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514F" w14:textId="7401FB60" w:rsidR="00071E5E" w:rsidRDefault="0017463C" w:rsidP="00EF2EA7">
      <w:pPr>
        <w:spacing w:line="240" w:lineRule="auto"/>
        <w:rPr>
          <w:rFonts w:ascii="Arial" w:hAnsi="Arial" w:cs="Arial"/>
          <w:sz w:val="20"/>
          <w:szCs w:val="20"/>
        </w:rPr>
      </w:pPr>
      <w:r>
        <w:rPr>
          <w:rFonts w:ascii="Arial" w:hAnsi="Arial" w:cs="Arial"/>
          <w:bCs/>
          <w:sz w:val="20"/>
          <w:szCs w:val="20"/>
        </w:rPr>
        <w:t xml:space="preserve">                                                                                                                         </w:t>
      </w:r>
      <w:r w:rsidR="003C058A">
        <w:rPr>
          <w:rFonts w:ascii="Arial" w:hAnsi="Arial" w:cs="Arial"/>
          <w:sz w:val="20"/>
          <w:szCs w:val="20"/>
        </w:rPr>
        <w:t xml:space="preserve"> </w:t>
      </w:r>
      <w:r w:rsidR="00921A14" w:rsidRPr="00517E16">
        <w:rPr>
          <w:rFonts w:ascii="Arial" w:hAnsi="Arial" w:cs="Arial"/>
          <w:bCs/>
          <w:sz w:val="20"/>
          <w:szCs w:val="20"/>
        </w:rPr>
        <w:t>s</w:t>
      </w:r>
      <w:r w:rsidR="003A37E6" w:rsidRPr="00517E16">
        <w:rPr>
          <w:rFonts w:ascii="Arial" w:hAnsi="Arial" w:cs="Arial"/>
          <w:bCs/>
          <w:sz w:val="20"/>
          <w:szCs w:val="20"/>
        </w:rPr>
        <w:t>ml</w:t>
      </w:r>
      <w:r w:rsidR="00EF2EA7">
        <w:rPr>
          <w:rFonts w:ascii="Arial" w:hAnsi="Arial" w:cs="Arial"/>
          <w:bCs/>
          <w:sz w:val="20"/>
          <w:szCs w:val="20"/>
        </w:rPr>
        <w:t>ouva</w:t>
      </w:r>
      <w:r w:rsidR="003A37E6" w:rsidRPr="00517E16">
        <w:rPr>
          <w:rFonts w:ascii="Arial" w:hAnsi="Arial" w:cs="Arial"/>
          <w:bCs/>
          <w:sz w:val="20"/>
          <w:szCs w:val="20"/>
        </w:rPr>
        <w:t xml:space="preserve"> č.</w:t>
      </w:r>
      <w:r w:rsidR="00382AE2" w:rsidRPr="00517E16">
        <w:rPr>
          <w:rFonts w:ascii="Arial" w:hAnsi="Arial" w:cs="Arial"/>
          <w:sz w:val="20"/>
          <w:szCs w:val="20"/>
        </w:rPr>
        <w:t>:</w:t>
      </w:r>
      <w:r w:rsidR="00487597">
        <w:rPr>
          <w:rFonts w:ascii="Arial" w:hAnsi="Arial" w:cs="Arial"/>
          <w:sz w:val="20"/>
          <w:szCs w:val="20"/>
        </w:rPr>
        <w:t xml:space="preserve"> </w:t>
      </w:r>
      <w:r w:rsidR="00137EB8">
        <w:rPr>
          <w:rFonts w:ascii="Arial" w:hAnsi="Arial" w:cs="Arial"/>
          <w:sz w:val="20"/>
          <w:szCs w:val="20"/>
        </w:rPr>
        <w:t>6324160654</w:t>
      </w:r>
      <w:r>
        <w:rPr>
          <w:rFonts w:ascii="Arial" w:hAnsi="Arial" w:cs="Arial"/>
          <w:sz w:val="20"/>
          <w:szCs w:val="20"/>
        </w:rPr>
        <w:t xml:space="preserve"> </w:t>
      </w:r>
      <w:r w:rsidR="00137EB8">
        <w:rPr>
          <w:rFonts w:ascii="Arial" w:hAnsi="Arial" w:cs="Arial"/>
          <w:sz w:val="20"/>
          <w:szCs w:val="20"/>
        </w:rPr>
        <w:t xml:space="preserve">  </w:t>
      </w:r>
    </w:p>
    <w:p w14:paraId="4F70A419" w14:textId="77777777" w:rsidR="00EF2EA7" w:rsidRDefault="00EF2EA7" w:rsidP="00EF2EA7">
      <w:pPr>
        <w:spacing w:line="240" w:lineRule="auto"/>
        <w:rPr>
          <w:rFonts w:ascii="Arial" w:hAnsi="Arial" w:cs="Arial"/>
          <w:b/>
          <w:bCs/>
          <w:sz w:val="20"/>
          <w:szCs w:val="20"/>
          <w:u w:val="single"/>
        </w:rPr>
      </w:pPr>
    </w:p>
    <w:p w14:paraId="3291982C" w14:textId="77777777" w:rsidR="00837297" w:rsidRPr="00517E16" w:rsidRDefault="00837297" w:rsidP="00837297">
      <w:pPr>
        <w:widowControl w:val="0"/>
        <w:autoSpaceDE w:val="0"/>
        <w:autoSpaceDN w:val="0"/>
        <w:adjustRightInd w:val="0"/>
        <w:spacing w:after="0" w:line="240" w:lineRule="auto"/>
        <w:rPr>
          <w:rFonts w:ascii="Arial" w:hAnsi="Arial" w:cs="Arial"/>
          <w:b/>
          <w:bCs/>
          <w:sz w:val="20"/>
          <w:szCs w:val="20"/>
          <w:u w:val="single"/>
        </w:rPr>
      </w:pPr>
    </w:p>
    <w:p w14:paraId="567D5150" w14:textId="4B180215" w:rsidR="006E6D74" w:rsidRPr="00517E16" w:rsidRDefault="005D3FFC" w:rsidP="00837297">
      <w:pPr>
        <w:widowControl w:val="0"/>
        <w:autoSpaceDE w:val="0"/>
        <w:autoSpaceDN w:val="0"/>
        <w:adjustRightInd w:val="0"/>
        <w:spacing w:after="0" w:line="240" w:lineRule="auto"/>
        <w:ind w:left="142" w:hanging="142"/>
        <w:jc w:val="center"/>
        <w:rPr>
          <w:rFonts w:ascii="Arial" w:hAnsi="Arial" w:cs="Arial"/>
          <w:b/>
          <w:bCs/>
          <w:sz w:val="20"/>
          <w:szCs w:val="20"/>
          <w:u w:val="single"/>
        </w:rPr>
      </w:pPr>
      <w:r w:rsidRPr="00517E16">
        <w:rPr>
          <w:rFonts w:ascii="Arial" w:hAnsi="Arial" w:cs="Arial"/>
          <w:b/>
          <w:bCs/>
          <w:sz w:val="20"/>
          <w:szCs w:val="20"/>
          <w:u w:val="single"/>
        </w:rPr>
        <w:t>Dohoda</w:t>
      </w:r>
      <w:r w:rsidR="004D3981" w:rsidRPr="00517E16">
        <w:rPr>
          <w:rFonts w:ascii="Arial" w:hAnsi="Arial" w:cs="Arial"/>
          <w:b/>
          <w:bCs/>
          <w:sz w:val="20"/>
          <w:szCs w:val="20"/>
          <w:u w:val="single"/>
        </w:rPr>
        <w:t xml:space="preserve"> o právu provést </w:t>
      </w:r>
      <w:r w:rsidR="00FB44B2" w:rsidRPr="00517E16">
        <w:rPr>
          <w:rFonts w:ascii="Arial" w:hAnsi="Arial" w:cs="Arial"/>
          <w:b/>
          <w:bCs/>
          <w:sz w:val="20"/>
          <w:szCs w:val="20"/>
          <w:u w:val="single"/>
        </w:rPr>
        <w:t xml:space="preserve">dočasnou </w:t>
      </w:r>
      <w:r w:rsidR="004D3981" w:rsidRPr="00517E16">
        <w:rPr>
          <w:rFonts w:ascii="Arial" w:hAnsi="Arial" w:cs="Arial"/>
          <w:b/>
          <w:bCs/>
          <w:sz w:val="20"/>
          <w:szCs w:val="20"/>
          <w:u w:val="single"/>
        </w:rPr>
        <w:t xml:space="preserve">stavbu </w:t>
      </w:r>
    </w:p>
    <w:p w14:paraId="567D5151" w14:textId="7E82C30C" w:rsidR="005D3FFC" w:rsidRPr="00517E16" w:rsidRDefault="00AD2B42" w:rsidP="00837297">
      <w:pPr>
        <w:widowControl w:val="0"/>
        <w:autoSpaceDE w:val="0"/>
        <w:autoSpaceDN w:val="0"/>
        <w:adjustRightInd w:val="0"/>
        <w:spacing w:after="0" w:line="240" w:lineRule="auto"/>
        <w:ind w:left="142" w:hanging="142"/>
        <w:jc w:val="center"/>
        <w:rPr>
          <w:rFonts w:ascii="Arial" w:hAnsi="Arial" w:cs="Arial"/>
          <w:bCs/>
          <w:sz w:val="20"/>
          <w:szCs w:val="20"/>
        </w:rPr>
      </w:pPr>
      <w:r w:rsidRPr="00517E16">
        <w:rPr>
          <w:rFonts w:ascii="Arial" w:hAnsi="Arial" w:cs="Arial"/>
          <w:bCs/>
          <w:sz w:val="20"/>
          <w:szCs w:val="20"/>
        </w:rPr>
        <w:t>/též „dohoda“/</w:t>
      </w:r>
    </w:p>
    <w:p w14:paraId="567D5152" w14:textId="7B1358C2" w:rsidR="005D3FFC" w:rsidRPr="00517E16" w:rsidRDefault="005D3FFC" w:rsidP="00837297">
      <w:pPr>
        <w:widowControl w:val="0"/>
        <w:autoSpaceDE w:val="0"/>
        <w:autoSpaceDN w:val="0"/>
        <w:adjustRightInd w:val="0"/>
        <w:spacing w:after="0" w:line="240" w:lineRule="auto"/>
        <w:ind w:left="142" w:hanging="142"/>
        <w:jc w:val="center"/>
        <w:rPr>
          <w:rFonts w:ascii="Arial" w:hAnsi="Arial" w:cs="Arial"/>
          <w:bCs/>
          <w:i/>
          <w:sz w:val="20"/>
          <w:szCs w:val="20"/>
        </w:rPr>
      </w:pPr>
      <w:r w:rsidRPr="00517E16">
        <w:rPr>
          <w:rFonts w:ascii="Arial" w:hAnsi="Arial" w:cs="Arial"/>
          <w:bCs/>
          <w:i/>
          <w:sz w:val="20"/>
          <w:szCs w:val="20"/>
        </w:rPr>
        <w:t>uzavřená ve smyslu ustanovení §</w:t>
      </w:r>
      <w:r w:rsidR="00487597">
        <w:rPr>
          <w:rFonts w:ascii="Arial" w:hAnsi="Arial" w:cs="Arial"/>
          <w:bCs/>
          <w:i/>
          <w:sz w:val="20"/>
          <w:szCs w:val="20"/>
        </w:rPr>
        <w:t xml:space="preserve"> </w:t>
      </w:r>
      <w:r w:rsidRPr="00517E16">
        <w:rPr>
          <w:rFonts w:ascii="Arial" w:hAnsi="Arial" w:cs="Arial"/>
          <w:bCs/>
          <w:i/>
          <w:sz w:val="20"/>
          <w:szCs w:val="20"/>
        </w:rPr>
        <w:t xml:space="preserve">1746 odst. 2 zákona č. 89/2012 Sb., občanský zákoník,   </w:t>
      </w:r>
    </w:p>
    <w:p w14:paraId="567D5153" w14:textId="77777777" w:rsidR="003A37E6" w:rsidRPr="00517E16" w:rsidRDefault="003A37E6" w:rsidP="00837297">
      <w:pPr>
        <w:widowControl w:val="0"/>
        <w:autoSpaceDE w:val="0"/>
        <w:autoSpaceDN w:val="0"/>
        <w:adjustRightInd w:val="0"/>
        <w:spacing w:after="0" w:line="240" w:lineRule="auto"/>
        <w:ind w:left="142" w:hanging="142"/>
        <w:jc w:val="center"/>
        <w:rPr>
          <w:rFonts w:ascii="Arial" w:hAnsi="Arial" w:cs="Arial"/>
          <w:i/>
          <w:sz w:val="20"/>
          <w:szCs w:val="20"/>
        </w:rPr>
      </w:pPr>
      <w:r w:rsidRPr="00517E16">
        <w:rPr>
          <w:rFonts w:ascii="Arial" w:hAnsi="Arial" w:cs="Arial"/>
          <w:i/>
          <w:sz w:val="20"/>
          <w:szCs w:val="20"/>
        </w:rPr>
        <w:t xml:space="preserve"> mezi těmito smluvními stranami:</w:t>
      </w:r>
    </w:p>
    <w:p w14:paraId="03A39B49" w14:textId="2EE05E69" w:rsidR="00837297" w:rsidRPr="00517E16" w:rsidRDefault="00837297" w:rsidP="00837297">
      <w:pPr>
        <w:widowControl w:val="0"/>
        <w:autoSpaceDE w:val="0"/>
        <w:autoSpaceDN w:val="0"/>
        <w:adjustRightInd w:val="0"/>
        <w:spacing w:after="0" w:line="240" w:lineRule="auto"/>
        <w:rPr>
          <w:rFonts w:ascii="Arial" w:hAnsi="Arial" w:cs="Arial"/>
          <w:bCs/>
          <w:i/>
          <w:sz w:val="20"/>
          <w:szCs w:val="20"/>
        </w:rPr>
      </w:pPr>
    </w:p>
    <w:p w14:paraId="567D5155" w14:textId="7669DA10" w:rsidR="003A37E6" w:rsidRDefault="003A37E6" w:rsidP="00837297">
      <w:pPr>
        <w:spacing w:after="0" w:line="240" w:lineRule="auto"/>
        <w:jc w:val="both"/>
        <w:rPr>
          <w:rFonts w:ascii="Arial" w:hAnsi="Arial" w:cs="Arial"/>
          <w:sz w:val="20"/>
          <w:szCs w:val="20"/>
        </w:rPr>
      </w:pPr>
    </w:p>
    <w:p w14:paraId="55DFA1D4" w14:textId="77777777" w:rsidR="00837297" w:rsidRPr="009C3D7E" w:rsidRDefault="00837297" w:rsidP="009C3D7E">
      <w:pPr>
        <w:spacing w:after="0" w:line="240" w:lineRule="auto"/>
        <w:jc w:val="both"/>
        <w:rPr>
          <w:rFonts w:ascii="Arial" w:hAnsi="Arial" w:cs="Arial"/>
          <w:sz w:val="20"/>
          <w:szCs w:val="20"/>
        </w:rPr>
      </w:pPr>
    </w:p>
    <w:p w14:paraId="567D5156" w14:textId="77777777" w:rsidR="003A37E6" w:rsidRPr="00060399" w:rsidRDefault="003A37E6" w:rsidP="009C3D7E">
      <w:pPr>
        <w:spacing w:after="0" w:line="240" w:lineRule="auto"/>
        <w:jc w:val="both"/>
        <w:rPr>
          <w:rFonts w:ascii="Arial" w:eastAsia="Calibri" w:hAnsi="Arial" w:cs="Arial"/>
          <w:b/>
          <w:bCs/>
          <w:sz w:val="20"/>
          <w:szCs w:val="20"/>
        </w:rPr>
      </w:pPr>
      <w:r w:rsidRPr="009C3D7E">
        <w:rPr>
          <w:rFonts w:ascii="Arial" w:hAnsi="Arial" w:cs="Arial"/>
          <w:sz w:val="20"/>
          <w:szCs w:val="20"/>
        </w:rPr>
        <w:t xml:space="preserve">1. </w:t>
      </w:r>
      <w:r w:rsidR="00C740EB" w:rsidRPr="00060399">
        <w:rPr>
          <w:rFonts w:ascii="Arial" w:hAnsi="Arial" w:cs="Arial"/>
          <w:b/>
          <w:bCs/>
          <w:sz w:val="20"/>
          <w:szCs w:val="20"/>
        </w:rPr>
        <w:t>S</w:t>
      </w:r>
      <w:r w:rsidRPr="00060399">
        <w:rPr>
          <w:rFonts w:ascii="Arial" w:hAnsi="Arial" w:cs="Arial"/>
          <w:b/>
          <w:bCs/>
          <w:sz w:val="20"/>
          <w:szCs w:val="20"/>
        </w:rPr>
        <w:t xml:space="preserve">tatutární </w:t>
      </w:r>
      <w:r w:rsidR="005D3FFC" w:rsidRPr="00060399">
        <w:rPr>
          <w:rFonts w:ascii="Arial" w:hAnsi="Arial" w:cs="Arial"/>
          <w:b/>
          <w:bCs/>
          <w:sz w:val="20"/>
          <w:szCs w:val="20"/>
        </w:rPr>
        <w:t>město</w:t>
      </w:r>
      <w:r w:rsidR="00D07904" w:rsidRPr="00060399">
        <w:rPr>
          <w:rFonts w:ascii="Arial" w:hAnsi="Arial" w:cs="Arial"/>
          <w:b/>
          <w:bCs/>
          <w:sz w:val="20"/>
          <w:szCs w:val="20"/>
        </w:rPr>
        <w:t xml:space="preserve"> </w:t>
      </w:r>
      <w:r w:rsidR="005D3FFC" w:rsidRPr="00060399">
        <w:rPr>
          <w:rFonts w:ascii="Arial" w:hAnsi="Arial" w:cs="Arial"/>
          <w:b/>
          <w:bCs/>
          <w:sz w:val="20"/>
          <w:szCs w:val="20"/>
        </w:rPr>
        <w:t>Brno</w:t>
      </w:r>
    </w:p>
    <w:p w14:paraId="567D5157" w14:textId="77777777" w:rsidR="003A37E6" w:rsidRPr="009C3D7E" w:rsidRDefault="003A37E6" w:rsidP="009C3D7E">
      <w:pPr>
        <w:spacing w:after="0" w:line="240" w:lineRule="auto"/>
        <w:jc w:val="both"/>
        <w:rPr>
          <w:rFonts w:ascii="Arial" w:eastAsia="Calibri" w:hAnsi="Arial" w:cs="Arial"/>
          <w:bCs/>
          <w:sz w:val="20"/>
          <w:szCs w:val="20"/>
        </w:rPr>
      </w:pPr>
      <w:r w:rsidRPr="009C3D7E">
        <w:rPr>
          <w:rFonts w:ascii="Arial" w:eastAsia="Calibri" w:hAnsi="Arial" w:cs="Arial"/>
          <w:bCs/>
          <w:sz w:val="20"/>
          <w:szCs w:val="20"/>
        </w:rPr>
        <w:t>se sídlem Brno, Brno-město, Dominikánské náměstí 196/1, PSČ 602 00</w:t>
      </w:r>
    </w:p>
    <w:p w14:paraId="1EC9A54A" w14:textId="000F53E5" w:rsidR="0003542B" w:rsidRPr="009C3D7E" w:rsidRDefault="003A37E6" w:rsidP="009C3D7E">
      <w:pPr>
        <w:spacing w:after="0" w:line="240" w:lineRule="auto"/>
        <w:jc w:val="both"/>
        <w:rPr>
          <w:rFonts w:ascii="Arial" w:eastAsia="Calibri" w:hAnsi="Arial" w:cs="Arial"/>
          <w:sz w:val="20"/>
          <w:szCs w:val="20"/>
        </w:rPr>
      </w:pPr>
      <w:r w:rsidRPr="009C3D7E">
        <w:rPr>
          <w:rFonts w:ascii="Arial" w:eastAsia="Calibri" w:hAnsi="Arial" w:cs="Arial"/>
          <w:sz w:val="20"/>
          <w:szCs w:val="20"/>
        </w:rPr>
        <w:t>zastoupené primátor</w:t>
      </w:r>
      <w:r w:rsidR="0003542B" w:rsidRPr="009C3D7E">
        <w:rPr>
          <w:rFonts w:ascii="Arial" w:eastAsia="Calibri" w:hAnsi="Arial" w:cs="Arial"/>
          <w:sz w:val="20"/>
          <w:szCs w:val="20"/>
        </w:rPr>
        <w:t xml:space="preserve">kou </w:t>
      </w:r>
      <w:r w:rsidR="00A5320E" w:rsidRPr="009C3D7E">
        <w:rPr>
          <w:rFonts w:ascii="Arial" w:eastAsia="Calibri" w:hAnsi="Arial" w:cs="Arial"/>
          <w:sz w:val="20"/>
          <w:szCs w:val="20"/>
        </w:rPr>
        <w:t xml:space="preserve">JUDr. </w:t>
      </w:r>
      <w:r w:rsidR="0003542B" w:rsidRPr="009C3D7E">
        <w:rPr>
          <w:rFonts w:ascii="Arial" w:eastAsia="Calibri" w:hAnsi="Arial" w:cs="Arial"/>
          <w:sz w:val="20"/>
          <w:szCs w:val="20"/>
        </w:rPr>
        <w:t>Markétou Vaňkovou</w:t>
      </w:r>
    </w:p>
    <w:p w14:paraId="59FC4A4E" w14:textId="367DC47A" w:rsidR="00881EE6" w:rsidRPr="009C3D7E" w:rsidRDefault="00881EE6" w:rsidP="009C3D7E">
      <w:pPr>
        <w:spacing w:after="0" w:line="240" w:lineRule="auto"/>
        <w:jc w:val="both"/>
        <w:rPr>
          <w:rFonts w:ascii="Arial" w:eastAsia="Calibri" w:hAnsi="Arial" w:cs="Arial"/>
          <w:sz w:val="20"/>
          <w:szCs w:val="20"/>
        </w:rPr>
      </w:pPr>
      <w:r w:rsidRPr="009C3D7E">
        <w:rPr>
          <w:rFonts w:ascii="Arial" w:eastAsia="Calibri" w:hAnsi="Arial" w:cs="Arial"/>
          <w:sz w:val="20"/>
          <w:szCs w:val="20"/>
        </w:rPr>
        <w:t>k podpisu dohody pověřena na základě usnesení R</w:t>
      </w:r>
      <w:r w:rsidR="0098215F" w:rsidRPr="009C3D7E">
        <w:rPr>
          <w:rFonts w:ascii="Arial" w:eastAsia="Calibri" w:hAnsi="Arial" w:cs="Arial"/>
          <w:sz w:val="20"/>
          <w:szCs w:val="20"/>
        </w:rPr>
        <w:t>9</w:t>
      </w:r>
      <w:r w:rsidRPr="009C3D7E">
        <w:rPr>
          <w:rFonts w:ascii="Arial" w:eastAsia="Calibri" w:hAnsi="Arial" w:cs="Arial"/>
          <w:sz w:val="20"/>
          <w:szCs w:val="20"/>
        </w:rPr>
        <w:t>/</w:t>
      </w:r>
      <w:r w:rsidR="00137EB8">
        <w:rPr>
          <w:rFonts w:ascii="Arial" w:eastAsia="Calibri" w:hAnsi="Arial" w:cs="Arial"/>
          <w:sz w:val="20"/>
          <w:szCs w:val="20"/>
        </w:rPr>
        <w:t>069</w:t>
      </w:r>
      <w:r w:rsidR="00487597" w:rsidRPr="009C3D7E">
        <w:rPr>
          <w:rFonts w:ascii="Arial" w:eastAsia="Calibri" w:hAnsi="Arial" w:cs="Arial"/>
          <w:sz w:val="20"/>
          <w:szCs w:val="20"/>
        </w:rPr>
        <w:t>.</w:t>
      </w:r>
      <w:r w:rsidR="00E44831" w:rsidRPr="009C3D7E">
        <w:rPr>
          <w:rFonts w:ascii="Arial" w:eastAsia="Calibri" w:hAnsi="Arial" w:cs="Arial"/>
          <w:sz w:val="20"/>
          <w:szCs w:val="20"/>
        </w:rPr>
        <w:t xml:space="preserve"> </w:t>
      </w:r>
      <w:r w:rsidRPr="009C3D7E">
        <w:rPr>
          <w:rFonts w:ascii="Arial" w:eastAsia="Calibri" w:hAnsi="Arial" w:cs="Arial"/>
          <w:sz w:val="20"/>
          <w:szCs w:val="20"/>
        </w:rPr>
        <w:t>schůze konané dne</w:t>
      </w:r>
      <w:r w:rsidR="00A035FF">
        <w:rPr>
          <w:rFonts w:ascii="Arial" w:eastAsia="Calibri" w:hAnsi="Arial" w:cs="Arial"/>
          <w:sz w:val="20"/>
          <w:szCs w:val="20"/>
        </w:rPr>
        <w:t xml:space="preserve"> 31. 1. 2024</w:t>
      </w:r>
    </w:p>
    <w:p w14:paraId="243443B0" w14:textId="31A1E650" w:rsidR="0003542B" w:rsidRPr="009C3D7E" w:rsidRDefault="00881EE6" w:rsidP="009C3D7E">
      <w:pPr>
        <w:spacing w:after="0" w:line="240" w:lineRule="auto"/>
        <w:jc w:val="both"/>
        <w:rPr>
          <w:rFonts w:ascii="Arial" w:eastAsia="Calibri" w:hAnsi="Arial" w:cs="Arial"/>
          <w:sz w:val="20"/>
          <w:szCs w:val="20"/>
        </w:rPr>
      </w:pPr>
      <w:r w:rsidRPr="009C3D7E">
        <w:rPr>
          <w:rFonts w:ascii="Arial" w:eastAsia="Calibri" w:hAnsi="Arial" w:cs="Arial"/>
          <w:sz w:val="20"/>
          <w:szCs w:val="20"/>
        </w:rPr>
        <w:t xml:space="preserve">vedoucí Majetkového odboru MMB Mgr. </w:t>
      </w:r>
      <w:r w:rsidR="0083381B" w:rsidRPr="009C3D7E">
        <w:rPr>
          <w:rFonts w:ascii="Arial" w:eastAsia="Calibri" w:hAnsi="Arial" w:cs="Arial"/>
          <w:sz w:val="20"/>
          <w:szCs w:val="20"/>
        </w:rPr>
        <w:t>Nikol Wagnerová</w:t>
      </w:r>
      <w:r w:rsidRPr="009C3D7E">
        <w:rPr>
          <w:rFonts w:ascii="Arial" w:eastAsia="Calibri" w:hAnsi="Arial" w:cs="Arial"/>
          <w:sz w:val="20"/>
          <w:szCs w:val="20"/>
        </w:rPr>
        <w:t xml:space="preserve">  </w:t>
      </w:r>
    </w:p>
    <w:p w14:paraId="567D5159" w14:textId="38D6D19D" w:rsidR="003A37E6" w:rsidRPr="00761BB7" w:rsidRDefault="003A37E6" w:rsidP="009C3D7E">
      <w:pPr>
        <w:spacing w:after="0" w:line="240" w:lineRule="auto"/>
        <w:jc w:val="both"/>
        <w:rPr>
          <w:rFonts w:ascii="Arial" w:eastAsia="Calibri" w:hAnsi="Arial" w:cs="Arial"/>
          <w:sz w:val="20"/>
          <w:szCs w:val="20"/>
        </w:rPr>
      </w:pPr>
      <w:r w:rsidRPr="009C3D7E">
        <w:rPr>
          <w:rFonts w:ascii="Arial" w:eastAsia="Calibri" w:hAnsi="Arial" w:cs="Arial"/>
          <w:sz w:val="20"/>
          <w:szCs w:val="20"/>
        </w:rPr>
        <w:t>IČ</w:t>
      </w:r>
      <w:r w:rsidR="00A97DD9" w:rsidRPr="009C3D7E">
        <w:rPr>
          <w:rFonts w:ascii="Arial" w:eastAsia="Calibri" w:hAnsi="Arial" w:cs="Arial"/>
          <w:sz w:val="20"/>
          <w:szCs w:val="20"/>
        </w:rPr>
        <w:t>O</w:t>
      </w:r>
      <w:r w:rsidRPr="009C3D7E">
        <w:rPr>
          <w:rFonts w:ascii="Arial" w:eastAsia="Calibri" w:hAnsi="Arial" w:cs="Arial"/>
          <w:sz w:val="20"/>
          <w:szCs w:val="20"/>
        </w:rPr>
        <w:t>: 449</w:t>
      </w:r>
      <w:r w:rsidR="00316BB0" w:rsidRPr="009C3D7E">
        <w:rPr>
          <w:rFonts w:ascii="Arial" w:eastAsia="Calibri" w:hAnsi="Arial" w:cs="Arial"/>
          <w:sz w:val="20"/>
          <w:szCs w:val="20"/>
        </w:rPr>
        <w:t xml:space="preserve"> </w:t>
      </w:r>
      <w:r w:rsidRPr="00761BB7">
        <w:rPr>
          <w:rFonts w:ascii="Arial" w:eastAsia="Calibri" w:hAnsi="Arial" w:cs="Arial"/>
          <w:sz w:val="20"/>
          <w:szCs w:val="20"/>
        </w:rPr>
        <w:t>92</w:t>
      </w:r>
      <w:r w:rsidR="00316BB0" w:rsidRPr="00761BB7">
        <w:rPr>
          <w:rFonts w:ascii="Arial" w:eastAsia="Calibri" w:hAnsi="Arial" w:cs="Arial"/>
          <w:sz w:val="20"/>
          <w:szCs w:val="20"/>
        </w:rPr>
        <w:t xml:space="preserve"> </w:t>
      </w:r>
      <w:r w:rsidRPr="00761BB7">
        <w:rPr>
          <w:rFonts w:ascii="Arial" w:eastAsia="Calibri" w:hAnsi="Arial" w:cs="Arial"/>
          <w:sz w:val="20"/>
          <w:szCs w:val="20"/>
        </w:rPr>
        <w:t>785</w:t>
      </w:r>
    </w:p>
    <w:p w14:paraId="567D515A" w14:textId="77777777" w:rsidR="00316BB0" w:rsidRPr="00761BB7" w:rsidRDefault="00316BB0" w:rsidP="009C3D7E">
      <w:pPr>
        <w:spacing w:after="0" w:line="240" w:lineRule="auto"/>
        <w:jc w:val="both"/>
        <w:rPr>
          <w:rFonts w:ascii="Arial" w:eastAsia="Calibri" w:hAnsi="Arial" w:cs="Arial"/>
          <w:sz w:val="20"/>
          <w:szCs w:val="20"/>
        </w:rPr>
      </w:pPr>
      <w:r w:rsidRPr="00761BB7">
        <w:rPr>
          <w:rFonts w:ascii="Arial" w:eastAsia="Calibri" w:hAnsi="Arial" w:cs="Arial"/>
          <w:sz w:val="20"/>
          <w:szCs w:val="20"/>
        </w:rPr>
        <w:t>DIČ: CZ44992785</w:t>
      </w:r>
    </w:p>
    <w:p w14:paraId="567D515B" w14:textId="77777777" w:rsidR="003A37E6" w:rsidRPr="00761BB7" w:rsidRDefault="003A37E6" w:rsidP="009C3D7E">
      <w:pPr>
        <w:spacing w:after="0" w:line="240" w:lineRule="auto"/>
        <w:jc w:val="both"/>
        <w:rPr>
          <w:rFonts w:ascii="Arial" w:hAnsi="Arial" w:cs="Arial"/>
          <w:sz w:val="20"/>
          <w:szCs w:val="20"/>
        </w:rPr>
      </w:pPr>
      <w:r w:rsidRPr="00761BB7">
        <w:rPr>
          <w:rFonts w:ascii="Arial" w:eastAsia="Calibri" w:hAnsi="Arial" w:cs="Arial"/>
          <w:sz w:val="20"/>
          <w:szCs w:val="20"/>
        </w:rPr>
        <w:t xml:space="preserve">bankovní spojení: </w:t>
      </w:r>
      <w:r w:rsidR="004A6F48" w:rsidRPr="00761BB7">
        <w:rPr>
          <w:rFonts w:ascii="Arial" w:eastAsia="Calibri" w:hAnsi="Arial" w:cs="Arial"/>
          <w:sz w:val="20"/>
          <w:szCs w:val="20"/>
        </w:rPr>
        <w:t xml:space="preserve"> </w:t>
      </w:r>
      <w:r w:rsidRPr="00761BB7">
        <w:rPr>
          <w:rFonts w:ascii="Arial" w:hAnsi="Arial" w:cs="Arial"/>
          <w:sz w:val="20"/>
          <w:szCs w:val="20"/>
        </w:rPr>
        <w:t>Česká spořitelna, a.s.</w:t>
      </w:r>
    </w:p>
    <w:p w14:paraId="567D515C" w14:textId="77777777" w:rsidR="003A37E6" w:rsidRPr="00761BB7" w:rsidRDefault="003A37E6" w:rsidP="009C3D7E">
      <w:pPr>
        <w:spacing w:after="0" w:line="240" w:lineRule="auto"/>
        <w:jc w:val="both"/>
        <w:rPr>
          <w:rFonts w:ascii="Arial" w:hAnsi="Arial" w:cs="Arial"/>
          <w:sz w:val="20"/>
          <w:szCs w:val="20"/>
        </w:rPr>
      </w:pPr>
      <w:r w:rsidRPr="00761BB7">
        <w:rPr>
          <w:rFonts w:ascii="Arial" w:hAnsi="Arial" w:cs="Arial"/>
          <w:sz w:val="20"/>
          <w:szCs w:val="20"/>
        </w:rPr>
        <w:t xml:space="preserve">                              Olbrachtova 1929/62</w:t>
      </w:r>
    </w:p>
    <w:p w14:paraId="567D515D" w14:textId="77777777" w:rsidR="003A37E6" w:rsidRPr="00761BB7" w:rsidRDefault="003A37E6" w:rsidP="009C3D7E">
      <w:pPr>
        <w:spacing w:after="0" w:line="240" w:lineRule="auto"/>
        <w:jc w:val="both"/>
        <w:rPr>
          <w:rFonts w:ascii="Arial" w:hAnsi="Arial" w:cs="Arial"/>
          <w:sz w:val="20"/>
          <w:szCs w:val="20"/>
        </w:rPr>
      </w:pPr>
      <w:r w:rsidRPr="00761BB7">
        <w:rPr>
          <w:rFonts w:ascii="Arial" w:hAnsi="Arial" w:cs="Arial"/>
          <w:sz w:val="20"/>
          <w:szCs w:val="20"/>
        </w:rPr>
        <w:t xml:space="preserve">                              140 00 Praha 4  </w:t>
      </w:r>
    </w:p>
    <w:p w14:paraId="567D515E" w14:textId="5D95BC75" w:rsidR="003A37E6" w:rsidRPr="00761BB7" w:rsidRDefault="003A37E6" w:rsidP="009C3D7E">
      <w:pPr>
        <w:spacing w:after="0" w:line="240" w:lineRule="auto"/>
        <w:jc w:val="both"/>
        <w:rPr>
          <w:rFonts w:ascii="Arial" w:hAnsi="Arial" w:cs="Arial"/>
          <w:sz w:val="20"/>
          <w:szCs w:val="20"/>
        </w:rPr>
      </w:pPr>
      <w:r w:rsidRPr="00761BB7">
        <w:rPr>
          <w:rFonts w:ascii="Arial" w:hAnsi="Arial" w:cs="Arial"/>
          <w:bCs/>
          <w:sz w:val="20"/>
          <w:szCs w:val="20"/>
        </w:rPr>
        <w:t xml:space="preserve">                              číslo účtu: 111</w:t>
      </w:r>
      <w:r w:rsidR="005D3FFC" w:rsidRPr="00761BB7">
        <w:rPr>
          <w:rFonts w:ascii="Arial" w:hAnsi="Arial" w:cs="Arial"/>
          <w:bCs/>
          <w:sz w:val="20"/>
          <w:szCs w:val="20"/>
        </w:rPr>
        <w:t>422222</w:t>
      </w:r>
      <w:r w:rsidRPr="00761BB7">
        <w:rPr>
          <w:rFonts w:ascii="Arial" w:hAnsi="Arial" w:cs="Arial"/>
          <w:bCs/>
          <w:sz w:val="20"/>
          <w:szCs w:val="20"/>
        </w:rPr>
        <w:t>/0800</w:t>
      </w:r>
    </w:p>
    <w:p w14:paraId="567D515F" w14:textId="11E752DE" w:rsidR="00DD2E56" w:rsidRPr="00761BB7" w:rsidRDefault="003A37E6" w:rsidP="009C3D7E">
      <w:pPr>
        <w:spacing w:after="0" w:line="240" w:lineRule="auto"/>
        <w:jc w:val="both"/>
        <w:rPr>
          <w:rFonts w:ascii="Arial" w:hAnsi="Arial" w:cs="Arial"/>
          <w:sz w:val="20"/>
          <w:szCs w:val="20"/>
        </w:rPr>
      </w:pPr>
      <w:r w:rsidRPr="00761BB7">
        <w:rPr>
          <w:rFonts w:ascii="Arial" w:hAnsi="Arial" w:cs="Arial"/>
          <w:sz w:val="20"/>
          <w:szCs w:val="20"/>
        </w:rPr>
        <w:t xml:space="preserve">                              variabilní symbol: </w:t>
      </w:r>
      <w:r w:rsidR="00137EB8">
        <w:rPr>
          <w:rFonts w:ascii="Arial" w:hAnsi="Arial" w:cs="Arial"/>
          <w:sz w:val="20"/>
          <w:szCs w:val="20"/>
        </w:rPr>
        <w:t>6324160654</w:t>
      </w:r>
    </w:p>
    <w:p w14:paraId="567D5160" w14:textId="2975B1A4" w:rsidR="003A37E6" w:rsidRPr="00761BB7" w:rsidRDefault="0017422C" w:rsidP="009C3D7E">
      <w:pPr>
        <w:spacing w:after="0" w:line="240" w:lineRule="auto"/>
        <w:jc w:val="both"/>
        <w:rPr>
          <w:rFonts w:ascii="Arial" w:hAnsi="Arial" w:cs="Arial"/>
          <w:sz w:val="20"/>
          <w:szCs w:val="20"/>
        </w:rPr>
      </w:pPr>
      <w:r w:rsidRPr="00761BB7">
        <w:rPr>
          <w:rFonts w:ascii="Arial" w:hAnsi="Arial" w:cs="Arial"/>
          <w:sz w:val="20"/>
          <w:szCs w:val="20"/>
        </w:rPr>
        <w:t>identifikátor datové schránky:</w:t>
      </w:r>
      <w:r w:rsidR="00060399" w:rsidRPr="00761BB7">
        <w:rPr>
          <w:rFonts w:ascii="Arial" w:hAnsi="Arial" w:cs="Arial"/>
          <w:sz w:val="20"/>
          <w:szCs w:val="20"/>
        </w:rPr>
        <w:t xml:space="preserve"> a7kbrrn</w:t>
      </w:r>
    </w:p>
    <w:p w14:paraId="419EB98E" w14:textId="77777777" w:rsidR="0017422C" w:rsidRPr="00761BB7" w:rsidRDefault="0017422C" w:rsidP="009C3D7E">
      <w:pPr>
        <w:spacing w:after="0" w:line="240" w:lineRule="auto"/>
        <w:jc w:val="both"/>
        <w:rPr>
          <w:rFonts w:ascii="Arial" w:hAnsi="Arial" w:cs="Arial"/>
          <w:sz w:val="20"/>
          <w:szCs w:val="20"/>
        </w:rPr>
      </w:pPr>
    </w:p>
    <w:p w14:paraId="567D5161" w14:textId="2C13EB46" w:rsidR="004D3981" w:rsidRPr="00761BB7" w:rsidRDefault="004D3981" w:rsidP="009C3D7E">
      <w:pPr>
        <w:spacing w:after="0" w:line="240" w:lineRule="auto"/>
        <w:jc w:val="both"/>
        <w:rPr>
          <w:rFonts w:ascii="Arial" w:hAnsi="Arial" w:cs="Arial"/>
          <w:iCs/>
          <w:sz w:val="20"/>
          <w:szCs w:val="20"/>
        </w:rPr>
      </w:pPr>
      <w:r w:rsidRPr="00761BB7">
        <w:rPr>
          <w:rFonts w:ascii="Arial" w:hAnsi="Arial" w:cs="Arial"/>
          <w:iCs/>
          <w:sz w:val="20"/>
          <w:szCs w:val="20"/>
        </w:rPr>
        <w:t>dále j</w:t>
      </w:r>
      <w:r w:rsidR="003A37E6" w:rsidRPr="00761BB7">
        <w:rPr>
          <w:rFonts w:ascii="Arial" w:hAnsi="Arial" w:cs="Arial"/>
          <w:iCs/>
          <w:sz w:val="20"/>
          <w:szCs w:val="20"/>
        </w:rPr>
        <w:t xml:space="preserve">ako </w:t>
      </w:r>
      <w:r w:rsidR="00C740EB" w:rsidRPr="00761BB7">
        <w:rPr>
          <w:rFonts w:ascii="Arial" w:hAnsi="Arial" w:cs="Arial"/>
          <w:iCs/>
          <w:sz w:val="20"/>
          <w:szCs w:val="20"/>
        </w:rPr>
        <w:t>„</w:t>
      </w:r>
      <w:r w:rsidR="00D07904" w:rsidRPr="00761BB7">
        <w:rPr>
          <w:rFonts w:ascii="Arial" w:hAnsi="Arial" w:cs="Arial"/>
          <w:iCs/>
          <w:sz w:val="20"/>
          <w:szCs w:val="20"/>
        </w:rPr>
        <w:t>MĚSTO BRNO</w:t>
      </w:r>
      <w:r w:rsidR="00C740EB" w:rsidRPr="00761BB7">
        <w:rPr>
          <w:rFonts w:ascii="Arial" w:hAnsi="Arial" w:cs="Arial"/>
          <w:iCs/>
          <w:sz w:val="20"/>
          <w:szCs w:val="20"/>
        </w:rPr>
        <w:t>“</w:t>
      </w:r>
      <w:r w:rsidR="003A37E6" w:rsidRPr="00761BB7">
        <w:rPr>
          <w:rFonts w:ascii="Arial" w:hAnsi="Arial" w:cs="Arial"/>
          <w:iCs/>
          <w:sz w:val="20"/>
          <w:szCs w:val="20"/>
        </w:rPr>
        <w:t xml:space="preserve"> na straně </w:t>
      </w:r>
      <w:r w:rsidR="003461D3" w:rsidRPr="00761BB7">
        <w:rPr>
          <w:rFonts w:ascii="Arial" w:hAnsi="Arial" w:cs="Arial"/>
          <w:iCs/>
          <w:sz w:val="20"/>
          <w:szCs w:val="20"/>
        </w:rPr>
        <w:t>první</w:t>
      </w:r>
    </w:p>
    <w:p w14:paraId="2A440503" w14:textId="331C23DA" w:rsidR="00996448" w:rsidRPr="00761BB7" w:rsidRDefault="00996448" w:rsidP="009C3D7E">
      <w:pPr>
        <w:spacing w:after="0" w:line="240" w:lineRule="auto"/>
        <w:jc w:val="both"/>
        <w:rPr>
          <w:rFonts w:ascii="Arial" w:hAnsi="Arial" w:cs="Arial"/>
          <w:i/>
          <w:iCs/>
          <w:sz w:val="20"/>
          <w:szCs w:val="20"/>
        </w:rPr>
      </w:pPr>
    </w:p>
    <w:p w14:paraId="59982F85" w14:textId="77777777" w:rsidR="00837297" w:rsidRPr="00761BB7" w:rsidRDefault="00837297" w:rsidP="009C3D7E">
      <w:pPr>
        <w:spacing w:after="0" w:line="240" w:lineRule="auto"/>
        <w:jc w:val="both"/>
        <w:rPr>
          <w:rFonts w:ascii="Arial" w:hAnsi="Arial" w:cs="Arial"/>
          <w:i/>
          <w:iCs/>
          <w:sz w:val="20"/>
          <w:szCs w:val="20"/>
        </w:rPr>
      </w:pPr>
    </w:p>
    <w:p w14:paraId="567D5163" w14:textId="0FE1CF06" w:rsidR="003A37E6" w:rsidRPr="00761BB7" w:rsidRDefault="003A37E6" w:rsidP="009C3D7E">
      <w:pPr>
        <w:widowControl w:val="0"/>
        <w:autoSpaceDE w:val="0"/>
        <w:autoSpaceDN w:val="0"/>
        <w:adjustRightInd w:val="0"/>
        <w:spacing w:after="0" w:line="240" w:lineRule="auto"/>
        <w:ind w:right="157"/>
        <w:jc w:val="both"/>
        <w:rPr>
          <w:rFonts w:ascii="Arial" w:hAnsi="Arial" w:cs="Arial"/>
          <w:b/>
          <w:bCs/>
          <w:sz w:val="20"/>
          <w:szCs w:val="20"/>
        </w:rPr>
      </w:pPr>
      <w:r w:rsidRPr="00761BB7">
        <w:rPr>
          <w:rFonts w:ascii="Arial" w:hAnsi="Arial" w:cs="Arial"/>
          <w:iCs/>
          <w:sz w:val="20"/>
          <w:szCs w:val="20"/>
        </w:rPr>
        <w:t xml:space="preserve">2. </w:t>
      </w:r>
      <w:r w:rsidR="003461D3" w:rsidRPr="00761BB7">
        <w:rPr>
          <w:rFonts w:ascii="Arial" w:hAnsi="Arial" w:cs="Arial"/>
          <w:b/>
          <w:bCs/>
          <w:iCs/>
          <w:sz w:val="20"/>
          <w:szCs w:val="20"/>
        </w:rPr>
        <w:t xml:space="preserve">CTP </w:t>
      </w:r>
      <w:proofErr w:type="spellStart"/>
      <w:r w:rsidR="003461D3" w:rsidRPr="00761BB7">
        <w:rPr>
          <w:rFonts w:ascii="Arial" w:hAnsi="Arial" w:cs="Arial"/>
          <w:b/>
          <w:bCs/>
          <w:iCs/>
          <w:sz w:val="20"/>
          <w:szCs w:val="20"/>
        </w:rPr>
        <w:t>Ponávka</w:t>
      </w:r>
      <w:proofErr w:type="spellEnd"/>
      <w:r w:rsidR="003461D3" w:rsidRPr="00761BB7">
        <w:rPr>
          <w:rFonts w:ascii="Arial" w:hAnsi="Arial" w:cs="Arial"/>
          <w:b/>
          <w:bCs/>
          <w:iCs/>
          <w:sz w:val="20"/>
          <w:szCs w:val="20"/>
        </w:rPr>
        <w:t xml:space="preserve"> Business Park, spol. s r.o. </w:t>
      </w:r>
      <w:r w:rsidR="0017463C" w:rsidRPr="00761BB7">
        <w:rPr>
          <w:rFonts w:ascii="Arial" w:hAnsi="Arial" w:cs="Arial"/>
          <w:b/>
          <w:bCs/>
          <w:iCs/>
          <w:sz w:val="20"/>
          <w:szCs w:val="20"/>
        </w:rPr>
        <w:t xml:space="preserve"> </w:t>
      </w:r>
    </w:p>
    <w:p w14:paraId="567D5164" w14:textId="612A64FE" w:rsidR="003A37E6" w:rsidRPr="00761BB7" w:rsidRDefault="003A37E6" w:rsidP="009C3D7E">
      <w:pPr>
        <w:widowControl w:val="0"/>
        <w:autoSpaceDE w:val="0"/>
        <w:autoSpaceDN w:val="0"/>
        <w:adjustRightInd w:val="0"/>
        <w:spacing w:after="0" w:line="240" w:lineRule="auto"/>
        <w:ind w:right="157"/>
        <w:jc w:val="both"/>
        <w:rPr>
          <w:rFonts w:ascii="Arial" w:hAnsi="Arial" w:cs="Arial"/>
          <w:bCs/>
          <w:sz w:val="20"/>
          <w:szCs w:val="20"/>
        </w:rPr>
      </w:pPr>
      <w:r w:rsidRPr="00761BB7">
        <w:rPr>
          <w:rFonts w:ascii="Arial" w:hAnsi="Arial" w:cs="Arial"/>
          <w:bCs/>
          <w:sz w:val="20"/>
          <w:szCs w:val="20"/>
        </w:rPr>
        <w:t xml:space="preserve">se sídlem </w:t>
      </w:r>
      <w:proofErr w:type="spellStart"/>
      <w:r w:rsidR="003461D3" w:rsidRPr="00761BB7">
        <w:rPr>
          <w:rFonts w:ascii="Arial" w:hAnsi="Arial" w:cs="Arial"/>
          <w:bCs/>
          <w:sz w:val="20"/>
          <w:szCs w:val="20"/>
        </w:rPr>
        <w:t>CTPark</w:t>
      </w:r>
      <w:proofErr w:type="spellEnd"/>
      <w:r w:rsidR="003461D3" w:rsidRPr="00761BB7">
        <w:rPr>
          <w:rFonts w:ascii="Arial" w:hAnsi="Arial" w:cs="Arial"/>
          <w:bCs/>
          <w:sz w:val="20"/>
          <w:szCs w:val="20"/>
        </w:rPr>
        <w:t xml:space="preserve"> Humpolec 1571, 396 01 Humpolec</w:t>
      </w:r>
    </w:p>
    <w:p w14:paraId="567D5165" w14:textId="09880DAA" w:rsidR="003A37E6" w:rsidRPr="00761BB7" w:rsidRDefault="003A37E6" w:rsidP="009C3D7E">
      <w:pPr>
        <w:widowControl w:val="0"/>
        <w:autoSpaceDE w:val="0"/>
        <w:autoSpaceDN w:val="0"/>
        <w:adjustRightInd w:val="0"/>
        <w:spacing w:after="0" w:line="240" w:lineRule="auto"/>
        <w:ind w:right="157"/>
        <w:jc w:val="both"/>
        <w:rPr>
          <w:rFonts w:ascii="Arial" w:hAnsi="Arial" w:cs="Arial"/>
          <w:bCs/>
          <w:sz w:val="20"/>
          <w:szCs w:val="20"/>
        </w:rPr>
      </w:pPr>
      <w:r w:rsidRPr="00761BB7">
        <w:rPr>
          <w:rFonts w:ascii="Arial" w:hAnsi="Arial" w:cs="Arial"/>
          <w:bCs/>
          <w:sz w:val="20"/>
          <w:szCs w:val="20"/>
        </w:rPr>
        <w:t>zastoupen</w:t>
      </w:r>
      <w:r w:rsidR="00FB44B2" w:rsidRPr="00761BB7">
        <w:rPr>
          <w:rFonts w:ascii="Arial" w:hAnsi="Arial" w:cs="Arial"/>
          <w:bCs/>
          <w:sz w:val="20"/>
          <w:szCs w:val="20"/>
        </w:rPr>
        <w:t>o</w:t>
      </w:r>
      <w:r w:rsidRPr="00761BB7">
        <w:rPr>
          <w:rFonts w:ascii="Arial" w:hAnsi="Arial" w:cs="Arial"/>
          <w:bCs/>
          <w:sz w:val="20"/>
          <w:szCs w:val="20"/>
        </w:rPr>
        <w:t xml:space="preserve"> </w:t>
      </w:r>
      <w:r w:rsidR="00D11094">
        <w:rPr>
          <w:rFonts w:ascii="Arial" w:hAnsi="Arial" w:cs="Arial"/>
          <w:bCs/>
          <w:sz w:val="20"/>
          <w:szCs w:val="20"/>
        </w:rPr>
        <w:t xml:space="preserve">Jakubem </w:t>
      </w:r>
      <w:proofErr w:type="spellStart"/>
      <w:r w:rsidR="00D11094">
        <w:rPr>
          <w:rFonts w:ascii="Arial" w:hAnsi="Arial" w:cs="Arial"/>
          <w:bCs/>
          <w:sz w:val="20"/>
          <w:szCs w:val="20"/>
        </w:rPr>
        <w:t>Kodrem</w:t>
      </w:r>
      <w:proofErr w:type="spellEnd"/>
      <w:r w:rsidR="00D11094">
        <w:rPr>
          <w:rFonts w:ascii="Arial" w:hAnsi="Arial" w:cs="Arial"/>
          <w:bCs/>
          <w:sz w:val="20"/>
          <w:szCs w:val="20"/>
        </w:rPr>
        <w:t xml:space="preserve"> a Ivanou </w:t>
      </w:r>
      <w:proofErr w:type="spellStart"/>
      <w:r w:rsidR="00D11094">
        <w:rPr>
          <w:rFonts w:ascii="Arial" w:hAnsi="Arial" w:cs="Arial"/>
          <w:bCs/>
          <w:sz w:val="20"/>
          <w:szCs w:val="20"/>
        </w:rPr>
        <w:t>Ficzovou</w:t>
      </w:r>
      <w:proofErr w:type="spellEnd"/>
      <w:r w:rsidR="003461D3" w:rsidRPr="00761BB7">
        <w:rPr>
          <w:rFonts w:ascii="Arial" w:hAnsi="Arial" w:cs="Arial"/>
          <w:bCs/>
          <w:sz w:val="20"/>
          <w:szCs w:val="20"/>
        </w:rPr>
        <w:t xml:space="preserve">, </w:t>
      </w:r>
      <w:r w:rsidR="00D11094" w:rsidRPr="00761BB7">
        <w:rPr>
          <w:rFonts w:ascii="Arial" w:hAnsi="Arial" w:cs="Arial"/>
          <w:bCs/>
          <w:sz w:val="20"/>
          <w:szCs w:val="20"/>
        </w:rPr>
        <w:t>jednatel</w:t>
      </w:r>
      <w:r w:rsidR="00D11094">
        <w:rPr>
          <w:rFonts w:ascii="Arial" w:hAnsi="Arial" w:cs="Arial"/>
          <w:bCs/>
          <w:sz w:val="20"/>
          <w:szCs w:val="20"/>
        </w:rPr>
        <w:t>i B</w:t>
      </w:r>
      <w:r w:rsidR="00D11094" w:rsidRPr="00761BB7">
        <w:rPr>
          <w:rFonts w:ascii="Arial" w:hAnsi="Arial" w:cs="Arial"/>
          <w:bCs/>
          <w:sz w:val="20"/>
          <w:szCs w:val="20"/>
        </w:rPr>
        <w:t xml:space="preserve"> </w:t>
      </w:r>
      <w:r w:rsidR="003461D3" w:rsidRPr="00761BB7">
        <w:rPr>
          <w:rFonts w:ascii="Arial" w:hAnsi="Arial" w:cs="Arial"/>
          <w:bCs/>
          <w:sz w:val="20"/>
          <w:szCs w:val="20"/>
        </w:rPr>
        <w:t xml:space="preserve">společnosti </w:t>
      </w:r>
    </w:p>
    <w:p w14:paraId="567D5167" w14:textId="27A417DB" w:rsidR="003A37E6" w:rsidRPr="00761BB7" w:rsidRDefault="003A37E6" w:rsidP="009C3D7E">
      <w:pPr>
        <w:widowControl w:val="0"/>
        <w:autoSpaceDE w:val="0"/>
        <w:autoSpaceDN w:val="0"/>
        <w:adjustRightInd w:val="0"/>
        <w:spacing w:after="0" w:line="240" w:lineRule="auto"/>
        <w:ind w:right="157"/>
        <w:jc w:val="both"/>
        <w:rPr>
          <w:rFonts w:ascii="Arial" w:hAnsi="Arial" w:cs="Arial"/>
          <w:bCs/>
          <w:sz w:val="20"/>
          <w:szCs w:val="20"/>
        </w:rPr>
      </w:pPr>
      <w:r w:rsidRPr="00761BB7">
        <w:rPr>
          <w:rFonts w:ascii="Arial" w:hAnsi="Arial" w:cs="Arial"/>
          <w:bCs/>
          <w:sz w:val="20"/>
          <w:szCs w:val="20"/>
        </w:rPr>
        <w:t>IČ</w:t>
      </w:r>
      <w:r w:rsidR="00FB44B2" w:rsidRPr="00761BB7">
        <w:rPr>
          <w:rFonts w:ascii="Arial" w:hAnsi="Arial" w:cs="Arial"/>
          <w:bCs/>
          <w:sz w:val="20"/>
          <w:szCs w:val="20"/>
        </w:rPr>
        <w:t>O</w:t>
      </w:r>
      <w:r w:rsidRPr="00761BB7">
        <w:rPr>
          <w:rFonts w:ascii="Arial" w:hAnsi="Arial" w:cs="Arial"/>
          <w:bCs/>
          <w:sz w:val="20"/>
          <w:szCs w:val="20"/>
        </w:rPr>
        <w:t xml:space="preserve">: </w:t>
      </w:r>
      <w:r w:rsidR="003461D3" w:rsidRPr="00761BB7">
        <w:rPr>
          <w:rFonts w:ascii="Arial" w:hAnsi="Arial" w:cs="Arial"/>
          <w:bCs/>
          <w:sz w:val="20"/>
          <w:szCs w:val="20"/>
        </w:rPr>
        <w:t>087 78 914</w:t>
      </w:r>
      <w:r w:rsidR="0083381B" w:rsidRPr="00761BB7">
        <w:rPr>
          <w:rFonts w:ascii="Arial" w:hAnsi="Arial" w:cs="Arial"/>
          <w:bCs/>
          <w:sz w:val="20"/>
          <w:szCs w:val="20"/>
        </w:rPr>
        <w:t xml:space="preserve"> </w:t>
      </w:r>
    </w:p>
    <w:p w14:paraId="567D5168" w14:textId="48AEF0FC" w:rsidR="005D3FFC" w:rsidRPr="00761BB7" w:rsidRDefault="005D3FFC" w:rsidP="009C3D7E">
      <w:pPr>
        <w:widowControl w:val="0"/>
        <w:autoSpaceDE w:val="0"/>
        <w:autoSpaceDN w:val="0"/>
        <w:adjustRightInd w:val="0"/>
        <w:spacing w:after="0" w:line="240" w:lineRule="auto"/>
        <w:ind w:right="157"/>
        <w:jc w:val="both"/>
        <w:rPr>
          <w:rFonts w:ascii="Arial" w:hAnsi="Arial" w:cs="Arial"/>
          <w:bCs/>
          <w:sz w:val="20"/>
          <w:szCs w:val="20"/>
        </w:rPr>
      </w:pPr>
      <w:r w:rsidRPr="00761BB7">
        <w:rPr>
          <w:rFonts w:ascii="Arial" w:hAnsi="Arial" w:cs="Arial"/>
          <w:bCs/>
          <w:sz w:val="20"/>
          <w:szCs w:val="20"/>
        </w:rPr>
        <w:t>DIČ:</w:t>
      </w:r>
      <w:r w:rsidR="004A6F48" w:rsidRPr="00761BB7">
        <w:rPr>
          <w:rFonts w:ascii="Arial" w:hAnsi="Arial" w:cs="Arial"/>
          <w:bCs/>
          <w:sz w:val="20"/>
          <w:szCs w:val="20"/>
        </w:rPr>
        <w:t xml:space="preserve"> </w:t>
      </w:r>
      <w:r w:rsidR="003461D3" w:rsidRPr="00761BB7">
        <w:rPr>
          <w:rFonts w:ascii="Arial" w:hAnsi="Arial" w:cs="Arial"/>
          <w:bCs/>
          <w:sz w:val="20"/>
          <w:szCs w:val="20"/>
        </w:rPr>
        <w:t>CZ08778914</w:t>
      </w:r>
    </w:p>
    <w:p w14:paraId="1A002757" w14:textId="0EDAE652" w:rsidR="0017422C" w:rsidRPr="00761BB7" w:rsidRDefault="0017422C" w:rsidP="0017422C">
      <w:pPr>
        <w:spacing w:after="0" w:line="240" w:lineRule="auto"/>
        <w:jc w:val="both"/>
        <w:rPr>
          <w:rFonts w:ascii="Arial" w:hAnsi="Arial" w:cs="Arial"/>
          <w:sz w:val="20"/>
          <w:szCs w:val="20"/>
        </w:rPr>
      </w:pPr>
      <w:r w:rsidRPr="00761BB7">
        <w:rPr>
          <w:rFonts w:ascii="Arial" w:hAnsi="Arial" w:cs="Arial"/>
          <w:sz w:val="20"/>
          <w:szCs w:val="20"/>
        </w:rPr>
        <w:t xml:space="preserve">identifikátor datové schránky: </w:t>
      </w:r>
      <w:r w:rsidR="00371851" w:rsidRPr="00761BB7">
        <w:rPr>
          <w:rFonts w:ascii="Arial" w:hAnsi="Arial" w:cs="Arial"/>
          <w:sz w:val="20"/>
          <w:szCs w:val="20"/>
        </w:rPr>
        <w:t>eyukmd2</w:t>
      </w:r>
    </w:p>
    <w:p w14:paraId="567D5169" w14:textId="77777777" w:rsidR="005D3FFC" w:rsidRPr="00761BB7" w:rsidRDefault="005D3FFC" w:rsidP="009C3D7E">
      <w:pPr>
        <w:keepNext/>
        <w:widowControl w:val="0"/>
        <w:autoSpaceDE w:val="0"/>
        <w:autoSpaceDN w:val="0"/>
        <w:adjustRightInd w:val="0"/>
        <w:spacing w:after="0" w:line="240" w:lineRule="auto"/>
        <w:ind w:right="157"/>
        <w:jc w:val="both"/>
        <w:rPr>
          <w:rFonts w:ascii="Arial" w:hAnsi="Arial" w:cs="Arial"/>
          <w:i/>
          <w:iCs/>
          <w:sz w:val="20"/>
          <w:szCs w:val="20"/>
        </w:rPr>
      </w:pPr>
    </w:p>
    <w:p w14:paraId="567D516A" w14:textId="746EF938" w:rsidR="004D3981" w:rsidRPr="00761BB7" w:rsidRDefault="004D3981" w:rsidP="009C3D7E">
      <w:pPr>
        <w:keepNext/>
        <w:widowControl w:val="0"/>
        <w:autoSpaceDE w:val="0"/>
        <w:autoSpaceDN w:val="0"/>
        <w:adjustRightInd w:val="0"/>
        <w:spacing w:after="0" w:line="240" w:lineRule="auto"/>
        <w:ind w:right="157"/>
        <w:jc w:val="both"/>
        <w:rPr>
          <w:rFonts w:ascii="Arial" w:hAnsi="Arial" w:cs="Arial"/>
          <w:iCs/>
          <w:sz w:val="20"/>
          <w:szCs w:val="20"/>
        </w:rPr>
      </w:pPr>
      <w:r w:rsidRPr="00761BB7">
        <w:rPr>
          <w:rFonts w:ascii="Arial" w:hAnsi="Arial" w:cs="Arial"/>
          <w:iCs/>
          <w:sz w:val="20"/>
          <w:szCs w:val="20"/>
        </w:rPr>
        <w:t>dále j</w:t>
      </w:r>
      <w:r w:rsidR="008E7FEA" w:rsidRPr="00761BB7">
        <w:rPr>
          <w:rFonts w:ascii="Arial" w:hAnsi="Arial" w:cs="Arial"/>
          <w:iCs/>
          <w:sz w:val="20"/>
          <w:szCs w:val="20"/>
        </w:rPr>
        <w:t>ako</w:t>
      </w:r>
      <w:r w:rsidRPr="00761BB7">
        <w:rPr>
          <w:rFonts w:ascii="Arial" w:hAnsi="Arial" w:cs="Arial"/>
          <w:iCs/>
          <w:sz w:val="20"/>
          <w:szCs w:val="20"/>
        </w:rPr>
        <w:t xml:space="preserve"> „</w:t>
      </w:r>
      <w:r w:rsidR="0083381B" w:rsidRPr="00761BB7">
        <w:rPr>
          <w:rFonts w:ascii="Arial" w:hAnsi="Arial" w:cs="Arial"/>
          <w:iCs/>
          <w:sz w:val="20"/>
          <w:szCs w:val="20"/>
        </w:rPr>
        <w:t>CTP</w:t>
      </w:r>
      <w:r w:rsidRPr="00761BB7">
        <w:rPr>
          <w:rFonts w:ascii="Arial" w:hAnsi="Arial" w:cs="Arial"/>
          <w:iCs/>
          <w:sz w:val="20"/>
          <w:szCs w:val="20"/>
        </w:rPr>
        <w:t>“</w:t>
      </w:r>
      <w:r w:rsidR="0083381B" w:rsidRPr="00761BB7">
        <w:rPr>
          <w:rFonts w:ascii="Arial" w:hAnsi="Arial" w:cs="Arial"/>
          <w:iCs/>
          <w:sz w:val="20"/>
          <w:szCs w:val="20"/>
        </w:rPr>
        <w:t xml:space="preserve"> </w:t>
      </w:r>
      <w:r w:rsidR="00C740EB" w:rsidRPr="00761BB7">
        <w:rPr>
          <w:rFonts w:ascii="Arial" w:hAnsi="Arial" w:cs="Arial"/>
          <w:iCs/>
          <w:sz w:val="20"/>
          <w:szCs w:val="20"/>
        </w:rPr>
        <w:t>na straně druhé</w:t>
      </w:r>
    </w:p>
    <w:p w14:paraId="567D5176" w14:textId="7D3C37A8" w:rsidR="00071E5E" w:rsidRPr="00761BB7" w:rsidRDefault="00071E5E" w:rsidP="009C3D7E">
      <w:pPr>
        <w:overflowPunct w:val="0"/>
        <w:autoSpaceDE w:val="0"/>
        <w:autoSpaceDN w:val="0"/>
        <w:adjustRightInd w:val="0"/>
        <w:spacing w:after="0" w:line="240" w:lineRule="auto"/>
        <w:rPr>
          <w:rFonts w:ascii="Arial" w:hAnsi="Arial" w:cs="Arial"/>
          <w:i/>
          <w:iCs/>
          <w:sz w:val="20"/>
          <w:szCs w:val="20"/>
        </w:rPr>
      </w:pPr>
    </w:p>
    <w:p w14:paraId="0A30283D" w14:textId="77777777" w:rsidR="00837297" w:rsidRPr="00761BB7" w:rsidRDefault="00837297" w:rsidP="009C3D7E">
      <w:pPr>
        <w:overflowPunct w:val="0"/>
        <w:autoSpaceDE w:val="0"/>
        <w:autoSpaceDN w:val="0"/>
        <w:adjustRightInd w:val="0"/>
        <w:spacing w:after="0" w:line="240" w:lineRule="auto"/>
        <w:rPr>
          <w:rFonts w:ascii="Arial" w:hAnsi="Arial" w:cs="Arial"/>
          <w:i/>
          <w:iCs/>
          <w:sz w:val="20"/>
          <w:szCs w:val="20"/>
        </w:rPr>
      </w:pPr>
    </w:p>
    <w:p w14:paraId="567D5177" w14:textId="72C57DC1" w:rsidR="00EE7954" w:rsidRPr="00761BB7" w:rsidRDefault="000A6513" w:rsidP="009C3D7E">
      <w:pPr>
        <w:overflowPunct w:val="0"/>
        <w:autoSpaceDE w:val="0"/>
        <w:autoSpaceDN w:val="0"/>
        <w:adjustRightInd w:val="0"/>
        <w:spacing w:after="0" w:line="240" w:lineRule="auto"/>
        <w:jc w:val="center"/>
        <w:rPr>
          <w:rFonts w:ascii="Arial" w:hAnsi="Arial" w:cs="Arial"/>
          <w:sz w:val="20"/>
          <w:szCs w:val="20"/>
        </w:rPr>
      </w:pPr>
      <w:r w:rsidRPr="00761BB7">
        <w:rPr>
          <w:rFonts w:ascii="Arial" w:hAnsi="Arial" w:cs="Arial"/>
          <w:sz w:val="20"/>
          <w:szCs w:val="20"/>
        </w:rPr>
        <w:t>Čl.</w:t>
      </w:r>
      <w:r w:rsidR="00831A67" w:rsidRPr="00761BB7">
        <w:rPr>
          <w:rFonts w:ascii="Arial" w:hAnsi="Arial" w:cs="Arial"/>
          <w:sz w:val="20"/>
          <w:szCs w:val="20"/>
        </w:rPr>
        <w:t xml:space="preserve"> </w:t>
      </w:r>
      <w:r w:rsidR="00EE7954" w:rsidRPr="00761BB7">
        <w:rPr>
          <w:rFonts w:ascii="Arial" w:hAnsi="Arial" w:cs="Arial"/>
          <w:sz w:val="20"/>
          <w:szCs w:val="20"/>
        </w:rPr>
        <w:t>I.</w:t>
      </w:r>
    </w:p>
    <w:p w14:paraId="567D5178" w14:textId="77777777" w:rsidR="00831A67" w:rsidRPr="00761BB7" w:rsidRDefault="00831A67" w:rsidP="009C3D7E">
      <w:pPr>
        <w:overflowPunct w:val="0"/>
        <w:autoSpaceDE w:val="0"/>
        <w:autoSpaceDN w:val="0"/>
        <w:adjustRightInd w:val="0"/>
        <w:spacing w:after="0" w:line="240" w:lineRule="auto"/>
        <w:jc w:val="center"/>
        <w:rPr>
          <w:rFonts w:ascii="Arial" w:hAnsi="Arial" w:cs="Arial"/>
          <w:sz w:val="20"/>
          <w:szCs w:val="20"/>
        </w:rPr>
      </w:pPr>
      <w:r w:rsidRPr="00761BB7">
        <w:rPr>
          <w:rFonts w:ascii="Arial" w:hAnsi="Arial" w:cs="Arial"/>
          <w:sz w:val="20"/>
          <w:szCs w:val="20"/>
        </w:rPr>
        <w:t xml:space="preserve">Předmět </w:t>
      </w:r>
      <w:r w:rsidR="005B176A" w:rsidRPr="00761BB7">
        <w:rPr>
          <w:rFonts w:ascii="Arial" w:hAnsi="Arial" w:cs="Arial"/>
          <w:sz w:val="20"/>
          <w:szCs w:val="20"/>
        </w:rPr>
        <w:t>dohody</w:t>
      </w:r>
    </w:p>
    <w:p w14:paraId="567D5179" w14:textId="2F1324AA" w:rsidR="00EE7954" w:rsidRPr="00761BB7" w:rsidRDefault="00D07904" w:rsidP="009C3D7E">
      <w:pPr>
        <w:numPr>
          <w:ilvl w:val="0"/>
          <w:numId w:val="17"/>
        </w:numPr>
        <w:tabs>
          <w:tab w:val="left" w:pos="284"/>
        </w:tabs>
        <w:spacing w:before="120" w:after="0" w:line="240" w:lineRule="auto"/>
        <w:ind w:left="0" w:firstLine="0"/>
        <w:jc w:val="both"/>
        <w:rPr>
          <w:rFonts w:ascii="Arial" w:hAnsi="Arial" w:cs="Arial"/>
          <w:sz w:val="20"/>
          <w:szCs w:val="20"/>
        </w:rPr>
      </w:pPr>
      <w:r w:rsidRPr="00761BB7">
        <w:rPr>
          <w:rFonts w:ascii="Arial" w:hAnsi="Arial" w:cs="Arial"/>
          <w:sz w:val="20"/>
          <w:szCs w:val="20"/>
        </w:rPr>
        <w:t>MĚSTO BRNO</w:t>
      </w:r>
      <w:r w:rsidR="00EE7954" w:rsidRPr="00761BB7">
        <w:rPr>
          <w:rFonts w:ascii="Arial" w:hAnsi="Arial" w:cs="Arial"/>
          <w:sz w:val="20"/>
          <w:szCs w:val="20"/>
        </w:rPr>
        <w:t xml:space="preserve"> prohlašuje, že je</w:t>
      </w:r>
      <w:r w:rsidR="00C30C82" w:rsidRPr="00761BB7">
        <w:rPr>
          <w:rFonts w:ascii="Arial" w:hAnsi="Arial" w:cs="Arial"/>
          <w:sz w:val="20"/>
          <w:szCs w:val="20"/>
        </w:rPr>
        <w:t xml:space="preserve"> výlučným</w:t>
      </w:r>
      <w:r w:rsidR="00EE7954" w:rsidRPr="00761BB7">
        <w:rPr>
          <w:rFonts w:ascii="Arial" w:hAnsi="Arial" w:cs="Arial"/>
          <w:sz w:val="20"/>
          <w:szCs w:val="20"/>
        </w:rPr>
        <w:t xml:space="preserve"> vlastníkem </w:t>
      </w:r>
      <w:r w:rsidR="00C30C82" w:rsidRPr="00761BB7">
        <w:rPr>
          <w:rFonts w:ascii="Arial" w:hAnsi="Arial" w:cs="Arial"/>
          <w:sz w:val="20"/>
          <w:szCs w:val="20"/>
        </w:rPr>
        <w:t xml:space="preserve">těchto </w:t>
      </w:r>
      <w:r w:rsidR="00EE7954" w:rsidRPr="00761BB7">
        <w:rPr>
          <w:rFonts w:ascii="Arial" w:hAnsi="Arial" w:cs="Arial"/>
          <w:sz w:val="20"/>
          <w:szCs w:val="20"/>
        </w:rPr>
        <w:t xml:space="preserve">pozemků </w:t>
      </w:r>
      <w:r w:rsidR="00C30C82" w:rsidRPr="00761BB7">
        <w:rPr>
          <w:rFonts w:ascii="Arial" w:hAnsi="Arial" w:cs="Arial"/>
          <w:sz w:val="20"/>
          <w:szCs w:val="20"/>
        </w:rPr>
        <w:t xml:space="preserve">v k. </w:t>
      </w:r>
      <w:proofErr w:type="spellStart"/>
      <w:r w:rsidR="00C30C82" w:rsidRPr="00761BB7">
        <w:rPr>
          <w:rFonts w:ascii="Arial" w:hAnsi="Arial" w:cs="Arial"/>
          <w:sz w:val="20"/>
          <w:szCs w:val="20"/>
        </w:rPr>
        <w:t>ú.</w:t>
      </w:r>
      <w:proofErr w:type="spellEnd"/>
      <w:r w:rsidR="00C30C82" w:rsidRPr="00761BB7">
        <w:rPr>
          <w:rFonts w:ascii="Arial" w:hAnsi="Arial" w:cs="Arial"/>
          <w:sz w:val="20"/>
          <w:szCs w:val="20"/>
        </w:rPr>
        <w:t xml:space="preserve"> </w:t>
      </w:r>
      <w:r w:rsidR="003A4CF0" w:rsidRPr="00761BB7">
        <w:rPr>
          <w:rFonts w:ascii="Arial" w:hAnsi="Arial" w:cs="Arial"/>
          <w:sz w:val="20"/>
          <w:szCs w:val="20"/>
        </w:rPr>
        <w:t>Trnitá</w:t>
      </w:r>
      <w:r w:rsidR="00EE7954" w:rsidRPr="00761BB7">
        <w:rPr>
          <w:rFonts w:ascii="Arial" w:hAnsi="Arial" w:cs="Arial"/>
          <w:sz w:val="20"/>
          <w:szCs w:val="20"/>
        </w:rPr>
        <w:t>:</w:t>
      </w:r>
    </w:p>
    <w:p w14:paraId="609E09C3" w14:textId="6F1F7851" w:rsidR="00567EBF" w:rsidRPr="00761BB7" w:rsidRDefault="00567EBF" w:rsidP="009C3D7E">
      <w:pPr>
        <w:spacing w:after="0" w:line="240" w:lineRule="auto"/>
        <w:rPr>
          <w:rFonts w:ascii="Arial" w:hAnsi="Arial" w:cs="Arial"/>
          <w:bCs/>
          <w:sz w:val="20"/>
          <w:szCs w:val="20"/>
          <w:lang w:eastAsia="en-US"/>
        </w:rPr>
      </w:pPr>
      <w:r w:rsidRPr="00761BB7">
        <w:rPr>
          <w:rFonts w:ascii="Arial" w:hAnsi="Arial" w:cs="Arial"/>
          <w:bCs/>
          <w:sz w:val="20"/>
          <w:szCs w:val="20"/>
          <w:lang w:eastAsia="en-US"/>
        </w:rPr>
        <w:t>- p. č. 569/1 vodní plocha, koryto vodního toku o výměře 4074 m</w:t>
      </w:r>
      <w:r w:rsidRPr="00761BB7">
        <w:rPr>
          <w:rFonts w:ascii="Arial" w:hAnsi="Arial" w:cs="Arial"/>
          <w:bCs/>
          <w:sz w:val="20"/>
          <w:szCs w:val="20"/>
          <w:vertAlign w:val="superscript"/>
          <w:lang w:eastAsia="en-US"/>
        </w:rPr>
        <w:t>2</w:t>
      </w:r>
      <w:r w:rsidRPr="00761BB7">
        <w:rPr>
          <w:rFonts w:ascii="Arial" w:hAnsi="Arial" w:cs="Arial"/>
          <w:bCs/>
          <w:sz w:val="20"/>
          <w:szCs w:val="20"/>
          <w:lang w:eastAsia="en-US"/>
        </w:rPr>
        <w:t xml:space="preserve">  </w:t>
      </w:r>
    </w:p>
    <w:p w14:paraId="29E965EB" w14:textId="55D12E89"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600/1 zahrada o</w:t>
      </w:r>
      <w:r w:rsidRPr="00761BB7">
        <w:rPr>
          <w:rFonts w:ascii="Arial" w:hAnsi="Arial" w:cs="Arial"/>
          <w:sz w:val="20"/>
          <w:szCs w:val="20"/>
          <w:lang w:eastAsia="en-US"/>
        </w:rPr>
        <w:t xml:space="preserve"> výměře 576 m</w:t>
      </w:r>
      <w:r w:rsidRPr="00761BB7">
        <w:rPr>
          <w:rFonts w:ascii="Arial" w:hAnsi="Arial" w:cs="Arial"/>
          <w:sz w:val="20"/>
          <w:szCs w:val="20"/>
          <w:vertAlign w:val="superscript"/>
          <w:lang w:eastAsia="en-US"/>
        </w:rPr>
        <w:t xml:space="preserve">2 </w:t>
      </w:r>
    </w:p>
    <w:p w14:paraId="79F7A74F" w14:textId="21A2A2A3"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703/1 vodní plocha, koryto vodního toku o</w:t>
      </w:r>
      <w:r w:rsidRPr="00761BB7">
        <w:rPr>
          <w:rFonts w:ascii="Arial" w:hAnsi="Arial" w:cs="Arial"/>
          <w:sz w:val="20"/>
          <w:szCs w:val="20"/>
          <w:lang w:eastAsia="en-US"/>
        </w:rPr>
        <w:t xml:space="preserve"> výměře 3385 m</w:t>
      </w:r>
      <w:r w:rsidRPr="00761BB7">
        <w:rPr>
          <w:rFonts w:ascii="Arial" w:hAnsi="Arial" w:cs="Arial"/>
          <w:sz w:val="20"/>
          <w:szCs w:val="20"/>
          <w:vertAlign w:val="superscript"/>
          <w:lang w:eastAsia="en-US"/>
        </w:rPr>
        <w:t xml:space="preserve">2 </w:t>
      </w:r>
    </w:p>
    <w:p w14:paraId="2CDA71B8" w14:textId="5703CE2D"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707/3 ostatní plocha, ostatní komunikace o</w:t>
      </w:r>
      <w:r w:rsidRPr="00761BB7">
        <w:rPr>
          <w:rFonts w:ascii="Arial" w:hAnsi="Arial" w:cs="Arial"/>
          <w:sz w:val="20"/>
          <w:szCs w:val="20"/>
          <w:lang w:eastAsia="en-US"/>
        </w:rPr>
        <w:t xml:space="preserve"> výměře 203 m</w:t>
      </w:r>
      <w:r w:rsidRPr="00761BB7">
        <w:rPr>
          <w:rFonts w:ascii="Arial" w:hAnsi="Arial" w:cs="Arial"/>
          <w:sz w:val="20"/>
          <w:szCs w:val="20"/>
          <w:vertAlign w:val="superscript"/>
          <w:lang w:eastAsia="en-US"/>
        </w:rPr>
        <w:t xml:space="preserve">2 </w:t>
      </w:r>
    </w:p>
    <w:p w14:paraId="53496899" w14:textId="503D7461"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708/122 ostatní plocha, zeleň o</w:t>
      </w:r>
      <w:r w:rsidRPr="00761BB7">
        <w:rPr>
          <w:rFonts w:ascii="Arial" w:hAnsi="Arial" w:cs="Arial"/>
          <w:sz w:val="20"/>
          <w:szCs w:val="20"/>
          <w:lang w:eastAsia="en-US"/>
        </w:rPr>
        <w:t xml:space="preserve"> výměře 65 m</w:t>
      </w:r>
      <w:r w:rsidRPr="00761BB7">
        <w:rPr>
          <w:rFonts w:ascii="Arial" w:hAnsi="Arial" w:cs="Arial"/>
          <w:sz w:val="20"/>
          <w:szCs w:val="20"/>
          <w:vertAlign w:val="superscript"/>
          <w:lang w:eastAsia="en-US"/>
        </w:rPr>
        <w:t xml:space="preserve">2 </w:t>
      </w:r>
    </w:p>
    <w:p w14:paraId="423E9DBC" w14:textId="460A55D7"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708/123 ostatní plocha, zeleň o</w:t>
      </w:r>
      <w:r w:rsidRPr="00761BB7">
        <w:rPr>
          <w:rFonts w:ascii="Arial" w:hAnsi="Arial" w:cs="Arial"/>
          <w:sz w:val="20"/>
          <w:szCs w:val="20"/>
          <w:lang w:eastAsia="en-US"/>
        </w:rPr>
        <w:t xml:space="preserve"> výměře 157 m</w:t>
      </w:r>
      <w:r w:rsidRPr="00761BB7">
        <w:rPr>
          <w:rFonts w:ascii="Arial" w:hAnsi="Arial" w:cs="Arial"/>
          <w:sz w:val="20"/>
          <w:szCs w:val="20"/>
          <w:vertAlign w:val="superscript"/>
          <w:lang w:eastAsia="en-US"/>
        </w:rPr>
        <w:t xml:space="preserve">2 </w:t>
      </w:r>
    </w:p>
    <w:p w14:paraId="7735FB34" w14:textId="1369C09E"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708/175 ostatní plocha, ostatní komunikace o</w:t>
      </w:r>
      <w:r w:rsidRPr="00761BB7">
        <w:rPr>
          <w:rFonts w:ascii="Arial" w:hAnsi="Arial" w:cs="Arial"/>
          <w:sz w:val="20"/>
          <w:szCs w:val="20"/>
          <w:lang w:eastAsia="en-US"/>
        </w:rPr>
        <w:t xml:space="preserve"> výměře 120 m</w:t>
      </w:r>
      <w:r w:rsidRPr="00761BB7">
        <w:rPr>
          <w:rFonts w:ascii="Arial" w:hAnsi="Arial" w:cs="Arial"/>
          <w:sz w:val="20"/>
          <w:szCs w:val="20"/>
          <w:vertAlign w:val="superscript"/>
          <w:lang w:eastAsia="en-US"/>
        </w:rPr>
        <w:t xml:space="preserve">2 </w:t>
      </w:r>
    </w:p>
    <w:p w14:paraId="06259C84" w14:textId="4E2FDC95" w:rsidR="00A8500E"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709/2 ostatní plocha, ostatní komunikace o</w:t>
      </w:r>
      <w:r w:rsidRPr="00761BB7">
        <w:rPr>
          <w:rFonts w:ascii="Arial" w:hAnsi="Arial" w:cs="Arial"/>
          <w:sz w:val="20"/>
          <w:szCs w:val="20"/>
          <w:lang w:eastAsia="en-US"/>
        </w:rPr>
        <w:t xml:space="preserve"> výměře 202 m</w:t>
      </w:r>
      <w:r w:rsidRPr="00761BB7">
        <w:rPr>
          <w:rFonts w:ascii="Arial" w:hAnsi="Arial" w:cs="Arial"/>
          <w:sz w:val="20"/>
          <w:szCs w:val="20"/>
          <w:vertAlign w:val="superscript"/>
          <w:lang w:eastAsia="en-US"/>
        </w:rPr>
        <w:t xml:space="preserve">2 </w:t>
      </w:r>
    </w:p>
    <w:p w14:paraId="567D517C" w14:textId="22D9D6B8" w:rsidR="00EE7954" w:rsidRPr="00761BB7" w:rsidRDefault="00EC5B3C" w:rsidP="009C3D7E">
      <w:pPr>
        <w:tabs>
          <w:tab w:val="left" w:pos="284"/>
        </w:tabs>
        <w:spacing w:line="240" w:lineRule="auto"/>
        <w:jc w:val="both"/>
        <w:rPr>
          <w:rFonts w:ascii="Arial" w:hAnsi="Arial" w:cs="Arial"/>
          <w:sz w:val="20"/>
          <w:szCs w:val="20"/>
        </w:rPr>
      </w:pPr>
      <w:r w:rsidRPr="00761BB7">
        <w:rPr>
          <w:rFonts w:ascii="Arial" w:hAnsi="Arial" w:cs="Arial"/>
          <w:sz w:val="20"/>
          <w:szCs w:val="20"/>
        </w:rPr>
        <w:t xml:space="preserve">Pozemky </w:t>
      </w:r>
      <w:r w:rsidR="00EE7954" w:rsidRPr="00761BB7">
        <w:rPr>
          <w:rFonts w:ascii="Arial" w:hAnsi="Arial" w:cs="Arial"/>
          <w:sz w:val="20"/>
          <w:szCs w:val="20"/>
        </w:rPr>
        <w:t>j</w:t>
      </w:r>
      <w:r w:rsidR="00C30C82" w:rsidRPr="00761BB7">
        <w:rPr>
          <w:rFonts w:ascii="Arial" w:hAnsi="Arial" w:cs="Arial"/>
          <w:sz w:val="20"/>
          <w:szCs w:val="20"/>
        </w:rPr>
        <w:t>sou</w:t>
      </w:r>
      <w:r w:rsidR="00EE7954" w:rsidRPr="00761BB7">
        <w:rPr>
          <w:rFonts w:ascii="Arial" w:hAnsi="Arial" w:cs="Arial"/>
          <w:sz w:val="20"/>
          <w:szCs w:val="20"/>
        </w:rPr>
        <w:t xml:space="preserve"> zapsán</w:t>
      </w:r>
      <w:r w:rsidR="00C30C82" w:rsidRPr="00761BB7">
        <w:rPr>
          <w:rFonts w:ascii="Arial" w:hAnsi="Arial" w:cs="Arial"/>
          <w:sz w:val="20"/>
          <w:szCs w:val="20"/>
        </w:rPr>
        <w:t>y</w:t>
      </w:r>
      <w:r w:rsidR="00EE7954" w:rsidRPr="00761BB7">
        <w:rPr>
          <w:rFonts w:ascii="Arial" w:hAnsi="Arial" w:cs="Arial"/>
          <w:sz w:val="20"/>
          <w:szCs w:val="20"/>
        </w:rPr>
        <w:t xml:space="preserve"> u Katastrálního úřadu pro Jihomoravský kraj, Katastrální pracoviště Brno-</w:t>
      </w:r>
      <w:r w:rsidR="00567EBF" w:rsidRPr="00761BB7">
        <w:rPr>
          <w:rFonts w:ascii="Arial" w:hAnsi="Arial" w:cs="Arial"/>
          <w:sz w:val="20"/>
          <w:szCs w:val="20"/>
        </w:rPr>
        <w:t>město</w:t>
      </w:r>
      <w:r w:rsidR="00EE7954" w:rsidRPr="00761BB7">
        <w:rPr>
          <w:rFonts w:ascii="Arial" w:hAnsi="Arial" w:cs="Arial"/>
          <w:sz w:val="20"/>
          <w:szCs w:val="20"/>
        </w:rPr>
        <w:t>, na listu vlastnictví č. 1</w:t>
      </w:r>
      <w:r w:rsidR="00567EBF" w:rsidRPr="00761BB7">
        <w:rPr>
          <w:rFonts w:ascii="Arial" w:hAnsi="Arial" w:cs="Arial"/>
          <w:sz w:val="20"/>
          <w:szCs w:val="20"/>
        </w:rPr>
        <w:t>0001</w:t>
      </w:r>
      <w:r w:rsidR="00EE7954" w:rsidRPr="00761BB7">
        <w:rPr>
          <w:rFonts w:ascii="Arial" w:hAnsi="Arial" w:cs="Arial"/>
          <w:sz w:val="20"/>
          <w:szCs w:val="20"/>
        </w:rPr>
        <w:t xml:space="preserve"> pro</w:t>
      </w:r>
      <w:r w:rsidR="00267583" w:rsidRPr="00761BB7">
        <w:rPr>
          <w:rFonts w:ascii="Arial" w:hAnsi="Arial" w:cs="Arial"/>
          <w:sz w:val="20"/>
          <w:szCs w:val="20"/>
        </w:rPr>
        <w:t xml:space="preserve"> k. </w:t>
      </w:r>
      <w:proofErr w:type="spellStart"/>
      <w:r w:rsidR="00267583" w:rsidRPr="00761BB7">
        <w:rPr>
          <w:rFonts w:ascii="Arial" w:hAnsi="Arial" w:cs="Arial"/>
          <w:sz w:val="20"/>
          <w:szCs w:val="20"/>
        </w:rPr>
        <w:t>ú.</w:t>
      </w:r>
      <w:proofErr w:type="spellEnd"/>
      <w:r w:rsidR="00267583" w:rsidRPr="00761BB7">
        <w:rPr>
          <w:rFonts w:ascii="Arial" w:hAnsi="Arial" w:cs="Arial"/>
          <w:sz w:val="20"/>
          <w:szCs w:val="20"/>
        </w:rPr>
        <w:t xml:space="preserve"> </w:t>
      </w:r>
      <w:r w:rsidR="00567EBF" w:rsidRPr="00761BB7">
        <w:rPr>
          <w:rFonts w:ascii="Arial" w:hAnsi="Arial" w:cs="Arial"/>
          <w:sz w:val="20"/>
          <w:szCs w:val="20"/>
        </w:rPr>
        <w:t xml:space="preserve">Trnitá </w:t>
      </w:r>
      <w:r w:rsidR="00267583" w:rsidRPr="00761BB7">
        <w:rPr>
          <w:rFonts w:ascii="Arial" w:hAnsi="Arial" w:cs="Arial"/>
          <w:sz w:val="20"/>
          <w:szCs w:val="20"/>
        </w:rPr>
        <w:t>a</w:t>
      </w:r>
      <w:r w:rsidR="00EE7954" w:rsidRPr="00761BB7">
        <w:rPr>
          <w:rFonts w:ascii="Arial" w:hAnsi="Arial" w:cs="Arial"/>
          <w:sz w:val="20"/>
          <w:szCs w:val="20"/>
        </w:rPr>
        <w:t xml:space="preserve"> obec </w:t>
      </w:r>
      <w:r w:rsidR="00567EBF" w:rsidRPr="00761BB7">
        <w:rPr>
          <w:rFonts w:ascii="Arial" w:hAnsi="Arial" w:cs="Arial"/>
          <w:sz w:val="20"/>
          <w:szCs w:val="20"/>
        </w:rPr>
        <w:t>Brno</w:t>
      </w:r>
      <w:r w:rsidR="002E08EB" w:rsidRPr="00761BB7">
        <w:rPr>
          <w:rFonts w:ascii="Arial" w:hAnsi="Arial" w:cs="Arial"/>
          <w:sz w:val="20"/>
          <w:szCs w:val="20"/>
        </w:rPr>
        <w:t>.</w:t>
      </w:r>
      <w:r w:rsidR="00EE7954" w:rsidRPr="00761BB7">
        <w:rPr>
          <w:rFonts w:ascii="Arial" w:hAnsi="Arial" w:cs="Arial"/>
          <w:sz w:val="20"/>
          <w:szCs w:val="20"/>
        </w:rPr>
        <w:t xml:space="preserve"> </w:t>
      </w:r>
      <w:r w:rsidR="002E08EB" w:rsidRPr="00761BB7">
        <w:rPr>
          <w:rFonts w:ascii="Arial" w:hAnsi="Arial" w:cs="Arial"/>
          <w:i/>
          <w:sz w:val="20"/>
          <w:szCs w:val="20"/>
        </w:rPr>
        <w:t xml:space="preserve"> </w:t>
      </w:r>
    </w:p>
    <w:p w14:paraId="567D517D" w14:textId="2F7EC9F1" w:rsidR="00C30C82" w:rsidRPr="00761BB7" w:rsidRDefault="00C30C82" w:rsidP="009C3D7E">
      <w:pPr>
        <w:numPr>
          <w:ilvl w:val="0"/>
          <w:numId w:val="17"/>
        </w:numPr>
        <w:tabs>
          <w:tab w:val="left" w:pos="284"/>
          <w:tab w:val="left" w:pos="426"/>
        </w:tabs>
        <w:spacing w:before="120" w:after="0" w:line="240" w:lineRule="auto"/>
        <w:ind w:left="0" w:firstLine="0"/>
        <w:jc w:val="both"/>
        <w:rPr>
          <w:rFonts w:ascii="Arial" w:hAnsi="Arial" w:cs="Arial"/>
          <w:iCs/>
          <w:sz w:val="20"/>
          <w:szCs w:val="20"/>
        </w:rPr>
      </w:pPr>
      <w:r w:rsidRPr="00761BB7">
        <w:rPr>
          <w:rFonts w:ascii="Arial" w:hAnsi="Arial" w:cs="Arial"/>
          <w:b/>
          <w:iCs/>
          <w:sz w:val="20"/>
          <w:szCs w:val="20"/>
        </w:rPr>
        <w:t>Předmět</w:t>
      </w:r>
      <w:r w:rsidR="00195BDC" w:rsidRPr="00761BB7">
        <w:rPr>
          <w:rFonts w:ascii="Arial" w:hAnsi="Arial" w:cs="Arial"/>
          <w:b/>
          <w:iCs/>
          <w:sz w:val="20"/>
          <w:szCs w:val="20"/>
        </w:rPr>
        <w:t>em</w:t>
      </w:r>
      <w:r w:rsidR="002F3E24" w:rsidRPr="00761BB7">
        <w:rPr>
          <w:rFonts w:ascii="Arial" w:hAnsi="Arial" w:cs="Arial"/>
          <w:b/>
          <w:iCs/>
          <w:sz w:val="20"/>
          <w:szCs w:val="20"/>
        </w:rPr>
        <w:t xml:space="preserve"> </w:t>
      </w:r>
      <w:r w:rsidR="00311A8A" w:rsidRPr="00761BB7">
        <w:rPr>
          <w:rFonts w:ascii="Arial" w:hAnsi="Arial" w:cs="Arial"/>
          <w:b/>
          <w:iCs/>
          <w:sz w:val="20"/>
          <w:szCs w:val="20"/>
        </w:rPr>
        <w:t xml:space="preserve"> </w:t>
      </w:r>
      <w:r w:rsidRPr="00761BB7">
        <w:rPr>
          <w:rFonts w:ascii="Arial" w:hAnsi="Arial" w:cs="Arial"/>
          <w:b/>
          <w:iCs/>
          <w:sz w:val="20"/>
          <w:szCs w:val="20"/>
        </w:rPr>
        <w:t>práv</w:t>
      </w:r>
      <w:r w:rsidR="000F5EB3" w:rsidRPr="00761BB7">
        <w:rPr>
          <w:rFonts w:ascii="Arial" w:hAnsi="Arial" w:cs="Arial"/>
          <w:b/>
          <w:iCs/>
          <w:sz w:val="20"/>
          <w:szCs w:val="20"/>
        </w:rPr>
        <w:t>a</w:t>
      </w:r>
      <w:r w:rsidRPr="00761BB7">
        <w:rPr>
          <w:rFonts w:ascii="Arial" w:hAnsi="Arial" w:cs="Arial"/>
          <w:b/>
          <w:iCs/>
          <w:sz w:val="20"/>
          <w:szCs w:val="20"/>
        </w:rPr>
        <w:t xml:space="preserve"> </w:t>
      </w:r>
      <w:r w:rsidR="002F3E24" w:rsidRPr="00761BB7">
        <w:rPr>
          <w:rFonts w:ascii="Arial" w:hAnsi="Arial" w:cs="Arial"/>
          <w:b/>
          <w:iCs/>
          <w:sz w:val="20"/>
          <w:szCs w:val="20"/>
        </w:rPr>
        <w:t xml:space="preserve"> </w:t>
      </w:r>
      <w:r w:rsidR="00311A8A" w:rsidRPr="00761BB7">
        <w:rPr>
          <w:rFonts w:ascii="Arial" w:hAnsi="Arial" w:cs="Arial"/>
          <w:b/>
          <w:iCs/>
          <w:sz w:val="20"/>
          <w:szCs w:val="20"/>
        </w:rPr>
        <w:t xml:space="preserve">provést </w:t>
      </w:r>
      <w:r w:rsidR="002F3E24" w:rsidRPr="00761BB7">
        <w:rPr>
          <w:rFonts w:ascii="Arial" w:hAnsi="Arial" w:cs="Arial"/>
          <w:b/>
          <w:iCs/>
          <w:sz w:val="20"/>
          <w:szCs w:val="20"/>
        </w:rPr>
        <w:t xml:space="preserve"> </w:t>
      </w:r>
      <w:r w:rsidR="00A8500E" w:rsidRPr="00761BB7">
        <w:rPr>
          <w:rFonts w:ascii="Arial" w:hAnsi="Arial" w:cs="Arial"/>
          <w:b/>
          <w:iCs/>
          <w:sz w:val="20"/>
          <w:szCs w:val="20"/>
        </w:rPr>
        <w:t xml:space="preserve">dočasnou </w:t>
      </w:r>
      <w:r w:rsidRPr="00761BB7">
        <w:rPr>
          <w:rFonts w:ascii="Arial" w:hAnsi="Arial" w:cs="Arial"/>
          <w:b/>
          <w:iCs/>
          <w:sz w:val="20"/>
          <w:szCs w:val="20"/>
        </w:rPr>
        <w:t>stavb</w:t>
      </w:r>
      <w:r w:rsidR="00311A8A" w:rsidRPr="00761BB7">
        <w:rPr>
          <w:rFonts w:ascii="Arial" w:hAnsi="Arial" w:cs="Arial"/>
          <w:b/>
          <w:iCs/>
          <w:sz w:val="20"/>
          <w:szCs w:val="20"/>
        </w:rPr>
        <w:t>u</w:t>
      </w:r>
      <w:r w:rsidRPr="00761BB7">
        <w:rPr>
          <w:rFonts w:ascii="Arial" w:hAnsi="Arial" w:cs="Arial"/>
          <w:iCs/>
          <w:sz w:val="20"/>
          <w:szCs w:val="20"/>
        </w:rPr>
        <w:t xml:space="preserve"> </w:t>
      </w:r>
      <w:r w:rsidR="002F3E24" w:rsidRPr="00761BB7">
        <w:rPr>
          <w:rFonts w:ascii="Arial" w:hAnsi="Arial" w:cs="Arial"/>
          <w:iCs/>
          <w:sz w:val="20"/>
          <w:szCs w:val="20"/>
        </w:rPr>
        <w:t xml:space="preserve"> </w:t>
      </w:r>
      <w:r w:rsidRPr="00761BB7">
        <w:rPr>
          <w:rFonts w:ascii="Arial" w:hAnsi="Arial" w:cs="Arial"/>
          <w:iCs/>
          <w:sz w:val="20"/>
          <w:szCs w:val="20"/>
        </w:rPr>
        <w:t xml:space="preserve">dle </w:t>
      </w:r>
      <w:r w:rsidR="00EC5B3C" w:rsidRPr="00761BB7">
        <w:rPr>
          <w:rFonts w:ascii="Arial" w:hAnsi="Arial" w:cs="Arial"/>
          <w:iCs/>
          <w:sz w:val="20"/>
          <w:szCs w:val="20"/>
        </w:rPr>
        <w:t xml:space="preserve"> </w:t>
      </w:r>
      <w:r w:rsidRPr="00761BB7">
        <w:rPr>
          <w:rFonts w:ascii="Arial" w:hAnsi="Arial" w:cs="Arial"/>
          <w:iCs/>
          <w:sz w:val="20"/>
          <w:szCs w:val="20"/>
        </w:rPr>
        <w:t xml:space="preserve">této </w:t>
      </w:r>
      <w:r w:rsidR="00EC5B3C" w:rsidRPr="00761BB7">
        <w:rPr>
          <w:rFonts w:ascii="Arial" w:hAnsi="Arial" w:cs="Arial"/>
          <w:iCs/>
          <w:sz w:val="20"/>
          <w:szCs w:val="20"/>
        </w:rPr>
        <w:t xml:space="preserve"> </w:t>
      </w:r>
      <w:r w:rsidR="005B176A" w:rsidRPr="00761BB7">
        <w:rPr>
          <w:rFonts w:ascii="Arial" w:hAnsi="Arial" w:cs="Arial"/>
          <w:iCs/>
          <w:sz w:val="20"/>
          <w:szCs w:val="20"/>
        </w:rPr>
        <w:t>dohody</w:t>
      </w:r>
      <w:r w:rsidR="00A97DD9" w:rsidRPr="00761BB7">
        <w:rPr>
          <w:rFonts w:ascii="Arial" w:hAnsi="Arial" w:cs="Arial"/>
          <w:iCs/>
          <w:sz w:val="20"/>
          <w:szCs w:val="20"/>
        </w:rPr>
        <w:t xml:space="preserve"> </w:t>
      </w:r>
      <w:r w:rsidR="00EC5B3C" w:rsidRPr="00761BB7">
        <w:rPr>
          <w:rFonts w:ascii="Arial" w:hAnsi="Arial" w:cs="Arial"/>
          <w:iCs/>
          <w:sz w:val="20"/>
          <w:szCs w:val="20"/>
        </w:rPr>
        <w:t xml:space="preserve"> </w:t>
      </w:r>
      <w:r w:rsidR="00195BDC" w:rsidRPr="00761BB7">
        <w:rPr>
          <w:rFonts w:ascii="Arial" w:hAnsi="Arial" w:cs="Arial"/>
          <w:iCs/>
          <w:sz w:val="20"/>
          <w:szCs w:val="20"/>
        </w:rPr>
        <w:t xml:space="preserve">jsou </w:t>
      </w:r>
      <w:r w:rsidR="00EC5B3C" w:rsidRPr="00761BB7">
        <w:rPr>
          <w:rFonts w:ascii="Arial" w:hAnsi="Arial" w:cs="Arial"/>
          <w:iCs/>
          <w:sz w:val="20"/>
          <w:szCs w:val="20"/>
        </w:rPr>
        <w:t xml:space="preserve"> </w:t>
      </w:r>
      <w:r w:rsidR="00195BDC" w:rsidRPr="00761BB7">
        <w:rPr>
          <w:rFonts w:ascii="Arial" w:hAnsi="Arial" w:cs="Arial"/>
          <w:iCs/>
          <w:sz w:val="20"/>
          <w:szCs w:val="20"/>
        </w:rPr>
        <w:t>části</w:t>
      </w:r>
      <w:r w:rsidR="00EC5B3C" w:rsidRPr="00761BB7">
        <w:rPr>
          <w:rFonts w:ascii="Arial" w:hAnsi="Arial" w:cs="Arial"/>
          <w:iCs/>
          <w:sz w:val="20"/>
          <w:szCs w:val="20"/>
        </w:rPr>
        <w:t xml:space="preserve"> </w:t>
      </w:r>
      <w:r w:rsidR="00311A8A" w:rsidRPr="00761BB7">
        <w:rPr>
          <w:rFonts w:ascii="Arial" w:hAnsi="Arial" w:cs="Arial"/>
          <w:iCs/>
          <w:sz w:val="20"/>
          <w:szCs w:val="20"/>
        </w:rPr>
        <w:t xml:space="preserve"> </w:t>
      </w:r>
      <w:r w:rsidR="00195BDC" w:rsidRPr="00761BB7">
        <w:rPr>
          <w:rFonts w:ascii="Arial" w:hAnsi="Arial" w:cs="Arial"/>
          <w:iCs/>
          <w:sz w:val="20"/>
          <w:szCs w:val="20"/>
        </w:rPr>
        <w:t xml:space="preserve">výše </w:t>
      </w:r>
      <w:r w:rsidR="00EC5B3C" w:rsidRPr="00761BB7">
        <w:rPr>
          <w:rFonts w:ascii="Arial" w:hAnsi="Arial" w:cs="Arial"/>
          <w:iCs/>
          <w:sz w:val="20"/>
          <w:szCs w:val="20"/>
        </w:rPr>
        <w:t xml:space="preserve"> </w:t>
      </w:r>
      <w:r w:rsidR="00311A8A" w:rsidRPr="00761BB7">
        <w:rPr>
          <w:rFonts w:ascii="Arial" w:hAnsi="Arial" w:cs="Arial"/>
          <w:iCs/>
          <w:sz w:val="20"/>
          <w:szCs w:val="20"/>
        </w:rPr>
        <w:t>uvedených</w:t>
      </w:r>
      <w:r w:rsidR="00EC5B3C" w:rsidRPr="00761BB7">
        <w:rPr>
          <w:rFonts w:ascii="Arial" w:hAnsi="Arial" w:cs="Arial"/>
          <w:iCs/>
          <w:sz w:val="20"/>
          <w:szCs w:val="20"/>
        </w:rPr>
        <w:t xml:space="preserve"> </w:t>
      </w:r>
      <w:r w:rsidR="00311A8A" w:rsidRPr="00761BB7">
        <w:rPr>
          <w:rFonts w:ascii="Arial" w:hAnsi="Arial" w:cs="Arial"/>
          <w:iCs/>
          <w:sz w:val="20"/>
          <w:szCs w:val="20"/>
        </w:rPr>
        <w:t xml:space="preserve"> </w:t>
      </w:r>
      <w:r w:rsidRPr="00761BB7">
        <w:rPr>
          <w:rFonts w:ascii="Arial" w:hAnsi="Arial" w:cs="Arial"/>
          <w:iCs/>
          <w:sz w:val="20"/>
          <w:szCs w:val="20"/>
        </w:rPr>
        <w:t>pozemk</w:t>
      </w:r>
      <w:r w:rsidR="00311A8A" w:rsidRPr="00761BB7">
        <w:rPr>
          <w:rFonts w:ascii="Arial" w:hAnsi="Arial" w:cs="Arial"/>
          <w:iCs/>
          <w:sz w:val="20"/>
          <w:szCs w:val="20"/>
        </w:rPr>
        <w:t>ů</w:t>
      </w:r>
      <w:r w:rsidR="00267583" w:rsidRPr="00761BB7">
        <w:rPr>
          <w:rFonts w:ascii="Arial" w:hAnsi="Arial" w:cs="Arial"/>
          <w:iCs/>
          <w:sz w:val="20"/>
          <w:szCs w:val="20"/>
        </w:rPr>
        <w:t xml:space="preserve"> v k. </w:t>
      </w:r>
      <w:proofErr w:type="spellStart"/>
      <w:r w:rsidR="00267583" w:rsidRPr="00761BB7">
        <w:rPr>
          <w:rFonts w:ascii="Arial" w:hAnsi="Arial" w:cs="Arial"/>
          <w:iCs/>
          <w:sz w:val="20"/>
          <w:szCs w:val="20"/>
        </w:rPr>
        <w:t>ú.</w:t>
      </w:r>
      <w:proofErr w:type="spellEnd"/>
      <w:r w:rsidR="00267583" w:rsidRPr="00761BB7">
        <w:rPr>
          <w:rFonts w:ascii="Arial" w:hAnsi="Arial" w:cs="Arial"/>
          <w:iCs/>
          <w:sz w:val="20"/>
          <w:szCs w:val="20"/>
        </w:rPr>
        <w:t xml:space="preserve"> </w:t>
      </w:r>
      <w:r w:rsidR="00567EBF" w:rsidRPr="00761BB7">
        <w:rPr>
          <w:rFonts w:ascii="Arial" w:hAnsi="Arial" w:cs="Arial"/>
          <w:iCs/>
          <w:sz w:val="20"/>
          <w:szCs w:val="20"/>
        </w:rPr>
        <w:t>Trnitá,</w:t>
      </w:r>
      <w:r w:rsidR="00311A8A" w:rsidRPr="00761BB7">
        <w:rPr>
          <w:rFonts w:ascii="Arial" w:hAnsi="Arial" w:cs="Arial"/>
          <w:iCs/>
          <w:sz w:val="20"/>
          <w:szCs w:val="20"/>
        </w:rPr>
        <w:t xml:space="preserve"> a to v tomto rozsahu</w:t>
      </w:r>
      <w:r w:rsidRPr="00761BB7">
        <w:rPr>
          <w:rFonts w:ascii="Arial" w:hAnsi="Arial" w:cs="Arial"/>
          <w:iCs/>
          <w:sz w:val="20"/>
          <w:szCs w:val="20"/>
        </w:rPr>
        <w:t>:</w:t>
      </w:r>
    </w:p>
    <w:p w14:paraId="3525309A" w14:textId="77777777" w:rsidR="00567EBF" w:rsidRPr="00761BB7" w:rsidRDefault="00567EBF" w:rsidP="009C3D7E">
      <w:pPr>
        <w:spacing w:after="0" w:line="240" w:lineRule="auto"/>
        <w:rPr>
          <w:rFonts w:ascii="Arial" w:hAnsi="Arial" w:cs="Arial"/>
          <w:bCs/>
          <w:sz w:val="20"/>
          <w:szCs w:val="20"/>
          <w:lang w:eastAsia="en-US"/>
        </w:rPr>
      </w:pPr>
      <w:r w:rsidRPr="00761BB7">
        <w:rPr>
          <w:rFonts w:ascii="Arial" w:hAnsi="Arial" w:cs="Arial"/>
          <w:bCs/>
          <w:sz w:val="20"/>
          <w:szCs w:val="20"/>
          <w:lang w:eastAsia="en-US"/>
        </w:rPr>
        <w:t>- p. č. 569/1 vodní plocha, koryto vodního toku o výměře 35 m</w:t>
      </w:r>
      <w:r w:rsidRPr="00761BB7">
        <w:rPr>
          <w:rFonts w:ascii="Arial" w:hAnsi="Arial" w:cs="Arial"/>
          <w:bCs/>
          <w:sz w:val="20"/>
          <w:szCs w:val="20"/>
          <w:vertAlign w:val="superscript"/>
          <w:lang w:eastAsia="en-US"/>
        </w:rPr>
        <w:t>2</w:t>
      </w:r>
      <w:r w:rsidRPr="00761BB7">
        <w:rPr>
          <w:rFonts w:ascii="Arial" w:hAnsi="Arial" w:cs="Arial"/>
          <w:bCs/>
          <w:sz w:val="20"/>
          <w:szCs w:val="20"/>
          <w:lang w:eastAsia="en-US"/>
        </w:rPr>
        <w:t xml:space="preserve">  </w:t>
      </w:r>
    </w:p>
    <w:p w14:paraId="6EC65850" w14:textId="77777777"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600/1 zahrada o</w:t>
      </w:r>
      <w:r w:rsidRPr="00761BB7">
        <w:rPr>
          <w:rFonts w:ascii="Arial" w:hAnsi="Arial" w:cs="Arial"/>
          <w:sz w:val="20"/>
          <w:szCs w:val="20"/>
          <w:lang w:eastAsia="en-US"/>
        </w:rPr>
        <w:t xml:space="preserve"> výměře 2 m</w:t>
      </w:r>
      <w:r w:rsidRPr="00761BB7">
        <w:rPr>
          <w:rFonts w:ascii="Arial" w:hAnsi="Arial" w:cs="Arial"/>
          <w:sz w:val="20"/>
          <w:szCs w:val="20"/>
          <w:vertAlign w:val="superscript"/>
          <w:lang w:eastAsia="en-US"/>
        </w:rPr>
        <w:t xml:space="preserve">2 </w:t>
      </w:r>
    </w:p>
    <w:p w14:paraId="4A36E322" w14:textId="77777777"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703/1 vodní plocha, koryto vodního toku o</w:t>
      </w:r>
      <w:r w:rsidRPr="00761BB7">
        <w:rPr>
          <w:rFonts w:ascii="Arial" w:hAnsi="Arial" w:cs="Arial"/>
          <w:sz w:val="20"/>
          <w:szCs w:val="20"/>
          <w:lang w:eastAsia="en-US"/>
        </w:rPr>
        <w:t xml:space="preserve"> výměře 97 m</w:t>
      </w:r>
      <w:r w:rsidRPr="00761BB7">
        <w:rPr>
          <w:rFonts w:ascii="Arial" w:hAnsi="Arial" w:cs="Arial"/>
          <w:sz w:val="20"/>
          <w:szCs w:val="20"/>
          <w:vertAlign w:val="superscript"/>
          <w:lang w:eastAsia="en-US"/>
        </w:rPr>
        <w:t xml:space="preserve">2 </w:t>
      </w:r>
    </w:p>
    <w:p w14:paraId="36B462BF" w14:textId="77777777"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707/3 ostatní plocha, ostatní komunikace o</w:t>
      </w:r>
      <w:r w:rsidRPr="00761BB7">
        <w:rPr>
          <w:rFonts w:ascii="Arial" w:hAnsi="Arial" w:cs="Arial"/>
          <w:sz w:val="20"/>
          <w:szCs w:val="20"/>
          <w:lang w:eastAsia="en-US"/>
        </w:rPr>
        <w:t xml:space="preserve"> výměře 4 m</w:t>
      </w:r>
      <w:r w:rsidRPr="00761BB7">
        <w:rPr>
          <w:rFonts w:ascii="Arial" w:hAnsi="Arial" w:cs="Arial"/>
          <w:sz w:val="20"/>
          <w:szCs w:val="20"/>
          <w:vertAlign w:val="superscript"/>
          <w:lang w:eastAsia="en-US"/>
        </w:rPr>
        <w:t xml:space="preserve">2 </w:t>
      </w:r>
    </w:p>
    <w:p w14:paraId="413D1998" w14:textId="77777777"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lastRenderedPageBreak/>
        <w:t>- p. č. 708/122 ostatní plocha, zeleň o</w:t>
      </w:r>
      <w:r w:rsidRPr="00761BB7">
        <w:rPr>
          <w:rFonts w:ascii="Arial" w:hAnsi="Arial" w:cs="Arial"/>
          <w:sz w:val="20"/>
          <w:szCs w:val="20"/>
          <w:lang w:eastAsia="en-US"/>
        </w:rPr>
        <w:t xml:space="preserve"> výměře 53 m</w:t>
      </w:r>
      <w:r w:rsidRPr="00761BB7">
        <w:rPr>
          <w:rFonts w:ascii="Arial" w:hAnsi="Arial" w:cs="Arial"/>
          <w:sz w:val="20"/>
          <w:szCs w:val="20"/>
          <w:vertAlign w:val="superscript"/>
          <w:lang w:eastAsia="en-US"/>
        </w:rPr>
        <w:t xml:space="preserve">2 </w:t>
      </w:r>
    </w:p>
    <w:p w14:paraId="600BBEBF" w14:textId="77777777"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708/123 ostatní plocha, zeleň o</w:t>
      </w:r>
      <w:r w:rsidRPr="00761BB7">
        <w:rPr>
          <w:rFonts w:ascii="Arial" w:hAnsi="Arial" w:cs="Arial"/>
          <w:sz w:val="20"/>
          <w:szCs w:val="20"/>
          <w:lang w:eastAsia="en-US"/>
        </w:rPr>
        <w:t xml:space="preserve"> výměře 128 m</w:t>
      </w:r>
      <w:r w:rsidRPr="00761BB7">
        <w:rPr>
          <w:rFonts w:ascii="Arial" w:hAnsi="Arial" w:cs="Arial"/>
          <w:sz w:val="20"/>
          <w:szCs w:val="20"/>
          <w:vertAlign w:val="superscript"/>
          <w:lang w:eastAsia="en-US"/>
        </w:rPr>
        <w:t xml:space="preserve">2 </w:t>
      </w:r>
    </w:p>
    <w:p w14:paraId="3DA1A01F" w14:textId="77777777" w:rsidR="00567EB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708/175 ostatní plocha, ostatní komunikace o</w:t>
      </w:r>
      <w:r w:rsidRPr="00761BB7">
        <w:rPr>
          <w:rFonts w:ascii="Arial" w:hAnsi="Arial" w:cs="Arial"/>
          <w:sz w:val="20"/>
          <w:szCs w:val="20"/>
          <w:lang w:eastAsia="en-US"/>
        </w:rPr>
        <w:t xml:space="preserve"> výměře 5 m</w:t>
      </w:r>
      <w:r w:rsidRPr="00761BB7">
        <w:rPr>
          <w:rFonts w:ascii="Arial" w:hAnsi="Arial" w:cs="Arial"/>
          <w:sz w:val="20"/>
          <w:szCs w:val="20"/>
          <w:vertAlign w:val="superscript"/>
          <w:lang w:eastAsia="en-US"/>
        </w:rPr>
        <w:t xml:space="preserve">2 </w:t>
      </w:r>
    </w:p>
    <w:p w14:paraId="2C31916A" w14:textId="15769524" w:rsidR="006B7BAF" w:rsidRPr="00761BB7" w:rsidRDefault="00567EBF" w:rsidP="009C3D7E">
      <w:pPr>
        <w:spacing w:after="0" w:line="240" w:lineRule="auto"/>
        <w:rPr>
          <w:rFonts w:ascii="Arial" w:hAnsi="Arial" w:cs="Arial"/>
          <w:sz w:val="20"/>
          <w:szCs w:val="20"/>
          <w:lang w:eastAsia="en-US"/>
        </w:rPr>
      </w:pPr>
      <w:r w:rsidRPr="00761BB7">
        <w:rPr>
          <w:rFonts w:ascii="Arial" w:hAnsi="Arial" w:cs="Arial"/>
          <w:bCs/>
          <w:sz w:val="20"/>
          <w:szCs w:val="20"/>
          <w:lang w:eastAsia="en-US"/>
        </w:rPr>
        <w:t>- p. č. 709/2 ostatní plocha, ostatní komunikace o</w:t>
      </w:r>
      <w:r w:rsidRPr="00761BB7">
        <w:rPr>
          <w:rFonts w:ascii="Arial" w:hAnsi="Arial" w:cs="Arial"/>
          <w:sz w:val="20"/>
          <w:szCs w:val="20"/>
          <w:lang w:eastAsia="en-US"/>
        </w:rPr>
        <w:t xml:space="preserve"> výměře 9 m</w:t>
      </w:r>
      <w:r w:rsidRPr="00761BB7">
        <w:rPr>
          <w:rFonts w:ascii="Arial" w:hAnsi="Arial" w:cs="Arial"/>
          <w:sz w:val="20"/>
          <w:szCs w:val="20"/>
          <w:vertAlign w:val="superscript"/>
          <w:lang w:eastAsia="en-US"/>
        </w:rPr>
        <w:t xml:space="preserve">2 </w:t>
      </w:r>
    </w:p>
    <w:p w14:paraId="2FCA04E8" w14:textId="49F11853" w:rsidR="00837297" w:rsidRPr="00761BB7" w:rsidRDefault="000A6513" w:rsidP="009C3D7E">
      <w:pPr>
        <w:spacing w:after="0" w:line="240" w:lineRule="auto"/>
        <w:jc w:val="both"/>
        <w:rPr>
          <w:rFonts w:ascii="Arial" w:hAnsi="Arial" w:cs="Arial"/>
          <w:sz w:val="20"/>
          <w:szCs w:val="20"/>
        </w:rPr>
      </w:pPr>
      <w:r w:rsidRPr="00761BB7">
        <w:rPr>
          <w:rFonts w:ascii="Arial" w:hAnsi="Arial" w:cs="Arial"/>
          <w:iCs/>
          <w:sz w:val="20"/>
          <w:szCs w:val="20"/>
        </w:rPr>
        <w:t>/dále vše též „předmět práva“/</w:t>
      </w:r>
      <w:r w:rsidR="00087D28" w:rsidRPr="00761BB7">
        <w:rPr>
          <w:rFonts w:ascii="Arial" w:hAnsi="Arial" w:cs="Arial"/>
          <w:iCs/>
          <w:sz w:val="20"/>
          <w:szCs w:val="20"/>
        </w:rPr>
        <w:t xml:space="preserve"> o celkové výměře 333 m</w:t>
      </w:r>
      <w:r w:rsidR="00087D28" w:rsidRPr="00761BB7">
        <w:rPr>
          <w:rFonts w:ascii="Arial" w:hAnsi="Arial" w:cs="Arial"/>
          <w:iCs/>
          <w:sz w:val="20"/>
          <w:szCs w:val="20"/>
          <w:vertAlign w:val="superscript"/>
        </w:rPr>
        <w:t>2</w:t>
      </w:r>
      <w:r w:rsidRPr="00761BB7">
        <w:rPr>
          <w:rFonts w:ascii="Arial" w:hAnsi="Arial" w:cs="Arial"/>
          <w:iCs/>
          <w:sz w:val="20"/>
          <w:szCs w:val="20"/>
        </w:rPr>
        <w:t>.</w:t>
      </w:r>
    </w:p>
    <w:p w14:paraId="01DC327C" w14:textId="77777777" w:rsidR="00EC5B3C" w:rsidRPr="00761BB7" w:rsidRDefault="00EC5B3C" w:rsidP="009C3D7E">
      <w:pPr>
        <w:spacing w:after="0" w:line="240" w:lineRule="auto"/>
        <w:jc w:val="both"/>
        <w:rPr>
          <w:rFonts w:ascii="Arial" w:hAnsi="Arial" w:cs="Arial"/>
          <w:sz w:val="20"/>
          <w:szCs w:val="20"/>
        </w:rPr>
      </w:pPr>
    </w:p>
    <w:p w14:paraId="6409E708" w14:textId="0EBEA77B" w:rsidR="00EC5B3C" w:rsidRPr="00761BB7" w:rsidRDefault="00BA73D9" w:rsidP="009C3D7E">
      <w:pPr>
        <w:spacing w:after="0" w:line="240" w:lineRule="auto"/>
        <w:jc w:val="both"/>
        <w:rPr>
          <w:rFonts w:ascii="Arial" w:hAnsi="Arial" w:cs="Arial"/>
          <w:sz w:val="20"/>
          <w:szCs w:val="20"/>
        </w:rPr>
      </w:pPr>
      <w:r w:rsidRPr="00761BB7">
        <w:rPr>
          <w:rFonts w:ascii="Arial" w:hAnsi="Arial" w:cs="Arial"/>
          <w:sz w:val="20"/>
          <w:szCs w:val="20"/>
        </w:rPr>
        <w:t>Grafickou p</w:t>
      </w:r>
      <w:r w:rsidR="00831A67" w:rsidRPr="00761BB7">
        <w:rPr>
          <w:rFonts w:ascii="Arial" w:hAnsi="Arial" w:cs="Arial"/>
          <w:sz w:val="20"/>
          <w:szCs w:val="20"/>
        </w:rPr>
        <w:t xml:space="preserve">řílohou této </w:t>
      </w:r>
      <w:r w:rsidR="005B176A" w:rsidRPr="00761BB7">
        <w:rPr>
          <w:rFonts w:ascii="Arial" w:hAnsi="Arial" w:cs="Arial"/>
          <w:sz w:val="20"/>
          <w:szCs w:val="20"/>
        </w:rPr>
        <w:t>dohody</w:t>
      </w:r>
      <w:r w:rsidR="00831A67" w:rsidRPr="00761BB7">
        <w:rPr>
          <w:rFonts w:ascii="Arial" w:hAnsi="Arial" w:cs="Arial"/>
          <w:sz w:val="20"/>
          <w:szCs w:val="20"/>
        </w:rPr>
        <w:t xml:space="preserve"> je</w:t>
      </w:r>
      <w:r w:rsidR="00EC5B3C" w:rsidRPr="00761BB7">
        <w:rPr>
          <w:rFonts w:ascii="Arial" w:hAnsi="Arial" w:cs="Arial"/>
          <w:sz w:val="20"/>
          <w:szCs w:val="20"/>
        </w:rPr>
        <w:t>:</w:t>
      </w:r>
    </w:p>
    <w:p w14:paraId="4818BEB0" w14:textId="30B2B39D" w:rsidR="00EC5B3C" w:rsidRPr="00761BB7" w:rsidRDefault="00EC5B3C" w:rsidP="009C3D7E">
      <w:pPr>
        <w:spacing w:after="0" w:line="240" w:lineRule="auto"/>
        <w:jc w:val="both"/>
        <w:rPr>
          <w:rFonts w:ascii="Arial" w:hAnsi="Arial" w:cs="Arial"/>
          <w:sz w:val="20"/>
          <w:szCs w:val="20"/>
        </w:rPr>
      </w:pPr>
      <w:r w:rsidRPr="00761BB7">
        <w:rPr>
          <w:rFonts w:ascii="Arial" w:hAnsi="Arial" w:cs="Arial"/>
          <w:sz w:val="20"/>
          <w:szCs w:val="20"/>
        </w:rPr>
        <w:t>-</w:t>
      </w:r>
      <w:r w:rsidR="00087D28" w:rsidRPr="00761BB7">
        <w:rPr>
          <w:rFonts w:ascii="Arial" w:hAnsi="Arial" w:cs="Arial"/>
          <w:sz w:val="20"/>
          <w:szCs w:val="20"/>
        </w:rPr>
        <w:t xml:space="preserve"> </w:t>
      </w:r>
      <w:r w:rsidR="00D021CF" w:rsidRPr="00761BB7">
        <w:rPr>
          <w:rFonts w:ascii="Arial" w:hAnsi="Arial" w:cs="Arial"/>
          <w:sz w:val="20"/>
          <w:szCs w:val="20"/>
        </w:rPr>
        <w:t>Příloha č. 1 -</w:t>
      </w:r>
      <w:r w:rsidRPr="00761BB7">
        <w:rPr>
          <w:rFonts w:ascii="Arial" w:hAnsi="Arial" w:cs="Arial"/>
          <w:sz w:val="20"/>
          <w:szCs w:val="20"/>
        </w:rPr>
        <w:t xml:space="preserve"> </w:t>
      </w:r>
      <w:r w:rsidR="00087D28" w:rsidRPr="00761BB7">
        <w:rPr>
          <w:rFonts w:ascii="Arial" w:hAnsi="Arial" w:cs="Arial"/>
          <w:sz w:val="20"/>
          <w:szCs w:val="20"/>
        </w:rPr>
        <w:t>schéma</w:t>
      </w:r>
      <w:r w:rsidR="00831A67" w:rsidRPr="00761BB7">
        <w:rPr>
          <w:rFonts w:ascii="Arial" w:hAnsi="Arial" w:cs="Arial"/>
          <w:sz w:val="20"/>
          <w:szCs w:val="20"/>
        </w:rPr>
        <w:t xml:space="preserve"> </w:t>
      </w:r>
      <w:r w:rsidR="00707096" w:rsidRPr="00761BB7">
        <w:rPr>
          <w:rFonts w:ascii="Arial" w:hAnsi="Arial" w:cs="Arial"/>
          <w:sz w:val="20"/>
          <w:szCs w:val="20"/>
        </w:rPr>
        <w:t>„</w:t>
      </w:r>
      <w:r w:rsidR="00567EBF" w:rsidRPr="00761BB7">
        <w:rPr>
          <w:rFonts w:ascii="Arial" w:hAnsi="Arial" w:cs="Arial"/>
          <w:sz w:val="20"/>
          <w:szCs w:val="20"/>
        </w:rPr>
        <w:t>SO CYKLOSTEZKA II.</w:t>
      </w:r>
      <w:r w:rsidR="00BF0C5E" w:rsidRPr="00761BB7">
        <w:rPr>
          <w:rFonts w:ascii="Arial" w:hAnsi="Arial" w:cs="Arial"/>
          <w:sz w:val="20"/>
          <w:szCs w:val="20"/>
        </w:rPr>
        <w:t xml:space="preserve"> </w:t>
      </w:r>
      <w:r w:rsidR="00567EBF" w:rsidRPr="00761BB7">
        <w:rPr>
          <w:rFonts w:ascii="Arial" w:hAnsi="Arial" w:cs="Arial"/>
          <w:sz w:val="20"/>
          <w:szCs w:val="20"/>
        </w:rPr>
        <w:t>ETAPA</w:t>
      </w:r>
      <w:r w:rsidR="00831A67" w:rsidRPr="00761BB7">
        <w:rPr>
          <w:rFonts w:ascii="Arial" w:hAnsi="Arial" w:cs="Arial"/>
          <w:sz w:val="20"/>
          <w:szCs w:val="20"/>
        </w:rPr>
        <w:t xml:space="preserve">“ </w:t>
      </w:r>
      <w:r w:rsidR="00A8500E" w:rsidRPr="00761BB7">
        <w:rPr>
          <w:rFonts w:ascii="Arial" w:hAnsi="Arial" w:cs="Arial"/>
          <w:sz w:val="20"/>
          <w:szCs w:val="20"/>
        </w:rPr>
        <w:t>znázorňující umístění dočasné stavby</w:t>
      </w:r>
      <w:r w:rsidR="00567EBF" w:rsidRPr="00761BB7">
        <w:rPr>
          <w:rFonts w:ascii="Arial" w:hAnsi="Arial" w:cs="Arial"/>
          <w:sz w:val="20"/>
          <w:szCs w:val="20"/>
        </w:rPr>
        <w:t xml:space="preserve"> (červeně)</w:t>
      </w:r>
      <w:r w:rsidR="00040D1D" w:rsidRPr="00761BB7">
        <w:rPr>
          <w:rFonts w:ascii="Arial" w:hAnsi="Arial" w:cs="Arial"/>
          <w:sz w:val="20"/>
          <w:szCs w:val="20"/>
        </w:rPr>
        <w:t>.</w:t>
      </w:r>
      <w:r w:rsidR="00A8500E" w:rsidRPr="00761BB7">
        <w:rPr>
          <w:rFonts w:ascii="Arial" w:hAnsi="Arial" w:cs="Arial"/>
          <w:sz w:val="20"/>
          <w:szCs w:val="20"/>
        </w:rPr>
        <w:t xml:space="preserve"> </w:t>
      </w:r>
    </w:p>
    <w:p w14:paraId="375D2C68" w14:textId="77777777" w:rsidR="00577FD8" w:rsidRDefault="00EC5B3C" w:rsidP="009C3D7E">
      <w:pPr>
        <w:spacing w:after="0" w:line="240" w:lineRule="auto"/>
        <w:jc w:val="both"/>
        <w:rPr>
          <w:rFonts w:ascii="Arial" w:hAnsi="Arial" w:cs="Arial"/>
          <w:sz w:val="20"/>
          <w:szCs w:val="20"/>
        </w:rPr>
      </w:pPr>
      <w:r w:rsidRPr="00761BB7">
        <w:rPr>
          <w:rFonts w:ascii="Arial" w:hAnsi="Arial" w:cs="Arial"/>
          <w:sz w:val="20"/>
          <w:szCs w:val="20"/>
        </w:rPr>
        <w:t>-</w:t>
      </w:r>
      <w:r w:rsidR="00D021CF" w:rsidRPr="00761BB7">
        <w:rPr>
          <w:rFonts w:ascii="Arial" w:hAnsi="Arial" w:cs="Arial"/>
          <w:sz w:val="20"/>
          <w:szCs w:val="20"/>
        </w:rPr>
        <w:t xml:space="preserve"> Příloha č. 2 -</w:t>
      </w:r>
      <w:r w:rsidRPr="00761BB7">
        <w:rPr>
          <w:rFonts w:ascii="Arial" w:hAnsi="Arial" w:cs="Arial"/>
          <w:sz w:val="20"/>
          <w:szCs w:val="20"/>
        </w:rPr>
        <w:t xml:space="preserve"> </w:t>
      </w:r>
      <w:r w:rsidR="00A8500E" w:rsidRPr="00761BB7">
        <w:rPr>
          <w:rFonts w:ascii="Arial" w:hAnsi="Arial" w:cs="Arial"/>
          <w:sz w:val="20"/>
          <w:szCs w:val="20"/>
        </w:rPr>
        <w:t xml:space="preserve">majetková mapa s vyznačením </w:t>
      </w:r>
      <w:r w:rsidR="00831A67" w:rsidRPr="00761BB7">
        <w:rPr>
          <w:rFonts w:ascii="Arial" w:hAnsi="Arial" w:cs="Arial"/>
          <w:sz w:val="20"/>
          <w:szCs w:val="20"/>
        </w:rPr>
        <w:t xml:space="preserve">rozsahu </w:t>
      </w:r>
      <w:r w:rsidR="00A8500E" w:rsidRPr="00761BB7">
        <w:rPr>
          <w:rFonts w:ascii="Arial" w:hAnsi="Arial" w:cs="Arial"/>
          <w:sz w:val="20"/>
          <w:szCs w:val="20"/>
        </w:rPr>
        <w:t>dočasného záboru pozemků ve vlastnictví MĚSTA BRNA</w:t>
      </w:r>
      <w:r w:rsidR="00070D08" w:rsidRPr="00761BB7">
        <w:rPr>
          <w:rFonts w:ascii="Arial" w:hAnsi="Arial" w:cs="Arial"/>
          <w:sz w:val="20"/>
          <w:szCs w:val="20"/>
        </w:rPr>
        <w:t xml:space="preserve"> </w:t>
      </w:r>
      <w:r w:rsidR="00A8500E" w:rsidRPr="00761BB7">
        <w:rPr>
          <w:rFonts w:ascii="Arial" w:hAnsi="Arial" w:cs="Arial"/>
          <w:sz w:val="20"/>
          <w:szCs w:val="20"/>
        </w:rPr>
        <w:t>v souvislosti s</w:t>
      </w:r>
      <w:r w:rsidR="00A97DD9" w:rsidRPr="00761BB7">
        <w:rPr>
          <w:rFonts w:ascii="Arial" w:hAnsi="Arial" w:cs="Arial"/>
          <w:sz w:val="20"/>
          <w:szCs w:val="20"/>
        </w:rPr>
        <w:t xml:space="preserve"> touto </w:t>
      </w:r>
      <w:r w:rsidR="00070D08" w:rsidRPr="00761BB7">
        <w:rPr>
          <w:rFonts w:ascii="Arial" w:hAnsi="Arial" w:cs="Arial"/>
          <w:sz w:val="20"/>
          <w:szCs w:val="20"/>
        </w:rPr>
        <w:t>dohodou</w:t>
      </w:r>
      <w:r w:rsidR="00195BDC" w:rsidRPr="00761BB7">
        <w:rPr>
          <w:rFonts w:ascii="Arial" w:hAnsi="Arial" w:cs="Arial"/>
          <w:sz w:val="20"/>
          <w:szCs w:val="20"/>
        </w:rPr>
        <w:t>.</w:t>
      </w:r>
    </w:p>
    <w:p w14:paraId="567D5181" w14:textId="53668BA7" w:rsidR="002E08EB" w:rsidRPr="00761BB7" w:rsidRDefault="00577FD8" w:rsidP="009C3D7E">
      <w:pPr>
        <w:spacing w:after="0" w:line="240" w:lineRule="auto"/>
        <w:jc w:val="both"/>
        <w:rPr>
          <w:rFonts w:ascii="Arial" w:hAnsi="Arial" w:cs="Arial"/>
          <w:sz w:val="20"/>
          <w:szCs w:val="20"/>
        </w:rPr>
      </w:pPr>
      <w:r>
        <w:rPr>
          <w:rFonts w:ascii="Arial" w:hAnsi="Arial" w:cs="Arial"/>
          <w:sz w:val="20"/>
          <w:szCs w:val="20"/>
        </w:rPr>
        <w:t xml:space="preserve">- Příloha č. 3 </w:t>
      </w:r>
      <w:r w:rsidR="0005723B">
        <w:rPr>
          <w:rFonts w:ascii="Arial" w:hAnsi="Arial" w:cs="Arial"/>
          <w:sz w:val="20"/>
          <w:szCs w:val="20"/>
        </w:rPr>
        <w:t>- koordinační situační výkres</w:t>
      </w:r>
      <w:r w:rsidR="00AD554A">
        <w:rPr>
          <w:rFonts w:ascii="Arial" w:hAnsi="Arial" w:cs="Arial"/>
          <w:sz w:val="20"/>
          <w:szCs w:val="20"/>
        </w:rPr>
        <w:t>,</w:t>
      </w:r>
      <w:r w:rsidR="00831A67" w:rsidRPr="00761BB7">
        <w:rPr>
          <w:rFonts w:ascii="Arial" w:hAnsi="Arial" w:cs="Arial"/>
          <w:sz w:val="20"/>
          <w:szCs w:val="20"/>
        </w:rPr>
        <w:t xml:space="preserve"> </w:t>
      </w:r>
      <w:r w:rsidR="00AD554A">
        <w:rPr>
          <w:rFonts w:ascii="Arial" w:hAnsi="Arial" w:cs="Arial"/>
          <w:sz w:val="20"/>
          <w:szCs w:val="20"/>
        </w:rPr>
        <w:t>09/2022</w:t>
      </w:r>
      <w:r w:rsidR="00793426">
        <w:rPr>
          <w:rFonts w:ascii="Arial" w:hAnsi="Arial" w:cs="Arial"/>
          <w:sz w:val="20"/>
          <w:szCs w:val="20"/>
        </w:rPr>
        <w:t>.</w:t>
      </w:r>
      <w:r w:rsidR="00267583" w:rsidRPr="00761BB7">
        <w:rPr>
          <w:rFonts w:ascii="Arial" w:hAnsi="Arial" w:cs="Arial"/>
          <w:sz w:val="20"/>
          <w:szCs w:val="20"/>
        </w:rPr>
        <w:t xml:space="preserve"> </w:t>
      </w:r>
    </w:p>
    <w:p w14:paraId="583DAFF6" w14:textId="77777777" w:rsidR="00087D28" w:rsidRPr="00761BB7" w:rsidRDefault="00087D28" w:rsidP="009C3D7E">
      <w:pPr>
        <w:spacing w:after="0" w:line="240" w:lineRule="auto"/>
        <w:jc w:val="both"/>
        <w:rPr>
          <w:rFonts w:ascii="Arial" w:hAnsi="Arial" w:cs="Arial"/>
          <w:bCs/>
          <w:sz w:val="20"/>
          <w:szCs w:val="20"/>
          <w:lang w:eastAsia="en-US"/>
        </w:rPr>
      </w:pPr>
    </w:p>
    <w:p w14:paraId="567D5182" w14:textId="384571FB" w:rsidR="00C61AE9" w:rsidRPr="00761BB7" w:rsidRDefault="00C61AE9" w:rsidP="009C3D7E">
      <w:pPr>
        <w:numPr>
          <w:ilvl w:val="0"/>
          <w:numId w:val="17"/>
        </w:numPr>
        <w:tabs>
          <w:tab w:val="left" w:pos="284"/>
          <w:tab w:val="left" w:pos="426"/>
        </w:tabs>
        <w:spacing w:after="0" w:line="240" w:lineRule="auto"/>
        <w:ind w:left="0" w:firstLine="0"/>
        <w:jc w:val="both"/>
        <w:rPr>
          <w:rFonts w:ascii="Arial" w:hAnsi="Arial" w:cs="Arial"/>
          <w:iCs/>
          <w:sz w:val="20"/>
          <w:szCs w:val="20"/>
        </w:rPr>
      </w:pPr>
      <w:r w:rsidRPr="00761BB7">
        <w:rPr>
          <w:rFonts w:ascii="Arial" w:hAnsi="Arial" w:cs="Arial"/>
          <w:bCs/>
          <w:sz w:val="20"/>
          <w:szCs w:val="20"/>
        </w:rPr>
        <w:t xml:space="preserve">MĚSTO BRNO </w:t>
      </w:r>
      <w:r w:rsidR="00240AC7" w:rsidRPr="00761BB7">
        <w:rPr>
          <w:rFonts w:ascii="Arial" w:hAnsi="Arial" w:cs="Arial"/>
          <w:bCs/>
          <w:sz w:val="20"/>
          <w:szCs w:val="20"/>
        </w:rPr>
        <w:t xml:space="preserve">souhlasí </w:t>
      </w:r>
      <w:r w:rsidR="003455D3" w:rsidRPr="00761BB7">
        <w:rPr>
          <w:rFonts w:ascii="Arial" w:hAnsi="Arial" w:cs="Arial"/>
          <w:bCs/>
          <w:sz w:val="20"/>
          <w:szCs w:val="20"/>
        </w:rPr>
        <w:t xml:space="preserve">ve smyslu Čl. II. této dohody </w:t>
      </w:r>
      <w:r w:rsidR="00240AC7" w:rsidRPr="00761BB7">
        <w:rPr>
          <w:rFonts w:ascii="Arial" w:hAnsi="Arial" w:cs="Arial"/>
          <w:bCs/>
          <w:sz w:val="20"/>
          <w:szCs w:val="20"/>
        </w:rPr>
        <w:t xml:space="preserve">s umístěním </w:t>
      </w:r>
      <w:r w:rsidR="00BC2F42" w:rsidRPr="00761BB7">
        <w:rPr>
          <w:rFonts w:ascii="Arial" w:hAnsi="Arial" w:cs="Arial"/>
          <w:bCs/>
          <w:sz w:val="20"/>
          <w:szCs w:val="20"/>
        </w:rPr>
        <w:t xml:space="preserve">dočasné </w:t>
      </w:r>
      <w:r w:rsidR="00240AC7" w:rsidRPr="00761BB7">
        <w:rPr>
          <w:rFonts w:ascii="Arial" w:hAnsi="Arial" w:cs="Arial"/>
          <w:bCs/>
          <w:sz w:val="20"/>
          <w:szCs w:val="20"/>
        </w:rPr>
        <w:t xml:space="preserve">stavby </w:t>
      </w:r>
      <w:r w:rsidR="003614A3" w:rsidRPr="00761BB7">
        <w:rPr>
          <w:rFonts w:ascii="Arial" w:hAnsi="Arial" w:cs="Arial"/>
          <w:bCs/>
          <w:sz w:val="20"/>
          <w:szCs w:val="20"/>
        </w:rPr>
        <w:t xml:space="preserve">pod názvem </w:t>
      </w:r>
      <w:r w:rsidR="003614A3" w:rsidRPr="00761BB7">
        <w:rPr>
          <w:rFonts w:ascii="Arial" w:hAnsi="Arial" w:cs="Arial"/>
          <w:b/>
          <w:sz w:val="20"/>
          <w:szCs w:val="20"/>
        </w:rPr>
        <w:t>„Cyklostezka, 2. etapa (areál Lidl)“</w:t>
      </w:r>
      <w:r w:rsidR="003614A3" w:rsidRPr="00761BB7">
        <w:rPr>
          <w:rFonts w:ascii="Arial" w:hAnsi="Arial" w:cs="Arial"/>
          <w:bCs/>
          <w:sz w:val="20"/>
          <w:szCs w:val="20"/>
        </w:rPr>
        <w:t xml:space="preserve"> </w:t>
      </w:r>
      <w:r w:rsidR="009C7168" w:rsidRPr="00761BB7">
        <w:rPr>
          <w:rFonts w:ascii="Arial" w:hAnsi="Arial" w:cs="Arial"/>
          <w:bCs/>
          <w:sz w:val="20"/>
          <w:szCs w:val="20"/>
        </w:rPr>
        <w:t xml:space="preserve">/dále též </w:t>
      </w:r>
      <w:r w:rsidR="00AB2689" w:rsidRPr="00761BB7">
        <w:rPr>
          <w:rFonts w:ascii="Arial" w:hAnsi="Arial" w:cs="Arial"/>
          <w:bCs/>
          <w:sz w:val="20"/>
          <w:szCs w:val="20"/>
        </w:rPr>
        <w:t xml:space="preserve">„dočasná stavba“/ </w:t>
      </w:r>
      <w:r w:rsidR="009C7168" w:rsidRPr="00761BB7">
        <w:rPr>
          <w:rFonts w:ascii="Arial" w:hAnsi="Arial" w:cs="Arial"/>
          <w:bCs/>
          <w:sz w:val="20"/>
          <w:szCs w:val="20"/>
        </w:rPr>
        <w:t>a</w:t>
      </w:r>
      <w:r w:rsidR="00240AC7" w:rsidRPr="00761BB7">
        <w:rPr>
          <w:rFonts w:ascii="Arial" w:hAnsi="Arial" w:cs="Arial"/>
          <w:bCs/>
          <w:sz w:val="20"/>
          <w:szCs w:val="20"/>
        </w:rPr>
        <w:t xml:space="preserve"> </w:t>
      </w:r>
      <w:r w:rsidRPr="00761BB7">
        <w:rPr>
          <w:rFonts w:ascii="Arial" w:hAnsi="Arial" w:cs="Arial"/>
          <w:bCs/>
          <w:sz w:val="20"/>
          <w:szCs w:val="20"/>
        </w:rPr>
        <w:t xml:space="preserve">přenechává </w:t>
      </w:r>
      <w:r w:rsidR="00AB2689" w:rsidRPr="00761BB7">
        <w:rPr>
          <w:rFonts w:ascii="Arial" w:hAnsi="Arial" w:cs="Arial"/>
          <w:bCs/>
          <w:sz w:val="20"/>
          <w:szCs w:val="20"/>
        </w:rPr>
        <w:t xml:space="preserve">společnosti </w:t>
      </w:r>
      <w:r w:rsidR="00087D28" w:rsidRPr="00761BB7">
        <w:rPr>
          <w:rFonts w:ascii="Arial" w:hAnsi="Arial" w:cs="Arial"/>
          <w:bCs/>
          <w:sz w:val="20"/>
          <w:szCs w:val="20"/>
        </w:rPr>
        <w:t>CTP</w:t>
      </w:r>
      <w:r w:rsidRPr="00761BB7">
        <w:rPr>
          <w:rFonts w:ascii="Arial" w:hAnsi="Arial" w:cs="Arial"/>
          <w:bCs/>
          <w:sz w:val="20"/>
          <w:szCs w:val="20"/>
        </w:rPr>
        <w:t xml:space="preserve"> na základě této </w:t>
      </w:r>
      <w:r w:rsidR="005B176A" w:rsidRPr="00761BB7">
        <w:rPr>
          <w:rFonts w:ascii="Arial" w:hAnsi="Arial" w:cs="Arial"/>
          <w:bCs/>
          <w:sz w:val="20"/>
          <w:szCs w:val="20"/>
        </w:rPr>
        <w:t>dohody</w:t>
      </w:r>
      <w:r w:rsidRPr="00761BB7">
        <w:rPr>
          <w:rFonts w:ascii="Arial" w:hAnsi="Arial" w:cs="Arial"/>
          <w:bCs/>
          <w:sz w:val="20"/>
          <w:szCs w:val="20"/>
        </w:rPr>
        <w:t xml:space="preserve"> a </w:t>
      </w:r>
      <w:r w:rsidR="00EB0AE3" w:rsidRPr="00761BB7">
        <w:rPr>
          <w:rFonts w:ascii="Arial" w:hAnsi="Arial" w:cs="Arial"/>
          <w:bCs/>
          <w:sz w:val="20"/>
          <w:szCs w:val="20"/>
        </w:rPr>
        <w:t>jej</w:t>
      </w:r>
      <w:r w:rsidR="00EB0AE3">
        <w:rPr>
          <w:rFonts w:ascii="Arial" w:hAnsi="Arial" w:cs="Arial"/>
          <w:bCs/>
          <w:sz w:val="20"/>
          <w:szCs w:val="20"/>
        </w:rPr>
        <w:t>í</w:t>
      </w:r>
      <w:r w:rsidR="00EB0AE3" w:rsidRPr="00761BB7">
        <w:rPr>
          <w:rFonts w:ascii="Arial" w:hAnsi="Arial" w:cs="Arial"/>
          <w:bCs/>
          <w:sz w:val="20"/>
          <w:szCs w:val="20"/>
        </w:rPr>
        <w:t xml:space="preserve">ch </w:t>
      </w:r>
      <w:r w:rsidR="00316BB0" w:rsidRPr="00761BB7">
        <w:rPr>
          <w:rFonts w:ascii="Arial" w:hAnsi="Arial" w:cs="Arial"/>
          <w:bCs/>
          <w:sz w:val="20"/>
          <w:szCs w:val="20"/>
        </w:rPr>
        <w:t xml:space="preserve">podmínek </w:t>
      </w:r>
      <w:r w:rsidR="00240AC7" w:rsidRPr="00761BB7">
        <w:rPr>
          <w:rFonts w:ascii="Arial" w:hAnsi="Arial" w:cs="Arial"/>
          <w:bCs/>
          <w:sz w:val="20"/>
          <w:szCs w:val="20"/>
        </w:rPr>
        <w:t xml:space="preserve">předmět práva </w:t>
      </w:r>
      <w:r w:rsidR="000A6513" w:rsidRPr="00761BB7">
        <w:rPr>
          <w:rFonts w:ascii="Arial" w:hAnsi="Arial" w:cs="Arial"/>
          <w:bCs/>
          <w:sz w:val="20"/>
          <w:szCs w:val="20"/>
        </w:rPr>
        <w:t>za účelem realizace a umístění</w:t>
      </w:r>
      <w:r w:rsidR="00240AC7" w:rsidRPr="00761BB7">
        <w:rPr>
          <w:rFonts w:ascii="Arial" w:hAnsi="Arial" w:cs="Arial"/>
          <w:bCs/>
          <w:sz w:val="20"/>
          <w:szCs w:val="20"/>
        </w:rPr>
        <w:t xml:space="preserve"> </w:t>
      </w:r>
      <w:r w:rsidR="003455D3" w:rsidRPr="00761BB7">
        <w:rPr>
          <w:rFonts w:ascii="Arial" w:hAnsi="Arial" w:cs="Arial"/>
          <w:bCs/>
          <w:sz w:val="20"/>
          <w:szCs w:val="20"/>
        </w:rPr>
        <w:t xml:space="preserve">této </w:t>
      </w:r>
      <w:r w:rsidR="00070D08" w:rsidRPr="00761BB7">
        <w:rPr>
          <w:rFonts w:ascii="Arial" w:hAnsi="Arial" w:cs="Arial"/>
          <w:bCs/>
          <w:sz w:val="20"/>
          <w:szCs w:val="20"/>
        </w:rPr>
        <w:t>dočasn</w:t>
      </w:r>
      <w:r w:rsidR="000A6513" w:rsidRPr="00761BB7">
        <w:rPr>
          <w:rFonts w:ascii="Arial" w:hAnsi="Arial" w:cs="Arial"/>
          <w:bCs/>
          <w:sz w:val="20"/>
          <w:szCs w:val="20"/>
        </w:rPr>
        <w:t>é</w:t>
      </w:r>
      <w:r w:rsidR="00070D08" w:rsidRPr="00761BB7">
        <w:rPr>
          <w:rFonts w:ascii="Arial" w:hAnsi="Arial" w:cs="Arial"/>
          <w:bCs/>
          <w:sz w:val="20"/>
          <w:szCs w:val="20"/>
        </w:rPr>
        <w:t xml:space="preserve"> </w:t>
      </w:r>
      <w:r w:rsidR="00240AC7" w:rsidRPr="00761BB7">
        <w:rPr>
          <w:rFonts w:ascii="Arial" w:hAnsi="Arial" w:cs="Arial"/>
          <w:bCs/>
          <w:sz w:val="20"/>
          <w:szCs w:val="20"/>
        </w:rPr>
        <w:t>stavb</w:t>
      </w:r>
      <w:r w:rsidR="000A6513" w:rsidRPr="00761BB7">
        <w:rPr>
          <w:rFonts w:ascii="Arial" w:hAnsi="Arial" w:cs="Arial"/>
          <w:bCs/>
          <w:sz w:val="20"/>
          <w:szCs w:val="20"/>
        </w:rPr>
        <w:t xml:space="preserve">y na </w:t>
      </w:r>
      <w:r w:rsidRPr="00761BB7">
        <w:rPr>
          <w:rFonts w:ascii="Arial" w:hAnsi="Arial" w:cs="Arial"/>
          <w:bCs/>
          <w:sz w:val="20"/>
          <w:szCs w:val="20"/>
        </w:rPr>
        <w:t>pozem</w:t>
      </w:r>
      <w:r w:rsidR="000A6513" w:rsidRPr="00761BB7">
        <w:rPr>
          <w:rFonts w:ascii="Arial" w:hAnsi="Arial" w:cs="Arial"/>
          <w:bCs/>
          <w:sz w:val="20"/>
          <w:szCs w:val="20"/>
        </w:rPr>
        <w:t>cích</w:t>
      </w:r>
      <w:r w:rsidRPr="00761BB7">
        <w:rPr>
          <w:rFonts w:ascii="Arial" w:hAnsi="Arial" w:cs="Arial"/>
          <w:bCs/>
          <w:sz w:val="20"/>
          <w:szCs w:val="20"/>
        </w:rPr>
        <w:t xml:space="preserve"> specifikovan</w:t>
      </w:r>
      <w:r w:rsidR="000A6513" w:rsidRPr="00761BB7">
        <w:rPr>
          <w:rFonts w:ascii="Arial" w:hAnsi="Arial" w:cs="Arial"/>
          <w:bCs/>
          <w:sz w:val="20"/>
          <w:szCs w:val="20"/>
        </w:rPr>
        <w:t>ých</w:t>
      </w:r>
      <w:r w:rsidRPr="00761BB7">
        <w:rPr>
          <w:rFonts w:ascii="Arial" w:hAnsi="Arial" w:cs="Arial"/>
          <w:bCs/>
          <w:sz w:val="20"/>
          <w:szCs w:val="20"/>
        </w:rPr>
        <w:t xml:space="preserve"> v odst. 2. tohoto článku a </w:t>
      </w:r>
      <w:r w:rsidR="0083381B" w:rsidRPr="00761BB7">
        <w:rPr>
          <w:rFonts w:ascii="Arial" w:hAnsi="Arial" w:cs="Arial"/>
          <w:bCs/>
          <w:sz w:val="20"/>
          <w:szCs w:val="20"/>
        </w:rPr>
        <w:t>CTP</w:t>
      </w:r>
      <w:r w:rsidR="00AD2B42" w:rsidRPr="00761BB7">
        <w:rPr>
          <w:rFonts w:ascii="Arial" w:hAnsi="Arial" w:cs="Arial"/>
          <w:bCs/>
          <w:sz w:val="20"/>
          <w:szCs w:val="20"/>
        </w:rPr>
        <w:t xml:space="preserve"> </w:t>
      </w:r>
      <w:r w:rsidR="00240AC7" w:rsidRPr="00761BB7">
        <w:rPr>
          <w:rFonts w:ascii="Arial" w:hAnsi="Arial" w:cs="Arial"/>
          <w:bCs/>
          <w:sz w:val="20"/>
          <w:szCs w:val="20"/>
        </w:rPr>
        <w:t xml:space="preserve">předmět práva </w:t>
      </w:r>
      <w:r w:rsidR="000A6513" w:rsidRPr="00761BB7">
        <w:rPr>
          <w:rFonts w:ascii="Arial" w:hAnsi="Arial" w:cs="Arial"/>
          <w:bCs/>
          <w:sz w:val="20"/>
          <w:szCs w:val="20"/>
        </w:rPr>
        <w:t>za účelem realizace a umístění d</w:t>
      </w:r>
      <w:r w:rsidR="00070D08" w:rsidRPr="00761BB7">
        <w:rPr>
          <w:rFonts w:ascii="Arial" w:hAnsi="Arial" w:cs="Arial"/>
          <w:bCs/>
          <w:sz w:val="20"/>
          <w:szCs w:val="20"/>
        </w:rPr>
        <w:t>očasn</w:t>
      </w:r>
      <w:r w:rsidR="000A6513" w:rsidRPr="00761BB7">
        <w:rPr>
          <w:rFonts w:ascii="Arial" w:hAnsi="Arial" w:cs="Arial"/>
          <w:bCs/>
          <w:sz w:val="20"/>
          <w:szCs w:val="20"/>
        </w:rPr>
        <w:t>é</w:t>
      </w:r>
      <w:r w:rsidR="00070D08" w:rsidRPr="00761BB7">
        <w:rPr>
          <w:rFonts w:ascii="Arial" w:hAnsi="Arial" w:cs="Arial"/>
          <w:bCs/>
          <w:sz w:val="20"/>
          <w:szCs w:val="20"/>
        </w:rPr>
        <w:t xml:space="preserve"> </w:t>
      </w:r>
      <w:r w:rsidR="00240AC7" w:rsidRPr="00761BB7">
        <w:rPr>
          <w:rFonts w:ascii="Arial" w:hAnsi="Arial" w:cs="Arial"/>
          <w:bCs/>
          <w:sz w:val="20"/>
          <w:szCs w:val="20"/>
        </w:rPr>
        <w:t>stavb</w:t>
      </w:r>
      <w:r w:rsidR="000A6513" w:rsidRPr="00761BB7">
        <w:rPr>
          <w:rFonts w:ascii="Arial" w:hAnsi="Arial" w:cs="Arial"/>
          <w:bCs/>
          <w:sz w:val="20"/>
          <w:szCs w:val="20"/>
        </w:rPr>
        <w:t>y</w:t>
      </w:r>
      <w:r w:rsidR="00240AC7" w:rsidRPr="00761BB7">
        <w:rPr>
          <w:rFonts w:ascii="Arial" w:hAnsi="Arial" w:cs="Arial"/>
          <w:bCs/>
          <w:sz w:val="20"/>
          <w:szCs w:val="20"/>
        </w:rPr>
        <w:t xml:space="preserve"> </w:t>
      </w:r>
      <w:r w:rsidR="003455D3" w:rsidRPr="00761BB7">
        <w:rPr>
          <w:rFonts w:ascii="Arial" w:hAnsi="Arial" w:cs="Arial"/>
          <w:bCs/>
          <w:sz w:val="20"/>
          <w:szCs w:val="20"/>
        </w:rPr>
        <w:t xml:space="preserve">pod názvem </w:t>
      </w:r>
      <w:r w:rsidR="003455D3" w:rsidRPr="00761BB7">
        <w:rPr>
          <w:rFonts w:ascii="Arial" w:hAnsi="Arial" w:cs="Arial"/>
          <w:b/>
          <w:sz w:val="20"/>
          <w:szCs w:val="20"/>
        </w:rPr>
        <w:t>„Cyklostezka, 2. etapa (areál Lidl)“</w:t>
      </w:r>
      <w:r w:rsidR="001E56D8">
        <w:rPr>
          <w:rFonts w:ascii="Arial" w:hAnsi="Arial" w:cs="Arial"/>
          <w:b/>
          <w:sz w:val="20"/>
          <w:szCs w:val="20"/>
        </w:rPr>
        <w:t xml:space="preserve"> </w:t>
      </w:r>
      <w:r w:rsidRPr="00761BB7">
        <w:rPr>
          <w:rFonts w:ascii="Arial" w:hAnsi="Arial" w:cs="Arial"/>
          <w:bCs/>
          <w:sz w:val="20"/>
          <w:szCs w:val="20"/>
        </w:rPr>
        <w:t xml:space="preserve">od MĚSTA BRNA </w:t>
      </w:r>
      <w:r w:rsidR="008610E7" w:rsidRPr="00761BB7">
        <w:rPr>
          <w:rFonts w:ascii="Arial" w:hAnsi="Arial" w:cs="Arial"/>
          <w:bCs/>
          <w:sz w:val="20"/>
          <w:szCs w:val="20"/>
        </w:rPr>
        <w:t>přijímá</w:t>
      </w:r>
      <w:r w:rsidR="00431922" w:rsidRPr="00761BB7">
        <w:rPr>
          <w:rFonts w:ascii="Arial" w:hAnsi="Arial" w:cs="Arial"/>
          <w:bCs/>
          <w:sz w:val="20"/>
          <w:szCs w:val="20"/>
        </w:rPr>
        <w:t xml:space="preserve"> </w:t>
      </w:r>
      <w:r w:rsidRPr="00761BB7">
        <w:rPr>
          <w:rFonts w:ascii="Arial" w:hAnsi="Arial" w:cs="Arial"/>
          <w:bCs/>
          <w:sz w:val="20"/>
          <w:szCs w:val="20"/>
        </w:rPr>
        <w:t xml:space="preserve">za podmínek dále sjednaných v této </w:t>
      </w:r>
      <w:r w:rsidR="004C74B2" w:rsidRPr="00761BB7">
        <w:rPr>
          <w:rFonts w:ascii="Arial" w:hAnsi="Arial" w:cs="Arial"/>
          <w:bCs/>
          <w:sz w:val="20"/>
          <w:szCs w:val="20"/>
        </w:rPr>
        <w:t>dohodě</w:t>
      </w:r>
      <w:r w:rsidRPr="00761BB7">
        <w:rPr>
          <w:rFonts w:ascii="Arial" w:hAnsi="Arial" w:cs="Arial"/>
          <w:bCs/>
          <w:sz w:val="20"/>
          <w:szCs w:val="20"/>
        </w:rPr>
        <w:t xml:space="preserve"> a zavazuje se platit za dobu </w:t>
      </w:r>
      <w:r w:rsidR="00240AC7" w:rsidRPr="00761BB7">
        <w:rPr>
          <w:rFonts w:ascii="Arial" w:hAnsi="Arial" w:cs="Arial"/>
          <w:bCs/>
          <w:sz w:val="20"/>
          <w:szCs w:val="20"/>
        </w:rPr>
        <w:t xml:space="preserve">umístění dočasné stavby a </w:t>
      </w:r>
      <w:r w:rsidRPr="00761BB7">
        <w:rPr>
          <w:rFonts w:ascii="Arial" w:hAnsi="Arial" w:cs="Arial"/>
          <w:bCs/>
          <w:sz w:val="20"/>
          <w:szCs w:val="20"/>
        </w:rPr>
        <w:t>užívání</w:t>
      </w:r>
      <w:r w:rsidR="00BC2F42" w:rsidRPr="00761BB7">
        <w:rPr>
          <w:rFonts w:ascii="Arial" w:hAnsi="Arial" w:cs="Arial"/>
          <w:bCs/>
          <w:sz w:val="20"/>
          <w:szCs w:val="20"/>
        </w:rPr>
        <w:t xml:space="preserve"> předmětu práva</w:t>
      </w:r>
      <w:r w:rsidR="00FF7F88" w:rsidRPr="00761BB7">
        <w:rPr>
          <w:rFonts w:ascii="Arial" w:hAnsi="Arial" w:cs="Arial"/>
          <w:bCs/>
          <w:sz w:val="20"/>
          <w:szCs w:val="20"/>
        </w:rPr>
        <w:t xml:space="preserve"> k</w:t>
      </w:r>
      <w:r w:rsidR="00BC2F42" w:rsidRPr="00761BB7">
        <w:rPr>
          <w:rFonts w:ascii="Arial" w:hAnsi="Arial" w:cs="Arial"/>
          <w:bCs/>
          <w:sz w:val="20"/>
          <w:szCs w:val="20"/>
        </w:rPr>
        <w:t xml:space="preserve"> </w:t>
      </w:r>
      <w:r w:rsidR="00EC5B3C" w:rsidRPr="00761BB7">
        <w:rPr>
          <w:rFonts w:ascii="Arial" w:hAnsi="Arial" w:cs="Arial"/>
          <w:bCs/>
          <w:sz w:val="20"/>
          <w:szCs w:val="20"/>
        </w:rPr>
        <w:t xml:space="preserve">umístění </w:t>
      </w:r>
      <w:r w:rsidR="000A6513" w:rsidRPr="00761BB7">
        <w:rPr>
          <w:rFonts w:ascii="Arial" w:hAnsi="Arial" w:cs="Arial"/>
          <w:bCs/>
          <w:sz w:val="20"/>
          <w:szCs w:val="20"/>
        </w:rPr>
        <w:t xml:space="preserve">dočasné </w:t>
      </w:r>
      <w:r w:rsidR="00BC2F42" w:rsidRPr="00761BB7">
        <w:rPr>
          <w:rFonts w:ascii="Arial" w:hAnsi="Arial" w:cs="Arial"/>
          <w:bCs/>
          <w:sz w:val="20"/>
          <w:szCs w:val="20"/>
        </w:rPr>
        <w:t>stavby</w:t>
      </w:r>
      <w:r w:rsidRPr="00761BB7">
        <w:rPr>
          <w:rFonts w:ascii="Arial" w:hAnsi="Arial" w:cs="Arial"/>
          <w:bCs/>
          <w:sz w:val="20"/>
          <w:szCs w:val="20"/>
        </w:rPr>
        <w:t xml:space="preserve"> MĚSTU BRNU níže sjednanou </w:t>
      </w:r>
      <w:r w:rsidR="00A82B1E" w:rsidRPr="00761BB7">
        <w:rPr>
          <w:rFonts w:ascii="Arial" w:hAnsi="Arial" w:cs="Arial"/>
          <w:bCs/>
          <w:sz w:val="20"/>
          <w:szCs w:val="20"/>
        </w:rPr>
        <w:t>úplatu</w:t>
      </w:r>
      <w:r w:rsidRPr="00761BB7">
        <w:rPr>
          <w:rFonts w:ascii="Arial" w:hAnsi="Arial" w:cs="Arial"/>
          <w:bCs/>
          <w:sz w:val="20"/>
          <w:szCs w:val="20"/>
        </w:rPr>
        <w:t>.</w:t>
      </w:r>
    </w:p>
    <w:p w14:paraId="567D5184" w14:textId="604C1BC2" w:rsidR="002E08EB" w:rsidRPr="00761BB7" w:rsidRDefault="00C61AE9" w:rsidP="009C3D7E">
      <w:pPr>
        <w:tabs>
          <w:tab w:val="left" w:pos="284"/>
          <w:tab w:val="left" w:pos="426"/>
        </w:tabs>
        <w:spacing w:after="0" w:line="240" w:lineRule="auto"/>
        <w:jc w:val="both"/>
        <w:rPr>
          <w:rFonts w:ascii="Arial" w:hAnsi="Arial" w:cs="Arial"/>
          <w:iCs/>
          <w:sz w:val="20"/>
          <w:szCs w:val="20"/>
        </w:rPr>
      </w:pPr>
      <w:r w:rsidRPr="00761BB7">
        <w:rPr>
          <w:rFonts w:ascii="Arial" w:hAnsi="Arial" w:cs="Arial"/>
          <w:bCs/>
          <w:sz w:val="20"/>
          <w:szCs w:val="20"/>
        </w:rPr>
        <w:t xml:space="preserve">  </w:t>
      </w:r>
    </w:p>
    <w:p w14:paraId="567D5186" w14:textId="402DF8AC" w:rsidR="00A95D9E" w:rsidRPr="00761BB7" w:rsidRDefault="003813A3" w:rsidP="009C3D7E">
      <w:pPr>
        <w:tabs>
          <w:tab w:val="left" w:pos="284"/>
          <w:tab w:val="left" w:pos="426"/>
        </w:tabs>
        <w:spacing w:after="0" w:line="240" w:lineRule="auto"/>
        <w:jc w:val="both"/>
        <w:rPr>
          <w:rFonts w:ascii="Arial" w:hAnsi="Arial" w:cs="Arial"/>
          <w:iCs/>
          <w:sz w:val="20"/>
          <w:szCs w:val="20"/>
        </w:rPr>
      </w:pPr>
      <w:r w:rsidRPr="00761BB7">
        <w:rPr>
          <w:rFonts w:ascii="Arial" w:hAnsi="Arial" w:cs="Arial"/>
          <w:iCs/>
          <w:sz w:val="20"/>
          <w:szCs w:val="20"/>
        </w:rPr>
        <w:t>4</w:t>
      </w:r>
      <w:r w:rsidR="00A95D9E" w:rsidRPr="00761BB7">
        <w:rPr>
          <w:rFonts w:ascii="Arial" w:hAnsi="Arial" w:cs="Arial"/>
          <w:iCs/>
          <w:sz w:val="20"/>
          <w:szCs w:val="20"/>
        </w:rPr>
        <w:t xml:space="preserve">. </w:t>
      </w:r>
      <w:r w:rsidR="0083381B" w:rsidRPr="00761BB7">
        <w:rPr>
          <w:rFonts w:ascii="Arial" w:hAnsi="Arial" w:cs="Arial"/>
          <w:iCs/>
          <w:sz w:val="20"/>
          <w:szCs w:val="20"/>
        </w:rPr>
        <w:t>CTP</w:t>
      </w:r>
      <w:r w:rsidR="00AD2B42" w:rsidRPr="00761BB7">
        <w:rPr>
          <w:rFonts w:ascii="Arial" w:hAnsi="Arial" w:cs="Arial"/>
          <w:iCs/>
          <w:sz w:val="20"/>
          <w:szCs w:val="20"/>
        </w:rPr>
        <w:t xml:space="preserve"> </w:t>
      </w:r>
      <w:r w:rsidR="00A95D9E" w:rsidRPr="00761BB7">
        <w:rPr>
          <w:rFonts w:ascii="Arial" w:hAnsi="Arial" w:cs="Arial"/>
          <w:iCs/>
          <w:sz w:val="20"/>
          <w:szCs w:val="20"/>
        </w:rPr>
        <w:t xml:space="preserve">prohlašuje, že se před podpisem této </w:t>
      </w:r>
      <w:r w:rsidR="005B176A" w:rsidRPr="00761BB7">
        <w:rPr>
          <w:rFonts w:ascii="Arial" w:hAnsi="Arial" w:cs="Arial"/>
          <w:iCs/>
          <w:sz w:val="20"/>
          <w:szCs w:val="20"/>
        </w:rPr>
        <w:t>dohody</w:t>
      </w:r>
      <w:r w:rsidR="00A95D9E" w:rsidRPr="00761BB7">
        <w:rPr>
          <w:rFonts w:ascii="Arial" w:hAnsi="Arial" w:cs="Arial"/>
          <w:iCs/>
          <w:sz w:val="20"/>
          <w:szCs w:val="20"/>
        </w:rPr>
        <w:t xml:space="preserve"> podrobně seznámil</w:t>
      </w:r>
      <w:r w:rsidR="00951946" w:rsidRPr="00761BB7">
        <w:rPr>
          <w:rFonts w:ascii="Arial" w:hAnsi="Arial" w:cs="Arial"/>
          <w:iCs/>
          <w:sz w:val="20"/>
          <w:szCs w:val="20"/>
        </w:rPr>
        <w:t>o</w:t>
      </w:r>
      <w:r w:rsidR="00A95D9E" w:rsidRPr="00761BB7">
        <w:rPr>
          <w:rFonts w:ascii="Arial" w:hAnsi="Arial" w:cs="Arial"/>
          <w:iCs/>
          <w:sz w:val="20"/>
          <w:szCs w:val="20"/>
        </w:rPr>
        <w:t xml:space="preserve"> s faktickým i právním stavem předmětných </w:t>
      </w:r>
      <w:r w:rsidR="00572673" w:rsidRPr="00761BB7">
        <w:rPr>
          <w:rFonts w:ascii="Arial" w:hAnsi="Arial" w:cs="Arial"/>
          <w:iCs/>
          <w:sz w:val="20"/>
          <w:szCs w:val="20"/>
        </w:rPr>
        <w:t xml:space="preserve">částí </w:t>
      </w:r>
      <w:r w:rsidR="00A95D9E" w:rsidRPr="00761BB7">
        <w:rPr>
          <w:rFonts w:ascii="Arial" w:hAnsi="Arial" w:cs="Arial"/>
          <w:iCs/>
          <w:sz w:val="20"/>
          <w:szCs w:val="20"/>
        </w:rPr>
        <w:t xml:space="preserve">pozemků, s tímto stavem souhlasí a v tomto stavu předmětné </w:t>
      </w:r>
      <w:r w:rsidR="00572673" w:rsidRPr="00761BB7">
        <w:rPr>
          <w:rFonts w:ascii="Arial" w:hAnsi="Arial" w:cs="Arial"/>
          <w:iCs/>
          <w:sz w:val="20"/>
          <w:szCs w:val="20"/>
        </w:rPr>
        <w:t xml:space="preserve">části </w:t>
      </w:r>
      <w:r w:rsidR="00A95D9E" w:rsidRPr="00761BB7">
        <w:rPr>
          <w:rFonts w:ascii="Arial" w:hAnsi="Arial" w:cs="Arial"/>
          <w:iCs/>
          <w:sz w:val="20"/>
          <w:szCs w:val="20"/>
        </w:rPr>
        <w:t>pozemk</w:t>
      </w:r>
      <w:r w:rsidR="00572673" w:rsidRPr="00761BB7">
        <w:rPr>
          <w:rFonts w:ascii="Arial" w:hAnsi="Arial" w:cs="Arial"/>
          <w:iCs/>
          <w:sz w:val="20"/>
          <w:szCs w:val="20"/>
        </w:rPr>
        <w:t>ů</w:t>
      </w:r>
      <w:r w:rsidR="00A95D9E" w:rsidRPr="00761BB7">
        <w:rPr>
          <w:rFonts w:ascii="Arial" w:hAnsi="Arial" w:cs="Arial"/>
          <w:iCs/>
          <w:sz w:val="20"/>
          <w:szCs w:val="20"/>
        </w:rPr>
        <w:t xml:space="preserve"> specifikované v odst. 2. tohoto článku</w:t>
      </w:r>
      <w:r w:rsidR="006E77BB">
        <w:rPr>
          <w:rFonts w:ascii="Arial" w:hAnsi="Arial" w:cs="Arial"/>
          <w:iCs/>
          <w:sz w:val="20"/>
          <w:szCs w:val="20"/>
        </w:rPr>
        <w:t xml:space="preserve"> jako předmět práva</w:t>
      </w:r>
      <w:r w:rsidR="00A95D9E" w:rsidRPr="00761BB7">
        <w:rPr>
          <w:rFonts w:ascii="Arial" w:hAnsi="Arial" w:cs="Arial"/>
          <w:iCs/>
          <w:sz w:val="20"/>
          <w:szCs w:val="20"/>
        </w:rPr>
        <w:t xml:space="preserve"> do dočasného užívání přijímá</w:t>
      </w:r>
      <w:r w:rsidR="005A524A" w:rsidRPr="00761BB7">
        <w:rPr>
          <w:rFonts w:ascii="Arial" w:hAnsi="Arial" w:cs="Arial"/>
          <w:iCs/>
          <w:sz w:val="20"/>
          <w:szCs w:val="20"/>
        </w:rPr>
        <w:t xml:space="preserve">, a to </w:t>
      </w:r>
      <w:r w:rsidR="00DC510E" w:rsidRPr="00761BB7">
        <w:rPr>
          <w:rFonts w:ascii="Arial" w:hAnsi="Arial" w:cs="Arial"/>
          <w:iCs/>
          <w:sz w:val="20"/>
          <w:szCs w:val="20"/>
        </w:rPr>
        <w:t>na dobu</w:t>
      </w:r>
      <w:r w:rsidR="005A524A" w:rsidRPr="00761BB7">
        <w:rPr>
          <w:rFonts w:ascii="Arial" w:hAnsi="Arial" w:cs="Arial"/>
          <w:iCs/>
          <w:sz w:val="20"/>
          <w:szCs w:val="20"/>
        </w:rPr>
        <w:t xml:space="preserve"> dohodnutou v</w:t>
      </w:r>
      <w:r w:rsidR="00DC510E" w:rsidRPr="00761BB7">
        <w:rPr>
          <w:rFonts w:ascii="Arial" w:hAnsi="Arial" w:cs="Arial"/>
          <w:iCs/>
          <w:sz w:val="20"/>
          <w:szCs w:val="20"/>
        </w:rPr>
        <w:t xml:space="preserve"> </w:t>
      </w:r>
      <w:r w:rsidR="000A6513" w:rsidRPr="00761BB7">
        <w:rPr>
          <w:rFonts w:ascii="Arial" w:hAnsi="Arial" w:cs="Arial"/>
          <w:iCs/>
          <w:sz w:val="20"/>
          <w:szCs w:val="20"/>
        </w:rPr>
        <w:t>Čl.</w:t>
      </w:r>
      <w:r w:rsidR="00DC510E" w:rsidRPr="00761BB7">
        <w:rPr>
          <w:rFonts w:ascii="Arial" w:hAnsi="Arial" w:cs="Arial"/>
          <w:iCs/>
          <w:sz w:val="20"/>
          <w:szCs w:val="20"/>
        </w:rPr>
        <w:t xml:space="preserve"> </w:t>
      </w:r>
      <w:r w:rsidR="005A524A" w:rsidRPr="00761BB7">
        <w:rPr>
          <w:rFonts w:ascii="Arial" w:hAnsi="Arial" w:cs="Arial"/>
          <w:iCs/>
          <w:sz w:val="20"/>
          <w:szCs w:val="20"/>
        </w:rPr>
        <w:t xml:space="preserve">IV. odst. </w:t>
      </w:r>
      <w:r w:rsidR="00CB1046" w:rsidRPr="00761BB7">
        <w:rPr>
          <w:rFonts w:ascii="Arial" w:hAnsi="Arial" w:cs="Arial"/>
          <w:iCs/>
          <w:sz w:val="20"/>
          <w:szCs w:val="20"/>
        </w:rPr>
        <w:t>1</w:t>
      </w:r>
      <w:r w:rsidR="005A524A" w:rsidRPr="00761BB7">
        <w:rPr>
          <w:rFonts w:ascii="Arial" w:hAnsi="Arial" w:cs="Arial"/>
          <w:iCs/>
          <w:sz w:val="20"/>
          <w:szCs w:val="20"/>
        </w:rPr>
        <w:t>.</w:t>
      </w:r>
      <w:r w:rsidR="00DC510E" w:rsidRPr="00761BB7">
        <w:rPr>
          <w:rFonts w:ascii="Arial" w:hAnsi="Arial" w:cs="Arial"/>
          <w:iCs/>
          <w:sz w:val="20"/>
          <w:szCs w:val="20"/>
        </w:rPr>
        <w:t xml:space="preserve"> této dohody</w:t>
      </w:r>
      <w:r w:rsidR="000A6513" w:rsidRPr="00761BB7">
        <w:rPr>
          <w:rFonts w:ascii="Arial" w:hAnsi="Arial" w:cs="Arial"/>
          <w:iCs/>
          <w:sz w:val="20"/>
          <w:szCs w:val="20"/>
        </w:rPr>
        <w:t>.</w:t>
      </w:r>
      <w:r w:rsidR="00572673" w:rsidRPr="00761BB7">
        <w:rPr>
          <w:rFonts w:ascii="Arial" w:hAnsi="Arial" w:cs="Arial"/>
          <w:iCs/>
          <w:sz w:val="20"/>
          <w:szCs w:val="20"/>
        </w:rPr>
        <w:t xml:space="preserve"> </w:t>
      </w:r>
    </w:p>
    <w:p w14:paraId="567D5187" w14:textId="77777777" w:rsidR="00A95D9E" w:rsidRPr="00761BB7" w:rsidRDefault="00A95D9E" w:rsidP="009C3D7E">
      <w:pPr>
        <w:tabs>
          <w:tab w:val="left" w:pos="284"/>
          <w:tab w:val="left" w:pos="426"/>
        </w:tabs>
        <w:spacing w:after="0" w:line="240" w:lineRule="auto"/>
        <w:jc w:val="both"/>
        <w:rPr>
          <w:rFonts w:ascii="Arial" w:hAnsi="Arial" w:cs="Arial"/>
          <w:iCs/>
          <w:sz w:val="20"/>
          <w:szCs w:val="20"/>
        </w:rPr>
      </w:pPr>
      <w:r w:rsidRPr="00761BB7">
        <w:rPr>
          <w:rFonts w:ascii="Arial" w:hAnsi="Arial" w:cs="Arial"/>
          <w:iCs/>
          <w:sz w:val="20"/>
          <w:szCs w:val="20"/>
        </w:rPr>
        <w:t xml:space="preserve">  </w:t>
      </w:r>
    </w:p>
    <w:p w14:paraId="450FFCA1" w14:textId="146BBA1D" w:rsidR="00DF6393" w:rsidRPr="00761BB7" w:rsidRDefault="00380A0F" w:rsidP="009C3D7E">
      <w:pPr>
        <w:spacing w:after="0" w:line="240" w:lineRule="auto"/>
        <w:jc w:val="both"/>
        <w:rPr>
          <w:rFonts w:ascii="Arial" w:hAnsi="Arial" w:cs="Arial"/>
          <w:snapToGrid w:val="0"/>
          <w:sz w:val="20"/>
          <w:szCs w:val="20"/>
        </w:rPr>
      </w:pPr>
      <w:r w:rsidRPr="00761BB7">
        <w:rPr>
          <w:rFonts w:ascii="Arial" w:hAnsi="Arial" w:cs="Arial"/>
          <w:snapToGrid w:val="0"/>
          <w:sz w:val="20"/>
          <w:szCs w:val="20"/>
        </w:rPr>
        <w:t xml:space="preserve">5. </w:t>
      </w:r>
      <w:r w:rsidR="0083381B" w:rsidRPr="00761BB7">
        <w:rPr>
          <w:rFonts w:ascii="Arial" w:hAnsi="Arial" w:cs="Arial"/>
          <w:snapToGrid w:val="0"/>
          <w:sz w:val="20"/>
          <w:szCs w:val="20"/>
        </w:rPr>
        <w:t>CTP</w:t>
      </w:r>
      <w:r w:rsidR="0055025B" w:rsidRPr="00761BB7">
        <w:rPr>
          <w:rFonts w:ascii="Arial" w:hAnsi="Arial" w:cs="Arial"/>
          <w:snapToGrid w:val="0"/>
          <w:sz w:val="20"/>
          <w:szCs w:val="20"/>
        </w:rPr>
        <w:t xml:space="preserve"> prohlašuje, </w:t>
      </w:r>
      <w:r w:rsidRPr="00761BB7">
        <w:rPr>
          <w:rFonts w:ascii="Arial" w:hAnsi="Arial" w:cs="Arial"/>
          <w:snapToGrid w:val="0"/>
          <w:sz w:val="20"/>
          <w:szCs w:val="20"/>
        </w:rPr>
        <w:t xml:space="preserve">že </w:t>
      </w:r>
      <w:r w:rsidR="007C2F3B" w:rsidRPr="00761BB7">
        <w:rPr>
          <w:rFonts w:ascii="Arial" w:hAnsi="Arial" w:cs="Arial"/>
          <w:snapToGrid w:val="0"/>
          <w:sz w:val="20"/>
          <w:szCs w:val="20"/>
        </w:rPr>
        <w:t xml:space="preserve">dne </w:t>
      </w:r>
      <w:r w:rsidR="00570852" w:rsidRPr="00761BB7">
        <w:rPr>
          <w:rFonts w:ascii="Arial" w:hAnsi="Arial" w:cs="Arial"/>
          <w:snapToGrid w:val="0"/>
          <w:sz w:val="20"/>
          <w:szCs w:val="20"/>
        </w:rPr>
        <w:t>5. 10. 2022</w:t>
      </w:r>
      <w:r w:rsidR="007C2F3B" w:rsidRPr="00761BB7">
        <w:rPr>
          <w:rFonts w:ascii="Arial" w:hAnsi="Arial" w:cs="Arial"/>
          <w:snapToGrid w:val="0"/>
          <w:sz w:val="20"/>
          <w:szCs w:val="20"/>
        </w:rPr>
        <w:t xml:space="preserve"> </w:t>
      </w:r>
      <w:r w:rsidRPr="00761BB7">
        <w:rPr>
          <w:rFonts w:ascii="Arial" w:hAnsi="Arial" w:cs="Arial"/>
          <w:snapToGrid w:val="0"/>
          <w:sz w:val="20"/>
          <w:szCs w:val="20"/>
        </w:rPr>
        <w:t>bylo vydáno</w:t>
      </w:r>
      <w:r w:rsidR="00792D82" w:rsidRPr="00761BB7">
        <w:rPr>
          <w:rFonts w:ascii="Arial" w:hAnsi="Arial" w:cs="Arial"/>
          <w:snapToGrid w:val="0"/>
          <w:sz w:val="20"/>
          <w:szCs w:val="20"/>
        </w:rPr>
        <w:t xml:space="preserve"> </w:t>
      </w:r>
      <w:r w:rsidRPr="00761BB7">
        <w:rPr>
          <w:rFonts w:ascii="Arial" w:hAnsi="Arial" w:cs="Arial"/>
          <w:snapToGrid w:val="0"/>
          <w:sz w:val="20"/>
          <w:szCs w:val="20"/>
        </w:rPr>
        <w:t xml:space="preserve">Závazné stanovisko </w:t>
      </w:r>
      <w:r w:rsidR="00570852" w:rsidRPr="00761BB7">
        <w:rPr>
          <w:rFonts w:ascii="Arial" w:hAnsi="Arial" w:cs="Arial"/>
          <w:snapToGrid w:val="0"/>
          <w:sz w:val="20"/>
          <w:szCs w:val="20"/>
        </w:rPr>
        <w:t xml:space="preserve">Odboru </w:t>
      </w:r>
      <w:r w:rsidRPr="00761BB7">
        <w:rPr>
          <w:rFonts w:ascii="Arial" w:hAnsi="Arial" w:cs="Arial"/>
          <w:snapToGrid w:val="0"/>
          <w:sz w:val="20"/>
          <w:szCs w:val="20"/>
        </w:rPr>
        <w:t>územního plánování</w:t>
      </w:r>
      <w:r w:rsidR="00570852" w:rsidRPr="00761BB7">
        <w:rPr>
          <w:rFonts w:ascii="Arial" w:hAnsi="Arial" w:cs="Arial"/>
          <w:snapToGrid w:val="0"/>
          <w:sz w:val="20"/>
          <w:szCs w:val="20"/>
        </w:rPr>
        <w:t xml:space="preserve"> a rozvoje MMB,</w:t>
      </w:r>
      <w:r w:rsidRPr="00761BB7">
        <w:rPr>
          <w:rFonts w:ascii="Arial" w:hAnsi="Arial" w:cs="Arial"/>
          <w:snapToGrid w:val="0"/>
          <w:sz w:val="20"/>
          <w:szCs w:val="20"/>
        </w:rPr>
        <w:t xml:space="preserve"> č.j. </w:t>
      </w:r>
      <w:r w:rsidR="00570852" w:rsidRPr="00761BB7">
        <w:rPr>
          <w:rFonts w:ascii="Arial" w:hAnsi="Arial" w:cs="Arial"/>
          <w:snapToGrid w:val="0"/>
          <w:sz w:val="20"/>
          <w:szCs w:val="20"/>
        </w:rPr>
        <w:t>MMB/0475168/2022/Hus</w:t>
      </w:r>
      <w:r w:rsidRPr="00761BB7">
        <w:rPr>
          <w:rFonts w:ascii="Arial" w:hAnsi="Arial" w:cs="Arial"/>
          <w:snapToGrid w:val="0"/>
          <w:sz w:val="20"/>
          <w:szCs w:val="20"/>
        </w:rPr>
        <w:t>, k</w:t>
      </w:r>
      <w:r w:rsidR="00570852" w:rsidRPr="00761BB7">
        <w:rPr>
          <w:rFonts w:ascii="Arial" w:hAnsi="Arial" w:cs="Arial"/>
          <w:snapToGrid w:val="0"/>
          <w:sz w:val="20"/>
          <w:szCs w:val="20"/>
        </w:rPr>
        <w:t xml:space="preserve"> projektové dokumentaci pro stavební </w:t>
      </w:r>
      <w:r w:rsidRPr="00761BB7">
        <w:rPr>
          <w:rFonts w:ascii="Arial" w:hAnsi="Arial" w:cs="Arial"/>
          <w:snapToGrid w:val="0"/>
          <w:sz w:val="20"/>
          <w:szCs w:val="20"/>
        </w:rPr>
        <w:t>záměr</w:t>
      </w:r>
      <w:r w:rsidR="00570852" w:rsidRPr="00761BB7">
        <w:rPr>
          <w:rFonts w:ascii="Arial" w:hAnsi="Arial" w:cs="Arial"/>
          <w:snapToGrid w:val="0"/>
          <w:sz w:val="20"/>
          <w:szCs w:val="20"/>
        </w:rPr>
        <w:t xml:space="preserve"> - dočasná stavba </w:t>
      </w:r>
      <w:r w:rsidR="00570852" w:rsidRPr="00761BB7">
        <w:rPr>
          <w:rFonts w:ascii="Arial" w:hAnsi="Arial" w:cs="Arial"/>
          <w:sz w:val="20"/>
          <w:szCs w:val="20"/>
        </w:rPr>
        <w:t>„Cyklostezka, 2. etapa (areál Lidl)“</w:t>
      </w:r>
      <w:r w:rsidR="001A7CB1">
        <w:rPr>
          <w:rFonts w:ascii="Arial" w:hAnsi="Arial" w:cs="Arial"/>
          <w:sz w:val="20"/>
          <w:szCs w:val="20"/>
        </w:rPr>
        <w:t>.</w:t>
      </w:r>
      <w:r w:rsidR="006E77BB">
        <w:rPr>
          <w:rFonts w:ascii="Arial" w:hAnsi="Arial" w:cs="Arial"/>
          <w:sz w:val="20"/>
          <w:szCs w:val="20"/>
        </w:rPr>
        <w:t xml:space="preserve"> </w:t>
      </w:r>
      <w:r w:rsidR="001A7CB1">
        <w:rPr>
          <w:rFonts w:ascii="Arial" w:hAnsi="Arial" w:cs="Arial"/>
          <w:sz w:val="20"/>
          <w:szCs w:val="20"/>
        </w:rPr>
        <w:t xml:space="preserve"> </w:t>
      </w:r>
    </w:p>
    <w:p w14:paraId="04DA8504" w14:textId="5869BA58" w:rsidR="0055025B" w:rsidRPr="00761BB7" w:rsidRDefault="00570852" w:rsidP="009C3D7E">
      <w:pPr>
        <w:spacing w:line="240" w:lineRule="auto"/>
        <w:jc w:val="both"/>
        <w:rPr>
          <w:rFonts w:ascii="Arial" w:hAnsi="Arial" w:cs="Arial"/>
          <w:sz w:val="20"/>
          <w:szCs w:val="20"/>
        </w:rPr>
      </w:pPr>
      <w:r w:rsidRPr="00761BB7">
        <w:rPr>
          <w:rFonts w:ascii="Arial" w:hAnsi="Arial" w:cs="Arial"/>
          <w:sz w:val="20"/>
          <w:szCs w:val="20"/>
        </w:rPr>
        <w:t xml:space="preserve">Dále CTP prohlašuje, že je investorem této stavby, že stavba bude po celou dobu </w:t>
      </w:r>
      <w:r w:rsidR="00FF7F88" w:rsidRPr="00761BB7">
        <w:rPr>
          <w:rFonts w:ascii="Arial" w:hAnsi="Arial" w:cs="Arial"/>
          <w:sz w:val="20"/>
          <w:szCs w:val="20"/>
        </w:rPr>
        <w:t xml:space="preserve">její existence </w:t>
      </w:r>
      <w:r w:rsidRPr="00761BB7">
        <w:rPr>
          <w:rFonts w:ascii="Arial" w:hAnsi="Arial" w:cs="Arial"/>
          <w:sz w:val="20"/>
          <w:szCs w:val="20"/>
        </w:rPr>
        <w:t>v</w:t>
      </w:r>
      <w:r w:rsidR="003B2E5E" w:rsidRPr="00761BB7">
        <w:rPr>
          <w:rFonts w:ascii="Arial" w:hAnsi="Arial" w:cs="Arial"/>
          <w:sz w:val="20"/>
          <w:szCs w:val="20"/>
        </w:rPr>
        <w:t xml:space="preserve"> jeho vlastnictví </w:t>
      </w:r>
      <w:r w:rsidRPr="00761BB7">
        <w:rPr>
          <w:rFonts w:ascii="Arial" w:hAnsi="Arial" w:cs="Arial"/>
          <w:sz w:val="20"/>
          <w:szCs w:val="20"/>
        </w:rPr>
        <w:t>a že bude stavba zrealizována dle projekt</w:t>
      </w:r>
      <w:r w:rsidR="00792D82" w:rsidRPr="00761BB7">
        <w:rPr>
          <w:rFonts w:ascii="Arial" w:hAnsi="Arial" w:cs="Arial"/>
          <w:sz w:val="20"/>
          <w:szCs w:val="20"/>
        </w:rPr>
        <w:t>ové dokumentace</w:t>
      </w:r>
      <w:r w:rsidRPr="00761BB7">
        <w:rPr>
          <w:rFonts w:ascii="Arial" w:hAnsi="Arial" w:cs="Arial"/>
          <w:sz w:val="20"/>
          <w:szCs w:val="20"/>
        </w:rPr>
        <w:t>, kter</w:t>
      </w:r>
      <w:r w:rsidR="00792D82" w:rsidRPr="00761BB7">
        <w:rPr>
          <w:rFonts w:ascii="Arial" w:hAnsi="Arial" w:cs="Arial"/>
          <w:sz w:val="20"/>
          <w:szCs w:val="20"/>
        </w:rPr>
        <w:t>ou</w:t>
      </w:r>
      <w:r w:rsidRPr="00761BB7">
        <w:rPr>
          <w:rFonts w:ascii="Arial" w:hAnsi="Arial" w:cs="Arial"/>
          <w:sz w:val="20"/>
          <w:szCs w:val="20"/>
        </w:rPr>
        <w:t xml:space="preserve"> zpracovala společnost LUCIDA s.r.o. v 9/2022</w:t>
      </w:r>
      <w:r w:rsidR="009D70E1" w:rsidRPr="00761BB7">
        <w:rPr>
          <w:rFonts w:ascii="Arial" w:hAnsi="Arial" w:cs="Arial"/>
          <w:sz w:val="20"/>
          <w:szCs w:val="20"/>
        </w:rPr>
        <w:t xml:space="preserve">, </w:t>
      </w:r>
      <w:r w:rsidR="00F446F0" w:rsidRPr="00761BB7">
        <w:rPr>
          <w:rFonts w:ascii="Arial" w:hAnsi="Arial" w:cs="Arial"/>
          <w:sz w:val="20"/>
          <w:szCs w:val="20"/>
        </w:rPr>
        <w:t>k níž</w:t>
      </w:r>
      <w:r w:rsidR="009D70E1" w:rsidRPr="00761BB7">
        <w:rPr>
          <w:rFonts w:ascii="Arial" w:hAnsi="Arial" w:cs="Arial"/>
          <w:sz w:val="20"/>
          <w:szCs w:val="20"/>
        </w:rPr>
        <w:t xml:space="preserve"> byla vydána </w:t>
      </w:r>
      <w:r w:rsidR="00792D82" w:rsidRPr="00761BB7">
        <w:rPr>
          <w:rFonts w:ascii="Arial" w:hAnsi="Arial" w:cs="Arial"/>
          <w:sz w:val="20"/>
          <w:szCs w:val="20"/>
        </w:rPr>
        <w:t xml:space="preserve">veškerá </w:t>
      </w:r>
      <w:r w:rsidR="009D70E1" w:rsidRPr="00761BB7">
        <w:rPr>
          <w:rFonts w:ascii="Arial" w:hAnsi="Arial" w:cs="Arial"/>
          <w:sz w:val="20"/>
          <w:szCs w:val="20"/>
        </w:rPr>
        <w:t>závazná stanoviska dotčených orgánů</w:t>
      </w:r>
      <w:r w:rsidR="00792D82" w:rsidRPr="00761BB7">
        <w:rPr>
          <w:rFonts w:ascii="Arial" w:hAnsi="Arial" w:cs="Arial"/>
          <w:sz w:val="20"/>
          <w:szCs w:val="20"/>
        </w:rPr>
        <w:t xml:space="preserve"> obsahující souhlas</w:t>
      </w:r>
      <w:r w:rsidR="00F446F0" w:rsidRPr="00761BB7">
        <w:rPr>
          <w:rFonts w:ascii="Arial" w:hAnsi="Arial" w:cs="Arial"/>
          <w:sz w:val="20"/>
          <w:szCs w:val="20"/>
        </w:rPr>
        <w:t xml:space="preserve"> s</w:t>
      </w:r>
      <w:r w:rsidR="002A5CED" w:rsidRPr="00761BB7">
        <w:rPr>
          <w:rFonts w:ascii="Arial" w:hAnsi="Arial" w:cs="Arial"/>
          <w:sz w:val="20"/>
          <w:szCs w:val="20"/>
        </w:rPr>
        <w:t> projektovou dokumentací pro</w:t>
      </w:r>
      <w:r w:rsidR="00AB2689" w:rsidRPr="00761BB7">
        <w:rPr>
          <w:rFonts w:ascii="Arial" w:hAnsi="Arial" w:cs="Arial"/>
          <w:sz w:val="20"/>
          <w:szCs w:val="20"/>
        </w:rPr>
        <w:t xml:space="preserve"> společné </w:t>
      </w:r>
      <w:r w:rsidR="002A5CED" w:rsidRPr="00761BB7">
        <w:rPr>
          <w:rFonts w:ascii="Arial" w:hAnsi="Arial" w:cs="Arial"/>
          <w:sz w:val="20"/>
          <w:szCs w:val="20"/>
        </w:rPr>
        <w:t>územní a stavební řízení</w:t>
      </w:r>
      <w:r w:rsidRPr="00761BB7">
        <w:rPr>
          <w:rFonts w:ascii="Arial" w:hAnsi="Arial" w:cs="Arial"/>
          <w:sz w:val="20"/>
          <w:szCs w:val="20"/>
        </w:rPr>
        <w:t>.</w:t>
      </w:r>
    </w:p>
    <w:p w14:paraId="7D18F719" w14:textId="0AFF2124" w:rsidR="00DF6393" w:rsidRPr="00761BB7" w:rsidRDefault="00DF6393" w:rsidP="009C3D7E">
      <w:pPr>
        <w:tabs>
          <w:tab w:val="left" w:pos="284"/>
          <w:tab w:val="left" w:pos="426"/>
        </w:tabs>
        <w:spacing w:after="0" w:line="240" w:lineRule="auto"/>
        <w:jc w:val="both"/>
        <w:rPr>
          <w:rFonts w:ascii="Arial" w:hAnsi="Arial" w:cs="Arial"/>
          <w:sz w:val="20"/>
          <w:szCs w:val="20"/>
        </w:rPr>
      </w:pPr>
      <w:r w:rsidRPr="00761BB7">
        <w:rPr>
          <w:rFonts w:ascii="Arial" w:hAnsi="Arial" w:cs="Arial"/>
          <w:sz w:val="20"/>
          <w:szCs w:val="20"/>
        </w:rPr>
        <w:t>6. CTP prohlašuje, že:</w:t>
      </w:r>
    </w:p>
    <w:p w14:paraId="5C219CC4" w14:textId="22C27223" w:rsidR="00DF15E6" w:rsidRPr="00761BB7" w:rsidRDefault="00DF6393" w:rsidP="009C3D7E">
      <w:pPr>
        <w:tabs>
          <w:tab w:val="left" w:pos="284"/>
          <w:tab w:val="left" w:pos="426"/>
        </w:tabs>
        <w:spacing w:after="0" w:line="240" w:lineRule="auto"/>
        <w:jc w:val="both"/>
        <w:rPr>
          <w:rFonts w:ascii="Arial" w:hAnsi="Arial" w:cs="Arial"/>
          <w:sz w:val="20"/>
          <w:szCs w:val="20"/>
        </w:rPr>
      </w:pPr>
      <w:r w:rsidRPr="00761BB7">
        <w:rPr>
          <w:rFonts w:ascii="Arial" w:hAnsi="Arial" w:cs="Arial"/>
          <w:sz w:val="20"/>
          <w:szCs w:val="20"/>
        </w:rPr>
        <w:t xml:space="preserve">- </w:t>
      </w:r>
      <w:r w:rsidR="00597DA3" w:rsidRPr="00761BB7">
        <w:rPr>
          <w:rFonts w:ascii="Arial" w:hAnsi="Arial" w:cs="Arial"/>
          <w:sz w:val="20"/>
          <w:szCs w:val="20"/>
        </w:rPr>
        <w:t>se jedná o dočasnou stavbu přístupnou veřejnosti</w:t>
      </w:r>
      <w:r w:rsidR="00497CEF" w:rsidRPr="00761BB7">
        <w:rPr>
          <w:rFonts w:ascii="Arial" w:hAnsi="Arial" w:cs="Arial"/>
          <w:sz w:val="20"/>
          <w:szCs w:val="20"/>
        </w:rPr>
        <w:t xml:space="preserve"> po celou dobu její existence</w:t>
      </w:r>
      <w:r w:rsidR="00232C2D">
        <w:rPr>
          <w:rFonts w:ascii="Arial" w:hAnsi="Arial" w:cs="Arial"/>
          <w:sz w:val="20"/>
          <w:szCs w:val="20"/>
        </w:rPr>
        <w:t>, a to</w:t>
      </w:r>
      <w:r w:rsidR="000E03A1" w:rsidRPr="00761BB7">
        <w:rPr>
          <w:rFonts w:ascii="Arial" w:hAnsi="Arial" w:cs="Arial"/>
          <w:sz w:val="20"/>
          <w:szCs w:val="20"/>
        </w:rPr>
        <w:t xml:space="preserve"> </w:t>
      </w:r>
      <w:r w:rsidR="00A93491">
        <w:rPr>
          <w:rFonts w:ascii="Arial" w:hAnsi="Arial" w:cs="Arial"/>
          <w:sz w:val="20"/>
          <w:szCs w:val="20"/>
        </w:rPr>
        <w:t>k u</w:t>
      </w:r>
      <w:r w:rsidR="000E03A1" w:rsidRPr="00761BB7">
        <w:rPr>
          <w:rFonts w:ascii="Arial" w:hAnsi="Arial" w:cs="Arial"/>
          <w:sz w:val="20"/>
          <w:szCs w:val="20"/>
        </w:rPr>
        <w:t>žív</w:t>
      </w:r>
      <w:r w:rsidR="00A93491">
        <w:rPr>
          <w:rFonts w:ascii="Arial" w:hAnsi="Arial" w:cs="Arial"/>
          <w:sz w:val="20"/>
          <w:szCs w:val="20"/>
        </w:rPr>
        <w:t>ání</w:t>
      </w:r>
      <w:r w:rsidR="000E03A1" w:rsidRPr="00761BB7">
        <w:rPr>
          <w:rFonts w:ascii="Arial" w:hAnsi="Arial" w:cs="Arial"/>
          <w:sz w:val="20"/>
          <w:szCs w:val="20"/>
        </w:rPr>
        <w:t xml:space="preserve"> pro cyklisty</w:t>
      </w:r>
      <w:r w:rsidR="0098692C">
        <w:rPr>
          <w:rFonts w:ascii="Arial" w:hAnsi="Arial" w:cs="Arial"/>
          <w:sz w:val="20"/>
          <w:szCs w:val="20"/>
        </w:rPr>
        <w:t>,</w:t>
      </w:r>
      <w:r w:rsidR="00497CEF" w:rsidRPr="00761BB7">
        <w:rPr>
          <w:rFonts w:ascii="Arial" w:hAnsi="Arial" w:cs="Arial"/>
          <w:sz w:val="20"/>
          <w:szCs w:val="20"/>
        </w:rPr>
        <w:t xml:space="preserve"> vyjma nutných uzávěrek za účelem její </w:t>
      </w:r>
      <w:r w:rsidR="00125192" w:rsidRPr="00761BB7">
        <w:rPr>
          <w:rFonts w:ascii="Arial" w:hAnsi="Arial" w:cs="Arial"/>
          <w:sz w:val="20"/>
          <w:szCs w:val="20"/>
        </w:rPr>
        <w:t>opravy</w:t>
      </w:r>
      <w:r w:rsidR="009E5C1D" w:rsidRPr="00761BB7">
        <w:rPr>
          <w:rFonts w:ascii="Arial" w:hAnsi="Arial" w:cs="Arial"/>
          <w:sz w:val="20"/>
          <w:szCs w:val="20"/>
        </w:rPr>
        <w:t>, údržby a</w:t>
      </w:r>
      <w:r w:rsidR="00125192" w:rsidRPr="00761BB7">
        <w:rPr>
          <w:rFonts w:ascii="Arial" w:hAnsi="Arial" w:cs="Arial"/>
          <w:sz w:val="20"/>
          <w:szCs w:val="20"/>
        </w:rPr>
        <w:t xml:space="preserve"> modernizace,</w:t>
      </w:r>
    </w:p>
    <w:p w14:paraId="326B3053" w14:textId="3C24F9E5" w:rsidR="00545B9D" w:rsidRPr="00761BB7" w:rsidRDefault="00545B9D" w:rsidP="009C3D7E">
      <w:pPr>
        <w:tabs>
          <w:tab w:val="left" w:pos="284"/>
          <w:tab w:val="left" w:pos="426"/>
        </w:tabs>
        <w:spacing w:after="0" w:line="240" w:lineRule="auto"/>
        <w:jc w:val="both"/>
        <w:rPr>
          <w:rFonts w:ascii="Arial" w:hAnsi="Arial" w:cs="Arial"/>
          <w:sz w:val="20"/>
          <w:szCs w:val="20"/>
        </w:rPr>
      </w:pPr>
      <w:r w:rsidRPr="00761BB7">
        <w:rPr>
          <w:rFonts w:ascii="Arial" w:hAnsi="Arial" w:cs="Arial"/>
          <w:sz w:val="20"/>
          <w:szCs w:val="20"/>
        </w:rPr>
        <w:t xml:space="preserve">- se cyklostezka sestává </w:t>
      </w:r>
      <w:r w:rsidR="006D21E1">
        <w:rPr>
          <w:rFonts w:ascii="Arial" w:hAnsi="Arial" w:cs="Arial"/>
          <w:sz w:val="20"/>
          <w:szCs w:val="20"/>
        </w:rPr>
        <w:t xml:space="preserve">dle </w:t>
      </w:r>
      <w:r w:rsidR="00BB2993">
        <w:rPr>
          <w:rFonts w:ascii="Arial" w:hAnsi="Arial" w:cs="Arial"/>
          <w:sz w:val="20"/>
          <w:szCs w:val="20"/>
        </w:rPr>
        <w:t xml:space="preserve">předložené </w:t>
      </w:r>
      <w:r w:rsidR="008C5C49">
        <w:rPr>
          <w:rFonts w:ascii="Arial" w:hAnsi="Arial" w:cs="Arial"/>
          <w:sz w:val="20"/>
          <w:szCs w:val="20"/>
        </w:rPr>
        <w:t>t</w:t>
      </w:r>
      <w:r w:rsidR="006D21E1">
        <w:rPr>
          <w:rFonts w:ascii="Arial" w:hAnsi="Arial" w:cs="Arial"/>
          <w:sz w:val="20"/>
          <w:szCs w:val="20"/>
        </w:rPr>
        <w:t xml:space="preserve">echnické zprávy </w:t>
      </w:r>
      <w:r w:rsidR="00F2062D" w:rsidRPr="00761BB7">
        <w:rPr>
          <w:rFonts w:ascii="Arial" w:hAnsi="Arial" w:cs="Arial"/>
          <w:bCs/>
          <w:sz w:val="20"/>
          <w:szCs w:val="20"/>
        </w:rPr>
        <w:t>ze dvou objektů – SO 101 (cyklostezka) a SO 201 (</w:t>
      </w:r>
      <w:r w:rsidR="00515A92">
        <w:rPr>
          <w:rFonts w:ascii="Arial" w:hAnsi="Arial" w:cs="Arial"/>
          <w:bCs/>
          <w:sz w:val="20"/>
          <w:szCs w:val="20"/>
        </w:rPr>
        <w:t>o</w:t>
      </w:r>
      <w:r w:rsidR="00F2062D" w:rsidRPr="00761BB7">
        <w:rPr>
          <w:rFonts w:ascii="Arial" w:hAnsi="Arial" w:cs="Arial"/>
          <w:bCs/>
          <w:sz w:val="20"/>
          <w:szCs w:val="20"/>
        </w:rPr>
        <w:t>pěrná zeď),</w:t>
      </w:r>
      <w:r w:rsidR="00A74A63">
        <w:rPr>
          <w:rFonts w:ascii="Arial" w:hAnsi="Arial" w:cs="Arial"/>
          <w:bCs/>
          <w:sz w:val="20"/>
          <w:szCs w:val="20"/>
        </w:rPr>
        <w:t xml:space="preserve"> vč. lávky,</w:t>
      </w:r>
    </w:p>
    <w:p w14:paraId="41CC8047" w14:textId="6D7D8291" w:rsidR="00DF6393" w:rsidRPr="00761BB7" w:rsidRDefault="00DF15E6" w:rsidP="009C3D7E">
      <w:pPr>
        <w:tabs>
          <w:tab w:val="left" w:pos="284"/>
          <w:tab w:val="left" w:pos="426"/>
        </w:tabs>
        <w:spacing w:after="0" w:line="240" w:lineRule="auto"/>
        <w:jc w:val="both"/>
        <w:rPr>
          <w:rFonts w:ascii="Arial" w:hAnsi="Arial" w:cs="Arial"/>
          <w:sz w:val="20"/>
          <w:szCs w:val="20"/>
        </w:rPr>
      </w:pPr>
      <w:r w:rsidRPr="00761BB7">
        <w:rPr>
          <w:rFonts w:ascii="Arial" w:hAnsi="Arial" w:cs="Arial"/>
          <w:sz w:val="20"/>
          <w:szCs w:val="20"/>
        </w:rPr>
        <w:t xml:space="preserve">- </w:t>
      </w:r>
      <w:r w:rsidR="00DF6393" w:rsidRPr="00761BB7">
        <w:rPr>
          <w:rFonts w:ascii="Arial" w:hAnsi="Arial" w:cs="Arial"/>
          <w:sz w:val="20"/>
          <w:szCs w:val="20"/>
        </w:rPr>
        <w:t xml:space="preserve">žádná část </w:t>
      </w:r>
      <w:r w:rsidR="00D807C9">
        <w:rPr>
          <w:rFonts w:ascii="Arial" w:hAnsi="Arial" w:cs="Arial"/>
          <w:sz w:val="20"/>
          <w:szCs w:val="20"/>
        </w:rPr>
        <w:t xml:space="preserve">dočasné </w:t>
      </w:r>
      <w:r w:rsidR="00DF6393" w:rsidRPr="00761BB7">
        <w:rPr>
          <w:rFonts w:ascii="Arial" w:hAnsi="Arial" w:cs="Arial"/>
          <w:sz w:val="20"/>
          <w:szCs w:val="20"/>
        </w:rPr>
        <w:t>stavby, ani opěrná zeď</w:t>
      </w:r>
      <w:r w:rsidR="00A74A63">
        <w:rPr>
          <w:rFonts w:ascii="Arial" w:hAnsi="Arial" w:cs="Arial"/>
          <w:sz w:val="20"/>
          <w:szCs w:val="20"/>
        </w:rPr>
        <w:t xml:space="preserve"> a lávka</w:t>
      </w:r>
      <w:r w:rsidR="00DF6393" w:rsidRPr="00761BB7">
        <w:rPr>
          <w:rFonts w:ascii="Arial" w:hAnsi="Arial" w:cs="Arial"/>
          <w:sz w:val="20"/>
          <w:szCs w:val="20"/>
        </w:rPr>
        <w:t>, nebude převedena do majetku MĚSTA BRNA, ani do jeho správy,</w:t>
      </w:r>
    </w:p>
    <w:p w14:paraId="5D6209EB" w14:textId="6A5D2C00" w:rsidR="00DF6393" w:rsidRPr="00761BB7" w:rsidRDefault="00DF6393" w:rsidP="009C3D7E">
      <w:pPr>
        <w:tabs>
          <w:tab w:val="left" w:pos="284"/>
          <w:tab w:val="left" w:pos="426"/>
        </w:tabs>
        <w:spacing w:after="0" w:line="240" w:lineRule="auto"/>
        <w:jc w:val="both"/>
        <w:rPr>
          <w:rFonts w:ascii="Arial" w:hAnsi="Arial" w:cs="Arial"/>
          <w:sz w:val="20"/>
          <w:szCs w:val="20"/>
        </w:rPr>
      </w:pPr>
      <w:r w:rsidRPr="00761BB7">
        <w:rPr>
          <w:rFonts w:ascii="Arial" w:hAnsi="Arial" w:cs="Arial"/>
          <w:sz w:val="20"/>
          <w:szCs w:val="20"/>
        </w:rPr>
        <w:t xml:space="preserve">- správu </w:t>
      </w:r>
      <w:r w:rsidR="009D70E1" w:rsidRPr="00761BB7">
        <w:rPr>
          <w:rFonts w:ascii="Arial" w:hAnsi="Arial" w:cs="Arial"/>
          <w:sz w:val="20"/>
          <w:szCs w:val="20"/>
        </w:rPr>
        <w:t xml:space="preserve">a údržbu </w:t>
      </w:r>
      <w:r w:rsidRPr="00761BB7">
        <w:rPr>
          <w:rFonts w:ascii="Arial" w:hAnsi="Arial" w:cs="Arial"/>
          <w:sz w:val="20"/>
          <w:szCs w:val="20"/>
        </w:rPr>
        <w:t>nové cyklostezky</w:t>
      </w:r>
      <w:r w:rsidR="00515A92">
        <w:rPr>
          <w:rFonts w:ascii="Arial" w:hAnsi="Arial" w:cs="Arial"/>
          <w:sz w:val="20"/>
          <w:szCs w:val="20"/>
        </w:rPr>
        <w:t>, vč</w:t>
      </w:r>
      <w:r w:rsidR="00515A92" w:rsidRPr="007169B1">
        <w:rPr>
          <w:rFonts w:ascii="Arial" w:hAnsi="Arial" w:cs="Arial"/>
          <w:sz w:val="20"/>
          <w:szCs w:val="20"/>
        </w:rPr>
        <w:t xml:space="preserve">. </w:t>
      </w:r>
      <w:r w:rsidR="00515A92" w:rsidRPr="00EE1E9B">
        <w:rPr>
          <w:rFonts w:ascii="Arial" w:hAnsi="Arial" w:cs="Arial"/>
          <w:sz w:val="20"/>
          <w:szCs w:val="20"/>
        </w:rPr>
        <w:t>opěrné zdi</w:t>
      </w:r>
      <w:r w:rsidR="00C1154C">
        <w:rPr>
          <w:rFonts w:ascii="Arial" w:hAnsi="Arial" w:cs="Arial"/>
          <w:sz w:val="20"/>
          <w:szCs w:val="20"/>
        </w:rPr>
        <w:t xml:space="preserve"> a lávky</w:t>
      </w:r>
      <w:r w:rsidR="00515A92" w:rsidRPr="007169B1">
        <w:rPr>
          <w:rFonts w:ascii="Arial" w:hAnsi="Arial" w:cs="Arial"/>
          <w:sz w:val="20"/>
          <w:szCs w:val="20"/>
        </w:rPr>
        <w:t>,</w:t>
      </w:r>
      <w:r w:rsidRPr="00761BB7">
        <w:rPr>
          <w:rFonts w:ascii="Arial" w:hAnsi="Arial" w:cs="Arial"/>
          <w:sz w:val="20"/>
          <w:szCs w:val="20"/>
        </w:rPr>
        <w:t xml:space="preserve"> bude vykonávat CTP</w:t>
      </w:r>
      <w:r w:rsidR="008F0A8E" w:rsidRPr="00761BB7">
        <w:rPr>
          <w:rFonts w:ascii="Arial" w:hAnsi="Arial" w:cs="Arial"/>
          <w:sz w:val="20"/>
          <w:szCs w:val="20"/>
        </w:rPr>
        <w:t xml:space="preserve"> jako vlastník</w:t>
      </w:r>
      <w:r w:rsidRPr="00761BB7">
        <w:rPr>
          <w:rFonts w:ascii="Arial" w:hAnsi="Arial" w:cs="Arial"/>
          <w:sz w:val="20"/>
          <w:szCs w:val="20"/>
        </w:rPr>
        <w:t xml:space="preserve"> po celou dobu její existence</w:t>
      </w:r>
      <w:r w:rsidR="00792D82" w:rsidRPr="00761BB7">
        <w:rPr>
          <w:rFonts w:ascii="Arial" w:hAnsi="Arial" w:cs="Arial"/>
          <w:sz w:val="20"/>
          <w:szCs w:val="20"/>
        </w:rPr>
        <w:t>,</w:t>
      </w:r>
      <w:r w:rsidRPr="00761BB7">
        <w:rPr>
          <w:rFonts w:ascii="Arial" w:hAnsi="Arial" w:cs="Arial"/>
          <w:sz w:val="20"/>
          <w:szCs w:val="20"/>
        </w:rPr>
        <w:t xml:space="preserve">  </w:t>
      </w:r>
    </w:p>
    <w:p w14:paraId="1EF06645" w14:textId="78B3F123" w:rsidR="00DF6393" w:rsidRPr="00761BB7" w:rsidRDefault="00144DE4" w:rsidP="009C3D7E">
      <w:pPr>
        <w:pStyle w:val="ed"/>
        <w:rPr>
          <w:rFonts w:ascii="Arial" w:hAnsi="Arial" w:cs="Arial"/>
          <w:color w:val="auto"/>
          <w:sz w:val="20"/>
          <w:szCs w:val="20"/>
        </w:rPr>
      </w:pPr>
      <w:r w:rsidRPr="00761BB7">
        <w:rPr>
          <w:rFonts w:ascii="Arial" w:hAnsi="Arial" w:cs="Arial"/>
          <w:color w:val="auto"/>
          <w:sz w:val="20"/>
          <w:szCs w:val="20"/>
        </w:rPr>
        <w:t xml:space="preserve">- uzavřelo </w:t>
      </w:r>
      <w:r w:rsidR="008063D5">
        <w:rPr>
          <w:rFonts w:ascii="Arial" w:hAnsi="Arial" w:cs="Arial"/>
          <w:color w:val="auto"/>
          <w:sz w:val="20"/>
          <w:szCs w:val="20"/>
        </w:rPr>
        <w:t>za účelem realizace stavby „VLNĚNA - etapa 2“ a infrastruktury</w:t>
      </w:r>
      <w:r w:rsidR="008063D5" w:rsidRPr="00761BB7">
        <w:rPr>
          <w:rFonts w:ascii="Arial" w:hAnsi="Arial" w:cs="Arial"/>
          <w:color w:val="auto"/>
          <w:sz w:val="20"/>
          <w:szCs w:val="20"/>
        </w:rPr>
        <w:t xml:space="preserve"> </w:t>
      </w:r>
      <w:r w:rsidRPr="00761BB7">
        <w:rPr>
          <w:rFonts w:ascii="Arial" w:hAnsi="Arial" w:cs="Arial"/>
          <w:color w:val="auto"/>
          <w:sz w:val="20"/>
          <w:szCs w:val="20"/>
        </w:rPr>
        <w:t xml:space="preserve">s MĚSTEM BRNEM smlouvu obsahující </w:t>
      </w:r>
      <w:r w:rsidR="000341E6" w:rsidRPr="00761BB7">
        <w:rPr>
          <w:rFonts w:ascii="Arial" w:hAnsi="Arial" w:cs="Arial"/>
          <w:color w:val="auto"/>
          <w:sz w:val="20"/>
          <w:szCs w:val="20"/>
        </w:rPr>
        <w:t>„S</w:t>
      </w:r>
      <w:r w:rsidRPr="00761BB7">
        <w:rPr>
          <w:rFonts w:ascii="Arial" w:hAnsi="Arial" w:cs="Arial"/>
          <w:color w:val="auto"/>
          <w:sz w:val="20"/>
          <w:szCs w:val="20"/>
        </w:rPr>
        <w:t xml:space="preserve">mlouvu o uzavření budoucí darovací smlouvy a </w:t>
      </w:r>
      <w:r w:rsidR="000341E6" w:rsidRPr="00761BB7">
        <w:rPr>
          <w:rFonts w:ascii="Arial" w:hAnsi="Arial" w:cs="Arial"/>
          <w:color w:val="auto"/>
          <w:sz w:val="20"/>
          <w:szCs w:val="20"/>
        </w:rPr>
        <w:t>S</w:t>
      </w:r>
      <w:r w:rsidRPr="00761BB7">
        <w:rPr>
          <w:rFonts w:ascii="Arial" w:hAnsi="Arial" w:cs="Arial"/>
          <w:color w:val="auto"/>
          <w:sz w:val="20"/>
          <w:szCs w:val="20"/>
        </w:rPr>
        <w:t>mlouvu o vybudování veřejné dopravní a technické infrastruktury č. 6316170321“ ze dne 19. 2. 2016 ve znění Dodatku č. 1 ze dne 12. 10. 2021</w:t>
      </w:r>
      <w:r w:rsidRPr="00761BB7">
        <w:rPr>
          <w:rFonts w:ascii="Arial" w:hAnsi="Arial" w:cs="Arial"/>
          <w:i/>
          <w:iCs/>
          <w:color w:val="auto"/>
          <w:sz w:val="20"/>
          <w:szCs w:val="20"/>
        </w:rPr>
        <w:t xml:space="preserve"> </w:t>
      </w:r>
      <w:r w:rsidRPr="00761BB7">
        <w:rPr>
          <w:rFonts w:ascii="Arial" w:hAnsi="Arial" w:cs="Arial"/>
          <w:color w:val="auto"/>
          <w:sz w:val="20"/>
          <w:szCs w:val="20"/>
        </w:rPr>
        <w:t>(vše jako plánovací smlouva),</w:t>
      </w:r>
      <w:r w:rsidR="008063D5">
        <w:rPr>
          <w:rFonts w:ascii="Arial" w:hAnsi="Arial" w:cs="Arial"/>
          <w:color w:val="auto"/>
          <w:sz w:val="20"/>
          <w:szCs w:val="20"/>
        </w:rPr>
        <w:t xml:space="preserve"> </w:t>
      </w:r>
      <w:r w:rsidR="0089647D" w:rsidRPr="00761BB7">
        <w:rPr>
          <w:rFonts w:ascii="Arial" w:hAnsi="Arial" w:cs="Arial"/>
          <w:color w:val="auto"/>
          <w:sz w:val="20"/>
          <w:szCs w:val="20"/>
        </w:rPr>
        <w:t xml:space="preserve">a to </w:t>
      </w:r>
      <w:r w:rsidRPr="00761BB7">
        <w:rPr>
          <w:rFonts w:ascii="Arial" w:hAnsi="Arial" w:cs="Arial"/>
          <w:color w:val="auto"/>
          <w:sz w:val="20"/>
          <w:szCs w:val="20"/>
        </w:rPr>
        <w:t xml:space="preserve">vč. Zástavní smlouvy č. 6316170320 na zajištění budoucích </w:t>
      </w:r>
      <w:r w:rsidRPr="00761BB7">
        <w:rPr>
          <w:rFonts w:ascii="Arial" w:eastAsia="Calibri" w:hAnsi="Arial" w:cs="Arial"/>
          <w:bCs/>
          <w:color w:val="000000"/>
          <w:sz w:val="20"/>
          <w:szCs w:val="20"/>
        </w:rPr>
        <w:t xml:space="preserve">pohledávek </w:t>
      </w:r>
      <w:r w:rsidR="00907FD7" w:rsidRPr="00761BB7">
        <w:rPr>
          <w:rFonts w:ascii="Arial" w:eastAsia="Calibri" w:hAnsi="Arial" w:cs="Arial"/>
          <w:bCs/>
          <w:color w:val="000000"/>
          <w:sz w:val="20"/>
          <w:szCs w:val="20"/>
        </w:rPr>
        <w:t>M</w:t>
      </w:r>
      <w:r w:rsidR="006C6AEE" w:rsidRPr="00761BB7">
        <w:rPr>
          <w:rFonts w:ascii="Arial" w:eastAsia="Calibri" w:hAnsi="Arial" w:cs="Arial"/>
          <w:bCs/>
          <w:color w:val="000000"/>
          <w:sz w:val="20"/>
          <w:szCs w:val="20"/>
        </w:rPr>
        <w:t xml:space="preserve">ĚSTA BRNA </w:t>
      </w:r>
      <w:r w:rsidRPr="00761BB7">
        <w:rPr>
          <w:rFonts w:ascii="Arial" w:eastAsia="Calibri" w:hAnsi="Arial" w:cs="Arial"/>
          <w:bCs/>
          <w:color w:val="000000"/>
          <w:sz w:val="20"/>
          <w:szCs w:val="20"/>
        </w:rPr>
        <w:t xml:space="preserve">vůči CTP </w:t>
      </w:r>
      <w:r w:rsidR="006C6AEE" w:rsidRPr="00761BB7">
        <w:rPr>
          <w:rFonts w:ascii="Arial" w:eastAsia="Calibri" w:hAnsi="Arial" w:cs="Arial"/>
          <w:bCs/>
          <w:color w:val="000000"/>
          <w:sz w:val="20"/>
          <w:szCs w:val="20"/>
        </w:rPr>
        <w:t>k</w:t>
      </w:r>
      <w:r w:rsidRPr="00761BB7">
        <w:rPr>
          <w:rFonts w:ascii="Arial" w:eastAsia="Calibri" w:hAnsi="Arial" w:cs="Arial"/>
          <w:bCs/>
          <w:color w:val="000000"/>
          <w:sz w:val="20"/>
          <w:szCs w:val="20"/>
        </w:rPr>
        <w:t xml:space="preserve"> zaplacení </w:t>
      </w:r>
      <w:r w:rsidR="0089647D" w:rsidRPr="00761BB7">
        <w:rPr>
          <w:rFonts w:ascii="Arial" w:eastAsia="Calibri" w:hAnsi="Arial" w:cs="Arial"/>
          <w:bCs/>
          <w:color w:val="000000"/>
          <w:sz w:val="20"/>
          <w:szCs w:val="20"/>
        </w:rPr>
        <w:t xml:space="preserve">případných </w:t>
      </w:r>
      <w:r w:rsidRPr="00761BB7">
        <w:rPr>
          <w:rFonts w:ascii="Arial" w:eastAsia="Calibri" w:hAnsi="Arial" w:cs="Arial"/>
          <w:bCs/>
          <w:color w:val="000000"/>
          <w:sz w:val="20"/>
          <w:szCs w:val="20"/>
        </w:rPr>
        <w:t>smluvních pokut</w:t>
      </w:r>
      <w:r w:rsidRPr="00761BB7">
        <w:rPr>
          <w:rFonts w:ascii="Arial" w:hAnsi="Arial" w:cs="Arial"/>
          <w:color w:val="auto"/>
          <w:sz w:val="20"/>
          <w:szCs w:val="20"/>
        </w:rPr>
        <w:t xml:space="preserve">, </w:t>
      </w:r>
      <w:r w:rsidR="00241BC8">
        <w:rPr>
          <w:rFonts w:ascii="Arial" w:hAnsi="Arial" w:cs="Arial"/>
          <w:color w:val="auto"/>
          <w:sz w:val="20"/>
          <w:szCs w:val="20"/>
        </w:rPr>
        <w:t xml:space="preserve">a </w:t>
      </w:r>
      <w:r w:rsidR="001C337C">
        <w:rPr>
          <w:rFonts w:ascii="Arial" w:hAnsi="Arial" w:cs="Arial"/>
          <w:color w:val="auto"/>
          <w:sz w:val="20"/>
          <w:szCs w:val="20"/>
        </w:rPr>
        <w:t xml:space="preserve">že </w:t>
      </w:r>
      <w:r w:rsidRPr="00761BB7">
        <w:rPr>
          <w:rFonts w:ascii="Arial" w:hAnsi="Arial" w:cs="Arial"/>
          <w:color w:val="auto"/>
          <w:sz w:val="20"/>
          <w:szCs w:val="20"/>
        </w:rPr>
        <w:t>doposavad nebyla uzavřena další smlouva, která by nahrazovala výše uvedenou smlouvu č. 6316170321 ve znění Dodatku č. 1</w:t>
      </w:r>
      <w:r w:rsidR="00F2062D" w:rsidRPr="00761BB7">
        <w:rPr>
          <w:rFonts w:ascii="Arial" w:hAnsi="Arial" w:cs="Arial"/>
          <w:color w:val="auto"/>
          <w:sz w:val="20"/>
          <w:szCs w:val="20"/>
        </w:rPr>
        <w:t xml:space="preserve"> nebo zástavní smlouvu,</w:t>
      </w:r>
      <w:r w:rsidR="00081030">
        <w:rPr>
          <w:rFonts w:ascii="Arial" w:hAnsi="Arial" w:cs="Arial"/>
          <w:color w:val="auto"/>
          <w:sz w:val="20"/>
          <w:szCs w:val="20"/>
        </w:rPr>
        <w:t xml:space="preserve"> </w:t>
      </w:r>
      <w:r w:rsidR="00E40735">
        <w:rPr>
          <w:rFonts w:ascii="Arial" w:hAnsi="Arial" w:cs="Arial"/>
          <w:color w:val="auto"/>
          <w:sz w:val="20"/>
          <w:szCs w:val="20"/>
        </w:rPr>
        <w:t>jež</w:t>
      </w:r>
      <w:r w:rsidR="008063D5">
        <w:rPr>
          <w:rFonts w:ascii="Arial" w:hAnsi="Arial" w:cs="Arial"/>
          <w:color w:val="auto"/>
          <w:sz w:val="20"/>
          <w:szCs w:val="20"/>
        </w:rPr>
        <w:t xml:space="preserve"> by mohl</w:t>
      </w:r>
      <w:r w:rsidR="001C337C">
        <w:rPr>
          <w:rFonts w:ascii="Arial" w:hAnsi="Arial" w:cs="Arial"/>
          <w:color w:val="auto"/>
          <w:sz w:val="20"/>
          <w:szCs w:val="20"/>
        </w:rPr>
        <w:t>a</w:t>
      </w:r>
      <w:r w:rsidR="00E40735">
        <w:rPr>
          <w:rFonts w:ascii="Arial" w:hAnsi="Arial" w:cs="Arial"/>
          <w:color w:val="auto"/>
          <w:sz w:val="20"/>
          <w:szCs w:val="20"/>
        </w:rPr>
        <w:t xml:space="preserve"> mít </w:t>
      </w:r>
      <w:r w:rsidR="008E064D">
        <w:rPr>
          <w:rFonts w:ascii="Arial" w:hAnsi="Arial" w:cs="Arial"/>
          <w:color w:val="auto"/>
          <w:sz w:val="20"/>
          <w:szCs w:val="20"/>
        </w:rPr>
        <w:t>vliv na realizac</w:t>
      </w:r>
      <w:r w:rsidR="008063D5">
        <w:rPr>
          <w:rFonts w:ascii="Arial" w:hAnsi="Arial" w:cs="Arial"/>
          <w:color w:val="auto"/>
          <w:sz w:val="20"/>
          <w:szCs w:val="20"/>
        </w:rPr>
        <w:t>i</w:t>
      </w:r>
      <w:r w:rsidR="008E064D">
        <w:rPr>
          <w:rFonts w:ascii="Arial" w:hAnsi="Arial" w:cs="Arial"/>
          <w:color w:val="auto"/>
          <w:sz w:val="20"/>
          <w:szCs w:val="20"/>
        </w:rPr>
        <w:t xml:space="preserve"> dalších staveb, které </w:t>
      </w:r>
      <w:r w:rsidR="001C337C">
        <w:rPr>
          <w:rFonts w:ascii="Arial" w:hAnsi="Arial" w:cs="Arial"/>
          <w:color w:val="auto"/>
          <w:sz w:val="20"/>
          <w:szCs w:val="20"/>
        </w:rPr>
        <w:t>by mohly</w:t>
      </w:r>
      <w:r w:rsidR="008E064D">
        <w:rPr>
          <w:rFonts w:ascii="Arial" w:hAnsi="Arial" w:cs="Arial"/>
          <w:color w:val="auto"/>
          <w:sz w:val="20"/>
          <w:szCs w:val="20"/>
        </w:rPr>
        <w:t xml:space="preserve"> mít dopad na</w:t>
      </w:r>
      <w:r w:rsidR="006D3A67">
        <w:rPr>
          <w:rFonts w:ascii="Arial" w:hAnsi="Arial" w:cs="Arial"/>
          <w:color w:val="auto"/>
          <w:sz w:val="20"/>
          <w:szCs w:val="20"/>
        </w:rPr>
        <w:t xml:space="preserve"> dobu umístění </w:t>
      </w:r>
      <w:r w:rsidR="001C337C">
        <w:rPr>
          <w:rFonts w:ascii="Arial" w:hAnsi="Arial" w:cs="Arial"/>
          <w:color w:val="auto"/>
          <w:sz w:val="20"/>
          <w:szCs w:val="20"/>
        </w:rPr>
        <w:t xml:space="preserve">této </w:t>
      </w:r>
      <w:r w:rsidR="006D3A67">
        <w:rPr>
          <w:rFonts w:ascii="Arial" w:hAnsi="Arial" w:cs="Arial"/>
          <w:color w:val="auto"/>
          <w:sz w:val="20"/>
          <w:szCs w:val="20"/>
        </w:rPr>
        <w:t>dočasné stavby,</w:t>
      </w:r>
      <w:r w:rsidR="008E064D">
        <w:rPr>
          <w:rFonts w:ascii="Arial" w:hAnsi="Arial" w:cs="Arial"/>
          <w:color w:val="auto"/>
          <w:sz w:val="20"/>
          <w:szCs w:val="20"/>
        </w:rPr>
        <w:t xml:space="preserve"> </w:t>
      </w:r>
    </w:p>
    <w:p w14:paraId="6DDB2B0D" w14:textId="0BB334A1" w:rsidR="00144DE4" w:rsidRPr="00761BB7" w:rsidRDefault="007124F7" w:rsidP="009C3D7E">
      <w:pPr>
        <w:autoSpaceDE w:val="0"/>
        <w:autoSpaceDN w:val="0"/>
        <w:adjustRightInd w:val="0"/>
        <w:spacing w:after="0" w:line="240" w:lineRule="auto"/>
        <w:jc w:val="both"/>
        <w:rPr>
          <w:rFonts w:ascii="Arial" w:eastAsia="Calibri" w:hAnsi="Arial" w:cs="Arial"/>
          <w:bCs/>
          <w:color w:val="000000"/>
          <w:sz w:val="20"/>
          <w:szCs w:val="20"/>
        </w:rPr>
      </w:pPr>
      <w:r w:rsidRPr="00761BB7">
        <w:rPr>
          <w:rFonts w:ascii="Arial" w:eastAsia="Calibri" w:hAnsi="Arial" w:cs="Arial"/>
          <w:bCs/>
          <w:color w:val="000000"/>
          <w:sz w:val="20"/>
          <w:szCs w:val="20"/>
        </w:rPr>
        <w:t>-  je seznámen</w:t>
      </w:r>
      <w:r w:rsidR="00705C6F" w:rsidRPr="00761BB7">
        <w:rPr>
          <w:rFonts w:ascii="Arial" w:eastAsia="Calibri" w:hAnsi="Arial" w:cs="Arial"/>
          <w:bCs/>
          <w:color w:val="000000"/>
          <w:sz w:val="20"/>
          <w:szCs w:val="20"/>
        </w:rPr>
        <w:t>o</w:t>
      </w:r>
      <w:r w:rsidRPr="00761BB7">
        <w:rPr>
          <w:rFonts w:ascii="Arial" w:eastAsia="Calibri" w:hAnsi="Arial" w:cs="Arial"/>
          <w:bCs/>
          <w:color w:val="000000"/>
          <w:sz w:val="20"/>
          <w:szCs w:val="20"/>
        </w:rPr>
        <w:t xml:space="preserve"> se všemi stanovisky</w:t>
      </w:r>
      <w:r w:rsidR="00E8416E" w:rsidRPr="00761BB7">
        <w:rPr>
          <w:rFonts w:ascii="Arial" w:eastAsia="Calibri" w:hAnsi="Arial" w:cs="Arial"/>
          <w:bCs/>
          <w:color w:val="000000"/>
          <w:sz w:val="20"/>
          <w:szCs w:val="20"/>
        </w:rPr>
        <w:t xml:space="preserve"> </w:t>
      </w:r>
      <w:r w:rsidRPr="00761BB7">
        <w:rPr>
          <w:rFonts w:ascii="Arial" w:eastAsia="Calibri" w:hAnsi="Arial" w:cs="Arial"/>
          <w:bCs/>
          <w:color w:val="000000"/>
          <w:sz w:val="20"/>
          <w:szCs w:val="20"/>
        </w:rPr>
        <w:t>vydaný</w:t>
      </w:r>
      <w:r w:rsidR="00396939" w:rsidRPr="00761BB7">
        <w:rPr>
          <w:rFonts w:ascii="Arial" w:eastAsia="Calibri" w:hAnsi="Arial" w:cs="Arial"/>
          <w:bCs/>
          <w:color w:val="000000"/>
          <w:sz w:val="20"/>
          <w:szCs w:val="20"/>
        </w:rPr>
        <w:t>mi</w:t>
      </w:r>
      <w:r w:rsidRPr="00761BB7">
        <w:rPr>
          <w:rFonts w:ascii="Arial" w:eastAsia="Calibri" w:hAnsi="Arial" w:cs="Arial"/>
          <w:bCs/>
          <w:color w:val="000000"/>
          <w:sz w:val="20"/>
          <w:szCs w:val="20"/>
        </w:rPr>
        <w:t xml:space="preserve"> dotčenými orgány v souvislosti s</w:t>
      </w:r>
      <w:r w:rsidR="00DB2D10" w:rsidRPr="00761BB7">
        <w:rPr>
          <w:rFonts w:ascii="Arial" w:eastAsia="Calibri" w:hAnsi="Arial" w:cs="Arial"/>
          <w:bCs/>
          <w:color w:val="000000"/>
          <w:sz w:val="20"/>
          <w:szCs w:val="20"/>
        </w:rPr>
        <w:t xml:space="preserve"> předkládanou </w:t>
      </w:r>
      <w:r w:rsidR="003D086B" w:rsidRPr="00761BB7">
        <w:rPr>
          <w:rFonts w:ascii="Arial" w:eastAsia="Calibri" w:hAnsi="Arial" w:cs="Arial"/>
          <w:bCs/>
          <w:color w:val="000000"/>
          <w:sz w:val="20"/>
          <w:szCs w:val="20"/>
        </w:rPr>
        <w:t>projektovou dokumentací</w:t>
      </w:r>
      <w:r w:rsidR="00F30091" w:rsidRPr="00761BB7">
        <w:rPr>
          <w:rFonts w:ascii="Arial" w:eastAsia="Calibri" w:hAnsi="Arial" w:cs="Arial"/>
          <w:bCs/>
          <w:color w:val="000000"/>
          <w:sz w:val="20"/>
          <w:szCs w:val="20"/>
        </w:rPr>
        <w:t xml:space="preserve"> </w:t>
      </w:r>
      <w:r w:rsidR="00DB2D10" w:rsidRPr="00761BB7">
        <w:rPr>
          <w:rFonts w:ascii="Arial" w:eastAsia="Calibri" w:hAnsi="Arial" w:cs="Arial"/>
          <w:bCs/>
          <w:color w:val="000000"/>
          <w:sz w:val="20"/>
          <w:szCs w:val="20"/>
        </w:rPr>
        <w:t>k</w:t>
      </w:r>
      <w:r w:rsidR="008869B1">
        <w:rPr>
          <w:rFonts w:ascii="Arial" w:eastAsia="Calibri" w:hAnsi="Arial" w:cs="Arial"/>
          <w:bCs/>
          <w:color w:val="000000"/>
          <w:sz w:val="20"/>
          <w:szCs w:val="20"/>
        </w:rPr>
        <w:t xml:space="preserve"> dočasné</w:t>
      </w:r>
      <w:r w:rsidR="00DB2D10" w:rsidRPr="00761BB7">
        <w:rPr>
          <w:rFonts w:ascii="Arial" w:eastAsia="Calibri" w:hAnsi="Arial" w:cs="Arial"/>
          <w:bCs/>
          <w:color w:val="000000"/>
          <w:sz w:val="20"/>
          <w:szCs w:val="20"/>
        </w:rPr>
        <w:t xml:space="preserve"> stavbě cyklostezky </w:t>
      </w:r>
      <w:r w:rsidR="003E65E9" w:rsidRPr="00761BB7">
        <w:rPr>
          <w:rFonts w:ascii="Arial" w:eastAsia="Calibri" w:hAnsi="Arial" w:cs="Arial"/>
          <w:bCs/>
          <w:color w:val="000000"/>
          <w:sz w:val="20"/>
          <w:szCs w:val="20"/>
        </w:rPr>
        <w:t xml:space="preserve">pro </w:t>
      </w:r>
      <w:r w:rsidR="00241BC8">
        <w:rPr>
          <w:rFonts w:ascii="Arial" w:eastAsia="Calibri" w:hAnsi="Arial" w:cs="Arial"/>
          <w:bCs/>
          <w:color w:val="000000"/>
          <w:sz w:val="20"/>
          <w:szCs w:val="20"/>
        </w:rPr>
        <w:t xml:space="preserve">společné </w:t>
      </w:r>
      <w:r w:rsidR="003E65E9" w:rsidRPr="00761BB7">
        <w:rPr>
          <w:rFonts w:ascii="Arial" w:eastAsia="Calibri" w:hAnsi="Arial" w:cs="Arial"/>
          <w:bCs/>
          <w:color w:val="000000"/>
          <w:sz w:val="20"/>
          <w:szCs w:val="20"/>
        </w:rPr>
        <w:t xml:space="preserve">územní a stavební řízení </w:t>
      </w:r>
      <w:r w:rsidR="007C3211" w:rsidRPr="00761BB7">
        <w:rPr>
          <w:rFonts w:ascii="Arial" w:eastAsia="Calibri" w:hAnsi="Arial" w:cs="Arial"/>
          <w:bCs/>
          <w:color w:val="000000"/>
          <w:sz w:val="20"/>
          <w:szCs w:val="20"/>
        </w:rPr>
        <w:t xml:space="preserve">a </w:t>
      </w:r>
      <w:r w:rsidR="001C337C">
        <w:rPr>
          <w:rFonts w:ascii="Arial" w:eastAsia="Calibri" w:hAnsi="Arial" w:cs="Arial"/>
          <w:bCs/>
          <w:color w:val="000000"/>
          <w:sz w:val="20"/>
          <w:szCs w:val="20"/>
        </w:rPr>
        <w:t xml:space="preserve">stanovisky </w:t>
      </w:r>
      <w:r w:rsidR="00017550" w:rsidRPr="00761BB7">
        <w:rPr>
          <w:rFonts w:ascii="Arial" w:eastAsia="Calibri" w:hAnsi="Arial" w:cs="Arial"/>
          <w:bCs/>
          <w:color w:val="000000"/>
          <w:sz w:val="20"/>
          <w:szCs w:val="20"/>
        </w:rPr>
        <w:t xml:space="preserve">vydanými </w:t>
      </w:r>
      <w:r w:rsidR="000960AC" w:rsidRPr="00761BB7">
        <w:rPr>
          <w:rFonts w:ascii="Arial" w:eastAsia="Calibri" w:hAnsi="Arial" w:cs="Arial"/>
          <w:bCs/>
          <w:color w:val="000000"/>
          <w:sz w:val="20"/>
          <w:szCs w:val="20"/>
        </w:rPr>
        <w:t>v souvislosti s právem umíst</w:t>
      </w:r>
      <w:r w:rsidR="00F2062D" w:rsidRPr="00761BB7">
        <w:rPr>
          <w:rFonts w:ascii="Arial" w:eastAsia="Calibri" w:hAnsi="Arial" w:cs="Arial"/>
          <w:bCs/>
          <w:color w:val="000000"/>
          <w:sz w:val="20"/>
          <w:szCs w:val="20"/>
        </w:rPr>
        <w:t>it dočasnou stavbu</w:t>
      </w:r>
      <w:r w:rsidR="000960AC" w:rsidRPr="00761BB7">
        <w:rPr>
          <w:rFonts w:ascii="Arial" w:eastAsia="Calibri" w:hAnsi="Arial" w:cs="Arial"/>
          <w:bCs/>
          <w:color w:val="000000"/>
          <w:sz w:val="20"/>
          <w:szCs w:val="20"/>
        </w:rPr>
        <w:t xml:space="preserve"> cyklostezky 2. etapy na pozemcích MĚSTA BRNA</w:t>
      </w:r>
      <w:r w:rsidR="00017550" w:rsidRPr="00761BB7">
        <w:rPr>
          <w:rFonts w:ascii="Arial" w:eastAsia="Calibri" w:hAnsi="Arial" w:cs="Arial"/>
          <w:bCs/>
          <w:color w:val="000000"/>
          <w:sz w:val="20"/>
          <w:szCs w:val="20"/>
        </w:rPr>
        <w:t xml:space="preserve">, vč. </w:t>
      </w:r>
      <w:r w:rsidR="00705C6F" w:rsidRPr="00761BB7">
        <w:rPr>
          <w:rFonts w:ascii="Arial" w:eastAsia="Calibri" w:hAnsi="Arial" w:cs="Arial"/>
          <w:bCs/>
          <w:color w:val="000000"/>
          <w:sz w:val="20"/>
          <w:szCs w:val="20"/>
        </w:rPr>
        <w:t>vše</w:t>
      </w:r>
      <w:r w:rsidR="00017550" w:rsidRPr="00761BB7">
        <w:rPr>
          <w:rFonts w:ascii="Arial" w:eastAsia="Calibri" w:hAnsi="Arial" w:cs="Arial"/>
          <w:bCs/>
          <w:color w:val="000000"/>
          <w:sz w:val="20"/>
          <w:szCs w:val="20"/>
        </w:rPr>
        <w:t>ch</w:t>
      </w:r>
      <w:r w:rsidR="007C3211" w:rsidRPr="00761BB7">
        <w:rPr>
          <w:rFonts w:ascii="Arial" w:eastAsia="Calibri" w:hAnsi="Arial" w:cs="Arial"/>
          <w:bCs/>
          <w:color w:val="000000"/>
          <w:sz w:val="20"/>
          <w:szCs w:val="20"/>
        </w:rPr>
        <w:t xml:space="preserve"> </w:t>
      </w:r>
      <w:r w:rsidR="00017550" w:rsidRPr="00761BB7">
        <w:rPr>
          <w:rFonts w:ascii="Arial" w:eastAsia="Calibri" w:hAnsi="Arial" w:cs="Arial"/>
          <w:bCs/>
          <w:color w:val="000000"/>
          <w:sz w:val="20"/>
          <w:szCs w:val="20"/>
        </w:rPr>
        <w:t xml:space="preserve">daných </w:t>
      </w:r>
      <w:r w:rsidR="007C3211" w:rsidRPr="00761BB7">
        <w:rPr>
          <w:rFonts w:ascii="Arial" w:eastAsia="Calibri" w:hAnsi="Arial" w:cs="Arial"/>
          <w:bCs/>
          <w:color w:val="000000"/>
          <w:sz w:val="20"/>
          <w:szCs w:val="20"/>
        </w:rPr>
        <w:t>podmín</w:t>
      </w:r>
      <w:r w:rsidR="00017550" w:rsidRPr="00761BB7">
        <w:rPr>
          <w:rFonts w:ascii="Arial" w:eastAsia="Calibri" w:hAnsi="Arial" w:cs="Arial"/>
          <w:bCs/>
          <w:color w:val="000000"/>
          <w:sz w:val="20"/>
          <w:szCs w:val="20"/>
        </w:rPr>
        <w:t>e</w:t>
      </w:r>
      <w:r w:rsidR="007C3211" w:rsidRPr="00761BB7">
        <w:rPr>
          <w:rFonts w:ascii="Arial" w:eastAsia="Calibri" w:hAnsi="Arial" w:cs="Arial"/>
          <w:bCs/>
          <w:color w:val="000000"/>
          <w:sz w:val="20"/>
          <w:szCs w:val="20"/>
        </w:rPr>
        <w:t>k</w:t>
      </w:r>
      <w:r w:rsidR="00F2062D" w:rsidRPr="00761BB7">
        <w:rPr>
          <w:rFonts w:ascii="Arial" w:eastAsia="Calibri" w:hAnsi="Arial" w:cs="Arial"/>
          <w:bCs/>
          <w:color w:val="000000"/>
          <w:sz w:val="20"/>
          <w:szCs w:val="20"/>
        </w:rPr>
        <w:t>,</w:t>
      </w:r>
      <w:r w:rsidR="003D086B" w:rsidRPr="00761BB7">
        <w:rPr>
          <w:rFonts w:ascii="Arial" w:eastAsia="Calibri" w:hAnsi="Arial" w:cs="Arial"/>
          <w:bCs/>
          <w:color w:val="000000"/>
          <w:sz w:val="20"/>
          <w:szCs w:val="20"/>
        </w:rPr>
        <w:t xml:space="preserve"> </w:t>
      </w:r>
      <w:r w:rsidR="00144DE4" w:rsidRPr="00761BB7">
        <w:rPr>
          <w:rFonts w:ascii="Arial" w:eastAsia="Calibri" w:hAnsi="Arial" w:cs="Arial"/>
          <w:bCs/>
          <w:color w:val="000000"/>
          <w:sz w:val="20"/>
          <w:szCs w:val="20"/>
        </w:rPr>
        <w:t xml:space="preserve"> </w:t>
      </w:r>
    </w:p>
    <w:p w14:paraId="731C7D8D" w14:textId="4061C0FA" w:rsidR="00144DE4" w:rsidRPr="00761BB7" w:rsidRDefault="00641718" w:rsidP="009C3D7E">
      <w:pPr>
        <w:pStyle w:val="ed"/>
        <w:rPr>
          <w:rFonts w:ascii="Arial" w:hAnsi="Arial" w:cs="Arial"/>
          <w:iCs/>
          <w:color w:val="auto"/>
          <w:sz w:val="20"/>
          <w:szCs w:val="20"/>
        </w:rPr>
      </w:pPr>
      <w:r w:rsidRPr="00761BB7">
        <w:rPr>
          <w:rFonts w:ascii="Arial" w:hAnsi="Arial" w:cs="Arial"/>
          <w:color w:val="auto"/>
          <w:sz w:val="20"/>
          <w:szCs w:val="20"/>
        </w:rPr>
        <w:t>-</w:t>
      </w:r>
      <w:r w:rsidR="00D82343" w:rsidRPr="00761BB7">
        <w:rPr>
          <w:rFonts w:ascii="Arial" w:hAnsi="Arial" w:cs="Arial"/>
          <w:color w:val="auto"/>
          <w:sz w:val="20"/>
          <w:szCs w:val="20"/>
        </w:rPr>
        <w:t xml:space="preserve"> </w:t>
      </w:r>
      <w:r w:rsidRPr="00761BB7">
        <w:rPr>
          <w:rFonts w:ascii="Arial" w:hAnsi="Arial" w:cs="Arial"/>
          <w:color w:val="auto"/>
          <w:sz w:val="20"/>
          <w:szCs w:val="20"/>
        </w:rPr>
        <w:t xml:space="preserve">návrh </w:t>
      </w:r>
      <w:r w:rsidR="00F2062D" w:rsidRPr="00761BB7">
        <w:rPr>
          <w:rFonts w:ascii="Arial" w:hAnsi="Arial" w:cs="Arial"/>
          <w:color w:val="auto"/>
          <w:sz w:val="20"/>
          <w:szCs w:val="20"/>
        </w:rPr>
        <w:t xml:space="preserve">dočasné stavby </w:t>
      </w:r>
      <w:r w:rsidRPr="00761BB7">
        <w:rPr>
          <w:rFonts w:ascii="Arial" w:hAnsi="Arial" w:cs="Arial"/>
          <w:color w:val="auto"/>
          <w:sz w:val="20"/>
          <w:szCs w:val="20"/>
        </w:rPr>
        <w:t>odpovídá obecným požadavkům na bezpečnost a plynulost provozu v dotčeném území</w:t>
      </w:r>
      <w:r w:rsidR="000009DC" w:rsidRPr="00761BB7">
        <w:rPr>
          <w:rFonts w:ascii="Arial" w:hAnsi="Arial" w:cs="Arial"/>
          <w:color w:val="auto"/>
          <w:sz w:val="20"/>
          <w:szCs w:val="20"/>
        </w:rPr>
        <w:t>.</w:t>
      </w:r>
    </w:p>
    <w:p w14:paraId="1A75136C" w14:textId="77777777" w:rsidR="00D82343" w:rsidRPr="00761BB7" w:rsidRDefault="00D82343" w:rsidP="009C3D7E">
      <w:pPr>
        <w:pStyle w:val="ed"/>
        <w:rPr>
          <w:rFonts w:ascii="Arial" w:hAnsi="Arial" w:cs="Arial"/>
          <w:iCs/>
          <w:color w:val="auto"/>
          <w:sz w:val="20"/>
          <w:szCs w:val="20"/>
        </w:rPr>
      </w:pPr>
    </w:p>
    <w:p w14:paraId="2B2062F4" w14:textId="029660F7" w:rsidR="009D70E1" w:rsidRPr="00761BB7" w:rsidRDefault="00DF6393" w:rsidP="009C3D7E">
      <w:pPr>
        <w:pStyle w:val="ed"/>
        <w:rPr>
          <w:rFonts w:ascii="Arial" w:hAnsi="Arial" w:cs="Arial"/>
          <w:color w:val="auto"/>
          <w:sz w:val="20"/>
          <w:szCs w:val="20"/>
        </w:rPr>
      </w:pPr>
      <w:r w:rsidRPr="00761BB7">
        <w:rPr>
          <w:rFonts w:ascii="Arial" w:hAnsi="Arial" w:cs="Arial"/>
          <w:iCs/>
          <w:color w:val="auto"/>
          <w:sz w:val="20"/>
          <w:szCs w:val="20"/>
        </w:rPr>
        <w:t>7</w:t>
      </w:r>
      <w:r w:rsidR="00380A0F" w:rsidRPr="00761BB7">
        <w:rPr>
          <w:rFonts w:ascii="Arial" w:hAnsi="Arial" w:cs="Arial"/>
          <w:iCs/>
          <w:color w:val="auto"/>
          <w:sz w:val="20"/>
          <w:szCs w:val="20"/>
        </w:rPr>
        <w:t xml:space="preserve">. </w:t>
      </w:r>
      <w:r w:rsidR="0083381B" w:rsidRPr="00761BB7">
        <w:rPr>
          <w:rFonts w:ascii="Arial" w:hAnsi="Arial" w:cs="Arial"/>
          <w:iCs/>
          <w:color w:val="auto"/>
          <w:sz w:val="20"/>
          <w:szCs w:val="20"/>
        </w:rPr>
        <w:t>CTP</w:t>
      </w:r>
      <w:r w:rsidR="00AD2B42" w:rsidRPr="00761BB7">
        <w:rPr>
          <w:rFonts w:ascii="Arial" w:hAnsi="Arial" w:cs="Arial"/>
          <w:iCs/>
          <w:color w:val="auto"/>
          <w:sz w:val="20"/>
          <w:szCs w:val="20"/>
        </w:rPr>
        <w:t xml:space="preserve"> </w:t>
      </w:r>
      <w:r w:rsidR="00D43B5C" w:rsidRPr="00761BB7">
        <w:rPr>
          <w:rFonts w:ascii="Arial" w:hAnsi="Arial" w:cs="Arial"/>
          <w:iCs/>
          <w:color w:val="auto"/>
          <w:sz w:val="20"/>
          <w:szCs w:val="20"/>
        </w:rPr>
        <w:t>bere na vědomí</w:t>
      </w:r>
      <w:r w:rsidR="004C2E3C" w:rsidRPr="00761BB7">
        <w:rPr>
          <w:rFonts w:ascii="Arial" w:hAnsi="Arial" w:cs="Arial"/>
          <w:iCs/>
          <w:color w:val="auto"/>
          <w:sz w:val="20"/>
          <w:szCs w:val="20"/>
        </w:rPr>
        <w:t xml:space="preserve"> </w:t>
      </w:r>
      <w:r w:rsidR="00411EA8" w:rsidRPr="00761BB7">
        <w:rPr>
          <w:rFonts w:ascii="Arial" w:hAnsi="Arial" w:cs="Arial"/>
          <w:iCs/>
          <w:color w:val="auto"/>
          <w:sz w:val="20"/>
          <w:szCs w:val="20"/>
        </w:rPr>
        <w:t xml:space="preserve">závazné </w:t>
      </w:r>
      <w:r w:rsidR="004C2E3C" w:rsidRPr="00761BB7">
        <w:rPr>
          <w:rFonts w:ascii="Arial" w:hAnsi="Arial" w:cs="Arial"/>
          <w:iCs/>
          <w:color w:val="auto"/>
          <w:sz w:val="20"/>
          <w:szCs w:val="20"/>
        </w:rPr>
        <w:t xml:space="preserve">podmínky všech vydaných stanovisek dotčených orgánů a </w:t>
      </w:r>
      <w:r w:rsidR="008D3D97" w:rsidRPr="00761BB7">
        <w:rPr>
          <w:rFonts w:ascii="Arial" w:hAnsi="Arial" w:cs="Arial"/>
          <w:iCs/>
          <w:color w:val="auto"/>
          <w:sz w:val="20"/>
          <w:szCs w:val="20"/>
        </w:rPr>
        <w:t xml:space="preserve">prohlašuje, že se </w:t>
      </w:r>
      <w:r w:rsidR="004C2E3C" w:rsidRPr="00761BB7">
        <w:rPr>
          <w:rFonts w:ascii="Arial" w:hAnsi="Arial" w:cs="Arial"/>
          <w:iCs/>
          <w:color w:val="auto"/>
          <w:sz w:val="20"/>
          <w:szCs w:val="20"/>
        </w:rPr>
        <w:t>z</w:t>
      </w:r>
      <w:r w:rsidR="008D3D97" w:rsidRPr="00761BB7">
        <w:rPr>
          <w:rFonts w:ascii="Arial" w:hAnsi="Arial" w:cs="Arial"/>
          <w:iCs/>
          <w:color w:val="auto"/>
          <w:sz w:val="20"/>
          <w:szCs w:val="20"/>
        </w:rPr>
        <w:t>a</w:t>
      </w:r>
      <w:r w:rsidR="004C2E3C" w:rsidRPr="00761BB7">
        <w:rPr>
          <w:rFonts w:ascii="Arial" w:hAnsi="Arial" w:cs="Arial"/>
          <w:iCs/>
          <w:color w:val="auto"/>
          <w:sz w:val="20"/>
          <w:szCs w:val="20"/>
        </w:rPr>
        <w:t>vaz</w:t>
      </w:r>
      <w:r w:rsidR="008D3D97" w:rsidRPr="00761BB7">
        <w:rPr>
          <w:rFonts w:ascii="Arial" w:hAnsi="Arial" w:cs="Arial"/>
          <w:iCs/>
          <w:color w:val="auto"/>
          <w:sz w:val="20"/>
          <w:szCs w:val="20"/>
        </w:rPr>
        <w:t>uje</w:t>
      </w:r>
      <w:r w:rsidR="0062748B" w:rsidRPr="00761BB7">
        <w:rPr>
          <w:rFonts w:ascii="Arial" w:hAnsi="Arial" w:cs="Arial"/>
          <w:iCs/>
          <w:color w:val="auto"/>
          <w:sz w:val="20"/>
          <w:szCs w:val="20"/>
        </w:rPr>
        <w:t xml:space="preserve"> </w:t>
      </w:r>
      <w:r w:rsidR="00A54E9E" w:rsidRPr="00761BB7">
        <w:rPr>
          <w:rFonts w:ascii="Arial" w:hAnsi="Arial" w:cs="Arial"/>
          <w:iCs/>
          <w:color w:val="auto"/>
          <w:sz w:val="20"/>
          <w:szCs w:val="20"/>
        </w:rPr>
        <w:t>je plnit,</w:t>
      </w:r>
      <w:r w:rsidR="00373AE7" w:rsidRPr="00761BB7">
        <w:rPr>
          <w:rFonts w:ascii="Arial" w:hAnsi="Arial" w:cs="Arial"/>
          <w:iCs/>
          <w:color w:val="auto"/>
          <w:sz w:val="20"/>
          <w:szCs w:val="20"/>
        </w:rPr>
        <w:t xml:space="preserve"> zejména </w:t>
      </w:r>
      <w:r w:rsidR="0062748B" w:rsidRPr="00761BB7">
        <w:rPr>
          <w:rFonts w:ascii="Arial" w:hAnsi="Arial" w:cs="Arial"/>
          <w:iCs/>
          <w:color w:val="auto"/>
          <w:sz w:val="20"/>
          <w:szCs w:val="20"/>
        </w:rPr>
        <w:t xml:space="preserve">podmínky závazných stanovisek </w:t>
      </w:r>
      <w:r w:rsidR="008867FF" w:rsidRPr="00761BB7">
        <w:rPr>
          <w:rFonts w:ascii="Arial" w:hAnsi="Arial" w:cs="Arial"/>
          <w:iCs/>
          <w:color w:val="auto"/>
          <w:sz w:val="20"/>
          <w:szCs w:val="20"/>
        </w:rPr>
        <w:t>vydaných ve</w:t>
      </w:r>
      <w:r w:rsidR="006606DB" w:rsidRPr="00761BB7">
        <w:rPr>
          <w:rFonts w:ascii="Arial" w:hAnsi="Arial" w:cs="Arial"/>
          <w:iCs/>
          <w:color w:val="auto"/>
          <w:sz w:val="20"/>
          <w:szCs w:val="20"/>
        </w:rPr>
        <w:t xml:space="preserve"> </w:t>
      </w:r>
      <w:r w:rsidR="00FF353D" w:rsidRPr="00761BB7">
        <w:rPr>
          <w:rFonts w:ascii="Arial" w:hAnsi="Arial" w:cs="Arial"/>
          <w:iCs/>
          <w:color w:val="auto"/>
          <w:sz w:val="20"/>
          <w:szCs w:val="20"/>
        </w:rPr>
        <w:t>vyjádřeních</w:t>
      </w:r>
      <w:r w:rsidR="00A54E9E" w:rsidRPr="00761BB7">
        <w:rPr>
          <w:rFonts w:ascii="Arial" w:hAnsi="Arial" w:cs="Arial"/>
          <w:iCs/>
          <w:color w:val="auto"/>
          <w:sz w:val="20"/>
          <w:szCs w:val="20"/>
        </w:rPr>
        <w:t xml:space="preserve"> </w:t>
      </w:r>
      <w:r w:rsidR="0030417F" w:rsidRPr="00761BB7">
        <w:rPr>
          <w:rFonts w:ascii="Arial" w:hAnsi="Arial" w:cs="Arial"/>
          <w:iCs/>
          <w:color w:val="auto"/>
          <w:sz w:val="20"/>
          <w:szCs w:val="20"/>
        </w:rPr>
        <w:t xml:space="preserve">správce toku Stará </w:t>
      </w:r>
      <w:proofErr w:type="spellStart"/>
      <w:r w:rsidR="0030417F" w:rsidRPr="00761BB7">
        <w:rPr>
          <w:rFonts w:ascii="Arial" w:hAnsi="Arial" w:cs="Arial"/>
          <w:iCs/>
          <w:color w:val="auto"/>
          <w:sz w:val="20"/>
          <w:szCs w:val="20"/>
        </w:rPr>
        <w:lastRenderedPageBreak/>
        <w:t>Ponávka</w:t>
      </w:r>
      <w:proofErr w:type="spellEnd"/>
      <w:r w:rsidR="0030417F" w:rsidRPr="00761BB7">
        <w:rPr>
          <w:rFonts w:ascii="Arial" w:hAnsi="Arial" w:cs="Arial"/>
          <w:iCs/>
          <w:color w:val="auto"/>
          <w:sz w:val="20"/>
          <w:szCs w:val="20"/>
        </w:rPr>
        <w:t>,</w:t>
      </w:r>
      <w:r w:rsidR="00BA0015" w:rsidRPr="00761BB7">
        <w:rPr>
          <w:rFonts w:ascii="Arial" w:hAnsi="Arial" w:cs="Arial"/>
          <w:iCs/>
          <w:color w:val="auto"/>
          <w:sz w:val="20"/>
          <w:szCs w:val="20"/>
        </w:rPr>
        <w:t xml:space="preserve"> </w:t>
      </w:r>
      <w:r w:rsidR="002D645F" w:rsidRPr="00761BB7">
        <w:rPr>
          <w:rFonts w:ascii="Arial" w:hAnsi="Arial" w:cs="Arial"/>
          <w:iCs/>
          <w:color w:val="auto"/>
          <w:sz w:val="20"/>
          <w:szCs w:val="20"/>
        </w:rPr>
        <w:t>kterým je</w:t>
      </w:r>
      <w:r w:rsidR="0030417F" w:rsidRPr="00761BB7">
        <w:rPr>
          <w:rFonts w:ascii="Arial" w:hAnsi="Arial" w:cs="Arial"/>
          <w:iCs/>
          <w:color w:val="auto"/>
          <w:sz w:val="20"/>
          <w:szCs w:val="20"/>
        </w:rPr>
        <w:t xml:space="preserve"> </w:t>
      </w:r>
      <w:r w:rsidR="008867FF" w:rsidRPr="00761BB7">
        <w:rPr>
          <w:rFonts w:ascii="Arial" w:hAnsi="Arial" w:cs="Arial"/>
          <w:color w:val="000000"/>
          <w:sz w:val="20"/>
          <w:szCs w:val="20"/>
        </w:rPr>
        <w:t>Veřejná zeleň města Brna, příspěvková organizace,</w:t>
      </w:r>
      <w:r w:rsidR="001C6FED" w:rsidRPr="00761BB7">
        <w:rPr>
          <w:rFonts w:ascii="Arial" w:hAnsi="Arial" w:cs="Arial"/>
          <w:color w:val="000000"/>
          <w:sz w:val="20"/>
          <w:szCs w:val="20"/>
        </w:rPr>
        <w:t xml:space="preserve"> </w:t>
      </w:r>
      <w:r w:rsidR="000C7172" w:rsidRPr="00761BB7">
        <w:rPr>
          <w:rFonts w:ascii="Arial" w:hAnsi="Arial" w:cs="Arial"/>
          <w:color w:val="000000"/>
          <w:sz w:val="20"/>
          <w:szCs w:val="20"/>
        </w:rPr>
        <w:t>ze</w:t>
      </w:r>
      <w:r w:rsidR="008867FF" w:rsidRPr="00761BB7">
        <w:rPr>
          <w:rFonts w:ascii="Arial" w:hAnsi="Arial" w:cs="Arial"/>
          <w:color w:val="000000"/>
          <w:sz w:val="20"/>
          <w:szCs w:val="20"/>
        </w:rPr>
        <w:t xml:space="preserve"> dne 3. 5. 2023, zn. S/108/508/23,</w:t>
      </w:r>
      <w:r w:rsidR="009D70E1" w:rsidRPr="00761BB7">
        <w:rPr>
          <w:rFonts w:ascii="Arial" w:hAnsi="Arial" w:cs="Arial"/>
          <w:color w:val="000000"/>
          <w:sz w:val="20"/>
          <w:szCs w:val="20"/>
        </w:rPr>
        <w:t xml:space="preserve"> </w:t>
      </w:r>
      <w:r w:rsidR="008867FF" w:rsidRPr="00761BB7">
        <w:rPr>
          <w:rFonts w:ascii="Arial" w:hAnsi="Arial" w:cs="Arial"/>
          <w:color w:val="000000"/>
          <w:sz w:val="20"/>
          <w:szCs w:val="20"/>
        </w:rPr>
        <w:t>a</w:t>
      </w:r>
      <w:r w:rsidR="00A54E9E" w:rsidRPr="00761BB7">
        <w:rPr>
          <w:rFonts w:ascii="Arial" w:hAnsi="Arial" w:cs="Arial"/>
          <w:color w:val="000000"/>
          <w:sz w:val="20"/>
          <w:szCs w:val="20"/>
        </w:rPr>
        <w:t xml:space="preserve"> zároveň i </w:t>
      </w:r>
      <w:r w:rsidR="009D70E1" w:rsidRPr="00761BB7">
        <w:rPr>
          <w:rFonts w:ascii="Arial" w:hAnsi="Arial" w:cs="Arial"/>
          <w:color w:val="000000"/>
          <w:sz w:val="20"/>
          <w:szCs w:val="20"/>
        </w:rPr>
        <w:t>související</w:t>
      </w:r>
      <w:r w:rsidR="000C7172" w:rsidRPr="00761BB7">
        <w:rPr>
          <w:rFonts w:ascii="Arial" w:hAnsi="Arial" w:cs="Arial"/>
          <w:color w:val="000000"/>
          <w:sz w:val="20"/>
          <w:szCs w:val="20"/>
        </w:rPr>
        <w:t>c</w:t>
      </w:r>
      <w:r w:rsidR="009D70E1" w:rsidRPr="00761BB7">
        <w:rPr>
          <w:rFonts w:ascii="Arial" w:hAnsi="Arial" w:cs="Arial"/>
          <w:color w:val="000000"/>
          <w:sz w:val="20"/>
          <w:szCs w:val="20"/>
        </w:rPr>
        <w:t xml:space="preserve">h stanovisek </w:t>
      </w:r>
      <w:r w:rsidR="008867FF" w:rsidRPr="00761BB7">
        <w:rPr>
          <w:rFonts w:ascii="Arial" w:hAnsi="Arial" w:cs="Arial"/>
          <w:color w:val="auto"/>
          <w:sz w:val="20"/>
          <w:szCs w:val="20"/>
        </w:rPr>
        <w:t>Odboru životního prostředí MMB</w:t>
      </w:r>
      <w:r w:rsidR="008867FF" w:rsidRPr="00761BB7">
        <w:rPr>
          <w:rFonts w:ascii="Arial" w:hAnsi="Arial" w:cs="Arial"/>
          <w:i/>
          <w:iCs/>
          <w:color w:val="auto"/>
          <w:sz w:val="20"/>
          <w:szCs w:val="20"/>
        </w:rPr>
        <w:t xml:space="preserve"> </w:t>
      </w:r>
      <w:r w:rsidR="008867FF" w:rsidRPr="00761BB7">
        <w:rPr>
          <w:rFonts w:ascii="Arial" w:hAnsi="Arial" w:cs="Arial"/>
          <w:color w:val="auto"/>
          <w:sz w:val="20"/>
          <w:szCs w:val="20"/>
        </w:rPr>
        <w:t>ze dne 20.</w:t>
      </w:r>
      <w:r w:rsidR="009D70E1" w:rsidRPr="00761BB7">
        <w:rPr>
          <w:rFonts w:ascii="Arial" w:hAnsi="Arial" w:cs="Arial"/>
          <w:color w:val="auto"/>
          <w:sz w:val="20"/>
          <w:szCs w:val="20"/>
        </w:rPr>
        <w:t xml:space="preserve"> </w:t>
      </w:r>
      <w:r w:rsidR="008867FF" w:rsidRPr="00761BB7">
        <w:rPr>
          <w:rFonts w:ascii="Arial" w:hAnsi="Arial" w:cs="Arial"/>
          <w:color w:val="auto"/>
          <w:sz w:val="20"/>
          <w:szCs w:val="20"/>
        </w:rPr>
        <w:t>9. 2023, zn. OŽP/0316075/2023</w:t>
      </w:r>
      <w:r w:rsidR="00CB4CAF" w:rsidRPr="00761BB7">
        <w:rPr>
          <w:rFonts w:ascii="Arial" w:hAnsi="Arial" w:cs="Arial"/>
          <w:color w:val="auto"/>
          <w:sz w:val="20"/>
          <w:szCs w:val="20"/>
        </w:rPr>
        <w:t xml:space="preserve">, </w:t>
      </w:r>
      <w:r w:rsidR="00E44239" w:rsidRPr="00761BB7">
        <w:rPr>
          <w:rFonts w:ascii="Arial" w:hAnsi="Arial" w:cs="Arial"/>
          <w:color w:val="auto"/>
          <w:sz w:val="20"/>
          <w:szCs w:val="20"/>
        </w:rPr>
        <w:t xml:space="preserve">z důvodu, že </w:t>
      </w:r>
      <w:r w:rsidR="00CB4CAF" w:rsidRPr="00761BB7">
        <w:rPr>
          <w:rFonts w:ascii="Arial" w:hAnsi="Arial" w:cs="Arial"/>
          <w:color w:val="auto"/>
          <w:sz w:val="20"/>
          <w:szCs w:val="20"/>
        </w:rPr>
        <w:t>dojde k dotčení vodního toku, a proto</w:t>
      </w:r>
      <w:r w:rsidR="00CB4CAF" w:rsidRPr="00761BB7">
        <w:rPr>
          <w:rFonts w:ascii="Arial" w:hAnsi="Arial" w:cs="Arial"/>
          <w:color w:val="000000"/>
          <w:sz w:val="20"/>
          <w:szCs w:val="20"/>
        </w:rPr>
        <w:t xml:space="preserve"> pozemek, který je součástí vodního toku, </w:t>
      </w:r>
      <w:r w:rsidR="00CD640C" w:rsidRPr="00761BB7">
        <w:rPr>
          <w:rFonts w:ascii="Arial" w:hAnsi="Arial" w:cs="Arial"/>
          <w:color w:val="000000"/>
          <w:sz w:val="20"/>
          <w:szCs w:val="20"/>
        </w:rPr>
        <w:t>musí být</w:t>
      </w:r>
      <w:r w:rsidR="00CB4CAF" w:rsidRPr="00761BB7">
        <w:rPr>
          <w:rFonts w:ascii="Arial" w:hAnsi="Arial" w:cs="Arial"/>
          <w:color w:val="000000"/>
          <w:sz w:val="20"/>
          <w:szCs w:val="20"/>
        </w:rPr>
        <w:t xml:space="preserve"> využíván v souladu s podmínkami závazného stanoviska </w:t>
      </w:r>
      <w:r w:rsidR="00924630" w:rsidRPr="00761BB7">
        <w:rPr>
          <w:rFonts w:ascii="Arial" w:hAnsi="Arial" w:cs="Arial"/>
          <w:color w:val="000000"/>
          <w:sz w:val="20"/>
          <w:szCs w:val="20"/>
        </w:rPr>
        <w:t xml:space="preserve">vydaného </w:t>
      </w:r>
      <w:r w:rsidR="00CB4CAF" w:rsidRPr="00761BB7">
        <w:rPr>
          <w:rFonts w:ascii="Arial" w:hAnsi="Arial" w:cs="Arial"/>
          <w:color w:val="000000"/>
          <w:sz w:val="20"/>
          <w:szCs w:val="20"/>
        </w:rPr>
        <w:t>k zásahu do významného krajinného prvku</w:t>
      </w:r>
      <w:r w:rsidR="00CD640C" w:rsidRPr="00761BB7">
        <w:rPr>
          <w:rFonts w:ascii="Arial" w:hAnsi="Arial" w:cs="Arial"/>
          <w:color w:val="000000"/>
          <w:sz w:val="20"/>
          <w:szCs w:val="20"/>
        </w:rPr>
        <w:t>.</w:t>
      </w:r>
    </w:p>
    <w:p w14:paraId="537167F6" w14:textId="77777777" w:rsidR="00411EA8" w:rsidRPr="00761BB7" w:rsidRDefault="00411EA8" w:rsidP="009C3D7E">
      <w:pPr>
        <w:pStyle w:val="ed"/>
        <w:rPr>
          <w:rFonts w:ascii="Arial" w:hAnsi="Arial" w:cs="Arial"/>
          <w:color w:val="auto"/>
          <w:sz w:val="20"/>
          <w:szCs w:val="20"/>
        </w:rPr>
      </w:pPr>
    </w:p>
    <w:p w14:paraId="110B8AEE" w14:textId="0172F7C2" w:rsidR="008867FF" w:rsidRPr="00761BB7" w:rsidRDefault="009D70E1" w:rsidP="009C3D7E">
      <w:pPr>
        <w:pStyle w:val="ed"/>
        <w:rPr>
          <w:rFonts w:ascii="Arial" w:hAnsi="Arial" w:cs="Arial"/>
          <w:b/>
          <w:bCs/>
          <w:color w:val="auto"/>
          <w:sz w:val="20"/>
          <w:szCs w:val="20"/>
        </w:rPr>
      </w:pPr>
      <w:r w:rsidRPr="00761BB7">
        <w:rPr>
          <w:rFonts w:ascii="Arial" w:hAnsi="Arial" w:cs="Arial"/>
          <w:color w:val="auto"/>
          <w:sz w:val="20"/>
          <w:szCs w:val="20"/>
        </w:rPr>
        <w:t xml:space="preserve">Obě stanoviska </w:t>
      </w:r>
      <w:r w:rsidR="008867FF" w:rsidRPr="00761BB7">
        <w:rPr>
          <w:rFonts w:ascii="Arial" w:hAnsi="Arial" w:cs="Arial"/>
          <w:color w:val="auto"/>
          <w:sz w:val="20"/>
          <w:szCs w:val="20"/>
        </w:rPr>
        <w:t xml:space="preserve">jsou </w:t>
      </w:r>
      <w:r w:rsidR="00BF0C5E" w:rsidRPr="00761BB7">
        <w:rPr>
          <w:rFonts w:ascii="Arial" w:hAnsi="Arial" w:cs="Arial"/>
          <w:color w:val="auto"/>
          <w:sz w:val="20"/>
          <w:szCs w:val="20"/>
        </w:rPr>
        <w:t xml:space="preserve">v kopii </w:t>
      </w:r>
      <w:r w:rsidR="008867FF" w:rsidRPr="00761BB7">
        <w:rPr>
          <w:rFonts w:ascii="Arial" w:hAnsi="Arial" w:cs="Arial"/>
          <w:color w:val="auto"/>
          <w:sz w:val="20"/>
          <w:szCs w:val="20"/>
        </w:rPr>
        <w:t>nedílnou součástí této smlouvy</w:t>
      </w:r>
      <w:r w:rsidR="006C1610" w:rsidRPr="00761BB7">
        <w:rPr>
          <w:rFonts w:ascii="Arial" w:hAnsi="Arial" w:cs="Arial"/>
          <w:color w:val="auto"/>
          <w:sz w:val="20"/>
          <w:szCs w:val="20"/>
        </w:rPr>
        <w:t xml:space="preserve"> jako </w:t>
      </w:r>
      <w:r w:rsidR="006C1610" w:rsidRPr="00761BB7">
        <w:rPr>
          <w:rFonts w:ascii="Arial" w:hAnsi="Arial" w:cs="Arial"/>
          <w:b/>
          <w:bCs/>
          <w:color w:val="auto"/>
          <w:sz w:val="20"/>
          <w:szCs w:val="20"/>
        </w:rPr>
        <w:t xml:space="preserve">Příloha </w:t>
      </w:r>
      <w:r w:rsidR="001E4456" w:rsidRPr="00761BB7">
        <w:rPr>
          <w:rFonts w:ascii="Arial" w:hAnsi="Arial" w:cs="Arial"/>
          <w:b/>
          <w:bCs/>
          <w:color w:val="auto"/>
          <w:sz w:val="20"/>
          <w:szCs w:val="20"/>
        </w:rPr>
        <w:t xml:space="preserve">č. </w:t>
      </w:r>
      <w:r w:rsidR="00793426">
        <w:rPr>
          <w:rFonts w:ascii="Arial" w:hAnsi="Arial" w:cs="Arial"/>
          <w:b/>
          <w:bCs/>
          <w:color w:val="auto"/>
          <w:sz w:val="20"/>
          <w:szCs w:val="20"/>
        </w:rPr>
        <w:t>4</w:t>
      </w:r>
      <w:r w:rsidR="006C1610" w:rsidRPr="00761BB7">
        <w:rPr>
          <w:rFonts w:ascii="Arial" w:hAnsi="Arial" w:cs="Arial"/>
          <w:b/>
          <w:bCs/>
          <w:color w:val="auto"/>
          <w:sz w:val="20"/>
          <w:szCs w:val="20"/>
        </w:rPr>
        <w:t xml:space="preserve"> a </w:t>
      </w:r>
      <w:r w:rsidR="00D021CF" w:rsidRPr="00761BB7">
        <w:rPr>
          <w:rFonts w:ascii="Arial" w:hAnsi="Arial" w:cs="Arial"/>
          <w:b/>
          <w:bCs/>
          <w:color w:val="auto"/>
          <w:sz w:val="20"/>
          <w:szCs w:val="20"/>
        </w:rPr>
        <w:t xml:space="preserve">Příloha </w:t>
      </w:r>
      <w:r w:rsidR="001E4456" w:rsidRPr="00761BB7">
        <w:rPr>
          <w:rFonts w:ascii="Arial" w:hAnsi="Arial" w:cs="Arial"/>
          <w:b/>
          <w:bCs/>
          <w:color w:val="auto"/>
          <w:sz w:val="20"/>
          <w:szCs w:val="20"/>
        </w:rPr>
        <w:t xml:space="preserve">č. </w:t>
      </w:r>
      <w:r w:rsidR="00793426">
        <w:rPr>
          <w:rFonts w:ascii="Arial" w:hAnsi="Arial" w:cs="Arial"/>
          <w:b/>
          <w:bCs/>
          <w:color w:val="auto"/>
          <w:sz w:val="20"/>
          <w:szCs w:val="20"/>
        </w:rPr>
        <w:t>5</w:t>
      </w:r>
      <w:r w:rsidR="00BF0C5E" w:rsidRPr="00761BB7">
        <w:rPr>
          <w:rFonts w:ascii="Arial" w:hAnsi="Arial" w:cs="Arial"/>
          <w:b/>
          <w:bCs/>
          <w:color w:val="auto"/>
          <w:sz w:val="20"/>
          <w:szCs w:val="20"/>
        </w:rPr>
        <w:t>.</w:t>
      </w:r>
      <w:r w:rsidR="008867FF" w:rsidRPr="00761BB7">
        <w:rPr>
          <w:rFonts w:ascii="Arial" w:hAnsi="Arial" w:cs="Arial"/>
          <w:b/>
          <w:bCs/>
          <w:color w:val="auto"/>
          <w:sz w:val="20"/>
          <w:szCs w:val="20"/>
        </w:rPr>
        <w:t xml:space="preserve"> </w:t>
      </w:r>
    </w:p>
    <w:p w14:paraId="68DBABDA" w14:textId="77777777" w:rsidR="00CD640C" w:rsidRPr="00761BB7" w:rsidRDefault="00CD640C" w:rsidP="009C3D7E">
      <w:pPr>
        <w:pStyle w:val="ed"/>
        <w:rPr>
          <w:rFonts w:ascii="Arial" w:hAnsi="Arial" w:cs="Arial"/>
          <w:color w:val="auto"/>
          <w:sz w:val="20"/>
          <w:szCs w:val="20"/>
        </w:rPr>
      </w:pPr>
    </w:p>
    <w:p w14:paraId="6FB40A31" w14:textId="0838D00C" w:rsidR="00EF3E63" w:rsidRPr="00761BB7" w:rsidRDefault="00DF6393" w:rsidP="009C3D7E">
      <w:pPr>
        <w:pStyle w:val="ed"/>
        <w:rPr>
          <w:rFonts w:ascii="Arial" w:hAnsi="Arial" w:cs="Arial"/>
          <w:color w:val="auto"/>
          <w:sz w:val="20"/>
          <w:szCs w:val="20"/>
        </w:rPr>
      </w:pPr>
      <w:r w:rsidRPr="00761BB7">
        <w:rPr>
          <w:rFonts w:ascii="Arial" w:hAnsi="Arial" w:cs="Arial"/>
          <w:color w:val="auto"/>
          <w:sz w:val="20"/>
          <w:szCs w:val="20"/>
        </w:rPr>
        <w:t>8</w:t>
      </w:r>
      <w:r w:rsidR="00BF0C5E" w:rsidRPr="00761BB7">
        <w:rPr>
          <w:rFonts w:ascii="Arial" w:hAnsi="Arial" w:cs="Arial"/>
          <w:color w:val="auto"/>
          <w:sz w:val="20"/>
          <w:szCs w:val="20"/>
        </w:rPr>
        <w:t>. Dále CTP bere na vědomí, že:</w:t>
      </w:r>
    </w:p>
    <w:p w14:paraId="156A4D2E" w14:textId="1FE8C1EB" w:rsidR="009E6240" w:rsidRPr="00761BB7" w:rsidRDefault="00A20563" w:rsidP="009C3D7E">
      <w:pPr>
        <w:spacing w:after="0" w:line="240" w:lineRule="auto"/>
        <w:jc w:val="both"/>
        <w:rPr>
          <w:rFonts w:ascii="Arial" w:hAnsi="Arial" w:cs="Arial"/>
          <w:sz w:val="20"/>
          <w:szCs w:val="20"/>
        </w:rPr>
      </w:pPr>
      <w:r w:rsidRPr="00761BB7">
        <w:rPr>
          <w:rFonts w:ascii="Arial" w:hAnsi="Arial" w:cs="Arial"/>
          <w:sz w:val="20"/>
          <w:szCs w:val="20"/>
        </w:rPr>
        <w:t xml:space="preserve">- </w:t>
      </w:r>
      <w:r w:rsidR="00896FD1" w:rsidRPr="00761BB7">
        <w:rPr>
          <w:rFonts w:ascii="Arial" w:hAnsi="Arial" w:cs="Arial"/>
          <w:sz w:val="20"/>
          <w:szCs w:val="20"/>
        </w:rPr>
        <w:t xml:space="preserve">pozemky p. č. 708/123, p. č. 708/175 a p. č. </w:t>
      </w:r>
      <w:r w:rsidR="00536943" w:rsidRPr="00761BB7">
        <w:rPr>
          <w:rFonts w:ascii="Arial" w:hAnsi="Arial" w:cs="Arial"/>
          <w:sz w:val="20"/>
          <w:szCs w:val="20"/>
        </w:rPr>
        <w:t xml:space="preserve">709/2, vše v k. </w:t>
      </w:r>
      <w:proofErr w:type="spellStart"/>
      <w:r w:rsidR="00536943" w:rsidRPr="00761BB7">
        <w:rPr>
          <w:rFonts w:ascii="Arial" w:hAnsi="Arial" w:cs="Arial"/>
          <w:sz w:val="20"/>
          <w:szCs w:val="20"/>
        </w:rPr>
        <w:t>ú.</w:t>
      </w:r>
      <w:proofErr w:type="spellEnd"/>
      <w:r w:rsidR="00536943" w:rsidRPr="00761BB7">
        <w:rPr>
          <w:rFonts w:ascii="Arial" w:hAnsi="Arial" w:cs="Arial"/>
          <w:sz w:val="20"/>
          <w:szCs w:val="20"/>
        </w:rPr>
        <w:t xml:space="preserve"> Trnitá,</w:t>
      </w:r>
      <w:r w:rsidR="00577EE0" w:rsidRPr="00761BB7">
        <w:rPr>
          <w:rFonts w:ascii="Arial" w:hAnsi="Arial" w:cs="Arial"/>
          <w:sz w:val="20"/>
          <w:szCs w:val="20"/>
        </w:rPr>
        <w:t xml:space="preserve"> </w:t>
      </w:r>
      <w:r w:rsidR="00091286" w:rsidRPr="00761BB7">
        <w:rPr>
          <w:rFonts w:ascii="Arial" w:hAnsi="Arial" w:cs="Arial"/>
          <w:sz w:val="20"/>
          <w:szCs w:val="20"/>
        </w:rPr>
        <w:t xml:space="preserve">jsou </w:t>
      </w:r>
      <w:r w:rsidR="00F543BA">
        <w:rPr>
          <w:rFonts w:ascii="Arial" w:hAnsi="Arial" w:cs="Arial"/>
          <w:sz w:val="20"/>
          <w:szCs w:val="20"/>
        </w:rPr>
        <w:t xml:space="preserve">nově </w:t>
      </w:r>
      <w:r w:rsidR="00577EE0" w:rsidRPr="00761BB7">
        <w:rPr>
          <w:rFonts w:ascii="Arial" w:hAnsi="Arial" w:cs="Arial"/>
          <w:sz w:val="20"/>
          <w:szCs w:val="20"/>
        </w:rPr>
        <w:t>v</w:t>
      </w:r>
      <w:r w:rsidR="00091286" w:rsidRPr="00761BB7">
        <w:rPr>
          <w:rFonts w:ascii="Arial" w:hAnsi="Arial" w:cs="Arial"/>
          <w:sz w:val="20"/>
          <w:szCs w:val="20"/>
        </w:rPr>
        <w:t> </w:t>
      </w:r>
      <w:r w:rsidR="00577EE0" w:rsidRPr="00761BB7">
        <w:rPr>
          <w:rFonts w:ascii="Arial" w:hAnsi="Arial" w:cs="Arial"/>
          <w:sz w:val="20"/>
          <w:szCs w:val="20"/>
        </w:rPr>
        <w:t>částech</w:t>
      </w:r>
      <w:r w:rsidR="00091286" w:rsidRPr="00761BB7">
        <w:rPr>
          <w:rFonts w:ascii="Arial" w:hAnsi="Arial" w:cs="Arial"/>
          <w:sz w:val="20"/>
          <w:szCs w:val="20"/>
        </w:rPr>
        <w:t xml:space="preserve">, kde bude umístěna dočasná stavba, </w:t>
      </w:r>
      <w:r w:rsidR="00401AAD" w:rsidRPr="00761BB7">
        <w:rPr>
          <w:rFonts w:ascii="Arial" w:hAnsi="Arial" w:cs="Arial"/>
          <w:sz w:val="20"/>
          <w:szCs w:val="20"/>
        </w:rPr>
        <w:t xml:space="preserve">dle GP č. 1457-6527/2021 </w:t>
      </w:r>
      <w:r w:rsidR="00536943" w:rsidRPr="007169B1">
        <w:rPr>
          <w:rFonts w:ascii="Arial" w:hAnsi="Arial" w:cs="Arial"/>
          <w:b/>
          <w:bCs/>
          <w:sz w:val="20"/>
          <w:szCs w:val="20"/>
        </w:rPr>
        <w:t xml:space="preserve">dotčeny </w:t>
      </w:r>
      <w:r w:rsidR="00596C1D" w:rsidRPr="007169B1">
        <w:rPr>
          <w:rFonts w:ascii="Arial" w:hAnsi="Arial" w:cs="Arial"/>
          <w:b/>
          <w:bCs/>
          <w:sz w:val="20"/>
          <w:szCs w:val="20"/>
        </w:rPr>
        <w:t>věcným břemenem</w:t>
      </w:r>
      <w:r w:rsidR="00596C1D" w:rsidRPr="007169B1">
        <w:rPr>
          <w:rFonts w:ascii="Arial" w:hAnsi="Arial" w:cs="Arial"/>
          <w:sz w:val="20"/>
          <w:szCs w:val="20"/>
        </w:rPr>
        <w:t xml:space="preserve"> </w:t>
      </w:r>
      <w:r w:rsidR="005549CA" w:rsidRPr="007169B1">
        <w:rPr>
          <w:rFonts w:ascii="Arial" w:hAnsi="Arial" w:cs="Arial"/>
          <w:sz w:val="20"/>
          <w:szCs w:val="20"/>
        </w:rPr>
        <w:t>umístění a provozování elektrorozvodného zařízení</w:t>
      </w:r>
      <w:r w:rsidR="00AF6B75" w:rsidRPr="007169B1">
        <w:rPr>
          <w:rFonts w:ascii="Arial" w:hAnsi="Arial" w:cs="Arial"/>
          <w:sz w:val="20"/>
          <w:szCs w:val="20"/>
        </w:rPr>
        <w:t xml:space="preserve"> </w:t>
      </w:r>
      <w:r w:rsidR="00411EA8" w:rsidRPr="007169B1">
        <w:rPr>
          <w:rFonts w:ascii="Arial" w:hAnsi="Arial" w:cs="Arial"/>
          <w:sz w:val="20"/>
          <w:szCs w:val="20"/>
        </w:rPr>
        <w:t>(</w:t>
      </w:r>
      <w:r w:rsidR="00AC4511">
        <w:rPr>
          <w:rFonts w:ascii="Arial" w:hAnsi="Arial" w:cs="Arial"/>
          <w:sz w:val="20"/>
          <w:szCs w:val="20"/>
        </w:rPr>
        <w:t xml:space="preserve">podzemní </w:t>
      </w:r>
      <w:r w:rsidR="00AF6B75" w:rsidRPr="007169B1">
        <w:rPr>
          <w:rFonts w:ascii="Arial" w:hAnsi="Arial" w:cs="Arial"/>
          <w:sz w:val="20"/>
          <w:szCs w:val="20"/>
        </w:rPr>
        <w:t>kabel</w:t>
      </w:r>
      <w:r w:rsidR="00AC4511">
        <w:rPr>
          <w:rFonts w:ascii="Arial" w:hAnsi="Arial" w:cs="Arial"/>
          <w:sz w:val="20"/>
          <w:szCs w:val="20"/>
        </w:rPr>
        <w:t>y</w:t>
      </w:r>
      <w:r w:rsidR="00AF6B75" w:rsidRPr="007169B1">
        <w:rPr>
          <w:rFonts w:ascii="Arial" w:hAnsi="Arial" w:cs="Arial"/>
          <w:sz w:val="20"/>
          <w:szCs w:val="20"/>
        </w:rPr>
        <w:t xml:space="preserve"> NN</w:t>
      </w:r>
      <w:r w:rsidR="004D0F65" w:rsidRPr="007169B1">
        <w:rPr>
          <w:rFonts w:ascii="Arial" w:hAnsi="Arial" w:cs="Arial"/>
          <w:sz w:val="20"/>
          <w:szCs w:val="20"/>
        </w:rPr>
        <w:t xml:space="preserve"> </w:t>
      </w:r>
      <w:r w:rsidR="00AF6B75" w:rsidRPr="007169B1">
        <w:rPr>
          <w:rFonts w:ascii="Arial" w:hAnsi="Arial" w:cs="Arial"/>
          <w:sz w:val="20"/>
          <w:szCs w:val="20"/>
        </w:rPr>
        <w:t>a VN</w:t>
      </w:r>
      <w:r w:rsidR="004D0F65" w:rsidRPr="007169B1">
        <w:rPr>
          <w:rFonts w:ascii="Arial" w:hAnsi="Arial" w:cs="Arial"/>
          <w:sz w:val="20"/>
          <w:szCs w:val="20"/>
        </w:rPr>
        <w:t>, vč.</w:t>
      </w:r>
      <w:r w:rsidR="00596C1D" w:rsidRPr="007169B1">
        <w:rPr>
          <w:rFonts w:ascii="Arial" w:hAnsi="Arial" w:cs="Arial"/>
          <w:sz w:val="20"/>
          <w:szCs w:val="20"/>
        </w:rPr>
        <w:t xml:space="preserve"> ochranného pásma</w:t>
      </w:r>
      <w:r w:rsidR="00411EA8" w:rsidRPr="007169B1">
        <w:rPr>
          <w:rFonts w:ascii="Arial" w:hAnsi="Arial" w:cs="Arial"/>
          <w:sz w:val="20"/>
          <w:szCs w:val="20"/>
        </w:rPr>
        <w:t>)</w:t>
      </w:r>
      <w:r w:rsidR="004D0F65" w:rsidRPr="007169B1">
        <w:rPr>
          <w:rFonts w:ascii="Arial" w:hAnsi="Arial" w:cs="Arial"/>
          <w:sz w:val="20"/>
          <w:szCs w:val="20"/>
        </w:rPr>
        <w:t xml:space="preserve"> ve prospěch oprávněné společnosti </w:t>
      </w:r>
      <w:r w:rsidR="004D0F65" w:rsidRPr="007169B1">
        <w:rPr>
          <w:rFonts w:ascii="Arial" w:hAnsi="Arial" w:cs="Arial"/>
          <w:b/>
          <w:bCs/>
          <w:sz w:val="20"/>
          <w:szCs w:val="20"/>
        </w:rPr>
        <w:t>EG.D, a.s</w:t>
      </w:r>
      <w:r w:rsidR="004D0F65" w:rsidRPr="007169B1">
        <w:rPr>
          <w:rFonts w:ascii="Arial" w:hAnsi="Arial" w:cs="Arial"/>
          <w:sz w:val="20"/>
          <w:szCs w:val="20"/>
        </w:rPr>
        <w:t>.</w:t>
      </w:r>
      <w:r w:rsidR="00F94F18" w:rsidRPr="007169B1">
        <w:rPr>
          <w:rFonts w:ascii="Arial" w:hAnsi="Arial" w:cs="Arial"/>
          <w:sz w:val="20"/>
          <w:szCs w:val="20"/>
        </w:rPr>
        <w:t xml:space="preserve">, a to na základě </w:t>
      </w:r>
      <w:r w:rsidR="00154EB6" w:rsidRPr="007169B1">
        <w:rPr>
          <w:rFonts w:ascii="Arial" w:hAnsi="Arial" w:cs="Arial"/>
          <w:sz w:val="20"/>
          <w:szCs w:val="20"/>
        </w:rPr>
        <w:t>S</w:t>
      </w:r>
      <w:r w:rsidR="00F94F18" w:rsidRPr="007169B1">
        <w:rPr>
          <w:rFonts w:ascii="Arial" w:hAnsi="Arial" w:cs="Arial"/>
          <w:sz w:val="20"/>
          <w:szCs w:val="20"/>
        </w:rPr>
        <w:t>mlouvy</w:t>
      </w:r>
      <w:r w:rsidR="00154EB6" w:rsidRPr="007169B1">
        <w:rPr>
          <w:rFonts w:ascii="Arial" w:hAnsi="Arial" w:cs="Arial"/>
          <w:sz w:val="20"/>
          <w:szCs w:val="20"/>
        </w:rPr>
        <w:t xml:space="preserve"> o zřízení věcného břemene</w:t>
      </w:r>
      <w:r w:rsidR="00F94F18" w:rsidRPr="007169B1">
        <w:rPr>
          <w:rFonts w:ascii="Arial" w:hAnsi="Arial" w:cs="Arial"/>
          <w:sz w:val="20"/>
          <w:szCs w:val="20"/>
        </w:rPr>
        <w:t xml:space="preserve"> č. 5623065283 ze dne 8.</w:t>
      </w:r>
      <w:r w:rsidR="002E6DA3" w:rsidRPr="007169B1">
        <w:rPr>
          <w:rFonts w:ascii="Arial" w:hAnsi="Arial" w:cs="Arial"/>
          <w:sz w:val="20"/>
          <w:szCs w:val="20"/>
        </w:rPr>
        <w:t xml:space="preserve"> 1</w:t>
      </w:r>
      <w:r w:rsidR="00F94F18" w:rsidRPr="007169B1">
        <w:rPr>
          <w:rFonts w:ascii="Arial" w:hAnsi="Arial" w:cs="Arial"/>
          <w:sz w:val="20"/>
          <w:szCs w:val="20"/>
        </w:rPr>
        <w:t>2. 2023</w:t>
      </w:r>
      <w:r w:rsidR="00FF102C">
        <w:rPr>
          <w:rFonts w:ascii="Arial" w:hAnsi="Arial" w:cs="Arial"/>
          <w:sz w:val="20"/>
          <w:szCs w:val="20"/>
        </w:rPr>
        <w:t xml:space="preserve"> </w:t>
      </w:r>
      <w:r w:rsidR="001E0719">
        <w:rPr>
          <w:rFonts w:ascii="Arial" w:hAnsi="Arial" w:cs="Arial"/>
          <w:sz w:val="20"/>
          <w:szCs w:val="20"/>
        </w:rPr>
        <w:t>(</w:t>
      </w:r>
      <w:r w:rsidR="00461CE4">
        <w:rPr>
          <w:rFonts w:ascii="Arial" w:hAnsi="Arial" w:cs="Arial"/>
          <w:sz w:val="20"/>
          <w:szCs w:val="20"/>
        </w:rPr>
        <w:t xml:space="preserve">dle </w:t>
      </w:r>
      <w:r w:rsidR="001E0719">
        <w:rPr>
          <w:rFonts w:ascii="Arial" w:hAnsi="Arial" w:cs="Arial"/>
          <w:sz w:val="20"/>
          <w:szCs w:val="20"/>
        </w:rPr>
        <w:t>EGD, a.s.</w:t>
      </w:r>
      <w:r w:rsidR="00241DFE">
        <w:rPr>
          <w:rFonts w:ascii="Arial" w:hAnsi="Arial" w:cs="Arial"/>
          <w:sz w:val="20"/>
          <w:szCs w:val="20"/>
        </w:rPr>
        <w:t xml:space="preserve"> se</w:t>
      </w:r>
      <w:r w:rsidR="00461CE4">
        <w:rPr>
          <w:rFonts w:ascii="Arial" w:hAnsi="Arial" w:cs="Arial"/>
          <w:sz w:val="20"/>
          <w:szCs w:val="20"/>
        </w:rPr>
        <w:t xml:space="preserve"> v lokalitě</w:t>
      </w:r>
      <w:r w:rsidR="00981A61">
        <w:rPr>
          <w:rFonts w:ascii="Arial" w:hAnsi="Arial" w:cs="Arial"/>
          <w:sz w:val="20"/>
          <w:szCs w:val="20"/>
        </w:rPr>
        <w:t xml:space="preserve"> nachází</w:t>
      </w:r>
      <w:r w:rsidR="00461CE4">
        <w:rPr>
          <w:rFonts w:ascii="Arial" w:hAnsi="Arial" w:cs="Arial"/>
          <w:sz w:val="20"/>
          <w:szCs w:val="20"/>
        </w:rPr>
        <w:t xml:space="preserve"> </w:t>
      </w:r>
      <w:r w:rsidR="00E71E8A">
        <w:rPr>
          <w:rFonts w:ascii="Arial" w:hAnsi="Arial" w:cs="Arial"/>
          <w:sz w:val="20"/>
          <w:szCs w:val="20"/>
        </w:rPr>
        <w:t xml:space="preserve">i </w:t>
      </w:r>
      <w:r w:rsidR="00981A61">
        <w:rPr>
          <w:rFonts w:ascii="Arial" w:hAnsi="Arial" w:cs="Arial"/>
          <w:sz w:val="20"/>
          <w:szCs w:val="20"/>
        </w:rPr>
        <w:t>distribuční trafostanice VN/NN</w:t>
      </w:r>
      <w:r w:rsidR="00E71E8A">
        <w:rPr>
          <w:rFonts w:ascii="Arial" w:hAnsi="Arial" w:cs="Arial"/>
          <w:sz w:val="20"/>
          <w:szCs w:val="20"/>
        </w:rPr>
        <w:t>)</w:t>
      </w:r>
      <w:r w:rsidR="00241DFE">
        <w:rPr>
          <w:rFonts w:ascii="Arial" w:hAnsi="Arial" w:cs="Arial"/>
          <w:sz w:val="20"/>
          <w:szCs w:val="20"/>
        </w:rPr>
        <w:t>,</w:t>
      </w:r>
      <w:r w:rsidR="00981A61">
        <w:rPr>
          <w:rFonts w:ascii="Arial" w:hAnsi="Arial" w:cs="Arial"/>
          <w:sz w:val="20"/>
          <w:szCs w:val="20"/>
        </w:rPr>
        <w:t xml:space="preserve"> </w:t>
      </w:r>
    </w:p>
    <w:p w14:paraId="4FC8342C" w14:textId="43CB44AF" w:rsidR="00A20563" w:rsidRPr="00761BB7" w:rsidRDefault="00310AB2" w:rsidP="009C3D7E">
      <w:pPr>
        <w:spacing w:after="0" w:line="240" w:lineRule="auto"/>
        <w:jc w:val="both"/>
        <w:rPr>
          <w:rFonts w:ascii="Arial" w:hAnsi="Arial" w:cs="Arial"/>
          <w:b/>
          <w:bCs/>
          <w:sz w:val="20"/>
          <w:szCs w:val="20"/>
        </w:rPr>
      </w:pPr>
      <w:r w:rsidRPr="00761BB7">
        <w:rPr>
          <w:rFonts w:ascii="Arial" w:hAnsi="Arial" w:cs="Arial"/>
          <w:sz w:val="20"/>
          <w:szCs w:val="20"/>
        </w:rPr>
        <w:t>-</w:t>
      </w:r>
      <w:r w:rsidR="00896FD1" w:rsidRPr="00761BB7">
        <w:rPr>
          <w:rFonts w:ascii="Arial" w:hAnsi="Arial" w:cs="Arial"/>
          <w:sz w:val="20"/>
          <w:szCs w:val="20"/>
        </w:rPr>
        <w:t xml:space="preserve"> </w:t>
      </w:r>
      <w:r w:rsidR="009C3689" w:rsidRPr="00761BB7">
        <w:rPr>
          <w:rFonts w:ascii="Arial" w:hAnsi="Arial" w:cs="Arial"/>
          <w:sz w:val="20"/>
          <w:szCs w:val="20"/>
        </w:rPr>
        <w:t xml:space="preserve">dle </w:t>
      </w:r>
      <w:r w:rsidR="00DE24E8" w:rsidRPr="00761BB7">
        <w:rPr>
          <w:rFonts w:ascii="Arial" w:hAnsi="Arial" w:cs="Arial"/>
          <w:sz w:val="20"/>
          <w:szCs w:val="20"/>
        </w:rPr>
        <w:t xml:space="preserve">Technické mapy města Brna se nachází </w:t>
      </w:r>
      <w:r w:rsidR="001C4C01" w:rsidRPr="00761BB7">
        <w:rPr>
          <w:rFonts w:ascii="Arial" w:hAnsi="Arial" w:cs="Arial"/>
          <w:sz w:val="20"/>
          <w:szCs w:val="20"/>
        </w:rPr>
        <w:t xml:space="preserve">na pozemcích p. č. 708/122. p. č.  708/123, p. č. 708/175 a p. č. 709/2, vše k. </w:t>
      </w:r>
      <w:proofErr w:type="spellStart"/>
      <w:r w:rsidR="001C4C01" w:rsidRPr="00761BB7">
        <w:rPr>
          <w:rFonts w:ascii="Arial" w:hAnsi="Arial" w:cs="Arial"/>
          <w:sz w:val="20"/>
          <w:szCs w:val="20"/>
        </w:rPr>
        <w:t>ú.</w:t>
      </w:r>
      <w:proofErr w:type="spellEnd"/>
      <w:r w:rsidR="001C4C01" w:rsidRPr="00761BB7">
        <w:rPr>
          <w:rFonts w:ascii="Arial" w:hAnsi="Arial" w:cs="Arial"/>
          <w:sz w:val="20"/>
          <w:szCs w:val="20"/>
        </w:rPr>
        <w:t xml:space="preserve"> Trnitá</w:t>
      </w:r>
      <w:r w:rsidR="001C6065" w:rsidRPr="00761BB7">
        <w:rPr>
          <w:rFonts w:ascii="Arial" w:hAnsi="Arial" w:cs="Arial"/>
          <w:sz w:val="20"/>
          <w:szCs w:val="20"/>
        </w:rPr>
        <w:t>, inženýrské sítě</w:t>
      </w:r>
      <w:r w:rsidR="004749C9" w:rsidRPr="00761BB7">
        <w:rPr>
          <w:rFonts w:ascii="Arial" w:hAnsi="Arial" w:cs="Arial"/>
          <w:sz w:val="20"/>
          <w:szCs w:val="20"/>
        </w:rPr>
        <w:t xml:space="preserve"> různých provozovatelů, které nejsou zapsány v</w:t>
      </w:r>
      <w:r w:rsidR="00A15E21" w:rsidRPr="00761BB7">
        <w:rPr>
          <w:rFonts w:ascii="Arial" w:hAnsi="Arial" w:cs="Arial"/>
          <w:sz w:val="20"/>
          <w:szCs w:val="20"/>
        </w:rPr>
        <w:t> </w:t>
      </w:r>
      <w:r w:rsidR="004749C9" w:rsidRPr="00761BB7">
        <w:rPr>
          <w:rFonts w:ascii="Arial" w:hAnsi="Arial" w:cs="Arial"/>
          <w:sz w:val="20"/>
          <w:szCs w:val="20"/>
        </w:rPr>
        <w:t>katastr</w:t>
      </w:r>
      <w:r w:rsidR="00A15E21" w:rsidRPr="00761BB7">
        <w:rPr>
          <w:rFonts w:ascii="Arial" w:hAnsi="Arial" w:cs="Arial"/>
          <w:sz w:val="20"/>
          <w:szCs w:val="20"/>
        </w:rPr>
        <w:t>u nemovitostí</w:t>
      </w:r>
      <w:r w:rsidR="002513BB">
        <w:rPr>
          <w:rFonts w:ascii="Arial" w:hAnsi="Arial" w:cs="Arial"/>
          <w:sz w:val="20"/>
          <w:szCs w:val="20"/>
        </w:rPr>
        <w:t>,</w:t>
      </w:r>
      <w:r w:rsidR="001C4C01" w:rsidRPr="00761BB7">
        <w:rPr>
          <w:rFonts w:ascii="Arial" w:hAnsi="Arial" w:cs="Arial"/>
          <w:sz w:val="20"/>
          <w:szCs w:val="20"/>
        </w:rPr>
        <w:t xml:space="preserve"> </w:t>
      </w:r>
      <w:r w:rsidR="009C3689" w:rsidRPr="00761BB7">
        <w:rPr>
          <w:rFonts w:ascii="Arial" w:hAnsi="Arial" w:cs="Arial"/>
          <w:sz w:val="20"/>
          <w:szCs w:val="20"/>
        </w:rPr>
        <w:t xml:space="preserve">a že </w:t>
      </w:r>
      <w:r w:rsidR="0094390F" w:rsidRPr="00761BB7">
        <w:rPr>
          <w:rFonts w:ascii="Arial" w:hAnsi="Arial" w:cs="Arial"/>
          <w:sz w:val="20"/>
          <w:szCs w:val="20"/>
        </w:rPr>
        <w:t xml:space="preserve">za účelem </w:t>
      </w:r>
      <w:r w:rsidR="009C3689" w:rsidRPr="00761BB7">
        <w:rPr>
          <w:rFonts w:ascii="Arial" w:hAnsi="Arial" w:cs="Arial"/>
          <w:sz w:val="20"/>
          <w:szCs w:val="20"/>
        </w:rPr>
        <w:t xml:space="preserve">umístění dočasné stavby je </w:t>
      </w:r>
      <w:r w:rsidR="009C3689" w:rsidRPr="007169B1">
        <w:rPr>
          <w:rFonts w:ascii="Arial" w:hAnsi="Arial" w:cs="Arial"/>
          <w:sz w:val="20"/>
          <w:szCs w:val="20"/>
        </w:rPr>
        <w:t xml:space="preserve">CTP </w:t>
      </w:r>
      <w:r w:rsidR="009C3689" w:rsidRPr="007169B1">
        <w:rPr>
          <w:rFonts w:ascii="Arial" w:hAnsi="Arial" w:cs="Arial"/>
          <w:b/>
          <w:bCs/>
          <w:sz w:val="20"/>
          <w:szCs w:val="20"/>
        </w:rPr>
        <w:t>povinno si vyžádat stanoviska</w:t>
      </w:r>
      <w:r w:rsidR="0083111E" w:rsidRPr="007169B1">
        <w:rPr>
          <w:rFonts w:ascii="Arial" w:hAnsi="Arial" w:cs="Arial"/>
          <w:b/>
          <w:bCs/>
          <w:sz w:val="20"/>
          <w:szCs w:val="20"/>
        </w:rPr>
        <w:t xml:space="preserve"> </w:t>
      </w:r>
      <w:r w:rsidR="00F543BA" w:rsidRPr="007169B1">
        <w:rPr>
          <w:rFonts w:ascii="Arial" w:hAnsi="Arial" w:cs="Arial"/>
          <w:b/>
          <w:bCs/>
          <w:sz w:val="20"/>
          <w:szCs w:val="20"/>
        </w:rPr>
        <w:t xml:space="preserve">těchto </w:t>
      </w:r>
      <w:r w:rsidR="009C3689" w:rsidRPr="007169B1">
        <w:rPr>
          <w:rFonts w:ascii="Arial" w:hAnsi="Arial" w:cs="Arial"/>
          <w:sz w:val="20"/>
          <w:szCs w:val="20"/>
        </w:rPr>
        <w:t>provozovatel</w:t>
      </w:r>
      <w:r w:rsidR="0083111E" w:rsidRPr="007169B1">
        <w:rPr>
          <w:rFonts w:ascii="Arial" w:hAnsi="Arial" w:cs="Arial"/>
          <w:sz w:val="20"/>
          <w:szCs w:val="20"/>
        </w:rPr>
        <w:t>ů</w:t>
      </w:r>
      <w:r w:rsidR="009C3689" w:rsidRPr="007169B1">
        <w:rPr>
          <w:rFonts w:ascii="Arial" w:hAnsi="Arial" w:cs="Arial"/>
          <w:sz w:val="20"/>
          <w:szCs w:val="20"/>
        </w:rPr>
        <w:t>, které v kopii neprodleně</w:t>
      </w:r>
      <w:r w:rsidR="00F543BA" w:rsidRPr="007169B1">
        <w:rPr>
          <w:rFonts w:ascii="Arial" w:hAnsi="Arial" w:cs="Arial"/>
          <w:sz w:val="20"/>
          <w:szCs w:val="20"/>
        </w:rPr>
        <w:t xml:space="preserve"> CTP</w:t>
      </w:r>
      <w:r w:rsidR="009C3689" w:rsidRPr="007169B1">
        <w:rPr>
          <w:rFonts w:ascii="Arial" w:hAnsi="Arial" w:cs="Arial"/>
          <w:sz w:val="20"/>
          <w:szCs w:val="20"/>
        </w:rPr>
        <w:t xml:space="preserve"> zašle MĚSTU BRNU</w:t>
      </w:r>
      <w:r w:rsidR="00F5329D" w:rsidRPr="007169B1">
        <w:rPr>
          <w:rFonts w:ascii="Arial" w:hAnsi="Arial" w:cs="Arial"/>
          <w:sz w:val="20"/>
          <w:szCs w:val="20"/>
        </w:rPr>
        <w:t xml:space="preserve"> – kopie </w:t>
      </w:r>
      <w:r w:rsidR="005E0E5D" w:rsidRPr="007169B1">
        <w:rPr>
          <w:rFonts w:ascii="Arial" w:hAnsi="Arial" w:cs="Arial"/>
          <w:sz w:val="20"/>
          <w:szCs w:val="20"/>
        </w:rPr>
        <w:t>t</w:t>
      </w:r>
      <w:r w:rsidR="00F5329D" w:rsidRPr="007169B1">
        <w:rPr>
          <w:rFonts w:ascii="Arial" w:hAnsi="Arial" w:cs="Arial"/>
          <w:sz w:val="20"/>
          <w:szCs w:val="20"/>
        </w:rPr>
        <w:t xml:space="preserve">echnické mapy je nedílnou </w:t>
      </w:r>
      <w:r w:rsidR="005E0E5D" w:rsidRPr="007169B1">
        <w:rPr>
          <w:rFonts w:ascii="Arial" w:hAnsi="Arial" w:cs="Arial"/>
          <w:sz w:val="20"/>
          <w:szCs w:val="20"/>
        </w:rPr>
        <w:t xml:space="preserve">součástí této </w:t>
      </w:r>
      <w:r w:rsidR="002513BB" w:rsidRPr="007169B1">
        <w:rPr>
          <w:rFonts w:ascii="Arial" w:hAnsi="Arial" w:cs="Arial"/>
          <w:sz w:val="20"/>
          <w:szCs w:val="20"/>
        </w:rPr>
        <w:t>dohody</w:t>
      </w:r>
      <w:r w:rsidR="005E0E5D" w:rsidRPr="007169B1">
        <w:rPr>
          <w:rFonts w:ascii="Arial" w:hAnsi="Arial" w:cs="Arial"/>
          <w:sz w:val="20"/>
          <w:szCs w:val="20"/>
        </w:rPr>
        <w:t xml:space="preserve"> a tvoří </w:t>
      </w:r>
      <w:r w:rsidR="005E0E5D" w:rsidRPr="007169B1">
        <w:rPr>
          <w:rFonts w:ascii="Arial" w:hAnsi="Arial" w:cs="Arial"/>
          <w:b/>
          <w:bCs/>
          <w:sz w:val="20"/>
          <w:szCs w:val="20"/>
        </w:rPr>
        <w:t xml:space="preserve">Přílohu č. </w:t>
      </w:r>
      <w:r w:rsidR="00793426">
        <w:rPr>
          <w:rFonts w:ascii="Arial" w:hAnsi="Arial" w:cs="Arial"/>
          <w:b/>
          <w:bCs/>
          <w:sz w:val="20"/>
          <w:szCs w:val="20"/>
        </w:rPr>
        <w:t>6</w:t>
      </w:r>
      <w:r w:rsidR="009C3689" w:rsidRPr="007169B1">
        <w:rPr>
          <w:rFonts w:ascii="Arial" w:hAnsi="Arial" w:cs="Arial"/>
          <w:b/>
          <w:bCs/>
          <w:sz w:val="20"/>
          <w:szCs w:val="20"/>
        </w:rPr>
        <w:t>,</w:t>
      </w:r>
      <w:r w:rsidR="009C3689" w:rsidRPr="00761BB7">
        <w:rPr>
          <w:rFonts w:ascii="Arial" w:hAnsi="Arial" w:cs="Arial"/>
          <w:b/>
          <w:bCs/>
          <w:sz w:val="20"/>
          <w:szCs w:val="20"/>
        </w:rPr>
        <w:t xml:space="preserve">  </w:t>
      </w:r>
    </w:p>
    <w:p w14:paraId="592F3F87" w14:textId="46ECF432" w:rsidR="007974A0" w:rsidRPr="00761BB7" w:rsidRDefault="00BF0C5E" w:rsidP="009C3D7E">
      <w:pPr>
        <w:spacing w:after="0" w:line="240" w:lineRule="auto"/>
        <w:jc w:val="both"/>
        <w:rPr>
          <w:rFonts w:ascii="Arial" w:hAnsi="Arial" w:cs="Arial"/>
          <w:b/>
          <w:bCs/>
          <w:sz w:val="20"/>
          <w:szCs w:val="20"/>
        </w:rPr>
      </w:pPr>
      <w:r w:rsidRPr="00761BB7">
        <w:rPr>
          <w:rFonts w:ascii="Arial" w:hAnsi="Arial" w:cs="Arial"/>
          <w:sz w:val="20"/>
          <w:szCs w:val="20"/>
        </w:rPr>
        <w:t xml:space="preserve">- </w:t>
      </w:r>
      <w:r w:rsidR="00DF6393" w:rsidRPr="00761BB7">
        <w:rPr>
          <w:rFonts w:ascii="Arial" w:hAnsi="Arial" w:cs="Arial"/>
          <w:sz w:val="20"/>
          <w:szCs w:val="20"/>
        </w:rPr>
        <w:t>s</w:t>
      </w:r>
      <w:r w:rsidRPr="00761BB7">
        <w:rPr>
          <w:rFonts w:ascii="Arial" w:hAnsi="Arial" w:cs="Arial"/>
          <w:sz w:val="20"/>
          <w:szCs w:val="20"/>
        </w:rPr>
        <w:t xml:space="preserve">tavbu je nutné </w:t>
      </w:r>
      <w:r w:rsidRPr="00761BB7">
        <w:rPr>
          <w:rFonts w:ascii="Arial" w:hAnsi="Arial" w:cs="Arial"/>
          <w:b/>
          <w:bCs/>
          <w:sz w:val="20"/>
          <w:szCs w:val="20"/>
        </w:rPr>
        <w:t>koordinovat</w:t>
      </w:r>
      <w:r w:rsidRPr="00761BB7">
        <w:rPr>
          <w:rFonts w:ascii="Arial" w:hAnsi="Arial" w:cs="Arial"/>
          <w:sz w:val="20"/>
          <w:szCs w:val="20"/>
        </w:rPr>
        <w:t xml:space="preserve"> se stavbou Ř</w:t>
      </w:r>
      <w:r w:rsidR="007054DC" w:rsidRPr="00761BB7">
        <w:rPr>
          <w:rFonts w:ascii="Arial" w:hAnsi="Arial" w:cs="Arial"/>
          <w:sz w:val="20"/>
          <w:szCs w:val="20"/>
        </w:rPr>
        <w:t xml:space="preserve">editelství silnic a </w:t>
      </w:r>
      <w:r w:rsidR="003D0F61" w:rsidRPr="00761BB7">
        <w:rPr>
          <w:rFonts w:ascii="Arial" w:hAnsi="Arial" w:cs="Arial"/>
          <w:sz w:val="20"/>
          <w:szCs w:val="20"/>
        </w:rPr>
        <w:t>dálnic</w:t>
      </w:r>
      <w:r w:rsidR="00F543BA">
        <w:rPr>
          <w:rFonts w:ascii="Arial" w:hAnsi="Arial" w:cs="Arial"/>
          <w:sz w:val="20"/>
          <w:szCs w:val="20"/>
        </w:rPr>
        <w:t xml:space="preserve"> </w:t>
      </w:r>
      <w:r w:rsidR="003D0F61" w:rsidRPr="00761BB7">
        <w:rPr>
          <w:rFonts w:ascii="Arial" w:hAnsi="Arial" w:cs="Arial"/>
          <w:sz w:val="20"/>
          <w:szCs w:val="20"/>
        </w:rPr>
        <w:t>ČR</w:t>
      </w:r>
      <w:r w:rsidR="008A0EEF" w:rsidRPr="00761BB7">
        <w:rPr>
          <w:rFonts w:ascii="Arial" w:hAnsi="Arial" w:cs="Arial"/>
          <w:sz w:val="20"/>
          <w:szCs w:val="20"/>
        </w:rPr>
        <w:t xml:space="preserve"> pod názvem </w:t>
      </w:r>
      <w:r w:rsidRPr="00761BB7">
        <w:rPr>
          <w:rFonts w:ascii="Arial" w:hAnsi="Arial" w:cs="Arial"/>
          <w:sz w:val="20"/>
          <w:szCs w:val="20"/>
        </w:rPr>
        <w:t>„</w:t>
      </w:r>
      <w:r w:rsidRPr="00761BB7">
        <w:rPr>
          <w:rFonts w:ascii="Arial" w:hAnsi="Arial" w:cs="Arial"/>
          <w:b/>
          <w:bCs/>
          <w:sz w:val="20"/>
          <w:szCs w:val="20"/>
        </w:rPr>
        <w:t xml:space="preserve">I/42 Most ev. č. 42-015 Zvonařka přes </w:t>
      </w:r>
      <w:proofErr w:type="spellStart"/>
      <w:r w:rsidRPr="00761BB7">
        <w:rPr>
          <w:rFonts w:ascii="Arial" w:hAnsi="Arial" w:cs="Arial"/>
          <w:b/>
          <w:bCs/>
          <w:sz w:val="20"/>
          <w:szCs w:val="20"/>
        </w:rPr>
        <w:t>Ponávku</w:t>
      </w:r>
      <w:proofErr w:type="spellEnd"/>
      <w:r w:rsidRPr="00761BB7">
        <w:rPr>
          <w:rFonts w:ascii="Arial" w:hAnsi="Arial" w:cs="Arial"/>
          <w:b/>
          <w:bCs/>
          <w:sz w:val="20"/>
          <w:szCs w:val="20"/>
        </w:rPr>
        <w:t>“</w:t>
      </w:r>
      <w:r w:rsidR="00B30E8C" w:rsidRPr="00761BB7">
        <w:rPr>
          <w:rFonts w:ascii="Arial" w:hAnsi="Arial" w:cs="Arial"/>
          <w:b/>
          <w:bCs/>
          <w:sz w:val="20"/>
          <w:szCs w:val="20"/>
        </w:rPr>
        <w:t>,</w:t>
      </w:r>
      <w:r w:rsidR="00792D82" w:rsidRPr="00761BB7">
        <w:rPr>
          <w:rFonts w:ascii="Arial" w:hAnsi="Arial" w:cs="Arial"/>
          <w:b/>
          <w:bCs/>
          <w:sz w:val="20"/>
          <w:szCs w:val="20"/>
        </w:rPr>
        <w:t xml:space="preserve"> </w:t>
      </w:r>
    </w:p>
    <w:p w14:paraId="3B150E71" w14:textId="6B22CAC0" w:rsidR="00792D82" w:rsidRPr="00761BB7" w:rsidRDefault="00325AC3" w:rsidP="009C3D7E">
      <w:pPr>
        <w:spacing w:after="0" w:line="240" w:lineRule="auto"/>
        <w:jc w:val="both"/>
        <w:rPr>
          <w:rFonts w:ascii="Arial" w:hAnsi="Arial" w:cs="Arial"/>
          <w:sz w:val="20"/>
          <w:szCs w:val="20"/>
        </w:rPr>
      </w:pPr>
      <w:r w:rsidRPr="00761BB7">
        <w:rPr>
          <w:rFonts w:ascii="Arial" w:hAnsi="Arial" w:cs="Arial"/>
          <w:sz w:val="20"/>
          <w:szCs w:val="20"/>
        </w:rPr>
        <w:t>-</w:t>
      </w:r>
      <w:r w:rsidR="00DF6393" w:rsidRPr="00761BB7">
        <w:rPr>
          <w:rFonts w:ascii="Arial" w:hAnsi="Arial" w:cs="Arial"/>
          <w:sz w:val="20"/>
          <w:szCs w:val="20"/>
        </w:rPr>
        <w:t xml:space="preserve"> </w:t>
      </w:r>
      <w:r w:rsidR="007974A0" w:rsidRPr="00761BB7">
        <w:rPr>
          <w:rFonts w:ascii="Arial" w:hAnsi="Arial" w:cs="Arial"/>
          <w:sz w:val="20"/>
          <w:szCs w:val="20"/>
        </w:rPr>
        <w:t>se jedná</w:t>
      </w:r>
      <w:r w:rsidR="008A0EEF" w:rsidRPr="00761BB7">
        <w:rPr>
          <w:rFonts w:ascii="Arial" w:hAnsi="Arial" w:cs="Arial"/>
          <w:sz w:val="20"/>
          <w:szCs w:val="20"/>
        </w:rPr>
        <w:t xml:space="preserve"> o </w:t>
      </w:r>
      <w:r w:rsidR="00792D82" w:rsidRPr="00761BB7">
        <w:rPr>
          <w:rFonts w:ascii="Arial" w:hAnsi="Arial" w:cs="Arial"/>
          <w:sz w:val="20"/>
          <w:szCs w:val="20"/>
        </w:rPr>
        <w:t>součást plánované stavby “</w:t>
      </w:r>
      <w:r w:rsidR="00792D82" w:rsidRPr="00761BB7">
        <w:rPr>
          <w:rFonts w:ascii="Arial" w:hAnsi="Arial" w:cs="Arial"/>
          <w:b/>
          <w:bCs/>
          <w:sz w:val="20"/>
          <w:szCs w:val="20"/>
        </w:rPr>
        <w:t>Železniční uzel Brno-modernizace průjezdu-úsek 30“</w:t>
      </w:r>
      <w:r w:rsidR="00792D82" w:rsidRPr="00761BB7">
        <w:rPr>
          <w:rFonts w:ascii="Arial" w:hAnsi="Arial" w:cs="Arial"/>
          <w:sz w:val="20"/>
          <w:szCs w:val="20"/>
        </w:rPr>
        <w:t xml:space="preserve"> (vydané územní rozhodnutí</w:t>
      </w:r>
      <w:r w:rsidR="00F543BA">
        <w:rPr>
          <w:rFonts w:ascii="Arial" w:hAnsi="Arial" w:cs="Arial"/>
          <w:sz w:val="20"/>
          <w:szCs w:val="20"/>
        </w:rPr>
        <w:t xml:space="preserve"> s</w:t>
      </w:r>
      <w:r w:rsidR="00792D82" w:rsidRPr="00761BB7">
        <w:rPr>
          <w:rFonts w:ascii="Arial" w:hAnsi="Arial" w:cs="Arial"/>
          <w:sz w:val="20"/>
          <w:szCs w:val="20"/>
        </w:rPr>
        <w:t xml:space="preserve"> předpokládan</w:t>
      </w:r>
      <w:r w:rsidR="00F543BA">
        <w:rPr>
          <w:rFonts w:ascii="Arial" w:hAnsi="Arial" w:cs="Arial"/>
          <w:sz w:val="20"/>
          <w:szCs w:val="20"/>
        </w:rPr>
        <w:t>ým</w:t>
      </w:r>
      <w:r w:rsidR="00792D82" w:rsidRPr="00761BB7">
        <w:rPr>
          <w:rFonts w:ascii="Arial" w:hAnsi="Arial" w:cs="Arial"/>
          <w:sz w:val="20"/>
          <w:szCs w:val="20"/>
        </w:rPr>
        <w:t xml:space="preserve"> zahájení</w:t>
      </w:r>
      <w:r w:rsidR="00F543BA">
        <w:rPr>
          <w:rFonts w:ascii="Arial" w:hAnsi="Arial" w:cs="Arial"/>
          <w:sz w:val="20"/>
          <w:szCs w:val="20"/>
        </w:rPr>
        <w:t>m</w:t>
      </w:r>
      <w:r w:rsidR="00792D82" w:rsidRPr="00761BB7">
        <w:rPr>
          <w:rFonts w:ascii="Arial" w:hAnsi="Arial" w:cs="Arial"/>
          <w:sz w:val="20"/>
          <w:szCs w:val="20"/>
        </w:rPr>
        <w:t xml:space="preserve"> stavby </w:t>
      </w:r>
      <w:r w:rsidR="00792D82" w:rsidRPr="00761BB7">
        <w:rPr>
          <w:rFonts w:ascii="Arial" w:hAnsi="Arial" w:cs="Arial"/>
          <w:b/>
          <w:bCs/>
          <w:sz w:val="20"/>
          <w:szCs w:val="20"/>
        </w:rPr>
        <w:t>od roku 2028</w:t>
      </w:r>
      <w:r w:rsidR="00792D82" w:rsidRPr="00761BB7">
        <w:rPr>
          <w:rFonts w:ascii="Arial" w:hAnsi="Arial" w:cs="Arial"/>
          <w:sz w:val="20"/>
          <w:szCs w:val="20"/>
        </w:rPr>
        <w:t xml:space="preserve">, </w:t>
      </w:r>
    </w:p>
    <w:p w14:paraId="365B466D" w14:textId="47DD3DB1" w:rsidR="009D70E1" w:rsidRPr="00761BB7" w:rsidRDefault="00792D82" w:rsidP="009C3D7E">
      <w:pPr>
        <w:spacing w:after="0" w:line="240" w:lineRule="auto"/>
        <w:jc w:val="both"/>
        <w:rPr>
          <w:rFonts w:ascii="Arial" w:hAnsi="Arial" w:cs="Arial"/>
          <w:sz w:val="20"/>
          <w:szCs w:val="20"/>
        </w:rPr>
      </w:pPr>
      <w:r w:rsidRPr="00761BB7">
        <w:rPr>
          <w:rFonts w:ascii="Arial" w:hAnsi="Arial" w:cs="Arial"/>
          <w:sz w:val="20"/>
          <w:szCs w:val="20"/>
        </w:rPr>
        <w:t xml:space="preserve">- </w:t>
      </w:r>
      <w:r w:rsidR="00DF6393" w:rsidRPr="00761BB7">
        <w:rPr>
          <w:rFonts w:ascii="Arial" w:hAnsi="Arial" w:cs="Arial"/>
          <w:sz w:val="20"/>
          <w:szCs w:val="20"/>
        </w:rPr>
        <w:t xml:space="preserve">se na pozemku </w:t>
      </w:r>
      <w:r w:rsidR="00DF6393" w:rsidRPr="00761BB7">
        <w:rPr>
          <w:rFonts w:ascii="Arial" w:hAnsi="Arial" w:cs="Arial"/>
          <w:b/>
          <w:bCs/>
          <w:sz w:val="20"/>
          <w:szCs w:val="20"/>
        </w:rPr>
        <w:t>p. č. 703/1</w:t>
      </w:r>
      <w:r w:rsidR="00DF6393" w:rsidRPr="00761BB7">
        <w:rPr>
          <w:rFonts w:ascii="Arial" w:hAnsi="Arial" w:cs="Arial"/>
          <w:sz w:val="20"/>
          <w:szCs w:val="20"/>
        </w:rPr>
        <w:t xml:space="preserve"> v k. </w:t>
      </w:r>
      <w:proofErr w:type="spellStart"/>
      <w:r w:rsidR="00DF6393" w:rsidRPr="00761BB7">
        <w:rPr>
          <w:rFonts w:ascii="Arial" w:hAnsi="Arial" w:cs="Arial"/>
          <w:sz w:val="20"/>
          <w:szCs w:val="20"/>
        </w:rPr>
        <w:t>ú.</w:t>
      </w:r>
      <w:proofErr w:type="spellEnd"/>
      <w:r w:rsidR="00DF6393" w:rsidRPr="00761BB7">
        <w:rPr>
          <w:rFonts w:ascii="Arial" w:hAnsi="Arial" w:cs="Arial"/>
          <w:sz w:val="20"/>
          <w:szCs w:val="20"/>
        </w:rPr>
        <w:t xml:space="preserve"> Trnitá nachází vodní tok Stará </w:t>
      </w:r>
      <w:proofErr w:type="spellStart"/>
      <w:r w:rsidR="00DF6393" w:rsidRPr="00761BB7">
        <w:rPr>
          <w:rFonts w:ascii="Arial" w:hAnsi="Arial" w:cs="Arial"/>
          <w:sz w:val="20"/>
          <w:szCs w:val="20"/>
        </w:rPr>
        <w:t>Ponávka</w:t>
      </w:r>
      <w:proofErr w:type="spellEnd"/>
      <w:r w:rsidR="00DF6393" w:rsidRPr="00761BB7">
        <w:rPr>
          <w:rFonts w:ascii="Arial" w:hAnsi="Arial" w:cs="Arial"/>
          <w:sz w:val="20"/>
          <w:szCs w:val="20"/>
        </w:rPr>
        <w:t>, který je dle § 3 odst. 1 písm. b) zákona č. 114/1992 Sb., o ochraně přírody a krajiny, v platném znění, významným krajinným prvkem</w:t>
      </w:r>
      <w:r w:rsidR="009D70E1" w:rsidRPr="00761BB7">
        <w:rPr>
          <w:rFonts w:ascii="Arial" w:hAnsi="Arial" w:cs="Arial"/>
          <w:sz w:val="20"/>
          <w:szCs w:val="20"/>
        </w:rPr>
        <w:t>,</w:t>
      </w:r>
    </w:p>
    <w:p w14:paraId="0D9481A6" w14:textId="31E5B760" w:rsidR="003D0F61" w:rsidRPr="00761BB7" w:rsidRDefault="003D0F61" w:rsidP="009C3D7E">
      <w:pPr>
        <w:pStyle w:val="ed"/>
        <w:rPr>
          <w:rFonts w:ascii="Arial" w:hAnsi="Arial" w:cs="Arial"/>
          <w:color w:val="000000"/>
          <w:sz w:val="20"/>
          <w:szCs w:val="20"/>
        </w:rPr>
      </w:pPr>
      <w:r w:rsidRPr="00761BB7">
        <w:rPr>
          <w:rFonts w:ascii="Arial" w:hAnsi="Arial" w:cs="Arial"/>
          <w:color w:val="000000"/>
          <w:sz w:val="20"/>
          <w:szCs w:val="20"/>
        </w:rPr>
        <w:t xml:space="preserve">- dle informací získaných z Odboru investičního MMB je pozemek </w:t>
      </w:r>
      <w:r w:rsidRPr="00761BB7">
        <w:rPr>
          <w:rFonts w:ascii="Arial" w:hAnsi="Arial" w:cs="Arial"/>
          <w:b/>
          <w:bCs/>
          <w:color w:val="000000"/>
          <w:sz w:val="20"/>
          <w:szCs w:val="20"/>
        </w:rPr>
        <w:t>p. č. 703/1</w:t>
      </w:r>
      <w:r w:rsidRPr="00761BB7">
        <w:rPr>
          <w:rFonts w:ascii="Arial" w:hAnsi="Arial" w:cs="Arial"/>
          <w:color w:val="000000"/>
          <w:sz w:val="20"/>
          <w:szCs w:val="20"/>
        </w:rPr>
        <w:t xml:space="preserve"> v k. </w:t>
      </w:r>
      <w:proofErr w:type="spellStart"/>
      <w:r w:rsidRPr="00761BB7">
        <w:rPr>
          <w:rFonts w:ascii="Arial" w:hAnsi="Arial" w:cs="Arial"/>
          <w:color w:val="000000"/>
          <w:sz w:val="20"/>
          <w:szCs w:val="20"/>
        </w:rPr>
        <w:t>ú.</w:t>
      </w:r>
      <w:proofErr w:type="spellEnd"/>
      <w:r w:rsidRPr="00761BB7">
        <w:rPr>
          <w:rFonts w:ascii="Arial" w:hAnsi="Arial" w:cs="Arial"/>
          <w:color w:val="000000"/>
          <w:sz w:val="20"/>
          <w:szCs w:val="20"/>
        </w:rPr>
        <w:t xml:space="preserve"> Trnitá dotčen budoucím závazkem města ev. </w:t>
      </w:r>
      <w:r w:rsidRPr="00F543BA">
        <w:rPr>
          <w:rFonts w:ascii="Arial" w:hAnsi="Arial" w:cs="Arial"/>
          <w:color w:val="000000"/>
          <w:sz w:val="20"/>
          <w:szCs w:val="20"/>
        </w:rPr>
        <w:t>č. 5623072663</w:t>
      </w:r>
      <w:r w:rsidRPr="00761BB7">
        <w:rPr>
          <w:rFonts w:ascii="Arial" w:hAnsi="Arial" w:cs="Arial"/>
          <w:color w:val="000000"/>
          <w:sz w:val="20"/>
          <w:szCs w:val="20"/>
        </w:rPr>
        <w:t>, který nebyl doposud ze strany budoucího oprávněného podepsán</w:t>
      </w:r>
      <w:r w:rsidR="00104183" w:rsidRPr="00761BB7">
        <w:rPr>
          <w:rFonts w:ascii="Arial" w:hAnsi="Arial" w:cs="Arial"/>
          <w:color w:val="000000"/>
          <w:sz w:val="20"/>
          <w:szCs w:val="20"/>
        </w:rPr>
        <w:t>,</w:t>
      </w:r>
      <w:r w:rsidRPr="00761BB7">
        <w:rPr>
          <w:rFonts w:ascii="Arial" w:hAnsi="Arial" w:cs="Arial"/>
          <w:color w:val="000000"/>
          <w:sz w:val="20"/>
          <w:szCs w:val="20"/>
        </w:rPr>
        <w:t xml:space="preserve"> </w:t>
      </w:r>
    </w:p>
    <w:p w14:paraId="01E2B9B1" w14:textId="10444B58" w:rsidR="000239F5" w:rsidRPr="00761BB7" w:rsidRDefault="009D70E1" w:rsidP="009C3D7E">
      <w:pPr>
        <w:spacing w:after="0" w:line="240" w:lineRule="auto"/>
        <w:jc w:val="both"/>
        <w:rPr>
          <w:rFonts w:ascii="Arial" w:hAnsi="Arial" w:cs="Arial"/>
          <w:sz w:val="20"/>
          <w:szCs w:val="20"/>
        </w:rPr>
      </w:pPr>
      <w:r w:rsidRPr="00761BB7">
        <w:rPr>
          <w:rFonts w:ascii="Arial" w:hAnsi="Arial" w:cs="Arial"/>
          <w:sz w:val="20"/>
          <w:szCs w:val="20"/>
        </w:rPr>
        <w:t>- stavba „Cyklostezky – 2. etapa (areál Lidl)</w:t>
      </w:r>
      <w:r w:rsidR="00D021CF" w:rsidRPr="00761BB7">
        <w:rPr>
          <w:rFonts w:ascii="Arial" w:hAnsi="Arial" w:cs="Arial"/>
          <w:sz w:val="20"/>
          <w:szCs w:val="20"/>
        </w:rPr>
        <w:t>“</w:t>
      </w:r>
      <w:r w:rsidRPr="00761BB7">
        <w:rPr>
          <w:rFonts w:ascii="Arial" w:hAnsi="Arial" w:cs="Arial"/>
          <w:sz w:val="20"/>
          <w:szCs w:val="20"/>
        </w:rPr>
        <w:t xml:space="preserve"> se nachází ve </w:t>
      </w:r>
      <w:r w:rsidRPr="00761BB7">
        <w:rPr>
          <w:rFonts w:ascii="Arial" w:hAnsi="Arial" w:cs="Arial"/>
          <w:b/>
          <w:bCs/>
          <w:sz w:val="20"/>
          <w:szCs w:val="20"/>
        </w:rPr>
        <w:t>vyhlášeném záplavovém území</w:t>
      </w:r>
      <w:r w:rsidRPr="00761BB7">
        <w:rPr>
          <w:rFonts w:ascii="Arial" w:hAnsi="Arial" w:cs="Arial"/>
          <w:sz w:val="20"/>
          <w:szCs w:val="20"/>
        </w:rPr>
        <w:t xml:space="preserve"> významného vodního toku Svratka stanoveném KÚ JMK</w:t>
      </w:r>
      <w:r w:rsidR="00C5280D" w:rsidRPr="00761BB7">
        <w:rPr>
          <w:rFonts w:ascii="Arial" w:hAnsi="Arial" w:cs="Arial"/>
          <w:sz w:val="20"/>
          <w:szCs w:val="20"/>
        </w:rPr>
        <w:t>,</w:t>
      </w:r>
      <w:r w:rsidRPr="00761BB7">
        <w:rPr>
          <w:rFonts w:ascii="Arial" w:hAnsi="Arial" w:cs="Arial"/>
          <w:sz w:val="20"/>
          <w:szCs w:val="20"/>
        </w:rPr>
        <w:t xml:space="preserve"> čj. JMK 142939/2009 ze dne 29. 1. 2010, ČHP 4-15-01-1530-0-00, vodní útvar ID VÚ: DYJ_0490, v blízkosti vodního toku Stará </w:t>
      </w:r>
      <w:proofErr w:type="spellStart"/>
      <w:r w:rsidRPr="00761BB7">
        <w:rPr>
          <w:rFonts w:ascii="Arial" w:hAnsi="Arial" w:cs="Arial"/>
          <w:sz w:val="20"/>
          <w:szCs w:val="20"/>
        </w:rPr>
        <w:t>Ponávka</w:t>
      </w:r>
      <w:proofErr w:type="spellEnd"/>
      <w:r w:rsidRPr="00761BB7">
        <w:rPr>
          <w:rFonts w:ascii="Arial" w:hAnsi="Arial" w:cs="Arial"/>
          <w:sz w:val="20"/>
          <w:szCs w:val="20"/>
        </w:rPr>
        <w:t>,</w:t>
      </w:r>
      <w:r w:rsidR="000239F5" w:rsidRPr="00761BB7">
        <w:rPr>
          <w:rFonts w:ascii="Arial" w:hAnsi="Arial" w:cs="Arial"/>
          <w:sz w:val="20"/>
          <w:szCs w:val="20"/>
        </w:rPr>
        <w:t xml:space="preserve"> </w:t>
      </w:r>
    </w:p>
    <w:p w14:paraId="41DCD8A6" w14:textId="0B5C7208" w:rsidR="000239F5" w:rsidRPr="00761BB7" w:rsidRDefault="000239F5" w:rsidP="009C3D7E">
      <w:pPr>
        <w:spacing w:after="0" w:line="240" w:lineRule="auto"/>
        <w:jc w:val="both"/>
        <w:rPr>
          <w:rFonts w:ascii="Arial" w:hAnsi="Arial" w:cs="Arial"/>
          <w:sz w:val="20"/>
          <w:szCs w:val="20"/>
        </w:rPr>
      </w:pPr>
      <w:r w:rsidRPr="00761BB7">
        <w:rPr>
          <w:rFonts w:ascii="Arial" w:hAnsi="Arial" w:cs="Arial"/>
          <w:sz w:val="20"/>
          <w:szCs w:val="20"/>
        </w:rPr>
        <w:t xml:space="preserve">- </w:t>
      </w:r>
      <w:r w:rsidR="00BF7447" w:rsidRPr="007169B1">
        <w:rPr>
          <w:rFonts w:ascii="Arial" w:hAnsi="Arial" w:cs="Arial"/>
          <w:sz w:val="20"/>
          <w:szCs w:val="20"/>
        </w:rPr>
        <w:t>p</w:t>
      </w:r>
      <w:r w:rsidRPr="007169B1">
        <w:rPr>
          <w:rFonts w:ascii="Arial" w:hAnsi="Arial" w:cs="Arial"/>
          <w:sz w:val="20"/>
          <w:szCs w:val="20"/>
        </w:rPr>
        <w:t xml:space="preserve">ro stavbu v záplavovém území </w:t>
      </w:r>
      <w:r w:rsidRPr="007169B1">
        <w:rPr>
          <w:rFonts w:ascii="Arial" w:hAnsi="Arial" w:cs="Arial"/>
          <w:b/>
          <w:bCs/>
          <w:sz w:val="20"/>
          <w:szCs w:val="20"/>
        </w:rPr>
        <w:t>bude zpracován povodňový plán</w:t>
      </w:r>
      <w:r w:rsidRPr="007169B1">
        <w:rPr>
          <w:rFonts w:ascii="Arial" w:hAnsi="Arial" w:cs="Arial"/>
          <w:sz w:val="20"/>
          <w:szCs w:val="20"/>
        </w:rPr>
        <w:t>, který bude potvrzen nadřízeným povodňovým orgánem a předložen při kolaudaci</w:t>
      </w:r>
      <w:r w:rsidR="00E7401A" w:rsidRPr="007169B1">
        <w:rPr>
          <w:rFonts w:ascii="Arial" w:hAnsi="Arial" w:cs="Arial"/>
          <w:sz w:val="20"/>
          <w:szCs w:val="20"/>
        </w:rPr>
        <w:t>,</w:t>
      </w:r>
    </w:p>
    <w:p w14:paraId="1A80112F" w14:textId="0A2DCA0F" w:rsidR="008A4411" w:rsidRPr="00761BB7" w:rsidRDefault="00E7401A" w:rsidP="009C3D7E">
      <w:pPr>
        <w:spacing w:after="0" w:line="240" w:lineRule="auto"/>
        <w:jc w:val="both"/>
        <w:rPr>
          <w:rFonts w:ascii="Arial" w:hAnsi="Arial" w:cs="Arial"/>
          <w:sz w:val="20"/>
          <w:szCs w:val="20"/>
        </w:rPr>
      </w:pPr>
      <w:r w:rsidRPr="00761BB7">
        <w:rPr>
          <w:rFonts w:ascii="Arial" w:hAnsi="Arial" w:cs="Arial"/>
          <w:sz w:val="20"/>
          <w:szCs w:val="20"/>
        </w:rPr>
        <w:t xml:space="preserve">- </w:t>
      </w:r>
      <w:r w:rsidR="009F5F10" w:rsidRPr="00761BB7">
        <w:rPr>
          <w:rFonts w:ascii="Arial" w:hAnsi="Arial" w:cs="Arial"/>
          <w:sz w:val="20"/>
          <w:szCs w:val="20"/>
        </w:rPr>
        <w:t xml:space="preserve">jako vlastník stavby </w:t>
      </w:r>
      <w:r w:rsidR="00A025CA" w:rsidRPr="00761BB7">
        <w:rPr>
          <w:rFonts w:ascii="Arial" w:hAnsi="Arial" w:cs="Arial"/>
          <w:sz w:val="20"/>
          <w:szCs w:val="20"/>
        </w:rPr>
        <w:t>přebírá veškerou odpovědnost za případné škody vzniklé na majetku při průchodu povodňových průtoků nebo ledochodů</w:t>
      </w:r>
      <w:r w:rsidR="00265DA1" w:rsidRPr="00761BB7">
        <w:rPr>
          <w:rFonts w:ascii="Arial" w:hAnsi="Arial" w:cs="Arial"/>
          <w:sz w:val="20"/>
          <w:szCs w:val="20"/>
        </w:rPr>
        <w:t xml:space="preserve"> a</w:t>
      </w:r>
      <w:r w:rsidR="00A025CA" w:rsidRPr="00761BB7">
        <w:rPr>
          <w:rFonts w:ascii="Arial" w:hAnsi="Arial" w:cs="Arial"/>
          <w:sz w:val="20"/>
          <w:szCs w:val="20"/>
        </w:rPr>
        <w:t xml:space="preserve"> </w:t>
      </w:r>
      <w:r w:rsidR="00265DA1" w:rsidRPr="00761BB7">
        <w:rPr>
          <w:rFonts w:ascii="Arial" w:hAnsi="Arial" w:cs="Arial"/>
          <w:sz w:val="20"/>
          <w:szCs w:val="20"/>
        </w:rPr>
        <w:t>v</w:t>
      </w:r>
      <w:r w:rsidR="00A025CA" w:rsidRPr="00761BB7">
        <w:rPr>
          <w:rFonts w:ascii="Arial" w:hAnsi="Arial" w:cs="Arial"/>
          <w:sz w:val="20"/>
          <w:szCs w:val="20"/>
        </w:rPr>
        <w:t>eškerá rizika možných povodňových škod</w:t>
      </w:r>
      <w:r w:rsidR="00265DA1" w:rsidRPr="00761BB7">
        <w:rPr>
          <w:rFonts w:ascii="Arial" w:hAnsi="Arial" w:cs="Arial"/>
          <w:sz w:val="20"/>
          <w:szCs w:val="20"/>
        </w:rPr>
        <w:t>,</w:t>
      </w:r>
    </w:p>
    <w:p w14:paraId="36C8005C" w14:textId="7230968D" w:rsidR="00BF0C5E" w:rsidRPr="00761BB7" w:rsidRDefault="00792D82" w:rsidP="009C3D7E">
      <w:pPr>
        <w:spacing w:after="0" w:line="240" w:lineRule="auto"/>
        <w:jc w:val="both"/>
        <w:rPr>
          <w:rFonts w:ascii="Arial" w:hAnsi="Arial" w:cs="Arial"/>
          <w:sz w:val="20"/>
          <w:szCs w:val="20"/>
        </w:rPr>
      </w:pPr>
      <w:r w:rsidRPr="00761BB7">
        <w:rPr>
          <w:rFonts w:ascii="Arial" w:hAnsi="Arial" w:cs="Arial"/>
          <w:color w:val="000000"/>
          <w:sz w:val="20"/>
          <w:szCs w:val="20"/>
        </w:rPr>
        <w:t>- že trvání stavby bude omezeno do doby realizace plánované akce „</w:t>
      </w:r>
      <w:r w:rsidR="001D2BDB" w:rsidRPr="00761BB7">
        <w:rPr>
          <w:rFonts w:ascii="Arial" w:hAnsi="Arial" w:cs="Arial"/>
          <w:b/>
          <w:bCs/>
          <w:color w:val="000000"/>
          <w:sz w:val="20"/>
          <w:szCs w:val="20"/>
        </w:rPr>
        <w:t>REURIS-</w:t>
      </w:r>
      <w:r w:rsidRPr="00761BB7">
        <w:rPr>
          <w:rFonts w:ascii="Arial" w:hAnsi="Arial" w:cs="Arial"/>
          <w:b/>
          <w:bCs/>
          <w:color w:val="000000"/>
          <w:sz w:val="20"/>
          <w:szCs w:val="20"/>
        </w:rPr>
        <w:t xml:space="preserve">Revitalizace Staré </w:t>
      </w:r>
      <w:proofErr w:type="spellStart"/>
      <w:r w:rsidRPr="00761BB7">
        <w:rPr>
          <w:rFonts w:ascii="Arial" w:hAnsi="Arial" w:cs="Arial"/>
          <w:b/>
          <w:bCs/>
          <w:color w:val="000000"/>
          <w:sz w:val="20"/>
          <w:szCs w:val="20"/>
        </w:rPr>
        <w:t>Ponávky</w:t>
      </w:r>
      <w:proofErr w:type="spellEnd"/>
      <w:r w:rsidR="0018369E" w:rsidRPr="00761BB7">
        <w:rPr>
          <w:rFonts w:ascii="Arial" w:hAnsi="Arial" w:cs="Arial"/>
          <w:b/>
          <w:bCs/>
          <w:color w:val="000000"/>
          <w:sz w:val="20"/>
          <w:szCs w:val="20"/>
        </w:rPr>
        <w:t>“</w:t>
      </w:r>
      <w:r w:rsidR="00A60AD7">
        <w:rPr>
          <w:rFonts w:ascii="Arial" w:hAnsi="Arial" w:cs="Arial"/>
          <w:b/>
          <w:bCs/>
          <w:color w:val="000000"/>
          <w:sz w:val="20"/>
          <w:szCs w:val="20"/>
        </w:rPr>
        <w:t xml:space="preserve"> </w:t>
      </w:r>
      <w:r w:rsidR="00A60AD7" w:rsidRPr="00A60AD7">
        <w:rPr>
          <w:rFonts w:ascii="Arial" w:hAnsi="Arial" w:cs="Arial"/>
          <w:color w:val="000000"/>
          <w:sz w:val="20"/>
          <w:szCs w:val="20"/>
        </w:rPr>
        <w:t>(</w:t>
      </w:r>
      <w:r w:rsidR="00CD5CBB" w:rsidRPr="00761BB7">
        <w:rPr>
          <w:rFonts w:ascii="Arial" w:hAnsi="Arial" w:cs="Arial"/>
          <w:color w:val="000000"/>
          <w:sz w:val="20"/>
          <w:szCs w:val="20"/>
        </w:rPr>
        <w:t>lokalita nad sídlištěm Komárov</w:t>
      </w:r>
      <w:r w:rsidR="00A60AD7">
        <w:rPr>
          <w:rFonts w:ascii="Arial" w:hAnsi="Arial" w:cs="Arial"/>
          <w:color w:val="000000"/>
          <w:sz w:val="20"/>
          <w:szCs w:val="20"/>
        </w:rPr>
        <w:t>)</w:t>
      </w:r>
      <w:r w:rsidR="0051395B" w:rsidRPr="00761BB7">
        <w:rPr>
          <w:rFonts w:ascii="Arial" w:hAnsi="Arial" w:cs="Arial"/>
          <w:b/>
          <w:bCs/>
          <w:color w:val="000000"/>
          <w:sz w:val="20"/>
          <w:szCs w:val="20"/>
        </w:rPr>
        <w:t xml:space="preserve">, </w:t>
      </w:r>
      <w:r w:rsidR="00BA242E" w:rsidRPr="00761BB7">
        <w:rPr>
          <w:rFonts w:ascii="Arial" w:hAnsi="Arial" w:cs="Arial"/>
          <w:color w:val="000000"/>
          <w:sz w:val="20"/>
          <w:szCs w:val="20"/>
        </w:rPr>
        <w:t>k níž</w:t>
      </w:r>
      <w:r w:rsidR="002438E5" w:rsidRPr="00761BB7">
        <w:rPr>
          <w:rFonts w:ascii="Arial" w:hAnsi="Arial" w:cs="Arial"/>
          <w:color w:val="000000"/>
          <w:sz w:val="20"/>
          <w:szCs w:val="20"/>
        </w:rPr>
        <w:t xml:space="preserve"> </w:t>
      </w:r>
      <w:r w:rsidR="00BA242E" w:rsidRPr="00761BB7">
        <w:rPr>
          <w:rFonts w:ascii="Arial" w:hAnsi="Arial" w:cs="Arial"/>
          <w:color w:val="000000"/>
          <w:sz w:val="20"/>
          <w:szCs w:val="20"/>
        </w:rPr>
        <w:t xml:space="preserve">bylo CTP </w:t>
      </w:r>
      <w:r w:rsidR="00DA614E" w:rsidRPr="00761BB7">
        <w:rPr>
          <w:rFonts w:ascii="Arial" w:hAnsi="Arial" w:cs="Arial"/>
          <w:color w:val="000000"/>
          <w:sz w:val="20"/>
          <w:szCs w:val="20"/>
        </w:rPr>
        <w:t xml:space="preserve">vyzváno k </w:t>
      </w:r>
      <w:r w:rsidR="002438E5" w:rsidRPr="00761BB7">
        <w:rPr>
          <w:rFonts w:ascii="Arial" w:hAnsi="Arial" w:cs="Arial"/>
          <w:color w:val="000000"/>
          <w:sz w:val="20"/>
          <w:szCs w:val="20"/>
        </w:rPr>
        <w:t xml:space="preserve">přepracování projektové dokumentace </w:t>
      </w:r>
      <w:r w:rsidR="00DA614E" w:rsidRPr="00761BB7">
        <w:rPr>
          <w:rFonts w:ascii="Arial" w:hAnsi="Arial" w:cs="Arial"/>
          <w:color w:val="000000"/>
          <w:sz w:val="20"/>
          <w:szCs w:val="20"/>
        </w:rPr>
        <w:t xml:space="preserve">v nižší cenové relaci (zatím </w:t>
      </w:r>
      <w:r w:rsidR="009106B4">
        <w:rPr>
          <w:rFonts w:ascii="Arial" w:hAnsi="Arial" w:cs="Arial"/>
          <w:color w:val="000000"/>
          <w:sz w:val="20"/>
          <w:szCs w:val="20"/>
        </w:rPr>
        <w:t xml:space="preserve">CTP </w:t>
      </w:r>
      <w:r w:rsidR="00DA614E" w:rsidRPr="00761BB7">
        <w:rPr>
          <w:rFonts w:ascii="Arial" w:hAnsi="Arial" w:cs="Arial"/>
          <w:color w:val="000000"/>
          <w:sz w:val="20"/>
          <w:szCs w:val="20"/>
        </w:rPr>
        <w:t>nepředlož</w:t>
      </w:r>
      <w:r w:rsidR="009106B4">
        <w:rPr>
          <w:rFonts w:ascii="Arial" w:hAnsi="Arial" w:cs="Arial"/>
          <w:color w:val="000000"/>
          <w:sz w:val="20"/>
          <w:szCs w:val="20"/>
        </w:rPr>
        <w:t>ilo</w:t>
      </w:r>
      <w:r w:rsidR="00DA614E" w:rsidRPr="00761BB7">
        <w:rPr>
          <w:rFonts w:ascii="Arial" w:hAnsi="Arial" w:cs="Arial"/>
          <w:color w:val="000000"/>
          <w:sz w:val="20"/>
          <w:szCs w:val="20"/>
        </w:rPr>
        <w:t>)</w:t>
      </w:r>
      <w:r w:rsidR="002513BB">
        <w:rPr>
          <w:rFonts w:ascii="Arial" w:hAnsi="Arial" w:cs="Arial"/>
          <w:color w:val="000000"/>
          <w:sz w:val="20"/>
          <w:szCs w:val="20"/>
        </w:rPr>
        <w:t>,</w:t>
      </w:r>
      <w:r w:rsidR="00CD5CBB" w:rsidRPr="00761BB7">
        <w:rPr>
          <w:rFonts w:ascii="Arial" w:hAnsi="Arial" w:cs="Arial"/>
          <w:color w:val="000000"/>
          <w:sz w:val="20"/>
          <w:szCs w:val="20"/>
        </w:rPr>
        <w:t xml:space="preserve"> </w:t>
      </w:r>
      <w:r w:rsidR="001D2BDB" w:rsidRPr="00761BB7">
        <w:rPr>
          <w:rFonts w:ascii="Arial" w:hAnsi="Arial" w:cs="Arial"/>
          <w:color w:val="000000"/>
          <w:sz w:val="20"/>
          <w:szCs w:val="20"/>
        </w:rPr>
        <w:t xml:space="preserve">a </w:t>
      </w:r>
      <w:r w:rsidR="00AC6567" w:rsidRPr="00761BB7">
        <w:rPr>
          <w:rFonts w:ascii="Arial" w:hAnsi="Arial" w:cs="Arial"/>
          <w:color w:val="000000"/>
          <w:sz w:val="20"/>
          <w:szCs w:val="20"/>
        </w:rPr>
        <w:t xml:space="preserve">že </w:t>
      </w:r>
      <w:r w:rsidR="0008749A" w:rsidRPr="00761BB7">
        <w:rPr>
          <w:rFonts w:ascii="Arial" w:hAnsi="Arial" w:cs="Arial"/>
          <w:color w:val="000000"/>
          <w:sz w:val="20"/>
          <w:szCs w:val="20"/>
        </w:rPr>
        <w:t xml:space="preserve">některé pozemky mohou být omezeny stavbou </w:t>
      </w:r>
      <w:r w:rsidR="0018369E" w:rsidRPr="00761BB7">
        <w:rPr>
          <w:rFonts w:ascii="Arial" w:hAnsi="Arial" w:cs="Arial"/>
          <w:color w:val="000000"/>
          <w:sz w:val="20"/>
          <w:szCs w:val="20"/>
        </w:rPr>
        <w:t>„</w:t>
      </w:r>
      <w:r w:rsidR="001D2BDB" w:rsidRPr="00761BB7">
        <w:rPr>
          <w:rFonts w:ascii="Arial" w:hAnsi="Arial" w:cs="Arial"/>
          <w:b/>
          <w:bCs/>
          <w:color w:val="000000"/>
          <w:sz w:val="20"/>
          <w:szCs w:val="20"/>
        </w:rPr>
        <w:t>T</w:t>
      </w:r>
      <w:r w:rsidR="00CB09F0" w:rsidRPr="00761BB7">
        <w:rPr>
          <w:rFonts w:ascii="Arial" w:hAnsi="Arial" w:cs="Arial"/>
          <w:b/>
          <w:bCs/>
          <w:color w:val="000000"/>
          <w:sz w:val="20"/>
          <w:szCs w:val="20"/>
        </w:rPr>
        <w:t>ra</w:t>
      </w:r>
      <w:r w:rsidR="001D2BDB" w:rsidRPr="00761BB7">
        <w:rPr>
          <w:rFonts w:ascii="Arial" w:hAnsi="Arial" w:cs="Arial"/>
          <w:b/>
          <w:bCs/>
          <w:color w:val="000000"/>
          <w:sz w:val="20"/>
          <w:szCs w:val="20"/>
        </w:rPr>
        <w:t>mvaj Plotní</w:t>
      </w:r>
      <w:r w:rsidR="00A53E6C" w:rsidRPr="00761BB7">
        <w:rPr>
          <w:rFonts w:ascii="Arial" w:hAnsi="Arial" w:cs="Arial"/>
          <w:b/>
          <w:bCs/>
          <w:color w:val="000000"/>
          <w:sz w:val="20"/>
          <w:szCs w:val="20"/>
        </w:rPr>
        <w:t>“</w:t>
      </w:r>
      <w:r w:rsidR="001D2BDB" w:rsidRPr="00761BB7">
        <w:rPr>
          <w:rFonts w:ascii="Arial" w:hAnsi="Arial" w:cs="Arial"/>
          <w:color w:val="000000"/>
          <w:sz w:val="20"/>
          <w:szCs w:val="20"/>
        </w:rPr>
        <w:t xml:space="preserve"> – soubor staveb</w:t>
      </w:r>
      <w:r w:rsidR="008A0EEF" w:rsidRPr="00761BB7">
        <w:rPr>
          <w:rFonts w:ascii="Arial" w:hAnsi="Arial" w:cs="Arial"/>
          <w:color w:val="000000"/>
          <w:sz w:val="20"/>
          <w:szCs w:val="20"/>
        </w:rPr>
        <w:t>,</w:t>
      </w:r>
      <w:r w:rsidR="00C5280D" w:rsidRPr="00761BB7">
        <w:rPr>
          <w:rFonts w:ascii="Arial" w:hAnsi="Arial" w:cs="Arial"/>
          <w:color w:val="000000"/>
          <w:sz w:val="20"/>
          <w:szCs w:val="20"/>
        </w:rPr>
        <w:t xml:space="preserve"> </w:t>
      </w:r>
    </w:p>
    <w:p w14:paraId="28020CD9" w14:textId="22F2E540" w:rsidR="00A0454A" w:rsidRPr="00761BB7" w:rsidRDefault="00A0454A" w:rsidP="009C3D7E">
      <w:pPr>
        <w:pStyle w:val="Odstavecseseznamem"/>
        <w:numPr>
          <w:ilvl w:val="0"/>
          <w:numId w:val="29"/>
        </w:numPr>
        <w:tabs>
          <w:tab w:val="left" w:pos="0"/>
          <w:tab w:val="left" w:pos="142"/>
        </w:tabs>
        <w:spacing w:after="0" w:line="240" w:lineRule="auto"/>
        <w:ind w:left="0" w:hanging="11"/>
        <w:contextualSpacing w:val="0"/>
        <w:jc w:val="both"/>
        <w:rPr>
          <w:rFonts w:ascii="Arial" w:hAnsi="Arial" w:cs="Arial"/>
          <w:sz w:val="20"/>
          <w:szCs w:val="20"/>
        </w:rPr>
      </w:pPr>
      <w:r w:rsidRPr="00761BB7">
        <w:rPr>
          <w:rFonts w:ascii="Arial" w:hAnsi="Arial" w:cs="Arial"/>
          <w:color w:val="000000"/>
          <w:sz w:val="20"/>
          <w:szCs w:val="20"/>
        </w:rPr>
        <w:t>pozemk</w:t>
      </w:r>
      <w:r w:rsidR="00D20A08" w:rsidRPr="00761BB7">
        <w:rPr>
          <w:rFonts w:ascii="Arial" w:hAnsi="Arial" w:cs="Arial"/>
          <w:color w:val="000000"/>
          <w:sz w:val="20"/>
          <w:szCs w:val="20"/>
        </w:rPr>
        <w:t>y</w:t>
      </w:r>
      <w:r w:rsidRPr="00761BB7">
        <w:rPr>
          <w:rFonts w:ascii="Arial" w:hAnsi="Arial" w:cs="Arial"/>
          <w:color w:val="000000"/>
          <w:sz w:val="20"/>
          <w:szCs w:val="20"/>
        </w:rPr>
        <w:t xml:space="preserve"> </w:t>
      </w:r>
      <w:r w:rsidRPr="00761BB7">
        <w:rPr>
          <w:rFonts w:ascii="Arial" w:hAnsi="Arial" w:cs="Arial"/>
          <w:b/>
          <w:bCs/>
          <w:color w:val="000000"/>
          <w:sz w:val="20"/>
          <w:szCs w:val="20"/>
        </w:rPr>
        <w:t xml:space="preserve">p. č. 703/1 </w:t>
      </w:r>
      <w:r w:rsidR="00EF3D9E" w:rsidRPr="00761BB7">
        <w:rPr>
          <w:rFonts w:ascii="Arial" w:hAnsi="Arial" w:cs="Arial"/>
          <w:b/>
          <w:bCs/>
          <w:color w:val="000000"/>
          <w:sz w:val="20"/>
          <w:szCs w:val="20"/>
        </w:rPr>
        <w:t>a</w:t>
      </w:r>
      <w:r w:rsidR="00EF3D9E" w:rsidRPr="00761BB7">
        <w:rPr>
          <w:rFonts w:ascii="Arial" w:hAnsi="Arial" w:cs="Arial"/>
          <w:b/>
          <w:bCs/>
          <w:sz w:val="20"/>
          <w:szCs w:val="20"/>
        </w:rPr>
        <w:t xml:space="preserve"> p. č. 709/2,</w:t>
      </w:r>
      <w:r w:rsidR="00EF3D9E" w:rsidRPr="00761BB7">
        <w:rPr>
          <w:rFonts w:ascii="Arial" w:hAnsi="Arial" w:cs="Arial"/>
          <w:sz w:val="20"/>
          <w:szCs w:val="20"/>
        </w:rPr>
        <w:t xml:space="preserve"> oba </w:t>
      </w:r>
      <w:r w:rsidRPr="00761BB7">
        <w:rPr>
          <w:rFonts w:ascii="Arial" w:hAnsi="Arial" w:cs="Arial"/>
          <w:color w:val="000000"/>
          <w:sz w:val="20"/>
          <w:szCs w:val="20"/>
        </w:rPr>
        <w:t xml:space="preserve">v k. </w:t>
      </w:r>
      <w:proofErr w:type="spellStart"/>
      <w:r w:rsidRPr="00761BB7">
        <w:rPr>
          <w:rFonts w:ascii="Arial" w:hAnsi="Arial" w:cs="Arial"/>
          <w:color w:val="000000"/>
          <w:sz w:val="20"/>
          <w:szCs w:val="20"/>
        </w:rPr>
        <w:t>ú.</w:t>
      </w:r>
      <w:proofErr w:type="spellEnd"/>
      <w:r w:rsidRPr="00761BB7">
        <w:rPr>
          <w:rFonts w:ascii="Arial" w:hAnsi="Arial" w:cs="Arial"/>
          <w:color w:val="000000"/>
          <w:sz w:val="20"/>
          <w:szCs w:val="20"/>
        </w:rPr>
        <w:t xml:space="preserve"> Trnitá</w:t>
      </w:r>
      <w:r w:rsidR="00D20A08" w:rsidRPr="00761BB7">
        <w:rPr>
          <w:rFonts w:ascii="Arial" w:hAnsi="Arial" w:cs="Arial"/>
          <w:color w:val="000000"/>
          <w:sz w:val="20"/>
          <w:szCs w:val="20"/>
        </w:rPr>
        <w:t>,</w:t>
      </w:r>
      <w:r w:rsidRPr="00761BB7">
        <w:rPr>
          <w:rFonts w:ascii="Arial" w:hAnsi="Arial" w:cs="Arial"/>
          <w:color w:val="000000"/>
          <w:sz w:val="20"/>
          <w:szCs w:val="20"/>
        </w:rPr>
        <w:t xml:space="preserve"> </w:t>
      </w:r>
      <w:r w:rsidR="008D6D5A" w:rsidRPr="00761BB7">
        <w:rPr>
          <w:rFonts w:ascii="Arial" w:hAnsi="Arial" w:cs="Arial"/>
          <w:color w:val="000000"/>
          <w:sz w:val="20"/>
          <w:szCs w:val="20"/>
        </w:rPr>
        <w:t>j</w:t>
      </w:r>
      <w:r w:rsidR="00D20A08" w:rsidRPr="00761BB7">
        <w:rPr>
          <w:rFonts w:ascii="Arial" w:hAnsi="Arial" w:cs="Arial"/>
          <w:color w:val="000000"/>
          <w:sz w:val="20"/>
          <w:szCs w:val="20"/>
        </w:rPr>
        <w:t>sou</w:t>
      </w:r>
      <w:r w:rsidR="008D6D5A" w:rsidRPr="00761BB7">
        <w:rPr>
          <w:rFonts w:ascii="Arial" w:hAnsi="Arial" w:cs="Arial"/>
          <w:color w:val="000000"/>
          <w:sz w:val="20"/>
          <w:szCs w:val="20"/>
        </w:rPr>
        <w:t xml:space="preserve"> </w:t>
      </w:r>
      <w:r w:rsidRPr="00761BB7">
        <w:rPr>
          <w:rFonts w:ascii="Arial" w:hAnsi="Arial" w:cs="Arial"/>
          <w:color w:val="000000"/>
          <w:sz w:val="20"/>
          <w:szCs w:val="20"/>
        </w:rPr>
        <w:t>dotčen</w:t>
      </w:r>
      <w:r w:rsidR="00D20A08" w:rsidRPr="00761BB7">
        <w:rPr>
          <w:rFonts w:ascii="Arial" w:hAnsi="Arial" w:cs="Arial"/>
          <w:color w:val="000000"/>
          <w:sz w:val="20"/>
          <w:szCs w:val="20"/>
        </w:rPr>
        <w:t>y</w:t>
      </w:r>
      <w:r w:rsidRPr="00761BB7">
        <w:rPr>
          <w:rFonts w:ascii="Arial" w:hAnsi="Arial" w:cs="Arial"/>
          <w:color w:val="000000"/>
          <w:sz w:val="20"/>
          <w:szCs w:val="20"/>
        </w:rPr>
        <w:t xml:space="preserve"> </w:t>
      </w:r>
      <w:r w:rsidRPr="00761BB7">
        <w:rPr>
          <w:rFonts w:ascii="Arial" w:hAnsi="Arial" w:cs="Arial"/>
          <w:sz w:val="20"/>
          <w:szCs w:val="20"/>
        </w:rPr>
        <w:t>Smlouv</w:t>
      </w:r>
      <w:r w:rsidR="008D6D5A" w:rsidRPr="00761BB7">
        <w:rPr>
          <w:rFonts w:ascii="Arial" w:hAnsi="Arial" w:cs="Arial"/>
          <w:sz w:val="20"/>
          <w:szCs w:val="20"/>
        </w:rPr>
        <w:t>ou</w:t>
      </w:r>
      <w:r w:rsidRPr="00761BB7">
        <w:rPr>
          <w:rFonts w:ascii="Arial" w:hAnsi="Arial" w:cs="Arial"/>
          <w:sz w:val="20"/>
          <w:szCs w:val="20"/>
        </w:rPr>
        <w:t xml:space="preserve"> o smlouvě budoucí o zřízení služebnosti </w:t>
      </w:r>
      <w:r w:rsidRPr="002513BB">
        <w:rPr>
          <w:rFonts w:ascii="Arial" w:hAnsi="Arial" w:cs="Arial"/>
          <w:sz w:val="20"/>
          <w:szCs w:val="20"/>
        </w:rPr>
        <w:t>č. 5623072663</w:t>
      </w:r>
      <w:r w:rsidRPr="00761BB7">
        <w:rPr>
          <w:rFonts w:ascii="Arial" w:hAnsi="Arial" w:cs="Arial"/>
          <w:sz w:val="20"/>
          <w:szCs w:val="20"/>
        </w:rPr>
        <w:t xml:space="preserve"> </w:t>
      </w:r>
      <w:r w:rsidR="005A79C6" w:rsidRPr="00761BB7">
        <w:rPr>
          <w:rFonts w:ascii="Arial" w:hAnsi="Arial" w:cs="Arial"/>
          <w:sz w:val="20"/>
          <w:szCs w:val="20"/>
        </w:rPr>
        <w:t>za účelem umístění přeložky optických a metalických kabelů společnosti CETIN a.s.</w:t>
      </w:r>
      <w:r w:rsidR="00771745" w:rsidRPr="00761BB7">
        <w:rPr>
          <w:rFonts w:ascii="Arial" w:hAnsi="Arial" w:cs="Arial"/>
          <w:sz w:val="20"/>
          <w:szCs w:val="20"/>
        </w:rPr>
        <w:t xml:space="preserve">, která dosud </w:t>
      </w:r>
      <w:r w:rsidR="00771745" w:rsidRPr="00761BB7">
        <w:rPr>
          <w:rFonts w:ascii="Arial" w:hAnsi="Arial" w:cs="Arial"/>
          <w:b/>
          <w:bCs/>
          <w:sz w:val="20"/>
          <w:szCs w:val="20"/>
        </w:rPr>
        <w:t>není uzavřena</w:t>
      </w:r>
      <w:r w:rsidR="00771745" w:rsidRPr="00761BB7">
        <w:rPr>
          <w:rFonts w:ascii="Arial" w:hAnsi="Arial" w:cs="Arial"/>
          <w:sz w:val="20"/>
          <w:szCs w:val="20"/>
        </w:rPr>
        <w:t xml:space="preserve"> mezi MĚSTEM BRNEM a </w:t>
      </w:r>
      <w:r w:rsidRPr="00761BB7">
        <w:rPr>
          <w:rFonts w:ascii="Arial" w:hAnsi="Arial" w:cs="Arial"/>
          <w:sz w:val="20"/>
          <w:szCs w:val="20"/>
        </w:rPr>
        <w:t>společnost</w:t>
      </w:r>
      <w:r w:rsidR="00771745" w:rsidRPr="00761BB7">
        <w:rPr>
          <w:rFonts w:ascii="Arial" w:hAnsi="Arial" w:cs="Arial"/>
          <w:sz w:val="20"/>
          <w:szCs w:val="20"/>
        </w:rPr>
        <w:t>mi</w:t>
      </w:r>
      <w:r w:rsidRPr="00761BB7">
        <w:rPr>
          <w:rFonts w:ascii="Arial" w:hAnsi="Arial" w:cs="Arial"/>
          <w:sz w:val="20"/>
          <w:szCs w:val="20"/>
        </w:rPr>
        <w:t xml:space="preserve"> CETIN a</w:t>
      </w:r>
      <w:r w:rsidR="00441A07" w:rsidRPr="00761BB7">
        <w:rPr>
          <w:rFonts w:ascii="Arial" w:hAnsi="Arial" w:cs="Arial"/>
          <w:sz w:val="20"/>
          <w:szCs w:val="20"/>
        </w:rPr>
        <w:t>.</w:t>
      </w:r>
      <w:r w:rsidRPr="00761BB7">
        <w:rPr>
          <w:rFonts w:ascii="Arial" w:hAnsi="Arial" w:cs="Arial"/>
          <w:sz w:val="20"/>
          <w:szCs w:val="20"/>
        </w:rPr>
        <w:t xml:space="preserve">s. </w:t>
      </w:r>
      <w:r w:rsidR="00A53E6C" w:rsidRPr="00761BB7">
        <w:rPr>
          <w:rFonts w:ascii="Arial" w:hAnsi="Arial" w:cs="Arial"/>
          <w:sz w:val="20"/>
          <w:szCs w:val="20"/>
        </w:rPr>
        <w:t>(</w:t>
      </w:r>
      <w:r w:rsidRPr="00761BB7">
        <w:rPr>
          <w:rFonts w:ascii="Arial" w:hAnsi="Arial" w:cs="Arial"/>
          <w:sz w:val="20"/>
          <w:szCs w:val="20"/>
        </w:rPr>
        <w:t xml:space="preserve">ŘSD investor stavby „I/42 Most ev. č. 42-015 Zvonařka přes </w:t>
      </w:r>
      <w:proofErr w:type="spellStart"/>
      <w:r w:rsidRPr="00761BB7">
        <w:rPr>
          <w:rFonts w:ascii="Arial" w:hAnsi="Arial" w:cs="Arial"/>
          <w:sz w:val="20"/>
          <w:szCs w:val="20"/>
        </w:rPr>
        <w:t>Ponávku</w:t>
      </w:r>
      <w:proofErr w:type="spellEnd"/>
      <w:r w:rsidRPr="00761BB7">
        <w:rPr>
          <w:rFonts w:ascii="Arial" w:hAnsi="Arial" w:cs="Arial"/>
          <w:sz w:val="20"/>
          <w:szCs w:val="20"/>
        </w:rPr>
        <w:t>“</w:t>
      </w:r>
      <w:r w:rsidR="00441A07" w:rsidRPr="00761BB7">
        <w:rPr>
          <w:rFonts w:ascii="Arial" w:hAnsi="Arial" w:cs="Arial"/>
          <w:sz w:val="20"/>
          <w:szCs w:val="20"/>
        </w:rPr>
        <w:t>)</w:t>
      </w:r>
      <w:r w:rsidRPr="00761BB7">
        <w:rPr>
          <w:rFonts w:ascii="Arial" w:hAnsi="Arial" w:cs="Arial"/>
          <w:sz w:val="20"/>
          <w:szCs w:val="20"/>
        </w:rPr>
        <w:t xml:space="preserve">. </w:t>
      </w:r>
      <w:r w:rsidR="00EF3D9E" w:rsidRPr="00761BB7">
        <w:rPr>
          <w:rFonts w:ascii="Arial" w:hAnsi="Arial" w:cs="Arial"/>
          <w:sz w:val="20"/>
          <w:szCs w:val="20"/>
        </w:rPr>
        <w:t xml:space="preserve"> </w:t>
      </w:r>
    </w:p>
    <w:p w14:paraId="46D6BCB9" w14:textId="1751C595" w:rsidR="00192A58" w:rsidRPr="00761BB7" w:rsidRDefault="00192A58" w:rsidP="009C3D7E">
      <w:pPr>
        <w:tabs>
          <w:tab w:val="left" w:pos="284"/>
        </w:tabs>
        <w:spacing w:after="0" w:line="240" w:lineRule="auto"/>
        <w:rPr>
          <w:rFonts w:ascii="Arial" w:hAnsi="Arial" w:cs="Arial"/>
          <w:sz w:val="20"/>
          <w:szCs w:val="20"/>
        </w:rPr>
      </w:pPr>
    </w:p>
    <w:p w14:paraId="37159CBA" w14:textId="77777777" w:rsidR="00121E6F" w:rsidRPr="00761BB7" w:rsidRDefault="00121E6F" w:rsidP="009C3D7E">
      <w:pPr>
        <w:tabs>
          <w:tab w:val="left" w:pos="284"/>
        </w:tabs>
        <w:spacing w:after="0" w:line="240" w:lineRule="auto"/>
        <w:rPr>
          <w:rFonts w:ascii="Arial" w:hAnsi="Arial" w:cs="Arial"/>
          <w:sz w:val="20"/>
          <w:szCs w:val="20"/>
        </w:rPr>
      </w:pPr>
    </w:p>
    <w:p w14:paraId="567D518A" w14:textId="6F713003" w:rsidR="00F56AFF" w:rsidRPr="00761BB7" w:rsidRDefault="000A6513" w:rsidP="009C3D7E">
      <w:pPr>
        <w:tabs>
          <w:tab w:val="left" w:pos="284"/>
        </w:tabs>
        <w:spacing w:after="0" w:line="240" w:lineRule="auto"/>
        <w:jc w:val="center"/>
        <w:rPr>
          <w:rFonts w:ascii="Arial" w:hAnsi="Arial" w:cs="Arial"/>
          <w:sz w:val="20"/>
          <w:szCs w:val="20"/>
        </w:rPr>
      </w:pPr>
      <w:r w:rsidRPr="00761BB7">
        <w:rPr>
          <w:rFonts w:ascii="Arial" w:hAnsi="Arial" w:cs="Arial"/>
          <w:sz w:val="20"/>
          <w:szCs w:val="20"/>
        </w:rPr>
        <w:t>Čl.</w:t>
      </w:r>
      <w:r w:rsidR="00245BC5" w:rsidRPr="00761BB7">
        <w:rPr>
          <w:rFonts w:ascii="Arial" w:hAnsi="Arial" w:cs="Arial"/>
          <w:sz w:val="20"/>
          <w:szCs w:val="20"/>
        </w:rPr>
        <w:t xml:space="preserve"> II.</w:t>
      </w:r>
    </w:p>
    <w:p w14:paraId="567D518B" w14:textId="77777777" w:rsidR="00245BC5" w:rsidRPr="00761BB7" w:rsidRDefault="00B95D0D" w:rsidP="009C3D7E">
      <w:pPr>
        <w:tabs>
          <w:tab w:val="left" w:pos="284"/>
        </w:tabs>
        <w:spacing w:after="0" w:line="240" w:lineRule="auto"/>
        <w:jc w:val="center"/>
        <w:rPr>
          <w:rFonts w:ascii="Arial" w:hAnsi="Arial" w:cs="Arial"/>
          <w:sz w:val="20"/>
          <w:szCs w:val="20"/>
        </w:rPr>
      </w:pPr>
      <w:r w:rsidRPr="00761BB7">
        <w:rPr>
          <w:rFonts w:ascii="Arial" w:hAnsi="Arial" w:cs="Arial"/>
          <w:sz w:val="20"/>
          <w:szCs w:val="20"/>
        </w:rPr>
        <w:t xml:space="preserve"> Účel </w:t>
      </w:r>
      <w:r w:rsidR="005B176A" w:rsidRPr="00761BB7">
        <w:rPr>
          <w:rFonts w:ascii="Arial" w:hAnsi="Arial" w:cs="Arial"/>
          <w:sz w:val="20"/>
          <w:szCs w:val="20"/>
        </w:rPr>
        <w:t>dohody</w:t>
      </w:r>
    </w:p>
    <w:p w14:paraId="567D518C" w14:textId="77777777" w:rsidR="00245BC5" w:rsidRPr="00761BB7" w:rsidRDefault="00245BC5" w:rsidP="009C3D7E">
      <w:pPr>
        <w:tabs>
          <w:tab w:val="left" w:pos="284"/>
        </w:tabs>
        <w:spacing w:after="0" w:line="240" w:lineRule="auto"/>
        <w:jc w:val="both"/>
        <w:rPr>
          <w:rFonts w:ascii="Arial" w:hAnsi="Arial" w:cs="Arial"/>
          <w:sz w:val="20"/>
          <w:szCs w:val="20"/>
        </w:rPr>
      </w:pPr>
    </w:p>
    <w:p w14:paraId="567D518D" w14:textId="53054725" w:rsidR="000812D9" w:rsidRPr="00761BB7" w:rsidRDefault="00245BC5" w:rsidP="009C3D7E">
      <w:pPr>
        <w:tabs>
          <w:tab w:val="left" w:pos="284"/>
        </w:tabs>
        <w:spacing w:after="0" w:line="240" w:lineRule="auto"/>
        <w:jc w:val="both"/>
        <w:rPr>
          <w:rFonts w:ascii="Arial" w:hAnsi="Arial" w:cs="Arial"/>
          <w:bCs/>
          <w:sz w:val="20"/>
          <w:szCs w:val="20"/>
        </w:rPr>
      </w:pPr>
      <w:r w:rsidRPr="00761BB7">
        <w:rPr>
          <w:rFonts w:ascii="Arial" w:hAnsi="Arial" w:cs="Arial"/>
          <w:sz w:val="20"/>
          <w:szCs w:val="20"/>
        </w:rPr>
        <w:t xml:space="preserve">1. </w:t>
      </w:r>
      <w:r w:rsidR="00D07904" w:rsidRPr="00761BB7">
        <w:rPr>
          <w:rFonts w:ascii="Arial" w:hAnsi="Arial" w:cs="Arial"/>
          <w:sz w:val="20"/>
          <w:szCs w:val="20"/>
        </w:rPr>
        <w:t>MĚSTO BRNO</w:t>
      </w:r>
      <w:r w:rsidRPr="00761BB7">
        <w:rPr>
          <w:rFonts w:ascii="Arial" w:hAnsi="Arial" w:cs="Arial"/>
          <w:sz w:val="20"/>
          <w:szCs w:val="20"/>
        </w:rPr>
        <w:t xml:space="preserve"> </w:t>
      </w:r>
      <w:r w:rsidR="00316BB0" w:rsidRPr="00761BB7">
        <w:rPr>
          <w:rFonts w:ascii="Arial" w:hAnsi="Arial" w:cs="Arial"/>
          <w:sz w:val="20"/>
          <w:szCs w:val="20"/>
        </w:rPr>
        <w:t>dává</w:t>
      </w:r>
      <w:r w:rsidRPr="00761BB7">
        <w:rPr>
          <w:rFonts w:ascii="Arial" w:hAnsi="Arial" w:cs="Arial"/>
          <w:sz w:val="20"/>
          <w:szCs w:val="20"/>
        </w:rPr>
        <w:t xml:space="preserve"> k</w:t>
      </w:r>
      <w:r w:rsidR="000E1A0C" w:rsidRPr="00761BB7">
        <w:rPr>
          <w:rFonts w:ascii="Arial" w:hAnsi="Arial" w:cs="Arial"/>
          <w:sz w:val="20"/>
          <w:szCs w:val="20"/>
        </w:rPr>
        <w:t xml:space="preserve"> částem </w:t>
      </w:r>
      <w:r w:rsidRPr="00761BB7">
        <w:rPr>
          <w:rFonts w:ascii="Arial" w:hAnsi="Arial" w:cs="Arial"/>
          <w:sz w:val="20"/>
          <w:szCs w:val="20"/>
        </w:rPr>
        <w:t>pozemků</w:t>
      </w:r>
      <w:r w:rsidR="00D62DF0" w:rsidRPr="00761BB7">
        <w:rPr>
          <w:rFonts w:ascii="Arial" w:hAnsi="Arial" w:cs="Arial"/>
          <w:sz w:val="20"/>
          <w:szCs w:val="20"/>
        </w:rPr>
        <w:t xml:space="preserve"> specifikovaným</w:t>
      </w:r>
      <w:r w:rsidR="00267583" w:rsidRPr="00761BB7">
        <w:rPr>
          <w:rFonts w:ascii="Arial" w:hAnsi="Arial" w:cs="Arial"/>
          <w:sz w:val="20"/>
          <w:szCs w:val="20"/>
        </w:rPr>
        <w:t xml:space="preserve"> v </w:t>
      </w:r>
      <w:r w:rsidR="000A6513" w:rsidRPr="00761BB7">
        <w:rPr>
          <w:rFonts w:ascii="Arial" w:hAnsi="Arial" w:cs="Arial"/>
          <w:sz w:val="20"/>
          <w:szCs w:val="20"/>
        </w:rPr>
        <w:t>Čl.</w:t>
      </w:r>
      <w:r w:rsidR="00267583" w:rsidRPr="00761BB7">
        <w:rPr>
          <w:rFonts w:ascii="Arial" w:hAnsi="Arial" w:cs="Arial"/>
          <w:sz w:val="20"/>
          <w:szCs w:val="20"/>
        </w:rPr>
        <w:t xml:space="preserve"> I. odst. 2. této </w:t>
      </w:r>
      <w:r w:rsidR="005B176A" w:rsidRPr="00761BB7">
        <w:rPr>
          <w:rFonts w:ascii="Arial" w:hAnsi="Arial" w:cs="Arial"/>
          <w:sz w:val="20"/>
          <w:szCs w:val="20"/>
        </w:rPr>
        <w:t>dohody</w:t>
      </w:r>
      <w:r w:rsidR="00267583" w:rsidRPr="00761BB7">
        <w:rPr>
          <w:rFonts w:ascii="Arial" w:hAnsi="Arial" w:cs="Arial"/>
          <w:sz w:val="20"/>
          <w:szCs w:val="20"/>
        </w:rPr>
        <w:t xml:space="preserve"> </w:t>
      </w:r>
      <w:r w:rsidR="00B95D0D" w:rsidRPr="00761BB7">
        <w:rPr>
          <w:rFonts w:ascii="Arial" w:hAnsi="Arial" w:cs="Arial"/>
          <w:sz w:val="20"/>
          <w:szCs w:val="20"/>
        </w:rPr>
        <w:t>PRÁVO</w:t>
      </w:r>
      <w:r w:rsidR="00267583" w:rsidRPr="00761BB7">
        <w:rPr>
          <w:rFonts w:ascii="Arial" w:hAnsi="Arial" w:cs="Arial"/>
          <w:sz w:val="20"/>
          <w:szCs w:val="20"/>
        </w:rPr>
        <w:t xml:space="preserve"> PROVÉST</w:t>
      </w:r>
      <w:r w:rsidR="00B95D0D" w:rsidRPr="00761BB7">
        <w:rPr>
          <w:rFonts w:ascii="Arial" w:hAnsi="Arial" w:cs="Arial"/>
          <w:sz w:val="20"/>
          <w:szCs w:val="20"/>
        </w:rPr>
        <w:t xml:space="preserve"> </w:t>
      </w:r>
      <w:r w:rsidR="003813A3" w:rsidRPr="00761BB7">
        <w:rPr>
          <w:rFonts w:ascii="Arial" w:hAnsi="Arial" w:cs="Arial"/>
          <w:sz w:val="20"/>
          <w:szCs w:val="20"/>
        </w:rPr>
        <w:t xml:space="preserve">DOČASNOU </w:t>
      </w:r>
      <w:r w:rsidR="00B95D0D" w:rsidRPr="00761BB7">
        <w:rPr>
          <w:rFonts w:ascii="Arial" w:hAnsi="Arial" w:cs="Arial"/>
          <w:sz w:val="20"/>
          <w:szCs w:val="20"/>
        </w:rPr>
        <w:t>STAVB</w:t>
      </w:r>
      <w:r w:rsidR="00267583" w:rsidRPr="00761BB7">
        <w:rPr>
          <w:rFonts w:ascii="Arial" w:hAnsi="Arial" w:cs="Arial"/>
          <w:sz w:val="20"/>
          <w:szCs w:val="20"/>
        </w:rPr>
        <w:t>U</w:t>
      </w:r>
      <w:r w:rsidRPr="00761BB7">
        <w:rPr>
          <w:rFonts w:ascii="Arial" w:hAnsi="Arial" w:cs="Arial"/>
          <w:sz w:val="20"/>
          <w:szCs w:val="20"/>
        </w:rPr>
        <w:t xml:space="preserve">, čímž </w:t>
      </w:r>
      <w:r w:rsidR="000812D9" w:rsidRPr="00761BB7">
        <w:rPr>
          <w:rFonts w:ascii="Arial" w:hAnsi="Arial" w:cs="Arial"/>
          <w:sz w:val="20"/>
          <w:szCs w:val="20"/>
        </w:rPr>
        <w:t xml:space="preserve">MĚSTO BRNO </w:t>
      </w:r>
      <w:r w:rsidRPr="00761BB7">
        <w:rPr>
          <w:rFonts w:ascii="Arial" w:hAnsi="Arial" w:cs="Arial"/>
          <w:sz w:val="20"/>
          <w:szCs w:val="20"/>
        </w:rPr>
        <w:t xml:space="preserve">přenechává </w:t>
      </w:r>
      <w:r w:rsidR="004A355E" w:rsidRPr="00761BB7">
        <w:rPr>
          <w:rFonts w:ascii="Arial" w:hAnsi="Arial" w:cs="Arial"/>
          <w:sz w:val="20"/>
          <w:szCs w:val="20"/>
        </w:rPr>
        <w:t xml:space="preserve">společnosti CTP </w:t>
      </w:r>
      <w:r w:rsidR="000E1A0C" w:rsidRPr="00761BB7">
        <w:rPr>
          <w:rFonts w:ascii="Arial" w:hAnsi="Arial" w:cs="Arial"/>
          <w:sz w:val="20"/>
          <w:szCs w:val="20"/>
        </w:rPr>
        <w:t xml:space="preserve">tyto části </w:t>
      </w:r>
      <w:r w:rsidRPr="00761BB7">
        <w:rPr>
          <w:rFonts w:ascii="Arial" w:hAnsi="Arial" w:cs="Arial"/>
          <w:sz w:val="20"/>
          <w:szCs w:val="20"/>
        </w:rPr>
        <w:t>pozemk</w:t>
      </w:r>
      <w:r w:rsidR="000E1A0C" w:rsidRPr="00761BB7">
        <w:rPr>
          <w:rFonts w:ascii="Arial" w:hAnsi="Arial" w:cs="Arial"/>
          <w:sz w:val="20"/>
          <w:szCs w:val="20"/>
        </w:rPr>
        <w:t>ů</w:t>
      </w:r>
      <w:r w:rsidR="00703D5B" w:rsidRPr="00761BB7">
        <w:rPr>
          <w:rFonts w:ascii="Arial" w:hAnsi="Arial" w:cs="Arial"/>
          <w:iCs/>
          <w:sz w:val="20"/>
          <w:szCs w:val="20"/>
        </w:rPr>
        <w:t xml:space="preserve"> </w:t>
      </w:r>
      <w:r w:rsidR="00A95D9E" w:rsidRPr="00761BB7">
        <w:rPr>
          <w:rFonts w:ascii="Arial" w:hAnsi="Arial" w:cs="Arial"/>
          <w:iCs/>
          <w:sz w:val="20"/>
          <w:szCs w:val="20"/>
        </w:rPr>
        <w:t xml:space="preserve">výlučně </w:t>
      </w:r>
      <w:r w:rsidR="00703D5B" w:rsidRPr="00761BB7">
        <w:rPr>
          <w:rFonts w:ascii="Arial" w:hAnsi="Arial" w:cs="Arial"/>
          <w:iCs/>
          <w:sz w:val="20"/>
          <w:szCs w:val="20"/>
        </w:rPr>
        <w:t xml:space="preserve">za účelem </w:t>
      </w:r>
      <w:r w:rsidR="00D4314F" w:rsidRPr="00761BB7">
        <w:rPr>
          <w:rFonts w:ascii="Arial" w:hAnsi="Arial" w:cs="Arial"/>
          <w:iCs/>
          <w:sz w:val="20"/>
          <w:szCs w:val="20"/>
        </w:rPr>
        <w:t>realizace</w:t>
      </w:r>
      <w:r w:rsidR="00703D5B" w:rsidRPr="00761BB7">
        <w:rPr>
          <w:rFonts w:ascii="Arial" w:hAnsi="Arial" w:cs="Arial"/>
          <w:iCs/>
          <w:sz w:val="20"/>
          <w:szCs w:val="20"/>
        </w:rPr>
        <w:t xml:space="preserve"> stavby</w:t>
      </w:r>
      <w:r w:rsidR="00717A5C" w:rsidRPr="00761BB7">
        <w:rPr>
          <w:rFonts w:ascii="Arial" w:hAnsi="Arial" w:cs="Arial"/>
          <w:iCs/>
          <w:sz w:val="20"/>
          <w:szCs w:val="20"/>
        </w:rPr>
        <w:t xml:space="preserve"> </w:t>
      </w:r>
      <w:r w:rsidR="003D7281" w:rsidRPr="00761BB7">
        <w:rPr>
          <w:rFonts w:ascii="Arial" w:hAnsi="Arial" w:cs="Arial"/>
          <w:sz w:val="20"/>
          <w:szCs w:val="20"/>
        </w:rPr>
        <w:t>pod názvem</w:t>
      </w:r>
      <w:r w:rsidR="003D7281" w:rsidRPr="00761BB7">
        <w:rPr>
          <w:rFonts w:ascii="Arial" w:hAnsi="Arial" w:cs="Arial"/>
          <w:b/>
          <w:bCs/>
          <w:sz w:val="20"/>
          <w:szCs w:val="20"/>
        </w:rPr>
        <w:t xml:space="preserve"> „Cyklostezka – 2. etapa (areál L</w:t>
      </w:r>
      <w:r w:rsidR="00785637" w:rsidRPr="00761BB7">
        <w:rPr>
          <w:rFonts w:ascii="Arial" w:hAnsi="Arial" w:cs="Arial"/>
          <w:b/>
          <w:bCs/>
          <w:sz w:val="20"/>
          <w:szCs w:val="20"/>
        </w:rPr>
        <w:t>i</w:t>
      </w:r>
      <w:r w:rsidR="003D7281" w:rsidRPr="00761BB7">
        <w:rPr>
          <w:rFonts w:ascii="Arial" w:hAnsi="Arial" w:cs="Arial"/>
          <w:b/>
          <w:bCs/>
          <w:sz w:val="20"/>
          <w:szCs w:val="20"/>
        </w:rPr>
        <w:t>dl)“,</w:t>
      </w:r>
      <w:r w:rsidR="003D7281" w:rsidRPr="00761BB7">
        <w:rPr>
          <w:rFonts w:ascii="Arial" w:hAnsi="Arial" w:cs="Arial"/>
          <w:sz w:val="20"/>
          <w:szCs w:val="20"/>
        </w:rPr>
        <w:t xml:space="preserve"> </w:t>
      </w:r>
      <w:r w:rsidR="000E1A0C" w:rsidRPr="00761BB7">
        <w:rPr>
          <w:rFonts w:ascii="Arial" w:hAnsi="Arial" w:cs="Arial"/>
          <w:iCs/>
          <w:sz w:val="20"/>
          <w:szCs w:val="20"/>
        </w:rPr>
        <w:t>respektive</w:t>
      </w:r>
      <w:r w:rsidR="006803FF">
        <w:rPr>
          <w:rFonts w:ascii="Arial" w:hAnsi="Arial" w:cs="Arial"/>
          <w:iCs/>
          <w:sz w:val="20"/>
          <w:szCs w:val="20"/>
        </w:rPr>
        <w:t xml:space="preserve"> dává </w:t>
      </w:r>
      <w:r w:rsidR="00A73A59" w:rsidRPr="00761BB7">
        <w:rPr>
          <w:rFonts w:ascii="Arial" w:hAnsi="Arial" w:cs="Arial"/>
          <w:iCs/>
          <w:sz w:val="20"/>
          <w:szCs w:val="20"/>
        </w:rPr>
        <w:t xml:space="preserve"> </w:t>
      </w:r>
      <w:r w:rsidR="00A73A59" w:rsidRPr="00761BB7">
        <w:rPr>
          <w:rFonts w:ascii="Arial" w:hAnsi="Arial" w:cs="Arial"/>
          <w:b/>
          <w:bCs/>
          <w:iCs/>
          <w:sz w:val="20"/>
          <w:szCs w:val="20"/>
        </w:rPr>
        <w:t>souhlas</w:t>
      </w:r>
      <w:r w:rsidR="000E1A0C" w:rsidRPr="00761BB7">
        <w:rPr>
          <w:rFonts w:ascii="Arial" w:hAnsi="Arial" w:cs="Arial"/>
          <w:b/>
          <w:bCs/>
          <w:iCs/>
          <w:sz w:val="20"/>
          <w:szCs w:val="20"/>
        </w:rPr>
        <w:t xml:space="preserve"> </w:t>
      </w:r>
      <w:r w:rsidR="000812D9" w:rsidRPr="00761BB7">
        <w:rPr>
          <w:rFonts w:ascii="Arial" w:hAnsi="Arial" w:cs="Arial"/>
          <w:b/>
          <w:bCs/>
          <w:iCs/>
          <w:sz w:val="20"/>
          <w:szCs w:val="20"/>
        </w:rPr>
        <w:t xml:space="preserve">k </w:t>
      </w:r>
      <w:r w:rsidR="00996448" w:rsidRPr="00761BB7">
        <w:rPr>
          <w:rFonts w:ascii="Arial" w:hAnsi="Arial" w:cs="Arial"/>
          <w:b/>
          <w:bCs/>
          <w:iCs/>
          <w:sz w:val="20"/>
          <w:szCs w:val="20"/>
        </w:rPr>
        <w:t>umístění</w:t>
      </w:r>
      <w:r w:rsidR="00996448" w:rsidRPr="00761BB7">
        <w:rPr>
          <w:rFonts w:ascii="Arial" w:hAnsi="Arial" w:cs="Arial"/>
          <w:iCs/>
          <w:sz w:val="20"/>
          <w:szCs w:val="20"/>
        </w:rPr>
        <w:t xml:space="preserve"> </w:t>
      </w:r>
      <w:r w:rsidR="00AF03D7" w:rsidRPr="00761BB7">
        <w:rPr>
          <w:rFonts w:ascii="Arial" w:hAnsi="Arial" w:cs="Arial"/>
          <w:iCs/>
          <w:sz w:val="20"/>
          <w:szCs w:val="20"/>
        </w:rPr>
        <w:t xml:space="preserve">dočasné </w:t>
      </w:r>
      <w:r w:rsidR="000812D9" w:rsidRPr="00761BB7">
        <w:rPr>
          <w:rFonts w:ascii="Arial" w:hAnsi="Arial" w:cs="Arial"/>
          <w:iCs/>
          <w:sz w:val="20"/>
          <w:szCs w:val="20"/>
        </w:rPr>
        <w:t xml:space="preserve">stavby </w:t>
      </w:r>
      <w:r w:rsidR="00AF03D7" w:rsidRPr="00761BB7">
        <w:rPr>
          <w:rFonts w:ascii="Arial" w:hAnsi="Arial" w:cs="Arial"/>
          <w:iCs/>
          <w:sz w:val="20"/>
          <w:szCs w:val="20"/>
        </w:rPr>
        <w:t>cyklostezky</w:t>
      </w:r>
      <w:r w:rsidR="003813A3" w:rsidRPr="00761BB7">
        <w:rPr>
          <w:rFonts w:ascii="Arial" w:hAnsi="Arial" w:cs="Arial"/>
          <w:bCs/>
          <w:sz w:val="20"/>
          <w:szCs w:val="20"/>
        </w:rPr>
        <w:t xml:space="preserve"> </w:t>
      </w:r>
      <w:r w:rsidR="00572673" w:rsidRPr="00761BB7">
        <w:rPr>
          <w:rFonts w:ascii="Arial" w:hAnsi="Arial" w:cs="Arial"/>
          <w:bCs/>
          <w:sz w:val="20"/>
          <w:szCs w:val="20"/>
        </w:rPr>
        <w:t>/</w:t>
      </w:r>
      <w:r w:rsidR="000812D9" w:rsidRPr="00761BB7">
        <w:rPr>
          <w:rFonts w:ascii="Arial" w:hAnsi="Arial" w:cs="Arial"/>
          <w:iCs/>
          <w:sz w:val="20"/>
          <w:szCs w:val="20"/>
        </w:rPr>
        <w:t>dále</w:t>
      </w:r>
      <w:r w:rsidR="00A06E91" w:rsidRPr="00761BB7">
        <w:rPr>
          <w:rFonts w:ascii="Arial" w:hAnsi="Arial" w:cs="Arial"/>
          <w:iCs/>
          <w:sz w:val="20"/>
          <w:szCs w:val="20"/>
        </w:rPr>
        <w:t xml:space="preserve"> </w:t>
      </w:r>
      <w:r w:rsidR="000812D9" w:rsidRPr="00761BB7">
        <w:rPr>
          <w:rFonts w:ascii="Arial" w:hAnsi="Arial" w:cs="Arial"/>
          <w:iCs/>
          <w:sz w:val="20"/>
          <w:szCs w:val="20"/>
        </w:rPr>
        <w:t>jen „dočasná stavba“</w:t>
      </w:r>
      <w:r w:rsidR="00572673" w:rsidRPr="00761BB7">
        <w:rPr>
          <w:rFonts w:ascii="Arial" w:hAnsi="Arial" w:cs="Arial"/>
          <w:iCs/>
          <w:sz w:val="20"/>
          <w:szCs w:val="20"/>
        </w:rPr>
        <w:t>/</w:t>
      </w:r>
      <w:r w:rsidR="00A36984" w:rsidRPr="00761BB7">
        <w:rPr>
          <w:rFonts w:ascii="Arial" w:hAnsi="Arial" w:cs="Arial"/>
          <w:iCs/>
          <w:sz w:val="20"/>
          <w:szCs w:val="20"/>
        </w:rPr>
        <w:t xml:space="preserve"> na pozemcích MĚSTA BRNA za podmínky, že </w:t>
      </w:r>
      <w:r w:rsidR="0083381B" w:rsidRPr="00761BB7">
        <w:rPr>
          <w:rFonts w:ascii="Arial" w:hAnsi="Arial" w:cs="Arial"/>
          <w:bCs/>
          <w:sz w:val="20"/>
          <w:szCs w:val="20"/>
        </w:rPr>
        <w:t>CTP</w:t>
      </w:r>
      <w:r w:rsidR="00D4314F" w:rsidRPr="00761BB7">
        <w:rPr>
          <w:rFonts w:ascii="Arial" w:hAnsi="Arial" w:cs="Arial"/>
          <w:bCs/>
          <w:sz w:val="20"/>
          <w:szCs w:val="20"/>
        </w:rPr>
        <w:t xml:space="preserve"> </w:t>
      </w:r>
      <w:r w:rsidR="00CD3E63" w:rsidRPr="00761BB7">
        <w:rPr>
          <w:rFonts w:ascii="Arial" w:hAnsi="Arial" w:cs="Arial"/>
          <w:bCs/>
          <w:sz w:val="20"/>
          <w:szCs w:val="20"/>
        </w:rPr>
        <w:t>jako</w:t>
      </w:r>
      <w:r w:rsidR="00D4314F" w:rsidRPr="00761BB7">
        <w:rPr>
          <w:rFonts w:ascii="Arial" w:hAnsi="Arial" w:cs="Arial"/>
          <w:bCs/>
          <w:sz w:val="20"/>
          <w:szCs w:val="20"/>
        </w:rPr>
        <w:t xml:space="preserve"> </w:t>
      </w:r>
      <w:r w:rsidR="00AF03D7" w:rsidRPr="00761BB7">
        <w:rPr>
          <w:rFonts w:ascii="Arial" w:hAnsi="Arial" w:cs="Arial"/>
          <w:bCs/>
          <w:sz w:val="20"/>
          <w:szCs w:val="20"/>
        </w:rPr>
        <w:t xml:space="preserve">investor </w:t>
      </w:r>
      <w:r w:rsidR="009106B4">
        <w:rPr>
          <w:rFonts w:ascii="Arial" w:hAnsi="Arial" w:cs="Arial"/>
          <w:bCs/>
          <w:sz w:val="20"/>
          <w:szCs w:val="20"/>
        </w:rPr>
        <w:t xml:space="preserve">a vlastník </w:t>
      </w:r>
      <w:r w:rsidR="00996448" w:rsidRPr="00761BB7">
        <w:rPr>
          <w:rFonts w:ascii="Arial" w:hAnsi="Arial" w:cs="Arial"/>
          <w:bCs/>
          <w:sz w:val="20"/>
          <w:szCs w:val="20"/>
        </w:rPr>
        <w:t xml:space="preserve">výše specifikované </w:t>
      </w:r>
      <w:r w:rsidR="007F28B5" w:rsidRPr="00761BB7">
        <w:rPr>
          <w:rFonts w:ascii="Arial" w:hAnsi="Arial" w:cs="Arial"/>
          <w:bCs/>
          <w:sz w:val="20"/>
          <w:szCs w:val="20"/>
        </w:rPr>
        <w:t xml:space="preserve">dočasné </w:t>
      </w:r>
      <w:r w:rsidR="00996448" w:rsidRPr="00761BB7">
        <w:rPr>
          <w:rFonts w:ascii="Arial" w:hAnsi="Arial" w:cs="Arial"/>
          <w:bCs/>
          <w:sz w:val="20"/>
          <w:szCs w:val="20"/>
        </w:rPr>
        <w:t>s</w:t>
      </w:r>
      <w:r w:rsidR="00D4314F" w:rsidRPr="00761BB7">
        <w:rPr>
          <w:rFonts w:ascii="Arial" w:hAnsi="Arial" w:cs="Arial"/>
          <w:bCs/>
          <w:sz w:val="20"/>
          <w:szCs w:val="20"/>
        </w:rPr>
        <w:t>tavby</w:t>
      </w:r>
      <w:r w:rsidR="00CD3E63" w:rsidRPr="00761BB7">
        <w:rPr>
          <w:rFonts w:ascii="Arial" w:hAnsi="Arial" w:cs="Arial"/>
          <w:bCs/>
          <w:sz w:val="20"/>
          <w:szCs w:val="20"/>
        </w:rPr>
        <w:t xml:space="preserve"> bude po celou její existenci provádět </w:t>
      </w:r>
      <w:r w:rsidR="0088060D" w:rsidRPr="00761BB7">
        <w:rPr>
          <w:rFonts w:ascii="Arial" w:hAnsi="Arial" w:cs="Arial"/>
          <w:bCs/>
          <w:sz w:val="20"/>
          <w:szCs w:val="20"/>
        </w:rPr>
        <w:t>jej</w:t>
      </w:r>
      <w:r w:rsidR="00575875" w:rsidRPr="00761BB7">
        <w:rPr>
          <w:rFonts w:ascii="Arial" w:hAnsi="Arial" w:cs="Arial"/>
          <w:bCs/>
          <w:sz w:val="20"/>
          <w:szCs w:val="20"/>
        </w:rPr>
        <w:t xml:space="preserve">í </w:t>
      </w:r>
      <w:r w:rsidR="007F28B5" w:rsidRPr="00761BB7">
        <w:rPr>
          <w:rFonts w:ascii="Arial" w:hAnsi="Arial" w:cs="Arial"/>
          <w:bCs/>
          <w:sz w:val="20"/>
          <w:szCs w:val="20"/>
        </w:rPr>
        <w:t>ú</w:t>
      </w:r>
      <w:r w:rsidR="00561E69" w:rsidRPr="00761BB7">
        <w:rPr>
          <w:rFonts w:ascii="Arial" w:hAnsi="Arial" w:cs="Arial"/>
          <w:bCs/>
          <w:sz w:val="20"/>
          <w:szCs w:val="20"/>
        </w:rPr>
        <w:t>držbu a správu</w:t>
      </w:r>
      <w:r w:rsidR="007713CC" w:rsidRPr="00761BB7">
        <w:rPr>
          <w:rFonts w:ascii="Arial" w:hAnsi="Arial" w:cs="Arial"/>
          <w:bCs/>
          <w:sz w:val="20"/>
          <w:szCs w:val="20"/>
        </w:rPr>
        <w:t>.</w:t>
      </w:r>
      <w:r w:rsidR="00D4314F" w:rsidRPr="00761BB7">
        <w:rPr>
          <w:rFonts w:ascii="Arial" w:hAnsi="Arial" w:cs="Arial"/>
          <w:bCs/>
          <w:sz w:val="20"/>
          <w:szCs w:val="20"/>
        </w:rPr>
        <w:t xml:space="preserve"> </w:t>
      </w:r>
      <w:r w:rsidR="008B12F8" w:rsidRPr="00761BB7">
        <w:rPr>
          <w:rFonts w:ascii="Arial" w:hAnsi="Arial" w:cs="Arial"/>
          <w:bCs/>
          <w:sz w:val="20"/>
          <w:szCs w:val="20"/>
        </w:rPr>
        <w:t xml:space="preserve"> </w:t>
      </w:r>
    </w:p>
    <w:p w14:paraId="567D518E" w14:textId="77777777" w:rsidR="000812D9" w:rsidRPr="00761BB7" w:rsidRDefault="000812D9" w:rsidP="009C3D7E">
      <w:pPr>
        <w:tabs>
          <w:tab w:val="left" w:pos="284"/>
        </w:tabs>
        <w:spacing w:after="0" w:line="240" w:lineRule="auto"/>
        <w:jc w:val="both"/>
        <w:rPr>
          <w:rFonts w:ascii="Arial" w:hAnsi="Arial" w:cs="Arial"/>
          <w:bCs/>
          <w:sz w:val="20"/>
          <w:szCs w:val="20"/>
        </w:rPr>
      </w:pPr>
    </w:p>
    <w:p w14:paraId="71ED7327" w14:textId="77777777" w:rsidR="00C00335" w:rsidRPr="00761BB7" w:rsidRDefault="000812D9" w:rsidP="009C3D7E">
      <w:pPr>
        <w:spacing w:after="0" w:line="240" w:lineRule="auto"/>
        <w:jc w:val="both"/>
        <w:rPr>
          <w:rFonts w:ascii="Arial" w:hAnsi="Arial" w:cs="Arial"/>
          <w:bCs/>
          <w:sz w:val="20"/>
          <w:szCs w:val="20"/>
        </w:rPr>
      </w:pPr>
      <w:r w:rsidRPr="00761BB7">
        <w:rPr>
          <w:rFonts w:ascii="Arial" w:hAnsi="Arial" w:cs="Arial"/>
          <w:bCs/>
          <w:sz w:val="20"/>
          <w:szCs w:val="20"/>
        </w:rPr>
        <w:t>2.</w:t>
      </w:r>
      <w:r w:rsidR="00362576" w:rsidRPr="00761BB7">
        <w:rPr>
          <w:rFonts w:ascii="Arial" w:hAnsi="Arial" w:cs="Arial"/>
          <w:bCs/>
          <w:sz w:val="20"/>
          <w:szCs w:val="20"/>
        </w:rPr>
        <w:t xml:space="preserve"> </w:t>
      </w:r>
      <w:r w:rsidR="007F28B5" w:rsidRPr="00761BB7">
        <w:rPr>
          <w:rFonts w:ascii="Arial" w:hAnsi="Arial" w:cs="Arial"/>
          <w:bCs/>
          <w:sz w:val="20"/>
          <w:szCs w:val="20"/>
        </w:rPr>
        <w:t>Dle</w:t>
      </w:r>
      <w:r w:rsidR="00362576" w:rsidRPr="00761BB7">
        <w:rPr>
          <w:rFonts w:ascii="Arial" w:hAnsi="Arial" w:cs="Arial"/>
          <w:bCs/>
          <w:sz w:val="20"/>
          <w:szCs w:val="20"/>
        </w:rPr>
        <w:t xml:space="preserve"> předložených dokumentů ze strany </w:t>
      </w:r>
      <w:r w:rsidR="0083381B" w:rsidRPr="00761BB7">
        <w:rPr>
          <w:rFonts w:ascii="Arial" w:hAnsi="Arial" w:cs="Arial"/>
          <w:bCs/>
          <w:sz w:val="20"/>
          <w:szCs w:val="20"/>
        </w:rPr>
        <w:t>CTP</w:t>
      </w:r>
      <w:r w:rsidR="00AD2B42" w:rsidRPr="00761BB7">
        <w:rPr>
          <w:rFonts w:ascii="Arial" w:hAnsi="Arial" w:cs="Arial"/>
          <w:bCs/>
          <w:sz w:val="20"/>
          <w:szCs w:val="20"/>
        </w:rPr>
        <w:t xml:space="preserve"> </w:t>
      </w:r>
      <w:r w:rsidR="00760E3C" w:rsidRPr="00761BB7">
        <w:rPr>
          <w:rFonts w:ascii="Arial" w:hAnsi="Arial" w:cs="Arial"/>
          <w:bCs/>
          <w:sz w:val="20"/>
          <w:szCs w:val="20"/>
        </w:rPr>
        <w:t xml:space="preserve">lze dočasnou stavbu v části 2. etapy </w:t>
      </w:r>
      <w:r w:rsidR="002571B9" w:rsidRPr="00761BB7">
        <w:rPr>
          <w:rFonts w:ascii="Arial" w:hAnsi="Arial" w:cs="Arial"/>
          <w:bCs/>
          <w:sz w:val="20"/>
          <w:szCs w:val="20"/>
        </w:rPr>
        <w:t xml:space="preserve">charakterizovat tako: </w:t>
      </w:r>
    </w:p>
    <w:p w14:paraId="04B56215" w14:textId="77777777" w:rsidR="007C2AC1" w:rsidRPr="00761BB7" w:rsidRDefault="00D72C00" w:rsidP="009C3D7E">
      <w:pPr>
        <w:spacing w:after="0" w:line="240" w:lineRule="auto"/>
        <w:jc w:val="both"/>
        <w:rPr>
          <w:rFonts w:ascii="Arial" w:hAnsi="Arial" w:cs="Arial"/>
          <w:sz w:val="20"/>
          <w:szCs w:val="20"/>
        </w:rPr>
      </w:pPr>
      <w:r w:rsidRPr="00761BB7">
        <w:rPr>
          <w:rFonts w:ascii="Arial" w:hAnsi="Arial" w:cs="Arial"/>
          <w:sz w:val="20"/>
          <w:szCs w:val="20"/>
        </w:rPr>
        <w:t xml:space="preserve">- dočasná stavba pod názvem „Cyklostezka, 2. etapa (areál Lidl)“ propojí stávající 1. etapu (areál Vlněny) s 3. etapou (areál </w:t>
      </w:r>
      <w:proofErr w:type="spellStart"/>
      <w:r w:rsidRPr="00761BB7">
        <w:rPr>
          <w:rFonts w:ascii="Arial" w:hAnsi="Arial" w:cs="Arial"/>
          <w:sz w:val="20"/>
          <w:szCs w:val="20"/>
        </w:rPr>
        <w:t>Ponávky</w:t>
      </w:r>
      <w:proofErr w:type="spellEnd"/>
      <w:r w:rsidRPr="00761BB7">
        <w:rPr>
          <w:rFonts w:ascii="Arial" w:hAnsi="Arial" w:cs="Arial"/>
          <w:sz w:val="20"/>
          <w:szCs w:val="20"/>
        </w:rPr>
        <w:t>)</w:t>
      </w:r>
      <w:r w:rsidR="007C2AC1" w:rsidRPr="00761BB7">
        <w:rPr>
          <w:rFonts w:ascii="Arial" w:hAnsi="Arial" w:cs="Arial"/>
          <w:sz w:val="20"/>
          <w:szCs w:val="20"/>
        </w:rPr>
        <w:t>,</w:t>
      </w:r>
    </w:p>
    <w:p w14:paraId="07DECAEB" w14:textId="7F4F472D" w:rsidR="00D72C00" w:rsidRPr="00761BB7" w:rsidRDefault="007C2AC1" w:rsidP="009C3D7E">
      <w:pPr>
        <w:spacing w:after="0" w:line="240" w:lineRule="auto"/>
        <w:jc w:val="both"/>
        <w:rPr>
          <w:rFonts w:ascii="Arial" w:hAnsi="Arial" w:cs="Arial"/>
          <w:sz w:val="20"/>
          <w:szCs w:val="20"/>
        </w:rPr>
      </w:pPr>
      <w:r w:rsidRPr="00761BB7">
        <w:rPr>
          <w:rFonts w:ascii="Arial" w:hAnsi="Arial" w:cs="Arial"/>
          <w:sz w:val="20"/>
          <w:szCs w:val="20"/>
        </w:rPr>
        <w:t>-</w:t>
      </w:r>
      <w:r w:rsidR="00D72C00" w:rsidRPr="00761BB7">
        <w:rPr>
          <w:rFonts w:ascii="Arial" w:hAnsi="Arial" w:cs="Arial"/>
          <w:sz w:val="20"/>
          <w:szCs w:val="20"/>
        </w:rPr>
        <w:t xml:space="preserve"> </w:t>
      </w:r>
      <w:r w:rsidRPr="00761BB7">
        <w:rPr>
          <w:rFonts w:ascii="Arial" w:hAnsi="Arial" w:cs="Arial"/>
          <w:sz w:val="20"/>
          <w:szCs w:val="20"/>
        </w:rPr>
        <w:t>s</w:t>
      </w:r>
      <w:r w:rsidR="00D72C00" w:rsidRPr="00761BB7">
        <w:rPr>
          <w:rFonts w:ascii="Arial" w:hAnsi="Arial" w:cs="Arial"/>
          <w:sz w:val="20"/>
          <w:szCs w:val="20"/>
        </w:rPr>
        <w:t xml:space="preserve">tavba </w:t>
      </w:r>
      <w:r w:rsidR="00785637" w:rsidRPr="00761BB7">
        <w:rPr>
          <w:rFonts w:ascii="Arial" w:hAnsi="Arial" w:cs="Arial"/>
          <w:sz w:val="20"/>
          <w:szCs w:val="20"/>
        </w:rPr>
        <w:t xml:space="preserve">cyklostezky </w:t>
      </w:r>
      <w:r w:rsidR="00D72C00" w:rsidRPr="00761BB7">
        <w:rPr>
          <w:rFonts w:ascii="Arial" w:hAnsi="Arial" w:cs="Arial"/>
          <w:sz w:val="20"/>
          <w:szCs w:val="20"/>
        </w:rPr>
        <w:t xml:space="preserve">bude užívána pro cyklistický provoz jako stavba dočasná sestávající ze dvou objektů – SO 101 (cyklostezka) a SO </w:t>
      </w:r>
      <w:r w:rsidR="00D72C00" w:rsidRPr="009106B4">
        <w:rPr>
          <w:rFonts w:ascii="Arial" w:hAnsi="Arial" w:cs="Arial"/>
          <w:sz w:val="20"/>
          <w:szCs w:val="20"/>
        </w:rPr>
        <w:t>201 (</w:t>
      </w:r>
      <w:r w:rsidR="00A66EB0" w:rsidRPr="009106B4">
        <w:rPr>
          <w:rFonts w:ascii="Arial" w:hAnsi="Arial" w:cs="Arial"/>
          <w:sz w:val="20"/>
          <w:szCs w:val="20"/>
        </w:rPr>
        <w:t>o</w:t>
      </w:r>
      <w:r w:rsidR="00D72C00" w:rsidRPr="009106B4">
        <w:rPr>
          <w:rFonts w:ascii="Arial" w:hAnsi="Arial" w:cs="Arial"/>
          <w:sz w:val="20"/>
          <w:szCs w:val="20"/>
        </w:rPr>
        <w:t>pěrná zeď</w:t>
      </w:r>
      <w:r w:rsidR="00E7767B">
        <w:rPr>
          <w:rFonts w:ascii="Arial" w:hAnsi="Arial" w:cs="Arial"/>
          <w:sz w:val="20"/>
          <w:szCs w:val="20"/>
        </w:rPr>
        <w:t xml:space="preserve"> a </w:t>
      </w:r>
      <w:r w:rsidR="007F08F2">
        <w:rPr>
          <w:rFonts w:ascii="Arial" w:hAnsi="Arial" w:cs="Arial"/>
          <w:sz w:val="20"/>
          <w:szCs w:val="20"/>
        </w:rPr>
        <w:t>lávka</w:t>
      </w:r>
      <w:r w:rsidR="00D72C00" w:rsidRPr="009106B4">
        <w:rPr>
          <w:rFonts w:ascii="Arial" w:hAnsi="Arial" w:cs="Arial"/>
          <w:sz w:val="20"/>
          <w:szCs w:val="20"/>
        </w:rPr>
        <w:t>)</w:t>
      </w:r>
      <w:r w:rsidR="005007C5" w:rsidRPr="009106B4">
        <w:rPr>
          <w:rFonts w:ascii="Arial" w:hAnsi="Arial" w:cs="Arial"/>
          <w:sz w:val="20"/>
          <w:szCs w:val="20"/>
        </w:rPr>
        <w:t>,</w:t>
      </w:r>
      <w:r w:rsidR="00D72C00" w:rsidRPr="00761BB7">
        <w:rPr>
          <w:rFonts w:ascii="Arial" w:hAnsi="Arial" w:cs="Arial"/>
          <w:sz w:val="20"/>
          <w:szCs w:val="20"/>
          <w:u w:val="single"/>
        </w:rPr>
        <w:t xml:space="preserve"> </w:t>
      </w:r>
    </w:p>
    <w:p w14:paraId="0CD04FF3" w14:textId="16A9DEEC" w:rsidR="00760E3C" w:rsidRPr="00761BB7" w:rsidRDefault="002571B9" w:rsidP="009C3D7E">
      <w:pPr>
        <w:spacing w:after="0" w:line="240" w:lineRule="auto"/>
        <w:jc w:val="both"/>
        <w:rPr>
          <w:rFonts w:ascii="Arial" w:eastAsia="Calibri" w:hAnsi="Arial" w:cs="Arial"/>
          <w:color w:val="000000"/>
          <w:sz w:val="20"/>
          <w:szCs w:val="20"/>
        </w:rPr>
      </w:pPr>
      <w:r w:rsidRPr="00761BB7">
        <w:rPr>
          <w:rFonts w:ascii="Arial" w:hAnsi="Arial" w:cs="Arial"/>
          <w:bCs/>
          <w:sz w:val="20"/>
          <w:szCs w:val="20"/>
        </w:rPr>
        <w:lastRenderedPageBreak/>
        <w:t>-</w:t>
      </w:r>
      <w:r w:rsidR="00C00335" w:rsidRPr="00761BB7">
        <w:rPr>
          <w:rFonts w:ascii="Arial" w:hAnsi="Arial" w:cs="Arial"/>
          <w:bCs/>
          <w:sz w:val="20"/>
          <w:szCs w:val="20"/>
        </w:rPr>
        <w:t xml:space="preserve"> dočasná stavba cyklostezky </w:t>
      </w:r>
      <w:r w:rsidR="00760E3C" w:rsidRPr="00761BB7">
        <w:rPr>
          <w:rFonts w:ascii="Arial" w:hAnsi="Arial" w:cs="Arial"/>
          <w:sz w:val="20"/>
          <w:szCs w:val="20"/>
        </w:rPr>
        <w:t>je navržena ve dvou větvích, jež jsou rozděleny v místě křížení se stávající komunikací</w:t>
      </w:r>
      <w:r w:rsidR="00D77392" w:rsidRPr="00761BB7">
        <w:rPr>
          <w:rFonts w:ascii="Arial" w:hAnsi="Arial" w:cs="Arial"/>
          <w:sz w:val="20"/>
          <w:szCs w:val="20"/>
        </w:rPr>
        <w:t xml:space="preserve"> na </w:t>
      </w:r>
      <w:r w:rsidR="00760E3C" w:rsidRPr="00761BB7">
        <w:rPr>
          <w:rFonts w:ascii="Arial" w:hAnsi="Arial" w:cs="Arial"/>
          <w:sz w:val="20"/>
          <w:szCs w:val="20"/>
        </w:rPr>
        <w:t>Větev 1</w:t>
      </w:r>
      <w:r w:rsidR="00D77392" w:rsidRPr="00761BB7">
        <w:rPr>
          <w:rFonts w:ascii="Arial" w:hAnsi="Arial" w:cs="Arial"/>
          <w:sz w:val="20"/>
          <w:szCs w:val="20"/>
        </w:rPr>
        <w:t>, která</w:t>
      </w:r>
      <w:r w:rsidR="00760E3C" w:rsidRPr="00761BB7">
        <w:rPr>
          <w:rFonts w:ascii="Arial" w:hAnsi="Arial" w:cs="Arial"/>
          <w:sz w:val="20"/>
          <w:szCs w:val="20"/>
        </w:rPr>
        <w:t xml:space="preserve"> je dlouhá 151,293 m</w:t>
      </w:r>
      <w:r w:rsidR="00125192" w:rsidRPr="00761BB7">
        <w:rPr>
          <w:rFonts w:ascii="Arial" w:hAnsi="Arial" w:cs="Arial"/>
          <w:sz w:val="20"/>
          <w:szCs w:val="20"/>
        </w:rPr>
        <w:t>,</w:t>
      </w:r>
      <w:r w:rsidR="00D77392" w:rsidRPr="00761BB7">
        <w:rPr>
          <w:rFonts w:ascii="Arial" w:hAnsi="Arial" w:cs="Arial"/>
          <w:sz w:val="20"/>
          <w:szCs w:val="20"/>
        </w:rPr>
        <w:t xml:space="preserve"> a </w:t>
      </w:r>
      <w:r w:rsidR="00760E3C" w:rsidRPr="00761BB7">
        <w:rPr>
          <w:rFonts w:ascii="Arial" w:hAnsi="Arial" w:cs="Arial"/>
          <w:sz w:val="20"/>
          <w:szCs w:val="20"/>
        </w:rPr>
        <w:t>Větev 2</w:t>
      </w:r>
      <w:r w:rsidR="00D77392" w:rsidRPr="00761BB7">
        <w:rPr>
          <w:rFonts w:ascii="Arial" w:hAnsi="Arial" w:cs="Arial"/>
          <w:sz w:val="20"/>
          <w:szCs w:val="20"/>
        </w:rPr>
        <w:t xml:space="preserve">, která </w:t>
      </w:r>
      <w:r w:rsidR="00760E3C" w:rsidRPr="00761BB7">
        <w:rPr>
          <w:rFonts w:ascii="Arial" w:hAnsi="Arial" w:cs="Arial"/>
          <w:sz w:val="20"/>
          <w:szCs w:val="20"/>
        </w:rPr>
        <w:t>je dlouhá 98,311 m</w:t>
      </w:r>
      <w:r w:rsidR="00125192" w:rsidRPr="00761BB7">
        <w:rPr>
          <w:rFonts w:ascii="Arial" w:hAnsi="Arial" w:cs="Arial"/>
          <w:sz w:val="20"/>
          <w:szCs w:val="20"/>
        </w:rPr>
        <w:t>,</w:t>
      </w:r>
      <w:r w:rsidR="00D77392" w:rsidRPr="00761BB7">
        <w:rPr>
          <w:rFonts w:ascii="Arial" w:hAnsi="Arial" w:cs="Arial"/>
          <w:sz w:val="20"/>
          <w:szCs w:val="20"/>
        </w:rPr>
        <w:t xml:space="preserve"> </w:t>
      </w:r>
      <w:r w:rsidR="00493B5E" w:rsidRPr="00761BB7">
        <w:rPr>
          <w:rFonts w:ascii="Arial" w:hAnsi="Arial" w:cs="Arial"/>
          <w:sz w:val="20"/>
          <w:szCs w:val="20"/>
        </w:rPr>
        <w:t xml:space="preserve"> </w:t>
      </w:r>
    </w:p>
    <w:p w14:paraId="2E97E5BC" w14:textId="6720A4DA" w:rsidR="00760E3C" w:rsidRPr="00761BB7" w:rsidRDefault="00A240DB" w:rsidP="009C3D7E">
      <w:pPr>
        <w:spacing w:after="0" w:line="240" w:lineRule="auto"/>
        <w:jc w:val="both"/>
        <w:rPr>
          <w:rFonts w:ascii="Arial" w:eastAsia="Calibri" w:hAnsi="Arial" w:cs="Arial"/>
          <w:color w:val="000000"/>
          <w:sz w:val="20"/>
          <w:szCs w:val="20"/>
        </w:rPr>
      </w:pPr>
      <w:r w:rsidRPr="00761BB7">
        <w:rPr>
          <w:rFonts w:ascii="Arial" w:eastAsia="Calibri" w:hAnsi="Arial" w:cs="Arial"/>
          <w:color w:val="000000"/>
          <w:sz w:val="20"/>
          <w:szCs w:val="20"/>
        </w:rPr>
        <w:t>- c</w:t>
      </w:r>
      <w:r w:rsidR="00760E3C" w:rsidRPr="00761BB7">
        <w:rPr>
          <w:rFonts w:ascii="Arial" w:eastAsia="Calibri" w:hAnsi="Arial" w:cs="Arial"/>
          <w:color w:val="000000"/>
          <w:sz w:val="20"/>
          <w:szCs w:val="20"/>
        </w:rPr>
        <w:t xml:space="preserve">yklostezka po celé délce 2. etapy bude </w:t>
      </w:r>
      <w:r w:rsidR="00493B5E" w:rsidRPr="00761BB7">
        <w:rPr>
          <w:rFonts w:ascii="Arial" w:eastAsia="Calibri" w:hAnsi="Arial" w:cs="Arial"/>
          <w:color w:val="000000"/>
          <w:sz w:val="20"/>
          <w:szCs w:val="20"/>
        </w:rPr>
        <w:t>šířky 3 m</w:t>
      </w:r>
      <w:r w:rsidR="000A0912" w:rsidRPr="00761BB7">
        <w:rPr>
          <w:rFonts w:ascii="Arial" w:eastAsia="Calibri" w:hAnsi="Arial" w:cs="Arial"/>
          <w:color w:val="000000"/>
          <w:sz w:val="20"/>
          <w:szCs w:val="20"/>
        </w:rPr>
        <w:t xml:space="preserve">, pokud nebude </w:t>
      </w:r>
      <w:r w:rsidR="00E830DD" w:rsidRPr="00761BB7">
        <w:rPr>
          <w:rFonts w:ascii="Arial" w:eastAsia="Calibri" w:hAnsi="Arial" w:cs="Arial"/>
          <w:color w:val="000000"/>
          <w:sz w:val="20"/>
          <w:szCs w:val="20"/>
        </w:rPr>
        <w:t>nutné z technických důvodů ji zúžit,</w:t>
      </w:r>
      <w:r w:rsidR="00493B5E" w:rsidRPr="00761BB7">
        <w:rPr>
          <w:rFonts w:ascii="Arial" w:eastAsia="Calibri" w:hAnsi="Arial" w:cs="Arial"/>
          <w:color w:val="000000"/>
          <w:sz w:val="20"/>
          <w:szCs w:val="20"/>
        </w:rPr>
        <w:t xml:space="preserve"> a bude vy</w:t>
      </w:r>
      <w:r w:rsidR="00760E3C" w:rsidRPr="00761BB7">
        <w:rPr>
          <w:rFonts w:ascii="Arial" w:eastAsia="Calibri" w:hAnsi="Arial" w:cs="Arial"/>
          <w:color w:val="000000"/>
          <w:sz w:val="20"/>
          <w:szCs w:val="20"/>
        </w:rPr>
        <w:t>budována jako mlatová</w:t>
      </w:r>
      <w:r w:rsidR="00125192" w:rsidRPr="00761BB7">
        <w:rPr>
          <w:rFonts w:ascii="Arial" w:eastAsia="Calibri" w:hAnsi="Arial" w:cs="Arial"/>
          <w:color w:val="000000"/>
          <w:sz w:val="20"/>
          <w:szCs w:val="20"/>
        </w:rPr>
        <w:t xml:space="preserve"> (nezpevněný povrch)</w:t>
      </w:r>
      <w:r w:rsidR="007A6C67" w:rsidRPr="00761BB7">
        <w:rPr>
          <w:rFonts w:ascii="Arial" w:eastAsia="Calibri" w:hAnsi="Arial" w:cs="Arial"/>
          <w:color w:val="000000"/>
          <w:sz w:val="20"/>
          <w:szCs w:val="20"/>
        </w:rPr>
        <w:t xml:space="preserve"> </w:t>
      </w:r>
      <w:r w:rsidR="00E830DD" w:rsidRPr="00761BB7">
        <w:rPr>
          <w:rFonts w:ascii="Arial" w:eastAsia="Calibri" w:hAnsi="Arial" w:cs="Arial"/>
          <w:color w:val="000000"/>
          <w:sz w:val="20"/>
          <w:szCs w:val="20"/>
        </w:rPr>
        <w:t>se</w:t>
      </w:r>
      <w:r w:rsidR="007A6C67" w:rsidRPr="00761BB7">
        <w:rPr>
          <w:rFonts w:ascii="Arial" w:eastAsia="Calibri" w:hAnsi="Arial" w:cs="Arial"/>
          <w:color w:val="000000"/>
          <w:sz w:val="20"/>
          <w:szCs w:val="20"/>
        </w:rPr>
        <w:t xml:space="preserve"> spád</w:t>
      </w:r>
      <w:r w:rsidR="00E830DD" w:rsidRPr="00761BB7">
        <w:rPr>
          <w:rFonts w:ascii="Arial" w:eastAsia="Calibri" w:hAnsi="Arial" w:cs="Arial"/>
          <w:color w:val="000000"/>
          <w:sz w:val="20"/>
          <w:szCs w:val="20"/>
        </w:rPr>
        <w:t>em</w:t>
      </w:r>
      <w:r w:rsidR="007A6C67" w:rsidRPr="00761BB7">
        <w:rPr>
          <w:rFonts w:ascii="Arial" w:eastAsia="Calibri" w:hAnsi="Arial" w:cs="Arial"/>
          <w:color w:val="000000"/>
          <w:sz w:val="20"/>
          <w:szCs w:val="20"/>
        </w:rPr>
        <w:t xml:space="preserve"> k odvodnění</w:t>
      </w:r>
      <w:r w:rsidRPr="00761BB7">
        <w:rPr>
          <w:rFonts w:ascii="Arial" w:eastAsia="Calibri" w:hAnsi="Arial" w:cs="Arial"/>
          <w:color w:val="000000"/>
          <w:sz w:val="20"/>
          <w:szCs w:val="20"/>
        </w:rPr>
        <w:t>,</w:t>
      </w:r>
      <w:r w:rsidR="00760E3C" w:rsidRPr="00761BB7">
        <w:rPr>
          <w:rFonts w:ascii="Arial" w:eastAsia="Calibri" w:hAnsi="Arial" w:cs="Arial"/>
          <w:color w:val="000000"/>
          <w:sz w:val="20"/>
          <w:szCs w:val="20"/>
        </w:rPr>
        <w:t xml:space="preserve"> </w:t>
      </w:r>
    </w:p>
    <w:p w14:paraId="2228C2CC" w14:textId="0DF43B53" w:rsidR="00760E3C" w:rsidRPr="00761BB7" w:rsidRDefault="00262F9D" w:rsidP="009C3D7E">
      <w:pPr>
        <w:spacing w:after="0" w:line="240" w:lineRule="auto"/>
        <w:jc w:val="both"/>
        <w:rPr>
          <w:rFonts w:ascii="Arial" w:hAnsi="Arial" w:cs="Arial"/>
          <w:bCs/>
          <w:sz w:val="20"/>
          <w:szCs w:val="20"/>
        </w:rPr>
      </w:pPr>
      <w:r w:rsidRPr="00761BB7">
        <w:rPr>
          <w:rFonts w:ascii="Arial" w:hAnsi="Arial" w:cs="Arial"/>
          <w:sz w:val="20"/>
          <w:szCs w:val="20"/>
        </w:rPr>
        <w:t>- z</w:t>
      </w:r>
      <w:r w:rsidR="00760E3C" w:rsidRPr="00761BB7">
        <w:rPr>
          <w:rFonts w:ascii="Arial" w:hAnsi="Arial" w:cs="Arial"/>
          <w:sz w:val="20"/>
          <w:szCs w:val="20"/>
        </w:rPr>
        <w:t xml:space="preserve">ačátek Větve 1 </w:t>
      </w:r>
      <w:r w:rsidR="00A4354D" w:rsidRPr="00761BB7">
        <w:rPr>
          <w:rFonts w:ascii="Arial" w:hAnsi="Arial" w:cs="Arial"/>
          <w:sz w:val="20"/>
          <w:szCs w:val="20"/>
        </w:rPr>
        <w:t xml:space="preserve">bude </w:t>
      </w:r>
      <w:r w:rsidR="00760E3C" w:rsidRPr="00761BB7">
        <w:rPr>
          <w:rFonts w:ascii="Arial" w:hAnsi="Arial" w:cs="Arial"/>
          <w:sz w:val="20"/>
          <w:szCs w:val="20"/>
        </w:rPr>
        <w:t>navaz</w:t>
      </w:r>
      <w:r w:rsidR="00A4354D" w:rsidRPr="00761BB7">
        <w:rPr>
          <w:rFonts w:ascii="Arial" w:hAnsi="Arial" w:cs="Arial"/>
          <w:sz w:val="20"/>
          <w:szCs w:val="20"/>
        </w:rPr>
        <w:t>ovat</w:t>
      </w:r>
      <w:r w:rsidR="00760E3C" w:rsidRPr="00761BB7">
        <w:rPr>
          <w:rFonts w:ascii="Arial" w:hAnsi="Arial" w:cs="Arial"/>
          <w:sz w:val="20"/>
          <w:szCs w:val="20"/>
        </w:rPr>
        <w:t xml:space="preserve"> na </w:t>
      </w:r>
      <w:r w:rsidR="001E285B" w:rsidRPr="00761BB7">
        <w:rPr>
          <w:rFonts w:ascii="Arial" w:hAnsi="Arial" w:cs="Arial"/>
          <w:sz w:val="20"/>
          <w:szCs w:val="20"/>
        </w:rPr>
        <w:t xml:space="preserve">stávající </w:t>
      </w:r>
      <w:r w:rsidR="00760E3C" w:rsidRPr="00761BB7">
        <w:rPr>
          <w:rFonts w:ascii="Arial" w:hAnsi="Arial" w:cs="Arial"/>
          <w:sz w:val="20"/>
          <w:szCs w:val="20"/>
        </w:rPr>
        <w:t xml:space="preserve">cyklostezku 3. etapy a </w:t>
      </w:r>
      <w:r w:rsidR="00A61368" w:rsidRPr="00761BB7">
        <w:rPr>
          <w:rFonts w:ascii="Arial" w:hAnsi="Arial" w:cs="Arial"/>
          <w:sz w:val="20"/>
          <w:szCs w:val="20"/>
        </w:rPr>
        <w:t>po</w:t>
      </w:r>
      <w:r w:rsidR="00760E3C" w:rsidRPr="00761BB7">
        <w:rPr>
          <w:rFonts w:ascii="Arial" w:hAnsi="Arial" w:cs="Arial"/>
          <w:sz w:val="20"/>
          <w:szCs w:val="20"/>
        </w:rPr>
        <w:t xml:space="preserve">vede podél koryta toku Stará </w:t>
      </w:r>
      <w:proofErr w:type="spellStart"/>
      <w:r w:rsidR="00760E3C" w:rsidRPr="00761BB7">
        <w:rPr>
          <w:rFonts w:ascii="Arial" w:hAnsi="Arial" w:cs="Arial"/>
          <w:sz w:val="20"/>
          <w:szCs w:val="20"/>
        </w:rPr>
        <w:t>Ponávka</w:t>
      </w:r>
      <w:proofErr w:type="spellEnd"/>
      <w:r w:rsidR="00760E3C" w:rsidRPr="00761BB7">
        <w:rPr>
          <w:rFonts w:ascii="Arial" w:hAnsi="Arial" w:cs="Arial"/>
          <w:sz w:val="20"/>
          <w:szCs w:val="20"/>
        </w:rPr>
        <w:t xml:space="preserve"> </w:t>
      </w:r>
      <w:r w:rsidR="00760E3C" w:rsidRPr="00761BB7">
        <w:rPr>
          <w:rFonts w:ascii="Arial" w:hAnsi="Arial" w:cs="Arial"/>
          <w:bCs/>
          <w:sz w:val="20"/>
          <w:szCs w:val="20"/>
        </w:rPr>
        <w:t>a dále podél stávající silnice I/41 ul. Dornych</w:t>
      </w:r>
      <w:r w:rsidRPr="00761BB7">
        <w:rPr>
          <w:rFonts w:ascii="Arial" w:hAnsi="Arial" w:cs="Arial"/>
          <w:bCs/>
          <w:sz w:val="20"/>
          <w:szCs w:val="20"/>
        </w:rPr>
        <w:t xml:space="preserve"> </w:t>
      </w:r>
      <w:r w:rsidR="00D10132" w:rsidRPr="00761BB7">
        <w:rPr>
          <w:rFonts w:ascii="Arial" w:hAnsi="Arial" w:cs="Arial"/>
          <w:bCs/>
          <w:sz w:val="20"/>
          <w:szCs w:val="20"/>
        </w:rPr>
        <w:t>s u</w:t>
      </w:r>
      <w:r w:rsidRPr="00761BB7">
        <w:rPr>
          <w:rFonts w:ascii="Arial" w:hAnsi="Arial" w:cs="Arial"/>
          <w:bCs/>
          <w:sz w:val="20"/>
          <w:szCs w:val="20"/>
        </w:rPr>
        <w:t>k</w:t>
      </w:r>
      <w:r w:rsidR="00760E3C" w:rsidRPr="00761BB7">
        <w:rPr>
          <w:rFonts w:ascii="Arial" w:hAnsi="Arial" w:cs="Arial"/>
          <w:bCs/>
          <w:sz w:val="20"/>
          <w:szCs w:val="20"/>
        </w:rPr>
        <w:t>on</w:t>
      </w:r>
      <w:r w:rsidR="00D10132" w:rsidRPr="00761BB7">
        <w:rPr>
          <w:rFonts w:ascii="Arial" w:hAnsi="Arial" w:cs="Arial"/>
          <w:bCs/>
          <w:sz w:val="20"/>
          <w:szCs w:val="20"/>
        </w:rPr>
        <w:t>čením</w:t>
      </w:r>
      <w:r w:rsidR="00760E3C" w:rsidRPr="00761BB7">
        <w:rPr>
          <w:rFonts w:ascii="Arial" w:hAnsi="Arial" w:cs="Arial"/>
          <w:bCs/>
          <w:sz w:val="20"/>
          <w:szCs w:val="20"/>
        </w:rPr>
        <w:t xml:space="preserve"> v místě křižovatky stávající</w:t>
      </w:r>
      <w:r w:rsidR="00A61368" w:rsidRPr="00761BB7">
        <w:rPr>
          <w:rFonts w:ascii="Arial" w:hAnsi="Arial" w:cs="Arial"/>
          <w:bCs/>
          <w:sz w:val="20"/>
          <w:szCs w:val="20"/>
        </w:rPr>
        <w:t>ch</w:t>
      </w:r>
      <w:r w:rsidR="00760E3C" w:rsidRPr="00761BB7">
        <w:rPr>
          <w:rFonts w:ascii="Arial" w:hAnsi="Arial" w:cs="Arial"/>
          <w:bCs/>
          <w:sz w:val="20"/>
          <w:szCs w:val="20"/>
        </w:rPr>
        <w:t xml:space="preserve"> silnic I/41 ul. Dornych a I/42 ul. Zvonařka, vše v území městské části Brno-střed a Brno-jih (k. </w:t>
      </w:r>
      <w:proofErr w:type="spellStart"/>
      <w:r w:rsidR="00760E3C" w:rsidRPr="00761BB7">
        <w:rPr>
          <w:rFonts w:ascii="Arial" w:hAnsi="Arial" w:cs="Arial"/>
          <w:bCs/>
          <w:sz w:val="20"/>
          <w:szCs w:val="20"/>
        </w:rPr>
        <w:t>ú.</w:t>
      </w:r>
      <w:proofErr w:type="spellEnd"/>
      <w:r w:rsidR="00760E3C" w:rsidRPr="00761BB7">
        <w:rPr>
          <w:rFonts w:ascii="Arial" w:hAnsi="Arial" w:cs="Arial"/>
          <w:bCs/>
          <w:sz w:val="20"/>
          <w:szCs w:val="20"/>
        </w:rPr>
        <w:t xml:space="preserve"> Trnitá)</w:t>
      </w:r>
      <w:r w:rsidR="00381B66" w:rsidRPr="00761BB7">
        <w:rPr>
          <w:rFonts w:ascii="Arial" w:hAnsi="Arial" w:cs="Arial"/>
          <w:bCs/>
          <w:sz w:val="20"/>
          <w:szCs w:val="20"/>
        </w:rPr>
        <w:t>,</w:t>
      </w:r>
      <w:r w:rsidR="00760E3C" w:rsidRPr="00761BB7">
        <w:rPr>
          <w:rFonts w:ascii="Arial" w:hAnsi="Arial" w:cs="Arial"/>
          <w:bCs/>
          <w:sz w:val="20"/>
          <w:szCs w:val="20"/>
        </w:rPr>
        <w:t xml:space="preserve"> </w:t>
      </w:r>
      <w:r w:rsidR="00D81E8B" w:rsidRPr="00761BB7">
        <w:rPr>
          <w:rFonts w:ascii="Arial" w:hAnsi="Arial" w:cs="Arial"/>
          <w:bCs/>
          <w:sz w:val="20"/>
          <w:szCs w:val="20"/>
        </w:rPr>
        <w:t>a</w:t>
      </w:r>
      <w:r w:rsidR="00FE3A40" w:rsidRPr="00761BB7">
        <w:rPr>
          <w:rFonts w:ascii="Arial" w:hAnsi="Arial" w:cs="Arial"/>
          <w:bCs/>
          <w:sz w:val="20"/>
          <w:szCs w:val="20"/>
        </w:rPr>
        <w:t xml:space="preserve"> </w:t>
      </w:r>
      <w:r w:rsidR="00381B66" w:rsidRPr="00761BB7">
        <w:rPr>
          <w:rFonts w:ascii="Arial" w:hAnsi="Arial" w:cs="Arial"/>
          <w:bCs/>
          <w:sz w:val="20"/>
          <w:szCs w:val="20"/>
        </w:rPr>
        <w:t>v</w:t>
      </w:r>
      <w:r w:rsidR="00760E3C" w:rsidRPr="00761BB7">
        <w:rPr>
          <w:rFonts w:ascii="Arial" w:hAnsi="Arial" w:cs="Arial"/>
          <w:sz w:val="20"/>
          <w:szCs w:val="20"/>
        </w:rPr>
        <w:t xml:space="preserve"> severní části </w:t>
      </w:r>
      <w:r w:rsidR="00D81E8B" w:rsidRPr="00761BB7">
        <w:rPr>
          <w:rFonts w:ascii="Arial" w:hAnsi="Arial" w:cs="Arial"/>
          <w:sz w:val="20"/>
          <w:szCs w:val="20"/>
        </w:rPr>
        <w:t xml:space="preserve">bude </w:t>
      </w:r>
      <w:r w:rsidR="00760E3C" w:rsidRPr="00761BB7">
        <w:rPr>
          <w:rFonts w:ascii="Arial" w:hAnsi="Arial" w:cs="Arial"/>
          <w:sz w:val="20"/>
          <w:szCs w:val="20"/>
        </w:rPr>
        <w:t>na</w:t>
      </w:r>
      <w:r w:rsidR="00032AC8" w:rsidRPr="00761BB7">
        <w:rPr>
          <w:rFonts w:ascii="Arial" w:hAnsi="Arial" w:cs="Arial"/>
          <w:sz w:val="20"/>
          <w:szCs w:val="20"/>
        </w:rPr>
        <w:t>vaz</w:t>
      </w:r>
      <w:r w:rsidR="00D81E8B" w:rsidRPr="00761BB7">
        <w:rPr>
          <w:rFonts w:ascii="Arial" w:hAnsi="Arial" w:cs="Arial"/>
          <w:sz w:val="20"/>
          <w:szCs w:val="20"/>
        </w:rPr>
        <w:t>ovat</w:t>
      </w:r>
      <w:r w:rsidR="00760E3C" w:rsidRPr="00761BB7">
        <w:rPr>
          <w:rFonts w:ascii="Arial" w:hAnsi="Arial" w:cs="Arial"/>
          <w:sz w:val="20"/>
          <w:szCs w:val="20"/>
        </w:rPr>
        <w:t xml:space="preserve"> na </w:t>
      </w:r>
      <w:r w:rsidR="00032AC8" w:rsidRPr="00761BB7">
        <w:rPr>
          <w:rFonts w:ascii="Arial" w:hAnsi="Arial" w:cs="Arial"/>
          <w:sz w:val="20"/>
          <w:szCs w:val="20"/>
        </w:rPr>
        <w:t xml:space="preserve">stávající </w:t>
      </w:r>
      <w:r w:rsidR="00760E3C" w:rsidRPr="00761BB7">
        <w:rPr>
          <w:rFonts w:ascii="Arial" w:hAnsi="Arial" w:cs="Arial"/>
          <w:sz w:val="20"/>
          <w:szCs w:val="20"/>
        </w:rPr>
        <w:t xml:space="preserve">parkoviště před prodejnou Lidl při ul. Dornych a v jižní části na </w:t>
      </w:r>
      <w:r w:rsidR="000A782D" w:rsidRPr="00761BB7">
        <w:rPr>
          <w:rFonts w:ascii="Arial" w:hAnsi="Arial" w:cs="Arial"/>
          <w:sz w:val="20"/>
          <w:szCs w:val="20"/>
        </w:rPr>
        <w:t>další</w:t>
      </w:r>
      <w:r w:rsidR="00760E3C" w:rsidRPr="00761BB7">
        <w:rPr>
          <w:rFonts w:ascii="Arial" w:hAnsi="Arial" w:cs="Arial"/>
          <w:sz w:val="20"/>
          <w:szCs w:val="20"/>
        </w:rPr>
        <w:t xml:space="preserve"> </w:t>
      </w:r>
      <w:r w:rsidR="00032AC8" w:rsidRPr="00761BB7">
        <w:rPr>
          <w:rFonts w:ascii="Arial" w:hAnsi="Arial" w:cs="Arial"/>
          <w:sz w:val="20"/>
          <w:szCs w:val="20"/>
        </w:rPr>
        <w:t xml:space="preserve">část </w:t>
      </w:r>
      <w:r w:rsidR="00760E3C" w:rsidRPr="00761BB7">
        <w:rPr>
          <w:rFonts w:ascii="Arial" w:hAnsi="Arial" w:cs="Arial"/>
          <w:sz w:val="20"/>
          <w:szCs w:val="20"/>
        </w:rPr>
        <w:t>cyklostezk</w:t>
      </w:r>
      <w:r w:rsidR="00032AC8" w:rsidRPr="00761BB7">
        <w:rPr>
          <w:rFonts w:ascii="Arial" w:hAnsi="Arial" w:cs="Arial"/>
          <w:sz w:val="20"/>
          <w:szCs w:val="20"/>
        </w:rPr>
        <w:t>y</w:t>
      </w:r>
      <w:r w:rsidR="00760E3C" w:rsidRPr="00761BB7">
        <w:rPr>
          <w:rFonts w:ascii="Arial" w:hAnsi="Arial" w:cs="Arial"/>
          <w:sz w:val="20"/>
          <w:szCs w:val="20"/>
        </w:rPr>
        <w:t xml:space="preserve"> v místě nové bytové zástavby</w:t>
      </w:r>
      <w:r w:rsidR="00381B66" w:rsidRPr="00761BB7">
        <w:rPr>
          <w:rFonts w:ascii="Arial" w:hAnsi="Arial" w:cs="Arial"/>
          <w:sz w:val="20"/>
          <w:szCs w:val="20"/>
        </w:rPr>
        <w:t>,</w:t>
      </w:r>
      <w:r w:rsidR="00760E3C" w:rsidRPr="00761BB7">
        <w:rPr>
          <w:rFonts w:ascii="Arial" w:hAnsi="Arial" w:cs="Arial"/>
          <w:sz w:val="20"/>
          <w:szCs w:val="20"/>
        </w:rPr>
        <w:t xml:space="preserve"> </w:t>
      </w:r>
    </w:p>
    <w:p w14:paraId="0B85BA5F" w14:textId="43453F79" w:rsidR="0070436B" w:rsidRPr="00761BB7" w:rsidRDefault="00574F84" w:rsidP="009C3D7E">
      <w:pPr>
        <w:spacing w:after="0" w:line="240" w:lineRule="auto"/>
        <w:jc w:val="both"/>
        <w:rPr>
          <w:rFonts w:ascii="Arial" w:hAnsi="Arial" w:cs="Arial"/>
          <w:sz w:val="20"/>
          <w:szCs w:val="20"/>
        </w:rPr>
      </w:pPr>
      <w:r w:rsidRPr="00761BB7">
        <w:rPr>
          <w:rFonts w:ascii="Arial" w:hAnsi="Arial" w:cs="Arial"/>
          <w:sz w:val="20"/>
          <w:szCs w:val="20"/>
        </w:rPr>
        <w:t xml:space="preserve">- </w:t>
      </w:r>
      <w:r w:rsidR="00F61554" w:rsidRPr="00761BB7">
        <w:rPr>
          <w:rFonts w:ascii="Arial" w:hAnsi="Arial" w:cs="Arial"/>
          <w:sz w:val="20"/>
          <w:szCs w:val="20"/>
        </w:rPr>
        <w:t xml:space="preserve">u </w:t>
      </w:r>
      <w:r w:rsidR="008E7421" w:rsidRPr="00761BB7">
        <w:rPr>
          <w:rFonts w:ascii="Arial" w:hAnsi="Arial" w:cs="Arial"/>
          <w:sz w:val="20"/>
          <w:szCs w:val="20"/>
        </w:rPr>
        <w:t>této</w:t>
      </w:r>
      <w:r w:rsidR="00005A68" w:rsidRPr="00761BB7">
        <w:rPr>
          <w:rFonts w:ascii="Arial" w:hAnsi="Arial" w:cs="Arial"/>
          <w:sz w:val="20"/>
          <w:szCs w:val="20"/>
        </w:rPr>
        <w:t xml:space="preserve"> větv</w:t>
      </w:r>
      <w:r w:rsidR="008E7421" w:rsidRPr="00761BB7">
        <w:rPr>
          <w:rFonts w:ascii="Arial" w:hAnsi="Arial" w:cs="Arial"/>
          <w:sz w:val="20"/>
          <w:szCs w:val="20"/>
        </w:rPr>
        <w:t>e</w:t>
      </w:r>
      <w:r w:rsidR="00005A68" w:rsidRPr="00761BB7">
        <w:rPr>
          <w:rFonts w:ascii="Arial" w:hAnsi="Arial" w:cs="Arial"/>
          <w:sz w:val="20"/>
          <w:szCs w:val="20"/>
        </w:rPr>
        <w:t xml:space="preserve"> </w:t>
      </w:r>
      <w:r w:rsidR="00BF7CC6" w:rsidRPr="00761BB7">
        <w:rPr>
          <w:rFonts w:ascii="Arial" w:hAnsi="Arial" w:cs="Arial"/>
          <w:sz w:val="20"/>
          <w:szCs w:val="20"/>
        </w:rPr>
        <w:t>bude</w:t>
      </w:r>
      <w:r w:rsidR="008E7421" w:rsidRPr="00761BB7">
        <w:rPr>
          <w:rFonts w:ascii="Arial" w:hAnsi="Arial" w:cs="Arial"/>
          <w:sz w:val="20"/>
          <w:szCs w:val="20"/>
        </w:rPr>
        <w:t xml:space="preserve"> </w:t>
      </w:r>
      <w:r w:rsidRPr="00761BB7">
        <w:rPr>
          <w:rFonts w:ascii="Arial" w:hAnsi="Arial" w:cs="Arial"/>
          <w:sz w:val="20"/>
          <w:szCs w:val="20"/>
        </w:rPr>
        <w:t>v</w:t>
      </w:r>
      <w:r w:rsidR="00760E3C" w:rsidRPr="00761BB7">
        <w:rPr>
          <w:rFonts w:ascii="Arial" w:hAnsi="Arial" w:cs="Arial"/>
          <w:sz w:val="20"/>
          <w:szCs w:val="20"/>
        </w:rPr>
        <w:t> úseku veden</w:t>
      </w:r>
      <w:r w:rsidR="00805D00" w:rsidRPr="00761BB7">
        <w:rPr>
          <w:rFonts w:ascii="Arial" w:hAnsi="Arial" w:cs="Arial"/>
          <w:sz w:val="20"/>
          <w:szCs w:val="20"/>
        </w:rPr>
        <w:t>ém</w:t>
      </w:r>
      <w:r w:rsidR="00760E3C" w:rsidRPr="00761BB7">
        <w:rPr>
          <w:rFonts w:ascii="Arial" w:hAnsi="Arial" w:cs="Arial"/>
          <w:sz w:val="20"/>
          <w:szCs w:val="20"/>
        </w:rPr>
        <w:t xml:space="preserve"> pod železničním mostem </w:t>
      </w:r>
      <w:r w:rsidR="00B92B3A" w:rsidRPr="00761BB7">
        <w:rPr>
          <w:rFonts w:ascii="Arial" w:hAnsi="Arial" w:cs="Arial"/>
          <w:sz w:val="20"/>
          <w:szCs w:val="20"/>
        </w:rPr>
        <w:t>součástí dočasné stavby</w:t>
      </w:r>
      <w:r w:rsidR="00760E3C" w:rsidRPr="00761BB7">
        <w:rPr>
          <w:rFonts w:ascii="Arial" w:hAnsi="Arial" w:cs="Arial"/>
          <w:sz w:val="20"/>
          <w:szCs w:val="20"/>
        </w:rPr>
        <w:t xml:space="preserve"> </w:t>
      </w:r>
      <w:r w:rsidR="00235D32" w:rsidRPr="00761BB7">
        <w:rPr>
          <w:rFonts w:ascii="Arial" w:hAnsi="Arial" w:cs="Arial"/>
          <w:sz w:val="20"/>
          <w:szCs w:val="20"/>
        </w:rPr>
        <w:t xml:space="preserve">železobetonová </w:t>
      </w:r>
      <w:r w:rsidR="00A61368" w:rsidRPr="00761BB7">
        <w:rPr>
          <w:rFonts w:ascii="Arial" w:hAnsi="Arial" w:cs="Arial"/>
          <w:sz w:val="20"/>
          <w:szCs w:val="20"/>
        </w:rPr>
        <w:t>opěr</w:t>
      </w:r>
      <w:r w:rsidR="00235D32" w:rsidRPr="00761BB7">
        <w:rPr>
          <w:rFonts w:ascii="Arial" w:hAnsi="Arial" w:cs="Arial"/>
          <w:sz w:val="20"/>
          <w:szCs w:val="20"/>
        </w:rPr>
        <w:t xml:space="preserve">ná zeď a </w:t>
      </w:r>
      <w:r w:rsidR="00760E3C" w:rsidRPr="00932D9C">
        <w:rPr>
          <w:rFonts w:ascii="Arial" w:hAnsi="Arial" w:cs="Arial"/>
          <w:sz w:val="20"/>
          <w:szCs w:val="20"/>
        </w:rPr>
        <w:t>ocelová lávka délky 45,20 m</w:t>
      </w:r>
      <w:r w:rsidR="00511233" w:rsidRPr="00932D9C">
        <w:rPr>
          <w:rFonts w:ascii="Arial" w:hAnsi="Arial" w:cs="Arial"/>
          <w:sz w:val="20"/>
          <w:szCs w:val="20"/>
        </w:rPr>
        <w:t>,</w:t>
      </w:r>
      <w:r w:rsidR="00511233" w:rsidRPr="00761BB7">
        <w:rPr>
          <w:rFonts w:ascii="Arial" w:hAnsi="Arial" w:cs="Arial"/>
          <w:sz w:val="20"/>
          <w:szCs w:val="20"/>
        </w:rPr>
        <w:t xml:space="preserve"> </w:t>
      </w:r>
    </w:p>
    <w:p w14:paraId="1D61429A" w14:textId="4EF827A4" w:rsidR="004B3EFA" w:rsidRPr="00761BB7" w:rsidRDefault="0070436B" w:rsidP="009C3D7E">
      <w:pPr>
        <w:spacing w:after="0" w:line="240" w:lineRule="auto"/>
        <w:jc w:val="both"/>
        <w:rPr>
          <w:rFonts w:ascii="Arial" w:hAnsi="Arial" w:cs="Arial"/>
          <w:sz w:val="20"/>
          <w:szCs w:val="20"/>
        </w:rPr>
      </w:pPr>
      <w:r w:rsidRPr="00761BB7">
        <w:rPr>
          <w:rFonts w:ascii="Arial" w:hAnsi="Arial" w:cs="Arial"/>
          <w:sz w:val="20"/>
          <w:szCs w:val="20"/>
        </w:rPr>
        <w:t xml:space="preserve">- tato větev </w:t>
      </w:r>
      <w:r w:rsidR="00462A24" w:rsidRPr="00761BB7">
        <w:rPr>
          <w:rFonts w:ascii="Arial" w:hAnsi="Arial" w:cs="Arial"/>
          <w:sz w:val="20"/>
          <w:szCs w:val="20"/>
        </w:rPr>
        <w:t>dočasn</w:t>
      </w:r>
      <w:r w:rsidRPr="00761BB7">
        <w:rPr>
          <w:rFonts w:ascii="Arial" w:hAnsi="Arial" w:cs="Arial"/>
          <w:sz w:val="20"/>
          <w:szCs w:val="20"/>
        </w:rPr>
        <w:t>é</w:t>
      </w:r>
      <w:r w:rsidR="00462A24" w:rsidRPr="00761BB7">
        <w:rPr>
          <w:rFonts w:ascii="Arial" w:hAnsi="Arial" w:cs="Arial"/>
          <w:sz w:val="20"/>
          <w:szCs w:val="20"/>
        </w:rPr>
        <w:t xml:space="preserve"> stavb</w:t>
      </w:r>
      <w:r w:rsidRPr="00761BB7">
        <w:rPr>
          <w:rFonts w:ascii="Arial" w:hAnsi="Arial" w:cs="Arial"/>
          <w:sz w:val="20"/>
          <w:szCs w:val="20"/>
        </w:rPr>
        <w:t>y</w:t>
      </w:r>
      <w:r w:rsidR="00760E3C" w:rsidRPr="00761BB7">
        <w:rPr>
          <w:rFonts w:ascii="Arial" w:hAnsi="Arial" w:cs="Arial"/>
          <w:sz w:val="20"/>
          <w:szCs w:val="20"/>
        </w:rPr>
        <w:t xml:space="preserve"> </w:t>
      </w:r>
      <w:r w:rsidRPr="00761BB7">
        <w:rPr>
          <w:rFonts w:ascii="Arial" w:hAnsi="Arial" w:cs="Arial"/>
          <w:sz w:val="20"/>
          <w:szCs w:val="20"/>
        </w:rPr>
        <w:t xml:space="preserve">dál </w:t>
      </w:r>
      <w:r w:rsidR="00511233" w:rsidRPr="00761BB7">
        <w:rPr>
          <w:rFonts w:ascii="Arial" w:hAnsi="Arial" w:cs="Arial"/>
          <w:sz w:val="20"/>
          <w:szCs w:val="20"/>
        </w:rPr>
        <w:t>po</w:t>
      </w:r>
      <w:r w:rsidR="00760E3C" w:rsidRPr="00761BB7">
        <w:rPr>
          <w:rFonts w:ascii="Arial" w:hAnsi="Arial" w:cs="Arial"/>
          <w:sz w:val="20"/>
          <w:szCs w:val="20"/>
        </w:rPr>
        <w:t xml:space="preserve">vede podél </w:t>
      </w:r>
      <w:r w:rsidR="00462A24" w:rsidRPr="00761BB7">
        <w:rPr>
          <w:rFonts w:ascii="Arial" w:hAnsi="Arial" w:cs="Arial"/>
          <w:sz w:val="20"/>
          <w:szCs w:val="20"/>
        </w:rPr>
        <w:t xml:space="preserve">stávajícího </w:t>
      </w:r>
      <w:r w:rsidR="00760E3C" w:rsidRPr="00761BB7">
        <w:rPr>
          <w:rFonts w:ascii="Arial" w:hAnsi="Arial" w:cs="Arial"/>
          <w:sz w:val="20"/>
          <w:szCs w:val="20"/>
        </w:rPr>
        <w:t xml:space="preserve">parkoviště </w:t>
      </w:r>
      <w:r w:rsidR="00402154" w:rsidRPr="00761BB7">
        <w:rPr>
          <w:rFonts w:ascii="Arial" w:hAnsi="Arial" w:cs="Arial"/>
          <w:sz w:val="20"/>
          <w:szCs w:val="20"/>
        </w:rPr>
        <w:t>pro</w:t>
      </w:r>
      <w:r w:rsidR="002D3700" w:rsidRPr="00761BB7">
        <w:rPr>
          <w:rFonts w:ascii="Arial" w:hAnsi="Arial" w:cs="Arial"/>
          <w:sz w:val="20"/>
          <w:szCs w:val="20"/>
        </w:rPr>
        <w:t>d</w:t>
      </w:r>
      <w:r w:rsidR="00402154" w:rsidRPr="00761BB7">
        <w:rPr>
          <w:rFonts w:ascii="Arial" w:hAnsi="Arial" w:cs="Arial"/>
          <w:sz w:val="20"/>
          <w:szCs w:val="20"/>
        </w:rPr>
        <w:t xml:space="preserve">ejny </w:t>
      </w:r>
      <w:r w:rsidR="00760E3C" w:rsidRPr="00761BB7">
        <w:rPr>
          <w:rFonts w:ascii="Arial" w:hAnsi="Arial" w:cs="Arial"/>
          <w:sz w:val="20"/>
          <w:szCs w:val="20"/>
        </w:rPr>
        <w:t>Lidl k ul. Dornych</w:t>
      </w:r>
      <w:r w:rsidR="00402154" w:rsidRPr="00761BB7">
        <w:rPr>
          <w:rFonts w:ascii="Arial" w:hAnsi="Arial" w:cs="Arial"/>
          <w:sz w:val="20"/>
          <w:szCs w:val="20"/>
        </w:rPr>
        <w:t xml:space="preserve">, kde bude v místě </w:t>
      </w:r>
      <w:r w:rsidR="00760E3C" w:rsidRPr="00761BB7">
        <w:rPr>
          <w:rFonts w:ascii="Arial" w:hAnsi="Arial" w:cs="Arial"/>
          <w:sz w:val="20"/>
          <w:szCs w:val="20"/>
        </w:rPr>
        <w:t>křižovat</w:t>
      </w:r>
      <w:r w:rsidR="00402154" w:rsidRPr="00761BB7">
        <w:rPr>
          <w:rFonts w:ascii="Arial" w:hAnsi="Arial" w:cs="Arial"/>
          <w:sz w:val="20"/>
          <w:szCs w:val="20"/>
        </w:rPr>
        <w:t>ky</w:t>
      </w:r>
      <w:r w:rsidR="00760E3C" w:rsidRPr="00761BB7">
        <w:rPr>
          <w:rFonts w:ascii="Arial" w:hAnsi="Arial" w:cs="Arial"/>
          <w:sz w:val="20"/>
          <w:szCs w:val="20"/>
        </w:rPr>
        <w:t xml:space="preserve"> ul. Dornych u vjezdu </w:t>
      </w:r>
      <w:r w:rsidR="0040774C">
        <w:rPr>
          <w:rFonts w:ascii="Arial" w:hAnsi="Arial" w:cs="Arial"/>
          <w:sz w:val="20"/>
          <w:szCs w:val="20"/>
        </w:rPr>
        <w:t xml:space="preserve">na parkoviště </w:t>
      </w:r>
      <w:r w:rsidR="002164DB">
        <w:rPr>
          <w:rFonts w:ascii="Arial" w:hAnsi="Arial" w:cs="Arial"/>
          <w:sz w:val="20"/>
          <w:szCs w:val="20"/>
        </w:rPr>
        <w:t>prodejny</w:t>
      </w:r>
      <w:r w:rsidR="00760E3C" w:rsidRPr="00761BB7">
        <w:rPr>
          <w:rFonts w:ascii="Arial" w:hAnsi="Arial" w:cs="Arial"/>
          <w:sz w:val="20"/>
          <w:szCs w:val="20"/>
        </w:rPr>
        <w:t> Lidl Větev 1 ukončena napojen</w:t>
      </w:r>
      <w:r w:rsidR="00574F84" w:rsidRPr="00761BB7">
        <w:rPr>
          <w:rFonts w:ascii="Arial" w:hAnsi="Arial" w:cs="Arial"/>
          <w:sz w:val="20"/>
          <w:szCs w:val="20"/>
        </w:rPr>
        <w:t>ím</w:t>
      </w:r>
      <w:r w:rsidR="00760E3C" w:rsidRPr="00761BB7">
        <w:rPr>
          <w:rFonts w:ascii="Arial" w:hAnsi="Arial" w:cs="Arial"/>
          <w:sz w:val="20"/>
          <w:szCs w:val="20"/>
        </w:rPr>
        <w:t xml:space="preserve"> na stávající chodník</w:t>
      </w:r>
      <w:r w:rsidR="004F174C" w:rsidRPr="00761BB7">
        <w:rPr>
          <w:rFonts w:ascii="Arial" w:hAnsi="Arial" w:cs="Arial"/>
          <w:sz w:val="20"/>
          <w:szCs w:val="20"/>
        </w:rPr>
        <w:t>,</w:t>
      </w:r>
    </w:p>
    <w:p w14:paraId="0FCEF296" w14:textId="30D29714" w:rsidR="00760E3C" w:rsidRPr="00761BB7" w:rsidRDefault="004B3EFA" w:rsidP="009C3D7E">
      <w:pPr>
        <w:spacing w:after="0" w:line="240" w:lineRule="auto"/>
        <w:jc w:val="both"/>
        <w:rPr>
          <w:rFonts w:ascii="Arial" w:hAnsi="Arial" w:cs="Arial"/>
          <w:sz w:val="20"/>
          <w:szCs w:val="20"/>
        </w:rPr>
      </w:pPr>
      <w:r w:rsidRPr="00761BB7">
        <w:rPr>
          <w:rFonts w:ascii="Arial" w:hAnsi="Arial" w:cs="Arial"/>
          <w:sz w:val="20"/>
          <w:szCs w:val="20"/>
        </w:rPr>
        <w:t>-</w:t>
      </w:r>
      <w:r w:rsidR="002D3700" w:rsidRPr="00761BB7">
        <w:rPr>
          <w:rFonts w:ascii="Arial" w:hAnsi="Arial" w:cs="Arial"/>
          <w:sz w:val="20"/>
          <w:szCs w:val="20"/>
        </w:rPr>
        <w:t xml:space="preserve"> </w:t>
      </w:r>
      <w:r w:rsidR="00760E3C" w:rsidRPr="00761BB7">
        <w:rPr>
          <w:rFonts w:ascii="Arial" w:hAnsi="Arial" w:cs="Arial"/>
          <w:sz w:val="20"/>
          <w:szCs w:val="20"/>
        </w:rPr>
        <w:t>pokrač</w:t>
      </w:r>
      <w:r w:rsidRPr="00761BB7">
        <w:rPr>
          <w:rFonts w:ascii="Arial" w:hAnsi="Arial" w:cs="Arial"/>
          <w:sz w:val="20"/>
          <w:szCs w:val="20"/>
        </w:rPr>
        <w:t>ující</w:t>
      </w:r>
      <w:r w:rsidR="00760E3C" w:rsidRPr="00761BB7">
        <w:rPr>
          <w:rFonts w:ascii="Arial" w:hAnsi="Arial" w:cs="Arial"/>
          <w:sz w:val="20"/>
          <w:szCs w:val="20"/>
        </w:rPr>
        <w:t xml:space="preserve"> Vět</w:t>
      </w:r>
      <w:r w:rsidRPr="00761BB7">
        <w:rPr>
          <w:rFonts w:ascii="Arial" w:hAnsi="Arial" w:cs="Arial"/>
          <w:sz w:val="20"/>
          <w:szCs w:val="20"/>
        </w:rPr>
        <w:t>e</w:t>
      </w:r>
      <w:r w:rsidR="00760E3C" w:rsidRPr="00761BB7">
        <w:rPr>
          <w:rFonts w:ascii="Arial" w:hAnsi="Arial" w:cs="Arial"/>
          <w:sz w:val="20"/>
          <w:szCs w:val="20"/>
        </w:rPr>
        <w:t xml:space="preserve">v 2 </w:t>
      </w:r>
      <w:r w:rsidR="004F174C" w:rsidRPr="00761BB7">
        <w:rPr>
          <w:rFonts w:ascii="Arial" w:hAnsi="Arial" w:cs="Arial"/>
          <w:sz w:val="20"/>
          <w:szCs w:val="20"/>
        </w:rPr>
        <w:t>bude</w:t>
      </w:r>
      <w:r w:rsidR="00760E3C" w:rsidRPr="00761BB7">
        <w:rPr>
          <w:rFonts w:ascii="Arial" w:hAnsi="Arial" w:cs="Arial"/>
          <w:sz w:val="20"/>
          <w:szCs w:val="20"/>
        </w:rPr>
        <w:t xml:space="preserve"> vedena mezi parkovištěm </w:t>
      </w:r>
      <w:r w:rsidR="005B243E" w:rsidRPr="00761BB7">
        <w:rPr>
          <w:rFonts w:ascii="Arial" w:hAnsi="Arial" w:cs="Arial"/>
          <w:sz w:val="20"/>
          <w:szCs w:val="20"/>
        </w:rPr>
        <w:t xml:space="preserve">u prodejny </w:t>
      </w:r>
      <w:r w:rsidR="00760E3C" w:rsidRPr="00761BB7">
        <w:rPr>
          <w:rFonts w:ascii="Arial" w:hAnsi="Arial" w:cs="Arial"/>
          <w:sz w:val="20"/>
          <w:szCs w:val="20"/>
        </w:rPr>
        <w:t xml:space="preserve">Lidl </w:t>
      </w:r>
      <w:r w:rsidR="005B243E" w:rsidRPr="00761BB7">
        <w:rPr>
          <w:rFonts w:ascii="Arial" w:hAnsi="Arial" w:cs="Arial"/>
          <w:sz w:val="20"/>
          <w:szCs w:val="20"/>
        </w:rPr>
        <w:t>s </w:t>
      </w:r>
      <w:r w:rsidR="00633CF6" w:rsidRPr="00761BB7">
        <w:rPr>
          <w:rFonts w:ascii="Arial" w:hAnsi="Arial" w:cs="Arial"/>
          <w:sz w:val="20"/>
          <w:szCs w:val="20"/>
        </w:rPr>
        <w:t>vjezdem</w:t>
      </w:r>
      <w:r w:rsidR="005B243E" w:rsidRPr="00761BB7">
        <w:rPr>
          <w:rFonts w:ascii="Arial" w:hAnsi="Arial" w:cs="Arial"/>
          <w:sz w:val="20"/>
          <w:szCs w:val="20"/>
        </w:rPr>
        <w:t xml:space="preserve"> z</w:t>
      </w:r>
      <w:r w:rsidR="00760E3C" w:rsidRPr="00761BB7">
        <w:rPr>
          <w:rFonts w:ascii="Arial" w:hAnsi="Arial" w:cs="Arial"/>
          <w:sz w:val="20"/>
          <w:szCs w:val="20"/>
        </w:rPr>
        <w:t> ul. Dornych</w:t>
      </w:r>
      <w:r w:rsidR="00C37D4B" w:rsidRPr="00761BB7">
        <w:rPr>
          <w:rFonts w:ascii="Arial" w:hAnsi="Arial" w:cs="Arial"/>
          <w:sz w:val="20"/>
          <w:szCs w:val="20"/>
        </w:rPr>
        <w:t xml:space="preserve"> </w:t>
      </w:r>
      <w:r w:rsidR="008D78B0" w:rsidRPr="00761BB7">
        <w:rPr>
          <w:rFonts w:ascii="Arial" w:hAnsi="Arial" w:cs="Arial"/>
          <w:sz w:val="20"/>
          <w:szCs w:val="20"/>
        </w:rPr>
        <w:t>a</w:t>
      </w:r>
      <w:r w:rsidR="005B243E" w:rsidRPr="00761BB7">
        <w:rPr>
          <w:rFonts w:ascii="Arial" w:hAnsi="Arial" w:cs="Arial"/>
          <w:sz w:val="20"/>
          <w:szCs w:val="20"/>
        </w:rPr>
        <w:t xml:space="preserve"> </w:t>
      </w:r>
      <w:r w:rsidR="004F174C" w:rsidRPr="00761BB7">
        <w:rPr>
          <w:rFonts w:ascii="Arial" w:hAnsi="Arial" w:cs="Arial"/>
          <w:sz w:val="20"/>
          <w:szCs w:val="20"/>
        </w:rPr>
        <w:t xml:space="preserve">bude </w:t>
      </w:r>
      <w:r w:rsidR="00760E3C" w:rsidRPr="00761BB7">
        <w:rPr>
          <w:rFonts w:ascii="Arial" w:hAnsi="Arial" w:cs="Arial"/>
          <w:sz w:val="20"/>
          <w:szCs w:val="20"/>
        </w:rPr>
        <w:t>konč</w:t>
      </w:r>
      <w:r w:rsidR="004F174C" w:rsidRPr="00761BB7">
        <w:rPr>
          <w:rFonts w:ascii="Arial" w:hAnsi="Arial" w:cs="Arial"/>
          <w:sz w:val="20"/>
          <w:szCs w:val="20"/>
        </w:rPr>
        <w:t>it</w:t>
      </w:r>
      <w:r w:rsidR="00760E3C" w:rsidRPr="00761BB7">
        <w:rPr>
          <w:rFonts w:ascii="Arial" w:hAnsi="Arial" w:cs="Arial"/>
          <w:sz w:val="20"/>
          <w:szCs w:val="20"/>
        </w:rPr>
        <w:t xml:space="preserve"> v severní části na chodníku </w:t>
      </w:r>
      <w:r w:rsidR="00C37D4B" w:rsidRPr="00761BB7">
        <w:rPr>
          <w:rFonts w:ascii="Arial" w:hAnsi="Arial" w:cs="Arial"/>
          <w:sz w:val="20"/>
          <w:szCs w:val="20"/>
        </w:rPr>
        <w:t xml:space="preserve">v místě </w:t>
      </w:r>
      <w:r w:rsidR="00760E3C" w:rsidRPr="00761BB7">
        <w:rPr>
          <w:rFonts w:ascii="Arial" w:hAnsi="Arial" w:cs="Arial"/>
          <w:sz w:val="20"/>
          <w:szCs w:val="20"/>
        </w:rPr>
        <w:t>křižovat</w:t>
      </w:r>
      <w:r w:rsidR="005B243E" w:rsidRPr="00761BB7">
        <w:rPr>
          <w:rFonts w:ascii="Arial" w:hAnsi="Arial" w:cs="Arial"/>
          <w:sz w:val="20"/>
          <w:szCs w:val="20"/>
        </w:rPr>
        <w:t>ky</w:t>
      </w:r>
      <w:r w:rsidR="00760E3C" w:rsidRPr="00761BB7">
        <w:rPr>
          <w:rFonts w:ascii="Arial" w:hAnsi="Arial" w:cs="Arial"/>
          <w:sz w:val="20"/>
          <w:szCs w:val="20"/>
        </w:rPr>
        <w:t xml:space="preserve"> ul. Dornych a</w:t>
      </w:r>
      <w:r w:rsidR="005B243E" w:rsidRPr="00761BB7">
        <w:rPr>
          <w:rFonts w:ascii="Arial" w:hAnsi="Arial" w:cs="Arial"/>
          <w:sz w:val="20"/>
          <w:szCs w:val="20"/>
        </w:rPr>
        <w:t xml:space="preserve"> ul.</w:t>
      </w:r>
      <w:r w:rsidR="00760E3C" w:rsidRPr="00761BB7">
        <w:rPr>
          <w:rFonts w:ascii="Arial" w:hAnsi="Arial" w:cs="Arial"/>
          <w:sz w:val="20"/>
          <w:szCs w:val="20"/>
        </w:rPr>
        <w:t xml:space="preserve"> Zvonařka</w:t>
      </w:r>
      <w:r w:rsidR="00037523" w:rsidRPr="00761BB7">
        <w:rPr>
          <w:rFonts w:ascii="Arial" w:hAnsi="Arial" w:cs="Arial"/>
          <w:sz w:val="20"/>
          <w:szCs w:val="20"/>
        </w:rPr>
        <w:t xml:space="preserve"> </w:t>
      </w:r>
      <w:r w:rsidR="00F67734" w:rsidRPr="00761BB7">
        <w:rPr>
          <w:rFonts w:ascii="Arial" w:hAnsi="Arial" w:cs="Arial"/>
          <w:sz w:val="20"/>
          <w:szCs w:val="20"/>
        </w:rPr>
        <w:t>(za</w:t>
      </w:r>
      <w:r w:rsidR="00A83AC5" w:rsidRPr="00761BB7">
        <w:rPr>
          <w:rFonts w:ascii="Arial" w:hAnsi="Arial" w:cs="Arial"/>
          <w:sz w:val="20"/>
          <w:szCs w:val="20"/>
        </w:rPr>
        <w:t xml:space="preserve"> </w:t>
      </w:r>
      <w:r w:rsidR="00037523" w:rsidRPr="00761BB7">
        <w:rPr>
          <w:rFonts w:ascii="Arial" w:hAnsi="Arial" w:cs="Arial"/>
          <w:sz w:val="20"/>
          <w:szCs w:val="20"/>
        </w:rPr>
        <w:t>přechod</w:t>
      </w:r>
      <w:r w:rsidR="00F67734" w:rsidRPr="00761BB7">
        <w:rPr>
          <w:rFonts w:ascii="Arial" w:hAnsi="Arial" w:cs="Arial"/>
          <w:sz w:val="20"/>
          <w:szCs w:val="20"/>
        </w:rPr>
        <w:t>em</w:t>
      </w:r>
      <w:r w:rsidR="00037523" w:rsidRPr="00761BB7">
        <w:rPr>
          <w:rFonts w:ascii="Arial" w:hAnsi="Arial" w:cs="Arial"/>
          <w:sz w:val="20"/>
          <w:szCs w:val="20"/>
        </w:rPr>
        <w:t xml:space="preserve"> pro chodce </w:t>
      </w:r>
      <w:r w:rsidR="004F174C" w:rsidRPr="00761BB7">
        <w:rPr>
          <w:rFonts w:ascii="Arial" w:hAnsi="Arial" w:cs="Arial"/>
          <w:sz w:val="20"/>
          <w:szCs w:val="20"/>
        </w:rPr>
        <w:t xml:space="preserve">pak </w:t>
      </w:r>
      <w:r w:rsidR="00BC0839" w:rsidRPr="00761BB7">
        <w:rPr>
          <w:rFonts w:ascii="Arial" w:hAnsi="Arial" w:cs="Arial"/>
          <w:sz w:val="20"/>
          <w:szCs w:val="20"/>
        </w:rPr>
        <w:t xml:space="preserve">pokračuje </w:t>
      </w:r>
      <w:r w:rsidR="00760E3C" w:rsidRPr="00761BB7">
        <w:rPr>
          <w:rFonts w:ascii="Arial" w:hAnsi="Arial" w:cs="Arial"/>
          <w:sz w:val="20"/>
          <w:szCs w:val="20"/>
        </w:rPr>
        <w:t>cyklostezk</w:t>
      </w:r>
      <w:r w:rsidR="004F174C" w:rsidRPr="00761BB7">
        <w:rPr>
          <w:rFonts w:ascii="Arial" w:hAnsi="Arial" w:cs="Arial"/>
          <w:sz w:val="20"/>
          <w:szCs w:val="20"/>
        </w:rPr>
        <w:t>a</w:t>
      </w:r>
      <w:r w:rsidR="00760E3C" w:rsidRPr="00761BB7">
        <w:rPr>
          <w:rFonts w:ascii="Arial" w:hAnsi="Arial" w:cs="Arial"/>
          <w:sz w:val="20"/>
          <w:szCs w:val="20"/>
        </w:rPr>
        <w:t xml:space="preserve"> 3. etapy</w:t>
      </w:r>
      <w:r w:rsidR="00EE15D5" w:rsidRPr="00761BB7">
        <w:rPr>
          <w:rFonts w:ascii="Arial" w:hAnsi="Arial" w:cs="Arial"/>
          <w:sz w:val="20"/>
          <w:szCs w:val="20"/>
        </w:rPr>
        <w:t xml:space="preserve">), </w:t>
      </w:r>
    </w:p>
    <w:p w14:paraId="113D217D" w14:textId="1545AE16" w:rsidR="00760E3C" w:rsidRPr="00761BB7" w:rsidRDefault="00A83AC5" w:rsidP="009C3D7E">
      <w:pPr>
        <w:spacing w:after="0" w:line="240" w:lineRule="auto"/>
        <w:jc w:val="both"/>
        <w:rPr>
          <w:rFonts w:ascii="Arial" w:hAnsi="Arial" w:cs="Arial"/>
          <w:bCs/>
          <w:sz w:val="20"/>
          <w:szCs w:val="20"/>
        </w:rPr>
      </w:pPr>
      <w:r w:rsidRPr="00761BB7">
        <w:rPr>
          <w:rFonts w:ascii="Arial" w:hAnsi="Arial" w:cs="Arial"/>
          <w:bCs/>
          <w:sz w:val="20"/>
          <w:szCs w:val="20"/>
        </w:rPr>
        <w:t xml:space="preserve">- </w:t>
      </w:r>
      <w:r w:rsidR="00760E3C" w:rsidRPr="00761BB7">
        <w:rPr>
          <w:rFonts w:ascii="Arial" w:hAnsi="Arial" w:cs="Arial"/>
          <w:bCs/>
          <w:sz w:val="20"/>
          <w:szCs w:val="20"/>
        </w:rPr>
        <w:t>v úseku pod železničním mostem</w:t>
      </w:r>
      <w:r w:rsidR="004F174C" w:rsidRPr="00761BB7">
        <w:rPr>
          <w:rFonts w:ascii="Arial" w:hAnsi="Arial" w:cs="Arial"/>
          <w:bCs/>
          <w:sz w:val="20"/>
          <w:szCs w:val="20"/>
        </w:rPr>
        <w:t>, kde</w:t>
      </w:r>
      <w:r w:rsidR="00760E3C" w:rsidRPr="00761BB7">
        <w:rPr>
          <w:rFonts w:ascii="Arial" w:hAnsi="Arial" w:cs="Arial"/>
          <w:bCs/>
          <w:sz w:val="20"/>
          <w:szCs w:val="20"/>
        </w:rPr>
        <w:t xml:space="preserve"> povede</w:t>
      </w:r>
      <w:r w:rsidR="00E33006" w:rsidRPr="00761BB7">
        <w:rPr>
          <w:rFonts w:ascii="Arial" w:hAnsi="Arial" w:cs="Arial"/>
          <w:bCs/>
          <w:sz w:val="20"/>
          <w:szCs w:val="20"/>
        </w:rPr>
        <w:t xml:space="preserve"> dočasná stavba</w:t>
      </w:r>
      <w:r w:rsidR="00760E3C" w:rsidRPr="00761BB7">
        <w:rPr>
          <w:rFonts w:ascii="Arial" w:hAnsi="Arial" w:cs="Arial"/>
          <w:bCs/>
          <w:sz w:val="20"/>
          <w:szCs w:val="20"/>
        </w:rPr>
        <w:t xml:space="preserve"> podél nově navržené železobetonové opěrné zdi </w:t>
      </w:r>
      <w:r w:rsidR="00B966A3">
        <w:rPr>
          <w:rFonts w:ascii="Arial" w:hAnsi="Arial" w:cs="Arial"/>
          <w:bCs/>
          <w:sz w:val="20"/>
          <w:szCs w:val="20"/>
        </w:rPr>
        <w:t>a ocelové lávky</w:t>
      </w:r>
      <w:r w:rsidR="00350C95" w:rsidRPr="00761BB7">
        <w:rPr>
          <w:rFonts w:ascii="Arial" w:hAnsi="Arial" w:cs="Arial"/>
          <w:bCs/>
          <w:sz w:val="20"/>
          <w:szCs w:val="20"/>
        </w:rPr>
        <w:t xml:space="preserve"> nedojde </w:t>
      </w:r>
      <w:r w:rsidR="005178F0" w:rsidRPr="00761BB7">
        <w:rPr>
          <w:rFonts w:ascii="Arial" w:hAnsi="Arial" w:cs="Arial"/>
          <w:bCs/>
          <w:sz w:val="20"/>
          <w:szCs w:val="20"/>
        </w:rPr>
        <w:t xml:space="preserve">dle stanoviska </w:t>
      </w:r>
      <w:r w:rsidR="00B33098" w:rsidRPr="00761BB7">
        <w:rPr>
          <w:rFonts w:ascii="Arial" w:hAnsi="Arial" w:cs="Arial"/>
          <w:bCs/>
          <w:sz w:val="20"/>
          <w:szCs w:val="20"/>
        </w:rPr>
        <w:t xml:space="preserve">dotčeného orgánu k PD </w:t>
      </w:r>
      <w:r w:rsidR="00350C95" w:rsidRPr="00761BB7">
        <w:rPr>
          <w:rFonts w:ascii="Arial" w:hAnsi="Arial" w:cs="Arial"/>
          <w:bCs/>
          <w:sz w:val="20"/>
          <w:szCs w:val="20"/>
        </w:rPr>
        <w:t>k</w:t>
      </w:r>
      <w:r w:rsidR="00F620A4" w:rsidRPr="00761BB7">
        <w:rPr>
          <w:rFonts w:ascii="Arial" w:hAnsi="Arial" w:cs="Arial"/>
          <w:bCs/>
          <w:sz w:val="20"/>
          <w:szCs w:val="20"/>
        </w:rPr>
        <w:t>e</w:t>
      </w:r>
      <w:r w:rsidR="000A782D" w:rsidRPr="00761BB7">
        <w:rPr>
          <w:rFonts w:ascii="Arial" w:hAnsi="Arial" w:cs="Arial"/>
          <w:bCs/>
          <w:sz w:val="20"/>
          <w:szCs w:val="20"/>
        </w:rPr>
        <w:t xml:space="preserve"> </w:t>
      </w:r>
      <w:r w:rsidR="00F620A4" w:rsidRPr="00761BB7">
        <w:rPr>
          <w:rFonts w:ascii="Arial" w:hAnsi="Arial" w:cs="Arial"/>
          <w:bCs/>
          <w:sz w:val="20"/>
          <w:szCs w:val="20"/>
        </w:rPr>
        <w:t xml:space="preserve">změně </w:t>
      </w:r>
      <w:r w:rsidR="00F620A4" w:rsidRPr="00761BB7">
        <w:rPr>
          <w:rFonts w:ascii="Arial" w:hAnsi="Arial" w:cs="Arial"/>
          <w:sz w:val="20"/>
          <w:szCs w:val="20"/>
        </w:rPr>
        <w:t>odtokových poměrů a</w:t>
      </w:r>
      <w:r w:rsidR="00D370A9" w:rsidRPr="00761BB7">
        <w:rPr>
          <w:rFonts w:ascii="Arial" w:hAnsi="Arial" w:cs="Arial"/>
          <w:sz w:val="20"/>
          <w:szCs w:val="20"/>
        </w:rPr>
        <w:t>ni</w:t>
      </w:r>
      <w:r w:rsidR="00F620A4" w:rsidRPr="00761BB7">
        <w:rPr>
          <w:rFonts w:ascii="Arial" w:hAnsi="Arial" w:cs="Arial"/>
          <w:sz w:val="20"/>
          <w:szCs w:val="20"/>
        </w:rPr>
        <w:t xml:space="preserve"> ke zvyšování povodňového rizika (k</w:t>
      </w:r>
      <w:r w:rsidR="00760E3C" w:rsidRPr="00761BB7">
        <w:rPr>
          <w:rFonts w:ascii="Arial" w:hAnsi="Arial" w:cs="Arial"/>
          <w:bCs/>
          <w:sz w:val="20"/>
          <w:szCs w:val="20"/>
        </w:rPr>
        <w:t>oruna zdi je zhruba na úrovni 20</w:t>
      </w:r>
      <w:r w:rsidR="00BA4DD6" w:rsidRPr="00761BB7">
        <w:rPr>
          <w:rFonts w:ascii="Arial" w:hAnsi="Arial" w:cs="Arial"/>
          <w:bCs/>
          <w:sz w:val="20"/>
          <w:szCs w:val="20"/>
        </w:rPr>
        <w:t>-ti</w:t>
      </w:r>
      <w:r w:rsidR="00760E3C" w:rsidRPr="00761BB7">
        <w:rPr>
          <w:rFonts w:ascii="Arial" w:hAnsi="Arial" w:cs="Arial"/>
          <w:bCs/>
          <w:sz w:val="20"/>
          <w:szCs w:val="20"/>
        </w:rPr>
        <w:t xml:space="preserve"> leté vody</w:t>
      </w:r>
      <w:r w:rsidR="00F620A4" w:rsidRPr="00761BB7">
        <w:rPr>
          <w:rFonts w:ascii="Arial" w:hAnsi="Arial" w:cs="Arial"/>
          <w:bCs/>
          <w:sz w:val="20"/>
          <w:szCs w:val="20"/>
        </w:rPr>
        <w:t>)</w:t>
      </w:r>
      <w:r w:rsidR="00760E3C" w:rsidRPr="00761BB7">
        <w:rPr>
          <w:rFonts w:ascii="Arial" w:hAnsi="Arial" w:cs="Arial"/>
          <w:bCs/>
          <w:sz w:val="20"/>
          <w:szCs w:val="20"/>
        </w:rPr>
        <w:t xml:space="preserve">. </w:t>
      </w:r>
    </w:p>
    <w:p w14:paraId="567D518F" w14:textId="4887BBF6" w:rsidR="00A22469" w:rsidRPr="00761BB7" w:rsidRDefault="00BC0839" w:rsidP="009C3D7E">
      <w:pPr>
        <w:spacing w:after="0" w:line="240" w:lineRule="auto"/>
        <w:jc w:val="both"/>
        <w:rPr>
          <w:rFonts w:ascii="Arial" w:hAnsi="Arial" w:cs="Arial"/>
          <w:bCs/>
          <w:sz w:val="20"/>
          <w:szCs w:val="20"/>
        </w:rPr>
      </w:pPr>
      <w:r w:rsidRPr="00761BB7">
        <w:rPr>
          <w:rFonts w:ascii="Arial" w:hAnsi="Arial" w:cs="Arial"/>
          <w:bCs/>
          <w:sz w:val="20"/>
          <w:szCs w:val="20"/>
        </w:rPr>
        <w:t xml:space="preserve"> </w:t>
      </w:r>
    </w:p>
    <w:p w14:paraId="7ABDBCA5" w14:textId="4145319C" w:rsidR="003664C2" w:rsidRPr="00761BB7" w:rsidRDefault="00A22469" w:rsidP="009C3D7E">
      <w:pPr>
        <w:tabs>
          <w:tab w:val="left" w:pos="284"/>
        </w:tabs>
        <w:spacing w:after="0" w:line="240" w:lineRule="auto"/>
        <w:jc w:val="both"/>
        <w:rPr>
          <w:rFonts w:ascii="Arial" w:hAnsi="Arial" w:cs="Arial"/>
          <w:snapToGrid w:val="0"/>
          <w:sz w:val="20"/>
          <w:szCs w:val="20"/>
        </w:rPr>
      </w:pPr>
      <w:r w:rsidRPr="00761BB7">
        <w:rPr>
          <w:rFonts w:ascii="Arial" w:hAnsi="Arial" w:cs="Arial"/>
          <w:bCs/>
          <w:sz w:val="20"/>
          <w:szCs w:val="20"/>
        </w:rPr>
        <w:t xml:space="preserve">3. </w:t>
      </w:r>
      <w:r w:rsidR="00C61AE9" w:rsidRPr="00761BB7">
        <w:rPr>
          <w:rFonts w:ascii="Arial" w:hAnsi="Arial" w:cs="Arial"/>
          <w:bCs/>
          <w:sz w:val="20"/>
          <w:szCs w:val="20"/>
        </w:rPr>
        <w:tab/>
      </w:r>
      <w:r w:rsidR="00BA73D9" w:rsidRPr="00761BB7">
        <w:rPr>
          <w:rFonts w:ascii="Arial" w:hAnsi="Arial" w:cs="Arial"/>
          <w:bCs/>
          <w:sz w:val="20"/>
          <w:szCs w:val="20"/>
        </w:rPr>
        <w:t>U</w:t>
      </w:r>
      <w:r w:rsidR="00703D5B" w:rsidRPr="00761BB7">
        <w:rPr>
          <w:rFonts w:ascii="Arial" w:hAnsi="Arial" w:cs="Arial"/>
          <w:bCs/>
          <w:sz w:val="20"/>
          <w:szCs w:val="20"/>
        </w:rPr>
        <w:t>žívání</w:t>
      </w:r>
      <w:r w:rsidR="00703D5B" w:rsidRPr="00761BB7">
        <w:rPr>
          <w:rFonts w:ascii="Arial" w:hAnsi="Arial" w:cs="Arial"/>
          <w:sz w:val="20"/>
          <w:szCs w:val="20"/>
        </w:rPr>
        <w:t xml:space="preserve"> </w:t>
      </w:r>
      <w:r w:rsidR="00BA73D9" w:rsidRPr="00761BB7">
        <w:rPr>
          <w:rFonts w:ascii="Arial" w:hAnsi="Arial" w:cs="Arial"/>
          <w:sz w:val="20"/>
          <w:szCs w:val="20"/>
        </w:rPr>
        <w:t xml:space="preserve">předmětných pozemků </w:t>
      </w:r>
      <w:r w:rsidR="00703D5B" w:rsidRPr="00761BB7">
        <w:rPr>
          <w:rFonts w:ascii="Arial" w:hAnsi="Arial" w:cs="Arial"/>
          <w:sz w:val="20"/>
          <w:szCs w:val="20"/>
        </w:rPr>
        <w:t>k jakémukoliv jinému účelu, než je uvedeno v</w:t>
      </w:r>
      <w:r w:rsidRPr="00761BB7">
        <w:rPr>
          <w:rFonts w:ascii="Arial" w:hAnsi="Arial" w:cs="Arial"/>
          <w:sz w:val="20"/>
          <w:szCs w:val="20"/>
        </w:rPr>
        <w:t xml:space="preserve"> odst. </w:t>
      </w:r>
      <w:r w:rsidR="007713CC" w:rsidRPr="00761BB7">
        <w:rPr>
          <w:rFonts w:ascii="Arial" w:hAnsi="Arial" w:cs="Arial"/>
          <w:sz w:val="20"/>
          <w:szCs w:val="20"/>
        </w:rPr>
        <w:t xml:space="preserve">1. a </w:t>
      </w:r>
      <w:r w:rsidRPr="00761BB7">
        <w:rPr>
          <w:rFonts w:ascii="Arial" w:hAnsi="Arial" w:cs="Arial"/>
          <w:sz w:val="20"/>
          <w:szCs w:val="20"/>
        </w:rPr>
        <w:t>2. tohoto článku</w:t>
      </w:r>
      <w:r w:rsidR="00703D5B" w:rsidRPr="00761BB7">
        <w:rPr>
          <w:rFonts w:ascii="Arial" w:hAnsi="Arial" w:cs="Arial"/>
          <w:sz w:val="20"/>
          <w:szCs w:val="20"/>
        </w:rPr>
        <w:t xml:space="preserve">, je možné pouze na základě písemného dodatku k této </w:t>
      </w:r>
      <w:r w:rsidR="00A82B1E" w:rsidRPr="00761BB7">
        <w:rPr>
          <w:rFonts w:ascii="Arial" w:hAnsi="Arial" w:cs="Arial"/>
          <w:sz w:val="20"/>
          <w:szCs w:val="20"/>
        </w:rPr>
        <w:t>dohodě</w:t>
      </w:r>
      <w:r w:rsidR="00091A4E" w:rsidRPr="00761BB7">
        <w:rPr>
          <w:rFonts w:ascii="Arial" w:hAnsi="Arial" w:cs="Arial"/>
          <w:sz w:val="20"/>
          <w:szCs w:val="20"/>
        </w:rPr>
        <w:t xml:space="preserve"> uzavřené mezi oběma stranami</w:t>
      </w:r>
      <w:r w:rsidR="00703D5B" w:rsidRPr="00761BB7">
        <w:rPr>
          <w:rFonts w:ascii="Arial" w:hAnsi="Arial" w:cs="Arial"/>
          <w:sz w:val="20"/>
          <w:szCs w:val="20"/>
        </w:rPr>
        <w:t>.</w:t>
      </w:r>
      <w:r w:rsidR="00703D5B" w:rsidRPr="00761BB7">
        <w:rPr>
          <w:rFonts w:ascii="Arial" w:hAnsi="Arial" w:cs="Arial"/>
          <w:snapToGrid w:val="0"/>
          <w:sz w:val="20"/>
          <w:szCs w:val="20"/>
        </w:rPr>
        <w:t xml:space="preserve"> </w:t>
      </w:r>
    </w:p>
    <w:p w14:paraId="567D5190" w14:textId="6AC0DBF6" w:rsidR="00245BC5" w:rsidRPr="00761BB7" w:rsidRDefault="003664C2" w:rsidP="009C3D7E">
      <w:pPr>
        <w:tabs>
          <w:tab w:val="left" w:pos="284"/>
        </w:tabs>
        <w:spacing w:after="0" w:line="240" w:lineRule="auto"/>
        <w:jc w:val="both"/>
        <w:rPr>
          <w:rFonts w:ascii="Arial" w:hAnsi="Arial" w:cs="Arial"/>
          <w:bCs/>
          <w:sz w:val="20"/>
          <w:szCs w:val="20"/>
        </w:rPr>
      </w:pPr>
      <w:r w:rsidRPr="00761BB7">
        <w:rPr>
          <w:rFonts w:ascii="Arial" w:hAnsi="Arial" w:cs="Arial"/>
          <w:bCs/>
          <w:sz w:val="20"/>
          <w:szCs w:val="20"/>
        </w:rPr>
        <w:t xml:space="preserve">CTP a jeho dodavatelé a subdodavatelé </w:t>
      </w:r>
      <w:r w:rsidR="00D370A9" w:rsidRPr="00761BB7">
        <w:rPr>
          <w:rFonts w:ascii="Arial" w:hAnsi="Arial" w:cs="Arial"/>
          <w:bCs/>
          <w:sz w:val="20"/>
          <w:szCs w:val="20"/>
        </w:rPr>
        <w:t xml:space="preserve">dočasné </w:t>
      </w:r>
      <w:r w:rsidRPr="00761BB7">
        <w:rPr>
          <w:rFonts w:ascii="Arial" w:hAnsi="Arial" w:cs="Arial"/>
          <w:bCs/>
          <w:sz w:val="20"/>
          <w:szCs w:val="20"/>
        </w:rPr>
        <w:t xml:space="preserve">stavby jsou oprávněni </w:t>
      </w:r>
      <w:r w:rsidRPr="00761BB7">
        <w:rPr>
          <w:rFonts w:ascii="Arial" w:hAnsi="Arial" w:cs="Arial"/>
          <w:iCs/>
          <w:sz w:val="20"/>
          <w:szCs w:val="20"/>
        </w:rPr>
        <w:t xml:space="preserve">vstupovat a vjíždět na </w:t>
      </w:r>
      <w:r w:rsidR="00BC0839" w:rsidRPr="00761BB7">
        <w:rPr>
          <w:rFonts w:ascii="Arial" w:hAnsi="Arial" w:cs="Arial"/>
          <w:iCs/>
          <w:sz w:val="20"/>
          <w:szCs w:val="20"/>
        </w:rPr>
        <w:t>pozemky</w:t>
      </w:r>
      <w:r w:rsidRPr="00761BB7">
        <w:rPr>
          <w:rFonts w:ascii="Arial" w:hAnsi="Arial" w:cs="Arial"/>
          <w:iCs/>
          <w:sz w:val="20"/>
          <w:szCs w:val="20"/>
        </w:rPr>
        <w:t xml:space="preserve"> specifikované v Čl. I. odst. </w:t>
      </w:r>
      <w:r w:rsidR="00CC6290" w:rsidRPr="00761BB7">
        <w:rPr>
          <w:rFonts w:ascii="Arial" w:hAnsi="Arial" w:cs="Arial"/>
          <w:iCs/>
          <w:sz w:val="20"/>
          <w:szCs w:val="20"/>
        </w:rPr>
        <w:t>2</w:t>
      </w:r>
      <w:r w:rsidRPr="00761BB7">
        <w:rPr>
          <w:rFonts w:ascii="Arial" w:hAnsi="Arial" w:cs="Arial"/>
          <w:iCs/>
          <w:sz w:val="20"/>
          <w:szCs w:val="20"/>
        </w:rPr>
        <w:t>. této dohody v souvislosti s realizací dočasné stavby, její správou</w:t>
      </w:r>
      <w:r w:rsidR="000132E2" w:rsidRPr="00761BB7">
        <w:rPr>
          <w:rFonts w:ascii="Arial" w:hAnsi="Arial" w:cs="Arial"/>
          <w:iCs/>
          <w:sz w:val="20"/>
          <w:szCs w:val="20"/>
        </w:rPr>
        <w:t xml:space="preserve"> a</w:t>
      </w:r>
      <w:r w:rsidRPr="00761BB7">
        <w:rPr>
          <w:rFonts w:ascii="Arial" w:hAnsi="Arial" w:cs="Arial"/>
          <w:iCs/>
          <w:sz w:val="20"/>
          <w:szCs w:val="20"/>
        </w:rPr>
        <w:t xml:space="preserve"> provozem, opravami a údržbou po </w:t>
      </w:r>
      <w:r w:rsidR="000132E2" w:rsidRPr="00761BB7">
        <w:rPr>
          <w:rFonts w:ascii="Arial" w:hAnsi="Arial" w:cs="Arial"/>
          <w:iCs/>
          <w:sz w:val="20"/>
          <w:szCs w:val="20"/>
        </w:rPr>
        <w:t xml:space="preserve">celou </w:t>
      </w:r>
      <w:r w:rsidRPr="00761BB7">
        <w:rPr>
          <w:rFonts w:ascii="Arial" w:hAnsi="Arial" w:cs="Arial"/>
          <w:iCs/>
          <w:sz w:val="20"/>
          <w:szCs w:val="20"/>
        </w:rPr>
        <w:t>dobu jejího provozu</w:t>
      </w:r>
      <w:r w:rsidR="00CC6290" w:rsidRPr="00761BB7">
        <w:rPr>
          <w:rFonts w:ascii="Arial" w:hAnsi="Arial" w:cs="Arial"/>
          <w:iCs/>
          <w:sz w:val="20"/>
          <w:szCs w:val="20"/>
        </w:rPr>
        <w:t xml:space="preserve"> (existence)</w:t>
      </w:r>
      <w:r w:rsidRPr="00761BB7">
        <w:rPr>
          <w:rFonts w:ascii="Arial" w:hAnsi="Arial" w:cs="Arial"/>
          <w:iCs/>
          <w:sz w:val="20"/>
          <w:szCs w:val="20"/>
        </w:rPr>
        <w:t>.</w:t>
      </w:r>
    </w:p>
    <w:p w14:paraId="6EE1EED4" w14:textId="77777777" w:rsidR="00996448" w:rsidRPr="00761BB7" w:rsidRDefault="00996448" w:rsidP="009C3D7E">
      <w:pPr>
        <w:tabs>
          <w:tab w:val="left" w:pos="284"/>
        </w:tabs>
        <w:spacing w:after="0" w:line="240" w:lineRule="auto"/>
        <w:jc w:val="both"/>
        <w:rPr>
          <w:rFonts w:ascii="Arial" w:hAnsi="Arial" w:cs="Arial"/>
          <w:snapToGrid w:val="0"/>
          <w:sz w:val="20"/>
          <w:szCs w:val="20"/>
        </w:rPr>
      </w:pPr>
    </w:p>
    <w:p w14:paraId="19FF3126" w14:textId="683D58BC" w:rsidR="0088007A" w:rsidRPr="00761BB7" w:rsidRDefault="00A22469" w:rsidP="009C3D7E">
      <w:pPr>
        <w:tabs>
          <w:tab w:val="left" w:pos="284"/>
        </w:tabs>
        <w:spacing w:after="0" w:line="240" w:lineRule="auto"/>
        <w:jc w:val="both"/>
        <w:rPr>
          <w:rFonts w:ascii="Arial" w:hAnsi="Arial" w:cs="Arial"/>
          <w:snapToGrid w:val="0"/>
          <w:sz w:val="20"/>
          <w:szCs w:val="20"/>
        </w:rPr>
      </w:pPr>
      <w:r w:rsidRPr="00761BB7">
        <w:rPr>
          <w:rFonts w:ascii="Arial" w:hAnsi="Arial" w:cs="Arial"/>
          <w:snapToGrid w:val="0"/>
          <w:sz w:val="20"/>
          <w:szCs w:val="20"/>
        </w:rPr>
        <w:t xml:space="preserve">4. </w:t>
      </w:r>
      <w:r w:rsidR="00D07904" w:rsidRPr="00761BB7">
        <w:rPr>
          <w:rFonts w:ascii="Arial" w:hAnsi="Arial" w:cs="Arial"/>
          <w:snapToGrid w:val="0"/>
          <w:sz w:val="20"/>
          <w:szCs w:val="20"/>
        </w:rPr>
        <w:t>MĚSTO BRNO</w:t>
      </w:r>
      <w:r w:rsidR="001E0114" w:rsidRPr="00761BB7">
        <w:rPr>
          <w:rFonts w:ascii="Arial" w:hAnsi="Arial" w:cs="Arial"/>
          <w:snapToGrid w:val="0"/>
          <w:sz w:val="20"/>
          <w:szCs w:val="20"/>
        </w:rPr>
        <w:t xml:space="preserve"> </w:t>
      </w:r>
      <w:r w:rsidR="00BA73D9" w:rsidRPr="00761BB7">
        <w:rPr>
          <w:rFonts w:ascii="Arial" w:hAnsi="Arial" w:cs="Arial"/>
          <w:snapToGrid w:val="0"/>
          <w:sz w:val="20"/>
          <w:szCs w:val="20"/>
        </w:rPr>
        <w:t>jako vlastník pozemků specifikovaných v </w:t>
      </w:r>
      <w:r w:rsidR="000A6513" w:rsidRPr="00761BB7">
        <w:rPr>
          <w:rFonts w:ascii="Arial" w:hAnsi="Arial" w:cs="Arial"/>
          <w:snapToGrid w:val="0"/>
          <w:sz w:val="20"/>
          <w:szCs w:val="20"/>
        </w:rPr>
        <w:t>Čl.</w:t>
      </w:r>
      <w:r w:rsidR="00BA73D9" w:rsidRPr="00761BB7">
        <w:rPr>
          <w:rFonts w:ascii="Arial" w:hAnsi="Arial" w:cs="Arial"/>
          <w:snapToGrid w:val="0"/>
          <w:sz w:val="20"/>
          <w:szCs w:val="20"/>
        </w:rPr>
        <w:t xml:space="preserve"> I. odst. 1. </w:t>
      </w:r>
      <w:r w:rsidR="0088007A" w:rsidRPr="00761BB7">
        <w:rPr>
          <w:rFonts w:ascii="Arial" w:hAnsi="Arial" w:cs="Arial"/>
          <w:snapToGrid w:val="0"/>
          <w:sz w:val="20"/>
          <w:szCs w:val="20"/>
        </w:rPr>
        <w:t xml:space="preserve">této dohody </w:t>
      </w:r>
      <w:r w:rsidR="00EA2F42" w:rsidRPr="00761BB7">
        <w:rPr>
          <w:rFonts w:ascii="Arial" w:hAnsi="Arial" w:cs="Arial"/>
          <w:snapToGrid w:val="0"/>
          <w:sz w:val="20"/>
          <w:szCs w:val="20"/>
        </w:rPr>
        <w:t xml:space="preserve">výslovně souhlasí </w:t>
      </w:r>
      <w:r w:rsidR="00703D5B" w:rsidRPr="00761BB7">
        <w:rPr>
          <w:rFonts w:ascii="Arial" w:hAnsi="Arial" w:cs="Arial"/>
          <w:snapToGrid w:val="0"/>
          <w:sz w:val="20"/>
          <w:szCs w:val="20"/>
        </w:rPr>
        <w:t xml:space="preserve">s provedením </w:t>
      </w:r>
      <w:r w:rsidR="00DC702A" w:rsidRPr="00761BB7">
        <w:rPr>
          <w:rFonts w:ascii="Arial" w:hAnsi="Arial" w:cs="Arial"/>
          <w:snapToGrid w:val="0"/>
          <w:sz w:val="20"/>
          <w:szCs w:val="20"/>
        </w:rPr>
        <w:t xml:space="preserve">a umístěním </w:t>
      </w:r>
      <w:r w:rsidRPr="00761BB7">
        <w:rPr>
          <w:rFonts w:ascii="Arial" w:hAnsi="Arial" w:cs="Arial"/>
          <w:snapToGrid w:val="0"/>
          <w:sz w:val="20"/>
          <w:szCs w:val="20"/>
        </w:rPr>
        <w:t xml:space="preserve">dočasné </w:t>
      </w:r>
      <w:r w:rsidR="00703D5B" w:rsidRPr="00761BB7">
        <w:rPr>
          <w:rFonts w:ascii="Arial" w:hAnsi="Arial" w:cs="Arial"/>
          <w:snapToGrid w:val="0"/>
          <w:sz w:val="20"/>
          <w:szCs w:val="20"/>
        </w:rPr>
        <w:t>stavby a s</w:t>
      </w:r>
      <w:r w:rsidR="001E0114" w:rsidRPr="00761BB7">
        <w:rPr>
          <w:rFonts w:ascii="Arial" w:hAnsi="Arial" w:cs="Arial"/>
          <w:snapToGrid w:val="0"/>
          <w:sz w:val="20"/>
          <w:szCs w:val="20"/>
        </w:rPr>
        <w:t> </w:t>
      </w:r>
      <w:r w:rsidR="00703D5B" w:rsidRPr="00761BB7">
        <w:rPr>
          <w:rFonts w:ascii="Arial" w:hAnsi="Arial" w:cs="Arial"/>
          <w:snapToGrid w:val="0"/>
          <w:sz w:val="20"/>
          <w:szCs w:val="20"/>
        </w:rPr>
        <w:t>užitím</w:t>
      </w:r>
      <w:r w:rsidR="001E0114" w:rsidRPr="00761BB7">
        <w:rPr>
          <w:rFonts w:ascii="Arial" w:hAnsi="Arial" w:cs="Arial"/>
          <w:snapToGrid w:val="0"/>
          <w:sz w:val="20"/>
          <w:szCs w:val="20"/>
        </w:rPr>
        <w:t xml:space="preserve"> část</w:t>
      </w:r>
      <w:r w:rsidR="00475633" w:rsidRPr="00761BB7">
        <w:rPr>
          <w:rFonts w:ascii="Arial" w:hAnsi="Arial" w:cs="Arial"/>
          <w:snapToGrid w:val="0"/>
          <w:sz w:val="20"/>
          <w:szCs w:val="20"/>
        </w:rPr>
        <w:t>í</w:t>
      </w:r>
      <w:r w:rsidR="00703D5B" w:rsidRPr="00761BB7">
        <w:rPr>
          <w:rFonts w:ascii="Arial" w:hAnsi="Arial" w:cs="Arial"/>
          <w:snapToGrid w:val="0"/>
          <w:sz w:val="20"/>
          <w:szCs w:val="20"/>
        </w:rPr>
        <w:t xml:space="preserve"> </w:t>
      </w:r>
      <w:r w:rsidR="001E0114" w:rsidRPr="00761BB7">
        <w:rPr>
          <w:rFonts w:ascii="Arial" w:hAnsi="Arial" w:cs="Arial"/>
          <w:snapToGrid w:val="0"/>
          <w:sz w:val="20"/>
          <w:szCs w:val="20"/>
        </w:rPr>
        <w:t xml:space="preserve">výše uvedených </w:t>
      </w:r>
      <w:r w:rsidR="00703D5B" w:rsidRPr="00761BB7">
        <w:rPr>
          <w:rFonts w:ascii="Arial" w:hAnsi="Arial" w:cs="Arial"/>
          <w:snapToGrid w:val="0"/>
          <w:sz w:val="20"/>
          <w:szCs w:val="20"/>
        </w:rPr>
        <w:t>pozemk</w:t>
      </w:r>
      <w:r w:rsidR="001E0114" w:rsidRPr="00761BB7">
        <w:rPr>
          <w:rFonts w:ascii="Arial" w:hAnsi="Arial" w:cs="Arial"/>
          <w:snapToGrid w:val="0"/>
          <w:sz w:val="20"/>
          <w:szCs w:val="20"/>
        </w:rPr>
        <w:t>ů</w:t>
      </w:r>
      <w:r w:rsidR="00703D5B" w:rsidRPr="00761BB7">
        <w:rPr>
          <w:rFonts w:ascii="Arial" w:hAnsi="Arial" w:cs="Arial"/>
          <w:snapToGrid w:val="0"/>
          <w:sz w:val="20"/>
          <w:szCs w:val="20"/>
        </w:rPr>
        <w:t xml:space="preserve"> </w:t>
      </w:r>
      <w:r w:rsidRPr="00761BB7">
        <w:rPr>
          <w:rFonts w:ascii="Arial" w:hAnsi="Arial" w:cs="Arial"/>
          <w:snapToGrid w:val="0"/>
          <w:sz w:val="20"/>
          <w:szCs w:val="20"/>
        </w:rPr>
        <w:t xml:space="preserve">v rozsahu </w:t>
      </w:r>
      <w:r w:rsidR="00042796" w:rsidRPr="00761BB7">
        <w:rPr>
          <w:rFonts w:ascii="Arial" w:hAnsi="Arial" w:cs="Arial"/>
          <w:snapToGrid w:val="0"/>
          <w:sz w:val="20"/>
          <w:szCs w:val="20"/>
        </w:rPr>
        <w:t xml:space="preserve">dle </w:t>
      </w:r>
      <w:r w:rsidR="000A6513" w:rsidRPr="00761BB7">
        <w:rPr>
          <w:rFonts w:ascii="Arial" w:hAnsi="Arial" w:cs="Arial"/>
          <w:snapToGrid w:val="0"/>
          <w:sz w:val="20"/>
          <w:szCs w:val="20"/>
        </w:rPr>
        <w:t>Čl.</w:t>
      </w:r>
      <w:r w:rsidR="00042796" w:rsidRPr="00761BB7">
        <w:rPr>
          <w:rFonts w:ascii="Arial" w:hAnsi="Arial" w:cs="Arial"/>
          <w:snapToGrid w:val="0"/>
          <w:sz w:val="20"/>
          <w:szCs w:val="20"/>
        </w:rPr>
        <w:t xml:space="preserve"> I. odst. 2. této </w:t>
      </w:r>
      <w:r w:rsidR="005B176A" w:rsidRPr="00761BB7">
        <w:rPr>
          <w:rFonts w:ascii="Arial" w:hAnsi="Arial" w:cs="Arial"/>
          <w:snapToGrid w:val="0"/>
          <w:sz w:val="20"/>
          <w:szCs w:val="20"/>
        </w:rPr>
        <w:t>dohody</w:t>
      </w:r>
      <w:r w:rsidR="00042796" w:rsidRPr="00761BB7">
        <w:rPr>
          <w:rFonts w:ascii="Arial" w:hAnsi="Arial" w:cs="Arial"/>
          <w:snapToGrid w:val="0"/>
          <w:sz w:val="20"/>
          <w:szCs w:val="20"/>
        </w:rPr>
        <w:t xml:space="preserve"> a </w:t>
      </w:r>
      <w:r w:rsidR="00A5320E" w:rsidRPr="00761BB7">
        <w:rPr>
          <w:rFonts w:ascii="Arial" w:hAnsi="Arial" w:cs="Arial"/>
          <w:snapToGrid w:val="0"/>
          <w:sz w:val="20"/>
          <w:szCs w:val="20"/>
        </w:rPr>
        <w:t xml:space="preserve">v </w:t>
      </w:r>
      <w:r w:rsidR="00202805" w:rsidRPr="00761BB7">
        <w:rPr>
          <w:rFonts w:ascii="Arial" w:hAnsi="Arial" w:cs="Arial"/>
          <w:snapToGrid w:val="0"/>
          <w:sz w:val="20"/>
          <w:szCs w:val="20"/>
        </w:rPr>
        <w:t xml:space="preserve">rozsahu </w:t>
      </w:r>
      <w:r w:rsidRPr="00761BB7">
        <w:rPr>
          <w:rFonts w:ascii="Arial" w:hAnsi="Arial" w:cs="Arial"/>
          <w:snapToGrid w:val="0"/>
          <w:sz w:val="20"/>
          <w:szCs w:val="20"/>
        </w:rPr>
        <w:t>zakresleném v grafick</w:t>
      </w:r>
      <w:r w:rsidR="0088007A" w:rsidRPr="00761BB7">
        <w:rPr>
          <w:rFonts w:ascii="Arial" w:hAnsi="Arial" w:cs="Arial"/>
          <w:snapToGrid w:val="0"/>
          <w:sz w:val="20"/>
          <w:szCs w:val="20"/>
        </w:rPr>
        <w:t>ých</w:t>
      </w:r>
      <w:r w:rsidRPr="00761BB7">
        <w:rPr>
          <w:rFonts w:ascii="Arial" w:hAnsi="Arial" w:cs="Arial"/>
          <w:snapToGrid w:val="0"/>
          <w:sz w:val="20"/>
          <w:szCs w:val="20"/>
        </w:rPr>
        <w:t xml:space="preserve"> přílo</w:t>
      </w:r>
      <w:r w:rsidR="0088007A" w:rsidRPr="00761BB7">
        <w:rPr>
          <w:rFonts w:ascii="Arial" w:hAnsi="Arial" w:cs="Arial"/>
          <w:snapToGrid w:val="0"/>
          <w:sz w:val="20"/>
          <w:szCs w:val="20"/>
        </w:rPr>
        <w:t>hách</w:t>
      </w:r>
      <w:r w:rsidRPr="00761BB7">
        <w:rPr>
          <w:rFonts w:ascii="Arial" w:hAnsi="Arial" w:cs="Arial"/>
          <w:snapToGrid w:val="0"/>
          <w:sz w:val="20"/>
          <w:szCs w:val="20"/>
        </w:rPr>
        <w:t xml:space="preserve"> této </w:t>
      </w:r>
      <w:r w:rsidR="005B176A" w:rsidRPr="00761BB7">
        <w:rPr>
          <w:rFonts w:ascii="Arial" w:hAnsi="Arial" w:cs="Arial"/>
          <w:snapToGrid w:val="0"/>
          <w:sz w:val="20"/>
          <w:szCs w:val="20"/>
        </w:rPr>
        <w:t>dohody</w:t>
      </w:r>
      <w:r w:rsidRPr="00761BB7">
        <w:rPr>
          <w:rFonts w:ascii="Arial" w:hAnsi="Arial" w:cs="Arial"/>
          <w:snapToGrid w:val="0"/>
          <w:sz w:val="20"/>
          <w:szCs w:val="20"/>
        </w:rPr>
        <w:t xml:space="preserve"> </w:t>
      </w:r>
      <w:r w:rsidR="00202805" w:rsidRPr="00761BB7">
        <w:rPr>
          <w:rFonts w:ascii="Arial" w:hAnsi="Arial" w:cs="Arial"/>
          <w:snapToGrid w:val="0"/>
          <w:sz w:val="20"/>
          <w:szCs w:val="20"/>
        </w:rPr>
        <w:t xml:space="preserve">za účelem uvedeným v </w:t>
      </w:r>
      <w:r w:rsidR="000A6513" w:rsidRPr="00761BB7">
        <w:rPr>
          <w:rFonts w:ascii="Arial" w:hAnsi="Arial" w:cs="Arial"/>
          <w:snapToGrid w:val="0"/>
          <w:sz w:val="20"/>
          <w:szCs w:val="20"/>
        </w:rPr>
        <w:t>Čl.</w:t>
      </w:r>
      <w:r w:rsidR="00202805" w:rsidRPr="00761BB7">
        <w:rPr>
          <w:rFonts w:ascii="Arial" w:hAnsi="Arial" w:cs="Arial"/>
          <w:snapToGrid w:val="0"/>
          <w:sz w:val="20"/>
          <w:szCs w:val="20"/>
        </w:rPr>
        <w:t xml:space="preserve"> II. odst. 1., tj. ke </w:t>
      </w:r>
      <w:r w:rsidR="001E0114" w:rsidRPr="00761BB7">
        <w:rPr>
          <w:rFonts w:ascii="Arial" w:hAnsi="Arial" w:cs="Arial"/>
          <w:snapToGrid w:val="0"/>
          <w:sz w:val="20"/>
          <w:szCs w:val="20"/>
        </w:rPr>
        <w:t xml:space="preserve">zřízení a umístění </w:t>
      </w:r>
      <w:r w:rsidR="008548A1" w:rsidRPr="00761BB7">
        <w:rPr>
          <w:rFonts w:ascii="Arial" w:hAnsi="Arial" w:cs="Arial"/>
          <w:snapToGrid w:val="0"/>
          <w:sz w:val="20"/>
          <w:szCs w:val="20"/>
        </w:rPr>
        <w:t xml:space="preserve">dočasné stavby </w:t>
      </w:r>
      <w:r w:rsidR="000132E2" w:rsidRPr="00761BB7">
        <w:rPr>
          <w:rFonts w:ascii="Arial" w:hAnsi="Arial" w:cs="Arial"/>
          <w:snapToGrid w:val="0"/>
          <w:sz w:val="20"/>
          <w:szCs w:val="20"/>
        </w:rPr>
        <w:t>cyklostezky</w:t>
      </w:r>
      <w:r w:rsidR="00396215" w:rsidRPr="00761BB7">
        <w:rPr>
          <w:rFonts w:ascii="Arial" w:hAnsi="Arial" w:cs="Arial"/>
          <w:snapToGrid w:val="0"/>
          <w:sz w:val="20"/>
          <w:szCs w:val="20"/>
        </w:rPr>
        <w:t>.</w:t>
      </w:r>
    </w:p>
    <w:p w14:paraId="45DB82C1" w14:textId="11340726" w:rsidR="00996448" w:rsidRPr="00761BB7" w:rsidRDefault="00996448" w:rsidP="009C3D7E">
      <w:pPr>
        <w:tabs>
          <w:tab w:val="left" w:pos="284"/>
        </w:tabs>
        <w:spacing w:after="0" w:line="240" w:lineRule="auto"/>
        <w:jc w:val="center"/>
        <w:rPr>
          <w:rFonts w:ascii="Arial" w:hAnsi="Arial" w:cs="Arial"/>
          <w:snapToGrid w:val="0"/>
          <w:sz w:val="20"/>
          <w:szCs w:val="20"/>
        </w:rPr>
      </w:pPr>
    </w:p>
    <w:p w14:paraId="26989D04" w14:textId="168CF47B" w:rsidR="00FA7DCB" w:rsidRPr="00761BB7" w:rsidRDefault="00FA7DCB" w:rsidP="009C3D7E">
      <w:pPr>
        <w:tabs>
          <w:tab w:val="left" w:pos="284"/>
        </w:tabs>
        <w:spacing w:after="0" w:line="240" w:lineRule="auto"/>
        <w:rPr>
          <w:rFonts w:ascii="Arial" w:hAnsi="Arial" w:cs="Arial"/>
          <w:snapToGrid w:val="0"/>
          <w:sz w:val="20"/>
          <w:szCs w:val="20"/>
        </w:rPr>
      </w:pPr>
    </w:p>
    <w:p w14:paraId="567D5197" w14:textId="35E0A8D9" w:rsidR="00042796" w:rsidRPr="00761BB7" w:rsidRDefault="000A6513" w:rsidP="009C3D7E">
      <w:pPr>
        <w:tabs>
          <w:tab w:val="left" w:pos="284"/>
        </w:tabs>
        <w:spacing w:after="0" w:line="240" w:lineRule="auto"/>
        <w:jc w:val="center"/>
        <w:rPr>
          <w:rFonts w:ascii="Arial" w:hAnsi="Arial" w:cs="Arial"/>
          <w:snapToGrid w:val="0"/>
          <w:sz w:val="20"/>
          <w:szCs w:val="20"/>
        </w:rPr>
      </w:pPr>
      <w:r w:rsidRPr="00761BB7">
        <w:rPr>
          <w:rFonts w:ascii="Arial" w:hAnsi="Arial" w:cs="Arial"/>
          <w:snapToGrid w:val="0"/>
          <w:sz w:val="20"/>
          <w:szCs w:val="20"/>
        </w:rPr>
        <w:t>Čl.</w:t>
      </w:r>
      <w:r w:rsidR="00042796" w:rsidRPr="00761BB7">
        <w:rPr>
          <w:rFonts w:ascii="Arial" w:hAnsi="Arial" w:cs="Arial"/>
          <w:snapToGrid w:val="0"/>
          <w:sz w:val="20"/>
          <w:szCs w:val="20"/>
        </w:rPr>
        <w:t xml:space="preserve"> III.</w:t>
      </w:r>
    </w:p>
    <w:p w14:paraId="567D5198" w14:textId="2626299C" w:rsidR="00042796" w:rsidRPr="00761BB7" w:rsidRDefault="00042796" w:rsidP="009C3D7E">
      <w:pPr>
        <w:tabs>
          <w:tab w:val="left" w:pos="284"/>
        </w:tabs>
        <w:spacing w:after="0" w:line="240" w:lineRule="auto"/>
        <w:jc w:val="center"/>
        <w:rPr>
          <w:rFonts w:ascii="Arial" w:hAnsi="Arial" w:cs="Arial"/>
          <w:snapToGrid w:val="0"/>
          <w:sz w:val="20"/>
          <w:szCs w:val="20"/>
        </w:rPr>
      </w:pPr>
      <w:r w:rsidRPr="00761BB7">
        <w:rPr>
          <w:rFonts w:ascii="Arial" w:hAnsi="Arial" w:cs="Arial"/>
          <w:snapToGrid w:val="0"/>
          <w:sz w:val="20"/>
          <w:szCs w:val="20"/>
        </w:rPr>
        <w:t xml:space="preserve">Oprávnění </w:t>
      </w:r>
      <w:r w:rsidR="00FD5B68" w:rsidRPr="00761BB7">
        <w:rPr>
          <w:rFonts w:ascii="Arial" w:hAnsi="Arial" w:cs="Arial"/>
          <w:snapToGrid w:val="0"/>
          <w:sz w:val="20"/>
          <w:szCs w:val="20"/>
        </w:rPr>
        <w:t xml:space="preserve">a povinnosti </w:t>
      </w:r>
      <w:r w:rsidR="004621C6" w:rsidRPr="00761BB7">
        <w:rPr>
          <w:rFonts w:ascii="Arial" w:hAnsi="Arial" w:cs="Arial"/>
          <w:snapToGrid w:val="0"/>
          <w:sz w:val="20"/>
          <w:szCs w:val="20"/>
        </w:rPr>
        <w:t>CTP</w:t>
      </w:r>
    </w:p>
    <w:p w14:paraId="567D5199" w14:textId="77777777" w:rsidR="00042796" w:rsidRPr="00761BB7" w:rsidRDefault="00042796" w:rsidP="009C3D7E">
      <w:pPr>
        <w:tabs>
          <w:tab w:val="left" w:pos="284"/>
        </w:tabs>
        <w:spacing w:after="0" w:line="240" w:lineRule="auto"/>
        <w:jc w:val="center"/>
        <w:rPr>
          <w:rFonts w:ascii="Arial" w:hAnsi="Arial" w:cs="Arial"/>
          <w:b/>
          <w:snapToGrid w:val="0"/>
          <w:sz w:val="20"/>
          <w:szCs w:val="20"/>
        </w:rPr>
      </w:pPr>
    </w:p>
    <w:p w14:paraId="6BB073BE" w14:textId="3E221631" w:rsidR="00B87D94" w:rsidRPr="00761BB7" w:rsidRDefault="00396215" w:rsidP="009C3D7E">
      <w:pPr>
        <w:pStyle w:val="Zhlav"/>
        <w:spacing w:after="0" w:line="240" w:lineRule="auto"/>
        <w:jc w:val="both"/>
        <w:rPr>
          <w:rFonts w:ascii="Arial" w:hAnsi="Arial" w:cs="Arial"/>
          <w:snapToGrid w:val="0"/>
          <w:sz w:val="20"/>
          <w:szCs w:val="20"/>
        </w:rPr>
      </w:pPr>
      <w:r w:rsidRPr="00761BB7">
        <w:rPr>
          <w:rFonts w:ascii="Arial" w:hAnsi="Arial" w:cs="Arial"/>
          <w:snapToGrid w:val="0"/>
          <w:sz w:val="20"/>
          <w:szCs w:val="20"/>
        </w:rPr>
        <w:t>1</w:t>
      </w:r>
      <w:r w:rsidR="0086354C" w:rsidRPr="00761BB7">
        <w:rPr>
          <w:rFonts w:ascii="Arial" w:hAnsi="Arial" w:cs="Arial"/>
          <w:snapToGrid w:val="0"/>
          <w:sz w:val="20"/>
          <w:szCs w:val="20"/>
        </w:rPr>
        <w:t>.</w:t>
      </w:r>
      <w:r w:rsidR="004F2B81" w:rsidRPr="00761BB7">
        <w:rPr>
          <w:rFonts w:ascii="Arial" w:hAnsi="Arial" w:cs="Arial"/>
          <w:snapToGrid w:val="0"/>
          <w:sz w:val="20"/>
          <w:szCs w:val="20"/>
        </w:rPr>
        <w:t xml:space="preserve"> </w:t>
      </w:r>
      <w:r w:rsidR="00D63E6B" w:rsidRPr="00761BB7">
        <w:rPr>
          <w:rFonts w:ascii="Arial" w:hAnsi="Arial" w:cs="Arial"/>
          <w:snapToGrid w:val="0"/>
          <w:sz w:val="20"/>
          <w:szCs w:val="20"/>
        </w:rPr>
        <w:t xml:space="preserve">Na základě </w:t>
      </w:r>
      <w:r w:rsidR="00500742" w:rsidRPr="00761BB7">
        <w:rPr>
          <w:rFonts w:ascii="Arial" w:hAnsi="Arial" w:cs="Arial"/>
          <w:snapToGrid w:val="0"/>
          <w:sz w:val="20"/>
          <w:szCs w:val="20"/>
        </w:rPr>
        <w:t xml:space="preserve">povolení </w:t>
      </w:r>
      <w:r w:rsidR="00EE4DAA" w:rsidRPr="00761BB7">
        <w:rPr>
          <w:rFonts w:ascii="Arial" w:hAnsi="Arial" w:cs="Arial"/>
          <w:snapToGrid w:val="0"/>
          <w:sz w:val="20"/>
          <w:szCs w:val="20"/>
        </w:rPr>
        <w:t xml:space="preserve">ke změně využití území a dalších </w:t>
      </w:r>
      <w:r w:rsidR="004126D3" w:rsidRPr="00761BB7">
        <w:rPr>
          <w:rFonts w:ascii="Arial" w:hAnsi="Arial" w:cs="Arial"/>
          <w:snapToGrid w:val="0"/>
          <w:sz w:val="20"/>
          <w:szCs w:val="20"/>
        </w:rPr>
        <w:t xml:space="preserve">vydaných stanovisek </w:t>
      </w:r>
      <w:r w:rsidR="006F29E6">
        <w:rPr>
          <w:rFonts w:ascii="Arial" w:hAnsi="Arial" w:cs="Arial"/>
          <w:snapToGrid w:val="0"/>
          <w:sz w:val="20"/>
          <w:szCs w:val="20"/>
        </w:rPr>
        <w:t xml:space="preserve">a </w:t>
      </w:r>
      <w:r w:rsidR="00297F82">
        <w:rPr>
          <w:rFonts w:ascii="Arial" w:hAnsi="Arial" w:cs="Arial"/>
          <w:snapToGrid w:val="0"/>
          <w:sz w:val="20"/>
          <w:szCs w:val="20"/>
        </w:rPr>
        <w:t xml:space="preserve">na základě </w:t>
      </w:r>
      <w:r w:rsidR="00297F82" w:rsidRPr="00761BB7">
        <w:rPr>
          <w:rFonts w:ascii="Arial" w:hAnsi="Arial" w:cs="Arial"/>
          <w:snapToGrid w:val="0"/>
          <w:sz w:val="20"/>
          <w:szCs w:val="20"/>
        </w:rPr>
        <w:t>žádost</w:t>
      </w:r>
      <w:r w:rsidR="00297F82">
        <w:rPr>
          <w:rFonts w:ascii="Arial" w:hAnsi="Arial" w:cs="Arial"/>
          <w:snapToGrid w:val="0"/>
          <w:sz w:val="20"/>
          <w:szCs w:val="20"/>
        </w:rPr>
        <w:t>i</w:t>
      </w:r>
      <w:r w:rsidR="00297F82" w:rsidRPr="00761BB7">
        <w:rPr>
          <w:rFonts w:ascii="Arial" w:hAnsi="Arial" w:cs="Arial"/>
          <w:snapToGrid w:val="0"/>
          <w:sz w:val="20"/>
          <w:szCs w:val="20"/>
        </w:rPr>
        <w:t xml:space="preserve"> o vydání územního rozhodnutí a stavebního povolení ve spojeném stavebním řízení</w:t>
      </w:r>
      <w:r w:rsidR="006D5E75" w:rsidRPr="006D5E75">
        <w:rPr>
          <w:rFonts w:ascii="Arial" w:hAnsi="Arial" w:cs="Arial"/>
          <w:snapToGrid w:val="0"/>
          <w:sz w:val="20"/>
          <w:szCs w:val="20"/>
        </w:rPr>
        <w:t xml:space="preserve"> </w:t>
      </w:r>
      <w:r w:rsidR="006D5E75">
        <w:rPr>
          <w:rFonts w:ascii="Arial" w:hAnsi="Arial" w:cs="Arial"/>
          <w:snapToGrid w:val="0"/>
          <w:sz w:val="20"/>
          <w:szCs w:val="20"/>
        </w:rPr>
        <w:t xml:space="preserve">podané </w:t>
      </w:r>
      <w:r w:rsidR="006D5E75" w:rsidRPr="00761BB7">
        <w:rPr>
          <w:rFonts w:ascii="Arial" w:hAnsi="Arial" w:cs="Arial"/>
          <w:snapToGrid w:val="0"/>
          <w:sz w:val="20"/>
          <w:szCs w:val="20"/>
        </w:rPr>
        <w:t>u příslušného stavebního úřadu</w:t>
      </w:r>
      <w:r w:rsidR="00297F82">
        <w:rPr>
          <w:rFonts w:ascii="Arial" w:hAnsi="Arial" w:cs="Arial"/>
          <w:snapToGrid w:val="0"/>
          <w:sz w:val="20"/>
          <w:szCs w:val="20"/>
        </w:rPr>
        <w:t xml:space="preserve"> </w:t>
      </w:r>
      <w:r w:rsidR="004126D3" w:rsidRPr="00761BB7">
        <w:rPr>
          <w:rFonts w:ascii="Arial" w:hAnsi="Arial" w:cs="Arial"/>
          <w:snapToGrid w:val="0"/>
          <w:sz w:val="20"/>
          <w:szCs w:val="20"/>
        </w:rPr>
        <w:t xml:space="preserve">a </w:t>
      </w:r>
      <w:r w:rsidR="00C00E06" w:rsidRPr="00761BB7">
        <w:rPr>
          <w:rFonts w:ascii="Arial" w:hAnsi="Arial" w:cs="Arial"/>
          <w:snapToGrid w:val="0"/>
          <w:sz w:val="20"/>
          <w:szCs w:val="20"/>
        </w:rPr>
        <w:t xml:space="preserve">na základě </w:t>
      </w:r>
      <w:r w:rsidR="00D63E6B" w:rsidRPr="00761BB7">
        <w:rPr>
          <w:rFonts w:ascii="Arial" w:hAnsi="Arial" w:cs="Arial"/>
          <w:snapToGrid w:val="0"/>
          <w:sz w:val="20"/>
          <w:szCs w:val="20"/>
        </w:rPr>
        <w:t>této</w:t>
      </w:r>
      <w:r w:rsidR="00C00E06" w:rsidRPr="00761BB7">
        <w:rPr>
          <w:rFonts w:ascii="Arial" w:hAnsi="Arial" w:cs="Arial"/>
          <w:snapToGrid w:val="0"/>
          <w:sz w:val="20"/>
          <w:szCs w:val="20"/>
        </w:rPr>
        <w:t xml:space="preserve"> uzavřené</w:t>
      </w:r>
      <w:r w:rsidR="00D63E6B" w:rsidRPr="00761BB7">
        <w:rPr>
          <w:rFonts w:ascii="Arial" w:hAnsi="Arial" w:cs="Arial"/>
          <w:snapToGrid w:val="0"/>
          <w:sz w:val="20"/>
          <w:szCs w:val="20"/>
        </w:rPr>
        <w:t xml:space="preserve"> dohody</w:t>
      </w:r>
      <w:r w:rsidR="0047493D">
        <w:rPr>
          <w:rFonts w:ascii="Arial" w:hAnsi="Arial" w:cs="Arial"/>
          <w:snapToGrid w:val="0"/>
          <w:sz w:val="20"/>
          <w:szCs w:val="20"/>
        </w:rPr>
        <w:t xml:space="preserve"> obsahující </w:t>
      </w:r>
      <w:r w:rsidR="00EE4DAA" w:rsidRPr="00761BB7">
        <w:rPr>
          <w:rFonts w:ascii="Arial" w:hAnsi="Arial" w:cs="Arial"/>
          <w:snapToGrid w:val="0"/>
          <w:sz w:val="20"/>
          <w:szCs w:val="20"/>
        </w:rPr>
        <w:t>souhlas s umístěním dočasné stavby bude</w:t>
      </w:r>
      <w:r w:rsidR="00D63E6B" w:rsidRPr="00761BB7">
        <w:rPr>
          <w:rFonts w:ascii="Arial" w:hAnsi="Arial" w:cs="Arial"/>
          <w:snapToGrid w:val="0"/>
          <w:sz w:val="20"/>
          <w:szCs w:val="20"/>
        </w:rPr>
        <w:t xml:space="preserve"> CTP oprávněno</w:t>
      </w:r>
      <w:r w:rsidR="002911E1" w:rsidRPr="00761BB7">
        <w:rPr>
          <w:rFonts w:ascii="Arial" w:hAnsi="Arial" w:cs="Arial"/>
          <w:snapToGrid w:val="0"/>
          <w:sz w:val="20"/>
          <w:szCs w:val="20"/>
        </w:rPr>
        <w:t xml:space="preserve"> </w:t>
      </w:r>
      <w:r w:rsidR="00B16D90" w:rsidRPr="00761BB7">
        <w:rPr>
          <w:rFonts w:ascii="Arial" w:hAnsi="Arial" w:cs="Arial"/>
          <w:snapToGrid w:val="0"/>
          <w:sz w:val="20"/>
          <w:szCs w:val="20"/>
        </w:rPr>
        <w:t xml:space="preserve">zahájit přípravné práce </w:t>
      </w:r>
      <w:r w:rsidR="004126D3" w:rsidRPr="00761BB7">
        <w:rPr>
          <w:rFonts w:ascii="Arial" w:hAnsi="Arial" w:cs="Arial"/>
          <w:snapToGrid w:val="0"/>
          <w:sz w:val="20"/>
          <w:szCs w:val="20"/>
        </w:rPr>
        <w:t>na předmětu práva</w:t>
      </w:r>
      <w:r w:rsidR="00C00E06" w:rsidRPr="00761BB7">
        <w:rPr>
          <w:rFonts w:ascii="Arial" w:hAnsi="Arial" w:cs="Arial"/>
          <w:snapToGrid w:val="0"/>
          <w:sz w:val="20"/>
          <w:szCs w:val="20"/>
        </w:rPr>
        <w:t>, případně z</w:t>
      </w:r>
      <w:r w:rsidR="008922E6" w:rsidRPr="00761BB7">
        <w:rPr>
          <w:rFonts w:ascii="Arial" w:hAnsi="Arial" w:cs="Arial"/>
          <w:snapToGrid w:val="0"/>
          <w:sz w:val="20"/>
          <w:szCs w:val="20"/>
        </w:rPr>
        <w:t>a</w:t>
      </w:r>
      <w:r w:rsidR="00C00E06" w:rsidRPr="00761BB7">
        <w:rPr>
          <w:rFonts w:ascii="Arial" w:hAnsi="Arial" w:cs="Arial"/>
          <w:snapToGrid w:val="0"/>
          <w:sz w:val="20"/>
          <w:szCs w:val="20"/>
        </w:rPr>
        <w:t> tímto účelem si vyžádat potřebná povolení</w:t>
      </w:r>
      <w:r w:rsidR="0047493D">
        <w:rPr>
          <w:rFonts w:ascii="Arial" w:hAnsi="Arial" w:cs="Arial"/>
          <w:snapToGrid w:val="0"/>
          <w:sz w:val="20"/>
          <w:szCs w:val="20"/>
        </w:rPr>
        <w:t>.</w:t>
      </w:r>
      <w:r w:rsidR="004126D3" w:rsidRPr="00761BB7">
        <w:rPr>
          <w:rFonts w:ascii="Arial" w:hAnsi="Arial" w:cs="Arial"/>
          <w:snapToGrid w:val="0"/>
          <w:sz w:val="20"/>
          <w:szCs w:val="20"/>
        </w:rPr>
        <w:t xml:space="preserve"> </w:t>
      </w:r>
      <w:r w:rsidR="006839ED" w:rsidRPr="00761BB7">
        <w:rPr>
          <w:rFonts w:ascii="Arial" w:hAnsi="Arial" w:cs="Arial"/>
          <w:snapToGrid w:val="0"/>
          <w:sz w:val="20"/>
          <w:szCs w:val="20"/>
        </w:rPr>
        <w:t>Ž</w:t>
      </w:r>
      <w:r w:rsidR="00D63E6B" w:rsidRPr="00761BB7">
        <w:rPr>
          <w:rFonts w:ascii="Arial" w:hAnsi="Arial" w:cs="Arial"/>
          <w:snapToGrid w:val="0"/>
          <w:sz w:val="20"/>
          <w:szCs w:val="20"/>
        </w:rPr>
        <w:t>ádost</w:t>
      </w:r>
      <w:r w:rsidR="006839ED" w:rsidRPr="00761BB7">
        <w:rPr>
          <w:rFonts w:ascii="Arial" w:hAnsi="Arial" w:cs="Arial"/>
          <w:snapToGrid w:val="0"/>
          <w:sz w:val="20"/>
          <w:szCs w:val="20"/>
        </w:rPr>
        <w:t xml:space="preserve"> bud</w:t>
      </w:r>
      <w:r w:rsidR="00F40525">
        <w:rPr>
          <w:rFonts w:ascii="Arial" w:hAnsi="Arial" w:cs="Arial"/>
          <w:snapToGrid w:val="0"/>
          <w:sz w:val="20"/>
          <w:szCs w:val="20"/>
        </w:rPr>
        <w:t>e</w:t>
      </w:r>
      <w:r w:rsidR="006839ED" w:rsidRPr="00761BB7">
        <w:rPr>
          <w:rFonts w:ascii="Arial" w:hAnsi="Arial" w:cs="Arial"/>
          <w:snapToGrid w:val="0"/>
          <w:sz w:val="20"/>
          <w:szCs w:val="20"/>
        </w:rPr>
        <w:t xml:space="preserve"> </w:t>
      </w:r>
      <w:r w:rsidR="00D63E6B" w:rsidRPr="00761BB7">
        <w:rPr>
          <w:rFonts w:ascii="Arial" w:hAnsi="Arial" w:cs="Arial"/>
          <w:snapToGrid w:val="0"/>
          <w:sz w:val="20"/>
          <w:szCs w:val="20"/>
        </w:rPr>
        <w:t>dolož</w:t>
      </w:r>
      <w:r w:rsidR="006839ED" w:rsidRPr="00761BB7">
        <w:rPr>
          <w:rFonts w:ascii="Arial" w:hAnsi="Arial" w:cs="Arial"/>
          <w:snapToGrid w:val="0"/>
          <w:sz w:val="20"/>
          <w:szCs w:val="20"/>
        </w:rPr>
        <w:t>en</w:t>
      </w:r>
      <w:r w:rsidR="00F40525">
        <w:rPr>
          <w:rFonts w:ascii="Arial" w:hAnsi="Arial" w:cs="Arial"/>
          <w:snapToGrid w:val="0"/>
          <w:sz w:val="20"/>
          <w:szCs w:val="20"/>
        </w:rPr>
        <w:t>a</w:t>
      </w:r>
      <w:r w:rsidR="00D63E6B" w:rsidRPr="00761BB7">
        <w:rPr>
          <w:rFonts w:ascii="Arial" w:hAnsi="Arial" w:cs="Arial"/>
          <w:snapToGrid w:val="0"/>
          <w:sz w:val="20"/>
          <w:szCs w:val="20"/>
        </w:rPr>
        <w:t xml:space="preserve"> potřebnými doklady tak, aby nedošlo k</w:t>
      </w:r>
      <w:r w:rsidR="00520F2B" w:rsidRPr="00761BB7">
        <w:rPr>
          <w:rFonts w:ascii="Arial" w:hAnsi="Arial" w:cs="Arial"/>
          <w:snapToGrid w:val="0"/>
          <w:sz w:val="20"/>
          <w:szCs w:val="20"/>
        </w:rPr>
        <w:t> </w:t>
      </w:r>
      <w:r w:rsidR="00D63E6B" w:rsidRPr="00761BB7">
        <w:rPr>
          <w:rFonts w:ascii="Arial" w:hAnsi="Arial" w:cs="Arial"/>
          <w:snapToGrid w:val="0"/>
          <w:sz w:val="20"/>
          <w:szCs w:val="20"/>
        </w:rPr>
        <w:t>přerušení</w:t>
      </w:r>
      <w:r w:rsidR="00520F2B" w:rsidRPr="00761BB7">
        <w:rPr>
          <w:rFonts w:ascii="Arial" w:hAnsi="Arial" w:cs="Arial"/>
          <w:snapToGrid w:val="0"/>
          <w:sz w:val="20"/>
          <w:szCs w:val="20"/>
        </w:rPr>
        <w:t>,</w:t>
      </w:r>
      <w:r w:rsidR="00D63E6B" w:rsidRPr="00761BB7">
        <w:rPr>
          <w:rFonts w:ascii="Arial" w:hAnsi="Arial" w:cs="Arial"/>
          <w:snapToGrid w:val="0"/>
          <w:sz w:val="20"/>
          <w:szCs w:val="20"/>
        </w:rPr>
        <w:t xml:space="preserve"> nebo zastavení </w:t>
      </w:r>
      <w:r w:rsidR="0047493D">
        <w:rPr>
          <w:rFonts w:ascii="Arial" w:hAnsi="Arial" w:cs="Arial"/>
          <w:snapToGrid w:val="0"/>
          <w:sz w:val="20"/>
          <w:szCs w:val="20"/>
        </w:rPr>
        <w:t xml:space="preserve">společného </w:t>
      </w:r>
      <w:r w:rsidR="00465A2A" w:rsidRPr="00761BB7">
        <w:rPr>
          <w:rFonts w:ascii="Arial" w:hAnsi="Arial" w:cs="Arial"/>
          <w:snapToGrid w:val="0"/>
          <w:sz w:val="20"/>
          <w:szCs w:val="20"/>
        </w:rPr>
        <w:t xml:space="preserve">stavebního </w:t>
      </w:r>
      <w:r w:rsidR="00D63E6B" w:rsidRPr="00761BB7">
        <w:rPr>
          <w:rFonts w:ascii="Arial" w:hAnsi="Arial" w:cs="Arial"/>
          <w:snapToGrid w:val="0"/>
          <w:sz w:val="20"/>
          <w:szCs w:val="20"/>
        </w:rPr>
        <w:t>řízení.</w:t>
      </w:r>
      <w:r w:rsidR="00B16D90" w:rsidRPr="00761BB7">
        <w:rPr>
          <w:rFonts w:ascii="Arial" w:hAnsi="Arial" w:cs="Arial"/>
          <w:snapToGrid w:val="0"/>
          <w:sz w:val="20"/>
          <w:szCs w:val="20"/>
        </w:rPr>
        <w:t xml:space="preserve"> </w:t>
      </w:r>
    </w:p>
    <w:p w14:paraId="420B3C79" w14:textId="18D4C789" w:rsidR="0063600A" w:rsidRPr="00761BB7" w:rsidRDefault="00D63E6B" w:rsidP="009C3D7E">
      <w:pPr>
        <w:pStyle w:val="Zhlav"/>
        <w:spacing w:after="0" w:line="240" w:lineRule="auto"/>
        <w:jc w:val="both"/>
        <w:rPr>
          <w:rFonts w:ascii="Arial" w:hAnsi="Arial" w:cs="Arial"/>
          <w:sz w:val="20"/>
          <w:szCs w:val="20"/>
        </w:rPr>
      </w:pPr>
      <w:r w:rsidRPr="00761BB7">
        <w:rPr>
          <w:rFonts w:ascii="Arial" w:hAnsi="Arial" w:cs="Arial"/>
          <w:snapToGrid w:val="0"/>
          <w:sz w:val="20"/>
          <w:szCs w:val="20"/>
        </w:rPr>
        <w:t xml:space="preserve">Zároveň je </w:t>
      </w:r>
      <w:r w:rsidR="00306697" w:rsidRPr="00761BB7">
        <w:rPr>
          <w:rFonts w:ascii="Arial" w:hAnsi="Arial" w:cs="Arial"/>
          <w:snapToGrid w:val="0"/>
          <w:sz w:val="20"/>
          <w:szCs w:val="20"/>
        </w:rPr>
        <w:t>CTP</w:t>
      </w:r>
      <w:r w:rsidRPr="00761BB7">
        <w:rPr>
          <w:rFonts w:ascii="Arial" w:hAnsi="Arial" w:cs="Arial"/>
          <w:snapToGrid w:val="0"/>
          <w:sz w:val="20"/>
          <w:szCs w:val="20"/>
        </w:rPr>
        <w:t xml:space="preserve"> oprávněn</w:t>
      </w:r>
      <w:r w:rsidR="00520F2B" w:rsidRPr="00761BB7">
        <w:rPr>
          <w:rFonts w:ascii="Arial" w:hAnsi="Arial" w:cs="Arial"/>
          <w:snapToGrid w:val="0"/>
          <w:sz w:val="20"/>
          <w:szCs w:val="20"/>
        </w:rPr>
        <w:t>o</w:t>
      </w:r>
      <w:r w:rsidRPr="00761BB7">
        <w:rPr>
          <w:rFonts w:ascii="Arial" w:hAnsi="Arial" w:cs="Arial"/>
          <w:snapToGrid w:val="0"/>
          <w:sz w:val="20"/>
          <w:szCs w:val="20"/>
        </w:rPr>
        <w:t xml:space="preserve"> na základě této dohody</w:t>
      </w:r>
      <w:r w:rsidR="009843D7" w:rsidRPr="00761BB7">
        <w:rPr>
          <w:rFonts w:ascii="Arial" w:hAnsi="Arial" w:cs="Arial"/>
          <w:snapToGrid w:val="0"/>
          <w:sz w:val="20"/>
          <w:szCs w:val="20"/>
        </w:rPr>
        <w:t xml:space="preserve"> </w:t>
      </w:r>
      <w:r w:rsidR="00465A2A" w:rsidRPr="00761BB7">
        <w:rPr>
          <w:rFonts w:ascii="Arial" w:hAnsi="Arial" w:cs="Arial"/>
          <w:snapToGrid w:val="0"/>
          <w:sz w:val="20"/>
          <w:szCs w:val="20"/>
        </w:rPr>
        <w:t>k</w:t>
      </w:r>
      <w:r w:rsidR="009843D7" w:rsidRPr="00761BB7">
        <w:rPr>
          <w:rFonts w:ascii="Arial" w:hAnsi="Arial" w:cs="Arial"/>
          <w:snapToGrid w:val="0"/>
          <w:sz w:val="20"/>
          <w:szCs w:val="20"/>
        </w:rPr>
        <w:t xml:space="preserve"> realizací terénních úprav za účelem </w:t>
      </w:r>
      <w:r w:rsidRPr="00761BB7">
        <w:rPr>
          <w:rFonts w:ascii="Arial" w:hAnsi="Arial" w:cs="Arial"/>
          <w:snapToGrid w:val="0"/>
          <w:sz w:val="20"/>
          <w:szCs w:val="20"/>
        </w:rPr>
        <w:t>umíst</w:t>
      </w:r>
      <w:r w:rsidR="009843D7" w:rsidRPr="00761BB7">
        <w:rPr>
          <w:rFonts w:ascii="Arial" w:hAnsi="Arial" w:cs="Arial"/>
          <w:snapToGrid w:val="0"/>
          <w:sz w:val="20"/>
          <w:szCs w:val="20"/>
        </w:rPr>
        <w:t>ění</w:t>
      </w:r>
      <w:r w:rsidRPr="00761BB7">
        <w:rPr>
          <w:rFonts w:ascii="Arial" w:hAnsi="Arial" w:cs="Arial"/>
          <w:snapToGrid w:val="0"/>
          <w:sz w:val="20"/>
          <w:szCs w:val="20"/>
        </w:rPr>
        <w:t xml:space="preserve"> a prov</w:t>
      </w:r>
      <w:r w:rsidR="009843D7" w:rsidRPr="00761BB7">
        <w:rPr>
          <w:rFonts w:ascii="Arial" w:hAnsi="Arial" w:cs="Arial"/>
          <w:snapToGrid w:val="0"/>
          <w:sz w:val="20"/>
          <w:szCs w:val="20"/>
        </w:rPr>
        <w:t>edení</w:t>
      </w:r>
      <w:r w:rsidR="00306697" w:rsidRPr="00761BB7">
        <w:rPr>
          <w:rFonts w:ascii="Arial" w:hAnsi="Arial" w:cs="Arial"/>
          <w:snapToGrid w:val="0"/>
          <w:sz w:val="20"/>
          <w:szCs w:val="20"/>
        </w:rPr>
        <w:t xml:space="preserve"> dočasn</w:t>
      </w:r>
      <w:r w:rsidR="009843D7" w:rsidRPr="00761BB7">
        <w:rPr>
          <w:rFonts w:ascii="Arial" w:hAnsi="Arial" w:cs="Arial"/>
          <w:snapToGrid w:val="0"/>
          <w:sz w:val="20"/>
          <w:szCs w:val="20"/>
        </w:rPr>
        <w:t>é</w:t>
      </w:r>
      <w:r w:rsidRPr="00761BB7">
        <w:rPr>
          <w:rFonts w:ascii="Arial" w:hAnsi="Arial" w:cs="Arial"/>
          <w:snapToGrid w:val="0"/>
          <w:sz w:val="20"/>
          <w:szCs w:val="20"/>
        </w:rPr>
        <w:t xml:space="preserve"> stavb</w:t>
      </w:r>
      <w:r w:rsidR="009843D7" w:rsidRPr="00761BB7">
        <w:rPr>
          <w:rFonts w:ascii="Arial" w:hAnsi="Arial" w:cs="Arial"/>
          <w:snapToGrid w:val="0"/>
          <w:sz w:val="20"/>
          <w:szCs w:val="20"/>
        </w:rPr>
        <w:t>y</w:t>
      </w:r>
      <w:r w:rsidRPr="00761BB7">
        <w:rPr>
          <w:rFonts w:ascii="Arial" w:hAnsi="Arial" w:cs="Arial"/>
          <w:snapToGrid w:val="0"/>
          <w:sz w:val="20"/>
          <w:szCs w:val="20"/>
        </w:rPr>
        <w:t xml:space="preserve"> na pozemcích města Brna ve stanoveném rozsahu dle Čl. II. odst. 1. této dohody a </w:t>
      </w:r>
      <w:r w:rsidR="00B87D94" w:rsidRPr="00761BB7">
        <w:rPr>
          <w:rFonts w:ascii="Arial" w:hAnsi="Arial" w:cs="Arial"/>
          <w:snapToGrid w:val="0"/>
          <w:sz w:val="20"/>
          <w:szCs w:val="20"/>
        </w:rPr>
        <w:t>v</w:t>
      </w:r>
      <w:r w:rsidR="00904C01" w:rsidRPr="00761BB7">
        <w:rPr>
          <w:rFonts w:ascii="Arial" w:hAnsi="Arial" w:cs="Arial"/>
          <w:snapToGrid w:val="0"/>
          <w:sz w:val="20"/>
          <w:szCs w:val="20"/>
        </w:rPr>
        <w:t> </w:t>
      </w:r>
      <w:r w:rsidR="00B87D94" w:rsidRPr="00761BB7">
        <w:rPr>
          <w:rFonts w:ascii="Arial" w:hAnsi="Arial" w:cs="Arial"/>
          <w:snapToGrid w:val="0"/>
          <w:sz w:val="20"/>
          <w:szCs w:val="20"/>
        </w:rPr>
        <w:t>rozsahu</w:t>
      </w:r>
      <w:r w:rsidR="00904C01" w:rsidRPr="00761BB7">
        <w:rPr>
          <w:rFonts w:ascii="Arial" w:hAnsi="Arial" w:cs="Arial"/>
          <w:snapToGrid w:val="0"/>
          <w:sz w:val="20"/>
          <w:szCs w:val="20"/>
        </w:rPr>
        <w:t xml:space="preserve"> </w:t>
      </w:r>
      <w:r w:rsidRPr="00761BB7">
        <w:rPr>
          <w:rFonts w:ascii="Arial" w:hAnsi="Arial" w:cs="Arial"/>
          <w:snapToGrid w:val="0"/>
          <w:sz w:val="20"/>
          <w:szCs w:val="20"/>
        </w:rPr>
        <w:t xml:space="preserve">grafické </w:t>
      </w:r>
      <w:r w:rsidR="00904C01" w:rsidRPr="00761BB7">
        <w:rPr>
          <w:rFonts w:ascii="Arial" w:hAnsi="Arial" w:cs="Arial"/>
          <w:snapToGrid w:val="0"/>
          <w:sz w:val="20"/>
          <w:szCs w:val="20"/>
        </w:rPr>
        <w:t>P</w:t>
      </w:r>
      <w:r w:rsidRPr="00761BB7">
        <w:rPr>
          <w:rFonts w:ascii="Arial" w:hAnsi="Arial" w:cs="Arial"/>
          <w:snapToGrid w:val="0"/>
          <w:sz w:val="20"/>
          <w:szCs w:val="20"/>
        </w:rPr>
        <w:t>řílohy</w:t>
      </w:r>
      <w:r w:rsidR="00904C01" w:rsidRPr="00761BB7">
        <w:rPr>
          <w:rFonts w:ascii="Arial" w:hAnsi="Arial" w:cs="Arial"/>
          <w:snapToGrid w:val="0"/>
          <w:sz w:val="20"/>
          <w:szCs w:val="20"/>
        </w:rPr>
        <w:t xml:space="preserve"> č. 2</w:t>
      </w:r>
      <w:r w:rsidRPr="00761BB7">
        <w:rPr>
          <w:rFonts w:ascii="Arial" w:hAnsi="Arial" w:cs="Arial"/>
          <w:snapToGrid w:val="0"/>
          <w:sz w:val="20"/>
          <w:szCs w:val="20"/>
        </w:rPr>
        <w:t xml:space="preserve"> této dohody. MĚSTO BRNO za tímto účelem poskytn</w:t>
      </w:r>
      <w:r w:rsidR="00306697" w:rsidRPr="00761BB7">
        <w:rPr>
          <w:rFonts w:ascii="Arial" w:hAnsi="Arial" w:cs="Arial"/>
          <w:snapToGrid w:val="0"/>
          <w:sz w:val="20"/>
          <w:szCs w:val="20"/>
        </w:rPr>
        <w:t>e</w:t>
      </w:r>
      <w:r w:rsidRPr="00761BB7">
        <w:rPr>
          <w:rFonts w:ascii="Arial" w:hAnsi="Arial" w:cs="Arial"/>
          <w:snapToGrid w:val="0"/>
          <w:sz w:val="20"/>
          <w:szCs w:val="20"/>
        </w:rPr>
        <w:t xml:space="preserve"> potřebnou součinnost.</w:t>
      </w:r>
      <w:r w:rsidRPr="00761BB7">
        <w:rPr>
          <w:rFonts w:ascii="Arial" w:hAnsi="Arial" w:cs="Arial"/>
          <w:sz w:val="20"/>
          <w:szCs w:val="20"/>
        </w:rPr>
        <w:t xml:space="preserve"> </w:t>
      </w:r>
    </w:p>
    <w:p w14:paraId="567D519D" w14:textId="77777777" w:rsidR="004C74B2" w:rsidRPr="00761BB7" w:rsidRDefault="004C74B2" w:rsidP="009C3D7E">
      <w:pPr>
        <w:pStyle w:val="Zhlav"/>
        <w:spacing w:after="0" w:line="240" w:lineRule="auto"/>
        <w:jc w:val="both"/>
        <w:rPr>
          <w:rFonts w:ascii="Arial" w:hAnsi="Arial" w:cs="Arial"/>
          <w:snapToGrid w:val="0"/>
          <w:sz w:val="20"/>
          <w:szCs w:val="20"/>
        </w:rPr>
      </w:pPr>
    </w:p>
    <w:p w14:paraId="05CEA881" w14:textId="702B8B6D" w:rsidR="004E064B" w:rsidRPr="00761BB7" w:rsidRDefault="006F764D" w:rsidP="009C3D7E">
      <w:pPr>
        <w:pStyle w:val="Zhlav"/>
        <w:spacing w:after="0" w:line="240" w:lineRule="auto"/>
        <w:jc w:val="both"/>
        <w:rPr>
          <w:rFonts w:ascii="Arial" w:hAnsi="Arial" w:cs="Arial"/>
          <w:snapToGrid w:val="0"/>
          <w:sz w:val="20"/>
          <w:szCs w:val="20"/>
        </w:rPr>
      </w:pPr>
      <w:r w:rsidRPr="00761BB7">
        <w:rPr>
          <w:rFonts w:ascii="Arial" w:hAnsi="Arial" w:cs="Arial"/>
          <w:snapToGrid w:val="0"/>
          <w:sz w:val="20"/>
          <w:szCs w:val="20"/>
        </w:rPr>
        <w:t>2</w:t>
      </w:r>
      <w:r w:rsidR="004F2B81" w:rsidRPr="00761BB7">
        <w:rPr>
          <w:rFonts w:ascii="Arial" w:hAnsi="Arial" w:cs="Arial"/>
          <w:snapToGrid w:val="0"/>
          <w:sz w:val="20"/>
          <w:szCs w:val="20"/>
        </w:rPr>
        <w:t xml:space="preserve">. </w:t>
      </w:r>
      <w:r w:rsidR="0083381B" w:rsidRPr="00761BB7">
        <w:rPr>
          <w:rFonts w:ascii="Arial" w:hAnsi="Arial" w:cs="Arial"/>
          <w:snapToGrid w:val="0"/>
          <w:sz w:val="20"/>
          <w:szCs w:val="20"/>
        </w:rPr>
        <w:t>CTP</w:t>
      </w:r>
      <w:r w:rsidR="00AD2B42" w:rsidRPr="00761BB7">
        <w:rPr>
          <w:rFonts w:ascii="Arial" w:hAnsi="Arial" w:cs="Arial"/>
          <w:snapToGrid w:val="0"/>
          <w:sz w:val="20"/>
          <w:szCs w:val="20"/>
        </w:rPr>
        <w:t xml:space="preserve"> </w:t>
      </w:r>
      <w:r w:rsidR="004E0357" w:rsidRPr="00761BB7">
        <w:rPr>
          <w:rFonts w:ascii="Arial" w:hAnsi="Arial" w:cs="Arial"/>
          <w:snapToGrid w:val="0"/>
          <w:sz w:val="20"/>
          <w:szCs w:val="20"/>
        </w:rPr>
        <w:t>je povinn</w:t>
      </w:r>
      <w:r w:rsidR="00EA2F42" w:rsidRPr="00761BB7">
        <w:rPr>
          <w:rFonts w:ascii="Arial" w:hAnsi="Arial" w:cs="Arial"/>
          <w:snapToGrid w:val="0"/>
          <w:sz w:val="20"/>
          <w:szCs w:val="20"/>
        </w:rPr>
        <w:t>o</w:t>
      </w:r>
      <w:r w:rsidR="004E0357" w:rsidRPr="00761BB7">
        <w:rPr>
          <w:rFonts w:ascii="Arial" w:hAnsi="Arial" w:cs="Arial"/>
          <w:snapToGrid w:val="0"/>
          <w:sz w:val="20"/>
          <w:szCs w:val="20"/>
        </w:rPr>
        <w:t xml:space="preserve"> </w:t>
      </w:r>
      <w:r w:rsidR="000635D8" w:rsidRPr="00761BB7">
        <w:rPr>
          <w:rFonts w:ascii="Arial" w:hAnsi="Arial" w:cs="Arial"/>
          <w:snapToGrid w:val="0"/>
          <w:sz w:val="20"/>
          <w:szCs w:val="20"/>
        </w:rPr>
        <w:t>tuto</w:t>
      </w:r>
      <w:r w:rsidR="00C7435C" w:rsidRPr="00761BB7">
        <w:rPr>
          <w:rFonts w:ascii="Arial" w:hAnsi="Arial" w:cs="Arial"/>
          <w:snapToGrid w:val="0"/>
          <w:sz w:val="20"/>
          <w:szCs w:val="20"/>
        </w:rPr>
        <w:t xml:space="preserve"> stavb</w:t>
      </w:r>
      <w:r w:rsidR="000635D8" w:rsidRPr="00761BB7">
        <w:rPr>
          <w:rFonts w:ascii="Arial" w:hAnsi="Arial" w:cs="Arial"/>
          <w:snapToGrid w:val="0"/>
          <w:sz w:val="20"/>
          <w:szCs w:val="20"/>
        </w:rPr>
        <w:t>u</w:t>
      </w:r>
      <w:r w:rsidR="00C7435C" w:rsidRPr="00761BB7">
        <w:rPr>
          <w:rFonts w:ascii="Arial" w:hAnsi="Arial" w:cs="Arial"/>
          <w:snapToGrid w:val="0"/>
          <w:sz w:val="20"/>
          <w:szCs w:val="20"/>
        </w:rPr>
        <w:t xml:space="preserve"> </w:t>
      </w:r>
      <w:r w:rsidR="00470A42" w:rsidRPr="00761BB7">
        <w:rPr>
          <w:rFonts w:ascii="Arial" w:hAnsi="Arial" w:cs="Arial"/>
          <w:snapToGrid w:val="0"/>
          <w:sz w:val="20"/>
          <w:szCs w:val="20"/>
        </w:rPr>
        <w:t>zaháj</w:t>
      </w:r>
      <w:r w:rsidR="000635D8" w:rsidRPr="00761BB7">
        <w:rPr>
          <w:rFonts w:ascii="Arial" w:hAnsi="Arial" w:cs="Arial"/>
          <w:snapToGrid w:val="0"/>
          <w:sz w:val="20"/>
          <w:szCs w:val="20"/>
        </w:rPr>
        <w:t>it</w:t>
      </w:r>
      <w:r w:rsidR="005F48ED" w:rsidRPr="00761BB7">
        <w:rPr>
          <w:rFonts w:ascii="Arial" w:hAnsi="Arial" w:cs="Arial"/>
          <w:snapToGrid w:val="0"/>
          <w:sz w:val="20"/>
          <w:szCs w:val="20"/>
        </w:rPr>
        <w:t xml:space="preserve"> na základě</w:t>
      </w:r>
      <w:r w:rsidR="00277C1D" w:rsidRPr="00761BB7">
        <w:rPr>
          <w:rFonts w:ascii="Arial" w:hAnsi="Arial" w:cs="Arial"/>
          <w:snapToGrid w:val="0"/>
          <w:sz w:val="20"/>
          <w:szCs w:val="20"/>
        </w:rPr>
        <w:t xml:space="preserve"> </w:t>
      </w:r>
      <w:r w:rsidR="004E0357" w:rsidRPr="00761BB7">
        <w:rPr>
          <w:rFonts w:ascii="Arial" w:hAnsi="Arial" w:cs="Arial"/>
          <w:snapToGrid w:val="0"/>
          <w:sz w:val="20"/>
          <w:szCs w:val="20"/>
        </w:rPr>
        <w:t>pravomocné</w:t>
      </w:r>
      <w:r w:rsidR="005F48ED" w:rsidRPr="00761BB7">
        <w:rPr>
          <w:rFonts w:ascii="Arial" w:hAnsi="Arial" w:cs="Arial"/>
          <w:snapToGrid w:val="0"/>
          <w:sz w:val="20"/>
          <w:szCs w:val="20"/>
        </w:rPr>
        <w:t>ho</w:t>
      </w:r>
      <w:r w:rsidR="004E0357" w:rsidRPr="00761BB7">
        <w:rPr>
          <w:rFonts w:ascii="Arial" w:hAnsi="Arial" w:cs="Arial"/>
          <w:snapToGrid w:val="0"/>
          <w:sz w:val="20"/>
          <w:szCs w:val="20"/>
        </w:rPr>
        <w:t xml:space="preserve"> </w:t>
      </w:r>
      <w:r w:rsidR="00F32E95" w:rsidRPr="00761BB7">
        <w:rPr>
          <w:rFonts w:ascii="Arial" w:hAnsi="Arial" w:cs="Arial"/>
          <w:snapToGrid w:val="0"/>
          <w:sz w:val="20"/>
          <w:szCs w:val="20"/>
        </w:rPr>
        <w:t xml:space="preserve">rozhodnutí stavebního úřadu vydaného ve společném stavebním řízení </w:t>
      </w:r>
      <w:r w:rsidR="004E0357" w:rsidRPr="00761BB7">
        <w:rPr>
          <w:rFonts w:ascii="Arial" w:hAnsi="Arial" w:cs="Arial"/>
          <w:snapToGrid w:val="0"/>
          <w:sz w:val="20"/>
          <w:szCs w:val="20"/>
        </w:rPr>
        <w:t>o umístění dočasné stavby</w:t>
      </w:r>
      <w:r w:rsidR="00B842F0" w:rsidRPr="00761BB7">
        <w:rPr>
          <w:rFonts w:ascii="Arial" w:hAnsi="Arial" w:cs="Arial"/>
          <w:snapToGrid w:val="0"/>
          <w:sz w:val="20"/>
          <w:szCs w:val="20"/>
        </w:rPr>
        <w:t xml:space="preserve">, čemuž </w:t>
      </w:r>
      <w:r w:rsidR="0045224E" w:rsidRPr="00761BB7">
        <w:rPr>
          <w:rFonts w:ascii="Arial" w:hAnsi="Arial" w:cs="Arial"/>
          <w:snapToGrid w:val="0"/>
          <w:sz w:val="20"/>
          <w:szCs w:val="20"/>
        </w:rPr>
        <w:t>mohou</w:t>
      </w:r>
      <w:r w:rsidR="00B842F0" w:rsidRPr="00761BB7">
        <w:rPr>
          <w:rFonts w:ascii="Arial" w:hAnsi="Arial" w:cs="Arial"/>
          <w:snapToGrid w:val="0"/>
          <w:sz w:val="20"/>
          <w:szCs w:val="20"/>
        </w:rPr>
        <w:t xml:space="preserve"> předcházet přípravné práce</w:t>
      </w:r>
      <w:r w:rsidR="00383B99" w:rsidRPr="00761BB7">
        <w:rPr>
          <w:rFonts w:ascii="Arial" w:hAnsi="Arial" w:cs="Arial"/>
          <w:snapToGrid w:val="0"/>
          <w:sz w:val="20"/>
          <w:szCs w:val="20"/>
        </w:rPr>
        <w:t>,</w:t>
      </w:r>
      <w:r w:rsidR="00B842F0" w:rsidRPr="00761BB7">
        <w:rPr>
          <w:rFonts w:ascii="Arial" w:hAnsi="Arial" w:cs="Arial"/>
          <w:snapToGrid w:val="0"/>
          <w:sz w:val="20"/>
          <w:szCs w:val="20"/>
        </w:rPr>
        <w:t xml:space="preserve"> jako např. kácení dřevin</w:t>
      </w:r>
      <w:r w:rsidR="00AD4DF2" w:rsidRPr="00761BB7">
        <w:rPr>
          <w:rFonts w:ascii="Arial" w:hAnsi="Arial" w:cs="Arial"/>
          <w:snapToGrid w:val="0"/>
          <w:sz w:val="20"/>
          <w:szCs w:val="20"/>
        </w:rPr>
        <w:t xml:space="preserve"> na předmětu práva stavby</w:t>
      </w:r>
      <w:r w:rsidR="0045224E" w:rsidRPr="00761BB7">
        <w:rPr>
          <w:rFonts w:ascii="Arial" w:hAnsi="Arial" w:cs="Arial"/>
          <w:snapToGrid w:val="0"/>
          <w:sz w:val="20"/>
          <w:szCs w:val="20"/>
        </w:rPr>
        <w:t xml:space="preserve"> s povolením vydaným </w:t>
      </w:r>
      <w:r w:rsidR="001B0B04" w:rsidRPr="00761BB7">
        <w:rPr>
          <w:rFonts w:ascii="Arial" w:hAnsi="Arial" w:cs="Arial"/>
          <w:snapToGrid w:val="0"/>
          <w:sz w:val="20"/>
          <w:szCs w:val="20"/>
        </w:rPr>
        <w:t>příslušným odborem životního prostředí</w:t>
      </w:r>
      <w:r w:rsidR="00AD4DF2" w:rsidRPr="00761BB7">
        <w:rPr>
          <w:rFonts w:ascii="Arial" w:hAnsi="Arial" w:cs="Arial"/>
          <w:snapToGrid w:val="0"/>
          <w:sz w:val="20"/>
          <w:szCs w:val="20"/>
        </w:rPr>
        <w:t xml:space="preserve">, </w:t>
      </w:r>
      <w:r w:rsidR="004E0357" w:rsidRPr="00761BB7">
        <w:rPr>
          <w:rFonts w:ascii="Arial" w:hAnsi="Arial" w:cs="Arial"/>
          <w:snapToGrid w:val="0"/>
          <w:sz w:val="20"/>
          <w:szCs w:val="20"/>
        </w:rPr>
        <w:t xml:space="preserve">a </w:t>
      </w:r>
      <w:r w:rsidR="00383B99" w:rsidRPr="00761BB7">
        <w:rPr>
          <w:rFonts w:ascii="Arial" w:hAnsi="Arial" w:cs="Arial"/>
          <w:snapToGrid w:val="0"/>
          <w:sz w:val="20"/>
          <w:szCs w:val="20"/>
        </w:rPr>
        <w:t xml:space="preserve">ke dni ukončení tohoto práva umístění dočasné stavby </w:t>
      </w:r>
      <w:r w:rsidR="004E0357" w:rsidRPr="00761BB7">
        <w:rPr>
          <w:rFonts w:ascii="Arial" w:hAnsi="Arial" w:cs="Arial"/>
          <w:snapToGrid w:val="0"/>
          <w:sz w:val="20"/>
          <w:szCs w:val="20"/>
        </w:rPr>
        <w:t>odstranit</w:t>
      </w:r>
      <w:r w:rsidR="001E519F" w:rsidRPr="00761BB7">
        <w:rPr>
          <w:rFonts w:ascii="Arial" w:hAnsi="Arial" w:cs="Arial"/>
          <w:snapToGrid w:val="0"/>
          <w:sz w:val="20"/>
          <w:szCs w:val="20"/>
        </w:rPr>
        <w:t xml:space="preserve"> zbudovanou</w:t>
      </w:r>
      <w:r w:rsidR="004E0357" w:rsidRPr="00761BB7">
        <w:rPr>
          <w:rFonts w:ascii="Arial" w:hAnsi="Arial" w:cs="Arial"/>
          <w:snapToGrid w:val="0"/>
          <w:sz w:val="20"/>
          <w:szCs w:val="20"/>
        </w:rPr>
        <w:t xml:space="preserve"> dočasnou stavbu </w:t>
      </w:r>
      <w:r w:rsidR="00AF61B4" w:rsidRPr="00761BB7">
        <w:rPr>
          <w:rFonts w:ascii="Arial" w:hAnsi="Arial" w:cs="Arial"/>
          <w:snapToGrid w:val="0"/>
          <w:sz w:val="20"/>
          <w:szCs w:val="20"/>
        </w:rPr>
        <w:t xml:space="preserve"> </w:t>
      </w:r>
      <w:r w:rsidR="006E217D" w:rsidRPr="00761BB7">
        <w:rPr>
          <w:rFonts w:ascii="Arial" w:hAnsi="Arial" w:cs="Arial"/>
          <w:snapToGrid w:val="0"/>
          <w:sz w:val="20"/>
          <w:szCs w:val="20"/>
        </w:rPr>
        <w:t xml:space="preserve"> </w:t>
      </w:r>
      <w:r w:rsidR="00383B99" w:rsidRPr="00761BB7">
        <w:rPr>
          <w:rFonts w:ascii="Arial" w:hAnsi="Arial" w:cs="Arial"/>
          <w:snapToGrid w:val="0"/>
          <w:sz w:val="20"/>
          <w:szCs w:val="20"/>
        </w:rPr>
        <w:t>v</w:t>
      </w:r>
      <w:r w:rsidR="00C2293A" w:rsidRPr="00761BB7">
        <w:rPr>
          <w:rFonts w:ascii="Arial" w:hAnsi="Arial" w:cs="Arial"/>
          <w:snapToGrid w:val="0"/>
          <w:sz w:val="20"/>
          <w:szCs w:val="20"/>
        </w:rPr>
        <w:t> </w:t>
      </w:r>
      <w:r w:rsidR="00383B99" w:rsidRPr="00761BB7">
        <w:rPr>
          <w:rFonts w:ascii="Arial" w:hAnsi="Arial" w:cs="Arial"/>
          <w:snapToGrid w:val="0"/>
          <w:sz w:val="20"/>
          <w:szCs w:val="20"/>
        </w:rPr>
        <w:t>souladu</w:t>
      </w:r>
      <w:r w:rsidR="00C2293A" w:rsidRPr="00761BB7">
        <w:rPr>
          <w:rFonts w:ascii="Arial" w:hAnsi="Arial" w:cs="Arial"/>
          <w:snapToGrid w:val="0"/>
          <w:sz w:val="20"/>
          <w:szCs w:val="20"/>
        </w:rPr>
        <w:t xml:space="preserve"> s</w:t>
      </w:r>
      <w:r w:rsidR="006E217D" w:rsidRPr="00761BB7">
        <w:rPr>
          <w:rFonts w:ascii="Arial" w:hAnsi="Arial" w:cs="Arial"/>
          <w:snapToGrid w:val="0"/>
          <w:sz w:val="20"/>
          <w:szCs w:val="20"/>
        </w:rPr>
        <w:t xml:space="preserve"> požadavk</w:t>
      </w:r>
      <w:r w:rsidR="00C2293A" w:rsidRPr="00761BB7">
        <w:rPr>
          <w:rFonts w:ascii="Arial" w:hAnsi="Arial" w:cs="Arial"/>
          <w:snapToGrid w:val="0"/>
          <w:sz w:val="20"/>
          <w:szCs w:val="20"/>
        </w:rPr>
        <w:t>y</w:t>
      </w:r>
      <w:r w:rsidR="006E217D" w:rsidRPr="00761BB7">
        <w:rPr>
          <w:rFonts w:ascii="Arial" w:hAnsi="Arial" w:cs="Arial"/>
          <w:snapToGrid w:val="0"/>
          <w:sz w:val="20"/>
          <w:szCs w:val="20"/>
        </w:rPr>
        <w:t xml:space="preserve"> dotčených orgánů</w:t>
      </w:r>
      <w:r w:rsidR="008B12F8" w:rsidRPr="00761BB7">
        <w:rPr>
          <w:rFonts w:ascii="Arial" w:hAnsi="Arial" w:cs="Arial"/>
          <w:snapToGrid w:val="0"/>
          <w:sz w:val="20"/>
          <w:szCs w:val="20"/>
        </w:rPr>
        <w:t xml:space="preserve"> </w:t>
      </w:r>
      <w:r w:rsidR="000841E4" w:rsidRPr="00761BB7">
        <w:rPr>
          <w:rFonts w:ascii="Arial" w:hAnsi="Arial" w:cs="Arial"/>
          <w:snapToGrid w:val="0"/>
          <w:sz w:val="20"/>
          <w:szCs w:val="20"/>
        </w:rPr>
        <w:t xml:space="preserve">nejpozději </w:t>
      </w:r>
      <w:r w:rsidR="00470A42" w:rsidRPr="00761BB7">
        <w:rPr>
          <w:rFonts w:ascii="Arial" w:hAnsi="Arial" w:cs="Arial"/>
          <w:snapToGrid w:val="0"/>
          <w:sz w:val="20"/>
          <w:szCs w:val="20"/>
        </w:rPr>
        <w:t>do</w:t>
      </w:r>
      <w:r w:rsidR="008A61F5" w:rsidRPr="00761BB7">
        <w:rPr>
          <w:rFonts w:ascii="Arial" w:hAnsi="Arial" w:cs="Arial"/>
          <w:snapToGrid w:val="0"/>
          <w:sz w:val="20"/>
          <w:szCs w:val="20"/>
        </w:rPr>
        <w:t xml:space="preserve"> </w:t>
      </w:r>
      <w:r w:rsidR="009A569C" w:rsidRPr="00761BB7">
        <w:rPr>
          <w:rFonts w:ascii="Arial" w:hAnsi="Arial" w:cs="Arial"/>
          <w:b/>
          <w:bCs/>
          <w:snapToGrid w:val="0"/>
          <w:sz w:val="20"/>
          <w:szCs w:val="20"/>
        </w:rPr>
        <w:t>31</w:t>
      </w:r>
      <w:r w:rsidR="002B47E1" w:rsidRPr="00761BB7">
        <w:rPr>
          <w:rFonts w:ascii="Arial" w:hAnsi="Arial" w:cs="Arial"/>
          <w:b/>
          <w:bCs/>
          <w:snapToGrid w:val="0"/>
          <w:sz w:val="20"/>
          <w:szCs w:val="20"/>
        </w:rPr>
        <w:t>.</w:t>
      </w:r>
      <w:r w:rsidR="00C2293A" w:rsidRPr="00761BB7">
        <w:rPr>
          <w:rFonts w:ascii="Arial" w:hAnsi="Arial" w:cs="Arial"/>
          <w:b/>
          <w:bCs/>
          <w:snapToGrid w:val="0"/>
          <w:sz w:val="20"/>
          <w:szCs w:val="20"/>
        </w:rPr>
        <w:t xml:space="preserve"> </w:t>
      </w:r>
      <w:r w:rsidR="009A569C" w:rsidRPr="00761BB7">
        <w:rPr>
          <w:rFonts w:ascii="Arial" w:hAnsi="Arial" w:cs="Arial"/>
          <w:b/>
          <w:bCs/>
          <w:snapToGrid w:val="0"/>
          <w:sz w:val="20"/>
          <w:szCs w:val="20"/>
        </w:rPr>
        <w:t>12.</w:t>
      </w:r>
      <w:r w:rsidR="001E519F" w:rsidRPr="00761BB7">
        <w:rPr>
          <w:rFonts w:ascii="Arial" w:hAnsi="Arial" w:cs="Arial"/>
          <w:b/>
          <w:bCs/>
          <w:snapToGrid w:val="0"/>
          <w:sz w:val="20"/>
          <w:szCs w:val="20"/>
        </w:rPr>
        <w:t xml:space="preserve"> </w:t>
      </w:r>
      <w:r w:rsidR="002B47E1" w:rsidRPr="00761BB7">
        <w:rPr>
          <w:rFonts w:ascii="Arial" w:hAnsi="Arial" w:cs="Arial"/>
          <w:b/>
          <w:bCs/>
          <w:snapToGrid w:val="0"/>
          <w:sz w:val="20"/>
          <w:szCs w:val="20"/>
        </w:rPr>
        <w:t>202</w:t>
      </w:r>
      <w:r w:rsidR="00021374" w:rsidRPr="00761BB7">
        <w:rPr>
          <w:rFonts w:ascii="Arial" w:hAnsi="Arial" w:cs="Arial"/>
          <w:b/>
          <w:bCs/>
          <w:snapToGrid w:val="0"/>
          <w:sz w:val="20"/>
          <w:szCs w:val="20"/>
        </w:rPr>
        <w:t xml:space="preserve">7, pokud nebude </w:t>
      </w:r>
      <w:r w:rsidR="004E064B" w:rsidRPr="00761BB7">
        <w:rPr>
          <w:rFonts w:ascii="Arial" w:hAnsi="Arial" w:cs="Arial"/>
          <w:b/>
          <w:bCs/>
          <w:snapToGrid w:val="0"/>
          <w:sz w:val="20"/>
          <w:szCs w:val="20"/>
        </w:rPr>
        <w:t>doba tohoto práva dle dohody prodloužena</w:t>
      </w:r>
      <w:r w:rsidR="00283E28" w:rsidRPr="00761BB7">
        <w:rPr>
          <w:rFonts w:ascii="Arial" w:hAnsi="Arial" w:cs="Arial"/>
          <w:snapToGrid w:val="0"/>
          <w:sz w:val="20"/>
          <w:szCs w:val="20"/>
        </w:rPr>
        <w:t xml:space="preserve">. </w:t>
      </w:r>
    </w:p>
    <w:p w14:paraId="3FFD6713" w14:textId="77777777" w:rsidR="007A1AB1" w:rsidRPr="00761BB7" w:rsidRDefault="00283E28" w:rsidP="009C3D7E">
      <w:pPr>
        <w:pStyle w:val="Zhlav"/>
        <w:spacing w:after="0" w:line="240" w:lineRule="auto"/>
        <w:jc w:val="both"/>
        <w:rPr>
          <w:rFonts w:ascii="Arial" w:hAnsi="Arial" w:cs="Arial"/>
          <w:snapToGrid w:val="0"/>
          <w:sz w:val="20"/>
          <w:szCs w:val="20"/>
        </w:rPr>
      </w:pPr>
      <w:r w:rsidRPr="00761BB7">
        <w:rPr>
          <w:rFonts w:ascii="Arial" w:hAnsi="Arial" w:cs="Arial"/>
          <w:snapToGrid w:val="0"/>
          <w:sz w:val="20"/>
          <w:szCs w:val="20"/>
        </w:rPr>
        <w:t>Tato</w:t>
      </w:r>
      <w:r w:rsidR="004E0357" w:rsidRPr="00761BB7">
        <w:rPr>
          <w:rFonts w:ascii="Arial" w:hAnsi="Arial" w:cs="Arial"/>
          <w:snapToGrid w:val="0"/>
          <w:sz w:val="20"/>
          <w:szCs w:val="20"/>
        </w:rPr>
        <w:t xml:space="preserve"> sjednaná doba umístění </w:t>
      </w:r>
      <w:r w:rsidR="000841E4" w:rsidRPr="00761BB7">
        <w:rPr>
          <w:rFonts w:ascii="Arial" w:hAnsi="Arial" w:cs="Arial"/>
          <w:snapToGrid w:val="0"/>
          <w:sz w:val="20"/>
          <w:szCs w:val="20"/>
        </w:rPr>
        <w:t xml:space="preserve">dočasné </w:t>
      </w:r>
      <w:r w:rsidR="004E0357" w:rsidRPr="00761BB7">
        <w:rPr>
          <w:rFonts w:ascii="Arial" w:hAnsi="Arial" w:cs="Arial"/>
          <w:snapToGrid w:val="0"/>
          <w:sz w:val="20"/>
          <w:szCs w:val="20"/>
        </w:rPr>
        <w:t xml:space="preserve">stavby na částech pozemků je upřednostněna ve vztahu </w:t>
      </w:r>
      <w:r w:rsidR="004E064B" w:rsidRPr="00761BB7">
        <w:rPr>
          <w:rFonts w:ascii="Arial" w:hAnsi="Arial" w:cs="Arial"/>
          <w:snapToGrid w:val="0"/>
          <w:sz w:val="20"/>
          <w:szCs w:val="20"/>
        </w:rPr>
        <w:t xml:space="preserve">ke </w:t>
      </w:r>
      <w:r w:rsidR="004E0357" w:rsidRPr="00761BB7">
        <w:rPr>
          <w:rFonts w:ascii="Arial" w:hAnsi="Arial" w:cs="Arial"/>
          <w:snapToGrid w:val="0"/>
          <w:sz w:val="20"/>
          <w:szCs w:val="20"/>
        </w:rPr>
        <w:t>sjednané dob</w:t>
      </w:r>
      <w:r w:rsidR="004E064B" w:rsidRPr="00761BB7">
        <w:rPr>
          <w:rFonts w:ascii="Arial" w:hAnsi="Arial" w:cs="Arial"/>
          <w:snapToGrid w:val="0"/>
          <w:sz w:val="20"/>
          <w:szCs w:val="20"/>
        </w:rPr>
        <w:t>ě</w:t>
      </w:r>
      <w:r w:rsidR="004E0357" w:rsidRPr="00761BB7">
        <w:rPr>
          <w:rFonts w:ascii="Arial" w:hAnsi="Arial" w:cs="Arial"/>
          <w:snapToGrid w:val="0"/>
          <w:sz w:val="20"/>
          <w:szCs w:val="20"/>
        </w:rPr>
        <w:t xml:space="preserve"> </w:t>
      </w:r>
      <w:r w:rsidR="008B12F8" w:rsidRPr="00761BB7">
        <w:rPr>
          <w:rFonts w:ascii="Arial" w:hAnsi="Arial" w:cs="Arial"/>
          <w:snapToGrid w:val="0"/>
          <w:sz w:val="20"/>
          <w:szCs w:val="20"/>
        </w:rPr>
        <w:t xml:space="preserve">platnosti </w:t>
      </w:r>
      <w:r w:rsidR="00522539" w:rsidRPr="00761BB7">
        <w:rPr>
          <w:rFonts w:ascii="Arial" w:hAnsi="Arial" w:cs="Arial"/>
          <w:snapToGrid w:val="0"/>
          <w:sz w:val="20"/>
          <w:szCs w:val="20"/>
        </w:rPr>
        <w:t xml:space="preserve">vydaného </w:t>
      </w:r>
      <w:r w:rsidR="00796F77" w:rsidRPr="00761BB7">
        <w:rPr>
          <w:rFonts w:ascii="Arial" w:hAnsi="Arial" w:cs="Arial"/>
          <w:snapToGrid w:val="0"/>
          <w:sz w:val="20"/>
          <w:szCs w:val="20"/>
        </w:rPr>
        <w:t>rozhodnutí ve společném stavebním řízení</w:t>
      </w:r>
      <w:r w:rsidR="0044422A" w:rsidRPr="00761BB7">
        <w:rPr>
          <w:rFonts w:ascii="Arial" w:hAnsi="Arial" w:cs="Arial"/>
          <w:snapToGrid w:val="0"/>
          <w:sz w:val="20"/>
          <w:szCs w:val="20"/>
        </w:rPr>
        <w:t xml:space="preserve"> a vychází z požadavku dotčených orgánů v souvislosti s plánovanými </w:t>
      </w:r>
      <w:r w:rsidR="00771AD9" w:rsidRPr="00761BB7">
        <w:rPr>
          <w:rFonts w:ascii="Arial" w:hAnsi="Arial" w:cs="Arial"/>
          <w:snapToGrid w:val="0"/>
          <w:sz w:val="20"/>
          <w:szCs w:val="20"/>
        </w:rPr>
        <w:t>stavebními záměry uvedenými v</w:t>
      </w:r>
      <w:r w:rsidR="00D73B0B" w:rsidRPr="00761BB7">
        <w:rPr>
          <w:rFonts w:ascii="Arial" w:hAnsi="Arial" w:cs="Arial"/>
          <w:snapToGrid w:val="0"/>
          <w:sz w:val="20"/>
          <w:szCs w:val="20"/>
        </w:rPr>
        <w:t> čl. I. odst. 8. této dohody.</w:t>
      </w:r>
    </w:p>
    <w:p w14:paraId="3BCB167A" w14:textId="77777777" w:rsidR="00743500" w:rsidRPr="00761BB7" w:rsidRDefault="00743500" w:rsidP="009C3D7E">
      <w:pPr>
        <w:pStyle w:val="Zhlav"/>
        <w:spacing w:after="0" w:line="240" w:lineRule="auto"/>
        <w:jc w:val="both"/>
        <w:rPr>
          <w:rFonts w:ascii="Arial" w:hAnsi="Arial" w:cs="Arial"/>
          <w:b/>
          <w:bCs/>
          <w:snapToGrid w:val="0"/>
          <w:sz w:val="20"/>
          <w:szCs w:val="20"/>
        </w:rPr>
      </w:pPr>
    </w:p>
    <w:p w14:paraId="2168566D" w14:textId="3A7539EA" w:rsidR="00BB0216" w:rsidRDefault="006A7E3A" w:rsidP="006A7E3A">
      <w:pPr>
        <w:pStyle w:val="Zhlav"/>
        <w:spacing w:after="0" w:line="240" w:lineRule="auto"/>
        <w:jc w:val="both"/>
        <w:rPr>
          <w:rFonts w:ascii="Arial" w:hAnsi="Arial" w:cs="Arial"/>
          <w:snapToGrid w:val="0"/>
          <w:sz w:val="20"/>
          <w:szCs w:val="20"/>
        </w:rPr>
      </w:pPr>
      <w:r>
        <w:rPr>
          <w:rFonts w:ascii="Arial" w:hAnsi="Arial" w:cs="Arial"/>
          <w:snapToGrid w:val="0"/>
          <w:sz w:val="20"/>
          <w:szCs w:val="20"/>
        </w:rPr>
        <w:t xml:space="preserve">3. </w:t>
      </w:r>
      <w:r w:rsidR="00F17262" w:rsidRPr="00761BB7">
        <w:rPr>
          <w:rFonts w:ascii="Arial" w:hAnsi="Arial" w:cs="Arial"/>
          <w:snapToGrid w:val="0"/>
          <w:sz w:val="20"/>
          <w:szCs w:val="20"/>
        </w:rPr>
        <w:t>M</w:t>
      </w:r>
      <w:r w:rsidR="00FC792F">
        <w:rPr>
          <w:rFonts w:ascii="Arial" w:hAnsi="Arial" w:cs="Arial"/>
          <w:snapToGrid w:val="0"/>
          <w:sz w:val="20"/>
          <w:szCs w:val="20"/>
        </w:rPr>
        <w:t>ĚSTO</w:t>
      </w:r>
      <w:r w:rsidR="00F17262" w:rsidRPr="00761BB7">
        <w:rPr>
          <w:rFonts w:ascii="Arial" w:hAnsi="Arial" w:cs="Arial"/>
          <w:snapToGrid w:val="0"/>
          <w:sz w:val="20"/>
          <w:szCs w:val="20"/>
        </w:rPr>
        <w:t xml:space="preserve"> </w:t>
      </w:r>
      <w:r w:rsidR="00FC792F" w:rsidRPr="00761BB7">
        <w:rPr>
          <w:rFonts w:ascii="Arial" w:hAnsi="Arial" w:cs="Arial"/>
          <w:snapToGrid w:val="0"/>
          <w:sz w:val="20"/>
          <w:szCs w:val="20"/>
        </w:rPr>
        <w:t>B</w:t>
      </w:r>
      <w:r w:rsidR="00FC792F">
        <w:rPr>
          <w:rFonts w:ascii="Arial" w:hAnsi="Arial" w:cs="Arial"/>
          <w:snapToGrid w:val="0"/>
          <w:sz w:val="20"/>
          <w:szCs w:val="20"/>
        </w:rPr>
        <w:t>RNO</w:t>
      </w:r>
      <w:r w:rsidR="00FC792F" w:rsidRPr="00761BB7">
        <w:rPr>
          <w:rFonts w:ascii="Arial" w:hAnsi="Arial" w:cs="Arial"/>
          <w:snapToGrid w:val="0"/>
          <w:sz w:val="20"/>
          <w:szCs w:val="20"/>
        </w:rPr>
        <w:t xml:space="preserve"> </w:t>
      </w:r>
      <w:r w:rsidR="00F17262" w:rsidRPr="00761BB7">
        <w:rPr>
          <w:rFonts w:ascii="Arial" w:hAnsi="Arial" w:cs="Arial"/>
          <w:snapToGrid w:val="0"/>
          <w:sz w:val="20"/>
          <w:szCs w:val="20"/>
        </w:rPr>
        <w:t xml:space="preserve">a CTP se dohodlo, že předmět práva nebude </w:t>
      </w:r>
      <w:r w:rsidR="008967B7" w:rsidRPr="00761BB7">
        <w:rPr>
          <w:rFonts w:ascii="Arial" w:hAnsi="Arial" w:cs="Arial"/>
          <w:snapToGrid w:val="0"/>
          <w:sz w:val="20"/>
          <w:szCs w:val="20"/>
        </w:rPr>
        <w:t>předá</w:t>
      </w:r>
      <w:r w:rsidR="003A67F6" w:rsidRPr="00761BB7">
        <w:rPr>
          <w:rFonts w:ascii="Arial" w:hAnsi="Arial" w:cs="Arial"/>
          <w:snapToGrid w:val="0"/>
          <w:sz w:val="20"/>
          <w:szCs w:val="20"/>
        </w:rPr>
        <w:t>ván</w:t>
      </w:r>
      <w:r w:rsidR="008967B7" w:rsidRPr="00761BB7">
        <w:rPr>
          <w:rFonts w:ascii="Arial" w:hAnsi="Arial" w:cs="Arial"/>
          <w:snapToGrid w:val="0"/>
          <w:sz w:val="20"/>
          <w:szCs w:val="20"/>
        </w:rPr>
        <w:t xml:space="preserve"> společnosti CTP</w:t>
      </w:r>
      <w:r w:rsidR="003A67F6" w:rsidRPr="00761BB7">
        <w:rPr>
          <w:rFonts w:ascii="Arial" w:hAnsi="Arial" w:cs="Arial"/>
          <w:snapToGrid w:val="0"/>
          <w:sz w:val="20"/>
          <w:szCs w:val="20"/>
        </w:rPr>
        <w:t xml:space="preserve"> na základě protokolu o předání a převzetí</w:t>
      </w:r>
      <w:r w:rsidR="008967B7" w:rsidRPr="00761BB7">
        <w:rPr>
          <w:rFonts w:ascii="Arial" w:hAnsi="Arial" w:cs="Arial"/>
          <w:snapToGrid w:val="0"/>
          <w:sz w:val="20"/>
          <w:szCs w:val="20"/>
        </w:rPr>
        <w:t xml:space="preserve">. </w:t>
      </w:r>
    </w:p>
    <w:p w14:paraId="6A5FACB6" w14:textId="11C3D8FF" w:rsidR="008D1025" w:rsidRPr="00761BB7" w:rsidRDefault="007A1AB1" w:rsidP="004E7C98">
      <w:pPr>
        <w:pStyle w:val="Zhlav"/>
        <w:spacing w:after="0" w:line="240" w:lineRule="auto"/>
        <w:jc w:val="both"/>
        <w:rPr>
          <w:rFonts w:ascii="Arial" w:hAnsi="Arial" w:cs="Arial"/>
          <w:snapToGrid w:val="0"/>
          <w:sz w:val="20"/>
          <w:szCs w:val="20"/>
        </w:rPr>
      </w:pPr>
      <w:r w:rsidRPr="00761BB7">
        <w:rPr>
          <w:rFonts w:ascii="Arial" w:hAnsi="Arial" w:cs="Arial"/>
          <w:b/>
          <w:bCs/>
          <w:snapToGrid w:val="0"/>
          <w:sz w:val="20"/>
          <w:szCs w:val="20"/>
        </w:rPr>
        <w:lastRenderedPageBreak/>
        <w:t>CTP je</w:t>
      </w:r>
      <w:r w:rsidR="003A67F6" w:rsidRPr="00761BB7">
        <w:rPr>
          <w:rFonts w:ascii="Arial" w:hAnsi="Arial" w:cs="Arial"/>
          <w:b/>
          <w:bCs/>
          <w:snapToGrid w:val="0"/>
          <w:sz w:val="20"/>
          <w:szCs w:val="20"/>
        </w:rPr>
        <w:t xml:space="preserve"> ale </w:t>
      </w:r>
      <w:r w:rsidRPr="00761BB7">
        <w:rPr>
          <w:rFonts w:ascii="Arial" w:hAnsi="Arial" w:cs="Arial"/>
          <w:b/>
          <w:bCs/>
          <w:snapToGrid w:val="0"/>
          <w:sz w:val="20"/>
          <w:szCs w:val="20"/>
        </w:rPr>
        <w:t>povinno</w:t>
      </w:r>
      <w:r w:rsidR="008D1025" w:rsidRPr="00761BB7">
        <w:rPr>
          <w:rFonts w:ascii="Arial" w:hAnsi="Arial" w:cs="Arial"/>
          <w:snapToGrid w:val="0"/>
          <w:sz w:val="20"/>
          <w:szCs w:val="20"/>
        </w:rPr>
        <w:t>:</w:t>
      </w:r>
    </w:p>
    <w:p w14:paraId="282F1CC1" w14:textId="049DEFDB" w:rsidR="008D1025" w:rsidRPr="00761BB7" w:rsidRDefault="008D1025" w:rsidP="008D1025">
      <w:pPr>
        <w:pStyle w:val="Zhlav"/>
        <w:spacing w:after="0" w:line="240" w:lineRule="auto"/>
        <w:jc w:val="both"/>
        <w:rPr>
          <w:rFonts w:ascii="Arial" w:hAnsi="Arial" w:cs="Arial"/>
          <w:sz w:val="20"/>
          <w:szCs w:val="20"/>
        </w:rPr>
      </w:pPr>
      <w:r w:rsidRPr="00761BB7">
        <w:rPr>
          <w:rFonts w:ascii="Arial" w:hAnsi="Arial" w:cs="Arial"/>
          <w:snapToGrid w:val="0"/>
          <w:sz w:val="20"/>
          <w:szCs w:val="20"/>
        </w:rPr>
        <w:t>-</w:t>
      </w:r>
      <w:r w:rsidRPr="00761BB7">
        <w:rPr>
          <w:rFonts w:ascii="Arial" w:hAnsi="Arial" w:cs="Arial"/>
          <w:b/>
          <w:bCs/>
          <w:sz w:val="20"/>
          <w:szCs w:val="20"/>
        </w:rPr>
        <w:t xml:space="preserve"> </w:t>
      </w:r>
      <w:r w:rsidRPr="00761BB7">
        <w:rPr>
          <w:rFonts w:ascii="Arial" w:hAnsi="Arial" w:cs="Arial"/>
          <w:sz w:val="20"/>
          <w:szCs w:val="20"/>
        </w:rPr>
        <w:t>kopii vydaného rozhodnutí o společném stavebním řízení s vyznačením právní moci neprodleně doručit MĚSTU BRNU,</w:t>
      </w:r>
    </w:p>
    <w:p w14:paraId="59D6E25E" w14:textId="23FA3933" w:rsidR="008D1025" w:rsidRPr="00761BB7" w:rsidRDefault="008D1025" w:rsidP="009C3D7E">
      <w:pPr>
        <w:pStyle w:val="Zhlav"/>
        <w:spacing w:after="0" w:line="240" w:lineRule="auto"/>
        <w:jc w:val="both"/>
        <w:rPr>
          <w:rFonts w:ascii="Arial" w:hAnsi="Arial" w:cs="Arial"/>
          <w:snapToGrid w:val="0"/>
          <w:sz w:val="20"/>
          <w:szCs w:val="20"/>
        </w:rPr>
      </w:pPr>
      <w:r w:rsidRPr="00761BB7">
        <w:rPr>
          <w:rFonts w:ascii="Arial" w:hAnsi="Arial" w:cs="Arial"/>
          <w:snapToGrid w:val="0"/>
          <w:sz w:val="20"/>
          <w:szCs w:val="20"/>
        </w:rPr>
        <w:t xml:space="preserve">- </w:t>
      </w:r>
      <w:r w:rsidR="00EA405F" w:rsidRPr="00761BB7">
        <w:rPr>
          <w:rFonts w:ascii="Arial" w:hAnsi="Arial" w:cs="Arial"/>
          <w:snapToGrid w:val="0"/>
          <w:sz w:val="20"/>
          <w:szCs w:val="20"/>
        </w:rPr>
        <w:t>kopii vydaného povolení ke kácení dřevin doručit MĚSTU BRNU</w:t>
      </w:r>
      <w:r w:rsidR="004E6E98" w:rsidRPr="00761BB7">
        <w:rPr>
          <w:rFonts w:ascii="Arial" w:hAnsi="Arial" w:cs="Arial"/>
          <w:snapToGrid w:val="0"/>
          <w:sz w:val="20"/>
          <w:szCs w:val="20"/>
        </w:rPr>
        <w:t>, vč.</w:t>
      </w:r>
      <w:r w:rsidR="004E6E98" w:rsidRPr="00761BB7">
        <w:rPr>
          <w:rFonts w:ascii="Arial" w:hAnsi="Arial" w:cs="Arial"/>
          <w:sz w:val="20"/>
          <w:szCs w:val="20"/>
        </w:rPr>
        <w:t xml:space="preserve"> fotodokumentace před a po provedení těchto prací</w:t>
      </w:r>
      <w:r w:rsidR="00767654" w:rsidRPr="00761BB7">
        <w:rPr>
          <w:rFonts w:ascii="Arial" w:hAnsi="Arial" w:cs="Arial"/>
          <w:snapToGrid w:val="0"/>
          <w:sz w:val="20"/>
          <w:szCs w:val="20"/>
        </w:rPr>
        <w:t>,</w:t>
      </w:r>
    </w:p>
    <w:p w14:paraId="52727958" w14:textId="791DEFDE" w:rsidR="00FD2FFA" w:rsidRPr="00761BB7" w:rsidRDefault="00FD2FFA" w:rsidP="00FD2FFA">
      <w:pPr>
        <w:pStyle w:val="Zhlav"/>
        <w:spacing w:after="0" w:line="240" w:lineRule="auto"/>
        <w:jc w:val="both"/>
        <w:rPr>
          <w:rFonts w:ascii="Arial" w:hAnsi="Arial" w:cs="Arial"/>
          <w:snapToGrid w:val="0"/>
          <w:sz w:val="20"/>
          <w:szCs w:val="20"/>
        </w:rPr>
      </w:pPr>
      <w:r w:rsidRPr="00761BB7">
        <w:rPr>
          <w:rFonts w:ascii="Arial" w:hAnsi="Arial" w:cs="Arial"/>
          <w:snapToGrid w:val="0"/>
          <w:sz w:val="20"/>
          <w:szCs w:val="20"/>
        </w:rPr>
        <w:t xml:space="preserve">- písemně informovat MĚSTO BRNO o termínu zahájení </w:t>
      </w:r>
      <w:r w:rsidR="006A7E3A">
        <w:rPr>
          <w:rFonts w:ascii="Arial" w:hAnsi="Arial" w:cs="Arial"/>
          <w:snapToGrid w:val="0"/>
          <w:sz w:val="20"/>
          <w:szCs w:val="20"/>
        </w:rPr>
        <w:t xml:space="preserve">faktických </w:t>
      </w:r>
      <w:r w:rsidRPr="00761BB7">
        <w:rPr>
          <w:rFonts w:ascii="Arial" w:hAnsi="Arial" w:cs="Arial"/>
          <w:snapToGrid w:val="0"/>
          <w:sz w:val="20"/>
          <w:szCs w:val="20"/>
        </w:rPr>
        <w:t>stavebních prací a o jejich předpokládaném ukončení a sdělit termín uvedení dočasné stavby do provozu</w:t>
      </w:r>
      <w:r w:rsidR="006A7E3A">
        <w:rPr>
          <w:rFonts w:ascii="Arial" w:hAnsi="Arial" w:cs="Arial"/>
          <w:snapToGrid w:val="0"/>
          <w:sz w:val="20"/>
          <w:szCs w:val="20"/>
        </w:rPr>
        <w:t xml:space="preserve"> (kolaudace)</w:t>
      </w:r>
      <w:r w:rsidR="00B266BF" w:rsidRPr="00761BB7">
        <w:rPr>
          <w:rFonts w:ascii="Arial" w:hAnsi="Arial" w:cs="Arial"/>
          <w:snapToGrid w:val="0"/>
          <w:sz w:val="20"/>
          <w:szCs w:val="20"/>
        </w:rPr>
        <w:t>.</w:t>
      </w:r>
      <w:r w:rsidRPr="00761BB7">
        <w:rPr>
          <w:rFonts w:ascii="Arial" w:hAnsi="Arial" w:cs="Arial"/>
          <w:snapToGrid w:val="0"/>
          <w:sz w:val="20"/>
          <w:szCs w:val="20"/>
        </w:rPr>
        <w:t xml:space="preserve">  </w:t>
      </w:r>
    </w:p>
    <w:p w14:paraId="7D50FFE3" w14:textId="77777777" w:rsidR="004E6E98" w:rsidRPr="00761BB7" w:rsidRDefault="004E6E98" w:rsidP="009C3D7E">
      <w:pPr>
        <w:tabs>
          <w:tab w:val="left" w:pos="284"/>
        </w:tabs>
        <w:spacing w:after="0" w:line="240" w:lineRule="auto"/>
        <w:jc w:val="both"/>
        <w:rPr>
          <w:rFonts w:ascii="Arial" w:hAnsi="Arial" w:cs="Arial"/>
          <w:snapToGrid w:val="0"/>
          <w:sz w:val="20"/>
          <w:szCs w:val="20"/>
        </w:rPr>
      </w:pPr>
    </w:p>
    <w:p w14:paraId="3BF18390" w14:textId="5171297A" w:rsidR="00996448" w:rsidRPr="00761BB7" w:rsidRDefault="00B266BF" w:rsidP="009C3D7E">
      <w:pPr>
        <w:tabs>
          <w:tab w:val="left" w:pos="284"/>
        </w:tabs>
        <w:spacing w:after="0" w:line="240" w:lineRule="auto"/>
        <w:jc w:val="both"/>
        <w:rPr>
          <w:rFonts w:ascii="Arial" w:hAnsi="Arial" w:cs="Arial"/>
          <w:snapToGrid w:val="0"/>
          <w:sz w:val="20"/>
          <w:szCs w:val="20"/>
        </w:rPr>
      </w:pPr>
      <w:r w:rsidRPr="00761BB7">
        <w:rPr>
          <w:rFonts w:ascii="Arial" w:hAnsi="Arial" w:cs="Arial"/>
          <w:snapToGrid w:val="0"/>
          <w:sz w:val="20"/>
          <w:szCs w:val="20"/>
        </w:rPr>
        <w:t>4</w:t>
      </w:r>
      <w:r w:rsidR="004E0357" w:rsidRPr="00761BB7">
        <w:rPr>
          <w:rFonts w:ascii="Arial" w:hAnsi="Arial" w:cs="Arial"/>
          <w:snapToGrid w:val="0"/>
          <w:sz w:val="20"/>
          <w:szCs w:val="20"/>
        </w:rPr>
        <w:t xml:space="preserve">. </w:t>
      </w:r>
      <w:r w:rsidR="0083381B" w:rsidRPr="00761BB7">
        <w:rPr>
          <w:rFonts w:ascii="Arial" w:hAnsi="Arial" w:cs="Arial"/>
          <w:snapToGrid w:val="0"/>
          <w:sz w:val="20"/>
          <w:szCs w:val="20"/>
        </w:rPr>
        <w:t>CTP</w:t>
      </w:r>
      <w:r w:rsidR="00D4314F" w:rsidRPr="00761BB7">
        <w:rPr>
          <w:rFonts w:ascii="Arial" w:hAnsi="Arial" w:cs="Arial"/>
          <w:snapToGrid w:val="0"/>
          <w:sz w:val="20"/>
          <w:szCs w:val="20"/>
        </w:rPr>
        <w:t xml:space="preserve"> jako investor dočasné stavby </w:t>
      </w:r>
      <w:r w:rsidR="00143930" w:rsidRPr="00761BB7">
        <w:rPr>
          <w:rFonts w:ascii="Arial" w:hAnsi="Arial" w:cs="Arial"/>
          <w:snapToGrid w:val="0"/>
          <w:sz w:val="20"/>
          <w:szCs w:val="20"/>
        </w:rPr>
        <w:t>prohlašuje, že dočasná stavba bude realizována na j</w:t>
      </w:r>
      <w:r w:rsidR="00522539" w:rsidRPr="00761BB7">
        <w:rPr>
          <w:rFonts w:ascii="Arial" w:hAnsi="Arial" w:cs="Arial"/>
          <w:snapToGrid w:val="0"/>
          <w:sz w:val="20"/>
          <w:szCs w:val="20"/>
        </w:rPr>
        <w:t>e</w:t>
      </w:r>
      <w:r w:rsidR="00143930" w:rsidRPr="00761BB7">
        <w:rPr>
          <w:rFonts w:ascii="Arial" w:hAnsi="Arial" w:cs="Arial"/>
          <w:snapToGrid w:val="0"/>
          <w:sz w:val="20"/>
          <w:szCs w:val="20"/>
        </w:rPr>
        <w:t xml:space="preserve">ho vlastní náklady </w:t>
      </w:r>
      <w:r w:rsidR="004365F7" w:rsidRPr="00761BB7">
        <w:rPr>
          <w:rFonts w:ascii="Arial" w:hAnsi="Arial" w:cs="Arial"/>
          <w:snapToGrid w:val="0"/>
          <w:sz w:val="20"/>
          <w:szCs w:val="20"/>
        </w:rPr>
        <w:t>a že odpovídá za</w:t>
      </w:r>
      <w:r w:rsidR="002B4B1A" w:rsidRPr="00761BB7">
        <w:rPr>
          <w:rFonts w:ascii="Arial" w:hAnsi="Arial" w:cs="Arial"/>
          <w:snapToGrid w:val="0"/>
          <w:sz w:val="20"/>
          <w:szCs w:val="20"/>
        </w:rPr>
        <w:t xml:space="preserve"> realizaci dočasné stavby a její </w:t>
      </w:r>
      <w:r w:rsidR="004365F7" w:rsidRPr="00761BB7">
        <w:rPr>
          <w:rFonts w:ascii="Arial" w:hAnsi="Arial" w:cs="Arial"/>
          <w:snapToGrid w:val="0"/>
          <w:sz w:val="20"/>
          <w:szCs w:val="20"/>
        </w:rPr>
        <w:t>dokončení a uvedení do provozu jako cyklostezka pro veřejnost</w:t>
      </w:r>
      <w:r w:rsidR="002B4B1A" w:rsidRPr="00761BB7">
        <w:rPr>
          <w:rFonts w:ascii="Arial" w:hAnsi="Arial" w:cs="Arial"/>
          <w:snapToGrid w:val="0"/>
          <w:sz w:val="20"/>
          <w:szCs w:val="20"/>
        </w:rPr>
        <w:t xml:space="preserve">.  </w:t>
      </w:r>
    </w:p>
    <w:p w14:paraId="21A0B46F" w14:textId="23840DE2" w:rsidR="00837297" w:rsidRPr="00761BB7" w:rsidRDefault="00D4314F" w:rsidP="009C3D7E">
      <w:pPr>
        <w:tabs>
          <w:tab w:val="left" w:pos="284"/>
        </w:tabs>
        <w:spacing w:after="0" w:line="240" w:lineRule="auto"/>
        <w:jc w:val="both"/>
        <w:rPr>
          <w:rFonts w:ascii="Arial" w:hAnsi="Arial" w:cs="Arial"/>
          <w:snapToGrid w:val="0"/>
          <w:sz w:val="20"/>
          <w:szCs w:val="20"/>
        </w:rPr>
      </w:pPr>
      <w:r w:rsidRPr="00761BB7">
        <w:rPr>
          <w:rFonts w:ascii="Arial" w:hAnsi="Arial" w:cs="Arial"/>
          <w:snapToGrid w:val="0"/>
          <w:sz w:val="20"/>
          <w:szCs w:val="20"/>
        </w:rPr>
        <w:t xml:space="preserve">MĚSTO BRNO nenese jakoukoliv odpovědnost v souvislosti s realizací této </w:t>
      </w:r>
      <w:r w:rsidR="00522539" w:rsidRPr="00761BB7">
        <w:rPr>
          <w:rFonts w:ascii="Arial" w:hAnsi="Arial" w:cs="Arial"/>
          <w:snapToGrid w:val="0"/>
          <w:sz w:val="20"/>
          <w:szCs w:val="20"/>
        </w:rPr>
        <w:t xml:space="preserve">dočasné </w:t>
      </w:r>
      <w:r w:rsidRPr="00761BB7">
        <w:rPr>
          <w:rFonts w:ascii="Arial" w:hAnsi="Arial" w:cs="Arial"/>
          <w:snapToGrid w:val="0"/>
          <w:sz w:val="20"/>
          <w:szCs w:val="20"/>
        </w:rPr>
        <w:t xml:space="preserve">stavby, ani za činnost </w:t>
      </w:r>
      <w:r w:rsidR="00996448" w:rsidRPr="00761BB7">
        <w:rPr>
          <w:rFonts w:ascii="Arial" w:hAnsi="Arial" w:cs="Arial"/>
          <w:snapToGrid w:val="0"/>
          <w:sz w:val="20"/>
          <w:szCs w:val="20"/>
        </w:rPr>
        <w:t xml:space="preserve"> </w:t>
      </w:r>
      <w:r w:rsidR="004479E7" w:rsidRPr="00761BB7">
        <w:rPr>
          <w:rFonts w:ascii="Arial" w:hAnsi="Arial" w:cs="Arial"/>
          <w:snapToGrid w:val="0"/>
          <w:sz w:val="20"/>
          <w:szCs w:val="20"/>
        </w:rPr>
        <w:t xml:space="preserve">dodavatelů a subdodavatelů </w:t>
      </w:r>
      <w:r w:rsidR="00D164CB" w:rsidRPr="00761BB7">
        <w:rPr>
          <w:rFonts w:ascii="Arial" w:hAnsi="Arial" w:cs="Arial"/>
          <w:snapToGrid w:val="0"/>
          <w:sz w:val="20"/>
          <w:szCs w:val="20"/>
        </w:rPr>
        <w:t xml:space="preserve">společnosti CTP </w:t>
      </w:r>
      <w:r w:rsidR="004479E7" w:rsidRPr="00761BB7">
        <w:rPr>
          <w:rFonts w:ascii="Arial" w:hAnsi="Arial" w:cs="Arial"/>
          <w:snapToGrid w:val="0"/>
          <w:sz w:val="20"/>
          <w:szCs w:val="20"/>
        </w:rPr>
        <w:t>v souvislosti se zajištěním její realizace</w:t>
      </w:r>
      <w:r w:rsidRPr="00761BB7">
        <w:rPr>
          <w:rFonts w:ascii="Arial" w:hAnsi="Arial" w:cs="Arial"/>
          <w:snapToGrid w:val="0"/>
          <w:sz w:val="20"/>
          <w:szCs w:val="20"/>
        </w:rPr>
        <w:t xml:space="preserve"> </w:t>
      </w:r>
      <w:r w:rsidR="00D0368E" w:rsidRPr="00761BB7">
        <w:rPr>
          <w:rFonts w:ascii="Arial" w:hAnsi="Arial" w:cs="Arial"/>
          <w:snapToGrid w:val="0"/>
          <w:sz w:val="20"/>
          <w:szCs w:val="20"/>
        </w:rPr>
        <w:t>jako</w:t>
      </w:r>
      <w:r w:rsidRPr="00761BB7">
        <w:rPr>
          <w:rFonts w:ascii="Arial" w:hAnsi="Arial" w:cs="Arial"/>
          <w:snapToGrid w:val="0"/>
          <w:sz w:val="20"/>
          <w:szCs w:val="20"/>
        </w:rPr>
        <w:t xml:space="preserve"> dočasné stavby</w:t>
      </w:r>
      <w:r w:rsidR="00996448" w:rsidRPr="00761BB7">
        <w:rPr>
          <w:rFonts w:ascii="Arial" w:hAnsi="Arial" w:cs="Arial"/>
          <w:snapToGrid w:val="0"/>
          <w:sz w:val="20"/>
          <w:szCs w:val="20"/>
        </w:rPr>
        <w:t xml:space="preserve"> umístěné na pozemcích MĚSTA BRNA</w:t>
      </w:r>
      <w:r w:rsidR="000C57BF" w:rsidRPr="00761BB7">
        <w:rPr>
          <w:rFonts w:ascii="Arial" w:hAnsi="Arial" w:cs="Arial"/>
          <w:snapToGrid w:val="0"/>
          <w:sz w:val="20"/>
          <w:szCs w:val="20"/>
        </w:rPr>
        <w:t xml:space="preserve"> a</w:t>
      </w:r>
      <w:r w:rsidR="00A37693" w:rsidRPr="00761BB7">
        <w:rPr>
          <w:rFonts w:ascii="Arial" w:hAnsi="Arial" w:cs="Arial"/>
          <w:snapToGrid w:val="0"/>
          <w:sz w:val="20"/>
          <w:szCs w:val="20"/>
        </w:rPr>
        <w:t xml:space="preserve"> s její </w:t>
      </w:r>
      <w:r w:rsidR="000C57BF" w:rsidRPr="00761BB7">
        <w:rPr>
          <w:rFonts w:ascii="Arial" w:hAnsi="Arial" w:cs="Arial"/>
          <w:snapToGrid w:val="0"/>
          <w:sz w:val="20"/>
          <w:szCs w:val="20"/>
        </w:rPr>
        <w:t xml:space="preserve">následnou </w:t>
      </w:r>
      <w:r w:rsidR="00A37693" w:rsidRPr="00761BB7">
        <w:rPr>
          <w:rFonts w:ascii="Arial" w:hAnsi="Arial" w:cs="Arial"/>
          <w:snapToGrid w:val="0"/>
          <w:sz w:val="20"/>
          <w:szCs w:val="20"/>
        </w:rPr>
        <w:t>údržbou</w:t>
      </w:r>
      <w:r w:rsidRPr="00761BB7">
        <w:rPr>
          <w:rFonts w:ascii="Arial" w:hAnsi="Arial" w:cs="Arial"/>
          <w:snapToGrid w:val="0"/>
          <w:sz w:val="20"/>
          <w:szCs w:val="20"/>
        </w:rPr>
        <w:t>.</w:t>
      </w:r>
    </w:p>
    <w:p w14:paraId="567D51A1" w14:textId="7DC83EEE" w:rsidR="001E12C1" w:rsidRPr="00761BB7" w:rsidRDefault="00D4314F" w:rsidP="000C57BF">
      <w:pPr>
        <w:tabs>
          <w:tab w:val="left" w:pos="284"/>
        </w:tabs>
        <w:spacing w:after="0" w:line="240" w:lineRule="auto"/>
        <w:jc w:val="both"/>
        <w:rPr>
          <w:rFonts w:ascii="Arial" w:hAnsi="Arial" w:cs="Arial"/>
          <w:snapToGrid w:val="0"/>
          <w:sz w:val="20"/>
          <w:szCs w:val="20"/>
        </w:rPr>
      </w:pPr>
      <w:r w:rsidRPr="00761BB7">
        <w:rPr>
          <w:rFonts w:ascii="Arial" w:hAnsi="Arial" w:cs="Arial"/>
          <w:snapToGrid w:val="0"/>
          <w:sz w:val="20"/>
          <w:szCs w:val="20"/>
        </w:rPr>
        <w:t xml:space="preserve">   </w:t>
      </w:r>
      <w:r w:rsidR="0055025B" w:rsidRPr="00761BB7">
        <w:rPr>
          <w:rFonts w:ascii="Arial" w:hAnsi="Arial" w:cs="Arial"/>
          <w:snapToGrid w:val="0"/>
          <w:sz w:val="20"/>
          <w:szCs w:val="20"/>
        </w:rPr>
        <w:t xml:space="preserve"> </w:t>
      </w:r>
    </w:p>
    <w:p w14:paraId="567D51A6" w14:textId="5AA9699F" w:rsidR="00245BC5" w:rsidRPr="00761BB7" w:rsidRDefault="006F764D" w:rsidP="009C3D7E">
      <w:pPr>
        <w:tabs>
          <w:tab w:val="left" w:pos="284"/>
        </w:tabs>
        <w:spacing w:after="0" w:line="240" w:lineRule="auto"/>
        <w:jc w:val="both"/>
        <w:rPr>
          <w:rFonts w:ascii="Arial" w:hAnsi="Arial" w:cs="Arial"/>
          <w:snapToGrid w:val="0"/>
          <w:sz w:val="20"/>
          <w:szCs w:val="20"/>
        </w:rPr>
      </w:pPr>
      <w:r w:rsidRPr="00761BB7">
        <w:rPr>
          <w:rFonts w:ascii="Arial" w:hAnsi="Arial" w:cs="Arial"/>
          <w:snapToGrid w:val="0"/>
          <w:sz w:val="20"/>
          <w:szCs w:val="20"/>
        </w:rPr>
        <w:t>5</w:t>
      </w:r>
      <w:r w:rsidR="000E1A0C" w:rsidRPr="00761BB7">
        <w:rPr>
          <w:rFonts w:ascii="Arial" w:hAnsi="Arial" w:cs="Arial"/>
          <w:snapToGrid w:val="0"/>
          <w:sz w:val="20"/>
          <w:szCs w:val="20"/>
        </w:rPr>
        <w:t>.</w:t>
      </w:r>
      <w:r w:rsidR="006538F0" w:rsidRPr="00761BB7">
        <w:rPr>
          <w:rFonts w:ascii="Arial" w:hAnsi="Arial" w:cs="Arial"/>
          <w:snapToGrid w:val="0"/>
          <w:sz w:val="20"/>
          <w:szCs w:val="20"/>
        </w:rPr>
        <w:t xml:space="preserve"> </w:t>
      </w:r>
      <w:r w:rsidR="0083381B" w:rsidRPr="00761BB7">
        <w:rPr>
          <w:rFonts w:ascii="Arial" w:hAnsi="Arial" w:cs="Arial"/>
          <w:snapToGrid w:val="0"/>
          <w:sz w:val="20"/>
          <w:szCs w:val="20"/>
        </w:rPr>
        <w:t>CTP</w:t>
      </w:r>
      <w:r w:rsidR="00AD2B42" w:rsidRPr="00761BB7">
        <w:rPr>
          <w:rFonts w:ascii="Arial" w:hAnsi="Arial" w:cs="Arial"/>
          <w:snapToGrid w:val="0"/>
          <w:sz w:val="20"/>
          <w:szCs w:val="20"/>
        </w:rPr>
        <w:t xml:space="preserve"> </w:t>
      </w:r>
      <w:r w:rsidR="00245BC5" w:rsidRPr="00761BB7">
        <w:rPr>
          <w:rFonts w:ascii="Arial" w:hAnsi="Arial" w:cs="Arial"/>
          <w:snapToGrid w:val="0"/>
          <w:sz w:val="20"/>
          <w:szCs w:val="20"/>
        </w:rPr>
        <w:t>je oprávněn</w:t>
      </w:r>
      <w:r w:rsidR="0055025B" w:rsidRPr="00761BB7">
        <w:rPr>
          <w:rFonts w:ascii="Arial" w:hAnsi="Arial" w:cs="Arial"/>
          <w:snapToGrid w:val="0"/>
          <w:sz w:val="20"/>
          <w:szCs w:val="20"/>
        </w:rPr>
        <w:t>o</w:t>
      </w:r>
      <w:r w:rsidR="00245BC5" w:rsidRPr="00761BB7">
        <w:rPr>
          <w:rFonts w:ascii="Arial" w:hAnsi="Arial" w:cs="Arial"/>
          <w:snapToGrid w:val="0"/>
          <w:sz w:val="20"/>
          <w:szCs w:val="20"/>
        </w:rPr>
        <w:t xml:space="preserve"> provést </w:t>
      </w:r>
      <w:r w:rsidR="00416EC0" w:rsidRPr="00761BB7">
        <w:rPr>
          <w:rFonts w:ascii="Arial" w:hAnsi="Arial" w:cs="Arial"/>
          <w:snapToGrid w:val="0"/>
          <w:sz w:val="20"/>
          <w:szCs w:val="20"/>
        </w:rPr>
        <w:t xml:space="preserve">dočasnou </w:t>
      </w:r>
      <w:r w:rsidR="00245BC5" w:rsidRPr="00761BB7">
        <w:rPr>
          <w:rFonts w:ascii="Arial" w:hAnsi="Arial" w:cs="Arial"/>
          <w:snapToGrid w:val="0"/>
          <w:sz w:val="20"/>
          <w:szCs w:val="20"/>
        </w:rPr>
        <w:t>stavbu</w:t>
      </w:r>
      <w:r w:rsidR="006538F0" w:rsidRPr="00761BB7">
        <w:rPr>
          <w:rFonts w:ascii="Arial" w:hAnsi="Arial" w:cs="Arial"/>
          <w:snapToGrid w:val="0"/>
          <w:sz w:val="20"/>
          <w:szCs w:val="20"/>
        </w:rPr>
        <w:t xml:space="preserve"> na svůj náklad a nebezpečí</w:t>
      </w:r>
      <w:r w:rsidR="00245BC5" w:rsidRPr="00761BB7">
        <w:rPr>
          <w:rFonts w:ascii="Arial" w:hAnsi="Arial" w:cs="Arial"/>
          <w:snapToGrid w:val="0"/>
          <w:sz w:val="20"/>
          <w:szCs w:val="20"/>
        </w:rPr>
        <w:t xml:space="preserve"> </w:t>
      </w:r>
      <w:r w:rsidR="00FB4F36" w:rsidRPr="00761BB7">
        <w:rPr>
          <w:rFonts w:ascii="Arial" w:hAnsi="Arial" w:cs="Arial"/>
          <w:snapToGrid w:val="0"/>
          <w:sz w:val="20"/>
          <w:szCs w:val="20"/>
        </w:rPr>
        <w:t xml:space="preserve">především </w:t>
      </w:r>
      <w:r w:rsidR="00245BC5" w:rsidRPr="00761BB7">
        <w:rPr>
          <w:rFonts w:ascii="Arial" w:hAnsi="Arial" w:cs="Arial"/>
          <w:b/>
          <w:bCs/>
          <w:snapToGrid w:val="0"/>
          <w:sz w:val="20"/>
          <w:szCs w:val="20"/>
        </w:rPr>
        <w:t>za těchto podmínek</w:t>
      </w:r>
      <w:r w:rsidR="00245BC5" w:rsidRPr="00761BB7">
        <w:rPr>
          <w:rFonts w:ascii="Arial" w:hAnsi="Arial" w:cs="Arial"/>
          <w:snapToGrid w:val="0"/>
          <w:sz w:val="20"/>
          <w:szCs w:val="20"/>
        </w:rPr>
        <w:t>:</w:t>
      </w:r>
    </w:p>
    <w:p w14:paraId="567D51A8" w14:textId="6073D02D" w:rsidR="00F768C4" w:rsidRPr="00761BB7" w:rsidRDefault="00245BC5" w:rsidP="009C3D7E">
      <w:pPr>
        <w:tabs>
          <w:tab w:val="left" w:pos="284"/>
        </w:tabs>
        <w:spacing w:after="0" w:line="240" w:lineRule="auto"/>
        <w:jc w:val="both"/>
        <w:rPr>
          <w:rFonts w:ascii="Arial" w:hAnsi="Arial" w:cs="Arial"/>
          <w:snapToGrid w:val="0"/>
          <w:sz w:val="20"/>
          <w:szCs w:val="20"/>
        </w:rPr>
      </w:pPr>
      <w:r w:rsidRPr="00761BB7">
        <w:rPr>
          <w:rFonts w:ascii="Arial" w:hAnsi="Arial" w:cs="Arial"/>
          <w:snapToGrid w:val="0"/>
          <w:sz w:val="20"/>
          <w:szCs w:val="20"/>
        </w:rPr>
        <w:t xml:space="preserve">- </w:t>
      </w:r>
      <w:r w:rsidR="0083381B" w:rsidRPr="00761BB7">
        <w:rPr>
          <w:rFonts w:ascii="Arial" w:hAnsi="Arial" w:cs="Arial"/>
          <w:snapToGrid w:val="0"/>
          <w:sz w:val="20"/>
          <w:szCs w:val="20"/>
        </w:rPr>
        <w:t>CTP</w:t>
      </w:r>
      <w:r w:rsidR="00AD2B42" w:rsidRPr="00761BB7">
        <w:rPr>
          <w:rFonts w:ascii="Arial" w:hAnsi="Arial" w:cs="Arial"/>
          <w:snapToGrid w:val="0"/>
          <w:sz w:val="20"/>
          <w:szCs w:val="20"/>
        </w:rPr>
        <w:t xml:space="preserve"> </w:t>
      </w:r>
      <w:r w:rsidR="00D62DF0" w:rsidRPr="00761BB7">
        <w:rPr>
          <w:rFonts w:ascii="Arial" w:hAnsi="Arial" w:cs="Arial"/>
          <w:snapToGrid w:val="0"/>
          <w:sz w:val="20"/>
          <w:szCs w:val="20"/>
        </w:rPr>
        <w:t>je povinno</w:t>
      </w:r>
      <w:r w:rsidRPr="00761BB7">
        <w:rPr>
          <w:rFonts w:ascii="Arial" w:hAnsi="Arial" w:cs="Arial"/>
          <w:snapToGrid w:val="0"/>
          <w:sz w:val="20"/>
          <w:szCs w:val="20"/>
        </w:rPr>
        <w:t xml:space="preserve"> při provádění dočasné stavby postupovat v souladu s vydanými příslušnými rozhodnutími, povoleními a platnými právními předpisy</w:t>
      </w:r>
      <w:r w:rsidR="00501463" w:rsidRPr="00761BB7">
        <w:rPr>
          <w:rFonts w:ascii="Arial" w:hAnsi="Arial" w:cs="Arial"/>
          <w:snapToGrid w:val="0"/>
          <w:sz w:val="20"/>
          <w:szCs w:val="20"/>
        </w:rPr>
        <w:t>,</w:t>
      </w:r>
      <w:r w:rsidRPr="00761BB7">
        <w:rPr>
          <w:rFonts w:ascii="Arial" w:hAnsi="Arial" w:cs="Arial"/>
          <w:snapToGrid w:val="0"/>
          <w:sz w:val="20"/>
          <w:szCs w:val="20"/>
        </w:rPr>
        <w:t xml:space="preserve"> zejména</w:t>
      </w:r>
      <w:r w:rsidR="004C74B2" w:rsidRPr="00761BB7">
        <w:rPr>
          <w:rFonts w:ascii="Arial" w:hAnsi="Arial" w:cs="Arial"/>
          <w:snapToGrid w:val="0"/>
          <w:sz w:val="20"/>
          <w:szCs w:val="20"/>
        </w:rPr>
        <w:t xml:space="preserve"> </w:t>
      </w:r>
      <w:r w:rsidRPr="00761BB7">
        <w:rPr>
          <w:rFonts w:ascii="Arial" w:hAnsi="Arial" w:cs="Arial"/>
          <w:snapToGrid w:val="0"/>
          <w:sz w:val="20"/>
          <w:szCs w:val="20"/>
        </w:rPr>
        <w:t xml:space="preserve">v oblasti </w:t>
      </w:r>
      <w:r w:rsidR="0058606B" w:rsidRPr="00761BB7">
        <w:rPr>
          <w:rFonts w:ascii="Arial" w:hAnsi="Arial" w:cs="Arial"/>
          <w:snapToGrid w:val="0"/>
          <w:sz w:val="20"/>
          <w:szCs w:val="20"/>
        </w:rPr>
        <w:t xml:space="preserve">výstavby </w:t>
      </w:r>
      <w:r w:rsidRPr="00761BB7">
        <w:rPr>
          <w:rFonts w:ascii="Arial" w:hAnsi="Arial" w:cs="Arial"/>
          <w:snapToGrid w:val="0"/>
          <w:sz w:val="20"/>
          <w:szCs w:val="20"/>
        </w:rPr>
        <w:t>a životního prostředí, je povinn</w:t>
      </w:r>
      <w:r w:rsidR="00DD7BCD" w:rsidRPr="00761BB7">
        <w:rPr>
          <w:rFonts w:ascii="Arial" w:hAnsi="Arial" w:cs="Arial"/>
          <w:snapToGrid w:val="0"/>
          <w:sz w:val="20"/>
          <w:szCs w:val="20"/>
        </w:rPr>
        <w:t>o</w:t>
      </w:r>
      <w:r w:rsidRPr="00761BB7">
        <w:rPr>
          <w:rFonts w:ascii="Arial" w:hAnsi="Arial" w:cs="Arial"/>
          <w:snapToGrid w:val="0"/>
          <w:sz w:val="20"/>
          <w:szCs w:val="20"/>
        </w:rPr>
        <w:t xml:space="preserve"> dodržovat bezpečnostní, protipožární a hygienické předpisy a odpovídá za vešker</w:t>
      </w:r>
      <w:r w:rsidR="007003A0" w:rsidRPr="00761BB7">
        <w:rPr>
          <w:rFonts w:ascii="Arial" w:hAnsi="Arial" w:cs="Arial"/>
          <w:snapToGrid w:val="0"/>
          <w:sz w:val="20"/>
          <w:szCs w:val="20"/>
        </w:rPr>
        <w:t>ou</w:t>
      </w:r>
      <w:r w:rsidRPr="00761BB7">
        <w:rPr>
          <w:rFonts w:ascii="Arial" w:hAnsi="Arial" w:cs="Arial"/>
          <w:snapToGrid w:val="0"/>
          <w:sz w:val="20"/>
          <w:szCs w:val="20"/>
        </w:rPr>
        <w:t xml:space="preserve"> </w:t>
      </w:r>
      <w:r w:rsidR="007003A0" w:rsidRPr="00761BB7">
        <w:rPr>
          <w:rFonts w:ascii="Arial" w:hAnsi="Arial" w:cs="Arial"/>
          <w:snapToGrid w:val="0"/>
          <w:sz w:val="20"/>
          <w:szCs w:val="20"/>
        </w:rPr>
        <w:t>újmu</w:t>
      </w:r>
      <w:r w:rsidRPr="00761BB7">
        <w:rPr>
          <w:rFonts w:ascii="Arial" w:hAnsi="Arial" w:cs="Arial"/>
          <w:snapToGrid w:val="0"/>
          <w:sz w:val="20"/>
          <w:szCs w:val="20"/>
        </w:rPr>
        <w:t xml:space="preserve"> na zdraví, majetku a životním prostředí způsobené při provádění </w:t>
      </w:r>
      <w:r w:rsidR="007003A0" w:rsidRPr="00761BB7">
        <w:rPr>
          <w:rFonts w:ascii="Arial" w:hAnsi="Arial" w:cs="Arial"/>
          <w:snapToGrid w:val="0"/>
          <w:sz w:val="20"/>
          <w:szCs w:val="20"/>
        </w:rPr>
        <w:t xml:space="preserve">dočasné </w:t>
      </w:r>
      <w:r w:rsidRPr="00761BB7">
        <w:rPr>
          <w:rFonts w:ascii="Arial" w:hAnsi="Arial" w:cs="Arial"/>
          <w:snapToGrid w:val="0"/>
          <w:sz w:val="20"/>
          <w:szCs w:val="20"/>
        </w:rPr>
        <w:t xml:space="preserve">stavby </w:t>
      </w:r>
      <w:r w:rsidR="007E024F" w:rsidRPr="00761BB7">
        <w:rPr>
          <w:rFonts w:ascii="Arial" w:hAnsi="Arial" w:cs="Arial"/>
          <w:snapToGrid w:val="0"/>
          <w:sz w:val="20"/>
          <w:szCs w:val="20"/>
        </w:rPr>
        <w:t>a v této souvislosti.</w:t>
      </w:r>
    </w:p>
    <w:p w14:paraId="567D51A9" w14:textId="36C3CD80" w:rsidR="00416EC0" w:rsidRPr="00761BB7" w:rsidRDefault="005C5D6E" w:rsidP="009C3D7E">
      <w:pPr>
        <w:tabs>
          <w:tab w:val="left" w:pos="284"/>
        </w:tabs>
        <w:spacing w:after="0" w:line="240" w:lineRule="auto"/>
        <w:jc w:val="both"/>
        <w:rPr>
          <w:rFonts w:ascii="Arial" w:hAnsi="Arial" w:cs="Arial"/>
          <w:sz w:val="20"/>
          <w:szCs w:val="20"/>
        </w:rPr>
      </w:pPr>
      <w:r w:rsidRPr="00761BB7">
        <w:rPr>
          <w:rFonts w:ascii="Arial" w:hAnsi="Arial" w:cs="Arial"/>
          <w:snapToGrid w:val="0"/>
          <w:sz w:val="20"/>
          <w:szCs w:val="20"/>
        </w:rPr>
        <w:t xml:space="preserve">- </w:t>
      </w:r>
      <w:r w:rsidR="0083381B" w:rsidRPr="00761BB7">
        <w:rPr>
          <w:rFonts w:ascii="Arial" w:hAnsi="Arial" w:cs="Arial"/>
          <w:snapToGrid w:val="0"/>
          <w:sz w:val="20"/>
          <w:szCs w:val="20"/>
        </w:rPr>
        <w:t>CTP</w:t>
      </w:r>
      <w:r w:rsidR="00AD2B42" w:rsidRPr="00761BB7">
        <w:rPr>
          <w:rFonts w:ascii="Arial" w:hAnsi="Arial" w:cs="Arial"/>
          <w:snapToGrid w:val="0"/>
          <w:sz w:val="20"/>
          <w:szCs w:val="20"/>
        </w:rPr>
        <w:t xml:space="preserve"> </w:t>
      </w:r>
      <w:r w:rsidR="00D62DF0" w:rsidRPr="00761BB7">
        <w:rPr>
          <w:rFonts w:ascii="Arial" w:hAnsi="Arial" w:cs="Arial"/>
          <w:snapToGrid w:val="0"/>
          <w:sz w:val="20"/>
          <w:szCs w:val="20"/>
        </w:rPr>
        <w:t>je povinno</w:t>
      </w:r>
      <w:r w:rsidR="007E024F" w:rsidRPr="00761BB7">
        <w:rPr>
          <w:rFonts w:ascii="Arial" w:hAnsi="Arial" w:cs="Arial"/>
          <w:snapToGrid w:val="0"/>
          <w:sz w:val="20"/>
          <w:szCs w:val="20"/>
        </w:rPr>
        <w:t xml:space="preserve"> </w:t>
      </w:r>
      <w:r w:rsidR="00416EC0" w:rsidRPr="00761BB7">
        <w:rPr>
          <w:rFonts w:ascii="Arial" w:hAnsi="Arial" w:cs="Arial"/>
          <w:snapToGrid w:val="0"/>
          <w:sz w:val="20"/>
          <w:szCs w:val="20"/>
        </w:rPr>
        <w:t xml:space="preserve">v souladu se zák. č. 185/2001 Sb., o odpadech, v platném znění, </w:t>
      </w:r>
      <w:r w:rsidR="007E024F" w:rsidRPr="00761BB7">
        <w:rPr>
          <w:rFonts w:ascii="Arial" w:hAnsi="Arial" w:cs="Arial"/>
          <w:snapToGrid w:val="0"/>
          <w:sz w:val="20"/>
          <w:szCs w:val="20"/>
        </w:rPr>
        <w:t xml:space="preserve">průběžně odstraňovat odpady a nečistoty </w:t>
      </w:r>
      <w:r w:rsidR="00416EC0" w:rsidRPr="00761BB7">
        <w:rPr>
          <w:rFonts w:ascii="Arial" w:hAnsi="Arial" w:cs="Arial"/>
          <w:snapToGrid w:val="0"/>
          <w:sz w:val="20"/>
          <w:szCs w:val="20"/>
        </w:rPr>
        <w:t xml:space="preserve">s předností recyklace odpadů </w:t>
      </w:r>
      <w:r w:rsidR="007E024F" w:rsidRPr="00761BB7">
        <w:rPr>
          <w:rFonts w:ascii="Arial" w:hAnsi="Arial" w:cs="Arial"/>
          <w:snapToGrid w:val="0"/>
          <w:sz w:val="20"/>
          <w:szCs w:val="20"/>
        </w:rPr>
        <w:t xml:space="preserve">vzniklé při provádění </w:t>
      </w:r>
      <w:r w:rsidR="00055936" w:rsidRPr="00761BB7">
        <w:rPr>
          <w:rFonts w:ascii="Arial" w:hAnsi="Arial" w:cs="Arial"/>
          <w:snapToGrid w:val="0"/>
          <w:sz w:val="20"/>
          <w:szCs w:val="20"/>
        </w:rPr>
        <w:t>dočasné stavby</w:t>
      </w:r>
      <w:r w:rsidR="007E024F" w:rsidRPr="00761BB7">
        <w:rPr>
          <w:rFonts w:ascii="Arial" w:hAnsi="Arial" w:cs="Arial"/>
          <w:snapToGrid w:val="0"/>
          <w:sz w:val="20"/>
          <w:szCs w:val="20"/>
        </w:rPr>
        <w:t xml:space="preserve"> tak, aby nedocházelo v důsledku </w:t>
      </w:r>
      <w:r w:rsidR="00055936" w:rsidRPr="00761BB7">
        <w:rPr>
          <w:rFonts w:ascii="Arial" w:hAnsi="Arial" w:cs="Arial"/>
          <w:snapToGrid w:val="0"/>
          <w:sz w:val="20"/>
          <w:szCs w:val="20"/>
        </w:rPr>
        <w:t>stavebních prací</w:t>
      </w:r>
      <w:r w:rsidR="007E024F" w:rsidRPr="00761BB7">
        <w:rPr>
          <w:rFonts w:ascii="Arial" w:hAnsi="Arial" w:cs="Arial"/>
          <w:snapToGrid w:val="0"/>
          <w:sz w:val="20"/>
          <w:szCs w:val="20"/>
        </w:rPr>
        <w:t xml:space="preserve"> ke znečištění okolního prostředí a komunikací. </w:t>
      </w:r>
    </w:p>
    <w:p w14:paraId="567D51AA" w14:textId="6C4931D2" w:rsidR="00AA50C6" w:rsidRPr="00761BB7" w:rsidRDefault="00416EC0" w:rsidP="009C3D7E">
      <w:pPr>
        <w:tabs>
          <w:tab w:val="left" w:pos="284"/>
        </w:tabs>
        <w:spacing w:after="0" w:line="240" w:lineRule="auto"/>
        <w:jc w:val="both"/>
        <w:rPr>
          <w:rFonts w:ascii="Arial" w:hAnsi="Arial" w:cs="Arial"/>
          <w:snapToGrid w:val="0"/>
          <w:sz w:val="20"/>
          <w:szCs w:val="20"/>
        </w:rPr>
      </w:pPr>
      <w:r w:rsidRPr="00761BB7">
        <w:rPr>
          <w:rFonts w:ascii="Arial" w:hAnsi="Arial" w:cs="Arial"/>
          <w:snapToGrid w:val="0"/>
          <w:sz w:val="20"/>
          <w:szCs w:val="20"/>
        </w:rPr>
        <w:t xml:space="preserve">- </w:t>
      </w:r>
      <w:r w:rsidR="0083381B" w:rsidRPr="00761BB7">
        <w:rPr>
          <w:rFonts w:ascii="Arial" w:hAnsi="Arial" w:cs="Arial"/>
          <w:snapToGrid w:val="0"/>
          <w:sz w:val="20"/>
          <w:szCs w:val="20"/>
        </w:rPr>
        <w:t>CTP</w:t>
      </w:r>
      <w:r w:rsidR="00AD2B42" w:rsidRPr="00761BB7">
        <w:rPr>
          <w:rFonts w:ascii="Arial" w:hAnsi="Arial" w:cs="Arial"/>
          <w:snapToGrid w:val="0"/>
          <w:sz w:val="20"/>
          <w:szCs w:val="20"/>
        </w:rPr>
        <w:t xml:space="preserve"> </w:t>
      </w:r>
      <w:r w:rsidR="00D62DF0" w:rsidRPr="00761BB7">
        <w:rPr>
          <w:rFonts w:ascii="Arial" w:hAnsi="Arial" w:cs="Arial"/>
          <w:snapToGrid w:val="0"/>
          <w:sz w:val="20"/>
          <w:szCs w:val="20"/>
        </w:rPr>
        <w:t>je povinno</w:t>
      </w:r>
      <w:r w:rsidR="00E16FA7" w:rsidRPr="00761BB7">
        <w:rPr>
          <w:rFonts w:ascii="Arial" w:hAnsi="Arial" w:cs="Arial"/>
          <w:snapToGrid w:val="0"/>
          <w:sz w:val="20"/>
          <w:szCs w:val="20"/>
        </w:rPr>
        <w:t xml:space="preserve"> výkopy vždy řádně označ</w:t>
      </w:r>
      <w:r w:rsidRPr="00761BB7">
        <w:rPr>
          <w:rFonts w:ascii="Arial" w:hAnsi="Arial" w:cs="Arial"/>
          <w:snapToGrid w:val="0"/>
          <w:sz w:val="20"/>
          <w:szCs w:val="20"/>
        </w:rPr>
        <w:t>it</w:t>
      </w:r>
      <w:r w:rsidR="00E16FA7" w:rsidRPr="00761BB7">
        <w:rPr>
          <w:rFonts w:ascii="Arial" w:hAnsi="Arial" w:cs="Arial"/>
          <w:snapToGrid w:val="0"/>
          <w:sz w:val="20"/>
          <w:szCs w:val="20"/>
        </w:rPr>
        <w:t>, zajistit staveniště a učinit veškerá potřebná opatření k zabránění úrazů, vzniku škod na zdraví, majetku a životním prostředí a zajistit, aby nedošlo v důsledku prováděn</w:t>
      </w:r>
      <w:r w:rsidR="00055936" w:rsidRPr="00761BB7">
        <w:rPr>
          <w:rFonts w:ascii="Arial" w:hAnsi="Arial" w:cs="Arial"/>
          <w:snapToGrid w:val="0"/>
          <w:sz w:val="20"/>
          <w:szCs w:val="20"/>
        </w:rPr>
        <w:t>í</w:t>
      </w:r>
      <w:r w:rsidR="00E16FA7" w:rsidRPr="00761BB7">
        <w:rPr>
          <w:rFonts w:ascii="Arial" w:hAnsi="Arial" w:cs="Arial"/>
          <w:snapToGrid w:val="0"/>
          <w:sz w:val="20"/>
          <w:szCs w:val="20"/>
        </w:rPr>
        <w:t xml:space="preserve"> </w:t>
      </w:r>
      <w:r w:rsidR="00055936" w:rsidRPr="00761BB7">
        <w:rPr>
          <w:rFonts w:ascii="Arial" w:hAnsi="Arial" w:cs="Arial"/>
          <w:snapToGrid w:val="0"/>
          <w:sz w:val="20"/>
          <w:szCs w:val="20"/>
        </w:rPr>
        <w:t xml:space="preserve">dočasné </w:t>
      </w:r>
      <w:r w:rsidR="00707096" w:rsidRPr="00761BB7">
        <w:rPr>
          <w:rFonts w:ascii="Arial" w:hAnsi="Arial" w:cs="Arial"/>
          <w:snapToGrid w:val="0"/>
          <w:sz w:val="20"/>
          <w:szCs w:val="20"/>
        </w:rPr>
        <w:t>stavby</w:t>
      </w:r>
      <w:r w:rsidR="00055936" w:rsidRPr="00761BB7">
        <w:rPr>
          <w:rFonts w:ascii="Arial" w:hAnsi="Arial" w:cs="Arial"/>
          <w:snapToGrid w:val="0"/>
          <w:sz w:val="20"/>
          <w:szCs w:val="20"/>
        </w:rPr>
        <w:t xml:space="preserve"> </w:t>
      </w:r>
      <w:r w:rsidR="00E16FA7" w:rsidRPr="00761BB7">
        <w:rPr>
          <w:rFonts w:ascii="Arial" w:hAnsi="Arial" w:cs="Arial"/>
          <w:snapToGrid w:val="0"/>
          <w:sz w:val="20"/>
          <w:szCs w:val="20"/>
        </w:rPr>
        <w:t xml:space="preserve">k ohrožení bezpečnosti plynulosti silničního provozu. </w:t>
      </w:r>
    </w:p>
    <w:p w14:paraId="567D51AB" w14:textId="0D9EA0CD" w:rsidR="00245BC5" w:rsidRPr="00761BB7" w:rsidRDefault="00AA50C6" w:rsidP="009C3D7E">
      <w:pPr>
        <w:tabs>
          <w:tab w:val="left" w:pos="284"/>
        </w:tabs>
        <w:spacing w:after="0" w:line="240" w:lineRule="auto"/>
        <w:jc w:val="both"/>
        <w:rPr>
          <w:rFonts w:ascii="Arial" w:hAnsi="Arial" w:cs="Arial"/>
          <w:snapToGrid w:val="0"/>
          <w:sz w:val="20"/>
          <w:szCs w:val="20"/>
        </w:rPr>
      </w:pPr>
      <w:r w:rsidRPr="00761BB7">
        <w:rPr>
          <w:rFonts w:ascii="Arial" w:hAnsi="Arial" w:cs="Arial"/>
          <w:snapToGrid w:val="0"/>
          <w:sz w:val="20"/>
          <w:szCs w:val="20"/>
        </w:rPr>
        <w:t xml:space="preserve">- </w:t>
      </w:r>
      <w:r w:rsidR="0083381B" w:rsidRPr="00761BB7">
        <w:rPr>
          <w:rFonts w:ascii="Arial" w:hAnsi="Arial" w:cs="Arial"/>
          <w:snapToGrid w:val="0"/>
          <w:sz w:val="20"/>
          <w:szCs w:val="20"/>
        </w:rPr>
        <w:t>CTP</w:t>
      </w:r>
      <w:r w:rsidRPr="00761BB7">
        <w:rPr>
          <w:rFonts w:ascii="Arial" w:hAnsi="Arial" w:cs="Arial"/>
          <w:snapToGrid w:val="0"/>
          <w:sz w:val="20"/>
          <w:szCs w:val="20"/>
        </w:rPr>
        <w:t xml:space="preserve"> je </w:t>
      </w:r>
      <w:r w:rsidR="00BF46A4" w:rsidRPr="00761BB7">
        <w:rPr>
          <w:rFonts w:ascii="Arial" w:hAnsi="Arial" w:cs="Arial"/>
          <w:snapToGrid w:val="0"/>
          <w:sz w:val="20"/>
          <w:szCs w:val="20"/>
        </w:rPr>
        <w:t xml:space="preserve">dále </w:t>
      </w:r>
      <w:r w:rsidRPr="00761BB7">
        <w:rPr>
          <w:rFonts w:ascii="Arial" w:hAnsi="Arial" w:cs="Arial"/>
          <w:snapToGrid w:val="0"/>
          <w:sz w:val="20"/>
          <w:szCs w:val="20"/>
        </w:rPr>
        <w:t>povin</w:t>
      </w:r>
      <w:r w:rsidR="00D62DF0" w:rsidRPr="00761BB7">
        <w:rPr>
          <w:rFonts w:ascii="Arial" w:hAnsi="Arial" w:cs="Arial"/>
          <w:snapToGrid w:val="0"/>
          <w:sz w:val="20"/>
          <w:szCs w:val="20"/>
        </w:rPr>
        <w:t>no</w:t>
      </w:r>
      <w:r w:rsidRPr="00761BB7">
        <w:rPr>
          <w:rFonts w:ascii="Arial" w:hAnsi="Arial" w:cs="Arial"/>
          <w:snapToGrid w:val="0"/>
          <w:sz w:val="20"/>
          <w:szCs w:val="20"/>
        </w:rPr>
        <w:t xml:space="preserve"> </w:t>
      </w:r>
      <w:r w:rsidR="00BF46A4" w:rsidRPr="00761BB7">
        <w:rPr>
          <w:rFonts w:ascii="Arial" w:hAnsi="Arial" w:cs="Arial"/>
          <w:snapToGrid w:val="0"/>
          <w:sz w:val="20"/>
          <w:szCs w:val="20"/>
        </w:rPr>
        <w:t>dodržet podmínky</w:t>
      </w:r>
      <w:r w:rsidRPr="00761BB7">
        <w:rPr>
          <w:rFonts w:ascii="Arial" w:hAnsi="Arial" w:cs="Arial"/>
          <w:snapToGrid w:val="0"/>
          <w:sz w:val="20"/>
          <w:szCs w:val="20"/>
        </w:rPr>
        <w:t xml:space="preserve"> </w:t>
      </w:r>
      <w:r w:rsidR="00771175" w:rsidRPr="00761BB7">
        <w:rPr>
          <w:rFonts w:ascii="Arial" w:hAnsi="Arial" w:cs="Arial"/>
          <w:snapToGrid w:val="0"/>
          <w:sz w:val="20"/>
          <w:szCs w:val="20"/>
        </w:rPr>
        <w:t>stanovené v Přílohách č.</w:t>
      </w:r>
      <w:r w:rsidR="00796342">
        <w:rPr>
          <w:rFonts w:ascii="Arial" w:hAnsi="Arial" w:cs="Arial"/>
          <w:snapToGrid w:val="0"/>
          <w:sz w:val="20"/>
          <w:szCs w:val="20"/>
        </w:rPr>
        <w:t xml:space="preserve"> </w:t>
      </w:r>
      <w:r w:rsidR="003776C7">
        <w:rPr>
          <w:rFonts w:ascii="Arial" w:hAnsi="Arial" w:cs="Arial"/>
          <w:snapToGrid w:val="0"/>
          <w:sz w:val="20"/>
          <w:szCs w:val="20"/>
        </w:rPr>
        <w:t>4</w:t>
      </w:r>
      <w:r w:rsidR="00771175" w:rsidRPr="00761BB7">
        <w:rPr>
          <w:rFonts w:ascii="Arial" w:hAnsi="Arial" w:cs="Arial"/>
          <w:snapToGrid w:val="0"/>
          <w:sz w:val="20"/>
          <w:szCs w:val="20"/>
        </w:rPr>
        <w:t xml:space="preserve"> a č. </w:t>
      </w:r>
      <w:r w:rsidR="003776C7">
        <w:rPr>
          <w:rFonts w:ascii="Arial" w:hAnsi="Arial" w:cs="Arial"/>
          <w:snapToGrid w:val="0"/>
          <w:sz w:val="20"/>
          <w:szCs w:val="20"/>
        </w:rPr>
        <w:t>5</w:t>
      </w:r>
      <w:r w:rsidR="00EC6AFB" w:rsidRPr="00761BB7">
        <w:rPr>
          <w:rFonts w:ascii="Arial" w:hAnsi="Arial" w:cs="Arial"/>
          <w:snapToGrid w:val="0"/>
          <w:sz w:val="20"/>
          <w:szCs w:val="20"/>
        </w:rPr>
        <w:t>.</w:t>
      </w:r>
      <w:r w:rsidR="00EB06F4" w:rsidRPr="00761BB7">
        <w:rPr>
          <w:rFonts w:ascii="Arial" w:hAnsi="Arial" w:cs="Arial"/>
          <w:snapToGrid w:val="0"/>
          <w:sz w:val="20"/>
          <w:szCs w:val="20"/>
        </w:rPr>
        <w:t>,</w:t>
      </w:r>
      <w:r w:rsidR="00DF2E70" w:rsidRPr="00761BB7">
        <w:rPr>
          <w:rFonts w:ascii="Arial" w:hAnsi="Arial" w:cs="Arial"/>
          <w:snapToGrid w:val="0"/>
          <w:sz w:val="20"/>
          <w:szCs w:val="20"/>
        </w:rPr>
        <w:t xml:space="preserve"> </w:t>
      </w:r>
      <w:r w:rsidRPr="00761BB7">
        <w:rPr>
          <w:rFonts w:ascii="Arial" w:hAnsi="Arial" w:cs="Arial"/>
          <w:snapToGrid w:val="0"/>
          <w:sz w:val="20"/>
          <w:szCs w:val="20"/>
        </w:rPr>
        <w:t xml:space="preserve"> </w:t>
      </w:r>
      <w:r w:rsidR="00DD7BCD" w:rsidRPr="00761BB7">
        <w:rPr>
          <w:rFonts w:ascii="Arial" w:hAnsi="Arial" w:cs="Arial"/>
          <w:snapToGrid w:val="0"/>
          <w:sz w:val="20"/>
          <w:szCs w:val="20"/>
        </w:rPr>
        <w:t xml:space="preserve"> </w:t>
      </w:r>
    </w:p>
    <w:p w14:paraId="4C63E33B" w14:textId="77AF262A" w:rsidR="00BF46A4" w:rsidRPr="00761BB7" w:rsidRDefault="00EC6AFB" w:rsidP="009950FE">
      <w:pPr>
        <w:autoSpaceDE w:val="0"/>
        <w:autoSpaceDN w:val="0"/>
        <w:adjustRightInd w:val="0"/>
        <w:spacing w:before="60" w:after="0" w:line="240" w:lineRule="auto"/>
        <w:ind w:left="142" w:hanging="142"/>
        <w:jc w:val="both"/>
        <w:rPr>
          <w:rFonts w:ascii="Arial" w:hAnsi="Arial" w:cs="Arial"/>
          <w:sz w:val="20"/>
          <w:szCs w:val="20"/>
        </w:rPr>
      </w:pPr>
      <w:r w:rsidRPr="00761BB7">
        <w:rPr>
          <w:rFonts w:ascii="Arial" w:hAnsi="Arial" w:cs="Arial"/>
          <w:sz w:val="20"/>
          <w:szCs w:val="20"/>
        </w:rPr>
        <w:t>-</w:t>
      </w:r>
      <w:r w:rsidR="00BF46A4" w:rsidRPr="00761BB7">
        <w:rPr>
          <w:rFonts w:ascii="Arial" w:hAnsi="Arial" w:cs="Arial"/>
          <w:sz w:val="20"/>
          <w:szCs w:val="20"/>
        </w:rPr>
        <w:t xml:space="preserve"> </w:t>
      </w:r>
      <w:r w:rsidR="00C210AE" w:rsidRPr="00761BB7">
        <w:rPr>
          <w:rFonts w:ascii="Arial" w:hAnsi="Arial" w:cs="Arial"/>
          <w:sz w:val="20"/>
          <w:szCs w:val="20"/>
        </w:rPr>
        <w:t>CTP s</w:t>
      </w:r>
      <w:r w:rsidR="00BF46A4" w:rsidRPr="00761BB7">
        <w:rPr>
          <w:rFonts w:ascii="Arial" w:hAnsi="Arial" w:cs="Arial"/>
          <w:sz w:val="20"/>
          <w:szCs w:val="20"/>
        </w:rPr>
        <w:t>tavb</w:t>
      </w:r>
      <w:r w:rsidR="00C210AE" w:rsidRPr="00761BB7">
        <w:rPr>
          <w:rFonts w:ascii="Arial" w:hAnsi="Arial" w:cs="Arial"/>
          <w:sz w:val="20"/>
          <w:szCs w:val="20"/>
        </w:rPr>
        <w:t>u</w:t>
      </w:r>
      <w:r w:rsidR="00BF46A4" w:rsidRPr="00761BB7">
        <w:rPr>
          <w:rFonts w:ascii="Arial" w:hAnsi="Arial" w:cs="Arial"/>
          <w:sz w:val="20"/>
          <w:szCs w:val="20"/>
        </w:rPr>
        <w:t xml:space="preserve"> provede dle schválené projektové dokumentace,</w:t>
      </w:r>
      <w:r w:rsidR="000A1A52" w:rsidRPr="00761BB7">
        <w:rPr>
          <w:rFonts w:ascii="Arial" w:hAnsi="Arial" w:cs="Arial"/>
          <w:sz w:val="20"/>
          <w:szCs w:val="20"/>
        </w:rPr>
        <w:t xml:space="preserve"> </w:t>
      </w:r>
      <w:r w:rsidR="00C06BDB" w:rsidRPr="00761BB7">
        <w:rPr>
          <w:rFonts w:ascii="Arial" w:hAnsi="Arial" w:cs="Arial"/>
          <w:sz w:val="20"/>
          <w:szCs w:val="20"/>
        </w:rPr>
        <w:t>vč.</w:t>
      </w:r>
      <w:r w:rsidR="000A1A52" w:rsidRPr="00761BB7">
        <w:rPr>
          <w:rFonts w:ascii="Arial" w:hAnsi="Arial" w:cs="Arial"/>
          <w:sz w:val="20"/>
          <w:szCs w:val="20"/>
        </w:rPr>
        <w:t xml:space="preserve"> podmínek stanovených dotčený</w:t>
      </w:r>
      <w:r w:rsidR="00C06BDB" w:rsidRPr="00761BB7">
        <w:rPr>
          <w:rFonts w:ascii="Arial" w:hAnsi="Arial" w:cs="Arial"/>
          <w:sz w:val="20"/>
          <w:szCs w:val="20"/>
        </w:rPr>
        <w:t>mi</w:t>
      </w:r>
      <w:r w:rsidR="000A1A52" w:rsidRPr="00761BB7">
        <w:rPr>
          <w:rFonts w:ascii="Arial" w:hAnsi="Arial" w:cs="Arial"/>
          <w:sz w:val="20"/>
          <w:szCs w:val="20"/>
        </w:rPr>
        <w:t xml:space="preserve"> orgán</w:t>
      </w:r>
      <w:r w:rsidR="00C06BDB" w:rsidRPr="00761BB7">
        <w:rPr>
          <w:rFonts w:ascii="Arial" w:hAnsi="Arial" w:cs="Arial"/>
          <w:sz w:val="20"/>
          <w:szCs w:val="20"/>
        </w:rPr>
        <w:t>y</w:t>
      </w:r>
      <w:r w:rsidR="00796342">
        <w:rPr>
          <w:rFonts w:ascii="Arial" w:hAnsi="Arial" w:cs="Arial"/>
          <w:sz w:val="20"/>
          <w:szCs w:val="20"/>
        </w:rPr>
        <w:t xml:space="preserve"> k ní</w:t>
      </w:r>
      <w:r w:rsidR="00C06BDB" w:rsidRPr="00761BB7">
        <w:rPr>
          <w:rFonts w:ascii="Arial" w:hAnsi="Arial" w:cs="Arial"/>
          <w:sz w:val="20"/>
          <w:szCs w:val="20"/>
        </w:rPr>
        <w:t xml:space="preserve">, a </w:t>
      </w:r>
      <w:r w:rsidR="00C210AE" w:rsidRPr="00761BB7">
        <w:rPr>
          <w:rFonts w:ascii="Arial" w:hAnsi="Arial" w:cs="Arial"/>
          <w:sz w:val="20"/>
          <w:szCs w:val="20"/>
        </w:rPr>
        <w:t xml:space="preserve">zajistí </w:t>
      </w:r>
      <w:r w:rsidR="00BF46A4" w:rsidRPr="00761BB7">
        <w:rPr>
          <w:rFonts w:ascii="Arial" w:hAnsi="Arial" w:cs="Arial"/>
          <w:sz w:val="20"/>
          <w:szCs w:val="20"/>
        </w:rPr>
        <w:t>dodrž</w:t>
      </w:r>
      <w:r w:rsidR="00C210AE" w:rsidRPr="00761BB7">
        <w:rPr>
          <w:rFonts w:ascii="Arial" w:hAnsi="Arial" w:cs="Arial"/>
          <w:sz w:val="20"/>
          <w:szCs w:val="20"/>
        </w:rPr>
        <w:t>ování</w:t>
      </w:r>
      <w:r w:rsidR="00BF46A4" w:rsidRPr="00761BB7">
        <w:rPr>
          <w:rFonts w:ascii="Arial" w:hAnsi="Arial" w:cs="Arial"/>
          <w:sz w:val="20"/>
          <w:szCs w:val="20"/>
        </w:rPr>
        <w:t xml:space="preserve"> podmín</w:t>
      </w:r>
      <w:r w:rsidR="00C210AE" w:rsidRPr="00761BB7">
        <w:rPr>
          <w:rFonts w:ascii="Arial" w:hAnsi="Arial" w:cs="Arial"/>
          <w:sz w:val="20"/>
          <w:szCs w:val="20"/>
        </w:rPr>
        <w:t>e</w:t>
      </w:r>
      <w:r w:rsidR="00BF46A4" w:rsidRPr="00761BB7">
        <w:rPr>
          <w:rFonts w:ascii="Arial" w:hAnsi="Arial" w:cs="Arial"/>
          <w:sz w:val="20"/>
          <w:szCs w:val="20"/>
        </w:rPr>
        <w:t>k stanoven</w:t>
      </w:r>
      <w:r w:rsidR="00C210AE" w:rsidRPr="00761BB7">
        <w:rPr>
          <w:rFonts w:ascii="Arial" w:hAnsi="Arial" w:cs="Arial"/>
          <w:sz w:val="20"/>
          <w:szCs w:val="20"/>
        </w:rPr>
        <w:t>ých</w:t>
      </w:r>
      <w:r w:rsidR="00BF46A4" w:rsidRPr="00761BB7">
        <w:rPr>
          <w:rFonts w:ascii="Arial" w:hAnsi="Arial" w:cs="Arial"/>
          <w:sz w:val="20"/>
          <w:szCs w:val="20"/>
        </w:rPr>
        <w:t xml:space="preserve"> stavebním zákonem a příslušnými souvisejícími předpisy,</w:t>
      </w:r>
    </w:p>
    <w:p w14:paraId="51ED4EF5" w14:textId="3FFF87B7" w:rsidR="00BF46A4" w:rsidRPr="00761BB7" w:rsidRDefault="004E6E98" w:rsidP="00227F03">
      <w:pPr>
        <w:autoSpaceDE w:val="0"/>
        <w:autoSpaceDN w:val="0"/>
        <w:adjustRightInd w:val="0"/>
        <w:spacing w:before="60" w:after="0" w:line="240" w:lineRule="auto"/>
        <w:ind w:left="142" w:hanging="142"/>
        <w:jc w:val="both"/>
        <w:rPr>
          <w:rFonts w:ascii="Arial" w:hAnsi="Arial" w:cs="Arial"/>
          <w:sz w:val="20"/>
          <w:szCs w:val="20"/>
        </w:rPr>
      </w:pPr>
      <w:r w:rsidRPr="00761BB7">
        <w:rPr>
          <w:rFonts w:ascii="Arial" w:hAnsi="Arial" w:cs="Arial"/>
          <w:sz w:val="20"/>
          <w:szCs w:val="20"/>
        </w:rPr>
        <w:t>-</w:t>
      </w:r>
      <w:r w:rsidR="00BF46A4" w:rsidRPr="00761BB7">
        <w:rPr>
          <w:rFonts w:ascii="Arial" w:hAnsi="Arial" w:cs="Arial"/>
          <w:sz w:val="20"/>
          <w:szCs w:val="20"/>
        </w:rPr>
        <w:t xml:space="preserve"> </w:t>
      </w:r>
      <w:r w:rsidR="009950FE" w:rsidRPr="00761BB7">
        <w:rPr>
          <w:rFonts w:ascii="Arial" w:hAnsi="Arial" w:cs="Arial"/>
          <w:sz w:val="20"/>
          <w:szCs w:val="20"/>
        </w:rPr>
        <w:t xml:space="preserve">CTP zajistí, aby </w:t>
      </w:r>
      <w:r w:rsidR="00BF46A4" w:rsidRPr="00761BB7">
        <w:rPr>
          <w:rFonts w:ascii="Arial" w:hAnsi="Arial" w:cs="Arial"/>
          <w:sz w:val="20"/>
          <w:szCs w:val="20"/>
        </w:rPr>
        <w:t>místo stavby b</w:t>
      </w:r>
      <w:r w:rsidR="009950FE" w:rsidRPr="00761BB7">
        <w:rPr>
          <w:rFonts w:ascii="Arial" w:hAnsi="Arial" w:cs="Arial"/>
          <w:sz w:val="20"/>
          <w:szCs w:val="20"/>
        </w:rPr>
        <w:t>ylo</w:t>
      </w:r>
      <w:r w:rsidR="00BF46A4" w:rsidRPr="00761BB7">
        <w:rPr>
          <w:rFonts w:ascii="Arial" w:hAnsi="Arial" w:cs="Arial"/>
          <w:sz w:val="20"/>
          <w:szCs w:val="20"/>
        </w:rPr>
        <w:t xml:space="preserve"> dostatečně zabezpečeno tak, aby byl zamezen vstup nepovolaným osobám</w:t>
      </w:r>
      <w:r w:rsidR="009950FE" w:rsidRPr="00761BB7">
        <w:rPr>
          <w:rFonts w:ascii="Arial" w:hAnsi="Arial" w:cs="Arial"/>
          <w:sz w:val="20"/>
          <w:szCs w:val="20"/>
        </w:rPr>
        <w:t xml:space="preserve"> během realizace</w:t>
      </w:r>
      <w:r w:rsidR="00BF46A4" w:rsidRPr="00761BB7">
        <w:rPr>
          <w:rFonts w:ascii="Arial" w:hAnsi="Arial" w:cs="Arial"/>
          <w:sz w:val="20"/>
          <w:szCs w:val="20"/>
        </w:rPr>
        <w:t>,</w:t>
      </w:r>
    </w:p>
    <w:p w14:paraId="17FAF562" w14:textId="2D0B4877" w:rsidR="00BF46A4" w:rsidRPr="00761BB7" w:rsidRDefault="00DF2E70" w:rsidP="009C3D7E">
      <w:pPr>
        <w:autoSpaceDE w:val="0"/>
        <w:autoSpaceDN w:val="0"/>
        <w:adjustRightInd w:val="0"/>
        <w:spacing w:before="60" w:after="0" w:line="240" w:lineRule="auto"/>
        <w:ind w:left="142" w:hanging="142"/>
        <w:jc w:val="both"/>
        <w:rPr>
          <w:rFonts w:ascii="Arial" w:hAnsi="Arial" w:cs="Arial"/>
          <w:sz w:val="20"/>
          <w:szCs w:val="20"/>
        </w:rPr>
      </w:pPr>
      <w:r w:rsidRPr="00761BB7">
        <w:rPr>
          <w:rFonts w:ascii="Arial" w:hAnsi="Arial" w:cs="Arial"/>
          <w:sz w:val="20"/>
          <w:szCs w:val="20"/>
        </w:rPr>
        <w:t>-</w:t>
      </w:r>
      <w:r w:rsidR="00BF46A4" w:rsidRPr="00761BB7">
        <w:rPr>
          <w:rFonts w:ascii="Arial" w:hAnsi="Arial" w:cs="Arial"/>
          <w:sz w:val="20"/>
          <w:szCs w:val="20"/>
        </w:rPr>
        <w:t xml:space="preserve"> </w:t>
      </w:r>
      <w:r w:rsidR="00227F03" w:rsidRPr="00761BB7">
        <w:rPr>
          <w:rFonts w:ascii="Arial" w:hAnsi="Arial" w:cs="Arial"/>
          <w:sz w:val="20"/>
          <w:szCs w:val="20"/>
        </w:rPr>
        <w:t xml:space="preserve">CTP </w:t>
      </w:r>
      <w:r w:rsidR="00BF46A4" w:rsidRPr="00761BB7">
        <w:rPr>
          <w:rFonts w:ascii="Arial" w:hAnsi="Arial" w:cs="Arial"/>
          <w:sz w:val="20"/>
          <w:szCs w:val="20"/>
        </w:rPr>
        <w:t xml:space="preserve">v případě škod vzniklých při realizaci </w:t>
      </w:r>
      <w:r w:rsidR="00227F03" w:rsidRPr="00761BB7">
        <w:rPr>
          <w:rFonts w:ascii="Arial" w:hAnsi="Arial" w:cs="Arial"/>
          <w:sz w:val="20"/>
          <w:szCs w:val="20"/>
        </w:rPr>
        <w:t>tyto</w:t>
      </w:r>
      <w:r w:rsidR="00BF46A4" w:rsidRPr="00761BB7">
        <w:rPr>
          <w:rFonts w:ascii="Arial" w:hAnsi="Arial" w:cs="Arial"/>
          <w:sz w:val="20"/>
          <w:szCs w:val="20"/>
        </w:rPr>
        <w:t xml:space="preserve"> škody odstran</w:t>
      </w:r>
      <w:r w:rsidR="00227F03" w:rsidRPr="00761BB7">
        <w:rPr>
          <w:rFonts w:ascii="Arial" w:hAnsi="Arial" w:cs="Arial"/>
          <w:sz w:val="20"/>
          <w:szCs w:val="20"/>
        </w:rPr>
        <w:t>í</w:t>
      </w:r>
      <w:r w:rsidR="000B65C8" w:rsidRPr="00761BB7">
        <w:rPr>
          <w:rFonts w:ascii="Arial" w:hAnsi="Arial" w:cs="Arial"/>
          <w:sz w:val="20"/>
          <w:szCs w:val="20"/>
        </w:rPr>
        <w:t xml:space="preserve"> </w:t>
      </w:r>
      <w:r w:rsidR="00BF46A4" w:rsidRPr="00761BB7">
        <w:rPr>
          <w:rFonts w:ascii="Arial" w:hAnsi="Arial" w:cs="Arial"/>
          <w:sz w:val="20"/>
          <w:szCs w:val="20"/>
        </w:rPr>
        <w:t>na vlastní náklady,</w:t>
      </w:r>
    </w:p>
    <w:p w14:paraId="11A4650E" w14:textId="46DFDCCC" w:rsidR="00BF46A4" w:rsidRPr="00761BB7" w:rsidRDefault="00EB06F4" w:rsidP="009C3D7E">
      <w:pPr>
        <w:autoSpaceDE w:val="0"/>
        <w:autoSpaceDN w:val="0"/>
        <w:adjustRightInd w:val="0"/>
        <w:spacing w:before="60" w:after="0" w:line="240" w:lineRule="auto"/>
        <w:ind w:left="142" w:hanging="142"/>
        <w:jc w:val="both"/>
        <w:rPr>
          <w:rFonts w:ascii="Arial" w:hAnsi="Arial" w:cs="Arial"/>
          <w:sz w:val="20"/>
          <w:szCs w:val="20"/>
        </w:rPr>
      </w:pPr>
      <w:r w:rsidRPr="00761BB7">
        <w:rPr>
          <w:rFonts w:ascii="Arial" w:hAnsi="Arial" w:cs="Arial"/>
          <w:sz w:val="20"/>
          <w:szCs w:val="20"/>
        </w:rPr>
        <w:t>-</w:t>
      </w:r>
      <w:r w:rsidR="00BF46A4" w:rsidRPr="00761BB7">
        <w:rPr>
          <w:rFonts w:ascii="Arial" w:hAnsi="Arial" w:cs="Arial"/>
          <w:sz w:val="20"/>
          <w:szCs w:val="20"/>
        </w:rPr>
        <w:t xml:space="preserve"> </w:t>
      </w:r>
      <w:r w:rsidR="000B65C8" w:rsidRPr="00761BB7">
        <w:rPr>
          <w:rFonts w:ascii="Arial" w:hAnsi="Arial" w:cs="Arial"/>
          <w:sz w:val="20"/>
          <w:szCs w:val="20"/>
        </w:rPr>
        <w:t xml:space="preserve">CTP </w:t>
      </w:r>
      <w:r w:rsidR="00BF46A4" w:rsidRPr="00761BB7">
        <w:rPr>
          <w:rFonts w:ascii="Arial" w:hAnsi="Arial" w:cs="Arial"/>
          <w:sz w:val="20"/>
          <w:szCs w:val="20"/>
        </w:rPr>
        <w:t xml:space="preserve">po dobu realizace </w:t>
      </w:r>
      <w:r w:rsidRPr="00761BB7">
        <w:rPr>
          <w:rFonts w:ascii="Arial" w:hAnsi="Arial" w:cs="Arial"/>
          <w:sz w:val="20"/>
          <w:szCs w:val="20"/>
        </w:rPr>
        <w:t xml:space="preserve">dočasné stavby </w:t>
      </w:r>
      <w:r w:rsidR="00BF46A4" w:rsidRPr="00761BB7">
        <w:rPr>
          <w:rFonts w:ascii="Arial" w:hAnsi="Arial" w:cs="Arial"/>
          <w:sz w:val="20"/>
          <w:szCs w:val="20"/>
        </w:rPr>
        <w:t>nese odpovědnost za případné škody na majetku a zdraví osob, způsobených v přímé souvislosti se stavbou</w:t>
      </w:r>
      <w:r w:rsidR="00AB7898" w:rsidRPr="00761BB7">
        <w:rPr>
          <w:rFonts w:ascii="Arial" w:hAnsi="Arial" w:cs="Arial"/>
          <w:sz w:val="20"/>
          <w:szCs w:val="20"/>
        </w:rPr>
        <w:t xml:space="preserve"> a</w:t>
      </w:r>
      <w:r w:rsidR="007C656B" w:rsidRPr="00761BB7">
        <w:rPr>
          <w:rFonts w:ascii="Arial" w:hAnsi="Arial" w:cs="Arial"/>
          <w:sz w:val="20"/>
          <w:szCs w:val="20"/>
        </w:rPr>
        <w:t xml:space="preserve"> následným</w:t>
      </w:r>
      <w:r w:rsidR="00AB7898" w:rsidRPr="00761BB7">
        <w:rPr>
          <w:rFonts w:ascii="Arial" w:hAnsi="Arial" w:cs="Arial"/>
          <w:sz w:val="20"/>
          <w:szCs w:val="20"/>
        </w:rPr>
        <w:t xml:space="preserve"> jejím provozem</w:t>
      </w:r>
      <w:r w:rsidR="00BF46A4" w:rsidRPr="00761BB7">
        <w:rPr>
          <w:rFonts w:ascii="Arial" w:hAnsi="Arial" w:cs="Arial"/>
          <w:sz w:val="20"/>
          <w:szCs w:val="20"/>
        </w:rPr>
        <w:t>,</w:t>
      </w:r>
    </w:p>
    <w:p w14:paraId="0A688C20" w14:textId="506A0A87" w:rsidR="00EE2006" w:rsidRPr="00761BB7" w:rsidRDefault="00EB06F4" w:rsidP="009C3D7E">
      <w:pPr>
        <w:autoSpaceDE w:val="0"/>
        <w:autoSpaceDN w:val="0"/>
        <w:adjustRightInd w:val="0"/>
        <w:spacing w:before="60" w:after="0" w:line="240" w:lineRule="auto"/>
        <w:ind w:left="142" w:hanging="142"/>
        <w:jc w:val="both"/>
        <w:rPr>
          <w:rFonts w:ascii="Arial" w:hAnsi="Arial" w:cs="Arial"/>
          <w:sz w:val="20"/>
          <w:szCs w:val="20"/>
        </w:rPr>
      </w:pPr>
      <w:r w:rsidRPr="00761BB7">
        <w:rPr>
          <w:rFonts w:ascii="Arial" w:hAnsi="Arial" w:cs="Arial"/>
          <w:sz w:val="20"/>
          <w:szCs w:val="20"/>
        </w:rPr>
        <w:t>-</w:t>
      </w:r>
      <w:r w:rsidR="00BF46A4" w:rsidRPr="00761BB7">
        <w:rPr>
          <w:rFonts w:ascii="Arial" w:hAnsi="Arial" w:cs="Arial"/>
          <w:sz w:val="20"/>
          <w:szCs w:val="20"/>
        </w:rPr>
        <w:t xml:space="preserve"> </w:t>
      </w:r>
      <w:r w:rsidR="00321B7F" w:rsidRPr="00761BB7">
        <w:rPr>
          <w:rFonts w:ascii="Arial" w:hAnsi="Arial" w:cs="Arial"/>
          <w:sz w:val="20"/>
          <w:szCs w:val="20"/>
        </w:rPr>
        <w:t xml:space="preserve">CTP </w:t>
      </w:r>
      <w:r w:rsidR="00BF46A4" w:rsidRPr="00761BB7">
        <w:rPr>
          <w:rFonts w:ascii="Arial" w:hAnsi="Arial" w:cs="Arial"/>
          <w:sz w:val="20"/>
          <w:szCs w:val="20"/>
        </w:rPr>
        <w:t xml:space="preserve">po realizaci </w:t>
      </w:r>
      <w:r w:rsidR="00321B7F" w:rsidRPr="00761BB7">
        <w:rPr>
          <w:rFonts w:ascii="Arial" w:hAnsi="Arial" w:cs="Arial"/>
          <w:sz w:val="20"/>
          <w:szCs w:val="20"/>
        </w:rPr>
        <w:t>dočasné stavby zajistí, aby</w:t>
      </w:r>
      <w:r w:rsidR="00BF46A4" w:rsidRPr="00761BB7">
        <w:rPr>
          <w:rFonts w:ascii="Arial" w:hAnsi="Arial" w:cs="Arial"/>
          <w:sz w:val="20"/>
          <w:szCs w:val="20"/>
        </w:rPr>
        <w:t xml:space="preserve"> dotčené </w:t>
      </w:r>
      <w:r w:rsidRPr="00761BB7">
        <w:rPr>
          <w:rFonts w:ascii="Arial" w:hAnsi="Arial" w:cs="Arial"/>
          <w:sz w:val="20"/>
          <w:szCs w:val="20"/>
        </w:rPr>
        <w:t xml:space="preserve">okolní </w:t>
      </w:r>
      <w:r w:rsidR="00BF46A4" w:rsidRPr="00761BB7">
        <w:rPr>
          <w:rFonts w:ascii="Arial" w:hAnsi="Arial" w:cs="Arial"/>
          <w:sz w:val="20"/>
          <w:szCs w:val="20"/>
        </w:rPr>
        <w:t xml:space="preserve">pozemky </w:t>
      </w:r>
      <w:r w:rsidR="00321B7F" w:rsidRPr="00761BB7">
        <w:rPr>
          <w:rFonts w:ascii="Arial" w:hAnsi="Arial" w:cs="Arial"/>
          <w:sz w:val="20"/>
          <w:szCs w:val="20"/>
        </w:rPr>
        <w:t xml:space="preserve">byly </w:t>
      </w:r>
      <w:r w:rsidR="00BF46A4" w:rsidRPr="00761BB7">
        <w:rPr>
          <w:rFonts w:ascii="Arial" w:hAnsi="Arial" w:cs="Arial"/>
          <w:sz w:val="20"/>
          <w:szCs w:val="20"/>
        </w:rPr>
        <w:t>řádně vyčištěny a uvedeny do původního stavu,</w:t>
      </w:r>
      <w:r w:rsidR="00AB7898" w:rsidRPr="00761BB7">
        <w:rPr>
          <w:rFonts w:ascii="Arial" w:hAnsi="Arial" w:cs="Arial"/>
          <w:sz w:val="20"/>
          <w:szCs w:val="20"/>
        </w:rPr>
        <w:t xml:space="preserve"> vč. případné náhradní výsadby,</w:t>
      </w:r>
    </w:p>
    <w:p w14:paraId="307D133C" w14:textId="77777777" w:rsidR="00550652" w:rsidRPr="00761BB7" w:rsidRDefault="00550652" w:rsidP="00550652">
      <w:pPr>
        <w:autoSpaceDE w:val="0"/>
        <w:autoSpaceDN w:val="0"/>
        <w:adjustRightInd w:val="0"/>
        <w:spacing w:before="60" w:after="0" w:line="240" w:lineRule="auto"/>
        <w:ind w:left="142" w:hanging="142"/>
        <w:jc w:val="both"/>
        <w:rPr>
          <w:rFonts w:ascii="Arial" w:hAnsi="Arial" w:cs="Arial"/>
          <w:sz w:val="20"/>
          <w:szCs w:val="20"/>
        </w:rPr>
      </w:pPr>
      <w:r w:rsidRPr="00761BB7">
        <w:rPr>
          <w:rFonts w:ascii="Arial" w:hAnsi="Arial" w:cs="Arial"/>
          <w:sz w:val="20"/>
          <w:szCs w:val="20"/>
        </w:rPr>
        <w:t xml:space="preserve"> </w:t>
      </w:r>
    </w:p>
    <w:p w14:paraId="3484CBE2" w14:textId="49AF298E" w:rsidR="00837297" w:rsidRPr="00761BB7" w:rsidRDefault="00C42464" w:rsidP="00381E6B">
      <w:pPr>
        <w:autoSpaceDE w:val="0"/>
        <w:autoSpaceDN w:val="0"/>
        <w:adjustRightInd w:val="0"/>
        <w:spacing w:before="60" w:line="240" w:lineRule="auto"/>
        <w:ind w:left="142" w:hanging="142"/>
        <w:jc w:val="both"/>
        <w:rPr>
          <w:rFonts w:ascii="Arial" w:hAnsi="Arial" w:cs="Arial"/>
          <w:b/>
          <w:iCs/>
          <w:sz w:val="20"/>
          <w:szCs w:val="20"/>
        </w:rPr>
      </w:pPr>
      <w:r w:rsidRPr="00761BB7">
        <w:rPr>
          <w:rFonts w:ascii="Arial" w:hAnsi="Arial" w:cs="Arial"/>
          <w:snapToGrid w:val="0"/>
          <w:sz w:val="20"/>
          <w:szCs w:val="20"/>
        </w:rPr>
        <w:t>6</w:t>
      </w:r>
      <w:r w:rsidR="00DC510E" w:rsidRPr="00761BB7">
        <w:rPr>
          <w:rFonts w:ascii="Arial" w:hAnsi="Arial" w:cs="Arial"/>
          <w:snapToGrid w:val="0"/>
          <w:sz w:val="20"/>
          <w:szCs w:val="20"/>
        </w:rPr>
        <w:t>.</w:t>
      </w:r>
      <w:r w:rsidR="001F5DAF" w:rsidRPr="00761BB7">
        <w:rPr>
          <w:rFonts w:ascii="Arial" w:hAnsi="Arial" w:cs="Arial"/>
          <w:snapToGrid w:val="0"/>
          <w:sz w:val="20"/>
          <w:szCs w:val="20"/>
        </w:rPr>
        <w:t xml:space="preserve"> </w:t>
      </w:r>
      <w:r w:rsidR="00BB20A5" w:rsidRPr="00761BB7">
        <w:rPr>
          <w:rFonts w:ascii="Arial" w:hAnsi="Arial" w:cs="Arial"/>
          <w:snapToGrid w:val="0"/>
          <w:sz w:val="20"/>
          <w:szCs w:val="20"/>
        </w:rPr>
        <w:t xml:space="preserve"> Veškerá potřebná povolení a rozhodnutí související s realizací dočasné stavby si zajistí na své náklady </w:t>
      </w:r>
      <w:r w:rsidR="0083381B" w:rsidRPr="00761BB7">
        <w:rPr>
          <w:rFonts w:ascii="Arial" w:hAnsi="Arial" w:cs="Arial"/>
          <w:snapToGrid w:val="0"/>
          <w:sz w:val="20"/>
          <w:szCs w:val="20"/>
        </w:rPr>
        <w:t>CTP</w:t>
      </w:r>
      <w:r w:rsidR="00FB4F36" w:rsidRPr="00761BB7">
        <w:rPr>
          <w:rFonts w:ascii="Arial" w:hAnsi="Arial" w:cs="Arial"/>
          <w:snapToGrid w:val="0"/>
          <w:sz w:val="20"/>
          <w:szCs w:val="20"/>
        </w:rPr>
        <w:t>,</w:t>
      </w:r>
      <w:r w:rsidR="00BB20A5" w:rsidRPr="00761BB7">
        <w:rPr>
          <w:rFonts w:ascii="Arial" w:hAnsi="Arial" w:cs="Arial"/>
          <w:snapToGrid w:val="0"/>
          <w:sz w:val="20"/>
          <w:szCs w:val="20"/>
        </w:rPr>
        <w:t xml:space="preserve"> MĚSTO BRNO neodpovíd</w:t>
      </w:r>
      <w:r w:rsidR="00A5320E" w:rsidRPr="00761BB7">
        <w:rPr>
          <w:rFonts w:ascii="Arial" w:hAnsi="Arial" w:cs="Arial"/>
          <w:snapToGrid w:val="0"/>
          <w:sz w:val="20"/>
          <w:szCs w:val="20"/>
        </w:rPr>
        <w:t>á</w:t>
      </w:r>
      <w:r w:rsidR="00BB20A5" w:rsidRPr="00761BB7">
        <w:rPr>
          <w:rFonts w:ascii="Arial" w:hAnsi="Arial" w:cs="Arial"/>
          <w:snapToGrid w:val="0"/>
          <w:sz w:val="20"/>
          <w:szCs w:val="20"/>
        </w:rPr>
        <w:t xml:space="preserve"> </w:t>
      </w:r>
      <w:r w:rsidR="00976434" w:rsidRPr="00761BB7">
        <w:rPr>
          <w:rFonts w:ascii="Arial" w:hAnsi="Arial" w:cs="Arial"/>
          <w:snapToGrid w:val="0"/>
          <w:sz w:val="20"/>
          <w:szCs w:val="20"/>
        </w:rPr>
        <w:t>společnosti CTP</w:t>
      </w:r>
      <w:r w:rsidR="00BB20A5" w:rsidRPr="00761BB7">
        <w:rPr>
          <w:rFonts w:ascii="Arial" w:hAnsi="Arial" w:cs="Arial"/>
          <w:snapToGrid w:val="0"/>
          <w:sz w:val="20"/>
          <w:szCs w:val="20"/>
        </w:rPr>
        <w:t xml:space="preserve"> za proveditelnost t</w:t>
      </w:r>
      <w:r w:rsidR="00EE2006" w:rsidRPr="00761BB7">
        <w:rPr>
          <w:rFonts w:ascii="Arial" w:hAnsi="Arial" w:cs="Arial"/>
          <w:snapToGrid w:val="0"/>
          <w:sz w:val="20"/>
          <w:szCs w:val="20"/>
        </w:rPr>
        <w:t>éto</w:t>
      </w:r>
      <w:r w:rsidR="00BB20A5" w:rsidRPr="00761BB7">
        <w:rPr>
          <w:rFonts w:ascii="Arial" w:hAnsi="Arial" w:cs="Arial"/>
          <w:snapToGrid w:val="0"/>
          <w:sz w:val="20"/>
          <w:szCs w:val="20"/>
        </w:rPr>
        <w:t xml:space="preserve"> stavb</w:t>
      </w:r>
      <w:r w:rsidR="00EE2006" w:rsidRPr="00761BB7">
        <w:rPr>
          <w:rFonts w:ascii="Arial" w:hAnsi="Arial" w:cs="Arial"/>
          <w:snapToGrid w:val="0"/>
          <w:sz w:val="20"/>
          <w:szCs w:val="20"/>
        </w:rPr>
        <w:t>y</w:t>
      </w:r>
      <w:r w:rsidR="00BB20A5" w:rsidRPr="00761BB7">
        <w:rPr>
          <w:rFonts w:ascii="Arial" w:hAnsi="Arial" w:cs="Arial"/>
          <w:snapToGrid w:val="0"/>
          <w:sz w:val="20"/>
          <w:szCs w:val="20"/>
        </w:rPr>
        <w:t xml:space="preserve">. </w:t>
      </w:r>
      <w:r w:rsidR="0083381B" w:rsidRPr="00761BB7">
        <w:rPr>
          <w:rFonts w:ascii="Arial" w:hAnsi="Arial" w:cs="Arial"/>
          <w:snapToGrid w:val="0"/>
          <w:sz w:val="20"/>
          <w:szCs w:val="20"/>
        </w:rPr>
        <w:t>CTP</w:t>
      </w:r>
      <w:r w:rsidR="00AD2B42" w:rsidRPr="00761BB7">
        <w:rPr>
          <w:rFonts w:ascii="Arial" w:hAnsi="Arial" w:cs="Arial"/>
          <w:snapToGrid w:val="0"/>
          <w:sz w:val="20"/>
          <w:szCs w:val="20"/>
        </w:rPr>
        <w:t xml:space="preserve"> </w:t>
      </w:r>
      <w:r w:rsidR="00BB20A5" w:rsidRPr="00761BB7">
        <w:rPr>
          <w:rFonts w:ascii="Arial" w:hAnsi="Arial" w:cs="Arial"/>
          <w:snapToGrid w:val="0"/>
          <w:sz w:val="20"/>
          <w:szCs w:val="20"/>
        </w:rPr>
        <w:t xml:space="preserve">přebírá podle §1765 odst. 2 zák. č. 89/2012 Sb., občanský zákoník, </w:t>
      </w:r>
      <w:r w:rsidR="00F12C33" w:rsidRPr="00761BB7">
        <w:rPr>
          <w:rFonts w:ascii="Arial" w:hAnsi="Arial" w:cs="Arial"/>
          <w:snapToGrid w:val="0"/>
          <w:sz w:val="20"/>
          <w:szCs w:val="20"/>
        </w:rPr>
        <w:t xml:space="preserve">v platném znění, </w:t>
      </w:r>
      <w:r w:rsidR="00BB20A5" w:rsidRPr="00761BB7">
        <w:rPr>
          <w:rFonts w:ascii="Arial" w:hAnsi="Arial" w:cs="Arial"/>
          <w:snapToGrid w:val="0"/>
          <w:sz w:val="20"/>
          <w:szCs w:val="20"/>
        </w:rPr>
        <w:t>na sebe nebezpečí změny okolností</w:t>
      </w:r>
      <w:r w:rsidRPr="00761BB7">
        <w:rPr>
          <w:rFonts w:ascii="Arial" w:hAnsi="Arial" w:cs="Arial"/>
          <w:snapToGrid w:val="0"/>
          <w:sz w:val="20"/>
          <w:szCs w:val="20"/>
        </w:rPr>
        <w:t xml:space="preserve">, </w:t>
      </w:r>
      <w:r w:rsidR="00BD4850" w:rsidRPr="00761BB7">
        <w:rPr>
          <w:rFonts w:ascii="Arial" w:hAnsi="Arial" w:cs="Arial"/>
          <w:snapToGrid w:val="0"/>
          <w:sz w:val="20"/>
          <w:szCs w:val="20"/>
        </w:rPr>
        <w:t xml:space="preserve">a to </w:t>
      </w:r>
      <w:r w:rsidRPr="00761BB7">
        <w:rPr>
          <w:rFonts w:ascii="Arial" w:hAnsi="Arial" w:cs="Arial"/>
          <w:snapToGrid w:val="0"/>
          <w:sz w:val="20"/>
          <w:szCs w:val="20"/>
        </w:rPr>
        <w:t xml:space="preserve">i dopady </w:t>
      </w:r>
      <w:r w:rsidR="00BD4850" w:rsidRPr="00761BB7">
        <w:rPr>
          <w:rFonts w:ascii="Arial" w:hAnsi="Arial" w:cs="Arial"/>
          <w:snapToGrid w:val="0"/>
          <w:sz w:val="20"/>
          <w:szCs w:val="20"/>
        </w:rPr>
        <w:t xml:space="preserve">případně </w:t>
      </w:r>
      <w:r w:rsidR="00AB7898" w:rsidRPr="00761BB7">
        <w:rPr>
          <w:rFonts w:ascii="Arial" w:hAnsi="Arial" w:cs="Arial"/>
          <w:snapToGrid w:val="0"/>
          <w:sz w:val="20"/>
          <w:szCs w:val="20"/>
        </w:rPr>
        <w:t>vyhlášen</w:t>
      </w:r>
      <w:r w:rsidR="00557D77">
        <w:rPr>
          <w:rFonts w:ascii="Arial" w:hAnsi="Arial" w:cs="Arial"/>
          <w:snapToGrid w:val="0"/>
          <w:sz w:val="20"/>
          <w:szCs w:val="20"/>
        </w:rPr>
        <w:t>é</w:t>
      </w:r>
      <w:r w:rsidR="00AB7898" w:rsidRPr="00761BB7">
        <w:rPr>
          <w:rFonts w:ascii="Arial" w:hAnsi="Arial" w:cs="Arial"/>
          <w:snapToGrid w:val="0"/>
          <w:sz w:val="20"/>
          <w:szCs w:val="20"/>
        </w:rPr>
        <w:t xml:space="preserve"> </w:t>
      </w:r>
      <w:r w:rsidR="002B7C0F" w:rsidRPr="00761BB7">
        <w:rPr>
          <w:rFonts w:ascii="Arial" w:hAnsi="Arial" w:cs="Arial"/>
          <w:snapToGrid w:val="0"/>
          <w:sz w:val="20"/>
          <w:szCs w:val="20"/>
        </w:rPr>
        <w:t xml:space="preserve">nově </w:t>
      </w:r>
      <w:r w:rsidR="00BD4850" w:rsidRPr="00761BB7">
        <w:rPr>
          <w:rFonts w:ascii="Arial" w:hAnsi="Arial" w:cs="Arial"/>
          <w:snapToGrid w:val="0"/>
          <w:sz w:val="20"/>
          <w:szCs w:val="20"/>
        </w:rPr>
        <w:t xml:space="preserve">vzniklé </w:t>
      </w:r>
      <w:r w:rsidRPr="00761BB7">
        <w:rPr>
          <w:rFonts w:ascii="Arial" w:hAnsi="Arial" w:cs="Arial"/>
          <w:snapToGrid w:val="0"/>
          <w:sz w:val="20"/>
          <w:szCs w:val="20"/>
        </w:rPr>
        <w:t>pandemické situace v</w:t>
      </w:r>
      <w:r w:rsidR="00FB4F36" w:rsidRPr="00761BB7">
        <w:rPr>
          <w:rFonts w:ascii="Arial" w:hAnsi="Arial" w:cs="Arial"/>
          <w:snapToGrid w:val="0"/>
          <w:sz w:val="20"/>
          <w:szCs w:val="20"/>
        </w:rPr>
        <w:t> </w:t>
      </w:r>
      <w:r w:rsidRPr="00761BB7">
        <w:rPr>
          <w:rFonts w:ascii="Arial" w:hAnsi="Arial" w:cs="Arial"/>
          <w:snapToGrid w:val="0"/>
          <w:sz w:val="20"/>
          <w:szCs w:val="20"/>
        </w:rPr>
        <w:t>souvislosti</w:t>
      </w:r>
      <w:r w:rsidR="00FB4F36" w:rsidRPr="00761BB7">
        <w:rPr>
          <w:rFonts w:ascii="Arial" w:hAnsi="Arial" w:cs="Arial"/>
          <w:snapToGrid w:val="0"/>
          <w:sz w:val="20"/>
          <w:szCs w:val="20"/>
        </w:rPr>
        <w:t xml:space="preserve"> </w:t>
      </w:r>
      <w:r w:rsidR="009161AE" w:rsidRPr="00761BB7">
        <w:rPr>
          <w:rFonts w:ascii="Arial" w:hAnsi="Arial" w:cs="Arial"/>
          <w:snapToGrid w:val="0"/>
          <w:sz w:val="20"/>
          <w:szCs w:val="20"/>
        </w:rPr>
        <w:t>s onemocněním Covid-19</w:t>
      </w:r>
      <w:r w:rsidR="002B7C0F" w:rsidRPr="00761BB7">
        <w:rPr>
          <w:rFonts w:ascii="Arial" w:hAnsi="Arial" w:cs="Arial"/>
          <w:snapToGrid w:val="0"/>
          <w:sz w:val="20"/>
          <w:szCs w:val="20"/>
        </w:rPr>
        <w:t xml:space="preserve"> (i</w:t>
      </w:r>
      <w:r w:rsidR="00BD4850" w:rsidRPr="00761BB7">
        <w:rPr>
          <w:rFonts w:ascii="Arial" w:hAnsi="Arial" w:cs="Arial"/>
          <w:snapToGrid w:val="0"/>
          <w:sz w:val="20"/>
          <w:szCs w:val="20"/>
        </w:rPr>
        <w:t xml:space="preserve"> </w:t>
      </w:r>
      <w:r w:rsidR="00B8630D" w:rsidRPr="00761BB7">
        <w:rPr>
          <w:rFonts w:ascii="Arial" w:hAnsi="Arial" w:cs="Arial"/>
          <w:snapToGrid w:val="0"/>
          <w:sz w:val="20"/>
          <w:szCs w:val="20"/>
        </w:rPr>
        <w:t>jiným</w:t>
      </w:r>
      <w:r w:rsidR="00AB7898" w:rsidRPr="00761BB7">
        <w:rPr>
          <w:rFonts w:ascii="Arial" w:hAnsi="Arial" w:cs="Arial"/>
          <w:snapToGrid w:val="0"/>
          <w:sz w:val="20"/>
          <w:szCs w:val="20"/>
        </w:rPr>
        <w:t xml:space="preserve"> vyhlášeným </w:t>
      </w:r>
      <w:r w:rsidR="00B8630D" w:rsidRPr="00761BB7">
        <w:rPr>
          <w:rFonts w:ascii="Arial" w:hAnsi="Arial" w:cs="Arial"/>
          <w:snapToGrid w:val="0"/>
          <w:sz w:val="20"/>
          <w:szCs w:val="20"/>
        </w:rPr>
        <w:t>pandemickým onemocněním</w:t>
      </w:r>
      <w:r w:rsidR="002B7C0F" w:rsidRPr="00761BB7">
        <w:rPr>
          <w:rFonts w:ascii="Arial" w:hAnsi="Arial" w:cs="Arial"/>
          <w:snapToGrid w:val="0"/>
          <w:sz w:val="20"/>
          <w:szCs w:val="20"/>
        </w:rPr>
        <w:t>)</w:t>
      </w:r>
      <w:r w:rsidR="00BB20A5" w:rsidRPr="00761BB7">
        <w:rPr>
          <w:rFonts w:ascii="Arial" w:hAnsi="Arial" w:cs="Arial"/>
          <w:snapToGrid w:val="0"/>
          <w:sz w:val="20"/>
          <w:szCs w:val="20"/>
        </w:rPr>
        <w:t>.</w:t>
      </w:r>
    </w:p>
    <w:p w14:paraId="567D51B1" w14:textId="142502DB" w:rsidR="004A6F48" w:rsidRPr="00761BB7" w:rsidRDefault="000A6513" w:rsidP="008800C3">
      <w:pPr>
        <w:tabs>
          <w:tab w:val="left" w:pos="284"/>
        </w:tabs>
        <w:overflowPunct w:val="0"/>
        <w:autoSpaceDE w:val="0"/>
        <w:autoSpaceDN w:val="0"/>
        <w:adjustRightInd w:val="0"/>
        <w:spacing w:after="0" w:line="240" w:lineRule="auto"/>
        <w:jc w:val="center"/>
        <w:rPr>
          <w:rFonts w:ascii="Arial" w:hAnsi="Arial" w:cs="Arial"/>
          <w:iCs/>
          <w:sz w:val="20"/>
          <w:szCs w:val="20"/>
        </w:rPr>
      </w:pPr>
      <w:r w:rsidRPr="00761BB7">
        <w:rPr>
          <w:rFonts w:ascii="Arial" w:hAnsi="Arial" w:cs="Arial"/>
          <w:iCs/>
          <w:sz w:val="20"/>
          <w:szCs w:val="20"/>
        </w:rPr>
        <w:t>Čl.</w:t>
      </w:r>
      <w:r w:rsidR="00953861" w:rsidRPr="00761BB7">
        <w:rPr>
          <w:rFonts w:ascii="Arial" w:hAnsi="Arial" w:cs="Arial"/>
          <w:iCs/>
          <w:sz w:val="20"/>
          <w:szCs w:val="20"/>
        </w:rPr>
        <w:t xml:space="preserve"> I</w:t>
      </w:r>
      <w:r w:rsidR="007970B3" w:rsidRPr="00761BB7">
        <w:rPr>
          <w:rFonts w:ascii="Arial" w:hAnsi="Arial" w:cs="Arial"/>
          <w:iCs/>
          <w:sz w:val="20"/>
          <w:szCs w:val="20"/>
        </w:rPr>
        <w:t>V.</w:t>
      </w:r>
    </w:p>
    <w:p w14:paraId="567D51B2" w14:textId="77777777" w:rsidR="004A6F48" w:rsidRPr="00761BB7" w:rsidRDefault="00953861" w:rsidP="009C3D7E">
      <w:pPr>
        <w:tabs>
          <w:tab w:val="left" w:pos="284"/>
        </w:tabs>
        <w:overflowPunct w:val="0"/>
        <w:autoSpaceDE w:val="0"/>
        <w:autoSpaceDN w:val="0"/>
        <w:adjustRightInd w:val="0"/>
        <w:spacing w:after="0" w:line="240" w:lineRule="auto"/>
        <w:jc w:val="center"/>
        <w:rPr>
          <w:rFonts w:ascii="Arial" w:hAnsi="Arial" w:cs="Arial"/>
          <w:iCs/>
          <w:sz w:val="20"/>
          <w:szCs w:val="20"/>
        </w:rPr>
      </w:pPr>
      <w:r w:rsidRPr="00761BB7">
        <w:rPr>
          <w:rFonts w:ascii="Arial" w:hAnsi="Arial" w:cs="Arial"/>
          <w:iCs/>
          <w:sz w:val="20"/>
          <w:szCs w:val="20"/>
        </w:rPr>
        <w:t>Umístění dočasné stavby</w:t>
      </w:r>
      <w:r w:rsidR="00C61AE9" w:rsidRPr="00761BB7">
        <w:rPr>
          <w:rFonts w:ascii="Arial" w:hAnsi="Arial" w:cs="Arial"/>
          <w:iCs/>
          <w:sz w:val="20"/>
          <w:szCs w:val="20"/>
        </w:rPr>
        <w:t xml:space="preserve"> a </w:t>
      </w:r>
      <w:r w:rsidR="005204A9" w:rsidRPr="00761BB7">
        <w:rPr>
          <w:rFonts w:ascii="Arial" w:hAnsi="Arial" w:cs="Arial"/>
          <w:iCs/>
          <w:sz w:val="20"/>
          <w:szCs w:val="20"/>
        </w:rPr>
        <w:t xml:space="preserve">úplata za </w:t>
      </w:r>
      <w:r w:rsidR="00C61AE9" w:rsidRPr="00761BB7">
        <w:rPr>
          <w:rFonts w:ascii="Arial" w:hAnsi="Arial" w:cs="Arial"/>
          <w:iCs/>
          <w:sz w:val="20"/>
          <w:szCs w:val="20"/>
        </w:rPr>
        <w:t>dob</w:t>
      </w:r>
      <w:r w:rsidR="005204A9" w:rsidRPr="00761BB7">
        <w:rPr>
          <w:rFonts w:ascii="Arial" w:hAnsi="Arial" w:cs="Arial"/>
          <w:iCs/>
          <w:sz w:val="20"/>
          <w:szCs w:val="20"/>
        </w:rPr>
        <w:t>u</w:t>
      </w:r>
      <w:r w:rsidR="00C61AE9" w:rsidRPr="00761BB7">
        <w:rPr>
          <w:rFonts w:ascii="Arial" w:hAnsi="Arial" w:cs="Arial"/>
          <w:iCs/>
          <w:sz w:val="20"/>
          <w:szCs w:val="20"/>
        </w:rPr>
        <w:t xml:space="preserve"> užív</w:t>
      </w:r>
      <w:r w:rsidR="007C5A63" w:rsidRPr="00761BB7">
        <w:rPr>
          <w:rFonts w:ascii="Arial" w:hAnsi="Arial" w:cs="Arial"/>
          <w:iCs/>
          <w:sz w:val="20"/>
          <w:szCs w:val="20"/>
        </w:rPr>
        <w:t>ání</w:t>
      </w:r>
    </w:p>
    <w:p w14:paraId="567D51B3" w14:textId="77777777" w:rsidR="004A6F48" w:rsidRPr="00761BB7" w:rsidRDefault="004A6F48" w:rsidP="009C3D7E">
      <w:pPr>
        <w:tabs>
          <w:tab w:val="left" w:pos="284"/>
        </w:tabs>
        <w:overflowPunct w:val="0"/>
        <w:autoSpaceDE w:val="0"/>
        <w:autoSpaceDN w:val="0"/>
        <w:adjustRightInd w:val="0"/>
        <w:spacing w:after="0" w:line="240" w:lineRule="auto"/>
        <w:jc w:val="center"/>
        <w:rPr>
          <w:rFonts w:ascii="Arial" w:hAnsi="Arial" w:cs="Arial"/>
          <w:b/>
          <w:iCs/>
          <w:sz w:val="20"/>
          <w:szCs w:val="20"/>
        </w:rPr>
      </w:pPr>
    </w:p>
    <w:p w14:paraId="2017DBDD" w14:textId="42133FBF" w:rsidR="0000348A" w:rsidRPr="00761BB7" w:rsidRDefault="00953861" w:rsidP="009C3D7E">
      <w:pPr>
        <w:tabs>
          <w:tab w:val="left" w:pos="284"/>
        </w:tabs>
        <w:overflowPunct w:val="0"/>
        <w:autoSpaceDE w:val="0"/>
        <w:autoSpaceDN w:val="0"/>
        <w:adjustRightInd w:val="0"/>
        <w:spacing w:after="0" w:line="240" w:lineRule="auto"/>
        <w:jc w:val="both"/>
        <w:rPr>
          <w:rFonts w:ascii="Arial" w:hAnsi="Arial" w:cs="Arial"/>
          <w:iCs/>
          <w:sz w:val="20"/>
          <w:szCs w:val="20"/>
        </w:rPr>
      </w:pPr>
      <w:r w:rsidRPr="00761BB7">
        <w:rPr>
          <w:rFonts w:ascii="Arial" w:hAnsi="Arial" w:cs="Arial"/>
          <w:iCs/>
          <w:sz w:val="20"/>
          <w:szCs w:val="20"/>
        </w:rPr>
        <w:t xml:space="preserve">1. </w:t>
      </w:r>
      <w:r w:rsidR="00962353" w:rsidRPr="00761BB7">
        <w:rPr>
          <w:rFonts w:ascii="Arial" w:hAnsi="Arial" w:cs="Arial"/>
          <w:iCs/>
          <w:sz w:val="20"/>
          <w:szCs w:val="20"/>
        </w:rPr>
        <w:t xml:space="preserve">Tato </w:t>
      </w:r>
      <w:r w:rsidR="005B176A" w:rsidRPr="00761BB7">
        <w:rPr>
          <w:rFonts w:ascii="Arial" w:hAnsi="Arial" w:cs="Arial"/>
          <w:iCs/>
          <w:sz w:val="20"/>
          <w:szCs w:val="20"/>
        </w:rPr>
        <w:t>dohoda</w:t>
      </w:r>
      <w:r w:rsidR="00962353" w:rsidRPr="00761BB7">
        <w:rPr>
          <w:rFonts w:ascii="Arial" w:hAnsi="Arial" w:cs="Arial"/>
          <w:iCs/>
          <w:sz w:val="20"/>
          <w:szCs w:val="20"/>
        </w:rPr>
        <w:t xml:space="preserve"> </w:t>
      </w:r>
      <w:r w:rsidR="004409E5" w:rsidRPr="00761BB7">
        <w:rPr>
          <w:rFonts w:ascii="Arial" w:hAnsi="Arial" w:cs="Arial"/>
          <w:iCs/>
          <w:sz w:val="20"/>
          <w:szCs w:val="20"/>
        </w:rPr>
        <w:t xml:space="preserve">za účelem umístění dočasné stavby </w:t>
      </w:r>
      <w:r w:rsidR="00AC20F8" w:rsidRPr="00761BB7">
        <w:rPr>
          <w:rFonts w:ascii="Arial" w:hAnsi="Arial" w:cs="Arial"/>
          <w:b/>
          <w:bCs/>
          <w:iCs/>
          <w:sz w:val="20"/>
          <w:szCs w:val="20"/>
        </w:rPr>
        <w:t xml:space="preserve">nabývá účinnosti dnem uveřejnění v registru smluv ve smyslu zák. č. 340/2015 Sb., v platném znění, </w:t>
      </w:r>
      <w:r w:rsidR="00450B23" w:rsidRPr="00761BB7">
        <w:rPr>
          <w:rFonts w:ascii="Arial" w:hAnsi="Arial" w:cs="Arial"/>
          <w:b/>
          <w:bCs/>
          <w:iCs/>
          <w:sz w:val="20"/>
          <w:szCs w:val="20"/>
        </w:rPr>
        <w:t>a je účinná d</w:t>
      </w:r>
      <w:r w:rsidR="00BF4689" w:rsidRPr="00761BB7">
        <w:rPr>
          <w:rFonts w:ascii="Arial" w:hAnsi="Arial" w:cs="Arial"/>
          <w:b/>
          <w:bCs/>
          <w:iCs/>
          <w:sz w:val="20"/>
          <w:szCs w:val="20"/>
        </w:rPr>
        <w:t xml:space="preserve">o </w:t>
      </w:r>
      <w:r w:rsidR="00450B23" w:rsidRPr="00761BB7">
        <w:rPr>
          <w:rFonts w:ascii="Arial" w:hAnsi="Arial" w:cs="Arial"/>
          <w:b/>
          <w:bCs/>
          <w:iCs/>
          <w:sz w:val="20"/>
          <w:szCs w:val="20"/>
        </w:rPr>
        <w:t>3</w:t>
      </w:r>
      <w:r w:rsidR="00BF4689" w:rsidRPr="00761BB7">
        <w:rPr>
          <w:rFonts w:ascii="Arial" w:hAnsi="Arial" w:cs="Arial"/>
          <w:b/>
          <w:bCs/>
          <w:iCs/>
          <w:sz w:val="20"/>
          <w:szCs w:val="20"/>
        </w:rPr>
        <w:t>1. 12. 202</w:t>
      </w:r>
      <w:r w:rsidR="001B683B" w:rsidRPr="00761BB7">
        <w:rPr>
          <w:rFonts w:ascii="Arial" w:hAnsi="Arial" w:cs="Arial"/>
          <w:b/>
          <w:bCs/>
          <w:iCs/>
          <w:sz w:val="20"/>
          <w:szCs w:val="20"/>
        </w:rPr>
        <w:t>7</w:t>
      </w:r>
      <w:r w:rsidR="00E14596" w:rsidRPr="00761BB7">
        <w:rPr>
          <w:rFonts w:ascii="Arial" w:hAnsi="Arial" w:cs="Arial"/>
          <w:b/>
          <w:bCs/>
          <w:iCs/>
          <w:sz w:val="20"/>
          <w:szCs w:val="20"/>
        </w:rPr>
        <w:t>, s možností prodloužení doby</w:t>
      </w:r>
      <w:r w:rsidR="00557D77">
        <w:rPr>
          <w:rFonts w:ascii="Arial" w:hAnsi="Arial" w:cs="Arial"/>
          <w:b/>
          <w:bCs/>
          <w:iCs/>
          <w:sz w:val="20"/>
          <w:szCs w:val="20"/>
        </w:rPr>
        <w:t xml:space="preserve"> práva</w:t>
      </w:r>
      <w:r w:rsidR="00E14596" w:rsidRPr="00761BB7">
        <w:rPr>
          <w:rFonts w:ascii="Arial" w:hAnsi="Arial" w:cs="Arial"/>
          <w:iCs/>
          <w:sz w:val="20"/>
          <w:szCs w:val="20"/>
        </w:rPr>
        <w:t xml:space="preserve"> </w:t>
      </w:r>
      <w:r w:rsidR="0000348A" w:rsidRPr="00761BB7">
        <w:rPr>
          <w:rFonts w:ascii="Arial" w:hAnsi="Arial" w:cs="Arial"/>
          <w:iCs/>
          <w:sz w:val="20"/>
          <w:szCs w:val="20"/>
        </w:rPr>
        <w:t>na základě dodatku k této smlouvě</w:t>
      </w:r>
      <w:r w:rsidR="00BA5382" w:rsidRPr="00761BB7">
        <w:rPr>
          <w:rFonts w:ascii="Arial" w:hAnsi="Arial" w:cs="Arial"/>
          <w:iCs/>
          <w:sz w:val="20"/>
          <w:szCs w:val="20"/>
        </w:rPr>
        <w:t xml:space="preserve">, pokud tomu nebudou bránit </w:t>
      </w:r>
      <w:r w:rsidR="005A1279" w:rsidRPr="00761BB7">
        <w:rPr>
          <w:rFonts w:ascii="Arial" w:hAnsi="Arial" w:cs="Arial"/>
          <w:iCs/>
          <w:sz w:val="20"/>
          <w:szCs w:val="20"/>
        </w:rPr>
        <w:t>další realizace staveb, jimiž m</w:t>
      </w:r>
      <w:r w:rsidR="00C135FA" w:rsidRPr="00761BB7">
        <w:rPr>
          <w:rFonts w:ascii="Arial" w:hAnsi="Arial" w:cs="Arial"/>
          <w:iCs/>
          <w:sz w:val="20"/>
          <w:szCs w:val="20"/>
        </w:rPr>
        <w:t>ůže</w:t>
      </w:r>
      <w:r w:rsidR="005A1279" w:rsidRPr="00761BB7">
        <w:rPr>
          <w:rFonts w:ascii="Arial" w:hAnsi="Arial" w:cs="Arial"/>
          <w:iCs/>
          <w:sz w:val="20"/>
          <w:szCs w:val="20"/>
        </w:rPr>
        <w:t xml:space="preserve"> </w:t>
      </w:r>
      <w:r w:rsidR="00C135FA" w:rsidRPr="00761BB7">
        <w:rPr>
          <w:rFonts w:ascii="Arial" w:hAnsi="Arial" w:cs="Arial"/>
          <w:iCs/>
          <w:sz w:val="20"/>
          <w:szCs w:val="20"/>
        </w:rPr>
        <w:t>být</w:t>
      </w:r>
      <w:r w:rsidR="005A1279" w:rsidRPr="00761BB7">
        <w:rPr>
          <w:rFonts w:ascii="Arial" w:hAnsi="Arial" w:cs="Arial"/>
          <w:iCs/>
          <w:sz w:val="20"/>
          <w:szCs w:val="20"/>
        </w:rPr>
        <w:t xml:space="preserve"> dotčen</w:t>
      </w:r>
      <w:r w:rsidR="00241B16" w:rsidRPr="00761BB7">
        <w:rPr>
          <w:rFonts w:ascii="Arial" w:hAnsi="Arial" w:cs="Arial"/>
          <w:iCs/>
          <w:sz w:val="20"/>
          <w:szCs w:val="20"/>
        </w:rPr>
        <w:t>o právo stavby</w:t>
      </w:r>
      <w:r w:rsidR="0000348A" w:rsidRPr="00761BB7">
        <w:rPr>
          <w:rFonts w:ascii="Arial" w:hAnsi="Arial" w:cs="Arial"/>
          <w:iCs/>
          <w:sz w:val="20"/>
          <w:szCs w:val="20"/>
        </w:rPr>
        <w:t>.</w:t>
      </w:r>
      <w:r w:rsidR="0024531F" w:rsidRPr="00761BB7">
        <w:rPr>
          <w:rFonts w:ascii="Arial" w:hAnsi="Arial" w:cs="Arial"/>
          <w:iCs/>
          <w:sz w:val="20"/>
          <w:szCs w:val="20"/>
        </w:rPr>
        <w:t xml:space="preserve"> </w:t>
      </w:r>
    </w:p>
    <w:p w14:paraId="567D51B5" w14:textId="1F4CF235" w:rsidR="00071E5E" w:rsidRPr="00761BB7" w:rsidRDefault="00C135FA" w:rsidP="00C135FA">
      <w:pPr>
        <w:tabs>
          <w:tab w:val="left" w:pos="284"/>
        </w:tabs>
        <w:overflowPunct w:val="0"/>
        <w:autoSpaceDE w:val="0"/>
        <w:autoSpaceDN w:val="0"/>
        <w:adjustRightInd w:val="0"/>
        <w:spacing w:after="0" w:line="240" w:lineRule="auto"/>
        <w:jc w:val="both"/>
        <w:rPr>
          <w:rFonts w:ascii="Arial" w:hAnsi="Arial" w:cs="Arial"/>
          <w:iCs/>
          <w:sz w:val="20"/>
          <w:szCs w:val="20"/>
        </w:rPr>
      </w:pPr>
      <w:r w:rsidRPr="00761BB7">
        <w:rPr>
          <w:rFonts w:ascii="Arial" w:hAnsi="Arial" w:cs="Arial"/>
          <w:iCs/>
          <w:sz w:val="20"/>
          <w:szCs w:val="20"/>
        </w:rPr>
        <w:t xml:space="preserve"> </w:t>
      </w:r>
    </w:p>
    <w:p w14:paraId="567D51B6" w14:textId="2B8A24C0" w:rsidR="00707096" w:rsidRPr="00761BB7" w:rsidRDefault="00962353" w:rsidP="009C3D7E">
      <w:pPr>
        <w:keepNext/>
        <w:widowControl w:val="0"/>
        <w:tabs>
          <w:tab w:val="left" w:pos="284"/>
          <w:tab w:val="left" w:pos="426"/>
        </w:tabs>
        <w:autoSpaceDE w:val="0"/>
        <w:autoSpaceDN w:val="0"/>
        <w:adjustRightInd w:val="0"/>
        <w:spacing w:after="0" w:line="240" w:lineRule="auto"/>
        <w:ind w:right="157"/>
        <w:jc w:val="both"/>
        <w:rPr>
          <w:rFonts w:ascii="Arial" w:hAnsi="Arial" w:cs="Arial"/>
          <w:iCs/>
          <w:sz w:val="20"/>
          <w:szCs w:val="20"/>
        </w:rPr>
      </w:pPr>
      <w:r w:rsidRPr="00761BB7">
        <w:rPr>
          <w:rFonts w:ascii="Arial" w:hAnsi="Arial" w:cs="Arial"/>
          <w:iCs/>
          <w:sz w:val="20"/>
          <w:szCs w:val="20"/>
        </w:rPr>
        <w:t xml:space="preserve">2. </w:t>
      </w:r>
      <w:r w:rsidR="0083381B" w:rsidRPr="00761BB7">
        <w:rPr>
          <w:rFonts w:ascii="Arial" w:hAnsi="Arial" w:cs="Arial"/>
          <w:iCs/>
          <w:sz w:val="20"/>
          <w:szCs w:val="20"/>
        </w:rPr>
        <w:t>CTP</w:t>
      </w:r>
      <w:r w:rsidR="00AD2B42" w:rsidRPr="00761BB7">
        <w:rPr>
          <w:rFonts w:ascii="Arial" w:hAnsi="Arial" w:cs="Arial"/>
          <w:iCs/>
          <w:sz w:val="20"/>
          <w:szCs w:val="20"/>
        </w:rPr>
        <w:t xml:space="preserve"> </w:t>
      </w:r>
      <w:r w:rsidR="00953861" w:rsidRPr="00761BB7">
        <w:rPr>
          <w:rFonts w:ascii="Arial" w:hAnsi="Arial" w:cs="Arial"/>
          <w:iCs/>
          <w:sz w:val="20"/>
          <w:szCs w:val="20"/>
        </w:rPr>
        <w:t>je oprávněn</w:t>
      </w:r>
      <w:r w:rsidR="004A70B2" w:rsidRPr="00761BB7">
        <w:rPr>
          <w:rFonts w:ascii="Arial" w:hAnsi="Arial" w:cs="Arial"/>
          <w:iCs/>
          <w:sz w:val="20"/>
          <w:szCs w:val="20"/>
        </w:rPr>
        <w:t>o</w:t>
      </w:r>
      <w:r w:rsidR="004A6F48" w:rsidRPr="00761BB7">
        <w:rPr>
          <w:rFonts w:ascii="Arial" w:hAnsi="Arial" w:cs="Arial"/>
          <w:iCs/>
          <w:sz w:val="20"/>
          <w:szCs w:val="20"/>
        </w:rPr>
        <w:t xml:space="preserve"> </w:t>
      </w:r>
      <w:r w:rsidR="00953861" w:rsidRPr="00761BB7">
        <w:rPr>
          <w:rFonts w:ascii="Arial" w:hAnsi="Arial" w:cs="Arial"/>
          <w:iCs/>
          <w:sz w:val="20"/>
          <w:szCs w:val="20"/>
        </w:rPr>
        <w:t xml:space="preserve">na základě této </w:t>
      </w:r>
      <w:r w:rsidR="005B176A" w:rsidRPr="00761BB7">
        <w:rPr>
          <w:rFonts w:ascii="Arial" w:hAnsi="Arial" w:cs="Arial"/>
          <w:iCs/>
          <w:sz w:val="20"/>
          <w:szCs w:val="20"/>
        </w:rPr>
        <w:t>dohody</w:t>
      </w:r>
      <w:r w:rsidR="0058606B" w:rsidRPr="00761BB7">
        <w:rPr>
          <w:rFonts w:ascii="Arial" w:hAnsi="Arial" w:cs="Arial"/>
          <w:iCs/>
          <w:sz w:val="20"/>
          <w:szCs w:val="20"/>
        </w:rPr>
        <w:t xml:space="preserve"> </w:t>
      </w:r>
      <w:r w:rsidR="00953861" w:rsidRPr="00761BB7">
        <w:rPr>
          <w:rFonts w:ascii="Arial" w:hAnsi="Arial" w:cs="Arial"/>
          <w:iCs/>
          <w:sz w:val="20"/>
          <w:szCs w:val="20"/>
        </w:rPr>
        <w:t>převzít</w:t>
      </w:r>
      <w:r w:rsidR="00271D44" w:rsidRPr="00761BB7">
        <w:rPr>
          <w:rFonts w:ascii="Arial" w:hAnsi="Arial" w:cs="Arial"/>
          <w:iCs/>
          <w:sz w:val="20"/>
          <w:szCs w:val="20"/>
        </w:rPr>
        <w:t xml:space="preserve"> a užívat</w:t>
      </w:r>
      <w:r w:rsidR="00953861" w:rsidRPr="00761BB7">
        <w:rPr>
          <w:rFonts w:ascii="Arial" w:hAnsi="Arial" w:cs="Arial"/>
          <w:iCs/>
          <w:sz w:val="20"/>
          <w:szCs w:val="20"/>
        </w:rPr>
        <w:t xml:space="preserve"> předmětné části pozemků</w:t>
      </w:r>
      <w:r w:rsidR="0058606B" w:rsidRPr="00761BB7">
        <w:rPr>
          <w:rFonts w:ascii="Arial" w:hAnsi="Arial" w:cs="Arial"/>
          <w:iCs/>
          <w:sz w:val="20"/>
          <w:szCs w:val="20"/>
        </w:rPr>
        <w:t xml:space="preserve"> v rozsahu zakreslené</w:t>
      </w:r>
      <w:r w:rsidR="00AA50C6" w:rsidRPr="00761BB7">
        <w:rPr>
          <w:rFonts w:ascii="Arial" w:hAnsi="Arial" w:cs="Arial"/>
          <w:iCs/>
          <w:sz w:val="20"/>
          <w:szCs w:val="20"/>
        </w:rPr>
        <w:t>m</w:t>
      </w:r>
      <w:r w:rsidR="0058606B" w:rsidRPr="00761BB7">
        <w:rPr>
          <w:rFonts w:ascii="Arial" w:hAnsi="Arial" w:cs="Arial"/>
          <w:iCs/>
          <w:sz w:val="20"/>
          <w:szCs w:val="20"/>
        </w:rPr>
        <w:t xml:space="preserve"> v</w:t>
      </w:r>
      <w:r w:rsidR="00AA50C6" w:rsidRPr="00761BB7">
        <w:rPr>
          <w:rFonts w:ascii="Arial" w:hAnsi="Arial" w:cs="Arial"/>
          <w:iCs/>
          <w:sz w:val="20"/>
          <w:szCs w:val="20"/>
        </w:rPr>
        <w:t> grafick</w:t>
      </w:r>
      <w:r w:rsidR="004A70B2" w:rsidRPr="00761BB7">
        <w:rPr>
          <w:rFonts w:ascii="Arial" w:hAnsi="Arial" w:cs="Arial"/>
          <w:iCs/>
          <w:sz w:val="20"/>
          <w:szCs w:val="20"/>
        </w:rPr>
        <w:t>ých</w:t>
      </w:r>
      <w:r w:rsidR="00AA50C6" w:rsidRPr="00761BB7">
        <w:rPr>
          <w:rFonts w:ascii="Arial" w:hAnsi="Arial" w:cs="Arial"/>
          <w:iCs/>
          <w:sz w:val="20"/>
          <w:szCs w:val="20"/>
        </w:rPr>
        <w:t xml:space="preserve"> </w:t>
      </w:r>
      <w:r w:rsidR="0058606B" w:rsidRPr="00761BB7">
        <w:rPr>
          <w:rFonts w:ascii="Arial" w:hAnsi="Arial" w:cs="Arial"/>
          <w:iCs/>
          <w:sz w:val="20"/>
          <w:szCs w:val="20"/>
        </w:rPr>
        <w:t>přílo</w:t>
      </w:r>
      <w:r w:rsidR="004A70B2" w:rsidRPr="00761BB7">
        <w:rPr>
          <w:rFonts w:ascii="Arial" w:hAnsi="Arial" w:cs="Arial"/>
          <w:iCs/>
          <w:sz w:val="20"/>
          <w:szCs w:val="20"/>
        </w:rPr>
        <w:t>hách</w:t>
      </w:r>
      <w:r w:rsidR="0058606B" w:rsidRPr="00761BB7">
        <w:rPr>
          <w:rFonts w:ascii="Arial" w:hAnsi="Arial" w:cs="Arial"/>
          <w:iCs/>
          <w:sz w:val="20"/>
          <w:szCs w:val="20"/>
        </w:rPr>
        <w:t xml:space="preserve"> </w:t>
      </w:r>
      <w:r w:rsidR="00707096" w:rsidRPr="00761BB7">
        <w:rPr>
          <w:rFonts w:ascii="Arial" w:hAnsi="Arial" w:cs="Arial"/>
          <w:iCs/>
          <w:sz w:val="20"/>
          <w:szCs w:val="20"/>
        </w:rPr>
        <w:t xml:space="preserve">této </w:t>
      </w:r>
      <w:r w:rsidR="005B176A" w:rsidRPr="00761BB7">
        <w:rPr>
          <w:rFonts w:ascii="Arial" w:hAnsi="Arial" w:cs="Arial"/>
          <w:iCs/>
          <w:sz w:val="20"/>
          <w:szCs w:val="20"/>
        </w:rPr>
        <w:t>dohody</w:t>
      </w:r>
      <w:r w:rsidR="0058606B" w:rsidRPr="00761BB7">
        <w:rPr>
          <w:rFonts w:ascii="Arial" w:hAnsi="Arial" w:cs="Arial"/>
          <w:iCs/>
          <w:sz w:val="20"/>
          <w:szCs w:val="20"/>
        </w:rPr>
        <w:t xml:space="preserve"> a </w:t>
      </w:r>
      <w:r w:rsidR="000A6513" w:rsidRPr="00761BB7">
        <w:rPr>
          <w:rFonts w:ascii="Arial" w:hAnsi="Arial" w:cs="Arial"/>
          <w:iCs/>
          <w:sz w:val="20"/>
          <w:szCs w:val="20"/>
        </w:rPr>
        <w:t>Čl.</w:t>
      </w:r>
      <w:r w:rsidR="0058606B" w:rsidRPr="00761BB7">
        <w:rPr>
          <w:rFonts w:ascii="Arial" w:hAnsi="Arial" w:cs="Arial"/>
          <w:iCs/>
          <w:sz w:val="20"/>
          <w:szCs w:val="20"/>
        </w:rPr>
        <w:t xml:space="preserve"> </w:t>
      </w:r>
      <w:r w:rsidR="00AA50C6" w:rsidRPr="00761BB7">
        <w:rPr>
          <w:rFonts w:ascii="Arial" w:hAnsi="Arial" w:cs="Arial"/>
          <w:iCs/>
          <w:sz w:val="20"/>
          <w:szCs w:val="20"/>
        </w:rPr>
        <w:t>I.</w:t>
      </w:r>
      <w:r w:rsidR="0058606B" w:rsidRPr="00761BB7">
        <w:rPr>
          <w:rFonts w:ascii="Arial" w:hAnsi="Arial" w:cs="Arial"/>
          <w:iCs/>
          <w:sz w:val="20"/>
          <w:szCs w:val="20"/>
        </w:rPr>
        <w:t xml:space="preserve"> odst. </w:t>
      </w:r>
      <w:r w:rsidR="00AA50C6" w:rsidRPr="00761BB7">
        <w:rPr>
          <w:rFonts w:ascii="Arial" w:hAnsi="Arial" w:cs="Arial"/>
          <w:iCs/>
          <w:sz w:val="20"/>
          <w:szCs w:val="20"/>
        </w:rPr>
        <w:t>2.</w:t>
      </w:r>
      <w:r w:rsidR="00707096" w:rsidRPr="00761BB7">
        <w:rPr>
          <w:rFonts w:ascii="Arial" w:hAnsi="Arial" w:cs="Arial"/>
          <w:iCs/>
          <w:sz w:val="20"/>
          <w:szCs w:val="20"/>
        </w:rPr>
        <w:t xml:space="preserve"> této </w:t>
      </w:r>
      <w:r w:rsidR="005B176A" w:rsidRPr="00761BB7">
        <w:rPr>
          <w:rFonts w:ascii="Arial" w:hAnsi="Arial" w:cs="Arial"/>
          <w:iCs/>
          <w:sz w:val="20"/>
          <w:szCs w:val="20"/>
        </w:rPr>
        <w:t>dohody</w:t>
      </w:r>
      <w:r w:rsidR="0058606B" w:rsidRPr="00761BB7">
        <w:rPr>
          <w:rFonts w:ascii="Arial" w:hAnsi="Arial" w:cs="Arial"/>
          <w:iCs/>
          <w:sz w:val="20"/>
          <w:szCs w:val="20"/>
        </w:rPr>
        <w:t xml:space="preserve"> </w:t>
      </w:r>
      <w:r w:rsidR="00953861" w:rsidRPr="00761BB7">
        <w:rPr>
          <w:rFonts w:ascii="Arial" w:hAnsi="Arial" w:cs="Arial"/>
          <w:iCs/>
          <w:sz w:val="20"/>
          <w:szCs w:val="20"/>
        </w:rPr>
        <w:t xml:space="preserve">za účelem výstavby, umístění a </w:t>
      </w:r>
      <w:r w:rsidR="00C613EF" w:rsidRPr="00761BB7">
        <w:rPr>
          <w:rFonts w:ascii="Arial" w:hAnsi="Arial" w:cs="Arial"/>
          <w:iCs/>
          <w:sz w:val="20"/>
          <w:szCs w:val="20"/>
        </w:rPr>
        <w:t xml:space="preserve">případně </w:t>
      </w:r>
      <w:r w:rsidR="00953861" w:rsidRPr="00761BB7">
        <w:rPr>
          <w:rFonts w:ascii="Arial" w:hAnsi="Arial" w:cs="Arial"/>
          <w:iCs/>
          <w:sz w:val="20"/>
          <w:szCs w:val="20"/>
        </w:rPr>
        <w:t xml:space="preserve">odstranění </w:t>
      </w:r>
      <w:r w:rsidR="00AA50C6" w:rsidRPr="00761BB7">
        <w:rPr>
          <w:rFonts w:ascii="Arial" w:hAnsi="Arial" w:cs="Arial"/>
          <w:iCs/>
          <w:sz w:val="20"/>
          <w:szCs w:val="20"/>
        </w:rPr>
        <w:t xml:space="preserve">dočasné </w:t>
      </w:r>
      <w:r w:rsidR="00953861" w:rsidRPr="00761BB7">
        <w:rPr>
          <w:rFonts w:ascii="Arial" w:hAnsi="Arial" w:cs="Arial"/>
          <w:iCs/>
          <w:sz w:val="20"/>
          <w:szCs w:val="20"/>
        </w:rPr>
        <w:t>stavby</w:t>
      </w:r>
      <w:r w:rsidR="0043388C" w:rsidRPr="00761BB7">
        <w:rPr>
          <w:rFonts w:ascii="Arial" w:hAnsi="Arial" w:cs="Arial"/>
          <w:iCs/>
          <w:sz w:val="20"/>
          <w:szCs w:val="20"/>
        </w:rPr>
        <w:t>, a to ve smyslu</w:t>
      </w:r>
      <w:r w:rsidR="00AA50C6" w:rsidRPr="00761BB7">
        <w:rPr>
          <w:rFonts w:ascii="Arial" w:hAnsi="Arial" w:cs="Arial"/>
          <w:iCs/>
          <w:sz w:val="20"/>
          <w:szCs w:val="20"/>
        </w:rPr>
        <w:t xml:space="preserve"> </w:t>
      </w:r>
      <w:r w:rsidR="000A6513" w:rsidRPr="00761BB7">
        <w:rPr>
          <w:rFonts w:ascii="Arial" w:hAnsi="Arial" w:cs="Arial"/>
          <w:iCs/>
          <w:sz w:val="20"/>
          <w:szCs w:val="20"/>
        </w:rPr>
        <w:t>Čl.</w:t>
      </w:r>
      <w:r w:rsidR="00AA50C6" w:rsidRPr="00761BB7">
        <w:rPr>
          <w:rFonts w:ascii="Arial" w:hAnsi="Arial" w:cs="Arial"/>
          <w:iCs/>
          <w:sz w:val="20"/>
          <w:szCs w:val="20"/>
        </w:rPr>
        <w:t xml:space="preserve"> II. odst. 1. a 2. této </w:t>
      </w:r>
      <w:r w:rsidR="005B176A" w:rsidRPr="00761BB7">
        <w:rPr>
          <w:rFonts w:ascii="Arial" w:hAnsi="Arial" w:cs="Arial"/>
          <w:iCs/>
          <w:sz w:val="20"/>
          <w:szCs w:val="20"/>
        </w:rPr>
        <w:t>dohody</w:t>
      </w:r>
      <w:r w:rsidR="004A70B2" w:rsidRPr="00761BB7">
        <w:rPr>
          <w:rFonts w:ascii="Arial" w:hAnsi="Arial" w:cs="Arial"/>
          <w:iCs/>
          <w:sz w:val="20"/>
          <w:szCs w:val="20"/>
        </w:rPr>
        <w:t xml:space="preserve"> po dobu</w:t>
      </w:r>
      <w:r w:rsidR="00683DC0" w:rsidRPr="00761BB7">
        <w:rPr>
          <w:rFonts w:ascii="Arial" w:hAnsi="Arial" w:cs="Arial"/>
          <w:iCs/>
          <w:sz w:val="20"/>
          <w:szCs w:val="20"/>
        </w:rPr>
        <w:t xml:space="preserve"> </w:t>
      </w:r>
      <w:r w:rsidR="00E236FA" w:rsidRPr="00761BB7">
        <w:rPr>
          <w:rFonts w:ascii="Arial" w:hAnsi="Arial" w:cs="Arial"/>
          <w:iCs/>
          <w:sz w:val="20"/>
          <w:szCs w:val="20"/>
        </w:rPr>
        <w:t xml:space="preserve">účinnosti této </w:t>
      </w:r>
      <w:r w:rsidR="006E3038" w:rsidRPr="00761BB7">
        <w:rPr>
          <w:rFonts w:ascii="Arial" w:hAnsi="Arial" w:cs="Arial"/>
          <w:iCs/>
          <w:sz w:val="20"/>
          <w:szCs w:val="20"/>
        </w:rPr>
        <w:t>dohody</w:t>
      </w:r>
      <w:r w:rsidR="00451F60" w:rsidRPr="00761BB7">
        <w:rPr>
          <w:rFonts w:ascii="Arial" w:hAnsi="Arial" w:cs="Arial"/>
          <w:iCs/>
          <w:sz w:val="20"/>
          <w:szCs w:val="20"/>
        </w:rPr>
        <w:t>.</w:t>
      </w:r>
      <w:r w:rsidR="00953861" w:rsidRPr="00761BB7">
        <w:rPr>
          <w:rFonts w:ascii="Arial" w:hAnsi="Arial" w:cs="Arial"/>
          <w:iCs/>
          <w:sz w:val="20"/>
          <w:szCs w:val="20"/>
        </w:rPr>
        <w:t xml:space="preserve"> </w:t>
      </w:r>
    </w:p>
    <w:p w14:paraId="18586C80" w14:textId="1F5191BC" w:rsidR="00192A58" w:rsidRPr="00761BB7" w:rsidRDefault="00192A58" w:rsidP="009C3D7E">
      <w:pPr>
        <w:tabs>
          <w:tab w:val="left" w:pos="284"/>
        </w:tabs>
        <w:spacing w:after="0" w:line="240" w:lineRule="auto"/>
        <w:jc w:val="both"/>
        <w:rPr>
          <w:rFonts w:ascii="Arial" w:hAnsi="Arial" w:cs="Arial"/>
          <w:snapToGrid w:val="0"/>
          <w:sz w:val="20"/>
          <w:szCs w:val="20"/>
        </w:rPr>
      </w:pPr>
    </w:p>
    <w:p w14:paraId="573108B5" w14:textId="117B2AC1" w:rsidR="00A41831" w:rsidRPr="00761BB7" w:rsidRDefault="00C135FA" w:rsidP="009C3D7E">
      <w:pPr>
        <w:tabs>
          <w:tab w:val="left" w:pos="284"/>
        </w:tabs>
        <w:spacing w:after="0" w:line="240" w:lineRule="auto"/>
        <w:jc w:val="both"/>
        <w:rPr>
          <w:rFonts w:ascii="Arial" w:hAnsi="Arial" w:cs="Arial"/>
          <w:snapToGrid w:val="0"/>
          <w:sz w:val="20"/>
          <w:szCs w:val="20"/>
        </w:rPr>
      </w:pPr>
      <w:r w:rsidRPr="00761BB7">
        <w:rPr>
          <w:rFonts w:ascii="Arial" w:hAnsi="Arial" w:cs="Arial"/>
          <w:sz w:val="20"/>
          <w:szCs w:val="20"/>
        </w:rPr>
        <w:lastRenderedPageBreak/>
        <w:t>3</w:t>
      </w:r>
      <w:r w:rsidR="00161F4A" w:rsidRPr="00761BB7">
        <w:rPr>
          <w:rFonts w:ascii="Arial" w:hAnsi="Arial" w:cs="Arial"/>
          <w:sz w:val="20"/>
          <w:szCs w:val="20"/>
        </w:rPr>
        <w:t xml:space="preserve">. </w:t>
      </w:r>
      <w:r w:rsidR="007003A0" w:rsidRPr="00761BB7">
        <w:rPr>
          <w:rFonts w:ascii="Arial" w:hAnsi="Arial" w:cs="Arial"/>
          <w:sz w:val="20"/>
          <w:szCs w:val="20"/>
        </w:rPr>
        <w:t>MĚST</w:t>
      </w:r>
      <w:r w:rsidR="000E68A6" w:rsidRPr="00761BB7">
        <w:rPr>
          <w:rFonts w:ascii="Arial" w:hAnsi="Arial" w:cs="Arial"/>
          <w:sz w:val="20"/>
          <w:szCs w:val="20"/>
        </w:rPr>
        <w:t>O</w:t>
      </w:r>
      <w:r w:rsidR="007003A0" w:rsidRPr="00761BB7">
        <w:rPr>
          <w:rFonts w:ascii="Arial" w:hAnsi="Arial" w:cs="Arial"/>
          <w:sz w:val="20"/>
          <w:szCs w:val="20"/>
        </w:rPr>
        <w:t xml:space="preserve"> BRN</w:t>
      </w:r>
      <w:r w:rsidR="000E68A6" w:rsidRPr="00761BB7">
        <w:rPr>
          <w:rFonts w:ascii="Arial" w:hAnsi="Arial" w:cs="Arial"/>
          <w:sz w:val="20"/>
          <w:szCs w:val="20"/>
        </w:rPr>
        <w:t>O</w:t>
      </w:r>
      <w:r w:rsidR="007003A0" w:rsidRPr="00761BB7">
        <w:rPr>
          <w:rFonts w:ascii="Arial" w:hAnsi="Arial" w:cs="Arial"/>
          <w:sz w:val="20"/>
          <w:szCs w:val="20"/>
        </w:rPr>
        <w:t xml:space="preserve"> jako vlastník pozemků </w:t>
      </w:r>
      <w:r w:rsidR="0052083D" w:rsidRPr="00761BB7">
        <w:rPr>
          <w:rFonts w:ascii="Arial" w:hAnsi="Arial" w:cs="Arial"/>
          <w:sz w:val="20"/>
          <w:szCs w:val="20"/>
        </w:rPr>
        <w:t xml:space="preserve">a CTP </w:t>
      </w:r>
      <w:r w:rsidR="000E68A6" w:rsidRPr="00761BB7">
        <w:rPr>
          <w:rFonts w:ascii="Arial" w:hAnsi="Arial" w:cs="Arial"/>
          <w:sz w:val="20"/>
          <w:szCs w:val="20"/>
        </w:rPr>
        <w:t>se dohodl</w:t>
      </w:r>
      <w:r w:rsidR="0052083D" w:rsidRPr="00761BB7">
        <w:rPr>
          <w:rFonts w:ascii="Arial" w:hAnsi="Arial" w:cs="Arial"/>
          <w:sz w:val="20"/>
          <w:szCs w:val="20"/>
        </w:rPr>
        <w:t>o na</w:t>
      </w:r>
      <w:r w:rsidR="00BE3700" w:rsidRPr="00761BB7">
        <w:rPr>
          <w:rFonts w:ascii="Arial" w:hAnsi="Arial" w:cs="Arial"/>
          <w:sz w:val="20"/>
          <w:szCs w:val="20"/>
        </w:rPr>
        <w:t xml:space="preserve"> </w:t>
      </w:r>
      <w:r w:rsidR="00BE3700" w:rsidRPr="00761BB7">
        <w:rPr>
          <w:rFonts w:ascii="Arial" w:hAnsi="Arial" w:cs="Arial"/>
          <w:sz w:val="20"/>
          <w:szCs w:val="20"/>
          <w:lang w:eastAsia="en-US"/>
        </w:rPr>
        <w:t xml:space="preserve">roční úplatě ve výši </w:t>
      </w:r>
      <w:r w:rsidR="00BE3700" w:rsidRPr="00761BB7">
        <w:rPr>
          <w:rFonts w:ascii="Arial" w:hAnsi="Arial" w:cs="Arial"/>
          <w:sz w:val="20"/>
          <w:szCs w:val="20"/>
        </w:rPr>
        <w:t>13.320 Kč</w:t>
      </w:r>
      <w:r w:rsidR="00F060C9" w:rsidRPr="00761BB7">
        <w:rPr>
          <w:rFonts w:ascii="Arial" w:hAnsi="Arial" w:cs="Arial"/>
          <w:sz w:val="20"/>
          <w:szCs w:val="20"/>
        </w:rPr>
        <w:t xml:space="preserve"> (</w:t>
      </w:r>
      <w:r w:rsidR="000D339C" w:rsidRPr="00761BB7">
        <w:rPr>
          <w:rFonts w:ascii="Arial" w:hAnsi="Arial" w:cs="Arial"/>
          <w:sz w:val="20"/>
          <w:szCs w:val="20"/>
        </w:rPr>
        <w:t>tj. 40 Kč/m</w:t>
      </w:r>
      <w:r w:rsidR="000D339C" w:rsidRPr="00761BB7">
        <w:rPr>
          <w:rFonts w:ascii="Arial" w:hAnsi="Arial" w:cs="Arial"/>
          <w:sz w:val="20"/>
          <w:szCs w:val="20"/>
          <w:vertAlign w:val="superscript"/>
        </w:rPr>
        <w:t>2</w:t>
      </w:r>
      <w:r w:rsidR="000D339C" w:rsidRPr="00761BB7">
        <w:rPr>
          <w:rFonts w:ascii="Arial" w:hAnsi="Arial" w:cs="Arial"/>
          <w:sz w:val="20"/>
          <w:szCs w:val="20"/>
        </w:rPr>
        <w:t>/rok)</w:t>
      </w:r>
      <w:r w:rsidR="00F060C9" w:rsidRPr="00761BB7">
        <w:rPr>
          <w:rFonts w:ascii="Arial" w:hAnsi="Arial" w:cs="Arial"/>
          <w:sz w:val="20"/>
          <w:szCs w:val="20"/>
        </w:rPr>
        <w:t xml:space="preserve"> </w:t>
      </w:r>
      <w:r w:rsidR="00BE3700" w:rsidRPr="00761BB7">
        <w:rPr>
          <w:rFonts w:ascii="Arial" w:hAnsi="Arial" w:cs="Arial"/>
          <w:sz w:val="20"/>
          <w:szCs w:val="20"/>
        </w:rPr>
        <w:t>+ 21 % DPH</w:t>
      </w:r>
      <w:r w:rsidR="00CE6EEA" w:rsidRPr="00761BB7">
        <w:rPr>
          <w:rFonts w:ascii="Arial" w:hAnsi="Arial" w:cs="Arial"/>
          <w:sz w:val="20"/>
          <w:szCs w:val="20"/>
        </w:rPr>
        <w:t xml:space="preserve"> ve výši 2.797,20</w:t>
      </w:r>
      <w:r w:rsidR="000D339C" w:rsidRPr="00761BB7">
        <w:rPr>
          <w:rFonts w:ascii="Arial" w:hAnsi="Arial" w:cs="Arial"/>
          <w:sz w:val="20"/>
          <w:szCs w:val="20"/>
        </w:rPr>
        <w:t xml:space="preserve"> Kč</w:t>
      </w:r>
      <w:r w:rsidR="00BE3700" w:rsidRPr="00761BB7">
        <w:rPr>
          <w:rFonts w:ascii="Arial" w:hAnsi="Arial" w:cs="Arial"/>
          <w:sz w:val="20"/>
          <w:szCs w:val="20"/>
        </w:rPr>
        <w:t xml:space="preserve">, tj. celkem </w:t>
      </w:r>
      <w:r w:rsidR="00BE3700" w:rsidRPr="00761BB7">
        <w:rPr>
          <w:rFonts w:ascii="Arial" w:hAnsi="Arial" w:cs="Arial"/>
          <w:b/>
          <w:bCs/>
          <w:sz w:val="20"/>
          <w:szCs w:val="20"/>
        </w:rPr>
        <w:t>16.117,20 Kč</w:t>
      </w:r>
      <w:r w:rsidR="00462910" w:rsidRPr="00761BB7">
        <w:rPr>
          <w:rFonts w:ascii="Arial" w:hAnsi="Arial" w:cs="Arial"/>
          <w:b/>
          <w:bCs/>
          <w:sz w:val="20"/>
          <w:szCs w:val="20"/>
        </w:rPr>
        <w:t xml:space="preserve"> </w:t>
      </w:r>
      <w:r w:rsidR="00462910" w:rsidRPr="00761BB7">
        <w:rPr>
          <w:rFonts w:ascii="Arial" w:hAnsi="Arial" w:cs="Arial"/>
          <w:sz w:val="20"/>
          <w:szCs w:val="20"/>
        </w:rPr>
        <w:t>(</w:t>
      </w:r>
      <w:proofErr w:type="spellStart"/>
      <w:r w:rsidR="00462910" w:rsidRPr="00761BB7">
        <w:rPr>
          <w:rFonts w:ascii="Arial" w:hAnsi="Arial" w:cs="Arial"/>
          <w:sz w:val="20"/>
          <w:szCs w:val="20"/>
        </w:rPr>
        <w:t>šestnáctisíc</w:t>
      </w:r>
      <w:r w:rsidR="004159A6" w:rsidRPr="00761BB7">
        <w:rPr>
          <w:rFonts w:ascii="Arial" w:hAnsi="Arial" w:cs="Arial"/>
          <w:sz w:val="20"/>
          <w:szCs w:val="20"/>
        </w:rPr>
        <w:t>stose</w:t>
      </w:r>
      <w:r w:rsidR="00462910" w:rsidRPr="00761BB7">
        <w:rPr>
          <w:rFonts w:ascii="Arial" w:hAnsi="Arial" w:cs="Arial"/>
          <w:sz w:val="20"/>
          <w:szCs w:val="20"/>
        </w:rPr>
        <w:t>dm</w:t>
      </w:r>
      <w:r w:rsidR="004159A6" w:rsidRPr="00761BB7">
        <w:rPr>
          <w:rFonts w:ascii="Arial" w:hAnsi="Arial" w:cs="Arial"/>
          <w:sz w:val="20"/>
          <w:szCs w:val="20"/>
        </w:rPr>
        <w:t>náct</w:t>
      </w:r>
      <w:proofErr w:type="spellEnd"/>
      <w:r w:rsidR="00462910" w:rsidRPr="00761BB7">
        <w:rPr>
          <w:rFonts w:ascii="Arial" w:hAnsi="Arial" w:cs="Arial"/>
          <w:sz w:val="20"/>
          <w:szCs w:val="20"/>
        </w:rPr>
        <w:t xml:space="preserve"> korun česk</w:t>
      </w:r>
      <w:r w:rsidR="004159A6" w:rsidRPr="00761BB7">
        <w:rPr>
          <w:rFonts w:ascii="Arial" w:hAnsi="Arial" w:cs="Arial"/>
          <w:sz w:val="20"/>
          <w:szCs w:val="20"/>
        </w:rPr>
        <w:t>ých</w:t>
      </w:r>
      <w:r w:rsidR="00462910" w:rsidRPr="00761BB7">
        <w:rPr>
          <w:rFonts w:ascii="Arial" w:hAnsi="Arial" w:cs="Arial"/>
          <w:sz w:val="20"/>
          <w:szCs w:val="20"/>
        </w:rPr>
        <w:t xml:space="preserve"> a </w:t>
      </w:r>
      <w:r w:rsidR="004159A6" w:rsidRPr="00761BB7">
        <w:rPr>
          <w:rFonts w:ascii="Arial" w:hAnsi="Arial" w:cs="Arial"/>
          <w:sz w:val="20"/>
          <w:szCs w:val="20"/>
        </w:rPr>
        <w:t>dvacet</w:t>
      </w:r>
      <w:r w:rsidR="00462910" w:rsidRPr="00761BB7">
        <w:rPr>
          <w:rFonts w:ascii="Arial" w:hAnsi="Arial" w:cs="Arial"/>
          <w:sz w:val="20"/>
          <w:szCs w:val="20"/>
        </w:rPr>
        <w:t xml:space="preserve"> haléř</w:t>
      </w:r>
      <w:r w:rsidR="004159A6" w:rsidRPr="00761BB7">
        <w:rPr>
          <w:rFonts w:ascii="Arial" w:hAnsi="Arial" w:cs="Arial"/>
          <w:sz w:val="20"/>
          <w:szCs w:val="20"/>
        </w:rPr>
        <w:t>ů</w:t>
      </w:r>
      <w:r w:rsidR="00462910" w:rsidRPr="00761BB7">
        <w:rPr>
          <w:rFonts w:ascii="Arial" w:hAnsi="Arial" w:cs="Arial"/>
          <w:sz w:val="20"/>
          <w:szCs w:val="20"/>
        </w:rPr>
        <w:t>)</w:t>
      </w:r>
      <w:r w:rsidR="00345B11" w:rsidRPr="00761BB7">
        <w:rPr>
          <w:rFonts w:ascii="Arial" w:hAnsi="Arial" w:cs="Arial"/>
          <w:sz w:val="20"/>
          <w:szCs w:val="20"/>
        </w:rPr>
        <w:t>,</w:t>
      </w:r>
      <w:r w:rsidR="000E68A6" w:rsidRPr="00761BB7">
        <w:rPr>
          <w:rFonts w:ascii="Arial" w:hAnsi="Arial" w:cs="Arial"/>
          <w:sz w:val="20"/>
          <w:szCs w:val="20"/>
        </w:rPr>
        <w:t xml:space="preserve"> </w:t>
      </w:r>
    </w:p>
    <w:p w14:paraId="27D47ADB" w14:textId="77777777" w:rsidR="00345B11" w:rsidRPr="00761BB7" w:rsidRDefault="00345B11" w:rsidP="009C3D7E">
      <w:pPr>
        <w:tabs>
          <w:tab w:val="left" w:pos="284"/>
        </w:tabs>
        <w:spacing w:after="0" w:line="240" w:lineRule="auto"/>
        <w:jc w:val="both"/>
        <w:rPr>
          <w:rFonts w:ascii="Arial" w:hAnsi="Arial" w:cs="Arial"/>
          <w:sz w:val="20"/>
          <w:szCs w:val="20"/>
        </w:rPr>
      </w:pPr>
    </w:p>
    <w:p w14:paraId="0E8B1072" w14:textId="31128881" w:rsidR="00461182" w:rsidRPr="00761BB7" w:rsidRDefault="00345B11" w:rsidP="00461182">
      <w:pPr>
        <w:tabs>
          <w:tab w:val="left" w:pos="284"/>
        </w:tabs>
        <w:spacing w:after="0" w:line="240" w:lineRule="auto"/>
        <w:jc w:val="both"/>
        <w:rPr>
          <w:rFonts w:ascii="Arial" w:hAnsi="Arial" w:cs="Arial"/>
          <w:sz w:val="20"/>
          <w:szCs w:val="20"/>
        </w:rPr>
      </w:pPr>
      <w:r w:rsidRPr="00761BB7">
        <w:rPr>
          <w:rFonts w:ascii="Arial" w:hAnsi="Arial" w:cs="Arial"/>
          <w:sz w:val="20"/>
          <w:szCs w:val="20"/>
        </w:rPr>
        <w:t xml:space="preserve">5. </w:t>
      </w:r>
      <w:r w:rsidR="0083381B" w:rsidRPr="00761BB7">
        <w:rPr>
          <w:rFonts w:ascii="Arial" w:hAnsi="Arial" w:cs="Arial"/>
          <w:sz w:val="20"/>
          <w:szCs w:val="20"/>
        </w:rPr>
        <w:t>CTP</w:t>
      </w:r>
      <w:r w:rsidR="00AD2B42" w:rsidRPr="00761BB7">
        <w:rPr>
          <w:rFonts w:ascii="Arial" w:hAnsi="Arial" w:cs="Arial"/>
          <w:sz w:val="20"/>
          <w:szCs w:val="20"/>
        </w:rPr>
        <w:t xml:space="preserve"> </w:t>
      </w:r>
      <w:r w:rsidR="00A5320E" w:rsidRPr="00761BB7">
        <w:rPr>
          <w:rFonts w:ascii="Arial" w:hAnsi="Arial" w:cs="Arial"/>
          <w:sz w:val="20"/>
          <w:szCs w:val="20"/>
        </w:rPr>
        <w:t>po podpisu této dohody</w:t>
      </w:r>
      <w:r w:rsidR="000E68A6" w:rsidRPr="00761BB7">
        <w:rPr>
          <w:rFonts w:ascii="Arial" w:hAnsi="Arial" w:cs="Arial"/>
          <w:sz w:val="20"/>
          <w:szCs w:val="20"/>
        </w:rPr>
        <w:t xml:space="preserve"> </w:t>
      </w:r>
      <w:r w:rsidR="007003A0" w:rsidRPr="00761BB7">
        <w:rPr>
          <w:rFonts w:ascii="Arial" w:hAnsi="Arial" w:cs="Arial"/>
          <w:sz w:val="20"/>
          <w:szCs w:val="20"/>
        </w:rPr>
        <w:t xml:space="preserve">uhradí za </w:t>
      </w:r>
      <w:r w:rsidR="00271D44" w:rsidRPr="00761BB7">
        <w:rPr>
          <w:rFonts w:ascii="Arial" w:hAnsi="Arial" w:cs="Arial"/>
          <w:sz w:val="20"/>
          <w:szCs w:val="20"/>
        </w:rPr>
        <w:t>dobu</w:t>
      </w:r>
      <w:r w:rsidR="00514702" w:rsidRPr="00761BB7">
        <w:rPr>
          <w:rFonts w:ascii="Arial" w:hAnsi="Arial" w:cs="Arial"/>
          <w:sz w:val="20"/>
          <w:szCs w:val="20"/>
        </w:rPr>
        <w:t xml:space="preserve"> </w:t>
      </w:r>
      <w:r w:rsidR="00077A37" w:rsidRPr="00761BB7">
        <w:rPr>
          <w:rFonts w:ascii="Arial" w:hAnsi="Arial" w:cs="Arial"/>
          <w:sz w:val="20"/>
          <w:szCs w:val="20"/>
        </w:rPr>
        <w:t xml:space="preserve">užívání předmětu </w:t>
      </w:r>
      <w:r w:rsidR="00461182" w:rsidRPr="00761BB7">
        <w:rPr>
          <w:rFonts w:ascii="Arial" w:hAnsi="Arial" w:cs="Arial"/>
          <w:sz w:val="20"/>
          <w:szCs w:val="20"/>
        </w:rPr>
        <w:t xml:space="preserve">práva </w:t>
      </w:r>
      <w:r w:rsidR="00514702" w:rsidRPr="00761BB7">
        <w:rPr>
          <w:rFonts w:ascii="Arial" w:hAnsi="Arial" w:cs="Arial"/>
          <w:b/>
          <w:bCs/>
          <w:sz w:val="20"/>
          <w:szCs w:val="20"/>
        </w:rPr>
        <w:t>od</w:t>
      </w:r>
      <w:r w:rsidR="001D31A2" w:rsidRPr="00761BB7">
        <w:rPr>
          <w:rFonts w:ascii="Arial" w:hAnsi="Arial" w:cs="Arial"/>
          <w:b/>
          <w:bCs/>
          <w:sz w:val="20"/>
          <w:szCs w:val="20"/>
        </w:rPr>
        <w:t xml:space="preserve">e dne </w:t>
      </w:r>
      <w:r w:rsidR="00C44F64" w:rsidRPr="00761BB7">
        <w:rPr>
          <w:rFonts w:ascii="Arial" w:hAnsi="Arial" w:cs="Arial"/>
          <w:b/>
          <w:bCs/>
          <w:sz w:val="20"/>
          <w:szCs w:val="20"/>
        </w:rPr>
        <w:t>účinnosti</w:t>
      </w:r>
      <w:r w:rsidR="001D31A2" w:rsidRPr="00761BB7">
        <w:rPr>
          <w:rFonts w:ascii="Arial" w:hAnsi="Arial" w:cs="Arial"/>
          <w:b/>
          <w:bCs/>
          <w:sz w:val="20"/>
          <w:szCs w:val="20"/>
        </w:rPr>
        <w:t xml:space="preserve"> této dohody</w:t>
      </w:r>
      <w:r w:rsidR="00514702" w:rsidRPr="00761BB7">
        <w:rPr>
          <w:rFonts w:ascii="Arial" w:hAnsi="Arial" w:cs="Arial"/>
          <w:b/>
          <w:bCs/>
          <w:sz w:val="20"/>
          <w:szCs w:val="20"/>
        </w:rPr>
        <w:t xml:space="preserve"> do 31. 12. 2024</w:t>
      </w:r>
      <w:r w:rsidR="00271D44" w:rsidRPr="00761BB7">
        <w:rPr>
          <w:rFonts w:ascii="Arial" w:hAnsi="Arial" w:cs="Arial"/>
          <w:sz w:val="20"/>
          <w:szCs w:val="20"/>
        </w:rPr>
        <w:t xml:space="preserve"> </w:t>
      </w:r>
      <w:r w:rsidR="002A4D4D" w:rsidRPr="00761BB7">
        <w:rPr>
          <w:rFonts w:ascii="Arial" w:hAnsi="Arial" w:cs="Arial"/>
          <w:sz w:val="20"/>
          <w:szCs w:val="20"/>
        </w:rPr>
        <w:t>poměrnou část úplaty</w:t>
      </w:r>
      <w:r w:rsidR="00C11E41" w:rsidRPr="00761BB7">
        <w:rPr>
          <w:rFonts w:ascii="Arial" w:hAnsi="Arial" w:cs="Arial"/>
          <w:sz w:val="20"/>
          <w:szCs w:val="20"/>
        </w:rPr>
        <w:t xml:space="preserve"> za rok 2024</w:t>
      </w:r>
      <w:r w:rsidR="00A07924" w:rsidRPr="00761BB7">
        <w:rPr>
          <w:rFonts w:ascii="Arial" w:hAnsi="Arial" w:cs="Arial"/>
          <w:sz w:val="20"/>
          <w:szCs w:val="20"/>
        </w:rPr>
        <w:t xml:space="preserve"> stanovenou dodatečně na základě daňového dokladu vystaveného MĚSTEM BRNEM</w:t>
      </w:r>
      <w:r w:rsidR="00C11E41" w:rsidRPr="00761BB7">
        <w:rPr>
          <w:rFonts w:ascii="Arial" w:hAnsi="Arial" w:cs="Arial"/>
          <w:sz w:val="20"/>
          <w:szCs w:val="20"/>
        </w:rPr>
        <w:t>.</w:t>
      </w:r>
      <w:r w:rsidR="001B32EF" w:rsidRPr="00761BB7">
        <w:rPr>
          <w:rFonts w:ascii="Arial" w:hAnsi="Arial" w:cs="Arial"/>
          <w:sz w:val="20"/>
          <w:szCs w:val="20"/>
        </w:rPr>
        <w:t xml:space="preserve"> </w:t>
      </w:r>
    </w:p>
    <w:p w14:paraId="567D51BC" w14:textId="14881FDA" w:rsidR="00525BA0" w:rsidRPr="00761BB7" w:rsidRDefault="0083381B" w:rsidP="00461182">
      <w:pPr>
        <w:tabs>
          <w:tab w:val="left" w:pos="284"/>
        </w:tabs>
        <w:spacing w:after="0" w:line="240" w:lineRule="auto"/>
        <w:jc w:val="both"/>
        <w:rPr>
          <w:rFonts w:ascii="Arial" w:hAnsi="Arial" w:cs="Arial"/>
          <w:snapToGrid w:val="0"/>
          <w:sz w:val="20"/>
          <w:szCs w:val="20"/>
        </w:rPr>
      </w:pPr>
      <w:r w:rsidRPr="00761BB7">
        <w:rPr>
          <w:rFonts w:ascii="Arial" w:hAnsi="Arial" w:cs="Arial"/>
          <w:sz w:val="20"/>
          <w:szCs w:val="20"/>
        </w:rPr>
        <w:t>CTP</w:t>
      </w:r>
      <w:r w:rsidR="00AD2B42" w:rsidRPr="00761BB7">
        <w:rPr>
          <w:rFonts w:ascii="Arial" w:hAnsi="Arial" w:cs="Arial"/>
          <w:sz w:val="20"/>
          <w:szCs w:val="20"/>
        </w:rPr>
        <w:t xml:space="preserve"> </w:t>
      </w:r>
      <w:r w:rsidR="00A00DAF" w:rsidRPr="00761BB7">
        <w:rPr>
          <w:rFonts w:ascii="Arial" w:hAnsi="Arial" w:cs="Arial"/>
          <w:sz w:val="20"/>
          <w:szCs w:val="20"/>
        </w:rPr>
        <w:t xml:space="preserve">uhradí MĚSTU BRNU </w:t>
      </w:r>
      <w:r w:rsidR="00A00DAF" w:rsidRPr="00761BB7">
        <w:rPr>
          <w:rFonts w:ascii="Arial" w:hAnsi="Arial" w:cs="Arial"/>
          <w:bCs/>
          <w:sz w:val="20"/>
          <w:szCs w:val="20"/>
        </w:rPr>
        <w:t xml:space="preserve">úplatu </w:t>
      </w:r>
      <w:r w:rsidR="00612283" w:rsidRPr="00761BB7">
        <w:rPr>
          <w:rFonts w:ascii="Arial" w:hAnsi="Arial" w:cs="Arial"/>
          <w:bCs/>
          <w:sz w:val="20"/>
          <w:szCs w:val="20"/>
        </w:rPr>
        <w:t xml:space="preserve">za rok </w:t>
      </w:r>
      <w:r w:rsidR="002D4AA7" w:rsidRPr="00761BB7">
        <w:rPr>
          <w:rFonts w:ascii="Arial" w:hAnsi="Arial" w:cs="Arial"/>
          <w:bCs/>
          <w:sz w:val="20"/>
          <w:szCs w:val="20"/>
        </w:rPr>
        <w:t xml:space="preserve">2024 </w:t>
      </w:r>
      <w:r w:rsidR="00A00DAF" w:rsidRPr="00761BB7">
        <w:rPr>
          <w:rFonts w:ascii="Arial" w:hAnsi="Arial" w:cs="Arial"/>
          <w:sz w:val="20"/>
          <w:szCs w:val="20"/>
        </w:rPr>
        <w:t xml:space="preserve">k datu uskutečnění zdanitelného plnění. Splatnost daňového dokladu </w:t>
      </w:r>
      <w:r w:rsidR="00461182" w:rsidRPr="00761BB7">
        <w:rPr>
          <w:rFonts w:ascii="Arial" w:hAnsi="Arial" w:cs="Arial"/>
          <w:sz w:val="20"/>
          <w:szCs w:val="20"/>
        </w:rPr>
        <w:t>bude</w:t>
      </w:r>
      <w:r w:rsidR="00A00DAF" w:rsidRPr="00761BB7">
        <w:rPr>
          <w:rFonts w:ascii="Arial" w:hAnsi="Arial" w:cs="Arial"/>
          <w:sz w:val="20"/>
          <w:szCs w:val="20"/>
        </w:rPr>
        <w:t xml:space="preserve"> do </w:t>
      </w:r>
      <w:r w:rsidR="00E949BE" w:rsidRPr="00761BB7">
        <w:rPr>
          <w:rFonts w:ascii="Arial" w:hAnsi="Arial" w:cs="Arial"/>
          <w:sz w:val="20"/>
          <w:szCs w:val="20"/>
        </w:rPr>
        <w:t>třiceti</w:t>
      </w:r>
      <w:r w:rsidR="00A00DAF" w:rsidRPr="00761BB7">
        <w:rPr>
          <w:rFonts w:ascii="Arial" w:hAnsi="Arial" w:cs="Arial"/>
          <w:sz w:val="20"/>
          <w:szCs w:val="20"/>
        </w:rPr>
        <w:t xml:space="preserve"> dnů od jeho vystavení. Dnem uskutečnění zdanitelného plnění se rozumí den </w:t>
      </w:r>
      <w:r w:rsidR="000328A0" w:rsidRPr="00761BB7">
        <w:rPr>
          <w:rFonts w:ascii="Arial" w:hAnsi="Arial" w:cs="Arial"/>
          <w:sz w:val="20"/>
          <w:szCs w:val="20"/>
        </w:rPr>
        <w:t xml:space="preserve">nabytí účinnosti </w:t>
      </w:r>
      <w:r w:rsidR="00B31CB4" w:rsidRPr="00761BB7">
        <w:rPr>
          <w:rFonts w:ascii="Arial" w:hAnsi="Arial" w:cs="Arial"/>
          <w:sz w:val="20"/>
          <w:szCs w:val="20"/>
        </w:rPr>
        <w:t>této dohody</w:t>
      </w:r>
      <w:r w:rsidR="00550496">
        <w:rPr>
          <w:rFonts w:ascii="Arial" w:hAnsi="Arial" w:cs="Arial"/>
          <w:sz w:val="20"/>
          <w:szCs w:val="20"/>
        </w:rPr>
        <w:t>, tj. dnem uveřejnění v registru smluv</w:t>
      </w:r>
      <w:r w:rsidR="00B31CB4" w:rsidRPr="00761BB7">
        <w:rPr>
          <w:rFonts w:ascii="Arial" w:hAnsi="Arial" w:cs="Arial"/>
          <w:sz w:val="20"/>
          <w:szCs w:val="20"/>
        </w:rPr>
        <w:t>.</w:t>
      </w:r>
    </w:p>
    <w:p w14:paraId="567D51BD" w14:textId="77777777" w:rsidR="00525BA0" w:rsidRPr="00761BB7" w:rsidRDefault="00525BA0" w:rsidP="009C3D7E">
      <w:pPr>
        <w:keepNext/>
        <w:widowControl w:val="0"/>
        <w:tabs>
          <w:tab w:val="left" w:pos="0"/>
          <w:tab w:val="left" w:pos="284"/>
        </w:tabs>
        <w:autoSpaceDE w:val="0"/>
        <w:autoSpaceDN w:val="0"/>
        <w:adjustRightInd w:val="0"/>
        <w:spacing w:after="0" w:line="240" w:lineRule="auto"/>
        <w:ind w:right="157"/>
        <w:jc w:val="both"/>
        <w:rPr>
          <w:rFonts w:ascii="Arial" w:hAnsi="Arial" w:cs="Arial"/>
          <w:sz w:val="20"/>
          <w:szCs w:val="20"/>
        </w:rPr>
      </w:pPr>
    </w:p>
    <w:p w14:paraId="3CD59CB6" w14:textId="6A153439" w:rsidR="00BA6CB2" w:rsidRPr="00761BB7" w:rsidRDefault="00BA6CB2" w:rsidP="00B40A24">
      <w:pPr>
        <w:tabs>
          <w:tab w:val="left" w:pos="284"/>
        </w:tabs>
        <w:spacing w:after="0" w:line="240" w:lineRule="auto"/>
        <w:jc w:val="both"/>
        <w:rPr>
          <w:rFonts w:ascii="Arial" w:hAnsi="Arial" w:cs="Arial"/>
          <w:sz w:val="20"/>
          <w:szCs w:val="20"/>
        </w:rPr>
      </w:pPr>
      <w:r w:rsidRPr="00761BB7">
        <w:rPr>
          <w:rFonts w:ascii="Arial" w:hAnsi="Arial" w:cs="Arial"/>
          <w:sz w:val="20"/>
          <w:szCs w:val="20"/>
        </w:rPr>
        <w:t xml:space="preserve">6. </w:t>
      </w:r>
      <w:r w:rsidR="009B14FE" w:rsidRPr="00761BB7">
        <w:rPr>
          <w:rFonts w:ascii="Arial" w:hAnsi="Arial" w:cs="Arial"/>
          <w:sz w:val="20"/>
          <w:szCs w:val="20"/>
        </w:rPr>
        <w:t>Následující úhrady</w:t>
      </w:r>
      <w:r w:rsidR="008E64DB" w:rsidRPr="00761BB7">
        <w:rPr>
          <w:rFonts w:ascii="Arial" w:hAnsi="Arial" w:cs="Arial"/>
          <w:sz w:val="20"/>
          <w:szCs w:val="20"/>
        </w:rPr>
        <w:t xml:space="preserve"> za užívání práva stavby</w:t>
      </w:r>
      <w:r w:rsidR="009B14FE" w:rsidRPr="00761BB7">
        <w:rPr>
          <w:rFonts w:ascii="Arial" w:hAnsi="Arial" w:cs="Arial"/>
          <w:sz w:val="20"/>
          <w:szCs w:val="20"/>
        </w:rPr>
        <w:t xml:space="preserve"> budou hrazeny na základě </w:t>
      </w:r>
      <w:r w:rsidR="008E64DB" w:rsidRPr="00761BB7">
        <w:rPr>
          <w:rFonts w:ascii="Arial" w:hAnsi="Arial" w:cs="Arial"/>
          <w:sz w:val="20"/>
          <w:szCs w:val="20"/>
        </w:rPr>
        <w:t xml:space="preserve">MĚSTEM BRNEM </w:t>
      </w:r>
      <w:r w:rsidR="009B14FE" w:rsidRPr="00761BB7">
        <w:rPr>
          <w:rFonts w:ascii="Arial" w:hAnsi="Arial" w:cs="Arial"/>
          <w:sz w:val="20"/>
          <w:szCs w:val="20"/>
        </w:rPr>
        <w:t>vystavené</w:t>
      </w:r>
      <w:r w:rsidR="008E64DB" w:rsidRPr="00761BB7">
        <w:rPr>
          <w:rFonts w:ascii="Arial" w:hAnsi="Arial" w:cs="Arial"/>
          <w:sz w:val="20"/>
          <w:szCs w:val="20"/>
        </w:rPr>
        <w:t>ho daňového dokladu</w:t>
      </w:r>
      <w:r w:rsidR="009B14FE" w:rsidRPr="00761BB7">
        <w:rPr>
          <w:rFonts w:ascii="Arial" w:hAnsi="Arial" w:cs="Arial"/>
          <w:sz w:val="20"/>
          <w:szCs w:val="20"/>
        </w:rPr>
        <w:t xml:space="preserve"> </w:t>
      </w:r>
      <w:r w:rsidR="008E64DB" w:rsidRPr="00761BB7">
        <w:rPr>
          <w:rFonts w:ascii="Arial" w:hAnsi="Arial" w:cs="Arial"/>
          <w:sz w:val="20"/>
          <w:szCs w:val="20"/>
        </w:rPr>
        <w:t xml:space="preserve">vždy se splatností k </w:t>
      </w:r>
      <w:r w:rsidR="008E64DB" w:rsidRPr="0094453C">
        <w:rPr>
          <w:rFonts w:ascii="Arial" w:hAnsi="Arial" w:cs="Arial"/>
          <w:b/>
          <w:bCs/>
          <w:sz w:val="20"/>
          <w:szCs w:val="20"/>
        </w:rPr>
        <w:t>30. 6. běžného kalendářního roku</w:t>
      </w:r>
      <w:r w:rsidR="008E64DB" w:rsidRPr="00761BB7">
        <w:rPr>
          <w:rFonts w:ascii="Arial" w:hAnsi="Arial" w:cs="Arial"/>
          <w:sz w:val="20"/>
          <w:szCs w:val="20"/>
        </w:rPr>
        <w:t xml:space="preserve"> na účet stanovený v daňovém dokladu.</w:t>
      </w:r>
      <w:r w:rsidR="00FD4843">
        <w:rPr>
          <w:rFonts w:ascii="Arial" w:hAnsi="Arial" w:cs="Arial"/>
          <w:sz w:val="20"/>
          <w:szCs w:val="20"/>
        </w:rPr>
        <w:t xml:space="preserve"> </w:t>
      </w:r>
      <w:r w:rsidR="00534ABE" w:rsidRPr="00761BB7">
        <w:rPr>
          <w:rFonts w:ascii="Arial" w:hAnsi="Arial" w:cs="Arial"/>
          <w:sz w:val="20"/>
          <w:szCs w:val="20"/>
        </w:rPr>
        <w:t>D</w:t>
      </w:r>
      <w:r w:rsidR="00534ABE">
        <w:rPr>
          <w:rFonts w:ascii="Arial" w:hAnsi="Arial" w:cs="Arial"/>
          <w:sz w:val="20"/>
          <w:szCs w:val="20"/>
        </w:rPr>
        <w:t>e</w:t>
      </w:r>
      <w:r w:rsidR="00534ABE" w:rsidRPr="00761BB7">
        <w:rPr>
          <w:rFonts w:ascii="Arial" w:hAnsi="Arial" w:cs="Arial"/>
          <w:sz w:val="20"/>
          <w:szCs w:val="20"/>
        </w:rPr>
        <w:t>n uskutečnění zdanitelného plnění</w:t>
      </w:r>
      <w:r w:rsidR="00534ABE">
        <w:rPr>
          <w:rFonts w:ascii="Arial" w:hAnsi="Arial" w:cs="Arial"/>
          <w:sz w:val="20"/>
          <w:szCs w:val="20"/>
        </w:rPr>
        <w:t xml:space="preserve"> považují obě smluvní strany </w:t>
      </w:r>
      <w:r w:rsidR="00646093">
        <w:rPr>
          <w:rFonts w:ascii="Arial" w:hAnsi="Arial" w:cs="Arial"/>
          <w:sz w:val="20"/>
          <w:szCs w:val="20"/>
        </w:rPr>
        <w:t>u těchto jednotlivých úhrad den vystavení daňového dokladu</w:t>
      </w:r>
      <w:r w:rsidR="007A32C9">
        <w:rPr>
          <w:rFonts w:ascii="Arial" w:hAnsi="Arial" w:cs="Arial"/>
          <w:sz w:val="20"/>
          <w:szCs w:val="20"/>
        </w:rPr>
        <w:t>.</w:t>
      </w:r>
    </w:p>
    <w:p w14:paraId="496D65BC" w14:textId="77777777" w:rsidR="00BA6CB2" w:rsidRPr="00761BB7" w:rsidRDefault="00BA6CB2" w:rsidP="009C3D7E">
      <w:pPr>
        <w:keepNext/>
        <w:widowControl w:val="0"/>
        <w:tabs>
          <w:tab w:val="left" w:pos="0"/>
          <w:tab w:val="left" w:pos="284"/>
        </w:tabs>
        <w:autoSpaceDE w:val="0"/>
        <w:autoSpaceDN w:val="0"/>
        <w:adjustRightInd w:val="0"/>
        <w:spacing w:after="0" w:line="240" w:lineRule="auto"/>
        <w:ind w:right="157"/>
        <w:jc w:val="both"/>
        <w:rPr>
          <w:rFonts w:ascii="Arial" w:hAnsi="Arial" w:cs="Arial"/>
          <w:sz w:val="20"/>
          <w:szCs w:val="20"/>
        </w:rPr>
      </w:pPr>
    </w:p>
    <w:p w14:paraId="637AA2F3" w14:textId="715E2935" w:rsidR="004436A9" w:rsidRPr="00761BB7" w:rsidRDefault="00BA6CB2" w:rsidP="00B40A24">
      <w:pPr>
        <w:tabs>
          <w:tab w:val="left" w:pos="284"/>
        </w:tabs>
        <w:spacing w:after="0" w:line="240" w:lineRule="auto"/>
        <w:jc w:val="both"/>
        <w:rPr>
          <w:rFonts w:ascii="Arial" w:hAnsi="Arial" w:cs="Arial"/>
          <w:sz w:val="20"/>
          <w:szCs w:val="20"/>
        </w:rPr>
      </w:pPr>
      <w:r w:rsidRPr="00761BB7">
        <w:rPr>
          <w:rFonts w:ascii="Arial" w:hAnsi="Arial" w:cs="Arial"/>
          <w:sz w:val="20"/>
          <w:szCs w:val="20"/>
        </w:rPr>
        <w:t>7</w:t>
      </w:r>
      <w:r w:rsidR="00525BA0" w:rsidRPr="00761BB7">
        <w:rPr>
          <w:rFonts w:ascii="Arial" w:hAnsi="Arial" w:cs="Arial"/>
          <w:sz w:val="20"/>
          <w:szCs w:val="20"/>
        </w:rPr>
        <w:t xml:space="preserve">. </w:t>
      </w:r>
      <w:r w:rsidR="001B32EF" w:rsidRPr="00761BB7">
        <w:rPr>
          <w:rFonts w:ascii="Arial" w:hAnsi="Arial" w:cs="Arial"/>
          <w:sz w:val="20"/>
          <w:szCs w:val="20"/>
        </w:rPr>
        <w:t xml:space="preserve">MĚSTO BRNO má právo </w:t>
      </w:r>
      <w:r w:rsidR="008E64DB" w:rsidRPr="00761BB7">
        <w:rPr>
          <w:rFonts w:ascii="Arial" w:hAnsi="Arial" w:cs="Arial"/>
          <w:b/>
          <w:bCs/>
          <w:sz w:val="20"/>
          <w:szCs w:val="20"/>
        </w:rPr>
        <w:t>vypovědět</w:t>
      </w:r>
      <w:r w:rsidR="001B32EF" w:rsidRPr="00761BB7">
        <w:rPr>
          <w:rFonts w:ascii="Arial" w:hAnsi="Arial" w:cs="Arial"/>
          <w:b/>
          <w:bCs/>
          <w:sz w:val="20"/>
          <w:szCs w:val="20"/>
        </w:rPr>
        <w:t xml:space="preserve"> t</w:t>
      </w:r>
      <w:r w:rsidR="008E64DB" w:rsidRPr="00761BB7">
        <w:rPr>
          <w:rFonts w:ascii="Arial" w:hAnsi="Arial" w:cs="Arial"/>
          <w:b/>
          <w:bCs/>
          <w:sz w:val="20"/>
          <w:szCs w:val="20"/>
        </w:rPr>
        <w:t>uto</w:t>
      </w:r>
      <w:r w:rsidR="001B32EF" w:rsidRPr="00761BB7">
        <w:rPr>
          <w:rFonts w:ascii="Arial" w:hAnsi="Arial" w:cs="Arial"/>
          <w:b/>
          <w:bCs/>
          <w:sz w:val="20"/>
          <w:szCs w:val="20"/>
        </w:rPr>
        <w:t xml:space="preserve"> dohod</w:t>
      </w:r>
      <w:r w:rsidR="008E64DB" w:rsidRPr="00761BB7">
        <w:rPr>
          <w:rFonts w:ascii="Arial" w:hAnsi="Arial" w:cs="Arial"/>
          <w:b/>
          <w:bCs/>
          <w:sz w:val="20"/>
          <w:szCs w:val="20"/>
        </w:rPr>
        <w:t>u s jednoměsíční výpovědní dobou</w:t>
      </w:r>
      <w:r w:rsidR="001B32EF" w:rsidRPr="00761BB7">
        <w:rPr>
          <w:rFonts w:ascii="Arial" w:hAnsi="Arial" w:cs="Arial"/>
          <w:sz w:val="20"/>
          <w:szCs w:val="20"/>
        </w:rPr>
        <w:t xml:space="preserve">, pokud nebude úhrada </w:t>
      </w:r>
      <w:r w:rsidR="00525BA0" w:rsidRPr="00761BB7">
        <w:rPr>
          <w:rFonts w:ascii="Arial" w:hAnsi="Arial" w:cs="Arial"/>
          <w:sz w:val="20"/>
          <w:szCs w:val="20"/>
        </w:rPr>
        <w:t xml:space="preserve">sjednané úplaty </w:t>
      </w:r>
      <w:r w:rsidR="001B32EF" w:rsidRPr="00761BB7">
        <w:rPr>
          <w:rFonts w:ascii="Arial" w:hAnsi="Arial" w:cs="Arial"/>
          <w:sz w:val="20"/>
          <w:szCs w:val="20"/>
        </w:rPr>
        <w:t xml:space="preserve">provedena </w:t>
      </w:r>
      <w:r w:rsidR="009B032F" w:rsidRPr="00761BB7">
        <w:rPr>
          <w:rFonts w:ascii="Arial" w:hAnsi="Arial" w:cs="Arial"/>
          <w:iCs/>
          <w:sz w:val="20"/>
          <w:szCs w:val="20"/>
        </w:rPr>
        <w:t>do 14 dnů od doručení</w:t>
      </w:r>
      <w:r w:rsidR="009B032F" w:rsidRPr="00761BB7">
        <w:rPr>
          <w:rFonts w:ascii="Arial" w:hAnsi="Arial" w:cs="Arial"/>
          <w:sz w:val="20"/>
          <w:szCs w:val="20"/>
        </w:rPr>
        <w:t xml:space="preserve"> </w:t>
      </w:r>
      <w:r w:rsidR="00525BA0" w:rsidRPr="00761BB7">
        <w:rPr>
          <w:rFonts w:ascii="Arial" w:hAnsi="Arial" w:cs="Arial"/>
          <w:iCs/>
          <w:sz w:val="20"/>
          <w:szCs w:val="20"/>
        </w:rPr>
        <w:t xml:space="preserve">první </w:t>
      </w:r>
      <w:r w:rsidR="001B32EF" w:rsidRPr="00761BB7">
        <w:rPr>
          <w:rFonts w:ascii="Arial" w:hAnsi="Arial" w:cs="Arial"/>
          <w:iCs/>
          <w:sz w:val="20"/>
          <w:szCs w:val="20"/>
        </w:rPr>
        <w:t>písemné výzvy k</w:t>
      </w:r>
      <w:r w:rsidR="00525BA0" w:rsidRPr="00761BB7">
        <w:rPr>
          <w:rFonts w:ascii="Arial" w:hAnsi="Arial" w:cs="Arial"/>
          <w:iCs/>
          <w:sz w:val="20"/>
          <w:szCs w:val="20"/>
        </w:rPr>
        <w:t xml:space="preserve"> její</w:t>
      </w:r>
      <w:r w:rsidR="001B32EF" w:rsidRPr="00761BB7">
        <w:rPr>
          <w:rFonts w:ascii="Arial" w:hAnsi="Arial" w:cs="Arial"/>
          <w:iCs/>
          <w:sz w:val="20"/>
          <w:szCs w:val="20"/>
        </w:rPr>
        <w:t> </w:t>
      </w:r>
      <w:r w:rsidR="001B32EF" w:rsidRPr="00AD3CE7">
        <w:rPr>
          <w:rFonts w:ascii="Arial" w:hAnsi="Arial" w:cs="Arial"/>
          <w:sz w:val="20"/>
          <w:szCs w:val="20"/>
        </w:rPr>
        <w:t>úhradě</w:t>
      </w:r>
      <w:r w:rsidR="00581E2B" w:rsidRPr="00761BB7">
        <w:rPr>
          <w:rFonts w:ascii="Arial" w:hAnsi="Arial" w:cs="Arial"/>
          <w:iCs/>
          <w:sz w:val="20"/>
          <w:szCs w:val="20"/>
        </w:rPr>
        <w:t>, bude-li porušena splatnost</w:t>
      </w:r>
      <w:r w:rsidR="00ED5ACC" w:rsidRPr="00761BB7">
        <w:rPr>
          <w:rFonts w:ascii="Arial" w:hAnsi="Arial" w:cs="Arial"/>
          <w:iCs/>
          <w:sz w:val="20"/>
          <w:szCs w:val="20"/>
        </w:rPr>
        <w:t xml:space="preserve"> dle daňového dokladu</w:t>
      </w:r>
      <w:r w:rsidR="001B32EF" w:rsidRPr="00761BB7">
        <w:rPr>
          <w:rFonts w:ascii="Arial" w:hAnsi="Arial" w:cs="Arial"/>
          <w:iCs/>
          <w:sz w:val="20"/>
          <w:szCs w:val="20"/>
        </w:rPr>
        <w:t>.</w:t>
      </w:r>
      <w:r w:rsidR="00A00DAF" w:rsidRPr="00761BB7">
        <w:rPr>
          <w:rFonts w:ascii="Arial" w:hAnsi="Arial" w:cs="Arial"/>
          <w:sz w:val="20"/>
          <w:szCs w:val="20"/>
        </w:rPr>
        <w:t xml:space="preserve"> </w:t>
      </w:r>
      <w:r w:rsidR="0094453C">
        <w:rPr>
          <w:rFonts w:ascii="Arial" w:hAnsi="Arial" w:cs="Arial"/>
          <w:sz w:val="20"/>
          <w:szCs w:val="20"/>
        </w:rPr>
        <w:t>Právní ú</w:t>
      </w:r>
      <w:r w:rsidR="00525BA0" w:rsidRPr="00761BB7">
        <w:rPr>
          <w:rFonts w:ascii="Arial" w:hAnsi="Arial" w:cs="Arial"/>
          <w:sz w:val="20"/>
          <w:szCs w:val="20"/>
        </w:rPr>
        <w:t xml:space="preserve">činky </w:t>
      </w:r>
      <w:r w:rsidR="0094453C">
        <w:rPr>
          <w:rFonts w:ascii="Arial" w:hAnsi="Arial" w:cs="Arial"/>
          <w:sz w:val="20"/>
          <w:szCs w:val="20"/>
        </w:rPr>
        <w:t>výpovědi</w:t>
      </w:r>
      <w:r w:rsidR="00525BA0" w:rsidRPr="00761BB7">
        <w:rPr>
          <w:rFonts w:ascii="Arial" w:hAnsi="Arial" w:cs="Arial"/>
          <w:sz w:val="20"/>
          <w:szCs w:val="20"/>
        </w:rPr>
        <w:t xml:space="preserve"> </w:t>
      </w:r>
      <w:r w:rsidR="0094453C">
        <w:rPr>
          <w:rFonts w:ascii="Arial" w:hAnsi="Arial" w:cs="Arial"/>
          <w:sz w:val="20"/>
          <w:szCs w:val="20"/>
        </w:rPr>
        <w:t>nastávají</w:t>
      </w:r>
      <w:r w:rsidR="00525BA0" w:rsidRPr="00761BB7">
        <w:rPr>
          <w:rFonts w:ascii="Arial" w:hAnsi="Arial" w:cs="Arial"/>
          <w:sz w:val="20"/>
          <w:szCs w:val="20"/>
        </w:rPr>
        <w:t xml:space="preserve"> ke dni doručení </w:t>
      </w:r>
      <w:r w:rsidR="0094453C">
        <w:rPr>
          <w:rFonts w:ascii="Arial" w:hAnsi="Arial" w:cs="Arial"/>
          <w:sz w:val="20"/>
          <w:szCs w:val="20"/>
        </w:rPr>
        <w:t>výpovědi</w:t>
      </w:r>
      <w:r w:rsidR="00525BA0" w:rsidRPr="00761BB7">
        <w:rPr>
          <w:rFonts w:ascii="Arial" w:hAnsi="Arial" w:cs="Arial"/>
          <w:sz w:val="20"/>
          <w:szCs w:val="20"/>
        </w:rPr>
        <w:t xml:space="preserve"> </w:t>
      </w:r>
      <w:r w:rsidR="007501C7" w:rsidRPr="00761BB7">
        <w:rPr>
          <w:rFonts w:ascii="Arial" w:hAnsi="Arial" w:cs="Arial"/>
          <w:sz w:val="20"/>
          <w:szCs w:val="20"/>
        </w:rPr>
        <w:t>společnosti CTP</w:t>
      </w:r>
      <w:r w:rsidR="0059748F" w:rsidRPr="00761BB7">
        <w:rPr>
          <w:rFonts w:ascii="Arial" w:hAnsi="Arial" w:cs="Arial"/>
          <w:sz w:val="20"/>
          <w:szCs w:val="20"/>
        </w:rPr>
        <w:t xml:space="preserve">. </w:t>
      </w:r>
    </w:p>
    <w:p w14:paraId="3CC63C58" w14:textId="313978E8" w:rsidR="002B7C0F" w:rsidRPr="00761BB7" w:rsidRDefault="00E236FA" w:rsidP="00932D9C">
      <w:pPr>
        <w:tabs>
          <w:tab w:val="left" w:pos="284"/>
        </w:tabs>
        <w:spacing w:after="0" w:line="240" w:lineRule="auto"/>
        <w:jc w:val="both"/>
        <w:rPr>
          <w:rFonts w:ascii="Arial" w:hAnsi="Arial" w:cs="Arial"/>
          <w:sz w:val="20"/>
          <w:szCs w:val="20"/>
        </w:rPr>
      </w:pPr>
      <w:r w:rsidRPr="00761BB7">
        <w:rPr>
          <w:rFonts w:ascii="Arial" w:hAnsi="Arial" w:cs="Arial"/>
          <w:sz w:val="20"/>
          <w:szCs w:val="20"/>
        </w:rPr>
        <w:t xml:space="preserve">MĚSTO BRNO </w:t>
      </w:r>
      <w:r w:rsidR="00753551" w:rsidRPr="00761BB7">
        <w:rPr>
          <w:rFonts w:ascii="Arial" w:hAnsi="Arial" w:cs="Arial"/>
          <w:sz w:val="20"/>
          <w:szCs w:val="20"/>
        </w:rPr>
        <w:t xml:space="preserve">má nárok na případnou škodu vzniklou na předmětu práva již započatou </w:t>
      </w:r>
      <w:r w:rsidR="00143E53" w:rsidRPr="00761BB7">
        <w:rPr>
          <w:rFonts w:ascii="Arial" w:hAnsi="Arial" w:cs="Arial"/>
          <w:sz w:val="20"/>
          <w:szCs w:val="20"/>
        </w:rPr>
        <w:t xml:space="preserve">přípravnou </w:t>
      </w:r>
      <w:r w:rsidR="00753551" w:rsidRPr="00761BB7">
        <w:rPr>
          <w:rFonts w:ascii="Arial" w:hAnsi="Arial" w:cs="Arial"/>
          <w:sz w:val="20"/>
          <w:szCs w:val="20"/>
        </w:rPr>
        <w:t>činnos</w:t>
      </w:r>
      <w:r w:rsidR="00143E53" w:rsidRPr="00761BB7">
        <w:rPr>
          <w:rFonts w:ascii="Arial" w:hAnsi="Arial" w:cs="Arial"/>
          <w:sz w:val="20"/>
          <w:szCs w:val="20"/>
        </w:rPr>
        <w:t>t</w:t>
      </w:r>
      <w:r w:rsidR="00753551" w:rsidRPr="00761BB7">
        <w:rPr>
          <w:rFonts w:ascii="Arial" w:hAnsi="Arial" w:cs="Arial"/>
          <w:sz w:val="20"/>
          <w:szCs w:val="20"/>
        </w:rPr>
        <w:t>í</w:t>
      </w:r>
      <w:r w:rsidR="007501C7" w:rsidRPr="00761BB7">
        <w:rPr>
          <w:rFonts w:ascii="Arial" w:hAnsi="Arial" w:cs="Arial"/>
          <w:sz w:val="20"/>
          <w:szCs w:val="20"/>
        </w:rPr>
        <w:t xml:space="preserve"> a stavební činností</w:t>
      </w:r>
      <w:r w:rsidR="005855DC" w:rsidRPr="00761BB7">
        <w:rPr>
          <w:rFonts w:ascii="Arial" w:hAnsi="Arial" w:cs="Arial"/>
          <w:sz w:val="20"/>
          <w:szCs w:val="20"/>
        </w:rPr>
        <w:t xml:space="preserve">. </w:t>
      </w:r>
      <w:r w:rsidR="0083381B" w:rsidRPr="00761BB7">
        <w:rPr>
          <w:rFonts w:ascii="Arial" w:hAnsi="Arial" w:cs="Arial"/>
          <w:sz w:val="20"/>
          <w:szCs w:val="20"/>
        </w:rPr>
        <w:t>CTP</w:t>
      </w:r>
      <w:r w:rsidR="005855DC" w:rsidRPr="00761BB7">
        <w:rPr>
          <w:rFonts w:ascii="Arial" w:hAnsi="Arial" w:cs="Arial"/>
          <w:sz w:val="20"/>
          <w:szCs w:val="20"/>
        </w:rPr>
        <w:t xml:space="preserve"> je povinno</w:t>
      </w:r>
      <w:r w:rsidR="006F2117" w:rsidRPr="00761BB7">
        <w:rPr>
          <w:rFonts w:ascii="Arial" w:hAnsi="Arial" w:cs="Arial"/>
          <w:sz w:val="20"/>
          <w:szCs w:val="20"/>
        </w:rPr>
        <w:t xml:space="preserve"> neprodleně </w:t>
      </w:r>
      <w:r w:rsidR="005855DC" w:rsidRPr="00761BB7">
        <w:rPr>
          <w:rFonts w:ascii="Arial" w:hAnsi="Arial" w:cs="Arial"/>
          <w:sz w:val="20"/>
          <w:szCs w:val="20"/>
        </w:rPr>
        <w:t>předmět práva uvést do původního stavu</w:t>
      </w:r>
      <w:r w:rsidR="006F2117" w:rsidRPr="00761BB7">
        <w:rPr>
          <w:rFonts w:ascii="Arial" w:hAnsi="Arial" w:cs="Arial"/>
          <w:sz w:val="20"/>
          <w:szCs w:val="20"/>
        </w:rPr>
        <w:t xml:space="preserve"> odpovídající</w:t>
      </w:r>
      <w:r w:rsidR="00A229F7" w:rsidRPr="00761BB7">
        <w:rPr>
          <w:rFonts w:ascii="Arial" w:hAnsi="Arial" w:cs="Arial"/>
          <w:sz w:val="20"/>
          <w:szCs w:val="20"/>
        </w:rPr>
        <w:t>mu</w:t>
      </w:r>
      <w:r w:rsidR="006F2117" w:rsidRPr="00761BB7">
        <w:rPr>
          <w:rFonts w:ascii="Arial" w:hAnsi="Arial" w:cs="Arial"/>
          <w:sz w:val="20"/>
          <w:szCs w:val="20"/>
        </w:rPr>
        <w:t xml:space="preserve"> stavu ke dni </w:t>
      </w:r>
      <w:r w:rsidR="00ED5ACC" w:rsidRPr="00761BB7">
        <w:rPr>
          <w:rFonts w:ascii="Arial" w:hAnsi="Arial" w:cs="Arial"/>
          <w:sz w:val="20"/>
          <w:szCs w:val="20"/>
        </w:rPr>
        <w:t>účinnosti</w:t>
      </w:r>
      <w:r w:rsidR="00C6067F" w:rsidRPr="00761BB7">
        <w:rPr>
          <w:rFonts w:ascii="Arial" w:hAnsi="Arial" w:cs="Arial"/>
          <w:sz w:val="20"/>
          <w:szCs w:val="20"/>
        </w:rPr>
        <w:t xml:space="preserve"> této dohody</w:t>
      </w:r>
      <w:r w:rsidR="00EE0A61" w:rsidRPr="00761BB7">
        <w:rPr>
          <w:rFonts w:ascii="Arial" w:hAnsi="Arial" w:cs="Arial"/>
          <w:sz w:val="20"/>
          <w:szCs w:val="20"/>
        </w:rPr>
        <w:t xml:space="preserve">, který je považován i jako den převzetí </w:t>
      </w:r>
      <w:r w:rsidR="00A94AF3" w:rsidRPr="00761BB7">
        <w:rPr>
          <w:rFonts w:ascii="Arial" w:hAnsi="Arial" w:cs="Arial"/>
          <w:sz w:val="20"/>
          <w:szCs w:val="20"/>
        </w:rPr>
        <w:t xml:space="preserve">předmětu práva </w:t>
      </w:r>
      <w:r w:rsidR="00EE0A61" w:rsidRPr="00761BB7">
        <w:rPr>
          <w:rFonts w:ascii="Arial" w:hAnsi="Arial" w:cs="Arial"/>
          <w:sz w:val="20"/>
          <w:szCs w:val="20"/>
        </w:rPr>
        <w:t>k</w:t>
      </w:r>
      <w:r w:rsidR="00A94AF3" w:rsidRPr="00761BB7">
        <w:rPr>
          <w:rFonts w:ascii="Arial" w:hAnsi="Arial" w:cs="Arial"/>
          <w:sz w:val="20"/>
          <w:szCs w:val="20"/>
        </w:rPr>
        <w:t xml:space="preserve"> zahájení </w:t>
      </w:r>
      <w:r w:rsidR="00EE0A61" w:rsidRPr="00761BB7">
        <w:rPr>
          <w:rFonts w:ascii="Arial" w:hAnsi="Arial" w:cs="Arial"/>
          <w:sz w:val="20"/>
          <w:szCs w:val="20"/>
        </w:rPr>
        <w:t>činnost</w:t>
      </w:r>
      <w:r w:rsidR="00A94AF3" w:rsidRPr="00761BB7">
        <w:rPr>
          <w:rFonts w:ascii="Arial" w:hAnsi="Arial" w:cs="Arial"/>
          <w:sz w:val="20"/>
          <w:szCs w:val="20"/>
        </w:rPr>
        <w:t>í</w:t>
      </w:r>
      <w:r w:rsidR="004436A9" w:rsidRPr="00761BB7">
        <w:rPr>
          <w:rFonts w:ascii="Arial" w:hAnsi="Arial" w:cs="Arial"/>
          <w:sz w:val="20"/>
          <w:szCs w:val="20"/>
        </w:rPr>
        <w:t xml:space="preserve"> na předmětu právu</w:t>
      </w:r>
      <w:r w:rsidR="004E6C58" w:rsidRPr="00761BB7">
        <w:rPr>
          <w:rFonts w:ascii="Arial" w:hAnsi="Arial" w:cs="Arial"/>
          <w:sz w:val="20"/>
          <w:szCs w:val="20"/>
        </w:rPr>
        <w:t>, vč. náhradní výsadby</w:t>
      </w:r>
      <w:r w:rsidR="00195781">
        <w:rPr>
          <w:rFonts w:ascii="Arial" w:hAnsi="Arial" w:cs="Arial"/>
          <w:sz w:val="20"/>
          <w:szCs w:val="20"/>
        </w:rPr>
        <w:t>, bude-li vyžadována</w:t>
      </w:r>
      <w:r w:rsidR="00EE0A61" w:rsidRPr="00761BB7">
        <w:rPr>
          <w:rFonts w:ascii="Arial" w:hAnsi="Arial" w:cs="Arial"/>
          <w:sz w:val="20"/>
          <w:szCs w:val="20"/>
        </w:rPr>
        <w:t>.</w:t>
      </w:r>
    </w:p>
    <w:p w14:paraId="25054D9A" w14:textId="77777777" w:rsidR="002B7C0F" w:rsidRPr="00761BB7" w:rsidRDefault="002B7C0F" w:rsidP="009C3D7E">
      <w:pPr>
        <w:keepNext/>
        <w:widowControl w:val="0"/>
        <w:tabs>
          <w:tab w:val="left" w:pos="0"/>
          <w:tab w:val="left" w:pos="284"/>
        </w:tabs>
        <w:autoSpaceDE w:val="0"/>
        <w:autoSpaceDN w:val="0"/>
        <w:adjustRightInd w:val="0"/>
        <w:spacing w:after="0" w:line="240" w:lineRule="auto"/>
        <w:ind w:right="157"/>
        <w:jc w:val="both"/>
        <w:rPr>
          <w:rFonts w:ascii="Arial" w:hAnsi="Arial" w:cs="Arial"/>
          <w:sz w:val="20"/>
          <w:szCs w:val="20"/>
        </w:rPr>
      </w:pPr>
    </w:p>
    <w:p w14:paraId="20E95A00" w14:textId="5887D59D" w:rsidR="00D74ECA" w:rsidRPr="00761BB7" w:rsidRDefault="00BA6CB2" w:rsidP="009C3D7E">
      <w:pPr>
        <w:spacing w:after="0" w:line="240" w:lineRule="auto"/>
        <w:jc w:val="both"/>
        <w:rPr>
          <w:rFonts w:ascii="Arial" w:hAnsi="Arial" w:cs="Arial"/>
          <w:sz w:val="20"/>
          <w:szCs w:val="20"/>
        </w:rPr>
      </w:pPr>
      <w:r w:rsidRPr="00761BB7">
        <w:rPr>
          <w:rFonts w:ascii="Arial" w:hAnsi="Arial" w:cs="Arial"/>
          <w:sz w:val="20"/>
          <w:szCs w:val="20"/>
        </w:rPr>
        <w:t>8</w:t>
      </w:r>
      <w:r w:rsidR="002B7C0F" w:rsidRPr="00761BB7">
        <w:rPr>
          <w:rFonts w:ascii="Arial" w:hAnsi="Arial" w:cs="Arial"/>
          <w:sz w:val="20"/>
          <w:szCs w:val="20"/>
        </w:rPr>
        <w:t xml:space="preserve">. V případě, že </w:t>
      </w:r>
      <w:r w:rsidR="0083381B" w:rsidRPr="00761BB7">
        <w:rPr>
          <w:rFonts w:ascii="Arial" w:hAnsi="Arial" w:cs="Arial"/>
          <w:sz w:val="20"/>
          <w:szCs w:val="20"/>
        </w:rPr>
        <w:t>CTP</w:t>
      </w:r>
      <w:r w:rsidR="002B7C0F" w:rsidRPr="00761BB7">
        <w:rPr>
          <w:rFonts w:ascii="Arial" w:hAnsi="Arial" w:cs="Arial"/>
          <w:sz w:val="20"/>
          <w:szCs w:val="20"/>
        </w:rPr>
        <w:t xml:space="preserve"> bude mít zájem dál předmět práva užívat, je povinen doručit žádost v tomto smyslu </w:t>
      </w:r>
      <w:r w:rsidR="004656E2" w:rsidRPr="00761BB7">
        <w:rPr>
          <w:rFonts w:ascii="Arial" w:hAnsi="Arial" w:cs="Arial"/>
          <w:sz w:val="20"/>
          <w:szCs w:val="20"/>
        </w:rPr>
        <w:t xml:space="preserve">MĚSTU BRNU </w:t>
      </w:r>
      <w:r w:rsidR="002B7C0F" w:rsidRPr="00761BB7">
        <w:rPr>
          <w:rFonts w:ascii="Arial" w:hAnsi="Arial" w:cs="Arial"/>
          <w:b/>
          <w:bCs/>
          <w:sz w:val="20"/>
          <w:szCs w:val="20"/>
        </w:rPr>
        <w:t xml:space="preserve">nejpozději </w:t>
      </w:r>
      <w:r w:rsidR="004E6C58" w:rsidRPr="00761BB7">
        <w:rPr>
          <w:rFonts w:ascii="Arial" w:hAnsi="Arial" w:cs="Arial"/>
          <w:b/>
          <w:bCs/>
          <w:sz w:val="20"/>
          <w:szCs w:val="20"/>
        </w:rPr>
        <w:t>tři</w:t>
      </w:r>
      <w:r w:rsidR="002B7C0F" w:rsidRPr="00761BB7">
        <w:rPr>
          <w:rFonts w:ascii="Arial" w:hAnsi="Arial" w:cs="Arial"/>
          <w:b/>
          <w:bCs/>
          <w:sz w:val="20"/>
          <w:szCs w:val="20"/>
        </w:rPr>
        <w:t xml:space="preserve"> měsíce před uplynutím doby </w:t>
      </w:r>
      <w:r w:rsidR="004656E2" w:rsidRPr="00761BB7">
        <w:rPr>
          <w:rFonts w:ascii="Arial" w:hAnsi="Arial" w:cs="Arial"/>
          <w:b/>
          <w:bCs/>
          <w:sz w:val="20"/>
          <w:szCs w:val="20"/>
        </w:rPr>
        <w:t xml:space="preserve">práva </w:t>
      </w:r>
      <w:r w:rsidR="002B7C0F" w:rsidRPr="00761BB7">
        <w:rPr>
          <w:rFonts w:ascii="Arial" w:hAnsi="Arial" w:cs="Arial"/>
          <w:sz w:val="20"/>
          <w:szCs w:val="20"/>
        </w:rPr>
        <w:t xml:space="preserve">za účelem uzavření </w:t>
      </w:r>
      <w:r w:rsidR="004656E2" w:rsidRPr="00761BB7">
        <w:rPr>
          <w:rFonts w:ascii="Arial" w:hAnsi="Arial" w:cs="Arial"/>
          <w:sz w:val="20"/>
          <w:szCs w:val="20"/>
        </w:rPr>
        <w:t xml:space="preserve">dodatku k této smlouvě, nebo </w:t>
      </w:r>
      <w:r w:rsidR="002B7C0F" w:rsidRPr="00761BB7">
        <w:rPr>
          <w:rFonts w:ascii="Arial" w:hAnsi="Arial" w:cs="Arial"/>
          <w:sz w:val="20"/>
          <w:szCs w:val="20"/>
        </w:rPr>
        <w:t>nové smlouvy</w:t>
      </w:r>
      <w:r w:rsidR="00B03982" w:rsidRPr="00761BB7">
        <w:rPr>
          <w:rFonts w:ascii="Arial" w:hAnsi="Arial" w:cs="Arial"/>
          <w:sz w:val="20"/>
          <w:szCs w:val="20"/>
        </w:rPr>
        <w:t>, s tím, že bude nutné dožádat stanoviska</w:t>
      </w:r>
      <w:r w:rsidR="00D74ECA" w:rsidRPr="00761BB7">
        <w:rPr>
          <w:rFonts w:ascii="Arial" w:hAnsi="Arial" w:cs="Arial"/>
          <w:sz w:val="20"/>
          <w:szCs w:val="20"/>
        </w:rPr>
        <w:t xml:space="preserve"> dotčených orgánů</w:t>
      </w:r>
      <w:r w:rsidR="00B03982" w:rsidRPr="00761BB7">
        <w:rPr>
          <w:rFonts w:ascii="Arial" w:hAnsi="Arial" w:cs="Arial"/>
          <w:sz w:val="20"/>
          <w:szCs w:val="20"/>
        </w:rPr>
        <w:t xml:space="preserve">, zda předmět práva není dotčen zahájením </w:t>
      </w:r>
      <w:r w:rsidR="00D74ECA" w:rsidRPr="00761BB7">
        <w:rPr>
          <w:rFonts w:ascii="Arial" w:hAnsi="Arial" w:cs="Arial"/>
          <w:sz w:val="20"/>
          <w:szCs w:val="20"/>
        </w:rPr>
        <w:t>jiné stavby v zájmu MĚSTA BRNA</w:t>
      </w:r>
      <w:r w:rsidR="002B7C0F" w:rsidRPr="00761BB7">
        <w:rPr>
          <w:rFonts w:ascii="Arial" w:hAnsi="Arial" w:cs="Arial"/>
          <w:sz w:val="20"/>
          <w:szCs w:val="20"/>
        </w:rPr>
        <w:t xml:space="preserve">. </w:t>
      </w:r>
    </w:p>
    <w:p w14:paraId="577EC1C5" w14:textId="00A3A479" w:rsidR="002B7C0F" w:rsidRPr="00761BB7" w:rsidRDefault="002B7C0F" w:rsidP="009C3D7E">
      <w:pPr>
        <w:spacing w:after="0" w:line="240" w:lineRule="auto"/>
        <w:jc w:val="both"/>
        <w:rPr>
          <w:rFonts w:ascii="Arial" w:hAnsi="Arial" w:cs="Arial"/>
          <w:sz w:val="20"/>
          <w:szCs w:val="20"/>
        </w:rPr>
      </w:pPr>
      <w:r w:rsidRPr="00761BB7">
        <w:rPr>
          <w:rFonts w:ascii="Arial" w:hAnsi="Arial" w:cs="Arial"/>
          <w:sz w:val="20"/>
          <w:szCs w:val="20"/>
        </w:rPr>
        <w:t xml:space="preserve">Tímto je vyloučeno konkludentní užívání předmětu </w:t>
      </w:r>
      <w:r w:rsidR="004656E2" w:rsidRPr="00761BB7">
        <w:rPr>
          <w:rFonts w:ascii="Arial" w:hAnsi="Arial" w:cs="Arial"/>
          <w:sz w:val="20"/>
          <w:szCs w:val="20"/>
        </w:rPr>
        <w:t>práva</w:t>
      </w:r>
      <w:r w:rsidRPr="00761BB7">
        <w:rPr>
          <w:rFonts w:ascii="Arial" w:hAnsi="Arial" w:cs="Arial"/>
          <w:sz w:val="20"/>
          <w:szCs w:val="20"/>
        </w:rPr>
        <w:t xml:space="preserve"> ve smyslu § 2230 zák. č. 89/2012 Sb., občanský zákoník</w:t>
      </w:r>
      <w:r w:rsidR="00AA46DC" w:rsidRPr="00761BB7">
        <w:rPr>
          <w:rFonts w:ascii="Arial" w:hAnsi="Arial" w:cs="Arial"/>
          <w:sz w:val="20"/>
          <w:szCs w:val="20"/>
        </w:rPr>
        <w:t>,</w:t>
      </w:r>
      <w:r w:rsidRPr="00761BB7">
        <w:rPr>
          <w:rFonts w:ascii="Arial" w:hAnsi="Arial" w:cs="Arial"/>
          <w:sz w:val="20"/>
          <w:szCs w:val="20"/>
        </w:rPr>
        <w:t xml:space="preserve"> v platném znění. </w:t>
      </w:r>
    </w:p>
    <w:p w14:paraId="1D42DD1B" w14:textId="77777777" w:rsidR="00C67D45" w:rsidRPr="00761BB7" w:rsidRDefault="00B16966" w:rsidP="009C3D7E">
      <w:pPr>
        <w:spacing w:after="0" w:line="240" w:lineRule="auto"/>
        <w:jc w:val="both"/>
        <w:rPr>
          <w:rFonts w:ascii="Arial" w:hAnsi="Arial" w:cs="Arial"/>
          <w:i/>
          <w:iCs/>
          <w:color w:val="000000" w:themeColor="text1"/>
          <w:sz w:val="20"/>
          <w:szCs w:val="20"/>
        </w:rPr>
      </w:pPr>
      <w:r w:rsidRPr="00761BB7">
        <w:rPr>
          <w:rFonts w:ascii="Arial" w:hAnsi="Arial" w:cs="Arial"/>
          <w:sz w:val="20"/>
          <w:szCs w:val="20"/>
        </w:rPr>
        <w:t xml:space="preserve"> </w:t>
      </w:r>
      <w:r w:rsidR="00753551" w:rsidRPr="00761BB7">
        <w:rPr>
          <w:rFonts w:ascii="Arial" w:hAnsi="Arial" w:cs="Arial"/>
          <w:sz w:val="20"/>
          <w:szCs w:val="20"/>
        </w:rPr>
        <w:t xml:space="preserve"> </w:t>
      </w:r>
      <w:r w:rsidR="00C87963" w:rsidRPr="00761BB7">
        <w:rPr>
          <w:rFonts w:ascii="Arial" w:hAnsi="Arial" w:cs="Arial"/>
          <w:sz w:val="20"/>
          <w:szCs w:val="20"/>
        </w:rPr>
        <w:t xml:space="preserve"> </w:t>
      </w:r>
    </w:p>
    <w:p w14:paraId="292904EA" w14:textId="4D7C8538" w:rsidR="00C67D45" w:rsidRPr="00761BB7" w:rsidRDefault="00BA6CB2" w:rsidP="009C3D7E">
      <w:pPr>
        <w:spacing w:after="0" w:line="240" w:lineRule="auto"/>
        <w:jc w:val="both"/>
        <w:rPr>
          <w:rFonts w:ascii="Arial" w:hAnsi="Arial" w:cs="Arial"/>
          <w:color w:val="000000" w:themeColor="text1"/>
          <w:sz w:val="20"/>
          <w:szCs w:val="20"/>
        </w:rPr>
      </w:pPr>
      <w:r w:rsidRPr="00761BB7">
        <w:rPr>
          <w:rFonts w:ascii="Arial" w:hAnsi="Arial" w:cs="Arial"/>
          <w:color w:val="000000" w:themeColor="text1"/>
          <w:sz w:val="20"/>
          <w:szCs w:val="20"/>
        </w:rPr>
        <w:t>9</w:t>
      </w:r>
      <w:r w:rsidR="00C67D45" w:rsidRPr="00761BB7">
        <w:rPr>
          <w:rFonts w:ascii="Arial" w:hAnsi="Arial" w:cs="Arial"/>
          <w:color w:val="000000" w:themeColor="text1"/>
          <w:sz w:val="20"/>
          <w:szCs w:val="20"/>
        </w:rPr>
        <w:t xml:space="preserve">. Smluvní strany dohodly, že se výše základní </w:t>
      </w:r>
      <w:r w:rsidR="00F937A6" w:rsidRPr="00761BB7">
        <w:rPr>
          <w:rFonts w:ascii="Arial" w:hAnsi="Arial" w:cs="Arial"/>
          <w:color w:val="000000" w:themeColor="text1"/>
          <w:sz w:val="20"/>
          <w:szCs w:val="20"/>
        </w:rPr>
        <w:t>úhrady</w:t>
      </w:r>
      <w:r w:rsidR="00C67D45" w:rsidRPr="00761BB7">
        <w:rPr>
          <w:rFonts w:ascii="Arial" w:hAnsi="Arial" w:cs="Arial"/>
          <w:color w:val="000000" w:themeColor="text1"/>
          <w:sz w:val="20"/>
          <w:szCs w:val="20"/>
        </w:rPr>
        <w:t xml:space="preserve"> každoročně zvýší vždy zpětně s účinností k počátku každého kalendářního roku o míru inflace vyjádřenou přírůstkem průměrného ročního indexu spotřebitelských cen stanovených Českým statistickým úřadem, popř. jeho právním nástupcem. Tato poměrná část se jako doplatek plateb stane součástí základu plateb pro další kalendářní rok.</w:t>
      </w:r>
    </w:p>
    <w:p w14:paraId="2B40561D" w14:textId="1EE33706" w:rsidR="00C67D45" w:rsidRPr="00761BB7" w:rsidRDefault="00C67D45" w:rsidP="009C3D7E">
      <w:pPr>
        <w:spacing w:after="0" w:line="240" w:lineRule="auto"/>
        <w:jc w:val="both"/>
        <w:rPr>
          <w:rFonts w:ascii="Arial" w:hAnsi="Arial" w:cs="Arial"/>
          <w:color w:val="000000" w:themeColor="text1"/>
          <w:sz w:val="20"/>
          <w:szCs w:val="20"/>
        </w:rPr>
      </w:pPr>
      <w:r w:rsidRPr="00761BB7">
        <w:rPr>
          <w:rFonts w:ascii="Arial" w:hAnsi="Arial" w:cs="Arial"/>
          <w:color w:val="000000" w:themeColor="text1"/>
          <w:sz w:val="20"/>
          <w:szCs w:val="20"/>
        </w:rPr>
        <w:t xml:space="preserve">Poprvé dojde ke zvýšení za rok </w:t>
      </w:r>
      <w:r w:rsidR="00AD3CE7" w:rsidRPr="00761BB7">
        <w:rPr>
          <w:rFonts w:ascii="Arial" w:hAnsi="Arial" w:cs="Arial"/>
          <w:color w:val="000000" w:themeColor="text1"/>
          <w:sz w:val="20"/>
          <w:szCs w:val="20"/>
        </w:rPr>
        <w:t>202</w:t>
      </w:r>
      <w:r w:rsidR="00AD3CE7">
        <w:rPr>
          <w:rFonts w:ascii="Arial" w:hAnsi="Arial" w:cs="Arial"/>
          <w:color w:val="000000" w:themeColor="text1"/>
          <w:sz w:val="20"/>
          <w:szCs w:val="20"/>
        </w:rPr>
        <w:t>5</w:t>
      </w:r>
      <w:r w:rsidR="00AD3CE7" w:rsidRPr="00761BB7">
        <w:rPr>
          <w:rFonts w:ascii="Arial" w:hAnsi="Arial" w:cs="Arial"/>
          <w:color w:val="000000" w:themeColor="text1"/>
          <w:sz w:val="20"/>
          <w:szCs w:val="20"/>
        </w:rPr>
        <w:t xml:space="preserve"> </w:t>
      </w:r>
      <w:r w:rsidRPr="00761BB7">
        <w:rPr>
          <w:rFonts w:ascii="Arial" w:hAnsi="Arial" w:cs="Arial"/>
          <w:color w:val="000000" w:themeColor="text1"/>
          <w:sz w:val="20"/>
          <w:szCs w:val="20"/>
        </w:rPr>
        <w:t xml:space="preserve">dle zjištěné míry inflace za rok </w:t>
      </w:r>
      <w:r w:rsidR="00AD3CE7" w:rsidRPr="00761BB7">
        <w:rPr>
          <w:rFonts w:ascii="Arial" w:hAnsi="Arial" w:cs="Arial"/>
          <w:color w:val="000000" w:themeColor="text1"/>
          <w:sz w:val="20"/>
          <w:szCs w:val="20"/>
        </w:rPr>
        <w:t>202</w:t>
      </w:r>
      <w:r w:rsidR="00AD3CE7">
        <w:rPr>
          <w:rFonts w:ascii="Arial" w:hAnsi="Arial" w:cs="Arial"/>
          <w:color w:val="000000" w:themeColor="text1"/>
          <w:sz w:val="20"/>
          <w:szCs w:val="20"/>
        </w:rPr>
        <w:t>4</w:t>
      </w:r>
      <w:r w:rsidRPr="00761BB7">
        <w:rPr>
          <w:rFonts w:ascii="Arial" w:hAnsi="Arial" w:cs="Arial"/>
          <w:color w:val="000000" w:themeColor="text1"/>
          <w:sz w:val="20"/>
          <w:szCs w:val="20"/>
        </w:rPr>
        <w:t xml:space="preserve">. </w:t>
      </w:r>
    </w:p>
    <w:p w14:paraId="5E3453E6" w14:textId="2521F2E7" w:rsidR="00C67D45" w:rsidRPr="00761BB7" w:rsidRDefault="00A11164" w:rsidP="009C3D7E">
      <w:pPr>
        <w:spacing w:after="0" w:line="240" w:lineRule="auto"/>
        <w:jc w:val="both"/>
        <w:rPr>
          <w:rFonts w:ascii="Arial" w:hAnsi="Arial" w:cs="Arial"/>
          <w:color w:val="000000" w:themeColor="text1"/>
          <w:sz w:val="20"/>
          <w:szCs w:val="20"/>
        </w:rPr>
      </w:pPr>
      <w:r w:rsidRPr="00761BB7">
        <w:rPr>
          <w:rFonts w:ascii="Arial" w:hAnsi="Arial" w:cs="Arial"/>
          <w:color w:val="000000" w:themeColor="text1"/>
          <w:sz w:val="20"/>
          <w:szCs w:val="20"/>
        </w:rPr>
        <w:t>CTP</w:t>
      </w:r>
      <w:r w:rsidR="00C67D45" w:rsidRPr="00761BB7">
        <w:rPr>
          <w:rFonts w:ascii="Arial" w:hAnsi="Arial" w:cs="Arial"/>
          <w:color w:val="000000" w:themeColor="text1"/>
          <w:sz w:val="20"/>
          <w:szCs w:val="20"/>
        </w:rPr>
        <w:t xml:space="preserve"> se zavazuje hradit zvýšen</w:t>
      </w:r>
      <w:r w:rsidRPr="00761BB7">
        <w:rPr>
          <w:rFonts w:ascii="Arial" w:hAnsi="Arial" w:cs="Arial"/>
          <w:color w:val="000000" w:themeColor="text1"/>
          <w:sz w:val="20"/>
          <w:szCs w:val="20"/>
        </w:rPr>
        <w:t>ou</w:t>
      </w:r>
      <w:r w:rsidR="00C67D45" w:rsidRPr="00761BB7">
        <w:rPr>
          <w:rFonts w:ascii="Arial" w:hAnsi="Arial" w:cs="Arial"/>
          <w:color w:val="000000" w:themeColor="text1"/>
          <w:sz w:val="20"/>
          <w:szCs w:val="20"/>
        </w:rPr>
        <w:t xml:space="preserve"> </w:t>
      </w:r>
      <w:r w:rsidRPr="00761BB7">
        <w:rPr>
          <w:rFonts w:ascii="Arial" w:hAnsi="Arial" w:cs="Arial"/>
          <w:color w:val="000000" w:themeColor="text1"/>
          <w:sz w:val="20"/>
          <w:szCs w:val="20"/>
        </w:rPr>
        <w:t>úhradu</w:t>
      </w:r>
      <w:r w:rsidR="00C67D45" w:rsidRPr="00761BB7">
        <w:rPr>
          <w:rFonts w:ascii="Arial" w:hAnsi="Arial" w:cs="Arial"/>
          <w:color w:val="000000" w:themeColor="text1"/>
          <w:sz w:val="20"/>
          <w:szCs w:val="20"/>
        </w:rPr>
        <w:t xml:space="preserve"> vždy zpětně od počátku kalendářního roku, ve kterém byl písemně o zvýšení </w:t>
      </w:r>
      <w:r w:rsidRPr="00761BB7">
        <w:rPr>
          <w:rFonts w:ascii="Arial" w:hAnsi="Arial" w:cs="Arial"/>
          <w:color w:val="000000" w:themeColor="text1"/>
          <w:sz w:val="20"/>
          <w:szCs w:val="20"/>
        </w:rPr>
        <w:t>MĚSTEM BRNEM</w:t>
      </w:r>
      <w:r w:rsidR="00C67D45" w:rsidRPr="00761BB7">
        <w:rPr>
          <w:rFonts w:ascii="Arial" w:hAnsi="Arial" w:cs="Arial"/>
          <w:color w:val="000000" w:themeColor="text1"/>
          <w:sz w:val="20"/>
          <w:szCs w:val="20"/>
        </w:rPr>
        <w:t xml:space="preserve"> vyrozuměn</w:t>
      </w:r>
      <w:r w:rsidR="00A94AF3" w:rsidRPr="00761BB7">
        <w:rPr>
          <w:rFonts w:ascii="Arial" w:hAnsi="Arial" w:cs="Arial"/>
          <w:color w:val="000000" w:themeColor="text1"/>
          <w:sz w:val="20"/>
          <w:szCs w:val="20"/>
        </w:rPr>
        <w:t>o</w:t>
      </w:r>
      <w:r w:rsidR="00C67D45" w:rsidRPr="00761BB7">
        <w:rPr>
          <w:rFonts w:ascii="Arial" w:hAnsi="Arial" w:cs="Arial"/>
          <w:color w:val="000000" w:themeColor="text1"/>
          <w:sz w:val="20"/>
          <w:szCs w:val="20"/>
        </w:rPr>
        <w:t xml:space="preserve">, a to počínaje nejbližší </w:t>
      </w:r>
      <w:r w:rsidR="00E81EE9" w:rsidRPr="00761BB7">
        <w:rPr>
          <w:rFonts w:ascii="Arial" w:hAnsi="Arial" w:cs="Arial"/>
          <w:color w:val="000000" w:themeColor="text1"/>
          <w:sz w:val="20"/>
          <w:szCs w:val="20"/>
        </w:rPr>
        <w:t>splatností úhrady</w:t>
      </w:r>
      <w:r w:rsidR="00C67D45" w:rsidRPr="00761BB7">
        <w:rPr>
          <w:rFonts w:ascii="Arial" w:hAnsi="Arial" w:cs="Arial"/>
          <w:color w:val="000000" w:themeColor="text1"/>
          <w:sz w:val="20"/>
          <w:szCs w:val="20"/>
        </w:rPr>
        <w:t xml:space="preserve"> následující po takovém písemném oznámení. </w:t>
      </w:r>
    </w:p>
    <w:p w14:paraId="0C66DBCC" w14:textId="77777777" w:rsidR="00953625" w:rsidRPr="00761BB7" w:rsidRDefault="00C67D45" w:rsidP="009C3D7E">
      <w:pPr>
        <w:spacing w:after="0" w:line="240" w:lineRule="auto"/>
        <w:jc w:val="both"/>
        <w:rPr>
          <w:rFonts w:ascii="Arial" w:hAnsi="Arial" w:cs="Arial"/>
          <w:color w:val="000000" w:themeColor="text1"/>
          <w:sz w:val="20"/>
          <w:szCs w:val="20"/>
        </w:rPr>
      </w:pPr>
      <w:r w:rsidRPr="00761BB7">
        <w:rPr>
          <w:rFonts w:ascii="Arial" w:hAnsi="Arial" w:cs="Arial"/>
          <w:color w:val="000000" w:themeColor="text1"/>
          <w:sz w:val="20"/>
          <w:szCs w:val="20"/>
        </w:rPr>
        <w:t>Písemné oznámení o zvýšení</w:t>
      </w:r>
      <w:r w:rsidR="00953625" w:rsidRPr="00761BB7">
        <w:rPr>
          <w:rFonts w:ascii="Arial" w:hAnsi="Arial" w:cs="Arial"/>
          <w:color w:val="000000" w:themeColor="text1"/>
          <w:sz w:val="20"/>
          <w:szCs w:val="20"/>
        </w:rPr>
        <w:t xml:space="preserve"> úhrady</w:t>
      </w:r>
      <w:r w:rsidRPr="00761BB7">
        <w:rPr>
          <w:rFonts w:ascii="Arial" w:hAnsi="Arial" w:cs="Arial"/>
          <w:color w:val="000000" w:themeColor="text1"/>
          <w:sz w:val="20"/>
          <w:szCs w:val="20"/>
        </w:rPr>
        <w:t xml:space="preserve"> bude </w:t>
      </w:r>
      <w:r w:rsidR="00E81EE9" w:rsidRPr="00761BB7">
        <w:rPr>
          <w:rFonts w:ascii="Arial" w:hAnsi="Arial" w:cs="Arial"/>
          <w:color w:val="000000" w:themeColor="text1"/>
          <w:sz w:val="20"/>
          <w:szCs w:val="20"/>
        </w:rPr>
        <w:t xml:space="preserve">společnosti CTP </w:t>
      </w:r>
      <w:r w:rsidRPr="00761BB7">
        <w:rPr>
          <w:rFonts w:ascii="Arial" w:hAnsi="Arial" w:cs="Arial"/>
          <w:color w:val="000000" w:themeColor="text1"/>
          <w:sz w:val="20"/>
          <w:szCs w:val="20"/>
        </w:rPr>
        <w:t xml:space="preserve">zasláno do datové schránky. V případě, že se </w:t>
      </w:r>
      <w:r w:rsidR="00E81EE9" w:rsidRPr="00761BB7">
        <w:rPr>
          <w:rFonts w:ascii="Arial" w:hAnsi="Arial" w:cs="Arial"/>
          <w:color w:val="000000" w:themeColor="text1"/>
          <w:sz w:val="20"/>
          <w:szCs w:val="20"/>
        </w:rPr>
        <w:t>CTP</w:t>
      </w:r>
      <w:r w:rsidRPr="00761BB7">
        <w:rPr>
          <w:rFonts w:ascii="Arial" w:hAnsi="Arial" w:cs="Arial"/>
          <w:color w:val="000000" w:themeColor="text1"/>
          <w:sz w:val="20"/>
          <w:szCs w:val="20"/>
        </w:rPr>
        <w:t xml:space="preserve"> do datové schránky nepřihlásí ve lhůtě deseti dnů ode dne, kdy do ní bylo oznámení dodáno, považuje se oznámení za doručené posledním dnem této lhůty. </w:t>
      </w:r>
    </w:p>
    <w:p w14:paraId="3A3C4F46" w14:textId="68543AAD" w:rsidR="00953625" w:rsidRPr="00761BB7" w:rsidRDefault="00BC4DDD" w:rsidP="009C3D7E">
      <w:pPr>
        <w:spacing w:after="0" w:line="240" w:lineRule="auto"/>
        <w:jc w:val="both"/>
        <w:rPr>
          <w:rFonts w:ascii="Arial" w:hAnsi="Arial" w:cs="Arial"/>
          <w:iCs/>
          <w:color w:val="000000"/>
          <w:sz w:val="20"/>
          <w:szCs w:val="20"/>
        </w:rPr>
      </w:pPr>
      <w:r w:rsidRPr="00761BB7">
        <w:rPr>
          <w:rFonts w:ascii="Arial" w:hAnsi="Arial" w:cs="Arial"/>
          <w:iCs/>
          <w:color w:val="000000"/>
          <w:sz w:val="20"/>
          <w:szCs w:val="20"/>
        </w:rPr>
        <w:t>V případě, že zanikne povinnost zřízení datové schránky,</w:t>
      </w:r>
      <w:r w:rsidR="00B74EDB" w:rsidRPr="00761BB7">
        <w:rPr>
          <w:rFonts w:ascii="Arial" w:hAnsi="Arial" w:cs="Arial"/>
          <w:iCs/>
          <w:color w:val="000000"/>
          <w:sz w:val="20"/>
          <w:szCs w:val="20"/>
        </w:rPr>
        <w:t xml:space="preserve"> nebo jiné technické okolnosti,</w:t>
      </w:r>
      <w:r w:rsidRPr="00761BB7">
        <w:rPr>
          <w:rFonts w:ascii="Arial" w:hAnsi="Arial" w:cs="Arial"/>
          <w:iCs/>
          <w:color w:val="000000"/>
          <w:sz w:val="20"/>
          <w:szCs w:val="20"/>
        </w:rPr>
        <w:t xml:space="preserve"> bude následně zasíláno doporučeným dopisem na poslední známou adresu. </w:t>
      </w:r>
      <w:r w:rsidR="001A4394" w:rsidRPr="00761BB7">
        <w:rPr>
          <w:rFonts w:ascii="Arial" w:hAnsi="Arial" w:cs="Arial"/>
          <w:iCs/>
          <w:color w:val="000000"/>
          <w:sz w:val="20"/>
          <w:szCs w:val="20"/>
        </w:rPr>
        <w:t xml:space="preserve">V případě nedoručení doporučeného dopisu (tzn. jeho vrácení </w:t>
      </w:r>
      <w:r w:rsidR="00953625" w:rsidRPr="00761BB7">
        <w:rPr>
          <w:rFonts w:ascii="Arial" w:hAnsi="Arial" w:cs="Arial"/>
          <w:iCs/>
          <w:color w:val="000000"/>
          <w:sz w:val="20"/>
          <w:szCs w:val="20"/>
        </w:rPr>
        <w:t>MĚSTU BRNU</w:t>
      </w:r>
      <w:r w:rsidR="001A4394" w:rsidRPr="00761BB7">
        <w:rPr>
          <w:rFonts w:ascii="Arial" w:hAnsi="Arial" w:cs="Arial"/>
          <w:iCs/>
          <w:color w:val="000000"/>
          <w:sz w:val="20"/>
          <w:szCs w:val="20"/>
        </w:rPr>
        <w:t xml:space="preserve"> jako nedoručeného) se oznámení považuje za doručené desátým dnem ode dne </w:t>
      </w:r>
      <w:r w:rsidR="00A94AF3" w:rsidRPr="00761BB7">
        <w:rPr>
          <w:rFonts w:ascii="Arial" w:hAnsi="Arial" w:cs="Arial"/>
          <w:iCs/>
          <w:color w:val="000000"/>
          <w:sz w:val="20"/>
          <w:szCs w:val="20"/>
        </w:rPr>
        <w:t xml:space="preserve">poštou </w:t>
      </w:r>
      <w:r w:rsidR="001A4394" w:rsidRPr="00761BB7">
        <w:rPr>
          <w:rFonts w:ascii="Arial" w:hAnsi="Arial" w:cs="Arial"/>
          <w:iCs/>
          <w:color w:val="000000"/>
          <w:sz w:val="20"/>
          <w:szCs w:val="20"/>
        </w:rPr>
        <w:t>vložen</w:t>
      </w:r>
      <w:r w:rsidR="00A94AF3" w:rsidRPr="00761BB7">
        <w:rPr>
          <w:rFonts w:ascii="Arial" w:hAnsi="Arial" w:cs="Arial"/>
          <w:iCs/>
          <w:color w:val="000000"/>
          <w:sz w:val="20"/>
          <w:szCs w:val="20"/>
        </w:rPr>
        <w:t>ého</w:t>
      </w:r>
      <w:r w:rsidR="001A4394" w:rsidRPr="00761BB7">
        <w:rPr>
          <w:rFonts w:ascii="Arial" w:hAnsi="Arial" w:cs="Arial"/>
          <w:iCs/>
          <w:color w:val="000000"/>
          <w:sz w:val="20"/>
          <w:szCs w:val="20"/>
        </w:rPr>
        <w:t xml:space="preserve"> oznámení o doručované zásilce do schránky sídla společnosti</w:t>
      </w:r>
      <w:r w:rsidR="00953625" w:rsidRPr="00761BB7">
        <w:rPr>
          <w:rFonts w:ascii="Arial" w:hAnsi="Arial" w:cs="Arial"/>
          <w:iCs/>
          <w:color w:val="000000"/>
          <w:sz w:val="20"/>
          <w:szCs w:val="20"/>
        </w:rPr>
        <w:t xml:space="preserve"> CTP</w:t>
      </w:r>
      <w:r w:rsidR="001A4394" w:rsidRPr="00761BB7">
        <w:rPr>
          <w:rFonts w:ascii="Arial" w:hAnsi="Arial" w:cs="Arial"/>
          <w:iCs/>
          <w:color w:val="000000"/>
          <w:sz w:val="20"/>
          <w:szCs w:val="20"/>
        </w:rPr>
        <w:t xml:space="preserve">, nebo </w:t>
      </w:r>
      <w:r w:rsidR="00A94AF3" w:rsidRPr="00761BB7">
        <w:rPr>
          <w:rFonts w:ascii="Arial" w:hAnsi="Arial" w:cs="Arial"/>
          <w:iCs/>
          <w:color w:val="000000"/>
          <w:sz w:val="20"/>
          <w:szCs w:val="20"/>
        </w:rPr>
        <w:t xml:space="preserve">na </w:t>
      </w:r>
      <w:r w:rsidR="001A4394" w:rsidRPr="00761BB7">
        <w:rPr>
          <w:rFonts w:ascii="Arial" w:hAnsi="Arial" w:cs="Arial"/>
          <w:iCs/>
          <w:color w:val="000000"/>
          <w:sz w:val="20"/>
          <w:szCs w:val="20"/>
        </w:rPr>
        <w:t>podatelnu</w:t>
      </w:r>
      <w:r w:rsidR="00AD7A26" w:rsidRPr="00761BB7">
        <w:rPr>
          <w:rFonts w:ascii="Arial" w:hAnsi="Arial" w:cs="Arial"/>
          <w:iCs/>
          <w:color w:val="000000"/>
          <w:sz w:val="20"/>
          <w:szCs w:val="20"/>
        </w:rPr>
        <w:t xml:space="preserve"> </w:t>
      </w:r>
      <w:r w:rsidR="00A40D86" w:rsidRPr="00761BB7">
        <w:rPr>
          <w:rFonts w:ascii="Arial" w:hAnsi="Arial" w:cs="Arial"/>
          <w:iCs/>
          <w:color w:val="000000"/>
          <w:sz w:val="20"/>
          <w:szCs w:val="20"/>
        </w:rPr>
        <w:t xml:space="preserve">její </w:t>
      </w:r>
      <w:r w:rsidR="00AD7A26" w:rsidRPr="00761BB7">
        <w:rPr>
          <w:rFonts w:ascii="Arial" w:hAnsi="Arial" w:cs="Arial"/>
          <w:iCs/>
          <w:color w:val="000000"/>
          <w:sz w:val="20"/>
          <w:szCs w:val="20"/>
        </w:rPr>
        <w:t>provozovny</w:t>
      </w:r>
      <w:r w:rsidR="001A4394" w:rsidRPr="00761BB7">
        <w:rPr>
          <w:rFonts w:ascii="Arial" w:hAnsi="Arial" w:cs="Arial"/>
          <w:iCs/>
          <w:color w:val="000000"/>
          <w:sz w:val="20"/>
          <w:szCs w:val="20"/>
        </w:rPr>
        <w:t xml:space="preserve"> (tj. ode dne doručení do sféry adresáta). </w:t>
      </w:r>
    </w:p>
    <w:p w14:paraId="0B834828" w14:textId="24F35178" w:rsidR="00192A58" w:rsidRPr="00761BB7" w:rsidRDefault="002A1B30" w:rsidP="009C3D7E">
      <w:pPr>
        <w:spacing w:after="0" w:line="240" w:lineRule="auto"/>
        <w:jc w:val="both"/>
        <w:rPr>
          <w:rFonts w:ascii="Arial" w:hAnsi="Arial" w:cs="Arial"/>
          <w:iCs/>
          <w:color w:val="000000"/>
          <w:sz w:val="20"/>
          <w:szCs w:val="20"/>
        </w:rPr>
      </w:pPr>
      <w:r w:rsidRPr="00761BB7">
        <w:rPr>
          <w:rFonts w:ascii="Arial" w:hAnsi="Arial" w:cs="Arial"/>
          <w:color w:val="000000" w:themeColor="text1"/>
          <w:sz w:val="20"/>
          <w:szCs w:val="20"/>
        </w:rPr>
        <w:t xml:space="preserve"> </w:t>
      </w:r>
    </w:p>
    <w:p w14:paraId="2066DF66" w14:textId="77777777" w:rsidR="00C67D45" w:rsidRPr="00761BB7" w:rsidRDefault="00C67D45" w:rsidP="009C3D7E">
      <w:pPr>
        <w:keepNext/>
        <w:widowControl w:val="0"/>
        <w:tabs>
          <w:tab w:val="left" w:pos="0"/>
          <w:tab w:val="left" w:pos="284"/>
        </w:tabs>
        <w:autoSpaceDE w:val="0"/>
        <w:autoSpaceDN w:val="0"/>
        <w:adjustRightInd w:val="0"/>
        <w:spacing w:after="0" w:line="240" w:lineRule="auto"/>
        <w:ind w:right="157"/>
        <w:jc w:val="both"/>
        <w:rPr>
          <w:rFonts w:ascii="Arial" w:hAnsi="Arial" w:cs="Arial"/>
          <w:sz w:val="20"/>
          <w:szCs w:val="20"/>
        </w:rPr>
      </w:pPr>
    </w:p>
    <w:p w14:paraId="567D51C9" w14:textId="0D371ED5" w:rsidR="00451F60" w:rsidRPr="00761BB7" w:rsidRDefault="000A6513" w:rsidP="009C3D7E">
      <w:pPr>
        <w:tabs>
          <w:tab w:val="left" w:pos="284"/>
        </w:tabs>
        <w:overflowPunct w:val="0"/>
        <w:autoSpaceDE w:val="0"/>
        <w:autoSpaceDN w:val="0"/>
        <w:adjustRightInd w:val="0"/>
        <w:spacing w:after="0" w:line="240" w:lineRule="auto"/>
        <w:jc w:val="center"/>
        <w:rPr>
          <w:rFonts w:ascii="Arial" w:hAnsi="Arial" w:cs="Arial"/>
          <w:sz w:val="20"/>
          <w:szCs w:val="20"/>
        </w:rPr>
      </w:pPr>
      <w:r w:rsidRPr="00761BB7">
        <w:rPr>
          <w:rFonts w:ascii="Arial" w:hAnsi="Arial" w:cs="Arial"/>
          <w:sz w:val="20"/>
          <w:szCs w:val="20"/>
        </w:rPr>
        <w:t>Čl.</w:t>
      </w:r>
      <w:r w:rsidR="009F24C5" w:rsidRPr="00761BB7">
        <w:rPr>
          <w:rFonts w:ascii="Arial" w:hAnsi="Arial" w:cs="Arial"/>
          <w:sz w:val="20"/>
          <w:szCs w:val="20"/>
        </w:rPr>
        <w:t xml:space="preserve"> </w:t>
      </w:r>
      <w:r w:rsidR="00451F60" w:rsidRPr="00761BB7">
        <w:rPr>
          <w:rFonts w:ascii="Arial" w:hAnsi="Arial" w:cs="Arial"/>
          <w:sz w:val="20"/>
          <w:szCs w:val="20"/>
        </w:rPr>
        <w:t>V.</w:t>
      </w:r>
    </w:p>
    <w:p w14:paraId="567D51CA" w14:textId="77777777" w:rsidR="00BD3D2F" w:rsidRPr="009C3D7E" w:rsidRDefault="00BD3D2F" w:rsidP="009C3D7E">
      <w:pPr>
        <w:tabs>
          <w:tab w:val="left" w:pos="284"/>
        </w:tabs>
        <w:overflowPunct w:val="0"/>
        <w:autoSpaceDE w:val="0"/>
        <w:autoSpaceDN w:val="0"/>
        <w:adjustRightInd w:val="0"/>
        <w:spacing w:after="0" w:line="240" w:lineRule="auto"/>
        <w:jc w:val="center"/>
        <w:rPr>
          <w:rFonts w:ascii="Arial" w:hAnsi="Arial" w:cs="Arial"/>
          <w:sz w:val="20"/>
          <w:szCs w:val="20"/>
        </w:rPr>
      </w:pPr>
      <w:r w:rsidRPr="00761BB7">
        <w:rPr>
          <w:rFonts w:ascii="Arial" w:hAnsi="Arial" w:cs="Arial"/>
          <w:sz w:val="20"/>
          <w:szCs w:val="20"/>
        </w:rPr>
        <w:t>Provoz dočasné stavby a její</w:t>
      </w:r>
      <w:r w:rsidRPr="009C3D7E">
        <w:rPr>
          <w:rFonts w:ascii="Arial" w:hAnsi="Arial" w:cs="Arial"/>
          <w:sz w:val="20"/>
          <w:szCs w:val="20"/>
        </w:rPr>
        <w:t xml:space="preserve"> vlastnictví</w:t>
      </w:r>
    </w:p>
    <w:p w14:paraId="567D51CB" w14:textId="77777777" w:rsidR="00BD3D2F" w:rsidRPr="009C3D7E" w:rsidRDefault="00BD3D2F" w:rsidP="009C3D7E">
      <w:pPr>
        <w:tabs>
          <w:tab w:val="left" w:pos="284"/>
        </w:tabs>
        <w:overflowPunct w:val="0"/>
        <w:autoSpaceDE w:val="0"/>
        <w:autoSpaceDN w:val="0"/>
        <w:adjustRightInd w:val="0"/>
        <w:spacing w:after="0" w:line="240" w:lineRule="auto"/>
        <w:jc w:val="center"/>
        <w:rPr>
          <w:rFonts w:ascii="Arial" w:hAnsi="Arial" w:cs="Arial"/>
          <w:b/>
          <w:sz w:val="20"/>
          <w:szCs w:val="20"/>
        </w:rPr>
      </w:pPr>
    </w:p>
    <w:p w14:paraId="567D51CC" w14:textId="40AB2636" w:rsidR="007B0B29" w:rsidRPr="009C3D7E" w:rsidRDefault="000B4AED"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1. </w:t>
      </w:r>
      <w:r w:rsidR="0007787D" w:rsidRPr="009C3D7E">
        <w:rPr>
          <w:rFonts w:ascii="Arial" w:hAnsi="Arial" w:cs="Arial"/>
          <w:sz w:val="20"/>
          <w:szCs w:val="20"/>
        </w:rPr>
        <w:t>V</w:t>
      </w:r>
      <w:r w:rsidR="00BD3D2F" w:rsidRPr="009C3D7E">
        <w:rPr>
          <w:rFonts w:ascii="Arial" w:hAnsi="Arial" w:cs="Arial"/>
          <w:sz w:val="20"/>
          <w:szCs w:val="20"/>
        </w:rPr>
        <w:t xml:space="preserve">lastníkem dočasné stavby </w:t>
      </w:r>
      <w:r w:rsidR="00455D64" w:rsidRPr="009C3D7E">
        <w:rPr>
          <w:rFonts w:ascii="Arial" w:hAnsi="Arial" w:cs="Arial"/>
          <w:sz w:val="20"/>
          <w:szCs w:val="20"/>
        </w:rPr>
        <w:t xml:space="preserve">umístěné na </w:t>
      </w:r>
      <w:r w:rsidR="00AD7A26" w:rsidRPr="009C3D7E">
        <w:rPr>
          <w:rFonts w:ascii="Arial" w:hAnsi="Arial" w:cs="Arial"/>
          <w:sz w:val="20"/>
          <w:szCs w:val="20"/>
        </w:rPr>
        <w:t>předmětu práva</w:t>
      </w:r>
      <w:r w:rsidR="00455D64" w:rsidRPr="009C3D7E">
        <w:rPr>
          <w:rFonts w:ascii="Arial" w:hAnsi="Arial" w:cs="Arial"/>
          <w:sz w:val="20"/>
          <w:szCs w:val="20"/>
        </w:rPr>
        <w:t xml:space="preserve"> v k.</w:t>
      </w:r>
      <w:r w:rsidR="00AD7A26" w:rsidRPr="009C3D7E">
        <w:rPr>
          <w:rFonts w:ascii="Arial" w:hAnsi="Arial" w:cs="Arial"/>
          <w:sz w:val="20"/>
          <w:szCs w:val="20"/>
        </w:rPr>
        <w:t xml:space="preserve"> </w:t>
      </w:r>
      <w:proofErr w:type="spellStart"/>
      <w:r w:rsidR="009E10B0" w:rsidRPr="009C3D7E">
        <w:rPr>
          <w:rFonts w:ascii="Arial" w:hAnsi="Arial" w:cs="Arial"/>
          <w:sz w:val="20"/>
          <w:szCs w:val="20"/>
        </w:rPr>
        <w:t>ú</w:t>
      </w:r>
      <w:r w:rsidR="00455D64" w:rsidRPr="009C3D7E">
        <w:rPr>
          <w:rFonts w:ascii="Arial" w:hAnsi="Arial" w:cs="Arial"/>
          <w:sz w:val="20"/>
          <w:szCs w:val="20"/>
        </w:rPr>
        <w:t>.</w:t>
      </w:r>
      <w:proofErr w:type="spellEnd"/>
      <w:r w:rsidR="00455D64" w:rsidRPr="009C3D7E">
        <w:rPr>
          <w:rFonts w:ascii="Arial" w:hAnsi="Arial" w:cs="Arial"/>
          <w:sz w:val="20"/>
          <w:szCs w:val="20"/>
        </w:rPr>
        <w:t xml:space="preserve"> </w:t>
      </w:r>
      <w:r w:rsidR="00AD7A26" w:rsidRPr="009C3D7E">
        <w:rPr>
          <w:rFonts w:ascii="Arial" w:hAnsi="Arial" w:cs="Arial"/>
          <w:sz w:val="20"/>
          <w:szCs w:val="20"/>
        </w:rPr>
        <w:t xml:space="preserve">Trnitá </w:t>
      </w:r>
      <w:r w:rsidR="00BD3D2F" w:rsidRPr="009C3D7E">
        <w:rPr>
          <w:rFonts w:ascii="Arial" w:hAnsi="Arial" w:cs="Arial"/>
          <w:sz w:val="20"/>
          <w:szCs w:val="20"/>
        </w:rPr>
        <w:t xml:space="preserve">je po celou dobu existence této dočasné stavby </w:t>
      </w:r>
      <w:r w:rsidR="0083381B" w:rsidRPr="009C3D7E">
        <w:rPr>
          <w:rFonts w:ascii="Arial" w:hAnsi="Arial" w:cs="Arial"/>
          <w:sz w:val="20"/>
          <w:szCs w:val="20"/>
        </w:rPr>
        <w:t>CTP</w:t>
      </w:r>
      <w:r w:rsidR="0007787D" w:rsidRPr="009C3D7E">
        <w:rPr>
          <w:rFonts w:ascii="Arial" w:hAnsi="Arial" w:cs="Arial"/>
          <w:sz w:val="20"/>
          <w:szCs w:val="20"/>
        </w:rPr>
        <w:t>, kter</w:t>
      </w:r>
      <w:r w:rsidR="00B31CB4" w:rsidRPr="009C3D7E">
        <w:rPr>
          <w:rFonts w:ascii="Arial" w:hAnsi="Arial" w:cs="Arial"/>
          <w:sz w:val="20"/>
          <w:szCs w:val="20"/>
        </w:rPr>
        <w:t>é</w:t>
      </w:r>
      <w:r w:rsidR="0007787D" w:rsidRPr="009C3D7E">
        <w:rPr>
          <w:rFonts w:ascii="Arial" w:hAnsi="Arial" w:cs="Arial"/>
          <w:sz w:val="20"/>
          <w:szCs w:val="20"/>
        </w:rPr>
        <w:t xml:space="preserve"> touto </w:t>
      </w:r>
      <w:r w:rsidR="005B176A" w:rsidRPr="009C3D7E">
        <w:rPr>
          <w:rFonts w:ascii="Arial" w:hAnsi="Arial" w:cs="Arial"/>
          <w:sz w:val="20"/>
          <w:szCs w:val="20"/>
        </w:rPr>
        <w:t>dohodou</w:t>
      </w:r>
      <w:r w:rsidR="0007787D" w:rsidRPr="009C3D7E">
        <w:rPr>
          <w:rFonts w:ascii="Arial" w:hAnsi="Arial" w:cs="Arial"/>
          <w:sz w:val="20"/>
          <w:szCs w:val="20"/>
        </w:rPr>
        <w:t xml:space="preserve"> </w:t>
      </w:r>
      <w:r w:rsidR="00EE2084" w:rsidRPr="009C3D7E">
        <w:rPr>
          <w:rFonts w:ascii="Arial" w:hAnsi="Arial" w:cs="Arial"/>
          <w:sz w:val="20"/>
          <w:szCs w:val="20"/>
        </w:rPr>
        <w:t xml:space="preserve">o </w:t>
      </w:r>
      <w:r w:rsidR="0007787D" w:rsidRPr="009C3D7E">
        <w:rPr>
          <w:rFonts w:ascii="Arial" w:hAnsi="Arial" w:cs="Arial"/>
          <w:sz w:val="20"/>
          <w:szCs w:val="20"/>
        </w:rPr>
        <w:t>práv</w:t>
      </w:r>
      <w:r w:rsidR="00EE2084" w:rsidRPr="009C3D7E">
        <w:rPr>
          <w:rFonts w:ascii="Arial" w:hAnsi="Arial" w:cs="Arial"/>
          <w:sz w:val="20"/>
          <w:szCs w:val="20"/>
        </w:rPr>
        <w:t>u</w:t>
      </w:r>
      <w:r w:rsidR="0007787D" w:rsidRPr="009C3D7E">
        <w:rPr>
          <w:rFonts w:ascii="Arial" w:hAnsi="Arial" w:cs="Arial"/>
          <w:sz w:val="20"/>
          <w:szCs w:val="20"/>
        </w:rPr>
        <w:t xml:space="preserve"> </w:t>
      </w:r>
      <w:r w:rsidR="00055936" w:rsidRPr="009C3D7E">
        <w:rPr>
          <w:rFonts w:ascii="Arial" w:hAnsi="Arial" w:cs="Arial"/>
          <w:sz w:val="20"/>
          <w:szCs w:val="20"/>
        </w:rPr>
        <w:t xml:space="preserve">provést </w:t>
      </w:r>
      <w:r w:rsidR="00464C68" w:rsidRPr="009C3D7E">
        <w:rPr>
          <w:rFonts w:ascii="Arial" w:hAnsi="Arial" w:cs="Arial"/>
          <w:sz w:val="20"/>
          <w:szCs w:val="20"/>
        </w:rPr>
        <w:t xml:space="preserve">dočasnou </w:t>
      </w:r>
      <w:r w:rsidR="0007787D" w:rsidRPr="009C3D7E">
        <w:rPr>
          <w:rFonts w:ascii="Arial" w:hAnsi="Arial" w:cs="Arial"/>
          <w:sz w:val="20"/>
          <w:szCs w:val="20"/>
        </w:rPr>
        <w:t>stavb</w:t>
      </w:r>
      <w:r w:rsidR="00055936" w:rsidRPr="009C3D7E">
        <w:rPr>
          <w:rFonts w:ascii="Arial" w:hAnsi="Arial" w:cs="Arial"/>
          <w:sz w:val="20"/>
          <w:szCs w:val="20"/>
        </w:rPr>
        <w:t>u</w:t>
      </w:r>
      <w:r w:rsidR="0007787D" w:rsidRPr="009C3D7E">
        <w:rPr>
          <w:rFonts w:ascii="Arial" w:hAnsi="Arial" w:cs="Arial"/>
          <w:sz w:val="20"/>
          <w:szCs w:val="20"/>
        </w:rPr>
        <w:t xml:space="preserve"> </w:t>
      </w:r>
      <w:r w:rsidR="00055936" w:rsidRPr="009C3D7E">
        <w:rPr>
          <w:rFonts w:ascii="Arial" w:hAnsi="Arial" w:cs="Arial"/>
          <w:sz w:val="20"/>
          <w:szCs w:val="20"/>
        </w:rPr>
        <w:t xml:space="preserve">má </w:t>
      </w:r>
      <w:r w:rsidR="0007787D" w:rsidRPr="009C3D7E">
        <w:rPr>
          <w:rFonts w:ascii="Arial" w:hAnsi="Arial" w:cs="Arial"/>
          <w:sz w:val="20"/>
          <w:szCs w:val="20"/>
        </w:rPr>
        <w:t>právo stavbu umístit na částech výše uvedených pozemků ve vlastnictví MĚSTA BRNA</w:t>
      </w:r>
      <w:r w:rsidR="000E708F" w:rsidRPr="009C3D7E">
        <w:rPr>
          <w:rFonts w:ascii="Arial" w:hAnsi="Arial" w:cs="Arial"/>
          <w:sz w:val="20"/>
          <w:szCs w:val="20"/>
        </w:rPr>
        <w:t xml:space="preserve">. </w:t>
      </w:r>
      <w:r w:rsidR="00BF6EAE" w:rsidRPr="009C3D7E">
        <w:rPr>
          <w:rFonts w:ascii="Arial" w:hAnsi="Arial" w:cs="Arial"/>
          <w:sz w:val="20"/>
          <w:szCs w:val="20"/>
        </w:rPr>
        <w:t>Tuto d</w:t>
      </w:r>
      <w:r w:rsidR="00BD3D2F" w:rsidRPr="009C3D7E">
        <w:rPr>
          <w:rFonts w:ascii="Arial" w:hAnsi="Arial" w:cs="Arial"/>
          <w:sz w:val="20"/>
          <w:szCs w:val="20"/>
        </w:rPr>
        <w:t>o</w:t>
      </w:r>
      <w:r w:rsidRPr="009C3D7E">
        <w:rPr>
          <w:rFonts w:ascii="Arial" w:hAnsi="Arial" w:cs="Arial"/>
          <w:sz w:val="20"/>
          <w:szCs w:val="20"/>
        </w:rPr>
        <w:t>časnou stavbu</w:t>
      </w:r>
      <w:r w:rsidR="00BD3D2F" w:rsidRPr="009C3D7E">
        <w:rPr>
          <w:rFonts w:ascii="Arial" w:hAnsi="Arial" w:cs="Arial"/>
          <w:sz w:val="20"/>
          <w:szCs w:val="20"/>
        </w:rPr>
        <w:t xml:space="preserve"> umístěnou na </w:t>
      </w:r>
      <w:r w:rsidR="00AD7A26" w:rsidRPr="009C3D7E">
        <w:rPr>
          <w:rFonts w:ascii="Arial" w:hAnsi="Arial" w:cs="Arial"/>
          <w:sz w:val="20"/>
          <w:szCs w:val="20"/>
        </w:rPr>
        <w:t xml:space="preserve">pozemcích specifikovaných </w:t>
      </w:r>
      <w:r w:rsidR="00292D81" w:rsidRPr="009C3D7E">
        <w:rPr>
          <w:rFonts w:ascii="Arial" w:hAnsi="Arial" w:cs="Arial"/>
          <w:sz w:val="20"/>
          <w:szCs w:val="20"/>
        </w:rPr>
        <w:t xml:space="preserve">v Čl. I. odst. 2. této dohody jako předmět práva </w:t>
      </w:r>
      <w:r w:rsidRPr="009C3D7E">
        <w:rPr>
          <w:rFonts w:ascii="Arial" w:hAnsi="Arial" w:cs="Arial"/>
          <w:sz w:val="20"/>
          <w:szCs w:val="20"/>
        </w:rPr>
        <w:t xml:space="preserve">je </w:t>
      </w:r>
      <w:r w:rsidR="00BD3D2F" w:rsidRPr="009C3D7E">
        <w:rPr>
          <w:rFonts w:ascii="Arial" w:hAnsi="Arial" w:cs="Arial"/>
          <w:sz w:val="20"/>
          <w:szCs w:val="20"/>
        </w:rPr>
        <w:t>oprávněn</w:t>
      </w:r>
      <w:r w:rsidR="00292D81" w:rsidRPr="009C3D7E">
        <w:rPr>
          <w:rFonts w:ascii="Arial" w:hAnsi="Arial" w:cs="Arial"/>
          <w:sz w:val="20"/>
          <w:szCs w:val="20"/>
        </w:rPr>
        <w:t>o</w:t>
      </w:r>
      <w:r w:rsidRPr="009C3D7E">
        <w:rPr>
          <w:rFonts w:ascii="Arial" w:hAnsi="Arial" w:cs="Arial"/>
          <w:sz w:val="20"/>
          <w:szCs w:val="20"/>
        </w:rPr>
        <w:t xml:space="preserve"> </w:t>
      </w:r>
      <w:r w:rsidR="00D345C1">
        <w:rPr>
          <w:rFonts w:ascii="Arial" w:hAnsi="Arial" w:cs="Arial"/>
          <w:sz w:val="20"/>
          <w:szCs w:val="20"/>
        </w:rPr>
        <w:t xml:space="preserve">CTP </w:t>
      </w:r>
      <w:r w:rsidRPr="009C3D7E">
        <w:rPr>
          <w:rFonts w:ascii="Arial" w:hAnsi="Arial" w:cs="Arial"/>
          <w:sz w:val="20"/>
          <w:szCs w:val="20"/>
        </w:rPr>
        <w:t>prov</w:t>
      </w:r>
      <w:r w:rsidR="00BD3D2F" w:rsidRPr="009C3D7E">
        <w:rPr>
          <w:rFonts w:ascii="Arial" w:hAnsi="Arial" w:cs="Arial"/>
          <w:sz w:val="20"/>
          <w:szCs w:val="20"/>
        </w:rPr>
        <w:t>ést</w:t>
      </w:r>
      <w:r w:rsidRPr="009C3D7E">
        <w:rPr>
          <w:rFonts w:ascii="Arial" w:hAnsi="Arial" w:cs="Arial"/>
          <w:sz w:val="20"/>
          <w:szCs w:val="20"/>
        </w:rPr>
        <w:t xml:space="preserve"> </w:t>
      </w:r>
      <w:r w:rsidR="00455D64" w:rsidRPr="009C3D7E">
        <w:rPr>
          <w:rFonts w:ascii="Arial" w:hAnsi="Arial" w:cs="Arial"/>
          <w:sz w:val="20"/>
          <w:szCs w:val="20"/>
        </w:rPr>
        <w:t xml:space="preserve">jako investor dočasné stavby </w:t>
      </w:r>
      <w:r w:rsidRPr="009C3D7E">
        <w:rPr>
          <w:rFonts w:ascii="Arial" w:hAnsi="Arial" w:cs="Arial"/>
          <w:sz w:val="20"/>
          <w:szCs w:val="20"/>
        </w:rPr>
        <w:t>na svůj náklad</w:t>
      </w:r>
      <w:r w:rsidR="00A143A0" w:rsidRPr="009C3D7E">
        <w:rPr>
          <w:rFonts w:ascii="Arial" w:hAnsi="Arial" w:cs="Arial"/>
          <w:sz w:val="20"/>
          <w:szCs w:val="20"/>
        </w:rPr>
        <w:t xml:space="preserve"> a nebezpečí. </w:t>
      </w:r>
      <w:r w:rsidR="0083381B" w:rsidRPr="009C3D7E">
        <w:rPr>
          <w:rFonts w:ascii="Arial" w:hAnsi="Arial" w:cs="Arial"/>
          <w:sz w:val="20"/>
          <w:szCs w:val="20"/>
        </w:rPr>
        <w:t>CTP</w:t>
      </w:r>
      <w:r w:rsidR="00AD2B42" w:rsidRPr="009C3D7E">
        <w:rPr>
          <w:rFonts w:ascii="Arial" w:hAnsi="Arial" w:cs="Arial"/>
          <w:sz w:val="20"/>
          <w:szCs w:val="20"/>
        </w:rPr>
        <w:t xml:space="preserve"> </w:t>
      </w:r>
      <w:r w:rsidRPr="009C3D7E">
        <w:rPr>
          <w:rFonts w:ascii="Arial" w:hAnsi="Arial" w:cs="Arial"/>
          <w:sz w:val="20"/>
          <w:szCs w:val="20"/>
        </w:rPr>
        <w:t xml:space="preserve">nemá vůči MĚSTU BRNU nárok na úhradu takto vynaložených nákladů, ani </w:t>
      </w:r>
      <w:r w:rsidR="00BD3D2F" w:rsidRPr="009C3D7E">
        <w:rPr>
          <w:rFonts w:ascii="Arial" w:hAnsi="Arial" w:cs="Arial"/>
          <w:sz w:val="20"/>
          <w:szCs w:val="20"/>
        </w:rPr>
        <w:t>v </w:t>
      </w:r>
      <w:r w:rsidRPr="009C3D7E">
        <w:rPr>
          <w:rFonts w:ascii="Arial" w:hAnsi="Arial" w:cs="Arial"/>
          <w:sz w:val="20"/>
          <w:szCs w:val="20"/>
        </w:rPr>
        <w:t>přípa</w:t>
      </w:r>
      <w:r w:rsidR="00BD3D2F" w:rsidRPr="009C3D7E">
        <w:rPr>
          <w:rFonts w:ascii="Arial" w:hAnsi="Arial" w:cs="Arial"/>
          <w:sz w:val="20"/>
          <w:szCs w:val="20"/>
        </w:rPr>
        <w:t xml:space="preserve">dě </w:t>
      </w:r>
      <w:r w:rsidRPr="009C3D7E">
        <w:rPr>
          <w:rFonts w:ascii="Arial" w:hAnsi="Arial" w:cs="Arial"/>
          <w:sz w:val="20"/>
          <w:szCs w:val="20"/>
        </w:rPr>
        <w:t>zhodnocení pozemků</w:t>
      </w:r>
      <w:r w:rsidR="00734496" w:rsidRPr="009C3D7E">
        <w:rPr>
          <w:rFonts w:ascii="Arial" w:hAnsi="Arial" w:cs="Arial"/>
          <w:sz w:val="20"/>
          <w:szCs w:val="20"/>
        </w:rPr>
        <w:t>.</w:t>
      </w:r>
      <w:r w:rsidRPr="009C3D7E">
        <w:rPr>
          <w:rFonts w:ascii="Arial" w:hAnsi="Arial" w:cs="Arial"/>
          <w:sz w:val="20"/>
          <w:szCs w:val="20"/>
        </w:rPr>
        <w:t xml:space="preserve"> </w:t>
      </w:r>
      <w:r w:rsidR="00A143A0" w:rsidRPr="009C3D7E">
        <w:rPr>
          <w:rFonts w:ascii="Arial" w:hAnsi="Arial" w:cs="Arial"/>
          <w:sz w:val="20"/>
          <w:szCs w:val="20"/>
        </w:rPr>
        <w:t xml:space="preserve">Vznikne-li MĚSTU BRNU </w:t>
      </w:r>
      <w:r w:rsidR="00CC5BEA" w:rsidRPr="009C3D7E">
        <w:rPr>
          <w:rFonts w:ascii="Arial" w:hAnsi="Arial" w:cs="Arial"/>
          <w:sz w:val="20"/>
          <w:szCs w:val="20"/>
        </w:rPr>
        <w:t xml:space="preserve">prokazatelná </w:t>
      </w:r>
      <w:r w:rsidR="00A143A0" w:rsidRPr="009C3D7E">
        <w:rPr>
          <w:rFonts w:ascii="Arial" w:hAnsi="Arial" w:cs="Arial"/>
          <w:sz w:val="20"/>
          <w:szCs w:val="20"/>
        </w:rPr>
        <w:lastRenderedPageBreak/>
        <w:t xml:space="preserve">majetková újma způsobená v důsledku činnosti </w:t>
      </w:r>
      <w:r w:rsidR="00292D81" w:rsidRPr="009C3D7E">
        <w:rPr>
          <w:rFonts w:ascii="Arial" w:hAnsi="Arial" w:cs="Arial"/>
          <w:sz w:val="20"/>
          <w:szCs w:val="20"/>
        </w:rPr>
        <w:t>CTP</w:t>
      </w:r>
      <w:r w:rsidR="005922B6" w:rsidRPr="009C3D7E">
        <w:rPr>
          <w:rFonts w:ascii="Arial" w:hAnsi="Arial" w:cs="Arial"/>
          <w:sz w:val="20"/>
          <w:szCs w:val="20"/>
        </w:rPr>
        <w:t xml:space="preserve"> na </w:t>
      </w:r>
      <w:r w:rsidR="0095610D" w:rsidRPr="009C3D7E">
        <w:rPr>
          <w:rFonts w:ascii="Arial" w:hAnsi="Arial" w:cs="Arial"/>
          <w:sz w:val="20"/>
          <w:szCs w:val="20"/>
        </w:rPr>
        <w:t xml:space="preserve">předmětných </w:t>
      </w:r>
      <w:r w:rsidR="005922B6" w:rsidRPr="009C3D7E">
        <w:rPr>
          <w:rFonts w:ascii="Arial" w:hAnsi="Arial" w:cs="Arial"/>
          <w:sz w:val="20"/>
          <w:szCs w:val="20"/>
        </w:rPr>
        <w:t xml:space="preserve">pozemcích </w:t>
      </w:r>
      <w:r w:rsidR="003234B4" w:rsidRPr="009C3D7E">
        <w:rPr>
          <w:rFonts w:ascii="Arial" w:hAnsi="Arial" w:cs="Arial"/>
          <w:sz w:val="20"/>
          <w:szCs w:val="20"/>
        </w:rPr>
        <w:t>MĚSTA BRNA</w:t>
      </w:r>
      <w:r w:rsidR="00A143A0" w:rsidRPr="009C3D7E">
        <w:rPr>
          <w:rFonts w:ascii="Arial" w:hAnsi="Arial" w:cs="Arial"/>
          <w:sz w:val="20"/>
          <w:szCs w:val="20"/>
        </w:rPr>
        <w:t>,</w:t>
      </w:r>
      <w:r w:rsidR="00793D96" w:rsidRPr="009C3D7E">
        <w:rPr>
          <w:rFonts w:ascii="Arial" w:hAnsi="Arial" w:cs="Arial"/>
          <w:sz w:val="20"/>
          <w:szCs w:val="20"/>
        </w:rPr>
        <w:t xml:space="preserve"> resp. </w:t>
      </w:r>
      <w:r w:rsidR="00CD67F1" w:rsidRPr="009C3D7E">
        <w:rPr>
          <w:rFonts w:ascii="Arial" w:hAnsi="Arial" w:cs="Arial"/>
          <w:sz w:val="20"/>
          <w:szCs w:val="20"/>
        </w:rPr>
        <w:t xml:space="preserve">činností </w:t>
      </w:r>
      <w:r w:rsidR="00AD172F">
        <w:rPr>
          <w:rFonts w:ascii="Arial" w:hAnsi="Arial" w:cs="Arial"/>
          <w:sz w:val="20"/>
          <w:szCs w:val="20"/>
        </w:rPr>
        <w:t xml:space="preserve">jeho </w:t>
      </w:r>
      <w:r w:rsidR="00793D96" w:rsidRPr="009C3D7E">
        <w:rPr>
          <w:rFonts w:ascii="Arial" w:hAnsi="Arial" w:cs="Arial"/>
          <w:sz w:val="20"/>
          <w:szCs w:val="20"/>
        </w:rPr>
        <w:t>dodavatel</w:t>
      </w:r>
      <w:r w:rsidR="00CD67F1" w:rsidRPr="009C3D7E">
        <w:rPr>
          <w:rFonts w:ascii="Arial" w:hAnsi="Arial" w:cs="Arial"/>
          <w:sz w:val="20"/>
          <w:szCs w:val="20"/>
        </w:rPr>
        <w:t>ů</w:t>
      </w:r>
      <w:r w:rsidR="00793D96" w:rsidRPr="009C3D7E">
        <w:rPr>
          <w:rFonts w:ascii="Arial" w:hAnsi="Arial" w:cs="Arial"/>
          <w:sz w:val="20"/>
          <w:szCs w:val="20"/>
        </w:rPr>
        <w:t xml:space="preserve"> a subdodavatel</w:t>
      </w:r>
      <w:r w:rsidR="00CD67F1" w:rsidRPr="009C3D7E">
        <w:rPr>
          <w:rFonts w:ascii="Arial" w:hAnsi="Arial" w:cs="Arial"/>
          <w:sz w:val="20"/>
          <w:szCs w:val="20"/>
        </w:rPr>
        <w:t>ů</w:t>
      </w:r>
      <w:r w:rsidR="00793D96" w:rsidRPr="009C3D7E">
        <w:rPr>
          <w:rFonts w:ascii="Arial" w:hAnsi="Arial" w:cs="Arial"/>
          <w:sz w:val="20"/>
          <w:szCs w:val="20"/>
        </w:rPr>
        <w:t xml:space="preserve"> dočasné stavby, za které jako investor odpovídá,</w:t>
      </w:r>
      <w:r w:rsidR="00A143A0" w:rsidRPr="009C3D7E">
        <w:rPr>
          <w:rFonts w:ascii="Arial" w:hAnsi="Arial" w:cs="Arial"/>
          <w:sz w:val="20"/>
          <w:szCs w:val="20"/>
        </w:rPr>
        <w:t xml:space="preserve"> je </w:t>
      </w:r>
      <w:r w:rsidR="0083381B" w:rsidRPr="009C3D7E">
        <w:rPr>
          <w:rFonts w:ascii="Arial" w:hAnsi="Arial" w:cs="Arial"/>
          <w:sz w:val="20"/>
          <w:szCs w:val="20"/>
        </w:rPr>
        <w:t>CTP</w:t>
      </w:r>
      <w:r w:rsidR="00AD2B42" w:rsidRPr="009C3D7E">
        <w:rPr>
          <w:rFonts w:ascii="Arial" w:hAnsi="Arial" w:cs="Arial"/>
          <w:sz w:val="20"/>
          <w:szCs w:val="20"/>
        </w:rPr>
        <w:t xml:space="preserve"> </w:t>
      </w:r>
      <w:r w:rsidR="00A143A0" w:rsidRPr="009C3D7E">
        <w:rPr>
          <w:rFonts w:ascii="Arial" w:hAnsi="Arial" w:cs="Arial"/>
          <w:sz w:val="20"/>
          <w:szCs w:val="20"/>
        </w:rPr>
        <w:t>povinn</w:t>
      </w:r>
      <w:r w:rsidR="00220BD8" w:rsidRPr="009C3D7E">
        <w:rPr>
          <w:rFonts w:ascii="Arial" w:hAnsi="Arial" w:cs="Arial"/>
          <w:sz w:val="20"/>
          <w:szCs w:val="20"/>
        </w:rPr>
        <w:t>o</w:t>
      </w:r>
      <w:r w:rsidR="00A143A0" w:rsidRPr="009C3D7E">
        <w:rPr>
          <w:rFonts w:ascii="Arial" w:hAnsi="Arial" w:cs="Arial"/>
          <w:sz w:val="20"/>
          <w:szCs w:val="20"/>
        </w:rPr>
        <w:t xml:space="preserve"> tuto újmu </w:t>
      </w:r>
      <w:r w:rsidR="000E708F" w:rsidRPr="009C3D7E">
        <w:rPr>
          <w:rFonts w:ascii="Arial" w:hAnsi="Arial" w:cs="Arial"/>
          <w:sz w:val="20"/>
          <w:szCs w:val="20"/>
        </w:rPr>
        <w:t>n</w:t>
      </w:r>
      <w:r w:rsidR="00BF6EAE" w:rsidRPr="009C3D7E">
        <w:rPr>
          <w:rFonts w:ascii="Arial" w:hAnsi="Arial" w:cs="Arial"/>
          <w:sz w:val="20"/>
          <w:szCs w:val="20"/>
        </w:rPr>
        <w:t>a základě výzvy</w:t>
      </w:r>
      <w:r w:rsidR="007B0B29" w:rsidRPr="009C3D7E">
        <w:rPr>
          <w:rFonts w:ascii="Arial" w:hAnsi="Arial" w:cs="Arial"/>
          <w:sz w:val="20"/>
          <w:szCs w:val="20"/>
        </w:rPr>
        <w:t xml:space="preserve"> neprodleně</w:t>
      </w:r>
      <w:r w:rsidR="00BF6EAE" w:rsidRPr="009C3D7E">
        <w:rPr>
          <w:rFonts w:ascii="Arial" w:hAnsi="Arial" w:cs="Arial"/>
          <w:sz w:val="20"/>
          <w:szCs w:val="20"/>
        </w:rPr>
        <w:t xml:space="preserve"> </w:t>
      </w:r>
      <w:r w:rsidR="00A143A0" w:rsidRPr="009C3D7E">
        <w:rPr>
          <w:rFonts w:ascii="Arial" w:hAnsi="Arial" w:cs="Arial"/>
          <w:sz w:val="20"/>
          <w:szCs w:val="20"/>
        </w:rPr>
        <w:t>uhradit</w:t>
      </w:r>
      <w:r w:rsidR="00CC5BEA" w:rsidRPr="009C3D7E">
        <w:rPr>
          <w:rFonts w:ascii="Arial" w:hAnsi="Arial" w:cs="Arial"/>
          <w:sz w:val="20"/>
          <w:szCs w:val="20"/>
        </w:rPr>
        <w:t xml:space="preserve">, přičemž výše prokazatelné majetkové újmy a skutečnost, že její příčinou </w:t>
      </w:r>
      <w:r w:rsidR="0095610D" w:rsidRPr="009C3D7E">
        <w:rPr>
          <w:rFonts w:ascii="Arial" w:hAnsi="Arial" w:cs="Arial"/>
          <w:sz w:val="20"/>
          <w:szCs w:val="20"/>
        </w:rPr>
        <w:t>souvisí s</w:t>
      </w:r>
      <w:r w:rsidR="00481BFC" w:rsidRPr="009C3D7E">
        <w:rPr>
          <w:rFonts w:ascii="Arial" w:hAnsi="Arial" w:cs="Arial"/>
          <w:sz w:val="20"/>
          <w:szCs w:val="20"/>
        </w:rPr>
        <w:t> </w:t>
      </w:r>
      <w:r w:rsidR="00CC5BEA" w:rsidRPr="009C3D7E">
        <w:rPr>
          <w:rFonts w:ascii="Arial" w:hAnsi="Arial" w:cs="Arial"/>
          <w:sz w:val="20"/>
          <w:szCs w:val="20"/>
        </w:rPr>
        <w:t>činnost</w:t>
      </w:r>
      <w:r w:rsidR="00481BFC" w:rsidRPr="009C3D7E">
        <w:rPr>
          <w:rFonts w:ascii="Arial" w:hAnsi="Arial" w:cs="Arial"/>
          <w:sz w:val="20"/>
          <w:szCs w:val="20"/>
        </w:rPr>
        <w:t xml:space="preserve">í </w:t>
      </w:r>
      <w:r w:rsidR="00AD172F">
        <w:rPr>
          <w:rFonts w:ascii="Arial" w:hAnsi="Arial" w:cs="Arial"/>
          <w:sz w:val="20"/>
          <w:szCs w:val="20"/>
        </w:rPr>
        <w:t xml:space="preserve">na straně </w:t>
      </w:r>
      <w:r w:rsidR="00481BFC" w:rsidRPr="009C3D7E">
        <w:rPr>
          <w:rFonts w:ascii="Arial" w:hAnsi="Arial" w:cs="Arial"/>
          <w:sz w:val="20"/>
          <w:szCs w:val="20"/>
        </w:rPr>
        <w:t>CTP</w:t>
      </w:r>
      <w:r w:rsidR="00E636FF" w:rsidRPr="009C3D7E">
        <w:rPr>
          <w:rFonts w:ascii="Arial" w:hAnsi="Arial" w:cs="Arial"/>
          <w:sz w:val="20"/>
          <w:szCs w:val="20"/>
        </w:rPr>
        <w:t>,</w:t>
      </w:r>
      <w:r w:rsidR="00CC5BEA" w:rsidRPr="009C3D7E">
        <w:rPr>
          <w:rFonts w:ascii="Arial" w:hAnsi="Arial" w:cs="Arial"/>
          <w:sz w:val="20"/>
          <w:szCs w:val="20"/>
        </w:rPr>
        <w:t xml:space="preserve"> musí být doložena znaleckým posudkem</w:t>
      </w:r>
      <w:r w:rsidR="00A143A0" w:rsidRPr="009C3D7E">
        <w:rPr>
          <w:rFonts w:ascii="Arial" w:hAnsi="Arial" w:cs="Arial"/>
          <w:sz w:val="20"/>
          <w:szCs w:val="20"/>
        </w:rPr>
        <w:t>.</w:t>
      </w:r>
    </w:p>
    <w:p w14:paraId="567D51CD" w14:textId="77777777" w:rsidR="007B0B29" w:rsidRPr="009C3D7E" w:rsidRDefault="007B0B29"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1CE" w14:textId="6190C317" w:rsidR="004A6F48" w:rsidRPr="009C3D7E" w:rsidRDefault="000B4AED"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2. </w:t>
      </w:r>
      <w:r w:rsidR="0083381B" w:rsidRPr="009C3D7E">
        <w:rPr>
          <w:rFonts w:ascii="Arial" w:hAnsi="Arial" w:cs="Arial"/>
          <w:sz w:val="20"/>
          <w:szCs w:val="20"/>
        </w:rPr>
        <w:t>CTP</w:t>
      </w:r>
      <w:r w:rsidR="00AD2B42" w:rsidRPr="009C3D7E">
        <w:rPr>
          <w:rFonts w:ascii="Arial" w:hAnsi="Arial" w:cs="Arial"/>
          <w:sz w:val="20"/>
          <w:szCs w:val="20"/>
        </w:rPr>
        <w:t xml:space="preserve"> </w:t>
      </w:r>
      <w:r w:rsidRPr="009C3D7E">
        <w:rPr>
          <w:rFonts w:ascii="Arial" w:hAnsi="Arial" w:cs="Arial"/>
          <w:sz w:val="20"/>
          <w:szCs w:val="20"/>
        </w:rPr>
        <w:t>je povinn</w:t>
      </w:r>
      <w:r w:rsidR="00220BD8" w:rsidRPr="009C3D7E">
        <w:rPr>
          <w:rFonts w:ascii="Arial" w:hAnsi="Arial" w:cs="Arial"/>
          <w:sz w:val="20"/>
          <w:szCs w:val="20"/>
        </w:rPr>
        <w:t>o</w:t>
      </w:r>
      <w:r w:rsidRPr="009C3D7E">
        <w:rPr>
          <w:rFonts w:ascii="Arial" w:hAnsi="Arial" w:cs="Arial"/>
          <w:sz w:val="20"/>
          <w:szCs w:val="20"/>
        </w:rPr>
        <w:t xml:space="preserve"> </w:t>
      </w:r>
      <w:r w:rsidR="00BD3D2F" w:rsidRPr="009C3D7E">
        <w:rPr>
          <w:rFonts w:ascii="Arial" w:hAnsi="Arial" w:cs="Arial"/>
          <w:sz w:val="20"/>
          <w:szCs w:val="20"/>
        </w:rPr>
        <w:t xml:space="preserve">po celou dobu </w:t>
      </w:r>
      <w:r w:rsidRPr="009C3D7E">
        <w:rPr>
          <w:rFonts w:ascii="Arial" w:hAnsi="Arial" w:cs="Arial"/>
          <w:sz w:val="20"/>
          <w:szCs w:val="20"/>
        </w:rPr>
        <w:t xml:space="preserve">dočasnou stavbu </w:t>
      </w:r>
      <w:r w:rsidR="00A143A0" w:rsidRPr="009C3D7E">
        <w:rPr>
          <w:rFonts w:ascii="Arial" w:hAnsi="Arial" w:cs="Arial"/>
          <w:sz w:val="20"/>
          <w:szCs w:val="20"/>
        </w:rPr>
        <w:t xml:space="preserve">na svůj náklad spravovat a </w:t>
      </w:r>
      <w:r w:rsidRPr="009C3D7E">
        <w:rPr>
          <w:rFonts w:ascii="Arial" w:hAnsi="Arial" w:cs="Arial"/>
          <w:sz w:val="20"/>
          <w:szCs w:val="20"/>
        </w:rPr>
        <w:t>udržovat</w:t>
      </w:r>
      <w:r w:rsidR="00A143A0" w:rsidRPr="009C3D7E">
        <w:rPr>
          <w:rFonts w:ascii="Arial" w:hAnsi="Arial" w:cs="Arial"/>
          <w:sz w:val="20"/>
          <w:szCs w:val="20"/>
        </w:rPr>
        <w:t xml:space="preserve"> tak</w:t>
      </w:r>
      <w:r w:rsidRPr="009C3D7E">
        <w:rPr>
          <w:rFonts w:ascii="Arial" w:hAnsi="Arial" w:cs="Arial"/>
          <w:sz w:val="20"/>
          <w:szCs w:val="20"/>
        </w:rPr>
        <w:t>, aby plnila účel</w:t>
      </w:r>
      <w:r w:rsidR="00A143A0" w:rsidRPr="009C3D7E">
        <w:rPr>
          <w:rFonts w:ascii="Arial" w:hAnsi="Arial" w:cs="Arial"/>
          <w:sz w:val="20"/>
          <w:szCs w:val="20"/>
        </w:rPr>
        <w:t>,</w:t>
      </w:r>
      <w:r w:rsidRPr="009C3D7E">
        <w:rPr>
          <w:rFonts w:ascii="Arial" w:hAnsi="Arial" w:cs="Arial"/>
          <w:sz w:val="20"/>
          <w:szCs w:val="20"/>
        </w:rPr>
        <w:t xml:space="preserve"> </w:t>
      </w:r>
      <w:r w:rsidR="00A143A0" w:rsidRPr="009C3D7E">
        <w:rPr>
          <w:rFonts w:ascii="Arial" w:hAnsi="Arial" w:cs="Arial"/>
          <w:sz w:val="20"/>
          <w:szCs w:val="20"/>
        </w:rPr>
        <w:t xml:space="preserve">za jakým se tato dočasná stavba provádí, </w:t>
      </w:r>
      <w:r w:rsidRPr="009C3D7E">
        <w:rPr>
          <w:rFonts w:ascii="Arial" w:hAnsi="Arial" w:cs="Arial"/>
          <w:sz w:val="20"/>
          <w:szCs w:val="20"/>
        </w:rPr>
        <w:t xml:space="preserve">a </w:t>
      </w:r>
      <w:r w:rsidR="00A143A0" w:rsidRPr="009C3D7E">
        <w:rPr>
          <w:rFonts w:ascii="Arial" w:hAnsi="Arial" w:cs="Arial"/>
          <w:sz w:val="20"/>
          <w:szCs w:val="20"/>
        </w:rPr>
        <w:t xml:space="preserve">zajišťovala </w:t>
      </w:r>
      <w:r w:rsidRPr="009C3D7E">
        <w:rPr>
          <w:rFonts w:ascii="Arial" w:hAnsi="Arial" w:cs="Arial"/>
          <w:sz w:val="20"/>
          <w:szCs w:val="20"/>
        </w:rPr>
        <w:t>bezpečn</w:t>
      </w:r>
      <w:r w:rsidR="00A143A0" w:rsidRPr="009C3D7E">
        <w:rPr>
          <w:rFonts w:ascii="Arial" w:hAnsi="Arial" w:cs="Arial"/>
          <w:sz w:val="20"/>
          <w:szCs w:val="20"/>
        </w:rPr>
        <w:t>ý</w:t>
      </w:r>
      <w:r w:rsidRPr="009C3D7E">
        <w:rPr>
          <w:rFonts w:ascii="Arial" w:hAnsi="Arial" w:cs="Arial"/>
          <w:sz w:val="20"/>
          <w:szCs w:val="20"/>
        </w:rPr>
        <w:t xml:space="preserve"> provoz</w:t>
      </w:r>
      <w:r w:rsidR="00734BD7" w:rsidRPr="009C3D7E">
        <w:rPr>
          <w:rFonts w:ascii="Arial" w:hAnsi="Arial" w:cs="Arial"/>
          <w:sz w:val="20"/>
          <w:szCs w:val="20"/>
        </w:rPr>
        <w:t xml:space="preserve"> pro veřejnost</w:t>
      </w:r>
      <w:r w:rsidR="00A143A0" w:rsidRPr="009C3D7E">
        <w:rPr>
          <w:rFonts w:ascii="Arial" w:hAnsi="Arial" w:cs="Arial"/>
          <w:sz w:val="20"/>
          <w:szCs w:val="20"/>
        </w:rPr>
        <w:t>.</w:t>
      </w:r>
      <w:r w:rsidRPr="009C3D7E">
        <w:rPr>
          <w:rFonts w:ascii="Arial" w:hAnsi="Arial" w:cs="Arial"/>
          <w:sz w:val="20"/>
          <w:szCs w:val="20"/>
        </w:rPr>
        <w:t xml:space="preserve"> </w:t>
      </w:r>
      <w:r w:rsidR="0083381B" w:rsidRPr="009C3D7E">
        <w:rPr>
          <w:rFonts w:ascii="Arial" w:hAnsi="Arial" w:cs="Arial"/>
          <w:sz w:val="20"/>
          <w:szCs w:val="20"/>
        </w:rPr>
        <w:t>CTP</w:t>
      </w:r>
      <w:r w:rsidR="00AD2B42" w:rsidRPr="009C3D7E">
        <w:rPr>
          <w:rFonts w:ascii="Arial" w:hAnsi="Arial" w:cs="Arial"/>
          <w:sz w:val="20"/>
          <w:szCs w:val="20"/>
        </w:rPr>
        <w:t xml:space="preserve"> </w:t>
      </w:r>
      <w:r w:rsidRPr="009C3D7E">
        <w:rPr>
          <w:rFonts w:ascii="Arial" w:hAnsi="Arial" w:cs="Arial"/>
          <w:sz w:val="20"/>
          <w:szCs w:val="20"/>
        </w:rPr>
        <w:t>nemá vůči MĚSTU BRNU nárok na úhradu takto</w:t>
      </w:r>
      <w:r w:rsidR="003B5487" w:rsidRPr="009C3D7E">
        <w:rPr>
          <w:rFonts w:ascii="Arial" w:hAnsi="Arial" w:cs="Arial"/>
          <w:sz w:val="20"/>
          <w:szCs w:val="20"/>
        </w:rPr>
        <w:t xml:space="preserve"> </w:t>
      </w:r>
      <w:r w:rsidRPr="009C3D7E">
        <w:rPr>
          <w:rFonts w:ascii="Arial" w:hAnsi="Arial" w:cs="Arial"/>
          <w:sz w:val="20"/>
          <w:szCs w:val="20"/>
        </w:rPr>
        <w:t>vynaložených nákladů</w:t>
      </w:r>
      <w:r w:rsidR="00A143A0" w:rsidRPr="009C3D7E">
        <w:rPr>
          <w:rFonts w:ascii="Arial" w:hAnsi="Arial" w:cs="Arial"/>
          <w:sz w:val="20"/>
          <w:szCs w:val="20"/>
        </w:rPr>
        <w:t>.</w:t>
      </w:r>
      <w:r w:rsidRPr="009C3D7E">
        <w:rPr>
          <w:rFonts w:ascii="Arial" w:hAnsi="Arial" w:cs="Arial"/>
          <w:sz w:val="20"/>
          <w:szCs w:val="20"/>
        </w:rPr>
        <w:t xml:space="preserve"> </w:t>
      </w:r>
      <w:r w:rsidR="007B7865" w:rsidRPr="009C3D7E">
        <w:rPr>
          <w:rFonts w:ascii="Arial" w:hAnsi="Arial" w:cs="Arial"/>
          <w:sz w:val="20"/>
          <w:szCs w:val="20"/>
        </w:rPr>
        <w:t xml:space="preserve">MĚSTO BRNO nemá povinnost uhradit třetím osobám újmu vzniklou v důsledku </w:t>
      </w:r>
      <w:r w:rsidR="00734BD7" w:rsidRPr="009C3D7E">
        <w:rPr>
          <w:rFonts w:ascii="Arial" w:hAnsi="Arial" w:cs="Arial"/>
          <w:sz w:val="20"/>
          <w:szCs w:val="20"/>
        </w:rPr>
        <w:t xml:space="preserve">případných </w:t>
      </w:r>
      <w:r w:rsidR="007B7865" w:rsidRPr="009C3D7E">
        <w:rPr>
          <w:rFonts w:ascii="Arial" w:hAnsi="Arial" w:cs="Arial"/>
          <w:sz w:val="20"/>
          <w:szCs w:val="20"/>
        </w:rPr>
        <w:t>závad ve sjízdnosti</w:t>
      </w:r>
      <w:r w:rsidR="00464C68" w:rsidRPr="009C3D7E">
        <w:rPr>
          <w:rFonts w:ascii="Arial" w:hAnsi="Arial" w:cs="Arial"/>
          <w:sz w:val="20"/>
          <w:szCs w:val="20"/>
        </w:rPr>
        <w:t xml:space="preserve"> </w:t>
      </w:r>
      <w:r w:rsidR="007B7865" w:rsidRPr="009C3D7E">
        <w:rPr>
          <w:rFonts w:ascii="Arial" w:hAnsi="Arial" w:cs="Arial"/>
          <w:sz w:val="20"/>
          <w:szCs w:val="20"/>
        </w:rPr>
        <w:t xml:space="preserve">či stavu dočasné </w:t>
      </w:r>
      <w:r w:rsidR="00734BD7" w:rsidRPr="009C3D7E">
        <w:rPr>
          <w:rFonts w:ascii="Arial" w:hAnsi="Arial" w:cs="Arial"/>
          <w:sz w:val="20"/>
          <w:szCs w:val="20"/>
        </w:rPr>
        <w:t>stavby</w:t>
      </w:r>
      <w:r w:rsidR="007B7865" w:rsidRPr="009C3D7E">
        <w:rPr>
          <w:rFonts w:ascii="Arial" w:hAnsi="Arial" w:cs="Arial"/>
          <w:sz w:val="20"/>
          <w:szCs w:val="20"/>
        </w:rPr>
        <w:t xml:space="preserve">.   </w:t>
      </w:r>
    </w:p>
    <w:p w14:paraId="567D51CF" w14:textId="77777777" w:rsidR="00071E5E" w:rsidRPr="009C3D7E" w:rsidRDefault="00071E5E"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1D0" w14:textId="570F00FB" w:rsidR="005C5D6E" w:rsidRPr="009C3D7E" w:rsidRDefault="00BF6EAE"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3. </w:t>
      </w:r>
      <w:r w:rsidR="0083381B" w:rsidRPr="009C3D7E">
        <w:rPr>
          <w:rFonts w:ascii="Arial" w:hAnsi="Arial" w:cs="Arial"/>
          <w:iCs/>
          <w:sz w:val="20"/>
          <w:szCs w:val="20"/>
        </w:rPr>
        <w:t>CTP</w:t>
      </w:r>
      <w:r w:rsidR="00AD2B42" w:rsidRPr="009C3D7E">
        <w:rPr>
          <w:rFonts w:ascii="Arial" w:hAnsi="Arial" w:cs="Arial"/>
          <w:iCs/>
          <w:sz w:val="20"/>
          <w:szCs w:val="20"/>
        </w:rPr>
        <w:t xml:space="preserve"> </w:t>
      </w:r>
      <w:r w:rsidR="007B7865" w:rsidRPr="009C3D7E">
        <w:rPr>
          <w:rFonts w:ascii="Arial" w:hAnsi="Arial" w:cs="Arial"/>
          <w:iCs/>
          <w:sz w:val="20"/>
          <w:szCs w:val="20"/>
        </w:rPr>
        <w:t xml:space="preserve">se zavazuje, že při zřizování, užívání, opravách a údržbě a správě předmětné </w:t>
      </w:r>
      <w:r w:rsidR="00734BD7" w:rsidRPr="009C3D7E">
        <w:rPr>
          <w:rFonts w:ascii="Arial" w:hAnsi="Arial" w:cs="Arial"/>
          <w:iCs/>
          <w:sz w:val="20"/>
          <w:szCs w:val="20"/>
        </w:rPr>
        <w:t xml:space="preserve">dočasné </w:t>
      </w:r>
      <w:r w:rsidR="007B7865" w:rsidRPr="009C3D7E">
        <w:rPr>
          <w:rFonts w:ascii="Arial" w:hAnsi="Arial" w:cs="Arial"/>
          <w:iCs/>
          <w:sz w:val="20"/>
          <w:szCs w:val="20"/>
        </w:rPr>
        <w:t xml:space="preserve">stavby bude co nejvíce šetřit práva MĚSTA BRNA jako vlastníka </w:t>
      </w:r>
      <w:r w:rsidR="00A07DF7" w:rsidRPr="009C3D7E">
        <w:rPr>
          <w:rFonts w:ascii="Arial" w:hAnsi="Arial" w:cs="Arial"/>
          <w:iCs/>
          <w:sz w:val="20"/>
          <w:szCs w:val="20"/>
        </w:rPr>
        <w:t xml:space="preserve">výše uvedených </w:t>
      </w:r>
      <w:r w:rsidR="007B7865" w:rsidRPr="009C3D7E">
        <w:rPr>
          <w:rFonts w:ascii="Arial" w:hAnsi="Arial" w:cs="Arial"/>
          <w:iCs/>
          <w:sz w:val="20"/>
          <w:szCs w:val="20"/>
        </w:rPr>
        <w:t>pozemk</w:t>
      </w:r>
      <w:r w:rsidR="00A07DF7" w:rsidRPr="009C3D7E">
        <w:rPr>
          <w:rFonts w:ascii="Arial" w:hAnsi="Arial" w:cs="Arial"/>
          <w:iCs/>
          <w:sz w:val="20"/>
          <w:szCs w:val="20"/>
        </w:rPr>
        <w:t>ů</w:t>
      </w:r>
      <w:r w:rsidR="003D79B9" w:rsidRPr="009C3D7E">
        <w:rPr>
          <w:rFonts w:ascii="Arial" w:hAnsi="Arial" w:cs="Arial"/>
          <w:iCs/>
          <w:sz w:val="20"/>
          <w:szCs w:val="20"/>
        </w:rPr>
        <w:t>.</w:t>
      </w:r>
      <w:r w:rsidR="007B7865" w:rsidRPr="009C3D7E">
        <w:rPr>
          <w:rFonts w:ascii="Arial" w:hAnsi="Arial" w:cs="Arial"/>
          <w:iCs/>
          <w:sz w:val="20"/>
          <w:szCs w:val="20"/>
        </w:rPr>
        <w:t xml:space="preserve"> </w:t>
      </w:r>
    </w:p>
    <w:p w14:paraId="567D51D1" w14:textId="77777777" w:rsidR="00071E5E" w:rsidRPr="009C3D7E" w:rsidRDefault="00071E5E" w:rsidP="009C3D7E">
      <w:pPr>
        <w:tabs>
          <w:tab w:val="left" w:pos="284"/>
        </w:tabs>
        <w:overflowPunct w:val="0"/>
        <w:autoSpaceDE w:val="0"/>
        <w:autoSpaceDN w:val="0"/>
        <w:adjustRightInd w:val="0"/>
        <w:spacing w:after="0" w:line="240" w:lineRule="auto"/>
        <w:jc w:val="both"/>
        <w:rPr>
          <w:rFonts w:ascii="Arial" w:hAnsi="Arial" w:cs="Arial"/>
          <w:iCs/>
          <w:sz w:val="20"/>
          <w:szCs w:val="20"/>
        </w:rPr>
      </w:pPr>
    </w:p>
    <w:p w14:paraId="567D51D2" w14:textId="0576F6DB" w:rsidR="006B10D1" w:rsidRPr="009C3D7E" w:rsidRDefault="005C5D6E" w:rsidP="009C3D7E">
      <w:pPr>
        <w:tabs>
          <w:tab w:val="left" w:pos="284"/>
        </w:tabs>
        <w:overflowPunct w:val="0"/>
        <w:autoSpaceDE w:val="0"/>
        <w:autoSpaceDN w:val="0"/>
        <w:adjustRightInd w:val="0"/>
        <w:spacing w:after="0" w:line="240" w:lineRule="auto"/>
        <w:jc w:val="both"/>
        <w:rPr>
          <w:rFonts w:ascii="Arial" w:hAnsi="Arial" w:cs="Arial"/>
          <w:iCs/>
          <w:sz w:val="20"/>
          <w:szCs w:val="20"/>
        </w:rPr>
      </w:pPr>
      <w:r w:rsidRPr="009C3D7E">
        <w:rPr>
          <w:rFonts w:ascii="Arial" w:hAnsi="Arial" w:cs="Arial"/>
          <w:iCs/>
          <w:sz w:val="20"/>
          <w:szCs w:val="20"/>
        </w:rPr>
        <w:t xml:space="preserve">4. </w:t>
      </w:r>
      <w:r w:rsidR="007B7865" w:rsidRPr="009C3D7E">
        <w:rPr>
          <w:rFonts w:ascii="Arial" w:hAnsi="Arial" w:cs="Arial"/>
          <w:iCs/>
          <w:sz w:val="20"/>
          <w:szCs w:val="20"/>
        </w:rPr>
        <w:t xml:space="preserve">Dále se </w:t>
      </w:r>
      <w:r w:rsidR="0083381B" w:rsidRPr="009C3D7E">
        <w:rPr>
          <w:rFonts w:ascii="Arial" w:hAnsi="Arial" w:cs="Arial"/>
          <w:iCs/>
          <w:sz w:val="20"/>
          <w:szCs w:val="20"/>
        </w:rPr>
        <w:t>CTP</w:t>
      </w:r>
      <w:r w:rsidR="00AD2B42" w:rsidRPr="009C3D7E">
        <w:rPr>
          <w:rFonts w:ascii="Arial" w:hAnsi="Arial" w:cs="Arial"/>
          <w:iCs/>
          <w:sz w:val="20"/>
          <w:szCs w:val="20"/>
        </w:rPr>
        <w:t xml:space="preserve"> </w:t>
      </w:r>
      <w:r w:rsidR="007B7865" w:rsidRPr="009C3D7E">
        <w:rPr>
          <w:rFonts w:ascii="Arial" w:hAnsi="Arial" w:cs="Arial"/>
          <w:iCs/>
          <w:sz w:val="20"/>
          <w:szCs w:val="20"/>
        </w:rPr>
        <w:t xml:space="preserve">zavazuje, že uvede </w:t>
      </w:r>
      <w:r w:rsidR="00220BD8" w:rsidRPr="009C3D7E">
        <w:rPr>
          <w:rFonts w:ascii="Arial" w:hAnsi="Arial" w:cs="Arial"/>
          <w:iCs/>
          <w:sz w:val="20"/>
          <w:szCs w:val="20"/>
        </w:rPr>
        <w:t>předmět práva, tj. dotčené části pozemků,</w:t>
      </w:r>
      <w:r w:rsidR="007B7865" w:rsidRPr="009C3D7E">
        <w:rPr>
          <w:rFonts w:ascii="Arial" w:hAnsi="Arial" w:cs="Arial"/>
          <w:iCs/>
          <w:sz w:val="20"/>
          <w:szCs w:val="20"/>
        </w:rPr>
        <w:t xml:space="preserve"> do </w:t>
      </w:r>
      <w:r w:rsidR="00A07DF7" w:rsidRPr="009C3D7E">
        <w:rPr>
          <w:rFonts w:ascii="Arial" w:hAnsi="Arial" w:cs="Arial"/>
          <w:iCs/>
          <w:sz w:val="20"/>
          <w:szCs w:val="20"/>
        </w:rPr>
        <w:t>požadovaného</w:t>
      </w:r>
      <w:r w:rsidR="007B7865" w:rsidRPr="009C3D7E">
        <w:rPr>
          <w:rFonts w:ascii="Arial" w:hAnsi="Arial" w:cs="Arial"/>
          <w:iCs/>
          <w:sz w:val="20"/>
          <w:szCs w:val="20"/>
        </w:rPr>
        <w:t xml:space="preserve"> stavu </w:t>
      </w:r>
      <w:r w:rsidR="00220BD8" w:rsidRPr="009C3D7E">
        <w:rPr>
          <w:rFonts w:ascii="Arial" w:hAnsi="Arial" w:cs="Arial"/>
          <w:iCs/>
          <w:sz w:val="20"/>
          <w:szCs w:val="20"/>
        </w:rPr>
        <w:t xml:space="preserve">odpovídajícímu jejich využití </w:t>
      </w:r>
      <w:r w:rsidR="007B7865" w:rsidRPr="009C3D7E">
        <w:rPr>
          <w:rFonts w:ascii="Arial" w:hAnsi="Arial" w:cs="Arial"/>
          <w:iCs/>
          <w:sz w:val="20"/>
          <w:szCs w:val="20"/>
        </w:rPr>
        <w:t>na vlastní</w:t>
      </w:r>
      <w:r w:rsidR="00A5468A" w:rsidRPr="009C3D7E">
        <w:rPr>
          <w:rFonts w:ascii="Arial" w:hAnsi="Arial" w:cs="Arial"/>
          <w:iCs/>
          <w:sz w:val="20"/>
          <w:szCs w:val="20"/>
        </w:rPr>
        <w:t xml:space="preserve"> </w:t>
      </w:r>
      <w:r w:rsidR="007B7865" w:rsidRPr="009C3D7E">
        <w:rPr>
          <w:rFonts w:ascii="Arial" w:hAnsi="Arial" w:cs="Arial"/>
          <w:iCs/>
          <w:sz w:val="20"/>
          <w:szCs w:val="20"/>
        </w:rPr>
        <w:t>náklad</w:t>
      </w:r>
      <w:r w:rsidR="00220BD8" w:rsidRPr="009C3D7E">
        <w:rPr>
          <w:rFonts w:ascii="Arial" w:hAnsi="Arial" w:cs="Arial"/>
          <w:iCs/>
          <w:sz w:val="20"/>
          <w:szCs w:val="20"/>
        </w:rPr>
        <w:t>y</w:t>
      </w:r>
      <w:r w:rsidRPr="009C3D7E">
        <w:rPr>
          <w:rFonts w:ascii="Arial" w:hAnsi="Arial" w:cs="Arial"/>
          <w:iCs/>
          <w:sz w:val="20"/>
          <w:szCs w:val="20"/>
        </w:rPr>
        <w:t xml:space="preserve"> </w:t>
      </w:r>
      <w:r w:rsidR="000E708F" w:rsidRPr="009C3D7E">
        <w:rPr>
          <w:rFonts w:ascii="Arial" w:hAnsi="Arial" w:cs="Arial"/>
          <w:iCs/>
          <w:sz w:val="20"/>
          <w:szCs w:val="20"/>
        </w:rPr>
        <w:t>a</w:t>
      </w:r>
      <w:r w:rsidR="00DB6216" w:rsidRPr="009C3D7E">
        <w:rPr>
          <w:rFonts w:ascii="Arial" w:hAnsi="Arial" w:cs="Arial"/>
          <w:iCs/>
          <w:sz w:val="20"/>
          <w:szCs w:val="20"/>
        </w:rPr>
        <w:t xml:space="preserve"> </w:t>
      </w:r>
      <w:r w:rsidR="00220BD8" w:rsidRPr="009C3D7E">
        <w:rPr>
          <w:rFonts w:ascii="Arial" w:hAnsi="Arial" w:cs="Arial"/>
          <w:iCs/>
          <w:sz w:val="20"/>
          <w:szCs w:val="20"/>
        </w:rPr>
        <w:t xml:space="preserve">nejpozději v nejlépe vhodném následném období </w:t>
      </w:r>
      <w:r w:rsidRPr="009C3D7E">
        <w:rPr>
          <w:rFonts w:ascii="Arial" w:hAnsi="Arial" w:cs="Arial"/>
          <w:iCs/>
          <w:sz w:val="20"/>
          <w:szCs w:val="20"/>
        </w:rPr>
        <w:t>provede náhradní výsadbu</w:t>
      </w:r>
      <w:r w:rsidR="000E708F" w:rsidRPr="009C3D7E">
        <w:rPr>
          <w:rFonts w:ascii="Arial" w:hAnsi="Arial" w:cs="Arial"/>
          <w:iCs/>
          <w:sz w:val="20"/>
          <w:szCs w:val="20"/>
        </w:rPr>
        <w:t xml:space="preserve">, bude-li </w:t>
      </w:r>
      <w:r w:rsidR="00DF2A04">
        <w:rPr>
          <w:rFonts w:ascii="Arial" w:hAnsi="Arial" w:cs="Arial"/>
          <w:iCs/>
          <w:sz w:val="20"/>
          <w:szCs w:val="20"/>
        </w:rPr>
        <w:t xml:space="preserve">OŽP MMB </w:t>
      </w:r>
      <w:r w:rsidR="000E708F" w:rsidRPr="009C3D7E">
        <w:rPr>
          <w:rFonts w:ascii="Arial" w:hAnsi="Arial" w:cs="Arial"/>
          <w:iCs/>
          <w:sz w:val="20"/>
          <w:szCs w:val="20"/>
        </w:rPr>
        <w:t>vyžadována</w:t>
      </w:r>
      <w:r w:rsidR="007B7865" w:rsidRPr="009C3D7E">
        <w:rPr>
          <w:rFonts w:ascii="Arial" w:hAnsi="Arial" w:cs="Arial"/>
          <w:iCs/>
          <w:sz w:val="20"/>
          <w:szCs w:val="20"/>
        </w:rPr>
        <w:t>.</w:t>
      </w:r>
      <w:r w:rsidR="001E0114" w:rsidRPr="009C3D7E">
        <w:rPr>
          <w:rFonts w:ascii="Arial" w:hAnsi="Arial" w:cs="Arial"/>
          <w:iCs/>
          <w:sz w:val="20"/>
          <w:szCs w:val="20"/>
        </w:rPr>
        <w:t xml:space="preserve"> </w:t>
      </w:r>
      <w:r w:rsidR="002A5732" w:rsidRPr="009C3D7E">
        <w:rPr>
          <w:rFonts w:ascii="Arial" w:hAnsi="Arial" w:cs="Arial"/>
          <w:iCs/>
          <w:sz w:val="20"/>
          <w:szCs w:val="20"/>
        </w:rPr>
        <w:t>Pro případ porušení</w:t>
      </w:r>
      <w:r w:rsidR="00163575" w:rsidRPr="009C3D7E">
        <w:rPr>
          <w:rFonts w:ascii="Arial" w:hAnsi="Arial" w:cs="Arial"/>
          <w:iCs/>
          <w:sz w:val="20"/>
          <w:szCs w:val="20"/>
        </w:rPr>
        <w:t xml:space="preserve"> jakékoliv </w:t>
      </w:r>
      <w:r w:rsidR="002A5732" w:rsidRPr="009C3D7E">
        <w:rPr>
          <w:rFonts w:ascii="Arial" w:hAnsi="Arial" w:cs="Arial"/>
          <w:iCs/>
          <w:sz w:val="20"/>
          <w:szCs w:val="20"/>
        </w:rPr>
        <w:t xml:space="preserve">této povinnosti je sjednána smluvní pokuta ve smyslu </w:t>
      </w:r>
      <w:r w:rsidR="000A6513" w:rsidRPr="009C3D7E">
        <w:rPr>
          <w:rFonts w:ascii="Arial" w:hAnsi="Arial" w:cs="Arial"/>
          <w:iCs/>
          <w:sz w:val="20"/>
          <w:szCs w:val="20"/>
        </w:rPr>
        <w:t>Čl.</w:t>
      </w:r>
      <w:r w:rsidR="002A5732" w:rsidRPr="009C3D7E">
        <w:rPr>
          <w:rFonts w:ascii="Arial" w:hAnsi="Arial" w:cs="Arial"/>
          <w:iCs/>
          <w:sz w:val="20"/>
          <w:szCs w:val="20"/>
        </w:rPr>
        <w:t xml:space="preserve"> VI. </w:t>
      </w:r>
      <w:r w:rsidR="00CB1D14" w:rsidRPr="009C3D7E">
        <w:rPr>
          <w:rFonts w:ascii="Arial" w:hAnsi="Arial" w:cs="Arial"/>
          <w:iCs/>
          <w:sz w:val="20"/>
          <w:szCs w:val="20"/>
        </w:rPr>
        <w:t>t</w:t>
      </w:r>
      <w:r w:rsidR="002A5732" w:rsidRPr="009C3D7E">
        <w:rPr>
          <w:rFonts w:ascii="Arial" w:hAnsi="Arial" w:cs="Arial"/>
          <w:iCs/>
          <w:sz w:val="20"/>
          <w:szCs w:val="20"/>
        </w:rPr>
        <w:t>éto dohody.</w:t>
      </w:r>
      <w:r w:rsidR="007B7865" w:rsidRPr="009C3D7E">
        <w:rPr>
          <w:rFonts w:ascii="Arial" w:hAnsi="Arial" w:cs="Arial"/>
          <w:iCs/>
          <w:sz w:val="20"/>
          <w:szCs w:val="20"/>
        </w:rPr>
        <w:t xml:space="preserve"> Vznikne-li </w:t>
      </w:r>
      <w:r w:rsidRPr="009C3D7E">
        <w:rPr>
          <w:rFonts w:ascii="Arial" w:hAnsi="Arial" w:cs="Arial"/>
          <w:iCs/>
          <w:sz w:val="20"/>
          <w:szCs w:val="20"/>
        </w:rPr>
        <w:t xml:space="preserve">MĚSTU BRNU </w:t>
      </w:r>
      <w:r w:rsidR="007B7865" w:rsidRPr="009C3D7E">
        <w:rPr>
          <w:rFonts w:ascii="Arial" w:hAnsi="Arial" w:cs="Arial"/>
          <w:iCs/>
          <w:sz w:val="20"/>
          <w:szCs w:val="20"/>
        </w:rPr>
        <w:t xml:space="preserve">majetková újma </w:t>
      </w:r>
      <w:r w:rsidRPr="009C3D7E">
        <w:rPr>
          <w:rFonts w:ascii="Arial" w:hAnsi="Arial" w:cs="Arial"/>
          <w:iCs/>
          <w:sz w:val="20"/>
          <w:szCs w:val="20"/>
        </w:rPr>
        <w:t xml:space="preserve">na pozemcích </w:t>
      </w:r>
      <w:r w:rsidR="0070048B" w:rsidRPr="009C3D7E">
        <w:rPr>
          <w:rFonts w:ascii="Arial" w:hAnsi="Arial" w:cs="Arial"/>
          <w:iCs/>
          <w:sz w:val="20"/>
          <w:szCs w:val="20"/>
        </w:rPr>
        <w:t xml:space="preserve">prokazatelně </w:t>
      </w:r>
      <w:r w:rsidR="007B7865" w:rsidRPr="009C3D7E">
        <w:rPr>
          <w:rFonts w:ascii="Arial" w:hAnsi="Arial" w:cs="Arial"/>
          <w:iCs/>
          <w:sz w:val="20"/>
          <w:szCs w:val="20"/>
        </w:rPr>
        <w:t xml:space="preserve">způsobená v důsledku činností </w:t>
      </w:r>
      <w:r w:rsidR="00B355C3" w:rsidRPr="009C3D7E">
        <w:rPr>
          <w:rFonts w:ascii="Arial" w:hAnsi="Arial" w:cs="Arial"/>
          <w:iCs/>
          <w:sz w:val="20"/>
          <w:szCs w:val="20"/>
        </w:rPr>
        <w:t>CTP</w:t>
      </w:r>
      <w:r w:rsidR="00220BD8" w:rsidRPr="009C3D7E">
        <w:rPr>
          <w:rFonts w:ascii="Arial" w:hAnsi="Arial" w:cs="Arial"/>
          <w:iCs/>
          <w:sz w:val="20"/>
          <w:szCs w:val="20"/>
        </w:rPr>
        <w:t>, resp.</w:t>
      </w:r>
      <w:r w:rsidRPr="009C3D7E">
        <w:rPr>
          <w:rFonts w:ascii="Arial" w:hAnsi="Arial" w:cs="Arial"/>
          <w:iCs/>
          <w:sz w:val="20"/>
          <w:szCs w:val="20"/>
        </w:rPr>
        <w:t xml:space="preserve"> </w:t>
      </w:r>
      <w:r w:rsidR="007B0B29" w:rsidRPr="009C3D7E">
        <w:rPr>
          <w:rFonts w:ascii="Arial" w:hAnsi="Arial" w:cs="Arial"/>
          <w:iCs/>
          <w:sz w:val="20"/>
          <w:szCs w:val="20"/>
        </w:rPr>
        <w:t xml:space="preserve">činností </w:t>
      </w:r>
      <w:r w:rsidRPr="009C3D7E">
        <w:rPr>
          <w:rFonts w:ascii="Arial" w:hAnsi="Arial" w:cs="Arial"/>
          <w:iCs/>
          <w:sz w:val="20"/>
          <w:szCs w:val="20"/>
        </w:rPr>
        <w:t>třetí</w:t>
      </w:r>
      <w:r w:rsidR="007B0B29" w:rsidRPr="009C3D7E">
        <w:rPr>
          <w:rFonts w:ascii="Arial" w:hAnsi="Arial" w:cs="Arial"/>
          <w:iCs/>
          <w:sz w:val="20"/>
          <w:szCs w:val="20"/>
        </w:rPr>
        <w:t>ch</w:t>
      </w:r>
      <w:r w:rsidRPr="009C3D7E">
        <w:rPr>
          <w:rFonts w:ascii="Arial" w:hAnsi="Arial" w:cs="Arial"/>
          <w:iCs/>
          <w:sz w:val="20"/>
          <w:szCs w:val="20"/>
        </w:rPr>
        <w:t xml:space="preserve"> osob</w:t>
      </w:r>
      <w:r w:rsidR="007B0B29" w:rsidRPr="009C3D7E">
        <w:rPr>
          <w:rFonts w:ascii="Arial" w:hAnsi="Arial" w:cs="Arial"/>
          <w:iCs/>
          <w:sz w:val="20"/>
          <w:szCs w:val="20"/>
        </w:rPr>
        <w:t xml:space="preserve"> (dodavatel</w:t>
      </w:r>
      <w:r w:rsidR="007970B3" w:rsidRPr="009C3D7E">
        <w:rPr>
          <w:rFonts w:ascii="Arial" w:hAnsi="Arial" w:cs="Arial"/>
          <w:iCs/>
          <w:sz w:val="20"/>
          <w:szCs w:val="20"/>
        </w:rPr>
        <w:t>ů</w:t>
      </w:r>
      <w:r w:rsidR="007B0B29" w:rsidRPr="009C3D7E">
        <w:rPr>
          <w:rFonts w:ascii="Arial" w:hAnsi="Arial" w:cs="Arial"/>
          <w:iCs/>
          <w:sz w:val="20"/>
          <w:szCs w:val="20"/>
        </w:rPr>
        <w:t xml:space="preserve"> </w:t>
      </w:r>
      <w:r w:rsidR="00220BD8" w:rsidRPr="009C3D7E">
        <w:rPr>
          <w:rFonts w:ascii="Arial" w:hAnsi="Arial" w:cs="Arial"/>
          <w:iCs/>
          <w:sz w:val="20"/>
          <w:szCs w:val="20"/>
        </w:rPr>
        <w:t>a subdodavatelů</w:t>
      </w:r>
      <w:r w:rsidR="007B0B29" w:rsidRPr="009C3D7E">
        <w:rPr>
          <w:rFonts w:ascii="Arial" w:hAnsi="Arial" w:cs="Arial"/>
          <w:iCs/>
          <w:sz w:val="20"/>
          <w:szCs w:val="20"/>
        </w:rPr>
        <w:t>)</w:t>
      </w:r>
      <w:r w:rsidRPr="009C3D7E">
        <w:rPr>
          <w:rFonts w:ascii="Arial" w:hAnsi="Arial" w:cs="Arial"/>
          <w:iCs/>
          <w:sz w:val="20"/>
          <w:szCs w:val="20"/>
        </w:rPr>
        <w:t xml:space="preserve"> nebo </w:t>
      </w:r>
      <w:r w:rsidR="007B0B29" w:rsidRPr="009C3D7E">
        <w:rPr>
          <w:rFonts w:ascii="Arial" w:hAnsi="Arial" w:cs="Arial"/>
          <w:iCs/>
          <w:sz w:val="20"/>
          <w:szCs w:val="20"/>
        </w:rPr>
        <w:t xml:space="preserve">v důsledku </w:t>
      </w:r>
      <w:r w:rsidRPr="009C3D7E">
        <w:rPr>
          <w:rFonts w:ascii="Arial" w:hAnsi="Arial" w:cs="Arial"/>
          <w:iCs/>
          <w:sz w:val="20"/>
          <w:szCs w:val="20"/>
        </w:rPr>
        <w:t xml:space="preserve">umístění </w:t>
      </w:r>
      <w:r w:rsidR="00B3706D" w:rsidRPr="009C3D7E">
        <w:rPr>
          <w:rFonts w:ascii="Arial" w:hAnsi="Arial" w:cs="Arial"/>
          <w:iCs/>
          <w:sz w:val="20"/>
          <w:szCs w:val="20"/>
        </w:rPr>
        <w:t xml:space="preserve">dočasné </w:t>
      </w:r>
      <w:r w:rsidRPr="009C3D7E">
        <w:rPr>
          <w:rFonts w:ascii="Arial" w:hAnsi="Arial" w:cs="Arial"/>
          <w:iCs/>
          <w:sz w:val="20"/>
          <w:szCs w:val="20"/>
        </w:rPr>
        <w:t>stavby</w:t>
      </w:r>
      <w:r w:rsidR="00464C68" w:rsidRPr="009C3D7E">
        <w:rPr>
          <w:rFonts w:ascii="Arial" w:hAnsi="Arial" w:cs="Arial"/>
          <w:iCs/>
          <w:sz w:val="20"/>
          <w:szCs w:val="20"/>
        </w:rPr>
        <w:t xml:space="preserve"> nebo její</w:t>
      </w:r>
      <w:r w:rsidR="000E4155" w:rsidRPr="009C3D7E">
        <w:rPr>
          <w:rFonts w:ascii="Arial" w:hAnsi="Arial" w:cs="Arial"/>
          <w:iCs/>
          <w:sz w:val="20"/>
          <w:szCs w:val="20"/>
        </w:rPr>
        <w:t>ho</w:t>
      </w:r>
      <w:r w:rsidR="00464C68" w:rsidRPr="009C3D7E">
        <w:rPr>
          <w:rFonts w:ascii="Arial" w:hAnsi="Arial" w:cs="Arial"/>
          <w:iCs/>
          <w:sz w:val="20"/>
          <w:szCs w:val="20"/>
        </w:rPr>
        <w:t xml:space="preserve"> </w:t>
      </w:r>
      <w:r w:rsidR="00B3706D" w:rsidRPr="009C3D7E">
        <w:rPr>
          <w:rFonts w:ascii="Arial" w:hAnsi="Arial" w:cs="Arial"/>
          <w:iCs/>
          <w:sz w:val="20"/>
          <w:szCs w:val="20"/>
        </w:rPr>
        <w:t>úplné</w:t>
      </w:r>
      <w:r w:rsidR="000E4155" w:rsidRPr="009C3D7E">
        <w:rPr>
          <w:rFonts w:ascii="Arial" w:hAnsi="Arial" w:cs="Arial"/>
          <w:iCs/>
          <w:sz w:val="20"/>
          <w:szCs w:val="20"/>
        </w:rPr>
        <w:t>ho</w:t>
      </w:r>
      <w:r w:rsidR="00464C68" w:rsidRPr="009C3D7E">
        <w:rPr>
          <w:rFonts w:ascii="Arial" w:hAnsi="Arial" w:cs="Arial"/>
          <w:iCs/>
          <w:sz w:val="20"/>
          <w:szCs w:val="20"/>
        </w:rPr>
        <w:t xml:space="preserve"> neodstranění</w:t>
      </w:r>
      <w:r w:rsidR="007B7865" w:rsidRPr="009C3D7E">
        <w:rPr>
          <w:rFonts w:ascii="Arial" w:hAnsi="Arial" w:cs="Arial"/>
          <w:iCs/>
          <w:sz w:val="20"/>
          <w:szCs w:val="20"/>
        </w:rPr>
        <w:t xml:space="preserve">, </w:t>
      </w:r>
      <w:r w:rsidR="0083381B" w:rsidRPr="009C3D7E">
        <w:rPr>
          <w:rFonts w:ascii="Arial" w:hAnsi="Arial" w:cs="Arial"/>
          <w:iCs/>
          <w:sz w:val="20"/>
          <w:szCs w:val="20"/>
        </w:rPr>
        <w:t>CTP</w:t>
      </w:r>
      <w:r w:rsidR="00AD2B42" w:rsidRPr="009C3D7E">
        <w:rPr>
          <w:rFonts w:ascii="Arial" w:hAnsi="Arial" w:cs="Arial"/>
          <w:iCs/>
          <w:sz w:val="20"/>
          <w:szCs w:val="20"/>
        </w:rPr>
        <w:t xml:space="preserve"> </w:t>
      </w:r>
      <w:r w:rsidR="007B0B29" w:rsidRPr="009C3D7E">
        <w:rPr>
          <w:rFonts w:ascii="Arial" w:hAnsi="Arial" w:cs="Arial"/>
          <w:iCs/>
          <w:sz w:val="20"/>
          <w:szCs w:val="20"/>
        </w:rPr>
        <w:t>je povinn</w:t>
      </w:r>
      <w:r w:rsidR="00220BD8" w:rsidRPr="009C3D7E">
        <w:rPr>
          <w:rFonts w:ascii="Arial" w:hAnsi="Arial" w:cs="Arial"/>
          <w:iCs/>
          <w:sz w:val="20"/>
          <w:szCs w:val="20"/>
        </w:rPr>
        <w:t>o</w:t>
      </w:r>
      <w:r w:rsidR="007B0B29" w:rsidRPr="009C3D7E">
        <w:rPr>
          <w:rFonts w:ascii="Arial" w:hAnsi="Arial" w:cs="Arial"/>
          <w:iCs/>
          <w:sz w:val="20"/>
          <w:szCs w:val="20"/>
        </w:rPr>
        <w:t xml:space="preserve"> MĚSTU BRNU</w:t>
      </w:r>
      <w:r w:rsidR="007D76A9" w:rsidRPr="009C3D7E">
        <w:rPr>
          <w:rFonts w:ascii="Arial" w:hAnsi="Arial" w:cs="Arial"/>
          <w:iCs/>
          <w:sz w:val="20"/>
          <w:szCs w:val="20"/>
        </w:rPr>
        <w:t xml:space="preserve"> jako vlastníku pozemků </w:t>
      </w:r>
      <w:r w:rsidR="007B7865" w:rsidRPr="009C3D7E">
        <w:rPr>
          <w:rFonts w:ascii="Arial" w:hAnsi="Arial" w:cs="Arial"/>
          <w:iCs/>
          <w:sz w:val="20"/>
          <w:szCs w:val="20"/>
        </w:rPr>
        <w:t xml:space="preserve">tuto újmu </w:t>
      </w:r>
      <w:r w:rsidRPr="009C3D7E">
        <w:rPr>
          <w:rFonts w:ascii="Arial" w:hAnsi="Arial" w:cs="Arial"/>
          <w:iCs/>
          <w:sz w:val="20"/>
          <w:szCs w:val="20"/>
        </w:rPr>
        <w:t xml:space="preserve">na základě výzvy neprodleně </w:t>
      </w:r>
      <w:r w:rsidR="007B7865" w:rsidRPr="009C3D7E">
        <w:rPr>
          <w:rFonts w:ascii="Arial" w:hAnsi="Arial" w:cs="Arial"/>
          <w:iCs/>
          <w:sz w:val="20"/>
          <w:szCs w:val="20"/>
        </w:rPr>
        <w:t>uhrad</w:t>
      </w:r>
      <w:r w:rsidR="007B0B29" w:rsidRPr="009C3D7E">
        <w:rPr>
          <w:rFonts w:ascii="Arial" w:hAnsi="Arial" w:cs="Arial"/>
          <w:iCs/>
          <w:sz w:val="20"/>
          <w:szCs w:val="20"/>
        </w:rPr>
        <w:t>it</w:t>
      </w:r>
      <w:r w:rsidR="000947C9" w:rsidRPr="009C3D7E">
        <w:rPr>
          <w:rFonts w:ascii="Arial" w:hAnsi="Arial" w:cs="Arial"/>
          <w:iCs/>
          <w:sz w:val="20"/>
          <w:szCs w:val="20"/>
        </w:rPr>
        <w:t>.</w:t>
      </w:r>
    </w:p>
    <w:p w14:paraId="04293F36" w14:textId="6526DC85" w:rsidR="00192A58" w:rsidRPr="009C3D7E" w:rsidRDefault="00192A58" w:rsidP="009C3D7E">
      <w:pPr>
        <w:tabs>
          <w:tab w:val="left" w:pos="284"/>
        </w:tabs>
        <w:overflowPunct w:val="0"/>
        <w:autoSpaceDE w:val="0"/>
        <w:autoSpaceDN w:val="0"/>
        <w:adjustRightInd w:val="0"/>
        <w:spacing w:after="0" w:line="240" w:lineRule="auto"/>
        <w:jc w:val="both"/>
        <w:rPr>
          <w:rFonts w:ascii="Arial" w:hAnsi="Arial" w:cs="Arial"/>
          <w:iCs/>
          <w:sz w:val="20"/>
          <w:szCs w:val="20"/>
        </w:rPr>
      </w:pPr>
    </w:p>
    <w:p w14:paraId="27659A27" w14:textId="77777777" w:rsidR="00490A86" w:rsidRPr="009C3D7E" w:rsidRDefault="00490A86" w:rsidP="009C3D7E">
      <w:pPr>
        <w:tabs>
          <w:tab w:val="left" w:pos="284"/>
        </w:tabs>
        <w:overflowPunct w:val="0"/>
        <w:autoSpaceDE w:val="0"/>
        <w:autoSpaceDN w:val="0"/>
        <w:adjustRightInd w:val="0"/>
        <w:spacing w:after="0" w:line="240" w:lineRule="auto"/>
        <w:rPr>
          <w:rFonts w:ascii="Arial" w:hAnsi="Arial" w:cs="Arial"/>
          <w:sz w:val="20"/>
          <w:szCs w:val="20"/>
        </w:rPr>
      </w:pPr>
    </w:p>
    <w:p w14:paraId="567D51D5" w14:textId="2FAABCE0" w:rsidR="003B65C2" w:rsidRPr="009C3D7E" w:rsidRDefault="000A6513" w:rsidP="009C3D7E">
      <w:pPr>
        <w:tabs>
          <w:tab w:val="left" w:pos="284"/>
        </w:tabs>
        <w:overflowPunct w:val="0"/>
        <w:autoSpaceDE w:val="0"/>
        <w:autoSpaceDN w:val="0"/>
        <w:adjustRightInd w:val="0"/>
        <w:spacing w:after="0" w:line="240" w:lineRule="auto"/>
        <w:jc w:val="center"/>
        <w:rPr>
          <w:rFonts w:ascii="Arial" w:hAnsi="Arial" w:cs="Arial"/>
          <w:sz w:val="20"/>
          <w:szCs w:val="20"/>
        </w:rPr>
      </w:pPr>
      <w:r w:rsidRPr="009C3D7E">
        <w:rPr>
          <w:rFonts w:ascii="Arial" w:hAnsi="Arial" w:cs="Arial"/>
          <w:sz w:val="20"/>
          <w:szCs w:val="20"/>
        </w:rPr>
        <w:t>Čl.</w:t>
      </w:r>
      <w:r w:rsidR="007970B3" w:rsidRPr="009C3D7E">
        <w:rPr>
          <w:rFonts w:ascii="Arial" w:hAnsi="Arial" w:cs="Arial"/>
          <w:sz w:val="20"/>
          <w:szCs w:val="20"/>
        </w:rPr>
        <w:t xml:space="preserve"> VI.</w:t>
      </w:r>
    </w:p>
    <w:p w14:paraId="567D51D6" w14:textId="77777777" w:rsidR="007970B3" w:rsidRPr="009C3D7E" w:rsidRDefault="007970B3" w:rsidP="009C3D7E">
      <w:pPr>
        <w:tabs>
          <w:tab w:val="left" w:pos="284"/>
        </w:tabs>
        <w:overflowPunct w:val="0"/>
        <w:autoSpaceDE w:val="0"/>
        <w:autoSpaceDN w:val="0"/>
        <w:adjustRightInd w:val="0"/>
        <w:spacing w:after="0" w:line="240" w:lineRule="auto"/>
        <w:jc w:val="center"/>
        <w:rPr>
          <w:rFonts w:ascii="Arial" w:hAnsi="Arial" w:cs="Arial"/>
          <w:sz w:val="20"/>
          <w:szCs w:val="20"/>
        </w:rPr>
      </w:pPr>
      <w:r w:rsidRPr="009C3D7E">
        <w:rPr>
          <w:rFonts w:ascii="Arial" w:hAnsi="Arial" w:cs="Arial"/>
          <w:sz w:val="20"/>
          <w:szCs w:val="20"/>
        </w:rPr>
        <w:t xml:space="preserve">Ukončení </w:t>
      </w:r>
      <w:r w:rsidR="004E62C8" w:rsidRPr="009C3D7E">
        <w:rPr>
          <w:rFonts w:ascii="Arial" w:hAnsi="Arial" w:cs="Arial"/>
          <w:sz w:val="20"/>
          <w:szCs w:val="20"/>
        </w:rPr>
        <w:t>práva provést stavbu</w:t>
      </w:r>
    </w:p>
    <w:p w14:paraId="567D51D7" w14:textId="77777777" w:rsidR="0064600D" w:rsidRPr="009C3D7E" w:rsidRDefault="0064600D"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1D8" w14:textId="727AE4A3" w:rsidR="005E0E06" w:rsidRPr="009C3D7E" w:rsidRDefault="0064600D"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1.</w:t>
      </w:r>
      <w:r w:rsidR="005E0E06" w:rsidRPr="009C3D7E">
        <w:rPr>
          <w:rFonts w:ascii="Arial" w:hAnsi="Arial" w:cs="Arial"/>
          <w:sz w:val="20"/>
          <w:szCs w:val="20"/>
        </w:rPr>
        <w:t xml:space="preserve"> Právo </w:t>
      </w:r>
      <w:r w:rsidR="004E62C8" w:rsidRPr="009C3D7E">
        <w:rPr>
          <w:rFonts w:ascii="Arial" w:hAnsi="Arial" w:cs="Arial"/>
          <w:sz w:val="20"/>
          <w:szCs w:val="20"/>
        </w:rPr>
        <w:t>provést</w:t>
      </w:r>
      <w:r w:rsidR="00A26825">
        <w:rPr>
          <w:rFonts w:ascii="Arial" w:hAnsi="Arial" w:cs="Arial"/>
          <w:sz w:val="20"/>
          <w:szCs w:val="20"/>
        </w:rPr>
        <w:t xml:space="preserve"> a umístit</w:t>
      </w:r>
      <w:r w:rsidR="00DC340E">
        <w:rPr>
          <w:rFonts w:ascii="Arial" w:hAnsi="Arial" w:cs="Arial"/>
          <w:sz w:val="20"/>
          <w:szCs w:val="20"/>
        </w:rPr>
        <w:t xml:space="preserve"> dočasnou</w:t>
      </w:r>
      <w:r w:rsidR="004E62C8" w:rsidRPr="009C3D7E">
        <w:rPr>
          <w:rFonts w:ascii="Arial" w:hAnsi="Arial" w:cs="Arial"/>
          <w:sz w:val="20"/>
          <w:szCs w:val="20"/>
        </w:rPr>
        <w:t xml:space="preserve"> </w:t>
      </w:r>
      <w:r w:rsidR="005E0E06" w:rsidRPr="009C3D7E">
        <w:rPr>
          <w:rFonts w:ascii="Arial" w:hAnsi="Arial" w:cs="Arial"/>
          <w:sz w:val="20"/>
          <w:szCs w:val="20"/>
        </w:rPr>
        <w:t>stavb</w:t>
      </w:r>
      <w:r w:rsidR="004E62C8" w:rsidRPr="009C3D7E">
        <w:rPr>
          <w:rFonts w:ascii="Arial" w:hAnsi="Arial" w:cs="Arial"/>
          <w:sz w:val="20"/>
          <w:szCs w:val="20"/>
        </w:rPr>
        <w:t>u</w:t>
      </w:r>
      <w:r w:rsidR="005E0E06" w:rsidRPr="009C3D7E">
        <w:rPr>
          <w:rFonts w:ascii="Arial" w:hAnsi="Arial" w:cs="Arial"/>
          <w:sz w:val="20"/>
          <w:szCs w:val="20"/>
        </w:rPr>
        <w:t xml:space="preserve"> dle této </w:t>
      </w:r>
      <w:r w:rsidR="005B176A" w:rsidRPr="009C3D7E">
        <w:rPr>
          <w:rFonts w:ascii="Arial" w:hAnsi="Arial" w:cs="Arial"/>
          <w:sz w:val="20"/>
          <w:szCs w:val="20"/>
        </w:rPr>
        <w:t>dohody</w:t>
      </w:r>
      <w:r w:rsidR="005E0E06" w:rsidRPr="009C3D7E">
        <w:rPr>
          <w:rFonts w:ascii="Arial" w:hAnsi="Arial" w:cs="Arial"/>
          <w:sz w:val="20"/>
          <w:szCs w:val="20"/>
        </w:rPr>
        <w:t xml:space="preserve"> skončí uplynutím sjednané doby, </w:t>
      </w:r>
      <w:r w:rsidR="006B10D1" w:rsidRPr="009C3D7E">
        <w:rPr>
          <w:rFonts w:ascii="Arial" w:hAnsi="Arial" w:cs="Arial"/>
          <w:sz w:val="20"/>
          <w:szCs w:val="20"/>
        </w:rPr>
        <w:t xml:space="preserve">nebo </w:t>
      </w:r>
      <w:r w:rsidR="005E0E06" w:rsidRPr="009C3D7E">
        <w:rPr>
          <w:rFonts w:ascii="Arial" w:hAnsi="Arial" w:cs="Arial"/>
          <w:sz w:val="20"/>
          <w:szCs w:val="20"/>
        </w:rPr>
        <w:t xml:space="preserve">písemnou dohodou </w:t>
      </w:r>
      <w:r w:rsidR="00560D09" w:rsidRPr="009C3D7E">
        <w:rPr>
          <w:rFonts w:ascii="Arial" w:hAnsi="Arial" w:cs="Arial"/>
          <w:sz w:val="20"/>
          <w:szCs w:val="20"/>
        </w:rPr>
        <w:t xml:space="preserve">mezi </w:t>
      </w:r>
      <w:r w:rsidR="00B355C3" w:rsidRPr="009C3D7E">
        <w:rPr>
          <w:rFonts w:ascii="Arial" w:hAnsi="Arial" w:cs="Arial"/>
          <w:sz w:val="20"/>
          <w:szCs w:val="20"/>
        </w:rPr>
        <w:t>společností CTP</w:t>
      </w:r>
      <w:r w:rsidR="00560D09" w:rsidRPr="009C3D7E">
        <w:rPr>
          <w:rFonts w:ascii="Arial" w:hAnsi="Arial" w:cs="Arial"/>
          <w:sz w:val="20"/>
          <w:szCs w:val="20"/>
        </w:rPr>
        <w:t xml:space="preserve"> a MĚSTEM BRNEM</w:t>
      </w:r>
      <w:r w:rsidR="006B10D1" w:rsidRPr="009C3D7E">
        <w:rPr>
          <w:rFonts w:ascii="Arial" w:hAnsi="Arial" w:cs="Arial"/>
          <w:sz w:val="20"/>
          <w:szCs w:val="20"/>
        </w:rPr>
        <w:t>,</w:t>
      </w:r>
      <w:r w:rsidR="005B760D" w:rsidRPr="009C3D7E">
        <w:rPr>
          <w:rFonts w:ascii="Arial" w:hAnsi="Arial" w:cs="Arial"/>
          <w:sz w:val="20"/>
          <w:szCs w:val="20"/>
        </w:rPr>
        <w:t xml:space="preserve"> nebo výpovědí</w:t>
      </w:r>
      <w:r w:rsidR="00BE0E91" w:rsidRPr="009C3D7E">
        <w:rPr>
          <w:rFonts w:ascii="Arial" w:hAnsi="Arial" w:cs="Arial"/>
          <w:sz w:val="20"/>
          <w:szCs w:val="20"/>
        </w:rPr>
        <w:t xml:space="preserve"> učiněné </w:t>
      </w:r>
      <w:r w:rsidR="00B355C3" w:rsidRPr="009C3D7E">
        <w:rPr>
          <w:rFonts w:ascii="Arial" w:hAnsi="Arial" w:cs="Arial"/>
          <w:sz w:val="20"/>
          <w:szCs w:val="20"/>
        </w:rPr>
        <w:t>ze strany CTP</w:t>
      </w:r>
      <w:r w:rsidR="00BE0E91" w:rsidRPr="009C3D7E">
        <w:rPr>
          <w:rFonts w:ascii="Arial" w:hAnsi="Arial" w:cs="Arial"/>
          <w:sz w:val="20"/>
          <w:szCs w:val="20"/>
        </w:rPr>
        <w:t>, nebo</w:t>
      </w:r>
      <w:r w:rsidR="00B355C3" w:rsidRPr="009C3D7E">
        <w:rPr>
          <w:rFonts w:ascii="Arial" w:hAnsi="Arial" w:cs="Arial"/>
          <w:sz w:val="20"/>
          <w:szCs w:val="20"/>
        </w:rPr>
        <w:t xml:space="preserve"> ze strany</w:t>
      </w:r>
      <w:r w:rsidR="00BE0E91" w:rsidRPr="009C3D7E">
        <w:rPr>
          <w:rFonts w:ascii="Arial" w:hAnsi="Arial" w:cs="Arial"/>
          <w:sz w:val="20"/>
          <w:szCs w:val="20"/>
        </w:rPr>
        <w:t xml:space="preserve"> </w:t>
      </w:r>
      <w:r w:rsidR="009F130F" w:rsidRPr="009C3D7E">
        <w:rPr>
          <w:rFonts w:ascii="Arial" w:hAnsi="Arial" w:cs="Arial"/>
          <w:sz w:val="20"/>
          <w:szCs w:val="20"/>
        </w:rPr>
        <w:t>MĚST</w:t>
      </w:r>
      <w:r w:rsidR="00B355C3" w:rsidRPr="009C3D7E">
        <w:rPr>
          <w:rFonts w:ascii="Arial" w:hAnsi="Arial" w:cs="Arial"/>
          <w:sz w:val="20"/>
          <w:szCs w:val="20"/>
        </w:rPr>
        <w:t>A</w:t>
      </w:r>
      <w:r w:rsidR="009F130F" w:rsidRPr="009C3D7E">
        <w:rPr>
          <w:rFonts w:ascii="Arial" w:hAnsi="Arial" w:cs="Arial"/>
          <w:sz w:val="20"/>
          <w:szCs w:val="20"/>
        </w:rPr>
        <w:t xml:space="preserve"> </w:t>
      </w:r>
      <w:r w:rsidR="00BE0E91" w:rsidRPr="009C3D7E">
        <w:rPr>
          <w:rFonts w:ascii="Arial" w:hAnsi="Arial" w:cs="Arial"/>
          <w:sz w:val="20"/>
          <w:szCs w:val="20"/>
        </w:rPr>
        <w:t>BRN</w:t>
      </w:r>
      <w:r w:rsidR="00B355C3" w:rsidRPr="009C3D7E">
        <w:rPr>
          <w:rFonts w:ascii="Arial" w:hAnsi="Arial" w:cs="Arial"/>
          <w:sz w:val="20"/>
          <w:szCs w:val="20"/>
        </w:rPr>
        <w:t>A</w:t>
      </w:r>
      <w:r w:rsidR="00BE0E91" w:rsidRPr="009C3D7E">
        <w:rPr>
          <w:rFonts w:ascii="Arial" w:hAnsi="Arial" w:cs="Arial"/>
          <w:sz w:val="20"/>
          <w:szCs w:val="20"/>
        </w:rPr>
        <w:t>,</w:t>
      </w:r>
      <w:r w:rsidR="005B760D" w:rsidRPr="009C3D7E">
        <w:rPr>
          <w:rFonts w:ascii="Arial" w:hAnsi="Arial" w:cs="Arial"/>
          <w:sz w:val="20"/>
          <w:szCs w:val="20"/>
        </w:rPr>
        <w:t xml:space="preserve"> přičemž </w:t>
      </w:r>
      <w:r w:rsidR="00211946" w:rsidRPr="009C3D7E">
        <w:rPr>
          <w:rFonts w:ascii="Arial" w:hAnsi="Arial" w:cs="Arial"/>
          <w:sz w:val="20"/>
          <w:szCs w:val="20"/>
        </w:rPr>
        <w:t xml:space="preserve">je sjednaná jednoměsíční </w:t>
      </w:r>
      <w:r w:rsidR="005B760D" w:rsidRPr="009C3D7E">
        <w:rPr>
          <w:rFonts w:ascii="Arial" w:hAnsi="Arial" w:cs="Arial"/>
          <w:sz w:val="20"/>
          <w:szCs w:val="20"/>
        </w:rPr>
        <w:t>výpovědní dob</w:t>
      </w:r>
      <w:r w:rsidR="00BC5734" w:rsidRPr="009C3D7E">
        <w:rPr>
          <w:rFonts w:ascii="Arial" w:hAnsi="Arial" w:cs="Arial"/>
          <w:sz w:val="20"/>
          <w:szCs w:val="20"/>
        </w:rPr>
        <w:t>a</w:t>
      </w:r>
      <w:r w:rsidR="00211946" w:rsidRPr="009C3D7E">
        <w:rPr>
          <w:rFonts w:ascii="Arial" w:hAnsi="Arial" w:cs="Arial"/>
          <w:sz w:val="20"/>
          <w:szCs w:val="20"/>
        </w:rPr>
        <w:t>, která</w:t>
      </w:r>
      <w:r w:rsidR="005B760D" w:rsidRPr="009C3D7E">
        <w:rPr>
          <w:rFonts w:ascii="Arial" w:hAnsi="Arial" w:cs="Arial"/>
          <w:sz w:val="20"/>
          <w:szCs w:val="20"/>
        </w:rPr>
        <w:t xml:space="preserve"> počíná běžet od prvního dne následujícího měsíce po doručení výpovědi </w:t>
      </w:r>
      <w:r w:rsidR="00B355C3" w:rsidRPr="009C3D7E">
        <w:rPr>
          <w:rFonts w:ascii="Arial" w:hAnsi="Arial" w:cs="Arial"/>
          <w:sz w:val="20"/>
          <w:szCs w:val="20"/>
        </w:rPr>
        <w:t>společnosti CTP</w:t>
      </w:r>
      <w:r w:rsidR="00AD2B42" w:rsidRPr="009C3D7E">
        <w:rPr>
          <w:rFonts w:ascii="Arial" w:hAnsi="Arial" w:cs="Arial"/>
          <w:sz w:val="20"/>
          <w:szCs w:val="20"/>
        </w:rPr>
        <w:t xml:space="preserve"> </w:t>
      </w:r>
      <w:r w:rsidR="00560D09" w:rsidRPr="009C3D7E">
        <w:rPr>
          <w:rFonts w:ascii="Arial" w:hAnsi="Arial" w:cs="Arial"/>
          <w:sz w:val="20"/>
          <w:szCs w:val="20"/>
        </w:rPr>
        <w:t>nebo MĚSTU BRNU</w:t>
      </w:r>
      <w:r w:rsidR="005E0E06" w:rsidRPr="009C3D7E">
        <w:rPr>
          <w:rFonts w:ascii="Arial" w:hAnsi="Arial" w:cs="Arial"/>
          <w:sz w:val="20"/>
          <w:szCs w:val="20"/>
        </w:rPr>
        <w:t>.</w:t>
      </w:r>
      <w:r w:rsidR="006B10D1" w:rsidRPr="009C3D7E">
        <w:rPr>
          <w:rFonts w:ascii="Arial" w:hAnsi="Arial" w:cs="Arial"/>
          <w:sz w:val="20"/>
          <w:szCs w:val="20"/>
        </w:rPr>
        <w:t xml:space="preserve"> </w:t>
      </w:r>
      <w:r w:rsidR="00766E08" w:rsidRPr="009C3D7E">
        <w:rPr>
          <w:rFonts w:ascii="Arial" w:hAnsi="Arial" w:cs="Arial"/>
          <w:sz w:val="20"/>
          <w:szCs w:val="20"/>
        </w:rPr>
        <w:t xml:space="preserve"> </w:t>
      </w:r>
    </w:p>
    <w:p w14:paraId="567D51D9" w14:textId="77777777" w:rsidR="005E0E06" w:rsidRPr="009C3D7E" w:rsidRDefault="005E0E06"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 </w:t>
      </w:r>
      <w:r w:rsidR="0064600D" w:rsidRPr="009C3D7E">
        <w:rPr>
          <w:rFonts w:ascii="Arial" w:hAnsi="Arial" w:cs="Arial"/>
          <w:sz w:val="20"/>
          <w:szCs w:val="20"/>
        </w:rPr>
        <w:t xml:space="preserve"> </w:t>
      </w:r>
    </w:p>
    <w:p w14:paraId="567D51DA" w14:textId="06D84DCA" w:rsidR="0064600D" w:rsidRPr="009C3D7E" w:rsidRDefault="005E0E06"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2. </w:t>
      </w:r>
      <w:r w:rsidR="0064600D" w:rsidRPr="009C3D7E">
        <w:rPr>
          <w:rFonts w:ascii="Arial" w:hAnsi="Arial" w:cs="Arial"/>
          <w:sz w:val="20"/>
          <w:szCs w:val="20"/>
        </w:rPr>
        <w:t xml:space="preserve">MĚSTO BRNO je oprávněno </w:t>
      </w:r>
      <w:r w:rsidRPr="009C3D7E">
        <w:rPr>
          <w:rFonts w:ascii="Arial" w:hAnsi="Arial" w:cs="Arial"/>
          <w:sz w:val="20"/>
          <w:szCs w:val="20"/>
        </w:rPr>
        <w:t>vypovědět</w:t>
      </w:r>
      <w:r w:rsidR="0064600D" w:rsidRPr="009C3D7E">
        <w:rPr>
          <w:rFonts w:ascii="Arial" w:hAnsi="Arial" w:cs="Arial"/>
          <w:sz w:val="20"/>
          <w:szCs w:val="20"/>
        </w:rPr>
        <w:t xml:space="preserve"> </w:t>
      </w:r>
      <w:r w:rsidR="004E62C8" w:rsidRPr="009C3D7E">
        <w:rPr>
          <w:rFonts w:ascii="Arial" w:hAnsi="Arial" w:cs="Arial"/>
          <w:sz w:val="20"/>
          <w:szCs w:val="20"/>
        </w:rPr>
        <w:t xml:space="preserve">právo provést </w:t>
      </w:r>
      <w:r w:rsidR="00BC3549" w:rsidRPr="009C3D7E">
        <w:rPr>
          <w:rFonts w:ascii="Arial" w:hAnsi="Arial" w:cs="Arial"/>
          <w:sz w:val="20"/>
          <w:szCs w:val="20"/>
        </w:rPr>
        <w:t xml:space="preserve">dočasnou </w:t>
      </w:r>
      <w:r w:rsidR="004E62C8" w:rsidRPr="009C3D7E">
        <w:rPr>
          <w:rFonts w:ascii="Arial" w:hAnsi="Arial" w:cs="Arial"/>
          <w:sz w:val="20"/>
          <w:szCs w:val="20"/>
        </w:rPr>
        <w:t>stavbu</w:t>
      </w:r>
      <w:r w:rsidR="00BB18C9" w:rsidRPr="009C3D7E">
        <w:rPr>
          <w:rFonts w:ascii="Arial" w:hAnsi="Arial" w:cs="Arial"/>
          <w:sz w:val="20"/>
          <w:szCs w:val="20"/>
        </w:rPr>
        <w:t xml:space="preserve">, </w:t>
      </w:r>
      <w:r w:rsidR="0064600D" w:rsidRPr="009C3D7E">
        <w:rPr>
          <w:rFonts w:ascii="Arial" w:hAnsi="Arial" w:cs="Arial"/>
          <w:sz w:val="20"/>
          <w:szCs w:val="20"/>
        </w:rPr>
        <w:t>poruš</w:t>
      </w:r>
      <w:r w:rsidR="00AC43AB" w:rsidRPr="009C3D7E">
        <w:rPr>
          <w:rFonts w:ascii="Arial" w:hAnsi="Arial" w:cs="Arial"/>
          <w:sz w:val="20"/>
          <w:szCs w:val="20"/>
        </w:rPr>
        <w:t>í-li</w:t>
      </w:r>
      <w:r w:rsidR="0064600D" w:rsidRPr="009C3D7E">
        <w:rPr>
          <w:rFonts w:ascii="Arial" w:hAnsi="Arial" w:cs="Arial"/>
          <w:sz w:val="20"/>
          <w:szCs w:val="20"/>
        </w:rPr>
        <w:t xml:space="preserve"> </w:t>
      </w:r>
      <w:r w:rsidR="0083381B" w:rsidRPr="009C3D7E">
        <w:rPr>
          <w:rFonts w:ascii="Arial" w:hAnsi="Arial" w:cs="Arial"/>
          <w:sz w:val="20"/>
          <w:szCs w:val="20"/>
        </w:rPr>
        <w:t>CTP</w:t>
      </w:r>
      <w:r w:rsidR="00AD2B42" w:rsidRPr="009C3D7E">
        <w:rPr>
          <w:rFonts w:ascii="Arial" w:hAnsi="Arial" w:cs="Arial"/>
          <w:sz w:val="20"/>
          <w:szCs w:val="20"/>
        </w:rPr>
        <w:t xml:space="preserve"> </w:t>
      </w:r>
      <w:r w:rsidR="0064600D" w:rsidRPr="009C3D7E">
        <w:rPr>
          <w:rFonts w:ascii="Arial" w:hAnsi="Arial" w:cs="Arial"/>
          <w:sz w:val="20"/>
          <w:szCs w:val="20"/>
        </w:rPr>
        <w:t>svou povinnost či závazek uvedený v této smlouvě a nesjedná</w:t>
      </w:r>
      <w:r w:rsidR="00466B5D" w:rsidRPr="009C3D7E">
        <w:rPr>
          <w:rFonts w:ascii="Arial" w:hAnsi="Arial" w:cs="Arial"/>
          <w:sz w:val="20"/>
          <w:szCs w:val="20"/>
        </w:rPr>
        <w:t>-li</w:t>
      </w:r>
      <w:r w:rsidR="0064600D" w:rsidRPr="009C3D7E">
        <w:rPr>
          <w:rFonts w:ascii="Arial" w:hAnsi="Arial" w:cs="Arial"/>
          <w:sz w:val="20"/>
          <w:szCs w:val="20"/>
        </w:rPr>
        <w:t xml:space="preserve"> nápravu na písemnou výzvu MĚSTA BRNA v náhradní </w:t>
      </w:r>
      <w:r w:rsidR="00560D09" w:rsidRPr="009C3D7E">
        <w:rPr>
          <w:rFonts w:ascii="Arial" w:hAnsi="Arial" w:cs="Arial"/>
          <w:sz w:val="20"/>
          <w:szCs w:val="20"/>
        </w:rPr>
        <w:t>době</w:t>
      </w:r>
      <w:r w:rsidR="0064600D" w:rsidRPr="009C3D7E">
        <w:rPr>
          <w:rFonts w:ascii="Arial" w:hAnsi="Arial" w:cs="Arial"/>
          <w:sz w:val="20"/>
          <w:szCs w:val="20"/>
        </w:rPr>
        <w:t xml:space="preserve"> jednoho měsíce </w:t>
      </w:r>
      <w:r w:rsidR="0093401E" w:rsidRPr="009C3D7E">
        <w:rPr>
          <w:rFonts w:ascii="Arial" w:hAnsi="Arial" w:cs="Arial"/>
          <w:sz w:val="20"/>
          <w:szCs w:val="20"/>
        </w:rPr>
        <w:t>po jejím doručení</w:t>
      </w:r>
      <w:r w:rsidR="0064600D" w:rsidRPr="009C3D7E">
        <w:rPr>
          <w:rFonts w:ascii="Arial" w:hAnsi="Arial" w:cs="Arial"/>
          <w:sz w:val="20"/>
          <w:szCs w:val="20"/>
        </w:rPr>
        <w:t>.</w:t>
      </w:r>
      <w:r w:rsidR="00560D09" w:rsidRPr="009C3D7E">
        <w:rPr>
          <w:rFonts w:ascii="Arial" w:hAnsi="Arial" w:cs="Arial"/>
          <w:sz w:val="20"/>
          <w:szCs w:val="20"/>
        </w:rPr>
        <w:t xml:space="preserve">  </w:t>
      </w:r>
    </w:p>
    <w:p w14:paraId="567D51DB" w14:textId="77777777" w:rsidR="00560D09" w:rsidRPr="009C3D7E" w:rsidRDefault="00560D09"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1DC" w14:textId="616B8949" w:rsidR="00211946" w:rsidRPr="009C3D7E" w:rsidRDefault="00560D09"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3. MĚSTO BRNO je oprávněno vypovědět </w:t>
      </w:r>
      <w:r w:rsidR="004E62C8" w:rsidRPr="009C3D7E">
        <w:rPr>
          <w:rFonts w:ascii="Arial" w:hAnsi="Arial" w:cs="Arial"/>
          <w:sz w:val="20"/>
          <w:szCs w:val="20"/>
        </w:rPr>
        <w:t xml:space="preserve">právo provést </w:t>
      </w:r>
      <w:r w:rsidR="000E4155" w:rsidRPr="009C3D7E">
        <w:rPr>
          <w:rFonts w:ascii="Arial" w:hAnsi="Arial" w:cs="Arial"/>
          <w:sz w:val="20"/>
          <w:szCs w:val="20"/>
        </w:rPr>
        <w:t xml:space="preserve">dočasnou </w:t>
      </w:r>
      <w:r w:rsidR="004E62C8" w:rsidRPr="009C3D7E">
        <w:rPr>
          <w:rFonts w:ascii="Arial" w:hAnsi="Arial" w:cs="Arial"/>
          <w:sz w:val="20"/>
          <w:szCs w:val="20"/>
        </w:rPr>
        <w:t>stavbu</w:t>
      </w:r>
      <w:r w:rsidRPr="009C3D7E">
        <w:rPr>
          <w:rFonts w:ascii="Arial" w:hAnsi="Arial" w:cs="Arial"/>
          <w:sz w:val="20"/>
          <w:szCs w:val="20"/>
        </w:rPr>
        <w:t xml:space="preserve">, pokud </w:t>
      </w:r>
      <w:r w:rsidR="0083381B" w:rsidRPr="009C3D7E">
        <w:rPr>
          <w:rFonts w:ascii="Arial" w:hAnsi="Arial" w:cs="Arial"/>
          <w:sz w:val="20"/>
          <w:szCs w:val="20"/>
        </w:rPr>
        <w:t>CTP</w:t>
      </w:r>
      <w:r w:rsidR="00AD2B42" w:rsidRPr="009C3D7E">
        <w:rPr>
          <w:rFonts w:ascii="Arial" w:hAnsi="Arial" w:cs="Arial"/>
          <w:sz w:val="20"/>
          <w:szCs w:val="20"/>
        </w:rPr>
        <w:t xml:space="preserve"> </w:t>
      </w:r>
      <w:r w:rsidRPr="009C3D7E">
        <w:rPr>
          <w:rFonts w:ascii="Arial" w:hAnsi="Arial" w:cs="Arial"/>
          <w:sz w:val="20"/>
          <w:szCs w:val="20"/>
        </w:rPr>
        <w:t xml:space="preserve">bude </w:t>
      </w:r>
      <w:r w:rsidR="005A7646" w:rsidRPr="009C3D7E">
        <w:rPr>
          <w:rFonts w:ascii="Arial" w:hAnsi="Arial" w:cs="Arial"/>
          <w:sz w:val="20"/>
          <w:szCs w:val="20"/>
        </w:rPr>
        <w:t xml:space="preserve">dočasnou </w:t>
      </w:r>
      <w:r w:rsidRPr="009C3D7E">
        <w:rPr>
          <w:rFonts w:ascii="Arial" w:hAnsi="Arial" w:cs="Arial"/>
          <w:sz w:val="20"/>
          <w:szCs w:val="20"/>
        </w:rPr>
        <w:t xml:space="preserve">stavbu provádět v rozporu s touto </w:t>
      </w:r>
      <w:r w:rsidR="005B176A" w:rsidRPr="009C3D7E">
        <w:rPr>
          <w:rFonts w:ascii="Arial" w:hAnsi="Arial" w:cs="Arial"/>
          <w:sz w:val="20"/>
          <w:szCs w:val="20"/>
        </w:rPr>
        <w:t>dohodou</w:t>
      </w:r>
      <w:r w:rsidRPr="009C3D7E">
        <w:rPr>
          <w:rFonts w:ascii="Arial" w:hAnsi="Arial" w:cs="Arial"/>
          <w:sz w:val="20"/>
          <w:szCs w:val="20"/>
        </w:rPr>
        <w:t xml:space="preserve">, v rozporu s rozhodnutím příslušného stavebního úřadu nebo v rozporu s dalšími </w:t>
      </w:r>
      <w:r w:rsidR="00B355C3" w:rsidRPr="009C3D7E">
        <w:rPr>
          <w:rFonts w:ascii="Arial" w:hAnsi="Arial" w:cs="Arial"/>
          <w:sz w:val="20"/>
          <w:szCs w:val="20"/>
        </w:rPr>
        <w:t xml:space="preserve">vydanými stanovisky a </w:t>
      </w:r>
      <w:r w:rsidRPr="009C3D7E">
        <w:rPr>
          <w:rFonts w:ascii="Arial" w:hAnsi="Arial" w:cs="Arial"/>
          <w:sz w:val="20"/>
          <w:szCs w:val="20"/>
        </w:rPr>
        <w:t>rozhodnutími, povoleními</w:t>
      </w:r>
      <w:r w:rsidR="00211946" w:rsidRPr="009C3D7E">
        <w:rPr>
          <w:rFonts w:ascii="Arial" w:hAnsi="Arial" w:cs="Arial"/>
          <w:sz w:val="20"/>
          <w:szCs w:val="20"/>
        </w:rPr>
        <w:t xml:space="preserve"> a</w:t>
      </w:r>
      <w:r w:rsidRPr="009C3D7E">
        <w:rPr>
          <w:rFonts w:ascii="Arial" w:hAnsi="Arial" w:cs="Arial"/>
          <w:sz w:val="20"/>
          <w:szCs w:val="20"/>
        </w:rPr>
        <w:t xml:space="preserve"> souhlasy příslušných orgánů veřejné správ</w:t>
      </w:r>
      <w:r w:rsidR="00211946" w:rsidRPr="009C3D7E">
        <w:rPr>
          <w:rFonts w:ascii="Arial" w:hAnsi="Arial" w:cs="Arial"/>
          <w:sz w:val="20"/>
          <w:szCs w:val="20"/>
        </w:rPr>
        <w:t>y</w:t>
      </w:r>
      <w:r w:rsidRPr="009C3D7E">
        <w:rPr>
          <w:rFonts w:ascii="Arial" w:hAnsi="Arial" w:cs="Arial"/>
          <w:sz w:val="20"/>
          <w:szCs w:val="20"/>
        </w:rPr>
        <w:t xml:space="preserve"> </w:t>
      </w:r>
      <w:r w:rsidR="00211946" w:rsidRPr="009C3D7E">
        <w:rPr>
          <w:rFonts w:ascii="Arial" w:hAnsi="Arial" w:cs="Arial"/>
          <w:sz w:val="20"/>
          <w:szCs w:val="20"/>
        </w:rPr>
        <w:t>a v rozporu se zákony České republiky.</w:t>
      </w:r>
    </w:p>
    <w:p w14:paraId="567D51DD" w14:textId="77777777" w:rsidR="004C74B2" w:rsidRPr="009C3D7E" w:rsidRDefault="00211946"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 </w:t>
      </w:r>
      <w:r w:rsidR="00560D09" w:rsidRPr="009C3D7E">
        <w:rPr>
          <w:rFonts w:ascii="Arial" w:hAnsi="Arial" w:cs="Arial"/>
          <w:sz w:val="20"/>
          <w:szCs w:val="20"/>
        </w:rPr>
        <w:t xml:space="preserve">   </w:t>
      </w:r>
    </w:p>
    <w:p w14:paraId="567D51DE" w14:textId="724C3DFC" w:rsidR="0064600D" w:rsidRPr="009C3D7E" w:rsidRDefault="00211946"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4</w:t>
      </w:r>
      <w:r w:rsidR="0064600D" w:rsidRPr="009C3D7E">
        <w:rPr>
          <w:rFonts w:ascii="Arial" w:hAnsi="Arial" w:cs="Arial"/>
          <w:sz w:val="20"/>
          <w:szCs w:val="20"/>
        </w:rPr>
        <w:t xml:space="preserve">. </w:t>
      </w:r>
      <w:r w:rsidR="0083381B" w:rsidRPr="009C3D7E">
        <w:rPr>
          <w:rFonts w:ascii="Arial" w:hAnsi="Arial" w:cs="Arial"/>
          <w:sz w:val="20"/>
          <w:szCs w:val="20"/>
        </w:rPr>
        <w:t>CTP</w:t>
      </w:r>
      <w:r w:rsidR="00AD2B42" w:rsidRPr="009C3D7E">
        <w:rPr>
          <w:rFonts w:ascii="Arial" w:hAnsi="Arial" w:cs="Arial"/>
          <w:sz w:val="20"/>
          <w:szCs w:val="20"/>
        </w:rPr>
        <w:t xml:space="preserve"> </w:t>
      </w:r>
      <w:r w:rsidR="0064600D" w:rsidRPr="009C3D7E">
        <w:rPr>
          <w:rFonts w:ascii="Arial" w:hAnsi="Arial" w:cs="Arial"/>
          <w:sz w:val="20"/>
          <w:szCs w:val="20"/>
        </w:rPr>
        <w:t>je oprávněn</w:t>
      </w:r>
      <w:r w:rsidR="00BC3549" w:rsidRPr="009C3D7E">
        <w:rPr>
          <w:rFonts w:ascii="Arial" w:hAnsi="Arial" w:cs="Arial"/>
          <w:sz w:val="20"/>
          <w:szCs w:val="20"/>
        </w:rPr>
        <w:t>o</w:t>
      </w:r>
      <w:r w:rsidR="0064600D" w:rsidRPr="009C3D7E">
        <w:rPr>
          <w:rFonts w:ascii="Arial" w:hAnsi="Arial" w:cs="Arial"/>
          <w:sz w:val="20"/>
          <w:szCs w:val="20"/>
        </w:rPr>
        <w:t xml:space="preserve"> </w:t>
      </w:r>
      <w:r w:rsidR="005E0E06" w:rsidRPr="009C3D7E">
        <w:rPr>
          <w:rFonts w:ascii="Arial" w:hAnsi="Arial" w:cs="Arial"/>
          <w:sz w:val="20"/>
          <w:szCs w:val="20"/>
        </w:rPr>
        <w:t xml:space="preserve">vypovědět </w:t>
      </w:r>
      <w:r w:rsidR="004E62C8" w:rsidRPr="009C3D7E">
        <w:rPr>
          <w:rFonts w:ascii="Arial" w:hAnsi="Arial" w:cs="Arial"/>
          <w:sz w:val="20"/>
          <w:szCs w:val="20"/>
        </w:rPr>
        <w:t xml:space="preserve">právo provést </w:t>
      </w:r>
      <w:r w:rsidR="00BC3549" w:rsidRPr="009C3D7E">
        <w:rPr>
          <w:rFonts w:ascii="Arial" w:hAnsi="Arial" w:cs="Arial"/>
          <w:sz w:val="20"/>
          <w:szCs w:val="20"/>
        </w:rPr>
        <w:t xml:space="preserve">dočasnou </w:t>
      </w:r>
      <w:r w:rsidR="004E62C8" w:rsidRPr="009C3D7E">
        <w:rPr>
          <w:rFonts w:ascii="Arial" w:hAnsi="Arial" w:cs="Arial"/>
          <w:sz w:val="20"/>
          <w:szCs w:val="20"/>
        </w:rPr>
        <w:t>sta</w:t>
      </w:r>
      <w:r w:rsidR="002E6B70" w:rsidRPr="009C3D7E">
        <w:rPr>
          <w:rFonts w:ascii="Arial" w:hAnsi="Arial" w:cs="Arial"/>
          <w:sz w:val="20"/>
          <w:szCs w:val="20"/>
        </w:rPr>
        <w:t>v</w:t>
      </w:r>
      <w:r w:rsidR="004E62C8" w:rsidRPr="009C3D7E">
        <w:rPr>
          <w:rFonts w:ascii="Arial" w:hAnsi="Arial" w:cs="Arial"/>
          <w:sz w:val="20"/>
          <w:szCs w:val="20"/>
        </w:rPr>
        <w:t>bu</w:t>
      </w:r>
      <w:r w:rsidR="006B10D1" w:rsidRPr="009C3D7E">
        <w:rPr>
          <w:rFonts w:ascii="Arial" w:hAnsi="Arial" w:cs="Arial"/>
          <w:sz w:val="20"/>
          <w:szCs w:val="20"/>
        </w:rPr>
        <w:t xml:space="preserve"> s jednoměsíční výpovědní dobou</w:t>
      </w:r>
      <w:r w:rsidR="0064600D" w:rsidRPr="009C3D7E">
        <w:rPr>
          <w:rFonts w:ascii="Arial" w:hAnsi="Arial" w:cs="Arial"/>
          <w:sz w:val="20"/>
          <w:szCs w:val="20"/>
        </w:rPr>
        <w:t xml:space="preserve"> </w:t>
      </w:r>
      <w:r w:rsidR="004E62C8" w:rsidRPr="009C3D7E">
        <w:rPr>
          <w:rFonts w:ascii="Arial" w:hAnsi="Arial" w:cs="Arial"/>
          <w:sz w:val="20"/>
          <w:szCs w:val="20"/>
        </w:rPr>
        <w:t>v případě</w:t>
      </w:r>
      <w:r w:rsidR="0064600D" w:rsidRPr="009C3D7E">
        <w:rPr>
          <w:rFonts w:ascii="Arial" w:hAnsi="Arial" w:cs="Arial"/>
          <w:sz w:val="20"/>
          <w:szCs w:val="20"/>
        </w:rPr>
        <w:t xml:space="preserve">, </w:t>
      </w:r>
      <w:r w:rsidR="004E62C8" w:rsidRPr="009C3D7E">
        <w:rPr>
          <w:rFonts w:ascii="Arial" w:hAnsi="Arial" w:cs="Arial"/>
          <w:sz w:val="20"/>
          <w:szCs w:val="20"/>
        </w:rPr>
        <w:t>že</w:t>
      </w:r>
      <w:r w:rsidR="0064600D" w:rsidRPr="009C3D7E">
        <w:rPr>
          <w:rFonts w:ascii="Arial" w:hAnsi="Arial" w:cs="Arial"/>
          <w:sz w:val="20"/>
          <w:szCs w:val="20"/>
        </w:rPr>
        <w:t xml:space="preserve"> nebude moci provést dočasnou stavbu na předmětných částech pozemků</w:t>
      </w:r>
      <w:r w:rsidR="005B760D" w:rsidRPr="009C3D7E">
        <w:rPr>
          <w:rFonts w:ascii="Arial" w:hAnsi="Arial" w:cs="Arial"/>
          <w:sz w:val="20"/>
          <w:szCs w:val="20"/>
        </w:rPr>
        <w:t xml:space="preserve">, a to </w:t>
      </w:r>
      <w:r w:rsidR="0064600D" w:rsidRPr="009C3D7E">
        <w:rPr>
          <w:rFonts w:ascii="Arial" w:hAnsi="Arial" w:cs="Arial"/>
          <w:sz w:val="20"/>
          <w:szCs w:val="20"/>
        </w:rPr>
        <w:t>z důvodu, který neleží na jeho straně</w:t>
      </w:r>
      <w:r w:rsidR="000E4155" w:rsidRPr="009C3D7E">
        <w:rPr>
          <w:rFonts w:ascii="Arial" w:hAnsi="Arial" w:cs="Arial"/>
          <w:sz w:val="20"/>
          <w:szCs w:val="20"/>
        </w:rPr>
        <w:t>,</w:t>
      </w:r>
      <w:r w:rsidR="0064600D" w:rsidRPr="009C3D7E">
        <w:rPr>
          <w:rFonts w:ascii="Arial" w:hAnsi="Arial" w:cs="Arial"/>
          <w:sz w:val="20"/>
          <w:szCs w:val="20"/>
        </w:rPr>
        <w:t xml:space="preserve"> a dosud nezapočal s prováděním stavebních prací v souvislosti s dočasnou stavbou. </w:t>
      </w:r>
      <w:r w:rsidR="000E4155" w:rsidRPr="009C3D7E">
        <w:rPr>
          <w:rFonts w:ascii="Arial" w:hAnsi="Arial" w:cs="Arial"/>
          <w:sz w:val="20"/>
          <w:szCs w:val="20"/>
        </w:rPr>
        <w:t>V tomto případě</w:t>
      </w:r>
      <w:r w:rsidR="004616FF" w:rsidRPr="009C3D7E">
        <w:rPr>
          <w:rFonts w:ascii="Arial" w:hAnsi="Arial" w:cs="Arial"/>
          <w:sz w:val="20"/>
          <w:szCs w:val="20"/>
        </w:rPr>
        <w:t xml:space="preserve">, jsou-li splněny podmínky </w:t>
      </w:r>
      <w:r w:rsidR="00626C01" w:rsidRPr="009C3D7E">
        <w:rPr>
          <w:rFonts w:ascii="Arial" w:hAnsi="Arial" w:cs="Arial"/>
          <w:sz w:val="20"/>
          <w:szCs w:val="20"/>
        </w:rPr>
        <w:t>vyplývající</w:t>
      </w:r>
      <w:r w:rsidR="004616FF" w:rsidRPr="009C3D7E">
        <w:rPr>
          <w:rFonts w:ascii="Arial" w:hAnsi="Arial" w:cs="Arial"/>
          <w:sz w:val="20"/>
          <w:szCs w:val="20"/>
        </w:rPr>
        <w:t xml:space="preserve"> </w:t>
      </w:r>
      <w:r w:rsidR="00626C01" w:rsidRPr="009C3D7E">
        <w:rPr>
          <w:rFonts w:ascii="Arial" w:hAnsi="Arial" w:cs="Arial"/>
          <w:sz w:val="20"/>
          <w:szCs w:val="20"/>
        </w:rPr>
        <w:t>z</w:t>
      </w:r>
      <w:r w:rsidR="000E4155" w:rsidRPr="009C3D7E">
        <w:rPr>
          <w:rFonts w:ascii="Arial" w:hAnsi="Arial" w:cs="Arial"/>
          <w:sz w:val="20"/>
          <w:szCs w:val="20"/>
        </w:rPr>
        <w:t> odst. 8. tohoto článku</w:t>
      </w:r>
      <w:r w:rsidR="004616FF" w:rsidRPr="009C3D7E">
        <w:rPr>
          <w:rFonts w:ascii="Arial" w:hAnsi="Arial" w:cs="Arial"/>
          <w:sz w:val="20"/>
          <w:szCs w:val="20"/>
        </w:rPr>
        <w:t>,</w:t>
      </w:r>
      <w:r w:rsidR="000E4155" w:rsidRPr="009C3D7E">
        <w:rPr>
          <w:rFonts w:ascii="Arial" w:hAnsi="Arial" w:cs="Arial"/>
          <w:sz w:val="20"/>
          <w:szCs w:val="20"/>
        </w:rPr>
        <w:t xml:space="preserve"> vrátí MĚSTO BRNO jednorázovou úplatu, nebo její poměrnou část</w:t>
      </w:r>
      <w:r w:rsidR="004616FF" w:rsidRPr="009C3D7E">
        <w:rPr>
          <w:rFonts w:ascii="Arial" w:hAnsi="Arial" w:cs="Arial"/>
          <w:sz w:val="20"/>
          <w:szCs w:val="20"/>
        </w:rPr>
        <w:t>, byla-li již MĚSTU BRNU uhrazena.</w:t>
      </w:r>
      <w:r w:rsidR="005E0E06" w:rsidRPr="009C3D7E">
        <w:rPr>
          <w:rFonts w:ascii="Arial" w:hAnsi="Arial" w:cs="Arial"/>
          <w:sz w:val="20"/>
          <w:szCs w:val="20"/>
        </w:rPr>
        <w:t xml:space="preserve"> </w:t>
      </w:r>
      <w:r w:rsidR="008449BA" w:rsidRPr="009C3D7E">
        <w:rPr>
          <w:rFonts w:ascii="Arial" w:hAnsi="Arial" w:cs="Arial"/>
          <w:sz w:val="20"/>
          <w:szCs w:val="20"/>
        </w:rPr>
        <w:t xml:space="preserve">CTP </w:t>
      </w:r>
      <w:r w:rsidR="004349A8">
        <w:rPr>
          <w:rFonts w:ascii="Arial" w:hAnsi="Arial" w:cs="Arial"/>
          <w:sz w:val="20"/>
          <w:szCs w:val="20"/>
        </w:rPr>
        <w:t xml:space="preserve">je však </w:t>
      </w:r>
      <w:r w:rsidR="008449BA" w:rsidRPr="009C3D7E">
        <w:rPr>
          <w:rFonts w:ascii="Arial" w:hAnsi="Arial" w:cs="Arial"/>
          <w:sz w:val="20"/>
          <w:szCs w:val="20"/>
        </w:rPr>
        <w:t>povinno</w:t>
      </w:r>
      <w:r w:rsidR="004349A8">
        <w:rPr>
          <w:rFonts w:ascii="Arial" w:hAnsi="Arial" w:cs="Arial"/>
          <w:sz w:val="20"/>
          <w:szCs w:val="20"/>
        </w:rPr>
        <w:t xml:space="preserve"> na vlastní náklady</w:t>
      </w:r>
      <w:r w:rsidR="008449BA" w:rsidRPr="009C3D7E">
        <w:rPr>
          <w:rFonts w:ascii="Arial" w:hAnsi="Arial" w:cs="Arial"/>
          <w:sz w:val="20"/>
          <w:szCs w:val="20"/>
        </w:rPr>
        <w:t xml:space="preserve"> </w:t>
      </w:r>
      <w:r w:rsidR="004349A8">
        <w:rPr>
          <w:rFonts w:ascii="Arial" w:hAnsi="Arial" w:cs="Arial"/>
          <w:sz w:val="20"/>
          <w:szCs w:val="20"/>
        </w:rPr>
        <w:t xml:space="preserve">provést </w:t>
      </w:r>
      <w:r w:rsidR="001A10AF" w:rsidRPr="009C3D7E">
        <w:rPr>
          <w:rFonts w:ascii="Arial" w:hAnsi="Arial" w:cs="Arial"/>
          <w:sz w:val="20"/>
          <w:szCs w:val="20"/>
        </w:rPr>
        <w:t xml:space="preserve">dle pokynů OŽP </w:t>
      </w:r>
      <w:r w:rsidR="001A10AF">
        <w:rPr>
          <w:rFonts w:ascii="Arial" w:hAnsi="Arial" w:cs="Arial"/>
          <w:sz w:val="20"/>
          <w:szCs w:val="20"/>
        </w:rPr>
        <w:t xml:space="preserve">MMB </w:t>
      </w:r>
      <w:r w:rsidR="008449BA" w:rsidRPr="009C3D7E">
        <w:rPr>
          <w:rFonts w:ascii="Arial" w:hAnsi="Arial" w:cs="Arial"/>
          <w:sz w:val="20"/>
          <w:szCs w:val="20"/>
        </w:rPr>
        <w:t>náhradní výsadb</w:t>
      </w:r>
      <w:r w:rsidR="004349A8">
        <w:rPr>
          <w:rFonts w:ascii="Arial" w:hAnsi="Arial" w:cs="Arial"/>
          <w:sz w:val="20"/>
          <w:szCs w:val="20"/>
        </w:rPr>
        <w:t>u</w:t>
      </w:r>
      <w:r w:rsidR="008449BA" w:rsidRPr="009C3D7E">
        <w:rPr>
          <w:rFonts w:ascii="Arial" w:hAnsi="Arial" w:cs="Arial"/>
          <w:sz w:val="20"/>
          <w:szCs w:val="20"/>
        </w:rPr>
        <w:t>, pokud byly dřeviny k tomuto okamžiku z části nebo zcela již asanovány.</w:t>
      </w:r>
    </w:p>
    <w:p w14:paraId="567D51DF" w14:textId="77777777" w:rsidR="005E0E06" w:rsidRPr="009C3D7E" w:rsidRDefault="005E0E06"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1E0" w14:textId="1B89B8F5" w:rsidR="002E6B70" w:rsidRPr="009C3D7E" w:rsidRDefault="00211946"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5</w:t>
      </w:r>
      <w:r w:rsidR="00FD02A0" w:rsidRPr="009C3D7E">
        <w:rPr>
          <w:rFonts w:ascii="Arial" w:hAnsi="Arial" w:cs="Arial"/>
          <w:sz w:val="20"/>
          <w:szCs w:val="20"/>
        </w:rPr>
        <w:t xml:space="preserve">. </w:t>
      </w:r>
      <w:r w:rsidR="002E6B70" w:rsidRPr="009C3D7E">
        <w:rPr>
          <w:rFonts w:ascii="Arial" w:hAnsi="Arial" w:cs="Arial"/>
          <w:sz w:val="20"/>
          <w:szCs w:val="20"/>
        </w:rPr>
        <w:t xml:space="preserve">Dojde-li k </w:t>
      </w:r>
      <w:r w:rsidR="00E91069" w:rsidRPr="009C3D7E">
        <w:rPr>
          <w:rFonts w:ascii="Arial" w:hAnsi="Arial" w:cs="Arial"/>
          <w:sz w:val="20"/>
          <w:szCs w:val="20"/>
        </w:rPr>
        <w:t>zániku</w:t>
      </w:r>
      <w:r w:rsidR="002E6B70" w:rsidRPr="009C3D7E">
        <w:rPr>
          <w:rFonts w:ascii="Arial" w:hAnsi="Arial" w:cs="Arial"/>
          <w:sz w:val="20"/>
          <w:szCs w:val="20"/>
        </w:rPr>
        <w:t xml:space="preserve"> práva provést stavbu na předmětných pozemcích</w:t>
      </w:r>
      <w:r w:rsidR="0093401E" w:rsidRPr="009C3D7E">
        <w:rPr>
          <w:rFonts w:ascii="Arial" w:hAnsi="Arial" w:cs="Arial"/>
          <w:sz w:val="20"/>
          <w:szCs w:val="20"/>
        </w:rPr>
        <w:t xml:space="preserve"> ve smyslu odst. 1. tohoto článku a </w:t>
      </w:r>
      <w:r w:rsidR="00AA0AEE">
        <w:rPr>
          <w:rFonts w:ascii="Arial" w:hAnsi="Arial" w:cs="Arial"/>
          <w:sz w:val="20"/>
          <w:szCs w:val="20"/>
        </w:rPr>
        <w:t xml:space="preserve">dočasná </w:t>
      </w:r>
      <w:r w:rsidR="0093401E" w:rsidRPr="009C3D7E">
        <w:rPr>
          <w:rFonts w:ascii="Arial" w:hAnsi="Arial" w:cs="Arial"/>
          <w:sz w:val="20"/>
          <w:szCs w:val="20"/>
        </w:rPr>
        <w:t xml:space="preserve">stavba nebyla odstraněna </w:t>
      </w:r>
      <w:r w:rsidR="000E708F" w:rsidRPr="009C3D7E">
        <w:rPr>
          <w:rFonts w:ascii="Arial" w:hAnsi="Arial" w:cs="Arial"/>
          <w:sz w:val="20"/>
          <w:szCs w:val="20"/>
        </w:rPr>
        <w:t>z</w:t>
      </w:r>
      <w:r w:rsidR="0093401E" w:rsidRPr="009C3D7E">
        <w:rPr>
          <w:rFonts w:ascii="Arial" w:hAnsi="Arial" w:cs="Arial"/>
          <w:sz w:val="20"/>
          <w:szCs w:val="20"/>
        </w:rPr>
        <w:t> pozemků MĚSTA BRNA</w:t>
      </w:r>
      <w:r w:rsidR="00752794" w:rsidRPr="009C3D7E">
        <w:rPr>
          <w:rFonts w:ascii="Arial" w:hAnsi="Arial" w:cs="Arial"/>
          <w:sz w:val="20"/>
          <w:szCs w:val="20"/>
        </w:rPr>
        <w:t>,</w:t>
      </w:r>
      <w:r w:rsidR="0093401E" w:rsidRPr="009C3D7E">
        <w:rPr>
          <w:rFonts w:ascii="Arial" w:hAnsi="Arial" w:cs="Arial"/>
          <w:sz w:val="20"/>
          <w:szCs w:val="20"/>
        </w:rPr>
        <w:t xml:space="preserve"> nebo</w:t>
      </w:r>
      <w:r w:rsidR="0064600D" w:rsidRPr="009C3D7E">
        <w:rPr>
          <w:rFonts w:ascii="Arial" w:hAnsi="Arial" w:cs="Arial"/>
          <w:sz w:val="20"/>
          <w:szCs w:val="20"/>
        </w:rPr>
        <w:t xml:space="preserve"> </w:t>
      </w:r>
      <w:r w:rsidR="0083381B" w:rsidRPr="009C3D7E">
        <w:rPr>
          <w:rFonts w:ascii="Arial" w:hAnsi="Arial" w:cs="Arial"/>
          <w:sz w:val="20"/>
          <w:szCs w:val="20"/>
        </w:rPr>
        <w:t>CTP</w:t>
      </w:r>
      <w:r w:rsidR="0064600D" w:rsidRPr="009C3D7E">
        <w:rPr>
          <w:rFonts w:ascii="Arial" w:hAnsi="Arial" w:cs="Arial"/>
          <w:sz w:val="20"/>
          <w:szCs w:val="20"/>
        </w:rPr>
        <w:t xml:space="preserve"> již započal</w:t>
      </w:r>
      <w:r w:rsidR="00BC3549" w:rsidRPr="009C3D7E">
        <w:rPr>
          <w:rFonts w:ascii="Arial" w:hAnsi="Arial" w:cs="Arial"/>
          <w:sz w:val="20"/>
          <w:szCs w:val="20"/>
        </w:rPr>
        <w:t>o</w:t>
      </w:r>
      <w:r w:rsidR="0064600D" w:rsidRPr="009C3D7E">
        <w:rPr>
          <w:rFonts w:ascii="Arial" w:hAnsi="Arial" w:cs="Arial"/>
          <w:sz w:val="20"/>
          <w:szCs w:val="20"/>
        </w:rPr>
        <w:t xml:space="preserve"> s prováděním dočasné stavby na </w:t>
      </w:r>
      <w:r w:rsidR="00FD02A0" w:rsidRPr="009C3D7E">
        <w:rPr>
          <w:rFonts w:ascii="Arial" w:hAnsi="Arial" w:cs="Arial"/>
          <w:sz w:val="20"/>
          <w:szCs w:val="20"/>
        </w:rPr>
        <w:t xml:space="preserve">předmětných částech pozemků MĚSTA BRNA a dočasná stavba nebyla </w:t>
      </w:r>
      <w:r w:rsidR="0093401E" w:rsidRPr="009C3D7E">
        <w:rPr>
          <w:rFonts w:ascii="Arial" w:hAnsi="Arial" w:cs="Arial"/>
          <w:sz w:val="20"/>
          <w:szCs w:val="20"/>
        </w:rPr>
        <w:t>odstraněna</w:t>
      </w:r>
      <w:r w:rsidR="00FD02A0" w:rsidRPr="009C3D7E">
        <w:rPr>
          <w:rFonts w:ascii="Arial" w:hAnsi="Arial" w:cs="Arial"/>
          <w:sz w:val="20"/>
          <w:szCs w:val="20"/>
        </w:rPr>
        <w:t xml:space="preserve">, je </w:t>
      </w:r>
      <w:r w:rsidR="0083381B" w:rsidRPr="009C3D7E">
        <w:rPr>
          <w:rFonts w:ascii="Arial" w:hAnsi="Arial" w:cs="Arial"/>
          <w:sz w:val="20"/>
          <w:szCs w:val="20"/>
        </w:rPr>
        <w:t>CTP</w:t>
      </w:r>
      <w:r w:rsidR="00AD2B42" w:rsidRPr="009C3D7E">
        <w:rPr>
          <w:rFonts w:ascii="Arial" w:hAnsi="Arial" w:cs="Arial"/>
          <w:sz w:val="20"/>
          <w:szCs w:val="20"/>
        </w:rPr>
        <w:t xml:space="preserve"> </w:t>
      </w:r>
      <w:r w:rsidR="002E6B70" w:rsidRPr="009C3D7E">
        <w:rPr>
          <w:rFonts w:ascii="Arial" w:hAnsi="Arial" w:cs="Arial"/>
          <w:sz w:val="20"/>
          <w:szCs w:val="20"/>
        </w:rPr>
        <w:t>povinn</w:t>
      </w:r>
      <w:r w:rsidR="00BC3549" w:rsidRPr="009C3D7E">
        <w:rPr>
          <w:rFonts w:ascii="Arial" w:hAnsi="Arial" w:cs="Arial"/>
          <w:sz w:val="20"/>
          <w:szCs w:val="20"/>
        </w:rPr>
        <w:t>o</w:t>
      </w:r>
      <w:r w:rsidR="002E6B70" w:rsidRPr="009C3D7E">
        <w:rPr>
          <w:rFonts w:ascii="Arial" w:hAnsi="Arial" w:cs="Arial"/>
          <w:sz w:val="20"/>
          <w:szCs w:val="20"/>
        </w:rPr>
        <w:t xml:space="preserve"> uvést předmětné pozemky do požadovaného stavu, vč. náhradní výsadby</w:t>
      </w:r>
      <w:r w:rsidR="003E3E05" w:rsidRPr="009C3D7E">
        <w:rPr>
          <w:rFonts w:ascii="Arial" w:hAnsi="Arial" w:cs="Arial"/>
          <w:sz w:val="20"/>
          <w:szCs w:val="20"/>
        </w:rPr>
        <w:t xml:space="preserve"> dle</w:t>
      </w:r>
      <w:r w:rsidR="00493090" w:rsidRPr="009C3D7E">
        <w:rPr>
          <w:rFonts w:ascii="Arial" w:hAnsi="Arial" w:cs="Arial"/>
          <w:sz w:val="20"/>
          <w:szCs w:val="20"/>
        </w:rPr>
        <w:t xml:space="preserve"> </w:t>
      </w:r>
      <w:r w:rsidR="003E3E05" w:rsidRPr="009C3D7E">
        <w:rPr>
          <w:rFonts w:ascii="Arial" w:hAnsi="Arial" w:cs="Arial"/>
          <w:sz w:val="20"/>
          <w:szCs w:val="20"/>
        </w:rPr>
        <w:t>pokynů OŽP</w:t>
      </w:r>
      <w:r w:rsidR="001A10AF">
        <w:rPr>
          <w:rFonts w:ascii="Arial" w:hAnsi="Arial" w:cs="Arial"/>
          <w:sz w:val="20"/>
          <w:szCs w:val="20"/>
        </w:rPr>
        <w:t xml:space="preserve"> MMB</w:t>
      </w:r>
      <w:r w:rsidR="002E6B70" w:rsidRPr="009C3D7E">
        <w:rPr>
          <w:rFonts w:ascii="Arial" w:hAnsi="Arial" w:cs="Arial"/>
          <w:sz w:val="20"/>
          <w:szCs w:val="20"/>
        </w:rPr>
        <w:t xml:space="preserve">, pokud byly dřeviny k tomuto okamžiku </w:t>
      </w:r>
      <w:r w:rsidR="00752794" w:rsidRPr="009C3D7E">
        <w:rPr>
          <w:rFonts w:ascii="Arial" w:hAnsi="Arial" w:cs="Arial"/>
          <w:sz w:val="20"/>
          <w:szCs w:val="20"/>
        </w:rPr>
        <w:t xml:space="preserve">z části nebo zcela </w:t>
      </w:r>
      <w:r w:rsidR="002E6B70" w:rsidRPr="009C3D7E">
        <w:rPr>
          <w:rFonts w:ascii="Arial" w:hAnsi="Arial" w:cs="Arial"/>
          <w:sz w:val="20"/>
          <w:szCs w:val="20"/>
        </w:rPr>
        <w:t>již asanovány.</w:t>
      </w:r>
      <w:r w:rsidR="0003051B" w:rsidRPr="009C3D7E">
        <w:rPr>
          <w:rFonts w:ascii="Arial" w:hAnsi="Arial" w:cs="Arial"/>
          <w:sz w:val="20"/>
          <w:szCs w:val="20"/>
        </w:rPr>
        <w:t xml:space="preserve"> O této skutečnosti je </w:t>
      </w:r>
      <w:r w:rsidR="0083381B" w:rsidRPr="009C3D7E">
        <w:rPr>
          <w:rFonts w:ascii="Arial" w:hAnsi="Arial" w:cs="Arial"/>
          <w:sz w:val="20"/>
          <w:szCs w:val="20"/>
        </w:rPr>
        <w:t>CTP</w:t>
      </w:r>
      <w:r w:rsidR="00AD2B42" w:rsidRPr="009C3D7E">
        <w:rPr>
          <w:rFonts w:ascii="Arial" w:hAnsi="Arial" w:cs="Arial"/>
          <w:sz w:val="20"/>
          <w:szCs w:val="20"/>
        </w:rPr>
        <w:t xml:space="preserve"> </w:t>
      </w:r>
      <w:r w:rsidR="0003051B" w:rsidRPr="009C3D7E">
        <w:rPr>
          <w:rFonts w:ascii="Arial" w:hAnsi="Arial" w:cs="Arial"/>
          <w:sz w:val="20"/>
          <w:szCs w:val="20"/>
        </w:rPr>
        <w:t>povinn</w:t>
      </w:r>
      <w:r w:rsidR="00BC3549" w:rsidRPr="009C3D7E">
        <w:rPr>
          <w:rFonts w:ascii="Arial" w:hAnsi="Arial" w:cs="Arial"/>
          <w:sz w:val="20"/>
          <w:szCs w:val="20"/>
        </w:rPr>
        <w:t>o</w:t>
      </w:r>
      <w:r w:rsidR="0003051B" w:rsidRPr="009C3D7E">
        <w:rPr>
          <w:rFonts w:ascii="Arial" w:hAnsi="Arial" w:cs="Arial"/>
          <w:sz w:val="20"/>
          <w:szCs w:val="20"/>
        </w:rPr>
        <w:t xml:space="preserve"> neprodleně informovat </w:t>
      </w:r>
      <w:r w:rsidR="00BD7EBE">
        <w:rPr>
          <w:rFonts w:ascii="Arial" w:hAnsi="Arial" w:cs="Arial"/>
          <w:sz w:val="20"/>
          <w:szCs w:val="20"/>
        </w:rPr>
        <w:t xml:space="preserve">OŽP MMB a </w:t>
      </w:r>
      <w:r w:rsidR="00ED7AC5">
        <w:rPr>
          <w:rFonts w:ascii="Arial" w:hAnsi="Arial" w:cs="Arial"/>
          <w:sz w:val="20"/>
          <w:szCs w:val="20"/>
        </w:rPr>
        <w:t>Majetkový o</w:t>
      </w:r>
      <w:r w:rsidR="0003051B" w:rsidRPr="009C3D7E">
        <w:rPr>
          <w:rFonts w:ascii="Arial" w:hAnsi="Arial" w:cs="Arial"/>
          <w:sz w:val="20"/>
          <w:szCs w:val="20"/>
        </w:rPr>
        <w:t>dbor MMB</w:t>
      </w:r>
      <w:r w:rsidR="00ED7AC5">
        <w:rPr>
          <w:rFonts w:ascii="Arial" w:hAnsi="Arial" w:cs="Arial"/>
          <w:sz w:val="20"/>
          <w:szCs w:val="20"/>
        </w:rPr>
        <w:t>.</w:t>
      </w:r>
      <w:r w:rsidR="0003051B" w:rsidRPr="009C3D7E">
        <w:rPr>
          <w:rFonts w:ascii="Arial" w:hAnsi="Arial" w:cs="Arial"/>
          <w:sz w:val="20"/>
          <w:szCs w:val="20"/>
        </w:rPr>
        <w:t xml:space="preserve"> </w:t>
      </w:r>
      <w:r w:rsidR="002E6B70" w:rsidRPr="009C3D7E">
        <w:rPr>
          <w:rFonts w:ascii="Arial" w:hAnsi="Arial" w:cs="Arial"/>
          <w:sz w:val="20"/>
          <w:szCs w:val="20"/>
        </w:rPr>
        <w:t xml:space="preserve"> </w:t>
      </w:r>
    </w:p>
    <w:p w14:paraId="567D51E1" w14:textId="77777777" w:rsidR="0003051B" w:rsidRPr="009C3D7E" w:rsidRDefault="0003051B"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1E2" w14:textId="5BE1B146" w:rsidR="0003051B" w:rsidRPr="009C3D7E" w:rsidRDefault="0003051B" w:rsidP="009C3D7E">
      <w:pPr>
        <w:tabs>
          <w:tab w:val="left" w:pos="284"/>
        </w:tabs>
        <w:overflowPunct w:val="0"/>
        <w:autoSpaceDE w:val="0"/>
        <w:autoSpaceDN w:val="0"/>
        <w:adjustRightInd w:val="0"/>
        <w:spacing w:after="0" w:line="240" w:lineRule="auto"/>
        <w:jc w:val="both"/>
        <w:rPr>
          <w:rFonts w:ascii="Arial" w:hAnsi="Arial" w:cs="Arial"/>
          <w:iCs/>
          <w:sz w:val="20"/>
          <w:szCs w:val="20"/>
        </w:rPr>
      </w:pPr>
      <w:r w:rsidRPr="009C3D7E">
        <w:rPr>
          <w:rFonts w:ascii="Arial" w:hAnsi="Arial" w:cs="Arial"/>
          <w:sz w:val="20"/>
          <w:szCs w:val="20"/>
        </w:rPr>
        <w:t xml:space="preserve">6. </w:t>
      </w:r>
      <w:r w:rsidR="002E6B70" w:rsidRPr="009C3D7E">
        <w:rPr>
          <w:rFonts w:ascii="Arial" w:hAnsi="Arial" w:cs="Arial"/>
          <w:sz w:val="20"/>
          <w:szCs w:val="20"/>
        </w:rPr>
        <w:t>V případě, že</w:t>
      </w:r>
      <w:r w:rsidRPr="009C3D7E">
        <w:rPr>
          <w:rFonts w:ascii="Arial" w:hAnsi="Arial" w:cs="Arial"/>
          <w:sz w:val="20"/>
          <w:szCs w:val="20"/>
        </w:rPr>
        <w:t xml:space="preserve"> dojde k porušení odst. 5. tohoto článku,</w:t>
      </w:r>
      <w:r w:rsidR="00AD6337" w:rsidRPr="009C3D7E">
        <w:rPr>
          <w:rFonts w:ascii="Arial" w:hAnsi="Arial" w:cs="Arial"/>
          <w:sz w:val="20"/>
          <w:szCs w:val="20"/>
        </w:rPr>
        <w:t xml:space="preserve"> nebo odst. 4. </w:t>
      </w:r>
      <w:r w:rsidR="000A6513" w:rsidRPr="009C3D7E">
        <w:rPr>
          <w:rFonts w:ascii="Arial" w:hAnsi="Arial" w:cs="Arial"/>
          <w:sz w:val="20"/>
          <w:szCs w:val="20"/>
        </w:rPr>
        <w:t>Čl.</w:t>
      </w:r>
      <w:r w:rsidR="00AD6337" w:rsidRPr="009C3D7E">
        <w:rPr>
          <w:rFonts w:ascii="Arial" w:hAnsi="Arial" w:cs="Arial"/>
          <w:sz w:val="20"/>
          <w:szCs w:val="20"/>
        </w:rPr>
        <w:t xml:space="preserve"> V. této dohody, </w:t>
      </w:r>
      <w:r w:rsidR="002E6B70" w:rsidRPr="009C3D7E">
        <w:rPr>
          <w:rFonts w:ascii="Arial" w:hAnsi="Arial" w:cs="Arial"/>
          <w:sz w:val="20"/>
          <w:szCs w:val="20"/>
        </w:rPr>
        <w:t xml:space="preserve">je </w:t>
      </w:r>
      <w:r w:rsidR="0083381B" w:rsidRPr="009C3D7E">
        <w:rPr>
          <w:rFonts w:ascii="Arial" w:hAnsi="Arial" w:cs="Arial"/>
          <w:sz w:val="20"/>
          <w:szCs w:val="20"/>
        </w:rPr>
        <w:t>CTP</w:t>
      </w:r>
      <w:r w:rsidR="00AD2B42" w:rsidRPr="009C3D7E">
        <w:rPr>
          <w:rFonts w:ascii="Arial" w:hAnsi="Arial" w:cs="Arial"/>
          <w:sz w:val="20"/>
          <w:szCs w:val="20"/>
        </w:rPr>
        <w:t xml:space="preserve"> </w:t>
      </w:r>
      <w:r w:rsidRPr="009C3D7E">
        <w:rPr>
          <w:rFonts w:ascii="Arial" w:hAnsi="Arial" w:cs="Arial"/>
          <w:sz w:val="20"/>
          <w:szCs w:val="20"/>
        </w:rPr>
        <w:t>povinn</w:t>
      </w:r>
      <w:r w:rsidR="00BC3549" w:rsidRPr="009C3D7E">
        <w:rPr>
          <w:rFonts w:ascii="Arial" w:hAnsi="Arial" w:cs="Arial"/>
          <w:sz w:val="20"/>
          <w:szCs w:val="20"/>
        </w:rPr>
        <w:t>o</w:t>
      </w:r>
      <w:r w:rsidRPr="009C3D7E">
        <w:rPr>
          <w:rFonts w:ascii="Arial" w:hAnsi="Arial" w:cs="Arial"/>
          <w:sz w:val="20"/>
          <w:szCs w:val="20"/>
        </w:rPr>
        <w:t xml:space="preserve"> uhradit jednorázovou smluvní pokutu </w:t>
      </w:r>
      <w:r w:rsidRPr="009C3D7E">
        <w:rPr>
          <w:rFonts w:ascii="Arial" w:hAnsi="Arial" w:cs="Arial"/>
          <w:b/>
          <w:iCs/>
          <w:sz w:val="20"/>
          <w:szCs w:val="20"/>
        </w:rPr>
        <w:t xml:space="preserve">ve výši </w:t>
      </w:r>
      <w:r w:rsidR="00BC3549" w:rsidRPr="009C3D7E">
        <w:rPr>
          <w:rFonts w:ascii="Arial" w:hAnsi="Arial" w:cs="Arial"/>
          <w:b/>
          <w:iCs/>
          <w:sz w:val="20"/>
          <w:szCs w:val="20"/>
        </w:rPr>
        <w:t>1</w:t>
      </w:r>
      <w:r w:rsidRPr="009C3D7E">
        <w:rPr>
          <w:rFonts w:ascii="Arial" w:hAnsi="Arial" w:cs="Arial"/>
          <w:b/>
          <w:iCs/>
          <w:sz w:val="20"/>
          <w:szCs w:val="20"/>
        </w:rPr>
        <w:t>00.000</w:t>
      </w:r>
      <w:r w:rsidRPr="009C3D7E">
        <w:rPr>
          <w:rFonts w:ascii="Arial" w:hAnsi="Arial" w:cs="Arial"/>
          <w:iCs/>
          <w:sz w:val="20"/>
          <w:szCs w:val="20"/>
        </w:rPr>
        <w:t xml:space="preserve"> </w:t>
      </w:r>
      <w:r w:rsidR="00B31CB4" w:rsidRPr="009C3D7E">
        <w:rPr>
          <w:rFonts w:ascii="Arial" w:hAnsi="Arial" w:cs="Arial"/>
          <w:b/>
          <w:iCs/>
          <w:sz w:val="20"/>
          <w:szCs w:val="20"/>
        </w:rPr>
        <w:t>Kč</w:t>
      </w:r>
      <w:r w:rsidR="00B31CB4" w:rsidRPr="009C3D7E">
        <w:rPr>
          <w:rFonts w:ascii="Arial" w:hAnsi="Arial" w:cs="Arial"/>
          <w:iCs/>
          <w:sz w:val="20"/>
          <w:szCs w:val="20"/>
        </w:rPr>
        <w:t xml:space="preserve"> </w:t>
      </w:r>
      <w:r w:rsidRPr="009C3D7E">
        <w:rPr>
          <w:rFonts w:ascii="Arial" w:hAnsi="Arial" w:cs="Arial"/>
          <w:iCs/>
          <w:sz w:val="20"/>
          <w:szCs w:val="20"/>
        </w:rPr>
        <w:t xml:space="preserve">(slovy: </w:t>
      </w:r>
      <w:r w:rsidR="00BC3549" w:rsidRPr="009C3D7E">
        <w:rPr>
          <w:rFonts w:ascii="Arial" w:hAnsi="Arial" w:cs="Arial"/>
          <w:iCs/>
          <w:sz w:val="20"/>
          <w:szCs w:val="20"/>
        </w:rPr>
        <w:t>sto</w:t>
      </w:r>
      <w:r w:rsidRPr="009C3D7E">
        <w:rPr>
          <w:rFonts w:ascii="Arial" w:hAnsi="Arial" w:cs="Arial"/>
          <w:iCs/>
          <w:sz w:val="20"/>
          <w:szCs w:val="20"/>
        </w:rPr>
        <w:t>tisíc korun českých) za porušení této povinnosti</w:t>
      </w:r>
      <w:r w:rsidR="00A53F61" w:rsidRPr="009C3D7E">
        <w:rPr>
          <w:rFonts w:ascii="Arial" w:hAnsi="Arial" w:cs="Arial"/>
          <w:iCs/>
          <w:sz w:val="20"/>
          <w:szCs w:val="20"/>
        </w:rPr>
        <w:t xml:space="preserve">, </w:t>
      </w:r>
      <w:r w:rsidR="00AD6337" w:rsidRPr="009C3D7E">
        <w:rPr>
          <w:rFonts w:ascii="Arial" w:hAnsi="Arial" w:cs="Arial"/>
          <w:iCs/>
          <w:sz w:val="20"/>
          <w:szCs w:val="20"/>
        </w:rPr>
        <w:t>pokud n</w:t>
      </w:r>
      <w:r w:rsidRPr="009C3D7E">
        <w:rPr>
          <w:rFonts w:ascii="Arial" w:hAnsi="Arial" w:cs="Arial"/>
          <w:iCs/>
          <w:sz w:val="20"/>
          <w:szCs w:val="20"/>
        </w:rPr>
        <w:t>e</w:t>
      </w:r>
      <w:r w:rsidR="004B75DC" w:rsidRPr="009C3D7E">
        <w:rPr>
          <w:rFonts w:ascii="Arial" w:hAnsi="Arial" w:cs="Arial"/>
          <w:iCs/>
          <w:sz w:val="20"/>
          <w:szCs w:val="20"/>
        </w:rPr>
        <w:t>dojde k nápravě</w:t>
      </w:r>
      <w:r w:rsidRPr="009C3D7E">
        <w:rPr>
          <w:rFonts w:ascii="Arial" w:hAnsi="Arial" w:cs="Arial"/>
          <w:iCs/>
          <w:sz w:val="20"/>
          <w:szCs w:val="20"/>
        </w:rPr>
        <w:t xml:space="preserve"> do jednoho měsíce od doručení výzvy, </w:t>
      </w:r>
      <w:r w:rsidR="00A53F61" w:rsidRPr="009C3D7E">
        <w:rPr>
          <w:rFonts w:ascii="Arial" w:hAnsi="Arial" w:cs="Arial"/>
          <w:iCs/>
          <w:sz w:val="20"/>
          <w:szCs w:val="20"/>
        </w:rPr>
        <w:t xml:space="preserve">pak se </w:t>
      </w:r>
      <w:r w:rsidR="0083381B" w:rsidRPr="009C3D7E">
        <w:rPr>
          <w:rFonts w:ascii="Arial" w:hAnsi="Arial" w:cs="Arial"/>
          <w:iCs/>
          <w:sz w:val="20"/>
          <w:szCs w:val="20"/>
        </w:rPr>
        <w:t>CTP</w:t>
      </w:r>
      <w:r w:rsidR="00AD2B42" w:rsidRPr="009C3D7E">
        <w:rPr>
          <w:rFonts w:ascii="Arial" w:hAnsi="Arial" w:cs="Arial"/>
          <w:iCs/>
          <w:sz w:val="20"/>
          <w:szCs w:val="20"/>
        </w:rPr>
        <w:t xml:space="preserve"> </w:t>
      </w:r>
      <w:r w:rsidRPr="009C3D7E">
        <w:rPr>
          <w:rFonts w:ascii="Arial" w:hAnsi="Arial" w:cs="Arial"/>
          <w:iCs/>
          <w:sz w:val="20"/>
          <w:szCs w:val="20"/>
        </w:rPr>
        <w:t xml:space="preserve">zavazuje tuto smluvní pokutu zaplatit MĚSTU BRNU na základě </w:t>
      </w:r>
      <w:r w:rsidR="00336C36" w:rsidRPr="009C3D7E">
        <w:rPr>
          <w:rFonts w:ascii="Arial" w:hAnsi="Arial" w:cs="Arial"/>
          <w:iCs/>
          <w:sz w:val="20"/>
          <w:szCs w:val="20"/>
        </w:rPr>
        <w:t xml:space="preserve">následné </w:t>
      </w:r>
      <w:r w:rsidRPr="009C3D7E">
        <w:rPr>
          <w:rFonts w:ascii="Arial" w:hAnsi="Arial" w:cs="Arial"/>
          <w:iCs/>
          <w:sz w:val="20"/>
          <w:szCs w:val="20"/>
        </w:rPr>
        <w:t xml:space="preserve">písemné výzvy </w:t>
      </w:r>
      <w:r w:rsidR="009F130F" w:rsidRPr="009C3D7E">
        <w:rPr>
          <w:rFonts w:ascii="Arial" w:hAnsi="Arial" w:cs="Arial"/>
          <w:iCs/>
          <w:sz w:val="20"/>
          <w:szCs w:val="20"/>
        </w:rPr>
        <w:t xml:space="preserve">k její úhradě </w:t>
      </w:r>
      <w:r w:rsidRPr="009C3D7E">
        <w:rPr>
          <w:rFonts w:ascii="Arial" w:hAnsi="Arial" w:cs="Arial"/>
          <w:iCs/>
          <w:sz w:val="20"/>
          <w:szCs w:val="20"/>
        </w:rPr>
        <w:t xml:space="preserve">do </w:t>
      </w:r>
      <w:r w:rsidR="00B43DC7" w:rsidRPr="009C3D7E">
        <w:rPr>
          <w:rFonts w:ascii="Arial" w:hAnsi="Arial" w:cs="Arial"/>
          <w:iCs/>
          <w:sz w:val="20"/>
          <w:szCs w:val="20"/>
        </w:rPr>
        <w:t>třiceti</w:t>
      </w:r>
      <w:r w:rsidRPr="009C3D7E">
        <w:rPr>
          <w:rFonts w:ascii="Arial" w:hAnsi="Arial" w:cs="Arial"/>
          <w:iCs/>
          <w:sz w:val="20"/>
          <w:szCs w:val="20"/>
        </w:rPr>
        <w:t xml:space="preserve"> dnů od jejího doručení. </w:t>
      </w:r>
    </w:p>
    <w:p w14:paraId="567D51E3" w14:textId="77777777" w:rsidR="0003051B" w:rsidRPr="009C3D7E" w:rsidRDefault="0003051B" w:rsidP="009C3D7E">
      <w:pPr>
        <w:tabs>
          <w:tab w:val="left" w:pos="284"/>
        </w:tabs>
        <w:overflowPunct w:val="0"/>
        <w:autoSpaceDE w:val="0"/>
        <w:autoSpaceDN w:val="0"/>
        <w:adjustRightInd w:val="0"/>
        <w:spacing w:after="0" w:line="240" w:lineRule="auto"/>
        <w:rPr>
          <w:rFonts w:ascii="Arial" w:hAnsi="Arial" w:cs="Arial"/>
          <w:b/>
          <w:iCs/>
          <w:sz w:val="20"/>
          <w:szCs w:val="20"/>
        </w:rPr>
      </w:pPr>
    </w:p>
    <w:p w14:paraId="018EE183" w14:textId="77777777" w:rsidR="00BD7EBE" w:rsidRDefault="0003051B"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7. V případě, že tak nebude učiněno</w:t>
      </w:r>
      <w:r w:rsidR="00BC3549" w:rsidRPr="009C3D7E">
        <w:rPr>
          <w:rFonts w:ascii="Arial" w:hAnsi="Arial" w:cs="Arial"/>
          <w:sz w:val="20"/>
          <w:szCs w:val="20"/>
        </w:rPr>
        <w:t>,</w:t>
      </w:r>
      <w:r w:rsidRPr="009C3D7E">
        <w:rPr>
          <w:rFonts w:ascii="Arial" w:hAnsi="Arial" w:cs="Arial"/>
          <w:sz w:val="20"/>
          <w:szCs w:val="20"/>
        </w:rPr>
        <w:t xml:space="preserve"> je </w:t>
      </w:r>
      <w:r w:rsidR="00FD02A0" w:rsidRPr="009C3D7E">
        <w:rPr>
          <w:rFonts w:ascii="Arial" w:hAnsi="Arial" w:cs="Arial"/>
          <w:sz w:val="20"/>
          <w:szCs w:val="20"/>
        </w:rPr>
        <w:t>MĚSTO BRNO</w:t>
      </w:r>
      <w:r w:rsidR="002E6B70" w:rsidRPr="009C3D7E">
        <w:rPr>
          <w:rFonts w:ascii="Arial" w:hAnsi="Arial" w:cs="Arial"/>
          <w:sz w:val="20"/>
          <w:szCs w:val="20"/>
        </w:rPr>
        <w:t xml:space="preserve"> oprávněno</w:t>
      </w:r>
      <w:r w:rsidR="00FD02A0" w:rsidRPr="009C3D7E">
        <w:rPr>
          <w:rFonts w:ascii="Arial" w:hAnsi="Arial" w:cs="Arial"/>
          <w:sz w:val="20"/>
          <w:szCs w:val="20"/>
        </w:rPr>
        <w:t xml:space="preserve"> na náklady </w:t>
      </w:r>
      <w:r w:rsidR="00B15925" w:rsidRPr="009C3D7E">
        <w:rPr>
          <w:rFonts w:ascii="Arial" w:hAnsi="Arial" w:cs="Arial"/>
          <w:sz w:val="20"/>
          <w:szCs w:val="20"/>
        </w:rPr>
        <w:t>CTP</w:t>
      </w:r>
      <w:r w:rsidR="00FD02A0" w:rsidRPr="009C3D7E">
        <w:rPr>
          <w:rFonts w:ascii="Arial" w:hAnsi="Arial" w:cs="Arial"/>
          <w:sz w:val="20"/>
          <w:szCs w:val="20"/>
        </w:rPr>
        <w:t xml:space="preserve"> tuto stavbu odstranit a uvést dotčené části pozemků do </w:t>
      </w:r>
      <w:r w:rsidR="002E6B70" w:rsidRPr="009C3D7E">
        <w:rPr>
          <w:rFonts w:ascii="Arial" w:hAnsi="Arial" w:cs="Arial"/>
          <w:sz w:val="20"/>
          <w:szCs w:val="20"/>
        </w:rPr>
        <w:t>požadovaného</w:t>
      </w:r>
      <w:r w:rsidR="00FD02A0" w:rsidRPr="009C3D7E">
        <w:rPr>
          <w:rFonts w:ascii="Arial" w:hAnsi="Arial" w:cs="Arial"/>
          <w:sz w:val="20"/>
          <w:szCs w:val="20"/>
        </w:rPr>
        <w:t xml:space="preserve"> stavu, včetně provedení výsadby dřevin</w:t>
      </w:r>
      <w:r w:rsidR="0093401E" w:rsidRPr="009C3D7E">
        <w:rPr>
          <w:rFonts w:ascii="Arial" w:hAnsi="Arial" w:cs="Arial"/>
          <w:sz w:val="20"/>
          <w:szCs w:val="20"/>
        </w:rPr>
        <w:t>, budou-li již asanovány</w:t>
      </w:r>
      <w:r w:rsidR="00BD7EBE">
        <w:rPr>
          <w:rFonts w:ascii="Arial" w:hAnsi="Arial" w:cs="Arial"/>
          <w:sz w:val="20"/>
          <w:szCs w:val="20"/>
        </w:rPr>
        <w:t xml:space="preserve"> a budou-li OŽP MMB vyžadovány</w:t>
      </w:r>
      <w:r w:rsidR="00FD02A0" w:rsidRPr="009C3D7E">
        <w:rPr>
          <w:rFonts w:ascii="Arial" w:hAnsi="Arial" w:cs="Arial"/>
          <w:sz w:val="20"/>
          <w:szCs w:val="20"/>
        </w:rPr>
        <w:t>.</w:t>
      </w:r>
      <w:r w:rsidR="0064600D" w:rsidRPr="009C3D7E">
        <w:rPr>
          <w:rFonts w:ascii="Arial" w:hAnsi="Arial" w:cs="Arial"/>
          <w:sz w:val="20"/>
          <w:szCs w:val="20"/>
        </w:rPr>
        <w:t xml:space="preserve"> </w:t>
      </w:r>
    </w:p>
    <w:p w14:paraId="567D51E4" w14:textId="68CFA8E2" w:rsidR="007970B3" w:rsidRPr="009C3D7E" w:rsidRDefault="00A00B6B"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Úhradou smluvní pokuty není dotčeno právo MĚSTA BRNA na úhradu nákladů spojených s odstraněním dočasné stavby a s tím související</w:t>
      </w:r>
      <w:r w:rsidR="00C36BE3" w:rsidRPr="009C3D7E">
        <w:rPr>
          <w:rFonts w:ascii="Arial" w:hAnsi="Arial" w:cs="Arial"/>
          <w:sz w:val="20"/>
          <w:szCs w:val="20"/>
        </w:rPr>
        <w:t>ch</w:t>
      </w:r>
      <w:r w:rsidRPr="009C3D7E">
        <w:rPr>
          <w:rFonts w:ascii="Arial" w:hAnsi="Arial" w:cs="Arial"/>
          <w:sz w:val="20"/>
          <w:szCs w:val="20"/>
        </w:rPr>
        <w:t xml:space="preserve"> další</w:t>
      </w:r>
      <w:r w:rsidR="00C36BE3" w:rsidRPr="009C3D7E">
        <w:rPr>
          <w:rFonts w:ascii="Arial" w:hAnsi="Arial" w:cs="Arial"/>
          <w:sz w:val="20"/>
          <w:szCs w:val="20"/>
        </w:rPr>
        <w:t>ch</w:t>
      </w:r>
      <w:r w:rsidRPr="009C3D7E">
        <w:rPr>
          <w:rFonts w:ascii="Arial" w:hAnsi="Arial" w:cs="Arial"/>
          <w:sz w:val="20"/>
          <w:szCs w:val="20"/>
        </w:rPr>
        <w:t xml:space="preserve"> náklad</w:t>
      </w:r>
      <w:r w:rsidR="00C36BE3" w:rsidRPr="009C3D7E">
        <w:rPr>
          <w:rFonts w:ascii="Arial" w:hAnsi="Arial" w:cs="Arial"/>
          <w:sz w:val="20"/>
          <w:szCs w:val="20"/>
        </w:rPr>
        <w:t>ů</w:t>
      </w:r>
      <w:r w:rsidRPr="009C3D7E">
        <w:rPr>
          <w:rFonts w:ascii="Arial" w:hAnsi="Arial" w:cs="Arial"/>
          <w:sz w:val="20"/>
          <w:szCs w:val="20"/>
        </w:rPr>
        <w:t xml:space="preserve">, které se </w:t>
      </w:r>
      <w:r w:rsidR="0083381B" w:rsidRPr="009C3D7E">
        <w:rPr>
          <w:rFonts w:ascii="Arial" w:hAnsi="Arial" w:cs="Arial"/>
          <w:sz w:val="20"/>
          <w:szCs w:val="20"/>
        </w:rPr>
        <w:t>CTP</w:t>
      </w:r>
      <w:r w:rsidR="00AD2B42" w:rsidRPr="009C3D7E">
        <w:rPr>
          <w:rFonts w:ascii="Arial" w:hAnsi="Arial" w:cs="Arial"/>
          <w:sz w:val="20"/>
          <w:szCs w:val="20"/>
        </w:rPr>
        <w:t xml:space="preserve"> </w:t>
      </w:r>
      <w:r w:rsidR="00FD02A0" w:rsidRPr="009C3D7E">
        <w:rPr>
          <w:rFonts w:ascii="Arial" w:hAnsi="Arial" w:cs="Arial"/>
          <w:sz w:val="20"/>
          <w:szCs w:val="20"/>
        </w:rPr>
        <w:t xml:space="preserve">zavazuje uhradit do </w:t>
      </w:r>
      <w:r w:rsidR="000903E5" w:rsidRPr="009C3D7E">
        <w:rPr>
          <w:rFonts w:ascii="Arial" w:hAnsi="Arial" w:cs="Arial"/>
          <w:sz w:val="20"/>
          <w:szCs w:val="20"/>
        </w:rPr>
        <w:t xml:space="preserve">čtrnácti </w:t>
      </w:r>
      <w:r w:rsidR="00FD02A0" w:rsidRPr="009C3D7E">
        <w:rPr>
          <w:rFonts w:ascii="Arial" w:hAnsi="Arial" w:cs="Arial"/>
          <w:sz w:val="20"/>
          <w:szCs w:val="20"/>
        </w:rPr>
        <w:t xml:space="preserve">dnů od doručené výzvy k úhradě. </w:t>
      </w:r>
    </w:p>
    <w:p w14:paraId="567D51E5" w14:textId="77777777" w:rsidR="000E68A6" w:rsidRPr="009C3D7E" w:rsidRDefault="000E68A6"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1A1AAA58" w14:textId="57A67D1D" w:rsidR="00192A58" w:rsidRPr="009C3D7E" w:rsidRDefault="004B75DC" w:rsidP="009C3D7E">
      <w:pPr>
        <w:tabs>
          <w:tab w:val="left" w:pos="284"/>
        </w:tabs>
        <w:overflowPunct w:val="0"/>
        <w:autoSpaceDE w:val="0"/>
        <w:autoSpaceDN w:val="0"/>
        <w:adjustRightInd w:val="0"/>
        <w:spacing w:after="0" w:line="240" w:lineRule="auto"/>
        <w:jc w:val="both"/>
        <w:rPr>
          <w:rFonts w:ascii="Arial" w:hAnsi="Arial" w:cs="Arial"/>
          <w:b/>
          <w:sz w:val="20"/>
          <w:szCs w:val="20"/>
        </w:rPr>
      </w:pPr>
      <w:r w:rsidRPr="009C3D7E">
        <w:rPr>
          <w:rFonts w:ascii="Arial" w:hAnsi="Arial" w:cs="Arial"/>
          <w:sz w:val="20"/>
          <w:szCs w:val="20"/>
        </w:rPr>
        <w:t>8</w:t>
      </w:r>
      <w:r w:rsidR="000E68A6" w:rsidRPr="009C3D7E">
        <w:rPr>
          <w:rFonts w:ascii="Arial" w:hAnsi="Arial" w:cs="Arial"/>
          <w:sz w:val="20"/>
          <w:szCs w:val="20"/>
        </w:rPr>
        <w:t xml:space="preserve">. </w:t>
      </w:r>
      <w:r w:rsidR="00B15925" w:rsidRPr="009C3D7E">
        <w:rPr>
          <w:rFonts w:ascii="Arial" w:hAnsi="Arial" w:cs="Arial"/>
          <w:sz w:val="20"/>
          <w:szCs w:val="20"/>
        </w:rPr>
        <w:t>Společnosti CTP</w:t>
      </w:r>
      <w:r w:rsidR="00525A85" w:rsidRPr="009C3D7E">
        <w:rPr>
          <w:rFonts w:ascii="Arial" w:hAnsi="Arial" w:cs="Arial"/>
          <w:sz w:val="20"/>
          <w:szCs w:val="20"/>
        </w:rPr>
        <w:t xml:space="preserve"> nevzniká nárok na vrácení úplaty uvedené v</w:t>
      </w:r>
      <w:r w:rsidR="00BF15E7" w:rsidRPr="009C3D7E">
        <w:rPr>
          <w:rFonts w:ascii="Arial" w:hAnsi="Arial" w:cs="Arial"/>
          <w:sz w:val="20"/>
          <w:szCs w:val="20"/>
        </w:rPr>
        <w:t> </w:t>
      </w:r>
      <w:r w:rsidR="000A6513" w:rsidRPr="009C3D7E">
        <w:rPr>
          <w:rFonts w:ascii="Arial" w:hAnsi="Arial" w:cs="Arial"/>
          <w:sz w:val="20"/>
          <w:szCs w:val="20"/>
        </w:rPr>
        <w:t>Čl.</w:t>
      </w:r>
      <w:r w:rsidR="005204A9" w:rsidRPr="009C3D7E">
        <w:rPr>
          <w:rFonts w:ascii="Arial" w:hAnsi="Arial" w:cs="Arial"/>
          <w:sz w:val="20"/>
          <w:szCs w:val="20"/>
        </w:rPr>
        <w:t xml:space="preserve"> IV. odst. </w:t>
      </w:r>
      <w:r w:rsidR="0055108A">
        <w:rPr>
          <w:rFonts w:ascii="Arial" w:hAnsi="Arial" w:cs="Arial"/>
          <w:sz w:val="20"/>
          <w:szCs w:val="20"/>
        </w:rPr>
        <w:t>3</w:t>
      </w:r>
      <w:r w:rsidR="00BC3549" w:rsidRPr="009C3D7E">
        <w:rPr>
          <w:rFonts w:ascii="Arial" w:hAnsi="Arial" w:cs="Arial"/>
          <w:sz w:val="20"/>
          <w:szCs w:val="20"/>
        </w:rPr>
        <w:t>.</w:t>
      </w:r>
      <w:r w:rsidR="005204A9" w:rsidRPr="009C3D7E">
        <w:rPr>
          <w:rFonts w:ascii="Arial" w:hAnsi="Arial" w:cs="Arial"/>
          <w:sz w:val="20"/>
          <w:szCs w:val="20"/>
        </w:rPr>
        <w:t xml:space="preserve"> této dohody</w:t>
      </w:r>
      <w:r w:rsidR="008F5226" w:rsidRPr="009C3D7E">
        <w:rPr>
          <w:rFonts w:ascii="Arial" w:hAnsi="Arial" w:cs="Arial"/>
          <w:sz w:val="20"/>
          <w:szCs w:val="20"/>
        </w:rPr>
        <w:t xml:space="preserve"> v případě, že</w:t>
      </w:r>
      <w:r w:rsidR="007731F7" w:rsidRPr="009C3D7E">
        <w:rPr>
          <w:rFonts w:ascii="Arial" w:hAnsi="Arial" w:cs="Arial"/>
          <w:sz w:val="20"/>
          <w:szCs w:val="20"/>
        </w:rPr>
        <w:t xml:space="preserve"> </w:t>
      </w:r>
      <w:r w:rsidR="00525A85" w:rsidRPr="009C3D7E">
        <w:rPr>
          <w:rFonts w:ascii="Arial" w:hAnsi="Arial" w:cs="Arial"/>
          <w:sz w:val="20"/>
          <w:szCs w:val="20"/>
        </w:rPr>
        <w:t>dočasnou stavbu na částech pozemků označených v </w:t>
      </w:r>
      <w:r w:rsidR="000A6513" w:rsidRPr="009C3D7E">
        <w:rPr>
          <w:rFonts w:ascii="Arial" w:hAnsi="Arial" w:cs="Arial"/>
          <w:sz w:val="20"/>
          <w:szCs w:val="20"/>
        </w:rPr>
        <w:t>Čl.</w:t>
      </w:r>
      <w:r w:rsidR="00525A85" w:rsidRPr="009C3D7E">
        <w:rPr>
          <w:rFonts w:ascii="Arial" w:hAnsi="Arial" w:cs="Arial"/>
          <w:sz w:val="20"/>
          <w:szCs w:val="20"/>
        </w:rPr>
        <w:t xml:space="preserve"> I. odst. </w:t>
      </w:r>
      <w:r w:rsidR="00AD0466" w:rsidRPr="009C3D7E">
        <w:rPr>
          <w:rFonts w:ascii="Arial" w:hAnsi="Arial" w:cs="Arial"/>
          <w:sz w:val="20"/>
          <w:szCs w:val="20"/>
        </w:rPr>
        <w:t>2</w:t>
      </w:r>
      <w:r w:rsidR="00AE2586" w:rsidRPr="009C3D7E">
        <w:rPr>
          <w:rFonts w:ascii="Arial" w:hAnsi="Arial" w:cs="Arial"/>
          <w:sz w:val="20"/>
          <w:szCs w:val="20"/>
        </w:rPr>
        <w:t>.</w:t>
      </w:r>
      <w:r w:rsidR="00525A85" w:rsidRPr="009C3D7E">
        <w:rPr>
          <w:rFonts w:ascii="Arial" w:hAnsi="Arial" w:cs="Arial"/>
          <w:sz w:val="20"/>
          <w:szCs w:val="20"/>
        </w:rPr>
        <w:t xml:space="preserve"> této dohody nevybuduje nebo nebude oprávněn ji vybudovat z důvodu, že příslušným úřadem nebudou vydána potřebná povolení a rozhodnutí pro její výstavbu</w:t>
      </w:r>
      <w:r w:rsidR="00BD7EBE">
        <w:rPr>
          <w:rFonts w:ascii="Arial" w:hAnsi="Arial" w:cs="Arial"/>
          <w:sz w:val="20"/>
          <w:szCs w:val="20"/>
        </w:rPr>
        <w:t>,</w:t>
      </w:r>
      <w:r w:rsidR="00DD3084" w:rsidRPr="009C3D7E">
        <w:rPr>
          <w:rFonts w:ascii="Arial" w:hAnsi="Arial" w:cs="Arial"/>
          <w:sz w:val="20"/>
          <w:szCs w:val="20"/>
        </w:rPr>
        <w:t xml:space="preserve"> nebo </w:t>
      </w:r>
      <w:r w:rsidR="007731F7" w:rsidRPr="009C3D7E">
        <w:rPr>
          <w:rFonts w:ascii="Arial" w:hAnsi="Arial" w:cs="Arial"/>
          <w:sz w:val="20"/>
          <w:szCs w:val="20"/>
        </w:rPr>
        <w:t>tato rozhodnu</w:t>
      </w:r>
      <w:r w:rsidR="00AE6ADC" w:rsidRPr="009C3D7E">
        <w:rPr>
          <w:rFonts w:ascii="Arial" w:hAnsi="Arial" w:cs="Arial"/>
          <w:sz w:val="20"/>
          <w:szCs w:val="20"/>
        </w:rPr>
        <w:t>t</w:t>
      </w:r>
      <w:r w:rsidR="007731F7" w:rsidRPr="009C3D7E">
        <w:rPr>
          <w:rFonts w:ascii="Arial" w:hAnsi="Arial" w:cs="Arial"/>
          <w:sz w:val="20"/>
          <w:szCs w:val="20"/>
        </w:rPr>
        <w:t xml:space="preserve">í a povolení </w:t>
      </w:r>
      <w:r w:rsidR="00DD3084" w:rsidRPr="009C3D7E">
        <w:rPr>
          <w:rFonts w:ascii="Arial" w:hAnsi="Arial" w:cs="Arial"/>
          <w:sz w:val="20"/>
          <w:szCs w:val="20"/>
        </w:rPr>
        <w:t>ne</w:t>
      </w:r>
      <w:r w:rsidR="00B15925" w:rsidRPr="009C3D7E">
        <w:rPr>
          <w:rFonts w:ascii="Arial" w:hAnsi="Arial" w:cs="Arial"/>
          <w:sz w:val="20"/>
          <w:szCs w:val="20"/>
        </w:rPr>
        <w:t>budou pravomocná</w:t>
      </w:r>
      <w:r w:rsidR="00DD3084" w:rsidRPr="009C3D7E">
        <w:rPr>
          <w:rFonts w:ascii="Arial" w:hAnsi="Arial" w:cs="Arial"/>
          <w:sz w:val="20"/>
          <w:szCs w:val="20"/>
        </w:rPr>
        <w:t>,</w:t>
      </w:r>
      <w:r w:rsidR="00525A85" w:rsidRPr="009C3D7E">
        <w:rPr>
          <w:rFonts w:ascii="Arial" w:hAnsi="Arial" w:cs="Arial"/>
          <w:sz w:val="20"/>
          <w:szCs w:val="20"/>
        </w:rPr>
        <w:t xml:space="preserve"> </w:t>
      </w:r>
      <w:r w:rsidR="005204A9" w:rsidRPr="009C3D7E">
        <w:rPr>
          <w:rFonts w:ascii="Arial" w:hAnsi="Arial" w:cs="Arial"/>
          <w:sz w:val="20"/>
          <w:szCs w:val="20"/>
        </w:rPr>
        <w:t>ledaže by</w:t>
      </w:r>
      <w:r w:rsidR="008F5226" w:rsidRPr="009C3D7E">
        <w:rPr>
          <w:rFonts w:ascii="Arial" w:hAnsi="Arial" w:cs="Arial"/>
          <w:sz w:val="20"/>
          <w:szCs w:val="20"/>
        </w:rPr>
        <w:t xml:space="preserve"> potřebná povolení a rozhodnutí nebyla vydána, nebo by</w:t>
      </w:r>
      <w:r w:rsidR="005204A9" w:rsidRPr="009C3D7E">
        <w:rPr>
          <w:rFonts w:ascii="Arial" w:hAnsi="Arial" w:cs="Arial"/>
          <w:sz w:val="20"/>
          <w:szCs w:val="20"/>
        </w:rPr>
        <w:t xml:space="preserve"> stavební povolení </w:t>
      </w:r>
      <w:r w:rsidR="008F5226" w:rsidRPr="009C3D7E">
        <w:rPr>
          <w:rFonts w:ascii="Arial" w:hAnsi="Arial" w:cs="Arial"/>
          <w:sz w:val="20"/>
          <w:szCs w:val="20"/>
        </w:rPr>
        <w:t xml:space="preserve">nenabylo právní moci </w:t>
      </w:r>
      <w:r w:rsidR="005204A9" w:rsidRPr="009C3D7E">
        <w:rPr>
          <w:rFonts w:ascii="Arial" w:hAnsi="Arial" w:cs="Arial"/>
          <w:sz w:val="20"/>
          <w:szCs w:val="20"/>
        </w:rPr>
        <w:t xml:space="preserve">z důvodů neležících </w:t>
      </w:r>
      <w:r w:rsidR="007731F7" w:rsidRPr="009C3D7E">
        <w:rPr>
          <w:rFonts w:ascii="Arial" w:hAnsi="Arial" w:cs="Arial"/>
          <w:sz w:val="20"/>
          <w:szCs w:val="20"/>
        </w:rPr>
        <w:t xml:space="preserve">výhradně </w:t>
      </w:r>
      <w:r w:rsidR="005204A9" w:rsidRPr="009C3D7E">
        <w:rPr>
          <w:rFonts w:ascii="Arial" w:hAnsi="Arial" w:cs="Arial"/>
          <w:sz w:val="20"/>
          <w:szCs w:val="20"/>
        </w:rPr>
        <w:t xml:space="preserve">na straně </w:t>
      </w:r>
      <w:r w:rsidR="00B15925" w:rsidRPr="009C3D7E">
        <w:rPr>
          <w:rFonts w:ascii="Arial" w:hAnsi="Arial" w:cs="Arial"/>
          <w:sz w:val="20"/>
          <w:szCs w:val="20"/>
        </w:rPr>
        <w:t>CTP</w:t>
      </w:r>
      <w:r w:rsidR="005204A9" w:rsidRPr="009C3D7E">
        <w:rPr>
          <w:rFonts w:ascii="Arial" w:hAnsi="Arial" w:cs="Arial"/>
          <w:sz w:val="20"/>
          <w:szCs w:val="20"/>
        </w:rPr>
        <w:t>, nebo</w:t>
      </w:r>
      <w:r w:rsidR="00525A85" w:rsidRPr="009C3D7E">
        <w:rPr>
          <w:rFonts w:ascii="Arial" w:hAnsi="Arial" w:cs="Arial"/>
          <w:sz w:val="20"/>
          <w:szCs w:val="20"/>
        </w:rPr>
        <w:t xml:space="preserve"> by</w:t>
      </w:r>
      <w:r w:rsidR="00B15925" w:rsidRPr="009C3D7E">
        <w:rPr>
          <w:rFonts w:ascii="Arial" w:hAnsi="Arial" w:cs="Arial"/>
          <w:sz w:val="20"/>
          <w:szCs w:val="20"/>
        </w:rPr>
        <w:t xml:space="preserve"> </w:t>
      </w:r>
      <w:r w:rsidR="00525A85" w:rsidRPr="009C3D7E">
        <w:rPr>
          <w:rFonts w:ascii="Arial" w:hAnsi="Arial" w:cs="Arial"/>
          <w:sz w:val="20"/>
          <w:szCs w:val="20"/>
        </w:rPr>
        <w:t xml:space="preserve">stavba byla zmařena z důvodů ležících výhradně na straně </w:t>
      </w:r>
      <w:r w:rsidR="006123B0" w:rsidRPr="009C3D7E">
        <w:rPr>
          <w:rFonts w:ascii="Arial" w:hAnsi="Arial" w:cs="Arial"/>
          <w:sz w:val="20"/>
          <w:szCs w:val="20"/>
        </w:rPr>
        <w:t>MĚSTA BRNA</w:t>
      </w:r>
      <w:r w:rsidR="00525A85" w:rsidRPr="009C3D7E">
        <w:rPr>
          <w:rFonts w:ascii="Arial" w:hAnsi="Arial" w:cs="Arial"/>
          <w:sz w:val="20"/>
          <w:szCs w:val="20"/>
        </w:rPr>
        <w:t xml:space="preserve"> jako vlastníka</w:t>
      </w:r>
      <w:r w:rsidR="009D3C62">
        <w:rPr>
          <w:rFonts w:ascii="Arial" w:hAnsi="Arial" w:cs="Arial"/>
          <w:sz w:val="20"/>
          <w:szCs w:val="20"/>
        </w:rPr>
        <w:t xml:space="preserve"> dotčených </w:t>
      </w:r>
      <w:r w:rsidR="00525A85" w:rsidRPr="009C3D7E">
        <w:rPr>
          <w:rFonts w:ascii="Arial" w:hAnsi="Arial" w:cs="Arial"/>
          <w:sz w:val="20"/>
          <w:szCs w:val="20"/>
        </w:rPr>
        <w:t>pozemk</w:t>
      </w:r>
      <w:r w:rsidR="009D3C62">
        <w:rPr>
          <w:rFonts w:ascii="Arial" w:hAnsi="Arial" w:cs="Arial"/>
          <w:sz w:val="20"/>
          <w:szCs w:val="20"/>
        </w:rPr>
        <w:t>ů</w:t>
      </w:r>
      <w:r w:rsidR="00944434">
        <w:rPr>
          <w:rFonts w:ascii="Arial" w:hAnsi="Arial" w:cs="Arial"/>
          <w:sz w:val="20"/>
          <w:szCs w:val="20"/>
        </w:rPr>
        <w:t xml:space="preserve"> v k. ú Trnitá</w:t>
      </w:r>
      <w:r w:rsidR="00525A85" w:rsidRPr="009C3D7E">
        <w:rPr>
          <w:rFonts w:ascii="Arial" w:hAnsi="Arial" w:cs="Arial"/>
          <w:sz w:val="20"/>
          <w:szCs w:val="20"/>
        </w:rPr>
        <w:t xml:space="preserve">.  </w:t>
      </w:r>
    </w:p>
    <w:p w14:paraId="1F16381B" w14:textId="77777777" w:rsidR="009F24C5" w:rsidRPr="009C3D7E" w:rsidRDefault="009F24C5" w:rsidP="009C3D7E">
      <w:pPr>
        <w:tabs>
          <w:tab w:val="left" w:pos="284"/>
        </w:tabs>
        <w:overflowPunct w:val="0"/>
        <w:autoSpaceDE w:val="0"/>
        <w:autoSpaceDN w:val="0"/>
        <w:adjustRightInd w:val="0"/>
        <w:spacing w:after="0" w:line="240" w:lineRule="auto"/>
        <w:jc w:val="center"/>
        <w:rPr>
          <w:rFonts w:ascii="Arial" w:hAnsi="Arial" w:cs="Arial"/>
          <w:sz w:val="20"/>
          <w:szCs w:val="20"/>
        </w:rPr>
      </w:pPr>
    </w:p>
    <w:p w14:paraId="7EB06229" w14:textId="77777777" w:rsidR="009F24C5" w:rsidRPr="009C3D7E" w:rsidRDefault="009F24C5" w:rsidP="009C3D7E">
      <w:pPr>
        <w:tabs>
          <w:tab w:val="left" w:pos="284"/>
        </w:tabs>
        <w:overflowPunct w:val="0"/>
        <w:autoSpaceDE w:val="0"/>
        <w:autoSpaceDN w:val="0"/>
        <w:adjustRightInd w:val="0"/>
        <w:spacing w:after="0" w:line="240" w:lineRule="auto"/>
        <w:rPr>
          <w:rFonts w:ascii="Arial" w:hAnsi="Arial" w:cs="Arial"/>
          <w:sz w:val="20"/>
          <w:szCs w:val="20"/>
        </w:rPr>
      </w:pPr>
    </w:p>
    <w:p w14:paraId="567D51E9" w14:textId="03549687" w:rsidR="00DC1F1B" w:rsidRPr="009C3D7E" w:rsidRDefault="000A6513" w:rsidP="009C3D7E">
      <w:pPr>
        <w:tabs>
          <w:tab w:val="left" w:pos="284"/>
        </w:tabs>
        <w:overflowPunct w:val="0"/>
        <w:autoSpaceDE w:val="0"/>
        <w:autoSpaceDN w:val="0"/>
        <w:adjustRightInd w:val="0"/>
        <w:spacing w:after="0" w:line="240" w:lineRule="auto"/>
        <w:jc w:val="center"/>
        <w:rPr>
          <w:rFonts w:ascii="Arial" w:hAnsi="Arial" w:cs="Arial"/>
          <w:sz w:val="20"/>
          <w:szCs w:val="20"/>
        </w:rPr>
      </w:pPr>
      <w:r w:rsidRPr="009C3D7E">
        <w:rPr>
          <w:rFonts w:ascii="Arial" w:hAnsi="Arial" w:cs="Arial"/>
          <w:sz w:val="20"/>
          <w:szCs w:val="20"/>
        </w:rPr>
        <w:t>Čl.</w:t>
      </w:r>
      <w:r w:rsidR="009F24C5" w:rsidRPr="009C3D7E">
        <w:rPr>
          <w:rFonts w:ascii="Arial" w:hAnsi="Arial" w:cs="Arial"/>
          <w:sz w:val="20"/>
          <w:szCs w:val="20"/>
        </w:rPr>
        <w:t xml:space="preserve"> </w:t>
      </w:r>
      <w:r w:rsidR="00FD02A0" w:rsidRPr="009C3D7E">
        <w:rPr>
          <w:rFonts w:ascii="Arial" w:hAnsi="Arial" w:cs="Arial"/>
          <w:sz w:val="20"/>
          <w:szCs w:val="20"/>
        </w:rPr>
        <w:t>VII.</w:t>
      </w:r>
    </w:p>
    <w:p w14:paraId="567D51EA" w14:textId="77777777" w:rsidR="00FD02A0" w:rsidRPr="009C3D7E" w:rsidRDefault="00FD02A0" w:rsidP="009C3D7E">
      <w:pPr>
        <w:tabs>
          <w:tab w:val="left" w:pos="284"/>
        </w:tabs>
        <w:overflowPunct w:val="0"/>
        <w:autoSpaceDE w:val="0"/>
        <w:autoSpaceDN w:val="0"/>
        <w:adjustRightInd w:val="0"/>
        <w:spacing w:after="0" w:line="240" w:lineRule="auto"/>
        <w:jc w:val="center"/>
        <w:rPr>
          <w:rFonts w:ascii="Arial" w:hAnsi="Arial" w:cs="Arial"/>
          <w:sz w:val="20"/>
          <w:szCs w:val="20"/>
        </w:rPr>
      </w:pPr>
      <w:r w:rsidRPr="009C3D7E">
        <w:rPr>
          <w:rFonts w:ascii="Arial" w:hAnsi="Arial" w:cs="Arial"/>
          <w:sz w:val="20"/>
          <w:szCs w:val="20"/>
        </w:rPr>
        <w:t>Závěrečná ustanovení</w:t>
      </w:r>
    </w:p>
    <w:p w14:paraId="567D51EB" w14:textId="77777777" w:rsidR="00FD02A0" w:rsidRPr="009C3D7E" w:rsidRDefault="00FD02A0" w:rsidP="009C3D7E">
      <w:pPr>
        <w:tabs>
          <w:tab w:val="left" w:pos="284"/>
        </w:tabs>
        <w:overflowPunct w:val="0"/>
        <w:autoSpaceDE w:val="0"/>
        <w:autoSpaceDN w:val="0"/>
        <w:adjustRightInd w:val="0"/>
        <w:spacing w:after="0" w:line="240" w:lineRule="auto"/>
        <w:jc w:val="center"/>
        <w:rPr>
          <w:rFonts w:ascii="Arial" w:hAnsi="Arial" w:cs="Arial"/>
          <w:b/>
          <w:sz w:val="20"/>
          <w:szCs w:val="20"/>
        </w:rPr>
      </w:pPr>
    </w:p>
    <w:p w14:paraId="567D51ED" w14:textId="56B0F191" w:rsidR="00902D54" w:rsidRPr="009C3D7E" w:rsidRDefault="00FD02A0"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1. Tato </w:t>
      </w:r>
      <w:r w:rsidR="005B176A" w:rsidRPr="009C3D7E">
        <w:rPr>
          <w:rFonts w:ascii="Arial" w:hAnsi="Arial" w:cs="Arial"/>
          <w:sz w:val="20"/>
          <w:szCs w:val="20"/>
        </w:rPr>
        <w:t>dohoda</w:t>
      </w:r>
      <w:r w:rsidRPr="009C3D7E">
        <w:rPr>
          <w:rFonts w:ascii="Arial" w:hAnsi="Arial" w:cs="Arial"/>
          <w:sz w:val="20"/>
          <w:szCs w:val="20"/>
        </w:rPr>
        <w:t xml:space="preserve"> se uzavírá na žádost </w:t>
      </w:r>
      <w:r w:rsidR="00B15925" w:rsidRPr="009C3D7E">
        <w:rPr>
          <w:rFonts w:ascii="Arial" w:hAnsi="Arial" w:cs="Arial"/>
          <w:sz w:val="20"/>
          <w:szCs w:val="20"/>
        </w:rPr>
        <w:t>CTP j</w:t>
      </w:r>
      <w:r w:rsidR="00902D54" w:rsidRPr="009C3D7E">
        <w:rPr>
          <w:rFonts w:ascii="Arial" w:hAnsi="Arial" w:cs="Arial"/>
          <w:sz w:val="20"/>
          <w:szCs w:val="20"/>
        </w:rPr>
        <w:t>ako investora</w:t>
      </w:r>
      <w:r w:rsidR="009F130F" w:rsidRPr="009C3D7E">
        <w:rPr>
          <w:rFonts w:ascii="Arial" w:hAnsi="Arial" w:cs="Arial"/>
          <w:sz w:val="20"/>
          <w:szCs w:val="20"/>
        </w:rPr>
        <w:t xml:space="preserve"> dočasné stavby</w:t>
      </w:r>
      <w:r w:rsidRPr="009C3D7E">
        <w:rPr>
          <w:rFonts w:ascii="Arial" w:hAnsi="Arial" w:cs="Arial"/>
          <w:sz w:val="20"/>
          <w:szCs w:val="20"/>
        </w:rPr>
        <w:t>, kter</w:t>
      </w:r>
      <w:r w:rsidR="00BF15E7" w:rsidRPr="009C3D7E">
        <w:rPr>
          <w:rFonts w:ascii="Arial" w:hAnsi="Arial" w:cs="Arial"/>
          <w:sz w:val="20"/>
          <w:szCs w:val="20"/>
        </w:rPr>
        <w:t>é</w:t>
      </w:r>
      <w:r w:rsidRPr="009C3D7E">
        <w:rPr>
          <w:rFonts w:ascii="Arial" w:hAnsi="Arial" w:cs="Arial"/>
          <w:sz w:val="20"/>
          <w:szCs w:val="20"/>
        </w:rPr>
        <w:t xml:space="preserve"> prohlašuje, že tato </w:t>
      </w:r>
      <w:r w:rsidR="00902D54" w:rsidRPr="009C3D7E">
        <w:rPr>
          <w:rFonts w:ascii="Arial" w:hAnsi="Arial" w:cs="Arial"/>
          <w:sz w:val="20"/>
          <w:szCs w:val="20"/>
        </w:rPr>
        <w:t xml:space="preserve">dočasná </w:t>
      </w:r>
      <w:r w:rsidRPr="009C3D7E">
        <w:rPr>
          <w:rFonts w:ascii="Arial" w:hAnsi="Arial" w:cs="Arial"/>
          <w:sz w:val="20"/>
          <w:szCs w:val="20"/>
        </w:rPr>
        <w:t xml:space="preserve">stavba na předmětných pozemcích bude </w:t>
      </w:r>
      <w:r w:rsidR="00204CAD" w:rsidRPr="009C3D7E">
        <w:rPr>
          <w:rFonts w:ascii="Arial" w:hAnsi="Arial" w:cs="Arial"/>
          <w:sz w:val="20"/>
          <w:szCs w:val="20"/>
        </w:rPr>
        <w:t>cyklostezkou pro využití širokou veřejností</w:t>
      </w:r>
      <w:r w:rsidR="00A3529E" w:rsidRPr="009C3D7E">
        <w:rPr>
          <w:rFonts w:ascii="Arial" w:hAnsi="Arial" w:cs="Arial"/>
          <w:sz w:val="20"/>
          <w:szCs w:val="20"/>
        </w:rPr>
        <w:t xml:space="preserve"> </w:t>
      </w:r>
      <w:r w:rsidR="00651126">
        <w:rPr>
          <w:rFonts w:ascii="Arial" w:hAnsi="Arial" w:cs="Arial"/>
          <w:sz w:val="20"/>
          <w:szCs w:val="20"/>
        </w:rPr>
        <w:t>zbudovanou na</w:t>
      </w:r>
      <w:r w:rsidR="00902D54" w:rsidRPr="009C3D7E">
        <w:rPr>
          <w:rFonts w:ascii="Arial" w:hAnsi="Arial" w:cs="Arial"/>
          <w:sz w:val="20"/>
          <w:szCs w:val="20"/>
        </w:rPr>
        <w:t xml:space="preserve"> </w:t>
      </w:r>
      <w:r w:rsidR="00A3529E" w:rsidRPr="009C3D7E">
        <w:rPr>
          <w:rFonts w:ascii="Arial" w:hAnsi="Arial" w:cs="Arial"/>
          <w:sz w:val="20"/>
          <w:szCs w:val="20"/>
        </w:rPr>
        <w:t>dohodnutou</w:t>
      </w:r>
      <w:r w:rsidR="00902D54" w:rsidRPr="009C3D7E">
        <w:rPr>
          <w:rFonts w:ascii="Arial" w:hAnsi="Arial" w:cs="Arial"/>
          <w:sz w:val="20"/>
          <w:szCs w:val="20"/>
        </w:rPr>
        <w:t xml:space="preserve"> dobu uvedenou v </w:t>
      </w:r>
      <w:r w:rsidR="000A6513" w:rsidRPr="009C3D7E">
        <w:rPr>
          <w:rFonts w:ascii="Arial" w:hAnsi="Arial" w:cs="Arial"/>
          <w:sz w:val="20"/>
          <w:szCs w:val="20"/>
        </w:rPr>
        <w:t>Čl.</w:t>
      </w:r>
      <w:r w:rsidR="00902D54" w:rsidRPr="009C3D7E">
        <w:rPr>
          <w:rFonts w:ascii="Arial" w:hAnsi="Arial" w:cs="Arial"/>
          <w:sz w:val="20"/>
          <w:szCs w:val="20"/>
        </w:rPr>
        <w:t xml:space="preserve"> IV. odst. 1. této </w:t>
      </w:r>
      <w:r w:rsidR="005B176A" w:rsidRPr="009C3D7E">
        <w:rPr>
          <w:rFonts w:ascii="Arial" w:hAnsi="Arial" w:cs="Arial"/>
          <w:sz w:val="20"/>
          <w:szCs w:val="20"/>
        </w:rPr>
        <w:t>dohody</w:t>
      </w:r>
      <w:r w:rsidR="00902D54" w:rsidRPr="009C3D7E">
        <w:rPr>
          <w:rFonts w:ascii="Arial" w:hAnsi="Arial" w:cs="Arial"/>
          <w:sz w:val="20"/>
          <w:szCs w:val="20"/>
        </w:rPr>
        <w:t>.</w:t>
      </w:r>
    </w:p>
    <w:p w14:paraId="567D51EE" w14:textId="77777777" w:rsidR="00902D54" w:rsidRPr="009C3D7E" w:rsidRDefault="00902D54"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420798AC" w14:textId="2C740BA8" w:rsidR="004D74AE" w:rsidRPr="009C3D7E" w:rsidRDefault="00902D54" w:rsidP="009C3D7E">
      <w:pPr>
        <w:tabs>
          <w:tab w:val="left" w:pos="284"/>
        </w:tabs>
        <w:overflowPunct w:val="0"/>
        <w:autoSpaceDE w:val="0"/>
        <w:autoSpaceDN w:val="0"/>
        <w:adjustRightInd w:val="0"/>
        <w:spacing w:after="0" w:line="240" w:lineRule="auto"/>
        <w:jc w:val="both"/>
        <w:rPr>
          <w:rFonts w:ascii="Arial" w:hAnsi="Arial" w:cs="Arial"/>
          <w:bCs/>
          <w:iCs/>
          <w:sz w:val="20"/>
          <w:szCs w:val="20"/>
        </w:rPr>
      </w:pPr>
      <w:r w:rsidRPr="009C3D7E">
        <w:rPr>
          <w:rFonts w:ascii="Arial" w:hAnsi="Arial" w:cs="Arial"/>
          <w:sz w:val="20"/>
          <w:szCs w:val="20"/>
        </w:rPr>
        <w:t xml:space="preserve">2. </w:t>
      </w:r>
      <w:r w:rsidR="007819A0" w:rsidRPr="009C3D7E">
        <w:rPr>
          <w:rFonts w:ascii="Arial" w:hAnsi="Arial" w:cs="Arial"/>
          <w:sz w:val="20"/>
          <w:szCs w:val="20"/>
        </w:rPr>
        <w:t>Tato d</w:t>
      </w:r>
      <w:r w:rsidR="005B176A" w:rsidRPr="009C3D7E">
        <w:rPr>
          <w:rFonts w:ascii="Arial" w:hAnsi="Arial" w:cs="Arial"/>
          <w:iCs/>
          <w:sz w:val="20"/>
          <w:szCs w:val="20"/>
        </w:rPr>
        <w:t>ohoda</w:t>
      </w:r>
      <w:r w:rsidR="00296BC3" w:rsidRPr="009C3D7E">
        <w:rPr>
          <w:rFonts w:ascii="Arial" w:hAnsi="Arial" w:cs="Arial"/>
          <w:iCs/>
          <w:sz w:val="20"/>
          <w:szCs w:val="20"/>
        </w:rPr>
        <w:t xml:space="preserve"> o právu provést stavbu řeší majetkoprávní vztah k dotčeným částem pozemků</w:t>
      </w:r>
      <w:r w:rsidR="007819A0" w:rsidRPr="009C3D7E">
        <w:rPr>
          <w:rFonts w:ascii="Arial" w:hAnsi="Arial" w:cs="Arial"/>
          <w:bCs/>
          <w:iCs/>
          <w:sz w:val="20"/>
          <w:szCs w:val="20"/>
        </w:rPr>
        <w:t xml:space="preserve"> ve smyslu </w:t>
      </w:r>
      <w:r w:rsidR="00D678BA">
        <w:rPr>
          <w:rFonts w:ascii="Arial" w:hAnsi="Arial" w:cs="Arial"/>
          <w:bCs/>
          <w:iCs/>
          <w:sz w:val="20"/>
          <w:szCs w:val="20"/>
        </w:rPr>
        <w:t>příslušných ustanovení</w:t>
      </w:r>
      <w:r w:rsidR="004B3B83">
        <w:rPr>
          <w:rFonts w:ascii="Arial" w:hAnsi="Arial" w:cs="Arial"/>
          <w:bCs/>
          <w:iCs/>
          <w:sz w:val="20"/>
          <w:szCs w:val="20"/>
        </w:rPr>
        <w:t xml:space="preserve"> </w:t>
      </w:r>
      <w:r w:rsidR="007819A0" w:rsidRPr="009C3D7E">
        <w:rPr>
          <w:rFonts w:ascii="Arial" w:hAnsi="Arial" w:cs="Arial"/>
          <w:bCs/>
          <w:iCs/>
          <w:sz w:val="20"/>
          <w:szCs w:val="20"/>
        </w:rPr>
        <w:t>zák</w:t>
      </w:r>
      <w:r w:rsidR="00886B23" w:rsidRPr="009C3D7E">
        <w:rPr>
          <w:rFonts w:ascii="Arial" w:hAnsi="Arial" w:cs="Arial"/>
          <w:bCs/>
          <w:iCs/>
          <w:sz w:val="20"/>
          <w:szCs w:val="20"/>
        </w:rPr>
        <w:t>ona</w:t>
      </w:r>
      <w:r w:rsidR="007819A0" w:rsidRPr="009C3D7E">
        <w:rPr>
          <w:rFonts w:ascii="Arial" w:hAnsi="Arial" w:cs="Arial"/>
          <w:bCs/>
          <w:iCs/>
          <w:sz w:val="20"/>
          <w:szCs w:val="20"/>
        </w:rPr>
        <w:t xml:space="preserve"> č. </w:t>
      </w:r>
      <w:r w:rsidR="00227A12">
        <w:rPr>
          <w:rFonts w:ascii="Arial" w:hAnsi="Arial" w:cs="Arial"/>
          <w:bCs/>
          <w:iCs/>
          <w:sz w:val="20"/>
          <w:szCs w:val="20"/>
        </w:rPr>
        <w:t>283/2021</w:t>
      </w:r>
      <w:r w:rsidR="007819A0" w:rsidRPr="009C3D7E">
        <w:rPr>
          <w:rFonts w:ascii="Arial" w:hAnsi="Arial" w:cs="Arial"/>
          <w:bCs/>
          <w:iCs/>
          <w:sz w:val="20"/>
          <w:szCs w:val="20"/>
        </w:rPr>
        <w:t xml:space="preserve"> Sb., stavební zákon, v platné znění</w:t>
      </w:r>
      <w:r w:rsidR="00AC7009" w:rsidRPr="009C3D7E">
        <w:rPr>
          <w:rFonts w:ascii="Arial" w:hAnsi="Arial" w:cs="Arial"/>
          <w:bCs/>
          <w:iCs/>
          <w:sz w:val="20"/>
          <w:szCs w:val="20"/>
        </w:rPr>
        <w:t>,</w:t>
      </w:r>
      <w:r w:rsidR="00CF43FF" w:rsidRPr="009C3D7E">
        <w:rPr>
          <w:rFonts w:ascii="Arial" w:hAnsi="Arial" w:cs="Arial"/>
          <w:iCs/>
          <w:sz w:val="20"/>
          <w:szCs w:val="20"/>
        </w:rPr>
        <w:t xml:space="preserve"> na </w:t>
      </w:r>
      <w:proofErr w:type="gramStart"/>
      <w:r w:rsidR="00CF43FF" w:rsidRPr="009C3D7E">
        <w:rPr>
          <w:rFonts w:ascii="Arial" w:hAnsi="Arial" w:cs="Arial"/>
          <w:iCs/>
          <w:sz w:val="20"/>
          <w:szCs w:val="20"/>
        </w:rPr>
        <w:t>zák</w:t>
      </w:r>
      <w:r w:rsidR="0042529E" w:rsidRPr="009C3D7E">
        <w:rPr>
          <w:rFonts w:ascii="Arial" w:hAnsi="Arial" w:cs="Arial"/>
          <w:iCs/>
          <w:sz w:val="20"/>
          <w:szCs w:val="20"/>
        </w:rPr>
        <w:t>l</w:t>
      </w:r>
      <w:r w:rsidR="00CF43FF" w:rsidRPr="009C3D7E">
        <w:rPr>
          <w:rFonts w:ascii="Arial" w:hAnsi="Arial" w:cs="Arial"/>
          <w:iCs/>
          <w:sz w:val="20"/>
          <w:szCs w:val="20"/>
        </w:rPr>
        <w:t>adě</w:t>
      </w:r>
      <w:proofErr w:type="gramEnd"/>
      <w:r w:rsidR="00CF43FF" w:rsidRPr="009C3D7E">
        <w:rPr>
          <w:rFonts w:ascii="Arial" w:hAnsi="Arial" w:cs="Arial"/>
          <w:iCs/>
          <w:sz w:val="20"/>
          <w:szCs w:val="20"/>
        </w:rPr>
        <w:t xml:space="preserve"> kterého je </w:t>
      </w:r>
      <w:r w:rsidR="0083381B" w:rsidRPr="009C3D7E">
        <w:rPr>
          <w:rFonts w:ascii="Arial" w:hAnsi="Arial" w:cs="Arial"/>
          <w:iCs/>
          <w:sz w:val="20"/>
          <w:szCs w:val="20"/>
        </w:rPr>
        <w:t>CTP</w:t>
      </w:r>
      <w:r w:rsidR="00AD2B42" w:rsidRPr="009C3D7E">
        <w:rPr>
          <w:rFonts w:ascii="Arial" w:hAnsi="Arial" w:cs="Arial"/>
          <w:iCs/>
          <w:sz w:val="20"/>
          <w:szCs w:val="20"/>
        </w:rPr>
        <w:t xml:space="preserve"> </w:t>
      </w:r>
      <w:r w:rsidR="00296BC3" w:rsidRPr="009C3D7E">
        <w:rPr>
          <w:rFonts w:ascii="Arial" w:hAnsi="Arial" w:cs="Arial"/>
          <w:iCs/>
          <w:sz w:val="20"/>
          <w:szCs w:val="20"/>
        </w:rPr>
        <w:t>oprávněn</w:t>
      </w:r>
      <w:r w:rsidR="00CF43FF" w:rsidRPr="009C3D7E">
        <w:rPr>
          <w:rFonts w:ascii="Arial" w:hAnsi="Arial" w:cs="Arial"/>
          <w:iCs/>
          <w:sz w:val="20"/>
          <w:szCs w:val="20"/>
        </w:rPr>
        <w:t>o</w:t>
      </w:r>
      <w:r w:rsidR="00296BC3" w:rsidRPr="009C3D7E">
        <w:rPr>
          <w:rFonts w:ascii="Arial" w:hAnsi="Arial" w:cs="Arial"/>
          <w:iCs/>
          <w:sz w:val="20"/>
          <w:szCs w:val="20"/>
        </w:rPr>
        <w:t xml:space="preserve"> </w:t>
      </w:r>
      <w:r w:rsidR="00CF43FF" w:rsidRPr="009C3D7E">
        <w:rPr>
          <w:rFonts w:ascii="Arial" w:hAnsi="Arial" w:cs="Arial"/>
          <w:iCs/>
          <w:sz w:val="20"/>
          <w:szCs w:val="20"/>
        </w:rPr>
        <w:t>umístit</w:t>
      </w:r>
      <w:r w:rsidR="00296BC3" w:rsidRPr="009C3D7E">
        <w:rPr>
          <w:rFonts w:ascii="Arial" w:hAnsi="Arial" w:cs="Arial"/>
          <w:b/>
          <w:iCs/>
          <w:sz w:val="20"/>
          <w:szCs w:val="20"/>
        </w:rPr>
        <w:t xml:space="preserve"> </w:t>
      </w:r>
      <w:r w:rsidR="00296BC3" w:rsidRPr="009C3D7E">
        <w:rPr>
          <w:rFonts w:ascii="Arial" w:hAnsi="Arial" w:cs="Arial"/>
          <w:bCs/>
          <w:iCs/>
          <w:sz w:val="20"/>
          <w:szCs w:val="20"/>
        </w:rPr>
        <w:t>dočasnou stavbu</w:t>
      </w:r>
      <w:r w:rsidR="009E3B93" w:rsidRPr="009C3D7E">
        <w:rPr>
          <w:rFonts w:ascii="Arial" w:hAnsi="Arial" w:cs="Arial"/>
          <w:bCs/>
          <w:iCs/>
          <w:sz w:val="20"/>
          <w:szCs w:val="20"/>
        </w:rPr>
        <w:t xml:space="preserve"> na dotčených částech pozemků v k. </w:t>
      </w:r>
      <w:proofErr w:type="spellStart"/>
      <w:r w:rsidR="009E3B93" w:rsidRPr="009C3D7E">
        <w:rPr>
          <w:rFonts w:ascii="Arial" w:hAnsi="Arial" w:cs="Arial"/>
          <w:bCs/>
          <w:iCs/>
          <w:sz w:val="20"/>
          <w:szCs w:val="20"/>
        </w:rPr>
        <w:t>ú.</w:t>
      </w:r>
      <w:proofErr w:type="spellEnd"/>
      <w:r w:rsidR="009E3B93" w:rsidRPr="009C3D7E">
        <w:rPr>
          <w:rFonts w:ascii="Arial" w:hAnsi="Arial" w:cs="Arial"/>
          <w:bCs/>
          <w:iCs/>
          <w:sz w:val="20"/>
          <w:szCs w:val="20"/>
        </w:rPr>
        <w:t xml:space="preserve"> </w:t>
      </w:r>
      <w:r w:rsidR="00A3529E" w:rsidRPr="009C3D7E">
        <w:rPr>
          <w:rFonts w:ascii="Arial" w:hAnsi="Arial" w:cs="Arial"/>
          <w:bCs/>
          <w:iCs/>
          <w:sz w:val="20"/>
          <w:szCs w:val="20"/>
        </w:rPr>
        <w:t>Trnitá</w:t>
      </w:r>
      <w:r w:rsidR="004D74AE" w:rsidRPr="009C3D7E">
        <w:rPr>
          <w:rFonts w:ascii="Arial" w:hAnsi="Arial" w:cs="Arial"/>
          <w:bCs/>
          <w:iCs/>
          <w:sz w:val="20"/>
          <w:szCs w:val="20"/>
        </w:rPr>
        <w:t>.</w:t>
      </w:r>
    </w:p>
    <w:p w14:paraId="567D51F0" w14:textId="03111963" w:rsidR="00296BC3" w:rsidRPr="009C3D7E" w:rsidRDefault="009E3B93" w:rsidP="009C3D7E">
      <w:pPr>
        <w:tabs>
          <w:tab w:val="left" w:pos="284"/>
        </w:tabs>
        <w:overflowPunct w:val="0"/>
        <w:autoSpaceDE w:val="0"/>
        <w:autoSpaceDN w:val="0"/>
        <w:adjustRightInd w:val="0"/>
        <w:spacing w:after="0" w:line="240" w:lineRule="auto"/>
        <w:jc w:val="both"/>
        <w:rPr>
          <w:rFonts w:ascii="Arial" w:hAnsi="Arial" w:cs="Arial"/>
          <w:iCs/>
          <w:sz w:val="20"/>
          <w:szCs w:val="20"/>
        </w:rPr>
      </w:pPr>
      <w:r w:rsidRPr="009C3D7E">
        <w:rPr>
          <w:rFonts w:ascii="Arial" w:hAnsi="Arial" w:cs="Arial"/>
          <w:bCs/>
          <w:iCs/>
          <w:sz w:val="20"/>
          <w:szCs w:val="20"/>
        </w:rPr>
        <w:t xml:space="preserve"> </w:t>
      </w:r>
    </w:p>
    <w:p w14:paraId="567D51F1" w14:textId="2B2D5229" w:rsidR="00A5468A" w:rsidRPr="009C3D7E" w:rsidRDefault="00823666"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3</w:t>
      </w:r>
      <w:r w:rsidR="00296BC3" w:rsidRPr="009C3D7E">
        <w:rPr>
          <w:rFonts w:ascii="Arial" w:hAnsi="Arial" w:cs="Arial"/>
          <w:sz w:val="20"/>
          <w:szCs w:val="20"/>
        </w:rPr>
        <w:t>.</w:t>
      </w:r>
      <w:r w:rsidR="00C9765F" w:rsidRPr="009C3D7E">
        <w:rPr>
          <w:rFonts w:ascii="Arial" w:hAnsi="Arial" w:cs="Arial"/>
          <w:sz w:val="20"/>
          <w:szCs w:val="20"/>
        </w:rPr>
        <w:t xml:space="preserve"> </w:t>
      </w:r>
      <w:r w:rsidR="0083381B" w:rsidRPr="009C3D7E">
        <w:rPr>
          <w:rFonts w:ascii="Arial" w:hAnsi="Arial" w:cs="Arial"/>
          <w:sz w:val="20"/>
          <w:szCs w:val="20"/>
        </w:rPr>
        <w:t>CTP</w:t>
      </w:r>
      <w:r w:rsidR="00AD2B42" w:rsidRPr="009C3D7E">
        <w:rPr>
          <w:rFonts w:ascii="Arial" w:hAnsi="Arial" w:cs="Arial"/>
          <w:sz w:val="20"/>
          <w:szCs w:val="20"/>
        </w:rPr>
        <w:t xml:space="preserve"> </w:t>
      </w:r>
      <w:r w:rsidR="00C9765F" w:rsidRPr="009C3D7E">
        <w:rPr>
          <w:rFonts w:ascii="Arial" w:hAnsi="Arial" w:cs="Arial"/>
          <w:sz w:val="20"/>
          <w:szCs w:val="20"/>
        </w:rPr>
        <w:t xml:space="preserve">bere na vědomí, že ve vztazích založených touto </w:t>
      </w:r>
      <w:r w:rsidR="005B176A" w:rsidRPr="009C3D7E">
        <w:rPr>
          <w:rFonts w:ascii="Arial" w:hAnsi="Arial" w:cs="Arial"/>
          <w:sz w:val="20"/>
          <w:szCs w:val="20"/>
        </w:rPr>
        <w:t>dohodou</w:t>
      </w:r>
      <w:r w:rsidR="00C9765F" w:rsidRPr="009C3D7E">
        <w:rPr>
          <w:rFonts w:ascii="Arial" w:hAnsi="Arial" w:cs="Arial"/>
          <w:sz w:val="20"/>
          <w:szCs w:val="20"/>
        </w:rPr>
        <w:t xml:space="preserve"> bude za MĚSTO BRNO vystupovat </w:t>
      </w:r>
      <w:r w:rsidR="00D166D2">
        <w:rPr>
          <w:rFonts w:ascii="Arial" w:hAnsi="Arial" w:cs="Arial"/>
          <w:sz w:val="20"/>
          <w:szCs w:val="20"/>
        </w:rPr>
        <w:t xml:space="preserve"> </w:t>
      </w:r>
      <w:r w:rsidR="00D41380" w:rsidRPr="009C3D7E">
        <w:rPr>
          <w:rFonts w:ascii="Arial" w:hAnsi="Arial" w:cs="Arial"/>
          <w:sz w:val="20"/>
          <w:szCs w:val="20"/>
        </w:rPr>
        <w:t xml:space="preserve"> </w:t>
      </w:r>
      <w:r w:rsidR="009D3FE9">
        <w:rPr>
          <w:rFonts w:ascii="Arial" w:hAnsi="Arial" w:cs="Arial"/>
          <w:sz w:val="20"/>
          <w:szCs w:val="20"/>
        </w:rPr>
        <w:t>Majetkový o</w:t>
      </w:r>
      <w:r w:rsidR="00D41380" w:rsidRPr="009C3D7E">
        <w:rPr>
          <w:rFonts w:ascii="Arial" w:hAnsi="Arial" w:cs="Arial"/>
          <w:sz w:val="20"/>
          <w:szCs w:val="20"/>
        </w:rPr>
        <w:t>dbor Magistrátu města Brna</w:t>
      </w:r>
      <w:r w:rsidR="009D3FE9">
        <w:rPr>
          <w:rFonts w:ascii="Arial" w:hAnsi="Arial" w:cs="Arial"/>
          <w:sz w:val="20"/>
          <w:szCs w:val="20"/>
        </w:rPr>
        <w:t>.</w:t>
      </w:r>
    </w:p>
    <w:p w14:paraId="567D51F2" w14:textId="77777777" w:rsidR="008E22E5" w:rsidRPr="009C3D7E" w:rsidRDefault="008E22E5"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2C60638C" w14:textId="04ADFBD7" w:rsidR="00845347" w:rsidRPr="009C3D7E" w:rsidRDefault="00823666"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4</w:t>
      </w:r>
      <w:r w:rsidR="00C9765F" w:rsidRPr="009C3D7E">
        <w:rPr>
          <w:rFonts w:ascii="Arial" w:hAnsi="Arial" w:cs="Arial"/>
          <w:sz w:val="20"/>
          <w:szCs w:val="20"/>
        </w:rPr>
        <w:t xml:space="preserve">. </w:t>
      </w:r>
      <w:r w:rsidR="00D46791" w:rsidRPr="009C3D7E">
        <w:rPr>
          <w:rFonts w:ascii="Arial" w:hAnsi="Arial" w:cs="Arial"/>
          <w:sz w:val="20"/>
          <w:szCs w:val="20"/>
        </w:rPr>
        <w:t xml:space="preserve">Není-li v této smlouvě výslovně sjednáno jinak, veškerá oznámení či výzvy učiněné v souvislosti s touto </w:t>
      </w:r>
      <w:r w:rsidR="005B176A" w:rsidRPr="009C3D7E">
        <w:rPr>
          <w:rFonts w:ascii="Arial" w:hAnsi="Arial" w:cs="Arial"/>
          <w:sz w:val="20"/>
          <w:szCs w:val="20"/>
        </w:rPr>
        <w:t>dohodou</w:t>
      </w:r>
      <w:r w:rsidR="00D46791" w:rsidRPr="009C3D7E">
        <w:rPr>
          <w:rFonts w:ascii="Arial" w:hAnsi="Arial" w:cs="Arial"/>
          <w:sz w:val="20"/>
          <w:szCs w:val="20"/>
        </w:rPr>
        <w:t xml:space="preserve"> musí mít písemnou formu </w:t>
      </w:r>
      <w:r w:rsidR="003A4B89" w:rsidRPr="009C3D7E">
        <w:rPr>
          <w:rFonts w:ascii="Arial" w:hAnsi="Arial" w:cs="Arial"/>
          <w:sz w:val="20"/>
          <w:szCs w:val="20"/>
        </w:rPr>
        <w:t xml:space="preserve">a </w:t>
      </w:r>
      <w:r w:rsidR="00020A9E" w:rsidRPr="009C3D7E">
        <w:rPr>
          <w:rFonts w:ascii="Arial" w:hAnsi="Arial" w:cs="Arial"/>
          <w:sz w:val="20"/>
          <w:szCs w:val="20"/>
        </w:rPr>
        <w:t xml:space="preserve">musí být </w:t>
      </w:r>
      <w:r w:rsidR="003A4B89" w:rsidRPr="009C3D7E">
        <w:rPr>
          <w:rFonts w:ascii="Arial" w:hAnsi="Arial" w:cs="Arial"/>
          <w:sz w:val="20"/>
          <w:szCs w:val="20"/>
        </w:rPr>
        <w:t>doručeny</w:t>
      </w:r>
      <w:r w:rsidR="0051676B" w:rsidRPr="009C3D7E">
        <w:rPr>
          <w:rFonts w:ascii="Arial" w:hAnsi="Arial" w:cs="Arial"/>
          <w:sz w:val="20"/>
          <w:szCs w:val="20"/>
        </w:rPr>
        <w:t xml:space="preserve"> </w:t>
      </w:r>
      <w:r w:rsidR="00B90567" w:rsidRPr="009C3D7E">
        <w:rPr>
          <w:rFonts w:ascii="Arial" w:hAnsi="Arial" w:cs="Arial"/>
          <w:sz w:val="20"/>
          <w:szCs w:val="20"/>
        </w:rPr>
        <w:t>prostřednictvím</w:t>
      </w:r>
      <w:r w:rsidR="0051676B" w:rsidRPr="009C3D7E">
        <w:rPr>
          <w:rFonts w:ascii="Arial" w:hAnsi="Arial" w:cs="Arial"/>
          <w:sz w:val="20"/>
          <w:szCs w:val="20"/>
        </w:rPr>
        <w:t xml:space="preserve"> datové schránky t</w:t>
      </w:r>
      <w:r w:rsidR="002343C9" w:rsidRPr="009C3D7E">
        <w:rPr>
          <w:rFonts w:ascii="Arial" w:hAnsi="Arial" w:cs="Arial"/>
          <w:sz w:val="20"/>
          <w:szCs w:val="20"/>
        </w:rPr>
        <w:t xml:space="preserve">omu účastníku </w:t>
      </w:r>
      <w:r w:rsidR="00D5462B" w:rsidRPr="009C3D7E">
        <w:rPr>
          <w:rFonts w:ascii="Arial" w:hAnsi="Arial" w:cs="Arial"/>
          <w:sz w:val="20"/>
          <w:szCs w:val="20"/>
        </w:rPr>
        <w:t>dohody</w:t>
      </w:r>
      <w:r w:rsidR="0051676B" w:rsidRPr="009C3D7E">
        <w:rPr>
          <w:rFonts w:ascii="Arial" w:hAnsi="Arial" w:cs="Arial"/>
          <w:sz w:val="20"/>
          <w:szCs w:val="20"/>
        </w:rPr>
        <w:t>, kter</w:t>
      </w:r>
      <w:r w:rsidR="00D5462B" w:rsidRPr="009C3D7E">
        <w:rPr>
          <w:rFonts w:ascii="Arial" w:hAnsi="Arial" w:cs="Arial"/>
          <w:sz w:val="20"/>
          <w:szCs w:val="20"/>
        </w:rPr>
        <w:t>ý</w:t>
      </w:r>
      <w:r w:rsidR="0051676B" w:rsidRPr="009C3D7E">
        <w:rPr>
          <w:rFonts w:ascii="Arial" w:hAnsi="Arial" w:cs="Arial"/>
          <w:sz w:val="20"/>
          <w:szCs w:val="20"/>
        </w:rPr>
        <w:t xml:space="preserve"> je adresátem</w:t>
      </w:r>
      <w:r w:rsidR="00845347" w:rsidRPr="009C3D7E">
        <w:rPr>
          <w:rFonts w:ascii="Arial" w:hAnsi="Arial" w:cs="Arial"/>
          <w:sz w:val="20"/>
          <w:szCs w:val="20"/>
        </w:rPr>
        <w:t xml:space="preserve">. </w:t>
      </w:r>
    </w:p>
    <w:p w14:paraId="567D51F3" w14:textId="706EC678" w:rsidR="003B2AA7" w:rsidRPr="009C3D7E" w:rsidRDefault="00534ED5"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V případě nutného </w:t>
      </w:r>
      <w:r w:rsidR="00D94F70" w:rsidRPr="009C3D7E">
        <w:rPr>
          <w:rFonts w:ascii="Arial" w:hAnsi="Arial" w:cs="Arial"/>
          <w:sz w:val="20"/>
          <w:szCs w:val="20"/>
        </w:rPr>
        <w:t xml:space="preserve">fyzického </w:t>
      </w:r>
      <w:r w:rsidRPr="009C3D7E">
        <w:rPr>
          <w:rFonts w:ascii="Arial" w:hAnsi="Arial" w:cs="Arial"/>
          <w:sz w:val="20"/>
          <w:szCs w:val="20"/>
        </w:rPr>
        <w:t xml:space="preserve">doručení </w:t>
      </w:r>
      <w:r w:rsidR="00B6670C" w:rsidRPr="009C3D7E">
        <w:rPr>
          <w:rFonts w:ascii="Arial" w:hAnsi="Arial" w:cs="Arial"/>
          <w:sz w:val="20"/>
          <w:szCs w:val="20"/>
        </w:rPr>
        <w:t xml:space="preserve">lze </w:t>
      </w:r>
      <w:r w:rsidR="00B90567" w:rsidRPr="009C3D7E">
        <w:rPr>
          <w:rFonts w:ascii="Arial" w:hAnsi="Arial" w:cs="Arial"/>
          <w:sz w:val="20"/>
          <w:szCs w:val="20"/>
        </w:rPr>
        <w:t xml:space="preserve">doručovat </w:t>
      </w:r>
      <w:r w:rsidR="00B6670C" w:rsidRPr="009C3D7E">
        <w:rPr>
          <w:rFonts w:ascii="Arial" w:hAnsi="Arial" w:cs="Arial"/>
          <w:sz w:val="20"/>
          <w:szCs w:val="20"/>
        </w:rPr>
        <w:t xml:space="preserve">i </w:t>
      </w:r>
      <w:r w:rsidR="00D46791" w:rsidRPr="009C3D7E">
        <w:rPr>
          <w:rFonts w:ascii="Arial" w:hAnsi="Arial" w:cs="Arial"/>
          <w:sz w:val="20"/>
          <w:szCs w:val="20"/>
        </w:rPr>
        <w:t xml:space="preserve">doporučenou poštou na adresu uvedenou v záhlaví této </w:t>
      </w:r>
      <w:r w:rsidR="005B176A" w:rsidRPr="009C3D7E">
        <w:rPr>
          <w:rFonts w:ascii="Arial" w:hAnsi="Arial" w:cs="Arial"/>
          <w:sz w:val="20"/>
          <w:szCs w:val="20"/>
        </w:rPr>
        <w:t>dohody</w:t>
      </w:r>
      <w:r w:rsidR="00D46791" w:rsidRPr="009C3D7E">
        <w:rPr>
          <w:rFonts w:ascii="Arial" w:hAnsi="Arial" w:cs="Arial"/>
          <w:sz w:val="20"/>
          <w:szCs w:val="20"/>
        </w:rPr>
        <w:t xml:space="preserve"> toho účastníka </w:t>
      </w:r>
      <w:r w:rsidR="005B176A" w:rsidRPr="009C3D7E">
        <w:rPr>
          <w:rFonts w:ascii="Arial" w:hAnsi="Arial" w:cs="Arial"/>
          <w:sz w:val="20"/>
          <w:szCs w:val="20"/>
        </w:rPr>
        <w:t>dohody</w:t>
      </w:r>
      <w:r w:rsidR="00D46791" w:rsidRPr="009C3D7E">
        <w:rPr>
          <w:rFonts w:ascii="Arial" w:hAnsi="Arial" w:cs="Arial"/>
          <w:sz w:val="20"/>
          <w:szCs w:val="20"/>
        </w:rPr>
        <w:t xml:space="preserve">, který je adresátem, nebo v případě změny </w:t>
      </w:r>
      <w:r w:rsidR="00C6105B" w:rsidRPr="009C3D7E">
        <w:rPr>
          <w:rFonts w:ascii="Arial" w:hAnsi="Arial" w:cs="Arial"/>
          <w:sz w:val="20"/>
          <w:szCs w:val="20"/>
        </w:rPr>
        <w:t xml:space="preserve">uvedené adresy ve smlouvě </w:t>
      </w:r>
      <w:r w:rsidR="00D46791" w:rsidRPr="009C3D7E">
        <w:rPr>
          <w:rFonts w:ascii="Arial" w:hAnsi="Arial" w:cs="Arial"/>
          <w:sz w:val="20"/>
          <w:szCs w:val="20"/>
        </w:rPr>
        <w:t xml:space="preserve">na aktuální adresu </w:t>
      </w:r>
      <w:r w:rsidR="001928FC" w:rsidRPr="009C3D7E">
        <w:rPr>
          <w:rFonts w:ascii="Arial" w:hAnsi="Arial" w:cs="Arial"/>
          <w:sz w:val="20"/>
          <w:szCs w:val="20"/>
        </w:rPr>
        <w:t xml:space="preserve">adresáta </w:t>
      </w:r>
      <w:r w:rsidR="00D46791" w:rsidRPr="009C3D7E">
        <w:rPr>
          <w:rFonts w:ascii="Arial" w:hAnsi="Arial" w:cs="Arial"/>
          <w:sz w:val="20"/>
          <w:szCs w:val="20"/>
        </w:rPr>
        <w:t>uvedenou ve veřejném rejstříku, přičemž je shodně všemi účastníky sjednáno, že v případě vrácen</w:t>
      </w:r>
      <w:r w:rsidR="009F130F" w:rsidRPr="009C3D7E">
        <w:rPr>
          <w:rFonts w:ascii="Arial" w:hAnsi="Arial" w:cs="Arial"/>
          <w:sz w:val="20"/>
          <w:szCs w:val="20"/>
        </w:rPr>
        <w:t>í</w:t>
      </w:r>
      <w:r w:rsidR="00D46791" w:rsidRPr="009C3D7E">
        <w:rPr>
          <w:rFonts w:ascii="Arial" w:hAnsi="Arial" w:cs="Arial"/>
          <w:sz w:val="20"/>
          <w:szCs w:val="20"/>
        </w:rPr>
        <w:t xml:space="preserve"> zásilky jako nedoručené </w:t>
      </w:r>
      <w:r w:rsidR="001928FC" w:rsidRPr="009C3D7E">
        <w:rPr>
          <w:rFonts w:ascii="Arial" w:hAnsi="Arial" w:cs="Arial"/>
          <w:sz w:val="20"/>
          <w:szCs w:val="20"/>
        </w:rPr>
        <w:t xml:space="preserve">je zásilka </w:t>
      </w:r>
      <w:r w:rsidR="00D46791" w:rsidRPr="009C3D7E">
        <w:rPr>
          <w:rFonts w:ascii="Arial" w:hAnsi="Arial" w:cs="Arial"/>
          <w:sz w:val="20"/>
          <w:szCs w:val="20"/>
        </w:rPr>
        <w:t>považována za doručenou dnem</w:t>
      </w:r>
      <w:r w:rsidR="00CC1F4F" w:rsidRPr="009C3D7E">
        <w:rPr>
          <w:rFonts w:ascii="Arial" w:hAnsi="Arial" w:cs="Arial"/>
          <w:sz w:val="20"/>
          <w:szCs w:val="20"/>
        </w:rPr>
        <w:t xml:space="preserve"> </w:t>
      </w:r>
      <w:r w:rsidR="00D935E0" w:rsidRPr="009C3D7E">
        <w:rPr>
          <w:rFonts w:ascii="Arial" w:hAnsi="Arial" w:cs="Arial"/>
          <w:sz w:val="20"/>
          <w:szCs w:val="20"/>
        </w:rPr>
        <w:t xml:space="preserve">uložení </w:t>
      </w:r>
      <w:r w:rsidR="00547C55" w:rsidRPr="009C3D7E">
        <w:rPr>
          <w:rFonts w:ascii="Arial" w:hAnsi="Arial" w:cs="Arial"/>
          <w:sz w:val="20"/>
          <w:szCs w:val="20"/>
        </w:rPr>
        <w:t>oznámení o uložení zásilky</w:t>
      </w:r>
      <w:r w:rsidR="00D94F70" w:rsidRPr="009C3D7E">
        <w:rPr>
          <w:rFonts w:ascii="Arial" w:hAnsi="Arial" w:cs="Arial"/>
          <w:sz w:val="20"/>
          <w:szCs w:val="20"/>
        </w:rPr>
        <w:t xml:space="preserve"> </w:t>
      </w:r>
      <w:r w:rsidR="008A1526" w:rsidRPr="009C3D7E">
        <w:rPr>
          <w:rFonts w:ascii="Arial" w:hAnsi="Arial" w:cs="Arial"/>
          <w:sz w:val="20"/>
          <w:szCs w:val="20"/>
        </w:rPr>
        <w:t>na poště</w:t>
      </w:r>
      <w:r w:rsidR="00B3732E" w:rsidRPr="009C3D7E">
        <w:rPr>
          <w:rFonts w:ascii="Arial" w:hAnsi="Arial" w:cs="Arial"/>
          <w:sz w:val="20"/>
          <w:szCs w:val="20"/>
        </w:rPr>
        <w:t>,</w:t>
      </w:r>
      <w:r w:rsidR="008A1526" w:rsidRPr="009C3D7E">
        <w:rPr>
          <w:rFonts w:ascii="Arial" w:hAnsi="Arial" w:cs="Arial"/>
          <w:sz w:val="20"/>
          <w:szCs w:val="20"/>
        </w:rPr>
        <w:t xml:space="preserve"> </w:t>
      </w:r>
      <w:r w:rsidR="00D94F70" w:rsidRPr="009C3D7E">
        <w:rPr>
          <w:rFonts w:ascii="Arial" w:hAnsi="Arial" w:cs="Arial"/>
          <w:sz w:val="20"/>
          <w:szCs w:val="20"/>
        </w:rPr>
        <w:t>na podatelně</w:t>
      </w:r>
      <w:r w:rsidR="00077E0F" w:rsidRPr="009C3D7E">
        <w:rPr>
          <w:rFonts w:ascii="Arial" w:hAnsi="Arial" w:cs="Arial"/>
          <w:sz w:val="20"/>
          <w:szCs w:val="20"/>
        </w:rPr>
        <w:t xml:space="preserve"> adresáta</w:t>
      </w:r>
      <w:r w:rsidR="00D94F70" w:rsidRPr="009C3D7E">
        <w:rPr>
          <w:rFonts w:ascii="Arial" w:hAnsi="Arial" w:cs="Arial"/>
          <w:sz w:val="20"/>
          <w:szCs w:val="20"/>
        </w:rPr>
        <w:t xml:space="preserve"> či </w:t>
      </w:r>
      <w:r w:rsidR="00D935E0" w:rsidRPr="009C3D7E">
        <w:rPr>
          <w:rFonts w:ascii="Arial" w:hAnsi="Arial" w:cs="Arial"/>
          <w:sz w:val="20"/>
          <w:szCs w:val="20"/>
        </w:rPr>
        <w:t>do</w:t>
      </w:r>
      <w:r w:rsidR="00547C55" w:rsidRPr="009C3D7E">
        <w:rPr>
          <w:rFonts w:ascii="Arial" w:hAnsi="Arial" w:cs="Arial"/>
          <w:sz w:val="20"/>
          <w:szCs w:val="20"/>
        </w:rPr>
        <w:t xml:space="preserve"> schránky adresáta</w:t>
      </w:r>
      <w:r w:rsidR="00A66E73" w:rsidRPr="009C3D7E">
        <w:rPr>
          <w:rFonts w:ascii="Arial" w:hAnsi="Arial" w:cs="Arial"/>
          <w:sz w:val="20"/>
          <w:szCs w:val="20"/>
        </w:rPr>
        <w:t xml:space="preserve"> </w:t>
      </w:r>
      <w:r w:rsidR="0057394A" w:rsidRPr="009C3D7E">
        <w:rPr>
          <w:rFonts w:ascii="Arial" w:hAnsi="Arial" w:cs="Arial"/>
          <w:sz w:val="20"/>
          <w:szCs w:val="20"/>
        </w:rPr>
        <w:t xml:space="preserve">v místě </w:t>
      </w:r>
      <w:r w:rsidR="00B90567" w:rsidRPr="009C3D7E">
        <w:rPr>
          <w:rFonts w:ascii="Arial" w:hAnsi="Arial" w:cs="Arial"/>
          <w:sz w:val="20"/>
          <w:szCs w:val="20"/>
        </w:rPr>
        <w:t>aktuální adresy</w:t>
      </w:r>
      <w:r w:rsidR="0057394A" w:rsidRPr="009C3D7E">
        <w:rPr>
          <w:rFonts w:ascii="Arial" w:hAnsi="Arial" w:cs="Arial"/>
          <w:sz w:val="20"/>
          <w:szCs w:val="20"/>
        </w:rPr>
        <w:t xml:space="preserve"> </w:t>
      </w:r>
      <w:r w:rsidR="00A66E73" w:rsidRPr="009C3D7E">
        <w:rPr>
          <w:rFonts w:ascii="Arial" w:hAnsi="Arial" w:cs="Arial"/>
          <w:sz w:val="20"/>
          <w:szCs w:val="20"/>
        </w:rPr>
        <w:t>adres</w:t>
      </w:r>
      <w:r w:rsidR="0057394A" w:rsidRPr="009C3D7E">
        <w:rPr>
          <w:rFonts w:ascii="Arial" w:hAnsi="Arial" w:cs="Arial"/>
          <w:sz w:val="20"/>
          <w:szCs w:val="20"/>
        </w:rPr>
        <w:t>áta</w:t>
      </w:r>
      <w:r w:rsidR="001928FC" w:rsidRPr="009C3D7E">
        <w:rPr>
          <w:rFonts w:ascii="Arial" w:hAnsi="Arial" w:cs="Arial"/>
          <w:sz w:val="20"/>
          <w:szCs w:val="20"/>
        </w:rPr>
        <w:t xml:space="preserve">. </w:t>
      </w:r>
      <w:r w:rsidR="00D94F70" w:rsidRPr="009C3D7E">
        <w:rPr>
          <w:rFonts w:ascii="Arial" w:hAnsi="Arial" w:cs="Arial"/>
          <w:sz w:val="20"/>
          <w:szCs w:val="20"/>
        </w:rPr>
        <w:t xml:space="preserve"> </w:t>
      </w:r>
    </w:p>
    <w:p w14:paraId="567D51F4" w14:textId="77777777" w:rsidR="004A0480" w:rsidRPr="009C3D7E" w:rsidRDefault="001928FC"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MĚSTO BRNO jako </w:t>
      </w:r>
      <w:r w:rsidRPr="007D4F1A">
        <w:rPr>
          <w:rFonts w:ascii="Arial" w:hAnsi="Arial" w:cs="Arial"/>
          <w:b/>
          <w:bCs/>
          <w:sz w:val="20"/>
          <w:szCs w:val="20"/>
        </w:rPr>
        <w:t>korespondenční adresu</w:t>
      </w:r>
      <w:r w:rsidRPr="009C3D7E">
        <w:rPr>
          <w:rFonts w:ascii="Arial" w:hAnsi="Arial" w:cs="Arial"/>
          <w:sz w:val="20"/>
          <w:szCs w:val="20"/>
        </w:rPr>
        <w:t xml:space="preserve"> uvádí:</w:t>
      </w:r>
    </w:p>
    <w:p w14:paraId="567D51F5" w14:textId="2C72627B" w:rsidR="00D219FA" w:rsidRPr="009C3D7E" w:rsidRDefault="005D3D54"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Magistrát města Brna, M</w:t>
      </w:r>
      <w:r w:rsidR="00D219FA" w:rsidRPr="009C3D7E">
        <w:rPr>
          <w:rFonts w:ascii="Arial" w:hAnsi="Arial" w:cs="Arial"/>
          <w:sz w:val="20"/>
          <w:szCs w:val="20"/>
        </w:rPr>
        <w:t>ajetkový odbor</w:t>
      </w:r>
      <w:r w:rsidRPr="009C3D7E">
        <w:rPr>
          <w:rFonts w:ascii="Arial" w:hAnsi="Arial" w:cs="Arial"/>
          <w:sz w:val="20"/>
          <w:szCs w:val="20"/>
        </w:rPr>
        <w:t>,</w:t>
      </w:r>
      <w:r w:rsidR="00D219FA" w:rsidRPr="009C3D7E">
        <w:rPr>
          <w:rFonts w:ascii="Arial" w:hAnsi="Arial" w:cs="Arial"/>
          <w:sz w:val="20"/>
          <w:szCs w:val="20"/>
        </w:rPr>
        <w:t xml:space="preserve"> Malinovského nám</w:t>
      </w:r>
      <w:r w:rsidR="00152A97" w:rsidRPr="009C3D7E">
        <w:rPr>
          <w:rFonts w:ascii="Arial" w:hAnsi="Arial" w:cs="Arial"/>
          <w:sz w:val="20"/>
          <w:szCs w:val="20"/>
        </w:rPr>
        <w:t>ěstí</w:t>
      </w:r>
      <w:r w:rsidR="00D219FA" w:rsidRPr="009C3D7E">
        <w:rPr>
          <w:rFonts w:ascii="Arial" w:hAnsi="Arial" w:cs="Arial"/>
          <w:sz w:val="20"/>
          <w:szCs w:val="20"/>
        </w:rPr>
        <w:t xml:space="preserve"> 3,</w:t>
      </w:r>
      <w:r w:rsidR="00EC5836" w:rsidRPr="009C3D7E">
        <w:rPr>
          <w:rFonts w:ascii="Arial" w:hAnsi="Arial" w:cs="Arial"/>
          <w:sz w:val="20"/>
          <w:szCs w:val="20"/>
        </w:rPr>
        <w:t xml:space="preserve"> 601 67 </w:t>
      </w:r>
      <w:r w:rsidR="00D219FA" w:rsidRPr="009C3D7E">
        <w:rPr>
          <w:rFonts w:ascii="Arial" w:hAnsi="Arial" w:cs="Arial"/>
          <w:sz w:val="20"/>
          <w:szCs w:val="20"/>
        </w:rPr>
        <w:t>Brno.</w:t>
      </w:r>
      <w:r w:rsidR="00354429">
        <w:rPr>
          <w:rFonts w:ascii="Arial" w:hAnsi="Arial" w:cs="Arial"/>
          <w:sz w:val="20"/>
          <w:szCs w:val="20"/>
        </w:rPr>
        <w:t xml:space="preserve"> </w:t>
      </w:r>
    </w:p>
    <w:p w14:paraId="567D51F6" w14:textId="77777777" w:rsidR="00D219FA" w:rsidRPr="009C3D7E" w:rsidRDefault="00D219FA"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1F7" w14:textId="2A8604D2" w:rsidR="000947C9" w:rsidRPr="009C3D7E" w:rsidRDefault="00823666"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5</w:t>
      </w:r>
      <w:r w:rsidR="00D219FA" w:rsidRPr="009C3D7E">
        <w:rPr>
          <w:rFonts w:ascii="Arial" w:hAnsi="Arial" w:cs="Arial"/>
          <w:sz w:val="20"/>
          <w:szCs w:val="20"/>
        </w:rPr>
        <w:t>.</w:t>
      </w:r>
      <w:r w:rsidR="00D41380" w:rsidRPr="009C3D7E">
        <w:rPr>
          <w:rFonts w:ascii="Arial" w:hAnsi="Arial" w:cs="Arial"/>
          <w:sz w:val="20"/>
          <w:szCs w:val="20"/>
        </w:rPr>
        <w:t xml:space="preserve"> Veškeré spory z této </w:t>
      </w:r>
      <w:r w:rsidR="005B176A" w:rsidRPr="009C3D7E">
        <w:rPr>
          <w:rFonts w:ascii="Arial" w:hAnsi="Arial" w:cs="Arial"/>
          <w:sz w:val="20"/>
          <w:szCs w:val="20"/>
        </w:rPr>
        <w:t>dohody</w:t>
      </w:r>
      <w:r w:rsidR="00D41380" w:rsidRPr="009C3D7E">
        <w:rPr>
          <w:rFonts w:ascii="Arial" w:hAnsi="Arial" w:cs="Arial"/>
          <w:sz w:val="20"/>
          <w:szCs w:val="20"/>
        </w:rPr>
        <w:t xml:space="preserve"> se </w:t>
      </w:r>
      <w:r w:rsidR="002343C9" w:rsidRPr="009C3D7E">
        <w:rPr>
          <w:rFonts w:ascii="Arial" w:hAnsi="Arial" w:cs="Arial"/>
          <w:sz w:val="20"/>
          <w:szCs w:val="20"/>
        </w:rPr>
        <w:t xml:space="preserve">oba účastníci dohody </w:t>
      </w:r>
      <w:r w:rsidR="00D41380" w:rsidRPr="009C3D7E">
        <w:rPr>
          <w:rFonts w:ascii="Arial" w:hAnsi="Arial" w:cs="Arial"/>
          <w:sz w:val="20"/>
          <w:szCs w:val="20"/>
        </w:rPr>
        <w:t xml:space="preserve">zavazují přednostně řešit mimosoudním jednáním. Teprve v případě, že mimosoudní dohoda nebude možná, rozhodne na návrh </w:t>
      </w:r>
      <w:r w:rsidR="008B6BAC" w:rsidRPr="009C3D7E">
        <w:rPr>
          <w:rFonts w:ascii="Arial" w:hAnsi="Arial" w:cs="Arial"/>
          <w:sz w:val="20"/>
          <w:szCs w:val="20"/>
        </w:rPr>
        <w:t xml:space="preserve">kteréhokoli účastníka dohody </w:t>
      </w:r>
      <w:r w:rsidR="00D41380" w:rsidRPr="009C3D7E">
        <w:rPr>
          <w:rFonts w:ascii="Arial" w:hAnsi="Arial" w:cs="Arial"/>
          <w:sz w:val="20"/>
          <w:szCs w:val="20"/>
        </w:rPr>
        <w:t>příslušný soud.</w:t>
      </w:r>
    </w:p>
    <w:p w14:paraId="567D51F8" w14:textId="77777777" w:rsidR="00823666" w:rsidRPr="009C3D7E" w:rsidRDefault="00823666"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1F9" w14:textId="77CD54C9" w:rsidR="00A95D9E" w:rsidRPr="009C3D7E" w:rsidRDefault="00823666"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6</w:t>
      </w:r>
      <w:r w:rsidR="00C6105B" w:rsidRPr="009C3D7E">
        <w:rPr>
          <w:rFonts w:ascii="Arial" w:hAnsi="Arial" w:cs="Arial"/>
          <w:sz w:val="20"/>
          <w:szCs w:val="20"/>
        </w:rPr>
        <w:t xml:space="preserve">. </w:t>
      </w:r>
      <w:r w:rsidR="00D219FA" w:rsidRPr="009C3D7E">
        <w:rPr>
          <w:rFonts w:ascii="Arial" w:hAnsi="Arial" w:cs="Arial"/>
          <w:sz w:val="20"/>
          <w:szCs w:val="20"/>
        </w:rPr>
        <w:t xml:space="preserve">Tato </w:t>
      </w:r>
      <w:r w:rsidR="005B176A" w:rsidRPr="009C3D7E">
        <w:rPr>
          <w:rFonts w:ascii="Arial" w:hAnsi="Arial" w:cs="Arial"/>
          <w:sz w:val="20"/>
          <w:szCs w:val="20"/>
        </w:rPr>
        <w:t>dohoda</w:t>
      </w:r>
      <w:r w:rsidR="00D219FA" w:rsidRPr="009C3D7E">
        <w:rPr>
          <w:rFonts w:ascii="Arial" w:hAnsi="Arial" w:cs="Arial"/>
          <w:sz w:val="20"/>
          <w:szCs w:val="20"/>
        </w:rPr>
        <w:t xml:space="preserve"> je vyhotovena v</w:t>
      </w:r>
      <w:r w:rsidR="00BD04DD" w:rsidRPr="009C3D7E">
        <w:rPr>
          <w:rFonts w:ascii="Arial" w:hAnsi="Arial" w:cs="Arial"/>
          <w:sz w:val="20"/>
          <w:szCs w:val="20"/>
        </w:rPr>
        <w:t>e</w:t>
      </w:r>
      <w:r w:rsidR="00D219FA" w:rsidRPr="009C3D7E">
        <w:rPr>
          <w:rFonts w:ascii="Arial" w:hAnsi="Arial" w:cs="Arial"/>
          <w:sz w:val="20"/>
          <w:szCs w:val="20"/>
        </w:rPr>
        <w:t xml:space="preserve"> </w:t>
      </w:r>
      <w:r w:rsidR="00DF66D0" w:rsidRPr="009C3D7E">
        <w:rPr>
          <w:rFonts w:ascii="Arial" w:hAnsi="Arial" w:cs="Arial"/>
          <w:sz w:val="20"/>
          <w:szCs w:val="20"/>
        </w:rPr>
        <w:t>čtyřech</w:t>
      </w:r>
      <w:r w:rsidR="00D219FA" w:rsidRPr="009C3D7E">
        <w:rPr>
          <w:rFonts w:ascii="Arial" w:hAnsi="Arial" w:cs="Arial"/>
          <w:sz w:val="20"/>
          <w:szCs w:val="20"/>
        </w:rPr>
        <w:t xml:space="preserve"> vyhotoveních, přičemž každé vyhotovení má platnost originálu. </w:t>
      </w:r>
      <w:r w:rsidR="006159A5" w:rsidRPr="009C3D7E">
        <w:rPr>
          <w:rFonts w:ascii="Arial" w:hAnsi="Arial" w:cs="Arial"/>
          <w:sz w:val="20"/>
          <w:szCs w:val="20"/>
        </w:rPr>
        <w:t>Oba účastníci dohody</w:t>
      </w:r>
      <w:r w:rsidR="008E3A03" w:rsidRPr="009C3D7E">
        <w:rPr>
          <w:rFonts w:ascii="Arial" w:hAnsi="Arial" w:cs="Arial"/>
          <w:sz w:val="20"/>
          <w:szCs w:val="20"/>
        </w:rPr>
        <w:t xml:space="preserve"> </w:t>
      </w:r>
      <w:r w:rsidR="00D219FA" w:rsidRPr="009C3D7E">
        <w:rPr>
          <w:rFonts w:ascii="Arial" w:hAnsi="Arial" w:cs="Arial"/>
          <w:sz w:val="20"/>
          <w:szCs w:val="20"/>
        </w:rPr>
        <w:t xml:space="preserve">obdrží </w:t>
      </w:r>
      <w:r w:rsidR="006159A5" w:rsidRPr="009C3D7E">
        <w:rPr>
          <w:rFonts w:ascii="Arial" w:hAnsi="Arial" w:cs="Arial"/>
          <w:sz w:val="20"/>
          <w:szCs w:val="20"/>
        </w:rPr>
        <w:t>po dvou</w:t>
      </w:r>
      <w:r w:rsidR="00D219FA" w:rsidRPr="009C3D7E">
        <w:rPr>
          <w:rFonts w:ascii="Arial" w:hAnsi="Arial" w:cs="Arial"/>
          <w:sz w:val="20"/>
          <w:szCs w:val="20"/>
        </w:rPr>
        <w:t xml:space="preserve"> </w:t>
      </w:r>
      <w:r w:rsidR="006159A5" w:rsidRPr="009C3D7E">
        <w:rPr>
          <w:rFonts w:ascii="Arial" w:hAnsi="Arial" w:cs="Arial"/>
          <w:sz w:val="20"/>
          <w:szCs w:val="20"/>
        </w:rPr>
        <w:t xml:space="preserve">originálních </w:t>
      </w:r>
      <w:r w:rsidR="00D219FA" w:rsidRPr="009C3D7E">
        <w:rPr>
          <w:rFonts w:ascii="Arial" w:hAnsi="Arial" w:cs="Arial"/>
          <w:sz w:val="20"/>
          <w:szCs w:val="20"/>
        </w:rPr>
        <w:t>vyhotovení</w:t>
      </w:r>
      <w:r w:rsidR="006159A5" w:rsidRPr="009C3D7E">
        <w:rPr>
          <w:rFonts w:ascii="Arial" w:hAnsi="Arial" w:cs="Arial"/>
          <w:sz w:val="20"/>
          <w:szCs w:val="20"/>
        </w:rPr>
        <w:t>ch</w:t>
      </w:r>
      <w:r w:rsidR="008E3A03" w:rsidRPr="009C3D7E">
        <w:rPr>
          <w:rFonts w:ascii="Arial" w:hAnsi="Arial" w:cs="Arial"/>
          <w:sz w:val="20"/>
          <w:szCs w:val="20"/>
        </w:rPr>
        <w:t>.</w:t>
      </w:r>
      <w:r w:rsidR="00D219FA" w:rsidRPr="009C3D7E">
        <w:rPr>
          <w:rFonts w:ascii="Arial" w:hAnsi="Arial" w:cs="Arial"/>
          <w:sz w:val="20"/>
          <w:szCs w:val="20"/>
        </w:rPr>
        <w:t xml:space="preserve"> Veškeré změny této </w:t>
      </w:r>
      <w:r w:rsidR="005B176A" w:rsidRPr="009C3D7E">
        <w:rPr>
          <w:rFonts w:ascii="Arial" w:hAnsi="Arial" w:cs="Arial"/>
          <w:sz w:val="20"/>
          <w:szCs w:val="20"/>
        </w:rPr>
        <w:t>dohody</w:t>
      </w:r>
      <w:r w:rsidR="00D219FA" w:rsidRPr="009C3D7E">
        <w:rPr>
          <w:rFonts w:ascii="Arial" w:hAnsi="Arial" w:cs="Arial"/>
          <w:sz w:val="20"/>
          <w:szCs w:val="20"/>
        </w:rPr>
        <w:t xml:space="preserve"> musí být uzavřeny písemně formou dodatku k ní a podepsány </w:t>
      </w:r>
      <w:r w:rsidR="00DF66D0" w:rsidRPr="009C3D7E">
        <w:rPr>
          <w:rFonts w:ascii="Arial" w:hAnsi="Arial" w:cs="Arial"/>
          <w:sz w:val="20"/>
          <w:szCs w:val="20"/>
        </w:rPr>
        <w:t xml:space="preserve">oběma </w:t>
      </w:r>
      <w:r w:rsidR="00F96C1F" w:rsidRPr="009C3D7E">
        <w:rPr>
          <w:rFonts w:ascii="Arial" w:hAnsi="Arial" w:cs="Arial"/>
          <w:sz w:val="20"/>
          <w:szCs w:val="20"/>
        </w:rPr>
        <w:t>účastníky dohody</w:t>
      </w:r>
      <w:r w:rsidR="00D219FA" w:rsidRPr="009C3D7E">
        <w:rPr>
          <w:rFonts w:ascii="Arial" w:hAnsi="Arial" w:cs="Arial"/>
          <w:sz w:val="20"/>
          <w:szCs w:val="20"/>
        </w:rPr>
        <w:t xml:space="preserve">. </w:t>
      </w:r>
    </w:p>
    <w:p w14:paraId="567D51FA" w14:textId="77777777" w:rsidR="00C6105B" w:rsidRPr="009C3D7E" w:rsidRDefault="00C6105B"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1FB" w14:textId="25E4D2C2" w:rsidR="001A217A" w:rsidRPr="009C3D7E" w:rsidRDefault="00823666"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7</w:t>
      </w:r>
      <w:r w:rsidR="00D219FA" w:rsidRPr="009C3D7E">
        <w:rPr>
          <w:rFonts w:ascii="Arial" w:hAnsi="Arial" w:cs="Arial"/>
          <w:sz w:val="20"/>
          <w:szCs w:val="20"/>
        </w:rPr>
        <w:t xml:space="preserve">. </w:t>
      </w:r>
      <w:r w:rsidR="00B773CA" w:rsidRPr="009C3D7E">
        <w:rPr>
          <w:rFonts w:ascii="Arial" w:hAnsi="Arial" w:cs="Arial"/>
          <w:sz w:val="20"/>
          <w:szCs w:val="20"/>
        </w:rPr>
        <w:t xml:space="preserve">Otázky touto </w:t>
      </w:r>
      <w:r w:rsidR="005B176A" w:rsidRPr="009C3D7E">
        <w:rPr>
          <w:rFonts w:ascii="Arial" w:hAnsi="Arial" w:cs="Arial"/>
          <w:sz w:val="20"/>
          <w:szCs w:val="20"/>
        </w:rPr>
        <w:t>dohodou</w:t>
      </w:r>
      <w:r w:rsidR="00B773CA" w:rsidRPr="009C3D7E">
        <w:rPr>
          <w:rFonts w:ascii="Arial" w:hAnsi="Arial" w:cs="Arial"/>
          <w:sz w:val="20"/>
          <w:szCs w:val="20"/>
        </w:rPr>
        <w:t xml:space="preserve"> výslovně neupravené se řídí zák</w:t>
      </w:r>
      <w:r w:rsidR="0027214E" w:rsidRPr="009C3D7E">
        <w:rPr>
          <w:rFonts w:ascii="Arial" w:hAnsi="Arial" w:cs="Arial"/>
          <w:sz w:val="20"/>
          <w:szCs w:val="20"/>
        </w:rPr>
        <w:t>onem</w:t>
      </w:r>
      <w:r w:rsidR="00B773CA" w:rsidRPr="009C3D7E">
        <w:rPr>
          <w:rFonts w:ascii="Arial" w:hAnsi="Arial" w:cs="Arial"/>
          <w:sz w:val="20"/>
          <w:szCs w:val="20"/>
        </w:rPr>
        <w:t xml:space="preserve"> č. 89/2012 Sb., občanský zákoník, v platném znění, a ostatními obecně závaznými právními předpisy České republiky. U</w:t>
      </w:r>
      <w:r w:rsidR="00D41380" w:rsidRPr="009C3D7E">
        <w:rPr>
          <w:rFonts w:ascii="Arial" w:hAnsi="Arial" w:cs="Arial"/>
          <w:sz w:val="20"/>
          <w:szCs w:val="20"/>
        </w:rPr>
        <w:t>káž</w:t>
      </w:r>
      <w:r w:rsidR="00C6105B" w:rsidRPr="009C3D7E">
        <w:rPr>
          <w:rFonts w:ascii="Arial" w:hAnsi="Arial" w:cs="Arial"/>
          <w:sz w:val="20"/>
          <w:szCs w:val="20"/>
        </w:rPr>
        <w:t>e</w:t>
      </w:r>
      <w:r w:rsidR="00B773CA" w:rsidRPr="009C3D7E">
        <w:rPr>
          <w:rFonts w:ascii="Arial" w:hAnsi="Arial" w:cs="Arial"/>
          <w:sz w:val="20"/>
          <w:szCs w:val="20"/>
        </w:rPr>
        <w:t>-</w:t>
      </w:r>
      <w:r w:rsidR="00D41380" w:rsidRPr="009C3D7E">
        <w:rPr>
          <w:rFonts w:ascii="Arial" w:hAnsi="Arial" w:cs="Arial"/>
          <w:sz w:val="20"/>
          <w:szCs w:val="20"/>
        </w:rPr>
        <w:t>li se někter</w:t>
      </w:r>
      <w:r w:rsidR="00C6105B" w:rsidRPr="009C3D7E">
        <w:rPr>
          <w:rFonts w:ascii="Arial" w:hAnsi="Arial" w:cs="Arial"/>
          <w:sz w:val="20"/>
          <w:szCs w:val="20"/>
        </w:rPr>
        <w:t>é</w:t>
      </w:r>
      <w:r w:rsidR="00D41380" w:rsidRPr="009C3D7E">
        <w:rPr>
          <w:rFonts w:ascii="Arial" w:hAnsi="Arial" w:cs="Arial"/>
          <w:sz w:val="20"/>
          <w:szCs w:val="20"/>
        </w:rPr>
        <w:t xml:space="preserve"> ujednání této </w:t>
      </w:r>
      <w:r w:rsidR="005B176A" w:rsidRPr="009C3D7E">
        <w:rPr>
          <w:rFonts w:ascii="Arial" w:hAnsi="Arial" w:cs="Arial"/>
          <w:sz w:val="20"/>
          <w:szCs w:val="20"/>
        </w:rPr>
        <w:t>dohody</w:t>
      </w:r>
      <w:r w:rsidR="00D41380" w:rsidRPr="009C3D7E">
        <w:rPr>
          <w:rFonts w:ascii="Arial" w:hAnsi="Arial" w:cs="Arial"/>
          <w:sz w:val="20"/>
          <w:szCs w:val="20"/>
        </w:rPr>
        <w:t xml:space="preserve"> zdánlivým (nicotným), posoudí se vliv této vady na ostatní ujednání této </w:t>
      </w:r>
      <w:r w:rsidR="005B176A" w:rsidRPr="009C3D7E">
        <w:rPr>
          <w:rFonts w:ascii="Arial" w:hAnsi="Arial" w:cs="Arial"/>
          <w:sz w:val="20"/>
          <w:szCs w:val="20"/>
        </w:rPr>
        <w:t>dohody</w:t>
      </w:r>
      <w:r w:rsidR="00D41380" w:rsidRPr="009C3D7E">
        <w:rPr>
          <w:rFonts w:ascii="Arial" w:hAnsi="Arial" w:cs="Arial"/>
          <w:sz w:val="20"/>
          <w:szCs w:val="20"/>
        </w:rPr>
        <w:t xml:space="preserve"> obdobně podle ustanovení § 576 zák</w:t>
      </w:r>
      <w:r w:rsidR="0027214E" w:rsidRPr="009C3D7E">
        <w:rPr>
          <w:rFonts w:ascii="Arial" w:hAnsi="Arial" w:cs="Arial"/>
          <w:sz w:val="20"/>
          <w:szCs w:val="20"/>
        </w:rPr>
        <w:t>ona</w:t>
      </w:r>
      <w:r w:rsidR="00D41380" w:rsidRPr="009C3D7E">
        <w:rPr>
          <w:rFonts w:ascii="Arial" w:hAnsi="Arial" w:cs="Arial"/>
          <w:sz w:val="20"/>
          <w:szCs w:val="20"/>
        </w:rPr>
        <w:t xml:space="preserve"> č. 89/2012 </w:t>
      </w:r>
      <w:r w:rsidR="0027214E" w:rsidRPr="009C3D7E">
        <w:rPr>
          <w:rFonts w:ascii="Arial" w:hAnsi="Arial" w:cs="Arial"/>
          <w:sz w:val="20"/>
          <w:szCs w:val="20"/>
        </w:rPr>
        <w:t>S</w:t>
      </w:r>
      <w:r w:rsidR="00D41380" w:rsidRPr="009C3D7E">
        <w:rPr>
          <w:rFonts w:ascii="Arial" w:hAnsi="Arial" w:cs="Arial"/>
          <w:sz w:val="20"/>
          <w:szCs w:val="20"/>
        </w:rPr>
        <w:t>b., občanský zákoník, v platném znění.</w:t>
      </w:r>
      <w:r w:rsidR="00870FD5" w:rsidRPr="009C3D7E">
        <w:rPr>
          <w:rFonts w:ascii="Arial" w:hAnsi="Arial" w:cs="Arial"/>
          <w:sz w:val="20"/>
          <w:szCs w:val="20"/>
        </w:rPr>
        <w:t xml:space="preserve"> </w:t>
      </w:r>
      <w:r w:rsidR="007D627D">
        <w:rPr>
          <w:rFonts w:ascii="Arial" w:hAnsi="Arial" w:cs="Arial"/>
          <w:sz w:val="20"/>
          <w:szCs w:val="20"/>
        </w:rPr>
        <w:t xml:space="preserve">Smluvní strany </w:t>
      </w:r>
      <w:r w:rsidR="00870FD5" w:rsidRPr="009C3D7E">
        <w:rPr>
          <w:rFonts w:ascii="Arial" w:hAnsi="Arial" w:cs="Arial"/>
          <w:sz w:val="20"/>
          <w:szCs w:val="20"/>
        </w:rPr>
        <w:t>se zavazují</w:t>
      </w:r>
      <w:r w:rsidR="00D41380" w:rsidRPr="009C3D7E">
        <w:rPr>
          <w:rFonts w:ascii="Arial" w:hAnsi="Arial" w:cs="Arial"/>
          <w:sz w:val="20"/>
          <w:szCs w:val="20"/>
        </w:rPr>
        <w:t xml:space="preserve"> </w:t>
      </w:r>
      <w:r w:rsidR="00870FD5" w:rsidRPr="009C3D7E">
        <w:rPr>
          <w:rFonts w:ascii="Arial" w:hAnsi="Arial" w:cs="Arial"/>
          <w:sz w:val="20"/>
          <w:szCs w:val="20"/>
        </w:rPr>
        <w:t>nahradit neplatné a</w:t>
      </w:r>
      <w:r w:rsidR="007D627D">
        <w:rPr>
          <w:rFonts w:ascii="Arial" w:hAnsi="Arial" w:cs="Arial"/>
          <w:sz w:val="20"/>
          <w:szCs w:val="20"/>
        </w:rPr>
        <w:t xml:space="preserve"> </w:t>
      </w:r>
      <w:r w:rsidR="00870FD5" w:rsidRPr="009C3D7E">
        <w:rPr>
          <w:rFonts w:ascii="Arial" w:hAnsi="Arial" w:cs="Arial"/>
          <w:sz w:val="20"/>
          <w:szCs w:val="20"/>
        </w:rPr>
        <w:t>/</w:t>
      </w:r>
      <w:r w:rsidR="007D627D">
        <w:rPr>
          <w:rFonts w:ascii="Arial" w:hAnsi="Arial" w:cs="Arial"/>
          <w:sz w:val="20"/>
          <w:szCs w:val="20"/>
        </w:rPr>
        <w:t xml:space="preserve"> </w:t>
      </w:r>
      <w:r w:rsidR="00870FD5" w:rsidRPr="009C3D7E">
        <w:rPr>
          <w:rFonts w:ascii="Arial" w:hAnsi="Arial" w:cs="Arial"/>
          <w:sz w:val="20"/>
          <w:szCs w:val="20"/>
        </w:rPr>
        <w:t xml:space="preserve">nebo neúčinné ustanovení této </w:t>
      </w:r>
      <w:r w:rsidR="005B176A" w:rsidRPr="009C3D7E">
        <w:rPr>
          <w:rFonts w:ascii="Arial" w:hAnsi="Arial" w:cs="Arial"/>
          <w:sz w:val="20"/>
          <w:szCs w:val="20"/>
        </w:rPr>
        <w:t>dohody</w:t>
      </w:r>
      <w:r w:rsidR="00870FD5" w:rsidRPr="009C3D7E">
        <w:rPr>
          <w:rFonts w:ascii="Arial" w:hAnsi="Arial" w:cs="Arial"/>
          <w:sz w:val="20"/>
          <w:szCs w:val="20"/>
        </w:rPr>
        <w:t xml:space="preserve"> ustanovením jiným, </w:t>
      </w:r>
      <w:r w:rsidR="001A217A" w:rsidRPr="009C3D7E">
        <w:rPr>
          <w:rFonts w:ascii="Arial" w:hAnsi="Arial" w:cs="Arial"/>
          <w:sz w:val="20"/>
          <w:szCs w:val="20"/>
        </w:rPr>
        <w:t>platným a účinným, které svým obsahem a smyslem nejlépe odpovídá obsahu a smyslu ustanovení původního, neplatného a /</w:t>
      </w:r>
      <w:r w:rsidR="007D627D">
        <w:rPr>
          <w:rFonts w:ascii="Arial" w:hAnsi="Arial" w:cs="Arial"/>
          <w:sz w:val="20"/>
          <w:szCs w:val="20"/>
        </w:rPr>
        <w:t xml:space="preserve"> </w:t>
      </w:r>
      <w:r w:rsidR="001A217A" w:rsidRPr="009C3D7E">
        <w:rPr>
          <w:rFonts w:ascii="Arial" w:hAnsi="Arial" w:cs="Arial"/>
          <w:sz w:val="20"/>
          <w:szCs w:val="20"/>
        </w:rPr>
        <w:t>nebo neúčinného.</w:t>
      </w:r>
    </w:p>
    <w:p w14:paraId="567D51FC" w14:textId="77777777" w:rsidR="008B6BAC" w:rsidRPr="009C3D7E" w:rsidRDefault="008B6BAC"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2BD479CA" w14:textId="79A930AD" w:rsidR="00F06F05" w:rsidRPr="009C3D7E" w:rsidRDefault="00F768C4" w:rsidP="009C3D7E">
      <w:pPr>
        <w:spacing w:after="0" w:line="240" w:lineRule="auto"/>
        <w:jc w:val="both"/>
        <w:rPr>
          <w:rFonts w:ascii="Arial" w:hAnsi="Arial" w:cs="Arial"/>
          <w:sz w:val="20"/>
          <w:szCs w:val="20"/>
        </w:rPr>
      </w:pPr>
      <w:r w:rsidRPr="009C3D7E">
        <w:rPr>
          <w:rFonts w:ascii="Arial" w:hAnsi="Arial" w:cs="Arial"/>
          <w:sz w:val="20"/>
          <w:szCs w:val="20"/>
        </w:rPr>
        <w:lastRenderedPageBreak/>
        <w:t>8</w:t>
      </w:r>
      <w:r w:rsidR="001A217A" w:rsidRPr="009C3D7E">
        <w:rPr>
          <w:rFonts w:ascii="Arial" w:hAnsi="Arial" w:cs="Arial"/>
          <w:sz w:val="20"/>
          <w:szCs w:val="20"/>
        </w:rPr>
        <w:t xml:space="preserve">. </w:t>
      </w:r>
      <w:r w:rsidR="0057394A" w:rsidRPr="009C3D7E">
        <w:rPr>
          <w:rFonts w:ascii="Arial" w:hAnsi="Arial" w:cs="Arial"/>
          <w:sz w:val="20"/>
          <w:szCs w:val="20"/>
        </w:rPr>
        <w:t>Ob</w:t>
      </w:r>
      <w:r w:rsidR="007324EA" w:rsidRPr="009C3D7E">
        <w:rPr>
          <w:rFonts w:ascii="Arial" w:hAnsi="Arial" w:cs="Arial"/>
          <w:sz w:val="20"/>
          <w:szCs w:val="20"/>
        </w:rPr>
        <w:t>a účastníci této dohody</w:t>
      </w:r>
      <w:r w:rsidR="0057394A" w:rsidRPr="009C3D7E">
        <w:rPr>
          <w:rFonts w:ascii="Arial" w:hAnsi="Arial" w:cs="Arial"/>
          <w:sz w:val="20"/>
          <w:szCs w:val="20"/>
        </w:rPr>
        <w:t xml:space="preserve"> berou navzájem na vědomí, </w:t>
      </w:r>
      <w:r w:rsidR="004C76A4" w:rsidRPr="009C3D7E">
        <w:rPr>
          <w:rFonts w:ascii="Arial" w:hAnsi="Arial" w:cs="Arial"/>
          <w:sz w:val="20"/>
          <w:szCs w:val="20"/>
        </w:rPr>
        <w:t xml:space="preserve">že </w:t>
      </w:r>
      <w:r w:rsidR="00F104B1" w:rsidRPr="009C3D7E">
        <w:rPr>
          <w:rFonts w:ascii="Arial" w:hAnsi="Arial" w:cs="Arial"/>
          <w:sz w:val="20"/>
          <w:szCs w:val="20"/>
        </w:rPr>
        <w:t>je</w:t>
      </w:r>
      <w:r w:rsidR="004C76A4" w:rsidRPr="009C3D7E">
        <w:rPr>
          <w:rFonts w:ascii="Arial" w:hAnsi="Arial" w:cs="Arial"/>
          <w:sz w:val="20"/>
          <w:szCs w:val="20"/>
        </w:rPr>
        <w:t xml:space="preserve"> MĚSTO BRNO </w:t>
      </w:r>
      <w:r w:rsidR="00F06F05" w:rsidRPr="009C3D7E">
        <w:rPr>
          <w:rFonts w:ascii="Arial" w:hAnsi="Arial" w:cs="Arial"/>
          <w:sz w:val="20"/>
          <w:szCs w:val="20"/>
        </w:rPr>
        <w:t>při nakládání s veřejnými prostředky povinn</w:t>
      </w:r>
      <w:r w:rsidR="00F104B1" w:rsidRPr="009C3D7E">
        <w:rPr>
          <w:rFonts w:ascii="Arial" w:hAnsi="Arial" w:cs="Arial"/>
          <w:sz w:val="20"/>
          <w:szCs w:val="20"/>
        </w:rPr>
        <w:t>o</w:t>
      </w:r>
      <w:r w:rsidR="00F06F05" w:rsidRPr="009C3D7E">
        <w:rPr>
          <w:rFonts w:ascii="Arial" w:hAnsi="Arial" w:cs="Arial"/>
          <w:sz w:val="20"/>
          <w:szCs w:val="20"/>
        </w:rPr>
        <w:t xml:space="preserve"> dodržovat ustanovení zák</w:t>
      </w:r>
      <w:r w:rsidR="004C76A4" w:rsidRPr="009C3D7E">
        <w:rPr>
          <w:rFonts w:ascii="Arial" w:hAnsi="Arial" w:cs="Arial"/>
          <w:sz w:val="20"/>
          <w:szCs w:val="20"/>
        </w:rPr>
        <w:t>ona</w:t>
      </w:r>
      <w:r w:rsidR="00F06F05" w:rsidRPr="009C3D7E">
        <w:rPr>
          <w:rFonts w:ascii="Arial" w:hAnsi="Arial" w:cs="Arial"/>
          <w:sz w:val="20"/>
          <w:szCs w:val="20"/>
        </w:rPr>
        <w:t xml:space="preserve"> č. 106/1999 Sb., o svobodném přístupu k informacím, v platném znění (zejména § 9 odst. 2 tohoto zákona).</w:t>
      </w:r>
    </w:p>
    <w:p w14:paraId="115105D7" w14:textId="77777777" w:rsidR="00F06F05" w:rsidRPr="009C3D7E" w:rsidRDefault="00F06F05" w:rsidP="009C3D7E">
      <w:pPr>
        <w:spacing w:after="0" w:line="240" w:lineRule="auto"/>
        <w:jc w:val="both"/>
        <w:rPr>
          <w:rFonts w:ascii="Arial" w:hAnsi="Arial" w:cs="Arial"/>
          <w:sz w:val="20"/>
          <w:szCs w:val="20"/>
        </w:rPr>
      </w:pPr>
    </w:p>
    <w:p w14:paraId="1BE0F898" w14:textId="0DE537B1" w:rsidR="006A2286" w:rsidRPr="009C3D7E" w:rsidRDefault="00F06F05" w:rsidP="009C3D7E">
      <w:pPr>
        <w:spacing w:after="0" w:line="240" w:lineRule="auto"/>
        <w:jc w:val="both"/>
        <w:rPr>
          <w:rFonts w:ascii="Arial" w:hAnsi="Arial" w:cs="Arial"/>
          <w:sz w:val="20"/>
          <w:szCs w:val="20"/>
        </w:rPr>
      </w:pPr>
      <w:r w:rsidRPr="009C3D7E">
        <w:rPr>
          <w:rFonts w:ascii="Arial" w:hAnsi="Arial" w:cs="Arial"/>
          <w:sz w:val="20"/>
          <w:szCs w:val="20"/>
        </w:rPr>
        <w:t xml:space="preserve">9. </w:t>
      </w:r>
      <w:r w:rsidR="007D627D">
        <w:rPr>
          <w:rFonts w:ascii="Arial" w:hAnsi="Arial" w:cs="Arial"/>
          <w:sz w:val="20"/>
          <w:szCs w:val="20"/>
        </w:rPr>
        <w:t>CTP</w:t>
      </w:r>
      <w:r w:rsidR="007324EA" w:rsidRPr="009C3D7E">
        <w:rPr>
          <w:rFonts w:ascii="Arial" w:hAnsi="Arial" w:cs="Arial"/>
          <w:sz w:val="20"/>
          <w:szCs w:val="20"/>
        </w:rPr>
        <w:t xml:space="preserve"> </w:t>
      </w:r>
      <w:r w:rsidR="00EC5836" w:rsidRPr="009C3D7E">
        <w:rPr>
          <w:rFonts w:ascii="Arial" w:hAnsi="Arial" w:cs="Arial"/>
          <w:sz w:val="20"/>
          <w:szCs w:val="20"/>
        </w:rPr>
        <w:t>ber</w:t>
      </w:r>
      <w:r w:rsidR="007D627D">
        <w:rPr>
          <w:rFonts w:ascii="Arial" w:hAnsi="Arial" w:cs="Arial"/>
          <w:sz w:val="20"/>
          <w:szCs w:val="20"/>
        </w:rPr>
        <w:t>e</w:t>
      </w:r>
      <w:r w:rsidR="00EC5836" w:rsidRPr="009C3D7E">
        <w:rPr>
          <w:rFonts w:ascii="Arial" w:hAnsi="Arial" w:cs="Arial"/>
          <w:sz w:val="20"/>
          <w:szCs w:val="20"/>
        </w:rPr>
        <w:t xml:space="preserve"> na vědomí, </w:t>
      </w:r>
      <w:r w:rsidRPr="009C3D7E">
        <w:rPr>
          <w:rFonts w:ascii="Arial" w:hAnsi="Arial" w:cs="Arial"/>
          <w:sz w:val="20"/>
          <w:szCs w:val="20"/>
        </w:rPr>
        <w:t xml:space="preserve">že na </w:t>
      </w:r>
      <w:r w:rsidR="007324EA" w:rsidRPr="009C3D7E">
        <w:rPr>
          <w:rFonts w:ascii="Arial" w:hAnsi="Arial" w:cs="Arial"/>
          <w:sz w:val="20"/>
          <w:szCs w:val="20"/>
        </w:rPr>
        <w:t xml:space="preserve">MĚSTO BRNO </w:t>
      </w:r>
      <w:r w:rsidRPr="009C3D7E">
        <w:rPr>
          <w:rFonts w:ascii="Arial" w:hAnsi="Arial" w:cs="Arial"/>
          <w:sz w:val="20"/>
          <w:szCs w:val="20"/>
        </w:rPr>
        <w:t>jako územní samosprávn</w:t>
      </w:r>
      <w:r w:rsidR="007D627D">
        <w:rPr>
          <w:rFonts w:ascii="Arial" w:hAnsi="Arial" w:cs="Arial"/>
          <w:sz w:val="20"/>
          <w:szCs w:val="20"/>
        </w:rPr>
        <w:t>ý</w:t>
      </w:r>
      <w:r w:rsidRPr="009C3D7E">
        <w:rPr>
          <w:rFonts w:ascii="Arial" w:hAnsi="Arial" w:cs="Arial"/>
          <w:sz w:val="20"/>
          <w:szCs w:val="20"/>
        </w:rPr>
        <w:t xml:space="preserve"> cel</w:t>
      </w:r>
      <w:r w:rsidR="007D627D">
        <w:rPr>
          <w:rFonts w:ascii="Arial" w:hAnsi="Arial" w:cs="Arial"/>
          <w:sz w:val="20"/>
          <w:szCs w:val="20"/>
        </w:rPr>
        <w:t>e</w:t>
      </w:r>
      <w:r w:rsidRPr="009C3D7E">
        <w:rPr>
          <w:rFonts w:ascii="Arial" w:hAnsi="Arial" w:cs="Arial"/>
          <w:sz w:val="20"/>
          <w:szCs w:val="20"/>
        </w:rPr>
        <w:t>k se vztahuje zák</w:t>
      </w:r>
      <w:r w:rsidR="0038265A" w:rsidRPr="009C3D7E">
        <w:rPr>
          <w:rFonts w:ascii="Arial" w:hAnsi="Arial" w:cs="Arial"/>
          <w:sz w:val="20"/>
          <w:szCs w:val="20"/>
        </w:rPr>
        <w:t>on</w:t>
      </w:r>
      <w:r w:rsidRPr="009C3D7E">
        <w:rPr>
          <w:rFonts w:ascii="Arial" w:hAnsi="Arial" w:cs="Arial"/>
          <w:sz w:val="20"/>
          <w:szCs w:val="20"/>
        </w:rPr>
        <w:t xml:space="preserve"> č. 340/2015 Sb., o registru smluv, v platném znění. </w:t>
      </w:r>
      <w:r w:rsidR="009C3D7E" w:rsidRPr="009C3D7E">
        <w:rPr>
          <w:rFonts w:ascii="Arial" w:hAnsi="Arial" w:cs="Arial"/>
          <w:sz w:val="20"/>
          <w:szCs w:val="20"/>
        </w:rPr>
        <w:t>MĚST</w:t>
      </w:r>
      <w:r w:rsidR="007D627D">
        <w:rPr>
          <w:rFonts w:ascii="Arial" w:hAnsi="Arial" w:cs="Arial"/>
          <w:sz w:val="20"/>
          <w:szCs w:val="20"/>
        </w:rPr>
        <w:t>O</w:t>
      </w:r>
      <w:r w:rsidR="009C3D7E" w:rsidRPr="009C3D7E">
        <w:rPr>
          <w:rFonts w:ascii="Arial" w:hAnsi="Arial" w:cs="Arial"/>
          <w:sz w:val="20"/>
          <w:szCs w:val="20"/>
        </w:rPr>
        <w:t xml:space="preserve"> BRNO</w:t>
      </w:r>
      <w:r w:rsidR="006A2286" w:rsidRPr="009C3D7E">
        <w:rPr>
          <w:rFonts w:ascii="Arial" w:hAnsi="Arial" w:cs="Arial"/>
          <w:sz w:val="20"/>
          <w:szCs w:val="20"/>
        </w:rPr>
        <w:t xml:space="preserve"> je povinn</w:t>
      </w:r>
      <w:r w:rsidR="009C3D7E" w:rsidRPr="009C3D7E">
        <w:rPr>
          <w:rFonts w:ascii="Arial" w:hAnsi="Arial" w:cs="Arial"/>
          <w:sz w:val="20"/>
          <w:szCs w:val="20"/>
        </w:rPr>
        <w:t>o</w:t>
      </w:r>
      <w:r w:rsidR="006A2286" w:rsidRPr="009C3D7E">
        <w:rPr>
          <w:rFonts w:ascii="Arial" w:hAnsi="Arial" w:cs="Arial"/>
          <w:sz w:val="20"/>
          <w:szCs w:val="20"/>
        </w:rPr>
        <w:t xml:space="preserve"> zaslat t</w:t>
      </w:r>
      <w:r w:rsidR="009C3D7E" w:rsidRPr="009C3D7E">
        <w:rPr>
          <w:rFonts w:ascii="Arial" w:hAnsi="Arial" w:cs="Arial"/>
          <w:sz w:val="20"/>
          <w:szCs w:val="20"/>
        </w:rPr>
        <w:t>uto dohodu</w:t>
      </w:r>
      <w:r w:rsidR="006A2286" w:rsidRPr="009C3D7E">
        <w:rPr>
          <w:rFonts w:ascii="Arial" w:hAnsi="Arial" w:cs="Arial"/>
          <w:sz w:val="20"/>
          <w:szCs w:val="20"/>
        </w:rPr>
        <w:t xml:space="preserve"> správci registru smluv k uveřejnění prostřednictvím registru smluv bez zbytečného odkladu nejpozději do 30 dnů od je</w:t>
      </w:r>
      <w:r w:rsidR="009C3D7E" w:rsidRPr="009C3D7E">
        <w:rPr>
          <w:rFonts w:ascii="Arial" w:hAnsi="Arial" w:cs="Arial"/>
          <w:sz w:val="20"/>
          <w:szCs w:val="20"/>
        </w:rPr>
        <w:t>jího</w:t>
      </w:r>
      <w:r w:rsidR="006A2286" w:rsidRPr="009C3D7E">
        <w:rPr>
          <w:rFonts w:ascii="Arial" w:hAnsi="Arial" w:cs="Arial"/>
          <w:sz w:val="20"/>
          <w:szCs w:val="20"/>
        </w:rPr>
        <w:t xml:space="preserve"> podpisu. </w:t>
      </w:r>
    </w:p>
    <w:p w14:paraId="20ADA0B5" w14:textId="77777777" w:rsidR="006A2286" w:rsidRPr="009C3D7E" w:rsidRDefault="006A2286" w:rsidP="009C3D7E">
      <w:pPr>
        <w:tabs>
          <w:tab w:val="left" w:pos="426"/>
        </w:tabs>
        <w:spacing w:after="0" w:line="240" w:lineRule="auto"/>
        <w:jc w:val="both"/>
        <w:rPr>
          <w:rFonts w:ascii="Arial" w:hAnsi="Arial" w:cs="Arial"/>
          <w:sz w:val="20"/>
          <w:szCs w:val="20"/>
        </w:rPr>
      </w:pPr>
    </w:p>
    <w:p w14:paraId="65264DFE" w14:textId="62C30E20" w:rsidR="009C3D7E" w:rsidRPr="00761BB7" w:rsidRDefault="009C3D7E" w:rsidP="009C3D7E">
      <w:pPr>
        <w:tabs>
          <w:tab w:val="left" w:pos="426"/>
        </w:tabs>
        <w:spacing w:line="240" w:lineRule="auto"/>
        <w:jc w:val="both"/>
        <w:rPr>
          <w:rFonts w:ascii="Arial" w:hAnsi="Arial" w:cs="Arial"/>
          <w:sz w:val="20"/>
          <w:szCs w:val="20"/>
        </w:rPr>
      </w:pPr>
      <w:r w:rsidRPr="009C3D7E">
        <w:rPr>
          <w:rFonts w:ascii="Arial" w:hAnsi="Arial" w:cs="Arial"/>
          <w:sz w:val="20"/>
          <w:szCs w:val="20"/>
        </w:rPr>
        <w:t>10</w:t>
      </w:r>
      <w:r w:rsidR="006A2286" w:rsidRPr="009C3D7E">
        <w:rPr>
          <w:rFonts w:ascii="Arial" w:hAnsi="Arial" w:cs="Arial"/>
          <w:sz w:val="20"/>
          <w:szCs w:val="20"/>
        </w:rPr>
        <w:t xml:space="preserve">. </w:t>
      </w:r>
      <w:r w:rsidR="006A2286" w:rsidRPr="00761BB7">
        <w:rPr>
          <w:rFonts w:ascii="Arial" w:hAnsi="Arial" w:cs="Arial"/>
          <w:sz w:val="20"/>
          <w:szCs w:val="20"/>
        </w:rPr>
        <w:t>Smluvní strany prohlašují, že skutečnosti uvedené v</w:t>
      </w:r>
      <w:r w:rsidRPr="00761BB7">
        <w:rPr>
          <w:rFonts w:ascii="Arial" w:hAnsi="Arial" w:cs="Arial"/>
          <w:sz w:val="20"/>
          <w:szCs w:val="20"/>
        </w:rPr>
        <w:t> této dohodě</w:t>
      </w:r>
      <w:r w:rsidR="006A2286" w:rsidRPr="00761BB7">
        <w:rPr>
          <w:rFonts w:ascii="Arial" w:hAnsi="Arial" w:cs="Arial"/>
          <w:sz w:val="20"/>
          <w:szCs w:val="20"/>
        </w:rPr>
        <w:t xml:space="preserve"> nepovažují za obchodní tajemství ve smyslu ustanovení § 504 zákona č. 89/2012 Sb., občanský zákoník, v platném znění, a udělují svolení k jejich užití a zveřejnění bez stanovení jakýchkoli dalších podmínek.</w:t>
      </w:r>
    </w:p>
    <w:p w14:paraId="1B5F9E59" w14:textId="469C5ADC" w:rsidR="00192A58" w:rsidRPr="00761BB7" w:rsidRDefault="00F06F05" w:rsidP="009C3D7E">
      <w:pPr>
        <w:tabs>
          <w:tab w:val="left" w:pos="426"/>
        </w:tabs>
        <w:spacing w:line="240" w:lineRule="auto"/>
        <w:jc w:val="both"/>
        <w:rPr>
          <w:rFonts w:ascii="Arial" w:hAnsi="Arial" w:cs="Arial"/>
          <w:sz w:val="20"/>
          <w:szCs w:val="20"/>
        </w:rPr>
      </w:pPr>
      <w:r w:rsidRPr="00761BB7">
        <w:rPr>
          <w:rFonts w:ascii="Arial" w:hAnsi="Arial" w:cs="Arial"/>
          <w:sz w:val="20"/>
          <w:szCs w:val="20"/>
        </w:rPr>
        <w:t>1</w:t>
      </w:r>
      <w:r w:rsidR="009C3D7E" w:rsidRPr="00761BB7">
        <w:rPr>
          <w:rFonts w:ascii="Arial" w:hAnsi="Arial" w:cs="Arial"/>
          <w:sz w:val="20"/>
          <w:szCs w:val="20"/>
        </w:rPr>
        <w:t>1</w:t>
      </w:r>
      <w:r w:rsidR="001A217A" w:rsidRPr="00761BB7">
        <w:rPr>
          <w:rFonts w:ascii="Arial" w:hAnsi="Arial" w:cs="Arial"/>
          <w:sz w:val="20"/>
          <w:szCs w:val="20"/>
        </w:rPr>
        <w:t xml:space="preserve">. Tato </w:t>
      </w:r>
      <w:r w:rsidR="005B176A" w:rsidRPr="00761BB7">
        <w:rPr>
          <w:rFonts w:ascii="Arial" w:hAnsi="Arial" w:cs="Arial"/>
          <w:sz w:val="20"/>
          <w:szCs w:val="20"/>
        </w:rPr>
        <w:t xml:space="preserve">dohoda </w:t>
      </w:r>
      <w:r w:rsidR="001A217A" w:rsidRPr="00761BB7">
        <w:rPr>
          <w:rFonts w:ascii="Arial" w:hAnsi="Arial" w:cs="Arial"/>
          <w:sz w:val="20"/>
          <w:szCs w:val="20"/>
        </w:rPr>
        <w:t xml:space="preserve">nabývá platnosti </w:t>
      </w:r>
      <w:r w:rsidR="005B3E1B" w:rsidRPr="00761BB7">
        <w:rPr>
          <w:rFonts w:ascii="Arial" w:hAnsi="Arial" w:cs="Arial"/>
          <w:sz w:val="20"/>
          <w:szCs w:val="20"/>
        </w:rPr>
        <w:t>dnem</w:t>
      </w:r>
      <w:r w:rsidR="00BD04DD" w:rsidRPr="00761BB7">
        <w:rPr>
          <w:rFonts w:ascii="Arial" w:hAnsi="Arial" w:cs="Arial"/>
          <w:sz w:val="20"/>
          <w:szCs w:val="20"/>
        </w:rPr>
        <w:t xml:space="preserve"> podpisu</w:t>
      </w:r>
      <w:r w:rsidRPr="00761BB7">
        <w:rPr>
          <w:rFonts w:ascii="Arial" w:hAnsi="Arial" w:cs="Arial"/>
          <w:sz w:val="20"/>
          <w:szCs w:val="20"/>
        </w:rPr>
        <w:t xml:space="preserve"> </w:t>
      </w:r>
      <w:r w:rsidR="005B3E1B" w:rsidRPr="00761BB7">
        <w:rPr>
          <w:rFonts w:ascii="Arial" w:hAnsi="Arial" w:cs="Arial"/>
          <w:sz w:val="20"/>
          <w:szCs w:val="20"/>
        </w:rPr>
        <w:t>poslední smluvní strany</w:t>
      </w:r>
      <w:r w:rsidR="002343C9" w:rsidRPr="00761BB7">
        <w:rPr>
          <w:rFonts w:ascii="Arial" w:hAnsi="Arial" w:cs="Arial"/>
          <w:sz w:val="20"/>
          <w:szCs w:val="20"/>
        </w:rPr>
        <w:t xml:space="preserve"> </w:t>
      </w:r>
      <w:r w:rsidR="007D627D" w:rsidRPr="00761BB7">
        <w:rPr>
          <w:rFonts w:ascii="Arial" w:hAnsi="Arial" w:cs="Arial"/>
          <w:sz w:val="20"/>
          <w:szCs w:val="20"/>
        </w:rPr>
        <w:t>a účinnosti dnem uveřejnění v registru smluv</w:t>
      </w:r>
      <w:r w:rsidR="00855C32" w:rsidRPr="00761BB7">
        <w:rPr>
          <w:rFonts w:ascii="Arial" w:hAnsi="Arial" w:cs="Arial"/>
          <w:sz w:val="20"/>
          <w:szCs w:val="20"/>
        </w:rPr>
        <w:t xml:space="preserve"> ve smyslu zákona č. 340/2015 Sb., o registru smluv, v platném znění.</w:t>
      </w:r>
    </w:p>
    <w:p w14:paraId="567D5203" w14:textId="254C91AC" w:rsidR="001A217A" w:rsidRPr="009C3D7E" w:rsidRDefault="00296BC3"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761BB7">
        <w:rPr>
          <w:rFonts w:ascii="Arial" w:hAnsi="Arial" w:cs="Arial"/>
          <w:sz w:val="20"/>
          <w:szCs w:val="20"/>
        </w:rPr>
        <w:t>1</w:t>
      </w:r>
      <w:r w:rsidR="009C3D7E" w:rsidRPr="00761BB7">
        <w:rPr>
          <w:rFonts w:ascii="Arial" w:hAnsi="Arial" w:cs="Arial"/>
          <w:sz w:val="20"/>
          <w:szCs w:val="20"/>
        </w:rPr>
        <w:t>2</w:t>
      </w:r>
      <w:r w:rsidR="001A217A" w:rsidRPr="00761BB7">
        <w:rPr>
          <w:rFonts w:ascii="Arial" w:hAnsi="Arial" w:cs="Arial"/>
          <w:sz w:val="20"/>
          <w:szCs w:val="20"/>
        </w:rPr>
        <w:t xml:space="preserve">. </w:t>
      </w:r>
      <w:r w:rsidR="00EC5836" w:rsidRPr="00761BB7">
        <w:rPr>
          <w:rFonts w:ascii="Arial" w:hAnsi="Arial" w:cs="Arial"/>
          <w:sz w:val="20"/>
          <w:szCs w:val="20"/>
        </w:rPr>
        <w:t>Ob</w:t>
      </w:r>
      <w:r w:rsidR="002A1B30" w:rsidRPr="00761BB7">
        <w:rPr>
          <w:rFonts w:ascii="Arial" w:hAnsi="Arial" w:cs="Arial"/>
          <w:sz w:val="20"/>
          <w:szCs w:val="20"/>
        </w:rPr>
        <w:t>ě</w:t>
      </w:r>
      <w:r w:rsidR="007324EA" w:rsidRPr="00761BB7">
        <w:rPr>
          <w:rFonts w:ascii="Arial" w:hAnsi="Arial" w:cs="Arial"/>
          <w:sz w:val="20"/>
          <w:szCs w:val="20"/>
        </w:rPr>
        <w:t xml:space="preserve"> </w:t>
      </w:r>
      <w:r w:rsidR="00855C32" w:rsidRPr="00761BB7">
        <w:rPr>
          <w:rFonts w:ascii="Arial" w:hAnsi="Arial" w:cs="Arial"/>
          <w:sz w:val="20"/>
          <w:szCs w:val="20"/>
        </w:rPr>
        <w:t xml:space="preserve">smluvní </w:t>
      </w:r>
      <w:r w:rsidR="002A1B30" w:rsidRPr="00761BB7">
        <w:rPr>
          <w:rFonts w:ascii="Arial" w:hAnsi="Arial" w:cs="Arial"/>
          <w:sz w:val="20"/>
          <w:szCs w:val="20"/>
        </w:rPr>
        <w:t>strany</w:t>
      </w:r>
      <w:r w:rsidR="007324EA" w:rsidRPr="00761BB7">
        <w:rPr>
          <w:rFonts w:ascii="Arial" w:hAnsi="Arial" w:cs="Arial"/>
          <w:sz w:val="20"/>
          <w:szCs w:val="20"/>
        </w:rPr>
        <w:t xml:space="preserve"> této</w:t>
      </w:r>
      <w:r w:rsidR="00EC5836" w:rsidRPr="00761BB7">
        <w:rPr>
          <w:rFonts w:ascii="Arial" w:hAnsi="Arial" w:cs="Arial"/>
          <w:sz w:val="20"/>
          <w:szCs w:val="20"/>
        </w:rPr>
        <w:t xml:space="preserve"> </w:t>
      </w:r>
      <w:r w:rsidR="005B176A" w:rsidRPr="00761BB7">
        <w:rPr>
          <w:rFonts w:ascii="Arial" w:hAnsi="Arial" w:cs="Arial"/>
          <w:sz w:val="20"/>
          <w:szCs w:val="20"/>
        </w:rPr>
        <w:t>dohody</w:t>
      </w:r>
      <w:r w:rsidR="004D1EED" w:rsidRPr="00761BB7">
        <w:rPr>
          <w:rFonts w:ascii="Arial" w:hAnsi="Arial" w:cs="Arial"/>
          <w:sz w:val="20"/>
          <w:szCs w:val="20"/>
        </w:rPr>
        <w:t xml:space="preserve"> </w:t>
      </w:r>
      <w:r w:rsidR="001A217A" w:rsidRPr="00761BB7">
        <w:rPr>
          <w:rFonts w:ascii="Arial" w:hAnsi="Arial" w:cs="Arial"/>
          <w:sz w:val="20"/>
          <w:szCs w:val="20"/>
        </w:rPr>
        <w:t xml:space="preserve">prohlašují, že </w:t>
      </w:r>
      <w:r w:rsidR="004D1EED" w:rsidRPr="00761BB7">
        <w:rPr>
          <w:rFonts w:ascii="Arial" w:hAnsi="Arial" w:cs="Arial"/>
          <w:sz w:val="20"/>
          <w:szCs w:val="20"/>
        </w:rPr>
        <w:t>se řádně seznámil</w:t>
      </w:r>
      <w:r w:rsidR="002A1B30" w:rsidRPr="00761BB7">
        <w:rPr>
          <w:rFonts w:ascii="Arial" w:hAnsi="Arial" w:cs="Arial"/>
          <w:sz w:val="20"/>
          <w:szCs w:val="20"/>
        </w:rPr>
        <w:t>y</w:t>
      </w:r>
      <w:r w:rsidR="004D1EED" w:rsidRPr="00761BB7">
        <w:rPr>
          <w:rFonts w:ascii="Arial" w:hAnsi="Arial" w:cs="Arial"/>
          <w:sz w:val="20"/>
          <w:szCs w:val="20"/>
        </w:rPr>
        <w:t xml:space="preserve"> s</w:t>
      </w:r>
      <w:r w:rsidR="009D3E8C" w:rsidRPr="00761BB7">
        <w:rPr>
          <w:rFonts w:ascii="Arial" w:hAnsi="Arial" w:cs="Arial"/>
          <w:sz w:val="20"/>
          <w:szCs w:val="20"/>
        </w:rPr>
        <w:t xml:space="preserve"> jejím </w:t>
      </w:r>
      <w:r w:rsidR="004D1EED" w:rsidRPr="00761BB7">
        <w:rPr>
          <w:rFonts w:ascii="Arial" w:hAnsi="Arial" w:cs="Arial"/>
          <w:sz w:val="20"/>
          <w:szCs w:val="20"/>
        </w:rPr>
        <w:t>obsahem</w:t>
      </w:r>
      <w:r w:rsidR="00A817B7" w:rsidRPr="00761BB7">
        <w:rPr>
          <w:rFonts w:ascii="Arial" w:hAnsi="Arial" w:cs="Arial"/>
          <w:sz w:val="20"/>
          <w:szCs w:val="20"/>
        </w:rPr>
        <w:t>, že</w:t>
      </w:r>
      <w:r w:rsidR="00A817B7" w:rsidRPr="009C3D7E">
        <w:rPr>
          <w:rFonts w:ascii="Arial" w:hAnsi="Arial" w:cs="Arial"/>
          <w:sz w:val="20"/>
          <w:szCs w:val="20"/>
        </w:rPr>
        <w:t xml:space="preserve"> </w:t>
      </w:r>
      <w:r w:rsidR="007324EA" w:rsidRPr="009C3D7E">
        <w:rPr>
          <w:rFonts w:ascii="Arial" w:hAnsi="Arial" w:cs="Arial"/>
          <w:sz w:val="20"/>
          <w:szCs w:val="20"/>
        </w:rPr>
        <w:t>mu</w:t>
      </w:r>
      <w:r w:rsidR="00A817B7" w:rsidRPr="009C3D7E">
        <w:rPr>
          <w:rFonts w:ascii="Arial" w:hAnsi="Arial" w:cs="Arial"/>
          <w:sz w:val="20"/>
          <w:szCs w:val="20"/>
        </w:rPr>
        <w:t xml:space="preserve"> porozumě</w:t>
      </w:r>
      <w:r w:rsidR="00045D0D" w:rsidRPr="009C3D7E">
        <w:rPr>
          <w:rFonts w:ascii="Arial" w:hAnsi="Arial" w:cs="Arial"/>
          <w:sz w:val="20"/>
          <w:szCs w:val="20"/>
        </w:rPr>
        <w:t>l</w:t>
      </w:r>
      <w:r w:rsidR="002A1B30" w:rsidRPr="009C3D7E">
        <w:rPr>
          <w:rFonts w:ascii="Arial" w:hAnsi="Arial" w:cs="Arial"/>
          <w:sz w:val="20"/>
          <w:szCs w:val="20"/>
        </w:rPr>
        <w:t>y</w:t>
      </w:r>
      <w:r w:rsidR="00A817B7" w:rsidRPr="009C3D7E">
        <w:rPr>
          <w:rFonts w:ascii="Arial" w:hAnsi="Arial" w:cs="Arial"/>
          <w:sz w:val="20"/>
          <w:szCs w:val="20"/>
        </w:rPr>
        <w:t xml:space="preserve"> a nemají vůči němu žádných výhrad, přičemž tuto </w:t>
      </w:r>
      <w:r w:rsidR="008B6BAC" w:rsidRPr="009C3D7E">
        <w:rPr>
          <w:rFonts w:ascii="Arial" w:hAnsi="Arial" w:cs="Arial"/>
          <w:sz w:val="20"/>
          <w:szCs w:val="20"/>
        </w:rPr>
        <w:t>dohodu</w:t>
      </w:r>
      <w:r w:rsidR="00A817B7" w:rsidRPr="009C3D7E">
        <w:rPr>
          <w:rFonts w:ascii="Arial" w:hAnsi="Arial" w:cs="Arial"/>
          <w:sz w:val="20"/>
          <w:szCs w:val="20"/>
        </w:rPr>
        <w:t xml:space="preserve"> uzavírají na základě </w:t>
      </w:r>
      <w:r w:rsidR="001A217A" w:rsidRPr="009C3D7E">
        <w:rPr>
          <w:rFonts w:ascii="Arial" w:hAnsi="Arial" w:cs="Arial"/>
          <w:sz w:val="20"/>
          <w:szCs w:val="20"/>
        </w:rPr>
        <w:t xml:space="preserve">jejich </w:t>
      </w:r>
      <w:r w:rsidR="00A817B7" w:rsidRPr="009C3D7E">
        <w:rPr>
          <w:rFonts w:ascii="Arial" w:hAnsi="Arial" w:cs="Arial"/>
          <w:sz w:val="20"/>
          <w:szCs w:val="20"/>
        </w:rPr>
        <w:t>svobodné, vážné a omylů prosté</w:t>
      </w:r>
      <w:r w:rsidR="001A217A" w:rsidRPr="009C3D7E">
        <w:rPr>
          <w:rFonts w:ascii="Arial" w:hAnsi="Arial" w:cs="Arial"/>
          <w:sz w:val="20"/>
          <w:szCs w:val="20"/>
        </w:rPr>
        <w:t xml:space="preserve"> vůle, nikoliv v tísni nebo za nápadně nevýhodných podmínek, </w:t>
      </w:r>
      <w:r w:rsidR="00A817B7" w:rsidRPr="009C3D7E">
        <w:rPr>
          <w:rFonts w:ascii="Arial" w:hAnsi="Arial" w:cs="Arial"/>
          <w:sz w:val="20"/>
          <w:szCs w:val="20"/>
        </w:rPr>
        <w:t xml:space="preserve">na důkaz čehož pod tuto </w:t>
      </w:r>
      <w:r w:rsidR="008B6BAC" w:rsidRPr="009C3D7E">
        <w:rPr>
          <w:rFonts w:ascii="Arial" w:hAnsi="Arial" w:cs="Arial"/>
          <w:sz w:val="20"/>
          <w:szCs w:val="20"/>
        </w:rPr>
        <w:t>dohodu</w:t>
      </w:r>
      <w:r w:rsidR="00A817B7" w:rsidRPr="009C3D7E">
        <w:rPr>
          <w:rFonts w:ascii="Arial" w:hAnsi="Arial" w:cs="Arial"/>
          <w:sz w:val="20"/>
          <w:szCs w:val="20"/>
        </w:rPr>
        <w:t xml:space="preserve"> připojují své vlastnoruční</w:t>
      </w:r>
      <w:r w:rsidR="001A217A" w:rsidRPr="009C3D7E">
        <w:rPr>
          <w:rFonts w:ascii="Arial" w:hAnsi="Arial" w:cs="Arial"/>
          <w:sz w:val="20"/>
          <w:szCs w:val="20"/>
        </w:rPr>
        <w:t xml:space="preserve"> podpisy.</w:t>
      </w:r>
    </w:p>
    <w:p w14:paraId="567D5207" w14:textId="27E72044" w:rsidR="00071E5E" w:rsidRPr="009C3D7E" w:rsidRDefault="00071E5E" w:rsidP="009C3D7E">
      <w:pPr>
        <w:tabs>
          <w:tab w:val="left" w:pos="284"/>
        </w:tabs>
        <w:overflowPunct w:val="0"/>
        <w:autoSpaceDE w:val="0"/>
        <w:autoSpaceDN w:val="0"/>
        <w:adjustRightInd w:val="0"/>
        <w:spacing w:after="0" w:line="240" w:lineRule="auto"/>
        <w:rPr>
          <w:rFonts w:ascii="Arial" w:hAnsi="Arial" w:cs="Arial"/>
          <w:b/>
          <w:sz w:val="20"/>
          <w:szCs w:val="20"/>
        </w:rPr>
      </w:pPr>
    </w:p>
    <w:p w14:paraId="5BDBF10C" w14:textId="7CDF5173" w:rsidR="00837297" w:rsidRPr="009C3D7E" w:rsidRDefault="00837297" w:rsidP="009C3D7E">
      <w:pPr>
        <w:tabs>
          <w:tab w:val="left" w:pos="284"/>
        </w:tabs>
        <w:overflowPunct w:val="0"/>
        <w:autoSpaceDE w:val="0"/>
        <w:autoSpaceDN w:val="0"/>
        <w:adjustRightInd w:val="0"/>
        <w:spacing w:after="0" w:line="240" w:lineRule="auto"/>
        <w:rPr>
          <w:rFonts w:ascii="Arial" w:hAnsi="Arial" w:cs="Arial"/>
          <w:b/>
          <w:sz w:val="20"/>
          <w:szCs w:val="20"/>
        </w:rPr>
      </w:pPr>
    </w:p>
    <w:p w14:paraId="1E44B618" w14:textId="77777777" w:rsidR="00192A58" w:rsidRPr="009C3D7E" w:rsidRDefault="00192A58" w:rsidP="009C3D7E">
      <w:pPr>
        <w:tabs>
          <w:tab w:val="left" w:pos="284"/>
        </w:tabs>
        <w:overflowPunct w:val="0"/>
        <w:autoSpaceDE w:val="0"/>
        <w:autoSpaceDN w:val="0"/>
        <w:adjustRightInd w:val="0"/>
        <w:spacing w:after="0" w:line="240" w:lineRule="auto"/>
        <w:rPr>
          <w:rFonts w:ascii="Arial" w:hAnsi="Arial" w:cs="Arial"/>
          <w:b/>
          <w:sz w:val="20"/>
          <w:szCs w:val="20"/>
        </w:rPr>
      </w:pPr>
    </w:p>
    <w:p w14:paraId="567D5209" w14:textId="09AC680F" w:rsidR="00BA48BA" w:rsidRPr="009C3D7E" w:rsidRDefault="001A217A" w:rsidP="009C3D7E">
      <w:pPr>
        <w:tabs>
          <w:tab w:val="left" w:pos="284"/>
        </w:tabs>
        <w:overflowPunct w:val="0"/>
        <w:autoSpaceDE w:val="0"/>
        <w:autoSpaceDN w:val="0"/>
        <w:adjustRightInd w:val="0"/>
        <w:spacing w:after="0" w:line="240" w:lineRule="auto"/>
        <w:jc w:val="center"/>
        <w:rPr>
          <w:rFonts w:ascii="Arial" w:hAnsi="Arial" w:cs="Arial"/>
          <w:sz w:val="20"/>
          <w:szCs w:val="20"/>
        </w:rPr>
      </w:pPr>
      <w:r w:rsidRPr="009C3D7E">
        <w:rPr>
          <w:rFonts w:ascii="Arial" w:hAnsi="Arial" w:cs="Arial"/>
          <w:sz w:val="20"/>
          <w:szCs w:val="20"/>
        </w:rPr>
        <w:t>Doložka</w:t>
      </w:r>
      <w:r w:rsidR="00AD2B42" w:rsidRPr="009C3D7E">
        <w:rPr>
          <w:rFonts w:ascii="Arial" w:hAnsi="Arial" w:cs="Arial"/>
          <w:sz w:val="20"/>
          <w:szCs w:val="20"/>
        </w:rPr>
        <w:t xml:space="preserve"> statutárního města Brna</w:t>
      </w:r>
    </w:p>
    <w:p w14:paraId="567D520A" w14:textId="41AF53E3" w:rsidR="00EA511A" w:rsidRPr="009C3D7E" w:rsidRDefault="00192A58" w:rsidP="009C3D7E">
      <w:pPr>
        <w:tabs>
          <w:tab w:val="left" w:pos="284"/>
        </w:tabs>
        <w:overflowPunct w:val="0"/>
        <w:autoSpaceDE w:val="0"/>
        <w:autoSpaceDN w:val="0"/>
        <w:adjustRightInd w:val="0"/>
        <w:spacing w:after="0" w:line="240" w:lineRule="auto"/>
        <w:jc w:val="center"/>
        <w:rPr>
          <w:rFonts w:ascii="Arial" w:hAnsi="Arial" w:cs="Arial"/>
          <w:sz w:val="20"/>
          <w:szCs w:val="20"/>
        </w:rPr>
      </w:pPr>
      <w:r w:rsidRPr="009C3D7E">
        <w:rPr>
          <w:rFonts w:ascii="Arial" w:hAnsi="Arial" w:cs="Arial"/>
          <w:sz w:val="20"/>
          <w:szCs w:val="20"/>
        </w:rPr>
        <w:t>v</w:t>
      </w:r>
      <w:r w:rsidR="001A217A" w:rsidRPr="009C3D7E">
        <w:rPr>
          <w:rFonts w:ascii="Arial" w:hAnsi="Arial" w:cs="Arial"/>
          <w:sz w:val="20"/>
          <w:szCs w:val="20"/>
        </w:rPr>
        <w:t>e smyslu § 41 zák</w:t>
      </w:r>
      <w:r w:rsidR="00ED0808" w:rsidRPr="009C3D7E">
        <w:rPr>
          <w:rFonts w:ascii="Arial" w:hAnsi="Arial" w:cs="Arial"/>
          <w:sz w:val="20"/>
          <w:szCs w:val="20"/>
        </w:rPr>
        <w:t>ona</w:t>
      </w:r>
      <w:r w:rsidR="001A217A" w:rsidRPr="009C3D7E">
        <w:rPr>
          <w:rFonts w:ascii="Arial" w:hAnsi="Arial" w:cs="Arial"/>
          <w:sz w:val="20"/>
          <w:szCs w:val="20"/>
        </w:rPr>
        <w:t xml:space="preserve"> č. 128/2000 sb., o obcích (obecní zřízení) v platném znění.</w:t>
      </w:r>
    </w:p>
    <w:p w14:paraId="567D520B" w14:textId="77777777" w:rsidR="00A5468A" w:rsidRPr="009C3D7E" w:rsidRDefault="00A5468A" w:rsidP="009C3D7E">
      <w:pPr>
        <w:tabs>
          <w:tab w:val="left" w:pos="284"/>
        </w:tabs>
        <w:overflowPunct w:val="0"/>
        <w:autoSpaceDE w:val="0"/>
        <w:autoSpaceDN w:val="0"/>
        <w:adjustRightInd w:val="0"/>
        <w:spacing w:after="0" w:line="240" w:lineRule="auto"/>
        <w:rPr>
          <w:rFonts w:ascii="Arial" w:hAnsi="Arial" w:cs="Arial"/>
          <w:sz w:val="20"/>
          <w:szCs w:val="20"/>
        </w:rPr>
      </w:pPr>
    </w:p>
    <w:p w14:paraId="567D520C" w14:textId="64EA5002" w:rsidR="001A217A" w:rsidRPr="009C3D7E" w:rsidRDefault="001A217A"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Tato </w:t>
      </w:r>
      <w:r w:rsidR="00DC1F1B" w:rsidRPr="009C3D7E">
        <w:rPr>
          <w:rFonts w:ascii="Arial" w:hAnsi="Arial" w:cs="Arial"/>
          <w:sz w:val="20"/>
          <w:szCs w:val="20"/>
        </w:rPr>
        <w:t>dohoda</w:t>
      </w:r>
      <w:r w:rsidRPr="009C3D7E">
        <w:rPr>
          <w:rFonts w:ascii="Arial" w:hAnsi="Arial" w:cs="Arial"/>
          <w:sz w:val="20"/>
          <w:szCs w:val="20"/>
        </w:rPr>
        <w:t xml:space="preserve"> </w:t>
      </w:r>
      <w:r w:rsidR="004A0480" w:rsidRPr="009C3D7E">
        <w:rPr>
          <w:rFonts w:ascii="Arial" w:hAnsi="Arial" w:cs="Arial"/>
          <w:sz w:val="20"/>
          <w:szCs w:val="20"/>
        </w:rPr>
        <w:t xml:space="preserve">o právu provést </w:t>
      </w:r>
      <w:r w:rsidR="002A1B30" w:rsidRPr="009C3D7E">
        <w:rPr>
          <w:rFonts w:ascii="Arial" w:hAnsi="Arial" w:cs="Arial"/>
          <w:sz w:val="20"/>
          <w:szCs w:val="20"/>
        </w:rPr>
        <w:t xml:space="preserve">dočasnou </w:t>
      </w:r>
      <w:r w:rsidR="004A0480" w:rsidRPr="009C3D7E">
        <w:rPr>
          <w:rFonts w:ascii="Arial" w:hAnsi="Arial" w:cs="Arial"/>
          <w:sz w:val="20"/>
          <w:szCs w:val="20"/>
        </w:rPr>
        <w:t xml:space="preserve">stavbu </w:t>
      </w:r>
      <w:r w:rsidRPr="009C3D7E">
        <w:rPr>
          <w:rFonts w:ascii="Arial" w:hAnsi="Arial" w:cs="Arial"/>
          <w:sz w:val="20"/>
          <w:szCs w:val="20"/>
        </w:rPr>
        <w:t>byla schválena na R</w:t>
      </w:r>
      <w:r w:rsidR="007324EA" w:rsidRPr="009C3D7E">
        <w:rPr>
          <w:rFonts w:ascii="Arial" w:hAnsi="Arial" w:cs="Arial"/>
          <w:sz w:val="20"/>
          <w:szCs w:val="20"/>
        </w:rPr>
        <w:t>9</w:t>
      </w:r>
      <w:r w:rsidRPr="009C3D7E">
        <w:rPr>
          <w:rFonts w:ascii="Arial" w:hAnsi="Arial" w:cs="Arial"/>
          <w:sz w:val="20"/>
          <w:szCs w:val="20"/>
        </w:rPr>
        <w:t>/</w:t>
      </w:r>
      <w:r w:rsidR="00D517B2">
        <w:rPr>
          <w:rFonts w:ascii="Arial" w:hAnsi="Arial" w:cs="Arial"/>
          <w:sz w:val="20"/>
          <w:szCs w:val="20"/>
        </w:rPr>
        <w:t>069</w:t>
      </w:r>
      <w:r w:rsidR="005709F5" w:rsidRPr="009C3D7E">
        <w:rPr>
          <w:rFonts w:ascii="Arial" w:hAnsi="Arial" w:cs="Arial"/>
          <w:sz w:val="20"/>
          <w:szCs w:val="20"/>
        </w:rPr>
        <w:t xml:space="preserve">. </w:t>
      </w:r>
      <w:r w:rsidRPr="009C3D7E">
        <w:rPr>
          <w:rFonts w:ascii="Arial" w:hAnsi="Arial" w:cs="Arial"/>
          <w:sz w:val="20"/>
          <w:szCs w:val="20"/>
        </w:rPr>
        <w:t>schůzi Rady města Brna konané dne</w:t>
      </w:r>
      <w:r w:rsidR="00220E00" w:rsidRPr="009C3D7E">
        <w:rPr>
          <w:rFonts w:ascii="Arial" w:hAnsi="Arial" w:cs="Arial"/>
          <w:sz w:val="20"/>
          <w:szCs w:val="20"/>
        </w:rPr>
        <w:t xml:space="preserve"> </w:t>
      </w:r>
      <w:r w:rsidR="00D517B2">
        <w:rPr>
          <w:rFonts w:ascii="Arial" w:hAnsi="Arial" w:cs="Arial"/>
          <w:sz w:val="20"/>
          <w:szCs w:val="20"/>
        </w:rPr>
        <w:t>31. 1. 2024</w:t>
      </w:r>
      <w:r w:rsidR="005709F5" w:rsidRPr="009C3D7E">
        <w:rPr>
          <w:rFonts w:ascii="Arial" w:hAnsi="Arial" w:cs="Arial"/>
          <w:sz w:val="20"/>
          <w:szCs w:val="20"/>
        </w:rPr>
        <w:t>.</w:t>
      </w:r>
    </w:p>
    <w:p w14:paraId="567D520D" w14:textId="77777777" w:rsidR="001A217A" w:rsidRPr="009C3D7E" w:rsidRDefault="001A217A"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7FF5496E" w14:textId="3721262F" w:rsidR="00487597" w:rsidRPr="009C3D7E" w:rsidRDefault="00543B44" w:rsidP="009C3D7E">
      <w:pPr>
        <w:spacing w:line="240" w:lineRule="auto"/>
        <w:jc w:val="both"/>
        <w:rPr>
          <w:rFonts w:ascii="Arial" w:hAnsi="Arial" w:cs="Arial"/>
          <w:sz w:val="20"/>
          <w:szCs w:val="20"/>
        </w:rPr>
      </w:pPr>
      <w:bookmarkStart w:id="0" w:name="_Hlk6264778"/>
      <w:r w:rsidRPr="009C3D7E">
        <w:rPr>
          <w:rFonts w:ascii="Arial" w:hAnsi="Arial" w:cs="Arial"/>
          <w:sz w:val="20"/>
          <w:szCs w:val="20"/>
        </w:rPr>
        <w:t xml:space="preserve"> </w:t>
      </w:r>
    </w:p>
    <w:bookmarkEnd w:id="0"/>
    <w:p w14:paraId="567D520F" w14:textId="16F2BF7C" w:rsidR="008F4A49" w:rsidRPr="009C3D7E" w:rsidRDefault="008F4A49"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210" w14:textId="0E146AA5" w:rsidR="001A217A" w:rsidRPr="009C3D7E" w:rsidRDefault="00194824"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V Brně dne </w:t>
      </w:r>
      <w:r w:rsidR="00E01862">
        <w:rPr>
          <w:rFonts w:ascii="Arial" w:hAnsi="Arial" w:cs="Arial"/>
          <w:sz w:val="20"/>
          <w:szCs w:val="20"/>
        </w:rPr>
        <w:t>13. 2. 2024</w:t>
      </w:r>
      <w:r w:rsidR="00853FF2" w:rsidRPr="009C3D7E">
        <w:rPr>
          <w:rFonts w:ascii="Arial" w:hAnsi="Arial" w:cs="Arial"/>
          <w:sz w:val="20"/>
          <w:szCs w:val="20"/>
        </w:rPr>
        <w:t xml:space="preserve">                                                             </w:t>
      </w:r>
      <w:r w:rsidR="00CF415A" w:rsidRPr="009C3D7E">
        <w:rPr>
          <w:rFonts w:ascii="Arial" w:hAnsi="Arial" w:cs="Arial"/>
          <w:sz w:val="20"/>
          <w:szCs w:val="20"/>
        </w:rPr>
        <w:t xml:space="preserve">    </w:t>
      </w:r>
      <w:r w:rsidR="00853FF2" w:rsidRPr="009C3D7E">
        <w:rPr>
          <w:rFonts w:ascii="Arial" w:hAnsi="Arial" w:cs="Arial"/>
          <w:sz w:val="20"/>
          <w:szCs w:val="20"/>
        </w:rPr>
        <w:t>V</w:t>
      </w:r>
      <w:r w:rsidR="00670BBA" w:rsidRPr="009C3D7E">
        <w:rPr>
          <w:rFonts w:ascii="Arial" w:hAnsi="Arial" w:cs="Arial"/>
          <w:sz w:val="20"/>
          <w:szCs w:val="20"/>
        </w:rPr>
        <w:t> </w:t>
      </w:r>
      <w:r w:rsidR="00CF415A" w:rsidRPr="009C3D7E">
        <w:rPr>
          <w:rFonts w:ascii="Arial" w:hAnsi="Arial" w:cs="Arial"/>
          <w:sz w:val="20"/>
          <w:szCs w:val="20"/>
        </w:rPr>
        <w:t>Humpolci</w:t>
      </w:r>
      <w:r w:rsidR="00670BBA" w:rsidRPr="009C3D7E">
        <w:rPr>
          <w:rFonts w:ascii="Arial" w:hAnsi="Arial" w:cs="Arial"/>
          <w:sz w:val="20"/>
          <w:szCs w:val="20"/>
        </w:rPr>
        <w:t xml:space="preserve"> dne</w:t>
      </w:r>
      <w:r w:rsidR="00E01862">
        <w:rPr>
          <w:rFonts w:ascii="Arial" w:hAnsi="Arial" w:cs="Arial"/>
          <w:sz w:val="20"/>
          <w:szCs w:val="20"/>
        </w:rPr>
        <w:t xml:space="preserve"> 7. 2. 2024</w:t>
      </w:r>
      <w:r w:rsidR="00853FF2" w:rsidRPr="009C3D7E">
        <w:rPr>
          <w:rFonts w:ascii="Arial" w:hAnsi="Arial" w:cs="Arial"/>
          <w:sz w:val="20"/>
          <w:szCs w:val="20"/>
        </w:rPr>
        <w:t xml:space="preserve">    </w:t>
      </w:r>
    </w:p>
    <w:p w14:paraId="567D5211" w14:textId="77777777" w:rsidR="001A217A" w:rsidRPr="009C3D7E" w:rsidRDefault="001A217A"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212" w14:textId="77777777" w:rsidR="009D39F4" w:rsidRPr="009C3D7E" w:rsidRDefault="009D39F4"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213" w14:textId="2ED49211" w:rsidR="006F1B6B" w:rsidRPr="009C3D7E" w:rsidRDefault="006F1B6B"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2BF470B1" w14:textId="4A715D81" w:rsidR="00034C43" w:rsidRPr="009C3D7E" w:rsidRDefault="00034C43"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7A1CF048" w14:textId="2D1E8DEA" w:rsidR="00034C43" w:rsidRPr="009C3D7E" w:rsidRDefault="00034C43"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29B0A88E" w14:textId="77777777" w:rsidR="00EE6763" w:rsidRPr="009C3D7E" w:rsidRDefault="00EE6763"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08371504" w14:textId="7329647B" w:rsidR="00034C43" w:rsidRPr="009C3D7E" w:rsidRDefault="00034C43"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1600ABBC" w14:textId="77777777" w:rsidR="00192A58" w:rsidRPr="009C3D7E" w:rsidRDefault="00192A58"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215" w14:textId="61790BC8" w:rsidR="006F1B6B" w:rsidRPr="009C3D7E" w:rsidRDefault="006F1B6B"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567D5216" w14:textId="62BFEC49" w:rsidR="001A217A" w:rsidRPr="009C3D7E" w:rsidRDefault="001A217A"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w:t>
      </w:r>
      <w:r w:rsidR="00034C43" w:rsidRPr="009C3D7E">
        <w:rPr>
          <w:rFonts w:ascii="Arial" w:hAnsi="Arial" w:cs="Arial"/>
          <w:sz w:val="20"/>
          <w:szCs w:val="20"/>
        </w:rPr>
        <w:tab/>
      </w:r>
      <w:r w:rsidR="00034C43" w:rsidRPr="009C3D7E">
        <w:rPr>
          <w:rFonts w:ascii="Arial" w:hAnsi="Arial" w:cs="Arial"/>
          <w:sz w:val="20"/>
          <w:szCs w:val="20"/>
        </w:rPr>
        <w:tab/>
      </w:r>
      <w:r w:rsidR="00034C43" w:rsidRPr="009C3D7E">
        <w:rPr>
          <w:rFonts w:ascii="Arial" w:hAnsi="Arial" w:cs="Arial"/>
          <w:sz w:val="20"/>
          <w:szCs w:val="20"/>
        </w:rPr>
        <w:tab/>
      </w:r>
      <w:r w:rsidR="004E67D3" w:rsidRPr="009C3D7E">
        <w:rPr>
          <w:rFonts w:ascii="Arial" w:hAnsi="Arial" w:cs="Arial"/>
          <w:sz w:val="20"/>
          <w:szCs w:val="20"/>
        </w:rPr>
        <w:tab/>
      </w:r>
      <w:r w:rsidR="00A8626E" w:rsidRPr="009C3D7E">
        <w:rPr>
          <w:rFonts w:ascii="Arial" w:hAnsi="Arial" w:cs="Arial"/>
          <w:sz w:val="20"/>
          <w:szCs w:val="20"/>
        </w:rPr>
        <w:t>…….</w:t>
      </w:r>
      <w:r w:rsidRPr="009C3D7E">
        <w:rPr>
          <w:rFonts w:ascii="Arial" w:hAnsi="Arial" w:cs="Arial"/>
          <w:sz w:val="20"/>
          <w:szCs w:val="20"/>
        </w:rPr>
        <w:t>…..…………………………</w:t>
      </w:r>
      <w:r w:rsidR="005E682F">
        <w:rPr>
          <w:rFonts w:ascii="Arial" w:hAnsi="Arial" w:cs="Arial"/>
          <w:sz w:val="20"/>
          <w:szCs w:val="20"/>
        </w:rPr>
        <w:t>…</w:t>
      </w:r>
      <w:r w:rsidRPr="009C3D7E">
        <w:rPr>
          <w:rFonts w:ascii="Arial" w:hAnsi="Arial" w:cs="Arial"/>
          <w:sz w:val="20"/>
          <w:szCs w:val="20"/>
        </w:rPr>
        <w:t xml:space="preserve">……   </w:t>
      </w:r>
    </w:p>
    <w:p w14:paraId="567D5217" w14:textId="4CF6C4A8" w:rsidR="00A8626E" w:rsidRPr="009C3D7E" w:rsidRDefault="001A217A" w:rsidP="009C3D7E">
      <w:pPr>
        <w:widowControl w:val="0"/>
        <w:autoSpaceDE w:val="0"/>
        <w:autoSpaceDN w:val="0"/>
        <w:adjustRightInd w:val="0"/>
        <w:spacing w:after="0" w:line="240" w:lineRule="auto"/>
        <w:ind w:right="157"/>
        <w:jc w:val="both"/>
        <w:rPr>
          <w:rFonts w:ascii="Arial" w:hAnsi="Arial" w:cs="Arial"/>
          <w:bCs/>
          <w:sz w:val="20"/>
          <w:szCs w:val="20"/>
        </w:rPr>
      </w:pPr>
      <w:r w:rsidRPr="009C3D7E">
        <w:rPr>
          <w:rFonts w:ascii="Arial" w:hAnsi="Arial" w:cs="Arial"/>
          <w:sz w:val="20"/>
          <w:szCs w:val="20"/>
        </w:rPr>
        <w:t>za statutární město Brno</w:t>
      </w:r>
      <w:r w:rsidR="00034C43" w:rsidRPr="009C3D7E">
        <w:rPr>
          <w:rFonts w:ascii="Arial" w:hAnsi="Arial" w:cs="Arial"/>
          <w:sz w:val="20"/>
          <w:szCs w:val="20"/>
        </w:rPr>
        <w:tab/>
      </w:r>
      <w:r w:rsidR="00034C43" w:rsidRPr="009C3D7E">
        <w:rPr>
          <w:rFonts w:ascii="Arial" w:hAnsi="Arial" w:cs="Arial"/>
          <w:sz w:val="20"/>
          <w:szCs w:val="20"/>
        </w:rPr>
        <w:tab/>
      </w:r>
      <w:r w:rsidR="00034C43" w:rsidRPr="009C3D7E">
        <w:rPr>
          <w:rFonts w:ascii="Arial" w:hAnsi="Arial" w:cs="Arial"/>
          <w:sz w:val="20"/>
          <w:szCs w:val="20"/>
        </w:rPr>
        <w:tab/>
      </w:r>
      <w:r w:rsidR="00034C43" w:rsidRPr="009C3D7E">
        <w:rPr>
          <w:rFonts w:ascii="Arial" w:hAnsi="Arial" w:cs="Arial"/>
          <w:sz w:val="20"/>
          <w:szCs w:val="20"/>
        </w:rPr>
        <w:tab/>
      </w:r>
      <w:r w:rsidR="004E67D3" w:rsidRPr="009C3D7E">
        <w:rPr>
          <w:rFonts w:ascii="Arial" w:hAnsi="Arial" w:cs="Arial"/>
          <w:sz w:val="20"/>
          <w:szCs w:val="20"/>
        </w:rPr>
        <w:tab/>
      </w:r>
      <w:r w:rsidR="00570C0C" w:rsidRPr="009C3D7E">
        <w:rPr>
          <w:rFonts w:ascii="Arial" w:hAnsi="Arial" w:cs="Arial"/>
          <w:sz w:val="20"/>
          <w:szCs w:val="20"/>
        </w:rPr>
        <w:t>z</w:t>
      </w:r>
      <w:r w:rsidR="00A8626E" w:rsidRPr="009C3D7E">
        <w:rPr>
          <w:rFonts w:ascii="Arial" w:hAnsi="Arial" w:cs="Arial"/>
          <w:sz w:val="20"/>
          <w:szCs w:val="20"/>
        </w:rPr>
        <w:t xml:space="preserve">a </w:t>
      </w:r>
      <w:r w:rsidR="0083381B" w:rsidRPr="009C3D7E">
        <w:rPr>
          <w:rFonts w:ascii="Arial" w:hAnsi="Arial" w:cs="Arial"/>
          <w:sz w:val="20"/>
          <w:szCs w:val="20"/>
        </w:rPr>
        <w:t>CTP</w:t>
      </w:r>
    </w:p>
    <w:p w14:paraId="567D5218" w14:textId="68ED7198" w:rsidR="001A217A" w:rsidRPr="009C3D7E" w:rsidRDefault="00881EE6" w:rsidP="009C3D7E">
      <w:pPr>
        <w:widowControl w:val="0"/>
        <w:autoSpaceDE w:val="0"/>
        <w:autoSpaceDN w:val="0"/>
        <w:adjustRightInd w:val="0"/>
        <w:spacing w:after="0" w:line="240" w:lineRule="auto"/>
        <w:ind w:right="157"/>
        <w:jc w:val="both"/>
        <w:rPr>
          <w:rFonts w:ascii="Arial" w:hAnsi="Arial" w:cs="Arial"/>
          <w:bCs/>
          <w:sz w:val="20"/>
          <w:szCs w:val="20"/>
        </w:rPr>
      </w:pPr>
      <w:r w:rsidRPr="009C3D7E">
        <w:rPr>
          <w:rFonts w:ascii="Arial" w:hAnsi="Arial" w:cs="Arial"/>
          <w:sz w:val="20"/>
          <w:szCs w:val="20"/>
        </w:rPr>
        <w:t>pověřena k</w:t>
      </w:r>
      <w:r w:rsidR="00034C43" w:rsidRPr="009C3D7E">
        <w:rPr>
          <w:rFonts w:ascii="Arial" w:hAnsi="Arial" w:cs="Arial"/>
          <w:sz w:val="20"/>
          <w:szCs w:val="20"/>
        </w:rPr>
        <w:t> </w:t>
      </w:r>
      <w:r w:rsidRPr="009C3D7E">
        <w:rPr>
          <w:rFonts w:ascii="Arial" w:hAnsi="Arial" w:cs="Arial"/>
          <w:sz w:val="20"/>
          <w:szCs w:val="20"/>
        </w:rPr>
        <w:t>podpisu</w:t>
      </w:r>
      <w:r w:rsidR="00034C43" w:rsidRPr="009C3D7E">
        <w:rPr>
          <w:rFonts w:ascii="Arial" w:hAnsi="Arial" w:cs="Arial"/>
          <w:sz w:val="20"/>
          <w:szCs w:val="20"/>
        </w:rPr>
        <w:tab/>
      </w:r>
      <w:r w:rsidR="00034C43" w:rsidRPr="009C3D7E">
        <w:rPr>
          <w:rFonts w:ascii="Arial" w:hAnsi="Arial" w:cs="Arial"/>
          <w:sz w:val="20"/>
          <w:szCs w:val="20"/>
        </w:rPr>
        <w:tab/>
      </w:r>
      <w:r w:rsidR="00034C43" w:rsidRPr="009C3D7E">
        <w:rPr>
          <w:rFonts w:ascii="Arial" w:hAnsi="Arial" w:cs="Arial"/>
          <w:sz w:val="20"/>
          <w:szCs w:val="20"/>
        </w:rPr>
        <w:tab/>
      </w:r>
      <w:r w:rsidR="00034C43" w:rsidRPr="009C3D7E">
        <w:rPr>
          <w:rFonts w:ascii="Arial" w:hAnsi="Arial" w:cs="Arial"/>
          <w:sz w:val="20"/>
          <w:szCs w:val="20"/>
        </w:rPr>
        <w:tab/>
      </w:r>
      <w:r w:rsidR="00034C43" w:rsidRPr="009C3D7E">
        <w:rPr>
          <w:rFonts w:ascii="Arial" w:hAnsi="Arial" w:cs="Arial"/>
          <w:sz w:val="20"/>
          <w:szCs w:val="20"/>
        </w:rPr>
        <w:tab/>
      </w:r>
      <w:r w:rsidR="004E67D3" w:rsidRPr="009C3D7E">
        <w:rPr>
          <w:rFonts w:ascii="Arial" w:hAnsi="Arial" w:cs="Arial"/>
          <w:sz w:val="20"/>
          <w:szCs w:val="20"/>
        </w:rPr>
        <w:tab/>
      </w:r>
      <w:r w:rsidR="00C96C39" w:rsidRPr="009C3D7E">
        <w:rPr>
          <w:rFonts w:ascii="Arial" w:hAnsi="Arial" w:cs="Arial"/>
          <w:sz w:val="20"/>
          <w:szCs w:val="20"/>
        </w:rPr>
        <w:t>jednatel</w:t>
      </w:r>
      <w:r w:rsidR="00D11094">
        <w:rPr>
          <w:rFonts w:ascii="Arial" w:hAnsi="Arial" w:cs="Arial"/>
          <w:sz w:val="20"/>
          <w:szCs w:val="20"/>
        </w:rPr>
        <w:t>é B</w:t>
      </w:r>
      <w:r w:rsidR="00C96C39" w:rsidRPr="009C3D7E">
        <w:rPr>
          <w:rFonts w:ascii="Arial" w:hAnsi="Arial" w:cs="Arial"/>
          <w:sz w:val="20"/>
          <w:szCs w:val="20"/>
        </w:rPr>
        <w:t xml:space="preserve"> společnosti</w:t>
      </w:r>
      <w:r w:rsidR="00A8626E" w:rsidRPr="009C3D7E">
        <w:rPr>
          <w:rFonts w:ascii="Arial" w:hAnsi="Arial" w:cs="Arial"/>
          <w:sz w:val="20"/>
          <w:szCs w:val="20"/>
        </w:rPr>
        <w:t xml:space="preserve"> </w:t>
      </w:r>
    </w:p>
    <w:p w14:paraId="567D5219" w14:textId="1D07FEAB" w:rsidR="00A8626E" w:rsidRPr="009C3D7E" w:rsidRDefault="00A8626E"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vedoucí M</w:t>
      </w:r>
      <w:r w:rsidR="00881EE6" w:rsidRPr="009C3D7E">
        <w:rPr>
          <w:rFonts w:ascii="Arial" w:hAnsi="Arial" w:cs="Arial"/>
          <w:sz w:val="20"/>
          <w:szCs w:val="20"/>
        </w:rPr>
        <w:t>ajetkového odboru</w:t>
      </w:r>
      <w:r w:rsidRPr="009C3D7E">
        <w:rPr>
          <w:rFonts w:ascii="Arial" w:hAnsi="Arial" w:cs="Arial"/>
          <w:sz w:val="20"/>
          <w:szCs w:val="20"/>
        </w:rPr>
        <w:t xml:space="preserve"> MMB</w:t>
      </w:r>
      <w:r w:rsidR="00034C43" w:rsidRPr="009C3D7E">
        <w:rPr>
          <w:rFonts w:ascii="Arial" w:hAnsi="Arial" w:cs="Arial"/>
          <w:sz w:val="20"/>
          <w:szCs w:val="20"/>
        </w:rPr>
        <w:tab/>
      </w:r>
      <w:r w:rsidR="00034C43" w:rsidRPr="009C3D7E">
        <w:rPr>
          <w:rFonts w:ascii="Arial" w:hAnsi="Arial" w:cs="Arial"/>
          <w:sz w:val="20"/>
          <w:szCs w:val="20"/>
        </w:rPr>
        <w:tab/>
      </w:r>
      <w:r w:rsidR="00034C43" w:rsidRPr="009C3D7E">
        <w:rPr>
          <w:rFonts w:ascii="Arial" w:hAnsi="Arial" w:cs="Arial"/>
          <w:sz w:val="20"/>
          <w:szCs w:val="20"/>
        </w:rPr>
        <w:tab/>
      </w:r>
      <w:r w:rsidR="004E67D3" w:rsidRPr="009C3D7E">
        <w:rPr>
          <w:rFonts w:ascii="Arial" w:hAnsi="Arial" w:cs="Arial"/>
          <w:sz w:val="20"/>
          <w:szCs w:val="20"/>
        </w:rPr>
        <w:tab/>
      </w:r>
      <w:r w:rsidR="00D11094">
        <w:rPr>
          <w:rFonts w:ascii="Arial" w:hAnsi="Arial" w:cs="Arial"/>
          <w:bCs/>
          <w:sz w:val="20"/>
          <w:szCs w:val="20"/>
        </w:rPr>
        <w:t xml:space="preserve">Jakub </w:t>
      </w:r>
      <w:proofErr w:type="spellStart"/>
      <w:r w:rsidR="00D11094">
        <w:rPr>
          <w:rFonts w:ascii="Arial" w:hAnsi="Arial" w:cs="Arial"/>
          <w:bCs/>
          <w:sz w:val="20"/>
          <w:szCs w:val="20"/>
        </w:rPr>
        <w:t>Kodr</w:t>
      </w:r>
      <w:proofErr w:type="spellEnd"/>
      <w:r w:rsidR="00D11094">
        <w:rPr>
          <w:rFonts w:ascii="Arial" w:hAnsi="Arial" w:cs="Arial"/>
          <w:bCs/>
          <w:sz w:val="20"/>
          <w:szCs w:val="20"/>
        </w:rPr>
        <w:t xml:space="preserve"> a Ivan</w:t>
      </w:r>
      <w:r w:rsidR="00A51B2B">
        <w:rPr>
          <w:rFonts w:ascii="Arial" w:hAnsi="Arial" w:cs="Arial"/>
          <w:bCs/>
          <w:sz w:val="20"/>
          <w:szCs w:val="20"/>
        </w:rPr>
        <w:t>a</w:t>
      </w:r>
      <w:r w:rsidR="00D11094">
        <w:rPr>
          <w:rFonts w:ascii="Arial" w:hAnsi="Arial" w:cs="Arial"/>
          <w:bCs/>
          <w:sz w:val="20"/>
          <w:szCs w:val="20"/>
        </w:rPr>
        <w:t xml:space="preserve"> </w:t>
      </w:r>
      <w:proofErr w:type="spellStart"/>
      <w:r w:rsidR="00D11094">
        <w:rPr>
          <w:rFonts w:ascii="Arial" w:hAnsi="Arial" w:cs="Arial"/>
          <w:bCs/>
          <w:sz w:val="20"/>
          <w:szCs w:val="20"/>
        </w:rPr>
        <w:t>Ficzov</w:t>
      </w:r>
      <w:r w:rsidR="00A51B2B">
        <w:rPr>
          <w:rFonts w:ascii="Arial" w:hAnsi="Arial" w:cs="Arial"/>
          <w:bCs/>
          <w:sz w:val="20"/>
          <w:szCs w:val="20"/>
        </w:rPr>
        <w:t>á</w:t>
      </w:r>
      <w:proofErr w:type="spellEnd"/>
    </w:p>
    <w:p w14:paraId="567D5222" w14:textId="46F2CEC8" w:rsidR="00812CA3" w:rsidRPr="009C3D7E" w:rsidRDefault="00BD04DD"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sz w:val="20"/>
          <w:szCs w:val="20"/>
        </w:rPr>
        <w:t xml:space="preserve">Mgr. </w:t>
      </w:r>
      <w:r w:rsidR="00CF415A" w:rsidRPr="009C3D7E">
        <w:rPr>
          <w:rFonts w:ascii="Arial" w:hAnsi="Arial" w:cs="Arial"/>
          <w:sz w:val="20"/>
          <w:szCs w:val="20"/>
        </w:rPr>
        <w:t>Nikol Wagnerová</w:t>
      </w:r>
      <w:r w:rsidRPr="009C3D7E">
        <w:rPr>
          <w:rFonts w:ascii="Arial" w:hAnsi="Arial" w:cs="Arial"/>
          <w:sz w:val="20"/>
          <w:szCs w:val="20"/>
        </w:rPr>
        <w:t xml:space="preserve"> </w:t>
      </w:r>
    </w:p>
    <w:p w14:paraId="6BF3A8F1" w14:textId="7DA52107" w:rsidR="00CF415A" w:rsidRPr="009C3D7E" w:rsidRDefault="00CF415A" w:rsidP="009C3D7E">
      <w:pPr>
        <w:tabs>
          <w:tab w:val="left" w:pos="284"/>
        </w:tabs>
        <w:overflowPunct w:val="0"/>
        <w:autoSpaceDE w:val="0"/>
        <w:autoSpaceDN w:val="0"/>
        <w:adjustRightInd w:val="0"/>
        <w:spacing w:after="0" w:line="240" w:lineRule="auto"/>
        <w:jc w:val="both"/>
        <w:rPr>
          <w:rFonts w:ascii="Arial" w:hAnsi="Arial" w:cs="Arial"/>
          <w:sz w:val="20"/>
          <w:szCs w:val="20"/>
        </w:rPr>
      </w:pPr>
    </w:p>
    <w:p w14:paraId="4B8795BA" w14:textId="4E245ED9" w:rsidR="00C96C39" w:rsidRPr="009C3D7E" w:rsidRDefault="00C96C39" w:rsidP="009C3D7E">
      <w:pPr>
        <w:tabs>
          <w:tab w:val="left" w:pos="284"/>
        </w:tabs>
        <w:overflowPunct w:val="0"/>
        <w:autoSpaceDE w:val="0"/>
        <w:autoSpaceDN w:val="0"/>
        <w:adjustRightInd w:val="0"/>
        <w:spacing w:after="0" w:line="240" w:lineRule="auto"/>
        <w:jc w:val="both"/>
        <w:rPr>
          <w:rFonts w:ascii="Arial" w:hAnsi="Arial" w:cs="Arial"/>
          <w:sz w:val="20"/>
          <w:szCs w:val="20"/>
        </w:rPr>
      </w:pPr>
      <w:r w:rsidRPr="009C3D7E">
        <w:rPr>
          <w:rFonts w:ascii="Arial" w:hAnsi="Arial" w:cs="Arial"/>
          <w:bCs/>
          <w:sz w:val="20"/>
          <w:szCs w:val="20"/>
        </w:rPr>
        <w:t xml:space="preserve"> </w:t>
      </w:r>
    </w:p>
    <w:sectPr w:rsidR="00C96C39" w:rsidRPr="009C3D7E" w:rsidSect="00E44831">
      <w:headerReference w:type="default" r:id="rId11"/>
      <w:footerReference w:type="default" r:id="rId12"/>
      <w:pgSz w:w="12240" w:h="15840"/>
      <w:pgMar w:top="1276" w:right="1418" w:bottom="851" w:left="1418" w:header="709" w:footer="0" w:gutter="0"/>
      <w:pgNumType w:fmt="numberInDash"/>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66F3" w14:textId="77777777" w:rsidR="00C90F37" w:rsidRDefault="00C90F37" w:rsidP="00040F21">
      <w:pPr>
        <w:spacing w:after="0" w:line="240" w:lineRule="auto"/>
      </w:pPr>
      <w:r>
        <w:separator/>
      </w:r>
    </w:p>
  </w:endnote>
  <w:endnote w:type="continuationSeparator" w:id="0">
    <w:p w14:paraId="0DD6F144" w14:textId="77777777" w:rsidR="00C90F37" w:rsidRDefault="00C90F37" w:rsidP="0004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288176604"/>
      <w:docPartObj>
        <w:docPartGallery w:val="Page Numbers (Bottom of Page)"/>
        <w:docPartUnique/>
      </w:docPartObj>
    </w:sdtPr>
    <w:sdtContent>
      <w:p w14:paraId="567D522A" w14:textId="05FA7D95" w:rsidR="00BC3549" w:rsidRPr="00E44831" w:rsidRDefault="00E44831" w:rsidP="00E44831">
        <w:pPr>
          <w:pStyle w:val="Zpat"/>
          <w:jc w:val="right"/>
          <w:rPr>
            <w:sz w:val="18"/>
          </w:rPr>
        </w:pPr>
        <w:r w:rsidRPr="00E44831">
          <w:rPr>
            <w:sz w:val="18"/>
          </w:rPr>
          <w:fldChar w:fldCharType="begin"/>
        </w:r>
        <w:r w:rsidRPr="00E44831">
          <w:rPr>
            <w:sz w:val="18"/>
          </w:rPr>
          <w:instrText>PAGE   \* MERGEFORMAT</w:instrText>
        </w:r>
        <w:r w:rsidRPr="00E44831">
          <w:rPr>
            <w:sz w:val="18"/>
          </w:rPr>
          <w:fldChar w:fldCharType="separate"/>
        </w:r>
        <w:r w:rsidR="008F29BB">
          <w:rPr>
            <w:noProof/>
            <w:sz w:val="18"/>
          </w:rPr>
          <w:t>- 2 -</w:t>
        </w:r>
        <w:r w:rsidRPr="00E44831">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EA9D4" w14:textId="77777777" w:rsidR="00C90F37" w:rsidRDefault="00C90F37" w:rsidP="00040F21">
      <w:pPr>
        <w:spacing w:after="0" w:line="240" w:lineRule="auto"/>
      </w:pPr>
      <w:r>
        <w:separator/>
      </w:r>
    </w:p>
  </w:footnote>
  <w:footnote w:type="continuationSeparator" w:id="0">
    <w:p w14:paraId="2D5B115D" w14:textId="77777777" w:rsidR="00C90F37" w:rsidRDefault="00C90F37" w:rsidP="00040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1E5D" w14:textId="640BA9E4" w:rsidR="004B2AF1" w:rsidRPr="004B2AF1" w:rsidRDefault="004B2AF1">
    <w:pPr>
      <w:pStyle w:val="Zhlav"/>
      <w:rPr>
        <w:color w:val="A6A6A6" w:themeColor="background1" w:themeShade="A6"/>
      </w:rPr>
    </w:pPr>
    <w:r>
      <w:tab/>
    </w:r>
    <w:r>
      <w:tab/>
    </w:r>
    <w:r w:rsidR="0017463C">
      <w:rPr>
        <w:rFonts w:ascii="Arial" w:hAnsi="Arial" w:cs="Arial"/>
        <w:color w:val="A6A6A6" w:themeColor="background1" w:themeShade="A6"/>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880"/>
    <w:multiLevelType w:val="hybridMultilevel"/>
    <w:tmpl w:val="126625E8"/>
    <w:lvl w:ilvl="0" w:tplc="A38A681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2FF2EE4"/>
    <w:multiLevelType w:val="singleLevel"/>
    <w:tmpl w:val="04050011"/>
    <w:lvl w:ilvl="0">
      <w:start w:val="1"/>
      <w:numFmt w:val="decimal"/>
      <w:lvlText w:val="%1)"/>
      <w:lvlJc w:val="left"/>
      <w:pPr>
        <w:tabs>
          <w:tab w:val="num" w:pos="360"/>
        </w:tabs>
        <w:ind w:left="360" w:hanging="360"/>
      </w:pPr>
      <w:rPr>
        <w:rFonts w:hint="default"/>
      </w:rPr>
    </w:lvl>
  </w:abstractNum>
  <w:abstractNum w:abstractNumId="2" w15:restartNumberingAfterBreak="0">
    <w:nsid w:val="0D273690"/>
    <w:multiLevelType w:val="hybridMultilevel"/>
    <w:tmpl w:val="004837DA"/>
    <w:lvl w:ilvl="0" w:tplc="FCA29EC0">
      <w:start w:val="1"/>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13007B"/>
    <w:multiLevelType w:val="hybridMultilevel"/>
    <w:tmpl w:val="09AA02FE"/>
    <w:lvl w:ilvl="0" w:tplc="EE5E1CE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5C2783"/>
    <w:multiLevelType w:val="multilevel"/>
    <w:tmpl w:val="31829306"/>
    <w:lvl w:ilvl="0">
      <w:start w:val="1"/>
      <w:numFmt w:val="decimal"/>
      <w:lvlText w:val="%1."/>
      <w:lvlJc w:val="left"/>
      <w:pPr>
        <w:tabs>
          <w:tab w:val="num" w:pos="360"/>
        </w:tabs>
        <w:ind w:left="360" w:hanging="360"/>
      </w:pPr>
    </w:lvl>
    <w:lvl w:ilvl="1">
      <w:start w:val="1"/>
      <w:numFmt w:val="decimal"/>
      <w:isLgl/>
      <w:lvlText w:val="%1.%2."/>
      <w:lvlJc w:val="left"/>
      <w:pPr>
        <w:tabs>
          <w:tab w:val="num" w:pos="735"/>
        </w:tabs>
        <w:ind w:left="735" w:hanging="390"/>
      </w:pPr>
      <w:rPr>
        <w:rFonts w:hint="default"/>
      </w:rPr>
    </w:lvl>
    <w:lvl w:ilvl="2">
      <w:start w:val="1"/>
      <w:numFmt w:val="decimal"/>
      <w:isLgl/>
      <w:lvlText w:val="%1.%2.%3."/>
      <w:lvlJc w:val="left"/>
      <w:pPr>
        <w:tabs>
          <w:tab w:val="num" w:pos="1410"/>
        </w:tabs>
        <w:ind w:left="1410" w:hanging="720"/>
      </w:pPr>
      <w:rPr>
        <w:rFonts w:hint="default"/>
      </w:rPr>
    </w:lvl>
    <w:lvl w:ilvl="3">
      <w:start w:val="1"/>
      <w:numFmt w:val="decimal"/>
      <w:isLgl/>
      <w:lvlText w:val="%1.%2.%3.%4."/>
      <w:lvlJc w:val="left"/>
      <w:pPr>
        <w:tabs>
          <w:tab w:val="num" w:pos="1755"/>
        </w:tabs>
        <w:ind w:left="1755" w:hanging="720"/>
      </w:pPr>
      <w:rPr>
        <w:rFonts w:hint="default"/>
      </w:rPr>
    </w:lvl>
    <w:lvl w:ilvl="4">
      <w:start w:val="1"/>
      <w:numFmt w:val="decimal"/>
      <w:isLgl/>
      <w:lvlText w:val="%1.%2.%3.%4.%5."/>
      <w:lvlJc w:val="left"/>
      <w:pPr>
        <w:tabs>
          <w:tab w:val="num" w:pos="2460"/>
        </w:tabs>
        <w:ind w:left="2460" w:hanging="1080"/>
      </w:pPr>
      <w:rPr>
        <w:rFonts w:hint="default"/>
      </w:rPr>
    </w:lvl>
    <w:lvl w:ilvl="5">
      <w:start w:val="1"/>
      <w:numFmt w:val="decimal"/>
      <w:isLgl/>
      <w:lvlText w:val="%1.%2.%3.%4.%5.%6."/>
      <w:lvlJc w:val="left"/>
      <w:pPr>
        <w:tabs>
          <w:tab w:val="num" w:pos="2805"/>
        </w:tabs>
        <w:ind w:left="2805" w:hanging="1080"/>
      </w:pPr>
      <w:rPr>
        <w:rFonts w:hint="default"/>
      </w:rPr>
    </w:lvl>
    <w:lvl w:ilvl="6">
      <w:start w:val="1"/>
      <w:numFmt w:val="decimal"/>
      <w:isLgl/>
      <w:lvlText w:val="%1.%2.%3.%4.%5.%6.%7."/>
      <w:lvlJc w:val="left"/>
      <w:pPr>
        <w:tabs>
          <w:tab w:val="num" w:pos="3510"/>
        </w:tabs>
        <w:ind w:left="3510" w:hanging="1440"/>
      </w:pPr>
      <w:rPr>
        <w:rFonts w:hint="default"/>
      </w:rPr>
    </w:lvl>
    <w:lvl w:ilvl="7">
      <w:start w:val="1"/>
      <w:numFmt w:val="decimal"/>
      <w:isLgl/>
      <w:lvlText w:val="%1.%2.%3.%4.%5.%6.%7.%8."/>
      <w:lvlJc w:val="left"/>
      <w:pPr>
        <w:tabs>
          <w:tab w:val="num" w:pos="3855"/>
        </w:tabs>
        <w:ind w:left="3855"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5" w15:restartNumberingAfterBreak="0">
    <w:nsid w:val="1CF81F89"/>
    <w:multiLevelType w:val="hybridMultilevel"/>
    <w:tmpl w:val="1D0A80D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1F3142"/>
    <w:multiLevelType w:val="hybridMultilevel"/>
    <w:tmpl w:val="E71A6A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5135BD"/>
    <w:multiLevelType w:val="hybridMultilevel"/>
    <w:tmpl w:val="EC5AD99E"/>
    <w:lvl w:ilvl="0" w:tplc="F59612F0">
      <w:start w:val="1"/>
      <w:numFmt w:val="upperRoman"/>
      <w:lvlText w:val="%1."/>
      <w:lvlJc w:val="left"/>
      <w:pPr>
        <w:ind w:left="1080" w:hanging="72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8B6F70"/>
    <w:multiLevelType w:val="hybridMultilevel"/>
    <w:tmpl w:val="004837DA"/>
    <w:lvl w:ilvl="0" w:tplc="FCA29EC0">
      <w:start w:val="1"/>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9C7A13"/>
    <w:multiLevelType w:val="hybridMultilevel"/>
    <w:tmpl w:val="AA66AB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D2098D"/>
    <w:multiLevelType w:val="hybridMultilevel"/>
    <w:tmpl w:val="004837DA"/>
    <w:lvl w:ilvl="0" w:tplc="FCA29EC0">
      <w:start w:val="1"/>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94285A"/>
    <w:multiLevelType w:val="hybridMultilevel"/>
    <w:tmpl w:val="004837DA"/>
    <w:lvl w:ilvl="0" w:tplc="FCA29EC0">
      <w:start w:val="1"/>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321B03"/>
    <w:multiLevelType w:val="hybridMultilevel"/>
    <w:tmpl w:val="4E0C8C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831583"/>
    <w:multiLevelType w:val="hybridMultilevel"/>
    <w:tmpl w:val="2D22DB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646553"/>
    <w:multiLevelType w:val="hybridMultilevel"/>
    <w:tmpl w:val="E5DCDEC0"/>
    <w:lvl w:ilvl="0" w:tplc="5C582A16">
      <w:start w:val="1"/>
      <w:numFmt w:val="lowerLetter"/>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15" w15:restartNumberingAfterBreak="0">
    <w:nsid w:val="3C7A52DF"/>
    <w:multiLevelType w:val="hybridMultilevel"/>
    <w:tmpl w:val="AA66AB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114318"/>
    <w:multiLevelType w:val="hybridMultilevel"/>
    <w:tmpl w:val="AA66AB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8A4627"/>
    <w:multiLevelType w:val="hybridMultilevel"/>
    <w:tmpl w:val="AA66AB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2D6B52"/>
    <w:multiLevelType w:val="hybridMultilevel"/>
    <w:tmpl w:val="E884A4DE"/>
    <w:lvl w:ilvl="0" w:tplc="512A22E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6B93C54"/>
    <w:multiLevelType w:val="hybridMultilevel"/>
    <w:tmpl w:val="C002C10A"/>
    <w:lvl w:ilvl="0" w:tplc="5AE2E196">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BA351A9"/>
    <w:multiLevelType w:val="hybridMultilevel"/>
    <w:tmpl w:val="004837DA"/>
    <w:lvl w:ilvl="0" w:tplc="FCA29EC0">
      <w:start w:val="1"/>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7942D1"/>
    <w:multiLevelType w:val="hybridMultilevel"/>
    <w:tmpl w:val="6778C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FF4C32"/>
    <w:multiLevelType w:val="hybridMultilevel"/>
    <w:tmpl w:val="040ED450"/>
    <w:lvl w:ilvl="0" w:tplc="599ADFDE">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690FBC"/>
    <w:multiLevelType w:val="hybridMultilevel"/>
    <w:tmpl w:val="24123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807E47"/>
    <w:multiLevelType w:val="singleLevel"/>
    <w:tmpl w:val="6E08B818"/>
    <w:lvl w:ilvl="0">
      <w:start w:val="1"/>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785E088A"/>
    <w:multiLevelType w:val="hybridMultilevel"/>
    <w:tmpl w:val="E0FCE03C"/>
    <w:lvl w:ilvl="0" w:tplc="0405000F">
      <w:start w:val="1"/>
      <w:numFmt w:val="decimal"/>
      <w:lvlText w:val="%1."/>
      <w:lvlJc w:val="left"/>
      <w:pPr>
        <w:ind w:left="360" w:hanging="360"/>
      </w:pPr>
      <w:rPr>
        <w:rFonts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E83426B"/>
    <w:multiLevelType w:val="hybridMultilevel"/>
    <w:tmpl w:val="A80C857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7" w15:restartNumberingAfterBreak="0">
    <w:nsid w:val="7EE868D3"/>
    <w:multiLevelType w:val="hybridMultilevel"/>
    <w:tmpl w:val="004837DA"/>
    <w:lvl w:ilvl="0" w:tplc="FCA29EC0">
      <w:start w:val="1"/>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6432912">
    <w:abstractNumId w:val="24"/>
  </w:num>
  <w:num w:numId="2" w16cid:durableId="1362703092">
    <w:abstractNumId w:val="13"/>
  </w:num>
  <w:num w:numId="3" w16cid:durableId="392238836">
    <w:abstractNumId w:val="3"/>
  </w:num>
  <w:num w:numId="4" w16cid:durableId="33162304">
    <w:abstractNumId w:val="22"/>
  </w:num>
  <w:num w:numId="5" w16cid:durableId="10642875">
    <w:abstractNumId w:val="12"/>
  </w:num>
  <w:num w:numId="6" w16cid:durableId="1570771116">
    <w:abstractNumId w:val="1"/>
  </w:num>
  <w:num w:numId="7" w16cid:durableId="215166340">
    <w:abstractNumId w:val="9"/>
  </w:num>
  <w:num w:numId="8" w16cid:durableId="1671906456">
    <w:abstractNumId w:val="25"/>
  </w:num>
  <w:num w:numId="9" w16cid:durableId="1074351561">
    <w:abstractNumId w:val="14"/>
  </w:num>
  <w:num w:numId="10" w16cid:durableId="2024940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3050503">
    <w:abstractNumId w:val="15"/>
  </w:num>
  <w:num w:numId="12" w16cid:durableId="1724597484">
    <w:abstractNumId w:val="16"/>
  </w:num>
  <w:num w:numId="13" w16cid:durableId="1645888610">
    <w:abstractNumId w:val="17"/>
  </w:num>
  <w:num w:numId="14" w16cid:durableId="1119568826">
    <w:abstractNumId w:val="7"/>
  </w:num>
  <w:num w:numId="15" w16cid:durableId="810246204">
    <w:abstractNumId w:val="4"/>
  </w:num>
  <w:num w:numId="16" w16cid:durableId="1527716321">
    <w:abstractNumId w:val="26"/>
  </w:num>
  <w:num w:numId="17" w16cid:durableId="1117068356">
    <w:abstractNumId w:val="5"/>
  </w:num>
  <w:num w:numId="18" w16cid:durableId="934753702">
    <w:abstractNumId w:val="21"/>
  </w:num>
  <w:num w:numId="19" w16cid:durableId="361707978">
    <w:abstractNumId w:val="19"/>
  </w:num>
  <w:num w:numId="20" w16cid:durableId="833951920">
    <w:abstractNumId w:val="10"/>
  </w:num>
  <w:num w:numId="21" w16cid:durableId="2119984815">
    <w:abstractNumId w:val="6"/>
  </w:num>
  <w:num w:numId="22" w16cid:durableId="762258863">
    <w:abstractNumId w:val="20"/>
  </w:num>
  <w:num w:numId="23" w16cid:durableId="1516653066">
    <w:abstractNumId w:val="11"/>
  </w:num>
  <w:num w:numId="24" w16cid:durableId="585261424">
    <w:abstractNumId w:val="27"/>
  </w:num>
  <w:num w:numId="25" w16cid:durableId="877549479">
    <w:abstractNumId w:val="8"/>
  </w:num>
  <w:num w:numId="26" w16cid:durableId="135881511">
    <w:abstractNumId w:val="0"/>
  </w:num>
  <w:num w:numId="27" w16cid:durableId="423189251">
    <w:abstractNumId w:val="2"/>
  </w:num>
  <w:num w:numId="28" w16cid:durableId="448932899">
    <w:abstractNumId w:val="23"/>
  </w:num>
  <w:num w:numId="29" w16cid:durableId="1413697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41"/>
    <w:rsid w:val="000009DC"/>
    <w:rsid w:val="0000348A"/>
    <w:rsid w:val="00004FC4"/>
    <w:rsid w:val="00005A68"/>
    <w:rsid w:val="00010070"/>
    <w:rsid w:val="00012E79"/>
    <w:rsid w:val="000132E2"/>
    <w:rsid w:val="00014218"/>
    <w:rsid w:val="00017550"/>
    <w:rsid w:val="000200C2"/>
    <w:rsid w:val="00020A9E"/>
    <w:rsid w:val="00021374"/>
    <w:rsid w:val="000239F5"/>
    <w:rsid w:val="0003051B"/>
    <w:rsid w:val="00030F06"/>
    <w:rsid w:val="000328A0"/>
    <w:rsid w:val="00032AC8"/>
    <w:rsid w:val="000341E6"/>
    <w:rsid w:val="00034C43"/>
    <w:rsid w:val="0003542B"/>
    <w:rsid w:val="00037523"/>
    <w:rsid w:val="00040D1D"/>
    <w:rsid w:val="00040F21"/>
    <w:rsid w:val="00042796"/>
    <w:rsid w:val="00045D0D"/>
    <w:rsid w:val="00047928"/>
    <w:rsid w:val="00047F19"/>
    <w:rsid w:val="00047F98"/>
    <w:rsid w:val="00053A6F"/>
    <w:rsid w:val="00054EF0"/>
    <w:rsid w:val="00055320"/>
    <w:rsid w:val="00055936"/>
    <w:rsid w:val="00056211"/>
    <w:rsid w:val="00056FE5"/>
    <w:rsid w:val="0005723B"/>
    <w:rsid w:val="00060399"/>
    <w:rsid w:val="000635D8"/>
    <w:rsid w:val="0006629B"/>
    <w:rsid w:val="00070D08"/>
    <w:rsid w:val="000716E5"/>
    <w:rsid w:val="00071E5E"/>
    <w:rsid w:val="0007787D"/>
    <w:rsid w:val="00077A37"/>
    <w:rsid w:val="00077E0F"/>
    <w:rsid w:val="00080176"/>
    <w:rsid w:val="00081030"/>
    <w:rsid w:val="000812D9"/>
    <w:rsid w:val="000841E4"/>
    <w:rsid w:val="00085C3D"/>
    <w:rsid w:val="0008749A"/>
    <w:rsid w:val="00087D28"/>
    <w:rsid w:val="0009015F"/>
    <w:rsid w:val="000903E5"/>
    <w:rsid w:val="00091286"/>
    <w:rsid w:val="00091A4E"/>
    <w:rsid w:val="000947C9"/>
    <w:rsid w:val="0009511B"/>
    <w:rsid w:val="00095E7A"/>
    <w:rsid w:val="000960AC"/>
    <w:rsid w:val="00096214"/>
    <w:rsid w:val="000A0912"/>
    <w:rsid w:val="000A1A52"/>
    <w:rsid w:val="000A6513"/>
    <w:rsid w:val="000A6EE9"/>
    <w:rsid w:val="000A782D"/>
    <w:rsid w:val="000B1B4E"/>
    <w:rsid w:val="000B4AED"/>
    <w:rsid w:val="000B505B"/>
    <w:rsid w:val="000B520E"/>
    <w:rsid w:val="000B56B1"/>
    <w:rsid w:val="000B64C2"/>
    <w:rsid w:val="000B65C8"/>
    <w:rsid w:val="000C36F6"/>
    <w:rsid w:val="000C57BF"/>
    <w:rsid w:val="000C66EE"/>
    <w:rsid w:val="000C7172"/>
    <w:rsid w:val="000D339C"/>
    <w:rsid w:val="000D51BB"/>
    <w:rsid w:val="000D6B88"/>
    <w:rsid w:val="000D7730"/>
    <w:rsid w:val="000E03A1"/>
    <w:rsid w:val="000E1A0C"/>
    <w:rsid w:val="000E4155"/>
    <w:rsid w:val="000E68A6"/>
    <w:rsid w:val="000E708F"/>
    <w:rsid w:val="000F470A"/>
    <w:rsid w:val="000F5EB3"/>
    <w:rsid w:val="000F6E4E"/>
    <w:rsid w:val="0010201E"/>
    <w:rsid w:val="00104183"/>
    <w:rsid w:val="00113DF0"/>
    <w:rsid w:val="00115CBA"/>
    <w:rsid w:val="00121E6F"/>
    <w:rsid w:val="00123F92"/>
    <w:rsid w:val="00125192"/>
    <w:rsid w:val="0012598A"/>
    <w:rsid w:val="00127676"/>
    <w:rsid w:val="00132946"/>
    <w:rsid w:val="00133B5B"/>
    <w:rsid w:val="001353E5"/>
    <w:rsid w:val="00135B1B"/>
    <w:rsid w:val="00137EB8"/>
    <w:rsid w:val="00143930"/>
    <w:rsid w:val="00143B81"/>
    <w:rsid w:val="00143E53"/>
    <w:rsid w:val="00144DE4"/>
    <w:rsid w:val="001467F0"/>
    <w:rsid w:val="00152A97"/>
    <w:rsid w:val="00154EB6"/>
    <w:rsid w:val="00155F9F"/>
    <w:rsid w:val="001607E2"/>
    <w:rsid w:val="00161F4A"/>
    <w:rsid w:val="00162EE4"/>
    <w:rsid w:val="00163575"/>
    <w:rsid w:val="001646E6"/>
    <w:rsid w:val="0016691C"/>
    <w:rsid w:val="00172671"/>
    <w:rsid w:val="001727D5"/>
    <w:rsid w:val="0017422C"/>
    <w:rsid w:val="0017463C"/>
    <w:rsid w:val="00176319"/>
    <w:rsid w:val="0018369E"/>
    <w:rsid w:val="00185E4C"/>
    <w:rsid w:val="00186290"/>
    <w:rsid w:val="00190804"/>
    <w:rsid w:val="001928FC"/>
    <w:rsid w:val="00192A58"/>
    <w:rsid w:val="001935D0"/>
    <w:rsid w:val="00194824"/>
    <w:rsid w:val="00195781"/>
    <w:rsid w:val="00195BDC"/>
    <w:rsid w:val="00195C36"/>
    <w:rsid w:val="00196203"/>
    <w:rsid w:val="001976FE"/>
    <w:rsid w:val="001A10AF"/>
    <w:rsid w:val="001A217A"/>
    <w:rsid w:val="001A36BD"/>
    <w:rsid w:val="001A4394"/>
    <w:rsid w:val="001A674F"/>
    <w:rsid w:val="001A723C"/>
    <w:rsid w:val="001A7CB1"/>
    <w:rsid w:val="001A7D02"/>
    <w:rsid w:val="001B0B04"/>
    <w:rsid w:val="001B32EF"/>
    <w:rsid w:val="001B683B"/>
    <w:rsid w:val="001C106D"/>
    <w:rsid w:val="001C1F47"/>
    <w:rsid w:val="001C337C"/>
    <w:rsid w:val="001C4C01"/>
    <w:rsid w:val="001C6065"/>
    <w:rsid w:val="001C6FED"/>
    <w:rsid w:val="001C6FF0"/>
    <w:rsid w:val="001D025A"/>
    <w:rsid w:val="001D1464"/>
    <w:rsid w:val="001D2163"/>
    <w:rsid w:val="001D2B9D"/>
    <w:rsid w:val="001D2BDB"/>
    <w:rsid w:val="001D31A2"/>
    <w:rsid w:val="001D4D7F"/>
    <w:rsid w:val="001D71DD"/>
    <w:rsid w:val="001D76AF"/>
    <w:rsid w:val="001E0114"/>
    <w:rsid w:val="001E0719"/>
    <w:rsid w:val="001E12C1"/>
    <w:rsid w:val="001E25A1"/>
    <w:rsid w:val="001E285B"/>
    <w:rsid w:val="001E2F02"/>
    <w:rsid w:val="001E4456"/>
    <w:rsid w:val="001E519F"/>
    <w:rsid w:val="001E54ED"/>
    <w:rsid w:val="001E56D8"/>
    <w:rsid w:val="001F211B"/>
    <w:rsid w:val="001F4B19"/>
    <w:rsid w:val="001F5DAF"/>
    <w:rsid w:val="001F714F"/>
    <w:rsid w:val="001F7E59"/>
    <w:rsid w:val="001F7FB5"/>
    <w:rsid w:val="00201CC5"/>
    <w:rsid w:val="00202805"/>
    <w:rsid w:val="00204230"/>
    <w:rsid w:val="00204309"/>
    <w:rsid w:val="00204CAD"/>
    <w:rsid w:val="00210593"/>
    <w:rsid w:val="00211946"/>
    <w:rsid w:val="0021439D"/>
    <w:rsid w:val="002164DB"/>
    <w:rsid w:val="00220BD8"/>
    <w:rsid w:val="00220E00"/>
    <w:rsid w:val="00220F6C"/>
    <w:rsid w:val="00223353"/>
    <w:rsid w:val="00227A12"/>
    <w:rsid w:val="00227F03"/>
    <w:rsid w:val="00232C2D"/>
    <w:rsid w:val="002343C9"/>
    <w:rsid w:val="00235D32"/>
    <w:rsid w:val="00236A51"/>
    <w:rsid w:val="00236BF4"/>
    <w:rsid w:val="00240AC7"/>
    <w:rsid w:val="00241B16"/>
    <w:rsid w:val="00241BC8"/>
    <w:rsid w:val="00241DFE"/>
    <w:rsid w:val="002438E5"/>
    <w:rsid w:val="0024531F"/>
    <w:rsid w:val="0024549A"/>
    <w:rsid w:val="00245BC5"/>
    <w:rsid w:val="002471FE"/>
    <w:rsid w:val="002513BB"/>
    <w:rsid w:val="0025185E"/>
    <w:rsid w:val="0025487D"/>
    <w:rsid w:val="00256C34"/>
    <w:rsid w:val="002571B9"/>
    <w:rsid w:val="00262F9D"/>
    <w:rsid w:val="00263125"/>
    <w:rsid w:val="00264012"/>
    <w:rsid w:val="00265DA1"/>
    <w:rsid w:val="00267583"/>
    <w:rsid w:val="00271BA5"/>
    <w:rsid w:val="00271D44"/>
    <w:rsid w:val="0027214E"/>
    <w:rsid w:val="0027637C"/>
    <w:rsid w:val="00276E7F"/>
    <w:rsid w:val="002770C5"/>
    <w:rsid w:val="00277C1D"/>
    <w:rsid w:val="00280BDB"/>
    <w:rsid w:val="00281611"/>
    <w:rsid w:val="00281612"/>
    <w:rsid w:val="00283E28"/>
    <w:rsid w:val="002854D9"/>
    <w:rsid w:val="00287D51"/>
    <w:rsid w:val="00290D50"/>
    <w:rsid w:val="002911E1"/>
    <w:rsid w:val="002926D6"/>
    <w:rsid w:val="00292D81"/>
    <w:rsid w:val="00294F01"/>
    <w:rsid w:val="00296BC3"/>
    <w:rsid w:val="00297F82"/>
    <w:rsid w:val="002A0E76"/>
    <w:rsid w:val="002A1B30"/>
    <w:rsid w:val="002A4D4D"/>
    <w:rsid w:val="002A5588"/>
    <w:rsid w:val="002A5732"/>
    <w:rsid w:val="002A5CED"/>
    <w:rsid w:val="002B03D3"/>
    <w:rsid w:val="002B25E6"/>
    <w:rsid w:val="002B2E5F"/>
    <w:rsid w:val="002B3D52"/>
    <w:rsid w:val="002B47E1"/>
    <w:rsid w:val="002B4B1A"/>
    <w:rsid w:val="002B5AEE"/>
    <w:rsid w:val="002B7C0F"/>
    <w:rsid w:val="002C157B"/>
    <w:rsid w:val="002D3700"/>
    <w:rsid w:val="002D4AA7"/>
    <w:rsid w:val="002D645F"/>
    <w:rsid w:val="002D6865"/>
    <w:rsid w:val="002E08EB"/>
    <w:rsid w:val="002E35FE"/>
    <w:rsid w:val="002E6B70"/>
    <w:rsid w:val="002E6DA3"/>
    <w:rsid w:val="002E7278"/>
    <w:rsid w:val="002F0764"/>
    <w:rsid w:val="002F1864"/>
    <w:rsid w:val="002F1A48"/>
    <w:rsid w:val="002F1A54"/>
    <w:rsid w:val="002F288E"/>
    <w:rsid w:val="002F3E24"/>
    <w:rsid w:val="002F4651"/>
    <w:rsid w:val="002F5EC4"/>
    <w:rsid w:val="0030417F"/>
    <w:rsid w:val="00306697"/>
    <w:rsid w:val="003067A4"/>
    <w:rsid w:val="00306865"/>
    <w:rsid w:val="00310AB2"/>
    <w:rsid w:val="00311A8A"/>
    <w:rsid w:val="00313FB6"/>
    <w:rsid w:val="00316BB0"/>
    <w:rsid w:val="00316C28"/>
    <w:rsid w:val="00320784"/>
    <w:rsid w:val="00320E0B"/>
    <w:rsid w:val="00321B7F"/>
    <w:rsid w:val="003234B4"/>
    <w:rsid w:val="00325AC3"/>
    <w:rsid w:val="00335B7D"/>
    <w:rsid w:val="00336216"/>
    <w:rsid w:val="00336C36"/>
    <w:rsid w:val="0034531A"/>
    <w:rsid w:val="003455D3"/>
    <w:rsid w:val="00345A27"/>
    <w:rsid w:val="00345B11"/>
    <w:rsid w:val="003461D3"/>
    <w:rsid w:val="003461D7"/>
    <w:rsid w:val="00350C95"/>
    <w:rsid w:val="00351586"/>
    <w:rsid w:val="00352A80"/>
    <w:rsid w:val="00354429"/>
    <w:rsid w:val="003614A3"/>
    <w:rsid w:val="00362576"/>
    <w:rsid w:val="003648B5"/>
    <w:rsid w:val="003664C2"/>
    <w:rsid w:val="00371851"/>
    <w:rsid w:val="00373AE7"/>
    <w:rsid w:val="003741B7"/>
    <w:rsid w:val="00377241"/>
    <w:rsid w:val="003776C7"/>
    <w:rsid w:val="003804DE"/>
    <w:rsid w:val="00380A0F"/>
    <w:rsid w:val="003813A3"/>
    <w:rsid w:val="00381B66"/>
    <w:rsid w:val="00381E6B"/>
    <w:rsid w:val="0038265A"/>
    <w:rsid w:val="00382716"/>
    <w:rsid w:val="00382AE2"/>
    <w:rsid w:val="00383B99"/>
    <w:rsid w:val="00385344"/>
    <w:rsid w:val="00387667"/>
    <w:rsid w:val="00390E1A"/>
    <w:rsid w:val="003918F6"/>
    <w:rsid w:val="0039609E"/>
    <w:rsid w:val="00396215"/>
    <w:rsid w:val="00396939"/>
    <w:rsid w:val="003A3776"/>
    <w:rsid w:val="003A37E6"/>
    <w:rsid w:val="003A4B89"/>
    <w:rsid w:val="003A4CF0"/>
    <w:rsid w:val="003A5282"/>
    <w:rsid w:val="003A67F6"/>
    <w:rsid w:val="003B2181"/>
    <w:rsid w:val="003B2AA7"/>
    <w:rsid w:val="003B2E5E"/>
    <w:rsid w:val="003B3761"/>
    <w:rsid w:val="003B5365"/>
    <w:rsid w:val="003B5487"/>
    <w:rsid w:val="003B65C2"/>
    <w:rsid w:val="003C058A"/>
    <w:rsid w:val="003C2A81"/>
    <w:rsid w:val="003C42B7"/>
    <w:rsid w:val="003C4452"/>
    <w:rsid w:val="003C5581"/>
    <w:rsid w:val="003C56BD"/>
    <w:rsid w:val="003C7AEE"/>
    <w:rsid w:val="003D086B"/>
    <w:rsid w:val="003D0F61"/>
    <w:rsid w:val="003D38DC"/>
    <w:rsid w:val="003D7281"/>
    <w:rsid w:val="003D79B9"/>
    <w:rsid w:val="003E0E69"/>
    <w:rsid w:val="003E3E05"/>
    <w:rsid w:val="003E41BC"/>
    <w:rsid w:val="003E65E9"/>
    <w:rsid w:val="003E781F"/>
    <w:rsid w:val="003F651F"/>
    <w:rsid w:val="003F7ABA"/>
    <w:rsid w:val="00401AAD"/>
    <w:rsid w:val="00402154"/>
    <w:rsid w:val="004051C8"/>
    <w:rsid w:val="0040620C"/>
    <w:rsid w:val="0040774C"/>
    <w:rsid w:val="00411EA8"/>
    <w:rsid w:val="004126D3"/>
    <w:rsid w:val="004130F0"/>
    <w:rsid w:val="00413D05"/>
    <w:rsid w:val="004159A6"/>
    <w:rsid w:val="004168AA"/>
    <w:rsid w:val="00416EC0"/>
    <w:rsid w:val="0041714A"/>
    <w:rsid w:val="004209A3"/>
    <w:rsid w:val="0042529E"/>
    <w:rsid w:val="00425431"/>
    <w:rsid w:val="004254B4"/>
    <w:rsid w:val="00431922"/>
    <w:rsid w:val="0043388C"/>
    <w:rsid w:val="00433ADC"/>
    <w:rsid w:val="004349A8"/>
    <w:rsid w:val="00435B2C"/>
    <w:rsid w:val="004365F7"/>
    <w:rsid w:val="004409E5"/>
    <w:rsid w:val="00440BB1"/>
    <w:rsid w:val="00441166"/>
    <w:rsid w:val="00441A07"/>
    <w:rsid w:val="0044256B"/>
    <w:rsid w:val="004427DA"/>
    <w:rsid w:val="00442CDE"/>
    <w:rsid w:val="004433CD"/>
    <w:rsid w:val="004436A9"/>
    <w:rsid w:val="0044422A"/>
    <w:rsid w:val="00444F64"/>
    <w:rsid w:val="004455E6"/>
    <w:rsid w:val="00445892"/>
    <w:rsid w:val="004479E7"/>
    <w:rsid w:val="00450B23"/>
    <w:rsid w:val="00451F60"/>
    <w:rsid w:val="0045224E"/>
    <w:rsid w:val="00455D64"/>
    <w:rsid w:val="00461182"/>
    <w:rsid w:val="0046126C"/>
    <w:rsid w:val="004616FF"/>
    <w:rsid w:val="00461CE4"/>
    <w:rsid w:val="004621C6"/>
    <w:rsid w:val="00462910"/>
    <w:rsid w:val="00462A24"/>
    <w:rsid w:val="00464C68"/>
    <w:rsid w:val="004656E2"/>
    <w:rsid w:val="00465A2A"/>
    <w:rsid w:val="00465D85"/>
    <w:rsid w:val="00466B5D"/>
    <w:rsid w:val="00470A42"/>
    <w:rsid w:val="00470F91"/>
    <w:rsid w:val="004742FE"/>
    <w:rsid w:val="0047493D"/>
    <w:rsid w:val="004749C9"/>
    <w:rsid w:val="00475633"/>
    <w:rsid w:val="00476466"/>
    <w:rsid w:val="00476AE6"/>
    <w:rsid w:val="00480685"/>
    <w:rsid w:val="00481BFC"/>
    <w:rsid w:val="00484EC7"/>
    <w:rsid w:val="00487597"/>
    <w:rsid w:val="00490A40"/>
    <w:rsid w:val="00490A86"/>
    <w:rsid w:val="00493090"/>
    <w:rsid w:val="00493B5E"/>
    <w:rsid w:val="00497CEF"/>
    <w:rsid w:val="004A0480"/>
    <w:rsid w:val="004A355E"/>
    <w:rsid w:val="004A4EC7"/>
    <w:rsid w:val="004A6F48"/>
    <w:rsid w:val="004A70B2"/>
    <w:rsid w:val="004B1C0B"/>
    <w:rsid w:val="004B2987"/>
    <w:rsid w:val="004B2AF1"/>
    <w:rsid w:val="004B3B83"/>
    <w:rsid w:val="004B3EFA"/>
    <w:rsid w:val="004B46FE"/>
    <w:rsid w:val="004B75DC"/>
    <w:rsid w:val="004C0D07"/>
    <w:rsid w:val="004C2E3C"/>
    <w:rsid w:val="004C2E43"/>
    <w:rsid w:val="004C5AE2"/>
    <w:rsid w:val="004C74B2"/>
    <w:rsid w:val="004C76A4"/>
    <w:rsid w:val="004D0F65"/>
    <w:rsid w:val="004D1EED"/>
    <w:rsid w:val="004D3981"/>
    <w:rsid w:val="004D3FB0"/>
    <w:rsid w:val="004D74AE"/>
    <w:rsid w:val="004E0357"/>
    <w:rsid w:val="004E064B"/>
    <w:rsid w:val="004E4532"/>
    <w:rsid w:val="004E4A87"/>
    <w:rsid w:val="004E62C8"/>
    <w:rsid w:val="004E67D3"/>
    <w:rsid w:val="004E6C58"/>
    <w:rsid w:val="004E6E98"/>
    <w:rsid w:val="004E7C98"/>
    <w:rsid w:val="004F174C"/>
    <w:rsid w:val="004F252A"/>
    <w:rsid w:val="004F2B81"/>
    <w:rsid w:val="004F7262"/>
    <w:rsid w:val="00500742"/>
    <w:rsid w:val="005007C5"/>
    <w:rsid w:val="00501463"/>
    <w:rsid w:val="0050189D"/>
    <w:rsid w:val="005060FC"/>
    <w:rsid w:val="00506E8F"/>
    <w:rsid w:val="0050798F"/>
    <w:rsid w:val="00511233"/>
    <w:rsid w:val="0051395B"/>
    <w:rsid w:val="00514702"/>
    <w:rsid w:val="00515A92"/>
    <w:rsid w:val="0051676B"/>
    <w:rsid w:val="005178F0"/>
    <w:rsid w:val="00517E16"/>
    <w:rsid w:val="005204A9"/>
    <w:rsid w:val="0052083D"/>
    <w:rsid w:val="00520DFC"/>
    <w:rsid w:val="00520F2B"/>
    <w:rsid w:val="00522539"/>
    <w:rsid w:val="00525A85"/>
    <w:rsid w:val="00525BA0"/>
    <w:rsid w:val="005349F8"/>
    <w:rsid w:val="00534ABE"/>
    <w:rsid w:val="00534B45"/>
    <w:rsid w:val="00534ED5"/>
    <w:rsid w:val="00536943"/>
    <w:rsid w:val="005369BA"/>
    <w:rsid w:val="00537B7F"/>
    <w:rsid w:val="00537D25"/>
    <w:rsid w:val="00543B44"/>
    <w:rsid w:val="00544D8F"/>
    <w:rsid w:val="00545B9D"/>
    <w:rsid w:val="00547720"/>
    <w:rsid w:val="00547C55"/>
    <w:rsid w:val="0055025B"/>
    <w:rsid w:val="00550496"/>
    <w:rsid w:val="00550652"/>
    <w:rsid w:val="0055108A"/>
    <w:rsid w:val="00551ADA"/>
    <w:rsid w:val="005549CA"/>
    <w:rsid w:val="00557D77"/>
    <w:rsid w:val="00560111"/>
    <w:rsid w:val="00560D09"/>
    <w:rsid w:val="005610DB"/>
    <w:rsid w:val="00561E69"/>
    <w:rsid w:val="0056234C"/>
    <w:rsid w:val="00564233"/>
    <w:rsid w:val="00567EBF"/>
    <w:rsid w:val="0057003A"/>
    <w:rsid w:val="00570218"/>
    <w:rsid w:val="00570852"/>
    <w:rsid w:val="005709F5"/>
    <w:rsid w:val="00570C0C"/>
    <w:rsid w:val="00572673"/>
    <w:rsid w:val="0057394A"/>
    <w:rsid w:val="00574F84"/>
    <w:rsid w:val="005756D9"/>
    <w:rsid w:val="00575875"/>
    <w:rsid w:val="00577EE0"/>
    <w:rsid w:val="00577FD8"/>
    <w:rsid w:val="005802D3"/>
    <w:rsid w:val="0058049F"/>
    <w:rsid w:val="00581E2B"/>
    <w:rsid w:val="00581FC2"/>
    <w:rsid w:val="0058553D"/>
    <w:rsid w:val="005855DC"/>
    <w:rsid w:val="0058606B"/>
    <w:rsid w:val="005864D4"/>
    <w:rsid w:val="00590632"/>
    <w:rsid w:val="00590688"/>
    <w:rsid w:val="005922B6"/>
    <w:rsid w:val="0059440F"/>
    <w:rsid w:val="00596C1D"/>
    <w:rsid w:val="0059748F"/>
    <w:rsid w:val="00597AA7"/>
    <w:rsid w:val="00597DA3"/>
    <w:rsid w:val="005A01F1"/>
    <w:rsid w:val="005A1279"/>
    <w:rsid w:val="005A1F90"/>
    <w:rsid w:val="005A524A"/>
    <w:rsid w:val="005A7646"/>
    <w:rsid w:val="005A79C6"/>
    <w:rsid w:val="005B176A"/>
    <w:rsid w:val="005B21CC"/>
    <w:rsid w:val="005B243E"/>
    <w:rsid w:val="005B3E1B"/>
    <w:rsid w:val="005B760D"/>
    <w:rsid w:val="005C56EA"/>
    <w:rsid w:val="005C5D6E"/>
    <w:rsid w:val="005C67AD"/>
    <w:rsid w:val="005C6F83"/>
    <w:rsid w:val="005C71F2"/>
    <w:rsid w:val="005D14CF"/>
    <w:rsid w:val="005D3D54"/>
    <w:rsid w:val="005D3FFC"/>
    <w:rsid w:val="005D641E"/>
    <w:rsid w:val="005E0E06"/>
    <w:rsid w:val="005E0E5D"/>
    <w:rsid w:val="005E682F"/>
    <w:rsid w:val="005F48ED"/>
    <w:rsid w:val="005F6528"/>
    <w:rsid w:val="005F670B"/>
    <w:rsid w:val="00607929"/>
    <w:rsid w:val="00612283"/>
    <w:rsid w:val="006123B0"/>
    <w:rsid w:val="00612C33"/>
    <w:rsid w:val="006159A5"/>
    <w:rsid w:val="00620BD3"/>
    <w:rsid w:val="0062604E"/>
    <w:rsid w:val="00626C01"/>
    <w:rsid w:val="0062748B"/>
    <w:rsid w:val="0063115B"/>
    <w:rsid w:val="00632CAE"/>
    <w:rsid w:val="00633CF6"/>
    <w:rsid w:val="0063600A"/>
    <w:rsid w:val="006376E2"/>
    <w:rsid w:val="006402CD"/>
    <w:rsid w:val="00641718"/>
    <w:rsid w:val="006438B2"/>
    <w:rsid w:val="0064600D"/>
    <w:rsid w:val="00646093"/>
    <w:rsid w:val="00651126"/>
    <w:rsid w:val="00651BBA"/>
    <w:rsid w:val="006523AE"/>
    <w:rsid w:val="00652891"/>
    <w:rsid w:val="006538F0"/>
    <w:rsid w:val="006564BE"/>
    <w:rsid w:val="006606DB"/>
    <w:rsid w:val="00660F5C"/>
    <w:rsid w:val="00665688"/>
    <w:rsid w:val="00666A0A"/>
    <w:rsid w:val="006701BE"/>
    <w:rsid w:val="00670BBA"/>
    <w:rsid w:val="006710BA"/>
    <w:rsid w:val="00674823"/>
    <w:rsid w:val="006749CB"/>
    <w:rsid w:val="00680306"/>
    <w:rsid w:val="006803FF"/>
    <w:rsid w:val="006810D5"/>
    <w:rsid w:val="006839ED"/>
    <w:rsid w:val="00683DC0"/>
    <w:rsid w:val="00686C18"/>
    <w:rsid w:val="0069103F"/>
    <w:rsid w:val="006A0880"/>
    <w:rsid w:val="006A2286"/>
    <w:rsid w:val="006A6BC6"/>
    <w:rsid w:val="006A7917"/>
    <w:rsid w:val="006A7E3A"/>
    <w:rsid w:val="006B0CEF"/>
    <w:rsid w:val="006B10D1"/>
    <w:rsid w:val="006B34C6"/>
    <w:rsid w:val="006B410C"/>
    <w:rsid w:val="006B53BE"/>
    <w:rsid w:val="006B7BAF"/>
    <w:rsid w:val="006C1392"/>
    <w:rsid w:val="006C1610"/>
    <w:rsid w:val="006C345B"/>
    <w:rsid w:val="006C5868"/>
    <w:rsid w:val="006C6133"/>
    <w:rsid w:val="006C6AEE"/>
    <w:rsid w:val="006C7E15"/>
    <w:rsid w:val="006C7FD3"/>
    <w:rsid w:val="006D00CD"/>
    <w:rsid w:val="006D0647"/>
    <w:rsid w:val="006D0BDB"/>
    <w:rsid w:val="006D21E1"/>
    <w:rsid w:val="006D3A67"/>
    <w:rsid w:val="006D4596"/>
    <w:rsid w:val="006D5E75"/>
    <w:rsid w:val="006E0391"/>
    <w:rsid w:val="006E217D"/>
    <w:rsid w:val="006E24D4"/>
    <w:rsid w:val="006E3038"/>
    <w:rsid w:val="006E6D74"/>
    <w:rsid w:val="006E77BB"/>
    <w:rsid w:val="006F01D1"/>
    <w:rsid w:val="006F0FBB"/>
    <w:rsid w:val="006F1233"/>
    <w:rsid w:val="006F1A9A"/>
    <w:rsid w:val="006F1AAE"/>
    <w:rsid w:val="006F1B6B"/>
    <w:rsid w:val="006F2117"/>
    <w:rsid w:val="006F29E6"/>
    <w:rsid w:val="006F764D"/>
    <w:rsid w:val="007003A0"/>
    <w:rsid w:val="00700482"/>
    <w:rsid w:val="0070048B"/>
    <w:rsid w:val="00703D5B"/>
    <w:rsid w:val="00703F46"/>
    <w:rsid w:val="0070436B"/>
    <w:rsid w:val="007054DC"/>
    <w:rsid w:val="0070576D"/>
    <w:rsid w:val="00705C6F"/>
    <w:rsid w:val="00707096"/>
    <w:rsid w:val="00711EDC"/>
    <w:rsid w:val="007124F7"/>
    <w:rsid w:val="00713220"/>
    <w:rsid w:val="007169B1"/>
    <w:rsid w:val="00717A5C"/>
    <w:rsid w:val="00724EB3"/>
    <w:rsid w:val="007315DA"/>
    <w:rsid w:val="007324EA"/>
    <w:rsid w:val="00733C5E"/>
    <w:rsid w:val="00734496"/>
    <w:rsid w:val="00734BD7"/>
    <w:rsid w:val="00735248"/>
    <w:rsid w:val="00743500"/>
    <w:rsid w:val="007448F3"/>
    <w:rsid w:val="00747DBF"/>
    <w:rsid w:val="007501C7"/>
    <w:rsid w:val="00752794"/>
    <w:rsid w:val="00753551"/>
    <w:rsid w:val="00753660"/>
    <w:rsid w:val="00753CF9"/>
    <w:rsid w:val="00755357"/>
    <w:rsid w:val="007575F1"/>
    <w:rsid w:val="00760E3C"/>
    <w:rsid w:val="0076121A"/>
    <w:rsid w:val="00761BB7"/>
    <w:rsid w:val="00766E08"/>
    <w:rsid w:val="00767654"/>
    <w:rsid w:val="00771175"/>
    <w:rsid w:val="007712DC"/>
    <w:rsid w:val="007713CC"/>
    <w:rsid w:val="00771745"/>
    <w:rsid w:val="00771AD9"/>
    <w:rsid w:val="007731F7"/>
    <w:rsid w:val="007766D9"/>
    <w:rsid w:val="007819A0"/>
    <w:rsid w:val="007823BA"/>
    <w:rsid w:val="00785637"/>
    <w:rsid w:val="00787C62"/>
    <w:rsid w:val="00787D99"/>
    <w:rsid w:val="00790B61"/>
    <w:rsid w:val="00792D82"/>
    <w:rsid w:val="00793426"/>
    <w:rsid w:val="00793D96"/>
    <w:rsid w:val="00796342"/>
    <w:rsid w:val="00796D00"/>
    <w:rsid w:val="00796F77"/>
    <w:rsid w:val="007970B3"/>
    <w:rsid w:val="007974A0"/>
    <w:rsid w:val="007A06F8"/>
    <w:rsid w:val="007A1AB1"/>
    <w:rsid w:val="007A32C9"/>
    <w:rsid w:val="007A4A97"/>
    <w:rsid w:val="007A5619"/>
    <w:rsid w:val="007A6C67"/>
    <w:rsid w:val="007A7886"/>
    <w:rsid w:val="007B0B29"/>
    <w:rsid w:val="007B4992"/>
    <w:rsid w:val="007B59CA"/>
    <w:rsid w:val="007B5BD3"/>
    <w:rsid w:val="007B6567"/>
    <w:rsid w:val="007B6E06"/>
    <w:rsid w:val="007B724A"/>
    <w:rsid w:val="007B7865"/>
    <w:rsid w:val="007C0A28"/>
    <w:rsid w:val="007C2AC1"/>
    <w:rsid w:val="007C2F3B"/>
    <w:rsid w:val="007C3211"/>
    <w:rsid w:val="007C5A63"/>
    <w:rsid w:val="007C656B"/>
    <w:rsid w:val="007D20C0"/>
    <w:rsid w:val="007D4F1A"/>
    <w:rsid w:val="007D5259"/>
    <w:rsid w:val="007D60D0"/>
    <w:rsid w:val="007D627D"/>
    <w:rsid w:val="007D7194"/>
    <w:rsid w:val="007D76A9"/>
    <w:rsid w:val="007D7839"/>
    <w:rsid w:val="007E024F"/>
    <w:rsid w:val="007E4FB1"/>
    <w:rsid w:val="007E5EF4"/>
    <w:rsid w:val="007F08F2"/>
    <w:rsid w:val="007F1D5C"/>
    <w:rsid w:val="007F28B5"/>
    <w:rsid w:val="007F4151"/>
    <w:rsid w:val="007F5119"/>
    <w:rsid w:val="008004D1"/>
    <w:rsid w:val="008047B3"/>
    <w:rsid w:val="00805D00"/>
    <w:rsid w:val="008063D5"/>
    <w:rsid w:val="00812CA3"/>
    <w:rsid w:val="00817F03"/>
    <w:rsid w:val="00823666"/>
    <w:rsid w:val="0082403E"/>
    <w:rsid w:val="008242B0"/>
    <w:rsid w:val="00824ED8"/>
    <w:rsid w:val="00826733"/>
    <w:rsid w:val="008303A5"/>
    <w:rsid w:val="0083044C"/>
    <w:rsid w:val="0083111E"/>
    <w:rsid w:val="00831A67"/>
    <w:rsid w:val="008322D7"/>
    <w:rsid w:val="0083381B"/>
    <w:rsid w:val="00834709"/>
    <w:rsid w:val="00837297"/>
    <w:rsid w:val="00841656"/>
    <w:rsid w:val="008449BA"/>
    <w:rsid w:val="00845347"/>
    <w:rsid w:val="0084733B"/>
    <w:rsid w:val="008536E9"/>
    <w:rsid w:val="008536F1"/>
    <w:rsid w:val="00853FF2"/>
    <w:rsid w:val="008548A1"/>
    <w:rsid w:val="00854E66"/>
    <w:rsid w:val="0085585B"/>
    <w:rsid w:val="00855C32"/>
    <w:rsid w:val="008610E7"/>
    <w:rsid w:val="0086354C"/>
    <w:rsid w:val="00870FA9"/>
    <w:rsid w:val="00870FD5"/>
    <w:rsid w:val="008721F7"/>
    <w:rsid w:val="00874664"/>
    <w:rsid w:val="00876056"/>
    <w:rsid w:val="00877EED"/>
    <w:rsid w:val="0088007A"/>
    <w:rsid w:val="008800C3"/>
    <w:rsid w:val="0088060D"/>
    <w:rsid w:val="00881011"/>
    <w:rsid w:val="008811BE"/>
    <w:rsid w:val="00881EE6"/>
    <w:rsid w:val="00882FB0"/>
    <w:rsid w:val="008867FF"/>
    <w:rsid w:val="008869B1"/>
    <w:rsid w:val="00886B23"/>
    <w:rsid w:val="008922E6"/>
    <w:rsid w:val="00895B24"/>
    <w:rsid w:val="0089647D"/>
    <w:rsid w:val="008965F7"/>
    <w:rsid w:val="008967B7"/>
    <w:rsid w:val="00896CCB"/>
    <w:rsid w:val="00896FD1"/>
    <w:rsid w:val="00897B5E"/>
    <w:rsid w:val="008A0EEF"/>
    <w:rsid w:val="008A1526"/>
    <w:rsid w:val="008A1CFF"/>
    <w:rsid w:val="008A4411"/>
    <w:rsid w:val="008A470E"/>
    <w:rsid w:val="008A4A8B"/>
    <w:rsid w:val="008A61F5"/>
    <w:rsid w:val="008A783A"/>
    <w:rsid w:val="008B12F8"/>
    <w:rsid w:val="008B3256"/>
    <w:rsid w:val="008B4AFA"/>
    <w:rsid w:val="008B4CD7"/>
    <w:rsid w:val="008B6BAC"/>
    <w:rsid w:val="008C5C49"/>
    <w:rsid w:val="008D1025"/>
    <w:rsid w:val="008D1644"/>
    <w:rsid w:val="008D3D97"/>
    <w:rsid w:val="008D6755"/>
    <w:rsid w:val="008D6D5A"/>
    <w:rsid w:val="008D78B0"/>
    <w:rsid w:val="008E064D"/>
    <w:rsid w:val="008E22E5"/>
    <w:rsid w:val="008E3A03"/>
    <w:rsid w:val="008E4954"/>
    <w:rsid w:val="008E64DB"/>
    <w:rsid w:val="008E7421"/>
    <w:rsid w:val="008E7DD3"/>
    <w:rsid w:val="008E7FEA"/>
    <w:rsid w:val="008F0A8E"/>
    <w:rsid w:val="008F2963"/>
    <w:rsid w:val="008F29BB"/>
    <w:rsid w:val="008F48C9"/>
    <w:rsid w:val="008F4A49"/>
    <w:rsid w:val="008F5226"/>
    <w:rsid w:val="008F62D3"/>
    <w:rsid w:val="00901B29"/>
    <w:rsid w:val="00901C94"/>
    <w:rsid w:val="00902D54"/>
    <w:rsid w:val="00904C01"/>
    <w:rsid w:val="00907FD7"/>
    <w:rsid w:val="009106B4"/>
    <w:rsid w:val="009139AD"/>
    <w:rsid w:val="0091404A"/>
    <w:rsid w:val="00915482"/>
    <w:rsid w:val="009161AE"/>
    <w:rsid w:val="00916C9C"/>
    <w:rsid w:val="00921A14"/>
    <w:rsid w:val="00921E30"/>
    <w:rsid w:val="00924630"/>
    <w:rsid w:val="00930883"/>
    <w:rsid w:val="00932377"/>
    <w:rsid w:val="0093291A"/>
    <w:rsid w:val="00932D9C"/>
    <w:rsid w:val="0093401E"/>
    <w:rsid w:val="00934CDA"/>
    <w:rsid w:val="00937FB1"/>
    <w:rsid w:val="0094390F"/>
    <w:rsid w:val="00944434"/>
    <w:rsid w:val="0094453C"/>
    <w:rsid w:val="0094537E"/>
    <w:rsid w:val="0094596A"/>
    <w:rsid w:val="009463BA"/>
    <w:rsid w:val="00950FAC"/>
    <w:rsid w:val="00951946"/>
    <w:rsid w:val="00953625"/>
    <w:rsid w:val="00953861"/>
    <w:rsid w:val="00955A88"/>
    <w:rsid w:val="0095610D"/>
    <w:rsid w:val="00956E67"/>
    <w:rsid w:val="0096118D"/>
    <w:rsid w:val="00962353"/>
    <w:rsid w:val="00962FC8"/>
    <w:rsid w:val="00971069"/>
    <w:rsid w:val="00971A99"/>
    <w:rsid w:val="00974932"/>
    <w:rsid w:val="00974FFC"/>
    <w:rsid w:val="00976434"/>
    <w:rsid w:val="00981A61"/>
    <w:rsid w:val="0098215F"/>
    <w:rsid w:val="0098291E"/>
    <w:rsid w:val="009843D7"/>
    <w:rsid w:val="0098692C"/>
    <w:rsid w:val="00986CA1"/>
    <w:rsid w:val="00986EDE"/>
    <w:rsid w:val="009950FE"/>
    <w:rsid w:val="00996448"/>
    <w:rsid w:val="009973DB"/>
    <w:rsid w:val="009975BC"/>
    <w:rsid w:val="009A2D84"/>
    <w:rsid w:val="009A3533"/>
    <w:rsid w:val="009A389C"/>
    <w:rsid w:val="009A569C"/>
    <w:rsid w:val="009A620C"/>
    <w:rsid w:val="009A7485"/>
    <w:rsid w:val="009B032F"/>
    <w:rsid w:val="009B14FE"/>
    <w:rsid w:val="009B4327"/>
    <w:rsid w:val="009C3689"/>
    <w:rsid w:val="009C3779"/>
    <w:rsid w:val="009C3B3B"/>
    <w:rsid w:val="009C3D7E"/>
    <w:rsid w:val="009C3DC1"/>
    <w:rsid w:val="009C7168"/>
    <w:rsid w:val="009D1BA2"/>
    <w:rsid w:val="009D2DDC"/>
    <w:rsid w:val="009D2EF7"/>
    <w:rsid w:val="009D37DE"/>
    <w:rsid w:val="009D39F4"/>
    <w:rsid w:val="009D3C62"/>
    <w:rsid w:val="009D3E8C"/>
    <w:rsid w:val="009D3FE9"/>
    <w:rsid w:val="009D66A4"/>
    <w:rsid w:val="009D70E1"/>
    <w:rsid w:val="009D71DE"/>
    <w:rsid w:val="009D7967"/>
    <w:rsid w:val="009E10B0"/>
    <w:rsid w:val="009E1F80"/>
    <w:rsid w:val="009E3B93"/>
    <w:rsid w:val="009E5C1D"/>
    <w:rsid w:val="009E6240"/>
    <w:rsid w:val="009F074A"/>
    <w:rsid w:val="009F130F"/>
    <w:rsid w:val="009F24C5"/>
    <w:rsid w:val="009F4D16"/>
    <w:rsid w:val="009F5F10"/>
    <w:rsid w:val="00A00B6B"/>
    <w:rsid w:val="00A00DAF"/>
    <w:rsid w:val="00A025CA"/>
    <w:rsid w:val="00A035FF"/>
    <w:rsid w:val="00A0454A"/>
    <w:rsid w:val="00A04DAD"/>
    <w:rsid w:val="00A06E91"/>
    <w:rsid w:val="00A07472"/>
    <w:rsid w:val="00A07924"/>
    <w:rsid w:val="00A07C55"/>
    <w:rsid w:val="00A07DF7"/>
    <w:rsid w:val="00A11164"/>
    <w:rsid w:val="00A1219E"/>
    <w:rsid w:val="00A143A0"/>
    <w:rsid w:val="00A146EB"/>
    <w:rsid w:val="00A15E21"/>
    <w:rsid w:val="00A20563"/>
    <w:rsid w:val="00A22469"/>
    <w:rsid w:val="00A229F7"/>
    <w:rsid w:val="00A22F91"/>
    <w:rsid w:val="00A240DB"/>
    <w:rsid w:val="00A26075"/>
    <w:rsid w:val="00A26825"/>
    <w:rsid w:val="00A26B67"/>
    <w:rsid w:val="00A3114C"/>
    <w:rsid w:val="00A33946"/>
    <w:rsid w:val="00A3529E"/>
    <w:rsid w:val="00A36984"/>
    <w:rsid w:val="00A36999"/>
    <w:rsid w:val="00A37693"/>
    <w:rsid w:val="00A40D86"/>
    <w:rsid w:val="00A41831"/>
    <w:rsid w:val="00A4354D"/>
    <w:rsid w:val="00A44B9B"/>
    <w:rsid w:val="00A51519"/>
    <w:rsid w:val="00A51B2B"/>
    <w:rsid w:val="00A51BCD"/>
    <w:rsid w:val="00A5320E"/>
    <w:rsid w:val="00A53E6C"/>
    <w:rsid w:val="00A53F61"/>
    <w:rsid w:val="00A5468A"/>
    <w:rsid w:val="00A54E9E"/>
    <w:rsid w:val="00A60AD7"/>
    <w:rsid w:val="00A60D96"/>
    <w:rsid w:val="00A61368"/>
    <w:rsid w:val="00A6431F"/>
    <w:rsid w:val="00A6437D"/>
    <w:rsid w:val="00A66E73"/>
    <w:rsid w:val="00A66EB0"/>
    <w:rsid w:val="00A72F93"/>
    <w:rsid w:val="00A73A59"/>
    <w:rsid w:val="00A74A63"/>
    <w:rsid w:val="00A8090F"/>
    <w:rsid w:val="00A817B7"/>
    <w:rsid w:val="00A82B1E"/>
    <w:rsid w:val="00A83AC5"/>
    <w:rsid w:val="00A8500E"/>
    <w:rsid w:val="00A85995"/>
    <w:rsid w:val="00A85F92"/>
    <w:rsid w:val="00A8626E"/>
    <w:rsid w:val="00A863CA"/>
    <w:rsid w:val="00A93491"/>
    <w:rsid w:val="00A94AF3"/>
    <w:rsid w:val="00A94D7E"/>
    <w:rsid w:val="00A95D9E"/>
    <w:rsid w:val="00A97DD9"/>
    <w:rsid w:val="00AA0AEE"/>
    <w:rsid w:val="00AA46DC"/>
    <w:rsid w:val="00AA50C6"/>
    <w:rsid w:val="00AA5FBC"/>
    <w:rsid w:val="00AA7745"/>
    <w:rsid w:val="00AB2689"/>
    <w:rsid w:val="00AB7898"/>
    <w:rsid w:val="00AB7B43"/>
    <w:rsid w:val="00AC20F8"/>
    <w:rsid w:val="00AC43AB"/>
    <w:rsid w:val="00AC4511"/>
    <w:rsid w:val="00AC6567"/>
    <w:rsid w:val="00AC7009"/>
    <w:rsid w:val="00AD0466"/>
    <w:rsid w:val="00AD04FA"/>
    <w:rsid w:val="00AD172F"/>
    <w:rsid w:val="00AD2B42"/>
    <w:rsid w:val="00AD3CE7"/>
    <w:rsid w:val="00AD4188"/>
    <w:rsid w:val="00AD4683"/>
    <w:rsid w:val="00AD4DF2"/>
    <w:rsid w:val="00AD554A"/>
    <w:rsid w:val="00AD56E7"/>
    <w:rsid w:val="00AD5CA6"/>
    <w:rsid w:val="00AD6337"/>
    <w:rsid w:val="00AD7A26"/>
    <w:rsid w:val="00AE1637"/>
    <w:rsid w:val="00AE2586"/>
    <w:rsid w:val="00AE30F4"/>
    <w:rsid w:val="00AE3D2D"/>
    <w:rsid w:val="00AE6A28"/>
    <w:rsid w:val="00AE6ADC"/>
    <w:rsid w:val="00AE6BE5"/>
    <w:rsid w:val="00AE7148"/>
    <w:rsid w:val="00AF023A"/>
    <w:rsid w:val="00AF03D7"/>
    <w:rsid w:val="00AF3CCC"/>
    <w:rsid w:val="00AF4A8A"/>
    <w:rsid w:val="00AF61B4"/>
    <w:rsid w:val="00AF6B75"/>
    <w:rsid w:val="00B03225"/>
    <w:rsid w:val="00B03982"/>
    <w:rsid w:val="00B0701E"/>
    <w:rsid w:val="00B110EA"/>
    <w:rsid w:val="00B15925"/>
    <w:rsid w:val="00B16946"/>
    <w:rsid w:val="00B16966"/>
    <w:rsid w:val="00B16D90"/>
    <w:rsid w:val="00B227E4"/>
    <w:rsid w:val="00B23A30"/>
    <w:rsid w:val="00B256E4"/>
    <w:rsid w:val="00B266BF"/>
    <w:rsid w:val="00B274F5"/>
    <w:rsid w:val="00B27844"/>
    <w:rsid w:val="00B30E8C"/>
    <w:rsid w:val="00B31CB4"/>
    <w:rsid w:val="00B33098"/>
    <w:rsid w:val="00B355C3"/>
    <w:rsid w:val="00B359B4"/>
    <w:rsid w:val="00B35FAC"/>
    <w:rsid w:val="00B3706D"/>
    <w:rsid w:val="00B3732E"/>
    <w:rsid w:val="00B40A24"/>
    <w:rsid w:val="00B43DC7"/>
    <w:rsid w:val="00B4519F"/>
    <w:rsid w:val="00B45645"/>
    <w:rsid w:val="00B45AF2"/>
    <w:rsid w:val="00B513DB"/>
    <w:rsid w:val="00B54866"/>
    <w:rsid w:val="00B553FA"/>
    <w:rsid w:val="00B56C80"/>
    <w:rsid w:val="00B57421"/>
    <w:rsid w:val="00B612B6"/>
    <w:rsid w:val="00B64E26"/>
    <w:rsid w:val="00B6670C"/>
    <w:rsid w:val="00B70F9B"/>
    <w:rsid w:val="00B723B8"/>
    <w:rsid w:val="00B736A3"/>
    <w:rsid w:val="00B7494C"/>
    <w:rsid w:val="00B74EDB"/>
    <w:rsid w:val="00B75985"/>
    <w:rsid w:val="00B773CA"/>
    <w:rsid w:val="00B80E56"/>
    <w:rsid w:val="00B8202B"/>
    <w:rsid w:val="00B842F0"/>
    <w:rsid w:val="00B85879"/>
    <w:rsid w:val="00B8601B"/>
    <w:rsid w:val="00B8630D"/>
    <w:rsid w:val="00B86550"/>
    <w:rsid w:val="00B87D94"/>
    <w:rsid w:val="00B90567"/>
    <w:rsid w:val="00B90AB1"/>
    <w:rsid w:val="00B92B3A"/>
    <w:rsid w:val="00B940CF"/>
    <w:rsid w:val="00B9480C"/>
    <w:rsid w:val="00B95278"/>
    <w:rsid w:val="00B95875"/>
    <w:rsid w:val="00B95D0D"/>
    <w:rsid w:val="00B966A3"/>
    <w:rsid w:val="00BA0015"/>
    <w:rsid w:val="00BA242E"/>
    <w:rsid w:val="00BA4487"/>
    <w:rsid w:val="00BA48BA"/>
    <w:rsid w:val="00BA4DD6"/>
    <w:rsid w:val="00BA5382"/>
    <w:rsid w:val="00BA5FD7"/>
    <w:rsid w:val="00BA6CB2"/>
    <w:rsid w:val="00BA73D9"/>
    <w:rsid w:val="00BB0216"/>
    <w:rsid w:val="00BB18C9"/>
    <w:rsid w:val="00BB20A5"/>
    <w:rsid w:val="00BB2255"/>
    <w:rsid w:val="00BB2993"/>
    <w:rsid w:val="00BB2BF1"/>
    <w:rsid w:val="00BB6810"/>
    <w:rsid w:val="00BC0839"/>
    <w:rsid w:val="00BC0FEA"/>
    <w:rsid w:val="00BC2571"/>
    <w:rsid w:val="00BC2F42"/>
    <w:rsid w:val="00BC3549"/>
    <w:rsid w:val="00BC395A"/>
    <w:rsid w:val="00BC4DDD"/>
    <w:rsid w:val="00BC54FB"/>
    <w:rsid w:val="00BC5734"/>
    <w:rsid w:val="00BC6571"/>
    <w:rsid w:val="00BC7B46"/>
    <w:rsid w:val="00BD04DD"/>
    <w:rsid w:val="00BD1059"/>
    <w:rsid w:val="00BD3D2F"/>
    <w:rsid w:val="00BD4850"/>
    <w:rsid w:val="00BD7AE2"/>
    <w:rsid w:val="00BD7E61"/>
    <w:rsid w:val="00BD7EBE"/>
    <w:rsid w:val="00BE0E91"/>
    <w:rsid w:val="00BE3700"/>
    <w:rsid w:val="00BE7C54"/>
    <w:rsid w:val="00BF0145"/>
    <w:rsid w:val="00BF0C5E"/>
    <w:rsid w:val="00BF105F"/>
    <w:rsid w:val="00BF15E7"/>
    <w:rsid w:val="00BF2446"/>
    <w:rsid w:val="00BF4689"/>
    <w:rsid w:val="00BF46A4"/>
    <w:rsid w:val="00BF4C36"/>
    <w:rsid w:val="00BF607B"/>
    <w:rsid w:val="00BF6EAE"/>
    <w:rsid w:val="00BF7447"/>
    <w:rsid w:val="00BF7CC6"/>
    <w:rsid w:val="00C00335"/>
    <w:rsid w:val="00C00E06"/>
    <w:rsid w:val="00C02415"/>
    <w:rsid w:val="00C0663B"/>
    <w:rsid w:val="00C06BDB"/>
    <w:rsid w:val="00C06DDD"/>
    <w:rsid w:val="00C1154C"/>
    <w:rsid w:val="00C11E41"/>
    <w:rsid w:val="00C135FA"/>
    <w:rsid w:val="00C13CCC"/>
    <w:rsid w:val="00C1642A"/>
    <w:rsid w:val="00C210AE"/>
    <w:rsid w:val="00C2293A"/>
    <w:rsid w:val="00C26D3F"/>
    <w:rsid w:val="00C30432"/>
    <w:rsid w:val="00C30C82"/>
    <w:rsid w:val="00C36BE3"/>
    <w:rsid w:val="00C36C89"/>
    <w:rsid w:val="00C379F9"/>
    <w:rsid w:val="00C37D4B"/>
    <w:rsid w:val="00C42464"/>
    <w:rsid w:val="00C43703"/>
    <w:rsid w:val="00C44E0B"/>
    <w:rsid w:val="00C44F64"/>
    <w:rsid w:val="00C47492"/>
    <w:rsid w:val="00C5280D"/>
    <w:rsid w:val="00C53F7E"/>
    <w:rsid w:val="00C54418"/>
    <w:rsid w:val="00C6067F"/>
    <w:rsid w:val="00C6105B"/>
    <w:rsid w:val="00C613EF"/>
    <w:rsid w:val="00C61AE9"/>
    <w:rsid w:val="00C67B31"/>
    <w:rsid w:val="00C67D45"/>
    <w:rsid w:val="00C73E70"/>
    <w:rsid w:val="00C740EB"/>
    <w:rsid w:val="00C7435C"/>
    <w:rsid w:val="00C75767"/>
    <w:rsid w:val="00C76A96"/>
    <w:rsid w:val="00C87963"/>
    <w:rsid w:val="00C90F37"/>
    <w:rsid w:val="00C924DC"/>
    <w:rsid w:val="00C946F1"/>
    <w:rsid w:val="00C96C39"/>
    <w:rsid w:val="00C9765F"/>
    <w:rsid w:val="00CA11CD"/>
    <w:rsid w:val="00CB0721"/>
    <w:rsid w:val="00CB09F0"/>
    <w:rsid w:val="00CB1046"/>
    <w:rsid w:val="00CB1D14"/>
    <w:rsid w:val="00CB4068"/>
    <w:rsid w:val="00CB4CAF"/>
    <w:rsid w:val="00CC1C38"/>
    <w:rsid w:val="00CC1F4F"/>
    <w:rsid w:val="00CC219C"/>
    <w:rsid w:val="00CC5473"/>
    <w:rsid w:val="00CC59C8"/>
    <w:rsid w:val="00CC5BEA"/>
    <w:rsid w:val="00CC6290"/>
    <w:rsid w:val="00CD3E63"/>
    <w:rsid w:val="00CD44DE"/>
    <w:rsid w:val="00CD5CBB"/>
    <w:rsid w:val="00CD640C"/>
    <w:rsid w:val="00CD67F1"/>
    <w:rsid w:val="00CD7851"/>
    <w:rsid w:val="00CE2014"/>
    <w:rsid w:val="00CE4995"/>
    <w:rsid w:val="00CE53C9"/>
    <w:rsid w:val="00CE6EEA"/>
    <w:rsid w:val="00CF415A"/>
    <w:rsid w:val="00CF43FF"/>
    <w:rsid w:val="00CF5655"/>
    <w:rsid w:val="00CF7E27"/>
    <w:rsid w:val="00D0123A"/>
    <w:rsid w:val="00D021CF"/>
    <w:rsid w:val="00D0368E"/>
    <w:rsid w:val="00D07904"/>
    <w:rsid w:val="00D10132"/>
    <w:rsid w:val="00D11094"/>
    <w:rsid w:val="00D127CF"/>
    <w:rsid w:val="00D13303"/>
    <w:rsid w:val="00D143E7"/>
    <w:rsid w:val="00D164CB"/>
    <w:rsid w:val="00D166C5"/>
    <w:rsid w:val="00D166D2"/>
    <w:rsid w:val="00D16D21"/>
    <w:rsid w:val="00D17DE0"/>
    <w:rsid w:val="00D203A9"/>
    <w:rsid w:val="00D20A08"/>
    <w:rsid w:val="00D219FA"/>
    <w:rsid w:val="00D2218D"/>
    <w:rsid w:val="00D25A93"/>
    <w:rsid w:val="00D32906"/>
    <w:rsid w:val="00D32D41"/>
    <w:rsid w:val="00D345C1"/>
    <w:rsid w:val="00D348B4"/>
    <w:rsid w:val="00D35D19"/>
    <w:rsid w:val="00D370A9"/>
    <w:rsid w:val="00D41380"/>
    <w:rsid w:val="00D4314F"/>
    <w:rsid w:val="00D43B5C"/>
    <w:rsid w:val="00D46141"/>
    <w:rsid w:val="00D46791"/>
    <w:rsid w:val="00D4682A"/>
    <w:rsid w:val="00D46B0E"/>
    <w:rsid w:val="00D46EC0"/>
    <w:rsid w:val="00D517B2"/>
    <w:rsid w:val="00D54012"/>
    <w:rsid w:val="00D5462B"/>
    <w:rsid w:val="00D62DF0"/>
    <w:rsid w:val="00D63B2A"/>
    <w:rsid w:val="00D63E6B"/>
    <w:rsid w:val="00D678BA"/>
    <w:rsid w:val="00D7007E"/>
    <w:rsid w:val="00D704FE"/>
    <w:rsid w:val="00D72C00"/>
    <w:rsid w:val="00D73B0B"/>
    <w:rsid w:val="00D74555"/>
    <w:rsid w:val="00D74ECA"/>
    <w:rsid w:val="00D76436"/>
    <w:rsid w:val="00D77392"/>
    <w:rsid w:val="00D802E3"/>
    <w:rsid w:val="00D807C9"/>
    <w:rsid w:val="00D8139A"/>
    <w:rsid w:val="00D81E8B"/>
    <w:rsid w:val="00D82343"/>
    <w:rsid w:val="00D82840"/>
    <w:rsid w:val="00D91ED5"/>
    <w:rsid w:val="00D921EF"/>
    <w:rsid w:val="00D934C5"/>
    <w:rsid w:val="00D935E0"/>
    <w:rsid w:val="00D94F70"/>
    <w:rsid w:val="00D95A47"/>
    <w:rsid w:val="00DA4F7E"/>
    <w:rsid w:val="00DA614E"/>
    <w:rsid w:val="00DB2D10"/>
    <w:rsid w:val="00DB6216"/>
    <w:rsid w:val="00DB67DD"/>
    <w:rsid w:val="00DB69A6"/>
    <w:rsid w:val="00DC01BE"/>
    <w:rsid w:val="00DC1F1B"/>
    <w:rsid w:val="00DC340E"/>
    <w:rsid w:val="00DC4E55"/>
    <w:rsid w:val="00DC510E"/>
    <w:rsid w:val="00DC702A"/>
    <w:rsid w:val="00DD0FB8"/>
    <w:rsid w:val="00DD2E56"/>
    <w:rsid w:val="00DD3084"/>
    <w:rsid w:val="00DD3E7C"/>
    <w:rsid w:val="00DD7BCD"/>
    <w:rsid w:val="00DE24E8"/>
    <w:rsid w:val="00DE66E5"/>
    <w:rsid w:val="00DE7786"/>
    <w:rsid w:val="00DF15E6"/>
    <w:rsid w:val="00DF2A04"/>
    <w:rsid w:val="00DF2E70"/>
    <w:rsid w:val="00DF3AD8"/>
    <w:rsid w:val="00DF6393"/>
    <w:rsid w:val="00DF66D0"/>
    <w:rsid w:val="00DF7F47"/>
    <w:rsid w:val="00E01862"/>
    <w:rsid w:val="00E108B3"/>
    <w:rsid w:val="00E14596"/>
    <w:rsid w:val="00E16FA7"/>
    <w:rsid w:val="00E22655"/>
    <w:rsid w:val="00E236FA"/>
    <w:rsid w:val="00E25943"/>
    <w:rsid w:val="00E266C1"/>
    <w:rsid w:val="00E26FD7"/>
    <w:rsid w:val="00E2798B"/>
    <w:rsid w:val="00E33006"/>
    <w:rsid w:val="00E34C36"/>
    <w:rsid w:val="00E40735"/>
    <w:rsid w:val="00E44239"/>
    <w:rsid w:val="00E44831"/>
    <w:rsid w:val="00E568FC"/>
    <w:rsid w:val="00E636FF"/>
    <w:rsid w:val="00E644FF"/>
    <w:rsid w:val="00E71E8A"/>
    <w:rsid w:val="00E7401A"/>
    <w:rsid w:val="00E7767B"/>
    <w:rsid w:val="00E81AD6"/>
    <w:rsid w:val="00E81EE9"/>
    <w:rsid w:val="00E82319"/>
    <w:rsid w:val="00E830DD"/>
    <w:rsid w:val="00E835EC"/>
    <w:rsid w:val="00E83D02"/>
    <w:rsid w:val="00E8416E"/>
    <w:rsid w:val="00E847F6"/>
    <w:rsid w:val="00E84EBA"/>
    <w:rsid w:val="00E86BCE"/>
    <w:rsid w:val="00E91069"/>
    <w:rsid w:val="00E949BE"/>
    <w:rsid w:val="00EA10AD"/>
    <w:rsid w:val="00EA2000"/>
    <w:rsid w:val="00EA2F42"/>
    <w:rsid w:val="00EA405F"/>
    <w:rsid w:val="00EA4B7B"/>
    <w:rsid w:val="00EA511A"/>
    <w:rsid w:val="00EA78A3"/>
    <w:rsid w:val="00EB06F4"/>
    <w:rsid w:val="00EB0AE3"/>
    <w:rsid w:val="00EB2D73"/>
    <w:rsid w:val="00EB474E"/>
    <w:rsid w:val="00EB4C8B"/>
    <w:rsid w:val="00EC2410"/>
    <w:rsid w:val="00EC3DDF"/>
    <w:rsid w:val="00EC5836"/>
    <w:rsid w:val="00EC5B3C"/>
    <w:rsid w:val="00EC6AFB"/>
    <w:rsid w:val="00ED0808"/>
    <w:rsid w:val="00ED143B"/>
    <w:rsid w:val="00ED1B49"/>
    <w:rsid w:val="00ED5ACC"/>
    <w:rsid w:val="00ED6B9E"/>
    <w:rsid w:val="00ED7AC5"/>
    <w:rsid w:val="00EE0A61"/>
    <w:rsid w:val="00EE15D5"/>
    <w:rsid w:val="00EE1E9B"/>
    <w:rsid w:val="00EE2006"/>
    <w:rsid w:val="00EE2084"/>
    <w:rsid w:val="00EE296C"/>
    <w:rsid w:val="00EE3EF8"/>
    <w:rsid w:val="00EE4DAA"/>
    <w:rsid w:val="00EE6763"/>
    <w:rsid w:val="00EE7954"/>
    <w:rsid w:val="00EF0A4A"/>
    <w:rsid w:val="00EF2EA7"/>
    <w:rsid w:val="00EF3D9E"/>
    <w:rsid w:val="00EF3E63"/>
    <w:rsid w:val="00EF4379"/>
    <w:rsid w:val="00F060C9"/>
    <w:rsid w:val="00F06F05"/>
    <w:rsid w:val="00F0774C"/>
    <w:rsid w:val="00F104B1"/>
    <w:rsid w:val="00F12C33"/>
    <w:rsid w:val="00F132AF"/>
    <w:rsid w:val="00F14067"/>
    <w:rsid w:val="00F1608C"/>
    <w:rsid w:val="00F17262"/>
    <w:rsid w:val="00F2062D"/>
    <w:rsid w:val="00F30091"/>
    <w:rsid w:val="00F30648"/>
    <w:rsid w:val="00F32E95"/>
    <w:rsid w:val="00F37C46"/>
    <w:rsid w:val="00F40525"/>
    <w:rsid w:val="00F4190C"/>
    <w:rsid w:val="00F44399"/>
    <w:rsid w:val="00F446F0"/>
    <w:rsid w:val="00F520F9"/>
    <w:rsid w:val="00F5329D"/>
    <w:rsid w:val="00F53C49"/>
    <w:rsid w:val="00F543BA"/>
    <w:rsid w:val="00F54BA0"/>
    <w:rsid w:val="00F56AFF"/>
    <w:rsid w:val="00F61554"/>
    <w:rsid w:val="00F61602"/>
    <w:rsid w:val="00F617A1"/>
    <w:rsid w:val="00F620A4"/>
    <w:rsid w:val="00F63794"/>
    <w:rsid w:val="00F67501"/>
    <w:rsid w:val="00F67734"/>
    <w:rsid w:val="00F710F0"/>
    <w:rsid w:val="00F7306B"/>
    <w:rsid w:val="00F766E7"/>
    <w:rsid w:val="00F768C4"/>
    <w:rsid w:val="00F82D1C"/>
    <w:rsid w:val="00F862A0"/>
    <w:rsid w:val="00F937A6"/>
    <w:rsid w:val="00F93E5B"/>
    <w:rsid w:val="00F941CD"/>
    <w:rsid w:val="00F94506"/>
    <w:rsid w:val="00F94AD4"/>
    <w:rsid w:val="00F94F18"/>
    <w:rsid w:val="00F96C1F"/>
    <w:rsid w:val="00FA3DA9"/>
    <w:rsid w:val="00FA7DCB"/>
    <w:rsid w:val="00FB44B2"/>
    <w:rsid w:val="00FB4A97"/>
    <w:rsid w:val="00FB4D5F"/>
    <w:rsid w:val="00FB4F36"/>
    <w:rsid w:val="00FB6C35"/>
    <w:rsid w:val="00FC082D"/>
    <w:rsid w:val="00FC0AD2"/>
    <w:rsid w:val="00FC2128"/>
    <w:rsid w:val="00FC792F"/>
    <w:rsid w:val="00FD02A0"/>
    <w:rsid w:val="00FD0D00"/>
    <w:rsid w:val="00FD1686"/>
    <w:rsid w:val="00FD2DA1"/>
    <w:rsid w:val="00FD2FFA"/>
    <w:rsid w:val="00FD4843"/>
    <w:rsid w:val="00FD5B68"/>
    <w:rsid w:val="00FE3A40"/>
    <w:rsid w:val="00FE5286"/>
    <w:rsid w:val="00FF102C"/>
    <w:rsid w:val="00FF353D"/>
    <w:rsid w:val="00FF548E"/>
    <w:rsid w:val="00FF7F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67D514D"/>
  <w15:docId w15:val="{62F66267-E83C-40F0-A955-42C65206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1A48"/>
    <w:pPr>
      <w:spacing w:after="200" w:line="276" w:lineRule="auto"/>
    </w:pPr>
    <w:rPr>
      <w:rFonts w:cs="Calibri"/>
      <w:sz w:val="22"/>
      <w:szCs w:val="22"/>
    </w:rPr>
  </w:style>
  <w:style w:type="paragraph" w:styleId="Nadpis1">
    <w:name w:val="heading 1"/>
    <w:basedOn w:val="Normln"/>
    <w:next w:val="Normln"/>
    <w:link w:val="Nadpis1Char"/>
    <w:qFormat/>
    <w:rsid w:val="00EE7954"/>
    <w:pPr>
      <w:keepNext/>
      <w:overflowPunct w:val="0"/>
      <w:autoSpaceDE w:val="0"/>
      <w:autoSpaceDN w:val="0"/>
      <w:adjustRightInd w:val="0"/>
      <w:spacing w:after="0" w:line="240" w:lineRule="auto"/>
      <w:jc w:val="center"/>
      <w:outlineLvl w:val="0"/>
    </w:pPr>
    <w:rPr>
      <w:rFonts w:ascii="Times New Roman" w:hAnsi="Times New Roman" w:cs="Times New Roman"/>
      <w:b/>
      <w:iC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40F21"/>
    <w:pPr>
      <w:tabs>
        <w:tab w:val="center" w:pos="4536"/>
        <w:tab w:val="right" w:pos="9072"/>
      </w:tabs>
    </w:pPr>
    <w:rPr>
      <w:rFonts w:cs="Times New Roman"/>
    </w:rPr>
  </w:style>
  <w:style w:type="character" w:customStyle="1" w:styleId="ZhlavChar">
    <w:name w:val="Záhlaví Char"/>
    <w:link w:val="Zhlav"/>
    <w:uiPriority w:val="99"/>
    <w:rsid w:val="00040F21"/>
    <w:rPr>
      <w:rFonts w:cs="Calibri"/>
      <w:sz w:val="22"/>
      <w:szCs w:val="22"/>
    </w:rPr>
  </w:style>
  <w:style w:type="paragraph" w:styleId="Zpat">
    <w:name w:val="footer"/>
    <w:basedOn w:val="Normln"/>
    <w:link w:val="ZpatChar"/>
    <w:uiPriority w:val="99"/>
    <w:unhideWhenUsed/>
    <w:rsid w:val="00040F21"/>
    <w:pPr>
      <w:tabs>
        <w:tab w:val="center" w:pos="4536"/>
        <w:tab w:val="right" w:pos="9072"/>
      </w:tabs>
    </w:pPr>
    <w:rPr>
      <w:rFonts w:cs="Times New Roman"/>
    </w:rPr>
  </w:style>
  <w:style w:type="character" w:customStyle="1" w:styleId="ZpatChar">
    <w:name w:val="Zápatí Char"/>
    <w:link w:val="Zpat"/>
    <w:uiPriority w:val="99"/>
    <w:rsid w:val="00040F21"/>
    <w:rPr>
      <w:rFonts w:cs="Calibri"/>
      <w:sz w:val="22"/>
      <w:szCs w:val="22"/>
    </w:rPr>
  </w:style>
  <w:style w:type="paragraph" w:styleId="Zkladntext3">
    <w:name w:val="Body Text 3"/>
    <w:basedOn w:val="Normln"/>
    <w:link w:val="Zkladntext3Char"/>
    <w:semiHidden/>
    <w:rsid w:val="00EE7954"/>
    <w:pPr>
      <w:spacing w:after="0" w:line="240" w:lineRule="auto"/>
    </w:pPr>
    <w:rPr>
      <w:rFonts w:ascii="Tahoma" w:hAnsi="Tahoma" w:cs="Times New Roman"/>
      <w:sz w:val="20"/>
      <w:szCs w:val="24"/>
    </w:rPr>
  </w:style>
  <w:style w:type="character" w:customStyle="1" w:styleId="Zkladntext3Char">
    <w:name w:val="Základní text 3 Char"/>
    <w:link w:val="Zkladntext3"/>
    <w:semiHidden/>
    <w:rsid w:val="00EE7954"/>
    <w:rPr>
      <w:rFonts w:ascii="Tahoma" w:hAnsi="Tahoma"/>
      <w:szCs w:val="24"/>
    </w:rPr>
  </w:style>
  <w:style w:type="character" w:customStyle="1" w:styleId="Nadpis1Char">
    <w:name w:val="Nadpis 1 Char"/>
    <w:link w:val="Nadpis1"/>
    <w:rsid w:val="00EE7954"/>
    <w:rPr>
      <w:rFonts w:ascii="Times New Roman" w:hAnsi="Times New Roman"/>
      <w:b/>
      <w:iCs/>
      <w:sz w:val="24"/>
    </w:rPr>
  </w:style>
  <w:style w:type="paragraph" w:styleId="Textbubliny">
    <w:name w:val="Balloon Text"/>
    <w:basedOn w:val="Normln"/>
    <w:link w:val="TextbublinyChar"/>
    <w:uiPriority w:val="99"/>
    <w:semiHidden/>
    <w:unhideWhenUsed/>
    <w:rsid w:val="007B0B2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0B29"/>
    <w:rPr>
      <w:rFonts w:ascii="Tahoma" w:hAnsi="Tahoma" w:cs="Tahoma"/>
      <w:sz w:val="16"/>
      <w:szCs w:val="16"/>
    </w:rPr>
  </w:style>
  <w:style w:type="character" w:styleId="Odkaznakoment">
    <w:name w:val="annotation reference"/>
    <w:basedOn w:val="Standardnpsmoodstavce"/>
    <w:uiPriority w:val="99"/>
    <w:semiHidden/>
    <w:unhideWhenUsed/>
    <w:rsid w:val="00493090"/>
    <w:rPr>
      <w:sz w:val="16"/>
      <w:szCs w:val="16"/>
    </w:rPr>
  </w:style>
  <w:style w:type="paragraph" w:styleId="Textkomente">
    <w:name w:val="annotation text"/>
    <w:basedOn w:val="Normln"/>
    <w:link w:val="TextkomenteChar"/>
    <w:uiPriority w:val="99"/>
    <w:semiHidden/>
    <w:unhideWhenUsed/>
    <w:rsid w:val="00493090"/>
    <w:pPr>
      <w:spacing w:line="240" w:lineRule="auto"/>
    </w:pPr>
    <w:rPr>
      <w:sz w:val="20"/>
      <w:szCs w:val="20"/>
    </w:rPr>
  </w:style>
  <w:style w:type="character" w:customStyle="1" w:styleId="TextkomenteChar">
    <w:name w:val="Text komentáře Char"/>
    <w:basedOn w:val="Standardnpsmoodstavce"/>
    <w:link w:val="Textkomente"/>
    <w:uiPriority w:val="99"/>
    <w:semiHidden/>
    <w:rsid w:val="00493090"/>
    <w:rPr>
      <w:rFonts w:cs="Calibri"/>
    </w:rPr>
  </w:style>
  <w:style w:type="paragraph" w:styleId="Pedmtkomente">
    <w:name w:val="annotation subject"/>
    <w:basedOn w:val="Textkomente"/>
    <w:next w:val="Textkomente"/>
    <w:link w:val="PedmtkomenteChar"/>
    <w:uiPriority w:val="99"/>
    <w:semiHidden/>
    <w:unhideWhenUsed/>
    <w:rsid w:val="00493090"/>
    <w:rPr>
      <w:b/>
      <w:bCs/>
    </w:rPr>
  </w:style>
  <w:style w:type="character" w:customStyle="1" w:styleId="PedmtkomenteChar">
    <w:name w:val="Předmět komentáře Char"/>
    <w:basedOn w:val="TextkomenteChar"/>
    <w:link w:val="Pedmtkomente"/>
    <w:uiPriority w:val="99"/>
    <w:semiHidden/>
    <w:rsid w:val="00493090"/>
    <w:rPr>
      <w:rFonts w:cs="Calibri"/>
      <w:b/>
      <w:bCs/>
    </w:rPr>
  </w:style>
  <w:style w:type="paragraph" w:styleId="Odstavecseseznamem">
    <w:name w:val="List Paragraph"/>
    <w:basedOn w:val="Normln"/>
    <w:uiPriority w:val="34"/>
    <w:qFormat/>
    <w:rsid w:val="00DC510E"/>
    <w:pPr>
      <w:ind w:left="720"/>
      <w:contextualSpacing/>
    </w:pPr>
  </w:style>
  <w:style w:type="character" w:styleId="Hypertextovodkaz">
    <w:name w:val="Hyperlink"/>
    <w:basedOn w:val="Standardnpsmoodstavce"/>
    <w:uiPriority w:val="99"/>
    <w:unhideWhenUsed/>
    <w:rsid w:val="00A04DAD"/>
    <w:rPr>
      <w:color w:val="0000FF" w:themeColor="hyperlink"/>
      <w:u w:val="single"/>
    </w:rPr>
  </w:style>
  <w:style w:type="character" w:styleId="Nevyeenzmnka">
    <w:name w:val="Unresolved Mention"/>
    <w:basedOn w:val="Standardnpsmoodstavce"/>
    <w:uiPriority w:val="99"/>
    <w:semiHidden/>
    <w:unhideWhenUsed/>
    <w:rsid w:val="00A04DAD"/>
    <w:rPr>
      <w:color w:val="605E5C"/>
      <w:shd w:val="clear" w:color="auto" w:fill="E1DFDD"/>
    </w:rPr>
  </w:style>
  <w:style w:type="paragraph" w:customStyle="1" w:styleId="ed">
    <w:name w:val="šedá"/>
    <w:basedOn w:val="Normln"/>
    <w:rsid w:val="008867FF"/>
    <w:pPr>
      <w:spacing w:after="0" w:line="240" w:lineRule="auto"/>
      <w:jc w:val="both"/>
    </w:pPr>
    <w:rPr>
      <w:rFonts w:ascii="Times New Roman" w:hAnsi="Times New Roman" w:cs="Times New Roman"/>
      <w:color w:val="999999"/>
      <w:sz w:val="24"/>
      <w:szCs w:val="24"/>
    </w:rPr>
  </w:style>
  <w:style w:type="paragraph" w:styleId="Revize">
    <w:name w:val="Revision"/>
    <w:hidden/>
    <w:uiPriority w:val="99"/>
    <w:semiHidden/>
    <w:rsid w:val="00EB0AE3"/>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2040">
      <w:bodyDiv w:val="1"/>
      <w:marLeft w:val="0"/>
      <w:marRight w:val="0"/>
      <w:marTop w:val="0"/>
      <w:marBottom w:val="0"/>
      <w:divBdr>
        <w:top w:val="none" w:sz="0" w:space="0" w:color="auto"/>
        <w:left w:val="none" w:sz="0" w:space="0" w:color="auto"/>
        <w:bottom w:val="none" w:sz="0" w:space="0" w:color="auto"/>
        <w:right w:val="none" w:sz="0" w:space="0" w:color="auto"/>
      </w:divBdr>
    </w:div>
    <w:div w:id="236013882">
      <w:bodyDiv w:val="1"/>
      <w:marLeft w:val="0"/>
      <w:marRight w:val="0"/>
      <w:marTop w:val="0"/>
      <w:marBottom w:val="0"/>
      <w:divBdr>
        <w:top w:val="none" w:sz="0" w:space="0" w:color="auto"/>
        <w:left w:val="none" w:sz="0" w:space="0" w:color="auto"/>
        <w:bottom w:val="none" w:sz="0" w:space="0" w:color="auto"/>
        <w:right w:val="none" w:sz="0" w:space="0" w:color="auto"/>
      </w:divBdr>
    </w:div>
    <w:div w:id="523054507">
      <w:bodyDiv w:val="1"/>
      <w:marLeft w:val="0"/>
      <w:marRight w:val="0"/>
      <w:marTop w:val="0"/>
      <w:marBottom w:val="0"/>
      <w:divBdr>
        <w:top w:val="none" w:sz="0" w:space="0" w:color="auto"/>
        <w:left w:val="none" w:sz="0" w:space="0" w:color="auto"/>
        <w:bottom w:val="none" w:sz="0" w:space="0" w:color="auto"/>
        <w:right w:val="none" w:sz="0" w:space="0" w:color="auto"/>
      </w:divBdr>
    </w:div>
    <w:div w:id="1141383173">
      <w:bodyDiv w:val="1"/>
      <w:marLeft w:val="0"/>
      <w:marRight w:val="0"/>
      <w:marTop w:val="0"/>
      <w:marBottom w:val="0"/>
      <w:divBdr>
        <w:top w:val="none" w:sz="0" w:space="0" w:color="auto"/>
        <w:left w:val="none" w:sz="0" w:space="0" w:color="auto"/>
        <w:bottom w:val="none" w:sz="0" w:space="0" w:color="auto"/>
        <w:right w:val="none" w:sz="0" w:space="0" w:color="auto"/>
      </w:divBdr>
    </w:div>
    <w:div w:id="1494684099">
      <w:bodyDiv w:val="1"/>
      <w:marLeft w:val="0"/>
      <w:marRight w:val="0"/>
      <w:marTop w:val="0"/>
      <w:marBottom w:val="0"/>
      <w:divBdr>
        <w:top w:val="none" w:sz="0" w:space="0" w:color="auto"/>
        <w:left w:val="none" w:sz="0" w:space="0" w:color="auto"/>
        <w:bottom w:val="none" w:sz="0" w:space="0" w:color="auto"/>
        <w:right w:val="none" w:sz="0" w:space="0" w:color="auto"/>
      </w:divBdr>
    </w:div>
    <w:div w:id="20905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5BFC9D9F81D74587AD35AAA8BD2207" ma:contentTypeVersion="18" ma:contentTypeDescription="Vytvoří nový dokument" ma:contentTypeScope="" ma:versionID="600ac60bd9d2cb1d268e2a9cf97aef0b">
  <xsd:schema xmlns:xsd="http://www.w3.org/2001/XMLSchema" xmlns:xs="http://www.w3.org/2001/XMLSchema" xmlns:p="http://schemas.microsoft.com/office/2006/metadata/properties" xmlns:ns2="d66c99f0-4b4d-454d-8d11-7d4cbdbb826c" xmlns:ns3="2199ed90-8294-46cf-8520-3379c25bb749" targetNamespace="http://schemas.microsoft.com/office/2006/metadata/properties" ma:root="true" ma:fieldsID="989145b073628a65bc362ff0814d71ce" ns2:_="" ns3:_="">
    <xsd:import namespace="d66c99f0-4b4d-454d-8d11-7d4cbdbb826c"/>
    <xsd:import namespace="2199ed90-8294-46cf-8520-3379c25bb7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c99f0-4b4d-454d-8d11-7d4cbdbb8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dbf68abe-cbab-4957-89cf-e4aeabcf82d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9ed90-8294-46cf-8520-3379c25bb74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3a13aae0-63ad-46ca-8638-3652836b6b48}" ma:internalName="TaxCatchAll" ma:showField="CatchAllData" ma:web="2199ed90-8294-46cf-8520-3379c25bb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6c99f0-4b4d-454d-8d11-7d4cbdbb826c">
      <Terms xmlns="http://schemas.microsoft.com/office/infopath/2007/PartnerControls"/>
    </lcf76f155ced4ddcb4097134ff3c332f>
    <TaxCatchAll xmlns="2199ed90-8294-46cf-8520-3379c25bb749" xsi:nil="true"/>
  </documentManagement>
</p:properties>
</file>

<file path=customXml/itemProps1.xml><?xml version="1.0" encoding="utf-8"?>
<ds:datastoreItem xmlns:ds="http://schemas.openxmlformats.org/officeDocument/2006/customXml" ds:itemID="{6023CA01-AACE-4BFB-B499-0D1DFAD04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c99f0-4b4d-454d-8d11-7d4cbdbb826c"/>
    <ds:schemaRef ds:uri="2199ed90-8294-46cf-8520-3379c25bb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3AAE5-D49A-4399-A758-1226845413E7}">
  <ds:schemaRefs>
    <ds:schemaRef ds:uri="http://schemas.openxmlformats.org/officeDocument/2006/bibliography"/>
  </ds:schemaRefs>
</ds:datastoreItem>
</file>

<file path=customXml/itemProps3.xml><?xml version="1.0" encoding="utf-8"?>
<ds:datastoreItem xmlns:ds="http://schemas.openxmlformats.org/officeDocument/2006/customXml" ds:itemID="{65689C1B-F868-481D-B5CE-136B1B7C10A7}">
  <ds:schemaRefs>
    <ds:schemaRef ds:uri="http://schemas.microsoft.com/sharepoint/v3/contenttype/forms"/>
  </ds:schemaRefs>
</ds:datastoreItem>
</file>

<file path=customXml/itemProps4.xml><?xml version="1.0" encoding="utf-8"?>
<ds:datastoreItem xmlns:ds="http://schemas.openxmlformats.org/officeDocument/2006/customXml" ds:itemID="{0D404FAD-96F5-42B5-A28A-95F0A5071315}">
  <ds:schemaRefs>
    <ds:schemaRef ds:uri="http://schemas.microsoft.com/office/2006/metadata/properties"/>
    <ds:schemaRef ds:uri="http://schemas.microsoft.com/office/infopath/2007/PartnerControls"/>
    <ds:schemaRef ds:uri="d66c99f0-4b4d-454d-8d11-7d4cbdbb826c"/>
    <ds:schemaRef ds:uri="2199ed90-8294-46cf-8520-3379c25bb74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4861</Words>
  <Characters>28680</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právu provést stavbu</vt:lpstr>
    </vt:vector>
  </TitlesOfParts>
  <Company>Obec Sokolnice</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právu provést stavbu</dc:title>
  <dc:creator>jakubcova</dc:creator>
  <cp:lastModifiedBy>Urbanová Irena (MMB_MO)</cp:lastModifiedBy>
  <cp:revision>2</cp:revision>
  <cp:lastPrinted>2024-02-13T14:34:00Z</cp:lastPrinted>
  <dcterms:created xsi:type="dcterms:W3CDTF">2024-02-13T14:48:00Z</dcterms:created>
  <dcterms:modified xsi:type="dcterms:W3CDTF">2024-02-13T14:48:00Z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0x010100642550956B504A4D9532690AF6E2C150</vt:lpwstr>
  </property>
</Properties>
</file>