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1FAA" w14:textId="20C3A4CC" w:rsidR="00FC3803" w:rsidRDefault="00CF02E5" w:rsidP="00FC3803">
      <w:pPr>
        <w:widowControl/>
        <w:pBdr>
          <w:top w:val="nil"/>
          <w:left w:val="nil"/>
          <w:bottom w:val="nil"/>
          <w:right w:val="nil"/>
          <w:between w:val="nil"/>
        </w:pBdr>
        <w:spacing w:line="264" w:lineRule="auto"/>
        <w:ind w:left="2" w:hanging="4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 xml:space="preserve">Dodatek č. </w:t>
      </w:r>
      <w:r w:rsidR="007D7A06">
        <w:rPr>
          <w:b/>
          <w:i/>
          <w:color w:val="000000"/>
          <w:sz w:val="36"/>
          <w:szCs w:val="36"/>
        </w:rPr>
        <w:t>5</w:t>
      </w:r>
    </w:p>
    <w:p w14:paraId="00000002" w14:textId="1C01DDAE" w:rsidR="00A468D1" w:rsidRPr="00CF02E5" w:rsidRDefault="00CF02E5" w:rsidP="00785925">
      <w:pPr>
        <w:widowControl/>
        <w:pBdr>
          <w:top w:val="nil"/>
          <w:left w:val="nil"/>
          <w:bottom w:val="nil"/>
          <w:right w:val="nil"/>
          <w:between w:val="nil"/>
        </w:pBdr>
        <w:spacing w:line="264" w:lineRule="auto"/>
        <w:ind w:left="1" w:hanging="3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k</w:t>
      </w:r>
      <w:r w:rsidRPr="00CF02E5">
        <w:rPr>
          <w:b/>
          <w:i/>
          <w:color w:val="000000"/>
          <w:sz w:val="28"/>
          <w:szCs w:val="28"/>
        </w:rPr>
        <w:t xml:space="preserve">e </w:t>
      </w:r>
      <w:r w:rsidR="006F0495">
        <w:rPr>
          <w:b/>
          <w:i/>
          <w:color w:val="000000"/>
          <w:sz w:val="28"/>
          <w:szCs w:val="28"/>
        </w:rPr>
        <w:t>Sm</w:t>
      </w:r>
      <w:r w:rsidRPr="00CF02E5">
        <w:rPr>
          <w:b/>
          <w:i/>
          <w:color w:val="000000"/>
          <w:sz w:val="28"/>
          <w:szCs w:val="28"/>
        </w:rPr>
        <w:t xml:space="preserve">louvě </w:t>
      </w:r>
      <w:r w:rsidR="003F3674" w:rsidRPr="00CF02E5">
        <w:rPr>
          <w:b/>
          <w:i/>
          <w:color w:val="000000"/>
          <w:sz w:val="28"/>
          <w:szCs w:val="28"/>
        </w:rPr>
        <w:t>o podnájmu nebytového prostoru</w:t>
      </w:r>
      <w:r w:rsidRPr="00CF02E5">
        <w:rPr>
          <w:b/>
          <w:i/>
          <w:color w:val="000000"/>
          <w:sz w:val="28"/>
          <w:szCs w:val="28"/>
        </w:rPr>
        <w:t xml:space="preserve"> ze dne 13.</w:t>
      </w:r>
      <w:r>
        <w:rPr>
          <w:b/>
          <w:i/>
          <w:color w:val="000000"/>
          <w:sz w:val="28"/>
          <w:szCs w:val="28"/>
        </w:rPr>
        <w:t xml:space="preserve"> </w:t>
      </w:r>
      <w:r w:rsidRPr="00CF02E5">
        <w:rPr>
          <w:b/>
          <w:i/>
          <w:color w:val="000000"/>
          <w:sz w:val="28"/>
          <w:szCs w:val="28"/>
        </w:rPr>
        <w:t>4.</w:t>
      </w:r>
      <w:r>
        <w:rPr>
          <w:b/>
          <w:i/>
          <w:color w:val="000000"/>
          <w:sz w:val="28"/>
          <w:szCs w:val="28"/>
        </w:rPr>
        <w:t xml:space="preserve"> </w:t>
      </w:r>
      <w:r w:rsidRPr="00CF02E5">
        <w:rPr>
          <w:b/>
          <w:i/>
          <w:color w:val="000000"/>
          <w:sz w:val="28"/>
          <w:szCs w:val="28"/>
        </w:rPr>
        <w:t>2022</w:t>
      </w:r>
    </w:p>
    <w:p w14:paraId="00000005" w14:textId="77777777" w:rsidR="00A468D1" w:rsidRDefault="00A468D1" w:rsidP="005A7166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32"/>
          <w:szCs w:val="32"/>
        </w:rPr>
      </w:pPr>
    </w:p>
    <w:p w14:paraId="5D0F29E6" w14:textId="77777777" w:rsidR="005A7166" w:rsidRDefault="005A7166" w:rsidP="005A7166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2"/>
          <w:szCs w:val="22"/>
        </w:rPr>
      </w:pPr>
    </w:p>
    <w:p w14:paraId="00000006" w14:textId="77777777" w:rsidR="00A468D1" w:rsidRDefault="003F3674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Kultura Žďár, příspěvková organizace</w:t>
      </w:r>
    </w:p>
    <w:p w14:paraId="00000007" w14:textId="77777777" w:rsidR="00A468D1" w:rsidRDefault="003F3674">
      <w:pPr>
        <w:keepNext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Dolní 183, Žďár nad Sázavou, 591 01</w:t>
      </w:r>
    </w:p>
    <w:p w14:paraId="00000008" w14:textId="77777777" w:rsidR="00A468D1" w:rsidRDefault="003F36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IČ: 720 53 682</w:t>
      </w:r>
    </w:p>
    <w:p w14:paraId="00000009" w14:textId="77777777" w:rsidR="00A468D1" w:rsidRDefault="003F36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 CZ72053682</w:t>
      </w:r>
    </w:p>
    <w:p w14:paraId="0000000A" w14:textId="77777777" w:rsidR="00A468D1" w:rsidRDefault="003F36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zapsané v Obchodním rejstříku u Krajského soudu v Brně v odd. Pr, vložce číslo 1653</w:t>
      </w:r>
    </w:p>
    <w:p w14:paraId="0000000B" w14:textId="0E1DA6BF" w:rsidR="00A468D1" w:rsidRDefault="003F36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Zastupuje: Mg</w:t>
      </w:r>
      <w:r w:rsidR="006545C0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>. Tamara Pecková Homolová, ředitelka PO</w:t>
      </w:r>
    </w:p>
    <w:p w14:paraId="0000000C" w14:textId="77777777" w:rsidR="00A468D1" w:rsidRDefault="003F36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nájemce)</w:t>
      </w:r>
    </w:p>
    <w:p w14:paraId="0000000D" w14:textId="77777777" w:rsidR="00A468D1" w:rsidRDefault="003F36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a</w:t>
      </w:r>
    </w:p>
    <w:p w14:paraId="0000000E" w14:textId="77777777" w:rsidR="00A468D1" w:rsidRDefault="003F36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p. Michal Pešl</w:t>
      </w:r>
    </w:p>
    <w:p w14:paraId="0000000F" w14:textId="77777777" w:rsidR="00A468D1" w:rsidRDefault="003F36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nar. 9.3.1999</w:t>
      </w:r>
    </w:p>
    <w:p w14:paraId="00000010" w14:textId="77777777" w:rsidR="00A468D1" w:rsidRDefault="003F36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trvale pobytem Stržanov 55, 591 02 Žďár nad Sázavou 2</w:t>
      </w:r>
    </w:p>
    <w:p w14:paraId="00000011" w14:textId="2D693BCD" w:rsidR="00A468D1" w:rsidRPr="001C2FE6" w:rsidRDefault="003F36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  <w:color w:val="000000"/>
          <w:sz w:val="22"/>
          <w:szCs w:val="22"/>
        </w:rPr>
      </w:pPr>
      <w:r w:rsidRPr="003F3674">
        <w:rPr>
          <w:color w:val="000000"/>
          <w:sz w:val="22"/>
          <w:szCs w:val="22"/>
        </w:rPr>
        <w:t xml:space="preserve">tel. kontakt: </w:t>
      </w:r>
      <w:r w:rsidR="001C2FE6">
        <w:rPr>
          <w:b/>
          <w:bCs/>
          <w:color w:val="000000"/>
          <w:sz w:val="22"/>
          <w:szCs w:val="22"/>
        </w:rPr>
        <w:t>XXX</w:t>
      </w:r>
    </w:p>
    <w:p w14:paraId="00000012" w14:textId="450AFF05" w:rsidR="00A468D1" w:rsidRPr="001C2FE6" w:rsidRDefault="003F36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  <w:color w:val="000000"/>
          <w:sz w:val="22"/>
          <w:szCs w:val="22"/>
        </w:rPr>
      </w:pPr>
      <w:r w:rsidRPr="003F3674">
        <w:rPr>
          <w:color w:val="000000"/>
          <w:sz w:val="22"/>
          <w:szCs w:val="22"/>
        </w:rPr>
        <w:t xml:space="preserve">e-mail: </w:t>
      </w:r>
      <w:r w:rsidR="001C2FE6">
        <w:rPr>
          <w:b/>
          <w:bCs/>
          <w:color w:val="000000"/>
          <w:sz w:val="22"/>
          <w:szCs w:val="22"/>
        </w:rPr>
        <w:t>XXX</w:t>
      </w:r>
    </w:p>
    <w:p w14:paraId="00000013" w14:textId="2527FA93" w:rsidR="00A468D1" w:rsidRPr="001C2FE6" w:rsidRDefault="003F36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  <w:color w:val="000000"/>
          <w:sz w:val="22"/>
          <w:szCs w:val="22"/>
        </w:rPr>
      </w:pPr>
      <w:r w:rsidRPr="003F3674">
        <w:rPr>
          <w:color w:val="000000"/>
          <w:sz w:val="22"/>
          <w:szCs w:val="22"/>
        </w:rPr>
        <w:t>č. účtu:</w:t>
      </w:r>
      <w:r w:rsidR="001C2FE6">
        <w:rPr>
          <w:color w:val="000000"/>
          <w:sz w:val="22"/>
          <w:szCs w:val="22"/>
        </w:rPr>
        <w:t xml:space="preserve"> </w:t>
      </w:r>
      <w:r w:rsidR="001C2FE6">
        <w:rPr>
          <w:b/>
          <w:bCs/>
          <w:color w:val="000000"/>
          <w:sz w:val="22"/>
          <w:szCs w:val="22"/>
        </w:rPr>
        <w:t>XXX</w:t>
      </w:r>
    </w:p>
    <w:p w14:paraId="00000014" w14:textId="77777777" w:rsidR="00A468D1" w:rsidRDefault="003F3674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podnájemce)</w:t>
      </w:r>
    </w:p>
    <w:p w14:paraId="00000015" w14:textId="77777777" w:rsidR="00A468D1" w:rsidRDefault="00A468D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rPr>
          <w:color w:val="000000"/>
          <w:sz w:val="22"/>
          <w:szCs w:val="22"/>
        </w:rPr>
      </w:pPr>
    </w:p>
    <w:p w14:paraId="0000001F" w14:textId="77777777" w:rsidR="00A468D1" w:rsidRDefault="00A468D1">
      <w:pPr>
        <w:widowControl/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14:paraId="00000020" w14:textId="77777777" w:rsidR="00A468D1" w:rsidRPr="00B7056A" w:rsidRDefault="003F3674">
      <w:pPr>
        <w:pStyle w:val="Nadpis5"/>
        <w:ind w:left="0" w:hanging="2"/>
        <w:rPr>
          <w:sz w:val="24"/>
          <w:szCs w:val="24"/>
        </w:rPr>
      </w:pPr>
      <w:r w:rsidRPr="00B7056A">
        <w:rPr>
          <w:sz w:val="24"/>
          <w:szCs w:val="24"/>
        </w:rPr>
        <w:t>Čl. 2</w:t>
      </w:r>
    </w:p>
    <w:p w14:paraId="00000021" w14:textId="19D634E9" w:rsidR="00A468D1" w:rsidRPr="00B7056A" w:rsidRDefault="003F3674">
      <w:pPr>
        <w:pStyle w:val="Nadpis3"/>
        <w:widowControl/>
        <w:spacing w:line="264" w:lineRule="auto"/>
        <w:ind w:left="0" w:hanging="2"/>
        <w:rPr>
          <w:szCs w:val="24"/>
        </w:rPr>
      </w:pPr>
      <w:r w:rsidRPr="00B7056A">
        <w:rPr>
          <w:szCs w:val="24"/>
        </w:rPr>
        <w:t>Nájemné a úhrada provozních nákladů</w:t>
      </w:r>
    </w:p>
    <w:p w14:paraId="49B89F58" w14:textId="77777777" w:rsidR="00184215" w:rsidRPr="00B7056A" w:rsidRDefault="00184215" w:rsidP="00184215">
      <w:pPr>
        <w:pStyle w:val="Standard"/>
        <w:ind w:left="0" w:hanging="2"/>
      </w:pPr>
    </w:p>
    <w:p w14:paraId="19628DC6" w14:textId="77777777" w:rsidR="007D7A06" w:rsidRPr="001C4102" w:rsidRDefault="007D7A06" w:rsidP="007D7A06">
      <w:pPr>
        <w:ind w:left="0" w:hanging="2"/>
        <w:jc w:val="both"/>
        <w:rPr>
          <w:rStyle w:val="markedcontent"/>
          <w:sz w:val="23"/>
          <w:szCs w:val="23"/>
        </w:rPr>
      </w:pPr>
      <w:bookmarkStart w:id="0" w:name="_Hlk137125322"/>
      <w:r w:rsidRPr="001C4102">
        <w:rPr>
          <w:rStyle w:val="markedcontent"/>
          <w:sz w:val="23"/>
          <w:szCs w:val="23"/>
        </w:rPr>
        <w:t xml:space="preserve">Na základě nařízení Rady města ze dne </w:t>
      </w:r>
      <w:r>
        <w:rPr>
          <w:rStyle w:val="markedcontent"/>
          <w:sz w:val="23"/>
          <w:szCs w:val="23"/>
        </w:rPr>
        <w:t>22</w:t>
      </w:r>
      <w:r w:rsidRPr="001C4102">
        <w:rPr>
          <w:rStyle w:val="markedcontent"/>
          <w:sz w:val="23"/>
          <w:szCs w:val="23"/>
        </w:rPr>
        <w:t>. ledna 202</w:t>
      </w:r>
      <w:r>
        <w:rPr>
          <w:rStyle w:val="markedcontent"/>
          <w:sz w:val="23"/>
          <w:szCs w:val="23"/>
        </w:rPr>
        <w:t>4</w:t>
      </w:r>
      <w:r w:rsidRPr="001C4102">
        <w:rPr>
          <w:rStyle w:val="markedcontent"/>
          <w:sz w:val="23"/>
          <w:szCs w:val="23"/>
        </w:rPr>
        <w:t xml:space="preserve"> zvýšit nájemné za užívání</w:t>
      </w:r>
      <w:r w:rsidRPr="001C4102">
        <w:rPr>
          <w:sz w:val="23"/>
          <w:szCs w:val="23"/>
        </w:rPr>
        <w:t xml:space="preserve"> </w:t>
      </w:r>
      <w:r w:rsidRPr="001C4102">
        <w:rPr>
          <w:rStyle w:val="markedcontent"/>
          <w:sz w:val="23"/>
          <w:szCs w:val="23"/>
        </w:rPr>
        <w:t>prostor sloužících podnikání</w:t>
      </w:r>
      <w:r>
        <w:rPr>
          <w:rStyle w:val="markedcontent"/>
          <w:sz w:val="23"/>
          <w:szCs w:val="23"/>
        </w:rPr>
        <w:t>,</w:t>
      </w:r>
      <w:r w:rsidRPr="001C4102">
        <w:rPr>
          <w:rStyle w:val="markedcontent"/>
          <w:sz w:val="23"/>
          <w:szCs w:val="23"/>
        </w:rPr>
        <w:t xml:space="preserve"> se nájemné </w:t>
      </w:r>
      <w:r>
        <w:rPr>
          <w:rStyle w:val="markedcontent"/>
          <w:sz w:val="23"/>
          <w:szCs w:val="23"/>
        </w:rPr>
        <w:t xml:space="preserve">pro rok 2024 </w:t>
      </w:r>
      <w:r w:rsidRPr="001C4102">
        <w:rPr>
          <w:rStyle w:val="markedcontent"/>
          <w:sz w:val="23"/>
          <w:szCs w:val="23"/>
        </w:rPr>
        <w:t xml:space="preserve">zvyšuje o </w:t>
      </w:r>
      <w:r>
        <w:rPr>
          <w:rStyle w:val="markedcontent"/>
          <w:sz w:val="23"/>
          <w:szCs w:val="23"/>
        </w:rPr>
        <w:t>5</w:t>
      </w:r>
      <w:r w:rsidRPr="001C4102">
        <w:rPr>
          <w:rStyle w:val="markedcontent"/>
          <w:sz w:val="23"/>
          <w:szCs w:val="23"/>
        </w:rPr>
        <w:t xml:space="preserve"> %. Nájemné se od 1. </w:t>
      </w:r>
      <w:r>
        <w:rPr>
          <w:rStyle w:val="markedcontent"/>
          <w:sz w:val="23"/>
          <w:szCs w:val="23"/>
        </w:rPr>
        <w:t>2</w:t>
      </w:r>
      <w:r w:rsidRPr="001C4102">
        <w:rPr>
          <w:rStyle w:val="markedcontent"/>
          <w:sz w:val="23"/>
          <w:szCs w:val="23"/>
        </w:rPr>
        <w:t>. 202</w:t>
      </w:r>
      <w:r>
        <w:rPr>
          <w:rStyle w:val="markedcontent"/>
          <w:sz w:val="23"/>
          <w:szCs w:val="23"/>
        </w:rPr>
        <w:t>4</w:t>
      </w:r>
      <w:r w:rsidRPr="001C4102">
        <w:rPr>
          <w:rStyle w:val="markedcontent"/>
          <w:sz w:val="23"/>
          <w:szCs w:val="23"/>
        </w:rPr>
        <w:t xml:space="preserve"> zvyšuje na částku</w:t>
      </w:r>
      <w:r>
        <w:rPr>
          <w:rStyle w:val="markedcontent"/>
          <w:sz w:val="23"/>
          <w:szCs w:val="23"/>
        </w:rPr>
        <w:t>:</w:t>
      </w:r>
    </w:p>
    <w:p w14:paraId="2F2B4311" w14:textId="70160FA1" w:rsidR="00C70AFF" w:rsidRDefault="00C70AFF" w:rsidP="00F7098F">
      <w:pPr>
        <w:spacing w:line="240" w:lineRule="auto"/>
        <w:ind w:leftChars="0" w:left="0" w:firstLineChars="0" w:firstLine="709"/>
        <w:jc w:val="both"/>
        <w:rPr>
          <w:rStyle w:val="markedcontent"/>
        </w:rPr>
      </w:pPr>
    </w:p>
    <w:bookmarkEnd w:id="0"/>
    <w:p w14:paraId="08F7A3CB" w14:textId="77777777" w:rsidR="004A77B8" w:rsidRPr="00B7056A" w:rsidRDefault="004A77B8" w:rsidP="00F7098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0" w:firstLineChars="0" w:firstLine="709"/>
        <w:jc w:val="center"/>
        <w:rPr>
          <w:color w:val="000000"/>
        </w:rPr>
      </w:pPr>
    </w:p>
    <w:p w14:paraId="265A29D4" w14:textId="5D5DCAC7" w:rsidR="00184215" w:rsidRPr="00B7056A" w:rsidRDefault="00184215" w:rsidP="00184215">
      <w:pPr>
        <w:pBdr>
          <w:between w:val="nil"/>
        </w:pBdr>
        <w:spacing w:line="264" w:lineRule="auto"/>
        <w:ind w:left="0" w:hanging="2"/>
        <w:jc w:val="both"/>
        <w:rPr>
          <w:color w:val="000000"/>
        </w:rPr>
      </w:pPr>
      <w:r w:rsidRPr="00B7056A">
        <w:rPr>
          <w:b/>
          <w:color w:val="000000"/>
        </w:rPr>
        <w:t>Roční</w:t>
      </w:r>
      <w:r w:rsidRPr="00B7056A">
        <w:rPr>
          <w:color w:val="000000"/>
        </w:rPr>
        <w:t xml:space="preserve">: </w:t>
      </w:r>
    </w:p>
    <w:p w14:paraId="6C03662E" w14:textId="7DFC1427" w:rsidR="00184215" w:rsidRPr="00B7056A" w:rsidRDefault="00184215" w:rsidP="00184215">
      <w:pPr>
        <w:pBdr>
          <w:between w:val="nil"/>
        </w:pBdr>
        <w:spacing w:line="264" w:lineRule="auto"/>
        <w:ind w:left="0" w:hanging="2"/>
        <w:jc w:val="both"/>
        <w:rPr>
          <w:color w:val="000000"/>
        </w:rPr>
      </w:pPr>
      <w:r w:rsidRPr="00B7056A">
        <w:rPr>
          <w:color w:val="000000"/>
        </w:rPr>
        <w:t>Plocha</w:t>
      </w:r>
      <w:r w:rsidRPr="00B7056A">
        <w:rPr>
          <w:color w:val="000000"/>
        </w:rPr>
        <w:tab/>
        <w:t>(37,60 m</w:t>
      </w:r>
      <w:r w:rsidRPr="00B7056A">
        <w:rPr>
          <w:color w:val="000000"/>
          <w:vertAlign w:val="superscript"/>
        </w:rPr>
        <w:t>2</w:t>
      </w:r>
      <w:r w:rsidRPr="00B7056A">
        <w:rPr>
          <w:color w:val="000000"/>
        </w:rPr>
        <w:t>) 7</w:t>
      </w:r>
      <w:r w:rsidR="0029240A" w:rsidRPr="00B7056A">
        <w:rPr>
          <w:color w:val="000000"/>
        </w:rPr>
        <w:t>3</w:t>
      </w:r>
      <w:r w:rsidR="00F85B0E">
        <w:rPr>
          <w:color w:val="000000"/>
        </w:rPr>
        <w:t>8</w:t>
      </w:r>
      <w:r w:rsidRPr="00B7056A">
        <w:rPr>
          <w:color w:val="000000"/>
        </w:rPr>
        <w:t>,- Kč/m</w:t>
      </w:r>
      <w:r w:rsidRPr="00B7056A">
        <w:rPr>
          <w:color w:val="000000"/>
          <w:vertAlign w:val="superscript"/>
        </w:rPr>
        <w:t>2</w:t>
      </w:r>
      <w:r w:rsidRPr="00B7056A">
        <w:rPr>
          <w:color w:val="000000"/>
        </w:rPr>
        <w:t xml:space="preserve">   </w:t>
      </w:r>
      <w:r w:rsidRPr="00B7056A">
        <w:rPr>
          <w:color w:val="000000"/>
        </w:rPr>
        <w:tab/>
      </w:r>
      <w:r w:rsidRPr="00B7056A">
        <w:rPr>
          <w:color w:val="000000"/>
        </w:rPr>
        <w:tab/>
        <w:t xml:space="preserve"> </w:t>
      </w:r>
      <w:r w:rsidRPr="00B7056A">
        <w:rPr>
          <w:color w:val="000000"/>
        </w:rPr>
        <w:tab/>
      </w:r>
      <w:r w:rsidRPr="00B7056A">
        <w:rPr>
          <w:color w:val="000000"/>
        </w:rPr>
        <w:tab/>
        <w:t>2</w:t>
      </w:r>
      <w:r w:rsidR="004C4D0B">
        <w:rPr>
          <w:color w:val="000000"/>
        </w:rPr>
        <w:t>9</w:t>
      </w:r>
      <w:r w:rsidRPr="00B7056A">
        <w:rPr>
          <w:color w:val="000000"/>
        </w:rPr>
        <w:t> </w:t>
      </w:r>
      <w:r w:rsidR="004C4D0B">
        <w:rPr>
          <w:color w:val="000000"/>
        </w:rPr>
        <w:t>142</w:t>
      </w:r>
      <w:r w:rsidRPr="00B7056A">
        <w:rPr>
          <w:color w:val="000000"/>
        </w:rPr>
        <w:t>,- Kč/rok (bez DPH)</w:t>
      </w:r>
    </w:p>
    <w:p w14:paraId="5973ED71" w14:textId="5DEC8957" w:rsidR="00184215" w:rsidRPr="00B7056A" w:rsidRDefault="00184215" w:rsidP="00184215">
      <w:pPr>
        <w:pBdr>
          <w:between w:val="nil"/>
        </w:pBdr>
        <w:spacing w:line="264" w:lineRule="auto"/>
        <w:ind w:left="0" w:hanging="2"/>
        <w:jc w:val="both"/>
        <w:rPr>
          <w:color w:val="000000"/>
        </w:rPr>
      </w:pPr>
      <w:r w:rsidRPr="00B7056A">
        <w:rPr>
          <w:color w:val="000000"/>
        </w:rPr>
        <w:t>Celkem</w:t>
      </w:r>
      <w:r w:rsidRPr="00B7056A">
        <w:rPr>
          <w:color w:val="000000"/>
        </w:rPr>
        <w:tab/>
      </w:r>
      <w:r w:rsidRPr="00B7056A">
        <w:rPr>
          <w:color w:val="000000"/>
        </w:rPr>
        <w:tab/>
      </w:r>
      <w:r w:rsidRPr="00B7056A">
        <w:rPr>
          <w:color w:val="000000"/>
        </w:rPr>
        <w:tab/>
      </w:r>
      <w:r w:rsidRPr="00B7056A">
        <w:rPr>
          <w:color w:val="000000"/>
        </w:rPr>
        <w:tab/>
      </w:r>
      <w:r w:rsidRPr="00B7056A">
        <w:rPr>
          <w:color w:val="000000"/>
        </w:rPr>
        <w:tab/>
      </w:r>
      <w:r w:rsidRPr="00B7056A">
        <w:rPr>
          <w:color w:val="000000"/>
        </w:rPr>
        <w:tab/>
      </w:r>
      <w:r w:rsidRPr="00B7056A">
        <w:rPr>
          <w:color w:val="000000"/>
        </w:rPr>
        <w:tab/>
        <w:t>2</w:t>
      </w:r>
      <w:r w:rsidR="00C9633D">
        <w:rPr>
          <w:color w:val="000000"/>
        </w:rPr>
        <w:t>9</w:t>
      </w:r>
      <w:r w:rsidRPr="00B7056A">
        <w:rPr>
          <w:color w:val="000000"/>
        </w:rPr>
        <w:t> </w:t>
      </w:r>
      <w:r w:rsidR="00C9633D">
        <w:rPr>
          <w:color w:val="000000"/>
        </w:rPr>
        <w:t>142</w:t>
      </w:r>
      <w:r w:rsidRPr="00B7056A">
        <w:rPr>
          <w:color w:val="000000"/>
        </w:rPr>
        <w:t>,- Kč/rok (bez DPH)</w:t>
      </w:r>
      <w:r w:rsidRPr="00B7056A">
        <w:rPr>
          <w:color w:val="000000"/>
        </w:rPr>
        <w:tab/>
      </w:r>
      <w:r w:rsidRPr="00B7056A">
        <w:rPr>
          <w:color w:val="000000"/>
        </w:rPr>
        <w:tab/>
      </w:r>
      <w:r w:rsidRPr="00B7056A">
        <w:rPr>
          <w:color w:val="000000"/>
        </w:rPr>
        <w:tab/>
        <w:t xml:space="preserve"> </w:t>
      </w:r>
    </w:p>
    <w:p w14:paraId="31A23790" w14:textId="3E816F62" w:rsidR="00F03636" w:rsidRPr="00B7056A" w:rsidRDefault="00184215" w:rsidP="00393EFE">
      <w:pPr>
        <w:pBdr>
          <w:between w:val="nil"/>
        </w:pBdr>
        <w:spacing w:line="264" w:lineRule="auto"/>
        <w:ind w:left="0" w:hanging="2"/>
        <w:jc w:val="both"/>
        <w:rPr>
          <w:color w:val="000000"/>
        </w:rPr>
      </w:pPr>
      <w:r w:rsidRPr="00B7056A">
        <w:rPr>
          <w:b/>
          <w:color w:val="000000"/>
        </w:rPr>
        <w:t>Celkem</w:t>
      </w:r>
      <w:r w:rsidRPr="00B7056A">
        <w:rPr>
          <w:b/>
          <w:color w:val="000000"/>
        </w:rPr>
        <w:tab/>
        <w:t>2</w:t>
      </w:r>
      <w:r w:rsidR="00C9633D">
        <w:rPr>
          <w:b/>
          <w:color w:val="000000"/>
        </w:rPr>
        <w:t>9</w:t>
      </w:r>
      <w:r w:rsidRPr="00B7056A">
        <w:rPr>
          <w:b/>
          <w:color w:val="000000"/>
        </w:rPr>
        <w:t> </w:t>
      </w:r>
      <w:r w:rsidR="00C9633D">
        <w:rPr>
          <w:b/>
          <w:color w:val="000000"/>
        </w:rPr>
        <w:t>142</w:t>
      </w:r>
      <w:r w:rsidRPr="00B7056A">
        <w:rPr>
          <w:b/>
          <w:color w:val="000000"/>
        </w:rPr>
        <w:t>,- Kč/rok / 2 </w:t>
      </w:r>
      <w:r w:rsidR="00C9633D">
        <w:rPr>
          <w:b/>
          <w:color w:val="000000"/>
        </w:rPr>
        <w:t>429</w:t>
      </w:r>
      <w:r w:rsidRPr="00B7056A">
        <w:rPr>
          <w:b/>
          <w:color w:val="000000"/>
        </w:rPr>
        <w:t xml:space="preserve">,- Kč/měsíc </w:t>
      </w:r>
      <w:r w:rsidRPr="00B7056A">
        <w:rPr>
          <w:color w:val="000000"/>
        </w:rPr>
        <w:t>(pro neplátce DPH osvobozeno od DPH)</w:t>
      </w:r>
    </w:p>
    <w:p w14:paraId="2F83772A" w14:textId="77777777" w:rsidR="003E4CC2" w:rsidRPr="00B7056A" w:rsidRDefault="003E4CC2" w:rsidP="003E4CC2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14:paraId="373A6E3F" w14:textId="04D3A221" w:rsidR="00F03636" w:rsidRDefault="00F03636" w:rsidP="00F7098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0" w:firstLineChars="0" w:firstLine="709"/>
        <w:jc w:val="both"/>
        <w:rPr>
          <w:color w:val="000000"/>
        </w:rPr>
      </w:pPr>
      <w:r w:rsidRPr="00B7056A">
        <w:rPr>
          <w:color w:val="000000"/>
        </w:rPr>
        <w:t>Platby za odběr elektrické energie zůstávají beze změny.</w:t>
      </w:r>
    </w:p>
    <w:p w14:paraId="04A38CA9" w14:textId="77777777" w:rsidR="00F7098F" w:rsidRDefault="00F7098F" w:rsidP="00F7098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0" w:firstLineChars="0" w:firstLine="709"/>
        <w:jc w:val="both"/>
        <w:rPr>
          <w:color w:val="000000"/>
        </w:rPr>
      </w:pPr>
    </w:p>
    <w:p w14:paraId="6CAA0321" w14:textId="68BDD269" w:rsidR="00A1779C" w:rsidRPr="00F050FA" w:rsidRDefault="00A1779C" w:rsidP="00A1779C">
      <w:pPr>
        <w:ind w:left="0" w:hanging="2"/>
        <w:jc w:val="both"/>
        <w:rPr>
          <w:rStyle w:val="markedcontent"/>
        </w:rPr>
      </w:pPr>
      <w:bookmarkStart w:id="1" w:name="_Hlk157091335"/>
      <w:r w:rsidRPr="00F050FA">
        <w:rPr>
          <w:rStyle w:val="markedcontent"/>
        </w:rPr>
        <w:t xml:space="preserve">Nájemné a energie bude fakturováno vždy měsíčně dopředu do 9. pracovního dne příslušného měsíce a musí být uhrazeno do konce daného měsíce a to buď na účet Komerční banky Žďár nad Sázavou, č. ú. </w:t>
      </w:r>
      <w:r w:rsidR="001C2FE6">
        <w:rPr>
          <w:rStyle w:val="markedcontent"/>
          <w:b/>
          <w:bCs/>
        </w:rPr>
        <w:t>XXX</w:t>
      </w:r>
      <w:r w:rsidRPr="00F050FA">
        <w:rPr>
          <w:rStyle w:val="markedcontent"/>
        </w:rPr>
        <w:t xml:space="preserve"> nebo hotově v kanceláři Domu kultury.</w:t>
      </w:r>
    </w:p>
    <w:bookmarkEnd w:id="1"/>
    <w:p w14:paraId="73739902" w14:textId="77777777" w:rsidR="00F7098F" w:rsidRPr="00B7056A" w:rsidRDefault="00F7098F" w:rsidP="00F7098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0" w:firstLineChars="0" w:firstLine="709"/>
        <w:jc w:val="both"/>
        <w:rPr>
          <w:color w:val="000000"/>
        </w:rPr>
      </w:pPr>
    </w:p>
    <w:p w14:paraId="45FF8D7A" w14:textId="3C1191DA" w:rsidR="004416EB" w:rsidRPr="00B7056A" w:rsidRDefault="004416EB" w:rsidP="00F7098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0" w:firstLineChars="0" w:firstLine="709"/>
        <w:jc w:val="both"/>
        <w:rPr>
          <w:color w:val="000000"/>
        </w:rPr>
      </w:pPr>
    </w:p>
    <w:p w14:paraId="398A1A75" w14:textId="405BE3BA" w:rsidR="00CF02E5" w:rsidRPr="00B7056A" w:rsidRDefault="00F03636" w:rsidP="00F7098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0" w:firstLineChars="0" w:firstLine="709"/>
        <w:jc w:val="both"/>
        <w:rPr>
          <w:color w:val="000000"/>
        </w:rPr>
      </w:pPr>
      <w:r w:rsidRPr="00B7056A">
        <w:rPr>
          <w:color w:val="000000"/>
        </w:rPr>
        <w:t>Ostatní ujednání smlouvy ze dne 13. 4. 2022 zůstávají v platnosti.</w:t>
      </w:r>
    </w:p>
    <w:p w14:paraId="3C9E1A12" w14:textId="77777777" w:rsidR="00CF02E5" w:rsidRDefault="00CF02E5" w:rsidP="00B7056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0"/>
          <w:szCs w:val="20"/>
        </w:rPr>
      </w:pPr>
    </w:p>
    <w:p w14:paraId="00000075" w14:textId="39B812E2" w:rsidR="00A468D1" w:rsidRDefault="00A468D1" w:rsidP="004A0CC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14:paraId="3AD28757" w14:textId="77777777" w:rsidR="00393EFE" w:rsidRDefault="00393EFE" w:rsidP="004A0CC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14:paraId="00000076" w14:textId="019B0523" w:rsidR="00A468D1" w:rsidRDefault="003F3674" w:rsidP="004A0CC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 Žďáře nad Sázavou dn</w:t>
      </w:r>
      <w:r w:rsidR="004A0CC8">
        <w:rPr>
          <w:color w:val="000000"/>
          <w:sz w:val="22"/>
          <w:szCs w:val="22"/>
        </w:rPr>
        <w:t xml:space="preserve">e   </w:t>
      </w:r>
      <w:r w:rsidR="009D76BC">
        <w:rPr>
          <w:color w:val="000000"/>
          <w:sz w:val="22"/>
          <w:szCs w:val="22"/>
        </w:rPr>
        <w:t>1</w:t>
      </w:r>
      <w:r w:rsidR="004A0CC8">
        <w:rPr>
          <w:color w:val="000000"/>
          <w:sz w:val="22"/>
          <w:szCs w:val="22"/>
        </w:rPr>
        <w:t xml:space="preserve">. </w:t>
      </w:r>
      <w:r w:rsidR="009D76BC">
        <w:rPr>
          <w:color w:val="000000"/>
          <w:sz w:val="22"/>
          <w:szCs w:val="22"/>
        </w:rPr>
        <w:t>2</w:t>
      </w:r>
      <w:r w:rsidR="004A0CC8">
        <w:rPr>
          <w:color w:val="000000"/>
          <w:sz w:val="22"/>
          <w:szCs w:val="22"/>
        </w:rPr>
        <w:t>. 202</w:t>
      </w:r>
      <w:r w:rsidR="009D76BC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Ve Žďáře nad Sázavou dne</w:t>
      </w:r>
      <w:r w:rsidR="004A0CC8">
        <w:rPr>
          <w:color w:val="000000"/>
          <w:sz w:val="22"/>
          <w:szCs w:val="22"/>
        </w:rPr>
        <w:t xml:space="preserve">   </w:t>
      </w:r>
      <w:r w:rsidR="009D76BC">
        <w:rPr>
          <w:color w:val="000000"/>
          <w:sz w:val="22"/>
          <w:szCs w:val="22"/>
        </w:rPr>
        <w:t>1</w:t>
      </w:r>
      <w:r w:rsidR="004A0CC8">
        <w:rPr>
          <w:color w:val="000000"/>
          <w:sz w:val="22"/>
          <w:szCs w:val="22"/>
        </w:rPr>
        <w:t xml:space="preserve">. </w:t>
      </w:r>
      <w:r w:rsidR="009D76BC">
        <w:rPr>
          <w:color w:val="000000"/>
          <w:sz w:val="22"/>
          <w:szCs w:val="22"/>
        </w:rPr>
        <w:t>2</w:t>
      </w:r>
      <w:r w:rsidR="004A0CC8">
        <w:rPr>
          <w:color w:val="000000"/>
          <w:sz w:val="22"/>
          <w:szCs w:val="22"/>
        </w:rPr>
        <w:t>. 202</w:t>
      </w:r>
      <w:r w:rsidR="009D76BC">
        <w:rPr>
          <w:color w:val="000000"/>
          <w:sz w:val="22"/>
          <w:szCs w:val="22"/>
        </w:rPr>
        <w:t>4</w:t>
      </w:r>
    </w:p>
    <w:p w14:paraId="00000078" w14:textId="78BB4CA0" w:rsidR="00A468D1" w:rsidRDefault="003F3674" w:rsidP="00393EFE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54818713" w14:textId="77777777" w:rsidR="005710D6" w:rsidRDefault="005710D6" w:rsidP="00393EFE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14:paraId="0000007A" w14:textId="0827CB88" w:rsidR="00A468D1" w:rsidRDefault="00A468D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14:paraId="79B7DBE5" w14:textId="77777777" w:rsidR="005710D6" w:rsidRDefault="005710D6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</w:p>
    <w:p w14:paraId="0B07292D" w14:textId="0C4E55DC" w:rsidR="00851371" w:rsidRPr="001C2FE6" w:rsidRDefault="001C2FE6" w:rsidP="001C2FE6">
      <w:pPr>
        <w:pBdr>
          <w:top w:val="nil"/>
          <w:left w:val="nil"/>
          <w:bottom w:val="nil"/>
          <w:right w:val="nil"/>
          <w:between w:val="nil"/>
        </w:pBdr>
        <w:tabs>
          <w:tab w:val="left" w:pos="1777"/>
          <w:tab w:val="left" w:pos="2160"/>
          <w:tab w:val="left" w:pos="7414"/>
        </w:tabs>
        <w:spacing w:line="264" w:lineRule="auto"/>
        <w:ind w:left="0" w:hanging="2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XXX</w:t>
      </w:r>
      <w:r>
        <w:rPr>
          <w:b/>
          <w:bCs/>
          <w:color w:val="000000"/>
          <w:sz w:val="22"/>
          <w:szCs w:val="22"/>
        </w:rPr>
        <w:tab/>
        <w:t>XXX</w:t>
      </w:r>
    </w:p>
    <w:p w14:paraId="0000007C" w14:textId="4CEDE783" w:rsidR="00A468D1" w:rsidRDefault="003F3674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</w:t>
      </w:r>
      <w:r w:rsidR="00BC1AAB">
        <w:rPr>
          <w:color w:val="000000"/>
          <w:sz w:val="22"/>
          <w:szCs w:val="22"/>
        </w:rPr>
        <w:t>…..</w:t>
      </w:r>
      <w:r>
        <w:rPr>
          <w:color w:val="000000"/>
          <w:sz w:val="22"/>
          <w:szCs w:val="22"/>
        </w:rPr>
        <w:t>…</w:t>
      </w:r>
      <w:r w:rsidR="00BC1AAB">
        <w:rPr>
          <w:color w:val="000000"/>
          <w:sz w:val="22"/>
          <w:szCs w:val="22"/>
        </w:rPr>
        <w:t>…….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BC1AA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……………………………………</w:t>
      </w:r>
    </w:p>
    <w:p w14:paraId="00000080" w14:textId="0555A61C" w:rsidR="00A468D1" w:rsidRDefault="003F3674" w:rsidP="004A0CC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BC1AAB">
        <w:rPr>
          <w:color w:val="000000"/>
          <w:sz w:val="22"/>
          <w:szCs w:val="22"/>
        </w:rPr>
        <w:tab/>
        <w:t xml:space="preserve">          </w:t>
      </w:r>
      <w:r>
        <w:rPr>
          <w:color w:val="000000"/>
          <w:sz w:val="22"/>
          <w:szCs w:val="22"/>
        </w:rPr>
        <w:t xml:space="preserve">    nájemce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podnájemce</w:t>
      </w:r>
    </w:p>
    <w:sectPr w:rsidR="00A468D1">
      <w:pgSz w:w="11906" w:h="16838"/>
      <w:pgMar w:top="851" w:right="992" w:bottom="851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891"/>
    <w:multiLevelType w:val="multilevel"/>
    <w:tmpl w:val="2B166AEA"/>
    <w:lvl w:ilvl="0">
      <w:start w:val="1"/>
      <w:numFmt w:val="decimal"/>
      <w:lvlText w:val="%1."/>
      <w:lvlJc w:val="left"/>
      <w:pPr>
        <w:ind w:left="20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56" w:hanging="180"/>
      </w:pPr>
      <w:rPr>
        <w:vertAlign w:val="baseline"/>
      </w:rPr>
    </w:lvl>
  </w:abstractNum>
  <w:abstractNum w:abstractNumId="1" w15:restartNumberingAfterBreak="0">
    <w:nsid w:val="1D3C35C8"/>
    <w:multiLevelType w:val="multilevel"/>
    <w:tmpl w:val="E58CB8B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D7727DE"/>
    <w:multiLevelType w:val="multilevel"/>
    <w:tmpl w:val="3A66D8E8"/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554195A"/>
    <w:multiLevelType w:val="multilevel"/>
    <w:tmpl w:val="A266A14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C201A16"/>
    <w:multiLevelType w:val="hybridMultilevel"/>
    <w:tmpl w:val="0E589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4661B"/>
    <w:multiLevelType w:val="multilevel"/>
    <w:tmpl w:val="A9F822A4"/>
    <w:lvl w:ilvl="0">
      <w:start w:val="1"/>
      <w:numFmt w:val="decimal"/>
      <w:lvlText w:val="%1."/>
      <w:lvlJc w:val="left"/>
      <w:pPr>
        <w:ind w:left="4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abstractNum w:abstractNumId="6" w15:restartNumberingAfterBreak="0">
    <w:nsid w:val="6CBF191D"/>
    <w:multiLevelType w:val="hybridMultilevel"/>
    <w:tmpl w:val="B07CF10C"/>
    <w:lvl w:ilvl="0" w:tplc="D8F00F8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772D5662"/>
    <w:multiLevelType w:val="multilevel"/>
    <w:tmpl w:val="508CA4E8"/>
    <w:lvl w:ilvl="0">
      <w:start w:val="1"/>
      <w:numFmt w:val="decimal"/>
      <w:pStyle w:val="Nadpis1"/>
      <w:lvlText w:val="%1."/>
      <w:lvlJc w:val="left"/>
      <w:pPr>
        <w:ind w:left="4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abstractNum w:abstractNumId="8" w15:restartNumberingAfterBreak="0">
    <w:nsid w:val="783D1A9C"/>
    <w:multiLevelType w:val="multilevel"/>
    <w:tmpl w:val="1CC6435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9" w15:restartNumberingAfterBreak="0">
    <w:nsid w:val="7C807E16"/>
    <w:multiLevelType w:val="multilevel"/>
    <w:tmpl w:val="F20426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pStyle w:val="Nadpis7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535892253">
    <w:abstractNumId w:val="9"/>
  </w:num>
  <w:num w:numId="2" w16cid:durableId="2126076276">
    <w:abstractNumId w:val="1"/>
  </w:num>
  <w:num w:numId="3" w16cid:durableId="146170927">
    <w:abstractNumId w:val="0"/>
  </w:num>
  <w:num w:numId="4" w16cid:durableId="1967659513">
    <w:abstractNumId w:val="7"/>
  </w:num>
  <w:num w:numId="5" w16cid:durableId="258565256">
    <w:abstractNumId w:val="5"/>
  </w:num>
  <w:num w:numId="6" w16cid:durableId="2010256946">
    <w:abstractNumId w:val="3"/>
  </w:num>
  <w:num w:numId="7" w16cid:durableId="1878084788">
    <w:abstractNumId w:val="8"/>
  </w:num>
  <w:num w:numId="8" w16cid:durableId="915627720">
    <w:abstractNumId w:val="2"/>
  </w:num>
  <w:num w:numId="9" w16cid:durableId="1770812421">
    <w:abstractNumId w:val="6"/>
  </w:num>
  <w:num w:numId="10" w16cid:durableId="2137719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D1"/>
    <w:rsid w:val="00184215"/>
    <w:rsid w:val="001C2FE6"/>
    <w:rsid w:val="002026E7"/>
    <w:rsid w:val="0029240A"/>
    <w:rsid w:val="00393EFE"/>
    <w:rsid w:val="003E4CC2"/>
    <w:rsid w:val="003F3674"/>
    <w:rsid w:val="004416EB"/>
    <w:rsid w:val="00450907"/>
    <w:rsid w:val="004A0CC8"/>
    <w:rsid w:val="004A77B8"/>
    <w:rsid w:val="004C4D0B"/>
    <w:rsid w:val="005710D6"/>
    <w:rsid w:val="005A7166"/>
    <w:rsid w:val="006461DC"/>
    <w:rsid w:val="006545C0"/>
    <w:rsid w:val="006F0495"/>
    <w:rsid w:val="00785925"/>
    <w:rsid w:val="007D7A06"/>
    <w:rsid w:val="00851371"/>
    <w:rsid w:val="009322B3"/>
    <w:rsid w:val="009D76BC"/>
    <w:rsid w:val="009F6A42"/>
    <w:rsid w:val="00A1779C"/>
    <w:rsid w:val="00A41CED"/>
    <w:rsid w:val="00A468D1"/>
    <w:rsid w:val="00B7056A"/>
    <w:rsid w:val="00BC1AAB"/>
    <w:rsid w:val="00C70AFF"/>
    <w:rsid w:val="00C9633D"/>
    <w:rsid w:val="00CF02E5"/>
    <w:rsid w:val="00DC09FC"/>
    <w:rsid w:val="00F03636"/>
    <w:rsid w:val="00F7098F"/>
    <w:rsid w:val="00F85B0E"/>
    <w:rsid w:val="00FC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6818"/>
  <w15:docId w15:val="{4E962794-EE8D-4523-81CF-94D65523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Nadpis1">
    <w:name w:val="heading 1"/>
    <w:basedOn w:val="Standard"/>
    <w:next w:val="Standard"/>
    <w:uiPriority w:val="9"/>
    <w:qFormat/>
    <w:pPr>
      <w:keepNext/>
      <w:widowControl w:val="0"/>
      <w:numPr>
        <w:numId w:val="4"/>
      </w:numPr>
      <w:ind w:left="-1" w:hanging="1"/>
      <w:textAlignment w:val="auto"/>
    </w:pPr>
    <w:rPr>
      <w:b/>
      <w:szCs w:val="20"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widowControl w:val="0"/>
      <w:jc w:val="center"/>
      <w:textAlignment w:val="auto"/>
      <w:outlineLvl w:val="1"/>
    </w:pPr>
    <w:rPr>
      <w:i/>
      <w:szCs w:val="20"/>
    </w:rPr>
  </w:style>
  <w:style w:type="paragraph" w:styleId="Nadpis3">
    <w:name w:val="heading 3"/>
    <w:basedOn w:val="Standard"/>
    <w:next w:val="Standard"/>
    <w:uiPriority w:val="9"/>
    <w:unhideWhenUsed/>
    <w:qFormat/>
    <w:pPr>
      <w:keepNext/>
      <w:widowControl w:val="0"/>
      <w:jc w:val="center"/>
      <w:textAlignment w:val="auto"/>
      <w:outlineLvl w:val="2"/>
    </w:pPr>
    <w:rPr>
      <w:i/>
      <w:szCs w:val="20"/>
      <w:u w:val="single"/>
    </w:rPr>
  </w:style>
  <w:style w:type="paragraph" w:styleId="Nadpis4">
    <w:name w:val="heading 4"/>
    <w:basedOn w:val="Standard"/>
    <w:next w:val="Standard"/>
    <w:uiPriority w:val="9"/>
    <w:unhideWhenUsed/>
    <w:qFormat/>
    <w:pPr>
      <w:keepNext/>
      <w:widowControl w:val="0"/>
      <w:spacing w:line="264" w:lineRule="auto"/>
      <w:textAlignment w:val="auto"/>
      <w:outlineLvl w:val="3"/>
    </w:pPr>
    <w:rPr>
      <w:szCs w:val="20"/>
    </w:rPr>
  </w:style>
  <w:style w:type="paragraph" w:styleId="Nadpis5">
    <w:name w:val="heading 5"/>
    <w:basedOn w:val="Standard"/>
    <w:next w:val="Standard"/>
    <w:uiPriority w:val="9"/>
    <w:unhideWhenUsed/>
    <w:qFormat/>
    <w:pPr>
      <w:keepNext/>
      <w:widowControl w:val="0"/>
      <w:spacing w:line="264" w:lineRule="auto"/>
      <w:jc w:val="center"/>
      <w:textAlignment w:val="auto"/>
      <w:outlineLvl w:val="4"/>
    </w:pPr>
    <w:rPr>
      <w:i/>
      <w:sz w:val="20"/>
      <w:szCs w:val="20"/>
    </w:rPr>
  </w:style>
  <w:style w:type="paragraph" w:styleId="Nadpis6">
    <w:name w:val="heading 6"/>
    <w:basedOn w:val="Standard"/>
    <w:next w:val="Standard"/>
    <w:uiPriority w:val="9"/>
    <w:semiHidden/>
    <w:unhideWhenUsed/>
    <w:qFormat/>
    <w:pPr>
      <w:keepNext/>
      <w:widowControl w:val="0"/>
      <w:spacing w:line="264" w:lineRule="auto"/>
      <w:outlineLvl w:val="5"/>
    </w:pPr>
    <w:rPr>
      <w:sz w:val="28"/>
    </w:rPr>
  </w:style>
  <w:style w:type="paragraph" w:styleId="Nadpis7">
    <w:name w:val="heading 7"/>
    <w:basedOn w:val="Normln"/>
    <w:next w:val="Normln"/>
    <w:pPr>
      <w:keepNext/>
      <w:widowControl/>
      <w:numPr>
        <w:ilvl w:val="6"/>
        <w:numId w:val="1"/>
      </w:numPr>
      <w:suppressAutoHyphens/>
      <w:spacing w:line="264" w:lineRule="auto"/>
      <w:ind w:left="-1" w:hanging="1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tandardnpsmoodstavce2">
    <w:name w:val="Standardní písmo odstavce2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Standardnpsmoodstavce1">
    <w:name w:val="WW-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notereference">
    <w:name w:val="note referen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otereference1">
    <w:name w:val="note reference_1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ZkladntextChar">
    <w:name w:val="Základní text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ZkladntextodsazenChar">
    <w:name w:val="Základní text odsazený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ZpatChar">
    <w:name w:val="Zápatí 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Standard"/>
    <w:next w:val="Podtitul1"/>
    <w:pPr>
      <w:widowControl w:val="0"/>
      <w:jc w:val="center"/>
      <w:textAlignment w:val="auto"/>
    </w:pPr>
    <w:rPr>
      <w:b/>
      <w:i/>
      <w:szCs w:val="20"/>
    </w:rPr>
  </w:style>
  <w:style w:type="paragraph" w:styleId="Zkladntext">
    <w:name w:val="Body Text"/>
    <w:basedOn w:val="Normln"/>
    <w:pPr>
      <w:suppressAutoHyphens/>
      <w:overflowPunct w:val="0"/>
      <w:autoSpaceDE w:val="0"/>
      <w:jc w:val="both"/>
      <w:textAlignment w:val="baseline"/>
    </w:pPr>
    <w:rPr>
      <w:szCs w:val="20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widowControl w:val="0"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customStyle="1" w:styleId="Textbody">
    <w:name w:val="Text body"/>
    <w:basedOn w:val="Standard"/>
    <w:pPr>
      <w:widowControl w:val="0"/>
      <w:jc w:val="both"/>
      <w:textAlignment w:val="auto"/>
    </w:pPr>
    <w:rPr>
      <w:szCs w:val="20"/>
    </w:r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/>
    </w:pPr>
    <w:rPr>
      <w:rFonts w:ascii="Arial" w:eastAsia="MS Mincho" w:hAnsi="Arial" w:cs="MS Mincho"/>
      <w:sz w:val="28"/>
      <w:szCs w:val="28"/>
    </w:rPr>
  </w:style>
  <w:style w:type="paragraph" w:customStyle="1" w:styleId="Index">
    <w:name w:val="Index"/>
    <w:basedOn w:val="Standard"/>
    <w:pPr>
      <w:widowControl w:val="0"/>
    </w:pPr>
  </w:style>
  <w:style w:type="paragraph" w:customStyle="1" w:styleId="Podtitul1">
    <w:name w:val="Podtitul1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widowControl w:val="0"/>
      <w:spacing w:line="264" w:lineRule="auto"/>
      <w:ind w:left="0" w:firstLine="240"/>
      <w:jc w:val="both"/>
      <w:textAlignment w:val="auto"/>
    </w:pPr>
    <w:rPr>
      <w:szCs w:val="20"/>
    </w:rPr>
  </w:style>
  <w:style w:type="paragraph" w:customStyle="1" w:styleId="Zkladntextodsazen21">
    <w:name w:val="Základní text odsazený 21"/>
    <w:basedOn w:val="Standard"/>
    <w:pPr>
      <w:widowControl w:val="0"/>
      <w:spacing w:line="264" w:lineRule="auto"/>
      <w:ind w:left="0" w:firstLine="284"/>
      <w:jc w:val="both"/>
      <w:textAlignment w:val="auto"/>
    </w:pPr>
    <w:rPr>
      <w:szCs w:val="20"/>
    </w:rPr>
  </w:style>
  <w:style w:type="paragraph" w:styleId="Zpat">
    <w:name w:val="footer"/>
    <w:basedOn w:val="Normln"/>
    <w:pPr>
      <w:widowControl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</w:rPr>
  </w:style>
  <w:style w:type="paragraph" w:customStyle="1" w:styleId="Zkladntextodsazen31">
    <w:name w:val="Základní text odsazený 31"/>
    <w:basedOn w:val="Standard"/>
    <w:pPr>
      <w:widowControl w:val="0"/>
      <w:spacing w:line="264" w:lineRule="auto"/>
      <w:ind w:left="1416" w:firstLine="0"/>
    </w:pPr>
  </w:style>
  <w:style w:type="paragraph" w:customStyle="1" w:styleId="Textbubliny1">
    <w:name w:val="Text bubliny1"/>
    <w:basedOn w:val="Standard"/>
    <w:rPr>
      <w:rFonts w:ascii="Tahoma" w:hAnsi="Tahoma" w:cs="MS Mincho"/>
      <w:sz w:val="16"/>
      <w:szCs w:val="16"/>
    </w:rPr>
  </w:style>
  <w:style w:type="paragraph" w:customStyle="1" w:styleId="Frame">
    <w:name w:val="Frame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customStyle="1" w:styleId="Graphics">
    <w:name w:val="Graphics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customStyle="1" w:styleId="OLE">
    <w:name w:val="OLE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customStyle="1" w:styleId="notetext">
    <w:name w:val="note text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customStyle="1" w:styleId="notetext1">
    <w:name w:val="note text_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Zkladntextodsazen">
    <w:name w:val="Body Text Indent"/>
    <w:basedOn w:val="Normln"/>
    <w:pPr>
      <w:widowControl/>
      <w:suppressAutoHyphens/>
      <w:spacing w:after="120"/>
      <w:ind w:left="283" w:firstLine="0"/>
    </w:pPr>
  </w:style>
  <w:style w:type="paragraph" w:styleId="Normlnweb">
    <w:name w:val="Normal (Web)"/>
    <w:basedOn w:val="Normln"/>
    <w:qFormat/>
    <w:pPr>
      <w:widowControl/>
      <w:suppressAutoHyphens/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Zkladntext0">
    <w:name w:val="Základní text_"/>
    <w:rPr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Zkladntext1">
    <w:name w:val="Základní text1"/>
    <w:basedOn w:val="Normln"/>
    <w:pPr>
      <w:shd w:val="clear" w:color="auto" w:fill="FFFFFF"/>
      <w:suppressAutoHyphens/>
      <w:jc w:val="both"/>
    </w:pPr>
    <w:rPr>
      <w:sz w:val="20"/>
      <w:szCs w:val="20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Odstavecseseznamem">
    <w:name w:val="List Paragraph"/>
    <w:basedOn w:val="Normln"/>
    <w:pPr>
      <w:ind w:left="708"/>
    </w:pPr>
  </w:style>
  <w:style w:type="paragraph" w:styleId="Textbubliny">
    <w:name w:val="Balloon Text"/>
    <w:basedOn w:val="Normln"/>
    <w:qFormat/>
    <w:rPr>
      <w:rFonts w:ascii="Segoe UI" w:eastAsia="DejaVu Sans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eastAsia="DejaVu Sans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Standardnpsmoodstavce"/>
    <w:rsid w:val="00C70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UApneUY1sH4twHurlcJyqgSiXQ==">AMUW2mX4yQQCSRJZ/6YRIZc+4i6upShK9WJeogsJphMAWnpAm+Lw54OHwfVlAQa2U4G6sH+aVf1/s5qmGgPdSDi4m/HF3+gFVEB2FD/3FuFZu513DkOnnjo=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Radka Šanderová</dc:creator>
  <cp:lastModifiedBy>BK</cp:lastModifiedBy>
  <cp:revision>32</cp:revision>
  <cp:lastPrinted>2023-01-26T15:25:00Z</cp:lastPrinted>
  <dcterms:created xsi:type="dcterms:W3CDTF">2023-01-24T16:18:00Z</dcterms:created>
  <dcterms:modified xsi:type="dcterms:W3CDTF">2024-02-13T11:34:00Z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