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60F87" w14:textId="77777777" w:rsidR="00DE2334" w:rsidRDefault="00000000">
      <w:pPr>
        <w:rPr>
          <w:sz w:val="2"/>
          <w:szCs w:val="2"/>
        </w:rPr>
      </w:pPr>
      <w:r>
        <w:pict w14:anchorId="49960FA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8.2pt;margin-top:252.2pt;width:538.1pt;height:0;z-index:-251658752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14:paraId="49960F88" w14:textId="77777777" w:rsidR="00DE2334" w:rsidRDefault="00000000">
      <w:pPr>
        <w:pStyle w:val="Heading20"/>
        <w:framePr w:wrap="none" w:vAnchor="page" w:hAnchor="page" w:x="565" w:y="389"/>
        <w:shd w:val="clear" w:color="auto" w:fill="auto"/>
      </w:pPr>
      <w:bookmarkStart w:id="0" w:name="bookmark0"/>
      <w:r>
        <w:t xml:space="preserve">Moravskoslezské inovační centrum Ostrava, </w:t>
      </w:r>
      <w:proofErr w:type="spellStart"/>
      <w:r>
        <w:t>a.s</w:t>
      </w:r>
      <w:bookmarkEnd w:id="0"/>
      <w:proofErr w:type="spellEnd"/>
    </w:p>
    <w:p w14:paraId="49960F89" w14:textId="77777777" w:rsidR="00DE2334" w:rsidRDefault="00000000">
      <w:pPr>
        <w:pStyle w:val="Bodytext30"/>
        <w:framePr w:wrap="none" w:vAnchor="page" w:hAnchor="page" w:x="8221" w:y="341"/>
        <w:shd w:val="clear" w:color="auto" w:fill="auto"/>
      </w:pPr>
      <w:r>
        <w:t>OBJEDNÁVKA č. V0230110</w:t>
      </w:r>
    </w:p>
    <w:p w14:paraId="49960F8A" w14:textId="77777777" w:rsidR="00DE2334" w:rsidRDefault="00000000">
      <w:pPr>
        <w:pStyle w:val="Bodytext20"/>
        <w:framePr w:wrap="none" w:vAnchor="page" w:hAnchor="page" w:x="843" w:y="775"/>
        <w:shd w:val="clear" w:color="auto" w:fill="auto"/>
      </w:pPr>
      <w:r>
        <w:t>Odběratel:</w:t>
      </w:r>
    </w:p>
    <w:p w14:paraId="49960F8B" w14:textId="77777777" w:rsidR="00DE2334" w:rsidRDefault="00000000">
      <w:pPr>
        <w:pStyle w:val="Bodytext20"/>
        <w:framePr w:wrap="none" w:vAnchor="page" w:hAnchor="page" w:x="6800" w:y="943"/>
        <w:shd w:val="clear" w:color="auto" w:fill="auto"/>
      </w:pPr>
      <w:r>
        <w:t>Tel.:</w:t>
      </w:r>
    </w:p>
    <w:p w14:paraId="49960F8C" w14:textId="77777777" w:rsidR="00DE2334" w:rsidRDefault="00000000">
      <w:pPr>
        <w:pStyle w:val="Heading30"/>
        <w:framePr w:wrap="none" w:vAnchor="page" w:hAnchor="page" w:x="848" w:y="1079"/>
        <w:shd w:val="clear" w:color="auto" w:fill="auto"/>
      </w:pPr>
      <w:bookmarkStart w:id="1" w:name="bookmark1"/>
      <w:r>
        <w:t>Moravskoslezské inovační centrum Ostrava, a.s.</w:t>
      </w:r>
      <w:bookmarkEnd w:id="1"/>
    </w:p>
    <w:p w14:paraId="49960F8D" w14:textId="77777777" w:rsidR="00DE2334" w:rsidRDefault="00000000">
      <w:pPr>
        <w:pStyle w:val="Heading30"/>
        <w:framePr w:w="2520" w:h="1745" w:hRule="exact" w:wrap="none" w:vAnchor="page" w:hAnchor="page" w:x="829" w:y="1286"/>
        <w:shd w:val="clear" w:color="auto" w:fill="auto"/>
        <w:spacing w:after="203" w:line="230" w:lineRule="exact"/>
      </w:pPr>
      <w:bookmarkStart w:id="2" w:name="bookmark2"/>
      <w:r>
        <w:t>Technologická 372/2 708 00 Ostrava-</w:t>
      </w:r>
      <w:proofErr w:type="spellStart"/>
      <w:r>
        <w:t>Pustkovec</w:t>
      </w:r>
      <w:bookmarkEnd w:id="2"/>
      <w:proofErr w:type="spellEnd"/>
    </w:p>
    <w:p w14:paraId="49960F8E" w14:textId="77777777" w:rsidR="00DE2334" w:rsidRDefault="00000000">
      <w:pPr>
        <w:pStyle w:val="Bodytext20"/>
        <w:framePr w:w="2520" w:h="1745" w:hRule="exact" w:wrap="none" w:vAnchor="page" w:hAnchor="page" w:x="829" w:y="1286"/>
        <w:shd w:val="clear" w:color="auto" w:fill="auto"/>
        <w:spacing w:line="202" w:lineRule="exact"/>
      </w:pPr>
      <w:r>
        <w:t xml:space="preserve">IČ: 25379631 DIČ: CZ25379631 Telefon: 597305811 E-mail: </w:t>
      </w:r>
      <w:hyperlink r:id="rId6" w:history="1">
        <w:r>
          <w:rPr>
            <w:lang w:val="en-US" w:eastAsia="en-US" w:bidi="en-US"/>
          </w:rPr>
          <w:t>fakturace@ms-ic.cz</w:t>
        </w:r>
      </w:hyperlink>
      <w:r>
        <w:rPr>
          <w:lang w:val="en-US" w:eastAsia="en-US" w:bidi="en-US"/>
        </w:rPr>
        <w:t xml:space="preserve"> </w:t>
      </w:r>
      <w:hyperlink r:id="rId7" w:history="1">
        <w:r>
          <w:rPr>
            <w:lang w:val="en-US" w:eastAsia="en-US" w:bidi="en-US"/>
          </w:rPr>
          <w:t>www.ms-ic.cz</w:t>
        </w:r>
      </w:hyperlink>
    </w:p>
    <w:p w14:paraId="49960F8F" w14:textId="77777777" w:rsidR="00DE2334" w:rsidRDefault="00000000">
      <w:pPr>
        <w:pStyle w:val="Heading10"/>
        <w:framePr w:w="1838" w:h="1502" w:hRule="exact" w:wrap="none" w:vAnchor="page" w:hAnchor="page" w:x="4122" w:y="1441"/>
        <w:shd w:val="clear" w:color="auto" w:fill="auto"/>
      </w:pPr>
      <w:bookmarkStart w:id="3" w:name="bookmark3"/>
      <w:r>
        <w:rPr>
          <w:rStyle w:val="Heading11"/>
          <w:b/>
          <w:bCs/>
        </w:rPr>
        <w:t>MS!C</w:t>
      </w:r>
      <w:bookmarkEnd w:id="3"/>
    </w:p>
    <w:p w14:paraId="49960F90" w14:textId="77777777" w:rsidR="00DE2334" w:rsidRDefault="00000000">
      <w:pPr>
        <w:pStyle w:val="Heading20"/>
        <w:framePr w:w="1838" w:h="1502" w:hRule="exact" w:wrap="none" w:vAnchor="page" w:hAnchor="page" w:x="4122" w:y="1441"/>
        <w:shd w:val="clear" w:color="auto" w:fill="auto"/>
        <w:spacing w:line="283" w:lineRule="exact"/>
        <w:jc w:val="both"/>
      </w:pPr>
      <w:bookmarkStart w:id="4" w:name="bookmark4"/>
      <w:r>
        <w:rPr>
          <w:rStyle w:val="Heading21"/>
          <w:b/>
          <w:bCs/>
        </w:rPr>
        <w:t>MORAVSKOSLEZSKÉ INOVAČNÍ CENTRUM</w:t>
      </w:r>
      <w:bookmarkEnd w:id="4"/>
    </w:p>
    <w:p w14:paraId="49960F91" w14:textId="77777777" w:rsidR="00DE2334" w:rsidRDefault="00000000">
      <w:pPr>
        <w:pStyle w:val="Bodytext20"/>
        <w:framePr w:wrap="none" w:vAnchor="page" w:hAnchor="page" w:x="6810" w:y="1208"/>
        <w:shd w:val="clear" w:color="auto" w:fill="auto"/>
      </w:pPr>
      <w:r>
        <w:t>Fax:</w:t>
      </w:r>
    </w:p>
    <w:p w14:paraId="49960F92" w14:textId="77777777" w:rsidR="00DE2334" w:rsidRDefault="00000000">
      <w:pPr>
        <w:pStyle w:val="Bodytext20"/>
        <w:framePr w:w="3912" w:h="1033" w:hRule="exact" w:wrap="none" w:vAnchor="page" w:hAnchor="page" w:x="6800" w:y="2129"/>
        <w:shd w:val="clear" w:color="auto" w:fill="auto"/>
        <w:spacing w:after="113"/>
      </w:pPr>
      <w:r>
        <w:t>Dodavatel:</w:t>
      </w:r>
    </w:p>
    <w:p w14:paraId="49960F93" w14:textId="77777777" w:rsidR="00DE2334" w:rsidRDefault="00000000">
      <w:pPr>
        <w:pStyle w:val="Heading30"/>
        <w:framePr w:w="3912" w:h="1033" w:hRule="exact" w:wrap="none" w:vAnchor="page" w:hAnchor="page" w:x="6800" w:y="2129"/>
        <w:shd w:val="clear" w:color="auto" w:fill="auto"/>
      </w:pPr>
      <w:bookmarkStart w:id="5" w:name="bookmark5"/>
      <w:r>
        <w:rPr>
          <w:lang w:val="en-US" w:eastAsia="en-US" w:bidi="en-US"/>
        </w:rPr>
        <w:t xml:space="preserve">Future Place Leadership </w:t>
      </w:r>
      <w:r>
        <w:rPr>
          <w:lang w:val="de-DE" w:eastAsia="de-DE" w:bidi="de-DE"/>
        </w:rPr>
        <w:t>AB</w:t>
      </w:r>
      <w:bookmarkEnd w:id="5"/>
    </w:p>
    <w:p w14:paraId="49960F94" w14:textId="77777777" w:rsidR="00DE2334" w:rsidRDefault="00000000">
      <w:pPr>
        <w:pStyle w:val="Heading30"/>
        <w:framePr w:w="3912" w:h="1033" w:hRule="exact" w:wrap="none" w:vAnchor="page" w:hAnchor="page" w:x="6800" w:y="2129"/>
        <w:shd w:val="clear" w:color="auto" w:fill="auto"/>
        <w:spacing w:line="230" w:lineRule="exact"/>
      </w:pPr>
      <w:bookmarkStart w:id="6" w:name="bookmark6"/>
      <w:r>
        <w:rPr>
          <w:lang w:val="de-DE" w:eastAsia="de-DE" w:bidi="de-DE"/>
        </w:rPr>
        <w:t xml:space="preserve">C/O </w:t>
      </w:r>
      <w:proofErr w:type="spellStart"/>
      <w:r>
        <w:rPr>
          <w:lang w:val="de-DE" w:eastAsia="de-DE" w:bidi="de-DE"/>
        </w:rPr>
        <w:t>Norrsken</w:t>
      </w:r>
      <w:proofErr w:type="spellEnd"/>
      <w:r>
        <w:rPr>
          <w:lang w:val="de-DE" w:eastAsia="de-DE" w:bidi="de-DE"/>
        </w:rPr>
        <w:t xml:space="preserve"> </w:t>
      </w:r>
      <w:r>
        <w:rPr>
          <w:lang w:val="en-US" w:eastAsia="en-US" w:bidi="en-US"/>
        </w:rPr>
        <w:t xml:space="preserve">House Birger </w:t>
      </w:r>
      <w:proofErr w:type="spellStart"/>
      <w:r>
        <w:rPr>
          <w:lang w:val="de-DE" w:eastAsia="de-DE" w:bidi="de-DE"/>
        </w:rPr>
        <w:t>Jarlsgatan</w:t>
      </w:r>
      <w:proofErr w:type="spellEnd"/>
      <w:r>
        <w:rPr>
          <w:lang w:val="de-DE" w:eastAsia="de-DE" w:bidi="de-DE"/>
        </w:rPr>
        <w:t xml:space="preserve"> 57</w:t>
      </w:r>
      <w:bookmarkEnd w:id="6"/>
    </w:p>
    <w:p w14:paraId="49960F95" w14:textId="77777777" w:rsidR="00DE2334" w:rsidRDefault="00000000">
      <w:pPr>
        <w:pStyle w:val="Heading30"/>
        <w:framePr w:w="3912" w:h="1033" w:hRule="exact" w:wrap="none" w:vAnchor="page" w:hAnchor="page" w:x="6800" w:y="2129"/>
        <w:shd w:val="clear" w:color="auto" w:fill="auto"/>
        <w:spacing w:line="230" w:lineRule="exact"/>
      </w:pPr>
      <w:bookmarkStart w:id="7" w:name="bookmark7"/>
      <w:r>
        <w:rPr>
          <w:lang w:val="de-DE" w:eastAsia="de-DE" w:bidi="de-DE"/>
        </w:rPr>
        <w:t>113 56 Stockholm</w:t>
      </w:r>
      <w:bookmarkEnd w:id="7"/>
    </w:p>
    <w:p w14:paraId="49960F96" w14:textId="77777777" w:rsidR="00DE2334" w:rsidRDefault="00000000">
      <w:pPr>
        <w:pStyle w:val="Other0"/>
        <w:framePr w:wrap="none" w:vAnchor="page" w:hAnchor="page" w:x="10727" w:y="2666"/>
        <w:shd w:val="clear" w:color="auto" w:fill="auto"/>
        <w:spacing w:line="190" w:lineRule="exact"/>
        <w:jc w:val="both"/>
      </w:pPr>
      <w:r>
        <w:rPr>
          <w:rStyle w:val="OtherArial95ptBold"/>
        </w:rPr>
        <w:t>C</w:t>
      </w:r>
    </w:p>
    <w:p w14:paraId="49960F97" w14:textId="77777777" w:rsidR="00DE2334" w:rsidRDefault="00000000">
      <w:pPr>
        <w:pStyle w:val="Bodytext40"/>
        <w:framePr w:wrap="none" w:vAnchor="page" w:hAnchor="page" w:x="565" w:y="3757"/>
        <w:shd w:val="clear" w:color="auto" w:fill="auto"/>
        <w:tabs>
          <w:tab w:val="left" w:pos="2844"/>
        </w:tabs>
        <w:ind w:left="300"/>
      </w:pPr>
      <w:r>
        <w:rPr>
          <w:lang w:val="cs-CZ" w:eastAsia="cs-CZ" w:bidi="cs-CZ"/>
        </w:rPr>
        <w:t>Objednávka č.:</w:t>
      </w:r>
      <w:r>
        <w:rPr>
          <w:lang w:val="cs-CZ" w:eastAsia="cs-CZ" w:bidi="cs-CZ"/>
        </w:rPr>
        <w:tab/>
      </w:r>
      <w:r>
        <w:rPr>
          <w:lang w:val="de-DE" w:eastAsia="de-DE" w:bidi="de-DE"/>
        </w:rPr>
        <w:t>V0230110</w:t>
      </w:r>
    </w:p>
    <w:p w14:paraId="49960F98" w14:textId="77777777" w:rsidR="00DE2334" w:rsidRDefault="00000000">
      <w:pPr>
        <w:pStyle w:val="Bodytext40"/>
        <w:framePr w:wrap="none" w:vAnchor="page" w:hAnchor="page" w:x="843" w:y="4040"/>
        <w:shd w:val="clear" w:color="auto" w:fill="auto"/>
        <w:tabs>
          <w:tab w:val="left" w:pos="2549"/>
        </w:tabs>
      </w:pPr>
      <w:r>
        <w:rPr>
          <w:lang w:val="de-DE" w:eastAsia="de-DE" w:bidi="de-DE"/>
        </w:rPr>
        <w:t xml:space="preserve">Forma </w:t>
      </w:r>
      <w:r>
        <w:rPr>
          <w:lang w:val="cs-CZ" w:eastAsia="cs-CZ" w:bidi="cs-CZ"/>
        </w:rPr>
        <w:t>úhrady:</w:t>
      </w:r>
      <w:r>
        <w:rPr>
          <w:lang w:val="cs-CZ" w:eastAsia="cs-CZ" w:bidi="cs-CZ"/>
        </w:rPr>
        <w:tab/>
        <w:t>Příkazem</w:t>
      </w:r>
    </w:p>
    <w:p w14:paraId="49960F99" w14:textId="77777777" w:rsidR="00DE2334" w:rsidRDefault="00000000">
      <w:pPr>
        <w:pStyle w:val="Bodytext50"/>
        <w:framePr w:wrap="none" w:vAnchor="page" w:hAnchor="page" w:x="6800" w:y="4167"/>
        <w:shd w:val="clear" w:color="auto" w:fill="auto"/>
      </w:pPr>
      <w:r>
        <w:t>IČ:</w:t>
      </w:r>
    </w:p>
    <w:p w14:paraId="49960F9A" w14:textId="77777777" w:rsidR="00DE2334" w:rsidRDefault="00000000">
      <w:pPr>
        <w:pStyle w:val="Bodytext40"/>
        <w:framePr w:wrap="none" w:vAnchor="page" w:hAnchor="page" w:x="843" w:y="4338"/>
        <w:shd w:val="clear" w:color="auto" w:fill="auto"/>
        <w:jc w:val="left"/>
      </w:pPr>
      <w:r>
        <w:rPr>
          <w:lang w:val="cs-CZ" w:eastAsia="cs-CZ" w:bidi="cs-CZ"/>
        </w:rPr>
        <w:t>Datum objednávky:</w:t>
      </w:r>
    </w:p>
    <w:p w14:paraId="49960F9B" w14:textId="77777777" w:rsidR="00DE2334" w:rsidRDefault="00000000">
      <w:pPr>
        <w:pStyle w:val="Bodytext40"/>
        <w:framePr w:wrap="none" w:vAnchor="page" w:hAnchor="page" w:x="3402" w:y="4333"/>
        <w:shd w:val="clear" w:color="auto" w:fill="auto"/>
        <w:jc w:val="left"/>
      </w:pPr>
      <w:r>
        <w:rPr>
          <w:lang w:val="cs-CZ" w:eastAsia="cs-CZ" w:bidi="cs-CZ"/>
        </w:rPr>
        <w:t>10.05.2023</w:t>
      </w:r>
    </w:p>
    <w:p w14:paraId="49960F9C" w14:textId="77777777" w:rsidR="00DE2334" w:rsidRDefault="00000000">
      <w:pPr>
        <w:pStyle w:val="Bodytext20"/>
        <w:framePr w:wrap="none" w:vAnchor="page" w:hAnchor="page" w:x="6800" w:y="4426"/>
        <w:shd w:val="clear" w:color="auto" w:fill="auto"/>
      </w:pPr>
      <w:r>
        <w:t>DIČ:</w:t>
      </w:r>
    </w:p>
    <w:p w14:paraId="49960F9D" w14:textId="77777777" w:rsidR="00DE2334" w:rsidRDefault="00000000">
      <w:pPr>
        <w:pStyle w:val="Bodytext20"/>
        <w:framePr w:wrap="none" w:vAnchor="page" w:hAnchor="page" w:x="7362" w:y="4443"/>
        <w:shd w:val="clear" w:color="auto" w:fill="auto"/>
      </w:pPr>
      <w:r>
        <w:t>SE556981523501</w:t>
      </w:r>
    </w:p>
    <w:p w14:paraId="49960F9E" w14:textId="77777777" w:rsidR="00DE2334" w:rsidRDefault="00000000">
      <w:pPr>
        <w:pStyle w:val="Bodytext20"/>
        <w:framePr w:wrap="none" w:vAnchor="page" w:hAnchor="page" w:x="565" w:y="5168"/>
        <w:shd w:val="clear" w:color="auto" w:fill="auto"/>
        <w:tabs>
          <w:tab w:val="left" w:pos="3290"/>
          <w:tab w:val="left" w:pos="4985"/>
          <w:tab w:val="left" w:pos="7010"/>
          <w:tab w:val="left" w:pos="8892"/>
        </w:tabs>
        <w:ind w:left="300"/>
        <w:jc w:val="both"/>
      </w:pPr>
      <w:r>
        <w:t>Označení dodávky</w:t>
      </w:r>
      <w:r>
        <w:tab/>
        <w:t>Množství</w:t>
      </w:r>
      <w:r>
        <w:tab/>
      </w:r>
      <w:proofErr w:type="spellStart"/>
      <w:r>
        <w:t>J.cena</w:t>
      </w:r>
      <w:proofErr w:type="spellEnd"/>
      <w:r>
        <w:t xml:space="preserve"> Sleva</w:t>
      </w:r>
      <w:r>
        <w:tab/>
        <w:t>Cena %DPH</w:t>
      </w:r>
      <w:r>
        <w:tab/>
      </w:r>
      <w:proofErr w:type="spellStart"/>
      <w:r>
        <w:t>DPH</w:t>
      </w:r>
      <w:proofErr w:type="spellEnd"/>
      <w:r>
        <w:t xml:space="preserve"> Kč Celkem</w:t>
      </w:r>
    </w:p>
    <w:p w14:paraId="49960F9F" w14:textId="77777777" w:rsidR="00DE2334" w:rsidRDefault="00000000">
      <w:pPr>
        <w:pStyle w:val="Bodytext40"/>
        <w:framePr w:w="10498" w:h="724" w:hRule="exact" w:wrap="none" w:vAnchor="page" w:hAnchor="page" w:x="565" w:y="5586"/>
        <w:shd w:val="clear" w:color="auto" w:fill="auto"/>
        <w:spacing w:line="226" w:lineRule="exact"/>
        <w:ind w:left="300"/>
      </w:pPr>
      <w:r>
        <w:t xml:space="preserve">We order from you coaching for creating concept of ambassador </w:t>
      </w:r>
      <w:proofErr w:type="spellStart"/>
      <w:r>
        <w:t>programme</w:t>
      </w:r>
      <w:proofErr w:type="spellEnd"/>
    </w:p>
    <w:p w14:paraId="49960FA0" w14:textId="77777777" w:rsidR="00DE2334" w:rsidRDefault="00000000">
      <w:pPr>
        <w:pStyle w:val="Bodytext40"/>
        <w:framePr w:w="10498" w:h="724" w:hRule="exact" w:wrap="none" w:vAnchor="page" w:hAnchor="page" w:x="565" w:y="5586"/>
        <w:shd w:val="clear" w:color="auto" w:fill="auto"/>
        <w:spacing w:line="226" w:lineRule="exact"/>
        <w:ind w:left="300"/>
        <w:jc w:val="left"/>
      </w:pPr>
      <w:r>
        <w:t xml:space="preserve">Preparation and </w:t>
      </w:r>
      <w:proofErr w:type="spellStart"/>
      <w:r>
        <w:t>realisation</w:t>
      </w:r>
      <w:proofErr w:type="spellEnd"/>
      <w:r>
        <w:t xml:space="preserve"> 5 coaching sessions of 1,5 hours, 8 hours for checking Ostrava's Talent Attraction </w:t>
      </w:r>
      <w:proofErr w:type="spellStart"/>
      <w:r>
        <w:t>Strategy.Cena</w:t>
      </w:r>
      <w:proofErr w:type="spellEnd"/>
      <w:r>
        <w:t>: 3000 EUR incl. VAT</w:t>
      </w:r>
    </w:p>
    <w:p w14:paraId="49960FA1" w14:textId="77777777" w:rsidR="00DE2334" w:rsidRDefault="00000000">
      <w:pPr>
        <w:pStyle w:val="Bodytext20"/>
        <w:framePr w:wrap="none" w:vAnchor="page" w:hAnchor="page" w:x="565" w:y="6818"/>
        <w:shd w:val="clear" w:color="auto" w:fill="auto"/>
        <w:tabs>
          <w:tab w:val="left" w:pos="3838"/>
          <w:tab w:val="left" w:pos="4663"/>
          <w:tab w:val="left" w:pos="6598"/>
          <w:tab w:val="left" w:pos="7586"/>
          <w:tab w:val="left" w:pos="8441"/>
          <w:tab w:val="left" w:pos="9663"/>
        </w:tabs>
        <w:ind w:left="300"/>
        <w:jc w:val="both"/>
      </w:pPr>
      <w:r>
        <w:t xml:space="preserve">Objednávka </w:t>
      </w:r>
      <w:proofErr w:type="spellStart"/>
      <w:r>
        <w:rPr>
          <w:lang w:val="en-US" w:eastAsia="en-US" w:bidi="en-US"/>
        </w:rPr>
        <w:t>na</w:t>
      </w:r>
      <w:proofErr w:type="spellEnd"/>
      <w:r>
        <w:rPr>
          <w:lang w:val="en-US" w:eastAsia="en-US" w:bidi="en-US"/>
        </w:rPr>
        <w:t xml:space="preserve"> coaching</w:t>
      </w:r>
      <w:r>
        <w:rPr>
          <w:lang w:val="en-US" w:eastAsia="en-US" w:bidi="en-US"/>
        </w:rPr>
        <w:tab/>
        <w:t>1</w:t>
      </w:r>
      <w:r>
        <w:rPr>
          <w:lang w:val="en-US" w:eastAsia="en-US" w:bidi="en-US"/>
        </w:rPr>
        <w:tab/>
        <w:t>73 020,00</w:t>
      </w:r>
      <w:r>
        <w:rPr>
          <w:lang w:val="en-US" w:eastAsia="en-US" w:bidi="en-US"/>
        </w:rPr>
        <w:tab/>
        <w:t>60 347,11</w:t>
      </w:r>
      <w:r>
        <w:rPr>
          <w:lang w:val="en-US" w:eastAsia="en-US" w:bidi="en-US"/>
        </w:rPr>
        <w:tab/>
        <w:t>21%</w:t>
      </w:r>
      <w:r>
        <w:rPr>
          <w:lang w:val="en-US" w:eastAsia="en-US" w:bidi="en-US"/>
        </w:rPr>
        <w:tab/>
        <w:t>12 672,89</w:t>
      </w:r>
      <w:r>
        <w:rPr>
          <w:lang w:val="en-US" w:eastAsia="en-US" w:bidi="en-US"/>
        </w:rPr>
        <w:tab/>
        <w:t>73 020,00</w:t>
      </w:r>
    </w:p>
    <w:p w14:paraId="49960FA2" w14:textId="262CB40D" w:rsidR="00DE2334" w:rsidRDefault="00000000" w:rsidP="00E1114C">
      <w:pPr>
        <w:pStyle w:val="Bodytext40"/>
        <w:framePr w:w="10498" w:h="1996" w:hRule="exact" w:wrap="none" w:vAnchor="page" w:hAnchor="page" w:x="565" w:y="7299"/>
        <w:shd w:val="clear" w:color="auto" w:fill="auto"/>
        <w:tabs>
          <w:tab w:val="left" w:pos="6598"/>
          <w:tab w:val="left" w:pos="8441"/>
          <w:tab w:val="left" w:pos="9663"/>
        </w:tabs>
        <w:spacing w:line="226" w:lineRule="exact"/>
        <w:ind w:left="300"/>
      </w:pPr>
      <w:r>
        <w:rPr>
          <w:lang w:val="cs-CZ" w:eastAsia="cs-CZ" w:bidi="cs-CZ"/>
        </w:rPr>
        <w:t>Součet položek</w:t>
      </w:r>
      <w:r>
        <w:rPr>
          <w:lang w:val="cs-CZ" w:eastAsia="cs-CZ" w:bidi="cs-CZ"/>
        </w:rPr>
        <w:tab/>
      </w:r>
      <w:r>
        <w:t>60 347,11</w:t>
      </w:r>
      <w:r>
        <w:tab/>
        <w:t>12 672,89</w:t>
      </w:r>
      <w:r>
        <w:tab/>
        <w:t>73020,00</w:t>
      </w:r>
    </w:p>
    <w:p w14:paraId="49960FA3" w14:textId="1C0426AC" w:rsidR="00DE2334" w:rsidRDefault="00000000" w:rsidP="00E1114C">
      <w:pPr>
        <w:pStyle w:val="Bodytext40"/>
        <w:framePr w:w="10498" w:h="1996" w:hRule="exact" w:wrap="none" w:vAnchor="page" w:hAnchor="page" w:x="565" w:y="7299"/>
        <w:shd w:val="clear" w:color="auto" w:fill="auto"/>
        <w:tabs>
          <w:tab w:val="left" w:pos="9663"/>
        </w:tabs>
        <w:spacing w:after="85" w:line="226" w:lineRule="exact"/>
        <w:ind w:left="300"/>
      </w:pPr>
      <w:r>
        <w:rPr>
          <w:lang w:val="cs-CZ" w:eastAsia="cs-CZ" w:bidi="cs-CZ"/>
        </w:rPr>
        <w:t xml:space="preserve">CELKEM </w:t>
      </w:r>
      <w:r>
        <w:t xml:space="preserve">K </w:t>
      </w:r>
      <w:r>
        <w:rPr>
          <w:lang w:val="cs-CZ" w:eastAsia="cs-CZ" w:bidi="cs-CZ"/>
        </w:rPr>
        <w:t>ÚHRADĚ</w:t>
      </w:r>
      <w:r>
        <w:rPr>
          <w:lang w:val="cs-CZ" w:eastAsia="cs-CZ" w:bidi="cs-CZ"/>
        </w:rPr>
        <w:tab/>
      </w:r>
      <w:r>
        <w:rPr>
          <w:rStyle w:val="Bodytext41"/>
        </w:rPr>
        <w:t>73020,00</w:t>
      </w:r>
    </w:p>
    <w:p w14:paraId="49960FA4" w14:textId="3547A0E7" w:rsidR="00DE2334" w:rsidRDefault="00000000" w:rsidP="00E1114C">
      <w:pPr>
        <w:pStyle w:val="Bodytext40"/>
        <w:framePr w:w="10498" w:h="1996" w:hRule="exact" w:wrap="none" w:vAnchor="page" w:hAnchor="page" w:x="565" w:y="7299"/>
        <w:shd w:val="clear" w:color="auto" w:fill="auto"/>
        <w:spacing w:line="245" w:lineRule="exact"/>
        <w:ind w:left="300"/>
      </w:pPr>
      <w:r>
        <w:rPr>
          <w:lang w:val="cs-CZ" w:eastAsia="cs-CZ" w:bidi="cs-CZ"/>
        </w:rPr>
        <w:t xml:space="preserve">Zodpovědná osoba za </w:t>
      </w:r>
      <w:proofErr w:type="spellStart"/>
      <w:r>
        <w:rPr>
          <w:lang w:val="cs-CZ" w:eastAsia="cs-CZ" w:bidi="cs-CZ"/>
        </w:rPr>
        <w:t>M</w:t>
      </w:r>
      <w:r w:rsidR="00051991">
        <w:rPr>
          <w:lang w:val="cs-CZ" w:eastAsia="cs-CZ" w:bidi="cs-CZ"/>
        </w:rPr>
        <w:t>S</w:t>
      </w:r>
      <w:r>
        <w:rPr>
          <w:lang w:val="cs-CZ" w:eastAsia="cs-CZ" w:bidi="cs-CZ"/>
        </w:rPr>
        <w:t>IC:</w:t>
      </w:r>
      <w:r w:rsidR="00E1114C">
        <w:rPr>
          <w:lang w:val="cs-CZ" w:eastAsia="cs-CZ" w:bidi="cs-CZ"/>
        </w:rPr>
        <w:t>xxxxxxxxxxxxxx</w:t>
      </w:r>
      <w:proofErr w:type="spellEnd"/>
    </w:p>
    <w:p w14:paraId="49960FA5" w14:textId="77777777" w:rsidR="00DE2334" w:rsidRDefault="00000000" w:rsidP="00E1114C">
      <w:pPr>
        <w:pStyle w:val="Bodytext60"/>
        <w:framePr w:w="10498" w:h="1996" w:hRule="exact" w:wrap="none" w:vAnchor="page" w:hAnchor="page" w:x="565" w:y="7299"/>
        <w:shd w:val="clear" w:color="auto" w:fill="auto"/>
        <w:spacing w:after="0"/>
        <w:ind w:left="300" w:right="2340"/>
      </w:pPr>
      <w:r>
        <w:rPr>
          <w:lang w:val="cs-CZ" w:eastAsia="cs-CZ" w:bidi="cs-CZ"/>
        </w:rPr>
        <w:t xml:space="preserve">Tento kurz bude hrazen z projektu </w:t>
      </w:r>
      <w:r>
        <w:t xml:space="preserve">Smart </w:t>
      </w:r>
      <w:r>
        <w:rPr>
          <w:lang w:val="cs-CZ" w:eastAsia="cs-CZ" w:bidi="cs-CZ"/>
        </w:rPr>
        <w:t xml:space="preserve">Akcelerátor MSK, </w:t>
      </w:r>
      <w:r>
        <w:t xml:space="preserve">hash </w:t>
      </w:r>
      <w:r>
        <w:rPr>
          <w:lang w:val="cs-CZ" w:eastAsia="cs-CZ" w:bidi="cs-CZ"/>
        </w:rPr>
        <w:t xml:space="preserve">02vbmq. </w:t>
      </w:r>
      <w:r>
        <w:t xml:space="preserve">(This course will be </w:t>
      </w:r>
      <w:proofErr w:type="spellStart"/>
      <w:r>
        <w:t>reimboursed</w:t>
      </w:r>
      <w:proofErr w:type="spellEnd"/>
      <w:r>
        <w:t xml:space="preserve"> by the Smart Accelerator MSK project, hash 02vbmq).</w:t>
      </w:r>
    </w:p>
    <w:p w14:paraId="49960FA7" w14:textId="1DB9804D" w:rsidR="00DE2334" w:rsidRDefault="00000000" w:rsidP="00051991">
      <w:pPr>
        <w:pStyle w:val="Bodytext40"/>
        <w:framePr w:w="10498" w:h="1936" w:hRule="exact" w:wrap="none" w:vAnchor="page" w:hAnchor="page" w:x="565" w:y="9469"/>
        <w:shd w:val="clear" w:color="auto" w:fill="auto"/>
        <w:ind w:left="300"/>
        <w:rPr>
          <w:lang w:val="cs-CZ" w:eastAsia="cs-CZ" w:bidi="cs-CZ"/>
        </w:rPr>
      </w:pPr>
      <w:r>
        <w:rPr>
          <w:lang w:val="cs-CZ" w:eastAsia="cs-CZ" w:bidi="cs-CZ"/>
        </w:rPr>
        <w:t xml:space="preserve">Vystavil: </w:t>
      </w:r>
      <w:r w:rsidR="00051991">
        <w:rPr>
          <w:lang w:val="cs-CZ" w:eastAsia="cs-CZ" w:bidi="cs-CZ"/>
        </w:rPr>
        <w:t>XXXXXXXXX</w:t>
      </w:r>
    </w:p>
    <w:p w14:paraId="561436F7" w14:textId="77777777" w:rsidR="00051991" w:rsidRDefault="00051991" w:rsidP="00051991">
      <w:pPr>
        <w:pStyle w:val="Bodytext40"/>
        <w:framePr w:w="10498" w:h="1936" w:hRule="exact" w:wrap="none" w:vAnchor="page" w:hAnchor="page" w:x="565" w:y="9469"/>
        <w:shd w:val="clear" w:color="auto" w:fill="auto"/>
        <w:ind w:left="300"/>
      </w:pPr>
    </w:p>
    <w:p w14:paraId="49960FA8" w14:textId="77777777" w:rsidR="00DE2334" w:rsidRDefault="00000000">
      <w:pPr>
        <w:pStyle w:val="Bodytext20"/>
        <w:framePr w:w="10498" w:h="1936" w:hRule="exact" w:wrap="none" w:vAnchor="page" w:hAnchor="page" w:x="565" w:y="9469"/>
        <w:shd w:val="clear" w:color="auto" w:fill="auto"/>
        <w:spacing w:after="100"/>
        <w:ind w:left="300"/>
        <w:jc w:val="both"/>
      </w:pPr>
      <w:r>
        <w:rPr>
          <w:lang w:val="en-US" w:eastAsia="en-US" w:bidi="en-US"/>
        </w:rPr>
        <w:t xml:space="preserve">Datum </w:t>
      </w:r>
      <w:r>
        <w:t>splatnosti faktury je stanoveno nejdříve patnáctý den od data doručení včetně.</w:t>
      </w:r>
    </w:p>
    <w:p w14:paraId="49960FA9" w14:textId="77777777" w:rsidR="00DE2334" w:rsidRDefault="00000000">
      <w:pPr>
        <w:pStyle w:val="Bodytext20"/>
        <w:framePr w:w="10498" w:h="1936" w:hRule="exact" w:wrap="none" w:vAnchor="page" w:hAnchor="page" w:x="565" w:y="9469"/>
        <w:shd w:val="clear" w:color="auto" w:fill="auto"/>
        <w:spacing w:after="285"/>
        <w:ind w:left="300"/>
        <w:jc w:val="both"/>
      </w:pPr>
      <w:r>
        <w:t>Datem splatnosti faktury se rozumí den odepsání příslušné částky z bankovního účtu.</w:t>
      </w:r>
    </w:p>
    <w:p w14:paraId="49960FAA" w14:textId="77777777" w:rsidR="00DE2334" w:rsidRDefault="00000000">
      <w:pPr>
        <w:pStyle w:val="Bodytext20"/>
        <w:framePr w:w="10498" w:h="1936" w:hRule="exact" w:wrap="none" w:vAnchor="page" w:hAnchor="page" w:x="565" w:y="9469"/>
        <w:shd w:val="clear" w:color="auto" w:fill="auto"/>
        <w:spacing w:line="197" w:lineRule="exact"/>
        <w:ind w:left="300"/>
      </w:pPr>
      <w:r>
        <w:t>Pro akceptaci objednávky zašlete písemný souhlas na emailovou adresu vystavitele objednávky do 10 dnů ode dne doručení objednávky, nejpozději však před zahájením jejího plnění. V případě, že dodavatel takto neučiní, objednávka zaniká.</w:t>
      </w:r>
    </w:p>
    <w:p w14:paraId="49960FAB" w14:textId="77777777" w:rsidR="00DE2334" w:rsidRDefault="00000000">
      <w:pPr>
        <w:pStyle w:val="Bodytext70"/>
        <w:framePr w:wrap="none" w:vAnchor="page" w:hAnchor="page" w:x="565" w:y="13914"/>
        <w:shd w:val="clear" w:color="auto" w:fill="auto"/>
        <w:spacing w:before="0" w:after="0"/>
        <w:ind w:left="300"/>
      </w:pPr>
      <w:r>
        <w:t xml:space="preserve">Firma je zapsaná v </w:t>
      </w:r>
      <w:r>
        <w:rPr>
          <w:lang w:val="en-US" w:eastAsia="en-US" w:bidi="en-US"/>
        </w:rPr>
        <w:t xml:space="preserve">OR </w:t>
      </w:r>
      <w:r>
        <w:t>vedeném KOS v Ostravě, oddíl B, vložka 1686</w:t>
      </w:r>
    </w:p>
    <w:p w14:paraId="49960FAC" w14:textId="77777777" w:rsidR="00DE2334" w:rsidRDefault="00000000">
      <w:pPr>
        <w:pStyle w:val="Bodytext20"/>
        <w:framePr w:wrap="none" w:vAnchor="page" w:hAnchor="page" w:x="565" w:y="14345"/>
        <w:shd w:val="clear" w:color="auto" w:fill="auto"/>
        <w:tabs>
          <w:tab w:val="left" w:pos="6098"/>
        </w:tabs>
        <w:ind w:left="300"/>
        <w:jc w:val="both"/>
      </w:pPr>
      <w:r>
        <w:t>Převzal:</w:t>
      </w:r>
      <w:r>
        <w:tab/>
        <w:t>Razítko:</w:t>
      </w:r>
    </w:p>
    <w:p w14:paraId="49960FAD" w14:textId="77777777" w:rsidR="00DE2334" w:rsidRDefault="00000000">
      <w:pPr>
        <w:pStyle w:val="Bodytext70"/>
        <w:framePr w:wrap="none" w:vAnchor="page" w:hAnchor="page" w:x="565" w:y="15215"/>
        <w:shd w:val="clear" w:color="auto" w:fill="auto"/>
        <w:spacing w:before="0" w:after="0"/>
        <w:ind w:left="300"/>
      </w:pPr>
      <w:r>
        <w:t>Ekonomický a informační systém POHODA</w:t>
      </w:r>
    </w:p>
    <w:p w14:paraId="49960FAE" w14:textId="77777777" w:rsidR="00DE2334" w:rsidRDefault="00DE2334">
      <w:pPr>
        <w:rPr>
          <w:sz w:val="2"/>
          <w:szCs w:val="2"/>
        </w:rPr>
      </w:pPr>
    </w:p>
    <w:sectPr w:rsidR="00DE233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C88EB" w14:textId="77777777" w:rsidR="00824C9A" w:rsidRDefault="00824C9A">
      <w:r>
        <w:separator/>
      </w:r>
    </w:p>
  </w:endnote>
  <w:endnote w:type="continuationSeparator" w:id="0">
    <w:p w14:paraId="6CC0354E" w14:textId="77777777" w:rsidR="00824C9A" w:rsidRDefault="0082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6DADD" w14:textId="77777777" w:rsidR="00824C9A" w:rsidRDefault="00824C9A"/>
  </w:footnote>
  <w:footnote w:type="continuationSeparator" w:id="0">
    <w:p w14:paraId="396C8F94" w14:textId="77777777" w:rsidR="00824C9A" w:rsidRDefault="00824C9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334"/>
    <w:rsid w:val="00051991"/>
    <w:rsid w:val="00824C9A"/>
    <w:rsid w:val="00DE2334"/>
    <w:rsid w:val="00E1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49960F87"/>
  <w15:docId w15:val="{7AA9538C-D2D5-424A-B991-99C0F0CA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w w:val="80"/>
      <w:sz w:val="88"/>
      <w:szCs w:val="88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2B6995"/>
      <w:spacing w:val="0"/>
      <w:w w:val="80"/>
      <w:position w:val="0"/>
      <w:sz w:val="88"/>
      <w:szCs w:val="88"/>
      <w:u w:val="none"/>
      <w:lang w:val="cs-CZ" w:eastAsia="cs-CZ" w:bidi="cs-CZ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429FAF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  <w:lang w:val="de-DE" w:eastAsia="de-DE" w:bidi="de-DE"/>
    </w:rPr>
  </w:style>
  <w:style w:type="character" w:customStyle="1" w:styleId="OtherArial95ptBold">
    <w:name w:val="Other + Arial;9.5 pt;Bold"/>
    <w:basedOn w:val="Oth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de-DE" w:eastAsia="de-DE" w:bidi="de-D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1">
    <w:name w:val="Body text (4)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190" w:lineRule="exact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212" w:lineRule="exact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984" w:lineRule="exact"/>
      <w:outlineLvl w:val="0"/>
    </w:pPr>
    <w:rPr>
      <w:rFonts w:ascii="Arial" w:eastAsia="Arial" w:hAnsi="Arial" w:cs="Arial"/>
      <w:b/>
      <w:bCs/>
      <w:w w:val="80"/>
      <w:sz w:val="88"/>
      <w:szCs w:val="88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  <w:lang w:val="de-DE" w:eastAsia="de-DE" w:bidi="de-DE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12" w:lineRule="exact"/>
      <w:jc w:val="both"/>
    </w:pPr>
    <w:rPr>
      <w:rFonts w:ascii="Arial" w:eastAsia="Arial" w:hAnsi="Arial" w:cs="Arial"/>
      <w:sz w:val="19"/>
      <w:szCs w:val="19"/>
      <w:lang w:val="en-US" w:eastAsia="en-US" w:bidi="en-US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after="880" w:line="245" w:lineRule="exact"/>
    </w:pPr>
    <w:rPr>
      <w:rFonts w:ascii="Arial" w:eastAsia="Arial" w:hAnsi="Arial" w:cs="Arial"/>
      <w:sz w:val="21"/>
      <w:szCs w:val="21"/>
      <w:lang w:val="en-US" w:eastAsia="en-US" w:bidi="en-US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2520" w:after="300" w:line="146" w:lineRule="exact"/>
      <w:jc w:val="both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s-i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ms-ic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3</cp:revision>
  <dcterms:created xsi:type="dcterms:W3CDTF">2024-02-13T09:15:00Z</dcterms:created>
  <dcterms:modified xsi:type="dcterms:W3CDTF">2024-02-13T09:16:00Z</dcterms:modified>
</cp:coreProperties>
</file>