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6973" w14:textId="77777777" w:rsidR="00BF0FE1" w:rsidRDefault="00000000">
      <w:pPr>
        <w:pStyle w:val="Nadpis1"/>
        <w:spacing w:before="82"/>
        <w:ind w:left="3436" w:right="3426"/>
        <w:jc w:val="center"/>
      </w:pPr>
      <w:r>
        <w:t xml:space="preserve">KUPNÍ </w:t>
      </w:r>
      <w:proofErr w:type="gramStart"/>
      <w:r>
        <w:t>SMLOUVA  č.</w:t>
      </w:r>
      <w:proofErr w:type="gramEnd"/>
      <w:r>
        <w:t xml:space="preserve"> 23S181PF</w:t>
      </w:r>
    </w:p>
    <w:p w14:paraId="14C6142E" w14:textId="77777777" w:rsidR="00BF0FE1" w:rsidRDefault="00BF0FE1">
      <w:pPr>
        <w:pStyle w:val="Zkladntext"/>
        <w:spacing w:before="7"/>
        <w:rPr>
          <w:b/>
          <w:sz w:val="13"/>
        </w:rPr>
      </w:pPr>
    </w:p>
    <w:p w14:paraId="0E00F36B" w14:textId="77777777" w:rsidR="00BF0FE1" w:rsidRDefault="00BF0FE1">
      <w:pPr>
        <w:rPr>
          <w:sz w:val="13"/>
        </w:rPr>
        <w:sectPr w:rsidR="00BF0FE1" w:rsidSect="00847F6E">
          <w:type w:val="continuous"/>
          <w:pgSz w:w="11900" w:h="16800"/>
          <w:pgMar w:top="1060" w:right="1020" w:bottom="280" w:left="1020" w:header="708" w:footer="708" w:gutter="0"/>
          <w:cols w:space="708"/>
        </w:sectPr>
      </w:pPr>
    </w:p>
    <w:p w14:paraId="55870704" w14:textId="77777777" w:rsidR="00BF0FE1" w:rsidRDefault="00000000">
      <w:pPr>
        <w:pStyle w:val="Zkladntext"/>
        <w:spacing w:before="94"/>
        <w:ind w:left="115"/>
      </w:pPr>
      <w:r>
        <w:t>Společnost:</w:t>
      </w:r>
    </w:p>
    <w:p w14:paraId="382518AB" w14:textId="77777777" w:rsidR="00BF0FE1" w:rsidRDefault="00000000">
      <w:pPr>
        <w:pStyle w:val="Zkladntext"/>
        <w:spacing w:before="10" w:line="247" w:lineRule="auto"/>
        <w:ind w:left="115" w:right="501"/>
      </w:pPr>
      <w:r>
        <w:t>se sídlem: zastoupena: IČ:</w:t>
      </w:r>
    </w:p>
    <w:p w14:paraId="02302766" w14:textId="77777777" w:rsidR="00BF0FE1" w:rsidRDefault="00000000">
      <w:pPr>
        <w:pStyle w:val="Zkladntext"/>
        <w:spacing w:line="227" w:lineRule="exact"/>
        <w:ind w:left="115"/>
      </w:pPr>
      <w:r>
        <w:t>DIČ:</w:t>
      </w:r>
    </w:p>
    <w:p w14:paraId="0C642E47" w14:textId="77777777" w:rsidR="00BF0FE1" w:rsidRDefault="00BF0FE1">
      <w:pPr>
        <w:pStyle w:val="Zkladntext"/>
        <w:spacing w:before="1"/>
        <w:rPr>
          <w:sz w:val="23"/>
        </w:rPr>
      </w:pPr>
    </w:p>
    <w:p w14:paraId="7A501270" w14:textId="77777777" w:rsidR="00BF0FE1" w:rsidRDefault="00000000">
      <w:pPr>
        <w:pStyle w:val="Zkladntext"/>
        <w:spacing w:line="491" w:lineRule="auto"/>
        <w:ind w:left="115" w:right="23"/>
      </w:pPr>
      <w:r>
        <w:t>bankovní spojení: zapsána:</w:t>
      </w:r>
    </w:p>
    <w:p w14:paraId="6CE04FCE" w14:textId="77777777" w:rsidR="00BF0FE1" w:rsidRDefault="00BF0FE1">
      <w:pPr>
        <w:pStyle w:val="Zkladntext"/>
        <w:spacing w:before="4"/>
        <w:rPr>
          <w:sz w:val="22"/>
        </w:rPr>
      </w:pPr>
    </w:p>
    <w:p w14:paraId="74628FF0" w14:textId="77777777" w:rsidR="00BF0FE1" w:rsidRDefault="00000000">
      <w:pPr>
        <w:pStyle w:val="Nadpis1"/>
        <w:ind w:left="400"/>
      </w:pPr>
      <w:r>
        <w:t>a</w:t>
      </w:r>
    </w:p>
    <w:p w14:paraId="0438DF01" w14:textId="77777777" w:rsidR="00BF0FE1" w:rsidRDefault="00BF0FE1">
      <w:pPr>
        <w:pStyle w:val="Zkladntext"/>
        <w:spacing w:before="9"/>
        <w:rPr>
          <w:b/>
          <w:sz w:val="21"/>
        </w:rPr>
      </w:pPr>
    </w:p>
    <w:p w14:paraId="14CFE3BC" w14:textId="77777777" w:rsidR="00BF0FE1" w:rsidRDefault="00000000">
      <w:pPr>
        <w:pStyle w:val="Zkladntext"/>
        <w:spacing w:line="247" w:lineRule="auto"/>
        <w:ind w:left="115" w:right="501"/>
      </w:pPr>
      <w:r>
        <w:t>Společnost: se sídlem: zastoupena: IČ:</w:t>
      </w:r>
    </w:p>
    <w:p w14:paraId="066069E2" w14:textId="77777777" w:rsidR="00BF0FE1" w:rsidRDefault="00000000">
      <w:pPr>
        <w:pStyle w:val="Zkladntext"/>
        <w:ind w:left="115"/>
      </w:pPr>
      <w:r>
        <w:t>DIČ:</w:t>
      </w:r>
    </w:p>
    <w:p w14:paraId="3BCABAA0" w14:textId="77777777" w:rsidR="00BF0FE1" w:rsidRDefault="00000000">
      <w:pPr>
        <w:pStyle w:val="Zkladntext"/>
        <w:spacing w:before="6"/>
        <w:ind w:left="115"/>
      </w:pPr>
      <w:r>
        <w:t>zapsána:</w:t>
      </w:r>
    </w:p>
    <w:p w14:paraId="6B665674" w14:textId="77777777" w:rsidR="00BF0FE1" w:rsidRDefault="00000000">
      <w:pPr>
        <w:pStyle w:val="Nadpis1"/>
        <w:spacing w:before="94"/>
      </w:pPr>
      <w:r>
        <w:rPr>
          <w:b w:val="0"/>
        </w:rPr>
        <w:br w:type="column"/>
      </w:r>
      <w:r>
        <w:t>FORNAL trading, s.r.o.</w:t>
      </w:r>
    </w:p>
    <w:p w14:paraId="500F812C" w14:textId="77777777" w:rsidR="00BF0FE1" w:rsidRDefault="00000000">
      <w:pPr>
        <w:pStyle w:val="Zkladntext"/>
        <w:spacing w:before="7"/>
        <w:ind w:left="119"/>
      </w:pPr>
      <w:proofErr w:type="spellStart"/>
      <w:r>
        <w:t>Měrůtky</w:t>
      </w:r>
      <w:proofErr w:type="spellEnd"/>
      <w:r>
        <w:t xml:space="preserve"> 80, Lutopecny 767 01</w:t>
      </w:r>
    </w:p>
    <w:p w14:paraId="7DDB5783" w14:textId="77777777" w:rsidR="00BF0FE1" w:rsidRDefault="00000000">
      <w:pPr>
        <w:pStyle w:val="Zkladntext"/>
        <w:spacing w:before="7" w:line="247" w:lineRule="auto"/>
        <w:ind w:left="119" w:right="3009"/>
      </w:pPr>
      <w:r w:rsidRPr="00207175">
        <w:rPr>
          <w:highlight w:val="black"/>
        </w:rPr>
        <w:t>Romanem Vlčkem</w:t>
      </w:r>
      <w:r>
        <w:t xml:space="preserve">, </w:t>
      </w:r>
      <w:proofErr w:type="gramStart"/>
      <w:r>
        <w:t>obchodně- výrobním</w:t>
      </w:r>
      <w:proofErr w:type="gramEnd"/>
      <w:r>
        <w:t xml:space="preserve"> ředitelem 26229650,</w:t>
      </w:r>
    </w:p>
    <w:p w14:paraId="62B93752" w14:textId="77777777" w:rsidR="00BF0FE1" w:rsidRDefault="00000000">
      <w:pPr>
        <w:pStyle w:val="Zkladntext"/>
        <w:ind w:left="119"/>
      </w:pPr>
      <w:r>
        <w:t>CZ26229650</w:t>
      </w:r>
    </w:p>
    <w:p w14:paraId="768C3301" w14:textId="77777777" w:rsidR="00BF0FE1" w:rsidRDefault="00BF0FE1">
      <w:pPr>
        <w:pStyle w:val="Zkladntext"/>
        <w:spacing w:before="1"/>
        <w:rPr>
          <w:sz w:val="23"/>
        </w:rPr>
      </w:pPr>
    </w:p>
    <w:p w14:paraId="7B8DB4FB" w14:textId="77777777" w:rsidR="00BF0FE1" w:rsidRDefault="00000000">
      <w:pPr>
        <w:pStyle w:val="Zkladntext"/>
        <w:spacing w:line="247" w:lineRule="auto"/>
        <w:ind w:left="119" w:right="3009"/>
      </w:pPr>
      <w:r>
        <w:t xml:space="preserve">Česká spořitelna, a.s., </w:t>
      </w:r>
      <w:proofErr w:type="spellStart"/>
      <w:r>
        <w:t>č.ú</w:t>
      </w:r>
      <w:proofErr w:type="spellEnd"/>
      <w:r>
        <w:t xml:space="preserve">. </w:t>
      </w:r>
      <w:r w:rsidRPr="00C36DF2">
        <w:rPr>
          <w:highlight w:val="black"/>
        </w:rPr>
        <w:t>4646992/0800</w:t>
      </w:r>
      <w:r>
        <w:t xml:space="preserve"> (CZK) CZ</w:t>
      </w:r>
      <w:r w:rsidRPr="00C36DF2">
        <w:rPr>
          <w:highlight w:val="black"/>
        </w:rPr>
        <w:t>3908000000000005059722</w:t>
      </w:r>
      <w:r>
        <w:t xml:space="preserve"> (IBAN)</w:t>
      </w:r>
    </w:p>
    <w:p w14:paraId="0664F8B3" w14:textId="77777777" w:rsidR="00BF0FE1" w:rsidRDefault="00000000">
      <w:pPr>
        <w:pStyle w:val="Zkladntext"/>
        <w:spacing w:before="1" w:line="247" w:lineRule="auto"/>
        <w:ind w:left="119" w:right="537"/>
        <w:rPr>
          <w:b/>
        </w:rPr>
      </w:pPr>
      <w:r>
        <w:t xml:space="preserve">v obchodním rejstříku vedeném Krajským soudem v Brně, </w:t>
      </w:r>
      <w:proofErr w:type="spellStart"/>
      <w:r>
        <w:t>sp.zn</w:t>
      </w:r>
      <w:proofErr w:type="spellEnd"/>
      <w:r>
        <w:t xml:space="preserve">.: C 38523 dále jako </w:t>
      </w:r>
      <w:r>
        <w:rPr>
          <w:b/>
        </w:rPr>
        <w:t>prodávající</w:t>
      </w:r>
    </w:p>
    <w:p w14:paraId="6AA593B6" w14:textId="77777777" w:rsidR="00BF0FE1" w:rsidRDefault="00BF0FE1">
      <w:pPr>
        <w:pStyle w:val="Zkladntext"/>
        <w:rPr>
          <w:b/>
          <w:sz w:val="22"/>
        </w:rPr>
      </w:pPr>
    </w:p>
    <w:p w14:paraId="6D209F28" w14:textId="77777777" w:rsidR="00BF0FE1" w:rsidRDefault="00BF0FE1">
      <w:pPr>
        <w:pStyle w:val="Zkladntext"/>
        <w:rPr>
          <w:b/>
          <w:sz w:val="22"/>
        </w:rPr>
      </w:pPr>
    </w:p>
    <w:p w14:paraId="1786ACE8" w14:textId="77777777" w:rsidR="00BF0FE1" w:rsidRDefault="00BF0FE1">
      <w:pPr>
        <w:pStyle w:val="Zkladntext"/>
        <w:spacing w:before="7"/>
        <w:rPr>
          <w:b/>
          <w:sz w:val="19"/>
        </w:rPr>
      </w:pPr>
    </w:p>
    <w:p w14:paraId="24A3FF00" w14:textId="77777777" w:rsidR="00BF0FE1" w:rsidRDefault="00000000">
      <w:pPr>
        <w:spacing w:before="1" w:line="247" w:lineRule="auto"/>
        <w:ind w:left="115" w:right="4339" w:firstLine="19"/>
        <w:rPr>
          <w:sz w:val="20"/>
        </w:rPr>
      </w:pPr>
      <w:r>
        <w:rPr>
          <w:b/>
          <w:sz w:val="20"/>
        </w:rPr>
        <w:t xml:space="preserve">Recyklace odpadů a skládky a.s. </w:t>
      </w:r>
      <w:r>
        <w:rPr>
          <w:sz w:val="20"/>
        </w:rPr>
        <w:t xml:space="preserve">Písecká 1279, 386 01 Strakonice </w:t>
      </w:r>
      <w:r w:rsidRPr="00207175">
        <w:rPr>
          <w:sz w:val="20"/>
          <w:highlight w:val="black"/>
        </w:rPr>
        <w:t>Zdeňkou Bryndovou</w:t>
      </w:r>
      <w:r>
        <w:rPr>
          <w:sz w:val="20"/>
        </w:rPr>
        <w:t>, ředitelkou 45021511</w:t>
      </w:r>
    </w:p>
    <w:p w14:paraId="427A57C0" w14:textId="77777777" w:rsidR="00BF0FE1" w:rsidRDefault="00000000">
      <w:pPr>
        <w:pStyle w:val="Zkladntext"/>
        <w:spacing w:before="1"/>
        <w:ind w:left="119"/>
      </w:pPr>
      <w:r>
        <w:t>CZ45021511</w:t>
      </w:r>
    </w:p>
    <w:p w14:paraId="6A8535CB" w14:textId="77777777" w:rsidR="00BF0FE1" w:rsidRDefault="00000000">
      <w:pPr>
        <w:pStyle w:val="Zkladntext"/>
        <w:spacing w:before="8" w:line="247" w:lineRule="auto"/>
        <w:ind w:left="119" w:right="537"/>
        <w:rPr>
          <w:b/>
        </w:rPr>
      </w:pPr>
      <w:r>
        <w:t xml:space="preserve">v obchodním rejstříku vedeném u Krajského soudu v Českých Budějovicích </w:t>
      </w:r>
      <w:proofErr w:type="spellStart"/>
      <w:r>
        <w:t>sp.zn</w:t>
      </w:r>
      <w:proofErr w:type="spellEnd"/>
      <w:r>
        <w:t xml:space="preserve">.: B482 dále jako </w:t>
      </w:r>
      <w:r>
        <w:rPr>
          <w:b/>
        </w:rPr>
        <w:t>kupující</w:t>
      </w:r>
    </w:p>
    <w:p w14:paraId="136D8CCF" w14:textId="77777777" w:rsidR="00BF0FE1" w:rsidRDefault="00BF0FE1">
      <w:pPr>
        <w:spacing w:line="247" w:lineRule="auto"/>
        <w:sectPr w:rsidR="00BF0FE1" w:rsidSect="00847F6E">
          <w:type w:val="continuous"/>
          <w:pgSz w:w="11900" w:h="16800"/>
          <w:pgMar w:top="1060" w:right="1020" w:bottom="280" w:left="1020" w:header="708" w:footer="708" w:gutter="0"/>
          <w:cols w:num="2" w:space="708" w:equalWidth="0">
            <w:col w:w="1726" w:space="539"/>
            <w:col w:w="7595"/>
          </w:cols>
        </w:sectPr>
      </w:pPr>
    </w:p>
    <w:p w14:paraId="6CBF8F6D" w14:textId="77777777" w:rsidR="00BF0FE1" w:rsidRDefault="00BF0FE1">
      <w:pPr>
        <w:pStyle w:val="Zkladntext"/>
        <w:spacing w:before="4"/>
        <w:rPr>
          <w:b/>
          <w:sz w:val="13"/>
        </w:rPr>
      </w:pPr>
    </w:p>
    <w:p w14:paraId="0BEE4B93" w14:textId="77777777" w:rsidR="00BF0FE1" w:rsidRDefault="00000000">
      <w:pPr>
        <w:pStyle w:val="Zkladntext"/>
        <w:spacing w:before="94" w:line="247" w:lineRule="auto"/>
        <w:ind w:left="116" w:right="127" w:firstLine="568"/>
      </w:pPr>
      <w:r>
        <w:t xml:space="preserve">uzavírají po vzájemné dohodě podle ustanovení § 2079 a násl. </w:t>
      </w:r>
      <w:proofErr w:type="spellStart"/>
      <w:r>
        <w:t>zák.č</w:t>
      </w:r>
      <w:proofErr w:type="spellEnd"/>
      <w:r>
        <w:t>. 89/2012 Sb., občanský zákoník v platném znění tuto kupní smlouvu:</w:t>
      </w:r>
    </w:p>
    <w:p w14:paraId="4FD60D5C" w14:textId="77777777" w:rsidR="00BF0FE1" w:rsidRDefault="00BF0FE1">
      <w:pPr>
        <w:pStyle w:val="Zkladntext"/>
        <w:spacing w:before="8"/>
      </w:pPr>
    </w:p>
    <w:p w14:paraId="61CB5CC9" w14:textId="77777777" w:rsidR="00BF0FE1" w:rsidRDefault="00000000">
      <w:pPr>
        <w:pStyle w:val="Nadpis1"/>
        <w:numPr>
          <w:ilvl w:val="0"/>
          <w:numId w:val="1"/>
        </w:numPr>
        <w:tabs>
          <w:tab w:val="left" w:pos="3674"/>
        </w:tabs>
        <w:jc w:val="left"/>
      </w:pPr>
      <w:r>
        <w:t>PŘEDMĚT KUPNÍ SMLOUVY</w:t>
      </w:r>
    </w:p>
    <w:p w14:paraId="51B3671B" w14:textId="77777777" w:rsidR="00BF0FE1" w:rsidRDefault="00BF0FE1">
      <w:pPr>
        <w:pStyle w:val="Zkladntext"/>
        <w:spacing w:before="7"/>
        <w:rPr>
          <w:b/>
          <w:sz w:val="21"/>
        </w:rPr>
      </w:pPr>
    </w:p>
    <w:p w14:paraId="6A8759B6" w14:textId="77777777" w:rsidR="00BF0FE1" w:rsidRDefault="00000000">
      <w:pPr>
        <w:pStyle w:val="Zkladntext"/>
        <w:spacing w:line="244" w:lineRule="auto"/>
        <w:ind w:left="400" w:right="127" w:hanging="284"/>
      </w:pPr>
      <w:r>
        <w:rPr>
          <w:rFonts w:ascii="Symbol" w:hAnsi="Symbol"/>
        </w:rPr>
        <w:t></w:t>
      </w:r>
      <w:r>
        <w:rPr>
          <w:rFonts w:ascii="Symbol" w:hAnsi="Symbol"/>
        </w:rPr>
        <w:t></w:t>
      </w:r>
      <w:r>
        <w:rPr>
          <w:rFonts w:ascii="Times New Roman" w:hAnsi="Times New Roman"/>
        </w:rPr>
        <w:t xml:space="preserve"> </w:t>
      </w:r>
      <w:r>
        <w:t>Prodávající se touto smlouvou zavazuje, že kupujícímu odevzdá podvozek Scania s nosičem kontejnerů, tj. věc, která je předmětem koupě a umožní mu nabýt vlastnické právo k</w:t>
      </w:r>
      <w:r>
        <w:rPr>
          <w:spacing w:val="-3"/>
        </w:rPr>
        <w:t xml:space="preserve"> </w:t>
      </w:r>
      <w:r>
        <w:t>ní.</w:t>
      </w:r>
    </w:p>
    <w:p w14:paraId="65899253" w14:textId="77777777" w:rsidR="00BF0FE1" w:rsidRDefault="00000000">
      <w:pPr>
        <w:pStyle w:val="Zkladntext"/>
        <w:spacing w:line="244" w:lineRule="auto"/>
        <w:ind w:left="400" w:right="127" w:hanging="284"/>
      </w:pPr>
      <w:r>
        <w:rPr>
          <w:rFonts w:ascii="Symbol" w:hAnsi="Symbol"/>
        </w:rPr>
        <w:t></w:t>
      </w:r>
      <w:r>
        <w:rPr>
          <w:rFonts w:ascii="Symbol" w:hAnsi="Symbol"/>
        </w:rPr>
        <w:t></w:t>
      </w:r>
      <w:r>
        <w:rPr>
          <w:rFonts w:ascii="Times New Roman" w:hAnsi="Times New Roman"/>
        </w:rPr>
        <w:t xml:space="preserve"> </w:t>
      </w:r>
      <w:r>
        <w:t>Kupující se zavazuje, že věc převezme a zaplatí prodávajícímu kupní cenu, uvedenou v bodě II této smlouvy.</w:t>
      </w:r>
    </w:p>
    <w:p w14:paraId="69BF79FA" w14:textId="77777777" w:rsidR="00BF0FE1" w:rsidRDefault="00000000">
      <w:pPr>
        <w:pStyle w:val="Zkladntext"/>
        <w:spacing w:line="247" w:lineRule="auto"/>
        <w:ind w:left="400" w:right="2836" w:hanging="189"/>
      </w:pPr>
      <w:r>
        <w:t>3. Předmětem kupní smlouvy je věc (dále také předmět koupě nebo vozidlo): tovární značka, typ, obchodní označení:</w:t>
      </w:r>
    </w:p>
    <w:p w14:paraId="71B76760" w14:textId="77777777" w:rsidR="00BF0FE1" w:rsidRDefault="00000000">
      <w:pPr>
        <w:pStyle w:val="Zkladntext"/>
        <w:spacing w:before="15" w:line="470" w:lineRule="atLeast"/>
        <w:ind w:left="396" w:right="3755" w:firstLine="171"/>
      </w:pPr>
      <w:r>
        <w:t xml:space="preserve">SCANIA G 450 B6x4HB s nosičem kontejnerů FORNÁL </w:t>
      </w:r>
      <w:proofErr w:type="gramStart"/>
      <w:r>
        <w:t>20T</w:t>
      </w:r>
      <w:proofErr w:type="gramEnd"/>
      <w:r>
        <w:t xml:space="preserve"> ve výbavě dle specifikace, která je přílohou č. 1 této smlouvy.</w:t>
      </w:r>
    </w:p>
    <w:p w14:paraId="2405BBDF" w14:textId="77777777" w:rsidR="00BF0FE1" w:rsidRDefault="00000000">
      <w:pPr>
        <w:pStyle w:val="Zkladntext"/>
        <w:spacing w:before="2" w:line="244" w:lineRule="auto"/>
        <w:ind w:left="399" w:right="127" w:hanging="284"/>
      </w:pPr>
      <w:r>
        <w:rPr>
          <w:rFonts w:ascii="Symbol" w:hAnsi="Symbol"/>
        </w:rPr>
        <w:t></w:t>
      </w:r>
      <w:r>
        <w:rPr>
          <w:rFonts w:ascii="Symbol" w:hAnsi="Symbol"/>
        </w:rPr>
        <w:t></w:t>
      </w:r>
      <w:r>
        <w:rPr>
          <w:rFonts w:ascii="Times New Roman" w:hAnsi="Times New Roman"/>
        </w:rPr>
        <w:t xml:space="preserve"> </w:t>
      </w:r>
      <w:r>
        <w:t xml:space="preserve">Prodávající prohlašuje, že </w:t>
      </w:r>
      <w:proofErr w:type="gramStart"/>
      <w:r>
        <w:t>je  vlastníkem</w:t>
      </w:r>
      <w:proofErr w:type="gramEnd"/>
      <w:r>
        <w:t xml:space="preserve">  věci  podle  </w:t>
      </w:r>
      <w:proofErr w:type="spellStart"/>
      <w:r>
        <w:t>č.I</w:t>
      </w:r>
      <w:proofErr w:type="spellEnd"/>
      <w:r>
        <w:t>,  bod  3  této  smlouvy,  je  oprávněn  s ní nakládat a prohlašuje, že předmět smlouvy není zatížen právy třetích</w:t>
      </w:r>
      <w:r>
        <w:rPr>
          <w:spacing w:val="5"/>
        </w:rPr>
        <w:t xml:space="preserve"> </w:t>
      </w:r>
      <w:r>
        <w:t>osob.</w:t>
      </w:r>
    </w:p>
    <w:p w14:paraId="0B05265E" w14:textId="77777777" w:rsidR="00BF0FE1" w:rsidRDefault="00BF0FE1">
      <w:pPr>
        <w:pStyle w:val="Zkladntext"/>
        <w:rPr>
          <w:sz w:val="21"/>
        </w:rPr>
      </w:pPr>
    </w:p>
    <w:p w14:paraId="5F9D9B25" w14:textId="77777777" w:rsidR="00BF0FE1" w:rsidRDefault="00000000">
      <w:pPr>
        <w:pStyle w:val="Nadpis1"/>
        <w:numPr>
          <w:ilvl w:val="0"/>
          <w:numId w:val="1"/>
        </w:numPr>
        <w:tabs>
          <w:tab w:val="left" w:pos="4428"/>
        </w:tabs>
        <w:ind w:left="4427" w:hanging="217"/>
        <w:jc w:val="left"/>
      </w:pPr>
      <w:r>
        <w:t>KUPNÍ</w:t>
      </w:r>
      <w:r>
        <w:rPr>
          <w:spacing w:val="-3"/>
        </w:rPr>
        <w:t xml:space="preserve"> </w:t>
      </w:r>
      <w:r>
        <w:t>CENA</w:t>
      </w:r>
    </w:p>
    <w:p w14:paraId="3C55C0B8" w14:textId="77777777" w:rsidR="00BF0FE1" w:rsidRDefault="00000000">
      <w:pPr>
        <w:pStyle w:val="Zkladntext"/>
        <w:spacing w:before="10" w:line="247" w:lineRule="auto"/>
        <w:ind w:left="115" w:right="3099"/>
      </w:pPr>
      <w:r>
        <w:t>Cena předmětu této smlouvy je stanovena dohodou smluvních stran a činí: Kupní cena bez DPH: 4 617 550,-</w:t>
      </w:r>
      <w:r>
        <w:rPr>
          <w:spacing w:val="3"/>
        </w:rPr>
        <w:t xml:space="preserve"> </w:t>
      </w:r>
      <w:r>
        <w:t>Kč</w:t>
      </w:r>
    </w:p>
    <w:p w14:paraId="40CF2A5C" w14:textId="77777777" w:rsidR="00BF0FE1" w:rsidRDefault="00000000">
      <w:pPr>
        <w:pStyle w:val="Zkladntext"/>
        <w:tabs>
          <w:tab w:val="left" w:pos="2335"/>
        </w:tabs>
        <w:spacing w:line="228" w:lineRule="exact"/>
        <w:ind w:left="115"/>
      </w:pPr>
      <w:r>
        <w:t>DPH</w:t>
      </w:r>
      <w:r>
        <w:rPr>
          <w:spacing w:val="-3"/>
        </w:rPr>
        <w:t xml:space="preserve"> </w:t>
      </w:r>
      <w:proofErr w:type="gramStart"/>
      <w:r>
        <w:t>21%</w:t>
      </w:r>
      <w:proofErr w:type="gramEnd"/>
      <w:r>
        <w:t>:</w:t>
      </w:r>
      <w:r>
        <w:tab/>
        <w:t>969 686,-</w:t>
      </w:r>
      <w:r>
        <w:rPr>
          <w:spacing w:val="1"/>
        </w:rPr>
        <w:t xml:space="preserve"> </w:t>
      </w:r>
      <w:r>
        <w:t>Kč</w:t>
      </w:r>
    </w:p>
    <w:p w14:paraId="6698EB41" w14:textId="77777777" w:rsidR="00BF0FE1" w:rsidRDefault="00000000">
      <w:pPr>
        <w:pStyle w:val="Zkladntext"/>
        <w:spacing w:before="6"/>
        <w:ind w:left="115"/>
      </w:pPr>
      <w:r>
        <w:t xml:space="preserve">Kupní cena vč. </w:t>
      </w:r>
      <w:proofErr w:type="gramStart"/>
      <w:r>
        <w:t xml:space="preserve">DPH:   </w:t>
      </w:r>
      <w:proofErr w:type="gramEnd"/>
      <w:r>
        <w:t>5 587 236,-</w:t>
      </w:r>
      <w:r>
        <w:rPr>
          <w:spacing w:val="-2"/>
        </w:rPr>
        <w:t xml:space="preserve"> </w:t>
      </w:r>
      <w:r>
        <w:t>Kč</w:t>
      </w:r>
    </w:p>
    <w:p w14:paraId="138602AB" w14:textId="77777777" w:rsidR="00BF0FE1" w:rsidRDefault="00BF0FE1">
      <w:pPr>
        <w:pStyle w:val="Zkladntext"/>
        <w:spacing w:before="1"/>
        <w:rPr>
          <w:sz w:val="23"/>
        </w:rPr>
      </w:pPr>
    </w:p>
    <w:p w14:paraId="17211CBC" w14:textId="77777777" w:rsidR="00BF0FE1" w:rsidRDefault="00000000">
      <w:pPr>
        <w:pStyle w:val="Zkladntext"/>
        <w:spacing w:line="247" w:lineRule="auto"/>
        <w:ind w:left="115" w:right="660"/>
      </w:pPr>
      <w:r>
        <w:t>Cena je sjednána ve výši pro místo dodání sídlo dodavatele společnosti FORNAL trading s.r.o. Kupující prohlašuje, že se seznámil s technickou specifikací vozidla v příloze č. 1 této smlouvy.</w:t>
      </w:r>
    </w:p>
    <w:p w14:paraId="6C581E21" w14:textId="77777777" w:rsidR="00BF0FE1" w:rsidRDefault="00BF0FE1">
      <w:pPr>
        <w:pStyle w:val="Zkladntext"/>
        <w:spacing w:before="8"/>
      </w:pPr>
    </w:p>
    <w:p w14:paraId="0B88BCEC" w14:textId="77777777" w:rsidR="00BF0FE1" w:rsidRDefault="00000000">
      <w:pPr>
        <w:pStyle w:val="Nadpis1"/>
        <w:numPr>
          <w:ilvl w:val="0"/>
          <w:numId w:val="1"/>
        </w:numPr>
        <w:tabs>
          <w:tab w:val="left" w:pos="4010"/>
        </w:tabs>
        <w:spacing w:before="1"/>
        <w:ind w:left="4009" w:hanging="3999"/>
        <w:jc w:val="left"/>
      </w:pPr>
      <w:r>
        <w:t>PLATEBNÍ</w:t>
      </w:r>
      <w:r>
        <w:rPr>
          <w:spacing w:val="-1"/>
        </w:rPr>
        <w:t xml:space="preserve"> </w:t>
      </w:r>
      <w:r>
        <w:t>PODMÍNKY</w:t>
      </w:r>
    </w:p>
    <w:p w14:paraId="17C450A0" w14:textId="77777777" w:rsidR="00BF0FE1" w:rsidRDefault="00000000">
      <w:pPr>
        <w:pStyle w:val="Zkladntext"/>
        <w:spacing w:before="10"/>
        <w:ind w:left="115"/>
      </w:pPr>
      <w:r>
        <w:t>Kupující se zavazuje zaplatit prodávajícímu celkovou kupní cenu takto:</w:t>
      </w:r>
    </w:p>
    <w:p w14:paraId="6155C804" w14:textId="77777777" w:rsidR="00BF0FE1" w:rsidRDefault="00BF0FE1">
      <w:pPr>
        <w:pStyle w:val="Zkladntext"/>
        <w:rPr>
          <w:sz w:val="21"/>
        </w:rPr>
      </w:pPr>
    </w:p>
    <w:p w14:paraId="32E71CA4" w14:textId="77777777" w:rsidR="00BF0FE1" w:rsidRDefault="00000000">
      <w:pPr>
        <w:pStyle w:val="Zkladntext"/>
        <w:ind w:left="115"/>
      </w:pPr>
      <w:r>
        <w:t>Kupní cenu včetně DPH Takto: 5 587 236,-Kč platba do 7 dnů od převzetí</w:t>
      </w:r>
    </w:p>
    <w:p w14:paraId="67429B97" w14:textId="77777777" w:rsidR="00BF0FE1" w:rsidRDefault="00BF0FE1">
      <w:pPr>
        <w:pStyle w:val="Zkladntext"/>
        <w:rPr>
          <w:sz w:val="22"/>
        </w:rPr>
      </w:pPr>
    </w:p>
    <w:p w14:paraId="0157CBCC" w14:textId="77777777" w:rsidR="00BF0FE1" w:rsidRDefault="00BF0FE1">
      <w:pPr>
        <w:pStyle w:val="Zkladntext"/>
        <w:spacing w:before="7"/>
      </w:pPr>
    </w:p>
    <w:p w14:paraId="2031FFB8" w14:textId="77777777" w:rsidR="00BF0FE1" w:rsidRDefault="00000000">
      <w:pPr>
        <w:pStyle w:val="Nadpis1"/>
        <w:numPr>
          <w:ilvl w:val="0"/>
          <w:numId w:val="1"/>
        </w:numPr>
        <w:tabs>
          <w:tab w:val="left" w:pos="4326"/>
        </w:tabs>
        <w:ind w:left="4325" w:hanging="296"/>
        <w:jc w:val="left"/>
      </w:pPr>
      <w:r>
        <w:t>DODACÍ</w:t>
      </w:r>
      <w:r>
        <w:rPr>
          <w:spacing w:val="-1"/>
        </w:rPr>
        <w:t xml:space="preserve"> </w:t>
      </w:r>
      <w:r>
        <w:t>LHŮTA</w:t>
      </w:r>
    </w:p>
    <w:p w14:paraId="392BE892" w14:textId="77777777" w:rsidR="00BF0FE1" w:rsidRDefault="00000000">
      <w:pPr>
        <w:pStyle w:val="Zkladntext"/>
        <w:tabs>
          <w:tab w:val="left" w:pos="7487"/>
        </w:tabs>
        <w:spacing w:before="10" w:line="247" w:lineRule="auto"/>
        <w:ind w:left="116" w:right="406" w:firstLine="240"/>
      </w:pPr>
      <w:r>
        <w:t>Prodávající dodá kupujícímu předmět kupní smlouvy nejpozději</w:t>
      </w:r>
      <w:r>
        <w:rPr>
          <w:spacing w:val="-25"/>
        </w:rPr>
        <w:t xml:space="preserve"> </w:t>
      </w:r>
      <w:r>
        <w:t>do</w:t>
      </w:r>
      <w:r>
        <w:rPr>
          <w:spacing w:val="-3"/>
        </w:rPr>
        <w:t xml:space="preserve"> </w:t>
      </w:r>
      <w:r>
        <w:t>30.6.2024.</w:t>
      </w:r>
      <w:r>
        <w:tab/>
        <w:t>Prodávající</w:t>
      </w:r>
      <w:r>
        <w:rPr>
          <w:spacing w:val="-11"/>
        </w:rPr>
        <w:t xml:space="preserve"> </w:t>
      </w:r>
      <w:r>
        <w:t>kupujícího k převzetí předmětu smlouvy vyzve písemně (dopis,</w:t>
      </w:r>
      <w:r>
        <w:rPr>
          <w:spacing w:val="4"/>
        </w:rPr>
        <w:t xml:space="preserve"> </w:t>
      </w:r>
      <w:r>
        <w:t>e-mail).</w:t>
      </w:r>
    </w:p>
    <w:p w14:paraId="64860D41" w14:textId="77777777" w:rsidR="00BF0FE1" w:rsidRDefault="00BF0FE1">
      <w:pPr>
        <w:spacing w:line="247" w:lineRule="auto"/>
        <w:sectPr w:rsidR="00BF0FE1" w:rsidSect="00847F6E">
          <w:type w:val="continuous"/>
          <w:pgSz w:w="11900" w:h="16800"/>
          <w:pgMar w:top="1060" w:right="1020" w:bottom="280" w:left="1020" w:header="708" w:footer="708" w:gutter="0"/>
          <w:cols w:space="708"/>
        </w:sectPr>
      </w:pPr>
    </w:p>
    <w:p w14:paraId="05B76177" w14:textId="533C50BC" w:rsidR="00BF0FE1" w:rsidRDefault="00000000">
      <w:pPr>
        <w:pStyle w:val="Nadpis1"/>
        <w:numPr>
          <w:ilvl w:val="0"/>
          <w:numId w:val="1"/>
        </w:numPr>
        <w:tabs>
          <w:tab w:val="left" w:pos="3560"/>
        </w:tabs>
        <w:spacing w:before="82"/>
        <w:ind w:left="3559" w:hanging="244"/>
        <w:jc w:val="left"/>
      </w:pPr>
      <w:r>
        <w:lastRenderedPageBreak/>
        <w:t>DODÁNÍ PŘEDMĚTU</w:t>
      </w:r>
      <w:r>
        <w:rPr>
          <w:spacing w:val="2"/>
        </w:rPr>
        <w:t xml:space="preserve"> </w:t>
      </w:r>
      <w:r>
        <w:t>SMLOUVY</w:t>
      </w:r>
    </w:p>
    <w:p w14:paraId="6722C674" w14:textId="77777777" w:rsidR="00BF0FE1" w:rsidRDefault="00000000">
      <w:pPr>
        <w:pStyle w:val="Odstavecseseznamem"/>
        <w:numPr>
          <w:ilvl w:val="0"/>
          <w:numId w:val="4"/>
        </w:numPr>
        <w:tabs>
          <w:tab w:val="left" w:pos="400"/>
        </w:tabs>
        <w:spacing w:before="10" w:line="247" w:lineRule="auto"/>
        <w:ind w:right="111"/>
        <w:rPr>
          <w:sz w:val="20"/>
        </w:rPr>
      </w:pPr>
      <w:r>
        <w:rPr>
          <w:sz w:val="20"/>
        </w:rPr>
        <w:t>Prodávající připraví předmět smlouvy k odběru v sídle prodávajícího. Podmínkou k odběru je splnění čl. III smlouvy</w:t>
      </w:r>
      <w:r>
        <w:rPr>
          <w:spacing w:val="-1"/>
          <w:sz w:val="20"/>
        </w:rPr>
        <w:t xml:space="preserve"> </w:t>
      </w:r>
      <w:r>
        <w:rPr>
          <w:sz w:val="20"/>
        </w:rPr>
        <w:t>kupujícím.</w:t>
      </w:r>
    </w:p>
    <w:p w14:paraId="3C244122" w14:textId="77777777" w:rsidR="00BF0FE1" w:rsidRDefault="00000000">
      <w:pPr>
        <w:pStyle w:val="Odstavecseseznamem"/>
        <w:numPr>
          <w:ilvl w:val="0"/>
          <w:numId w:val="4"/>
        </w:numPr>
        <w:tabs>
          <w:tab w:val="left" w:pos="400"/>
        </w:tabs>
        <w:spacing w:line="247" w:lineRule="auto"/>
        <w:ind w:right="110"/>
        <w:rPr>
          <w:sz w:val="20"/>
        </w:rPr>
      </w:pPr>
      <w:r>
        <w:rPr>
          <w:sz w:val="20"/>
        </w:rPr>
        <w:t>Kupující převezme předmět smlouvy v sídle prodávajícího s podpisem předávacího protokolu, který vyhotoví ke dni předání</w:t>
      </w:r>
      <w:r>
        <w:rPr>
          <w:spacing w:val="2"/>
          <w:sz w:val="20"/>
        </w:rPr>
        <w:t xml:space="preserve"> </w:t>
      </w:r>
      <w:r>
        <w:rPr>
          <w:sz w:val="20"/>
        </w:rPr>
        <w:t>prodávající.</w:t>
      </w:r>
    </w:p>
    <w:p w14:paraId="55E38BE5" w14:textId="77777777" w:rsidR="00BF0FE1" w:rsidRDefault="00BF0FE1">
      <w:pPr>
        <w:pStyle w:val="Zkladntext"/>
        <w:spacing w:before="6"/>
      </w:pPr>
    </w:p>
    <w:p w14:paraId="157AA22A" w14:textId="77777777" w:rsidR="00BF0FE1" w:rsidRDefault="00000000">
      <w:pPr>
        <w:pStyle w:val="Nadpis1"/>
        <w:numPr>
          <w:ilvl w:val="0"/>
          <w:numId w:val="1"/>
        </w:numPr>
        <w:tabs>
          <w:tab w:val="left" w:pos="2232"/>
        </w:tabs>
        <w:spacing w:before="1"/>
        <w:ind w:left="2231" w:hanging="296"/>
        <w:jc w:val="left"/>
      </w:pPr>
      <w:r>
        <w:t xml:space="preserve">NABYTÍ VLASTNICKÉHO </w:t>
      </w:r>
      <w:r>
        <w:rPr>
          <w:spacing w:val="-3"/>
        </w:rPr>
        <w:t xml:space="preserve">PRÁVA, </w:t>
      </w:r>
      <w:r>
        <w:t>ODPOVĚDNOST ZA</w:t>
      </w:r>
      <w:r>
        <w:rPr>
          <w:spacing w:val="1"/>
        </w:rPr>
        <w:t xml:space="preserve"> </w:t>
      </w:r>
      <w:r>
        <w:t>VADY</w:t>
      </w:r>
    </w:p>
    <w:p w14:paraId="1CABF429" w14:textId="77777777" w:rsidR="00BF0FE1" w:rsidRDefault="00000000">
      <w:pPr>
        <w:pStyle w:val="Odstavecseseznamem"/>
        <w:numPr>
          <w:ilvl w:val="0"/>
          <w:numId w:val="3"/>
        </w:numPr>
        <w:tabs>
          <w:tab w:val="left" w:pos="396"/>
        </w:tabs>
        <w:spacing w:before="10" w:line="247" w:lineRule="auto"/>
        <w:ind w:right="125" w:hanging="284"/>
        <w:rPr>
          <w:sz w:val="20"/>
        </w:rPr>
      </w:pPr>
      <w:r>
        <w:rPr>
          <w:sz w:val="20"/>
        </w:rPr>
        <w:t>Dnem převzetí vozidla přechází veškerá práva a povinnosti vyplývající z jeho držení na kupujícího. Dnem převzetí vozidla přechází nebezpečí škody na vozidle na</w:t>
      </w:r>
      <w:r>
        <w:rPr>
          <w:spacing w:val="14"/>
          <w:sz w:val="20"/>
        </w:rPr>
        <w:t xml:space="preserve"> </w:t>
      </w:r>
      <w:r>
        <w:rPr>
          <w:sz w:val="20"/>
        </w:rPr>
        <w:t>kupujícího.</w:t>
      </w:r>
    </w:p>
    <w:p w14:paraId="0BC286A4" w14:textId="77777777" w:rsidR="00BF0FE1" w:rsidRDefault="00000000">
      <w:pPr>
        <w:pStyle w:val="Odstavecseseznamem"/>
        <w:numPr>
          <w:ilvl w:val="0"/>
          <w:numId w:val="3"/>
        </w:numPr>
        <w:tabs>
          <w:tab w:val="left" w:pos="396"/>
        </w:tabs>
        <w:spacing w:line="247" w:lineRule="auto"/>
        <w:ind w:right="287" w:hanging="284"/>
        <w:rPr>
          <w:sz w:val="20"/>
        </w:rPr>
      </w:pPr>
      <w:r>
        <w:rPr>
          <w:sz w:val="20"/>
        </w:rPr>
        <w:t>Vlastnické právo k předmětu smlouvy přechází na kupujícího okamžikem úplného zaplacení kupní ceny za předmět smlouvy včetně daně z přidané</w:t>
      </w:r>
      <w:r>
        <w:rPr>
          <w:spacing w:val="7"/>
          <w:sz w:val="20"/>
        </w:rPr>
        <w:t xml:space="preserve"> </w:t>
      </w:r>
      <w:r>
        <w:rPr>
          <w:sz w:val="20"/>
        </w:rPr>
        <w:t>hodnoty.</w:t>
      </w:r>
    </w:p>
    <w:p w14:paraId="40B3E877" w14:textId="77777777" w:rsidR="00BF0FE1" w:rsidRDefault="00000000">
      <w:pPr>
        <w:pStyle w:val="Odstavecseseznamem"/>
        <w:numPr>
          <w:ilvl w:val="0"/>
          <w:numId w:val="3"/>
        </w:numPr>
        <w:tabs>
          <w:tab w:val="left" w:pos="396"/>
        </w:tabs>
        <w:spacing w:line="247" w:lineRule="auto"/>
        <w:ind w:right="556" w:hanging="284"/>
        <w:rPr>
          <w:sz w:val="20"/>
        </w:rPr>
      </w:pPr>
      <w:r>
        <w:rPr>
          <w:sz w:val="20"/>
        </w:rPr>
        <w:t>Kupující se zavazuje, že do doby, nežli se stane vlastníkem předmětu koupě, nebude dodaným předmětem koupě disponovat bez předchozího písemného souhlasu či zplnomocnění prodávajícího. Zejména toto předmět koupě nepřevede ani nepřenechá jinému ani je</w:t>
      </w:r>
      <w:r>
        <w:rPr>
          <w:spacing w:val="-8"/>
          <w:sz w:val="20"/>
        </w:rPr>
        <w:t xml:space="preserve"> </w:t>
      </w:r>
      <w:proofErr w:type="gramStart"/>
      <w:r>
        <w:rPr>
          <w:sz w:val="20"/>
        </w:rPr>
        <w:t>nezatíží</w:t>
      </w:r>
      <w:proofErr w:type="gramEnd"/>
      <w:r>
        <w:rPr>
          <w:sz w:val="20"/>
        </w:rPr>
        <w:t>.</w:t>
      </w:r>
    </w:p>
    <w:p w14:paraId="50EA017C" w14:textId="77777777" w:rsidR="00BF0FE1" w:rsidRDefault="00000000">
      <w:pPr>
        <w:pStyle w:val="Odstavecseseznamem"/>
        <w:numPr>
          <w:ilvl w:val="0"/>
          <w:numId w:val="3"/>
        </w:numPr>
        <w:tabs>
          <w:tab w:val="left" w:pos="396"/>
        </w:tabs>
        <w:spacing w:line="227" w:lineRule="exact"/>
        <w:ind w:left="395" w:hanging="281"/>
        <w:rPr>
          <w:sz w:val="20"/>
        </w:rPr>
      </w:pPr>
      <w:r>
        <w:rPr>
          <w:sz w:val="20"/>
        </w:rPr>
        <w:t>Záruka je poskytována 24 měsíců na</w:t>
      </w:r>
      <w:r>
        <w:rPr>
          <w:spacing w:val="6"/>
          <w:sz w:val="20"/>
        </w:rPr>
        <w:t xml:space="preserve"> </w:t>
      </w:r>
      <w:r>
        <w:rPr>
          <w:sz w:val="20"/>
        </w:rPr>
        <w:t>nástavbu</w:t>
      </w:r>
    </w:p>
    <w:p w14:paraId="3C47CD3C" w14:textId="77777777" w:rsidR="00BF0FE1" w:rsidRDefault="00000000">
      <w:pPr>
        <w:pStyle w:val="Zkladntext"/>
        <w:spacing w:before="2"/>
        <w:ind w:left="451"/>
      </w:pPr>
      <w:r>
        <w:t>Záruční doba začíná běžet dnem převzetí vozidla kupujícím.</w:t>
      </w:r>
    </w:p>
    <w:p w14:paraId="299952CF" w14:textId="77777777" w:rsidR="00BF0FE1" w:rsidRDefault="00000000">
      <w:pPr>
        <w:pStyle w:val="Odstavecseseznamem"/>
        <w:numPr>
          <w:ilvl w:val="0"/>
          <w:numId w:val="3"/>
        </w:numPr>
        <w:tabs>
          <w:tab w:val="left" w:pos="396"/>
        </w:tabs>
        <w:spacing w:before="6" w:line="247" w:lineRule="auto"/>
        <w:ind w:right="338" w:hanging="284"/>
        <w:rPr>
          <w:sz w:val="20"/>
        </w:rPr>
      </w:pPr>
      <w:r>
        <w:rPr>
          <w:sz w:val="20"/>
        </w:rPr>
        <w:t>Kupující prohlašuje, že řádně se seznámil s technickou specifikací vozidla v příloze č. 1 této smlouvy a v tomto stavu vozidlo</w:t>
      </w:r>
      <w:r>
        <w:rPr>
          <w:spacing w:val="4"/>
          <w:sz w:val="20"/>
        </w:rPr>
        <w:t xml:space="preserve"> </w:t>
      </w:r>
      <w:r>
        <w:rPr>
          <w:sz w:val="20"/>
        </w:rPr>
        <w:t>kupuje,</w:t>
      </w:r>
    </w:p>
    <w:p w14:paraId="7A0AAB22" w14:textId="77777777" w:rsidR="00BF0FE1" w:rsidRDefault="00BF0FE1">
      <w:pPr>
        <w:pStyle w:val="Zkladntext"/>
      </w:pPr>
    </w:p>
    <w:p w14:paraId="065432B0" w14:textId="77777777" w:rsidR="00BF0FE1" w:rsidRDefault="00BF0FE1">
      <w:pPr>
        <w:pStyle w:val="Zkladntext"/>
        <w:spacing w:before="4"/>
        <w:rPr>
          <w:sz w:val="23"/>
        </w:rPr>
      </w:pPr>
    </w:p>
    <w:p w14:paraId="67293CD0" w14:textId="77777777" w:rsidR="00BF0FE1" w:rsidRDefault="00000000">
      <w:pPr>
        <w:pStyle w:val="Nadpis1"/>
        <w:numPr>
          <w:ilvl w:val="0"/>
          <w:numId w:val="1"/>
        </w:numPr>
        <w:tabs>
          <w:tab w:val="left" w:pos="3814"/>
        </w:tabs>
        <w:ind w:left="3813" w:hanging="348"/>
        <w:jc w:val="left"/>
      </w:pPr>
      <w:r>
        <w:pict w14:anchorId="5F5C4885">
          <v:shapetype id="_x0000_t202" coordsize="21600,21600" o:spt="202" path="m,l,21600r21600,l21600,xe">
            <v:stroke joinstyle="miter"/>
            <v:path gradientshapeok="t" o:connecttype="rect"/>
          </v:shapetype>
          <v:shape id="_x0000_s1033" type="#_x0000_t202" style="position:absolute;left:0;text-align:left;margin-left:56.7pt;margin-top:11.8pt;width:36pt;height:12.2pt;z-index:-251816960;mso-position-horizontal-relative:page" fillcolor="yellow" stroked="f">
            <v:textbox inset="0,0,0,0">
              <w:txbxContent>
                <w:p w14:paraId="638EAE07" w14:textId="77777777" w:rsidR="00BF0FE1" w:rsidRDefault="00000000">
                  <w:pPr>
                    <w:pStyle w:val="Zkladntext"/>
                    <w:spacing w:line="244" w:lineRule="exact"/>
                    <w:ind w:left="1"/>
                    <w:rPr>
                      <w:rFonts w:ascii="Book Antiqua"/>
                    </w:rPr>
                  </w:pPr>
                  <w:r>
                    <w:rPr>
                      <w:rFonts w:ascii="Lucida Sans Unicode"/>
                    </w:rPr>
                    <w:t>1</w:t>
                  </w:r>
                  <w:r>
                    <w:rPr>
                      <w:rFonts w:ascii="Book Antiqua"/>
                    </w:rPr>
                    <w:t>.</w:t>
                  </w:r>
                </w:p>
              </w:txbxContent>
            </v:textbox>
            <w10:wrap anchorx="page"/>
          </v:shape>
        </w:pict>
      </w:r>
      <w:r>
        <w:t>ZÁVĚREČNÁ</w:t>
      </w:r>
      <w:r>
        <w:rPr>
          <w:spacing w:val="-6"/>
        </w:rPr>
        <w:t xml:space="preserve"> </w:t>
      </w:r>
      <w:r>
        <w:t>USTANOVENÍ</w:t>
      </w:r>
    </w:p>
    <w:p w14:paraId="340EDE37" w14:textId="77777777" w:rsidR="00BF0FE1" w:rsidRDefault="00000000">
      <w:pPr>
        <w:pStyle w:val="Zkladntext"/>
        <w:spacing w:before="22" w:line="247" w:lineRule="auto"/>
        <w:ind w:left="400" w:right="127" w:firstLine="436"/>
      </w:pPr>
      <w:r>
        <w:pict w14:anchorId="72570C1A">
          <v:group id="_x0000_s1030" style="position:absolute;left:0;text-align:left;margin-left:56.7pt;margin-top:23.7pt;width:14.2pt;height:15.4pt;z-index:251660288;mso-position-horizontal-relative:page" coordorigin="1134,474" coordsize="284,308">
            <v:shape id="_x0000_s1032" style="position:absolute;left:1134;top:489;width:284;height:244" coordorigin="1134,490" coordsize="284,244" path="m1418,490r-136,l1134,490r,244l1282,734r136,l1418,490e" fillcolor="yellow" stroked="f">
              <v:path arrowok="t"/>
            </v:shape>
            <v:shape id="_x0000_s1031" type="#_x0000_t202" style="position:absolute;left:1134;top:474;width:284;height:308" filled="f" stroked="f">
              <v:textbox inset="0,0,0,0">
                <w:txbxContent>
                  <w:p w14:paraId="56A2A0EA" w14:textId="77777777" w:rsidR="00BF0FE1" w:rsidRDefault="00000000">
                    <w:pPr>
                      <w:ind w:left="1"/>
                      <w:rPr>
                        <w:rFonts w:ascii="Book Antiqua"/>
                        <w:sz w:val="20"/>
                      </w:rPr>
                    </w:pPr>
                    <w:r>
                      <w:rPr>
                        <w:rFonts w:ascii="Lucida Sans Unicode"/>
                        <w:sz w:val="20"/>
                      </w:rPr>
                      <w:t>2</w:t>
                    </w:r>
                    <w:r>
                      <w:rPr>
                        <w:rFonts w:ascii="Book Antiqua"/>
                        <w:sz w:val="20"/>
                      </w:rPr>
                      <w:t>.</w:t>
                    </w:r>
                  </w:p>
                </w:txbxContent>
              </v:textbox>
            </v:shape>
            <w10:wrap anchorx="page"/>
          </v:group>
        </w:pict>
      </w:r>
      <w:r>
        <w:t>Prodávající předá kupujícímu také doklady, které se k užívání předmětu smlouvy vztahují a jež uvede v předávacím</w:t>
      </w:r>
      <w:r>
        <w:rPr>
          <w:spacing w:val="-1"/>
        </w:rPr>
        <w:t xml:space="preserve"> </w:t>
      </w:r>
      <w:r>
        <w:t>protokolu.</w:t>
      </w:r>
    </w:p>
    <w:p w14:paraId="396FB7FA" w14:textId="77777777" w:rsidR="00BF0FE1" w:rsidRDefault="00000000">
      <w:pPr>
        <w:pStyle w:val="Zkladntext"/>
        <w:spacing w:before="10" w:line="247" w:lineRule="auto"/>
        <w:ind w:left="400" w:right="127"/>
      </w:pPr>
      <w:r>
        <w:pict w14:anchorId="10782FF8">
          <v:group id="_x0000_s1027" style="position:absolute;left:0;text-align:left;margin-left:56.7pt;margin-top:23.1pt;width:14.2pt;height:15.4pt;z-index:251662336;mso-position-horizontal-relative:page" coordorigin="1134,462" coordsize="284,308">
            <v:shape id="_x0000_s1029" style="position:absolute;left:1134;top:477;width:284;height:244" coordorigin="1134,478" coordsize="284,244" path="m1418,478r-136,l1134,478r,244l1282,722r136,l1418,478e" fillcolor="yellow" stroked="f">
              <v:path arrowok="t"/>
            </v:shape>
            <v:shape id="_x0000_s1028" type="#_x0000_t202" style="position:absolute;left:1134;top:462;width:284;height:308" filled="f" stroked="f">
              <v:textbox inset="0,0,0,0">
                <w:txbxContent>
                  <w:p w14:paraId="0EF5AEF0" w14:textId="77777777" w:rsidR="00BF0FE1" w:rsidRDefault="00000000">
                    <w:pPr>
                      <w:ind w:left="1"/>
                      <w:rPr>
                        <w:rFonts w:ascii="Book Antiqua"/>
                        <w:sz w:val="20"/>
                      </w:rPr>
                    </w:pPr>
                    <w:r>
                      <w:rPr>
                        <w:rFonts w:ascii="Lucida Sans Unicode"/>
                        <w:sz w:val="20"/>
                      </w:rPr>
                      <w:t>3</w:t>
                    </w:r>
                    <w:r>
                      <w:rPr>
                        <w:rFonts w:ascii="Book Antiqua"/>
                        <w:sz w:val="20"/>
                      </w:rPr>
                      <w:t>.</w:t>
                    </w:r>
                  </w:p>
                </w:txbxContent>
              </v:textbox>
            </v:shape>
            <w10:wrap anchorx="page"/>
          </v:group>
        </w:pict>
      </w:r>
      <w:r>
        <w:t>Součástí této kupní smlouvy jsou i obchodní podmínky prodávajícího (příloha č.2) a jejím podpisem potvrzují smluvní strany svůj souhlas s jejich obsahem.</w:t>
      </w:r>
    </w:p>
    <w:p w14:paraId="0DF1BD0D" w14:textId="77777777" w:rsidR="00BF0FE1" w:rsidRDefault="00000000">
      <w:pPr>
        <w:pStyle w:val="Zkladntext"/>
        <w:spacing w:before="10" w:line="247" w:lineRule="auto"/>
        <w:ind w:left="400" w:right="127"/>
      </w:pPr>
      <w:r>
        <w:t>Otázky touto smlouvou výslovně neupravené se řídí zák. č. 89/2012 Sb., občanský zákoník a dalšími právními předpisy České republiky.</w:t>
      </w:r>
    </w:p>
    <w:p w14:paraId="0DEE5D4A" w14:textId="77777777" w:rsidR="00BF0FE1" w:rsidRDefault="00000000">
      <w:pPr>
        <w:pStyle w:val="Odstavecseseznamem"/>
        <w:numPr>
          <w:ilvl w:val="0"/>
          <w:numId w:val="2"/>
        </w:numPr>
        <w:tabs>
          <w:tab w:val="left" w:pos="400"/>
        </w:tabs>
        <w:spacing w:line="256" w:lineRule="exact"/>
        <w:ind w:hanging="285"/>
        <w:rPr>
          <w:sz w:val="20"/>
        </w:rPr>
      </w:pPr>
      <w:r>
        <w:rPr>
          <w:sz w:val="20"/>
        </w:rPr>
        <w:t xml:space="preserve">Tato smlouva je vyhotovena ve dvou výtiscích a každá strana </w:t>
      </w:r>
      <w:proofErr w:type="gramStart"/>
      <w:r>
        <w:rPr>
          <w:sz w:val="20"/>
        </w:rPr>
        <w:t>obdrží</w:t>
      </w:r>
      <w:proofErr w:type="gramEnd"/>
      <w:r>
        <w:rPr>
          <w:sz w:val="20"/>
        </w:rPr>
        <w:t xml:space="preserve"> po</w:t>
      </w:r>
      <w:r>
        <w:rPr>
          <w:spacing w:val="7"/>
          <w:sz w:val="20"/>
        </w:rPr>
        <w:t xml:space="preserve"> </w:t>
      </w:r>
      <w:r>
        <w:rPr>
          <w:sz w:val="20"/>
        </w:rPr>
        <w:t>jednom.</w:t>
      </w:r>
    </w:p>
    <w:p w14:paraId="0C7D90E4" w14:textId="77777777" w:rsidR="00BF0FE1" w:rsidRDefault="00000000">
      <w:pPr>
        <w:pStyle w:val="Odstavecseseznamem"/>
        <w:numPr>
          <w:ilvl w:val="0"/>
          <w:numId w:val="2"/>
        </w:numPr>
        <w:tabs>
          <w:tab w:val="left" w:pos="400"/>
        </w:tabs>
        <w:spacing w:before="1" w:line="206" w:lineRule="auto"/>
        <w:ind w:right="132"/>
        <w:rPr>
          <w:sz w:val="20"/>
        </w:rPr>
      </w:pPr>
      <w:r>
        <w:rPr>
          <w:sz w:val="20"/>
        </w:rPr>
        <w:t>Tuto smlouvu lze měnit a doplňovat pouze písemnými číslovanými dodatky, které nabývají účinnosti dnem podpisu oběma</w:t>
      </w:r>
      <w:r>
        <w:rPr>
          <w:spacing w:val="-7"/>
          <w:sz w:val="20"/>
        </w:rPr>
        <w:t xml:space="preserve"> </w:t>
      </w:r>
      <w:r>
        <w:rPr>
          <w:sz w:val="20"/>
        </w:rPr>
        <w:t>stranami.</w:t>
      </w:r>
    </w:p>
    <w:p w14:paraId="482C265C" w14:textId="46037084" w:rsidR="00BF0FE1" w:rsidRDefault="00000000">
      <w:pPr>
        <w:pStyle w:val="Odstavecseseznamem"/>
        <w:numPr>
          <w:ilvl w:val="0"/>
          <w:numId w:val="2"/>
        </w:numPr>
        <w:tabs>
          <w:tab w:val="left" w:pos="400"/>
        </w:tabs>
        <w:spacing w:line="299" w:lineRule="exact"/>
        <w:ind w:hanging="285"/>
        <w:rPr>
          <w:sz w:val="20"/>
        </w:rPr>
      </w:pPr>
      <w:r>
        <w:pict w14:anchorId="6DD4ED92">
          <v:shape id="_x0000_s1026" type="#_x0000_t202" style="position:absolute;left:0;text-align:left;margin-left:66.2pt;margin-top:13.25pt;width:464.1pt;height:153.2pt;z-index:-251823104;mso-position-horizontal-relative:page" filled="f" stroked="f">
            <v:textbox inset="0,0,0,0">
              <w:txbxContent>
                <w:p w14:paraId="27A528D8" w14:textId="77777777" w:rsidR="00BF0FE1" w:rsidRDefault="00000000">
                  <w:pPr>
                    <w:pStyle w:val="Zkladntext"/>
                    <w:spacing w:line="223" w:lineRule="exact"/>
                    <w:ind w:left="95"/>
                  </w:pPr>
                  <w:r>
                    <w:t>přečetly, souhlasí s ní a na důkaz toho připojují své podpisy.</w:t>
                  </w:r>
                </w:p>
                <w:p w14:paraId="061CBA2B" w14:textId="77777777" w:rsidR="00BF0FE1" w:rsidRDefault="00BF0FE1">
                  <w:pPr>
                    <w:pStyle w:val="Zkladntext"/>
                    <w:spacing w:before="4"/>
                    <w:rPr>
                      <w:sz w:val="21"/>
                    </w:rPr>
                  </w:pPr>
                </w:p>
                <w:p w14:paraId="171EC9FB" w14:textId="77777777" w:rsidR="00BF0FE1" w:rsidRDefault="00000000">
                  <w:pPr>
                    <w:ind w:left="2136"/>
                    <w:rPr>
                      <w:b/>
                      <w:sz w:val="20"/>
                    </w:rPr>
                  </w:pPr>
                  <w:r>
                    <w:rPr>
                      <w:b/>
                      <w:sz w:val="20"/>
                    </w:rPr>
                    <w:t>VIII. PŘÍLOHY, NEDÍLNÉ SOUČÁSTI TÉTO SMLOUVY</w:t>
                  </w:r>
                </w:p>
                <w:p w14:paraId="13376B2B" w14:textId="77777777" w:rsidR="00BF0FE1" w:rsidRDefault="00000000">
                  <w:pPr>
                    <w:pStyle w:val="Zkladntext"/>
                    <w:spacing w:before="10" w:line="247" w:lineRule="auto"/>
                    <w:ind w:left="11" w:right="775"/>
                  </w:pPr>
                  <w:proofErr w:type="spellStart"/>
                  <w:r>
                    <w:t>íloha</w:t>
                  </w:r>
                  <w:proofErr w:type="spellEnd"/>
                  <w:r>
                    <w:t xml:space="preserve"> č. 1 – Specifikace vozidla, záruční podmínky výrobce </w:t>
                  </w:r>
                  <w:proofErr w:type="gramStart"/>
                  <w:r>
                    <w:t>( nabídka</w:t>
                  </w:r>
                  <w:proofErr w:type="gramEnd"/>
                  <w:r>
                    <w:t xml:space="preserve"> číslo 231110/054 /PF) </w:t>
                  </w:r>
                  <w:proofErr w:type="spellStart"/>
                  <w:r>
                    <w:t>íloha</w:t>
                  </w:r>
                  <w:proofErr w:type="spellEnd"/>
                  <w:r>
                    <w:t xml:space="preserve"> č. 2 – Obchodní podmínky prodávajícího</w:t>
                  </w:r>
                </w:p>
                <w:p w14:paraId="501700F3" w14:textId="77777777" w:rsidR="00BF0FE1" w:rsidRDefault="00BF0FE1">
                  <w:pPr>
                    <w:pStyle w:val="Zkladntext"/>
                    <w:spacing w:before="4"/>
                  </w:pPr>
                </w:p>
                <w:p w14:paraId="1D8C4A30" w14:textId="77777777" w:rsidR="00BF0FE1" w:rsidRDefault="00000000">
                  <w:pPr>
                    <w:pStyle w:val="Zkladntext"/>
                    <w:spacing w:before="1"/>
                  </w:pPr>
                  <w:proofErr w:type="spellStart"/>
                  <w:proofErr w:type="gramStart"/>
                  <w:r>
                    <w:t>Měrůtkách</w:t>
                  </w:r>
                  <w:proofErr w:type="spellEnd"/>
                  <w:r>
                    <w:t xml:space="preserve"> ,</w:t>
                  </w:r>
                  <w:proofErr w:type="gramEnd"/>
                  <w:r>
                    <w:t xml:space="preserve"> dne 10.1.2024</w:t>
                  </w:r>
                </w:p>
                <w:p w14:paraId="2A06DA19" w14:textId="77777777" w:rsidR="00BF0FE1" w:rsidRDefault="00BF0FE1">
                  <w:pPr>
                    <w:pStyle w:val="Zkladntext"/>
                    <w:rPr>
                      <w:sz w:val="22"/>
                    </w:rPr>
                  </w:pPr>
                </w:p>
                <w:p w14:paraId="63E9AF92" w14:textId="77777777" w:rsidR="00BF0FE1" w:rsidRDefault="00BF0FE1">
                  <w:pPr>
                    <w:pStyle w:val="Zkladntext"/>
                    <w:rPr>
                      <w:sz w:val="22"/>
                    </w:rPr>
                  </w:pPr>
                </w:p>
                <w:p w14:paraId="1701609D" w14:textId="77777777" w:rsidR="00BF0FE1" w:rsidRDefault="00BF0FE1">
                  <w:pPr>
                    <w:pStyle w:val="Zkladntext"/>
                    <w:rPr>
                      <w:sz w:val="22"/>
                    </w:rPr>
                  </w:pPr>
                </w:p>
                <w:p w14:paraId="2AE42215" w14:textId="77777777" w:rsidR="00BF0FE1" w:rsidRDefault="00BF0FE1">
                  <w:pPr>
                    <w:pStyle w:val="Zkladntext"/>
                    <w:rPr>
                      <w:sz w:val="22"/>
                    </w:rPr>
                  </w:pPr>
                </w:p>
                <w:p w14:paraId="0CFC3834" w14:textId="77777777" w:rsidR="00BF0FE1" w:rsidRDefault="00000000">
                  <w:pPr>
                    <w:pStyle w:val="Zkladntext"/>
                    <w:tabs>
                      <w:tab w:val="left" w:pos="5481"/>
                    </w:tabs>
                    <w:spacing w:before="174"/>
                    <w:ind w:left="12"/>
                  </w:pPr>
                  <w:r>
                    <w:t>…………………………………………….</w:t>
                  </w:r>
                  <w:r>
                    <w:tab/>
                  </w:r>
                  <w:r>
                    <w:rPr>
                      <w:spacing w:val="-1"/>
                    </w:rPr>
                    <w:t>…………………………………………………</w:t>
                  </w:r>
                </w:p>
              </w:txbxContent>
            </v:textbox>
            <w10:wrap anchorx="page"/>
          </v:shape>
        </w:pict>
      </w:r>
      <w:r>
        <w:rPr>
          <w:sz w:val="20"/>
        </w:rPr>
        <w:t>Tato</w:t>
      </w:r>
      <w:r>
        <w:rPr>
          <w:spacing w:val="8"/>
          <w:sz w:val="20"/>
        </w:rPr>
        <w:t xml:space="preserve"> </w:t>
      </w:r>
      <w:r>
        <w:rPr>
          <w:sz w:val="20"/>
        </w:rPr>
        <w:t>smlouva</w:t>
      </w:r>
      <w:r>
        <w:rPr>
          <w:spacing w:val="8"/>
          <w:sz w:val="20"/>
        </w:rPr>
        <w:t xml:space="preserve"> </w:t>
      </w:r>
      <w:r>
        <w:rPr>
          <w:sz w:val="20"/>
        </w:rPr>
        <w:t>je</w:t>
      </w:r>
      <w:r>
        <w:rPr>
          <w:spacing w:val="4"/>
          <w:sz w:val="20"/>
        </w:rPr>
        <w:t xml:space="preserve"> </w:t>
      </w:r>
      <w:r>
        <w:rPr>
          <w:sz w:val="20"/>
        </w:rPr>
        <w:t>platná</w:t>
      </w:r>
      <w:r>
        <w:rPr>
          <w:spacing w:val="11"/>
          <w:sz w:val="20"/>
        </w:rPr>
        <w:t xml:space="preserve"> </w:t>
      </w:r>
      <w:r>
        <w:rPr>
          <w:sz w:val="20"/>
        </w:rPr>
        <w:t>a</w:t>
      </w:r>
      <w:r>
        <w:rPr>
          <w:spacing w:val="8"/>
          <w:sz w:val="20"/>
        </w:rPr>
        <w:t xml:space="preserve"> </w:t>
      </w:r>
      <w:r>
        <w:rPr>
          <w:sz w:val="20"/>
        </w:rPr>
        <w:t>účinná</w:t>
      </w:r>
      <w:r>
        <w:rPr>
          <w:spacing w:val="10"/>
          <w:sz w:val="20"/>
        </w:rPr>
        <w:t xml:space="preserve"> </w:t>
      </w:r>
      <w:r>
        <w:rPr>
          <w:sz w:val="20"/>
        </w:rPr>
        <w:t>dnem</w:t>
      </w:r>
      <w:r>
        <w:rPr>
          <w:spacing w:val="4"/>
          <w:sz w:val="20"/>
        </w:rPr>
        <w:t xml:space="preserve"> </w:t>
      </w:r>
      <w:r>
        <w:rPr>
          <w:sz w:val="20"/>
        </w:rPr>
        <w:t>současného</w:t>
      </w:r>
      <w:r>
        <w:rPr>
          <w:spacing w:val="6"/>
          <w:sz w:val="20"/>
        </w:rPr>
        <w:t xml:space="preserve"> </w:t>
      </w:r>
      <w:r>
        <w:rPr>
          <w:sz w:val="20"/>
        </w:rPr>
        <w:t>podpisu</w:t>
      </w:r>
      <w:r>
        <w:rPr>
          <w:spacing w:val="10"/>
          <w:sz w:val="20"/>
        </w:rPr>
        <w:t xml:space="preserve"> </w:t>
      </w:r>
      <w:r>
        <w:rPr>
          <w:sz w:val="20"/>
        </w:rPr>
        <w:t>oběma</w:t>
      </w:r>
      <w:r>
        <w:rPr>
          <w:spacing w:val="3"/>
          <w:sz w:val="20"/>
        </w:rPr>
        <w:t xml:space="preserve"> </w:t>
      </w:r>
      <w:r>
        <w:rPr>
          <w:sz w:val="20"/>
        </w:rPr>
        <w:t>stranami.</w:t>
      </w:r>
      <w:r>
        <w:rPr>
          <w:spacing w:val="8"/>
          <w:sz w:val="20"/>
        </w:rPr>
        <w:t xml:space="preserve"> </w:t>
      </w:r>
      <w:r>
        <w:rPr>
          <w:sz w:val="20"/>
        </w:rPr>
        <w:t>Smluvní</w:t>
      </w:r>
      <w:r>
        <w:rPr>
          <w:spacing w:val="8"/>
          <w:sz w:val="20"/>
        </w:rPr>
        <w:t xml:space="preserve"> </w:t>
      </w:r>
      <w:r>
        <w:rPr>
          <w:sz w:val="20"/>
        </w:rPr>
        <w:t>strany</w:t>
      </w:r>
      <w:r>
        <w:rPr>
          <w:spacing w:val="9"/>
          <w:sz w:val="20"/>
        </w:rPr>
        <w:t xml:space="preserve"> </w:t>
      </w:r>
      <w:r>
        <w:rPr>
          <w:sz w:val="20"/>
        </w:rPr>
        <w:t>si</w:t>
      </w:r>
      <w:r>
        <w:rPr>
          <w:spacing w:val="9"/>
          <w:sz w:val="20"/>
        </w:rPr>
        <w:t xml:space="preserve"> </w:t>
      </w:r>
      <w:r>
        <w:rPr>
          <w:sz w:val="20"/>
        </w:rPr>
        <w:t>smlouvu</w:t>
      </w:r>
    </w:p>
    <w:p w14:paraId="60C885B7" w14:textId="77777777" w:rsidR="00BF0FE1" w:rsidRDefault="00BF0FE1">
      <w:pPr>
        <w:pStyle w:val="Zkladntext"/>
      </w:pPr>
    </w:p>
    <w:p w14:paraId="07BEA5B6" w14:textId="5016CDBE" w:rsidR="00BF0FE1" w:rsidRDefault="00BF0FE1">
      <w:pPr>
        <w:pStyle w:val="Zkladntext"/>
      </w:pPr>
    </w:p>
    <w:p w14:paraId="37E7DDA2" w14:textId="77777777" w:rsidR="00BF0FE1" w:rsidRDefault="00BF0FE1">
      <w:pPr>
        <w:pStyle w:val="Zkladntext"/>
        <w:spacing w:before="10"/>
        <w:rPr>
          <w:sz w:val="18"/>
        </w:rPr>
      </w:pPr>
    </w:p>
    <w:p w14:paraId="552E5143" w14:textId="77777777" w:rsidR="00BF0FE1" w:rsidRDefault="00000000">
      <w:pPr>
        <w:pStyle w:val="Zkladntext"/>
        <w:spacing w:line="247" w:lineRule="auto"/>
        <w:ind w:left="115" w:right="9525"/>
      </w:pPr>
      <w:r>
        <w:t xml:space="preserve">Př </w:t>
      </w:r>
      <w:proofErr w:type="spellStart"/>
      <w:r>
        <w:t>Př</w:t>
      </w:r>
      <w:proofErr w:type="spellEnd"/>
    </w:p>
    <w:p w14:paraId="6CF06721" w14:textId="77777777" w:rsidR="00BF0FE1" w:rsidRDefault="00BF0FE1">
      <w:pPr>
        <w:pStyle w:val="Zkladntext"/>
        <w:spacing w:before="4"/>
      </w:pPr>
    </w:p>
    <w:p w14:paraId="5DB15D7D" w14:textId="77777777" w:rsidR="00BF0FE1" w:rsidRDefault="00000000">
      <w:pPr>
        <w:pStyle w:val="Zkladntext"/>
        <w:ind w:left="115"/>
      </w:pPr>
      <w:r>
        <w:t>V</w:t>
      </w:r>
    </w:p>
    <w:p w14:paraId="785C7207" w14:textId="77777777" w:rsidR="00BF0FE1" w:rsidRDefault="00BF0FE1">
      <w:pPr>
        <w:pStyle w:val="Zkladntext"/>
      </w:pPr>
    </w:p>
    <w:p w14:paraId="0D8F6CC9" w14:textId="77777777" w:rsidR="00BF0FE1" w:rsidRDefault="00BF0FE1">
      <w:pPr>
        <w:pStyle w:val="Zkladntext"/>
      </w:pPr>
    </w:p>
    <w:p w14:paraId="524D0068" w14:textId="77777777" w:rsidR="00BF0FE1" w:rsidRDefault="00BF0FE1">
      <w:pPr>
        <w:pStyle w:val="Zkladntext"/>
      </w:pPr>
    </w:p>
    <w:p w14:paraId="6F15881F" w14:textId="5B65DBBF" w:rsidR="00BF0FE1" w:rsidRDefault="00BF0FE1">
      <w:pPr>
        <w:pStyle w:val="Zkladntext"/>
      </w:pPr>
    </w:p>
    <w:p w14:paraId="2813EE25" w14:textId="77777777" w:rsidR="00BF0FE1" w:rsidRDefault="00BF0FE1">
      <w:pPr>
        <w:pStyle w:val="Zkladntext"/>
        <w:spacing w:before="2"/>
        <w:rPr>
          <w:sz w:val="23"/>
        </w:rPr>
      </w:pPr>
    </w:p>
    <w:p w14:paraId="1FA3D60A" w14:textId="77777777" w:rsidR="00BF0FE1" w:rsidRDefault="00000000">
      <w:pPr>
        <w:pStyle w:val="Zkladntext"/>
        <w:ind w:left="115"/>
      </w:pPr>
      <w:r>
        <w:t>…</w:t>
      </w:r>
    </w:p>
    <w:p w14:paraId="6B56F3E1" w14:textId="46EA5AD1" w:rsidR="00BF0FE1" w:rsidRDefault="00000000">
      <w:pPr>
        <w:pStyle w:val="Zkladntext"/>
        <w:tabs>
          <w:tab w:val="left" w:pos="7027"/>
        </w:tabs>
        <w:spacing w:before="6"/>
        <w:ind w:left="1460"/>
      </w:pPr>
      <w:r>
        <w:t>Za</w:t>
      </w:r>
      <w:r>
        <w:rPr>
          <w:spacing w:val="-1"/>
        </w:rPr>
        <w:t xml:space="preserve"> </w:t>
      </w:r>
      <w:r>
        <w:t>prodávajícího</w:t>
      </w:r>
      <w:r>
        <w:tab/>
        <w:t>Za</w:t>
      </w:r>
      <w:r>
        <w:rPr>
          <w:spacing w:val="2"/>
        </w:rPr>
        <w:t xml:space="preserve"> </w:t>
      </w:r>
      <w:r>
        <w:t>kupujícího</w:t>
      </w:r>
    </w:p>
    <w:p w14:paraId="01D6EC10" w14:textId="77777777" w:rsidR="00BF0FE1" w:rsidRDefault="00000000">
      <w:pPr>
        <w:pStyle w:val="Zkladntext"/>
        <w:tabs>
          <w:tab w:val="left" w:pos="6622"/>
        </w:tabs>
        <w:spacing w:before="6"/>
        <w:ind w:left="739"/>
      </w:pPr>
      <w:r w:rsidRPr="00207175">
        <w:rPr>
          <w:highlight w:val="black"/>
        </w:rPr>
        <w:t>Roman Vlček</w:t>
      </w:r>
      <w:r>
        <w:t>,</w:t>
      </w:r>
      <w:r>
        <w:rPr>
          <w:spacing w:val="-1"/>
        </w:rPr>
        <w:t xml:space="preserve"> </w:t>
      </w:r>
      <w:r>
        <w:t>obchodně-výrobní</w:t>
      </w:r>
      <w:r>
        <w:rPr>
          <w:spacing w:val="1"/>
        </w:rPr>
        <w:t xml:space="preserve"> </w:t>
      </w:r>
      <w:r>
        <w:t>ředitel</w:t>
      </w:r>
      <w:r>
        <w:tab/>
      </w:r>
      <w:r w:rsidRPr="00207175">
        <w:rPr>
          <w:highlight w:val="black"/>
        </w:rPr>
        <w:t>Zdeňka Bryndová</w:t>
      </w:r>
      <w:r>
        <w:t>,</w:t>
      </w:r>
      <w:r>
        <w:rPr>
          <w:spacing w:val="3"/>
        </w:rPr>
        <w:t xml:space="preserve"> </w:t>
      </w:r>
      <w:r>
        <w:t>ředitelka</w:t>
      </w:r>
    </w:p>
    <w:sectPr w:rsidR="00BF0FE1">
      <w:pgSz w:w="11900" w:h="16800"/>
      <w:pgMar w:top="15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260FA"/>
    <w:multiLevelType w:val="hybridMultilevel"/>
    <w:tmpl w:val="339C39F6"/>
    <w:lvl w:ilvl="0" w:tplc="E5825110">
      <w:start w:val="4"/>
      <w:numFmt w:val="decimal"/>
      <w:lvlText w:val="%1."/>
      <w:lvlJc w:val="left"/>
      <w:pPr>
        <w:ind w:left="400" w:hanging="284"/>
        <w:jc w:val="left"/>
      </w:pPr>
      <w:rPr>
        <w:rFonts w:ascii="Lucida Sans Unicode" w:eastAsia="Lucida Sans Unicode" w:hAnsi="Lucida Sans Unicode" w:cs="Lucida Sans Unicode" w:hint="default"/>
        <w:spacing w:val="-25"/>
        <w:w w:val="100"/>
        <w:sz w:val="20"/>
        <w:szCs w:val="20"/>
        <w:highlight w:val="yellow"/>
        <w:lang w:val="cs-CZ" w:eastAsia="cs-CZ" w:bidi="cs-CZ"/>
      </w:rPr>
    </w:lvl>
    <w:lvl w:ilvl="1" w:tplc="36BAFC90">
      <w:numFmt w:val="bullet"/>
      <w:lvlText w:val="•"/>
      <w:lvlJc w:val="left"/>
      <w:pPr>
        <w:ind w:left="1346" w:hanging="284"/>
      </w:pPr>
      <w:rPr>
        <w:rFonts w:hint="default"/>
        <w:lang w:val="cs-CZ" w:eastAsia="cs-CZ" w:bidi="cs-CZ"/>
      </w:rPr>
    </w:lvl>
    <w:lvl w:ilvl="2" w:tplc="B546C66E">
      <w:numFmt w:val="bullet"/>
      <w:lvlText w:val="•"/>
      <w:lvlJc w:val="left"/>
      <w:pPr>
        <w:ind w:left="2292" w:hanging="284"/>
      </w:pPr>
      <w:rPr>
        <w:rFonts w:hint="default"/>
        <w:lang w:val="cs-CZ" w:eastAsia="cs-CZ" w:bidi="cs-CZ"/>
      </w:rPr>
    </w:lvl>
    <w:lvl w:ilvl="3" w:tplc="EBACAC5E">
      <w:numFmt w:val="bullet"/>
      <w:lvlText w:val="•"/>
      <w:lvlJc w:val="left"/>
      <w:pPr>
        <w:ind w:left="3238" w:hanging="284"/>
      </w:pPr>
      <w:rPr>
        <w:rFonts w:hint="default"/>
        <w:lang w:val="cs-CZ" w:eastAsia="cs-CZ" w:bidi="cs-CZ"/>
      </w:rPr>
    </w:lvl>
    <w:lvl w:ilvl="4" w:tplc="140A290A">
      <w:numFmt w:val="bullet"/>
      <w:lvlText w:val="•"/>
      <w:lvlJc w:val="left"/>
      <w:pPr>
        <w:ind w:left="4184" w:hanging="284"/>
      </w:pPr>
      <w:rPr>
        <w:rFonts w:hint="default"/>
        <w:lang w:val="cs-CZ" w:eastAsia="cs-CZ" w:bidi="cs-CZ"/>
      </w:rPr>
    </w:lvl>
    <w:lvl w:ilvl="5" w:tplc="CDFCCD6A">
      <w:numFmt w:val="bullet"/>
      <w:lvlText w:val="•"/>
      <w:lvlJc w:val="left"/>
      <w:pPr>
        <w:ind w:left="5130" w:hanging="284"/>
      </w:pPr>
      <w:rPr>
        <w:rFonts w:hint="default"/>
        <w:lang w:val="cs-CZ" w:eastAsia="cs-CZ" w:bidi="cs-CZ"/>
      </w:rPr>
    </w:lvl>
    <w:lvl w:ilvl="6" w:tplc="1B10808E">
      <w:numFmt w:val="bullet"/>
      <w:lvlText w:val="•"/>
      <w:lvlJc w:val="left"/>
      <w:pPr>
        <w:ind w:left="6076" w:hanging="284"/>
      </w:pPr>
      <w:rPr>
        <w:rFonts w:hint="default"/>
        <w:lang w:val="cs-CZ" w:eastAsia="cs-CZ" w:bidi="cs-CZ"/>
      </w:rPr>
    </w:lvl>
    <w:lvl w:ilvl="7" w:tplc="6E066EA0">
      <w:numFmt w:val="bullet"/>
      <w:lvlText w:val="•"/>
      <w:lvlJc w:val="left"/>
      <w:pPr>
        <w:ind w:left="7022" w:hanging="284"/>
      </w:pPr>
      <w:rPr>
        <w:rFonts w:hint="default"/>
        <w:lang w:val="cs-CZ" w:eastAsia="cs-CZ" w:bidi="cs-CZ"/>
      </w:rPr>
    </w:lvl>
    <w:lvl w:ilvl="8" w:tplc="5BD6A4E0">
      <w:numFmt w:val="bullet"/>
      <w:lvlText w:val="•"/>
      <w:lvlJc w:val="left"/>
      <w:pPr>
        <w:ind w:left="7968" w:hanging="284"/>
      </w:pPr>
      <w:rPr>
        <w:rFonts w:hint="default"/>
        <w:lang w:val="cs-CZ" w:eastAsia="cs-CZ" w:bidi="cs-CZ"/>
      </w:rPr>
    </w:lvl>
  </w:abstractNum>
  <w:abstractNum w:abstractNumId="1" w15:restartNumberingAfterBreak="0">
    <w:nsid w:val="42A62106"/>
    <w:multiLevelType w:val="hybridMultilevel"/>
    <w:tmpl w:val="5AA6FF70"/>
    <w:lvl w:ilvl="0" w:tplc="F070B974">
      <w:start w:val="1"/>
      <w:numFmt w:val="decimal"/>
      <w:lvlText w:val="%1."/>
      <w:lvlJc w:val="left"/>
      <w:pPr>
        <w:ind w:left="400" w:hanging="280"/>
        <w:jc w:val="left"/>
      </w:pPr>
      <w:rPr>
        <w:rFonts w:ascii="Arial" w:eastAsia="Arial" w:hAnsi="Arial" w:cs="Arial" w:hint="default"/>
        <w:spacing w:val="-5"/>
        <w:w w:val="100"/>
        <w:sz w:val="20"/>
        <w:szCs w:val="20"/>
        <w:lang w:val="cs-CZ" w:eastAsia="cs-CZ" w:bidi="cs-CZ"/>
      </w:rPr>
    </w:lvl>
    <w:lvl w:ilvl="1" w:tplc="1234CDCC">
      <w:numFmt w:val="bullet"/>
      <w:lvlText w:val="•"/>
      <w:lvlJc w:val="left"/>
      <w:pPr>
        <w:ind w:left="1346" w:hanging="280"/>
      </w:pPr>
      <w:rPr>
        <w:rFonts w:hint="default"/>
        <w:lang w:val="cs-CZ" w:eastAsia="cs-CZ" w:bidi="cs-CZ"/>
      </w:rPr>
    </w:lvl>
    <w:lvl w:ilvl="2" w:tplc="C768757A">
      <w:numFmt w:val="bullet"/>
      <w:lvlText w:val="•"/>
      <w:lvlJc w:val="left"/>
      <w:pPr>
        <w:ind w:left="2292" w:hanging="280"/>
      </w:pPr>
      <w:rPr>
        <w:rFonts w:hint="default"/>
        <w:lang w:val="cs-CZ" w:eastAsia="cs-CZ" w:bidi="cs-CZ"/>
      </w:rPr>
    </w:lvl>
    <w:lvl w:ilvl="3" w:tplc="3DD0E940">
      <w:numFmt w:val="bullet"/>
      <w:lvlText w:val="•"/>
      <w:lvlJc w:val="left"/>
      <w:pPr>
        <w:ind w:left="3238" w:hanging="280"/>
      </w:pPr>
      <w:rPr>
        <w:rFonts w:hint="default"/>
        <w:lang w:val="cs-CZ" w:eastAsia="cs-CZ" w:bidi="cs-CZ"/>
      </w:rPr>
    </w:lvl>
    <w:lvl w:ilvl="4" w:tplc="CD5E16F6">
      <w:numFmt w:val="bullet"/>
      <w:lvlText w:val="•"/>
      <w:lvlJc w:val="left"/>
      <w:pPr>
        <w:ind w:left="4184" w:hanging="280"/>
      </w:pPr>
      <w:rPr>
        <w:rFonts w:hint="default"/>
        <w:lang w:val="cs-CZ" w:eastAsia="cs-CZ" w:bidi="cs-CZ"/>
      </w:rPr>
    </w:lvl>
    <w:lvl w:ilvl="5" w:tplc="1F3E0636">
      <w:numFmt w:val="bullet"/>
      <w:lvlText w:val="•"/>
      <w:lvlJc w:val="left"/>
      <w:pPr>
        <w:ind w:left="5130" w:hanging="280"/>
      </w:pPr>
      <w:rPr>
        <w:rFonts w:hint="default"/>
        <w:lang w:val="cs-CZ" w:eastAsia="cs-CZ" w:bidi="cs-CZ"/>
      </w:rPr>
    </w:lvl>
    <w:lvl w:ilvl="6" w:tplc="A6B05632">
      <w:numFmt w:val="bullet"/>
      <w:lvlText w:val="•"/>
      <w:lvlJc w:val="left"/>
      <w:pPr>
        <w:ind w:left="6076" w:hanging="280"/>
      </w:pPr>
      <w:rPr>
        <w:rFonts w:hint="default"/>
        <w:lang w:val="cs-CZ" w:eastAsia="cs-CZ" w:bidi="cs-CZ"/>
      </w:rPr>
    </w:lvl>
    <w:lvl w:ilvl="7" w:tplc="4DFC2432">
      <w:numFmt w:val="bullet"/>
      <w:lvlText w:val="•"/>
      <w:lvlJc w:val="left"/>
      <w:pPr>
        <w:ind w:left="7022" w:hanging="280"/>
      </w:pPr>
      <w:rPr>
        <w:rFonts w:hint="default"/>
        <w:lang w:val="cs-CZ" w:eastAsia="cs-CZ" w:bidi="cs-CZ"/>
      </w:rPr>
    </w:lvl>
    <w:lvl w:ilvl="8" w:tplc="06A896A8">
      <w:numFmt w:val="bullet"/>
      <w:lvlText w:val="•"/>
      <w:lvlJc w:val="left"/>
      <w:pPr>
        <w:ind w:left="7968" w:hanging="280"/>
      </w:pPr>
      <w:rPr>
        <w:rFonts w:hint="default"/>
        <w:lang w:val="cs-CZ" w:eastAsia="cs-CZ" w:bidi="cs-CZ"/>
      </w:rPr>
    </w:lvl>
  </w:abstractNum>
  <w:abstractNum w:abstractNumId="2" w15:restartNumberingAfterBreak="0">
    <w:nsid w:val="53727B00"/>
    <w:multiLevelType w:val="hybridMultilevel"/>
    <w:tmpl w:val="0F4896BC"/>
    <w:lvl w:ilvl="0" w:tplc="13F85726">
      <w:start w:val="1"/>
      <w:numFmt w:val="decimal"/>
      <w:lvlText w:val="%1."/>
      <w:lvlJc w:val="left"/>
      <w:pPr>
        <w:ind w:left="400" w:hanging="284"/>
        <w:jc w:val="left"/>
      </w:pPr>
      <w:rPr>
        <w:rFonts w:ascii="Arial" w:eastAsia="Arial" w:hAnsi="Arial" w:cs="Arial" w:hint="default"/>
        <w:spacing w:val="-4"/>
        <w:w w:val="100"/>
        <w:sz w:val="20"/>
        <w:szCs w:val="20"/>
        <w:lang w:val="cs-CZ" w:eastAsia="cs-CZ" w:bidi="cs-CZ"/>
      </w:rPr>
    </w:lvl>
    <w:lvl w:ilvl="1" w:tplc="D60C344E">
      <w:numFmt w:val="bullet"/>
      <w:lvlText w:val="•"/>
      <w:lvlJc w:val="left"/>
      <w:pPr>
        <w:ind w:left="1346" w:hanging="284"/>
      </w:pPr>
      <w:rPr>
        <w:rFonts w:hint="default"/>
        <w:lang w:val="cs-CZ" w:eastAsia="cs-CZ" w:bidi="cs-CZ"/>
      </w:rPr>
    </w:lvl>
    <w:lvl w:ilvl="2" w:tplc="0ADCD81A">
      <w:numFmt w:val="bullet"/>
      <w:lvlText w:val="•"/>
      <w:lvlJc w:val="left"/>
      <w:pPr>
        <w:ind w:left="2292" w:hanging="284"/>
      </w:pPr>
      <w:rPr>
        <w:rFonts w:hint="default"/>
        <w:lang w:val="cs-CZ" w:eastAsia="cs-CZ" w:bidi="cs-CZ"/>
      </w:rPr>
    </w:lvl>
    <w:lvl w:ilvl="3" w:tplc="FCECA158">
      <w:numFmt w:val="bullet"/>
      <w:lvlText w:val="•"/>
      <w:lvlJc w:val="left"/>
      <w:pPr>
        <w:ind w:left="3238" w:hanging="284"/>
      </w:pPr>
      <w:rPr>
        <w:rFonts w:hint="default"/>
        <w:lang w:val="cs-CZ" w:eastAsia="cs-CZ" w:bidi="cs-CZ"/>
      </w:rPr>
    </w:lvl>
    <w:lvl w:ilvl="4" w:tplc="1AB01E1A">
      <w:numFmt w:val="bullet"/>
      <w:lvlText w:val="•"/>
      <w:lvlJc w:val="left"/>
      <w:pPr>
        <w:ind w:left="4184" w:hanging="284"/>
      </w:pPr>
      <w:rPr>
        <w:rFonts w:hint="default"/>
        <w:lang w:val="cs-CZ" w:eastAsia="cs-CZ" w:bidi="cs-CZ"/>
      </w:rPr>
    </w:lvl>
    <w:lvl w:ilvl="5" w:tplc="4EB6FBBC">
      <w:numFmt w:val="bullet"/>
      <w:lvlText w:val="•"/>
      <w:lvlJc w:val="left"/>
      <w:pPr>
        <w:ind w:left="5130" w:hanging="284"/>
      </w:pPr>
      <w:rPr>
        <w:rFonts w:hint="default"/>
        <w:lang w:val="cs-CZ" w:eastAsia="cs-CZ" w:bidi="cs-CZ"/>
      </w:rPr>
    </w:lvl>
    <w:lvl w:ilvl="6" w:tplc="DFE28CD0">
      <w:numFmt w:val="bullet"/>
      <w:lvlText w:val="•"/>
      <w:lvlJc w:val="left"/>
      <w:pPr>
        <w:ind w:left="6076" w:hanging="284"/>
      </w:pPr>
      <w:rPr>
        <w:rFonts w:hint="default"/>
        <w:lang w:val="cs-CZ" w:eastAsia="cs-CZ" w:bidi="cs-CZ"/>
      </w:rPr>
    </w:lvl>
    <w:lvl w:ilvl="7" w:tplc="A6A480A2">
      <w:numFmt w:val="bullet"/>
      <w:lvlText w:val="•"/>
      <w:lvlJc w:val="left"/>
      <w:pPr>
        <w:ind w:left="7022" w:hanging="284"/>
      </w:pPr>
      <w:rPr>
        <w:rFonts w:hint="default"/>
        <w:lang w:val="cs-CZ" w:eastAsia="cs-CZ" w:bidi="cs-CZ"/>
      </w:rPr>
    </w:lvl>
    <w:lvl w:ilvl="8" w:tplc="3A8A22D4">
      <w:numFmt w:val="bullet"/>
      <w:lvlText w:val="•"/>
      <w:lvlJc w:val="left"/>
      <w:pPr>
        <w:ind w:left="7968" w:hanging="284"/>
      </w:pPr>
      <w:rPr>
        <w:rFonts w:hint="default"/>
        <w:lang w:val="cs-CZ" w:eastAsia="cs-CZ" w:bidi="cs-CZ"/>
      </w:rPr>
    </w:lvl>
  </w:abstractNum>
  <w:abstractNum w:abstractNumId="3" w15:restartNumberingAfterBreak="0">
    <w:nsid w:val="5CFD2C6B"/>
    <w:multiLevelType w:val="hybridMultilevel"/>
    <w:tmpl w:val="88A832B6"/>
    <w:lvl w:ilvl="0" w:tplc="C37AB226">
      <w:start w:val="1"/>
      <w:numFmt w:val="upperRoman"/>
      <w:lvlText w:val="%1."/>
      <w:lvlJc w:val="left"/>
      <w:pPr>
        <w:ind w:left="3673" w:hanging="164"/>
        <w:jc w:val="right"/>
      </w:pPr>
      <w:rPr>
        <w:rFonts w:ascii="Arial" w:eastAsia="Arial" w:hAnsi="Arial" w:cs="Arial" w:hint="default"/>
        <w:b/>
        <w:bCs/>
        <w:spacing w:val="-2"/>
        <w:w w:val="100"/>
        <w:sz w:val="20"/>
        <w:szCs w:val="20"/>
        <w:lang w:val="cs-CZ" w:eastAsia="cs-CZ" w:bidi="cs-CZ"/>
      </w:rPr>
    </w:lvl>
    <w:lvl w:ilvl="1" w:tplc="CF3A985C">
      <w:numFmt w:val="bullet"/>
      <w:lvlText w:val="•"/>
      <w:lvlJc w:val="left"/>
      <w:pPr>
        <w:ind w:left="4298" w:hanging="164"/>
      </w:pPr>
      <w:rPr>
        <w:rFonts w:hint="default"/>
        <w:lang w:val="cs-CZ" w:eastAsia="cs-CZ" w:bidi="cs-CZ"/>
      </w:rPr>
    </w:lvl>
    <w:lvl w:ilvl="2" w:tplc="9C2A7FA2">
      <w:numFmt w:val="bullet"/>
      <w:lvlText w:val="•"/>
      <w:lvlJc w:val="left"/>
      <w:pPr>
        <w:ind w:left="4916" w:hanging="164"/>
      </w:pPr>
      <w:rPr>
        <w:rFonts w:hint="default"/>
        <w:lang w:val="cs-CZ" w:eastAsia="cs-CZ" w:bidi="cs-CZ"/>
      </w:rPr>
    </w:lvl>
    <w:lvl w:ilvl="3" w:tplc="F5844A56">
      <w:numFmt w:val="bullet"/>
      <w:lvlText w:val="•"/>
      <w:lvlJc w:val="left"/>
      <w:pPr>
        <w:ind w:left="5534" w:hanging="164"/>
      </w:pPr>
      <w:rPr>
        <w:rFonts w:hint="default"/>
        <w:lang w:val="cs-CZ" w:eastAsia="cs-CZ" w:bidi="cs-CZ"/>
      </w:rPr>
    </w:lvl>
    <w:lvl w:ilvl="4" w:tplc="56EAA0E6">
      <w:numFmt w:val="bullet"/>
      <w:lvlText w:val="•"/>
      <w:lvlJc w:val="left"/>
      <w:pPr>
        <w:ind w:left="6152" w:hanging="164"/>
      </w:pPr>
      <w:rPr>
        <w:rFonts w:hint="default"/>
        <w:lang w:val="cs-CZ" w:eastAsia="cs-CZ" w:bidi="cs-CZ"/>
      </w:rPr>
    </w:lvl>
    <w:lvl w:ilvl="5" w:tplc="4822CC2A">
      <w:numFmt w:val="bullet"/>
      <w:lvlText w:val="•"/>
      <w:lvlJc w:val="left"/>
      <w:pPr>
        <w:ind w:left="6770" w:hanging="164"/>
      </w:pPr>
      <w:rPr>
        <w:rFonts w:hint="default"/>
        <w:lang w:val="cs-CZ" w:eastAsia="cs-CZ" w:bidi="cs-CZ"/>
      </w:rPr>
    </w:lvl>
    <w:lvl w:ilvl="6" w:tplc="EA8A4E56">
      <w:numFmt w:val="bullet"/>
      <w:lvlText w:val="•"/>
      <w:lvlJc w:val="left"/>
      <w:pPr>
        <w:ind w:left="7388" w:hanging="164"/>
      </w:pPr>
      <w:rPr>
        <w:rFonts w:hint="default"/>
        <w:lang w:val="cs-CZ" w:eastAsia="cs-CZ" w:bidi="cs-CZ"/>
      </w:rPr>
    </w:lvl>
    <w:lvl w:ilvl="7" w:tplc="A23AF758">
      <w:numFmt w:val="bullet"/>
      <w:lvlText w:val="•"/>
      <w:lvlJc w:val="left"/>
      <w:pPr>
        <w:ind w:left="8006" w:hanging="164"/>
      </w:pPr>
      <w:rPr>
        <w:rFonts w:hint="default"/>
        <w:lang w:val="cs-CZ" w:eastAsia="cs-CZ" w:bidi="cs-CZ"/>
      </w:rPr>
    </w:lvl>
    <w:lvl w:ilvl="8" w:tplc="6CC4F664">
      <w:numFmt w:val="bullet"/>
      <w:lvlText w:val="•"/>
      <w:lvlJc w:val="left"/>
      <w:pPr>
        <w:ind w:left="8624" w:hanging="164"/>
      </w:pPr>
      <w:rPr>
        <w:rFonts w:hint="default"/>
        <w:lang w:val="cs-CZ" w:eastAsia="cs-CZ" w:bidi="cs-CZ"/>
      </w:rPr>
    </w:lvl>
  </w:abstractNum>
  <w:num w:numId="1" w16cid:durableId="920062382">
    <w:abstractNumId w:val="3"/>
  </w:num>
  <w:num w:numId="2" w16cid:durableId="981080082">
    <w:abstractNumId w:val="0"/>
  </w:num>
  <w:num w:numId="3" w16cid:durableId="1480001057">
    <w:abstractNumId w:val="1"/>
  </w:num>
  <w:num w:numId="4" w16cid:durableId="2024698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F0FE1"/>
    <w:rsid w:val="00207175"/>
    <w:rsid w:val="00847F6E"/>
    <w:rsid w:val="00BF0FE1"/>
    <w:rsid w:val="00C36D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E6319D4"/>
  <w15:docId w15:val="{561D5E89-9527-4309-BDCC-E1DB4BDE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ind w:left="119"/>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400" w:hanging="284"/>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3626</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 1/3</dc:title>
  <dc:creator>Autoimpex</dc:creator>
  <cp:lastModifiedBy>Ros Strakonice</cp:lastModifiedBy>
  <cp:revision>3</cp:revision>
  <dcterms:created xsi:type="dcterms:W3CDTF">2024-02-13T08:02:00Z</dcterms:created>
  <dcterms:modified xsi:type="dcterms:W3CDTF">2024-02-13T08:04:00Z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Writer</vt:lpwstr>
  </property>
  <property fmtid="{D5CDD505-2E9C-101B-9397-08002B2CF9AE}" pid="4" name="LastSaved">
    <vt:filetime>2024-02-13T00:00:00Z</vt:filetime>
  </property>
</Properties>
</file>