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FE49" w14:textId="77777777" w:rsidR="001511E7" w:rsidRPr="00D32BA5" w:rsidRDefault="001511E7" w:rsidP="001511E7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pacing w:val="60"/>
          <w:sz w:val="36"/>
          <w:szCs w:val="24"/>
          <w:u w:val="single"/>
        </w:rPr>
      </w:pPr>
      <w:r w:rsidRPr="00D32BA5">
        <w:rPr>
          <w:rFonts w:asciiTheme="minorHAnsi" w:hAnsiTheme="minorHAnsi"/>
          <w:spacing w:val="60"/>
          <w:sz w:val="36"/>
          <w:szCs w:val="24"/>
          <w:u w:val="single"/>
        </w:rPr>
        <w:t>KUPNÍ SMLOUVA</w:t>
      </w:r>
    </w:p>
    <w:p w14:paraId="0BB7232B" w14:textId="77777777" w:rsidR="001511E7" w:rsidRPr="00D32BA5" w:rsidRDefault="001511E7" w:rsidP="001511E7">
      <w:pPr>
        <w:ind w:left="288"/>
        <w:jc w:val="center"/>
        <w:rPr>
          <w:rFonts w:asciiTheme="minorHAnsi" w:hAnsiTheme="minorHAnsi"/>
        </w:rPr>
      </w:pPr>
      <w:r w:rsidRPr="00D32BA5">
        <w:rPr>
          <w:rFonts w:asciiTheme="minorHAnsi" w:hAnsiTheme="minorHAnsi"/>
        </w:rPr>
        <w:t>podle §2079 a násl. občanského zákoníku č. 89/2012 Sb. v platném znění</w:t>
      </w:r>
    </w:p>
    <w:p w14:paraId="0BCCEAA3" w14:textId="77777777" w:rsidR="001511E7" w:rsidRPr="00D32BA5" w:rsidRDefault="001511E7" w:rsidP="001511E7">
      <w:pPr>
        <w:ind w:left="288"/>
        <w:rPr>
          <w:rFonts w:asciiTheme="minorHAnsi" w:hAnsiTheme="minorHAnsi"/>
        </w:rPr>
      </w:pPr>
    </w:p>
    <w:p w14:paraId="4F5223AA" w14:textId="77777777" w:rsidR="001511E7" w:rsidRPr="00D32BA5" w:rsidRDefault="001511E7" w:rsidP="001511E7">
      <w:pPr>
        <w:ind w:left="288"/>
        <w:rPr>
          <w:rFonts w:asciiTheme="minorHAnsi" w:hAnsiTheme="minorHAnsi"/>
        </w:rPr>
      </w:pPr>
    </w:p>
    <w:p w14:paraId="1D2F104B" w14:textId="77777777" w:rsidR="001511E7" w:rsidRDefault="001511E7" w:rsidP="001511E7">
      <w:pPr>
        <w:pStyle w:val="Smlouva"/>
        <w:numPr>
          <w:ilvl w:val="0"/>
          <w:numId w:val="21"/>
        </w:numPr>
        <w:jc w:val="center"/>
        <w:rPr>
          <w:rFonts w:asciiTheme="minorHAnsi" w:hAnsiTheme="minorHAnsi"/>
          <w:b/>
          <w:sz w:val="24"/>
          <w:szCs w:val="24"/>
        </w:rPr>
      </w:pPr>
      <w:r w:rsidRPr="00D32BA5">
        <w:rPr>
          <w:rFonts w:asciiTheme="minorHAnsi" w:hAnsiTheme="minorHAnsi"/>
          <w:b/>
          <w:sz w:val="24"/>
          <w:szCs w:val="24"/>
        </w:rPr>
        <w:t>SMLUVNÍ STRANY</w:t>
      </w:r>
    </w:p>
    <w:p w14:paraId="04DDFD9E" w14:textId="77777777" w:rsidR="00EC3CE4" w:rsidRPr="00D32BA5" w:rsidRDefault="00EC3CE4" w:rsidP="00EC3CE4">
      <w:pPr>
        <w:pStyle w:val="Smlouva"/>
        <w:tabs>
          <w:tab w:val="clear" w:pos="1440"/>
        </w:tabs>
        <w:rPr>
          <w:rFonts w:asciiTheme="minorHAnsi" w:hAnsiTheme="minorHAnsi"/>
          <w:b/>
          <w:sz w:val="24"/>
          <w:szCs w:val="24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1511E7" w:rsidRPr="00D32BA5" w14:paraId="0B22C801" w14:textId="77777777" w:rsidTr="002A0DD6">
        <w:tc>
          <w:tcPr>
            <w:tcW w:w="2055" w:type="dxa"/>
          </w:tcPr>
          <w:p w14:paraId="3190D76D" w14:textId="18A964C4" w:rsidR="001511E7" w:rsidRPr="00D32BA5" w:rsidRDefault="001511E7" w:rsidP="002A0DD6">
            <w:pPr>
              <w:tabs>
                <w:tab w:val="num" w:pos="1440"/>
              </w:tabs>
              <w:ind w:left="720" w:hanging="432"/>
              <w:rPr>
                <w:rFonts w:asciiTheme="minorHAnsi" w:hAnsiTheme="minorHAnsi"/>
                <w:b/>
                <w:u w:val="single"/>
              </w:rPr>
            </w:pPr>
            <w:r w:rsidRPr="00D32BA5">
              <w:rPr>
                <w:rFonts w:asciiTheme="minorHAnsi" w:hAnsiTheme="minorHAnsi"/>
                <w:b/>
                <w:u w:val="single"/>
              </w:rPr>
              <w:t>Kupující:</w:t>
            </w:r>
          </w:p>
        </w:tc>
        <w:tc>
          <w:tcPr>
            <w:tcW w:w="7439" w:type="dxa"/>
          </w:tcPr>
          <w:p w14:paraId="1CA543B2" w14:textId="77777777" w:rsidR="001511E7" w:rsidRPr="00D32BA5" w:rsidRDefault="001511E7" w:rsidP="002A0DD6">
            <w:p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</w:rPr>
            </w:pPr>
            <w:r w:rsidRPr="00D32BA5">
              <w:rPr>
                <w:rFonts w:asciiTheme="minorHAnsi" w:hAnsiTheme="minorHAnsi"/>
              </w:rPr>
              <w:t xml:space="preserve">Mikrobiologický ústav AV ČR, </w:t>
            </w:r>
            <w:proofErr w:type="spellStart"/>
            <w:r w:rsidRPr="00D32BA5">
              <w:rPr>
                <w:rFonts w:asciiTheme="minorHAnsi" w:hAnsiTheme="minorHAnsi"/>
              </w:rPr>
              <w:t>v.v.i</w:t>
            </w:r>
            <w:proofErr w:type="spellEnd"/>
            <w:r w:rsidRPr="00D32BA5">
              <w:rPr>
                <w:rFonts w:asciiTheme="minorHAnsi" w:hAnsiTheme="minorHAnsi"/>
              </w:rPr>
              <w:t>.</w:t>
            </w:r>
          </w:p>
        </w:tc>
      </w:tr>
      <w:tr w:rsidR="001511E7" w:rsidRPr="00D32BA5" w14:paraId="35AD6CED" w14:textId="77777777" w:rsidTr="002A0DD6">
        <w:tc>
          <w:tcPr>
            <w:tcW w:w="2055" w:type="dxa"/>
          </w:tcPr>
          <w:p w14:paraId="505F74A7" w14:textId="77777777" w:rsidR="001511E7" w:rsidRPr="00D32BA5" w:rsidRDefault="001511E7" w:rsidP="002A0DD6">
            <w:pPr>
              <w:tabs>
                <w:tab w:val="num" w:pos="0"/>
              </w:tabs>
              <w:ind w:left="36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7439" w:type="dxa"/>
          </w:tcPr>
          <w:p w14:paraId="790AFD89" w14:textId="77777777" w:rsidR="001511E7" w:rsidRPr="00D32BA5" w:rsidRDefault="001511E7" w:rsidP="002A0DD6">
            <w:p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</w:rPr>
            </w:pPr>
            <w:r w:rsidRPr="00D32BA5">
              <w:rPr>
                <w:rFonts w:asciiTheme="minorHAnsi" w:hAnsiTheme="minorHAnsi"/>
              </w:rPr>
              <w:t xml:space="preserve">Vídeňská 1083, </w:t>
            </w:r>
            <w:r w:rsidRPr="00D32BA5">
              <w:rPr>
                <w:rFonts w:ascii="Calibri" w:hAnsi="Calibri"/>
              </w:rPr>
              <w:t>142 20 Praha 4</w:t>
            </w:r>
          </w:p>
        </w:tc>
      </w:tr>
      <w:tr w:rsidR="001511E7" w:rsidRPr="00D32BA5" w14:paraId="683B7767" w14:textId="77777777" w:rsidTr="002A0DD6">
        <w:tc>
          <w:tcPr>
            <w:tcW w:w="2055" w:type="dxa"/>
          </w:tcPr>
          <w:p w14:paraId="59389930" w14:textId="77777777" w:rsidR="001511E7" w:rsidRPr="00D32BA5" w:rsidRDefault="001511E7" w:rsidP="002A0DD6">
            <w:pPr>
              <w:tabs>
                <w:tab w:val="num" w:pos="0"/>
              </w:tabs>
              <w:ind w:left="36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7439" w:type="dxa"/>
          </w:tcPr>
          <w:p w14:paraId="6B599F26" w14:textId="2112B0BF" w:rsidR="001511E7" w:rsidRPr="00D32BA5" w:rsidRDefault="001511E7" w:rsidP="002A0DD6">
            <w:p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</w:rPr>
            </w:pPr>
            <w:r w:rsidRPr="00D32BA5">
              <w:rPr>
                <w:rFonts w:asciiTheme="minorHAnsi" w:hAnsiTheme="minorHAnsi"/>
              </w:rPr>
              <w:t>IČ</w:t>
            </w:r>
            <w:r w:rsidR="00927A1E">
              <w:rPr>
                <w:rFonts w:asciiTheme="minorHAnsi" w:hAnsiTheme="minorHAnsi"/>
              </w:rPr>
              <w:t>O</w:t>
            </w:r>
            <w:r w:rsidRPr="00D32BA5">
              <w:rPr>
                <w:rFonts w:asciiTheme="minorHAnsi" w:hAnsiTheme="minorHAnsi"/>
              </w:rPr>
              <w:t>: 61388971, DIČ CZ61388971</w:t>
            </w:r>
          </w:p>
        </w:tc>
      </w:tr>
      <w:tr w:rsidR="001511E7" w:rsidRPr="00D32BA5" w14:paraId="33368505" w14:textId="77777777" w:rsidTr="002A0DD6">
        <w:tc>
          <w:tcPr>
            <w:tcW w:w="2055" w:type="dxa"/>
          </w:tcPr>
          <w:p w14:paraId="4C609B56" w14:textId="77777777" w:rsidR="001511E7" w:rsidRPr="00D32BA5" w:rsidRDefault="001511E7" w:rsidP="002A0DD6">
            <w:pPr>
              <w:tabs>
                <w:tab w:val="num" w:pos="0"/>
              </w:tabs>
              <w:ind w:left="36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7439" w:type="dxa"/>
          </w:tcPr>
          <w:p w14:paraId="313401D1" w14:textId="77777777" w:rsidR="001511E7" w:rsidRPr="00D32BA5" w:rsidRDefault="001511E7" w:rsidP="002A0DD6">
            <w:p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</w:rPr>
            </w:pPr>
            <w:r w:rsidRPr="00D32BA5">
              <w:rPr>
                <w:rFonts w:asciiTheme="minorHAnsi" w:hAnsiTheme="minorHAnsi"/>
              </w:rPr>
              <w:t>Bankovní spojení: Komerční banka</w:t>
            </w:r>
          </w:p>
        </w:tc>
      </w:tr>
      <w:tr w:rsidR="001511E7" w:rsidRPr="00D32BA5" w14:paraId="35BB5D4A" w14:textId="77777777" w:rsidTr="002A0DD6">
        <w:tc>
          <w:tcPr>
            <w:tcW w:w="2055" w:type="dxa"/>
          </w:tcPr>
          <w:p w14:paraId="4D99DF57" w14:textId="77777777" w:rsidR="001511E7" w:rsidRPr="00D32BA5" w:rsidRDefault="001511E7" w:rsidP="002A0DD6">
            <w:pPr>
              <w:tabs>
                <w:tab w:val="num" w:pos="0"/>
              </w:tabs>
              <w:ind w:left="36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7439" w:type="dxa"/>
          </w:tcPr>
          <w:p w14:paraId="2319F43C" w14:textId="77777777" w:rsidR="001511E7" w:rsidRPr="00D32BA5" w:rsidRDefault="001511E7" w:rsidP="002A0DD6">
            <w:p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</w:rPr>
            </w:pPr>
            <w:r w:rsidRPr="00D32BA5">
              <w:rPr>
                <w:rFonts w:asciiTheme="minorHAnsi" w:hAnsiTheme="minorHAnsi"/>
              </w:rPr>
              <w:t xml:space="preserve">číslo účtu: </w:t>
            </w:r>
            <w:r w:rsidRPr="00D32BA5">
              <w:rPr>
                <w:rFonts w:ascii="Calibri" w:hAnsi="Calibri"/>
              </w:rPr>
              <w:t>2866660287/0100</w:t>
            </w:r>
          </w:p>
        </w:tc>
      </w:tr>
      <w:tr w:rsidR="001511E7" w:rsidRPr="00D32BA5" w14:paraId="2F0C1BAA" w14:textId="77777777" w:rsidTr="002A0DD6">
        <w:tc>
          <w:tcPr>
            <w:tcW w:w="2055" w:type="dxa"/>
          </w:tcPr>
          <w:p w14:paraId="6FF6C243" w14:textId="77777777" w:rsidR="001511E7" w:rsidRPr="00D32BA5" w:rsidRDefault="001511E7" w:rsidP="002A0DD6">
            <w:pPr>
              <w:tabs>
                <w:tab w:val="num" w:pos="0"/>
              </w:tabs>
              <w:ind w:left="36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7439" w:type="dxa"/>
          </w:tcPr>
          <w:p w14:paraId="68877122" w14:textId="77777777" w:rsidR="001511E7" w:rsidRPr="00D32BA5" w:rsidRDefault="001511E7" w:rsidP="002A0DD6">
            <w:p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</w:rPr>
            </w:pPr>
            <w:r w:rsidRPr="00D32BA5">
              <w:rPr>
                <w:rFonts w:asciiTheme="minorHAnsi" w:hAnsiTheme="minorHAnsi"/>
              </w:rPr>
              <w:t xml:space="preserve">Zastoupený: Ing. Jiří Hašek, CSc. - ředitel </w:t>
            </w:r>
          </w:p>
        </w:tc>
      </w:tr>
      <w:tr w:rsidR="001511E7" w:rsidRPr="00D32BA5" w14:paraId="053EEBB6" w14:textId="77777777" w:rsidTr="002A0DD6">
        <w:tc>
          <w:tcPr>
            <w:tcW w:w="2055" w:type="dxa"/>
          </w:tcPr>
          <w:p w14:paraId="7E8E1B53" w14:textId="77777777" w:rsidR="001511E7" w:rsidRPr="00D32BA5" w:rsidRDefault="001511E7" w:rsidP="002A0DD6">
            <w:p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</w:rPr>
            </w:pPr>
          </w:p>
          <w:p w14:paraId="2CBB45CD" w14:textId="77777777" w:rsidR="001511E7" w:rsidRPr="00D32BA5" w:rsidRDefault="001511E7" w:rsidP="002A0DD6">
            <w:p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</w:rPr>
            </w:pPr>
          </w:p>
          <w:p w14:paraId="27718CAF" w14:textId="77777777" w:rsidR="001511E7" w:rsidRPr="00D32BA5" w:rsidRDefault="001511E7" w:rsidP="002A0DD6">
            <w:p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439" w:type="dxa"/>
          </w:tcPr>
          <w:p w14:paraId="4A2EECCA" w14:textId="77777777" w:rsidR="001511E7" w:rsidRPr="00D32BA5" w:rsidRDefault="001511E7" w:rsidP="002A0DD6">
            <w:p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</w:rPr>
            </w:pPr>
            <w:r w:rsidRPr="00D32BA5">
              <w:rPr>
                <w:rFonts w:asciiTheme="minorHAnsi" w:hAnsiTheme="minorHAnsi"/>
              </w:rPr>
              <w:t>Zapsaný v rejstříku veřejných výzkumných institucí vedených MŠMT</w:t>
            </w:r>
          </w:p>
        </w:tc>
      </w:tr>
      <w:tr w:rsidR="001511E7" w:rsidRPr="00D32BA5" w14:paraId="3D3BF853" w14:textId="77777777" w:rsidTr="002A0DD6">
        <w:tc>
          <w:tcPr>
            <w:tcW w:w="2055" w:type="dxa"/>
          </w:tcPr>
          <w:p w14:paraId="59E54EED" w14:textId="77777777" w:rsidR="001511E7" w:rsidRPr="00D32BA5" w:rsidRDefault="001511E7" w:rsidP="002A0DD6">
            <w:pPr>
              <w:ind w:left="288"/>
              <w:rPr>
                <w:rFonts w:asciiTheme="minorHAnsi" w:hAnsiTheme="minorHAnsi"/>
              </w:rPr>
            </w:pPr>
            <w:r w:rsidRPr="00D32BA5">
              <w:rPr>
                <w:rFonts w:ascii="Calibri" w:hAnsi="Calibri"/>
                <w:b/>
                <w:u w:val="single"/>
              </w:rPr>
              <w:t>Prodávající</w:t>
            </w:r>
            <w:r w:rsidRPr="00D32BA5">
              <w:rPr>
                <w:rFonts w:ascii="Calibri" w:hAnsi="Calibri"/>
                <w:b/>
                <w:bCs/>
                <w:u w:val="single"/>
              </w:rPr>
              <w:t>:</w:t>
            </w:r>
          </w:p>
        </w:tc>
        <w:tc>
          <w:tcPr>
            <w:tcW w:w="7439" w:type="dxa"/>
          </w:tcPr>
          <w:p w14:paraId="4D11C193" w14:textId="5DC91C43" w:rsidR="001511E7" w:rsidRPr="00D32BA5" w:rsidRDefault="0037162F" w:rsidP="002A0DD6">
            <w:pPr>
              <w:ind w:left="288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Bruker</w:t>
            </w:r>
            <w:proofErr w:type="spellEnd"/>
            <w:r>
              <w:rPr>
                <w:rFonts w:asciiTheme="minorHAnsi" w:hAnsiTheme="minorHAnsi"/>
              </w:rPr>
              <w:t xml:space="preserve"> s.r.o.</w:t>
            </w:r>
          </w:p>
        </w:tc>
      </w:tr>
      <w:tr w:rsidR="001511E7" w:rsidRPr="00D32BA5" w14:paraId="5786E2CB" w14:textId="77777777" w:rsidTr="002A0DD6">
        <w:tc>
          <w:tcPr>
            <w:tcW w:w="2055" w:type="dxa"/>
          </w:tcPr>
          <w:p w14:paraId="40B24C6A" w14:textId="77777777" w:rsidR="001511E7" w:rsidRPr="00D32BA5" w:rsidRDefault="001511E7" w:rsidP="002A0DD6">
            <w:pPr>
              <w:ind w:left="288"/>
              <w:rPr>
                <w:rFonts w:asciiTheme="minorHAnsi" w:hAnsiTheme="minorHAnsi"/>
              </w:rPr>
            </w:pPr>
          </w:p>
        </w:tc>
        <w:tc>
          <w:tcPr>
            <w:tcW w:w="7439" w:type="dxa"/>
          </w:tcPr>
          <w:p w14:paraId="132A4432" w14:textId="203A58FB" w:rsidR="001511E7" w:rsidRPr="00D32BA5" w:rsidRDefault="0037162F" w:rsidP="002A0DD6">
            <w:p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Pražákova 1000/60, 619 00Brno, Česká republika</w:t>
            </w:r>
          </w:p>
        </w:tc>
      </w:tr>
      <w:tr w:rsidR="001511E7" w:rsidRPr="00D32BA5" w14:paraId="680FF02C" w14:textId="77777777" w:rsidTr="002A0DD6">
        <w:tc>
          <w:tcPr>
            <w:tcW w:w="2055" w:type="dxa"/>
          </w:tcPr>
          <w:p w14:paraId="6CB75B29" w14:textId="77777777" w:rsidR="001511E7" w:rsidRPr="00D32BA5" w:rsidRDefault="001511E7" w:rsidP="002A0DD6">
            <w:pPr>
              <w:ind w:left="288"/>
              <w:rPr>
                <w:rFonts w:asciiTheme="minorHAnsi" w:hAnsiTheme="minorHAnsi"/>
              </w:rPr>
            </w:pPr>
          </w:p>
        </w:tc>
        <w:tc>
          <w:tcPr>
            <w:tcW w:w="7439" w:type="dxa"/>
          </w:tcPr>
          <w:p w14:paraId="513136CB" w14:textId="70441EAE" w:rsidR="001511E7" w:rsidRPr="00D32BA5" w:rsidRDefault="001511E7" w:rsidP="002A0DD6">
            <w:pPr>
              <w:ind w:left="288"/>
              <w:jc w:val="both"/>
              <w:rPr>
                <w:rFonts w:asciiTheme="minorHAnsi" w:hAnsiTheme="minorHAnsi"/>
              </w:rPr>
            </w:pPr>
            <w:r w:rsidRPr="00D32BA5">
              <w:rPr>
                <w:rFonts w:asciiTheme="minorHAnsi" w:hAnsiTheme="minorHAnsi"/>
              </w:rPr>
              <w:t>IČ</w:t>
            </w:r>
            <w:r w:rsidR="00F9277A">
              <w:rPr>
                <w:rFonts w:asciiTheme="minorHAnsi" w:hAnsiTheme="minorHAnsi"/>
              </w:rPr>
              <w:t>O</w:t>
            </w:r>
            <w:r w:rsidRPr="00D32BA5">
              <w:rPr>
                <w:rFonts w:asciiTheme="minorHAnsi" w:hAnsiTheme="minorHAnsi"/>
              </w:rPr>
              <w:t xml:space="preserve">: </w:t>
            </w:r>
            <w:r w:rsidR="0037162F">
              <w:rPr>
                <w:rFonts w:asciiTheme="minorHAnsi" w:hAnsiTheme="minorHAnsi"/>
              </w:rPr>
              <w:t>28297211</w:t>
            </w:r>
          </w:p>
        </w:tc>
      </w:tr>
      <w:tr w:rsidR="001511E7" w:rsidRPr="00D32BA5" w14:paraId="0F007F99" w14:textId="77777777" w:rsidTr="002A0DD6">
        <w:tc>
          <w:tcPr>
            <w:tcW w:w="2055" w:type="dxa"/>
          </w:tcPr>
          <w:p w14:paraId="467DAD70" w14:textId="77777777" w:rsidR="001511E7" w:rsidRPr="00D32BA5" w:rsidRDefault="001511E7" w:rsidP="002A0DD6">
            <w:pPr>
              <w:ind w:left="288"/>
              <w:rPr>
                <w:rFonts w:asciiTheme="minorHAnsi" w:hAnsiTheme="minorHAnsi"/>
              </w:rPr>
            </w:pPr>
          </w:p>
        </w:tc>
        <w:tc>
          <w:tcPr>
            <w:tcW w:w="7439" w:type="dxa"/>
          </w:tcPr>
          <w:p w14:paraId="5E737947" w14:textId="622DD192" w:rsidR="001511E7" w:rsidRPr="00D32BA5" w:rsidRDefault="001511E7" w:rsidP="002A0DD6">
            <w:pPr>
              <w:ind w:left="288"/>
              <w:jc w:val="both"/>
              <w:rPr>
                <w:rFonts w:asciiTheme="minorHAnsi" w:hAnsiTheme="minorHAnsi"/>
              </w:rPr>
            </w:pPr>
            <w:r w:rsidRPr="00D32BA5">
              <w:rPr>
                <w:rFonts w:asciiTheme="minorHAnsi" w:hAnsiTheme="minorHAnsi"/>
              </w:rPr>
              <w:t xml:space="preserve">DIČ: </w:t>
            </w:r>
            <w:r w:rsidR="0037162F">
              <w:rPr>
                <w:rFonts w:asciiTheme="minorHAnsi" w:hAnsiTheme="minorHAnsi"/>
              </w:rPr>
              <w:t>CZ28297211</w:t>
            </w:r>
          </w:p>
        </w:tc>
      </w:tr>
      <w:tr w:rsidR="001511E7" w:rsidRPr="00D32BA5" w14:paraId="48D63BD8" w14:textId="77777777" w:rsidTr="002A0DD6">
        <w:tc>
          <w:tcPr>
            <w:tcW w:w="2055" w:type="dxa"/>
          </w:tcPr>
          <w:p w14:paraId="212BCC27" w14:textId="77777777" w:rsidR="001511E7" w:rsidRPr="00D32BA5" w:rsidRDefault="001511E7" w:rsidP="002A0DD6">
            <w:pPr>
              <w:ind w:left="288"/>
              <w:rPr>
                <w:rFonts w:asciiTheme="minorHAnsi" w:hAnsiTheme="minorHAnsi"/>
              </w:rPr>
            </w:pPr>
          </w:p>
        </w:tc>
        <w:tc>
          <w:tcPr>
            <w:tcW w:w="7439" w:type="dxa"/>
          </w:tcPr>
          <w:p w14:paraId="2843B728" w14:textId="035E6800" w:rsidR="001511E7" w:rsidRPr="00D32BA5" w:rsidRDefault="001511E7" w:rsidP="002A0DD6">
            <w:pPr>
              <w:ind w:left="288"/>
              <w:jc w:val="both"/>
              <w:rPr>
                <w:rFonts w:asciiTheme="minorHAnsi" w:hAnsiTheme="minorHAnsi"/>
              </w:rPr>
            </w:pPr>
            <w:r w:rsidRPr="00D32BA5">
              <w:rPr>
                <w:rFonts w:asciiTheme="minorHAnsi" w:hAnsiTheme="minorHAnsi"/>
              </w:rPr>
              <w:t xml:space="preserve">Bankovní spojení: </w:t>
            </w:r>
            <w:proofErr w:type="spellStart"/>
            <w:r w:rsidR="0037162F">
              <w:rPr>
                <w:rFonts w:asciiTheme="minorHAnsi" w:hAnsiTheme="minorHAnsi"/>
              </w:rPr>
              <w:t>Deutsche</w:t>
            </w:r>
            <w:proofErr w:type="spellEnd"/>
            <w:r w:rsidR="0037162F">
              <w:rPr>
                <w:rFonts w:asciiTheme="minorHAnsi" w:hAnsiTheme="minorHAnsi"/>
              </w:rPr>
              <w:t xml:space="preserve"> </w:t>
            </w:r>
            <w:r w:rsidR="002971BF">
              <w:rPr>
                <w:rFonts w:asciiTheme="minorHAnsi" w:hAnsiTheme="minorHAnsi"/>
              </w:rPr>
              <w:t>B</w:t>
            </w:r>
            <w:r w:rsidR="0037162F">
              <w:rPr>
                <w:rFonts w:asciiTheme="minorHAnsi" w:hAnsiTheme="minorHAnsi"/>
              </w:rPr>
              <w:t xml:space="preserve">ank </w:t>
            </w:r>
            <w:proofErr w:type="spellStart"/>
            <w:r w:rsidR="0037162F">
              <w:rPr>
                <w:rFonts w:asciiTheme="minorHAnsi" w:hAnsiTheme="minorHAnsi"/>
              </w:rPr>
              <w:t>Aktiengesellschaft</w:t>
            </w:r>
            <w:proofErr w:type="spellEnd"/>
            <w:r w:rsidR="0037162F">
              <w:rPr>
                <w:rFonts w:asciiTheme="minorHAnsi" w:hAnsiTheme="minorHAnsi"/>
              </w:rPr>
              <w:t xml:space="preserve"> </w:t>
            </w:r>
            <w:proofErr w:type="spellStart"/>
            <w:r w:rsidR="0037162F">
              <w:rPr>
                <w:rFonts w:asciiTheme="minorHAnsi" w:hAnsiTheme="minorHAnsi"/>
              </w:rPr>
              <w:t>Filiale</w:t>
            </w:r>
            <w:proofErr w:type="spellEnd"/>
            <w:r w:rsidR="0037162F">
              <w:rPr>
                <w:rFonts w:asciiTheme="minorHAnsi" w:hAnsiTheme="minorHAnsi"/>
              </w:rPr>
              <w:t xml:space="preserve"> Prag</w:t>
            </w:r>
          </w:p>
        </w:tc>
      </w:tr>
      <w:tr w:rsidR="001511E7" w:rsidRPr="00D32BA5" w14:paraId="5331B4C9" w14:textId="77777777" w:rsidTr="002A0DD6">
        <w:tc>
          <w:tcPr>
            <w:tcW w:w="2055" w:type="dxa"/>
          </w:tcPr>
          <w:p w14:paraId="5DC29DCA" w14:textId="77777777" w:rsidR="001511E7" w:rsidRPr="00D32BA5" w:rsidRDefault="001511E7" w:rsidP="002A0DD6">
            <w:pPr>
              <w:ind w:left="288"/>
              <w:rPr>
                <w:rFonts w:asciiTheme="minorHAnsi" w:hAnsiTheme="minorHAnsi"/>
              </w:rPr>
            </w:pPr>
          </w:p>
        </w:tc>
        <w:tc>
          <w:tcPr>
            <w:tcW w:w="7439" w:type="dxa"/>
          </w:tcPr>
          <w:p w14:paraId="0E2C43CC" w14:textId="1CD15B34" w:rsidR="001511E7" w:rsidRPr="00D32BA5" w:rsidRDefault="001511E7" w:rsidP="002A0DD6">
            <w:p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</w:rPr>
            </w:pPr>
            <w:r w:rsidRPr="00D32BA5">
              <w:rPr>
                <w:rFonts w:asciiTheme="minorHAnsi" w:hAnsiTheme="minorHAnsi"/>
              </w:rPr>
              <w:t xml:space="preserve">č. účtu: </w:t>
            </w:r>
            <w:r w:rsidR="0037162F">
              <w:rPr>
                <w:rFonts w:asciiTheme="minorHAnsi" w:hAnsiTheme="minorHAnsi"/>
              </w:rPr>
              <w:t>3158200006/7910</w:t>
            </w:r>
          </w:p>
        </w:tc>
      </w:tr>
      <w:tr w:rsidR="001511E7" w:rsidRPr="00D32BA5" w14:paraId="7965AC05" w14:textId="77777777" w:rsidTr="002A0DD6">
        <w:tc>
          <w:tcPr>
            <w:tcW w:w="2055" w:type="dxa"/>
          </w:tcPr>
          <w:p w14:paraId="34F16E65" w14:textId="77777777" w:rsidR="001511E7" w:rsidRPr="00D32BA5" w:rsidRDefault="001511E7" w:rsidP="002A0DD6">
            <w:pPr>
              <w:ind w:left="288"/>
              <w:rPr>
                <w:rFonts w:asciiTheme="minorHAnsi" w:hAnsiTheme="minorHAnsi"/>
              </w:rPr>
            </w:pPr>
          </w:p>
        </w:tc>
        <w:tc>
          <w:tcPr>
            <w:tcW w:w="7439" w:type="dxa"/>
          </w:tcPr>
          <w:p w14:paraId="2D24D755" w14:textId="7C3EF5F4" w:rsidR="001511E7" w:rsidRPr="00D32BA5" w:rsidRDefault="001511E7" w:rsidP="002A0DD6">
            <w:pPr>
              <w:ind w:left="288"/>
              <w:jc w:val="both"/>
              <w:rPr>
                <w:rFonts w:asciiTheme="minorHAnsi" w:hAnsiTheme="minorHAnsi"/>
              </w:rPr>
            </w:pPr>
            <w:r w:rsidRPr="00D32BA5">
              <w:rPr>
                <w:rFonts w:asciiTheme="minorHAnsi" w:hAnsiTheme="minorHAnsi"/>
              </w:rPr>
              <w:t>zastoupený</w:t>
            </w:r>
            <w:r w:rsidRPr="00D32BA5">
              <w:rPr>
                <w:rFonts w:asciiTheme="minorHAnsi" w:hAnsiTheme="minorHAnsi"/>
                <w:b/>
                <w:bCs/>
              </w:rPr>
              <w:t xml:space="preserve">: </w:t>
            </w:r>
            <w:r w:rsidR="0037162F" w:rsidRPr="0037162F">
              <w:rPr>
                <w:rFonts w:asciiTheme="minorHAnsi" w:hAnsiTheme="minorHAnsi"/>
              </w:rPr>
              <w:t>Gary Hermann Kruppa, Marie Chmelíková</w:t>
            </w:r>
            <w:r w:rsidR="0037162F">
              <w:rPr>
                <w:rFonts w:asciiTheme="minorHAnsi" w:hAnsiTheme="minorHAnsi"/>
              </w:rPr>
              <w:t>, jednatelé společnosti</w:t>
            </w:r>
          </w:p>
        </w:tc>
      </w:tr>
      <w:tr w:rsidR="001511E7" w:rsidRPr="00D32BA5" w14:paraId="48076486" w14:textId="77777777" w:rsidTr="002A0DD6">
        <w:tc>
          <w:tcPr>
            <w:tcW w:w="2055" w:type="dxa"/>
          </w:tcPr>
          <w:p w14:paraId="4C853B58" w14:textId="77777777" w:rsidR="001511E7" w:rsidRPr="00D32BA5" w:rsidRDefault="001511E7" w:rsidP="002A0DD6">
            <w:pPr>
              <w:ind w:left="288"/>
              <w:rPr>
                <w:rFonts w:asciiTheme="minorHAnsi" w:hAnsiTheme="minorHAnsi"/>
              </w:rPr>
            </w:pPr>
          </w:p>
        </w:tc>
        <w:tc>
          <w:tcPr>
            <w:tcW w:w="7439" w:type="dxa"/>
          </w:tcPr>
          <w:p w14:paraId="53DFC8E5" w14:textId="55029C74" w:rsidR="00EC3CE4" w:rsidRDefault="001511E7" w:rsidP="002A0DD6">
            <w:pPr>
              <w:ind w:left="288"/>
              <w:jc w:val="both"/>
              <w:rPr>
                <w:rFonts w:asciiTheme="minorHAnsi" w:hAnsiTheme="minorHAnsi"/>
              </w:rPr>
            </w:pPr>
            <w:r w:rsidRPr="00D32BA5">
              <w:rPr>
                <w:rFonts w:asciiTheme="minorHAnsi" w:hAnsiTheme="minorHAnsi"/>
              </w:rPr>
              <w:t xml:space="preserve">Společnost zapsána v obchodním rejstříku vedeném </w:t>
            </w:r>
            <w:r w:rsidR="0037162F">
              <w:rPr>
                <w:rFonts w:asciiTheme="minorHAnsi" w:hAnsiTheme="minorHAnsi"/>
              </w:rPr>
              <w:t>Krajským soudem v Brně</w:t>
            </w:r>
            <w:r w:rsidRPr="00D32BA5">
              <w:rPr>
                <w:rFonts w:asciiTheme="minorHAnsi" w:hAnsiTheme="minorHAnsi"/>
              </w:rPr>
              <w:t xml:space="preserve">, </w:t>
            </w:r>
            <w:r w:rsidR="0037162F">
              <w:rPr>
                <w:rFonts w:asciiTheme="minorHAnsi" w:hAnsiTheme="minorHAnsi"/>
              </w:rPr>
              <w:t>ze dne 24.7. 2008, spisová značka C, vložka 59455</w:t>
            </w:r>
          </w:p>
          <w:p w14:paraId="2E427ECE" w14:textId="6038F2FE" w:rsidR="001511E7" w:rsidRPr="00D32BA5" w:rsidRDefault="001511E7" w:rsidP="002A0DD6">
            <w:pPr>
              <w:ind w:left="288"/>
              <w:jc w:val="both"/>
              <w:rPr>
                <w:rFonts w:asciiTheme="minorHAnsi" w:hAnsiTheme="minorHAnsi"/>
              </w:rPr>
            </w:pPr>
          </w:p>
        </w:tc>
      </w:tr>
    </w:tbl>
    <w:p w14:paraId="5EA851A7" w14:textId="77777777" w:rsidR="001511E7" w:rsidRPr="00D32BA5" w:rsidRDefault="001511E7" w:rsidP="001511E7">
      <w:pPr>
        <w:ind w:left="288"/>
        <w:rPr>
          <w:rFonts w:asciiTheme="minorHAnsi" w:hAnsiTheme="minorHAnsi"/>
        </w:rPr>
      </w:pPr>
    </w:p>
    <w:p w14:paraId="7A515FDC" w14:textId="59A281F4" w:rsidR="001511E7" w:rsidRPr="00184783" w:rsidRDefault="001511E7" w:rsidP="00EC3CE4">
      <w:pPr>
        <w:spacing w:before="120" w:after="120" w:line="264" w:lineRule="auto"/>
        <w:jc w:val="both"/>
        <w:rPr>
          <w:rFonts w:asciiTheme="minorHAnsi" w:hAnsiTheme="minorHAnsi" w:cstheme="minorHAnsi"/>
        </w:rPr>
      </w:pPr>
      <w:r w:rsidRPr="00D32BA5">
        <w:rPr>
          <w:rFonts w:asciiTheme="minorHAnsi" w:hAnsiTheme="minorHAnsi"/>
        </w:rPr>
        <w:t xml:space="preserve">uzavřely níže uvedeného dne, měsíce a roku v důsledku skutečnosti, že nabídka prodávajícího byla kupujícím vybrána ve výběrovém řízení veřejné zakázky s názvem </w:t>
      </w:r>
      <w:r w:rsidRPr="00184783">
        <w:rPr>
          <w:rFonts w:asciiTheme="minorHAnsi" w:hAnsiTheme="minorHAnsi" w:cstheme="minorHAnsi"/>
        </w:rPr>
        <w:t>„</w:t>
      </w:r>
      <w:r w:rsidR="00184783" w:rsidRPr="00184783">
        <w:rPr>
          <w:rFonts w:asciiTheme="minorHAnsi" w:hAnsiTheme="minorHAnsi" w:cstheme="minorHAnsi"/>
          <w:b/>
          <w:bCs/>
        </w:rPr>
        <w:t xml:space="preserve">Analytická sestava kapalinových chromatografů s propojením na hmotnostní spektrometr s vysokou frekvencí sběru dat a vysokým rozlišením umožňující komplexní </w:t>
      </w:r>
      <w:proofErr w:type="spellStart"/>
      <w:r w:rsidR="00184783" w:rsidRPr="00184783">
        <w:rPr>
          <w:rFonts w:asciiTheme="minorHAnsi" w:hAnsiTheme="minorHAnsi" w:cstheme="minorHAnsi"/>
          <w:b/>
          <w:bCs/>
        </w:rPr>
        <w:t>proteomické</w:t>
      </w:r>
      <w:proofErr w:type="spellEnd"/>
      <w:r w:rsidR="00184783" w:rsidRPr="00184783">
        <w:rPr>
          <w:rFonts w:asciiTheme="minorHAnsi" w:hAnsiTheme="minorHAnsi" w:cstheme="minorHAnsi"/>
          <w:b/>
          <w:bCs/>
        </w:rPr>
        <w:t>/</w:t>
      </w:r>
      <w:proofErr w:type="spellStart"/>
      <w:r w:rsidR="00184783" w:rsidRPr="00184783">
        <w:rPr>
          <w:rFonts w:asciiTheme="minorHAnsi" w:hAnsiTheme="minorHAnsi" w:cstheme="minorHAnsi"/>
          <w:b/>
          <w:bCs/>
        </w:rPr>
        <w:t>metabolomické</w:t>
      </w:r>
      <w:proofErr w:type="spellEnd"/>
      <w:r w:rsidR="00184783" w:rsidRPr="00184783">
        <w:rPr>
          <w:rFonts w:asciiTheme="minorHAnsi" w:hAnsiTheme="minorHAnsi" w:cstheme="minorHAnsi"/>
          <w:b/>
          <w:bCs/>
        </w:rPr>
        <w:t xml:space="preserve"> studie</w:t>
      </w:r>
      <w:r w:rsidRPr="00184783">
        <w:rPr>
          <w:rFonts w:asciiTheme="minorHAnsi" w:hAnsiTheme="minorHAnsi" w:cstheme="minorHAnsi"/>
          <w:b/>
          <w:bCs/>
        </w:rPr>
        <w:t>“</w:t>
      </w:r>
      <w:r w:rsidRPr="00184783">
        <w:rPr>
          <w:rFonts w:asciiTheme="minorHAnsi" w:hAnsiTheme="minorHAnsi" w:cstheme="minorHAnsi"/>
        </w:rPr>
        <w:t xml:space="preserve"> jako nabídka nejvhodnější tuto</w:t>
      </w:r>
    </w:p>
    <w:p w14:paraId="4D44B93B" w14:textId="77777777" w:rsidR="001511E7" w:rsidRPr="00EC3CE4" w:rsidRDefault="001511E7" w:rsidP="00EC3CE4">
      <w:pPr>
        <w:spacing w:before="120" w:after="120" w:line="264" w:lineRule="auto"/>
        <w:jc w:val="center"/>
        <w:rPr>
          <w:rFonts w:asciiTheme="minorHAnsi" w:hAnsiTheme="minorHAnsi"/>
          <w:b/>
        </w:rPr>
      </w:pPr>
      <w:r w:rsidRPr="00EC3CE4">
        <w:rPr>
          <w:rFonts w:asciiTheme="minorHAnsi" w:hAnsiTheme="minorHAnsi"/>
          <w:b/>
        </w:rPr>
        <w:t>kupní smlouvu</w:t>
      </w:r>
    </w:p>
    <w:p w14:paraId="4D1286A3" w14:textId="77777777" w:rsidR="001511E7" w:rsidRPr="00D32BA5" w:rsidRDefault="001511E7" w:rsidP="00EC3CE4">
      <w:pPr>
        <w:pStyle w:val="Smlouva"/>
        <w:numPr>
          <w:ilvl w:val="0"/>
          <w:numId w:val="21"/>
        </w:numPr>
        <w:tabs>
          <w:tab w:val="clear" w:pos="1440"/>
          <w:tab w:val="num" w:pos="1134"/>
        </w:tabs>
        <w:spacing w:before="120" w:after="120" w:line="264" w:lineRule="auto"/>
        <w:jc w:val="center"/>
        <w:rPr>
          <w:rFonts w:asciiTheme="minorHAnsi" w:hAnsiTheme="minorHAnsi"/>
          <w:b/>
          <w:sz w:val="24"/>
          <w:szCs w:val="24"/>
        </w:rPr>
      </w:pPr>
      <w:r w:rsidRPr="00D32BA5">
        <w:rPr>
          <w:rFonts w:asciiTheme="minorHAnsi" w:hAnsiTheme="minorHAnsi"/>
          <w:b/>
          <w:sz w:val="24"/>
          <w:szCs w:val="24"/>
        </w:rPr>
        <w:t>PŘEDMĚT SMLOUVY</w:t>
      </w:r>
    </w:p>
    <w:p w14:paraId="5AC3F727" w14:textId="7E09B15A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 xml:space="preserve">Předmětem smlouvy je koupě </w:t>
      </w:r>
      <w:r w:rsidR="00EC7C6D">
        <w:rPr>
          <w:rFonts w:asciiTheme="minorHAnsi" w:hAnsiTheme="minorHAnsi"/>
        </w:rPr>
        <w:t>hybridního hmotnostního spektrometru</w:t>
      </w:r>
      <w:r w:rsidRPr="00D32BA5">
        <w:rPr>
          <w:rFonts w:asciiTheme="minorHAnsi" w:hAnsiTheme="minorHAnsi"/>
        </w:rPr>
        <w:t xml:space="preserve"> (dále jen </w:t>
      </w:r>
      <w:r w:rsidR="00EC7C6D">
        <w:rPr>
          <w:rFonts w:asciiTheme="minorHAnsi" w:hAnsiTheme="minorHAnsi"/>
        </w:rPr>
        <w:t>„</w:t>
      </w:r>
      <w:r w:rsidRPr="00EC3CE4">
        <w:rPr>
          <w:rFonts w:asciiTheme="minorHAnsi" w:hAnsiTheme="minorHAnsi"/>
          <w:b/>
          <w:bCs/>
        </w:rPr>
        <w:t>přístroj</w:t>
      </w:r>
      <w:r w:rsidR="00EC7C6D">
        <w:rPr>
          <w:rFonts w:asciiTheme="minorHAnsi" w:hAnsiTheme="minorHAnsi"/>
        </w:rPr>
        <w:t>“</w:t>
      </w:r>
      <w:r w:rsidRPr="00D32BA5">
        <w:rPr>
          <w:rFonts w:asciiTheme="minorHAnsi" w:hAnsiTheme="minorHAnsi"/>
        </w:rPr>
        <w:t>) dle technické specifikace, která je jako Příloha č. 1 nedílnou součástí této smlouvy.</w:t>
      </w:r>
    </w:p>
    <w:p w14:paraId="2AED6823" w14:textId="1B7F3013" w:rsidR="001511E7" w:rsidRPr="009D6C0C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Prodávající je povinen na své náklady dopravit přístroj do laboratoře určené kupujícím (</w:t>
      </w:r>
      <w:r w:rsidR="0037357F" w:rsidRPr="00D32BA5">
        <w:rPr>
          <w:rFonts w:asciiTheme="minorHAnsi" w:hAnsiTheme="minorHAnsi"/>
        </w:rPr>
        <w:t xml:space="preserve">Mikrobiologický ústav AV ČR, </w:t>
      </w:r>
      <w:proofErr w:type="spellStart"/>
      <w:r w:rsidR="0037357F" w:rsidRPr="00D32BA5">
        <w:rPr>
          <w:rFonts w:asciiTheme="minorHAnsi" w:hAnsiTheme="minorHAnsi"/>
        </w:rPr>
        <w:t>v.v.i</w:t>
      </w:r>
      <w:proofErr w:type="spellEnd"/>
      <w:r w:rsidR="0037357F">
        <w:rPr>
          <w:rFonts w:asciiTheme="minorHAnsi" w:hAnsiTheme="minorHAnsi"/>
        </w:rPr>
        <w:t xml:space="preserve">., </w:t>
      </w:r>
      <w:r w:rsidR="00184783" w:rsidRPr="00184783">
        <w:rPr>
          <w:rFonts w:asciiTheme="minorHAnsi" w:hAnsiTheme="minorHAnsi"/>
        </w:rPr>
        <w:t>Centrum ALGATECH</w:t>
      </w:r>
      <w:r w:rsidRPr="00184783">
        <w:rPr>
          <w:rFonts w:asciiTheme="minorHAnsi" w:hAnsiTheme="minorHAnsi"/>
        </w:rPr>
        <w:t xml:space="preserve">, </w:t>
      </w:r>
      <w:r w:rsidR="00184783" w:rsidRPr="00184783">
        <w:rPr>
          <w:rFonts w:asciiTheme="minorHAnsi" w:hAnsiTheme="minorHAnsi"/>
        </w:rPr>
        <w:t>Novohradská 237 - Opatovický mlýn</w:t>
      </w:r>
      <w:r w:rsidRPr="00184783">
        <w:rPr>
          <w:rFonts w:asciiTheme="minorHAnsi" w:hAnsiTheme="minorHAnsi"/>
        </w:rPr>
        <w:t xml:space="preserve">, </w:t>
      </w:r>
      <w:r w:rsidR="00184783" w:rsidRPr="00184783">
        <w:rPr>
          <w:rFonts w:asciiTheme="minorHAnsi" w:hAnsiTheme="minorHAnsi"/>
        </w:rPr>
        <w:t>379 01 Třeboň</w:t>
      </w:r>
      <w:r w:rsidRPr="00D32BA5">
        <w:rPr>
          <w:rFonts w:asciiTheme="minorHAnsi" w:hAnsiTheme="minorHAnsi"/>
        </w:rPr>
        <w:t xml:space="preserve">), </w:t>
      </w:r>
      <w:r w:rsidRPr="009D6C0C">
        <w:rPr>
          <w:rFonts w:asciiTheme="minorHAnsi" w:hAnsiTheme="minorHAnsi"/>
        </w:rPr>
        <w:t>přístroj zapojit, předvést a odzkoušet a zaškolit zaměstnance kupujícího s obsluhou přístroje.</w:t>
      </w:r>
    </w:p>
    <w:p w14:paraId="5B2D9BCD" w14:textId="77777777" w:rsidR="00EC3CE4" w:rsidRDefault="00EC3CE4" w:rsidP="00EC3CE4">
      <w:pPr>
        <w:spacing w:before="120" w:after="120" w:line="264" w:lineRule="auto"/>
      </w:pPr>
    </w:p>
    <w:p w14:paraId="3256BA8D" w14:textId="77777777" w:rsidR="001511E7" w:rsidRPr="00D32BA5" w:rsidRDefault="001511E7" w:rsidP="00EC3CE4">
      <w:pPr>
        <w:pStyle w:val="Smlouva"/>
        <w:numPr>
          <w:ilvl w:val="0"/>
          <w:numId w:val="21"/>
        </w:numPr>
        <w:tabs>
          <w:tab w:val="clear" w:pos="1440"/>
          <w:tab w:val="num" w:pos="1276"/>
        </w:tabs>
        <w:spacing w:before="120" w:after="120" w:line="264" w:lineRule="auto"/>
        <w:jc w:val="center"/>
        <w:rPr>
          <w:rFonts w:asciiTheme="minorHAnsi" w:hAnsiTheme="minorHAnsi"/>
          <w:b/>
          <w:sz w:val="24"/>
          <w:szCs w:val="24"/>
        </w:rPr>
      </w:pPr>
      <w:r w:rsidRPr="00D32BA5">
        <w:rPr>
          <w:rFonts w:asciiTheme="minorHAnsi" w:hAnsiTheme="minorHAnsi"/>
          <w:b/>
          <w:sz w:val="24"/>
          <w:szCs w:val="24"/>
        </w:rPr>
        <w:lastRenderedPageBreak/>
        <w:t>KUPNÍ CENA A PLATEBNÍ PODMÍNKY</w:t>
      </w:r>
    </w:p>
    <w:p w14:paraId="443F8F76" w14:textId="6E99E8A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 xml:space="preserve">Kupní cena za přístroj je stanovena dohodou smluvních stran a činí </w:t>
      </w:r>
      <w:r w:rsidR="00153CCF">
        <w:rPr>
          <w:rFonts w:asciiTheme="minorHAnsi" w:hAnsiTheme="minorHAnsi"/>
        </w:rPr>
        <w:t>26 390 000,-</w:t>
      </w:r>
      <w:r w:rsidRPr="00D32BA5">
        <w:rPr>
          <w:rFonts w:asciiTheme="minorHAnsi" w:hAnsiTheme="minorHAnsi"/>
        </w:rPr>
        <w:t xml:space="preserve"> Kč bez DPH, DPH ve výši </w:t>
      </w:r>
      <w:r w:rsidR="00153CCF">
        <w:rPr>
          <w:rFonts w:asciiTheme="minorHAnsi" w:hAnsiTheme="minorHAnsi"/>
        </w:rPr>
        <w:t>5 541 900,- Kč</w:t>
      </w:r>
      <w:r w:rsidRPr="00D32BA5">
        <w:rPr>
          <w:rFonts w:asciiTheme="minorHAnsi" w:hAnsiTheme="minorHAnsi"/>
        </w:rPr>
        <w:t xml:space="preserve"> a kupní cena vč. DPH</w:t>
      </w:r>
      <w:r w:rsidR="00153CCF">
        <w:rPr>
          <w:rFonts w:asciiTheme="minorHAnsi" w:hAnsiTheme="minorHAnsi"/>
        </w:rPr>
        <w:t xml:space="preserve"> 31 931 900,- Kč.</w:t>
      </w:r>
      <w:r w:rsidRPr="00D32BA5">
        <w:rPr>
          <w:rFonts w:asciiTheme="minorHAnsi" w:hAnsiTheme="minorHAnsi"/>
        </w:rPr>
        <w:t xml:space="preserve">  Tato cena je konečná, nejvýše přípustná a zahrnuje veškeré náklady prodávajícího s dodáním a instalací přístroje. </w:t>
      </w:r>
    </w:p>
    <w:p w14:paraId="556F6C58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Datem zdanitelného plnění je podpis předávacího protokolu kupujícím.</w:t>
      </w:r>
    </w:p>
    <w:p w14:paraId="2E9C5AF0" w14:textId="037F10D8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 xml:space="preserve">Kupující uhradí kupní cenu na základě faktury prodávajícího po podpisu předávacího protokolu. Faktura musí mít všechny potřebné náležitosti podle platných právních </w:t>
      </w:r>
      <w:r w:rsidRPr="00EC3CE4">
        <w:rPr>
          <w:rFonts w:asciiTheme="minorHAnsi" w:hAnsiTheme="minorHAnsi"/>
        </w:rPr>
        <w:t xml:space="preserve">předpisů. Prodávající je povinen na fakturu uvést text: </w:t>
      </w:r>
      <w:r w:rsidRPr="00EC3CE4">
        <w:rPr>
          <w:rFonts w:asciiTheme="minorHAnsi" w:hAnsiTheme="minorHAnsi"/>
          <w:b/>
          <w:bCs/>
        </w:rPr>
        <w:t>„Financováno</w:t>
      </w:r>
      <w:r w:rsidR="00EC7C6D" w:rsidRPr="00EC3CE4">
        <w:rPr>
          <w:rFonts w:asciiTheme="minorHAnsi" w:hAnsiTheme="minorHAnsi"/>
          <w:b/>
          <w:bCs/>
        </w:rPr>
        <w:t xml:space="preserve"> z projektu OP JAK </w:t>
      </w:r>
      <w:r w:rsidR="00B3461C" w:rsidRPr="00B3461C">
        <w:rPr>
          <w:rFonts w:asciiTheme="minorHAnsi" w:hAnsiTheme="minorHAnsi"/>
          <w:b/>
          <w:bCs/>
        </w:rPr>
        <w:t>PHOTOMACHINES-Reorganizace fotosyntetických buněk za účelem vysoké produkce terapeutických peptidů</w:t>
      </w:r>
      <w:r w:rsidR="004D3FED" w:rsidRPr="00EC3CE4">
        <w:rPr>
          <w:rFonts w:asciiTheme="minorHAnsi" w:hAnsiTheme="minorHAnsi"/>
          <w:b/>
          <w:bCs/>
        </w:rPr>
        <w:t xml:space="preserve">, registrační číslo </w:t>
      </w:r>
      <w:r w:rsidR="00B3461C" w:rsidRPr="00B3461C">
        <w:rPr>
          <w:rFonts w:asciiTheme="minorHAnsi" w:hAnsiTheme="minorHAnsi"/>
          <w:b/>
          <w:bCs/>
        </w:rPr>
        <w:t>CZ.02.01.01/00/22_008/0004624</w:t>
      </w:r>
      <w:r w:rsidR="004D3FED" w:rsidRPr="00EC3CE4">
        <w:rPr>
          <w:rFonts w:asciiTheme="minorHAnsi" w:hAnsiTheme="minorHAnsi"/>
          <w:b/>
          <w:bCs/>
        </w:rPr>
        <w:t>.</w:t>
      </w:r>
      <w:r w:rsidRPr="00EC3CE4">
        <w:rPr>
          <w:rFonts w:asciiTheme="minorHAnsi" w:hAnsiTheme="minorHAnsi"/>
          <w:b/>
          <w:bCs/>
        </w:rPr>
        <w:t>“</w:t>
      </w:r>
      <w:r w:rsidRPr="00EC3CE4">
        <w:rPr>
          <w:rFonts w:asciiTheme="minorHAnsi" w:hAnsiTheme="minorHAnsi"/>
        </w:rPr>
        <w:t xml:space="preserve"> Fakturu</w:t>
      </w:r>
      <w:r w:rsidRPr="00D32BA5">
        <w:rPr>
          <w:rFonts w:asciiTheme="minorHAnsi" w:hAnsiTheme="minorHAnsi"/>
        </w:rPr>
        <w:t xml:space="preserve"> je prodávající oprávněn zaslat také elektronicky na adresu </w:t>
      </w:r>
      <w:hyperlink r:id="rId7" w:history="1">
        <w:r w:rsidRPr="00D32BA5">
          <w:rPr>
            <w:rFonts w:asciiTheme="minorHAnsi" w:hAnsiTheme="minorHAnsi"/>
          </w:rPr>
          <w:t>finance@biomed.cas.cz</w:t>
        </w:r>
      </w:hyperlink>
      <w:r w:rsidRPr="00D32BA5">
        <w:rPr>
          <w:rFonts w:asciiTheme="minorHAnsi" w:hAnsiTheme="minorHAnsi"/>
        </w:rPr>
        <w:t xml:space="preserve">. Kupující preferuje zaslání elektronické faktury. </w:t>
      </w:r>
    </w:p>
    <w:p w14:paraId="3F598367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Kupující bere na vědomí, že prodávající může být ve smyslu § 73 zákona č. 542/2020 Sb. o výrobcích s ukončenou životností, v platném znění, povinen při prodeji nového elektrozařízení uvádět odděleně od ceny elektrozařízení náklady na zpětný odběr, zpracování, využití a odstranění odpadního elektrozařízení, které připadají na jeden kus nového elektrozařízení nebo jeden kilogram nových elektrozařízení, a to zejména formou samostatného údaje na daňovém dokladu.</w:t>
      </w:r>
    </w:p>
    <w:p w14:paraId="6812D491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K ceně bude připočtena daň z přidané hodnoty ve výši platné ke dni vystavení daňového dokladu.</w:t>
      </w:r>
    </w:p>
    <w:p w14:paraId="3571A9D3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V případě prodlení s úhradou uhradí kupující zákonný úrok z prodlení.</w:t>
      </w:r>
    </w:p>
    <w:p w14:paraId="648CD3C0" w14:textId="77777777" w:rsidR="001511E7" w:rsidRPr="00D32BA5" w:rsidRDefault="001511E7" w:rsidP="00EC3CE4">
      <w:pPr>
        <w:spacing w:before="120" w:after="120" w:line="264" w:lineRule="auto"/>
        <w:ind w:left="288"/>
        <w:jc w:val="both"/>
        <w:rPr>
          <w:rFonts w:asciiTheme="minorHAnsi" w:hAnsiTheme="minorHAnsi"/>
        </w:rPr>
      </w:pPr>
    </w:p>
    <w:p w14:paraId="09A44D43" w14:textId="77777777" w:rsidR="001511E7" w:rsidRPr="00D32BA5" w:rsidRDefault="001511E7" w:rsidP="00EC3CE4">
      <w:pPr>
        <w:pStyle w:val="Smlouva"/>
        <w:numPr>
          <w:ilvl w:val="0"/>
          <w:numId w:val="21"/>
        </w:numPr>
        <w:tabs>
          <w:tab w:val="clear" w:pos="1440"/>
          <w:tab w:val="num" w:pos="1276"/>
        </w:tabs>
        <w:spacing w:before="120" w:after="120" w:line="264" w:lineRule="auto"/>
        <w:jc w:val="center"/>
        <w:rPr>
          <w:rFonts w:asciiTheme="minorHAnsi" w:hAnsiTheme="minorHAnsi"/>
          <w:b/>
          <w:sz w:val="24"/>
          <w:szCs w:val="24"/>
        </w:rPr>
      </w:pPr>
      <w:r w:rsidRPr="00D32BA5">
        <w:rPr>
          <w:rFonts w:asciiTheme="minorHAnsi" w:hAnsiTheme="minorHAnsi"/>
          <w:b/>
          <w:sz w:val="24"/>
          <w:szCs w:val="24"/>
        </w:rPr>
        <w:t>POVINNOSTI PRODÁVAJÍCÍHO</w:t>
      </w:r>
    </w:p>
    <w:p w14:paraId="7F34B504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Prodávající je povinen dodat přístroj za podmínek stanovených touto smlouvou.</w:t>
      </w:r>
    </w:p>
    <w:p w14:paraId="241144B4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Prodávající je povinen jako součást dodávky přístroje předat kompletní technickou dokumentaci přístroje.</w:t>
      </w:r>
    </w:p>
    <w:p w14:paraId="458576BF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Prodávající se zavazuje zabezpečit jako součást dodávky přístroje instalaci, zahrnující umístění přístroje do prostor určených kupujícím, předvedení provozuschopnosti přístroje, zaškolení obsluhy a odzkoušení funkčnosti přístroje.</w:t>
      </w:r>
    </w:p>
    <w:p w14:paraId="2C29508F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14:paraId="48044941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Prodávající bere na vědomí, že poskytovatel dotace, případně jím pověřené subjekty (a případně i další kontrolní orgány podle platných právních předpisů), má v rámci kontroly právo přístupu, a to po dobu 10 let od finančního ukončení programu k dokumentům souvisejícím s realizací zakázky.</w:t>
      </w:r>
    </w:p>
    <w:p w14:paraId="677B0B24" w14:textId="48FE6B71" w:rsidR="001511E7" w:rsidRPr="00DC58FE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C58FE">
        <w:rPr>
          <w:rFonts w:asciiTheme="minorHAnsi" w:hAnsiTheme="minorHAnsi"/>
        </w:rPr>
        <w:lastRenderedPageBreak/>
        <w:t>Prodávající se zavazuje k strpění výkonu kontroly poskytovatelem dotace</w:t>
      </w:r>
      <w:r w:rsidR="00DC58FE">
        <w:rPr>
          <w:rFonts w:asciiTheme="minorHAnsi" w:hAnsiTheme="minorHAnsi"/>
        </w:rPr>
        <w:t xml:space="preserve"> či dotčených orgánů,</w:t>
      </w:r>
      <w:r w:rsidRPr="00DC58FE">
        <w:rPr>
          <w:rFonts w:asciiTheme="minorHAnsi" w:hAnsiTheme="minorHAnsi"/>
        </w:rPr>
        <w:t xml:space="preserve"> a současně se zavazuje k poskytnutí veškeré nezbytné součinnosti u povinnosti kontroly vykonávaném poskytovatelem dotace </w:t>
      </w:r>
      <w:r w:rsidR="00DC58FE">
        <w:rPr>
          <w:rFonts w:asciiTheme="minorHAnsi" w:hAnsiTheme="minorHAnsi"/>
        </w:rPr>
        <w:t>či dotčených orgánů</w:t>
      </w:r>
      <w:r w:rsidR="00DC58FE" w:rsidRPr="00DC58FE">
        <w:rPr>
          <w:rFonts w:asciiTheme="minorHAnsi" w:hAnsiTheme="minorHAnsi"/>
        </w:rPr>
        <w:t xml:space="preserve"> </w:t>
      </w:r>
      <w:r w:rsidRPr="00DC58FE">
        <w:rPr>
          <w:rFonts w:asciiTheme="minorHAnsi" w:hAnsiTheme="minorHAnsi"/>
        </w:rPr>
        <w:t xml:space="preserve">ve stejném rozsahu jako je </w:t>
      </w:r>
      <w:r w:rsidR="00DC58FE">
        <w:rPr>
          <w:rFonts w:asciiTheme="minorHAnsi" w:hAnsiTheme="minorHAnsi"/>
        </w:rPr>
        <w:t>povinen</w:t>
      </w:r>
      <w:r w:rsidRPr="00DC58FE">
        <w:rPr>
          <w:rFonts w:asciiTheme="minorHAnsi" w:hAnsiTheme="minorHAnsi"/>
        </w:rPr>
        <w:t xml:space="preserve"> kupující vůči poskytovateli dotace. </w:t>
      </w:r>
    </w:p>
    <w:p w14:paraId="76675DAF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 xml:space="preserve">Prodávající se zavazuje v místě plnění zachovávat čistotu a pořádek. Prodávající nejdéle do podpisu předávacího protokolu odstraní na své náklady vše nepotřebné k provozu (zejména obaly, zkušební vzorky apod.). </w:t>
      </w:r>
    </w:p>
    <w:p w14:paraId="7681FB35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 xml:space="preserve">Prodávající odpovídá objednateli za veškeré škody, které mu svou činností způsobil sám anebo prostřednictvím třetích osob, kterých ke své činnosti použil. </w:t>
      </w:r>
    </w:p>
    <w:p w14:paraId="738F0B2C" w14:textId="77777777" w:rsidR="001511E7" w:rsidRPr="00D32BA5" w:rsidRDefault="001511E7" w:rsidP="00EC3CE4">
      <w:pPr>
        <w:spacing w:before="120" w:after="120" w:line="264" w:lineRule="auto"/>
        <w:jc w:val="both"/>
        <w:rPr>
          <w:rFonts w:asciiTheme="minorHAnsi" w:hAnsiTheme="minorHAnsi"/>
        </w:rPr>
      </w:pPr>
    </w:p>
    <w:p w14:paraId="51AC9EFA" w14:textId="77777777" w:rsidR="001511E7" w:rsidRPr="00D32BA5" w:rsidRDefault="001511E7" w:rsidP="00EC3CE4">
      <w:pPr>
        <w:pStyle w:val="Smlouva"/>
        <w:numPr>
          <w:ilvl w:val="0"/>
          <w:numId w:val="21"/>
        </w:numPr>
        <w:tabs>
          <w:tab w:val="clear" w:pos="1440"/>
          <w:tab w:val="num" w:pos="1276"/>
        </w:tabs>
        <w:spacing w:before="120" w:after="120" w:line="264" w:lineRule="auto"/>
        <w:jc w:val="center"/>
        <w:rPr>
          <w:rFonts w:asciiTheme="minorHAnsi" w:hAnsiTheme="minorHAnsi"/>
          <w:b/>
          <w:sz w:val="24"/>
          <w:szCs w:val="24"/>
        </w:rPr>
      </w:pPr>
      <w:r w:rsidRPr="00D32BA5">
        <w:rPr>
          <w:rFonts w:asciiTheme="minorHAnsi" w:hAnsiTheme="minorHAnsi"/>
          <w:b/>
          <w:sz w:val="24"/>
          <w:szCs w:val="24"/>
        </w:rPr>
        <w:t>POVINNOSTI KUPUJÍCÍHO</w:t>
      </w:r>
    </w:p>
    <w:p w14:paraId="665BD0BB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Kupující je povinen poskytnout prodávajícímu potřebnou součinnost pro dodání přístroje této smlouvy, zejména předat vyklizené a připravené prostory pro instalaci v termínu požadovaném zadavatelem v dostatečném předstihu.</w:t>
      </w:r>
    </w:p>
    <w:p w14:paraId="6B63960F" w14:textId="77777777" w:rsidR="001511E7" w:rsidRPr="00EC7C6D" w:rsidRDefault="001511E7" w:rsidP="00EC3CE4">
      <w:pPr>
        <w:pStyle w:val="Zkladntext"/>
        <w:spacing w:before="120" w:after="120" w:line="264" w:lineRule="auto"/>
        <w:rPr>
          <w:rFonts w:asciiTheme="minorHAnsi" w:hAnsiTheme="minorHAnsi"/>
          <w:szCs w:val="24"/>
          <w:lang w:val="cs-CZ"/>
        </w:rPr>
      </w:pPr>
    </w:p>
    <w:p w14:paraId="6680AE84" w14:textId="77777777" w:rsidR="001511E7" w:rsidRPr="00D32BA5" w:rsidRDefault="001511E7" w:rsidP="00EC3CE4">
      <w:pPr>
        <w:pStyle w:val="Smlouva"/>
        <w:numPr>
          <w:ilvl w:val="0"/>
          <w:numId w:val="21"/>
        </w:numPr>
        <w:tabs>
          <w:tab w:val="clear" w:pos="1440"/>
          <w:tab w:val="num" w:pos="1276"/>
        </w:tabs>
        <w:spacing w:before="120" w:after="120" w:line="264" w:lineRule="auto"/>
        <w:jc w:val="center"/>
        <w:rPr>
          <w:rFonts w:asciiTheme="minorHAnsi" w:hAnsiTheme="minorHAnsi"/>
          <w:b/>
          <w:sz w:val="24"/>
          <w:szCs w:val="24"/>
        </w:rPr>
      </w:pPr>
      <w:r w:rsidRPr="00D32BA5">
        <w:rPr>
          <w:rFonts w:asciiTheme="minorHAnsi" w:hAnsiTheme="minorHAnsi"/>
          <w:b/>
          <w:sz w:val="24"/>
          <w:szCs w:val="24"/>
        </w:rPr>
        <w:t>DODACÍ LHŮTA</w:t>
      </w:r>
    </w:p>
    <w:p w14:paraId="71B3DB89" w14:textId="2383E833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 xml:space="preserve">Prodávající je povinen dodat přístroj nejpozději do </w:t>
      </w:r>
      <w:r w:rsidR="003C674F">
        <w:rPr>
          <w:rFonts w:asciiTheme="minorHAnsi" w:hAnsiTheme="minorHAnsi" w:cstheme="minorHAnsi"/>
        </w:rPr>
        <w:t>20</w:t>
      </w:r>
      <w:r>
        <w:rPr>
          <w:rFonts w:asciiTheme="minorHAnsi" w:hAnsiTheme="minorHAnsi"/>
        </w:rPr>
        <w:t xml:space="preserve"> týdnů od podpisu smlouvy</w:t>
      </w:r>
      <w:r w:rsidR="00EC3CE4">
        <w:rPr>
          <w:rFonts w:asciiTheme="minorHAnsi" w:hAnsiTheme="minorHAnsi"/>
        </w:rPr>
        <w:t>.</w:t>
      </w:r>
    </w:p>
    <w:p w14:paraId="1BFA11F4" w14:textId="04C1D8F0" w:rsidR="001511E7" w:rsidRPr="002822CA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 xml:space="preserve">Převzetí přístroje do užívání se uskuteční podpisem předávacího protokolu. Za kupujícího je oprávněn předávací protokol </w:t>
      </w:r>
      <w:r w:rsidRPr="002822CA">
        <w:rPr>
          <w:rFonts w:asciiTheme="minorHAnsi" w:hAnsiTheme="minorHAnsi"/>
        </w:rPr>
        <w:t xml:space="preserve">podepsat </w:t>
      </w:r>
      <w:proofErr w:type="spellStart"/>
      <w:r w:rsidR="00C139E6" w:rsidRPr="00C139E6">
        <w:rPr>
          <w:rFonts w:asciiTheme="minorHAnsi" w:hAnsiTheme="minorHAnsi"/>
          <w:highlight w:val="black"/>
        </w:rPr>
        <w:t>xxxxxxxxxxxxxxxxxxxxxxxxx</w:t>
      </w:r>
      <w:proofErr w:type="spellEnd"/>
      <w:r w:rsidRPr="002822CA">
        <w:rPr>
          <w:rFonts w:asciiTheme="minorHAnsi" w:hAnsiTheme="minorHAnsi"/>
        </w:rPr>
        <w:t>., nebude-li kupujícím určena osoba jiná.</w:t>
      </w:r>
    </w:p>
    <w:p w14:paraId="638F88CB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 xml:space="preserve">Podpisem předávacího protokolu přechází vlastnické právo k přístroji na kupujícího. </w:t>
      </w:r>
    </w:p>
    <w:p w14:paraId="147FB4B5" w14:textId="77777777" w:rsidR="001511E7" w:rsidRPr="00EC3CE4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EC3CE4">
        <w:rPr>
          <w:rFonts w:asciiTheme="minorHAnsi" w:hAnsiTheme="minorHAnsi"/>
        </w:rPr>
        <w:t>Pokud bude prodávající v prodlení s dodávkou přístroje, uhradí kupujícímu smluvní pokutu ve výši 1.000,- Kč za každý den prodlení.</w:t>
      </w:r>
    </w:p>
    <w:p w14:paraId="024438E2" w14:textId="77777777" w:rsidR="001511E7" w:rsidRPr="00D32BA5" w:rsidRDefault="001511E7" w:rsidP="00EC3CE4">
      <w:pPr>
        <w:spacing w:before="120" w:after="120" w:line="264" w:lineRule="auto"/>
        <w:jc w:val="both"/>
        <w:rPr>
          <w:rFonts w:asciiTheme="minorHAnsi" w:hAnsiTheme="minorHAnsi"/>
        </w:rPr>
      </w:pPr>
    </w:p>
    <w:p w14:paraId="0E46E143" w14:textId="77777777" w:rsidR="001511E7" w:rsidRPr="00D32BA5" w:rsidRDefault="001511E7" w:rsidP="00EC3CE4">
      <w:pPr>
        <w:pStyle w:val="Smlouva"/>
        <w:numPr>
          <w:ilvl w:val="0"/>
          <w:numId w:val="21"/>
        </w:numPr>
        <w:tabs>
          <w:tab w:val="clear" w:pos="1440"/>
          <w:tab w:val="num" w:pos="1276"/>
        </w:tabs>
        <w:spacing w:before="120" w:after="120" w:line="264" w:lineRule="auto"/>
        <w:jc w:val="center"/>
        <w:rPr>
          <w:rFonts w:asciiTheme="minorHAnsi" w:hAnsiTheme="minorHAnsi"/>
          <w:b/>
          <w:sz w:val="24"/>
          <w:szCs w:val="24"/>
        </w:rPr>
      </w:pPr>
      <w:r w:rsidRPr="00D32BA5">
        <w:rPr>
          <w:rFonts w:asciiTheme="minorHAnsi" w:hAnsiTheme="minorHAnsi"/>
          <w:b/>
          <w:sz w:val="24"/>
          <w:szCs w:val="24"/>
        </w:rPr>
        <w:t>ZÁRUČNÍ PODMÍNKY, SERVIS, SOFTWARE PODPORA</w:t>
      </w:r>
    </w:p>
    <w:p w14:paraId="503C92CB" w14:textId="5AABE50D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 xml:space="preserve">Záruční lhůta na přístroj činí </w:t>
      </w:r>
      <w:r w:rsidR="006D4F36">
        <w:rPr>
          <w:rFonts w:asciiTheme="minorHAnsi" w:hAnsiTheme="minorHAnsi"/>
        </w:rPr>
        <w:t xml:space="preserve">24 </w:t>
      </w:r>
      <w:r w:rsidRPr="00D32BA5">
        <w:rPr>
          <w:rFonts w:asciiTheme="minorHAnsi" w:hAnsiTheme="minorHAnsi"/>
        </w:rPr>
        <w:t xml:space="preserve">měsíců od data podpisu předávacího protokolu </w:t>
      </w:r>
      <w:r w:rsidRPr="00D32BA5">
        <w:rPr>
          <w:rFonts w:asciiTheme="minorHAnsi" w:hAnsiTheme="minorHAnsi"/>
          <w:i/>
        </w:rPr>
        <w:t>(lhůtu doplní prodávající v souladu se svou nabídkou)</w:t>
      </w:r>
      <w:r w:rsidRPr="00D32BA5">
        <w:rPr>
          <w:rFonts w:asciiTheme="minorHAnsi" w:hAnsiTheme="minorHAnsi"/>
        </w:rPr>
        <w:t>.</w:t>
      </w:r>
    </w:p>
    <w:p w14:paraId="3ED86337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Záruka se vztahuje na závady způsobené vadou materiálu nebo výrobní vadou. Záruka se nevztahuje na spotřební materiál a závady způsobené nedodržením pokynů uvedených v manuálech k obsluze předmětu smlouvy. Náhradním dílem se rozumí taková součást zařízení, u níž se předpokládá stejná životnost jako u základního přístroje; ostatní části jsou považovány za spotřební materiál.</w:t>
      </w:r>
    </w:p>
    <w:p w14:paraId="0E631D49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Délka záruční doby nemůže být podmíněna požadovanými platbami (např. za preventivní prohlídku, pravidelnou kalibraci přístroje, záruční prohlídku apod.). Za požadovanou platbu se nepovažuje výměna části přístroje v souladu se servisním intervalem stanoveným výrobcem v závislosti na používání přístroje.</w:t>
      </w:r>
    </w:p>
    <w:p w14:paraId="0B672701" w14:textId="0912AC9E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lastRenderedPageBreak/>
        <w:t xml:space="preserve">Záruční i pozáruční servis pro Českou republiku zajišťuje </w:t>
      </w:r>
      <w:proofErr w:type="spellStart"/>
      <w:r w:rsidR="006D4F36">
        <w:rPr>
          <w:rFonts w:asciiTheme="minorHAnsi" w:hAnsiTheme="minorHAnsi"/>
        </w:rPr>
        <w:t>Bruker</w:t>
      </w:r>
      <w:proofErr w:type="spellEnd"/>
      <w:r w:rsidR="006D4F36">
        <w:rPr>
          <w:rFonts w:asciiTheme="minorHAnsi" w:hAnsiTheme="minorHAnsi"/>
        </w:rPr>
        <w:t xml:space="preserve"> s.r.o</w:t>
      </w:r>
      <w:r w:rsidRPr="00D32BA5">
        <w:rPr>
          <w:rFonts w:asciiTheme="minorHAnsi" w:hAnsiTheme="minorHAnsi"/>
        </w:rPr>
        <w:t xml:space="preserve">. </w:t>
      </w:r>
    </w:p>
    <w:p w14:paraId="0F500EA8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Běžné závady prodávající odstraní do 5 pracovních dní po nahlášení, v případě výměny některého dílu bude závada odstraněna v termínu domluveném s kupujícím, přičemž doba odstranění by neměla přesáhnout 10 pracovních dnů.</w:t>
      </w:r>
    </w:p>
    <w:p w14:paraId="0D4F0CD7" w14:textId="74136F6F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 xml:space="preserve">Poruchy bude kupující hlásit elektronickou poštou na adresu </w:t>
      </w:r>
      <w:r w:rsidR="006D4F36">
        <w:rPr>
          <w:rFonts w:asciiTheme="minorHAnsi" w:hAnsiTheme="minorHAnsi"/>
        </w:rPr>
        <w:t>servis@bruker.com</w:t>
      </w:r>
      <w:r w:rsidRPr="00D32BA5">
        <w:rPr>
          <w:rFonts w:asciiTheme="minorHAnsi" w:hAnsiTheme="minorHAnsi"/>
        </w:rPr>
        <w:t>. Ohlašovat poruchy je za kupujícího oprávněn</w:t>
      </w:r>
      <w:r>
        <w:rPr>
          <w:rFonts w:asciiTheme="minorHAnsi" w:hAnsiTheme="minorHAnsi"/>
        </w:rPr>
        <w:t>a</w:t>
      </w:r>
      <w:r w:rsidRPr="00D32BA5">
        <w:rPr>
          <w:rFonts w:asciiTheme="minorHAnsi" w:hAnsiTheme="minorHAnsi"/>
        </w:rPr>
        <w:t xml:space="preserve"> také </w:t>
      </w:r>
      <w:proofErr w:type="spellStart"/>
      <w:r w:rsidR="00C139E6" w:rsidRPr="00C139E6">
        <w:rPr>
          <w:rFonts w:asciiTheme="minorHAnsi" w:hAnsiTheme="minorHAnsi"/>
          <w:highlight w:val="black"/>
        </w:rPr>
        <w:t>xxxxxxxxxxxxxxxxxxx</w:t>
      </w:r>
      <w:proofErr w:type="spellEnd"/>
      <w:r w:rsidR="00EC3CE4" w:rsidRPr="002822CA">
        <w:rPr>
          <w:rFonts w:asciiTheme="minorHAnsi" w:hAnsiTheme="minorHAnsi"/>
        </w:rPr>
        <w:t>.</w:t>
      </w:r>
      <w:r w:rsidRPr="002822CA">
        <w:rPr>
          <w:rFonts w:asciiTheme="minorHAnsi" w:hAnsiTheme="minorHAnsi"/>
        </w:rPr>
        <w:t>, nebude-li</w:t>
      </w:r>
      <w:r w:rsidRPr="00D32BA5">
        <w:rPr>
          <w:rFonts w:asciiTheme="minorHAnsi" w:hAnsiTheme="minorHAnsi"/>
        </w:rPr>
        <w:t xml:space="preserve"> kupujícím určena osoba jiná.</w:t>
      </w:r>
    </w:p>
    <w:p w14:paraId="2CAC445C" w14:textId="71561FC9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 xml:space="preserve">Záruční a pozáruční opravy přístroje provádí </w:t>
      </w:r>
      <w:proofErr w:type="spellStart"/>
      <w:r w:rsidR="006D4F36">
        <w:rPr>
          <w:rFonts w:asciiTheme="minorHAnsi" w:hAnsiTheme="minorHAnsi"/>
        </w:rPr>
        <w:t>Bruker</w:t>
      </w:r>
      <w:proofErr w:type="spellEnd"/>
      <w:r w:rsidR="006D4F36">
        <w:rPr>
          <w:rFonts w:asciiTheme="minorHAnsi" w:hAnsiTheme="minorHAnsi"/>
        </w:rPr>
        <w:t xml:space="preserve"> s.r.o</w:t>
      </w:r>
      <w:r w:rsidRPr="00D32BA5">
        <w:rPr>
          <w:rFonts w:asciiTheme="minorHAnsi" w:hAnsiTheme="minorHAnsi"/>
        </w:rPr>
        <w:t>.</w:t>
      </w:r>
    </w:p>
    <w:p w14:paraId="67C7565C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V případě nedodržení doby odstranění poruchy v záruční době uhradí prodávající smluvní pokutu ve výši Kč 500,- za každou započatou hodinu prodlení.</w:t>
      </w:r>
    </w:p>
    <w:p w14:paraId="6548F890" w14:textId="77777777" w:rsidR="001511E7" w:rsidRPr="00EC7C6D" w:rsidRDefault="001511E7" w:rsidP="00EC3CE4">
      <w:pPr>
        <w:pStyle w:val="Zkladntext"/>
        <w:spacing w:before="120" w:after="120" w:line="264" w:lineRule="auto"/>
        <w:ind w:left="288"/>
        <w:rPr>
          <w:rFonts w:asciiTheme="minorHAnsi" w:hAnsiTheme="minorHAnsi"/>
          <w:szCs w:val="24"/>
          <w:lang w:val="cs-CZ"/>
        </w:rPr>
      </w:pPr>
    </w:p>
    <w:p w14:paraId="3B7490CB" w14:textId="77777777" w:rsidR="001511E7" w:rsidRPr="00D32BA5" w:rsidRDefault="001511E7" w:rsidP="00EC3CE4">
      <w:pPr>
        <w:pStyle w:val="Smlouva"/>
        <w:numPr>
          <w:ilvl w:val="0"/>
          <w:numId w:val="21"/>
        </w:numPr>
        <w:tabs>
          <w:tab w:val="clear" w:pos="1440"/>
          <w:tab w:val="num" w:pos="1276"/>
        </w:tabs>
        <w:spacing w:before="120" w:after="120" w:line="264" w:lineRule="auto"/>
        <w:jc w:val="center"/>
        <w:rPr>
          <w:rFonts w:asciiTheme="minorHAnsi" w:hAnsiTheme="minorHAnsi"/>
          <w:b/>
          <w:sz w:val="24"/>
          <w:szCs w:val="24"/>
        </w:rPr>
      </w:pPr>
      <w:r w:rsidRPr="00D32BA5">
        <w:rPr>
          <w:rFonts w:asciiTheme="minorHAnsi" w:hAnsiTheme="minorHAnsi"/>
          <w:b/>
          <w:sz w:val="24"/>
          <w:szCs w:val="24"/>
        </w:rPr>
        <w:t>ZÁVĚREČNÁ USTANOVENÍ</w:t>
      </w:r>
    </w:p>
    <w:p w14:paraId="01E3857B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14:paraId="108468F9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 xml:space="preserve">Prodávající výslovně prohlašuje, že souhlasí s uveřejněním plného znění této smlouvy v souladu s ustanoveními zákona č. 340/2015 Sb., o zvláštních podmínkách účinnosti některých smluv, uveřejňování těchto smluv a o registru smluv (zákon o registru smluv), kromě zveřejnění údajů chráněných jinými právními předpisy. Smluvní strany se dohodly, že odpovědnost za uveřejnění smlouvy v registru smluv nese kupující. </w:t>
      </w:r>
    </w:p>
    <w:p w14:paraId="42BBCF28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Tato smlouva nabývá platnosti dnem jejího podpisu oběma smluvními stranami a účinnosti dnem uveřejnění v registru smluv.</w:t>
      </w:r>
    </w:p>
    <w:p w14:paraId="3A0712F0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Veškeré změny této smlouvy jsou možné pouze písemnými dodatky, podepsanými oprávněnými zástupci obou smluvních stran.</w:t>
      </w:r>
    </w:p>
    <w:p w14:paraId="3C6E601F" w14:textId="54F834E3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Smlouva je vyhotovena ve dvou výtiscích,</w:t>
      </w:r>
      <w:r w:rsidR="00F7653F">
        <w:rPr>
          <w:rFonts w:asciiTheme="minorHAnsi" w:hAnsiTheme="minorHAnsi"/>
        </w:rPr>
        <w:t xml:space="preserve"> z nichž</w:t>
      </w:r>
      <w:r w:rsidRPr="00D32BA5">
        <w:rPr>
          <w:rFonts w:asciiTheme="minorHAnsi" w:hAnsiTheme="minorHAnsi"/>
        </w:rPr>
        <w:t> každý má právní sílu originálu a každá smluvní strana obdrží po jednom výtisku.</w:t>
      </w:r>
    </w:p>
    <w:p w14:paraId="716A646B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Smluvní strany prohlašují, že si smlouvu přečetly, s jejím obsahem souhlasí, což na důkaz souhlasu stvrzují svým podpisem.</w:t>
      </w:r>
    </w:p>
    <w:p w14:paraId="199B50F0" w14:textId="77777777" w:rsidR="001511E7" w:rsidRPr="00D32BA5" w:rsidRDefault="001511E7" w:rsidP="00EC3CE4">
      <w:pPr>
        <w:numPr>
          <w:ilvl w:val="1"/>
          <w:numId w:val="21"/>
        </w:numPr>
        <w:spacing w:before="120" w:after="120" w:line="264" w:lineRule="auto"/>
        <w:ind w:left="567" w:hanging="567"/>
        <w:jc w:val="both"/>
        <w:rPr>
          <w:rFonts w:asciiTheme="minorHAnsi" w:hAnsiTheme="minorHAnsi"/>
        </w:rPr>
      </w:pPr>
      <w:r w:rsidRPr="00D32BA5">
        <w:rPr>
          <w:rFonts w:asciiTheme="minorHAnsi" w:hAnsiTheme="minorHAnsi"/>
        </w:rPr>
        <w:t>Nedílnou součástí této smlouvy je Příloha č. 1, technická specifikace přístroje.</w:t>
      </w:r>
    </w:p>
    <w:p w14:paraId="2C288560" w14:textId="0B2A736B" w:rsidR="001511E7" w:rsidRPr="00DC58FE" w:rsidRDefault="001511E7" w:rsidP="00EC3CE4">
      <w:pPr>
        <w:pStyle w:val="Zkladntext"/>
        <w:spacing w:before="120" w:after="120" w:line="264" w:lineRule="auto"/>
        <w:rPr>
          <w:rFonts w:asciiTheme="minorHAnsi" w:hAnsiTheme="minorHAnsi"/>
          <w:sz w:val="24"/>
          <w:szCs w:val="24"/>
          <w:lang w:val="de-DE"/>
        </w:rPr>
      </w:pPr>
      <w:r w:rsidRPr="00DC58FE">
        <w:rPr>
          <w:rFonts w:asciiTheme="minorHAnsi" w:hAnsiTheme="minorHAnsi"/>
          <w:sz w:val="24"/>
          <w:szCs w:val="24"/>
          <w:lang w:val="de-DE"/>
        </w:rPr>
        <w:t>V </w:t>
      </w:r>
      <w:proofErr w:type="spellStart"/>
      <w:r w:rsidR="00143A9E">
        <w:rPr>
          <w:rFonts w:asciiTheme="minorHAnsi" w:hAnsiTheme="minorHAnsi"/>
          <w:sz w:val="24"/>
          <w:szCs w:val="24"/>
          <w:lang w:val="de-DE"/>
        </w:rPr>
        <w:t>Brně</w:t>
      </w:r>
      <w:proofErr w:type="spellEnd"/>
      <w:r w:rsidRPr="00DC58FE">
        <w:rPr>
          <w:rFonts w:asciiTheme="minorHAnsi" w:hAnsiTheme="minorHAnsi"/>
          <w:sz w:val="24"/>
          <w:szCs w:val="24"/>
          <w:lang w:val="de-DE"/>
        </w:rPr>
        <w:t xml:space="preserve"> d</w:t>
      </w:r>
      <w:proofErr w:type="spellStart"/>
      <w:r w:rsidRPr="00DC58FE">
        <w:rPr>
          <w:rFonts w:asciiTheme="minorHAnsi" w:hAnsiTheme="minorHAnsi"/>
          <w:sz w:val="24"/>
          <w:szCs w:val="24"/>
          <w:lang w:val="de-DE"/>
        </w:rPr>
        <w:t>ne</w:t>
      </w:r>
      <w:proofErr w:type="spellEnd"/>
      <w:r w:rsidRPr="00DC58FE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143A9E">
        <w:rPr>
          <w:rFonts w:asciiTheme="minorHAnsi" w:hAnsiTheme="minorHAnsi"/>
          <w:sz w:val="24"/>
          <w:szCs w:val="24"/>
          <w:lang w:val="de-DE"/>
        </w:rPr>
        <w:t xml:space="preserve">21. </w:t>
      </w:r>
      <w:proofErr w:type="spellStart"/>
      <w:r w:rsidR="00143A9E">
        <w:rPr>
          <w:rFonts w:asciiTheme="minorHAnsi" w:hAnsiTheme="minorHAnsi"/>
          <w:sz w:val="24"/>
          <w:szCs w:val="24"/>
          <w:lang w:val="de-DE"/>
        </w:rPr>
        <w:t>prosince</w:t>
      </w:r>
      <w:proofErr w:type="spellEnd"/>
      <w:r w:rsidR="00143A9E">
        <w:rPr>
          <w:rFonts w:asciiTheme="minorHAnsi" w:hAnsiTheme="minorHAnsi"/>
          <w:sz w:val="24"/>
          <w:szCs w:val="24"/>
          <w:lang w:val="de-DE"/>
        </w:rPr>
        <w:t xml:space="preserve"> 2023</w:t>
      </w:r>
      <w:r w:rsidRPr="00DC58FE">
        <w:rPr>
          <w:rFonts w:asciiTheme="minorHAnsi" w:hAnsiTheme="minorHAnsi"/>
          <w:sz w:val="24"/>
          <w:szCs w:val="24"/>
          <w:lang w:val="de-DE"/>
        </w:rPr>
        <w:tab/>
      </w:r>
      <w:r w:rsidRPr="00DC58FE">
        <w:rPr>
          <w:rFonts w:asciiTheme="minorHAnsi" w:hAnsiTheme="minorHAnsi"/>
          <w:sz w:val="24"/>
          <w:szCs w:val="24"/>
          <w:lang w:val="de-DE"/>
        </w:rPr>
        <w:tab/>
      </w:r>
      <w:r w:rsidRPr="00DC58FE">
        <w:rPr>
          <w:rFonts w:asciiTheme="minorHAnsi" w:hAnsiTheme="minorHAnsi"/>
          <w:sz w:val="24"/>
          <w:szCs w:val="24"/>
          <w:lang w:val="de-DE"/>
        </w:rPr>
        <w:tab/>
        <w:t>V </w:t>
      </w:r>
      <w:proofErr w:type="spellStart"/>
      <w:r w:rsidRPr="00DC58FE">
        <w:rPr>
          <w:rFonts w:asciiTheme="minorHAnsi" w:hAnsiTheme="minorHAnsi"/>
          <w:sz w:val="24"/>
          <w:szCs w:val="24"/>
          <w:lang w:val="de-DE"/>
        </w:rPr>
        <w:t>Praze</w:t>
      </w:r>
      <w:proofErr w:type="spellEnd"/>
      <w:r w:rsidRPr="00DC58FE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DC58FE">
        <w:rPr>
          <w:rFonts w:asciiTheme="minorHAnsi" w:hAnsiTheme="minorHAnsi"/>
          <w:sz w:val="24"/>
          <w:szCs w:val="24"/>
          <w:lang w:val="de-DE"/>
        </w:rPr>
        <w:t>dne</w:t>
      </w:r>
      <w:proofErr w:type="spellEnd"/>
      <w:r w:rsidRPr="00DC58FE">
        <w:rPr>
          <w:rFonts w:asciiTheme="minorHAnsi" w:hAnsiTheme="minorHAnsi"/>
          <w:sz w:val="24"/>
          <w:szCs w:val="24"/>
          <w:lang w:val="de-DE"/>
        </w:rPr>
        <w:t xml:space="preserve"> __________</w:t>
      </w:r>
    </w:p>
    <w:p w14:paraId="29918E04" w14:textId="77777777" w:rsidR="001511E7" w:rsidRPr="00DC58FE" w:rsidRDefault="001511E7" w:rsidP="00EC3CE4">
      <w:pPr>
        <w:pStyle w:val="Zkladntext"/>
        <w:spacing w:before="120" w:after="120" w:line="264" w:lineRule="auto"/>
        <w:rPr>
          <w:rFonts w:asciiTheme="minorHAnsi" w:hAnsiTheme="minorHAnsi"/>
          <w:sz w:val="24"/>
          <w:szCs w:val="24"/>
          <w:lang w:val="de-DE"/>
        </w:rPr>
      </w:pPr>
    </w:p>
    <w:p w14:paraId="5E948FE2" w14:textId="77777777" w:rsidR="001511E7" w:rsidRPr="00DC58FE" w:rsidRDefault="001511E7" w:rsidP="00EC3CE4">
      <w:pPr>
        <w:pStyle w:val="Zkladntext"/>
        <w:spacing w:before="120" w:after="120" w:line="264" w:lineRule="auto"/>
        <w:rPr>
          <w:rFonts w:asciiTheme="minorHAnsi" w:hAnsiTheme="minorHAnsi"/>
          <w:sz w:val="24"/>
          <w:szCs w:val="24"/>
          <w:lang w:val="de-DE"/>
        </w:rPr>
      </w:pPr>
      <w:r w:rsidRPr="00DC58FE">
        <w:rPr>
          <w:rFonts w:asciiTheme="minorHAnsi" w:hAnsiTheme="minorHAnsi"/>
          <w:sz w:val="24"/>
          <w:szCs w:val="24"/>
          <w:lang w:val="de-DE"/>
        </w:rPr>
        <w:t xml:space="preserve">……………………………… </w:t>
      </w:r>
      <w:r w:rsidRPr="00DC58FE">
        <w:rPr>
          <w:rFonts w:asciiTheme="minorHAnsi" w:hAnsiTheme="minorHAnsi"/>
          <w:sz w:val="24"/>
          <w:szCs w:val="24"/>
          <w:lang w:val="de-DE"/>
        </w:rPr>
        <w:tab/>
      </w:r>
      <w:r w:rsidRPr="00DC58FE">
        <w:rPr>
          <w:rFonts w:asciiTheme="minorHAnsi" w:hAnsiTheme="minorHAnsi"/>
          <w:sz w:val="24"/>
          <w:szCs w:val="24"/>
          <w:lang w:val="de-DE"/>
        </w:rPr>
        <w:tab/>
      </w:r>
      <w:r w:rsidRPr="00DC58FE">
        <w:rPr>
          <w:rFonts w:asciiTheme="minorHAnsi" w:hAnsiTheme="minorHAnsi"/>
          <w:sz w:val="24"/>
          <w:szCs w:val="24"/>
          <w:lang w:val="de-DE"/>
        </w:rPr>
        <w:tab/>
      </w:r>
      <w:r w:rsidRPr="00DC58FE">
        <w:rPr>
          <w:rFonts w:asciiTheme="minorHAnsi" w:hAnsiTheme="minorHAnsi"/>
          <w:sz w:val="24"/>
          <w:szCs w:val="24"/>
          <w:lang w:val="de-DE"/>
        </w:rPr>
        <w:tab/>
      </w:r>
      <w:r w:rsidRPr="00DC58FE">
        <w:rPr>
          <w:rFonts w:asciiTheme="minorHAnsi" w:hAnsiTheme="minorHAnsi"/>
          <w:sz w:val="24"/>
          <w:szCs w:val="24"/>
          <w:lang w:val="de-DE"/>
        </w:rPr>
        <w:tab/>
        <w:t>………………………………………</w:t>
      </w:r>
    </w:p>
    <w:p w14:paraId="607FB61B" w14:textId="190A7C9D" w:rsidR="00F7653F" w:rsidRPr="00DC58FE" w:rsidRDefault="00F7653F" w:rsidP="00EC3CE4">
      <w:pPr>
        <w:pStyle w:val="Zkladntext"/>
        <w:spacing w:before="120" w:after="120" w:line="264" w:lineRule="auto"/>
        <w:rPr>
          <w:rFonts w:asciiTheme="minorHAnsi" w:hAnsiTheme="minorHAnsi"/>
          <w:bCs/>
          <w:sz w:val="24"/>
          <w:szCs w:val="24"/>
          <w:lang w:val="de-DE"/>
        </w:rPr>
      </w:pPr>
      <w:proofErr w:type="spellStart"/>
      <w:r w:rsidRPr="00DC58FE">
        <w:rPr>
          <w:rFonts w:asciiTheme="minorHAnsi" w:hAnsiTheme="minorHAnsi"/>
          <w:bCs/>
          <w:sz w:val="24"/>
          <w:szCs w:val="24"/>
          <w:lang w:val="de-DE"/>
        </w:rPr>
        <w:t>Prodávající</w:t>
      </w:r>
      <w:proofErr w:type="spellEnd"/>
      <w:r w:rsidR="001511E7" w:rsidRPr="00DC58FE">
        <w:rPr>
          <w:rFonts w:asciiTheme="minorHAnsi" w:hAnsiTheme="minorHAnsi"/>
          <w:bCs/>
          <w:sz w:val="24"/>
          <w:szCs w:val="24"/>
          <w:lang w:val="de-DE"/>
        </w:rPr>
        <w:tab/>
      </w:r>
      <w:r w:rsidR="001511E7" w:rsidRPr="00DC58FE">
        <w:rPr>
          <w:rFonts w:asciiTheme="minorHAnsi" w:hAnsiTheme="minorHAnsi"/>
          <w:bCs/>
          <w:sz w:val="24"/>
          <w:szCs w:val="24"/>
          <w:lang w:val="de-DE"/>
        </w:rPr>
        <w:tab/>
      </w:r>
      <w:r w:rsidR="001511E7" w:rsidRPr="00DC58FE">
        <w:rPr>
          <w:rFonts w:asciiTheme="minorHAnsi" w:hAnsiTheme="minorHAnsi"/>
          <w:bCs/>
          <w:sz w:val="24"/>
          <w:szCs w:val="24"/>
          <w:lang w:val="de-DE"/>
        </w:rPr>
        <w:tab/>
      </w:r>
      <w:r w:rsidR="001511E7" w:rsidRPr="00DC58FE">
        <w:rPr>
          <w:rFonts w:asciiTheme="minorHAnsi" w:hAnsiTheme="minorHAnsi"/>
          <w:bCs/>
          <w:sz w:val="24"/>
          <w:szCs w:val="24"/>
          <w:lang w:val="de-DE"/>
        </w:rPr>
        <w:tab/>
      </w:r>
      <w:r w:rsidR="001511E7" w:rsidRPr="00DC58FE">
        <w:rPr>
          <w:rFonts w:asciiTheme="minorHAnsi" w:hAnsiTheme="minorHAnsi"/>
          <w:bCs/>
          <w:sz w:val="24"/>
          <w:szCs w:val="24"/>
          <w:lang w:val="de-DE"/>
        </w:rPr>
        <w:tab/>
      </w:r>
      <w:r w:rsidRPr="00DC58FE">
        <w:rPr>
          <w:rFonts w:asciiTheme="minorHAnsi" w:hAnsiTheme="minorHAnsi"/>
          <w:bCs/>
          <w:sz w:val="24"/>
          <w:szCs w:val="24"/>
          <w:lang w:val="de-DE"/>
        </w:rPr>
        <w:tab/>
      </w:r>
      <w:proofErr w:type="spellStart"/>
      <w:r w:rsidRPr="00DC58FE">
        <w:rPr>
          <w:rFonts w:asciiTheme="minorHAnsi" w:hAnsiTheme="minorHAnsi"/>
          <w:bCs/>
          <w:sz w:val="24"/>
          <w:szCs w:val="24"/>
          <w:lang w:val="de-DE"/>
        </w:rPr>
        <w:t>Kupující</w:t>
      </w:r>
      <w:proofErr w:type="spellEnd"/>
      <w:r w:rsidR="001511E7" w:rsidRPr="00DC58FE">
        <w:rPr>
          <w:rFonts w:asciiTheme="minorHAnsi" w:hAnsiTheme="minorHAnsi"/>
          <w:bCs/>
          <w:sz w:val="24"/>
          <w:szCs w:val="24"/>
          <w:lang w:val="de-DE"/>
        </w:rPr>
        <w:tab/>
      </w:r>
    </w:p>
    <w:p w14:paraId="0460B9DB" w14:textId="15637BD5" w:rsidR="001511E7" w:rsidRPr="00DC58FE" w:rsidRDefault="00143A9E" w:rsidP="00143A9E">
      <w:pPr>
        <w:pStyle w:val="Zkladntext"/>
        <w:spacing w:line="264" w:lineRule="auto"/>
        <w:rPr>
          <w:rFonts w:asciiTheme="minorHAnsi" w:hAnsiTheme="minorHAnsi"/>
          <w:bCs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Garry Hermann Kruppa, Marie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Chmelíková</w:t>
      </w:r>
      <w:proofErr w:type="spellEnd"/>
      <w:r w:rsidR="00F7653F" w:rsidRPr="00DC58FE">
        <w:rPr>
          <w:rFonts w:asciiTheme="minorHAnsi" w:hAnsiTheme="minorHAnsi"/>
          <w:bCs/>
          <w:sz w:val="24"/>
          <w:szCs w:val="24"/>
          <w:lang w:val="de-DE"/>
        </w:rPr>
        <w:tab/>
      </w:r>
      <w:r w:rsidR="00F7653F" w:rsidRPr="00DC58FE">
        <w:rPr>
          <w:rFonts w:asciiTheme="minorHAnsi" w:hAnsiTheme="minorHAnsi"/>
          <w:bCs/>
          <w:sz w:val="24"/>
          <w:szCs w:val="24"/>
          <w:lang w:val="de-DE"/>
        </w:rPr>
        <w:tab/>
      </w:r>
      <w:r w:rsidRPr="00DC58FE">
        <w:rPr>
          <w:rFonts w:asciiTheme="minorHAnsi" w:hAnsiTheme="minorHAnsi"/>
          <w:bCs/>
          <w:sz w:val="24"/>
          <w:szCs w:val="24"/>
          <w:lang w:val="de-DE"/>
        </w:rPr>
        <w:t xml:space="preserve">Jiří Hašek, </w:t>
      </w:r>
      <w:proofErr w:type="spellStart"/>
      <w:r w:rsidRPr="00DC58FE">
        <w:rPr>
          <w:rFonts w:asciiTheme="minorHAnsi" w:hAnsiTheme="minorHAnsi"/>
          <w:bCs/>
          <w:sz w:val="24"/>
          <w:szCs w:val="24"/>
          <w:lang w:val="de-DE"/>
        </w:rPr>
        <w:t>CSc</w:t>
      </w:r>
      <w:proofErr w:type="spellEnd"/>
      <w:r w:rsidRPr="00DC58FE">
        <w:rPr>
          <w:rFonts w:asciiTheme="minorHAnsi" w:hAnsiTheme="minorHAnsi"/>
          <w:bCs/>
          <w:sz w:val="24"/>
          <w:szCs w:val="24"/>
          <w:lang w:val="de-DE"/>
        </w:rPr>
        <w:t>.</w:t>
      </w:r>
      <w:r w:rsidR="00F7653F" w:rsidRPr="00DC58FE">
        <w:rPr>
          <w:rFonts w:asciiTheme="minorHAnsi" w:hAnsiTheme="minorHAnsi"/>
          <w:bCs/>
          <w:sz w:val="24"/>
          <w:szCs w:val="24"/>
          <w:lang w:val="de-DE"/>
        </w:rPr>
        <w:tab/>
      </w:r>
      <w:r w:rsidR="00F7653F" w:rsidRPr="00DC58FE">
        <w:rPr>
          <w:rFonts w:asciiTheme="minorHAnsi" w:hAnsiTheme="minorHAnsi"/>
          <w:bCs/>
          <w:sz w:val="24"/>
          <w:szCs w:val="24"/>
          <w:lang w:val="de-DE"/>
        </w:rPr>
        <w:tab/>
      </w:r>
      <w:r w:rsidR="00F7653F" w:rsidRPr="00DC58FE">
        <w:rPr>
          <w:rFonts w:asciiTheme="minorHAnsi" w:hAnsiTheme="minorHAnsi"/>
          <w:bCs/>
          <w:sz w:val="24"/>
          <w:szCs w:val="24"/>
          <w:lang w:val="de-DE"/>
        </w:rPr>
        <w:tab/>
      </w:r>
      <w:r w:rsidR="00F7653F" w:rsidRPr="00DC58FE">
        <w:rPr>
          <w:rFonts w:asciiTheme="minorHAnsi" w:hAnsiTheme="minorHAnsi"/>
          <w:bCs/>
          <w:sz w:val="24"/>
          <w:szCs w:val="24"/>
          <w:lang w:val="de-DE"/>
        </w:rPr>
        <w:tab/>
      </w:r>
    </w:p>
    <w:p w14:paraId="6EC21B56" w14:textId="333E3A31" w:rsidR="009A4365" w:rsidRPr="00DC58FE" w:rsidRDefault="00143A9E" w:rsidP="00143A9E">
      <w:pPr>
        <w:pStyle w:val="Zkladntext"/>
        <w:spacing w:line="264" w:lineRule="auto"/>
        <w:rPr>
          <w:sz w:val="24"/>
          <w:szCs w:val="24"/>
        </w:rPr>
      </w:pPr>
      <w:proofErr w:type="spellStart"/>
      <w:r>
        <w:rPr>
          <w:rFonts w:asciiTheme="minorHAnsi" w:hAnsiTheme="minorHAnsi"/>
          <w:bCs/>
          <w:sz w:val="24"/>
          <w:szCs w:val="24"/>
          <w:lang w:val="de-DE"/>
        </w:rPr>
        <w:t>Jednatelé</w:t>
      </w:r>
      <w:proofErr w:type="spellEnd"/>
      <w:r>
        <w:rPr>
          <w:rFonts w:asciiTheme="minorHAnsi" w:hAnsiTheme="minorHAnsi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bCs/>
          <w:sz w:val="24"/>
          <w:szCs w:val="24"/>
          <w:lang w:val="de-DE"/>
        </w:rPr>
        <w:t>společnosti</w:t>
      </w:r>
      <w:proofErr w:type="spellEnd"/>
      <w:r w:rsidR="001511E7" w:rsidRPr="00DC58FE">
        <w:rPr>
          <w:rFonts w:asciiTheme="minorHAnsi" w:hAnsiTheme="minorHAnsi"/>
          <w:bCs/>
          <w:sz w:val="24"/>
          <w:szCs w:val="24"/>
          <w:lang w:val="de-DE"/>
        </w:rPr>
        <w:tab/>
      </w:r>
      <w:r w:rsidR="001511E7" w:rsidRPr="00DC58FE">
        <w:rPr>
          <w:rFonts w:asciiTheme="minorHAnsi" w:hAnsiTheme="minorHAnsi"/>
          <w:bCs/>
          <w:sz w:val="24"/>
          <w:szCs w:val="24"/>
          <w:lang w:val="de-DE"/>
        </w:rPr>
        <w:tab/>
      </w:r>
      <w:r w:rsidR="001511E7" w:rsidRPr="00DC58FE">
        <w:rPr>
          <w:rFonts w:asciiTheme="minorHAnsi" w:hAnsiTheme="minorHAnsi"/>
          <w:bCs/>
          <w:sz w:val="24"/>
          <w:szCs w:val="24"/>
          <w:lang w:val="de-DE"/>
        </w:rPr>
        <w:tab/>
      </w:r>
      <w:r w:rsidR="001511E7" w:rsidRPr="00DC58FE">
        <w:rPr>
          <w:rFonts w:asciiTheme="minorHAnsi" w:hAnsiTheme="minorHAnsi"/>
          <w:bCs/>
          <w:sz w:val="24"/>
          <w:szCs w:val="24"/>
          <w:lang w:val="de-DE"/>
        </w:rPr>
        <w:tab/>
      </w:r>
      <w:r w:rsidR="001511E7" w:rsidRPr="00DC58FE">
        <w:rPr>
          <w:rFonts w:asciiTheme="minorHAnsi" w:hAnsiTheme="minorHAnsi"/>
          <w:bCs/>
          <w:sz w:val="24"/>
          <w:szCs w:val="24"/>
          <w:lang w:val="de-DE"/>
        </w:rPr>
        <w:tab/>
      </w:r>
      <w:proofErr w:type="spellStart"/>
      <w:r>
        <w:rPr>
          <w:rFonts w:asciiTheme="minorHAnsi" w:hAnsiTheme="minorHAnsi"/>
          <w:bCs/>
          <w:sz w:val="24"/>
          <w:szCs w:val="24"/>
          <w:lang w:val="de-DE"/>
        </w:rPr>
        <w:t>ředitel</w:t>
      </w:r>
      <w:proofErr w:type="spellEnd"/>
      <w:r w:rsidR="001511E7" w:rsidRPr="00DC58FE">
        <w:rPr>
          <w:rFonts w:asciiTheme="minorHAnsi" w:hAnsiTheme="minorHAnsi"/>
          <w:bCs/>
          <w:sz w:val="24"/>
          <w:szCs w:val="24"/>
          <w:lang w:val="de-DE"/>
        </w:rPr>
        <w:tab/>
      </w:r>
    </w:p>
    <w:sectPr w:rsidR="009A4365" w:rsidRPr="00DC58FE" w:rsidSect="00BE37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72" w:right="1418" w:bottom="1134" w:left="1418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37E8" w14:textId="77777777" w:rsidR="002C3704" w:rsidRDefault="002C3704" w:rsidP="0016433C">
      <w:r>
        <w:separator/>
      </w:r>
    </w:p>
  </w:endnote>
  <w:endnote w:type="continuationSeparator" w:id="0">
    <w:p w14:paraId="418F5085" w14:textId="77777777" w:rsidR="002C3704" w:rsidRDefault="002C3704" w:rsidP="0016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DB41" w14:textId="77777777" w:rsidR="00BE3763" w:rsidRPr="003E1E03" w:rsidRDefault="00BE3763">
    <w:pPr>
      <w:pStyle w:val="Zkladntext"/>
      <w:framePr w:wrap="auto" w:vAnchor="text" w:hAnchor="margin" w:xAlign="center" w:y="1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BE3763" w:rsidRPr="005445CE" w14:paraId="72BCA7A1" w14:textId="77777777" w:rsidTr="00BE3763">
      <w:tc>
        <w:tcPr>
          <w:tcW w:w="1667" w:type="pct"/>
          <w:shd w:val="clear" w:color="auto" w:fill="auto"/>
          <w:vAlign w:val="center"/>
        </w:tcPr>
        <w:p w14:paraId="59462314" w14:textId="51A10A09" w:rsidR="00BE3763" w:rsidRPr="005445CE" w:rsidRDefault="00BE3763" w:rsidP="00BE3763">
          <w:pPr>
            <w:pStyle w:val="Pedmtkomente"/>
            <w:jc w:val="right"/>
            <w:rPr>
              <w:rFonts w:ascii="Arial" w:hAnsi="Arial" w:cs="Arial"/>
            </w:rPr>
          </w:pPr>
          <w:r w:rsidRPr="005445CE">
            <w:rPr>
              <w:rFonts w:ascii="Arial" w:hAnsi="Arial" w:cs="Arial"/>
            </w:rPr>
            <w:t xml:space="preserve">Strana: </w:t>
          </w:r>
          <w:r w:rsidRPr="005445CE">
            <w:rPr>
              <w:rFonts w:ascii="Arial" w:hAnsi="Arial" w:cs="Arial"/>
            </w:rPr>
            <w:fldChar w:fldCharType="begin"/>
          </w:r>
          <w:r w:rsidRPr="005445CE">
            <w:rPr>
              <w:rFonts w:ascii="Arial" w:hAnsi="Arial" w:cs="Arial"/>
            </w:rPr>
            <w:instrText xml:space="preserve"> PAGE   \* MERGEFORMAT </w:instrText>
          </w:r>
          <w:r w:rsidRPr="005445CE">
            <w:rPr>
              <w:rFonts w:ascii="Arial" w:hAnsi="Arial" w:cs="Arial"/>
            </w:rPr>
            <w:fldChar w:fldCharType="separate"/>
          </w:r>
          <w:r w:rsidR="001511E7">
            <w:rPr>
              <w:rFonts w:ascii="Arial" w:hAnsi="Arial" w:cs="Arial"/>
              <w:noProof/>
            </w:rPr>
            <w:t>2</w:t>
          </w:r>
          <w:r w:rsidRPr="005445CE">
            <w:rPr>
              <w:rFonts w:ascii="Arial" w:hAnsi="Arial" w:cs="Arial"/>
              <w:noProof/>
            </w:rPr>
            <w:fldChar w:fldCharType="end"/>
          </w:r>
          <w:r w:rsidRPr="005445CE">
            <w:rPr>
              <w:rFonts w:ascii="Arial" w:hAnsi="Arial" w:cs="Arial"/>
            </w:rPr>
            <w:t xml:space="preserve"> z </w:t>
          </w:r>
          <w:r w:rsidRPr="005445CE">
            <w:rPr>
              <w:rFonts w:ascii="Arial" w:hAnsi="Arial" w:cs="Arial"/>
            </w:rPr>
            <w:fldChar w:fldCharType="begin"/>
          </w:r>
          <w:r w:rsidRPr="005445CE">
            <w:rPr>
              <w:rFonts w:ascii="Arial" w:hAnsi="Arial" w:cs="Arial"/>
            </w:rPr>
            <w:instrText xml:space="preserve"> NUMPAGES   \* MERGEFORMAT </w:instrText>
          </w:r>
          <w:r w:rsidRPr="005445CE">
            <w:rPr>
              <w:rFonts w:ascii="Arial" w:hAnsi="Arial" w:cs="Arial"/>
            </w:rPr>
            <w:fldChar w:fldCharType="separate"/>
          </w:r>
          <w:r w:rsidR="001511E7">
            <w:rPr>
              <w:rFonts w:ascii="Arial" w:hAnsi="Arial" w:cs="Arial"/>
              <w:noProof/>
            </w:rPr>
            <w:t>4</w:t>
          </w:r>
          <w:r w:rsidRPr="005445CE">
            <w:rPr>
              <w:rFonts w:ascii="Arial" w:hAnsi="Arial" w:cs="Arial"/>
              <w:noProof/>
            </w:rPr>
            <w:fldChar w:fldCharType="end"/>
          </w:r>
        </w:p>
      </w:tc>
    </w:tr>
  </w:tbl>
  <w:p w14:paraId="4A77C4DF" w14:textId="77777777" w:rsidR="00BE3763" w:rsidRDefault="00BE3763" w:rsidP="00BE3763">
    <w:pPr>
      <w:pStyle w:val="Zkladntex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0271" w14:textId="77777777" w:rsidR="00BE3763" w:rsidRPr="00DB0D66" w:rsidRDefault="00BE3763">
    <w:pPr>
      <w:pStyle w:val="Zkladntext"/>
      <w:jc w:val="right"/>
    </w:pPr>
    <w:proofErr w:type="spellStart"/>
    <w:r w:rsidRPr="00DB0D66">
      <w:t>Strana</w:t>
    </w:r>
    <w:proofErr w:type="spellEnd"/>
    <w:r w:rsidRPr="00DB0D66">
      <w:t xml:space="preserve">: </w:t>
    </w:r>
    <w:r w:rsidRPr="00DB0D66">
      <w:rPr>
        <w:b/>
        <w:bCs/>
      </w:rPr>
      <w:fldChar w:fldCharType="begin"/>
    </w:r>
    <w:r w:rsidRPr="00DB0D66">
      <w:rPr>
        <w:b/>
        <w:bCs/>
      </w:rPr>
      <w:instrText>PAGE</w:instrText>
    </w:r>
    <w:r w:rsidRPr="00DB0D66">
      <w:rPr>
        <w:b/>
        <w:bCs/>
      </w:rPr>
      <w:fldChar w:fldCharType="separate"/>
    </w:r>
    <w:r>
      <w:rPr>
        <w:b/>
        <w:bCs/>
        <w:noProof/>
      </w:rPr>
      <w:t>1</w:t>
    </w:r>
    <w:r w:rsidRPr="00DB0D66">
      <w:rPr>
        <w:b/>
        <w:bCs/>
      </w:rPr>
      <w:fldChar w:fldCharType="end"/>
    </w:r>
    <w:r w:rsidRPr="00DB0D66">
      <w:t xml:space="preserve"> z </w:t>
    </w:r>
    <w:r w:rsidRPr="00DB0D66">
      <w:rPr>
        <w:b/>
        <w:bCs/>
      </w:rPr>
      <w:fldChar w:fldCharType="begin"/>
    </w:r>
    <w:r w:rsidRPr="00DB0D66">
      <w:rPr>
        <w:b/>
        <w:bCs/>
      </w:rPr>
      <w:instrText>NUMPAGES</w:instrText>
    </w:r>
    <w:r w:rsidRPr="00DB0D66">
      <w:rPr>
        <w:b/>
        <w:bCs/>
      </w:rPr>
      <w:fldChar w:fldCharType="separate"/>
    </w:r>
    <w:r>
      <w:rPr>
        <w:b/>
        <w:bCs/>
        <w:noProof/>
      </w:rPr>
      <w:t>1</w:t>
    </w:r>
    <w:r w:rsidRPr="00DB0D66">
      <w:rPr>
        <w:b/>
        <w:bCs/>
      </w:rPr>
      <w:fldChar w:fldCharType="end"/>
    </w:r>
  </w:p>
  <w:p w14:paraId="4B5D6F09" w14:textId="77777777" w:rsidR="00BE3763" w:rsidRDefault="00BE3763" w:rsidP="00BE3763">
    <w:pPr>
      <w:pStyle w:val="Pedmtkomen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15ED" w14:textId="77777777" w:rsidR="002C3704" w:rsidRDefault="002C3704" w:rsidP="0016433C">
      <w:r>
        <w:separator/>
      </w:r>
    </w:p>
  </w:footnote>
  <w:footnote w:type="continuationSeparator" w:id="0">
    <w:p w14:paraId="4F850DD3" w14:textId="77777777" w:rsidR="002C3704" w:rsidRDefault="002C3704" w:rsidP="0016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40A7" w14:textId="1445E788" w:rsidR="00BE3763" w:rsidRDefault="00BE3763" w:rsidP="000F7328">
    <w:pPr>
      <w:tabs>
        <w:tab w:val="center" w:pos="453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83CB" w14:textId="77777777" w:rsidR="00BE3763" w:rsidRDefault="00BE3763">
    <w:r w:rsidRPr="003D28D8">
      <w:rPr>
        <w:noProof/>
      </w:rPr>
      <w:drawing>
        <wp:inline distT="0" distB="0" distL="0" distR="0" wp14:anchorId="382A5B60" wp14:editId="4C0035BE">
          <wp:extent cx="2867025" cy="590550"/>
          <wp:effectExtent l="0" t="0" r="0" b="0"/>
          <wp:docPr id="9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517"/>
    <w:multiLevelType w:val="hybridMultilevel"/>
    <w:tmpl w:val="6810C9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5E8D"/>
    <w:multiLevelType w:val="hybridMultilevel"/>
    <w:tmpl w:val="F3E07F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27895"/>
    <w:multiLevelType w:val="hybridMultilevel"/>
    <w:tmpl w:val="8E583D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66F7B"/>
    <w:multiLevelType w:val="multilevel"/>
    <w:tmpl w:val="CB9825D8"/>
    <w:lvl w:ilvl="0">
      <w:start w:val="1"/>
      <w:numFmt w:val="decimal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22F002A5"/>
    <w:multiLevelType w:val="hybridMultilevel"/>
    <w:tmpl w:val="3258C7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65F5B"/>
    <w:multiLevelType w:val="hybridMultilevel"/>
    <w:tmpl w:val="3904B7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62EA6E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447FF3"/>
    <w:multiLevelType w:val="hybridMultilevel"/>
    <w:tmpl w:val="B4DAC1A2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BA6221"/>
    <w:multiLevelType w:val="hybridMultilevel"/>
    <w:tmpl w:val="AC04B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B42DF"/>
    <w:multiLevelType w:val="hybridMultilevel"/>
    <w:tmpl w:val="93CA44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D05F66"/>
    <w:multiLevelType w:val="hybridMultilevel"/>
    <w:tmpl w:val="648CA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9658A"/>
    <w:multiLevelType w:val="hybridMultilevel"/>
    <w:tmpl w:val="BCDA8C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67A7B"/>
    <w:multiLevelType w:val="hybridMultilevel"/>
    <w:tmpl w:val="C0D8C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B36B7"/>
    <w:multiLevelType w:val="hybridMultilevel"/>
    <w:tmpl w:val="7DA6B820"/>
    <w:lvl w:ilvl="0" w:tplc="172A297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65E84BA0"/>
    <w:multiLevelType w:val="hybridMultilevel"/>
    <w:tmpl w:val="67AC8D9E"/>
    <w:lvl w:ilvl="0" w:tplc="D74C00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8136B"/>
    <w:multiLevelType w:val="hybridMultilevel"/>
    <w:tmpl w:val="4C002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F23A3"/>
    <w:multiLevelType w:val="hybridMultilevel"/>
    <w:tmpl w:val="AC04B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A4A3A"/>
    <w:multiLevelType w:val="hybridMultilevel"/>
    <w:tmpl w:val="DD849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B31141"/>
    <w:multiLevelType w:val="hybridMultilevel"/>
    <w:tmpl w:val="AC04B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183EA3"/>
    <w:multiLevelType w:val="hybridMultilevel"/>
    <w:tmpl w:val="7E5CFC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5122685">
    <w:abstractNumId w:val="6"/>
  </w:num>
  <w:num w:numId="2" w16cid:durableId="991058334">
    <w:abstractNumId w:val="0"/>
  </w:num>
  <w:num w:numId="3" w16cid:durableId="18202219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06557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90021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35809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647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71570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983585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01167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15782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6989726">
    <w:abstractNumId w:val="7"/>
  </w:num>
  <w:num w:numId="13" w16cid:durableId="1789086495">
    <w:abstractNumId w:val="17"/>
  </w:num>
  <w:num w:numId="14" w16cid:durableId="1509054665">
    <w:abstractNumId w:val="10"/>
  </w:num>
  <w:num w:numId="15" w16cid:durableId="698043402">
    <w:abstractNumId w:val="1"/>
  </w:num>
  <w:num w:numId="16" w16cid:durableId="1772161297">
    <w:abstractNumId w:val="5"/>
  </w:num>
  <w:num w:numId="17" w16cid:durableId="860434381">
    <w:abstractNumId w:val="14"/>
  </w:num>
  <w:num w:numId="18" w16cid:durableId="208539330">
    <w:abstractNumId w:val="13"/>
  </w:num>
  <w:num w:numId="19" w16cid:durableId="12858889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86179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1535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C"/>
    <w:rsid w:val="00005E6A"/>
    <w:rsid w:val="000201E6"/>
    <w:rsid w:val="0002108F"/>
    <w:rsid w:val="000305C6"/>
    <w:rsid w:val="00050F3C"/>
    <w:rsid w:val="000825FA"/>
    <w:rsid w:val="000A3809"/>
    <w:rsid w:val="000B1834"/>
    <w:rsid w:val="000D7ED2"/>
    <w:rsid w:val="000F7328"/>
    <w:rsid w:val="001109E7"/>
    <w:rsid w:val="00117300"/>
    <w:rsid w:val="00136E4B"/>
    <w:rsid w:val="001401BD"/>
    <w:rsid w:val="00140432"/>
    <w:rsid w:val="00143A9E"/>
    <w:rsid w:val="001511E7"/>
    <w:rsid w:val="00153CCF"/>
    <w:rsid w:val="0016433C"/>
    <w:rsid w:val="00175C27"/>
    <w:rsid w:val="001808E0"/>
    <w:rsid w:val="00184783"/>
    <w:rsid w:val="00191FE3"/>
    <w:rsid w:val="0019535F"/>
    <w:rsid w:val="00195758"/>
    <w:rsid w:val="001A2DA5"/>
    <w:rsid w:val="001B41A8"/>
    <w:rsid w:val="001E3BCC"/>
    <w:rsid w:val="001F08AD"/>
    <w:rsid w:val="001F733C"/>
    <w:rsid w:val="002353AA"/>
    <w:rsid w:val="00242D6F"/>
    <w:rsid w:val="0025454D"/>
    <w:rsid w:val="00270921"/>
    <w:rsid w:val="002822CA"/>
    <w:rsid w:val="00285083"/>
    <w:rsid w:val="002971BF"/>
    <w:rsid w:val="002B0DF0"/>
    <w:rsid w:val="002C0920"/>
    <w:rsid w:val="002C3704"/>
    <w:rsid w:val="002E3B02"/>
    <w:rsid w:val="002F3EE0"/>
    <w:rsid w:val="00302DA6"/>
    <w:rsid w:val="00316FF3"/>
    <w:rsid w:val="003409DB"/>
    <w:rsid w:val="003560F7"/>
    <w:rsid w:val="003632D0"/>
    <w:rsid w:val="0037162F"/>
    <w:rsid w:val="0037357F"/>
    <w:rsid w:val="003C1087"/>
    <w:rsid w:val="003C674F"/>
    <w:rsid w:val="003D57C6"/>
    <w:rsid w:val="003F5010"/>
    <w:rsid w:val="004173CE"/>
    <w:rsid w:val="004178C1"/>
    <w:rsid w:val="00456330"/>
    <w:rsid w:val="004A3915"/>
    <w:rsid w:val="004B2D99"/>
    <w:rsid w:val="004B40F4"/>
    <w:rsid w:val="004D3FED"/>
    <w:rsid w:val="004E05C9"/>
    <w:rsid w:val="004E45C3"/>
    <w:rsid w:val="004E7556"/>
    <w:rsid w:val="00523D8B"/>
    <w:rsid w:val="005530A2"/>
    <w:rsid w:val="0056522A"/>
    <w:rsid w:val="005915C5"/>
    <w:rsid w:val="005B3D6C"/>
    <w:rsid w:val="005C3A72"/>
    <w:rsid w:val="006021C5"/>
    <w:rsid w:val="00612476"/>
    <w:rsid w:val="00633600"/>
    <w:rsid w:val="00641810"/>
    <w:rsid w:val="0065745F"/>
    <w:rsid w:val="00684BB8"/>
    <w:rsid w:val="006D4F36"/>
    <w:rsid w:val="006E0F05"/>
    <w:rsid w:val="006E3B2B"/>
    <w:rsid w:val="006F323A"/>
    <w:rsid w:val="006F5B63"/>
    <w:rsid w:val="00726B99"/>
    <w:rsid w:val="007505A0"/>
    <w:rsid w:val="00752AA5"/>
    <w:rsid w:val="007A3BDB"/>
    <w:rsid w:val="007C3487"/>
    <w:rsid w:val="007E584B"/>
    <w:rsid w:val="008249C8"/>
    <w:rsid w:val="00863A37"/>
    <w:rsid w:val="00866473"/>
    <w:rsid w:val="008A2034"/>
    <w:rsid w:val="008C07AE"/>
    <w:rsid w:val="008C6EA1"/>
    <w:rsid w:val="008E34A9"/>
    <w:rsid w:val="00916596"/>
    <w:rsid w:val="00920466"/>
    <w:rsid w:val="00927A1E"/>
    <w:rsid w:val="0093254A"/>
    <w:rsid w:val="0094789B"/>
    <w:rsid w:val="009A4365"/>
    <w:rsid w:val="009A6D63"/>
    <w:rsid w:val="009B764E"/>
    <w:rsid w:val="009C4181"/>
    <w:rsid w:val="009D6C0C"/>
    <w:rsid w:val="009F78E8"/>
    <w:rsid w:val="00A066CB"/>
    <w:rsid w:val="00A17131"/>
    <w:rsid w:val="00A63A1D"/>
    <w:rsid w:val="00A74908"/>
    <w:rsid w:val="00A9342B"/>
    <w:rsid w:val="00AA6CEC"/>
    <w:rsid w:val="00AB0D1F"/>
    <w:rsid w:val="00AF6BDE"/>
    <w:rsid w:val="00B3461C"/>
    <w:rsid w:val="00B35672"/>
    <w:rsid w:val="00B569F0"/>
    <w:rsid w:val="00B836E5"/>
    <w:rsid w:val="00BA6877"/>
    <w:rsid w:val="00BB0091"/>
    <w:rsid w:val="00BB7082"/>
    <w:rsid w:val="00BD5609"/>
    <w:rsid w:val="00BE3763"/>
    <w:rsid w:val="00C077EE"/>
    <w:rsid w:val="00C11E16"/>
    <w:rsid w:val="00C139E6"/>
    <w:rsid w:val="00C766E9"/>
    <w:rsid w:val="00C85C66"/>
    <w:rsid w:val="00CD7E2C"/>
    <w:rsid w:val="00D04118"/>
    <w:rsid w:val="00D1251D"/>
    <w:rsid w:val="00D4401F"/>
    <w:rsid w:val="00D51B62"/>
    <w:rsid w:val="00D8746B"/>
    <w:rsid w:val="00D90A34"/>
    <w:rsid w:val="00D94898"/>
    <w:rsid w:val="00DC58FE"/>
    <w:rsid w:val="00DE1C73"/>
    <w:rsid w:val="00E316A6"/>
    <w:rsid w:val="00E50AA7"/>
    <w:rsid w:val="00E543D4"/>
    <w:rsid w:val="00E54DD4"/>
    <w:rsid w:val="00E67DF6"/>
    <w:rsid w:val="00E968B8"/>
    <w:rsid w:val="00EB006E"/>
    <w:rsid w:val="00EC3C86"/>
    <w:rsid w:val="00EC3CE4"/>
    <w:rsid w:val="00EC7C6D"/>
    <w:rsid w:val="00F07C21"/>
    <w:rsid w:val="00F157C0"/>
    <w:rsid w:val="00F47EC0"/>
    <w:rsid w:val="00F6348C"/>
    <w:rsid w:val="00F67825"/>
    <w:rsid w:val="00F7653F"/>
    <w:rsid w:val="00F9277A"/>
    <w:rsid w:val="00FA1797"/>
    <w:rsid w:val="00FB094A"/>
    <w:rsid w:val="00FB5BB8"/>
    <w:rsid w:val="00FE393C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DF0D9"/>
  <w15:docId w15:val="{35F553D6-E05A-4822-993E-98D407B8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11E7"/>
    <w:pPr>
      <w:keepNext/>
      <w:numPr>
        <w:ilvl w:val="2"/>
      </w:numPr>
      <w:tabs>
        <w:tab w:val="left" w:pos="568"/>
        <w:tab w:val="num" w:pos="720"/>
        <w:tab w:val="left" w:pos="1985"/>
        <w:tab w:val="left" w:pos="5671"/>
        <w:tab w:val="right" w:pos="7371"/>
      </w:tabs>
      <w:ind w:left="720" w:hanging="432"/>
      <w:jc w:val="both"/>
      <w:outlineLvl w:val="0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1511E7"/>
    <w:pPr>
      <w:keepNext/>
      <w:tabs>
        <w:tab w:val="left" w:pos="568"/>
        <w:tab w:val="num" w:pos="864"/>
        <w:tab w:val="left" w:pos="1985"/>
        <w:tab w:val="left" w:pos="6521"/>
        <w:tab w:val="right" w:pos="8647"/>
      </w:tabs>
      <w:ind w:left="864" w:hanging="144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rsid w:val="001511E7"/>
    <w:pPr>
      <w:keepNext/>
      <w:tabs>
        <w:tab w:val="left" w:pos="568"/>
        <w:tab w:val="num" w:pos="1008"/>
        <w:tab w:val="left" w:pos="1985"/>
        <w:tab w:val="left" w:pos="5671"/>
        <w:tab w:val="right" w:pos="7371"/>
      </w:tabs>
      <w:ind w:left="1008" w:hanging="432"/>
      <w:jc w:val="center"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1511E7"/>
    <w:pPr>
      <w:keepNext/>
      <w:tabs>
        <w:tab w:val="num" w:pos="1152"/>
      </w:tabs>
      <w:ind w:left="1152" w:hanging="432"/>
      <w:jc w:val="center"/>
      <w:outlineLvl w:val="5"/>
    </w:pPr>
    <w:rPr>
      <w:b/>
      <w:szCs w:val="20"/>
      <w:u w:val="single"/>
    </w:rPr>
  </w:style>
  <w:style w:type="paragraph" w:styleId="Nadpis7">
    <w:name w:val="heading 7"/>
    <w:basedOn w:val="Normln"/>
    <w:next w:val="Normln"/>
    <w:link w:val="Nadpis7Char"/>
    <w:qFormat/>
    <w:rsid w:val="001511E7"/>
    <w:pPr>
      <w:keepNext/>
      <w:tabs>
        <w:tab w:val="left" w:pos="568"/>
        <w:tab w:val="num" w:pos="1296"/>
        <w:tab w:val="left" w:pos="1985"/>
        <w:tab w:val="left" w:pos="5671"/>
        <w:tab w:val="right" w:pos="7371"/>
      </w:tabs>
      <w:ind w:left="1296" w:hanging="288"/>
      <w:jc w:val="both"/>
      <w:outlineLvl w:val="6"/>
    </w:pPr>
    <w:rPr>
      <w:b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511E7"/>
    <w:pPr>
      <w:keepNext/>
      <w:widowControl w:val="0"/>
      <w:tabs>
        <w:tab w:val="num" w:pos="1440"/>
        <w:tab w:val="center" w:pos="4771"/>
      </w:tabs>
      <w:ind w:left="1440" w:hanging="432"/>
      <w:jc w:val="center"/>
      <w:outlineLvl w:val="7"/>
    </w:pPr>
    <w:rPr>
      <w:b/>
      <w:snapToGrid w:val="0"/>
      <w:color w:val="000000"/>
      <w:sz w:val="32"/>
      <w:szCs w:val="20"/>
    </w:rPr>
  </w:style>
  <w:style w:type="paragraph" w:styleId="Nadpis9">
    <w:name w:val="heading 9"/>
    <w:basedOn w:val="Normln"/>
    <w:next w:val="Normln"/>
    <w:link w:val="Nadpis9Char"/>
    <w:qFormat/>
    <w:rsid w:val="001511E7"/>
    <w:pPr>
      <w:keepNext/>
      <w:tabs>
        <w:tab w:val="num" w:pos="1584"/>
      </w:tabs>
      <w:ind w:left="1584" w:hanging="144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qFormat/>
    <w:rsid w:val="0016433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1643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rsid w:val="0016433C"/>
    <w:rPr>
      <w:vertAlign w:val="superscript"/>
    </w:rPr>
  </w:style>
  <w:style w:type="paragraph" w:styleId="Zkladntext">
    <w:name w:val="Body Text"/>
    <w:aliases w:val="Standard paragraph"/>
    <w:basedOn w:val="Normln"/>
    <w:link w:val="ZkladntextChar"/>
    <w:rsid w:val="001643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6433C"/>
    <w:rPr>
      <w:rFonts w:ascii="Arial" w:eastAsia="Times New Roman" w:hAnsi="Arial" w:cs="Arial"/>
      <w:lang w:val="en-US" w:eastAsia="cs-CZ"/>
    </w:rPr>
  </w:style>
  <w:style w:type="character" w:styleId="Odkaznakoment">
    <w:name w:val="annotation reference"/>
    <w:semiHidden/>
    <w:rsid w:val="001643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43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6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3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33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40432"/>
    <w:pPr>
      <w:ind w:left="720"/>
      <w:contextualSpacing/>
    </w:pPr>
  </w:style>
  <w:style w:type="paragraph" w:styleId="Revize">
    <w:name w:val="Revision"/>
    <w:hidden/>
    <w:uiPriority w:val="99"/>
    <w:semiHidden/>
    <w:rsid w:val="0023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73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3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73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3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511E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11E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511E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511E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1511E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511E7"/>
    <w:rPr>
      <w:rFonts w:ascii="Times New Roman" w:eastAsia="Times New Roman" w:hAnsi="Times New Roman" w:cs="Times New Roman"/>
      <w:b/>
      <w:snapToGrid w:val="0"/>
      <w:color w:val="000000"/>
      <w:sz w:val="32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511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">
    <w:name w:val="Smlouva"/>
    <w:basedOn w:val="Normln"/>
    <w:rsid w:val="001511E7"/>
    <w:pPr>
      <w:tabs>
        <w:tab w:val="num" w:pos="1440"/>
      </w:tabs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184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nance@biomed.ca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1207</Words>
  <Characters>7569</Characters>
  <Application>Microsoft Office Word</Application>
  <DocSecurity>0</DocSecurity>
  <Lines>165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Sirovátko</dc:creator>
  <cp:keywords/>
  <dc:description/>
  <cp:lastModifiedBy>Čudová Lucie</cp:lastModifiedBy>
  <cp:revision>7</cp:revision>
  <cp:lastPrinted>2023-11-21T14:12:00Z</cp:lastPrinted>
  <dcterms:created xsi:type="dcterms:W3CDTF">2024-02-12T15:41:00Z</dcterms:created>
  <dcterms:modified xsi:type="dcterms:W3CDTF">2024-02-12T15:51:00Z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e0dd503e50828703c98bf88481c5b7d16c28dad7c77c871bdc88a922d59ae299</vt:lpwstr>
  </property>
</Properties>
</file>