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E61EE6" w:rsidP="00E61EE6" w14:paraId="0B1EE178" w14:textId="77777777">
      <w:pPr>
        <w:rPr>
          <w:sz w:val="24"/>
          <w:szCs w:val="24"/>
        </w:rPr>
      </w:pPr>
    </w:p>
    <w:p w:rsidR="00E61EE6" w:rsidRPr="00183C9E" w:rsidP="00E61EE6" w14:paraId="3ABC71EA" w14:textId="56CA2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51435</wp:posOffset>
                </wp:positionV>
                <wp:extent cx="3335655" cy="137160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EE6" w:rsidRPr="00783D35" w:rsidP="00E61EE6" w14:textId="2BFFBE6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Šumavské vodovody a kanalizace a.s.</w:t>
                            </w:r>
                          </w:p>
                          <w:p w:rsidR="003767EC" w:rsidP="00A60DFC" w14:textId="77B5D71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Koldinova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672/II</w:t>
                            </w:r>
                          </w:p>
                          <w:p w:rsidR="00E61EE6" w:rsidRPr="00783D35" w:rsidP="003767EC" w14:textId="71B5B7F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339 01 Klatovy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62.65pt;height:108pt;margin-top:4.05pt;margin-left:199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E61EE6" w:rsidRPr="00783D35" w:rsidP="00E61EE6" w14:paraId="436EB80A" w14:textId="2BFFBE61">
                      <w:pPr>
                        <w:jc w:val="righ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Šumavské vodovody a kanalizace a.s.</w:t>
                      </w:r>
                    </w:p>
                    <w:p w:rsidR="003767EC" w:rsidP="00A60DFC" w14:paraId="71A5D1F3" w14:textId="77B5D71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Koldinova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672/II</w:t>
                      </w:r>
                    </w:p>
                    <w:p w:rsidR="00E61EE6" w:rsidRPr="00783D35" w:rsidP="003767EC" w14:paraId="1DA05247" w14:textId="71B5B7F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339 01 Klatovy</w:t>
                      </w:r>
                    </w:p>
                  </w:txbxContent>
                </v:textbox>
              </v:shape>
            </w:pict>
          </mc:Fallback>
        </mc:AlternateContent>
      </w:r>
      <w:r w:rsidR="00EB1BD7">
        <w:rPr>
          <w:rFonts w:asciiTheme="minorHAnsi" w:hAnsiTheme="minorHAnsi" w:cstheme="minorHAnsi"/>
          <w:sz w:val="22"/>
          <w:szCs w:val="22"/>
        </w:rPr>
        <w:t>Č</w:t>
      </w:r>
      <w:r w:rsidRPr="00183C9E">
        <w:rPr>
          <w:rFonts w:asciiTheme="minorHAnsi" w:hAnsiTheme="minorHAnsi" w:cstheme="minorHAnsi"/>
          <w:sz w:val="22"/>
          <w:szCs w:val="22"/>
        </w:rPr>
        <w:t>.j.: O</w:t>
      </w:r>
      <w:r w:rsidR="00301783">
        <w:rPr>
          <w:rFonts w:asciiTheme="minorHAnsi" w:hAnsiTheme="minorHAnsi" w:cstheme="minorHAnsi"/>
          <w:sz w:val="22"/>
          <w:szCs w:val="22"/>
        </w:rPr>
        <w:t>RM</w:t>
      </w:r>
      <w:r w:rsidRPr="00183C9E">
        <w:rPr>
          <w:rFonts w:asciiTheme="minorHAnsi" w:hAnsiTheme="minorHAnsi" w:cstheme="minorHAnsi"/>
          <w:sz w:val="22"/>
          <w:szCs w:val="22"/>
        </w:rPr>
        <w:t>/</w:t>
      </w:r>
    </w:p>
    <w:p w:rsidR="00E61EE6" w:rsidRPr="00183C9E" w:rsidP="00E61EE6" w14:paraId="6A6AF61F" w14:textId="6F33F5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83C9E">
        <w:rPr>
          <w:rFonts w:asciiTheme="minorHAnsi" w:hAnsiTheme="minorHAnsi" w:cstheme="minorHAnsi"/>
          <w:sz w:val="22"/>
          <w:szCs w:val="22"/>
        </w:rPr>
        <w:t xml:space="preserve">yřizuje: </w:t>
      </w:r>
      <w:r w:rsidR="003767EC">
        <w:rPr>
          <w:rFonts w:asciiTheme="minorHAnsi" w:hAnsiTheme="minorHAnsi" w:cstheme="minorHAnsi"/>
          <w:sz w:val="22"/>
          <w:szCs w:val="22"/>
        </w:rPr>
        <w:t xml:space="preserve"> </w:t>
      </w:r>
      <w:r w:rsidR="00A60DFC">
        <w:rPr>
          <w:rFonts w:asciiTheme="minorHAnsi" w:hAnsiTheme="minorHAnsi" w:cstheme="minorHAnsi"/>
          <w:sz w:val="22"/>
          <w:szCs w:val="22"/>
        </w:rPr>
        <w:t>xxx</w:t>
      </w:r>
      <w:r w:rsidR="003767EC">
        <w:rPr>
          <w:rFonts w:asciiTheme="minorHAnsi" w:hAnsiTheme="minorHAnsi" w:cstheme="minorHAnsi"/>
          <w:sz w:val="22"/>
          <w:szCs w:val="22"/>
        </w:rPr>
        <w:t>š</w:t>
      </w:r>
    </w:p>
    <w:p w:rsidR="00E61EE6" w:rsidRPr="00183C9E" w:rsidP="00E61EE6" w14:paraId="2470F47B" w14:textId="6EAF3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183C9E">
        <w:rPr>
          <w:rFonts w:asciiTheme="minorHAnsi" w:hAnsiTheme="minorHAnsi" w:cstheme="minorHAnsi"/>
          <w:sz w:val="22"/>
          <w:szCs w:val="22"/>
        </w:rPr>
        <w:t xml:space="preserve">el.: </w:t>
      </w:r>
      <w:r w:rsidR="00A60DFC">
        <w:rPr>
          <w:rFonts w:asciiTheme="minorHAnsi" w:hAnsiTheme="minorHAnsi" w:cstheme="minorHAnsi"/>
          <w:sz w:val="22"/>
          <w:szCs w:val="22"/>
        </w:rPr>
        <w:t>xxx</w:t>
      </w:r>
    </w:p>
    <w:p w:rsidR="00E61EE6" w:rsidRPr="00183C9E" w:rsidP="00E61EE6" w14:paraId="1C5FD7C5" w14:textId="091BA3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</w:t>
      </w:r>
    </w:p>
    <w:p w:rsidR="00E61EE6" w:rsidRPr="00183C9E" w:rsidP="00E61EE6" w14:paraId="23E5662D" w14:textId="4A93A8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83C9E">
        <w:rPr>
          <w:rFonts w:asciiTheme="minorHAnsi" w:hAnsiTheme="minorHAnsi" w:cstheme="minorHAnsi"/>
          <w:sz w:val="22"/>
          <w:szCs w:val="22"/>
        </w:rPr>
        <w:t xml:space="preserve">atum: </w:t>
      </w:r>
      <w:r w:rsidR="001A08B6">
        <w:rPr>
          <w:rFonts w:asciiTheme="minorHAnsi" w:hAnsiTheme="minorHAnsi" w:cstheme="minorHAnsi"/>
          <w:sz w:val="22"/>
          <w:szCs w:val="22"/>
        </w:rPr>
        <w:t>09.02.2024</w:t>
      </w:r>
    </w:p>
    <w:p w:rsidR="00E61EE6" w:rsidRPr="00183C9E" w:rsidP="00E61EE6" w14:paraId="328D9C5F" w14:textId="77777777">
      <w:pPr>
        <w:rPr>
          <w:sz w:val="22"/>
          <w:szCs w:val="22"/>
        </w:rPr>
      </w:pPr>
    </w:p>
    <w:p w:rsidR="0074618B" w:rsidRPr="00183C9E" w14:paraId="7DB4C20C" w14:textId="77777777">
      <w:pPr>
        <w:rPr>
          <w:sz w:val="22"/>
          <w:szCs w:val="22"/>
        </w:rPr>
      </w:pPr>
    </w:p>
    <w:p w:rsidR="0074618B" w:rsidRPr="00183C9E" w14:paraId="1A8548E3" w14:textId="77777777">
      <w:pPr>
        <w:rPr>
          <w:sz w:val="22"/>
          <w:szCs w:val="22"/>
        </w:rPr>
      </w:pPr>
    </w:p>
    <w:p w:rsidR="0074618B" w:rsidRPr="00183C9E" w14:paraId="0649F021" w14:textId="77777777">
      <w:pPr>
        <w:rPr>
          <w:sz w:val="22"/>
          <w:szCs w:val="22"/>
        </w:rPr>
      </w:pPr>
    </w:p>
    <w:p w:rsidR="003767EC" w:rsidRPr="00350FF1" w:rsidP="003767EC" w14:paraId="59DB475A" w14:textId="2C0726AE">
      <w:pPr>
        <w:rPr>
          <w:rFonts w:asciiTheme="minorHAnsi" w:hAnsiTheme="minorHAnsi"/>
          <w:sz w:val="24"/>
          <w:szCs w:val="24"/>
        </w:rPr>
      </w:pPr>
      <w:r w:rsidRPr="00350FF1">
        <w:rPr>
          <w:rFonts w:asciiTheme="minorHAnsi" w:hAnsiTheme="minorHAnsi"/>
          <w:b/>
          <w:sz w:val="28"/>
          <w:szCs w:val="28"/>
        </w:rPr>
        <w:t>Objednávka</w:t>
      </w:r>
      <w:r>
        <w:rPr>
          <w:rFonts w:asciiTheme="minorHAnsi" w:hAnsiTheme="minorHAnsi"/>
        </w:rPr>
        <w:t xml:space="preserve"> </w:t>
      </w:r>
      <w:r w:rsidRPr="00350FF1">
        <w:rPr>
          <w:rFonts w:asciiTheme="minorHAnsi" w:hAnsiTheme="minorHAnsi"/>
          <w:b/>
          <w:sz w:val="28"/>
          <w:szCs w:val="28"/>
        </w:rPr>
        <w:t>č.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1A08B6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>/</w:t>
      </w:r>
      <w:r w:rsidR="001A08B6">
        <w:rPr>
          <w:rFonts w:asciiTheme="minorHAnsi" w:hAnsiTheme="minorHAnsi"/>
          <w:b/>
          <w:sz w:val="28"/>
          <w:szCs w:val="28"/>
        </w:rPr>
        <w:t>2024/</w:t>
      </w:r>
      <w:r>
        <w:rPr>
          <w:rFonts w:asciiTheme="minorHAnsi" w:hAnsiTheme="minorHAnsi"/>
          <w:b/>
          <w:sz w:val="28"/>
          <w:szCs w:val="28"/>
        </w:rPr>
        <w:t>Ko</w:t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</w:p>
    <w:p w:rsidR="003767EC" w:rsidRPr="00350FF1" w:rsidP="003767EC" w14:paraId="4C4D2AE6" w14:textId="77777777">
      <w:pPr>
        <w:outlineLvl w:val="0"/>
        <w:rPr>
          <w:rFonts w:asciiTheme="minorHAnsi" w:hAnsiTheme="minorHAnsi"/>
          <w:sz w:val="24"/>
          <w:szCs w:val="24"/>
        </w:rPr>
      </w:pPr>
    </w:p>
    <w:p w:rsidR="003767EC" w:rsidP="003767EC" w14:paraId="4773A647" w14:textId="045A2A87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ze dne </w:t>
      </w:r>
      <w:r w:rsidR="001A08B6">
        <w:rPr>
          <w:sz w:val="24"/>
          <w:szCs w:val="24"/>
        </w:rPr>
        <w:t>8</w:t>
      </w:r>
      <w:r>
        <w:rPr>
          <w:sz w:val="24"/>
          <w:szCs w:val="24"/>
        </w:rPr>
        <w:t>.02.202</w:t>
      </w:r>
      <w:r w:rsidR="001A08B6">
        <w:rPr>
          <w:sz w:val="24"/>
          <w:szCs w:val="24"/>
        </w:rPr>
        <w:t>4</w:t>
      </w:r>
      <w:r>
        <w:rPr>
          <w:sz w:val="24"/>
          <w:szCs w:val="24"/>
        </w:rPr>
        <w:t xml:space="preserve"> u Vás objednáváme zpracování projektové dokumentace pro provádění stavby (DPS) na výměnu vodovodu </w:t>
      </w:r>
      <w:r w:rsidR="001A08B6">
        <w:rPr>
          <w:sz w:val="24"/>
          <w:szCs w:val="24"/>
        </w:rPr>
        <w:t>v Klatovech</w:t>
      </w:r>
      <w:r w:rsidR="00394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vč. vypracování soupisu prací a kontrolního rozpočtu na akci: </w:t>
      </w:r>
    </w:p>
    <w:p w:rsidR="003767EC" w:rsidP="003767EC" w14:paraId="3ABEBAC6" w14:textId="77777777">
      <w:pPr>
        <w:pStyle w:val="Header"/>
        <w:tabs>
          <w:tab w:val="left" w:pos="708"/>
        </w:tabs>
        <w:jc w:val="both"/>
        <w:rPr>
          <w:b/>
          <w:sz w:val="24"/>
          <w:szCs w:val="24"/>
        </w:rPr>
      </w:pPr>
    </w:p>
    <w:p w:rsidR="003767EC" w:rsidP="003767EC" w14:paraId="4210149F" w14:textId="7A3224AC">
      <w:pPr>
        <w:pStyle w:val="Header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A08B6">
        <w:rPr>
          <w:b/>
          <w:sz w:val="24"/>
          <w:szCs w:val="24"/>
        </w:rPr>
        <w:t>KLATOVY, UL. NA BĚLIDLE, VÝMĚNA VODOVODU</w:t>
      </w:r>
      <w:r>
        <w:rPr>
          <w:b/>
          <w:sz w:val="24"/>
          <w:szCs w:val="24"/>
        </w:rPr>
        <w:t>“</w:t>
      </w:r>
    </w:p>
    <w:p w:rsidR="003767EC" w:rsidP="003767EC" w14:paraId="7DF3F7AB" w14:textId="77777777">
      <w:pPr>
        <w:pStyle w:val="Header"/>
        <w:tabs>
          <w:tab w:val="left" w:pos="708"/>
        </w:tabs>
        <w:jc w:val="both"/>
        <w:rPr>
          <w:b/>
          <w:sz w:val="24"/>
          <w:szCs w:val="24"/>
        </w:rPr>
      </w:pPr>
    </w:p>
    <w:p w:rsidR="003767EC" w:rsidP="003767EC" w14:paraId="13714825" w14:textId="147E8F9F">
      <w:pPr>
        <w:pStyle w:val="Header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:</w:t>
      </w:r>
      <w:r>
        <w:rPr>
          <w:b/>
          <w:sz w:val="24"/>
          <w:szCs w:val="24"/>
        </w:rPr>
        <w:t xml:space="preserve">       </w:t>
      </w:r>
      <w:r w:rsidR="001A08B6">
        <w:rPr>
          <w:b/>
          <w:sz w:val="24"/>
          <w:szCs w:val="24"/>
        </w:rPr>
        <w:t>85 000</w:t>
      </w:r>
      <w:r>
        <w:rPr>
          <w:b/>
          <w:sz w:val="24"/>
          <w:szCs w:val="24"/>
        </w:rPr>
        <w:t>,00 Kč bez DPH</w:t>
      </w:r>
    </w:p>
    <w:p w:rsidR="003767EC" w:rsidP="003767EC" w14:paraId="7BE97201" w14:textId="77777777">
      <w:pPr>
        <w:pStyle w:val="Header"/>
        <w:tabs>
          <w:tab w:val="left" w:pos="708"/>
        </w:tabs>
        <w:jc w:val="both"/>
        <w:rPr>
          <w:b/>
          <w:sz w:val="24"/>
          <w:szCs w:val="24"/>
        </w:rPr>
      </w:pPr>
    </w:p>
    <w:p w:rsidR="003767EC" w:rsidP="003767EC" w14:paraId="121C125B" w14:textId="4D5E76C5">
      <w:pPr>
        <w:pStyle w:val="Header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Termín:   </w:t>
      </w:r>
      <w:r>
        <w:rPr>
          <w:b/>
          <w:sz w:val="24"/>
          <w:szCs w:val="24"/>
        </w:rPr>
        <w:t xml:space="preserve">             - Dokumentace pro provádění stavby       …….  do </w:t>
      </w:r>
      <w:r w:rsidR="001A08B6">
        <w:rPr>
          <w:b/>
          <w:sz w:val="24"/>
          <w:szCs w:val="24"/>
        </w:rPr>
        <w:t>23.02.2024</w:t>
      </w:r>
    </w:p>
    <w:p w:rsidR="003767EC" w:rsidP="001A08B6" w14:paraId="59F8F3F1" w14:textId="3FDED2AA">
      <w:pPr>
        <w:pStyle w:val="Header"/>
        <w:numPr>
          <w:ilvl w:val="0"/>
          <w:numId w:val="4"/>
        </w:numPr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Soupis prací a rozpočet     ………………………. Do 01.03.2024</w:t>
      </w:r>
    </w:p>
    <w:p w:rsidR="003767EC" w:rsidP="003767EC" w14:paraId="3EB337F2" w14:textId="77777777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režim přenesené daňové povinnosti dle § 92e zák. 235/2004 Sb. O DPH    </w:t>
      </w:r>
      <w:r w:rsidRPr="005D1B40">
        <w:rPr>
          <w:strike/>
          <w:sz w:val="24"/>
          <w:szCs w:val="24"/>
        </w:rPr>
        <w:t>ano</w:t>
      </w:r>
      <w:r>
        <w:rPr>
          <w:sz w:val="24"/>
          <w:szCs w:val="24"/>
        </w:rPr>
        <w:t xml:space="preserve"> – ne</w:t>
      </w:r>
    </w:p>
    <w:p w:rsidR="003767EC" w:rsidP="003767EC" w14:paraId="7C761F1E" w14:textId="77777777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3767EC" w:rsidP="003767EC" w14:paraId="5A94CACB" w14:textId="29639E6E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uhradí sjednanou cenu na základě vystavené faktury. Splatnost faktury je 30 dnů. Fakturace bude doručena po ukončení a předání předmětu plnění na adresu: Město Klatovy, IČ: 00255661, nám. Míru čp.62/I., 339 01 Klatovy.</w:t>
      </w:r>
    </w:p>
    <w:p w:rsidR="003767EC" w:rsidP="003767EC" w14:paraId="1934A231" w14:textId="77777777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3767EC" w:rsidRPr="00C71B07" w:rsidP="003767EC" w14:paraId="133F007B" w14:textId="6DC1A4CB">
      <w:pPr>
        <w:jc w:val="both"/>
        <w:rPr>
          <w:rFonts w:asciiTheme="minorHAnsi" w:hAnsiTheme="minorHAnsi"/>
          <w:sz w:val="24"/>
          <w:szCs w:val="24"/>
        </w:rPr>
      </w:pPr>
      <w:r w:rsidRPr="00C71B07">
        <w:rPr>
          <w:rFonts w:asciiTheme="minorHAnsi" w:hAnsiTheme="minorHAnsi"/>
          <w:sz w:val="24"/>
          <w:szCs w:val="24"/>
        </w:rPr>
        <w:t xml:space="preserve">Příjemce, je-li fyzickou osobou, a dále ostatní osoby zapojené na plnění této smlouvy, výslovně souhlasí se zpracováním svých osobních údajů, v rozsahu identifikačních, adresných a kontaktních údajů, v souladu s příslušnými aktuálně platnými a účinnými právními předpisy České republiky a Evropské unie (zejména zákon č. 106/1999 Sb., o svobodném přístupu k informacím, zákon č. 101/2000 Sb., o ochraně osobních údajů, a nařízení Evropského parlamentu a Rady č. 2016/679). Tento souhlas je poskytován pro účely plnění této smlouvy, pro interní administrativní a statistické účely poskytovatele a dále pro účely informování veřejnosti o jeho činnosti nebo plnění povinností plynoucích z právních předpisů České republiky a Evropské unie. Zároveň příjemce souhlasí s možným zpřístupněním či zveřejněním celé této smlouvy v jejím plném znění, jakož i všech úkonů a okolností s touto smlouvou související. Osobní údaje příjemce mohou být předávány též dalším zpracovatelům nebo správcům osobních údajů, kteří jsou zapojeni na zpracování osobních údajů příjemce.  Podrobnosti o zpracování osobních údajů, stejně jako o právech subjektů údajů, jako jsou právo na přístup a právo na námitku jsou specifikovány v Zásadách zpracování osobních údajů poskytovatele. </w:t>
      </w:r>
    </w:p>
    <w:p w:rsidR="003767EC" w:rsidRPr="00C71B07" w:rsidP="003767EC" w14:paraId="73021784" w14:textId="77777777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3767EC" w:rsidP="003767EC" w14:paraId="324D22EF" w14:textId="77777777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3767EC" w:rsidP="003767EC" w14:paraId="5441E797" w14:textId="77777777">
      <w:pPr>
        <w:pStyle w:val="Header"/>
        <w:tabs>
          <w:tab w:val="left" w:pos="708"/>
        </w:tabs>
        <w:rPr>
          <w:sz w:val="20"/>
          <w:szCs w:val="20"/>
        </w:rPr>
      </w:pPr>
    </w:p>
    <w:p w:rsidR="003767EC" w:rsidP="003767EC" w14:paraId="5F909452" w14:textId="41923FD2">
      <w:pPr>
        <w:pStyle w:val="Header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4618B" w:rsidRPr="00A60DFC" w:rsidP="00A60DFC" w14:paraId="54998F1B" w14:textId="62D9A245">
      <w:pPr>
        <w:pStyle w:val="Header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místostarosta města</w:t>
      </w:r>
    </w:p>
    <w:sectPr w:rsidSect="00476A8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0E7" w:rsidRPr="00EA171B" w:rsidP="003610E7" w14:paraId="411F376A" w14:textId="77777777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18B" w:rsidRPr="0074618B" w:rsidP="0074618B" w14:paraId="7E1A3323" w14:textId="77777777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0E7" w:rsidRPr="003610E7" w14:paraId="554C8E58" w14:textId="77777777">
    <w:pPr>
      <w:pStyle w:val="Header"/>
      <w:rPr>
        <w:rFonts w:ascii="Arial CE" w:hAnsi="Arial CE"/>
        <w:b/>
        <w:color w:val="3C97D1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18B" w:rsidRPr="0074618B" w14:paraId="6E44E65D" w14:textId="11BAA28C">
    <w:pPr>
      <w:pStyle w:val="Header"/>
      <w:rPr>
        <w:rFonts w:ascii="Arial CE" w:hAnsi="Arial CE"/>
        <w:b/>
        <w:color w:val="3C97D1"/>
      </w:rPr>
    </w:pPr>
    <w:r>
      <w:rPr>
        <w:rFonts w:ascii="Arial CE" w:hAnsi="Arial CE"/>
        <w:b/>
        <w:noProof/>
        <w:color w:val="3C97D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3140" cy="3063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300850" name="Obrázek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084" cy="311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1849AC"/>
    <w:multiLevelType w:val="hybridMultilevel"/>
    <w:tmpl w:val="A27AC176"/>
    <w:lvl w:ilvl="0">
      <w:start w:val="0"/>
      <w:numFmt w:val="bullet"/>
      <w:lvlText w:val="-"/>
      <w:lvlJc w:val="left"/>
      <w:pPr>
        <w:ind w:left="1995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4A3A4E69"/>
    <w:multiLevelType w:val="hybridMultilevel"/>
    <w:tmpl w:val="E5A6B2D6"/>
    <w:lvl w:ilvl="0">
      <w:start w:val="0"/>
      <w:numFmt w:val="bullet"/>
      <w:lvlText w:val="-"/>
      <w:lvlJc w:val="left"/>
      <w:pPr>
        <w:ind w:left="1995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EEB2D93"/>
    <w:multiLevelType w:val="hybridMultilevel"/>
    <w:tmpl w:val="4894DB10"/>
    <w:lvl w:ilvl="0">
      <w:start w:val="3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E157B"/>
    <w:multiLevelType w:val="hybridMultilevel"/>
    <w:tmpl w:val="5E24170C"/>
    <w:lvl w:ilvl="0">
      <w:start w:val="0"/>
      <w:numFmt w:val="bullet"/>
      <w:lvlText w:val="-"/>
      <w:lvlJc w:val="left"/>
      <w:pPr>
        <w:ind w:left="1995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7"/>
    <w:rsid w:val="00183C9E"/>
    <w:rsid w:val="001A08B6"/>
    <w:rsid w:val="00223C0B"/>
    <w:rsid w:val="002A50AB"/>
    <w:rsid w:val="002E7F7E"/>
    <w:rsid w:val="00301783"/>
    <w:rsid w:val="00350FF1"/>
    <w:rsid w:val="003610E7"/>
    <w:rsid w:val="003767EC"/>
    <w:rsid w:val="00394173"/>
    <w:rsid w:val="004570F4"/>
    <w:rsid w:val="004769F8"/>
    <w:rsid w:val="00476A82"/>
    <w:rsid w:val="004A1FA6"/>
    <w:rsid w:val="005266CB"/>
    <w:rsid w:val="005623BA"/>
    <w:rsid w:val="00574BE8"/>
    <w:rsid w:val="005A0352"/>
    <w:rsid w:val="005D1B40"/>
    <w:rsid w:val="006D1AC7"/>
    <w:rsid w:val="006E5B1F"/>
    <w:rsid w:val="0074618B"/>
    <w:rsid w:val="00783D35"/>
    <w:rsid w:val="007A7D26"/>
    <w:rsid w:val="007A7EDA"/>
    <w:rsid w:val="007B6924"/>
    <w:rsid w:val="007D2833"/>
    <w:rsid w:val="00845A19"/>
    <w:rsid w:val="008558BC"/>
    <w:rsid w:val="00872911"/>
    <w:rsid w:val="00881605"/>
    <w:rsid w:val="00957CD9"/>
    <w:rsid w:val="00A60DFC"/>
    <w:rsid w:val="00AA71EE"/>
    <w:rsid w:val="00B0051B"/>
    <w:rsid w:val="00BD1DEA"/>
    <w:rsid w:val="00C237B2"/>
    <w:rsid w:val="00C71B07"/>
    <w:rsid w:val="00CD5E75"/>
    <w:rsid w:val="00D71F4C"/>
    <w:rsid w:val="00DE1910"/>
    <w:rsid w:val="00E11068"/>
    <w:rsid w:val="00E61EE6"/>
    <w:rsid w:val="00EA171B"/>
    <w:rsid w:val="00EB1BD7"/>
    <w:rsid w:val="00F96668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9E4FE5-AE58-41E0-9C1D-5175DF4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610E7"/>
    <w:pPr>
      <w:overflowPunct/>
      <w:autoSpaceDE/>
      <w:autoSpaceDN/>
      <w:adjustRightInd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rsid w:val="003610E7"/>
  </w:style>
  <w:style w:type="paragraph" w:styleId="Footer">
    <w:name w:val="footer"/>
    <w:basedOn w:val="Normal"/>
    <w:link w:val="Zpat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rsid w:val="003610E7"/>
  </w:style>
  <w:style w:type="character" w:styleId="Hyperlink">
    <w:name w:val="Hyperlink"/>
    <w:basedOn w:val="DefaultParagraphFont"/>
    <w:uiPriority w:val="99"/>
    <w:unhideWhenUsed/>
    <w:rsid w:val="00361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17E7-440D-43D0-9F65-1C751E5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mjarosik</dc:creator>
  <cp:lastModifiedBy>Běloušková Martina</cp:lastModifiedBy>
  <cp:revision>2</cp:revision>
  <cp:lastPrinted>2023-02-15T13:12:00Z</cp:lastPrinted>
  <dcterms:created xsi:type="dcterms:W3CDTF">2024-02-12T08:26:00Z</dcterms:created>
  <dcterms:modified xsi:type="dcterms:W3CDTF">2024-02-12T08:26:00Z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ORM/456/24/Sorm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OVV/96/24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12.2.2024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&lt;TABLE&gt;&lt;TR&gt;&lt;TD&gt;Č.j.:&lt;/TD&gt;&lt;TD&gt;ORM/456/24/Sorm&lt;/TD&gt;&lt;/TR&gt;&lt;TR&gt;&lt;TD&gt;&lt;/TD&gt;&lt;TD&gt;&lt;/TD&gt;&lt;/TR&gt;&lt;/TABLE&gt;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rozvoje města</vt:lpwstr>
  </property>
  <property fmtid="{D5CDD505-2E9C-101B-9397-08002B2CF9AE}" pid="16" name="DisplayName_UserPoriz_Pisemnost">
    <vt:lpwstr>Martina Běloušková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10702/24-MUKT</vt:lpwstr>
  </property>
  <property fmtid="{D5CDD505-2E9C-101B-9397-08002B2CF9AE}" pid="19" name="Key_BarCode_Pisemnost">
    <vt:lpwstr>*B002987482*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10702/24-MUKT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ZN/Sml/1/24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v registru smluv
ORM - Objednávka č. 8/2024/Ko - Zpracování DPS "Klatovy - ulice Na Bělidle - výměna vodovodu"</vt:lpwstr>
  </property>
  <property fmtid="{D5CDD505-2E9C-101B-9397-08002B2CF9AE}" pid="41" name="Zkratka_SpisovyUzel_PoziceZodpo_Pisemnost">
    <vt:lpwstr>ORM</vt:lpwstr>
  </property>
</Properties>
</file>