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D6" w:rsidRDefault="001326D6" w:rsidP="001326D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12, 2024 1:34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1326D6" w:rsidRDefault="001326D6" w:rsidP="001326D6">
      <w:pPr>
        <w:pStyle w:val="Default"/>
      </w:pPr>
      <w:r>
        <w:rPr>
          <w:i/>
          <w:iCs/>
          <w:sz w:val="22"/>
          <w:szCs w:val="22"/>
        </w:rPr>
        <w:t>Předmětnou objednávku tímto potvrzujeme za podmínek stanovených v objednávce a v hodnotě ve výši</w:t>
      </w:r>
      <w:r>
        <w:t xml:space="preserve"> </w:t>
      </w:r>
      <w:r>
        <w:rPr>
          <w:i/>
          <w:iCs/>
          <w:sz w:val="22"/>
          <w:szCs w:val="22"/>
        </w:rPr>
        <w:t xml:space="preserve">82.592 Kč bez DPH. Termín dodání do </w:t>
      </w:r>
      <w:proofErr w:type="gramStart"/>
      <w:r>
        <w:rPr>
          <w:i/>
          <w:iCs/>
          <w:sz w:val="22"/>
          <w:szCs w:val="22"/>
        </w:rPr>
        <w:t>14.02.2024</w:t>
      </w:r>
      <w:proofErr w:type="gramEnd"/>
      <w:r>
        <w:rPr>
          <w:i/>
          <w:iCs/>
          <w:sz w:val="22"/>
          <w:szCs w:val="22"/>
        </w:rPr>
        <w:t xml:space="preserve">“. </w:t>
      </w:r>
    </w:p>
    <w:tbl>
      <w:tblPr>
        <w:tblW w:w="2380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17460"/>
      </w:tblGrid>
      <w:tr w:rsidR="001326D6" w:rsidTr="001326D6">
        <w:trPr>
          <w:trHeight w:val="300"/>
        </w:trPr>
        <w:tc>
          <w:tcPr>
            <w:tcW w:w="63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6D6" w:rsidRDefault="001326D6">
            <w:r>
              <w:t> </w:t>
            </w:r>
          </w:p>
          <w:p w:rsidR="001326D6" w:rsidRDefault="001326D6">
            <w:r>
              <w:rPr>
                <w:rFonts w:ascii="Verdana" w:hAnsi="Verdana"/>
                <w:color w:val="000000"/>
                <w:sz w:val="20"/>
                <w:szCs w:val="20"/>
              </w:rPr>
              <w:t>S pozdravem</w:t>
            </w:r>
          </w:p>
          <w:p w:rsidR="001326D6" w:rsidRDefault="001326D6"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0" w:type="dxa"/>
            <w:vAlign w:val="center"/>
            <w:hideMark/>
          </w:tcPr>
          <w:p w:rsidR="001326D6" w:rsidRDefault="001326D6">
            <w:r>
              <w:t> </w:t>
            </w:r>
          </w:p>
        </w:tc>
      </w:tr>
      <w:tr w:rsidR="001326D6" w:rsidTr="001326D6">
        <w:trPr>
          <w:trHeight w:val="300"/>
        </w:trPr>
        <w:tc>
          <w:tcPr>
            <w:tcW w:w="2380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6D6" w:rsidRDefault="001326D6"/>
        </w:tc>
      </w:tr>
    </w:tbl>
    <w:p w:rsidR="001326D6" w:rsidRDefault="001326D6" w:rsidP="001326D6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Service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Assistant</w:t>
      </w:r>
      <w:proofErr w:type="spellEnd"/>
    </w:p>
    <w:p w:rsidR="001326D6" w:rsidRDefault="001326D6" w:rsidP="001326D6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s.r.o.</w:t>
      </w:r>
    </w:p>
    <w:p w:rsidR="001326D6" w:rsidRDefault="001326D6" w:rsidP="001326D6">
      <w:r>
        <w:rPr>
          <w:rFonts w:ascii="Verdana" w:hAnsi="Verdana"/>
          <w:color w:val="5F5F5F"/>
          <w:sz w:val="20"/>
          <w:szCs w:val="20"/>
          <w:lang w:val="sk-SK" w:eastAsia="sk-SK"/>
        </w:rPr>
        <w:t>Na Strži 1702/65</w:t>
      </w:r>
    </w:p>
    <w:p w:rsidR="001326D6" w:rsidRDefault="001326D6" w:rsidP="001326D6">
      <w:r>
        <w:rPr>
          <w:rFonts w:ascii="Verdana" w:hAnsi="Verdana"/>
          <w:color w:val="5F5F5F"/>
          <w:sz w:val="20"/>
          <w:szCs w:val="20"/>
          <w:lang w:val="sk-SK" w:eastAsia="sk-SK"/>
        </w:rPr>
        <w:t>140 00 Praha 4</w:t>
      </w:r>
    </w:p>
    <w:p w:rsidR="001326D6" w:rsidRDefault="001326D6" w:rsidP="001326D6">
      <w:r>
        <w:rPr>
          <w:rFonts w:ascii="Verdana" w:hAnsi="Verdana"/>
          <w:color w:val="5F5F5F"/>
          <w:sz w:val="20"/>
          <w:szCs w:val="20"/>
          <w:lang w:val="sk-SK" w:eastAsia="sk-SK"/>
        </w:rPr>
        <w:t>Česká republika</w:t>
      </w:r>
    </w:p>
    <w:p w:rsidR="001326D6" w:rsidRDefault="001326D6" w:rsidP="001326D6"/>
    <w:p w:rsidR="001326D6" w:rsidRDefault="001326D6" w:rsidP="001326D6">
      <w:r>
        <w:rPr>
          <w:rFonts w:ascii="Verdana" w:hAnsi="Verdana"/>
          <w:color w:val="4472C4"/>
          <w:sz w:val="20"/>
          <w:szCs w:val="20"/>
          <w:lang w:val="sk-SK" w:eastAsia="sk-SK"/>
        </w:rPr>
        <w:t> </w:t>
      </w:r>
    </w:p>
    <w:p w:rsidR="001326D6" w:rsidRDefault="001326D6" w:rsidP="001326D6">
      <w:r>
        <w:rPr>
          <w:noProof/>
        </w:rPr>
        <w:drawing>
          <wp:inline distT="0" distB="0" distL="0" distR="0">
            <wp:extent cx="3429000" cy="1314450"/>
            <wp:effectExtent l="0" t="0" r="0" b="0"/>
            <wp:docPr id="1" name="Obrázek 1" descr="cid:image002.jpg@01DA5DBB.680757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A5DBB.680757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D6" w:rsidRDefault="001326D6" w:rsidP="001326D6">
      <w:r>
        <w:rPr>
          <w:rFonts w:ascii="Verdana" w:hAnsi="Verdana"/>
          <w:color w:val="5F5F5F"/>
          <w:sz w:val="20"/>
          <w:szCs w:val="20"/>
          <w:lang w:eastAsia="sk-SK"/>
        </w:rPr>
        <w:t> </w:t>
      </w:r>
    </w:p>
    <w:p w:rsidR="001326D6" w:rsidRDefault="001326D6" w:rsidP="001326D6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Tato e-mailová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určena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výhradně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adresátovi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může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obsahovat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zákonem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chráněné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důvěrné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nejste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zamýšleným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příjemcem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jeho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zástupcem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uvědomte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si, že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jakékoli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šíření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distribuce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kopírování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použití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této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jejích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přísně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zakázáno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obdrželi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omylem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okamžitě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informujte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odesílatele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vymažte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všechny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z počítače.</w:t>
      </w:r>
    </w:p>
    <w:p w:rsidR="001326D6" w:rsidRDefault="001326D6" w:rsidP="001326D6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Pro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více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zpracování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osobních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údajů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klikněte</w:t>
      </w:r>
      <w:proofErr w:type="spellEnd"/>
      <w:r>
        <w:rPr>
          <w:rFonts w:ascii="Verdana" w:hAnsi="Verdana"/>
          <w:color w:val="FF0000"/>
          <w:sz w:val="16"/>
          <w:szCs w:val="16"/>
          <w:lang w:val="sk-SK" w:eastAsia="sk-SK"/>
        </w:rPr>
        <w:t xml:space="preserve"> </w:t>
      </w:r>
      <w:hyperlink r:id="rId11" w:history="1">
        <w:r>
          <w:rPr>
            <w:rStyle w:val="Hypertextovodkaz"/>
            <w:rFonts w:ascii="Verdana" w:hAnsi="Verdana"/>
            <w:sz w:val="16"/>
            <w:szCs w:val="16"/>
            <w:lang w:eastAsia="sk-SK"/>
          </w:rPr>
          <w:t>sem</w:t>
        </w:r>
      </w:hyperlink>
      <w:r>
        <w:rPr>
          <w:color w:val="5F5F5F"/>
          <w:lang w:val="sk-SK" w:eastAsia="sk-SK"/>
        </w:rPr>
        <w:t>.</w:t>
      </w:r>
    </w:p>
    <w:p w:rsidR="001326D6" w:rsidRDefault="001326D6" w:rsidP="001326D6">
      <w:r>
        <w:rPr>
          <w:lang w:val="sk-SK"/>
        </w:rPr>
        <w:t> </w:t>
      </w:r>
    </w:p>
    <w:p w:rsidR="001326D6" w:rsidRDefault="001326D6" w:rsidP="001326D6">
      <w:r>
        <w:t> </w:t>
      </w:r>
    </w:p>
    <w:p w:rsidR="001326D6" w:rsidRDefault="001326D6" w:rsidP="001326D6">
      <w:r>
        <w:t> </w:t>
      </w:r>
    </w:p>
    <w:p w:rsidR="001326D6" w:rsidRDefault="001326D6" w:rsidP="001326D6">
      <w:r>
        <w:t> </w:t>
      </w:r>
    </w:p>
    <w:p w:rsidR="001326D6" w:rsidRDefault="001326D6" w:rsidP="001326D6">
      <w:r>
        <w:t> </w:t>
      </w:r>
    </w:p>
    <w:p w:rsidR="001326D6" w:rsidRDefault="001326D6" w:rsidP="001326D6">
      <w:pPr>
        <w:outlineLvl w:val="0"/>
      </w:pPr>
      <w:proofErr w:type="gramStart"/>
      <w:r>
        <w:rPr>
          <w:b/>
          <w:bCs/>
        </w:rPr>
        <w:lastRenderedPageBreak/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pondělí 12. února 2024 10:40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Objednávka</w:t>
      </w:r>
    </w:p>
    <w:p w:rsidR="001326D6" w:rsidRDefault="001326D6" w:rsidP="001326D6">
      <w:r>
        <w:t> </w:t>
      </w:r>
    </w:p>
    <w:p w:rsidR="001326D6" w:rsidRDefault="001326D6" w:rsidP="001326D6">
      <w:pPr>
        <w:jc w:val="center"/>
      </w:pPr>
      <w:r>
        <w:rPr>
          <w:rFonts w:ascii="Verdana" w:hAnsi="Verdana"/>
          <w:b/>
          <w:bCs/>
          <w:color w:val="FF0000"/>
        </w:rPr>
        <w:t xml:space="preserve">*** </w:t>
      </w:r>
      <w:proofErr w:type="spellStart"/>
      <w:r>
        <w:rPr>
          <w:rFonts w:ascii="Verdana" w:hAnsi="Verdana"/>
          <w:b/>
          <w:bCs/>
          <w:color w:val="FF0000"/>
        </w:rPr>
        <w:t>This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message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is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from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an</w:t>
      </w:r>
      <w:proofErr w:type="spellEnd"/>
      <w:r>
        <w:rPr>
          <w:rFonts w:ascii="Verdana" w:hAnsi="Verdana"/>
          <w:b/>
          <w:bCs/>
          <w:color w:val="FF0000"/>
        </w:rPr>
        <w:t xml:space="preserve"> EXTERNAL SENDER - </w:t>
      </w:r>
      <w:proofErr w:type="spellStart"/>
      <w:r>
        <w:rPr>
          <w:rFonts w:ascii="Verdana" w:hAnsi="Verdana"/>
          <w:b/>
          <w:bCs/>
          <w:color w:val="FF0000"/>
        </w:rPr>
        <w:t>be</w:t>
      </w:r>
      <w:proofErr w:type="spellEnd"/>
      <w:r>
        <w:rPr>
          <w:rFonts w:ascii="Verdana" w:hAnsi="Verdana"/>
          <w:b/>
          <w:bCs/>
          <w:color w:val="FF0000"/>
        </w:rPr>
        <w:t xml:space="preserve"> CAUTIOUS </w:t>
      </w:r>
      <w:proofErr w:type="spellStart"/>
      <w:r>
        <w:rPr>
          <w:rFonts w:ascii="Verdana" w:hAnsi="Verdana"/>
          <w:b/>
          <w:bCs/>
          <w:color w:val="FF0000"/>
        </w:rPr>
        <w:t>with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links</w:t>
      </w:r>
      <w:proofErr w:type="spellEnd"/>
      <w:r>
        <w:rPr>
          <w:rFonts w:ascii="Verdana" w:hAnsi="Verdana"/>
          <w:b/>
          <w:bCs/>
          <w:color w:val="FF0000"/>
        </w:rPr>
        <w:t xml:space="preserve"> and </w:t>
      </w:r>
      <w:proofErr w:type="spellStart"/>
      <w:r>
        <w:rPr>
          <w:rFonts w:ascii="Verdana" w:hAnsi="Verdana"/>
          <w:b/>
          <w:bCs/>
          <w:color w:val="FF0000"/>
        </w:rPr>
        <w:t>when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opening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attachments</w:t>
      </w:r>
      <w:proofErr w:type="spellEnd"/>
      <w:r>
        <w:rPr>
          <w:rFonts w:ascii="Verdana" w:hAnsi="Verdana"/>
          <w:b/>
          <w:bCs/>
          <w:color w:val="FF0000"/>
        </w:rPr>
        <w:t xml:space="preserve"> ***</w:t>
      </w:r>
    </w:p>
    <w:p w:rsidR="001326D6" w:rsidRDefault="001326D6" w:rsidP="001326D6">
      <w:r>
        <w:t> </w:t>
      </w:r>
    </w:p>
    <w:p w:rsidR="001326D6" w:rsidRDefault="001326D6" w:rsidP="001326D6">
      <w:r>
        <w:t>Dobrý den,</w:t>
      </w:r>
    </w:p>
    <w:p w:rsidR="001326D6" w:rsidRDefault="001326D6" w:rsidP="001326D6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2023009130/P23V00003585</w:t>
      </w:r>
    </w:p>
    <w:p w:rsidR="001326D6" w:rsidRDefault="001326D6" w:rsidP="001326D6">
      <w:r>
        <w:rPr>
          <w:b/>
          <w:bCs/>
          <w:color w:val="000000"/>
        </w:rPr>
        <w:t xml:space="preserve"> Chlorid sod. 100 ml plast – 80 balení x 40ks tzn. 3200ks </w:t>
      </w:r>
    </w:p>
    <w:p w:rsidR="001326D6" w:rsidRDefault="001326D6" w:rsidP="001326D6">
      <w:proofErr w:type="spellStart"/>
      <w:r>
        <w:rPr>
          <w:b/>
          <w:bCs/>
          <w:color w:val="000000"/>
        </w:rPr>
        <w:t>Isolyte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inf</w:t>
      </w:r>
      <w:proofErr w:type="spellEnd"/>
      <w:r>
        <w:rPr>
          <w:b/>
          <w:bCs/>
          <w:color w:val="000000"/>
        </w:rPr>
        <w:t>. 500 ml plast – 160 balení x 10ks tzn. 1600ks</w:t>
      </w:r>
    </w:p>
    <w:p w:rsidR="001326D6" w:rsidRDefault="001326D6" w:rsidP="001326D6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1326D6" w:rsidRDefault="001326D6" w:rsidP="001326D6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326D6" w:rsidRDefault="001326D6" w:rsidP="001326D6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326D6" w:rsidRDefault="001326D6" w:rsidP="001326D6">
      <w:pPr>
        <w:pStyle w:val="Default"/>
      </w:pPr>
      <w:r>
        <w:rPr>
          <w:i/>
          <w:iCs/>
          <w:sz w:val="22"/>
          <w:szCs w:val="22"/>
        </w:rPr>
        <w:t> </w:t>
      </w:r>
    </w:p>
    <w:p w:rsidR="001326D6" w:rsidRDefault="001326D6" w:rsidP="001326D6"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1326D6" w:rsidRDefault="001326D6" w:rsidP="001326D6">
      <w:r>
        <w:rPr>
          <w:color w:val="000000"/>
        </w:rPr>
        <w:t xml:space="preserve">Dodání faktury a dodacího listu současně s materiálem. </w:t>
      </w:r>
    </w:p>
    <w:p w:rsidR="001326D6" w:rsidRDefault="001326D6" w:rsidP="001326D6">
      <w:r>
        <w:rPr>
          <w:color w:val="000000"/>
        </w:rPr>
        <w:t> </w:t>
      </w:r>
      <w:r>
        <w:t>Předem děkuji,</w:t>
      </w:r>
    </w:p>
    <w:p w:rsidR="001326D6" w:rsidRDefault="001326D6" w:rsidP="001326D6">
      <w:r>
        <w:t xml:space="preserve"> Se srdečným pozdravem </w:t>
      </w:r>
    </w:p>
    <w:p w:rsidR="001326D6" w:rsidRDefault="001326D6" w:rsidP="001326D6">
      <w:r>
        <w:t>Vedoucí centrálního skladu</w:t>
      </w:r>
    </w:p>
    <w:p w:rsidR="005506FC" w:rsidRDefault="005506FC" w:rsidP="005506FC">
      <w:pPr>
        <w:rPr>
          <w:sz w:val="20"/>
          <w:szCs w:val="20"/>
        </w:rPr>
      </w:pPr>
      <w:bookmarkStart w:id="0" w:name="_GoBack"/>
      <w:bookmarkEnd w:id="0"/>
    </w:p>
    <w:p w:rsidR="001326D6" w:rsidRDefault="001326D6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ISOLYTE </w:t>
      </w:r>
      <w:proofErr w:type="spellStart"/>
      <w:r>
        <w:rPr>
          <w:rFonts w:ascii="Tahoma" w:hAnsi="Tahoma" w:cs="Tahoma"/>
          <w:color w:val="000000"/>
        </w:rPr>
        <w:t>inf</w:t>
      </w:r>
      <w:proofErr w:type="spellEnd"/>
      <w:r>
        <w:rPr>
          <w:rFonts w:ascii="Tahoma" w:hAnsi="Tahoma" w:cs="Tahoma"/>
          <w:color w:val="000000"/>
        </w:rPr>
        <w:t xml:space="preserve">. 500 ml plast </w:t>
      </w:r>
      <w:r>
        <w:rPr>
          <w:rFonts w:ascii="Tahoma" w:hAnsi="Tahoma" w:cs="Tahoma"/>
          <w:color w:val="000000"/>
        </w:rPr>
        <w:t>– 1600 ks</w:t>
      </w:r>
    </w:p>
    <w:p w:rsidR="001326D6" w:rsidRDefault="001326D6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CHLORID SOD. 0.9% 100ml plast</w:t>
      </w:r>
      <w:r>
        <w:rPr>
          <w:rFonts w:ascii="Tahoma" w:hAnsi="Tahoma" w:cs="Tahoma"/>
          <w:color w:val="000000"/>
        </w:rPr>
        <w:t xml:space="preserve"> – 3200 ks</w:t>
      </w:r>
    </w:p>
    <w:p w:rsidR="001326D6" w:rsidRDefault="001326D6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84514" w:rsidRPr="009E3668" w:rsidRDefault="00A84514" w:rsidP="009E3668"/>
    <w:sectPr w:rsidR="00A84514" w:rsidRPr="009E3668" w:rsidSect="00A84514">
      <w:headerReference w:type="default" r:id="rId12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5D" w:rsidRDefault="006D3F5D" w:rsidP="005663C2">
      <w:pPr>
        <w:spacing w:after="0" w:line="240" w:lineRule="auto"/>
      </w:pPr>
      <w:r>
        <w:separator/>
      </w:r>
    </w:p>
  </w:endnote>
  <w:endnote w:type="continuationSeparator" w:id="0">
    <w:p w:rsidR="006D3F5D" w:rsidRDefault="006D3F5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5D" w:rsidRDefault="006D3F5D" w:rsidP="005663C2">
      <w:pPr>
        <w:spacing w:after="0" w:line="240" w:lineRule="auto"/>
      </w:pPr>
      <w:r>
        <w:separator/>
      </w:r>
    </w:p>
  </w:footnote>
  <w:footnote w:type="continuationSeparator" w:id="0">
    <w:p w:rsidR="006D3F5D" w:rsidRDefault="006D3F5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10F8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eniuskabiforum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esenius-kabi.com/cz/ochrana-soukromi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2.jpg@01DA5DBB.680757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F3E4B-C70E-4B16-B2A3-431ECB55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97</cp:revision>
  <cp:lastPrinted>2017-04-10T10:35:00Z</cp:lastPrinted>
  <dcterms:created xsi:type="dcterms:W3CDTF">2023-02-11T19:39:00Z</dcterms:created>
  <dcterms:modified xsi:type="dcterms:W3CDTF">2024-02-12T13:16:00Z</dcterms:modified>
</cp:coreProperties>
</file>