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F51" w14:textId="77777777" w:rsidR="0030107F" w:rsidRDefault="0030107F" w:rsidP="0030107F">
      <w:pPr>
        <w:pStyle w:val="Preambule"/>
        <w:numPr>
          <w:ilvl w:val="0"/>
          <w:numId w:val="0"/>
        </w:numPr>
        <w:ind w:left="567"/>
        <w:rPr>
          <w:lang w:eastAsia="cs-CZ"/>
        </w:rPr>
      </w:pPr>
      <w:bookmarkStart w:id="0" w:name="_Ref58916820"/>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60DCB143"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556613BB" w:rsidR="00AA52ED" w:rsidRPr="00270119" w:rsidRDefault="00E56C4D" w:rsidP="009E66B0">
      <w:pPr>
        <w:tabs>
          <w:tab w:val="left" w:pos="284"/>
        </w:tabs>
        <w:spacing w:after="0" w:line="240" w:lineRule="auto"/>
        <w:jc w:val="both"/>
        <w:rPr>
          <w:rFonts w:ascii="Arial" w:eastAsia="Times New Roman" w:hAnsi="Arial" w:cs="Arial"/>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45C6B">
        <w:rPr>
          <w:rFonts w:ascii="Arial" w:eastAsia="Times New Roman" w:hAnsi="Arial" w:cs="Arial"/>
          <w:b/>
          <w:lang w:eastAsia="cs-CZ"/>
        </w:rPr>
        <w:t xml:space="preserve"> </w:t>
      </w:r>
      <w:bookmarkStart w:id="1" w:name="_Hlk152588988"/>
      <w:r w:rsidR="00645C6B">
        <w:rPr>
          <w:rFonts w:ascii="Arial" w:eastAsia="Times New Roman" w:hAnsi="Arial" w:cs="Arial"/>
          <w:b/>
          <w:lang w:eastAsia="cs-CZ"/>
        </w:rPr>
        <w:t>7/23/6000/</w:t>
      </w:r>
      <w:bookmarkEnd w:id="1"/>
      <w:proofErr w:type="gramStart"/>
      <w:r w:rsidR="00270119">
        <w:rPr>
          <w:rFonts w:ascii="Arial" w:eastAsia="Times New Roman" w:hAnsi="Arial" w:cs="Arial"/>
          <w:b/>
          <w:lang w:eastAsia="cs-CZ"/>
        </w:rPr>
        <w:t>037</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270119" w:rsidRPr="00270119">
        <w:rPr>
          <w:rFonts w:ascii="Arial" w:eastAsia="Times New Roman" w:hAnsi="Arial" w:cs="Arial"/>
          <w:b/>
          <w:lang w:eastAsia="cs-CZ"/>
        </w:rPr>
        <w:t>TSKAX001L2XX</w:t>
      </w:r>
    </w:p>
    <w:p w14:paraId="58191142" w14:textId="424E19CE"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EC146B">
        <w:rPr>
          <w:rFonts w:ascii="Arial" w:eastAsia="Times New Roman" w:hAnsi="Arial" w:cs="Arial"/>
          <w:b/>
          <w:lang w:eastAsia="cs-CZ"/>
        </w:rPr>
        <w:t>511</w:t>
      </w: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29374588" w:rsidR="00F03A72" w:rsidRPr="00645C6B" w:rsidRDefault="00645C6B" w:rsidP="00645C6B">
      <w:pPr>
        <w:pStyle w:val="Default"/>
        <w:jc w:val="center"/>
      </w:pPr>
      <w:r>
        <w:rPr>
          <w:b/>
          <w:bCs/>
        </w:rPr>
        <w:t>„</w:t>
      </w:r>
      <w:bookmarkStart w:id="2" w:name="_Hlk152589005"/>
      <w:r>
        <w:rPr>
          <w:b/>
          <w:bCs/>
          <w:sz w:val="22"/>
          <w:szCs w:val="22"/>
        </w:rPr>
        <w:t>Rekonstrukce SSZ Poděbradská – Průmyslová – Kbelská, P14, č. akce 1000096/50</w:t>
      </w:r>
      <w:r w:rsidR="0025590B" w:rsidRPr="001D4799">
        <w:rPr>
          <w:b/>
        </w:rPr>
        <w:t xml:space="preserve"> </w:t>
      </w:r>
      <w:r w:rsidR="008C2815" w:rsidRPr="000933E9">
        <w:rPr>
          <w:b/>
        </w:rPr>
        <w:t>– zajištění</w:t>
      </w:r>
      <w:r w:rsidR="00F03A72" w:rsidRPr="00897248">
        <w:rPr>
          <w:b/>
        </w:rPr>
        <w:t xml:space="preserve"> </w:t>
      </w:r>
      <w:r w:rsidR="00A71AFD">
        <w:rPr>
          <w:b/>
        </w:rPr>
        <w:t>inženýrské činnosti (</w:t>
      </w:r>
      <w:r w:rsidR="00F03A72" w:rsidRPr="00897248">
        <w:rPr>
          <w:b/>
        </w:rPr>
        <w:t>TDS</w:t>
      </w:r>
      <w:r w:rsidR="00A71AFD">
        <w:rPr>
          <w:b/>
        </w:rPr>
        <w:t>)</w:t>
      </w:r>
      <w:bookmarkEnd w:id="2"/>
      <w:r w:rsidR="00F03A72" w:rsidRPr="00DB43F2">
        <w:rPr>
          <w:b/>
        </w:rPr>
        <w:t>“</w:t>
      </w: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6383DFA1" w14:textId="77777777" w:rsidR="00141E7D" w:rsidRDefault="00141E7D"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31F12C8B" w14:textId="4F82B747" w:rsidR="00483247" w:rsidRDefault="00483247" w:rsidP="00697AD5">
      <w:pPr>
        <w:tabs>
          <w:tab w:val="center" w:pos="4536"/>
        </w:tabs>
        <w:spacing w:line="240" w:lineRule="auto"/>
        <w:ind w:left="567" w:right="-36"/>
        <w:jc w:val="both"/>
        <w:rPr>
          <w:rFonts w:ascii="Arial" w:hAnsi="Arial" w:cs="Arial"/>
        </w:rPr>
      </w:pPr>
      <w:bookmarkStart w:id="3" w:name="_Hlk144469871"/>
      <w:r>
        <w:rPr>
          <w:rFonts w:ascii="Arial" w:hAnsi="Arial" w:cs="Arial"/>
        </w:rPr>
        <w:t>Při podpisu tohoto typu Smlouvy s hodnotou plnění do 2 mil. Kč je oprávněn zastupovat Příkazce na základě zmocnění uděleného představenstvem Ing. Josef Richtr, místopředseda představenstva.</w:t>
      </w:r>
    </w:p>
    <w:bookmarkEnd w:id="3"/>
    <w:p w14:paraId="778D4115" w14:textId="5828F4AF" w:rsidR="00E56C4D" w:rsidRPr="00890959" w:rsidRDefault="00CA0F18" w:rsidP="00697AD5">
      <w:pPr>
        <w:tabs>
          <w:tab w:val="left" w:pos="1701"/>
        </w:tabs>
        <w:spacing w:after="0" w:line="240" w:lineRule="auto"/>
        <w:ind w:firstLine="567"/>
        <w:rPr>
          <w:rFonts w:ascii="Arial" w:eastAsia="Times New Roman" w:hAnsi="Arial" w:cs="Arial"/>
          <w:lang w:eastAsia="cs-CZ"/>
        </w:rPr>
      </w:pPr>
      <w:r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6522F472" w14:textId="045FB8C8" w:rsidR="00FD3277" w:rsidRDefault="002A0A5A" w:rsidP="00141E7D">
      <w:pPr>
        <w:spacing w:after="0" w:line="240" w:lineRule="auto"/>
        <w:ind w:left="567" w:hanging="283"/>
        <w:rPr>
          <w:rFonts w:ascii="Arial" w:hAnsi="Arial" w:cs="Arial"/>
          <w:b/>
          <w:bCs/>
        </w:rPr>
      </w:pPr>
      <w:r w:rsidRPr="00592401">
        <w:rPr>
          <w:rFonts w:ascii="Arial" w:hAnsi="Arial" w:cs="Arial"/>
          <w:b/>
          <w:bCs/>
        </w:rPr>
        <w:t xml:space="preserve">2. </w:t>
      </w:r>
      <w:r w:rsidR="00D74342" w:rsidRPr="00592401">
        <w:rPr>
          <w:rFonts w:ascii="Arial" w:hAnsi="Arial" w:cs="Arial"/>
          <w:b/>
          <w:bCs/>
        </w:rPr>
        <w:t xml:space="preserve">Příkazník: </w:t>
      </w:r>
      <w:bookmarkStart w:id="4" w:name="_Hlk152589225"/>
      <w:r w:rsidR="00FD3277" w:rsidRPr="002B5AD9">
        <w:rPr>
          <w:rFonts w:ascii="Arial" w:hAnsi="Arial" w:cs="Arial"/>
          <w:b/>
        </w:rPr>
        <w:t xml:space="preserve">Společníci společnosti </w:t>
      </w:r>
      <w:r w:rsidR="00141E7D" w:rsidRPr="00B30420">
        <w:rPr>
          <w:rFonts w:ascii="Arial" w:hAnsi="Arial" w:cs="Arial"/>
          <w:b/>
          <w:bCs/>
        </w:rPr>
        <w:t>„Sdružení INŽ-VIS-MG pro TSK“</w:t>
      </w:r>
    </w:p>
    <w:p w14:paraId="58D63761" w14:textId="77777777" w:rsidR="00141E7D" w:rsidRDefault="00141E7D" w:rsidP="00FD3277">
      <w:pPr>
        <w:spacing w:after="0" w:line="240" w:lineRule="auto"/>
        <w:ind w:left="567"/>
        <w:rPr>
          <w:rFonts w:ascii="Arial" w:hAnsi="Arial" w:cs="Arial"/>
          <w:b/>
          <w:bCs/>
        </w:rPr>
      </w:pPr>
    </w:p>
    <w:p w14:paraId="363BFC44" w14:textId="55271ED2" w:rsidR="00FD3277" w:rsidRPr="002B5AD9" w:rsidRDefault="00FD3277" w:rsidP="00FD3277">
      <w:pPr>
        <w:spacing w:after="0" w:line="240" w:lineRule="auto"/>
        <w:ind w:left="567"/>
        <w:rPr>
          <w:rFonts w:ascii="Arial" w:hAnsi="Arial" w:cs="Arial"/>
          <w:b/>
          <w:bCs/>
        </w:rPr>
      </w:pPr>
      <w:r w:rsidRPr="002B5AD9">
        <w:rPr>
          <w:rFonts w:ascii="Arial" w:hAnsi="Arial" w:cs="Arial"/>
          <w:b/>
          <w:bCs/>
        </w:rPr>
        <w:t>Inženýring dopravních staveb</w:t>
      </w:r>
      <w:r w:rsidRPr="002B5AD9">
        <w:rPr>
          <w:rFonts w:ascii="Arial" w:hAnsi="Arial" w:cs="Arial"/>
          <w:b/>
          <w:bCs/>
          <w:spacing w:val="-6"/>
        </w:rPr>
        <w:t xml:space="preserve"> </w:t>
      </w:r>
      <w:r w:rsidRPr="002B5AD9">
        <w:rPr>
          <w:rFonts w:ascii="Arial" w:hAnsi="Arial" w:cs="Arial"/>
          <w:b/>
          <w:bCs/>
        </w:rPr>
        <w:t>a.s.</w:t>
      </w:r>
    </w:p>
    <w:p w14:paraId="36497FB1"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Sídlo: Branická 514/140, 147 00, Praha 4 - Braník</w:t>
      </w:r>
    </w:p>
    <w:p w14:paraId="3CB46B9D"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IČO: 05315522 DIČ:CZ05315522</w:t>
      </w:r>
    </w:p>
    <w:p w14:paraId="7091365B"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Zapsán u městského soudu v Praze, spis. zn. B23452</w:t>
      </w:r>
    </w:p>
    <w:p w14:paraId="0DDF367A"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Bankovní spojení: Komerční banka, a.s.</w:t>
      </w:r>
    </w:p>
    <w:p w14:paraId="47398BB6"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Číslo účtu: 35–3073430267/0100</w:t>
      </w:r>
    </w:p>
    <w:p w14:paraId="05B19119"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 xml:space="preserve">Zastoupena: Ing. Michalem </w:t>
      </w:r>
      <w:proofErr w:type="spellStart"/>
      <w:r w:rsidRPr="00FD3277">
        <w:rPr>
          <w:rFonts w:ascii="Arial" w:hAnsi="Arial" w:cs="Arial"/>
          <w:color w:val="333333"/>
          <w:shd w:val="clear" w:color="auto" w:fill="FFFFFF"/>
        </w:rPr>
        <w:t>Lecem</w:t>
      </w:r>
      <w:proofErr w:type="spellEnd"/>
      <w:r w:rsidRPr="00FD3277">
        <w:rPr>
          <w:rFonts w:ascii="Arial" w:hAnsi="Arial" w:cs="Arial"/>
          <w:color w:val="333333"/>
          <w:shd w:val="clear" w:color="auto" w:fill="FFFFFF"/>
        </w:rPr>
        <w:t xml:space="preserve">, členem představenstva </w:t>
      </w:r>
    </w:p>
    <w:p w14:paraId="0818269B" w14:textId="1240757F" w:rsidR="00FD3277" w:rsidRPr="002B5AD9" w:rsidRDefault="00FD3277" w:rsidP="00FD3277">
      <w:pPr>
        <w:pStyle w:val="Zkladntext"/>
        <w:spacing w:before="1" w:after="0" w:line="240" w:lineRule="auto"/>
        <w:ind w:right="3326" w:firstLine="567"/>
        <w:rPr>
          <w:rFonts w:ascii="Arial" w:hAnsi="Arial" w:cs="Arial"/>
          <w:color w:val="0000FF"/>
          <w:u w:val="single" w:color="0000FF"/>
        </w:rPr>
      </w:pPr>
      <w:r w:rsidRPr="002B5AD9">
        <w:rPr>
          <w:rFonts w:ascii="Arial" w:hAnsi="Arial" w:cs="Arial"/>
        </w:rPr>
        <w:t xml:space="preserve">email pro účely fakturace: </w:t>
      </w:r>
      <w:hyperlink r:id="rId11">
        <w:proofErr w:type="spellStart"/>
        <w:r w:rsidR="00B6451A">
          <w:rPr>
            <w:rFonts w:ascii="Arial" w:hAnsi="Arial" w:cs="Arial"/>
            <w:color w:val="0000FF"/>
            <w:u w:val="single" w:color="0000FF"/>
          </w:rPr>
          <w:t>xxxxxxxxxxxxxxxx</w:t>
        </w:r>
        <w:proofErr w:type="spellEnd"/>
      </w:hyperlink>
    </w:p>
    <w:p w14:paraId="218DB677" w14:textId="77777777" w:rsidR="00FD3277" w:rsidRPr="002B5AD9" w:rsidRDefault="00FD3277" w:rsidP="00FD3277">
      <w:pPr>
        <w:pStyle w:val="Prosttext"/>
        <w:tabs>
          <w:tab w:val="num" w:pos="567"/>
        </w:tabs>
        <w:ind w:left="284"/>
        <w:rPr>
          <w:rFonts w:ascii="Arial" w:hAnsi="Arial" w:cs="Arial"/>
          <w:sz w:val="22"/>
          <w:szCs w:val="22"/>
        </w:rPr>
      </w:pPr>
      <w:r>
        <w:rPr>
          <w:rFonts w:ascii="Arial" w:hAnsi="Arial" w:cs="Arial"/>
          <w:sz w:val="22"/>
          <w:szCs w:val="22"/>
        </w:rPr>
        <w:t xml:space="preserve">     </w:t>
      </w:r>
      <w:r w:rsidRPr="002B5AD9">
        <w:rPr>
          <w:rFonts w:ascii="Arial" w:hAnsi="Arial" w:cs="Arial"/>
          <w:sz w:val="22"/>
          <w:szCs w:val="22"/>
        </w:rPr>
        <w:t>a</w:t>
      </w:r>
    </w:p>
    <w:p w14:paraId="549DC8DF" w14:textId="77777777" w:rsidR="00FD3277" w:rsidRPr="002B5AD9" w:rsidRDefault="00FD3277" w:rsidP="00FD3277">
      <w:pPr>
        <w:pStyle w:val="Odstavecseseznamem"/>
        <w:tabs>
          <w:tab w:val="left" w:pos="284"/>
        </w:tabs>
        <w:spacing w:after="0" w:line="240" w:lineRule="auto"/>
        <w:ind w:left="567"/>
        <w:jc w:val="both"/>
        <w:rPr>
          <w:rFonts w:ascii="Arial" w:hAnsi="Arial" w:cs="Arial"/>
        </w:rPr>
      </w:pPr>
      <w:r w:rsidRPr="002B5AD9">
        <w:rPr>
          <w:rFonts w:ascii="Arial" w:hAnsi="Arial" w:cs="Arial"/>
          <w:b/>
          <w:bCs/>
        </w:rPr>
        <w:t>VIS, a.s.</w:t>
      </w:r>
    </w:p>
    <w:p w14:paraId="44300474"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 xml:space="preserve">Sídlo: </w:t>
      </w:r>
      <w:r w:rsidRPr="00FD3277">
        <w:rPr>
          <w:rFonts w:ascii="Arial" w:hAnsi="Arial" w:cs="Arial"/>
          <w:color w:val="333333"/>
          <w:shd w:val="clear" w:color="auto" w:fill="FFFFFF"/>
        </w:rPr>
        <w:t>K Hájům 946/10, Stodůlky, 155 00 Praha 5</w:t>
      </w:r>
    </w:p>
    <w:p w14:paraId="0127B022" w14:textId="77777777" w:rsidR="00FD3277" w:rsidRPr="00FD3277"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 xml:space="preserve">IČO: </w:t>
      </w:r>
      <w:r w:rsidRPr="00FD3277">
        <w:rPr>
          <w:rFonts w:ascii="Arial" w:hAnsi="Arial" w:cs="Arial"/>
          <w:color w:val="333333"/>
          <w:shd w:val="clear" w:color="auto" w:fill="FFFFFF"/>
        </w:rPr>
        <w:t>60192712</w:t>
      </w:r>
    </w:p>
    <w:p w14:paraId="6A9CC198"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FD3277">
        <w:rPr>
          <w:rFonts w:ascii="Arial" w:hAnsi="Arial" w:cs="Arial"/>
          <w:color w:val="333333"/>
          <w:shd w:val="clear" w:color="auto" w:fill="FFFFFF"/>
        </w:rPr>
        <w:t>DIČ: CZ60192712</w:t>
      </w:r>
    </w:p>
    <w:p w14:paraId="1ABBDBBC" w14:textId="77777777" w:rsidR="00FD3277" w:rsidRPr="002B5AD9" w:rsidRDefault="00FD3277" w:rsidP="00FD3277">
      <w:pPr>
        <w:pStyle w:val="Zhlav"/>
        <w:tabs>
          <w:tab w:val="left" w:pos="708"/>
        </w:tabs>
        <w:ind w:left="567"/>
        <w:rPr>
          <w:rFonts w:ascii="Arial" w:hAnsi="Arial" w:cs="Arial"/>
        </w:rPr>
      </w:pPr>
      <w:r w:rsidRPr="002B5AD9">
        <w:rPr>
          <w:rFonts w:ascii="Arial" w:hAnsi="Arial" w:cs="Arial"/>
          <w:color w:val="333333"/>
          <w:shd w:val="clear" w:color="auto" w:fill="FFFFFF"/>
        </w:rPr>
        <w:t>Zapsaná v obchodním rejstříku vedeném</w:t>
      </w:r>
      <w:r w:rsidRPr="002B5AD9">
        <w:rPr>
          <w:rFonts w:ascii="Arial" w:hAnsi="Arial" w:cs="Arial"/>
        </w:rPr>
        <w:t xml:space="preserve"> Městským soudem v Praze </w:t>
      </w:r>
      <w:proofErr w:type="spellStart"/>
      <w:r w:rsidRPr="002B5AD9">
        <w:rPr>
          <w:rFonts w:ascii="Arial" w:hAnsi="Arial" w:cs="Arial"/>
        </w:rPr>
        <w:t>sp</w:t>
      </w:r>
      <w:proofErr w:type="spellEnd"/>
      <w:r w:rsidRPr="002B5AD9">
        <w:rPr>
          <w:rFonts w:ascii="Arial" w:hAnsi="Arial" w:cs="Arial"/>
        </w:rPr>
        <w:t>. zn. B 2257</w:t>
      </w:r>
    </w:p>
    <w:p w14:paraId="33E96F60"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rPr>
        <w:t>Zastoupena: Ing. Petr</w:t>
      </w:r>
      <w:r>
        <w:rPr>
          <w:rFonts w:ascii="Arial" w:hAnsi="Arial" w:cs="Arial"/>
        </w:rPr>
        <w:t>em</w:t>
      </w:r>
      <w:r w:rsidRPr="002B5AD9">
        <w:rPr>
          <w:rFonts w:ascii="Arial" w:hAnsi="Arial" w:cs="Arial"/>
        </w:rPr>
        <w:t xml:space="preserve"> </w:t>
      </w:r>
      <w:proofErr w:type="spellStart"/>
      <w:r w:rsidRPr="002B5AD9">
        <w:rPr>
          <w:rFonts w:ascii="Arial" w:hAnsi="Arial" w:cs="Arial"/>
        </w:rPr>
        <w:t>Kalabis</w:t>
      </w:r>
      <w:r>
        <w:rPr>
          <w:rFonts w:ascii="Arial" w:hAnsi="Arial" w:cs="Arial"/>
        </w:rPr>
        <w:t>em</w:t>
      </w:r>
      <w:proofErr w:type="spellEnd"/>
      <w:r>
        <w:rPr>
          <w:rFonts w:ascii="Arial" w:hAnsi="Arial" w:cs="Arial"/>
        </w:rPr>
        <w:t>, předsedou představenstva</w:t>
      </w:r>
    </w:p>
    <w:p w14:paraId="1D627292" w14:textId="40D800B5" w:rsidR="00FD3277" w:rsidRDefault="00FD3277" w:rsidP="00FD3277">
      <w:pPr>
        <w:pStyle w:val="Prosttext"/>
        <w:tabs>
          <w:tab w:val="num" w:pos="567"/>
        </w:tabs>
        <w:ind w:left="284"/>
        <w:rPr>
          <w:rFonts w:ascii="Arial" w:hAnsi="Arial" w:cs="Arial"/>
          <w:sz w:val="22"/>
          <w:szCs w:val="22"/>
        </w:rPr>
      </w:pPr>
      <w:r w:rsidRPr="002B5AD9">
        <w:rPr>
          <w:rFonts w:ascii="Arial" w:hAnsi="Arial" w:cs="Arial"/>
          <w:sz w:val="22"/>
          <w:szCs w:val="22"/>
        </w:rPr>
        <w:t xml:space="preserve">     </w:t>
      </w:r>
      <w:r>
        <w:rPr>
          <w:rFonts w:ascii="Arial" w:hAnsi="Arial" w:cs="Arial"/>
          <w:sz w:val="22"/>
          <w:szCs w:val="22"/>
        </w:rPr>
        <w:t>a</w:t>
      </w:r>
    </w:p>
    <w:p w14:paraId="64D20375" w14:textId="77777777" w:rsidR="00FD3277" w:rsidRPr="002B5AD9" w:rsidRDefault="00FD3277" w:rsidP="00FD3277">
      <w:pPr>
        <w:pStyle w:val="Odstavecseseznamem"/>
        <w:tabs>
          <w:tab w:val="left" w:pos="284"/>
        </w:tabs>
        <w:spacing w:after="0" w:line="240" w:lineRule="auto"/>
        <w:ind w:left="567"/>
        <w:jc w:val="both"/>
        <w:rPr>
          <w:rFonts w:ascii="Arial" w:hAnsi="Arial" w:cs="Arial"/>
        </w:rPr>
      </w:pPr>
      <w:r w:rsidRPr="002B5AD9">
        <w:rPr>
          <w:rFonts w:ascii="Arial" w:hAnsi="Arial" w:cs="Arial"/>
          <w:b/>
          <w:bCs/>
        </w:rPr>
        <w:t>MANIFOLD GROUP s.r.o.</w:t>
      </w:r>
    </w:p>
    <w:p w14:paraId="67DB9716"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Sídlo: Mikulášské náměstí 552/17, 326 00 Plzeň</w:t>
      </w:r>
    </w:p>
    <w:p w14:paraId="6E40234C"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 xml:space="preserve">IČO: 26348764 </w:t>
      </w:r>
    </w:p>
    <w:p w14:paraId="2D970190" w14:textId="77777777" w:rsidR="00FD3277" w:rsidRPr="002B5AD9" w:rsidRDefault="00FD3277" w:rsidP="00FD3277">
      <w:pPr>
        <w:pStyle w:val="Zhlav"/>
        <w:tabs>
          <w:tab w:val="left" w:pos="708"/>
        </w:tabs>
        <w:ind w:left="567"/>
        <w:rPr>
          <w:rFonts w:ascii="Arial" w:hAnsi="Arial" w:cs="Arial"/>
          <w:color w:val="333333"/>
          <w:shd w:val="clear" w:color="auto" w:fill="FFFFFF"/>
        </w:rPr>
      </w:pPr>
      <w:r w:rsidRPr="002B5AD9">
        <w:rPr>
          <w:rFonts w:ascii="Arial" w:hAnsi="Arial" w:cs="Arial"/>
          <w:color w:val="333333"/>
          <w:shd w:val="clear" w:color="auto" w:fill="FFFFFF"/>
        </w:rPr>
        <w:t>DIČ: CZ26348764</w:t>
      </w:r>
    </w:p>
    <w:p w14:paraId="1523BAF8" w14:textId="77777777" w:rsidR="00FD3277" w:rsidRPr="002B5AD9" w:rsidRDefault="00FD3277" w:rsidP="00FD3277">
      <w:pPr>
        <w:pStyle w:val="Zhlav"/>
        <w:tabs>
          <w:tab w:val="left" w:pos="708"/>
        </w:tabs>
        <w:ind w:left="567"/>
        <w:rPr>
          <w:rFonts w:ascii="Arial" w:hAnsi="Arial" w:cs="Arial"/>
        </w:rPr>
      </w:pPr>
      <w:r w:rsidRPr="002B5AD9">
        <w:rPr>
          <w:rFonts w:ascii="Arial" w:hAnsi="Arial" w:cs="Arial"/>
          <w:color w:val="333333"/>
          <w:shd w:val="clear" w:color="auto" w:fill="FFFFFF"/>
        </w:rPr>
        <w:t>Zapsaná v obchodním rejstříku vedeném</w:t>
      </w:r>
      <w:r w:rsidRPr="002B5AD9">
        <w:rPr>
          <w:rFonts w:ascii="Arial" w:hAnsi="Arial" w:cs="Arial"/>
        </w:rPr>
        <w:t xml:space="preserve"> Krajským soudem v Plzni, </w:t>
      </w:r>
      <w:proofErr w:type="spellStart"/>
      <w:r w:rsidRPr="002B5AD9">
        <w:rPr>
          <w:rFonts w:ascii="Arial" w:hAnsi="Arial" w:cs="Arial"/>
        </w:rPr>
        <w:t>sp</w:t>
      </w:r>
      <w:proofErr w:type="spellEnd"/>
      <w:r w:rsidRPr="002B5AD9">
        <w:rPr>
          <w:rFonts w:ascii="Arial" w:hAnsi="Arial" w:cs="Arial"/>
        </w:rPr>
        <w:t>. zn. C 4551</w:t>
      </w:r>
    </w:p>
    <w:p w14:paraId="16C884C7" w14:textId="77777777" w:rsidR="00FD3277" w:rsidRPr="002B5AD9" w:rsidRDefault="00FD3277" w:rsidP="00FD3277">
      <w:pPr>
        <w:pStyle w:val="Zhlav"/>
        <w:tabs>
          <w:tab w:val="left" w:pos="708"/>
        </w:tabs>
        <w:ind w:left="567"/>
        <w:rPr>
          <w:rFonts w:ascii="Arial" w:hAnsi="Arial" w:cs="Arial"/>
        </w:rPr>
      </w:pPr>
      <w:r w:rsidRPr="002B5AD9">
        <w:rPr>
          <w:rFonts w:ascii="Arial" w:hAnsi="Arial" w:cs="Arial"/>
        </w:rPr>
        <w:t>Zastoupena: Ing. Daniel</w:t>
      </w:r>
      <w:r>
        <w:rPr>
          <w:rFonts w:ascii="Arial" w:hAnsi="Arial" w:cs="Arial"/>
        </w:rPr>
        <w:t>em</w:t>
      </w:r>
      <w:r w:rsidRPr="002B5AD9">
        <w:rPr>
          <w:rFonts w:ascii="Arial" w:hAnsi="Arial" w:cs="Arial"/>
        </w:rPr>
        <w:t xml:space="preserve"> Tóth</w:t>
      </w:r>
      <w:r>
        <w:rPr>
          <w:rFonts w:ascii="Arial" w:hAnsi="Arial" w:cs="Arial"/>
        </w:rPr>
        <w:t>em, jednatelem</w:t>
      </w:r>
    </w:p>
    <w:p w14:paraId="72C3430F" w14:textId="77777777" w:rsidR="00FD3277" w:rsidRDefault="00FD3277" w:rsidP="00FD3277">
      <w:pPr>
        <w:pStyle w:val="Zhlav"/>
        <w:tabs>
          <w:tab w:val="left" w:pos="708"/>
        </w:tabs>
        <w:ind w:left="567"/>
        <w:rPr>
          <w:rFonts w:ascii="Arial" w:hAnsi="Arial" w:cs="Arial"/>
          <w:color w:val="333333"/>
          <w:shd w:val="clear" w:color="auto" w:fill="FFFFFF"/>
        </w:rPr>
      </w:pPr>
      <w:bookmarkStart w:id="5" w:name="_Hlk100588311"/>
    </w:p>
    <w:p w14:paraId="7455D8E0" w14:textId="77777777" w:rsidR="00141E7D" w:rsidRDefault="00141E7D" w:rsidP="00FD3277">
      <w:pPr>
        <w:pStyle w:val="Zhlav"/>
        <w:tabs>
          <w:tab w:val="left" w:pos="708"/>
        </w:tabs>
        <w:ind w:left="567"/>
        <w:rPr>
          <w:rFonts w:ascii="Arial" w:hAnsi="Arial" w:cs="Arial"/>
          <w:color w:val="333333"/>
          <w:shd w:val="clear" w:color="auto" w:fill="FFFFFF"/>
        </w:rPr>
      </w:pPr>
    </w:p>
    <w:p w14:paraId="4224FF19" w14:textId="77777777" w:rsidR="00141E7D" w:rsidRDefault="00141E7D" w:rsidP="00FD3277">
      <w:pPr>
        <w:pStyle w:val="Zhlav"/>
        <w:tabs>
          <w:tab w:val="left" w:pos="708"/>
        </w:tabs>
        <w:ind w:left="567"/>
        <w:rPr>
          <w:rFonts w:ascii="Arial" w:hAnsi="Arial" w:cs="Arial"/>
          <w:color w:val="333333"/>
          <w:shd w:val="clear" w:color="auto" w:fill="FFFFFF"/>
        </w:rPr>
      </w:pPr>
    </w:p>
    <w:p w14:paraId="693BA5B4" w14:textId="77777777" w:rsidR="00141E7D" w:rsidRDefault="00141E7D" w:rsidP="00FD3277">
      <w:pPr>
        <w:pStyle w:val="Zhlav"/>
        <w:tabs>
          <w:tab w:val="left" w:pos="708"/>
        </w:tabs>
        <w:ind w:left="567"/>
        <w:rPr>
          <w:rFonts w:ascii="Arial" w:hAnsi="Arial" w:cs="Arial"/>
          <w:color w:val="333333"/>
          <w:shd w:val="clear" w:color="auto" w:fill="FFFFFF"/>
        </w:rPr>
      </w:pPr>
    </w:p>
    <w:p w14:paraId="3357FF91" w14:textId="58AF6A2F" w:rsidR="00FD3277" w:rsidRPr="00FD3277" w:rsidRDefault="00FD3277" w:rsidP="00980D36">
      <w:pPr>
        <w:pStyle w:val="Zhlav"/>
        <w:ind w:left="284"/>
        <w:rPr>
          <w:rFonts w:ascii="Arial" w:hAnsi="Arial" w:cs="Arial"/>
          <w:color w:val="333333"/>
          <w:shd w:val="clear" w:color="auto" w:fill="FFFFFF"/>
        </w:rPr>
      </w:pPr>
      <w:r w:rsidRPr="002B5AD9">
        <w:rPr>
          <w:rFonts w:ascii="Arial" w:hAnsi="Arial" w:cs="Arial"/>
          <w:color w:val="333333"/>
          <w:shd w:val="clear" w:color="auto" w:fill="FFFFFF"/>
        </w:rPr>
        <w:t>Společníci jsou sdružení ve</w:t>
      </w:r>
      <w:r w:rsidR="00980D36">
        <w:rPr>
          <w:rFonts w:ascii="Arial" w:hAnsi="Arial" w:cs="Arial"/>
          <w:color w:val="333333"/>
          <w:shd w:val="clear" w:color="auto" w:fill="FFFFFF"/>
        </w:rPr>
        <w:t xml:space="preserve"> S</w:t>
      </w:r>
      <w:r w:rsidRPr="002B5AD9">
        <w:rPr>
          <w:rFonts w:ascii="Arial" w:hAnsi="Arial" w:cs="Arial"/>
          <w:color w:val="333333"/>
          <w:shd w:val="clear" w:color="auto" w:fill="FFFFFF"/>
        </w:rPr>
        <w:t xml:space="preserve">polečnost ve smyslu § 2716 a násl. občanského zákoníku a jsou zastoupeni vedoucím společníkem – společností </w:t>
      </w:r>
      <w:r w:rsidRPr="00FD3277">
        <w:rPr>
          <w:rFonts w:ascii="Arial" w:hAnsi="Arial" w:cs="Arial"/>
          <w:b/>
          <w:bCs/>
          <w:color w:val="333333"/>
          <w:shd w:val="clear" w:color="auto" w:fill="FFFFFF"/>
        </w:rPr>
        <w:t>Inženýring dopravních staveb a.s.</w:t>
      </w:r>
    </w:p>
    <w:bookmarkEnd w:id="4"/>
    <w:bookmarkEnd w:id="5"/>
    <w:p w14:paraId="2B2AD76C" w14:textId="77777777" w:rsidR="00980D36" w:rsidRDefault="00980D36" w:rsidP="00980D36">
      <w:pPr>
        <w:spacing w:after="0"/>
        <w:ind w:firstLine="284"/>
        <w:rPr>
          <w:rFonts w:ascii="Arial" w:hAnsi="Arial" w:cs="Arial"/>
        </w:rPr>
      </w:pPr>
    </w:p>
    <w:p w14:paraId="1DE93852" w14:textId="40918F14" w:rsidR="00FD3277" w:rsidRDefault="00FD3277" w:rsidP="00980D36">
      <w:pPr>
        <w:spacing w:after="0"/>
        <w:ind w:firstLine="284"/>
        <w:rPr>
          <w:rFonts w:ascii="Arial" w:hAnsi="Arial" w:cs="Arial"/>
        </w:rPr>
      </w:pPr>
      <w:r>
        <w:rPr>
          <w:rFonts w:ascii="Arial" w:hAnsi="Arial" w:cs="Arial"/>
        </w:rPr>
        <w:t>(</w:t>
      </w:r>
      <w:r w:rsidRPr="002B5AD9">
        <w:rPr>
          <w:rFonts w:ascii="Arial" w:hAnsi="Arial" w:cs="Arial"/>
        </w:rPr>
        <w:t>dále jen „</w:t>
      </w:r>
      <w:r w:rsidRPr="003D2E87">
        <w:rPr>
          <w:rFonts w:ascii="Arial" w:hAnsi="Arial" w:cs="Arial"/>
        </w:rPr>
        <w:t>Příkazník</w:t>
      </w:r>
      <w:r w:rsidRPr="002B5AD9">
        <w:rPr>
          <w:rFonts w:ascii="Arial" w:hAnsi="Arial" w:cs="Arial"/>
        </w:rPr>
        <w:t>“)</w:t>
      </w:r>
    </w:p>
    <w:p w14:paraId="3FC727EE" w14:textId="77777777" w:rsidR="00980D36" w:rsidRPr="002B5AD9" w:rsidRDefault="00980D36" w:rsidP="00980D36">
      <w:pPr>
        <w:spacing w:after="0"/>
        <w:ind w:firstLine="284"/>
        <w:rPr>
          <w:rFonts w:ascii="Arial" w:hAnsi="Arial" w:cs="Arial"/>
        </w:rPr>
      </w:pPr>
    </w:p>
    <w:p w14:paraId="5D0139AF" w14:textId="3ED656BA" w:rsidR="00884C4A" w:rsidRPr="003D2E87" w:rsidRDefault="00884C4A" w:rsidP="00697AD5">
      <w:pPr>
        <w:spacing w:after="0" w:line="240" w:lineRule="auto"/>
        <w:ind w:left="284"/>
        <w:jc w:val="both"/>
        <w:rPr>
          <w:rFonts w:ascii="Arial" w:eastAsia="Times New Roman" w:hAnsi="Arial" w:cs="Arial"/>
          <w:b/>
          <w:lang w:eastAsia="cs-CZ"/>
        </w:rPr>
      </w:pPr>
      <w:bookmarkStart w:id="6" w:name="_Hlk147211817"/>
      <w:r w:rsidRPr="0064580F">
        <w:rPr>
          <w:rFonts w:ascii="Arial" w:eastAsia="Times New Roman" w:hAnsi="Arial" w:cs="Arial"/>
          <w:lang w:eastAsia="cs-CZ"/>
        </w:rPr>
        <w:t xml:space="preserve">Kontaktní údaje smluvních stran jsou blíže vymezeny </w:t>
      </w:r>
      <w:r w:rsidRPr="00697AD5">
        <w:rPr>
          <w:rFonts w:ascii="Arial" w:eastAsia="Times New Roman" w:hAnsi="Arial" w:cs="Arial"/>
          <w:lang w:eastAsia="cs-CZ"/>
        </w:rPr>
        <w:t xml:space="preserve">v Příloze č. </w:t>
      </w:r>
      <w:r w:rsidR="001B4A98" w:rsidRPr="00697AD5">
        <w:rPr>
          <w:rFonts w:ascii="Arial" w:eastAsia="Times New Roman" w:hAnsi="Arial" w:cs="Arial"/>
          <w:lang w:eastAsia="cs-CZ"/>
        </w:rPr>
        <w:t>4</w:t>
      </w:r>
      <w:r w:rsidRPr="00697AD5">
        <w:rPr>
          <w:rFonts w:ascii="Arial" w:eastAsia="Times New Roman" w:hAnsi="Arial" w:cs="Arial"/>
          <w:lang w:eastAsia="cs-CZ"/>
        </w:rPr>
        <w:t xml:space="preserve"> smlouvy – Kontaktní údaje</w:t>
      </w:r>
      <w:r w:rsidRPr="00D10762">
        <w:rPr>
          <w:rFonts w:ascii="Arial" w:eastAsia="Times New Roman" w:hAnsi="Arial" w:cs="Arial"/>
          <w:lang w:eastAsia="cs-CZ"/>
        </w:rPr>
        <w:t xml:space="preserve">. </w:t>
      </w:r>
      <w:r w:rsidR="006311A2" w:rsidRPr="00D10762">
        <w:rPr>
          <w:rFonts w:ascii="Arial" w:eastAsia="Times New Roman" w:hAnsi="Arial" w:cs="Arial"/>
          <w:lang w:eastAsia="cs-CZ"/>
        </w:rPr>
        <w:t xml:space="preserve">V případě změny údajů </w:t>
      </w:r>
      <w:r w:rsidR="00E56C4D" w:rsidRPr="00D10762">
        <w:rPr>
          <w:rFonts w:ascii="Arial" w:eastAsia="Times New Roman" w:hAnsi="Arial" w:cs="Arial"/>
          <w:lang w:eastAsia="cs-CZ"/>
        </w:rPr>
        <w:t>uvedených v bodě 1 a 2 článku I. této smlouvy</w:t>
      </w:r>
      <w:r w:rsidRPr="00D10762">
        <w:rPr>
          <w:rFonts w:ascii="Arial" w:eastAsia="Times New Roman" w:hAnsi="Arial" w:cs="Arial"/>
          <w:lang w:eastAsia="cs-CZ"/>
        </w:rPr>
        <w:t xml:space="preserve"> a </w:t>
      </w:r>
      <w:r w:rsidRPr="00697AD5">
        <w:rPr>
          <w:rFonts w:ascii="Arial" w:eastAsia="Times New Roman" w:hAnsi="Arial" w:cs="Arial"/>
          <w:lang w:eastAsia="cs-CZ"/>
        </w:rPr>
        <w:t xml:space="preserve">v Příloze č. </w:t>
      </w:r>
      <w:r w:rsidR="001B4A98" w:rsidRPr="00697AD5">
        <w:rPr>
          <w:rFonts w:ascii="Arial" w:eastAsia="Times New Roman" w:hAnsi="Arial" w:cs="Arial"/>
          <w:lang w:eastAsia="cs-CZ"/>
        </w:rPr>
        <w:t>4</w:t>
      </w:r>
      <w:r w:rsidR="00E56C4D" w:rsidRPr="00697AD5">
        <w:rPr>
          <w:rFonts w:ascii="Arial" w:eastAsia="Times New Roman" w:hAnsi="Arial" w:cs="Arial"/>
          <w:lang w:eastAsia="cs-CZ"/>
        </w:rPr>
        <w:t xml:space="preserve"> </w:t>
      </w:r>
      <w:r w:rsidR="00E56C4D" w:rsidRPr="00D10762">
        <w:rPr>
          <w:rFonts w:ascii="Arial" w:eastAsia="Times New Roman" w:hAnsi="Arial" w:cs="Arial"/>
          <w:lang w:eastAsia="cs-CZ"/>
        </w:rPr>
        <w:t xml:space="preserve">je povinna </w:t>
      </w:r>
      <w:r w:rsidR="00E56C4D" w:rsidRPr="0064580F">
        <w:rPr>
          <w:rFonts w:ascii="Arial" w:eastAsia="Times New Roman" w:hAnsi="Arial" w:cs="Arial"/>
          <w:lang w:eastAsia="cs-CZ"/>
        </w:rPr>
        <w:t xml:space="preserve">smluvní </w:t>
      </w:r>
      <w:r w:rsidR="006311A2" w:rsidRPr="0064580F">
        <w:rPr>
          <w:rFonts w:ascii="Arial" w:eastAsia="Times New Roman" w:hAnsi="Arial" w:cs="Arial"/>
          <w:lang w:eastAsia="cs-CZ"/>
        </w:rPr>
        <w:t xml:space="preserve">strana, u které změna nastala, </w:t>
      </w:r>
      <w:r w:rsidR="00E56C4D" w:rsidRPr="0064580F">
        <w:rPr>
          <w:rFonts w:ascii="Arial" w:eastAsia="Times New Roman" w:hAnsi="Arial" w:cs="Arial"/>
          <w:lang w:eastAsia="cs-CZ"/>
        </w:rPr>
        <w:t>informovat</w:t>
      </w:r>
      <w:r w:rsidR="00E56C4D" w:rsidRPr="00890959">
        <w:rPr>
          <w:rFonts w:ascii="Arial" w:eastAsia="Times New Roman" w:hAnsi="Arial" w:cs="Arial"/>
          <w:lang w:eastAsia="cs-CZ"/>
        </w:rPr>
        <w:t xml:space="preserve"> o ní druhou smluvní stranu, a to průkazným způsobem a bez zbytečného odkladu. V případě, že z důvodů nedodržení nebo porušení této povinnosti dojde ke škodě, zavazuje se</w:t>
      </w:r>
      <w:r w:rsidR="002A0A5A" w:rsidRPr="00890959">
        <w:rPr>
          <w:rFonts w:ascii="Arial" w:eastAsia="Times New Roman" w:hAnsi="Arial" w:cs="Arial"/>
          <w:lang w:eastAsia="cs-CZ"/>
        </w:rPr>
        <w:t xml:space="preserve"> strana, která škodu způsobila, </w:t>
      </w:r>
      <w:r w:rsidR="00E56C4D" w:rsidRPr="00890959">
        <w:rPr>
          <w:rFonts w:ascii="Arial" w:eastAsia="Times New Roman" w:hAnsi="Arial" w:cs="Arial"/>
          <w:lang w:eastAsia="cs-CZ"/>
        </w:rPr>
        <w:t>tuto nahradit.</w:t>
      </w:r>
      <w:r w:rsidR="00E51548">
        <w:rPr>
          <w:rFonts w:ascii="Arial" w:eastAsia="Times New Roman" w:hAnsi="Arial" w:cs="Arial"/>
          <w:lang w:eastAsia="cs-CZ"/>
        </w:rPr>
        <w:t xml:space="preserve"> </w:t>
      </w:r>
      <w:r w:rsidR="00E51548" w:rsidRPr="003D2E87">
        <w:rPr>
          <w:rFonts w:ascii="Arial" w:eastAsia="Times New Roman" w:hAnsi="Arial" w:cs="Arial"/>
          <w:lang w:eastAsia="cs-CZ"/>
        </w:rPr>
        <w:t>Změna uvedených údajů není důvodem pro uzavírání dodatku.</w:t>
      </w:r>
    </w:p>
    <w:bookmarkEnd w:id="6"/>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7" w:name="_Ref63563030"/>
    </w:p>
    <w:p w14:paraId="1E129B30" w14:textId="26F67B5A"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3D2E87" w:rsidRPr="003D2E87">
        <w:rPr>
          <w:rFonts w:ascii="Arial" w:eastAsia="Times New Roman" w:hAnsi="Arial" w:cs="Arial"/>
          <w:lang w:eastAsia="cs-CZ"/>
        </w:rPr>
        <w:t xml:space="preserve">Rekonstrukce SSZ Poděbradská – Průmyslová – Kbelská, P14, č. akce 1000096/50 – </w:t>
      </w:r>
      <w:r w:rsidR="0081277F" w:rsidRPr="0081277F">
        <w:rPr>
          <w:rFonts w:ascii="Arial" w:eastAsia="Times New Roman" w:hAnsi="Arial" w:cs="Arial"/>
          <w:lang w:eastAsia="cs-CZ"/>
        </w:rPr>
        <w:t>zajištění inženýrské</w:t>
      </w:r>
      <w:r w:rsidR="00A71AFD" w:rsidRPr="0081277F">
        <w:rPr>
          <w:rFonts w:ascii="Arial" w:eastAsia="Times New Roman" w:hAnsi="Arial" w:cs="Arial"/>
          <w:lang w:eastAsia="cs-CZ"/>
        </w:rPr>
        <w:t xml:space="preserve"> činnosti (TDS)</w:t>
      </w:r>
      <w:r w:rsidR="00584F80" w:rsidRPr="00DD6C89">
        <w:rPr>
          <w:rFonts w:ascii="Arial" w:eastAsia="Times New Roman" w:hAnsi="Arial" w:cs="Arial"/>
          <w:lang w:eastAsia="cs-CZ"/>
        </w:rPr>
        <w:t>“</w:t>
      </w:r>
      <w:r w:rsidR="000E036F">
        <w:rPr>
          <w:rFonts w:ascii="Arial" w:eastAsia="Times New Roman" w:hAnsi="Arial" w:cs="Arial"/>
          <w:lang w:eastAsia="cs-CZ"/>
        </w:rPr>
        <w:t>.</w:t>
      </w:r>
    </w:p>
    <w:p w14:paraId="2FA59902" w14:textId="4AD8436C" w:rsidR="007B4E6F" w:rsidRPr="00890959" w:rsidRDefault="007B4E6F" w:rsidP="00584F80">
      <w:pPr>
        <w:spacing w:after="0" w:line="240" w:lineRule="auto"/>
        <w:rPr>
          <w:rFonts w:ascii="Arial" w:eastAsia="Times New Roman" w:hAnsi="Arial" w:cs="Arial"/>
          <w:lang w:eastAsia="cs-CZ"/>
        </w:rPr>
      </w:pPr>
    </w:p>
    <w:p w14:paraId="047235F2" w14:textId="287731B0"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Předmětem plnění dle této smlouvy je</w:t>
      </w:r>
      <w:r w:rsidR="000E036F">
        <w:rPr>
          <w:rFonts w:ascii="Arial" w:eastAsia="Times New Roman" w:hAnsi="Arial" w:cs="Arial"/>
          <w:lang w:eastAsia="cs-CZ"/>
        </w:rPr>
        <w:t xml:space="preserve"> </w:t>
      </w:r>
      <w:r w:rsidR="000E036F" w:rsidRPr="000E036F">
        <w:rPr>
          <w:rFonts w:ascii="Arial" w:eastAsia="Times New Roman" w:hAnsi="Arial" w:cs="Arial"/>
          <w:lang w:eastAsia="cs-CZ"/>
        </w:rPr>
        <w:t xml:space="preserve">zajištění </w:t>
      </w:r>
      <w:r w:rsidR="000E036F">
        <w:rPr>
          <w:rFonts w:ascii="Arial" w:eastAsia="Times New Roman" w:hAnsi="Arial" w:cs="Arial"/>
          <w:lang w:eastAsia="cs-CZ"/>
        </w:rPr>
        <w:t xml:space="preserve">inženýrské </w:t>
      </w:r>
      <w:r w:rsidR="0081277F">
        <w:rPr>
          <w:rFonts w:ascii="Arial" w:eastAsia="Times New Roman" w:hAnsi="Arial" w:cs="Arial"/>
          <w:lang w:eastAsia="cs-CZ"/>
        </w:rPr>
        <w:t>činnosti – technického</w:t>
      </w:r>
      <w:r w:rsidR="00032879" w:rsidRPr="0081277F">
        <w:rPr>
          <w:rFonts w:ascii="Arial" w:eastAsia="Times New Roman" w:hAnsi="Arial" w:cs="Arial"/>
          <w:lang w:eastAsia="cs-CZ"/>
        </w:rPr>
        <w:t xml:space="preserve"> dozoru stavebníka </w:t>
      </w:r>
      <w:r w:rsidR="000E036F">
        <w:rPr>
          <w:rFonts w:ascii="Arial" w:eastAsia="Times New Roman" w:hAnsi="Arial" w:cs="Arial"/>
          <w:lang w:eastAsia="cs-CZ"/>
        </w:rPr>
        <w:t xml:space="preserve">(dále jen „TDS“) </w:t>
      </w:r>
      <w:r w:rsidRPr="00890959">
        <w:rPr>
          <w:rFonts w:ascii="Arial" w:eastAsia="Times New Roman" w:hAnsi="Arial" w:cs="Arial"/>
          <w:lang w:eastAsia="cs-CZ"/>
        </w:rPr>
        <w:t>při realizaci</w:t>
      </w:r>
      <w:r w:rsidR="00D10762">
        <w:rPr>
          <w:rFonts w:ascii="Arial" w:eastAsia="Times New Roman" w:hAnsi="Arial" w:cs="Arial"/>
          <w:lang w:eastAsia="cs-CZ"/>
        </w:rPr>
        <w:t xml:space="preserve"> částí </w:t>
      </w:r>
      <w:r w:rsidR="00C52980">
        <w:rPr>
          <w:rFonts w:ascii="Arial" w:eastAsia="Times New Roman" w:hAnsi="Arial" w:cs="Arial"/>
          <w:lang w:eastAsia="cs-CZ"/>
        </w:rPr>
        <w:t>stavby</w:t>
      </w:r>
      <w:r w:rsidR="0081277F">
        <w:rPr>
          <w:rFonts w:ascii="Arial" w:eastAsia="Times New Roman" w:hAnsi="Arial" w:cs="Arial"/>
          <w:lang w:eastAsia="cs-CZ"/>
        </w:rPr>
        <w:t xml:space="preserve"> - </w:t>
      </w:r>
      <w:r w:rsidR="00C52980">
        <w:rPr>
          <w:rFonts w:ascii="Arial" w:eastAsia="Times New Roman" w:hAnsi="Arial" w:cs="Arial"/>
          <w:lang w:eastAsia="cs-CZ"/>
        </w:rPr>
        <w:t>přeložka</w:t>
      </w:r>
      <w:r w:rsidR="001A5AF9">
        <w:rPr>
          <w:rFonts w:ascii="Arial" w:hAnsi="Arial" w:cs="Arial"/>
        </w:rPr>
        <w:t xml:space="preserve"> vodovodu, přeložk</w:t>
      </w:r>
      <w:r w:rsidR="00D10762">
        <w:rPr>
          <w:rFonts w:ascii="Arial" w:hAnsi="Arial" w:cs="Arial"/>
        </w:rPr>
        <w:t>a</w:t>
      </w:r>
      <w:r w:rsidR="001A5AF9">
        <w:rPr>
          <w:rFonts w:ascii="Arial" w:hAnsi="Arial" w:cs="Arial"/>
        </w:rPr>
        <w:t xml:space="preserve"> kabelů PRE, přeložk</w:t>
      </w:r>
      <w:r w:rsidR="00D10762">
        <w:rPr>
          <w:rFonts w:ascii="Arial" w:hAnsi="Arial" w:cs="Arial"/>
        </w:rPr>
        <w:t>a</w:t>
      </w:r>
      <w:r w:rsidR="001A5AF9">
        <w:rPr>
          <w:rFonts w:ascii="Arial" w:hAnsi="Arial" w:cs="Arial"/>
        </w:rPr>
        <w:t xml:space="preserve"> správců sítí</w:t>
      </w:r>
      <w:r w:rsidR="001A5AF9" w:rsidRPr="00890959">
        <w:rPr>
          <w:rFonts w:ascii="Arial" w:eastAsia="Times New Roman" w:hAnsi="Arial" w:cs="Arial"/>
          <w:lang w:eastAsia="cs-CZ"/>
        </w:rPr>
        <w:t xml:space="preserve"> </w:t>
      </w:r>
      <w:r w:rsidR="001A5AF9">
        <w:rPr>
          <w:rFonts w:ascii="Arial" w:eastAsia="Times New Roman" w:hAnsi="Arial" w:cs="Arial"/>
          <w:lang w:eastAsia="cs-CZ"/>
        </w:rPr>
        <w:t xml:space="preserve">na </w:t>
      </w:r>
      <w:r w:rsidRPr="00890959">
        <w:rPr>
          <w:rFonts w:ascii="Arial" w:eastAsia="Times New Roman" w:hAnsi="Arial" w:cs="Arial"/>
          <w:lang w:eastAsia="cs-CZ"/>
        </w:rPr>
        <w:t>stavb</w:t>
      </w:r>
      <w:r w:rsidR="001A5AF9">
        <w:rPr>
          <w:rFonts w:ascii="Arial" w:eastAsia="Times New Roman" w:hAnsi="Arial" w:cs="Arial"/>
          <w:lang w:eastAsia="cs-CZ"/>
        </w:rPr>
        <w:t>ě</w:t>
      </w:r>
      <w:r w:rsidRPr="00890959">
        <w:rPr>
          <w:rFonts w:ascii="Arial" w:eastAsia="Times New Roman" w:hAnsi="Arial" w:cs="Arial"/>
          <w:lang w:eastAsia="cs-CZ"/>
        </w:rPr>
        <w:t xml:space="preserve"> </w:t>
      </w:r>
      <w:r w:rsidR="003D2E87" w:rsidRPr="003D2E87">
        <w:rPr>
          <w:rFonts w:ascii="Arial" w:eastAsia="Times New Roman" w:hAnsi="Arial" w:cs="Arial"/>
          <w:lang w:eastAsia="cs-CZ"/>
        </w:rPr>
        <w:t>Rekonstrukce SSZ Poděbradská – Průmyslová – Kbelská, P14, č. akce 1000096/50</w:t>
      </w:r>
      <w:r w:rsidR="00386964">
        <w:rPr>
          <w:rFonts w:ascii="Arial" w:eastAsia="Times New Roman" w:hAnsi="Arial" w:cs="Arial"/>
          <w:lang w:eastAsia="cs-CZ"/>
        </w:rPr>
        <w:t xml:space="preserve"> </w:t>
      </w:r>
      <w:r w:rsidR="0084520B">
        <w:rPr>
          <w:rFonts w:ascii="Arial" w:eastAsia="Times New Roman" w:hAnsi="Arial" w:cs="Arial"/>
          <w:bCs/>
          <w:lang w:eastAsia="cs-CZ"/>
        </w:rPr>
        <w:t>(dále jen „stavba“)</w:t>
      </w:r>
      <w:r w:rsidR="000E036F">
        <w:rPr>
          <w:rFonts w:ascii="Arial" w:eastAsia="Times New Roman" w:hAnsi="Arial" w:cs="Arial"/>
          <w:bCs/>
          <w:lang w:eastAsia="cs-CZ"/>
        </w:rPr>
        <w:t>.</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45FF25E6" w14:textId="171A3180" w:rsidR="000E036F" w:rsidRPr="00462161" w:rsidRDefault="00A56F38" w:rsidP="000E036F">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 xml:space="preserve">se zavazuje, že </w:t>
      </w:r>
      <w:r w:rsidR="000E036F" w:rsidRPr="00462161">
        <w:rPr>
          <w:rFonts w:ascii="Arial" w:eastAsia="Times New Roman" w:hAnsi="Arial" w:cs="Arial"/>
          <w:bCs/>
          <w:lang w:eastAsia="cs-CZ"/>
        </w:rPr>
        <w:t>osoby zajišťující činnost</w:t>
      </w:r>
      <w:r w:rsidR="000E036F">
        <w:rPr>
          <w:rFonts w:ascii="Arial" w:eastAsia="Times New Roman" w:hAnsi="Arial" w:cs="Arial"/>
          <w:bCs/>
          <w:lang w:eastAsia="cs-CZ"/>
        </w:rPr>
        <w:t xml:space="preserve"> TDS </w:t>
      </w:r>
      <w:r w:rsidR="000E036F" w:rsidRPr="00462161">
        <w:rPr>
          <w:rFonts w:ascii="Arial" w:eastAsia="Times New Roman" w:hAnsi="Arial" w:cs="Arial"/>
          <w:bCs/>
          <w:lang w:eastAsia="cs-CZ"/>
        </w:rPr>
        <w:t>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1C3579"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1C3579">
        <w:rPr>
          <w:rFonts w:ascii="Arial" w:eastAsia="Calibri" w:hAnsi="Arial" w:cs="Arial"/>
        </w:rPr>
        <w:t>a jeho kolaudaci; zajištění kolaudačního souhlasu;</w:t>
      </w:r>
    </w:p>
    <w:p w14:paraId="7F4A5FDB" w14:textId="44F88484"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vyhodnocování harmonogramu (HMG) z hlediska dodržení termínů vyplývajících ze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A60F3B">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D35E4A"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lastRenderedPageBreak/>
        <w:t xml:space="preserve">průběžnou přípravu dokladů nutných pro odevzdání a převzetí díla </w:t>
      </w:r>
      <w:r w:rsidRPr="00D35E4A">
        <w:rPr>
          <w:rFonts w:ascii="Arial" w:eastAsia="Calibri" w:hAnsi="Arial" w:cs="Arial"/>
        </w:rPr>
        <w:t>a zajištění kolaudačního souhlasu v co nejkratším možném čase po ukončení stavby</w:t>
      </w:r>
      <w:r w:rsidRPr="00D35E4A">
        <w:rPr>
          <w:rFonts w:ascii="Arial" w:hAnsi="Arial" w:cs="Arial"/>
          <w:color w:val="000000"/>
        </w:rPr>
        <w:t>;</w:t>
      </w:r>
    </w:p>
    <w:p w14:paraId="19CB1C4F" w14:textId="00B9EE0D" w:rsidR="00032879" w:rsidRPr="00462161" w:rsidRDefault="00382BB9" w:rsidP="00A60F3B">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eastAsia="Calibri" w:hAnsi="Arial" w:cs="Arial"/>
        </w:rPr>
        <w:t>spolupráce</w:t>
      </w:r>
      <w:r w:rsidR="00032879" w:rsidRPr="00462161">
        <w:rPr>
          <w:rFonts w:ascii="Arial" w:eastAsia="Calibri" w:hAnsi="Arial" w:cs="Arial"/>
        </w:rPr>
        <w:t xml:space="preserve"> s projektantem v rámci </w:t>
      </w:r>
      <w:r w:rsidRPr="00462161">
        <w:rPr>
          <w:rFonts w:ascii="Arial" w:eastAsia="Calibri" w:hAnsi="Arial" w:cs="Arial"/>
        </w:rPr>
        <w:t xml:space="preserve">jím vykonávaného </w:t>
      </w:r>
      <w:r w:rsidR="00032879" w:rsidRPr="00462161">
        <w:rPr>
          <w:rFonts w:ascii="Arial" w:eastAsia="Calibri" w:hAnsi="Arial" w:cs="Arial"/>
        </w:rPr>
        <w:t>autorského dozoru;</w:t>
      </w:r>
    </w:p>
    <w:p w14:paraId="2009BA00" w14:textId="77777777" w:rsidR="00032879" w:rsidRPr="00462161" w:rsidRDefault="00032879" w:rsidP="00A60F3B">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A60F3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D35E4A" w:rsidRDefault="00032879" w:rsidP="00A60F3B">
      <w:pPr>
        <w:numPr>
          <w:ilvl w:val="0"/>
          <w:numId w:val="11"/>
        </w:numPr>
        <w:suppressAutoHyphens/>
        <w:spacing w:after="0" w:line="240" w:lineRule="auto"/>
        <w:ind w:left="567" w:hanging="283"/>
        <w:jc w:val="both"/>
        <w:rPr>
          <w:rFonts w:ascii="Arial" w:eastAsia="Calibri" w:hAnsi="Arial" w:cs="Arial"/>
        </w:rPr>
      </w:pPr>
      <w:r w:rsidRPr="00D35E4A">
        <w:rPr>
          <w:rFonts w:ascii="Arial" w:eastAsia="Calibri" w:hAnsi="Arial" w:cs="Arial"/>
        </w:rPr>
        <w:t>zajištění aktivace;</w:t>
      </w:r>
    </w:p>
    <w:p w14:paraId="541ADCD7" w14:textId="2B2E2449" w:rsidR="007B4E6F" w:rsidRPr="00D35E4A" w:rsidRDefault="00032879" w:rsidP="00A60F3B">
      <w:pPr>
        <w:numPr>
          <w:ilvl w:val="0"/>
          <w:numId w:val="11"/>
        </w:numPr>
        <w:suppressAutoHyphens/>
        <w:spacing w:after="0" w:line="240" w:lineRule="auto"/>
        <w:ind w:left="567" w:hanging="283"/>
        <w:jc w:val="both"/>
        <w:rPr>
          <w:rFonts w:ascii="Arial" w:eastAsia="Calibri" w:hAnsi="Arial" w:cs="Arial"/>
        </w:rPr>
      </w:pPr>
      <w:r w:rsidRPr="00D35E4A">
        <w:rPr>
          <w:rFonts w:ascii="Arial" w:eastAsia="Calibri" w:hAnsi="Arial" w:cs="Arial"/>
        </w:rPr>
        <w:t>zajištění operativních povolení, stanovisek apod., týkajících se realizace výstavby.</w:t>
      </w:r>
    </w:p>
    <w:p w14:paraId="2432DD89" w14:textId="4E69A284" w:rsidR="00382BB9" w:rsidRPr="00D35E4A" w:rsidRDefault="00382BB9" w:rsidP="00A60F3B">
      <w:pPr>
        <w:numPr>
          <w:ilvl w:val="0"/>
          <w:numId w:val="11"/>
        </w:numPr>
        <w:suppressAutoHyphens/>
        <w:spacing w:after="0" w:line="240" w:lineRule="auto"/>
        <w:ind w:left="567" w:hanging="283"/>
        <w:jc w:val="both"/>
        <w:rPr>
          <w:rFonts w:ascii="Arial" w:eastAsia="Calibri" w:hAnsi="Arial" w:cs="Arial"/>
        </w:rPr>
      </w:pPr>
      <w:r w:rsidRPr="00D35E4A">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7"/>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A60F3B">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19652EAC" w:rsidR="008B5E16" w:rsidRPr="00D35E4A"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D35E4A">
        <w:rPr>
          <w:rFonts w:ascii="Arial" w:eastAsia="Times New Roman" w:hAnsi="Arial" w:cs="Arial"/>
          <w:lang w:eastAsia="cs-CZ"/>
        </w:rPr>
        <w:t>–</w:t>
      </w:r>
      <w:r w:rsidR="00D35E4A" w:rsidRPr="00D35E4A">
        <w:rPr>
          <w:rFonts w:ascii="Arial" w:eastAsia="Times New Roman" w:hAnsi="Arial" w:cs="Arial"/>
          <w:lang w:eastAsia="cs-CZ"/>
        </w:rPr>
        <w:t xml:space="preserve"> </w:t>
      </w:r>
      <w:r w:rsidR="008B5E16" w:rsidRPr="00D35E4A">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6D73367E"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5AAE978"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D35E4A">
        <w:rPr>
          <w:rFonts w:ascii="Arial" w:hAnsi="Arial" w:cs="Arial"/>
        </w:rPr>
        <w:t xml:space="preserve">předáním kolaudačního souhlasu a aktivačního protokolu dozorované stavby </w:t>
      </w:r>
      <w:r w:rsidR="008765D7" w:rsidRPr="00D35E4A">
        <w:rPr>
          <w:rFonts w:ascii="Arial" w:hAnsi="Arial" w:cs="Arial"/>
        </w:rPr>
        <w:t>Příkazci</w:t>
      </w:r>
      <w:r w:rsidR="00D35E4A" w:rsidRPr="00D35E4A">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09A98B56"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D35E4A" w:rsidRPr="005C740F">
        <w:rPr>
          <w:rFonts w:ascii="Arial" w:hAnsi="Arial" w:cs="Arial"/>
        </w:rPr>
        <w:t xml:space="preserve">Praha </w:t>
      </w:r>
      <w:r w:rsidR="00D35E4A">
        <w:rPr>
          <w:rFonts w:ascii="Arial" w:hAnsi="Arial" w:cs="Arial"/>
        </w:rPr>
        <w:t>14</w:t>
      </w:r>
      <w:r w:rsidR="00D35E4A" w:rsidRPr="005C740F">
        <w:rPr>
          <w:rFonts w:ascii="Arial" w:hAnsi="Arial" w:cs="Arial"/>
        </w:rPr>
        <w:t xml:space="preserve">, </w:t>
      </w:r>
      <w:r w:rsidR="00D35E4A">
        <w:rPr>
          <w:rFonts w:ascii="Arial" w:hAnsi="Arial" w:cs="Arial"/>
        </w:rPr>
        <w:t xml:space="preserve">křižovatka </w:t>
      </w:r>
      <w:r w:rsidR="00D35E4A">
        <w:rPr>
          <w:rFonts w:ascii="Arial" w:hAnsi="Arial" w:cs="Arial"/>
          <w:color w:val="000000"/>
        </w:rPr>
        <w:t xml:space="preserve">Poděbradská – </w:t>
      </w:r>
      <w:r w:rsidR="00D35E4A" w:rsidRPr="00C97F30">
        <w:rPr>
          <w:rFonts w:ascii="Arial" w:hAnsi="Arial" w:cs="Arial"/>
          <w:color w:val="000000"/>
        </w:rPr>
        <w:t>Průmyslová – Kbelská</w:t>
      </w:r>
      <w:r w:rsidR="00D35E4A" w:rsidRPr="00C97F30">
        <w:rPr>
          <w:rFonts w:ascii="Arial" w:eastAsia="Times New Roman" w:hAnsi="Arial" w:cs="Arial"/>
          <w:lang w:eastAsia="cs-CZ"/>
        </w:rPr>
        <w:t xml:space="preserve"> a sídlo Příkazník</w:t>
      </w:r>
      <w:r w:rsidR="00D35E4A">
        <w:rPr>
          <w:rFonts w:ascii="Arial" w:eastAsia="Times New Roman" w:hAnsi="Arial" w:cs="Arial"/>
          <w:lang w:eastAsia="cs-CZ"/>
        </w:rPr>
        <w:t>a</w:t>
      </w:r>
      <w:r w:rsidR="004E100F">
        <w:rPr>
          <w:rFonts w:ascii="Arial" w:eastAsia="Times New Roman" w:hAnsi="Arial" w:cs="Arial"/>
          <w:lang w:eastAsia="cs-CZ"/>
        </w:rPr>
        <w:t xml:space="preserve"> </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12E3015A" w:rsidR="00E56C4D" w:rsidRPr="00C52980"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8"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C52980">
        <w:rPr>
          <w:rFonts w:ascii="Arial" w:eastAsia="Times New Roman" w:hAnsi="Arial" w:cs="Arial"/>
          <w:lang w:eastAsia="cs-CZ"/>
        </w:rPr>
        <w:t>V tomto případě není nutné uzavírat dodatek k této smlouvě</w:t>
      </w:r>
      <w:r w:rsidR="00E51548" w:rsidRPr="00C52980">
        <w:rPr>
          <w:rFonts w:ascii="Arial" w:eastAsia="Times New Roman" w:hAnsi="Arial" w:cs="Arial"/>
          <w:lang w:eastAsia="cs-CZ"/>
        </w:rPr>
        <w:t>, tato změna bude zaznamenána do Rozdílového výkazu zpracovaného Příkazníkem a odsouhlaseného Příkazcem</w:t>
      </w:r>
      <w:bookmarkEnd w:id="8"/>
      <w:r w:rsidR="00E51548" w:rsidRPr="00C52980">
        <w:rPr>
          <w:rFonts w:ascii="Arial" w:eastAsia="Times New Roman" w:hAnsi="Arial" w:cs="Arial"/>
          <w:lang w:eastAsia="cs-CZ"/>
        </w:rPr>
        <w:t>.</w:t>
      </w:r>
      <w:r w:rsidR="009D243B" w:rsidRPr="00C52980">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9"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9"/>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6F9FCEC" w:rsidR="00E56C4D" w:rsidRPr="00890959" w:rsidRDefault="00E56C4D" w:rsidP="00A60F3B">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10"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v rozsahu dle čl. II. této smlouvy</w:t>
      </w:r>
      <w:r w:rsidR="00D10762">
        <w:rPr>
          <w:rFonts w:ascii="Arial" w:eastAsia="Times New Roman" w:hAnsi="Arial" w:cs="Arial"/>
          <w:lang w:eastAsia="cs-CZ"/>
        </w:rPr>
        <w:t xml:space="preserve">, </w:t>
      </w:r>
      <w:r w:rsidR="00D10762" w:rsidRPr="00890959">
        <w:rPr>
          <w:rFonts w:ascii="Arial" w:eastAsia="Times New Roman" w:hAnsi="Arial" w:cs="Arial"/>
          <w:lang w:eastAsia="cs-CZ"/>
        </w:rPr>
        <w:t>obsahuj</w:t>
      </w:r>
      <w:r w:rsidR="00D10762">
        <w:rPr>
          <w:rFonts w:ascii="Arial" w:eastAsia="Times New Roman" w:hAnsi="Arial" w:cs="Arial"/>
          <w:lang w:eastAsia="cs-CZ"/>
        </w:rPr>
        <w:t>ící veškeré</w:t>
      </w:r>
      <w:r w:rsidR="001A5AF9" w:rsidRPr="00890959">
        <w:rPr>
          <w:rFonts w:ascii="Arial" w:eastAsia="Times New Roman" w:hAnsi="Arial" w:cs="Arial"/>
          <w:lang w:eastAsia="cs-CZ"/>
        </w:rPr>
        <w:t xml:space="preserve"> náklady na provedení</w:t>
      </w:r>
      <w:r w:rsidR="001A5AF9">
        <w:rPr>
          <w:rFonts w:ascii="Arial" w:eastAsia="Times New Roman" w:hAnsi="Arial" w:cs="Arial"/>
          <w:lang w:eastAsia="cs-CZ"/>
        </w:rPr>
        <w:t xml:space="preserve"> </w:t>
      </w:r>
      <w:r w:rsidR="001A5AF9" w:rsidRPr="00890959">
        <w:rPr>
          <w:rFonts w:ascii="Arial" w:eastAsia="Times New Roman" w:hAnsi="Arial" w:cs="Arial"/>
          <w:lang w:eastAsia="cs-CZ"/>
        </w:rPr>
        <w:t>činnosti</w:t>
      </w:r>
      <w:r w:rsidR="001A5AF9">
        <w:rPr>
          <w:rFonts w:ascii="Arial" w:eastAsia="Times New Roman" w:hAnsi="Arial" w:cs="Arial"/>
          <w:lang w:eastAsia="cs-CZ"/>
        </w:rPr>
        <w:t xml:space="preserve"> Příkazníka </w:t>
      </w:r>
      <w:r w:rsidR="001A5AF9" w:rsidRPr="00890959">
        <w:rPr>
          <w:rFonts w:ascii="Arial" w:eastAsia="Times New Roman" w:hAnsi="Arial" w:cs="Arial"/>
          <w:lang w:eastAsia="cs-CZ"/>
        </w:rPr>
        <w:t>dle této smlouvy, vychází z</w:t>
      </w:r>
      <w:r w:rsidR="00937297">
        <w:rPr>
          <w:rFonts w:ascii="Arial" w:eastAsia="Times New Roman" w:hAnsi="Arial" w:cs="Arial"/>
          <w:lang w:eastAsia="cs-CZ"/>
        </w:rPr>
        <w:t> cenové nabídky příkazníka ze dne 5.9.2023 (dále jen „nabídka“)</w:t>
      </w:r>
      <w:r w:rsidRPr="00890959">
        <w:rPr>
          <w:rFonts w:ascii="Arial" w:eastAsia="Times New Roman" w:hAnsi="Arial" w:cs="Arial"/>
          <w:lang w:eastAsia="cs-CZ"/>
        </w:rPr>
        <w:t>:</w:t>
      </w:r>
    </w:p>
    <w:bookmarkEnd w:id="10"/>
    <w:p w14:paraId="041C5D93" w14:textId="77777777" w:rsidR="00937297" w:rsidRDefault="00937297" w:rsidP="00534FFE">
      <w:pPr>
        <w:tabs>
          <w:tab w:val="left" w:pos="360"/>
          <w:tab w:val="left" w:pos="4320"/>
        </w:tabs>
        <w:spacing w:after="0" w:line="240" w:lineRule="auto"/>
        <w:ind w:left="357"/>
        <w:jc w:val="both"/>
        <w:rPr>
          <w:rFonts w:ascii="Arial" w:eastAsia="Times New Roman" w:hAnsi="Arial" w:cs="Arial"/>
          <w:lang w:eastAsia="cs-CZ"/>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51"/>
        <w:gridCol w:w="2463"/>
      </w:tblGrid>
      <w:tr w:rsidR="00937297" w:rsidRPr="00937297" w14:paraId="7A9D50E5" w14:textId="77777777" w:rsidTr="00812DD8">
        <w:trPr>
          <w:trHeight w:val="273"/>
        </w:trPr>
        <w:tc>
          <w:tcPr>
            <w:tcW w:w="6351" w:type="dxa"/>
          </w:tcPr>
          <w:p w14:paraId="4E523AB9" w14:textId="784CD954" w:rsidR="00937297" w:rsidRPr="00697AD5" w:rsidRDefault="00937297" w:rsidP="00487073">
            <w:pPr>
              <w:pStyle w:val="TableParagraph"/>
              <w:spacing w:before="6" w:line="247" w:lineRule="exact"/>
              <w:ind w:left="97"/>
              <w:rPr>
                <w:lang w:val="cs-CZ"/>
              </w:rPr>
            </w:pPr>
            <w:r w:rsidRPr="00483247">
              <w:rPr>
                <w:color w:val="212121"/>
                <w:lang w:val="cs-CZ"/>
              </w:rPr>
              <w:t>přeložka</w:t>
            </w:r>
            <w:r w:rsidRPr="00697AD5">
              <w:rPr>
                <w:color w:val="212121"/>
                <w:lang w:val="cs-CZ"/>
              </w:rPr>
              <w:t xml:space="preserve"> vodovodu</w:t>
            </w:r>
          </w:p>
        </w:tc>
        <w:tc>
          <w:tcPr>
            <w:tcW w:w="2463" w:type="dxa"/>
          </w:tcPr>
          <w:p w14:paraId="43A3B681" w14:textId="4634EDBD" w:rsidR="00937297" w:rsidRPr="00697AD5" w:rsidRDefault="00937297" w:rsidP="00487073">
            <w:pPr>
              <w:pStyle w:val="TableParagraph"/>
              <w:ind w:right="81"/>
              <w:jc w:val="right"/>
              <w:rPr>
                <w:lang w:val="cs-CZ"/>
              </w:rPr>
            </w:pPr>
            <w:r w:rsidRPr="00697AD5">
              <w:rPr>
                <w:color w:val="212121"/>
                <w:w w:val="80"/>
                <w:lang w:val="cs-CZ"/>
              </w:rPr>
              <w:t>150</w:t>
            </w:r>
            <w:r w:rsidRPr="00483247">
              <w:rPr>
                <w:color w:val="212121"/>
                <w:w w:val="80"/>
                <w:lang w:val="cs-CZ"/>
              </w:rPr>
              <w:t xml:space="preserve"> </w:t>
            </w:r>
            <w:r w:rsidRPr="00697AD5">
              <w:rPr>
                <w:color w:val="212121"/>
                <w:w w:val="80"/>
                <w:lang w:val="cs-CZ"/>
              </w:rPr>
              <w:t>900,- Kč</w:t>
            </w:r>
          </w:p>
        </w:tc>
      </w:tr>
      <w:tr w:rsidR="00937297" w:rsidRPr="00937297" w14:paraId="003FA638" w14:textId="77777777" w:rsidTr="00812DD8">
        <w:trPr>
          <w:trHeight w:val="273"/>
        </w:trPr>
        <w:tc>
          <w:tcPr>
            <w:tcW w:w="6351" w:type="dxa"/>
          </w:tcPr>
          <w:p w14:paraId="00355FD3" w14:textId="11E7A515" w:rsidR="00937297" w:rsidRPr="00697AD5" w:rsidRDefault="00937297" w:rsidP="00487073">
            <w:pPr>
              <w:pStyle w:val="TableParagraph"/>
              <w:ind w:left="102"/>
              <w:rPr>
                <w:b/>
                <w:lang w:val="cs-CZ"/>
              </w:rPr>
            </w:pPr>
            <w:r w:rsidRPr="00483247">
              <w:rPr>
                <w:color w:val="313131"/>
                <w:w w:val="95"/>
                <w:lang w:val="cs-CZ"/>
              </w:rPr>
              <w:t>přeložky</w:t>
            </w:r>
            <w:r w:rsidRPr="00697AD5">
              <w:rPr>
                <w:color w:val="212121"/>
                <w:w w:val="95"/>
                <w:lang w:val="cs-CZ"/>
              </w:rPr>
              <w:t xml:space="preserve"> kabelů </w:t>
            </w:r>
            <w:r w:rsidRPr="00697AD5">
              <w:rPr>
                <w:b/>
                <w:color w:val="212121"/>
                <w:w w:val="95"/>
                <w:lang w:val="cs-CZ"/>
              </w:rPr>
              <w:t>PRE</w:t>
            </w:r>
          </w:p>
        </w:tc>
        <w:tc>
          <w:tcPr>
            <w:tcW w:w="2463" w:type="dxa"/>
          </w:tcPr>
          <w:p w14:paraId="1AA9D43B" w14:textId="0811CDD3" w:rsidR="00937297" w:rsidRPr="00697AD5" w:rsidRDefault="00937297" w:rsidP="00487073">
            <w:pPr>
              <w:pStyle w:val="TableParagraph"/>
              <w:ind w:right="76"/>
              <w:jc w:val="right"/>
              <w:rPr>
                <w:lang w:val="cs-CZ"/>
              </w:rPr>
            </w:pPr>
            <w:r w:rsidRPr="00697AD5">
              <w:rPr>
                <w:color w:val="212121"/>
                <w:w w:val="80"/>
                <w:lang w:val="cs-CZ"/>
              </w:rPr>
              <w:t>218</w:t>
            </w:r>
            <w:r w:rsidRPr="00483247">
              <w:rPr>
                <w:color w:val="212121"/>
                <w:w w:val="80"/>
                <w:lang w:val="cs-CZ"/>
              </w:rPr>
              <w:t xml:space="preserve"> </w:t>
            </w:r>
            <w:r w:rsidRPr="00697AD5">
              <w:rPr>
                <w:color w:val="212121"/>
                <w:w w:val="80"/>
                <w:lang w:val="cs-CZ"/>
              </w:rPr>
              <w:t>000,- Kč</w:t>
            </w:r>
          </w:p>
        </w:tc>
      </w:tr>
      <w:tr w:rsidR="00937297" w:rsidRPr="00937297" w14:paraId="500F5C1D" w14:textId="77777777" w:rsidTr="00812DD8">
        <w:trPr>
          <w:trHeight w:val="268"/>
        </w:trPr>
        <w:tc>
          <w:tcPr>
            <w:tcW w:w="6351" w:type="dxa"/>
          </w:tcPr>
          <w:p w14:paraId="24D85877" w14:textId="78CB7EB4" w:rsidR="00937297" w:rsidRPr="00697AD5" w:rsidRDefault="00937297" w:rsidP="00487073">
            <w:pPr>
              <w:pStyle w:val="TableParagraph"/>
              <w:spacing w:before="2" w:line="247" w:lineRule="exact"/>
              <w:ind w:left="97"/>
              <w:rPr>
                <w:lang w:val="cs-CZ"/>
              </w:rPr>
            </w:pPr>
            <w:r w:rsidRPr="00483247">
              <w:rPr>
                <w:color w:val="212121"/>
                <w:lang w:val="cs-CZ"/>
              </w:rPr>
              <w:t>přeložky</w:t>
            </w:r>
            <w:r w:rsidRPr="00697AD5">
              <w:rPr>
                <w:color w:val="444444"/>
                <w:lang w:val="cs-CZ"/>
              </w:rPr>
              <w:t xml:space="preserve"> </w:t>
            </w:r>
            <w:r w:rsidRPr="00697AD5">
              <w:rPr>
                <w:color w:val="212121"/>
                <w:lang w:val="cs-CZ"/>
              </w:rPr>
              <w:t>správců sítí</w:t>
            </w:r>
          </w:p>
        </w:tc>
        <w:tc>
          <w:tcPr>
            <w:tcW w:w="2463" w:type="dxa"/>
          </w:tcPr>
          <w:p w14:paraId="1AC69A04" w14:textId="76C2ECF2" w:rsidR="00937297" w:rsidRPr="00697AD5" w:rsidRDefault="00937297" w:rsidP="00487073">
            <w:pPr>
              <w:pStyle w:val="TableParagraph"/>
              <w:spacing w:line="249" w:lineRule="exact"/>
              <w:ind w:right="81"/>
              <w:jc w:val="right"/>
              <w:rPr>
                <w:lang w:val="cs-CZ"/>
              </w:rPr>
            </w:pPr>
            <w:r w:rsidRPr="00697AD5">
              <w:rPr>
                <w:color w:val="212121"/>
                <w:w w:val="80"/>
                <w:lang w:val="cs-CZ"/>
              </w:rPr>
              <w:t>355</w:t>
            </w:r>
            <w:r w:rsidRPr="00483247">
              <w:rPr>
                <w:color w:val="212121"/>
                <w:w w:val="80"/>
                <w:lang w:val="cs-CZ"/>
              </w:rPr>
              <w:t xml:space="preserve"> </w:t>
            </w:r>
            <w:r w:rsidRPr="00697AD5">
              <w:rPr>
                <w:color w:val="212121"/>
                <w:w w:val="80"/>
                <w:lang w:val="cs-CZ"/>
              </w:rPr>
              <w:t>000,- Kč</w:t>
            </w:r>
          </w:p>
        </w:tc>
      </w:tr>
      <w:tr w:rsidR="00937297" w:rsidRPr="00937297" w14:paraId="1A67FD71" w14:textId="77777777" w:rsidTr="00812DD8">
        <w:trPr>
          <w:trHeight w:val="273"/>
        </w:trPr>
        <w:tc>
          <w:tcPr>
            <w:tcW w:w="6351" w:type="dxa"/>
          </w:tcPr>
          <w:p w14:paraId="784D9FC2" w14:textId="55262D99" w:rsidR="00937297" w:rsidRPr="00697AD5" w:rsidRDefault="00937297" w:rsidP="00487073">
            <w:pPr>
              <w:pStyle w:val="TableParagraph"/>
              <w:ind w:left="102"/>
              <w:rPr>
                <w:b/>
                <w:lang w:val="cs-CZ"/>
              </w:rPr>
            </w:pPr>
            <w:r w:rsidRPr="00483247">
              <w:rPr>
                <w:b/>
                <w:color w:val="212121"/>
                <w:w w:val="90"/>
                <w:lang w:val="cs-CZ"/>
              </w:rPr>
              <w:t>C</w:t>
            </w:r>
            <w:r w:rsidRPr="00697AD5">
              <w:rPr>
                <w:b/>
                <w:color w:val="212121"/>
                <w:w w:val="90"/>
                <w:lang w:val="cs-CZ"/>
              </w:rPr>
              <w:t>ena celkem bez DPH</w:t>
            </w:r>
          </w:p>
        </w:tc>
        <w:tc>
          <w:tcPr>
            <w:tcW w:w="2463" w:type="dxa"/>
          </w:tcPr>
          <w:p w14:paraId="54F6C81E" w14:textId="3E28EA0A" w:rsidR="00937297" w:rsidRPr="00697AD5" w:rsidRDefault="00937297" w:rsidP="00487073">
            <w:pPr>
              <w:pStyle w:val="TableParagraph"/>
              <w:ind w:right="107"/>
              <w:jc w:val="right"/>
              <w:rPr>
                <w:b/>
                <w:lang w:val="cs-CZ"/>
              </w:rPr>
            </w:pPr>
            <w:r w:rsidRPr="00697AD5">
              <w:rPr>
                <w:b/>
                <w:color w:val="212121"/>
                <w:w w:val="80"/>
                <w:lang w:val="cs-CZ"/>
              </w:rPr>
              <w:t>723</w:t>
            </w:r>
            <w:r w:rsidRPr="00483247">
              <w:rPr>
                <w:b/>
                <w:color w:val="212121"/>
                <w:w w:val="80"/>
                <w:lang w:val="cs-CZ"/>
              </w:rPr>
              <w:t xml:space="preserve"> </w:t>
            </w:r>
            <w:r w:rsidRPr="00697AD5">
              <w:rPr>
                <w:b/>
                <w:color w:val="212121"/>
                <w:w w:val="80"/>
                <w:lang w:val="cs-CZ"/>
              </w:rPr>
              <w:t>900,- Kč</w:t>
            </w:r>
          </w:p>
        </w:tc>
      </w:tr>
    </w:tbl>
    <w:p w14:paraId="77ED3CE7" w14:textId="77777777" w:rsidR="00937297" w:rsidRPr="00937297" w:rsidRDefault="00937297" w:rsidP="00534FFE">
      <w:pPr>
        <w:tabs>
          <w:tab w:val="left" w:pos="360"/>
          <w:tab w:val="left" w:pos="4320"/>
        </w:tabs>
        <w:spacing w:after="0" w:line="240" w:lineRule="auto"/>
        <w:ind w:left="357"/>
        <w:jc w:val="both"/>
        <w:rPr>
          <w:rFonts w:ascii="Arial" w:eastAsia="Times New Roman" w:hAnsi="Arial" w:cs="Arial"/>
          <w:lang w:eastAsia="cs-CZ"/>
        </w:rPr>
      </w:pPr>
    </w:p>
    <w:p w14:paraId="363B8A90" w14:textId="078D5C4A" w:rsidR="00937297" w:rsidRPr="00D10762" w:rsidRDefault="00D10762" w:rsidP="00937297">
      <w:pPr>
        <w:spacing w:before="60"/>
        <w:ind w:left="360"/>
        <w:jc w:val="both"/>
        <w:rPr>
          <w:rFonts w:ascii="Arial" w:eastAsia="Times New Roman" w:hAnsi="Arial" w:cs="Arial"/>
          <w:lang w:eastAsia="cs-CZ"/>
        </w:rPr>
      </w:pPr>
      <w:r w:rsidRPr="00697AD5">
        <w:rPr>
          <w:rFonts w:ascii="Arial" w:hAnsi="Arial" w:cs="Arial"/>
        </w:rPr>
        <w:t xml:space="preserve">Cenová nabídka </w:t>
      </w:r>
      <w:r w:rsidR="00E56C4D" w:rsidRPr="00697AD5">
        <w:rPr>
          <w:rFonts w:ascii="Arial" w:eastAsia="Times New Roman" w:hAnsi="Arial" w:cs="Arial"/>
          <w:lang w:eastAsia="cs-CZ"/>
        </w:rPr>
        <w:t>je uvedena v příloze č. 1 této smlouvy.</w:t>
      </w:r>
      <w:r w:rsidR="00222BD3" w:rsidRPr="00697AD5">
        <w:rPr>
          <w:rFonts w:ascii="Arial" w:eastAsia="Times New Roman" w:hAnsi="Arial" w:cs="Arial"/>
          <w:lang w:eastAsia="cs-CZ"/>
        </w:rPr>
        <w:t xml:space="preserve"> </w:t>
      </w:r>
    </w:p>
    <w:p w14:paraId="4231E597" w14:textId="4E14C522" w:rsidR="00D35E4A" w:rsidRPr="00890959" w:rsidRDefault="00D35E4A" w:rsidP="00697AD5">
      <w:pPr>
        <w:spacing w:after="0" w:line="240" w:lineRule="auto"/>
        <w:ind w:left="360"/>
        <w:jc w:val="both"/>
        <w:rPr>
          <w:rFonts w:ascii="Arial" w:eastAsia="Times New Roman" w:hAnsi="Arial" w:cs="Arial"/>
          <w:lang w:eastAsia="cs-CZ"/>
        </w:rPr>
      </w:pPr>
      <w:r w:rsidRPr="004F4C8B">
        <w:rPr>
          <w:rFonts w:ascii="Arial" w:eastAsia="Times New Roman" w:hAnsi="Arial" w:cs="Arial"/>
          <w:lang w:eastAsia="cs-CZ"/>
        </w:rPr>
        <w:lastRenderedPageBreak/>
        <w:t>Smluvní cena za výkon TDS je zpracována dle aktuální metodiky UNIKA, čl. 2., resp. čl. 3, tj.</w:t>
      </w:r>
      <w:r w:rsidR="00937297">
        <w:rPr>
          <w:rFonts w:ascii="Arial" w:eastAsia="Times New Roman" w:hAnsi="Arial" w:cs="Arial"/>
          <w:lang w:eastAsia="cs-CZ"/>
        </w:rPr>
        <w:t xml:space="preserve"> </w:t>
      </w:r>
      <w:r w:rsidRPr="004F4C8B">
        <w:rPr>
          <w:rFonts w:ascii="Arial" w:eastAsia="Times New Roman" w:hAnsi="Arial" w:cs="Arial"/>
          <w:lang w:eastAsia="cs-CZ"/>
        </w:rPr>
        <w:t xml:space="preserve">„Navrhování nabídkových cen </w:t>
      </w:r>
      <w:proofErr w:type="spellStart"/>
      <w:r w:rsidRPr="004F4C8B">
        <w:rPr>
          <w:rFonts w:ascii="Arial" w:eastAsia="Times New Roman" w:hAnsi="Arial" w:cs="Arial"/>
          <w:lang w:eastAsia="cs-CZ"/>
        </w:rPr>
        <w:t>inženýrsko</w:t>
      </w:r>
      <w:proofErr w:type="spellEnd"/>
      <w:r w:rsidRPr="004F4C8B">
        <w:rPr>
          <w:rFonts w:ascii="Arial" w:eastAsia="Times New Roman" w:hAnsi="Arial" w:cs="Arial"/>
          <w:lang w:eastAsia="cs-CZ"/>
        </w:rPr>
        <w:t xml:space="preserve"> – projektových prací na základě doporučených min. a max. cen podle tab. 1-15“ UNIKA nebo dle cen na základě hodinových sazeb.</w:t>
      </w:r>
    </w:p>
    <w:p w14:paraId="431FC9C3" w14:textId="36B51ABB" w:rsidR="00E56C4D"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C52980"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11"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C52980">
        <w:rPr>
          <w:rFonts w:ascii="Arial" w:eastAsia="Times New Roman" w:hAnsi="Arial" w:cs="Arial"/>
          <w:lang w:eastAsia="cs-CZ"/>
        </w:rPr>
        <w:t>či v případech předpokládaných touto smlouvou, kdy není třeba uzavření dodatku</w:t>
      </w:r>
      <w:r w:rsidRPr="00C52980">
        <w:rPr>
          <w:rFonts w:ascii="Arial" w:eastAsia="Times New Roman" w:hAnsi="Arial" w:cs="Arial"/>
          <w:lang w:eastAsia="cs-CZ"/>
        </w:rPr>
        <w:t xml:space="preserve">. </w:t>
      </w:r>
      <w:bookmarkEnd w:id="11"/>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79A5276A"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 xml:space="preserve">Příkazník stanoví </w:t>
      </w:r>
      <w:r w:rsidR="002E4694">
        <w:rPr>
          <w:rFonts w:ascii="Arial" w:eastAsia="Arial Unicode MS" w:hAnsi="Arial" w:cs="Arial"/>
          <w:lang w:eastAsia="cs-CZ"/>
        </w:rPr>
        <w:t>dílčí</w:t>
      </w:r>
      <w:r w:rsidR="00331D3F" w:rsidRPr="004F4C8B">
        <w:rPr>
          <w:rFonts w:ascii="Arial" w:eastAsia="Arial Unicode MS" w:hAnsi="Arial" w:cs="Arial"/>
          <w:lang w:eastAsia="cs-CZ"/>
        </w:rPr>
        <w:t xml:space="preserve">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w:t>
      </w:r>
      <w:r w:rsidR="002E4694">
        <w:rPr>
          <w:rFonts w:ascii="Arial" w:eastAsia="Arial Unicode MS" w:hAnsi="Arial" w:cs="Arial"/>
          <w:lang w:eastAsia="cs-CZ"/>
        </w:rPr>
        <w:t>dílčí</w:t>
      </w:r>
      <w:r w:rsidR="00331D3F" w:rsidRPr="004F4C8B">
        <w:rPr>
          <w:rFonts w:ascii="Arial" w:eastAsia="Arial Unicode MS" w:hAnsi="Arial" w:cs="Arial"/>
          <w:lang w:eastAsia="cs-CZ"/>
        </w:rPr>
        <w:t xml:space="preserve">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51937E94" w14:textId="77777777" w:rsidR="00483247" w:rsidRDefault="00483247"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61C93CB9" w:rsidR="00175659" w:rsidRDefault="00FB0231" w:rsidP="00141E7D">
      <w:pPr>
        <w:spacing w:after="0" w:line="240" w:lineRule="auto"/>
        <w:ind w:left="426" w:hanging="284"/>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B6451A">
          <w:rPr>
            <w:rStyle w:val="Hypertextovodkaz"/>
            <w:rFonts w:ascii="Arial" w:hAnsi="Arial" w:cs="Arial"/>
            <w:b/>
            <w:i/>
            <w:iCs/>
          </w:rPr>
          <w:t>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A60F3B">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A60F3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A60F3B">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A60F3B">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Pr="0064580F"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0904875C" w14:textId="14236F94" w:rsidR="00E27371" w:rsidRDefault="00E27371" w:rsidP="00E27371">
      <w:pPr>
        <w:tabs>
          <w:tab w:val="left" w:pos="-2268"/>
          <w:tab w:val="left" w:pos="360"/>
        </w:tabs>
        <w:spacing w:after="0" w:line="240" w:lineRule="auto"/>
        <w:ind w:left="360"/>
        <w:jc w:val="both"/>
        <w:rPr>
          <w:rFonts w:ascii="Arial" w:eastAsia="Times New Roman" w:hAnsi="Arial" w:cs="Arial"/>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A60F3B">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Default="003635B8" w:rsidP="00A60F3B">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1367DFEE" w14:textId="77777777" w:rsidR="00141E7D" w:rsidRPr="00890959" w:rsidRDefault="00141E7D" w:rsidP="00141E7D">
      <w:pPr>
        <w:tabs>
          <w:tab w:val="left" w:pos="-2268"/>
        </w:tabs>
        <w:spacing w:after="0" w:line="240" w:lineRule="auto"/>
        <w:ind w:left="283"/>
        <w:jc w:val="both"/>
        <w:rPr>
          <w:rFonts w:ascii="Arial" w:eastAsia="Times New Roman" w:hAnsi="Arial" w:cs="Arial"/>
          <w:lang w:eastAsia="cs-CZ"/>
        </w:rPr>
      </w:pP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A60F3B">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A60F3B">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A60F3B">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že bude dodržovat podmínky stavebního povolení, vč. vyjádření dotčených orgánů státní správy a správců poduličních sítí,</w:t>
      </w:r>
    </w:p>
    <w:p w14:paraId="36183D37" w14:textId="77777777"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A60F3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A60F3B">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A60F3B">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31AC1201" w14:textId="77777777" w:rsidR="002A5F55" w:rsidRDefault="002A5F55" w:rsidP="002A5F55">
      <w:pPr>
        <w:tabs>
          <w:tab w:val="left" w:pos="284"/>
        </w:tabs>
        <w:spacing w:after="0" w:line="240" w:lineRule="auto"/>
        <w:jc w:val="both"/>
        <w:rPr>
          <w:rFonts w:ascii="Arial" w:eastAsia="Times New Roman" w:hAnsi="Arial" w:cs="Arial"/>
          <w:lang w:eastAsia="cs-CZ"/>
        </w:rPr>
      </w:pP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A60F3B">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A60F3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A60F3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A60F3B">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A60F3B">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60F3B">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A60F3B">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A60F3B">
      <w:pPr>
        <w:pStyle w:val="Claneka"/>
        <w:numPr>
          <w:ilvl w:val="2"/>
          <w:numId w:val="13"/>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A60F3B">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A60F3B">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2" w:name="_DV_M343"/>
      <w:bookmarkEnd w:id="12"/>
      <w:r w:rsidRPr="00EA3924">
        <w:rPr>
          <w:sz w:val="22"/>
          <w:szCs w:val="22"/>
        </w:rPr>
        <w:t xml:space="preserve">Strana není odpovědná za prodlení se splněním svého závazku v případě, že i druhá </w:t>
      </w:r>
      <w:bookmarkStart w:id="13" w:name="_DV_M344"/>
      <w:bookmarkEnd w:id="13"/>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61828BCE" w14:textId="77777777" w:rsidR="00141E7D" w:rsidRDefault="00141E7D" w:rsidP="00A74983">
      <w:pPr>
        <w:pStyle w:val="Clanek11"/>
        <w:tabs>
          <w:tab w:val="clear" w:pos="567"/>
        </w:tabs>
        <w:ind w:left="284" w:hanging="284"/>
        <w:rPr>
          <w:sz w:val="22"/>
          <w:szCs w:val="22"/>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4257A8" w:rsidRDefault="00D74342" w:rsidP="00A60F3B">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4257A8">
        <w:rPr>
          <w:rFonts w:ascii="Arial" w:hAnsi="Arial" w:cs="Arial"/>
          <w:snapToGrid w:val="0"/>
        </w:rPr>
        <w:t>zásad</w:t>
      </w:r>
      <w:r w:rsidR="00DC5F45" w:rsidRPr="004257A8">
        <w:rPr>
          <w:rFonts w:ascii="Arial" w:hAnsi="Arial" w:cs="Arial"/>
          <w:snapToGrid w:val="0"/>
        </w:rPr>
        <w:t xml:space="preserve"> Dodavatele</w:t>
      </w:r>
      <w:r w:rsidR="004E715A" w:rsidRPr="004257A8">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4257A8" w:rsidRDefault="00D74342" w:rsidP="00A60F3B">
      <w:pPr>
        <w:numPr>
          <w:ilvl w:val="0"/>
          <w:numId w:val="17"/>
        </w:numPr>
        <w:spacing w:before="120" w:after="120" w:line="240" w:lineRule="auto"/>
        <w:jc w:val="both"/>
        <w:rPr>
          <w:rFonts w:ascii="Arial" w:hAnsi="Arial" w:cs="Arial"/>
          <w:snapToGrid w:val="0"/>
        </w:rPr>
      </w:pPr>
      <w:r w:rsidRPr="004257A8">
        <w:rPr>
          <w:rFonts w:ascii="Arial" w:hAnsi="Arial" w:cs="Arial"/>
          <w:snapToGrid w:val="0"/>
        </w:rPr>
        <w:t>Příkazník</w:t>
      </w:r>
      <w:r w:rsidR="004E715A" w:rsidRPr="004257A8">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4257A8">
        <w:rPr>
          <w:rFonts w:ascii="Arial" w:hAnsi="Arial" w:cs="Arial"/>
          <w:snapToGrid w:val="0"/>
        </w:rPr>
        <w:t xml:space="preserve">Příkazník </w:t>
      </w:r>
      <w:r w:rsidR="004E715A" w:rsidRPr="004257A8">
        <w:rPr>
          <w:rFonts w:ascii="Arial" w:hAnsi="Arial" w:cs="Arial"/>
          <w:snapToGrid w:val="0"/>
        </w:rPr>
        <w:t xml:space="preserve">se zavazuje tyto povinnosti dodržovat.  </w:t>
      </w:r>
    </w:p>
    <w:p w14:paraId="5B83CDE3" w14:textId="3E3848FD" w:rsidR="004E715A" w:rsidRPr="004257A8" w:rsidRDefault="00D74342" w:rsidP="00A60F3B">
      <w:pPr>
        <w:numPr>
          <w:ilvl w:val="0"/>
          <w:numId w:val="17"/>
        </w:numPr>
        <w:spacing w:before="120" w:after="120" w:line="240" w:lineRule="auto"/>
        <w:jc w:val="both"/>
        <w:rPr>
          <w:snapToGrid w:val="0"/>
        </w:rPr>
      </w:pPr>
      <w:r w:rsidRPr="004257A8">
        <w:rPr>
          <w:rFonts w:ascii="Arial" w:hAnsi="Arial" w:cs="Arial"/>
          <w:snapToGrid w:val="0"/>
        </w:rPr>
        <w:t>Příkazník</w:t>
      </w:r>
      <w:r w:rsidR="004E715A" w:rsidRPr="004257A8">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4257A8" w:rsidRDefault="004E715A" w:rsidP="00A60F3B">
      <w:pPr>
        <w:numPr>
          <w:ilvl w:val="0"/>
          <w:numId w:val="17"/>
        </w:numPr>
        <w:spacing w:before="120" w:after="120" w:line="240" w:lineRule="auto"/>
        <w:jc w:val="both"/>
        <w:rPr>
          <w:rFonts w:ascii="Arial" w:hAnsi="Arial" w:cs="Arial"/>
          <w:snapToGrid w:val="0"/>
        </w:rPr>
      </w:pPr>
      <w:r w:rsidRPr="004257A8">
        <w:rPr>
          <w:rFonts w:ascii="Arial" w:hAnsi="Arial" w:cs="Arial"/>
          <w:snapToGrid w:val="0"/>
        </w:rPr>
        <w:t xml:space="preserve">Podrobně jsou práva a povinnosti Smluvních stran rozvedeny v příloze č. </w:t>
      </w:r>
      <w:r w:rsidR="00D74342" w:rsidRPr="004257A8">
        <w:rPr>
          <w:rFonts w:ascii="Arial" w:hAnsi="Arial" w:cs="Arial"/>
          <w:snapToGrid w:val="0"/>
        </w:rPr>
        <w:t>2</w:t>
      </w:r>
      <w:r w:rsidRPr="004257A8">
        <w:rPr>
          <w:rFonts w:ascii="Arial" w:hAnsi="Arial" w:cs="Arial"/>
          <w:snapToGrid w:val="0"/>
        </w:rPr>
        <w:t xml:space="preserve"> Souhrnná smluvní doložka, která </w:t>
      </w:r>
      <w:proofErr w:type="gramStart"/>
      <w:r w:rsidRPr="004257A8">
        <w:rPr>
          <w:rFonts w:ascii="Arial" w:hAnsi="Arial" w:cs="Arial"/>
          <w:snapToGrid w:val="0"/>
        </w:rPr>
        <w:t>tvoří</w:t>
      </w:r>
      <w:proofErr w:type="gramEnd"/>
      <w:r w:rsidRPr="004257A8">
        <w:rPr>
          <w:rFonts w:ascii="Arial" w:hAnsi="Arial" w:cs="Arial"/>
          <w:snapToGrid w:val="0"/>
        </w:rPr>
        <w:t xml:space="preserve"> nedílnou součást Smlouvy.</w:t>
      </w:r>
      <w:r w:rsidR="00DC5F45" w:rsidRPr="004257A8">
        <w:rPr>
          <w:rFonts w:ascii="Arial" w:hAnsi="Arial" w:cs="Arial"/>
          <w:snapToGrid w:val="0"/>
        </w:rPr>
        <w:t xml:space="preserve"> V uvedeném textu je výraz „Příkazník“ nahrazen výrazem „dodavatel“; výraz „TSK“ je shodný s výrazem „Příkazce“.</w:t>
      </w:r>
    </w:p>
    <w:p w14:paraId="71FFA3C9" w14:textId="0F9CB255" w:rsidR="00305D3E" w:rsidRPr="004257A8"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bookmarkStart w:id="14"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4257A8">
        <w:rPr>
          <w:rFonts w:ascii="Arial" w:eastAsia="Times New Roman" w:hAnsi="Arial" w:cs="Arial"/>
          <w:lang w:eastAsia="cs-CZ"/>
        </w:rPr>
        <w:t xml:space="preserve">, </w:t>
      </w:r>
      <w:r w:rsidR="00185A36" w:rsidRPr="00697AD5">
        <w:rPr>
          <w:rFonts w:ascii="Arial" w:eastAsia="Times New Roman" w:hAnsi="Arial" w:cs="Arial"/>
          <w:lang w:eastAsia="cs-CZ"/>
        </w:rPr>
        <w:t>pokud není v této smlouvě uvedeno jinak</w:t>
      </w:r>
      <w:r w:rsidR="00727C33" w:rsidRPr="004257A8">
        <w:rPr>
          <w:rFonts w:ascii="Arial" w:eastAsia="Times New Roman" w:hAnsi="Arial" w:cs="Arial"/>
          <w:lang w:eastAsia="cs-CZ"/>
        </w:rPr>
        <w:t>.</w:t>
      </w:r>
      <w:r w:rsidRPr="004257A8">
        <w:rPr>
          <w:rFonts w:ascii="Arial" w:eastAsia="Times New Roman" w:hAnsi="Arial" w:cs="Arial"/>
          <w:lang w:eastAsia="cs-CZ"/>
        </w:rPr>
        <w:t xml:space="preserve"> Pokud </w:t>
      </w:r>
      <w:r w:rsidRPr="004F4C8B">
        <w:rPr>
          <w:rFonts w:ascii="Arial" w:eastAsia="Times New Roman" w:hAnsi="Arial" w:cs="Arial"/>
          <w:lang w:eastAsia="cs-CZ"/>
        </w:rPr>
        <w:t xml:space="preserve">některá 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bookmarkEnd w:id="14"/>
    </w:p>
    <w:p w14:paraId="0DFBCF9C" w14:textId="0DC653E3"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A60F3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A60F3B">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A60F3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10762" w:rsidRDefault="00E07C09" w:rsidP="00A60F3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0B6DEF88" w14:textId="77777777" w:rsidR="00D10762" w:rsidRDefault="00D10762" w:rsidP="00D10762">
      <w:pPr>
        <w:pStyle w:val="Odstavecseseznamem"/>
        <w:spacing w:before="120" w:after="0" w:line="240" w:lineRule="auto"/>
        <w:ind w:left="426"/>
        <w:jc w:val="both"/>
        <w:rPr>
          <w:rFonts w:ascii="Arial" w:eastAsia="Times New Roman" w:hAnsi="Arial" w:cs="Arial"/>
          <w:lang w:eastAsia="cs-CZ"/>
        </w:rPr>
      </w:pPr>
    </w:p>
    <w:p w14:paraId="7B0101C6" w14:textId="77777777" w:rsidR="00697AD5" w:rsidRPr="00DF5474" w:rsidRDefault="00697AD5" w:rsidP="00D10762">
      <w:pPr>
        <w:pStyle w:val="Odstavecseseznamem"/>
        <w:spacing w:before="120" w:after="0" w:line="240" w:lineRule="auto"/>
        <w:ind w:left="426"/>
        <w:jc w:val="both"/>
        <w:rPr>
          <w:rFonts w:ascii="Arial" w:eastAsia="Times New Roman" w:hAnsi="Arial" w:cs="Arial"/>
          <w:lang w:eastAsia="cs-CZ"/>
        </w:rPr>
      </w:pP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564A3172"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r w:rsidR="004257A8">
        <w:rPr>
          <w:rFonts w:ascii="Arial" w:eastAsia="Times New Roman" w:hAnsi="Arial" w:cs="Arial"/>
          <w:lang w:eastAsia="cs-CZ"/>
        </w:rPr>
        <w:t>_ Cenová nabídková příkazníka ze dne 5.9.2023</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04395A61"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270119">
        <w:rPr>
          <w:rFonts w:ascii="Arial" w:eastAsia="Times New Roman" w:hAnsi="Arial" w:cs="Arial"/>
          <w:lang w:eastAsia="cs-CZ"/>
        </w:rPr>
        <w:t xml:space="preserve"> </w:t>
      </w:r>
      <w:r w:rsidR="00B6451A">
        <w:rPr>
          <w:rFonts w:ascii="Arial" w:eastAsia="Times New Roman" w:hAnsi="Arial" w:cs="Arial"/>
          <w:lang w:eastAsia="cs-CZ"/>
        </w:rPr>
        <w:t>12.2.2024</w:t>
      </w:r>
      <w:r w:rsidR="00B6451A">
        <w:rPr>
          <w:rFonts w:ascii="Arial" w:eastAsia="Times New Roman" w:hAnsi="Arial" w:cs="Arial"/>
          <w:lang w:eastAsia="cs-CZ"/>
        </w:rPr>
        <w:tab/>
      </w:r>
      <w:r w:rsidR="00B6451A">
        <w:rPr>
          <w:rFonts w:ascii="Arial" w:eastAsia="Times New Roman" w:hAnsi="Arial" w:cs="Arial"/>
          <w:lang w:eastAsia="cs-CZ"/>
        </w:rPr>
        <w:tab/>
      </w:r>
      <w:r w:rsidR="00B6451A">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270119">
        <w:rPr>
          <w:rFonts w:ascii="Arial" w:eastAsia="Times New Roman" w:hAnsi="Arial" w:cs="Arial"/>
          <w:lang w:eastAsia="cs-CZ"/>
        </w:rPr>
        <w:t>dle elektronického podpisu</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598645C0" w:rsidR="00243CF6"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12D49C95" w14:textId="7D702BF1" w:rsidR="002E4694" w:rsidRPr="00867FD5" w:rsidRDefault="000E036F" w:rsidP="00243CF6">
            <w:pPr>
              <w:tabs>
                <w:tab w:val="left" w:pos="284"/>
              </w:tabs>
              <w:spacing w:after="0" w:line="240" w:lineRule="auto"/>
              <w:ind w:left="284"/>
              <w:jc w:val="both"/>
              <w:rPr>
                <w:rFonts w:ascii="Arial" w:eastAsia="Times New Roman" w:hAnsi="Arial" w:cs="Arial"/>
                <w:bCs/>
                <w:lang w:eastAsia="cs-CZ"/>
              </w:rPr>
            </w:pPr>
            <w:r>
              <w:rPr>
                <w:rFonts w:ascii="Arial" w:eastAsia="Times New Roman" w:hAnsi="Arial" w:cs="Arial"/>
                <w:bCs/>
                <w:lang w:eastAsia="cs-CZ"/>
              </w:rPr>
              <w:t xml:space="preserve">       </w:t>
            </w:r>
            <w:r w:rsidR="002E4694">
              <w:rPr>
                <w:rFonts w:ascii="Arial" w:eastAsia="Times New Roman" w:hAnsi="Arial" w:cs="Arial"/>
                <w:bCs/>
                <w:lang w:eastAsia="cs-CZ"/>
              </w:rPr>
              <w:t>Inženýring dopravních staveb a.s.</w:t>
            </w:r>
          </w:p>
          <w:p w14:paraId="0202CC54" w14:textId="06384AC5" w:rsidR="00E07C09" w:rsidRDefault="00E07C09" w:rsidP="00382BB9">
            <w:pPr>
              <w:tabs>
                <w:tab w:val="left" w:pos="-2268"/>
                <w:tab w:val="left" w:pos="5670"/>
              </w:tabs>
              <w:spacing w:after="0" w:line="240" w:lineRule="auto"/>
              <w:rPr>
                <w:rFonts w:ascii="Arial" w:hAnsi="Arial" w:cs="Arial"/>
                <w:bCs/>
              </w:rPr>
            </w:pP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1022689C"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w:t>
      </w:r>
      <w:r w:rsidR="00483247">
        <w:rPr>
          <w:rFonts w:ascii="Arial" w:eastAsia="Times New Roman" w:hAnsi="Arial" w:cs="Arial"/>
          <w:lang w:eastAsia="cs-CZ"/>
        </w:rPr>
        <w:t>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4858A677" w14:textId="45529FD5" w:rsidR="004257A8" w:rsidRDefault="00913289" w:rsidP="00697AD5">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sidR="004257A8">
        <w:rPr>
          <w:rFonts w:ascii="Arial" w:eastAsia="Times New Roman" w:hAnsi="Arial" w:cs="Arial"/>
          <w:lang w:eastAsia="cs-CZ"/>
        </w:rPr>
        <w:t>Ing. Josef Richtr</w:t>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t xml:space="preserve">Michal </w:t>
      </w:r>
      <w:proofErr w:type="spellStart"/>
      <w:r w:rsidR="002E4694">
        <w:rPr>
          <w:rFonts w:ascii="Arial" w:eastAsia="Times New Roman" w:hAnsi="Arial" w:cs="Arial"/>
          <w:lang w:eastAsia="cs-CZ"/>
        </w:rPr>
        <w:t>Lec</w:t>
      </w:r>
      <w:proofErr w:type="spellEnd"/>
    </w:p>
    <w:p w14:paraId="04953E11" w14:textId="77777777" w:rsidR="000E036F" w:rsidRDefault="004257A8" w:rsidP="00697AD5">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místopředseda představenstva</w:t>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2E4694">
        <w:rPr>
          <w:rFonts w:ascii="Arial" w:eastAsia="Times New Roman" w:hAnsi="Arial" w:cs="Arial"/>
          <w:lang w:eastAsia="cs-CZ"/>
        </w:rPr>
        <w:tab/>
      </w:r>
      <w:r w:rsidR="000E036F">
        <w:rPr>
          <w:rFonts w:ascii="Arial" w:eastAsia="Times New Roman" w:hAnsi="Arial" w:cs="Arial"/>
          <w:lang w:eastAsia="cs-CZ"/>
        </w:rPr>
        <w:t xml:space="preserve">       </w:t>
      </w:r>
      <w:r w:rsidR="002E4694">
        <w:rPr>
          <w:rFonts w:ascii="Arial" w:eastAsia="Times New Roman" w:hAnsi="Arial" w:cs="Arial"/>
          <w:lang w:eastAsia="cs-CZ"/>
        </w:rPr>
        <w:t>člen představenstva</w:t>
      </w:r>
      <w:r>
        <w:rPr>
          <w:rFonts w:ascii="Arial" w:eastAsia="Times New Roman" w:hAnsi="Arial" w:cs="Arial"/>
          <w:lang w:eastAsia="cs-CZ"/>
        </w:rPr>
        <w:t xml:space="preserve"> </w:t>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2527F6CF" w14:textId="77777777" w:rsidR="004257A8" w:rsidRDefault="00477D02" w:rsidP="00477D02">
      <w:pPr>
        <w:tabs>
          <w:tab w:val="left" w:pos="284"/>
        </w:tabs>
        <w:spacing w:after="0" w:line="240" w:lineRule="auto"/>
        <w:jc w:val="both"/>
        <w:rPr>
          <w:rFonts w:ascii="Arial" w:eastAsia="Times New Roman" w:hAnsi="Arial" w:cs="Arial"/>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r>
        <w:rPr>
          <w:rFonts w:ascii="Arial" w:eastAsia="Times New Roman" w:hAnsi="Arial" w:cs="Arial"/>
          <w:bCs/>
          <w:lang w:eastAsia="cs-CZ"/>
        </w:rPr>
        <w:t xml:space="preserve">– </w:t>
      </w:r>
      <w:bookmarkStart w:id="15" w:name="_Hlk117693213"/>
      <w:r w:rsidR="004257A8">
        <w:rPr>
          <w:rFonts w:ascii="Arial" w:eastAsia="Times New Roman" w:hAnsi="Arial" w:cs="Arial"/>
          <w:lang w:eastAsia="cs-CZ"/>
        </w:rPr>
        <w:t>nabídková cena příkazníka</w:t>
      </w:r>
    </w:p>
    <w:p w14:paraId="75A715AD" w14:textId="77777777" w:rsidR="004257A8" w:rsidRDefault="004257A8" w:rsidP="00477D02">
      <w:pPr>
        <w:tabs>
          <w:tab w:val="left" w:pos="284"/>
        </w:tabs>
        <w:spacing w:after="0" w:line="240" w:lineRule="auto"/>
        <w:jc w:val="both"/>
        <w:rPr>
          <w:rFonts w:ascii="Arial" w:eastAsia="Times New Roman" w:hAnsi="Arial" w:cs="Arial"/>
          <w:lang w:eastAsia="cs-CZ"/>
        </w:rPr>
      </w:pPr>
    </w:p>
    <w:p w14:paraId="47D52344" w14:textId="77777777" w:rsidR="004257A8" w:rsidRDefault="004257A8" w:rsidP="00477D02">
      <w:pPr>
        <w:tabs>
          <w:tab w:val="left" w:pos="284"/>
        </w:tabs>
        <w:spacing w:after="0" w:line="240" w:lineRule="auto"/>
        <w:jc w:val="both"/>
        <w:rPr>
          <w:rFonts w:ascii="Arial" w:eastAsia="Times New Roman" w:hAnsi="Arial" w:cs="Arial"/>
          <w:lang w:eastAsia="cs-CZ"/>
        </w:rPr>
      </w:pPr>
    </w:p>
    <w:p w14:paraId="5A9D1B25" w14:textId="274CF695" w:rsidR="00477D02" w:rsidRPr="004257A8" w:rsidRDefault="00477D02" w:rsidP="00477D02">
      <w:pPr>
        <w:tabs>
          <w:tab w:val="left" w:pos="284"/>
        </w:tabs>
        <w:spacing w:after="0" w:line="240" w:lineRule="auto"/>
        <w:jc w:val="both"/>
        <w:rPr>
          <w:rFonts w:ascii="Arial" w:eastAsia="Times New Roman" w:hAnsi="Arial" w:cs="Arial"/>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5"/>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6DDD94F2" w14:textId="77777777" w:rsidR="00D74342" w:rsidRDefault="00D74342" w:rsidP="00D74342">
      <w:pPr>
        <w:pStyle w:val="Bezmezer"/>
        <w:rPr>
          <w:rFonts w:ascii="Arial" w:eastAsia="Times New Roman" w:hAnsi="Arial" w:cs="Arial"/>
          <w:b/>
          <w:bCs/>
          <w:color w:val="333333"/>
          <w:lang w:eastAsia="cs-CZ"/>
        </w:rPr>
      </w:pPr>
    </w:p>
    <w:sectPr w:rsidR="00D74342" w:rsidSect="007977E3">
      <w:footerReference w:type="default" r:id="rId13"/>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2"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4"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8"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0"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1"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31E0E1E"/>
    <w:multiLevelType w:val="hybridMultilevel"/>
    <w:tmpl w:val="064009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7"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7"/>
  </w:num>
  <w:num w:numId="2" w16cid:durableId="886920046">
    <w:abstractNumId w:val="9"/>
    <w:lvlOverride w:ilvl="0">
      <w:lvl w:ilvl="0">
        <w:start w:val="1"/>
        <w:numFmt w:val="decimal"/>
        <w:lvlText w:val="%1."/>
        <w:legacy w:legacy="1" w:legacySpace="0" w:legacyIndent="283"/>
        <w:lvlJc w:val="left"/>
        <w:pPr>
          <w:ind w:left="283" w:hanging="283"/>
        </w:pPr>
      </w:lvl>
    </w:lvlOverride>
  </w:num>
  <w:num w:numId="3" w16cid:durableId="909652539">
    <w:abstractNumId w:val="1"/>
    <w:lvlOverride w:ilvl="0">
      <w:startOverride w:val="3"/>
    </w:lvlOverride>
  </w:num>
  <w:num w:numId="4" w16cid:durableId="1416053861">
    <w:abstractNumId w:val="3"/>
  </w:num>
  <w:num w:numId="5" w16cid:durableId="1482621425">
    <w:abstractNumId w:val="5"/>
  </w:num>
  <w:num w:numId="6" w16cid:durableId="1288465669">
    <w:abstractNumId w:val="6"/>
  </w:num>
  <w:num w:numId="7" w16cid:durableId="1301113601">
    <w:abstractNumId w:val="8"/>
  </w:num>
  <w:num w:numId="8" w16cid:durableId="49311184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4"/>
  </w:num>
  <w:num w:numId="10" w16cid:durableId="118912191">
    <w:abstractNumId w:val="17"/>
  </w:num>
  <w:num w:numId="11" w16cid:durableId="1616402353">
    <w:abstractNumId w:val="16"/>
  </w:num>
  <w:num w:numId="12" w16cid:durableId="959140773">
    <w:abstractNumId w:val="2"/>
  </w:num>
  <w:num w:numId="13" w16cid:durableId="144394632">
    <w:abstractNumId w:val="14"/>
  </w:num>
  <w:num w:numId="14" w16cid:durableId="1107507238">
    <w:abstractNumId w:val="18"/>
  </w:num>
  <w:num w:numId="15" w16cid:durableId="1958022078">
    <w:abstractNumId w:val="13"/>
  </w:num>
  <w:num w:numId="16" w16cid:durableId="1670980421">
    <w:abstractNumId w:val="15"/>
  </w:num>
  <w:num w:numId="17" w16cid:durableId="1431395829">
    <w:abstractNumId w:val="10"/>
  </w:num>
  <w:num w:numId="18" w16cid:durableId="64396867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476E0"/>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036F"/>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41E7D"/>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5AF9"/>
    <w:rsid w:val="001A641B"/>
    <w:rsid w:val="001A6E69"/>
    <w:rsid w:val="001A74E9"/>
    <w:rsid w:val="001B28EE"/>
    <w:rsid w:val="001B4A98"/>
    <w:rsid w:val="001B4B76"/>
    <w:rsid w:val="001C3579"/>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46514"/>
    <w:rsid w:val="00252748"/>
    <w:rsid w:val="00252CD3"/>
    <w:rsid w:val="00254903"/>
    <w:rsid w:val="0025590B"/>
    <w:rsid w:val="00256DB8"/>
    <w:rsid w:val="00263E36"/>
    <w:rsid w:val="002645BF"/>
    <w:rsid w:val="00270119"/>
    <w:rsid w:val="002827F1"/>
    <w:rsid w:val="002927E4"/>
    <w:rsid w:val="002A0A5A"/>
    <w:rsid w:val="002A5F55"/>
    <w:rsid w:val="002A7F22"/>
    <w:rsid w:val="002B228D"/>
    <w:rsid w:val="002C00AD"/>
    <w:rsid w:val="002D7D78"/>
    <w:rsid w:val="002E3DD5"/>
    <w:rsid w:val="002E3DF2"/>
    <w:rsid w:val="002E4694"/>
    <w:rsid w:val="002E7946"/>
    <w:rsid w:val="002F37AD"/>
    <w:rsid w:val="002F5ABB"/>
    <w:rsid w:val="0030107F"/>
    <w:rsid w:val="0030330F"/>
    <w:rsid w:val="003053DE"/>
    <w:rsid w:val="00305D3E"/>
    <w:rsid w:val="003107F3"/>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D2E87"/>
    <w:rsid w:val="003E7A31"/>
    <w:rsid w:val="003F2CE3"/>
    <w:rsid w:val="003F7894"/>
    <w:rsid w:val="004201CA"/>
    <w:rsid w:val="00421206"/>
    <w:rsid w:val="00421F6F"/>
    <w:rsid w:val="004257A8"/>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4246"/>
    <w:rsid w:val="004758B6"/>
    <w:rsid w:val="00477D02"/>
    <w:rsid w:val="004815F9"/>
    <w:rsid w:val="00483247"/>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76F"/>
    <w:rsid w:val="0064580F"/>
    <w:rsid w:val="00645C6B"/>
    <w:rsid w:val="00647D2D"/>
    <w:rsid w:val="00654BBF"/>
    <w:rsid w:val="006723E8"/>
    <w:rsid w:val="00687932"/>
    <w:rsid w:val="00692D06"/>
    <w:rsid w:val="00693803"/>
    <w:rsid w:val="00697AD5"/>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06AE"/>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77F"/>
    <w:rsid w:val="00812C9F"/>
    <w:rsid w:val="00812DD8"/>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2C73"/>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37297"/>
    <w:rsid w:val="00942E58"/>
    <w:rsid w:val="00946DF2"/>
    <w:rsid w:val="00947DE3"/>
    <w:rsid w:val="00950B56"/>
    <w:rsid w:val="009511EC"/>
    <w:rsid w:val="00951EB6"/>
    <w:rsid w:val="00952F72"/>
    <w:rsid w:val="00952FE7"/>
    <w:rsid w:val="00963094"/>
    <w:rsid w:val="00963DEA"/>
    <w:rsid w:val="00974C7E"/>
    <w:rsid w:val="009757AF"/>
    <w:rsid w:val="00980D36"/>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0F3B"/>
    <w:rsid w:val="00A61ECD"/>
    <w:rsid w:val="00A64DFC"/>
    <w:rsid w:val="00A71AFD"/>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451A"/>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D5C30"/>
    <w:rsid w:val="00BE43B8"/>
    <w:rsid w:val="00BE4E4A"/>
    <w:rsid w:val="00BE5AEB"/>
    <w:rsid w:val="00C004A3"/>
    <w:rsid w:val="00C03615"/>
    <w:rsid w:val="00C05FDB"/>
    <w:rsid w:val="00C0780C"/>
    <w:rsid w:val="00C261DE"/>
    <w:rsid w:val="00C368AE"/>
    <w:rsid w:val="00C40782"/>
    <w:rsid w:val="00C52980"/>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0762"/>
    <w:rsid w:val="00D16A6D"/>
    <w:rsid w:val="00D16E02"/>
    <w:rsid w:val="00D21201"/>
    <w:rsid w:val="00D212B5"/>
    <w:rsid w:val="00D245B5"/>
    <w:rsid w:val="00D247A9"/>
    <w:rsid w:val="00D25B21"/>
    <w:rsid w:val="00D34AC9"/>
    <w:rsid w:val="00D35E4A"/>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146B"/>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97ABA"/>
    <w:rsid w:val="00FA6FA5"/>
    <w:rsid w:val="00FB00BA"/>
    <w:rsid w:val="00FB0231"/>
    <w:rsid w:val="00FB4307"/>
    <w:rsid w:val="00FC6C87"/>
    <w:rsid w:val="00FD22A5"/>
    <w:rsid w:val="00FD2B95"/>
    <w:rsid w:val="00FD3277"/>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qFormat/>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37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37297"/>
    <w:pPr>
      <w:widowControl w:val="0"/>
      <w:autoSpaceDE w:val="0"/>
      <w:autoSpaceDN w:val="0"/>
      <w:spacing w:after="0" w:line="253"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bickova@idsprah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3882</Words>
  <Characters>22904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2</cp:revision>
  <cp:lastPrinted>2018-08-17T07:32:00Z</cp:lastPrinted>
  <dcterms:created xsi:type="dcterms:W3CDTF">2024-02-12T12:25:00Z</dcterms:created>
  <dcterms:modified xsi:type="dcterms:W3CDTF">2024-02-12T12:25:00Z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