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6FD3" w14:textId="77777777" w:rsidR="00CD6972" w:rsidRPr="004228E1" w:rsidRDefault="00CD6972" w:rsidP="00E540FA">
      <w:pPr>
        <w:jc w:val="center"/>
        <w:rPr>
          <w:b/>
          <w:sz w:val="28"/>
          <w:szCs w:val="28"/>
          <w:u w:val="single"/>
        </w:rPr>
      </w:pPr>
      <w:r w:rsidRPr="004228E1">
        <w:rPr>
          <w:b/>
          <w:sz w:val="28"/>
          <w:szCs w:val="28"/>
          <w:u w:val="single"/>
        </w:rPr>
        <w:t xml:space="preserve">Smlouva o </w:t>
      </w:r>
      <w:r w:rsidR="005365E1" w:rsidRPr="004228E1">
        <w:rPr>
          <w:b/>
          <w:sz w:val="28"/>
          <w:szCs w:val="28"/>
          <w:u w:val="single"/>
        </w:rPr>
        <w:t>z</w:t>
      </w:r>
      <w:r w:rsidR="005365E1">
        <w:rPr>
          <w:b/>
          <w:sz w:val="28"/>
          <w:szCs w:val="28"/>
          <w:u w:val="single"/>
        </w:rPr>
        <w:t xml:space="preserve">ajištění </w:t>
      </w:r>
      <w:r w:rsidR="008A66BC" w:rsidRPr="004228E1">
        <w:rPr>
          <w:b/>
          <w:sz w:val="28"/>
          <w:szCs w:val="28"/>
          <w:u w:val="single"/>
        </w:rPr>
        <w:t>přepravy</w:t>
      </w:r>
      <w:r w:rsidR="00741E99">
        <w:rPr>
          <w:b/>
          <w:sz w:val="28"/>
          <w:szCs w:val="28"/>
          <w:u w:val="single"/>
        </w:rPr>
        <w:t xml:space="preserve"> osob</w:t>
      </w:r>
    </w:p>
    <w:p w14:paraId="2D1BC653" w14:textId="77777777" w:rsidR="004228E1" w:rsidRPr="00E540FA" w:rsidRDefault="004228E1" w:rsidP="00E540FA">
      <w:pPr>
        <w:jc w:val="center"/>
        <w:rPr>
          <w:b/>
          <w:u w:val="single"/>
        </w:rPr>
      </w:pPr>
    </w:p>
    <w:p w14:paraId="1D941B5F" w14:textId="77777777" w:rsidR="00E540FA" w:rsidRPr="0032028F" w:rsidRDefault="00CD6972">
      <w:pPr>
        <w:rPr>
          <w:b/>
          <w:u w:val="single"/>
        </w:rPr>
      </w:pPr>
      <w:r w:rsidRPr="0032028F">
        <w:rPr>
          <w:b/>
          <w:u w:val="single"/>
        </w:rPr>
        <w:t xml:space="preserve">Odběratel: </w:t>
      </w:r>
    </w:p>
    <w:p w14:paraId="55EACE59" w14:textId="77777777" w:rsidR="00F342FF" w:rsidRPr="0032028F" w:rsidRDefault="00742BE6" w:rsidP="00441408">
      <w:pPr>
        <w:spacing w:after="0"/>
      </w:pPr>
      <w:r w:rsidRPr="0032028F">
        <w:t>Základní škola, Praha 4, Pošepného náměstí 2022</w:t>
      </w:r>
    </w:p>
    <w:p w14:paraId="2BFB0712" w14:textId="77777777" w:rsidR="00742BE6" w:rsidRPr="0032028F" w:rsidRDefault="00742BE6" w:rsidP="00441408">
      <w:pPr>
        <w:spacing w:after="0"/>
      </w:pPr>
      <w:r w:rsidRPr="0032028F">
        <w:t>Pošepného náměstí 2022</w:t>
      </w:r>
    </w:p>
    <w:p w14:paraId="584B161A" w14:textId="4B37A144" w:rsidR="00CD6972" w:rsidRPr="0032028F" w:rsidRDefault="00EB4398" w:rsidP="00441408">
      <w:pPr>
        <w:spacing w:after="0"/>
      </w:pPr>
      <w:r w:rsidRPr="0032028F">
        <w:t>1</w:t>
      </w:r>
      <w:r w:rsidR="00A212BC" w:rsidRPr="0032028F">
        <w:t>4</w:t>
      </w:r>
      <w:r w:rsidR="00742BE6" w:rsidRPr="0032028F">
        <w:t>8</w:t>
      </w:r>
      <w:r w:rsidR="00A212BC" w:rsidRPr="0032028F">
        <w:t xml:space="preserve"> </w:t>
      </w:r>
      <w:proofErr w:type="gramStart"/>
      <w:r w:rsidR="00A212BC" w:rsidRPr="0032028F">
        <w:t>00</w:t>
      </w:r>
      <w:r w:rsidRPr="0032028F">
        <w:t xml:space="preserve"> </w:t>
      </w:r>
      <w:r w:rsidR="00805FBE">
        <w:t xml:space="preserve"> </w:t>
      </w:r>
      <w:r w:rsidRPr="0032028F">
        <w:t>Praha</w:t>
      </w:r>
      <w:proofErr w:type="gramEnd"/>
      <w:r w:rsidRPr="0032028F">
        <w:t xml:space="preserve"> </w:t>
      </w:r>
      <w:r w:rsidR="00A212BC" w:rsidRPr="0032028F">
        <w:t>4 -</w:t>
      </w:r>
      <w:r w:rsidRPr="0032028F">
        <w:t xml:space="preserve"> </w:t>
      </w:r>
      <w:r w:rsidR="00742BE6" w:rsidRPr="0032028F">
        <w:t>Chodov</w:t>
      </w:r>
    </w:p>
    <w:p w14:paraId="539BD81C" w14:textId="77777777" w:rsidR="005B6A22" w:rsidRPr="0032028F" w:rsidRDefault="00CD6972" w:rsidP="00441408">
      <w:pPr>
        <w:spacing w:after="0"/>
      </w:pPr>
      <w:r w:rsidRPr="0032028F">
        <w:t>IČ</w:t>
      </w:r>
      <w:r w:rsidR="00564D6D">
        <w:t>:</w:t>
      </w:r>
      <w:r w:rsidR="00742BE6" w:rsidRPr="0032028F">
        <w:t xml:space="preserve"> 61388432</w:t>
      </w:r>
    </w:p>
    <w:p w14:paraId="1CBE7CE5" w14:textId="77777777" w:rsidR="00CD6972" w:rsidRDefault="0032028F" w:rsidP="00441408">
      <w:pPr>
        <w:spacing w:after="0"/>
      </w:pPr>
      <w:r>
        <w:t>Základní škola byla zapsána do Rejstříku škol a školských zařízení 6.10.2005 (datum zahájení činnosti 1.9.1987).</w:t>
      </w:r>
    </w:p>
    <w:p w14:paraId="52CA250C" w14:textId="77777777" w:rsidR="0032028F" w:rsidRDefault="0032028F" w:rsidP="00441408">
      <w:pPr>
        <w:spacing w:after="0"/>
      </w:pPr>
      <w:r>
        <w:t>Zastoupen</w:t>
      </w:r>
      <w:r w:rsidR="007C27E4">
        <w:t>a</w:t>
      </w:r>
      <w:r>
        <w:t>: Mgr. Bc. Dagmar Havlíčková, ředitelk</w:t>
      </w:r>
      <w:r w:rsidR="00564D6D">
        <w:t>a</w:t>
      </w:r>
      <w:r>
        <w:t xml:space="preserve"> školy</w:t>
      </w:r>
    </w:p>
    <w:p w14:paraId="2FFC1E9E" w14:textId="77777777" w:rsidR="00CD6972" w:rsidRPr="0032028F" w:rsidRDefault="00CD6972" w:rsidP="00441408">
      <w:pPr>
        <w:spacing w:after="0"/>
        <w:rPr>
          <w:i/>
        </w:rPr>
      </w:pPr>
      <w:r w:rsidRPr="0032028F">
        <w:rPr>
          <w:i/>
        </w:rPr>
        <w:t xml:space="preserve">dále jen </w:t>
      </w:r>
      <w:r w:rsidR="0032028F">
        <w:rPr>
          <w:i/>
        </w:rPr>
        <w:t>„</w:t>
      </w:r>
      <w:r w:rsidRPr="0032028F">
        <w:rPr>
          <w:i/>
        </w:rPr>
        <w:t>odběratel</w:t>
      </w:r>
      <w:r w:rsidR="0032028F">
        <w:rPr>
          <w:i/>
        </w:rPr>
        <w:t>“</w:t>
      </w:r>
    </w:p>
    <w:p w14:paraId="762F6465" w14:textId="77777777" w:rsidR="00E540FA" w:rsidRDefault="00E540FA"/>
    <w:p w14:paraId="132B5E18" w14:textId="77777777" w:rsidR="00E540FA" w:rsidRPr="00E540FA" w:rsidRDefault="00CD6972">
      <w:pPr>
        <w:rPr>
          <w:b/>
          <w:u w:val="single"/>
        </w:rPr>
      </w:pPr>
      <w:r w:rsidRPr="00E540FA">
        <w:rPr>
          <w:b/>
          <w:u w:val="single"/>
        </w:rPr>
        <w:t>Dodavatel:</w:t>
      </w:r>
    </w:p>
    <w:p w14:paraId="01C58BAD" w14:textId="77777777" w:rsidR="005365E1" w:rsidRPr="005365E1" w:rsidRDefault="005365E1" w:rsidP="005365E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365E1">
        <w:rPr>
          <w:rFonts w:eastAsia="Times New Roman" w:cstheme="minorHAnsi"/>
          <w:color w:val="000000"/>
          <w:lang w:eastAsia="cs-CZ"/>
        </w:rPr>
        <w:t>CDAP s.r.o.</w:t>
      </w:r>
    </w:p>
    <w:p w14:paraId="128C0DDE" w14:textId="77777777" w:rsidR="005365E1" w:rsidRPr="005365E1" w:rsidRDefault="005365E1" w:rsidP="005365E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365E1">
        <w:rPr>
          <w:rFonts w:eastAsia="Times New Roman" w:cstheme="minorHAnsi"/>
          <w:color w:val="000000"/>
          <w:lang w:eastAsia="cs-CZ"/>
        </w:rPr>
        <w:t>Rybná 716/24</w:t>
      </w:r>
    </w:p>
    <w:p w14:paraId="21FCC2F6" w14:textId="77777777" w:rsidR="005365E1" w:rsidRPr="005365E1" w:rsidRDefault="005365E1" w:rsidP="005365E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365E1">
        <w:rPr>
          <w:rFonts w:eastAsia="Times New Roman" w:cstheme="minorHAnsi"/>
          <w:color w:val="000000"/>
          <w:lang w:eastAsia="cs-CZ"/>
        </w:rPr>
        <w:t xml:space="preserve">110 </w:t>
      </w:r>
      <w:proofErr w:type="gramStart"/>
      <w:r w:rsidRPr="005365E1">
        <w:rPr>
          <w:rFonts w:eastAsia="Times New Roman" w:cstheme="minorHAnsi"/>
          <w:color w:val="000000"/>
          <w:lang w:eastAsia="cs-CZ"/>
        </w:rPr>
        <w:t>00  Praha</w:t>
      </w:r>
      <w:proofErr w:type="gramEnd"/>
      <w:r w:rsidRPr="005365E1">
        <w:rPr>
          <w:rFonts w:eastAsia="Times New Roman" w:cstheme="minorHAnsi"/>
          <w:color w:val="000000"/>
          <w:lang w:eastAsia="cs-CZ"/>
        </w:rPr>
        <w:t xml:space="preserve"> 1</w:t>
      </w:r>
    </w:p>
    <w:p w14:paraId="78D02284" w14:textId="77777777" w:rsidR="005365E1" w:rsidRPr="005365E1" w:rsidRDefault="005365E1" w:rsidP="005365E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365E1">
        <w:rPr>
          <w:rFonts w:eastAsia="Times New Roman" w:cstheme="minorHAnsi"/>
          <w:color w:val="000000"/>
          <w:lang w:eastAsia="cs-CZ"/>
        </w:rPr>
        <w:t>IČ: 24206113</w:t>
      </w:r>
    </w:p>
    <w:p w14:paraId="63C92946" w14:textId="77777777" w:rsidR="00EB4398" w:rsidRDefault="00EB4398" w:rsidP="00EB4398">
      <w:pPr>
        <w:spacing w:after="0"/>
      </w:pPr>
      <w:r>
        <w:t>Zastoupen</w:t>
      </w:r>
      <w:r w:rsidR="005365E1">
        <w:t>a</w:t>
      </w:r>
      <w:r>
        <w:t>: p. Tomáš Janda, jednatel</w:t>
      </w:r>
    </w:p>
    <w:p w14:paraId="37413E11" w14:textId="77777777" w:rsidR="00EB4398" w:rsidRPr="0032028F" w:rsidRDefault="00EB4398" w:rsidP="00EB4398">
      <w:pPr>
        <w:spacing w:after="0"/>
        <w:rPr>
          <w:i/>
        </w:rPr>
      </w:pPr>
      <w:r w:rsidRPr="0032028F">
        <w:rPr>
          <w:i/>
        </w:rPr>
        <w:t xml:space="preserve">dále jen </w:t>
      </w:r>
      <w:r w:rsidR="0032028F">
        <w:rPr>
          <w:i/>
        </w:rPr>
        <w:t>„</w:t>
      </w:r>
      <w:r w:rsidRPr="0032028F">
        <w:rPr>
          <w:i/>
        </w:rPr>
        <w:t>dodavatel</w:t>
      </w:r>
      <w:r w:rsidR="0032028F">
        <w:rPr>
          <w:i/>
        </w:rPr>
        <w:t>“</w:t>
      </w:r>
    </w:p>
    <w:p w14:paraId="5CF6F1A2" w14:textId="77777777" w:rsidR="00441408" w:rsidRDefault="00441408"/>
    <w:p w14:paraId="08A0BD6E" w14:textId="77777777" w:rsidR="00CD6972" w:rsidRPr="004037B3" w:rsidRDefault="00CD6972" w:rsidP="004037B3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 w:rsidRPr="004037B3">
        <w:rPr>
          <w:b/>
          <w:u w:val="single"/>
        </w:rPr>
        <w:t>Předmět smlouvy</w:t>
      </w:r>
    </w:p>
    <w:p w14:paraId="198FD5D1" w14:textId="77777777" w:rsidR="00D11119" w:rsidRDefault="008A66BC" w:rsidP="00E540FA">
      <w:pPr>
        <w:jc w:val="both"/>
      </w:pPr>
      <w:r>
        <w:t>Z</w:t>
      </w:r>
      <w:r w:rsidR="00CD6972" w:rsidRPr="00CD6972">
        <w:t xml:space="preserve">ajištění dopravy </w:t>
      </w:r>
      <w:r w:rsidR="00D11119">
        <w:t xml:space="preserve">dětí na kurzy plavání a zpět </w:t>
      </w:r>
      <w:r w:rsidR="00D11119" w:rsidRPr="00AB26CC">
        <w:t xml:space="preserve">v období </w:t>
      </w:r>
      <w:r w:rsidR="00AB622D">
        <w:t xml:space="preserve">od </w:t>
      </w:r>
      <w:r w:rsidR="007C27E4">
        <w:t>12</w:t>
      </w:r>
      <w:r w:rsidR="0032028F">
        <w:t>.</w:t>
      </w:r>
      <w:r w:rsidR="00564D6D">
        <w:t xml:space="preserve"> </w:t>
      </w:r>
      <w:r w:rsidR="0032028F">
        <w:t>2.</w:t>
      </w:r>
      <w:r w:rsidR="00BA4C56">
        <w:t xml:space="preserve"> </w:t>
      </w:r>
      <w:r w:rsidR="00AB622D">
        <w:t>do</w:t>
      </w:r>
      <w:r w:rsidR="00D11119" w:rsidRPr="00AB26CC">
        <w:t xml:space="preserve"> </w:t>
      </w:r>
      <w:r w:rsidR="003D1DEA" w:rsidRPr="00AB26CC">
        <w:t>2</w:t>
      </w:r>
      <w:r w:rsidR="007C27E4">
        <w:t>5</w:t>
      </w:r>
      <w:r w:rsidR="00D11119" w:rsidRPr="00AB26CC">
        <w:t>.</w:t>
      </w:r>
      <w:r w:rsidR="00564D6D">
        <w:t xml:space="preserve"> </w:t>
      </w:r>
      <w:r w:rsidR="00742BE6">
        <w:t>6</w:t>
      </w:r>
      <w:r w:rsidR="00D11119" w:rsidRPr="00AB26CC">
        <w:t>.</w:t>
      </w:r>
      <w:r w:rsidR="00564D6D">
        <w:t xml:space="preserve"> </w:t>
      </w:r>
      <w:r w:rsidR="00D11119" w:rsidRPr="00AB26CC">
        <w:t>202</w:t>
      </w:r>
      <w:r w:rsidR="007C27E4">
        <w:t>4</w:t>
      </w:r>
      <w:r w:rsidR="00D11119" w:rsidRPr="00AB26CC">
        <w:t xml:space="preserve"> </w:t>
      </w:r>
      <w:r w:rsidR="00D11119">
        <w:t>dle itineráře:</w:t>
      </w:r>
    </w:p>
    <w:p w14:paraId="3E0A76E3" w14:textId="77777777" w:rsidR="00AB622D" w:rsidRDefault="00AB622D" w:rsidP="00E540FA">
      <w:pPr>
        <w:jc w:val="both"/>
      </w:pPr>
      <w:r>
        <w:t xml:space="preserve">Skupina č. </w:t>
      </w:r>
      <w:proofErr w:type="gramStart"/>
      <w:r>
        <w:t>1</w:t>
      </w:r>
      <w:r w:rsidR="00EB4398">
        <w:t xml:space="preserve"> - </w:t>
      </w:r>
      <w:r w:rsidR="00742BE6">
        <w:t>pondělí</w:t>
      </w:r>
      <w:proofErr w:type="gramEnd"/>
    </w:p>
    <w:p w14:paraId="327FB2A4" w14:textId="77777777" w:rsidR="003D1DEA" w:rsidRPr="003D1DEA" w:rsidRDefault="00D11119" w:rsidP="003D1DEA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přistavení autobusu </w:t>
      </w:r>
      <w:r w:rsidR="003A377E">
        <w:t>s</w:t>
      </w:r>
      <w:r>
        <w:t xml:space="preserve"> bezpečnostními pásy na všech sedadlec</w:t>
      </w:r>
      <w:r w:rsidRPr="003D1DEA">
        <w:t xml:space="preserve">h </w:t>
      </w:r>
      <w:r w:rsidRPr="00AB622D">
        <w:t>v </w:t>
      </w:r>
      <w:r w:rsidR="0032028F">
        <w:t>9</w:t>
      </w:r>
      <w:r w:rsidRPr="00AB622D">
        <w:t>:</w:t>
      </w:r>
      <w:r w:rsidR="0032028F">
        <w:t>5</w:t>
      </w:r>
      <w:r w:rsidR="007C27E4">
        <w:t>5</w:t>
      </w:r>
      <w:r w:rsidRPr="00AB622D">
        <w:t xml:space="preserve"> h.</w:t>
      </w:r>
      <w:r w:rsidRPr="003D1DEA">
        <w:t xml:space="preserve"> </w:t>
      </w:r>
      <w:r w:rsidR="00AB622D">
        <w:t>v</w:t>
      </w:r>
      <w:r w:rsidR="00723D33">
        <w:t> </w:t>
      </w:r>
      <w:proofErr w:type="spellStart"/>
      <w:r w:rsidR="00AB622D">
        <w:t>zast</w:t>
      </w:r>
      <w:proofErr w:type="spellEnd"/>
      <w:r w:rsidR="00723D33">
        <w:t>.</w:t>
      </w:r>
      <w:r w:rsidR="00AB622D">
        <w:t xml:space="preserve"> MHD „</w:t>
      </w:r>
      <w:r w:rsidR="00742BE6">
        <w:t>Dědinova</w:t>
      </w:r>
      <w:r w:rsidR="00A212BC">
        <w:t>“</w:t>
      </w:r>
      <w:r w:rsidR="007C27E4">
        <w:t xml:space="preserve"> směr Chodov</w:t>
      </w:r>
      <w:r w:rsidR="003D1DEA" w:rsidRPr="003D1DEA">
        <w:t>. Cíl</w:t>
      </w:r>
      <w:r w:rsidR="00AB622D">
        <w:t xml:space="preserve"> cesty</w:t>
      </w:r>
      <w:r w:rsidR="003D1DEA" w:rsidRPr="003D1DEA">
        <w:t xml:space="preserve"> je Sportovní centrum „Jedenáctka VS“ v ul. Mírového hnutí, Praha 11.</w:t>
      </w:r>
    </w:p>
    <w:p w14:paraId="67F4FEB0" w14:textId="77777777" w:rsidR="00D11119" w:rsidRDefault="00D11119" w:rsidP="003D1DEA">
      <w:pPr>
        <w:pStyle w:val="Odstavecseseznamem"/>
        <w:numPr>
          <w:ilvl w:val="0"/>
          <w:numId w:val="2"/>
        </w:numPr>
        <w:ind w:left="284" w:hanging="284"/>
        <w:jc w:val="both"/>
      </w:pPr>
      <w:r w:rsidRPr="003D1DEA">
        <w:t xml:space="preserve">přistavení autobusu s bezpečnostními pásy na všech sedadlech </w:t>
      </w:r>
      <w:r w:rsidR="00960229">
        <w:t xml:space="preserve">cca </w:t>
      </w:r>
      <w:r w:rsidRPr="003D1DEA">
        <w:t>v </w:t>
      </w:r>
      <w:r w:rsidR="00EB4398">
        <w:t>1</w:t>
      </w:r>
      <w:r w:rsidR="00742BE6">
        <w:t>1</w:t>
      </w:r>
      <w:r w:rsidRPr="003D1DEA">
        <w:t>:</w:t>
      </w:r>
      <w:r w:rsidR="0032028F">
        <w:t>3</w:t>
      </w:r>
      <w:r w:rsidR="00960229">
        <w:t>5</w:t>
      </w:r>
      <w:r w:rsidRPr="003D1DEA">
        <w:t xml:space="preserve"> h.</w:t>
      </w:r>
      <w:r>
        <w:t xml:space="preserve"> u sportovního centra „Jedenáctka VS“ v ul. Mírového hnutí, Praha 11 – cíl cesty </w:t>
      </w:r>
      <w:r w:rsidR="00AB622D">
        <w:t>j</w:t>
      </w:r>
      <w:r w:rsidR="00EB4398">
        <w:t>e</w:t>
      </w:r>
      <w:r w:rsidR="00AB622D">
        <w:t xml:space="preserve"> zastávk</w:t>
      </w:r>
      <w:r w:rsidR="00EB4398">
        <w:t>a</w:t>
      </w:r>
      <w:r w:rsidR="00AB622D">
        <w:t xml:space="preserve"> MHD „</w:t>
      </w:r>
      <w:r w:rsidR="00742BE6">
        <w:t>Dědinova</w:t>
      </w:r>
      <w:r w:rsidR="00AB622D">
        <w:t>“</w:t>
      </w:r>
      <w:r>
        <w:t>.</w:t>
      </w:r>
    </w:p>
    <w:p w14:paraId="3CDBA039" w14:textId="77777777" w:rsidR="00AB622D" w:rsidRDefault="00AB622D" w:rsidP="00AB622D">
      <w:pPr>
        <w:jc w:val="both"/>
      </w:pPr>
      <w:r>
        <w:t xml:space="preserve">Skupina č. </w:t>
      </w:r>
      <w:proofErr w:type="gramStart"/>
      <w:r>
        <w:t>2</w:t>
      </w:r>
      <w:r w:rsidR="00EB4398">
        <w:t xml:space="preserve"> - </w:t>
      </w:r>
      <w:r w:rsidR="00742BE6">
        <w:t>úterý</w:t>
      </w:r>
      <w:proofErr w:type="gramEnd"/>
    </w:p>
    <w:p w14:paraId="509E6EF7" w14:textId="77777777" w:rsidR="00F342FF" w:rsidRPr="003D1DEA" w:rsidRDefault="00F342FF" w:rsidP="00F342FF">
      <w:pPr>
        <w:pStyle w:val="Odstavecseseznamem"/>
        <w:numPr>
          <w:ilvl w:val="0"/>
          <w:numId w:val="2"/>
        </w:numPr>
        <w:ind w:left="284" w:hanging="284"/>
        <w:jc w:val="both"/>
      </w:pPr>
      <w:r>
        <w:t>přistavení autobusu s bezpečnostními pásy na všech sedadlec</w:t>
      </w:r>
      <w:r w:rsidRPr="003D1DEA">
        <w:t xml:space="preserve">h </w:t>
      </w:r>
      <w:r w:rsidRPr="00AB622D">
        <w:t>v </w:t>
      </w:r>
      <w:r>
        <w:t>9</w:t>
      </w:r>
      <w:r w:rsidRPr="00AB622D">
        <w:t>:</w:t>
      </w:r>
      <w:r>
        <w:t>1</w:t>
      </w:r>
      <w:r w:rsidR="00742BE6">
        <w:t>5</w:t>
      </w:r>
      <w:r w:rsidRPr="00AB622D">
        <w:t xml:space="preserve"> h.</w:t>
      </w:r>
      <w:r w:rsidRPr="003D1DEA">
        <w:t xml:space="preserve"> </w:t>
      </w:r>
      <w:r>
        <w:t>v</w:t>
      </w:r>
      <w:r w:rsidR="00723D33">
        <w:t> </w:t>
      </w:r>
      <w:proofErr w:type="spellStart"/>
      <w:r>
        <w:t>zast</w:t>
      </w:r>
      <w:proofErr w:type="spellEnd"/>
      <w:r w:rsidR="00723D33">
        <w:t>.</w:t>
      </w:r>
      <w:r>
        <w:t xml:space="preserve"> MHD „</w:t>
      </w:r>
      <w:r w:rsidR="00742BE6">
        <w:t>Dědinova</w:t>
      </w:r>
      <w:r>
        <w:t>“</w:t>
      </w:r>
      <w:r w:rsidR="007C27E4">
        <w:t xml:space="preserve"> směr Chodov</w:t>
      </w:r>
      <w:r w:rsidRPr="003D1DEA">
        <w:t>. Cíl</w:t>
      </w:r>
      <w:r>
        <w:t xml:space="preserve"> cesty</w:t>
      </w:r>
      <w:r w:rsidRPr="003D1DEA">
        <w:t xml:space="preserve"> je Sport</w:t>
      </w:r>
      <w:r w:rsidR="00723D33">
        <w:t>ovní</w:t>
      </w:r>
      <w:r w:rsidRPr="003D1DEA">
        <w:t xml:space="preserve"> centrum „Jedenáctka VS“ v ul. Mírového hnutí, Praha 11.</w:t>
      </w:r>
    </w:p>
    <w:p w14:paraId="6913E5C6" w14:textId="77777777" w:rsidR="00F342FF" w:rsidRDefault="00F342FF" w:rsidP="00F342FF">
      <w:pPr>
        <w:pStyle w:val="Odstavecseseznamem"/>
        <w:numPr>
          <w:ilvl w:val="0"/>
          <w:numId w:val="2"/>
        </w:numPr>
        <w:ind w:left="284" w:hanging="284"/>
        <w:jc w:val="both"/>
      </w:pPr>
      <w:r w:rsidRPr="003D1DEA">
        <w:t xml:space="preserve">přistavení autobusu s bezpečnostními pásy na všech sedadlech </w:t>
      </w:r>
      <w:r w:rsidR="00960229">
        <w:t xml:space="preserve">cca </w:t>
      </w:r>
      <w:r w:rsidRPr="003D1DEA">
        <w:t>v </w:t>
      </w:r>
      <w:r>
        <w:t>1</w:t>
      </w:r>
      <w:r w:rsidR="00960229">
        <w:t>0</w:t>
      </w:r>
      <w:r w:rsidRPr="003D1DEA">
        <w:t>:</w:t>
      </w:r>
      <w:r w:rsidR="00960229">
        <w:t>5</w:t>
      </w:r>
      <w:r w:rsidR="0032028F">
        <w:t>0</w:t>
      </w:r>
      <w:r w:rsidRPr="003D1DEA">
        <w:t xml:space="preserve"> h.</w:t>
      </w:r>
      <w:r>
        <w:t xml:space="preserve"> u sportovního centra „Jedenáctka VS“ v ul. Mírového hnutí, Praha 11 – cíl cesty je zastávka MHD „</w:t>
      </w:r>
      <w:r w:rsidR="00742BE6">
        <w:t>Dědinova</w:t>
      </w:r>
      <w:r>
        <w:t>“.</w:t>
      </w:r>
    </w:p>
    <w:p w14:paraId="3B62DA49" w14:textId="77777777" w:rsidR="00EB4398" w:rsidRDefault="00F342FF" w:rsidP="00EB4398">
      <w:pPr>
        <w:jc w:val="both"/>
      </w:pPr>
      <w:r>
        <w:t xml:space="preserve">Pro výše uvedené skupiny je v období platnosti smlouvy předpokládáno </w:t>
      </w:r>
      <w:r w:rsidR="00742BE6">
        <w:t>max.</w:t>
      </w:r>
      <w:r>
        <w:t xml:space="preserve"> </w:t>
      </w:r>
      <w:r w:rsidR="00742BE6">
        <w:t>20</w:t>
      </w:r>
      <w:r>
        <w:t xml:space="preserve"> jízd tam a zpět za každou skupinu. </w:t>
      </w:r>
      <w:r w:rsidR="00EB4398">
        <w:t>Přesné kalendářní termíny jízd budou</w:t>
      </w:r>
      <w:r w:rsidR="007C27E4">
        <w:t xml:space="preserve"> dohodnuty stranou této smlouvy dle itineráře lekcí poskytnutého ze strany Sportovního centra.</w:t>
      </w:r>
    </w:p>
    <w:p w14:paraId="5A5CF7F0" w14:textId="77777777" w:rsidR="00D11119" w:rsidRDefault="00D11119" w:rsidP="00E540FA">
      <w:pPr>
        <w:jc w:val="both"/>
      </w:pPr>
      <w:r>
        <w:t>Dodavatel zajistí dopravu i v jiné termíny či dle jiného itineráře na žádost odběratele (</w:t>
      </w:r>
      <w:r w:rsidR="00202833">
        <w:t xml:space="preserve">např. </w:t>
      </w:r>
      <w:r>
        <w:t>náhradní lekce v jiný kalendářní den a v jinou denní dobu</w:t>
      </w:r>
      <w:r w:rsidR="00202833">
        <w:t>, či více jízd v rámci jednoho dne</w:t>
      </w:r>
      <w:r w:rsidR="00E66F4D">
        <w:t>, či</w:t>
      </w:r>
      <w:r w:rsidR="00A212BC">
        <w:t xml:space="preserve"> </w:t>
      </w:r>
      <w:r w:rsidR="004037B3">
        <w:t xml:space="preserve">jízdy </w:t>
      </w:r>
      <w:r w:rsidR="00E66F4D">
        <w:t>v jiné než uvedené časy</w:t>
      </w:r>
      <w:r>
        <w:t xml:space="preserve"> apod.) a to </w:t>
      </w:r>
      <w:r w:rsidR="004037B3">
        <w:t>vždy po vzájemné dohodě</w:t>
      </w:r>
      <w:r>
        <w:t xml:space="preserve"> </w:t>
      </w:r>
      <w:r w:rsidR="004037B3">
        <w:t xml:space="preserve">s odběratelem </w:t>
      </w:r>
      <w:r>
        <w:t>stranou této smlouvy.</w:t>
      </w:r>
    </w:p>
    <w:p w14:paraId="3BA08EB9" w14:textId="77777777" w:rsidR="00377458" w:rsidRDefault="00377458" w:rsidP="00E540FA">
      <w:pPr>
        <w:jc w:val="both"/>
      </w:pPr>
      <w:r>
        <w:t xml:space="preserve">Odběratel má právo </w:t>
      </w:r>
      <w:r w:rsidR="007F1BC6">
        <w:t xml:space="preserve">zrušit </w:t>
      </w:r>
      <w:r w:rsidR="004037B3">
        <w:t>přepravu v kterémkoliv termínu</w:t>
      </w:r>
      <w:r w:rsidR="00723D33">
        <w:t xml:space="preserve"> bez vlivu na smluvní cenu.</w:t>
      </w:r>
    </w:p>
    <w:p w14:paraId="19903590" w14:textId="77777777" w:rsidR="007C27E4" w:rsidRDefault="007C27E4" w:rsidP="00E540FA">
      <w:pPr>
        <w:jc w:val="both"/>
      </w:pPr>
    </w:p>
    <w:p w14:paraId="4C638D6F" w14:textId="77777777" w:rsidR="00CD6972" w:rsidRPr="004037B3" w:rsidRDefault="00CD6972" w:rsidP="004037B3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 w:rsidRPr="004037B3">
        <w:rPr>
          <w:b/>
          <w:u w:val="single"/>
        </w:rPr>
        <w:lastRenderedPageBreak/>
        <w:t>Finanční plnění</w:t>
      </w:r>
    </w:p>
    <w:p w14:paraId="2235B70A" w14:textId="77777777" w:rsidR="00742BE6" w:rsidRDefault="00742BE6" w:rsidP="00742BE6">
      <w:pPr>
        <w:jc w:val="both"/>
      </w:pPr>
      <w:r>
        <w:t>Dodavatel poskytne výše uvedené služby za následující cenu:</w:t>
      </w:r>
    </w:p>
    <w:p w14:paraId="01BBBAB3" w14:textId="77777777" w:rsidR="00742BE6" w:rsidRPr="003A377E" w:rsidRDefault="00742BE6" w:rsidP="00742BE6">
      <w:pPr>
        <w:shd w:val="clear" w:color="auto" w:fill="FFFFFF"/>
        <w:jc w:val="both"/>
        <w:textAlignment w:val="baseline"/>
      </w:pPr>
      <w:r>
        <w:t>Smluvní cena za odvoz k bazénu a zpět pro skupinu č. 1 uvedenou v článku I. v max. 20 termínech během období platnosti smlouvy, č</w:t>
      </w:r>
      <w:r w:rsidRPr="003A377E">
        <w:t xml:space="preserve">iní </w:t>
      </w:r>
      <w:r w:rsidR="007C27E4">
        <w:t>43</w:t>
      </w:r>
      <w:r w:rsidR="00564D6D">
        <w:t>.</w:t>
      </w:r>
      <w:r w:rsidR="007C27E4">
        <w:t>860</w:t>
      </w:r>
      <w:r w:rsidRPr="003A377E">
        <w:t xml:space="preserve"> Kč </w:t>
      </w:r>
      <w:r w:rsidR="005365E1">
        <w:t xml:space="preserve">již včetně </w:t>
      </w:r>
      <w:proofErr w:type="gramStart"/>
      <w:r w:rsidR="005365E1">
        <w:t>12</w:t>
      </w:r>
      <w:r w:rsidRPr="003A377E"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  <w:t>%</w:t>
      </w:r>
      <w:proofErr w:type="gramEnd"/>
      <w:r w:rsidRPr="003A377E"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  <w:t xml:space="preserve"> DPH</w:t>
      </w:r>
      <w:r w:rsidR="005365E1">
        <w:t>.</w:t>
      </w:r>
    </w:p>
    <w:p w14:paraId="19F6241F" w14:textId="77777777" w:rsidR="007C27E4" w:rsidRPr="003A377E" w:rsidRDefault="00742BE6" w:rsidP="007C27E4">
      <w:pPr>
        <w:shd w:val="clear" w:color="auto" w:fill="FFFFFF"/>
        <w:jc w:val="both"/>
        <w:textAlignment w:val="baseline"/>
      </w:pPr>
      <w:r w:rsidRPr="003A377E">
        <w:t xml:space="preserve">Smluvní cena za odvoz k bazénu a zpět pro skupinu č. 2 uvedenou v článku I. v max. 20 termínech během období platnosti smlouvy, činí </w:t>
      </w:r>
      <w:r w:rsidR="007C27E4">
        <w:t>52</w:t>
      </w:r>
      <w:r w:rsidR="00564D6D">
        <w:t>.</w:t>
      </w:r>
      <w:r w:rsidR="007C27E4">
        <w:t>460</w:t>
      </w:r>
      <w:r w:rsidRPr="003A377E">
        <w:t xml:space="preserve"> Kč</w:t>
      </w:r>
      <w:r>
        <w:t xml:space="preserve"> </w:t>
      </w:r>
      <w:r w:rsidR="005365E1">
        <w:t xml:space="preserve">již včetně </w:t>
      </w:r>
      <w:proofErr w:type="gramStart"/>
      <w:r w:rsidR="005365E1">
        <w:t>12</w:t>
      </w:r>
      <w:r w:rsidR="005365E1" w:rsidRPr="003A377E"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  <w:t>%</w:t>
      </w:r>
      <w:proofErr w:type="gramEnd"/>
      <w:r w:rsidR="005365E1" w:rsidRPr="003A377E"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  <w:t xml:space="preserve"> DPH</w:t>
      </w:r>
      <w:r w:rsidR="005365E1">
        <w:t>.</w:t>
      </w:r>
    </w:p>
    <w:p w14:paraId="12D46A7F" w14:textId="77777777" w:rsidR="00627134" w:rsidRDefault="00627134" w:rsidP="00742BE6">
      <w:pPr>
        <w:shd w:val="clear" w:color="auto" w:fill="FFFFFF"/>
        <w:jc w:val="both"/>
        <w:textAlignment w:val="baseline"/>
      </w:pPr>
      <w:r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  <w:t>Smluvní cena každé skupiny se odvíjí podle přihlášeného počtu žáků na lekce plavání a je násobkem paušální ceny za žáka a pololetí.</w:t>
      </w:r>
    </w:p>
    <w:p w14:paraId="7A063B36" w14:textId="77777777" w:rsidR="007C27E4" w:rsidRPr="003A377E" w:rsidRDefault="00742BE6" w:rsidP="007C27E4">
      <w:pPr>
        <w:shd w:val="clear" w:color="auto" w:fill="FFFFFF"/>
        <w:jc w:val="both"/>
        <w:textAlignment w:val="baseline"/>
      </w:pPr>
      <w:r>
        <w:t>V případě, že si odběratel vyžádá za období platnosti smlouvy odvoz k bazénu a zpět pro každou ze skupin ve více než 20 termínech, bude za každý další jeden odvoz tam a zpět přiúčtována částka ve výši 2</w:t>
      </w:r>
      <w:r w:rsidR="00564D6D">
        <w:t>.</w:t>
      </w:r>
      <w:r w:rsidR="007C27E4">
        <w:t>215</w:t>
      </w:r>
      <w:r>
        <w:t xml:space="preserve"> </w:t>
      </w:r>
      <w:r w:rsidR="00564D6D">
        <w:t>K</w:t>
      </w:r>
      <w:r>
        <w:t xml:space="preserve">č </w:t>
      </w:r>
      <w:r w:rsidR="005365E1">
        <w:t xml:space="preserve">již včetně </w:t>
      </w:r>
      <w:proofErr w:type="gramStart"/>
      <w:r w:rsidR="005365E1">
        <w:t>12</w:t>
      </w:r>
      <w:r w:rsidR="005365E1" w:rsidRPr="003A377E"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  <w:t>%</w:t>
      </w:r>
      <w:proofErr w:type="gramEnd"/>
      <w:r w:rsidR="005365E1" w:rsidRPr="003A377E"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  <w:t xml:space="preserve"> DPH</w:t>
      </w:r>
      <w:r w:rsidR="005365E1">
        <w:t>.</w:t>
      </w:r>
    </w:p>
    <w:p w14:paraId="5C1A85D8" w14:textId="77777777" w:rsidR="00742BE6" w:rsidRDefault="00742BE6" w:rsidP="00742BE6">
      <w:pPr>
        <w:pStyle w:val="Odstavecseseznamem"/>
        <w:numPr>
          <w:ilvl w:val="0"/>
          <w:numId w:val="2"/>
        </w:numPr>
        <w:shd w:val="clear" w:color="auto" w:fill="FFFFFF"/>
        <w:ind w:left="284" w:hanging="284"/>
        <w:jc w:val="both"/>
        <w:textAlignment w:val="baseline"/>
      </w:pPr>
      <w:r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  <w:t xml:space="preserve">v ceně jsou zahrnuty veškeré </w:t>
      </w:r>
      <w:r w:rsidR="007C27E4"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  <w:t xml:space="preserve">náklady a </w:t>
      </w:r>
      <w:r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  <w:t>poplatky nutné k zajištění přepravy.</w:t>
      </w:r>
    </w:p>
    <w:p w14:paraId="008D99CC" w14:textId="77777777" w:rsidR="00742BE6" w:rsidRDefault="00742BE6" w:rsidP="00742BE6">
      <w:pPr>
        <w:pStyle w:val="Odstavecseseznamem"/>
        <w:numPr>
          <w:ilvl w:val="0"/>
          <w:numId w:val="2"/>
        </w:numPr>
        <w:shd w:val="clear" w:color="auto" w:fill="FFFFFF"/>
        <w:ind w:left="284" w:hanging="284"/>
        <w:jc w:val="both"/>
        <w:textAlignment w:val="baseline"/>
      </w:pPr>
      <w:r>
        <w:t xml:space="preserve">změny časů odjezdů a délka prodlevy mezi jízdou tam a jízdou </w:t>
      </w:r>
      <w:r w:rsidR="007C27E4">
        <w:t xml:space="preserve">zpět dohodnutá během pololetí </w:t>
      </w:r>
      <w:r>
        <w:t>nemá vliv na výši ceny.</w:t>
      </w:r>
    </w:p>
    <w:p w14:paraId="5351D0EB" w14:textId="77777777" w:rsidR="00202833" w:rsidRPr="00EB4398" w:rsidRDefault="00202833" w:rsidP="00202833">
      <w:pPr>
        <w:shd w:val="clear" w:color="auto" w:fill="FFFFFF"/>
        <w:jc w:val="both"/>
        <w:textAlignment w:val="baseline"/>
        <w:rPr>
          <w:b/>
          <w:u w:val="single"/>
        </w:rPr>
      </w:pPr>
      <w:r w:rsidRPr="00EB4398">
        <w:t>Další ujednání:</w:t>
      </w:r>
    </w:p>
    <w:p w14:paraId="04C8AEDA" w14:textId="77777777" w:rsidR="00202833" w:rsidRDefault="00377458" w:rsidP="00960229">
      <w:pPr>
        <w:jc w:val="both"/>
      </w:pPr>
      <w:r w:rsidRPr="0032028F">
        <w:t xml:space="preserve">Dodavatel </w:t>
      </w:r>
      <w:r w:rsidR="000306EF" w:rsidRPr="0032028F">
        <w:t xml:space="preserve">vystaví </w:t>
      </w:r>
      <w:r w:rsidR="00A212BC" w:rsidRPr="0032028F">
        <w:t>p</w:t>
      </w:r>
      <w:r w:rsidR="00EB4398" w:rsidRPr="0032028F">
        <w:t xml:space="preserve">o zahájení plnění </w:t>
      </w:r>
      <w:r w:rsidR="00F342FF" w:rsidRPr="0032028F">
        <w:t xml:space="preserve">(cca </w:t>
      </w:r>
      <w:r w:rsidR="00742BE6" w:rsidRPr="0032028F">
        <w:t>březen</w:t>
      </w:r>
      <w:r w:rsidR="008C4DD5" w:rsidRPr="0032028F">
        <w:t xml:space="preserve"> </w:t>
      </w:r>
      <w:r w:rsidR="00F342FF" w:rsidRPr="0032028F">
        <w:t>202</w:t>
      </w:r>
      <w:r w:rsidR="007C27E4">
        <w:t>4</w:t>
      </w:r>
      <w:r w:rsidR="00F342FF" w:rsidRPr="0032028F">
        <w:t>)</w:t>
      </w:r>
      <w:r w:rsidR="00EB4398" w:rsidRPr="0032028F">
        <w:t xml:space="preserve"> </w:t>
      </w:r>
      <w:r w:rsidR="000306EF" w:rsidRPr="0032028F">
        <w:t>fakturu na předpokládan</w:t>
      </w:r>
      <w:r w:rsidR="00EB4398" w:rsidRPr="0032028F">
        <w:t>ou výši</w:t>
      </w:r>
      <w:r w:rsidR="000306EF" w:rsidRPr="0032028F">
        <w:t xml:space="preserve"> plnění </w:t>
      </w:r>
      <w:r w:rsidR="00742BE6" w:rsidRPr="0032028F">
        <w:t xml:space="preserve">min. jedné skupiny za </w:t>
      </w:r>
      <w:r w:rsidR="000306EF" w:rsidRPr="0032028F">
        <w:t>cel</w:t>
      </w:r>
      <w:r w:rsidR="00742BE6" w:rsidRPr="0032028F">
        <w:t>ou</w:t>
      </w:r>
      <w:r w:rsidR="000306EF" w:rsidRPr="0032028F">
        <w:t xml:space="preserve"> dob</w:t>
      </w:r>
      <w:r w:rsidR="00742BE6" w:rsidRPr="0032028F">
        <w:t>u</w:t>
      </w:r>
      <w:r w:rsidR="000306EF" w:rsidRPr="0032028F">
        <w:t xml:space="preserve"> platnosti smlouvy</w:t>
      </w:r>
      <w:r w:rsidR="00742BE6" w:rsidRPr="0032028F">
        <w:t>, tj. 20 jízd</w:t>
      </w:r>
      <w:r w:rsidR="000306EF" w:rsidRPr="0032028F">
        <w:t>. Po 2</w:t>
      </w:r>
      <w:r w:rsidR="007C27E4">
        <w:t>5</w:t>
      </w:r>
      <w:r w:rsidR="000306EF" w:rsidRPr="0032028F">
        <w:t>.</w:t>
      </w:r>
      <w:r w:rsidR="00564D6D">
        <w:t xml:space="preserve"> </w:t>
      </w:r>
      <w:r w:rsidR="00BA4C56" w:rsidRPr="0032028F">
        <w:t>6</w:t>
      </w:r>
      <w:r w:rsidR="000306EF" w:rsidRPr="0032028F">
        <w:t>.</w:t>
      </w:r>
      <w:r w:rsidR="00564D6D">
        <w:t xml:space="preserve"> </w:t>
      </w:r>
      <w:r w:rsidR="000306EF" w:rsidRPr="0032028F">
        <w:t>202</w:t>
      </w:r>
      <w:r w:rsidR="007C27E4">
        <w:t>4</w:t>
      </w:r>
      <w:r w:rsidR="000306EF" w:rsidRPr="0032028F">
        <w:t xml:space="preserve"> dodavatel bezodkladně provede </w:t>
      </w:r>
      <w:r w:rsidR="003A4E92" w:rsidRPr="0032028F">
        <w:t xml:space="preserve">a </w:t>
      </w:r>
      <w:r w:rsidR="00F342FF" w:rsidRPr="0032028F">
        <w:t xml:space="preserve">zašle odběrateli </w:t>
      </w:r>
      <w:r w:rsidR="007C27E4">
        <w:t xml:space="preserve">konečné </w:t>
      </w:r>
      <w:r w:rsidR="007C27E4" w:rsidRPr="0032028F">
        <w:t xml:space="preserve">vyúčtování </w:t>
      </w:r>
      <w:r w:rsidR="00F342FF" w:rsidRPr="0032028F">
        <w:t>formou dalšího daňového dokladu k</w:t>
      </w:r>
      <w:r w:rsidR="007C27E4">
        <w:t> </w:t>
      </w:r>
      <w:r w:rsidR="00F342FF" w:rsidRPr="0032028F">
        <w:t>úhradě</w:t>
      </w:r>
      <w:r w:rsidR="001019AE" w:rsidRPr="0032028F">
        <w:t>.</w:t>
      </w:r>
      <w:r w:rsidR="001019AE" w:rsidRPr="00EB4398">
        <w:t xml:space="preserve"> </w:t>
      </w:r>
      <w:r w:rsidRPr="00EB4398">
        <w:t>Č</w:t>
      </w:r>
      <w:r w:rsidR="0040379F" w:rsidRPr="00EB4398">
        <w:t xml:space="preserve">ástku </w:t>
      </w:r>
      <w:r w:rsidRPr="00EB4398">
        <w:t>dle vyúčtování</w:t>
      </w:r>
      <w:r>
        <w:t xml:space="preserve"> </w:t>
      </w:r>
      <w:r w:rsidR="0040379F">
        <w:t xml:space="preserve">odběratel </w:t>
      </w:r>
      <w:r w:rsidR="00202833">
        <w:t xml:space="preserve">uhradí </w:t>
      </w:r>
      <w:r w:rsidR="0040379F">
        <w:t xml:space="preserve">na určený účet na základě platebního dokladu vystaveného </w:t>
      </w:r>
      <w:proofErr w:type="gramStart"/>
      <w:r w:rsidR="0040379F">
        <w:t>dodavatelem</w:t>
      </w:r>
      <w:proofErr w:type="gramEnd"/>
      <w:r w:rsidR="0040379F">
        <w:t xml:space="preserve"> a to v</w:t>
      </w:r>
      <w:r w:rsidR="00202833">
        <w:t>e splatnosti (min. 14 dnů) uvedené na dokladu.</w:t>
      </w:r>
    </w:p>
    <w:p w14:paraId="21E89A38" w14:textId="77777777" w:rsidR="00657BC0" w:rsidRDefault="00657BC0" w:rsidP="00657BC0">
      <w:pPr>
        <w:pStyle w:val="Odstavecseseznamem"/>
        <w:jc w:val="both"/>
      </w:pPr>
    </w:p>
    <w:p w14:paraId="73711295" w14:textId="77777777" w:rsidR="00CD6972" w:rsidRPr="003A4E92" w:rsidRDefault="003A4E92" w:rsidP="003A4E92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>
        <w:rPr>
          <w:b/>
          <w:u w:val="single"/>
        </w:rPr>
        <w:t>Další s</w:t>
      </w:r>
      <w:r w:rsidR="00CD6972" w:rsidRPr="003A4E92">
        <w:rPr>
          <w:b/>
          <w:u w:val="single"/>
        </w:rPr>
        <w:t>mluvní podmínky</w:t>
      </w:r>
    </w:p>
    <w:p w14:paraId="53E2DFD4" w14:textId="77777777" w:rsidR="007C27E4" w:rsidRPr="00B82EDE" w:rsidRDefault="007C27E4" w:rsidP="007C27E4">
      <w:pPr>
        <w:jc w:val="both"/>
        <w:rPr>
          <w:rFonts w:cstheme="minorHAnsi"/>
        </w:rPr>
      </w:pPr>
      <w:r w:rsidRPr="00B82EDE">
        <w:rPr>
          <w:rFonts w:cstheme="minorHAnsi"/>
        </w:rPr>
        <w:t>Odběratel se zavazuje:</w:t>
      </w:r>
    </w:p>
    <w:p w14:paraId="41B1B20A" w14:textId="77777777" w:rsidR="007C27E4" w:rsidRPr="00B82EDE" w:rsidRDefault="007C27E4" w:rsidP="007C27E4">
      <w:pPr>
        <w:ind w:left="142" w:hanging="142"/>
        <w:jc w:val="both"/>
        <w:rPr>
          <w:rFonts w:cstheme="minorHAnsi"/>
        </w:rPr>
      </w:pPr>
      <w:r w:rsidRPr="00B82EDE">
        <w:rPr>
          <w:rFonts w:cstheme="minorHAnsi"/>
        </w:rPr>
        <w:t>- určit minimálně jednu osobu jako odpovědného vedoucího všech cestujících (skupin/y) v každém jednotlivém vozidle za účelem snazší komunikace ze strany řidiče vozidla k cestujícím.</w:t>
      </w:r>
    </w:p>
    <w:p w14:paraId="5908044B" w14:textId="77777777" w:rsidR="007C27E4" w:rsidRPr="00B82EDE" w:rsidRDefault="007C27E4" w:rsidP="007C27E4">
      <w:pPr>
        <w:ind w:left="142" w:hanging="142"/>
        <w:jc w:val="both"/>
        <w:rPr>
          <w:rFonts w:cstheme="minorHAnsi"/>
        </w:rPr>
      </w:pPr>
      <w:r w:rsidRPr="00B82EDE">
        <w:rPr>
          <w:rFonts w:cstheme="minorHAnsi"/>
        </w:rPr>
        <w:t>- zajistit pořádek a řádné chování cestujících po dobu přepravy.</w:t>
      </w:r>
    </w:p>
    <w:p w14:paraId="2399A935" w14:textId="77777777" w:rsidR="007C27E4" w:rsidRPr="00B82EDE" w:rsidRDefault="007C27E4" w:rsidP="007C27E4">
      <w:pPr>
        <w:ind w:left="142" w:hanging="142"/>
        <w:jc w:val="both"/>
        <w:rPr>
          <w:rFonts w:cstheme="minorHAnsi"/>
        </w:rPr>
      </w:pPr>
      <w:r w:rsidRPr="00B82EDE">
        <w:rPr>
          <w:rFonts w:cstheme="minorHAnsi"/>
        </w:rPr>
        <w:t>-</w:t>
      </w:r>
      <w:r w:rsidRPr="00B82EDE">
        <w:rPr>
          <w:rFonts w:cstheme="minorHAnsi"/>
        </w:rPr>
        <w:tab/>
        <w:t>zajistit součinnost s dodavatelem při plnění platebních podmínek, zejména zkontrolovat plnění platebních podmínek po vydání platebního dokladu.</w:t>
      </w:r>
    </w:p>
    <w:p w14:paraId="58FD28AD" w14:textId="77777777" w:rsidR="007C27E4" w:rsidRPr="00B82EDE" w:rsidRDefault="007C27E4" w:rsidP="007C27E4">
      <w:pPr>
        <w:jc w:val="both"/>
        <w:rPr>
          <w:rFonts w:cstheme="minorHAnsi"/>
        </w:rPr>
      </w:pPr>
      <w:r w:rsidRPr="00B82EDE">
        <w:rPr>
          <w:rFonts w:cstheme="minorHAnsi"/>
        </w:rPr>
        <w:t>Dodavatel se zavazuje:</w:t>
      </w:r>
    </w:p>
    <w:p w14:paraId="030E4733" w14:textId="77777777" w:rsidR="007C27E4" w:rsidRPr="00B82EDE" w:rsidRDefault="007C27E4" w:rsidP="007C27E4">
      <w:pPr>
        <w:pStyle w:val="Odstavecseseznamem"/>
        <w:numPr>
          <w:ilvl w:val="0"/>
          <w:numId w:val="2"/>
        </w:numPr>
        <w:ind w:left="142" w:hanging="142"/>
        <w:jc w:val="both"/>
        <w:rPr>
          <w:rFonts w:cstheme="minorHAnsi"/>
        </w:rPr>
      </w:pPr>
      <w:r w:rsidRPr="00B82EDE">
        <w:rPr>
          <w:rFonts w:cstheme="minorHAnsi"/>
        </w:rPr>
        <w:t xml:space="preserve">zajistit přepravu dle výše uvedené specifikace i dle vzájemně písemně potvrzeného itineráře stranou této smlouvy a to vozidly, které splňují veškeré právní a bezpečnostní předpisy platné v době </w:t>
      </w:r>
      <w:r>
        <w:rPr>
          <w:rFonts w:cstheme="minorHAnsi"/>
        </w:rPr>
        <w:t xml:space="preserve">přepravy, a budou </w:t>
      </w:r>
      <w:r w:rsidRPr="00B82EDE">
        <w:rPr>
          <w:rFonts w:cstheme="minorHAnsi"/>
        </w:rPr>
        <w:t xml:space="preserve">vždy před první jízdou </w:t>
      </w:r>
      <w:r>
        <w:rPr>
          <w:rFonts w:cstheme="minorHAnsi"/>
        </w:rPr>
        <w:t>řádně uklizena a připravena k přepravě.</w:t>
      </w:r>
    </w:p>
    <w:p w14:paraId="55CE148A" w14:textId="77777777" w:rsidR="007C27E4" w:rsidRPr="00B82EDE" w:rsidRDefault="007C27E4" w:rsidP="007C27E4">
      <w:pPr>
        <w:spacing w:after="0" w:line="240" w:lineRule="auto"/>
        <w:ind w:left="142" w:hanging="142"/>
        <w:jc w:val="both"/>
        <w:rPr>
          <w:rFonts w:cstheme="minorHAnsi"/>
        </w:rPr>
      </w:pPr>
      <w:r w:rsidRPr="00B82EDE">
        <w:rPr>
          <w:rFonts w:cstheme="minorHAnsi"/>
        </w:rPr>
        <w:t>- v případě poruchy či nehody vozidla zajistí bezodkladně na své náklady náhradní dopravu cestujících, a to vozidlem splňujícím rovněž podmínky uvedené v předchozí odrážce.</w:t>
      </w:r>
    </w:p>
    <w:p w14:paraId="5DF6E7FF" w14:textId="77777777" w:rsidR="007C27E4" w:rsidRPr="00B82EDE" w:rsidRDefault="007C27E4" w:rsidP="007C27E4">
      <w:pPr>
        <w:spacing w:after="0" w:line="240" w:lineRule="auto"/>
        <w:ind w:left="142" w:hanging="142"/>
        <w:jc w:val="both"/>
        <w:rPr>
          <w:rFonts w:cstheme="minorHAnsi"/>
        </w:rPr>
      </w:pPr>
    </w:p>
    <w:p w14:paraId="642F07C3" w14:textId="77777777" w:rsidR="007C27E4" w:rsidRPr="00B82EDE" w:rsidRDefault="007C27E4" w:rsidP="007C27E4">
      <w:pPr>
        <w:spacing w:after="0" w:line="240" w:lineRule="auto"/>
        <w:ind w:left="142" w:hanging="142"/>
        <w:jc w:val="both"/>
        <w:rPr>
          <w:rFonts w:cstheme="minorHAnsi"/>
        </w:rPr>
      </w:pPr>
      <w:r w:rsidRPr="00B82EDE">
        <w:rPr>
          <w:rFonts w:cstheme="minorHAnsi"/>
        </w:rPr>
        <w:t xml:space="preserve">- </w:t>
      </w:r>
      <w:r>
        <w:rPr>
          <w:rFonts w:cstheme="minorHAnsi"/>
        </w:rPr>
        <w:t>po celou dobu jízdy dispečerský dohled nad přepravou a možnost okamžité komunikace s odběratelem.</w:t>
      </w:r>
    </w:p>
    <w:p w14:paraId="7B49B3C8" w14:textId="77777777" w:rsidR="007C27E4" w:rsidRDefault="007C27E4" w:rsidP="007C27E4">
      <w:pPr>
        <w:spacing w:after="0" w:line="240" w:lineRule="auto"/>
        <w:jc w:val="both"/>
        <w:rPr>
          <w:rFonts w:cstheme="minorHAnsi"/>
        </w:rPr>
      </w:pPr>
    </w:p>
    <w:p w14:paraId="5582E7BB" w14:textId="77777777" w:rsidR="00723D33" w:rsidRPr="00B82EDE" w:rsidRDefault="00723D33" w:rsidP="007C27E4">
      <w:pPr>
        <w:spacing w:after="0" w:line="240" w:lineRule="auto"/>
        <w:jc w:val="both"/>
        <w:rPr>
          <w:rFonts w:cstheme="minorHAnsi"/>
        </w:rPr>
      </w:pPr>
    </w:p>
    <w:p w14:paraId="1A00D650" w14:textId="77777777" w:rsidR="007C27E4" w:rsidRDefault="007C27E4" w:rsidP="007C27E4">
      <w:pPr>
        <w:spacing w:after="0" w:line="240" w:lineRule="auto"/>
        <w:jc w:val="both"/>
      </w:pPr>
    </w:p>
    <w:p w14:paraId="2D2A8BB0" w14:textId="77777777" w:rsidR="007C27E4" w:rsidRPr="003A4E92" w:rsidRDefault="007C27E4" w:rsidP="007C27E4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 w:rsidRPr="003A4E92">
        <w:rPr>
          <w:b/>
          <w:u w:val="single"/>
        </w:rPr>
        <w:lastRenderedPageBreak/>
        <w:t>Závěrečná ujednání:</w:t>
      </w:r>
    </w:p>
    <w:p w14:paraId="543DA37F" w14:textId="77777777" w:rsidR="007C27E4" w:rsidRDefault="007C27E4" w:rsidP="007C27E4">
      <w:pPr>
        <w:jc w:val="both"/>
      </w:pPr>
      <w:r>
        <w:t>Tato smlouva nabývá platnosti dnem podpisu. Její změny nebo zrušení jsou možné pouze v následujících případech: po vzájemné dohodě a v případě hrubého porušení sjednaných podmínek. Jakékoliv změny v termínech, podmínkách a dalších okolnostech pobytu jsou možné jen písemným dodatkem, či písemným potvrzením mezi odběratelem a dodavatelem stranou této smlouvy.</w:t>
      </w:r>
    </w:p>
    <w:p w14:paraId="5BB620B1" w14:textId="77777777" w:rsidR="007C27E4" w:rsidRDefault="007C27E4" w:rsidP="007C27E4">
      <w:pPr>
        <w:jc w:val="both"/>
      </w:pPr>
      <w:r>
        <w:t>Vzhledem k veřejnoprávnímu charakteru odběratele, dodavatel svým podpisem této smlouvy uděluje odběrateli svůj výslovný souhlas se zveřejněním smluvních podmínek obsažených v této smlouvě v rozsahu a za podmínek vyplývajících z příslušných právních předpisů.</w:t>
      </w:r>
    </w:p>
    <w:p w14:paraId="7511132B" w14:textId="77777777" w:rsidR="007C27E4" w:rsidRDefault="007C27E4" w:rsidP="007C27E4">
      <w:pPr>
        <w:jc w:val="both"/>
      </w:pPr>
      <w:r>
        <w:t xml:space="preserve">V ostatních náležitostech platí platná legislativa a zákony České </w:t>
      </w:r>
      <w:proofErr w:type="gramStart"/>
      <w:r>
        <w:t>Republiky</w:t>
      </w:r>
      <w:proofErr w:type="gramEnd"/>
      <w:r>
        <w:t>.</w:t>
      </w:r>
    </w:p>
    <w:p w14:paraId="2B1955E7" w14:textId="77777777" w:rsidR="00564D6D" w:rsidRDefault="00564D6D" w:rsidP="007C27E4">
      <w:pPr>
        <w:jc w:val="both"/>
      </w:pPr>
    </w:p>
    <w:p w14:paraId="06014D5F" w14:textId="77777777" w:rsidR="00564D6D" w:rsidRDefault="00564D6D" w:rsidP="007C27E4">
      <w:pPr>
        <w:jc w:val="both"/>
      </w:pPr>
    </w:p>
    <w:p w14:paraId="7B01EFCD" w14:textId="77777777" w:rsidR="00564D6D" w:rsidRPr="00A22C77" w:rsidRDefault="007C27E4" w:rsidP="00564D6D">
      <w:pPr>
        <w:jc w:val="both"/>
      </w:pPr>
      <w:r w:rsidRPr="00A22C77">
        <w:t>V</w:t>
      </w:r>
      <w:r w:rsidR="00564D6D">
        <w:t> </w:t>
      </w:r>
      <w:r w:rsidRPr="00A22C77">
        <w:t>Praze</w:t>
      </w:r>
      <w:r w:rsidR="00564D6D">
        <w:t xml:space="preserve"> </w:t>
      </w:r>
      <w:r w:rsidRPr="00A22C77">
        <w:t xml:space="preserve">dne 1. </w:t>
      </w:r>
      <w:r w:rsidR="005365E1">
        <w:t>2</w:t>
      </w:r>
      <w:r w:rsidRPr="00A22C77">
        <w:t>. 202</w:t>
      </w:r>
      <w:r w:rsidR="005365E1">
        <w:t>4</w:t>
      </w:r>
      <w:r w:rsidR="00564D6D">
        <w:tab/>
      </w:r>
      <w:r w:rsidR="00564D6D">
        <w:tab/>
      </w:r>
      <w:r w:rsidR="00564D6D">
        <w:tab/>
      </w:r>
      <w:r w:rsidR="00564D6D">
        <w:tab/>
      </w:r>
      <w:r w:rsidR="00564D6D">
        <w:tab/>
      </w:r>
      <w:r w:rsidR="00564D6D">
        <w:tab/>
      </w:r>
      <w:r w:rsidR="00564D6D" w:rsidRPr="00A22C77">
        <w:t>V</w:t>
      </w:r>
      <w:r w:rsidR="00564D6D">
        <w:t> </w:t>
      </w:r>
      <w:r w:rsidR="00564D6D" w:rsidRPr="00A22C77">
        <w:t>Praze</w:t>
      </w:r>
      <w:r w:rsidR="00564D6D">
        <w:t xml:space="preserve"> </w:t>
      </w:r>
      <w:r w:rsidR="00564D6D" w:rsidRPr="00A22C77">
        <w:t xml:space="preserve">dne 1. </w:t>
      </w:r>
      <w:r w:rsidR="00564D6D">
        <w:t>2</w:t>
      </w:r>
      <w:r w:rsidR="00564D6D" w:rsidRPr="00A22C77">
        <w:t>. 202</w:t>
      </w:r>
      <w:r w:rsidR="00564D6D">
        <w:t>4</w:t>
      </w:r>
    </w:p>
    <w:p w14:paraId="145997D1" w14:textId="77777777" w:rsidR="007C27E4" w:rsidRDefault="007C27E4" w:rsidP="007C27E4">
      <w:pPr>
        <w:jc w:val="both"/>
      </w:pPr>
    </w:p>
    <w:p w14:paraId="4C21E8A5" w14:textId="77777777" w:rsidR="00564D6D" w:rsidRDefault="00564D6D" w:rsidP="007C27E4">
      <w:pPr>
        <w:jc w:val="both"/>
      </w:pPr>
    </w:p>
    <w:p w14:paraId="4BE6D2DD" w14:textId="77777777" w:rsidR="00564D6D" w:rsidRPr="00A22C77" w:rsidRDefault="00564D6D" w:rsidP="007C27E4">
      <w:pPr>
        <w:jc w:val="both"/>
      </w:pPr>
    </w:p>
    <w:p w14:paraId="713448B7" w14:textId="77777777" w:rsidR="00E540FA" w:rsidRDefault="00E540FA" w:rsidP="00E540FA">
      <w:pPr>
        <w:jc w:val="both"/>
      </w:pPr>
    </w:p>
    <w:p w14:paraId="7DD68BEA" w14:textId="77777777" w:rsidR="00696482" w:rsidRPr="007F4610" w:rsidRDefault="00696482" w:rsidP="007F4610">
      <w:pPr>
        <w:spacing w:after="0"/>
        <w:jc w:val="both"/>
        <w:rPr>
          <w:b/>
        </w:rPr>
      </w:pPr>
      <w:r w:rsidRPr="007F4610">
        <w:rPr>
          <w:b/>
        </w:rPr>
        <w:t>Odběratel:</w:t>
      </w:r>
      <w:r w:rsidR="00D42C7D" w:rsidRPr="007F4610">
        <w:rPr>
          <w:b/>
        </w:rPr>
        <w:t xml:space="preserve"> </w:t>
      </w:r>
      <w:r w:rsidR="007F4610" w:rsidRPr="007F4610">
        <w:rPr>
          <w:b/>
        </w:rPr>
        <w:tab/>
      </w:r>
      <w:r w:rsidR="00E540FA" w:rsidRPr="007F4610">
        <w:rPr>
          <w:b/>
        </w:rPr>
        <w:tab/>
      </w:r>
      <w:r w:rsidR="00E540FA" w:rsidRPr="007F4610">
        <w:rPr>
          <w:b/>
        </w:rPr>
        <w:tab/>
      </w:r>
      <w:r w:rsidR="00E540FA" w:rsidRPr="007F4610">
        <w:rPr>
          <w:b/>
        </w:rPr>
        <w:tab/>
      </w:r>
      <w:r w:rsidR="00E540FA" w:rsidRPr="007F4610">
        <w:rPr>
          <w:b/>
        </w:rPr>
        <w:tab/>
      </w:r>
      <w:r w:rsidR="00E540FA" w:rsidRPr="007F4610">
        <w:rPr>
          <w:b/>
        </w:rPr>
        <w:tab/>
      </w:r>
      <w:r w:rsidR="000D6AAA" w:rsidRPr="007F4610">
        <w:rPr>
          <w:b/>
        </w:rPr>
        <w:tab/>
      </w:r>
      <w:r w:rsidRPr="007F4610">
        <w:rPr>
          <w:b/>
        </w:rPr>
        <w:t>Dodavatel:</w:t>
      </w:r>
      <w:r w:rsidR="00082E47" w:rsidRPr="007F4610">
        <w:rPr>
          <w:b/>
        </w:rPr>
        <w:t xml:space="preserve">  </w:t>
      </w:r>
    </w:p>
    <w:p w14:paraId="2AC27E87" w14:textId="77777777" w:rsidR="007F4610" w:rsidRDefault="007F4610" w:rsidP="007F4610">
      <w:pPr>
        <w:spacing w:after="0"/>
      </w:pPr>
      <w:r w:rsidRPr="0032028F">
        <w:t>Základní škola, Praha 4, Pošepného náměstí 2022</w:t>
      </w:r>
      <w:r>
        <w:tab/>
      </w:r>
      <w:r>
        <w:tab/>
      </w:r>
      <w:r w:rsidR="005365E1">
        <w:t>CDAP s.r.o.</w:t>
      </w:r>
    </w:p>
    <w:p w14:paraId="027CD7E4" w14:textId="77777777" w:rsidR="007F4610" w:rsidRPr="00996622" w:rsidRDefault="007F4610" w:rsidP="007F4610">
      <w:pPr>
        <w:spacing w:after="0"/>
      </w:pPr>
      <w:r w:rsidRPr="003A377E">
        <w:t>Mgr. Bc. Dagmar Havlíčková, ředitelka školy</w:t>
      </w:r>
      <w:r w:rsidRPr="003A377E">
        <w:tab/>
      </w:r>
      <w:r w:rsidRPr="003A377E">
        <w:tab/>
      </w:r>
      <w:r w:rsidRPr="003A377E">
        <w:tab/>
      </w:r>
      <w:r w:rsidR="005365E1">
        <w:t>Tomáš Janda, jednatel</w:t>
      </w:r>
    </w:p>
    <w:sectPr w:rsidR="007F4610" w:rsidRPr="00996622" w:rsidSect="00263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0BA7"/>
    <w:multiLevelType w:val="hybridMultilevel"/>
    <w:tmpl w:val="21C4DC82"/>
    <w:lvl w:ilvl="0" w:tplc="6874CC38">
      <w:start w:val="1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315A"/>
    <w:multiLevelType w:val="hybridMultilevel"/>
    <w:tmpl w:val="C21AE500"/>
    <w:lvl w:ilvl="0" w:tplc="DF32108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3EDF"/>
    <w:multiLevelType w:val="hybridMultilevel"/>
    <w:tmpl w:val="50B829EE"/>
    <w:lvl w:ilvl="0" w:tplc="0FE07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F0299"/>
    <w:multiLevelType w:val="hybridMultilevel"/>
    <w:tmpl w:val="24F64AF2"/>
    <w:lvl w:ilvl="0" w:tplc="D13A4194">
      <w:start w:val="1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914741">
    <w:abstractNumId w:val="3"/>
  </w:num>
  <w:num w:numId="2" w16cid:durableId="1738937402">
    <w:abstractNumId w:val="0"/>
  </w:num>
  <w:num w:numId="3" w16cid:durableId="812910448">
    <w:abstractNumId w:val="1"/>
  </w:num>
  <w:num w:numId="4" w16cid:durableId="1295909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72"/>
    <w:rsid w:val="00023492"/>
    <w:rsid w:val="000306EF"/>
    <w:rsid w:val="00082E47"/>
    <w:rsid w:val="000B556D"/>
    <w:rsid w:val="000D6AAA"/>
    <w:rsid w:val="000D6D33"/>
    <w:rsid w:val="000F3642"/>
    <w:rsid w:val="000F6619"/>
    <w:rsid w:val="001019AE"/>
    <w:rsid w:val="001213D9"/>
    <w:rsid w:val="00124091"/>
    <w:rsid w:val="0013115D"/>
    <w:rsid w:val="0016203B"/>
    <w:rsid w:val="00162BB1"/>
    <w:rsid w:val="001A16F8"/>
    <w:rsid w:val="001B7EC3"/>
    <w:rsid w:val="00202833"/>
    <w:rsid w:val="00263A76"/>
    <w:rsid w:val="002765EE"/>
    <w:rsid w:val="00303397"/>
    <w:rsid w:val="00314B2E"/>
    <w:rsid w:val="0032028F"/>
    <w:rsid w:val="00377458"/>
    <w:rsid w:val="0038134D"/>
    <w:rsid w:val="003A377E"/>
    <w:rsid w:val="003A4E92"/>
    <w:rsid w:val="003C5682"/>
    <w:rsid w:val="003D1DEA"/>
    <w:rsid w:val="0040379F"/>
    <w:rsid w:val="004037B3"/>
    <w:rsid w:val="00413741"/>
    <w:rsid w:val="004228E1"/>
    <w:rsid w:val="00425BC9"/>
    <w:rsid w:val="00441408"/>
    <w:rsid w:val="00457F36"/>
    <w:rsid w:val="00492741"/>
    <w:rsid w:val="004C36AD"/>
    <w:rsid w:val="004E686B"/>
    <w:rsid w:val="00505C40"/>
    <w:rsid w:val="005362EC"/>
    <w:rsid w:val="005365E1"/>
    <w:rsid w:val="00562995"/>
    <w:rsid w:val="00564D6D"/>
    <w:rsid w:val="005760CE"/>
    <w:rsid w:val="005B6A22"/>
    <w:rsid w:val="005C27CB"/>
    <w:rsid w:val="005C5B01"/>
    <w:rsid w:val="005C7907"/>
    <w:rsid w:val="005D3B6E"/>
    <w:rsid w:val="00606C94"/>
    <w:rsid w:val="00613D69"/>
    <w:rsid w:val="00627134"/>
    <w:rsid w:val="00657BC0"/>
    <w:rsid w:val="00664D53"/>
    <w:rsid w:val="006748A2"/>
    <w:rsid w:val="00696482"/>
    <w:rsid w:val="006C74B4"/>
    <w:rsid w:val="006D4FD6"/>
    <w:rsid w:val="006F2CCF"/>
    <w:rsid w:val="00704C9F"/>
    <w:rsid w:val="0070789E"/>
    <w:rsid w:val="00723D33"/>
    <w:rsid w:val="00741E99"/>
    <w:rsid w:val="00742BE6"/>
    <w:rsid w:val="007525B4"/>
    <w:rsid w:val="0075261F"/>
    <w:rsid w:val="00784379"/>
    <w:rsid w:val="00796F22"/>
    <w:rsid w:val="007A6EFA"/>
    <w:rsid w:val="007C27E4"/>
    <w:rsid w:val="007C2FAD"/>
    <w:rsid w:val="007C68B6"/>
    <w:rsid w:val="007D1C8B"/>
    <w:rsid w:val="007D4A61"/>
    <w:rsid w:val="007F1BC6"/>
    <w:rsid w:val="007F4610"/>
    <w:rsid w:val="00805FBE"/>
    <w:rsid w:val="00812361"/>
    <w:rsid w:val="00815D5B"/>
    <w:rsid w:val="00835C0C"/>
    <w:rsid w:val="00890250"/>
    <w:rsid w:val="00895D73"/>
    <w:rsid w:val="008A33F2"/>
    <w:rsid w:val="008A66BC"/>
    <w:rsid w:val="008C4DD5"/>
    <w:rsid w:val="008E6999"/>
    <w:rsid w:val="008F58B1"/>
    <w:rsid w:val="00916EC1"/>
    <w:rsid w:val="0093409C"/>
    <w:rsid w:val="00960229"/>
    <w:rsid w:val="00960439"/>
    <w:rsid w:val="009963BB"/>
    <w:rsid w:val="00996622"/>
    <w:rsid w:val="009A6ECB"/>
    <w:rsid w:val="009E0D96"/>
    <w:rsid w:val="009E6358"/>
    <w:rsid w:val="009E78D8"/>
    <w:rsid w:val="00A212BC"/>
    <w:rsid w:val="00A42113"/>
    <w:rsid w:val="00A57302"/>
    <w:rsid w:val="00A64B03"/>
    <w:rsid w:val="00AB26CC"/>
    <w:rsid w:val="00AB622D"/>
    <w:rsid w:val="00AC577E"/>
    <w:rsid w:val="00AF105D"/>
    <w:rsid w:val="00B053F2"/>
    <w:rsid w:val="00B30481"/>
    <w:rsid w:val="00B75125"/>
    <w:rsid w:val="00BA12A6"/>
    <w:rsid w:val="00BA4C56"/>
    <w:rsid w:val="00BF41F6"/>
    <w:rsid w:val="00C4500F"/>
    <w:rsid w:val="00CB3276"/>
    <w:rsid w:val="00CC0C9A"/>
    <w:rsid w:val="00CC5718"/>
    <w:rsid w:val="00CD6972"/>
    <w:rsid w:val="00D11119"/>
    <w:rsid w:val="00D42C7D"/>
    <w:rsid w:val="00D60E8C"/>
    <w:rsid w:val="00D6460A"/>
    <w:rsid w:val="00D93262"/>
    <w:rsid w:val="00DB791D"/>
    <w:rsid w:val="00DC3812"/>
    <w:rsid w:val="00DE14E5"/>
    <w:rsid w:val="00DE3E37"/>
    <w:rsid w:val="00E30DC8"/>
    <w:rsid w:val="00E540FA"/>
    <w:rsid w:val="00E66F4D"/>
    <w:rsid w:val="00E834E0"/>
    <w:rsid w:val="00EB4398"/>
    <w:rsid w:val="00EC7D27"/>
    <w:rsid w:val="00ED6AB2"/>
    <w:rsid w:val="00EE2DC8"/>
    <w:rsid w:val="00F30F6D"/>
    <w:rsid w:val="00F342FF"/>
    <w:rsid w:val="00F76DC1"/>
    <w:rsid w:val="00FB412D"/>
    <w:rsid w:val="00FD29F4"/>
    <w:rsid w:val="00FF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1129"/>
  <w15:docId w15:val="{2E3A1DCE-D32E-4341-AC2F-9269BF1E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A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69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2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C7D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E540F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9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n">
    <w:name w:val="fn"/>
    <w:basedOn w:val="Standardnpsmoodstavce"/>
    <w:rsid w:val="00A2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4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42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9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32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40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86d8a5-04c6-40c3-affb-1641df4096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628464BC1C04C9B818BBA0AEE4B22" ma:contentTypeVersion="13" ma:contentTypeDescription="Vytvoří nový dokument" ma:contentTypeScope="" ma:versionID="ee324cc5504e342211cca1a6f0686612">
  <xsd:schema xmlns:xsd="http://www.w3.org/2001/XMLSchema" xmlns:xs="http://www.w3.org/2001/XMLSchema" xmlns:p="http://schemas.microsoft.com/office/2006/metadata/properties" xmlns:ns3="9e86d8a5-04c6-40c3-affb-1641df409653" targetNamespace="http://schemas.microsoft.com/office/2006/metadata/properties" ma:root="true" ma:fieldsID="26f443e56ef80f4cad9bc990d124c681" ns3:_="">
    <xsd:import namespace="9e86d8a5-04c6-40c3-affb-1641df409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6d8a5-04c6-40c3-affb-1641df409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1A638-D768-4A5A-83F7-676F0726AA49}">
  <ds:schemaRefs>
    <ds:schemaRef ds:uri="http://schemas.openxmlformats.org/package/2006/metadata/core-properties"/>
    <ds:schemaRef ds:uri="http://purl.org/dc/elements/1.1/"/>
    <ds:schemaRef ds:uri="http://www.w3.org/XML/1998/namespace"/>
    <ds:schemaRef ds:uri="9e86d8a5-04c6-40c3-affb-1641df40965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1F5D803-3BF8-4A07-8928-ACF489360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383AE-BB55-41D9-8CFC-F332122EA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6d8a5-04c6-40c3-affb-1641df409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775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Kopecký</dc:creator>
  <cp:lastModifiedBy>Barbara Bláhová</cp:lastModifiedBy>
  <cp:revision>4</cp:revision>
  <cp:lastPrinted>2024-01-30T07:35:00Z</cp:lastPrinted>
  <dcterms:created xsi:type="dcterms:W3CDTF">2024-01-30T07:37:00Z</dcterms:created>
  <dcterms:modified xsi:type="dcterms:W3CDTF">2024-02-12T10:37:00Z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0x010100C21628464BC1C04C9B818BBA0AEE4B22</vt:lpwstr>
  </property>
</Properties>
</file>