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CC" w:rsidRDefault="00353D49">
      <w:pPr>
        <w:tabs>
          <w:tab w:val="left" w:pos="8086"/>
        </w:tabs>
        <w:ind w:left="45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62.7pt;height:78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64ECC" w:rsidRDefault="00353D49">
                  <w:pPr>
                    <w:spacing w:before="75" w:line="251" w:lineRule="exact"/>
                    <w:ind w:left="150"/>
                    <w:rPr>
                      <w:b/>
                    </w:rPr>
                  </w:pPr>
                  <w:r>
                    <w:rPr>
                      <w:b/>
                    </w:rPr>
                    <w:t>Correct BC, s.r.o., Elišky Krásnohorské 1339/15, 400 01 Ústí nad Labem</w:t>
                  </w:r>
                </w:p>
                <w:p w:rsidR="00464ECC" w:rsidRDefault="00353D49">
                  <w:pPr>
                    <w:spacing w:line="228" w:lineRule="exact"/>
                    <w:ind w:left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IČO: 250 285 88, DIČ : CZ 250 285 88</w:t>
                  </w:r>
                </w:p>
                <w:p w:rsidR="00464ECC" w:rsidRDefault="00353D49">
                  <w:pPr>
                    <w:spacing w:line="229" w:lineRule="exact"/>
                    <w:ind w:left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Bankovní spojení : XXX</w:t>
                  </w:r>
                </w:p>
                <w:p w:rsidR="00464ECC" w:rsidRDefault="00353D49">
                  <w:pPr>
                    <w:spacing w:line="229" w:lineRule="exact"/>
                    <w:ind w:left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Tel.: XXX</w:t>
                  </w:r>
                </w:p>
                <w:p w:rsidR="00464ECC" w:rsidRDefault="00353D49">
                  <w:pPr>
                    <w:ind w:left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e-mail: XXX</w:t>
                  </w:r>
                </w:p>
                <w:p w:rsidR="00464ECC" w:rsidRDefault="00353D49">
                  <w:pPr>
                    <w:spacing w:before="3"/>
                    <w:ind w:left="150"/>
                    <w:rPr>
                      <w:sz w:val="18"/>
                    </w:rPr>
                  </w:pPr>
                  <w:r>
                    <w:rPr>
                      <w:sz w:val="18"/>
                    </w:rPr>
                    <w:t>Evidence : OR Krajského soudu v Ústí n.L., oddíl C, vložka 13143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noProof/>
          <w:position w:val="5"/>
          <w:sz w:val="20"/>
          <w:lang w:bidi="ar-SA"/>
        </w:rPr>
        <w:drawing>
          <wp:inline distT="0" distB="0" distL="0" distR="0">
            <wp:extent cx="936468" cy="890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468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CC" w:rsidRDefault="00464ECC">
      <w:pPr>
        <w:pStyle w:val="Zkladntext"/>
        <w:rPr>
          <w:sz w:val="20"/>
        </w:rPr>
      </w:pPr>
    </w:p>
    <w:p w:rsidR="00464ECC" w:rsidRDefault="00353D49">
      <w:pPr>
        <w:pStyle w:val="Zkladntext"/>
        <w:spacing w:before="8"/>
        <w:rPr>
          <w:sz w:val="12"/>
        </w:rPr>
      </w:pPr>
      <w:r>
        <w:pict>
          <v:shape id="_x0000_s1028" style="position:absolute;margin-left:88.8pt;margin-top:9.5pt;width:456pt;height:.1pt;z-index:-251657216;mso-wrap-distance-left:0;mso-wrap-distance-right:0;mso-position-horizontal-relative:page" coordorigin="1776,190" coordsize="9120,0" path="m1776,190r9120,e" filled="f" strokeweight=".48pt">
            <v:path arrowok="t"/>
            <w10:wrap type="topAndBottom" anchorx="page"/>
          </v:shape>
        </w:pict>
      </w:r>
    </w:p>
    <w:p w:rsidR="00464ECC" w:rsidRDefault="00464ECC">
      <w:pPr>
        <w:pStyle w:val="Zkladntext"/>
        <w:rPr>
          <w:sz w:val="20"/>
        </w:rPr>
      </w:pPr>
    </w:p>
    <w:p w:rsidR="00464ECC" w:rsidRDefault="00464ECC">
      <w:pPr>
        <w:pStyle w:val="Zkladntext"/>
        <w:rPr>
          <w:sz w:val="20"/>
        </w:rPr>
      </w:pPr>
    </w:p>
    <w:p w:rsidR="00464ECC" w:rsidRDefault="00464ECC">
      <w:pPr>
        <w:pStyle w:val="Zkladntext"/>
        <w:rPr>
          <w:sz w:val="20"/>
        </w:rPr>
      </w:pPr>
    </w:p>
    <w:p w:rsidR="00464ECC" w:rsidRDefault="00464ECC">
      <w:pPr>
        <w:pStyle w:val="Zkladntext"/>
        <w:spacing w:before="1"/>
        <w:rPr>
          <w:sz w:val="27"/>
        </w:rPr>
      </w:pPr>
    </w:p>
    <w:p w:rsidR="00464ECC" w:rsidRDefault="00353D49">
      <w:pPr>
        <w:pStyle w:val="Nadpis1"/>
        <w:spacing w:before="80"/>
        <w:ind w:left="2563" w:right="2813"/>
        <w:jc w:val="center"/>
      </w:pPr>
      <w:r>
        <w:t>NABÍDKA č.10/2024</w:t>
      </w:r>
    </w:p>
    <w:p w:rsidR="00464ECC" w:rsidRDefault="00464ECC">
      <w:pPr>
        <w:pStyle w:val="Zkladntext"/>
        <w:rPr>
          <w:b/>
          <w:sz w:val="52"/>
        </w:rPr>
      </w:pPr>
    </w:p>
    <w:p w:rsidR="00464ECC" w:rsidRDefault="00464ECC">
      <w:pPr>
        <w:pStyle w:val="Zkladntext"/>
        <w:rPr>
          <w:b/>
          <w:sz w:val="44"/>
        </w:rPr>
      </w:pPr>
    </w:p>
    <w:p w:rsidR="00464ECC" w:rsidRDefault="00353D49">
      <w:pPr>
        <w:ind w:left="176" w:right="574" w:firstLine="331"/>
        <w:rPr>
          <w:b/>
          <w:sz w:val="48"/>
        </w:rPr>
      </w:pPr>
      <w:r>
        <w:rPr>
          <w:b/>
          <w:sz w:val="48"/>
        </w:rPr>
        <w:t>na zajištění zpracování změny/revize PD a případné zajištění inženýrské činnosti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pro</w:t>
      </w:r>
    </w:p>
    <w:p w:rsidR="00464ECC" w:rsidRDefault="00353D49">
      <w:pPr>
        <w:ind w:left="4185" w:right="1779" w:hanging="2795"/>
        <w:rPr>
          <w:b/>
          <w:sz w:val="48"/>
        </w:rPr>
      </w:pPr>
      <w:r>
        <w:rPr>
          <w:b/>
          <w:sz w:val="48"/>
        </w:rPr>
        <w:t>změnu stavby před dokončením akce</w:t>
      </w:r>
    </w:p>
    <w:p w:rsidR="00464ECC" w:rsidRDefault="00464ECC">
      <w:pPr>
        <w:pStyle w:val="Zkladntext"/>
        <w:spacing w:before="1"/>
        <w:rPr>
          <w:b/>
          <w:sz w:val="48"/>
        </w:rPr>
      </w:pPr>
    </w:p>
    <w:p w:rsidR="00464ECC" w:rsidRDefault="00353D49">
      <w:pPr>
        <w:ind w:left="783"/>
        <w:rPr>
          <w:b/>
          <w:sz w:val="48"/>
        </w:rPr>
      </w:pPr>
      <w:r>
        <w:rPr>
          <w:b/>
          <w:sz w:val="48"/>
        </w:rPr>
        <w:t>„Změna PD Příruční spisovny UJEP“</w:t>
      </w:r>
    </w:p>
    <w:p w:rsidR="00464ECC" w:rsidRDefault="00464ECC">
      <w:pPr>
        <w:pStyle w:val="Zkladntext"/>
        <w:rPr>
          <w:b/>
          <w:sz w:val="52"/>
        </w:rPr>
      </w:pPr>
    </w:p>
    <w:p w:rsidR="00464ECC" w:rsidRDefault="00464ECC">
      <w:pPr>
        <w:pStyle w:val="Zkladntext"/>
        <w:rPr>
          <w:b/>
          <w:sz w:val="44"/>
        </w:rPr>
      </w:pPr>
    </w:p>
    <w:p w:rsidR="00464ECC" w:rsidRDefault="00353D49">
      <w:pPr>
        <w:pStyle w:val="Nadpis2"/>
        <w:tabs>
          <w:tab w:val="left" w:pos="2240"/>
          <w:tab w:val="left" w:pos="2948"/>
        </w:tabs>
        <w:spacing w:line="250" w:lineRule="exact"/>
      </w:pPr>
      <w:r>
        <w:t>Předkladatel</w:t>
      </w:r>
      <w:r>
        <w:tab/>
        <w:t>:</w:t>
      </w:r>
      <w:r>
        <w:tab/>
        <w:t>Correct BC,</w:t>
      </w:r>
      <w:r>
        <w:rPr>
          <w:spacing w:val="-3"/>
        </w:rPr>
        <w:t xml:space="preserve"> </w:t>
      </w:r>
      <w:r>
        <w:t>s.r.o.</w:t>
      </w:r>
    </w:p>
    <w:p w:rsidR="00464ECC" w:rsidRDefault="00353D49">
      <w:pPr>
        <w:pStyle w:val="Zkladntext"/>
        <w:spacing w:line="242" w:lineRule="auto"/>
        <w:ind w:left="2949" w:right="4125"/>
      </w:pPr>
      <w:r>
        <w:t>Elišky Krásnohorské 1339/15 400 01 Ústí nad Labem</w:t>
      </w:r>
    </w:p>
    <w:p w:rsidR="00464ECC" w:rsidRDefault="00464ECC">
      <w:pPr>
        <w:pStyle w:val="Zkladntext"/>
        <w:spacing w:before="3"/>
        <w:rPr>
          <w:sz w:val="21"/>
        </w:rPr>
      </w:pPr>
    </w:p>
    <w:p w:rsidR="00464ECC" w:rsidRDefault="00353D49">
      <w:pPr>
        <w:pStyle w:val="Zkladntext"/>
        <w:ind w:left="2949"/>
      </w:pPr>
      <w:r>
        <w:t>IČO : 250 285 88</w:t>
      </w:r>
    </w:p>
    <w:p w:rsidR="00464ECC" w:rsidRDefault="00353D49">
      <w:pPr>
        <w:pStyle w:val="Zkladntext"/>
        <w:spacing w:before="2"/>
        <w:ind w:left="2949"/>
      </w:pPr>
      <w:r>
        <w:t>DIČ : CZ 250 285 88</w:t>
      </w:r>
    </w:p>
    <w:p w:rsidR="00464ECC" w:rsidRDefault="00464ECC">
      <w:pPr>
        <w:pStyle w:val="Zkladntext"/>
        <w:rPr>
          <w:sz w:val="24"/>
        </w:rPr>
      </w:pPr>
    </w:p>
    <w:p w:rsidR="00464ECC" w:rsidRDefault="00464ECC">
      <w:pPr>
        <w:pStyle w:val="Zkladntext"/>
        <w:rPr>
          <w:sz w:val="24"/>
        </w:rPr>
      </w:pPr>
    </w:p>
    <w:p w:rsidR="00464ECC" w:rsidRDefault="00464ECC">
      <w:pPr>
        <w:pStyle w:val="Zkladntext"/>
        <w:rPr>
          <w:sz w:val="24"/>
        </w:rPr>
      </w:pPr>
    </w:p>
    <w:p w:rsidR="00464ECC" w:rsidRDefault="00464ECC">
      <w:pPr>
        <w:pStyle w:val="Zkladntext"/>
        <w:rPr>
          <w:sz w:val="24"/>
        </w:rPr>
      </w:pPr>
    </w:p>
    <w:p w:rsidR="00464ECC" w:rsidRDefault="00464ECC">
      <w:pPr>
        <w:pStyle w:val="Zkladntext"/>
        <w:rPr>
          <w:sz w:val="24"/>
        </w:rPr>
      </w:pPr>
    </w:p>
    <w:p w:rsidR="00464ECC" w:rsidRDefault="00353D49">
      <w:pPr>
        <w:pStyle w:val="Zkladntext"/>
        <w:tabs>
          <w:tab w:val="left" w:pos="5553"/>
        </w:tabs>
        <w:spacing w:before="139"/>
        <w:ind w:left="596"/>
      </w:pPr>
      <w:r>
        <w:t xml:space="preserve">V Ústí n. </w:t>
      </w:r>
      <w:r>
        <w:t>L. dne</w:t>
      </w:r>
      <w:r>
        <w:rPr>
          <w:spacing w:val="51"/>
        </w:rPr>
        <w:t xml:space="preserve"> </w:t>
      </w:r>
      <w:r>
        <w:t>23. 01</w:t>
      </w:r>
      <w:r>
        <w:t>.</w:t>
      </w:r>
      <w:r>
        <w:rPr>
          <w:spacing w:val="-1"/>
        </w:rPr>
        <w:t xml:space="preserve"> </w:t>
      </w:r>
      <w:r>
        <w:t>2024</w:t>
      </w:r>
      <w:r>
        <w:tab/>
        <w:t>zpracoval</w:t>
      </w:r>
      <w:r>
        <w:rPr>
          <w:spacing w:val="1"/>
        </w:rPr>
        <w:t>:</w:t>
      </w:r>
    </w:p>
    <w:p w:rsidR="00464ECC" w:rsidRDefault="00464ECC"/>
    <w:p w:rsidR="00353D49" w:rsidRDefault="00353D49"/>
    <w:p w:rsidR="00353D49" w:rsidRDefault="00353D49"/>
    <w:p w:rsidR="00353D49" w:rsidRDefault="00353D49"/>
    <w:p w:rsidR="00353D49" w:rsidRDefault="00353D49"/>
    <w:p w:rsidR="00353D49" w:rsidRDefault="00353D49">
      <w:pPr>
        <w:sectPr w:rsidR="00353D49">
          <w:footerReference w:type="default" r:id="rId8"/>
          <w:type w:val="continuous"/>
          <w:pgSz w:w="11910" w:h="16840"/>
          <w:pgMar w:top="960" w:right="900" w:bottom="1260" w:left="1300" w:header="708" w:footer="1067" w:gutter="0"/>
          <w:pgNumType w:start="1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Petr Dlouhý</w:t>
      </w:r>
    </w:p>
    <w:p w:rsidR="00464ECC" w:rsidRDefault="00353D49">
      <w:pPr>
        <w:pStyle w:val="Zkladntext"/>
        <w:spacing w:before="80"/>
        <w:ind w:left="116" w:right="511"/>
        <w:jc w:val="both"/>
      </w:pPr>
      <w:r>
        <w:lastRenderedPageBreak/>
        <w:t xml:space="preserve">Na základě dohody předkládáme cenovou nabídku za zpracování revize/ změny PD podle zadání / nových požadavků UJEP a případné zajištění inženýrské činnosti pro projednání PD a zajištění vydání změny stavby před dokončením stavby „Změna PD Příruční spisovna </w:t>
      </w:r>
      <w:r>
        <w:t>UJEP“.</w:t>
      </w:r>
    </w:p>
    <w:p w:rsidR="00464ECC" w:rsidRDefault="00464ECC">
      <w:pPr>
        <w:pStyle w:val="Zkladntext"/>
        <w:rPr>
          <w:sz w:val="24"/>
        </w:rPr>
      </w:pPr>
    </w:p>
    <w:p w:rsidR="00464ECC" w:rsidRDefault="00464ECC">
      <w:pPr>
        <w:pStyle w:val="Zkladntext"/>
        <w:rPr>
          <w:sz w:val="20"/>
        </w:rPr>
      </w:pPr>
    </w:p>
    <w:p w:rsidR="00464ECC" w:rsidRDefault="00353D49">
      <w:pPr>
        <w:ind w:left="116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REKAPITULACE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NABÍDKY</w:t>
      </w:r>
      <w:r>
        <w:rPr>
          <w:u w:val="thick"/>
        </w:rPr>
        <w:t>:</w:t>
      </w:r>
    </w:p>
    <w:p w:rsidR="00464ECC" w:rsidRDefault="00464ECC">
      <w:pPr>
        <w:pStyle w:val="Zkladntext"/>
        <w:spacing w:before="6"/>
        <w:rPr>
          <w:sz w:val="14"/>
        </w:rPr>
      </w:pPr>
    </w:p>
    <w:p w:rsidR="00464ECC" w:rsidRDefault="00353D49">
      <w:pPr>
        <w:spacing w:before="91" w:line="250" w:lineRule="exact"/>
        <w:ind w:left="116"/>
        <w:rPr>
          <w:b/>
        </w:rPr>
      </w:pPr>
      <w:r>
        <w:rPr>
          <w:b/>
        </w:rPr>
        <w:t>Předmět plnění:</w:t>
      </w:r>
    </w:p>
    <w:p w:rsidR="00464ECC" w:rsidRDefault="00353D49">
      <w:pPr>
        <w:pStyle w:val="Zkladntext"/>
        <w:spacing w:line="242" w:lineRule="auto"/>
        <w:ind w:left="116" w:right="574"/>
      </w:pPr>
      <w:r>
        <w:t>Vypracování revize původní PD podle nově dodaných požadavků / zadání investora (UJEP), podle požadavků na aktualizaci PD zaslaných e-mailem dne 29. 11. 2023</w:t>
      </w:r>
      <w:r>
        <w:t>.</w:t>
      </w:r>
    </w:p>
    <w:p w:rsidR="00464ECC" w:rsidRDefault="00464ECC">
      <w:pPr>
        <w:pStyle w:val="Zkladntext"/>
        <w:rPr>
          <w:sz w:val="24"/>
        </w:rPr>
      </w:pPr>
    </w:p>
    <w:p w:rsidR="00464ECC" w:rsidRDefault="00464ECC">
      <w:pPr>
        <w:pStyle w:val="Zkladntext"/>
        <w:spacing w:before="9"/>
        <w:rPr>
          <w:sz w:val="19"/>
        </w:rPr>
      </w:pPr>
    </w:p>
    <w:p w:rsidR="00464ECC" w:rsidRDefault="00353D49">
      <w:pPr>
        <w:spacing w:before="1" w:line="251" w:lineRule="exact"/>
        <w:ind w:left="116"/>
        <w:rPr>
          <w:b/>
        </w:rPr>
      </w:pPr>
      <w:r>
        <w:rPr>
          <w:b/>
          <w:u w:val="thick"/>
        </w:rPr>
        <w:t>Cena plnění:</w:t>
      </w:r>
    </w:p>
    <w:p w:rsidR="00464ECC" w:rsidRDefault="00353D49">
      <w:pPr>
        <w:pStyle w:val="Odstavecseseznamem"/>
        <w:numPr>
          <w:ilvl w:val="0"/>
          <w:numId w:val="2"/>
        </w:numPr>
        <w:tabs>
          <w:tab w:val="left" w:pos="259"/>
          <w:tab w:val="left" w:pos="7197"/>
        </w:tabs>
        <w:spacing w:line="251" w:lineRule="exact"/>
        <w:ind w:hanging="143"/>
      </w:pPr>
      <w:r>
        <w:t>Revize</w:t>
      </w:r>
      <w:r>
        <w:rPr>
          <w:spacing w:val="-1"/>
        </w:rPr>
        <w:t xml:space="preserve"> </w:t>
      </w:r>
      <w:r>
        <w:t>PD</w:t>
      </w:r>
      <w:r>
        <w:tab/>
        <w:t>27.000,-</w:t>
      </w:r>
      <w:r>
        <w:rPr>
          <w:spacing w:val="2"/>
        </w:rPr>
        <w:t xml:space="preserve"> </w:t>
      </w:r>
      <w:r>
        <w:t>Kč</w:t>
      </w:r>
    </w:p>
    <w:p w:rsidR="00464ECC" w:rsidRDefault="00353D49">
      <w:pPr>
        <w:pStyle w:val="Odstavecseseznamem"/>
        <w:numPr>
          <w:ilvl w:val="0"/>
          <w:numId w:val="2"/>
        </w:numPr>
        <w:tabs>
          <w:tab w:val="left" w:pos="259"/>
          <w:tab w:val="left" w:pos="7308"/>
        </w:tabs>
        <w:ind w:hanging="143"/>
      </w:pPr>
      <w:r>
        <w:pict>
          <v:line id="_x0000_s1027" style="position:absolute;left:0;text-align:left;z-index:251661312;mso-position-horizontal-relative:page" from="77.9pt,11.7pt" to="477.1pt,11.7pt" strokeweight=".48pt">
            <w10:wrap anchorx="page"/>
          </v:line>
        </w:pict>
      </w:r>
      <w:r>
        <w:t>Revize</w:t>
      </w:r>
      <w:r>
        <w:rPr>
          <w:spacing w:val="-1"/>
        </w:rPr>
        <w:t xml:space="preserve"> </w:t>
      </w:r>
      <w:r>
        <w:t>KR+VV</w:t>
      </w:r>
      <w:r>
        <w:tab/>
      </w:r>
      <w:r>
        <w:t>6.000,-</w:t>
      </w:r>
      <w:r>
        <w:rPr>
          <w:spacing w:val="1"/>
        </w:rPr>
        <w:t xml:space="preserve"> </w:t>
      </w:r>
      <w:r>
        <w:t>Kč</w:t>
      </w:r>
    </w:p>
    <w:p w:rsidR="00464ECC" w:rsidRDefault="00353D49">
      <w:pPr>
        <w:pStyle w:val="Nadpis2"/>
        <w:tabs>
          <w:tab w:val="left" w:pos="7152"/>
        </w:tabs>
        <w:spacing w:before="4"/>
      </w:pPr>
      <w:r>
        <w:t>Nabídková cena změny PD + VV  celkem</w:t>
      </w:r>
      <w:r>
        <w:rPr>
          <w:spacing w:val="-7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tab/>
        <w:t>33.000,-</w:t>
      </w:r>
      <w:r>
        <w:rPr>
          <w:spacing w:val="-2"/>
        </w:rPr>
        <w:t xml:space="preserve"> </w:t>
      </w:r>
      <w:r>
        <w:t>Kč</w:t>
      </w:r>
    </w:p>
    <w:p w:rsidR="00464ECC" w:rsidRDefault="00353D49">
      <w:pPr>
        <w:tabs>
          <w:tab w:val="left" w:pos="7308"/>
        </w:tabs>
        <w:spacing w:before="2" w:line="252" w:lineRule="exact"/>
        <w:ind w:left="116"/>
        <w:rPr>
          <w:b/>
        </w:rPr>
      </w:pPr>
      <w:r>
        <w:pict>
          <v:line id="_x0000_s1026" style="position:absolute;left:0;text-align:left;z-index:251662336;mso-position-horizontal-relative:page" from="70.8pt,12.1pt" to="477.7pt,12.1pt" strokeweight="1.08pt">
            <w10:wrap anchorx="page"/>
          </v:line>
        </w:pict>
      </w:r>
      <w:r>
        <w:rPr>
          <w:b/>
        </w:rPr>
        <w:t>DPH</w:t>
      </w:r>
      <w:r>
        <w:rPr>
          <w:b/>
          <w:spacing w:val="-2"/>
        </w:rPr>
        <w:t xml:space="preserve"> </w:t>
      </w:r>
      <w:r>
        <w:rPr>
          <w:b/>
        </w:rPr>
        <w:t>21%</w:t>
      </w:r>
      <w:r>
        <w:rPr>
          <w:b/>
        </w:rPr>
        <w:tab/>
        <w:t>6.930,-</w:t>
      </w:r>
      <w:r>
        <w:rPr>
          <w:b/>
          <w:spacing w:val="-2"/>
        </w:rPr>
        <w:t xml:space="preserve"> </w:t>
      </w:r>
      <w:r>
        <w:rPr>
          <w:b/>
        </w:rPr>
        <w:t>Kč</w:t>
      </w:r>
    </w:p>
    <w:p w:rsidR="00464ECC" w:rsidRDefault="00353D49">
      <w:pPr>
        <w:tabs>
          <w:tab w:val="left" w:pos="7152"/>
        </w:tabs>
        <w:spacing w:line="252" w:lineRule="exact"/>
        <w:ind w:left="116"/>
        <w:rPr>
          <w:b/>
        </w:rPr>
      </w:pPr>
      <w:r>
        <w:rPr>
          <w:b/>
        </w:rPr>
        <w:t>Nabídková cena PD + VV</w:t>
      </w:r>
      <w:r>
        <w:rPr>
          <w:b/>
          <w:spacing w:val="-7"/>
        </w:rPr>
        <w:t xml:space="preserve"> </w:t>
      </w:r>
      <w:r>
        <w:rPr>
          <w:b/>
        </w:rPr>
        <w:t>celkem</w:t>
      </w:r>
      <w:r>
        <w:rPr>
          <w:b/>
          <w:spacing w:val="1"/>
        </w:rPr>
        <w:t xml:space="preserve"> </w:t>
      </w:r>
      <w:r>
        <w:rPr>
          <w:b/>
        </w:rPr>
        <w:t>vč.DPH</w:t>
      </w:r>
      <w:r>
        <w:rPr>
          <w:b/>
        </w:rPr>
        <w:tab/>
        <w:t>39.930,-</w:t>
      </w:r>
      <w:r>
        <w:rPr>
          <w:b/>
          <w:spacing w:val="-2"/>
        </w:rPr>
        <w:t xml:space="preserve"> </w:t>
      </w:r>
      <w:r>
        <w:rPr>
          <w:b/>
        </w:rPr>
        <w:t>Kč</w:t>
      </w:r>
    </w:p>
    <w:p w:rsidR="00464ECC" w:rsidRDefault="00464ECC">
      <w:pPr>
        <w:pStyle w:val="Zkladntext"/>
        <w:rPr>
          <w:b/>
          <w:sz w:val="24"/>
        </w:rPr>
      </w:pPr>
    </w:p>
    <w:p w:rsidR="00464ECC" w:rsidRDefault="00464ECC">
      <w:pPr>
        <w:pStyle w:val="Zkladntext"/>
        <w:spacing w:before="10"/>
        <w:rPr>
          <w:b/>
          <w:sz w:val="19"/>
        </w:rPr>
      </w:pPr>
    </w:p>
    <w:p w:rsidR="00464ECC" w:rsidRDefault="00353D49">
      <w:pPr>
        <w:ind w:left="116" w:right="402"/>
        <w:jc w:val="both"/>
        <w:rPr>
          <w:b/>
        </w:rPr>
      </w:pPr>
      <w:r>
        <w:rPr>
          <w:b/>
        </w:rPr>
        <w:t>V případě potřeby projednání PD ve stavebním řízení / změně stavby před dokončením a zajištění</w:t>
      </w:r>
      <w:r>
        <w:rPr>
          <w:b/>
        </w:rPr>
        <w:t xml:space="preserve"> vydání rozhodnutí o z</w:t>
      </w:r>
      <w:r>
        <w:rPr>
          <w:b/>
        </w:rPr>
        <w:t>měně stavby před dokončením bude za IČ účtována cena 18.000,- Kč +</w:t>
      </w:r>
      <w:r>
        <w:rPr>
          <w:b/>
          <w:spacing w:val="-2"/>
        </w:rPr>
        <w:t xml:space="preserve"> </w:t>
      </w:r>
      <w:r>
        <w:rPr>
          <w:b/>
        </w:rPr>
        <w:t>DPH.</w:t>
      </w:r>
    </w:p>
    <w:p w:rsidR="00464ECC" w:rsidRDefault="00464ECC">
      <w:pPr>
        <w:pStyle w:val="Zkladntext"/>
        <w:rPr>
          <w:b/>
          <w:sz w:val="24"/>
        </w:rPr>
      </w:pPr>
    </w:p>
    <w:p w:rsidR="00464ECC" w:rsidRDefault="00464ECC">
      <w:pPr>
        <w:pStyle w:val="Zkladntext"/>
        <w:rPr>
          <w:b/>
          <w:sz w:val="24"/>
        </w:rPr>
      </w:pPr>
    </w:p>
    <w:p w:rsidR="00464ECC" w:rsidRDefault="00353D49">
      <w:pPr>
        <w:spacing w:before="209" w:line="250" w:lineRule="exact"/>
        <w:ind w:left="116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Platební podmínky:</w:t>
      </w:r>
    </w:p>
    <w:p w:rsidR="00464ECC" w:rsidRDefault="00353D49">
      <w:pPr>
        <w:pStyle w:val="Odstavecseseznamem"/>
        <w:numPr>
          <w:ilvl w:val="0"/>
          <w:numId w:val="1"/>
        </w:numPr>
        <w:tabs>
          <w:tab w:val="left" w:pos="1184"/>
          <w:tab w:val="left" w:pos="1185"/>
          <w:tab w:val="left" w:pos="6545"/>
        </w:tabs>
        <w:spacing w:line="250" w:lineRule="exact"/>
        <w:ind w:hanging="361"/>
      </w:pPr>
      <w:r>
        <w:t>Po</w:t>
      </w:r>
      <w:r>
        <w:rPr>
          <w:spacing w:val="-1"/>
        </w:rPr>
        <w:t xml:space="preserve"> </w:t>
      </w:r>
      <w:r>
        <w:t>předání</w:t>
      </w:r>
      <w:r>
        <w:rPr>
          <w:spacing w:val="2"/>
        </w:rPr>
        <w:t xml:space="preserve"> </w:t>
      </w:r>
      <w:r>
        <w:t>PD</w:t>
      </w:r>
      <w:r>
        <w:tab/>
        <w:t>33.000,- Kč +</w:t>
      </w:r>
      <w:r>
        <w:rPr>
          <w:spacing w:val="1"/>
        </w:rPr>
        <w:t xml:space="preserve"> </w:t>
      </w:r>
      <w:r>
        <w:t>DPH</w:t>
      </w:r>
    </w:p>
    <w:p w:rsidR="00464ECC" w:rsidRDefault="00353D49">
      <w:pPr>
        <w:pStyle w:val="Odstavecseseznamem"/>
        <w:numPr>
          <w:ilvl w:val="0"/>
          <w:numId w:val="1"/>
        </w:numPr>
        <w:tabs>
          <w:tab w:val="left" w:pos="1184"/>
          <w:tab w:val="left" w:pos="1185"/>
          <w:tab w:val="left" w:pos="6545"/>
        </w:tabs>
        <w:spacing w:before="1" w:line="240" w:lineRule="auto"/>
        <w:ind w:hanging="361"/>
      </w:pPr>
      <w:r>
        <w:t>Po vydání změny stavby</w:t>
      </w:r>
      <w:r>
        <w:rPr>
          <w:spacing w:val="-6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dokončením</w:t>
      </w:r>
      <w:r>
        <w:tab/>
        <w:t>18.000,- Kč +</w:t>
      </w:r>
      <w:r>
        <w:rPr>
          <w:spacing w:val="1"/>
        </w:rPr>
        <w:t xml:space="preserve"> </w:t>
      </w:r>
      <w:r>
        <w:t>DPH</w:t>
      </w:r>
    </w:p>
    <w:p w:rsidR="00464ECC" w:rsidRDefault="00464ECC">
      <w:pPr>
        <w:pStyle w:val="Zkladntext"/>
        <w:spacing w:before="3"/>
      </w:pPr>
    </w:p>
    <w:p w:rsidR="00464ECC" w:rsidRDefault="00353D49">
      <w:pPr>
        <w:spacing w:line="251" w:lineRule="exact"/>
        <w:ind w:left="116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Termíny plnění:</w:t>
      </w:r>
    </w:p>
    <w:p w:rsidR="00464ECC" w:rsidRDefault="00353D49">
      <w:pPr>
        <w:pStyle w:val="Odstavecseseznamem"/>
        <w:numPr>
          <w:ilvl w:val="0"/>
          <w:numId w:val="1"/>
        </w:numPr>
        <w:tabs>
          <w:tab w:val="left" w:pos="1184"/>
          <w:tab w:val="left" w:pos="1185"/>
          <w:tab w:val="left" w:pos="7197"/>
        </w:tabs>
        <w:spacing w:line="251" w:lineRule="exact"/>
        <w:ind w:hanging="361"/>
      </w:pPr>
      <w:r>
        <w:t>Vypracování revize/</w:t>
      </w:r>
      <w:r>
        <w:rPr>
          <w:spacing w:val="-1"/>
        </w:rPr>
        <w:t xml:space="preserve"> </w:t>
      </w:r>
      <w:r>
        <w:t>změny</w:t>
      </w:r>
      <w:r>
        <w:rPr>
          <w:spacing w:val="-1"/>
        </w:rPr>
        <w:t xml:space="preserve"> </w:t>
      </w:r>
      <w:r>
        <w:t>PD</w:t>
      </w:r>
      <w:r>
        <w:tab/>
        <w:t>do 28.02.2024</w:t>
      </w:r>
    </w:p>
    <w:p w:rsidR="00464ECC" w:rsidRDefault="00353D49">
      <w:pPr>
        <w:pStyle w:val="Odstavecseseznamem"/>
        <w:numPr>
          <w:ilvl w:val="0"/>
          <w:numId w:val="1"/>
        </w:numPr>
        <w:tabs>
          <w:tab w:val="left" w:pos="1184"/>
          <w:tab w:val="left" w:pos="1185"/>
          <w:tab w:val="left" w:pos="7197"/>
        </w:tabs>
        <w:ind w:hanging="361"/>
      </w:pPr>
      <w:r>
        <w:t>Zahájení případného projednávání PD ve</w:t>
      </w:r>
      <w:r>
        <w:rPr>
          <w:spacing w:val="-7"/>
        </w:rPr>
        <w:t xml:space="preserve"> </w:t>
      </w:r>
      <w:r>
        <w:t>stavebním</w:t>
      </w:r>
      <w:r>
        <w:rPr>
          <w:spacing w:val="-5"/>
        </w:rPr>
        <w:t xml:space="preserve"> </w:t>
      </w:r>
      <w:r>
        <w:t>řízení</w:t>
      </w:r>
      <w:r>
        <w:tab/>
        <w:t>od 01.03.2024</w:t>
      </w:r>
    </w:p>
    <w:p w:rsidR="00464ECC" w:rsidRDefault="00353D49">
      <w:pPr>
        <w:pStyle w:val="Odstavecseseznamem"/>
        <w:numPr>
          <w:ilvl w:val="0"/>
          <w:numId w:val="1"/>
        </w:numPr>
        <w:tabs>
          <w:tab w:val="left" w:pos="1184"/>
          <w:tab w:val="left" w:pos="1185"/>
          <w:tab w:val="left" w:pos="7197"/>
        </w:tabs>
        <w:spacing w:before="2"/>
        <w:ind w:hanging="361"/>
      </w:pPr>
      <w:r>
        <w:t>Podání žádosti o vydání povolení</w:t>
      </w:r>
      <w:r>
        <w:rPr>
          <w:spacing w:val="-4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stavby</w:t>
      </w:r>
      <w:r>
        <w:tab/>
        <w:t>do 15.04.2024</w:t>
      </w:r>
    </w:p>
    <w:p w:rsidR="00464ECC" w:rsidRDefault="00353D49">
      <w:pPr>
        <w:pStyle w:val="Odstavecseseznamem"/>
        <w:numPr>
          <w:ilvl w:val="0"/>
          <w:numId w:val="1"/>
        </w:numPr>
        <w:tabs>
          <w:tab w:val="left" w:pos="1184"/>
          <w:tab w:val="left" w:pos="1185"/>
          <w:tab w:val="left" w:pos="7197"/>
        </w:tabs>
        <w:ind w:hanging="361"/>
      </w:pPr>
      <w:r>
        <w:t>Předpoklad vydání rozhodnutí o změně stavby</w:t>
      </w:r>
      <w:r>
        <w:rPr>
          <w:spacing w:val="-12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dokončením</w:t>
      </w:r>
      <w:r>
        <w:tab/>
        <w:t>do 15.06.2024</w:t>
      </w:r>
    </w:p>
    <w:p w:rsidR="00464ECC" w:rsidRDefault="00464ECC">
      <w:pPr>
        <w:pStyle w:val="Zkladntext"/>
      </w:pPr>
    </w:p>
    <w:p w:rsidR="00464ECC" w:rsidRDefault="00353D49">
      <w:pPr>
        <w:pStyle w:val="Zkladntext"/>
        <w:ind w:left="116" w:right="1026"/>
      </w:pPr>
      <w:r>
        <w:t>V ceně za IČ nejsou zahrnuty správní poplatky nezby</w:t>
      </w:r>
      <w:r>
        <w:t>tné pro zajištění stanovisek DOSS a SÚ pro vydání povolení, tyto budou účtovány samostatně podle skutečnosti.</w:t>
      </w:r>
    </w:p>
    <w:p w:rsidR="00464ECC" w:rsidRDefault="00464ECC">
      <w:pPr>
        <w:pStyle w:val="Zkladntext"/>
        <w:rPr>
          <w:sz w:val="20"/>
        </w:rPr>
      </w:pPr>
    </w:p>
    <w:p w:rsidR="00464ECC" w:rsidRDefault="00464ECC">
      <w:pPr>
        <w:pStyle w:val="Zkladntext"/>
        <w:rPr>
          <w:sz w:val="20"/>
        </w:rPr>
      </w:pPr>
    </w:p>
    <w:p w:rsidR="00464ECC" w:rsidRDefault="00464ECC">
      <w:pPr>
        <w:pStyle w:val="Zkladntext"/>
        <w:spacing w:before="1"/>
        <w:rPr>
          <w:sz w:val="18"/>
        </w:rPr>
      </w:pPr>
    </w:p>
    <w:p w:rsidR="00464ECC" w:rsidRDefault="00353D49">
      <w:pPr>
        <w:pStyle w:val="Zkladntext"/>
        <w:spacing w:before="91" w:line="252" w:lineRule="exact"/>
        <w:ind w:left="116"/>
      </w:pPr>
      <w:r>
        <w:t xml:space="preserve">V Ústí nad Labem dne </w:t>
      </w:r>
      <w:bookmarkStart w:id="0" w:name="_GoBack"/>
      <w:bookmarkEnd w:id="0"/>
      <w:r>
        <w:t>23. 01. 2024</w:t>
      </w:r>
    </w:p>
    <w:p w:rsidR="00464ECC" w:rsidRDefault="00353D49">
      <w:pPr>
        <w:pStyle w:val="Zkladntext"/>
        <w:spacing w:line="252" w:lineRule="exact"/>
        <w:ind w:left="6490"/>
      </w:pPr>
      <w:r>
        <w:t>Zpracoval Ing. Petr Dlouhý</w:t>
      </w:r>
    </w:p>
    <w:sectPr w:rsidR="00464ECC">
      <w:pgSz w:w="11910" w:h="16840"/>
      <w:pgMar w:top="1100" w:right="900" w:bottom="1260" w:left="1300" w:header="0" w:footer="10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3D49">
      <w:r>
        <w:separator/>
      </w:r>
    </w:p>
  </w:endnote>
  <w:endnote w:type="continuationSeparator" w:id="0">
    <w:p w:rsidR="00000000" w:rsidRDefault="0035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CC" w:rsidRDefault="00353D4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77.45pt;width:12pt;height:15.3pt;z-index:-251658752;mso-position-horizontal-relative:page;mso-position-vertical-relative:page" filled="f" stroked="f">
          <v:textbox inset="0,0,0,0">
            <w:txbxContent>
              <w:p w:rsidR="00464ECC" w:rsidRDefault="00353D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3D49">
      <w:r>
        <w:separator/>
      </w:r>
    </w:p>
  </w:footnote>
  <w:footnote w:type="continuationSeparator" w:id="0">
    <w:p w:rsidR="00000000" w:rsidRDefault="0035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31D"/>
    <w:multiLevelType w:val="hybridMultilevel"/>
    <w:tmpl w:val="D616A122"/>
    <w:lvl w:ilvl="0" w:tplc="05BEA3B8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6C301056">
      <w:numFmt w:val="bullet"/>
      <w:lvlText w:val="•"/>
      <w:lvlJc w:val="left"/>
      <w:pPr>
        <w:ind w:left="1204" w:hanging="142"/>
      </w:pPr>
      <w:rPr>
        <w:rFonts w:hint="default"/>
        <w:lang w:val="cs-CZ" w:eastAsia="cs-CZ" w:bidi="cs-CZ"/>
      </w:rPr>
    </w:lvl>
    <w:lvl w:ilvl="2" w:tplc="169E121C">
      <w:numFmt w:val="bullet"/>
      <w:lvlText w:val="•"/>
      <w:lvlJc w:val="left"/>
      <w:pPr>
        <w:ind w:left="2148" w:hanging="142"/>
      </w:pPr>
      <w:rPr>
        <w:rFonts w:hint="default"/>
        <w:lang w:val="cs-CZ" w:eastAsia="cs-CZ" w:bidi="cs-CZ"/>
      </w:rPr>
    </w:lvl>
    <w:lvl w:ilvl="3" w:tplc="0592EAE4">
      <w:numFmt w:val="bullet"/>
      <w:lvlText w:val="•"/>
      <w:lvlJc w:val="left"/>
      <w:pPr>
        <w:ind w:left="3093" w:hanging="142"/>
      </w:pPr>
      <w:rPr>
        <w:rFonts w:hint="default"/>
        <w:lang w:val="cs-CZ" w:eastAsia="cs-CZ" w:bidi="cs-CZ"/>
      </w:rPr>
    </w:lvl>
    <w:lvl w:ilvl="4" w:tplc="AD261896">
      <w:numFmt w:val="bullet"/>
      <w:lvlText w:val="•"/>
      <w:lvlJc w:val="left"/>
      <w:pPr>
        <w:ind w:left="4037" w:hanging="142"/>
      </w:pPr>
      <w:rPr>
        <w:rFonts w:hint="default"/>
        <w:lang w:val="cs-CZ" w:eastAsia="cs-CZ" w:bidi="cs-CZ"/>
      </w:rPr>
    </w:lvl>
    <w:lvl w:ilvl="5" w:tplc="741CB344">
      <w:numFmt w:val="bullet"/>
      <w:lvlText w:val="•"/>
      <w:lvlJc w:val="left"/>
      <w:pPr>
        <w:ind w:left="4982" w:hanging="142"/>
      </w:pPr>
      <w:rPr>
        <w:rFonts w:hint="default"/>
        <w:lang w:val="cs-CZ" w:eastAsia="cs-CZ" w:bidi="cs-CZ"/>
      </w:rPr>
    </w:lvl>
    <w:lvl w:ilvl="6" w:tplc="CD32B560">
      <w:numFmt w:val="bullet"/>
      <w:lvlText w:val="•"/>
      <w:lvlJc w:val="left"/>
      <w:pPr>
        <w:ind w:left="5926" w:hanging="142"/>
      </w:pPr>
      <w:rPr>
        <w:rFonts w:hint="default"/>
        <w:lang w:val="cs-CZ" w:eastAsia="cs-CZ" w:bidi="cs-CZ"/>
      </w:rPr>
    </w:lvl>
    <w:lvl w:ilvl="7" w:tplc="CED2DFFA">
      <w:numFmt w:val="bullet"/>
      <w:lvlText w:val="•"/>
      <w:lvlJc w:val="left"/>
      <w:pPr>
        <w:ind w:left="6870" w:hanging="142"/>
      </w:pPr>
      <w:rPr>
        <w:rFonts w:hint="default"/>
        <w:lang w:val="cs-CZ" w:eastAsia="cs-CZ" w:bidi="cs-CZ"/>
      </w:rPr>
    </w:lvl>
    <w:lvl w:ilvl="8" w:tplc="31B0B778">
      <w:numFmt w:val="bullet"/>
      <w:lvlText w:val="•"/>
      <w:lvlJc w:val="left"/>
      <w:pPr>
        <w:ind w:left="7815" w:hanging="142"/>
      </w:pPr>
      <w:rPr>
        <w:rFonts w:hint="default"/>
        <w:lang w:val="cs-CZ" w:eastAsia="cs-CZ" w:bidi="cs-CZ"/>
      </w:rPr>
    </w:lvl>
  </w:abstractNum>
  <w:abstractNum w:abstractNumId="1" w15:restartNumberingAfterBreak="0">
    <w:nsid w:val="573F5AAD"/>
    <w:multiLevelType w:val="hybridMultilevel"/>
    <w:tmpl w:val="F58C7F86"/>
    <w:lvl w:ilvl="0" w:tplc="AA367EB8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B8868B30">
      <w:numFmt w:val="bullet"/>
      <w:lvlText w:val="•"/>
      <w:lvlJc w:val="left"/>
      <w:pPr>
        <w:ind w:left="2032" w:hanging="360"/>
      </w:pPr>
      <w:rPr>
        <w:rFonts w:hint="default"/>
        <w:lang w:val="cs-CZ" w:eastAsia="cs-CZ" w:bidi="cs-CZ"/>
      </w:rPr>
    </w:lvl>
    <w:lvl w:ilvl="2" w:tplc="47BEA822">
      <w:numFmt w:val="bullet"/>
      <w:lvlText w:val="•"/>
      <w:lvlJc w:val="left"/>
      <w:pPr>
        <w:ind w:left="2884" w:hanging="360"/>
      </w:pPr>
      <w:rPr>
        <w:rFonts w:hint="default"/>
        <w:lang w:val="cs-CZ" w:eastAsia="cs-CZ" w:bidi="cs-CZ"/>
      </w:rPr>
    </w:lvl>
    <w:lvl w:ilvl="3" w:tplc="B5E47E54">
      <w:numFmt w:val="bullet"/>
      <w:lvlText w:val="•"/>
      <w:lvlJc w:val="left"/>
      <w:pPr>
        <w:ind w:left="3737" w:hanging="360"/>
      </w:pPr>
      <w:rPr>
        <w:rFonts w:hint="default"/>
        <w:lang w:val="cs-CZ" w:eastAsia="cs-CZ" w:bidi="cs-CZ"/>
      </w:rPr>
    </w:lvl>
    <w:lvl w:ilvl="4" w:tplc="E148267C">
      <w:numFmt w:val="bullet"/>
      <w:lvlText w:val="•"/>
      <w:lvlJc w:val="left"/>
      <w:pPr>
        <w:ind w:left="4589" w:hanging="360"/>
      </w:pPr>
      <w:rPr>
        <w:rFonts w:hint="default"/>
        <w:lang w:val="cs-CZ" w:eastAsia="cs-CZ" w:bidi="cs-CZ"/>
      </w:rPr>
    </w:lvl>
    <w:lvl w:ilvl="5" w:tplc="A866F77E">
      <w:numFmt w:val="bullet"/>
      <w:lvlText w:val="•"/>
      <w:lvlJc w:val="left"/>
      <w:pPr>
        <w:ind w:left="5442" w:hanging="360"/>
      </w:pPr>
      <w:rPr>
        <w:rFonts w:hint="default"/>
        <w:lang w:val="cs-CZ" w:eastAsia="cs-CZ" w:bidi="cs-CZ"/>
      </w:rPr>
    </w:lvl>
    <w:lvl w:ilvl="6" w:tplc="4190C07E">
      <w:numFmt w:val="bullet"/>
      <w:lvlText w:val="•"/>
      <w:lvlJc w:val="left"/>
      <w:pPr>
        <w:ind w:left="6294" w:hanging="360"/>
      </w:pPr>
      <w:rPr>
        <w:rFonts w:hint="default"/>
        <w:lang w:val="cs-CZ" w:eastAsia="cs-CZ" w:bidi="cs-CZ"/>
      </w:rPr>
    </w:lvl>
    <w:lvl w:ilvl="7" w:tplc="21565C48">
      <w:numFmt w:val="bullet"/>
      <w:lvlText w:val="•"/>
      <w:lvlJc w:val="left"/>
      <w:pPr>
        <w:ind w:left="7146" w:hanging="360"/>
      </w:pPr>
      <w:rPr>
        <w:rFonts w:hint="default"/>
        <w:lang w:val="cs-CZ" w:eastAsia="cs-CZ" w:bidi="cs-CZ"/>
      </w:rPr>
    </w:lvl>
    <w:lvl w:ilvl="8" w:tplc="AFCE19BA">
      <w:numFmt w:val="bullet"/>
      <w:lvlText w:val="•"/>
      <w:lvlJc w:val="left"/>
      <w:pPr>
        <w:ind w:left="7999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64ECC"/>
    <w:rsid w:val="00353D49"/>
    <w:rsid w:val="004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C54F92"/>
  <w15:docId w15:val="{37C1C834-467C-4AC9-930B-9E08F09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6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1184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1589</Characters>
  <Application>Microsoft Office Word</Application>
  <DocSecurity>0</DocSecurity>
  <Lines>13</Lines>
  <Paragraphs>3</Paragraphs>
  <ScaleCrop>false</ScaleCrop>
  <Company>REK UJEP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 - OR xxxxx</dc:title>
  <dc:creator>Ing.Dlouhý</dc:creator>
  <cp:lastModifiedBy>simcisinovad</cp:lastModifiedBy>
  <cp:revision>2</cp:revision>
  <dcterms:created xsi:type="dcterms:W3CDTF">2024-02-04T19:21:00Z</dcterms:created>
  <dcterms:modified xsi:type="dcterms:W3CDTF">2024-02-04T19:24:00Z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2024-02-04T00:00:00Z</vt:filetime>
  </property>
</Properties>
</file>