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5C" w:rsidRPr="008E2771" w:rsidRDefault="008E2771">
      <w:pPr>
        <w:rPr>
          <w:rFonts w:ascii="Arial" w:hAnsi="Arial" w:cs="Arial"/>
        </w:rPr>
      </w:pPr>
      <w:r w:rsidRPr="008E2771">
        <w:rPr>
          <w:rFonts w:ascii="Arial" w:hAnsi="Arial" w:cs="Arial"/>
        </w:rPr>
        <w:t>P</w:t>
      </w:r>
      <w:r w:rsidR="00E6232B">
        <w:rPr>
          <w:rFonts w:ascii="Arial" w:hAnsi="Arial" w:cs="Arial"/>
        </w:rPr>
        <w:t xml:space="preserve">ŘÍLOHA </w:t>
      </w:r>
      <w:bookmarkStart w:id="0" w:name="_GoBack"/>
      <w:bookmarkEnd w:id="0"/>
      <w:r w:rsidRPr="008E2771">
        <w:rPr>
          <w:rFonts w:ascii="Arial" w:hAnsi="Arial" w:cs="Arial"/>
        </w:rPr>
        <w:t xml:space="preserve"> č. 2</w:t>
      </w:r>
    </w:p>
    <w:p w:rsidR="008E2771" w:rsidRDefault="008E2771"/>
    <w:p w:rsidR="008E2771" w:rsidRDefault="008E2771" w:rsidP="008E2771">
      <w:pPr>
        <w:jc w:val="center"/>
        <w:rPr>
          <w:rFonts w:ascii="Arial" w:hAnsi="Arial" w:cs="Arial"/>
          <w:sz w:val="28"/>
          <w:szCs w:val="28"/>
        </w:rPr>
      </w:pPr>
      <w:r w:rsidRPr="008E2771">
        <w:rPr>
          <w:rFonts w:ascii="Arial" w:hAnsi="Arial" w:cs="Arial"/>
          <w:sz w:val="28"/>
          <w:szCs w:val="28"/>
        </w:rPr>
        <w:t>Ceník služeb</w:t>
      </w:r>
    </w:p>
    <w:p w:rsidR="00E7635C" w:rsidRDefault="00E7635C" w:rsidP="008E2771">
      <w:pPr>
        <w:jc w:val="center"/>
        <w:rPr>
          <w:rFonts w:ascii="Arial" w:hAnsi="Arial" w:cs="Arial"/>
          <w:sz w:val="28"/>
          <w:szCs w:val="28"/>
        </w:rPr>
      </w:pPr>
    </w:p>
    <w:p w:rsidR="00E7635C" w:rsidRDefault="00E7635C" w:rsidP="00E7635C">
      <w:pPr>
        <w:jc w:val="both"/>
        <w:rPr>
          <w:rFonts w:ascii="Arial" w:hAnsi="Arial" w:cs="Arial"/>
        </w:rPr>
      </w:pPr>
      <w:r w:rsidRPr="00E7635C">
        <w:rPr>
          <w:rFonts w:ascii="Arial" w:hAnsi="Arial" w:cs="Arial"/>
        </w:rPr>
        <w:t xml:space="preserve">Ceník servisních služeb obsahuje </w:t>
      </w:r>
      <w:r>
        <w:rPr>
          <w:rFonts w:ascii="Arial" w:hAnsi="Arial" w:cs="Arial"/>
        </w:rPr>
        <w:t>zvýhodněné ceny služeb pro stávající zákazníky společnosti KS-program a jsou dle něho vytvářeny kalkulace k zákaznickým úpravám doplňkovým službám, které společnost KS-program poskytuje.</w:t>
      </w:r>
    </w:p>
    <w:p w:rsidR="00E7635C" w:rsidRDefault="00E7635C" w:rsidP="00E7635C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3"/>
        <w:gridCol w:w="1843"/>
        <w:gridCol w:w="2016"/>
      </w:tblGrid>
      <w:tr w:rsidR="00E7635C" w:rsidTr="008D7EBA">
        <w:trPr>
          <w:trHeight w:val="779"/>
        </w:trPr>
        <w:tc>
          <w:tcPr>
            <w:tcW w:w="5353" w:type="dxa"/>
            <w:shd w:val="clear" w:color="auto" w:fill="BFBFBF" w:themeFill="background1" w:themeFillShade="BF"/>
            <w:vAlign w:val="center"/>
          </w:tcPr>
          <w:p w:rsidR="00E7635C" w:rsidRDefault="002413C0" w:rsidP="00241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Poskytované služby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E7635C" w:rsidRDefault="002413C0" w:rsidP="00241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Jednotka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:rsidR="00E7635C" w:rsidRDefault="002413C0" w:rsidP="00241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za jednotku</w:t>
            </w:r>
          </w:p>
        </w:tc>
      </w:tr>
      <w:tr w:rsidR="002B582D" w:rsidTr="008D7EBA">
        <w:tc>
          <w:tcPr>
            <w:tcW w:w="5353" w:type="dxa"/>
            <w:shd w:val="clear" w:color="auto" w:fill="D9D9D9" w:themeFill="background1" w:themeFillShade="D9"/>
          </w:tcPr>
          <w:p w:rsidR="002B582D" w:rsidRPr="007A4CF8" w:rsidRDefault="002B582D" w:rsidP="002B582D">
            <w:pPr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Poskytované služby k aplikaci KS-mzdy</w:t>
            </w:r>
          </w:p>
        </w:tc>
        <w:tc>
          <w:tcPr>
            <w:tcW w:w="3859" w:type="dxa"/>
            <w:gridSpan w:val="2"/>
          </w:tcPr>
          <w:p w:rsidR="002B582D" w:rsidRPr="007A4CF8" w:rsidRDefault="002B582D" w:rsidP="002B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35C" w:rsidTr="008D7EBA">
        <w:tc>
          <w:tcPr>
            <w:tcW w:w="5353" w:type="dxa"/>
          </w:tcPr>
          <w:p w:rsidR="00E7635C" w:rsidRPr="007A4CF8" w:rsidRDefault="002B582D" w:rsidP="002B582D">
            <w:pPr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Instalace aplikace KS mzdy u zákazníka</w:t>
            </w:r>
          </w:p>
        </w:tc>
        <w:tc>
          <w:tcPr>
            <w:tcW w:w="1843" w:type="dxa"/>
          </w:tcPr>
          <w:p w:rsidR="00E7635C" w:rsidRPr="007A4CF8" w:rsidRDefault="008D7EBA" w:rsidP="002B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  <w:tc>
          <w:tcPr>
            <w:tcW w:w="2016" w:type="dxa"/>
          </w:tcPr>
          <w:p w:rsidR="00E7635C" w:rsidRPr="007A4CF8" w:rsidRDefault="008D7EBA" w:rsidP="008D7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1.500,- Kč</w:t>
            </w:r>
          </w:p>
        </w:tc>
      </w:tr>
      <w:tr w:rsidR="008D7EBA" w:rsidTr="008D7EBA">
        <w:tc>
          <w:tcPr>
            <w:tcW w:w="5353" w:type="dxa"/>
          </w:tcPr>
          <w:p w:rsidR="008D7EBA" w:rsidRPr="007A4CF8" w:rsidRDefault="008D7EBA" w:rsidP="002B582D">
            <w:pPr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Školení uživatelů aplikace KS mzdy – správa aplikace</w:t>
            </w:r>
          </w:p>
        </w:tc>
        <w:tc>
          <w:tcPr>
            <w:tcW w:w="1843" w:type="dxa"/>
          </w:tcPr>
          <w:p w:rsidR="008D7EBA" w:rsidRPr="007A4CF8" w:rsidRDefault="008D7EBA" w:rsidP="008D7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  <w:tc>
          <w:tcPr>
            <w:tcW w:w="2016" w:type="dxa"/>
          </w:tcPr>
          <w:p w:rsidR="008D7EBA" w:rsidRPr="007A4CF8" w:rsidRDefault="008D7EBA" w:rsidP="008D7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1.050,- Kč</w:t>
            </w:r>
          </w:p>
        </w:tc>
      </w:tr>
      <w:tr w:rsidR="008D7EBA" w:rsidTr="008D7EBA">
        <w:tc>
          <w:tcPr>
            <w:tcW w:w="5353" w:type="dxa"/>
          </w:tcPr>
          <w:p w:rsidR="008D7EBA" w:rsidRPr="007A4CF8" w:rsidRDefault="008D7EBA" w:rsidP="008D7EBA">
            <w:pPr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Školení uživatelů aplikace KS mzdy – mzdové agendy</w:t>
            </w:r>
          </w:p>
        </w:tc>
        <w:tc>
          <w:tcPr>
            <w:tcW w:w="1843" w:type="dxa"/>
          </w:tcPr>
          <w:p w:rsidR="008D7EBA" w:rsidRPr="007A4CF8" w:rsidRDefault="008D7EBA" w:rsidP="008D7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  <w:tc>
          <w:tcPr>
            <w:tcW w:w="2016" w:type="dxa"/>
          </w:tcPr>
          <w:p w:rsidR="008D7EBA" w:rsidRPr="007A4CF8" w:rsidRDefault="008D7EBA" w:rsidP="008D7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1.050,- Kč</w:t>
            </w:r>
          </w:p>
        </w:tc>
      </w:tr>
      <w:tr w:rsidR="008D7EBA" w:rsidTr="008D7EBA">
        <w:tc>
          <w:tcPr>
            <w:tcW w:w="5353" w:type="dxa"/>
          </w:tcPr>
          <w:p w:rsidR="008D7EBA" w:rsidRPr="007A4CF8" w:rsidRDefault="008D7EBA" w:rsidP="008D7EBA">
            <w:pPr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Školení uživatelů aplikace KS mzdy – personální agendy</w:t>
            </w:r>
          </w:p>
        </w:tc>
        <w:tc>
          <w:tcPr>
            <w:tcW w:w="1843" w:type="dxa"/>
          </w:tcPr>
          <w:p w:rsidR="008D7EBA" w:rsidRPr="007A4CF8" w:rsidRDefault="008D7EBA" w:rsidP="008D7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  <w:tc>
          <w:tcPr>
            <w:tcW w:w="2016" w:type="dxa"/>
          </w:tcPr>
          <w:p w:rsidR="008D7EBA" w:rsidRPr="007A4CF8" w:rsidRDefault="008D7EBA" w:rsidP="008D7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1.050,- Kč</w:t>
            </w:r>
          </w:p>
        </w:tc>
      </w:tr>
      <w:tr w:rsidR="008D7EBA" w:rsidTr="008D7EBA">
        <w:tc>
          <w:tcPr>
            <w:tcW w:w="5353" w:type="dxa"/>
          </w:tcPr>
          <w:p w:rsidR="008D7EBA" w:rsidRPr="007A4CF8" w:rsidRDefault="008D7EBA" w:rsidP="002B582D">
            <w:pPr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Konzultační služby – autorský dozor při výpočtu mezd</w:t>
            </w:r>
          </w:p>
        </w:tc>
        <w:tc>
          <w:tcPr>
            <w:tcW w:w="1843" w:type="dxa"/>
          </w:tcPr>
          <w:p w:rsidR="008D7EBA" w:rsidRPr="007A4CF8" w:rsidRDefault="008D7EBA" w:rsidP="008D7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  <w:tc>
          <w:tcPr>
            <w:tcW w:w="2016" w:type="dxa"/>
          </w:tcPr>
          <w:p w:rsidR="008D7EBA" w:rsidRPr="007A4CF8" w:rsidRDefault="008D7EBA" w:rsidP="008D7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1.150,- Kč</w:t>
            </w:r>
          </w:p>
        </w:tc>
      </w:tr>
      <w:tr w:rsidR="008D7EBA" w:rsidTr="008D7EBA">
        <w:tc>
          <w:tcPr>
            <w:tcW w:w="5353" w:type="dxa"/>
          </w:tcPr>
          <w:p w:rsidR="008D7EBA" w:rsidRPr="007A4CF8" w:rsidRDefault="008D7EBA" w:rsidP="008D7EBA">
            <w:pPr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Konzultační služby – autorský dozor personalistiky</w:t>
            </w:r>
          </w:p>
        </w:tc>
        <w:tc>
          <w:tcPr>
            <w:tcW w:w="1843" w:type="dxa"/>
          </w:tcPr>
          <w:p w:rsidR="008D7EBA" w:rsidRPr="007A4CF8" w:rsidRDefault="008D7EBA" w:rsidP="008D7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  <w:tc>
          <w:tcPr>
            <w:tcW w:w="2016" w:type="dxa"/>
          </w:tcPr>
          <w:p w:rsidR="008D7EBA" w:rsidRPr="007A4CF8" w:rsidRDefault="008D7EBA" w:rsidP="008D7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1.150,- Kč</w:t>
            </w:r>
          </w:p>
        </w:tc>
      </w:tr>
      <w:tr w:rsidR="00E7635C" w:rsidTr="008D7EBA">
        <w:tc>
          <w:tcPr>
            <w:tcW w:w="5353" w:type="dxa"/>
          </w:tcPr>
          <w:p w:rsidR="00E7635C" w:rsidRPr="007A4CF8" w:rsidRDefault="00E7635C" w:rsidP="002B58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635C" w:rsidRPr="007A4CF8" w:rsidRDefault="00E7635C" w:rsidP="002B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:rsidR="00E7635C" w:rsidRPr="007A4CF8" w:rsidRDefault="00E7635C" w:rsidP="002B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35C" w:rsidTr="008D7EBA">
        <w:tc>
          <w:tcPr>
            <w:tcW w:w="5353" w:type="dxa"/>
          </w:tcPr>
          <w:p w:rsidR="00E7635C" w:rsidRPr="007A4CF8" w:rsidRDefault="008D7EBA" w:rsidP="002B582D">
            <w:pPr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Školení uživatelů aplikace KS mzdy v sídle KS-program</w:t>
            </w:r>
          </w:p>
        </w:tc>
        <w:tc>
          <w:tcPr>
            <w:tcW w:w="1843" w:type="dxa"/>
          </w:tcPr>
          <w:p w:rsidR="00E7635C" w:rsidRPr="007A4CF8" w:rsidRDefault="008D7EBA" w:rsidP="002B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  <w:tc>
          <w:tcPr>
            <w:tcW w:w="2016" w:type="dxa"/>
          </w:tcPr>
          <w:p w:rsidR="00E7635C" w:rsidRPr="007A4CF8" w:rsidRDefault="008D7EBA" w:rsidP="002B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600,-Kč</w:t>
            </w:r>
          </w:p>
        </w:tc>
      </w:tr>
      <w:tr w:rsidR="008D7EBA" w:rsidTr="008D7EBA">
        <w:tc>
          <w:tcPr>
            <w:tcW w:w="5353" w:type="dxa"/>
          </w:tcPr>
          <w:p w:rsidR="008D7EBA" w:rsidRPr="007A4CF8" w:rsidRDefault="008D7EBA" w:rsidP="002B582D">
            <w:pPr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Konzultační služby v sídle KS-program</w:t>
            </w:r>
          </w:p>
        </w:tc>
        <w:tc>
          <w:tcPr>
            <w:tcW w:w="1843" w:type="dxa"/>
          </w:tcPr>
          <w:p w:rsidR="008D7EBA" w:rsidRPr="007A4CF8" w:rsidRDefault="008D7EBA" w:rsidP="008D7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  <w:tc>
          <w:tcPr>
            <w:tcW w:w="2016" w:type="dxa"/>
          </w:tcPr>
          <w:p w:rsidR="008D7EBA" w:rsidRPr="007A4CF8" w:rsidRDefault="008D7EBA" w:rsidP="002B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600,-Kč</w:t>
            </w:r>
          </w:p>
        </w:tc>
      </w:tr>
      <w:tr w:rsidR="008D7EBA" w:rsidTr="008D7EBA">
        <w:tc>
          <w:tcPr>
            <w:tcW w:w="5353" w:type="dxa"/>
          </w:tcPr>
          <w:p w:rsidR="008D7EBA" w:rsidRPr="007A4CF8" w:rsidRDefault="008D7EBA" w:rsidP="002B582D">
            <w:pPr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Klientské konzultace - hromadné</w:t>
            </w:r>
          </w:p>
        </w:tc>
        <w:tc>
          <w:tcPr>
            <w:tcW w:w="1843" w:type="dxa"/>
          </w:tcPr>
          <w:p w:rsidR="008D7EBA" w:rsidRPr="007A4CF8" w:rsidRDefault="008D7EBA" w:rsidP="008D7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  <w:tc>
          <w:tcPr>
            <w:tcW w:w="2016" w:type="dxa"/>
          </w:tcPr>
          <w:p w:rsidR="008D7EBA" w:rsidRPr="007A4CF8" w:rsidRDefault="008D7EBA" w:rsidP="002B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zdarma</w:t>
            </w:r>
          </w:p>
        </w:tc>
      </w:tr>
      <w:tr w:rsidR="008D73A1" w:rsidTr="00DC2EC4">
        <w:trPr>
          <w:trHeight w:val="470"/>
        </w:trPr>
        <w:tc>
          <w:tcPr>
            <w:tcW w:w="9212" w:type="dxa"/>
            <w:gridSpan w:val="3"/>
          </w:tcPr>
          <w:p w:rsidR="008D73A1" w:rsidRPr="007A4CF8" w:rsidRDefault="008D73A1" w:rsidP="002B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A1" w:rsidTr="00F269E5">
        <w:tc>
          <w:tcPr>
            <w:tcW w:w="5353" w:type="dxa"/>
            <w:shd w:val="clear" w:color="auto" w:fill="D9D9D9" w:themeFill="background1" w:themeFillShade="D9"/>
          </w:tcPr>
          <w:p w:rsidR="008D73A1" w:rsidRPr="007A4CF8" w:rsidRDefault="008D73A1" w:rsidP="002B582D">
            <w:pPr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Služby správy databáze</w:t>
            </w:r>
          </w:p>
        </w:tc>
        <w:tc>
          <w:tcPr>
            <w:tcW w:w="3859" w:type="dxa"/>
            <w:gridSpan w:val="2"/>
          </w:tcPr>
          <w:p w:rsidR="008D73A1" w:rsidRPr="007A4CF8" w:rsidRDefault="008D73A1" w:rsidP="002B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35C" w:rsidTr="008D7EBA">
        <w:tc>
          <w:tcPr>
            <w:tcW w:w="5353" w:type="dxa"/>
          </w:tcPr>
          <w:p w:rsidR="00E7635C" w:rsidRPr="007A4CF8" w:rsidRDefault="008D73A1" w:rsidP="002B582D">
            <w:pPr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Instalace databáze – databázový specialista</w:t>
            </w:r>
          </w:p>
        </w:tc>
        <w:tc>
          <w:tcPr>
            <w:tcW w:w="1843" w:type="dxa"/>
          </w:tcPr>
          <w:p w:rsidR="00E7635C" w:rsidRPr="007A4CF8" w:rsidRDefault="008D73A1" w:rsidP="002B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  <w:tc>
          <w:tcPr>
            <w:tcW w:w="2016" w:type="dxa"/>
          </w:tcPr>
          <w:p w:rsidR="00E7635C" w:rsidRPr="007A4CF8" w:rsidRDefault="008D73A1" w:rsidP="002B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1.500,-</w:t>
            </w:r>
          </w:p>
        </w:tc>
      </w:tr>
      <w:tr w:rsidR="008D73A1" w:rsidTr="008D7EBA">
        <w:tc>
          <w:tcPr>
            <w:tcW w:w="5353" w:type="dxa"/>
          </w:tcPr>
          <w:p w:rsidR="008D73A1" w:rsidRPr="007A4CF8" w:rsidRDefault="008D73A1" w:rsidP="002B582D">
            <w:pPr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Odborné konzultace- databázový specialista</w:t>
            </w:r>
          </w:p>
        </w:tc>
        <w:tc>
          <w:tcPr>
            <w:tcW w:w="1843" w:type="dxa"/>
          </w:tcPr>
          <w:p w:rsidR="008D73A1" w:rsidRPr="007A4CF8" w:rsidRDefault="008D73A1" w:rsidP="008D7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  <w:tc>
          <w:tcPr>
            <w:tcW w:w="2016" w:type="dxa"/>
          </w:tcPr>
          <w:p w:rsidR="008D73A1" w:rsidRPr="007A4CF8" w:rsidRDefault="008D73A1" w:rsidP="002B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1.250,-</w:t>
            </w:r>
          </w:p>
        </w:tc>
      </w:tr>
      <w:tr w:rsidR="008D73A1" w:rsidTr="008D7EBA">
        <w:tc>
          <w:tcPr>
            <w:tcW w:w="5353" w:type="dxa"/>
          </w:tcPr>
          <w:p w:rsidR="008D73A1" w:rsidRPr="007A4CF8" w:rsidRDefault="008D73A1" w:rsidP="002B582D">
            <w:pPr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Spolupráce při odborných operacích s databází</w:t>
            </w:r>
          </w:p>
        </w:tc>
        <w:tc>
          <w:tcPr>
            <w:tcW w:w="1843" w:type="dxa"/>
          </w:tcPr>
          <w:p w:rsidR="008D73A1" w:rsidRPr="007A4CF8" w:rsidRDefault="008D73A1" w:rsidP="008D7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  <w:tc>
          <w:tcPr>
            <w:tcW w:w="2016" w:type="dxa"/>
          </w:tcPr>
          <w:p w:rsidR="008D73A1" w:rsidRPr="007A4CF8" w:rsidRDefault="008D73A1" w:rsidP="002B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1.500,-</w:t>
            </w:r>
          </w:p>
        </w:tc>
      </w:tr>
      <w:tr w:rsidR="00E7635C" w:rsidTr="008D7EBA">
        <w:tc>
          <w:tcPr>
            <w:tcW w:w="5353" w:type="dxa"/>
          </w:tcPr>
          <w:p w:rsidR="00E7635C" w:rsidRPr="007A4CF8" w:rsidRDefault="008D73A1" w:rsidP="002B582D">
            <w:pPr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Rozšíření licencí o další společnost (IČO)</w:t>
            </w:r>
          </w:p>
        </w:tc>
        <w:tc>
          <w:tcPr>
            <w:tcW w:w="1843" w:type="dxa"/>
          </w:tcPr>
          <w:p w:rsidR="00E7635C" w:rsidRPr="007A4CF8" w:rsidRDefault="00E7635C" w:rsidP="002B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:rsidR="00E7635C" w:rsidRPr="007A4CF8" w:rsidRDefault="008D73A1" w:rsidP="002B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10.000,-</w:t>
            </w:r>
          </w:p>
        </w:tc>
      </w:tr>
      <w:tr w:rsidR="00A8058A" w:rsidTr="00670967">
        <w:tc>
          <w:tcPr>
            <w:tcW w:w="9212" w:type="dxa"/>
            <w:gridSpan w:val="3"/>
          </w:tcPr>
          <w:p w:rsidR="00A8058A" w:rsidRPr="007A4CF8" w:rsidRDefault="00A8058A" w:rsidP="002B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58A" w:rsidTr="00A8058A">
        <w:tc>
          <w:tcPr>
            <w:tcW w:w="5353" w:type="dxa"/>
            <w:shd w:val="clear" w:color="auto" w:fill="D9D9D9" w:themeFill="background1" w:themeFillShade="D9"/>
          </w:tcPr>
          <w:p w:rsidR="00A8058A" w:rsidRPr="007A4CF8" w:rsidRDefault="00A8058A" w:rsidP="002B582D">
            <w:pPr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Doplňkové služby</w:t>
            </w:r>
          </w:p>
        </w:tc>
        <w:tc>
          <w:tcPr>
            <w:tcW w:w="3859" w:type="dxa"/>
            <w:gridSpan w:val="2"/>
          </w:tcPr>
          <w:p w:rsidR="00A8058A" w:rsidRPr="007A4CF8" w:rsidRDefault="00A8058A" w:rsidP="002B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A1" w:rsidTr="008D7EBA">
        <w:tc>
          <w:tcPr>
            <w:tcW w:w="5353" w:type="dxa"/>
          </w:tcPr>
          <w:p w:rsidR="008D73A1" w:rsidRPr="007A4CF8" w:rsidRDefault="00A8058A" w:rsidP="002B582D">
            <w:pPr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Programátorské práce – přenos dat</w:t>
            </w:r>
          </w:p>
        </w:tc>
        <w:tc>
          <w:tcPr>
            <w:tcW w:w="1843" w:type="dxa"/>
          </w:tcPr>
          <w:p w:rsidR="008D73A1" w:rsidRPr="007A4CF8" w:rsidRDefault="00A8058A" w:rsidP="002B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  <w:tc>
          <w:tcPr>
            <w:tcW w:w="2016" w:type="dxa"/>
          </w:tcPr>
          <w:p w:rsidR="008D73A1" w:rsidRPr="007A4CF8" w:rsidRDefault="00A8058A" w:rsidP="002B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1.250,-Kč</w:t>
            </w:r>
          </w:p>
        </w:tc>
      </w:tr>
      <w:tr w:rsidR="008D73A1" w:rsidTr="008D7EBA">
        <w:tc>
          <w:tcPr>
            <w:tcW w:w="5353" w:type="dxa"/>
          </w:tcPr>
          <w:p w:rsidR="008D73A1" w:rsidRPr="007A4CF8" w:rsidRDefault="00A8058A" w:rsidP="002B582D">
            <w:pPr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Programátorské práce – zákaznické úpravy</w:t>
            </w:r>
          </w:p>
        </w:tc>
        <w:tc>
          <w:tcPr>
            <w:tcW w:w="1843" w:type="dxa"/>
          </w:tcPr>
          <w:p w:rsidR="008D73A1" w:rsidRPr="007A4CF8" w:rsidRDefault="00A8058A" w:rsidP="002B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  <w:tc>
          <w:tcPr>
            <w:tcW w:w="2016" w:type="dxa"/>
          </w:tcPr>
          <w:p w:rsidR="008D73A1" w:rsidRPr="007A4CF8" w:rsidRDefault="00A8058A" w:rsidP="002B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1.050,-Kč</w:t>
            </w:r>
          </w:p>
        </w:tc>
      </w:tr>
      <w:tr w:rsidR="00A8058A" w:rsidTr="00262B4A">
        <w:tc>
          <w:tcPr>
            <w:tcW w:w="9212" w:type="dxa"/>
            <w:gridSpan w:val="3"/>
          </w:tcPr>
          <w:p w:rsidR="00A8058A" w:rsidRPr="007A4CF8" w:rsidRDefault="00A8058A" w:rsidP="002B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58A" w:rsidTr="00F862E8">
        <w:tc>
          <w:tcPr>
            <w:tcW w:w="5353" w:type="dxa"/>
            <w:shd w:val="clear" w:color="auto" w:fill="D9D9D9" w:themeFill="background1" w:themeFillShade="D9"/>
          </w:tcPr>
          <w:p w:rsidR="00A8058A" w:rsidRPr="007A4CF8" w:rsidRDefault="00A8058A" w:rsidP="002B582D">
            <w:pPr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Náhrady</w:t>
            </w:r>
          </w:p>
        </w:tc>
        <w:tc>
          <w:tcPr>
            <w:tcW w:w="3859" w:type="dxa"/>
            <w:gridSpan w:val="2"/>
          </w:tcPr>
          <w:p w:rsidR="00A8058A" w:rsidRPr="007A4CF8" w:rsidRDefault="00A8058A" w:rsidP="002B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A1" w:rsidTr="008D7EBA">
        <w:tc>
          <w:tcPr>
            <w:tcW w:w="5353" w:type="dxa"/>
          </w:tcPr>
          <w:p w:rsidR="008D73A1" w:rsidRPr="007A4CF8" w:rsidRDefault="00A8058A" w:rsidP="002B582D">
            <w:pPr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Cestovné</w:t>
            </w:r>
          </w:p>
        </w:tc>
        <w:tc>
          <w:tcPr>
            <w:tcW w:w="1843" w:type="dxa"/>
          </w:tcPr>
          <w:p w:rsidR="008D73A1" w:rsidRPr="007A4CF8" w:rsidRDefault="00A8058A" w:rsidP="002B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 xml:space="preserve">1 km </w:t>
            </w:r>
          </w:p>
        </w:tc>
        <w:tc>
          <w:tcPr>
            <w:tcW w:w="2016" w:type="dxa"/>
          </w:tcPr>
          <w:p w:rsidR="008D73A1" w:rsidRPr="007A4CF8" w:rsidRDefault="00A8058A" w:rsidP="00A80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CF8">
              <w:rPr>
                <w:rFonts w:ascii="Arial" w:hAnsi="Arial" w:cs="Arial"/>
                <w:sz w:val="20"/>
                <w:szCs w:val="20"/>
              </w:rPr>
              <w:t>10 Kč</w:t>
            </w:r>
          </w:p>
        </w:tc>
      </w:tr>
    </w:tbl>
    <w:p w:rsidR="00E7635C" w:rsidRPr="00E7635C" w:rsidRDefault="00E7635C" w:rsidP="00E7635C">
      <w:pPr>
        <w:jc w:val="both"/>
        <w:rPr>
          <w:rFonts w:ascii="Arial" w:hAnsi="Arial" w:cs="Arial"/>
        </w:rPr>
      </w:pPr>
    </w:p>
    <w:sectPr w:rsidR="00E7635C" w:rsidRPr="00E76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71"/>
    <w:rsid w:val="002413C0"/>
    <w:rsid w:val="002B582D"/>
    <w:rsid w:val="003869F2"/>
    <w:rsid w:val="007A4CF8"/>
    <w:rsid w:val="008D73A1"/>
    <w:rsid w:val="008D7EBA"/>
    <w:rsid w:val="008E2771"/>
    <w:rsid w:val="00A8058A"/>
    <w:rsid w:val="00E31D2B"/>
    <w:rsid w:val="00E6232B"/>
    <w:rsid w:val="00E7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76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76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154A-65FB-496A-96BD-037B5389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Regionální rada regionu soudržnosti Severozápad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Maňásková Jitka</dc:creator>
  <cp:lastModifiedBy>Maňásková Jitka</cp:lastModifiedBy>
  <cp:revision>6</cp:revision>
  <dcterms:created xsi:type="dcterms:W3CDTF">2016-09-14T06:28:00Z</dcterms:created>
  <dcterms:modified xsi:type="dcterms:W3CDTF">2016-09-14T09:49:00Z</dcterms:modified>
</cp:coreProperties>
</file>