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4D" w:rsidRPr="002208A1" w:rsidRDefault="00612D4D" w:rsidP="00AF2333">
      <w:pPr>
        <w:jc w:val="center"/>
        <w:rPr>
          <w:b/>
          <w:sz w:val="44"/>
          <w:szCs w:val="44"/>
        </w:rPr>
      </w:pPr>
      <w:r w:rsidRPr="002208A1">
        <w:rPr>
          <w:b/>
          <w:sz w:val="44"/>
          <w:szCs w:val="44"/>
        </w:rPr>
        <w:t>SMLOUVA O DÍLO č. .........</w:t>
      </w:r>
    </w:p>
    <w:p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935"/>
      </w:tblGrid>
      <w:tr w:rsidR="00612D4D" w:rsidRPr="009527D3" w:rsidTr="006D26AE">
        <w:trPr>
          <w:trHeight w:val="237"/>
        </w:trPr>
        <w:tc>
          <w:tcPr>
            <w:tcW w:w="1462" w:type="pct"/>
            <w:tcMar>
              <w:left w:w="0" w:type="dxa"/>
            </w:tcMar>
            <w:vAlign w:val="center"/>
          </w:tcPr>
          <w:p w:rsidR="00612D4D" w:rsidRPr="009527D3" w:rsidRDefault="00612D4D" w:rsidP="004C6515">
            <w:pPr>
              <w:rPr>
                <w:b/>
                <w:sz w:val="22"/>
                <w:szCs w:val="22"/>
              </w:rPr>
            </w:pPr>
            <w:r w:rsidRPr="009527D3">
              <w:rPr>
                <w:b/>
                <w:sz w:val="22"/>
                <w:szCs w:val="22"/>
              </w:rPr>
              <w:t>OBJEDNATEL</w:t>
            </w:r>
          </w:p>
        </w:tc>
        <w:tc>
          <w:tcPr>
            <w:tcW w:w="3538" w:type="pct"/>
            <w:tcMar>
              <w:left w:w="0" w:type="dxa"/>
            </w:tcMar>
          </w:tcPr>
          <w:p w:rsidR="00612D4D" w:rsidRPr="009527D3" w:rsidRDefault="00DD6632" w:rsidP="004C6515">
            <w:pPr>
              <w:rPr>
                <w:sz w:val="22"/>
                <w:szCs w:val="22"/>
              </w:rPr>
            </w:pPr>
            <w:r w:rsidRPr="00DD6632">
              <w:rPr>
                <w:b/>
                <w:sz w:val="22"/>
                <w:szCs w:val="22"/>
              </w:rPr>
              <w:t>Západočeské muzeum v Plzni, příspěvková organizace</w:t>
            </w:r>
          </w:p>
        </w:tc>
      </w:tr>
      <w:tr w:rsidR="00612D4D" w:rsidRPr="009527D3" w:rsidTr="006D26AE">
        <w:trPr>
          <w:trHeight w:val="237"/>
        </w:trPr>
        <w:tc>
          <w:tcPr>
            <w:tcW w:w="1462" w:type="pct"/>
            <w:tcMar>
              <w:left w:w="0" w:type="dxa"/>
            </w:tcMar>
            <w:vAlign w:val="center"/>
          </w:tcPr>
          <w:p w:rsidR="00612D4D" w:rsidRPr="009527D3" w:rsidRDefault="00612D4D" w:rsidP="004C6515">
            <w:pPr>
              <w:rPr>
                <w:sz w:val="22"/>
                <w:szCs w:val="22"/>
              </w:rPr>
            </w:pPr>
            <w:r w:rsidRPr="009527D3">
              <w:rPr>
                <w:sz w:val="22"/>
                <w:szCs w:val="22"/>
              </w:rPr>
              <w:t>se sídlem:</w:t>
            </w:r>
          </w:p>
        </w:tc>
        <w:tc>
          <w:tcPr>
            <w:tcW w:w="3538" w:type="pct"/>
            <w:tcMar>
              <w:left w:w="0" w:type="dxa"/>
            </w:tcMar>
          </w:tcPr>
          <w:p w:rsidR="00612D4D" w:rsidRPr="009527D3" w:rsidRDefault="00DD6632" w:rsidP="004C6515">
            <w:pPr>
              <w:rPr>
                <w:sz w:val="22"/>
                <w:szCs w:val="22"/>
              </w:rPr>
            </w:pPr>
            <w:r w:rsidRPr="00DD6632">
              <w:rPr>
                <w:sz w:val="22"/>
                <w:szCs w:val="22"/>
              </w:rPr>
              <w:t>Kopeckého sady 357/2, Plzeň, 301 00</w:t>
            </w:r>
          </w:p>
        </w:tc>
      </w:tr>
      <w:tr w:rsidR="00612D4D" w:rsidRPr="009527D3" w:rsidTr="006D26AE">
        <w:trPr>
          <w:trHeight w:val="237"/>
        </w:trPr>
        <w:tc>
          <w:tcPr>
            <w:tcW w:w="1462" w:type="pct"/>
            <w:tcMar>
              <w:left w:w="0" w:type="dxa"/>
            </w:tcMar>
            <w:vAlign w:val="center"/>
          </w:tcPr>
          <w:p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rsidR="00612D4D" w:rsidRPr="009527D3" w:rsidRDefault="00DD6632" w:rsidP="004C6515">
            <w:pPr>
              <w:rPr>
                <w:sz w:val="22"/>
                <w:szCs w:val="22"/>
              </w:rPr>
            </w:pPr>
            <w:r w:rsidRPr="00DD6632">
              <w:rPr>
                <w:sz w:val="22"/>
                <w:szCs w:val="22"/>
              </w:rPr>
              <w:t>00228745</w:t>
            </w:r>
          </w:p>
        </w:tc>
      </w:tr>
      <w:tr w:rsidR="00612D4D" w:rsidRPr="009527D3" w:rsidTr="006D26AE">
        <w:trPr>
          <w:trHeight w:val="237"/>
        </w:trPr>
        <w:tc>
          <w:tcPr>
            <w:tcW w:w="1462" w:type="pct"/>
            <w:tcMar>
              <w:left w:w="0" w:type="dxa"/>
            </w:tcMar>
            <w:vAlign w:val="center"/>
          </w:tcPr>
          <w:p w:rsidR="00612D4D" w:rsidRPr="009527D3" w:rsidRDefault="00612D4D" w:rsidP="004C6515">
            <w:pPr>
              <w:rPr>
                <w:sz w:val="22"/>
                <w:szCs w:val="22"/>
              </w:rPr>
            </w:pPr>
            <w:r w:rsidRPr="009527D3">
              <w:rPr>
                <w:sz w:val="22"/>
                <w:szCs w:val="22"/>
              </w:rPr>
              <w:t>DIČ:</w:t>
            </w:r>
          </w:p>
        </w:tc>
        <w:tc>
          <w:tcPr>
            <w:tcW w:w="3538" w:type="pct"/>
            <w:tcMar>
              <w:left w:w="0" w:type="dxa"/>
            </w:tcMar>
          </w:tcPr>
          <w:p w:rsidR="00612D4D" w:rsidRPr="009527D3" w:rsidRDefault="00DD6632" w:rsidP="004C6515">
            <w:pPr>
              <w:rPr>
                <w:sz w:val="22"/>
                <w:szCs w:val="22"/>
              </w:rPr>
            </w:pPr>
            <w:r w:rsidRPr="00DD6632">
              <w:rPr>
                <w:sz w:val="22"/>
                <w:szCs w:val="22"/>
              </w:rPr>
              <w:t>CZ00228745</w:t>
            </w:r>
          </w:p>
        </w:tc>
      </w:tr>
      <w:tr w:rsidR="00612D4D" w:rsidRPr="009527D3" w:rsidTr="006D26AE">
        <w:trPr>
          <w:trHeight w:val="237"/>
        </w:trPr>
        <w:tc>
          <w:tcPr>
            <w:tcW w:w="1462" w:type="pct"/>
            <w:tcMar>
              <w:left w:w="0" w:type="dxa"/>
            </w:tcMar>
            <w:vAlign w:val="center"/>
          </w:tcPr>
          <w:p w:rsidR="00612D4D" w:rsidRPr="009527D3" w:rsidRDefault="00612D4D" w:rsidP="004C6515">
            <w:pPr>
              <w:rPr>
                <w:sz w:val="22"/>
                <w:szCs w:val="22"/>
              </w:rPr>
            </w:pPr>
            <w:r w:rsidRPr="009527D3">
              <w:rPr>
                <w:sz w:val="22"/>
                <w:szCs w:val="22"/>
              </w:rPr>
              <w:t>zastoupený:</w:t>
            </w:r>
          </w:p>
        </w:tc>
        <w:tc>
          <w:tcPr>
            <w:tcW w:w="3538" w:type="pct"/>
            <w:tcMar>
              <w:left w:w="0" w:type="dxa"/>
            </w:tcMar>
          </w:tcPr>
          <w:p w:rsidR="00612D4D" w:rsidRPr="009527D3" w:rsidRDefault="00DD6632" w:rsidP="004C6515">
            <w:pPr>
              <w:rPr>
                <w:sz w:val="22"/>
                <w:szCs w:val="22"/>
              </w:rPr>
            </w:pPr>
            <w:r w:rsidRPr="00DD6632">
              <w:rPr>
                <w:sz w:val="22"/>
                <w:szCs w:val="22"/>
              </w:rPr>
              <w:t>Mgr. Jiří Orna, ředitel</w:t>
            </w:r>
          </w:p>
        </w:tc>
      </w:tr>
      <w:tr w:rsidR="00612D4D" w:rsidRPr="009527D3" w:rsidTr="006D26AE">
        <w:trPr>
          <w:trHeight w:val="70"/>
        </w:trPr>
        <w:tc>
          <w:tcPr>
            <w:tcW w:w="1462" w:type="pct"/>
            <w:tcMar>
              <w:left w:w="0" w:type="dxa"/>
            </w:tcMar>
            <w:vAlign w:val="center"/>
          </w:tcPr>
          <w:p w:rsidR="00612D4D" w:rsidRPr="009527D3" w:rsidRDefault="00612D4D" w:rsidP="004C6515">
            <w:pPr>
              <w:rPr>
                <w:sz w:val="22"/>
                <w:szCs w:val="22"/>
              </w:rPr>
            </w:pPr>
            <w:r w:rsidRPr="009527D3">
              <w:rPr>
                <w:sz w:val="22"/>
                <w:szCs w:val="22"/>
              </w:rPr>
              <w:t>bankovní spojení:</w:t>
            </w:r>
          </w:p>
        </w:tc>
        <w:tc>
          <w:tcPr>
            <w:tcW w:w="3538" w:type="pct"/>
            <w:tcMar>
              <w:left w:w="0" w:type="dxa"/>
            </w:tcMar>
          </w:tcPr>
          <w:p w:rsidR="00612D4D" w:rsidRPr="009527D3" w:rsidRDefault="00DD6632" w:rsidP="004C6515">
            <w:pPr>
              <w:rPr>
                <w:sz w:val="22"/>
                <w:szCs w:val="22"/>
              </w:rPr>
            </w:pPr>
            <w:r w:rsidRPr="00DD6632">
              <w:rPr>
                <w:sz w:val="22"/>
                <w:szCs w:val="22"/>
              </w:rPr>
              <w:t>2836311/0100</w:t>
            </w:r>
            <w:r>
              <w:rPr>
                <w:sz w:val="22"/>
                <w:szCs w:val="22"/>
              </w:rPr>
              <w:t xml:space="preserve">, </w:t>
            </w:r>
            <w:r w:rsidRPr="00DD6632">
              <w:rPr>
                <w:sz w:val="22"/>
                <w:szCs w:val="22"/>
              </w:rPr>
              <w:t>Komerční banka</w:t>
            </w:r>
            <w:r>
              <w:rPr>
                <w:sz w:val="22"/>
                <w:szCs w:val="22"/>
              </w:rPr>
              <w:t>, a.s.</w:t>
            </w:r>
          </w:p>
        </w:tc>
      </w:tr>
    </w:tbl>
    <w:p w:rsidR="00612D4D" w:rsidRPr="009527D3" w:rsidRDefault="00891C8A" w:rsidP="004C6515">
      <w:pPr>
        <w:rPr>
          <w:szCs w:val="22"/>
        </w:rPr>
      </w:pPr>
      <w:r w:rsidRPr="009527D3">
        <w:rPr>
          <w:szCs w:val="22"/>
        </w:rPr>
        <w:t>dále jen „objednatel“</w:t>
      </w:r>
    </w:p>
    <w:p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935"/>
      </w:tblGrid>
      <w:tr w:rsidR="00612D4D" w:rsidRPr="009527D3" w:rsidTr="006D26AE">
        <w:trPr>
          <w:trHeight w:val="237"/>
        </w:trPr>
        <w:tc>
          <w:tcPr>
            <w:tcW w:w="1462" w:type="pct"/>
            <w:tcMar>
              <w:left w:w="0" w:type="dxa"/>
            </w:tcMar>
            <w:vAlign w:val="center"/>
          </w:tcPr>
          <w:p w:rsidR="00612D4D" w:rsidRPr="009527D3" w:rsidRDefault="00612D4D" w:rsidP="006D083E">
            <w:pPr>
              <w:rPr>
                <w:b/>
                <w:sz w:val="22"/>
                <w:szCs w:val="22"/>
              </w:rPr>
            </w:pPr>
            <w:r w:rsidRPr="009527D3">
              <w:rPr>
                <w:b/>
                <w:sz w:val="22"/>
                <w:szCs w:val="22"/>
              </w:rPr>
              <w:t>ZHOTOVITEL</w:t>
            </w:r>
          </w:p>
        </w:tc>
        <w:tc>
          <w:tcPr>
            <w:tcW w:w="3538" w:type="pct"/>
            <w:tcMar>
              <w:left w:w="0" w:type="dxa"/>
            </w:tcMar>
          </w:tcPr>
          <w:p w:rsidR="00612D4D" w:rsidRPr="004B3A2B" w:rsidRDefault="004B3A2B" w:rsidP="006D083E">
            <w:pPr>
              <w:rPr>
                <w:b/>
                <w:sz w:val="22"/>
                <w:szCs w:val="22"/>
              </w:rPr>
            </w:pPr>
            <w:r w:rsidRPr="004B3A2B">
              <w:rPr>
                <w:b/>
                <w:sz w:val="22"/>
                <w:szCs w:val="22"/>
              </w:rPr>
              <w:t>SILBA – Elstav s.r.o.</w:t>
            </w:r>
          </w:p>
        </w:tc>
      </w:tr>
      <w:tr w:rsidR="00612D4D" w:rsidRPr="009527D3" w:rsidTr="006D26AE">
        <w:trPr>
          <w:trHeight w:val="334"/>
        </w:trPr>
        <w:tc>
          <w:tcPr>
            <w:tcW w:w="1462" w:type="pct"/>
            <w:tcMar>
              <w:left w:w="0" w:type="dxa"/>
            </w:tcMar>
            <w:vAlign w:val="center"/>
          </w:tcPr>
          <w:p w:rsidR="00612D4D" w:rsidRPr="009527D3" w:rsidRDefault="00612D4D" w:rsidP="004C6515">
            <w:pPr>
              <w:rPr>
                <w:sz w:val="22"/>
                <w:szCs w:val="22"/>
              </w:rPr>
            </w:pPr>
            <w:r w:rsidRPr="009527D3">
              <w:rPr>
                <w:sz w:val="22"/>
                <w:szCs w:val="22"/>
              </w:rPr>
              <w:t>se sídlem:</w:t>
            </w:r>
          </w:p>
        </w:tc>
        <w:tc>
          <w:tcPr>
            <w:tcW w:w="3538" w:type="pct"/>
            <w:tcMar>
              <w:left w:w="0" w:type="dxa"/>
            </w:tcMar>
          </w:tcPr>
          <w:p w:rsidR="00612D4D" w:rsidRPr="009527D3" w:rsidRDefault="004B3A2B" w:rsidP="004C6515">
            <w:pPr>
              <w:rPr>
                <w:sz w:val="22"/>
                <w:szCs w:val="22"/>
              </w:rPr>
            </w:pPr>
            <w:r>
              <w:rPr>
                <w:sz w:val="22"/>
                <w:szCs w:val="22"/>
              </w:rPr>
              <w:t>Plzeňská 155, 326 00 Letkov</w:t>
            </w:r>
          </w:p>
        </w:tc>
      </w:tr>
      <w:tr w:rsidR="00612D4D" w:rsidRPr="009527D3" w:rsidTr="006D26AE">
        <w:trPr>
          <w:trHeight w:val="237"/>
        </w:trPr>
        <w:tc>
          <w:tcPr>
            <w:tcW w:w="1462" w:type="pct"/>
            <w:tcMar>
              <w:left w:w="0" w:type="dxa"/>
            </w:tcMar>
            <w:vAlign w:val="center"/>
          </w:tcPr>
          <w:p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rsidR="00612D4D" w:rsidRPr="009527D3" w:rsidRDefault="004B3A2B" w:rsidP="004C6515">
            <w:pPr>
              <w:rPr>
                <w:sz w:val="22"/>
                <w:szCs w:val="22"/>
              </w:rPr>
            </w:pPr>
            <w:r>
              <w:rPr>
                <w:sz w:val="22"/>
                <w:szCs w:val="22"/>
              </w:rPr>
              <w:t>64358844</w:t>
            </w:r>
          </w:p>
        </w:tc>
      </w:tr>
      <w:tr w:rsidR="00612D4D" w:rsidRPr="009527D3" w:rsidTr="006D26AE">
        <w:trPr>
          <w:trHeight w:val="237"/>
        </w:trPr>
        <w:tc>
          <w:tcPr>
            <w:tcW w:w="1462" w:type="pct"/>
            <w:tcMar>
              <w:left w:w="0" w:type="dxa"/>
            </w:tcMar>
            <w:vAlign w:val="center"/>
          </w:tcPr>
          <w:p w:rsidR="00612D4D" w:rsidRPr="009527D3" w:rsidRDefault="00612D4D" w:rsidP="004C6515">
            <w:pPr>
              <w:rPr>
                <w:sz w:val="22"/>
                <w:szCs w:val="22"/>
              </w:rPr>
            </w:pPr>
            <w:r w:rsidRPr="009527D3">
              <w:rPr>
                <w:sz w:val="22"/>
                <w:szCs w:val="22"/>
              </w:rPr>
              <w:t>DIČ:</w:t>
            </w:r>
          </w:p>
        </w:tc>
        <w:tc>
          <w:tcPr>
            <w:tcW w:w="3538" w:type="pct"/>
            <w:tcMar>
              <w:left w:w="0" w:type="dxa"/>
            </w:tcMar>
          </w:tcPr>
          <w:p w:rsidR="00612D4D" w:rsidRPr="009527D3" w:rsidRDefault="004B3A2B" w:rsidP="004C6515">
            <w:pPr>
              <w:rPr>
                <w:sz w:val="22"/>
                <w:szCs w:val="22"/>
              </w:rPr>
            </w:pPr>
            <w:r>
              <w:rPr>
                <w:sz w:val="22"/>
                <w:szCs w:val="22"/>
              </w:rPr>
              <w:t>CZ64358844</w:t>
            </w:r>
          </w:p>
        </w:tc>
      </w:tr>
      <w:tr w:rsidR="006D26AE" w:rsidRPr="009527D3" w:rsidTr="006D26AE">
        <w:trPr>
          <w:trHeight w:val="237"/>
        </w:trPr>
        <w:tc>
          <w:tcPr>
            <w:tcW w:w="1462" w:type="pct"/>
            <w:tcMar>
              <w:left w:w="0" w:type="dxa"/>
            </w:tcMar>
            <w:vAlign w:val="center"/>
          </w:tcPr>
          <w:p w:rsidR="006D26AE" w:rsidRPr="009527D3" w:rsidRDefault="006D26AE" w:rsidP="006D26AE">
            <w:pPr>
              <w:rPr>
                <w:sz w:val="22"/>
                <w:szCs w:val="22"/>
              </w:rPr>
            </w:pPr>
            <w:r w:rsidRPr="009527D3">
              <w:rPr>
                <w:sz w:val="22"/>
                <w:szCs w:val="22"/>
              </w:rPr>
              <w:t>zapsaný ve veřejném rejstříku:</w:t>
            </w:r>
          </w:p>
        </w:tc>
        <w:tc>
          <w:tcPr>
            <w:tcW w:w="3538" w:type="pct"/>
            <w:vAlign w:val="center"/>
          </w:tcPr>
          <w:p w:rsidR="006D26AE" w:rsidRPr="009527D3" w:rsidRDefault="006D26AE" w:rsidP="004B3A2B">
            <w:pPr>
              <w:rPr>
                <w:sz w:val="22"/>
                <w:szCs w:val="22"/>
              </w:rPr>
            </w:pPr>
            <w:r w:rsidRPr="009527D3">
              <w:rPr>
                <w:sz w:val="22"/>
                <w:szCs w:val="22"/>
              </w:rPr>
              <w:t xml:space="preserve">Spisová značka: </w:t>
            </w:r>
            <w:r w:rsidR="004B3A2B">
              <w:rPr>
                <w:sz w:val="22"/>
                <w:szCs w:val="22"/>
              </w:rPr>
              <w:t>C6900</w:t>
            </w:r>
            <w:r w:rsidR="007C611D" w:rsidRPr="007C611D">
              <w:rPr>
                <w:sz w:val="22"/>
                <w:szCs w:val="22"/>
              </w:rPr>
              <w:t xml:space="preserve"> </w:t>
            </w:r>
            <w:r w:rsidRPr="009527D3">
              <w:rPr>
                <w:sz w:val="22"/>
                <w:szCs w:val="22"/>
              </w:rPr>
              <w:t xml:space="preserve">uvedená u </w:t>
            </w:r>
            <w:r w:rsidR="004B3A2B">
              <w:rPr>
                <w:sz w:val="22"/>
                <w:szCs w:val="22"/>
              </w:rPr>
              <w:t>KS v Plzni</w:t>
            </w:r>
          </w:p>
        </w:tc>
      </w:tr>
      <w:tr w:rsidR="00612D4D" w:rsidRPr="009527D3" w:rsidTr="006D26AE">
        <w:trPr>
          <w:trHeight w:val="237"/>
        </w:trPr>
        <w:tc>
          <w:tcPr>
            <w:tcW w:w="1462" w:type="pct"/>
            <w:tcMar>
              <w:left w:w="0" w:type="dxa"/>
            </w:tcMar>
            <w:vAlign w:val="center"/>
          </w:tcPr>
          <w:p w:rsidR="00612D4D" w:rsidRPr="009527D3" w:rsidRDefault="00612D4D" w:rsidP="004C6515">
            <w:pPr>
              <w:rPr>
                <w:sz w:val="22"/>
                <w:szCs w:val="22"/>
              </w:rPr>
            </w:pPr>
            <w:r w:rsidRPr="009527D3">
              <w:rPr>
                <w:sz w:val="22"/>
                <w:szCs w:val="22"/>
              </w:rPr>
              <w:t>zastoupený:</w:t>
            </w:r>
          </w:p>
        </w:tc>
        <w:tc>
          <w:tcPr>
            <w:tcW w:w="3538" w:type="pct"/>
            <w:tcMar>
              <w:left w:w="0" w:type="dxa"/>
            </w:tcMar>
          </w:tcPr>
          <w:p w:rsidR="00612D4D" w:rsidRPr="009527D3" w:rsidRDefault="004B3A2B" w:rsidP="004B3A2B">
            <w:pPr>
              <w:rPr>
                <w:sz w:val="22"/>
                <w:szCs w:val="22"/>
              </w:rPr>
            </w:pPr>
            <w:r>
              <w:rPr>
                <w:sz w:val="22"/>
                <w:szCs w:val="22"/>
              </w:rPr>
              <w:t>Ing. Janem Jirkou, jednatelem společnosti</w:t>
            </w:r>
          </w:p>
        </w:tc>
      </w:tr>
      <w:tr w:rsidR="00612D4D" w:rsidRPr="009527D3" w:rsidTr="006D26AE">
        <w:trPr>
          <w:trHeight w:val="237"/>
        </w:trPr>
        <w:tc>
          <w:tcPr>
            <w:tcW w:w="1462" w:type="pct"/>
            <w:tcMar>
              <w:left w:w="0" w:type="dxa"/>
            </w:tcMar>
            <w:vAlign w:val="center"/>
          </w:tcPr>
          <w:p w:rsidR="00612D4D" w:rsidRPr="009527D3" w:rsidRDefault="00612D4D" w:rsidP="004C6515">
            <w:pPr>
              <w:rPr>
                <w:sz w:val="22"/>
                <w:szCs w:val="22"/>
              </w:rPr>
            </w:pPr>
            <w:r w:rsidRPr="009527D3">
              <w:rPr>
                <w:sz w:val="22"/>
                <w:szCs w:val="22"/>
              </w:rPr>
              <w:t>bankovní spojení:</w:t>
            </w:r>
          </w:p>
        </w:tc>
        <w:tc>
          <w:tcPr>
            <w:tcW w:w="3538" w:type="pct"/>
            <w:tcMar>
              <w:left w:w="0" w:type="dxa"/>
            </w:tcMar>
          </w:tcPr>
          <w:p w:rsidR="00612D4D" w:rsidRPr="009527D3" w:rsidRDefault="004B3A2B" w:rsidP="007C611D">
            <w:pPr>
              <w:rPr>
                <w:sz w:val="22"/>
                <w:szCs w:val="22"/>
              </w:rPr>
            </w:pPr>
            <w:r>
              <w:rPr>
                <w:sz w:val="22"/>
                <w:szCs w:val="22"/>
              </w:rPr>
              <w:t>2463450277/0100, Komerční banka, a.s.</w:t>
            </w:r>
          </w:p>
        </w:tc>
      </w:tr>
      <w:tr w:rsidR="00612D4D" w:rsidRPr="009527D3" w:rsidTr="006D26AE">
        <w:trPr>
          <w:trHeight w:val="237"/>
        </w:trPr>
        <w:tc>
          <w:tcPr>
            <w:tcW w:w="1462" w:type="pct"/>
            <w:tcMar>
              <w:left w:w="0" w:type="dxa"/>
            </w:tcMar>
            <w:vAlign w:val="center"/>
          </w:tcPr>
          <w:p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rsidR="00612D4D" w:rsidRPr="009527D3" w:rsidRDefault="004B3A2B" w:rsidP="004B3A2B">
            <w:pPr>
              <w:rPr>
                <w:sz w:val="22"/>
                <w:szCs w:val="22"/>
              </w:rPr>
            </w:pPr>
            <w:r>
              <w:rPr>
                <w:sz w:val="22"/>
                <w:szCs w:val="22"/>
              </w:rPr>
              <w:t>Michal Schmid</w:t>
            </w:r>
            <w:r w:rsidR="007C611D" w:rsidRPr="007C611D">
              <w:rPr>
                <w:sz w:val="22"/>
                <w:szCs w:val="22"/>
              </w:rPr>
              <w:t xml:space="preserve"> </w:t>
            </w:r>
            <w:r w:rsidR="00612D4D" w:rsidRPr="009527D3">
              <w:rPr>
                <w:sz w:val="22"/>
                <w:szCs w:val="22"/>
              </w:rPr>
              <w:t xml:space="preserve">– obor </w:t>
            </w:r>
            <w:r>
              <w:rPr>
                <w:sz w:val="22"/>
                <w:szCs w:val="22"/>
              </w:rPr>
              <w:t>pozemní stavby</w:t>
            </w:r>
          </w:p>
        </w:tc>
      </w:tr>
    </w:tbl>
    <w:p w:rsidR="00862A35" w:rsidRDefault="00891C8A" w:rsidP="004C6515">
      <w:pPr>
        <w:rPr>
          <w:szCs w:val="22"/>
        </w:rPr>
      </w:pPr>
      <w:r w:rsidRPr="009527D3">
        <w:rPr>
          <w:szCs w:val="22"/>
        </w:rPr>
        <w:t>dále jen „zhotovitel“</w:t>
      </w:r>
    </w:p>
    <w:p w:rsidR="00862A35" w:rsidRDefault="00862A35">
      <w:pPr>
        <w:spacing w:after="160" w:line="259" w:lineRule="auto"/>
        <w:rPr>
          <w:szCs w:val="22"/>
        </w:rPr>
      </w:pPr>
      <w:r>
        <w:rPr>
          <w:szCs w:val="22"/>
        </w:rPr>
        <w:br w:type="page"/>
      </w:r>
    </w:p>
    <w:p w:rsidR="00862A35" w:rsidRPr="00862A35" w:rsidRDefault="00862A35" w:rsidP="00862A35">
      <w:pPr>
        <w:pStyle w:val="Obsah1"/>
        <w:rPr>
          <w:b/>
        </w:rPr>
      </w:pPr>
      <w:r w:rsidRPr="00862A35">
        <w:rPr>
          <w:b/>
        </w:rPr>
        <w:lastRenderedPageBreak/>
        <w:t>OBSAH</w:t>
      </w:r>
    </w:p>
    <w:p w:rsidR="00862A35" w:rsidRDefault="00CB6871">
      <w:pPr>
        <w:pStyle w:val="Obsah1"/>
        <w:rPr>
          <w:rFonts w:asciiTheme="minorHAnsi" w:eastAsiaTheme="minorEastAsia" w:hAnsiTheme="minorHAnsi" w:cstheme="minorBidi"/>
          <w:noProof/>
          <w:sz w:val="22"/>
          <w:szCs w:val="22"/>
        </w:rPr>
      </w:pPr>
      <w:r>
        <w:rPr>
          <w:szCs w:val="22"/>
        </w:rPr>
        <w:fldChar w:fldCharType="begin"/>
      </w:r>
      <w:r w:rsidR="00862A35">
        <w:rPr>
          <w:szCs w:val="22"/>
        </w:rPr>
        <w:instrText xml:space="preserve"> TOC \o "1-1" \h \z \u </w:instrText>
      </w:r>
      <w:r>
        <w:rPr>
          <w:szCs w:val="22"/>
        </w:rPr>
        <w:fldChar w:fldCharType="separate"/>
      </w:r>
      <w:hyperlink w:anchor="_Toc97796488" w:history="1">
        <w:r w:rsidR="00862A35" w:rsidRPr="000219B7">
          <w:rPr>
            <w:rStyle w:val="Hypertextovodkaz"/>
            <w:noProof/>
          </w:rPr>
          <w:t>1.</w:t>
        </w:r>
        <w:r w:rsidR="00862A35">
          <w:rPr>
            <w:rFonts w:asciiTheme="minorHAnsi" w:eastAsiaTheme="minorEastAsia" w:hAnsiTheme="minorHAnsi" w:cstheme="minorBidi"/>
            <w:noProof/>
            <w:sz w:val="22"/>
            <w:szCs w:val="22"/>
          </w:rPr>
          <w:tab/>
        </w:r>
        <w:r w:rsidR="00862A35" w:rsidRPr="000219B7">
          <w:rPr>
            <w:rStyle w:val="Hypertextovodkaz"/>
            <w:noProof/>
          </w:rPr>
          <w:t>PREAMBULE</w:t>
        </w:r>
        <w:r w:rsidR="00862A35">
          <w:rPr>
            <w:noProof/>
            <w:webHidden/>
          </w:rPr>
          <w:tab/>
        </w:r>
        <w:r>
          <w:rPr>
            <w:noProof/>
            <w:webHidden/>
          </w:rPr>
          <w:fldChar w:fldCharType="begin"/>
        </w:r>
        <w:r w:rsidR="00862A35">
          <w:rPr>
            <w:noProof/>
            <w:webHidden/>
          </w:rPr>
          <w:instrText xml:space="preserve"> PAGEREF _Toc97796488 \h </w:instrText>
        </w:r>
        <w:r>
          <w:rPr>
            <w:noProof/>
            <w:webHidden/>
          </w:rPr>
        </w:r>
        <w:r>
          <w:rPr>
            <w:noProof/>
            <w:webHidden/>
          </w:rPr>
          <w:fldChar w:fldCharType="separate"/>
        </w:r>
        <w:r w:rsidR="007B6AE5">
          <w:rPr>
            <w:noProof/>
            <w:webHidden/>
          </w:rPr>
          <w:t>3</w:t>
        </w:r>
        <w:r>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CB6871">
          <w:rPr>
            <w:noProof/>
            <w:webHidden/>
          </w:rPr>
          <w:fldChar w:fldCharType="begin"/>
        </w:r>
        <w:r w:rsidR="00862A35">
          <w:rPr>
            <w:noProof/>
            <w:webHidden/>
          </w:rPr>
          <w:instrText xml:space="preserve"> PAGEREF _Toc97796489 \h </w:instrText>
        </w:r>
        <w:r w:rsidR="00CB6871">
          <w:rPr>
            <w:noProof/>
            <w:webHidden/>
          </w:rPr>
        </w:r>
        <w:r w:rsidR="00CB6871">
          <w:rPr>
            <w:noProof/>
            <w:webHidden/>
          </w:rPr>
          <w:fldChar w:fldCharType="separate"/>
        </w:r>
        <w:r w:rsidR="007B6AE5">
          <w:rPr>
            <w:noProof/>
            <w:webHidden/>
          </w:rPr>
          <w:t>3</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CB6871">
          <w:rPr>
            <w:noProof/>
            <w:webHidden/>
          </w:rPr>
          <w:fldChar w:fldCharType="begin"/>
        </w:r>
        <w:r w:rsidR="00862A35">
          <w:rPr>
            <w:noProof/>
            <w:webHidden/>
          </w:rPr>
          <w:instrText xml:space="preserve"> PAGEREF _Toc97796490 \h </w:instrText>
        </w:r>
        <w:r w:rsidR="00CB6871">
          <w:rPr>
            <w:noProof/>
            <w:webHidden/>
          </w:rPr>
        </w:r>
        <w:r w:rsidR="00CB6871">
          <w:rPr>
            <w:noProof/>
            <w:webHidden/>
          </w:rPr>
          <w:fldChar w:fldCharType="separate"/>
        </w:r>
        <w:r w:rsidR="007B6AE5">
          <w:rPr>
            <w:noProof/>
            <w:webHidden/>
          </w:rPr>
          <w:t>3</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CB6871">
          <w:rPr>
            <w:noProof/>
            <w:webHidden/>
          </w:rPr>
          <w:fldChar w:fldCharType="begin"/>
        </w:r>
        <w:r w:rsidR="00862A35">
          <w:rPr>
            <w:noProof/>
            <w:webHidden/>
          </w:rPr>
          <w:instrText xml:space="preserve"> PAGEREF _Toc97796491 \h </w:instrText>
        </w:r>
        <w:r w:rsidR="00CB6871">
          <w:rPr>
            <w:noProof/>
            <w:webHidden/>
          </w:rPr>
        </w:r>
        <w:r w:rsidR="00CB6871">
          <w:rPr>
            <w:noProof/>
            <w:webHidden/>
          </w:rPr>
          <w:fldChar w:fldCharType="separate"/>
        </w:r>
        <w:r w:rsidR="007B6AE5">
          <w:rPr>
            <w:noProof/>
            <w:webHidden/>
          </w:rPr>
          <w:t>5</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CB6871">
          <w:rPr>
            <w:noProof/>
            <w:webHidden/>
          </w:rPr>
          <w:fldChar w:fldCharType="begin"/>
        </w:r>
        <w:r w:rsidR="00862A35">
          <w:rPr>
            <w:noProof/>
            <w:webHidden/>
          </w:rPr>
          <w:instrText xml:space="preserve"> PAGEREF _Toc97796492 \h </w:instrText>
        </w:r>
        <w:r w:rsidR="00CB6871">
          <w:rPr>
            <w:noProof/>
            <w:webHidden/>
          </w:rPr>
        </w:r>
        <w:r w:rsidR="00CB6871">
          <w:rPr>
            <w:noProof/>
            <w:webHidden/>
          </w:rPr>
          <w:fldChar w:fldCharType="separate"/>
        </w:r>
        <w:r w:rsidR="007B6AE5">
          <w:rPr>
            <w:noProof/>
            <w:webHidden/>
          </w:rPr>
          <w:t>5</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CB6871">
          <w:rPr>
            <w:noProof/>
            <w:webHidden/>
          </w:rPr>
          <w:fldChar w:fldCharType="begin"/>
        </w:r>
        <w:r w:rsidR="00862A35">
          <w:rPr>
            <w:noProof/>
            <w:webHidden/>
          </w:rPr>
          <w:instrText xml:space="preserve"> PAGEREF _Toc97796493 \h </w:instrText>
        </w:r>
        <w:r w:rsidR="00CB6871">
          <w:rPr>
            <w:noProof/>
            <w:webHidden/>
          </w:rPr>
        </w:r>
        <w:r w:rsidR="00CB6871">
          <w:rPr>
            <w:noProof/>
            <w:webHidden/>
          </w:rPr>
          <w:fldChar w:fldCharType="separate"/>
        </w:r>
        <w:r w:rsidR="007B6AE5">
          <w:rPr>
            <w:noProof/>
            <w:webHidden/>
          </w:rPr>
          <w:t>6</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CB6871">
          <w:rPr>
            <w:noProof/>
            <w:webHidden/>
          </w:rPr>
          <w:fldChar w:fldCharType="begin"/>
        </w:r>
        <w:r w:rsidR="00862A35">
          <w:rPr>
            <w:noProof/>
            <w:webHidden/>
          </w:rPr>
          <w:instrText xml:space="preserve"> PAGEREF _Toc97796494 \h </w:instrText>
        </w:r>
        <w:r w:rsidR="00CB6871">
          <w:rPr>
            <w:noProof/>
            <w:webHidden/>
          </w:rPr>
        </w:r>
        <w:r w:rsidR="00CB6871">
          <w:rPr>
            <w:noProof/>
            <w:webHidden/>
          </w:rPr>
          <w:fldChar w:fldCharType="separate"/>
        </w:r>
        <w:r w:rsidR="007B6AE5">
          <w:rPr>
            <w:noProof/>
            <w:webHidden/>
          </w:rPr>
          <w:t>9</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CB6871">
          <w:rPr>
            <w:noProof/>
            <w:webHidden/>
          </w:rPr>
          <w:fldChar w:fldCharType="begin"/>
        </w:r>
        <w:r w:rsidR="00862A35">
          <w:rPr>
            <w:noProof/>
            <w:webHidden/>
          </w:rPr>
          <w:instrText xml:space="preserve"> PAGEREF _Toc97796495 \h </w:instrText>
        </w:r>
        <w:r w:rsidR="00CB6871">
          <w:rPr>
            <w:noProof/>
            <w:webHidden/>
          </w:rPr>
        </w:r>
        <w:r w:rsidR="00CB6871">
          <w:rPr>
            <w:noProof/>
            <w:webHidden/>
          </w:rPr>
          <w:fldChar w:fldCharType="separate"/>
        </w:r>
        <w:r w:rsidR="007B6AE5">
          <w:rPr>
            <w:noProof/>
            <w:webHidden/>
          </w:rPr>
          <w:t>9</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CB6871">
          <w:rPr>
            <w:noProof/>
            <w:webHidden/>
          </w:rPr>
          <w:fldChar w:fldCharType="begin"/>
        </w:r>
        <w:r w:rsidR="00862A35">
          <w:rPr>
            <w:noProof/>
            <w:webHidden/>
          </w:rPr>
          <w:instrText xml:space="preserve"> PAGEREF _Toc97796496 \h </w:instrText>
        </w:r>
        <w:r w:rsidR="00CB6871">
          <w:rPr>
            <w:noProof/>
            <w:webHidden/>
          </w:rPr>
        </w:r>
        <w:r w:rsidR="00CB6871">
          <w:rPr>
            <w:noProof/>
            <w:webHidden/>
          </w:rPr>
          <w:fldChar w:fldCharType="separate"/>
        </w:r>
        <w:r w:rsidR="007B6AE5">
          <w:rPr>
            <w:noProof/>
            <w:webHidden/>
          </w:rPr>
          <w:t>10</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CB6871">
          <w:rPr>
            <w:noProof/>
            <w:webHidden/>
          </w:rPr>
          <w:fldChar w:fldCharType="begin"/>
        </w:r>
        <w:r w:rsidR="00862A35">
          <w:rPr>
            <w:noProof/>
            <w:webHidden/>
          </w:rPr>
          <w:instrText xml:space="preserve"> PAGEREF _Toc97796497 \h </w:instrText>
        </w:r>
        <w:r w:rsidR="00CB6871">
          <w:rPr>
            <w:noProof/>
            <w:webHidden/>
          </w:rPr>
        </w:r>
        <w:r w:rsidR="00CB6871">
          <w:rPr>
            <w:noProof/>
            <w:webHidden/>
          </w:rPr>
          <w:fldChar w:fldCharType="separate"/>
        </w:r>
        <w:r w:rsidR="007B6AE5">
          <w:rPr>
            <w:noProof/>
            <w:webHidden/>
          </w:rPr>
          <w:t>11</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CB6871">
          <w:rPr>
            <w:noProof/>
            <w:webHidden/>
          </w:rPr>
          <w:fldChar w:fldCharType="begin"/>
        </w:r>
        <w:r w:rsidR="00862A35">
          <w:rPr>
            <w:noProof/>
            <w:webHidden/>
          </w:rPr>
          <w:instrText xml:space="preserve"> PAGEREF _Toc97796498 \h </w:instrText>
        </w:r>
        <w:r w:rsidR="00CB6871">
          <w:rPr>
            <w:noProof/>
            <w:webHidden/>
          </w:rPr>
        </w:r>
        <w:r w:rsidR="00CB6871">
          <w:rPr>
            <w:noProof/>
            <w:webHidden/>
          </w:rPr>
          <w:fldChar w:fldCharType="separate"/>
        </w:r>
        <w:r w:rsidR="007B6AE5">
          <w:rPr>
            <w:noProof/>
            <w:webHidden/>
          </w:rPr>
          <w:t>12</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CB6871">
          <w:rPr>
            <w:noProof/>
            <w:webHidden/>
          </w:rPr>
          <w:fldChar w:fldCharType="begin"/>
        </w:r>
        <w:r w:rsidR="00862A35">
          <w:rPr>
            <w:noProof/>
            <w:webHidden/>
          </w:rPr>
          <w:instrText xml:space="preserve"> PAGEREF _Toc97796499 \h </w:instrText>
        </w:r>
        <w:r w:rsidR="00CB6871">
          <w:rPr>
            <w:noProof/>
            <w:webHidden/>
          </w:rPr>
        </w:r>
        <w:r w:rsidR="00CB6871">
          <w:rPr>
            <w:noProof/>
            <w:webHidden/>
          </w:rPr>
          <w:fldChar w:fldCharType="separate"/>
        </w:r>
        <w:r w:rsidR="007B6AE5">
          <w:rPr>
            <w:noProof/>
            <w:webHidden/>
          </w:rPr>
          <w:t>12</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CB6871">
          <w:rPr>
            <w:noProof/>
            <w:webHidden/>
          </w:rPr>
          <w:fldChar w:fldCharType="begin"/>
        </w:r>
        <w:r w:rsidR="00862A35">
          <w:rPr>
            <w:noProof/>
            <w:webHidden/>
          </w:rPr>
          <w:instrText xml:space="preserve"> PAGEREF _Toc97796500 \h </w:instrText>
        </w:r>
        <w:r w:rsidR="00CB6871">
          <w:rPr>
            <w:noProof/>
            <w:webHidden/>
          </w:rPr>
        </w:r>
        <w:r w:rsidR="00CB6871">
          <w:rPr>
            <w:noProof/>
            <w:webHidden/>
          </w:rPr>
          <w:fldChar w:fldCharType="separate"/>
        </w:r>
        <w:r w:rsidR="007B6AE5">
          <w:rPr>
            <w:noProof/>
            <w:webHidden/>
          </w:rPr>
          <w:t>13</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CB6871">
          <w:rPr>
            <w:noProof/>
            <w:webHidden/>
          </w:rPr>
          <w:fldChar w:fldCharType="begin"/>
        </w:r>
        <w:r w:rsidR="00862A35">
          <w:rPr>
            <w:noProof/>
            <w:webHidden/>
          </w:rPr>
          <w:instrText xml:space="preserve"> PAGEREF _Toc97796501 \h </w:instrText>
        </w:r>
        <w:r w:rsidR="00CB6871">
          <w:rPr>
            <w:noProof/>
            <w:webHidden/>
          </w:rPr>
        </w:r>
        <w:r w:rsidR="00CB6871">
          <w:rPr>
            <w:noProof/>
            <w:webHidden/>
          </w:rPr>
          <w:fldChar w:fldCharType="separate"/>
        </w:r>
        <w:r w:rsidR="007B6AE5">
          <w:rPr>
            <w:noProof/>
            <w:webHidden/>
          </w:rPr>
          <w:t>13</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CB6871">
          <w:rPr>
            <w:noProof/>
            <w:webHidden/>
          </w:rPr>
          <w:fldChar w:fldCharType="begin"/>
        </w:r>
        <w:r w:rsidR="00862A35">
          <w:rPr>
            <w:noProof/>
            <w:webHidden/>
          </w:rPr>
          <w:instrText xml:space="preserve"> PAGEREF _Toc97796502 \h </w:instrText>
        </w:r>
        <w:r w:rsidR="00CB6871">
          <w:rPr>
            <w:noProof/>
            <w:webHidden/>
          </w:rPr>
        </w:r>
        <w:r w:rsidR="00CB6871">
          <w:rPr>
            <w:noProof/>
            <w:webHidden/>
          </w:rPr>
          <w:fldChar w:fldCharType="separate"/>
        </w:r>
        <w:r w:rsidR="007B6AE5">
          <w:rPr>
            <w:noProof/>
            <w:webHidden/>
          </w:rPr>
          <w:t>13</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CB6871">
          <w:rPr>
            <w:noProof/>
            <w:webHidden/>
          </w:rPr>
          <w:fldChar w:fldCharType="begin"/>
        </w:r>
        <w:r w:rsidR="00862A35">
          <w:rPr>
            <w:noProof/>
            <w:webHidden/>
          </w:rPr>
          <w:instrText xml:space="preserve"> PAGEREF _Toc97796503 \h </w:instrText>
        </w:r>
        <w:r w:rsidR="00CB6871">
          <w:rPr>
            <w:noProof/>
            <w:webHidden/>
          </w:rPr>
        </w:r>
        <w:r w:rsidR="00CB6871">
          <w:rPr>
            <w:noProof/>
            <w:webHidden/>
          </w:rPr>
          <w:fldChar w:fldCharType="separate"/>
        </w:r>
        <w:r w:rsidR="007B6AE5">
          <w:rPr>
            <w:noProof/>
            <w:webHidden/>
          </w:rPr>
          <w:t>15</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CB6871">
          <w:rPr>
            <w:noProof/>
            <w:webHidden/>
          </w:rPr>
          <w:fldChar w:fldCharType="begin"/>
        </w:r>
        <w:r w:rsidR="00862A35">
          <w:rPr>
            <w:noProof/>
            <w:webHidden/>
          </w:rPr>
          <w:instrText xml:space="preserve"> PAGEREF _Toc97796504 \h </w:instrText>
        </w:r>
        <w:r w:rsidR="00CB6871">
          <w:rPr>
            <w:noProof/>
            <w:webHidden/>
          </w:rPr>
        </w:r>
        <w:r w:rsidR="00CB6871">
          <w:rPr>
            <w:noProof/>
            <w:webHidden/>
          </w:rPr>
          <w:fldChar w:fldCharType="separate"/>
        </w:r>
        <w:r w:rsidR="007B6AE5">
          <w:rPr>
            <w:noProof/>
            <w:webHidden/>
          </w:rPr>
          <w:t>16</w:t>
        </w:r>
        <w:r w:rsidR="00CB6871">
          <w:rPr>
            <w:noProof/>
            <w:webHidden/>
          </w:rPr>
          <w:fldChar w:fldCharType="end"/>
        </w:r>
      </w:hyperlink>
    </w:p>
    <w:p w:rsidR="00862A35" w:rsidRDefault="00B328F4">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CB6871">
          <w:rPr>
            <w:noProof/>
            <w:webHidden/>
          </w:rPr>
          <w:fldChar w:fldCharType="begin"/>
        </w:r>
        <w:r w:rsidR="00862A35">
          <w:rPr>
            <w:noProof/>
            <w:webHidden/>
          </w:rPr>
          <w:instrText xml:space="preserve"> PAGEREF _Toc97796505 \h </w:instrText>
        </w:r>
        <w:r w:rsidR="00CB6871">
          <w:rPr>
            <w:noProof/>
            <w:webHidden/>
          </w:rPr>
        </w:r>
        <w:r w:rsidR="00CB6871">
          <w:rPr>
            <w:noProof/>
            <w:webHidden/>
          </w:rPr>
          <w:fldChar w:fldCharType="separate"/>
        </w:r>
        <w:r w:rsidR="007B6AE5">
          <w:rPr>
            <w:noProof/>
            <w:webHidden/>
          </w:rPr>
          <w:t>17</w:t>
        </w:r>
        <w:r w:rsidR="00CB6871">
          <w:rPr>
            <w:noProof/>
            <w:webHidden/>
          </w:rPr>
          <w:fldChar w:fldCharType="end"/>
        </w:r>
      </w:hyperlink>
    </w:p>
    <w:p w:rsidR="00862A35" w:rsidRDefault="00CB6871" w:rsidP="004C6515">
      <w:pPr>
        <w:rPr>
          <w:szCs w:val="22"/>
        </w:rPr>
      </w:pPr>
      <w:r>
        <w:rPr>
          <w:szCs w:val="22"/>
        </w:rPr>
        <w:fldChar w:fldCharType="end"/>
      </w:r>
    </w:p>
    <w:p w:rsidR="00862A35" w:rsidRDefault="00862A35">
      <w:pPr>
        <w:spacing w:after="160" w:line="259" w:lineRule="auto"/>
        <w:rPr>
          <w:szCs w:val="22"/>
        </w:rPr>
      </w:pPr>
      <w:r>
        <w:rPr>
          <w:szCs w:val="22"/>
        </w:rPr>
        <w:br w:type="page"/>
      </w:r>
    </w:p>
    <w:p w:rsidR="00646856" w:rsidRPr="00AE5CB6" w:rsidRDefault="00612D4D" w:rsidP="00AE5CB6">
      <w:pPr>
        <w:pStyle w:val="Nadpis1"/>
      </w:pPr>
      <w:bookmarkStart w:id="0" w:name="_Toc97796488"/>
      <w:r w:rsidRPr="00AE5CB6">
        <w:lastRenderedPageBreak/>
        <w:t>PREAMBULE</w:t>
      </w:r>
      <w:bookmarkEnd w:id="0"/>
    </w:p>
    <w:p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„ObčZ“).</w:t>
      </w:r>
    </w:p>
    <w:p w:rsidR="00646856" w:rsidRDefault="00612D4D" w:rsidP="00000BD3">
      <w:pPr>
        <w:pStyle w:val="Nadpis2"/>
      </w:pPr>
      <w:r w:rsidRPr="004C6515">
        <w:t xml:space="preserve">Smlouva je uzavřena na základě </w:t>
      </w:r>
      <w:r w:rsidR="00E2266C">
        <w:t xml:space="preserve">výsledku </w:t>
      </w:r>
      <w:r w:rsidRPr="004C6515">
        <w:t xml:space="preserve">veřejné zakázky </w:t>
      </w:r>
      <w:r w:rsidR="00000BD3">
        <w:t>„</w:t>
      </w:r>
      <w:r w:rsidR="00000BD3" w:rsidRPr="00000BD3">
        <w:t>SANACE ZDIVA – BUDOVA MLÁDEŽNÍKŮ 228, ROKYCANY</w:t>
      </w:r>
      <w:r w:rsidR="00000BD3">
        <w:t xml:space="preserve">“. </w:t>
      </w:r>
      <w:r w:rsidR="00454345">
        <w:t>Poptávkové</w:t>
      </w:r>
      <w:r w:rsidR="00E2266C">
        <w:t xml:space="preserve"> řízení k předmětné veřejné zakázce bylo vyhlášeno</w:t>
      </w:r>
      <w:r w:rsidR="00E2266C" w:rsidRPr="004C6515">
        <w:t xml:space="preserve"> dne </w:t>
      </w:r>
      <w:r w:rsidR="00B328F4">
        <w:t xml:space="preserve">12. 12. 2023.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rsidR="00646856" w:rsidRDefault="00612D4D" w:rsidP="00AE5CB6">
      <w:pPr>
        <w:pStyle w:val="Nadpis2"/>
      </w:pPr>
      <w:r w:rsidRPr="004C6515">
        <w:t>Objednatelem je zadavatel a zhotovitelem je dodavatel po uzavření Smlouvy.</w:t>
      </w:r>
    </w:p>
    <w:p w:rsidR="00F0362A" w:rsidRPr="00310A5C" w:rsidRDefault="00612D4D" w:rsidP="00000BD3">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8B1349">
        <w:t xml:space="preserve">a č. </w:t>
      </w:r>
      <w:r w:rsidR="001276F5">
        <w:t>1</w:t>
      </w:r>
      <w:r w:rsidR="000001CA">
        <w:t>3.</w:t>
      </w:r>
      <w:r w:rsidR="00000BD3" w:rsidRPr="00310A5C">
        <w:t xml:space="preserve"> </w:t>
      </w:r>
    </w:p>
    <w:p w:rsidR="00612D4D" w:rsidRPr="00310A5C" w:rsidRDefault="00612D4D" w:rsidP="00AE5CB6">
      <w:pPr>
        <w:pStyle w:val="Nadpis1"/>
      </w:pPr>
      <w:bookmarkStart w:id="1" w:name="_Toc97796489"/>
      <w:r w:rsidRPr="00310A5C">
        <w:t>PŘEDMĚT SMLOUVY</w:t>
      </w:r>
      <w:bookmarkEnd w:id="1"/>
    </w:p>
    <w:p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článku </w:t>
      </w:r>
      <w:r w:rsidR="00CB6871">
        <w:fldChar w:fldCharType="begin"/>
      </w:r>
      <w:r w:rsidR="00DC52D5">
        <w:instrText xml:space="preserve"> REF _Ref109742187 \r \h </w:instrText>
      </w:r>
      <w:r w:rsidR="00CB6871">
        <w:fldChar w:fldCharType="separate"/>
      </w:r>
      <w:r w:rsidR="007B6AE5">
        <w:t>3.1</w:t>
      </w:r>
      <w:r w:rsidR="00CB6871">
        <w:fldChar w:fldCharType="end"/>
      </w:r>
      <w:r w:rsidR="00DC52D5">
        <w:t>.</w:t>
      </w:r>
      <w:r w:rsidR="0093131B" w:rsidRPr="0093131B">
        <w:t xml:space="preserve"> této smlouvy</w:t>
      </w:r>
      <w:r w:rsidR="00612D4D" w:rsidRPr="004C6515">
        <w:t>.</w:t>
      </w:r>
    </w:p>
    <w:p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00312948">
        <w:t>osoby uvedené v této smlouvě</w:t>
      </w:r>
      <w:r w:rsidRPr="004C6515">
        <w:t>. Tato osoba bude vždy přítomna při kontrolních dnech stavby.</w:t>
      </w:r>
    </w:p>
    <w:p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rsidR="00612D4D" w:rsidRPr="00AE5CB6" w:rsidRDefault="00612D4D" w:rsidP="00AE5CB6">
      <w:pPr>
        <w:pStyle w:val="Nadpis1"/>
      </w:pPr>
      <w:bookmarkStart w:id="2" w:name="_Ref97711350"/>
      <w:bookmarkStart w:id="3" w:name="_Toc97796490"/>
      <w:r w:rsidRPr="00AE5CB6">
        <w:t>ROZSAH PŘEDMĚTU PLNĚNÍ</w:t>
      </w:r>
      <w:bookmarkEnd w:id="2"/>
      <w:bookmarkEnd w:id="3"/>
    </w:p>
    <w:p w:rsidR="00612D4D" w:rsidRPr="00132513" w:rsidRDefault="00612D4D" w:rsidP="00000BD3">
      <w:pPr>
        <w:pStyle w:val="Nadpis2"/>
      </w:pPr>
      <w:bookmarkStart w:id="4" w:name="_Ref109742187"/>
      <w:r w:rsidRPr="00132513">
        <w:t>Zhotovitel se uzavřen</w:t>
      </w:r>
      <w:r w:rsidR="005F1EA6" w:rsidRPr="00132513">
        <w:t>ím této S</w:t>
      </w:r>
      <w:r w:rsidRPr="00132513">
        <w:t>mlouvy zavazuje provést pro objednatele stavební práce spočívající zejména v provedení</w:t>
      </w:r>
      <w:r w:rsidRPr="00310A5C">
        <w:t xml:space="preserve">: </w:t>
      </w:r>
      <w:bookmarkEnd w:id="4"/>
      <w:r w:rsidR="00000BD3">
        <w:t>sanace</w:t>
      </w:r>
      <w:r w:rsidR="00000BD3" w:rsidRPr="00000BD3">
        <w:t xml:space="preserve"> vlhkého zdiva podzemního podlaží stávajícího stavebního objektu. Stávající objekt se nachází v ulici Mládežníků 228 v Rokycanech, přičemž stavba i pozemky jsou ve vlastnictví investora. Jedná se o objekt po nedávné rekonstrukci, při které byla podceněna sanace vlhkého zdiva suterénu. Objekt je celý podsklepený a vlhkost se projevuje zejména u obvodových stěn v 1. PP, v prostoru nad podlahou u obvodových stěn a vzlíná převážně až do výše 1 m nad podlahou. Před zahájením jakýchkoli stavebních prací vně objektu je zhotovitel povinen zajistit vytýčení veškerých podzemních sítí, vedení a přípojek, aby nedošlo k jejich poškození, či mimořádné události, protože inženýrské sítě jsou v koordinační situace zakresleny pouze orientačně vzhledem k dostupným podkladům. Samotné práce budou obsahovat z výkopové a zemní práce po obvodu objektu, bourací práce v podobě odstranění stávající nopové folie a okopání omítek v požadovaném rozsahu. Dále budou provedeny přípravné práce pro vnější izolace, které budou obsahovat mimo jiné také provedení betonového drenážního žlábku a betonových čerpačích šachet. Bude následovat provedení systémové izolační skladby – hydroizolace, protiradonová izolace a tepelná izolace podle předepsaných technologických postupů. V projektové dokumentaci jsou uvedeny doporučené materiály, které lze nahradit materiály stejných nebo lepších vlastností a musí splňovat systémové provedení izolační skladby.</w:t>
      </w:r>
      <w:r w:rsidR="00000BD3">
        <w:t xml:space="preserve"> </w:t>
      </w:r>
      <w:r w:rsidR="00000BD3" w:rsidRPr="00000BD3">
        <w:t>Vnitřní sanační práce budou obsahovat provedení chemické clony pro přerušení vzlínání vlhkosti z prostoru základů do suterénního zdiva, formou vrtů požadovaného průměru, délky, osové vzdálenosti a sklonu. Dále vnitřní sanační práce obsahují okopání stávajících vlhkých omítek do požadované úrovně a provedení nových sanačních omítek.</w:t>
      </w:r>
      <w:r w:rsidR="00000BD3">
        <w:t xml:space="preserve"> </w:t>
      </w:r>
      <w:r w:rsidR="00000BD3" w:rsidRPr="00000BD3">
        <w:t xml:space="preserve">Drenážní systém bude proveden kolem celého objektu z drenážních trubek DN 100 ve stejné systémové řadě jako drenážní revizní a čistící šachty DN 300. Tyto šachty budou rozmístěny zejména v lomových bodech. Přečerpávání vod z čerpacích drenážních šachet bude provedeno pomocí kalových drenážních čerpadel s plovákovým spínačem. Proto je součástí prací také elektroinstalace, kdy elektro připojení přečerpávacích drenážních čerpadel bude provedeno vodiči CU 3 x 2,5 mm, vedeno zemní chráničkou DN 50 mm zemním tělesem do šachty a chráničkou ve zdivu do objektu. Průchod zdivem </w:t>
      </w:r>
      <w:r w:rsidR="00000BD3" w:rsidRPr="00000BD3">
        <w:lastRenderedPageBreak/>
        <w:t>do objektu max. 300 mm pod okolním terénem těsným systémovým průchodem vnější svislou hydroizolací.</w:t>
      </w:r>
    </w:p>
    <w:p w:rsidR="00000BD3" w:rsidRPr="00AE5CB6" w:rsidRDefault="00612D4D" w:rsidP="00000BD3">
      <w:pPr>
        <w:pStyle w:val="Nadpis3"/>
        <w:spacing w:after="0"/>
      </w:pPr>
      <w:r w:rsidRPr="00AE5CB6">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EA207C" w:rsidRPr="00AE5CB6">
        <w:t>/oprávněnou osobou</w:t>
      </w:r>
      <w:r w:rsidR="00000BD3">
        <w:t xml:space="preserve">: </w:t>
      </w:r>
    </w:p>
    <w:tbl>
      <w:tblPr>
        <w:tblStyle w:val="Mkatabulky1"/>
        <w:tblW w:w="8510"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000BD3" w:rsidRPr="00000BD3" w:rsidTr="00000BD3">
        <w:trPr>
          <w:trHeight w:val="284"/>
        </w:trPr>
        <w:tc>
          <w:tcPr>
            <w:tcW w:w="8510" w:type="dxa"/>
            <w:shd w:val="clear" w:color="auto" w:fill="auto"/>
          </w:tcPr>
          <w:p w:rsidR="00000BD3" w:rsidRPr="00000BD3" w:rsidRDefault="00000BD3" w:rsidP="00000BD3">
            <w:pPr>
              <w:spacing w:after="0"/>
              <w:jc w:val="both"/>
              <w:rPr>
                <w:rFonts w:eastAsiaTheme="minorHAnsi" w:cstheme="minorBidi"/>
              </w:rPr>
            </w:pPr>
            <w:r w:rsidRPr="00000BD3">
              <w:rPr>
                <w:rFonts w:eastAsiaTheme="minorHAnsi" w:cstheme="minorBidi"/>
              </w:rPr>
              <w:t xml:space="preserve">Ing. Jaroslav Vytisk </w:t>
            </w:r>
            <w:r>
              <w:rPr>
                <w:rFonts w:eastAsiaTheme="minorHAnsi" w:cstheme="minorBidi"/>
              </w:rPr>
              <w:t>–</w:t>
            </w:r>
            <w:r w:rsidRPr="00000BD3">
              <w:rPr>
                <w:rFonts w:eastAsiaTheme="minorHAnsi" w:cstheme="minorBidi"/>
              </w:rPr>
              <w:t xml:space="preserve"> ATIP</w:t>
            </w:r>
            <w:r>
              <w:rPr>
                <w:rFonts w:eastAsiaTheme="minorHAnsi" w:cstheme="minorBidi"/>
              </w:rPr>
              <w:t xml:space="preserve">, IČO: </w:t>
            </w:r>
            <w:r w:rsidRPr="00000BD3">
              <w:rPr>
                <w:rFonts w:eastAsiaTheme="minorHAnsi" w:cstheme="minorBidi"/>
              </w:rPr>
              <w:t>477 45</w:t>
            </w:r>
            <w:r>
              <w:rPr>
                <w:rFonts w:eastAsiaTheme="minorHAnsi" w:cstheme="minorBidi"/>
              </w:rPr>
              <w:t> </w:t>
            </w:r>
            <w:r w:rsidRPr="00000BD3">
              <w:rPr>
                <w:rFonts w:eastAsiaTheme="minorHAnsi" w:cstheme="minorBidi"/>
              </w:rPr>
              <w:t>495</w:t>
            </w:r>
            <w:r>
              <w:rPr>
                <w:rFonts w:eastAsiaTheme="minorHAnsi" w:cstheme="minorBidi"/>
              </w:rPr>
              <w:t xml:space="preserve">, sídlo: </w:t>
            </w:r>
            <w:r w:rsidRPr="00000BD3">
              <w:rPr>
                <w:rFonts w:eastAsiaTheme="minorHAnsi" w:cstheme="minorBidi"/>
              </w:rPr>
              <w:t>Mezi silnicemi 44, 326 00, Plzeň</w:t>
            </w:r>
          </w:p>
        </w:tc>
      </w:tr>
      <w:tr w:rsidR="00000BD3" w:rsidRPr="00000BD3" w:rsidTr="00000BD3">
        <w:trPr>
          <w:trHeight w:val="284"/>
        </w:trPr>
        <w:tc>
          <w:tcPr>
            <w:tcW w:w="8510" w:type="dxa"/>
            <w:shd w:val="clear" w:color="auto" w:fill="auto"/>
          </w:tcPr>
          <w:p w:rsidR="00000BD3" w:rsidRPr="00000BD3" w:rsidRDefault="00000BD3" w:rsidP="00000BD3">
            <w:pPr>
              <w:jc w:val="both"/>
              <w:rPr>
                <w:rFonts w:eastAsiaTheme="minorHAnsi" w:cstheme="minorBidi"/>
              </w:rPr>
            </w:pPr>
            <w:r>
              <w:rPr>
                <w:rFonts w:eastAsiaTheme="minorHAnsi" w:cstheme="minorBidi"/>
              </w:rPr>
              <w:t>datum zpracování projektové dokumentace:</w:t>
            </w:r>
            <w:r w:rsidR="00AF7DA6">
              <w:rPr>
                <w:rFonts w:eastAsiaTheme="minorHAnsi" w:cstheme="minorBidi"/>
              </w:rPr>
              <w:t xml:space="preserve"> 11/2021</w:t>
            </w:r>
          </w:p>
        </w:tc>
      </w:tr>
    </w:tbl>
    <w:p w:rsidR="00646856" w:rsidRDefault="00612D4D" w:rsidP="00AE5CB6">
      <w:pPr>
        <w:pStyle w:val="Nadpis3"/>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rsidR="00612D4D"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rsidR="00013A5C" w:rsidRDefault="00013A5C" w:rsidP="00013A5C">
      <w:pPr>
        <w:pStyle w:val="Nadpis3"/>
      </w:pPr>
      <w:r>
        <w:t>Objednatel si v rámci Výzvy k podání nabídky, v jejím čl. 2.4, vyhradil možné změny závazku.</w:t>
      </w:r>
    </w:p>
    <w:p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rsidR="008833BC" w:rsidRPr="000D2AAE" w:rsidRDefault="00612D4D" w:rsidP="00AF7DA6">
      <w:pPr>
        <w:pStyle w:val="Nadpis3"/>
      </w:pPr>
      <w:r w:rsidRPr="000D2AAE">
        <w:t xml:space="preserve">dle potřeby </w:t>
      </w:r>
      <w:r w:rsidR="00E0193D">
        <w:t xml:space="preserve">zajistit </w:t>
      </w:r>
      <w:r w:rsidRPr="000D2AAE">
        <w:t>vytýčení všech inženýrských sítí před zahájením realizace stavby a  v jejich blízkosti pracovat v souladu s vyjádřeními jednotlivých správců těchto sítí,</w:t>
      </w:r>
      <w:r w:rsidR="00AF7DA6">
        <w:t xml:space="preserve"> </w:t>
      </w:r>
      <w:r w:rsidR="00AF7DA6" w:rsidRPr="00AF7DA6">
        <w:t xml:space="preserve"> dodržovat všechny podmínky </w:t>
      </w:r>
      <w:r w:rsidR="00AF7DA6">
        <w:t>územního souhlasu</w:t>
      </w:r>
      <w:r w:rsidR="00AF7DA6" w:rsidRPr="00AF7DA6">
        <w:t xml:space="preserve"> </w:t>
      </w:r>
      <w:r w:rsidR="00AF7DA6">
        <w:t>č.j. MeRo/2009/OST/23 Bas</w:t>
      </w:r>
      <w:r w:rsidR="00AF7DA6" w:rsidRPr="00AF7DA6">
        <w:t xml:space="preserve"> ze dne </w:t>
      </w:r>
      <w:r w:rsidR="00AF7DA6">
        <w:t>22. 05. 2023</w:t>
      </w:r>
      <w:r w:rsidR="00AF7DA6" w:rsidRPr="00AF7DA6">
        <w:t xml:space="preserve"> a všech dalších vyjádření, stanovisek dotčených orgánů a správců sítí, které jsou součástí projektové dokumentace;</w:t>
      </w:r>
    </w:p>
    <w:p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rsidR="008833BC" w:rsidRDefault="00612D4D" w:rsidP="00190269">
      <w:pPr>
        <w:pStyle w:val="Nadpis2"/>
      </w:pPr>
      <w:bookmarkStart w:id="5" w:name="_Ref97725655"/>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bookmarkEnd w:id="5"/>
    </w:p>
    <w:p w:rsidR="008833BC" w:rsidRDefault="00612D4D" w:rsidP="00190269">
      <w:pPr>
        <w:pStyle w:val="Nadpis2"/>
      </w:pPr>
      <w:r w:rsidRPr="00646856">
        <w:lastRenderedPageBreak/>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rsidR="008833BC" w:rsidRDefault="00612D4D" w:rsidP="00190269">
      <w:pPr>
        <w:pStyle w:val="Nadpis2"/>
      </w:pPr>
      <w:r w:rsidRPr="008833BC">
        <w:t xml:space="preserve">Zhotovitel odpovídá objednateli za vhodnost věcí obstaraných k provedení díla. </w:t>
      </w:r>
    </w:p>
    <w:p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rsidR="00502FD5" w:rsidRPr="00190269" w:rsidRDefault="00502FD5" w:rsidP="00190269">
      <w:pPr>
        <w:pStyle w:val="Nadpis1"/>
      </w:pPr>
      <w:bookmarkStart w:id="6" w:name="_Toc97796491"/>
      <w:r w:rsidRPr="00190269">
        <w:t>MÍSTO PLNĚNÍ</w:t>
      </w:r>
      <w:bookmarkEnd w:id="6"/>
    </w:p>
    <w:p w:rsidR="00502FD5" w:rsidRDefault="00502FD5" w:rsidP="00460872">
      <w:pPr>
        <w:pStyle w:val="Nadpis2"/>
        <w:spacing w:after="0"/>
      </w:pPr>
      <w:r w:rsidRPr="00310A5C">
        <w:t>Míste</w:t>
      </w:r>
      <w:r w:rsidR="00460872">
        <w:t>m plnění je:</w:t>
      </w:r>
    </w:p>
    <w:p w:rsidR="00460872" w:rsidRDefault="00460872" w:rsidP="00460872">
      <w:pPr>
        <w:spacing w:after="0"/>
        <w:ind w:left="708"/>
      </w:pPr>
      <w:r w:rsidRPr="00460872">
        <w:t>OBJEKT ZÁPADOČESKÉHO MUZEA V PLZNI, ULICE MLÁDEŽNÍKŮ 228, ROKYCANY</w:t>
      </w:r>
    </w:p>
    <w:p w:rsidR="00460872" w:rsidRDefault="00460872" w:rsidP="00460872">
      <w:pPr>
        <w:spacing w:after="0"/>
        <w:ind w:left="708"/>
      </w:pPr>
      <w:r w:rsidRPr="00460872">
        <w:t>Obec:</w:t>
      </w:r>
      <w:r w:rsidRPr="00460872">
        <w:tab/>
      </w:r>
      <w:r>
        <w:tab/>
      </w:r>
      <w:r>
        <w:tab/>
      </w:r>
      <w:r w:rsidRPr="00460872">
        <w:t>Rokycany</w:t>
      </w:r>
    </w:p>
    <w:p w:rsidR="00460872" w:rsidRDefault="00460872" w:rsidP="00460872">
      <w:pPr>
        <w:spacing w:after="0"/>
        <w:ind w:left="708"/>
      </w:pPr>
      <w:r w:rsidRPr="00460872">
        <w:t>Katastrální území:</w:t>
      </w:r>
      <w:r w:rsidRPr="00460872">
        <w:tab/>
        <w:t>Rokycany</w:t>
      </w:r>
    </w:p>
    <w:p w:rsidR="00460872" w:rsidRDefault="00460872" w:rsidP="00460872">
      <w:pPr>
        <w:spacing w:after="0"/>
        <w:ind w:left="708"/>
      </w:pPr>
      <w:r w:rsidRPr="00460872">
        <w:t>Statistický kód LAU 1:</w:t>
      </w:r>
      <w:r w:rsidRPr="00460872">
        <w:tab/>
        <w:t>CZ0326 Rokycany, ZÚJ 559717</w:t>
      </w:r>
    </w:p>
    <w:p w:rsidR="00460872" w:rsidRDefault="00460872" w:rsidP="00460872">
      <w:pPr>
        <w:spacing w:after="0"/>
        <w:ind w:left="708"/>
      </w:pPr>
      <w:r>
        <w:t>Stavba na pozemku:</w:t>
      </w:r>
      <w:r>
        <w:tab/>
        <w:t>Stavba je po rekonstrukci a zkolaudována. Do KN ČUZK je zapsána pod parcelním číslem st. 627/1, k.ú. Rokycany, obec Rokycany, ostatní pozemky dotčené stavbou:</w:t>
      </w:r>
    </w:p>
    <w:p w:rsidR="00460872" w:rsidRDefault="00460872" w:rsidP="00460872">
      <w:pPr>
        <w:spacing w:after="0"/>
        <w:ind w:left="708"/>
      </w:pPr>
      <w:r>
        <w:t>p.č. 1823/4, katastrální území Rokycany – pozemek na západní, jižní a východní straně objektu;</w:t>
      </w:r>
    </w:p>
    <w:p w:rsidR="00460872" w:rsidRDefault="00460872" w:rsidP="00460872">
      <w:pPr>
        <w:spacing w:after="0"/>
        <w:ind w:left="708"/>
      </w:pPr>
      <w:r>
        <w:t xml:space="preserve">p.č. 1844/1, katastrální území Rokycany – pozemek na severní straně objektu; </w:t>
      </w:r>
    </w:p>
    <w:p w:rsidR="00460872" w:rsidRDefault="00460872" w:rsidP="00460872">
      <w:pPr>
        <w:spacing w:after="0"/>
        <w:ind w:left="708"/>
      </w:pPr>
      <w:r w:rsidRPr="00460872">
        <w:t>Adresa místa plnění:</w:t>
      </w:r>
      <w:r w:rsidRPr="00460872">
        <w:tab/>
        <w:t>Ul. Mládežníků 228, Rokycany</w:t>
      </w:r>
    </w:p>
    <w:p w:rsidR="00502FD5" w:rsidRPr="00190269" w:rsidRDefault="00502FD5" w:rsidP="00190269">
      <w:pPr>
        <w:pStyle w:val="Nadpis1"/>
      </w:pPr>
      <w:bookmarkStart w:id="7" w:name="_Ref97721681"/>
      <w:bookmarkStart w:id="8" w:name="_Toc97796492"/>
      <w:r w:rsidRPr="00190269">
        <w:t>TERMÍNY PLNĚNÍ - PŘEDÁNÍ STAVENIŠTĚ, DOKONČENÍ A PŘEDÁNÍ DÍLA</w:t>
      </w:r>
      <w:bookmarkEnd w:id="7"/>
      <w:bookmarkEnd w:id="8"/>
    </w:p>
    <w:p w:rsidR="001A1665" w:rsidRPr="00460872" w:rsidRDefault="00460872" w:rsidP="001A1665">
      <w:pPr>
        <w:ind w:left="3402" w:hanging="2693"/>
        <w:jc w:val="both"/>
      </w:pPr>
      <w:r w:rsidRPr="00460872">
        <w:rPr>
          <w:rFonts w:eastAsiaTheme="minorHAnsi" w:cstheme="minorBidi"/>
          <w:b/>
          <w:szCs w:val="22"/>
          <w:u w:val="single"/>
        </w:rPr>
        <w:t>Předpokládaný termín zahájení výstavby</w:t>
      </w:r>
      <w:r w:rsidRPr="00460872">
        <w:rPr>
          <w:rFonts w:eastAsiaTheme="minorHAnsi" w:cstheme="minorBidi"/>
          <w:b/>
          <w:szCs w:val="22"/>
        </w:rPr>
        <w:t xml:space="preserve">: </w:t>
      </w:r>
      <w:r w:rsidR="001A1665" w:rsidRPr="00460872">
        <w:t xml:space="preserve">Staveniště </w:t>
      </w:r>
      <w:r w:rsidRPr="00460872">
        <w:t>bude zhotoviteli předáno do 5 dnů od písemného pokynu objednatele. Následně budou neprodleně zahájeny stavební práce na díle – předpokládaný termín zahájení stavby 01. 08. 2024. Termín pro dokončení díla počíná běžet dnem následujícím po předání staveniště. Objednatel vyzve zhotovitele k převzetí staveniště bez zbytečného odkladu, nejpozději však 25. 07. 2024.</w:t>
      </w:r>
    </w:p>
    <w:p w:rsidR="008833BC" w:rsidRPr="00460872" w:rsidRDefault="008833BC" w:rsidP="00460872">
      <w:pPr>
        <w:ind w:left="3402" w:hanging="2693"/>
      </w:pPr>
      <w:r w:rsidRPr="00FE2A43">
        <w:rPr>
          <w:b/>
          <w:u w:val="single"/>
        </w:rPr>
        <w:t>Dokončení stavebních prací</w:t>
      </w:r>
      <w:r w:rsidRPr="00FE2A43">
        <w:rPr>
          <w:b/>
        </w:rPr>
        <w:t>:</w:t>
      </w:r>
      <w:r w:rsidRPr="00FE2A43">
        <w:rPr>
          <w:b/>
        </w:rPr>
        <w:tab/>
      </w:r>
      <w:r w:rsidR="00460872" w:rsidRPr="00460872">
        <w:rPr>
          <w:b/>
          <w:u w:val="single"/>
        </w:rPr>
        <w:t xml:space="preserve">nejpozději do 120 kalendářních dní od předání staveniště, </w:t>
      </w:r>
      <w:r w:rsidR="00460872" w:rsidRPr="00460872">
        <w:t>nejpozději však s ohledem na financování do 29. 11. 2024</w:t>
      </w:r>
    </w:p>
    <w:p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xml:space="preserve"> strany zhotovitele a dalších podmínek uvedených v této Smlouvě (včetně doložení požadovaných </w:t>
      </w:r>
      <w:r w:rsidR="00502FD5" w:rsidRPr="00646856">
        <w:lastRenderedPageBreak/>
        <w:t>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rsidR="008833BC" w:rsidRPr="00132513" w:rsidRDefault="00502FD5" w:rsidP="00190269">
      <w:pPr>
        <w:pStyle w:val="Nadpis2"/>
      </w:pPr>
      <w:bookmarkStart w:id="9" w:name="_Ref97725861"/>
      <w:r w:rsidRPr="00132513">
        <w:t>Zhotovitel je povinen včas vyzvat objednatele k převzetí dokončeného díla. Objednatel zahájí přejímku díla nejpozději do pěti (5) pracovních dnů od předání výzvy</w:t>
      </w:r>
      <w:r w:rsidRPr="00310A5C">
        <w:t>.</w:t>
      </w:r>
      <w:bookmarkEnd w:id="9"/>
    </w:p>
    <w:p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5712FB">
        <w:rPr>
          <w:b/>
        </w:rPr>
        <w:t>jedno</w:t>
      </w:r>
      <w:r w:rsidRPr="004C6515">
        <w:rPr>
          <w:b/>
        </w:rPr>
        <w:t xml:space="preserve"> </w:t>
      </w:r>
      <w:r w:rsidR="005712FB">
        <w:rPr>
          <w:b/>
        </w:rPr>
        <w:t>(1</w:t>
      </w:r>
      <w:r w:rsidRPr="004C6515">
        <w:rPr>
          <w:b/>
        </w:rPr>
        <w:t>)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rsidR="00612D4D" w:rsidRPr="00190269" w:rsidRDefault="00612D4D" w:rsidP="00190269">
      <w:pPr>
        <w:pStyle w:val="Nadpis1"/>
      </w:pPr>
      <w:bookmarkStart w:id="10" w:name="_Toc97796493"/>
      <w:r w:rsidRPr="00190269">
        <w:t>CENA A PLATEBNÍ PODMÍNKY</w:t>
      </w:r>
      <w:bookmarkEnd w:id="10"/>
    </w:p>
    <w:p w:rsidR="00321E12" w:rsidRDefault="00612D4D" w:rsidP="00190269">
      <w:pPr>
        <w:pStyle w:val="Nadpis2"/>
      </w:pPr>
      <w:bookmarkStart w:id="11" w:name="_Ref97718147"/>
      <w:r w:rsidRPr="00132513">
        <w:t>Objednatel se zavazuje zaplatit zhotoviteli za řádné provedení díla sjednanou cenu:</w:t>
      </w:r>
      <w:bookmarkEnd w:id="11"/>
      <w:r w:rsidR="00FD7710">
        <w:t xml:space="preserve"> </w:t>
      </w:r>
    </w:p>
    <w:p w:rsidR="00321E12" w:rsidRDefault="00321E12" w:rsidP="004C6515">
      <w:pPr>
        <w:pStyle w:val="Odstavecseseznamem"/>
        <w:ind w:left="709"/>
        <w:jc w:val="both"/>
      </w:pPr>
    </w:p>
    <w:p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4B3A2B">
        <w:rPr>
          <w:szCs w:val="22"/>
        </w:rPr>
        <w:t>2 999 964,00</w:t>
      </w:r>
      <w:r w:rsidRPr="00FE2A43">
        <w:t xml:space="preserve"> Kč</w:t>
      </w:r>
    </w:p>
    <w:p w:rsidR="00FD7710" w:rsidRPr="00FE2A43" w:rsidRDefault="00FD7710" w:rsidP="00190269">
      <w:pPr>
        <w:ind w:left="1389" w:hanging="709"/>
      </w:pPr>
      <w:r w:rsidRPr="00FE2A43">
        <w:t xml:space="preserve">(slovy: </w:t>
      </w:r>
      <w:r w:rsidR="004B3A2B">
        <w:rPr>
          <w:szCs w:val="22"/>
        </w:rPr>
        <w:t>dvamilionydevětsetdevadesátdevěttisícdevětsetšedesátčtyři</w:t>
      </w:r>
      <w:r w:rsidR="000B6844" w:rsidRPr="000B6844">
        <w:rPr>
          <w:szCs w:val="22"/>
        </w:rPr>
        <w:t xml:space="preserve"> </w:t>
      </w:r>
      <w:r w:rsidRPr="00FE2A43">
        <w:t xml:space="preserve">korun českých a </w:t>
      </w:r>
      <w:r w:rsidR="004B3A2B">
        <w:rPr>
          <w:szCs w:val="22"/>
        </w:rPr>
        <w:t xml:space="preserve">0 </w:t>
      </w:r>
      <w:r w:rsidRPr="00FE2A43">
        <w:t>haléřů)</w:t>
      </w:r>
    </w:p>
    <w:p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4B3A2B">
        <w:t>629 992,00</w:t>
      </w:r>
      <w:r w:rsidRPr="00132513">
        <w:t xml:space="preserve"> Kč</w:t>
      </w:r>
    </w:p>
    <w:p w:rsidR="00FD7710" w:rsidRPr="00FE2A43" w:rsidRDefault="00FD7710" w:rsidP="00190269">
      <w:pPr>
        <w:ind w:left="1389" w:hanging="709"/>
      </w:pPr>
      <w:r w:rsidRPr="00FE2A43">
        <w:t xml:space="preserve">(slovy: </w:t>
      </w:r>
      <w:r w:rsidR="004B3A2B">
        <w:rPr>
          <w:szCs w:val="22"/>
        </w:rPr>
        <w:t>šestsetdvacetdevěttisícdevětsetdevadesátdva</w:t>
      </w:r>
      <w:r w:rsidR="000B6844" w:rsidRPr="000B6844">
        <w:rPr>
          <w:szCs w:val="22"/>
        </w:rPr>
        <w:t xml:space="preserve"> </w:t>
      </w:r>
      <w:r w:rsidRPr="00FE2A43">
        <w:t xml:space="preserve">korun českých a </w:t>
      </w:r>
      <w:r w:rsidR="004B3A2B">
        <w:rPr>
          <w:szCs w:val="22"/>
        </w:rPr>
        <w:t>0</w:t>
      </w:r>
      <w:r w:rsidR="000B6844" w:rsidRPr="000B6844">
        <w:rPr>
          <w:szCs w:val="22"/>
        </w:rPr>
        <w:t xml:space="preserve"> </w:t>
      </w:r>
      <w:r w:rsidRPr="00FE2A43">
        <w:t>haléřů)</w:t>
      </w:r>
    </w:p>
    <w:p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4B3A2B">
        <w:rPr>
          <w:szCs w:val="22"/>
        </w:rPr>
        <w:t>3 629 956,00</w:t>
      </w:r>
      <w:r w:rsidR="000B6844" w:rsidRPr="000B6844">
        <w:rPr>
          <w:szCs w:val="22"/>
        </w:rPr>
        <w:t xml:space="preserve"> </w:t>
      </w:r>
      <w:r w:rsidRPr="00132513">
        <w:t>Kč</w:t>
      </w:r>
    </w:p>
    <w:p w:rsidR="00FD7710" w:rsidRPr="00FE2A43" w:rsidRDefault="00FD7710" w:rsidP="006D083E">
      <w:pPr>
        <w:spacing w:after="360"/>
        <w:ind w:left="1389" w:hanging="709"/>
      </w:pPr>
      <w:r w:rsidRPr="00FE2A43">
        <w:t xml:space="preserve">(slovy: </w:t>
      </w:r>
      <w:r w:rsidR="004B3A2B">
        <w:rPr>
          <w:szCs w:val="22"/>
        </w:rPr>
        <w:t>třimilionyšestsetdvacetdevětticídevětsetpadesátšest</w:t>
      </w:r>
      <w:r w:rsidRPr="00FE2A43">
        <w:t xml:space="preserve">korun českých a </w:t>
      </w:r>
      <w:r w:rsidR="004B3A2B">
        <w:rPr>
          <w:szCs w:val="22"/>
        </w:rPr>
        <w:t xml:space="preserve">0 </w:t>
      </w:r>
      <w:r w:rsidRPr="00FE2A43">
        <w:t>haléřů)</w:t>
      </w:r>
    </w:p>
    <w:p w:rsidR="00634B2A" w:rsidRPr="00A552B7" w:rsidRDefault="0036551B" w:rsidP="000D2AAE">
      <w:pPr>
        <w:pStyle w:val="Nadpis2"/>
      </w:pPr>
      <w:r w:rsidRPr="00A552B7">
        <w:t xml:space="preserve">Zhotoviteli bude uhrazena cena </w:t>
      </w:r>
      <w:r w:rsidR="009A212B" w:rsidRPr="00A552B7">
        <w:t>vč. DPH, neboť objednatel není plátcem DPH.</w:t>
      </w:r>
      <w:r w:rsidR="007E32A6" w:rsidRPr="00A552B7">
        <w:t xml:space="preserve"> </w:t>
      </w:r>
    </w:p>
    <w:p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CB6871">
        <w:fldChar w:fldCharType="begin"/>
      </w:r>
      <w:r w:rsidR="00E72DE3">
        <w:instrText xml:space="preserve"> REF _Ref97718147 \r \h </w:instrText>
      </w:r>
      <w:r w:rsidR="00CB6871">
        <w:fldChar w:fldCharType="separate"/>
      </w:r>
      <w:r w:rsidR="007B6AE5">
        <w:t>6.1</w:t>
      </w:r>
      <w:r w:rsidR="00CB6871">
        <w:fldChar w:fldCharType="end"/>
      </w:r>
      <w:r w:rsidR="0050711C">
        <w:t>.</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rsidR="00FD7710" w:rsidRPr="00132513" w:rsidRDefault="00612D4D" w:rsidP="000D2AA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rsidR="00FD7710" w:rsidRPr="000D2AAE" w:rsidRDefault="00612D4D" w:rsidP="000D2AAE">
      <w:pPr>
        <w:pStyle w:val="Nadpis2"/>
      </w:pPr>
      <w:bookmarkStart w:id="12"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w:t>
      </w:r>
      <w:r w:rsidR="0019753B" w:rsidRPr="000D2AAE">
        <w:lastRenderedPageBreak/>
        <w:t xml:space="preserve">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2"/>
    </w:p>
    <w:p w:rsidR="00815C93" w:rsidRPr="000D2AAE" w:rsidRDefault="00815C93" w:rsidP="000D2AAE">
      <w:pPr>
        <w:pStyle w:val="Nadpis2"/>
      </w:pPr>
      <w:bookmarkStart w:id="13" w:name="_Ref97718675"/>
      <w:r w:rsidRPr="000D2AAE">
        <w:t xml:space="preserve">Objednatel zaplatí zhotoviteli na základě vystavených a odsouhlasených faktur částku až do výše 90 % celkové hodnoty díla dle čl. </w:t>
      </w:r>
      <w:r w:rsidR="00CB6871">
        <w:fldChar w:fldCharType="begin"/>
      </w:r>
      <w:r w:rsidR="00E72DE3">
        <w:instrText xml:space="preserve"> REF _Ref97718147 \r \h </w:instrText>
      </w:r>
      <w:r w:rsidR="00CB6871">
        <w:fldChar w:fldCharType="separate"/>
      </w:r>
      <w:r w:rsidR="007B6AE5">
        <w:t>6.1</w:t>
      </w:r>
      <w:r w:rsidR="00CB6871">
        <w:fldChar w:fldCharType="end"/>
      </w:r>
      <w:r w:rsidR="0050711C">
        <w:t>.</w:t>
      </w:r>
      <w:r w:rsidRPr="000D2AAE">
        <w:t xml:space="preserve"> Smlouvy. Zbývající odměnu ve výši </w:t>
      </w:r>
      <w:r w:rsidRPr="00E72DE3">
        <w:t>10 %</w:t>
      </w:r>
      <w:r w:rsidRPr="000D2AAE">
        <w:t xml:space="preserve"> ceny díla je objednatel oprávněn zadržet jako závazek za řádné dokončení díla dle čl. </w:t>
      </w:r>
      <w:r w:rsidR="00CB6871">
        <w:fldChar w:fldCharType="begin"/>
      </w:r>
      <w:r w:rsidR="00E72DE3">
        <w:instrText xml:space="preserve"> REF _Ref97718375 \r \h </w:instrText>
      </w:r>
      <w:r w:rsidR="00CB6871">
        <w:fldChar w:fldCharType="separate"/>
      </w:r>
      <w:r w:rsidR="007B6AE5">
        <w:t>7.1</w:t>
      </w:r>
      <w:r w:rsidR="00CB6871">
        <w:fldChar w:fldCharType="end"/>
      </w:r>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3"/>
    </w:p>
    <w:p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rsidR="00FD7710" w:rsidRPr="000D2AAE" w:rsidRDefault="00612D4D" w:rsidP="000D2AAE">
      <w:pPr>
        <w:pStyle w:val="Nadpis2"/>
      </w:pPr>
      <w:bookmarkStart w:id="14" w:name="_Ref97718521"/>
      <w:r w:rsidRPr="000D2AAE">
        <w:t xml:space="preserve">Zhotovitel uhradí objednateli spotřebované energie, na které mu objednatel umožní napojení v souladu s čl. </w:t>
      </w:r>
      <w:r w:rsidR="00CB6871">
        <w:fldChar w:fldCharType="begin"/>
      </w:r>
      <w:r w:rsidR="00E72DE3">
        <w:instrText xml:space="preserve"> REF _Ref97718493 \r \h </w:instrText>
      </w:r>
      <w:r w:rsidR="00CB6871">
        <w:fldChar w:fldCharType="separate"/>
      </w:r>
      <w:r w:rsidR="007B6AE5">
        <w:t>10.3</w:t>
      </w:r>
      <w:r w:rsidR="00CB6871">
        <w:fldChar w:fldCharType="end"/>
      </w:r>
      <w:r w:rsidR="0050711C">
        <w:t>.</w:t>
      </w:r>
      <w:r w:rsidRPr="000D2AAE">
        <w:t xml:space="preserve"> </w:t>
      </w:r>
      <w:r w:rsidR="00A92AB9" w:rsidRPr="000D2AAE">
        <w:t xml:space="preserve">Smlouvy </w:t>
      </w:r>
      <w:r w:rsidRPr="000D2AAE">
        <w:t>(elektrická energie, voda), na základě vyúčtování objednatele.</w:t>
      </w:r>
      <w:bookmarkEnd w:id="14"/>
    </w:p>
    <w:p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rsidR="00FD7710" w:rsidRDefault="00183BBC" w:rsidP="000D2AAE">
      <w:pPr>
        <w:pStyle w:val="Nadpis3"/>
      </w:pPr>
      <w:r w:rsidRPr="008833BC">
        <w:t>pokud objednatel požaduje vypustit některé práce předmětu díla,</w:t>
      </w:r>
    </w:p>
    <w:p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rsidR="00FF7384" w:rsidRDefault="00183BBC" w:rsidP="000D2AAE">
      <w:pPr>
        <w:pStyle w:val="Nadpis3"/>
      </w:pPr>
      <w:r w:rsidRPr="008833BC">
        <w:t>pokud v průběhu provádění díla dojde ke změnám sazeb daně z přidané hodnoty,</w:t>
      </w:r>
    </w:p>
    <w:p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rsidR="00871866" w:rsidRPr="008833BC" w:rsidRDefault="00871866" w:rsidP="000D2AAE">
      <w:pPr>
        <w:pStyle w:val="Nadpis3"/>
      </w:pPr>
      <w:r>
        <w:t>pokud tak stanoví Zadávací dokumentace k předmětné veřejné zakázce</w:t>
      </w:r>
      <w:r w:rsidRPr="008833BC">
        <w:t>.</w:t>
      </w:r>
    </w:p>
    <w:p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rsidR="00612D4D" w:rsidRPr="008833BC" w:rsidRDefault="00612D4D" w:rsidP="000D2AAE">
      <w:pPr>
        <w:pStyle w:val="Nadpis2"/>
      </w:pPr>
      <w:r w:rsidRPr="008833BC">
        <w:lastRenderedPageBreak/>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rsidR="00612D4D" w:rsidRPr="000D2AAE" w:rsidRDefault="00612D4D" w:rsidP="000D2AAE">
      <w:pPr>
        <w:pStyle w:val="Nadpis1"/>
      </w:pPr>
      <w:bookmarkStart w:id="16" w:name="_Toc97796494"/>
      <w:r w:rsidRPr="000D2AAE">
        <w:t>ZÁRUKY</w:t>
      </w:r>
      <w:bookmarkEnd w:id="16"/>
    </w:p>
    <w:p w:rsidR="002530EC" w:rsidRPr="00DA0ED3" w:rsidRDefault="002530EC" w:rsidP="002530EC">
      <w:pPr>
        <w:jc w:val="both"/>
        <w:rPr>
          <w:b/>
          <w:color w:val="FF0000"/>
        </w:rPr>
      </w:pPr>
      <w:r w:rsidRPr="00DA0ED3">
        <w:rPr>
          <w:b/>
        </w:rPr>
        <w:t>Záruky za řádné plnění:</w:t>
      </w:r>
    </w:p>
    <w:p w:rsidR="002530EC" w:rsidRPr="00C81227" w:rsidRDefault="002530EC" w:rsidP="00C81227">
      <w:pPr>
        <w:pStyle w:val="Nadpis2"/>
        <w:rPr>
          <w:b/>
        </w:rPr>
      </w:pPr>
      <w:bookmarkStart w:id="17" w:name="_Ref97718375"/>
      <w:r w:rsidRPr="00C81227">
        <w:rPr>
          <w:b/>
        </w:rPr>
        <w:t>Závazek za řádné dokončení díla</w:t>
      </w:r>
      <w:bookmarkEnd w:id="17"/>
    </w:p>
    <w:p w:rsidR="002530EC" w:rsidRPr="00DA0ED3" w:rsidRDefault="002530EC" w:rsidP="002530EC">
      <w:pPr>
        <w:spacing w:before="240" w:after="0"/>
        <w:ind w:left="708"/>
        <w:jc w:val="both"/>
      </w:pPr>
      <w:r w:rsidRPr="00DA0ED3">
        <w:t xml:space="preserve">Objednatel má právo zadržet v souladu s čl. </w:t>
      </w:r>
      <w:r w:rsidR="00CB6871">
        <w:fldChar w:fldCharType="begin"/>
      </w:r>
      <w:r w:rsidR="00E72DE3">
        <w:instrText xml:space="preserve"> REF _Ref97718675 \r \h </w:instrText>
      </w:r>
      <w:r w:rsidR="00CB6871">
        <w:fldChar w:fldCharType="separate"/>
      </w:r>
      <w:r w:rsidR="007B6AE5">
        <w:t>6.10</w:t>
      </w:r>
      <w:r w:rsidR="00CB6871">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rsidR="002530EC" w:rsidRPr="00DA0ED3" w:rsidRDefault="002530EC" w:rsidP="002530EC">
      <w:pPr>
        <w:spacing w:before="240"/>
        <w:ind w:left="708"/>
        <w:jc w:val="both"/>
      </w:pPr>
      <w:r w:rsidRPr="00DA0ED3">
        <w:t xml:space="preserve">Závazek za řádné dokončení díla si objednatel vyhrazuje zejména pro případ, že: </w:t>
      </w:r>
    </w:p>
    <w:p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rsidR="002530EC" w:rsidRPr="00DA0ED3" w:rsidRDefault="002530EC" w:rsidP="006936EE">
      <w:pPr>
        <w:pStyle w:val="Odstavecseseznamem"/>
        <w:numPr>
          <w:ilvl w:val="0"/>
          <w:numId w:val="4"/>
        </w:numPr>
        <w:jc w:val="both"/>
      </w:pPr>
      <w:r w:rsidRPr="00DA0ED3">
        <w:t>zhotovitel nevyklidil staveniště ve stanoveném termínu a včas neuhradil sankce za nedodržení stanoveného termínu pro vyklizení staveniště.</w:t>
      </w:r>
    </w:p>
    <w:p w:rsidR="002530EC" w:rsidRPr="002530EC" w:rsidRDefault="002530EC" w:rsidP="006936EE">
      <w:pPr>
        <w:pStyle w:val="Nadpis2"/>
        <w:numPr>
          <w:ilvl w:val="0"/>
          <w:numId w:val="0"/>
        </w:numPr>
        <w:rPr>
          <w:b/>
        </w:rPr>
      </w:pPr>
      <w:r w:rsidRPr="002530EC">
        <w:rPr>
          <w:b/>
        </w:rPr>
        <w:t>Záruční doba</w:t>
      </w:r>
    </w:p>
    <w:p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6936EE">
        <w:rPr>
          <w:b/>
        </w:rPr>
        <w:t>pět (5) roků (tj. šedesát (60) měsíců).</w:t>
      </w:r>
    </w:p>
    <w:p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rsidR="00FD7710" w:rsidRDefault="00612D4D" w:rsidP="00C81227">
      <w:pPr>
        <w:pStyle w:val="Nadpis2"/>
      </w:pPr>
      <w:r w:rsidRPr="008833BC">
        <w:t>Záruční doba neběží po dobu, po kterou objednatel nemůže předmět díla užívat pro jeho vady, za které odpovídá zhotovitel.</w:t>
      </w:r>
    </w:p>
    <w:p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rsidR="00612D4D" w:rsidRPr="00C81227" w:rsidRDefault="00612D4D" w:rsidP="00C81227">
      <w:pPr>
        <w:pStyle w:val="Nadpis1"/>
      </w:pPr>
      <w:bookmarkStart w:id="18" w:name="_Toc97796495"/>
      <w:r w:rsidRPr="00C81227">
        <w:t>ODPOVĚDNOST ZA VADY</w:t>
      </w:r>
      <w:bookmarkEnd w:id="18"/>
    </w:p>
    <w:p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w:t>
      </w:r>
      <w:r w:rsidRPr="008833BC">
        <w:lastRenderedPageBreak/>
        <w:t xml:space="preserve">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rsidR="00612D4D" w:rsidRPr="00310A5C" w:rsidRDefault="00A34A20" w:rsidP="00C81227">
      <w:pPr>
        <w:pStyle w:val="Nadpis3"/>
      </w:pPr>
      <w:r w:rsidRPr="004C6515">
        <w:rPr>
          <w:rFonts w:eastAsia="Calibri"/>
        </w:rPr>
        <w:t xml:space="preserve">ukončit Smlouvu v souladu se čl. </w:t>
      </w:r>
      <w:r w:rsidR="00CB6871">
        <w:rPr>
          <w:rFonts w:eastAsia="Calibri"/>
        </w:rPr>
        <w:fldChar w:fldCharType="begin"/>
      </w:r>
      <w:r w:rsidR="00BA5590">
        <w:rPr>
          <w:rFonts w:eastAsia="Calibri"/>
        </w:rPr>
        <w:instrText xml:space="preserve"> REF _Ref97718829 \r \h </w:instrText>
      </w:r>
      <w:r w:rsidR="00CB6871">
        <w:rPr>
          <w:rFonts w:eastAsia="Calibri"/>
        </w:rPr>
      </w:r>
      <w:r w:rsidR="00CB6871">
        <w:rPr>
          <w:rFonts w:eastAsia="Calibri"/>
        </w:rPr>
        <w:fldChar w:fldCharType="separate"/>
      </w:r>
      <w:r w:rsidR="007B6AE5">
        <w:rPr>
          <w:rFonts w:eastAsia="Calibri"/>
        </w:rPr>
        <w:t>16</w:t>
      </w:r>
      <w:r w:rsidR="00CB6871">
        <w:rPr>
          <w:rFonts w:eastAsia="Calibri"/>
        </w:rPr>
        <w:fldChar w:fldCharType="end"/>
      </w:r>
      <w:r w:rsidR="004F74AE" w:rsidRPr="004C6515">
        <w:rPr>
          <w:rFonts w:eastAsia="Calibri"/>
        </w:rPr>
        <w:t>.</w:t>
      </w:r>
    </w:p>
    <w:p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rsidR="00FF7384" w:rsidRDefault="00612D4D" w:rsidP="00C81227">
      <w:pPr>
        <w:pStyle w:val="Nadpis2"/>
      </w:pPr>
      <w:bookmarkStart w:id="19"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9"/>
    </w:p>
    <w:p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rsidR="00612D4D" w:rsidRPr="008833BC" w:rsidRDefault="00612D4D" w:rsidP="00AE5CB6">
      <w:pPr>
        <w:pStyle w:val="Nadpis1"/>
      </w:pPr>
      <w:bookmarkStart w:id="20" w:name="_Toc97796496"/>
      <w:r w:rsidRPr="008833BC">
        <w:t>ODPOVĚDNOST ZA ŠKODU</w:t>
      </w:r>
      <w:bookmarkEnd w:id="20"/>
    </w:p>
    <w:p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rsidR="005E5A4A" w:rsidRDefault="005E5A4A" w:rsidP="002E0582">
      <w:pPr>
        <w:pStyle w:val="Nadpis2"/>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w:t>
      </w:r>
      <w:r>
        <w:lastRenderedPageBreak/>
        <w:t xml:space="preserve">(poddodavateli) a jinými dodavateli. Limit pojistného plnění je požadován </w:t>
      </w:r>
      <w:r w:rsidR="002E0582" w:rsidRPr="002E0582">
        <w:t>ve výši min. 4 000 000,- Kč (čtyři miliony Kč).</w:t>
      </w:r>
    </w:p>
    <w:p w:rsidR="00612D4D" w:rsidRPr="00C81227" w:rsidRDefault="00612D4D" w:rsidP="00C81227">
      <w:pPr>
        <w:pStyle w:val="Nadpis1"/>
      </w:pPr>
      <w:bookmarkStart w:id="21" w:name="_Toc97796497"/>
      <w:r w:rsidRPr="00C81227">
        <w:t>PRÁVA A POVINNOSTI OBJEDNATELE A ZHOTOVITELE</w:t>
      </w:r>
      <w:bookmarkEnd w:id="21"/>
    </w:p>
    <w:p w:rsidR="00FF7384" w:rsidRDefault="00612D4D" w:rsidP="00C81227">
      <w:pPr>
        <w:pStyle w:val="Nadpis2"/>
      </w:pPr>
      <w:r w:rsidRPr="008833BC">
        <w:t>Objednatel je odpovědný za správnost a kompletnost předané projektové dokumentace.</w:t>
      </w:r>
    </w:p>
    <w:p w:rsidR="00FF7384" w:rsidRDefault="002513F1" w:rsidP="00C81227">
      <w:pPr>
        <w:pStyle w:val="Nadpis2"/>
      </w:pPr>
      <w:r>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rsidR="00FF7384" w:rsidRDefault="00612D4D" w:rsidP="00C81227">
      <w:pPr>
        <w:pStyle w:val="Nadpis2"/>
      </w:pPr>
      <w:bookmarkStart w:id="22"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CB6871">
        <w:fldChar w:fldCharType="begin"/>
      </w:r>
      <w:r w:rsidR="00E72DE3">
        <w:instrText xml:space="preserve"> REF _Ref97718521 \r \h </w:instrText>
      </w:r>
      <w:r w:rsidR="00CB6871">
        <w:fldChar w:fldCharType="separate"/>
      </w:r>
      <w:r w:rsidR="007B6AE5">
        <w:t>6.13</w:t>
      </w:r>
      <w:r w:rsidR="00CB6871">
        <w:fldChar w:fldCharType="end"/>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bookmarkEnd w:id="22"/>
    </w:p>
    <w:p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rsidR="00551CE3" w:rsidRDefault="00551CE3" w:rsidP="00C81227">
      <w:pPr>
        <w:pStyle w:val="Nadpis2"/>
      </w:pPr>
      <w:r w:rsidRPr="0097006F">
        <w:t>Zhotovitel je povinen po celou dobu  realizace díla poskytovat objednateli potřebnou součinnost v souvislosti s probíha</w:t>
      </w:r>
      <w:r w:rsidR="006936EE">
        <w:t>jícím provozem v objektu</w:t>
      </w:r>
      <w:r w:rsidRPr="0097006F">
        <w:t xml:space="preserve"> a současně probíhajícími pracemi, které jsou nezb</w:t>
      </w:r>
      <w:r>
        <w:t xml:space="preserve">ytné k řádnému dokončení díla. Stavební práce </w:t>
      </w:r>
      <w:r w:rsidR="00880A04">
        <w:t>mohou</w:t>
      </w:r>
      <w:r>
        <w:t xml:space="preserve"> probíhat i o víkendech a zejména o</w:t>
      </w:r>
      <w:r w:rsidR="000737D7">
        <w:t> </w:t>
      </w:r>
      <w:r>
        <w:t>školních prázdninách.</w:t>
      </w:r>
    </w:p>
    <w:p w:rsidR="000737D7" w:rsidRDefault="000737D7" w:rsidP="00C81227">
      <w:pPr>
        <w:pStyle w:val="Nadpis2"/>
      </w:pPr>
      <w:r w:rsidRPr="008833BC">
        <w:t xml:space="preserve">Zhotovitel bude plně respektovat provoz v objektu výstavby </w:t>
      </w:r>
      <w:r w:rsidRPr="00310A5C">
        <w:t>a s dostatečným předstihem bude s objednatelem sjednávat případná nezbytně nutná omezení.</w:t>
      </w:r>
    </w:p>
    <w:p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rsidR="004843B3" w:rsidRDefault="004843B3" w:rsidP="00E651A9">
      <w:pPr>
        <w:pStyle w:val="Nadpis2"/>
      </w:pPr>
      <w:r w:rsidRPr="004843B3">
        <w:lastRenderedPageBreak/>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w:t>
      </w:r>
      <w:r>
        <w:t xml:space="preserve">rné vedení a organizaci stavby </w:t>
      </w:r>
      <w:r w:rsidRPr="004843B3">
        <w:t xml:space="preserve">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w:t>
      </w:r>
      <w:r w:rsidR="00BA5590">
        <w:t>tři (</w:t>
      </w:r>
      <w:r w:rsidRPr="004843B3">
        <w:t>3</w:t>
      </w:r>
      <w:r w:rsidR="00BA5590">
        <w:t>)</w:t>
      </w:r>
      <w:r w:rsidRPr="004843B3">
        <w:t xml:space="preserve">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rsidR="00D05892" w:rsidRPr="00934A7E" w:rsidRDefault="0084504A" w:rsidP="002E0582">
      <w:pPr>
        <w:pStyle w:val="Nadpis2"/>
      </w:pPr>
      <w:r w:rsidRPr="00934A7E">
        <w:t>Objednatel si vyhradil v zadávacích podmínkách veřejné zakázky, konkrétně v čl. 2.4 Výzvy k podání nabídek, změnu závazku ze smlouvy. Případná změna závazku se bude řídit tímto ustanovením Zadávací dokumentace nebo § 222 ZZVZ.</w:t>
      </w:r>
    </w:p>
    <w:p w:rsidR="00B976A8" w:rsidRPr="00132513" w:rsidRDefault="00B976A8" w:rsidP="00AE5CB6">
      <w:pPr>
        <w:pStyle w:val="Nadpis1"/>
      </w:pPr>
      <w:bookmarkStart w:id="23" w:name="_Toc97796498"/>
      <w:r w:rsidRPr="00132513">
        <w:t>VEDENÍ STAVEBNÍHO DENÍKU</w:t>
      </w:r>
      <w:bookmarkEnd w:id="23"/>
    </w:p>
    <w:p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rsidR="00B976A8" w:rsidRPr="008833BC" w:rsidRDefault="00B976A8" w:rsidP="00AE5CB6">
      <w:pPr>
        <w:pStyle w:val="Nadpis1"/>
      </w:pPr>
      <w:bookmarkStart w:id="24" w:name="_Toc97796499"/>
      <w:r w:rsidRPr="008833BC">
        <w:t>PŘERUŠENÍ PRACÍ NA DÍLE</w:t>
      </w:r>
      <w:bookmarkEnd w:id="24"/>
    </w:p>
    <w:p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rsidR="00A75E84" w:rsidRPr="00132513" w:rsidRDefault="00A75E84" w:rsidP="00E651A9">
      <w:pPr>
        <w:pStyle w:val="Nadpis2"/>
      </w:pPr>
      <w:r w:rsidRPr="008833BC">
        <w:lastRenderedPageBreak/>
        <w:t xml:space="preserve">Veškeré náklady vzniklé s přerušením prací na díle dle tohoto článku jdou k tíži </w:t>
      </w:r>
      <w:r w:rsidR="00DF2D96">
        <w:t>zhotovitele</w:t>
      </w:r>
      <w:r w:rsidRPr="00310A5C">
        <w:t xml:space="preserve"> </w:t>
      </w:r>
    </w:p>
    <w:p w:rsidR="00B976A8" w:rsidRPr="008833BC" w:rsidRDefault="00B976A8" w:rsidP="00AE5CB6">
      <w:pPr>
        <w:pStyle w:val="Nadpis1"/>
      </w:pPr>
      <w:bookmarkStart w:id="25" w:name="_Toc97796500"/>
      <w:r w:rsidRPr="008833BC">
        <w:t>PROVÁDĚNÍ KONTROL</w:t>
      </w:r>
      <w:bookmarkEnd w:id="25"/>
    </w:p>
    <w:p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rsidR="00B976A8" w:rsidRPr="008833BC" w:rsidRDefault="00B976A8" w:rsidP="00E651A9">
      <w:pPr>
        <w:pStyle w:val="Nadpis2"/>
      </w:pPr>
      <w:r w:rsidRPr="008833BC">
        <w:t>Každá uskutečněná kontrola bude potvrzena zápisem do stavebního deníku.</w:t>
      </w:r>
    </w:p>
    <w:p w:rsidR="00B976A8" w:rsidRPr="008833BC" w:rsidRDefault="00B976A8" w:rsidP="00AE5CB6">
      <w:pPr>
        <w:pStyle w:val="Nadpis1"/>
      </w:pPr>
      <w:bookmarkStart w:id="26" w:name="_Toc97796501"/>
      <w:r w:rsidRPr="008833BC">
        <w:t>VLASTNICTVÍ DÍLA</w:t>
      </w:r>
      <w:bookmarkEnd w:id="26"/>
    </w:p>
    <w:p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rsidR="00612D4D" w:rsidRPr="00310A5C" w:rsidRDefault="00612D4D" w:rsidP="00AE5CB6">
      <w:pPr>
        <w:pStyle w:val="Nadpis1"/>
      </w:pPr>
      <w:bookmarkStart w:id="27" w:name="_Toc97796502"/>
      <w:r w:rsidRPr="008833BC">
        <w:t>SANKCE</w:t>
      </w:r>
      <w:bookmarkEnd w:id="27"/>
    </w:p>
    <w:p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CB6871">
        <w:fldChar w:fldCharType="begin"/>
      </w:r>
      <w:r w:rsidR="00D33984">
        <w:instrText xml:space="preserve"> REF _Ref97718829 \r \h </w:instrText>
      </w:r>
      <w:r w:rsidR="00CB6871">
        <w:fldChar w:fldCharType="separate"/>
      </w:r>
      <w:r w:rsidR="007B6AE5">
        <w:t>16</w:t>
      </w:r>
      <w:r w:rsidR="00CB6871">
        <w:fldChar w:fldCharType="end"/>
      </w:r>
      <w:r w:rsidRPr="002426F2">
        <w:t>. této smlouvy.</w:t>
      </w:r>
    </w:p>
    <w:p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CB6871">
        <w:fldChar w:fldCharType="begin"/>
      </w:r>
      <w:r w:rsidR="00D33984">
        <w:instrText xml:space="preserve"> REF _Ref97718829 \r \h </w:instrText>
      </w:r>
      <w:r w:rsidR="00CB6871">
        <w:fldChar w:fldCharType="separate"/>
      </w:r>
      <w:r w:rsidR="007B6AE5">
        <w:t>16</w:t>
      </w:r>
      <w:r w:rsidR="00CB6871">
        <w:fldChar w:fldCharType="end"/>
      </w:r>
      <w:r w:rsidRPr="002426F2">
        <w:t>. této smlouvy.</w:t>
      </w:r>
    </w:p>
    <w:p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4F113B">
        <w:t>bez DPH,</w:t>
      </w:r>
      <w:r w:rsidRPr="00132513">
        <w:t xml:space="preserve"> vč. případných dodatků ke Smlouvě, za každý započatý den prodlení proti sjednanému datu dokončení díla</w:t>
      </w:r>
      <w:r w:rsidRPr="008833BC">
        <w:t>.</w:t>
      </w:r>
    </w:p>
    <w:p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rsidR="00DF2D96" w:rsidRDefault="00612D4D" w:rsidP="00E651A9">
      <w:pPr>
        <w:pStyle w:val="Nadpis2"/>
      </w:pPr>
      <w:r w:rsidRPr="00646856">
        <w:lastRenderedPageBreak/>
        <w:t>Pokud zhotovitel nedodrží sjednaný termín pro odstranění uznané</w:t>
      </w:r>
      <w:r w:rsidR="00382673" w:rsidRPr="00646856">
        <w:t xml:space="preserve"> reklamované vady (dle </w:t>
      </w:r>
      <w:r w:rsidR="0050711C">
        <w:t>čl</w:t>
      </w:r>
      <w:r w:rsidR="00382673" w:rsidRPr="00646856">
        <w:t xml:space="preserve">. </w:t>
      </w:r>
      <w:r w:rsidR="00CB6871">
        <w:fldChar w:fldCharType="begin"/>
      </w:r>
      <w:r w:rsidR="00A21A3E">
        <w:instrText xml:space="preserve"> REF _Ref97720087 \r \h </w:instrText>
      </w:r>
      <w:r w:rsidR="00CB6871">
        <w:fldChar w:fldCharType="separate"/>
      </w:r>
      <w:r w:rsidR="007B6AE5">
        <w:t>8.6</w:t>
      </w:r>
      <w:r w:rsidR="00CB6871">
        <w:fldChar w:fldCharType="end"/>
      </w:r>
      <w:r w:rsidR="0050711C">
        <w:t>.</w:t>
      </w:r>
      <w:r w:rsidR="004F113B">
        <w:t xml:space="preserve">), </w:t>
      </w:r>
      <w:r w:rsidRPr="00646856">
        <w:t xml:space="preserve">objednatel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rsidR="004843B3" w:rsidRDefault="004843B3" w:rsidP="00E651A9">
      <w:pPr>
        <w:pStyle w:val="Nadpis2"/>
      </w:pPr>
      <w:r w:rsidRPr="004843B3">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w:t>
      </w:r>
      <w:r w:rsidR="00862BFF">
        <w:t>.</w:t>
      </w:r>
      <w:r w:rsidRPr="004843B3">
        <w:t>000,</w:t>
      </w:r>
      <w:r w:rsidR="00A905C8">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w:t>
      </w:r>
      <w:r w:rsidR="00417D19">
        <w:t>autorského</w:t>
      </w:r>
      <w:r w:rsidRPr="004843B3">
        <w:t xml:space="preserve">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rsidR="00DF2D96" w:rsidRDefault="00612D4D" w:rsidP="00E651A9">
      <w:pPr>
        <w:pStyle w:val="Nadpis2"/>
      </w:pPr>
      <w:r w:rsidRPr="00132513">
        <w:t>Smluvní pokuty jsou splatné do čtrnácti (14) dnů ode dne doručení jejich vyúčtování druhé smluvní straně</w:t>
      </w:r>
      <w:r w:rsidRPr="004C6515">
        <w:t>.</w:t>
      </w:r>
    </w:p>
    <w:p w:rsidR="00DF2D96" w:rsidRDefault="00612D4D" w:rsidP="00E651A9">
      <w:pPr>
        <w:pStyle w:val="Nadpis2"/>
      </w:pPr>
      <w:r w:rsidRPr="00132513">
        <w:t>Objednatel je oprávněn uplatnit více smluvních pokut samostatně vedle sebe v případě porušení více povinností.</w:t>
      </w:r>
    </w:p>
    <w:p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rsidR="00DF2D96" w:rsidRDefault="00612D4D" w:rsidP="00E651A9">
      <w:pPr>
        <w:pStyle w:val="Nadpis2"/>
      </w:pPr>
      <w:r w:rsidRPr="00132513">
        <w:t>Smluvní pokuty ani jejich zaplacení nemají vliv na případný nárok objednatele na náhradu škody.</w:t>
      </w:r>
    </w:p>
    <w:p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rsidR="00612D4D" w:rsidRPr="008833BC" w:rsidRDefault="00B976A8" w:rsidP="00AE5CB6">
      <w:pPr>
        <w:pStyle w:val="Nadpis1"/>
      </w:pPr>
      <w:bookmarkStart w:id="28" w:name="_Ref97718829"/>
      <w:bookmarkStart w:id="29" w:name="_Toc97796503"/>
      <w:r w:rsidRPr="00646856">
        <w:lastRenderedPageBreak/>
        <w:t>UKONČENÍ</w:t>
      </w:r>
      <w:r w:rsidR="00612D4D" w:rsidRPr="008833BC">
        <w:t xml:space="preserve"> SMLOUVY</w:t>
      </w:r>
      <w:bookmarkEnd w:id="28"/>
      <w:bookmarkEnd w:id="29"/>
    </w:p>
    <w:p w:rsidR="00DF2D96" w:rsidRPr="001204AB" w:rsidRDefault="00992E91" w:rsidP="001204AB">
      <w:pPr>
        <w:pStyle w:val="Nadpis2"/>
      </w:pPr>
      <w:r w:rsidRPr="001204AB">
        <w:t>Tato Smlouva může být ukončena:</w:t>
      </w:r>
    </w:p>
    <w:p w:rsidR="00C82758" w:rsidRDefault="00C82758" w:rsidP="004A6D62">
      <w:pPr>
        <w:pStyle w:val="Nadpis3"/>
        <w:numPr>
          <w:ilvl w:val="0"/>
          <w:numId w:val="9"/>
        </w:numPr>
        <w:ind w:left="1134" w:hanging="425"/>
      </w:pPr>
      <w:r>
        <w:t>splněním závazků ze smlouvy oběma smluvními stranami,</w:t>
      </w:r>
    </w:p>
    <w:p w:rsidR="00DF2D96" w:rsidRDefault="00992E91" w:rsidP="001204AB">
      <w:pPr>
        <w:pStyle w:val="Nadpis3"/>
      </w:pPr>
      <w:r w:rsidRPr="008833BC">
        <w:t>písemnou dohodou smluvních stran,</w:t>
      </w:r>
    </w:p>
    <w:p w:rsidR="00FD19D3" w:rsidRDefault="00992E91" w:rsidP="001204AB">
      <w:pPr>
        <w:pStyle w:val="Nadpis3"/>
      </w:pPr>
      <w:r w:rsidRPr="008833BC">
        <w:t>odstoupením od Smlouvy z důvodů stanovených v této Smlouvě nebo zákonem</w:t>
      </w:r>
      <w:r w:rsidR="00F12E91" w:rsidRPr="008833BC">
        <w:t>,</w:t>
      </w:r>
    </w:p>
    <w:p w:rsidR="00FD19D3" w:rsidRDefault="00F12E91" w:rsidP="001204AB">
      <w:pPr>
        <w:pStyle w:val="Nadpis3"/>
      </w:pPr>
      <w:r w:rsidRPr="008833BC">
        <w:t>výpovědí Smlouvy z důvodů stanovených v této Smlouvě</w:t>
      </w:r>
      <w:r w:rsidR="00FD19D3">
        <w:t>.</w:t>
      </w:r>
    </w:p>
    <w:p w:rsidR="009C2373" w:rsidRPr="00050D05" w:rsidRDefault="009C2373" w:rsidP="001204AB">
      <w:pPr>
        <w:pStyle w:val="Nadpis2"/>
      </w:pPr>
      <w:bookmarkStart w:id="30" w:name="_Ref97721769"/>
      <w:r w:rsidRPr="00050D05">
        <w:t>Smluvní strana je oprávněna Smlouvu vypovědět s okamžitou platností, pokud:</w:t>
      </w:r>
      <w:bookmarkEnd w:id="30"/>
      <w:r w:rsidRPr="00050D05">
        <w:t xml:space="preserve"> </w:t>
      </w:r>
    </w:p>
    <w:p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rsidR="00FD19D3" w:rsidRDefault="00612D4D" w:rsidP="00DD52A4">
      <w:pPr>
        <w:pStyle w:val="Nadpis2"/>
      </w:pPr>
      <w:bookmarkStart w:id="31"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1"/>
    </w:p>
    <w:p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B6871">
        <w:fldChar w:fldCharType="begin"/>
      </w:r>
      <w:r w:rsidR="00C25A0B">
        <w:instrText xml:space="preserve"> REF _Ref97711350 \r \h </w:instrText>
      </w:r>
      <w:r w:rsidR="00CB6871">
        <w:fldChar w:fldCharType="separate"/>
      </w:r>
      <w:r w:rsidR="007B6AE5">
        <w:t>3</w:t>
      </w:r>
      <w:r w:rsidR="00CB6871">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rsidR="00FD19D3" w:rsidRDefault="00612D4D" w:rsidP="00DD52A4">
      <w:pPr>
        <w:pStyle w:val="Nadpis3"/>
      </w:pPr>
      <w:r w:rsidRPr="004C6515">
        <w:t>zhotovitel neposkytuje dostatečnou součinnost a koordinaci činností;</w:t>
      </w:r>
    </w:p>
    <w:p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rsidR="00FD19D3" w:rsidRDefault="00612D4D" w:rsidP="00DD52A4">
      <w:pPr>
        <w:pStyle w:val="Nadpis3"/>
      </w:pPr>
      <w:bookmarkStart w:id="32"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2"/>
    </w:p>
    <w:p w:rsidR="00FD19D3" w:rsidRDefault="00612D4D" w:rsidP="00DD52A4">
      <w:pPr>
        <w:pStyle w:val="Nadpis3"/>
      </w:pPr>
      <w:bookmarkStart w:id="33" w:name="_Ref97721854"/>
      <w:r w:rsidRPr="004C6515">
        <w:t xml:space="preserve">nepřevzal-li zhotovitel staveniště do pěti (5) pracovních dnů od doručení výzvy objednatele k převzetí staveniště dle čl. </w:t>
      </w:r>
      <w:r w:rsidR="00CB6871">
        <w:fldChar w:fldCharType="begin"/>
      </w:r>
      <w:r w:rsidR="00C25A0B">
        <w:instrText xml:space="preserve"> REF _Ref97721681 \r \h </w:instrText>
      </w:r>
      <w:r w:rsidR="00CB6871">
        <w:fldChar w:fldCharType="separate"/>
      </w:r>
      <w:r w:rsidR="007B6AE5">
        <w:t>5</w:t>
      </w:r>
      <w:r w:rsidR="00CB6871">
        <w:fldChar w:fldCharType="end"/>
      </w:r>
      <w:r w:rsidR="00F9414C" w:rsidRPr="004C6515">
        <w:t xml:space="preserve"> </w:t>
      </w:r>
      <w:r w:rsidR="005F1EA6" w:rsidRPr="004C6515">
        <w:t>této S</w:t>
      </w:r>
      <w:r w:rsidRPr="004C6515">
        <w:t>mlouvy;</w:t>
      </w:r>
      <w:bookmarkEnd w:id="33"/>
    </w:p>
    <w:p w:rsidR="00FD19D3" w:rsidRDefault="00612D4D" w:rsidP="00DD52A4">
      <w:pPr>
        <w:pStyle w:val="Nadpis3"/>
      </w:pPr>
      <w:bookmarkStart w:id="34"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4"/>
    </w:p>
    <w:p w:rsidR="00FD19D3" w:rsidRDefault="00612D4D" w:rsidP="00DD52A4">
      <w:pPr>
        <w:pStyle w:val="Nadpis3"/>
      </w:pPr>
      <w:bookmarkStart w:id="35"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5"/>
    </w:p>
    <w:p w:rsidR="00FD19D3" w:rsidRDefault="00612D4D" w:rsidP="00DD52A4">
      <w:pPr>
        <w:pStyle w:val="Nadpis3"/>
      </w:pPr>
      <w:bookmarkStart w:id="36" w:name="_Ref97721864"/>
      <w:r w:rsidRPr="004C6515">
        <w:t>ze zákonem stanovených důvodů.</w:t>
      </w:r>
      <w:bookmarkEnd w:id="36"/>
    </w:p>
    <w:p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xml:space="preserve">. Zhotovitel provede soupis skutečně provedených prací. Skutečně provedené práce nesmí vykazovat vady a musí být řádně předány objednateli na základě předávacího protokolu podepsaného zástupcem objednatele, zástupcem zhotovitele a technickým </w:t>
      </w:r>
      <w:r w:rsidR="00612D4D" w:rsidRPr="00DD52A4">
        <w:lastRenderedPageBreak/>
        <w:t>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B6871">
        <w:fldChar w:fldCharType="begin"/>
      </w:r>
      <w:r w:rsidR="00C25A0B">
        <w:instrText xml:space="preserve"> REF _Ref97721769 \r \h </w:instrText>
      </w:r>
      <w:r w:rsidR="00CB6871">
        <w:fldChar w:fldCharType="separate"/>
      </w:r>
      <w:r w:rsidR="007B6AE5">
        <w:t>16.2</w:t>
      </w:r>
      <w:r w:rsidR="00CB6871">
        <w:fldChar w:fldCharType="end"/>
      </w:r>
      <w:r w:rsidR="00D576B1">
        <w:t>.</w:t>
      </w:r>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B6871">
        <w:fldChar w:fldCharType="begin"/>
      </w:r>
      <w:r w:rsidR="00C25A0B">
        <w:instrText xml:space="preserve"> REF _Ref97721805 \r \h </w:instrText>
      </w:r>
      <w:r w:rsidR="00CB6871">
        <w:fldChar w:fldCharType="separate"/>
      </w:r>
      <w:r w:rsidR="007B6AE5">
        <w:t>16.3</w:t>
      </w:r>
      <w:r w:rsidR="00CB6871">
        <w:fldChar w:fldCharType="end"/>
      </w:r>
      <w:r w:rsidR="00D576B1">
        <w:t>.</w:t>
      </w:r>
      <w:r w:rsidRPr="008833BC">
        <w:t xml:space="preserve"> písm. </w:t>
      </w:r>
      <w:r w:rsidR="00CB6871">
        <w:fldChar w:fldCharType="begin"/>
      </w:r>
      <w:r w:rsidR="00C25A0B">
        <w:instrText xml:space="preserve"> REF _Ref97721854 \r \h </w:instrText>
      </w:r>
      <w:r w:rsidR="00CB6871">
        <w:fldChar w:fldCharType="separate"/>
      </w:r>
      <w:r w:rsidR="007B6AE5">
        <w:t>e</w:t>
      </w:r>
      <w:r w:rsidR="00CB6871">
        <w:fldChar w:fldCharType="end"/>
      </w:r>
      <w:r w:rsidR="00D72B27">
        <w:t xml:space="preserve">., </w:t>
      </w:r>
      <w:r w:rsidR="00CB6871">
        <w:fldChar w:fldCharType="begin"/>
      </w:r>
      <w:r w:rsidR="00C25A0B">
        <w:instrText xml:space="preserve"> REF _Ref97721859 \r \h </w:instrText>
      </w:r>
      <w:r w:rsidR="00CB6871">
        <w:fldChar w:fldCharType="separate"/>
      </w:r>
      <w:r w:rsidR="007B6AE5">
        <w:t>f</w:t>
      </w:r>
      <w:r w:rsidR="00CB6871">
        <w:fldChar w:fldCharType="end"/>
      </w:r>
      <w:r w:rsidR="00D72B27">
        <w:t xml:space="preserve">., </w:t>
      </w:r>
      <w:r w:rsidR="00CB6871">
        <w:fldChar w:fldCharType="begin"/>
      </w:r>
      <w:r w:rsidR="00C25A0B">
        <w:instrText xml:space="preserve"> REF _Ref97721862 \r \h </w:instrText>
      </w:r>
      <w:r w:rsidR="00CB6871">
        <w:fldChar w:fldCharType="separate"/>
      </w:r>
      <w:r w:rsidR="007B6AE5">
        <w:t>g</w:t>
      </w:r>
      <w:r w:rsidR="00CB6871">
        <w:fldChar w:fldCharType="end"/>
      </w:r>
      <w:r w:rsidR="00D72B27">
        <w:t>.</w:t>
      </w:r>
      <w:r w:rsidRPr="008833BC">
        <w:t xml:space="preserve"> </w:t>
      </w:r>
      <w:r>
        <w:t xml:space="preserve"> Smlouvy</w:t>
      </w:r>
      <w:r w:rsidRPr="008833BC">
        <w:t>. Bylo-li dílo aspoň částečně realizováno, je přípustné ukončit smlouvu pouze výpovědí.</w:t>
      </w:r>
    </w:p>
    <w:p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rsidR="00612D4D" w:rsidRPr="008833BC" w:rsidRDefault="00612D4D" w:rsidP="00AE5CB6">
      <w:pPr>
        <w:pStyle w:val="Nadpis1"/>
      </w:pPr>
      <w:bookmarkStart w:id="37" w:name="_Toc97796504"/>
      <w:r w:rsidRPr="008833BC">
        <w:t>KOMUNIKACE MEZI SMLUVNÍMI STRANAMI</w:t>
      </w:r>
      <w:bookmarkEnd w:id="37"/>
    </w:p>
    <w:p w:rsidR="00FD19D3" w:rsidRDefault="00612D4D" w:rsidP="00DD52A4">
      <w:pPr>
        <w:pStyle w:val="Nadpis2"/>
      </w:pPr>
      <w:r w:rsidRPr="00132513">
        <w:t>Pro účely vzájemné komunikace mezi smluvními stranami jsou oprávněny jednat níže uvedené osoby:</w:t>
      </w:r>
    </w:p>
    <w:p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rsidTr="00E676F8">
        <w:tc>
          <w:tcPr>
            <w:tcW w:w="1668" w:type="dxa"/>
            <w:shd w:val="clear" w:color="auto" w:fill="auto"/>
          </w:tcPr>
          <w:p w:rsidR="00FD19D3" w:rsidRPr="009527D3" w:rsidRDefault="00FD19D3" w:rsidP="004C6515">
            <w:pPr>
              <w:rPr>
                <w:sz w:val="22"/>
                <w:szCs w:val="22"/>
              </w:rPr>
            </w:pPr>
            <w:r w:rsidRPr="009527D3">
              <w:rPr>
                <w:sz w:val="22"/>
                <w:szCs w:val="22"/>
              </w:rPr>
              <w:t>za objednatele:</w:t>
            </w:r>
          </w:p>
        </w:tc>
        <w:tc>
          <w:tcPr>
            <w:tcW w:w="4275" w:type="dxa"/>
            <w:shd w:val="clear" w:color="auto" w:fill="auto"/>
          </w:tcPr>
          <w:p w:rsidR="00FD19D3" w:rsidRPr="009527D3" w:rsidRDefault="00FB1D8A" w:rsidP="004C6515">
            <w:pPr>
              <w:rPr>
                <w:sz w:val="22"/>
                <w:szCs w:val="22"/>
              </w:rPr>
            </w:pPr>
            <w:r w:rsidRPr="00FB1D8A">
              <w:rPr>
                <w:sz w:val="22"/>
                <w:szCs w:val="22"/>
              </w:rPr>
              <w:t>Mgr. Jiří Orna, ředitel</w:t>
            </w:r>
          </w:p>
        </w:tc>
      </w:tr>
      <w:tr w:rsidR="00FD19D3" w:rsidRPr="009527D3" w:rsidTr="00E676F8">
        <w:tc>
          <w:tcPr>
            <w:tcW w:w="1668" w:type="dxa"/>
            <w:shd w:val="clear" w:color="auto" w:fill="auto"/>
          </w:tcPr>
          <w:p w:rsidR="00FD19D3" w:rsidRPr="009527D3" w:rsidRDefault="00FD19D3" w:rsidP="004C6515">
            <w:pPr>
              <w:rPr>
                <w:sz w:val="22"/>
                <w:szCs w:val="22"/>
              </w:rPr>
            </w:pPr>
            <w:r w:rsidRPr="009527D3">
              <w:rPr>
                <w:sz w:val="22"/>
                <w:szCs w:val="22"/>
              </w:rPr>
              <w:t>Tel.:</w:t>
            </w:r>
          </w:p>
        </w:tc>
        <w:tc>
          <w:tcPr>
            <w:tcW w:w="4275" w:type="dxa"/>
            <w:shd w:val="clear" w:color="auto" w:fill="auto"/>
          </w:tcPr>
          <w:p w:rsidR="00FD19D3" w:rsidRPr="009527D3" w:rsidRDefault="00D5742B" w:rsidP="004C6515">
            <w:pPr>
              <w:rPr>
                <w:sz w:val="22"/>
                <w:szCs w:val="22"/>
              </w:rPr>
            </w:pPr>
            <w:r w:rsidRPr="00D5742B">
              <w:rPr>
                <w:sz w:val="22"/>
                <w:szCs w:val="22"/>
              </w:rPr>
              <w:t>+420 731 446 353</w:t>
            </w:r>
          </w:p>
        </w:tc>
      </w:tr>
      <w:tr w:rsidR="00FD19D3" w:rsidRPr="009527D3" w:rsidTr="00E676F8">
        <w:tc>
          <w:tcPr>
            <w:tcW w:w="1668" w:type="dxa"/>
            <w:shd w:val="clear" w:color="auto" w:fill="auto"/>
          </w:tcPr>
          <w:p w:rsidR="00FD19D3" w:rsidRPr="009527D3" w:rsidRDefault="00FD19D3" w:rsidP="004C6515">
            <w:pPr>
              <w:rPr>
                <w:sz w:val="22"/>
                <w:szCs w:val="22"/>
              </w:rPr>
            </w:pPr>
            <w:r w:rsidRPr="009527D3">
              <w:rPr>
                <w:sz w:val="22"/>
                <w:szCs w:val="22"/>
              </w:rPr>
              <w:t>e-mail</w:t>
            </w:r>
          </w:p>
        </w:tc>
        <w:tc>
          <w:tcPr>
            <w:tcW w:w="4275" w:type="dxa"/>
            <w:shd w:val="clear" w:color="auto" w:fill="auto"/>
          </w:tcPr>
          <w:p w:rsidR="00FD19D3" w:rsidRPr="009527D3" w:rsidRDefault="00B328F4" w:rsidP="004C6515">
            <w:pPr>
              <w:rPr>
                <w:sz w:val="22"/>
                <w:szCs w:val="22"/>
              </w:rPr>
            </w:pPr>
            <w:hyperlink r:id="rId8" w:history="1">
              <w:r w:rsidR="00D5742B" w:rsidRPr="009C2F44">
                <w:rPr>
                  <w:rStyle w:val="Hypertextovodkaz"/>
                  <w:szCs w:val="22"/>
                </w:rPr>
                <w:t>jorna@zcm.cz</w:t>
              </w:r>
            </w:hyperlink>
            <w:r w:rsidR="00D5742B">
              <w:rPr>
                <w:sz w:val="22"/>
                <w:szCs w:val="22"/>
              </w:rPr>
              <w:t xml:space="preserve"> </w:t>
            </w:r>
          </w:p>
        </w:tc>
      </w:tr>
    </w:tbl>
    <w:p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rsidTr="00E676F8">
        <w:tc>
          <w:tcPr>
            <w:tcW w:w="1668" w:type="dxa"/>
          </w:tcPr>
          <w:p w:rsidR="00FD19D3" w:rsidRPr="009527D3" w:rsidRDefault="00FD19D3" w:rsidP="004C6515">
            <w:pPr>
              <w:rPr>
                <w:sz w:val="22"/>
                <w:szCs w:val="22"/>
              </w:rPr>
            </w:pPr>
            <w:r w:rsidRPr="009527D3">
              <w:rPr>
                <w:sz w:val="22"/>
                <w:szCs w:val="22"/>
              </w:rPr>
              <w:t>za zhotovitele:</w:t>
            </w:r>
          </w:p>
        </w:tc>
        <w:tc>
          <w:tcPr>
            <w:tcW w:w="4275" w:type="dxa"/>
          </w:tcPr>
          <w:p w:rsidR="00FD19D3" w:rsidRPr="009527D3" w:rsidRDefault="004B3A2B" w:rsidP="004C6515">
            <w:pPr>
              <w:rPr>
                <w:sz w:val="22"/>
                <w:szCs w:val="22"/>
              </w:rPr>
            </w:pPr>
            <w:r>
              <w:rPr>
                <w:sz w:val="22"/>
                <w:szCs w:val="22"/>
              </w:rPr>
              <w:t>Ing. Jan Jirka, jednatel</w:t>
            </w:r>
          </w:p>
        </w:tc>
      </w:tr>
      <w:tr w:rsidR="00FD19D3" w:rsidRPr="009527D3" w:rsidTr="00E676F8">
        <w:tc>
          <w:tcPr>
            <w:tcW w:w="1668" w:type="dxa"/>
          </w:tcPr>
          <w:p w:rsidR="00FD19D3" w:rsidRPr="009527D3" w:rsidRDefault="00FD19D3" w:rsidP="004C6515">
            <w:pPr>
              <w:rPr>
                <w:sz w:val="22"/>
                <w:szCs w:val="22"/>
              </w:rPr>
            </w:pPr>
            <w:r w:rsidRPr="009527D3">
              <w:rPr>
                <w:sz w:val="22"/>
                <w:szCs w:val="22"/>
              </w:rPr>
              <w:t>Tel.:</w:t>
            </w:r>
          </w:p>
        </w:tc>
        <w:tc>
          <w:tcPr>
            <w:tcW w:w="4275" w:type="dxa"/>
          </w:tcPr>
          <w:p w:rsidR="00FD19D3" w:rsidRPr="009527D3" w:rsidRDefault="004B3A2B" w:rsidP="00B328F4">
            <w:pPr>
              <w:rPr>
                <w:sz w:val="22"/>
                <w:szCs w:val="22"/>
              </w:rPr>
            </w:pPr>
            <w:r>
              <w:rPr>
                <w:sz w:val="22"/>
                <w:szCs w:val="22"/>
              </w:rPr>
              <w:t>+420 </w:t>
            </w:r>
            <w:r w:rsidR="00B328F4">
              <w:rPr>
                <w:sz w:val="22"/>
                <w:szCs w:val="22"/>
              </w:rPr>
              <w:t>xxx</w:t>
            </w:r>
            <w:bookmarkStart w:id="38" w:name="_GoBack"/>
            <w:bookmarkEnd w:id="38"/>
          </w:p>
        </w:tc>
      </w:tr>
      <w:tr w:rsidR="00FD19D3" w:rsidRPr="009527D3" w:rsidTr="00E676F8">
        <w:trPr>
          <w:trHeight w:val="95"/>
        </w:trPr>
        <w:tc>
          <w:tcPr>
            <w:tcW w:w="1668" w:type="dxa"/>
          </w:tcPr>
          <w:p w:rsidR="00FD19D3" w:rsidRPr="009527D3" w:rsidRDefault="00FD19D3" w:rsidP="004C6515">
            <w:pPr>
              <w:rPr>
                <w:sz w:val="22"/>
                <w:szCs w:val="22"/>
              </w:rPr>
            </w:pPr>
            <w:r w:rsidRPr="009527D3">
              <w:rPr>
                <w:sz w:val="22"/>
                <w:szCs w:val="22"/>
              </w:rPr>
              <w:t>e-mail</w:t>
            </w:r>
          </w:p>
        </w:tc>
        <w:tc>
          <w:tcPr>
            <w:tcW w:w="4275" w:type="dxa"/>
          </w:tcPr>
          <w:p w:rsidR="00FD19D3" w:rsidRPr="009527D3" w:rsidRDefault="004B3A2B" w:rsidP="004C6515">
            <w:pPr>
              <w:rPr>
                <w:sz w:val="22"/>
                <w:szCs w:val="22"/>
              </w:rPr>
            </w:pPr>
            <w:hyperlink r:id="rId9" w:history="1">
              <w:r w:rsidRPr="00A0392B">
                <w:rPr>
                  <w:rStyle w:val="Hypertextovodkaz"/>
                  <w:szCs w:val="22"/>
                </w:rPr>
                <w:t>jjirka@silba.cz</w:t>
              </w:r>
            </w:hyperlink>
            <w:r>
              <w:rPr>
                <w:sz w:val="22"/>
                <w:szCs w:val="22"/>
              </w:rPr>
              <w:t xml:space="preserve"> </w:t>
            </w:r>
          </w:p>
        </w:tc>
      </w:tr>
    </w:tbl>
    <w:p w:rsidR="00FD19D3" w:rsidRPr="008833BC" w:rsidRDefault="00FD19D3" w:rsidP="004C6515">
      <w:pPr>
        <w:rPr>
          <w:highlight w:val="yellow"/>
        </w:rPr>
      </w:pPr>
    </w:p>
    <w:p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rsidTr="00E676F8">
        <w:tc>
          <w:tcPr>
            <w:tcW w:w="1668" w:type="dxa"/>
            <w:shd w:val="clear" w:color="auto" w:fill="auto"/>
          </w:tcPr>
          <w:p w:rsidR="00FD19D3" w:rsidRPr="009527D3" w:rsidRDefault="00FD19D3" w:rsidP="004C6515">
            <w:pPr>
              <w:rPr>
                <w:sz w:val="22"/>
                <w:szCs w:val="22"/>
              </w:rPr>
            </w:pPr>
            <w:r w:rsidRPr="009527D3">
              <w:rPr>
                <w:sz w:val="22"/>
                <w:szCs w:val="22"/>
              </w:rPr>
              <w:t>za objednatele:</w:t>
            </w:r>
          </w:p>
        </w:tc>
        <w:tc>
          <w:tcPr>
            <w:tcW w:w="4275" w:type="dxa"/>
            <w:shd w:val="clear" w:color="auto" w:fill="auto"/>
          </w:tcPr>
          <w:p w:rsidR="00FD19D3" w:rsidRPr="009527D3" w:rsidRDefault="00FB1D8A" w:rsidP="004C6515">
            <w:pPr>
              <w:rPr>
                <w:sz w:val="22"/>
                <w:szCs w:val="22"/>
              </w:rPr>
            </w:pPr>
            <w:r w:rsidRPr="00FB1D8A">
              <w:rPr>
                <w:sz w:val="22"/>
                <w:szCs w:val="22"/>
              </w:rPr>
              <w:t xml:space="preserve">Ing. Linda Trefná Kryštofová, náměstek ředitele pro věci </w:t>
            </w:r>
            <w:r w:rsidRPr="00FB1D8A">
              <w:rPr>
                <w:sz w:val="22"/>
                <w:szCs w:val="22"/>
              </w:rPr>
              <w:cr/>
              <w:t>ekonomické a správní</w:t>
            </w:r>
          </w:p>
        </w:tc>
      </w:tr>
      <w:tr w:rsidR="00FD19D3" w:rsidRPr="009527D3" w:rsidTr="00E676F8">
        <w:tc>
          <w:tcPr>
            <w:tcW w:w="1668" w:type="dxa"/>
            <w:shd w:val="clear" w:color="auto" w:fill="auto"/>
          </w:tcPr>
          <w:p w:rsidR="00FD19D3" w:rsidRPr="009527D3" w:rsidRDefault="00FD19D3" w:rsidP="004C6515">
            <w:pPr>
              <w:rPr>
                <w:sz w:val="22"/>
                <w:szCs w:val="22"/>
              </w:rPr>
            </w:pPr>
            <w:r w:rsidRPr="009527D3">
              <w:rPr>
                <w:sz w:val="22"/>
                <w:szCs w:val="22"/>
              </w:rPr>
              <w:t>Tel.:</w:t>
            </w:r>
          </w:p>
        </w:tc>
        <w:tc>
          <w:tcPr>
            <w:tcW w:w="4275" w:type="dxa"/>
            <w:shd w:val="clear" w:color="auto" w:fill="auto"/>
          </w:tcPr>
          <w:p w:rsidR="00FD19D3" w:rsidRPr="009527D3" w:rsidRDefault="00D5742B" w:rsidP="004C6515">
            <w:pPr>
              <w:rPr>
                <w:sz w:val="22"/>
                <w:szCs w:val="22"/>
              </w:rPr>
            </w:pPr>
            <w:r w:rsidRPr="00D5742B">
              <w:rPr>
                <w:sz w:val="22"/>
                <w:szCs w:val="22"/>
              </w:rPr>
              <w:t>+420 724 286 061</w:t>
            </w:r>
          </w:p>
        </w:tc>
      </w:tr>
      <w:tr w:rsidR="00FD19D3" w:rsidRPr="009527D3" w:rsidTr="00E676F8">
        <w:tc>
          <w:tcPr>
            <w:tcW w:w="1668" w:type="dxa"/>
            <w:shd w:val="clear" w:color="auto" w:fill="auto"/>
          </w:tcPr>
          <w:p w:rsidR="00FD19D3" w:rsidRPr="009527D3" w:rsidRDefault="00FD19D3" w:rsidP="004C6515">
            <w:pPr>
              <w:rPr>
                <w:sz w:val="22"/>
                <w:szCs w:val="22"/>
              </w:rPr>
            </w:pPr>
            <w:r w:rsidRPr="009527D3">
              <w:rPr>
                <w:sz w:val="22"/>
                <w:szCs w:val="22"/>
              </w:rPr>
              <w:t>e-mail</w:t>
            </w:r>
          </w:p>
        </w:tc>
        <w:tc>
          <w:tcPr>
            <w:tcW w:w="4275" w:type="dxa"/>
            <w:shd w:val="clear" w:color="auto" w:fill="auto"/>
          </w:tcPr>
          <w:p w:rsidR="00FD19D3" w:rsidRPr="009527D3" w:rsidRDefault="00B328F4" w:rsidP="004C6515">
            <w:pPr>
              <w:rPr>
                <w:sz w:val="22"/>
                <w:szCs w:val="22"/>
              </w:rPr>
            </w:pPr>
            <w:hyperlink r:id="rId10" w:history="1">
              <w:r w:rsidR="00D5742B" w:rsidRPr="009C2F44">
                <w:rPr>
                  <w:rStyle w:val="Hypertextovodkaz"/>
                  <w:szCs w:val="22"/>
                </w:rPr>
                <w:t>ltrefna@zcm.cz</w:t>
              </w:r>
            </w:hyperlink>
            <w:r w:rsidR="00D5742B">
              <w:rPr>
                <w:sz w:val="22"/>
                <w:szCs w:val="22"/>
              </w:rPr>
              <w:t xml:space="preserve"> </w:t>
            </w:r>
          </w:p>
        </w:tc>
      </w:tr>
    </w:tbl>
    <w:p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rsidTr="00E676F8">
        <w:tc>
          <w:tcPr>
            <w:tcW w:w="1668" w:type="dxa"/>
          </w:tcPr>
          <w:p w:rsidR="00FD19D3" w:rsidRPr="009527D3" w:rsidRDefault="00FD19D3" w:rsidP="004C6515">
            <w:pPr>
              <w:rPr>
                <w:sz w:val="22"/>
                <w:szCs w:val="22"/>
              </w:rPr>
            </w:pPr>
            <w:r w:rsidRPr="009527D3">
              <w:rPr>
                <w:sz w:val="22"/>
                <w:szCs w:val="22"/>
              </w:rPr>
              <w:t>za zhotovitele:</w:t>
            </w:r>
          </w:p>
        </w:tc>
        <w:tc>
          <w:tcPr>
            <w:tcW w:w="4275" w:type="dxa"/>
          </w:tcPr>
          <w:p w:rsidR="00FD19D3" w:rsidRPr="009527D3" w:rsidRDefault="004B3A2B" w:rsidP="004C6515">
            <w:pPr>
              <w:rPr>
                <w:sz w:val="22"/>
                <w:szCs w:val="22"/>
              </w:rPr>
            </w:pPr>
            <w:r>
              <w:rPr>
                <w:sz w:val="22"/>
                <w:szCs w:val="22"/>
              </w:rPr>
              <w:t>Ing. Jan Jirka, jednatel</w:t>
            </w:r>
          </w:p>
        </w:tc>
      </w:tr>
      <w:tr w:rsidR="00FD19D3" w:rsidRPr="009527D3" w:rsidTr="00E676F8">
        <w:tc>
          <w:tcPr>
            <w:tcW w:w="1668" w:type="dxa"/>
          </w:tcPr>
          <w:p w:rsidR="00FD19D3" w:rsidRPr="009527D3" w:rsidRDefault="00FD19D3" w:rsidP="004C6515">
            <w:pPr>
              <w:rPr>
                <w:sz w:val="22"/>
                <w:szCs w:val="22"/>
              </w:rPr>
            </w:pPr>
            <w:r w:rsidRPr="009527D3">
              <w:rPr>
                <w:sz w:val="22"/>
                <w:szCs w:val="22"/>
              </w:rPr>
              <w:t>Tel.:</w:t>
            </w:r>
          </w:p>
        </w:tc>
        <w:tc>
          <w:tcPr>
            <w:tcW w:w="4275" w:type="dxa"/>
          </w:tcPr>
          <w:p w:rsidR="00FD19D3" w:rsidRPr="009527D3" w:rsidRDefault="004B3A2B" w:rsidP="00B328F4">
            <w:pPr>
              <w:rPr>
                <w:sz w:val="22"/>
                <w:szCs w:val="22"/>
              </w:rPr>
            </w:pPr>
            <w:r>
              <w:rPr>
                <w:sz w:val="22"/>
                <w:szCs w:val="22"/>
              </w:rPr>
              <w:t>+420 </w:t>
            </w:r>
            <w:r w:rsidR="00B328F4">
              <w:rPr>
                <w:sz w:val="22"/>
                <w:szCs w:val="22"/>
              </w:rPr>
              <w:t>xxx</w:t>
            </w:r>
          </w:p>
        </w:tc>
      </w:tr>
      <w:tr w:rsidR="00FD19D3" w:rsidRPr="009527D3" w:rsidTr="00E676F8">
        <w:trPr>
          <w:trHeight w:val="95"/>
        </w:trPr>
        <w:tc>
          <w:tcPr>
            <w:tcW w:w="1668" w:type="dxa"/>
          </w:tcPr>
          <w:p w:rsidR="00FD19D3" w:rsidRPr="009527D3" w:rsidRDefault="00FD19D3" w:rsidP="004C6515">
            <w:pPr>
              <w:rPr>
                <w:sz w:val="22"/>
                <w:szCs w:val="22"/>
              </w:rPr>
            </w:pPr>
            <w:r w:rsidRPr="009527D3">
              <w:rPr>
                <w:sz w:val="22"/>
                <w:szCs w:val="22"/>
              </w:rPr>
              <w:t>e-mail</w:t>
            </w:r>
          </w:p>
        </w:tc>
        <w:tc>
          <w:tcPr>
            <w:tcW w:w="4275" w:type="dxa"/>
          </w:tcPr>
          <w:p w:rsidR="00FD19D3" w:rsidRPr="009527D3" w:rsidRDefault="004B3A2B" w:rsidP="004C6515">
            <w:pPr>
              <w:rPr>
                <w:sz w:val="22"/>
                <w:szCs w:val="22"/>
              </w:rPr>
            </w:pPr>
            <w:hyperlink r:id="rId11" w:history="1">
              <w:r w:rsidRPr="00A0392B">
                <w:rPr>
                  <w:rStyle w:val="Hypertextovodkaz"/>
                  <w:szCs w:val="22"/>
                </w:rPr>
                <w:t>jjirka@silba.cz</w:t>
              </w:r>
            </w:hyperlink>
            <w:r>
              <w:rPr>
                <w:sz w:val="22"/>
                <w:szCs w:val="22"/>
              </w:rPr>
              <w:t xml:space="preserve"> </w:t>
            </w:r>
          </w:p>
        </w:tc>
      </w:tr>
    </w:tbl>
    <w:p w:rsidR="00FD19D3" w:rsidRPr="008833BC" w:rsidRDefault="00FD19D3" w:rsidP="004C6515">
      <w:pPr>
        <w:rPr>
          <w:highlight w:val="yellow"/>
        </w:rPr>
      </w:pPr>
    </w:p>
    <w:p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rsidTr="00E676F8">
        <w:tc>
          <w:tcPr>
            <w:tcW w:w="1668" w:type="dxa"/>
            <w:shd w:val="clear" w:color="auto" w:fill="auto"/>
          </w:tcPr>
          <w:p w:rsidR="00FD19D3" w:rsidRPr="009527D3" w:rsidRDefault="00FD19D3" w:rsidP="004C6515">
            <w:pPr>
              <w:rPr>
                <w:sz w:val="22"/>
                <w:szCs w:val="22"/>
              </w:rPr>
            </w:pPr>
            <w:r w:rsidRPr="009527D3">
              <w:rPr>
                <w:sz w:val="22"/>
                <w:szCs w:val="22"/>
              </w:rPr>
              <w:t>za objednatele:</w:t>
            </w:r>
          </w:p>
        </w:tc>
        <w:tc>
          <w:tcPr>
            <w:tcW w:w="4275" w:type="dxa"/>
            <w:shd w:val="clear" w:color="auto" w:fill="auto"/>
          </w:tcPr>
          <w:p w:rsidR="00FD19D3" w:rsidRPr="00FB1D8A" w:rsidRDefault="00B328F4" w:rsidP="004C6515">
            <w:pPr>
              <w:rPr>
                <w:i/>
                <w:sz w:val="22"/>
                <w:szCs w:val="22"/>
              </w:rPr>
            </w:pPr>
            <w:r w:rsidRPr="00B328F4">
              <w:rPr>
                <w:sz w:val="22"/>
                <w:szCs w:val="22"/>
              </w:rPr>
              <w:t>Ing.Mgr. Jaroslav Vytisk, TDS</w:t>
            </w:r>
          </w:p>
        </w:tc>
      </w:tr>
      <w:tr w:rsidR="00FD19D3" w:rsidRPr="009527D3" w:rsidTr="00E676F8">
        <w:tc>
          <w:tcPr>
            <w:tcW w:w="1668" w:type="dxa"/>
            <w:shd w:val="clear" w:color="auto" w:fill="auto"/>
          </w:tcPr>
          <w:p w:rsidR="00FD19D3" w:rsidRPr="009527D3" w:rsidRDefault="00FD19D3" w:rsidP="004C6515">
            <w:pPr>
              <w:rPr>
                <w:sz w:val="22"/>
                <w:szCs w:val="22"/>
              </w:rPr>
            </w:pPr>
            <w:r w:rsidRPr="009527D3">
              <w:rPr>
                <w:sz w:val="22"/>
                <w:szCs w:val="22"/>
              </w:rPr>
              <w:t>Tel.:</w:t>
            </w:r>
          </w:p>
        </w:tc>
        <w:tc>
          <w:tcPr>
            <w:tcW w:w="4275" w:type="dxa"/>
            <w:shd w:val="clear" w:color="auto" w:fill="auto"/>
          </w:tcPr>
          <w:p w:rsidR="00FD19D3" w:rsidRPr="009527D3" w:rsidRDefault="00B328F4" w:rsidP="00B328F4">
            <w:pPr>
              <w:rPr>
                <w:sz w:val="22"/>
                <w:szCs w:val="22"/>
              </w:rPr>
            </w:pPr>
            <w:r>
              <w:rPr>
                <w:sz w:val="22"/>
                <w:szCs w:val="22"/>
              </w:rPr>
              <w:t>+420 xxx</w:t>
            </w:r>
          </w:p>
        </w:tc>
      </w:tr>
      <w:tr w:rsidR="00FD19D3" w:rsidRPr="009527D3" w:rsidTr="00E676F8">
        <w:tc>
          <w:tcPr>
            <w:tcW w:w="1668" w:type="dxa"/>
            <w:shd w:val="clear" w:color="auto" w:fill="auto"/>
          </w:tcPr>
          <w:p w:rsidR="00FD19D3" w:rsidRPr="009527D3" w:rsidRDefault="00FD19D3" w:rsidP="004C6515">
            <w:pPr>
              <w:rPr>
                <w:sz w:val="22"/>
                <w:szCs w:val="22"/>
              </w:rPr>
            </w:pPr>
            <w:r w:rsidRPr="009527D3">
              <w:rPr>
                <w:sz w:val="22"/>
                <w:szCs w:val="22"/>
              </w:rPr>
              <w:t>e-mail</w:t>
            </w:r>
          </w:p>
        </w:tc>
        <w:tc>
          <w:tcPr>
            <w:tcW w:w="4275" w:type="dxa"/>
            <w:shd w:val="clear" w:color="auto" w:fill="auto"/>
          </w:tcPr>
          <w:p w:rsidR="00FD19D3" w:rsidRPr="009527D3" w:rsidRDefault="00B328F4" w:rsidP="004C6515">
            <w:pPr>
              <w:rPr>
                <w:sz w:val="22"/>
                <w:szCs w:val="22"/>
              </w:rPr>
            </w:pPr>
            <w:r w:rsidRPr="00B328F4">
              <w:rPr>
                <w:rStyle w:val="Hypertextovodkaz"/>
              </w:rPr>
              <w:t>Atip.plzen@seznam.cz</w:t>
            </w:r>
          </w:p>
        </w:tc>
      </w:tr>
    </w:tbl>
    <w:p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rsidTr="00E676F8">
        <w:tc>
          <w:tcPr>
            <w:tcW w:w="1668" w:type="dxa"/>
          </w:tcPr>
          <w:p w:rsidR="00FD19D3" w:rsidRPr="009527D3" w:rsidRDefault="00FD19D3" w:rsidP="004C6515">
            <w:pPr>
              <w:rPr>
                <w:sz w:val="22"/>
                <w:szCs w:val="22"/>
              </w:rPr>
            </w:pPr>
            <w:r w:rsidRPr="009527D3">
              <w:rPr>
                <w:sz w:val="22"/>
                <w:szCs w:val="22"/>
              </w:rPr>
              <w:lastRenderedPageBreak/>
              <w:t>za zhotovitele:</w:t>
            </w:r>
          </w:p>
        </w:tc>
        <w:tc>
          <w:tcPr>
            <w:tcW w:w="4275" w:type="dxa"/>
          </w:tcPr>
          <w:p w:rsidR="00FD19D3" w:rsidRPr="009527D3" w:rsidRDefault="004B3A2B" w:rsidP="004C6515">
            <w:pPr>
              <w:rPr>
                <w:sz w:val="22"/>
                <w:szCs w:val="22"/>
              </w:rPr>
            </w:pPr>
            <w:r>
              <w:rPr>
                <w:sz w:val="22"/>
                <w:szCs w:val="22"/>
              </w:rPr>
              <w:t>Michal Schmid, stavbyvedoucí</w:t>
            </w:r>
          </w:p>
        </w:tc>
      </w:tr>
      <w:tr w:rsidR="00FD19D3" w:rsidRPr="009527D3" w:rsidTr="00E676F8">
        <w:tc>
          <w:tcPr>
            <w:tcW w:w="1668" w:type="dxa"/>
          </w:tcPr>
          <w:p w:rsidR="00FD19D3" w:rsidRPr="009527D3" w:rsidRDefault="00FD19D3" w:rsidP="004C6515">
            <w:pPr>
              <w:rPr>
                <w:sz w:val="22"/>
                <w:szCs w:val="22"/>
              </w:rPr>
            </w:pPr>
            <w:r w:rsidRPr="009527D3">
              <w:rPr>
                <w:sz w:val="22"/>
                <w:szCs w:val="22"/>
              </w:rPr>
              <w:t>Tel.:</w:t>
            </w:r>
          </w:p>
        </w:tc>
        <w:tc>
          <w:tcPr>
            <w:tcW w:w="4275" w:type="dxa"/>
          </w:tcPr>
          <w:p w:rsidR="00FD19D3" w:rsidRPr="009527D3" w:rsidRDefault="007B6AE5" w:rsidP="00B328F4">
            <w:pPr>
              <w:rPr>
                <w:sz w:val="22"/>
                <w:szCs w:val="22"/>
              </w:rPr>
            </w:pPr>
            <w:r>
              <w:rPr>
                <w:sz w:val="22"/>
                <w:szCs w:val="22"/>
              </w:rPr>
              <w:t>+420 </w:t>
            </w:r>
            <w:r w:rsidR="00B328F4">
              <w:rPr>
                <w:sz w:val="22"/>
                <w:szCs w:val="22"/>
              </w:rPr>
              <w:t>xxx</w:t>
            </w:r>
          </w:p>
        </w:tc>
      </w:tr>
      <w:tr w:rsidR="00FD19D3" w:rsidRPr="009527D3" w:rsidTr="00E676F8">
        <w:trPr>
          <w:trHeight w:val="95"/>
        </w:trPr>
        <w:tc>
          <w:tcPr>
            <w:tcW w:w="1668" w:type="dxa"/>
          </w:tcPr>
          <w:p w:rsidR="00FD19D3" w:rsidRPr="009527D3" w:rsidRDefault="00FD19D3" w:rsidP="004C6515">
            <w:pPr>
              <w:rPr>
                <w:sz w:val="22"/>
                <w:szCs w:val="22"/>
              </w:rPr>
            </w:pPr>
            <w:r w:rsidRPr="009527D3">
              <w:rPr>
                <w:sz w:val="22"/>
                <w:szCs w:val="22"/>
              </w:rPr>
              <w:t>e-mail</w:t>
            </w:r>
          </w:p>
        </w:tc>
        <w:tc>
          <w:tcPr>
            <w:tcW w:w="4275" w:type="dxa"/>
          </w:tcPr>
          <w:p w:rsidR="00FD19D3" w:rsidRPr="009527D3" w:rsidRDefault="007B6AE5" w:rsidP="004C6515">
            <w:pPr>
              <w:rPr>
                <w:sz w:val="22"/>
                <w:szCs w:val="22"/>
              </w:rPr>
            </w:pPr>
            <w:hyperlink r:id="rId12" w:history="1">
              <w:r w:rsidRPr="00A0392B">
                <w:rPr>
                  <w:rStyle w:val="Hypertextovodkaz"/>
                  <w:szCs w:val="22"/>
                </w:rPr>
                <w:t>mschmid@silba.cz</w:t>
              </w:r>
            </w:hyperlink>
            <w:r>
              <w:rPr>
                <w:sz w:val="22"/>
                <w:szCs w:val="22"/>
              </w:rPr>
              <w:t xml:space="preserve"> </w:t>
            </w:r>
          </w:p>
        </w:tc>
      </w:tr>
    </w:tbl>
    <w:p w:rsidR="00FD19D3" w:rsidRDefault="00FD19D3" w:rsidP="00FD19D3">
      <w:pPr>
        <w:ind w:left="4678"/>
      </w:pPr>
    </w:p>
    <w:p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rsidR="00612D4D" w:rsidRPr="008833BC" w:rsidRDefault="00612D4D" w:rsidP="00AE5CB6">
      <w:pPr>
        <w:pStyle w:val="Nadpis1"/>
      </w:pPr>
      <w:bookmarkStart w:id="39" w:name="_Toc97796505"/>
      <w:r w:rsidRPr="008833BC">
        <w:t>ZÁVĚREČNÁ UJEDNÁNÍ</w:t>
      </w:r>
      <w:bookmarkEnd w:id="39"/>
    </w:p>
    <w:p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čl. </w:t>
      </w:r>
      <w:r w:rsidR="00CB6871">
        <w:fldChar w:fldCharType="begin"/>
      </w:r>
      <w:r w:rsidR="0096334D">
        <w:instrText xml:space="preserve"> REF _Ref109742446 \r \h </w:instrText>
      </w:r>
      <w:r w:rsidR="00CB6871">
        <w:fldChar w:fldCharType="separate"/>
      </w:r>
      <w:r w:rsidR="007B6AE5">
        <w:t>6.14</w:t>
      </w:r>
      <w:r w:rsidR="00CB6871">
        <w:fldChar w:fldCharType="end"/>
      </w:r>
      <w:r w:rsidR="0096334D">
        <w:t xml:space="preserve"> </w:t>
      </w:r>
      <w:r w:rsidRPr="00FE3C75">
        <w:t>této smlouvy.</w:t>
      </w:r>
    </w:p>
    <w:p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rsidR="00FD19D3" w:rsidRDefault="00612D4D" w:rsidP="00DD52A4">
      <w:pPr>
        <w:pStyle w:val="Nadpis2"/>
      </w:pPr>
      <w:r w:rsidRPr="00646856">
        <w:lastRenderedPageBreak/>
        <w:t>Smlouva je uzavřena v elektronické podobě s připojením zaručených elektronických podpisů všemi oprávněnými osobami obou smluvních stran</w:t>
      </w:r>
      <w:r w:rsidRPr="00310A5C">
        <w:t>.</w:t>
      </w:r>
    </w:p>
    <w:p w:rsidR="00FD19D3" w:rsidRDefault="005F1EA6" w:rsidP="00DD52A4">
      <w:pPr>
        <w:pStyle w:val="Nadpis2"/>
      </w:pPr>
      <w:r w:rsidRPr="00132513">
        <w:t>Tato S</w:t>
      </w:r>
      <w:r w:rsidR="00612D4D" w:rsidRPr="00132513">
        <w:t>mlouva nabývá platnosti podpisem posledním z účastníků a účinnosti uveřejněním v registru smluv.</w:t>
      </w:r>
    </w:p>
    <w:p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rsidR="00F20A94" w:rsidRDefault="00F20A94">
      <w:pPr>
        <w:spacing w:after="160" w:line="259" w:lineRule="auto"/>
      </w:pPr>
    </w:p>
    <w:p w:rsidR="00612D4D" w:rsidRPr="002E0582" w:rsidRDefault="005F1EA6" w:rsidP="004C6515">
      <w:pPr>
        <w:rPr>
          <w:b/>
        </w:rPr>
      </w:pPr>
      <w:r w:rsidRPr="002E0582">
        <w:rPr>
          <w:b/>
        </w:rPr>
        <w:t>Přílohy ke S</w:t>
      </w:r>
      <w:r w:rsidR="00612D4D" w:rsidRPr="002E0582">
        <w:rPr>
          <w:b/>
        </w:rPr>
        <w:t>mlouvě:</w:t>
      </w:r>
    </w:p>
    <w:p w:rsidR="002E0582" w:rsidRDefault="002E0582" w:rsidP="002E0582">
      <w:r>
        <w:t xml:space="preserve">Příloha č. 1 – rozpočet v souladu s nabídkou dodavatele (krycí list rozpočtu a rekapitulace objektů) </w:t>
      </w:r>
    </w:p>
    <w:p w:rsidR="00612D4D" w:rsidRPr="004C6515" w:rsidRDefault="002E0582" w:rsidP="002E0582">
      <w:pPr>
        <w:rPr>
          <w:highlight w:val="yellow"/>
        </w:rPr>
      </w:pPr>
      <w:r>
        <w:t>– povinně podepsat přílohy smlouvy (min. 1. list)</w:t>
      </w:r>
    </w:p>
    <w:p w:rsidR="00612D4D" w:rsidRPr="00310A5C" w:rsidRDefault="00612D4D" w:rsidP="006D083E">
      <w:pPr>
        <w:spacing w:after="480"/>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rsidTr="006D083E">
        <w:trPr>
          <w:trHeight w:val="1568"/>
        </w:trPr>
        <w:tc>
          <w:tcPr>
            <w:tcW w:w="4536" w:type="dxa"/>
          </w:tcPr>
          <w:p w:rsidR="003D382A" w:rsidRPr="009527D3" w:rsidRDefault="003D382A" w:rsidP="004C6515">
            <w:pPr>
              <w:rPr>
                <w:sz w:val="22"/>
                <w:szCs w:val="22"/>
              </w:rPr>
            </w:pPr>
          </w:p>
          <w:p w:rsidR="00612D4D" w:rsidRDefault="00FB1D8A" w:rsidP="004C6515">
            <w:pPr>
              <w:rPr>
                <w:sz w:val="22"/>
                <w:szCs w:val="22"/>
              </w:rPr>
            </w:pPr>
            <w:r>
              <w:rPr>
                <w:sz w:val="22"/>
                <w:szCs w:val="22"/>
              </w:rPr>
              <w:t>v</w:t>
            </w:r>
            <w:r w:rsidR="008C53D3">
              <w:rPr>
                <w:sz w:val="22"/>
                <w:szCs w:val="22"/>
              </w:rPr>
              <w:t> </w:t>
            </w:r>
            <w:r>
              <w:rPr>
                <w:sz w:val="22"/>
                <w:szCs w:val="22"/>
              </w:rPr>
              <w:t>Plzni</w:t>
            </w:r>
          </w:p>
          <w:p w:rsidR="008C53D3" w:rsidRDefault="008C53D3" w:rsidP="004C6515">
            <w:pPr>
              <w:rPr>
                <w:sz w:val="22"/>
                <w:szCs w:val="22"/>
              </w:rPr>
            </w:pPr>
          </w:p>
          <w:p w:rsidR="008C53D3" w:rsidRDefault="008C53D3" w:rsidP="004C6515">
            <w:pPr>
              <w:rPr>
                <w:sz w:val="22"/>
                <w:szCs w:val="22"/>
              </w:rPr>
            </w:pPr>
          </w:p>
          <w:p w:rsidR="008C53D3" w:rsidRDefault="008C53D3" w:rsidP="004C6515">
            <w:pPr>
              <w:rPr>
                <w:sz w:val="22"/>
                <w:szCs w:val="22"/>
              </w:rPr>
            </w:pPr>
          </w:p>
          <w:p w:rsidR="008C53D3" w:rsidRPr="009527D3" w:rsidRDefault="008C53D3" w:rsidP="004C6515">
            <w:pPr>
              <w:rPr>
                <w:sz w:val="22"/>
                <w:szCs w:val="22"/>
              </w:rPr>
            </w:pPr>
          </w:p>
          <w:p w:rsidR="00612D4D" w:rsidRPr="009527D3" w:rsidRDefault="008C53D3" w:rsidP="004C6515">
            <w:pPr>
              <w:rPr>
                <w:sz w:val="22"/>
                <w:szCs w:val="22"/>
              </w:rPr>
            </w:pPr>
            <w:r>
              <w:rPr>
                <w:sz w:val="22"/>
                <w:szCs w:val="22"/>
              </w:rPr>
              <w:t>………………………………….</w:t>
            </w:r>
          </w:p>
          <w:p w:rsidR="00612D4D" w:rsidRPr="008C53D3" w:rsidRDefault="008C53D3" w:rsidP="004C6515">
            <w:pPr>
              <w:rPr>
                <w:b/>
                <w:sz w:val="22"/>
                <w:szCs w:val="22"/>
              </w:rPr>
            </w:pPr>
            <w:r w:rsidRPr="008C53D3">
              <w:rPr>
                <w:b/>
                <w:sz w:val="22"/>
                <w:szCs w:val="22"/>
              </w:rPr>
              <w:t>Mgr. Jiří Orna</w:t>
            </w:r>
          </w:p>
          <w:p w:rsidR="00612D4D" w:rsidRPr="009527D3" w:rsidRDefault="008C53D3" w:rsidP="004C6515">
            <w:pPr>
              <w:rPr>
                <w:sz w:val="22"/>
                <w:szCs w:val="22"/>
              </w:rPr>
            </w:pPr>
            <w:r>
              <w:rPr>
                <w:sz w:val="22"/>
                <w:szCs w:val="22"/>
              </w:rPr>
              <w:t>ředitel</w:t>
            </w:r>
          </w:p>
          <w:p w:rsidR="00612D4D" w:rsidRPr="009527D3" w:rsidRDefault="00612D4D" w:rsidP="004C6515">
            <w:pPr>
              <w:rPr>
                <w:sz w:val="22"/>
                <w:szCs w:val="22"/>
              </w:rPr>
            </w:pPr>
          </w:p>
          <w:p w:rsidR="00410116" w:rsidRPr="00410116" w:rsidRDefault="00410116" w:rsidP="00410116">
            <w:pPr>
              <w:spacing w:after="0"/>
              <w:rPr>
                <w:sz w:val="22"/>
                <w:szCs w:val="22"/>
              </w:rPr>
            </w:pPr>
            <w:r w:rsidRPr="00410116">
              <w:rPr>
                <w:sz w:val="22"/>
                <w:szCs w:val="22"/>
              </w:rPr>
              <w:t xml:space="preserve">Západočeské muzeum v Plzni, </w:t>
            </w:r>
          </w:p>
          <w:p w:rsidR="00612D4D" w:rsidRPr="00410116" w:rsidRDefault="00410116" w:rsidP="004C6515">
            <w:pPr>
              <w:rPr>
                <w:sz w:val="22"/>
                <w:szCs w:val="22"/>
              </w:rPr>
            </w:pPr>
            <w:r w:rsidRPr="00410116">
              <w:rPr>
                <w:sz w:val="22"/>
                <w:szCs w:val="22"/>
              </w:rPr>
              <w:t>příspěvková organizace</w:t>
            </w:r>
          </w:p>
          <w:p w:rsidR="00612D4D" w:rsidRPr="009527D3" w:rsidRDefault="00612D4D" w:rsidP="004C6515">
            <w:pPr>
              <w:rPr>
                <w:sz w:val="22"/>
                <w:szCs w:val="22"/>
              </w:rPr>
            </w:pPr>
          </w:p>
          <w:p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rsidR="00612D4D" w:rsidRPr="009527D3" w:rsidRDefault="00612D4D" w:rsidP="004C6515">
            <w:pPr>
              <w:rPr>
                <w:sz w:val="22"/>
                <w:szCs w:val="22"/>
              </w:rPr>
            </w:pPr>
          </w:p>
        </w:tc>
        <w:tc>
          <w:tcPr>
            <w:tcW w:w="5103" w:type="dxa"/>
          </w:tcPr>
          <w:p w:rsidR="003D382A" w:rsidRPr="009527D3" w:rsidRDefault="003D382A" w:rsidP="004C6515">
            <w:pPr>
              <w:rPr>
                <w:sz w:val="22"/>
                <w:szCs w:val="22"/>
              </w:rPr>
            </w:pPr>
          </w:p>
          <w:p w:rsidR="00612D4D" w:rsidRDefault="00612D4D" w:rsidP="00DD52A4">
            <w:pPr>
              <w:ind w:right="-260"/>
              <w:rPr>
                <w:sz w:val="22"/>
                <w:szCs w:val="22"/>
              </w:rPr>
            </w:pPr>
            <w:r w:rsidRPr="009527D3">
              <w:rPr>
                <w:sz w:val="22"/>
                <w:szCs w:val="22"/>
              </w:rPr>
              <w:t>v</w:t>
            </w:r>
            <w:r w:rsidR="007B6AE5">
              <w:rPr>
                <w:sz w:val="22"/>
                <w:szCs w:val="22"/>
              </w:rPr>
              <w:t xml:space="preserve"> Letkově dne </w:t>
            </w:r>
          </w:p>
          <w:p w:rsidR="008C53D3" w:rsidRDefault="008C53D3" w:rsidP="00DD52A4">
            <w:pPr>
              <w:ind w:right="-260"/>
              <w:rPr>
                <w:sz w:val="22"/>
                <w:szCs w:val="22"/>
              </w:rPr>
            </w:pPr>
          </w:p>
          <w:p w:rsidR="008C53D3" w:rsidRDefault="008C53D3" w:rsidP="00DD52A4">
            <w:pPr>
              <w:ind w:right="-260"/>
              <w:rPr>
                <w:sz w:val="22"/>
                <w:szCs w:val="22"/>
              </w:rPr>
            </w:pPr>
          </w:p>
          <w:p w:rsidR="008C53D3" w:rsidRDefault="008C53D3" w:rsidP="00DD52A4">
            <w:pPr>
              <w:ind w:right="-260"/>
              <w:rPr>
                <w:sz w:val="22"/>
                <w:szCs w:val="22"/>
              </w:rPr>
            </w:pPr>
          </w:p>
          <w:p w:rsidR="008C53D3" w:rsidRPr="009527D3" w:rsidRDefault="008C53D3" w:rsidP="00DD52A4">
            <w:pPr>
              <w:ind w:right="-260"/>
              <w:rPr>
                <w:sz w:val="22"/>
                <w:szCs w:val="22"/>
              </w:rPr>
            </w:pPr>
          </w:p>
          <w:p w:rsidR="008C53D3" w:rsidRPr="009527D3" w:rsidRDefault="008C53D3" w:rsidP="008C53D3">
            <w:pPr>
              <w:rPr>
                <w:sz w:val="22"/>
                <w:szCs w:val="22"/>
              </w:rPr>
            </w:pPr>
            <w:r>
              <w:rPr>
                <w:sz w:val="22"/>
                <w:szCs w:val="22"/>
              </w:rPr>
              <w:t>………………………………….</w:t>
            </w:r>
          </w:p>
          <w:p w:rsidR="00612D4D" w:rsidRPr="007B6AE5" w:rsidRDefault="007B6AE5" w:rsidP="004C6515">
            <w:pPr>
              <w:rPr>
                <w:b/>
                <w:sz w:val="22"/>
                <w:szCs w:val="22"/>
              </w:rPr>
            </w:pPr>
            <w:r w:rsidRPr="007B6AE5">
              <w:rPr>
                <w:b/>
                <w:sz w:val="22"/>
                <w:szCs w:val="22"/>
              </w:rPr>
              <w:t>Ing. Jan Jirka</w:t>
            </w:r>
          </w:p>
          <w:p w:rsidR="00612D4D" w:rsidRPr="009527D3" w:rsidRDefault="007B6AE5" w:rsidP="004C6515">
            <w:pPr>
              <w:rPr>
                <w:sz w:val="22"/>
                <w:szCs w:val="22"/>
              </w:rPr>
            </w:pPr>
            <w:r>
              <w:rPr>
                <w:sz w:val="22"/>
                <w:szCs w:val="22"/>
              </w:rPr>
              <w:t>jednatel</w:t>
            </w:r>
          </w:p>
          <w:p w:rsidR="00612D4D" w:rsidRPr="009527D3" w:rsidRDefault="00612D4D" w:rsidP="004C6515">
            <w:pPr>
              <w:rPr>
                <w:sz w:val="22"/>
                <w:szCs w:val="22"/>
              </w:rPr>
            </w:pPr>
          </w:p>
          <w:p w:rsidR="00612D4D" w:rsidRPr="009527D3" w:rsidRDefault="007B6AE5" w:rsidP="004C6515">
            <w:pPr>
              <w:rPr>
                <w:sz w:val="22"/>
                <w:szCs w:val="22"/>
              </w:rPr>
            </w:pPr>
            <w:r>
              <w:rPr>
                <w:sz w:val="22"/>
                <w:szCs w:val="22"/>
              </w:rPr>
              <w:t>SILBA – Elstav s.r.o.</w:t>
            </w:r>
          </w:p>
          <w:p w:rsidR="00612D4D" w:rsidRPr="009527D3" w:rsidRDefault="00612D4D" w:rsidP="004C6515">
            <w:pPr>
              <w:rPr>
                <w:sz w:val="22"/>
                <w:szCs w:val="22"/>
              </w:rPr>
            </w:pPr>
          </w:p>
          <w:p w:rsidR="00612D4D" w:rsidRPr="009527D3" w:rsidRDefault="00612D4D" w:rsidP="004C6515">
            <w:pPr>
              <w:rPr>
                <w:sz w:val="22"/>
                <w:szCs w:val="22"/>
              </w:rPr>
            </w:pPr>
            <w:r w:rsidRPr="009527D3">
              <w:rPr>
                <w:sz w:val="22"/>
                <w:szCs w:val="22"/>
              </w:rPr>
              <w:t>za zhotovitele</w:t>
            </w:r>
          </w:p>
          <w:p w:rsidR="00612D4D" w:rsidRPr="009527D3" w:rsidRDefault="00612D4D" w:rsidP="004C6515">
            <w:pPr>
              <w:rPr>
                <w:sz w:val="22"/>
                <w:szCs w:val="22"/>
              </w:rPr>
            </w:pPr>
          </w:p>
        </w:tc>
      </w:tr>
    </w:tbl>
    <w:p w:rsidR="00612D4D" w:rsidRPr="008833BC" w:rsidRDefault="00612D4D" w:rsidP="006D083E"/>
    <w:sectPr w:rsidR="00612D4D" w:rsidRPr="008833BC" w:rsidSect="00AF2333">
      <w:headerReference w:type="default" r:id="rId13"/>
      <w:footerReference w:type="default" r:id="rId14"/>
      <w:headerReference w:type="first" r:id="rId15"/>
      <w:footerReference w:type="first" r:id="rId16"/>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2B" w:rsidRDefault="004B3A2B" w:rsidP="005C54F7">
      <w:pPr>
        <w:spacing w:after="0"/>
      </w:pPr>
      <w:r>
        <w:separator/>
      </w:r>
    </w:p>
  </w:endnote>
  <w:endnote w:type="continuationSeparator" w:id="0">
    <w:p w:rsidR="004B3A2B" w:rsidRDefault="004B3A2B"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rsidR="004B3A2B" w:rsidRDefault="004B3A2B">
            <w:pPr>
              <w:pStyle w:val="Zpat"/>
              <w:jc w:val="right"/>
            </w:pPr>
            <w:r>
              <w:t xml:space="preserve">Stránka </w:t>
            </w:r>
            <w:r>
              <w:rPr>
                <w:b/>
                <w:bCs/>
                <w:sz w:val="24"/>
              </w:rPr>
              <w:fldChar w:fldCharType="begin"/>
            </w:r>
            <w:r>
              <w:rPr>
                <w:b/>
                <w:bCs/>
              </w:rPr>
              <w:instrText>PAGE</w:instrText>
            </w:r>
            <w:r>
              <w:rPr>
                <w:b/>
                <w:bCs/>
                <w:sz w:val="24"/>
              </w:rPr>
              <w:fldChar w:fldCharType="separate"/>
            </w:r>
            <w:r w:rsidR="00B328F4">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B328F4">
              <w:rPr>
                <w:b/>
                <w:bCs/>
                <w:noProof/>
              </w:rPr>
              <w:t>18</w:t>
            </w:r>
            <w:r>
              <w:rPr>
                <w:b/>
                <w:bCs/>
                <w:sz w:val="24"/>
              </w:rPr>
              <w:fldChar w:fldCharType="end"/>
            </w:r>
          </w:p>
        </w:sdtContent>
      </w:sdt>
    </w:sdtContent>
  </w:sdt>
  <w:p w:rsidR="004B3A2B" w:rsidRDefault="004B3A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2B" w:rsidRDefault="004B3A2B" w:rsidP="0057231A">
    <w:pPr>
      <w:pStyle w:val="Zhlav"/>
      <w:spacing w:after="120"/>
    </w:pPr>
    <w:r>
      <w:rPr>
        <w:i/>
      </w:rPr>
      <w:t>Verze platná od 28. 4. 2023</w:t>
    </w:r>
  </w:p>
  <w:p w:rsidR="004B3A2B" w:rsidRDefault="004B3A2B" w:rsidP="005723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2B" w:rsidRDefault="004B3A2B" w:rsidP="005C54F7">
      <w:pPr>
        <w:spacing w:after="0"/>
      </w:pPr>
      <w:r>
        <w:separator/>
      </w:r>
    </w:p>
  </w:footnote>
  <w:footnote w:type="continuationSeparator" w:id="0">
    <w:p w:rsidR="004B3A2B" w:rsidRDefault="004B3A2B"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2B" w:rsidRPr="009C33CC" w:rsidRDefault="004B3A2B" w:rsidP="009415F2">
    <w:pPr>
      <w:pStyle w:val="Zhlav"/>
      <w:jc w:val="right"/>
    </w:pPr>
    <w:r w:rsidRPr="009C33CC">
      <w:t xml:space="preserve">Příloha č. </w:t>
    </w:r>
    <w:r>
      <w:t>2</w:t>
    </w:r>
    <w:r w:rsidRPr="009C33CC">
      <w:t xml:space="preserve"> Výzvy k podání nabídky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2B" w:rsidRPr="00AF2333" w:rsidRDefault="004B3A2B" w:rsidP="00AF2333">
    <w:pPr>
      <w:pStyle w:val="Zhlav"/>
      <w:jc w:val="right"/>
    </w:pPr>
    <w:r w:rsidRPr="009C33CC">
      <w:t xml:space="preserve">Příloha č. </w:t>
    </w:r>
    <w:r>
      <w:t>2</w:t>
    </w:r>
    <w:r w:rsidRPr="009C33CC">
      <w:t xml:space="preserve"> Výzvy k podání nabídky</w:t>
    </w:r>
  </w:p>
  <w:p w:rsidR="004B3A2B" w:rsidRPr="0057231A" w:rsidRDefault="004B3A2B" w:rsidP="0057231A">
    <w:pPr>
      <w:pStyle w:val="Zhlav"/>
      <w:spacing w:after="120"/>
      <w:jc w:val="right"/>
    </w:pPr>
    <w:r w:rsidRPr="0057231A">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12D4D"/>
    <w:rsid w:val="000001CA"/>
    <w:rsid w:val="00000BD3"/>
    <w:rsid w:val="00003EDA"/>
    <w:rsid w:val="00013A5C"/>
    <w:rsid w:val="00023289"/>
    <w:rsid w:val="000330C7"/>
    <w:rsid w:val="00035273"/>
    <w:rsid w:val="00041102"/>
    <w:rsid w:val="00062E2B"/>
    <w:rsid w:val="00072082"/>
    <w:rsid w:val="000737D7"/>
    <w:rsid w:val="000900B7"/>
    <w:rsid w:val="00091425"/>
    <w:rsid w:val="0009167E"/>
    <w:rsid w:val="000A5E45"/>
    <w:rsid w:val="000B2D5E"/>
    <w:rsid w:val="000B5F5B"/>
    <w:rsid w:val="000B6844"/>
    <w:rsid w:val="000C3861"/>
    <w:rsid w:val="000C3CF6"/>
    <w:rsid w:val="000D2AAE"/>
    <w:rsid w:val="000E08FD"/>
    <w:rsid w:val="000E13E2"/>
    <w:rsid w:val="000F0E9F"/>
    <w:rsid w:val="000F271E"/>
    <w:rsid w:val="000F4285"/>
    <w:rsid w:val="001023DD"/>
    <w:rsid w:val="001079BA"/>
    <w:rsid w:val="001204AB"/>
    <w:rsid w:val="001276F5"/>
    <w:rsid w:val="00132513"/>
    <w:rsid w:val="00183BBC"/>
    <w:rsid w:val="00186DCE"/>
    <w:rsid w:val="00190269"/>
    <w:rsid w:val="0019753B"/>
    <w:rsid w:val="001A1665"/>
    <w:rsid w:val="001B62F1"/>
    <w:rsid w:val="001C1B29"/>
    <w:rsid w:val="001E5723"/>
    <w:rsid w:val="001F6DE0"/>
    <w:rsid w:val="002015FE"/>
    <w:rsid w:val="00203A6F"/>
    <w:rsid w:val="002068CF"/>
    <w:rsid w:val="002208A1"/>
    <w:rsid w:val="00221D17"/>
    <w:rsid w:val="00226D0F"/>
    <w:rsid w:val="00235D4C"/>
    <w:rsid w:val="00243AA9"/>
    <w:rsid w:val="00244D79"/>
    <w:rsid w:val="002513F1"/>
    <w:rsid w:val="002530EC"/>
    <w:rsid w:val="0025360B"/>
    <w:rsid w:val="00254060"/>
    <w:rsid w:val="002543B5"/>
    <w:rsid w:val="00255322"/>
    <w:rsid w:val="002559C7"/>
    <w:rsid w:val="00255D2E"/>
    <w:rsid w:val="00261484"/>
    <w:rsid w:val="00262A1B"/>
    <w:rsid w:val="00264202"/>
    <w:rsid w:val="002710BC"/>
    <w:rsid w:val="00285669"/>
    <w:rsid w:val="00290FA0"/>
    <w:rsid w:val="002A17E7"/>
    <w:rsid w:val="002A23E4"/>
    <w:rsid w:val="002A77C4"/>
    <w:rsid w:val="002B6375"/>
    <w:rsid w:val="002C5450"/>
    <w:rsid w:val="002C73A6"/>
    <w:rsid w:val="002E0582"/>
    <w:rsid w:val="00303134"/>
    <w:rsid w:val="00310A5C"/>
    <w:rsid w:val="00312948"/>
    <w:rsid w:val="00321E12"/>
    <w:rsid w:val="003422C1"/>
    <w:rsid w:val="00356D67"/>
    <w:rsid w:val="0036551B"/>
    <w:rsid w:val="00375EE5"/>
    <w:rsid w:val="003767B5"/>
    <w:rsid w:val="00380962"/>
    <w:rsid w:val="00381D99"/>
    <w:rsid w:val="00382673"/>
    <w:rsid w:val="00383D4C"/>
    <w:rsid w:val="003A5BB0"/>
    <w:rsid w:val="003B4D7B"/>
    <w:rsid w:val="003D382A"/>
    <w:rsid w:val="003D58CA"/>
    <w:rsid w:val="003E6F5D"/>
    <w:rsid w:val="00402F7C"/>
    <w:rsid w:val="004042DE"/>
    <w:rsid w:val="00410116"/>
    <w:rsid w:val="00410D36"/>
    <w:rsid w:val="00417D19"/>
    <w:rsid w:val="00422A68"/>
    <w:rsid w:val="00423180"/>
    <w:rsid w:val="004231D2"/>
    <w:rsid w:val="00424414"/>
    <w:rsid w:val="004329EB"/>
    <w:rsid w:val="00436BCC"/>
    <w:rsid w:val="00440F4D"/>
    <w:rsid w:val="004434EB"/>
    <w:rsid w:val="00444C94"/>
    <w:rsid w:val="0044653C"/>
    <w:rsid w:val="0044684A"/>
    <w:rsid w:val="00454345"/>
    <w:rsid w:val="00460872"/>
    <w:rsid w:val="00463742"/>
    <w:rsid w:val="0046590D"/>
    <w:rsid w:val="00474E27"/>
    <w:rsid w:val="004843B3"/>
    <w:rsid w:val="00486CF6"/>
    <w:rsid w:val="00493F8E"/>
    <w:rsid w:val="00497F82"/>
    <w:rsid w:val="004A6D62"/>
    <w:rsid w:val="004B3A2B"/>
    <w:rsid w:val="004B7B43"/>
    <w:rsid w:val="004C16CC"/>
    <w:rsid w:val="004C6515"/>
    <w:rsid w:val="004C7205"/>
    <w:rsid w:val="004E102E"/>
    <w:rsid w:val="004F113B"/>
    <w:rsid w:val="004F74AE"/>
    <w:rsid w:val="00502FD5"/>
    <w:rsid w:val="00504316"/>
    <w:rsid w:val="00506E93"/>
    <w:rsid w:val="0050711C"/>
    <w:rsid w:val="00512B4E"/>
    <w:rsid w:val="00521765"/>
    <w:rsid w:val="00522DE7"/>
    <w:rsid w:val="00532ADA"/>
    <w:rsid w:val="00540C57"/>
    <w:rsid w:val="00551CE3"/>
    <w:rsid w:val="00556CEC"/>
    <w:rsid w:val="00557A89"/>
    <w:rsid w:val="005712FB"/>
    <w:rsid w:val="0057231A"/>
    <w:rsid w:val="00574F0A"/>
    <w:rsid w:val="00580CBA"/>
    <w:rsid w:val="005875BE"/>
    <w:rsid w:val="005919F5"/>
    <w:rsid w:val="005A3696"/>
    <w:rsid w:val="005B551A"/>
    <w:rsid w:val="005B691F"/>
    <w:rsid w:val="005C4DAA"/>
    <w:rsid w:val="005C54F7"/>
    <w:rsid w:val="005D2684"/>
    <w:rsid w:val="005E5A4A"/>
    <w:rsid w:val="005F1EA6"/>
    <w:rsid w:val="00612D4D"/>
    <w:rsid w:val="006137FB"/>
    <w:rsid w:val="00615E1C"/>
    <w:rsid w:val="0063461C"/>
    <w:rsid w:val="00634B2A"/>
    <w:rsid w:val="00646856"/>
    <w:rsid w:val="00663FBC"/>
    <w:rsid w:val="00665B5E"/>
    <w:rsid w:val="00673576"/>
    <w:rsid w:val="006806AE"/>
    <w:rsid w:val="006853D3"/>
    <w:rsid w:val="0069138C"/>
    <w:rsid w:val="006936EE"/>
    <w:rsid w:val="00696096"/>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42A09"/>
    <w:rsid w:val="00745A52"/>
    <w:rsid w:val="00762113"/>
    <w:rsid w:val="007A6275"/>
    <w:rsid w:val="007B6AE5"/>
    <w:rsid w:val="007C611D"/>
    <w:rsid w:val="007D2262"/>
    <w:rsid w:val="007D3576"/>
    <w:rsid w:val="007D3BB6"/>
    <w:rsid w:val="007E32A6"/>
    <w:rsid w:val="007F7C36"/>
    <w:rsid w:val="00800CEB"/>
    <w:rsid w:val="008056AE"/>
    <w:rsid w:val="00807964"/>
    <w:rsid w:val="00815C93"/>
    <w:rsid w:val="00815FD1"/>
    <w:rsid w:val="00820EA8"/>
    <w:rsid w:val="00821CF1"/>
    <w:rsid w:val="00825BF2"/>
    <w:rsid w:val="0084504A"/>
    <w:rsid w:val="008577F0"/>
    <w:rsid w:val="00862A35"/>
    <w:rsid w:val="00862BFF"/>
    <w:rsid w:val="00871866"/>
    <w:rsid w:val="00880A04"/>
    <w:rsid w:val="00882B91"/>
    <w:rsid w:val="008833BC"/>
    <w:rsid w:val="00891C8A"/>
    <w:rsid w:val="00893FF2"/>
    <w:rsid w:val="00894D66"/>
    <w:rsid w:val="0089534A"/>
    <w:rsid w:val="008A3BAB"/>
    <w:rsid w:val="008A40FF"/>
    <w:rsid w:val="008B1349"/>
    <w:rsid w:val="008C2BEA"/>
    <w:rsid w:val="008C371A"/>
    <w:rsid w:val="008C53D3"/>
    <w:rsid w:val="008F7CFB"/>
    <w:rsid w:val="00907BBD"/>
    <w:rsid w:val="009127EE"/>
    <w:rsid w:val="00920AF3"/>
    <w:rsid w:val="00921D7F"/>
    <w:rsid w:val="00927764"/>
    <w:rsid w:val="0093131B"/>
    <w:rsid w:val="00932A83"/>
    <w:rsid w:val="00934A7E"/>
    <w:rsid w:val="009415F2"/>
    <w:rsid w:val="009525DA"/>
    <w:rsid w:val="009527D3"/>
    <w:rsid w:val="00954EFF"/>
    <w:rsid w:val="009562E2"/>
    <w:rsid w:val="0096100C"/>
    <w:rsid w:val="00963051"/>
    <w:rsid w:val="0096334D"/>
    <w:rsid w:val="00973660"/>
    <w:rsid w:val="00992E91"/>
    <w:rsid w:val="009A212B"/>
    <w:rsid w:val="009B6DCB"/>
    <w:rsid w:val="009C2373"/>
    <w:rsid w:val="009C33CC"/>
    <w:rsid w:val="009C638D"/>
    <w:rsid w:val="009E01CA"/>
    <w:rsid w:val="009E23E0"/>
    <w:rsid w:val="009F3FFA"/>
    <w:rsid w:val="009F4463"/>
    <w:rsid w:val="00A01B86"/>
    <w:rsid w:val="00A14B6A"/>
    <w:rsid w:val="00A21A3E"/>
    <w:rsid w:val="00A27F03"/>
    <w:rsid w:val="00A34A20"/>
    <w:rsid w:val="00A45134"/>
    <w:rsid w:val="00A45E7E"/>
    <w:rsid w:val="00A52956"/>
    <w:rsid w:val="00A552B7"/>
    <w:rsid w:val="00A553C7"/>
    <w:rsid w:val="00A576BD"/>
    <w:rsid w:val="00A61D1D"/>
    <w:rsid w:val="00A64571"/>
    <w:rsid w:val="00A75E84"/>
    <w:rsid w:val="00A81E18"/>
    <w:rsid w:val="00A82DCC"/>
    <w:rsid w:val="00A83786"/>
    <w:rsid w:val="00A8598A"/>
    <w:rsid w:val="00A905C8"/>
    <w:rsid w:val="00A92AB9"/>
    <w:rsid w:val="00A9642B"/>
    <w:rsid w:val="00AA02B0"/>
    <w:rsid w:val="00AB7121"/>
    <w:rsid w:val="00AB7A0D"/>
    <w:rsid w:val="00AC51E3"/>
    <w:rsid w:val="00AC5BBE"/>
    <w:rsid w:val="00AD2D83"/>
    <w:rsid w:val="00AD7D59"/>
    <w:rsid w:val="00AE5CB6"/>
    <w:rsid w:val="00AF1836"/>
    <w:rsid w:val="00AF2333"/>
    <w:rsid w:val="00AF6739"/>
    <w:rsid w:val="00AF7DA6"/>
    <w:rsid w:val="00B04A0E"/>
    <w:rsid w:val="00B328F4"/>
    <w:rsid w:val="00B6188F"/>
    <w:rsid w:val="00B63D42"/>
    <w:rsid w:val="00B67A2B"/>
    <w:rsid w:val="00B9086C"/>
    <w:rsid w:val="00B94889"/>
    <w:rsid w:val="00B96284"/>
    <w:rsid w:val="00B976A8"/>
    <w:rsid w:val="00BA01F2"/>
    <w:rsid w:val="00BA5590"/>
    <w:rsid w:val="00BB1C6E"/>
    <w:rsid w:val="00BE17EB"/>
    <w:rsid w:val="00BE5884"/>
    <w:rsid w:val="00BF4AB2"/>
    <w:rsid w:val="00C10004"/>
    <w:rsid w:val="00C10A4C"/>
    <w:rsid w:val="00C14FCF"/>
    <w:rsid w:val="00C163F6"/>
    <w:rsid w:val="00C21D1D"/>
    <w:rsid w:val="00C25A0B"/>
    <w:rsid w:val="00C2650A"/>
    <w:rsid w:val="00C27213"/>
    <w:rsid w:val="00C442C2"/>
    <w:rsid w:val="00C47F48"/>
    <w:rsid w:val="00C51AC8"/>
    <w:rsid w:val="00C81227"/>
    <w:rsid w:val="00C82758"/>
    <w:rsid w:val="00C95A2B"/>
    <w:rsid w:val="00C97D15"/>
    <w:rsid w:val="00CB6871"/>
    <w:rsid w:val="00CC563A"/>
    <w:rsid w:val="00CC7AF5"/>
    <w:rsid w:val="00CD1385"/>
    <w:rsid w:val="00CD453B"/>
    <w:rsid w:val="00D02218"/>
    <w:rsid w:val="00D05892"/>
    <w:rsid w:val="00D17091"/>
    <w:rsid w:val="00D171A1"/>
    <w:rsid w:val="00D2156F"/>
    <w:rsid w:val="00D23BA9"/>
    <w:rsid w:val="00D33984"/>
    <w:rsid w:val="00D4244B"/>
    <w:rsid w:val="00D44E76"/>
    <w:rsid w:val="00D50C25"/>
    <w:rsid w:val="00D51492"/>
    <w:rsid w:val="00D5742B"/>
    <w:rsid w:val="00D576B1"/>
    <w:rsid w:val="00D666A1"/>
    <w:rsid w:val="00D712C3"/>
    <w:rsid w:val="00D72B27"/>
    <w:rsid w:val="00D752E3"/>
    <w:rsid w:val="00D801A4"/>
    <w:rsid w:val="00DA67B3"/>
    <w:rsid w:val="00DC1E88"/>
    <w:rsid w:val="00DC52D5"/>
    <w:rsid w:val="00DD1AD7"/>
    <w:rsid w:val="00DD52A4"/>
    <w:rsid w:val="00DD6632"/>
    <w:rsid w:val="00DF15FA"/>
    <w:rsid w:val="00DF2D96"/>
    <w:rsid w:val="00E0193D"/>
    <w:rsid w:val="00E05271"/>
    <w:rsid w:val="00E1662D"/>
    <w:rsid w:val="00E2266C"/>
    <w:rsid w:val="00E254A2"/>
    <w:rsid w:val="00E27F61"/>
    <w:rsid w:val="00E374B0"/>
    <w:rsid w:val="00E61E30"/>
    <w:rsid w:val="00E6224A"/>
    <w:rsid w:val="00E651A9"/>
    <w:rsid w:val="00E676F8"/>
    <w:rsid w:val="00E70785"/>
    <w:rsid w:val="00E719CB"/>
    <w:rsid w:val="00E72DE3"/>
    <w:rsid w:val="00E81402"/>
    <w:rsid w:val="00EA207C"/>
    <w:rsid w:val="00EB038C"/>
    <w:rsid w:val="00EB067D"/>
    <w:rsid w:val="00EB4D87"/>
    <w:rsid w:val="00EC7681"/>
    <w:rsid w:val="00EF0EBA"/>
    <w:rsid w:val="00F0362A"/>
    <w:rsid w:val="00F12E91"/>
    <w:rsid w:val="00F14D03"/>
    <w:rsid w:val="00F165B9"/>
    <w:rsid w:val="00F20A94"/>
    <w:rsid w:val="00F340C2"/>
    <w:rsid w:val="00F55014"/>
    <w:rsid w:val="00F621BD"/>
    <w:rsid w:val="00F63EC1"/>
    <w:rsid w:val="00F717D8"/>
    <w:rsid w:val="00F849E9"/>
    <w:rsid w:val="00F91363"/>
    <w:rsid w:val="00F9414C"/>
    <w:rsid w:val="00FA01F1"/>
    <w:rsid w:val="00FA54DB"/>
    <w:rsid w:val="00FA60FA"/>
    <w:rsid w:val="00FB1D8A"/>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9CD13C-DF25-4AA0-8F78-9AFF0CC0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3D3"/>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table" w:customStyle="1" w:styleId="Mkatabulky1">
    <w:name w:val="Mřížka tabulky1"/>
    <w:basedOn w:val="Normlntabulka"/>
    <w:next w:val="Mkatabulky"/>
    <w:uiPriority w:val="39"/>
    <w:rsid w:val="0000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46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46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na@zcm.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hmid@silb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irka@silba.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trefna@zcm.cz" TargetMode="External"/><Relationship Id="rId4" Type="http://schemas.openxmlformats.org/officeDocument/2006/relationships/settings" Target="settings.xml"/><Relationship Id="rId9" Type="http://schemas.openxmlformats.org/officeDocument/2006/relationships/hyperlink" Target="mailto:jjirka@silba.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B20A-260E-4D11-B7A8-32DD43A4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18</Pages>
  <Words>8326</Words>
  <Characters>49127</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Hanáčková  Jana</cp:lastModifiedBy>
  <cp:revision>44</cp:revision>
  <cp:lastPrinted>2024-01-09T14:00:00Z</cp:lastPrinted>
  <dcterms:created xsi:type="dcterms:W3CDTF">2022-07-26T13:29:00Z</dcterms:created>
  <dcterms:modified xsi:type="dcterms:W3CDTF">2024-02-09T14:35:00Z</dcterms:modified>
</cp:coreProperties>
</file>