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493" w:rsidRPr="00AD5997" w:rsidRDefault="00AB6871" w:rsidP="0076487E">
      <w:pPr>
        <w:jc w:val="center"/>
        <w:rPr>
          <w:rFonts w:ascii="Arial" w:hAnsi="Arial" w:cs="Arial"/>
        </w:rPr>
      </w:pPr>
      <w:r>
        <w:rPr>
          <w:rFonts w:ascii="Arial" w:hAnsi="Arial" w:cs="Arial"/>
          <w:b/>
          <w:sz w:val="24"/>
          <w:szCs w:val="24"/>
        </w:rPr>
        <w:t>S</w:t>
      </w:r>
      <w:r w:rsidR="00D30423" w:rsidRPr="00D30423">
        <w:rPr>
          <w:rFonts w:ascii="Arial" w:hAnsi="Arial" w:cs="Arial"/>
          <w:b/>
          <w:sz w:val="24"/>
          <w:szCs w:val="24"/>
        </w:rPr>
        <w:t>mlouv</w:t>
      </w:r>
      <w:r>
        <w:rPr>
          <w:rFonts w:ascii="Arial" w:hAnsi="Arial" w:cs="Arial"/>
          <w:b/>
          <w:sz w:val="24"/>
          <w:szCs w:val="24"/>
        </w:rPr>
        <w:t xml:space="preserve">a </w:t>
      </w:r>
      <w:r w:rsidR="00D30423" w:rsidRPr="00D30423">
        <w:rPr>
          <w:rFonts w:ascii="Arial" w:hAnsi="Arial" w:cs="Arial"/>
          <w:b/>
          <w:sz w:val="24"/>
          <w:szCs w:val="24"/>
        </w:rPr>
        <w:t xml:space="preserve">o </w:t>
      </w:r>
      <w:r w:rsidR="00FF17A1">
        <w:rPr>
          <w:rFonts w:ascii="Arial" w:hAnsi="Arial" w:cs="Arial"/>
          <w:b/>
          <w:sz w:val="24"/>
          <w:szCs w:val="24"/>
        </w:rPr>
        <w:t>poskytování technické podpory pro programo</w:t>
      </w:r>
      <w:r w:rsidR="00190D97">
        <w:rPr>
          <w:rFonts w:ascii="Arial" w:hAnsi="Arial" w:cs="Arial"/>
          <w:b/>
          <w:sz w:val="24"/>
          <w:szCs w:val="24"/>
        </w:rPr>
        <w:t>vé vybavení KS personalistika číslo</w:t>
      </w:r>
      <w:r w:rsidR="00FF17A1">
        <w:rPr>
          <w:rFonts w:ascii="Arial" w:hAnsi="Arial" w:cs="Arial"/>
          <w:b/>
          <w:sz w:val="24"/>
          <w:szCs w:val="24"/>
        </w:rPr>
        <w:t xml:space="preserve"> 23/2008 </w:t>
      </w:r>
    </w:p>
    <w:p w:rsidR="00190D97" w:rsidRDefault="00190D97" w:rsidP="00AD5997">
      <w:pPr>
        <w:spacing w:line="240" w:lineRule="auto"/>
        <w:rPr>
          <w:rFonts w:ascii="Arial" w:hAnsi="Arial" w:cs="Arial"/>
        </w:rPr>
      </w:pPr>
    </w:p>
    <w:p w:rsidR="006D0FD6" w:rsidRDefault="00AD5997" w:rsidP="008A0A60">
      <w:pPr>
        <w:pStyle w:val="Odstavecseseznamem"/>
        <w:numPr>
          <w:ilvl w:val="0"/>
          <w:numId w:val="9"/>
        </w:numPr>
        <w:spacing w:line="240" w:lineRule="auto"/>
        <w:ind w:left="426" w:hanging="426"/>
        <w:rPr>
          <w:rFonts w:ascii="Arial" w:hAnsi="Arial" w:cs="Arial"/>
        </w:rPr>
      </w:pPr>
      <w:r w:rsidRPr="008A0A60">
        <w:rPr>
          <w:rFonts w:ascii="Arial" w:hAnsi="Arial" w:cs="Arial"/>
        </w:rPr>
        <w:t>Smluvní strany:</w:t>
      </w:r>
    </w:p>
    <w:p w:rsidR="008A0A60" w:rsidRPr="008A0A60" w:rsidRDefault="008A0A60" w:rsidP="008A0A60">
      <w:pPr>
        <w:spacing w:line="240" w:lineRule="auto"/>
        <w:rPr>
          <w:rFonts w:ascii="Arial" w:hAnsi="Arial" w:cs="Arial"/>
        </w:rPr>
      </w:pPr>
      <w:r>
        <w:rPr>
          <w:rFonts w:ascii="Arial" w:hAnsi="Arial" w:cs="Arial"/>
        </w:rPr>
        <w:t>1.1 Poskytovatel:</w:t>
      </w:r>
    </w:p>
    <w:p w:rsidR="005511A1" w:rsidRDefault="005511A1" w:rsidP="00FB088E">
      <w:pPr>
        <w:spacing w:before="60" w:after="60"/>
        <w:rPr>
          <w:rFonts w:ascii="Arial" w:hAnsi="Arial" w:cs="Arial"/>
          <w:b/>
          <w:bCs/>
        </w:rPr>
      </w:pPr>
      <w:r>
        <w:rPr>
          <w:rFonts w:ascii="Arial" w:hAnsi="Arial" w:cs="Arial"/>
          <w:b/>
          <w:bCs/>
        </w:rPr>
        <w:t>KS – program, spol. s.r.o.</w:t>
      </w:r>
    </w:p>
    <w:p w:rsidR="008F0E12" w:rsidRPr="008F0E12" w:rsidRDefault="00AD5997" w:rsidP="00FB088E">
      <w:pPr>
        <w:spacing w:before="60" w:after="60"/>
        <w:rPr>
          <w:rFonts w:ascii="Arial" w:hAnsi="Arial" w:cs="Arial"/>
        </w:rPr>
      </w:pPr>
      <w:r w:rsidRPr="0076487E">
        <w:rPr>
          <w:rFonts w:ascii="Arial" w:hAnsi="Arial" w:cs="Arial"/>
          <w:bCs/>
        </w:rPr>
        <w:t xml:space="preserve">Sídlo: </w:t>
      </w:r>
      <w:r w:rsidR="006D0FD6" w:rsidRPr="0076487E">
        <w:rPr>
          <w:rFonts w:ascii="Arial" w:hAnsi="Arial" w:cs="Arial"/>
          <w:bCs/>
        </w:rPr>
        <w:tab/>
      </w:r>
      <w:r w:rsidR="006D0FD6" w:rsidRPr="0076487E">
        <w:rPr>
          <w:rFonts w:ascii="Arial" w:hAnsi="Arial" w:cs="Arial"/>
          <w:bCs/>
        </w:rPr>
        <w:tab/>
      </w:r>
      <w:r w:rsidR="00FB088E">
        <w:rPr>
          <w:rFonts w:ascii="Arial" w:hAnsi="Arial" w:cs="Arial"/>
          <w:bCs/>
        </w:rPr>
        <w:tab/>
      </w:r>
      <w:r w:rsidR="005511A1">
        <w:rPr>
          <w:rFonts w:ascii="Arial" w:hAnsi="Arial" w:cs="Arial"/>
        </w:rPr>
        <w:t>Rokytnice 153, 755 01 Vsetín</w:t>
      </w:r>
      <w:r w:rsidR="008F0E12" w:rsidRPr="008F0E12">
        <w:rPr>
          <w:rFonts w:ascii="Arial" w:hAnsi="Arial" w:cs="Arial"/>
        </w:rPr>
        <w:t xml:space="preserve">, </w:t>
      </w:r>
    </w:p>
    <w:p w:rsidR="00AD5997" w:rsidRDefault="00AD5997" w:rsidP="00FB088E">
      <w:pPr>
        <w:pStyle w:val="HLAVICKA"/>
        <w:spacing w:before="60"/>
        <w:rPr>
          <w:rFonts w:ascii="Arial" w:hAnsi="Arial" w:cs="Arial"/>
          <w:sz w:val="22"/>
          <w:szCs w:val="22"/>
        </w:rPr>
      </w:pPr>
      <w:r w:rsidRPr="0076487E">
        <w:rPr>
          <w:rFonts w:ascii="Arial" w:hAnsi="Arial" w:cs="Arial"/>
          <w:bCs/>
          <w:sz w:val="22"/>
          <w:szCs w:val="22"/>
        </w:rPr>
        <w:t xml:space="preserve">IČ: </w:t>
      </w:r>
      <w:r w:rsidR="006D0FD6" w:rsidRPr="0076487E">
        <w:rPr>
          <w:rFonts w:ascii="Arial" w:hAnsi="Arial" w:cs="Arial"/>
          <w:bCs/>
          <w:sz w:val="22"/>
          <w:szCs w:val="22"/>
        </w:rPr>
        <w:tab/>
      </w:r>
      <w:r w:rsidR="006D0FD6" w:rsidRPr="0076487E">
        <w:rPr>
          <w:rFonts w:ascii="Arial" w:hAnsi="Arial" w:cs="Arial"/>
          <w:bCs/>
          <w:sz w:val="22"/>
          <w:szCs w:val="22"/>
        </w:rPr>
        <w:tab/>
      </w:r>
      <w:r w:rsidR="00FB088E">
        <w:rPr>
          <w:rFonts w:ascii="Arial" w:hAnsi="Arial" w:cs="Arial"/>
          <w:bCs/>
          <w:sz w:val="22"/>
          <w:szCs w:val="22"/>
        </w:rPr>
        <w:tab/>
      </w:r>
      <w:r w:rsidR="005511A1">
        <w:rPr>
          <w:rFonts w:ascii="Arial" w:hAnsi="Arial" w:cs="Arial"/>
          <w:sz w:val="22"/>
          <w:szCs w:val="22"/>
        </w:rPr>
        <w:t>43963617</w:t>
      </w:r>
    </w:p>
    <w:p w:rsidR="005511A1" w:rsidRPr="008F0E12" w:rsidRDefault="005511A1" w:rsidP="00FB088E">
      <w:pPr>
        <w:pStyle w:val="HLAVICKA"/>
        <w:spacing w:before="60"/>
        <w:rPr>
          <w:rFonts w:ascii="Arial" w:hAnsi="Arial" w:cs="Arial"/>
          <w:bCs/>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CZ43963617</w:t>
      </w:r>
    </w:p>
    <w:p w:rsidR="00BB0E29" w:rsidRDefault="006D0FD6" w:rsidP="00FB088E">
      <w:pPr>
        <w:pStyle w:val="HLAVICKA"/>
        <w:spacing w:before="60"/>
        <w:rPr>
          <w:rFonts w:ascii="Arial" w:hAnsi="Arial" w:cs="Arial"/>
          <w:sz w:val="22"/>
          <w:szCs w:val="22"/>
        </w:rPr>
      </w:pPr>
      <w:r w:rsidRPr="0076487E">
        <w:rPr>
          <w:rFonts w:ascii="Arial" w:hAnsi="Arial" w:cs="Arial"/>
          <w:bCs/>
          <w:sz w:val="22"/>
          <w:szCs w:val="22"/>
        </w:rPr>
        <w:t>Společnost je</w:t>
      </w:r>
      <w:r w:rsidR="00871238">
        <w:rPr>
          <w:rFonts w:ascii="Arial" w:hAnsi="Arial" w:cs="Arial"/>
          <w:bCs/>
          <w:sz w:val="22"/>
          <w:szCs w:val="22"/>
        </w:rPr>
        <w:t xml:space="preserve"> zapsána</w:t>
      </w:r>
      <w:r w:rsidRPr="0076487E">
        <w:rPr>
          <w:rFonts w:ascii="Arial" w:hAnsi="Arial" w:cs="Arial"/>
          <w:bCs/>
          <w:sz w:val="22"/>
          <w:szCs w:val="22"/>
        </w:rPr>
        <w:t xml:space="preserve"> v obchodním rejstříku ve</w:t>
      </w:r>
      <w:r w:rsidR="00871238">
        <w:rPr>
          <w:rFonts w:ascii="Arial" w:hAnsi="Arial" w:cs="Arial"/>
          <w:bCs/>
          <w:sz w:val="22"/>
          <w:szCs w:val="22"/>
        </w:rPr>
        <w:t xml:space="preserve">deném </w:t>
      </w:r>
      <w:r w:rsidR="005511A1">
        <w:rPr>
          <w:rFonts w:ascii="Arial" w:hAnsi="Arial" w:cs="Arial"/>
          <w:bCs/>
          <w:sz w:val="22"/>
          <w:szCs w:val="22"/>
        </w:rPr>
        <w:t>Krajským</w:t>
      </w:r>
      <w:r w:rsidR="00871238">
        <w:rPr>
          <w:rFonts w:ascii="Arial" w:hAnsi="Arial" w:cs="Arial"/>
          <w:bCs/>
          <w:sz w:val="22"/>
          <w:szCs w:val="22"/>
        </w:rPr>
        <w:t xml:space="preserve"> soudem v </w:t>
      </w:r>
      <w:r w:rsidR="005511A1">
        <w:rPr>
          <w:rFonts w:ascii="Arial" w:hAnsi="Arial" w:cs="Arial"/>
          <w:bCs/>
          <w:sz w:val="22"/>
          <w:szCs w:val="22"/>
        </w:rPr>
        <w:t>Ostravě</w:t>
      </w:r>
      <w:r w:rsidR="00871238">
        <w:rPr>
          <w:rFonts w:ascii="Arial" w:hAnsi="Arial" w:cs="Arial"/>
          <w:bCs/>
          <w:sz w:val="22"/>
          <w:szCs w:val="22"/>
        </w:rPr>
        <w:t xml:space="preserve">, </w:t>
      </w:r>
      <w:r w:rsidR="005511A1">
        <w:rPr>
          <w:rFonts w:ascii="Arial" w:hAnsi="Arial" w:cs="Arial"/>
          <w:bCs/>
          <w:sz w:val="22"/>
          <w:szCs w:val="22"/>
        </w:rPr>
        <w:t>spisová značka</w:t>
      </w:r>
      <w:r w:rsidR="00871238" w:rsidRPr="00EC64BD">
        <w:rPr>
          <w:rFonts w:ascii="Arial" w:hAnsi="Arial" w:cs="Arial"/>
          <w:bCs/>
          <w:sz w:val="22"/>
          <w:szCs w:val="22"/>
        </w:rPr>
        <w:t xml:space="preserve">: </w:t>
      </w:r>
      <w:r w:rsidR="00052E30" w:rsidRPr="00EC64BD">
        <w:rPr>
          <w:rFonts w:ascii="Arial" w:hAnsi="Arial" w:cs="Arial"/>
          <w:bCs/>
          <w:sz w:val="22"/>
          <w:szCs w:val="22"/>
        </w:rPr>
        <w:t>C</w:t>
      </w:r>
      <w:r w:rsidR="005511A1">
        <w:rPr>
          <w:rFonts w:ascii="Arial" w:hAnsi="Arial" w:cs="Arial"/>
          <w:sz w:val="22"/>
          <w:szCs w:val="22"/>
        </w:rPr>
        <w:t>2189</w:t>
      </w:r>
    </w:p>
    <w:p w:rsidR="00FB088E" w:rsidRDefault="00FB088E" w:rsidP="00FB088E">
      <w:pPr>
        <w:spacing w:before="60" w:after="60"/>
        <w:rPr>
          <w:rFonts w:ascii="Arial" w:hAnsi="Arial" w:cs="Arial"/>
        </w:rPr>
      </w:pPr>
      <w:r>
        <w:rPr>
          <w:rFonts w:ascii="Arial" w:hAnsi="Arial" w:cs="Arial"/>
        </w:rPr>
        <w:t>Zastupuje:</w:t>
      </w:r>
      <w:r>
        <w:rPr>
          <w:rFonts w:ascii="Arial" w:hAnsi="Arial" w:cs="Arial"/>
        </w:rPr>
        <w:tab/>
      </w:r>
      <w:r>
        <w:rPr>
          <w:rFonts w:ascii="Arial" w:hAnsi="Arial" w:cs="Arial"/>
        </w:rPr>
        <w:tab/>
      </w:r>
      <w:r w:rsidR="00EC64BD" w:rsidRPr="00EC64BD">
        <w:rPr>
          <w:rFonts w:ascii="Arial" w:hAnsi="Arial" w:cs="Arial"/>
        </w:rPr>
        <w:t xml:space="preserve">Ing. </w:t>
      </w:r>
      <w:r w:rsidR="005511A1">
        <w:rPr>
          <w:rFonts w:ascii="Arial" w:hAnsi="Arial" w:cs="Arial"/>
        </w:rPr>
        <w:t>Jiří Baroš</w:t>
      </w:r>
      <w:r w:rsidR="00EC64BD">
        <w:rPr>
          <w:rFonts w:ascii="Arial" w:hAnsi="Arial" w:cs="Arial"/>
        </w:rPr>
        <w:t>,</w:t>
      </w:r>
      <w:r w:rsidR="00EC64BD" w:rsidRPr="00EC64BD">
        <w:rPr>
          <w:rFonts w:ascii="Arial" w:hAnsi="Arial" w:cs="Arial"/>
        </w:rPr>
        <w:t xml:space="preserve"> jednatel</w:t>
      </w:r>
    </w:p>
    <w:p w:rsidR="00FB088E" w:rsidRDefault="00FB088E" w:rsidP="00FB088E">
      <w:pPr>
        <w:spacing w:before="60" w:after="60"/>
        <w:rPr>
          <w:rFonts w:ascii="Arial" w:hAnsi="Arial" w:cs="Arial"/>
        </w:rPr>
      </w:pPr>
      <w:r w:rsidRPr="00EC64BD">
        <w:rPr>
          <w:rFonts w:ascii="Arial" w:hAnsi="Arial" w:cs="Arial"/>
        </w:rPr>
        <w:t>Bankovní spojení:</w:t>
      </w:r>
      <w:r w:rsidRPr="00EC64BD">
        <w:rPr>
          <w:rFonts w:ascii="Arial" w:hAnsi="Arial" w:cs="Arial"/>
          <w:bCs/>
        </w:rPr>
        <w:t xml:space="preserve"> </w:t>
      </w:r>
      <w:r>
        <w:rPr>
          <w:rFonts w:ascii="Arial" w:hAnsi="Arial" w:cs="Arial"/>
          <w:bCs/>
        </w:rPr>
        <w:tab/>
      </w:r>
      <w:r w:rsidR="00E13F8D">
        <w:rPr>
          <w:rFonts w:ascii="Arial" w:hAnsi="Arial" w:cs="Arial"/>
        </w:rPr>
        <w:t>XXXXXXXXXXXXXXXXXXXXX</w:t>
      </w:r>
    </w:p>
    <w:p w:rsidR="00FB088E" w:rsidRPr="00EC64BD" w:rsidRDefault="00FB088E" w:rsidP="00FB088E">
      <w:pPr>
        <w:spacing w:before="60" w:after="60"/>
        <w:rPr>
          <w:rFonts w:ascii="Arial" w:hAnsi="Arial" w:cs="Arial"/>
        </w:rPr>
      </w:pPr>
      <w:r>
        <w:rPr>
          <w:rFonts w:ascii="Arial" w:hAnsi="Arial" w:cs="Arial"/>
        </w:rPr>
        <w:t>Č</w:t>
      </w:r>
      <w:r w:rsidRPr="00EC64BD">
        <w:rPr>
          <w:rFonts w:ascii="Arial" w:hAnsi="Arial" w:cs="Arial"/>
        </w:rPr>
        <w:t xml:space="preserve">íslo účtu: </w:t>
      </w:r>
      <w:r>
        <w:rPr>
          <w:rFonts w:ascii="Arial" w:hAnsi="Arial" w:cs="Arial"/>
        </w:rPr>
        <w:tab/>
      </w:r>
      <w:r>
        <w:rPr>
          <w:rFonts w:ascii="Arial" w:hAnsi="Arial" w:cs="Arial"/>
        </w:rPr>
        <w:tab/>
      </w:r>
      <w:r w:rsidR="00E13F8D">
        <w:rPr>
          <w:rFonts w:ascii="Arial" w:hAnsi="Arial" w:cs="Arial"/>
        </w:rPr>
        <w:t>XXXXXXXXXXXX</w:t>
      </w:r>
    </w:p>
    <w:p w:rsidR="006D0FD6" w:rsidRPr="00871238" w:rsidRDefault="006D0FD6" w:rsidP="00FB088E">
      <w:pPr>
        <w:pStyle w:val="HLAVICKA"/>
        <w:spacing w:before="60"/>
        <w:rPr>
          <w:rFonts w:ascii="Arial" w:hAnsi="Arial" w:cs="Arial"/>
          <w:bCs/>
          <w:sz w:val="22"/>
          <w:szCs w:val="22"/>
        </w:rPr>
      </w:pPr>
      <w:r w:rsidRPr="00871238">
        <w:rPr>
          <w:rFonts w:ascii="Arial" w:hAnsi="Arial" w:cs="Arial"/>
          <w:bCs/>
          <w:sz w:val="22"/>
          <w:szCs w:val="22"/>
        </w:rPr>
        <w:t>(dále jen „</w:t>
      </w:r>
      <w:r w:rsidR="005511A1">
        <w:rPr>
          <w:rFonts w:ascii="Arial" w:hAnsi="Arial" w:cs="Arial"/>
          <w:bCs/>
          <w:sz w:val="22"/>
          <w:szCs w:val="22"/>
        </w:rPr>
        <w:t>posk</w:t>
      </w:r>
      <w:r w:rsidR="007245F4">
        <w:rPr>
          <w:rFonts w:ascii="Arial" w:hAnsi="Arial" w:cs="Arial"/>
          <w:bCs/>
          <w:sz w:val="22"/>
          <w:szCs w:val="22"/>
        </w:rPr>
        <w:t>y</w:t>
      </w:r>
      <w:r w:rsidR="005511A1">
        <w:rPr>
          <w:rFonts w:ascii="Arial" w:hAnsi="Arial" w:cs="Arial"/>
          <w:bCs/>
          <w:sz w:val="22"/>
          <w:szCs w:val="22"/>
        </w:rPr>
        <w:t>tovatel</w:t>
      </w:r>
      <w:r w:rsidRPr="00871238">
        <w:rPr>
          <w:rFonts w:ascii="Arial" w:hAnsi="Arial" w:cs="Arial"/>
          <w:bCs/>
          <w:sz w:val="22"/>
          <w:szCs w:val="22"/>
        </w:rPr>
        <w:t>“)</w:t>
      </w:r>
    </w:p>
    <w:p w:rsidR="006D0FD6" w:rsidRDefault="006D0FD6" w:rsidP="00AD5997">
      <w:pPr>
        <w:spacing w:line="240" w:lineRule="auto"/>
        <w:rPr>
          <w:rFonts w:ascii="Arial" w:hAnsi="Arial" w:cs="Arial"/>
        </w:rPr>
      </w:pPr>
      <w:r>
        <w:rPr>
          <w:rFonts w:ascii="Arial" w:hAnsi="Arial" w:cs="Arial"/>
        </w:rPr>
        <w:t xml:space="preserve">a </w:t>
      </w:r>
    </w:p>
    <w:p w:rsidR="008A0A60" w:rsidRDefault="008A0A60" w:rsidP="00AD5997">
      <w:pPr>
        <w:spacing w:line="240" w:lineRule="auto"/>
        <w:rPr>
          <w:rFonts w:ascii="Arial" w:hAnsi="Arial" w:cs="Arial"/>
        </w:rPr>
      </w:pPr>
      <w:r>
        <w:rPr>
          <w:rFonts w:ascii="Arial" w:hAnsi="Arial" w:cs="Arial"/>
        </w:rPr>
        <w:t>1.2 Odběratel:</w:t>
      </w:r>
    </w:p>
    <w:p w:rsidR="006D0FD6" w:rsidRPr="00DE1331" w:rsidRDefault="006D0FD6" w:rsidP="006D0FD6">
      <w:pPr>
        <w:pStyle w:val="HLAVICKA"/>
        <w:rPr>
          <w:rFonts w:ascii="Arial" w:hAnsi="Arial" w:cs="Arial"/>
          <w:b/>
          <w:bCs/>
          <w:sz w:val="22"/>
          <w:szCs w:val="22"/>
        </w:rPr>
      </w:pPr>
      <w:r w:rsidRPr="00DE1331">
        <w:rPr>
          <w:rFonts w:ascii="Arial" w:hAnsi="Arial" w:cs="Arial"/>
          <w:b/>
          <w:bCs/>
          <w:sz w:val="22"/>
          <w:szCs w:val="22"/>
        </w:rPr>
        <w:t>Regionální rada regionu soudržnosti Severozápad</w:t>
      </w:r>
    </w:p>
    <w:p w:rsidR="006D0FD6" w:rsidRPr="00DE1331" w:rsidRDefault="006D0FD6" w:rsidP="00FB088E">
      <w:pPr>
        <w:pStyle w:val="HLAVICKA"/>
        <w:spacing w:before="60"/>
        <w:rPr>
          <w:rFonts w:ascii="Arial" w:hAnsi="Arial" w:cs="Arial"/>
          <w:sz w:val="22"/>
          <w:szCs w:val="22"/>
        </w:rPr>
      </w:pPr>
      <w:r>
        <w:rPr>
          <w:rFonts w:ascii="Arial" w:hAnsi="Arial" w:cs="Arial"/>
          <w:sz w:val="22"/>
          <w:szCs w:val="22"/>
        </w:rPr>
        <w:t>Sídlo</w:t>
      </w:r>
      <w:r w:rsidRPr="00DE1331">
        <w:rPr>
          <w:rFonts w:ascii="Arial" w:hAnsi="Arial" w:cs="Arial"/>
          <w:sz w:val="22"/>
          <w:szCs w:val="22"/>
        </w:rPr>
        <w:t xml:space="preserve">:  </w:t>
      </w:r>
      <w:r w:rsidRPr="00DE1331">
        <w:rPr>
          <w:rFonts w:ascii="Arial" w:hAnsi="Arial" w:cs="Arial"/>
          <w:sz w:val="22"/>
          <w:szCs w:val="22"/>
        </w:rPr>
        <w:tab/>
      </w:r>
      <w:r w:rsidRPr="00DE1331">
        <w:rPr>
          <w:rFonts w:ascii="Arial" w:hAnsi="Arial" w:cs="Arial"/>
          <w:sz w:val="22"/>
          <w:szCs w:val="22"/>
        </w:rPr>
        <w:tab/>
      </w:r>
      <w:r w:rsidR="00FB088E">
        <w:rPr>
          <w:rFonts w:ascii="Arial" w:hAnsi="Arial" w:cs="Arial"/>
          <w:sz w:val="22"/>
          <w:szCs w:val="22"/>
        </w:rPr>
        <w:tab/>
      </w:r>
      <w:r w:rsidR="00190D97">
        <w:rPr>
          <w:rFonts w:ascii="Arial" w:hAnsi="Arial" w:cs="Arial"/>
          <w:sz w:val="22"/>
          <w:szCs w:val="22"/>
        </w:rPr>
        <w:t>Mírové náměstí 3097/37</w:t>
      </w:r>
      <w:r w:rsidRPr="00DE1331">
        <w:rPr>
          <w:rFonts w:ascii="Arial" w:hAnsi="Arial" w:cs="Arial"/>
          <w:sz w:val="22"/>
          <w:szCs w:val="22"/>
        </w:rPr>
        <w:t xml:space="preserve">, </w:t>
      </w:r>
      <w:r w:rsidR="00694FDD" w:rsidRPr="00DE1331">
        <w:rPr>
          <w:rFonts w:ascii="Arial" w:hAnsi="Arial" w:cs="Arial"/>
          <w:sz w:val="22"/>
          <w:szCs w:val="22"/>
        </w:rPr>
        <w:t>400 01</w:t>
      </w:r>
      <w:r w:rsidR="00694FDD">
        <w:rPr>
          <w:rFonts w:ascii="Arial" w:hAnsi="Arial" w:cs="Arial"/>
          <w:sz w:val="22"/>
          <w:szCs w:val="22"/>
        </w:rPr>
        <w:t xml:space="preserve"> </w:t>
      </w:r>
      <w:r w:rsidRPr="00DE1331">
        <w:rPr>
          <w:rFonts w:ascii="Arial" w:hAnsi="Arial" w:cs="Arial"/>
          <w:sz w:val="22"/>
          <w:szCs w:val="22"/>
        </w:rPr>
        <w:t xml:space="preserve">Ústí nad Labem, </w:t>
      </w:r>
    </w:p>
    <w:p w:rsidR="006D0FD6" w:rsidRDefault="000D7EBB" w:rsidP="00FB088E">
      <w:pPr>
        <w:pStyle w:val="HLAVICKA"/>
        <w:spacing w:before="60"/>
        <w:ind w:left="2124" w:hanging="2124"/>
        <w:rPr>
          <w:rFonts w:ascii="Arial" w:hAnsi="Arial" w:cs="Arial"/>
          <w:sz w:val="22"/>
          <w:szCs w:val="22"/>
        </w:rPr>
      </w:pPr>
      <w:r>
        <w:rPr>
          <w:rFonts w:ascii="Arial" w:hAnsi="Arial" w:cs="Arial"/>
          <w:sz w:val="22"/>
          <w:szCs w:val="22"/>
        </w:rPr>
        <w:t xml:space="preserve">IČ: </w:t>
      </w:r>
      <w:r>
        <w:rPr>
          <w:rFonts w:ascii="Arial" w:hAnsi="Arial" w:cs="Arial"/>
          <w:sz w:val="22"/>
          <w:szCs w:val="22"/>
        </w:rPr>
        <w:tab/>
        <w:t xml:space="preserve">     </w:t>
      </w:r>
      <w:r w:rsidR="00FB088E">
        <w:rPr>
          <w:rFonts w:ascii="Arial" w:hAnsi="Arial" w:cs="Arial"/>
          <w:sz w:val="22"/>
          <w:szCs w:val="22"/>
        </w:rPr>
        <w:tab/>
      </w:r>
      <w:r w:rsidR="006D0FD6" w:rsidRPr="00DE1331">
        <w:rPr>
          <w:rFonts w:ascii="Arial" w:hAnsi="Arial" w:cs="Arial"/>
          <w:sz w:val="22"/>
          <w:szCs w:val="22"/>
        </w:rPr>
        <w:t>75082136</w:t>
      </w:r>
    </w:p>
    <w:p w:rsidR="00190D97" w:rsidRDefault="00190D97" w:rsidP="00FB088E">
      <w:pPr>
        <w:pStyle w:val="HLAVICKA"/>
        <w:spacing w:before="60"/>
        <w:ind w:left="2124" w:hanging="2124"/>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t>CZ75082136</w:t>
      </w:r>
    </w:p>
    <w:p w:rsidR="00EC64BD" w:rsidRDefault="00BB0E29" w:rsidP="00FB088E">
      <w:pPr>
        <w:spacing w:before="60" w:after="60"/>
        <w:rPr>
          <w:rFonts w:ascii="Arial" w:hAnsi="Arial" w:cs="Arial"/>
        </w:rPr>
      </w:pPr>
      <w:r w:rsidRPr="00EC64BD">
        <w:rPr>
          <w:rFonts w:ascii="Arial" w:hAnsi="Arial" w:cs="Arial"/>
        </w:rPr>
        <w:t>Zast</w:t>
      </w:r>
      <w:r w:rsidR="00EC64BD" w:rsidRPr="00EC64BD">
        <w:rPr>
          <w:rFonts w:ascii="Arial" w:hAnsi="Arial" w:cs="Arial"/>
        </w:rPr>
        <w:t>upuje</w:t>
      </w:r>
      <w:r w:rsidRPr="00EC64BD">
        <w:rPr>
          <w:rFonts w:ascii="Arial" w:hAnsi="Arial" w:cs="Arial"/>
        </w:rPr>
        <w:t xml:space="preserve">: </w:t>
      </w:r>
      <w:r w:rsidRPr="00EC64BD">
        <w:rPr>
          <w:rFonts w:ascii="Arial" w:hAnsi="Arial" w:cs="Arial"/>
        </w:rPr>
        <w:tab/>
      </w:r>
      <w:r w:rsidR="00FB088E">
        <w:rPr>
          <w:rFonts w:ascii="Arial" w:hAnsi="Arial" w:cs="Arial"/>
        </w:rPr>
        <w:tab/>
      </w:r>
      <w:r w:rsidR="00190D97">
        <w:rPr>
          <w:rFonts w:ascii="Arial" w:eastAsia="Arial" w:hAnsi="Arial" w:cs="Arial"/>
        </w:rPr>
        <w:t>Ing. Petr Vráblík, PhD.</w:t>
      </w:r>
      <w:r w:rsidR="00EC64BD" w:rsidRPr="00EC64BD">
        <w:rPr>
          <w:rFonts w:ascii="Arial" w:hAnsi="Arial" w:cs="Arial"/>
        </w:rPr>
        <w:t xml:space="preserve">, </w:t>
      </w:r>
      <w:r w:rsidR="00190D97">
        <w:rPr>
          <w:rFonts w:ascii="Arial" w:hAnsi="Arial" w:cs="Arial"/>
        </w:rPr>
        <w:t>jednající na základě zmocnění Výboru</w:t>
      </w:r>
      <w:r w:rsidR="00EC64BD" w:rsidRPr="00EC64BD">
        <w:rPr>
          <w:rFonts w:ascii="Arial" w:hAnsi="Arial" w:cs="Arial"/>
        </w:rPr>
        <w:t xml:space="preserve"> </w:t>
      </w:r>
      <w:r w:rsidR="00190D97">
        <w:rPr>
          <w:rFonts w:ascii="Arial" w:hAnsi="Arial" w:cs="Arial"/>
        </w:rPr>
        <w:br/>
        <w:t xml:space="preserve">                                   </w:t>
      </w:r>
      <w:r w:rsidR="00EC64BD" w:rsidRPr="00EC64BD">
        <w:rPr>
          <w:rFonts w:ascii="Arial" w:hAnsi="Arial" w:cs="Arial"/>
        </w:rPr>
        <w:t xml:space="preserve">Regionální rady </w:t>
      </w:r>
      <w:r w:rsidR="00190D97">
        <w:rPr>
          <w:rFonts w:ascii="Arial" w:hAnsi="Arial" w:cs="Arial"/>
        </w:rPr>
        <w:t>– usnesení č. 8/17/2008 ze dne 14.</w:t>
      </w:r>
      <w:r w:rsidR="00F76CD1">
        <w:rPr>
          <w:rFonts w:ascii="Arial" w:hAnsi="Arial" w:cs="Arial"/>
        </w:rPr>
        <w:t xml:space="preserve"> </w:t>
      </w:r>
      <w:r w:rsidR="00190D97">
        <w:rPr>
          <w:rFonts w:ascii="Arial" w:hAnsi="Arial" w:cs="Arial"/>
        </w:rPr>
        <w:t>3.</w:t>
      </w:r>
      <w:r w:rsidR="00F76CD1">
        <w:rPr>
          <w:rFonts w:ascii="Arial" w:hAnsi="Arial" w:cs="Arial"/>
        </w:rPr>
        <w:t xml:space="preserve"> </w:t>
      </w:r>
      <w:r w:rsidR="00190D97">
        <w:rPr>
          <w:rFonts w:ascii="Arial" w:hAnsi="Arial" w:cs="Arial"/>
        </w:rPr>
        <w:t>2008.</w:t>
      </w:r>
    </w:p>
    <w:p w:rsidR="00EC64BD" w:rsidRPr="00EC64BD" w:rsidRDefault="00EC64BD" w:rsidP="00FB088E">
      <w:pPr>
        <w:pStyle w:val="HLAVICKA"/>
        <w:spacing w:before="60"/>
        <w:rPr>
          <w:rFonts w:ascii="Arial" w:hAnsi="Arial" w:cs="Arial"/>
          <w:sz w:val="22"/>
          <w:szCs w:val="22"/>
        </w:rPr>
      </w:pPr>
      <w:r>
        <w:rPr>
          <w:rFonts w:ascii="Arial" w:hAnsi="Arial" w:cs="Arial"/>
          <w:sz w:val="22"/>
          <w:szCs w:val="22"/>
        </w:rPr>
        <w:t>B</w:t>
      </w:r>
      <w:r w:rsidRPr="00EC64BD">
        <w:rPr>
          <w:rFonts w:ascii="Arial" w:hAnsi="Arial" w:cs="Arial"/>
          <w:sz w:val="22"/>
          <w:szCs w:val="22"/>
        </w:rPr>
        <w:t xml:space="preserve">ankovní spojení: </w:t>
      </w:r>
      <w:r w:rsidRPr="00EC64BD">
        <w:rPr>
          <w:rFonts w:ascii="Arial" w:hAnsi="Arial" w:cs="Arial"/>
          <w:sz w:val="22"/>
          <w:szCs w:val="22"/>
        </w:rPr>
        <w:tab/>
      </w:r>
      <w:r w:rsidR="00E13F8D">
        <w:rPr>
          <w:rFonts w:ascii="Arial" w:hAnsi="Arial" w:cs="Arial"/>
          <w:sz w:val="22"/>
          <w:szCs w:val="22"/>
        </w:rPr>
        <w:t>XXXXXXXXXXXXXXXXXXX</w:t>
      </w:r>
    </w:p>
    <w:p w:rsidR="00EC64BD" w:rsidRPr="00EC64BD" w:rsidRDefault="00EC64BD" w:rsidP="00FB088E">
      <w:pPr>
        <w:pStyle w:val="HLAVICKA"/>
        <w:spacing w:before="60"/>
        <w:rPr>
          <w:rFonts w:ascii="Arial" w:hAnsi="Arial" w:cs="Arial"/>
          <w:sz w:val="22"/>
          <w:szCs w:val="22"/>
        </w:rPr>
      </w:pPr>
      <w:r>
        <w:rPr>
          <w:rFonts w:ascii="Arial" w:hAnsi="Arial" w:cs="Arial"/>
          <w:sz w:val="22"/>
          <w:szCs w:val="22"/>
        </w:rPr>
        <w:t>Č</w:t>
      </w:r>
      <w:r w:rsidRPr="00EC64BD">
        <w:rPr>
          <w:rFonts w:ascii="Arial" w:hAnsi="Arial" w:cs="Arial"/>
          <w:sz w:val="22"/>
          <w:szCs w:val="22"/>
        </w:rPr>
        <w:t xml:space="preserve">íslo účtu:  </w:t>
      </w:r>
      <w:r w:rsidRPr="00EC64BD">
        <w:rPr>
          <w:rFonts w:ascii="Arial" w:hAnsi="Arial" w:cs="Arial"/>
          <w:sz w:val="22"/>
          <w:szCs w:val="22"/>
        </w:rPr>
        <w:tab/>
      </w:r>
      <w:r w:rsidRPr="00EC64BD">
        <w:rPr>
          <w:rFonts w:ascii="Arial" w:hAnsi="Arial" w:cs="Arial"/>
          <w:sz w:val="22"/>
          <w:szCs w:val="22"/>
        </w:rPr>
        <w:tab/>
      </w:r>
      <w:r w:rsidR="00E13F8D">
        <w:rPr>
          <w:rFonts w:ascii="Arial" w:hAnsi="Arial" w:cs="Arial"/>
          <w:sz w:val="22"/>
          <w:szCs w:val="22"/>
        </w:rPr>
        <w:t>XXXXXXXXXXXXX</w:t>
      </w:r>
    </w:p>
    <w:p w:rsidR="006D0FD6" w:rsidRDefault="006D0FD6" w:rsidP="006D0FD6">
      <w:pPr>
        <w:pStyle w:val="HLAVICKA"/>
        <w:rPr>
          <w:rFonts w:ascii="Arial" w:hAnsi="Arial" w:cs="Arial"/>
          <w:bCs/>
        </w:rPr>
      </w:pPr>
      <w:r w:rsidRPr="006D0FD6">
        <w:rPr>
          <w:rFonts w:ascii="Arial" w:hAnsi="Arial" w:cs="Arial"/>
          <w:bCs/>
          <w:sz w:val="22"/>
          <w:szCs w:val="22"/>
        </w:rPr>
        <w:t>(dále jen „</w:t>
      </w:r>
      <w:r w:rsidR="005511A1">
        <w:rPr>
          <w:rFonts w:ascii="Arial" w:hAnsi="Arial" w:cs="Arial"/>
          <w:bCs/>
          <w:sz w:val="22"/>
          <w:szCs w:val="22"/>
        </w:rPr>
        <w:t>odběratel</w:t>
      </w:r>
      <w:r w:rsidRPr="006D0FD6">
        <w:rPr>
          <w:rFonts w:ascii="Arial" w:hAnsi="Arial" w:cs="Arial"/>
          <w:bCs/>
          <w:sz w:val="22"/>
          <w:szCs w:val="22"/>
        </w:rPr>
        <w:t>“</w:t>
      </w:r>
      <w:r w:rsidRPr="006D0FD6">
        <w:rPr>
          <w:rFonts w:ascii="Arial" w:hAnsi="Arial" w:cs="Arial"/>
          <w:bCs/>
        </w:rPr>
        <w:t>)</w:t>
      </w:r>
    </w:p>
    <w:p w:rsidR="00871238" w:rsidRDefault="00871238" w:rsidP="000268E7">
      <w:pPr>
        <w:spacing w:before="120" w:after="240" w:line="300" w:lineRule="exact"/>
        <w:rPr>
          <w:rFonts w:ascii="Arial" w:hAnsi="Arial" w:cs="Arial"/>
        </w:rPr>
      </w:pPr>
      <w:r w:rsidRPr="00871238">
        <w:rPr>
          <w:rFonts w:ascii="Arial" w:hAnsi="Arial" w:cs="Arial"/>
        </w:rPr>
        <w:t>(dále společně též jako „smluvní strany“)</w:t>
      </w:r>
    </w:p>
    <w:p w:rsidR="00A231A9" w:rsidRPr="00871238" w:rsidRDefault="00A231A9" w:rsidP="000268E7">
      <w:pPr>
        <w:spacing w:before="120" w:after="240" w:line="300" w:lineRule="exact"/>
        <w:rPr>
          <w:rFonts w:ascii="Arial" w:hAnsi="Arial" w:cs="Arial"/>
        </w:rPr>
      </w:pPr>
    </w:p>
    <w:p w:rsidR="00BB0E29" w:rsidRPr="007663BA" w:rsidRDefault="008A0A60" w:rsidP="007663BA">
      <w:pPr>
        <w:pStyle w:val="Odstavecseseznamem"/>
        <w:numPr>
          <w:ilvl w:val="0"/>
          <w:numId w:val="9"/>
        </w:numPr>
        <w:spacing w:after="120"/>
        <w:ind w:left="425" w:hanging="425"/>
        <w:contextualSpacing w:val="0"/>
        <w:rPr>
          <w:rFonts w:ascii="Arial" w:hAnsi="Arial" w:cs="Arial"/>
          <w:sz w:val="24"/>
          <w:szCs w:val="24"/>
        </w:rPr>
      </w:pPr>
      <w:r w:rsidRPr="007663BA">
        <w:rPr>
          <w:rFonts w:ascii="Arial" w:hAnsi="Arial" w:cs="Arial"/>
          <w:sz w:val="24"/>
          <w:szCs w:val="24"/>
        </w:rPr>
        <w:t>Předmět smlouvy</w:t>
      </w:r>
    </w:p>
    <w:p w:rsidR="007F0001" w:rsidRPr="007F0001" w:rsidRDefault="007F0001" w:rsidP="0038040F">
      <w:pPr>
        <w:pStyle w:val="Odstavecseseznamem"/>
        <w:numPr>
          <w:ilvl w:val="1"/>
          <w:numId w:val="9"/>
        </w:numPr>
        <w:spacing w:after="240"/>
        <w:ind w:hanging="578"/>
        <w:contextualSpacing w:val="0"/>
        <w:rPr>
          <w:rFonts w:ascii="Arial" w:hAnsi="Arial" w:cs="Arial"/>
        </w:rPr>
      </w:pPr>
      <w:r>
        <w:rPr>
          <w:rFonts w:ascii="Arial" w:hAnsi="Arial" w:cs="Arial"/>
        </w:rPr>
        <w:t>P</w:t>
      </w:r>
      <w:r w:rsidRPr="007F0001">
        <w:rPr>
          <w:rFonts w:ascii="Arial" w:hAnsi="Arial" w:cs="Arial"/>
        </w:rPr>
        <w:t>oskytovatel se zavazuje poskytovat po dobu trvání smluvního vztahu Odběrateli služby (tj. dílo ve smyslu obchodního zákoníku) spočívající v poskytování technické podpory k programovému vybavení.</w:t>
      </w:r>
    </w:p>
    <w:p w:rsidR="007F0001" w:rsidRPr="004E2C01" w:rsidRDefault="007F0001" w:rsidP="007F0001">
      <w:pPr>
        <w:pStyle w:val="Odstavecseseznamem"/>
        <w:jc w:val="center"/>
        <w:rPr>
          <w:rFonts w:ascii="Arial" w:hAnsi="Arial" w:cs="Arial"/>
          <w:b/>
        </w:rPr>
      </w:pPr>
      <w:r w:rsidRPr="004E2C01">
        <w:rPr>
          <w:rFonts w:ascii="Arial" w:hAnsi="Arial" w:cs="Arial"/>
          <w:b/>
        </w:rPr>
        <w:t xml:space="preserve">KS </w:t>
      </w:r>
      <w:proofErr w:type="spellStart"/>
      <w:r w:rsidRPr="004E2C01">
        <w:rPr>
          <w:rFonts w:ascii="Arial" w:hAnsi="Arial" w:cs="Arial"/>
          <w:b/>
        </w:rPr>
        <w:t>personalisitika</w:t>
      </w:r>
      <w:proofErr w:type="spellEnd"/>
    </w:p>
    <w:p w:rsidR="007F0001" w:rsidRDefault="007F0001" w:rsidP="007F0001">
      <w:pPr>
        <w:pStyle w:val="Odstavecseseznamem"/>
        <w:jc w:val="center"/>
        <w:rPr>
          <w:rFonts w:ascii="Arial" w:hAnsi="Arial" w:cs="Arial"/>
        </w:rPr>
      </w:pPr>
      <w:r>
        <w:rPr>
          <w:rFonts w:ascii="Arial" w:hAnsi="Arial" w:cs="Arial"/>
        </w:rPr>
        <w:t>dále také programové vybavení</w:t>
      </w:r>
    </w:p>
    <w:p w:rsidR="007F0001" w:rsidRDefault="007F0001" w:rsidP="007F0001">
      <w:pPr>
        <w:pStyle w:val="Odstavecseseznamem"/>
        <w:jc w:val="center"/>
        <w:rPr>
          <w:rFonts w:ascii="Arial" w:hAnsi="Arial" w:cs="Arial"/>
        </w:rPr>
      </w:pPr>
    </w:p>
    <w:p w:rsidR="007F0001" w:rsidRDefault="007F0001" w:rsidP="007F0001">
      <w:pPr>
        <w:pStyle w:val="Odstavecseseznamem"/>
        <w:numPr>
          <w:ilvl w:val="1"/>
          <w:numId w:val="9"/>
        </w:numPr>
        <w:spacing w:after="120" w:line="240" w:lineRule="auto"/>
        <w:ind w:hanging="578"/>
        <w:contextualSpacing w:val="0"/>
        <w:jc w:val="both"/>
        <w:rPr>
          <w:rFonts w:ascii="Arial" w:hAnsi="Arial" w:cs="Arial"/>
        </w:rPr>
      </w:pPr>
      <w:r>
        <w:rPr>
          <w:rFonts w:ascii="Arial" w:hAnsi="Arial" w:cs="Arial"/>
        </w:rPr>
        <w:t>Technická podpora je poskytována pro 1 společnost do 100 platných evidovaných osobních čísel a neomezený počet uživatelů. Programové vybavení bude u Odběratele provozováno pod operačním systémem Microsoft Windows a na databázovém serveru MS SQL SERVER.</w:t>
      </w:r>
    </w:p>
    <w:p w:rsidR="00A231A9" w:rsidRDefault="00A231A9" w:rsidP="00A231A9">
      <w:pPr>
        <w:spacing w:after="120" w:line="240" w:lineRule="auto"/>
        <w:jc w:val="both"/>
        <w:rPr>
          <w:rFonts w:ascii="Arial" w:hAnsi="Arial" w:cs="Arial"/>
        </w:rPr>
      </w:pPr>
    </w:p>
    <w:p w:rsidR="00A231A9" w:rsidRPr="00A231A9" w:rsidRDefault="00A231A9" w:rsidP="00A231A9">
      <w:pPr>
        <w:spacing w:after="120" w:line="240" w:lineRule="auto"/>
        <w:jc w:val="both"/>
        <w:rPr>
          <w:rFonts w:ascii="Arial" w:hAnsi="Arial" w:cs="Arial"/>
        </w:rPr>
      </w:pPr>
    </w:p>
    <w:p w:rsidR="007F0001" w:rsidRPr="004E2C01" w:rsidRDefault="007F0001" w:rsidP="007F0001">
      <w:pPr>
        <w:pStyle w:val="Odstavecseseznamem"/>
        <w:numPr>
          <w:ilvl w:val="1"/>
          <w:numId w:val="9"/>
        </w:numPr>
        <w:ind w:hanging="578"/>
        <w:jc w:val="both"/>
        <w:rPr>
          <w:rFonts w:ascii="Arial" w:hAnsi="Arial" w:cs="Arial"/>
          <w:b/>
        </w:rPr>
      </w:pPr>
      <w:r w:rsidRPr="004E2C01">
        <w:rPr>
          <w:rFonts w:ascii="Arial" w:hAnsi="Arial" w:cs="Arial"/>
          <w:b/>
        </w:rPr>
        <w:t>Rozsah technické podpory</w:t>
      </w:r>
    </w:p>
    <w:p w:rsidR="007F0001" w:rsidRDefault="00E45B8E" w:rsidP="007F0001">
      <w:pPr>
        <w:pStyle w:val="Odstavecseseznamem"/>
        <w:numPr>
          <w:ilvl w:val="0"/>
          <w:numId w:val="10"/>
        </w:numPr>
        <w:jc w:val="both"/>
        <w:rPr>
          <w:rFonts w:ascii="Arial" w:hAnsi="Arial" w:cs="Arial"/>
        </w:rPr>
      </w:pPr>
      <w:r>
        <w:rPr>
          <w:rFonts w:ascii="Arial" w:hAnsi="Arial" w:cs="Arial"/>
        </w:rPr>
        <w:t>Poskytování nových verzí z hlediska souladu s platnými právními předpisy české Republiky</w:t>
      </w:r>
    </w:p>
    <w:p w:rsidR="00E45B8E" w:rsidRDefault="00E45B8E" w:rsidP="007F0001">
      <w:pPr>
        <w:pStyle w:val="Odstavecseseznamem"/>
        <w:numPr>
          <w:ilvl w:val="0"/>
          <w:numId w:val="10"/>
        </w:numPr>
        <w:jc w:val="both"/>
        <w:rPr>
          <w:rFonts w:ascii="Arial" w:hAnsi="Arial" w:cs="Arial"/>
        </w:rPr>
      </w:pPr>
      <w:r>
        <w:rPr>
          <w:rFonts w:ascii="Arial" w:hAnsi="Arial" w:cs="Arial"/>
        </w:rPr>
        <w:t>Poskytování nových verzí z hlediska vývoje programového vybavení</w:t>
      </w:r>
    </w:p>
    <w:p w:rsidR="00E45B8E" w:rsidRDefault="00E45B8E" w:rsidP="007F0001">
      <w:pPr>
        <w:pStyle w:val="Odstavecseseznamem"/>
        <w:numPr>
          <w:ilvl w:val="0"/>
          <w:numId w:val="10"/>
        </w:numPr>
        <w:jc w:val="both"/>
        <w:rPr>
          <w:rFonts w:ascii="Arial" w:hAnsi="Arial" w:cs="Arial"/>
        </w:rPr>
      </w:pPr>
      <w:r>
        <w:rPr>
          <w:rFonts w:ascii="Arial" w:hAnsi="Arial" w:cs="Arial"/>
        </w:rPr>
        <w:t>Poskytování telefonických konzultací v pracovní dny v době od 7:00 do 16:00hod</w:t>
      </w:r>
    </w:p>
    <w:p w:rsidR="00E45B8E" w:rsidRDefault="00E45B8E" w:rsidP="007F0001">
      <w:pPr>
        <w:pStyle w:val="Odstavecseseznamem"/>
        <w:numPr>
          <w:ilvl w:val="0"/>
          <w:numId w:val="10"/>
        </w:numPr>
        <w:jc w:val="both"/>
        <w:rPr>
          <w:rFonts w:ascii="Arial" w:hAnsi="Arial" w:cs="Arial"/>
        </w:rPr>
      </w:pPr>
      <w:r>
        <w:rPr>
          <w:rFonts w:ascii="Arial" w:hAnsi="Arial" w:cs="Arial"/>
        </w:rPr>
        <w:t>Metodická podpora, metodika organizace zpracování mezd pomocí KS-personalistika</w:t>
      </w:r>
    </w:p>
    <w:p w:rsidR="00E45B8E" w:rsidRDefault="00E45B8E" w:rsidP="007F0001">
      <w:pPr>
        <w:pStyle w:val="Odstavecseseznamem"/>
        <w:numPr>
          <w:ilvl w:val="0"/>
          <w:numId w:val="10"/>
        </w:numPr>
        <w:jc w:val="both"/>
        <w:rPr>
          <w:rFonts w:ascii="Arial" w:hAnsi="Arial" w:cs="Arial"/>
        </w:rPr>
      </w:pPr>
      <w:r>
        <w:rPr>
          <w:rFonts w:ascii="Arial" w:hAnsi="Arial" w:cs="Arial"/>
        </w:rPr>
        <w:t>Písemné upozorňování na změnu legislativy s popisem nastavení parametrů</w:t>
      </w:r>
    </w:p>
    <w:p w:rsidR="00E45B8E" w:rsidRDefault="00E45B8E" w:rsidP="007F0001">
      <w:pPr>
        <w:pStyle w:val="Odstavecseseznamem"/>
        <w:numPr>
          <w:ilvl w:val="0"/>
          <w:numId w:val="10"/>
        </w:numPr>
        <w:jc w:val="both"/>
        <w:rPr>
          <w:rFonts w:ascii="Arial" w:hAnsi="Arial" w:cs="Arial"/>
        </w:rPr>
      </w:pPr>
      <w:r>
        <w:rPr>
          <w:rFonts w:ascii="Arial" w:hAnsi="Arial" w:cs="Arial"/>
        </w:rPr>
        <w:t>Písemné upozorňování na změnu metodiky</w:t>
      </w:r>
    </w:p>
    <w:p w:rsidR="00E45B8E" w:rsidRDefault="00E45B8E" w:rsidP="002724DF">
      <w:pPr>
        <w:pStyle w:val="Odstavecseseznamem"/>
        <w:numPr>
          <w:ilvl w:val="0"/>
          <w:numId w:val="10"/>
        </w:numPr>
        <w:spacing w:after="120" w:line="240" w:lineRule="auto"/>
        <w:ind w:left="1434" w:hanging="357"/>
        <w:contextualSpacing w:val="0"/>
        <w:jc w:val="both"/>
        <w:rPr>
          <w:rFonts w:ascii="Arial" w:hAnsi="Arial" w:cs="Arial"/>
        </w:rPr>
      </w:pPr>
      <w:r>
        <w:rPr>
          <w:rFonts w:ascii="Arial" w:hAnsi="Arial" w:cs="Arial"/>
        </w:rPr>
        <w:t>Poskytování nových verzí a změn prostřednictvím Internetu (e-mail)</w:t>
      </w:r>
    </w:p>
    <w:p w:rsidR="00E45B8E" w:rsidRDefault="00E45B8E" w:rsidP="002724DF">
      <w:pPr>
        <w:pStyle w:val="Odstavecseseznamem"/>
        <w:numPr>
          <w:ilvl w:val="1"/>
          <w:numId w:val="9"/>
        </w:numPr>
        <w:spacing w:after="120"/>
        <w:ind w:hanging="578"/>
        <w:contextualSpacing w:val="0"/>
        <w:jc w:val="both"/>
        <w:rPr>
          <w:rFonts w:ascii="Arial" w:hAnsi="Arial" w:cs="Arial"/>
        </w:rPr>
      </w:pPr>
      <w:r>
        <w:rPr>
          <w:rFonts w:ascii="Arial" w:hAnsi="Arial" w:cs="Arial"/>
        </w:rPr>
        <w:t>Poskytovatel prohlašuje</w:t>
      </w:r>
      <w:r w:rsidR="00C47EE5">
        <w:rPr>
          <w:rFonts w:ascii="Arial" w:hAnsi="Arial" w:cs="Arial"/>
        </w:rPr>
        <w:t>, že programové vybavení je počítačový program vytvořený jeho zaměstnanci při plnění pracovních úkolů a tak je ve smyslu § 58 zákona č. 121/2000 Sb. Oprávněn vykonávat svým jménem a na svůj účet majetková práva k tomuto dílu a je oprávněn řádně plnit závazky pro něj plynoucí z této smlouvy, aniž by tak bylo zasahováno do práv třetích osob nebo aniž by tak poskytnuté plnění mělo právní vady</w:t>
      </w:r>
    </w:p>
    <w:p w:rsidR="00C47EE5" w:rsidRDefault="00C47EE5" w:rsidP="002724DF">
      <w:pPr>
        <w:pStyle w:val="Odstavecseseznamem"/>
        <w:numPr>
          <w:ilvl w:val="1"/>
          <w:numId w:val="9"/>
        </w:numPr>
        <w:spacing w:after="120"/>
        <w:ind w:hanging="578"/>
        <w:contextualSpacing w:val="0"/>
        <w:jc w:val="both"/>
        <w:rPr>
          <w:rFonts w:ascii="Arial" w:hAnsi="Arial" w:cs="Arial"/>
        </w:rPr>
      </w:pPr>
      <w:r>
        <w:rPr>
          <w:rFonts w:ascii="Arial" w:hAnsi="Arial" w:cs="Arial"/>
        </w:rPr>
        <w:t>Odběratel, který se na základě li</w:t>
      </w:r>
      <w:r w:rsidR="00F76CD1">
        <w:rPr>
          <w:rFonts w:ascii="Arial" w:hAnsi="Arial" w:cs="Arial"/>
        </w:rPr>
        <w:t>cenční smlouvy číslo 23/2008 z</w:t>
      </w:r>
      <w:r>
        <w:rPr>
          <w:rFonts w:ascii="Arial" w:hAnsi="Arial" w:cs="Arial"/>
        </w:rPr>
        <w:t xml:space="preserve"> 1.</w:t>
      </w:r>
      <w:r w:rsidR="00F76CD1">
        <w:rPr>
          <w:rFonts w:ascii="Arial" w:hAnsi="Arial" w:cs="Arial"/>
        </w:rPr>
        <w:t xml:space="preserve"> </w:t>
      </w:r>
      <w:r>
        <w:rPr>
          <w:rFonts w:ascii="Arial" w:hAnsi="Arial" w:cs="Arial"/>
        </w:rPr>
        <w:t>10.</w:t>
      </w:r>
      <w:r w:rsidR="00F76CD1">
        <w:rPr>
          <w:rFonts w:ascii="Arial" w:hAnsi="Arial" w:cs="Arial"/>
        </w:rPr>
        <w:t xml:space="preserve"> </w:t>
      </w:r>
      <w:r>
        <w:rPr>
          <w:rFonts w:ascii="Arial" w:hAnsi="Arial" w:cs="Arial"/>
        </w:rPr>
        <w:t xml:space="preserve">2008 stal oprávněným uživatelem programového vybavení včetně </w:t>
      </w:r>
      <w:r w:rsidR="002724DF">
        <w:rPr>
          <w:rFonts w:ascii="Arial" w:hAnsi="Arial" w:cs="Arial"/>
        </w:rPr>
        <w:t xml:space="preserve">veškeré uživatelské dokumentace, která je součástí jeho dodávky v souladu s jejich určením a způsobem popsaným v doprovodné dokumentaci, a to pro svoji potřebu. </w:t>
      </w:r>
    </w:p>
    <w:p w:rsidR="002724DF" w:rsidRDefault="002724DF" w:rsidP="002724DF">
      <w:pPr>
        <w:pStyle w:val="Odstavecseseznamem"/>
        <w:numPr>
          <w:ilvl w:val="1"/>
          <w:numId w:val="9"/>
        </w:numPr>
        <w:spacing w:after="120"/>
        <w:ind w:hanging="578"/>
        <w:contextualSpacing w:val="0"/>
        <w:jc w:val="both"/>
        <w:rPr>
          <w:rFonts w:ascii="Arial" w:hAnsi="Arial" w:cs="Arial"/>
        </w:rPr>
      </w:pPr>
      <w:r>
        <w:rPr>
          <w:rFonts w:ascii="Arial" w:hAnsi="Arial" w:cs="Arial"/>
        </w:rPr>
        <w:t>Odběrateli, který se na základě li</w:t>
      </w:r>
      <w:r w:rsidR="00F76CD1">
        <w:rPr>
          <w:rFonts w:ascii="Arial" w:hAnsi="Arial" w:cs="Arial"/>
        </w:rPr>
        <w:t>cenční smlouvy číslo 23/2008 z</w:t>
      </w:r>
      <w:r>
        <w:rPr>
          <w:rFonts w:ascii="Arial" w:hAnsi="Arial" w:cs="Arial"/>
        </w:rPr>
        <w:t xml:space="preserve"> 1.</w:t>
      </w:r>
      <w:r w:rsidR="00F76CD1">
        <w:rPr>
          <w:rFonts w:ascii="Arial" w:hAnsi="Arial" w:cs="Arial"/>
        </w:rPr>
        <w:t xml:space="preserve"> </w:t>
      </w:r>
      <w:r>
        <w:rPr>
          <w:rFonts w:ascii="Arial" w:hAnsi="Arial" w:cs="Arial"/>
        </w:rPr>
        <w:t>10.</w:t>
      </w:r>
      <w:r w:rsidR="00F76CD1">
        <w:rPr>
          <w:rFonts w:ascii="Arial" w:hAnsi="Arial" w:cs="Arial"/>
        </w:rPr>
        <w:t xml:space="preserve"> </w:t>
      </w:r>
      <w:r>
        <w:rPr>
          <w:rFonts w:ascii="Arial" w:hAnsi="Arial" w:cs="Arial"/>
        </w:rPr>
        <w:t>2008</w:t>
      </w:r>
      <w:r w:rsidR="00902C24">
        <w:rPr>
          <w:rFonts w:ascii="Arial" w:hAnsi="Arial" w:cs="Arial"/>
        </w:rPr>
        <w:t xml:space="preserve"> stal oprávněným uživatelem programového vybavení, uděluje Poskytovatel právo užít toto programové vybavení včetně jeho změn, doplňků a aktualizací na základě této smlouvy, ve smyslu ustanovení §13 zákona č. 121/2000 Sb., autorský zákon, v platném znění tak, že Odběratel smí výhradně pro svoji potřebu zhotovit instalaci programového vybavení jeho uložením do paměti počítače v užívání Odběratele. Takto instalované programové vybavení nesmí být převedeno třetím subjektům a Odběratel je povinen takové instalace zničit v případě, že by přestaly sloužit výlučně jeho potřebě. Odběratel není oprávněn programové vybavení rozšiřovat, pronajímat, půjčovat ani jiným než sjednaným způsobem užít ve smyslu §12 autorského zákona.</w:t>
      </w:r>
    </w:p>
    <w:p w:rsidR="002724DF" w:rsidRDefault="002724DF" w:rsidP="002724DF">
      <w:pPr>
        <w:pStyle w:val="Odstavecseseznamem"/>
        <w:numPr>
          <w:ilvl w:val="1"/>
          <w:numId w:val="9"/>
        </w:numPr>
        <w:spacing w:after="120"/>
        <w:ind w:hanging="578"/>
        <w:contextualSpacing w:val="0"/>
        <w:jc w:val="both"/>
        <w:rPr>
          <w:rFonts w:ascii="Arial" w:hAnsi="Arial" w:cs="Arial"/>
        </w:rPr>
      </w:pPr>
      <w:r>
        <w:rPr>
          <w:rFonts w:ascii="Arial" w:hAnsi="Arial" w:cs="Arial"/>
        </w:rPr>
        <w:t>Odběratel, který se na základě licenční smlouvy číslo 23/2008 z 1.</w:t>
      </w:r>
      <w:r w:rsidR="00F76CD1">
        <w:rPr>
          <w:rFonts w:ascii="Arial" w:hAnsi="Arial" w:cs="Arial"/>
        </w:rPr>
        <w:t xml:space="preserve"> </w:t>
      </w:r>
      <w:r>
        <w:rPr>
          <w:rFonts w:ascii="Arial" w:hAnsi="Arial" w:cs="Arial"/>
        </w:rPr>
        <w:t>10.</w:t>
      </w:r>
      <w:r w:rsidR="00F76CD1">
        <w:rPr>
          <w:rFonts w:ascii="Arial" w:hAnsi="Arial" w:cs="Arial"/>
        </w:rPr>
        <w:t xml:space="preserve"> </w:t>
      </w:r>
      <w:r>
        <w:rPr>
          <w:rFonts w:ascii="Arial" w:hAnsi="Arial" w:cs="Arial"/>
        </w:rPr>
        <w:t>2008 stal oprávněným uživatelem programového vybavení je oprávněn:</w:t>
      </w:r>
    </w:p>
    <w:p w:rsidR="002724DF" w:rsidRDefault="002724DF" w:rsidP="002724DF">
      <w:pPr>
        <w:pStyle w:val="Odstavecseseznamem"/>
        <w:numPr>
          <w:ilvl w:val="1"/>
          <w:numId w:val="11"/>
        </w:numPr>
        <w:spacing w:after="120"/>
        <w:ind w:left="1134" w:hanging="425"/>
        <w:contextualSpacing w:val="0"/>
        <w:jc w:val="both"/>
        <w:rPr>
          <w:rFonts w:ascii="Arial" w:hAnsi="Arial" w:cs="Arial"/>
        </w:rPr>
      </w:pPr>
      <w:r>
        <w:rPr>
          <w:rFonts w:ascii="Arial" w:hAnsi="Arial" w:cs="Arial"/>
        </w:rPr>
        <w:t>Zhotovit si záložní rozmnoženinu programového vybavení, je-li to potřebné pro jeho užívání</w:t>
      </w:r>
    </w:p>
    <w:p w:rsidR="002724DF" w:rsidRDefault="002724DF" w:rsidP="002724DF">
      <w:pPr>
        <w:pStyle w:val="Odstavecseseznamem"/>
        <w:numPr>
          <w:ilvl w:val="1"/>
          <w:numId w:val="11"/>
        </w:numPr>
        <w:spacing w:after="120"/>
        <w:ind w:left="1134" w:hanging="425"/>
        <w:contextualSpacing w:val="0"/>
        <w:jc w:val="both"/>
        <w:rPr>
          <w:rFonts w:ascii="Arial" w:hAnsi="Arial" w:cs="Arial"/>
        </w:rPr>
      </w:pPr>
      <w:r>
        <w:rPr>
          <w:rFonts w:ascii="Arial" w:hAnsi="Arial" w:cs="Arial"/>
        </w:rPr>
        <w:t>Zkoumat, studovat nebo zkoušet sám fungování programového vybavení za účelem zjištění myšlenek a principů, na nichž je kterýkoliv prvek programového vybavení založen, činí-li tak při zavedení, uložení programového vybavení do paměti nebo při jeho zobrazení, provozu či přenosu.</w:t>
      </w:r>
    </w:p>
    <w:p w:rsidR="00AC5BCA" w:rsidRDefault="00AC5BCA" w:rsidP="00AC5BCA">
      <w:pPr>
        <w:pStyle w:val="Odstavecseseznamem"/>
        <w:numPr>
          <w:ilvl w:val="1"/>
          <w:numId w:val="9"/>
        </w:numPr>
        <w:spacing w:after="120"/>
        <w:ind w:hanging="578"/>
        <w:contextualSpacing w:val="0"/>
        <w:jc w:val="both"/>
        <w:rPr>
          <w:rFonts w:ascii="Arial" w:hAnsi="Arial" w:cs="Arial"/>
        </w:rPr>
      </w:pPr>
      <w:r>
        <w:rPr>
          <w:rFonts w:ascii="Arial" w:hAnsi="Arial" w:cs="Arial"/>
        </w:rPr>
        <w:t>Naproti tomu Odběratel není oprávněn programové vybavení rozmnožovat jinak, než je sjednáno, překládat, zpracovávat, upravovat či jinak měnit, není-li dohodou obou stran písemně ujednáno jinak.</w:t>
      </w:r>
    </w:p>
    <w:p w:rsidR="007663BA" w:rsidRDefault="007663BA" w:rsidP="00AC5BCA">
      <w:pPr>
        <w:pStyle w:val="Odstavecseseznamem"/>
        <w:numPr>
          <w:ilvl w:val="1"/>
          <w:numId w:val="9"/>
        </w:numPr>
        <w:spacing w:after="120"/>
        <w:ind w:hanging="578"/>
        <w:contextualSpacing w:val="0"/>
        <w:jc w:val="both"/>
        <w:rPr>
          <w:rFonts w:ascii="Arial" w:hAnsi="Arial" w:cs="Arial"/>
        </w:rPr>
      </w:pPr>
      <w:r>
        <w:rPr>
          <w:rFonts w:ascii="Arial" w:hAnsi="Arial" w:cs="Arial"/>
        </w:rPr>
        <w:lastRenderedPageBreak/>
        <w:t xml:space="preserve">Odběratel není oprávněný žádným způsobem bez písemného souhlasu zasahovat do díla Poskytovatele. V případě porušení tohoto ustanovení nezodpovídá Poskytovatel za takto vzniklé škody. </w:t>
      </w:r>
    </w:p>
    <w:p w:rsidR="007663BA" w:rsidRDefault="007663BA" w:rsidP="007663BA">
      <w:pPr>
        <w:pStyle w:val="Odstavecseseznamem"/>
        <w:spacing w:after="120"/>
        <w:contextualSpacing w:val="0"/>
        <w:jc w:val="both"/>
        <w:rPr>
          <w:rFonts w:ascii="Arial" w:hAnsi="Arial" w:cs="Arial"/>
        </w:rPr>
      </w:pPr>
      <w:r>
        <w:rPr>
          <w:rFonts w:ascii="Arial" w:hAnsi="Arial" w:cs="Arial"/>
        </w:rPr>
        <w:t>Odběratel určil správcem programového vybavení zodpovědného za provoz a správu databáze IT manažery úřadu Regionální rady.</w:t>
      </w:r>
    </w:p>
    <w:p w:rsidR="007663BA" w:rsidRDefault="007663BA" w:rsidP="0038040F">
      <w:pPr>
        <w:pStyle w:val="Odstavecseseznamem"/>
        <w:numPr>
          <w:ilvl w:val="1"/>
          <w:numId w:val="9"/>
        </w:numPr>
        <w:spacing w:after="240"/>
        <w:ind w:hanging="578"/>
        <w:contextualSpacing w:val="0"/>
        <w:jc w:val="both"/>
        <w:rPr>
          <w:rFonts w:ascii="Arial" w:hAnsi="Arial" w:cs="Arial"/>
        </w:rPr>
      </w:pPr>
      <w:r>
        <w:rPr>
          <w:rFonts w:ascii="Arial" w:hAnsi="Arial" w:cs="Arial"/>
        </w:rPr>
        <w:t>Poskytovatel prohlašuje, že plněním dle této smlouvy a užíváním dodaného programového vybavení ze strany objednavatele nebudou dotčena autorská ani jiná práva třetích osob.</w:t>
      </w:r>
    </w:p>
    <w:p w:rsidR="007663BA" w:rsidRPr="007663BA" w:rsidRDefault="007663BA" w:rsidP="007663BA">
      <w:pPr>
        <w:pStyle w:val="Odstavecseseznamem"/>
        <w:numPr>
          <w:ilvl w:val="0"/>
          <w:numId w:val="9"/>
        </w:numPr>
        <w:spacing w:after="120"/>
        <w:ind w:left="425" w:hanging="425"/>
        <w:contextualSpacing w:val="0"/>
        <w:rPr>
          <w:rFonts w:ascii="Arial" w:hAnsi="Arial" w:cs="Arial"/>
          <w:sz w:val="24"/>
          <w:szCs w:val="24"/>
        </w:rPr>
      </w:pPr>
      <w:r w:rsidRPr="007663BA">
        <w:rPr>
          <w:rFonts w:ascii="Arial" w:hAnsi="Arial" w:cs="Arial"/>
          <w:sz w:val="24"/>
          <w:szCs w:val="24"/>
        </w:rPr>
        <w:t>Cena a způsob fakturace</w:t>
      </w:r>
    </w:p>
    <w:p w:rsidR="002724DF" w:rsidRDefault="007663BA" w:rsidP="007663BA">
      <w:pPr>
        <w:pStyle w:val="Odstavecseseznamem"/>
        <w:numPr>
          <w:ilvl w:val="1"/>
          <w:numId w:val="9"/>
        </w:numPr>
        <w:ind w:hanging="578"/>
        <w:jc w:val="both"/>
        <w:rPr>
          <w:rFonts w:ascii="Arial" w:hAnsi="Arial" w:cs="Arial"/>
        </w:rPr>
      </w:pPr>
      <w:r>
        <w:rPr>
          <w:rFonts w:ascii="Arial" w:hAnsi="Arial" w:cs="Arial"/>
        </w:rPr>
        <w:t>Cena</w:t>
      </w:r>
    </w:p>
    <w:p w:rsidR="007663BA" w:rsidRDefault="007663BA" w:rsidP="007663BA">
      <w:pPr>
        <w:pStyle w:val="Odstavecseseznamem"/>
        <w:jc w:val="both"/>
        <w:rPr>
          <w:rFonts w:ascii="Arial" w:hAnsi="Arial" w:cs="Arial"/>
        </w:rPr>
      </w:pPr>
      <w:r>
        <w:rPr>
          <w:rFonts w:ascii="Arial" w:hAnsi="Arial" w:cs="Arial"/>
        </w:rPr>
        <w:t xml:space="preserve">Cena za poskytování technické podpory programového vybavení KS personalistika v rozsahu stanoveném v bodě 2.3 se stanovuje dohodou ve výši </w:t>
      </w:r>
      <w:r w:rsidRPr="007663BA">
        <w:rPr>
          <w:rFonts w:ascii="Arial" w:hAnsi="Arial" w:cs="Arial"/>
          <w:b/>
        </w:rPr>
        <w:t>18.000,- Kč</w:t>
      </w:r>
      <w:r>
        <w:rPr>
          <w:rFonts w:ascii="Arial" w:hAnsi="Arial" w:cs="Arial"/>
        </w:rPr>
        <w:t xml:space="preserve"> bez DPH ročně.</w:t>
      </w:r>
    </w:p>
    <w:p w:rsidR="00FD2BF4" w:rsidRDefault="00FD2BF4" w:rsidP="00E56AF2">
      <w:pPr>
        <w:pStyle w:val="Odstavecseseznamem"/>
        <w:spacing w:after="120"/>
        <w:contextualSpacing w:val="0"/>
        <w:jc w:val="both"/>
        <w:rPr>
          <w:rFonts w:ascii="Arial" w:hAnsi="Arial" w:cs="Arial"/>
        </w:rPr>
      </w:pPr>
      <w:r>
        <w:rPr>
          <w:rFonts w:ascii="Arial" w:hAnsi="Arial" w:cs="Arial"/>
        </w:rPr>
        <w:t>Sazba DPH bude připočítána v den fakturace dle aktuálně platných právních předpisů. Pokud dojde ke změně sazby DPH vztahující se k provádění Díla dle této smlouvy, je Dodavatel povinen účtovat Objednateli DPH v souladu s právními předpisy účinnými v době zdanitelného plnění. Objednatel se zavazuje částku se změněnou sazbou DPH podle tohoto odstavce akceptovat.</w:t>
      </w:r>
    </w:p>
    <w:p w:rsidR="00E56AF2" w:rsidRDefault="00E56AF2" w:rsidP="00E56AF2">
      <w:pPr>
        <w:pStyle w:val="Odstavecseseznamem"/>
        <w:numPr>
          <w:ilvl w:val="1"/>
          <w:numId w:val="9"/>
        </w:numPr>
        <w:ind w:hanging="578"/>
        <w:jc w:val="both"/>
        <w:rPr>
          <w:rFonts w:ascii="Arial" w:hAnsi="Arial" w:cs="Arial"/>
        </w:rPr>
      </w:pPr>
      <w:r>
        <w:rPr>
          <w:rFonts w:ascii="Arial" w:hAnsi="Arial" w:cs="Arial"/>
        </w:rPr>
        <w:t>Úhradu ročního paušálního poplatku</w:t>
      </w:r>
      <w:r w:rsidR="007B4AC3">
        <w:rPr>
          <w:rFonts w:ascii="Arial" w:hAnsi="Arial" w:cs="Arial"/>
        </w:rPr>
        <w:t xml:space="preserve"> provádí objednatel čtvrtletně, a to na základě faktury vystavené Poskytovatelem vždy k prvnímu dni příslušného čtvrtletí. Výše této faktury se bude rovnat výši čtvrtletního paušálního poplatku (bez DPH) a výši DPH.</w:t>
      </w:r>
    </w:p>
    <w:p w:rsidR="007B4AC3" w:rsidRDefault="007B4AC3" w:rsidP="00E56AF2">
      <w:pPr>
        <w:pStyle w:val="Odstavecseseznamem"/>
        <w:numPr>
          <w:ilvl w:val="1"/>
          <w:numId w:val="9"/>
        </w:numPr>
        <w:ind w:hanging="578"/>
        <w:jc w:val="both"/>
        <w:rPr>
          <w:rFonts w:ascii="Arial" w:hAnsi="Arial" w:cs="Arial"/>
        </w:rPr>
      </w:pPr>
      <w:r>
        <w:rPr>
          <w:rFonts w:ascii="Arial" w:hAnsi="Arial" w:cs="Arial"/>
        </w:rPr>
        <w:t xml:space="preserve">Cena technické podpory je pevná po celou dobu trvání smlouvy. Cena může být s platností od </w:t>
      </w:r>
      <w:proofErr w:type="gramStart"/>
      <w:r>
        <w:rPr>
          <w:rFonts w:ascii="Arial" w:hAnsi="Arial" w:cs="Arial"/>
        </w:rPr>
        <w:t>1.1. každého</w:t>
      </w:r>
      <w:proofErr w:type="gramEnd"/>
      <w:r>
        <w:rPr>
          <w:rFonts w:ascii="Arial" w:hAnsi="Arial" w:cs="Arial"/>
        </w:rPr>
        <w:t xml:space="preserve"> roku změněna vzájemnou dohodou smluvních stran pouze o míru inflace (tj. index růstu spotřebitelských cen) stanovenou Českým statistickým úřa</w:t>
      </w:r>
      <w:r w:rsidR="00B8716B">
        <w:rPr>
          <w:rFonts w:ascii="Arial" w:hAnsi="Arial" w:cs="Arial"/>
        </w:rPr>
        <w:t>dem pro uplynulý kalendářní rok, nebo z důvodu změny právních předpisů upravujících sazby DPH.</w:t>
      </w:r>
    </w:p>
    <w:p w:rsidR="00B8716B" w:rsidRDefault="00B8716B" w:rsidP="0038040F">
      <w:pPr>
        <w:pStyle w:val="Odstavecseseznamem"/>
        <w:numPr>
          <w:ilvl w:val="1"/>
          <w:numId w:val="9"/>
        </w:numPr>
        <w:spacing w:after="0"/>
        <w:ind w:hanging="578"/>
        <w:contextualSpacing w:val="0"/>
        <w:jc w:val="both"/>
        <w:rPr>
          <w:rFonts w:ascii="Arial" w:hAnsi="Arial" w:cs="Arial"/>
        </w:rPr>
      </w:pPr>
      <w:r>
        <w:rPr>
          <w:rFonts w:ascii="Arial" w:hAnsi="Arial" w:cs="Arial"/>
        </w:rPr>
        <w:t>Platby vyplývající z této smlouvy a jejich dodatků budou prováděny v Kč, bankovním převodem na účet poskytovatele na základě jeho faktury.</w:t>
      </w:r>
    </w:p>
    <w:p w:rsidR="00B8716B" w:rsidRDefault="00B8716B" w:rsidP="0038040F">
      <w:pPr>
        <w:pStyle w:val="Odstavecseseznamem"/>
        <w:spacing w:after="240"/>
        <w:contextualSpacing w:val="0"/>
        <w:jc w:val="both"/>
        <w:rPr>
          <w:rFonts w:ascii="Arial" w:hAnsi="Arial" w:cs="Arial"/>
        </w:rPr>
      </w:pPr>
      <w:r>
        <w:rPr>
          <w:rFonts w:ascii="Arial" w:hAnsi="Arial" w:cs="Arial"/>
        </w:rPr>
        <w:t>Lhůta splatnosti faktury činí 15 kalendářních dnů ode dne doručení Objednateli. Faktura bude doručena doporučenou poštou nebo osobně pověřenému zaměstnanci objednatele proti písemnému potvrzení. Při prodlení s placením faktury je Odběratel povinen uhradit poskytovateli zákonný úrok z prodlení dlužné částky za každý den prodlení.</w:t>
      </w:r>
    </w:p>
    <w:p w:rsidR="005E161A" w:rsidRPr="00C5246E" w:rsidRDefault="005E161A" w:rsidP="005E161A">
      <w:pPr>
        <w:pStyle w:val="Odstavecseseznamem"/>
        <w:numPr>
          <w:ilvl w:val="0"/>
          <w:numId w:val="9"/>
        </w:numPr>
        <w:spacing w:after="120"/>
        <w:ind w:left="425" w:hanging="425"/>
        <w:contextualSpacing w:val="0"/>
        <w:rPr>
          <w:rFonts w:ascii="Arial" w:hAnsi="Arial" w:cs="Arial"/>
          <w:sz w:val="24"/>
          <w:szCs w:val="24"/>
        </w:rPr>
      </w:pPr>
      <w:r w:rsidRPr="00C5246E">
        <w:rPr>
          <w:rFonts w:ascii="Arial" w:hAnsi="Arial" w:cs="Arial"/>
          <w:sz w:val="24"/>
          <w:szCs w:val="24"/>
        </w:rPr>
        <w:t>Termíny plnění smlouvy</w:t>
      </w:r>
    </w:p>
    <w:p w:rsidR="002724DF" w:rsidRDefault="00443B08" w:rsidP="003B5F9D">
      <w:pPr>
        <w:pStyle w:val="Odstavecseseznamem"/>
        <w:numPr>
          <w:ilvl w:val="1"/>
          <w:numId w:val="9"/>
        </w:numPr>
        <w:ind w:hanging="578"/>
        <w:jc w:val="both"/>
        <w:rPr>
          <w:rFonts w:ascii="Arial" w:hAnsi="Arial" w:cs="Arial"/>
        </w:rPr>
      </w:pPr>
      <w:r>
        <w:rPr>
          <w:rFonts w:ascii="Arial" w:hAnsi="Arial" w:cs="Arial"/>
        </w:rPr>
        <w:t xml:space="preserve">Poskytování nových verzí z hlediska souladu s platnými </w:t>
      </w:r>
      <w:r w:rsidR="006B0BD4">
        <w:rPr>
          <w:rFonts w:ascii="Arial" w:hAnsi="Arial" w:cs="Arial"/>
        </w:rPr>
        <w:t>právními předpisy bude prováděno v takovém časovém předstihu, aby nebula ohrožena uzávěrka mezd</w:t>
      </w:r>
      <w:r w:rsidR="003B5F9D">
        <w:rPr>
          <w:rFonts w:ascii="Arial" w:hAnsi="Arial" w:cs="Arial"/>
        </w:rPr>
        <w:t xml:space="preserve"> v době platnosti nových právních předpisů. Ke všem novým verzím bude dodávána dokumentace obsahující popis změn včetně odkazů na příslušná zákonná ustanovení a vysvětlení těchto změn. Poskytovatel se zavazuje dodávat nové verze včetně všech specifikací odběratele.</w:t>
      </w:r>
    </w:p>
    <w:p w:rsidR="003B5F9D" w:rsidRDefault="003B5F9D" w:rsidP="003B5F9D">
      <w:pPr>
        <w:pStyle w:val="Odstavecseseznamem"/>
        <w:numPr>
          <w:ilvl w:val="1"/>
          <w:numId w:val="9"/>
        </w:numPr>
        <w:ind w:hanging="578"/>
        <w:jc w:val="both"/>
        <w:rPr>
          <w:rFonts w:ascii="Arial" w:hAnsi="Arial" w:cs="Arial"/>
        </w:rPr>
      </w:pPr>
      <w:r>
        <w:rPr>
          <w:rFonts w:ascii="Arial" w:hAnsi="Arial" w:cs="Arial"/>
        </w:rPr>
        <w:t xml:space="preserve">Poskytovatel se zavazuje na základě písemné objednávky Odběratele provádět instalaci nových verzí svými kapacitami v sídle Odběratele. Součástí instalace nové verze bude i seznámení obsluhy s novou verzí formou zaškolení obsluhy. Odběratel je povinen zajistit přítomnost uživatelů a správce systému. V tomto případě odběratel </w:t>
      </w:r>
      <w:r>
        <w:rPr>
          <w:rFonts w:ascii="Arial" w:hAnsi="Arial" w:cs="Arial"/>
        </w:rPr>
        <w:lastRenderedPageBreak/>
        <w:t xml:space="preserve">nad rámec dohodnuté ceny uhradí </w:t>
      </w:r>
      <w:r w:rsidR="00FD282C">
        <w:rPr>
          <w:rFonts w:ascii="Arial" w:hAnsi="Arial" w:cs="Arial"/>
        </w:rPr>
        <w:t>Poskytovateli vynaložené náklady dopravného a práci servisního technika na základě oboustranně odsouhlaseného protokolu dle platného ceníku služeb.</w:t>
      </w:r>
      <w:r w:rsidR="00461BF9">
        <w:rPr>
          <w:rFonts w:ascii="Arial" w:hAnsi="Arial" w:cs="Arial"/>
        </w:rPr>
        <w:t xml:space="preserve"> Ceník služeb platný od 31.</w:t>
      </w:r>
      <w:r w:rsidR="00F76CD1">
        <w:rPr>
          <w:rFonts w:ascii="Arial" w:hAnsi="Arial" w:cs="Arial"/>
        </w:rPr>
        <w:t xml:space="preserve"> </w:t>
      </w:r>
      <w:r w:rsidR="00461BF9">
        <w:rPr>
          <w:rFonts w:ascii="Arial" w:hAnsi="Arial" w:cs="Arial"/>
        </w:rPr>
        <w:t>12.</w:t>
      </w:r>
      <w:r w:rsidR="00F76CD1">
        <w:rPr>
          <w:rFonts w:ascii="Arial" w:hAnsi="Arial" w:cs="Arial"/>
        </w:rPr>
        <w:t xml:space="preserve"> </w:t>
      </w:r>
      <w:r w:rsidR="00461BF9">
        <w:rPr>
          <w:rFonts w:ascii="Arial" w:hAnsi="Arial" w:cs="Arial"/>
        </w:rPr>
        <w:t xml:space="preserve">2008 je uveden v příloze </w:t>
      </w:r>
      <w:proofErr w:type="gramStart"/>
      <w:r w:rsidR="00461BF9">
        <w:rPr>
          <w:rFonts w:ascii="Arial" w:hAnsi="Arial" w:cs="Arial"/>
        </w:rPr>
        <w:t>č. 2 Ceník</w:t>
      </w:r>
      <w:proofErr w:type="gramEnd"/>
      <w:r w:rsidR="00461BF9">
        <w:rPr>
          <w:rFonts w:ascii="Arial" w:hAnsi="Arial" w:cs="Arial"/>
        </w:rPr>
        <w:t xml:space="preserve"> služeb. Cena může být s platností od 1.</w:t>
      </w:r>
      <w:r w:rsidR="00F76CD1">
        <w:rPr>
          <w:rFonts w:ascii="Arial" w:hAnsi="Arial" w:cs="Arial"/>
        </w:rPr>
        <w:t xml:space="preserve"> </w:t>
      </w:r>
      <w:r w:rsidR="00461BF9">
        <w:rPr>
          <w:rFonts w:ascii="Arial" w:hAnsi="Arial" w:cs="Arial"/>
        </w:rPr>
        <w:t>1. každého roku změněna vzájemnou dohodou smluvních stran pouze o míru inflace (tj. index růstu spotřebitelských cen) stanovenou Českým statistickým úřadem pro uplynulý kalendářní rok, nebo z důvodu změny právních předpisů upravujících sazby DPH.</w:t>
      </w:r>
    </w:p>
    <w:p w:rsidR="008551B0" w:rsidRDefault="008551B0" w:rsidP="0038040F">
      <w:pPr>
        <w:pStyle w:val="Odstavecseseznamem"/>
        <w:numPr>
          <w:ilvl w:val="1"/>
          <w:numId w:val="9"/>
        </w:numPr>
        <w:spacing w:after="240"/>
        <w:ind w:hanging="578"/>
        <w:contextualSpacing w:val="0"/>
        <w:jc w:val="both"/>
        <w:rPr>
          <w:rFonts w:ascii="Arial" w:hAnsi="Arial" w:cs="Arial"/>
        </w:rPr>
      </w:pPr>
      <w:r>
        <w:rPr>
          <w:rFonts w:ascii="Arial" w:hAnsi="Arial" w:cs="Arial"/>
        </w:rPr>
        <w:t>Poskytovatel se zavazuje reagovat na potřeby Odběratele bez zbytečného odkladu ve lhůtě do 2 pracovních dnů, a v době od 1. Do 12. Dne měsíce do 24 hodin od oznámení Odběratelem, pokud nebude dohodnut jiný termín.</w:t>
      </w:r>
    </w:p>
    <w:p w:rsidR="00C5246E" w:rsidRDefault="00C5246E" w:rsidP="00C5246E">
      <w:pPr>
        <w:pStyle w:val="Odstavecseseznamem"/>
        <w:numPr>
          <w:ilvl w:val="0"/>
          <w:numId w:val="9"/>
        </w:numPr>
        <w:spacing w:after="120"/>
        <w:ind w:left="425" w:hanging="425"/>
        <w:contextualSpacing w:val="0"/>
        <w:rPr>
          <w:rFonts w:ascii="Arial" w:hAnsi="Arial" w:cs="Arial"/>
          <w:sz w:val="24"/>
          <w:szCs w:val="24"/>
        </w:rPr>
      </w:pPr>
      <w:r w:rsidRPr="00C5246E">
        <w:rPr>
          <w:rFonts w:ascii="Arial" w:hAnsi="Arial" w:cs="Arial"/>
          <w:sz w:val="24"/>
          <w:szCs w:val="24"/>
        </w:rPr>
        <w:t>Způsob řešení reklamací</w:t>
      </w:r>
    </w:p>
    <w:p w:rsidR="00EC4C35" w:rsidRDefault="00EC4C35" w:rsidP="00EC4C35">
      <w:pPr>
        <w:pStyle w:val="Odstavecseseznamem"/>
        <w:numPr>
          <w:ilvl w:val="1"/>
          <w:numId w:val="9"/>
        </w:numPr>
        <w:spacing w:after="120"/>
        <w:ind w:hanging="578"/>
        <w:contextualSpacing w:val="0"/>
        <w:jc w:val="both"/>
        <w:rPr>
          <w:rFonts w:ascii="Arial" w:hAnsi="Arial" w:cs="Arial"/>
        </w:rPr>
      </w:pPr>
      <w:r w:rsidRPr="00EC4C35">
        <w:rPr>
          <w:rFonts w:ascii="Arial" w:hAnsi="Arial" w:cs="Arial"/>
        </w:rPr>
        <w:t>Vadou se rozumí nedostatek vlastností programového vybavení</w:t>
      </w:r>
      <w:r>
        <w:rPr>
          <w:rFonts w:ascii="Arial" w:hAnsi="Arial" w:cs="Arial"/>
        </w:rPr>
        <w:t xml:space="preserve"> </w:t>
      </w:r>
      <w:r w:rsidRPr="00EC4C35">
        <w:rPr>
          <w:rFonts w:ascii="Arial" w:hAnsi="Arial" w:cs="Arial"/>
        </w:rPr>
        <w:t>oproti vlastnostem uvedeným v uživatelské dokumentaci</w:t>
      </w:r>
      <w:r>
        <w:rPr>
          <w:rFonts w:ascii="Arial" w:hAnsi="Arial" w:cs="Arial"/>
        </w:rPr>
        <w:t>. Za vadu není považována funkčnost programového vybavení, jejíž popis je v této dokumentaci uveden.</w:t>
      </w:r>
    </w:p>
    <w:p w:rsidR="00EC4C35" w:rsidRDefault="00EC4C35" w:rsidP="00EC4C35">
      <w:pPr>
        <w:pStyle w:val="Odstavecseseznamem"/>
        <w:numPr>
          <w:ilvl w:val="1"/>
          <w:numId w:val="9"/>
        </w:numPr>
        <w:spacing w:after="120"/>
        <w:ind w:hanging="578"/>
        <w:contextualSpacing w:val="0"/>
        <w:jc w:val="both"/>
        <w:rPr>
          <w:rFonts w:ascii="Arial" w:hAnsi="Arial" w:cs="Arial"/>
        </w:rPr>
      </w:pPr>
      <w:r>
        <w:rPr>
          <w:rFonts w:ascii="Arial" w:hAnsi="Arial" w:cs="Arial"/>
        </w:rPr>
        <w:t>Vadou se rozumí nedostatek programového vybavení znemožňující používání jakékoli jeho základní funkce. Podstatnou vadou se rozumí také nesoulad programového vybavení s právním řádem České republiky ve spravovaných oblastech, zejména v oblasti mezd.</w:t>
      </w:r>
    </w:p>
    <w:p w:rsidR="00EC4C35" w:rsidRDefault="00EC4C35" w:rsidP="00EC4C35">
      <w:pPr>
        <w:pStyle w:val="Odstavecseseznamem"/>
        <w:numPr>
          <w:ilvl w:val="1"/>
          <w:numId w:val="9"/>
        </w:numPr>
        <w:spacing w:after="120"/>
        <w:ind w:hanging="578"/>
        <w:contextualSpacing w:val="0"/>
        <w:jc w:val="both"/>
        <w:rPr>
          <w:rFonts w:ascii="Arial" w:hAnsi="Arial" w:cs="Arial"/>
        </w:rPr>
      </w:pPr>
      <w:r>
        <w:rPr>
          <w:rFonts w:ascii="Arial" w:hAnsi="Arial" w:cs="Arial"/>
        </w:rPr>
        <w:t>Programové vybavení má vadu i tehdy, pokud je zatíženo právem třetí osoby. Vyplývá-li toto právo z průmyslového nebo jiného duševního vlastnictví, má programové vybavení vady tehdy, pokud takové právo používá právní ochrany na území České republiky.</w:t>
      </w:r>
    </w:p>
    <w:p w:rsidR="00EC4C35" w:rsidRDefault="00EC4C35" w:rsidP="00EC4C35">
      <w:pPr>
        <w:pStyle w:val="Odstavecseseznamem"/>
        <w:numPr>
          <w:ilvl w:val="1"/>
          <w:numId w:val="9"/>
        </w:numPr>
        <w:spacing w:after="120"/>
        <w:ind w:hanging="578"/>
        <w:contextualSpacing w:val="0"/>
        <w:jc w:val="both"/>
        <w:rPr>
          <w:rFonts w:ascii="Arial" w:hAnsi="Arial" w:cs="Arial"/>
        </w:rPr>
      </w:pPr>
      <w:r>
        <w:rPr>
          <w:rFonts w:ascii="Arial" w:hAnsi="Arial" w:cs="Arial"/>
        </w:rPr>
        <w:t>Provozní poruchou se rozumí stav, kdy Odběratel nemůže, bez ohledu na to, zda objektivně</w:t>
      </w:r>
      <w:r w:rsidR="00E5028A">
        <w:rPr>
          <w:rFonts w:ascii="Arial" w:hAnsi="Arial" w:cs="Arial"/>
        </w:rPr>
        <w:t xml:space="preserve"> nebo z důvodu na své straně systém využíval k účelu, k </w:t>
      </w:r>
      <w:proofErr w:type="gramStart"/>
      <w:r w:rsidR="00E5028A">
        <w:rPr>
          <w:rFonts w:ascii="Arial" w:hAnsi="Arial" w:cs="Arial"/>
        </w:rPr>
        <w:t>jemuž</w:t>
      </w:r>
      <w:proofErr w:type="gramEnd"/>
      <w:r w:rsidR="00E5028A">
        <w:rPr>
          <w:rFonts w:ascii="Arial" w:hAnsi="Arial" w:cs="Arial"/>
        </w:rPr>
        <w:t xml:space="preserve"> je určen, a to z jiného důvodu než je vada programového vybavení. </w:t>
      </w:r>
    </w:p>
    <w:p w:rsidR="00E5028A" w:rsidRDefault="00E5028A" w:rsidP="00EC4C35">
      <w:pPr>
        <w:pStyle w:val="Odstavecseseznamem"/>
        <w:numPr>
          <w:ilvl w:val="1"/>
          <w:numId w:val="9"/>
        </w:numPr>
        <w:spacing w:after="120"/>
        <w:ind w:hanging="578"/>
        <w:contextualSpacing w:val="0"/>
        <w:jc w:val="both"/>
        <w:rPr>
          <w:rFonts w:ascii="Arial" w:hAnsi="Arial" w:cs="Arial"/>
        </w:rPr>
      </w:pPr>
      <w:r>
        <w:rPr>
          <w:rFonts w:ascii="Arial" w:hAnsi="Arial" w:cs="Arial"/>
        </w:rPr>
        <w:t>Poskytovatel se zavazuje odstranit reklamované vady bez zbytečného odkladu ve lhůtě do 2 pracovních dnů nebo předložit Odběrateli návrh řešení s termínem odstranění reklamované vady, pokud se nejedná o vady zásadní povahy. V případě vad reklamovaných v době výplatních termínů, tj. v době od 1. Do 12. Dne měsíce se poskytovatel zavazuje tyto vady odstranit do 24 hodin od obdržení reklamace, pokud nebude dohodnut jiný termín.</w:t>
      </w:r>
    </w:p>
    <w:p w:rsidR="00801DF4" w:rsidRDefault="00801DF4" w:rsidP="00EC4C35">
      <w:pPr>
        <w:pStyle w:val="Odstavecseseznamem"/>
        <w:numPr>
          <w:ilvl w:val="1"/>
          <w:numId w:val="9"/>
        </w:numPr>
        <w:spacing w:after="120"/>
        <w:ind w:hanging="578"/>
        <w:contextualSpacing w:val="0"/>
        <w:jc w:val="both"/>
        <w:rPr>
          <w:rFonts w:ascii="Arial" w:hAnsi="Arial" w:cs="Arial"/>
        </w:rPr>
      </w:pPr>
      <w:r>
        <w:rPr>
          <w:rFonts w:ascii="Arial" w:hAnsi="Arial" w:cs="Arial"/>
        </w:rPr>
        <w:t>Re</w:t>
      </w:r>
      <w:r w:rsidR="00DE740C">
        <w:rPr>
          <w:rFonts w:ascii="Arial" w:hAnsi="Arial" w:cs="Arial"/>
        </w:rPr>
        <w:t xml:space="preserve">klamaci je nutné uplatnit telefonicky, faxem, písemně nebo e-mailem. Telefonická reklamace musí být potvrzena písemnou formou. Písemné potvrzení reklamace je Odběratel povinen provést prostřednictvím systému </w:t>
      </w:r>
      <w:proofErr w:type="spellStart"/>
      <w:r w:rsidR="00DE740C">
        <w:rPr>
          <w:rFonts w:ascii="Arial" w:hAnsi="Arial" w:cs="Arial"/>
        </w:rPr>
        <w:t>helpdesk</w:t>
      </w:r>
      <w:proofErr w:type="spellEnd"/>
      <w:r w:rsidR="00DE740C">
        <w:rPr>
          <w:rFonts w:ascii="Arial" w:hAnsi="Arial" w:cs="Arial"/>
        </w:rPr>
        <w:t xml:space="preserve"> KS-program.</w:t>
      </w:r>
    </w:p>
    <w:p w:rsidR="00DE740C" w:rsidRDefault="00DE740C" w:rsidP="00EC4C35">
      <w:pPr>
        <w:pStyle w:val="Odstavecseseznamem"/>
        <w:numPr>
          <w:ilvl w:val="1"/>
          <w:numId w:val="9"/>
        </w:numPr>
        <w:spacing w:after="120"/>
        <w:ind w:hanging="578"/>
        <w:contextualSpacing w:val="0"/>
        <w:jc w:val="both"/>
        <w:rPr>
          <w:rFonts w:ascii="Arial" w:hAnsi="Arial" w:cs="Arial"/>
        </w:rPr>
      </w:pPr>
      <w:r>
        <w:rPr>
          <w:rFonts w:ascii="Arial" w:hAnsi="Arial" w:cs="Arial"/>
        </w:rPr>
        <w:t>V případě prodlení Poskytovatele s odstraněním vad v oboustranně dohodnuté lhůtě, je Poskytovatel povinen zaplatit Odběrateli smluvní pokutu ve výší 1.000,- Kč za každý den prodlení, nejvýše 50.000,- za rok</w:t>
      </w:r>
    </w:p>
    <w:p w:rsidR="00DE740C" w:rsidRDefault="00DE740C" w:rsidP="00EC4C35">
      <w:pPr>
        <w:pStyle w:val="Odstavecseseznamem"/>
        <w:numPr>
          <w:ilvl w:val="1"/>
          <w:numId w:val="9"/>
        </w:numPr>
        <w:spacing w:after="120"/>
        <w:ind w:hanging="578"/>
        <w:contextualSpacing w:val="0"/>
        <w:jc w:val="both"/>
        <w:rPr>
          <w:rFonts w:ascii="Arial" w:hAnsi="Arial" w:cs="Arial"/>
        </w:rPr>
      </w:pPr>
      <w:r>
        <w:rPr>
          <w:rFonts w:ascii="Arial" w:hAnsi="Arial" w:cs="Arial"/>
        </w:rPr>
        <w:t>Odběratel není oprávněn zasahovat do poskytnutých verzí programového vybavení. V případě porušení tohoto ustanovení neodpovídá Poskytovatel za případné vady vzniklé takovýmto zásahem.</w:t>
      </w:r>
    </w:p>
    <w:p w:rsidR="002724DF" w:rsidRDefault="00DE740C" w:rsidP="009B7AF5">
      <w:pPr>
        <w:pStyle w:val="Odstavecseseznamem"/>
        <w:numPr>
          <w:ilvl w:val="1"/>
          <w:numId w:val="9"/>
        </w:numPr>
        <w:spacing w:after="240"/>
        <w:ind w:hanging="578"/>
        <w:contextualSpacing w:val="0"/>
        <w:jc w:val="both"/>
        <w:rPr>
          <w:rFonts w:ascii="Arial" w:hAnsi="Arial" w:cs="Arial"/>
        </w:rPr>
      </w:pPr>
      <w:r>
        <w:rPr>
          <w:rFonts w:ascii="Arial" w:hAnsi="Arial" w:cs="Arial"/>
        </w:rPr>
        <w:t xml:space="preserve">Odpovědné osoby jsou uvedeny v kompetenční doložce smlouvy, která je přílohou této smlouvy. </w:t>
      </w:r>
    </w:p>
    <w:p w:rsidR="009B7AF5" w:rsidRPr="009B7AF5" w:rsidRDefault="009B7AF5" w:rsidP="009B7AF5">
      <w:pPr>
        <w:pStyle w:val="Odstavecseseznamem"/>
        <w:numPr>
          <w:ilvl w:val="0"/>
          <w:numId w:val="9"/>
        </w:numPr>
        <w:spacing w:after="120"/>
        <w:ind w:left="425" w:hanging="425"/>
        <w:contextualSpacing w:val="0"/>
        <w:rPr>
          <w:rFonts w:ascii="Arial" w:hAnsi="Arial" w:cs="Arial"/>
          <w:sz w:val="24"/>
          <w:szCs w:val="24"/>
        </w:rPr>
      </w:pPr>
      <w:r w:rsidRPr="009B7AF5">
        <w:rPr>
          <w:rFonts w:ascii="Arial" w:hAnsi="Arial" w:cs="Arial"/>
          <w:sz w:val="24"/>
          <w:szCs w:val="24"/>
        </w:rPr>
        <w:lastRenderedPageBreak/>
        <w:t>Závěrečná ustanovení</w:t>
      </w:r>
    </w:p>
    <w:p w:rsidR="009B7AF5" w:rsidRDefault="00FB4654" w:rsidP="001079A0">
      <w:pPr>
        <w:pStyle w:val="Odstavecseseznamem"/>
        <w:numPr>
          <w:ilvl w:val="1"/>
          <w:numId w:val="9"/>
        </w:numPr>
        <w:spacing w:after="240"/>
        <w:ind w:hanging="578"/>
        <w:contextualSpacing w:val="0"/>
        <w:jc w:val="both"/>
        <w:rPr>
          <w:rFonts w:ascii="Arial" w:hAnsi="Arial" w:cs="Arial"/>
        </w:rPr>
      </w:pPr>
      <w:r>
        <w:rPr>
          <w:rFonts w:ascii="Arial" w:hAnsi="Arial" w:cs="Arial"/>
        </w:rPr>
        <w:t>Poskytovatel poskytuje záruku na funkce programového vybavení po celou dobu smluvního vztahu založeného touto smlouvou. Poskytovatel je povinen</w:t>
      </w:r>
      <w:r w:rsidR="00771CE0">
        <w:rPr>
          <w:rFonts w:ascii="Arial" w:hAnsi="Arial" w:cs="Arial"/>
        </w:rPr>
        <w:t xml:space="preserve"> </w:t>
      </w:r>
      <w:r>
        <w:rPr>
          <w:rFonts w:ascii="Arial" w:hAnsi="Arial" w:cs="Arial"/>
        </w:rPr>
        <w:t>na základě písemného oznámení Odběratele bezplatně odstranit závady, za něž odpovídá, a to bez zbytečných odkladů. Poskytovatel zahájí práce na řešení problému do 24 hodin, jakmile se zjeví jako skutečný softwarový problém. Pokud tento problém bude takového charakteru, že Poskytovatel nebude oprávněn tento problém řešit, zavazuje se Poskytovatel zjištěnou závadu reklamovat bez zbytečného odkladu u vlastníka zdrojového kódu a odběratele neprodleně informovat o postupu řešení. Pokud to bude nutné pro podrobnou analýzu, může si poskytovatel vyžádat od Odběratele potřebné informace. Při zániku organizace Poskytovatele, vzniká odběrateli právo na bezplatné předání poslední zdrojové verze programů včetně práv na jejich úpravu dle své potřeby.</w:t>
      </w:r>
    </w:p>
    <w:p w:rsidR="001079A0" w:rsidRDefault="001079A0" w:rsidP="001079A0">
      <w:pPr>
        <w:pStyle w:val="Odstavecseseznamem"/>
        <w:numPr>
          <w:ilvl w:val="1"/>
          <w:numId w:val="9"/>
        </w:numPr>
        <w:spacing w:after="240"/>
        <w:ind w:hanging="578"/>
        <w:contextualSpacing w:val="0"/>
        <w:jc w:val="both"/>
        <w:rPr>
          <w:rFonts w:ascii="Arial" w:hAnsi="Arial" w:cs="Arial"/>
        </w:rPr>
      </w:pPr>
      <w:r>
        <w:rPr>
          <w:rFonts w:ascii="Arial" w:hAnsi="Arial" w:cs="Arial"/>
        </w:rPr>
        <w:t xml:space="preserve">Každá ze smluvních stran může smlouvu vypovědět. Výpovědní doba se sjednává v délce 3 měsíců a započítává se od prvního dne následujícího měsíce ode dne doručení písemné výpovědi druhé straně. </w:t>
      </w:r>
    </w:p>
    <w:p w:rsidR="001079A0" w:rsidRDefault="001079A0" w:rsidP="00C76F3C">
      <w:pPr>
        <w:pStyle w:val="Odstavecseseznamem"/>
        <w:numPr>
          <w:ilvl w:val="1"/>
          <w:numId w:val="9"/>
        </w:numPr>
        <w:spacing w:after="240"/>
        <w:ind w:hanging="578"/>
        <w:contextualSpacing w:val="0"/>
        <w:jc w:val="both"/>
        <w:rPr>
          <w:rFonts w:ascii="Arial" w:hAnsi="Arial" w:cs="Arial"/>
        </w:rPr>
      </w:pPr>
      <w:r>
        <w:rPr>
          <w:rFonts w:ascii="Arial" w:hAnsi="Arial" w:cs="Arial"/>
        </w:rPr>
        <w:t xml:space="preserve">V případě nesplnění podstatných závazků vyplývajících z této smlouvy budou mít obě strany právo v souladu s Obchodním zákoníkem odstoupit od smlouvy. </w:t>
      </w:r>
      <w:r w:rsidR="00482397">
        <w:rPr>
          <w:rFonts w:ascii="Arial" w:hAnsi="Arial" w:cs="Arial"/>
        </w:rPr>
        <w:t>Za podstatné porušení se považuje zejména to, že Poskytovatel neposkytne všechny nebo část svých služeb během domluvených termínů a odběratel neuhradí Poskytovateli cenu ve lhůtě 2 měsíců po splatnosti, a to ani poté, co mu Poskytovatel prokazatelně doručil písemnou výzvu k úhradě dlužné částky.</w:t>
      </w:r>
    </w:p>
    <w:p w:rsidR="00482397" w:rsidRDefault="00482397" w:rsidP="00C76F3C">
      <w:pPr>
        <w:pStyle w:val="Odstavecseseznamem"/>
        <w:numPr>
          <w:ilvl w:val="1"/>
          <w:numId w:val="9"/>
        </w:numPr>
        <w:spacing w:after="240"/>
        <w:ind w:hanging="578"/>
        <w:contextualSpacing w:val="0"/>
        <w:jc w:val="both"/>
        <w:rPr>
          <w:rFonts w:ascii="Arial" w:hAnsi="Arial" w:cs="Arial"/>
        </w:rPr>
      </w:pPr>
      <w:r>
        <w:rPr>
          <w:rFonts w:ascii="Arial" w:hAnsi="Arial" w:cs="Arial"/>
        </w:rPr>
        <w:t>Smlouva se uzavírá na dobu neurčitou a nabývá účinnosti 1.</w:t>
      </w:r>
      <w:r w:rsidR="00F76CD1">
        <w:rPr>
          <w:rFonts w:ascii="Arial" w:hAnsi="Arial" w:cs="Arial"/>
        </w:rPr>
        <w:t xml:space="preserve"> </w:t>
      </w:r>
      <w:r>
        <w:rPr>
          <w:rFonts w:ascii="Arial" w:hAnsi="Arial" w:cs="Arial"/>
        </w:rPr>
        <w:t>1.</w:t>
      </w:r>
      <w:r w:rsidR="00F76CD1">
        <w:rPr>
          <w:rFonts w:ascii="Arial" w:hAnsi="Arial" w:cs="Arial"/>
        </w:rPr>
        <w:t xml:space="preserve"> </w:t>
      </w:r>
      <w:r>
        <w:rPr>
          <w:rFonts w:ascii="Arial" w:hAnsi="Arial" w:cs="Arial"/>
        </w:rPr>
        <w:t xml:space="preserve">2009 dle licenční smlouvy číslo 23/2008, </w:t>
      </w:r>
      <w:proofErr w:type="gramStart"/>
      <w:r>
        <w:rPr>
          <w:rFonts w:ascii="Arial" w:hAnsi="Arial" w:cs="Arial"/>
        </w:rPr>
        <w:t>ze</w:t>
      </w:r>
      <w:proofErr w:type="gramEnd"/>
      <w:r>
        <w:rPr>
          <w:rFonts w:ascii="Arial" w:hAnsi="Arial" w:cs="Arial"/>
        </w:rPr>
        <w:t xml:space="preserve"> 1.</w:t>
      </w:r>
      <w:r w:rsidR="00F76CD1">
        <w:rPr>
          <w:rFonts w:ascii="Arial" w:hAnsi="Arial" w:cs="Arial"/>
        </w:rPr>
        <w:t xml:space="preserve"> </w:t>
      </w:r>
      <w:r>
        <w:rPr>
          <w:rFonts w:ascii="Arial" w:hAnsi="Arial" w:cs="Arial"/>
        </w:rPr>
        <w:t>10.</w:t>
      </w:r>
      <w:r w:rsidR="00F76CD1">
        <w:rPr>
          <w:rFonts w:ascii="Arial" w:hAnsi="Arial" w:cs="Arial"/>
        </w:rPr>
        <w:t xml:space="preserve"> </w:t>
      </w:r>
      <w:r>
        <w:rPr>
          <w:rFonts w:ascii="Arial" w:hAnsi="Arial" w:cs="Arial"/>
        </w:rPr>
        <w:t>2008 na základě podepsání oprávněnými zástupci smluvních stran.</w:t>
      </w:r>
    </w:p>
    <w:p w:rsidR="00C76F3C" w:rsidRDefault="00C76F3C" w:rsidP="00C76F3C">
      <w:pPr>
        <w:pStyle w:val="Odstavecseseznamem"/>
        <w:numPr>
          <w:ilvl w:val="1"/>
          <w:numId w:val="9"/>
        </w:numPr>
        <w:spacing w:after="240"/>
        <w:ind w:hanging="578"/>
        <w:contextualSpacing w:val="0"/>
        <w:jc w:val="both"/>
        <w:rPr>
          <w:rFonts w:ascii="Arial" w:hAnsi="Arial" w:cs="Arial"/>
        </w:rPr>
      </w:pPr>
      <w:r>
        <w:rPr>
          <w:rFonts w:ascii="Arial" w:hAnsi="Arial" w:cs="Arial"/>
        </w:rPr>
        <w:t>Smlouva se vyhotovuje ve třech vyhotoveních, každá smluvní strana obdrží po jednom vyhotovení. Objednatel – dvě vyhotovení!!!</w:t>
      </w:r>
    </w:p>
    <w:p w:rsidR="00C76F3C" w:rsidRDefault="00C76F3C" w:rsidP="00C76F3C">
      <w:pPr>
        <w:pStyle w:val="Odstavecseseznamem"/>
        <w:numPr>
          <w:ilvl w:val="1"/>
          <w:numId w:val="9"/>
        </w:numPr>
        <w:spacing w:after="240"/>
        <w:ind w:hanging="578"/>
        <w:contextualSpacing w:val="0"/>
        <w:jc w:val="both"/>
        <w:rPr>
          <w:rFonts w:ascii="Arial" w:hAnsi="Arial" w:cs="Arial"/>
        </w:rPr>
      </w:pPr>
      <w:r>
        <w:rPr>
          <w:rFonts w:ascii="Arial" w:hAnsi="Arial" w:cs="Arial"/>
        </w:rPr>
        <w:t xml:space="preserve">Změny nebo doplňky této smlouvy mohou být provedeny pouze písemně a </w:t>
      </w:r>
      <w:proofErr w:type="spellStart"/>
      <w:r>
        <w:rPr>
          <w:rFonts w:ascii="Arial" w:hAnsi="Arial" w:cs="Arial"/>
        </w:rPr>
        <w:t>nabudou</w:t>
      </w:r>
      <w:proofErr w:type="spellEnd"/>
      <w:r>
        <w:rPr>
          <w:rFonts w:ascii="Arial" w:hAnsi="Arial" w:cs="Arial"/>
        </w:rPr>
        <w:t xml:space="preserve"> platnosti po jejich podepsání oprávněnými zástupci obou smluvních stran.</w:t>
      </w:r>
    </w:p>
    <w:p w:rsidR="00C76F3C" w:rsidRDefault="00C76F3C" w:rsidP="00C76F3C">
      <w:pPr>
        <w:pStyle w:val="Odstavecseseznamem"/>
        <w:numPr>
          <w:ilvl w:val="1"/>
          <w:numId w:val="9"/>
        </w:numPr>
        <w:spacing w:after="240"/>
        <w:ind w:hanging="578"/>
        <w:contextualSpacing w:val="0"/>
        <w:jc w:val="both"/>
        <w:rPr>
          <w:rFonts w:ascii="Arial" w:hAnsi="Arial" w:cs="Arial"/>
        </w:rPr>
      </w:pPr>
      <w:r>
        <w:rPr>
          <w:rFonts w:ascii="Arial" w:hAnsi="Arial" w:cs="Arial"/>
        </w:rPr>
        <w:t xml:space="preserve">Smluvní strany prohlašují, že tato smlouva vyjadřuje jejich svobodnou, pravou a vážnou vůli a na důkaz toho k ní připojují své podpisy. </w:t>
      </w:r>
    </w:p>
    <w:p w:rsidR="00C76F3C" w:rsidRDefault="00C76F3C" w:rsidP="00B873D8">
      <w:pPr>
        <w:pStyle w:val="Odstavecseseznamem"/>
        <w:numPr>
          <w:ilvl w:val="1"/>
          <w:numId w:val="9"/>
        </w:numPr>
        <w:spacing w:after="240"/>
        <w:ind w:hanging="578"/>
        <w:contextualSpacing w:val="0"/>
        <w:jc w:val="both"/>
        <w:rPr>
          <w:rFonts w:ascii="Arial" w:hAnsi="Arial" w:cs="Arial"/>
        </w:rPr>
      </w:pPr>
      <w:r>
        <w:rPr>
          <w:rFonts w:ascii="Arial" w:hAnsi="Arial" w:cs="Arial"/>
        </w:rPr>
        <w:t>Poskytovatel je podle ustanovení § písm. e) zákona č. 320/2001 sb., o finanční kontrole ve veřejné správě a o změně některých zákonů (zákon o finanční kontrole)</w:t>
      </w:r>
      <w:r w:rsidR="00542937">
        <w:rPr>
          <w:rFonts w:ascii="Arial" w:hAnsi="Arial" w:cs="Arial"/>
        </w:rPr>
        <w:t xml:space="preserve">, ve znění pozdějších předpisů, osobou povinou spolupůsobit při výkonu finanční kontroly prováděné v souvislosti s úhradou zboží nebo služeb z veřejných výdajů. </w:t>
      </w:r>
    </w:p>
    <w:p w:rsidR="00542937" w:rsidRDefault="00542937" w:rsidP="00C76F3C">
      <w:pPr>
        <w:pStyle w:val="Odstavecseseznamem"/>
        <w:spacing w:after="240"/>
        <w:contextualSpacing w:val="0"/>
        <w:jc w:val="both"/>
        <w:rPr>
          <w:rFonts w:ascii="Arial" w:hAnsi="Arial" w:cs="Arial"/>
        </w:rPr>
      </w:pPr>
      <w:r>
        <w:rPr>
          <w:rFonts w:ascii="Arial" w:hAnsi="Arial" w:cs="Arial"/>
        </w:rPr>
        <w:t>Vzhledem k veřejnoprávnímu charakteru Odběratele souhlasí poskytovatel se zveřejněním údajů podle zákona č. 106/1999Sb., o svobodném přístupu k informacím, ve znění pozdějších předpisů a zákona č. 101/2000sb., o ochraně osobních údajů a o změně některých zákonů, ve znění pozdějších předpisů.</w:t>
      </w:r>
    </w:p>
    <w:p w:rsidR="00542937" w:rsidRDefault="00542937" w:rsidP="00C76F3C">
      <w:pPr>
        <w:pStyle w:val="Odstavecseseznamem"/>
        <w:spacing w:after="240"/>
        <w:contextualSpacing w:val="0"/>
        <w:jc w:val="both"/>
        <w:rPr>
          <w:rFonts w:ascii="Arial" w:hAnsi="Arial" w:cs="Arial"/>
        </w:rPr>
      </w:pPr>
    </w:p>
    <w:p w:rsidR="00542937" w:rsidRDefault="00542937" w:rsidP="00C76F3C">
      <w:pPr>
        <w:pStyle w:val="Odstavecseseznamem"/>
        <w:spacing w:after="240"/>
        <w:contextualSpacing w:val="0"/>
        <w:jc w:val="both"/>
        <w:rPr>
          <w:rFonts w:ascii="Arial" w:hAnsi="Arial" w:cs="Arial"/>
        </w:rPr>
      </w:pPr>
    </w:p>
    <w:p w:rsidR="00542937" w:rsidRDefault="00542937" w:rsidP="00C76F3C">
      <w:pPr>
        <w:pStyle w:val="Odstavecseseznamem"/>
        <w:spacing w:after="240"/>
        <w:contextualSpacing w:val="0"/>
        <w:jc w:val="both"/>
        <w:rPr>
          <w:rFonts w:ascii="Arial" w:hAnsi="Arial" w:cs="Arial"/>
        </w:rPr>
      </w:pPr>
    </w:p>
    <w:p w:rsidR="00542937" w:rsidRDefault="00542937" w:rsidP="00C76F3C">
      <w:pPr>
        <w:pStyle w:val="Odstavecseseznamem"/>
        <w:spacing w:after="240"/>
        <w:contextualSpacing w:val="0"/>
        <w:jc w:val="both"/>
        <w:rPr>
          <w:rFonts w:ascii="Arial" w:hAnsi="Arial" w:cs="Arial"/>
        </w:rPr>
      </w:pPr>
      <w:r>
        <w:rPr>
          <w:rFonts w:ascii="Arial" w:hAnsi="Arial" w:cs="Arial"/>
        </w:rPr>
        <w:t>Ve Vsetíně dne</w:t>
      </w:r>
      <w:r w:rsidR="001D74C4">
        <w:rPr>
          <w:rFonts w:ascii="Arial" w:hAnsi="Arial" w:cs="Arial"/>
        </w:rPr>
        <w:t xml:space="preserve"> 29.</w:t>
      </w:r>
      <w:r w:rsidR="00F76CD1">
        <w:rPr>
          <w:rFonts w:ascii="Arial" w:hAnsi="Arial" w:cs="Arial"/>
        </w:rPr>
        <w:t xml:space="preserve"> </w:t>
      </w:r>
      <w:r w:rsidR="001D74C4">
        <w:rPr>
          <w:rFonts w:ascii="Arial" w:hAnsi="Arial" w:cs="Arial"/>
        </w:rPr>
        <w:t>9.</w:t>
      </w:r>
      <w:r w:rsidR="00F76CD1">
        <w:rPr>
          <w:rFonts w:ascii="Arial" w:hAnsi="Arial" w:cs="Arial"/>
        </w:rPr>
        <w:t xml:space="preserve"> </w:t>
      </w:r>
      <w:r w:rsidR="001D74C4">
        <w:rPr>
          <w:rFonts w:ascii="Arial" w:hAnsi="Arial" w:cs="Arial"/>
        </w:rPr>
        <w:t>2008</w:t>
      </w:r>
      <w:r w:rsidR="001D74C4">
        <w:rPr>
          <w:rFonts w:ascii="Arial" w:hAnsi="Arial" w:cs="Arial"/>
        </w:rPr>
        <w:tab/>
      </w:r>
      <w:r w:rsidR="001D74C4">
        <w:rPr>
          <w:rFonts w:ascii="Arial" w:hAnsi="Arial" w:cs="Arial"/>
        </w:rPr>
        <w:tab/>
      </w:r>
      <w:r w:rsidR="001D74C4">
        <w:rPr>
          <w:rFonts w:ascii="Arial" w:hAnsi="Arial" w:cs="Arial"/>
        </w:rPr>
        <w:tab/>
      </w:r>
      <w:r>
        <w:rPr>
          <w:rFonts w:ascii="Arial" w:hAnsi="Arial" w:cs="Arial"/>
        </w:rPr>
        <w:t>V Ústí nad Labem dne</w:t>
      </w:r>
      <w:r w:rsidR="001D74C4">
        <w:rPr>
          <w:rFonts w:ascii="Arial" w:hAnsi="Arial" w:cs="Arial"/>
        </w:rPr>
        <w:t xml:space="preserve"> </w:t>
      </w:r>
      <w:bookmarkStart w:id="0" w:name="_GoBack"/>
      <w:bookmarkEnd w:id="0"/>
      <w:r w:rsidR="001D74C4">
        <w:rPr>
          <w:rFonts w:ascii="Arial" w:hAnsi="Arial" w:cs="Arial"/>
        </w:rPr>
        <w:t>30.</w:t>
      </w:r>
      <w:r w:rsidR="00F76CD1">
        <w:rPr>
          <w:rFonts w:ascii="Arial" w:hAnsi="Arial" w:cs="Arial"/>
        </w:rPr>
        <w:t xml:space="preserve"> </w:t>
      </w:r>
      <w:r w:rsidR="001D74C4">
        <w:rPr>
          <w:rFonts w:ascii="Arial" w:hAnsi="Arial" w:cs="Arial"/>
        </w:rPr>
        <w:t>9.</w:t>
      </w:r>
      <w:r w:rsidR="00F76CD1">
        <w:rPr>
          <w:rFonts w:ascii="Arial" w:hAnsi="Arial" w:cs="Arial"/>
        </w:rPr>
        <w:t xml:space="preserve"> </w:t>
      </w:r>
      <w:r w:rsidR="001D74C4">
        <w:rPr>
          <w:rFonts w:ascii="Arial" w:hAnsi="Arial" w:cs="Arial"/>
        </w:rPr>
        <w:t>2008</w:t>
      </w:r>
    </w:p>
    <w:p w:rsidR="00542937" w:rsidRDefault="00542937" w:rsidP="00542937">
      <w:pPr>
        <w:pStyle w:val="Odstavecseseznamem"/>
        <w:spacing w:after="240"/>
        <w:contextualSpacing w:val="0"/>
        <w:jc w:val="both"/>
        <w:rPr>
          <w:rFonts w:ascii="Arial" w:hAnsi="Arial" w:cs="Arial"/>
        </w:rPr>
      </w:pPr>
      <w:r>
        <w:rPr>
          <w:rFonts w:ascii="Arial" w:hAnsi="Arial" w:cs="Arial"/>
        </w:rPr>
        <w:t>Za Dodavatele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Objednatele</w:t>
      </w:r>
      <w:r>
        <w:rPr>
          <w:rFonts w:ascii="Arial" w:hAnsi="Arial" w:cs="Arial"/>
        </w:rPr>
        <w:tab/>
      </w:r>
      <w:r>
        <w:rPr>
          <w:rFonts w:ascii="Arial" w:hAnsi="Arial" w:cs="Arial"/>
        </w:rPr>
        <w:tab/>
      </w:r>
    </w:p>
    <w:p w:rsidR="00542937" w:rsidRDefault="00542937" w:rsidP="00C76F3C">
      <w:pPr>
        <w:pStyle w:val="Odstavecseseznamem"/>
        <w:spacing w:after="240"/>
        <w:contextualSpacing w:val="0"/>
        <w:jc w:val="both"/>
        <w:rPr>
          <w:rFonts w:ascii="Arial" w:hAnsi="Arial" w:cs="Arial"/>
        </w:rPr>
      </w:pPr>
    </w:p>
    <w:p w:rsidR="00542937" w:rsidRDefault="00542937" w:rsidP="00C76F3C">
      <w:pPr>
        <w:pStyle w:val="Odstavecseseznamem"/>
        <w:spacing w:after="240"/>
        <w:contextualSpacing w:val="0"/>
        <w:jc w:val="both"/>
        <w:rPr>
          <w:rFonts w:ascii="Arial" w:hAnsi="Arial" w:cs="Arial"/>
        </w:rPr>
      </w:pPr>
      <w:r>
        <w:rPr>
          <w:rFonts w:ascii="Arial" w:hAnsi="Arial" w:cs="Arial"/>
        </w:rPr>
        <w:t>______________________</w:t>
      </w:r>
      <w:r>
        <w:rPr>
          <w:rFonts w:ascii="Arial" w:hAnsi="Arial" w:cs="Arial"/>
        </w:rPr>
        <w:tab/>
      </w:r>
      <w:r>
        <w:rPr>
          <w:rFonts w:ascii="Arial" w:hAnsi="Arial" w:cs="Arial"/>
        </w:rPr>
        <w:tab/>
      </w:r>
      <w:r>
        <w:rPr>
          <w:rFonts w:ascii="Arial" w:hAnsi="Arial" w:cs="Arial"/>
        </w:rPr>
        <w:tab/>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w:t>
      </w:r>
    </w:p>
    <w:p w:rsidR="00600491" w:rsidRDefault="000E7E60" w:rsidP="00C76F3C">
      <w:pPr>
        <w:pStyle w:val="Odstavecseseznamem"/>
        <w:spacing w:after="240"/>
        <w:contextualSpacing w:val="0"/>
        <w:jc w:val="both"/>
        <w:rPr>
          <w:rFonts w:ascii="Arial" w:hAnsi="Arial" w:cs="Arial"/>
        </w:rPr>
      </w:pPr>
      <w:r>
        <w:rPr>
          <w:rFonts w:ascii="Arial" w:hAnsi="Arial" w:cs="Arial"/>
        </w:rPr>
        <w:t xml:space="preserve"> </w:t>
      </w:r>
      <w:r w:rsidR="00DA2B37">
        <w:rPr>
          <w:rFonts w:ascii="Arial" w:hAnsi="Arial" w:cs="Arial"/>
        </w:rPr>
        <w:t xml:space="preserve"> </w:t>
      </w:r>
      <w:r>
        <w:rPr>
          <w:rFonts w:ascii="Arial" w:hAnsi="Arial" w:cs="Arial"/>
        </w:rPr>
        <w:t xml:space="preserve"> </w:t>
      </w:r>
      <w:r w:rsidR="00600491">
        <w:rPr>
          <w:rFonts w:ascii="Arial" w:hAnsi="Arial" w:cs="Arial"/>
        </w:rPr>
        <w:t>Ing. Jiří Baroš</w:t>
      </w:r>
      <w:r w:rsidR="00600491">
        <w:rPr>
          <w:rFonts w:ascii="Arial" w:hAnsi="Arial" w:cs="Arial"/>
        </w:rPr>
        <w:tab/>
      </w:r>
      <w:r w:rsidR="00600491">
        <w:rPr>
          <w:rFonts w:ascii="Arial" w:hAnsi="Arial" w:cs="Arial"/>
        </w:rPr>
        <w:tab/>
      </w:r>
      <w:r w:rsidR="00600491">
        <w:rPr>
          <w:rFonts w:ascii="Arial" w:hAnsi="Arial" w:cs="Arial"/>
        </w:rPr>
        <w:tab/>
      </w:r>
      <w:r w:rsidR="00600491">
        <w:rPr>
          <w:rFonts w:ascii="Arial" w:hAnsi="Arial" w:cs="Arial"/>
        </w:rPr>
        <w:tab/>
      </w:r>
      <w:r>
        <w:rPr>
          <w:rFonts w:ascii="Arial" w:hAnsi="Arial" w:cs="Arial"/>
        </w:rPr>
        <w:t xml:space="preserve">      </w:t>
      </w:r>
      <w:r w:rsidR="00600491">
        <w:rPr>
          <w:rFonts w:ascii="Arial" w:hAnsi="Arial" w:cs="Arial"/>
        </w:rPr>
        <w:t>Ing. Petr Vráblík PhD.</w:t>
      </w:r>
    </w:p>
    <w:p w:rsidR="00600491" w:rsidRDefault="00600491" w:rsidP="00C76F3C">
      <w:pPr>
        <w:pStyle w:val="Odstavecseseznamem"/>
        <w:spacing w:after="240"/>
        <w:contextualSpacing w:val="0"/>
        <w:jc w:val="both"/>
        <w:rPr>
          <w:rFonts w:ascii="Arial" w:hAnsi="Arial" w:cs="Arial"/>
        </w:rPr>
      </w:pPr>
      <w:r>
        <w:rPr>
          <w:rFonts w:ascii="Arial" w:hAnsi="Arial" w:cs="Arial"/>
        </w:rPr>
        <w:t>jednatel společnosti</w:t>
      </w:r>
      <w:r>
        <w:rPr>
          <w:rFonts w:ascii="Arial" w:hAnsi="Arial" w:cs="Arial"/>
        </w:rPr>
        <w:tab/>
      </w:r>
      <w:r>
        <w:rPr>
          <w:rFonts w:ascii="Arial" w:hAnsi="Arial" w:cs="Arial"/>
        </w:rPr>
        <w:tab/>
      </w:r>
      <w:r>
        <w:rPr>
          <w:rFonts w:ascii="Arial" w:hAnsi="Arial" w:cs="Arial"/>
        </w:rPr>
        <w:tab/>
      </w:r>
      <w:r>
        <w:rPr>
          <w:rFonts w:ascii="Arial" w:hAnsi="Arial" w:cs="Arial"/>
        </w:rPr>
        <w:tab/>
        <w:t xml:space="preserve">   ředitel Úřadu Regionální rady</w:t>
      </w:r>
    </w:p>
    <w:p w:rsidR="009B7AF5" w:rsidRDefault="009B7AF5" w:rsidP="009B7AF5">
      <w:pPr>
        <w:pStyle w:val="Odstavecseseznamem"/>
        <w:spacing w:after="120"/>
        <w:contextualSpacing w:val="0"/>
        <w:jc w:val="both"/>
        <w:rPr>
          <w:rFonts w:ascii="Arial" w:hAnsi="Arial" w:cs="Arial"/>
        </w:rPr>
      </w:pPr>
    </w:p>
    <w:p w:rsidR="000268E7" w:rsidRPr="000268E7" w:rsidRDefault="000268E7" w:rsidP="000268E7">
      <w:pPr>
        <w:pStyle w:val="Odstavecseseznamem"/>
        <w:spacing w:after="120"/>
        <w:contextualSpacing w:val="0"/>
        <w:jc w:val="both"/>
        <w:rPr>
          <w:rFonts w:ascii="Arial" w:hAnsi="Arial" w:cs="Arial"/>
        </w:rPr>
      </w:pPr>
    </w:p>
    <w:p w:rsidR="00A552CA" w:rsidRDefault="00A552CA" w:rsidP="00600491">
      <w:pPr>
        <w:spacing w:before="120" w:line="300" w:lineRule="exact"/>
        <w:jc w:val="both"/>
        <w:rPr>
          <w:rFonts w:ascii="Arial" w:hAnsi="Arial" w:cs="Arial"/>
          <w:snapToGrid w:val="0"/>
          <w:highlight w:val="yellow"/>
        </w:rPr>
      </w:pPr>
    </w:p>
    <w:p w:rsidR="001B58C7" w:rsidRPr="007206CB" w:rsidRDefault="001B58C7" w:rsidP="00751BD0">
      <w:pPr>
        <w:spacing w:before="120" w:line="300" w:lineRule="exact"/>
        <w:ind w:left="426" w:hanging="426"/>
        <w:jc w:val="both"/>
        <w:rPr>
          <w:rFonts w:ascii="Arial" w:hAnsi="Arial" w:cs="Arial"/>
          <w:snapToGrid w:val="0"/>
        </w:rPr>
      </w:pPr>
    </w:p>
    <w:p w:rsidR="004A460A" w:rsidRDefault="004A460A" w:rsidP="004A460A">
      <w:pPr>
        <w:rPr>
          <w:rFonts w:ascii="Arial" w:hAnsi="Arial" w:cs="Arial"/>
          <w:sz w:val="20"/>
          <w:szCs w:val="20"/>
          <w:lang w:eastAsia="cs-CZ"/>
        </w:rPr>
      </w:pPr>
    </w:p>
    <w:sectPr w:rsidR="004A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3D2"/>
    <w:multiLevelType w:val="hybridMultilevel"/>
    <w:tmpl w:val="1444FA34"/>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nsid w:val="2E314058"/>
    <w:multiLevelType w:val="hybridMultilevel"/>
    <w:tmpl w:val="952E94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CA7DB7"/>
    <w:multiLevelType w:val="multilevel"/>
    <w:tmpl w:val="A8682F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E583A09"/>
    <w:multiLevelType w:val="hybridMultilevel"/>
    <w:tmpl w:val="7704365A"/>
    <w:lvl w:ilvl="0" w:tplc="E2F4575A">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DE8531A"/>
    <w:multiLevelType w:val="hybridMultilevel"/>
    <w:tmpl w:val="6972B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4747AA3"/>
    <w:multiLevelType w:val="hybridMultilevel"/>
    <w:tmpl w:val="195E8666"/>
    <w:lvl w:ilvl="0" w:tplc="40FEB6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3A71E8"/>
    <w:multiLevelType w:val="hybridMultilevel"/>
    <w:tmpl w:val="A476B2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F6A7879"/>
    <w:multiLevelType w:val="hybridMultilevel"/>
    <w:tmpl w:val="1FC2CE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71BC0430"/>
    <w:multiLevelType w:val="multilevel"/>
    <w:tmpl w:val="CD9EBC52"/>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EB250B5"/>
    <w:multiLevelType w:val="hybridMultilevel"/>
    <w:tmpl w:val="2E54A0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4"/>
  </w:num>
  <w:num w:numId="5">
    <w:abstractNumId w:val="0"/>
  </w:num>
  <w:num w:numId="6">
    <w:abstractNumId w:val="6"/>
  </w:num>
  <w:num w:numId="7">
    <w:abstractNumId w:val="2"/>
  </w:num>
  <w:num w:numId="8">
    <w:abstractNumId w:val="10"/>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60A"/>
    <w:rsid w:val="000000A0"/>
    <w:rsid w:val="000268E7"/>
    <w:rsid w:val="00052E30"/>
    <w:rsid w:val="000977DB"/>
    <w:rsid w:val="000B292E"/>
    <w:rsid w:val="000D7EBB"/>
    <w:rsid w:val="000E7E60"/>
    <w:rsid w:val="001079A0"/>
    <w:rsid w:val="00147FDE"/>
    <w:rsid w:val="00190D97"/>
    <w:rsid w:val="0019586A"/>
    <w:rsid w:val="001B58C7"/>
    <w:rsid w:val="001D74C4"/>
    <w:rsid w:val="002229C5"/>
    <w:rsid w:val="00252FF4"/>
    <w:rsid w:val="002724DF"/>
    <w:rsid w:val="00295D76"/>
    <w:rsid w:val="002C53A1"/>
    <w:rsid w:val="00321ABB"/>
    <w:rsid w:val="0038040F"/>
    <w:rsid w:val="003B5F9D"/>
    <w:rsid w:val="00401B98"/>
    <w:rsid w:val="00443B08"/>
    <w:rsid w:val="00461BF9"/>
    <w:rsid w:val="00482397"/>
    <w:rsid w:val="004A460A"/>
    <w:rsid w:val="004E2C01"/>
    <w:rsid w:val="00542937"/>
    <w:rsid w:val="005511A1"/>
    <w:rsid w:val="005E161A"/>
    <w:rsid w:val="00600491"/>
    <w:rsid w:val="006412E6"/>
    <w:rsid w:val="006536D9"/>
    <w:rsid w:val="00694A5A"/>
    <w:rsid w:val="00694FDD"/>
    <w:rsid w:val="006B0BD4"/>
    <w:rsid w:val="006D0FD6"/>
    <w:rsid w:val="00702C43"/>
    <w:rsid w:val="007206CB"/>
    <w:rsid w:val="007245F4"/>
    <w:rsid w:val="0074243F"/>
    <w:rsid w:val="00751BD0"/>
    <w:rsid w:val="0076487E"/>
    <w:rsid w:val="007663BA"/>
    <w:rsid w:val="00770153"/>
    <w:rsid w:val="00771CE0"/>
    <w:rsid w:val="00786915"/>
    <w:rsid w:val="007B4AC3"/>
    <w:rsid w:val="007F0001"/>
    <w:rsid w:val="00801DF4"/>
    <w:rsid w:val="00845C6E"/>
    <w:rsid w:val="008551B0"/>
    <w:rsid w:val="00861679"/>
    <w:rsid w:val="00871238"/>
    <w:rsid w:val="00872C34"/>
    <w:rsid w:val="008A0A60"/>
    <w:rsid w:val="008D6D51"/>
    <w:rsid w:val="008F0E12"/>
    <w:rsid w:val="00902C24"/>
    <w:rsid w:val="00903541"/>
    <w:rsid w:val="00951F33"/>
    <w:rsid w:val="009B7006"/>
    <w:rsid w:val="009B7AF5"/>
    <w:rsid w:val="00A134EF"/>
    <w:rsid w:val="00A231A9"/>
    <w:rsid w:val="00A552CA"/>
    <w:rsid w:val="00A71DAD"/>
    <w:rsid w:val="00AB6871"/>
    <w:rsid w:val="00AC27F1"/>
    <w:rsid w:val="00AC5BCA"/>
    <w:rsid w:val="00AD5997"/>
    <w:rsid w:val="00B342CB"/>
    <w:rsid w:val="00B41CB0"/>
    <w:rsid w:val="00B8716B"/>
    <w:rsid w:val="00B873D8"/>
    <w:rsid w:val="00B93D06"/>
    <w:rsid w:val="00BB0E29"/>
    <w:rsid w:val="00C27FAF"/>
    <w:rsid w:val="00C47EE5"/>
    <w:rsid w:val="00C5246E"/>
    <w:rsid w:val="00C76F3C"/>
    <w:rsid w:val="00CA2762"/>
    <w:rsid w:val="00CB74E6"/>
    <w:rsid w:val="00D035F3"/>
    <w:rsid w:val="00D30423"/>
    <w:rsid w:val="00DA22B9"/>
    <w:rsid w:val="00DA2B37"/>
    <w:rsid w:val="00DB0493"/>
    <w:rsid w:val="00DE740C"/>
    <w:rsid w:val="00DF7745"/>
    <w:rsid w:val="00E13F8D"/>
    <w:rsid w:val="00E437B9"/>
    <w:rsid w:val="00E45B8E"/>
    <w:rsid w:val="00E5028A"/>
    <w:rsid w:val="00E56AF2"/>
    <w:rsid w:val="00E67D78"/>
    <w:rsid w:val="00E8632A"/>
    <w:rsid w:val="00E91E07"/>
    <w:rsid w:val="00EC4C35"/>
    <w:rsid w:val="00EC64BD"/>
    <w:rsid w:val="00ED00AA"/>
    <w:rsid w:val="00F06D76"/>
    <w:rsid w:val="00F76CD1"/>
    <w:rsid w:val="00FB088E"/>
    <w:rsid w:val="00FB4654"/>
    <w:rsid w:val="00FB514F"/>
    <w:rsid w:val="00FD282C"/>
    <w:rsid w:val="00FD2BF4"/>
    <w:rsid w:val="00FD5C3E"/>
    <w:rsid w:val="00FF17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w:basedOn w:val="Normln"/>
    <w:link w:val="OdstavecseseznamemChar"/>
    <w:uiPriority w:val="34"/>
    <w:qFormat/>
    <w:rsid w:val="004A460A"/>
    <w:pPr>
      <w:ind w:left="720"/>
      <w:contextualSpacing/>
    </w:pPr>
  </w:style>
  <w:style w:type="paragraph" w:customStyle="1" w:styleId="HLAVICKA">
    <w:name w:val="HLAVICKA"/>
    <w:basedOn w:val="Normln"/>
    <w:link w:val="HLAVICKAChar"/>
    <w:uiPriority w:val="99"/>
    <w:rsid w:val="006D0FD6"/>
    <w:pPr>
      <w:tabs>
        <w:tab w:val="left" w:pos="284"/>
        <w:tab w:val="left" w:pos="1134"/>
      </w:tabs>
      <w:overflowPunct w:val="0"/>
      <w:autoSpaceDE w:val="0"/>
      <w:autoSpaceDN w:val="0"/>
      <w:adjustRightInd w:val="0"/>
      <w:spacing w:after="60" w:line="240" w:lineRule="auto"/>
      <w:textAlignment w:val="baseline"/>
    </w:pPr>
    <w:rPr>
      <w:rFonts w:ascii="Times New Roman" w:eastAsia="Times New Roman" w:hAnsi="Times New Roman" w:cs="Times New Roman"/>
      <w:sz w:val="20"/>
      <w:szCs w:val="20"/>
      <w:lang w:eastAsia="cs-CZ"/>
    </w:rPr>
  </w:style>
  <w:style w:type="character" w:customStyle="1" w:styleId="HLAVICKAChar">
    <w:name w:val="HLAVICKA Char"/>
    <w:basedOn w:val="Standardnpsmoodstavce"/>
    <w:link w:val="HLAVICKA"/>
    <w:uiPriority w:val="99"/>
    <w:rsid w:val="006D0FD6"/>
    <w:rPr>
      <w:rFonts w:ascii="Times New Roman" w:eastAsia="Times New Roman" w:hAnsi="Times New Roman" w:cs="Times New Roman"/>
      <w:sz w:val="20"/>
      <w:szCs w:val="20"/>
      <w:lang w:eastAsia="cs-CZ"/>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FB514F"/>
    <w:pPr>
      <w:spacing w:after="120" w:line="240" w:lineRule="auto"/>
      <w:ind w:left="357" w:hanging="357"/>
      <w:jc w:val="both"/>
    </w:pPr>
    <w:rPr>
      <w:rFonts w:ascii="Arial" w:eastAsia="Times New Roman" w:hAnsi="Arial" w:cs="Times New Roman"/>
      <w:sz w:val="18"/>
      <w:szCs w:val="20"/>
      <w:lang w:eastAsia="cs-CZ"/>
    </w:rPr>
  </w:style>
  <w:style w:type="character" w:customStyle="1" w:styleId="TextpoznpodarouChar">
    <w:name w:val="Text pozn. pod čarou Char"/>
    <w:basedOn w:val="Standardnpsmoodstavce"/>
    <w:uiPriority w:val="99"/>
    <w:semiHidden/>
    <w:rsid w:val="00FB514F"/>
    <w:rPr>
      <w:sz w:val="20"/>
      <w:szCs w:val="20"/>
    </w:rPr>
  </w:style>
  <w:style w:type="character" w:customStyle="1" w:styleId="OdstavecseseznamemChar">
    <w:name w:val="Odstavec se seznamem Char"/>
    <w:aliases w:val="Nad Char"/>
    <w:link w:val="Odstavecseseznamem"/>
    <w:uiPriority w:val="34"/>
    <w:rsid w:val="00FB514F"/>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FB514F"/>
    <w:rPr>
      <w:rFonts w:ascii="Arial" w:eastAsia="Times New Roman" w:hAnsi="Arial" w:cs="Times New Roman"/>
      <w:sz w:val="18"/>
      <w:szCs w:val="20"/>
      <w:lang w:eastAsia="cs-CZ"/>
    </w:rPr>
  </w:style>
  <w:style w:type="paragraph" w:styleId="Zkladntext">
    <w:name w:val="Body Text"/>
    <w:basedOn w:val="Normln"/>
    <w:link w:val="ZkladntextChar"/>
    <w:rsid w:val="00A71DAD"/>
    <w:pPr>
      <w:widowControl w:val="0"/>
      <w:suppressAutoHyphens/>
      <w:spacing w:after="113" w:line="240" w:lineRule="auto"/>
      <w:jc w:val="both"/>
    </w:pPr>
    <w:rPr>
      <w:rFonts w:ascii="Arial" w:eastAsia="Lucida Sans Unicode" w:hAnsi="Arial" w:cs="Times New Roman"/>
      <w:kern w:val="1"/>
      <w:sz w:val="20"/>
      <w:szCs w:val="20"/>
      <w:lang w:eastAsia="cs-CZ"/>
    </w:rPr>
  </w:style>
  <w:style w:type="character" w:customStyle="1" w:styleId="ZkladntextChar">
    <w:name w:val="Základní text Char"/>
    <w:basedOn w:val="Standardnpsmoodstavce"/>
    <w:link w:val="Zkladntext"/>
    <w:rsid w:val="00A71DAD"/>
    <w:rPr>
      <w:rFonts w:ascii="Arial" w:eastAsia="Lucida Sans Unicode" w:hAnsi="Arial" w:cs="Times New Roman"/>
      <w:kern w:val="1"/>
      <w:sz w:val="20"/>
      <w:szCs w:val="20"/>
      <w:lang w:eastAsia="cs-CZ"/>
    </w:rPr>
  </w:style>
  <w:style w:type="paragraph" w:styleId="Textbubliny">
    <w:name w:val="Balloon Text"/>
    <w:basedOn w:val="Normln"/>
    <w:link w:val="TextbublinyChar"/>
    <w:uiPriority w:val="99"/>
    <w:semiHidden/>
    <w:unhideWhenUsed/>
    <w:rsid w:val="006536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36D9"/>
    <w:rPr>
      <w:rFonts w:ascii="Tahoma" w:hAnsi="Tahoma" w:cs="Tahoma"/>
      <w:sz w:val="16"/>
      <w:szCs w:val="16"/>
    </w:rPr>
  </w:style>
  <w:style w:type="character" w:styleId="Odkaznakoment">
    <w:name w:val="annotation reference"/>
    <w:basedOn w:val="Standardnpsmoodstavce"/>
    <w:uiPriority w:val="99"/>
    <w:semiHidden/>
    <w:unhideWhenUsed/>
    <w:rsid w:val="008D6D51"/>
    <w:rPr>
      <w:sz w:val="16"/>
      <w:szCs w:val="16"/>
    </w:rPr>
  </w:style>
  <w:style w:type="paragraph" w:styleId="Textkomente">
    <w:name w:val="annotation text"/>
    <w:basedOn w:val="Normln"/>
    <w:link w:val="TextkomenteChar"/>
    <w:uiPriority w:val="99"/>
    <w:semiHidden/>
    <w:unhideWhenUsed/>
    <w:rsid w:val="008D6D51"/>
    <w:pPr>
      <w:spacing w:line="240" w:lineRule="auto"/>
    </w:pPr>
    <w:rPr>
      <w:sz w:val="20"/>
      <w:szCs w:val="20"/>
    </w:rPr>
  </w:style>
  <w:style w:type="character" w:customStyle="1" w:styleId="TextkomenteChar">
    <w:name w:val="Text komentáře Char"/>
    <w:basedOn w:val="Standardnpsmoodstavce"/>
    <w:link w:val="Textkomente"/>
    <w:uiPriority w:val="99"/>
    <w:semiHidden/>
    <w:rsid w:val="008D6D51"/>
    <w:rPr>
      <w:sz w:val="20"/>
      <w:szCs w:val="20"/>
    </w:rPr>
  </w:style>
  <w:style w:type="paragraph" w:styleId="Pedmtkomente">
    <w:name w:val="annotation subject"/>
    <w:basedOn w:val="Textkomente"/>
    <w:next w:val="Textkomente"/>
    <w:link w:val="PedmtkomenteChar"/>
    <w:uiPriority w:val="99"/>
    <w:semiHidden/>
    <w:unhideWhenUsed/>
    <w:rsid w:val="008D6D51"/>
    <w:rPr>
      <w:b/>
      <w:bCs/>
    </w:rPr>
  </w:style>
  <w:style w:type="character" w:customStyle="1" w:styleId="PedmtkomenteChar">
    <w:name w:val="Předmět komentáře Char"/>
    <w:basedOn w:val="TextkomenteChar"/>
    <w:link w:val="Pedmtkomente"/>
    <w:uiPriority w:val="99"/>
    <w:semiHidden/>
    <w:rsid w:val="008D6D51"/>
    <w:rPr>
      <w:b/>
      <w:bCs/>
      <w:sz w:val="20"/>
      <w:szCs w:val="20"/>
    </w:rPr>
  </w:style>
  <w:style w:type="character" w:styleId="Hypertextovodkaz">
    <w:name w:val="Hyperlink"/>
    <w:rsid w:val="00A552CA"/>
    <w:rPr>
      <w:color w:val="0000FF"/>
      <w:u w:val="single"/>
    </w:rPr>
  </w:style>
  <w:style w:type="paragraph" w:customStyle="1" w:styleId="Default">
    <w:name w:val="Default"/>
    <w:rsid w:val="00A552CA"/>
    <w:pPr>
      <w:autoSpaceDE w:val="0"/>
      <w:autoSpaceDN w:val="0"/>
      <w:adjustRightInd w:val="0"/>
      <w:spacing w:after="0" w:line="240" w:lineRule="auto"/>
    </w:pPr>
    <w:rPr>
      <w:rFonts w:ascii="Calibri" w:hAnsi="Calibri" w:cs="Calibri"/>
      <w:color w:val="000000"/>
      <w:sz w:val="24"/>
      <w:szCs w:val="24"/>
    </w:rPr>
  </w:style>
  <w:style w:type="character" w:styleId="Odkazintenzivn">
    <w:name w:val="Intense Reference"/>
    <w:basedOn w:val="Standardnpsmoodstavce"/>
    <w:uiPriority w:val="32"/>
    <w:qFormat/>
    <w:rsid w:val="002229C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w:basedOn w:val="Normln"/>
    <w:link w:val="OdstavecseseznamemChar"/>
    <w:uiPriority w:val="34"/>
    <w:qFormat/>
    <w:rsid w:val="004A460A"/>
    <w:pPr>
      <w:ind w:left="720"/>
      <w:contextualSpacing/>
    </w:pPr>
  </w:style>
  <w:style w:type="paragraph" w:customStyle="1" w:styleId="HLAVICKA">
    <w:name w:val="HLAVICKA"/>
    <w:basedOn w:val="Normln"/>
    <w:link w:val="HLAVICKAChar"/>
    <w:uiPriority w:val="99"/>
    <w:rsid w:val="006D0FD6"/>
    <w:pPr>
      <w:tabs>
        <w:tab w:val="left" w:pos="284"/>
        <w:tab w:val="left" w:pos="1134"/>
      </w:tabs>
      <w:overflowPunct w:val="0"/>
      <w:autoSpaceDE w:val="0"/>
      <w:autoSpaceDN w:val="0"/>
      <w:adjustRightInd w:val="0"/>
      <w:spacing w:after="60" w:line="240" w:lineRule="auto"/>
      <w:textAlignment w:val="baseline"/>
    </w:pPr>
    <w:rPr>
      <w:rFonts w:ascii="Times New Roman" w:eastAsia="Times New Roman" w:hAnsi="Times New Roman" w:cs="Times New Roman"/>
      <w:sz w:val="20"/>
      <w:szCs w:val="20"/>
      <w:lang w:eastAsia="cs-CZ"/>
    </w:rPr>
  </w:style>
  <w:style w:type="character" w:customStyle="1" w:styleId="HLAVICKAChar">
    <w:name w:val="HLAVICKA Char"/>
    <w:basedOn w:val="Standardnpsmoodstavce"/>
    <w:link w:val="HLAVICKA"/>
    <w:uiPriority w:val="99"/>
    <w:rsid w:val="006D0FD6"/>
    <w:rPr>
      <w:rFonts w:ascii="Times New Roman" w:eastAsia="Times New Roman" w:hAnsi="Times New Roman" w:cs="Times New Roman"/>
      <w:sz w:val="20"/>
      <w:szCs w:val="20"/>
      <w:lang w:eastAsia="cs-CZ"/>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FB514F"/>
    <w:pPr>
      <w:spacing w:after="120" w:line="240" w:lineRule="auto"/>
      <w:ind w:left="357" w:hanging="357"/>
      <w:jc w:val="both"/>
    </w:pPr>
    <w:rPr>
      <w:rFonts w:ascii="Arial" w:eastAsia="Times New Roman" w:hAnsi="Arial" w:cs="Times New Roman"/>
      <w:sz w:val="18"/>
      <w:szCs w:val="20"/>
      <w:lang w:eastAsia="cs-CZ"/>
    </w:rPr>
  </w:style>
  <w:style w:type="character" w:customStyle="1" w:styleId="TextpoznpodarouChar">
    <w:name w:val="Text pozn. pod čarou Char"/>
    <w:basedOn w:val="Standardnpsmoodstavce"/>
    <w:uiPriority w:val="99"/>
    <w:semiHidden/>
    <w:rsid w:val="00FB514F"/>
    <w:rPr>
      <w:sz w:val="20"/>
      <w:szCs w:val="20"/>
    </w:rPr>
  </w:style>
  <w:style w:type="character" w:customStyle="1" w:styleId="OdstavecseseznamemChar">
    <w:name w:val="Odstavec se seznamem Char"/>
    <w:aliases w:val="Nad Char"/>
    <w:link w:val="Odstavecseseznamem"/>
    <w:uiPriority w:val="34"/>
    <w:rsid w:val="00FB514F"/>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FB514F"/>
    <w:rPr>
      <w:rFonts w:ascii="Arial" w:eastAsia="Times New Roman" w:hAnsi="Arial" w:cs="Times New Roman"/>
      <w:sz w:val="18"/>
      <w:szCs w:val="20"/>
      <w:lang w:eastAsia="cs-CZ"/>
    </w:rPr>
  </w:style>
  <w:style w:type="paragraph" w:styleId="Zkladntext">
    <w:name w:val="Body Text"/>
    <w:basedOn w:val="Normln"/>
    <w:link w:val="ZkladntextChar"/>
    <w:rsid w:val="00A71DAD"/>
    <w:pPr>
      <w:widowControl w:val="0"/>
      <w:suppressAutoHyphens/>
      <w:spacing w:after="113" w:line="240" w:lineRule="auto"/>
      <w:jc w:val="both"/>
    </w:pPr>
    <w:rPr>
      <w:rFonts w:ascii="Arial" w:eastAsia="Lucida Sans Unicode" w:hAnsi="Arial" w:cs="Times New Roman"/>
      <w:kern w:val="1"/>
      <w:sz w:val="20"/>
      <w:szCs w:val="20"/>
      <w:lang w:eastAsia="cs-CZ"/>
    </w:rPr>
  </w:style>
  <w:style w:type="character" w:customStyle="1" w:styleId="ZkladntextChar">
    <w:name w:val="Základní text Char"/>
    <w:basedOn w:val="Standardnpsmoodstavce"/>
    <w:link w:val="Zkladntext"/>
    <w:rsid w:val="00A71DAD"/>
    <w:rPr>
      <w:rFonts w:ascii="Arial" w:eastAsia="Lucida Sans Unicode" w:hAnsi="Arial" w:cs="Times New Roman"/>
      <w:kern w:val="1"/>
      <w:sz w:val="20"/>
      <w:szCs w:val="20"/>
      <w:lang w:eastAsia="cs-CZ"/>
    </w:rPr>
  </w:style>
  <w:style w:type="paragraph" w:styleId="Textbubliny">
    <w:name w:val="Balloon Text"/>
    <w:basedOn w:val="Normln"/>
    <w:link w:val="TextbublinyChar"/>
    <w:uiPriority w:val="99"/>
    <w:semiHidden/>
    <w:unhideWhenUsed/>
    <w:rsid w:val="006536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36D9"/>
    <w:rPr>
      <w:rFonts w:ascii="Tahoma" w:hAnsi="Tahoma" w:cs="Tahoma"/>
      <w:sz w:val="16"/>
      <w:szCs w:val="16"/>
    </w:rPr>
  </w:style>
  <w:style w:type="character" w:styleId="Odkaznakoment">
    <w:name w:val="annotation reference"/>
    <w:basedOn w:val="Standardnpsmoodstavce"/>
    <w:uiPriority w:val="99"/>
    <w:semiHidden/>
    <w:unhideWhenUsed/>
    <w:rsid w:val="008D6D51"/>
    <w:rPr>
      <w:sz w:val="16"/>
      <w:szCs w:val="16"/>
    </w:rPr>
  </w:style>
  <w:style w:type="paragraph" w:styleId="Textkomente">
    <w:name w:val="annotation text"/>
    <w:basedOn w:val="Normln"/>
    <w:link w:val="TextkomenteChar"/>
    <w:uiPriority w:val="99"/>
    <w:semiHidden/>
    <w:unhideWhenUsed/>
    <w:rsid w:val="008D6D51"/>
    <w:pPr>
      <w:spacing w:line="240" w:lineRule="auto"/>
    </w:pPr>
    <w:rPr>
      <w:sz w:val="20"/>
      <w:szCs w:val="20"/>
    </w:rPr>
  </w:style>
  <w:style w:type="character" w:customStyle="1" w:styleId="TextkomenteChar">
    <w:name w:val="Text komentáře Char"/>
    <w:basedOn w:val="Standardnpsmoodstavce"/>
    <w:link w:val="Textkomente"/>
    <w:uiPriority w:val="99"/>
    <w:semiHidden/>
    <w:rsid w:val="008D6D51"/>
    <w:rPr>
      <w:sz w:val="20"/>
      <w:szCs w:val="20"/>
    </w:rPr>
  </w:style>
  <w:style w:type="paragraph" w:styleId="Pedmtkomente">
    <w:name w:val="annotation subject"/>
    <w:basedOn w:val="Textkomente"/>
    <w:next w:val="Textkomente"/>
    <w:link w:val="PedmtkomenteChar"/>
    <w:uiPriority w:val="99"/>
    <w:semiHidden/>
    <w:unhideWhenUsed/>
    <w:rsid w:val="008D6D51"/>
    <w:rPr>
      <w:b/>
      <w:bCs/>
    </w:rPr>
  </w:style>
  <w:style w:type="character" w:customStyle="1" w:styleId="PedmtkomenteChar">
    <w:name w:val="Předmět komentáře Char"/>
    <w:basedOn w:val="TextkomenteChar"/>
    <w:link w:val="Pedmtkomente"/>
    <w:uiPriority w:val="99"/>
    <w:semiHidden/>
    <w:rsid w:val="008D6D51"/>
    <w:rPr>
      <w:b/>
      <w:bCs/>
      <w:sz w:val="20"/>
      <w:szCs w:val="20"/>
    </w:rPr>
  </w:style>
  <w:style w:type="character" w:styleId="Hypertextovodkaz">
    <w:name w:val="Hyperlink"/>
    <w:rsid w:val="00A552CA"/>
    <w:rPr>
      <w:color w:val="0000FF"/>
      <w:u w:val="single"/>
    </w:rPr>
  </w:style>
  <w:style w:type="paragraph" w:customStyle="1" w:styleId="Default">
    <w:name w:val="Default"/>
    <w:rsid w:val="00A552CA"/>
    <w:pPr>
      <w:autoSpaceDE w:val="0"/>
      <w:autoSpaceDN w:val="0"/>
      <w:adjustRightInd w:val="0"/>
      <w:spacing w:after="0" w:line="240" w:lineRule="auto"/>
    </w:pPr>
    <w:rPr>
      <w:rFonts w:ascii="Calibri" w:hAnsi="Calibri" w:cs="Calibri"/>
      <w:color w:val="000000"/>
      <w:sz w:val="24"/>
      <w:szCs w:val="24"/>
    </w:rPr>
  </w:style>
  <w:style w:type="character" w:styleId="Odkazintenzivn">
    <w:name w:val="Intense Reference"/>
    <w:basedOn w:val="Standardnpsmoodstavce"/>
    <w:uiPriority w:val="32"/>
    <w:qFormat/>
    <w:rsid w:val="002229C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45213">
      <w:bodyDiv w:val="1"/>
      <w:marLeft w:val="0"/>
      <w:marRight w:val="0"/>
      <w:marTop w:val="0"/>
      <w:marBottom w:val="0"/>
      <w:divBdr>
        <w:top w:val="none" w:sz="0" w:space="0" w:color="auto"/>
        <w:left w:val="none" w:sz="0" w:space="0" w:color="auto"/>
        <w:bottom w:val="none" w:sz="0" w:space="0" w:color="auto"/>
        <w:right w:val="none" w:sz="0" w:space="0" w:color="auto"/>
      </w:divBdr>
    </w:div>
    <w:div w:id="1804496260">
      <w:bodyDiv w:val="1"/>
      <w:marLeft w:val="0"/>
      <w:marRight w:val="0"/>
      <w:marTop w:val="0"/>
      <w:marBottom w:val="0"/>
      <w:divBdr>
        <w:top w:val="none" w:sz="0" w:space="0" w:color="auto"/>
        <w:left w:val="none" w:sz="0" w:space="0" w:color="auto"/>
        <w:bottom w:val="none" w:sz="0" w:space="0" w:color="auto"/>
        <w:right w:val="none" w:sz="0" w:space="0" w:color="auto"/>
      </w:divBdr>
    </w:div>
    <w:div w:id="207129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D25A4-A6E7-4537-8955-4E4DD8DA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6</Pages>
  <Words>1873</Words>
  <Characters>11054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Regionální rada regionu soudržnosti Severozápad</Company>
  <LinksUpToDate>false</LinksUpToDate>
  <CharactersWithSpaces>12902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Šíma Václav</dc:creator>
  <cp:lastModifiedBy>Cermanová Edit</cp:lastModifiedBy>
  <cp:revision>29</cp:revision>
  <cp:lastPrinted>2016-09-16T08:35:00Z</cp:lastPrinted>
  <dcterms:created xsi:type="dcterms:W3CDTF">2016-09-12T08:09:00Z</dcterms:created>
  <dcterms:modified xsi:type="dcterms:W3CDTF">2016-09-16T08:35:00Z</dcterms:modified>
</cp:coreProperties>
</file>