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Drnovská 507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161 06 Praha 6-Ruzyně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telefon: 233 022 111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2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4740" w:right="300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OB-2024-00000123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288" w:val="left"/>
        </w:tabs>
        <w:bidi w:val="0"/>
        <w:spacing w:before="0" w:after="0" w:line="42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CHEMAGRA s. r. 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Langrova 38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53341 Lázně Bohdaneč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25982605</w:t>
      </w:r>
    </w:p>
    <w:p>
      <w:pPr>
        <w:pStyle w:val="Style1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53341 Lázně Bohdaneč</w:t>
      </w:r>
    </w:p>
    <w:tbl>
      <w:tblPr>
        <w:tblOverlap w:val="never"/>
        <w:jc w:val="center"/>
        <w:tblLayout w:type="fixed"/>
      </w:tblPr>
      <w:tblGrid>
        <w:gridCol w:w="970"/>
        <w:gridCol w:w="1574"/>
        <w:gridCol w:w="2218"/>
        <w:gridCol w:w="1123"/>
        <w:gridCol w:w="1363"/>
        <w:gridCol w:w="1997"/>
      </w:tblGrid>
      <w:tr>
        <w:trPr>
          <w:trHeight w:val="58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521" w:val="left"/>
              </w:tabs>
              <w:bidi w:val="0"/>
              <w:spacing w:before="80" w:after="0" w:line="240" w:lineRule="auto"/>
              <w:ind w:left="70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  <w:tab/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LAV 27%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488" w:val="left"/>
              </w:tabs>
              <w:bidi w:val="0"/>
              <w:spacing w:before="0" w:after="0" w:line="240" w:lineRule="auto"/>
              <w:ind w:left="72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  <w:tab/>
              <w:t>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 hnojivo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58 000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488" w:val="left"/>
              </w:tabs>
              <w:bidi w:val="0"/>
              <w:spacing w:before="0" w:after="0" w:line="240" w:lineRule="auto"/>
              <w:ind w:left="72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  <w:tab/>
              <w:t>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 hnojivo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17 000</w:t>
            </w:r>
          </w:p>
        </w:tc>
      </w:tr>
    </w:tbl>
    <w:p>
      <w:pPr>
        <w:widowControl w:val="0"/>
        <w:spacing w:after="266" w:line="14" w:lineRule="exact"/>
      </w:pPr>
    </w:p>
    <w:p>
      <w:pPr>
        <w:pStyle w:val="Style1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75000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Vložit položku</w:t>
      </w:r>
    </w:p>
    <w:p>
      <w:pPr>
        <w:widowControl w:val="0"/>
        <w:spacing w:line="14" w:lineRule="exact"/>
      </w:pPr>
      <w:r>
        <mc:AlternateContent>
          <mc:Choice Requires="wps">
            <w:drawing>
              <wp:anchor distT="156210" distB="30480" distL="114300" distR="1290955" simplePos="0" relativeHeight="125829378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165100</wp:posOffset>
                </wp:positionV>
                <wp:extent cx="445135" cy="41148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5135" cy="411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.100000000000001pt;margin-top:13.pt;width:35.049999999999997pt;height:32.399999999999999pt;z-index:-125829375;mso-wrap-distance-left:9.pt;mso-wrap-distance-top:12.300000000000001pt;mso-wrap-distance-right:101.65000000000001pt;mso-wrap-distance-bottom:2.39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Vyřizuje: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06400" distB="0" distL="1040765" distR="114300" simplePos="0" relativeHeight="125829380" behindDoc="0" locked="0" layoutInCell="1" allowOverlap="1">
                <wp:simplePos x="0" y="0"/>
                <wp:positionH relativeFrom="page">
                  <wp:posOffset>1664335</wp:posOffset>
                </wp:positionH>
                <wp:positionV relativeFrom="paragraph">
                  <wp:posOffset>415290</wp:posOffset>
                </wp:positionV>
                <wp:extent cx="694690" cy="20129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9. 2. 2024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31.05000000000001pt;margin-top:32.700000000000003pt;width:54.700000000000003pt;height:15.85pt;z-index:-125829373;mso-wrap-distance-left:81.950000000000003pt;mso-wrap-distance-top:32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9. 2. 2024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'Fakturujte: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/>
        <w:ind w:left="0" w:right="64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[Výzkumný ústav rostlinné výroby v.v.i. Drnovská 507 161 06 Praha, 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64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46" w:left="1152" w:right="1354" w:bottom="4390" w:header="1618" w:footer="396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Nadpis #1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7">
    <w:name w:val="Nadpis #2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2">
    <w:name w:val="Základní text (2)_"/>
    <w:basedOn w:val="DefaultParagraphFont"/>
    <w:link w:val="Style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Jiné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  <w:spacing w:after="9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6">
    <w:name w:val="Nadpis #2"/>
    <w:basedOn w:val="Normal"/>
    <w:link w:val="CharStyle7"/>
    <w:pPr>
      <w:widowControl w:val="0"/>
      <w:shd w:val="clear" w:color="auto" w:fill="FFFFFF"/>
      <w:spacing w:after="60" w:line="271" w:lineRule="auto"/>
      <w:ind w:right="530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spacing w:line="334" w:lineRule="auto"/>
      <w:ind w:left="70"/>
      <w:jc w:val="both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