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87A39" w14:textId="77777777" w:rsidR="009D6676" w:rsidRDefault="004542DC">
      <w:pPr>
        <w:pStyle w:val="Nzev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SMLOUVA </w:t>
      </w:r>
    </w:p>
    <w:p w14:paraId="4C45C1DC" w14:textId="77777777" w:rsidR="009D6676" w:rsidRDefault="004542DC">
      <w:pPr>
        <w:pStyle w:val="Nzev"/>
        <w:ind w:left="360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 REKLAMNÍ SPOLUPRÁCI</w:t>
      </w:r>
    </w:p>
    <w:p w14:paraId="2B2AF701" w14:textId="77777777" w:rsidR="009D6676" w:rsidRDefault="004542DC">
      <w:pPr>
        <w:pStyle w:val="Nzev"/>
        <w:ind w:left="360"/>
        <w:rPr>
          <w:rFonts w:ascii="Georgia" w:eastAsia="Georgia" w:hAnsi="Georgia" w:cs="Georgia"/>
          <w:b w:val="0"/>
          <w:bCs w:val="0"/>
          <w:sz w:val="24"/>
          <w:szCs w:val="24"/>
        </w:rPr>
      </w:pPr>
      <w:r>
        <w:rPr>
          <w:rFonts w:ascii="Georgia" w:hAnsi="Georgia"/>
          <w:b w:val="0"/>
          <w:bCs w:val="0"/>
          <w:sz w:val="24"/>
          <w:szCs w:val="24"/>
        </w:rPr>
        <w:t>(dále jen „Smlouva“)</w:t>
      </w:r>
    </w:p>
    <w:p w14:paraId="2A52B24A" w14:textId="77777777" w:rsidR="009D6676" w:rsidRDefault="009D6676">
      <w:pPr>
        <w:jc w:val="center"/>
        <w:rPr>
          <w:rFonts w:ascii="Georgia" w:eastAsia="Georgia" w:hAnsi="Georgia" w:cs="Georgia"/>
        </w:rPr>
      </w:pPr>
    </w:p>
    <w:p w14:paraId="418E7AF4" w14:textId="77777777" w:rsidR="009D6676" w:rsidRDefault="009D6676">
      <w:pPr>
        <w:rPr>
          <w:rFonts w:ascii="Georgia" w:eastAsia="Georgia" w:hAnsi="Georgia" w:cs="Georgia"/>
          <w:shd w:val="clear" w:color="auto" w:fill="FFFF00"/>
        </w:rPr>
      </w:pPr>
      <w:bookmarkStart w:id="0" w:name="_GoBack"/>
      <w:bookmarkEnd w:id="0"/>
    </w:p>
    <w:p w14:paraId="120FB3B7" w14:textId="77777777" w:rsidR="009D6676" w:rsidRDefault="004542DC">
      <w:pPr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Porsche Česká republika, s.r.o.</w:t>
      </w:r>
    </w:p>
    <w:p w14:paraId="7F6E3B7C" w14:textId="77777777" w:rsidR="009D6676" w:rsidRDefault="004542DC">
      <w:pPr>
        <w:tabs>
          <w:tab w:val="left" w:pos="720"/>
        </w:tabs>
        <w:ind w:left="12"/>
        <w:rPr>
          <w:rFonts w:ascii="Georgia" w:eastAsia="Georgia" w:hAnsi="Georgia" w:cs="Georgia"/>
        </w:rPr>
      </w:pPr>
      <w:r>
        <w:rPr>
          <w:rFonts w:ascii="Georgia" w:hAnsi="Georgia"/>
        </w:rPr>
        <w:t>se sídlem: Radlická 740/113d, Praha, PSČ 158 00,</w:t>
      </w:r>
    </w:p>
    <w:p w14:paraId="42ECF33E" w14:textId="77777777" w:rsidR="009D6676" w:rsidRDefault="004542DC">
      <w:pPr>
        <w:tabs>
          <w:tab w:val="left" w:pos="720"/>
        </w:tabs>
        <w:ind w:left="12"/>
        <w:rPr>
          <w:rFonts w:ascii="Georgia" w:eastAsia="Georgia" w:hAnsi="Georgia" w:cs="Georgia"/>
        </w:rPr>
      </w:pPr>
      <w:r>
        <w:rPr>
          <w:rFonts w:ascii="Georgia" w:hAnsi="Georgia"/>
        </w:rPr>
        <w:t>IČ: 25654012,</w:t>
      </w:r>
    </w:p>
    <w:p w14:paraId="643532D2" w14:textId="0F1531DE" w:rsidR="009D6676" w:rsidRDefault="004542DC" w:rsidP="003919FD">
      <w:pPr>
        <w:tabs>
          <w:tab w:val="left" w:pos="720"/>
        </w:tabs>
        <w:ind w:left="12"/>
        <w:rPr>
          <w:rFonts w:ascii="Georgia" w:eastAsia="Georgia" w:hAnsi="Georgia" w:cs="Georgia"/>
        </w:rPr>
      </w:pPr>
      <w:r>
        <w:rPr>
          <w:rFonts w:ascii="Georgia" w:hAnsi="Georgia"/>
        </w:rPr>
        <w:t>DIČ: CZ 25654012,</w:t>
      </w:r>
    </w:p>
    <w:p w14:paraId="67EB8E2F" w14:textId="77777777" w:rsidR="009D6676" w:rsidRDefault="004542DC">
      <w:pPr>
        <w:pStyle w:val="Zkladntextodsazen"/>
        <w:tabs>
          <w:tab w:val="left" w:pos="720"/>
        </w:tabs>
        <w:ind w:left="12"/>
        <w:jc w:val="left"/>
        <w:rPr>
          <w:rFonts w:ascii="Georgia" w:eastAsia="Georgia" w:hAnsi="Georgia" w:cs="Georgia"/>
        </w:rPr>
      </w:pPr>
      <w:r>
        <w:rPr>
          <w:rFonts w:ascii="Georgia" w:hAnsi="Georgia"/>
        </w:rPr>
        <w:t>zapsaný v obchodním rejstříku u Městského soudu v Praze, oddíl C, vložka 58399,</w:t>
      </w:r>
    </w:p>
    <w:p w14:paraId="52BA9BF5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zastoupená: Janem Hurtem, jednatelem.</w:t>
      </w:r>
    </w:p>
    <w:p w14:paraId="5BFDDBA5" w14:textId="77777777" w:rsidR="009D6676" w:rsidRDefault="009D6676">
      <w:pPr>
        <w:rPr>
          <w:rFonts w:ascii="Georgia" w:eastAsia="Georgia" w:hAnsi="Georgia" w:cs="Georgia"/>
        </w:rPr>
      </w:pPr>
    </w:p>
    <w:p w14:paraId="34E03A62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(dále jen „PARTNER“)</w:t>
      </w:r>
    </w:p>
    <w:p w14:paraId="192C9B98" w14:textId="77777777" w:rsidR="009D6676" w:rsidRDefault="009D6676">
      <w:pPr>
        <w:rPr>
          <w:rFonts w:ascii="Georgia" w:eastAsia="Georgia" w:hAnsi="Georgia" w:cs="Georgia"/>
        </w:rPr>
      </w:pPr>
    </w:p>
    <w:p w14:paraId="5F59CF76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a</w:t>
      </w:r>
    </w:p>
    <w:p w14:paraId="1378D961" w14:textId="77777777" w:rsidR="009D6676" w:rsidRDefault="009D6676">
      <w:pPr>
        <w:rPr>
          <w:rFonts w:ascii="Georgia" w:eastAsia="Georgia" w:hAnsi="Georgia" w:cs="Georgia"/>
        </w:rPr>
      </w:pPr>
    </w:p>
    <w:p w14:paraId="1E382D37" w14:textId="77777777" w:rsidR="009D6676" w:rsidRDefault="004542DC">
      <w:pPr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Zoologická zahrada hl. m. Prahy,</w:t>
      </w:r>
    </w:p>
    <w:p w14:paraId="6C2B5BB0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příspěvková organizace,</w:t>
      </w:r>
    </w:p>
    <w:p w14:paraId="56695E6E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se sídlem U Trojského zámku 120/3, Praha 7, Troja, PSČ 171 00,</w:t>
      </w:r>
    </w:p>
    <w:p w14:paraId="23588697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IČ: 00064459,</w:t>
      </w:r>
    </w:p>
    <w:p w14:paraId="16302686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DIČ: CZ00064459</w:t>
      </w:r>
    </w:p>
    <w:p w14:paraId="5042AA16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bankovní spojení: Komerční banka, č. </w:t>
      </w:r>
      <w:proofErr w:type="spellStart"/>
      <w:r>
        <w:rPr>
          <w:rFonts w:ascii="Georgia" w:hAnsi="Georgia"/>
        </w:rPr>
        <w:t>ú.</w:t>
      </w:r>
      <w:proofErr w:type="spellEnd"/>
      <w:r>
        <w:rPr>
          <w:rFonts w:ascii="Georgia" w:hAnsi="Georgia"/>
        </w:rPr>
        <w:t xml:space="preserve"> 1139071/0100 </w:t>
      </w:r>
    </w:p>
    <w:p w14:paraId="2883EBCE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zastoupená: Mgr. Miroslavem Bobkem, ředitelem.</w:t>
      </w:r>
    </w:p>
    <w:p w14:paraId="67FA0132" w14:textId="77777777" w:rsidR="009D6676" w:rsidRDefault="009D6676">
      <w:pPr>
        <w:rPr>
          <w:rFonts w:ascii="Georgia" w:eastAsia="Georgia" w:hAnsi="Georgia" w:cs="Georgia"/>
        </w:rPr>
      </w:pPr>
    </w:p>
    <w:p w14:paraId="7D0CC050" w14:textId="77777777" w:rsidR="009D6676" w:rsidRDefault="004542DC">
      <w:pPr>
        <w:ind w:left="360" w:hanging="360"/>
        <w:rPr>
          <w:rFonts w:ascii="Georgia" w:eastAsia="Georgia" w:hAnsi="Georgia" w:cs="Georgia"/>
        </w:rPr>
      </w:pPr>
      <w:r>
        <w:rPr>
          <w:rFonts w:ascii="Georgia" w:hAnsi="Georgia"/>
        </w:rPr>
        <w:t>(dále jen „Zoo Praha“)</w:t>
      </w:r>
    </w:p>
    <w:p w14:paraId="6D3AC581" w14:textId="77777777" w:rsidR="009D6676" w:rsidRDefault="009D6676">
      <w:pPr>
        <w:ind w:left="360"/>
        <w:rPr>
          <w:rFonts w:ascii="Georgia" w:eastAsia="Georgia" w:hAnsi="Georgia" w:cs="Georgia"/>
        </w:rPr>
      </w:pPr>
    </w:p>
    <w:p w14:paraId="02B7DD3A" w14:textId="77777777" w:rsidR="009D6676" w:rsidRDefault="004542DC">
      <w:pPr>
        <w:rPr>
          <w:rFonts w:ascii="Georgia" w:eastAsia="Georgia" w:hAnsi="Georgia" w:cs="Georgia"/>
        </w:rPr>
      </w:pPr>
      <w:r>
        <w:rPr>
          <w:rFonts w:ascii="Georgia" w:hAnsi="Georgia"/>
        </w:rPr>
        <w:t>(PARTNER a Zoo Praha společně dále jen „Smluvní strany“)</w:t>
      </w:r>
    </w:p>
    <w:p w14:paraId="62AEBB2E" w14:textId="77777777" w:rsidR="009D6676" w:rsidRDefault="009D6676">
      <w:pPr>
        <w:ind w:left="360"/>
        <w:jc w:val="center"/>
        <w:rPr>
          <w:rFonts w:ascii="Georgia" w:eastAsia="Georgia" w:hAnsi="Georgia" w:cs="Georgia"/>
        </w:rPr>
      </w:pPr>
    </w:p>
    <w:p w14:paraId="644FCDFF" w14:textId="77777777" w:rsidR="009D6676" w:rsidRDefault="004542DC">
      <w:pPr>
        <w:ind w:left="360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</w:rPr>
        <w:t xml:space="preserve"> uzavírají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>níže uvedeného dne měsíce a roku v souladu se zákonem č. 89/2012 Sb., občanský zákoník, ve znění pozdějších předpisů, tuto Smlouvu.</w:t>
      </w:r>
    </w:p>
    <w:p w14:paraId="649E8AE6" w14:textId="77777777" w:rsidR="009D6676" w:rsidRDefault="004542DC">
      <w:pPr>
        <w:tabs>
          <w:tab w:val="left" w:pos="7845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</w:p>
    <w:p w14:paraId="31437C89" w14:textId="77777777" w:rsidR="001C3FDD" w:rsidRPr="007F1B99" w:rsidRDefault="001C3FDD" w:rsidP="001C3FDD">
      <w:pPr>
        <w:tabs>
          <w:tab w:val="left" w:pos="720"/>
        </w:tabs>
        <w:ind w:left="12"/>
        <w:rPr>
          <w:rFonts w:ascii="Georgia" w:hAnsi="Georgia"/>
        </w:rPr>
      </w:pPr>
    </w:p>
    <w:p w14:paraId="050D6B97" w14:textId="77777777" w:rsidR="009D6676" w:rsidRPr="007F1B99" w:rsidRDefault="004542DC" w:rsidP="001C3FDD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1</w:t>
      </w:r>
    </w:p>
    <w:p w14:paraId="6EE52ED5" w14:textId="77777777" w:rsidR="009D6676" w:rsidRPr="007F1B99" w:rsidRDefault="004542DC" w:rsidP="001C3FDD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PŘEDMĚT SMLOUVY</w:t>
      </w:r>
    </w:p>
    <w:p w14:paraId="69429D4F" w14:textId="77777777" w:rsidR="00524F66" w:rsidRPr="007F1B99" w:rsidRDefault="00524F66" w:rsidP="001C3FDD">
      <w:pPr>
        <w:tabs>
          <w:tab w:val="left" w:pos="720"/>
        </w:tabs>
        <w:ind w:left="12"/>
        <w:rPr>
          <w:rFonts w:ascii="Georgia" w:hAnsi="Georgia"/>
        </w:rPr>
      </w:pPr>
    </w:p>
    <w:p w14:paraId="3B99CA53" w14:textId="77777777" w:rsidR="009D6676" w:rsidRPr="00AC3772" w:rsidRDefault="00E173EC" w:rsidP="001C3FDD">
      <w:pPr>
        <w:tabs>
          <w:tab w:val="left" w:pos="720"/>
        </w:tabs>
        <w:ind w:left="708" w:hanging="708"/>
        <w:jc w:val="both"/>
        <w:rPr>
          <w:rFonts w:ascii="Georgia" w:hAnsi="Georgia"/>
        </w:rPr>
      </w:pPr>
      <w:r w:rsidRPr="00AC3772">
        <w:rPr>
          <w:rFonts w:ascii="Georgia" w:hAnsi="Georgia"/>
        </w:rPr>
        <w:t>1.</w:t>
      </w:r>
      <w:r w:rsidRPr="00AC3772">
        <w:rPr>
          <w:rFonts w:ascii="Georgia" w:hAnsi="Georgia"/>
        </w:rPr>
        <w:tab/>
      </w:r>
      <w:r w:rsidR="00B44459">
        <w:rPr>
          <w:rFonts w:ascii="Georgia" w:hAnsi="Georgia"/>
        </w:rPr>
        <w:t>Předmětem</w:t>
      </w:r>
      <w:r w:rsidR="00F22649" w:rsidRPr="00AC3772">
        <w:rPr>
          <w:rFonts w:ascii="Georgia" w:hAnsi="Georgia"/>
        </w:rPr>
        <w:t xml:space="preserve"> </w:t>
      </w:r>
      <w:r w:rsidR="00B44459">
        <w:rPr>
          <w:rFonts w:ascii="Georgia" w:hAnsi="Georgia"/>
        </w:rPr>
        <w:t>S</w:t>
      </w:r>
      <w:r w:rsidR="00F22649" w:rsidRPr="00AC3772">
        <w:rPr>
          <w:rFonts w:ascii="Georgia" w:hAnsi="Georgia"/>
        </w:rPr>
        <w:t xml:space="preserve">mlouvy je úprava podmínek, za nichž si </w:t>
      </w:r>
      <w:r w:rsidR="00B44459">
        <w:rPr>
          <w:rFonts w:ascii="Georgia" w:hAnsi="Georgia"/>
        </w:rPr>
        <w:t>S</w:t>
      </w:r>
      <w:r w:rsidR="00F22649" w:rsidRPr="00AC3772">
        <w:rPr>
          <w:rFonts w:ascii="Georgia" w:hAnsi="Georgia"/>
        </w:rPr>
        <w:t xml:space="preserve">mluvní strany vzájemně poskytnou plnění ve službách (příp. jiných aktivitách či zboží) a úprava </w:t>
      </w:r>
      <w:r w:rsidR="00B44459">
        <w:rPr>
          <w:rFonts w:ascii="Georgia" w:hAnsi="Georgia"/>
        </w:rPr>
        <w:t>způsobu</w:t>
      </w:r>
      <w:r w:rsidR="00F22649" w:rsidRPr="00AC3772">
        <w:rPr>
          <w:rFonts w:ascii="Georgia" w:hAnsi="Georgia"/>
        </w:rPr>
        <w:t xml:space="preserve"> úhrady tohoto plnění a zápočtu vzájemných pohledávek </w:t>
      </w:r>
      <w:r w:rsidR="00B44459">
        <w:rPr>
          <w:rFonts w:ascii="Georgia" w:hAnsi="Georgia"/>
        </w:rPr>
        <w:t xml:space="preserve">v souladu </w:t>
      </w:r>
      <w:r w:rsidR="00F22649" w:rsidRPr="00AC3772">
        <w:rPr>
          <w:rFonts w:ascii="Georgia" w:hAnsi="Georgia"/>
        </w:rPr>
        <w:t>s ustanovením § 1982 a násl. zákona č. 89/2012 Sb., občanského zákoníku, (dále jen „občanský zákoník“).</w:t>
      </w:r>
    </w:p>
    <w:p w14:paraId="15F397D7" w14:textId="77777777" w:rsidR="009D6676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D14C3BC" w14:textId="77777777" w:rsidR="001C3FDD" w:rsidRPr="007F1B99" w:rsidRDefault="001C3FDD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0A5D8B7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2</w:t>
      </w:r>
    </w:p>
    <w:p w14:paraId="5577C104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ZÁVAZKY SMLUVNÍCH STRAN</w:t>
      </w:r>
    </w:p>
    <w:p w14:paraId="6E349CCD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73706951" w14:textId="77777777" w:rsidR="009D6676" w:rsidRPr="00016B50" w:rsidRDefault="004542DC" w:rsidP="00721E82">
      <w:pPr>
        <w:tabs>
          <w:tab w:val="left" w:pos="720"/>
        </w:tabs>
        <w:ind w:left="12"/>
        <w:jc w:val="both"/>
        <w:rPr>
          <w:rFonts w:ascii="Georgia" w:hAnsi="Georgia"/>
          <w:b/>
        </w:rPr>
      </w:pPr>
      <w:r w:rsidRPr="00016B50">
        <w:rPr>
          <w:rFonts w:ascii="Georgia" w:hAnsi="Georgia"/>
          <w:b/>
        </w:rPr>
        <w:t xml:space="preserve">2.1. </w:t>
      </w:r>
      <w:r w:rsidR="000A5E1D" w:rsidRPr="00016B50">
        <w:rPr>
          <w:rFonts w:ascii="Georgia" w:hAnsi="Georgia"/>
          <w:b/>
        </w:rPr>
        <w:tab/>
      </w:r>
      <w:r w:rsidRPr="00016B50">
        <w:rPr>
          <w:rFonts w:ascii="Georgia" w:hAnsi="Georgia"/>
          <w:b/>
        </w:rPr>
        <w:t>Práva a povinnosti PARTNERA:</w:t>
      </w:r>
    </w:p>
    <w:p w14:paraId="3A854A94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68AD6E0" w14:textId="77777777" w:rsidR="00135C0D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2.1.1.</w:t>
      </w:r>
      <w:r>
        <w:rPr>
          <w:rFonts w:ascii="Georgia" w:hAnsi="Georgia"/>
        </w:rPr>
        <w:tab/>
        <w:t xml:space="preserve">PARTNER se zavazuje, že pronajme Zoo Praha </w:t>
      </w:r>
      <w:r w:rsidR="00930861">
        <w:rPr>
          <w:rFonts w:ascii="Georgia" w:hAnsi="Georgia"/>
        </w:rPr>
        <w:t>v rámci plnění této Smlouvy na</w:t>
      </w:r>
      <w:r w:rsidR="001C3FDD">
        <w:rPr>
          <w:rFonts w:ascii="Georgia" w:hAnsi="Georgia"/>
        </w:rPr>
        <w:t> </w:t>
      </w:r>
      <w:r w:rsidR="00930861">
        <w:rPr>
          <w:rFonts w:ascii="Georgia" w:hAnsi="Georgia"/>
        </w:rPr>
        <w:t xml:space="preserve">období od 1. 2. 2024 do 31. 1. 2027 (36 měsíců) 2 nové osobní automobily </w:t>
      </w:r>
      <w:r w:rsidR="00E24BFD">
        <w:rPr>
          <w:rFonts w:ascii="Georgia" w:hAnsi="Georgia"/>
        </w:rPr>
        <w:t>a</w:t>
      </w:r>
      <w:r w:rsidR="001C3FDD">
        <w:rPr>
          <w:rFonts w:ascii="Georgia" w:hAnsi="Georgia"/>
        </w:rPr>
        <w:t> </w:t>
      </w:r>
      <w:r w:rsidR="00E24BFD">
        <w:rPr>
          <w:rFonts w:ascii="Georgia" w:hAnsi="Georgia"/>
        </w:rPr>
        <w:t>1</w:t>
      </w:r>
      <w:r w:rsidR="001C3FDD">
        <w:rPr>
          <w:rFonts w:ascii="Georgia" w:hAnsi="Georgia"/>
        </w:rPr>
        <w:t> </w:t>
      </w:r>
      <w:r w:rsidR="00B44459">
        <w:rPr>
          <w:rFonts w:ascii="Georgia" w:hAnsi="Georgia"/>
        </w:rPr>
        <w:t xml:space="preserve">nový </w:t>
      </w:r>
      <w:r w:rsidR="00E24BFD">
        <w:rPr>
          <w:rFonts w:ascii="Georgia" w:hAnsi="Georgia"/>
        </w:rPr>
        <w:t xml:space="preserve">užitkový automobil </w:t>
      </w:r>
      <w:r w:rsidR="00930861">
        <w:rPr>
          <w:rFonts w:ascii="Georgia" w:hAnsi="Georgia"/>
        </w:rPr>
        <w:t xml:space="preserve">značky Volkswagen </w:t>
      </w:r>
      <w:r>
        <w:rPr>
          <w:rFonts w:ascii="Georgia" w:hAnsi="Georgia"/>
        </w:rPr>
        <w:t xml:space="preserve">za úplatu v celkové výši </w:t>
      </w:r>
      <w:r w:rsidR="00620B5B">
        <w:rPr>
          <w:rFonts w:ascii="Georgia" w:hAnsi="Georgia"/>
        </w:rPr>
        <w:t>1.</w:t>
      </w:r>
      <w:r w:rsidR="00180259">
        <w:rPr>
          <w:rFonts w:ascii="Georgia" w:hAnsi="Georgia"/>
        </w:rPr>
        <w:t>500.000</w:t>
      </w:r>
      <w:r>
        <w:rPr>
          <w:rFonts w:ascii="Georgia" w:hAnsi="Georgia"/>
        </w:rPr>
        <w:t xml:space="preserve">,- Kč, (slovy: </w:t>
      </w:r>
      <w:r w:rsidR="00D07882" w:rsidRPr="00D07882">
        <w:rPr>
          <w:rFonts w:ascii="Georgia" w:hAnsi="Georgia"/>
        </w:rPr>
        <w:t>jeden milion pět set tisíc korun českých</w:t>
      </w:r>
      <w:r>
        <w:rPr>
          <w:rFonts w:ascii="Georgia" w:hAnsi="Georgia"/>
        </w:rPr>
        <w:t xml:space="preserve">) bez DPH, tedy </w:t>
      </w:r>
      <w:r w:rsidR="00D07882">
        <w:rPr>
          <w:rFonts w:ascii="Georgia" w:hAnsi="Georgia"/>
        </w:rPr>
        <w:lastRenderedPageBreak/>
        <w:t>1.815</w:t>
      </w:r>
      <w:r>
        <w:rPr>
          <w:rFonts w:ascii="Georgia" w:hAnsi="Georgia"/>
        </w:rPr>
        <w:t>.</w:t>
      </w:r>
      <w:r w:rsidR="00180259">
        <w:rPr>
          <w:rFonts w:ascii="Georgia" w:hAnsi="Georgia"/>
        </w:rPr>
        <w:t>0</w:t>
      </w:r>
      <w:r>
        <w:rPr>
          <w:rFonts w:ascii="Georgia" w:hAnsi="Georgia"/>
        </w:rPr>
        <w:t xml:space="preserve">00 Kč, (slovy: </w:t>
      </w:r>
      <w:r w:rsidR="00D07882" w:rsidRPr="00D07882">
        <w:rPr>
          <w:rFonts w:ascii="Georgia" w:hAnsi="Georgia"/>
        </w:rPr>
        <w:t>jeden milion osm set patnáct tisíc korun českých</w:t>
      </w:r>
      <w:r>
        <w:rPr>
          <w:rFonts w:ascii="Georgia" w:hAnsi="Georgia"/>
        </w:rPr>
        <w:t>) včetně DPH</w:t>
      </w:r>
      <w:r w:rsidR="00B4063C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14:paraId="37621150" w14:textId="77777777" w:rsidR="00135C0D" w:rsidRDefault="00135C0D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483EFDE8" w14:textId="77777777" w:rsidR="00B44459" w:rsidRDefault="00E424E4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2.1.2.</w:t>
      </w:r>
      <w:r>
        <w:rPr>
          <w:rFonts w:ascii="Georgia" w:hAnsi="Georgia"/>
        </w:rPr>
        <w:tab/>
      </w:r>
      <w:r w:rsidR="004542DC" w:rsidRPr="00135C0D">
        <w:rPr>
          <w:rFonts w:ascii="Georgia" w:hAnsi="Georgia"/>
        </w:rPr>
        <w:t xml:space="preserve">Přesnou specifikaci automobilů – model vozu, typ a výkon motoru, výbavu vozu, barvu karoserie atd. </w:t>
      </w:r>
      <w:r w:rsidR="00AC3772" w:rsidRPr="00135C0D">
        <w:rPr>
          <w:rFonts w:ascii="Georgia" w:hAnsi="Georgia"/>
        </w:rPr>
        <w:t>–</w:t>
      </w:r>
      <w:r w:rsidR="004542DC" w:rsidRPr="00135C0D">
        <w:rPr>
          <w:rFonts w:ascii="Georgia" w:hAnsi="Georgia"/>
        </w:rPr>
        <w:t xml:space="preserve"> včetně uvedení jejich pořizovací ceny vč. DPH řeší samostatné smlouvy o pronájmu dopravního prostředku s předávacím protokolem ke každému automobilu. </w:t>
      </w:r>
      <w:r w:rsidR="00B44459">
        <w:rPr>
          <w:rFonts w:ascii="Georgia" w:hAnsi="Georgia"/>
        </w:rPr>
        <w:t>Každá z těchto smluv bude uzavřena</w:t>
      </w:r>
      <w:r w:rsidR="004542DC" w:rsidRPr="00135C0D">
        <w:rPr>
          <w:rFonts w:ascii="Georgia" w:hAnsi="Georgia"/>
        </w:rPr>
        <w:t xml:space="preserve"> vzápětí po uzavření této Smlouvy.</w:t>
      </w:r>
      <w:r w:rsidR="006B232E" w:rsidRPr="00135C0D">
        <w:rPr>
          <w:rFonts w:ascii="Georgia" w:hAnsi="Georgia"/>
        </w:rPr>
        <w:t xml:space="preserve"> </w:t>
      </w:r>
      <w:r w:rsidR="004542DC" w:rsidRPr="00135C0D">
        <w:rPr>
          <w:rFonts w:ascii="Georgia" w:hAnsi="Georgia"/>
        </w:rPr>
        <w:t>Zoo Praha hradí pouze náklady běžně vzniklé při provozu automobilů na pozemních komunikacích, tedy náklady na palivo a</w:t>
      </w:r>
      <w:r w:rsidR="001C3FDD">
        <w:rPr>
          <w:rFonts w:ascii="Georgia" w:hAnsi="Georgia"/>
        </w:rPr>
        <w:t> </w:t>
      </w:r>
      <w:r w:rsidR="004542DC" w:rsidRPr="00135C0D">
        <w:rPr>
          <w:rFonts w:ascii="Georgia" w:hAnsi="Georgia"/>
        </w:rPr>
        <w:t>parkování.</w:t>
      </w:r>
    </w:p>
    <w:p w14:paraId="339F90F0" w14:textId="77777777" w:rsidR="00B44459" w:rsidRDefault="00B44459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</w:p>
    <w:p w14:paraId="0B8810FF" w14:textId="6D5169C9" w:rsidR="002051E8" w:rsidRDefault="00B44459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2.1.3</w:t>
      </w:r>
      <w:r>
        <w:rPr>
          <w:rFonts w:ascii="Georgia" w:hAnsi="Georgia"/>
        </w:rPr>
        <w:tab/>
      </w:r>
      <w:r w:rsidR="004542DC" w:rsidRPr="00135C0D">
        <w:rPr>
          <w:rFonts w:ascii="Georgia" w:hAnsi="Georgia"/>
        </w:rPr>
        <w:t>Zoo Praha se dále zavazuje hradit spoluúčast dle platných sazeb sjednaného pojištění</w:t>
      </w:r>
      <w:r>
        <w:rPr>
          <w:rFonts w:ascii="Georgia" w:hAnsi="Georgia"/>
        </w:rPr>
        <w:t>,</w:t>
      </w:r>
      <w:r w:rsidR="005D6481">
        <w:rPr>
          <w:rFonts w:ascii="Georgia" w:hAnsi="Georgia"/>
        </w:rPr>
        <w:t xml:space="preserve"> a to ve výši </w:t>
      </w:r>
      <w:proofErr w:type="spellStart"/>
      <w:r w:rsidR="005D6481">
        <w:rPr>
          <w:rFonts w:ascii="Georgia" w:hAnsi="Georgia"/>
        </w:rPr>
        <w:t>xxx</w:t>
      </w:r>
      <w:proofErr w:type="spellEnd"/>
      <w:r w:rsidR="005D6481">
        <w:rPr>
          <w:rFonts w:ascii="Georgia" w:hAnsi="Georgia"/>
        </w:rPr>
        <w:t xml:space="preserve"> / min. </w:t>
      </w:r>
      <w:proofErr w:type="spellStart"/>
      <w:r w:rsidR="005D6481">
        <w:rPr>
          <w:rFonts w:ascii="Georgia" w:hAnsi="Georgia"/>
        </w:rPr>
        <w:t>xxx</w:t>
      </w:r>
      <w:proofErr w:type="spellEnd"/>
      <w:r w:rsidR="004542DC" w:rsidRPr="00135C0D">
        <w:rPr>
          <w:rFonts w:ascii="Georgia" w:hAnsi="Georgia"/>
        </w:rPr>
        <w:t xml:space="preserve"> Kč</w:t>
      </w:r>
      <w:r w:rsidR="00524F66" w:rsidRPr="00135C0D">
        <w:rPr>
          <w:rFonts w:ascii="Georgia" w:hAnsi="Georgia"/>
        </w:rPr>
        <w:t>,</w:t>
      </w:r>
      <w:r w:rsidR="004542DC" w:rsidRPr="00135C0D">
        <w:rPr>
          <w:rFonts w:ascii="Georgia" w:hAnsi="Georgia"/>
        </w:rPr>
        <w:t xml:space="preserve"> </w:t>
      </w:r>
      <w:r w:rsidR="00524F66" w:rsidRPr="00135C0D">
        <w:rPr>
          <w:rFonts w:ascii="Georgia" w:hAnsi="Georgia"/>
        </w:rPr>
        <w:t>n</w:t>
      </w:r>
      <w:r w:rsidR="004542DC" w:rsidRPr="00135C0D">
        <w:rPr>
          <w:rFonts w:ascii="Georgia" w:hAnsi="Georgia"/>
        </w:rPr>
        <w:t>ebo dle platného sazebníku havarijního pojištění společnosti Porsche ČR. Omezení spoluúčasti se nevztahuje na situace, kdy vozy nebyly užívány v souladu s návodem k obsluze či v souladu s</w:t>
      </w:r>
      <w:r>
        <w:rPr>
          <w:rFonts w:ascii="Georgia" w:hAnsi="Georgia"/>
        </w:rPr>
        <w:t> právními předpisy</w:t>
      </w:r>
      <w:r w:rsidR="004542DC" w:rsidRPr="00135C0D">
        <w:rPr>
          <w:rFonts w:ascii="Georgia" w:hAnsi="Georgia"/>
        </w:rPr>
        <w:t>, či pokud se na havárii úhrada škody z</w:t>
      </w:r>
      <w:r w:rsidR="001C3FDD">
        <w:rPr>
          <w:rFonts w:ascii="Georgia" w:hAnsi="Georgia"/>
        </w:rPr>
        <w:t> </w:t>
      </w:r>
      <w:r w:rsidR="004542DC" w:rsidRPr="00135C0D">
        <w:rPr>
          <w:rFonts w:ascii="Georgia" w:hAnsi="Georgia"/>
        </w:rPr>
        <w:t>havarijního pojištění nevztahuje</w:t>
      </w:r>
      <w:r>
        <w:rPr>
          <w:rFonts w:ascii="Georgia" w:hAnsi="Georgia"/>
        </w:rPr>
        <w:t>;</w:t>
      </w:r>
      <w:r w:rsidR="004542DC" w:rsidRPr="00135C0D">
        <w:rPr>
          <w:rFonts w:ascii="Georgia" w:hAnsi="Georgia"/>
        </w:rPr>
        <w:t xml:space="preserve"> v takovém případě je Zoo Praha povinna uhradit veškeré náklady vzniklé </w:t>
      </w:r>
      <w:r>
        <w:rPr>
          <w:rFonts w:ascii="Georgia" w:hAnsi="Georgia"/>
        </w:rPr>
        <w:t>v</w:t>
      </w:r>
      <w:r w:rsidR="00150975">
        <w:rPr>
          <w:rFonts w:ascii="Georgia" w:hAnsi="Georgia"/>
        </w:rPr>
        <w:t> </w:t>
      </w:r>
      <w:r>
        <w:rPr>
          <w:rFonts w:ascii="Georgia" w:hAnsi="Georgia"/>
        </w:rPr>
        <w:t>důsledku</w:t>
      </w:r>
      <w:r w:rsidR="00150975">
        <w:rPr>
          <w:rFonts w:ascii="Georgia" w:hAnsi="Georgia"/>
        </w:rPr>
        <w:t xml:space="preserve"> jí zaviněné dopravní nehody či jiného</w:t>
      </w:r>
      <w:r>
        <w:rPr>
          <w:rFonts w:ascii="Georgia" w:hAnsi="Georgia"/>
        </w:rPr>
        <w:t xml:space="preserve"> jejího porušení právních předpisů</w:t>
      </w:r>
      <w:r w:rsidR="004542DC" w:rsidRPr="00135C0D">
        <w:rPr>
          <w:rFonts w:ascii="Georgia" w:hAnsi="Georgia"/>
        </w:rPr>
        <w:t>. Všechny ostatní poplatky spojené s provozem automobilů hradí PARTNER, a to včetně daňových poplatků (silniční daň a poplatek za event. rádio v</w:t>
      </w:r>
      <w:r>
        <w:rPr>
          <w:rFonts w:ascii="Georgia" w:hAnsi="Georgia"/>
        </w:rPr>
        <w:t> </w:t>
      </w:r>
      <w:r w:rsidR="004542DC" w:rsidRPr="00135C0D">
        <w:rPr>
          <w:rFonts w:ascii="Georgia" w:hAnsi="Georgia"/>
        </w:rPr>
        <w:t>automobilu</w:t>
      </w:r>
      <w:r>
        <w:rPr>
          <w:rFonts w:ascii="Georgia" w:hAnsi="Georgia"/>
        </w:rPr>
        <w:t>, dálniční známky</w:t>
      </w:r>
      <w:r w:rsidR="004542DC" w:rsidRPr="00135C0D">
        <w:rPr>
          <w:rFonts w:ascii="Georgia" w:hAnsi="Georgia"/>
        </w:rPr>
        <w:t>). PARTNER prohlašuje, že pronajaté vozy jsou řádně pojištěny pojištěním odpovědnosti za způsobenou škodu a havarijní</w:t>
      </w:r>
      <w:r w:rsidR="00AC3772">
        <w:rPr>
          <w:rFonts w:ascii="Georgia" w:hAnsi="Georgia"/>
        </w:rPr>
        <w:t xml:space="preserve">m pojištěním. </w:t>
      </w:r>
      <w:r w:rsidR="002051E8">
        <w:rPr>
          <w:rFonts w:ascii="Georgia" w:hAnsi="Georgia"/>
        </w:rPr>
        <w:t>A</w:t>
      </w:r>
      <w:r w:rsidR="004542DC" w:rsidRPr="00135C0D">
        <w:rPr>
          <w:rFonts w:ascii="Georgia" w:hAnsi="Georgia"/>
        </w:rPr>
        <w:t xml:space="preserve">utomobily </w:t>
      </w:r>
      <w:r w:rsidR="002051E8">
        <w:rPr>
          <w:rFonts w:ascii="Georgia" w:hAnsi="Georgia"/>
        </w:rPr>
        <w:t>budou dány Zoo Praha k </w:t>
      </w:r>
      <w:proofErr w:type="gramStart"/>
      <w:r w:rsidR="002051E8">
        <w:rPr>
          <w:rFonts w:ascii="Georgia" w:hAnsi="Georgia"/>
        </w:rPr>
        <w:t xml:space="preserve">dispozici </w:t>
      </w:r>
      <w:r w:rsidR="004542DC" w:rsidRPr="00135C0D">
        <w:rPr>
          <w:rFonts w:ascii="Georgia" w:hAnsi="Georgia"/>
        </w:rPr>
        <w:t xml:space="preserve"> do</w:t>
      </w:r>
      <w:proofErr w:type="gramEnd"/>
      <w:r w:rsidR="004542DC" w:rsidRPr="00135C0D">
        <w:rPr>
          <w:rFonts w:ascii="Georgia" w:hAnsi="Georgia"/>
        </w:rPr>
        <w:t xml:space="preserve"> 1. 2. </w:t>
      </w:r>
      <w:r w:rsidR="00072AC3" w:rsidRPr="00135C0D">
        <w:rPr>
          <w:rFonts w:ascii="Georgia" w:hAnsi="Georgia"/>
        </w:rPr>
        <w:t>202</w:t>
      </w:r>
      <w:r w:rsidR="00072AC3">
        <w:rPr>
          <w:rFonts w:ascii="Georgia" w:hAnsi="Georgia"/>
        </w:rPr>
        <w:t>4</w:t>
      </w:r>
      <w:r w:rsidR="00F7340C">
        <w:rPr>
          <w:rFonts w:ascii="Georgia" w:hAnsi="Georgia"/>
        </w:rPr>
        <w:t>, ne však dříve, než ke dni účinnosti Smlouvy</w:t>
      </w:r>
      <w:r w:rsidR="004542DC" w:rsidRPr="00135C0D">
        <w:rPr>
          <w:rFonts w:ascii="Georgia" w:hAnsi="Georgia"/>
        </w:rPr>
        <w:t>.</w:t>
      </w:r>
      <w:r w:rsidR="00E10E41">
        <w:rPr>
          <w:rFonts w:ascii="Georgia" w:hAnsi="Georgia"/>
        </w:rPr>
        <w:t xml:space="preserve"> Zoo Praha bere na vědomí, že k tomuto datu ještě nebude plně proveden polep dle odst. 2.1.5 níže.</w:t>
      </w:r>
    </w:p>
    <w:p w14:paraId="7E00B6E3" w14:textId="77777777" w:rsidR="002051E8" w:rsidRDefault="002051E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</w:p>
    <w:p w14:paraId="7C7521C4" w14:textId="77777777" w:rsidR="002051E8" w:rsidRDefault="002051E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2.1.4</w:t>
      </w:r>
      <w:r w:rsidR="004542DC" w:rsidRPr="00135C0D">
        <w:rPr>
          <w:rFonts w:ascii="Georgia" w:hAnsi="Georgia"/>
        </w:rPr>
        <w:t xml:space="preserve"> PARTNER si vyhrazuje právo měnit pronajaté automobily na základě svých obchodních zájmů, přičemž vždy, tedy i na přechodnou dobu, musí PARTNER dát k dispozici Zoo Praha automobily stejné nebo vyšší užitné hodnoty.</w:t>
      </w:r>
    </w:p>
    <w:p w14:paraId="349D4D6C" w14:textId="77777777" w:rsidR="002051E8" w:rsidRDefault="002051E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</w:p>
    <w:p w14:paraId="11AFED65" w14:textId="77777777" w:rsidR="009D6676" w:rsidRPr="00135C0D" w:rsidRDefault="002051E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2.1.5</w:t>
      </w:r>
      <w:r>
        <w:rPr>
          <w:rFonts w:ascii="Georgia" w:hAnsi="Georgia"/>
        </w:rPr>
        <w:tab/>
      </w:r>
      <w:r w:rsidR="00A265AE">
        <w:rPr>
          <w:rFonts w:ascii="Georgia" w:hAnsi="Georgia"/>
        </w:rPr>
        <w:t>Automobily budou opatřeny polepem.</w:t>
      </w:r>
      <w:r w:rsidR="00C03694">
        <w:rPr>
          <w:rFonts w:ascii="Georgia" w:hAnsi="Georgia"/>
        </w:rPr>
        <w:t xml:space="preserve"> </w:t>
      </w:r>
      <w:r w:rsidR="004542DC" w:rsidRPr="00135C0D">
        <w:rPr>
          <w:rFonts w:ascii="Georgia" w:hAnsi="Georgia"/>
        </w:rPr>
        <w:t>Při prvním dodání či následné výměně automobilů PARTNER hradí polep nového automobilu. Zoo Praha dodá layout polepu. PARTNER je povinen layout schválit, a to do sedmi dní od jeho dodání. Následně PARTNER zajistí polep automobilu do 14 dnů od jeho schválení. V případě neschválení polepu je Zoo Praha povinna layout upravit dle požadavku PARTNERA, a to do 14 dní od jeho vracení ze strany PARTNERA</w:t>
      </w:r>
      <w:r w:rsidR="00930861">
        <w:rPr>
          <w:rFonts w:ascii="Georgia" w:hAnsi="Georgia"/>
        </w:rPr>
        <w:t>.</w:t>
      </w:r>
    </w:p>
    <w:p w14:paraId="25330845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1D10AF8" w14:textId="77777777" w:rsidR="006B232E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</w:t>
      </w:r>
      <w:r w:rsidR="00F00FB9">
        <w:rPr>
          <w:rFonts w:ascii="Georgia" w:hAnsi="Georgia"/>
        </w:rPr>
        <w:t>6</w:t>
      </w:r>
      <w:r>
        <w:rPr>
          <w:rFonts w:ascii="Georgia" w:hAnsi="Georgia"/>
        </w:rPr>
        <w:t xml:space="preserve">. </w:t>
      </w:r>
      <w:r w:rsidR="000A5E1D">
        <w:rPr>
          <w:rFonts w:ascii="Georgia" w:hAnsi="Georgia"/>
        </w:rPr>
        <w:tab/>
      </w:r>
      <w:r>
        <w:rPr>
          <w:rFonts w:ascii="Georgia" w:hAnsi="Georgia"/>
        </w:rPr>
        <w:t xml:space="preserve">PARTNER zajistí polep a pravidelnou měsíční údržbu dětských dřevěných vozíků a golfových kočárků v Zoo Praha v rozsahu odpovídajícím dosavadní dlouhodobé praxi, tj. minimálně 20 hodin údržby měsíčně. V případě poškození vozíků a golfových kočárků nebo jejich </w:t>
      </w:r>
      <w:proofErr w:type="spellStart"/>
      <w:r>
        <w:rPr>
          <w:rFonts w:ascii="Georgia" w:hAnsi="Georgia"/>
        </w:rPr>
        <w:t>brandingu</w:t>
      </w:r>
      <w:proofErr w:type="spellEnd"/>
      <w:r>
        <w:rPr>
          <w:rFonts w:ascii="Georgia" w:hAnsi="Georgia"/>
        </w:rPr>
        <w:t xml:space="preserve"> logem PARTNERA je Zoo Praha povinna PARTNERA neprodleně informovat.</w:t>
      </w:r>
    </w:p>
    <w:p w14:paraId="3B9EA602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5053735E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</w:t>
      </w:r>
      <w:r w:rsidR="00F00FB9">
        <w:rPr>
          <w:rFonts w:ascii="Georgia" w:hAnsi="Georgia"/>
        </w:rPr>
        <w:t>7</w:t>
      </w:r>
      <w:r>
        <w:rPr>
          <w:rFonts w:ascii="Georgia" w:hAnsi="Georgia"/>
        </w:rPr>
        <w:t>.</w:t>
      </w:r>
      <w:r>
        <w:rPr>
          <w:rFonts w:ascii="Georgia" w:hAnsi="Georgia"/>
        </w:rPr>
        <w:tab/>
        <w:t>PARTNER před</w:t>
      </w:r>
      <w:r w:rsidR="00F47B61">
        <w:rPr>
          <w:rFonts w:ascii="Georgia" w:hAnsi="Georgia"/>
        </w:rPr>
        <w:t>á</w:t>
      </w:r>
      <w:r>
        <w:rPr>
          <w:rFonts w:ascii="Georgia" w:hAnsi="Georgia"/>
        </w:rPr>
        <w:t xml:space="preserve"> Zoo Praha do 10 pracovních dnů ode dne podpisu této </w:t>
      </w:r>
      <w:r w:rsidR="00362F23">
        <w:rPr>
          <w:rFonts w:ascii="Georgia" w:hAnsi="Georgia"/>
        </w:rPr>
        <w:t>S</w:t>
      </w:r>
      <w:r>
        <w:rPr>
          <w:rFonts w:ascii="Georgia" w:hAnsi="Georgia"/>
        </w:rPr>
        <w:t>mlouvy oběma Smluvními stranami své logo, tj. značku a logotyp a grafický manuál s popisem možných způsobů užití loga.</w:t>
      </w:r>
    </w:p>
    <w:p w14:paraId="2C7DB26B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D328178" w14:textId="77777777" w:rsidR="009D6676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2.1.</w:t>
      </w:r>
      <w:r w:rsidR="00F00FB9">
        <w:rPr>
          <w:rFonts w:ascii="Georgia" w:hAnsi="Georgia"/>
        </w:rPr>
        <w:t>8</w:t>
      </w:r>
      <w:r>
        <w:rPr>
          <w:rFonts w:ascii="Georgia" w:hAnsi="Georgia"/>
        </w:rPr>
        <w:t>.</w:t>
      </w:r>
      <w:r>
        <w:rPr>
          <w:rFonts w:ascii="Georgia" w:hAnsi="Georgia"/>
        </w:rPr>
        <w:tab/>
        <w:t xml:space="preserve">PARTNER </w:t>
      </w:r>
      <w:r w:rsidR="00701E08">
        <w:rPr>
          <w:rFonts w:ascii="Georgia" w:hAnsi="Georgia"/>
        </w:rPr>
        <w:t>do</w:t>
      </w:r>
      <w:r w:rsidR="00F47B61">
        <w:rPr>
          <w:rFonts w:ascii="Georgia" w:hAnsi="Georgia"/>
        </w:rPr>
        <w:t>dá podklady</w:t>
      </w:r>
      <w:r w:rsidR="00186E45">
        <w:rPr>
          <w:rFonts w:ascii="Georgia" w:hAnsi="Georgia"/>
        </w:rPr>
        <w:t xml:space="preserve"> pro umístění své</w:t>
      </w:r>
      <w:r>
        <w:rPr>
          <w:rFonts w:ascii="Georgia" w:hAnsi="Georgia"/>
        </w:rPr>
        <w:t xml:space="preserve"> reklam</w:t>
      </w:r>
      <w:r w:rsidR="00186E45">
        <w:rPr>
          <w:rFonts w:ascii="Georgia" w:hAnsi="Georgia"/>
        </w:rPr>
        <w:t>y</w:t>
      </w:r>
      <w:r>
        <w:rPr>
          <w:rFonts w:ascii="Georgia" w:hAnsi="Georgia"/>
        </w:rPr>
        <w:t xml:space="preserve"> na vstupenk</w:t>
      </w:r>
      <w:r w:rsidR="00186E45">
        <w:rPr>
          <w:rFonts w:ascii="Georgia" w:hAnsi="Georgia"/>
        </w:rPr>
        <w:t>ách</w:t>
      </w:r>
      <w:r w:rsidR="00B4063C">
        <w:rPr>
          <w:rFonts w:ascii="Georgia" w:hAnsi="Georgia"/>
        </w:rPr>
        <w:t xml:space="preserve"> nebo jin</w:t>
      </w:r>
      <w:r w:rsidR="00186E45">
        <w:rPr>
          <w:rFonts w:ascii="Georgia" w:hAnsi="Georgia"/>
        </w:rPr>
        <w:t>ých</w:t>
      </w:r>
      <w:r w:rsidR="00F47B61">
        <w:rPr>
          <w:rFonts w:ascii="Georgia" w:hAnsi="Georgia"/>
        </w:rPr>
        <w:t xml:space="preserve"> reklamní</w:t>
      </w:r>
      <w:r w:rsidR="00186E45">
        <w:rPr>
          <w:rFonts w:ascii="Georgia" w:hAnsi="Georgia"/>
        </w:rPr>
        <w:t>ch</w:t>
      </w:r>
      <w:r w:rsidR="00F47B61">
        <w:rPr>
          <w:rFonts w:ascii="Georgia" w:hAnsi="Georgia"/>
        </w:rPr>
        <w:t xml:space="preserve"> ploch</w:t>
      </w:r>
      <w:r w:rsidR="00186E45">
        <w:rPr>
          <w:rFonts w:ascii="Georgia" w:hAnsi="Georgia"/>
        </w:rPr>
        <w:t>ách</w:t>
      </w:r>
      <w:r w:rsidR="00F47B61">
        <w:rPr>
          <w:rFonts w:ascii="Georgia" w:hAnsi="Georgia"/>
        </w:rPr>
        <w:t xml:space="preserve"> </w:t>
      </w:r>
      <w:r w:rsidR="00186E45">
        <w:rPr>
          <w:rFonts w:ascii="Georgia" w:hAnsi="Georgia"/>
        </w:rPr>
        <w:t>pro účely své</w:t>
      </w:r>
      <w:r w:rsidR="00F47B61">
        <w:rPr>
          <w:rFonts w:ascii="Georgia" w:hAnsi="Georgia"/>
        </w:rPr>
        <w:t> prezentac</w:t>
      </w:r>
      <w:r w:rsidR="00186E45">
        <w:rPr>
          <w:rFonts w:ascii="Georgia" w:hAnsi="Georgia"/>
        </w:rPr>
        <w:t>e</w:t>
      </w:r>
      <w:r w:rsidR="00F47B61">
        <w:rPr>
          <w:rFonts w:ascii="Georgia" w:hAnsi="Georgia"/>
        </w:rPr>
        <w:t xml:space="preserve"> v rámci činnosti Zoo Praha</w:t>
      </w:r>
      <w:r>
        <w:rPr>
          <w:rFonts w:ascii="Georgia" w:hAnsi="Georgia"/>
        </w:rPr>
        <w:t>.</w:t>
      </w:r>
    </w:p>
    <w:p w14:paraId="459DC730" w14:textId="77777777" w:rsidR="001C3FDD" w:rsidRPr="007F1B99" w:rsidRDefault="001C3FDD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</w:p>
    <w:p w14:paraId="50EF5A2C" w14:textId="77777777" w:rsidR="009D6676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41FF491D" w14:textId="77777777" w:rsidR="00F417A5" w:rsidRPr="007F1B99" w:rsidRDefault="00F417A5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9632CBE" w14:textId="77777777" w:rsidR="009D6676" w:rsidRPr="00016B50" w:rsidRDefault="004542DC" w:rsidP="00721E82">
      <w:pPr>
        <w:tabs>
          <w:tab w:val="left" w:pos="720"/>
        </w:tabs>
        <w:ind w:left="12"/>
        <w:jc w:val="both"/>
        <w:rPr>
          <w:rFonts w:ascii="Georgia" w:hAnsi="Georgia"/>
          <w:b/>
        </w:rPr>
      </w:pPr>
      <w:proofErr w:type="gramStart"/>
      <w:r w:rsidRPr="00016B50">
        <w:rPr>
          <w:rFonts w:ascii="Georgia" w:hAnsi="Georgia"/>
          <w:b/>
        </w:rPr>
        <w:t>2.2</w:t>
      </w:r>
      <w:proofErr w:type="gramEnd"/>
      <w:r w:rsidRPr="00016B50">
        <w:rPr>
          <w:rFonts w:ascii="Georgia" w:hAnsi="Georgia"/>
          <w:b/>
        </w:rPr>
        <w:t>.</w:t>
      </w:r>
      <w:r w:rsidR="00676F31" w:rsidRPr="00016B50">
        <w:rPr>
          <w:rFonts w:ascii="Georgia" w:hAnsi="Georgia"/>
          <w:b/>
        </w:rPr>
        <w:tab/>
      </w:r>
      <w:r w:rsidRPr="00016B50">
        <w:rPr>
          <w:rFonts w:ascii="Georgia" w:hAnsi="Georgia"/>
          <w:b/>
        </w:rPr>
        <w:t>Práva a povinnosti Zoo Praha:</w:t>
      </w:r>
    </w:p>
    <w:p w14:paraId="3CB837EF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246AD89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2.2.</w:t>
      </w:r>
      <w:r w:rsidR="00461FD9">
        <w:rPr>
          <w:rFonts w:ascii="Georgia" w:hAnsi="Georgia"/>
        </w:rPr>
        <w:t>1</w:t>
      </w:r>
      <w:r>
        <w:rPr>
          <w:rFonts w:ascii="Georgia" w:hAnsi="Georgia"/>
        </w:rPr>
        <w:t>.</w:t>
      </w:r>
      <w:r w:rsidR="00930861"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>Zoo Praha zaručuje PARTNEROVI postavení „Hlavního partnera Zoo Praha“, spolu s dalšími „hlavními partnery Zoo Praha“ z jiných oborů činností či podnikání.</w:t>
      </w:r>
    </w:p>
    <w:p w14:paraId="6C7C0ED9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E528FDF" w14:textId="77777777" w:rsidR="009D6676" w:rsidRPr="007F1B99" w:rsidRDefault="004542DC" w:rsidP="007B7093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2.2.</w:t>
      </w:r>
      <w:r w:rsidR="00461FD9">
        <w:rPr>
          <w:rFonts w:ascii="Georgia" w:hAnsi="Georgia"/>
        </w:rPr>
        <w:t>2</w:t>
      </w:r>
      <w:r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Zoo Praha zaru</w:t>
      </w:r>
      <w:r>
        <w:rPr>
          <w:rFonts w:ascii="Georgia" w:hAnsi="Georgia"/>
        </w:rPr>
        <w:t>čuje PARTNEROVI právo prez</w:t>
      </w:r>
      <w:r w:rsidR="00676F31">
        <w:rPr>
          <w:rFonts w:ascii="Georgia" w:hAnsi="Georgia"/>
        </w:rPr>
        <w:t xml:space="preserve">entace jeho </w:t>
      </w:r>
      <w:r w:rsidR="007B7093">
        <w:rPr>
          <w:rFonts w:ascii="Georgia" w:hAnsi="Georgia"/>
        </w:rPr>
        <w:t xml:space="preserve">značky v areálu </w:t>
      </w:r>
      <w:r>
        <w:rPr>
          <w:rFonts w:ascii="Georgia" w:hAnsi="Georgia"/>
        </w:rPr>
        <w:t>Zoo Praha</w:t>
      </w:r>
      <w:r w:rsidR="007B7093">
        <w:rPr>
          <w:rFonts w:ascii="Georgia" w:hAnsi="Georgia"/>
        </w:rPr>
        <w:t xml:space="preserve"> a</w:t>
      </w:r>
      <w:r>
        <w:rPr>
          <w:rFonts w:ascii="Georgia" w:hAnsi="Georgia"/>
        </w:rPr>
        <w:t xml:space="preserve"> zavazuje</w:t>
      </w:r>
      <w:r w:rsidR="007B7093">
        <w:rPr>
          <w:rFonts w:ascii="Georgia" w:hAnsi="Georgia"/>
        </w:rPr>
        <w:t xml:space="preserve"> se</w:t>
      </w:r>
      <w:r>
        <w:rPr>
          <w:rFonts w:ascii="Georgia" w:hAnsi="Georgia"/>
        </w:rPr>
        <w:t xml:space="preserve">, že v rámci řádného plnění obsahu této Smlouvy, dodržení dobrých obchodních mravů a docílení oboustranného prospěšného obchodního výsledku, zajistí provádění a realizaci předmětu této Smlouvy pro PARTNERA tak, aby nedošlo po dobu platnosti Smlouvy ke kolizním situacím z důvodu možného střetu se zájmy jiných výrobců stejného druhu výrobků a sortimentu. </w:t>
      </w:r>
    </w:p>
    <w:p w14:paraId="70664449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1E56A27A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2.2.</w:t>
      </w:r>
      <w:r w:rsidR="00461FD9">
        <w:rPr>
          <w:rFonts w:ascii="Georgia" w:hAnsi="Georgia"/>
        </w:rPr>
        <w:t>3</w:t>
      </w:r>
      <w:r>
        <w:rPr>
          <w:rFonts w:ascii="Georgia" w:hAnsi="Georgia"/>
        </w:rPr>
        <w:t>.</w:t>
      </w:r>
      <w:r>
        <w:rPr>
          <w:rFonts w:ascii="Georgia" w:hAnsi="Georgia"/>
        </w:rPr>
        <w:tab/>
        <w:t>Zoo Praha uděluje PARTNEROVI právo užívat pro svoji vlastní reklamu a propagaci titulu „Hlavní partner Zoo Praha“.</w:t>
      </w:r>
    </w:p>
    <w:p w14:paraId="7CA3E2D5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641EE48" w14:textId="77777777" w:rsidR="009D6676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2.2.</w:t>
      </w:r>
      <w:r w:rsidR="00461FD9">
        <w:rPr>
          <w:rFonts w:ascii="Georgia" w:hAnsi="Georgia"/>
        </w:rPr>
        <w:t>4</w:t>
      </w:r>
      <w:r>
        <w:rPr>
          <w:rFonts w:ascii="Georgia" w:hAnsi="Georgia"/>
        </w:rPr>
        <w:t>.</w:t>
      </w:r>
      <w:r>
        <w:rPr>
          <w:rFonts w:ascii="Georgia" w:hAnsi="Georgia"/>
        </w:rPr>
        <w:tab/>
        <w:t>Zoo Praha uděluje PARTNEROVI právo používat pro své vlastní reklamní a marketingové účely název a logotyp Zoo Praha a s ním spojené reklamní materiály, a to jak v textovém, tak i obrazovém a slovním vyjádření. PARTNER se přitom zavazuje používat je jen způsobem, který nepoškodí dobré jméno Zoo Praha, a způsob použití bude vždy předem konzultovat se Zoo Praha. Náklady vzniklé takovým použitím hradí PARTNER.</w:t>
      </w:r>
    </w:p>
    <w:p w14:paraId="1A5EFF06" w14:textId="77777777" w:rsidR="001B3A23" w:rsidRDefault="001B3A23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</w:p>
    <w:p w14:paraId="496A4BDE" w14:textId="77777777" w:rsidR="007B7093" w:rsidRDefault="001B3A23" w:rsidP="007B7093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 xml:space="preserve">2.2.5. </w:t>
      </w:r>
      <w:r w:rsidR="007B7093" w:rsidRPr="001B3A23">
        <w:rPr>
          <w:rFonts w:ascii="Georgia" w:hAnsi="Georgia"/>
        </w:rPr>
        <w:t>Zoo</w:t>
      </w:r>
      <w:r w:rsidR="007B7093">
        <w:rPr>
          <w:rFonts w:ascii="Georgia" w:hAnsi="Georgia"/>
        </w:rPr>
        <w:t xml:space="preserve"> Praha </w:t>
      </w:r>
      <w:r w:rsidR="00016B50">
        <w:rPr>
          <w:rFonts w:ascii="Georgia" w:hAnsi="Georgia"/>
        </w:rPr>
        <w:t xml:space="preserve">zaručuje, že </w:t>
      </w:r>
      <w:r w:rsidR="007B7093">
        <w:rPr>
          <w:rFonts w:ascii="Georgia" w:hAnsi="Georgia"/>
        </w:rPr>
        <w:t>bude uvádět logo PARTNERA na místě a v provedení odpovídajícím postavení PARTNERA v hierarchii partnerů Zoo Praha v rámci své oficiální komunikace, zejména pak:</w:t>
      </w:r>
    </w:p>
    <w:p w14:paraId="0DED5074" w14:textId="77777777" w:rsidR="007B7093" w:rsidRPr="00016B50" w:rsidRDefault="007B7093" w:rsidP="00016B50">
      <w:pPr>
        <w:pStyle w:val="Odstavecseseznamem"/>
        <w:numPr>
          <w:ilvl w:val="0"/>
          <w:numId w:val="24"/>
        </w:numPr>
        <w:tabs>
          <w:tab w:val="left" w:pos="720"/>
        </w:tabs>
        <w:jc w:val="both"/>
        <w:rPr>
          <w:rFonts w:ascii="Georgia" w:hAnsi="Georgia"/>
        </w:rPr>
      </w:pPr>
      <w:r w:rsidRPr="00016B50">
        <w:rPr>
          <w:rFonts w:ascii="Georgia" w:hAnsi="Georgia"/>
        </w:rPr>
        <w:t xml:space="preserve">na panelu před hlavním vchodem u zastávky MHD, před jižním/severním vchodem/východem a vchodem </w:t>
      </w:r>
      <w:proofErr w:type="spellStart"/>
      <w:r w:rsidRPr="00016B50">
        <w:rPr>
          <w:rFonts w:ascii="Georgia" w:hAnsi="Georgia"/>
        </w:rPr>
        <w:t>Sklenářka</w:t>
      </w:r>
      <w:proofErr w:type="spellEnd"/>
      <w:r w:rsidRPr="00016B50">
        <w:rPr>
          <w:rFonts w:ascii="Georgia" w:hAnsi="Georgia"/>
        </w:rPr>
        <w:t xml:space="preserve">, na venkovní zdi Rezervace </w:t>
      </w:r>
      <w:proofErr w:type="spellStart"/>
      <w:r w:rsidRPr="00016B50">
        <w:rPr>
          <w:rFonts w:ascii="Georgia" w:hAnsi="Georgia"/>
        </w:rPr>
        <w:t>Bororo</w:t>
      </w:r>
      <w:proofErr w:type="spellEnd"/>
      <w:r w:rsidRPr="00016B50">
        <w:rPr>
          <w:rFonts w:ascii="Georgia" w:hAnsi="Georgia"/>
        </w:rPr>
        <w:t xml:space="preserve">, na panelu u </w:t>
      </w:r>
      <w:proofErr w:type="spellStart"/>
      <w:r w:rsidRPr="00016B50">
        <w:rPr>
          <w:rFonts w:ascii="Georgia" w:hAnsi="Georgia"/>
        </w:rPr>
        <w:t>info</w:t>
      </w:r>
      <w:proofErr w:type="spellEnd"/>
      <w:r w:rsidRPr="00016B50">
        <w:rPr>
          <w:rFonts w:ascii="Georgia" w:hAnsi="Georgia"/>
        </w:rPr>
        <w:t>-centra, na mobilním panelu pro veřejné akce</w:t>
      </w:r>
      <w:r w:rsidR="00DF0A2C">
        <w:rPr>
          <w:rFonts w:ascii="Georgia" w:hAnsi="Georgia"/>
        </w:rPr>
        <w:t>,</w:t>
      </w:r>
      <w:r w:rsidRPr="00016B50">
        <w:rPr>
          <w:rFonts w:ascii="Georgia" w:hAnsi="Georgia"/>
        </w:rPr>
        <w:t xml:space="preserve"> </w:t>
      </w:r>
    </w:p>
    <w:p w14:paraId="79AEA644" w14:textId="45180E3D" w:rsidR="00A40061" w:rsidRPr="00F417A5" w:rsidRDefault="007B7093" w:rsidP="00F417A5">
      <w:pPr>
        <w:pStyle w:val="Odstavecseseznamem"/>
        <w:numPr>
          <w:ilvl w:val="0"/>
          <w:numId w:val="24"/>
        </w:numPr>
        <w:tabs>
          <w:tab w:val="left" w:pos="720"/>
        </w:tabs>
        <w:jc w:val="both"/>
        <w:rPr>
          <w:rFonts w:ascii="Georgia" w:hAnsi="Georgia"/>
        </w:rPr>
      </w:pPr>
      <w:r w:rsidRPr="007B7093">
        <w:rPr>
          <w:rFonts w:ascii="Georgia" w:hAnsi="Georgia"/>
        </w:rPr>
        <w:t>na zadní straně parkovacích lístků a vstupenek do Zoo Praha (cca 50 000 ks)</w:t>
      </w:r>
      <w:r w:rsidR="003919FD">
        <w:rPr>
          <w:rFonts w:ascii="Georgia" w:hAnsi="Georgia"/>
        </w:rPr>
        <w:t>.</w:t>
      </w:r>
    </w:p>
    <w:p w14:paraId="3C2D814E" w14:textId="77777777" w:rsidR="00124B0A" w:rsidRDefault="00124B0A" w:rsidP="00A40061">
      <w:pPr>
        <w:tabs>
          <w:tab w:val="left" w:pos="720"/>
        </w:tabs>
        <w:jc w:val="both"/>
        <w:rPr>
          <w:rFonts w:ascii="Georgia" w:hAnsi="Georgia"/>
        </w:rPr>
      </w:pPr>
    </w:p>
    <w:p w14:paraId="38C657E4" w14:textId="28FFE0CC" w:rsidR="00A40061" w:rsidRDefault="00F417A5" w:rsidP="00A40061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2.2.6</w:t>
      </w:r>
      <w:r w:rsidR="00016B50">
        <w:rPr>
          <w:rFonts w:ascii="Georgia" w:hAnsi="Georgia"/>
        </w:rPr>
        <w:t>.</w:t>
      </w:r>
      <w:r w:rsidR="00016B50">
        <w:rPr>
          <w:rFonts w:ascii="Georgia" w:hAnsi="Georgia"/>
        </w:rPr>
        <w:tab/>
        <w:t xml:space="preserve">Zoo Praha se zavazuje poskytnout PARTNEROVI </w:t>
      </w:r>
      <w:r w:rsidR="00A40061">
        <w:rPr>
          <w:rFonts w:ascii="Georgia" w:hAnsi="Georgia"/>
        </w:rPr>
        <w:t>vstupenky ke vstupu do areálu Zoo Praha, a to:</w:t>
      </w:r>
    </w:p>
    <w:p w14:paraId="2C269567" w14:textId="107EA34E" w:rsidR="00A40061" w:rsidRPr="00903352" w:rsidRDefault="00016B50" w:rsidP="00A40061">
      <w:pPr>
        <w:pStyle w:val="Odstavecseseznamem"/>
        <w:numPr>
          <w:ilvl w:val="0"/>
          <w:numId w:val="19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40061" w:rsidRPr="00903352">
        <w:rPr>
          <w:rFonts w:ascii="Georgia" w:hAnsi="Georgia"/>
        </w:rPr>
        <w:t xml:space="preserve">a období roku 2024 jednorázové vstupné pro rodiny (2 dospělí + 4 děti od </w:t>
      </w:r>
      <w:r w:rsidR="00570D08">
        <w:rPr>
          <w:rFonts w:ascii="Georgia" w:hAnsi="Georgia"/>
        </w:rPr>
        <w:t>3 do 15 let) v počtu 303</w:t>
      </w:r>
      <w:r>
        <w:rPr>
          <w:rFonts w:ascii="Georgia" w:hAnsi="Georgia"/>
        </w:rPr>
        <w:t xml:space="preserve"> kusů</w:t>
      </w:r>
      <w:r w:rsidR="001C3FDD">
        <w:rPr>
          <w:rFonts w:ascii="Georgia" w:hAnsi="Georgia"/>
        </w:rPr>
        <w:t>,</w:t>
      </w:r>
    </w:p>
    <w:p w14:paraId="5F3E6682" w14:textId="5919FD2E" w:rsidR="00A40061" w:rsidRPr="00903352" w:rsidRDefault="00016B50" w:rsidP="00A40061">
      <w:pPr>
        <w:pStyle w:val="Odstavecseseznamem"/>
        <w:numPr>
          <w:ilvl w:val="0"/>
          <w:numId w:val="19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40061" w:rsidRPr="00903352">
        <w:rPr>
          <w:rFonts w:ascii="Georgia" w:hAnsi="Georgia"/>
        </w:rPr>
        <w:t xml:space="preserve">a období roku 2025 jednorázové vstupné pro rodiny (2 dospělí + 4 děti od 3 </w:t>
      </w:r>
      <w:r w:rsidR="00570D08">
        <w:rPr>
          <w:rFonts w:ascii="Georgia" w:hAnsi="Georgia"/>
        </w:rPr>
        <w:t>do 15 let) v počtu 330</w:t>
      </w:r>
      <w:r>
        <w:rPr>
          <w:rFonts w:ascii="Georgia" w:hAnsi="Georgia"/>
        </w:rPr>
        <w:t xml:space="preserve"> kusů</w:t>
      </w:r>
      <w:r w:rsidR="001C3FDD">
        <w:rPr>
          <w:rFonts w:ascii="Georgia" w:hAnsi="Georgia"/>
        </w:rPr>
        <w:t>,</w:t>
      </w:r>
    </w:p>
    <w:p w14:paraId="77EF7E1D" w14:textId="48529146" w:rsidR="00A40061" w:rsidRPr="00903352" w:rsidRDefault="00016B50" w:rsidP="00A40061">
      <w:pPr>
        <w:pStyle w:val="Odstavecseseznamem"/>
        <w:numPr>
          <w:ilvl w:val="0"/>
          <w:numId w:val="19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40061" w:rsidRPr="00903352">
        <w:rPr>
          <w:rFonts w:ascii="Georgia" w:hAnsi="Georgia"/>
        </w:rPr>
        <w:t xml:space="preserve">a období roku 2026 jednorázové vstupné pro rodiny (2 dospělí + 4 děti od 3 </w:t>
      </w:r>
      <w:r w:rsidR="00570D08">
        <w:rPr>
          <w:rFonts w:ascii="Georgia" w:hAnsi="Georgia"/>
        </w:rPr>
        <w:t>do 15 let) v počtu 330</w:t>
      </w:r>
      <w:r>
        <w:rPr>
          <w:rFonts w:ascii="Georgia" w:hAnsi="Georgia"/>
        </w:rPr>
        <w:t xml:space="preserve"> kusů</w:t>
      </w:r>
      <w:r w:rsidR="001C3FDD">
        <w:rPr>
          <w:rFonts w:ascii="Georgia" w:hAnsi="Georgia"/>
        </w:rPr>
        <w:t>,</w:t>
      </w:r>
    </w:p>
    <w:p w14:paraId="39C60629" w14:textId="21D05D69" w:rsidR="001B3A23" w:rsidRPr="00570D08" w:rsidRDefault="00016B50" w:rsidP="00570D08">
      <w:pPr>
        <w:pStyle w:val="Odstavecseseznamem"/>
        <w:numPr>
          <w:ilvl w:val="0"/>
          <w:numId w:val="19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40061" w:rsidRPr="00903352">
        <w:rPr>
          <w:rFonts w:ascii="Georgia" w:hAnsi="Georgia"/>
        </w:rPr>
        <w:t>a období roku 2027 jednorázové vstupné pro rodiny (2 dospělí + 4 děti od 3 do 15 let) v p</w:t>
      </w:r>
      <w:r w:rsidR="00570D08">
        <w:rPr>
          <w:rFonts w:ascii="Georgia" w:hAnsi="Georgia"/>
        </w:rPr>
        <w:t>očtu 27</w:t>
      </w:r>
      <w:r w:rsidRPr="00570D08">
        <w:rPr>
          <w:rFonts w:ascii="Georgia" w:hAnsi="Georgia"/>
        </w:rPr>
        <w:t xml:space="preserve"> kusů</w:t>
      </w:r>
      <w:r w:rsidR="001C3FDD" w:rsidRPr="00570D08">
        <w:rPr>
          <w:rFonts w:ascii="Georgia" w:hAnsi="Georgia"/>
        </w:rPr>
        <w:t>.</w:t>
      </w:r>
    </w:p>
    <w:p w14:paraId="7CE734D3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4CE26C00" w14:textId="20ADAE2A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2.2.</w:t>
      </w:r>
      <w:r w:rsidR="00F417A5">
        <w:rPr>
          <w:rFonts w:ascii="Georgia" w:hAnsi="Georgia"/>
        </w:rPr>
        <w:t>7</w:t>
      </w:r>
      <w:r>
        <w:rPr>
          <w:rFonts w:ascii="Georgia" w:hAnsi="Georgia"/>
        </w:rPr>
        <w:t xml:space="preserve">. </w:t>
      </w:r>
      <w:r w:rsidR="00930861">
        <w:rPr>
          <w:rFonts w:ascii="Georgia" w:hAnsi="Georgia"/>
        </w:rPr>
        <w:tab/>
      </w:r>
      <w:r>
        <w:rPr>
          <w:rFonts w:ascii="Georgia" w:hAnsi="Georgia"/>
        </w:rPr>
        <w:t xml:space="preserve">Zoo Praha se zavazuje, že se bude o PARTNEROVI a značce Volkswagen vyjadřovat tak, aby bylo vždy chráněno dobré jméno a dobrá pověst značky a PARTNERA a značka Volkswagen resp. PARTNER neutrpěl v důsledku jejich vyjádření, nebo v souvislosti s těmito, žádnou hmotnou nebo nehmotnou újmu. Porušení povinností stanovených v tomto odstavci je považováno za podstatné porušení </w:t>
      </w:r>
      <w:r w:rsidR="00362F23">
        <w:rPr>
          <w:rFonts w:ascii="Georgia" w:hAnsi="Georgia"/>
        </w:rPr>
        <w:t>S</w:t>
      </w:r>
      <w:r>
        <w:rPr>
          <w:rFonts w:ascii="Georgia" w:hAnsi="Georgia"/>
        </w:rPr>
        <w:t xml:space="preserve">mlouvy. </w:t>
      </w:r>
    </w:p>
    <w:p w14:paraId="255624D4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74CF90E9" w14:textId="403842BE" w:rsidR="009D6676" w:rsidRDefault="004542DC" w:rsidP="00D26A78">
      <w:pPr>
        <w:tabs>
          <w:tab w:val="left" w:pos="720"/>
        </w:tabs>
        <w:ind w:left="708" w:hanging="708"/>
        <w:jc w:val="both"/>
        <w:rPr>
          <w:rFonts w:ascii="Georgia" w:hAnsi="Georgia"/>
        </w:rPr>
      </w:pPr>
      <w:r>
        <w:rPr>
          <w:rFonts w:ascii="Georgia" w:hAnsi="Georgia"/>
        </w:rPr>
        <w:t>2.2.</w:t>
      </w:r>
      <w:r w:rsidR="00F417A5">
        <w:rPr>
          <w:rFonts w:ascii="Georgia" w:hAnsi="Georgia"/>
        </w:rPr>
        <w:t>8</w:t>
      </w:r>
      <w:r w:rsidR="00D26A78">
        <w:rPr>
          <w:rFonts w:ascii="Georgia" w:hAnsi="Georgia"/>
        </w:rPr>
        <w:t>.</w:t>
      </w:r>
      <w:r w:rsidR="00D26A78">
        <w:rPr>
          <w:rFonts w:ascii="Georgia" w:hAnsi="Georgia"/>
        </w:rPr>
        <w:tab/>
      </w:r>
      <w:r>
        <w:rPr>
          <w:rFonts w:ascii="Georgia" w:hAnsi="Georgia"/>
        </w:rPr>
        <w:t xml:space="preserve">Zoo Praha se zavazuje prokázat PARTNEROVI plnění dohodnutá dle Smlouvy, a to formou zaslání fotodokumentace zadavateli. </w:t>
      </w:r>
    </w:p>
    <w:p w14:paraId="59F727D0" w14:textId="77777777" w:rsidR="004221E5" w:rsidRPr="00B4063C" w:rsidRDefault="004221E5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79BF496D" w14:textId="77777777" w:rsidR="00702390" w:rsidRPr="007F1B99" w:rsidRDefault="00702390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A70C5E5" w14:textId="77777777" w:rsidR="009D6676" w:rsidRPr="00016B50" w:rsidRDefault="004542DC" w:rsidP="00721E82">
      <w:pPr>
        <w:tabs>
          <w:tab w:val="left" w:pos="720"/>
        </w:tabs>
        <w:ind w:left="12"/>
        <w:jc w:val="both"/>
        <w:rPr>
          <w:rFonts w:ascii="Georgia" w:hAnsi="Georgia"/>
          <w:b/>
        </w:rPr>
      </w:pPr>
      <w:proofErr w:type="gramStart"/>
      <w:r w:rsidRPr="00016B50">
        <w:rPr>
          <w:rFonts w:ascii="Georgia" w:hAnsi="Georgia"/>
          <w:b/>
        </w:rPr>
        <w:t>2.3</w:t>
      </w:r>
      <w:proofErr w:type="gramEnd"/>
      <w:r w:rsidRPr="00016B50">
        <w:rPr>
          <w:rFonts w:ascii="Georgia" w:hAnsi="Georgia"/>
          <w:b/>
        </w:rPr>
        <w:t>.</w:t>
      </w:r>
      <w:r w:rsidRPr="00016B50">
        <w:rPr>
          <w:rFonts w:ascii="Georgia" w:hAnsi="Georgia"/>
          <w:b/>
        </w:rPr>
        <w:tab/>
        <w:t>Závazek obou Smluvních stran</w:t>
      </w:r>
      <w:r w:rsidR="00AC3772" w:rsidRPr="00016B50">
        <w:rPr>
          <w:rFonts w:ascii="Georgia" w:hAnsi="Georgia"/>
          <w:b/>
        </w:rPr>
        <w:t>:</w:t>
      </w:r>
    </w:p>
    <w:p w14:paraId="1364C03B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1B2F4957" w14:textId="77777777" w:rsidR="009D6676" w:rsidRPr="007F1B99" w:rsidRDefault="000A5E1D" w:rsidP="00D26A78">
      <w:pPr>
        <w:tabs>
          <w:tab w:val="left" w:pos="720"/>
        </w:tabs>
        <w:ind w:left="708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4542DC">
        <w:rPr>
          <w:rFonts w:ascii="Georgia" w:hAnsi="Georgia"/>
        </w:rPr>
        <w:t xml:space="preserve">Každá Smluvní strana se při plnění této Smlouvy zavazuje dodržovat grafický manuál použití loga, tj. značky a logotypu druhé Smluvní strany a předložit ke schválení a následné korektuře všechny materiály, kde bude logo druhé Smluvní strany uváděno; souhlas se způsobem uvedení a grafickým ztvárněním loga osvědčí odpovědný pracovník PARTNERA a Zoo Praha svým podpisem a datem. PARTNER je oprávněn logo kdykoliv změnit. V případě změny loga je PARTNER povinen o této skutečnosti informovat Zoo Praha. Zoo Praha se při plnění povinností podle této </w:t>
      </w:r>
      <w:r w:rsidR="00362F23">
        <w:rPr>
          <w:rFonts w:ascii="Georgia" w:hAnsi="Georgia"/>
        </w:rPr>
        <w:t>S</w:t>
      </w:r>
      <w:r w:rsidR="004542DC">
        <w:rPr>
          <w:rFonts w:ascii="Georgia" w:hAnsi="Georgia"/>
        </w:rPr>
        <w:t>mlouvy zavazuje nahradit dosud platné logo PARTNERA novým změněným logem, a to bez zbytečného odkladu po oznámení změny loga PARTNEREM. Náklady spojené se změnou loga vzniklé při plnění Smlouvy nese PARTNER.</w:t>
      </w:r>
    </w:p>
    <w:p w14:paraId="001D4109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7D54B31C" w14:textId="77777777" w:rsidR="001C3FDD" w:rsidRDefault="001C3FDD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</w:p>
    <w:p w14:paraId="356825E5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3</w:t>
      </w:r>
    </w:p>
    <w:p w14:paraId="778299A1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CENOVÉ A PLATEBNÍ PODMÍNKY</w:t>
      </w:r>
    </w:p>
    <w:p w14:paraId="684CB4B7" w14:textId="77777777" w:rsidR="00702390" w:rsidRDefault="00702390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1BDBACD" w14:textId="087FFAA7" w:rsidR="000A5E1D" w:rsidRDefault="00930861" w:rsidP="00721E82">
      <w:pPr>
        <w:tabs>
          <w:tab w:val="left" w:pos="720"/>
        </w:tabs>
        <w:ind w:left="12"/>
        <w:jc w:val="both"/>
        <w:rPr>
          <w:rFonts w:ascii="Georgia" w:hAnsi="Georgia"/>
        </w:rPr>
      </w:pPr>
      <w:r>
        <w:rPr>
          <w:rFonts w:ascii="Georgia" w:hAnsi="Georgia"/>
        </w:rPr>
        <w:t>3.1.</w:t>
      </w:r>
      <w:r>
        <w:rPr>
          <w:rFonts w:ascii="Georgia" w:hAnsi="Georgia"/>
        </w:rPr>
        <w:tab/>
        <w:t xml:space="preserve"> </w:t>
      </w:r>
      <w:r w:rsidR="000F622B">
        <w:rPr>
          <w:rFonts w:ascii="Georgia" w:hAnsi="Georgia"/>
        </w:rPr>
        <w:t xml:space="preserve">Zoo Praha se zavazuje uhradit PARTNEROVI </w:t>
      </w:r>
      <w:r w:rsidR="004B0F93">
        <w:rPr>
          <w:rFonts w:ascii="Georgia" w:hAnsi="Georgia"/>
        </w:rPr>
        <w:t>za plnění čl. 2.</w:t>
      </w:r>
      <w:r w:rsidR="00B4063C">
        <w:rPr>
          <w:rFonts w:ascii="Georgia" w:hAnsi="Georgia"/>
        </w:rPr>
        <w:t xml:space="preserve"> odst. </w:t>
      </w:r>
      <w:r w:rsidR="00270BDA">
        <w:rPr>
          <w:rFonts w:ascii="Georgia" w:hAnsi="Georgia"/>
        </w:rPr>
        <w:t>2.</w:t>
      </w:r>
      <w:r w:rsidR="004B0F93">
        <w:rPr>
          <w:rFonts w:ascii="Georgia" w:hAnsi="Georgia"/>
        </w:rPr>
        <w:t>1.1. –</w:t>
      </w:r>
      <w:r w:rsidR="00B4063C">
        <w:rPr>
          <w:rFonts w:ascii="Georgia" w:hAnsi="Georgia"/>
        </w:rPr>
        <w:t xml:space="preserve"> </w:t>
      </w:r>
      <w:proofErr w:type="gramStart"/>
      <w:r w:rsidR="00270BDA">
        <w:rPr>
          <w:rFonts w:ascii="Georgia" w:hAnsi="Georgia"/>
        </w:rPr>
        <w:t>2.</w:t>
      </w:r>
      <w:r w:rsidR="00B4063C">
        <w:rPr>
          <w:rFonts w:ascii="Georgia" w:hAnsi="Georgia"/>
        </w:rPr>
        <w:t>1.</w:t>
      </w:r>
      <w:r w:rsidR="00F417A5">
        <w:rPr>
          <w:rFonts w:ascii="Georgia" w:hAnsi="Georgia"/>
        </w:rPr>
        <w:t>3</w:t>
      </w:r>
      <w:r w:rsidR="00270BDA">
        <w:rPr>
          <w:rFonts w:ascii="Georgia" w:hAnsi="Georgia"/>
        </w:rPr>
        <w:t>:</w:t>
      </w:r>
      <w:r w:rsidR="004B0F93">
        <w:rPr>
          <w:rFonts w:ascii="Georgia" w:hAnsi="Georgia"/>
        </w:rPr>
        <w:t>.</w:t>
      </w:r>
      <w:proofErr w:type="gramEnd"/>
    </w:p>
    <w:p w14:paraId="46B44102" w14:textId="77777777" w:rsidR="00CB771D" w:rsidRDefault="004B0F93" w:rsidP="007F1B99">
      <w:pPr>
        <w:tabs>
          <w:tab w:val="left" w:pos="720"/>
        </w:tabs>
        <w:ind w:left="12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0C2ED135" w14:textId="214B2721" w:rsidR="00930861" w:rsidRPr="007F1B99" w:rsidRDefault="00270BDA" w:rsidP="00AC3772">
      <w:pPr>
        <w:pStyle w:val="Odstavecseseznamem"/>
        <w:numPr>
          <w:ilvl w:val="0"/>
          <w:numId w:val="18"/>
        </w:numPr>
        <w:tabs>
          <w:tab w:val="left" w:pos="720"/>
        </w:tabs>
        <w:ind w:left="1068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930861" w:rsidRPr="007F1B99">
        <w:rPr>
          <w:rFonts w:ascii="Georgia" w:hAnsi="Georgia"/>
        </w:rPr>
        <w:t xml:space="preserve">a období 1. 2. 2024 </w:t>
      </w:r>
      <w:r w:rsidR="00AC3772">
        <w:rPr>
          <w:rFonts w:ascii="Georgia" w:hAnsi="Georgia"/>
        </w:rPr>
        <w:t xml:space="preserve">– </w:t>
      </w:r>
      <w:r w:rsidR="00930861" w:rsidRPr="007F1B99">
        <w:rPr>
          <w:rFonts w:ascii="Georgia" w:hAnsi="Georgia"/>
        </w:rPr>
        <w:t xml:space="preserve">31. </w:t>
      </w:r>
      <w:r w:rsidR="00B4063C" w:rsidRPr="007F1B99">
        <w:rPr>
          <w:rFonts w:ascii="Georgia" w:hAnsi="Georgia"/>
        </w:rPr>
        <w:t>12. 2024 (11 měsíců)</w:t>
      </w:r>
      <w:r w:rsidR="00570D08">
        <w:rPr>
          <w:rFonts w:ascii="Georgia" w:hAnsi="Georgia"/>
        </w:rPr>
        <w:t xml:space="preserve"> za pronájem automobilů 458.333</w:t>
      </w:r>
      <w:r w:rsidR="00930861" w:rsidRPr="007F1B99">
        <w:rPr>
          <w:rFonts w:ascii="Georgia" w:hAnsi="Georgia"/>
        </w:rPr>
        <w:t>,- Kč</w:t>
      </w:r>
      <w:r w:rsidR="00485C61">
        <w:rPr>
          <w:rFonts w:ascii="Georgia" w:hAnsi="Georgia"/>
        </w:rPr>
        <w:t xml:space="preserve"> </w:t>
      </w:r>
      <w:r w:rsidR="00570D08">
        <w:rPr>
          <w:rFonts w:ascii="Georgia" w:hAnsi="Georgia"/>
        </w:rPr>
        <w:t>bez DPH, tedy 554.583</w:t>
      </w:r>
      <w:r w:rsidR="00930861" w:rsidRPr="007F1B99">
        <w:rPr>
          <w:rFonts w:ascii="Georgia" w:hAnsi="Georgia"/>
        </w:rPr>
        <w:t>,-</w:t>
      </w:r>
      <w:r w:rsidR="00485C61">
        <w:rPr>
          <w:rFonts w:ascii="Georgia" w:hAnsi="Georgia"/>
        </w:rPr>
        <w:t xml:space="preserve"> Kč</w:t>
      </w:r>
      <w:r w:rsidR="00930861" w:rsidRPr="007F1B99">
        <w:rPr>
          <w:rFonts w:ascii="Georgia" w:hAnsi="Georgia"/>
        </w:rPr>
        <w:t xml:space="preserve"> včetně DPH</w:t>
      </w:r>
      <w:r>
        <w:rPr>
          <w:rFonts w:ascii="Georgia" w:hAnsi="Georgia"/>
        </w:rPr>
        <w:t>;</w:t>
      </w:r>
    </w:p>
    <w:p w14:paraId="7B1C8BCF" w14:textId="77777777" w:rsidR="00930861" w:rsidRPr="00903352" w:rsidRDefault="00270BDA" w:rsidP="00AC3772">
      <w:pPr>
        <w:pStyle w:val="Odstavecseseznamem"/>
        <w:numPr>
          <w:ilvl w:val="0"/>
          <w:numId w:val="18"/>
        </w:numPr>
        <w:tabs>
          <w:tab w:val="left" w:pos="720"/>
        </w:tabs>
        <w:ind w:left="1068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930861" w:rsidRPr="00903352">
        <w:rPr>
          <w:rFonts w:ascii="Georgia" w:hAnsi="Georgia"/>
        </w:rPr>
        <w:t>a období 1. 1. 2025</w:t>
      </w:r>
      <w:r w:rsidR="00AC3772">
        <w:rPr>
          <w:rFonts w:ascii="Georgia" w:hAnsi="Georgia"/>
        </w:rPr>
        <w:t xml:space="preserve"> –</w:t>
      </w:r>
      <w:r w:rsidR="00930861" w:rsidRPr="00903352">
        <w:rPr>
          <w:rFonts w:ascii="Georgia" w:hAnsi="Georgia"/>
        </w:rPr>
        <w:t xml:space="preserve"> 31. 12. 2025 (12 měsíců) činí úplata za pronájem automobilů 500.000,- Kč, </w:t>
      </w:r>
      <w:r w:rsidR="00485C61">
        <w:rPr>
          <w:rFonts w:ascii="Georgia" w:hAnsi="Georgia"/>
        </w:rPr>
        <w:t>bez DPH, tedy 605.000,- Kč</w:t>
      </w:r>
      <w:r w:rsidR="00930861" w:rsidRPr="00903352">
        <w:rPr>
          <w:rFonts w:ascii="Georgia" w:hAnsi="Georgia"/>
        </w:rPr>
        <w:t xml:space="preserve"> včetně DPH</w:t>
      </w:r>
      <w:r>
        <w:rPr>
          <w:rFonts w:ascii="Georgia" w:hAnsi="Georgia"/>
        </w:rPr>
        <w:t>;</w:t>
      </w:r>
    </w:p>
    <w:p w14:paraId="112C6ED3" w14:textId="77777777" w:rsidR="00930861" w:rsidRPr="00903352" w:rsidRDefault="00270BDA" w:rsidP="00AC3772">
      <w:pPr>
        <w:pStyle w:val="Odstavecseseznamem"/>
        <w:numPr>
          <w:ilvl w:val="0"/>
          <w:numId w:val="18"/>
        </w:numPr>
        <w:tabs>
          <w:tab w:val="left" w:pos="720"/>
        </w:tabs>
        <w:ind w:left="1068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930861" w:rsidRPr="00903352">
        <w:rPr>
          <w:rFonts w:ascii="Georgia" w:hAnsi="Georgia"/>
        </w:rPr>
        <w:t>a období 1. 1. 2026</w:t>
      </w:r>
      <w:r w:rsidR="00AC3772">
        <w:rPr>
          <w:rFonts w:ascii="Georgia" w:hAnsi="Georgia"/>
        </w:rPr>
        <w:t xml:space="preserve"> –</w:t>
      </w:r>
      <w:r w:rsidR="00930861" w:rsidRPr="00903352">
        <w:rPr>
          <w:rFonts w:ascii="Georgia" w:hAnsi="Georgia"/>
        </w:rPr>
        <w:t xml:space="preserve"> 31. 12. 2026 (12 měsíců) činí úplata za pronájem automobilů 500.000,- Kč, </w:t>
      </w:r>
      <w:r w:rsidR="00485C61">
        <w:rPr>
          <w:rFonts w:ascii="Georgia" w:hAnsi="Georgia"/>
        </w:rPr>
        <w:t>bez DPH, 605.000,- Kč</w:t>
      </w:r>
      <w:r w:rsidR="00930861" w:rsidRPr="00903352">
        <w:rPr>
          <w:rFonts w:ascii="Georgia" w:hAnsi="Georgia"/>
        </w:rPr>
        <w:t xml:space="preserve"> včetně DPH</w:t>
      </w:r>
      <w:r>
        <w:rPr>
          <w:rFonts w:ascii="Georgia" w:hAnsi="Georgia"/>
        </w:rPr>
        <w:t xml:space="preserve"> a</w:t>
      </w:r>
    </w:p>
    <w:p w14:paraId="70A45A68" w14:textId="37D29884" w:rsidR="00930861" w:rsidRPr="00903352" w:rsidRDefault="00270BDA" w:rsidP="00AC3772">
      <w:pPr>
        <w:pStyle w:val="Odstavecseseznamem"/>
        <w:numPr>
          <w:ilvl w:val="0"/>
          <w:numId w:val="18"/>
        </w:numPr>
        <w:tabs>
          <w:tab w:val="left" w:pos="720"/>
        </w:tabs>
        <w:ind w:left="1068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C3772">
        <w:rPr>
          <w:rFonts w:ascii="Georgia" w:hAnsi="Georgia"/>
        </w:rPr>
        <w:t>a období 1. 1. 2027 –</w:t>
      </w:r>
      <w:r w:rsidR="00930861" w:rsidRPr="00903352">
        <w:rPr>
          <w:rFonts w:ascii="Georgia" w:hAnsi="Georgia"/>
        </w:rPr>
        <w:t xml:space="preserve"> 31. 1. 2027 (1 měsíc) činí úpla</w:t>
      </w:r>
      <w:r w:rsidR="00570D08">
        <w:rPr>
          <w:rFonts w:ascii="Georgia" w:hAnsi="Georgia"/>
        </w:rPr>
        <w:t>ta za pronájem automobilů 41.667,- Kč, bez DPH, tedy 50.417</w:t>
      </w:r>
      <w:r w:rsidR="00930861" w:rsidRPr="00903352">
        <w:rPr>
          <w:rFonts w:ascii="Georgia" w:hAnsi="Georgia"/>
        </w:rPr>
        <w:t>,- Kč včetně DPH.</w:t>
      </w:r>
    </w:p>
    <w:p w14:paraId="6C2D4C1A" w14:textId="77777777" w:rsidR="00CB771D" w:rsidRPr="007F1B99" w:rsidRDefault="00CB771D" w:rsidP="00AC3772">
      <w:pPr>
        <w:tabs>
          <w:tab w:val="left" w:pos="720"/>
        </w:tabs>
        <w:ind w:left="348"/>
        <w:rPr>
          <w:rFonts w:ascii="Georgia" w:hAnsi="Georgia"/>
        </w:rPr>
      </w:pPr>
    </w:p>
    <w:p w14:paraId="20CD7942" w14:textId="779C68D1" w:rsidR="00930861" w:rsidRDefault="00930861" w:rsidP="00721E82">
      <w:pPr>
        <w:tabs>
          <w:tab w:val="left" w:pos="720"/>
        </w:tabs>
        <w:ind w:left="12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3.2</w:t>
      </w:r>
      <w:proofErr w:type="gramEnd"/>
      <w:r>
        <w:rPr>
          <w:rFonts w:ascii="Georgia" w:hAnsi="Georgia"/>
        </w:rPr>
        <w:t>.</w:t>
      </w:r>
      <w:r w:rsidR="00CB771D">
        <w:rPr>
          <w:rFonts w:ascii="Georgia" w:hAnsi="Georgia"/>
        </w:rPr>
        <w:tab/>
      </w:r>
      <w:r>
        <w:rPr>
          <w:rFonts w:ascii="Georgia" w:hAnsi="Georgia"/>
        </w:rPr>
        <w:t xml:space="preserve"> </w:t>
      </w:r>
      <w:r w:rsidR="000F622B">
        <w:rPr>
          <w:rFonts w:ascii="Georgia" w:hAnsi="Georgia"/>
        </w:rPr>
        <w:t xml:space="preserve">PARTNER se zavazuje uhradit Zoo Praha </w:t>
      </w:r>
      <w:r w:rsidR="00E24BFD">
        <w:rPr>
          <w:rFonts w:ascii="Georgia" w:hAnsi="Georgia"/>
        </w:rPr>
        <w:t>za plnění čl.</w:t>
      </w:r>
      <w:r w:rsidR="004B0F93">
        <w:rPr>
          <w:rFonts w:ascii="Georgia" w:hAnsi="Georgia"/>
        </w:rPr>
        <w:t xml:space="preserve"> 2.</w:t>
      </w:r>
      <w:r w:rsidR="00E24BFD">
        <w:rPr>
          <w:rFonts w:ascii="Georgia" w:hAnsi="Georgia"/>
        </w:rPr>
        <w:t xml:space="preserve"> odst. </w:t>
      </w:r>
      <w:r w:rsidR="00547240">
        <w:rPr>
          <w:rFonts w:ascii="Georgia" w:hAnsi="Georgia"/>
        </w:rPr>
        <w:t>2.</w:t>
      </w:r>
      <w:r w:rsidR="00E24BFD">
        <w:rPr>
          <w:rFonts w:ascii="Georgia" w:hAnsi="Georgia"/>
        </w:rPr>
        <w:t xml:space="preserve">2.1. – </w:t>
      </w:r>
      <w:r w:rsidR="00547240">
        <w:rPr>
          <w:rFonts w:ascii="Georgia" w:hAnsi="Georgia"/>
        </w:rPr>
        <w:t xml:space="preserve">2. </w:t>
      </w:r>
      <w:r w:rsidR="00F417A5">
        <w:rPr>
          <w:rFonts w:ascii="Georgia" w:hAnsi="Georgia"/>
        </w:rPr>
        <w:t>2.5</w:t>
      </w:r>
      <w:r w:rsidR="004B0F93">
        <w:rPr>
          <w:rFonts w:ascii="Georgia" w:hAnsi="Georgia"/>
        </w:rPr>
        <w:t>.</w:t>
      </w:r>
      <w:r w:rsidR="00547240">
        <w:rPr>
          <w:rFonts w:ascii="Georgia" w:hAnsi="Georgia"/>
        </w:rPr>
        <w:t>:</w:t>
      </w:r>
    </w:p>
    <w:p w14:paraId="05B19D8A" w14:textId="77777777" w:rsidR="000A5E1D" w:rsidRPr="00A360C7" w:rsidRDefault="000A5E1D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9F57254" w14:textId="59984A51" w:rsidR="00930861" w:rsidRPr="00AC3772" w:rsidRDefault="00547240" w:rsidP="00C90BFF">
      <w:pPr>
        <w:pStyle w:val="Odstavecseseznamem"/>
        <w:numPr>
          <w:ilvl w:val="0"/>
          <w:numId w:val="20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930861" w:rsidRPr="00AC3772">
        <w:rPr>
          <w:rFonts w:ascii="Georgia" w:hAnsi="Georgia"/>
        </w:rPr>
        <w:t xml:space="preserve">a období 1. 2. 2024 </w:t>
      </w:r>
      <w:r w:rsidR="00AC3772" w:rsidRPr="00AC3772">
        <w:rPr>
          <w:rFonts w:ascii="Georgia" w:hAnsi="Georgia"/>
        </w:rPr>
        <w:t>–</w:t>
      </w:r>
      <w:r w:rsidR="00930861" w:rsidRPr="00AC3772">
        <w:rPr>
          <w:rFonts w:ascii="Georgia" w:hAnsi="Georgia"/>
        </w:rPr>
        <w:t xml:space="preserve"> 31. 12. 2024 (11 měsíců) činí v celkové ceně </w:t>
      </w:r>
      <w:r w:rsidR="00C1733E">
        <w:rPr>
          <w:rFonts w:ascii="Georgia" w:hAnsi="Georgia"/>
        </w:rPr>
        <w:t>208</w:t>
      </w:r>
      <w:r w:rsidR="00E24BFD" w:rsidRPr="00AC3772">
        <w:rPr>
          <w:rFonts w:ascii="Georgia" w:hAnsi="Georgia"/>
        </w:rPr>
        <w:t>.3</w:t>
      </w:r>
      <w:r w:rsidR="00C1733E">
        <w:rPr>
          <w:rFonts w:ascii="Georgia" w:hAnsi="Georgia"/>
        </w:rPr>
        <w:t>33</w:t>
      </w:r>
      <w:r w:rsidR="00E24BFD" w:rsidRPr="00AC3772">
        <w:rPr>
          <w:rFonts w:ascii="Georgia" w:hAnsi="Georgia"/>
        </w:rPr>
        <w:t>,</w:t>
      </w:r>
      <w:r w:rsidR="00C1733E">
        <w:rPr>
          <w:rFonts w:ascii="Georgia" w:hAnsi="Georgia"/>
        </w:rPr>
        <w:t>-</w:t>
      </w:r>
      <w:r w:rsidR="00903352" w:rsidRPr="00AC3772">
        <w:rPr>
          <w:rFonts w:ascii="Georgia" w:hAnsi="Georgia"/>
        </w:rPr>
        <w:t xml:space="preserve"> Kč bez DPH, tedy </w:t>
      </w:r>
      <w:r w:rsidR="00F11D89">
        <w:rPr>
          <w:rFonts w:ascii="Georgia" w:hAnsi="Georgia"/>
        </w:rPr>
        <w:t>252.083</w:t>
      </w:r>
      <w:r w:rsidR="00485C61" w:rsidRPr="00AC3772">
        <w:rPr>
          <w:rFonts w:ascii="Georgia" w:hAnsi="Georgia"/>
        </w:rPr>
        <w:t>,- Kč</w:t>
      </w:r>
      <w:r w:rsidR="00930861" w:rsidRPr="00AC3772">
        <w:rPr>
          <w:rFonts w:ascii="Georgia" w:hAnsi="Georgia"/>
        </w:rPr>
        <w:t xml:space="preserve"> včetně DPH</w:t>
      </w:r>
      <w:r>
        <w:rPr>
          <w:rFonts w:ascii="Georgia" w:hAnsi="Georgia"/>
        </w:rPr>
        <w:t>;</w:t>
      </w:r>
    </w:p>
    <w:p w14:paraId="282FC706" w14:textId="7702AF26" w:rsidR="00930861" w:rsidRPr="00903352" w:rsidRDefault="00547240" w:rsidP="00D26A78">
      <w:pPr>
        <w:pStyle w:val="Odstavecseseznamem"/>
        <w:numPr>
          <w:ilvl w:val="0"/>
          <w:numId w:val="20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C3772">
        <w:rPr>
          <w:rFonts w:ascii="Georgia" w:hAnsi="Georgia"/>
        </w:rPr>
        <w:t>a období 1. 1. 2025 –</w:t>
      </w:r>
      <w:r w:rsidR="00930861" w:rsidRPr="00903352">
        <w:rPr>
          <w:rFonts w:ascii="Georgia" w:hAnsi="Georgia"/>
        </w:rPr>
        <w:t xml:space="preserve"> 31. 12. 2025 (12 měsíců) činí v celkové ceně </w:t>
      </w:r>
      <w:r w:rsidR="00C1733E">
        <w:rPr>
          <w:rFonts w:ascii="Georgia" w:hAnsi="Georgia"/>
        </w:rPr>
        <w:t>227</w:t>
      </w:r>
      <w:r w:rsidR="00E24BFD">
        <w:rPr>
          <w:rFonts w:ascii="Georgia" w:hAnsi="Georgia"/>
        </w:rPr>
        <w:t>.</w:t>
      </w:r>
      <w:r w:rsidR="00C1733E">
        <w:rPr>
          <w:rFonts w:ascii="Georgia" w:hAnsi="Georgia"/>
        </w:rPr>
        <w:t>273</w:t>
      </w:r>
      <w:r w:rsidR="00E24BFD">
        <w:rPr>
          <w:rFonts w:ascii="Georgia" w:hAnsi="Georgia"/>
        </w:rPr>
        <w:t>,</w:t>
      </w:r>
      <w:r w:rsidR="00C1733E">
        <w:rPr>
          <w:rFonts w:ascii="Georgia" w:hAnsi="Georgia"/>
        </w:rPr>
        <w:t>-</w:t>
      </w:r>
      <w:r w:rsidR="00E24BFD">
        <w:rPr>
          <w:rFonts w:ascii="Georgia" w:hAnsi="Georgia"/>
        </w:rPr>
        <w:t xml:space="preserve"> </w:t>
      </w:r>
      <w:r w:rsidR="00485C61">
        <w:rPr>
          <w:rFonts w:ascii="Georgia" w:hAnsi="Georgia"/>
        </w:rPr>
        <w:t xml:space="preserve">Kč </w:t>
      </w:r>
      <w:r w:rsidR="00E24BFD">
        <w:rPr>
          <w:rFonts w:ascii="Georgia" w:hAnsi="Georgia"/>
        </w:rPr>
        <w:t xml:space="preserve">bez DPH, tedy </w:t>
      </w:r>
      <w:r w:rsidR="00F11D89">
        <w:rPr>
          <w:rFonts w:ascii="Georgia" w:hAnsi="Georgia"/>
        </w:rPr>
        <w:t>275</w:t>
      </w:r>
      <w:r w:rsidR="00485C61">
        <w:rPr>
          <w:rFonts w:ascii="Georgia" w:hAnsi="Georgia"/>
        </w:rPr>
        <w:t>.000,- Kč</w:t>
      </w:r>
      <w:r w:rsidR="00930861" w:rsidRPr="00903352">
        <w:rPr>
          <w:rFonts w:ascii="Georgia" w:hAnsi="Georgia"/>
        </w:rPr>
        <w:t xml:space="preserve"> včetně DPH</w:t>
      </w:r>
      <w:r>
        <w:rPr>
          <w:rFonts w:ascii="Georgia" w:hAnsi="Georgia"/>
        </w:rPr>
        <w:t>;</w:t>
      </w:r>
    </w:p>
    <w:p w14:paraId="4BF30819" w14:textId="1FF787AF" w:rsidR="00930861" w:rsidRPr="00903352" w:rsidRDefault="00547240" w:rsidP="00D26A78">
      <w:pPr>
        <w:pStyle w:val="Odstavecseseznamem"/>
        <w:numPr>
          <w:ilvl w:val="0"/>
          <w:numId w:val="20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C3772">
        <w:rPr>
          <w:rFonts w:ascii="Georgia" w:hAnsi="Georgia"/>
        </w:rPr>
        <w:t>a období 1. 1. 2026 –</w:t>
      </w:r>
      <w:r w:rsidR="00930861" w:rsidRPr="00903352">
        <w:rPr>
          <w:rFonts w:ascii="Georgia" w:hAnsi="Georgia"/>
        </w:rPr>
        <w:t xml:space="preserve"> 31. 12. 2026 (12 měsíců) činí v celkové ceně </w:t>
      </w:r>
      <w:r w:rsidR="00C1733E">
        <w:rPr>
          <w:rFonts w:ascii="Georgia" w:hAnsi="Georgia"/>
        </w:rPr>
        <w:t>22</w:t>
      </w:r>
      <w:r w:rsidR="00903352">
        <w:rPr>
          <w:rFonts w:ascii="Georgia" w:hAnsi="Georgia"/>
        </w:rPr>
        <w:t>7.</w:t>
      </w:r>
      <w:r w:rsidR="00C1733E">
        <w:rPr>
          <w:rFonts w:ascii="Georgia" w:hAnsi="Georgia"/>
        </w:rPr>
        <w:t>273</w:t>
      </w:r>
      <w:r w:rsidR="00903352">
        <w:rPr>
          <w:rFonts w:ascii="Georgia" w:hAnsi="Georgia"/>
        </w:rPr>
        <w:t>,</w:t>
      </w:r>
      <w:r w:rsidR="00C1733E">
        <w:rPr>
          <w:rFonts w:ascii="Georgia" w:hAnsi="Georgia"/>
        </w:rPr>
        <w:t>-</w:t>
      </w:r>
      <w:r w:rsidR="00903352">
        <w:rPr>
          <w:rFonts w:ascii="Georgia" w:hAnsi="Georgia"/>
        </w:rPr>
        <w:t xml:space="preserve"> </w:t>
      </w:r>
      <w:r w:rsidR="00485C61">
        <w:rPr>
          <w:rFonts w:ascii="Georgia" w:hAnsi="Georgia"/>
        </w:rPr>
        <w:t xml:space="preserve">Kč </w:t>
      </w:r>
      <w:r w:rsidR="00903352">
        <w:rPr>
          <w:rFonts w:ascii="Georgia" w:hAnsi="Georgia"/>
        </w:rPr>
        <w:t xml:space="preserve">bez DPH, tedy </w:t>
      </w:r>
      <w:r w:rsidR="00F11D89">
        <w:rPr>
          <w:rFonts w:ascii="Georgia" w:hAnsi="Georgia"/>
        </w:rPr>
        <w:t>275</w:t>
      </w:r>
      <w:r w:rsidR="00930861" w:rsidRPr="00903352">
        <w:rPr>
          <w:rFonts w:ascii="Georgia" w:hAnsi="Georgia"/>
        </w:rPr>
        <w:t>.000,- Kč včetně DPH</w:t>
      </w:r>
      <w:r>
        <w:rPr>
          <w:rFonts w:ascii="Georgia" w:hAnsi="Georgia"/>
        </w:rPr>
        <w:t xml:space="preserve"> a</w:t>
      </w:r>
    </w:p>
    <w:p w14:paraId="458A7588" w14:textId="4E15AC9C" w:rsidR="00930861" w:rsidRPr="00903352" w:rsidRDefault="00547240" w:rsidP="00D26A78">
      <w:pPr>
        <w:pStyle w:val="Odstavecseseznamem"/>
        <w:numPr>
          <w:ilvl w:val="0"/>
          <w:numId w:val="20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C3772">
        <w:rPr>
          <w:rFonts w:ascii="Georgia" w:hAnsi="Georgia"/>
        </w:rPr>
        <w:t>a období 1. 1. 2027 –</w:t>
      </w:r>
      <w:r w:rsidR="00930861" w:rsidRPr="00903352">
        <w:rPr>
          <w:rFonts w:ascii="Georgia" w:hAnsi="Georgia"/>
        </w:rPr>
        <w:t xml:space="preserve"> 31. 1</w:t>
      </w:r>
      <w:r w:rsidR="00F11D89">
        <w:rPr>
          <w:rFonts w:ascii="Georgia" w:hAnsi="Georgia"/>
        </w:rPr>
        <w:t xml:space="preserve">. 2027 (1 měsíc) v celkové ceně </w:t>
      </w:r>
      <w:r w:rsidR="00C1733E">
        <w:rPr>
          <w:rFonts w:ascii="Georgia" w:hAnsi="Georgia"/>
        </w:rPr>
        <w:t>18.940</w:t>
      </w:r>
      <w:r w:rsidR="00485C61">
        <w:rPr>
          <w:rFonts w:ascii="Georgia" w:hAnsi="Georgia"/>
        </w:rPr>
        <w:t>,</w:t>
      </w:r>
      <w:r w:rsidR="00C1733E">
        <w:rPr>
          <w:rFonts w:ascii="Georgia" w:hAnsi="Georgia"/>
        </w:rPr>
        <w:t>-</w:t>
      </w:r>
      <w:r w:rsidR="00485C61">
        <w:rPr>
          <w:rFonts w:ascii="Georgia" w:hAnsi="Georgia"/>
        </w:rPr>
        <w:t xml:space="preserve"> Kč</w:t>
      </w:r>
      <w:r w:rsidR="00F11D89">
        <w:rPr>
          <w:rFonts w:ascii="Georgia" w:hAnsi="Georgia"/>
        </w:rPr>
        <w:t>, tedy 22.917,-</w:t>
      </w:r>
      <w:r w:rsidR="00485C61">
        <w:rPr>
          <w:rFonts w:ascii="Georgia" w:hAnsi="Georgia"/>
        </w:rPr>
        <w:t xml:space="preserve"> Kč </w:t>
      </w:r>
      <w:r w:rsidR="00930861" w:rsidRPr="00903352">
        <w:rPr>
          <w:rFonts w:ascii="Georgia" w:hAnsi="Georgia"/>
        </w:rPr>
        <w:t>včetně DPH.</w:t>
      </w:r>
    </w:p>
    <w:p w14:paraId="6BCBC310" w14:textId="77777777" w:rsidR="00930861" w:rsidRPr="007F1B99" w:rsidRDefault="00930861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30722CB" w14:textId="504DB46B" w:rsidR="00A10B8A" w:rsidRDefault="00CB771D" w:rsidP="00721E82">
      <w:pPr>
        <w:tabs>
          <w:tab w:val="left" w:pos="720"/>
        </w:tabs>
        <w:ind w:left="12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3.3</w:t>
      </w:r>
      <w:proofErr w:type="gramEnd"/>
      <w:r>
        <w:rPr>
          <w:rFonts w:ascii="Georgia" w:hAnsi="Georgia"/>
        </w:rPr>
        <w:t xml:space="preserve">. </w:t>
      </w:r>
      <w:r>
        <w:rPr>
          <w:rFonts w:ascii="Georgia" w:hAnsi="Georgia"/>
        </w:rPr>
        <w:tab/>
        <w:t xml:space="preserve">PARTNER se zavazuje </w:t>
      </w:r>
      <w:r w:rsidR="00E24BFD">
        <w:rPr>
          <w:rFonts w:ascii="Georgia" w:hAnsi="Georgia"/>
        </w:rPr>
        <w:t>uhradit Zoo Praha za plnění čl.</w:t>
      </w:r>
      <w:r>
        <w:rPr>
          <w:rFonts w:ascii="Georgia" w:hAnsi="Georgia"/>
        </w:rPr>
        <w:t xml:space="preserve"> </w:t>
      </w:r>
      <w:r w:rsidR="00903352">
        <w:rPr>
          <w:rFonts w:ascii="Georgia" w:hAnsi="Georgia"/>
        </w:rPr>
        <w:t>2.</w:t>
      </w:r>
      <w:r w:rsidR="00E24BFD">
        <w:rPr>
          <w:rFonts w:ascii="Georgia" w:hAnsi="Georgia"/>
        </w:rPr>
        <w:t>, odst.</w:t>
      </w:r>
      <w:r w:rsidR="00372F33">
        <w:rPr>
          <w:rFonts w:ascii="Georgia" w:hAnsi="Georgia"/>
        </w:rPr>
        <w:t xml:space="preserve"> 2.</w:t>
      </w:r>
      <w:r w:rsidR="00F417A5">
        <w:rPr>
          <w:rFonts w:ascii="Georgia" w:hAnsi="Georgia"/>
        </w:rPr>
        <w:t>2.6</w:t>
      </w:r>
      <w:r>
        <w:rPr>
          <w:rFonts w:ascii="Georgia" w:hAnsi="Georgia"/>
        </w:rPr>
        <w:t>.</w:t>
      </w:r>
      <w:r w:rsidR="00372F33">
        <w:rPr>
          <w:rFonts w:ascii="Georgia" w:hAnsi="Georgia"/>
        </w:rPr>
        <w:t>:</w:t>
      </w:r>
    </w:p>
    <w:p w14:paraId="43CE8177" w14:textId="77777777" w:rsidR="000A5E1D" w:rsidRDefault="000A5E1D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4498327" w14:textId="40BFAD1D" w:rsidR="00A10B8A" w:rsidRPr="00903352" w:rsidRDefault="00372F33" w:rsidP="00D26A78">
      <w:pPr>
        <w:pStyle w:val="Odstavecseseznamem"/>
        <w:numPr>
          <w:ilvl w:val="0"/>
          <w:numId w:val="21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10B8A" w:rsidRPr="00903352">
        <w:rPr>
          <w:rFonts w:ascii="Georgia" w:hAnsi="Georgia"/>
        </w:rPr>
        <w:t xml:space="preserve">a období 1. 2. 2024 </w:t>
      </w:r>
      <w:r w:rsidR="00AC3772">
        <w:rPr>
          <w:rFonts w:ascii="Georgia" w:hAnsi="Georgia"/>
        </w:rPr>
        <w:t>–</w:t>
      </w:r>
      <w:r w:rsidR="00A10B8A" w:rsidRPr="00903352">
        <w:rPr>
          <w:rFonts w:ascii="Georgia" w:hAnsi="Georgia"/>
        </w:rPr>
        <w:t xml:space="preserve"> 31. 12. 2024 (11 měsíců) jednorázové vst</w:t>
      </w:r>
      <w:r w:rsidR="00570D08">
        <w:rPr>
          <w:rFonts w:ascii="Georgia" w:hAnsi="Georgia"/>
        </w:rPr>
        <w:t xml:space="preserve">upné pro rodiny </w:t>
      </w:r>
      <w:r w:rsidR="00A10B8A" w:rsidRPr="00903352">
        <w:rPr>
          <w:rFonts w:ascii="Georgia" w:hAnsi="Georgia"/>
        </w:rPr>
        <w:t xml:space="preserve">v celkové ceně </w:t>
      </w:r>
      <w:r w:rsidR="00570D08">
        <w:rPr>
          <w:rFonts w:ascii="Georgia" w:hAnsi="Georgia"/>
        </w:rPr>
        <w:t>302</w:t>
      </w:r>
      <w:r w:rsidR="00A10B8A" w:rsidRPr="00903352">
        <w:rPr>
          <w:rFonts w:ascii="Georgia" w:hAnsi="Georgia"/>
        </w:rPr>
        <w:t>.</w:t>
      </w:r>
      <w:r w:rsidR="00570D08">
        <w:rPr>
          <w:rFonts w:ascii="Georgia" w:hAnsi="Georgia"/>
        </w:rPr>
        <w:t>5</w:t>
      </w:r>
      <w:r w:rsidR="00A10B8A" w:rsidRPr="00903352">
        <w:rPr>
          <w:rFonts w:ascii="Georgia" w:hAnsi="Georgia"/>
        </w:rPr>
        <w:t>00,- Kč osvobozeno od DPH</w:t>
      </w:r>
      <w:r>
        <w:rPr>
          <w:rFonts w:ascii="Georgia" w:hAnsi="Georgia"/>
        </w:rPr>
        <w:t>;</w:t>
      </w:r>
    </w:p>
    <w:p w14:paraId="7339669A" w14:textId="34F89D84" w:rsidR="00A10B8A" w:rsidRPr="00903352" w:rsidRDefault="00372F33" w:rsidP="00D26A78">
      <w:pPr>
        <w:pStyle w:val="Odstavecseseznamem"/>
        <w:numPr>
          <w:ilvl w:val="0"/>
          <w:numId w:val="21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z</w:t>
      </w:r>
      <w:r w:rsidR="00AC3772">
        <w:rPr>
          <w:rFonts w:ascii="Georgia" w:hAnsi="Georgia"/>
        </w:rPr>
        <w:t>a období 1. 1. 2025 –</w:t>
      </w:r>
      <w:r w:rsidR="00A10B8A" w:rsidRPr="00903352">
        <w:rPr>
          <w:rFonts w:ascii="Georgia" w:hAnsi="Georgia"/>
        </w:rPr>
        <w:t xml:space="preserve"> 31. 12. 2025 (12 měsíců) jednorázov</w:t>
      </w:r>
      <w:r w:rsidR="00570D08">
        <w:rPr>
          <w:rFonts w:ascii="Georgia" w:hAnsi="Georgia"/>
        </w:rPr>
        <w:t>é vstupné pro rodiny</w:t>
      </w:r>
      <w:r w:rsidR="00A10B8A" w:rsidRPr="00903352">
        <w:rPr>
          <w:rFonts w:ascii="Georgia" w:hAnsi="Georgia"/>
        </w:rPr>
        <w:t xml:space="preserve"> v celkové cen</w:t>
      </w:r>
      <w:r w:rsidR="00F11D89">
        <w:rPr>
          <w:rFonts w:ascii="Georgia" w:hAnsi="Georgia"/>
        </w:rPr>
        <w:t>ě 330</w:t>
      </w:r>
      <w:r w:rsidR="00485C61">
        <w:rPr>
          <w:rFonts w:ascii="Georgia" w:hAnsi="Georgia"/>
        </w:rPr>
        <w:t>.000,- Kč</w:t>
      </w:r>
      <w:r w:rsidR="00A10B8A" w:rsidRPr="00903352">
        <w:rPr>
          <w:rFonts w:ascii="Georgia" w:hAnsi="Georgia"/>
        </w:rPr>
        <w:t xml:space="preserve"> osvobozeno od DPH</w:t>
      </w:r>
      <w:r>
        <w:rPr>
          <w:rFonts w:ascii="Georgia" w:hAnsi="Georgia"/>
        </w:rPr>
        <w:t>;</w:t>
      </w:r>
    </w:p>
    <w:p w14:paraId="7C221050" w14:textId="238B6043" w:rsidR="00A10B8A" w:rsidRPr="00903352" w:rsidRDefault="00372F33" w:rsidP="00D26A78">
      <w:pPr>
        <w:pStyle w:val="Odstavecseseznamem"/>
        <w:numPr>
          <w:ilvl w:val="0"/>
          <w:numId w:val="21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C3772">
        <w:rPr>
          <w:rFonts w:ascii="Georgia" w:hAnsi="Georgia"/>
        </w:rPr>
        <w:t>a období 1. 1. 2026 –</w:t>
      </w:r>
      <w:r w:rsidR="00A10B8A" w:rsidRPr="00903352">
        <w:rPr>
          <w:rFonts w:ascii="Georgia" w:hAnsi="Georgia"/>
        </w:rPr>
        <w:t xml:space="preserve"> 31. 12. 2026 (12 měsíců) jednorázov</w:t>
      </w:r>
      <w:r w:rsidR="00570D08">
        <w:rPr>
          <w:rFonts w:ascii="Georgia" w:hAnsi="Georgia"/>
        </w:rPr>
        <w:t xml:space="preserve">é vstupné pro rodiny </w:t>
      </w:r>
      <w:r w:rsidR="00F11D89">
        <w:rPr>
          <w:rFonts w:ascii="Georgia" w:hAnsi="Georgia"/>
        </w:rPr>
        <w:t>v celkové ceně 330</w:t>
      </w:r>
      <w:r w:rsidR="00434EF4">
        <w:rPr>
          <w:rFonts w:ascii="Georgia" w:hAnsi="Georgia"/>
        </w:rPr>
        <w:t>.000,- Kč</w:t>
      </w:r>
      <w:r w:rsidR="00485C61">
        <w:rPr>
          <w:rFonts w:ascii="Georgia" w:hAnsi="Georgia"/>
        </w:rPr>
        <w:t xml:space="preserve"> </w:t>
      </w:r>
      <w:r w:rsidR="00A10B8A" w:rsidRPr="00903352">
        <w:rPr>
          <w:rFonts w:ascii="Georgia" w:hAnsi="Georgia"/>
        </w:rPr>
        <w:t>osvobozeno od DPH</w:t>
      </w:r>
      <w:r>
        <w:rPr>
          <w:rFonts w:ascii="Georgia" w:hAnsi="Georgia"/>
        </w:rPr>
        <w:t xml:space="preserve"> a</w:t>
      </w:r>
    </w:p>
    <w:p w14:paraId="41D8BC55" w14:textId="3069FB34" w:rsidR="00A10B8A" w:rsidRPr="00903352" w:rsidRDefault="00372F33" w:rsidP="00D26A78">
      <w:pPr>
        <w:pStyle w:val="Odstavecseseznamem"/>
        <w:numPr>
          <w:ilvl w:val="0"/>
          <w:numId w:val="21"/>
        </w:num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AC3772">
        <w:rPr>
          <w:rFonts w:ascii="Georgia" w:hAnsi="Georgia"/>
        </w:rPr>
        <w:t>a období 1. 1. 2027 –</w:t>
      </w:r>
      <w:r w:rsidR="00A10B8A" w:rsidRPr="00903352">
        <w:rPr>
          <w:rFonts w:ascii="Georgia" w:hAnsi="Georgia"/>
        </w:rPr>
        <w:t xml:space="preserve"> 31. 1. 2027 (1 měsíc) jednoráz</w:t>
      </w:r>
      <w:r w:rsidR="00C1733E">
        <w:rPr>
          <w:rFonts w:ascii="Georgia" w:hAnsi="Georgia"/>
        </w:rPr>
        <w:t>o</w:t>
      </w:r>
      <w:r w:rsidR="00570D08">
        <w:rPr>
          <w:rFonts w:ascii="Georgia" w:hAnsi="Georgia"/>
        </w:rPr>
        <w:t xml:space="preserve">vé vstupné pro rodiny </w:t>
      </w:r>
      <w:r w:rsidR="00485C61">
        <w:rPr>
          <w:rFonts w:ascii="Georgia" w:hAnsi="Georgia"/>
        </w:rPr>
        <w:t xml:space="preserve">v celkové ceně </w:t>
      </w:r>
      <w:r w:rsidR="00C1733E">
        <w:rPr>
          <w:rFonts w:ascii="Georgia" w:hAnsi="Georgia"/>
        </w:rPr>
        <w:t>27</w:t>
      </w:r>
      <w:r w:rsidR="00485C61">
        <w:rPr>
          <w:rFonts w:ascii="Georgia" w:hAnsi="Georgia"/>
        </w:rPr>
        <w:t>.</w:t>
      </w:r>
      <w:r w:rsidR="00570D08">
        <w:rPr>
          <w:rFonts w:ascii="Georgia" w:hAnsi="Georgia"/>
        </w:rPr>
        <w:t>500</w:t>
      </w:r>
      <w:r w:rsidR="00485C61">
        <w:rPr>
          <w:rFonts w:ascii="Georgia" w:hAnsi="Georgia"/>
        </w:rPr>
        <w:t xml:space="preserve">,- Kč, </w:t>
      </w:r>
      <w:r w:rsidR="00A10B8A" w:rsidRPr="00903352">
        <w:rPr>
          <w:rFonts w:ascii="Georgia" w:hAnsi="Georgia"/>
        </w:rPr>
        <w:t>osvobozeno od DPH.</w:t>
      </w:r>
    </w:p>
    <w:p w14:paraId="32BDD8AE" w14:textId="77777777" w:rsidR="00CB771D" w:rsidRPr="007F1B99" w:rsidRDefault="00CB771D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82E4FD9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3.</w:t>
      </w:r>
      <w:r w:rsidR="00D26A78">
        <w:rPr>
          <w:rFonts w:ascii="Georgia" w:hAnsi="Georgia"/>
        </w:rPr>
        <w:t>4</w:t>
      </w:r>
      <w:proofErr w:type="gramEnd"/>
      <w:r w:rsidR="008E04D2">
        <w:rPr>
          <w:rFonts w:ascii="Georgia" w:hAnsi="Georgia"/>
        </w:rPr>
        <w:t>.</w:t>
      </w:r>
      <w:r w:rsidR="000A5E1D">
        <w:rPr>
          <w:rFonts w:ascii="Georgia" w:hAnsi="Georgia"/>
        </w:rPr>
        <w:tab/>
      </w:r>
      <w:r>
        <w:rPr>
          <w:rFonts w:ascii="Georgia" w:hAnsi="Georgia"/>
        </w:rPr>
        <w:t>Smluvní strany se dohodly na vzájemném zápočtu pohledávek a zá</w:t>
      </w:r>
      <w:r w:rsidR="00DC5D29">
        <w:rPr>
          <w:rFonts w:ascii="Georgia" w:hAnsi="Georgia"/>
        </w:rPr>
        <w:t xml:space="preserve">vazků vzniklých v rámci závazků </w:t>
      </w:r>
      <w:r w:rsidR="00A16794">
        <w:rPr>
          <w:rFonts w:ascii="Georgia" w:hAnsi="Georgia"/>
        </w:rPr>
        <w:t>S</w:t>
      </w:r>
      <w:r w:rsidR="00DC5D29">
        <w:rPr>
          <w:rFonts w:ascii="Georgia" w:hAnsi="Georgia"/>
        </w:rPr>
        <w:t>mluvních stran</w:t>
      </w:r>
      <w:r>
        <w:rPr>
          <w:rFonts w:ascii="Georgia" w:hAnsi="Georgia"/>
        </w:rPr>
        <w:t>. Vzájemný zápočet pohledávek a závazků provedou obě strany ke dni splatnosti daňového dokladu, který má pozdější termín splatnosti.</w:t>
      </w:r>
    </w:p>
    <w:p w14:paraId="63B9F9FE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70B86E05" w14:textId="77777777" w:rsidR="009D6676" w:rsidRPr="007F1B99" w:rsidRDefault="00D26A7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3.5</w:t>
      </w:r>
      <w:proofErr w:type="gramEnd"/>
      <w:r w:rsidR="004542DC">
        <w:rPr>
          <w:rFonts w:ascii="Georgia" w:hAnsi="Georgia"/>
        </w:rPr>
        <w:t>.</w:t>
      </w:r>
      <w:r w:rsidR="004542DC">
        <w:rPr>
          <w:rFonts w:ascii="Georgia" w:hAnsi="Georgia"/>
        </w:rPr>
        <w:tab/>
        <w:t xml:space="preserve">PARTNER vystaví řádné daňové doklady na jednotlivé částky </w:t>
      </w:r>
      <w:r w:rsidR="00DC5D29">
        <w:rPr>
          <w:rFonts w:ascii="Georgia" w:hAnsi="Georgia"/>
        </w:rPr>
        <w:t>za pronájem automobilů dle čl. 3., odst. 3</w:t>
      </w:r>
      <w:r w:rsidR="004542DC">
        <w:rPr>
          <w:rFonts w:ascii="Georgia" w:hAnsi="Georgia"/>
        </w:rPr>
        <w:t xml:space="preserve">.1. Smlouvy. Zoo Praha vystaví řádné daňové doklady na částky o stejné výši za poskytnutí </w:t>
      </w:r>
      <w:r w:rsidR="00DC5D29">
        <w:rPr>
          <w:rFonts w:ascii="Georgia" w:hAnsi="Georgia"/>
        </w:rPr>
        <w:t>plnění</w:t>
      </w:r>
      <w:r w:rsidR="004542DC">
        <w:rPr>
          <w:rFonts w:ascii="Georgia" w:hAnsi="Georgia"/>
        </w:rPr>
        <w:t xml:space="preserve"> PARTNEROVI dle čl. </w:t>
      </w:r>
      <w:r w:rsidR="00DC5D29">
        <w:rPr>
          <w:rFonts w:ascii="Georgia" w:hAnsi="Georgia"/>
        </w:rPr>
        <w:t xml:space="preserve">3., odst. </w:t>
      </w:r>
      <w:proofErr w:type="gramStart"/>
      <w:r w:rsidR="00DC5D29">
        <w:rPr>
          <w:rFonts w:ascii="Georgia" w:hAnsi="Georgia"/>
        </w:rPr>
        <w:t>3.2. a 3.3</w:t>
      </w:r>
      <w:proofErr w:type="gramEnd"/>
      <w:r w:rsidR="004542DC">
        <w:rPr>
          <w:rFonts w:ascii="Georgia" w:hAnsi="Georgia"/>
        </w:rPr>
        <w:t xml:space="preserve">. Datem zdanitelného plnění je 1. prosinec </w:t>
      </w:r>
      <w:r w:rsidR="004B5ED8">
        <w:rPr>
          <w:rFonts w:ascii="Georgia" w:hAnsi="Georgia"/>
        </w:rPr>
        <w:t>2024</w:t>
      </w:r>
      <w:r w:rsidR="004542DC">
        <w:rPr>
          <w:rFonts w:ascii="Georgia" w:hAnsi="Georgia"/>
        </w:rPr>
        <w:t xml:space="preserve">, 1. prosinec </w:t>
      </w:r>
      <w:r w:rsidR="004B5ED8">
        <w:rPr>
          <w:rFonts w:ascii="Georgia" w:hAnsi="Georgia"/>
        </w:rPr>
        <w:t xml:space="preserve">2025, 1. prosinec 2026 </w:t>
      </w:r>
      <w:r w:rsidR="004542DC">
        <w:rPr>
          <w:rFonts w:ascii="Georgia" w:hAnsi="Georgia"/>
        </w:rPr>
        <w:t>a 31. led</w:t>
      </w:r>
      <w:r w:rsidR="00AC3772">
        <w:rPr>
          <w:rFonts w:ascii="Georgia" w:hAnsi="Georgia"/>
        </w:rPr>
        <w:t>e</w:t>
      </w:r>
      <w:r w:rsidR="004542DC">
        <w:rPr>
          <w:rFonts w:ascii="Georgia" w:hAnsi="Georgia"/>
        </w:rPr>
        <w:t xml:space="preserve">n </w:t>
      </w:r>
      <w:r w:rsidR="004B5ED8">
        <w:rPr>
          <w:rFonts w:ascii="Georgia" w:hAnsi="Georgia"/>
        </w:rPr>
        <w:t>2027</w:t>
      </w:r>
      <w:r w:rsidR="004542DC">
        <w:rPr>
          <w:rFonts w:ascii="Georgia" w:hAnsi="Georgia"/>
        </w:rPr>
        <w:t>. Daňové doklady budou označeny slovy NEPROPLÁCET - ZÁPOČET.</w:t>
      </w:r>
    </w:p>
    <w:p w14:paraId="6E61B378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52EF3F6" w14:textId="77777777" w:rsidR="009D6676" w:rsidRPr="007F1B99" w:rsidRDefault="00D26A7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bookmarkStart w:id="1" w:name="_Hlk82694860"/>
      <w:r>
        <w:rPr>
          <w:rFonts w:ascii="Georgia" w:hAnsi="Georgia"/>
        </w:rPr>
        <w:t>3.6</w:t>
      </w:r>
      <w:r w:rsidR="004542DC">
        <w:rPr>
          <w:rFonts w:ascii="Georgia" w:hAnsi="Georgia"/>
        </w:rPr>
        <w:t xml:space="preserve">. </w:t>
      </w:r>
      <w:r w:rsidR="000A5E1D">
        <w:rPr>
          <w:rFonts w:ascii="Georgia" w:hAnsi="Georgia"/>
        </w:rPr>
        <w:tab/>
      </w:r>
      <w:r w:rsidR="004542DC">
        <w:rPr>
          <w:rFonts w:ascii="Georgia" w:hAnsi="Georgia"/>
        </w:rPr>
        <w:t xml:space="preserve">Smluvní strany se dohodly, že předávání podkladů a dat potřebných k fakturaci bude probíhat výhradně </w:t>
      </w:r>
      <w:r w:rsidR="004542DC" w:rsidRPr="007210EF">
        <w:rPr>
          <w:rFonts w:ascii="Georgia" w:hAnsi="Georgia"/>
        </w:rPr>
        <w:t xml:space="preserve">elektronicky. Faktury ve formátu PDF zašle </w:t>
      </w:r>
      <w:r w:rsidR="004542DC" w:rsidRPr="007F1B99">
        <w:rPr>
          <w:rFonts w:ascii="Georgia" w:hAnsi="Georgia"/>
        </w:rPr>
        <w:t xml:space="preserve">Zoo Praha PARTNEROVI </w:t>
      </w:r>
      <w:r w:rsidR="004542DC" w:rsidRPr="0029758C">
        <w:rPr>
          <w:rFonts w:ascii="Georgia" w:hAnsi="Georgia"/>
        </w:rPr>
        <w:t xml:space="preserve">emailem na adresu </w:t>
      </w:r>
      <w:hyperlink r:id="rId8" w:history="1">
        <w:r w:rsidR="004542DC" w:rsidRPr="007F1B99">
          <w:rPr>
            <w:rFonts w:ascii="Georgia" w:hAnsi="Georgia"/>
          </w:rPr>
          <w:t>uctarna@porsche.co.cz</w:t>
        </w:r>
      </w:hyperlink>
      <w:r w:rsidR="004542DC" w:rsidRPr="007F1B99">
        <w:rPr>
          <w:rFonts w:ascii="Georgia" w:hAnsi="Georgia"/>
        </w:rPr>
        <w:t>.</w:t>
      </w:r>
      <w:r w:rsidR="007210EF" w:rsidRPr="007F1B99">
        <w:rPr>
          <w:rFonts w:ascii="Georgia" w:hAnsi="Georgia"/>
        </w:rPr>
        <w:t xml:space="preserve"> A faktury ve formátu PDF zašle PARTNER Zoo Praha emailem na adresu </w:t>
      </w:r>
      <w:r w:rsidR="0029758C" w:rsidRPr="007F1B99">
        <w:rPr>
          <w:rFonts w:ascii="Georgia" w:hAnsi="Georgia"/>
        </w:rPr>
        <w:t>fakturace@zoopraha.cz.</w:t>
      </w:r>
      <w:r w:rsidR="007210EF" w:rsidRPr="00B4063C">
        <w:rPr>
          <w:rFonts w:ascii="Georgia" w:hAnsi="Georgia"/>
        </w:rPr>
        <w:t xml:space="preserve"> </w:t>
      </w:r>
    </w:p>
    <w:p w14:paraId="6551F776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148F5491" w14:textId="77777777" w:rsidR="009D6676" w:rsidRPr="007F1B99" w:rsidRDefault="00D26A7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3.7</w:t>
      </w:r>
      <w:r w:rsidR="004542DC" w:rsidRPr="007F1B99">
        <w:rPr>
          <w:rFonts w:ascii="Georgia" w:hAnsi="Georgia"/>
        </w:rPr>
        <w:t xml:space="preserve">. </w:t>
      </w:r>
      <w:r w:rsidR="000A5E1D">
        <w:rPr>
          <w:rFonts w:ascii="Georgia" w:hAnsi="Georgia"/>
        </w:rPr>
        <w:tab/>
      </w:r>
      <w:r w:rsidR="004542DC" w:rsidRPr="007F1B99">
        <w:rPr>
          <w:rFonts w:ascii="Georgia" w:hAnsi="Georgia"/>
        </w:rPr>
        <w:t xml:space="preserve">Smluvní strany prohlašují, že nejsou nespolehlivým plátcem ve smyslu § 106a zákona 235/2004 Sb., o dani z přidané hodnoty, v platném znění (dále jen ZDPH), že u nich nenastala ani jedna ze skutečností předpokládaných ustanovením § 109 ZDPH. Smluvní strany se zavazují, že veškeré platby dle této smlouvy budou hrazeny pouze na účty, které </w:t>
      </w:r>
      <w:r w:rsidR="00A1679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 xml:space="preserve">mluvní strany nechaly nebo nechají zveřejnit dle § 96 odst. 2 ZDPH. Do doby zveřejnění účtu není povinná strana v prodlení. </w:t>
      </w:r>
    </w:p>
    <w:p w14:paraId="59AC0B54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83B6863" w14:textId="77777777" w:rsidR="009D6676" w:rsidRPr="007F1B99" w:rsidRDefault="00D26A7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3.8</w:t>
      </w:r>
      <w:proofErr w:type="gramEnd"/>
      <w:r w:rsidR="0063079A">
        <w:rPr>
          <w:rFonts w:ascii="Georgia" w:hAnsi="Georgia"/>
        </w:rPr>
        <w:t>.</w:t>
      </w:r>
      <w:r w:rsidR="0063079A">
        <w:rPr>
          <w:rFonts w:ascii="Georgia" w:hAnsi="Georgia"/>
        </w:rPr>
        <w:tab/>
      </w:r>
      <w:r w:rsidR="004542DC" w:rsidRPr="007F1B99">
        <w:rPr>
          <w:rFonts w:ascii="Georgia" w:hAnsi="Georgia"/>
        </w:rPr>
        <w:t xml:space="preserve">V případě, že se jedna ze </w:t>
      </w:r>
      <w:r w:rsidR="003B3EA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 xml:space="preserve">mluvních stran stane nespolehlivým plátcem dle § 106a ZDPH, oznámí tuto skutečnost neprodleně druhé smluvní straně a zároveň jí dává svolení k tomu, aby daň z přidané hodnoty související s dosud nezaplaceným plněním dle této </w:t>
      </w:r>
      <w:r w:rsidR="003B3EA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 xml:space="preserve">mlouvy zaplatila přímo na účet správce daně. </w:t>
      </w:r>
    </w:p>
    <w:p w14:paraId="5A2073C2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A05B27E" w14:textId="77777777" w:rsidR="009D6676" w:rsidRPr="007F1B99" w:rsidRDefault="00D26A78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3.9</w:t>
      </w:r>
      <w:proofErr w:type="gramEnd"/>
      <w:r w:rsidR="0063079A">
        <w:rPr>
          <w:rFonts w:ascii="Georgia" w:hAnsi="Georgia"/>
        </w:rPr>
        <w:t>.</w:t>
      </w:r>
      <w:r w:rsidR="0063079A">
        <w:rPr>
          <w:rFonts w:ascii="Georgia" w:hAnsi="Georgia"/>
        </w:rPr>
        <w:tab/>
      </w:r>
      <w:r w:rsidR="004542DC" w:rsidRPr="007F1B99">
        <w:rPr>
          <w:rFonts w:ascii="Georgia" w:hAnsi="Georgia"/>
        </w:rPr>
        <w:t xml:space="preserve">Smluvní strany souhlasí s tím, aby ke dni, kdy se některá ze </w:t>
      </w:r>
      <w:r w:rsidR="003B3EA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 xml:space="preserve">mluvních stran stane nespolehlivým plátcem ve smyslu §106a ZDPH, byla tato </w:t>
      </w:r>
      <w:r w:rsidR="003B3EA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>mlouva okamžitě ukončena, přičemž do té doby poskytnutá a dosud nevyrovnaná plnění kteroukoliv ze</w:t>
      </w:r>
      <w:r w:rsidR="00C03694">
        <w:rPr>
          <w:rFonts w:ascii="Georgia" w:hAnsi="Georgia"/>
        </w:rPr>
        <w:t xml:space="preserve"> </w:t>
      </w:r>
      <w:r w:rsidR="003B3EA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 xml:space="preserve">mluvních stran budou vypořádána ke dni ukončení </w:t>
      </w:r>
      <w:r w:rsidR="003B3EA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>mlouvy, a to při respektování ustanovení předchozího odstavce.</w:t>
      </w:r>
      <w:bookmarkEnd w:id="1"/>
    </w:p>
    <w:p w14:paraId="379D5D85" w14:textId="77777777" w:rsidR="009D6676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B1997AD" w14:textId="77777777" w:rsidR="00DD2FE2" w:rsidRDefault="00DD2FE2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FDC91F4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4</w:t>
      </w:r>
    </w:p>
    <w:p w14:paraId="1BD809C5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SANKČNÍ UJEDNÁNÍ</w:t>
      </w:r>
    </w:p>
    <w:p w14:paraId="49FB9306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53441975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4.1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Poruší-li Zoo Praha nebo PARTNER jakýkoli závazek uvedený v čl. 2 Smlouvy, je druhá Smluvní strana oprávněna požadovat smluvní pokutu ve výši 10.000,- Kč (slovy  deset</w:t>
      </w:r>
      <w:r w:rsidR="00CB771D" w:rsidRPr="007F1B99">
        <w:rPr>
          <w:rFonts w:ascii="Georgia" w:hAnsi="Georgia"/>
        </w:rPr>
        <w:t xml:space="preserve"> </w:t>
      </w:r>
      <w:r w:rsidRPr="007F1B99">
        <w:rPr>
          <w:rFonts w:ascii="Georgia" w:hAnsi="Georgia"/>
        </w:rPr>
        <w:t>tisíc</w:t>
      </w:r>
      <w:r w:rsidR="00CB771D" w:rsidRPr="007F1B99">
        <w:rPr>
          <w:rFonts w:ascii="Georgia" w:hAnsi="Georgia"/>
        </w:rPr>
        <w:t xml:space="preserve"> </w:t>
      </w:r>
      <w:r w:rsidRPr="007F1B99">
        <w:rPr>
          <w:rFonts w:ascii="Georgia" w:hAnsi="Georgia"/>
        </w:rPr>
        <w:t>korun</w:t>
      </w:r>
      <w:r w:rsidR="00CB771D" w:rsidRPr="007F1B99">
        <w:rPr>
          <w:rFonts w:ascii="Georgia" w:hAnsi="Georgia"/>
        </w:rPr>
        <w:t xml:space="preserve"> </w:t>
      </w:r>
      <w:r w:rsidRPr="007F1B99">
        <w:rPr>
          <w:rFonts w:ascii="Georgia" w:hAnsi="Georgia"/>
        </w:rPr>
        <w:t>českých) bez DPH v každém jednotlivém případě porušení Smlouvy.</w:t>
      </w:r>
    </w:p>
    <w:p w14:paraId="769173E5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45180297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4.2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 xml:space="preserve">Zoo Praha i PARTNER souhlasí s výší smluvních pokut a potvrzují, že vzhledem k účelu Smlouvy a významu plnění z hlediska tohoto účelu nejsou v rozporu s dobrými mravy. </w:t>
      </w:r>
    </w:p>
    <w:p w14:paraId="452831FF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212E6FE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4.3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Zaplacením smluvní pokuty či úroku z prodlení není dotčeno právo poškozené strany na náhradu škody porušením povinnosti jí vzniklé, a to v celém rozsahu.</w:t>
      </w:r>
    </w:p>
    <w:p w14:paraId="73FCA8BB" w14:textId="77777777" w:rsidR="00AC3772" w:rsidRDefault="00AC3772" w:rsidP="00F417A5">
      <w:pPr>
        <w:tabs>
          <w:tab w:val="left" w:pos="720"/>
        </w:tabs>
        <w:rPr>
          <w:rFonts w:ascii="Georgia" w:hAnsi="Georgia"/>
          <w:b/>
        </w:rPr>
      </w:pPr>
    </w:p>
    <w:p w14:paraId="3EE20D2A" w14:textId="77777777" w:rsidR="00AC3772" w:rsidRDefault="00AC3772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</w:p>
    <w:p w14:paraId="011FC839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5</w:t>
      </w:r>
    </w:p>
    <w:p w14:paraId="3B50DC85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PRÁVA A POVINNOSTI SMLUVNÍCH STRAN V OBLASTI OCHRANY ŽIVOTNÍHO PROSTŘEDÍ</w:t>
      </w:r>
    </w:p>
    <w:p w14:paraId="28289B6F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8DFAA58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5.1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 xml:space="preserve">Smluvní strany se zavazují vykonávat veškeré činnosti dohodnuté ve Smlouvě, a které souvisí se Smlouvou tak, aby předcházely všem negativním dopadům na životní prostředí, a v souladu se závaznými právními předpisy o ochraně životního prostředí platnými v dohodnutém místě plnění. </w:t>
      </w:r>
    </w:p>
    <w:p w14:paraId="7796D492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7065E6BD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5.2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 xml:space="preserve">PARTNER je dále povinen se v areálu Zoo Praha řídit vnitřními pokyny a předpisy Zoo Praha z oblasti životního prostředí. </w:t>
      </w:r>
    </w:p>
    <w:p w14:paraId="1051CAB0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CD97650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5.3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Za škody na životním prostředí, které vzniknou jedné Smluvní straně nebo třetím stranám v důsledku provedených činností nebo nečinností druhé Smluvní strany, zodpovídá tato druhá Smluvní strana. V daných souvislostech je příslušná Smluvní strana povinna vzniklé škody bez zbytečného odkladu na své náklady odstranit.</w:t>
      </w:r>
    </w:p>
    <w:p w14:paraId="2D9CB3A1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FA3F5C9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6</w:t>
      </w:r>
    </w:p>
    <w:p w14:paraId="0019191C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POVINNOST MLČENLIVOSTI</w:t>
      </w:r>
    </w:p>
    <w:p w14:paraId="5DE4E8AA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1BEA304" w14:textId="77777777" w:rsidR="009D6676" w:rsidRDefault="004542DC" w:rsidP="00DD2FE2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6.1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 xml:space="preserve">Smluvní strany se zavazují zachovávat mlčenlivost o všech informacích, které se jim stanou známé v souvislosti s realizací předmětu této Smlouvy nebo jim budou jakoukoliv jinou formou zpřístupněny v rámci realizace této Smlouvy a v souvislosti s ní. Smluvní strany se zavazují, že tyto informace neposkytnou bez předchozího písemného souhlasu opačné Smluvní strany v žádné formě třetím osobám ani neumožní přístup třetích osob k těmto informacím a nebudou s nimi nakládat v rozporu s pokyny druhé Smluvní strany ani v rozporu s právními předpisy. Tato povinnost mlčenlivosti trvá jak po celou dobu existence právního vztahu založeného touto Smlouvou, tak i po zániku této Smlouvy. Tato povinnost mlčenlivosti se nevztahuje na informace, k jejichž sdělení je Smluvní strana povinna podle právního předpisu nebo rozhodnutí soudu, správního orgánu, státního orgánu či orgánu územní samosprávy (např. zákon o zadávání veřejných zakázek). </w:t>
      </w:r>
    </w:p>
    <w:p w14:paraId="7980AF16" w14:textId="77777777" w:rsidR="00485C61" w:rsidRPr="007F1B99" w:rsidRDefault="00485C61" w:rsidP="00DD2FE2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</w:p>
    <w:p w14:paraId="58C9C8A4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7</w:t>
      </w:r>
    </w:p>
    <w:p w14:paraId="502319EA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</w:rPr>
      </w:pPr>
      <w:r w:rsidRPr="007F1B99">
        <w:rPr>
          <w:rFonts w:ascii="Georgia" w:hAnsi="Georgia"/>
          <w:b/>
        </w:rPr>
        <w:t>DODRŽOVÁNÍ ZÁKONŮ</w:t>
      </w:r>
    </w:p>
    <w:p w14:paraId="6DA5F3C8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12862E54" w14:textId="77777777" w:rsidR="009D6676" w:rsidRPr="007F1B99" w:rsidRDefault="0063079A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>
        <w:rPr>
          <w:rFonts w:ascii="Georgia" w:hAnsi="Georgia"/>
        </w:rPr>
        <w:t>7.</w:t>
      </w:r>
      <w:r w:rsidR="00676F31">
        <w:rPr>
          <w:rFonts w:ascii="Georgia" w:hAnsi="Georgia"/>
        </w:rPr>
        <w:t xml:space="preserve"> </w:t>
      </w:r>
      <w:r>
        <w:rPr>
          <w:rFonts w:ascii="Georgia" w:hAnsi="Georgia"/>
        </w:rPr>
        <w:t>1.</w:t>
      </w:r>
      <w:r>
        <w:rPr>
          <w:rFonts w:ascii="Georgia" w:hAnsi="Georgia"/>
        </w:rPr>
        <w:tab/>
      </w:r>
      <w:r w:rsidR="004542DC" w:rsidRPr="007F1B99">
        <w:rPr>
          <w:rFonts w:ascii="Georgia" w:hAnsi="Georgia"/>
        </w:rPr>
        <w:t xml:space="preserve">Smluvní strany jsou povinny se v rámci obchodních vztahů založených touto Smlouvou zdržet jakéhokoli jednání, které by mohlo vést k trestní odpovědnosti Smluvní strany nebo osob jí zaměstnaných pro trestný čin podvodu, zpronevěry, zneužití informací v obchodním styku, přijímání úplatku, podplácení, nepřímé </w:t>
      </w:r>
      <w:r w:rsidR="004542DC" w:rsidRPr="007F1B99">
        <w:rPr>
          <w:rFonts w:ascii="Georgia" w:hAnsi="Georgia"/>
        </w:rPr>
        <w:lastRenderedPageBreak/>
        <w:t xml:space="preserve">úplatkářství nebo jiných trestných činů postihujících korupci nebo jednání v rozporu s hospodářskou soutěží a insolvenčním řízením. V případě porušení této povinnosti jednou Smluvní stranou náleží druhé Smluvní straně právo vypovědět Smlouvu nebo odstoupit od Smlouvy s okamžitou účinností. Právo rozhodnout se mezi výpovědí nebo odstoupením náleží výlučně oprávněné Smluvní straně. </w:t>
      </w:r>
    </w:p>
    <w:p w14:paraId="40AC0AEE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32C3211" w14:textId="6440ADE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r w:rsidRPr="007F1B99">
        <w:rPr>
          <w:rFonts w:ascii="Georgia" w:hAnsi="Georgia"/>
        </w:rPr>
        <w:t xml:space="preserve">7.2. </w:t>
      </w:r>
      <w:r w:rsidR="0063079A">
        <w:rPr>
          <w:rFonts w:ascii="Georgia" w:hAnsi="Georgia"/>
        </w:rPr>
        <w:tab/>
      </w:r>
      <w:r w:rsidRPr="007F1B99">
        <w:rPr>
          <w:rFonts w:ascii="Georgia" w:hAnsi="Georgia"/>
        </w:rPr>
        <w:t>Zoo Praha se zároveň zavazuje dodržovat veškerá pravi</w:t>
      </w:r>
      <w:r w:rsidR="007F1B99" w:rsidRPr="007F1B99">
        <w:rPr>
          <w:rFonts w:ascii="Georgia" w:hAnsi="Georgia"/>
        </w:rPr>
        <w:t xml:space="preserve">dla a podmínky uvedené v Kodexu </w:t>
      </w:r>
      <w:r w:rsidRPr="007F1B99">
        <w:rPr>
          <w:rFonts w:ascii="Georgia" w:hAnsi="Georgia"/>
        </w:rPr>
        <w:t xml:space="preserve">pro obchodní partnery PARTNERA </w:t>
      </w:r>
      <w:r w:rsidR="006762AD">
        <w:rPr>
          <w:rFonts w:ascii="Georgia" w:hAnsi="Georgia"/>
        </w:rPr>
        <w:t>tvořícím přílohu této smlouvy</w:t>
      </w:r>
      <w:r w:rsidRPr="007F1B99">
        <w:rPr>
          <w:rFonts w:ascii="Georgia" w:hAnsi="Georgia"/>
        </w:rPr>
        <w:t xml:space="preserve"> a prohlašuje, že mu byl obsah zde uvedených dokumentů dostatečně vysvětlen a že jim plně rozumí. Zároveň se zavazuje zajistit dodržování požadavků uvedených v Kodexu pro obchodní partnery PARTNERA ve stejném rozsahu ze strany svých zaměstnanců. V případě, že Zoo Praha využije k plnění svých úkolů dle této </w:t>
      </w:r>
      <w:r w:rsidR="00733E9A">
        <w:rPr>
          <w:rFonts w:ascii="Georgia" w:hAnsi="Georgia"/>
        </w:rPr>
        <w:t>S</w:t>
      </w:r>
      <w:r w:rsidRPr="007F1B99">
        <w:rPr>
          <w:rFonts w:ascii="Georgia" w:hAnsi="Georgia"/>
        </w:rPr>
        <w:t xml:space="preserve">mlouvy další třetí osoby, zavazuje se upozornit tyto třetí osoby na Kodex pro obchodní partnery PARTNERA a na závaznost jeho dodržování. V případě porušení jakéhokoli pravidla nebo podmínky uvedené v Kodexu pro obchodní partnery PARTNERA je PARTNER oprávněn od této </w:t>
      </w:r>
      <w:r w:rsidR="00733E9A">
        <w:rPr>
          <w:rFonts w:ascii="Georgia" w:hAnsi="Georgia"/>
        </w:rPr>
        <w:t>S</w:t>
      </w:r>
      <w:r w:rsidRPr="007F1B99">
        <w:rPr>
          <w:rFonts w:ascii="Georgia" w:hAnsi="Georgia"/>
        </w:rPr>
        <w:t>mlouvy s okamžitým účinkem odstoupit.</w:t>
      </w:r>
    </w:p>
    <w:p w14:paraId="4167692A" w14:textId="77777777" w:rsidR="009D6676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73A5317" w14:textId="77777777" w:rsidR="00C03694" w:rsidRDefault="00C03694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5392633C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Čl. 8</w:t>
      </w:r>
    </w:p>
    <w:p w14:paraId="31F5D262" w14:textId="77777777" w:rsidR="009D6676" w:rsidRPr="007F1B99" w:rsidRDefault="004542DC" w:rsidP="007F1B99">
      <w:pPr>
        <w:tabs>
          <w:tab w:val="left" w:pos="720"/>
        </w:tabs>
        <w:ind w:left="12"/>
        <w:jc w:val="center"/>
        <w:rPr>
          <w:rFonts w:ascii="Georgia" w:hAnsi="Georgia"/>
          <w:b/>
        </w:rPr>
      </w:pPr>
      <w:r w:rsidRPr="007F1B99">
        <w:rPr>
          <w:rFonts w:ascii="Georgia" w:hAnsi="Georgia"/>
          <w:b/>
        </w:rPr>
        <w:t>ZÁVĚREČNÁ USTANOVENÍ</w:t>
      </w:r>
    </w:p>
    <w:p w14:paraId="3E94CE6C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DBFD063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8.1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 xml:space="preserve">Tato </w:t>
      </w:r>
      <w:r w:rsidR="00E3184D">
        <w:rPr>
          <w:rFonts w:ascii="Georgia" w:hAnsi="Georgia"/>
        </w:rPr>
        <w:t>S</w:t>
      </w:r>
      <w:r w:rsidRPr="007F1B99">
        <w:rPr>
          <w:rFonts w:ascii="Georgia" w:hAnsi="Georgia"/>
        </w:rPr>
        <w:t xml:space="preserve">mlouva se uzavírá na </w:t>
      </w:r>
      <w:r w:rsidR="00E3184D">
        <w:rPr>
          <w:rFonts w:ascii="Georgia" w:hAnsi="Georgia"/>
        </w:rPr>
        <w:t xml:space="preserve">dobu určitou ode dne její účinnosti  </w:t>
      </w:r>
      <w:r w:rsidRPr="007F1B99">
        <w:rPr>
          <w:rFonts w:ascii="Georgia" w:hAnsi="Georgia"/>
        </w:rPr>
        <w:t>do 31. 1. 202</w:t>
      </w:r>
      <w:r w:rsidR="00E12F79" w:rsidRPr="007F1B99">
        <w:rPr>
          <w:rFonts w:ascii="Georgia" w:hAnsi="Georgia"/>
        </w:rPr>
        <w:t>7</w:t>
      </w:r>
      <w:r w:rsidR="00E3184D">
        <w:rPr>
          <w:rFonts w:ascii="Georgia" w:hAnsi="Georgia"/>
        </w:rPr>
        <w:t>: Smlouva</w:t>
      </w:r>
      <w:r w:rsidRPr="007F1B99">
        <w:rPr>
          <w:rFonts w:ascii="Georgia" w:hAnsi="Georgia"/>
        </w:rPr>
        <w:t xml:space="preserve"> nabývá platnosti dnem jejího pod</w:t>
      </w:r>
      <w:r w:rsidR="00E3184D">
        <w:rPr>
          <w:rFonts w:ascii="Georgia" w:hAnsi="Georgia"/>
        </w:rPr>
        <w:t>pisu</w:t>
      </w:r>
      <w:r w:rsidRPr="007F1B99">
        <w:rPr>
          <w:rFonts w:ascii="Georgia" w:hAnsi="Georgia"/>
        </w:rPr>
        <w:t xml:space="preserve"> oběma </w:t>
      </w:r>
      <w:r w:rsidR="00E3184D">
        <w:rPr>
          <w:rFonts w:ascii="Georgia" w:hAnsi="Georgia"/>
        </w:rPr>
        <w:t>S</w:t>
      </w:r>
      <w:r w:rsidRPr="007F1B99">
        <w:rPr>
          <w:rFonts w:ascii="Georgia" w:hAnsi="Georgia"/>
        </w:rPr>
        <w:t>mluvními stranami a účinnosti dne 1.</w:t>
      </w:r>
      <w:r w:rsidR="001A1D1E">
        <w:rPr>
          <w:rFonts w:ascii="Georgia" w:hAnsi="Georgia"/>
        </w:rPr>
        <w:t xml:space="preserve"> </w:t>
      </w:r>
      <w:r w:rsidRPr="007F1B99">
        <w:rPr>
          <w:rFonts w:ascii="Georgia" w:hAnsi="Georgia"/>
        </w:rPr>
        <w:t>2.</w:t>
      </w:r>
      <w:r w:rsidR="001A1D1E">
        <w:rPr>
          <w:rFonts w:ascii="Georgia" w:hAnsi="Georgia"/>
        </w:rPr>
        <w:t xml:space="preserve"> </w:t>
      </w:r>
      <w:r w:rsidR="00E12F79" w:rsidRPr="007F1B99">
        <w:rPr>
          <w:rFonts w:ascii="Georgia" w:hAnsi="Georgia"/>
        </w:rPr>
        <w:t>2024</w:t>
      </w:r>
      <w:r w:rsidRPr="007F1B99">
        <w:rPr>
          <w:rFonts w:ascii="Georgia" w:hAnsi="Georgia"/>
        </w:rPr>
        <w:t>, ne však dříve než uveřejněním v registru smluv.</w:t>
      </w:r>
    </w:p>
    <w:p w14:paraId="72AA46EB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96FA760" w14:textId="0EFA9531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8.2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Smluvní strany sjednávají, že zajišťování jejich závazků vyplývajících z této Smlouvy a jejich vzájemnou spolupráci při jejím naplňování, budou zajišťovat svými pověřenými zástupci: z hlediska reklamní spolupráce se stanovuje kontaktní osoba</w:t>
      </w:r>
      <w:r w:rsidR="00296394">
        <w:rPr>
          <w:rFonts w:ascii="Georgia" w:hAnsi="Georgia"/>
        </w:rPr>
        <w:t xml:space="preserve"> </w:t>
      </w:r>
      <w:proofErr w:type="spellStart"/>
      <w:r w:rsidR="00296394">
        <w:rPr>
          <w:rFonts w:ascii="Georgia" w:hAnsi="Georgia"/>
        </w:rPr>
        <w:t>xxx</w:t>
      </w:r>
      <w:proofErr w:type="spellEnd"/>
      <w:r w:rsidR="000977B5" w:rsidRPr="007F1B99">
        <w:rPr>
          <w:rFonts w:ascii="Georgia" w:hAnsi="Georgia"/>
        </w:rPr>
        <w:t>, náměstek útvaru kontaktu s veřejností,</w:t>
      </w:r>
      <w:r w:rsidRPr="007F1B99">
        <w:rPr>
          <w:rFonts w:ascii="Georgia" w:hAnsi="Georgia"/>
        </w:rPr>
        <w:t xml:space="preserve"> e-</w:t>
      </w:r>
      <w:r w:rsidR="00296394">
        <w:rPr>
          <w:rFonts w:ascii="Georgia" w:hAnsi="Georgia"/>
        </w:rPr>
        <w:t xml:space="preserve">mail: </w:t>
      </w:r>
      <w:proofErr w:type="spellStart"/>
      <w:r w:rsidR="00296394">
        <w:rPr>
          <w:rFonts w:ascii="Georgia" w:hAnsi="Georgia"/>
        </w:rPr>
        <w:t>xxx</w:t>
      </w:r>
      <w:proofErr w:type="spellEnd"/>
      <w:r w:rsidR="00296394">
        <w:rPr>
          <w:rFonts w:ascii="Georgia" w:hAnsi="Georgia"/>
        </w:rPr>
        <w:t xml:space="preserve"> tel.: </w:t>
      </w:r>
      <w:proofErr w:type="spellStart"/>
      <w:r w:rsidR="00296394">
        <w:rPr>
          <w:rFonts w:ascii="Georgia" w:hAnsi="Georgia"/>
        </w:rPr>
        <w:t>xxx</w:t>
      </w:r>
      <w:proofErr w:type="spellEnd"/>
      <w:r w:rsidRPr="007F1B99">
        <w:rPr>
          <w:rFonts w:ascii="Georgia" w:hAnsi="Georgia"/>
        </w:rPr>
        <w:t xml:space="preserve"> a z hlediska autoprovozu se stanov</w:t>
      </w:r>
      <w:r w:rsidR="00296394">
        <w:rPr>
          <w:rFonts w:ascii="Georgia" w:hAnsi="Georgia"/>
        </w:rPr>
        <w:t xml:space="preserve">uje kontaktní osoba </w:t>
      </w:r>
      <w:proofErr w:type="spellStart"/>
      <w:r w:rsidR="00296394">
        <w:rPr>
          <w:rFonts w:ascii="Georgia" w:hAnsi="Georgia"/>
        </w:rPr>
        <w:t>xxx</w:t>
      </w:r>
      <w:proofErr w:type="spellEnd"/>
      <w:r w:rsidRPr="007F1B99">
        <w:rPr>
          <w:rFonts w:ascii="Georgia" w:hAnsi="Georgia"/>
        </w:rPr>
        <w:t xml:space="preserve"> email:</w:t>
      </w:r>
      <w:r w:rsidR="00296394">
        <w:t xml:space="preserve"> </w:t>
      </w:r>
      <w:proofErr w:type="spellStart"/>
      <w:r w:rsidR="00296394">
        <w:t>xxx</w:t>
      </w:r>
      <w:proofErr w:type="spellEnd"/>
      <w:r w:rsidR="00296394">
        <w:rPr>
          <w:rFonts w:ascii="Georgia" w:hAnsi="Georgia"/>
        </w:rPr>
        <w:t xml:space="preserve">, tel.: </w:t>
      </w:r>
      <w:proofErr w:type="spellStart"/>
      <w:r w:rsidR="00296394">
        <w:rPr>
          <w:rFonts w:ascii="Georgia" w:hAnsi="Georgia"/>
        </w:rPr>
        <w:t>xxx</w:t>
      </w:r>
      <w:proofErr w:type="spellEnd"/>
      <w:r w:rsidR="00296394">
        <w:rPr>
          <w:rFonts w:ascii="Georgia" w:hAnsi="Georgia"/>
        </w:rPr>
        <w:t xml:space="preserve"> a </w:t>
      </w:r>
      <w:proofErr w:type="spellStart"/>
      <w:r w:rsidR="00296394">
        <w:rPr>
          <w:rFonts w:ascii="Georgia" w:hAnsi="Georgia"/>
        </w:rPr>
        <w:t>xxx</w:t>
      </w:r>
      <w:proofErr w:type="spellEnd"/>
      <w:r w:rsidRPr="007F1B99">
        <w:rPr>
          <w:rFonts w:ascii="Georgia" w:hAnsi="Georgia"/>
        </w:rPr>
        <w:t xml:space="preserve"> za PARTNERA (</w:t>
      </w:r>
      <w:r w:rsidR="00296394">
        <w:rPr>
          <w:rFonts w:ascii="Georgia" w:hAnsi="Georgia"/>
        </w:rPr>
        <w:t xml:space="preserve">email: </w:t>
      </w:r>
      <w:proofErr w:type="spellStart"/>
      <w:r w:rsidR="00296394">
        <w:rPr>
          <w:rFonts w:ascii="Georgia" w:hAnsi="Georgia"/>
        </w:rPr>
        <w:t>xxx</w:t>
      </w:r>
      <w:proofErr w:type="spellEnd"/>
      <w:r w:rsidR="00296394">
        <w:rPr>
          <w:rFonts w:ascii="Georgia" w:hAnsi="Georgia"/>
        </w:rPr>
        <w:t xml:space="preserve">, tel. </w:t>
      </w:r>
      <w:proofErr w:type="spellStart"/>
      <w:r w:rsidR="00296394">
        <w:rPr>
          <w:rFonts w:ascii="Georgia" w:hAnsi="Georgia"/>
        </w:rPr>
        <w:t>xxx</w:t>
      </w:r>
      <w:proofErr w:type="spellEnd"/>
      <w:r w:rsidRPr="007F1B99">
        <w:rPr>
          <w:rFonts w:ascii="Georgia" w:hAnsi="Georgia"/>
        </w:rPr>
        <w:t xml:space="preserve">). Smluvní strany jsou oprávněny pověřené zástupce změnit, tato změna je pro </w:t>
      </w:r>
      <w:r w:rsidR="00A16794">
        <w:rPr>
          <w:rFonts w:ascii="Georgia" w:hAnsi="Georgia"/>
        </w:rPr>
        <w:t>S</w:t>
      </w:r>
      <w:r w:rsidRPr="007F1B99">
        <w:rPr>
          <w:rFonts w:ascii="Georgia" w:hAnsi="Georgia"/>
        </w:rPr>
        <w:t>mluvní strany závazná poté, co jim bylo doručeno písemné oznámení o této změně.</w:t>
      </w:r>
    </w:p>
    <w:p w14:paraId="1B74C70C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A04E189" w14:textId="77777777" w:rsidR="009D6676" w:rsidRPr="007F1B99" w:rsidRDefault="0063079A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8.3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</w:r>
      <w:r w:rsidR="004542DC" w:rsidRPr="007F1B99">
        <w:rPr>
          <w:rFonts w:ascii="Georgia" w:hAnsi="Georgia"/>
        </w:rPr>
        <w:t xml:space="preserve">Od této Smlouvy je možné odstoupit v případě, že jedna ze Smluvních stran poruší kterýkoliv svůj závazek z této Smlouvy vyplývající a toto porušení neodstraní ani po písemném vyzvání druhé </w:t>
      </w:r>
      <w:r w:rsidR="00A16794">
        <w:rPr>
          <w:rFonts w:ascii="Georgia" w:hAnsi="Georgia"/>
        </w:rPr>
        <w:t>S</w:t>
      </w:r>
      <w:r w:rsidR="004542DC" w:rsidRPr="007F1B99">
        <w:rPr>
          <w:rFonts w:ascii="Georgia" w:hAnsi="Georgia"/>
        </w:rPr>
        <w:t>mluvní strany do 30 kalendářních dnů od převzetí výzvy. Dojde-li k odstoupení od Smlouvy jednou Smluvní stranou z důvodů porušení ustanovení této Smlouvy druhou Smluvní stranou, má odstupující Smluvní strana nárok na náhradu škody, která jí tímto porušením Smlouvy vznikla, a to po prokázání této škody a účelně vynaložených nákladů v souvislosti s ní.</w:t>
      </w:r>
    </w:p>
    <w:p w14:paraId="584D3E3A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65921C5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8.4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Tuto Smlouvu mohou Smluvní strany ukončit dohodou. Dohoda musí být učiněna písemně a podepsána zástupci obou stran. V dohodě musí být stanoveno, jakým způsobem budou vypořádány vzájemné závazky.</w:t>
      </w:r>
    </w:p>
    <w:p w14:paraId="44714F38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49F8EA37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lastRenderedPageBreak/>
        <w:t>8.5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 xml:space="preserve">Žádná ze Smluvních stran není oprávněna postoupit třetí straně závazky anebo práva vyplývající z této </w:t>
      </w:r>
      <w:r w:rsidR="00733E9A">
        <w:rPr>
          <w:rFonts w:ascii="Georgia" w:hAnsi="Georgia"/>
        </w:rPr>
        <w:t>S</w:t>
      </w:r>
      <w:r w:rsidRPr="007F1B99">
        <w:rPr>
          <w:rFonts w:ascii="Georgia" w:hAnsi="Georgia"/>
        </w:rPr>
        <w:t>mlouvy bez předchozího písemného souhlasu druhé Smluvní strany</w:t>
      </w:r>
    </w:p>
    <w:p w14:paraId="6D3E15C5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1D625F3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8.6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Tuto Smlouvu lze měnit a doplňovat pouze písemnou formou po vzájemné dohodě obou stran písemnými dodatky pořadově číslovanými.</w:t>
      </w:r>
    </w:p>
    <w:p w14:paraId="0F7A86AA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A8CE1C1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</w:t>
      </w:r>
      <w:r w:rsidR="007F1B99" w:rsidRPr="007F1B99">
        <w:rPr>
          <w:rFonts w:ascii="Georgia" w:hAnsi="Georgia"/>
        </w:rPr>
        <w:t>7</w:t>
      </w:r>
      <w:proofErr w:type="gramEnd"/>
      <w:r w:rsidR="007F1B99" w:rsidRPr="007F1B99">
        <w:rPr>
          <w:rFonts w:ascii="Georgia" w:hAnsi="Georgia"/>
        </w:rPr>
        <w:t>.</w:t>
      </w:r>
      <w:r w:rsidR="007F1B99" w:rsidRPr="007F1B99">
        <w:rPr>
          <w:rFonts w:ascii="Georgia" w:hAnsi="Georgia"/>
        </w:rPr>
        <w:tab/>
        <w:t>Smlouva je sepsána ve dvou</w:t>
      </w:r>
      <w:r w:rsidRPr="007F1B99">
        <w:rPr>
          <w:rFonts w:ascii="Georgia" w:hAnsi="Georgia"/>
        </w:rPr>
        <w:t xml:space="preserve"> vyhotoveních majících platnost originálů, přičemž</w:t>
      </w:r>
      <w:r w:rsidR="007F1B99" w:rsidRPr="007F1B99">
        <w:rPr>
          <w:rFonts w:ascii="Georgia" w:hAnsi="Georgia"/>
        </w:rPr>
        <w:t xml:space="preserve"> každá </w:t>
      </w:r>
      <w:r w:rsidR="00A16794">
        <w:rPr>
          <w:rFonts w:ascii="Georgia" w:hAnsi="Georgia"/>
        </w:rPr>
        <w:t>S</w:t>
      </w:r>
      <w:r w:rsidR="007F1B99" w:rsidRPr="007F1B99">
        <w:rPr>
          <w:rFonts w:ascii="Georgia" w:hAnsi="Georgia"/>
        </w:rPr>
        <w:t>mluvní strana obdrží jedno</w:t>
      </w:r>
      <w:r w:rsidRPr="007F1B99">
        <w:rPr>
          <w:rFonts w:ascii="Georgia" w:hAnsi="Georgia"/>
        </w:rPr>
        <w:t xml:space="preserve"> vyhotovení.</w:t>
      </w:r>
    </w:p>
    <w:p w14:paraId="39BD8A39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376C6FC5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8.8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Práva a povinnosti z této Smlouvy vyplývající a ve Smlouvě neupravené se řídí příslušnými ustanoveními zákona č. 89/2012 Sb., občanského zákoníku, ve znění pozdějších předpisů.</w:t>
      </w:r>
    </w:p>
    <w:p w14:paraId="5608A1D8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435CE09" w14:textId="77777777" w:rsidR="009D6676" w:rsidRPr="007F1B99" w:rsidRDefault="004542DC" w:rsidP="00D26A78">
      <w:pPr>
        <w:tabs>
          <w:tab w:val="left" w:pos="720"/>
        </w:tabs>
        <w:ind w:left="717" w:hanging="705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8.9</w:t>
      </w:r>
      <w:proofErr w:type="gramEnd"/>
      <w:r w:rsidRPr="007F1B99">
        <w:rPr>
          <w:rFonts w:ascii="Georgia" w:hAnsi="Georgia"/>
        </w:rPr>
        <w:t xml:space="preserve">. </w:t>
      </w:r>
      <w:r w:rsidRPr="007F1B99">
        <w:rPr>
          <w:rFonts w:ascii="Georgia" w:hAnsi="Georgia"/>
        </w:rPr>
        <w:tab/>
        <w:t>PARTNER bere na vědomí, že Zoo Praha je vázána zákonem č. 340/2015 Sb., o registru smluv, a souhlasí s tím, že text této Smlouvy bude zveřejněn prostřednictvím Zoo Praha v registru smluv. PARTNER prohlašuje, že nic z obsahu této Smlouvy nepovažuje za obchodní tajemství a také souhlasí se zveřejněním osobních údajů ve Smlouvě obsažených.</w:t>
      </w:r>
    </w:p>
    <w:p w14:paraId="3F2DFEB2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6290BAD1" w14:textId="77777777" w:rsidR="009D6676" w:rsidRP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8.10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>Smluvní strany souhlasí se zveřejněním této Smlouvy v plném rozsahu včetně osobních údajů ve Smlouvě obsažených, jakož i všech úkonů a okolností s touto Smlouvou souvisejících, či poskytnutím informace třetím osobám o této Smlouvě za podmínek definovaných zákonem č. 106/1999 Sb., o svobodném přístupu k informacím, ve znění aktuálním ke dni požadavku na informace či zveřejnění.</w:t>
      </w:r>
    </w:p>
    <w:p w14:paraId="655BE10E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10D5BCF7" w14:textId="77777777" w:rsidR="007F1B99" w:rsidRDefault="004542DC" w:rsidP="00D26A78">
      <w:pPr>
        <w:tabs>
          <w:tab w:val="left" w:pos="720"/>
        </w:tabs>
        <w:ind w:left="708" w:hanging="696"/>
        <w:jc w:val="both"/>
        <w:rPr>
          <w:rFonts w:ascii="Georgia" w:hAnsi="Georgia"/>
        </w:rPr>
      </w:pPr>
      <w:proofErr w:type="gramStart"/>
      <w:r w:rsidRPr="007F1B99">
        <w:rPr>
          <w:rFonts w:ascii="Georgia" w:hAnsi="Georgia"/>
        </w:rPr>
        <w:t>8.</w:t>
      </w:r>
      <w:r w:rsidR="007D4D5B" w:rsidRPr="007F1B99">
        <w:rPr>
          <w:rFonts w:ascii="Georgia" w:hAnsi="Georgia"/>
        </w:rPr>
        <w:t>11</w:t>
      </w:r>
      <w:proofErr w:type="gramEnd"/>
      <w:r w:rsidRPr="007F1B99">
        <w:rPr>
          <w:rFonts w:ascii="Georgia" w:hAnsi="Georgia"/>
        </w:rPr>
        <w:t>.</w:t>
      </w:r>
      <w:r w:rsidRPr="007F1B99">
        <w:rPr>
          <w:rFonts w:ascii="Georgia" w:hAnsi="Georgia"/>
        </w:rPr>
        <w:tab/>
        <w:t xml:space="preserve">Smluvní strany prohlašují, že Smlouva nebyla uzavřena v tísni, nebo za nápadně nevýhodné situace ani pro jednu ze </w:t>
      </w:r>
      <w:r w:rsidR="00A16794">
        <w:rPr>
          <w:rFonts w:ascii="Georgia" w:hAnsi="Georgia"/>
        </w:rPr>
        <w:t>S</w:t>
      </w:r>
      <w:r w:rsidRPr="007F1B99">
        <w:rPr>
          <w:rFonts w:ascii="Georgia" w:hAnsi="Georgia"/>
        </w:rPr>
        <w:t>mluvních stran. Na důkaz společné shody připojují své vlastnoruční podpisy.</w:t>
      </w:r>
    </w:p>
    <w:p w14:paraId="72BF1244" w14:textId="77777777" w:rsidR="007F1B99" w:rsidRDefault="007F1B99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272C9FEF" w14:textId="77777777" w:rsidR="00D26A78" w:rsidRDefault="00D26A78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76005695" w14:textId="77777777" w:rsidR="00D26A78" w:rsidRDefault="00D26A78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6068C44" w14:textId="77777777" w:rsidR="00D26A78" w:rsidRPr="007F1B99" w:rsidRDefault="00D26A78" w:rsidP="00F417A5">
      <w:pPr>
        <w:tabs>
          <w:tab w:val="left" w:pos="720"/>
        </w:tabs>
        <w:rPr>
          <w:rFonts w:ascii="Georgia" w:hAnsi="Georgia"/>
        </w:rPr>
      </w:pPr>
    </w:p>
    <w:p w14:paraId="443FC32D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5D2F7135" w14:textId="4497B155" w:rsidR="009D6676" w:rsidRPr="007F1B99" w:rsidRDefault="004542DC" w:rsidP="007F1B99">
      <w:pPr>
        <w:tabs>
          <w:tab w:val="left" w:pos="720"/>
        </w:tabs>
        <w:ind w:left="12"/>
        <w:rPr>
          <w:rFonts w:ascii="Georgia" w:hAnsi="Georgia"/>
        </w:rPr>
      </w:pPr>
      <w:r w:rsidRPr="007F1B99">
        <w:rPr>
          <w:rFonts w:ascii="Georgia" w:hAnsi="Georgia"/>
        </w:rPr>
        <w:t xml:space="preserve">V Praze, dne </w:t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  <w:t>V Praze, dne</w:t>
      </w:r>
      <w:r w:rsidR="00123482">
        <w:rPr>
          <w:rFonts w:ascii="Georgia" w:hAnsi="Georgia"/>
        </w:rPr>
        <w:t xml:space="preserve"> </w:t>
      </w:r>
      <w:proofErr w:type="gramStart"/>
      <w:r w:rsidR="00123482">
        <w:rPr>
          <w:rFonts w:ascii="Georgia" w:hAnsi="Georgia"/>
        </w:rPr>
        <w:t>08.02.2024</w:t>
      </w:r>
      <w:proofErr w:type="gramEnd"/>
    </w:p>
    <w:p w14:paraId="0016F29F" w14:textId="77777777" w:rsidR="009D6676" w:rsidRPr="007F1B99" w:rsidRDefault="009D6676" w:rsidP="007F1B99">
      <w:pPr>
        <w:tabs>
          <w:tab w:val="left" w:pos="720"/>
        </w:tabs>
        <w:ind w:left="12"/>
        <w:rPr>
          <w:rFonts w:ascii="Georgia" w:hAnsi="Georgia"/>
        </w:rPr>
      </w:pPr>
    </w:p>
    <w:p w14:paraId="0B66749D" w14:textId="77777777" w:rsidR="009D6676" w:rsidRPr="007F1B99" w:rsidRDefault="009D6676" w:rsidP="004B2715">
      <w:pPr>
        <w:tabs>
          <w:tab w:val="left" w:pos="720"/>
        </w:tabs>
        <w:rPr>
          <w:rFonts w:ascii="Georgia" w:hAnsi="Georgia"/>
        </w:rPr>
      </w:pPr>
    </w:p>
    <w:p w14:paraId="5F621367" w14:textId="77777777" w:rsidR="00C92FA0" w:rsidRPr="007F1B99" w:rsidRDefault="00C92FA0" w:rsidP="00F417A5">
      <w:pPr>
        <w:tabs>
          <w:tab w:val="left" w:pos="720"/>
        </w:tabs>
        <w:rPr>
          <w:rFonts w:ascii="Georgia" w:hAnsi="Georgia"/>
        </w:rPr>
      </w:pPr>
    </w:p>
    <w:p w14:paraId="508F32A7" w14:textId="77777777" w:rsidR="009D6676" w:rsidRPr="007F1B99" w:rsidRDefault="004542DC" w:rsidP="007F1B99">
      <w:pPr>
        <w:tabs>
          <w:tab w:val="left" w:pos="720"/>
        </w:tabs>
        <w:ind w:left="12"/>
        <w:rPr>
          <w:rFonts w:ascii="Georgia" w:hAnsi="Georgia"/>
        </w:rPr>
      </w:pPr>
      <w:r w:rsidRPr="007F1B99">
        <w:rPr>
          <w:rFonts w:ascii="Georgia" w:hAnsi="Georgia"/>
        </w:rPr>
        <w:t>__________________</w:t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  <w:t>________________________</w:t>
      </w:r>
    </w:p>
    <w:p w14:paraId="20972183" w14:textId="77777777" w:rsidR="009D6676" w:rsidRPr="007F1B99" w:rsidRDefault="004542DC" w:rsidP="007F1B99">
      <w:pPr>
        <w:tabs>
          <w:tab w:val="left" w:pos="720"/>
        </w:tabs>
        <w:ind w:left="12"/>
        <w:rPr>
          <w:rFonts w:ascii="Georgia" w:hAnsi="Georgia"/>
        </w:rPr>
      </w:pPr>
      <w:r w:rsidRPr="007F1B99">
        <w:rPr>
          <w:rFonts w:ascii="Georgia" w:hAnsi="Georgia"/>
        </w:rPr>
        <w:t>Ing. Jan Hurt, jednatel</w:t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</w:r>
      <w:r w:rsidRPr="007F1B99">
        <w:rPr>
          <w:rFonts w:ascii="Georgia" w:hAnsi="Georgia"/>
        </w:rPr>
        <w:tab/>
        <w:t>Mgr. Miroslav Bobek, ředitel</w:t>
      </w:r>
    </w:p>
    <w:p w14:paraId="40E3086E" w14:textId="2F6DEB9D" w:rsidR="00F417A5" w:rsidRDefault="004542DC" w:rsidP="00F417A5">
      <w:pPr>
        <w:tabs>
          <w:tab w:val="left" w:pos="720"/>
        </w:tabs>
        <w:ind w:left="12"/>
        <w:rPr>
          <w:rStyle w:val="Hyperlink1"/>
          <w:rFonts w:eastAsia="Arial Unicode MS" w:cs="Arial Unicode MS"/>
        </w:rPr>
      </w:pPr>
      <w:r w:rsidRPr="007F1B99">
        <w:rPr>
          <w:rFonts w:ascii="Georgia" w:hAnsi="Georgia"/>
        </w:rPr>
        <w:t>Porsche Česká republika, s</w:t>
      </w:r>
      <w:r w:rsidRPr="007F1B99">
        <w:t>.r.o.</w:t>
      </w:r>
      <w:r w:rsidRPr="007F1B99">
        <w:tab/>
      </w:r>
      <w:r w:rsidRPr="007F1B99">
        <w:tab/>
      </w:r>
      <w:r w:rsidRPr="007F1B99">
        <w:tab/>
        <w:t>Zoo</w:t>
      </w:r>
      <w:r>
        <w:rPr>
          <w:rStyle w:val="Hyperlink1"/>
          <w:rFonts w:eastAsia="Arial Unicode MS" w:cs="Arial Unicode MS"/>
        </w:rPr>
        <w:t>logické zahrady hl. m. Prahy</w:t>
      </w:r>
    </w:p>
    <w:p w14:paraId="5D2B013C" w14:textId="01F0DB49" w:rsidR="00757C03" w:rsidRDefault="004B2715" w:rsidP="00757C03">
      <w:pPr>
        <w:tabs>
          <w:tab w:val="left" w:pos="720"/>
        </w:tabs>
        <w:ind w:left="12"/>
        <w:rPr>
          <w:rStyle w:val="Hyperlink1"/>
          <w:rFonts w:eastAsia="Arial Unicode MS" w:cs="Arial Unicode MS"/>
        </w:rPr>
      </w:pPr>
      <w:r>
        <w:rPr>
          <w:rStyle w:val="Hyperlink1"/>
          <w:rFonts w:eastAsia="Arial Unicode MS" w:cs="Arial Unicode MS"/>
        </w:rPr>
        <w:br/>
      </w:r>
    </w:p>
    <w:p w14:paraId="28AD609F" w14:textId="0F9A55D6" w:rsidR="00757C03" w:rsidRPr="00757C03" w:rsidRDefault="00757C03" w:rsidP="00757C03">
      <w:pPr>
        <w:tabs>
          <w:tab w:val="left" w:pos="720"/>
        </w:tabs>
        <w:ind w:left="12"/>
        <w:rPr>
          <w:rFonts w:ascii="Georgia" w:hAnsi="Georgia"/>
        </w:rPr>
      </w:pPr>
      <w:r w:rsidRPr="007F1B99">
        <w:rPr>
          <w:rFonts w:ascii="Georgia" w:hAnsi="Georgia"/>
        </w:rPr>
        <w:t>__________________</w:t>
      </w:r>
      <w:r>
        <w:rPr>
          <w:rStyle w:val="Hyperlink1"/>
          <w:rFonts w:eastAsia="Arial Unicode MS" w:cs="Arial Unicode MS"/>
        </w:rPr>
        <w:br/>
      </w:r>
      <w:proofErr w:type="spellStart"/>
      <w:r w:rsidR="004B2715" w:rsidRPr="004B2715">
        <w:rPr>
          <w:rFonts w:ascii="Georgia" w:hAnsi="Georgia"/>
        </w:rPr>
        <w:t>Gruen</w:t>
      </w:r>
      <w:proofErr w:type="spellEnd"/>
      <w:r w:rsidR="004B2715" w:rsidRPr="004B2715">
        <w:rPr>
          <w:rFonts w:ascii="Georgia" w:hAnsi="Georgia"/>
        </w:rPr>
        <w:t xml:space="preserve"> </w:t>
      </w:r>
      <w:proofErr w:type="spellStart"/>
      <w:r w:rsidR="004B2715" w:rsidRPr="004B2715">
        <w:rPr>
          <w:rFonts w:ascii="Georgia" w:hAnsi="Georgia"/>
        </w:rPr>
        <w:t>Christoph</w:t>
      </w:r>
      <w:proofErr w:type="spellEnd"/>
      <w:r w:rsidR="004B2715" w:rsidRPr="004B2715">
        <w:rPr>
          <w:rFonts w:ascii="Georgia" w:hAnsi="Georgia"/>
        </w:rPr>
        <w:t xml:space="preserve"> Karl, </w:t>
      </w:r>
      <w:proofErr w:type="spellStart"/>
      <w:r w:rsidR="004B2715" w:rsidRPr="004B2715">
        <w:rPr>
          <w:rFonts w:ascii="Georgia" w:hAnsi="Georgia"/>
        </w:rPr>
        <w:t>managing</w:t>
      </w:r>
      <w:proofErr w:type="spellEnd"/>
      <w:r w:rsidR="004B2715" w:rsidRPr="004B2715">
        <w:rPr>
          <w:rFonts w:ascii="Georgia" w:hAnsi="Georgia"/>
        </w:rPr>
        <w:t xml:space="preserve"> </w:t>
      </w:r>
      <w:proofErr w:type="spellStart"/>
      <w:r w:rsidR="004B2715" w:rsidRPr="004B2715">
        <w:rPr>
          <w:rFonts w:ascii="Georgia" w:hAnsi="Georgia"/>
        </w:rPr>
        <w:t>director</w:t>
      </w:r>
      <w:proofErr w:type="spellEnd"/>
      <w:r>
        <w:rPr>
          <w:rFonts w:ascii="Georgia" w:hAnsi="Georgia"/>
        </w:rPr>
        <w:br/>
      </w:r>
      <w:r w:rsidRPr="007F1B99">
        <w:rPr>
          <w:rFonts w:ascii="Georgia" w:hAnsi="Georgia"/>
        </w:rPr>
        <w:t>Porsche Česká republika, s</w:t>
      </w:r>
      <w:r>
        <w:t>.r.o.</w:t>
      </w:r>
    </w:p>
    <w:sectPr w:rsidR="00757C03" w:rsidRPr="00757C03" w:rsidSect="004B2715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63993" w14:textId="77777777" w:rsidR="00902E00" w:rsidRDefault="00902E00">
      <w:r>
        <w:separator/>
      </w:r>
    </w:p>
  </w:endnote>
  <w:endnote w:type="continuationSeparator" w:id="0">
    <w:p w14:paraId="3A4819A7" w14:textId="77777777" w:rsidR="00902E00" w:rsidRDefault="0090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BA3C" w14:textId="2D74F960" w:rsidR="006762AD" w:rsidRDefault="006762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8FA38D" wp14:editId="6D6013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48111456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15355B9" w14:textId="150C6F41" w:rsidR="006762AD" w:rsidRPr="006762AD" w:rsidRDefault="006762AD" w:rsidP="006762AD">
                          <w:pP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6762A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FA3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0BfpTewIAAMgEAAAOAAAA&#10;AAAAAAAAAAAAAC4CAABkcnMvZTJvRG9jLnhtbFBLAQItABQABgAIAAAAIQA37dH42QAAAAMBAAAP&#10;AAAAAAAAAAAAAAAAANUEAABkcnMvZG93bnJldi54bWxQSwUGAAAAAAQABADzAAAA2wUAAAAA&#10;" filled="f" stroked="f">
              <v:textbox style="mso-fit-shape-to-text:t" inset="0,0,0,15pt">
                <w:txbxContent>
                  <w:p w14:paraId="215355B9" w14:textId="150C6F41" w:rsidR="006762AD" w:rsidRPr="006762AD" w:rsidRDefault="006762AD" w:rsidP="006762AD">
                    <w:pP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</w:pPr>
                    <w:r w:rsidRPr="006762A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B0269" w14:textId="39E9A62C" w:rsidR="00930861" w:rsidRDefault="006762AD">
    <w:pPr>
      <w:pStyle w:val="Zpat"/>
      <w:tabs>
        <w:tab w:val="clear" w:pos="9072"/>
        <w:tab w:val="right" w:pos="9046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AB001D" wp14:editId="1BEF1836">
              <wp:simplePos x="898497" y="1006635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51375761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B9B8D01" w14:textId="3C570F96" w:rsidR="006762AD" w:rsidRPr="006762AD" w:rsidRDefault="006762AD" w:rsidP="006762AD">
                          <w:pP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B00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" filled="f" stroked="f">
              <v:textbox style="mso-fit-shape-to-text:t" inset="0,0,0,15pt">
                <w:txbxContent>
                  <w:p w14:paraId="7B9B8D01" w14:textId="3C570F96" w:rsidR="006762AD" w:rsidRPr="006762AD" w:rsidRDefault="006762AD" w:rsidP="006762AD">
                    <w:pP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0861">
      <w:fldChar w:fldCharType="begin"/>
    </w:r>
    <w:r w:rsidR="00930861">
      <w:instrText xml:space="preserve"> PAGE </w:instrText>
    </w:r>
    <w:r w:rsidR="00930861">
      <w:fldChar w:fldCharType="separate"/>
    </w:r>
    <w:r w:rsidR="00123482">
      <w:rPr>
        <w:noProof/>
      </w:rPr>
      <w:t>8</w:t>
    </w:r>
    <w:r w:rsidR="00930861">
      <w:fldChar w:fldCharType="end"/>
    </w:r>
    <w:r w:rsidR="00930861">
      <w:t>/</w:t>
    </w:r>
    <w:r w:rsidR="00404EF8">
      <w:rPr>
        <w:noProof/>
      </w:rPr>
      <w:fldChar w:fldCharType="begin"/>
    </w:r>
    <w:r w:rsidR="00404EF8">
      <w:rPr>
        <w:noProof/>
      </w:rPr>
      <w:instrText xml:space="preserve"> NUMPAGES </w:instrText>
    </w:r>
    <w:r w:rsidR="00404EF8">
      <w:rPr>
        <w:noProof/>
      </w:rPr>
      <w:fldChar w:fldCharType="separate"/>
    </w:r>
    <w:r w:rsidR="00123482">
      <w:rPr>
        <w:noProof/>
      </w:rPr>
      <w:t>8</w:t>
    </w:r>
    <w:r w:rsidR="00404EF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ABA37" w14:textId="478ED08A" w:rsidR="006762AD" w:rsidRDefault="006762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E308B0" wp14:editId="73768D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145305725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EC2521A" w14:textId="4FD470B5" w:rsidR="006762AD" w:rsidRPr="006762AD" w:rsidRDefault="006762AD" w:rsidP="006762AD">
                          <w:pP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6762A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308B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" filled="f" stroked="f">
              <v:textbox style="mso-fit-shape-to-text:t" inset="0,0,0,15pt">
                <w:txbxContent>
                  <w:p w14:paraId="0EC2521A" w14:textId="4FD470B5" w:rsidR="006762AD" w:rsidRPr="006762AD" w:rsidRDefault="006762AD" w:rsidP="006762AD">
                    <w:pP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</w:pPr>
                    <w:r w:rsidRPr="006762A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749C1" w14:textId="77777777" w:rsidR="00902E00" w:rsidRDefault="00902E00">
      <w:r>
        <w:separator/>
      </w:r>
    </w:p>
  </w:footnote>
  <w:footnote w:type="continuationSeparator" w:id="0">
    <w:p w14:paraId="1385CB36" w14:textId="77777777" w:rsidR="00902E00" w:rsidRDefault="0090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10915" w14:textId="1AA4939E" w:rsidR="00123482" w:rsidRDefault="00123482" w:rsidP="00123482">
    <w:pPr>
      <w:pStyle w:val="Zhlav"/>
      <w:jc w:val="right"/>
    </w:pPr>
    <w:r>
      <w:t>50/24/ÚKV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E08"/>
    <w:multiLevelType w:val="hybridMultilevel"/>
    <w:tmpl w:val="64CA1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A31"/>
    <w:multiLevelType w:val="hybridMultilevel"/>
    <w:tmpl w:val="5612570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B7E221F"/>
    <w:multiLevelType w:val="hybridMultilevel"/>
    <w:tmpl w:val="597E934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2E3164"/>
    <w:multiLevelType w:val="hybridMultilevel"/>
    <w:tmpl w:val="786095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BB3E97"/>
    <w:multiLevelType w:val="hybridMultilevel"/>
    <w:tmpl w:val="F26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46E7"/>
    <w:multiLevelType w:val="hybridMultilevel"/>
    <w:tmpl w:val="B510C2D6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24DE0550"/>
    <w:multiLevelType w:val="hybridMultilevel"/>
    <w:tmpl w:val="694299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C01AC5"/>
    <w:multiLevelType w:val="multilevel"/>
    <w:tmpl w:val="A1FE1D60"/>
    <w:numStyleLink w:val="Importovanstyl1"/>
  </w:abstractNum>
  <w:abstractNum w:abstractNumId="8" w15:restartNumberingAfterBreak="0">
    <w:nsid w:val="38A670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7D681D"/>
    <w:multiLevelType w:val="hybridMultilevel"/>
    <w:tmpl w:val="01707D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F81933"/>
    <w:multiLevelType w:val="hybridMultilevel"/>
    <w:tmpl w:val="DD7EC18E"/>
    <w:lvl w:ilvl="0" w:tplc="07E2BBB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4FD0"/>
    <w:multiLevelType w:val="hybridMultilevel"/>
    <w:tmpl w:val="4DFAD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139F"/>
    <w:multiLevelType w:val="hybridMultilevel"/>
    <w:tmpl w:val="526ECC3E"/>
    <w:numStyleLink w:val="Importovanstyl2"/>
  </w:abstractNum>
  <w:abstractNum w:abstractNumId="13" w15:restartNumberingAfterBreak="0">
    <w:nsid w:val="5C346EAD"/>
    <w:multiLevelType w:val="hybridMultilevel"/>
    <w:tmpl w:val="6130E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97C7B"/>
    <w:multiLevelType w:val="hybridMultilevel"/>
    <w:tmpl w:val="4A425C3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5" w15:restartNumberingAfterBreak="0">
    <w:nsid w:val="63267374"/>
    <w:multiLevelType w:val="hybridMultilevel"/>
    <w:tmpl w:val="B2842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8183D"/>
    <w:multiLevelType w:val="multilevel"/>
    <w:tmpl w:val="A1FE1D60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877A8"/>
    <w:multiLevelType w:val="multilevel"/>
    <w:tmpl w:val="0C32187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084323"/>
    <w:multiLevelType w:val="hybridMultilevel"/>
    <w:tmpl w:val="956A7BB6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72CA0F5A"/>
    <w:multiLevelType w:val="hybridMultilevel"/>
    <w:tmpl w:val="5E544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6A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E706C3"/>
    <w:multiLevelType w:val="hybridMultilevel"/>
    <w:tmpl w:val="526ECC3E"/>
    <w:styleLink w:val="Importovanstyl2"/>
    <w:lvl w:ilvl="0" w:tplc="202232B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4C16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AC73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F0799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A7BB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B0E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06703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4802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A054D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567389D"/>
    <w:multiLevelType w:val="multilevel"/>
    <w:tmpl w:val="A1FE1D60"/>
    <w:numStyleLink w:val="Importovanstyl1"/>
  </w:abstractNum>
  <w:abstractNum w:abstractNumId="23" w15:restartNumberingAfterBreak="0">
    <w:nsid w:val="75BD2BF7"/>
    <w:multiLevelType w:val="hybridMultilevel"/>
    <w:tmpl w:val="59F80D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5E778E"/>
    <w:multiLevelType w:val="hybridMultilevel"/>
    <w:tmpl w:val="A7388BAC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D2831DD"/>
    <w:multiLevelType w:val="hybridMultilevel"/>
    <w:tmpl w:val="497C6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2"/>
  </w:num>
  <w:num w:numId="5">
    <w:abstractNumId w:val="17"/>
  </w:num>
  <w:num w:numId="6">
    <w:abstractNumId w:val="2"/>
  </w:num>
  <w:num w:numId="7">
    <w:abstractNumId w:val="8"/>
  </w:num>
  <w:num w:numId="8">
    <w:abstractNumId w:val="22"/>
  </w:num>
  <w:num w:numId="9">
    <w:abstractNumId w:val="20"/>
  </w:num>
  <w:num w:numId="10">
    <w:abstractNumId w:val="13"/>
  </w:num>
  <w:num w:numId="11">
    <w:abstractNumId w:val="11"/>
  </w:num>
  <w:num w:numId="12">
    <w:abstractNumId w:val="4"/>
  </w:num>
  <w:num w:numId="13">
    <w:abstractNumId w:val="25"/>
  </w:num>
  <w:num w:numId="14">
    <w:abstractNumId w:val="0"/>
  </w:num>
  <w:num w:numId="15">
    <w:abstractNumId w:val="19"/>
  </w:num>
  <w:num w:numId="16">
    <w:abstractNumId w:val="15"/>
  </w:num>
  <w:num w:numId="17">
    <w:abstractNumId w:val="18"/>
  </w:num>
  <w:num w:numId="18">
    <w:abstractNumId w:val="14"/>
  </w:num>
  <w:num w:numId="19">
    <w:abstractNumId w:val="3"/>
  </w:num>
  <w:num w:numId="20">
    <w:abstractNumId w:val="9"/>
  </w:num>
  <w:num w:numId="21">
    <w:abstractNumId w:val="23"/>
  </w:num>
  <w:num w:numId="22">
    <w:abstractNumId w:val="1"/>
  </w:num>
  <w:num w:numId="23">
    <w:abstractNumId w:val="10"/>
  </w:num>
  <w:num w:numId="24">
    <w:abstractNumId w:val="6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76"/>
    <w:rsid w:val="00014F4A"/>
    <w:rsid w:val="00016B50"/>
    <w:rsid w:val="00026040"/>
    <w:rsid w:val="000718E1"/>
    <w:rsid w:val="00072AC3"/>
    <w:rsid w:val="00077695"/>
    <w:rsid w:val="0008554D"/>
    <w:rsid w:val="000977B5"/>
    <w:rsid w:val="000A5E1D"/>
    <w:rsid w:val="000B6A85"/>
    <w:rsid w:val="000E0EFD"/>
    <w:rsid w:val="000E702B"/>
    <w:rsid w:val="000F622B"/>
    <w:rsid w:val="00123482"/>
    <w:rsid w:val="00124B0A"/>
    <w:rsid w:val="00135C0D"/>
    <w:rsid w:val="00150975"/>
    <w:rsid w:val="00160292"/>
    <w:rsid w:val="001654D0"/>
    <w:rsid w:val="00180259"/>
    <w:rsid w:val="00186E45"/>
    <w:rsid w:val="001A1D1E"/>
    <w:rsid w:val="001B3A23"/>
    <w:rsid w:val="001C3FDD"/>
    <w:rsid w:val="001C5EE5"/>
    <w:rsid w:val="001F266E"/>
    <w:rsid w:val="002051E8"/>
    <w:rsid w:val="00213582"/>
    <w:rsid w:val="002156C4"/>
    <w:rsid w:val="002313A6"/>
    <w:rsid w:val="00243F61"/>
    <w:rsid w:val="00244F9D"/>
    <w:rsid w:val="00247661"/>
    <w:rsid w:val="00270BDA"/>
    <w:rsid w:val="00272A1C"/>
    <w:rsid w:val="00294AFB"/>
    <w:rsid w:val="00295B2A"/>
    <w:rsid w:val="00296394"/>
    <w:rsid w:val="0029758C"/>
    <w:rsid w:val="002C64FC"/>
    <w:rsid w:val="0030501E"/>
    <w:rsid w:val="0031565A"/>
    <w:rsid w:val="00336856"/>
    <w:rsid w:val="00356AE7"/>
    <w:rsid w:val="00362F23"/>
    <w:rsid w:val="00372E71"/>
    <w:rsid w:val="00372F33"/>
    <w:rsid w:val="003919FD"/>
    <w:rsid w:val="00392B9C"/>
    <w:rsid w:val="003A70D5"/>
    <w:rsid w:val="003A725F"/>
    <w:rsid w:val="003B3EA4"/>
    <w:rsid w:val="003B40FC"/>
    <w:rsid w:val="003B5107"/>
    <w:rsid w:val="003C2932"/>
    <w:rsid w:val="003D7F75"/>
    <w:rsid w:val="003E7B1D"/>
    <w:rsid w:val="003F1923"/>
    <w:rsid w:val="00404EF8"/>
    <w:rsid w:val="004221E5"/>
    <w:rsid w:val="00434EF4"/>
    <w:rsid w:val="00446FE0"/>
    <w:rsid w:val="004542DC"/>
    <w:rsid w:val="00461FD9"/>
    <w:rsid w:val="00485C61"/>
    <w:rsid w:val="004A1B77"/>
    <w:rsid w:val="004B0F93"/>
    <w:rsid w:val="004B2715"/>
    <w:rsid w:val="004B5ED8"/>
    <w:rsid w:val="004B6117"/>
    <w:rsid w:val="004C7EE7"/>
    <w:rsid w:val="004D4A67"/>
    <w:rsid w:val="00524F66"/>
    <w:rsid w:val="00547240"/>
    <w:rsid w:val="00561812"/>
    <w:rsid w:val="00570D08"/>
    <w:rsid w:val="0057483D"/>
    <w:rsid w:val="0059289E"/>
    <w:rsid w:val="005A37E0"/>
    <w:rsid w:val="005A5FA0"/>
    <w:rsid w:val="005A737C"/>
    <w:rsid w:val="005D6481"/>
    <w:rsid w:val="0062005A"/>
    <w:rsid w:val="006202CF"/>
    <w:rsid w:val="00620B5B"/>
    <w:rsid w:val="0063079A"/>
    <w:rsid w:val="006401B2"/>
    <w:rsid w:val="006506F2"/>
    <w:rsid w:val="006762AD"/>
    <w:rsid w:val="00676F31"/>
    <w:rsid w:val="00683E06"/>
    <w:rsid w:val="00691204"/>
    <w:rsid w:val="006928B9"/>
    <w:rsid w:val="006B232E"/>
    <w:rsid w:val="00701E08"/>
    <w:rsid w:val="00702390"/>
    <w:rsid w:val="007210EF"/>
    <w:rsid w:val="00721E82"/>
    <w:rsid w:val="00733E9A"/>
    <w:rsid w:val="0074618B"/>
    <w:rsid w:val="00757C03"/>
    <w:rsid w:val="0077461C"/>
    <w:rsid w:val="007B0FC1"/>
    <w:rsid w:val="007B7093"/>
    <w:rsid w:val="007B7D44"/>
    <w:rsid w:val="007C190F"/>
    <w:rsid w:val="007D4D5B"/>
    <w:rsid w:val="007D7EFF"/>
    <w:rsid w:val="007F13F1"/>
    <w:rsid w:val="007F1B18"/>
    <w:rsid w:val="007F1B99"/>
    <w:rsid w:val="00825B54"/>
    <w:rsid w:val="00871AE4"/>
    <w:rsid w:val="008734A3"/>
    <w:rsid w:val="00893EE1"/>
    <w:rsid w:val="008C5AFF"/>
    <w:rsid w:val="008D1459"/>
    <w:rsid w:val="008E04D2"/>
    <w:rsid w:val="008E29BD"/>
    <w:rsid w:val="008E4FF9"/>
    <w:rsid w:val="00902E00"/>
    <w:rsid w:val="00903352"/>
    <w:rsid w:val="009042A0"/>
    <w:rsid w:val="00921D53"/>
    <w:rsid w:val="00930861"/>
    <w:rsid w:val="0093309C"/>
    <w:rsid w:val="009340A3"/>
    <w:rsid w:val="009460B6"/>
    <w:rsid w:val="00946985"/>
    <w:rsid w:val="00951B91"/>
    <w:rsid w:val="009559F0"/>
    <w:rsid w:val="009901E9"/>
    <w:rsid w:val="009A2E2C"/>
    <w:rsid w:val="009C47C3"/>
    <w:rsid w:val="009D6676"/>
    <w:rsid w:val="009D6DA8"/>
    <w:rsid w:val="00A10B8A"/>
    <w:rsid w:val="00A16794"/>
    <w:rsid w:val="00A17C10"/>
    <w:rsid w:val="00A265AE"/>
    <w:rsid w:val="00A360C7"/>
    <w:rsid w:val="00A40061"/>
    <w:rsid w:val="00A5176D"/>
    <w:rsid w:val="00A8012C"/>
    <w:rsid w:val="00A86AE9"/>
    <w:rsid w:val="00AA57E6"/>
    <w:rsid w:val="00AC3179"/>
    <w:rsid w:val="00AC3772"/>
    <w:rsid w:val="00AD78F1"/>
    <w:rsid w:val="00B05E73"/>
    <w:rsid w:val="00B26053"/>
    <w:rsid w:val="00B4063C"/>
    <w:rsid w:val="00B44459"/>
    <w:rsid w:val="00B81573"/>
    <w:rsid w:val="00B857D4"/>
    <w:rsid w:val="00BA4E0F"/>
    <w:rsid w:val="00BB4F8C"/>
    <w:rsid w:val="00BD2C5C"/>
    <w:rsid w:val="00BE1D88"/>
    <w:rsid w:val="00BF4D6D"/>
    <w:rsid w:val="00C03694"/>
    <w:rsid w:val="00C1733E"/>
    <w:rsid w:val="00C51577"/>
    <w:rsid w:val="00C620A0"/>
    <w:rsid w:val="00C629FE"/>
    <w:rsid w:val="00C92FA0"/>
    <w:rsid w:val="00CB771D"/>
    <w:rsid w:val="00CC5C16"/>
    <w:rsid w:val="00D07882"/>
    <w:rsid w:val="00D26A78"/>
    <w:rsid w:val="00D65F4F"/>
    <w:rsid w:val="00D85CD3"/>
    <w:rsid w:val="00D86BC1"/>
    <w:rsid w:val="00D92021"/>
    <w:rsid w:val="00DA6D05"/>
    <w:rsid w:val="00DC2905"/>
    <w:rsid w:val="00DC5D29"/>
    <w:rsid w:val="00DD2FE2"/>
    <w:rsid w:val="00DF0A2C"/>
    <w:rsid w:val="00DF3D9A"/>
    <w:rsid w:val="00E10E41"/>
    <w:rsid w:val="00E12F79"/>
    <w:rsid w:val="00E173EC"/>
    <w:rsid w:val="00E24BFD"/>
    <w:rsid w:val="00E26B4F"/>
    <w:rsid w:val="00E3184D"/>
    <w:rsid w:val="00E3481D"/>
    <w:rsid w:val="00E424E4"/>
    <w:rsid w:val="00E46B20"/>
    <w:rsid w:val="00EC634C"/>
    <w:rsid w:val="00ED1851"/>
    <w:rsid w:val="00EE016D"/>
    <w:rsid w:val="00EE254B"/>
    <w:rsid w:val="00F00FB9"/>
    <w:rsid w:val="00F07FB5"/>
    <w:rsid w:val="00F11D89"/>
    <w:rsid w:val="00F22649"/>
    <w:rsid w:val="00F2766C"/>
    <w:rsid w:val="00F417A5"/>
    <w:rsid w:val="00F47B61"/>
    <w:rsid w:val="00F63F01"/>
    <w:rsid w:val="00F7340C"/>
    <w:rsid w:val="00F86941"/>
    <w:rsid w:val="00F92157"/>
    <w:rsid w:val="00F946EA"/>
    <w:rsid w:val="00FB0CEF"/>
    <w:rsid w:val="00FB20BA"/>
    <w:rsid w:val="00FD170D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C137"/>
  <w15:docId w15:val="{4B259347-065D-46CA-9401-60F59756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zev">
    <w:name w:val="Title"/>
    <w:pPr>
      <w:jc w:val="center"/>
    </w:pPr>
    <w:rPr>
      <w:rFonts w:ascii="Cambria" w:hAnsi="Cambria" w:cs="Arial Unicode MS"/>
      <w:b/>
      <w:bCs/>
      <w:color w:val="000000"/>
      <w:kern w:val="28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odsazen">
    <w:name w:val="Body Text Inden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Georgia" w:eastAsia="Georgia" w:hAnsi="Georgia" w:cs="Georgia"/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rFonts w:ascii="Georgia" w:eastAsia="Georgia" w:hAnsi="Georgia" w:cs="Georgia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="Times New Roman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2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524F6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C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CEF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B0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757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7C03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orsche.c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51E8-330E-4733-915A-DC21A20B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2788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2024-02-07T14:33:00Z</cp:lastPrinted>
  <dcterms:created xsi:type="dcterms:W3CDTF">2024-02-09T09:25:00Z</dcterms:created>
  <dcterms:modified xsi:type="dcterms:W3CDTF">2024-02-09T09:49:00Z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4443fa7d,8d40060,20dd5391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2024-01-25T12:04:00Z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47fe0a80-9f89-4833-8d7f-4aa3ff3d7e16</vt:lpwstr>
  </property>
  <property fmtid="{D5CDD505-2E9C-101B-9397-08002B2CF9AE}" pid="11" name="MSIP_Label_43d67188-4396-4f49-b241-070cf408d0d1_ContentBits">
    <vt:lpwstr>2</vt:lpwstr>
  </property>
</Properties>
</file>