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1617" w14:textId="66CBB5FF" w:rsidR="00105E4A" w:rsidRPr="00B656B8" w:rsidRDefault="00EB705C" w:rsidP="00862412">
      <w:pPr>
        <w:pStyle w:val="Nadpis1"/>
        <w:spacing w:after="131" w:line="259" w:lineRule="auto"/>
        <w:ind w:left="0" w:firstLine="10"/>
        <w:jc w:val="center"/>
      </w:pPr>
      <w:r w:rsidRPr="00B656B8">
        <w:t>SMLOUVA NA DODÁNÍ A IMPLEMENTACI INFORMAČNÍHO SYSTÉMU</w:t>
      </w:r>
    </w:p>
    <w:p w14:paraId="6EED7BB8" w14:textId="77777777" w:rsidR="001D262D" w:rsidRDefault="00EB705C">
      <w:pPr>
        <w:spacing w:after="125" w:line="256" w:lineRule="auto"/>
        <w:jc w:val="center"/>
      </w:pPr>
      <w:r w:rsidRPr="00B656B8">
        <w:t xml:space="preserve">uzavřená dle § 1746 odst. 2 zákona č. 89/2012 Sb., občanský zákoník, ve znění pozdějších předpisů </w:t>
      </w:r>
    </w:p>
    <w:p w14:paraId="490B58E1" w14:textId="3410432A" w:rsidR="00105E4A" w:rsidRPr="00B656B8" w:rsidRDefault="00EB705C">
      <w:pPr>
        <w:spacing w:after="125" w:line="256" w:lineRule="auto"/>
        <w:jc w:val="center"/>
      </w:pPr>
      <w:r w:rsidRPr="00B656B8">
        <w:t>(„</w:t>
      </w:r>
      <w:r w:rsidRPr="00B656B8">
        <w:rPr>
          <w:b/>
        </w:rPr>
        <w:t>Smlouva</w:t>
      </w:r>
      <w:r w:rsidRPr="00B656B8">
        <w:t xml:space="preserve">“) </w:t>
      </w:r>
    </w:p>
    <w:p w14:paraId="25BFEF6F" w14:textId="0863875E" w:rsidR="00CE1EE3" w:rsidRPr="00FB41F9" w:rsidRDefault="00EB705C" w:rsidP="00CE1EE3">
      <w:pPr>
        <w:rPr>
          <w:color w:val="auto"/>
        </w:rPr>
      </w:pPr>
      <w:r w:rsidRPr="00B656B8">
        <w:t xml:space="preserve">Č. smlouvy Objednatele: </w:t>
      </w:r>
      <w:r w:rsidR="00E07191" w:rsidRPr="00FB41F9">
        <w:rPr>
          <w14:ligatures w14:val="none"/>
        </w:rPr>
        <w:t>3/24/3270/001</w:t>
      </w:r>
      <w:r w:rsidRPr="00B656B8">
        <w:t xml:space="preserve">   </w:t>
      </w:r>
      <w:r w:rsidRPr="00B656B8">
        <w:tab/>
      </w:r>
      <w:r w:rsidR="001D262D">
        <w:tab/>
      </w:r>
      <w:r w:rsidR="001D262D">
        <w:tab/>
      </w:r>
      <w:r w:rsidRPr="00CE1EE3">
        <w:t>Č. smlouvy Zhotovitele:</w:t>
      </w:r>
      <w:r w:rsidRPr="00B656B8">
        <w:t xml:space="preserve"> </w:t>
      </w:r>
      <w:r w:rsidR="00CE1EE3" w:rsidRPr="00FB41F9">
        <w:t>S-000843</w:t>
      </w:r>
    </w:p>
    <w:p w14:paraId="535D9890" w14:textId="4F514B1E" w:rsidR="00105E4A" w:rsidRPr="00560E42" w:rsidRDefault="00105E4A" w:rsidP="00E07191"/>
    <w:p w14:paraId="6F0EB92A" w14:textId="77777777" w:rsidR="00E07191" w:rsidRPr="00B656B8" w:rsidRDefault="00E07191" w:rsidP="00E07191"/>
    <w:p w14:paraId="48B2AA92" w14:textId="77777777" w:rsidR="00105E4A" w:rsidRPr="00B656B8" w:rsidRDefault="00EB705C">
      <w:pPr>
        <w:pStyle w:val="Nadpis1"/>
        <w:spacing w:after="255"/>
        <w:ind w:left="22" w:right="0"/>
      </w:pPr>
      <w:r w:rsidRPr="00B656B8">
        <w:t xml:space="preserve">SMLUVNÍ STRANY </w:t>
      </w:r>
    </w:p>
    <w:p w14:paraId="09469037" w14:textId="77777777" w:rsidR="00105E4A" w:rsidRPr="00B656B8" w:rsidRDefault="00EB705C">
      <w:pPr>
        <w:tabs>
          <w:tab w:val="center" w:pos="2813"/>
        </w:tabs>
        <w:spacing w:after="134"/>
        <w:ind w:left="0" w:firstLine="0"/>
        <w:jc w:val="left"/>
      </w:pPr>
      <w:r w:rsidRPr="00B656B8">
        <w:t>(1)</w:t>
      </w:r>
      <w:r w:rsidRPr="008D3C72">
        <w:rPr>
          <w:rFonts w:eastAsia="Arial"/>
        </w:rPr>
        <w:t xml:space="preserve"> </w:t>
      </w:r>
      <w:r w:rsidRPr="008D3C72">
        <w:rPr>
          <w:rFonts w:eastAsia="Arial"/>
        </w:rPr>
        <w:tab/>
      </w:r>
      <w:r w:rsidRPr="00B656B8">
        <w:rPr>
          <w:b/>
        </w:rPr>
        <w:t>Technická správa komunikací hl. m. Prahy, a.s.</w:t>
      </w:r>
      <w:r w:rsidRPr="00B656B8">
        <w:t xml:space="preserve">  </w:t>
      </w:r>
    </w:p>
    <w:p w14:paraId="7317340B" w14:textId="77777777" w:rsidR="00105E4A" w:rsidRPr="00B656B8" w:rsidRDefault="00EB705C">
      <w:pPr>
        <w:ind w:left="584" w:right="1405"/>
      </w:pPr>
      <w:r w:rsidRPr="00B656B8">
        <w:t xml:space="preserve">se sídlem Veletržní 1623/24, 170 00 Praha 7 – Holešovice  </w:t>
      </w:r>
    </w:p>
    <w:p w14:paraId="5C346E53" w14:textId="77777777" w:rsidR="00105E4A" w:rsidRPr="00B656B8" w:rsidRDefault="00EB705C">
      <w:pPr>
        <w:spacing w:after="3" w:line="389" w:lineRule="auto"/>
        <w:ind w:left="584" w:right="6918"/>
      </w:pPr>
      <w:r w:rsidRPr="00B656B8">
        <w:t xml:space="preserve">IČO: 03447286 DIČ:  CZ03447286 </w:t>
      </w:r>
    </w:p>
    <w:p w14:paraId="62794862" w14:textId="77777777" w:rsidR="00105E4A" w:rsidRPr="00B656B8" w:rsidRDefault="00EB705C">
      <w:pPr>
        <w:ind w:left="584"/>
      </w:pPr>
      <w:r w:rsidRPr="00B656B8">
        <w:t xml:space="preserve">zapsaná v obchodním rejstříku vedeném u Městského soudu v Praze, oddíl B, vložka 20059 </w:t>
      </w:r>
    </w:p>
    <w:p w14:paraId="61DAB676" w14:textId="77777777" w:rsidR="00105E4A" w:rsidRPr="00B656B8" w:rsidRDefault="00EB705C">
      <w:pPr>
        <w:ind w:left="584" w:right="1405"/>
      </w:pPr>
      <w:r w:rsidRPr="00B656B8">
        <w:t xml:space="preserve">Bankovní spojení: PPF Banka a.s., č. účtu: 2023100003/6000 </w:t>
      </w:r>
    </w:p>
    <w:p w14:paraId="1E96A50F" w14:textId="77777777" w:rsidR="00105E4A" w:rsidRPr="00B656B8" w:rsidRDefault="00EB705C">
      <w:pPr>
        <w:spacing w:after="99"/>
        <w:ind w:left="584" w:right="1405"/>
      </w:pPr>
      <w:r w:rsidRPr="00B656B8">
        <w:t xml:space="preserve">Datová schránka: mivq4t3 </w:t>
      </w:r>
    </w:p>
    <w:p w14:paraId="14470246" w14:textId="77777777" w:rsidR="00105E4A" w:rsidRPr="00B656B8" w:rsidRDefault="00EB705C">
      <w:pPr>
        <w:pStyle w:val="Nadpis1"/>
        <w:ind w:left="584" w:right="0"/>
      </w:pPr>
      <w:r w:rsidRPr="00B656B8">
        <w:rPr>
          <w:b w:val="0"/>
        </w:rPr>
        <w:t>(„</w:t>
      </w:r>
      <w:r w:rsidRPr="00B656B8">
        <w:t>Objednatel</w:t>
      </w:r>
      <w:r w:rsidRPr="00B656B8">
        <w:rPr>
          <w:b w:val="0"/>
        </w:rPr>
        <w:t xml:space="preserve">“) </w:t>
      </w:r>
    </w:p>
    <w:p w14:paraId="032EF866" w14:textId="407CDA54" w:rsidR="00105E4A" w:rsidRPr="00B656B8" w:rsidRDefault="00EB705C">
      <w:pPr>
        <w:spacing w:after="322" w:line="278" w:lineRule="auto"/>
        <w:ind w:left="578" w:firstLine="0"/>
        <w:jc w:val="left"/>
      </w:pPr>
      <w:r w:rsidRPr="00B656B8">
        <w:t xml:space="preserve">Při podpisu tohoto typu Smlouvy s hodnotou plnění do 2 mil. Kč je oprávněn zastupovat Objednatele na základě pověření uděleného představenstvem, </w:t>
      </w:r>
      <w:r w:rsidR="00010B1E">
        <w:t>xxxxxxxxxxxx</w:t>
      </w:r>
      <w:r w:rsidRPr="00B656B8">
        <w:t xml:space="preserve">, ředitel úseku informatiky. </w:t>
      </w:r>
    </w:p>
    <w:p w14:paraId="3BFC00AD" w14:textId="77777777" w:rsidR="00105E4A" w:rsidRPr="00B656B8" w:rsidRDefault="00EB705C">
      <w:pPr>
        <w:spacing w:after="329"/>
        <w:ind w:left="588" w:right="1405"/>
      </w:pPr>
      <w:r w:rsidRPr="00B656B8">
        <w:t xml:space="preserve">a </w:t>
      </w:r>
    </w:p>
    <w:p w14:paraId="4DB2B95A" w14:textId="77777777" w:rsidR="00105E4A" w:rsidRPr="00B656B8" w:rsidRDefault="00EB705C">
      <w:pPr>
        <w:spacing w:after="134"/>
        <w:ind w:left="584"/>
        <w:jc w:val="left"/>
      </w:pPr>
      <w:r w:rsidRPr="00B656B8">
        <w:rPr>
          <w:b/>
        </w:rPr>
        <w:t xml:space="preserve">YOUR SYSTEM, spol. s r.o. </w:t>
      </w:r>
    </w:p>
    <w:p w14:paraId="5C7D8DA2" w14:textId="77777777" w:rsidR="00105E4A" w:rsidRPr="00B656B8" w:rsidRDefault="00EB705C">
      <w:pPr>
        <w:spacing w:after="136" w:line="259" w:lineRule="auto"/>
        <w:ind w:left="569"/>
        <w:jc w:val="left"/>
      </w:pPr>
      <w:r w:rsidRPr="00B656B8">
        <w:t xml:space="preserve">se sídlem Türkova 2319/5b, 149 00, Praha 4 – Chodov, </w:t>
      </w:r>
    </w:p>
    <w:p w14:paraId="57AF54D2" w14:textId="77777777" w:rsidR="00105E4A" w:rsidRPr="00B656B8" w:rsidRDefault="00EB705C">
      <w:pPr>
        <w:spacing w:after="136" w:line="259" w:lineRule="auto"/>
        <w:ind w:left="569"/>
        <w:jc w:val="left"/>
      </w:pPr>
      <w:r w:rsidRPr="00B656B8">
        <w:t xml:space="preserve">IČO: 00174939 </w:t>
      </w:r>
    </w:p>
    <w:p w14:paraId="7C55D560" w14:textId="77777777" w:rsidR="00105E4A" w:rsidRPr="00B656B8" w:rsidRDefault="00EB705C">
      <w:pPr>
        <w:spacing w:after="136" w:line="259" w:lineRule="auto"/>
        <w:ind w:left="569"/>
        <w:jc w:val="left"/>
      </w:pPr>
      <w:r w:rsidRPr="00B656B8">
        <w:t xml:space="preserve">DIČ: CZ00174939 </w:t>
      </w:r>
    </w:p>
    <w:p w14:paraId="03E7C2F5" w14:textId="77777777" w:rsidR="00105E4A" w:rsidRPr="00B656B8" w:rsidRDefault="00EB705C">
      <w:pPr>
        <w:spacing w:after="89"/>
        <w:ind w:left="584" w:right="1405"/>
      </w:pPr>
      <w:r w:rsidRPr="00B656B8">
        <w:t>zapsaná v obchodním rejstříku vedeném u Městského soudu v Praze, spis. zn. C 72</w:t>
      </w:r>
      <w:r w:rsidRPr="00B656B8">
        <w:rPr>
          <w:b/>
        </w:rPr>
        <w:t xml:space="preserve"> </w:t>
      </w:r>
    </w:p>
    <w:p w14:paraId="6D2EE6E0" w14:textId="77777777" w:rsidR="00105E4A" w:rsidRPr="00B656B8" w:rsidRDefault="00EB705C">
      <w:pPr>
        <w:spacing w:after="96" w:line="259" w:lineRule="auto"/>
        <w:ind w:left="569"/>
        <w:jc w:val="left"/>
      </w:pPr>
      <w:r w:rsidRPr="00B656B8">
        <w:t xml:space="preserve">Bankovní spojení: Unicredit Bank CZ, a. s., č. účtu: 381610004/2700 </w:t>
      </w:r>
    </w:p>
    <w:p w14:paraId="3B5C1038" w14:textId="77777777" w:rsidR="00105E4A" w:rsidRPr="00B656B8" w:rsidRDefault="00EB705C">
      <w:pPr>
        <w:spacing w:after="136" w:line="259" w:lineRule="auto"/>
        <w:ind w:left="569"/>
        <w:jc w:val="left"/>
      </w:pPr>
      <w:r w:rsidRPr="00B656B8">
        <w:t xml:space="preserve">Zastoupená: RNDr. Martinem Nehasilem, jednatelem </w:t>
      </w:r>
    </w:p>
    <w:p w14:paraId="55E6FD19" w14:textId="77777777" w:rsidR="00105E4A" w:rsidRPr="00B656B8" w:rsidRDefault="00EB705C">
      <w:pPr>
        <w:spacing w:after="119" w:line="259" w:lineRule="auto"/>
        <w:ind w:left="574" w:firstLine="0"/>
        <w:jc w:val="left"/>
      </w:pPr>
      <w:r w:rsidRPr="00B656B8">
        <w:t xml:space="preserve">Datová schránka: 2j7cgj7 </w:t>
      </w:r>
    </w:p>
    <w:p w14:paraId="271213B5" w14:textId="77777777" w:rsidR="00105E4A" w:rsidRPr="00B656B8" w:rsidRDefault="00EB705C">
      <w:pPr>
        <w:spacing w:after="134"/>
        <w:ind w:left="588"/>
        <w:jc w:val="left"/>
      </w:pPr>
      <w:r w:rsidRPr="00B656B8">
        <w:t>(„</w:t>
      </w:r>
      <w:r w:rsidRPr="00B656B8">
        <w:rPr>
          <w:b/>
        </w:rPr>
        <w:t>Zhotovitel</w:t>
      </w:r>
      <w:r w:rsidRPr="00B656B8">
        <w:t xml:space="preserve">“) </w:t>
      </w:r>
    </w:p>
    <w:p w14:paraId="7B8ACC49" w14:textId="77777777" w:rsidR="00105E4A" w:rsidRPr="00B656B8" w:rsidRDefault="00EB705C" w:rsidP="00B50A4B">
      <w:pPr>
        <w:spacing w:after="501"/>
        <w:ind w:left="22" w:right="1405" w:firstLine="556"/>
      </w:pPr>
      <w:r w:rsidRPr="00B656B8">
        <w:t>(Objednatel a Zhotovitel společně „</w:t>
      </w:r>
      <w:r w:rsidRPr="00B656B8">
        <w:rPr>
          <w:b/>
        </w:rPr>
        <w:t>Strany</w:t>
      </w:r>
      <w:r w:rsidRPr="00B656B8">
        <w:t>“ a každý z nich samostatně „</w:t>
      </w:r>
      <w:r w:rsidRPr="00B656B8">
        <w:rPr>
          <w:b/>
        </w:rPr>
        <w:t>Strana</w:t>
      </w:r>
      <w:r w:rsidRPr="00B656B8">
        <w:t xml:space="preserve">“) </w:t>
      </w:r>
    </w:p>
    <w:p w14:paraId="16CBFBF1" w14:textId="77777777" w:rsidR="00105E4A" w:rsidRPr="00B656B8" w:rsidRDefault="00EB705C">
      <w:pPr>
        <w:pStyle w:val="Nadpis1"/>
        <w:spacing w:after="247"/>
        <w:ind w:left="22" w:right="0"/>
      </w:pPr>
      <w:r w:rsidRPr="00B656B8">
        <w:t xml:space="preserve">PREAMBULE </w:t>
      </w:r>
    </w:p>
    <w:p w14:paraId="2A8D03ED" w14:textId="70D13D75" w:rsidR="00105E4A" w:rsidRPr="00B656B8" w:rsidRDefault="00EB705C">
      <w:pPr>
        <w:numPr>
          <w:ilvl w:val="0"/>
          <w:numId w:val="1"/>
        </w:numPr>
        <w:ind w:right="274" w:hanging="566"/>
      </w:pPr>
      <w:r w:rsidRPr="00B656B8">
        <w:t xml:space="preserve">Objednatel má zájem </w:t>
      </w:r>
      <w:r w:rsidR="006F7C81" w:rsidRPr="00B656B8">
        <w:t>na</w:t>
      </w:r>
      <w:r w:rsidRPr="00B656B8">
        <w:t xml:space="preserve"> vytvoření</w:t>
      </w:r>
      <w:r w:rsidR="008827BB" w:rsidRPr="00B656B8">
        <w:t xml:space="preserve"> </w:t>
      </w:r>
      <w:r w:rsidR="00704595" w:rsidRPr="00B656B8">
        <w:t xml:space="preserve">univerzální </w:t>
      </w:r>
      <w:r w:rsidR="00A156C0" w:rsidRPr="00B656B8">
        <w:t>šablony</w:t>
      </w:r>
      <w:r w:rsidR="008827BB" w:rsidRPr="00B656B8">
        <w:t xml:space="preserve"> </w:t>
      </w:r>
      <w:r w:rsidRPr="00B656B8">
        <w:t>informačního systému určeného k webové prezentaci</w:t>
      </w:r>
      <w:r w:rsidR="00A156C0" w:rsidRPr="00B656B8">
        <w:t xml:space="preserve"> </w:t>
      </w:r>
      <w:r w:rsidR="00704595" w:rsidRPr="00B656B8">
        <w:t xml:space="preserve">drobných projektů TSK, jako například </w:t>
      </w:r>
      <w:r w:rsidR="00A156C0" w:rsidRPr="00B656B8">
        <w:t>web</w:t>
      </w:r>
      <w:r w:rsidRPr="00B656B8">
        <w:t xml:space="preserve"> </w:t>
      </w:r>
      <w:hyperlink r:id="rId7" w:history="1">
        <w:r w:rsidR="008827BB" w:rsidRPr="00B656B8">
          <w:rPr>
            <w:rStyle w:val="Hypertextovodkaz"/>
          </w:rPr>
          <w:t>www.barrandak.cz</w:t>
        </w:r>
      </w:hyperlink>
      <w:r w:rsidR="006F7C81" w:rsidRPr="00B656B8">
        <w:rPr>
          <w:rStyle w:val="Hypertextovodkaz"/>
        </w:rPr>
        <w:t xml:space="preserve">, </w:t>
      </w:r>
      <w:hyperlink r:id="rId8" w:history="1">
        <w:r w:rsidR="006F7C81" w:rsidRPr="00B656B8">
          <w:rPr>
            <w:rStyle w:val="Hypertextovodkaz"/>
          </w:rPr>
          <w:t>www.cdsw.cz</w:t>
        </w:r>
      </w:hyperlink>
      <w:r w:rsidR="006F7C81" w:rsidRPr="00B656B8">
        <w:rPr>
          <w:rStyle w:val="Hypertextovodkaz"/>
        </w:rPr>
        <w:t xml:space="preserve"> apod.</w:t>
      </w:r>
      <w:r w:rsidR="00A156C0" w:rsidRPr="00B656B8">
        <w:t xml:space="preserve"> </w:t>
      </w:r>
      <w:hyperlink r:id="rId9">
        <w:r w:rsidRPr="00B656B8">
          <w:t xml:space="preserve"> </w:t>
        </w:r>
      </w:hyperlink>
      <w:r w:rsidRPr="00B656B8">
        <w:t xml:space="preserve">(dále jen Portál), dále k jeho nasazení do prostředí Objednatele a zprovoznění pro veřejnost. </w:t>
      </w:r>
      <w:r w:rsidR="00704595" w:rsidRPr="00B656B8">
        <w:t xml:space="preserve">Tuto </w:t>
      </w:r>
      <w:r w:rsidR="00704595" w:rsidRPr="00B656B8">
        <w:lastRenderedPageBreak/>
        <w:t>šablonu bude možné dále duplikovat pro další drobné projekty jako samostatné webové prezentace</w:t>
      </w:r>
      <w:r w:rsidR="003003E9">
        <w:t>, zejm</w:t>
      </w:r>
      <w:r w:rsidR="007C48F6">
        <w:t>.</w:t>
      </w:r>
      <w:r w:rsidR="003003E9">
        <w:t xml:space="preserve"> </w:t>
      </w:r>
      <w:r w:rsidR="007C48F6">
        <w:t xml:space="preserve">bude moci </w:t>
      </w:r>
      <w:r w:rsidR="007C48F6" w:rsidRPr="00B656B8">
        <w:t xml:space="preserve">Objednatel </w:t>
      </w:r>
      <w:r w:rsidR="007C48F6">
        <w:t xml:space="preserve">toto činit </w:t>
      </w:r>
      <w:r w:rsidR="007C48F6" w:rsidRPr="00B656B8">
        <w:t>svépomocí</w:t>
      </w:r>
      <w:r w:rsidR="00704595" w:rsidRPr="00B656B8">
        <w:t>.</w:t>
      </w:r>
    </w:p>
    <w:p w14:paraId="7EDC577D" w14:textId="77777777" w:rsidR="00105E4A" w:rsidRPr="00B656B8" w:rsidRDefault="00EB705C">
      <w:pPr>
        <w:numPr>
          <w:ilvl w:val="0"/>
          <w:numId w:val="1"/>
        </w:numPr>
        <w:spacing w:after="18" w:line="278" w:lineRule="auto"/>
        <w:ind w:right="274" w:hanging="566"/>
      </w:pPr>
      <w:r w:rsidRPr="00B656B8">
        <w:t xml:space="preserve">Zhotovitel poskytuje v rámci své podnikatelské činnosti služby v oblasti informačních a komunikačních technologií spočívající zejména ve vytváření počítačových programů, databází a s tím spojených technických řešení.  </w:t>
      </w:r>
    </w:p>
    <w:p w14:paraId="66153FAF" w14:textId="77777777" w:rsidR="00105E4A" w:rsidRPr="00B656B8" w:rsidRDefault="00EB705C">
      <w:pPr>
        <w:numPr>
          <w:ilvl w:val="0"/>
          <w:numId w:val="1"/>
        </w:numPr>
        <w:spacing w:after="232"/>
        <w:ind w:right="274" w:hanging="566"/>
      </w:pPr>
      <w:r w:rsidRPr="00B656B8">
        <w:t xml:space="preserve">Zhotovitel je seznámen se zamýšleným účelem a specifikacemi informačního systému a má zájem pro Objednatele informační systém vytvořit a provést další související plnění za podmínek stanovených v této Smlouvě.  </w:t>
      </w:r>
    </w:p>
    <w:p w14:paraId="5838FE5B" w14:textId="77777777" w:rsidR="00105E4A" w:rsidRPr="00B656B8" w:rsidRDefault="00EB705C">
      <w:pPr>
        <w:pStyle w:val="Nadpis1"/>
        <w:tabs>
          <w:tab w:val="center" w:pos="2147"/>
        </w:tabs>
        <w:ind w:left="0" w:right="0" w:firstLine="0"/>
      </w:pPr>
      <w:r w:rsidRPr="00B656B8">
        <w:t>1.</w:t>
      </w:r>
      <w:r w:rsidRPr="008D3C72">
        <w:rPr>
          <w:rFonts w:eastAsia="Arial"/>
        </w:rPr>
        <w:t xml:space="preserve"> </w:t>
      </w:r>
      <w:r w:rsidRPr="008D3C72">
        <w:rPr>
          <w:rFonts w:eastAsia="Arial"/>
        </w:rPr>
        <w:tab/>
      </w:r>
      <w:r w:rsidRPr="00B656B8">
        <w:t xml:space="preserve">DEFINICE A VÝKLAD POJMŮ </w:t>
      </w:r>
    </w:p>
    <w:p w14:paraId="1D82C479" w14:textId="77777777" w:rsidR="00105E4A" w:rsidRPr="00B656B8" w:rsidRDefault="00EB705C">
      <w:pPr>
        <w:ind w:left="720" w:hanging="708"/>
      </w:pPr>
      <w:r w:rsidRPr="00B656B8">
        <w:t>1.1</w:t>
      </w:r>
      <w:r w:rsidRPr="008D3C72">
        <w:rPr>
          <w:rFonts w:eastAsia="Arial"/>
        </w:rPr>
        <w:t xml:space="preserve"> </w:t>
      </w:r>
      <w:r w:rsidRPr="00B656B8">
        <w:t xml:space="preserve">Níže uvedené pojmy mají význam definovaný v tomto článku 1.1 s tím, že v textu Smlouvy jsou uvedeny vždy s velkým počátečním písmenem: </w:t>
      </w:r>
    </w:p>
    <w:p w14:paraId="3CB82083" w14:textId="77777777" w:rsidR="00105E4A" w:rsidRPr="00B656B8" w:rsidRDefault="00EB705C">
      <w:pPr>
        <w:numPr>
          <w:ilvl w:val="0"/>
          <w:numId w:val="2"/>
        </w:numPr>
        <w:spacing w:after="5"/>
        <w:ind w:right="273" w:hanging="566"/>
      </w:pPr>
      <w:r w:rsidRPr="00B656B8">
        <w:t>„</w:t>
      </w:r>
      <w:r w:rsidRPr="00B656B8">
        <w:rPr>
          <w:b/>
        </w:rPr>
        <w:t>Akceptace</w:t>
      </w:r>
      <w:r w:rsidRPr="00B656B8">
        <w:t xml:space="preserve">“ znamená schválení a převzetí výstupů plnění postupem v souladu </w:t>
      </w:r>
    </w:p>
    <w:p w14:paraId="7EC41129" w14:textId="77777777" w:rsidR="00105E4A" w:rsidRPr="00B656B8" w:rsidRDefault="00EB705C">
      <w:pPr>
        <w:ind w:left="1157" w:right="1405"/>
      </w:pPr>
      <w:r w:rsidRPr="00B656B8">
        <w:t xml:space="preserve">s článkem 5; </w:t>
      </w:r>
    </w:p>
    <w:p w14:paraId="42D34E5A" w14:textId="77777777" w:rsidR="00105E4A" w:rsidRPr="00B656B8" w:rsidRDefault="00EB705C">
      <w:pPr>
        <w:numPr>
          <w:ilvl w:val="0"/>
          <w:numId w:val="2"/>
        </w:numPr>
        <w:ind w:right="273" w:hanging="566"/>
      </w:pPr>
      <w:r w:rsidRPr="00B656B8">
        <w:t>„</w:t>
      </w:r>
      <w:r w:rsidRPr="00B656B8">
        <w:rPr>
          <w:b/>
        </w:rPr>
        <w:t>Akceptační kritéria</w:t>
      </w:r>
      <w:r w:rsidRPr="00B656B8">
        <w:t xml:space="preserve">“ znamená kvalitu provedení Díla, na které se Strany dohodly nebo která je stanovena v této Smlouvě, kterou musí výstupy plnění této Smlouvy splňovat pro to, aby byly způsobilé k převzetí Objednatelem; </w:t>
      </w:r>
    </w:p>
    <w:p w14:paraId="3F71A14C" w14:textId="77777777" w:rsidR="00105E4A" w:rsidRPr="00B656B8" w:rsidRDefault="00EB705C">
      <w:pPr>
        <w:numPr>
          <w:ilvl w:val="0"/>
          <w:numId w:val="2"/>
        </w:numPr>
        <w:ind w:right="273" w:hanging="566"/>
      </w:pPr>
      <w:r w:rsidRPr="00B656B8">
        <w:t>„</w:t>
      </w:r>
      <w:r w:rsidRPr="00B656B8">
        <w:rPr>
          <w:b/>
        </w:rPr>
        <w:t>Akceptační protokol</w:t>
      </w:r>
      <w:r w:rsidRPr="00B656B8">
        <w:t xml:space="preserve">“ má význam uvedený v článku 5.5;  </w:t>
      </w:r>
    </w:p>
    <w:p w14:paraId="0545A8D8" w14:textId="77777777" w:rsidR="00105E4A" w:rsidRPr="00B656B8" w:rsidRDefault="00EB705C">
      <w:pPr>
        <w:numPr>
          <w:ilvl w:val="0"/>
          <w:numId w:val="2"/>
        </w:numPr>
        <w:ind w:right="273" w:hanging="566"/>
      </w:pPr>
      <w:r w:rsidRPr="00B656B8">
        <w:t>„</w:t>
      </w:r>
      <w:r w:rsidRPr="00B656B8">
        <w:rPr>
          <w:b/>
        </w:rPr>
        <w:t>Autorské dílo</w:t>
      </w:r>
      <w:r w:rsidRPr="00B656B8">
        <w:t xml:space="preserve">“ znamená dílo ve smyslu § 2 Autorského zákona; zejména, nikoliv však výlučně počítačové programy, Databáze a jakékoliv výstupy tvůrčí činnosti zaměstnanců anebo spolupracujících osob Zhotovitele předávané Objednateli na základě této Smlouvy, které splňují podmínky stanovené v § 2 Autorského zákona; </w:t>
      </w:r>
    </w:p>
    <w:p w14:paraId="5C6B1DD7" w14:textId="77777777" w:rsidR="00105E4A" w:rsidRPr="00B656B8" w:rsidRDefault="00EB705C">
      <w:pPr>
        <w:numPr>
          <w:ilvl w:val="0"/>
          <w:numId w:val="2"/>
        </w:numPr>
        <w:ind w:right="273" w:hanging="566"/>
      </w:pPr>
      <w:r w:rsidRPr="00B656B8">
        <w:t>„</w:t>
      </w:r>
      <w:r w:rsidRPr="00B656B8">
        <w:rPr>
          <w:b/>
        </w:rPr>
        <w:t>Autorský zákon</w:t>
      </w:r>
      <w:r w:rsidRPr="00B656B8">
        <w:t xml:space="preserve">“ znamená zákon č. 121/2000 Sb., o právu autorském, o právech souvisejících s právem autorským a o změně některých zákonů (autorský zákon), ve znění pozdějších předpisů; </w:t>
      </w:r>
    </w:p>
    <w:p w14:paraId="1464A3DD" w14:textId="77777777" w:rsidR="00105E4A" w:rsidRPr="00B656B8" w:rsidRDefault="00EB705C">
      <w:pPr>
        <w:numPr>
          <w:ilvl w:val="0"/>
          <w:numId w:val="2"/>
        </w:numPr>
        <w:ind w:right="273" w:hanging="566"/>
      </w:pPr>
      <w:r w:rsidRPr="00B656B8">
        <w:t>„</w:t>
      </w:r>
      <w:r w:rsidRPr="00B656B8">
        <w:rPr>
          <w:b/>
        </w:rPr>
        <w:t>Cena</w:t>
      </w:r>
      <w:r w:rsidRPr="00B656B8">
        <w:t xml:space="preserve">“ má význam uvedený v článku 4.1; </w:t>
      </w:r>
    </w:p>
    <w:p w14:paraId="73EF1831" w14:textId="77777777" w:rsidR="00105E4A" w:rsidRPr="00B656B8" w:rsidRDefault="00EB705C">
      <w:pPr>
        <w:numPr>
          <w:ilvl w:val="0"/>
          <w:numId w:val="2"/>
        </w:numPr>
        <w:ind w:right="273" w:hanging="566"/>
      </w:pPr>
      <w:r w:rsidRPr="00B656B8">
        <w:t>„</w:t>
      </w:r>
      <w:r w:rsidRPr="00B656B8">
        <w:rPr>
          <w:b/>
        </w:rPr>
        <w:t>Člověkoden</w:t>
      </w:r>
      <w:r w:rsidRPr="00B656B8">
        <w:t xml:space="preserve">“ znamená osm (8) hodin, i nikoliv po sobě jdoucích, účelně vynaložených na práci jednoho (1) člověka skutečně odvedených na plnění této Smlouvy; </w:t>
      </w:r>
    </w:p>
    <w:p w14:paraId="368017DF" w14:textId="77777777" w:rsidR="00105E4A" w:rsidRPr="00B656B8" w:rsidRDefault="00EB705C">
      <w:pPr>
        <w:numPr>
          <w:ilvl w:val="0"/>
          <w:numId w:val="2"/>
        </w:numPr>
        <w:ind w:right="273" w:hanging="566"/>
      </w:pPr>
      <w:r w:rsidRPr="00B656B8">
        <w:t>„</w:t>
      </w:r>
      <w:r w:rsidRPr="00B656B8">
        <w:rPr>
          <w:b/>
        </w:rPr>
        <w:t>Databáze</w:t>
      </w:r>
      <w:r w:rsidRPr="00B656B8">
        <w:t xml:space="preserve">“ znamená databázi splňující požadavky na Autorská díla, databázi ve smyslu § 88 Autorského zákona a jakoukoliv jinou Autorským zákonem neupravenou databázi; </w:t>
      </w:r>
    </w:p>
    <w:p w14:paraId="6B209A74" w14:textId="77777777" w:rsidR="00105E4A" w:rsidRPr="00B656B8" w:rsidRDefault="00EB705C">
      <w:pPr>
        <w:numPr>
          <w:ilvl w:val="0"/>
          <w:numId w:val="2"/>
        </w:numPr>
        <w:ind w:right="273" w:hanging="566"/>
      </w:pPr>
      <w:r w:rsidRPr="00B656B8">
        <w:t>„</w:t>
      </w:r>
      <w:r w:rsidRPr="00B656B8">
        <w:rPr>
          <w:b/>
        </w:rPr>
        <w:t>Dílo</w:t>
      </w:r>
      <w:r w:rsidRPr="00B656B8">
        <w:t xml:space="preserve">“ má význam uvedený v článku 2.1; není-li v této Smlouvě výslovně uvedeno jinak, myslí se Dílem i jednotlivé jeho části zvlášť; </w:t>
      </w:r>
    </w:p>
    <w:p w14:paraId="5CD2492D" w14:textId="77777777" w:rsidR="00105E4A" w:rsidRPr="00B656B8" w:rsidRDefault="00EB705C">
      <w:pPr>
        <w:numPr>
          <w:ilvl w:val="0"/>
          <w:numId w:val="2"/>
        </w:numPr>
        <w:ind w:right="273" w:hanging="566"/>
      </w:pPr>
      <w:r w:rsidRPr="00B656B8">
        <w:t>„</w:t>
      </w:r>
      <w:r w:rsidRPr="00B656B8">
        <w:rPr>
          <w:b/>
        </w:rPr>
        <w:t>Dokumentace</w:t>
      </w:r>
      <w:r w:rsidRPr="00B656B8">
        <w:t xml:space="preserve">“ znamená dokumenty stanovené v </w:t>
      </w:r>
      <w:r w:rsidRPr="00B656B8">
        <w:rPr>
          <w:u w:val="single" w:color="000000"/>
        </w:rPr>
        <w:t>Příloze č. 1,</w:t>
      </w:r>
      <w:r w:rsidRPr="00B656B8">
        <w:t xml:space="preserve"> které jsou dodávány k Programu, aby mohl být využit Objednatelem a dalšími osobami, včetně administrátorské příručky, popisu rozhraní, popisu kompilace apod., v elektronické editovatelné formě; </w:t>
      </w:r>
    </w:p>
    <w:p w14:paraId="0A4E3910" w14:textId="77777777" w:rsidR="00105E4A" w:rsidRPr="00B656B8" w:rsidRDefault="00EB705C">
      <w:pPr>
        <w:numPr>
          <w:ilvl w:val="0"/>
          <w:numId w:val="2"/>
        </w:numPr>
        <w:ind w:right="273" w:hanging="566"/>
      </w:pPr>
      <w:r w:rsidRPr="00B656B8">
        <w:t>„</w:t>
      </w:r>
      <w:r w:rsidRPr="00B656B8">
        <w:rPr>
          <w:b/>
        </w:rPr>
        <w:t>DPH</w:t>
      </w:r>
      <w:r w:rsidRPr="00B656B8">
        <w:t xml:space="preserve">“ znamená daň z přidané hodnoty ve smyslu zákona č. 235/2004 Sb., o dani z přidané hodnoty, ve znění pozdějších předpisů; </w:t>
      </w:r>
    </w:p>
    <w:p w14:paraId="75EFDBFF" w14:textId="5C9EEB41" w:rsidR="00105E4A" w:rsidRPr="00B656B8" w:rsidRDefault="00EB705C">
      <w:pPr>
        <w:numPr>
          <w:ilvl w:val="0"/>
          <w:numId w:val="2"/>
        </w:numPr>
        <w:ind w:right="273" w:hanging="566"/>
      </w:pPr>
      <w:r w:rsidRPr="00B656B8">
        <w:t>„</w:t>
      </w:r>
      <w:r w:rsidRPr="00B656B8">
        <w:rPr>
          <w:b/>
        </w:rPr>
        <w:t>Důvěrné informace</w:t>
      </w:r>
      <w:r w:rsidRPr="00B656B8">
        <w:t>“ mají význam uvedený v článku</w:t>
      </w:r>
      <w:r w:rsidR="000950D3">
        <w:t xml:space="preserve"> 16</w:t>
      </w:r>
      <w:r w:rsidRPr="00B656B8">
        <w:t xml:space="preserve">;  </w:t>
      </w:r>
    </w:p>
    <w:p w14:paraId="0DD7C6E4" w14:textId="77777777" w:rsidR="00105E4A" w:rsidRPr="00B656B8" w:rsidRDefault="00EB705C">
      <w:pPr>
        <w:numPr>
          <w:ilvl w:val="0"/>
          <w:numId w:val="2"/>
        </w:numPr>
        <w:ind w:right="273" w:hanging="566"/>
      </w:pPr>
      <w:r w:rsidRPr="00B656B8">
        <w:t>„</w:t>
      </w:r>
      <w:r w:rsidRPr="00B656B8">
        <w:rPr>
          <w:b/>
        </w:rPr>
        <w:t>Zhotovitel</w:t>
      </w:r>
      <w:r w:rsidRPr="00B656B8">
        <w:t xml:space="preserve">“ má význam uvedený v záhlaví této Smlouvy; a </w:t>
      </w:r>
    </w:p>
    <w:p w14:paraId="29F5D90B" w14:textId="77777777" w:rsidR="00105E4A" w:rsidRPr="00B656B8" w:rsidRDefault="00EB705C">
      <w:pPr>
        <w:numPr>
          <w:ilvl w:val="0"/>
          <w:numId w:val="2"/>
        </w:numPr>
        <w:ind w:right="273" w:hanging="566"/>
      </w:pPr>
      <w:r w:rsidRPr="00B656B8">
        <w:t>„</w:t>
      </w:r>
      <w:r w:rsidRPr="00B656B8">
        <w:rPr>
          <w:b/>
        </w:rPr>
        <w:t>Faktura</w:t>
      </w:r>
      <w:r w:rsidRPr="00B656B8">
        <w:t xml:space="preserve">“ má význam uvedený v článku 4.3; </w:t>
      </w:r>
    </w:p>
    <w:p w14:paraId="57944805" w14:textId="77777777" w:rsidR="00105E4A" w:rsidRPr="00B656B8" w:rsidRDefault="00EB705C">
      <w:pPr>
        <w:numPr>
          <w:ilvl w:val="0"/>
          <w:numId w:val="2"/>
        </w:numPr>
        <w:ind w:right="273" w:hanging="566"/>
      </w:pPr>
      <w:r w:rsidRPr="00B656B8">
        <w:lastRenderedPageBreak/>
        <w:t>„</w:t>
      </w:r>
      <w:r w:rsidRPr="00B656B8">
        <w:rPr>
          <w:b/>
        </w:rPr>
        <w:t>Fáze</w:t>
      </w:r>
      <w:r w:rsidRPr="00B656B8">
        <w:t xml:space="preserve">“ znamená Fázi 1, Fázi 2 a Fázi 3 každou samostatně, anebo všechny dohromady podle významu užití pojmu v této Smlouvě; </w:t>
      </w:r>
    </w:p>
    <w:p w14:paraId="6E9BDD87" w14:textId="77777777" w:rsidR="00105E4A" w:rsidRPr="00B656B8" w:rsidRDefault="00EB705C">
      <w:pPr>
        <w:numPr>
          <w:ilvl w:val="0"/>
          <w:numId w:val="2"/>
        </w:numPr>
        <w:ind w:right="273" w:hanging="566"/>
      </w:pPr>
      <w:r w:rsidRPr="00B656B8">
        <w:t>„</w:t>
      </w:r>
      <w:r w:rsidRPr="00B656B8">
        <w:rPr>
          <w:b/>
        </w:rPr>
        <w:t>Fáze 1</w:t>
      </w:r>
      <w:r w:rsidRPr="00B656B8">
        <w:t xml:space="preserve">“ má význam uvedený v článku 3.2(a); </w:t>
      </w:r>
    </w:p>
    <w:p w14:paraId="6C8E6B97" w14:textId="77777777" w:rsidR="00105E4A" w:rsidRPr="00B656B8" w:rsidRDefault="00EB705C">
      <w:pPr>
        <w:numPr>
          <w:ilvl w:val="0"/>
          <w:numId w:val="2"/>
        </w:numPr>
        <w:ind w:right="273" w:hanging="566"/>
      </w:pPr>
      <w:r w:rsidRPr="00B656B8">
        <w:t>„</w:t>
      </w:r>
      <w:r w:rsidRPr="00B656B8">
        <w:rPr>
          <w:b/>
        </w:rPr>
        <w:t>Fáze 2</w:t>
      </w:r>
      <w:r w:rsidRPr="00B656B8">
        <w:t xml:space="preserve">“ má význam uvedený v článku 3.2(b); </w:t>
      </w:r>
    </w:p>
    <w:p w14:paraId="2EC28142" w14:textId="77777777" w:rsidR="00105E4A" w:rsidRPr="00B656B8" w:rsidRDefault="00EB705C">
      <w:pPr>
        <w:numPr>
          <w:ilvl w:val="0"/>
          <w:numId w:val="2"/>
        </w:numPr>
        <w:ind w:right="273" w:hanging="566"/>
      </w:pPr>
      <w:r w:rsidRPr="00B656B8">
        <w:t>„</w:t>
      </w:r>
      <w:r w:rsidRPr="00B656B8">
        <w:rPr>
          <w:b/>
        </w:rPr>
        <w:t>Fáze 3</w:t>
      </w:r>
      <w:r w:rsidRPr="00B656B8">
        <w:t xml:space="preserve">“ má význam uvedený v článku 3.2(c); </w:t>
      </w:r>
    </w:p>
    <w:p w14:paraId="76E58F20" w14:textId="77777777" w:rsidR="00105E4A" w:rsidRPr="00B656B8" w:rsidRDefault="00EB705C">
      <w:pPr>
        <w:numPr>
          <w:ilvl w:val="0"/>
          <w:numId w:val="2"/>
        </w:numPr>
        <w:ind w:right="273" w:hanging="566"/>
      </w:pPr>
      <w:r w:rsidRPr="00B656B8">
        <w:t>„</w:t>
      </w:r>
      <w:r w:rsidRPr="00B656B8">
        <w:rPr>
          <w:b/>
        </w:rPr>
        <w:t>Hardware</w:t>
      </w:r>
      <w:r w:rsidRPr="00B656B8">
        <w:t xml:space="preserve">“ znamená veškeré hmotné součásti jako servery, pole, racky, kabeláž a podobné sloužící k provozu IT prostředí anebo Software, a veškeré související vybavení hmotné povahy spolu se vším příslušenstvím, a včetně související dokumentace; </w:t>
      </w:r>
    </w:p>
    <w:p w14:paraId="5FB0A9C5" w14:textId="77777777" w:rsidR="00105E4A" w:rsidRPr="00B656B8" w:rsidRDefault="00EB705C">
      <w:pPr>
        <w:numPr>
          <w:ilvl w:val="0"/>
          <w:numId w:val="2"/>
        </w:numPr>
        <w:ind w:right="273" w:hanging="566"/>
      </w:pPr>
      <w:r w:rsidRPr="00B656B8">
        <w:t>„</w:t>
      </w:r>
      <w:r w:rsidRPr="00B656B8">
        <w:rPr>
          <w:b/>
        </w:rPr>
        <w:t>Harmonogram</w:t>
      </w:r>
      <w:r w:rsidRPr="00B656B8">
        <w:t xml:space="preserve">“ má význam uvedený v článku 3.3; </w:t>
      </w:r>
    </w:p>
    <w:p w14:paraId="176DE12E" w14:textId="77777777" w:rsidR="00105E4A" w:rsidRPr="00B656B8" w:rsidRDefault="00EB705C">
      <w:pPr>
        <w:numPr>
          <w:ilvl w:val="0"/>
          <w:numId w:val="2"/>
        </w:numPr>
        <w:ind w:right="273" w:hanging="566"/>
      </w:pPr>
      <w:r w:rsidRPr="00B656B8">
        <w:t>„</w:t>
      </w:r>
      <w:r w:rsidRPr="00B656B8">
        <w:rPr>
          <w:b/>
        </w:rPr>
        <w:t>Insolvenční zákon</w:t>
      </w:r>
      <w:r w:rsidRPr="00B656B8">
        <w:t xml:space="preserve">“ znamená zákon č. 182/2006 Sb., o úpadku a způsobech jeho řešení (insolvenční zákon), ve znění pozdějších předpisů; </w:t>
      </w:r>
    </w:p>
    <w:p w14:paraId="6D6469CA" w14:textId="77777777" w:rsidR="00105E4A" w:rsidRPr="00B656B8" w:rsidRDefault="00EB705C">
      <w:pPr>
        <w:numPr>
          <w:ilvl w:val="0"/>
          <w:numId w:val="2"/>
        </w:numPr>
        <w:ind w:right="273" w:hanging="566"/>
      </w:pPr>
      <w:r w:rsidRPr="00B656B8">
        <w:t>„</w:t>
      </w:r>
      <w:r w:rsidRPr="00B656B8">
        <w:rPr>
          <w:b/>
        </w:rPr>
        <w:t>IT prostředí</w:t>
      </w:r>
      <w:r w:rsidRPr="00B656B8">
        <w:t xml:space="preserve">“ znamená veškerý Hardware a Software v rozsahu dle </w:t>
      </w:r>
      <w:r w:rsidRPr="00B656B8">
        <w:rPr>
          <w:u w:val="single" w:color="000000"/>
        </w:rPr>
        <w:t>Přílohy č. 1</w:t>
      </w:r>
      <w:r w:rsidRPr="00B656B8">
        <w:t xml:space="preserve">, pro něž je Program optimalizován, vytvořen a na nichž musí bez problémů, výpadků, zaseknutí, zamrznutí či obdobného nedostatku fungovat v souladu se specifikací Programu dle </w:t>
      </w:r>
      <w:r w:rsidRPr="00B656B8">
        <w:rPr>
          <w:u w:val="single" w:color="000000"/>
        </w:rPr>
        <w:t>Přílohy</w:t>
      </w:r>
      <w:r w:rsidRPr="00B656B8">
        <w:t xml:space="preserve"> </w:t>
      </w:r>
      <w:r w:rsidRPr="00B656B8">
        <w:rPr>
          <w:u w:val="single" w:color="000000"/>
        </w:rPr>
        <w:t>č. 1</w:t>
      </w:r>
      <w:r w:rsidRPr="00B656B8">
        <w:t xml:space="preserve">, který je obvykle užíván Objednatelem anebo jeho libovolnými koncovými zákazníky pro běh Programu; </w:t>
      </w:r>
    </w:p>
    <w:p w14:paraId="403B608C" w14:textId="77777777" w:rsidR="00105E4A" w:rsidRPr="00B656B8" w:rsidRDefault="00EB705C">
      <w:pPr>
        <w:numPr>
          <w:ilvl w:val="0"/>
          <w:numId w:val="2"/>
        </w:numPr>
        <w:ind w:right="273" w:hanging="566"/>
      </w:pPr>
      <w:r w:rsidRPr="00B656B8">
        <w:t>„</w:t>
      </w:r>
      <w:r w:rsidRPr="00B656B8">
        <w:rPr>
          <w:b/>
        </w:rPr>
        <w:t>Licence</w:t>
      </w:r>
      <w:r w:rsidRPr="00B656B8">
        <w:t xml:space="preserve">“ má význam uvedený v článku 9.1; </w:t>
      </w:r>
    </w:p>
    <w:p w14:paraId="40F39F92" w14:textId="77777777" w:rsidR="00105E4A" w:rsidRPr="00B656B8" w:rsidRDefault="00EB705C">
      <w:pPr>
        <w:numPr>
          <w:ilvl w:val="0"/>
          <w:numId w:val="2"/>
        </w:numPr>
        <w:ind w:right="273" w:hanging="566"/>
      </w:pPr>
      <w:r w:rsidRPr="00B656B8">
        <w:t>„</w:t>
      </w:r>
      <w:r w:rsidRPr="00B656B8">
        <w:rPr>
          <w:b/>
        </w:rPr>
        <w:t>Licence třetí osoby</w:t>
      </w:r>
      <w:r w:rsidRPr="00B656B8">
        <w:t xml:space="preserve">“ má význam uvedený v článku 9.10; </w:t>
      </w:r>
    </w:p>
    <w:p w14:paraId="5D3D6D2B" w14:textId="77777777" w:rsidR="00105E4A" w:rsidRPr="00B656B8" w:rsidRDefault="00EB705C">
      <w:pPr>
        <w:numPr>
          <w:ilvl w:val="0"/>
          <w:numId w:val="2"/>
        </w:numPr>
        <w:ind w:right="273" w:hanging="566"/>
      </w:pPr>
      <w:r w:rsidRPr="00B656B8">
        <w:t>„</w:t>
      </w:r>
      <w:r w:rsidRPr="00B656B8">
        <w:rPr>
          <w:b/>
        </w:rPr>
        <w:t>Občanský zákoník</w:t>
      </w:r>
      <w:r w:rsidRPr="00B656B8">
        <w:t xml:space="preserve">“ znamená zákon č. 89/2012 Sb., občanský zákoník, ve znění pozdějších předpisů; </w:t>
      </w:r>
    </w:p>
    <w:p w14:paraId="1891EF41" w14:textId="77777777" w:rsidR="00105E4A" w:rsidRPr="00B656B8" w:rsidRDefault="00EB705C">
      <w:pPr>
        <w:numPr>
          <w:ilvl w:val="0"/>
          <w:numId w:val="2"/>
        </w:numPr>
        <w:ind w:right="273" w:hanging="566"/>
      </w:pPr>
      <w:r w:rsidRPr="00B656B8">
        <w:t>„</w:t>
      </w:r>
      <w:r w:rsidRPr="00B656B8">
        <w:rPr>
          <w:b/>
        </w:rPr>
        <w:t>Objednatel</w:t>
      </w:r>
      <w:r w:rsidRPr="00B656B8">
        <w:t xml:space="preserve">“ má význam uvedený v záhlaví této Smlouvy; </w:t>
      </w:r>
    </w:p>
    <w:p w14:paraId="319441EB" w14:textId="77777777" w:rsidR="00105E4A" w:rsidRPr="00B656B8" w:rsidRDefault="00EB705C">
      <w:pPr>
        <w:numPr>
          <w:ilvl w:val="0"/>
          <w:numId w:val="2"/>
        </w:numPr>
        <w:ind w:right="273" w:hanging="566"/>
      </w:pPr>
      <w:r w:rsidRPr="00B656B8">
        <w:t>„</w:t>
      </w:r>
      <w:r w:rsidRPr="00B656B8">
        <w:rPr>
          <w:b/>
        </w:rPr>
        <w:t>Program</w:t>
      </w:r>
      <w:r w:rsidRPr="00B656B8">
        <w:t xml:space="preserve">“ znamená počítačový program (informační systém) ve smyslu a v podobě v souladu s článkem 3.1(a); přičemž k vytvoření Programu je Zhotovitel povinen užít zejména Autorská díla vzniklá tvůrčí činností jeho zaměstnanců nebo poddodavatelů, nedohodnou-li se Strany jinak; </w:t>
      </w:r>
    </w:p>
    <w:p w14:paraId="1FB19BC8" w14:textId="77777777" w:rsidR="00105E4A" w:rsidRPr="00B656B8" w:rsidRDefault="00EB705C">
      <w:pPr>
        <w:numPr>
          <w:ilvl w:val="0"/>
          <w:numId w:val="2"/>
        </w:numPr>
        <w:ind w:right="273" w:hanging="566"/>
      </w:pPr>
      <w:r w:rsidRPr="00B656B8">
        <w:t>„</w:t>
      </w:r>
      <w:r w:rsidRPr="00B656B8">
        <w:rPr>
          <w:b/>
        </w:rPr>
        <w:t>Předměty práv k nehmotným statkům</w:t>
      </w:r>
      <w:r w:rsidRPr="00B656B8">
        <w:t xml:space="preserve">“ má význam uvedený v článku 9.12; </w:t>
      </w:r>
    </w:p>
    <w:p w14:paraId="7BB1FF1A" w14:textId="77777777" w:rsidR="00105E4A" w:rsidRPr="00B656B8" w:rsidRDefault="00EB705C">
      <w:pPr>
        <w:numPr>
          <w:ilvl w:val="0"/>
          <w:numId w:val="2"/>
        </w:numPr>
        <w:ind w:right="273" w:hanging="566"/>
      </w:pPr>
      <w:r w:rsidRPr="00B656B8">
        <w:t>„</w:t>
      </w:r>
      <w:r w:rsidRPr="00B656B8">
        <w:rPr>
          <w:b/>
        </w:rPr>
        <w:t>Předmět akceptace</w:t>
      </w:r>
      <w:r w:rsidRPr="00B656B8">
        <w:t xml:space="preserve">“ má význam uvedený v článku 5.2; </w:t>
      </w:r>
    </w:p>
    <w:p w14:paraId="7694722B" w14:textId="77777777" w:rsidR="00105E4A" w:rsidRPr="00B656B8" w:rsidRDefault="00EB705C">
      <w:pPr>
        <w:numPr>
          <w:ilvl w:val="0"/>
          <w:numId w:val="2"/>
        </w:numPr>
        <w:ind w:right="273" w:hanging="566"/>
      </w:pPr>
      <w:r w:rsidRPr="00B656B8">
        <w:t>„</w:t>
      </w:r>
      <w:r w:rsidRPr="00B656B8">
        <w:rPr>
          <w:b/>
        </w:rPr>
        <w:t>Reakční doba</w:t>
      </w:r>
      <w:r w:rsidRPr="00B656B8">
        <w:t xml:space="preserve">“ je doba od okamžiku kdy konkrétní zpráva, informace nebo oznámení opustí server Objednatele do okamžiku doručení Objednateli požadované informace, zprávy či oznámení Zhotovitelem ve smyslu dále uvedeném v této Smlouvě; Reakční doba běží pouze v pracovní dny v běžné pracovní době Zhotovitele mezi 8:00 a 18:00; mimo stanovený úsek se běh Reakční doby staví a začíná běžet bezprostředně následující stanovený úsek; </w:t>
      </w:r>
    </w:p>
    <w:p w14:paraId="37ECC0DA" w14:textId="77777777" w:rsidR="00105E4A" w:rsidRPr="00B656B8" w:rsidRDefault="00EB705C">
      <w:pPr>
        <w:numPr>
          <w:ilvl w:val="0"/>
          <w:numId w:val="2"/>
        </w:numPr>
        <w:ind w:right="273" w:hanging="566"/>
      </w:pPr>
      <w:r w:rsidRPr="00B656B8">
        <w:t>„</w:t>
      </w:r>
      <w:r w:rsidRPr="00B656B8">
        <w:rPr>
          <w:b/>
        </w:rPr>
        <w:t>Software</w:t>
      </w:r>
      <w:r w:rsidRPr="00B656B8">
        <w:t xml:space="preserve">“ znamená počítačové programy a veškeré programové vybavení a další Autorská díla, stejně jako další věci či jiné majetkové hodnoty, které s programovým vybavením souvisí a jsou určeny ke společnému užívání s tímto programovým vybavením, avšak s výjimkou IT prostředí; </w:t>
      </w:r>
    </w:p>
    <w:p w14:paraId="338D54A9" w14:textId="77777777" w:rsidR="00AA1171" w:rsidRPr="00B656B8" w:rsidRDefault="00EB705C">
      <w:pPr>
        <w:numPr>
          <w:ilvl w:val="0"/>
          <w:numId w:val="2"/>
        </w:numPr>
        <w:spacing w:after="71" w:line="323" w:lineRule="auto"/>
        <w:ind w:right="273" w:hanging="566"/>
      </w:pPr>
      <w:r w:rsidRPr="00B656B8">
        <w:t>„</w:t>
      </w:r>
      <w:r w:rsidRPr="00B656B8">
        <w:rPr>
          <w:b/>
        </w:rPr>
        <w:t>Software třetích osob</w:t>
      </w:r>
      <w:r w:rsidRPr="00B656B8">
        <w:t xml:space="preserve">“ znamená Software, ke kterému Zhotovitel nevykonává majetková práva autorská ve smyslu Autorského zákona, který je obvykle distribuován pod standardizovanou anebo veřejnou licencí pro koncového uživatele (EULA); </w:t>
      </w:r>
    </w:p>
    <w:p w14:paraId="5767C9FB" w14:textId="6FFAAEB9" w:rsidR="00AA1171" w:rsidRPr="00B656B8" w:rsidRDefault="00EB705C">
      <w:pPr>
        <w:numPr>
          <w:ilvl w:val="0"/>
          <w:numId w:val="2"/>
        </w:numPr>
        <w:spacing w:after="71" w:line="323" w:lineRule="auto"/>
        <w:ind w:right="273" w:hanging="566"/>
      </w:pPr>
      <w:r w:rsidRPr="00B656B8">
        <w:lastRenderedPageBreak/>
        <w:t>„</w:t>
      </w:r>
      <w:r w:rsidRPr="00B656B8">
        <w:rPr>
          <w:b/>
        </w:rPr>
        <w:t>Záruka za jakost</w:t>
      </w:r>
      <w:r w:rsidRPr="00B656B8">
        <w:t xml:space="preserve">“ má význam uvedený v článku 11.1; </w:t>
      </w:r>
    </w:p>
    <w:p w14:paraId="10AF2DF6" w14:textId="53C90AEC" w:rsidR="00105E4A" w:rsidRPr="00B656B8" w:rsidRDefault="00EB705C">
      <w:pPr>
        <w:numPr>
          <w:ilvl w:val="0"/>
          <w:numId w:val="2"/>
        </w:numPr>
        <w:spacing w:after="71" w:line="323" w:lineRule="auto"/>
        <w:ind w:right="273" w:hanging="566"/>
      </w:pPr>
      <w:r w:rsidRPr="00B656B8">
        <w:t>„</w:t>
      </w:r>
      <w:r w:rsidRPr="00B656B8">
        <w:rPr>
          <w:b/>
        </w:rPr>
        <w:t>Záruční doba</w:t>
      </w:r>
      <w:r w:rsidRPr="00B656B8">
        <w:t xml:space="preserve">“ má význam uvedený v článku 11.1. </w:t>
      </w:r>
    </w:p>
    <w:p w14:paraId="6B2A395F" w14:textId="77777777" w:rsidR="00E356A1" w:rsidRDefault="00E356A1">
      <w:pPr>
        <w:tabs>
          <w:tab w:val="center" w:pos="2961"/>
        </w:tabs>
        <w:ind w:left="0" w:firstLine="0"/>
        <w:jc w:val="left"/>
      </w:pPr>
    </w:p>
    <w:p w14:paraId="2B82E3C6" w14:textId="147BC466" w:rsidR="00105E4A" w:rsidRPr="00B656B8" w:rsidRDefault="00EB705C">
      <w:pPr>
        <w:tabs>
          <w:tab w:val="center" w:pos="2961"/>
        </w:tabs>
        <w:ind w:left="0" w:firstLine="0"/>
        <w:jc w:val="left"/>
      </w:pPr>
      <w:r w:rsidRPr="00B656B8">
        <w:t>1.2</w:t>
      </w:r>
      <w:r w:rsidRPr="008D3C72">
        <w:rPr>
          <w:rFonts w:eastAsia="Arial"/>
        </w:rPr>
        <w:t xml:space="preserve"> </w:t>
      </w:r>
      <w:r w:rsidRPr="008D3C72">
        <w:rPr>
          <w:rFonts w:eastAsia="Arial"/>
        </w:rPr>
        <w:tab/>
      </w:r>
      <w:r w:rsidRPr="00B656B8">
        <w:t xml:space="preserve">Pro výklad této Smlouvy platí následující pravidla: </w:t>
      </w:r>
    </w:p>
    <w:p w14:paraId="5768FF9D" w14:textId="77777777" w:rsidR="00105E4A" w:rsidRPr="00B656B8" w:rsidRDefault="00EB705C">
      <w:pPr>
        <w:numPr>
          <w:ilvl w:val="0"/>
          <w:numId w:val="3"/>
        </w:numPr>
        <w:ind w:right="122" w:hanging="425"/>
      </w:pPr>
      <w:r w:rsidRPr="00B656B8">
        <w:t xml:space="preserve">Odkazy na </w:t>
      </w:r>
      <w:r w:rsidRPr="00B656B8">
        <w:rPr>
          <w:b/>
        </w:rPr>
        <w:t xml:space="preserve">„články“ </w:t>
      </w:r>
      <w:r w:rsidRPr="00B656B8">
        <w:t xml:space="preserve">a </w:t>
      </w:r>
      <w:r w:rsidRPr="00B656B8">
        <w:rPr>
          <w:b/>
        </w:rPr>
        <w:t>„Přílohy“</w:t>
      </w:r>
      <w:r w:rsidRPr="00B656B8">
        <w:t xml:space="preserve"> se vykládají jako odkazy na příslušné články a přílohy této Smlouvy, pokud není u konkrétního článku stanoveno jinak. </w:t>
      </w:r>
    </w:p>
    <w:p w14:paraId="72231E52" w14:textId="77777777" w:rsidR="00105E4A" w:rsidRPr="00B656B8" w:rsidRDefault="00EB705C">
      <w:pPr>
        <w:numPr>
          <w:ilvl w:val="0"/>
          <w:numId w:val="3"/>
        </w:numPr>
        <w:ind w:right="122" w:hanging="425"/>
      </w:pPr>
      <w:r w:rsidRPr="00B656B8">
        <w:t xml:space="preserve">Odkazy na </w:t>
      </w:r>
      <w:r w:rsidRPr="00B656B8">
        <w:rPr>
          <w:b/>
        </w:rPr>
        <w:t>„pracovní dny“</w:t>
      </w:r>
      <w:r w:rsidRPr="00B656B8">
        <w:t xml:space="preserve"> znamenají odkazy na kterýkoli den, kromě soboty a neděle a dnů, na něž připadá státní svátek podle platných právních předpisů České republiky. </w:t>
      </w:r>
    </w:p>
    <w:p w14:paraId="484F2C65" w14:textId="77777777" w:rsidR="00105E4A" w:rsidRPr="00B656B8" w:rsidRDefault="00EB705C">
      <w:pPr>
        <w:numPr>
          <w:ilvl w:val="0"/>
          <w:numId w:val="3"/>
        </w:numPr>
        <w:ind w:right="122" w:hanging="425"/>
      </w:pPr>
      <w:r w:rsidRPr="00B656B8">
        <w:t xml:space="preserve">Pojmy definované v této Smlouvě v množném čísle mají shodný význam i v jednotném čísle a naopak. </w:t>
      </w:r>
    </w:p>
    <w:p w14:paraId="2066FB3B" w14:textId="77777777" w:rsidR="00105E4A" w:rsidRPr="00B656B8" w:rsidRDefault="00EB705C">
      <w:pPr>
        <w:numPr>
          <w:ilvl w:val="0"/>
          <w:numId w:val="3"/>
        </w:numPr>
        <w:ind w:right="122" w:hanging="425"/>
      </w:pPr>
      <w:r w:rsidRPr="00B656B8">
        <w:t xml:space="preserve">Ustanovení § 556 odst. 2 Občanského zákoníku upravující kritéria výkladu této Smlouvy se nepoužije. Žádný z článků ani žádný z výrazů použitých v příslušném článku nebude připisován kterékoli ze Stran jako Straně, která jej při vyjednávání použila jako první; ustanovení § 557 Občanského zákoníku se tak nepoužije. </w:t>
      </w:r>
    </w:p>
    <w:p w14:paraId="29C0C66D" w14:textId="77777777" w:rsidR="00105E4A" w:rsidRPr="00B656B8" w:rsidRDefault="00EB705C">
      <w:pPr>
        <w:numPr>
          <w:ilvl w:val="0"/>
          <w:numId w:val="3"/>
        </w:numPr>
        <w:ind w:right="122" w:hanging="425"/>
      </w:pPr>
      <w:r w:rsidRPr="00B656B8">
        <w:t xml:space="preserve">Obchodní zvyklosti se pro výklad této smlouvy použijí až po ustanoveních Občanského zákoníku či jiných právních předpisů jako celku (přednost před obchodními zvyklostmi tedy mají i ta ustanovení těchto předpisů, která nemají donucující charakter).  </w:t>
      </w:r>
    </w:p>
    <w:p w14:paraId="6388FBB8" w14:textId="53A548F4" w:rsidR="00105E4A" w:rsidRPr="00B656B8" w:rsidRDefault="00EB705C">
      <w:pPr>
        <w:spacing w:after="236"/>
        <w:ind w:left="720" w:hanging="708"/>
      </w:pPr>
      <w:r w:rsidRPr="00B656B8">
        <w:t>1.3</w:t>
      </w:r>
      <w:r w:rsidRPr="008D3C72">
        <w:rPr>
          <w:rFonts w:eastAsia="Arial"/>
        </w:rPr>
        <w:t xml:space="preserve"> </w:t>
      </w:r>
      <w:r w:rsidR="00A0403B">
        <w:rPr>
          <w:rFonts w:eastAsia="Arial"/>
        </w:rPr>
        <w:tab/>
      </w:r>
      <w:r w:rsidRPr="00B656B8">
        <w:t xml:space="preserve">Nadpisy jsou v této Smlouvě použity pouze pro přehlednost a orientaci a pro výklad ustanovení Smlouvy nemají žádný význam. </w:t>
      </w:r>
    </w:p>
    <w:p w14:paraId="192D9D8F" w14:textId="77777777" w:rsidR="00105E4A" w:rsidRPr="00B656B8" w:rsidRDefault="00EB705C">
      <w:pPr>
        <w:pStyle w:val="Nadpis1"/>
        <w:tabs>
          <w:tab w:val="center" w:pos="2160"/>
        </w:tabs>
        <w:ind w:left="0" w:right="0" w:firstLine="0"/>
      </w:pPr>
      <w:r w:rsidRPr="00B656B8">
        <w:t>2.</w:t>
      </w:r>
      <w:r w:rsidRPr="008D3C72">
        <w:rPr>
          <w:rFonts w:eastAsia="Arial"/>
        </w:rPr>
        <w:t xml:space="preserve"> </w:t>
      </w:r>
      <w:r w:rsidRPr="008D3C72">
        <w:rPr>
          <w:rFonts w:eastAsia="Arial"/>
        </w:rPr>
        <w:tab/>
      </w:r>
      <w:r w:rsidRPr="00B656B8">
        <w:t xml:space="preserve">PŘEDMĚT A ÚČEL SMLOUVY </w:t>
      </w:r>
    </w:p>
    <w:p w14:paraId="06023704" w14:textId="2C42AF7F" w:rsidR="00105E4A" w:rsidRPr="00B656B8" w:rsidRDefault="00EB705C">
      <w:pPr>
        <w:ind w:left="720" w:right="273" w:hanging="708"/>
      </w:pPr>
      <w:r w:rsidRPr="00B656B8">
        <w:t>2.1</w:t>
      </w:r>
      <w:r w:rsidRPr="008D3C72">
        <w:rPr>
          <w:rFonts w:eastAsia="Arial"/>
        </w:rPr>
        <w:t xml:space="preserve"> </w:t>
      </w:r>
      <w:r w:rsidR="00A0403B">
        <w:rPr>
          <w:rFonts w:eastAsia="Arial"/>
        </w:rPr>
        <w:tab/>
      </w:r>
      <w:r w:rsidRPr="00B656B8">
        <w:t>Předmětem této Smlouvy je závazek Zhotovitele provést dílo za podmínek stanovených v této Smlouvě v rozsahu dle článku 3.1 („</w:t>
      </w:r>
      <w:r w:rsidRPr="00B656B8">
        <w:rPr>
          <w:b/>
        </w:rPr>
        <w:t>Dílo</w:t>
      </w:r>
      <w:r w:rsidRPr="00B656B8">
        <w:t xml:space="preserve">“), a tomu odpovídající povinnost Objednatele zaplatit za řádně a včas poskytnuté plnění dohodnutou Cenu.  </w:t>
      </w:r>
    </w:p>
    <w:p w14:paraId="1E05538C" w14:textId="38D6F091" w:rsidR="00105E4A" w:rsidRPr="00B656B8" w:rsidRDefault="00EB705C">
      <w:pPr>
        <w:spacing w:after="240"/>
        <w:ind w:left="720" w:right="275" w:hanging="708"/>
      </w:pPr>
      <w:r w:rsidRPr="00B656B8">
        <w:t>2.2</w:t>
      </w:r>
      <w:r w:rsidRPr="008D3C72">
        <w:rPr>
          <w:rFonts w:eastAsia="Arial"/>
        </w:rPr>
        <w:t xml:space="preserve"> </w:t>
      </w:r>
      <w:r w:rsidR="00A0403B">
        <w:rPr>
          <w:rFonts w:eastAsia="Arial"/>
        </w:rPr>
        <w:tab/>
      </w:r>
      <w:r w:rsidRPr="00B656B8">
        <w:t xml:space="preserve">Účelem této Smlouvy je provedení Díla Zhotovitelem pro Objednatele tak, aby Dílo mohlo být následně instalováno do IT prostředí Objednatele tak, aby měl k dispozici funkční a aktuální Dílo, které bude sloužit Objednatelovým potřebám.  </w:t>
      </w:r>
    </w:p>
    <w:p w14:paraId="4D62D316" w14:textId="77777777" w:rsidR="00105E4A" w:rsidRPr="00B656B8" w:rsidRDefault="00EB705C">
      <w:pPr>
        <w:pStyle w:val="Nadpis1"/>
        <w:tabs>
          <w:tab w:val="center" w:pos="2461"/>
        </w:tabs>
        <w:ind w:left="0" w:right="0" w:firstLine="0"/>
      </w:pPr>
      <w:r w:rsidRPr="00B656B8">
        <w:t>3.</w:t>
      </w:r>
      <w:r w:rsidRPr="008D3C72">
        <w:rPr>
          <w:rFonts w:eastAsia="Arial"/>
        </w:rPr>
        <w:t xml:space="preserve"> </w:t>
      </w:r>
      <w:r w:rsidRPr="008D3C72">
        <w:rPr>
          <w:rFonts w:eastAsia="Arial"/>
        </w:rPr>
        <w:tab/>
      </w:r>
      <w:r w:rsidRPr="00B656B8">
        <w:t xml:space="preserve">ZPŮSOB A DOBA PROVEDENÍ DÍLA </w:t>
      </w:r>
    </w:p>
    <w:p w14:paraId="6348D9CB" w14:textId="77777777" w:rsidR="00105E4A" w:rsidRPr="00B656B8" w:rsidRDefault="00EB705C">
      <w:pPr>
        <w:tabs>
          <w:tab w:val="center" w:pos="2546"/>
        </w:tabs>
        <w:ind w:left="0" w:firstLine="0"/>
        <w:jc w:val="left"/>
      </w:pPr>
      <w:r w:rsidRPr="00B656B8">
        <w:t>3.1</w:t>
      </w:r>
      <w:r w:rsidRPr="008D3C72">
        <w:rPr>
          <w:rFonts w:eastAsia="Arial"/>
        </w:rPr>
        <w:t xml:space="preserve"> </w:t>
      </w:r>
      <w:r w:rsidRPr="008D3C72">
        <w:rPr>
          <w:rFonts w:eastAsia="Arial"/>
        </w:rPr>
        <w:tab/>
      </w:r>
      <w:r w:rsidRPr="00B656B8">
        <w:t xml:space="preserve">Pro účely této Smlouvy se Dílem rozumí: </w:t>
      </w:r>
    </w:p>
    <w:p w14:paraId="7CD822AD" w14:textId="77777777" w:rsidR="00105E4A" w:rsidRPr="00B656B8" w:rsidRDefault="00EB705C">
      <w:pPr>
        <w:numPr>
          <w:ilvl w:val="0"/>
          <w:numId w:val="4"/>
        </w:numPr>
        <w:ind w:hanging="425"/>
      </w:pPr>
      <w:r w:rsidRPr="00B656B8">
        <w:t xml:space="preserve">vytvoření informačního systému na základě zadání Objednatele s funkcionalitami, specifikacemi a podmínkami uvedenými Objednatelem v podrobné specifikaci Programu v </w:t>
      </w:r>
      <w:r w:rsidRPr="00B656B8">
        <w:rPr>
          <w:u w:val="single" w:color="000000"/>
        </w:rPr>
        <w:t>Příloze č. 1</w:t>
      </w:r>
      <w:r w:rsidRPr="00B656B8">
        <w:t xml:space="preserve"> („</w:t>
      </w:r>
      <w:r w:rsidRPr="00B656B8">
        <w:rPr>
          <w:b/>
        </w:rPr>
        <w:t>Program</w:t>
      </w:r>
      <w:r w:rsidRPr="00B656B8">
        <w:t xml:space="preserve">“), jeho implementace do IT prostředí a provedení Akceptace; </w:t>
      </w:r>
    </w:p>
    <w:p w14:paraId="0AB73033" w14:textId="77777777" w:rsidR="00105E4A" w:rsidRPr="00B656B8" w:rsidRDefault="00EB705C">
      <w:pPr>
        <w:numPr>
          <w:ilvl w:val="0"/>
          <w:numId w:val="4"/>
        </w:numPr>
        <w:ind w:hanging="425"/>
      </w:pPr>
      <w:r w:rsidRPr="00B656B8">
        <w:t xml:space="preserve">poskytnutí oprávnění k Programu, případně Software třetích osob, je-li součástí Díla, za podmínek dle článku 9;  </w:t>
      </w:r>
    </w:p>
    <w:p w14:paraId="30C0D6FD" w14:textId="77777777" w:rsidR="00105E4A" w:rsidRPr="00B656B8" w:rsidRDefault="00EB705C">
      <w:pPr>
        <w:numPr>
          <w:ilvl w:val="0"/>
          <w:numId w:val="4"/>
        </w:numPr>
        <w:ind w:hanging="425"/>
      </w:pPr>
      <w:r w:rsidRPr="00B656B8">
        <w:t xml:space="preserve">vytvoření, úprava a předání Dokumentace tak, aby odpovídala Programu a Software třetích osob a její aktualizace v návaznosti na výsledky zkušebního provozu;  </w:t>
      </w:r>
    </w:p>
    <w:p w14:paraId="7104862B" w14:textId="77777777" w:rsidR="00105E4A" w:rsidRPr="00B656B8" w:rsidRDefault="00EB705C">
      <w:pPr>
        <w:numPr>
          <w:ilvl w:val="0"/>
          <w:numId w:val="4"/>
        </w:numPr>
        <w:spacing w:after="100"/>
        <w:ind w:hanging="425"/>
      </w:pPr>
      <w:r w:rsidRPr="00B656B8">
        <w:t xml:space="preserve">předání Akceptovaného Programu ke zkušebnímu provozu za účelem zjištění vad a odstranění zjištěných vad a podpora při zkoušení Programu. </w:t>
      </w:r>
    </w:p>
    <w:p w14:paraId="559C0CCA" w14:textId="72336DF7" w:rsidR="00105E4A" w:rsidRPr="00B656B8" w:rsidRDefault="00EB705C">
      <w:pPr>
        <w:ind w:left="720" w:hanging="708"/>
      </w:pPr>
      <w:r w:rsidRPr="00B656B8">
        <w:t>3.2</w:t>
      </w:r>
      <w:r w:rsidRPr="008D3C72">
        <w:rPr>
          <w:rFonts w:eastAsia="Arial"/>
        </w:rPr>
        <w:t xml:space="preserve"> </w:t>
      </w:r>
      <w:r w:rsidR="00D73CC8">
        <w:rPr>
          <w:rFonts w:eastAsia="Arial"/>
        </w:rPr>
        <w:tab/>
      </w:r>
      <w:r w:rsidRPr="00B656B8">
        <w:t>Dílo bude Zhotovitelem provedeno v souladu s Harmonogramem ve třech Fázích (částech Díla), jejichž výstupy budou předmětem Akceptace Díla jako celku:</w:t>
      </w:r>
      <w:r w:rsidRPr="00B656B8">
        <w:rPr>
          <w:i/>
          <w:sz w:val="18"/>
        </w:rPr>
        <w:t xml:space="preserve"> </w:t>
      </w:r>
      <w:r w:rsidRPr="00B656B8">
        <w:t xml:space="preserve"> </w:t>
      </w:r>
    </w:p>
    <w:p w14:paraId="5EA3943F" w14:textId="77777777" w:rsidR="00105E4A" w:rsidRPr="00B656B8" w:rsidRDefault="00EB705C">
      <w:pPr>
        <w:numPr>
          <w:ilvl w:val="0"/>
          <w:numId w:val="5"/>
        </w:numPr>
        <w:ind w:hanging="425"/>
      </w:pPr>
      <w:r w:rsidRPr="00B656B8">
        <w:lastRenderedPageBreak/>
        <w:t>vytvoření Programu a předání Programu ke zkušebnímu provozu, tedy část Díla odpovídající článkům 3.1(a) až 3.1(b) („</w:t>
      </w:r>
      <w:r w:rsidRPr="00B656B8">
        <w:rPr>
          <w:b/>
        </w:rPr>
        <w:t>Fáze 1</w:t>
      </w:r>
      <w:r w:rsidRPr="00B656B8">
        <w:t xml:space="preserve">“); </w:t>
      </w:r>
    </w:p>
    <w:p w14:paraId="447B202F" w14:textId="77777777" w:rsidR="00105E4A" w:rsidRPr="00B656B8" w:rsidRDefault="00EB705C">
      <w:pPr>
        <w:numPr>
          <w:ilvl w:val="0"/>
          <w:numId w:val="5"/>
        </w:numPr>
        <w:ind w:hanging="425"/>
      </w:pPr>
      <w:r w:rsidRPr="00B656B8">
        <w:t>vytvoření a předání první verze Dokumentace při dokončení Fáze 1, a aktualizace Dokumentace dle výsledků Fáze 3, tedy část Díla odpovídající článku 3.1(c) („</w:t>
      </w:r>
      <w:r w:rsidRPr="00B656B8">
        <w:rPr>
          <w:b/>
        </w:rPr>
        <w:t>Fáze 2</w:t>
      </w:r>
      <w:r w:rsidRPr="00B656B8">
        <w:t xml:space="preserve">“);  </w:t>
      </w:r>
    </w:p>
    <w:p w14:paraId="428E891C" w14:textId="77777777" w:rsidR="00105E4A" w:rsidRPr="00B656B8" w:rsidRDefault="00EB705C">
      <w:pPr>
        <w:numPr>
          <w:ilvl w:val="0"/>
          <w:numId w:val="5"/>
        </w:numPr>
        <w:ind w:hanging="425"/>
      </w:pPr>
      <w:r w:rsidRPr="00B656B8">
        <w:t>provedení zkušebního provozu a provádění plnění s tím spojených, tedy část Díla odpovídající článku 3.1(d) („</w:t>
      </w:r>
      <w:r w:rsidRPr="00B656B8">
        <w:rPr>
          <w:b/>
        </w:rPr>
        <w:t>Fáze 3</w:t>
      </w:r>
      <w:r w:rsidRPr="00B656B8">
        <w:t xml:space="preserve">“). </w:t>
      </w:r>
    </w:p>
    <w:p w14:paraId="712ECF6F" w14:textId="77777777" w:rsidR="00105E4A" w:rsidRPr="00B656B8" w:rsidRDefault="00EB705C">
      <w:pPr>
        <w:numPr>
          <w:ilvl w:val="1"/>
          <w:numId w:val="6"/>
        </w:numPr>
        <w:ind w:right="274" w:hanging="708"/>
      </w:pPr>
      <w:r w:rsidRPr="00B656B8">
        <w:t xml:space="preserve">Dílo a jeho jednotlivé Fáze bude Zhotovitel provádět v termínech sjednaných v harmonogramu plnění, který tvoří </w:t>
      </w:r>
      <w:r w:rsidRPr="00B656B8">
        <w:rPr>
          <w:u w:val="single" w:color="000000"/>
        </w:rPr>
        <w:t>Přílohu č. 2</w:t>
      </w:r>
      <w:r w:rsidRPr="00B656B8">
        <w:rPr>
          <w:b/>
        </w:rPr>
        <w:t xml:space="preserve"> </w:t>
      </w:r>
      <w:r w:rsidRPr="00B656B8">
        <w:t>(„</w:t>
      </w:r>
      <w:r w:rsidRPr="00B656B8">
        <w:rPr>
          <w:b/>
        </w:rPr>
        <w:t>Harmonogram</w:t>
      </w:r>
      <w:r w:rsidRPr="00B656B8">
        <w:t xml:space="preserve">“). Zhotovitel se zavazuje provést Dílo a jeho jednotlivé Fáze vždy tak, aby předání a převzetí Díla a jeho jednotlivých Fází bylo dokončeno nejpozději v den, který je uveden pro příslušnou Fázi v Harmonogramu a Objednatel se zavazuje poskytnout Zhotoviteli nezbytnou potřebnou součinnost k tomu, aby Zhotovitel mohl splnit svou povinnost stanovenou v tomto článku 3.3, a to v rozsahu dle článku 8.2 této Smlouvy. </w:t>
      </w:r>
    </w:p>
    <w:p w14:paraId="2BD8D47B" w14:textId="77777777" w:rsidR="00105E4A" w:rsidRPr="00B656B8" w:rsidRDefault="00EB705C">
      <w:pPr>
        <w:numPr>
          <w:ilvl w:val="1"/>
          <w:numId w:val="6"/>
        </w:numPr>
        <w:ind w:right="274" w:hanging="708"/>
      </w:pPr>
      <w:r w:rsidRPr="00B656B8">
        <w:t>Místem plnění této Smlouvy je sídlo Objednatele. Zhotovitel je oprávněn při plnění této Smlouvy postupovat formou vzdáleného přístupu. Objednatel je povinen předat Zhotoviteli přihlašovací údaje nezbytné k plnění této Smlouvy.</w:t>
      </w:r>
      <w:r w:rsidRPr="00B656B8">
        <w:rPr>
          <w:i/>
        </w:rPr>
        <w:t xml:space="preserve"> </w:t>
      </w:r>
      <w:r w:rsidRPr="00B656B8">
        <w:t xml:space="preserve"> </w:t>
      </w:r>
    </w:p>
    <w:p w14:paraId="75F484C4" w14:textId="06714ACB" w:rsidR="00A90750" w:rsidRPr="00B656B8" w:rsidRDefault="00A90750" w:rsidP="008D3C72">
      <w:pPr>
        <w:numPr>
          <w:ilvl w:val="1"/>
          <w:numId w:val="6"/>
        </w:numPr>
        <w:spacing w:after="0"/>
        <w:ind w:right="274" w:hanging="708"/>
      </w:pPr>
      <w:r w:rsidRPr="00B656B8">
        <w:t>Zhotovitel je při provádění Díla povinen</w:t>
      </w:r>
      <w:r w:rsidRPr="008D3C72" w:rsidDel="00A90750">
        <w:t xml:space="preserve"> </w:t>
      </w:r>
      <w:r w:rsidRPr="00B656B8">
        <w:t xml:space="preserve">dodržet následující podmínky v případě, že Zhotovitel využívá k provedení části Díla poddodavatele: </w:t>
      </w:r>
    </w:p>
    <w:p w14:paraId="409651E8" w14:textId="77777777" w:rsidR="00A90750" w:rsidRPr="00A0403B" w:rsidRDefault="00A90750" w:rsidP="008D3C72">
      <w:pPr>
        <w:pStyle w:val="Claneki"/>
        <w:numPr>
          <w:ilvl w:val="2"/>
          <w:numId w:val="66"/>
        </w:numPr>
        <w:rPr>
          <w:rFonts w:ascii="Times New Roman" w:hAnsi="Times New Roman"/>
          <w:kern w:val="2"/>
          <w:szCs w:val="22"/>
          <w:lang w:eastAsia="cs-CZ"/>
          <w14:ligatures w14:val="standardContextual"/>
        </w:rPr>
      </w:pPr>
      <w:r w:rsidRPr="00A0403B">
        <w:rPr>
          <w:rFonts w:ascii="Times New Roman" w:hAnsi="Times New Roman"/>
          <w:kern w:val="2"/>
          <w:szCs w:val="22"/>
          <w:lang w:eastAsia="cs-CZ"/>
          <w14:ligatures w14:val="standardContextual"/>
        </w:rPr>
        <w:t xml:space="preserve">Zhotovitel je povinen vytvořit a udržovat takové podmínky a předpoklady, aby Objednatel mohl v souladu se Smlouvou uskutečňovat kontrolu činnosti poddodavatelů, kteří provádí část Díla; </w:t>
      </w:r>
    </w:p>
    <w:p w14:paraId="61D1111D" w14:textId="77777777" w:rsidR="00A90750" w:rsidRPr="00A0403B" w:rsidRDefault="00A90750" w:rsidP="008D3C72">
      <w:pPr>
        <w:pStyle w:val="Claneki"/>
        <w:numPr>
          <w:ilvl w:val="2"/>
          <w:numId w:val="66"/>
        </w:numPr>
        <w:rPr>
          <w:rFonts w:ascii="Times New Roman" w:hAnsi="Times New Roman"/>
          <w:kern w:val="2"/>
          <w:szCs w:val="22"/>
          <w:lang w:eastAsia="cs-CZ"/>
          <w14:ligatures w14:val="standardContextual"/>
        </w:rPr>
      </w:pPr>
      <w:r w:rsidRPr="00A0403B">
        <w:rPr>
          <w:rFonts w:ascii="Times New Roman" w:hAnsi="Times New Roman"/>
          <w:kern w:val="2"/>
          <w:szCs w:val="22"/>
          <w:lang w:eastAsia="cs-CZ"/>
          <w14:ligatures w14:val="standardContextual"/>
        </w:rPr>
        <w:t xml:space="preserve">Zhotovitel odpovídá za jakékoli jednání či opomenutí kteréhokoli poddodavatele tak, jako by práce vykonával sám. Zhotovitel je rovněž plně odpovědný za řádné a včasně plnění Smlouvy. Zhotovitel se zavazuje prokazatelně vynaložit veškerou snahu, kterou lze od něho rozumně očekávat, k zajištění právní ochrany a odškodnění Objednatele před jakýmikoliv nároky ze strany poddodavatele anebo škodami způsobenými poddodavatelem; </w:t>
      </w:r>
    </w:p>
    <w:p w14:paraId="2C8A6B97" w14:textId="77777777" w:rsidR="00A90750" w:rsidRPr="00A0403B" w:rsidRDefault="00A90750" w:rsidP="008D3C72">
      <w:pPr>
        <w:pStyle w:val="Claneki"/>
        <w:numPr>
          <w:ilvl w:val="2"/>
          <w:numId w:val="66"/>
        </w:numPr>
        <w:rPr>
          <w:rFonts w:ascii="Times New Roman" w:hAnsi="Times New Roman"/>
          <w:kern w:val="2"/>
          <w:szCs w:val="22"/>
          <w:lang w:eastAsia="cs-CZ"/>
          <w14:ligatures w14:val="standardContextual"/>
        </w:rPr>
      </w:pPr>
      <w:r w:rsidRPr="00A0403B">
        <w:rPr>
          <w:rFonts w:ascii="Times New Roman" w:hAnsi="Times New Roman"/>
          <w:kern w:val="2"/>
          <w:szCs w:val="22"/>
          <w:lang w:eastAsia="cs-CZ"/>
          <w14:ligatures w14:val="standardContextual"/>
        </w:rPr>
        <w:t xml:space="preserve">Zhotovitel je povinen zabezpečit ve smluvních vztazích se svými poddodavateli splnění všech povinností vyplývajících Zhotoviteli ze Smlouvy, a to přiměřeně k povaze a rozsahu jejich poddodávky; </w:t>
      </w:r>
    </w:p>
    <w:p w14:paraId="554E4277" w14:textId="77777777" w:rsidR="00A90750" w:rsidRPr="00A0403B" w:rsidRDefault="00A90750" w:rsidP="008D3C72">
      <w:pPr>
        <w:pStyle w:val="Claneki"/>
        <w:numPr>
          <w:ilvl w:val="2"/>
          <w:numId w:val="66"/>
        </w:numPr>
        <w:rPr>
          <w:rFonts w:ascii="Times New Roman" w:hAnsi="Times New Roman"/>
          <w:kern w:val="2"/>
          <w:szCs w:val="22"/>
          <w:lang w:eastAsia="cs-CZ"/>
          <w14:ligatures w14:val="standardContextual"/>
        </w:rPr>
      </w:pPr>
      <w:r w:rsidRPr="00A0403B">
        <w:rPr>
          <w:rFonts w:ascii="Times New Roman" w:hAnsi="Times New Roman"/>
          <w:kern w:val="2"/>
          <w:szCs w:val="22"/>
          <w:lang w:eastAsia="cs-CZ"/>
          <w14:ligatures w14:val="standardContextual"/>
        </w:rPr>
        <w:t xml:space="preserve">Zhotovitel je povinen plnit své platební povinnosti vůči poddodavatelům řádně a včas dle platebních podmínek sjednaných s příslušným poddodavatelem a na požádání předloží Objednateli důkaz o řádném provedení sjednaných úhrad; </w:t>
      </w:r>
    </w:p>
    <w:p w14:paraId="3658BB6E" w14:textId="77777777" w:rsidR="00A90750" w:rsidRPr="00A0403B" w:rsidRDefault="00A90750" w:rsidP="008D3C72">
      <w:pPr>
        <w:pStyle w:val="Claneki"/>
        <w:numPr>
          <w:ilvl w:val="2"/>
          <w:numId w:val="66"/>
        </w:numPr>
        <w:rPr>
          <w:rFonts w:ascii="Times New Roman" w:hAnsi="Times New Roman"/>
          <w:kern w:val="2"/>
          <w:szCs w:val="22"/>
          <w:lang w:eastAsia="cs-CZ"/>
          <w14:ligatures w14:val="standardContextual"/>
        </w:rPr>
      </w:pPr>
      <w:r w:rsidRPr="00A0403B">
        <w:rPr>
          <w:rFonts w:ascii="Times New Roman" w:hAnsi="Times New Roman"/>
          <w:kern w:val="2"/>
          <w:szCs w:val="22"/>
          <w:lang w:eastAsia="cs-CZ"/>
          <w14:ligatures w14:val="standardContextual"/>
        </w:rPr>
        <w:t xml:space="preserve">Zhotovitel se zavazuje nesjednat s poddodavateli (i) povinnost poddodavatele zdržet se jakékoli komunikace s Objednatelem, (ii) povinnost mlčenlivosti ve vztahu k Objednateli, anebo (iii) zákaz postoupení pohledávek poddodavatelů za Zhotovitelem Objednateli; </w:t>
      </w:r>
    </w:p>
    <w:p w14:paraId="051B2988" w14:textId="77777777" w:rsidR="00A90750" w:rsidRPr="00A0403B" w:rsidRDefault="00A90750" w:rsidP="008D3C72">
      <w:pPr>
        <w:pStyle w:val="Claneki"/>
        <w:numPr>
          <w:ilvl w:val="2"/>
          <w:numId w:val="66"/>
        </w:numPr>
        <w:rPr>
          <w:rFonts w:ascii="Times New Roman" w:hAnsi="Times New Roman"/>
          <w:kern w:val="2"/>
          <w:szCs w:val="22"/>
          <w:lang w:eastAsia="cs-CZ"/>
          <w14:ligatures w14:val="standardContextual"/>
        </w:rPr>
      </w:pPr>
      <w:r w:rsidRPr="00A0403B">
        <w:rPr>
          <w:rFonts w:ascii="Times New Roman" w:hAnsi="Times New Roman"/>
          <w:kern w:val="2"/>
          <w:szCs w:val="22"/>
          <w:lang w:eastAsia="cs-CZ"/>
          <w14:ligatures w14:val="standardContextual"/>
        </w:rPr>
        <w:t xml:space="preserve">Zhotovitel je povinen provést kontrolu poddodavatele v rozsahu, ve kterém lze od něj rozumně očekávat, za účelem ověření jeho důvěryhodnosti, zejména za účelem vyloučení možného neoprávněného nakládání s osobními nebo citlivými údaji či porušení obchodního tajemství. Na výzvu Objednatele poskytne Zhotovitel výsledky takové kontroly společně se shrnutím opatření, která byla přijata za účelem odstranění zjištěných rizik, a spolu s doklady či informacemi k ověření této skutečnosti. </w:t>
      </w:r>
    </w:p>
    <w:p w14:paraId="439AF445" w14:textId="77777777" w:rsidR="00105E4A" w:rsidRPr="00B656B8" w:rsidRDefault="00EB705C">
      <w:pPr>
        <w:pStyle w:val="Nadpis1"/>
        <w:tabs>
          <w:tab w:val="center" w:pos="2240"/>
        </w:tabs>
        <w:ind w:left="0" w:right="0" w:firstLine="0"/>
      </w:pPr>
      <w:r w:rsidRPr="00B656B8">
        <w:t>4.</w:t>
      </w:r>
      <w:r w:rsidRPr="008D3C72">
        <w:rPr>
          <w:rFonts w:eastAsia="Arial"/>
        </w:rPr>
        <w:t xml:space="preserve"> </w:t>
      </w:r>
      <w:r w:rsidRPr="008D3C72">
        <w:rPr>
          <w:rFonts w:eastAsia="Arial"/>
        </w:rPr>
        <w:tab/>
      </w:r>
      <w:r w:rsidRPr="00B656B8">
        <w:t xml:space="preserve">CENA A PLATEBNÍ PODMÍNKY </w:t>
      </w:r>
    </w:p>
    <w:p w14:paraId="2A99E64A" w14:textId="4792E907" w:rsidR="00105E4A" w:rsidRPr="004F1399" w:rsidRDefault="00EB705C">
      <w:pPr>
        <w:tabs>
          <w:tab w:val="center" w:pos="4904"/>
        </w:tabs>
        <w:spacing w:after="9"/>
        <w:ind w:left="0" w:firstLine="0"/>
        <w:jc w:val="left"/>
      </w:pPr>
      <w:r w:rsidRPr="00B656B8">
        <w:t>4.1</w:t>
      </w:r>
      <w:r w:rsidRPr="008D3C72">
        <w:rPr>
          <w:rFonts w:eastAsia="Arial"/>
        </w:rPr>
        <w:t xml:space="preserve"> </w:t>
      </w:r>
      <w:r w:rsidR="00D73CC8">
        <w:rPr>
          <w:rFonts w:eastAsia="Arial"/>
        </w:rPr>
        <w:t xml:space="preserve">      </w:t>
      </w:r>
      <w:r w:rsidR="004F1399">
        <w:rPr>
          <w:rFonts w:eastAsia="Arial"/>
        </w:rPr>
        <w:t xml:space="preserve"> </w:t>
      </w:r>
      <w:r w:rsidRPr="00B656B8">
        <w:t xml:space="preserve">Objednatel je povinen zaplatit Zhotoviteli za provedení Díla </w:t>
      </w:r>
      <w:r w:rsidRPr="004F1399">
        <w:t xml:space="preserve">částku </w:t>
      </w:r>
      <w:r w:rsidR="00D03915" w:rsidRPr="004F1399">
        <w:t>250.000, -</w:t>
      </w:r>
      <w:r w:rsidRPr="004F1399">
        <w:t xml:space="preserve"> Kč </w:t>
      </w:r>
    </w:p>
    <w:p w14:paraId="2BB3F5AA" w14:textId="37E23648" w:rsidR="00105E4A" w:rsidRPr="00B656B8" w:rsidRDefault="00EB705C">
      <w:pPr>
        <w:ind w:left="717"/>
      </w:pPr>
      <w:r w:rsidRPr="004F1399">
        <w:t xml:space="preserve">(slovy: </w:t>
      </w:r>
      <w:r w:rsidR="004A6FF6" w:rsidRPr="008D3C72">
        <w:t>dvě</w:t>
      </w:r>
      <w:r w:rsidR="0029602F">
        <w:t xml:space="preserve"> </w:t>
      </w:r>
      <w:r w:rsidR="004A6FF6" w:rsidRPr="008D3C72">
        <w:t>stě</w:t>
      </w:r>
      <w:r w:rsidR="00B76392">
        <w:t xml:space="preserve"> </w:t>
      </w:r>
      <w:r w:rsidR="004A6FF6" w:rsidRPr="008D3C72">
        <w:t>pades</w:t>
      </w:r>
      <w:r w:rsidR="00442EAF" w:rsidRPr="008D3C72">
        <w:t>á</w:t>
      </w:r>
      <w:r w:rsidR="004A6FF6" w:rsidRPr="008D3C72">
        <w:t>t</w:t>
      </w:r>
      <w:r w:rsidR="00B76392">
        <w:t xml:space="preserve"> </w:t>
      </w:r>
      <w:r w:rsidR="004A6FF6" w:rsidRPr="008D3C72">
        <w:t>tisíc</w:t>
      </w:r>
      <w:r w:rsidR="004A6FF6" w:rsidRPr="004F1399">
        <w:t xml:space="preserve"> </w:t>
      </w:r>
      <w:r w:rsidRPr="004F1399">
        <w:t>korun českých) bez DPH („</w:t>
      </w:r>
      <w:r w:rsidRPr="004F1399">
        <w:rPr>
          <w:b/>
        </w:rPr>
        <w:t>Cena</w:t>
      </w:r>
      <w:r w:rsidRPr="004F1399">
        <w:t>“). DPH</w:t>
      </w:r>
      <w:r w:rsidRPr="00B656B8">
        <w:t xml:space="preserve"> bude uplatněna ve výši dle právních předpisů platných a účinných ke dni zdanitelného plnění. Za den zdanitelného plnění se považuje den vzniku práva na zaplacení Ceny. </w:t>
      </w:r>
    </w:p>
    <w:p w14:paraId="31E45340" w14:textId="77777777" w:rsidR="00105E4A" w:rsidRPr="00B656B8" w:rsidRDefault="00EB705C">
      <w:pPr>
        <w:tabs>
          <w:tab w:val="center" w:pos="4005"/>
        </w:tabs>
        <w:ind w:left="0" w:firstLine="0"/>
        <w:jc w:val="left"/>
      </w:pPr>
      <w:r w:rsidRPr="00B656B8">
        <w:t>4.2</w:t>
      </w:r>
      <w:r w:rsidRPr="008D3C72">
        <w:rPr>
          <w:rFonts w:eastAsia="Arial"/>
        </w:rPr>
        <w:t xml:space="preserve"> </w:t>
      </w:r>
      <w:r w:rsidRPr="008D3C72">
        <w:rPr>
          <w:rFonts w:eastAsia="Arial"/>
        </w:rPr>
        <w:tab/>
      </w:r>
      <w:r w:rsidRPr="00B656B8">
        <w:t xml:space="preserve">Právo na zaplacení Ceny vzniká Objednateli Akceptací dokončeného Díla. </w:t>
      </w:r>
    </w:p>
    <w:p w14:paraId="1F5A8596" w14:textId="5A3076C9" w:rsidR="00105E4A" w:rsidRPr="00B656B8" w:rsidRDefault="00EB705C">
      <w:pPr>
        <w:ind w:left="720" w:right="272" w:hanging="708"/>
      </w:pPr>
      <w:r w:rsidRPr="00B656B8">
        <w:lastRenderedPageBreak/>
        <w:t>4.3</w:t>
      </w:r>
      <w:r w:rsidRPr="008D3C72">
        <w:rPr>
          <w:rFonts w:eastAsia="Arial"/>
        </w:rPr>
        <w:t xml:space="preserve"> </w:t>
      </w:r>
      <w:r w:rsidR="00FE0E3B">
        <w:rPr>
          <w:rFonts w:eastAsia="Arial"/>
        </w:rPr>
        <w:t xml:space="preserve">    </w:t>
      </w:r>
      <w:r w:rsidRPr="00B656B8">
        <w:t>Cena bude hrazena na základě daňového dokladu, který je Zhotovitel oprávněn vystavit za podmínek tohoto článku 4 („</w:t>
      </w:r>
      <w:r w:rsidRPr="00B656B8">
        <w:rPr>
          <w:b/>
        </w:rPr>
        <w:t>Faktura</w:t>
      </w:r>
      <w:r w:rsidRPr="00B656B8">
        <w:t xml:space="preserve">“) a který musí obsahovat všechny náležitosti daňového dokladu ve smyslu obecně závazných právních předpisů ČR, zejména náležitosti dle § 29 zákona o dani z přidané hodnoty a § 435 Občanského zákoníku. Zhotovitel je povinen společně s Fakturou předat Objednateli podklady k fakturaci, a to Akceptační protokoly. </w:t>
      </w:r>
    </w:p>
    <w:p w14:paraId="6EC37BF8" w14:textId="78B591F7" w:rsidR="00105E4A" w:rsidRPr="00B656B8" w:rsidRDefault="00EB705C">
      <w:pPr>
        <w:ind w:left="720" w:right="273" w:hanging="708"/>
      </w:pPr>
      <w:r w:rsidRPr="00B656B8">
        <w:t>4.4</w:t>
      </w:r>
      <w:r w:rsidRPr="008D3C72">
        <w:rPr>
          <w:rFonts w:eastAsia="Arial"/>
        </w:rPr>
        <w:t xml:space="preserve"> </w:t>
      </w:r>
      <w:r w:rsidR="006676CF">
        <w:rPr>
          <w:rFonts w:eastAsia="Arial"/>
        </w:rPr>
        <w:t xml:space="preserve">   </w:t>
      </w:r>
      <w:r w:rsidRPr="00B656B8">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r w:rsidR="00D73385">
        <w:t>xxxxxxxxx</w:t>
      </w:r>
      <w:r w:rsidRPr="00B656B8">
        <w:t xml:space="preserve">. Zaslání Elektronické faktury Zhotovitelem na jinou e-mailovou adresu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w:t>
      </w:r>
    </w:p>
    <w:p w14:paraId="5C77C6F0" w14:textId="56EC7195" w:rsidR="00105E4A" w:rsidRPr="00B656B8" w:rsidRDefault="00EB705C">
      <w:pPr>
        <w:ind w:left="720" w:right="273" w:hanging="708"/>
      </w:pPr>
      <w:r w:rsidRPr="00B656B8">
        <w:t>4.5</w:t>
      </w:r>
      <w:r w:rsidRPr="008D3C72">
        <w:rPr>
          <w:rFonts w:eastAsia="Arial"/>
        </w:rPr>
        <w:t xml:space="preserve"> </w:t>
      </w:r>
      <w:r w:rsidR="006676CF">
        <w:rPr>
          <w:rFonts w:eastAsia="Arial"/>
        </w:rPr>
        <w:t xml:space="preserve">     </w:t>
      </w:r>
      <w:r w:rsidRPr="00B656B8">
        <w:t xml:space="preserve">Splatnost faktury je stanovena na 30 dní po jejím doručení Objednateli a bude vystavena do 5 pracovních dnů po oboustranném podpisu </w:t>
      </w:r>
      <w:r w:rsidR="00391B92" w:rsidRPr="00B656B8">
        <w:t xml:space="preserve">Akceptačního </w:t>
      </w:r>
      <w:r w:rsidRPr="00B656B8">
        <w:t xml:space="preserve">protokolu, kterým dochází k převzetí kompletní dodávky Díla. Připadne-li termín splatnosti na den, který není pracovním dnem, posouvá se termín splatnosti na nejbližší následující pracovní den. Ke splnění dluhu Objednatele dojde odepsáním částky z účtu Objednatele. </w:t>
      </w:r>
    </w:p>
    <w:p w14:paraId="7A17CA1D" w14:textId="5EED0E51" w:rsidR="00105E4A" w:rsidRPr="00B656B8" w:rsidRDefault="00EB705C">
      <w:pPr>
        <w:ind w:left="720" w:right="278" w:hanging="708"/>
      </w:pPr>
      <w:r w:rsidRPr="00B656B8">
        <w:t>4.6</w:t>
      </w:r>
      <w:r w:rsidRPr="008D3C72">
        <w:rPr>
          <w:rFonts w:eastAsia="Arial"/>
        </w:rPr>
        <w:t xml:space="preserve"> </w:t>
      </w:r>
      <w:r w:rsidR="006676CF">
        <w:rPr>
          <w:rFonts w:eastAsia="Arial"/>
        </w:rPr>
        <w:t xml:space="preserve">        </w:t>
      </w:r>
      <w:r w:rsidRPr="00B656B8">
        <w:t xml:space="preserve">Cena specifikovaná v tomto článku 4 Smlouvy je stanovena pevnou cenou jako nejvýše přípustná a konečná, zahrnující všechny náklady související s kompletním zhotovením Díla. Součástí Ceny je i odměna za veškeré dodávky, poskytnutá oprávnění, za práce a činnosti, o kterých Zhotovitel vzhledem ke svým odborným znalostem a zkušenostem mohl a měl vědět nebo je mohl předpokládat. </w:t>
      </w:r>
    </w:p>
    <w:p w14:paraId="7DB1AE12" w14:textId="6BAF329F" w:rsidR="00105E4A" w:rsidRPr="00B656B8" w:rsidRDefault="00EB705C">
      <w:pPr>
        <w:ind w:left="720" w:right="273" w:hanging="708"/>
      </w:pPr>
      <w:r w:rsidRPr="00B656B8">
        <w:t>4.7</w:t>
      </w:r>
      <w:r w:rsidRPr="008D3C72">
        <w:rPr>
          <w:rFonts w:eastAsia="Arial"/>
        </w:rPr>
        <w:t xml:space="preserve"> </w:t>
      </w:r>
      <w:r w:rsidR="006676CF">
        <w:rPr>
          <w:rFonts w:eastAsia="Arial"/>
        </w:rPr>
        <w:t xml:space="preserve">     </w:t>
      </w:r>
      <w:r w:rsidRPr="00B656B8">
        <w:t xml:space="preserve">Případné vícepráce musí být písemně odsouhlaseny Objednatelem a musí o nich být uzavřen dodatek k této Smlouvě. Pokud Zhotovitel nedodrží tento postup, má se za to, že práce a dodávky jím realizované byly od počátku předmětem Díla a jsou v ceně Díla zahrnuty. </w:t>
      </w:r>
    </w:p>
    <w:p w14:paraId="246FEC57" w14:textId="47CE533F" w:rsidR="00105E4A" w:rsidRPr="00B656B8" w:rsidRDefault="00EB705C">
      <w:pPr>
        <w:ind w:left="720" w:right="24" w:hanging="708"/>
      </w:pPr>
      <w:r w:rsidRPr="00B656B8">
        <w:t>4.8</w:t>
      </w:r>
      <w:r w:rsidRPr="008D3C72">
        <w:rPr>
          <w:rFonts w:eastAsia="Arial"/>
        </w:rPr>
        <w:t xml:space="preserve"> </w:t>
      </w:r>
      <w:r w:rsidRPr="008D3C72">
        <w:rPr>
          <w:rFonts w:eastAsia="Arial"/>
        </w:rPr>
        <w:tab/>
      </w:r>
      <w:r w:rsidRPr="00B656B8">
        <w:t>Objednatel je oprávněn zadržet 10</w:t>
      </w:r>
      <w:r w:rsidR="003900B4" w:rsidRPr="00B656B8">
        <w:t xml:space="preserve"> </w:t>
      </w:r>
      <w:r w:rsidRPr="00B656B8">
        <w:t xml:space="preserve">% z Ceny dle konečné Faktury jako pozastávku, a to až do odstranění veškerých vad a nedodělků na Díle uvedených v Akceptačním protokolu. </w:t>
      </w:r>
    </w:p>
    <w:p w14:paraId="74CA8C8F" w14:textId="37FCCEB9" w:rsidR="00105E4A" w:rsidRPr="008D3C72" w:rsidRDefault="00EB705C" w:rsidP="008D3C72">
      <w:pPr>
        <w:tabs>
          <w:tab w:val="center" w:pos="4116"/>
        </w:tabs>
        <w:ind w:left="708" w:hanging="708"/>
      </w:pPr>
      <w:r w:rsidRPr="00B656B8">
        <w:lastRenderedPageBreak/>
        <w:t>4.9</w:t>
      </w:r>
      <w:r w:rsidRPr="008D3C72">
        <w:rPr>
          <w:rFonts w:eastAsia="Arial"/>
        </w:rPr>
        <w:t xml:space="preserve"> </w:t>
      </w:r>
      <w:r w:rsidRPr="008D3C72">
        <w:rPr>
          <w:rFonts w:eastAsia="Arial"/>
        </w:rPr>
        <w:tab/>
      </w:r>
      <w:r w:rsidR="003900B4" w:rsidRPr="00B656B8">
        <w:t xml:space="preserve">Objednatel je oprávněn bez zbytečného odkladu vrátit fakturu Zhotoviteli, neobsahuje-li všechny </w:t>
      </w:r>
      <w:r w:rsidR="006676CF">
        <w:t xml:space="preserve">   </w:t>
      </w:r>
      <w:r w:rsidR="003900B4" w:rsidRPr="00B656B8">
        <w:t>údaje podle odst. 4.3, věcně správné údaje, podklady nebo ve Smlouvě uvedené dokumenty. Zhotovitel je v tomto případě povinen bezodkladně, nejpozději však do 5 dnů, doručit novou fakturu, která bude splňovat veškeré náležitosti, obsahovat věcně správné údaje a dohodnuté podklady a dokumenty. Doručením nové, správně vystavené faktury, začíná běžet lhůta splatnosti.</w:t>
      </w:r>
      <w:r w:rsidRPr="00B656B8">
        <w:t xml:space="preserve"> </w:t>
      </w:r>
    </w:p>
    <w:p w14:paraId="2C0EF60B" w14:textId="7BF193B1" w:rsidR="003900B4" w:rsidRPr="00B656B8" w:rsidRDefault="00F95ACF" w:rsidP="008D3C72">
      <w:pPr>
        <w:tabs>
          <w:tab w:val="center" w:pos="4116"/>
        </w:tabs>
        <w:ind w:left="708"/>
      </w:pPr>
      <w:r>
        <w:t xml:space="preserve">4.10. </w:t>
      </w:r>
      <w:r w:rsidR="003900B4" w:rsidRPr="00B656B8">
        <w:t xml:space="preserve">Objednatel je oprávněn uhradit na bankovní účet Zhotovitele fakturovanou částku za poskytnuté </w:t>
      </w:r>
      <w:r>
        <w:t>z</w:t>
      </w:r>
      <w:r w:rsidR="003900B4" w:rsidRPr="00B656B8">
        <w:t>danitelné plnění sníženou o DPH, pokud ve smyslu § 109 odst. 2) Zákona o DPH (x) správce daně rozhodne, že Zhotovitel je nespolehlivým plátcem dle Zákona o DPH, nebo (y) Zhotovitel požaduje úhradu za zdanitelné plnění poskytnuté dle Smlouvy na bankovní účet, který není správcem daně zveřejněn způsobem umožňujícím dálkový přístup, anebo na bankovní účet vedený poskytovatelem platebních služeb mimo území České republiky. Účtovanou DPH je Objednatel oprávněn uhradit přímo na účet příslušného správce daně, a to postupem dle § 109a) Zákona o DPH. V takovém případě Zhotovitel tak není oprávněn požadovat doplatek DPH ani uplatňovat vůči Objednateli jakékoliv sankce. Výše uvedený postup úhrady fakturované částky snížené o DPH a zároveň úhrady DPH přímo na účet příslušného správce daně je Objednatel oprávněn použít rovněž v případě, má-li důvodně za to, že jsou naplněny podmínky ustanovení § 109 odst. 1) Zákona o DPH.</w:t>
      </w:r>
    </w:p>
    <w:p w14:paraId="197F4AAE" w14:textId="77777777" w:rsidR="00105E4A" w:rsidRPr="00B656B8" w:rsidRDefault="00EB705C">
      <w:pPr>
        <w:pStyle w:val="Nadpis1"/>
        <w:tabs>
          <w:tab w:val="center" w:pos="1269"/>
        </w:tabs>
        <w:ind w:left="0" w:right="0" w:firstLine="0"/>
      </w:pPr>
      <w:r w:rsidRPr="00B656B8">
        <w:t>5.</w:t>
      </w:r>
      <w:r w:rsidRPr="008D3C72">
        <w:rPr>
          <w:rFonts w:eastAsia="Arial"/>
        </w:rPr>
        <w:t xml:space="preserve"> </w:t>
      </w:r>
      <w:r w:rsidRPr="008D3C72">
        <w:rPr>
          <w:rFonts w:eastAsia="Arial"/>
        </w:rPr>
        <w:tab/>
      </w:r>
      <w:r w:rsidRPr="00B656B8">
        <w:t xml:space="preserve">AKCEPTACE </w:t>
      </w:r>
    </w:p>
    <w:p w14:paraId="4360AB16" w14:textId="2489BC0B" w:rsidR="00105E4A" w:rsidRPr="00B656B8" w:rsidRDefault="00EB705C">
      <w:pPr>
        <w:ind w:left="720" w:right="275" w:hanging="708"/>
      </w:pPr>
      <w:r w:rsidRPr="00B656B8">
        <w:t>5.1</w:t>
      </w:r>
      <w:r w:rsidRPr="008D3C72">
        <w:rPr>
          <w:rFonts w:eastAsia="Arial"/>
        </w:rPr>
        <w:t xml:space="preserve"> </w:t>
      </w:r>
      <w:r w:rsidR="00F95ACF">
        <w:rPr>
          <w:rFonts w:eastAsia="Arial"/>
        </w:rPr>
        <w:tab/>
      </w:r>
      <w:r w:rsidRPr="00B656B8">
        <w:t xml:space="preserve">Předání a převzetí předmětu Díla a výstupů plnění dle této Smlouvy probíhá na základě Akceptace, tj. postupným provedením posouzení kvality výstupů, testů v rámci zkušebního provozu a podepsáním Akceptačních protokolů pro jednotlivé Fáze anebo výstupů plnění této Smlouvy, stanoví-li takto tato Smlouva. </w:t>
      </w:r>
    </w:p>
    <w:p w14:paraId="6E903578" w14:textId="3AE83555" w:rsidR="00105E4A" w:rsidRPr="00B656B8" w:rsidRDefault="00EB705C">
      <w:pPr>
        <w:ind w:left="720" w:right="273" w:hanging="708"/>
      </w:pPr>
      <w:r w:rsidRPr="00B656B8">
        <w:t>5.2</w:t>
      </w:r>
      <w:r w:rsidRPr="008D3C72">
        <w:rPr>
          <w:rFonts w:eastAsia="Arial"/>
        </w:rPr>
        <w:t xml:space="preserve"> </w:t>
      </w:r>
      <w:r w:rsidR="00F95ACF">
        <w:rPr>
          <w:rFonts w:eastAsia="Arial"/>
        </w:rPr>
        <w:tab/>
      </w:r>
      <w:r w:rsidRPr="00B656B8">
        <w:t xml:space="preserve">Akceptace zahrnuje porovnání skutečných vlastností předmětu Díla se specifikací předmětu Díla dle </w:t>
      </w:r>
      <w:r w:rsidRPr="00B656B8">
        <w:rPr>
          <w:u w:val="single" w:color="000000"/>
        </w:rPr>
        <w:t>Přílohy č. 1</w:t>
      </w:r>
      <w:r w:rsidRPr="00B656B8">
        <w:t xml:space="preserve"> této Smlouvy ve znění změn případně dohodnutých v souladu s touto Smlouvou, které představují Akceptační kritéria, které musí Dílo a jeho jednotlivé části splnit pro to, aby byly Akceptovány. </w:t>
      </w:r>
    </w:p>
    <w:p w14:paraId="2D602B90" w14:textId="4A36DC6D" w:rsidR="00105E4A" w:rsidRPr="00B656B8" w:rsidRDefault="00EB705C">
      <w:pPr>
        <w:ind w:left="720" w:right="274" w:hanging="708"/>
      </w:pPr>
      <w:r w:rsidRPr="00B656B8">
        <w:t>5.3</w:t>
      </w:r>
      <w:r w:rsidRPr="008D3C72">
        <w:rPr>
          <w:rFonts w:eastAsia="Arial"/>
        </w:rPr>
        <w:t xml:space="preserve"> </w:t>
      </w:r>
      <w:r w:rsidR="00F95ACF">
        <w:rPr>
          <w:rFonts w:eastAsia="Arial"/>
        </w:rPr>
        <w:tab/>
      </w:r>
      <w:r w:rsidRPr="00B656B8">
        <w:t>Dílo či jeho jednotlivé Fáze („</w:t>
      </w:r>
      <w:r w:rsidRPr="00B656B8">
        <w:rPr>
          <w:b/>
        </w:rPr>
        <w:t>Předmět akceptace</w:t>
      </w:r>
      <w:r w:rsidRPr="00B656B8">
        <w:t xml:space="preserve">“) jsou způsobilé k převzetí Objednatelem, pokud (i) naplňují výslovně Stranami stanovená Akceptační kritéria (ii) nevykazují žádné vady, nebo (iii) při akceptačních testech v souhrnu nevykazují více vad, než připouští Akceptační kritéria. </w:t>
      </w:r>
    </w:p>
    <w:p w14:paraId="5D740D9A" w14:textId="720E25B1" w:rsidR="00105E4A" w:rsidRPr="00B656B8" w:rsidRDefault="00EB705C">
      <w:pPr>
        <w:ind w:left="720" w:right="273" w:hanging="708"/>
      </w:pPr>
      <w:r w:rsidRPr="00B656B8">
        <w:t>5.4</w:t>
      </w:r>
      <w:r w:rsidR="00F95ACF">
        <w:tab/>
      </w:r>
      <w:r w:rsidRPr="008D3C72">
        <w:rPr>
          <w:rFonts w:eastAsia="Arial"/>
        </w:rPr>
        <w:t xml:space="preserve"> </w:t>
      </w:r>
      <w:r w:rsidRPr="00B656B8">
        <w:rPr>
          <w:u w:val="single" w:color="000000"/>
        </w:rPr>
        <w:t>Akceptace obecně.</w:t>
      </w:r>
      <w:r w:rsidRPr="00B656B8">
        <w:t xml:space="preserve"> Akceptace proběhne na závěr každé Fáze anebo po předání Předmětu akceptace. Dílo bude předáváno a Akceptováno po částech na konci příslušné Fáze v souladu s Harmonogramem. Pro vyloučení pochybností se sjednává, že Dílo je provedeno až po Akceptaci předmětu všech Fází. Akceptací Předmětů akceptace nejsou nijak dotčeny nároky Objednatele z odpovědnosti za vady.  </w:t>
      </w:r>
    </w:p>
    <w:p w14:paraId="483AA210" w14:textId="3C3F9157" w:rsidR="00105E4A" w:rsidRPr="00B656B8" w:rsidRDefault="00EB705C">
      <w:pPr>
        <w:ind w:left="720" w:right="272" w:hanging="708"/>
      </w:pPr>
      <w:r w:rsidRPr="00B656B8">
        <w:t>5.5</w:t>
      </w:r>
      <w:r w:rsidRPr="008D3C72">
        <w:rPr>
          <w:rFonts w:eastAsia="Arial"/>
        </w:rPr>
        <w:t xml:space="preserve"> </w:t>
      </w:r>
      <w:r w:rsidR="00F95ACF">
        <w:rPr>
          <w:rFonts w:eastAsia="Arial"/>
        </w:rPr>
        <w:tab/>
      </w:r>
      <w:r w:rsidRPr="00B656B8">
        <w:t>Po provedení Akceptace v souladu s tímto článkem 5 se Strany zavazují podepsat příslušný protokol potvrzující provedení Předmětů akceptace připravený Zhotovitelem a upravený a vyplněný Objednatelem dle potřeby ve smyslu tohoto článku 5 („</w:t>
      </w:r>
      <w:r w:rsidRPr="00B656B8">
        <w:rPr>
          <w:b/>
        </w:rPr>
        <w:t>Akceptační protokol</w:t>
      </w:r>
      <w:r w:rsidRPr="00B656B8">
        <w:t xml:space="preserve">“). Ve vztahu k Programu anebo Software bude Akceptační protokol obsahovat vždy i informaci o verzi, včetně vývojových verzí, které jsou Předmětem akceptace. </w:t>
      </w:r>
    </w:p>
    <w:p w14:paraId="0C6826D8" w14:textId="51BB1490" w:rsidR="00105E4A" w:rsidRPr="00B656B8" w:rsidRDefault="00EB705C">
      <w:pPr>
        <w:ind w:left="720" w:right="274" w:hanging="708"/>
      </w:pPr>
      <w:r w:rsidRPr="00B656B8">
        <w:t>5.6</w:t>
      </w:r>
      <w:r w:rsidRPr="008D3C72">
        <w:rPr>
          <w:rFonts w:eastAsia="Arial"/>
        </w:rPr>
        <w:t xml:space="preserve"> </w:t>
      </w:r>
      <w:r w:rsidR="00F95ACF">
        <w:rPr>
          <w:rFonts w:eastAsia="Arial"/>
        </w:rPr>
        <w:tab/>
      </w:r>
      <w:r w:rsidRPr="00B656B8">
        <w:t>Objednatel je povinen nejpozději do deseti (10) pracovních dní po provedení Akceptace a předání Předmětu akceptace podepsat Akceptační protokol a schválit Předmět akceptace, případně oznámit Zhotoviteli vady Předmětu akceptace, které brání převzetí. V případě splnění Akceptačních kritérií a je-li předmět akceptace způsobilý sloužit svému účelu, je Objednatel povinen vyznačit na Akceptačním protokolu výrok „</w:t>
      </w:r>
      <w:r w:rsidRPr="00B656B8">
        <w:rPr>
          <w:b/>
        </w:rPr>
        <w:t>převzato</w:t>
      </w:r>
      <w:r w:rsidRPr="00B656B8">
        <w:t xml:space="preserve">“. V případě nesplnění </w:t>
      </w:r>
      <w:r w:rsidRPr="00B656B8">
        <w:lastRenderedPageBreak/>
        <w:t>Akceptačních kritérií a není-li předmět akceptace způsobilý sloužit svému účelu, Objednatel vyznačí na Akceptačním protokolu výrok „</w:t>
      </w:r>
      <w:r w:rsidRPr="00B656B8">
        <w:rPr>
          <w:b/>
        </w:rPr>
        <w:t>nepřevzato</w:t>
      </w:r>
      <w:r w:rsidRPr="00B656B8">
        <w:t xml:space="preserve">“ a uvede všechna Akceptační kritéria, která považuje za nesplněná s uvedením, v čem spočívá jejich nesplnění. </w:t>
      </w:r>
    </w:p>
    <w:p w14:paraId="12A6D695" w14:textId="5EAD194B" w:rsidR="00105E4A" w:rsidRPr="00B656B8" w:rsidRDefault="00EB705C">
      <w:pPr>
        <w:spacing w:after="104"/>
        <w:ind w:left="720" w:right="270" w:hanging="708"/>
      </w:pPr>
      <w:r w:rsidRPr="00B656B8">
        <w:t>5.7</w:t>
      </w:r>
      <w:r w:rsidRPr="008D3C72">
        <w:rPr>
          <w:rFonts w:eastAsia="Arial"/>
        </w:rPr>
        <w:t xml:space="preserve"> </w:t>
      </w:r>
      <w:r w:rsidR="00F95ACF">
        <w:rPr>
          <w:rFonts w:eastAsia="Arial"/>
        </w:rPr>
        <w:tab/>
      </w:r>
      <w:r w:rsidRPr="00B656B8">
        <w:t>Pokud Objednatel schválí Předmět akceptace svým podpisem a vyznačením výroku „</w:t>
      </w:r>
      <w:r w:rsidRPr="00B656B8">
        <w:rPr>
          <w:b/>
        </w:rPr>
        <w:t>převzato s výhradou</w:t>
      </w:r>
      <w:r w:rsidRPr="00B656B8">
        <w:t xml:space="preserve">“, které na Akceptačním protokolu uvede společně s uvedením vad, které nebrání převzetí, zavazuje se Zhotovitel k odstranění těchto vad ve lhůtách dle článku 11.3 a násl., nedohodnou-li se Strany jinak. V takovém případě se za den řádného dokončení a provedení Předmětu akceptace považuje den, kdy Zhotovitel prokáže odstranění všech vad uvedených na Akceptačním protokolu.  </w:t>
      </w:r>
    </w:p>
    <w:p w14:paraId="2582C8C1" w14:textId="1705ED57" w:rsidR="00105E4A" w:rsidRPr="00B656B8" w:rsidRDefault="00EB705C">
      <w:pPr>
        <w:ind w:left="720" w:right="276" w:hanging="708"/>
      </w:pPr>
      <w:r w:rsidRPr="00B656B8">
        <w:t>5.8</w:t>
      </w:r>
      <w:r w:rsidRPr="008D3C72">
        <w:rPr>
          <w:rFonts w:eastAsia="Arial"/>
        </w:rPr>
        <w:t xml:space="preserve"> </w:t>
      </w:r>
      <w:r w:rsidR="00F95ACF">
        <w:rPr>
          <w:rFonts w:eastAsia="Arial"/>
        </w:rPr>
        <w:tab/>
      </w:r>
      <w:r w:rsidRPr="00B656B8">
        <w:t xml:space="preserve">Jestliže Předmět akceptace splní Akceptační kritéria a je v souladu s touto Smlouvou, Zhotovitel se zavazuje v den následující po podpisu Akceptačního protokolu Objednatelem umožnit Objednateli Předmět akceptace převzít, nebyl-li již dříve Objednateli předán. </w:t>
      </w:r>
    </w:p>
    <w:p w14:paraId="255C578D" w14:textId="20A57C77" w:rsidR="00105E4A" w:rsidRPr="00B656B8" w:rsidRDefault="00EB705C">
      <w:pPr>
        <w:ind w:left="720" w:right="272" w:hanging="708"/>
      </w:pPr>
      <w:r w:rsidRPr="00B656B8">
        <w:t>5.9</w:t>
      </w:r>
      <w:r w:rsidRPr="008D3C72">
        <w:rPr>
          <w:rFonts w:eastAsia="Arial"/>
        </w:rPr>
        <w:t xml:space="preserve"> </w:t>
      </w:r>
      <w:r w:rsidR="00F95ACF">
        <w:rPr>
          <w:rFonts w:eastAsia="Arial"/>
        </w:rPr>
        <w:tab/>
      </w:r>
      <w:r w:rsidRPr="00B656B8">
        <w:t>V případě nepřevzetí Předmětu akceptace vyznačením na Akceptačním protokolu „</w:t>
      </w:r>
      <w:r w:rsidRPr="00B656B8">
        <w:rPr>
          <w:b/>
        </w:rPr>
        <w:t>nepřevzato</w:t>
      </w:r>
      <w:r w:rsidRPr="00B656B8">
        <w:t xml:space="preserve">“ poskytne Objednatel Zhotoviteli přiměřenou lhůtu k odstranění vad uvedených v Akceptačním protokolu, která nebude kratší než lhůty dle článku 11.3 a násl., nedohodnou-li se Strany jinak. Do odstranění vad bránících převzetí je Předmět akceptace považován za nepřevzatý. Po odstranění vad uvedených v Akceptačním protokolu Zhotovitel předá znovu Předmět akceptace Objednateli a Objednatel postupuje obdobně podle předchozích ustanovení tohoto článku 5. </w:t>
      </w:r>
    </w:p>
    <w:p w14:paraId="629781FB" w14:textId="4C9D4E05" w:rsidR="00105E4A" w:rsidRPr="00B656B8" w:rsidRDefault="00EB705C">
      <w:pPr>
        <w:ind w:left="720" w:right="274" w:hanging="708"/>
      </w:pPr>
      <w:r w:rsidRPr="00B656B8">
        <w:t>5.10</w:t>
      </w:r>
      <w:r w:rsidRPr="008D3C72">
        <w:rPr>
          <w:rFonts w:eastAsia="Arial"/>
        </w:rPr>
        <w:t xml:space="preserve"> </w:t>
      </w:r>
      <w:r w:rsidR="00F95ACF">
        <w:rPr>
          <w:rFonts w:eastAsia="Arial"/>
        </w:rPr>
        <w:tab/>
      </w:r>
      <w:r w:rsidRPr="00B656B8">
        <w:t xml:space="preserve">V případě, že Zhotovitel předá Objednateli Předmět akceptace, přestože věděl nebo s odbornou péčí mohl vědět, že tento Předmět akceptace zcela zjevně v podstatné míře objektivně nesplňuje Akceptační kritéria a Objednatel daný Předmět akceptace nepřevezme, je Objednatel oprávněn požadovat úhradu přiměřených vícenákladů vynaložených na marný pokus o převzetí takového Předmětu akceptace, který byl předán Objednateli, přestože zcela zjevně nesplňuje akceptační kritéria. </w:t>
      </w:r>
    </w:p>
    <w:p w14:paraId="69625824" w14:textId="5E2C44E8" w:rsidR="00105E4A" w:rsidRPr="00B656B8" w:rsidRDefault="00EB705C">
      <w:pPr>
        <w:spacing w:after="100"/>
        <w:ind w:left="720" w:right="272" w:hanging="708"/>
      </w:pPr>
      <w:r w:rsidRPr="00B656B8">
        <w:t>5.11</w:t>
      </w:r>
      <w:r w:rsidRPr="008D3C72">
        <w:rPr>
          <w:rFonts w:eastAsia="Arial"/>
        </w:rPr>
        <w:t xml:space="preserve"> </w:t>
      </w:r>
      <w:r w:rsidR="00F95ACF">
        <w:rPr>
          <w:rFonts w:eastAsia="Arial"/>
        </w:rPr>
        <w:tab/>
      </w:r>
      <w:r w:rsidRPr="00B656B8">
        <w:t>Podpisem Akceptačního protokolu s výrokem „</w:t>
      </w:r>
      <w:r w:rsidRPr="00B656B8">
        <w:rPr>
          <w:b/>
        </w:rPr>
        <w:t>převzato</w:t>
      </w:r>
      <w:r w:rsidRPr="00B656B8">
        <w:t>“ nebo odstraněním vad v případě Akceptačního protokolu s výrokem „</w:t>
      </w:r>
      <w:r w:rsidRPr="00B656B8">
        <w:rPr>
          <w:b/>
        </w:rPr>
        <w:t>převzato s výhradou</w:t>
      </w:r>
      <w:r w:rsidRPr="00B656B8">
        <w:t xml:space="preserve">“, ve kterém je Předmět akceptace schválen Objednatelem, je ukončena Akceptace a příslušný Předmět akceptace, tj. Fáze či jiný výstup plnění Smlouvy je Akceptován.  </w:t>
      </w:r>
    </w:p>
    <w:p w14:paraId="7CDC54BC" w14:textId="77777777" w:rsidR="00105E4A" w:rsidRPr="00B656B8" w:rsidRDefault="00EB705C">
      <w:pPr>
        <w:tabs>
          <w:tab w:val="center" w:pos="2401"/>
        </w:tabs>
        <w:spacing w:after="146" w:line="259" w:lineRule="auto"/>
        <w:ind w:left="0" w:firstLine="0"/>
        <w:jc w:val="left"/>
      </w:pPr>
      <w:r w:rsidRPr="00B656B8">
        <w:t>5.12</w:t>
      </w:r>
      <w:r w:rsidRPr="008D3C72">
        <w:rPr>
          <w:rFonts w:eastAsia="Arial"/>
        </w:rPr>
        <w:t xml:space="preserve"> </w:t>
      </w:r>
      <w:r w:rsidRPr="008D3C72">
        <w:rPr>
          <w:rFonts w:eastAsia="Arial"/>
        </w:rPr>
        <w:tab/>
      </w:r>
      <w:r w:rsidRPr="00B656B8">
        <w:rPr>
          <w:u w:val="single" w:color="000000"/>
        </w:rPr>
        <w:t>Akceptace pro Fázi 2 (Dokumentace):</w:t>
      </w:r>
      <w:r w:rsidRPr="00B656B8">
        <w:t xml:space="preserve">  </w:t>
      </w:r>
    </w:p>
    <w:p w14:paraId="2BABB393" w14:textId="77777777" w:rsidR="00105E4A" w:rsidRPr="00B656B8" w:rsidRDefault="00EB705C">
      <w:pPr>
        <w:numPr>
          <w:ilvl w:val="0"/>
          <w:numId w:val="7"/>
        </w:numPr>
        <w:spacing w:after="6"/>
        <w:ind w:right="1691" w:hanging="425"/>
        <w:jc w:val="left"/>
      </w:pPr>
      <w:r w:rsidRPr="00B656B8">
        <w:t xml:space="preserve">Akceptace pro Fázi 2 bude probíhat dle obecných pravidel pro Akceptaci ve smyslu článků </w:t>
      </w:r>
    </w:p>
    <w:p w14:paraId="7514CADE" w14:textId="77777777" w:rsidR="00105E4A" w:rsidRPr="00B656B8" w:rsidRDefault="00EB705C">
      <w:pPr>
        <w:ind w:left="1157"/>
      </w:pPr>
      <w:r w:rsidRPr="00B656B8">
        <w:t xml:space="preserve">5.4 až 5.11 s tím rozdílem, že se lhůty pro odstranění vad zkracují na polovinu. </w:t>
      </w:r>
    </w:p>
    <w:p w14:paraId="39B796E4" w14:textId="77777777" w:rsidR="00105E4A" w:rsidRPr="00B656B8" w:rsidRDefault="00EB705C">
      <w:pPr>
        <w:numPr>
          <w:ilvl w:val="0"/>
          <w:numId w:val="7"/>
        </w:numPr>
        <w:spacing w:after="18" w:line="388" w:lineRule="auto"/>
        <w:ind w:right="1691" w:hanging="425"/>
        <w:jc w:val="left"/>
      </w:pPr>
      <w:r w:rsidRPr="00B656B8">
        <w:t>Akceptace Dokumentace probíhá ve dvou kolech, kdy:   (i)</w:t>
      </w:r>
      <w:r w:rsidRPr="008D3C72">
        <w:rPr>
          <w:rFonts w:eastAsia="Arial"/>
        </w:rPr>
        <w:t xml:space="preserve"> </w:t>
      </w:r>
      <w:r w:rsidRPr="008D3C72">
        <w:rPr>
          <w:rFonts w:eastAsia="Arial"/>
        </w:rPr>
        <w:tab/>
      </w:r>
      <w:r w:rsidRPr="00B656B8">
        <w:t>první kolo proběhne po Akceptaci Fáze 1; a (ii)</w:t>
      </w:r>
      <w:r w:rsidRPr="008D3C72">
        <w:rPr>
          <w:rFonts w:eastAsia="Arial"/>
        </w:rPr>
        <w:t xml:space="preserve"> </w:t>
      </w:r>
      <w:r w:rsidRPr="008D3C72">
        <w:rPr>
          <w:rFonts w:eastAsia="Arial"/>
        </w:rPr>
        <w:tab/>
      </w:r>
      <w:r w:rsidRPr="00B656B8">
        <w:t xml:space="preserve">druhé kolo proběhne po Akceptaci Fáze 3.   </w:t>
      </w:r>
    </w:p>
    <w:p w14:paraId="53248690" w14:textId="77777777" w:rsidR="00105E4A" w:rsidRPr="00B656B8" w:rsidRDefault="00EB705C">
      <w:pPr>
        <w:spacing w:after="20" w:line="333" w:lineRule="auto"/>
        <w:ind w:left="722" w:right="274" w:hanging="710"/>
      </w:pPr>
      <w:r w:rsidRPr="00B656B8">
        <w:t>5.13</w:t>
      </w:r>
      <w:r w:rsidRPr="008D3C72">
        <w:rPr>
          <w:rFonts w:eastAsia="Arial"/>
        </w:rPr>
        <w:t xml:space="preserve"> </w:t>
      </w:r>
      <w:r w:rsidRPr="00B656B8">
        <w:rPr>
          <w:u w:val="single" w:color="000000"/>
        </w:rPr>
        <w:t>Akceptace pro Fázi 1 (vytvoření Programu), Fázi 3 (Zkušební provoz)</w:t>
      </w:r>
      <w:r w:rsidRPr="00B656B8">
        <w:t>: (a)</w:t>
      </w:r>
      <w:r w:rsidRPr="008D3C72">
        <w:rPr>
          <w:rFonts w:eastAsia="Arial"/>
        </w:rPr>
        <w:t xml:space="preserve"> </w:t>
      </w:r>
      <w:r w:rsidRPr="00B656B8">
        <w:t>Objednatel je povinen vyznačit na Akceptačním protokolu výrok „</w:t>
      </w:r>
      <w:r w:rsidRPr="00B656B8">
        <w:rPr>
          <w:b/>
        </w:rPr>
        <w:t>akceptováno s výhradou</w:t>
      </w:r>
      <w:r w:rsidRPr="00B656B8">
        <w:t xml:space="preserve">“, pokud Předmět akceptace odpovídá Akceptačním kritériím a vykazuje: </w:t>
      </w:r>
    </w:p>
    <w:p w14:paraId="3B4B2512" w14:textId="77777777" w:rsidR="00105E4A" w:rsidRPr="00B656B8" w:rsidRDefault="00EB705C">
      <w:pPr>
        <w:numPr>
          <w:ilvl w:val="2"/>
          <w:numId w:val="8"/>
        </w:numPr>
        <w:spacing w:after="95"/>
        <w:ind w:right="1405" w:hanging="569"/>
      </w:pPr>
      <w:r w:rsidRPr="00B656B8">
        <w:t xml:space="preserve">nula (0) vad kategorie A; </w:t>
      </w:r>
    </w:p>
    <w:p w14:paraId="4CD9E673" w14:textId="77777777" w:rsidR="00105E4A" w:rsidRPr="00B656B8" w:rsidRDefault="00EB705C">
      <w:pPr>
        <w:numPr>
          <w:ilvl w:val="2"/>
          <w:numId w:val="8"/>
        </w:numPr>
        <w:ind w:right="1405" w:hanging="569"/>
      </w:pPr>
      <w:r w:rsidRPr="00B656B8">
        <w:t xml:space="preserve">nula (0) vad kategorie B; a </w:t>
      </w:r>
    </w:p>
    <w:p w14:paraId="5E6AAB7B" w14:textId="77777777" w:rsidR="00105E4A" w:rsidRPr="00B656B8" w:rsidRDefault="00EB705C">
      <w:pPr>
        <w:numPr>
          <w:ilvl w:val="2"/>
          <w:numId w:val="8"/>
        </w:numPr>
        <w:spacing w:after="23" w:line="356" w:lineRule="auto"/>
        <w:ind w:right="1405" w:hanging="569"/>
      </w:pPr>
      <w:r w:rsidRPr="00B656B8">
        <w:t xml:space="preserve">méně než deset (10) vad kategorie C. Kategorie vad jsou uvedeny v článku 11.4. </w:t>
      </w:r>
    </w:p>
    <w:p w14:paraId="3D41887E" w14:textId="77777777" w:rsidR="00105E4A" w:rsidRPr="00B656B8" w:rsidRDefault="00EB705C">
      <w:pPr>
        <w:numPr>
          <w:ilvl w:val="0"/>
          <w:numId w:val="9"/>
        </w:numPr>
        <w:ind w:right="275" w:hanging="425"/>
      </w:pPr>
      <w:r w:rsidRPr="00B656B8">
        <w:lastRenderedPageBreak/>
        <w:t xml:space="preserve">V případě Akceptace Fáze 1 je Zhotovitel povinen písemně informovat Objednatele nejméně deset (10) dní předem o termínu zahájení Akceptace. Objednatel je povinen se Akceptace v tomto nebo jinak písemně dohodnutém termínu zúčastnit a osvědčit jeho konání i výsledky.  </w:t>
      </w:r>
    </w:p>
    <w:p w14:paraId="161E1873" w14:textId="77777777" w:rsidR="00105E4A" w:rsidRPr="00B656B8" w:rsidRDefault="00EB705C">
      <w:pPr>
        <w:numPr>
          <w:ilvl w:val="0"/>
          <w:numId w:val="9"/>
        </w:numPr>
        <w:ind w:right="275" w:hanging="425"/>
      </w:pPr>
      <w:r w:rsidRPr="00B656B8">
        <w:t xml:space="preserve">Fáze 1 je Akceptována provedením Fáze 3 a Akceptací jejího provedení. Provedení a Akceptace Fáze 3 bude probíhat zpravidla následovně: </w:t>
      </w:r>
    </w:p>
    <w:p w14:paraId="1B9CC2FB" w14:textId="77777777" w:rsidR="00105E4A" w:rsidRPr="00B656B8" w:rsidRDefault="00EB705C">
      <w:pPr>
        <w:numPr>
          <w:ilvl w:val="2"/>
          <w:numId w:val="10"/>
        </w:numPr>
        <w:ind w:hanging="569"/>
      </w:pPr>
      <w:r w:rsidRPr="00B656B8">
        <w:t xml:space="preserve">Předmět akceptace (Program) bude nasazen do IT prostředí u Objednatele v termínu určeném v Harmonogramu či jinak určeném dohodou Stran;  </w:t>
      </w:r>
    </w:p>
    <w:p w14:paraId="67F0CA6F" w14:textId="77777777" w:rsidR="00105E4A" w:rsidRPr="00B656B8" w:rsidRDefault="00EB705C">
      <w:pPr>
        <w:numPr>
          <w:ilvl w:val="2"/>
          <w:numId w:val="10"/>
        </w:numPr>
        <w:ind w:hanging="569"/>
      </w:pPr>
      <w:r w:rsidRPr="00B656B8">
        <w:t xml:space="preserve">na Programu budou Objednatelem prováděny zátěžové a jiné testy, včetně testu spočívajícím v běžném používání Programu; </w:t>
      </w:r>
    </w:p>
    <w:p w14:paraId="1B92E775" w14:textId="77777777" w:rsidR="00105E4A" w:rsidRPr="00B656B8" w:rsidRDefault="00EB705C">
      <w:pPr>
        <w:numPr>
          <w:ilvl w:val="2"/>
          <w:numId w:val="10"/>
        </w:numPr>
        <w:ind w:hanging="569"/>
      </w:pPr>
      <w:r w:rsidRPr="00B656B8">
        <w:t xml:space="preserve">Objednatel zajistí data potřebná k provedení testů a zkušebního provozu, a to dle pokynů Zhotovitele; </w:t>
      </w:r>
    </w:p>
    <w:p w14:paraId="6DC632E4" w14:textId="77777777" w:rsidR="00105E4A" w:rsidRPr="00B656B8" w:rsidRDefault="00EB705C">
      <w:pPr>
        <w:numPr>
          <w:ilvl w:val="2"/>
          <w:numId w:val="10"/>
        </w:numPr>
        <w:ind w:hanging="569"/>
      </w:pPr>
      <w:r w:rsidRPr="00B656B8">
        <w:t xml:space="preserve">Fáze 3 se považuje za Akceptovanou a Akceptace za ukončenou v případě, že se po dobu trvání Fáze 3 neobjeví žádné vady Programu anebo Zhotovitel odstraní vady vytčené v Akceptačním protokolu v době do skončení Fáze 3 a ve lhůtách stanovených dle tohoto článku 5; </w:t>
      </w:r>
    </w:p>
    <w:p w14:paraId="679B484A" w14:textId="77777777" w:rsidR="00105E4A" w:rsidRPr="00B656B8" w:rsidRDefault="00EB705C">
      <w:pPr>
        <w:numPr>
          <w:ilvl w:val="2"/>
          <w:numId w:val="10"/>
        </w:numPr>
        <w:ind w:hanging="569"/>
      </w:pPr>
      <w:r w:rsidRPr="00B656B8">
        <w:t xml:space="preserve">Objednatel je oprávněn kdykoliv v průběhu trvání Fáze 3 vytknout Zhotoviteli vadu Předmětu akceptace.  </w:t>
      </w:r>
    </w:p>
    <w:p w14:paraId="4B313BA3" w14:textId="77777777" w:rsidR="00105E4A" w:rsidRPr="00B656B8" w:rsidRDefault="00EB705C">
      <w:pPr>
        <w:numPr>
          <w:ilvl w:val="0"/>
          <w:numId w:val="9"/>
        </w:numPr>
        <w:ind w:right="275" w:hanging="425"/>
      </w:pPr>
      <w:r w:rsidRPr="00B656B8">
        <w:t>Po dobu odstraňování vad Zhotovitelem v rámci Fáze 3 se doba trvání Fáze 3 prodlužuje a postupuje se dle tohoto článku 5.13</w:t>
      </w:r>
      <w:r w:rsidRPr="00B656B8">
        <w:rPr>
          <w:i/>
        </w:rPr>
        <w:t xml:space="preserve">. </w:t>
      </w:r>
      <w:r w:rsidRPr="00B656B8">
        <w:t xml:space="preserve">Doba trvání Fáze 3 ani lhůta pro vytknutí vad nemá vliv na dobu trvání Záruční doby. </w:t>
      </w:r>
    </w:p>
    <w:p w14:paraId="0F2D4AC0" w14:textId="2111FA49" w:rsidR="00A56ECF" w:rsidRPr="00B656B8" w:rsidRDefault="00A56ECF" w:rsidP="008D3C72">
      <w:pPr>
        <w:tabs>
          <w:tab w:val="center" w:pos="4688"/>
        </w:tabs>
        <w:spacing w:after="259"/>
        <w:ind w:left="707" w:hanging="707"/>
      </w:pPr>
      <w:r w:rsidRPr="00B656B8">
        <w:t>5.1</w:t>
      </w:r>
      <w:r w:rsidR="002C0035">
        <w:t>4</w:t>
      </w:r>
      <w:r w:rsidRPr="00B656B8">
        <w:t xml:space="preserve"> </w:t>
      </w:r>
      <w:r w:rsidRPr="00B656B8">
        <w:tab/>
      </w:r>
      <w:r w:rsidR="00F95ACF">
        <w:t>Z</w:t>
      </w:r>
      <w:r w:rsidRPr="00B656B8">
        <w:t xml:space="preserve">hotovitel Díla nese nebezpečí škody nebo zničení Díla až do jeho předání Objednateli v </w:t>
      </w:r>
      <w:r w:rsidR="00F95ACF">
        <w:t xml:space="preserve">   </w:t>
      </w:r>
      <w:r w:rsidRPr="00B656B8">
        <w:t>souladu se Smlouvou.</w:t>
      </w:r>
    </w:p>
    <w:p w14:paraId="69D54C2D" w14:textId="77777777" w:rsidR="00105E4A" w:rsidRPr="00B656B8" w:rsidRDefault="00EB705C">
      <w:pPr>
        <w:pStyle w:val="Nadpis1"/>
        <w:tabs>
          <w:tab w:val="center" w:pos="2547"/>
        </w:tabs>
        <w:ind w:left="0" w:right="0" w:firstLine="0"/>
      </w:pPr>
      <w:r w:rsidRPr="00B656B8">
        <w:t>6.</w:t>
      </w:r>
      <w:r w:rsidRPr="008D3C72">
        <w:rPr>
          <w:rFonts w:eastAsia="Arial"/>
        </w:rPr>
        <w:t xml:space="preserve"> </w:t>
      </w:r>
      <w:r w:rsidRPr="008D3C72">
        <w:rPr>
          <w:rFonts w:eastAsia="Arial"/>
        </w:rPr>
        <w:tab/>
      </w:r>
      <w:r w:rsidRPr="00B656B8">
        <w:t>PRÁVA A POVINNOSTI OBOU STRAN</w:t>
      </w:r>
      <w:r w:rsidRPr="00B656B8">
        <w:rPr>
          <w:b w:val="0"/>
        </w:rPr>
        <w:t xml:space="preserve"> </w:t>
      </w:r>
    </w:p>
    <w:p w14:paraId="36D83DB4" w14:textId="77777777" w:rsidR="00105E4A" w:rsidRPr="00B656B8" w:rsidRDefault="00EB705C" w:rsidP="008D3C72">
      <w:pPr>
        <w:ind w:left="702" w:hanging="690"/>
      </w:pPr>
      <w:r w:rsidRPr="00B656B8">
        <w:t>6.1</w:t>
      </w:r>
      <w:r w:rsidRPr="008D3C72">
        <w:rPr>
          <w:rFonts w:eastAsia="Arial"/>
        </w:rPr>
        <w:t xml:space="preserve"> </w:t>
      </w:r>
      <w:r w:rsidRPr="008D3C72">
        <w:rPr>
          <w:rFonts w:eastAsia="Arial"/>
        </w:rPr>
        <w:tab/>
      </w:r>
      <w:r w:rsidRPr="00B656B8">
        <w:t xml:space="preserve">Zhotovitel se zavazuje řádně provést Dílo v rozsahu a za podmínek dohodnutých v této Smlouvě, k jejímuž uzavření je Objednatel oprávněn na základě Smlouvy o zajištění správy majetku a výkonu dalších činností, která byla dne 12. 1. 2017 s účinností ke dni 1. 4. 2017 uzavřena mezi Objednatelem a hlavním městem Prahou (dále jen „HMP“), když na základě Smlouvy o zajištění správy majetku a výkonu dalších činností (ve znění pozdějších dodatků) Objednatel pro HMP zajišťuje řádnou a odbornou správu, ochranu a rozvoj spravovaného majetku, zejména pozemních komunikací, jehož vlastníkem je HMP. </w:t>
      </w:r>
    </w:p>
    <w:p w14:paraId="20C3F6B0" w14:textId="77777777" w:rsidR="00105E4A" w:rsidRPr="00B656B8" w:rsidRDefault="00EB705C">
      <w:pPr>
        <w:tabs>
          <w:tab w:val="center" w:pos="2795"/>
        </w:tabs>
        <w:ind w:left="0" w:firstLine="0"/>
        <w:jc w:val="left"/>
      </w:pPr>
      <w:r w:rsidRPr="00B656B8">
        <w:t>6.2</w:t>
      </w:r>
      <w:r w:rsidRPr="008D3C72">
        <w:rPr>
          <w:rFonts w:eastAsia="Arial"/>
        </w:rPr>
        <w:t xml:space="preserve"> </w:t>
      </w:r>
      <w:r w:rsidRPr="008D3C72">
        <w:rPr>
          <w:rFonts w:eastAsia="Arial"/>
        </w:rPr>
        <w:tab/>
      </w:r>
      <w:r w:rsidRPr="00B656B8">
        <w:t xml:space="preserve">Zhotovitel je povinen provést Dílo v souladu s:  </w:t>
      </w:r>
    </w:p>
    <w:p w14:paraId="18DB7EAE" w14:textId="77777777" w:rsidR="00105E4A" w:rsidRPr="00B656B8" w:rsidRDefault="00EB705C">
      <w:pPr>
        <w:numPr>
          <w:ilvl w:val="0"/>
          <w:numId w:val="11"/>
        </w:numPr>
        <w:ind w:right="1405" w:hanging="425"/>
      </w:pPr>
      <w:r w:rsidRPr="00B656B8">
        <w:t xml:space="preserve">ustanoveními této Smlouvy a jejích Příloh; </w:t>
      </w:r>
    </w:p>
    <w:p w14:paraId="37978A4A" w14:textId="77777777" w:rsidR="00105E4A" w:rsidRPr="00B656B8" w:rsidRDefault="00EB705C">
      <w:pPr>
        <w:numPr>
          <w:ilvl w:val="0"/>
          <w:numId w:val="11"/>
        </w:numPr>
        <w:ind w:right="1405" w:hanging="425"/>
      </w:pPr>
      <w:r w:rsidRPr="00B656B8">
        <w:t xml:space="preserve">podmínkami zadávacího řízení/poptávkou Objednatele; </w:t>
      </w:r>
    </w:p>
    <w:p w14:paraId="4BA111BF" w14:textId="2514AEF3" w:rsidR="00105E4A" w:rsidRPr="00B656B8" w:rsidRDefault="00EB705C">
      <w:pPr>
        <w:numPr>
          <w:ilvl w:val="0"/>
          <w:numId w:val="11"/>
        </w:numPr>
        <w:ind w:right="1405" w:hanging="425"/>
      </w:pPr>
      <w:r w:rsidRPr="00B656B8">
        <w:t xml:space="preserve">nabídkou Zhotovitele ze dne </w:t>
      </w:r>
      <w:r w:rsidR="00BB7916" w:rsidRPr="00B656B8">
        <w:t>23</w:t>
      </w:r>
      <w:r w:rsidR="009718C8" w:rsidRPr="00B656B8">
        <w:t>.1</w:t>
      </w:r>
      <w:r w:rsidR="00BB7916" w:rsidRPr="00B656B8">
        <w:t>0</w:t>
      </w:r>
      <w:r w:rsidR="009718C8" w:rsidRPr="00B656B8">
        <w:t>.2023</w:t>
      </w:r>
      <w:r w:rsidR="003D7913" w:rsidRPr="00B656B8">
        <w:t xml:space="preserve"> </w:t>
      </w:r>
      <w:r w:rsidRPr="00B656B8">
        <w:t xml:space="preserve">přijatou ze strany Objednatele;  </w:t>
      </w:r>
    </w:p>
    <w:p w14:paraId="7D32B68F" w14:textId="77777777" w:rsidR="00105E4A" w:rsidRPr="00B656B8" w:rsidRDefault="00EB705C">
      <w:pPr>
        <w:numPr>
          <w:ilvl w:val="0"/>
          <w:numId w:val="11"/>
        </w:numPr>
        <w:ind w:right="1405" w:hanging="425"/>
      </w:pPr>
      <w:r w:rsidRPr="00B656B8">
        <w:t xml:space="preserve">předanou příslušnou dokumentací; a </w:t>
      </w:r>
    </w:p>
    <w:p w14:paraId="1D92748D" w14:textId="77777777" w:rsidR="00105E4A" w:rsidRPr="00B656B8" w:rsidRDefault="00EB705C">
      <w:pPr>
        <w:numPr>
          <w:ilvl w:val="0"/>
          <w:numId w:val="11"/>
        </w:numPr>
        <w:spacing w:after="1" w:line="388" w:lineRule="auto"/>
        <w:ind w:right="1405" w:hanging="425"/>
      </w:pPr>
      <w:r w:rsidRPr="00B656B8">
        <w:t xml:space="preserve">obecně závaznými právními předpisy, a to v pořadí přednosti sestupně od a) do e). </w:t>
      </w:r>
    </w:p>
    <w:p w14:paraId="168E0E95" w14:textId="77777777" w:rsidR="00105E4A" w:rsidRPr="00B656B8" w:rsidRDefault="00EB705C">
      <w:pPr>
        <w:numPr>
          <w:ilvl w:val="1"/>
          <w:numId w:val="12"/>
        </w:numPr>
        <w:ind w:right="274" w:hanging="708"/>
      </w:pPr>
      <w:r w:rsidRPr="00B656B8">
        <w:t xml:space="preserve">Jakékoli změny oproti sjednanému předmětu Díla, jeho rozsahu a termínu dokončení Díla a jeho předání Objednateli, které vyplynou z dodatečných požadavků Objednatele nebo ze změny jím </w:t>
      </w:r>
      <w:r w:rsidRPr="00B656B8">
        <w:lastRenderedPageBreak/>
        <w:t xml:space="preserve">předaných podkladů, ze změny obecně závazných právních předpisů, z požadavku veřejnoprávních orgánů nebo z důvodu vyšší moci či nepředpokládaných překážek neležících na straně Zhotovitele, budou řešeny formou dodatku k této Smlouvě, přičemž v tomto dodatku Strany v dobré víře a bez zbytečného odkladu dohodnou odpovídající změnu předmětu Díla, doby plnění Díla a Ceny. </w:t>
      </w:r>
    </w:p>
    <w:p w14:paraId="62D216EF" w14:textId="77777777" w:rsidR="00105E4A" w:rsidRPr="00B656B8" w:rsidRDefault="00EB705C">
      <w:pPr>
        <w:numPr>
          <w:ilvl w:val="1"/>
          <w:numId w:val="12"/>
        </w:numPr>
        <w:ind w:right="274" w:hanging="708"/>
      </w:pPr>
      <w:r w:rsidRPr="00B656B8">
        <w:t xml:space="preserve">Strany budou plnit tuto Smlouvu v souladu s dohodnutými podmínkami a v termínech plnění dle Harmonogramu anebo jinak dohodnutými dle této Smlouvy a zajistí, aby ustanovení této Smlouvy byla řádně dodržována, a to vše k dosažení účelu této Smlouvy.  </w:t>
      </w:r>
    </w:p>
    <w:p w14:paraId="30C6C07E" w14:textId="77777777" w:rsidR="00105E4A" w:rsidRPr="00B656B8" w:rsidRDefault="00EB705C">
      <w:pPr>
        <w:numPr>
          <w:ilvl w:val="1"/>
          <w:numId w:val="12"/>
        </w:numPr>
        <w:ind w:right="274" w:hanging="708"/>
      </w:pPr>
      <w:r w:rsidRPr="00B656B8">
        <w:t xml:space="preserve">Strany jsou povinny poskytovat si vzájemnou součinnost za účelem řádného plnění jejich povinností vyplývajících z této Smlouvy. Strany jsou povinny plnit své povinnosti vyplývající z této Smlouvy tak, aby nedocházelo k prodlení s plněním jednotlivých termínů a k prodlení s plněním jednotlivých peněžních závazků. </w:t>
      </w:r>
    </w:p>
    <w:p w14:paraId="53D36A4E" w14:textId="77777777" w:rsidR="00105E4A" w:rsidRPr="00B656B8" w:rsidRDefault="00EB705C">
      <w:pPr>
        <w:numPr>
          <w:ilvl w:val="1"/>
          <w:numId w:val="12"/>
        </w:numPr>
        <w:spacing w:after="0"/>
        <w:ind w:right="274" w:hanging="708"/>
      </w:pPr>
      <w:r w:rsidRPr="00B656B8">
        <w:t xml:space="preserve">Objednatel je oprávněn kontrolovat plnění Smlouvy, a to kdykoliv po dobu jejího trvání. Jestliže Objednatel zjistí, že Zhotovitel plní Smlouvu v rozporu se Smlouvou, má právo požadovat, aby </w:t>
      </w:r>
    </w:p>
    <w:p w14:paraId="70A20594" w14:textId="77777777" w:rsidR="00105E4A" w:rsidRPr="00B656B8" w:rsidRDefault="00EB705C">
      <w:pPr>
        <w:ind w:left="717" w:right="273"/>
      </w:pPr>
      <w:r w:rsidRPr="00B656B8">
        <w:t xml:space="preserve">Zhotovitel odstranil zjištěné vady a plnění prováděl v souladu se Smlouvou. Zhotovitel je povinen kontrolu dle tohoto článku 6.6 umožnit. Zhotovitel výslovně souhlasí s tím, že je Objednatel oprávněn kontrolovat plnění Smlouvy i prostřednictvím třetí osoby. Objednatel v takovémto případě bude informovat Zhotovitele o identifikaci této třetí osoby a Zhotovitel jí poskytne při kontrole stejnou součinnost jako Objednateli. </w:t>
      </w:r>
    </w:p>
    <w:p w14:paraId="12BCF767" w14:textId="77777777" w:rsidR="00105E4A" w:rsidRPr="00B656B8" w:rsidRDefault="00EB705C">
      <w:pPr>
        <w:numPr>
          <w:ilvl w:val="1"/>
          <w:numId w:val="12"/>
        </w:numPr>
        <w:spacing w:after="206"/>
        <w:ind w:right="274" w:hanging="708"/>
      </w:pPr>
      <w:r w:rsidRPr="00B656B8">
        <w:t xml:space="preserve">Zhotovitel se zavazuje průběžně konzultovat vytváření Programu s Objednatelem. Objednatel se zavazuje při průběžných konzultacích Zhotoviteli poskytovat nezbytně nutnou součinnost a relevantně a věcně se v přiměřeném rozsahu vyjadřovat k průběžným výstupům Zhotovitele, a to vše v souladu s článkem 8. Pro zamezení pochybnostem však Strany uvádí, že zapojení Objednatele dle předchozí věty má pouze charakter součinnosti a povinností Objednatele není výstupy Zhotovitele samostatně upravovat.  </w:t>
      </w:r>
    </w:p>
    <w:p w14:paraId="766BEEF9" w14:textId="77777777" w:rsidR="00105E4A" w:rsidRPr="00B656B8" w:rsidRDefault="00EB705C">
      <w:pPr>
        <w:pStyle w:val="Nadpis1"/>
        <w:tabs>
          <w:tab w:val="center" w:pos="2122"/>
        </w:tabs>
        <w:ind w:left="0" w:right="0" w:firstLine="0"/>
      </w:pPr>
      <w:r w:rsidRPr="00B656B8">
        <w:t>7.</w:t>
      </w:r>
      <w:r w:rsidRPr="008D3C72">
        <w:rPr>
          <w:rFonts w:eastAsia="Arial"/>
        </w:rPr>
        <w:t xml:space="preserve"> </w:t>
      </w:r>
      <w:r w:rsidRPr="008D3C72">
        <w:rPr>
          <w:rFonts w:eastAsia="Arial"/>
        </w:rPr>
        <w:tab/>
      </w:r>
      <w:r w:rsidRPr="00B656B8">
        <w:t xml:space="preserve">POVINNOSTI ZHOTOVITELE </w:t>
      </w:r>
    </w:p>
    <w:p w14:paraId="25BBCE61" w14:textId="17BACCB0" w:rsidR="00105E4A" w:rsidRPr="00B656B8" w:rsidRDefault="00EB705C">
      <w:pPr>
        <w:ind w:left="720" w:right="273" w:hanging="708"/>
      </w:pPr>
      <w:r w:rsidRPr="00B656B8">
        <w:t>7.1</w:t>
      </w:r>
      <w:r w:rsidRPr="008D3C72">
        <w:rPr>
          <w:rFonts w:eastAsia="Arial"/>
        </w:rPr>
        <w:t xml:space="preserve"> </w:t>
      </w:r>
      <w:r w:rsidR="00F95ACF">
        <w:rPr>
          <w:rFonts w:eastAsia="Arial"/>
        </w:rPr>
        <w:t xml:space="preserve">    </w:t>
      </w:r>
      <w:r w:rsidRPr="00B656B8">
        <w:t xml:space="preserve">Zhotovitel je povinen provést Dílo řádně v souladu s Akceptačními kritérii v termínech dle Harmonogramu za podmínek dle této Smlouvy. Zhotovitel je povinen plnit tuto Smlouvu na vlastní nebezpečí a na vlastní náklady. </w:t>
      </w:r>
    </w:p>
    <w:p w14:paraId="7B5FA70B" w14:textId="49BB78EB" w:rsidR="00105E4A" w:rsidRPr="00B656B8" w:rsidRDefault="00EB705C" w:rsidP="008D3C72">
      <w:pPr>
        <w:ind w:left="720" w:right="276" w:hanging="708"/>
      </w:pPr>
      <w:r w:rsidRPr="00B656B8">
        <w:t>7.2</w:t>
      </w:r>
      <w:r w:rsidRPr="008D3C72">
        <w:rPr>
          <w:rFonts w:eastAsia="Arial"/>
        </w:rPr>
        <w:t xml:space="preserve"> </w:t>
      </w:r>
      <w:r w:rsidR="00F95ACF">
        <w:rPr>
          <w:rFonts w:eastAsia="Arial"/>
        </w:rPr>
        <w:t xml:space="preserve">       </w:t>
      </w:r>
      <w:r w:rsidRPr="00B656B8">
        <w:t>V případě, že Zhotovitel zjistí, že informace nebo pokyny poskytnuté Objednatelem jsou chybné nebo nevhodné, je Zhotovitel povinen na tuto skutečnost Objednatele bez zbytečného odkladu</w:t>
      </w:r>
      <w:r w:rsidR="00A90750" w:rsidRPr="00B656B8">
        <w:t xml:space="preserve"> písemně</w:t>
      </w:r>
      <w:r w:rsidRPr="00B656B8">
        <w:t xml:space="preserve"> upozornit</w:t>
      </w:r>
      <w:r w:rsidR="00EC380E" w:rsidRPr="00B656B8">
        <w:t>, v případě, že tak neučiní, nese jako odborník veškeré náklady spojené s následným odstraněním vady Díla</w:t>
      </w:r>
      <w:r w:rsidRPr="00B656B8">
        <w:t xml:space="preserve">. Trvá-li Objednatel </w:t>
      </w:r>
      <w:r w:rsidR="00EC380E" w:rsidRPr="00B656B8">
        <w:t xml:space="preserve">písemně </w:t>
      </w:r>
      <w:r w:rsidRPr="00B656B8">
        <w:t xml:space="preserve">na takových svých pokynech, neodpovídá Zhotovitel za prodlení, újmu ani jiné nároky vzniklé jako důsledek anebo v souvislosti s takovými pokyny Objednatele. </w:t>
      </w:r>
      <w:r w:rsidR="00EC380E" w:rsidRPr="00B656B8">
        <w:t>V případě, že Zhotovitel navrhuje změnu zadání Díla z jakéhokoli důvodu, je povinen udělat to písemnou formou, přičemž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řešením porušeno.</w:t>
      </w:r>
    </w:p>
    <w:p w14:paraId="1F983D92" w14:textId="6F5030C4" w:rsidR="00105E4A" w:rsidRPr="00B656B8" w:rsidRDefault="00EB705C">
      <w:pPr>
        <w:ind w:left="720" w:hanging="708"/>
      </w:pPr>
      <w:r w:rsidRPr="00B656B8">
        <w:t>7.3</w:t>
      </w:r>
      <w:r w:rsidRPr="008D3C72">
        <w:rPr>
          <w:rFonts w:eastAsia="Arial"/>
        </w:rPr>
        <w:t xml:space="preserve"> </w:t>
      </w:r>
      <w:r w:rsidR="00F95ACF">
        <w:rPr>
          <w:rFonts w:eastAsia="Arial"/>
        </w:rPr>
        <w:t xml:space="preserve">    </w:t>
      </w:r>
      <w:r w:rsidRPr="00B656B8">
        <w:t xml:space="preserve">Zhotovitel se zavazuje poskytovat v rámci plnění této Smlouvy vhodnou součinnost za podmínek stanovených touto Smlouvou, a dále se Zhotovitel zavazuje: </w:t>
      </w:r>
    </w:p>
    <w:p w14:paraId="2E7EC529" w14:textId="77777777" w:rsidR="00105E4A" w:rsidRPr="00B656B8" w:rsidRDefault="00EB705C">
      <w:pPr>
        <w:numPr>
          <w:ilvl w:val="0"/>
          <w:numId w:val="13"/>
        </w:numPr>
        <w:ind w:right="273" w:hanging="425"/>
      </w:pPr>
      <w:r w:rsidRPr="00B656B8">
        <w:lastRenderedPageBreak/>
        <w:t>provést Dílo s odbornou péčí odpovídající podmínkám sjednaným v této Smlouvě a v souladu s principy „</w:t>
      </w:r>
      <w:r w:rsidRPr="00B656B8">
        <w:rPr>
          <w:i/>
        </w:rPr>
        <w:t>best practice</w:t>
      </w:r>
      <w:r w:rsidRPr="00B656B8">
        <w:t xml:space="preserve">“; </w:t>
      </w:r>
    </w:p>
    <w:p w14:paraId="505E756F" w14:textId="77777777" w:rsidR="00105E4A" w:rsidRPr="00B656B8" w:rsidRDefault="00EB705C">
      <w:pPr>
        <w:numPr>
          <w:ilvl w:val="0"/>
          <w:numId w:val="13"/>
        </w:numPr>
        <w:ind w:right="273" w:hanging="425"/>
      </w:pPr>
      <w:r w:rsidRPr="00B656B8">
        <w:t xml:space="preserve">Zhotovitel je povinen písemně seznámit Objednatele se zásadními bezpečnostními doporučeními souvisejícími s provozem Programu. V případě identifikace rizik a hrozeb vyplývajících z jejich případného nedodržování Objednatelem, je Zhotovitel povinen na tuto skutečnost písemně Objednatele upozornit.  </w:t>
      </w:r>
    </w:p>
    <w:p w14:paraId="52CBFE5C" w14:textId="77777777" w:rsidR="00105E4A" w:rsidRPr="00B656B8" w:rsidRDefault="00EB705C">
      <w:pPr>
        <w:numPr>
          <w:ilvl w:val="0"/>
          <w:numId w:val="13"/>
        </w:numPr>
        <w:ind w:right="273" w:hanging="425"/>
      </w:pPr>
      <w:r w:rsidRPr="00B656B8">
        <w:t xml:space="preserve">počínat si při plnění Smlouvy tak, aby dle nejlepšího vědomí Zhotovitele nedošlo k infikaci Díla nebo IT prostředí virem či jiným škodlivým kódem (malware, apod.) způsobujícím narušení zabezpečení Díla za účelem jeho poškození či jiného narušení běhu; </w:t>
      </w:r>
    </w:p>
    <w:p w14:paraId="76EA03DB" w14:textId="77777777" w:rsidR="00105E4A" w:rsidRPr="00B656B8" w:rsidRDefault="00EB705C">
      <w:pPr>
        <w:numPr>
          <w:ilvl w:val="0"/>
          <w:numId w:val="13"/>
        </w:numPr>
        <w:ind w:right="273" w:hanging="425"/>
      </w:pPr>
      <w:r w:rsidRPr="00B656B8">
        <w:t xml:space="preserve">neprodleně oznámit písemnou formou Objednateli překážky, které mu brání v plnění předmětu Smlouvy a výkonu dalších činností souvisejících s plněním předmětu Smlouvy; </w:t>
      </w:r>
    </w:p>
    <w:p w14:paraId="0AA2F31B" w14:textId="77777777" w:rsidR="00105E4A" w:rsidRPr="00B656B8" w:rsidRDefault="00EB705C">
      <w:pPr>
        <w:numPr>
          <w:ilvl w:val="0"/>
          <w:numId w:val="13"/>
        </w:numPr>
        <w:ind w:right="273" w:hanging="425"/>
      </w:pPr>
      <w:r w:rsidRPr="00B656B8">
        <w:t xml:space="preserve">projednávat s Objednatelem postup prací a oznámit Objednateli vždy, jaká je požadovaná součinnost Objednatele;  </w:t>
      </w:r>
    </w:p>
    <w:p w14:paraId="285500BE" w14:textId="77777777" w:rsidR="00105E4A" w:rsidRPr="00B656B8" w:rsidRDefault="00EB705C">
      <w:pPr>
        <w:numPr>
          <w:ilvl w:val="0"/>
          <w:numId w:val="13"/>
        </w:numPr>
        <w:ind w:right="273" w:hanging="425"/>
      </w:pPr>
      <w:r w:rsidRPr="00B656B8">
        <w:t xml:space="preserve">plnit tuto Smlouvu objektivním, nestranným a profesionálním způsobem, neovlivněným jakýmkoliv konkrétním jiným obchodním zájmem Zhotovitele či kohokoliv z jeho personálu či poddodavatelů, bez návaznosti na obdržení jakýchkoli odměn ve spojitosti s plněním této Servisní smlouvy od jiné osoby, než je Objednatel; </w:t>
      </w:r>
    </w:p>
    <w:p w14:paraId="600A39C3" w14:textId="77777777" w:rsidR="00105E4A" w:rsidRPr="00B656B8" w:rsidRDefault="00EB705C">
      <w:pPr>
        <w:numPr>
          <w:ilvl w:val="0"/>
          <w:numId w:val="13"/>
        </w:numPr>
        <w:ind w:right="273" w:hanging="425"/>
      </w:pPr>
      <w:r w:rsidRPr="00B656B8">
        <w:t xml:space="preserve">upozorňovat Objednatele včas na všechny hrozící vady svého plnění či potenciální výpadky plnění, jakož i poskytovat Objednateli veškeré informace, které jsou pro plnění Smlouvy potřebné; </w:t>
      </w:r>
    </w:p>
    <w:p w14:paraId="0356C549" w14:textId="77777777" w:rsidR="00105E4A" w:rsidRPr="00B656B8" w:rsidRDefault="00EB705C">
      <w:pPr>
        <w:numPr>
          <w:ilvl w:val="0"/>
          <w:numId w:val="13"/>
        </w:numPr>
        <w:ind w:right="273" w:hanging="425"/>
      </w:pPr>
      <w:r w:rsidRPr="00B656B8">
        <w:t xml:space="preserve">v případě pohybu v prostorách Objednatele dodržovat vnitřní předpisy, se kterými bude seznámen a pokyny Objednatele; </w:t>
      </w:r>
    </w:p>
    <w:p w14:paraId="32DB3406" w14:textId="77777777" w:rsidR="00105E4A" w:rsidRPr="00B656B8" w:rsidRDefault="00EB705C">
      <w:pPr>
        <w:numPr>
          <w:ilvl w:val="0"/>
          <w:numId w:val="13"/>
        </w:numPr>
        <w:ind w:right="273" w:hanging="425"/>
      </w:pPr>
      <w:r w:rsidRPr="00B656B8">
        <w:t xml:space="preserve">zajistit v souladu s podmínkami dle této Smlouvy aktualizaci Dokumentace a Díla v souladu se změnou obecně závazných právních předpisů či vnitřních předpisů Objednatele;  </w:t>
      </w:r>
    </w:p>
    <w:p w14:paraId="1E678DFE" w14:textId="77777777" w:rsidR="00105E4A" w:rsidRPr="00B656B8" w:rsidRDefault="00EB705C">
      <w:pPr>
        <w:numPr>
          <w:ilvl w:val="0"/>
          <w:numId w:val="13"/>
        </w:numPr>
        <w:ind w:right="273" w:hanging="425"/>
      </w:pPr>
      <w:r w:rsidRPr="00B656B8">
        <w:t xml:space="preserve">i bez pokynů Objednatele bezodkladně oznámit Objednateli nutné úkony, které, bez ohledu na to, zda jsou či nejsou předmětem této Smlouvy, budou s ohledem na nepředvídané okolnosti pro plnění Smlouvy nezbytné nebo jsou nezbytné pro zamezení vzniku újmy, a tyto úkony ihned po jejich zjištění provést; </w:t>
      </w:r>
    </w:p>
    <w:p w14:paraId="05BF0B84" w14:textId="77777777" w:rsidR="00105E4A" w:rsidRPr="00B656B8" w:rsidRDefault="00EB705C">
      <w:pPr>
        <w:numPr>
          <w:ilvl w:val="0"/>
          <w:numId w:val="13"/>
        </w:numPr>
        <w:ind w:right="273" w:hanging="425"/>
      </w:pPr>
      <w:r w:rsidRPr="00B656B8">
        <w:t xml:space="preserve">chránit data v Programu a IT prostředí Objednatele před ztrátou nebo poškozením a přistupovat k nim a užívat je pouze v souladu s touto Smlouvou, obecně závaznými právními předpisy a zájmy Objednatele; </w:t>
      </w:r>
    </w:p>
    <w:p w14:paraId="0D2969F3" w14:textId="77777777" w:rsidR="00105E4A" w:rsidRPr="00B656B8" w:rsidRDefault="00EB705C">
      <w:pPr>
        <w:numPr>
          <w:ilvl w:val="0"/>
          <w:numId w:val="13"/>
        </w:numPr>
        <w:ind w:right="273" w:hanging="425"/>
      </w:pPr>
      <w:r w:rsidRPr="00B656B8">
        <w:t>nepoužívat ze strany Objednatele poskytnuté dokumenty, know-how a jakékoliv informace, včetně Důvěrných informací, pro jiné účely, než plnění této Smlouvy a po skončení jejího trvání je protokolárně zlikvidovat a seznámit Objednatele s protokolem; (m)</w:t>
      </w:r>
      <w:r w:rsidRPr="008D3C72">
        <w:rPr>
          <w:rFonts w:eastAsia="Arial"/>
        </w:rPr>
        <w:t xml:space="preserve"> </w:t>
      </w:r>
      <w:r w:rsidRPr="00B656B8">
        <w:t xml:space="preserve">informovat bezodkladně Objednatele o tom, že se při provádění Díla dostal nebo by se mohl dostat do jakéhokoli střetu zájmů ve vztahu k Objednateli, ať už z jakéhokoli důvodu, zejména z důvodu jakékoli spolupráce s konkurenty; </w:t>
      </w:r>
    </w:p>
    <w:p w14:paraId="08D23C17" w14:textId="77777777" w:rsidR="00105E4A" w:rsidRPr="00B656B8" w:rsidRDefault="00EB705C">
      <w:pPr>
        <w:numPr>
          <w:ilvl w:val="0"/>
          <w:numId w:val="14"/>
        </w:numPr>
        <w:ind w:right="273" w:hanging="425"/>
      </w:pPr>
      <w:r w:rsidRPr="00B656B8">
        <w:t xml:space="preserve">nechat Objednatele předem schválit svou korporační změnu, což pro účely této Smlouvy znamená změnu struktury kontrolního podílu Zhotovitele uskutečněnou ve formě (i) jednoho nebo více převodů podílu v Zhotoviteli či jeho členovi; (ii) zvýšení základního kapitálu Zhotovitele či jeho člena, v jehož důsledku se držitelem kontrolního podílu ve Zhotoviteli či jeho členovi stane osoba nebo osoby, jež k datu uzavření této Smlouvy držiteli </w:t>
      </w:r>
      <w:r w:rsidRPr="00B656B8">
        <w:lastRenderedPageBreak/>
        <w:t xml:space="preserve">kontrolního podílu nejsou; (iii) prodeje podniku Zhotovitele či jeho člena nebo jeho části; anebo (iv) jiným způsobem s podobnými účinky. </w:t>
      </w:r>
    </w:p>
    <w:p w14:paraId="0457E34D" w14:textId="77777777" w:rsidR="00105E4A" w:rsidRPr="00B656B8" w:rsidRDefault="00EB705C">
      <w:pPr>
        <w:numPr>
          <w:ilvl w:val="0"/>
          <w:numId w:val="14"/>
        </w:numPr>
        <w:ind w:right="273" w:hanging="425"/>
      </w:pPr>
      <w:r w:rsidRPr="00B656B8">
        <w:t xml:space="preserve">Zhotovitel je oprávněn pověřit prováděním části Díla podle této Smlouvy pouze ty poddodavatele, jejichž výčet je stanoven v </w:t>
      </w:r>
      <w:r w:rsidRPr="00B656B8">
        <w:rPr>
          <w:u w:val="single" w:color="000000"/>
        </w:rPr>
        <w:t>Příloze č. 5</w:t>
      </w:r>
      <w:r w:rsidRPr="00B656B8">
        <w:t xml:space="preserve"> této Smlouvy. Zhotovitel je povinen si v případě zájmu o zadání prací poddodavateli neuvedenému v </w:t>
      </w:r>
      <w:r w:rsidRPr="00B656B8">
        <w:rPr>
          <w:u w:val="single" w:color="000000"/>
        </w:rPr>
        <w:t xml:space="preserve">Příloze č. </w:t>
      </w:r>
      <w:r w:rsidRPr="00B656B8">
        <w:t xml:space="preserve">5 Smlouvy vyžádat předchozí souhlas Objednatele. Vzor písemného souhlasu tvoří </w:t>
      </w:r>
      <w:r w:rsidRPr="00B656B8">
        <w:rPr>
          <w:u w:val="single" w:color="000000"/>
        </w:rPr>
        <w:t>Přílohu č. 6</w:t>
      </w:r>
      <w:r w:rsidRPr="00B656B8">
        <w:t xml:space="preserve"> této Smlouvy.  </w:t>
      </w:r>
    </w:p>
    <w:p w14:paraId="3AB7A324" w14:textId="36A9DBFA" w:rsidR="00105E4A" w:rsidRPr="00B656B8" w:rsidRDefault="00EB705C">
      <w:pPr>
        <w:ind w:left="720" w:hanging="708"/>
      </w:pPr>
      <w:r w:rsidRPr="00B656B8">
        <w:t>7.4</w:t>
      </w:r>
      <w:r w:rsidRPr="008D3C72">
        <w:rPr>
          <w:rFonts w:eastAsia="Arial"/>
        </w:rPr>
        <w:t xml:space="preserve"> </w:t>
      </w:r>
      <w:r w:rsidR="00F95ACF">
        <w:rPr>
          <w:rFonts w:eastAsia="Arial"/>
        </w:rPr>
        <w:tab/>
      </w:r>
      <w:r w:rsidRPr="00B656B8">
        <w:t xml:space="preserve">Zhotovitel prohlašuje a je po celou dobu trvání smluvního vztahu založeného touto Smlouvou povinen zajistit, že: </w:t>
      </w:r>
    </w:p>
    <w:p w14:paraId="31FA6F53" w14:textId="77777777" w:rsidR="00105E4A" w:rsidRPr="00B656B8" w:rsidRDefault="00EB705C">
      <w:pPr>
        <w:numPr>
          <w:ilvl w:val="0"/>
          <w:numId w:val="15"/>
        </w:numPr>
        <w:ind w:right="15" w:hanging="425"/>
      </w:pPr>
      <w:r w:rsidRPr="00B656B8">
        <w:t xml:space="preserve">je společností založenou, zapsanou a platně existující podle práva České republiky; </w:t>
      </w:r>
    </w:p>
    <w:p w14:paraId="6F8D956C" w14:textId="77777777" w:rsidR="00105E4A" w:rsidRPr="00B656B8" w:rsidRDefault="00EB705C">
      <w:pPr>
        <w:numPr>
          <w:ilvl w:val="0"/>
          <w:numId w:val="15"/>
        </w:numPr>
        <w:ind w:right="15" w:hanging="425"/>
      </w:pPr>
      <w:r w:rsidRPr="00B656B8">
        <w:t xml:space="preserve">je oprávněn uzavřít a plnit tuto Smlouvu a disponuje veškerými veřejnoprávními oprávněními či povoleními, která jsou pro provádění Díla právními předpisy vyžadována; </w:t>
      </w:r>
    </w:p>
    <w:p w14:paraId="25AA3B02" w14:textId="77777777" w:rsidR="00105E4A" w:rsidRPr="00B656B8" w:rsidRDefault="00EB705C">
      <w:pPr>
        <w:numPr>
          <w:ilvl w:val="0"/>
          <w:numId w:val="15"/>
        </w:numPr>
        <w:ind w:right="15" w:hanging="425"/>
      </w:pPr>
      <w:r w:rsidRPr="00B656B8">
        <w:t xml:space="preserve">není stranou žádné smlouvy, která má nebo by mohla mít jakýkoli podstatný negativní vliv na jeho podnikání, povinnosti či majetek; </w:t>
      </w:r>
    </w:p>
    <w:p w14:paraId="0EA68F6D" w14:textId="77777777" w:rsidR="00105E4A" w:rsidRPr="00B656B8" w:rsidRDefault="00EB705C">
      <w:pPr>
        <w:numPr>
          <w:ilvl w:val="0"/>
          <w:numId w:val="15"/>
        </w:numPr>
        <w:ind w:right="15" w:hanging="425"/>
      </w:pPr>
      <w:r w:rsidRPr="00B656B8">
        <w:t xml:space="preserve">v současné době neprobíhá ani nehrozí žádné soudní, správní či rozhodčí řízení vůči Zhotoviteli nebo jeho majetku, které by mohlo mít podstatný negativní vliv na jeho podnikání, povinnosti či majetek; </w:t>
      </w:r>
    </w:p>
    <w:p w14:paraId="26D8F7F4" w14:textId="77777777" w:rsidR="00105E4A" w:rsidRPr="00B656B8" w:rsidRDefault="00EB705C">
      <w:pPr>
        <w:numPr>
          <w:ilvl w:val="0"/>
          <w:numId w:val="15"/>
        </w:numPr>
        <w:ind w:right="15" w:hanging="425"/>
      </w:pPr>
      <w:r w:rsidRPr="00B656B8">
        <w:t xml:space="preserve">neprodleně oznámí Objednateli všechna soudní, správní či rozhodčí řízení probíhající nebo hrozící vůči Zhotoviteli nebo jeho majetku, které by mohly mít podstatný negativní vliv na jeho podnikání, povinnosti či majetek; </w:t>
      </w:r>
    </w:p>
    <w:p w14:paraId="6CAD1DAF" w14:textId="77777777" w:rsidR="00105E4A" w:rsidRPr="00B656B8" w:rsidRDefault="00EB705C">
      <w:pPr>
        <w:numPr>
          <w:ilvl w:val="0"/>
          <w:numId w:val="15"/>
        </w:numPr>
        <w:ind w:right="15" w:hanging="425"/>
      </w:pPr>
      <w:r w:rsidRPr="00B656B8">
        <w:t xml:space="preserve">veškeré písemné informace poskytnuté Zhotovitelem nebo jeho jménem Objednateli, jeho zástupcům či poradcům v průběhu jednání o uzavření této Smlouvy byly k datu jejich předložení (pokud nebyly nahrazeny či změněny jinou informací poskytnutou Zhotovitelem následně) pravdivé, úplné a přesné ve všech podstatných ohledech, a Zhotovitel si není vědom žádných podstatných skutečností či okolností, které by Objednateli neoznámil a které by, pokud by byly Objednateli známy, mohly mít podstatný vliv na rozhodnutí Objednatele uzavřít či neuzavřít se Zhotovitelem tuto Smlouvu; </w:t>
      </w:r>
    </w:p>
    <w:p w14:paraId="4858BECE" w14:textId="77777777" w:rsidR="00105E4A" w:rsidRPr="00B656B8" w:rsidRDefault="00EB705C">
      <w:pPr>
        <w:numPr>
          <w:ilvl w:val="0"/>
          <w:numId w:val="15"/>
        </w:numPr>
        <w:ind w:right="15" w:hanging="425"/>
      </w:pPr>
      <w:r w:rsidRPr="00B656B8">
        <w:t xml:space="preserve">nebyly učiněny žádné kroky ani nebylo zahájeno žádné řízení (a nic takového podle nejlepšího vědomí Zhotovitele ani nehrozí), které by vedlo k likvidaci či zahájení insolvenčního řízení vůči Zhotoviteli; </w:t>
      </w:r>
    </w:p>
    <w:p w14:paraId="0F9CC4F9" w14:textId="77777777" w:rsidR="00105E4A" w:rsidRPr="00B656B8" w:rsidRDefault="00EB705C">
      <w:pPr>
        <w:numPr>
          <w:ilvl w:val="0"/>
          <w:numId w:val="15"/>
        </w:numPr>
        <w:ind w:right="15" w:hanging="425"/>
      </w:pPr>
      <w:r w:rsidRPr="00B656B8">
        <w:t xml:space="preserve">neprodleně oznámí Objednateli, že byly učiněny určité kroky nebo bylo zahájeno určité řízení, které by mohlo vést k likvidaci či zahájení insolvenčního řízení vůči Zhotoviteli; a </w:t>
      </w:r>
    </w:p>
    <w:p w14:paraId="0C3D39A9" w14:textId="77777777" w:rsidR="00105E4A" w:rsidRPr="00B656B8" w:rsidRDefault="00EB705C">
      <w:pPr>
        <w:numPr>
          <w:ilvl w:val="0"/>
          <w:numId w:val="15"/>
        </w:numPr>
        <w:spacing w:after="206"/>
        <w:ind w:right="15" w:hanging="425"/>
      </w:pPr>
      <w:r w:rsidRPr="00B656B8">
        <w:t xml:space="preserve">podrobně se seznámil s povinnostmi, které mu vyplývají z této Smlouvy a s důsledky, které způsobí jejich případné nesplnění. </w:t>
      </w:r>
    </w:p>
    <w:p w14:paraId="23D9BA86" w14:textId="77777777" w:rsidR="00105E4A" w:rsidRPr="00B656B8" w:rsidRDefault="00EB705C">
      <w:pPr>
        <w:pStyle w:val="Nadpis1"/>
        <w:tabs>
          <w:tab w:val="center" w:pos="2121"/>
        </w:tabs>
        <w:ind w:left="0" w:right="0" w:firstLine="0"/>
      </w:pPr>
      <w:r w:rsidRPr="00B656B8">
        <w:t>8.</w:t>
      </w:r>
      <w:r w:rsidRPr="008D3C72">
        <w:rPr>
          <w:rFonts w:eastAsia="Arial"/>
        </w:rPr>
        <w:t xml:space="preserve"> </w:t>
      </w:r>
      <w:r w:rsidRPr="008D3C72">
        <w:rPr>
          <w:rFonts w:eastAsia="Arial"/>
        </w:rPr>
        <w:tab/>
      </w:r>
      <w:r w:rsidRPr="00B656B8">
        <w:t xml:space="preserve">POVINNOSTI OBJEDNATELE  </w:t>
      </w:r>
    </w:p>
    <w:p w14:paraId="72D56E02" w14:textId="77777777" w:rsidR="00105E4A" w:rsidRPr="00B656B8" w:rsidRDefault="00EB705C">
      <w:pPr>
        <w:ind w:left="720" w:hanging="708"/>
      </w:pPr>
      <w:r w:rsidRPr="00B656B8">
        <w:t>8.1</w:t>
      </w:r>
      <w:r w:rsidRPr="008D3C72">
        <w:rPr>
          <w:rFonts w:eastAsia="Arial"/>
        </w:rPr>
        <w:t xml:space="preserve"> </w:t>
      </w:r>
      <w:r w:rsidRPr="008D3C72">
        <w:rPr>
          <w:rFonts w:eastAsia="Arial"/>
        </w:rPr>
        <w:tab/>
      </w:r>
      <w:r w:rsidRPr="00B656B8">
        <w:t xml:space="preserve">Objednatel je povinen poskytovat Zhotoviteli součinnost nezbytně nutnou pro řádné plnění této Smlouvy Zhotovitelem. </w:t>
      </w:r>
    </w:p>
    <w:p w14:paraId="00EA3FF0" w14:textId="77777777" w:rsidR="00105E4A" w:rsidRPr="00B656B8" w:rsidRDefault="00EB705C">
      <w:pPr>
        <w:tabs>
          <w:tab w:val="center" w:pos="2287"/>
        </w:tabs>
        <w:ind w:left="0" w:firstLine="0"/>
        <w:jc w:val="left"/>
      </w:pPr>
      <w:r w:rsidRPr="00B656B8">
        <w:t>8.2</w:t>
      </w:r>
      <w:r w:rsidRPr="008D3C72">
        <w:rPr>
          <w:rFonts w:eastAsia="Arial"/>
        </w:rPr>
        <w:t xml:space="preserve"> </w:t>
      </w:r>
      <w:r w:rsidRPr="008D3C72">
        <w:rPr>
          <w:rFonts w:eastAsia="Arial"/>
        </w:rPr>
        <w:tab/>
      </w:r>
      <w:r w:rsidRPr="00B656B8">
        <w:t xml:space="preserve">Součinností Objednatele se rozumí: </w:t>
      </w:r>
    </w:p>
    <w:p w14:paraId="35A37B62" w14:textId="77777777" w:rsidR="00105E4A" w:rsidRPr="00B656B8" w:rsidRDefault="00EB705C">
      <w:pPr>
        <w:numPr>
          <w:ilvl w:val="0"/>
          <w:numId w:val="16"/>
        </w:numPr>
        <w:ind w:right="272" w:hanging="425"/>
      </w:pPr>
      <w:r w:rsidRPr="00B656B8">
        <w:t xml:space="preserve">Objednatel je povinen dodat Zhotoviteli v přiměřené lhůtě nezbytné podklady, informace, dokumenty a údaje v rozsahu nezbytném pro řádné plnění této Smlouvy Zhotovitelem, které má k dispozici; pokud je nemá k dispozici, nemusí je vytvářet; </w:t>
      </w:r>
    </w:p>
    <w:p w14:paraId="5BC123FC" w14:textId="1042D49B" w:rsidR="00105E4A" w:rsidRPr="00B656B8" w:rsidRDefault="00EB705C">
      <w:pPr>
        <w:numPr>
          <w:ilvl w:val="0"/>
          <w:numId w:val="16"/>
        </w:numPr>
        <w:ind w:right="272" w:hanging="425"/>
      </w:pPr>
      <w:r w:rsidRPr="00B656B8">
        <w:lastRenderedPageBreak/>
        <w:t>Objednatel je povinen zajistit osobní konzultace pracovníků Objednatele v rozsahu nezbytně nutném pro provedení Díla, kdy v rámci konzultací budou formou Zhotovitelem řízeného rozhovoru poskytnuty informace nutné pro plnění této Smlouvy, kterými budou konzultovaní pracovníci disponovat. Každý takový pracovník může být konzultován pouze v pracovních dnech v běžné pracovní době pracovníků mezi 9:00 a 17:00 a konzultace jsou poskytovány v</w:t>
      </w:r>
      <w:r w:rsidR="008B6676">
        <w:t> </w:t>
      </w:r>
      <w:r w:rsidR="008B6676" w:rsidRPr="00E70E91">
        <w:t>maximálním</w:t>
      </w:r>
      <w:r w:rsidRPr="00B656B8">
        <w:t xml:space="preserve"> rozsahu dva (2) Člověkodny měsíčně.  </w:t>
      </w:r>
    </w:p>
    <w:p w14:paraId="1B8E677F" w14:textId="77777777" w:rsidR="00105E4A" w:rsidRPr="00B656B8" w:rsidRDefault="00EB705C">
      <w:pPr>
        <w:numPr>
          <w:ilvl w:val="0"/>
          <w:numId w:val="16"/>
        </w:numPr>
        <w:ind w:right="272" w:hanging="425"/>
      </w:pPr>
      <w:r w:rsidRPr="00B656B8">
        <w:t xml:space="preserve">Objednatel je povinen zajistit IT prostředí pro spuštění Programu za účelem Akceptace a zkušebního provozu v rámci Fáze 3. Zajištění prostředí zahrnuje v případě potřeby zajištění vzdáleného přístupu personálu Zhotovitele do IT prostředí, v přiměřeném rozsahu odpovídajícím možnostem Objednatele a při respektování bezpečnostních pravidel Objednatele;  </w:t>
      </w:r>
    </w:p>
    <w:p w14:paraId="41252AA9" w14:textId="77777777" w:rsidR="00105E4A" w:rsidRPr="00B656B8" w:rsidRDefault="00EB705C">
      <w:pPr>
        <w:numPr>
          <w:ilvl w:val="0"/>
          <w:numId w:val="16"/>
        </w:numPr>
        <w:ind w:right="272" w:hanging="425"/>
      </w:pPr>
      <w:r w:rsidRPr="00B656B8">
        <w:t xml:space="preserve">zajištění přístupu personálu Zhotovitele do místa plnění v rozsahu nezbytném pro plnění této Smlouvy, je-li to nezbytné;  </w:t>
      </w:r>
    </w:p>
    <w:p w14:paraId="49E25FB9" w14:textId="77777777" w:rsidR="00105E4A" w:rsidRPr="00B656B8" w:rsidRDefault="00EB705C">
      <w:pPr>
        <w:numPr>
          <w:ilvl w:val="0"/>
          <w:numId w:val="16"/>
        </w:numPr>
        <w:ind w:right="272" w:hanging="425"/>
      </w:pPr>
      <w:r w:rsidRPr="00B656B8">
        <w:t xml:space="preserve">v místě plnění je Objednatel povinen zajistit dodávky el. energie a připojení k internetu. </w:t>
      </w:r>
    </w:p>
    <w:p w14:paraId="0C7F1D3E" w14:textId="0257BC9C" w:rsidR="00105E4A" w:rsidRPr="00B656B8" w:rsidRDefault="00EB705C">
      <w:pPr>
        <w:spacing w:after="249"/>
        <w:ind w:left="720" w:hanging="708"/>
      </w:pPr>
      <w:r w:rsidRPr="00B656B8">
        <w:t>8.3</w:t>
      </w:r>
      <w:r w:rsidRPr="008D3C72">
        <w:rPr>
          <w:rFonts w:eastAsia="Arial"/>
        </w:rPr>
        <w:t xml:space="preserve"> </w:t>
      </w:r>
      <w:r w:rsidR="008B6676">
        <w:rPr>
          <w:rFonts w:eastAsia="Arial"/>
        </w:rPr>
        <w:tab/>
      </w:r>
      <w:r w:rsidRPr="00B656B8">
        <w:t xml:space="preserve">Objednatel je součinnost dle této Smlouvy povinen poskytovat pouze v rozsahu a způsoby stanovenými v článku 8.2, ledaže se Strany dohodnou v listinné dohodě jinak. </w:t>
      </w:r>
    </w:p>
    <w:p w14:paraId="03918F9F" w14:textId="77777777" w:rsidR="00105E4A" w:rsidRPr="00B656B8" w:rsidRDefault="00EB705C">
      <w:pPr>
        <w:pStyle w:val="Nadpis1"/>
        <w:tabs>
          <w:tab w:val="center" w:pos="2448"/>
        </w:tabs>
        <w:ind w:left="0" w:right="0" w:firstLine="0"/>
      </w:pPr>
      <w:r w:rsidRPr="00B656B8">
        <w:t>9.</w:t>
      </w:r>
      <w:r w:rsidRPr="008D3C72">
        <w:rPr>
          <w:rFonts w:eastAsia="Arial"/>
        </w:rPr>
        <w:t xml:space="preserve"> </w:t>
      </w:r>
      <w:r w:rsidRPr="008D3C72">
        <w:rPr>
          <w:rFonts w:eastAsia="Arial"/>
        </w:rPr>
        <w:tab/>
      </w:r>
      <w:r w:rsidRPr="00B656B8">
        <w:t xml:space="preserve">PRÁVA DUŠEVNÍHO VLASTNICTVÍ </w:t>
      </w:r>
    </w:p>
    <w:p w14:paraId="023F6DCE" w14:textId="2B70B1CD" w:rsidR="00105E4A" w:rsidRPr="00B656B8" w:rsidRDefault="00EB705C">
      <w:pPr>
        <w:ind w:left="720" w:right="276" w:hanging="708"/>
      </w:pPr>
      <w:r w:rsidRPr="00B656B8">
        <w:t>9.1</w:t>
      </w:r>
      <w:r w:rsidRPr="008D3C72">
        <w:rPr>
          <w:rFonts w:eastAsia="Arial"/>
        </w:rPr>
        <w:t xml:space="preserve"> </w:t>
      </w:r>
      <w:r w:rsidR="008B6676">
        <w:rPr>
          <w:rFonts w:eastAsia="Arial"/>
        </w:rPr>
        <w:tab/>
      </w:r>
      <w:r w:rsidRPr="00B656B8">
        <w:t>Vznikne-li anebo bude-li užito v souvislosti s plněním Smlouvy Autorské dílo, které nebylo vytvořeno jako zaměstnanecké dílo či počítačový program ve smyslu § 58 Autorského zákona, Zhotovitel uděluje Objednateli dnem provedení plnění výhradní výlučné oprávnění Autorské dílo užít v původní i změněné podobě, v neomezeném územním a množstevním rozsahu, pro jakýkoliv způsob užití a k jakémukoliv účelu, v časovém rozsahu na dobu trvání majetkových autorských práv a v souladu s dalšími podmínkami tohoto článku 9 („</w:t>
      </w:r>
      <w:r w:rsidRPr="00B656B8">
        <w:rPr>
          <w:b/>
        </w:rPr>
        <w:t>Licence</w:t>
      </w:r>
      <w:r w:rsidRPr="00B656B8">
        <w:t xml:space="preserve">“). </w:t>
      </w:r>
    </w:p>
    <w:p w14:paraId="56641D4D" w14:textId="7C4CE93E" w:rsidR="00105E4A" w:rsidRPr="00B656B8" w:rsidRDefault="00EB705C">
      <w:pPr>
        <w:ind w:left="720" w:right="275" w:hanging="708"/>
      </w:pPr>
      <w:r w:rsidRPr="00B656B8">
        <w:t>9.2</w:t>
      </w:r>
      <w:r w:rsidRPr="008D3C72">
        <w:rPr>
          <w:rFonts w:eastAsia="Arial"/>
        </w:rPr>
        <w:t xml:space="preserve"> </w:t>
      </w:r>
      <w:r w:rsidR="008B6676">
        <w:rPr>
          <w:rFonts w:eastAsia="Arial"/>
        </w:rPr>
        <w:tab/>
      </w:r>
      <w:r w:rsidRPr="00B656B8">
        <w:t xml:space="preserve">Objednatel není povinen nabytá oprávnění dle tohoto článku 9 využít. Objednatel je oprávněn v rozsahu Licence udělit podlicenci anebo Licenci postoupit jakékoliv třetí osobě bez omezení, a to i za úplatu, s čímž Zhotovitel výslovně souhlasí. </w:t>
      </w:r>
    </w:p>
    <w:p w14:paraId="59C4E5EB" w14:textId="0D1E08D9" w:rsidR="00105E4A" w:rsidRPr="00B656B8" w:rsidRDefault="00EB705C">
      <w:pPr>
        <w:ind w:left="720" w:right="273" w:hanging="708"/>
      </w:pPr>
      <w:r w:rsidRPr="00B656B8">
        <w:t>9.3</w:t>
      </w:r>
      <w:r w:rsidRPr="008D3C72">
        <w:rPr>
          <w:rFonts w:eastAsia="Arial"/>
        </w:rPr>
        <w:t xml:space="preserve"> </w:t>
      </w:r>
      <w:r w:rsidR="008B6676">
        <w:rPr>
          <w:rFonts w:eastAsia="Arial"/>
        </w:rPr>
        <w:tab/>
      </w:r>
      <w:r w:rsidRPr="00B656B8">
        <w:t xml:space="preserve">Licence zahrnuje oprávnění Objednatele Autorské dílo zveřejňovat, upravovat, měnit, spojit s jiným dílem či zařadit do díla souborného, zpracovávat (včetně překladu), a to i prostřednictvím třetí osoby, uvádět Autorské dílo na veřejnosti pod jménem Objednatele a dokončovat nehotové Autorské dílo, s čímž Zhotovitel souhlasí.  </w:t>
      </w:r>
    </w:p>
    <w:p w14:paraId="71B55C22" w14:textId="2E7CCD3E" w:rsidR="00105E4A" w:rsidRPr="00B656B8" w:rsidRDefault="00EB705C">
      <w:pPr>
        <w:ind w:left="720" w:right="275" w:hanging="708"/>
      </w:pPr>
      <w:r w:rsidRPr="00B656B8">
        <w:t>9.4</w:t>
      </w:r>
      <w:r w:rsidRPr="008D3C72">
        <w:rPr>
          <w:rFonts w:eastAsia="Arial"/>
        </w:rPr>
        <w:t xml:space="preserve"> </w:t>
      </w:r>
      <w:r w:rsidR="008B6676">
        <w:rPr>
          <w:rFonts w:eastAsia="Arial"/>
        </w:rPr>
        <w:tab/>
      </w:r>
      <w:r w:rsidRPr="00B656B8">
        <w:t xml:space="preserve">Na základě tohoto článku 9 není Zhotovitel oprávněn Autorské dílo užívat či poskytnout licenci k Autorskému dílu třetí osobě, byť zčásti, nesjednají-li Strany písemně jinak nebo neobjedná-li si Objednatel u Zhotovitele další vývoj, dopracování nebo změnu Autorského díla. V takovém případě vzniká Zhotoviteli pouze právo Autorské dílo užít pro jeho další vývoj, dopracování nebo změnu. Ustanovení tohoto článku 9.4 se vztahuje obdobně i na jednotlivé autory Autorských děl, které jsou předmětem Licence. Do převzetí Autorského díla či Databáze uděluje Objednatel Zhotoviteli licenci k jejich užití v rozsahu k provedení Akceptace. </w:t>
      </w:r>
    </w:p>
    <w:p w14:paraId="559C768B" w14:textId="42628308" w:rsidR="00105E4A" w:rsidRPr="00B656B8" w:rsidRDefault="00EB705C">
      <w:pPr>
        <w:ind w:left="720" w:right="273" w:hanging="708"/>
      </w:pPr>
      <w:r w:rsidRPr="00B656B8">
        <w:t>9.5</w:t>
      </w:r>
      <w:r w:rsidRPr="008D3C72">
        <w:rPr>
          <w:rFonts w:eastAsia="Arial"/>
        </w:rPr>
        <w:t xml:space="preserve"> </w:t>
      </w:r>
      <w:r w:rsidR="008B6676">
        <w:rPr>
          <w:rFonts w:eastAsia="Arial"/>
        </w:rPr>
        <w:tab/>
      </w:r>
      <w:r w:rsidRPr="00B656B8">
        <w:t xml:space="preserve">Je-li Autorským dílem Software, Databáze anebo je Autorské dílo zaměstnaneckým dílem ve smyslu § 58 Autorského zákona, Zhotovitel s účinností od data předání takového Autorského díla Objednatelem postupuje na Objednatele právo výkonu majetkových práv autorských k takovému Autorskému dílu, které Zhotovitel vytvořil pro či v rámci plnění Smlouvy anebo, vykonává-li k němu veškerá majetková práva, jej užil k plnění této Smlouvy prostřednictvím svých zaměstnanců anebo jiných autorů ve smyslu § 58 odst. 1 a 7 Autorského zákona, a Objednatel bude oprávněn postoupit tato práva na jakoukoli další třetí osobu dle volby </w:t>
      </w:r>
      <w:r w:rsidRPr="00B656B8">
        <w:lastRenderedPageBreak/>
        <w:t xml:space="preserve">Objednatele, s čímž Zhotovitel výslovně souhlasí; u Databází dle § 88 přísluší dle § 89 Autorského zákona práva pořizovatele k takové databázi Objednateli. Součástí práva výkonu majetkových práv autorských ve smyslu tohoto článku 9.5 je rovněž oprávnění a svolení autorů Autorské dílo zveřejňovat, upravovat, měnit, spojit s jiným dílem či zařadit do díla souborného, zpracovávat (včetně překladu), a to i prostřednictvím třetí osoby, uvádět Autorské dílo na veřejnosti pod jménem Objednatele a dokončovat nehotové Autorské dílo, s čímž Zhotovitel souhlasí.  </w:t>
      </w:r>
    </w:p>
    <w:p w14:paraId="6E7C8570" w14:textId="03E23DAC" w:rsidR="00105E4A" w:rsidRPr="00B656B8" w:rsidRDefault="00EB705C">
      <w:pPr>
        <w:ind w:left="720" w:right="275" w:hanging="708"/>
      </w:pPr>
      <w:r w:rsidRPr="00B656B8">
        <w:t>9.6</w:t>
      </w:r>
      <w:r w:rsidRPr="008D3C72">
        <w:rPr>
          <w:rFonts w:eastAsia="Arial"/>
        </w:rPr>
        <w:t xml:space="preserve"> </w:t>
      </w:r>
      <w:r w:rsidR="00F95ACF">
        <w:rPr>
          <w:rFonts w:eastAsia="Arial"/>
        </w:rPr>
        <w:t xml:space="preserve">      </w:t>
      </w:r>
      <w:r w:rsidRPr="00B656B8">
        <w:t xml:space="preserve">Zhotovitel je povinen předat Objednateli zdrojové kódy k předávaným Autorským dílům, je-li to s ohledem na jejich povahu aplikovatelné, přípravné a koncepční materiály a jakékoliv další související materiály (včetně kompletní a srozumitelně zpracované specifikace, referenčních příruček, pracovních dokumentů, komentářů, analýz, dokumentace ke správné kompilaci či jiné manipulaci se zdrojovým kódem tak, aby z něj byl vytvořen zcela funkční Software, včetně parametrů nastavení kompilátoru apod.) v editovatelné elektronické podobě, případně ve formátu daného vývojového prostředí, anebo ve formátu a podobě dle pokynů Objednatele, a to vždy nejpozději v den Akceptace Programu, Akceptace plnění dle této Smlouvy, jehož výstupem je změna Programu, Akceptace Autorského díla, na nějž je to aplikovatelné, aby mohl Objednatel libovolně taková Autorská díla upravovat a měnit v souladu s tímto článkem 9. Zhotovitel je rovněž za podmínek dle tohoto článku 9.6 povinen dodat spolu se zdrojovým kódem i instalační CD, DVD, USB anebo datový soubor s Programem včetně instalačního programu a balíčku. </w:t>
      </w:r>
    </w:p>
    <w:p w14:paraId="3A181CD0" w14:textId="034195F5" w:rsidR="00105E4A" w:rsidRPr="00B656B8" w:rsidRDefault="00EB705C">
      <w:pPr>
        <w:ind w:left="720" w:right="272" w:hanging="708"/>
      </w:pPr>
      <w:r w:rsidRPr="00B656B8">
        <w:t>9.7</w:t>
      </w:r>
      <w:r w:rsidRPr="008D3C72">
        <w:rPr>
          <w:rFonts w:eastAsia="Arial"/>
        </w:rPr>
        <w:t xml:space="preserve"> </w:t>
      </w:r>
      <w:r w:rsidR="00F95ACF">
        <w:rPr>
          <w:rFonts w:eastAsia="Arial"/>
        </w:rPr>
        <w:t xml:space="preserve">        </w:t>
      </w:r>
      <w:r w:rsidRPr="00B656B8">
        <w:t>Není-li z objektivních důvodů nezávisejících na vůli Zhotovitele možné postoupit na Objednatele právo výkonu majetkových práv ve smyslu článku 9.5, uděluje Zhotovitel Objednateli k Autorským dílům dle článku 9.5 Licenci, případně Licenci třetí osoby, anebo jde</w:t>
      </w:r>
      <w:r w:rsidR="007E1B97" w:rsidRPr="00B656B8">
        <w:t>-</w:t>
      </w:r>
      <w:r w:rsidRPr="00B656B8">
        <w:t xml:space="preserve">li o případ dle článku 9.8 oprávnění za podmínek tam uvedených. Zhotovitel je povinen, je-li to objektivně možné, plnit své povinnosti z této Smlouvy takovým způsobem, aby bylo možné na Objednatele postoupit právo výkonu majetkových práv autorských ve smyslu článku 9.5. </w:t>
      </w:r>
    </w:p>
    <w:p w14:paraId="4A162C9B" w14:textId="311DB608" w:rsidR="00105E4A" w:rsidRPr="00B656B8" w:rsidRDefault="00EB705C">
      <w:pPr>
        <w:ind w:left="720" w:right="273" w:hanging="708"/>
      </w:pPr>
      <w:r w:rsidRPr="00B656B8">
        <w:t>9.8</w:t>
      </w:r>
      <w:r w:rsidRPr="008D3C72">
        <w:rPr>
          <w:rFonts w:eastAsia="Arial"/>
        </w:rPr>
        <w:t xml:space="preserve"> </w:t>
      </w:r>
      <w:r w:rsidR="00F95ACF">
        <w:rPr>
          <w:rFonts w:eastAsia="Arial"/>
        </w:rPr>
        <w:tab/>
      </w:r>
      <w:r w:rsidRPr="00B656B8">
        <w:t xml:space="preserve">Není-li z objektivních důvodů nezávisejících na vůli Zhotovitele možné udělit Objednateli oprávnění v rozsahu dle článků 9.1 až 9.4, uděluje Zhotovitel Objednateli oprávnění užít taková Autorská díla v maximálním rozsahu, včetně oprávnění zveřejňovat, upravovat, měnit, spojit s jiným dílem či zařadit do díla souborného, zpracovávat včetně překladu, a to i prostřednictvím třetí osoby, uvádět Autorské dílo na veřejnosti pod jménem Objednatele a dokončovat nehotové Autorské dílo, v jakém je Zhotovitel oprávněn takové oprávnění poskytnout. Vztahuje-li se na Autorská díla ve smyslu tohoto článku 9.8 některá z veřejných licencí (opensource, free software), uděluje Zhotovitel Objednateli oprávnění v maximálním rozsahu umožněném v takové veřejné licenci a za podmínek tam uvedených.  </w:t>
      </w:r>
    </w:p>
    <w:p w14:paraId="4FBA165E" w14:textId="711C96D2" w:rsidR="00105E4A" w:rsidRPr="00B656B8" w:rsidRDefault="00EB705C">
      <w:pPr>
        <w:ind w:left="720" w:right="275" w:hanging="708"/>
      </w:pPr>
      <w:r w:rsidRPr="00B656B8">
        <w:t>9.9</w:t>
      </w:r>
      <w:r w:rsidRPr="008D3C72">
        <w:rPr>
          <w:rFonts w:eastAsia="Arial"/>
        </w:rPr>
        <w:t xml:space="preserve"> </w:t>
      </w:r>
      <w:r w:rsidR="00F95ACF">
        <w:rPr>
          <w:rFonts w:eastAsia="Arial"/>
        </w:rPr>
        <w:tab/>
      </w:r>
      <w:r w:rsidRPr="00B656B8">
        <w:t xml:space="preserve">K žádosti Objednatele zajistí Zhotovitel i po ukončení této Smlouvy vyhotovení/podepsání jakýchkoliv listin či dokumentů, které by mohly být potřebné k přiznání právních účinků tohoto článku 9 Smlouvy a jejího účelu, kterým je poskytnutí Zhotovitelem v maximální možné míře přípustné dle českého práva oprávnění k užití Autorského díla Objednateli, resp. postoupení práva výkonu majetkových autorských práv k Autorskému dílu a oprávnění k </w:t>
      </w:r>
      <w:r w:rsidR="005318B7" w:rsidRPr="00B656B8">
        <w:t>užití</w:t>
      </w:r>
      <w:r w:rsidRPr="00B656B8">
        <w:t xml:space="preserve"> Databází. </w:t>
      </w:r>
    </w:p>
    <w:p w14:paraId="30F8E8BE" w14:textId="40661333" w:rsidR="00105E4A" w:rsidRPr="00B656B8" w:rsidRDefault="00EB705C">
      <w:pPr>
        <w:ind w:left="720" w:right="272" w:hanging="708"/>
      </w:pPr>
      <w:r w:rsidRPr="00B656B8">
        <w:t>9.10</w:t>
      </w:r>
      <w:r w:rsidRPr="008D3C72">
        <w:rPr>
          <w:rFonts w:eastAsia="Arial"/>
        </w:rPr>
        <w:t xml:space="preserve"> </w:t>
      </w:r>
      <w:r w:rsidR="00F95ACF">
        <w:rPr>
          <w:rFonts w:eastAsia="Arial"/>
        </w:rPr>
        <w:tab/>
      </w:r>
      <w:r w:rsidRPr="00B656B8">
        <w:t xml:space="preserve">Zhotovitel je oprávněn, po předchozím souhlasu Objednatele, užít k vytvoření Autorského díla nebo jeho části autorská díla, u nichž není oprávněn vykonávat majetková autorská práva, například Software třetích osob; v takovém případě se Zhotovitel zavazuje zajistit si oprávnění k užití od oprávněných třetích osob, včetně práva poskytnout k těmto autorským dílům podlicenci a licenci postoupit. V takovém případě Zhotovitel ve vztahu k těmto autorským dílům třetích osob uděluje Objednateli podlicenci (nepřevoditelná licence) nebo na Objednatele </w:t>
      </w:r>
      <w:r w:rsidRPr="00B656B8">
        <w:lastRenderedPageBreak/>
        <w:t>převede licenci ve stejném rozsahu a za stejných podmínek, za jakých Zhotovitel (pod)licenci od třetích osob získal („</w:t>
      </w:r>
      <w:r w:rsidRPr="00B656B8">
        <w:rPr>
          <w:b/>
        </w:rPr>
        <w:t>Licence třetí osoby</w:t>
      </w:r>
      <w:r w:rsidRPr="00B656B8">
        <w:t xml:space="preserve">“). Ustanovení tohoto článku 9.10 se nepoužije na osoby, které Zhotovitel užil k plnění svých povinností z této Smlouvy. Je-li to objektivně možné, musí být Licence třetí osoby poskytnuta v rozsahu Licence.  </w:t>
      </w:r>
    </w:p>
    <w:p w14:paraId="58059DA2" w14:textId="5A1B86E8" w:rsidR="00105E4A" w:rsidRPr="00B656B8" w:rsidRDefault="00EB705C">
      <w:pPr>
        <w:ind w:left="720" w:right="273" w:hanging="708"/>
      </w:pPr>
      <w:r w:rsidRPr="00B656B8">
        <w:t>9.11</w:t>
      </w:r>
      <w:r w:rsidRPr="008D3C72">
        <w:rPr>
          <w:rFonts w:eastAsia="Arial"/>
        </w:rPr>
        <w:t xml:space="preserve"> </w:t>
      </w:r>
      <w:r w:rsidR="008B6676">
        <w:rPr>
          <w:rFonts w:eastAsia="Arial"/>
        </w:rPr>
        <w:tab/>
      </w:r>
      <w:r w:rsidRPr="00B656B8">
        <w:t xml:space="preserve">Je-li požadována za udělení oprávnění dle tohoto článku 9 jakákoliv úplata, Strany se dohodly, že je součástí Ceny Díla, jedná-li se o Autorské dílo anebo předmět Licence třetí osoby, které je součástí Díla; uvedené se uplatní obdobně na Databáze. Je-li k výstupu plnění Smlouvy, včetně Software třetích osob poskytována subscription anebo maintenance či podobné plnění, je takové plnění součástí poskytnutí oprávnění dle tohoto článku 9 na dobu trvání takového oprávnění a ustanovení tohoto článku 9.11 se na ně užije obdobně. Bude-li z jakéhokoliv důvodu nezbytné nebo účelné určit výši odměny za poskytnutí oprávnění dle tohoto článku 9, pak Strany prohlašují, že taková odměna činí 10 % (deset procent) ze součtu částek zaplacených za plnění této Smlouvy. </w:t>
      </w:r>
    </w:p>
    <w:p w14:paraId="6A7D3D2B" w14:textId="70D2F97C" w:rsidR="00105E4A" w:rsidRPr="00B656B8" w:rsidRDefault="00EB705C">
      <w:pPr>
        <w:spacing w:after="7"/>
        <w:ind w:left="720" w:right="275" w:hanging="708"/>
      </w:pPr>
      <w:r w:rsidRPr="00B656B8">
        <w:t>9.12</w:t>
      </w:r>
      <w:r w:rsidRPr="008D3C72">
        <w:rPr>
          <w:rFonts w:eastAsia="Arial"/>
        </w:rPr>
        <w:t xml:space="preserve"> </w:t>
      </w:r>
      <w:r w:rsidR="008B6676">
        <w:rPr>
          <w:rFonts w:eastAsia="Arial"/>
        </w:rPr>
        <w:tab/>
      </w:r>
      <w:r w:rsidRPr="00B656B8">
        <w:t>Licence dle této Smlouvy se použije v maximální možné míře připuštěné českým právem nejen na Autorské dílo, ale také na jakékoliv výsledky předmětů práv k nehmotným statkům včetně know-how, vynálezů, užitných vzorů, průmyslových vzorů, zlepšovacích návrhů apod., které</w:t>
      </w:r>
      <w:r w:rsidR="008B6676">
        <w:t xml:space="preserve"> </w:t>
      </w:r>
    </w:p>
    <w:p w14:paraId="61A09B59" w14:textId="5FD7020A" w:rsidR="00105E4A" w:rsidRPr="00B656B8" w:rsidRDefault="00EB705C" w:rsidP="008D3C72">
      <w:pPr>
        <w:spacing w:after="101" w:line="274" w:lineRule="auto"/>
        <w:ind w:left="670" w:right="258" w:firstLine="0"/>
        <w:jc w:val="left"/>
      </w:pPr>
      <w:r w:rsidRPr="00B656B8">
        <w:t xml:space="preserve">Zhotovitel, jeho zaměstnanci anebo jiné spolupracující osoby vytvoří v rámci plnění této </w:t>
      </w:r>
      <w:r w:rsidR="00E8084B">
        <w:t xml:space="preserve">    </w:t>
      </w:r>
      <w:r w:rsidRPr="00B656B8">
        <w:t>Smlouvy („</w:t>
      </w:r>
      <w:r w:rsidRPr="00B656B8">
        <w:rPr>
          <w:b/>
        </w:rPr>
        <w:t>Předměty práv k nehmotným statkům</w:t>
      </w:r>
      <w:r w:rsidRPr="00B656B8">
        <w:t xml:space="preserve">“). Zhotovitel tak tímto uděluje Licenci rovněž k Předmětům práv k nehmotným statkům za odměnu dle článku 9.11 této Smlouvy. </w:t>
      </w:r>
    </w:p>
    <w:p w14:paraId="6974816B" w14:textId="777FDD2E" w:rsidR="00105E4A" w:rsidRPr="00B656B8" w:rsidRDefault="00EB705C">
      <w:pPr>
        <w:ind w:left="720" w:right="273" w:hanging="708"/>
      </w:pPr>
      <w:r w:rsidRPr="00B656B8">
        <w:t>9.13</w:t>
      </w:r>
      <w:r w:rsidRPr="008D3C72">
        <w:rPr>
          <w:rFonts w:eastAsia="Arial"/>
        </w:rPr>
        <w:t xml:space="preserve"> </w:t>
      </w:r>
      <w:r w:rsidR="005C52E6">
        <w:rPr>
          <w:rFonts w:eastAsia="Arial"/>
        </w:rPr>
        <w:tab/>
      </w:r>
      <w:r w:rsidRPr="00B656B8">
        <w:t xml:space="preserve">Zhotovitel zajistí případný nezbytný souhlas třetích osob, které užil k plnění jeho povinností z této Smlouvy, s výše uvedeným a s postupováním tohoto oprávnění na třetí osoby v rámci postoupení výkonu práv, postoupení Licence či udělení podlicence. Ve vztahu k Licenci k Autorským dílům Zhotovitel prohlašuje, že oprávněné zájmy autora nemohou být značně nepříznivě dotčeny tím, že Objednatel nebude Licenci vůbec či zčásti užívat. Bez ohledu na tuto skutečnost Strany tímto sjednávají, že právo Zhotovitele na odstoupení od této Smlouvy dle § 2378 Občanského zákoníku není Zhotovitel oprávněn uplatnit před uplynutím deseti (10) let od poskytnutí Licence. </w:t>
      </w:r>
    </w:p>
    <w:p w14:paraId="3595C8C7" w14:textId="0BF4CD1A" w:rsidR="00105E4A" w:rsidRPr="00B656B8" w:rsidRDefault="00EB705C">
      <w:pPr>
        <w:ind w:left="720" w:right="274" w:hanging="708"/>
      </w:pPr>
      <w:r w:rsidRPr="00B656B8">
        <w:t>9.14</w:t>
      </w:r>
      <w:r w:rsidRPr="008D3C72">
        <w:rPr>
          <w:rFonts w:eastAsia="Arial"/>
        </w:rPr>
        <w:t xml:space="preserve"> </w:t>
      </w:r>
      <w:r w:rsidR="005C52E6">
        <w:rPr>
          <w:rFonts w:eastAsia="Arial"/>
        </w:rPr>
        <w:tab/>
      </w:r>
      <w:r w:rsidRPr="00B656B8">
        <w:t xml:space="preserve">Zhotovitel prohlašuje, že s ohledem na povahu výnosů z Licence a postoupení výkonu majetkových práv autorských nemohou vzniknout podmínky pro uplatnění ustanovení § 2374 Občanského zákoníku, tedy že odměna za udělení oprávnění k jednotlivým Autorským dílům nemůže být ve zřejmém nepoměru k zisku z využití oprávnění a významu příslušného Autorského díla pro dosažení takového zisku. </w:t>
      </w:r>
    </w:p>
    <w:p w14:paraId="4E444B24" w14:textId="6099C88B" w:rsidR="00105E4A" w:rsidRPr="00B656B8" w:rsidRDefault="00EB705C">
      <w:pPr>
        <w:spacing w:after="2"/>
        <w:ind w:left="720" w:right="272" w:hanging="708"/>
      </w:pPr>
      <w:r w:rsidRPr="00B656B8">
        <w:t>9.15</w:t>
      </w:r>
      <w:r w:rsidRPr="008D3C72">
        <w:rPr>
          <w:rFonts w:eastAsia="Arial"/>
        </w:rPr>
        <w:t xml:space="preserve"> </w:t>
      </w:r>
      <w:r w:rsidR="005C52E6">
        <w:rPr>
          <w:rFonts w:eastAsia="Arial"/>
        </w:rPr>
        <w:tab/>
      </w:r>
      <w:r w:rsidRPr="00B656B8">
        <w:t xml:space="preserve">Zhotovitel prohlašuje, že před uzavřením této Smlouvy neposkytl žádné třetí straně oprávnění k Autorským dílům vytvořeným pro Objednatele na základě této Smlouvy v jakémkoliv rozsahu, který by zasahoval do práv nabytých Objednatelem v souladu s touto Smlouvou, </w:t>
      </w:r>
    </w:p>
    <w:p w14:paraId="2D037D8B" w14:textId="77777777" w:rsidR="00105E4A" w:rsidRPr="00B656B8" w:rsidRDefault="00EB705C">
      <w:pPr>
        <w:ind w:left="717"/>
      </w:pPr>
      <w:r w:rsidRPr="00B656B8">
        <w:t xml:space="preserve">Autorská díla nezasahují do práv třetích osob a že je oprávněn vstoupit do povinností vyplývajících z této Smlouvy, zejména pak tohoto článku 9. </w:t>
      </w:r>
    </w:p>
    <w:p w14:paraId="79F412B0" w14:textId="236C6839" w:rsidR="00105E4A" w:rsidRPr="00B656B8" w:rsidRDefault="00EB705C">
      <w:pPr>
        <w:spacing w:after="240"/>
        <w:ind w:left="720" w:right="273" w:hanging="708"/>
      </w:pPr>
      <w:r w:rsidRPr="00B656B8">
        <w:t>9.16</w:t>
      </w:r>
      <w:r w:rsidRPr="008D3C72">
        <w:rPr>
          <w:rFonts w:eastAsia="Arial"/>
        </w:rPr>
        <w:t xml:space="preserve"> </w:t>
      </w:r>
      <w:r w:rsidR="005C52E6">
        <w:rPr>
          <w:rFonts w:eastAsia="Arial"/>
        </w:rPr>
        <w:tab/>
      </w:r>
      <w:r w:rsidRPr="00B656B8">
        <w:t xml:space="preserve">Zhotovitel prohlašuje, že získal veškeré souhlasy svých zaměstnanců a jiných fyzických osob, které se vlastní tvůrčí činností podílely na vytvoření Autorských děl, a to jakýmkoliv způsobem a v jakémkoliv rozsahu, tak, že je oprávněn udělit oprávnění dle tohoto článku 9 ve výše uvedeném rozsahu, a dále, zejména v případě jednotlivých ustanovení tohoto článku 9, v nichž uděluje Zhotovitel svůj souhlas s nakládáním s oprávněním ve smyslu tohoto článku 9, je Zhotovitel oprávněn takové souhlasy udělit a uvedené souhlasy spolu s Zhotovitelem udělují i fyzické osoby ve smyslu tohoto článku 9.16. </w:t>
      </w:r>
    </w:p>
    <w:p w14:paraId="237DD7EF" w14:textId="77777777" w:rsidR="00105E4A" w:rsidRPr="00B656B8" w:rsidRDefault="00EB705C">
      <w:pPr>
        <w:pStyle w:val="Nadpis1"/>
        <w:tabs>
          <w:tab w:val="center" w:pos="1936"/>
        </w:tabs>
        <w:ind w:left="0" w:right="0" w:firstLine="0"/>
      </w:pPr>
      <w:r w:rsidRPr="00B656B8">
        <w:lastRenderedPageBreak/>
        <w:t>10.</w:t>
      </w:r>
      <w:r w:rsidRPr="008D3C72">
        <w:rPr>
          <w:rFonts w:eastAsia="Arial"/>
        </w:rPr>
        <w:t xml:space="preserve"> </w:t>
      </w:r>
      <w:r w:rsidRPr="008D3C72">
        <w:rPr>
          <w:rFonts w:eastAsia="Arial"/>
        </w:rPr>
        <w:tab/>
      </w:r>
      <w:r w:rsidRPr="00B656B8">
        <w:t xml:space="preserve">NÁROKY TŘETÍCH OSOB </w:t>
      </w:r>
    </w:p>
    <w:p w14:paraId="2DD1B82D" w14:textId="422F9A55" w:rsidR="00105E4A" w:rsidRPr="00B656B8" w:rsidRDefault="00EB705C">
      <w:pPr>
        <w:ind w:left="720" w:right="273" w:hanging="708"/>
      </w:pPr>
      <w:r w:rsidRPr="00B656B8">
        <w:t>10.1</w:t>
      </w:r>
      <w:r w:rsidRPr="008D3C72">
        <w:rPr>
          <w:rFonts w:eastAsia="Arial"/>
        </w:rPr>
        <w:t xml:space="preserve"> </w:t>
      </w:r>
      <w:r w:rsidR="005C52E6">
        <w:rPr>
          <w:rFonts w:eastAsia="Arial"/>
        </w:rPr>
        <w:tab/>
      </w:r>
      <w:r w:rsidRPr="00B656B8">
        <w:t xml:space="preserve">Zhotovitel odpovídá za dodání veškerých Autorských děl, které jsou předmětem plnění této Smlouvy prostých právních vad. Zhotovitel ve všech případech odpovídá za případné porušení práv duševního vlastnictví třetích osob Objednatelem v důsledku řádného užívání Autorských děl, k nimž udělil nebo zajistil Objednateli oprávnění dle článku 9 této Smlouvy. V případě, že k Autorským dílům uplatní právo jakákoliv třetí osoba, zavazuje se Zhotovitel nahradit Objednateli veškerou újmu takto způsobenou, jakož i náklady vynaložené na obranu práv Objednatele. Zhotovitel se v takovém případě dále zavazuje na svůj náklad poskytnout Objednateli veškerou možnou součinnost k ochraně jeho práv nabytých dle článku 9. </w:t>
      </w:r>
    </w:p>
    <w:p w14:paraId="619373B5" w14:textId="6A17115D" w:rsidR="00105E4A" w:rsidRPr="00B656B8" w:rsidRDefault="00EB705C">
      <w:pPr>
        <w:ind w:left="720" w:right="276" w:hanging="708"/>
      </w:pPr>
      <w:r w:rsidRPr="00B656B8">
        <w:t>10.2</w:t>
      </w:r>
      <w:r w:rsidRPr="008D3C72">
        <w:rPr>
          <w:rFonts w:eastAsia="Arial"/>
        </w:rPr>
        <w:t xml:space="preserve"> </w:t>
      </w:r>
      <w:r w:rsidR="008B6676">
        <w:rPr>
          <w:rFonts w:eastAsia="Arial"/>
        </w:rPr>
        <w:tab/>
      </w:r>
      <w:r w:rsidRPr="00B656B8">
        <w:t xml:space="preserve">Objednatel se zavazuje bez zbytečného odkladu oznámit Zhotoviteli uplatnění nároku pro porušování práv duševního vlastnictví třetích osob v souvislosti s touto Smlouvou. Případné řízení před soudními, správními či jinými orgány povede vždy Objednatel. </w:t>
      </w:r>
    </w:p>
    <w:p w14:paraId="70CACD07" w14:textId="56EC8A0D" w:rsidR="00105E4A" w:rsidRPr="00B656B8" w:rsidRDefault="00EB705C">
      <w:pPr>
        <w:spacing w:after="247"/>
        <w:ind w:left="720" w:right="274" w:hanging="708"/>
      </w:pPr>
      <w:r w:rsidRPr="00B656B8">
        <w:t>10.3</w:t>
      </w:r>
      <w:r w:rsidRPr="008D3C72">
        <w:rPr>
          <w:rFonts w:eastAsia="Arial"/>
        </w:rPr>
        <w:t xml:space="preserve"> </w:t>
      </w:r>
      <w:r w:rsidR="008B6676">
        <w:rPr>
          <w:rFonts w:eastAsia="Arial"/>
        </w:rPr>
        <w:tab/>
      </w:r>
      <w:r w:rsidRPr="00B656B8">
        <w:t xml:space="preserve">V případě, že Objednateli bude v důsledku jeho užívání Autorských děl třetích osob v souladu s touto Smlouvou na základě pravomocného soudního rozhodnutí uložena povinnost plnění, uhradí Zhotovitel Objednateli náklady soudního řízení, včetně nákladů právního zastupování, jakož i újmu vzniklou Objednateli v důsledku uložení uvedené povinnosti za předpokladu, že Objednatel uplatnil proti žalobci veškeré rozumné námitky, které mohl uplatnit ve svém zájmu a v rámci řízení řádně hájil svá práva prostřednictvím specializovaného právního zástupce. </w:t>
      </w:r>
    </w:p>
    <w:p w14:paraId="2F28836D" w14:textId="77777777" w:rsidR="00105E4A" w:rsidRPr="00B656B8" w:rsidRDefault="00EB705C">
      <w:pPr>
        <w:pStyle w:val="Nadpis1"/>
        <w:tabs>
          <w:tab w:val="center" w:pos="3212"/>
        </w:tabs>
        <w:ind w:left="0" w:right="0" w:firstLine="0"/>
      </w:pPr>
      <w:r w:rsidRPr="00B656B8">
        <w:t>11.</w:t>
      </w:r>
      <w:r w:rsidRPr="008D3C72">
        <w:rPr>
          <w:rFonts w:eastAsia="Arial"/>
        </w:rPr>
        <w:t xml:space="preserve"> </w:t>
      </w:r>
      <w:r w:rsidRPr="008D3C72">
        <w:rPr>
          <w:rFonts w:eastAsia="Arial"/>
        </w:rPr>
        <w:tab/>
      </w:r>
      <w:r w:rsidRPr="00B656B8">
        <w:t xml:space="preserve">ZÁRUKA ZA JAKOST A ODPOVĚDNOST ZA VADY </w:t>
      </w:r>
    </w:p>
    <w:p w14:paraId="4046A611" w14:textId="2FB4EA0F" w:rsidR="00105E4A" w:rsidRPr="00B656B8" w:rsidRDefault="00EB705C">
      <w:pPr>
        <w:ind w:left="720" w:right="273" w:hanging="708"/>
      </w:pPr>
      <w:r w:rsidRPr="00B656B8">
        <w:t>11.1</w:t>
      </w:r>
      <w:r w:rsidRPr="008D3C72">
        <w:rPr>
          <w:rFonts w:eastAsia="Arial"/>
        </w:rPr>
        <w:t xml:space="preserve"> </w:t>
      </w:r>
      <w:r w:rsidR="005C52E6">
        <w:rPr>
          <w:rFonts w:eastAsia="Arial"/>
        </w:rPr>
        <w:tab/>
      </w:r>
      <w:r w:rsidRPr="00B656B8">
        <w:t>Zhotovitel přejímá záruku za jakost provedení Díla („</w:t>
      </w:r>
      <w:r w:rsidRPr="00B656B8">
        <w:rPr>
          <w:b/>
        </w:rPr>
        <w:t>Záruka za jakost</w:t>
      </w:r>
      <w:r w:rsidRPr="00B656B8">
        <w:t>“), a to ode dne Akceptace Díla do uplynutí dvaceti čtyř (24) měsíců od Akceptace Díla („</w:t>
      </w:r>
      <w:r w:rsidRPr="00B656B8">
        <w:rPr>
          <w:b/>
        </w:rPr>
        <w:t>Záruční doba</w:t>
      </w:r>
      <w:r w:rsidRPr="00B656B8">
        <w:t xml:space="preserve">“). Záruka za jakost se nevztahuje na vady, které mají přímý a bezprostřední původ v činnosti Objednatele.  </w:t>
      </w:r>
    </w:p>
    <w:p w14:paraId="715DC03A" w14:textId="39953E73" w:rsidR="00105E4A" w:rsidRPr="00B656B8" w:rsidRDefault="00EB705C">
      <w:pPr>
        <w:ind w:left="720" w:right="272" w:hanging="708"/>
      </w:pPr>
      <w:r w:rsidRPr="00B656B8">
        <w:t>11.2</w:t>
      </w:r>
      <w:r w:rsidRPr="008D3C72">
        <w:rPr>
          <w:rFonts w:eastAsia="Arial"/>
        </w:rPr>
        <w:t xml:space="preserve"> </w:t>
      </w:r>
      <w:r w:rsidR="005C52E6">
        <w:rPr>
          <w:rFonts w:eastAsia="Arial"/>
        </w:rPr>
        <w:tab/>
      </w:r>
      <w:r w:rsidRPr="00B656B8">
        <w:t xml:space="preserve">Součástí Záruky za jakost je záruka Zhotovitele, že Program bude v souladu s obecně závaznými právními předpisy po celou dobu trvání Záruční doby; rozpor Programu a jeho funkcionalit s obecně závaznými právními předpisy anebo vnitřními předpisy Objednatele ve smyslu článku 7.3(i) bude považováno za vadu a Zhotovitel je povinen takovou vadu odstranit ve lhůtě pro odstranění vad dle tohoto článku 11. Úpravy Programu ve smyslu tohoto článku 11 vyvolané změnou vnitřních předpisů Objednatele, která byla učiněna nikoliv v návaznosti na změny obecně závazných právních předpisů, ale v návaznosti na vůli Objednatele, budou sjednány formou dodatku k této Smlouvě. </w:t>
      </w:r>
    </w:p>
    <w:p w14:paraId="34A45A0C" w14:textId="4669F088" w:rsidR="00105E4A" w:rsidRPr="00B656B8" w:rsidRDefault="00EB705C">
      <w:pPr>
        <w:spacing w:after="88"/>
        <w:ind w:left="720" w:hanging="708"/>
      </w:pPr>
      <w:r w:rsidRPr="00B656B8">
        <w:t>11.3</w:t>
      </w:r>
      <w:r w:rsidRPr="008D3C72">
        <w:rPr>
          <w:rFonts w:eastAsia="Arial"/>
        </w:rPr>
        <w:t xml:space="preserve"> </w:t>
      </w:r>
      <w:r w:rsidR="005C52E6">
        <w:rPr>
          <w:rFonts w:eastAsia="Arial"/>
        </w:rPr>
        <w:tab/>
      </w:r>
      <w:r w:rsidRPr="00B656B8">
        <w:t xml:space="preserve">Reakční doba na odstranění vytknutých vad ve smyslu článku 11.3 je ze strany Dodavatele operativní. Doba pro odstranění vady je: </w:t>
      </w:r>
    </w:p>
    <w:p w14:paraId="201F4445" w14:textId="77777777" w:rsidR="00105E4A" w:rsidRPr="00B656B8" w:rsidRDefault="00EB705C">
      <w:pPr>
        <w:numPr>
          <w:ilvl w:val="0"/>
          <w:numId w:val="17"/>
        </w:numPr>
        <w:spacing w:after="92"/>
        <w:ind w:right="1405" w:hanging="425"/>
      </w:pPr>
      <w:r w:rsidRPr="00B656B8">
        <w:t xml:space="preserve">1- 3 hodiny pro vady kategorie A, </w:t>
      </w:r>
    </w:p>
    <w:p w14:paraId="6A8AD099" w14:textId="77777777" w:rsidR="00105E4A" w:rsidRPr="00B656B8" w:rsidRDefault="00EB705C">
      <w:pPr>
        <w:numPr>
          <w:ilvl w:val="0"/>
          <w:numId w:val="17"/>
        </w:numPr>
        <w:spacing w:after="89"/>
        <w:ind w:right="1405" w:hanging="425"/>
      </w:pPr>
      <w:r w:rsidRPr="00B656B8">
        <w:t xml:space="preserve">8 hodin pro vady kategorie B, </w:t>
      </w:r>
    </w:p>
    <w:p w14:paraId="6A716D00" w14:textId="77777777" w:rsidR="00105E4A" w:rsidRPr="00B656B8" w:rsidRDefault="00EB705C">
      <w:pPr>
        <w:numPr>
          <w:ilvl w:val="0"/>
          <w:numId w:val="17"/>
        </w:numPr>
        <w:ind w:right="1405" w:hanging="425"/>
      </w:pPr>
      <w:r w:rsidRPr="00B656B8">
        <w:t xml:space="preserve">48 hodin pro vady kategorie C. </w:t>
      </w:r>
    </w:p>
    <w:p w14:paraId="1C6F76AA" w14:textId="78E1078E" w:rsidR="00105E4A" w:rsidRPr="00B656B8" w:rsidRDefault="00EB705C">
      <w:pPr>
        <w:ind w:left="722" w:right="274" w:hanging="710"/>
      </w:pPr>
      <w:r w:rsidRPr="00B656B8">
        <w:t>11.4</w:t>
      </w:r>
      <w:r w:rsidRPr="008D3C72">
        <w:rPr>
          <w:rFonts w:eastAsia="Arial"/>
        </w:rPr>
        <w:t xml:space="preserve"> </w:t>
      </w:r>
      <w:r w:rsidR="005C52E6">
        <w:rPr>
          <w:rFonts w:eastAsia="Arial"/>
        </w:rPr>
        <w:tab/>
      </w:r>
      <w:r w:rsidRPr="00B656B8">
        <w:t>Vady se dělí do kategorií dle následujících kritérií: (a)</w:t>
      </w:r>
      <w:r w:rsidRPr="008D3C72">
        <w:rPr>
          <w:rFonts w:eastAsia="Arial"/>
        </w:rPr>
        <w:t xml:space="preserve"> </w:t>
      </w:r>
      <w:r w:rsidRPr="00B656B8">
        <w:rPr>
          <w:b/>
        </w:rPr>
        <w:t>Kategorie A</w:t>
      </w:r>
      <w:r w:rsidRPr="00B656B8">
        <w:t xml:space="preserve">: vada spočívající v nedostupnosti, resp. výpadku. Jde zejména o stavy, kdy uživatelé nemohou k výstupu plnění vůbec přistoupit nebo vůbec spustit některou jeho podstatnou část, nebo se nemohou k němu přihlásit při zadání správných přístupových údajů, nebo po přihlášení nereaguje. </w:t>
      </w:r>
    </w:p>
    <w:p w14:paraId="7B280D2E" w14:textId="77777777" w:rsidR="00105E4A" w:rsidRPr="00B656B8" w:rsidRDefault="00EB705C">
      <w:pPr>
        <w:numPr>
          <w:ilvl w:val="0"/>
          <w:numId w:val="18"/>
        </w:numPr>
        <w:ind w:right="840" w:hanging="425"/>
      </w:pPr>
      <w:r w:rsidRPr="00B656B8">
        <w:rPr>
          <w:b/>
        </w:rPr>
        <w:t>Kategorie B</w:t>
      </w:r>
      <w:r w:rsidRPr="00B656B8">
        <w:t xml:space="preserve">: vada znemožňující využívání některých funkcionalit výstupu plnění, kterou však lze schůdně překonat či obejít, ale pouze za cenu vážných obtíží pro </w:t>
      </w:r>
      <w:r w:rsidRPr="00B656B8">
        <w:lastRenderedPageBreak/>
        <w:t xml:space="preserve">Objednatele. Do této kategorie patří i nemožnost přístupu k výstupu plnění pouze pro některé uživatele. </w:t>
      </w:r>
    </w:p>
    <w:p w14:paraId="4A8E8B1B" w14:textId="77777777" w:rsidR="00105E4A" w:rsidRPr="00B656B8" w:rsidRDefault="00EB705C">
      <w:pPr>
        <w:numPr>
          <w:ilvl w:val="0"/>
          <w:numId w:val="18"/>
        </w:numPr>
        <w:ind w:right="840" w:hanging="425"/>
      </w:pPr>
      <w:r w:rsidRPr="00B656B8">
        <w:rPr>
          <w:b/>
        </w:rPr>
        <w:t>Kategorie C</w:t>
      </w:r>
      <w:r w:rsidRPr="00B656B8">
        <w:t xml:space="preserve">: Ostatní vady nespadající do kategorie A nebo B. </w:t>
      </w:r>
    </w:p>
    <w:p w14:paraId="597B6C24" w14:textId="6B286EA8" w:rsidR="00105E4A" w:rsidRPr="00B656B8" w:rsidRDefault="00EB705C">
      <w:pPr>
        <w:spacing w:after="245"/>
        <w:ind w:left="720" w:right="66" w:hanging="708"/>
      </w:pPr>
      <w:r w:rsidRPr="00B656B8">
        <w:t>11.5</w:t>
      </w:r>
      <w:r w:rsidRPr="008D3C72">
        <w:rPr>
          <w:rFonts w:eastAsia="Arial"/>
        </w:rPr>
        <w:t xml:space="preserve"> </w:t>
      </w:r>
      <w:r w:rsidR="005C52E6">
        <w:rPr>
          <w:rFonts w:eastAsia="Arial"/>
        </w:rPr>
        <w:tab/>
      </w:r>
      <w:r w:rsidR="009E01BD" w:rsidRPr="00B656B8">
        <w:t xml:space="preserve">Záruční doba počíná běžet dnem předáním a převzetím kompletního Díla </w:t>
      </w:r>
      <w:r w:rsidRPr="00B656B8">
        <w:t xml:space="preserve">. </w:t>
      </w:r>
    </w:p>
    <w:p w14:paraId="3138E3C4" w14:textId="13F65EDA" w:rsidR="009E01BD" w:rsidRPr="00B656B8" w:rsidRDefault="009E01BD">
      <w:pPr>
        <w:spacing w:after="245"/>
        <w:ind w:left="720" w:right="66" w:hanging="708"/>
      </w:pPr>
      <w:r w:rsidRPr="00B656B8">
        <w:t xml:space="preserve">11.6 </w:t>
      </w:r>
      <w:r w:rsidR="008F50D9">
        <w:tab/>
      </w:r>
      <w:r w:rsidRPr="00B656B8">
        <w:t>Zhotovitel odpovídá za vady, které má Dílo v době předání nebo které se vyskytly v Záruční době. Za vady Díla, které se projevily po Záruční době, odpovídá Zhotovitel v případě, že jejich příčinou bylo porušení povinností Zhotovitele.</w:t>
      </w:r>
    </w:p>
    <w:p w14:paraId="6EF0790B" w14:textId="77777777" w:rsidR="00105E4A" w:rsidRPr="00B656B8" w:rsidRDefault="00EB705C">
      <w:pPr>
        <w:pStyle w:val="Nadpis1"/>
        <w:tabs>
          <w:tab w:val="center" w:pos="1596"/>
        </w:tabs>
        <w:ind w:left="0" w:right="0" w:firstLine="0"/>
      </w:pPr>
      <w:r w:rsidRPr="00B656B8">
        <w:t>12.</w:t>
      </w:r>
      <w:r w:rsidRPr="008D3C72">
        <w:rPr>
          <w:rFonts w:eastAsia="Arial"/>
        </w:rPr>
        <w:t xml:space="preserve"> </w:t>
      </w:r>
      <w:r w:rsidRPr="008D3C72">
        <w:rPr>
          <w:rFonts w:eastAsia="Arial"/>
        </w:rPr>
        <w:tab/>
      </w:r>
      <w:r w:rsidRPr="00B656B8">
        <w:t xml:space="preserve">SMLUVNÍ POKUTY </w:t>
      </w:r>
    </w:p>
    <w:p w14:paraId="1A607E47" w14:textId="3B2A54F6" w:rsidR="00105E4A" w:rsidRPr="00B656B8" w:rsidRDefault="00EB705C">
      <w:pPr>
        <w:ind w:left="720" w:right="275" w:hanging="708"/>
      </w:pPr>
      <w:r w:rsidRPr="00B656B8">
        <w:t>12.1</w:t>
      </w:r>
      <w:r w:rsidRPr="008D3C72">
        <w:rPr>
          <w:rFonts w:eastAsia="Arial"/>
        </w:rPr>
        <w:t xml:space="preserve"> </w:t>
      </w:r>
      <w:r w:rsidR="008F50D9">
        <w:rPr>
          <w:rFonts w:eastAsia="Arial"/>
        </w:rPr>
        <w:tab/>
      </w:r>
      <w:r w:rsidRPr="00B656B8">
        <w:t xml:space="preserve">Není-li Objednatel v prodlení, a zároveň se Zhotovitel ocitne svým zaviněním v prodlení s dokončením Díla, je Zhotovitel povinen uhradit Objednateli smluvní pokutu ve výši </w:t>
      </w:r>
      <w:r w:rsidR="00D23CF1" w:rsidRPr="00B656B8">
        <w:t>3.0</w:t>
      </w:r>
      <w:r w:rsidR="00131CC6" w:rsidRPr="00B656B8">
        <w:t>00 Kč</w:t>
      </w:r>
      <w:r w:rsidR="00780E08">
        <w:t xml:space="preserve"> </w:t>
      </w:r>
      <w:r w:rsidR="00A00DCC" w:rsidRPr="00B656B8">
        <w:t>(slovy: tři tisíce korun českých)</w:t>
      </w:r>
      <w:r w:rsidRPr="00B656B8">
        <w:t xml:space="preserve"> každý započatý den prodlení až do řádného splnění této povinnosti. </w:t>
      </w:r>
    </w:p>
    <w:p w14:paraId="02D93733" w14:textId="6C550CCF" w:rsidR="00105E4A" w:rsidRPr="00B656B8" w:rsidRDefault="00EB705C">
      <w:pPr>
        <w:spacing w:after="102"/>
        <w:ind w:left="720" w:right="14" w:hanging="708"/>
      </w:pPr>
      <w:r w:rsidRPr="00B656B8">
        <w:t>12.2</w:t>
      </w:r>
      <w:r w:rsidRPr="008D3C72">
        <w:rPr>
          <w:rFonts w:eastAsia="Arial"/>
        </w:rPr>
        <w:t xml:space="preserve"> </w:t>
      </w:r>
      <w:r w:rsidR="008F50D9">
        <w:rPr>
          <w:rFonts w:eastAsia="Arial"/>
        </w:rPr>
        <w:tab/>
      </w:r>
      <w:r w:rsidRPr="00B656B8">
        <w:t xml:space="preserve">Poruší-li Zhotovitel stanovenou Reakční dobu, je povinen uhradit Objednateli smluvní pokutu ve výši: </w:t>
      </w:r>
      <w:r w:rsidR="00D23CF1" w:rsidRPr="00B656B8">
        <w:t>3</w:t>
      </w:r>
      <w:r w:rsidRPr="00B656B8">
        <w:t>.</w:t>
      </w:r>
      <w:r w:rsidR="00D23CF1" w:rsidRPr="00B656B8">
        <w:t>0</w:t>
      </w:r>
      <w:r w:rsidRPr="00B656B8">
        <w:t xml:space="preserve">00 Kč (slovy: </w:t>
      </w:r>
      <w:r w:rsidR="00A00DCC" w:rsidRPr="00B656B8">
        <w:t xml:space="preserve">tři </w:t>
      </w:r>
      <w:r w:rsidRPr="00B656B8">
        <w:t>tisíc</w:t>
      </w:r>
      <w:r w:rsidR="00A00DCC" w:rsidRPr="00B656B8">
        <w:t>e</w:t>
      </w:r>
      <w:r w:rsidRPr="00B656B8">
        <w:t xml:space="preserve"> korun českých) za každé porušení této povinnosti. </w:t>
      </w:r>
    </w:p>
    <w:p w14:paraId="622744FD" w14:textId="06B07105" w:rsidR="00105E4A" w:rsidRPr="00B656B8" w:rsidRDefault="00EB705C">
      <w:pPr>
        <w:spacing w:after="106"/>
        <w:ind w:left="720" w:right="278" w:hanging="708"/>
      </w:pPr>
      <w:r w:rsidRPr="00B656B8">
        <w:t>12.3</w:t>
      </w:r>
      <w:r w:rsidRPr="008D3C72">
        <w:rPr>
          <w:rFonts w:eastAsia="Arial"/>
        </w:rPr>
        <w:t xml:space="preserve"> </w:t>
      </w:r>
      <w:r w:rsidR="008F50D9">
        <w:rPr>
          <w:rFonts w:eastAsia="Arial"/>
        </w:rPr>
        <w:tab/>
      </w:r>
      <w:r w:rsidRPr="00B656B8">
        <w:t xml:space="preserve">Poruší-li Zhotovitel některou z povinností dle článku 5.10, je povinen uhradit Objednateli smluvní pokutu ve výši </w:t>
      </w:r>
      <w:r w:rsidR="00B86959" w:rsidRPr="00B656B8">
        <w:t>25</w:t>
      </w:r>
      <w:r w:rsidRPr="00B656B8">
        <w:t xml:space="preserve">.000 Kč (slovy: </w:t>
      </w:r>
      <w:r w:rsidR="00A00DCC" w:rsidRPr="00B656B8">
        <w:t xml:space="preserve">dvacet pět </w:t>
      </w:r>
      <w:r w:rsidRPr="00B656B8">
        <w:t xml:space="preserve">tisíc korun českých) za každé porušení této povinnosti. </w:t>
      </w:r>
    </w:p>
    <w:p w14:paraId="178E9739" w14:textId="4158CB0A" w:rsidR="00105E4A" w:rsidRPr="00B656B8" w:rsidRDefault="00EB705C">
      <w:pPr>
        <w:spacing w:after="104"/>
        <w:ind w:left="720" w:right="275" w:hanging="708"/>
      </w:pPr>
      <w:r w:rsidRPr="00B656B8">
        <w:t>12.4</w:t>
      </w:r>
      <w:r w:rsidRPr="008D3C72">
        <w:rPr>
          <w:rFonts w:eastAsia="Arial"/>
        </w:rPr>
        <w:t xml:space="preserve"> </w:t>
      </w:r>
      <w:r w:rsidR="008F50D9">
        <w:rPr>
          <w:rFonts w:eastAsia="Arial"/>
        </w:rPr>
        <w:tab/>
      </w:r>
      <w:r w:rsidRPr="00B656B8">
        <w:t xml:space="preserve">Poruší-li Zhotovitel některou z povinností dle článku 7.3(c), je povinen uhradit Objednateli smluvní pokutu ve výši </w:t>
      </w:r>
      <w:r w:rsidR="00506DA5" w:rsidRPr="00B656B8">
        <w:t>5</w:t>
      </w:r>
      <w:r w:rsidRPr="00B656B8">
        <w:t xml:space="preserve">0.000 Kč (slovy: </w:t>
      </w:r>
      <w:r w:rsidR="005F7FBD" w:rsidRPr="00B656B8">
        <w:t xml:space="preserve">padesát </w:t>
      </w:r>
      <w:r w:rsidRPr="00B656B8">
        <w:t xml:space="preserve">tisíc korun českých) za každé porušení této povinnosti. </w:t>
      </w:r>
    </w:p>
    <w:p w14:paraId="544C331B" w14:textId="47CC4F02" w:rsidR="00105E4A" w:rsidRPr="00B656B8" w:rsidRDefault="00EB705C">
      <w:pPr>
        <w:ind w:left="720" w:right="276" w:hanging="708"/>
      </w:pPr>
      <w:r w:rsidRPr="00B656B8">
        <w:t>12.5</w:t>
      </w:r>
      <w:r w:rsidRPr="008D3C72">
        <w:rPr>
          <w:rFonts w:eastAsia="Arial"/>
        </w:rPr>
        <w:t xml:space="preserve"> </w:t>
      </w:r>
      <w:r w:rsidR="008F50D9">
        <w:rPr>
          <w:rFonts w:eastAsia="Arial"/>
        </w:rPr>
        <w:tab/>
      </w:r>
      <w:r w:rsidRPr="00B656B8">
        <w:t xml:space="preserve">Poruší-li Zhotovitel některou z povinností dle článku 7.3(h) je povinen uhradit Objednateli smluvní pokutu ve výši 1.000 Kč (slovy: jeden tisíc korun českých) za každé porušení této povinnosti; </w:t>
      </w:r>
    </w:p>
    <w:p w14:paraId="0A518501" w14:textId="657BA5A1" w:rsidR="00105E4A" w:rsidRPr="00B656B8" w:rsidRDefault="00EB705C">
      <w:pPr>
        <w:spacing w:after="105"/>
        <w:ind w:left="720" w:right="274" w:hanging="708"/>
      </w:pPr>
      <w:r w:rsidRPr="00B656B8">
        <w:t>12.6</w:t>
      </w:r>
      <w:r w:rsidRPr="008D3C72">
        <w:rPr>
          <w:rFonts w:eastAsia="Arial"/>
        </w:rPr>
        <w:t xml:space="preserve"> </w:t>
      </w:r>
      <w:r w:rsidR="008F50D9">
        <w:rPr>
          <w:rFonts w:eastAsia="Arial"/>
        </w:rPr>
        <w:tab/>
      </w:r>
      <w:r w:rsidRPr="00B656B8">
        <w:t xml:space="preserve">Poruší-li Zhotovitel povinnost zachovat důvěrnost informací dle článku </w:t>
      </w:r>
      <w:r w:rsidR="00455328" w:rsidRPr="00B656B8">
        <w:t>16</w:t>
      </w:r>
      <w:r w:rsidRPr="00B656B8">
        <w:t xml:space="preserve">, je povinen uhradit Objednateli smluvní pokutu ve výši </w:t>
      </w:r>
      <w:r w:rsidR="005F7FBD" w:rsidRPr="00B656B8">
        <w:t>5</w:t>
      </w:r>
      <w:r w:rsidRPr="00B656B8">
        <w:t xml:space="preserve">0.000 Kč (slovy: </w:t>
      </w:r>
      <w:r w:rsidR="005F7FBD" w:rsidRPr="00B656B8">
        <w:t xml:space="preserve">padesát </w:t>
      </w:r>
      <w:r w:rsidRPr="00B656B8">
        <w:t xml:space="preserve">tisíc korun českých) za každé porušení této povinnosti. </w:t>
      </w:r>
    </w:p>
    <w:p w14:paraId="746823F1" w14:textId="0A441C41" w:rsidR="00105E4A" w:rsidRPr="00B656B8" w:rsidRDefault="00EB705C">
      <w:pPr>
        <w:ind w:left="720" w:right="274" w:hanging="708"/>
      </w:pPr>
      <w:r w:rsidRPr="00B656B8">
        <w:t>12.7</w:t>
      </w:r>
      <w:r w:rsidRPr="008D3C72">
        <w:rPr>
          <w:rFonts w:eastAsia="Arial"/>
        </w:rPr>
        <w:t xml:space="preserve"> </w:t>
      </w:r>
      <w:r w:rsidR="008F50D9">
        <w:rPr>
          <w:rFonts w:eastAsia="Arial"/>
        </w:rPr>
        <w:tab/>
      </w:r>
      <w:r w:rsidRPr="00B656B8">
        <w:t xml:space="preserve">Poruší-li Objednatel některou z podmínek Licence </w:t>
      </w:r>
      <w:r w:rsidR="009531F2" w:rsidRPr="00B656B8">
        <w:t xml:space="preserve">anebo jiných povinností </w:t>
      </w:r>
      <w:r w:rsidRPr="00B656B8">
        <w:t xml:space="preserve">dle článku 9, je povinen uhradit Zhotoviteli smluvní pokutu ve výši </w:t>
      </w:r>
      <w:r w:rsidR="00506DA5" w:rsidRPr="00B656B8">
        <w:t>5</w:t>
      </w:r>
      <w:r w:rsidRPr="00B656B8">
        <w:t xml:space="preserve">0.000 Kč (slovy: </w:t>
      </w:r>
      <w:r w:rsidR="00654E43" w:rsidRPr="00B656B8">
        <w:t xml:space="preserve">padesát </w:t>
      </w:r>
      <w:r w:rsidRPr="00B656B8">
        <w:t xml:space="preserve">tisíc korun českých) za každé porušení této povinnosti. </w:t>
      </w:r>
    </w:p>
    <w:p w14:paraId="5A37D7AD" w14:textId="09DEC4BE" w:rsidR="00105E4A" w:rsidRPr="00B656B8" w:rsidRDefault="00EB705C">
      <w:pPr>
        <w:ind w:left="720" w:right="275" w:hanging="708"/>
      </w:pPr>
      <w:r w:rsidRPr="00B656B8">
        <w:t>12.8</w:t>
      </w:r>
      <w:r w:rsidRPr="008D3C72">
        <w:rPr>
          <w:rFonts w:eastAsia="Arial"/>
        </w:rPr>
        <w:t xml:space="preserve"> </w:t>
      </w:r>
      <w:r w:rsidR="008F50D9">
        <w:rPr>
          <w:rFonts w:eastAsia="Arial"/>
        </w:rPr>
        <w:tab/>
      </w:r>
      <w:r w:rsidRPr="00B656B8">
        <w:t xml:space="preserve">Zaplacením smluvních pokut dle této Smlouvy není dotčeno právo Stran na náhradu újmy v plném rozsahu stanoveném v této Smlouvě. Zaplacení smluvní pokuty také nezbavuje povinnou Stranu povinnosti splnit povinnost, za jejíž porušení je povinna zaplatit takovou smluvní pokutu. </w:t>
      </w:r>
    </w:p>
    <w:p w14:paraId="2B59DCE5" w14:textId="32CF51B5" w:rsidR="00105E4A" w:rsidRPr="00B656B8" w:rsidRDefault="00EB705C">
      <w:pPr>
        <w:spacing w:after="249"/>
        <w:ind w:left="720" w:right="277" w:hanging="708"/>
      </w:pPr>
      <w:r w:rsidRPr="00B656B8">
        <w:t>12.9</w:t>
      </w:r>
      <w:r w:rsidRPr="008D3C72">
        <w:rPr>
          <w:rFonts w:eastAsia="Arial"/>
        </w:rPr>
        <w:t xml:space="preserve"> </w:t>
      </w:r>
      <w:r w:rsidR="008F50D9">
        <w:rPr>
          <w:rFonts w:eastAsia="Arial"/>
        </w:rPr>
        <w:tab/>
      </w:r>
      <w:r w:rsidRPr="00B656B8">
        <w:t xml:space="preserve">Smluvní pokuta je splatná do třiceti (30) dnů po doručení výzvy oprávněné Strany druhé Straně k její úhradě. Výzva musí vždy obsahovat popis a časové určení události, která v souladu s uzavřenou Smlouvou zakládá právo účtovat smluvní pokutu. </w:t>
      </w:r>
    </w:p>
    <w:p w14:paraId="317BF6E3" w14:textId="77777777" w:rsidR="00105E4A" w:rsidRPr="00B656B8" w:rsidRDefault="00EB705C">
      <w:pPr>
        <w:pStyle w:val="Nadpis1"/>
        <w:tabs>
          <w:tab w:val="center" w:pos="1603"/>
        </w:tabs>
        <w:ind w:left="0" w:right="0" w:firstLine="0"/>
      </w:pPr>
      <w:r w:rsidRPr="00B656B8">
        <w:t>13.</w:t>
      </w:r>
      <w:r w:rsidRPr="008D3C72">
        <w:rPr>
          <w:rFonts w:eastAsia="Arial"/>
        </w:rPr>
        <w:t xml:space="preserve"> </w:t>
      </w:r>
      <w:r w:rsidRPr="008D3C72">
        <w:rPr>
          <w:rFonts w:eastAsia="Arial"/>
        </w:rPr>
        <w:tab/>
      </w:r>
      <w:r w:rsidRPr="00B656B8">
        <w:t xml:space="preserve">TRVÁNÍ SMLOUVY </w:t>
      </w:r>
    </w:p>
    <w:p w14:paraId="7BBB370E" w14:textId="77777777" w:rsidR="00105E4A" w:rsidRPr="00B656B8" w:rsidRDefault="00EB705C">
      <w:pPr>
        <w:tabs>
          <w:tab w:val="center" w:pos="2855"/>
        </w:tabs>
        <w:ind w:left="0" w:firstLine="0"/>
        <w:jc w:val="left"/>
      </w:pPr>
      <w:r w:rsidRPr="00B656B8">
        <w:t>13.1</w:t>
      </w:r>
      <w:r w:rsidRPr="008D3C72">
        <w:rPr>
          <w:rFonts w:eastAsia="Arial"/>
        </w:rPr>
        <w:t xml:space="preserve"> </w:t>
      </w:r>
      <w:r w:rsidRPr="008D3C72">
        <w:rPr>
          <w:rFonts w:eastAsia="Arial"/>
        </w:rPr>
        <w:tab/>
      </w:r>
      <w:r w:rsidRPr="00B656B8">
        <w:t xml:space="preserve">Smluvní vztah založený touto Smlouvou zaniká: </w:t>
      </w:r>
    </w:p>
    <w:p w14:paraId="583C170F" w14:textId="77777777" w:rsidR="00105E4A" w:rsidRPr="00B656B8" w:rsidRDefault="00EB705C">
      <w:pPr>
        <w:numPr>
          <w:ilvl w:val="0"/>
          <w:numId w:val="19"/>
        </w:numPr>
        <w:ind w:right="1405" w:hanging="425"/>
      </w:pPr>
      <w:r w:rsidRPr="00B656B8">
        <w:t xml:space="preserve">písemnou dohodou Stran; </w:t>
      </w:r>
    </w:p>
    <w:p w14:paraId="144D87C6" w14:textId="05007790" w:rsidR="00105E4A" w:rsidRPr="00B656B8" w:rsidRDefault="00EB705C">
      <w:pPr>
        <w:numPr>
          <w:ilvl w:val="0"/>
          <w:numId w:val="19"/>
        </w:numPr>
        <w:ind w:right="1405" w:hanging="425"/>
      </w:pPr>
      <w:r w:rsidRPr="00B656B8">
        <w:t xml:space="preserve">odstoupením od Smlouvy kteroukoliv ze Stran v případech uvedených v této Smlouvě; nebo </w:t>
      </w:r>
    </w:p>
    <w:p w14:paraId="7D5E6AED" w14:textId="77777777" w:rsidR="00105E4A" w:rsidRPr="00B656B8" w:rsidRDefault="00EB705C">
      <w:pPr>
        <w:numPr>
          <w:ilvl w:val="0"/>
          <w:numId w:val="19"/>
        </w:numPr>
        <w:ind w:right="1405" w:hanging="425"/>
      </w:pPr>
      <w:r w:rsidRPr="00B656B8">
        <w:lastRenderedPageBreak/>
        <w:t xml:space="preserve">řádným splněním všech povinností Zhotovitele. </w:t>
      </w:r>
    </w:p>
    <w:p w14:paraId="2A39088D" w14:textId="2BA120ED" w:rsidR="00105E4A" w:rsidRPr="00B656B8" w:rsidRDefault="00EB705C">
      <w:pPr>
        <w:ind w:left="720" w:right="109" w:hanging="708"/>
      </w:pPr>
      <w:r w:rsidRPr="00B656B8">
        <w:t>13.2</w:t>
      </w:r>
      <w:r w:rsidRPr="008D3C72">
        <w:rPr>
          <w:rFonts w:eastAsia="Arial"/>
        </w:rPr>
        <w:t xml:space="preserve"> </w:t>
      </w:r>
      <w:r w:rsidR="00934B96">
        <w:rPr>
          <w:rFonts w:eastAsia="Arial"/>
        </w:rPr>
        <w:tab/>
      </w:r>
      <w:r w:rsidRPr="00B656B8">
        <w:rPr>
          <w:u w:val="single" w:color="000000"/>
        </w:rPr>
        <w:t>Odstoupení od Smlouvy Zhotovitelem</w:t>
      </w:r>
      <w:r w:rsidRPr="00B656B8">
        <w:t xml:space="preserve">. Zhotovitel je oprávněn odstoupit od této Smlouvy pouze v případě, jestliže: </w:t>
      </w:r>
    </w:p>
    <w:p w14:paraId="6909C5D6" w14:textId="77777777" w:rsidR="00105E4A" w:rsidRPr="00B656B8" w:rsidRDefault="00EB705C">
      <w:pPr>
        <w:numPr>
          <w:ilvl w:val="0"/>
          <w:numId w:val="20"/>
        </w:numPr>
        <w:ind w:right="137" w:hanging="425"/>
      </w:pPr>
      <w:r w:rsidRPr="00B656B8">
        <w:t xml:space="preserve">Objednatel poruší kteroukoli svoji povinnost dle této Smlouvy podstatným způsobem a ani po obdržení výzvy s alespoň třicetidenní (30) lhůtou k nápravě, takové porušení neodstranil; a </w:t>
      </w:r>
    </w:p>
    <w:p w14:paraId="36F7A0EC" w14:textId="77777777" w:rsidR="00105E4A" w:rsidRPr="00B656B8" w:rsidRDefault="00EB705C">
      <w:pPr>
        <w:numPr>
          <w:ilvl w:val="0"/>
          <w:numId w:val="20"/>
        </w:numPr>
        <w:ind w:right="137" w:hanging="425"/>
      </w:pPr>
      <w:r w:rsidRPr="00B656B8">
        <w:t xml:space="preserve">Objednatel je déle než třicet (30) dnů v prodlení se zaplacením Ceny Díla, a toto své porušení nenapraví do deseti (10) dnů ode dne obdržení písemné výzvy k nápravě. </w:t>
      </w:r>
    </w:p>
    <w:p w14:paraId="54E55314" w14:textId="51E31482" w:rsidR="00105E4A" w:rsidRPr="00B656B8" w:rsidRDefault="00EB705C">
      <w:pPr>
        <w:ind w:left="720" w:hanging="708"/>
      </w:pPr>
      <w:r w:rsidRPr="00B656B8">
        <w:t>13.3</w:t>
      </w:r>
      <w:r w:rsidRPr="008D3C72">
        <w:rPr>
          <w:rFonts w:eastAsia="Arial"/>
        </w:rPr>
        <w:t xml:space="preserve"> </w:t>
      </w:r>
      <w:r w:rsidR="008F50D9">
        <w:rPr>
          <w:rFonts w:eastAsia="Arial"/>
        </w:rPr>
        <w:tab/>
      </w:r>
      <w:r w:rsidRPr="00B656B8">
        <w:rPr>
          <w:u w:val="single" w:color="000000"/>
        </w:rPr>
        <w:t>Odstoupení od Smlouvy Objednatelem</w:t>
      </w:r>
      <w:r w:rsidRPr="00B656B8">
        <w:t xml:space="preserve">. Objednatel je oprávněn odstoupit od této Smlouvy zejména v případě jejího podstatného porušení, kterým se rozumí: </w:t>
      </w:r>
    </w:p>
    <w:p w14:paraId="7CB0FBD5" w14:textId="77777777" w:rsidR="00105E4A" w:rsidRPr="00B656B8" w:rsidRDefault="00EB705C">
      <w:pPr>
        <w:numPr>
          <w:ilvl w:val="0"/>
          <w:numId w:val="21"/>
        </w:numPr>
        <w:ind w:right="136" w:hanging="425"/>
      </w:pPr>
      <w:r w:rsidRPr="00B656B8">
        <w:t xml:space="preserve">Zhotovitel je v prodlení s předáním celého Díla déle než dva (2) měsíce a nezjedná nápravu ani do patnácti (15) dnů od doručení písemného oznámení Objednatele o takovém prodlení.  </w:t>
      </w:r>
    </w:p>
    <w:p w14:paraId="2CBA04DB" w14:textId="77777777" w:rsidR="00105E4A" w:rsidRPr="00B656B8" w:rsidRDefault="00EB705C">
      <w:pPr>
        <w:numPr>
          <w:ilvl w:val="0"/>
          <w:numId w:val="21"/>
        </w:numPr>
        <w:ind w:right="136" w:hanging="425"/>
      </w:pPr>
      <w:r w:rsidRPr="00B656B8">
        <w:t>Zhotovitel poruší jinou povinnost dle této Smlouvy podstatným způsobem a ve lhůtě patnácti (15) dnů ode dne obdržení písemné výzvy k nápravě toto své porušení nenapraví. (c)</w:t>
      </w:r>
      <w:r w:rsidRPr="008D3C72">
        <w:rPr>
          <w:rFonts w:eastAsia="Arial"/>
        </w:rPr>
        <w:t xml:space="preserve"> </w:t>
      </w:r>
      <w:r w:rsidRPr="00B656B8">
        <w:t xml:space="preserve">Zhotovitel je v prodlení s plněním některé povinnosti dle této Smlouvy více než deset (10) dnů a nezjedná nápravu ani do pěti (5) dnů od doručení písemného oznámení Objednatele o takovém prodlení; a </w:t>
      </w:r>
    </w:p>
    <w:p w14:paraId="7758FD61" w14:textId="77777777" w:rsidR="00105E4A" w:rsidRPr="00B656B8" w:rsidRDefault="00EB705C">
      <w:pPr>
        <w:ind w:left="1132" w:hanging="425"/>
      </w:pPr>
      <w:r w:rsidRPr="00B656B8">
        <w:t>(d)</w:t>
      </w:r>
      <w:r w:rsidRPr="008D3C72">
        <w:rPr>
          <w:rFonts w:eastAsia="Arial"/>
        </w:rPr>
        <w:t xml:space="preserve"> </w:t>
      </w:r>
      <w:r w:rsidRPr="00B656B8">
        <w:t xml:space="preserve">Zhotovitel více než třikrát (3×) v průběhu jednoho (1) kalendářního měsíce poskytne vadné plnění, které může reálně způsobit poškození Programu anebo únik Důvěrných informací.  </w:t>
      </w:r>
    </w:p>
    <w:p w14:paraId="2BFD5871" w14:textId="1EA458FE" w:rsidR="00105E4A" w:rsidRPr="00B656B8" w:rsidRDefault="00EB705C" w:rsidP="008D3C72">
      <w:pPr>
        <w:tabs>
          <w:tab w:val="center" w:pos="4614"/>
        </w:tabs>
        <w:ind w:left="708" w:hanging="708"/>
        <w:jc w:val="left"/>
      </w:pPr>
      <w:r w:rsidRPr="00B656B8">
        <w:t>13.4</w:t>
      </w:r>
      <w:r w:rsidRPr="008D3C72">
        <w:rPr>
          <w:rFonts w:eastAsia="Arial"/>
        </w:rPr>
        <w:t xml:space="preserve"> </w:t>
      </w:r>
      <w:r w:rsidRPr="008D3C72">
        <w:rPr>
          <w:rFonts w:eastAsia="Arial"/>
        </w:rPr>
        <w:tab/>
      </w:r>
      <w:r w:rsidRPr="008D3C72">
        <w:rPr>
          <w:u w:val="single"/>
        </w:rPr>
        <w:t xml:space="preserve">Další podmínky odstoupení od Smlouvy </w:t>
      </w:r>
      <w:r w:rsidR="004654C8" w:rsidRPr="008D3C72">
        <w:rPr>
          <w:u w:val="single"/>
        </w:rPr>
        <w:t>Objednatelem</w:t>
      </w:r>
      <w:r w:rsidR="002D7D69" w:rsidRPr="00B656B8">
        <w:t>.</w:t>
      </w:r>
      <w:r w:rsidRPr="00B656B8">
        <w:t xml:space="preserve"> </w:t>
      </w:r>
      <w:r w:rsidR="00B97836" w:rsidRPr="00B656B8">
        <w:t xml:space="preserve">Objednatel je dále oprávněn odstoupit </w:t>
      </w:r>
      <w:r w:rsidR="008F50D9">
        <w:t xml:space="preserve">     </w:t>
      </w:r>
      <w:r w:rsidR="00B97836" w:rsidRPr="00B656B8">
        <w:t>od Smlouvy</w:t>
      </w:r>
      <w:r w:rsidR="00DD6EE7" w:rsidRPr="00B656B8">
        <w:t xml:space="preserve"> v </w:t>
      </w:r>
      <w:r w:rsidR="003A3BA0" w:rsidRPr="00B656B8">
        <w:t>následujících případech:</w:t>
      </w:r>
    </w:p>
    <w:p w14:paraId="6B2751A7" w14:textId="77777777" w:rsidR="003D589F" w:rsidRPr="00A0403B" w:rsidRDefault="003D589F" w:rsidP="003D589F">
      <w:pPr>
        <w:pStyle w:val="Claneka"/>
        <w:numPr>
          <w:ilvl w:val="2"/>
          <w:numId w:val="71"/>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 xml:space="preserve">zjistí-li po uzavření Smlouvy, že nebude schopen plnit své finanční závazky ze Smlouvy vyplývající, ačkoliv před uzavřením Smlouvy na základě jemu dostupných informací tuto skutečnost nepředvídal a ani předvídat nemohl (zejména nebudou-li Objednateli přiděleny rozpočtové prostředky). V takovém případě Objednatel uhradí Zhotoviteli tu část plnění, která již byla na základě Smlouvy Zhotovitelem provedena do okamžiku doručení odstoupení od Smlouvy Zhotoviteli; </w:t>
      </w:r>
    </w:p>
    <w:p w14:paraId="5E7465C8" w14:textId="77777777" w:rsidR="003D589F" w:rsidRPr="00A0403B" w:rsidRDefault="003D589F" w:rsidP="003D589F">
      <w:pPr>
        <w:pStyle w:val="Claneka"/>
        <w:numPr>
          <w:ilvl w:val="2"/>
          <w:numId w:val="71"/>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 xml:space="preserve">vůči Zhotoviteli bude probíhat insolvenční řízení, v němž bude vydáno rozhodnutí o úpadku, nebo insolvenční návrh bude zamítnut proto, že majetek Zhotovitele nepostačuje k úhradě nákladů insolvenčního řízení, nebo jestliže Zhotovitel vstoupí do likvidace; </w:t>
      </w:r>
    </w:p>
    <w:p w14:paraId="32719C13" w14:textId="77777777" w:rsidR="003D589F" w:rsidRPr="00A0403B" w:rsidRDefault="003D589F" w:rsidP="003D589F">
      <w:pPr>
        <w:pStyle w:val="Claneka"/>
        <w:numPr>
          <w:ilvl w:val="2"/>
          <w:numId w:val="71"/>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 xml:space="preserve">Zhotovitel nedodrží podmínky stanovené pro změnu poddodavatelů stanovené ve Smlouvě; </w:t>
      </w:r>
    </w:p>
    <w:p w14:paraId="4B7D4664" w14:textId="77777777" w:rsidR="003D589F" w:rsidRPr="00A0403B" w:rsidRDefault="003D589F" w:rsidP="003D589F">
      <w:pPr>
        <w:pStyle w:val="Claneka"/>
        <w:numPr>
          <w:ilvl w:val="2"/>
          <w:numId w:val="71"/>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 xml:space="preserve">Zhotovitel pozbude oprávnění vyžadovaného právními předpisy k činnostem, k jejichž provádění je Zhotovitel povinen dle této Smlouvy; </w:t>
      </w:r>
    </w:p>
    <w:p w14:paraId="20023ABA" w14:textId="77777777" w:rsidR="003D589F" w:rsidRPr="00A0403B" w:rsidRDefault="003D589F" w:rsidP="003D589F">
      <w:pPr>
        <w:pStyle w:val="Claneka"/>
        <w:numPr>
          <w:ilvl w:val="2"/>
          <w:numId w:val="71"/>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 xml:space="preserve">Zhotovitel pozbude kteréhokoliv jiného kvalifikačního předpokladu, jehož splnění bylo předpokladem pro zadání Veřejné zakázky; </w:t>
      </w:r>
    </w:p>
    <w:p w14:paraId="1093C797" w14:textId="77777777" w:rsidR="003D589F" w:rsidRPr="00A0403B" w:rsidRDefault="003D589F" w:rsidP="003D589F">
      <w:pPr>
        <w:pStyle w:val="Claneka"/>
        <w:numPr>
          <w:ilvl w:val="2"/>
          <w:numId w:val="71"/>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 xml:space="preserve">Zhotovitel ve lhůtě do 10 dnů od doručení výzvy Objednatele neprokáže a nedoloží trvání platné a účinné pojistné smlouvy dle Smlouvy; </w:t>
      </w:r>
    </w:p>
    <w:p w14:paraId="105CB36A" w14:textId="77777777" w:rsidR="003D589F" w:rsidRPr="00A0403B" w:rsidRDefault="003D589F" w:rsidP="003D589F">
      <w:pPr>
        <w:pStyle w:val="Claneka"/>
        <w:numPr>
          <w:ilvl w:val="2"/>
          <w:numId w:val="71"/>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 xml:space="preserve">Zhotovitel poruší tuto Smlouvu podstatným způsobem, přičemž za podstatné porušení se považuje opakované porušení jiné dohodnuté povinnosti, které příslušný Zhotovitel nenapraví ani v dodatečné lhůtě pro nápravu, která nebude kratší než 10 kalendářních dnů od výzvy ze strany Objednatele; </w:t>
      </w:r>
    </w:p>
    <w:p w14:paraId="4F5BAEE4" w14:textId="77777777" w:rsidR="003D589F" w:rsidRPr="00A0403B" w:rsidRDefault="003D589F" w:rsidP="003D589F">
      <w:pPr>
        <w:pStyle w:val="Claneka"/>
        <w:numPr>
          <w:ilvl w:val="2"/>
          <w:numId w:val="71"/>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Zhotovitel se dopustí závažného či opakovaného pochybení při plnění tohoto nebo jiného smluvního vztahu s Objednatelem, které vedlo ke vzniku škody, k předčasnému ukončení smluvního vztahu nebo jiným srovnatelným sankcím;</w:t>
      </w:r>
    </w:p>
    <w:p w14:paraId="0B514250" w14:textId="77777777" w:rsidR="003D589F" w:rsidRPr="00A0403B" w:rsidRDefault="003D589F" w:rsidP="003D589F">
      <w:pPr>
        <w:pStyle w:val="Claneka"/>
        <w:numPr>
          <w:ilvl w:val="2"/>
          <w:numId w:val="71"/>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lastRenderedPageBreak/>
        <w:t xml:space="preserve">Zhotovitel se stal fakticky nebo právně nezpůsobilým ke zhotovení Díla. </w:t>
      </w:r>
    </w:p>
    <w:p w14:paraId="2CAEC0AE" w14:textId="77777777" w:rsidR="003A3BA0" w:rsidRPr="00B656B8" w:rsidRDefault="003A3BA0">
      <w:pPr>
        <w:tabs>
          <w:tab w:val="center" w:pos="4614"/>
        </w:tabs>
        <w:ind w:left="0" w:firstLine="0"/>
        <w:jc w:val="left"/>
      </w:pPr>
    </w:p>
    <w:p w14:paraId="3136B79A" w14:textId="262F9383" w:rsidR="00105E4A" w:rsidRPr="00B656B8" w:rsidRDefault="00EB705C">
      <w:pPr>
        <w:spacing w:after="251"/>
        <w:ind w:left="720" w:right="272" w:hanging="708"/>
      </w:pPr>
      <w:r w:rsidRPr="00B656B8">
        <w:t>13.5</w:t>
      </w:r>
      <w:r w:rsidRPr="008D3C72">
        <w:rPr>
          <w:rFonts w:eastAsia="Arial"/>
        </w:rPr>
        <w:t xml:space="preserve"> </w:t>
      </w:r>
      <w:r w:rsidR="00934B96">
        <w:rPr>
          <w:rFonts w:eastAsia="Arial"/>
        </w:rPr>
        <w:tab/>
      </w:r>
      <w:r w:rsidRPr="00B656B8">
        <w:rPr>
          <w:u w:val="single" w:color="000000"/>
        </w:rPr>
        <w:t>Přetrvávající ustanovení</w:t>
      </w:r>
      <w:r w:rsidRPr="00B656B8">
        <w:t>. Strany sjednávají, že i po ukončení této Smlouvy některým ze způsobů uvedených ve Smlouvě zůstává zachována platnost a účinnost ustanovení článku 1 (</w:t>
      </w:r>
      <w:r w:rsidRPr="00B656B8">
        <w:rPr>
          <w:i/>
        </w:rPr>
        <w:t>Definice</w:t>
      </w:r>
      <w:r w:rsidRPr="00B656B8">
        <w:t>), článku 9 (</w:t>
      </w:r>
      <w:r w:rsidR="003B534C" w:rsidRPr="00B656B8">
        <w:rPr>
          <w:i/>
        </w:rPr>
        <w:t>Práva duševního vlastnictví</w:t>
      </w:r>
      <w:r w:rsidRPr="00B656B8">
        <w:t>), článku 11 (</w:t>
      </w:r>
      <w:r w:rsidRPr="00B656B8">
        <w:rPr>
          <w:i/>
        </w:rPr>
        <w:t>Záruka za jakost, a náhrada újmy</w:t>
      </w:r>
      <w:r w:rsidRPr="00B656B8">
        <w:t>), článku 12 (</w:t>
      </w:r>
      <w:r w:rsidRPr="00B656B8">
        <w:rPr>
          <w:i/>
        </w:rPr>
        <w:t>Smluvní pokuty</w:t>
      </w:r>
      <w:r w:rsidRPr="00B656B8">
        <w:t xml:space="preserve">), článku </w:t>
      </w:r>
      <w:r w:rsidR="001D4F0B" w:rsidRPr="00B656B8">
        <w:t>16</w:t>
      </w:r>
      <w:r w:rsidRPr="00B656B8">
        <w:t xml:space="preserve"> (</w:t>
      </w:r>
      <w:r w:rsidRPr="00B656B8">
        <w:rPr>
          <w:i/>
        </w:rPr>
        <w:t>Důvěrné informace</w:t>
      </w:r>
      <w:r w:rsidRPr="00B656B8">
        <w:t>)</w:t>
      </w:r>
      <w:r w:rsidRPr="00B656B8">
        <w:rPr>
          <w:i/>
        </w:rPr>
        <w:t xml:space="preserve">, </w:t>
      </w:r>
      <w:r w:rsidRPr="00B656B8">
        <w:t>článku 14 (</w:t>
      </w:r>
      <w:r w:rsidRPr="00B656B8">
        <w:rPr>
          <w:i/>
        </w:rPr>
        <w:t>Povinnosti související s ukončením smluvního vztahu</w:t>
      </w:r>
      <w:r w:rsidRPr="00B656B8">
        <w:t xml:space="preserve">), článku </w:t>
      </w:r>
      <w:r w:rsidR="00657F51" w:rsidRPr="00B656B8">
        <w:t>2</w:t>
      </w:r>
      <w:r w:rsidR="00B0665A">
        <w:t>5</w:t>
      </w:r>
      <w:r w:rsidRPr="00B656B8">
        <w:t xml:space="preserve"> (</w:t>
      </w:r>
      <w:r w:rsidRPr="00B656B8">
        <w:rPr>
          <w:i/>
        </w:rPr>
        <w:t>Závěrečná ustanovení</w:t>
      </w:r>
      <w:r w:rsidRPr="00B656B8">
        <w:t xml:space="preserve">) a tohoto článku 13.5. </w:t>
      </w:r>
    </w:p>
    <w:p w14:paraId="1B2E4C8A" w14:textId="77777777" w:rsidR="00105E4A" w:rsidRPr="00B656B8" w:rsidRDefault="00EB705C">
      <w:pPr>
        <w:pStyle w:val="Nadpis1"/>
        <w:tabs>
          <w:tab w:val="center" w:pos="4047"/>
        </w:tabs>
        <w:ind w:left="0" w:right="0" w:firstLine="0"/>
      </w:pPr>
      <w:r w:rsidRPr="00B656B8">
        <w:t>14.</w:t>
      </w:r>
      <w:r w:rsidRPr="008D3C72">
        <w:rPr>
          <w:rFonts w:eastAsia="Arial"/>
        </w:rPr>
        <w:t xml:space="preserve"> </w:t>
      </w:r>
      <w:r w:rsidRPr="008D3C72">
        <w:rPr>
          <w:rFonts w:eastAsia="Arial"/>
        </w:rPr>
        <w:tab/>
      </w:r>
      <w:r w:rsidRPr="00B656B8">
        <w:t xml:space="preserve">POVINNOSTI SOUVISEJÍCÍ S UKONČENÍM SMLUVNÍHO VZTAHU </w:t>
      </w:r>
    </w:p>
    <w:p w14:paraId="5A3B0972" w14:textId="1AC817CC" w:rsidR="00105E4A" w:rsidRPr="00B656B8" w:rsidRDefault="00EB705C">
      <w:pPr>
        <w:ind w:left="720" w:hanging="708"/>
      </w:pPr>
      <w:r w:rsidRPr="00B656B8">
        <w:t>14.1</w:t>
      </w:r>
      <w:r w:rsidRPr="008D3C72">
        <w:rPr>
          <w:rFonts w:eastAsia="Arial"/>
        </w:rPr>
        <w:t xml:space="preserve"> </w:t>
      </w:r>
      <w:r w:rsidR="00090579">
        <w:rPr>
          <w:rFonts w:eastAsia="Arial"/>
        </w:rPr>
        <w:tab/>
      </w:r>
      <w:r w:rsidRPr="00B656B8">
        <w:t xml:space="preserve">Zhotovitel se zavazuje nejpozději patnáct (15) dnů od zániku smluvního vztahu založeného touto Smlouvou: </w:t>
      </w:r>
    </w:p>
    <w:p w14:paraId="25E646EA" w14:textId="77777777" w:rsidR="00105E4A" w:rsidRPr="00B656B8" w:rsidRDefault="00EB705C">
      <w:pPr>
        <w:numPr>
          <w:ilvl w:val="0"/>
          <w:numId w:val="22"/>
        </w:numPr>
        <w:ind w:right="137" w:hanging="425"/>
      </w:pPr>
      <w:r w:rsidRPr="00B656B8">
        <w:t xml:space="preserve">smazat přihlašovací údaje do IT prostředí Objednatele a další informace, včetně Důvěrných informací Objednatele, poskytnutých Objednatelem při plnění této Smlouvy; a </w:t>
      </w:r>
    </w:p>
    <w:p w14:paraId="0E3B3316" w14:textId="77777777" w:rsidR="00105E4A" w:rsidRPr="00B656B8" w:rsidRDefault="00EB705C">
      <w:pPr>
        <w:numPr>
          <w:ilvl w:val="0"/>
          <w:numId w:val="22"/>
        </w:numPr>
        <w:ind w:right="137" w:hanging="425"/>
      </w:pPr>
      <w:r w:rsidRPr="00B656B8">
        <w:t xml:space="preserve">předložit Objednateli v případě předčasného ukončení vypracovanou kalkulaci finanční hodnoty provedeného plnění a návrh finančního vypořádání, zejména s přihlédnutím k okamžiku zániku smluvního závazkového vztahu založeného Smlouvou předcházejícím zániku smluvního závazkového vztahu. </w:t>
      </w:r>
    </w:p>
    <w:p w14:paraId="10238FB0" w14:textId="5E5C60ED" w:rsidR="00105E4A" w:rsidRPr="00B656B8" w:rsidRDefault="00EB705C">
      <w:pPr>
        <w:spacing w:after="248"/>
        <w:ind w:left="720" w:hanging="708"/>
      </w:pPr>
      <w:r w:rsidRPr="00B656B8">
        <w:t>14.2</w:t>
      </w:r>
      <w:r w:rsidRPr="008D3C72">
        <w:rPr>
          <w:rFonts w:eastAsia="Arial"/>
        </w:rPr>
        <w:t xml:space="preserve"> </w:t>
      </w:r>
      <w:r w:rsidR="00090579">
        <w:rPr>
          <w:rFonts w:eastAsia="Arial"/>
        </w:rPr>
        <w:tab/>
      </w:r>
      <w:r w:rsidRPr="00B656B8">
        <w:t xml:space="preserve">Ustanovení článku 14.1 se uplatní obdobně i v případě zániku závazkového vztahu založeného touto Smlouvou pouze v jeho části, a to vždy ve vztahu k zanikající části. </w:t>
      </w:r>
    </w:p>
    <w:p w14:paraId="3F4C0B5C" w14:textId="77777777" w:rsidR="00105E4A" w:rsidRPr="00B656B8" w:rsidRDefault="00EB705C">
      <w:pPr>
        <w:pStyle w:val="Nadpis1"/>
        <w:tabs>
          <w:tab w:val="center" w:pos="2178"/>
        </w:tabs>
        <w:ind w:left="0" w:right="0" w:firstLine="0"/>
      </w:pPr>
      <w:r w:rsidRPr="00B656B8">
        <w:t>15.</w:t>
      </w:r>
      <w:r w:rsidRPr="008D3C72">
        <w:rPr>
          <w:rFonts w:eastAsia="Arial"/>
        </w:rPr>
        <w:t xml:space="preserve"> </w:t>
      </w:r>
      <w:r w:rsidRPr="008D3C72">
        <w:rPr>
          <w:rFonts w:eastAsia="Arial"/>
        </w:rPr>
        <w:tab/>
      </w:r>
      <w:r w:rsidRPr="00B656B8">
        <w:t xml:space="preserve">BEZPEČNOSTNÍ POŽADAVKY </w:t>
      </w:r>
    </w:p>
    <w:p w14:paraId="635C99A4" w14:textId="6DB195F7" w:rsidR="00105E4A" w:rsidRPr="00B656B8" w:rsidRDefault="00EB705C">
      <w:pPr>
        <w:ind w:left="720" w:hanging="708"/>
      </w:pPr>
      <w:r w:rsidRPr="00B656B8">
        <w:t>15.1</w:t>
      </w:r>
      <w:r w:rsidRPr="008D3C72">
        <w:rPr>
          <w:rFonts w:eastAsia="Arial"/>
        </w:rPr>
        <w:t xml:space="preserve"> </w:t>
      </w:r>
      <w:r w:rsidR="00090579">
        <w:rPr>
          <w:rFonts w:eastAsia="Arial"/>
        </w:rPr>
        <w:tab/>
      </w:r>
      <w:r w:rsidRPr="00B656B8">
        <w:t xml:space="preserve">Nezbytné bezpečnostní požadavky a opatření z hlediska kybernetické bezpečnosti podrobně upravuje Příloha č.7, která je nedílnou součástí této Smlouvy.  </w:t>
      </w:r>
    </w:p>
    <w:p w14:paraId="727F24E2" w14:textId="5E8423F9" w:rsidR="00105E4A" w:rsidRPr="00B656B8" w:rsidRDefault="00EB705C">
      <w:pPr>
        <w:spacing w:after="247"/>
        <w:ind w:left="720" w:right="274" w:hanging="708"/>
      </w:pPr>
      <w:r w:rsidRPr="00B656B8">
        <w:t>15.2</w:t>
      </w:r>
      <w:r w:rsidRPr="008D3C72">
        <w:rPr>
          <w:rFonts w:eastAsia="Arial"/>
        </w:rPr>
        <w:t xml:space="preserve"> </w:t>
      </w:r>
      <w:r w:rsidR="00090579">
        <w:rPr>
          <w:rFonts w:eastAsia="Arial"/>
        </w:rPr>
        <w:tab/>
      </w:r>
      <w:r w:rsidRPr="00B656B8">
        <w:t xml:space="preserve">Při porušení povinností v oblasti bezpečnostních požadavků a opatření z hlediska kybernetické bezpečnosti ze strany Zhotovitele či jeho poddodavatelů, je Zhotovitel povinen zaplatit Objednateli smluvní pokutu ve výši 100.000,- Kč (slovy: sto tisíc korun českých) za každý jednotlivý případ porušení sjednané povinnosti. </w:t>
      </w:r>
    </w:p>
    <w:p w14:paraId="14BCB6A8" w14:textId="5E7F28A1" w:rsidR="006F7258" w:rsidRPr="00A0403B" w:rsidRDefault="006D0973" w:rsidP="008D3C72">
      <w:pPr>
        <w:pStyle w:val="Clanek11"/>
        <w:numPr>
          <w:ilvl w:val="0"/>
          <w:numId w:val="78"/>
        </w:numPr>
        <w:rPr>
          <w:rFonts w:ascii="Times New Roman" w:hAnsi="Times New Roman" w:cs="Times New Roman"/>
          <w:b/>
          <w:iCs w:val="0"/>
          <w:color w:val="000000"/>
          <w:kern w:val="2"/>
          <w:szCs w:val="22"/>
          <w:lang w:eastAsia="cs-CZ"/>
          <w14:ligatures w14:val="standardContextual"/>
        </w:rPr>
      </w:pPr>
      <w:r w:rsidRPr="00B656B8">
        <w:rPr>
          <w:rFonts w:ascii="Times New Roman" w:hAnsi="Times New Roman" w:cs="Times New Roman"/>
          <w:b/>
          <w:iCs w:val="0"/>
          <w:color w:val="000000"/>
          <w:kern w:val="2"/>
          <w:szCs w:val="22"/>
          <w:lang w:eastAsia="cs-CZ"/>
          <w14:ligatures w14:val="standardContextual"/>
        </w:rPr>
        <w:t>DŮVĚRNÉ INFORMACE</w:t>
      </w:r>
    </w:p>
    <w:p w14:paraId="26B80A33" w14:textId="77777777" w:rsidR="006F7258" w:rsidRPr="00A0403B" w:rsidRDefault="006F7258" w:rsidP="008D3C72">
      <w:pPr>
        <w:pStyle w:val="Claneka"/>
        <w:numPr>
          <w:ilvl w:val="2"/>
          <w:numId w:val="78"/>
        </w:numPr>
        <w:tabs>
          <w:tab w:val="clear" w:pos="992"/>
          <w:tab w:val="num" w:pos="850"/>
        </w:tabs>
        <w:ind w:left="850"/>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 xml:space="preserve">Strany jsou povinny utajit veškeré informace, které se dozvěděly v rámci uzavírání a plnění Smlouvy, tvořící její obsah, a informace, které si vzájemně sdělily nebo které vyplynou z plnění Smlouvy (dále jen „Důvěrné informace“). </w:t>
      </w:r>
    </w:p>
    <w:p w14:paraId="7D6BFEB8" w14:textId="77777777" w:rsidR="006F7258" w:rsidRPr="00A0403B" w:rsidRDefault="006F7258" w:rsidP="008D3C72">
      <w:pPr>
        <w:pStyle w:val="Claneka"/>
        <w:numPr>
          <w:ilvl w:val="2"/>
          <w:numId w:val="78"/>
        </w:numPr>
        <w:tabs>
          <w:tab w:val="clear" w:pos="992"/>
          <w:tab w:val="num" w:pos="850"/>
        </w:tabs>
        <w:ind w:left="850"/>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 xml:space="preserve">Strany nesdělí Důvěrné informace třetí osobě a přijmou taková opatření, která znemožní jejich přístupnost třetím osobám. Ustanovení předchozí věty se nevztahuje na Důvěrné informace: </w:t>
      </w:r>
    </w:p>
    <w:p w14:paraId="3317E1E4" w14:textId="77777777" w:rsidR="006F7258" w:rsidRPr="00A0403B" w:rsidRDefault="006F7258" w:rsidP="008D3C72">
      <w:pPr>
        <w:pStyle w:val="Claneki"/>
        <w:numPr>
          <w:ilvl w:val="3"/>
          <w:numId w:val="78"/>
        </w:numPr>
        <w:tabs>
          <w:tab w:val="clear" w:pos="1418"/>
          <w:tab w:val="num" w:pos="1276"/>
        </w:tabs>
        <w:ind w:left="1276"/>
        <w:rPr>
          <w:rFonts w:ascii="Times New Roman" w:hAnsi="Times New Roman"/>
          <w:kern w:val="2"/>
          <w:szCs w:val="22"/>
          <w:lang w:eastAsia="cs-CZ"/>
          <w14:ligatures w14:val="standardContextual"/>
        </w:rPr>
      </w:pPr>
      <w:r w:rsidRPr="00A0403B">
        <w:rPr>
          <w:rFonts w:ascii="Times New Roman" w:hAnsi="Times New Roman"/>
          <w:kern w:val="2"/>
          <w:szCs w:val="22"/>
          <w:lang w:eastAsia="cs-CZ"/>
          <w14:ligatures w14:val="standardContextual"/>
        </w:rPr>
        <w:lastRenderedPageBreak/>
        <w:t xml:space="preserve">které byly v době jejich zveřejnění všeobecně známými; </w:t>
      </w:r>
    </w:p>
    <w:p w14:paraId="3641A3D9" w14:textId="77777777" w:rsidR="006F7258" w:rsidRPr="00A0403B" w:rsidRDefault="006F7258" w:rsidP="008D3C72">
      <w:pPr>
        <w:pStyle w:val="Claneki"/>
        <w:numPr>
          <w:ilvl w:val="3"/>
          <w:numId w:val="78"/>
        </w:numPr>
        <w:tabs>
          <w:tab w:val="clear" w:pos="1418"/>
          <w:tab w:val="num" w:pos="1276"/>
        </w:tabs>
        <w:ind w:left="1276"/>
        <w:rPr>
          <w:rFonts w:ascii="Times New Roman" w:hAnsi="Times New Roman"/>
          <w:kern w:val="2"/>
          <w:szCs w:val="22"/>
          <w:lang w:eastAsia="cs-CZ"/>
          <w14:ligatures w14:val="standardContextual"/>
        </w:rPr>
      </w:pPr>
      <w:r w:rsidRPr="00A0403B">
        <w:rPr>
          <w:rFonts w:ascii="Times New Roman" w:hAnsi="Times New Roman"/>
          <w:kern w:val="2"/>
          <w:szCs w:val="22"/>
          <w:lang w:eastAsia="cs-CZ"/>
          <w14:ligatures w14:val="standardContextual"/>
        </w:rPr>
        <w:t xml:space="preserve">které se staly nebo stanou všeobecně známými či dostupnými jinak než porušením povinností Stran, jejich zaměstnanců, poradců nebo konzultantů vyplývajících ze Smlouvy; </w:t>
      </w:r>
    </w:p>
    <w:p w14:paraId="0F378245" w14:textId="77777777" w:rsidR="006F7258" w:rsidRPr="00A0403B" w:rsidRDefault="006F7258" w:rsidP="008D3C72">
      <w:pPr>
        <w:pStyle w:val="Claneki"/>
        <w:numPr>
          <w:ilvl w:val="3"/>
          <w:numId w:val="78"/>
        </w:numPr>
        <w:tabs>
          <w:tab w:val="clear" w:pos="1418"/>
          <w:tab w:val="num" w:pos="1276"/>
        </w:tabs>
        <w:ind w:left="1276"/>
        <w:rPr>
          <w:rFonts w:ascii="Times New Roman" w:hAnsi="Times New Roman"/>
          <w:kern w:val="2"/>
          <w:szCs w:val="22"/>
          <w:lang w:eastAsia="cs-CZ"/>
          <w14:ligatures w14:val="standardContextual"/>
        </w:rPr>
      </w:pPr>
      <w:r w:rsidRPr="00A0403B">
        <w:rPr>
          <w:rFonts w:ascii="Times New Roman" w:hAnsi="Times New Roman"/>
          <w:kern w:val="2"/>
          <w:szCs w:val="22"/>
          <w:lang w:eastAsia="cs-CZ"/>
          <w14:ligatures w14:val="standardContextual"/>
        </w:rPr>
        <w:t xml:space="preserve">které byly zveřejněny na základě povinnosti dané obecně závaznými právními předpisy nebo na základě pravomocného soudního rozhodnutí nebo pravomocného rozhodnutí orgánů státní správy; </w:t>
      </w:r>
    </w:p>
    <w:p w14:paraId="5F8D3AA6" w14:textId="77777777" w:rsidR="006F7258" w:rsidRPr="00A0403B" w:rsidRDefault="006F7258" w:rsidP="008D3C72">
      <w:pPr>
        <w:pStyle w:val="Claneki"/>
        <w:numPr>
          <w:ilvl w:val="3"/>
          <w:numId w:val="78"/>
        </w:numPr>
        <w:tabs>
          <w:tab w:val="clear" w:pos="1418"/>
          <w:tab w:val="num" w:pos="1276"/>
        </w:tabs>
        <w:ind w:left="1276"/>
        <w:rPr>
          <w:rFonts w:ascii="Times New Roman" w:hAnsi="Times New Roman"/>
          <w:kern w:val="2"/>
          <w:szCs w:val="22"/>
          <w:lang w:eastAsia="cs-CZ"/>
          <w14:ligatures w14:val="standardContextual"/>
        </w:rPr>
      </w:pPr>
      <w:r w:rsidRPr="00A0403B">
        <w:rPr>
          <w:rFonts w:ascii="Times New Roman" w:hAnsi="Times New Roman"/>
          <w:kern w:val="2"/>
          <w:szCs w:val="22"/>
          <w:lang w:eastAsia="cs-CZ"/>
          <w14:ligatures w14:val="standardContextual"/>
        </w:rPr>
        <w:t xml:space="preserve">k jejichž zveřejnění dala druhá Strana výslovný souhlas. </w:t>
      </w:r>
    </w:p>
    <w:p w14:paraId="480FEB3D" w14:textId="77777777" w:rsidR="006F7258" w:rsidRPr="00A0403B" w:rsidRDefault="006F7258" w:rsidP="008D3C72">
      <w:pPr>
        <w:pStyle w:val="Claneki"/>
        <w:tabs>
          <w:tab w:val="clear" w:pos="1418"/>
        </w:tabs>
        <w:ind w:left="850" w:firstLine="0"/>
        <w:rPr>
          <w:rFonts w:ascii="Times New Roman" w:hAnsi="Times New Roman"/>
          <w:kern w:val="2"/>
          <w:szCs w:val="22"/>
          <w:lang w:eastAsia="cs-CZ"/>
          <w14:ligatures w14:val="standardContextual"/>
        </w:rPr>
      </w:pPr>
      <w:r w:rsidRPr="00A0403B">
        <w:rPr>
          <w:rFonts w:ascii="Times New Roman" w:hAnsi="Times New Roman"/>
          <w:kern w:val="2"/>
          <w:szCs w:val="22"/>
          <w:lang w:eastAsia="cs-CZ"/>
          <w14:ligatures w14:val="standardContextual"/>
        </w:rPr>
        <w:t xml:space="preserve">Není-li ve Smlouvě uvedeno jinak, Strany potvrzují, že skutečnosti uvedené ve Smlouvě nepovažují za obchodní tajemství podle § 504 Občanského zákoníku a udělují svolení k jejich užití a zveřejnění bez stanovení jakýchkoli dalších podmínek. </w:t>
      </w:r>
    </w:p>
    <w:p w14:paraId="25C06372" w14:textId="77777777" w:rsidR="006F7258" w:rsidRPr="00A0403B" w:rsidRDefault="006F7258" w:rsidP="008D3C72">
      <w:pPr>
        <w:pStyle w:val="Claneka"/>
        <w:numPr>
          <w:ilvl w:val="2"/>
          <w:numId w:val="78"/>
        </w:numPr>
        <w:tabs>
          <w:tab w:val="clear" w:pos="992"/>
          <w:tab w:val="num" w:pos="850"/>
        </w:tabs>
        <w:ind w:left="850"/>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 xml:space="preserve">Strany smí Důvěrné informace poskytnout svým spolupracovníkům jen tehdy, jestliže tito spolupracovníci budou vázáni, ať už na základě Smlouvy či zákona, povinností zachovávat důvěrnost Důvěrných informací, a to přinejmenším v rozsahu dle Smlouvy. Strany plně odpovídají za porušení této povinnosti ze strany svých spolupracovníků tak, jako by Smlouvu porušily samy. </w:t>
      </w:r>
    </w:p>
    <w:p w14:paraId="60B3CF8C" w14:textId="77777777" w:rsidR="006F7258" w:rsidRPr="00A0403B" w:rsidRDefault="006F7258" w:rsidP="008D3C72">
      <w:pPr>
        <w:pStyle w:val="Claneka"/>
        <w:numPr>
          <w:ilvl w:val="2"/>
          <w:numId w:val="78"/>
        </w:numPr>
        <w:tabs>
          <w:tab w:val="clear" w:pos="992"/>
          <w:tab w:val="num" w:pos="850"/>
        </w:tabs>
        <w:ind w:left="850"/>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 xml:space="preserve">Zjistí-li Strana, že došlo nebo může dojít k prozrazení resp. získání Důvěrných informací neoprávněnou osobou, zavazuje se neprodleně informovat o této skutečnosti druhou Stranu a podniknout veškeré kroky potřebné k zabránění vzniku újmy nebo k jejímu maximálnímu omezení. </w:t>
      </w:r>
    </w:p>
    <w:p w14:paraId="6D2E2478" w14:textId="77777777" w:rsidR="006F7258" w:rsidRPr="00A0403B" w:rsidRDefault="006F7258" w:rsidP="008D3C72">
      <w:pPr>
        <w:pStyle w:val="Claneka"/>
        <w:numPr>
          <w:ilvl w:val="2"/>
          <w:numId w:val="78"/>
        </w:numPr>
        <w:tabs>
          <w:tab w:val="clear" w:pos="992"/>
          <w:tab w:val="num" w:pos="850"/>
        </w:tabs>
        <w:ind w:left="850"/>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 xml:space="preserve"> Strany se zavazují vrátit si na jejich žádost neprodleně veškeré materiály obsahující Důvěrné informace včetně všech případných kopií nebo písemně či e-mailem potvrdit, že tyto materiály, resp. kopie byly zničeny.</w:t>
      </w:r>
    </w:p>
    <w:p w14:paraId="1E39FE0A" w14:textId="4652623C" w:rsidR="006F7258" w:rsidRPr="00A0403B" w:rsidRDefault="006D0973" w:rsidP="008D3C72">
      <w:pPr>
        <w:pStyle w:val="Clanek11"/>
        <w:numPr>
          <w:ilvl w:val="0"/>
          <w:numId w:val="78"/>
        </w:numPr>
        <w:rPr>
          <w:rFonts w:ascii="Times New Roman" w:hAnsi="Times New Roman" w:cs="Times New Roman"/>
          <w:b/>
          <w:iCs w:val="0"/>
          <w:color w:val="000000"/>
          <w:kern w:val="2"/>
          <w:szCs w:val="22"/>
          <w:lang w:eastAsia="cs-CZ"/>
          <w14:ligatures w14:val="standardContextual"/>
        </w:rPr>
      </w:pPr>
      <w:r w:rsidRPr="00B656B8">
        <w:rPr>
          <w:rFonts w:ascii="Times New Roman" w:hAnsi="Times New Roman" w:cs="Times New Roman"/>
          <w:b/>
          <w:iCs w:val="0"/>
          <w:color w:val="000000"/>
          <w:kern w:val="2"/>
          <w:szCs w:val="22"/>
          <w:lang w:eastAsia="cs-CZ"/>
          <w14:ligatures w14:val="standardContextual"/>
        </w:rPr>
        <w:t>ZMĚNY SMLOUVY, PÍSEMNÁ FORMA, DORUČOVÁNÍ</w:t>
      </w:r>
    </w:p>
    <w:p w14:paraId="31D39595" w14:textId="468B6850" w:rsidR="006F7258" w:rsidRPr="00A0403B"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Smlouva může být měněna pouze písemnými dodatky odsouhlasenými oběma Stranami a při dodržení náležitostí daných ZZVZ, vyjma změny kontaktních údajů Stran, pokud se týkají adres, jmen, telefonních, faxových a e-mailových spojení, kde postačí jednostranné oznámení zaslané druhé Straně. Objednatel může namítnout neplatnost Smlouvy a/nebo jejího dodatku z důvodu nedodržení formy kdykoliv, a to i když již bylo započato s plněním.</w:t>
      </w:r>
      <w:r w:rsidR="00E47391" w:rsidRPr="00B656B8">
        <w:rPr>
          <w:rFonts w:ascii="Times New Roman" w:hAnsi="Times New Roman"/>
          <w:color w:val="000000"/>
          <w:kern w:val="2"/>
          <w:szCs w:val="22"/>
          <w:lang w:eastAsia="cs-CZ"/>
          <w14:ligatures w14:val="standardContextual"/>
        </w:rPr>
        <w:t xml:space="preserve"> Pro uzavírání dodatků platí ustanovení </w:t>
      </w:r>
      <w:r w:rsidR="00E47391" w:rsidRPr="008D3C72">
        <w:rPr>
          <w:rFonts w:ascii="Times New Roman" w:hAnsi="Times New Roman"/>
          <w:kern w:val="2"/>
          <w:szCs w:val="22"/>
          <w:lang w:eastAsia="cs-CZ"/>
          <w14:ligatures w14:val="standardContextual"/>
        </w:rPr>
        <w:t xml:space="preserve">odst. </w:t>
      </w:r>
      <w:r w:rsidR="0040662A" w:rsidRPr="008D3C72">
        <w:rPr>
          <w:rFonts w:ascii="Times New Roman" w:hAnsi="Times New Roman"/>
          <w:kern w:val="2"/>
          <w:szCs w:val="22"/>
          <w:lang w:eastAsia="cs-CZ"/>
          <w14:ligatures w14:val="standardContextual"/>
        </w:rPr>
        <w:t>25.5</w:t>
      </w:r>
      <w:r w:rsidR="00E47391" w:rsidRPr="008D3C72">
        <w:rPr>
          <w:rFonts w:ascii="Times New Roman" w:hAnsi="Times New Roman"/>
          <w:kern w:val="2"/>
          <w:szCs w:val="22"/>
          <w:lang w:eastAsia="cs-CZ"/>
          <w14:ligatures w14:val="standardContextual"/>
        </w:rPr>
        <w:t xml:space="preserve"> a </w:t>
      </w:r>
      <w:r w:rsidR="0040662A" w:rsidRPr="008D3C72">
        <w:rPr>
          <w:rFonts w:ascii="Times New Roman" w:hAnsi="Times New Roman"/>
          <w:kern w:val="2"/>
          <w:szCs w:val="22"/>
          <w:lang w:eastAsia="cs-CZ"/>
          <w14:ligatures w14:val="standardContextual"/>
        </w:rPr>
        <w:t>25.6</w:t>
      </w:r>
      <w:r w:rsidR="00E47391" w:rsidRPr="008D3C72">
        <w:rPr>
          <w:rFonts w:ascii="Times New Roman" w:hAnsi="Times New Roman"/>
          <w:kern w:val="2"/>
          <w:szCs w:val="22"/>
          <w:lang w:eastAsia="cs-CZ"/>
          <w14:ligatures w14:val="standardContextual"/>
        </w:rPr>
        <w:t xml:space="preserve"> analogicky</w:t>
      </w:r>
    </w:p>
    <w:p w14:paraId="1D1E47B4" w14:textId="77777777" w:rsidR="006F7258" w:rsidRPr="00A0403B"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Pro účely Smlouvy se výlučně za písemnou formu považuje listinná forma, a to pro komunikaci Stran, jejímž předmětem je (i) ukončení Smlouvy nebo (ii) změna Smlouvy nebo (iii) odstranění závadného stavu vyvolaného některou ze Stran porušením povinnosti vyplývající ze Smlouvy a/nebo jednotlivých zvláštních podmínek (např. prodlení se splněním Díla ve stanoveném termínu, prodlení s úhradou Faktury a poskytnutí dodatečné lhůty pro odstranění závadného stavu), a to včetně uplatnění práv z odpovědnosti za vady, nebo (iv) výzvy k úhradě smluvních pokut některou ze Stran, přičemž oznámení uvedená v bodech (i) až (iv) včetně v tomto článku musí být doručena na aktuální adresu sídla druhé Strany. Oznámení dle tohoto článku mohou být doručena (i) osobně, (ii) doporučeným dopisem poštou s potvrzením o doručení nebo (iii) kurýrní službou s potvrzením o doručení. Oznámení dle tohoto článku budou považována za řádně doručená rovněž v případě, kdy budou doručena do datové schránky druhé Strany z datové schránky Strany činící takové oznámení.</w:t>
      </w:r>
    </w:p>
    <w:p w14:paraId="2DB17E50" w14:textId="54C865C0" w:rsidR="006F7258" w:rsidRPr="00A0403B" w:rsidRDefault="006D0973" w:rsidP="008D3C72">
      <w:pPr>
        <w:pStyle w:val="Clanek11"/>
        <w:numPr>
          <w:ilvl w:val="0"/>
          <w:numId w:val="78"/>
        </w:numPr>
        <w:rPr>
          <w:rFonts w:ascii="Times New Roman" w:hAnsi="Times New Roman" w:cs="Times New Roman"/>
          <w:b/>
          <w:iCs w:val="0"/>
          <w:color w:val="000000"/>
          <w:kern w:val="2"/>
          <w:szCs w:val="22"/>
          <w:lang w:eastAsia="cs-CZ"/>
          <w14:ligatures w14:val="standardContextual"/>
        </w:rPr>
      </w:pPr>
      <w:r w:rsidRPr="00B656B8">
        <w:rPr>
          <w:rFonts w:ascii="Times New Roman" w:hAnsi="Times New Roman" w:cs="Times New Roman"/>
          <w:b/>
          <w:iCs w:val="0"/>
          <w:color w:val="000000"/>
          <w:kern w:val="2"/>
          <w:szCs w:val="22"/>
          <w:lang w:eastAsia="cs-CZ"/>
          <w14:ligatures w14:val="standardContextual"/>
        </w:rPr>
        <w:t>ROZHODNÉ PRÁVO A VÝLUKY</w:t>
      </w:r>
    </w:p>
    <w:p w14:paraId="0D478634" w14:textId="77777777" w:rsidR="006F7258" w:rsidRPr="00A0403B"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Práva a povinnosti Stran výslovně neupravená touto Smlouvou se řídí českým právním řádem, zejména pak Občanským zákoníkem. Strany se dohodly, že na práva a povinnosti vyplývající ze Smlouvy se nepoužijí veškerá ustanovení Vídeňské úmluvy o mezinárodní koupi zboží, jejichž vyloučení tato úmluva připouští.</w:t>
      </w:r>
    </w:p>
    <w:p w14:paraId="0BF422C7" w14:textId="77777777" w:rsidR="006F7258" w:rsidRPr="00A0403B"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lastRenderedPageBreak/>
        <w:t>Jakýkoliv spor mezi Stranami vzniklý v souvislosti s touto Smlouvou bude s konečnou platností vyřešen příslušnými soudy České republiky podle procesních předpisů České republiky, pokud se Strany nedohodnou jinak. Strany se dohodly, že místně příslušným soudem k projednání těchto sporů je obecný soud Objednatele.</w:t>
      </w:r>
    </w:p>
    <w:p w14:paraId="2FE6F460" w14:textId="77777777" w:rsidR="006F7258" w:rsidRPr="00A0403B"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Pokud se jakékoli ustanovení Smlouvy stane nebo bude určeno jako neplatné, neúčinné nebo nevynutitelné, pak taková neplatnost, neúčinnost nebo nevynutitelnost neovlivní (v nejvyšší možné míře dovolené právními předpisy) platnost, účinnost nebo vynutitelnost ostatních ustanovení Smlouvy. Pro takový případ se Strany zavazují, že bez zbytečného odkladu nahradí neplatné, neúčinné nebo nevynutitelné ustanovení ustanovením platným, účinným a vynutitelným, aby v maximální možné míře dovolené právními předpisy bylo možné dosáhnout stejného účinku a výsledku, jaký byl sledován nahrazovaným ustanovením, popřípadě uzavřou novou smlouvu.</w:t>
      </w:r>
    </w:p>
    <w:p w14:paraId="4A39D6AC" w14:textId="77777777" w:rsidR="006F7258" w:rsidRPr="00A0403B"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Strany ve smyslu § 630 odst. 1 Občanského zákoníku prodlužují délku promlčecí doby práv Objednatele, jakožto věřitele, vyplývajících ze Smlouvy na dobu patnácti (15) let.</w:t>
      </w:r>
    </w:p>
    <w:p w14:paraId="27ED6F7C" w14:textId="77777777" w:rsidR="006F7258" w:rsidRPr="00A0403B"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Pro případ uzavírání této Smlouvy a dodatků k ní Strany vylučují použití § 1740 odst. 3 Občanského zákoníku, podle něhož Smlouva či dodatek mohou být uzavřeny i při nedosažení úplné shody projevů vůle Stran.</w:t>
      </w:r>
    </w:p>
    <w:p w14:paraId="5ADAAA35" w14:textId="77777777" w:rsidR="006F7258" w:rsidRPr="00A0403B"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Zhotovitel na sebe bere ve smyslu § 1765 odst. 2 Občanského zákoníku, resp. § 2620 odst. 2 Občanského zákoníku nebezpečí změny okolností. Zhotoviteli tak nevznikne právo domáhat se obnovení jednání o Smlouvě v případě podstatné změny okolností ve smyslu § 1765 odst. 1 Občanského zákoníku ani právo požadovat zvýšení Ceny Díla soudem v případě zcela mimořádných nepředvídatelných okolností dle ustanovení § 2620 odst. 2 Občanského zákoníku. Zhotovitel není oprávněn podat v souladu s ustanovením § 1766 Občanského zákoníku návrh soudu na změnu závazku ze Smlouvy.</w:t>
      </w:r>
    </w:p>
    <w:p w14:paraId="11C09C02" w14:textId="77777777" w:rsidR="006F7258" w:rsidRPr="00A0403B"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S ohledem na uzavření Smlouvy mezi podnikateli v rámci jejich podnikání se Strany dále v souladu s ustanovením § 1801 Občanského zákoníku dohodly, že pro účely Smlouvy se nepoužijí ustanovení § 1799 a § 1800 Občanského zákoníku o smlouvách uzavíraných adhezním způsobem.</w:t>
      </w:r>
    </w:p>
    <w:p w14:paraId="252DA9A8" w14:textId="77777777" w:rsidR="006F7258" w:rsidRPr="00A0403B"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Zhotovitel se podle § 2000 odst. 2 Občanského zákoníku vzdává práva domáhat se zrušení závazku ze Smlouvy.</w:t>
      </w:r>
    </w:p>
    <w:p w14:paraId="63D25CF5" w14:textId="70D33A6E" w:rsidR="006F7258" w:rsidRPr="00A0403B"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Ustanovení § 1808 a 1809 (závdavek), § 1987 odst. 2 (započtení neurčitých a nejistých pohledávek), § 2050 (smluvní pokuta a náhrada škody) a § 2609 (svépomocný prodej) Občanského zákoníku se na tuto Smlouvu a na vztahy ze Smlouvy vyplývající nepoužijí. Pro vyloučení všech pochybností se uvádí, že závazek dle Smlouvy není fixním závazkem podle § 1980 Občanského zákoníku.</w:t>
      </w:r>
    </w:p>
    <w:p w14:paraId="1845156C" w14:textId="77777777" w:rsidR="006F7258" w:rsidRPr="00A0403B"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Ustanovení §1932 a §1933 Občanského zákoníku se na tuto Smlouvu nepoužijí. Existuje-li více splatných závazků vzniklých ze Smlouvy, je výhradním právem Objednatele určit, na jaký závazek bude nejdříve plněno.</w:t>
      </w:r>
    </w:p>
    <w:p w14:paraId="2D5391B9" w14:textId="77777777" w:rsidR="006F7258" w:rsidRPr="00A0403B"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Strany vylučují pro Smlouvu použití ustanovení § 2609 Občanského zákoníku o svépomocném prodeji a ustanovení § 2595 Občanského zákoníku o odstoupení Zhotovitele pro nevhodný příkaz nebo nevhodnou věc. Strany prohlašují, že pro právní vztah založený touto Smlouvou se rovněž vylučuje aplikace § 2611 Občanského zákoníku (možnost požadovat poskytnutí přiměřené části odměny).</w:t>
      </w:r>
    </w:p>
    <w:p w14:paraId="7A0A369A" w14:textId="77777777" w:rsidR="006F7258" w:rsidRPr="00B656B8"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Pro vyloučení pochybností Strany ujednávají, že ke splnění peněžitého dluhu podle Smlouvy nelze použít směnku.</w:t>
      </w:r>
    </w:p>
    <w:p w14:paraId="74DDAE53" w14:textId="087C233C" w:rsidR="006F7258" w:rsidRPr="00A0403B" w:rsidRDefault="006D0973" w:rsidP="008D3C72">
      <w:pPr>
        <w:pStyle w:val="Clanek11"/>
        <w:numPr>
          <w:ilvl w:val="0"/>
          <w:numId w:val="78"/>
        </w:numPr>
        <w:rPr>
          <w:rFonts w:ascii="Times New Roman" w:hAnsi="Times New Roman" w:cs="Times New Roman"/>
          <w:b/>
          <w:iCs w:val="0"/>
          <w:color w:val="000000"/>
          <w:kern w:val="2"/>
          <w:szCs w:val="22"/>
          <w:lang w:eastAsia="cs-CZ"/>
          <w14:ligatures w14:val="standardContextual"/>
        </w:rPr>
      </w:pPr>
      <w:r w:rsidRPr="00B656B8">
        <w:rPr>
          <w:rFonts w:ascii="Times New Roman" w:hAnsi="Times New Roman" w:cs="Times New Roman"/>
          <w:b/>
          <w:iCs w:val="0"/>
          <w:color w:val="000000"/>
          <w:kern w:val="2"/>
          <w:szCs w:val="22"/>
          <w:lang w:eastAsia="cs-CZ"/>
          <w14:ligatures w14:val="standardContextual"/>
        </w:rPr>
        <w:t>ZÁKAZ ZAPOČTENÍ, ZASTAVENÍ A POSTOUPENÍ</w:t>
      </w:r>
    </w:p>
    <w:p w14:paraId="77759412" w14:textId="77777777" w:rsidR="006F7258" w:rsidRPr="00A0403B"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Zhotovitel je oprávněn započíst své splatné i nesplatné pohledávky vůči Objednateli výlučně na základě předchozí písemné dohody s Objednatelem.</w:t>
      </w:r>
    </w:p>
    <w:p w14:paraId="74BE625C" w14:textId="77777777" w:rsidR="006F7258" w:rsidRPr="00A0403B"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Zhotovitel je oprávněn zastavit jakékoli své pohledávky vůči Objednateli vyplývající ze Smlouvy výlučně na základě předchozí písemné dohody s Objednatelem.</w:t>
      </w:r>
    </w:p>
    <w:p w14:paraId="46D04BF2" w14:textId="77777777" w:rsidR="006F7258" w:rsidRPr="00A0403B"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lastRenderedPageBreak/>
        <w:t>Zhotovitel není oprávněn postoupit jakákoli svá práva vyplývající ze Smlouvy na třetí osobu bez předchozího písemného souhlasu Objednatele, a to ani částečně.</w:t>
      </w:r>
    </w:p>
    <w:p w14:paraId="3FFE6BBD" w14:textId="77777777" w:rsidR="006F7258" w:rsidRPr="00A0403B"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Zhotovitel je oprávněn postoupit Smlouvu jako celek na třetí osobu pouze s výslovným předchozím písemným souhlasem Objednatele.</w:t>
      </w:r>
    </w:p>
    <w:p w14:paraId="1E780FEC" w14:textId="77777777" w:rsidR="006F7258" w:rsidRPr="00A0403B"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Objednatel je oprávněn postoupit jakákoliv práva vyplývající ze Smlouvy anebo postoupit Smlouvu jako celek na třetí osobu i bez souhlasu Zhotovitele, avšak pouze tehdy, pokud se tak stane v rámci koncernu, jehož je Objednatel členem.</w:t>
      </w:r>
    </w:p>
    <w:p w14:paraId="43D4C0F4" w14:textId="6D705316" w:rsidR="00571F61" w:rsidRPr="00A0403B" w:rsidRDefault="00493CE8" w:rsidP="00571F61">
      <w:pPr>
        <w:pStyle w:val="Clanek11"/>
        <w:numPr>
          <w:ilvl w:val="0"/>
          <w:numId w:val="78"/>
        </w:numPr>
        <w:rPr>
          <w:rFonts w:ascii="Times New Roman" w:hAnsi="Times New Roman" w:cs="Times New Roman"/>
          <w:b/>
          <w:bCs w:val="0"/>
        </w:rPr>
      </w:pPr>
      <w:r w:rsidRPr="00A0403B">
        <w:rPr>
          <w:rFonts w:ascii="Times New Roman" w:hAnsi="Times New Roman" w:cs="Times New Roman"/>
          <w:b/>
          <w:bCs w:val="0"/>
        </w:rPr>
        <w:t>NÁHRADA ÚJMY</w:t>
      </w:r>
    </w:p>
    <w:p w14:paraId="53FB217D" w14:textId="77777777" w:rsidR="00571F61" w:rsidRPr="00A0403B" w:rsidRDefault="00571F61" w:rsidP="008D3C72">
      <w:pPr>
        <w:pStyle w:val="Claneka"/>
        <w:numPr>
          <w:ilvl w:val="1"/>
          <w:numId w:val="78"/>
        </w:numPr>
        <w:rPr>
          <w:rFonts w:ascii="Times New Roman" w:hAnsi="Times New Roman"/>
        </w:rPr>
      </w:pPr>
      <w:r w:rsidRPr="00A0403B">
        <w:rPr>
          <w:rFonts w:ascii="Times New Roman" w:hAnsi="Times New Roman"/>
        </w:rPr>
        <w:t xml:space="preserve">Uplatněním nároku na zaplacení smluvní pokuty nebo jejím zaplacením není dotčen nárok Objednatele požadovat po Zhotoviteli náhradu újmy v plné výši. </w:t>
      </w:r>
    </w:p>
    <w:p w14:paraId="644091DF" w14:textId="77777777" w:rsidR="00571F61" w:rsidRPr="00A0403B" w:rsidRDefault="00571F61" w:rsidP="008D3C72">
      <w:pPr>
        <w:pStyle w:val="Claneka"/>
        <w:numPr>
          <w:ilvl w:val="1"/>
          <w:numId w:val="78"/>
        </w:numPr>
        <w:rPr>
          <w:rFonts w:ascii="Times New Roman" w:hAnsi="Times New Roman"/>
        </w:rPr>
      </w:pPr>
      <w:r w:rsidRPr="00A0403B">
        <w:rPr>
          <w:rFonts w:ascii="Times New Roman" w:hAnsi="Times New Roman"/>
        </w:rPr>
        <w:t xml:space="preserve">Zhotovitel souhlasí, že jeho práva na náhradu jakékoli majetkové nebo nemajetkové újmy vůči Objednateli jsou omezena pouze na náhradu skutečné škody způsobené zaviněně Objednatelem a v rozsahu dovoleném právními předpisy vylučují jakákoli práva Zhotovitele na náhradu nemajetkové újmy a ušlého zisku. </w:t>
      </w:r>
    </w:p>
    <w:p w14:paraId="1C291392" w14:textId="77777777" w:rsidR="00571F61" w:rsidRPr="00A0403B" w:rsidRDefault="00571F61" w:rsidP="008D3C72">
      <w:pPr>
        <w:pStyle w:val="Claneka"/>
        <w:numPr>
          <w:ilvl w:val="1"/>
          <w:numId w:val="78"/>
        </w:numPr>
        <w:rPr>
          <w:rFonts w:ascii="Times New Roman" w:hAnsi="Times New Roman"/>
        </w:rPr>
      </w:pPr>
      <w:r w:rsidRPr="00A0403B">
        <w:rPr>
          <w:rFonts w:ascii="Times New Roman" w:hAnsi="Times New Roman"/>
        </w:rPr>
        <w:t xml:space="preserve">Zhotovitel se může částečně nebo úplně zprostit povinnosti k náhradě újmy, pokud jednoznačně a nezpochybnitelně prokáže, že újma vznikla v příčinné souvislosti s pokynem Objednatele, Zhotovitel Objednatele na možný vznik této újmy předem prokazatelně upozornil a Objednatel na plnění pokynu výslovně i přes toto upozornění trval. </w:t>
      </w:r>
    </w:p>
    <w:p w14:paraId="6EE08FAB" w14:textId="77777777" w:rsidR="00571F61" w:rsidRPr="00A0403B" w:rsidRDefault="00571F61" w:rsidP="008D3C72">
      <w:pPr>
        <w:pStyle w:val="Claneka"/>
        <w:numPr>
          <w:ilvl w:val="1"/>
          <w:numId w:val="78"/>
        </w:numPr>
        <w:rPr>
          <w:rFonts w:ascii="Times New Roman" w:hAnsi="Times New Roman"/>
        </w:rPr>
      </w:pPr>
      <w:r w:rsidRPr="00A0403B">
        <w:rPr>
          <w:rFonts w:ascii="Times New Roman" w:hAnsi="Times New Roman"/>
        </w:rPr>
        <w:t xml:space="preserve">Zhotovitel bere na vědomí, že pokud neuvědomí Objednatele o jakékoli hrozící či vzniklé újmě a neumožní tak Objednateli, aby učinil kroky k zabránění vzniku újmy či k jejímu zmírnění, má Objednatel proti Zhotoviteli nárok na náhradu újmy, která tím Objednateli vznikla. </w:t>
      </w:r>
    </w:p>
    <w:p w14:paraId="37F485D6" w14:textId="77777777" w:rsidR="00571F61" w:rsidRPr="00A0403B" w:rsidRDefault="00571F61" w:rsidP="008D3C72">
      <w:pPr>
        <w:pStyle w:val="Claneka"/>
        <w:numPr>
          <w:ilvl w:val="1"/>
          <w:numId w:val="78"/>
        </w:numPr>
        <w:rPr>
          <w:rFonts w:ascii="Times New Roman" w:hAnsi="Times New Roman"/>
        </w:rPr>
      </w:pPr>
      <w:r w:rsidRPr="00A0403B">
        <w:rPr>
          <w:rFonts w:ascii="Times New Roman" w:hAnsi="Times New Roman"/>
        </w:rPr>
        <w:t xml:space="preserve">V případě, že dojde k realizaci na vadné Dílo navazujících prací, vzniká Objednateli právo na náhradu újmy ve výši zvýšených nákladů spojených s realizací dodatečných prací oproti nákladům, které by vynaložil, kdyby příslušnou vadu Dílo neobsahovalo. Jedná se především o náklady spojené s pořádáním nového zadávacího řízení, případné náklady spojené s prodloužením harmonogramu Díla, případné marně vynaložené náklady (např. v důsledku potřeby část Díla odstranit, tj. cena práce, která musela být odstraněna, plus cena za vlastní bourací práce) a vícenáklady, náklady, které nesplňují podmínky způsobilosti výhradně v důsledku porušení povinnosti Zhotovitele zhotovit Dílo bez vad. </w:t>
      </w:r>
    </w:p>
    <w:p w14:paraId="3ABF402E" w14:textId="223EBCCF" w:rsidR="00571F61" w:rsidRPr="00A0403B" w:rsidRDefault="00493CE8" w:rsidP="00571F61">
      <w:pPr>
        <w:pStyle w:val="Clanek11"/>
        <w:numPr>
          <w:ilvl w:val="0"/>
          <w:numId w:val="78"/>
        </w:numPr>
        <w:rPr>
          <w:rFonts w:ascii="Times New Roman" w:hAnsi="Times New Roman" w:cs="Times New Roman"/>
          <w:b/>
          <w:bCs w:val="0"/>
        </w:rPr>
      </w:pPr>
      <w:r w:rsidRPr="00A0403B">
        <w:rPr>
          <w:rFonts w:ascii="Times New Roman" w:hAnsi="Times New Roman" w:cs="Times New Roman"/>
          <w:b/>
          <w:bCs w:val="0"/>
        </w:rPr>
        <w:t>VYŠŠÍ MOC, PRODLENÍ STRAN</w:t>
      </w:r>
    </w:p>
    <w:p w14:paraId="560DEB98" w14:textId="77777777" w:rsidR="00571F61" w:rsidRPr="00A0403B" w:rsidRDefault="00571F61" w:rsidP="008D3C72">
      <w:pPr>
        <w:pStyle w:val="Claneka"/>
        <w:numPr>
          <w:ilvl w:val="1"/>
          <w:numId w:val="78"/>
        </w:numPr>
        <w:rPr>
          <w:rFonts w:ascii="Times New Roman" w:hAnsi="Times New Roman"/>
        </w:rPr>
      </w:pPr>
      <w:r w:rsidRPr="00A0403B">
        <w:rPr>
          <w:rFonts w:ascii="Times New Roman" w:hAnsi="Times New Roman"/>
        </w:rPr>
        <w:t xml:space="preserve">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 </w:t>
      </w:r>
    </w:p>
    <w:p w14:paraId="6F13F99D" w14:textId="77777777" w:rsidR="00571F61" w:rsidRPr="00A0403B" w:rsidRDefault="00571F61" w:rsidP="008D3C72">
      <w:pPr>
        <w:pStyle w:val="Claneka"/>
        <w:numPr>
          <w:ilvl w:val="1"/>
          <w:numId w:val="78"/>
        </w:numPr>
        <w:rPr>
          <w:rFonts w:ascii="Times New Roman" w:hAnsi="Times New Roman"/>
        </w:rPr>
      </w:pPr>
      <w:r w:rsidRPr="00A0403B">
        <w:rPr>
          <w:rFonts w:ascii="Times New Roman" w:hAnsi="Times New Roman"/>
        </w:rPr>
        <w:t xml:space="preserve">Vyšší mocí se pro účely Smlouvy rozumí mimořádná událost, okolnost nebo překážka, kterou příslušná Strana při vynaložení náležité péče nemohla před uzavřením Smlouvy předvídat ani jí předejít a která je mimo jakoukoliv kontrolu takové Strany a nebyla způsobena úmyslně ani z nedbalosti jednáním nebo opomenutím této Strany. Takovými událostmi, okolnostmi nebo překážkami jsou zejména, nikoliv však výlučně: </w:t>
      </w:r>
    </w:p>
    <w:p w14:paraId="6C5BDC3E" w14:textId="77777777" w:rsidR="00571F61" w:rsidRPr="00A0403B" w:rsidRDefault="00571F61" w:rsidP="008D3C72">
      <w:pPr>
        <w:pStyle w:val="Claneki"/>
        <w:numPr>
          <w:ilvl w:val="2"/>
          <w:numId w:val="78"/>
        </w:numPr>
        <w:rPr>
          <w:rFonts w:ascii="Times New Roman" w:hAnsi="Times New Roman"/>
        </w:rPr>
      </w:pPr>
      <w:r w:rsidRPr="00A0403B">
        <w:rPr>
          <w:rFonts w:ascii="Times New Roman" w:hAnsi="Times New Roman"/>
        </w:rPr>
        <w:t xml:space="preserve">živelné události – zemětřesení, záplavy, vichřice atd.; </w:t>
      </w:r>
    </w:p>
    <w:p w14:paraId="1B1D190F" w14:textId="77777777" w:rsidR="00571F61" w:rsidRPr="00A0403B" w:rsidRDefault="00571F61" w:rsidP="008D3C72">
      <w:pPr>
        <w:pStyle w:val="Claneki"/>
        <w:numPr>
          <w:ilvl w:val="2"/>
          <w:numId w:val="78"/>
        </w:numPr>
        <w:rPr>
          <w:rFonts w:ascii="Times New Roman" w:hAnsi="Times New Roman"/>
        </w:rPr>
      </w:pPr>
      <w:r w:rsidRPr="00A0403B">
        <w:rPr>
          <w:rFonts w:ascii="Times New Roman" w:hAnsi="Times New Roman"/>
        </w:rPr>
        <w:t xml:space="preserve">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 </w:t>
      </w:r>
    </w:p>
    <w:p w14:paraId="46570288" w14:textId="77777777" w:rsidR="00571F61" w:rsidRPr="00A0403B" w:rsidRDefault="00571F61" w:rsidP="008D3C72">
      <w:pPr>
        <w:pStyle w:val="Claneki"/>
        <w:numPr>
          <w:ilvl w:val="2"/>
          <w:numId w:val="78"/>
        </w:numPr>
        <w:rPr>
          <w:rFonts w:ascii="Times New Roman" w:hAnsi="Times New Roman"/>
        </w:rPr>
      </w:pPr>
      <w:r w:rsidRPr="00A0403B">
        <w:rPr>
          <w:rFonts w:ascii="Times New Roman" w:hAnsi="Times New Roman"/>
        </w:rPr>
        <w:t xml:space="preserve">epidemie, karanténa, či krizová a další opatření orgánů veřejné moci, a to zejména epidemie koronaviru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w:t>
      </w:r>
      <w:r w:rsidRPr="00A0403B">
        <w:rPr>
          <w:rFonts w:ascii="Times New Roman" w:hAnsi="Times New Roman"/>
        </w:rPr>
        <w:lastRenderedPageBreak/>
        <w:t xml:space="preserve">či jiných států, zejména dle zákona č. 240/2000 Sb., o krizovém řízení a o změně některých zákonů, ve znění pozdějších předpisů, či jiných relevantních právních předpisů; </w:t>
      </w:r>
    </w:p>
    <w:p w14:paraId="1308EA16" w14:textId="77777777" w:rsidR="00571F61" w:rsidRPr="00A0403B" w:rsidRDefault="00571F61" w:rsidP="008D3C72">
      <w:pPr>
        <w:pStyle w:val="Claneki"/>
        <w:numPr>
          <w:ilvl w:val="2"/>
          <w:numId w:val="78"/>
        </w:numPr>
        <w:rPr>
          <w:rFonts w:ascii="Times New Roman" w:hAnsi="Times New Roman"/>
        </w:rPr>
      </w:pPr>
      <w:r w:rsidRPr="00A0403B">
        <w:rPr>
          <w:rFonts w:ascii="Times New Roman" w:hAnsi="Times New Roman"/>
        </w:rPr>
        <w:t xml:space="preserve">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Stranou nebo její nedbalost. </w:t>
      </w:r>
    </w:p>
    <w:p w14:paraId="5808F6D4" w14:textId="77777777" w:rsidR="00571F61" w:rsidRPr="00A0403B" w:rsidRDefault="00571F61" w:rsidP="008D3C72">
      <w:pPr>
        <w:pStyle w:val="Claneka"/>
        <w:numPr>
          <w:ilvl w:val="1"/>
          <w:numId w:val="78"/>
        </w:numPr>
        <w:rPr>
          <w:rFonts w:ascii="Times New Roman" w:hAnsi="Times New Roman"/>
        </w:rPr>
      </w:pPr>
      <w:r w:rsidRPr="00A0403B">
        <w:rPr>
          <w:rFonts w:ascii="Times New Roman" w:hAnsi="Times New Roman"/>
        </w:rPr>
        <w:t xml:space="preserve">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 </w:t>
      </w:r>
    </w:p>
    <w:p w14:paraId="6AF1FCA1" w14:textId="77777777" w:rsidR="00571F61" w:rsidRPr="00A0403B" w:rsidRDefault="00571F61" w:rsidP="008D3C72">
      <w:pPr>
        <w:pStyle w:val="Claneka"/>
        <w:numPr>
          <w:ilvl w:val="1"/>
          <w:numId w:val="78"/>
        </w:numPr>
        <w:rPr>
          <w:rFonts w:ascii="Times New Roman" w:hAnsi="Times New Roman"/>
        </w:rPr>
      </w:pPr>
      <w:r w:rsidRPr="00A0403B">
        <w:rPr>
          <w:rFonts w:ascii="Times New Roman" w:hAnsi="Times New Roman"/>
        </w:rPr>
        <w:t xml:space="preserve">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 </w:t>
      </w:r>
    </w:p>
    <w:p w14:paraId="60758F9E" w14:textId="77777777" w:rsidR="00571F61" w:rsidRPr="00A0403B" w:rsidRDefault="00571F61" w:rsidP="008D3C72">
      <w:pPr>
        <w:pStyle w:val="Claneka"/>
        <w:numPr>
          <w:ilvl w:val="1"/>
          <w:numId w:val="78"/>
        </w:numPr>
        <w:rPr>
          <w:rFonts w:ascii="Times New Roman" w:hAnsi="Times New Roman"/>
        </w:rPr>
      </w:pPr>
      <w:r w:rsidRPr="00A0403B">
        <w:rPr>
          <w:rFonts w:ascii="Times New Roman" w:hAnsi="Times New Roman"/>
        </w:rPr>
        <w:t xml:space="preserve">Pokud bude zásah vyšší moci přetrvávat déle než čtyři (4) měsíce, je kterákoliv ze Stran oprávněna od Smlouvy odstoupit. Na základě odstoupení od Smlouvy z tohoto důvodu nevznikají druhé Straně žádné nároky na náhradu škody nebo smluvní pokuty, jež jinak tato Smlouva může s odstoupením spojovat, nejsou však dotčeny nároky Stran řádně vzniklé do té doby. </w:t>
      </w:r>
    </w:p>
    <w:p w14:paraId="1913863B" w14:textId="77777777" w:rsidR="00571F61" w:rsidRPr="00A0403B" w:rsidRDefault="00571F61" w:rsidP="008D3C72">
      <w:pPr>
        <w:pStyle w:val="Claneka"/>
        <w:numPr>
          <w:ilvl w:val="1"/>
          <w:numId w:val="78"/>
        </w:numPr>
        <w:rPr>
          <w:rFonts w:ascii="Times New Roman" w:hAnsi="Times New Roman"/>
        </w:rPr>
      </w:pPr>
      <w:r w:rsidRPr="00A0403B">
        <w:rPr>
          <w:rFonts w:ascii="Times New Roman" w:hAnsi="Times New Roman"/>
        </w:rPr>
        <w:t xml:space="preserve">Žádná Strana není odpovědná za prodlení se splněním svého závazku v případě, že i druhá Strana je v prodlení se splněním svého synallagmatického závazku. </w:t>
      </w:r>
    </w:p>
    <w:p w14:paraId="4C37D1EB" w14:textId="5646A71A" w:rsidR="00BA5958" w:rsidRPr="00B656B8" w:rsidRDefault="00BA01A5" w:rsidP="00BF1498">
      <w:pPr>
        <w:pStyle w:val="Clanek11"/>
        <w:numPr>
          <w:ilvl w:val="0"/>
          <w:numId w:val="78"/>
        </w:numPr>
        <w:rPr>
          <w:rFonts w:ascii="Times New Roman" w:hAnsi="Times New Roman" w:cs="Times New Roman"/>
          <w:b/>
          <w:iCs w:val="0"/>
          <w:color w:val="000000"/>
          <w:kern w:val="2"/>
          <w:szCs w:val="22"/>
          <w:lang w:eastAsia="cs-CZ"/>
          <w14:ligatures w14:val="standardContextual"/>
        </w:rPr>
      </w:pPr>
      <w:r w:rsidRPr="00B656B8">
        <w:rPr>
          <w:rFonts w:ascii="Times New Roman" w:hAnsi="Times New Roman" w:cs="Times New Roman"/>
          <w:b/>
          <w:iCs w:val="0"/>
          <w:color w:val="000000"/>
          <w:kern w:val="2"/>
          <w:szCs w:val="22"/>
          <w:lang w:eastAsia="cs-CZ"/>
          <w14:ligatures w14:val="standardContextual"/>
        </w:rPr>
        <w:t>KONTAKTNÍ ÚDAJE</w:t>
      </w:r>
    </w:p>
    <w:p w14:paraId="0235C0EB" w14:textId="7D1B7267" w:rsidR="004E2BD1" w:rsidRPr="00A0403B" w:rsidRDefault="004E2BD1" w:rsidP="008D3C72">
      <w:pPr>
        <w:pStyle w:val="Claneka"/>
        <w:numPr>
          <w:ilvl w:val="1"/>
          <w:numId w:val="78"/>
        </w:numPr>
        <w:rPr>
          <w:rFonts w:ascii="Times New Roman" w:hAnsi="Times New Roman"/>
          <w:color w:val="000000"/>
          <w:kern w:val="2"/>
          <w:szCs w:val="22"/>
          <w:lang w:eastAsia="cs-CZ"/>
          <w14:ligatures w14:val="standardContextual"/>
        </w:rPr>
      </w:pPr>
      <w:bookmarkStart w:id="0" w:name="_Ref20834911"/>
      <w:r w:rsidRPr="008D3C72">
        <w:rPr>
          <w:rFonts w:ascii="Times New Roman" w:hAnsi="Times New Roman"/>
          <w:color w:val="000000"/>
          <w:kern w:val="2"/>
          <w:szCs w:val="22"/>
          <w:lang w:eastAsia="cs-CZ"/>
          <w14:ligatures w14:val="standardContextual"/>
        </w:rPr>
        <w:t xml:space="preserve">Kontaktní údaje Stran jsou uvedeny v Příloze č. </w:t>
      </w:r>
      <w:r w:rsidR="00F0190D" w:rsidRPr="00B656B8">
        <w:rPr>
          <w:rFonts w:ascii="Times New Roman" w:hAnsi="Times New Roman"/>
          <w:color w:val="000000"/>
          <w:kern w:val="2"/>
          <w:szCs w:val="22"/>
          <w:lang w:eastAsia="cs-CZ"/>
          <w14:ligatures w14:val="standardContextual"/>
        </w:rPr>
        <w:t>3</w:t>
      </w:r>
      <w:r w:rsidRPr="008D3C72">
        <w:rPr>
          <w:rFonts w:ascii="Times New Roman" w:hAnsi="Times New Roman"/>
          <w:color w:val="000000"/>
          <w:kern w:val="2"/>
          <w:szCs w:val="22"/>
          <w:lang w:eastAsia="cs-CZ"/>
          <w14:ligatures w14:val="standardContextual"/>
        </w:rPr>
        <w:t xml:space="preserve"> této Smlouvy.</w:t>
      </w:r>
      <w:bookmarkEnd w:id="0"/>
      <w:r w:rsidRPr="008D3C72">
        <w:rPr>
          <w:rFonts w:ascii="Times New Roman" w:hAnsi="Times New Roman"/>
          <w:color w:val="000000"/>
          <w:kern w:val="2"/>
          <w:szCs w:val="22"/>
          <w:lang w:eastAsia="cs-CZ"/>
          <w14:ligatures w14:val="standardContextual"/>
        </w:rPr>
        <w:t> </w:t>
      </w:r>
    </w:p>
    <w:p w14:paraId="63369F62" w14:textId="678F45D7" w:rsidR="004E2BD1" w:rsidRPr="00A0403B" w:rsidRDefault="004E2BD1" w:rsidP="008D3C72">
      <w:pPr>
        <w:pStyle w:val="Claneka"/>
        <w:numPr>
          <w:ilvl w:val="1"/>
          <w:numId w:val="78"/>
        </w:numPr>
        <w:rPr>
          <w:rFonts w:ascii="Times New Roman" w:hAnsi="Times New Roman"/>
          <w:color w:val="000000"/>
          <w:kern w:val="2"/>
          <w:szCs w:val="22"/>
          <w:lang w:eastAsia="cs-CZ"/>
          <w14:ligatures w14:val="standardContextual"/>
        </w:rPr>
      </w:pPr>
      <w:r w:rsidRPr="008D3C72">
        <w:rPr>
          <w:rFonts w:ascii="Times New Roman" w:hAnsi="Times New Roman"/>
          <w:color w:val="000000"/>
          <w:kern w:val="2"/>
          <w:szCs w:val="22"/>
          <w:lang w:eastAsia="cs-CZ"/>
          <w14:ligatures w14:val="standardContextual"/>
        </w:rPr>
        <w:t xml:space="preserve">Každá Strana oznámí bez zbytečného odkladu druhé Smluvní straně jakékoliv změny kontaktních údajů uvedených v Příloze č. </w:t>
      </w:r>
      <w:r w:rsidR="00F0190D" w:rsidRPr="00B656B8">
        <w:rPr>
          <w:rFonts w:ascii="Times New Roman" w:hAnsi="Times New Roman"/>
          <w:color w:val="000000"/>
          <w:kern w:val="2"/>
          <w:szCs w:val="22"/>
          <w:lang w:eastAsia="cs-CZ"/>
          <w14:ligatures w14:val="standardContextual"/>
        </w:rPr>
        <w:t>3</w:t>
      </w:r>
      <w:r w:rsidRPr="008D3C72">
        <w:rPr>
          <w:rFonts w:ascii="Times New Roman" w:hAnsi="Times New Roman"/>
          <w:color w:val="000000"/>
          <w:kern w:val="2"/>
          <w:szCs w:val="22"/>
          <w:lang w:eastAsia="cs-CZ"/>
          <w14:ligatures w14:val="standardContextual"/>
        </w:rPr>
        <w:t xml:space="preserve"> této Smlouvy formou doporučeného dopisu, podepsaného svým statutárním orgánem, resp. jeho členem, a zaslaného na adresu uvedenou v Příloze č. </w:t>
      </w:r>
      <w:r w:rsidR="00F0190D" w:rsidRPr="00B656B8">
        <w:rPr>
          <w:rFonts w:ascii="Times New Roman" w:hAnsi="Times New Roman"/>
          <w:color w:val="000000"/>
          <w:kern w:val="2"/>
          <w:szCs w:val="22"/>
          <w:lang w:eastAsia="cs-CZ"/>
          <w14:ligatures w14:val="standardContextual"/>
        </w:rPr>
        <w:t>3</w:t>
      </w:r>
      <w:r w:rsidRPr="008D3C72">
        <w:rPr>
          <w:rFonts w:ascii="Times New Roman" w:hAnsi="Times New Roman"/>
          <w:color w:val="000000"/>
          <w:kern w:val="2"/>
          <w:szCs w:val="22"/>
          <w:lang w:eastAsia="cs-CZ"/>
          <w14:ligatures w14:val="standardContextual"/>
        </w:rPr>
        <w:t xml:space="preserve"> této Smlouvy, případně do datové schránky (ve znění případných pozdějších řádných změn). Řádným doručením tohoto oznámení dojde ke změně doručovací adresy Strany bez nutnosti uzavření dodatku k této Smlouvě. </w:t>
      </w:r>
      <w:r w:rsidRPr="00A0403B">
        <w:rPr>
          <w:rFonts w:ascii="Times New Roman" w:hAnsi="Times New Roman"/>
          <w:color w:val="000000"/>
          <w:kern w:val="2"/>
          <w:szCs w:val="22"/>
          <w:lang w:eastAsia="cs-CZ"/>
          <w14:ligatures w14:val="standardContextual"/>
        </w:rPr>
        <w:t>V případě, že z důvodů nedodržení nebo porušení této povinnosti dojde ke způsobení újmy, zavazuje se Strana, která škodu způsobila, tuto nahradit bez zbytečného odkladu, co k tomu bude poškozenou Stranou vyzvána.</w:t>
      </w:r>
    </w:p>
    <w:p w14:paraId="6AD098AD" w14:textId="767BA083" w:rsidR="00475C95" w:rsidRPr="00A0403B" w:rsidRDefault="006F3F08" w:rsidP="00475C95">
      <w:pPr>
        <w:pStyle w:val="Clanek11"/>
        <w:numPr>
          <w:ilvl w:val="0"/>
          <w:numId w:val="78"/>
        </w:numPr>
        <w:rPr>
          <w:rFonts w:ascii="Times New Roman" w:hAnsi="Times New Roman" w:cs="Times New Roman"/>
          <w:b/>
          <w:bCs w:val="0"/>
        </w:rPr>
      </w:pPr>
      <w:r w:rsidRPr="006F3F08">
        <w:rPr>
          <w:rFonts w:ascii="Times New Roman" w:hAnsi="Times New Roman" w:cs="Times New Roman"/>
          <w:b/>
          <w:bCs w:val="0"/>
        </w:rPr>
        <w:t>ÚČINNOST SMLOUVY</w:t>
      </w:r>
    </w:p>
    <w:p w14:paraId="5F7E152A" w14:textId="77777777" w:rsidR="00475C95" w:rsidRPr="00A0403B" w:rsidRDefault="00475C95" w:rsidP="008D3C72">
      <w:pPr>
        <w:pStyle w:val="Claneka"/>
        <w:numPr>
          <w:ilvl w:val="1"/>
          <w:numId w:val="78"/>
        </w:numPr>
        <w:rPr>
          <w:rFonts w:ascii="Times New Roman" w:hAnsi="Times New Roman"/>
        </w:rPr>
      </w:pPr>
      <w:r w:rsidRPr="00A0403B">
        <w:rPr>
          <w:rFonts w:ascii="Times New Roman" w:hAnsi="Times New Roman"/>
          <w:szCs w:val="22"/>
        </w:rPr>
        <w:t>Vztahuje-li se na Smlouvu povinnost uveřejnění v registru smluv dle zákona č. 340/2015 Sb., o zvláštních podmínkách účinnosti některých smluv, uveřejňování těchto smluv a o registru smluv (zákon o registru smluv), zajistí její uveřejnění Objednatel. Smlouva v takovém případě nabývá účinnosti jejím uveřejněním v registru smluv a Zhotovitel je oprávněn započít s plněním podle Smlouvy nejdříve po nabytí účinnosti Smlouvy. V ostatních případech nabývá Smlouva účinnosti dnem jejího uzavření.</w:t>
      </w:r>
    </w:p>
    <w:p w14:paraId="7497F10F" w14:textId="34BA14B4" w:rsidR="006F7258" w:rsidRPr="00A0403B" w:rsidRDefault="006D0973" w:rsidP="008D3C72">
      <w:pPr>
        <w:pStyle w:val="Clanek11"/>
        <w:numPr>
          <w:ilvl w:val="0"/>
          <w:numId w:val="78"/>
        </w:numPr>
        <w:rPr>
          <w:rFonts w:ascii="Times New Roman" w:hAnsi="Times New Roman" w:cs="Times New Roman"/>
          <w:b/>
          <w:iCs w:val="0"/>
          <w:color w:val="000000"/>
          <w:kern w:val="2"/>
          <w:szCs w:val="22"/>
          <w:lang w:eastAsia="cs-CZ"/>
          <w14:ligatures w14:val="standardContextual"/>
        </w:rPr>
      </w:pPr>
      <w:r w:rsidRPr="00B656B8">
        <w:rPr>
          <w:rFonts w:ascii="Times New Roman" w:hAnsi="Times New Roman" w:cs="Times New Roman"/>
          <w:b/>
          <w:iCs w:val="0"/>
          <w:color w:val="000000"/>
          <w:kern w:val="2"/>
          <w:szCs w:val="22"/>
          <w:lang w:eastAsia="cs-CZ"/>
          <w14:ligatures w14:val="standardContextual"/>
        </w:rPr>
        <w:t>SOUHRNNÁ SMLUVNÍ DOLOŽKA UZAVŘENÁ NA ZÁKLADĚ COMPLIANCE PROGRAMU TSK</w:t>
      </w:r>
    </w:p>
    <w:p w14:paraId="0407D4F9" w14:textId="77777777" w:rsidR="006F7258" w:rsidRPr="00A0403B"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Zhotovitel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Compliance zásad Zhotovitele, tak i specifických požadavků vztahujících se k nulové toleranci korupčního jednání a celkovému dodržování zásad slušnosti, poctivosti a dobrých mravů.</w:t>
      </w:r>
    </w:p>
    <w:p w14:paraId="3B820623" w14:textId="77777777" w:rsidR="006F7258" w:rsidRPr="00A0403B"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Zhotovitel bere dále výslovně na vědomí, že Souhrnná smluvní doložka obsahuje i jiné povinnosti nad rámec předchozího odstavce, a to zejména z oblasti absence mezinárodních a národních sankcí, nebo zamezování střetu zájmů ve smyslu zákona č. 159/2006 Sb. Zhotovitel se zavazuje tyto povinnosti.</w:t>
      </w:r>
    </w:p>
    <w:p w14:paraId="0632309B" w14:textId="77777777" w:rsidR="006F7258" w:rsidRPr="00A0403B"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lastRenderedPageBreak/>
        <w:t>Zhotovitel výslovně prohlašuje, že si je vědom kontrolních i sankčních oprávnění TSK vyplývajících ze všech částí Souhrnné smluvní doložky, a že s nimi souhlasí; a v případě, že proti němu budu uplatněny, se zavazuje je akceptovat.</w:t>
      </w:r>
    </w:p>
    <w:p w14:paraId="4E7F4D26" w14:textId="11114820" w:rsidR="006F7258" w:rsidRPr="00B656B8" w:rsidRDefault="006F7258" w:rsidP="008D3C72">
      <w:pPr>
        <w:pStyle w:val="Claneka"/>
        <w:numPr>
          <w:ilvl w:val="1"/>
          <w:numId w:val="78"/>
        </w:numPr>
        <w:rPr>
          <w:rFonts w:ascii="Times New Roman" w:hAnsi="Times New Roman"/>
          <w:color w:val="000000"/>
          <w:kern w:val="2"/>
          <w:szCs w:val="22"/>
          <w:lang w:eastAsia="cs-CZ"/>
          <w14:ligatures w14:val="standardContextual"/>
        </w:rPr>
      </w:pPr>
      <w:r w:rsidRPr="00A0403B">
        <w:rPr>
          <w:rFonts w:ascii="Times New Roman" w:hAnsi="Times New Roman"/>
          <w:color w:val="000000"/>
          <w:kern w:val="2"/>
          <w:szCs w:val="22"/>
          <w:lang w:eastAsia="cs-CZ"/>
          <w14:ligatures w14:val="standardContextual"/>
        </w:rPr>
        <w:t xml:space="preserve">Podrobně jsou práva a povinnosti Stran rozvedeny v </w:t>
      </w:r>
      <w:r w:rsidRPr="008D3C72">
        <w:rPr>
          <w:rFonts w:ascii="Times New Roman" w:hAnsi="Times New Roman"/>
          <w:color w:val="000000"/>
          <w:kern w:val="2"/>
          <w:szCs w:val="22"/>
          <w:lang w:eastAsia="cs-CZ"/>
          <w14:ligatures w14:val="standardContextual"/>
        </w:rPr>
        <w:t xml:space="preserve">Příloze č. </w:t>
      </w:r>
      <w:r w:rsidR="00275D20" w:rsidRPr="00B656B8">
        <w:rPr>
          <w:rFonts w:ascii="Times New Roman" w:hAnsi="Times New Roman"/>
          <w:color w:val="000000"/>
          <w:kern w:val="2"/>
          <w:szCs w:val="22"/>
          <w:lang w:eastAsia="cs-CZ"/>
          <w14:ligatures w14:val="standardContextual"/>
        </w:rPr>
        <w:t>4</w:t>
      </w:r>
      <w:r w:rsidRPr="00A0403B">
        <w:rPr>
          <w:rFonts w:ascii="Times New Roman" w:hAnsi="Times New Roman"/>
          <w:color w:val="000000"/>
          <w:kern w:val="2"/>
          <w:szCs w:val="22"/>
          <w:lang w:eastAsia="cs-CZ"/>
          <w14:ligatures w14:val="standardContextual"/>
        </w:rPr>
        <w:t xml:space="preserve"> Souhrnná smluvní doložka, která tvoří nedílnou součást Smlouvy. V uvedeném textu je výraz „Zhotovitel“ nahrazen výrazem „dodavatel“, výraz „Strany“ výrazem „Smluvní strany“; výraz „TSK“ je shodný s výrazem „Objednatel“.</w:t>
      </w:r>
    </w:p>
    <w:p w14:paraId="4BC71B1A" w14:textId="4829D2B2" w:rsidR="001062D0" w:rsidRPr="00A0403B" w:rsidRDefault="00DB260D" w:rsidP="008D3C72">
      <w:pPr>
        <w:pStyle w:val="Claneka"/>
        <w:numPr>
          <w:ilvl w:val="0"/>
          <w:numId w:val="78"/>
        </w:numPr>
        <w:rPr>
          <w:rFonts w:ascii="Times New Roman" w:hAnsi="Times New Roman"/>
          <w:b/>
          <w:bCs/>
          <w:color w:val="000000"/>
          <w:kern w:val="2"/>
          <w:szCs w:val="22"/>
          <w:lang w:eastAsia="cs-CZ"/>
          <w14:ligatures w14:val="standardContextual"/>
        </w:rPr>
      </w:pPr>
      <w:r w:rsidRPr="00A0403B">
        <w:rPr>
          <w:rFonts w:ascii="Times New Roman" w:hAnsi="Times New Roman"/>
          <w:b/>
          <w:bCs/>
          <w:color w:val="000000"/>
          <w:kern w:val="2"/>
          <w:szCs w:val="22"/>
          <w:lang w:eastAsia="cs-CZ"/>
          <w14:ligatures w14:val="standardContextual"/>
        </w:rPr>
        <w:t>ZÁVĚREČNÁ UJEDNÁNÍ</w:t>
      </w:r>
    </w:p>
    <w:p w14:paraId="3FF9114B" w14:textId="77BFCEC4" w:rsidR="003D3E86" w:rsidRPr="00A0403B" w:rsidRDefault="003D3E86" w:rsidP="008D3C72">
      <w:pPr>
        <w:pStyle w:val="Clanek11"/>
        <w:numPr>
          <w:ilvl w:val="1"/>
          <w:numId w:val="78"/>
        </w:numPr>
        <w:rPr>
          <w:rFonts w:ascii="Times New Roman" w:hAnsi="Times New Roman" w:cs="Times New Roman"/>
        </w:rPr>
      </w:pPr>
      <w:r w:rsidRPr="00A0403B">
        <w:rPr>
          <w:rFonts w:ascii="Times New Roman" w:hAnsi="Times New Roman" w:cs="Times New Roman"/>
        </w:rPr>
        <w:t>Smlouva obsahuje úplné ujednání o předmětu Smlouvy a všech náležitostech, které Strany měly a chtěly ve smlouvě ujednat, a které považují za důležité pro závaznost Smlouvy. Žádný projev vůle Stran učiněný při jednání o Smlouvě ani projev vůle učiněný po uzavření Smlouvy nesmí být vykládán v rozporu s výslovnými ustanoveními Smlouvy a nezakládá žádný závazek žádné ze Stran. Smlouva nahrazuje veškeré ostatní písemné či ústní dohody učiněné ve věci předmětu Smlouvy.</w:t>
      </w:r>
    </w:p>
    <w:p w14:paraId="51193C24" w14:textId="77777777" w:rsidR="003D3E86" w:rsidRPr="00A0403B" w:rsidRDefault="003D3E86" w:rsidP="008D3C72">
      <w:pPr>
        <w:pStyle w:val="Clanek11"/>
        <w:numPr>
          <w:ilvl w:val="1"/>
          <w:numId w:val="78"/>
        </w:numPr>
        <w:rPr>
          <w:rFonts w:ascii="Times New Roman" w:hAnsi="Times New Roman" w:cs="Times New Roman"/>
        </w:rPr>
      </w:pPr>
      <w:r w:rsidRPr="00A0403B">
        <w:rPr>
          <w:rFonts w:ascii="Times New Roman" w:hAnsi="Times New Roman" w:cs="Times New Roman"/>
        </w:rPr>
        <w:t>Strany sjednávají, že si nepřejí, aby nad rámec výslovných ustanovení Smlouvy byla jakákoli práva a povinnosti dovozovány z dosavadní či budoucí praxe zavedené mezi Stranami či zvyklostí zachovávaných obecně či v odvětví týkajícím se předmětu Smlouvy, ledaže je ve Smlouvě výslovně sjednáno jinak. Vedle shora uvedeného si Strany potvrzují, že si nejsou vědomy žádných dosud mezi nimi zavedených obchodních zvyklostí či praxe.</w:t>
      </w:r>
    </w:p>
    <w:p w14:paraId="50251F5F" w14:textId="77777777" w:rsidR="003D3E86" w:rsidRPr="00A0403B" w:rsidRDefault="003D3E86" w:rsidP="008D3C72">
      <w:pPr>
        <w:pStyle w:val="Clanek11"/>
        <w:numPr>
          <w:ilvl w:val="1"/>
          <w:numId w:val="78"/>
        </w:numPr>
        <w:rPr>
          <w:rFonts w:ascii="Times New Roman" w:hAnsi="Times New Roman" w:cs="Times New Roman"/>
        </w:rPr>
      </w:pPr>
      <w:r w:rsidRPr="00A0403B">
        <w:rPr>
          <w:rFonts w:ascii="Times New Roman" w:hAnsi="Times New Roman" w:cs="Times New Roman"/>
        </w:rPr>
        <w:t>Strany si sdělily všechny skutkové a právní okolnosti, o nichž k datu podpisu Smlouvy věděly nebo vědět musely, a které jsou relevantní ve vztahu k uzavření Smlouvy. Kromě ujištění, která si Strany poskytly ve Smlouvě, nebude mít žádná ze Stran žádná další práva a povinnosti v souvislosti s jakýmikoli skutečnostmi, které vyjdou najevo a o kterých neposkytla druhá Strana informace při jednání o Smlouvě. Výjimkou budou případy, kdy daná Strana úmyslně uvedla druhou Stranu ve skutkový omyl ohledně předmětu Smlouvy.</w:t>
      </w:r>
    </w:p>
    <w:p w14:paraId="3B3167BD" w14:textId="77777777" w:rsidR="003D3E86" w:rsidRPr="00A0403B" w:rsidRDefault="003D3E86" w:rsidP="008D3C72">
      <w:pPr>
        <w:pStyle w:val="Clanek11"/>
        <w:numPr>
          <w:ilvl w:val="1"/>
          <w:numId w:val="78"/>
        </w:numPr>
        <w:rPr>
          <w:rFonts w:ascii="Times New Roman" w:hAnsi="Times New Roman" w:cs="Times New Roman"/>
        </w:rPr>
      </w:pPr>
      <w:r w:rsidRPr="00A0403B">
        <w:rPr>
          <w:rFonts w:ascii="Times New Roman" w:hAnsi="Times New Roman" w:cs="Times New Roman"/>
        </w:rPr>
        <w:t>Jestliže kterákoli ze Stran přehlédne nebo promine jakékoliv neplnění, porušení, prodlení nebo nedodržení nějaké povinnosti vyplývající ze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71658A89" w14:textId="77777777" w:rsidR="003D3E86" w:rsidRPr="00A0403B" w:rsidRDefault="003D3E86" w:rsidP="008D3C72">
      <w:pPr>
        <w:pStyle w:val="Clanek11"/>
        <w:numPr>
          <w:ilvl w:val="1"/>
          <w:numId w:val="78"/>
        </w:numPr>
        <w:rPr>
          <w:rFonts w:ascii="Times New Roman" w:hAnsi="Times New Roman" w:cs="Times New Roman"/>
        </w:rPr>
      </w:pPr>
      <w:r w:rsidRPr="00A0403B">
        <w:rPr>
          <w:rFonts w:ascii="Times New Roman" w:hAnsi="Times New Roman" w:cs="Times New Roman"/>
        </w:rPr>
        <w:t>Tato Smlouva je sepsána ve třech (3) vyhotoveních, z nichž obdrží Objednatel dvě (2) vyhotovení a Zhotovitel jedno (1) vyhotovení.  V případě, že je Smlouva uzavírána elektronicky za využití uznávaných elektronických podpisů, postačí jedno vyhotovení Smlouvy, na kterém jsou zaznamenány uznávané elektronické podpisy zástupců Stran.</w:t>
      </w:r>
    </w:p>
    <w:p w14:paraId="5F80918B" w14:textId="77777777" w:rsidR="003D3E86" w:rsidRPr="00A0403B" w:rsidRDefault="003D3E86" w:rsidP="003D3E86">
      <w:pPr>
        <w:pStyle w:val="Clanek11"/>
        <w:numPr>
          <w:ilvl w:val="1"/>
          <w:numId w:val="78"/>
        </w:numPr>
        <w:rPr>
          <w:rFonts w:ascii="Times New Roman" w:hAnsi="Times New Roman" w:cs="Times New Roman"/>
        </w:rPr>
      </w:pPr>
      <w:bookmarkStart w:id="1" w:name="_Ref40887820"/>
      <w:r w:rsidRPr="00A0403B">
        <w:rPr>
          <w:rFonts w:ascii="Times New Roman" w:hAnsi="Times New Roman" w:cs="Times New Roman"/>
        </w:rPr>
        <w:t>Tato Smlouva nabývá platnosti dnem jejího podpisu poslední Stranou a účinnosti dnem jejího uveřejnění v registru smluv.</w:t>
      </w:r>
      <w:bookmarkEnd w:id="1"/>
    </w:p>
    <w:p w14:paraId="53D53544" w14:textId="1E172EDE" w:rsidR="00EB4BDC" w:rsidRPr="00A0403B" w:rsidRDefault="00EB4BDC" w:rsidP="003D3E86">
      <w:pPr>
        <w:pStyle w:val="Clanek11"/>
        <w:numPr>
          <w:ilvl w:val="1"/>
          <w:numId w:val="78"/>
        </w:numPr>
        <w:rPr>
          <w:rFonts w:ascii="Times New Roman" w:hAnsi="Times New Roman" w:cs="Times New Roman"/>
        </w:rPr>
      </w:pPr>
      <w:r w:rsidRPr="00A0403B">
        <w:rPr>
          <w:rFonts w:ascii="Times New Roman" w:hAnsi="Times New Roman" w:cs="Times New Roman"/>
        </w:rPr>
        <w:t>Nedílnou součástí této Smlouvy jsou:</w:t>
      </w:r>
    </w:p>
    <w:p w14:paraId="7F1C24B5" w14:textId="77777777" w:rsidR="00105E4A" w:rsidRPr="00B656B8" w:rsidRDefault="00EB705C">
      <w:pPr>
        <w:numPr>
          <w:ilvl w:val="0"/>
          <w:numId w:val="23"/>
        </w:numPr>
        <w:spacing w:after="105"/>
        <w:ind w:right="1405" w:hanging="425"/>
      </w:pPr>
      <w:r w:rsidRPr="00B656B8">
        <w:rPr>
          <w:b/>
        </w:rPr>
        <w:t>Příloha č. 1</w:t>
      </w:r>
      <w:r w:rsidRPr="00B656B8">
        <w:t xml:space="preserve">: Specifikace Díla a Dokumentace </w:t>
      </w:r>
    </w:p>
    <w:p w14:paraId="75B928DD" w14:textId="77777777" w:rsidR="00105E4A" w:rsidRPr="00B656B8" w:rsidRDefault="00EB705C">
      <w:pPr>
        <w:numPr>
          <w:ilvl w:val="0"/>
          <w:numId w:val="23"/>
        </w:numPr>
        <w:ind w:right="1405" w:hanging="425"/>
      </w:pPr>
      <w:r w:rsidRPr="00B656B8">
        <w:rPr>
          <w:b/>
        </w:rPr>
        <w:t>Příloha č. 2</w:t>
      </w:r>
      <w:r w:rsidRPr="00B656B8">
        <w:t xml:space="preserve">: Harmonogram </w:t>
      </w:r>
    </w:p>
    <w:p w14:paraId="5B61A2E4" w14:textId="77777777" w:rsidR="00105E4A" w:rsidRPr="00B656B8" w:rsidRDefault="00EB705C">
      <w:pPr>
        <w:numPr>
          <w:ilvl w:val="0"/>
          <w:numId w:val="23"/>
        </w:numPr>
        <w:ind w:right="1405" w:hanging="425"/>
      </w:pPr>
      <w:r w:rsidRPr="00B656B8">
        <w:rPr>
          <w:b/>
        </w:rPr>
        <w:t>Příloha č. 3</w:t>
      </w:r>
      <w:r w:rsidRPr="00B656B8">
        <w:t xml:space="preserve">: Kontaktní údaje </w:t>
      </w:r>
    </w:p>
    <w:p w14:paraId="4BB2E15D" w14:textId="0950040A" w:rsidR="00105E4A" w:rsidRPr="00B656B8" w:rsidRDefault="00EB705C">
      <w:pPr>
        <w:numPr>
          <w:ilvl w:val="0"/>
          <w:numId w:val="23"/>
        </w:numPr>
        <w:ind w:right="1405" w:hanging="425"/>
      </w:pPr>
      <w:r w:rsidRPr="00B656B8">
        <w:rPr>
          <w:b/>
        </w:rPr>
        <w:t xml:space="preserve">Příloha č. 4: </w:t>
      </w:r>
      <w:r w:rsidR="00703E8E" w:rsidRPr="008D3C72">
        <w:t>Souhrnná smluvní doložka</w:t>
      </w:r>
    </w:p>
    <w:p w14:paraId="287C9324" w14:textId="77777777" w:rsidR="00105E4A" w:rsidRPr="00B656B8" w:rsidRDefault="00EB705C">
      <w:pPr>
        <w:numPr>
          <w:ilvl w:val="0"/>
          <w:numId w:val="23"/>
        </w:numPr>
        <w:ind w:right="1405" w:hanging="425"/>
      </w:pPr>
      <w:r w:rsidRPr="00B656B8">
        <w:rPr>
          <w:b/>
        </w:rPr>
        <w:t xml:space="preserve">Příloha č. 5: </w:t>
      </w:r>
      <w:r w:rsidRPr="00B656B8">
        <w:t xml:space="preserve">Seznam poddodavatelů – neužije se </w:t>
      </w:r>
    </w:p>
    <w:p w14:paraId="4E258433" w14:textId="77777777" w:rsidR="00105E4A" w:rsidRPr="00B656B8" w:rsidRDefault="00EB705C">
      <w:pPr>
        <w:numPr>
          <w:ilvl w:val="0"/>
          <w:numId w:val="23"/>
        </w:numPr>
        <w:ind w:right="1405" w:hanging="425"/>
      </w:pPr>
      <w:r w:rsidRPr="00B656B8">
        <w:rPr>
          <w:b/>
        </w:rPr>
        <w:t xml:space="preserve">Příloha č. 6: </w:t>
      </w:r>
      <w:r w:rsidRPr="00B656B8">
        <w:t xml:space="preserve">Vzor písemného souhlasu ohledně poddodavatele </w:t>
      </w:r>
    </w:p>
    <w:p w14:paraId="104D743E" w14:textId="77777777" w:rsidR="00105E4A" w:rsidRPr="00B656B8" w:rsidRDefault="00EB705C">
      <w:pPr>
        <w:numPr>
          <w:ilvl w:val="0"/>
          <w:numId w:val="23"/>
        </w:numPr>
        <w:spacing w:after="89"/>
        <w:ind w:right="1405" w:hanging="425"/>
      </w:pPr>
      <w:r w:rsidRPr="00B656B8">
        <w:rPr>
          <w:b/>
        </w:rPr>
        <w:t>Příloha č.</w:t>
      </w:r>
      <w:r w:rsidRPr="00B656B8">
        <w:t xml:space="preserve"> </w:t>
      </w:r>
      <w:r w:rsidRPr="00B656B8">
        <w:rPr>
          <w:b/>
        </w:rPr>
        <w:t>7</w:t>
      </w:r>
      <w:r w:rsidRPr="00B656B8">
        <w:t xml:space="preserve">: Bezpečnostní požadavky a opatření </w:t>
      </w:r>
    </w:p>
    <w:p w14:paraId="06712E97" w14:textId="77777777" w:rsidR="00105E4A" w:rsidRPr="00B656B8" w:rsidRDefault="00EB705C">
      <w:pPr>
        <w:spacing w:after="286" w:line="259" w:lineRule="auto"/>
        <w:ind w:left="722" w:firstLine="0"/>
        <w:jc w:val="left"/>
      </w:pPr>
      <w:r w:rsidRPr="00B656B8">
        <w:t xml:space="preserve"> </w:t>
      </w:r>
    </w:p>
    <w:p w14:paraId="5AE237AC" w14:textId="77777777" w:rsidR="008E2437" w:rsidRPr="00B656B8" w:rsidRDefault="008E2437">
      <w:pPr>
        <w:pStyle w:val="Nadpis1"/>
        <w:ind w:left="137" w:right="0"/>
        <w:sectPr w:rsidR="008E2437" w:rsidRPr="00B656B8" w:rsidSect="006A6C1A">
          <w:footerReference w:type="even" r:id="rId10"/>
          <w:footerReference w:type="default" r:id="rId11"/>
          <w:footerReference w:type="first" r:id="rId12"/>
          <w:pgSz w:w="11906" w:h="16841"/>
          <w:pgMar w:top="1426" w:right="1140" w:bottom="1452" w:left="1407" w:header="708" w:footer="814" w:gutter="0"/>
          <w:cols w:space="708"/>
        </w:sectPr>
      </w:pPr>
    </w:p>
    <w:p w14:paraId="616CB4CF" w14:textId="77777777" w:rsidR="004F1399" w:rsidRDefault="004F1399">
      <w:pPr>
        <w:pStyle w:val="Nadpis1"/>
        <w:ind w:left="137" w:right="0"/>
      </w:pPr>
    </w:p>
    <w:p w14:paraId="4A521FED" w14:textId="77777777" w:rsidR="004F1399" w:rsidRDefault="004F1399">
      <w:pPr>
        <w:pStyle w:val="Nadpis1"/>
        <w:ind w:left="137" w:right="0"/>
      </w:pPr>
    </w:p>
    <w:p w14:paraId="5C31C26A" w14:textId="77777777" w:rsidR="00C41132" w:rsidRDefault="00C41132">
      <w:pPr>
        <w:pStyle w:val="Nadpis1"/>
        <w:ind w:left="137" w:right="0"/>
      </w:pPr>
    </w:p>
    <w:p w14:paraId="3F1515F2" w14:textId="6F9C59E6" w:rsidR="00105E4A" w:rsidRPr="00B656B8" w:rsidRDefault="00EB705C">
      <w:pPr>
        <w:pStyle w:val="Nadpis1"/>
        <w:ind w:left="137" w:right="0"/>
      </w:pPr>
      <w:r w:rsidRPr="00B656B8">
        <w:t xml:space="preserve">Strany tímto výslovně prohlašují, že tato Smlouva vyjadřuje jejich pravou a svobodnou vůli, na </w:t>
      </w:r>
      <w:r w:rsidRPr="00B656B8">
        <w:rPr>
          <w:b w:val="0"/>
        </w:rPr>
        <w:t xml:space="preserve"> </w:t>
      </w:r>
    </w:p>
    <w:p w14:paraId="26F7BC82" w14:textId="77777777" w:rsidR="00105E4A" w:rsidRPr="00B656B8" w:rsidRDefault="00105E4A">
      <w:pPr>
        <w:sectPr w:rsidR="00105E4A" w:rsidRPr="00B656B8" w:rsidSect="006A6C1A">
          <w:type w:val="continuous"/>
          <w:pgSz w:w="11906" w:h="16841"/>
          <w:pgMar w:top="1426" w:right="1140" w:bottom="1452" w:left="1407" w:header="708" w:footer="814" w:gutter="0"/>
          <w:cols w:space="708"/>
        </w:sectPr>
      </w:pPr>
    </w:p>
    <w:p w14:paraId="0DC32315" w14:textId="77777777" w:rsidR="008E2437" w:rsidRPr="00B656B8" w:rsidRDefault="00EB705C">
      <w:pPr>
        <w:spacing w:after="255"/>
        <w:jc w:val="left"/>
        <w:rPr>
          <w:b/>
        </w:rPr>
      </w:pPr>
      <w:r w:rsidRPr="00B656B8">
        <w:rPr>
          <w:b/>
        </w:rPr>
        <w:t>důkaz čehož připojují níže své podpisy.</w:t>
      </w:r>
    </w:p>
    <w:p w14:paraId="090787AB" w14:textId="470B0B73" w:rsidR="00105E4A" w:rsidRPr="00B656B8" w:rsidRDefault="00EB705C">
      <w:pPr>
        <w:spacing w:after="255"/>
        <w:jc w:val="left"/>
      </w:pPr>
      <w:r w:rsidRPr="00B656B8">
        <w:rPr>
          <w:b/>
        </w:rPr>
        <w:t xml:space="preserve"> </w:t>
      </w:r>
    </w:p>
    <w:p w14:paraId="0932E28A" w14:textId="77777777" w:rsidR="008E2437" w:rsidRPr="00B656B8" w:rsidRDefault="008E2437" w:rsidP="008E2437">
      <w:pPr>
        <w:spacing w:after="229"/>
        <w:jc w:val="left"/>
        <w:rPr>
          <w:b/>
        </w:rPr>
      </w:pPr>
    </w:p>
    <w:p w14:paraId="50CB4121" w14:textId="77777777" w:rsidR="004C7EFF" w:rsidRPr="00B656B8" w:rsidRDefault="004C7EFF" w:rsidP="008E2437">
      <w:pPr>
        <w:spacing w:after="229"/>
        <w:jc w:val="left"/>
        <w:rPr>
          <w:b/>
        </w:rPr>
      </w:pPr>
    </w:p>
    <w:p w14:paraId="37A607D4" w14:textId="77777777" w:rsidR="004C7EFF" w:rsidRPr="00B656B8" w:rsidRDefault="004C7EFF" w:rsidP="008E2437">
      <w:pPr>
        <w:spacing w:after="229"/>
        <w:jc w:val="left"/>
        <w:rPr>
          <w:b/>
        </w:rPr>
      </w:pPr>
    </w:p>
    <w:p w14:paraId="022301B3" w14:textId="77777777" w:rsidR="004C7EFF" w:rsidRPr="00B656B8" w:rsidRDefault="004C7EFF" w:rsidP="008E2437">
      <w:pPr>
        <w:spacing w:after="229"/>
        <w:jc w:val="left"/>
        <w:rPr>
          <w:b/>
        </w:rPr>
      </w:pPr>
    </w:p>
    <w:p w14:paraId="3F27765B" w14:textId="77777777" w:rsidR="004C7EFF" w:rsidRPr="00B656B8" w:rsidRDefault="004C7EFF" w:rsidP="008E2437">
      <w:pPr>
        <w:spacing w:after="229"/>
        <w:jc w:val="left"/>
        <w:rPr>
          <w:b/>
        </w:rPr>
      </w:pPr>
    </w:p>
    <w:p w14:paraId="337EB2C7" w14:textId="77777777" w:rsidR="004C7EFF" w:rsidRPr="00B656B8" w:rsidRDefault="004C7EFF" w:rsidP="008E2437">
      <w:pPr>
        <w:spacing w:after="229"/>
        <w:jc w:val="left"/>
        <w:rPr>
          <w:b/>
        </w:rPr>
        <w:sectPr w:rsidR="004C7EFF" w:rsidRPr="00B656B8" w:rsidSect="006A6C1A">
          <w:type w:val="continuous"/>
          <w:pgSz w:w="11906" w:h="16841"/>
          <w:pgMar w:top="1440" w:right="1379" w:bottom="1440" w:left="1527" w:header="708" w:footer="708" w:gutter="0"/>
          <w:cols w:space="157"/>
        </w:sectPr>
      </w:pPr>
    </w:p>
    <w:p w14:paraId="2274D72D" w14:textId="523673BD" w:rsidR="008E2437" w:rsidRPr="00B656B8" w:rsidRDefault="004C7EFF" w:rsidP="008E2437">
      <w:pPr>
        <w:spacing w:after="229"/>
        <w:jc w:val="left"/>
        <w:rPr>
          <w:b/>
        </w:rPr>
      </w:pPr>
      <w:r w:rsidRPr="00B656B8">
        <w:rPr>
          <w:b/>
        </w:rPr>
        <w:t>Technická správa komunikací hl. m. Prahy a.s.</w:t>
      </w:r>
    </w:p>
    <w:p w14:paraId="755C76C4" w14:textId="6E8E4A30" w:rsidR="004C7EFF" w:rsidRPr="00B656B8" w:rsidRDefault="004C7EFF" w:rsidP="004C7EFF">
      <w:pPr>
        <w:spacing w:after="120" w:line="360" w:lineRule="auto"/>
        <w:ind w:left="11" w:hanging="11"/>
        <w:jc w:val="left"/>
        <w:rPr>
          <w:bCs/>
        </w:rPr>
      </w:pPr>
      <w:r w:rsidRPr="00B656B8">
        <w:rPr>
          <w:bCs/>
        </w:rPr>
        <w:t xml:space="preserve">Místo: </w:t>
      </w:r>
    </w:p>
    <w:p w14:paraId="122200F1" w14:textId="4AF4FB23" w:rsidR="004C7EFF" w:rsidRPr="00B656B8" w:rsidRDefault="004C7EFF" w:rsidP="004C7EFF">
      <w:pPr>
        <w:spacing w:after="120" w:line="360" w:lineRule="auto"/>
        <w:ind w:left="11" w:hanging="11"/>
        <w:jc w:val="left"/>
        <w:rPr>
          <w:bCs/>
        </w:rPr>
      </w:pPr>
      <w:r w:rsidRPr="00B656B8">
        <w:rPr>
          <w:bCs/>
        </w:rPr>
        <w:t>Datum:</w:t>
      </w:r>
      <w:r w:rsidR="00BB0E6D">
        <w:rPr>
          <w:bCs/>
        </w:rPr>
        <w:t xml:space="preserve"> 9. 2. 2024</w:t>
      </w:r>
    </w:p>
    <w:p w14:paraId="692BD994" w14:textId="77777777" w:rsidR="004C7EFF" w:rsidRPr="00B656B8" w:rsidRDefault="004C7EFF" w:rsidP="004C7EFF">
      <w:pPr>
        <w:spacing w:after="0" w:line="240" w:lineRule="auto"/>
        <w:ind w:left="118"/>
      </w:pPr>
    </w:p>
    <w:p w14:paraId="4E72AE2C" w14:textId="77777777" w:rsidR="004C7EFF" w:rsidRPr="00B656B8" w:rsidRDefault="004C7EFF" w:rsidP="004C7EFF">
      <w:pPr>
        <w:spacing w:after="0" w:line="240" w:lineRule="auto"/>
        <w:ind w:left="118"/>
      </w:pPr>
    </w:p>
    <w:p w14:paraId="747D2641" w14:textId="77777777" w:rsidR="004C7EFF" w:rsidRPr="00B656B8" w:rsidRDefault="004C7EFF" w:rsidP="004C7EFF">
      <w:pPr>
        <w:spacing w:after="0" w:line="240" w:lineRule="auto"/>
        <w:ind w:left="118"/>
      </w:pPr>
    </w:p>
    <w:p w14:paraId="687EB14E" w14:textId="77777777" w:rsidR="004C7EFF" w:rsidRPr="00B656B8" w:rsidRDefault="004C7EFF" w:rsidP="004C7EFF">
      <w:pPr>
        <w:spacing w:after="0" w:line="240" w:lineRule="auto"/>
        <w:ind w:left="118"/>
      </w:pPr>
    </w:p>
    <w:p w14:paraId="5B62341C" w14:textId="77777777" w:rsidR="004C7EFF" w:rsidRPr="00B656B8" w:rsidRDefault="004C7EFF" w:rsidP="004C7EFF">
      <w:pPr>
        <w:spacing w:after="0" w:line="240" w:lineRule="auto"/>
        <w:ind w:left="118"/>
      </w:pPr>
    </w:p>
    <w:p w14:paraId="1036621C" w14:textId="77777777" w:rsidR="004C7EFF" w:rsidRPr="00B656B8" w:rsidRDefault="004C7EFF" w:rsidP="004C7EFF">
      <w:pPr>
        <w:spacing w:after="0" w:line="240" w:lineRule="auto"/>
        <w:ind w:left="118"/>
      </w:pPr>
    </w:p>
    <w:p w14:paraId="769A261A" w14:textId="3248765A" w:rsidR="004C7EFF" w:rsidRPr="00B656B8" w:rsidRDefault="004C7EFF" w:rsidP="004C7EFF">
      <w:pPr>
        <w:spacing w:after="0" w:line="240" w:lineRule="auto"/>
        <w:ind w:left="0"/>
      </w:pPr>
    </w:p>
    <w:p w14:paraId="0CFF7DFE" w14:textId="4C93FE98" w:rsidR="00105E4A" w:rsidRPr="00B656B8" w:rsidRDefault="00EB705C" w:rsidP="004C7EFF">
      <w:pPr>
        <w:spacing w:after="0" w:line="240" w:lineRule="auto"/>
        <w:ind w:left="118"/>
      </w:pPr>
      <w:r w:rsidRPr="00B656B8">
        <w:t xml:space="preserve">_______________________________________ </w:t>
      </w:r>
    </w:p>
    <w:p w14:paraId="4091309C" w14:textId="67F9CF1F" w:rsidR="00105E4A" w:rsidRPr="00B656B8" w:rsidRDefault="00BB0E6D" w:rsidP="004C7EFF">
      <w:pPr>
        <w:pStyle w:val="Nadpis1"/>
        <w:spacing w:after="0" w:line="240" w:lineRule="auto"/>
        <w:ind w:left="137" w:right="0"/>
      </w:pPr>
      <w:r>
        <w:rPr>
          <w:b w:val="0"/>
        </w:rPr>
        <w:t>xxxxxxxxx</w:t>
      </w:r>
    </w:p>
    <w:p w14:paraId="1D029CC4" w14:textId="3754F69F" w:rsidR="00105E4A" w:rsidRPr="00B656B8" w:rsidRDefault="00EB705C" w:rsidP="004C7EFF">
      <w:pPr>
        <w:spacing w:after="0" w:line="240" w:lineRule="auto"/>
        <w:ind w:left="108" w:right="1398" w:firstLine="0"/>
        <w:jc w:val="left"/>
      </w:pPr>
      <w:r w:rsidRPr="00B656B8">
        <w:t xml:space="preserve">Funkce: ředitel úseku informatiky, na základě pověření </w:t>
      </w:r>
    </w:p>
    <w:p w14:paraId="3C82E1C1" w14:textId="77777777" w:rsidR="008E2437" w:rsidRPr="00B656B8" w:rsidRDefault="008E2437" w:rsidP="004C7EFF">
      <w:pPr>
        <w:spacing w:after="0" w:line="351" w:lineRule="auto"/>
        <w:ind w:right="2444"/>
      </w:pPr>
    </w:p>
    <w:p w14:paraId="4BAB292C" w14:textId="77777777" w:rsidR="008E2437" w:rsidRPr="00B656B8" w:rsidRDefault="008E2437" w:rsidP="004C7EFF">
      <w:pPr>
        <w:spacing w:after="0" w:line="351" w:lineRule="auto"/>
        <w:ind w:right="2444"/>
      </w:pPr>
    </w:p>
    <w:p w14:paraId="496560DE" w14:textId="77777777" w:rsidR="008E2437" w:rsidRPr="00B656B8" w:rsidRDefault="008E2437" w:rsidP="004C7EFF">
      <w:pPr>
        <w:spacing w:after="0" w:line="351" w:lineRule="auto"/>
        <w:ind w:right="2444"/>
      </w:pPr>
    </w:p>
    <w:p w14:paraId="25086547" w14:textId="77777777" w:rsidR="008E2437" w:rsidRPr="00B656B8" w:rsidRDefault="008E2437" w:rsidP="004C7EFF">
      <w:pPr>
        <w:spacing w:after="0" w:line="351" w:lineRule="auto"/>
        <w:ind w:right="2444"/>
      </w:pPr>
    </w:p>
    <w:p w14:paraId="18119874" w14:textId="77777777" w:rsidR="008E2437" w:rsidRPr="00B656B8" w:rsidRDefault="008E2437" w:rsidP="004C7EFF">
      <w:pPr>
        <w:spacing w:after="0" w:line="351" w:lineRule="auto"/>
        <w:ind w:right="2444"/>
      </w:pPr>
    </w:p>
    <w:p w14:paraId="61183140" w14:textId="77777777" w:rsidR="008E2437" w:rsidRPr="00B656B8" w:rsidRDefault="008E2437" w:rsidP="004C7EFF">
      <w:pPr>
        <w:spacing w:after="0" w:line="351" w:lineRule="auto"/>
        <w:ind w:right="2444"/>
      </w:pPr>
    </w:p>
    <w:p w14:paraId="7ADE5968" w14:textId="77777777" w:rsidR="004C7EFF" w:rsidRPr="00B656B8" w:rsidRDefault="004C7EFF" w:rsidP="004C7EFF">
      <w:pPr>
        <w:spacing w:after="0" w:line="351" w:lineRule="auto"/>
        <w:ind w:right="2444"/>
      </w:pPr>
    </w:p>
    <w:p w14:paraId="2EB6427C" w14:textId="77777777" w:rsidR="008E2437" w:rsidRPr="00B656B8" w:rsidRDefault="008E2437" w:rsidP="004C7EFF">
      <w:pPr>
        <w:spacing w:after="0" w:line="351" w:lineRule="auto"/>
        <w:ind w:right="2444"/>
      </w:pPr>
    </w:p>
    <w:p w14:paraId="571861C3" w14:textId="77777777" w:rsidR="008E2437" w:rsidRPr="00B656B8" w:rsidRDefault="008E2437" w:rsidP="004C7EFF">
      <w:pPr>
        <w:spacing w:after="0" w:line="351" w:lineRule="auto"/>
        <w:ind w:right="2444"/>
      </w:pPr>
    </w:p>
    <w:p w14:paraId="58A09159" w14:textId="77777777" w:rsidR="008E2437" w:rsidRPr="00B656B8" w:rsidRDefault="008E2437" w:rsidP="004C7EFF">
      <w:pPr>
        <w:spacing w:after="0" w:line="351" w:lineRule="auto"/>
        <w:ind w:right="1727"/>
        <w:rPr>
          <w:b/>
        </w:rPr>
      </w:pPr>
    </w:p>
    <w:p w14:paraId="71E810BD" w14:textId="088FD1B6" w:rsidR="008E2437" w:rsidRPr="00B656B8" w:rsidRDefault="004C7EFF" w:rsidP="004C7EFF">
      <w:pPr>
        <w:spacing w:after="229"/>
        <w:ind w:firstLine="698"/>
        <w:jc w:val="left"/>
        <w:rPr>
          <w:b/>
        </w:rPr>
      </w:pPr>
      <w:r w:rsidRPr="00B656B8">
        <w:rPr>
          <w:b/>
        </w:rPr>
        <w:t>YOUR SYST</w:t>
      </w:r>
      <w:r w:rsidR="005E4BA6" w:rsidRPr="00B656B8">
        <w:rPr>
          <w:b/>
        </w:rPr>
        <w:t>E</w:t>
      </w:r>
      <w:r w:rsidRPr="00B656B8">
        <w:rPr>
          <w:b/>
        </w:rPr>
        <w:t>M, spol s r. o.</w:t>
      </w:r>
    </w:p>
    <w:p w14:paraId="2E5267B0" w14:textId="711DC721" w:rsidR="004C7EFF" w:rsidRPr="00B656B8" w:rsidRDefault="004C7EFF" w:rsidP="004C7EFF">
      <w:pPr>
        <w:spacing w:after="229"/>
        <w:ind w:firstLine="698"/>
        <w:jc w:val="left"/>
        <w:rPr>
          <w:bCs/>
        </w:rPr>
      </w:pPr>
      <w:r w:rsidRPr="00B656B8">
        <w:rPr>
          <w:bCs/>
        </w:rPr>
        <w:t>Místo:</w:t>
      </w:r>
    </w:p>
    <w:p w14:paraId="367A53E8" w14:textId="2E7FF642" w:rsidR="004C7EFF" w:rsidRPr="00B656B8" w:rsidRDefault="004C7EFF" w:rsidP="004C7EFF">
      <w:pPr>
        <w:spacing w:after="229"/>
        <w:ind w:firstLine="698"/>
        <w:jc w:val="left"/>
        <w:rPr>
          <w:bCs/>
        </w:rPr>
      </w:pPr>
      <w:r w:rsidRPr="00B656B8">
        <w:rPr>
          <w:bCs/>
        </w:rPr>
        <w:t>Datum:</w:t>
      </w:r>
    </w:p>
    <w:p w14:paraId="3C437F84" w14:textId="68BD10B8" w:rsidR="008E2437" w:rsidRPr="00B656B8" w:rsidRDefault="004C7EFF" w:rsidP="008E2437">
      <w:pPr>
        <w:spacing w:after="0" w:line="240" w:lineRule="auto"/>
        <w:ind w:left="0" w:firstLine="0"/>
        <w:jc w:val="left"/>
      </w:pPr>
      <w:r w:rsidRPr="00B656B8">
        <w:tab/>
      </w:r>
    </w:p>
    <w:p w14:paraId="0E842EB1" w14:textId="77777777" w:rsidR="004C7EFF" w:rsidRPr="00B656B8" w:rsidRDefault="004C7EFF" w:rsidP="008E2437">
      <w:pPr>
        <w:spacing w:after="0" w:line="240" w:lineRule="auto"/>
        <w:ind w:left="0" w:firstLine="0"/>
        <w:jc w:val="left"/>
      </w:pPr>
    </w:p>
    <w:p w14:paraId="28278E82" w14:textId="77777777" w:rsidR="004C7EFF" w:rsidRPr="00B656B8" w:rsidRDefault="004C7EFF" w:rsidP="008E2437">
      <w:pPr>
        <w:spacing w:after="0" w:line="240" w:lineRule="auto"/>
        <w:ind w:left="0" w:firstLine="0"/>
        <w:jc w:val="left"/>
      </w:pPr>
    </w:p>
    <w:p w14:paraId="2EC55AC3" w14:textId="77777777" w:rsidR="004C7EFF" w:rsidRPr="00B656B8" w:rsidRDefault="004C7EFF" w:rsidP="008E2437">
      <w:pPr>
        <w:spacing w:after="0" w:line="240" w:lineRule="auto"/>
        <w:ind w:left="0" w:firstLine="0"/>
        <w:jc w:val="left"/>
      </w:pPr>
    </w:p>
    <w:p w14:paraId="5939E450" w14:textId="77777777" w:rsidR="004C7EFF" w:rsidRPr="00B656B8" w:rsidRDefault="004C7EFF" w:rsidP="008E2437">
      <w:pPr>
        <w:spacing w:after="0" w:line="240" w:lineRule="auto"/>
        <w:ind w:left="0" w:firstLine="0"/>
        <w:jc w:val="left"/>
      </w:pPr>
    </w:p>
    <w:p w14:paraId="17226C45" w14:textId="77777777" w:rsidR="004C7EFF" w:rsidRPr="00B656B8" w:rsidRDefault="004C7EFF" w:rsidP="008E2437">
      <w:pPr>
        <w:spacing w:after="0" w:line="240" w:lineRule="auto"/>
        <w:ind w:left="0" w:firstLine="0"/>
        <w:jc w:val="left"/>
      </w:pPr>
    </w:p>
    <w:p w14:paraId="4ABBED8F" w14:textId="77777777" w:rsidR="004C7EFF" w:rsidRPr="00B656B8" w:rsidRDefault="004C7EFF" w:rsidP="008E2437">
      <w:pPr>
        <w:spacing w:after="0" w:line="240" w:lineRule="auto"/>
        <w:ind w:left="0" w:firstLine="0"/>
        <w:jc w:val="left"/>
        <w:rPr>
          <w:u w:val="single"/>
        </w:rPr>
      </w:pPr>
    </w:p>
    <w:p w14:paraId="56133601" w14:textId="18E563C7" w:rsidR="00105E4A" w:rsidRPr="00B656B8" w:rsidRDefault="00EB705C" w:rsidP="004C7EFF">
      <w:pPr>
        <w:spacing w:after="0" w:line="240" w:lineRule="auto"/>
        <w:ind w:left="709" w:firstLine="0"/>
        <w:jc w:val="left"/>
      </w:pPr>
      <w:r w:rsidRPr="00B656B8">
        <w:t xml:space="preserve">_________________________________ </w:t>
      </w:r>
    </w:p>
    <w:p w14:paraId="3A0BB056" w14:textId="77777777" w:rsidR="00105E4A" w:rsidRPr="00B656B8" w:rsidRDefault="00EB705C" w:rsidP="006B4FA2">
      <w:pPr>
        <w:spacing w:after="477" w:line="365" w:lineRule="auto"/>
        <w:ind w:left="709" w:right="887" w:firstLine="0"/>
      </w:pPr>
      <w:r w:rsidRPr="00B656B8">
        <w:t xml:space="preserve">Jméno: </w:t>
      </w:r>
      <w:r w:rsidRPr="00B656B8">
        <w:rPr>
          <w:b/>
        </w:rPr>
        <w:t xml:space="preserve">RNDr. Martin Nehasil </w:t>
      </w:r>
      <w:r w:rsidRPr="00B656B8">
        <w:t xml:space="preserve"> Funkce: jednatel společnosti  </w:t>
      </w:r>
    </w:p>
    <w:p w14:paraId="3AD90978" w14:textId="77777777" w:rsidR="008E2437" w:rsidRPr="00B656B8" w:rsidRDefault="008E2437">
      <w:pPr>
        <w:spacing w:after="477" w:line="365" w:lineRule="auto"/>
        <w:ind w:right="1405"/>
      </w:pPr>
    </w:p>
    <w:p w14:paraId="6D78A343" w14:textId="77777777" w:rsidR="00105E4A" w:rsidRPr="00B656B8" w:rsidRDefault="00EB705C">
      <w:pPr>
        <w:spacing w:after="216" w:line="259" w:lineRule="auto"/>
        <w:ind w:left="0" w:firstLine="0"/>
        <w:jc w:val="left"/>
      </w:pPr>
      <w:r w:rsidRPr="00B656B8">
        <w:t xml:space="preserve"> </w:t>
      </w:r>
    </w:p>
    <w:p w14:paraId="481C413E" w14:textId="77777777" w:rsidR="00105E4A" w:rsidRPr="00B656B8" w:rsidRDefault="00EB705C">
      <w:pPr>
        <w:spacing w:after="444" w:line="259" w:lineRule="auto"/>
        <w:ind w:left="0" w:firstLine="0"/>
        <w:jc w:val="left"/>
      </w:pPr>
      <w:r w:rsidRPr="00B656B8">
        <w:t xml:space="preserve"> </w:t>
      </w:r>
    </w:p>
    <w:p w14:paraId="7EFFC3C2" w14:textId="77777777" w:rsidR="00105E4A" w:rsidRPr="00B656B8" w:rsidRDefault="00EB705C">
      <w:pPr>
        <w:spacing w:after="441" w:line="259" w:lineRule="auto"/>
        <w:ind w:left="0" w:firstLine="0"/>
        <w:jc w:val="left"/>
      </w:pPr>
      <w:r w:rsidRPr="00B656B8">
        <w:t xml:space="preserve"> </w:t>
      </w:r>
    </w:p>
    <w:p w14:paraId="3505DA52" w14:textId="77777777" w:rsidR="00105E4A" w:rsidRPr="00B656B8" w:rsidRDefault="00EB705C">
      <w:pPr>
        <w:spacing w:after="0" w:line="259" w:lineRule="auto"/>
        <w:ind w:left="0" w:firstLine="0"/>
        <w:jc w:val="left"/>
      </w:pPr>
      <w:r w:rsidRPr="00B656B8">
        <w:t xml:space="preserve"> </w:t>
      </w:r>
    </w:p>
    <w:p w14:paraId="3C95448C" w14:textId="77777777" w:rsidR="00105E4A" w:rsidRPr="00B656B8" w:rsidRDefault="00105E4A">
      <w:pPr>
        <w:sectPr w:rsidR="00105E4A" w:rsidRPr="00B656B8" w:rsidSect="006A6C1A">
          <w:type w:val="continuous"/>
          <w:pgSz w:w="11906" w:h="16841"/>
          <w:pgMar w:top="1440" w:right="1379" w:bottom="1440" w:left="1527" w:header="708" w:footer="708" w:gutter="0"/>
          <w:cols w:num="2" w:space="138"/>
        </w:sectPr>
      </w:pPr>
    </w:p>
    <w:p w14:paraId="457370A5" w14:textId="77777777" w:rsidR="00105E4A" w:rsidRPr="00B656B8" w:rsidRDefault="00EB705C" w:rsidP="006B4FA2">
      <w:pPr>
        <w:pStyle w:val="Nadpis1"/>
        <w:pageBreakBefore/>
        <w:spacing w:after="88" w:line="271" w:lineRule="auto"/>
        <w:ind w:left="720" w:right="0" w:hanging="11"/>
      </w:pPr>
      <w:r w:rsidRPr="00B656B8">
        <w:lastRenderedPageBreak/>
        <w:t xml:space="preserve">PŘÍLOHA Č. 1 – SPECIFIKACE DÍLA A DOKUMENTACE </w:t>
      </w:r>
    </w:p>
    <w:p w14:paraId="78B55636" w14:textId="77777777" w:rsidR="00105E4A" w:rsidRPr="00B656B8" w:rsidRDefault="00EB705C">
      <w:pPr>
        <w:spacing w:after="135" w:line="259" w:lineRule="auto"/>
        <w:ind w:left="708" w:firstLine="0"/>
        <w:jc w:val="left"/>
      </w:pPr>
      <w:r w:rsidRPr="00B656B8">
        <w:t xml:space="preserve"> </w:t>
      </w:r>
    </w:p>
    <w:p w14:paraId="5FB94183" w14:textId="0423AAF6" w:rsidR="00105E4A" w:rsidRPr="00B656B8" w:rsidRDefault="00EB705C">
      <w:pPr>
        <w:spacing w:after="86"/>
        <w:ind w:left="152" w:right="1405"/>
      </w:pPr>
      <w:r w:rsidRPr="00B656B8">
        <w:t xml:space="preserve">Předmětem díla je realizace </w:t>
      </w:r>
      <w:r w:rsidR="00EB02ED" w:rsidRPr="00B656B8">
        <w:t>univerzální webové šablony</w:t>
      </w:r>
      <w:r w:rsidR="00175080" w:rsidRPr="00B656B8">
        <w:t xml:space="preserve"> a její použití pro portál barrandak.cz</w:t>
      </w:r>
      <w:r w:rsidR="006F7C81" w:rsidRPr="00B656B8">
        <w:t xml:space="preserve"> a dalších klonů</w:t>
      </w:r>
      <w:r w:rsidR="00175080" w:rsidRPr="00B656B8">
        <w:t>.</w:t>
      </w:r>
      <w:r w:rsidRPr="00B656B8">
        <w:t xml:space="preserve">  </w:t>
      </w:r>
    </w:p>
    <w:p w14:paraId="61132E02" w14:textId="77777777" w:rsidR="00105E4A" w:rsidRPr="00B656B8" w:rsidRDefault="00EB705C">
      <w:pPr>
        <w:spacing w:after="117" w:line="259" w:lineRule="auto"/>
        <w:ind w:left="142" w:firstLine="0"/>
        <w:jc w:val="left"/>
      </w:pPr>
      <w:r w:rsidRPr="00B656B8">
        <w:t xml:space="preserve"> </w:t>
      </w:r>
    </w:p>
    <w:p w14:paraId="37D8E063" w14:textId="77777777" w:rsidR="00105E4A" w:rsidRPr="00B656B8" w:rsidRDefault="00EB705C">
      <w:pPr>
        <w:ind w:left="152" w:right="1405"/>
      </w:pPr>
      <w:r w:rsidRPr="00B656B8">
        <w:t xml:space="preserve">Design, UX a obsahová část: </w:t>
      </w:r>
    </w:p>
    <w:p w14:paraId="162511C1" w14:textId="3B0BB518" w:rsidR="00105E4A" w:rsidRPr="00B656B8" w:rsidRDefault="00EB705C">
      <w:pPr>
        <w:numPr>
          <w:ilvl w:val="0"/>
          <w:numId w:val="24"/>
        </w:numPr>
        <w:ind w:right="1405" w:hanging="360"/>
      </w:pPr>
      <w:r w:rsidRPr="00B656B8">
        <w:t xml:space="preserve">dle podkladů předaných Zhotoviteli, </w:t>
      </w:r>
      <w:r w:rsidR="00EB02ED" w:rsidRPr="00B656B8">
        <w:t>Objednatelem</w:t>
      </w:r>
      <w:r w:rsidRPr="00B656B8">
        <w:t xml:space="preserve"> </w:t>
      </w:r>
      <w:r w:rsidR="006F7C81" w:rsidRPr="00B656B8">
        <w:t>(dle webu zelenvpraze.cz)</w:t>
      </w:r>
      <w:r w:rsidRPr="00B656B8">
        <w:t xml:space="preserve"> </w:t>
      </w:r>
    </w:p>
    <w:p w14:paraId="2726E026" w14:textId="77777777" w:rsidR="00105E4A" w:rsidRPr="00B656B8" w:rsidRDefault="00EB705C">
      <w:pPr>
        <w:ind w:left="152" w:right="1405"/>
      </w:pPr>
      <w:r w:rsidRPr="00B656B8">
        <w:t xml:space="preserve">Doména: </w:t>
      </w:r>
    </w:p>
    <w:p w14:paraId="1971CCC7" w14:textId="5DB7B2CC" w:rsidR="00105E4A" w:rsidRPr="00B656B8" w:rsidRDefault="00EB705C">
      <w:pPr>
        <w:numPr>
          <w:ilvl w:val="0"/>
          <w:numId w:val="24"/>
        </w:numPr>
        <w:spacing w:after="93"/>
        <w:ind w:right="1405" w:hanging="360"/>
      </w:pPr>
      <w:r w:rsidRPr="00B656B8">
        <w:t xml:space="preserve">portál bude umístěn a provozován na doméně </w:t>
      </w:r>
      <w:bookmarkStart w:id="2" w:name="_Hlk156223058"/>
      <w:r w:rsidR="003D7913" w:rsidRPr="00B656B8">
        <w:t>barrandak.cz</w:t>
      </w:r>
      <w:bookmarkEnd w:id="2"/>
      <w:r w:rsidRPr="00B656B8">
        <w:t>. Doména je zajištěna ze strany Objednatele</w:t>
      </w:r>
      <w:r w:rsidR="006F7C81" w:rsidRPr="00B656B8">
        <w:t>. Domény pro další klony budou dodány samostatně</w:t>
      </w:r>
    </w:p>
    <w:p w14:paraId="3DC99FE5" w14:textId="77777777" w:rsidR="00105E4A" w:rsidRPr="00B656B8" w:rsidRDefault="00EB705C">
      <w:pPr>
        <w:spacing w:after="137" w:line="259" w:lineRule="auto"/>
        <w:ind w:left="142" w:firstLine="0"/>
        <w:jc w:val="left"/>
      </w:pPr>
      <w:r w:rsidRPr="00B656B8">
        <w:t xml:space="preserve"> </w:t>
      </w:r>
    </w:p>
    <w:p w14:paraId="7B07F778" w14:textId="77777777" w:rsidR="00105E4A" w:rsidRPr="00B656B8" w:rsidRDefault="00EB705C">
      <w:pPr>
        <w:spacing w:after="84"/>
        <w:ind w:left="152" w:right="1405"/>
      </w:pPr>
      <w:r w:rsidRPr="00B656B8">
        <w:t xml:space="preserve">Bezpečnost: </w:t>
      </w:r>
    </w:p>
    <w:p w14:paraId="7BADAA48" w14:textId="3FAFB7B5" w:rsidR="00105E4A" w:rsidRPr="00B656B8" w:rsidRDefault="00EB705C">
      <w:pPr>
        <w:ind w:left="717" w:right="1405"/>
      </w:pPr>
      <w:r w:rsidRPr="00B656B8">
        <w:t>Všechny stránky vyžadující zabezpečené spojení budou provozovány přes SSL (HTTPS) protokol</w:t>
      </w:r>
      <w:r w:rsidR="00175080" w:rsidRPr="00B656B8">
        <w:t xml:space="preserve"> (Let‘s Encrypt)</w:t>
      </w:r>
      <w:r w:rsidRPr="00B656B8">
        <w:t xml:space="preserve">.  </w:t>
      </w:r>
    </w:p>
    <w:p w14:paraId="506A7761" w14:textId="2EFED2B9" w:rsidR="00105E4A" w:rsidRPr="00B656B8" w:rsidRDefault="00EB705C">
      <w:pPr>
        <w:spacing w:after="89"/>
        <w:ind w:left="717" w:right="1405"/>
      </w:pPr>
      <w:r w:rsidRPr="00B656B8">
        <w:t>Portál bude mít možnost Blacklistu IP adres</w:t>
      </w:r>
      <w:r w:rsidR="00175080" w:rsidRPr="00B656B8">
        <w:t xml:space="preserve"> (http server konfigurace)</w:t>
      </w:r>
      <w:r w:rsidRPr="00B656B8">
        <w:t xml:space="preserve"> </w:t>
      </w:r>
    </w:p>
    <w:p w14:paraId="1F729B62" w14:textId="77777777" w:rsidR="00105E4A" w:rsidRPr="00B656B8" w:rsidRDefault="00EB705C">
      <w:pPr>
        <w:spacing w:after="93" w:line="259" w:lineRule="auto"/>
        <w:ind w:left="718" w:firstLine="0"/>
        <w:jc w:val="left"/>
      </w:pPr>
      <w:r w:rsidRPr="00B656B8">
        <w:t xml:space="preserve"> </w:t>
      </w:r>
    </w:p>
    <w:p w14:paraId="0ABFBB99" w14:textId="77777777" w:rsidR="00105E4A" w:rsidRPr="00B656B8" w:rsidRDefault="00EB705C">
      <w:pPr>
        <w:ind w:left="717" w:right="1405"/>
      </w:pPr>
      <w:r w:rsidRPr="00B656B8">
        <w:t xml:space="preserve">Přístupy na Portál budou nastaveny na vyžadování silných hesel pro administrátory + nastavení periody obměny </w:t>
      </w:r>
    </w:p>
    <w:p w14:paraId="788C8A83" w14:textId="77777777" w:rsidR="00105E4A" w:rsidRPr="00B656B8" w:rsidRDefault="00EB705C">
      <w:pPr>
        <w:ind w:left="717" w:right="1405"/>
      </w:pPr>
      <w:r w:rsidRPr="00B656B8">
        <w:t xml:space="preserve">Databáze budou mít možnost šifrování uložených dat v DB (CMS) </w:t>
      </w:r>
    </w:p>
    <w:p w14:paraId="42AAAAB1" w14:textId="77777777" w:rsidR="00105E4A" w:rsidRPr="00B656B8" w:rsidRDefault="00EB705C">
      <w:pPr>
        <w:ind w:left="717" w:right="1405"/>
      </w:pPr>
      <w:r w:rsidRPr="00B656B8">
        <w:t xml:space="preserve">Databáze budou zajištěny proti obvyklým kybernetickým hrozbám (vytěžování, modifikace, smazání dat, DDOS apod) </w:t>
      </w:r>
    </w:p>
    <w:p w14:paraId="28631FBE" w14:textId="77777777" w:rsidR="00105E4A" w:rsidRPr="00B656B8" w:rsidRDefault="00EB705C">
      <w:pPr>
        <w:ind w:left="717" w:right="1405"/>
      </w:pPr>
      <w:r w:rsidRPr="00B656B8">
        <w:t xml:space="preserve">Portál má ochrana proti vložení odkazu do zobrazovaných stránek </w:t>
      </w:r>
    </w:p>
    <w:p w14:paraId="7DC594E3" w14:textId="77777777" w:rsidR="00105E4A" w:rsidRPr="00B656B8" w:rsidRDefault="00EB705C">
      <w:pPr>
        <w:ind w:left="717" w:right="1405"/>
      </w:pPr>
      <w:r w:rsidRPr="00B656B8">
        <w:t xml:space="preserve">Portál má možnost nastavit sběr a ukládání logů pro centrální log management nástroj </w:t>
      </w:r>
    </w:p>
    <w:p w14:paraId="1FEDB2A4" w14:textId="77777777" w:rsidR="00105E4A" w:rsidRPr="00B656B8" w:rsidRDefault="00EB705C">
      <w:pPr>
        <w:spacing w:after="86"/>
        <w:ind w:left="717" w:right="1405"/>
      </w:pPr>
      <w:r w:rsidRPr="00B656B8">
        <w:t xml:space="preserve">K portálu je zpracování a dokumentace systému + plánu obnovy v případě havárie systému a tato bude průběžně aktualizována </w:t>
      </w:r>
    </w:p>
    <w:p w14:paraId="5E679E26" w14:textId="6B531AAB" w:rsidR="00105E4A" w:rsidRPr="00B656B8" w:rsidRDefault="00EB705C" w:rsidP="008D3C72">
      <w:pPr>
        <w:spacing w:after="96" w:line="259" w:lineRule="auto"/>
        <w:ind w:left="142" w:firstLine="0"/>
        <w:jc w:val="left"/>
      </w:pPr>
      <w:r w:rsidRPr="00B656B8">
        <w:t xml:space="preserve"> Jazyk:  </w:t>
      </w:r>
    </w:p>
    <w:p w14:paraId="482B0D38" w14:textId="3844B1B6" w:rsidR="00105E4A" w:rsidRPr="00B656B8" w:rsidRDefault="00EB705C">
      <w:pPr>
        <w:spacing w:after="83"/>
        <w:ind w:left="717" w:right="1405"/>
      </w:pPr>
      <w:r w:rsidRPr="00B656B8">
        <w:t>Stránky budou dostupné v jazycích CZ</w:t>
      </w:r>
      <w:r w:rsidR="00EB02ED" w:rsidRPr="00B656B8">
        <w:t>, EN</w:t>
      </w:r>
      <w:r w:rsidR="00460B2B" w:rsidRPr="00B656B8">
        <w:t xml:space="preserve">. </w:t>
      </w:r>
      <w:r w:rsidRPr="00B656B8">
        <w:t xml:space="preserve">Obsah, včetně jeho překladů budou dodány Objednatelem </w:t>
      </w:r>
    </w:p>
    <w:p w14:paraId="3C465030" w14:textId="6E32F4CD" w:rsidR="00105E4A" w:rsidRPr="00B656B8" w:rsidRDefault="00EB705C" w:rsidP="008D3C72">
      <w:pPr>
        <w:spacing w:after="257" w:line="259" w:lineRule="auto"/>
        <w:ind w:left="142" w:firstLine="0"/>
        <w:jc w:val="left"/>
      </w:pPr>
      <w:r w:rsidRPr="00B656B8">
        <w:t xml:space="preserve"> Technické řešení: </w:t>
      </w:r>
    </w:p>
    <w:p w14:paraId="58F29132" w14:textId="36DAA822" w:rsidR="00105E4A" w:rsidRPr="00B656B8" w:rsidRDefault="00EB705C" w:rsidP="00B50A4B">
      <w:pPr>
        <w:pStyle w:val="Odstavecseseznamem"/>
        <w:numPr>
          <w:ilvl w:val="0"/>
          <w:numId w:val="85"/>
        </w:numPr>
        <w:spacing w:after="256" w:line="259" w:lineRule="auto"/>
        <w:jc w:val="left"/>
      </w:pPr>
      <w:r w:rsidRPr="00B656B8">
        <w:t xml:space="preserve">Podporované prohlížeče </w:t>
      </w:r>
    </w:p>
    <w:p w14:paraId="6CB90467" w14:textId="4568869F" w:rsidR="00105E4A" w:rsidRPr="00B656B8" w:rsidRDefault="00EB705C">
      <w:pPr>
        <w:spacing w:after="86"/>
        <w:ind w:left="717" w:right="1405"/>
      </w:pPr>
      <w:r w:rsidRPr="00B656B8">
        <w:t>Web bude 100% funkční a použitelný na prohlížečích pro Desktop</w:t>
      </w:r>
      <w:r w:rsidR="0074191B" w:rsidRPr="00B656B8">
        <w:t xml:space="preserve"> a mobilní zařízení v aktuálních verzích prohlížečů (Edge, </w:t>
      </w:r>
      <w:r w:rsidRPr="00B656B8">
        <w:t>F</w:t>
      </w:r>
      <w:r w:rsidR="0074191B" w:rsidRPr="00B656B8">
        <w:t>ireFox,</w:t>
      </w:r>
      <w:r w:rsidRPr="00B656B8">
        <w:t xml:space="preserve"> Chrome</w:t>
      </w:r>
      <w:r w:rsidR="0074191B" w:rsidRPr="00B656B8">
        <w:t>,</w:t>
      </w:r>
      <w:r w:rsidRPr="00B656B8">
        <w:t xml:space="preserve"> Opera</w:t>
      </w:r>
      <w:r w:rsidR="0074191B" w:rsidRPr="00B656B8">
        <w:t xml:space="preserve">, </w:t>
      </w:r>
      <w:r w:rsidRPr="00B656B8">
        <w:t>Safari</w:t>
      </w:r>
      <w:r w:rsidR="0074191B" w:rsidRPr="00B656B8">
        <w:t>)</w:t>
      </w:r>
      <w:r w:rsidRPr="00B656B8">
        <w:t>.</w:t>
      </w:r>
    </w:p>
    <w:p w14:paraId="1A56E8B0" w14:textId="0BE13BE8" w:rsidR="00105E4A" w:rsidRPr="00B656B8" w:rsidRDefault="00EB705C" w:rsidP="00B50A4B">
      <w:pPr>
        <w:pStyle w:val="Odstavecseseznamem"/>
        <w:numPr>
          <w:ilvl w:val="0"/>
          <w:numId w:val="85"/>
        </w:numPr>
        <w:spacing w:after="221" w:line="259" w:lineRule="auto"/>
        <w:jc w:val="left"/>
      </w:pPr>
      <w:r w:rsidRPr="00B656B8">
        <w:t xml:space="preserve">Platforma </w:t>
      </w:r>
    </w:p>
    <w:p w14:paraId="13295ABE" w14:textId="77777777" w:rsidR="00105E4A" w:rsidRDefault="00EB705C">
      <w:pPr>
        <w:ind w:left="717" w:right="1405"/>
      </w:pPr>
      <w:r w:rsidRPr="00B656B8">
        <w:t xml:space="preserve">Provoz na Cloudové infrastruktuře AZURE, která je provozována ze strany Objednatele, CMS WordPress  </w:t>
      </w:r>
    </w:p>
    <w:p w14:paraId="6862C0D5" w14:textId="77777777" w:rsidR="00C41132" w:rsidRPr="00B656B8" w:rsidRDefault="00C41132">
      <w:pPr>
        <w:ind w:left="717" w:right="1405"/>
      </w:pPr>
    </w:p>
    <w:p w14:paraId="348AE458" w14:textId="77777777" w:rsidR="00105E4A" w:rsidRPr="00B656B8" w:rsidRDefault="00EB705C">
      <w:pPr>
        <w:spacing w:after="249" w:line="259" w:lineRule="auto"/>
        <w:ind w:left="142" w:firstLine="0"/>
        <w:jc w:val="left"/>
      </w:pPr>
      <w:r w:rsidRPr="00B656B8">
        <w:t xml:space="preserve"> </w:t>
      </w:r>
    </w:p>
    <w:p w14:paraId="4F66DC15" w14:textId="748DF503" w:rsidR="00105E4A" w:rsidRPr="00B656B8" w:rsidRDefault="00EB705C" w:rsidP="00B50A4B">
      <w:pPr>
        <w:pStyle w:val="Odstavecseseznamem"/>
        <w:numPr>
          <w:ilvl w:val="0"/>
          <w:numId w:val="85"/>
        </w:numPr>
        <w:spacing w:after="95"/>
        <w:ind w:right="1405"/>
      </w:pPr>
      <w:r w:rsidRPr="00B656B8">
        <w:lastRenderedPageBreak/>
        <w:t xml:space="preserve">Prostředí </w:t>
      </w:r>
    </w:p>
    <w:p w14:paraId="74AF024D" w14:textId="20EBA886" w:rsidR="00A738E3" w:rsidRPr="00B656B8" w:rsidRDefault="00EB705C" w:rsidP="00A738E3">
      <w:pPr>
        <w:numPr>
          <w:ilvl w:val="0"/>
          <w:numId w:val="26"/>
        </w:numPr>
        <w:spacing w:after="65"/>
        <w:ind w:right="1405" w:hanging="360"/>
      </w:pPr>
      <w:r w:rsidRPr="00B656B8">
        <w:t>Development prostředí (nové funkce CMS, webové funkcionality)</w:t>
      </w:r>
    </w:p>
    <w:p w14:paraId="1AF57436" w14:textId="77777777" w:rsidR="00A738E3" w:rsidRPr="00B656B8" w:rsidRDefault="00EB705C" w:rsidP="00B522CB">
      <w:pPr>
        <w:numPr>
          <w:ilvl w:val="0"/>
          <w:numId w:val="26"/>
        </w:numPr>
        <w:spacing w:after="280"/>
        <w:ind w:right="1405" w:hanging="360"/>
      </w:pPr>
      <w:r w:rsidRPr="00B656B8">
        <w:t xml:space="preserve">Produkční prostředí webu (ostré prostředí) – Provoz v režimu HA – dvě produkční prostředí s komponentou loadbalanceru na vstupu </w:t>
      </w:r>
    </w:p>
    <w:p w14:paraId="67657C2A" w14:textId="3CBC4918" w:rsidR="00A738E3" w:rsidRDefault="00A738E3" w:rsidP="00B522CB">
      <w:pPr>
        <w:numPr>
          <w:ilvl w:val="0"/>
          <w:numId w:val="26"/>
        </w:numPr>
        <w:spacing w:after="280"/>
        <w:ind w:right="1405" w:hanging="360"/>
      </w:pPr>
      <w:r w:rsidRPr="00B656B8">
        <w:t>Testovací prostředí bude vytvořeno v rámci kubernet clusteru. Bude odděleno na úrovni aplikační a datové.</w:t>
      </w:r>
    </w:p>
    <w:p w14:paraId="72547D3E" w14:textId="05835464" w:rsidR="009C6DE6" w:rsidRPr="00B656B8" w:rsidRDefault="009C6DE6" w:rsidP="009C6DE6">
      <w:pPr>
        <w:spacing w:after="249" w:line="259" w:lineRule="auto"/>
        <w:ind w:left="142" w:firstLine="0"/>
        <w:jc w:val="left"/>
      </w:pPr>
    </w:p>
    <w:p w14:paraId="477A5435" w14:textId="77777777" w:rsidR="00105E4A" w:rsidRPr="00B656B8" w:rsidRDefault="00EB705C" w:rsidP="00B50A4B">
      <w:pPr>
        <w:pStyle w:val="Odstavecseseznamem"/>
        <w:numPr>
          <w:ilvl w:val="0"/>
          <w:numId w:val="85"/>
        </w:numPr>
      </w:pPr>
      <w:r w:rsidRPr="00B656B8">
        <w:t xml:space="preserve">Rychlost </w:t>
      </w:r>
    </w:p>
    <w:p w14:paraId="3AFD4ECB" w14:textId="304A357E" w:rsidR="00105E4A" w:rsidRPr="00B656B8" w:rsidRDefault="00EB705C">
      <w:pPr>
        <w:numPr>
          <w:ilvl w:val="0"/>
          <w:numId w:val="26"/>
        </w:numPr>
        <w:spacing w:after="31"/>
        <w:ind w:right="1405" w:hanging="360"/>
      </w:pPr>
      <w:r w:rsidRPr="00B656B8">
        <w:t xml:space="preserve">Web bude dimenzován na 50 paralelních uživatelů webu </w:t>
      </w:r>
      <w:r w:rsidR="00A738E3" w:rsidRPr="00B656B8">
        <w:t xml:space="preserve">s odezvou do </w:t>
      </w:r>
      <w:r w:rsidR="00121A18" w:rsidRPr="00B656B8">
        <w:t>350</w:t>
      </w:r>
      <w:r w:rsidR="00A738E3" w:rsidRPr="00B656B8">
        <w:t xml:space="preserve">ms (může být ovlivněno poskytovatelem Cloudové služby/Azure). </w:t>
      </w:r>
    </w:p>
    <w:p w14:paraId="22C49DE9" w14:textId="77777777" w:rsidR="00105E4A" w:rsidRPr="00B656B8" w:rsidRDefault="00EB705C">
      <w:pPr>
        <w:numPr>
          <w:ilvl w:val="0"/>
          <w:numId w:val="26"/>
        </w:numPr>
        <w:spacing w:after="22"/>
        <w:ind w:right="1405" w:hanging="360"/>
      </w:pPr>
      <w:r w:rsidRPr="00B656B8">
        <w:t xml:space="preserve">V maximální možné míře využití mechanismů CDN a Cache mechanismů pro rychlé načítání stránek </w:t>
      </w:r>
    </w:p>
    <w:p w14:paraId="6BEAB727" w14:textId="2740E772" w:rsidR="00105E4A" w:rsidRPr="00B656B8" w:rsidRDefault="00121A18">
      <w:pPr>
        <w:numPr>
          <w:ilvl w:val="0"/>
          <w:numId w:val="26"/>
        </w:numPr>
        <w:spacing w:after="7"/>
        <w:ind w:right="1405" w:hanging="360"/>
      </w:pPr>
      <w:r w:rsidRPr="00B656B8">
        <w:t>Infrastruktura w</w:t>
      </w:r>
      <w:r w:rsidR="00EB705C" w:rsidRPr="00B656B8">
        <w:t>eb</w:t>
      </w:r>
      <w:r w:rsidRPr="00B656B8">
        <w:t>u</w:t>
      </w:r>
      <w:r w:rsidR="00EB705C" w:rsidRPr="00B656B8">
        <w:t xml:space="preserve"> bude mít implementovánu funkci auto-scalingu pro případ zvládnutí vyšší než dimenzované zátěže </w:t>
      </w:r>
    </w:p>
    <w:p w14:paraId="26814642" w14:textId="77777777" w:rsidR="00105E4A" w:rsidRPr="00B656B8" w:rsidRDefault="00EB705C">
      <w:pPr>
        <w:spacing w:after="223" w:line="259" w:lineRule="auto"/>
        <w:ind w:left="862" w:firstLine="0"/>
        <w:jc w:val="left"/>
      </w:pPr>
      <w:r w:rsidRPr="00B656B8">
        <w:t xml:space="preserve"> </w:t>
      </w:r>
    </w:p>
    <w:p w14:paraId="48712BD1" w14:textId="11376060" w:rsidR="00105E4A" w:rsidRPr="00B656B8" w:rsidRDefault="00EB705C" w:rsidP="00B50A4B">
      <w:pPr>
        <w:pStyle w:val="Odstavecseseznamem"/>
        <w:numPr>
          <w:ilvl w:val="0"/>
          <w:numId w:val="85"/>
        </w:numPr>
        <w:spacing w:after="90"/>
        <w:ind w:right="1405"/>
      </w:pPr>
      <w:r w:rsidRPr="00B656B8">
        <w:t xml:space="preserve">Frontend </w:t>
      </w:r>
    </w:p>
    <w:p w14:paraId="38AAC299" w14:textId="706F7862" w:rsidR="00105E4A" w:rsidRPr="00B656B8" w:rsidRDefault="00EB705C">
      <w:pPr>
        <w:spacing w:after="86"/>
        <w:ind w:left="860" w:right="1405"/>
      </w:pPr>
      <w:r w:rsidRPr="00B656B8">
        <w:t>Frontend je vytvořen v</w:t>
      </w:r>
      <w:r w:rsidR="00121A18" w:rsidRPr="00B656B8">
        <w:t xml:space="preserve"> jako šablona a pluginy pro </w:t>
      </w:r>
      <w:r w:rsidRPr="00B656B8">
        <w:t>WordPress</w:t>
      </w:r>
      <w:r w:rsidR="00121A18" w:rsidRPr="00B656B8">
        <w:t xml:space="preserve"> CMS</w:t>
      </w:r>
      <w:r w:rsidRPr="00B656B8">
        <w:t xml:space="preserve">. Frontend musí splňovat zásady přístupnosti WCAG 2.0 na úrovni AA a obecné zásady přístupnosti. </w:t>
      </w:r>
    </w:p>
    <w:p w14:paraId="09F840FA" w14:textId="77777777" w:rsidR="00105E4A" w:rsidRPr="00B656B8" w:rsidRDefault="00EB705C">
      <w:pPr>
        <w:spacing w:after="219" w:line="259" w:lineRule="auto"/>
        <w:ind w:left="862" w:firstLine="0"/>
        <w:jc w:val="left"/>
      </w:pPr>
      <w:r w:rsidRPr="00B656B8">
        <w:t xml:space="preserve"> </w:t>
      </w:r>
    </w:p>
    <w:p w14:paraId="13E15EAF" w14:textId="3C1B2A7E" w:rsidR="00105E4A" w:rsidRPr="00B656B8" w:rsidRDefault="00EB705C" w:rsidP="00B50A4B">
      <w:pPr>
        <w:pStyle w:val="Odstavecseseznamem"/>
        <w:numPr>
          <w:ilvl w:val="0"/>
          <w:numId w:val="85"/>
        </w:numPr>
        <w:spacing w:after="92"/>
        <w:ind w:right="1405"/>
      </w:pPr>
      <w:r w:rsidRPr="00B656B8">
        <w:t xml:space="preserve">Backend </w:t>
      </w:r>
    </w:p>
    <w:p w14:paraId="47FA2B54" w14:textId="266E73DE" w:rsidR="00105E4A" w:rsidRPr="00B656B8" w:rsidRDefault="00121A18">
      <w:pPr>
        <w:spacing w:after="89"/>
        <w:ind w:left="860" w:right="1405"/>
      </w:pPr>
      <w:r w:rsidRPr="00B656B8">
        <w:t xml:space="preserve">Web bude provozován v existující infrastruktuře Objednavatele (ve stejné, v které je nyní hostován web parking.praha.eu) </w:t>
      </w:r>
    </w:p>
    <w:p w14:paraId="635D017E" w14:textId="1C7C99A7" w:rsidR="00105E4A" w:rsidRPr="00B656B8" w:rsidRDefault="00105E4A">
      <w:pPr>
        <w:spacing w:after="253" w:line="259" w:lineRule="auto"/>
        <w:ind w:left="850" w:firstLine="0"/>
        <w:jc w:val="left"/>
      </w:pPr>
    </w:p>
    <w:p w14:paraId="020F1FA9" w14:textId="217AA61A" w:rsidR="00105E4A" w:rsidRPr="00B656B8" w:rsidRDefault="00EB705C" w:rsidP="00B50A4B">
      <w:pPr>
        <w:pStyle w:val="Odstavecseseznamem"/>
        <w:numPr>
          <w:ilvl w:val="0"/>
          <w:numId w:val="85"/>
        </w:numPr>
        <w:spacing w:after="93"/>
        <w:ind w:right="1405"/>
      </w:pPr>
      <w:r w:rsidRPr="00B656B8">
        <w:t xml:space="preserve">Obecné požadavky </w:t>
      </w:r>
    </w:p>
    <w:p w14:paraId="193E448E" w14:textId="457D9414" w:rsidR="00105E4A" w:rsidRPr="00B656B8" w:rsidRDefault="00EB705C" w:rsidP="00B50A4B">
      <w:pPr>
        <w:pStyle w:val="Odstavecseseznamem"/>
        <w:numPr>
          <w:ilvl w:val="0"/>
          <w:numId w:val="86"/>
        </w:numPr>
        <w:spacing w:after="19" w:line="347" w:lineRule="auto"/>
        <w:ind w:right="1405"/>
      </w:pPr>
      <w:r w:rsidRPr="00B656B8">
        <w:t xml:space="preserve">Optimalizace dat pro Responsivní funkce webu (mobil stahuje datově a funkčně optimalizovaný obsah - skripty, média …) </w:t>
      </w:r>
    </w:p>
    <w:p w14:paraId="04D8AADF" w14:textId="52677776" w:rsidR="00105E4A" w:rsidRPr="00B656B8" w:rsidRDefault="00EB705C" w:rsidP="00B50A4B">
      <w:pPr>
        <w:pStyle w:val="Odstavecseseznamem"/>
        <w:numPr>
          <w:ilvl w:val="0"/>
          <w:numId w:val="86"/>
        </w:numPr>
        <w:spacing w:after="71"/>
        <w:ind w:right="1405"/>
      </w:pPr>
      <w:r w:rsidRPr="00B656B8">
        <w:t xml:space="preserve">Důraz na velikost stránky a rychlost jejího načtení </w:t>
      </w:r>
    </w:p>
    <w:p w14:paraId="071FE8BC" w14:textId="5B9BCF3D" w:rsidR="00105E4A" w:rsidRPr="00B656B8" w:rsidRDefault="00EB705C" w:rsidP="00B50A4B">
      <w:pPr>
        <w:pStyle w:val="Odstavecseseznamem"/>
        <w:numPr>
          <w:ilvl w:val="0"/>
          <w:numId w:val="86"/>
        </w:numPr>
        <w:spacing w:after="69"/>
        <w:ind w:right="1405"/>
      </w:pPr>
      <w:r w:rsidRPr="00B656B8">
        <w:t xml:space="preserve">Optimalizovaný (=minimalizovaný) počet Javascriptů a CSS a jiných nedatových doplňků </w:t>
      </w:r>
    </w:p>
    <w:p w14:paraId="6E301EDB" w14:textId="1C496BFB" w:rsidR="00105E4A" w:rsidRPr="00B656B8" w:rsidRDefault="00EB705C" w:rsidP="00B50A4B">
      <w:pPr>
        <w:pStyle w:val="Odstavecseseznamem"/>
        <w:numPr>
          <w:ilvl w:val="0"/>
          <w:numId w:val="86"/>
        </w:numPr>
        <w:spacing w:after="0" w:line="352" w:lineRule="auto"/>
        <w:ind w:right="1405"/>
      </w:pPr>
      <w:r w:rsidRPr="00B656B8">
        <w:t xml:space="preserve">Názvy stránek a sekcí v URL budou vždy v konkrétnímu vybraném jazyce (zadání v CMS, ID stránky zůstává vždy jen jedno) </w:t>
      </w:r>
    </w:p>
    <w:p w14:paraId="471C97FE" w14:textId="73AB9FE1" w:rsidR="00105E4A" w:rsidRPr="00B656B8" w:rsidRDefault="00EB705C" w:rsidP="00B50A4B">
      <w:pPr>
        <w:pStyle w:val="Odstavecseseznamem"/>
        <w:numPr>
          <w:ilvl w:val="0"/>
          <w:numId w:val="86"/>
        </w:numPr>
        <w:spacing w:after="95"/>
        <w:ind w:right="1405"/>
      </w:pPr>
      <w:r w:rsidRPr="00B656B8">
        <w:t xml:space="preserve">Stránky budou splňovat pravidla přístupnosti </w:t>
      </w:r>
      <w:hyperlink r:id="rId13">
        <w:r w:rsidRPr="00B656B8">
          <w:t>http://www.pravidla</w:t>
        </w:r>
      </w:hyperlink>
      <w:hyperlink r:id="rId14">
        <w:r w:rsidRPr="00B656B8">
          <w:t>-</w:t>
        </w:r>
      </w:hyperlink>
      <w:hyperlink r:id="rId15">
        <w:r w:rsidRPr="00B656B8">
          <w:t>pristupnosti.cz/</w:t>
        </w:r>
      </w:hyperlink>
      <w:hyperlink r:id="rId16">
        <w:r w:rsidRPr="00B656B8">
          <w:t xml:space="preserve"> </w:t>
        </w:r>
      </w:hyperlink>
      <w:r w:rsidRPr="00B656B8">
        <w:t xml:space="preserve">a WCAG level AA </w:t>
      </w:r>
    </w:p>
    <w:p w14:paraId="2EFFBC6C" w14:textId="164B57B0" w:rsidR="00105E4A" w:rsidRPr="00B656B8" w:rsidRDefault="00EB705C" w:rsidP="00B50A4B">
      <w:pPr>
        <w:pStyle w:val="Odstavecseseznamem"/>
        <w:numPr>
          <w:ilvl w:val="0"/>
          <w:numId w:val="86"/>
        </w:numPr>
        <w:spacing w:after="18" w:line="331" w:lineRule="auto"/>
        <w:ind w:right="1405"/>
      </w:pPr>
      <w:r w:rsidRPr="00B656B8">
        <w:t xml:space="preserve">Každý netextový prvek nesoucí významové sdělení musí mít svou textovou alternativu.  Taktéž informace sdělované pomocí skriptů, appletů, obrázků a obdobných doplňků musí být dostupné bez kteréhokoliv z těchto doplňků na straně uživatele.  </w:t>
      </w:r>
    </w:p>
    <w:p w14:paraId="23EC4A36" w14:textId="47C49AB7" w:rsidR="00105E4A" w:rsidRPr="00B656B8" w:rsidRDefault="00EB705C" w:rsidP="00B50A4B">
      <w:pPr>
        <w:pStyle w:val="Odstavecseseznamem"/>
        <w:numPr>
          <w:ilvl w:val="0"/>
          <w:numId w:val="86"/>
        </w:numPr>
        <w:spacing w:after="12" w:line="354" w:lineRule="auto"/>
        <w:ind w:right="1405"/>
      </w:pPr>
      <w:r w:rsidRPr="00B656B8">
        <w:t xml:space="preserve">Pro určení velkosti písma nesmí být použity absolutní jednotky a předpisy určující typ písma musí obsahovat celou rodinu písem či písem zástupných.  </w:t>
      </w:r>
    </w:p>
    <w:p w14:paraId="3AE7BE54" w14:textId="1EFEEFBF" w:rsidR="00105E4A" w:rsidRPr="00B656B8" w:rsidRDefault="00EB705C" w:rsidP="00B50A4B">
      <w:pPr>
        <w:pStyle w:val="Odstavecseseznamem"/>
        <w:numPr>
          <w:ilvl w:val="0"/>
          <w:numId w:val="86"/>
        </w:numPr>
        <w:spacing w:after="18" w:line="353" w:lineRule="auto"/>
        <w:ind w:right="1405"/>
      </w:pPr>
      <w:r w:rsidRPr="00B656B8">
        <w:lastRenderedPageBreak/>
        <w:t xml:space="preserve">Obsah webové stránky musí řídit uživatel, obsah stránky se mění, pouze pokud uživatel aktivuje určitý prvek. Webová stránka bez přímého příkazu nesmí manipulovat uživatelským prostředím, pokud na to není uživatel výslovně upozorněn.  </w:t>
      </w:r>
    </w:p>
    <w:p w14:paraId="677D65A5" w14:textId="6CBF1CF4" w:rsidR="00105E4A" w:rsidRPr="00B656B8" w:rsidRDefault="00EB705C" w:rsidP="00B50A4B">
      <w:pPr>
        <w:pStyle w:val="Odstavecseseznamem"/>
        <w:numPr>
          <w:ilvl w:val="0"/>
          <w:numId w:val="86"/>
        </w:numPr>
        <w:spacing w:after="10" w:line="356" w:lineRule="auto"/>
        <w:ind w:right="1405"/>
      </w:pPr>
      <w:r w:rsidRPr="00B656B8">
        <w:t xml:space="preserve">Nová okna se otevírají jen v odůvodněných případech a uživatel je na to dostatečným způsobem upozorněn.  </w:t>
      </w:r>
    </w:p>
    <w:p w14:paraId="50B14F92" w14:textId="5FBFA090" w:rsidR="00105E4A" w:rsidRPr="00B656B8" w:rsidRDefault="00EB705C" w:rsidP="00B50A4B">
      <w:pPr>
        <w:pStyle w:val="Odstavecseseznamem"/>
        <w:numPr>
          <w:ilvl w:val="0"/>
          <w:numId w:val="86"/>
        </w:numPr>
        <w:spacing w:after="12" w:line="354" w:lineRule="auto"/>
        <w:ind w:right="1405"/>
      </w:pPr>
      <w:r w:rsidRPr="00B656B8">
        <w:t xml:space="preserve">Obsah ani kód webové stránky nepředpokládá ani nevyžaduje konkrétní způsob použití ani konkrétní výstupní či ovládací zařízení.  </w:t>
      </w:r>
    </w:p>
    <w:p w14:paraId="3D466BB5" w14:textId="77DB2BE0" w:rsidR="00105E4A" w:rsidRPr="00B656B8" w:rsidRDefault="00EB705C" w:rsidP="00B50A4B">
      <w:pPr>
        <w:pStyle w:val="Odstavecseseznamem"/>
        <w:numPr>
          <w:ilvl w:val="0"/>
          <w:numId w:val="86"/>
        </w:numPr>
        <w:spacing w:after="70"/>
        <w:ind w:right="1405"/>
      </w:pPr>
      <w:r w:rsidRPr="00B656B8">
        <w:t xml:space="preserve">Konzistentní vzhled a chování formulářů, aktivních prvků a tlačítek. </w:t>
      </w:r>
    </w:p>
    <w:p w14:paraId="519EC629" w14:textId="7EF871A5" w:rsidR="00105E4A" w:rsidRPr="00B656B8" w:rsidRDefault="00EB705C" w:rsidP="00B50A4B">
      <w:pPr>
        <w:pStyle w:val="Odstavecseseznamem"/>
        <w:numPr>
          <w:ilvl w:val="0"/>
          <w:numId w:val="86"/>
        </w:numPr>
        <w:spacing w:after="9" w:line="357" w:lineRule="auto"/>
        <w:ind w:right="1405"/>
      </w:pPr>
      <w:r w:rsidRPr="00B656B8">
        <w:t xml:space="preserve">Textový obsah stránky včetně formátování bude dostupný = zobrazitelný i pro použití v mobilních aplikacích, v interním prohlížeči.  </w:t>
      </w:r>
    </w:p>
    <w:p w14:paraId="4F0875F7" w14:textId="6E66AC1E" w:rsidR="00192E0F" w:rsidRPr="00B656B8" w:rsidRDefault="00192E0F" w:rsidP="00B50A4B">
      <w:pPr>
        <w:pStyle w:val="Odstavecseseznamem"/>
        <w:numPr>
          <w:ilvl w:val="0"/>
          <w:numId w:val="86"/>
        </w:numPr>
        <w:spacing w:after="9" w:line="357" w:lineRule="auto"/>
        <w:ind w:right="1405"/>
        <w:contextualSpacing w:val="0"/>
        <w:jc w:val="left"/>
      </w:pPr>
      <w:r w:rsidRPr="00B656B8">
        <w:t xml:space="preserve">V případě přihlašování uživatele/administrátora do CMS je implementováno ověřování prostřednictvím MFA, </w:t>
      </w:r>
    </w:p>
    <w:p w14:paraId="79BF368C" w14:textId="19EBA048" w:rsidR="00192E0F" w:rsidRPr="00B656B8" w:rsidRDefault="00192E0F" w:rsidP="00B50A4B">
      <w:pPr>
        <w:pStyle w:val="Odstavecseseznamem"/>
        <w:numPr>
          <w:ilvl w:val="0"/>
          <w:numId w:val="86"/>
        </w:numPr>
        <w:spacing w:after="9" w:line="357" w:lineRule="auto"/>
        <w:ind w:right="1405"/>
        <w:contextualSpacing w:val="0"/>
        <w:jc w:val="left"/>
      </w:pPr>
      <w:r w:rsidRPr="00B656B8">
        <w:t>Jsou nastaveny požadavky na dostatečně silné heslo</w:t>
      </w:r>
    </w:p>
    <w:p w14:paraId="44B55C2D" w14:textId="6891BC47" w:rsidR="00192E0F" w:rsidRPr="00B656B8" w:rsidRDefault="00192E0F" w:rsidP="00B50A4B">
      <w:pPr>
        <w:pStyle w:val="Odstavecseseznamem"/>
        <w:numPr>
          <w:ilvl w:val="0"/>
          <w:numId w:val="86"/>
        </w:numPr>
        <w:spacing w:after="9" w:line="357" w:lineRule="auto"/>
        <w:ind w:right="1405"/>
        <w:contextualSpacing w:val="0"/>
        <w:jc w:val="left"/>
      </w:pPr>
      <w:r w:rsidRPr="00B656B8">
        <w:t>V řešení je implementován Activity log pro logování jednotlivých událostí</w:t>
      </w:r>
    </w:p>
    <w:p w14:paraId="748D8EC3" w14:textId="4669B7B8" w:rsidR="00192E0F" w:rsidRPr="00B656B8" w:rsidRDefault="00192E0F" w:rsidP="00B50A4B">
      <w:pPr>
        <w:spacing w:after="9" w:line="357" w:lineRule="auto"/>
        <w:ind w:left="214" w:right="1405" w:firstLine="708"/>
      </w:pPr>
      <w:r w:rsidRPr="00B656B8">
        <w:t>JE implementována funkcionalita RSS kanálů na sekci aktuality</w:t>
      </w:r>
    </w:p>
    <w:p w14:paraId="4B33131D" w14:textId="14A4CB93" w:rsidR="00105E4A" w:rsidRPr="00B656B8" w:rsidRDefault="00EB705C" w:rsidP="00B50A4B">
      <w:pPr>
        <w:pStyle w:val="Odstavecseseznamem"/>
        <w:numPr>
          <w:ilvl w:val="0"/>
          <w:numId w:val="86"/>
        </w:numPr>
        <w:spacing w:after="71"/>
        <w:ind w:right="1405"/>
      </w:pPr>
      <w:r w:rsidRPr="00B656B8">
        <w:t xml:space="preserve">Sitemap - Systém bude umožňovat generovat mapy stránek </w:t>
      </w:r>
    </w:p>
    <w:p w14:paraId="017124B1" w14:textId="5C6913E5" w:rsidR="00105E4A" w:rsidRPr="00B656B8" w:rsidRDefault="00EB705C" w:rsidP="00B50A4B">
      <w:pPr>
        <w:pStyle w:val="Odstavecseseznamem"/>
        <w:numPr>
          <w:ilvl w:val="0"/>
          <w:numId w:val="86"/>
        </w:numPr>
        <w:spacing w:after="12"/>
        <w:ind w:right="1405"/>
      </w:pPr>
      <w:r w:rsidRPr="00B656B8">
        <w:t xml:space="preserve">Systém umožní snadnou implementaci měřícího kódu do kódu stránek, každá nová podstránka bude automaticky obsahovat tento kód a bude měřená bez nutnosti další práce se systémem.  </w:t>
      </w:r>
    </w:p>
    <w:p w14:paraId="6C995604" w14:textId="77777777" w:rsidR="00105E4A" w:rsidRPr="00B656B8" w:rsidRDefault="00EB705C">
      <w:pPr>
        <w:spacing w:after="31" w:line="259" w:lineRule="auto"/>
        <w:ind w:left="502" w:firstLine="0"/>
        <w:jc w:val="left"/>
      </w:pPr>
      <w:r w:rsidRPr="00B656B8">
        <w:t xml:space="preserve"> </w:t>
      </w:r>
    </w:p>
    <w:p w14:paraId="5185CEBD" w14:textId="4561B7FE" w:rsidR="00105E4A" w:rsidRPr="00B656B8" w:rsidRDefault="00EB705C" w:rsidP="00B50A4B">
      <w:pPr>
        <w:pStyle w:val="Odstavecseseznamem"/>
        <w:numPr>
          <w:ilvl w:val="0"/>
          <w:numId w:val="86"/>
        </w:numPr>
        <w:spacing w:after="18" w:line="278" w:lineRule="auto"/>
        <w:ind w:right="1405"/>
      </w:pPr>
      <w:r w:rsidRPr="00B656B8">
        <w:t xml:space="preserve">Informace o cookies - na celém webu se používá zobrazení informace o používání cookie na webu. Tato informace se bude zobrazovat vhodnou formou tak aby neovlivnila práci s webem, ale zároveň byla dostatečně viditelná. Informace se bude zobrazovat, dokud uživatel tuto informaci aktivně nezavře. Pokud ji takto zavře, zapíše se do cookie platnost takového záznamu na parametricky dané období. Cookie se liší dle mutace tedy pro každou mutaci platí cookie samostatně a je třeba ji i po zobrazení jazykové verze webu zavřít. Je možné nastavení jednotlivých cookies (nezbytné, výkonností, měřící…) </w:t>
      </w:r>
    </w:p>
    <w:p w14:paraId="408C0DD2" w14:textId="77777777" w:rsidR="005F55EA" w:rsidRDefault="005F55EA" w:rsidP="00B50A4B">
      <w:pPr>
        <w:pStyle w:val="Odstavecseseznamem"/>
      </w:pPr>
    </w:p>
    <w:p w14:paraId="155914A2" w14:textId="67434366" w:rsidR="00105E4A" w:rsidRPr="00B656B8" w:rsidRDefault="00EB705C" w:rsidP="00B50A4B">
      <w:pPr>
        <w:pStyle w:val="Odstavecseseznamem"/>
        <w:numPr>
          <w:ilvl w:val="0"/>
          <w:numId w:val="86"/>
        </w:numPr>
        <w:spacing w:after="0"/>
        <w:ind w:right="1405"/>
      </w:pPr>
      <w:r w:rsidRPr="00B656B8">
        <w:t xml:space="preserve">Plně editovatelné meta tags a meta descriptions </w:t>
      </w:r>
    </w:p>
    <w:p w14:paraId="09879D00" w14:textId="77777777" w:rsidR="005F55EA" w:rsidRDefault="005F55EA" w:rsidP="00B50A4B">
      <w:pPr>
        <w:pStyle w:val="Odstavecseseznamem"/>
      </w:pPr>
    </w:p>
    <w:p w14:paraId="15795AE1" w14:textId="1B55D130" w:rsidR="00105E4A" w:rsidRPr="00B656B8" w:rsidRDefault="00EB705C" w:rsidP="00B50A4B">
      <w:pPr>
        <w:pStyle w:val="Odstavecseseznamem"/>
        <w:numPr>
          <w:ilvl w:val="0"/>
          <w:numId w:val="86"/>
        </w:numPr>
        <w:spacing w:after="0"/>
        <w:ind w:right="1405"/>
      </w:pPr>
      <w:r w:rsidRPr="00B656B8">
        <w:t xml:space="preserve">Možnost whitelistu a blaclistu přistupovaných IP adres </w:t>
      </w:r>
    </w:p>
    <w:p w14:paraId="5F00995F" w14:textId="77777777" w:rsidR="005F55EA" w:rsidRDefault="005F55EA" w:rsidP="00B50A4B">
      <w:pPr>
        <w:pStyle w:val="Odstavecseseznamem"/>
      </w:pPr>
    </w:p>
    <w:p w14:paraId="6BA01CE9" w14:textId="71BA597D" w:rsidR="00105E4A" w:rsidRPr="00B656B8" w:rsidRDefault="00EB705C" w:rsidP="00B50A4B">
      <w:pPr>
        <w:pStyle w:val="Odstavecseseznamem"/>
        <w:numPr>
          <w:ilvl w:val="0"/>
          <w:numId w:val="86"/>
        </w:numPr>
        <w:spacing w:after="0"/>
        <w:ind w:right="1405"/>
      </w:pPr>
      <w:r w:rsidRPr="00B656B8">
        <w:t xml:space="preserve">Web má samostatnou 404 a 500 page </w:t>
      </w:r>
    </w:p>
    <w:p w14:paraId="237DCC78" w14:textId="77777777" w:rsidR="005F55EA" w:rsidRDefault="005F55EA" w:rsidP="00B50A4B">
      <w:pPr>
        <w:pStyle w:val="Odstavecseseznamem"/>
      </w:pPr>
    </w:p>
    <w:p w14:paraId="7882192B" w14:textId="21EC52BE" w:rsidR="00105E4A" w:rsidRPr="00B656B8" w:rsidRDefault="00EB705C" w:rsidP="00B50A4B">
      <w:pPr>
        <w:pStyle w:val="Odstavecseseznamem"/>
        <w:numPr>
          <w:ilvl w:val="0"/>
          <w:numId w:val="86"/>
        </w:numPr>
        <w:spacing w:after="0"/>
        <w:ind w:right="1405"/>
      </w:pPr>
      <w:r w:rsidRPr="00B656B8">
        <w:t xml:space="preserve">Definice souboru robots.txt - minimálně jedna hlavní sitemapa, Existuje sitemapa pro obrázky  </w:t>
      </w:r>
    </w:p>
    <w:p w14:paraId="6B61CD49" w14:textId="77777777" w:rsidR="005F55EA" w:rsidRDefault="005F55EA" w:rsidP="00B50A4B">
      <w:pPr>
        <w:pStyle w:val="Odstavecseseznamem"/>
      </w:pPr>
    </w:p>
    <w:p w14:paraId="320C70A5" w14:textId="0DFDC2C6" w:rsidR="00105E4A" w:rsidRPr="00B656B8" w:rsidRDefault="00121A18" w:rsidP="00B50A4B">
      <w:pPr>
        <w:pStyle w:val="Odstavecseseznamem"/>
        <w:numPr>
          <w:ilvl w:val="0"/>
          <w:numId w:val="86"/>
        </w:numPr>
        <w:spacing w:after="0"/>
        <w:ind w:right="1405"/>
      </w:pPr>
      <w:r w:rsidRPr="00B656B8">
        <w:t xml:space="preserve">Použitá SEO data typu </w:t>
      </w:r>
      <w:bookmarkStart w:id="3" w:name="_Hlk156222286"/>
      <w:r w:rsidRPr="00B656B8">
        <w:t>opengraph</w:t>
      </w:r>
      <w:bookmarkEnd w:id="3"/>
    </w:p>
    <w:p w14:paraId="5174E697" w14:textId="77777777" w:rsidR="005F55EA" w:rsidRDefault="005F55EA" w:rsidP="00B50A4B">
      <w:pPr>
        <w:pStyle w:val="Odstavecseseznamem"/>
      </w:pPr>
    </w:p>
    <w:p w14:paraId="65E7552B" w14:textId="5905CC54" w:rsidR="009718C8" w:rsidRPr="00B656B8" w:rsidRDefault="00EB705C" w:rsidP="00B50A4B">
      <w:pPr>
        <w:pStyle w:val="Odstavecseseznamem"/>
        <w:numPr>
          <w:ilvl w:val="0"/>
          <w:numId w:val="86"/>
        </w:numPr>
        <w:spacing w:after="42" w:line="278" w:lineRule="auto"/>
        <w:ind w:right="1405"/>
      </w:pPr>
      <w:r w:rsidRPr="00B656B8">
        <w:t xml:space="preserve">Web bude po aktivaci této funkcionality obsahovat informační lištu pro aktuální informace / havárie apod.  pro zobrazení v horní části HP a zbytku webu. Po odsouhlasení přečtení bude lišta skryta, funkcionalitu bude možno libovolně aktivovat/deaktivovat  </w:t>
      </w:r>
    </w:p>
    <w:p w14:paraId="2A408D05" w14:textId="77777777" w:rsidR="005F55EA" w:rsidRDefault="005F55EA" w:rsidP="00B50A4B">
      <w:pPr>
        <w:pStyle w:val="Odstavecseseznamem"/>
      </w:pPr>
    </w:p>
    <w:p w14:paraId="224A44AF" w14:textId="1D4BCD13" w:rsidR="00105E4A" w:rsidRPr="00B656B8" w:rsidRDefault="00EB705C" w:rsidP="00B50A4B">
      <w:pPr>
        <w:pStyle w:val="Odstavecseseznamem"/>
        <w:numPr>
          <w:ilvl w:val="0"/>
          <w:numId w:val="86"/>
        </w:numPr>
        <w:spacing w:after="42" w:line="278" w:lineRule="auto"/>
        <w:ind w:right="1405"/>
      </w:pPr>
      <w:r w:rsidRPr="00B656B8">
        <w:t xml:space="preserve">Použité CMS musí obsahovat funkcionalitu pro A/B testování </w:t>
      </w:r>
    </w:p>
    <w:p w14:paraId="23BCA458" w14:textId="77777777" w:rsidR="005F55EA" w:rsidRDefault="005F55EA" w:rsidP="00B50A4B">
      <w:pPr>
        <w:pStyle w:val="Odstavecseseznamem"/>
      </w:pPr>
    </w:p>
    <w:p w14:paraId="794D0A1D" w14:textId="45E1F790" w:rsidR="00EB02ED" w:rsidRPr="00B656B8" w:rsidRDefault="00EB02ED" w:rsidP="00B50A4B">
      <w:pPr>
        <w:pStyle w:val="Odstavecseseznamem"/>
        <w:numPr>
          <w:ilvl w:val="0"/>
          <w:numId w:val="86"/>
        </w:numPr>
        <w:spacing w:after="42" w:line="278" w:lineRule="auto"/>
        <w:ind w:right="1405"/>
      </w:pPr>
      <w:r w:rsidRPr="00B656B8">
        <w:lastRenderedPageBreak/>
        <w:t>Řešení má implementované aktivity log</w:t>
      </w:r>
    </w:p>
    <w:p w14:paraId="16399FC7" w14:textId="77777777" w:rsidR="00105E4A" w:rsidRPr="00B656B8" w:rsidRDefault="00EB705C">
      <w:pPr>
        <w:spacing w:after="254" w:line="259" w:lineRule="auto"/>
        <w:ind w:left="142" w:firstLine="0"/>
        <w:jc w:val="left"/>
      </w:pPr>
      <w:r w:rsidRPr="00B656B8">
        <w:t xml:space="preserve"> </w:t>
      </w:r>
    </w:p>
    <w:p w14:paraId="3BB36398" w14:textId="5824E663" w:rsidR="00105E4A" w:rsidRPr="00B656B8" w:rsidRDefault="00EB705C" w:rsidP="00B50A4B">
      <w:pPr>
        <w:pStyle w:val="Odstavecseseznamem"/>
        <w:numPr>
          <w:ilvl w:val="0"/>
          <w:numId w:val="85"/>
        </w:numPr>
        <w:ind w:right="1405"/>
      </w:pPr>
      <w:r w:rsidRPr="00B656B8">
        <w:t xml:space="preserve">Uživatelské role  </w:t>
      </w:r>
    </w:p>
    <w:p w14:paraId="6C0090F0" w14:textId="77777777" w:rsidR="00105E4A" w:rsidRPr="00B656B8" w:rsidRDefault="00EB705C">
      <w:pPr>
        <w:ind w:left="860" w:right="1405"/>
      </w:pPr>
      <w:r w:rsidRPr="00B656B8">
        <w:t xml:space="preserve">Administrátor – předpokládaný počet: 2 </w:t>
      </w:r>
    </w:p>
    <w:p w14:paraId="6CC53568" w14:textId="77777777" w:rsidR="00105E4A" w:rsidRPr="00B656B8" w:rsidRDefault="00EB705C">
      <w:pPr>
        <w:spacing w:after="89"/>
        <w:ind w:left="860" w:right="1405"/>
      </w:pPr>
      <w:r w:rsidRPr="00B656B8">
        <w:t xml:space="preserve">Editor webu – předpokládaný počet: 10 </w:t>
      </w:r>
    </w:p>
    <w:p w14:paraId="649EB81C" w14:textId="77777777" w:rsidR="00105E4A" w:rsidRPr="00B656B8" w:rsidRDefault="00EB705C">
      <w:pPr>
        <w:spacing w:after="259" w:line="259" w:lineRule="auto"/>
        <w:ind w:left="142" w:firstLine="0"/>
        <w:jc w:val="left"/>
      </w:pPr>
      <w:r w:rsidRPr="00B656B8">
        <w:t xml:space="preserve"> </w:t>
      </w:r>
    </w:p>
    <w:p w14:paraId="380A0894" w14:textId="2216C995" w:rsidR="00105E4A" w:rsidRPr="00B656B8" w:rsidRDefault="00EB705C" w:rsidP="00B50A4B">
      <w:pPr>
        <w:pStyle w:val="Odstavecseseznamem"/>
        <w:numPr>
          <w:ilvl w:val="0"/>
          <w:numId w:val="85"/>
        </w:numPr>
        <w:spacing w:after="90"/>
        <w:ind w:right="1405"/>
      </w:pPr>
      <w:r w:rsidRPr="00B656B8">
        <w:t xml:space="preserve">Publikace stránky, dokumentu, změny na stránce </w:t>
      </w:r>
    </w:p>
    <w:p w14:paraId="7F88653D" w14:textId="45412D6D" w:rsidR="00121A18" w:rsidRPr="00B656B8" w:rsidRDefault="00121A18" w:rsidP="00121A18">
      <w:pPr>
        <w:spacing w:after="83"/>
        <w:ind w:left="860" w:right="1405"/>
      </w:pPr>
      <w:r w:rsidRPr="00B656B8">
        <w:t>Řešení využívá prostředků redakce WordPresss CMS</w:t>
      </w:r>
      <w:r w:rsidR="00175080" w:rsidRPr="00B656B8">
        <w:t xml:space="preserve"> především v oblastech: </w:t>
      </w:r>
      <w:r w:rsidRPr="00B656B8">
        <w:t xml:space="preserve"> </w:t>
      </w:r>
    </w:p>
    <w:p w14:paraId="73F7D9A6" w14:textId="20283614" w:rsidR="00121A18" w:rsidRPr="00B656B8" w:rsidRDefault="00E430D2" w:rsidP="00B50A4B">
      <w:pPr>
        <w:spacing w:after="83"/>
        <w:ind w:right="1405"/>
      </w:pPr>
      <w:r>
        <w:t xml:space="preserve">               </w:t>
      </w:r>
      <w:r w:rsidR="00121A18" w:rsidRPr="00B656B8">
        <w:t>Základní proces schvalování obsahů</w:t>
      </w:r>
      <w:r w:rsidR="00175080" w:rsidRPr="00B656B8">
        <w:t xml:space="preserve"> (koncept, ke schválení , publikováno, koš)</w:t>
      </w:r>
    </w:p>
    <w:p w14:paraId="29E74033" w14:textId="4D279DBD" w:rsidR="00121A18" w:rsidRPr="00B656B8" w:rsidRDefault="00E430D2" w:rsidP="00B50A4B">
      <w:pPr>
        <w:spacing w:after="83"/>
        <w:ind w:right="1405"/>
      </w:pPr>
      <w:r>
        <w:t xml:space="preserve">               </w:t>
      </w:r>
      <w:r w:rsidR="00121A18" w:rsidRPr="00B656B8">
        <w:t>Redaktorské role (Administrátor, Editor, Autor, Přispěvovatel, Uživatel)</w:t>
      </w:r>
    </w:p>
    <w:p w14:paraId="2CF8079D" w14:textId="19F6B457" w:rsidR="00121A18" w:rsidRPr="00B656B8" w:rsidRDefault="00E430D2" w:rsidP="00B50A4B">
      <w:pPr>
        <w:spacing w:after="83"/>
        <w:ind w:right="1405"/>
      </w:pPr>
      <w:r>
        <w:t xml:space="preserve">               </w:t>
      </w:r>
      <w:r w:rsidR="00121A18" w:rsidRPr="00B656B8">
        <w:t>Plánovaná publikace dle datumů</w:t>
      </w:r>
      <w:r w:rsidR="00175080" w:rsidRPr="00B656B8">
        <w:t xml:space="preserve"> (automatická publikace k danému termínu)</w:t>
      </w:r>
    </w:p>
    <w:p w14:paraId="0E1357E6" w14:textId="4E0C951F" w:rsidR="00121A18" w:rsidRPr="00B656B8" w:rsidRDefault="00E430D2" w:rsidP="00B50A4B">
      <w:pPr>
        <w:spacing w:after="83"/>
        <w:ind w:right="1405"/>
      </w:pPr>
      <w:r>
        <w:t xml:space="preserve">               </w:t>
      </w:r>
      <w:r w:rsidR="00121A18" w:rsidRPr="00B656B8">
        <w:t>Evidence historie změn obsahů s možností vrácení</w:t>
      </w:r>
      <w:r w:rsidR="00175080" w:rsidRPr="00B656B8">
        <w:t xml:space="preserve"> (revize článků)</w:t>
      </w:r>
    </w:p>
    <w:p w14:paraId="47A21616" w14:textId="77777777" w:rsidR="00105E4A" w:rsidRPr="00B656B8" w:rsidRDefault="00EB705C">
      <w:pPr>
        <w:spacing w:after="261" w:line="259" w:lineRule="auto"/>
        <w:ind w:left="142" w:firstLine="0"/>
        <w:jc w:val="left"/>
      </w:pPr>
      <w:r w:rsidRPr="00B656B8">
        <w:t xml:space="preserve"> </w:t>
      </w:r>
    </w:p>
    <w:p w14:paraId="30363404" w14:textId="77777777" w:rsidR="00105E4A" w:rsidRPr="00B656B8" w:rsidRDefault="00EB705C">
      <w:pPr>
        <w:spacing w:after="87"/>
        <w:ind w:left="152" w:right="1405"/>
      </w:pPr>
      <w:r w:rsidRPr="00B656B8">
        <w:t xml:space="preserve">Rozsah zobrazovaných dat / zdroje informací </w:t>
      </w:r>
    </w:p>
    <w:p w14:paraId="2A76581E" w14:textId="77777777" w:rsidR="00105E4A" w:rsidRPr="00B656B8" w:rsidRDefault="00EB705C">
      <w:pPr>
        <w:spacing w:after="253" w:line="259" w:lineRule="auto"/>
        <w:ind w:left="142" w:firstLine="0"/>
        <w:jc w:val="left"/>
      </w:pPr>
      <w:r w:rsidRPr="00B656B8">
        <w:t xml:space="preserve"> </w:t>
      </w:r>
    </w:p>
    <w:p w14:paraId="191F4880" w14:textId="29D86048" w:rsidR="00105E4A" w:rsidRPr="00B656B8" w:rsidRDefault="00EB705C">
      <w:pPr>
        <w:numPr>
          <w:ilvl w:val="1"/>
          <w:numId w:val="27"/>
        </w:numPr>
        <w:ind w:right="1405" w:hanging="732"/>
      </w:pPr>
      <w:r w:rsidRPr="00B656B8">
        <w:t xml:space="preserve">Statický obsah </w:t>
      </w:r>
      <w:r w:rsidR="00722C60" w:rsidRPr="00B656B8">
        <w:t>(Redakce)</w:t>
      </w:r>
    </w:p>
    <w:p w14:paraId="602D028E" w14:textId="00716D64" w:rsidR="00105E4A" w:rsidRPr="00B656B8" w:rsidRDefault="00EB705C">
      <w:pPr>
        <w:spacing w:after="244"/>
        <w:ind w:left="860" w:right="1405"/>
      </w:pPr>
      <w:r w:rsidRPr="00B656B8">
        <w:t xml:space="preserve">Pro statický obsah bude z větší části využit nově dodaný obsah či stávající obsah webu </w:t>
      </w:r>
      <w:r w:rsidR="00D33E61" w:rsidRPr="00B656B8">
        <w:t>barrandak</w:t>
      </w:r>
      <w:r w:rsidRPr="00B656B8">
        <w:t xml:space="preserve">.cz </w:t>
      </w:r>
    </w:p>
    <w:p w14:paraId="39C7FA4C" w14:textId="77777777" w:rsidR="00105E4A" w:rsidRPr="00B656B8" w:rsidRDefault="00EB705C">
      <w:pPr>
        <w:numPr>
          <w:ilvl w:val="1"/>
          <w:numId w:val="27"/>
        </w:numPr>
        <w:spacing w:after="92"/>
        <w:ind w:right="1405" w:hanging="732"/>
      </w:pPr>
      <w:r w:rsidRPr="00B656B8">
        <w:t xml:space="preserve">Rozhraní </w:t>
      </w:r>
    </w:p>
    <w:p w14:paraId="2E9940FE" w14:textId="44D1F0D5" w:rsidR="00722C60" w:rsidRPr="00B656B8" w:rsidRDefault="00722C60" w:rsidP="00722C60">
      <w:pPr>
        <w:spacing w:after="92"/>
        <w:ind w:left="850" w:right="1405" w:firstLine="0"/>
      </w:pPr>
      <w:r w:rsidRPr="00B656B8">
        <w:t>CMS umožní implementaci rozšíření pro zobrazování externích dat (Mapy, Grafy, články/texty a jiné informace)</w:t>
      </w:r>
    </w:p>
    <w:p w14:paraId="5E6177F0" w14:textId="77777777" w:rsidR="006A13EF" w:rsidRDefault="006A13EF" w:rsidP="00E70E91">
      <w:pPr>
        <w:spacing w:after="136" w:line="259" w:lineRule="auto"/>
        <w:ind w:left="142" w:firstLine="0"/>
        <w:jc w:val="left"/>
      </w:pPr>
    </w:p>
    <w:p w14:paraId="7D04344A" w14:textId="77777777" w:rsidR="006A13EF" w:rsidRDefault="006A13EF" w:rsidP="00E70E91">
      <w:pPr>
        <w:spacing w:after="136" w:line="259" w:lineRule="auto"/>
        <w:ind w:left="142" w:firstLine="0"/>
        <w:jc w:val="left"/>
      </w:pPr>
    </w:p>
    <w:p w14:paraId="1E7AB520" w14:textId="77777777" w:rsidR="006A13EF" w:rsidRDefault="006A13EF" w:rsidP="00E70E91">
      <w:pPr>
        <w:spacing w:after="136" w:line="259" w:lineRule="auto"/>
        <w:ind w:left="142" w:firstLine="0"/>
        <w:jc w:val="left"/>
      </w:pPr>
    </w:p>
    <w:p w14:paraId="23A64587" w14:textId="15DEC6BB" w:rsidR="00105E4A" w:rsidRPr="00B656B8" w:rsidRDefault="00EB705C" w:rsidP="00E70E91">
      <w:pPr>
        <w:spacing w:after="136" w:line="259" w:lineRule="auto"/>
        <w:ind w:left="142" w:firstLine="0"/>
        <w:jc w:val="left"/>
      </w:pPr>
      <w:r w:rsidRPr="00B656B8">
        <w:t xml:space="preserve"> </w:t>
      </w:r>
      <w:r w:rsidR="00624D09" w:rsidRPr="008A22D0">
        <w:t>Formuláře</w:t>
      </w:r>
    </w:p>
    <w:p w14:paraId="4D28AE62" w14:textId="49FDB8AC" w:rsidR="00624D09" w:rsidRDefault="00EB705C" w:rsidP="00E70E91">
      <w:pPr>
        <w:spacing w:after="93" w:line="259" w:lineRule="auto"/>
        <w:ind w:left="142" w:firstLine="0"/>
        <w:jc w:val="left"/>
      </w:pPr>
      <w:r w:rsidRPr="00B656B8">
        <w:t xml:space="preserve"> </w:t>
      </w:r>
      <w:r w:rsidR="00624D09" w:rsidRPr="00B656B8">
        <w:t>Zcela zřejmé označení formuláře (Název, příp. i účel a omezení)</w:t>
      </w:r>
    </w:p>
    <w:p w14:paraId="0890794C" w14:textId="77777777" w:rsidR="00F53E6A" w:rsidRPr="00886892" w:rsidRDefault="00F53E6A" w:rsidP="005A6EA2">
      <w:pPr>
        <w:spacing w:after="93" w:line="259" w:lineRule="auto"/>
        <w:ind w:left="142" w:firstLine="0"/>
        <w:jc w:val="left"/>
      </w:pPr>
    </w:p>
    <w:p w14:paraId="1351E931" w14:textId="705679CA" w:rsidR="00F53E6A" w:rsidRPr="00886892" w:rsidRDefault="00F53E6A" w:rsidP="00B50A4B">
      <w:pPr>
        <w:pStyle w:val="paragraph"/>
        <w:numPr>
          <w:ilvl w:val="0"/>
          <w:numId w:val="84"/>
        </w:numPr>
        <w:spacing w:before="0" w:beforeAutospacing="0" w:after="0" w:afterAutospacing="0"/>
        <w:textAlignment w:val="baseline"/>
        <w:rPr>
          <w:rFonts w:ascii="Times New Roman" w:hAnsi="Times New Roman" w:cs="Times New Roman"/>
          <w:color w:val="000000"/>
        </w:rPr>
      </w:pPr>
      <w:r w:rsidRPr="00B50A4B">
        <w:rPr>
          <w:rStyle w:val="normaltextrun"/>
          <w:rFonts w:ascii="Times New Roman" w:hAnsi="Times New Roman" w:cs="Times New Roman"/>
        </w:rPr>
        <w:t>Design v souladu s korporátní identitou (logo, název firmy, copyright)</w:t>
      </w:r>
      <w:r w:rsidRPr="00B50A4B">
        <w:rPr>
          <w:rStyle w:val="eop"/>
          <w:rFonts w:ascii="Times New Roman" w:hAnsi="Times New Roman" w:cs="Times New Roman"/>
        </w:rPr>
        <w:t> </w:t>
      </w:r>
    </w:p>
    <w:p w14:paraId="486BB2D3" w14:textId="400DCA38" w:rsidR="00F53E6A" w:rsidRPr="00886892" w:rsidRDefault="00F53E6A" w:rsidP="00B50A4B">
      <w:pPr>
        <w:pStyle w:val="paragraph"/>
        <w:numPr>
          <w:ilvl w:val="0"/>
          <w:numId w:val="84"/>
        </w:numPr>
        <w:spacing w:before="0" w:beforeAutospacing="0" w:after="0" w:afterAutospacing="0"/>
        <w:textAlignment w:val="baseline"/>
        <w:rPr>
          <w:rFonts w:ascii="Times New Roman" w:hAnsi="Times New Roman" w:cs="Times New Roman"/>
          <w:color w:val="000000"/>
        </w:rPr>
      </w:pPr>
      <w:r w:rsidRPr="00B50A4B">
        <w:rPr>
          <w:rStyle w:val="normaltextrun"/>
          <w:rFonts w:ascii="Times New Roman" w:hAnsi="Times New Roman" w:cs="Times New Roman"/>
        </w:rPr>
        <w:t>Upozornění uživatele na odpovědnost za prováděné činnosti a za správnost vkládaných informací </w:t>
      </w:r>
      <w:r w:rsidRPr="00B50A4B">
        <w:rPr>
          <w:rStyle w:val="eop"/>
          <w:rFonts w:ascii="Times New Roman" w:hAnsi="Times New Roman" w:cs="Times New Roman"/>
        </w:rPr>
        <w:t> </w:t>
      </w:r>
    </w:p>
    <w:p w14:paraId="66B82111" w14:textId="0EFF16CF" w:rsidR="00F53E6A" w:rsidRPr="00886892" w:rsidRDefault="00F53E6A" w:rsidP="00B50A4B">
      <w:pPr>
        <w:pStyle w:val="paragraph"/>
        <w:numPr>
          <w:ilvl w:val="0"/>
          <w:numId w:val="84"/>
        </w:numPr>
        <w:spacing w:before="0" w:beforeAutospacing="0" w:after="0" w:afterAutospacing="0"/>
        <w:textAlignment w:val="baseline"/>
        <w:rPr>
          <w:rFonts w:ascii="Times New Roman" w:hAnsi="Times New Roman" w:cs="Times New Roman"/>
          <w:color w:val="000000"/>
        </w:rPr>
      </w:pPr>
      <w:r w:rsidRPr="00B50A4B">
        <w:rPr>
          <w:rStyle w:val="normaltextrun"/>
          <w:rFonts w:ascii="Times New Roman" w:hAnsi="Times New Roman" w:cs="Times New Roman"/>
        </w:rPr>
        <w:t>Jasné označení vyplňovaných polí, tj. povinných a nepovinných</w:t>
      </w:r>
      <w:r w:rsidRPr="00B50A4B">
        <w:rPr>
          <w:rStyle w:val="eop"/>
          <w:rFonts w:ascii="Times New Roman" w:hAnsi="Times New Roman" w:cs="Times New Roman"/>
        </w:rPr>
        <w:t> </w:t>
      </w:r>
    </w:p>
    <w:p w14:paraId="0B16F117" w14:textId="77777777" w:rsidR="005A6EA2" w:rsidRPr="00B50A4B" w:rsidRDefault="00F53E6A" w:rsidP="005A6EA2">
      <w:pPr>
        <w:pStyle w:val="paragraph"/>
        <w:numPr>
          <w:ilvl w:val="0"/>
          <w:numId w:val="84"/>
        </w:numPr>
        <w:spacing w:before="0" w:beforeAutospacing="0" w:after="0" w:afterAutospacing="0"/>
        <w:textAlignment w:val="baseline"/>
        <w:rPr>
          <w:rStyle w:val="normaltextrun"/>
          <w:rFonts w:ascii="Times New Roman" w:hAnsi="Times New Roman" w:cs="Times New Roman"/>
          <w:color w:val="000000"/>
        </w:rPr>
      </w:pPr>
      <w:r w:rsidRPr="00B50A4B">
        <w:rPr>
          <w:rStyle w:val="normaltextrun"/>
          <w:rFonts w:ascii="Times New Roman" w:hAnsi="Times New Roman" w:cs="Times New Roman"/>
        </w:rPr>
        <w:t>Pokud bude použit checkbox, nebo roletkový seznam tak ověřit, zda jde vždy o kompletní výčet možností</w:t>
      </w:r>
    </w:p>
    <w:p w14:paraId="40D96FE7" w14:textId="6F6EDCBB" w:rsidR="00F53E6A" w:rsidRPr="00886892" w:rsidRDefault="00F53E6A" w:rsidP="00B50A4B">
      <w:pPr>
        <w:pStyle w:val="paragraph"/>
        <w:spacing w:before="0" w:beforeAutospacing="0" w:after="0" w:afterAutospacing="0"/>
        <w:ind w:left="720"/>
        <w:textAlignment w:val="baseline"/>
        <w:rPr>
          <w:rFonts w:ascii="Times New Roman" w:hAnsi="Times New Roman" w:cs="Times New Roman"/>
          <w:color w:val="000000"/>
        </w:rPr>
      </w:pPr>
      <w:r w:rsidRPr="00B50A4B">
        <w:rPr>
          <w:rStyle w:val="eop"/>
          <w:rFonts w:ascii="Times New Roman" w:hAnsi="Times New Roman" w:cs="Times New Roman"/>
        </w:rPr>
        <w:t> (v případě textového výčtu dodá text objednatel)</w:t>
      </w:r>
    </w:p>
    <w:p w14:paraId="70A6CBE1" w14:textId="0E0D6701" w:rsidR="00F53E6A" w:rsidRPr="00B50A4B" w:rsidRDefault="00F53E6A" w:rsidP="00B50A4B">
      <w:pPr>
        <w:pStyle w:val="paragraph"/>
        <w:numPr>
          <w:ilvl w:val="0"/>
          <w:numId w:val="84"/>
        </w:numPr>
        <w:spacing w:before="0" w:beforeAutospacing="0" w:after="0" w:afterAutospacing="0"/>
        <w:textAlignment w:val="baseline"/>
        <w:rPr>
          <w:rStyle w:val="normaltextrun"/>
          <w:rFonts w:ascii="Times New Roman" w:hAnsi="Times New Roman" w:cs="Times New Roman"/>
        </w:rPr>
      </w:pPr>
      <w:r w:rsidRPr="00B50A4B">
        <w:rPr>
          <w:rStyle w:val="normaltextrun"/>
          <w:rFonts w:ascii="Times New Roman" w:hAnsi="Times New Roman" w:cs="Times New Roman"/>
        </w:rPr>
        <w:t>U textového pole povinně uvádět max. množství vložených znaků (+ zajistit jejich omezení)</w:t>
      </w:r>
    </w:p>
    <w:p w14:paraId="5F2E1D45" w14:textId="032077DF" w:rsidR="00624D09" w:rsidRPr="00B50A4B" w:rsidRDefault="00F53E6A" w:rsidP="00B50A4B">
      <w:pPr>
        <w:pStyle w:val="paragraph"/>
        <w:numPr>
          <w:ilvl w:val="0"/>
          <w:numId w:val="84"/>
        </w:numPr>
      </w:pPr>
      <w:r w:rsidRPr="00B50A4B">
        <w:rPr>
          <w:rStyle w:val="normaltextrun"/>
        </w:rPr>
        <w:t xml:space="preserve">Nastavena HTTPS stránka s certifikátem </w:t>
      </w:r>
    </w:p>
    <w:p w14:paraId="5991F01B" w14:textId="721C9531" w:rsidR="00624D09" w:rsidRDefault="00624D09" w:rsidP="005A6EA2">
      <w:pPr>
        <w:pStyle w:val="Odstavecseseznamem"/>
        <w:numPr>
          <w:ilvl w:val="0"/>
          <w:numId w:val="84"/>
        </w:numPr>
        <w:jc w:val="left"/>
      </w:pPr>
      <w:r w:rsidRPr="00886892">
        <w:t xml:space="preserve">V případě hostingu </w:t>
      </w:r>
      <w:r w:rsidR="00192E0F" w:rsidRPr="00886892">
        <w:t>nastavení</w:t>
      </w:r>
      <w:r w:rsidRPr="00886892">
        <w:t xml:space="preserve"> možnosti geoblokace  </w:t>
      </w:r>
    </w:p>
    <w:p w14:paraId="7E7C3D8B" w14:textId="77777777" w:rsidR="00C35D3A" w:rsidRPr="00886892" w:rsidRDefault="00C35D3A" w:rsidP="00C35D3A">
      <w:pPr>
        <w:pStyle w:val="Odstavecseseznamem"/>
        <w:numPr>
          <w:ilvl w:val="0"/>
          <w:numId w:val="84"/>
        </w:numPr>
        <w:spacing w:after="0" w:line="240" w:lineRule="auto"/>
        <w:jc w:val="left"/>
      </w:pPr>
      <w:r w:rsidRPr="00886892">
        <w:t>Nastavena ochrana proti cross-site scripting (nelze vložit samostatné znaky zneužitelné jako část kódu)</w:t>
      </w:r>
    </w:p>
    <w:p w14:paraId="0C8581E5" w14:textId="77777777" w:rsidR="00C35D3A" w:rsidRDefault="00C35D3A" w:rsidP="00C35D3A">
      <w:pPr>
        <w:pStyle w:val="Odstavecseseznamem"/>
        <w:numPr>
          <w:ilvl w:val="0"/>
          <w:numId w:val="84"/>
        </w:numPr>
        <w:spacing w:after="0" w:line="240" w:lineRule="auto"/>
        <w:contextualSpacing w:val="0"/>
        <w:jc w:val="left"/>
      </w:pPr>
      <w:r w:rsidRPr="00886892">
        <w:t xml:space="preserve">Nastavena ochrana proti SQL injection (raději na všech formulářích, nejen u těch ze kterých putují </w:t>
      </w:r>
    </w:p>
    <w:p w14:paraId="7F51F60D" w14:textId="47FE9421" w:rsidR="00C35D3A" w:rsidRPr="00886892" w:rsidRDefault="00C35D3A" w:rsidP="00B50A4B">
      <w:pPr>
        <w:pStyle w:val="Odstavecseseznamem"/>
        <w:spacing w:after="0" w:line="240" w:lineRule="auto"/>
        <w:ind w:firstLine="0"/>
        <w:contextualSpacing w:val="0"/>
        <w:jc w:val="left"/>
      </w:pPr>
      <w:r w:rsidRPr="00886892">
        <w:t xml:space="preserve">přímé dotazy do SQL) </w:t>
      </w:r>
    </w:p>
    <w:p w14:paraId="2B800E80" w14:textId="77777777" w:rsidR="00C35D3A" w:rsidRPr="00886892" w:rsidRDefault="00C35D3A" w:rsidP="00B50A4B">
      <w:pPr>
        <w:pStyle w:val="Odstavecseseznamem"/>
        <w:ind w:firstLine="0"/>
        <w:jc w:val="left"/>
      </w:pPr>
    </w:p>
    <w:p w14:paraId="588C6CF7" w14:textId="19543421" w:rsidR="00624D09" w:rsidRPr="00B656B8" w:rsidRDefault="00192E0F" w:rsidP="00624D09">
      <w:pPr>
        <w:pStyle w:val="Odstavecseseznamem"/>
        <w:numPr>
          <w:ilvl w:val="0"/>
          <w:numId w:val="64"/>
        </w:numPr>
        <w:spacing w:after="0" w:line="240" w:lineRule="auto"/>
        <w:contextualSpacing w:val="0"/>
        <w:jc w:val="left"/>
      </w:pPr>
      <w:r w:rsidRPr="00B656B8">
        <w:lastRenderedPageBreak/>
        <w:t>Nastaveno o</w:t>
      </w:r>
      <w:r w:rsidR="00624D09" w:rsidRPr="00B656B8">
        <w:t>mezení pro přikládané soubory – lze vkládat pouze určité formáty (rozhodně ne *.exe , *.com apod.) a velikosti souborů (implementovat omezení)</w:t>
      </w:r>
    </w:p>
    <w:p w14:paraId="1E3D2FE7" w14:textId="77777777" w:rsidR="00624D09" w:rsidRPr="00B656B8" w:rsidRDefault="00624D09" w:rsidP="00624D09">
      <w:pPr>
        <w:pStyle w:val="Odstavecseseznamem"/>
        <w:numPr>
          <w:ilvl w:val="0"/>
          <w:numId w:val="64"/>
        </w:numPr>
        <w:spacing w:after="0" w:line="240" w:lineRule="auto"/>
        <w:contextualSpacing w:val="0"/>
        <w:jc w:val="left"/>
      </w:pPr>
      <w:r w:rsidRPr="00B656B8">
        <w:t xml:space="preserve">Tlačítko „Odeslat formulář“ musí být výrazné a v oprávněných příkladech by mohlo mít text „Potvrzení vkládaných informací a odeslání formuláře“ </w:t>
      </w:r>
    </w:p>
    <w:p w14:paraId="2C63612C" w14:textId="511B3DCC" w:rsidR="00624D09" w:rsidRPr="00B656B8" w:rsidRDefault="00624D09" w:rsidP="00624D09">
      <w:pPr>
        <w:pStyle w:val="Odstavecseseznamem"/>
        <w:numPr>
          <w:ilvl w:val="0"/>
          <w:numId w:val="64"/>
        </w:numPr>
        <w:spacing w:after="0" w:line="240" w:lineRule="auto"/>
        <w:contextualSpacing w:val="0"/>
        <w:jc w:val="left"/>
      </w:pPr>
      <w:r w:rsidRPr="00B656B8">
        <w:t>Po odeslání formuláře uživatel získ</w:t>
      </w:r>
      <w:r w:rsidR="00192E0F" w:rsidRPr="00B656B8">
        <w:t>á</w:t>
      </w:r>
      <w:r w:rsidRPr="00B656B8">
        <w:t xml:space="preserve"> informaci, co se událo, např. „Žádost byla v pořádku odeslána“ </w:t>
      </w:r>
    </w:p>
    <w:p w14:paraId="7B93ADEC" w14:textId="77777777" w:rsidR="00624D09" w:rsidRPr="00B656B8" w:rsidRDefault="00624D09" w:rsidP="00624D09">
      <w:pPr>
        <w:pStyle w:val="Odstavecseseznamem"/>
        <w:numPr>
          <w:ilvl w:val="0"/>
          <w:numId w:val="64"/>
        </w:numPr>
        <w:spacing w:after="0" w:line="240" w:lineRule="auto"/>
        <w:contextualSpacing w:val="0"/>
        <w:jc w:val="left"/>
      </w:pPr>
      <w:r w:rsidRPr="00B656B8">
        <w:t xml:space="preserve">Cookies (standardní rozsah + informování a možnosti volby pro uživatele) </w:t>
      </w:r>
    </w:p>
    <w:p w14:paraId="6B8427E0" w14:textId="77777777" w:rsidR="00624D09" w:rsidRPr="00B656B8" w:rsidRDefault="00624D09" w:rsidP="00624D09">
      <w:pPr>
        <w:pStyle w:val="Odstavecseseznamem"/>
        <w:numPr>
          <w:ilvl w:val="0"/>
          <w:numId w:val="64"/>
        </w:numPr>
        <w:spacing w:after="0" w:line="240" w:lineRule="auto"/>
        <w:contextualSpacing w:val="0"/>
        <w:jc w:val="left"/>
      </w:pPr>
      <w:r w:rsidRPr="00B656B8">
        <w:t>GDPR (formou odkazu)</w:t>
      </w:r>
    </w:p>
    <w:p w14:paraId="47FAA101" w14:textId="67AA31E5" w:rsidR="00624D09" w:rsidRPr="00B656B8" w:rsidRDefault="00192E0F" w:rsidP="00624D09">
      <w:pPr>
        <w:pStyle w:val="Odstavecseseznamem"/>
        <w:numPr>
          <w:ilvl w:val="0"/>
          <w:numId w:val="64"/>
        </w:numPr>
        <w:spacing w:after="0" w:line="240" w:lineRule="auto"/>
        <w:contextualSpacing w:val="0"/>
        <w:jc w:val="left"/>
      </w:pPr>
      <w:r w:rsidRPr="00B656B8">
        <w:t xml:space="preserve">Nastavena </w:t>
      </w:r>
      <w:r w:rsidR="00624D09" w:rsidRPr="00B656B8">
        <w:t>CAPTCHA vždy, neužije se pouze ve výjimečných případech</w:t>
      </w:r>
    </w:p>
    <w:p w14:paraId="4125B548" w14:textId="0E16CB56" w:rsidR="00624D09" w:rsidRPr="00B656B8" w:rsidRDefault="00624D09" w:rsidP="008D3C72">
      <w:pPr>
        <w:numPr>
          <w:ilvl w:val="0"/>
          <w:numId w:val="64"/>
        </w:numPr>
        <w:spacing w:after="78" w:line="278" w:lineRule="auto"/>
        <w:ind w:right="1405"/>
      </w:pPr>
      <w:r w:rsidRPr="00B656B8">
        <w:t xml:space="preserve">Formuláře budou validovány jak na chybná zadání, tak na podmínky, které je nutné splnit pro odeslání formuláře. Validační kritéria a podmínky budou definovány u každého formuláře zvlášť, bude-li to vyžadovat. </w:t>
      </w:r>
    </w:p>
    <w:p w14:paraId="5EA864EB" w14:textId="77777777" w:rsidR="00624D09" w:rsidRPr="00B656B8" w:rsidRDefault="00624D09" w:rsidP="00624D09">
      <w:pPr>
        <w:pStyle w:val="Odstavecseseznamem"/>
        <w:numPr>
          <w:ilvl w:val="0"/>
          <w:numId w:val="64"/>
        </w:numPr>
        <w:spacing w:after="88"/>
        <w:ind w:right="1405"/>
      </w:pPr>
      <w:r w:rsidRPr="00B656B8">
        <w:t xml:space="preserve">Funkcionalita kontaktního formuláře bude provedena tak, že data budou ukládána do samostatné databáze webového portálu a bude napojen OAuth z pohledu SMTP (MS Azure/Office356). Objednatele tak, aby při výpadku spojení došlo k uložení těchto dat s možností automatizovaného pozdějšího odeslání při opětovném navázání spojení. </w:t>
      </w:r>
    </w:p>
    <w:p w14:paraId="713561B4" w14:textId="77777777" w:rsidR="00624D09" w:rsidRPr="00B656B8" w:rsidRDefault="00624D09" w:rsidP="008D3C72">
      <w:pPr>
        <w:pStyle w:val="Odstavecseseznamem"/>
        <w:spacing w:after="88"/>
        <w:ind w:left="862" w:right="1405" w:firstLine="0"/>
      </w:pPr>
    </w:p>
    <w:p w14:paraId="4D4D99E1" w14:textId="77777777" w:rsidR="008E2437" w:rsidRPr="00B656B8" w:rsidRDefault="008E2437">
      <w:pPr>
        <w:spacing w:after="0" w:line="236" w:lineRule="auto"/>
        <w:ind w:left="142" w:right="7552" w:firstLine="0"/>
      </w:pPr>
    </w:p>
    <w:p w14:paraId="17C815E4" w14:textId="77777777" w:rsidR="00105E4A" w:rsidRPr="00B656B8" w:rsidRDefault="00EB705C">
      <w:pPr>
        <w:spacing w:after="98" w:line="259" w:lineRule="auto"/>
        <w:ind w:left="0" w:right="6344" w:firstLine="0"/>
        <w:jc w:val="right"/>
      </w:pPr>
      <w:r w:rsidRPr="00B656B8">
        <w:rPr>
          <w:b/>
        </w:rPr>
        <w:t xml:space="preserve">PŘÍLOHA Č. 2 – HARMONOGRAM </w:t>
      </w:r>
    </w:p>
    <w:p w14:paraId="71FC90AF" w14:textId="77777777" w:rsidR="00105E4A" w:rsidRPr="00B656B8" w:rsidRDefault="00EB705C">
      <w:pPr>
        <w:spacing w:after="0" w:line="259" w:lineRule="auto"/>
        <w:ind w:left="142" w:firstLine="0"/>
        <w:jc w:val="left"/>
      </w:pPr>
      <w:r w:rsidRPr="00B656B8">
        <w:t xml:space="preserve"> </w:t>
      </w:r>
    </w:p>
    <w:tbl>
      <w:tblPr>
        <w:tblW w:w="8779" w:type="dxa"/>
        <w:tblCellMar>
          <w:left w:w="70" w:type="dxa"/>
          <w:right w:w="70" w:type="dxa"/>
        </w:tblCellMar>
        <w:tblLook w:val="04A0" w:firstRow="1" w:lastRow="0" w:firstColumn="1" w:lastColumn="0" w:noHBand="0" w:noVBand="1"/>
      </w:tblPr>
      <w:tblGrid>
        <w:gridCol w:w="3534"/>
        <w:gridCol w:w="266"/>
        <w:gridCol w:w="4979"/>
      </w:tblGrid>
      <w:tr w:rsidR="001468B3" w:rsidRPr="00B656B8" w14:paraId="672F4E43" w14:textId="77777777" w:rsidTr="001468B3">
        <w:trPr>
          <w:trHeight w:val="570"/>
        </w:trPr>
        <w:tc>
          <w:tcPr>
            <w:tcW w:w="3534"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29D13F35" w14:textId="77777777" w:rsidR="001468B3" w:rsidRPr="00B656B8" w:rsidRDefault="001468B3" w:rsidP="001468B3">
            <w:pPr>
              <w:spacing w:after="0" w:line="240" w:lineRule="auto"/>
              <w:ind w:left="0" w:firstLine="0"/>
              <w:jc w:val="center"/>
              <w:rPr>
                <w:b/>
                <w:bCs/>
                <w:kern w:val="0"/>
                <w14:ligatures w14:val="none"/>
              </w:rPr>
            </w:pPr>
            <w:r w:rsidRPr="00B656B8">
              <w:rPr>
                <w:b/>
                <w:bCs/>
                <w:kern w:val="0"/>
                <w14:ligatures w14:val="none"/>
              </w:rPr>
              <w:t xml:space="preserve">Činnost </w:t>
            </w:r>
          </w:p>
        </w:tc>
        <w:tc>
          <w:tcPr>
            <w:tcW w:w="266" w:type="dxa"/>
            <w:tcBorders>
              <w:top w:val="single" w:sz="8" w:space="0" w:color="000000"/>
              <w:left w:val="nil"/>
              <w:bottom w:val="single" w:sz="8" w:space="0" w:color="000000"/>
              <w:right w:val="nil"/>
            </w:tcBorders>
            <w:shd w:val="clear" w:color="000000" w:fill="BFBFBF"/>
            <w:vAlign w:val="center"/>
            <w:hideMark/>
          </w:tcPr>
          <w:p w14:paraId="5B728CD3" w14:textId="77777777" w:rsidR="001468B3" w:rsidRPr="00B656B8" w:rsidRDefault="001468B3" w:rsidP="001468B3">
            <w:pPr>
              <w:spacing w:after="0" w:line="240" w:lineRule="auto"/>
              <w:ind w:left="0" w:firstLine="0"/>
              <w:jc w:val="left"/>
              <w:rPr>
                <w:kern w:val="0"/>
                <w14:ligatures w14:val="none"/>
              </w:rPr>
            </w:pPr>
            <w:r w:rsidRPr="00B656B8">
              <w:rPr>
                <w:kern w:val="0"/>
                <w14:ligatures w14:val="none"/>
              </w:rPr>
              <w:t> </w:t>
            </w:r>
          </w:p>
        </w:tc>
        <w:tc>
          <w:tcPr>
            <w:tcW w:w="4979" w:type="dxa"/>
            <w:tcBorders>
              <w:top w:val="single" w:sz="8" w:space="0" w:color="000000"/>
              <w:left w:val="nil"/>
              <w:bottom w:val="single" w:sz="8" w:space="0" w:color="000000"/>
              <w:right w:val="single" w:sz="8" w:space="0" w:color="000000"/>
            </w:tcBorders>
            <w:shd w:val="clear" w:color="000000" w:fill="BFBFBF"/>
            <w:vAlign w:val="center"/>
            <w:hideMark/>
          </w:tcPr>
          <w:p w14:paraId="549159CF" w14:textId="7C535C33" w:rsidR="001468B3" w:rsidRPr="00B656B8" w:rsidRDefault="001468B3" w:rsidP="001468B3">
            <w:pPr>
              <w:spacing w:after="0" w:line="240" w:lineRule="auto"/>
              <w:ind w:left="0" w:firstLine="0"/>
              <w:jc w:val="left"/>
              <w:rPr>
                <w:b/>
                <w:bCs/>
                <w:kern w:val="0"/>
                <w14:ligatures w14:val="none"/>
              </w:rPr>
            </w:pPr>
            <w:r w:rsidRPr="00B656B8">
              <w:rPr>
                <w:b/>
                <w:bCs/>
                <w:kern w:val="0"/>
                <w14:ligatures w14:val="none"/>
              </w:rPr>
              <w:t xml:space="preserve">Termín </w:t>
            </w:r>
            <w:r w:rsidR="00CC1728" w:rsidRPr="00B656B8">
              <w:rPr>
                <w:b/>
                <w:bCs/>
                <w:kern w:val="0"/>
                <w14:ligatures w14:val="none"/>
              </w:rPr>
              <w:t>(jednotka týden)</w:t>
            </w:r>
          </w:p>
        </w:tc>
      </w:tr>
      <w:tr w:rsidR="001468B3" w:rsidRPr="00B656B8" w14:paraId="61F44429" w14:textId="77777777" w:rsidTr="001468B3">
        <w:trPr>
          <w:trHeight w:val="705"/>
        </w:trPr>
        <w:tc>
          <w:tcPr>
            <w:tcW w:w="3534" w:type="dxa"/>
            <w:tcBorders>
              <w:top w:val="nil"/>
              <w:left w:val="single" w:sz="8" w:space="0" w:color="000000"/>
              <w:bottom w:val="single" w:sz="8" w:space="0" w:color="000000"/>
              <w:right w:val="single" w:sz="8" w:space="0" w:color="000000"/>
            </w:tcBorders>
            <w:shd w:val="clear" w:color="auto" w:fill="auto"/>
            <w:vAlign w:val="center"/>
            <w:hideMark/>
          </w:tcPr>
          <w:p w14:paraId="1CDA480B" w14:textId="77777777" w:rsidR="001468B3" w:rsidRPr="00B656B8" w:rsidRDefault="001468B3" w:rsidP="001468B3">
            <w:pPr>
              <w:spacing w:after="0" w:line="240" w:lineRule="auto"/>
              <w:ind w:left="0" w:firstLine="0"/>
              <w:jc w:val="left"/>
              <w:rPr>
                <w:b/>
                <w:bCs/>
                <w:kern w:val="0"/>
                <w14:ligatures w14:val="none"/>
              </w:rPr>
            </w:pPr>
            <w:r w:rsidRPr="00B656B8">
              <w:rPr>
                <w:b/>
                <w:bCs/>
                <w:kern w:val="0"/>
                <w14:ligatures w14:val="none"/>
              </w:rPr>
              <w:t xml:space="preserve">Den účinnosti Smlouvy </w:t>
            </w:r>
          </w:p>
        </w:tc>
        <w:tc>
          <w:tcPr>
            <w:tcW w:w="266" w:type="dxa"/>
            <w:tcBorders>
              <w:top w:val="nil"/>
              <w:left w:val="nil"/>
              <w:bottom w:val="single" w:sz="8" w:space="0" w:color="000000"/>
              <w:right w:val="nil"/>
            </w:tcBorders>
            <w:shd w:val="clear" w:color="auto" w:fill="auto"/>
            <w:vAlign w:val="center"/>
            <w:hideMark/>
          </w:tcPr>
          <w:p w14:paraId="7D0A9074" w14:textId="77777777" w:rsidR="001468B3" w:rsidRPr="00B656B8" w:rsidRDefault="001468B3" w:rsidP="001468B3">
            <w:pPr>
              <w:spacing w:after="0" w:line="240" w:lineRule="auto"/>
              <w:ind w:left="0" w:firstLine="0"/>
              <w:jc w:val="left"/>
              <w:rPr>
                <w:kern w:val="0"/>
                <w14:ligatures w14:val="none"/>
              </w:rPr>
            </w:pPr>
            <w:r w:rsidRPr="00B656B8">
              <w:rPr>
                <w:kern w:val="0"/>
                <w14:ligatures w14:val="none"/>
              </w:rPr>
              <w:t xml:space="preserve"> </w:t>
            </w:r>
          </w:p>
        </w:tc>
        <w:tc>
          <w:tcPr>
            <w:tcW w:w="4979" w:type="dxa"/>
            <w:tcBorders>
              <w:top w:val="nil"/>
              <w:left w:val="nil"/>
              <w:bottom w:val="single" w:sz="8" w:space="0" w:color="000000"/>
              <w:right w:val="single" w:sz="8" w:space="0" w:color="000000"/>
            </w:tcBorders>
            <w:shd w:val="clear" w:color="auto" w:fill="auto"/>
            <w:vAlign w:val="center"/>
            <w:hideMark/>
          </w:tcPr>
          <w:p w14:paraId="1954B6C4" w14:textId="6BFB7138" w:rsidR="001468B3" w:rsidRPr="00B656B8" w:rsidRDefault="001468B3" w:rsidP="001468B3">
            <w:pPr>
              <w:spacing w:after="0" w:line="240" w:lineRule="auto"/>
              <w:ind w:left="0" w:firstLine="0"/>
              <w:jc w:val="left"/>
              <w:rPr>
                <w:kern w:val="0"/>
                <w14:ligatures w14:val="none"/>
              </w:rPr>
            </w:pPr>
            <w:r w:rsidRPr="00B656B8">
              <w:rPr>
                <w:kern w:val="0"/>
                <w14:ligatures w14:val="none"/>
              </w:rPr>
              <w:t> </w:t>
            </w:r>
            <w:r w:rsidR="00722C60" w:rsidRPr="00B656B8">
              <w:rPr>
                <w:kern w:val="0"/>
                <w14:ligatures w14:val="none"/>
              </w:rPr>
              <w:t>T</w:t>
            </w:r>
          </w:p>
        </w:tc>
      </w:tr>
      <w:tr w:rsidR="001468B3" w:rsidRPr="00B656B8" w14:paraId="5063AA90" w14:textId="77777777" w:rsidTr="001468B3">
        <w:trPr>
          <w:trHeight w:val="705"/>
        </w:trPr>
        <w:tc>
          <w:tcPr>
            <w:tcW w:w="3534" w:type="dxa"/>
            <w:tcBorders>
              <w:top w:val="nil"/>
              <w:left w:val="single" w:sz="8" w:space="0" w:color="000000"/>
              <w:bottom w:val="single" w:sz="8" w:space="0" w:color="000000"/>
              <w:right w:val="single" w:sz="8" w:space="0" w:color="000000"/>
            </w:tcBorders>
            <w:shd w:val="clear" w:color="auto" w:fill="auto"/>
            <w:vAlign w:val="center"/>
            <w:hideMark/>
          </w:tcPr>
          <w:p w14:paraId="72E7B341" w14:textId="77777777" w:rsidR="001468B3" w:rsidRPr="00B656B8" w:rsidRDefault="001468B3" w:rsidP="001468B3">
            <w:pPr>
              <w:spacing w:after="0" w:line="240" w:lineRule="auto"/>
              <w:ind w:left="0" w:firstLine="0"/>
              <w:jc w:val="left"/>
              <w:rPr>
                <w:b/>
                <w:bCs/>
                <w:kern w:val="0"/>
                <w14:ligatures w14:val="none"/>
              </w:rPr>
            </w:pPr>
            <w:r w:rsidRPr="00B656B8">
              <w:rPr>
                <w:b/>
                <w:bCs/>
                <w:kern w:val="0"/>
                <w14:ligatures w14:val="none"/>
              </w:rPr>
              <w:t xml:space="preserve">Fáze 1 </w:t>
            </w:r>
          </w:p>
        </w:tc>
        <w:tc>
          <w:tcPr>
            <w:tcW w:w="266" w:type="dxa"/>
            <w:tcBorders>
              <w:top w:val="nil"/>
              <w:left w:val="nil"/>
              <w:bottom w:val="single" w:sz="8" w:space="0" w:color="000000"/>
              <w:right w:val="nil"/>
            </w:tcBorders>
            <w:shd w:val="clear" w:color="auto" w:fill="auto"/>
            <w:vAlign w:val="center"/>
            <w:hideMark/>
          </w:tcPr>
          <w:p w14:paraId="3DD4C710" w14:textId="77777777" w:rsidR="001468B3" w:rsidRPr="00B656B8" w:rsidRDefault="001468B3" w:rsidP="001468B3">
            <w:pPr>
              <w:spacing w:after="0" w:line="240" w:lineRule="auto"/>
              <w:ind w:left="0" w:firstLine="0"/>
              <w:jc w:val="left"/>
              <w:rPr>
                <w:kern w:val="0"/>
                <w14:ligatures w14:val="none"/>
              </w:rPr>
            </w:pPr>
            <w:r w:rsidRPr="00B656B8">
              <w:rPr>
                <w:kern w:val="0"/>
                <w14:ligatures w14:val="none"/>
              </w:rPr>
              <w:t> </w:t>
            </w:r>
          </w:p>
        </w:tc>
        <w:tc>
          <w:tcPr>
            <w:tcW w:w="4979" w:type="dxa"/>
            <w:tcBorders>
              <w:top w:val="nil"/>
              <w:left w:val="nil"/>
              <w:bottom w:val="single" w:sz="8" w:space="0" w:color="000000"/>
              <w:right w:val="single" w:sz="8" w:space="0" w:color="000000"/>
            </w:tcBorders>
            <w:shd w:val="clear" w:color="auto" w:fill="auto"/>
            <w:vAlign w:val="center"/>
            <w:hideMark/>
          </w:tcPr>
          <w:p w14:paraId="26E593CB" w14:textId="458B095F" w:rsidR="001468B3" w:rsidRPr="00B656B8" w:rsidRDefault="001468B3" w:rsidP="001468B3">
            <w:pPr>
              <w:spacing w:after="0" w:line="240" w:lineRule="auto"/>
              <w:ind w:left="0" w:firstLine="0"/>
              <w:jc w:val="left"/>
              <w:rPr>
                <w:kern w:val="0"/>
                <w14:ligatures w14:val="none"/>
              </w:rPr>
            </w:pPr>
            <w:r w:rsidRPr="00B656B8">
              <w:rPr>
                <w:kern w:val="0"/>
                <w14:ligatures w14:val="none"/>
              </w:rPr>
              <w:t> </w:t>
            </w:r>
            <w:r w:rsidR="00722C60" w:rsidRPr="00B656B8">
              <w:rPr>
                <w:kern w:val="0"/>
                <w14:ligatures w14:val="none"/>
              </w:rPr>
              <w:t>T+2</w:t>
            </w:r>
          </w:p>
        </w:tc>
      </w:tr>
      <w:tr w:rsidR="001468B3" w:rsidRPr="00B656B8" w14:paraId="16EDD833" w14:textId="77777777" w:rsidTr="001468B3">
        <w:trPr>
          <w:trHeight w:val="705"/>
        </w:trPr>
        <w:tc>
          <w:tcPr>
            <w:tcW w:w="3534" w:type="dxa"/>
            <w:tcBorders>
              <w:top w:val="nil"/>
              <w:left w:val="single" w:sz="8" w:space="0" w:color="000000"/>
              <w:bottom w:val="single" w:sz="8" w:space="0" w:color="000000"/>
              <w:right w:val="single" w:sz="8" w:space="0" w:color="000000"/>
            </w:tcBorders>
            <w:shd w:val="clear" w:color="auto" w:fill="auto"/>
            <w:vAlign w:val="center"/>
            <w:hideMark/>
          </w:tcPr>
          <w:p w14:paraId="1A932BA9" w14:textId="77777777" w:rsidR="001468B3" w:rsidRPr="00B656B8" w:rsidRDefault="001468B3" w:rsidP="001468B3">
            <w:pPr>
              <w:spacing w:after="0" w:line="240" w:lineRule="auto"/>
              <w:ind w:left="0" w:firstLine="0"/>
              <w:jc w:val="left"/>
              <w:rPr>
                <w:b/>
                <w:bCs/>
                <w:kern w:val="0"/>
                <w14:ligatures w14:val="none"/>
              </w:rPr>
            </w:pPr>
            <w:r w:rsidRPr="00B656B8">
              <w:rPr>
                <w:b/>
                <w:bCs/>
                <w:kern w:val="0"/>
                <w14:ligatures w14:val="none"/>
              </w:rPr>
              <w:t>Fáze 2</w:t>
            </w:r>
          </w:p>
        </w:tc>
        <w:tc>
          <w:tcPr>
            <w:tcW w:w="266" w:type="dxa"/>
            <w:tcBorders>
              <w:top w:val="nil"/>
              <w:left w:val="nil"/>
              <w:bottom w:val="single" w:sz="8" w:space="0" w:color="000000"/>
              <w:right w:val="nil"/>
            </w:tcBorders>
            <w:shd w:val="clear" w:color="auto" w:fill="auto"/>
            <w:vAlign w:val="center"/>
            <w:hideMark/>
          </w:tcPr>
          <w:p w14:paraId="1AFEA19A" w14:textId="77777777" w:rsidR="001468B3" w:rsidRPr="00B656B8" w:rsidRDefault="001468B3" w:rsidP="001468B3">
            <w:pPr>
              <w:spacing w:after="0" w:line="240" w:lineRule="auto"/>
              <w:ind w:left="0" w:firstLine="0"/>
              <w:jc w:val="left"/>
              <w:rPr>
                <w:kern w:val="0"/>
                <w14:ligatures w14:val="none"/>
              </w:rPr>
            </w:pPr>
            <w:r w:rsidRPr="00B656B8">
              <w:rPr>
                <w:kern w:val="0"/>
                <w14:ligatures w14:val="none"/>
              </w:rPr>
              <w:t> </w:t>
            </w:r>
          </w:p>
        </w:tc>
        <w:tc>
          <w:tcPr>
            <w:tcW w:w="4979" w:type="dxa"/>
            <w:tcBorders>
              <w:top w:val="nil"/>
              <w:left w:val="nil"/>
              <w:bottom w:val="single" w:sz="8" w:space="0" w:color="000000"/>
              <w:right w:val="single" w:sz="8" w:space="0" w:color="000000"/>
            </w:tcBorders>
            <w:shd w:val="clear" w:color="auto" w:fill="auto"/>
            <w:vAlign w:val="center"/>
            <w:hideMark/>
          </w:tcPr>
          <w:p w14:paraId="358A550E" w14:textId="391EAFCE" w:rsidR="001468B3" w:rsidRPr="00B656B8" w:rsidRDefault="001468B3" w:rsidP="001468B3">
            <w:pPr>
              <w:spacing w:after="0" w:line="240" w:lineRule="auto"/>
              <w:ind w:left="0" w:firstLine="0"/>
              <w:jc w:val="left"/>
              <w:rPr>
                <w:kern w:val="0"/>
                <w14:ligatures w14:val="none"/>
              </w:rPr>
            </w:pPr>
            <w:r w:rsidRPr="00B656B8">
              <w:rPr>
                <w:kern w:val="0"/>
                <w14:ligatures w14:val="none"/>
              </w:rPr>
              <w:t> </w:t>
            </w:r>
            <w:r w:rsidR="00722C60" w:rsidRPr="00B656B8">
              <w:rPr>
                <w:kern w:val="0"/>
                <w14:ligatures w14:val="none"/>
              </w:rPr>
              <w:t>T+</w:t>
            </w:r>
            <w:r w:rsidR="0074191B" w:rsidRPr="00B656B8">
              <w:rPr>
                <w:kern w:val="0"/>
                <w14:ligatures w14:val="none"/>
              </w:rPr>
              <w:t>8</w:t>
            </w:r>
          </w:p>
        </w:tc>
      </w:tr>
      <w:tr w:rsidR="001468B3" w:rsidRPr="00B656B8" w14:paraId="2EB2A238" w14:textId="77777777" w:rsidTr="001468B3">
        <w:trPr>
          <w:trHeight w:val="705"/>
        </w:trPr>
        <w:tc>
          <w:tcPr>
            <w:tcW w:w="3534" w:type="dxa"/>
            <w:tcBorders>
              <w:top w:val="nil"/>
              <w:left w:val="single" w:sz="8" w:space="0" w:color="000000"/>
              <w:bottom w:val="single" w:sz="8" w:space="0" w:color="000000"/>
              <w:right w:val="single" w:sz="8" w:space="0" w:color="000000"/>
            </w:tcBorders>
            <w:shd w:val="clear" w:color="auto" w:fill="auto"/>
            <w:vAlign w:val="center"/>
            <w:hideMark/>
          </w:tcPr>
          <w:p w14:paraId="3D8BD566" w14:textId="77777777" w:rsidR="001468B3" w:rsidRPr="00B656B8" w:rsidRDefault="001468B3" w:rsidP="001468B3">
            <w:pPr>
              <w:spacing w:after="0" w:line="240" w:lineRule="auto"/>
              <w:ind w:left="0" w:firstLine="0"/>
              <w:jc w:val="left"/>
              <w:rPr>
                <w:b/>
                <w:bCs/>
                <w:kern w:val="0"/>
                <w14:ligatures w14:val="none"/>
              </w:rPr>
            </w:pPr>
            <w:r w:rsidRPr="00B656B8">
              <w:rPr>
                <w:b/>
                <w:bCs/>
                <w:kern w:val="0"/>
                <w14:ligatures w14:val="none"/>
              </w:rPr>
              <w:t xml:space="preserve">Fáze 3 </w:t>
            </w:r>
          </w:p>
        </w:tc>
        <w:tc>
          <w:tcPr>
            <w:tcW w:w="266" w:type="dxa"/>
            <w:tcBorders>
              <w:top w:val="nil"/>
              <w:left w:val="nil"/>
              <w:bottom w:val="single" w:sz="8" w:space="0" w:color="000000"/>
              <w:right w:val="nil"/>
            </w:tcBorders>
            <w:shd w:val="clear" w:color="auto" w:fill="auto"/>
            <w:vAlign w:val="center"/>
            <w:hideMark/>
          </w:tcPr>
          <w:p w14:paraId="38867EB9" w14:textId="77777777" w:rsidR="001468B3" w:rsidRPr="00B656B8" w:rsidRDefault="001468B3" w:rsidP="001468B3">
            <w:pPr>
              <w:spacing w:after="0" w:line="240" w:lineRule="auto"/>
              <w:ind w:left="0" w:firstLine="0"/>
              <w:jc w:val="left"/>
              <w:rPr>
                <w:kern w:val="0"/>
                <w14:ligatures w14:val="none"/>
              </w:rPr>
            </w:pPr>
            <w:r w:rsidRPr="00B656B8">
              <w:rPr>
                <w:kern w:val="0"/>
                <w14:ligatures w14:val="none"/>
              </w:rPr>
              <w:t> </w:t>
            </w:r>
          </w:p>
        </w:tc>
        <w:tc>
          <w:tcPr>
            <w:tcW w:w="4979" w:type="dxa"/>
            <w:tcBorders>
              <w:top w:val="nil"/>
              <w:left w:val="nil"/>
              <w:bottom w:val="single" w:sz="8" w:space="0" w:color="000000"/>
              <w:right w:val="single" w:sz="8" w:space="0" w:color="000000"/>
            </w:tcBorders>
            <w:shd w:val="clear" w:color="auto" w:fill="auto"/>
            <w:vAlign w:val="center"/>
            <w:hideMark/>
          </w:tcPr>
          <w:p w14:paraId="1AB862CA" w14:textId="4A2216CD" w:rsidR="001468B3" w:rsidRPr="00B656B8" w:rsidRDefault="001468B3" w:rsidP="001468B3">
            <w:pPr>
              <w:spacing w:after="0" w:line="240" w:lineRule="auto"/>
              <w:ind w:left="0" w:firstLine="0"/>
              <w:jc w:val="left"/>
              <w:rPr>
                <w:kern w:val="0"/>
                <w14:ligatures w14:val="none"/>
              </w:rPr>
            </w:pPr>
            <w:r w:rsidRPr="00B656B8">
              <w:rPr>
                <w:kern w:val="0"/>
                <w14:ligatures w14:val="none"/>
              </w:rPr>
              <w:t> </w:t>
            </w:r>
            <w:r w:rsidR="00722C60" w:rsidRPr="00B656B8">
              <w:rPr>
                <w:kern w:val="0"/>
                <w14:ligatures w14:val="none"/>
              </w:rPr>
              <w:t>T+1</w:t>
            </w:r>
            <w:r w:rsidR="0074191B" w:rsidRPr="00B656B8">
              <w:rPr>
                <w:kern w:val="0"/>
                <w14:ligatures w14:val="none"/>
              </w:rPr>
              <w:t>0</w:t>
            </w:r>
          </w:p>
        </w:tc>
      </w:tr>
      <w:tr w:rsidR="001468B3" w:rsidRPr="00B656B8" w14:paraId="51812EF4" w14:textId="77777777" w:rsidTr="001468B3">
        <w:trPr>
          <w:trHeight w:val="705"/>
        </w:trPr>
        <w:tc>
          <w:tcPr>
            <w:tcW w:w="3534" w:type="dxa"/>
            <w:tcBorders>
              <w:top w:val="nil"/>
              <w:left w:val="single" w:sz="8" w:space="0" w:color="000000"/>
              <w:bottom w:val="single" w:sz="8" w:space="0" w:color="000000"/>
              <w:right w:val="single" w:sz="8" w:space="0" w:color="000000"/>
            </w:tcBorders>
            <w:shd w:val="clear" w:color="auto" w:fill="auto"/>
            <w:vAlign w:val="center"/>
            <w:hideMark/>
          </w:tcPr>
          <w:p w14:paraId="16061916" w14:textId="77777777" w:rsidR="001468B3" w:rsidRPr="00B656B8" w:rsidRDefault="001468B3" w:rsidP="001468B3">
            <w:pPr>
              <w:spacing w:after="0" w:line="240" w:lineRule="auto"/>
              <w:ind w:left="0" w:firstLine="0"/>
              <w:jc w:val="left"/>
              <w:rPr>
                <w:b/>
                <w:bCs/>
                <w:kern w:val="0"/>
                <w14:ligatures w14:val="none"/>
              </w:rPr>
            </w:pPr>
            <w:r w:rsidRPr="00B656B8">
              <w:rPr>
                <w:b/>
                <w:bCs/>
                <w:kern w:val="0"/>
                <w14:ligatures w14:val="none"/>
              </w:rPr>
              <w:t xml:space="preserve">Dokončení Díla </w:t>
            </w:r>
          </w:p>
        </w:tc>
        <w:tc>
          <w:tcPr>
            <w:tcW w:w="266" w:type="dxa"/>
            <w:tcBorders>
              <w:top w:val="nil"/>
              <w:left w:val="nil"/>
              <w:bottom w:val="single" w:sz="8" w:space="0" w:color="000000"/>
              <w:right w:val="nil"/>
            </w:tcBorders>
            <w:shd w:val="clear" w:color="auto" w:fill="auto"/>
            <w:vAlign w:val="center"/>
            <w:hideMark/>
          </w:tcPr>
          <w:p w14:paraId="02FD1333" w14:textId="77777777" w:rsidR="001468B3" w:rsidRPr="00B656B8" w:rsidRDefault="001468B3" w:rsidP="001468B3">
            <w:pPr>
              <w:spacing w:after="0" w:line="240" w:lineRule="auto"/>
              <w:ind w:left="0" w:firstLine="0"/>
              <w:jc w:val="left"/>
              <w:rPr>
                <w:kern w:val="0"/>
                <w14:ligatures w14:val="none"/>
              </w:rPr>
            </w:pPr>
            <w:r w:rsidRPr="00B656B8">
              <w:rPr>
                <w:kern w:val="0"/>
                <w14:ligatures w14:val="none"/>
              </w:rPr>
              <w:t> </w:t>
            </w:r>
          </w:p>
        </w:tc>
        <w:tc>
          <w:tcPr>
            <w:tcW w:w="4979" w:type="dxa"/>
            <w:tcBorders>
              <w:top w:val="nil"/>
              <w:left w:val="nil"/>
              <w:bottom w:val="single" w:sz="8" w:space="0" w:color="000000"/>
              <w:right w:val="single" w:sz="8" w:space="0" w:color="000000"/>
            </w:tcBorders>
            <w:shd w:val="clear" w:color="auto" w:fill="auto"/>
            <w:vAlign w:val="center"/>
            <w:hideMark/>
          </w:tcPr>
          <w:p w14:paraId="41D63377" w14:textId="496CD52E" w:rsidR="001468B3" w:rsidRPr="00B656B8" w:rsidRDefault="001468B3" w:rsidP="001468B3">
            <w:pPr>
              <w:spacing w:after="0" w:line="240" w:lineRule="auto"/>
              <w:ind w:left="0" w:firstLine="0"/>
              <w:jc w:val="left"/>
              <w:rPr>
                <w:kern w:val="0"/>
                <w14:ligatures w14:val="none"/>
              </w:rPr>
            </w:pPr>
            <w:r w:rsidRPr="00B656B8">
              <w:rPr>
                <w:kern w:val="0"/>
                <w14:ligatures w14:val="none"/>
              </w:rPr>
              <w:t> </w:t>
            </w:r>
            <w:r w:rsidR="00722C60" w:rsidRPr="00B656B8">
              <w:rPr>
                <w:kern w:val="0"/>
                <w14:ligatures w14:val="none"/>
              </w:rPr>
              <w:t>T+1</w:t>
            </w:r>
            <w:r w:rsidR="0074191B" w:rsidRPr="00B656B8">
              <w:rPr>
                <w:kern w:val="0"/>
                <w14:ligatures w14:val="none"/>
              </w:rPr>
              <w:t>2</w:t>
            </w:r>
          </w:p>
        </w:tc>
      </w:tr>
    </w:tbl>
    <w:p w14:paraId="417C5A75" w14:textId="77777777" w:rsidR="00722C60" w:rsidRPr="00B656B8" w:rsidRDefault="00722C60">
      <w:pPr>
        <w:spacing w:after="0" w:line="259" w:lineRule="auto"/>
        <w:ind w:left="142" w:firstLine="0"/>
        <w:jc w:val="left"/>
      </w:pPr>
    </w:p>
    <w:p w14:paraId="558AF3BC" w14:textId="55EDF67B" w:rsidR="00722C60" w:rsidRPr="00B656B8" w:rsidRDefault="00722C60">
      <w:pPr>
        <w:spacing w:after="0" w:line="259" w:lineRule="auto"/>
        <w:ind w:left="142" w:firstLine="0"/>
        <w:jc w:val="left"/>
      </w:pPr>
      <w:r w:rsidRPr="00B656B8">
        <w:t xml:space="preserve">Harmonogram se může lišit dle poskytnuté součinnosti Objednavatele Zhotoviteli. </w:t>
      </w:r>
    </w:p>
    <w:p w14:paraId="49CFF624" w14:textId="4F9C7D36" w:rsidR="00105E4A" w:rsidRPr="00B656B8" w:rsidRDefault="00EB705C">
      <w:pPr>
        <w:spacing w:after="0" w:line="259" w:lineRule="auto"/>
        <w:ind w:left="142" w:firstLine="0"/>
        <w:jc w:val="left"/>
      </w:pPr>
      <w:r w:rsidRPr="00B656B8">
        <w:t xml:space="preserve"> </w:t>
      </w:r>
      <w:r w:rsidRPr="00B656B8">
        <w:br w:type="page"/>
      </w:r>
    </w:p>
    <w:p w14:paraId="4A22A589" w14:textId="77777777" w:rsidR="00105E4A" w:rsidRPr="00B656B8" w:rsidRDefault="00EB705C">
      <w:pPr>
        <w:spacing w:after="254"/>
        <w:ind w:left="718"/>
        <w:jc w:val="left"/>
      </w:pPr>
      <w:r w:rsidRPr="00B656B8">
        <w:rPr>
          <w:b/>
        </w:rPr>
        <w:lastRenderedPageBreak/>
        <w:t xml:space="preserve">PŘÍLOHA Č. 3 – KONTAKTNÍ ÚDAJE </w:t>
      </w:r>
    </w:p>
    <w:p w14:paraId="2E35462C" w14:textId="77777777" w:rsidR="00105E4A" w:rsidRPr="00B656B8" w:rsidRDefault="00EB705C">
      <w:pPr>
        <w:pStyle w:val="Nadpis2"/>
        <w:ind w:left="137" w:right="0"/>
      </w:pPr>
      <w:r w:rsidRPr="00B656B8">
        <w:t xml:space="preserve">Adresa pro doručování </w:t>
      </w:r>
    </w:p>
    <w:p w14:paraId="4CD1D1D0" w14:textId="7678C104" w:rsidR="00105E4A" w:rsidRPr="00B656B8" w:rsidRDefault="00EB705C" w:rsidP="008D3C72">
      <w:pPr>
        <w:pStyle w:val="Odstavecseseznamem"/>
        <w:numPr>
          <w:ilvl w:val="0"/>
          <w:numId w:val="80"/>
        </w:numPr>
        <w:tabs>
          <w:tab w:val="center" w:pos="2434"/>
        </w:tabs>
        <w:jc w:val="left"/>
      </w:pPr>
      <w:r w:rsidRPr="00B656B8">
        <w:t xml:space="preserve">Adresa pro doručování Objednateli: </w:t>
      </w:r>
    </w:p>
    <w:p w14:paraId="286AEB83" w14:textId="77777777" w:rsidR="00105E4A" w:rsidRPr="00B656B8" w:rsidRDefault="00EB705C">
      <w:pPr>
        <w:ind w:left="1570" w:right="1405"/>
      </w:pPr>
      <w:r w:rsidRPr="00B656B8">
        <w:t xml:space="preserve">Technická správa komunikací hl. m. Prahy, a.s. </w:t>
      </w:r>
    </w:p>
    <w:p w14:paraId="28D9B6FD" w14:textId="77777777" w:rsidR="00105E4A" w:rsidRPr="00B656B8" w:rsidRDefault="00EB705C">
      <w:pPr>
        <w:spacing w:after="89"/>
        <w:ind w:left="1570" w:right="1405"/>
      </w:pPr>
      <w:r w:rsidRPr="00B656B8">
        <w:t xml:space="preserve">Veletržní 1623/ 24 </w:t>
      </w:r>
    </w:p>
    <w:p w14:paraId="434DDCCE" w14:textId="77777777" w:rsidR="00105E4A" w:rsidRPr="00B656B8" w:rsidRDefault="00EB705C">
      <w:pPr>
        <w:ind w:left="1570" w:right="1405"/>
      </w:pPr>
      <w:r w:rsidRPr="00B656B8">
        <w:t xml:space="preserve">170 00 Praha 7 </w:t>
      </w:r>
    </w:p>
    <w:p w14:paraId="1D1C9CF6" w14:textId="2D25825A" w:rsidR="00105E4A" w:rsidRPr="00B656B8" w:rsidRDefault="00EB705C" w:rsidP="008D3C72">
      <w:pPr>
        <w:pStyle w:val="Odstavecseseznamem"/>
        <w:numPr>
          <w:ilvl w:val="0"/>
          <w:numId w:val="80"/>
        </w:numPr>
        <w:tabs>
          <w:tab w:val="center" w:pos="2412"/>
        </w:tabs>
        <w:spacing w:after="95"/>
        <w:jc w:val="left"/>
      </w:pPr>
      <w:r w:rsidRPr="00B656B8">
        <w:t xml:space="preserve">Adresa pro doručování Zhotoviteli: </w:t>
      </w:r>
    </w:p>
    <w:p w14:paraId="6DBE3FD6" w14:textId="77777777" w:rsidR="00105E4A" w:rsidRPr="00B656B8" w:rsidRDefault="00EB705C">
      <w:pPr>
        <w:spacing w:after="125" w:line="256" w:lineRule="auto"/>
        <w:ind w:right="4898"/>
        <w:jc w:val="center"/>
      </w:pPr>
      <w:r w:rsidRPr="00B656B8">
        <w:t xml:space="preserve">YOUR SYSTEM, spol. s r.o. </w:t>
      </w:r>
    </w:p>
    <w:p w14:paraId="36A3F6F8" w14:textId="77777777" w:rsidR="00105E4A" w:rsidRPr="00B656B8" w:rsidRDefault="00EB705C">
      <w:pPr>
        <w:spacing w:after="106"/>
        <w:ind w:left="1592" w:right="1405"/>
      </w:pPr>
      <w:r w:rsidRPr="00B656B8">
        <w:t xml:space="preserve">Türkova 2319/5b </w:t>
      </w:r>
    </w:p>
    <w:p w14:paraId="4B46563E" w14:textId="77777777" w:rsidR="00105E4A" w:rsidRPr="00B656B8" w:rsidRDefault="00EB705C">
      <w:pPr>
        <w:spacing w:after="125" w:line="256" w:lineRule="auto"/>
        <w:ind w:right="4811"/>
        <w:jc w:val="center"/>
      </w:pPr>
      <w:r w:rsidRPr="00B656B8">
        <w:t xml:space="preserve">PSČ 149 00 Praha 4 - Chodov </w:t>
      </w:r>
    </w:p>
    <w:p w14:paraId="646773AB" w14:textId="61AF6A0C" w:rsidR="00105E4A" w:rsidRPr="00B656B8" w:rsidRDefault="00EB705C" w:rsidP="008D3C72">
      <w:pPr>
        <w:pStyle w:val="Odstavecseseznamem"/>
        <w:numPr>
          <w:ilvl w:val="1"/>
          <w:numId w:val="81"/>
        </w:numPr>
        <w:tabs>
          <w:tab w:val="center" w:pos="2215"/>
        </w:tabs>
        <w:spacing w:after="92"/>
        <w:jc w:val="left"/>
      </w:pPr>
      <w:r w:rsidRPr="00B656B8">
        <w:t xml:space="preserve">Odpovědný zástupce Objednatele </w:t>
      </w:r>
    </w:p>
    <w:p w14:paraId="6FCD5D95" w14:textId="77777777" w:rsidR="00105E4A" w:rsidRPr="00B656B8" w:rsidRDefault="00EB705C">
      <w:pPr>
        <w:spacing w:after="0" w:line="259" w:lineRule="auto"/>
        <w:ind w:left="142" w:firstLine="0"/>
        <w:jc w:val="left"/>
      </w:pPr>
      <w:r w:rsidRPr="00B656B8">
        <w:t xml:space="preserve"> </w:t>
      </w:r>
    </w:p>
    <w:tbl>
      <w:tblPr>
        <w:tblStyle w:val="TableGrid"/>
        <w:tblW w:w="9210" w:type="dxa"/>
        <w:tblInd w:w="146" w:type="dxa"/>
        <w:tblCellMar>
          <w:top w:w="132" w:type="dxa"/>
          <w:left w:w="120" w:type="dxa"/>
          <w:right w:w="67" w:type="dxa"/>
        </w:tblCellMar>
        <w:tblLook w:val="04A0" w:firstRow="1" w:lastRow="0" w:firstColumn="1" w:lastColumn="0" w:noHBand="0" w:noVBand="1"/>
      </w:tblPr>
      <w:tblGrid>
        <w:gridCol w:w="1531"/>
        <w:gridCol w:w="1690"/>
        <w:gridCol w:w="2748"/>
        <w:gridCol w:w="1687"/>
        <w:gridCol w:w="1554"/>
      </w:tblGrid>
      <w:tr w:rsidR="00105E4A" w:rsidRPr="00B656B8" w14:paraId="28F7CF0E" w14:textId="77777777">
        <w:trPr>
          <w:trHeight w:val="756"/>
        </w:trPr>
        <w:tc>
          <w:tcPr>
            <w:tcW w:w="1543" w:type="dxa"/>
            <w:tcBorders>
              <w:top w:val="single" w:sz="4" w:space="0" w:color="000000"/>
              <w:left w:val="single" w:sz="4" w:space="0" w:color="000000"/>
              <w:bottom w:val="single" w:sz="4" w:space="0" w:color="000000"/>
              <w:right w:val="single" w:sz="4" w:space="0" w:color="000000"/>
            </w:tcBorders>
          </w:tcPr>
          <w:p w14:paraId="348BFDA3" w14:textId="77777777" w:rsidR="00105E4A" w:rsidRPr="00B656B8" w:rsidRDefault="00EB705C">
            <w:pPr>
              <w:spacing w:after="0" w:line="259" w:lineRule="auto"/>
              <w:ind w:left="0" w:right="53" w:firstLine="0"/>
              <w:jc w:val="center"/>
            </w:pPr>
            <w:r w:rsidRPr="00B656B8">
              <w:rPr>
                <w:b/>
              </w:rPr>
              <w:t xml:space="preserve">Jméno </w:t>
            </w:r>
          </w:p>
        </w:tc>
        <w:tc>
          <w:tcPr>
            <w:tcW w:w="1714" w:type="dxa"/>
            <w:tcBorders>
              <w:top w:val="single" w:sz="4" w:space="0" w:color="000000"/>
              <w:left w:val="single" w:sz="4" w:space="0" w:color="000000"/>
              <w:bottom w:val="single" w:sz="4" w:space="0" w:color="000000"/>
              <w:right w:val="single" w:sz="4" w:space="0" w:color="000000"/>
            </w:tcBorders>
          </w:tcPr>
          <w:p w14:paraId="798E2E41" w14:textId="77777777" w:rsidR="00105E4A" w:rsidRPr="00B656B8" w:rsidRDefault="00EB705C">
            <w:pPr>
              <w:spacing w:after="0" w:line="259" w:lineRule="auto"/>
              <w:ind w:left="0" w:right="54" w:firstLine="0"/>
              <w:jc w:val="center"/>
            </w:pPr>
            <w:r w:rsidRPr="00B656B8">
              <w:rPr>
                <w:b/>
              </w:rPr>
              <w:t xml:space="preserve">Pozice </w:t>
            </w:r>
          </w:p>
        </w:tc>
        <w:tc>
          <w:tcPr>
            <w:tcW w:w="2823" w:type="dxa"/>
            <w:tcBorders>
              <w:top w:val="single" w:sz="4" w:space="0" w:color="000000"/>
              <w:left w:val="single" w:sz="4" w:space="0" w:color="000000"/>
              <w:bottom w:val="single" w:sz="4" w:space="0" w:color="000000"/>
              <w:right w:val="single" w:sz="4" w:space="0" w:color="000000"/>
            </w:tcBorders>
          </w:tcPr>
          <w:p w14:paraId="5E915DDC" w14:textId="77777777" w:rsidR="00105E4A" w:rsidRPr="00B656B8" w:rsidRDefault="00EB705C">
            <w:pPr>
              <w:spacing w:after="0" w:line="259" w:lineRule="auto"/>
              <w:ind w:left="0" w:right="55" w:firstLine="0"/>
              <w:jc w:val="center"/>
            </w:pPr>
            <w:r w:rsidRPr="00B656B8">
              <w:rPr>
                <w:b/>
              </w:rPr>
              <w:t xml:space="preserve">E-mail </w:t>
            </w:r>
          </w:p>
        </w:tc>
        <w:tc>
          <w:tcPr>
            <w:tcW w:w="1555" w:type="dxa"/>
            <w:tcBorders>
              <w:top w:val="single" w:sz="4" w:space="0" w:color="000000"/>
              <w:left w:val="single" w:sz="4" w:space="0" w:color="000000"/>
              <w:bottom w:val="single" w:sz="4" w:space="0" w:color="000000"/>
              <w:right w:val="single" w:sz="4" w:space="0" w:color="000000"/>
            </w:tcBorders>
          </w:tcPr>
          <w:p w14:paraId="09CAB0A5" w14:textId="77777777" w:rsidR="00105E4A" w:rsidRPr="00B656B8" w:rsidRDefault="00EB705C">
            <w:pPr>
              <w:spacing w:after="0" w:line="259" w:lineRule="auto"/>
              <w:ind w:left="0" w:right="57" w:firstLine="0"/>
              <w:jc w:val="center"/>
            </w:pPr>
            <w:r w:rsidRPr="00B656B8">
              <w:rPr>
                <w:b/>
              </w:rPr>
              <w:t xml:space="preserve">Telefon </w:t>
            </w:r>
          </w:p>
        </w:tc>
        <w:tc>
          <w:tcPr>
            <w:tcW w:w="1575" w:type="dxa"/>
            <w:tcBorders>
              <w:top w:val="single" w:sz="4" w:space="0" w:color="000000"/>
              <w:left w:val="single" w:sz="4" w:space="0" w:color="000000"/>
              <w:bottom w:val="single" w:sz="4" w:space="0" w:color="000000"/>
              <w:right w:val="single" w:sz="4" w:space="0" w:color="000000"/>
            </w:tcBorders>
            <w:vAlign w:val="center"/>
          </w:tcPr>
          <w:p w14:paraId="3FE756C0" w14:textId="77777777" w:rsidR="00105E4A" w:rsidRPr="00B656B8" w:rsidRDefault="00EB705C">
            <w:pPr>
              <w:spacing w:after="0" w:line="259" w:lineRule="auto"/>
              <w:ind w:left="0" w:firstLine="0"/>
              <w:jc w:val="center"/>
            </w:pPr>
            <w:r w:rsidRPr="00B656B8">
              <w:rPr>
                <w:b/>
              </w:rPr>
              <w:t xml:space="preserve">Kontaktní adresa </w:t>
            </w:r>
          </w:p>
        </w:tc>
      </w:tr>
      <w:tr w:rsidR="00105E4A" w:rsidRPr="00B656B8" w14:paraId="0DD062C0" w14:textId="77777777">
        <w:trPr>
          <w:trHeight w:val="1128"/>
        </w:trPr>
        <w:tc>
          <w:tcPr>
            <w:tcW w:w="1543" w:type="dxa"/>
            <w:tcBorders>
              <w:top w:val="single" w:sz="4" w:space="0" w:color="000000"/>
              <w:left w:val="single" w:sz="4" w:space="0" w:color="000000"/>
              <w:bottom w:val="single" w:sz="4" w:space="0" w:color="000000"/>
              <w:right w:val="single" w:sz="4" w:space="0" w:color="000000"/>
            </w:tcBorders>
          </w:tcPr>
          <w:p w14:paraId="45CF149E" w14:textId="3F25E691" w:rsidR="00105E4A" w:rsidRPr="00B656B8" w:rsidRDefault="00FC6D75">
            <w:pPr>
              <w:spacing w:after="0" w:line="259" w:lineRule="auto"/>
              <w:ind w:left="19" w:firstLine="0"/>
              <w:jc w:val="left"/>
            </w:pPr>
            <w:r>
              <w:t>xxxxxxxxxx</w:t>
            </w:r>
            <w:r w:rsidR="00EB705C" w:rsidRPr="00B656B8">
              <w:t xml:space="preserve"> </w:t>
            </w:r>
          </w:p>
        </w:tc>
        <w:tc>
          <w:tcPr>
            <w:tcW w:w="1714" w:type="dxa"/>
            <w:tcBorders>
              <w:top w:val="single" w:sz="4" w:space="0" w:color="000000"/>
              <w:left w:val="single" w:sz="4" w:space="0" w:color="000000"/>
              <w:bottom w:val="single" w:sz="4" w:space="0" w:color="000000"/>
              <w:right w:val="single" w:sz="4" w:space="0" w:color="000000"/>
            </w:tcBorders>
            <w:vAlign w:val="center"/>
          </w:tcPr>
          <w:p w14:paraId="3456C4A5" w14:textId="77777777" w:rsidR="00105E4A" w:rsidRPr="00B656B8" w:rsidRDefault="00EB705C">
            <w:pPr>
              <w:spacing w:after="120" w:line="239" w:lineRule="auto"/>
              <w:ind w:left="0" w:firstLine="0"/>
              <w:jc w:val="center"/>
            </w:pPr>
            <w:r w:rsidRPr="00B656B8">
              <w:t xml:space="preserve">Ředitel úseku informatiky </w:t>
            </w:r>
          </w:p>
          <w:p w14:paraId="7FC2C036" w14:textId="77777777" w:rsidR="00105E4A" w:rsidRPr="00B656B8" w:rsidRDefault="00EB705C">
            <w:pPr>
              <w:spacing w:after="0" w:line="259" w:lineRule="auto"/>
              <w:ind w:left="0" w:right="3" w:firstLine="0"/>
              <w:jc w:val="center"/>
            </w:pPr>
            <w:r w:rsidRPr="00B656B8">
              <w:t xml:space="preserve"> </w:t>
            </w:r>
          </w:p>
        </w:tc>
        <w:tc>
          <w:tcPr>
            <w:tcW w:w="2823" w:type="dxa"/>
            <w:tcBorders>
              <w:top w:val="single" w:sz="4" w:space="0" w:color="000000"/>
              <w:left w:val="single" w:sz="4" w:space="0" w:color="000000"/>
              <w:bottom w:val="single" w:sz="4" w:space="0" w:color="000000"/>
              <w:right w:val="single" w:sz="4" w:space="0" w:color="000000"/>
            </w:tcBorders>
          </w:tcPr>
          <w:p w14:paraId="6D54C263" w14:textId="20F1906B" w:rsidR="00105E4A" w:rsidRPr="00B656B8" w:rsidRDefault="00FC6D75">
            <w:pPr>
              <w:spacing w:after="0" w:line="259" w:lineRule="auto"/>
              <w:ind w:left="46" w:firstLine="0"/>
              <w:jc w:val="left"/>
            </w:pPr>
            <w:r>
              <w:t>xxxxxxxxx</w:t>
            </w:r>
            <w:r w:rsidR="00EB705C" w:rsidRPr="00B656B8">
              <w:t xml:space="preserve"> </w:t>
            </w:r>
          </w:p>
        </w:tc>
        <w:tc>
          <w:tcPr>
            <w:tcW w:w="1555" w:type="dxa"/>
            <w:tcBorders>
              <w:top w:val="single" w:sz="4" w:space="0" w:color="000000"/>
              <w:left w:val="single" w:sz="4" w:space="0" w:color="000000"/>
              <w:bottom w:val="single" w:sz="4" w:space="0" w:color="000000"/>
              <w:right w:val="single" w:sz="4" w:space="0" w:color="000000"/>
            </w:tcBorders>
          </w:tcPr>
          <w:p w14:paraId="67B24A05" w14:textId="026601CD" w:rsidR="00105E4A" w:rsidRPr="00B656B8" w:rsidRDefault="00EB705C">
            <w:pPr>
              <w:spacing w:after="0" w:line="259" w:lineRule="auto"/>
              <w:ind w:left="0" w:firstLine="0"/>
              <w:jc w:val="center"/>
            </w:pPr>
            <w:r w:rsidRPr="00B656B8">
              <w:t xml:space="preserve">+420 </w:t>
            </w:r>
            <w:r w:rsidR="00FC6D75">
              <w:t>xxxxxxx</w:t>
            </w:r>
          </w:p>
        </w:tc>
        <w:tc>
          <w:tcPr>
            <w:tcW w:w="1575" w:type="dxa"/>
            <w:tcBorders>
              <w:top w:val="single" w:sz="4" w:space="0" w:color="000000"/>
              <w:left w:val="single" w:sz="4" w:space="0" w:color="000000"/>
              <w:bottom w:val="single" w:sz="4" w:space="0" w:color="000000"/>
              <w:right w:val="single" w:sz="4" w:space="0" w:color="000000"/>
            </w:tcBorders>
            <w:vAlign w:val="center"/>
          </w:tcPr>
          <w:p w14:paraId="3DCE9DF9" w14:textId="77777777" w:rsidR="00105E4A" w:rsidRPr="00B656B8" w:rsidRDefault="00EB705C">
            <w:pPr>
              <w:spacing w:after="0" w:line="259" w:lineRule="auto"/>
              <w:ind w:left="0" w:right="54" w:firstLine="0"/>
              <w:jc w:val="center"/>
            </w:pPr>
            <w:r w:rsidRPr="00B656B8">
              <w:t xml:space="preserve">Veletržní </w:t>
            </w:r>
          </w:p>
          <w:p w14:paraId="3A8F3279" w14:textId="77777777" w:rsidR="00105E4A" w:rsidRPr="00B656B8" w:rsidRDefault="00EB705C">
            <w:pPr>
              <w:spacing w:after="0" w:line="259" w:lineRule="auto"/>
              <w:ind w:left="0" w:right="52" w:firstLine="0"/>
              <w:jc w:val="center"/>
            </w:pPr>
            <w:r w:rsidRPr="00B656B8">
              <w:t xml:space="preserve">1623/24, </w:t>
            </w:r>
          </w:p>
          <w:p w14:paraId="22901DB5" w14:textId="77777777" w:rsidR="00105E4A" w:rsidRPr="00B656B8" w:rsidRDefault="00EB705C">
            <w:pPr>
              <w:spacing w:after="0" w:line="259" w:lineRule="auto"/>
              <w:ind w:left="2" w:firstLine="0"/>
              <w:jc w:val="left"/>
            </w:pPr>
            <w:r w:rsidRPr="00B656B8">
              <w:t xml:space="preserve">17000, Praha 7 </w:t>
            </w:r>
          </w:p>
        </w:tc>
      </w:tr>
      <w:tr w:rsidR="00105E4A" w:rsidRPr="00B656B8" w14:paraId="6F9F5D2E" w14:textId="77777777">
        <w:trPr>
          <w:trHeight w:val="1010"/>
        </w:trPr>
        <w:tc>
          <w:tcPr>
            <w:tcW w:w="1543" w:type="dxa"/>
            <w:tcBorders>
              <w:top w:val="single" w:sz="4" w:space="0" w:color="000000"/>
              <w:left w:val="single" w:sz="4" w:space="0" w:color="000000"/>
              <w:bottom w:val="single" w:sz="4" w:space="0" w:color="000000"/>
              <w:right w:val="single" w:sz="4" w:space="0" w:color="000000"/>
            </w:tcBorders>
          </w:tcPr>
          <w:p w14:paraId="0E6929DC" w14:textId="4C458D13" w:rsidR="00105E4A" w:rsidRPr="00B656B8" w:rsidRDefault="00FC6D75">
            <w:pPr>
              <w:spacing w:after="0" w:line="259" w:lineRule="auto"/>
              <w:ind w:left="0" w:firstLine="0"/>
              <w:jc w:val="left"/>
            </w:pPr>
            <w:r>
              <w:t>xxxxxxxx</w:t>
            </w:r>
            <w:r w:rsidR="00D33E61" w:rsidRPr="00B656B8">
              <w:t xml:space="preserve"> </w:t>
            </w:r>
          </w:p>
        </w:tc>
        <w:tc>
          <w:tcPr>
            <w:tcW w:w="1714" w:type="dxa"/>
            <w:tcBorders>
              <w:top w:val="single" w:sz="4" w:space="0" w:color="000000"/>
              <w:left w:val="single" w:sz="4" w:space="0" w:color="000000"/>
              <w:bottom w:val="single" w:sz="4" w:space="0" w:color="000000"/>
              <w:right w:val="single" w:sz="4" w:space="0" w:color="000000"/>
            </w:tcBorders>
          </w:tcPr>
          <w:p w14:paraId="737782AF" w14:textId="2A470BCF" w:rsidR="00105E4A" w:rsidRPr="00B656B8" w:rsidRDefault="00D33E61">
            <w:pPr>
              <w:spacing w:after="0" w:line="259" w:lineRule="auto"/>
              <w:ind w:left="0" w:firstLine="0"/>
              <w:jc w:val="center"/>
            </w:pPr>
            <w:r w:rsidRPr="00B656B8">
              <w:t>Vedoucí aplikací a business analýz</w:t>
            </w:r>
          </w:p>
        </w:tc>
        <w:tc>
          <w:tcPr>
            <w:tcW w:w="2823" w:type="dxa"/>
            <w:tcBorders>
              <w:top w:val="single" w:sz="4" w:space="0" w:color="000000"/>
              <w:left w:val="single" w:sz="4" w:space="0" w:color="000000"/>
              <w:bottom w:val="single" w:sz="4" w:space="0" w:color="000000"/>
              <w:right w:val="single" w:sz="4" w:space="0" w:color="000000"/>
            </w:tcBorders>
          </w:tcPr>
          <w:p w14:paraId="4ADD6265" w14:textId="069AFDB0" w:rsidR="00105E4A" w:rsidRPr="00B656B8" w:rsidRDefault="00FC6D75">
            <w:pPr>
              <w:spacing w:after="0" w:line="259" w:lineRule="auto"/>
              <w:ind w:left="29" w:firstLine="0"/>
              <w:jc w:val="left"/>
            </w:pPr>
            <w:r>
              <w:t>xxxxxxxxxx</w:t>
            </w:r>
            <w:r w:rsidR="00D33E61" w:rsidRPr="00B656B8">
              <w:t xml:space="preserve"> </w:t>
            </w:r>
          </w:p>
        </w:tc>
        <w:tc>
          <w:tcPr>
            <w:tcW w:w="1555" w:type="dxa"/>
            <w:tcBorders>
              <w:top w:val="single" w:sz="4" w:space="0" w:color="000000"/>
              <w:left w:val="single" w:sz="4" w:space="0" w:color="000000"/>
              <w:bottom w:val="single" w:sz="4" w:space="0" w:color="000000"/>
              <w:right w:val="single" w:sz="4" w:space="0" w:color="000000"/>
            </w:tcBorders>
          </w:tcPr>
          <w:p w14:paraId="2A14890C" w14:textId="60874D82" w:rsidR="00105E4A" w:rsidRPr="00B656B8" w:rsidRDefault="00EB705C">
            <w:pPr>
              <w:spacing w:after="0" w:line="259" w:lineRule="auto"/>
              <w:ind w:left="0" w:firstLine="0"/>
              <w:jc w:val="center"/>
            </w:pPr>
            <w:r w:rsidRPr="00B656B8">
              <w:t>+420</w:t>
            </w:r>
            <w:r w:rsidR="00D33E61" w:rsidRPr="00B656B8">
              <w:t> </w:t>
            </w:r>
            <w:r w:rsidR="00FC6D75">
              <w:t>xxxxxxxxx</w:t>
            </w:r>
            <w:r w:rsidRPr="00B656B8">
              <w:t xml:space="preserve"> </w:t>
            </w:r>
          </w:p>
        </w:tc>
        <w:tc>
          <w:tcPr>
            <w:tcW w:w="1575" w:type="dxa"/>
            <w:tcBorders>
              <w:top w:val="single" w:sz="4" w:space="0" w:color="000000"/>
              <w:left w:val="single" w:sz="4" w:space="0" w:color="000000"/>
              <w:bottom w:val="single" w:sz="4" w:space="0" w:color="000000"/>
              <w:right w:val="single" w:sz="4" w:space="0" w:color="000000"/>
            </w:tcBorders>
            <w:vAlign w:val="center"/>
          </w:tcPr>
          <w:p w14:paraId="70DA485B" w14:textId="77777777" w:rsidR="00105E4A" w:rsidRPr="00B656B8" w:rsidRDefault="00EB705C">
            <w:pPr>
              <w:spacing w:after="0" w:line="259" w:lineRule="auto"/>
              <w:ind w:left="0" w:right="54" w:firstLine="0"/>
              <w:jc w:val="center"/>
            </w:pPr>
            <w:r w:rsidRPr="00B656B8">
              <w:t xml:space="preserve">Veletržní </w:t>
            </w:r>
          </w:p>
          <w:p w14:paraId="0116B157" w14:textId="77777777" w:rsidR="00105E4A" w:rsidRPr="00B656B8" w:rsidRDefault="00EB705C">
            <w:pPr>
              <w:spacing w:after="0" w:line="259" w:lineRule="auto"/>
              <w:ind w:left="0" w:right="52" w:firstLine="0"/>
              <w:jc w:val="center"/>
            </w:pPr>
            <w:r w:rsidRPr="00B656B8">
              <w:t xml:space="preserve">1623/24, </w:t>
            </w:r>
          </w:p>
          <w:p w14:paraId="5E9E07D5" w14:textId="77777777" w:rsidR="00105E4A" w:rsidRPr="00B656B8" w:rsidRDefault="00EB705C">
            <w:pPr>
              <w:spacing w:after="0" w:line="259" w:lineRule="auto"/>
              <w:ind w:left="2" w:firstLine="0"/>
              <w:jc w:val="left"/>
            </w:pPr>
            <w:r w:rsidRPr="00B656B8">
              <w:t xml:space="preserve">17000, Praha 7 </w:t>
            </w:r>
          </w:p>
        </w:tc>
      </w:tr>
    </w:tbl>
    <w:p w14:paraId="13828086" w14:textId="77777777" w:rsidR="00CE541D" w:rsidRPr="00B656B8" w:rsidRDefault="00CE541D">
      <w:pPr>
        <w:tabs>
          <w:tab w:val="center" w:pos="2305"/>
        </w:tabs>
        <w:spacing w:after="0"/>
        <w:ind w:left="0" w:firstLine="0"/>
        <w:jc w:val="left"/>
      </w:pPr>
    </w:p>
    <w:p w14:paraId="4FC69B1B" w14:textId="218443A0" w:rsidR="00105E4A" w:rsidRDefault="00822AC5">
      <w:pPr>
        <w:tabs>
          <w:tab w:val="center" w:pos="2305"/>
        </w:tabs>
        <w:spacing w:after="0"/>
        <w:ind w:left="0" w:firstLine="0"/>
        <w:jc w:val="left"/>
      </w:pPr>
      <w:r>
        <w:t>2.1</w:t>
      </w:r>
      <w:r w:rsidR="00167635">
        <w:t>.</w:t>
      </w:r>
      <w:r w:rsidR="00EB705C" w:rsidRPr="008D3C72">
        <w:rPr>
          <w:rFonts w:eastAsia="Arial"/>
        </w:rPr>
        <w:t xml:space="preserve"> </w:t>
      </w:r>
      <w:r w:rsidR="00EB705C" w:rsidRPr="008D3C72">
        <w:rPr>
          <w:rFonts w:eastAsia="Arial"/>
        </w:rPr>
        <w:tab/>
      </w:r>
      <w:r w:rsidR="00EB705C" w:rsidRPr="00B656B8">
        <w:t xml:space="preserve">Odpovědný zástupce Zhotovitele  </w:t>
      </w:r>
    </w:p>
    <w:p w14:paraId="0AEB36CF" w14:textId="77777777" w:rsidR="00167635" w:rsidRPr="00B656B8" w:rsidRDefault="00167635">
      <w:pPr>
        <w:tabs>
          <w:tab w:val="center" w:pos="2305"/>
        </w:tabs>
        <w:spacing w:after="0"/>
        <w:ind w:left="0" w:firstLine="0"/>
        <w:jc w:val="left"/>
      </w:pPr>
    </w:p>
    <w:tbl>
      <w:tblPr>
        <w:tblStyle w:val="TableGrid"/>
        <w:tblW w:w="9210" w:type="dxa"/>
        <w:tblInd w:w="146" w:type="dxa"/>
        <w:tblCellMar>
          <w:top w:w="15" w:type="dxa"/>
          <w:left w:w="145" w:type="dxa"/>
          <w:right w:w="89" w:type="dxa"/>
        </w:tblCellMar>
        <w:tblLook w:val="04A0" w:firstRow="1" w:lastRow="0" w:firstColumn="1" w:lastColumn="0" w:noHBand="0" w:noVBand="1"/>
      </w:tblPr>
      <w:tblGrid>
        <w:gridCol w:w="1555"/>
        <w:gridCol w:w="1702"/>
        <w:gridCol w:w="2834"/>
        <w:gridCol w:w="1606"/>
        <w:gridCol w:w="1513"/>
      </w:tblGrid>
      <w:tr w:rsidR="00105E4A" w:rsidRPr="00B656B8" w14:paraId="08C1BD55" w14:textId="77777777">
        <w:trPr>
          <w:trHeight w:val="756"/>
        </w:trPr>
        <w:tc>
          <w:tcPr>
            <w:tcW w:w="1555" w:type="dxa"/>
            <w:tcBorders>
              <w:top w:val="single" w:sz="4" w:space="0" w:color="000000"/>
              <w:left w:val="single" w:sz="4" w:space="0" w:color="000000"/>
              <w:bottom w:val="single" w:sz="4" w:space="0" w:color="000000"/>
              <w:right w:val="single" w:sz="4" w:space="0" w:color="000000"/>
            </w:tcBorders>
          </w:tcPr>
          <w:p w14:paraId="11393C25" w14:textId="77777777" w:rsidR="00105E4A" w:rsidRPr="00B656B8" w:rsidRDefault="00EB705C">
            <w:pPr>
              <w:spacing w:after="0" w:line="259" w:lineRule="auto"/>
              <w:ind w:left="0" w:right="53" w:firstLine="0"/>
              <w:jc w:val="center"/>
            </w:pPr>
            <w:r w:rsidRPr="00B656B8">
              <w:rPr>
                <w:b/>
              </w:rPr>
              <w:t xml:space="preserve">Jméno </w:t>
            </w:r>
          </w:p>
        </w:tc>
        <w:tc>
          <w:tcPr>
            <w:tcW w:w="1702" w:type="dxa"/>
            <w:tcBorders>
              <w:top w:val="single" w:sz="4" w:space="0" w:color="000000"/>
              <w:left w:val="single" w:sz="4" w:space="0" w:color="000000"/>
              <w:bottom w:val="single" w:sz="4" w:space="0" w:color="000000"/>
              <w:right w:val="single" w:sz="4" w:space="0" w:color="000000"/>
            </w:tcBorders>
          </w:tcPr>
          <w:p w14:paraId="5BC5090B" w14:textId="77777777" w:rsidR="00105E4A" w:rsidRPr="00B656B8" w:rsidRDefault="00EB705C">
            <w:pPr>
              <w:spacing w:after="0" w:line="259" w:lineRule="auto"/>
              <w:ind w:left="0" w:right="54" w:firstLine="0"/>
              <w:jc w:val="center"/>
            </w:pPr>
            <w:r w:rsidRPr="00B656B8">
              <w:rPr>
                <w:b/>
              </w:rPr>
              <w:t xml:space="preserve">Pozice </w:t>
            </w:r>
          </w:p>
        </w:tc>
        <w:tc>
          <w:tcPr>
            <w:tcW w:w="2835" w:type="dxa"/>
            <w:tcBorders>
              <w:top w:val="single" w:sz="4" w:space="0" w:color="000000"/>
              <w:left w:val="single" w:sz="4" w:space="0" w:color="000000"/>
              <w:bottom w:val="single" w:sz="4" w:space="0" w:color="000000"/>
              <w:right w:val="single" w:sz="4" w:space="0" w:color="000000"/>
            </w:tcBorders>
          </w:tcPr>
          <w:p w14:paraId="30F8CE47" w14:textId="77777777" w:rsidR="00105E4A" w:rsidRPr="00B656B8" w:rsidRDefault="00EB705C">
            <w:pPr>
              <w:spacing w:after="0" w:line="259" w:lineRule="auto"/>
              <w:ind w:left="0" w:right="55" w:firstLine="0"/>
              <w:jc w:val="center"/>
            </w:pPr>
            <w:r w:rsidRPr="00B656B8">
              <w:rPr>
                <w:b/>
              </w:rPr>
              <w:t xml:space="preserve">E-mail </w:t>
            </w:r>
          </w:p>
        </w:tc>
        <w:tc>
          <w:tcPr>
            <w:tcW w:w="1606" w:type="dxa"/>
            <w:tcBorders>
              <w:top w:val="single" w:sz="4" w:space="0" w:color="000000"/>
              <w:left w:val="single" w:sz="4" w:space="0" w:color="000000"/>
              <w:bottom w:val="single" w:sz="4" w:space="0" w:color="000000"/>
              <w:right w:val="single" w:sz="4" w:space="0" w:color="000000"/>
            </w:tcBorders>
          </w:tcPr>
          <w:p w14:paraId="540E471E" w14:textId="77777777" w:rsidR="00105E4A" w:rsidRPr="00B656B8" w:rsidRDefault="00EB705C">
            <w:pPr>
              <w:spacing w:after="0" w:line="259" w:lineRule="auto"/>
              <w:ind w:left="0" w:right="53" w:firstLine="0"/>
              <w:jc w:val="center"/>
            </w:pPr>
            <w:r w:rsidRPr="00B656B8">
              <w:rPr>
                <w:b/>
              </w:rPr>
              <w:t xml:space="preserve">Telefon </w:t>
            </w:r>
          </w:p>
        </w:tc>
        <w:tc>
          <w:tcPr>
            <w:tcW w:w="1513" w:type="dxa"/>
            <w:tcBorders>
              <w:top w:val="single" w:sz="4" w:space="0" w:color="000000"/>
              <w:left w:val="single" w:sz="4" w:space="0" w:color="000000"/>
              <w:bottom w:val="single" w:sz="4" w:space="0" w:color="000000"/>
              <w:right w:val="single" w:sz="4" w:space="0" w:color="000000"/>
            </w:tcBorders>
            <w:vAlign w:val="center"/>
          </w:tcPr>
          <w:p w14:paraId="42CB351F" w14:textId="77777777" w:rsidR="00105E4A" w:rsidRPr="00B656B8" w:rsidRDefault="00EB705C">
            <w:pPr>
              <w:spacing w:after="0" w:line="259" w:lineRule="auto"/>
              <w:ind w:left="0" w:firstLine="0"/>
              <w:jc w:val="center"/>
            </w:pPr>
            <w:r w:rsidRPr="00B656B8">
              <w:rPr>
                <w:b/>
              </w:rPr>
              <w:t xml:space="preserve">Kontaktní adresa </w:t>
            </w:r>
          </w:p>
        </w:tc>
      </w:tr>
      <w:tr w:rsidR="00105E4A" w:rsidRPr="00B656B8" w14:paraId="5A35AE67" w14:textId="77777777">
        <w:trPr>
          <w:trHeight w:val="1515"/>
        </w:trPr>
        <w:tc>
          <w:tcPr>
            <w:tcW w:w="1555" w:type="dxa"/>
            <w:tcBorders>
              <w:top w:val="single" w:sz="4" w:space="0" w:color="000000"/>
              <w:left w:val="single" w:sz="4" w:space="0" w:color="000000"/>
              <w:bottom w:val="single" w:sz="4" w:space="0" w:color="000000"/>
              <w:right w:val="single" w:sz="4" w:space="0" w:color="000000"/>
            </w:tcBorders>
          </w:tcPr>
          <w:p w14:paraId="0B891BE8" w14:textId="77777777" w:rsidR="00105E4A" w:rsidRPr="00B656B8" w:rsidRDefault="00EB705C">
            <w:pPr>
              <w:spacing w:after="0" w:line="259" w:lineRule="auto"/>
              <w:ind w:left="0" w:firstLine="0"/>
              <w:jc w:val="center"/>
            </w:pPr>
            <w:r w:rsidRPr="00B656B8">
              <w:t xml:space="preserve">RNDr. Martin Nehasil </w:t>
            </w:r>
          </w:p>
        </w:tc>
        <w:tc>
          <w:tcPr>
            <w:tcW w:w="1702" w:type="dxa"/>
            <w:tcBorders>
              <w:top w:val="single" w:sz="4" w:space="0" w:color="000000"/>
              <w:left w:val="single" w:sz="4" w:space="0" w:color="000000"/>
              <w:bottom w:val="single" w:sz="4" w:space="0" w:color="000000"/>
              <w:right w:val="single" w:sz="4" w:space="0" w:color="000000"/>
            </w:tcBorders>
          </w:tcPr>
          <w:p w14:paraId="26004556" w14:textId="77777777" w:rsidR="00105E4A" w:rsidRPr="00B656B8" w:rsidRDefault="00EB705C">
            <w:pPr>
              <w:spacing w:after="0" w:line="259" w:lineRule="auto"/>
              <w:ind w:left="0" w:firstLine="0"/>
              <w:jc w:val="center"/>
            </w:pPr>
            <w:r w:rsidRPr="00B656B8">
              <w:t xml:space="preserve">Jednatel společnosti </w:t>
            </w:r>
          </w:p>
        </w:tc>
        <w:tc>
          <w:tcPr>
            <w:tcW w:w="2835" w:type="dxa"/>
            <w:tcBorders>
              <w:top w:val="single" w:sz="4" w:space="0" w:color="000000"/>
              <w:left w:val="single" w:sz="4" w:space="0" w:color="000000"/>
              <w:bottom w:val="single" w:sz="4" w:space="0" w:color="000000"/>
              <w:right w:val="single" w:sz="4" w:space="0" w:color="000000"/>
            </w:tcBorders>
          </w:tcPr>
          <w:p w14:paraId="7370B49A" w14:textId="4B271F48" w:rsidR="00105E4A" w:rsidRPr="00B656B8" w:rsidRDefault="005C1259">
            <w:pPr>
              <w:spacing w:after="0" w:line="259" w:lineRule="auto"/>
              <w:ind w:left="0" w:right="57" w:firstLine="0"/>
              <w:jc w:val="center"/>
            </w:pPr>
            <w:r>
              <w:t>xxxxxxxx</w:t>
            </w:r>
            <w:r w:rsidR="00EB705C" w:rsidRPr="00B656B8">
              <w:t xml:space="preserve"> </w:t>
            </w:r>
          </w:p>
        </w:tc>
        <w:tc>
          <w:tcPr>
            <w:tcW w:w="1606" w:type="dxa"/>
            <w:tcBorders>
              <w:top w:val="single" w:sz="4" w:space="0" w:color="000000"/>
              <w:left w:val="single" w:sz="4" w:space="0" w:color="000000"/>
              <w:bottom w:val="single" w:sz="4" w:space="0" w:color="000000"/>
              <w:right w:val="single" w:sz="4" w:space="0" w:color="000000"/>
            </w:tcBorders>
          </w:tcPr>
          <w:p w14:paraId="45CD7946" w14:textId="600C3014" w:rsidR="00105E4A" w:rsidRPr="00B656B8" w:rsidRDefault="00EB705C">
            <w:pPr>
              <w:spacing w:after="0" w:line="259" w:lineRule="auto"/>
              <w:ind w:left="0" w:firstLine="0"/>
              <w:jc w:val="center"/>
            </w:pPr>
            <w:r w:rsidRPr="00B656B8">
              <w:t xml:space="preserve">+420 </w:t>
            </w:r>
            <w:r w:rsidR="005C1259">
              <w:t>xxxxxxx</w:t>
            </w:r>
            <w:r w:rsidRPr="00B656B8">
              <w:t xml:space="preserve"> </w:t>
            </w:r>
          </w:p>
        </w:tc>
        <w:tc>
          <w:tcPr>
            <w:tcW w:w="1513" w:type="dxa"/>
            <w:tcBorders>
              <w:top w:val="single" w:sz="4" w:space="0" w:color="000000"/>
              <w:left w:val="single" w:sz="4" w:space="0" w:color="000000"/>
              <w:bottom w:val="single" w:sz="4" w:space="0" w:color="000000"/>
              <w:right w:val="single" w:sz="4" w:space="0" w:color="000000"/>
            </w:tcBorders>
            <w:vAlign w:val="center"/>
          </w:tcPr>
          <w:p w14:paraId="76B239AF" w14:textId="77777777" w:rsidR="00105E4A" w:rsidRPr="00B656B8" w:rsidRDefault="00EB705C">
            <w:pPr>
              <w:spacing w:after="0" w:line="239" w:lineRule="auto"/>
              <w:ind w:left="0" w:firstLine="0"/>
              <w:jc w:val="center"/>
            </w:pPr>
            <w:r w:rsidRPr="00B656B8">
              <w:t xml:space="preserve">Praha 4- Chodov, </w:t>
            </w:r>
          </w:p>
          <w:p w14:paraId="2E5BE4D0" w14:textId="77777777" w:rsidR="00105E4A" w:rsidRPr="00B656B8" w:rsidRDefault="00EB705C">
            <w:pPr>
              <w:spacing w:after="5" w:line="236" w:lineRule="auto"/>
              <w:ind w:left="0" w:firstLine="0"/>
              <w:jc w:val="center"/>
            </w:pPr>
            <w:r w:rsidRPr="00B656B8">
              <w:t xml:space="preserve">Türkova 2319/5b, PSČ </w:t>
            </w:r>
          </w:p>
          <w:p w14:paraId="1665CB51" w14:textId="77777777" w:rsidR="00105E4A" w:rsidRPr="00B656B8" w:rsidRDefault="00EB705C">
            <w:pPr>
              <w:spacing w:after="0" w:line="259" w:lineRule="auto"/>
              <w:ind w:left="0" w:right="53" w:firstLine="0"/>
              <w:jc w:val="center"/>
            </w:pPr>
            <w:r w:rsidRPr="00B656B8">
              <w:t xml:space="preserve">149 00 </w:t>
            </w:r>
          </w:p>
        </w:tc>
      </w:tr>
      <w:tr w:rsidR="00105E4A" w:rsidRPr="00B656B8" w14:paraId="1BD251F7" w14:textId="77777777">
        <w:trPr>
          <w:trHeight w:val="1514"/>
        </w:trPr>
        <w:tc>
          <w:tcPr>
            <w:tcW w:w="1555" w:type="dxa"/>
            <w:tcBorders>
              <w:top w:val="single" w:sz="4" w:space="0" w:color="000000"/>
              <w:left w:val="single" w:sz="4" w:space="0" w:color="000000"/>
              <w:bottom w:val="single" w:sz="4" w:space="0" w:color="000000"/>
              <w:right w:val="single" w:sz="4" w:space="0" w:color="000000"/>
            </w:tcBorders>
          </w:tcPr>
          <w:p w14:paraId="5870864D" w14:textId="6551F1C2" w:rsidR="00105E4A" w:rsidRPr="00B656B8" w:rsidRDefault="005C1259">
            <w:pPr>
              <w:spacing w:after="0" w:line="259" w:lineRule="auto"/>
              <w:ind w:left="0" w:firstLine="0"/>
              <w:jc w:val="center"/>
            </w:pPr>
            <w:r>
              <w:t>xxxxxxxxxx</w:t>
            </w:r>
          </w:p>
        </w:tc>
        <w:tc>
          <w:tcPr>
            <w:tcW w:w="1702" w:type="dxa"/>
            <w:tcBorders>
              <w:top w:val="single" w:sz="4" w:space="0" w:color="000000"/>
              <w:left w:val="single" w:sz="4" w:space="0" w:color="000000"/>
              <w:bottom w:val="single" w:sz="4" w:space="0" w:color="000000"/>
              <w:right w:val="single" w:sz="4" w:space="0" w:color="000000"/>
            </w:tcBorders>
          </w:tcPr>
          <w:p w14:paraId="6FDD0C7D" w14:textId="77777777" w:rsidR="00105E4A" w:rsidRPr="00B656B8" w:rsidRDefault="00EB705C">
            <w:pPr>
              <w:spacing w:after="0" w:line="259" w:lineRule="auto"/>
              <w:ind w:left="0" w:firstLine="0"/>
              <w:jc w:val="center"/>
            </w:pPr>
            <w:r w:rsidRPr="00B656B8">
              <w:t xml:space="preserve">Obchodní manažer </w:t>
            </w:r>
          </w:p>
        </w:tc>
        <w:tc>
          <w:tcPr>
            <w:tcW w:w="2835" w:type="dxa"/>
            <w:tcBorders>
              <w:top w:val="single" w:sz="4" w:space="0" w:color="000000"/>
              <w:left w:val="single" w:sz="4" w:space="0" w:color="000000"/>
              <w:bottom w:val="single" w:sz="4" w:space="0" w:color="000000"/>
              <w:right w:val="single" w:sz="4" w:space="0" w:color="000000"/>
            </w:tcBorders>
          </w:tcPr>
          <w:p w14:paraId="0E35136B" w14:textId="62A93863" w:rsidR="00105E4A" w:rsidRPr="00B656B8" w:rsidRDefault="005C1259">
            <w:pPr>
              <w:spacing w:after="0" w:line="259" w:lineRule="auto"/>
              <w:ind w:left="0" w:right="55" w:firstLine="0"/>
              <w:jc w:val="center"/>
            </w:pPr>
            <w:r>
              <w:t>xxxxxxxx</w:t>
            </w:r>
            <w:r w:rsidR="00EB705C" w:rsidRPr="00B656B8">
              <w:t xml:space="preserve"> </w:t>
            </w:r>
          </w:p>
        </w:tc>
        <w:tc>
          <w:tcPr>
            <w:tcW w:w="1606" w:type="dxa"/>
            <w:tcBorders>
              <w:top w:val="single" w:sz="4" w:space="0" w:color="000000"/>
              <w:left w:val="single" w:sz="4" w:space="0" w:color="000000"/>
              <w:bottom w:val="single" w:sz="4" w:space="0" w:color="000000"/>
              <w:right w:val="single" w:sz="4" w:space="0" w:color="000000"/>
            </w:tcBorders>
          </w:tcPr>
          <w:p w14:paraId="2536BB07" w14:textId="321D4770" w:rsidR="00105E4A" w:rsidRPr="00B656B8" w:rsidRDefault="00EB705C">
            <w:pPr>
              <w:spacing w:after="0" w:line="259" w:lineRule="auto"/>
              <w:ind w:left="0" w:firstLine="0"/>
              <w:jc w:val="center"/>
            </w:pPr>
            <w:r w:rsidRPr="00B656B8">
              <w:t xml:space="preserve">+420 </w:t>
            </w:r>
            <w:r w:rsidR="005C1259">
              <w:t>xxxxxxxx</w:t>
            </w:r>
            <w:r w:rsidRPr="00B656B8">
              <w:t xml:space="preserve"> </w:t>
            </w:r>
          </w:p>
        </w:tc>
        <w:tc>
          <w:tcPr>
            <w:tcW w:w="1513" w:type="dxa"/>
            <w:tcBorders>
              <w:top w:val="single" w:sz="4" w:space="0" w:color="000000"/>
              <w:left w:val="single" w:sz="4" w:space="0" w:color="000000"/>
              <w:bottom w:val="single" w:sz="4" w:space="0" w:color="000000"/>
              <w:right w:val="single" w:sz="4" w:space="0" w:color="000000"/>
            </w:tcBorders>
            <w:vAlign w:val="center"/>
          </w:tcPr>
          <w:p w14:paraId="3FB1B623" w14:textId="77777777" w:rsidR="00105E4A" w:rsidRPr="00B656B8" w:rsidRDefault="00EB705C">
            <w:pPr>
              <w:spacing w:after="0" w:line="239" w:lineRule="auto"/>
              <w:ind w:left="0" w:firstLine="0"/>
              <w:jc w:val="center"/>
            </w:pPr>
            <w:r w:rsidRPr="00B656B8">
              <w:t xml:space="preserve">Praha 4- Chodov, </w:t>
            </w:r>
          </w:p>
          <w:p w14:paraId="1FA53834" w14:textId="77777777" w:rsidR="00105E4A" w:rsidRPr="00B656B8" w:rsidRDefault="00EB705C">
            <w:pPr>
              <w:spacing w:after="0" w:line="239" w:lineRule="auto"/>
              <w:ind w:left="0" w:firstLine="0"/>
              <w:jc w:val="center"/>
            </w:pPr>
            <w:r w:rsidRPr="00B656B8">
              <w:t xml:space="preserve">Türkova 2319/5b, PSČ </w:t>
            </w:r>
          </w:p>
          <w:p w14:paraId="2069F46A" w14:textId="77777777" w:rsidR="00105E4A" w:rsidRPr="00B656B8" w:rsidRDefault="00EB705C">
            <w:pPr>
              <w:spacing w:after="0" w:line="259" w:lineRule="auto"/>
              <w:ind w:left="0" w:right="53" w:firstLine="0"/>
              <w:jc w:val="center"/>
            </w:pPr>
            <w:r w:rsidRPr="00B656B8">
              <w:t xml:space="preserve">149 00 </w:t>
            </w:r>
          </w:p>
        </w:tc>
      </w:tr>
      <w:tr w:rsidR="00105E4A" w:rsidRPr="00B656B8" w14:paraId="70545FDE" w14:textId="77777777">
        <w:trPr>
          <w:trHeight w:val="1517"/>
        </w:trPr>
        <w:tc>
          <w:tcPr>
            <w:tcW w:w="1555" w:type="dxa"/>
            <w:tcBorders>
              <w:top w:val="single" w:sz="4" w:space="0" w:color="000000"/>
              <w:left w:val="single" w:sz="4" w:space="0" w:color="000000"/>
              <w:bottom w:val="single" w:sz="4" w:space="0" w:color="000000"/>
              <w:right w:val="single" w:sz="4" w:space="0" w:color="000000"/>
            </w:tcBorders>
          </w:tcPr>
          <w:p w14:paraId="6E9F20D5" w14:textId="2699A39F" w:rsidR="00105E4A" w:rsidRPr="00B656B8" w:rsidRDefault="005C1259">
            <w:pPr>
              <w:spacing w:after="0" w:line="259" w:lineRule="auto"/>
              <w:ind w:left="0" w:firstLine="0"/>
              <w:jc w:val="center"/>
            </w:pPr>
            <w:r>
              <w:lastRenderedPageBreak/>
              <w:t>xxxxxxxxxx</w:t>
            </w:r>
            <w:r w:rsidR="00EB705C" w:rsidRPr="00B656B8">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69BB7CBE" w14:textId="77777777" w:rsidR="00105E4A" w:rsidRPr="00B656B8" w:rsidRDefault="00EB705C">
            <w:pPr>
              <w:spacing w:after="74" w:line="277" w:lineRule="auto"/>
              <w:ind w:left="0" w:firstLine="0"/>
              <w:jc w:val="center"/>
            </w:pPr>
            <w:r w:rsidRPr="00B656B8">
              <w:t xml:space="preserve">Vedoucí střediska </w:t>
            </w:r>
          </w:p>
          <w:p w14:paraId="58AD7E7B" w14:textId="77777777" w:rsidR="00105E4A" w:rsidRPr="00B656B8" w:rsidRDefault="00EB705C">
            <w:pPr>
              <w:spacing w:after="0" w:line="259" w:lineRule="auto"/>
              <w:ind w:left="0" w:firstLine="0"/>
              <w:jc w:val="center"/>
            </w:pPr>
            <w:r w:rsidRPr="00B656B8">
              <w:t xml:space="preserve">internetových technologií </w:t>
            </w:r>
          </w:p>
        </w:tc>
        <w:tc>
          <w:tcPr>
            <w:tcW w:w="2835" w:type="dxa"/>
            <w:tcBorders>
              <w:top w:val="single" w:sz="4" w:space="0" w:color="000000"/>
              <w:left w:val="single" w:sz="4" w:space="0" w:color="000000"/>
              <w:bottom w:val="single" w:sz="4" w:space="0" w:color="000000"/>
              <w:right w:val="single" w:sz="4" w:space="0" w:color="000000"/>
            </w:tcBorders>
          </w:tcPr>
          <w:p w14:paraId="12DA1F62" w14:textId="581C1783" w:rsidR="00105E4A" w:rsidRPr="00B656B8" w:rsidRDefault="005C1259">
            <w:pPr>
              <w:spacing w:after="96" w:line="259" w:lineRule="auto"/>
              <w:ind w:left="0" w:right="57" w:firstLine="0"/>
              <w:jc w:val="center"/>
            </w:pPr>
            <w:r>
              <w:t>xxxxxxxxxx</w:t>
            </w:r>
          </w:p>
          <w:p w14:paraId="54F2BF41" w14:textId="77777777" w:rsidR="00105E4A" w:rsidRPr="00B656B8" w:rsidRDefault="00EB705C">
            <w:pPr>
              <w:spacing w:after="93" w:line="259" w:lineRule="auto"/>
              <w:ind w:left="0" w:right="3" w:firstLine="0"/>
              <w:jc w:val="center"/>
            </w:pPr>
            <w:r w:rsidRPr="00B656B8">
              <w:t xml:space="preserve"> </w:t>
            </w:r>
          </w:p>
          <w:p w14:paraId="7F9FF37B" w14:textId="77777777" w:rsidR="00105E4A" w:rsidRPr="00B656B8" w:rsidRDefault="00EB705C">
            <w:pPr>
              <w:spacing w:after="0" w:line="259" w:lineRule="auto"/>
              <w:ind w:left="0" w:right="3" w:firstLine="0"/>
              <w:jc w:val="center"/>
            </w:pPr>
            <w:r w:rsidRPr="00B656B8">
              <w:t xml:space="preserve"> </w:t>
            </w:r>
          </w:p>
        </w:tc>
        <w:tc>
          <w:tcPr>
            <w:tcW w:w="1606" w:type="dxa"/>
            <w:tcBorders>
              <w:top w:val="single" w:sz="4" w:space="0" w:color="000000"/>
              <w:left w:val="single" w:sz="4" w:space="0" w:color="000000"/>
              <w:bottom w:val="single" w:sz="4" w:space="0" w:color="000000"/>
              <w:right w:val="single" w:sz="4" w:space="0" w:color="000000"/>
            </w:tcBorders>
          </w:tcPr>
          <w:p w14:paraId="374F5E32" w14:textId="61F6ACCE" w:rsidR="00105E4A" w:rsidRPr="00B656B8" w:rsidRDefault="00EB705C" w:rsidP="005C1259">
            <w:pPr>
              <w:spacing w:after="0" w:line="259" w:lineRule="auto"/>
              <w:ind w:left="19" w:firstLine="0"/>
              <w:jc w:val="left"/>
            </w:pPr>
            <w:r w:rsidRPr="00B656B8">
              <w:t xml:space="preserve">+420 </w:t>
            </w:r>
            <w:r w:rsidR="005C1259">
              <w:t>xxxxxxxxx</w:t>
            </w:r>
          </w:p>
          <w:p w14:paraId="7ADD7CE0" w14:textId="77777777" w:rsidR="00105E4A" w:rsidRPr="00B656B8" w:rsidRDefault="00EB705C">
            <w:pPr>
              <w:spacing w:after="0" w:line="259" w:lineRule="auto"/>
              <w:ind w:left="0" w:right="3" w:firstLine="0"/>
              <w:jc w:val="center"/>
            </w:pPr>
            <w:r w:rsidRPr="00B656B8">
              <w:t xml:space="preserve"> </w:t>
            </w:r>
          </w:p>
        </w:tc>
        <w:tc>
          <w:tcPr>
            <w:tcW w:w="1513" w:type="dxa"/>
            <w:tcBorders>
              <w:top w:val="single" w:sz="4" w:space="0" w:color="000000"/>
              <w:left w:val="single" w:sz="4" w:space="0" w:color="000000"/>
              <w:bottom w:val="single" w:sz="4" w:space="0" w:color="000000"/>
              <w:right w:val="single" w:sz="4" w:space="0" w:color="000000"/>
            </w:tcBorders>
            <w:vAlign w:val="center"/>
          </w:tcPr>
          <w:p w14:paraId="1E0C9FFA" w14:textId="77777777" w:rsidR="00105E4A" w:rsidRPr="00B656B8" w:rsidRDefault="00EB705C">
            <w:pPr>
              <w:spacing w:after="0" w:line="236" w:lineRule="auto"/>
              <w:ind w:left="0" w:firstLine="0"/>
              <w:jc w:val="center"/>
            </w:pPr>
            <w:r w:rsidRPr="00B656B8">
              <w:t xml:space="preserve">Praha 4- Chodov, </w:t>
            </w:r>
          </w:p>
          <w:p w14:paraId="6562045F" w14:textId="77777777" w:rsidR="00105E4A" w:rsidRPr="00B656B8" w:rsidRDefault="00EB705C">
            <w:pPr>
              <w:spacing w:after="0" w:line="239" w:lineRule="auto"/>
              <w:ind w:left="0" w:firstLine="0"/>
              <w:jc w:val="center"/>
            </w:pPr>
            <w:r w:rsidRPr="00B656B8">
              <w:t xml:space="preserve">Türkova 2319/5b, PSČ </w:t>
            </w:r>
          </w:p>
          <w:p w14:paraId="7C4EA672" w14:textId="77777777" w:rsidR="00105E4A" w:rsidRPr="00B656B8" w:rsidRDefault="00EB705C">
            <w:pPr>
              <w:spacing w:after="0" w:line="259" w:lineRule="auto"/>
              <w:ind w:left="0" w:right="53" w:firstLine="0"/>
              <w:jc w:val="center"/>
            </w:pPr>
            <w:r w:rsidRPr="00B656B8">
              <w:t xml:space="preserve">149 00 </w:t>
            </w:r>
          </w:p>
        </w:tc>
      </w:tr>
    </w:tbl>
    <w:p w14:paraId="6FEEBC9C" w14:textId="77777777" w:rsidR="00105E4A" w:rsidRPr="00B656B8" w:rsidRDefault="00EB705C">
      <w:pPr>
        <w:spacing w:after="0" w:line="259" w:lineRule="auto"/>
        <w:ind w:left="142" w:firstLine="0"/>
        <w:jc w:val="left"/>
      </w:pPr>
      <w:r w:rsidRPr="00B656B8">
        <w:rPr>
          <w:b/>
        </w:rPr>
        <w:t xml:space="preserve"> </w:t>
      </w:r>
    </w:p>
    <w:p w14:paraId="37E56E83" w14:textId="77777777" w:rsidR="00534639" w:rsidRDefault="00534639" w:rsidP="00534639">
      <w:pPr>
        <w:spacing w:after="97"/>
        <w:ind w:left="584" w:right="1405"/>
      </w:pPr>
      <w:r w:rsidRPr="00B656B8">
        <w:t>E-mail pro účely fakturace:</w:t>
      </w:r>
    </w:p>
    <w:p w14:paraId="05DA2D8D" w14:textId="7AD4D9C0" w:rsidR="00C87148" w:rsidRDefault="00C87148" w:rsidP="00C87148">
      <w:pPr>
        <w:pStyle w:val="Odstavecseseznamem"/>
        <w:numPr>
          <w:ilvl w:val="0"/>
          <w:numId w:val="79"/>
        </w:numPr>
        <w:spacing w:after="97"/>
        <w:ind w:right="1405"/>
      </w:pPr>
      <w:r>
        <w:t xml:space="preserve">Objednatel: </w:t>
      </w:r>
      <w:r w:rsidR="005C1259">
        <w:t>xxxxxxxxxx</w:t>
      </w:r>
    </w:p>
    <w:p w14:paraId="060C22F6" w14:textId="254C4D36" w:rsidR="00534639" w:rsidRPr="00B656B8" w:rsidRDefault="00C87148" w:rsidP="008D3C72">
      <w:pPr>
        <w:pStyle w:val="Odstavecseseznamem"/>
        <w:numPr>
          <w:ilvl w:val="0"/>
          <w:numId w:val="79"/>
        </w:numPr>
        <w:spacing w:after="97"/>
        <w:ind w:right="1405"/>
      </w:pPr>
      <w:r>
        <w:t xml:space="preserve">Zhotovitel: </w:t>
      </w:r>
      <w:r w:rsidR="005C1259">
        <w:t>xxxxxxxxxx</w:t>
      </w:r>
      <w:r w:rsidR="00534639" w:rsidRPr="00B656B8">
        <w:t xml:space="preserve">  </w:t>
      </w:r>
    </w:p>
    <w:p w14:paraId="42423D62" w14:textId="655EDA55" w:rsidR="00105E4A" w:rsidRPr="00B656B8" w:rsidRDefault="00105E4A">
      <w:pPr>
        <w:spacing w:after="0" w:line="259" w:lineRule="auto"/>
        <w:ind w:left="0" w:right="1218" w:firstLine="0"/>
        <w:jc w:val="center"/>
      </w:pPr>
    </w:p>
    <w:p w14:paraId="2EE17633" w14:textId="77777777" w:rsidR="00105E4A" w:rsidRPr="00B656B8" w:rsidRDefault="00EB705C" w:rsidP="00647E5D">
      <w:pPr>
        <w:pStyle w:val="Nadpis2"/>
        <w:spacing w:after="0" w:line="259" w:lineRule="auto"/>
        <w:ind w:right="1275"/>
      </w:pPr>
      <w:r w:rsidRPr="00B656B8">
        <w:t xml:space="preserve">PŘÍLOHA Č. 6 – VZOR PÍSEMNÉHO SOUHLASU OHLEDNĚ PODDODAVATELE  </w:t>
      </w:r>
    </w:p>
    <w:p w14:paraId="1A80448B" w14:textId="77777777" w:rsidR="00105E4A" w:rsidRPr="00B656B8" w:rsidRDefault="00EB705C">
      <w:pPr>
        <w:spacing w:after="0" w:line="259" w:lineRule="auto"/>
        <w:ind w:left="0" w:right="1218" w:firstLine="0"/>
        <w:jc w:val="center"/>
      </w:pPr>
      <w:r w:rsidRPr="00B656B8">
        <w:rPr>
          <w:b/>
        </w:rPr>
        <w:t xml:space="preserve"> </w:t>
      </w:r>
    </w:p>
    <w:p w14:paraId="45D23CF2" w14:textId="77777777" w:rsidR="00105E4A" w:rsidRPr="00B656B8" w:rsidRDefault="00EB705C">
      <w:pPr>
        <w:spacing w:after="22" w:line="259" w:lineRule="auto"/>
        <w:ind w:left="0" w:right="1218" w:firstLine="0"/>
        <w:jc w:val="center"/>
      </w:pPr>
      <w:r w:rsidRPr="00B656B8">
        <w:rPr>
          <w:b/>
        </w:rPr>
        <w:t xml:space="preserve"> </w:t>
      </w:r>
    </w:p>
    <w:p w14:paraId="2D78EF73" w14:textId="77777777" w:rsidR="00105E4A" w:rsidRPr="00B656B8" w:rsidRDefault="00EB705C">
      <w:pPr>
        <w:spacing w:after="7"/>
        <w:ind w:left="137"/>
        <w:jc w:val="left"/>
      </w:pPr>
      <w:r w:rsidRPr="00B656B8">
        <w:rPr>
          <w:b/>
        </w:rPr>
        <w:t xml:space="preserve">Technická správa komunikací hl. m. Prahy, a.s. </w:t>
      </w:r>
    </w:p>
    <w:p w14:paraId="1386D8F6" w14:textId="77777777" w:rsidR="00105E4A" w:rsidRPr="00B656B8" w:rsidRDefault="00EB705C">
      <w:pPr>
        <w:spacing w:after="11"/>
        <w:ind w:left="152" w:right="1405"/>
      </w:pPr>
      <w:r w:rsidRPr="00B656B8">
        <w:t xml:space="preserve">se sídlem Veletržní 1623/24, 170 00 Praha 7 - Holešovice,  </w:t>
      </w:r>
    </w:p>
    <w:p w14:paraId="373E021A" w14:textId="77777777" w:rsidR="00105E4A" w:rsidRPr="00B656B8" w:rsidRDefault="00EB705C">
      <w:pPr>
        <w:spacing w:after="8"/>
        <w:ind w:left="152" w:right="1405"/>
      </w:pPr>
      <w:r w:rsidRPr="00B656B8">
        <w:t xml:space="preserve">IČO: 03447286 </w:t>
      </w:r>
    </w:p>
    <w:p w14:paraId="60E363C7" w14:textId="77777777" w:rsidR="00105E4A" w:rsidRPr="00B656B8" w:rsidRDefault="00EB705C">
      <w:pPr>
        <w:spacing w:after="12"/>
        <w:ind w:left="152" w:right="1405"/>
      </w:pPr>
      <w:r w:rsidRPr="00B656B8">
        <w:t xml:space="preserve">DIČ: CZ03447286 </w:t>
      </w:r>
    </w:p>
    <w:p w14:paraId="0E77BC50" w14:textId="77777777" w:rsidR="00105E4A" w:rsidRPr="00B656B8" w:rsidRDefault="00EB705C">
      <w:pPr>
        <w:spacing w:after="6"/>
        <w:ind w:left="152" w:right="1687"/>
      </w:pPr>
      <w:r w:rsidRPr="00B656B8">
        <w:t xml:space="preserve">Zapsaná v obchodním rejstříku vedeném Městským soudem v Praze, oddíl B, vl. 20059 zastoupena: ……………………… </w:t>
      </w:r>
    </w:p>
    <w:p w14:paraId="227FF592" w14:textId="77777777" w:rsidR="00105E4A" w:rsidRPr="00B656B8" w:rsidRDefault="00EB705C">
      <w:pPr>
        <w:spacing w:after="0"/>
        <w:ind w:left="152" w:right="1405"/>
      </w:pPr>
      <w:r w:rsidRPr="00B656B8">
        <w:t>(dále jen „</w:t>
      </w:r>
      <w:r w:rsidRPr="00B656B8">
        <w:rPr>
          <w:b/>
        </w:rPr>
        <w:t>Objednatel</w:t>
      </w:r>
      <w:r w:rsidRPr="00B656B8">
        <w:t xml:space="preserve">“) </w:t>
      </w:r>
    </w:p>
    <w:p w14:paraId="21FCB7D6" w14:textId="77777777" w:rsidR="00105E4A" w:rsidRPr="00B656B8" w:rsidRDefault="00EB705C">
      <w:pPr>
        <w:pStyle w:val="Nadpis2"/>
        <w:spacing w:after="8"/>
        <w:ind w:left="4037" w:right="5324" w:hanging="3910"/>
      </w:pPr>
      <w:r w:rsidRPr="00B656B8">
        <w:rPr>
          <w:b w:val="0"/>
        </w:rPr>
        <w:t xml:space="preserve"> </w:t>
      </w:r>
      <w:r w:rsidRPr="00B656B8">
        <w:t xml:space="preserve">tímto uděluje </w:t>
      </w:r>
    </w:p>
    <w:p w14:paraId="77253F64" w14:textId="77777777" w:rsidR="00105E4A" w:rsidRPr="00B656B8" w:rsidRDefault="00EB705C">
      <w:pPr>
        <w:spacing w:after="0" w:line="259" w:lineRule="auto"/>
        <w:ind w:left="142" w:firstLine="0"/>
        <w:jc w:val="left"/>
      </w:pPr>
      <w:r w:rsidRPr="00B656B8">
        <w:t xml:space="preserve"> </w:t>
      </w:r>
    </w:p>
    <w:p w14:paraId="6AFDD770" w14:textId="77777777" w:rsidR="00105E4A" w:rsidRPr="00B656B8" w:rsidRDefault="00EB705C">
      <w:pPr>
        <w:spacing w:after="24" w:line="259" w:lineRule="auto"/>
        <w:ind w:left="142" w:firstLine="0"/>
        <w:jc w:val="left"/>
      </w:pPr>
      <w:r w:rsidRPr="00B656B8">
        <w:rPr>
          <w:b/>
        </w:rPr>
        <w:t xml:space="preserve"> </w:t>
      </w:r>
    </w:p>
    <w:p w14:paraId="273EC41F" w14:textId="77777777" w:rsidR="00105E4A" w:rsidRPr="00B656B8" w:rsidRDefault="00EB705C">
      <w:pPr>
        <w:spacing w:after="8"/>
        <w:ind w:left="137"/>
        <w:jc w:val="left"/>
      </w:pPr>
      <w:r w:rsidRPr="00B656B8">
        <w:rPr>
          <w:b/>
        </w:rPr>
        <w:t xml:space="preserve">………………………. </w:t>
      </w:r>
    </w:p>
    <w:p w14:paraId="2DF6AA69" w14:textId="1F4FA662" w:rsidR="00105E4A" w:rsidRPr="00B656B8" w:rsidRDefault="00167635">
      <w:pPr>
        <w:tabs>
          <w:tab w:val="center" w:pos="4678"/>
        </w:tabs>
        <w:spacing w:after="15"/>
        <w:ind w:left="0" w:firstLine="0"/>
        <w:jc w:val="left"/>
      </w:pPr>
      <w:r>
        <w:t xml:space="preserve">   </w:t>
      </w:r>
      <w:r w:rsidR="00EB705C" w:rsidRPr="00B656B8">
        <w:t>se sídlem …………………………..</w:t>
      </w:r>
      <w:r w:rsidR="00EB705C" w:rsidRPr="00B656B8">
        <w:rPr>
          <w:b/>
        </w:rPr>
        <w:t xml:space="preserve"> </w:t>
      </w:r>
      <w:r w:rsidR="00EB705C" w:rsidRPr="00B656B8">
        <w:rPr>
          <w:b/>
        </w:rPr>
        <w:tab/>
        <w:t xml:space="preserve"> </w:t>
      </w:r>
    </w:p>
    <w:p w14:paraId="6AF44D1E" w14:textId="77777777" w:rsidR="00105E4A" w:rsidRPr="00B656B8" w:rsidRDefault="00EB705C">
      <w:pPr>
        <w:spacing w:after="0"/>
        <w:ind w:left="152" w:right="1405"/>
      </w:pPr>
      <w:r w:rsidRPr="00B656B8">
        <w:t xml:space="preserve">IČO: ………………….. </w:t>
      </w:r>
    </w:p>
    <w:p w14:paraId="393F62F9" w14:textId="77777777" w:rsidR="00105E4A" w:rsidRPr="00B656B8" w:rsidRDefault="00EB705C">
      <w:pPr>
        <w:spacing w:after="0"/>
        <w:ind w:left="152" w:right="1405"/>
      </w:pPr>
      <w:r w:rsidRPr="00B656B8">
        <w:t>(dále jen „</w:t>
      </w:r>
      <w:r w:rsidRPr="00B656B8">
        <w:rPr>
          <w:b/>
        </w:rPr>
        <w:t>Zhotovitel</w:t>
      </w:r>
      <w:r w:rsidRPr="00B656B8">
        <w:t xml:space="preserve">“) </w:t>
      </w:r>
    </w:p>
    <w:p w14:paraId="4FC4B3A9" w14:textId="77777777" w:rsidR="00105E4A" w:rsidRPr="00B656B8" w:rsidRDefault="00EB705C">
      <w:pPr>
        <w:spacing w:after="18" w:line="259" w:lineRule="auto"/>
        <w:ind w:left="142" w:firstLine="0"/>
        <w:jc w:val="left"/>
      </w:pPr>
      <w:r w:rsidRPr="00B656B8">
        <w:t xml:space="preserve"> </w:t>
      </w:r>
    </w:p>
    <w:p w14:paraId="482D45FE" w14:textId="77777777" w:rsidR="00105E4A" w:rsidRPr="00B656B8" w:rsidRDefault="00EB705C">
      <w:pPr>
        <w:spacing w:after="0"/>
        <w:ind w:left="152" w:right="1405"/>
      </w:pPr>
      <w:r w:rsidRPr="00B656B8">
        <w:t xml:space="preserve">ve smyslu čl. 7.3(o)  Smlouvy o dílo na dodání a implementaci informačního systému dne …………. </w:t>
      </w:r>
    </w:p>
    <w:p w14:paraId="0BE2F4D2" w14:textId="77777777" w:rsidR="00105E4A" w:rsidRPr="00B656B8" w:rsidRDefault="00EB705C">
      <w:pPr>
        <w:spacing w:after="0"/>
        <w:ind w:left="152" w:right="1405"/>
      </w:pPr>
      <w:r w:rsidRPr="00B656B8">
        <w:t xml:space="preserve">mezi Objednatelem a Zhotovitelem  </w:t>
      </w:r>
    </w:p>
    <w:p w14:paraId="1CD6E413" w14:textId="77777777" w:rsidR="00105E4A" w:rsidRPr="00B656B8" w:rsidRDefault="00EB705C">
      <w:pPr>
        <w:spacing w:after="0" w:line="259" w:lineRule="auto"/>
        <w:ind w:left="142" w:firstLine="0"/>
        <w:jc w:val="left"/>
      </w:pPr>
      <w:r w:rsidRPr="00B656B8">
        <w:rPr>
          <w:b/>
        </w:rPr>
        <w:t xml:space="preserve"> </w:t>
      </w:r>
    </w:p>
    <w:p w14:paraId="7AF860D3" w14:textId="77777777" w:rsidR="00105E4A" w:rsidRPr="00B656B8" w:rsidRDefault="00EB705C">
      <w:pPr>
        <w:pStyle w:val="Nadpis2"/>
        <w:spacing w:after="0" w:line="259" w:lineRule="auto"/>
        <w:ind w:right="1276"/>
        <w:jc w:val="center"/>
      </w:pPr>
      <w:r w:rsidRPr="00B656B8">
        <w:t xml:space="preserve">s o u h l a s  </w:t>
      </w:r>
    </w:p>
    <w:p w14:paraId="25A77A23" w14:textId="77777777" w:rsidR="00105E4A" w:rsidRPr="00B656B8" w:rsidRDefault="00EB705C">
      <w:pPr>
        <w:spacing w:after="21" w:line="259" w:lineRule="auto"/>
        <w:ind w:left="0" w:right="1218" w:firstLine="0"/>
        <w:jc w:val="center"/>
      </w:pPr>
      <w:r w:rsidRPr="00B656B8">
        <w:rPr>
          <w:b/>
        </w:rPr>
        <w:t xml:space="preserve"> </w:t>
      </w:r>
    </w:p>
    <w:p w14:paraId="25055161" w14:textId="77777777" w:rsidR="00105E4A" w:rsidRPr="00B656B8" w:rsidRDefault="00EB705C">
      <w:pPr>
        <w:spacing w:after="7"/>
        <w:ind w:left="152" w:right="1405"/>
      </w:pPr>
      <w:r w:rsidRPr="00B656B8">
        <w:t xml:space="preserve">v tom smyslu, že Zhotovitel je oprávněn v rámci plnění Díla dle výše uvedené Smlouvy zadat svému poddodavateli - …………………, nar./IČ: ……………………., bytem/se sídlem </w:t>
      </w:r>
    </w:p>
    <w:p w14:paraId="580FC6B6" w14:textId="77777777" w:rsidR="00105E4A" w:rsidRPr="00B656B8" w:rsidRDefault="00EB705C">
      <w:pPr>
        <w:spacing w:after="0"/>
        <w:ind w:left="152" w:right="1405"/>
      </w:pPr>
      <w:r w:rsidRPr="00B656B8">
        <w:t xml:space="preserve">……………………………. práce v následujícím rozsahu: </w:t>
      </w:r>
    </w:p>
    <w:p w14:paraId="7047111A" w14:textId="77777777" w:rsidR="00105E4A" w:rsidRPr="00B656B8" w:rsidRDefault="00EB705C">
      <w:pPr>
        <w:spacing w:after="18" w:line="259" w:lineRule="auto"/>
        <w:ind w:left="142" w:firstLine="0"/>
        <w:jc w:val="left"/>
      </w:pPr>
      <w:r w:rsidRPr="00B656B8">
        <w:t xml:space="preserve"> </w:t>
      </w:r>
    </w:p>
    <w:p w14:paraId="7167FC3E" w14:textId="77777777" w:rsidR="00105E4A" w:rsidRPr="00B656B8" w:rsidRDefault="00EB705C">
      <w:pPr>
        <w:spacing w:after="0"/>
        <w:ind w:left="152" w:right="1405"/>
      </w:pPr>
      <w:r w:rsidRPr="00B656B8">
        <w:t>……………………………..</w:t>
      </w:r>
      <w:r w:rsidRPr="00B656B8">
        <w:rPr>
          <w:b/>
        </w:rPr>
        <w:t xml:space="preserve"> </w:t>
      </w:r>
    </w:p>
    <w:p w14:paraId="3D44C2A5" w14:textId="77777777" w:rsidR="00105E4A" w:rsidRPr="00B656B8" w:rsidRDefault="00EB705C">
      <w:pPr>
        <w:spacing w:after="0" w:line="259" w:lineRule="auto"/>
        <w:ind w:left="142" w:firstLine="0"/>
        <w:jc w:val="left"/>
      </w:pPr>
      <w:r w:rsidRPr="00B656B8">
        <w:rPr>
          <w:b/>
        </w:rPr>
        <w:t xml:space="preserve"> </w:t>
      </w:r>
    </w:p>
    <w:p w14:paraId="11EC11FB" w14:textId="77777777" w:rsidR="00105E4A" w:rsidRPr="00B656B8" w:rsidRDefault="00EB705C">
      <w:pPr>
        <w:spacing w:after="0" w:line="259" w:lineRule="auto"/>
        <w:ind w:left="142" w:firstLine="0"/>
        <w:jc w:val="left"/>
      </w:pPr>
      <w:r w:rsidRPr="00B656B8">
        <w:rPr>
          <w:b/>
        </w:rPr>
        <w:t xml:space="preserve"> </w:t>
      </w:r>
    </w:p>
    <w:p w14:paraId="287A7C16" w14:textId="77777777" w:rsidR="00105E4A" w:rsidRPr="00B656B8" w:rsidRDefault="00EB705C">
      <w:pPr>
        <w:spacing w:after="17" w:line="259" w:lineRule="auto"/>
        <w:ind w:left="142" w:firstLine="0"/>
        <w:jc w:val="left"/>
      </w:pPr>
      <w:r w:rsidRPr="00B656B8">
        <w:rPr>
          <w:b/>
        </w:rPr>
        <w:t xml:space="preserve"> </w:t>
      </w:r>
    </w:p>
    <w:p w14:paraId="7DF730C7" w14:textId="77777777" w:rsidR="00105E4A" w:rsidRPr="00B656B8" w:rsidRDefault="00EB705C">
      <w:pPr>
        <w:spacing w:after="0"/>
        <w:ind w:left="152" w:right="1405"/>
      </w:pPr>
      <w:r w:rsidRPr="00B656B8">
        <w:t xml:space="preserve">V Praze dne …………….. </w:t>
      </w:r>
    </w:p>
    <w:p w14:paraId="0F174BDD" w14:textId="77777777" w:rsidR="00105E4A" w:rsidRPr="00B656B8" w:rsidRDefault="00EB705C">
      <w:pPr>
        <w:spacing w:after="0" w:line="259" w:lineRule="auto"/>
        <w:ind w:left="142" w:firstLine="0"/>
        <w:jc w:val="left"/>
      </w:pPr>
      <w:r w:rsidRPr="00B656B8">
        <w:t xml:space="preserve"> </w:t>
      </w:r>
    </w:p>
    <w:p w14:paraId="2C84E96E" w14:textId="3517B3EA" w:rsidR="00105E4A" w:rsidRPr="00B656B8" w:rsidRDefault="00EB705C" w:rsidP="008D3C72">
      <w:pPr>
        <w:spacing w:after="0" w:line="259" w:lineRule="auto"/>
        <w:ind w:left="142" w:firstLine="0"/>
        <w:jc w:val="left"/>
      </w:pPr>
      <w:r w:rsidRPr="00B656B8">
        <w:t xml:space="preserve">  </w:t>
      </w:r>
    </w:p>
    <w:p w14:paraId="01FBDA83" w14:textId="77777777" w:rsidR="00105E4A" w:rsidRPr="00B656B8" w:rsidRDefault="00EB705C">
      <w:pPr>
        <w:spacing w:after="8"/>
        <w:ind w:left="137" w:right="5767"/>
        <w:jc w:val="left"/>
      </w:pPr>
      <w:r w:rsidRPr="00B656B8">
        <w:t xml:space="preserve">……………………………………………….. za </w:t>
      </w:r>
      <w:r w:rsidRPr="00B656B8">
        <w:rPr>
          <w:b/>
        </w:rPr>
        <w:t>Technická správa komunikací hl. m. Prahy, a.s.</w:t>
      </w:r>
      <w:r w:rsidRPr="00B656B8">
        <w:t xml:space="preserve"> </w:t>
      </w:r>
    </w:p>
    <w:p w14:paraId="35FA73E3" w14:textId="77777777" w:rsidR="00105E4A" w:rsidRPr="00B656B8" w:rsidRDefault="00EB705C">
      <w:pPr>
        <w:spacing w:after="0"/>
        <w:ind w:left="152" w:right="1405"/>
      </w:pPr>
      <w:r w:rsidRPr="00B656B8">
        <w:t xml:space="preserve">jméno, příjmení a funkce </w:t>
      </w:r>
    </w:p>
    <w:p w14:paraId="59457858" w14:textId="033D7F9D" w:rsidR="00105E4A" w:rsidRPr="00B656B8" w:rsidRDefault="00EB705C" w:rsidP="008D3C72">
      <w:pPr>
        <w:spacing w:after="0" w:line="259" w:lineRule="auto"/>
        <w:ind w:left="142" w:firstLine="0"/>
        <w:jc w:val="left"/>
      </w:pPr>
      <w:r w:rsidRPr="00B656B8">
        <w:t xml:space="preserve"> </w:t>
      </w:r>
      <w:r w:rsidRPr="00B656B8">
        <w:rPr>
          <w:b/>
        </w:rPr>
        <w:t xml:space="preserve">                                                                                                        </w:t>
      </w:r>
    </w:p>
    <w:p w14:paraId="5926AF4B" w14:textId="77777777" w:rsidR="00B21BED" w:rsidRPr="00B656B8" w:rsidRDefault="00B21BED" w:rsidP="00B21BED">
      <w:pPr>
        <w:pStyle w:val="Nadpis2"/>
        <w:spacing w:after="0"/>
        <w:ind w:left="1580" w:right="0"/>
      </w:pPr>
      <w:r w:rsidRPr="00B656B8">
        <w:lastRenderedPageBreak/>
        <w:t xml:space="preserve">PŘÍLOHA Č.7 - BEZPEČNOSTNÍ POŽADAVKY A OPATŘENÍ </w:t>
      </w:r>
    </w:p>
    <w:p w14:paraId="4E57E9CE" w14:textId="77777777" w:rsidR="00B21BED" w:rsidRPr="00B656B8" w:rsidRDefault="00B21BED" w:rsidP="00B21BED">
      <w:pPr>
        <w:spacing w:after="0" w:line="259" w:lineRule="auto"/>
        <w:ind w:left="142" w:firstLine="0"/>
        <w:jc w:val="left"/>
      </w:pPr>
      <w:r w:rsidRPr="00B656B8">
        <w:rPr>
          <w:sz w:val="20"/>
        </w:rPr>
        <w:t xml:space="preserve"> </w:t>
      </w:r>
    </w:p>
    <w:p w14:paraId="3C1FBC98" w14:textId="77777777" w:rsidR="00B21BED" w:rsidRPr="00B656B8" w:rsidRDefault="00B21BED" w:rsidP="00B21BED">
      <w:pPr>
        <w:spacing w:after="38" w:line="259" w:lineRule="auto"/>
        <w:ind w:left="142" w:firstLine="0"/>
        <w:jc w:val="left"/>
      </w:pPr>
      <w:r w:rsidRPr="00B656B8">
        <w:rPr>
          <w:sz w:val="20"/>
        </w:rPr>
        <w:t xml:space="preserve"> </w:t>
      </w:r>
    </w:p>
    <w:p w14:paraId="259D8125" w14:textId="2113DBFA" w:rsidR="00B21BED" w:rsidRPr="00B656B8" w:rsidRDefault="00B21BED" w:rsidP="00B21BED">
      <w:pPr>
        <w:numPr>
          <w:ilvl w:val="0"/>
          <w:numId w:val="62"/>
        </w:numPr>
        <w:spacing w:after="8"/>
        <w:ind w:left="567" w:right="1405" w:hanging="425"/>
      </w:pPr>
      <w:r w:rsidRPr="00B656B8">
        <w:t xml:space="preserve">Objednatel byl v srpnu 2021 Národním úřadem pro kybernetickou bezpečnost (dále jen „NÚKIB“) určen jako provozovatel základní služby dle zákona č. 181/2014 Sb., o kybernetické bezpečnosti a o změně souvisejících zákonů (dále jen „ZoKB“), ve znění pozdějších předpisů. Objednatel, jakožto povinná osoba dle ZoKB je povinen realizovat celou řadu bezpečnostních opatření, řídit se příslušnou legislativou a provádět činnosti dle nařízení vydávaných NÚKIB. V průběhu plnění smlouvy tak může dojít k situaci, kdy Objednatel bude povinen realizovat bezpečnostní opatření, která mohou mít dopad na odebírané služby, provozované informační systémy a technická zařízení (např. na jejich rozsah, kvalitu, bezpečnost, používané technologie apod.). Pro případ, že takováto situace nastane, zavazují se obě smluvní strany vstoupit v jednání s cílem dosáhnout vzájemné dohody. Pokud by nebylo možné dohody dosáhnout, je Objednatel oprávněn smlouvu ukončit, a to ve lhůtě 1 měsíce od doručení oznámení o ukončení smlouvy Zhotoviteli z výše uvedených důvodů. </w:t>
      </w:r>
    </w:p>
    <w:p w14:paraId="72F94E0C" w14:textId="77777777" w:rsidR="00B21BED" w:rsidRPr="00B656B8" w:rsidRDefault="00B21BED" w:rsidP="00B21BED">
      <w:pPr>
        <w:spacing w:after="20" w:line="259" w:lineRule="auto"/>
        <w:ind w:left="425" w:firstLine="0"/>
        <w:jc w:val="left"/>
      </w:pPr>
      <w:r w:rsidRPr="00B656B8">
        <w:t xml:space="preserve"> </w:t>
      </w:r>
    </w:p>
    <w:p w14:paraId="368CD0CD" w14:textId="1D7AC04F" w:rsidR="00B21BED" w:rsidRPr="00B656B8" w:rsidRDefault="00B21BED" w:rsidP="00B21BED">
      <w:pPr>
        <w:numPr>
          <w:ilvl w:val="0"/>
          <w:numId w:val="62"/>
        </w:numPr>
        <w:spacing w:after="0"/>
        <w:ind w:left="567" w:right="1405" w:hanging="425"/>
      </w:pPr>
      <w:r w:rsidRPr="00B656B8">
        <w:t xml:space="preserve">Zhotovitel je povinen poskytovat </w:t>
      </w:r>
      <w:r w:rsidRPr="00B656B8">
        <w:tab/>
        <w:t xml:space="preserve">Objednateli součinnost </w:t>
      </w:r>
      <w:r w:rsidRPr="00B656B8">
        <w:tab/>
        <w:t xml:space="preserve">při plnění povinností </w:t>
      </w:r>
    </w:p>
    <w:p w14:paraId="53332143" w14:textId="77777777" w:rsidR="00B21BED" w:rsidRPr="00B656B8" w:rsidRDefault="00B21BED" w:rsidP="00B21BED">
      <w:pPr>
        <w:spacing w:after="12"/>
        <w:ind w:left="567" w:right="1405" w:firstLine="0"/>
      </w:pPr>
      <w:r w:rsidRPr="00B656B8">
        <w:t xml:space="preserve">Objednatele podle ZoKB včetně preventivních aktivit a součinnost při plnění povinností Objednatele vyplývajících z rozhodnutí státních orgánů vykonávajících působnost na úseku kybernetické bezpečnosti. Zhotovitelje při poskytování předmětu plnění dle této Smlouvy dále povinen dodržovat veškerá bezpečnostní opatření vyplývající ze ZoKb. </w:t>
      </w:r>
    </w:p>
    <w:p w14:paraId="6B8FEA8B" w14:textId="77777777" w:rsidR="00B21BED" w:rsidRPr="00B656B8" w:rsidRDefault="00B21BED" w:rsidP="00B21BED">
      <w:pPr>
        <w:spacing w:after="24" w:line="259" w:lineRule="auto"/>
        <w:ind w:left="862" w:firstLine="0"/>
        <w:jc w:val="left"/>
      </w:pPr>
      <w:r w:rsidRPr="00B656B8">
        <w:t xml:space="preserve"> </w:t>
      </w:r>
    </w:p>
    <w:p w14:paraId="0B25C338" w14:textId="77777777" w:rsidR="00B21BED" w:rsidRPr="00B656B8" w:rsidRDefault="00B21BED" w:rsidP="00B21BED">
      <w:pPr>
        <w:numPr>
          <w:ilvl w:val="0"/>
          <w:numId w:val="62"/>
        </w:numPr>
        <w:spacing w:after="12"/>
        <w:ind w:left="567" w:right="1405" w:hanging="425"/>
      </w:pPr>
      <w:r w:rsidRPr="00B656B8">
        <w:t xml:space="preserve">Objednatel považuje Zhotovitele za významného dodavatele v souladu s vyhláškou č. 82/2018 Sb., o bezpečnostních opatřeních, kybernetických bezpečnostních incidentech, reaktivních opatřeních, náležitostech podání v oblasti kybernetické bezpečnosti a likvidaci dat (vyhláška o kybernetické bezpečnosti). </w:t>
      </w:r>
    </w:p>
    <w:p w14:paraId="42BF0466" w14:textId="77777777" w:rsidR="00B21BED" w:rsidRPr="00B656B8" w:rsidRDefault="00B21BED" w:rsidP="00B21BED">
      <w:pPr>
        <w:spacing w:after="24" w:line="259" w:lineRule="auto"/>
        <w:ind w:left="425" w:firstLine="0"/>
        <w:jc w:val="left"/>
      </w:pPr>
      <w:r w:rsidRPr="00B656B8">
        <w:t xml:space="preserve"> </w:t>
      </w:r>
    </w:p>
    <w:p w14:paraId="35189AB7" w14:textId="77777777" w:rsidR="00B21BED" w:rsidRDefault="00B21BED" w:rsidP="00B21BED">
      <w:pPr>
        <w:numPr>
          <w:ilvl w:val="0"/>
          <w:numId w:val="62"/>
        </w:numPr>
        <w:spacing w:after="29"/>
        <w:ind w:left="567" w:right="1405" w:hanging="425"/>
      </w:pPr>
      <w:r w:rsidRPr="00B656B8">
        <w:t xml:space="preserve">Zhotovitel se zavazuje přijímat, neustále kontrolovat a zvyšovat bezpečnostní opatření nezbytná k zajištění ochrany informací, zejména proti neoprávněnému nebo nahodilému přístupu, neoprávněným přenosům (důvěrnost informací), změnám či podvržení (integrita informací) a zničením nebo ztrátám (dostupnost informací). </w:t>
      </w:r>
    </w:p>
    <w:p w14:paraId="70BCDF7D" w14:textId="77777777" w:rsidR="00B21BED" w:rsidRDefault="00B21BED" w:rsidP="00B21BED">
      <w:pPr>
        <w:pStyle w:val="Odstavecseseznamem"/>
      </w:pPr>
    </w:p>
    <w:p w14:paraId="0BF43A45" w14:textId="77777777" w:rsidR="00B21BED" w:rsidRPr="00B656B8" w:rsidRDefault="00B21BED" w:rsidP="00B21BED">
      <w:pPr>
        <w:numPr>
          <w:ilvl w:val="0"/>
          <w:numId w:val="62"/>
        </w:numPr>
        <w:spacing w:after="17"/>
        <w:ind w:left="567" w:right="1405" w:hanging="425"/>
      </w:pPr>
      <w:r w:rsidRPr="00B656B8">
        <w:t xml:space="preserve">Zhotovitel se zavazuje prokázat, že zavedl a po celou dobu trvání smlouvy udržuje bezpečnostní opatření dle ujednání v této Smlouvě, a to bez zbytečného odkladu po vyžádání ze strany Objednatele. Objednatel má právo nejen v případě bezpečnostního incidentu, provést u Zhotovitele kontrolu a audit bezpečnostních opatření souvisejících s plněním Smlouvy. O této kontrole, jejím rozsahu, kontrolujících osobách, bude Objednatel informovat Zhotovitele minimálně s předstihem deseti (10) pracovních dnů a Zhotovitel nemá právo tuto kontrolu odmítnout.  </w:t>
      </w:r>
    </w:p>
    <w:p w14:paraId="336C3019" w14:textId="77777777" w:rsidR="00B21BED" w:rsidRPr="00B656B8" w:rsidRDefault="00B21BED" w:rsidP="00B21BED">
      <w:pPr>
        <w:spacing w:after="23" w:line="259" w:lineRule="auto"/>
        <w:ind w:left="862" w:firstLine="0"/>
        <w:jc w:val="left"/>
      </w:pPr>
      <w:r w:rsidRPr="00B656B8">
        <w:t xml:space="preserve"> </w:t>
      </w:r>
    </w:p>
    <w:p w14:paraId="587E106A" w14:textId="77777777" w:rsidR="00B21BED" w:rsidRPr="00B656B8" w:rsidRDefault="00B21BED" w:rsidP="00B21BED">
      <w:pPr>
        <w:numPr>
          <w:ilvl w:val="0"/>
          <w:numId w:val="62"/>
        </w:numPr>
        <w:spacing w:after="0"/>
        <w:ind w:left="567" w:right="1405" w:hanging="425"/>
      </w:pPr>
      <w:r w:rsidRPr="00B656B8">
        <w:t xml:space="preserve">V případě, kdy Zhotovitel pro plnění předmětu Smlouvy využívá poddodavatele, je Zhotovitel povinen zajistit promítnutí bezpečnostních požadavků uvedených ve Smlouvě i na tyto poddodavatele. </w:t>
      </w:r>
    </w:p>
    <w:p w14:paraId="77488A78" w14:textId="77777777" w:rsidR="00B21BED" w:rsidRPr="00B656B8" w:rsidRDefault="00B21BED" w:rsidP="00B21BED">
      <w:pPr>
        <w:spacing w:after="16" w:line="259" w:lineRule="auto"/>
        <w:ind w:left="862" w:firstLine="0"/>
        <w:jc w:val="left"/>
      </w:pPr>
      <w:r w:rsidRPr="00B656B8">
        <w:t xml:space="preserve"> </w:t>
      </w:r>
    </w:p>
    <w:p w14:paraId="34F5273D" w14:textId="0E201066" w:rsidR="00B21BED" w:rsidRPr="00B656B8" w:rsidRDefault="00B21BED" w:rsidP="00FB126B">
      <w:pPr>
        <w:numPr>
          <w:ilvl w:val="0"/>
          <w:numId w:val="62"/>
        </w:numPr>
        <w:spacing w:after="18" w:line="278" w:lineRule="auto"/>
        <w:ind w:left="567" w:right="1405" w:hanging="425"/>
        <w:jc w:val="left"/>
      </w:pPr>
      <w:r w:rsidRPr="00B656B8">
        <w:t xml:space="preserve">Zhotovitel se zavazuje při poskytování plnění pro Objednatele dodržovat příslušná ustanovení bezpečnostních politik (včetně relevantních metodik a postupů) předaných Zhotoviteli Objednatelem, pokud byl Zhotovitel s takovými dokumenty nebo jejich částmi seznámen, a to bez ohledu na způsob, jakým byl s takovou dokumentací Objednatele seznámen (např. školením, protokolárním předáním </w:t>
      </w:r>
      <w:r w:rsidRPr="00B656B8">
        <w:tab/>
        <w:t xml:space="preserve">příslušné dokumentace </w:t>
      </w:r>
      <w:r w:rsidRPr="00B656B8">
        <w:tab/>
        <w:t xml:space="preserve"> Zhotoviteli, elektronickým předáním </w:t>
      </w:r>
      <w:r w:rsidRPr="00B656B8">
        <w:lastRenderedPageBreak/>
        <w:t xml:space="preserve">prostřednictvím e-mailu či datovou schránkou, zřízením přístupu  Zhotoviteli na sdílené úložiště aj.) </w:t>
      </w:r>
    </w:p>
    <w:p w14:paraId="3BEF1C90" w14:textId="77777777" w:rsidR="00B21BED" w:rsidRPr="00B656B8" w:rsidRDefault="00B21BED" w:rsidP="00B21BED">
      <w:pPr>
        <w:spacing w:after="25" w:line="259" w:lineRule="auto"/>
        <w:ind w:left="862" w:firstLine="0"/>
        <w:jc w:val="left"/>
      </w:pPr>
      <w:r w:rsidRPr="00B656B8">
        <w:t xml:space="preserve"> </w:t>
      </w:r>
    </w:p>
    <w:p w14:paraId="5F278C23" w14:textId="34BAAF2D" w:rsidR="00B21BED" w:rsidRPr="00B656B8" w:rsidRDefault="00B21BED" w:rsidP="00B21BED">
      <w:pPr>
        <w:numPr>
          <w:ilvl w:val="0"/>
          <w:numId w:val="62"/>
        </w:numPr>
        <w:spacing w:after="18" w:line="278" w:lineRule="auto"/>
        <w:ind w:left="567" w:right="1405" w:hanging="425"/>
      </w:pPr>
      <w:r w:rsidRPr="00B656B8">
        <w:t xml:space="preserve">V případě změn předmětu plnění Smlouvy, procesů, prostředků nebo technologií souvisejících s plněním Smlouvy na straně Zhotovitele či jeho partnerů, které mají či mohou mít vliv na bezpečnost informací, je Zhotovitel povinen přezkoumávat jejich možné dopady, určovat významné změny a oznamovat je Objednateli. V případě významných změn je povinností Zhotovitele zdokumentovat jejich řízení a provést analýzu rizik: Na základě výsledků analýzy rizik Zhotovitel přijme opatření za účelem snížení nepříznivých dopadů a aktualizuje bezpečnostní politiku a bezpečnostní dokumentaci. V případě informačních a komunikačních systémů Zhotovitel dále zajistí testování změn a jejich dopadů na bezpečnost informací a v případě zjištění, že došlo ke snížení ochrany informací přijme další odpovídající bezpečnostní opatření, případně navrátí informační a komunikační systém do původního stavu. </w:t>
      </w:r>
    </w:p>
    <w:p w14:paraId="016506F2" w14:textId="1A67066A" w:rsidR="00B21BED" w:rsidRPr="00B656B8" w:rsidRDefault="00B21BED" w:rsidP="00B21BED">
      <w:pPr>
        <w:spacing w:after="0" w:line="259" w:lineRule="auto"/>
        <w:ind w:left="862" w:firstLine="0"/>
        <w:jc w:val="left"/>
      </w:pPr>
      <w:r w:rsidRPr="00B656B8">
        <w:t xml:space="preserve">  </w:t>
      </w:r>
    </w:p>
    <w:p w14:paraId="1BC82072" w14:textId="77777777" w:rsidR="00B21BED" w:rsidRPr="00B656B8" w:rsidRDefault="00B21BED" w:rsidP="00B21BED">
      <w:pPr>
        <w:numPr>
          <w:ilvl w:val="0"/>
          <w:numId w:val="62"/>
        </w:numPr>
        <w:spacing w:after="0"/>
        <w:ind w:left="567" w:right="1405" w:hanging="425"/>
      </w:pPr>
      <w:r w:rsidRPr="00B656B8">
        <w:t xml:space="preserve">Zhotovitel je povinen informovat Objednatele o: </w:t>
      </w:r>
    </w:p>
    <w:p w14:paraId="67918789" w14:textId="77777777" w:rsidR="00B21BED" w:rsidRPr="00B656B8" w:rsidRDefault="00B21BED" w:rsidP="00B21BED">
      <w:pPr>
        <w:spacing w:after="27" w:line="259" w:lineRule="auto"/>
        <w:ind w:left="862" w:firstLine="0"/>
        <w:jc w:val="left"/>
      </w:pPr>
      <w:r w:rsidRPr="00B656B8">
        <w:t xml:space="preserve"> </w:t>
      </w:r>
    </w:p>
    <w:p w14:paraId="55097B1B" w14:textId="77777777" w:rsidR="00B21BED" w:rsidRPr="00B656B8" w:rsidRDefault="00B21BED" w:rsidP="00B21BED">
      <w:pPr>
        <w:numPr>
          <w:ilvl w:val="1"/>
          <w:numId w:val="62"/>
        </w:numPr>
        <w:spacing w:after="34"/>
        <w:ind w:right="1405" w:hanging="360"/>
      </w:pPr>
      <w:r w:rsidRPr="00B656B8">
        <w:t xml:space="preserve">jakémkoliv bezpečnostním incidentu, který vznikne v jeho informačním systému (včetně přístupu neoprávněné třetí strany, ztráty dat, poškození integrity dat, zavlečení malwaru a/nebo nestandardního použití informačních systémů používaných pro plnění Smlouvy), a to vždy, kdy takový incident i potenciálně může ovlivnit informační systém, služby, informace nebo data Objednatele </w:t>
      </w:r>
    </w:p>
    <w:p w14:paraId="67C4A55B" w14:textId="77777777" w:rsidR="00B21BED" w:rsidRPr="00B656B8" w:rsidRDefault="00B21BED" w:rsidP="00B21BED">
      <w:pPr>
        <w:numPr>
          <w:ilvl w:val="1"/>
          <w:numId w:val="62"/>
        </w:numPr>
        <w:spacing w:after="34"/>
        <w:ind w:right="1405" w:hanging="360"/>
      </w:pPr>
      <w:r w:rsidRPr="00B656B8">
        <w:t xml:space="preserve">Způsobu řízení rizik na straně Zhotovitele a o zbytkových rizicích souvisejících s plněním Smlouvy </w:t>
      </w:r>
    </w:p>
    <w:p w14:paraId="7E087922" w14:textId="77777777" w:rsidR="00B21BED" w:rsidRPr="00B656B8" w:rsidRDefault="00B21BED" w:rsidP="00B21BED">
      <w:pPr>
        <w:numPr>
          <w:ilvl w:val="1"/>
          <w:numId w:val="62"/>
        </w:numPr>
        <w:spacing w:after="6"/>
        <w:ind w:right="1405" w:hanging="360"/>
      </w:pPr>
      <w:r w:rsidRPr="00B656B8">
        <w:t xml:space="preserve">Významné změně ovládání Zhotovitele podle zákona č. 90/2012 Sb., o obchodních korporacích, ve znění pozdějších předpisů (dále „zákon o obchodních korporacích“), nebo změně vlastnictví zásadních aktiv </w:t>
      </w:r>
    </w:p>
    <w:p w14:paraId="261C0ED4" w14:textId="77777777" w:rsidR="00B21BED" w:rsidRPr="00B656B8" w:rsidRDefault="00B21BED" w:rsidP="00B21BED">
      <w:pPr>
        <w:spacing w:after="26" w:line="259" w:lineRule="auto"/>
        <w:ind w:left="862" w:firstLine="0"/>
        <w:jc w:val="left"/>
      </w:pPr>
      <w:r w:rsidRPr="00B656B8">
        <w:t xml:space="preserve"> </w:t>
      </w:r>
    </w:p>
    <w:p w14:paraId="1D71B010" w14:textId="77777777" w:rsidR="00B21BED" w:rsidRPr="00B656B8" w:rsidRDefault="00B21BED" w:rsidP="00B21BED">
      <w:pPr>
        <w:numPr>
          <w:ilvl w:val="0"/>
          <w:numId w:val="62"/>
        </w:numPr>
        <w:spacing w:after="3"/>
        <w:ind w:left="567" w:right="1405" w:hanging="425"/>
      </w:pPr>
      <w:r w:rsidRPr="00B656B8">
        <w:t xml:space="preserve">Zhotovitel je povinen předat Objednateli data a informace o informačních a komunikačních systémech, aktivech Objednatele i data a informace z informačních a komunikačních systémů Objednatele, které má k dispozici v souvislosti s plněním předmětu této Smlouvy, do pěti (5) pracovních dní od ukončení platnosti této Smlouvy.  Zhotovitel dále zruší do tří (3) pracovních dní od ukončení platnosti této Smlouvy, veškeré vzdálené přístupy k informačním systémům Objednatele, které vznikly na základě plnění Smlouvy. </w:t>
      </w:r>
    </w:p>
    <w:p w14:paraId="2D7C0F82" w14:textId="77777777" w:rsidR="00B21BED" w:rsidRPr="00B656B8" w:rsidRDefault="00B21BED" w:rsidP="00B21BED">
      <w:pPr>
        <w:spacing w:after="25" w:line="259" w:lineRule="auto"/>
        <w:ind w:left="862" w:firstLine="0"/>
        <w:jc w:val="left"/>
      </w:pPr>
      <w:r w:rsidRPr="00B656B8">
        <w:t xml:space="preserve"> </w:t>
      </w:r>
    </w:p>
    <w:p w14:paraId="0B6BC2D3" w14:textId="77777777" w:rsidR="00B21BED" w:rsidRPr="00B656B8" w:rsidRDefault="00B21BED" w:rsidP="00B21BED">
      <w:pPr>
        <w:numPr>
          <w:ilvl w:val="0"/>
          <w:numId w:val="62"/>
        </w:numPr>
        <w:spacing w:after="7"/>
        <w:ind w:left="567" w:right="1405" w:hanging="425"/>
      </w:pPr>
      <w:r w:rsidRPr="00B656B8">
        <w:t xml:space="preserve">Zhotovitel při předání Díla předloží Objednateli v rámci předání dat, informací a provozních údajů návrhy pro řízení kontinuity činností a havarijní plány v rozsahu plnění předmětu Smlouvy. Tyto dokumenty budou obsahovat způsoby, jakými lze zajistit obnovu funkcionality po havárii či kybernetickém útoku a příp. popis řešení s omezenou funkcionalitou po období obnovy do plné funkcionality. Nedílnou součástí poskytovaného plnění je zdokumentování všech bezpečnostních nastavení, funkcí a mechanismů formou zpracování bezpečnostní dokumentace. l Zhotovitel se v rámci poskytovaného plnění pro Objednatele zavazuje předat Objednateli dokumentaci v následujícím rozsahu: </w:t>
      </w:r>
    </w:p>
    <w:p w14:paraId="401DCEE7" w14:textId="77777777" w:rsidR="00B21BED" w:rsidRPr="00B656B8" w:rsidRDefault="00B21BED" w:rsidP="00B21BED">
      <w:pPr>
        <w:numPr>
          <w:ilvl w:val="2"/>
          <w:numId w:val="63"/>
        </w:numPr>
        <w:spacing w:after="12"/>
        <w:ind w:right="1405" w:hanging="360"/>
      </w:pPr>
      <w:r w:rsidRPr="00B656B8">
        <w:t xml:space="preserve">strategie obnovy </w:t>
      </w:r>
    </w:p>
    <w:p w14:paraId="52973AE0" w14:textId="77777777" w:rsidR="00B21BED" w:rsidRPr="00B656B8" w:rsidRDefault="00B21BED" w:rsidP="00B21BED">
      <w:pPr>
        <w:numPr>
          <w:ilvl w:val="2"/>
          <w:numId w:val="63"/>
        </w:numPr>
        <w:spacing w:after="13"/>
        <w:ind w:right="1405" w:hanging="360"/>
      </w:pPr>
      <w:r w:rsidRPr="00B656B8">
        <w:t xml:space="preserve">dokumentace skutečného provedení </w:t>
      </w:r>
    </w:p>
    <w:p w14:paraId="0EBA7DBE" w14:textId="77777777" w:rsidR="00B21BED" w:rsidRPr="00B656B8" w:rsidRDefault="00B21BED" w:rsidP="00B21BED">
      <w:pPr>
        <w:numPr>
          <w:ilvl w:val="2"/>
          <w:numId w:val="63"/>
        </w:numPr>
        <w:spacing w:after="15"/>
        <w:ind w:right="1405" w:hanging="360"/>
      </w:pPr>
      <w:r w:rsidRPr="00B656B8">
        <w:t xml:space="preserve">popis autorizačního konceptu a oprávnění </w:t>
      </w:r>
    </w:p>
    <w:p w14:paraId="237697C0" w14:textId="77777777" w:rsidR="00B21BED" w:rsidRPr="00B656B8" w:rsidRDefault="00B21BED" w:rsidP="00B21BED">
      <w:pPr>
        <w:numPr>
          <w:ilvl w:val="2"/>
          <w:numId w:val="63"/>
        </w:numPr>
        <w:spacing w:after="12"/>
        <w:ind w:right="1405" w:hanging="360"/>
      </w:pPr>
      <w:r w:rsidRPr="00B656B8">
        <w:t xml:space="preserve">zálohovací a archivační postupy </w:t>
      </w:r>
    </w:p>
    <w:p w14:paraId="17A85D4B" w14:textId="77777777" w:rsidR="00B21BED" w:rsidRPr="00B656B8" w:rsidRDefault="00B21BED" w:rsidP="00B21BED">
      <w:pPr>
        <w:numPr>
          <w:ilvl w:val="2"/>
          <w:numId w:val="63"/>
        </w:numPr>
        <w:spacing w:after="11"/>
        <w:ind w:right="1405" w:hanging="360"/>
      </w:pPr>
      <w:r w:rsidRPr="00B656B8">
        <w:t xml:space="preserve">instalační a konfigurační postupy </w:t>
      </w:r>
    </w:p>
    <w:p w14:paraId="310FD718" w14:textId="77777777" w:rsidR="00B21BED" w:rsidRPr="00B656B8" w:rsidRDefault="00B21BED" w:rsidP="00B21BED">
      <w:pPr>
        <w:numPr>
          <w:ilvl w:val="2"/>
          <w:numId w:val="63"/>
        </w:numPr>
        <w:spacing w:after="0"/>
        <w:ind w:right="1405" w:hanging="360"/>
      </w:pPr>
      <w:r w:rsidRPr="00B656B8">
        <w:t xml:space="preserve">bezpečností nastavení </w:t>
      </w:r>
    </w:p>
    <w:p w14:paraId="47BB8D2F" w14:textId="77777777" w:rsidR="00B21BED" w:rsidRPr="00B656B8" w:rsidRDefault="00B21BED" w:rsidP="00B21BED">
      <w:pPr>
        <w:spacing w:after="23" w:line="259" w:lineRule="auto"/>
        <w:ind w:left="434" w:firstLine="0"/>
        <w:jc w:val="left"/>
      </w:pPr>
      <w:r w:rsidRPr="00B656B8">
        <w:lastRenderedPageBreak/>
        <w:t xml:space="preserve"> </w:t>
      </w:r>
    </w:p>
    <w:p w14:paraId="01241946" w14:textId="77777777" w:rsidR="00B21BED" w:rsidRPr="00B656B8" w:rsidRDefault="00B21BED" w:rsidP="00B21BED">
      <w:pPr>
        <w:numPr>
          <w:ilvl w:val="0"/>
          <w:numId w:val="62"/>
        </w:numPr>
        <w:spacing w:after="0"/>
        <w:ind w:left="567" w:right="1405" w:hanging="425"/>
      </w:pPr>
      <w:r w:rsidRPr="00B656B8">
        <w:t xml:space="preserve">Zhotovitel zajistí, aby předávaná data, informace a provozní údaje byly pro Objednatele v čitelném formátu, systematizované a v případě ukončení Smlouvy použitelné pro přenos do jiných systémů. Za čitelný formát jsou pro účely předávání dat považovány formáty CSV, HTML/XHTML JPEG, PDF, RDF, RTF TXT a XML  </w:t>
      </w:r>
    </w:p>
    <w:p w14:paraId="60EA33B2" w14:textId="77777777" w:rsidR="00B21BED" w:rsidRPr="00B656B8" w:rsidRDefault="00B21BED" w:rsidP="00B21BED">
      <w:pPr>
        <w:spacing w:after="0" w:line="259" w:lineRule="auto"/>
        <w:ind w:left="434" w:firstLine="0"/>
        <w:jc w:val="left"/>
      </w:pPr>
      <w:r w:rsidRPr="00B656B8">
        <w:t xml:space="preserve"> </w:t>
      </w:r>
    </w:p>
    <w:p w14:paraId="13CE2662" w14:textId="4922BDD3" w:rsidR="00B21BED" w:rsidRPr="00B656B8" w:rsidRDefault="00B21BED" w:rsidP="00B21BED">
      <w:pPr>
        <w:numPr>
          <w:ilvl w:val="0"/>
          <w:numId w:val="62"/>
        </w:numPr>
        <w:spacing w:after="30"/>
        <w:ind w:left="567" w:right="1405" w:hanging="425"/>
      </w:pPr>
      <w:r w:rsidRPr="00B656B8">
        <w:t xml:space="preserve">V termínu do deseti (10) pracovních dní od ukončení platnosti této Smlouvy je l Zhotovitel povinen zničit bezpečným způsobem všechna nepotřebná data a informace vzniklé při plnění Smlouvy, které má k dispozici v elektronické nebo listinné formě, vypracovat protokol o zničení těchto dat a informací a tento protokol předat do patnácti (15) pracovních dní Objednateli. Povinnost bezpečně zničit data a informace se vztahuje i na jejich případné kopie. Dále je Zhotovitel povinen bezpečně zničit i data, která vznikla na straně Zhotovitele, či jeho smluvních partnerů, v průběhu plnění Smlouvy (např. logy událostí, monitoring provozu apod.), a to vyjma těch dat a informací, které je na základě jiné právní povinnosti povinen po určitou dobu uchovávat. Takováto data a informace </w:t>
      </w:r>
    </w:p>
    <w:p w14:paraId="66A34010" w14:textId="3B18275F" w:rsidR="00B21BED" w:rsidRPr="00B656B8" w:rsidRDefault="004443E0" w:rsidP="00B21BED">
      <w:pPr>
        <w:spacing w:after="3" w:line="256" w:lineRule="auto"/>
        <w:ind w:right="1321"/>
        <w:jc w:val="center"/>
      </w:pPr>
      <w:r>
        <w:t xml:space="preserve">    Zhotovitel </w:t>
      </w:r>
      <w:r w:rsidR="00B21BED" w:rsidRPr="00B656B8">
        <w:t xml:space="preserve">bezpečným způsobem zničí v okamžiku, kdy jejich uchovávání již nebude nezbytné. </w:t>
      </w:r>
    </w:p>
    <w:p w14:paraId="1FDD8413" w14:textId="77777777" w:rsidR="00B21BED" w:rsidRPr="00B656B8" w:rsidRDefault="00B21BED" w:rsidP="00B21BED">
      <w:pPr>
        <w:spacing w:after="22" w:line="259" w:lineRule="auto"/>
        <w:ind w:left="862" w:firstLine="0"/>
        <w:jc w:val="left"/>
      </w:pPr>
      <w:r w:rsidRPr="00B656B8">
        <w:t xml:space="preserve"> </w:t>
      </w:r>
    </w:p>
    <w:p w14:paraId="102093B6" w14:textId="77777777" w:rsidR="00B21BED" w:rsidRPr="00B656B8" w:rsidRDefault="00B21BED" w:rsidP="00B21BED">
      <w:pPr>
        <w:numPr>
          <w:ilvl w:val="0"/>
          <w:numId w:val="62"/>
        </w:numPr>
        <w:ind w:left="567" w:right="1405" w:hanging="425"/>
      </w:pPr>
      <w:r w:rsidRPr="00B656B8">
        <w:t xml:space="preserve">V případě, kdy dojde ke změně kontroly nad Zhotovitelem dle zákona o obchodních korporacích, či ekvivalentního postavení, nebo změně kontroly nad zásadními aktivy využívanými Zhotovitelem k plnění podle smlouvy, má Objednatel právo odstoupit od Smlouvy s okamžitými účinky ke dni doručení odstoupení od smlouvy Zhotoviteli. </w:t>
      </w:r>
    </w:p>
    <w:p w14:paraId="4CCF798B" w14:textId="77777777" w:rsidR="00B21BED" w:rsidRPr="00B656B8" w:rsidRDefault="00B21BED" w:rsidP="00B21BED">
      <w:pPr>
        <w:spacing w:after="0" w:line="259" w:lineRule="auto"/>
        <w:ind w:left="142" w:firstLine="0"/>
        <w:jc w:val="left"/>
      </w:pPr>
      <w:r w:rsidRPr="00B656B8">
        <w:t xml:space="preserve"> </w:t>
      </w:r>
    </w:p>
    <w:p w14:paraId="4E76ADD3" w14:textId="77777777" w:rsidR="00B21BED" w:rsidRPr="00B656B8" w:rsidRDefault="00B21BED" w:rsidP="00B21BED">
      <w:pPr>
        <w:spacing w:after="0" w:line="259" w:lineRule="auto"/>
        <w:ind w:left="142" w:firstLine="0"/>
        <w:jc w:val="left"/>
      </w:pPr>
      <w:r w:rsidRPr="00B656B8">
        <w:t xml:space="preserve"> </w:t>
      </w:r>
    </w:p>
    <w:p w14:paraId="39F759CF" w14:textId="77777777" w:rsidR="00B21BED" w:rsidRPr="00B656B8" w:rsidRDefault="00B21BED" w:rsidP="00B21BED">
      <w:pPr>
        <w:spacing w:after="0" w:line="259" w:lineRule="auto"/>
        <w:ind w:left="142" w:firstLine="0"/>
        <w:jc w:val="left"/>
      </w:pPr>
      <w:r w:rsidRPr="00B656B8">
        <w:t xml:space="preserve"> </w:t>
      </w:r>
    </w:p>
    <w:p w14:paraId="613D3217" w14:textId="77777777" w:rsidR="00B21BED" w:rsidRPr="00B656B8" w:rsidRDefault="00B21BED" w:rsidP="00B21BED">
      <w:pPr>
        <w:spacing w:after="0" w:line="259" w:lineRule="auto"/>
        <w:ind w:left="142" w:firstLine="0"/>
        <w:jc w:val="left"/>
      </w:pPr>
      <w:r w:rsidRPr="00B656B8">
        <w:t xml:space="preserve"> </w:t>
      </w:r>
    </w:p>
    <w:p w14:paraId="03B778AC" w14:textId="77777777" w:rsidR="00B21BED" w:rsidRPr="00B656B8" w:rsidRDefault="00B21BED" w:rsidP="00B21BED">
      <w:pPr>
        <w:spacing w:after="0" w:line="259" w:lineRule="auto"/>
        <w:ind w:left="142" w:firstLine="0"/>
        <w:jc w:val="left"/>
      </w:pPr>
      <w:r w:rsidRPr="00B656B8">
        <w:t xml:space="preserve"> </w:t>
      </w:r>
    </w:p>
    <w:p w14:paraId="309D0992" w14:textId="77777777" w:rsidR="00B21BED" w:rsidRPr="00B656B8" w:rsidRDefault="00B21BED" w:rsidP="00B21BED">
      <w:pPr>
        <w:spacing w:after="0" w:line="259" w:lineRule="auto"/>
        <w:ind w:left="142" w:firstLine="0"/>
        <w:jc w:val="left"/>
      </w:pPr>
      <w:r w:rsidRPr="00B656B8">
        <w:t xml:space="preserve"> </w:t>
      </w:r>
    </w:p>
    <w:p w14:paraId="3D688A3C" w14:textId="77777777" w:rsidR="00B21BED" w:rsidRPr="00B656B8" w:rsidRDefault="00B21BED" w:rsidP="00B21BED">
      <w:pPr>
        <w:spacing w:after="0" w:line="259" w:lineRule="auto"/>
        <w:ind w:left="142" w:firstLine="0"/>
        <w:jc w:val="left"/>
      </w:pPr>
      <w:r w:rsidRPr="00B656B8">
        <w:rPr>
          <w:b/>
        </w:rPr>
        <w:t xml:space="preserve"> </w:t>
      </w:r>
    </w:p>
    <w:p w14:paraId="1384EA87" w14:textId="2D3E5D44" w:rsidR="00105E4A" w:rsidRPr="00B656B8" w:rsidRDefault="00105E4A">
      <w:pPr>
        <w:spacing w:after="0" w:line="259" w:lineRule="auto"/>
        <w:ind w:left="142" w:firstLine="0"/>
        <w:jc w:val="left"/>
      </w:pPr>
    </w:p>
    <w:sectPr w:rsidR="00105E4A" w:rsidRPr="00B656B8">
      <w:type w:val="continuous"/>
      <w:pgSz w:w="11906" w:h="16841"/>
      <w:pgMar w:top="1232" w:right="0" w:bottom="1464" w:left="127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5B06" w14:textId="77777777" w:rsidR="008D42E4" w:rsidRDefault="008D42E4">
      <w:pPr>
        <w:spacing w:after="0" w:line="240" w:lineRule="auto"/>
      </w:pPr>
      <w:r>
        <w:separator/>
      </w:r>
    </w:p>
  </w:endnote>
  <w:endnote w:type="continuationSeparator" w:id="0">
    <w:p w14:paraId="686C5257" w14:textId="77777777" w:rsidR="008D42E4" w:rsidRDefault="008D42E4">
      <w:pPr>
        <w:spacing w:after="0" w:line="240" w:lineRule="auto"/>
      </w:pPr>
      <w:r>
        <w:continuationSeparator/>
      </w:r>
    </w:p>
  </w:endnote>
  <w:endnote w:type="continuationNotice" w:id="1">
    <w:p w14:paraId="729394A1" w14:textId="77777777" w:rsidR="008D42E4" w:rsidRDefault="008D42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3A0C" w14:textId="77777777" w:rsidR="00105E4A" w:rsidRDefault="00EB705C">
    <w:pPr>
      <w:tabs>
        <w:tab w:val="center" w:pos="7271"/>
        <w:tab w:val="center" w:pos="7991"/>
        <w:tab w:val="center" w:pos="8900"/>
      </w:tabs>
      <w:spacing w:after="0" w:line="259" w:lineRule="auto"/>
      <w:ind w:left="0" w:firstLine="0"/>
      <w:jc w:val="left"/>
    </w:pPr>
    <w:r>
      <w:rPr>
        <w:rFonts w:ascii="Calibri" w:eastAsia="Calibri" w:hAnsi="Calibri" w:cs="Calibri"/>
      </w:rPr>
      <w:tab/>
    </w:r>
    <w:r>
      <w:rPr>
        <w:sz w:val="20"/>
      </w:rPr>
      <w:t xml:space="preserve"> </w:t>
    </w:r>
    <w:r>
      <w:rPr>
        <w:sz w:val="20"/>
      </w:rPr>
      <w:tab/>
      <w:t xml:space="preserve"> </w:t>
    </w:r>
    <w:r>
      <w:rPr>
        <w:sz w:val="20"/>
      </w:rPr>
      <w:tab/>
    </w:r>
    <w:r>
      <w:fldChar w:fldCharType="begin"/>
    </w:r>
    <w:r>
      <w:instrText xml:space="preserve"> PAGE   \* MERGEFORMAT </w:instrText>
    </w:r>
    <w:r>
      <w:fldChar w:fldCharType="separate"/>
    </w:r>
    <w:r>
      <w:rPr>
        <w:rFonts w:ascii="Arial" w:eastAsia="Arial" w:hAnsi="Arial" w:cs="Arial"/>
        <w:b/>
        <w:sz w:val="15"/>
      </w:rPr>
      <w:t>1</w:t>
    </w:r>
    <w:r>
      <w:rPr>
        <w:rFonts w:ascii="Arial" w:eastAsia="Arial" w:hAnsi="Arial" w:cs="Arial"/>
        <w:b/>
        <w:sz w:val="15"/>
      </w:rPr>
      <w:fldChar w:fldCharType="end"/>
    </w:r>
    <w:r>
      <w:rPr>
        <w:rFonts w:ascii="Arial" w:eastAsia="Arial" w:hAnsi="Arial" w:cs="Arial"/>
        <w:b/>
        <w:sz w:val="15"/>
      </w:rPr>
      <w:t xml:space="preserve"> / </w:t>
    </w:r>
    <w:fldSimple w:instr=" NUMPAGES   \* MERGEFORMAT ">
      <w:r>
        <w:rPr>
          <w:rFonts w:ascii="Arial" w:eastAsia="Arial" w:hAnsi="Arial" w:cs="Arial"/>
          <w:b/>
          <w:sz w:val="15"/>
        </w:rPr>
        <w:t>55</w:t>
      </w:r>
    </w:fldSimple>
    <w:r>
      <w:rPr>
        <w:rFonts w:ascii="Arial" w:eastAsia="Arial" w:hAnsi="Arial" w:cs="Arial"/>
        <w:b/>
        <w:sz w:val="1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B5EB" w14:textId="77777777" w:rsidR="00105E4A" w:rsidRDefault="00EB705C">
    <w:pPr>
      <w:tabs>
        <w:tab w:val="center" w:pos="7271"/>
        <w:tab w:val="center" w:pos="7991"/>
        <w:tab w:val="center" w:pos="8900"/>
      </w:tabs>
      <w:spacing w:after="0" w:line="259" w:lineRule="auto"/>
      <w:ind w:left="0" w:firstLine="0"/>
      <w:jc w:val="left"/>
    </w:pPr>
    <w:r>
      <w:rPr>
        <w:rFonts w:ascii="Calibri" w:eastAsia="Calibri" w:hAnsi="Calibri" w:cs="Calibri"/>
      </w:rPr>
      <w:tab/>
    </w:r>
    <w:r>
      <w:rPr>
        <w:sz w:val="20"/>
      </w:rPr>
      <w:t xml:space="preserve"> </w:t>
    </w:r>
    <w:r>
      <w:rPr>
        <w:sz w:val="20"/>
      </w:rPr>
      <w:tab/>
      <w:t xml:space="preserve"> </w:t>
    </w:r>
    <w:r>
      <w:rPr>
        <w:sz w:val="20"/>
      </w:rPr>
      <w:tab/>
    </w:r>
    <w:r>
      <w:fldChar w:fldCharType="begin"/>
    </w:r>
    <w:r>
      <w:instrText xml:space="preserve"> PAGE   \* MERGEFORMAT </w:instrText>
    </w:r>
    <w:r>
      <w:fldChar w:fldCharType="separate"/>
    </w:r>
    <w:r>
      <w:rPr>
        <w:rFonts w:ascii="Arial" w:eastAsia="Arial" w:hAnsi="Arial" w:cs="Arial"/>
        <w:b/>
        <w:sz w:val="15"/>
      </w:rPr>
      <w:t>1</w:t>
    </w:r>
    <w:r>
      <w:rPr>
        <w:rFonts w:ascii="Arial" w:eastAsia="Arial" w:hAnsi="Arial" w:cs="Arial"/>
        <w:b/>
        <w:sz w:val="15"/>
      </w:rPr>
      <w:fldChar w:fldCharType="end"/>
    </w:r>
    <w:r>
      <w:rPr>
        <w:rFonts w:ascii="Arial" w:eastAsia="Arial" w:hAnsi="Arial" w:cs="Arial"/>
        <w:b/>
        <w:sz w:val="15"/>
      </w:rPr>
      <w:t xml:space="preserve"> / </w:t>
    </w:r>
    <w:fldSimple w:instr=" NUMPAGES   \* MERGEFORMAT ">
      <w:r>
        <w:rPr>
          <w:rFonts w:ascii="Arial" w:eastAsia="Arial" w:hAnsi="Arial" w:cs="Arial"/>
          <w:b/>
          <w:sz w:val="15"/>
        </w:rPr>
        <w:t>55</w:t>
      </w:r>
    </w:fldSimple>
    <w:r>
      <w:rPr>
        <w:rFonts w:ascii="Arial" w:eastAsia="Arial" w:hAnsi="Arial" w:cs="Arial"/>
        <w:b/>
        <w:sz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0BC0" w14:textId="77777777" w:rsidR="00105E4A" w:rsidRDefault="00EB705C">
    <w:pPr>
      <w:tabs>
        <w:tab w:val="center" w:pos="7271"/>
        <w:tab w:val="center" w:pos="7991"/>
        <w:tab w:val="center" w:pos="8900"/>
      </w:tabs>
      <w:spacing w:after="0" w:line="259" w:lineRule="auto"/>
      <w:ind w:left="0" w:firstLine="0"/>
      <w:jc w:val="left"/>
    </w:pPr>
    <w:r>
      <w:rPr>
        <w:rFonts w:ascii="Calibri" w:eastAsia="Calibri" w:hAnsi="Calibri" w:cs="Calibri"/>
      </w:rPr>
      <w:tab/>
    </w:r>
    <w:r>
      <w:rPr>
        <w:sz w:val="20"/>
      </w:rPr>
      <w:t xml:space="preserve"> </w:t>
    </w:r>
    <w:r>
      <w:rPr>
        <w:sz w:val="20"/>
      </w:rPr>
      <w:tab/>
      <w:t xml:space="preserve"> </w:t>
    </w:r>
    <w:r>
      <w:rPr>
        <w:sz w:val="20"/>
      </w:rPr>
      <w:tab/>
    </w:r>
    <w:r>
      <w:fldChar w:fldCharType="begin"/>
    </w:r>
    <w:r>
      <w:instrText xml:space="preserve"> PAGE   \* MERGEFORMAT </w:instrText>
    </w:r>
    <w:r>
      <w:fldChar w:fldCharType="separate"/>
    </w:r>
    <w:r>
      <w:rPr>
        <w:rFonts w:ascii="Arial" w:eastAsia="Arial" w:hAnsi="Arial" w:cs="Arial"/>
        <w:b/>
        <w:sz w:val="15"/>
      </w:rPr>
      <w:t>1</w:t>
    </w:r>
    <w:r>
      <w:rPr>
        <w:rFonts w:ascii="Arial" w:eastAsia="Arial" w:hAnsi="Arial" w:cs="Arial"/>
        <w:b/>
        <w:sz w:val="15"/>
      </w:rPr>
      <w:fldChar w:fldCharType="end"/>
    </w:r>
    <w:r>
      <w:rPr>
        <w:rFonts w:ascii="Arial" w:eastAsia="Arial" w:hAnsi="Arial" w:cs="Arial"/>
        <w:b/>
        <w:sz w:val="15"/>
      </w:rPr>
      <w:t xml:space="preserve"> / </w:t>
    </w:r>
    <w:fldSimple w:instr=" NUMPAGES   \* MERGEFORMAT ">
      <w:r>
        <w:rPr>
          <w:rFonts w:ascii="Arial" w:eastAsia="Arial" w:hAnsi="Arial" w:cs="Arial"/>
          <w:b/>
          <w:sz w:val="15"/>
        </w:rPr>
        <w:t>55</w:t>
      </w:r>
    </w:fldSimple>
    <w:r>
      <w:rPr>
        <w:rFonts w:ascii="Arial" w:eastAsia="Arial" w:hAnsi="Arial" w:cs="Arial"/>
        <w:b/>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4E82" w14:textId="77777777" w:rsidR="008D42E4" w:rsidRDefault="008D42E4">
      <w:pPr>
        <w:spacing w:after="0" w:line="240" w:lineRule="auto"/>
      </w:pPr>
      <w:r>
        <w:separator/>
      </w:r>
    </w:p>
  </w:footnote>
  <w:footnote w:type="continuationSeparator" w:id="0">
    <w:p w14:paraId="66866B42" w14:textId="77777777" w:rsidR="008D42E4" w:rsidRDefault="008D42E4">
      <w:pPr>
        <w:spacing w:after="0" w:line="240" w:lineRule="auto"/>
      </w:pPr>
      <w:r>
        <w:continuationSeparator/>
      </w:r>
    </w:p>
  </w:footnote>
  <w:footnote w:type="continuationNotice" w:id="1">
    <w:p w14:paraId="66337682" w14:textId="77777777" w:rsidR="008D42E4" w:rsidRDefault="008D42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92C"/>
    <w:multiLevelType w:val="hybridMultilevel"/>
    <w:tmpl w:val="644C374E"/>
    <w:lvl w:ilvl="0" w:tplc="14F66708">
      <w:start w:val="1"/>
      <w:numFmt w:val="decimal"/>
      <w:lvlText w:val="%1)"/>
      <w:lvlJc w:val="left"/>
      <w:pPr>
        <w:ind w:left="487"/>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265E6350">
      <w:start w:val="1"/>
      <w:numFmt w:val="lowerLetter"/>
      <w:lvlText w:val="%2"/>
      <w:lvlJc w:val="left"/>
      <w:pPr>
        <w:ind w:left="108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78EA4EF8">
      <w:start w:val="1"/>
      <w:numFmt w:val="lowerRoman"/>
      <w:lvlText w:val="%3"/>
      <w:lvlJc w:val="left"/>
      <w:pPr>
        <w:ind w:left="180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CE4247F6">
      <w:start w:val="1"/>
      <w:numFmt w:val="decimal"/>
      <w:lvlText w:val="%4"/>
      <w:lvlJc w:val="left"/>
      <w:pPr>
        <w:ind w:left="252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0A386548">
      <w:start w:val="1"/>
      <w:numFmt w:val="lowerLetter"/>
      <w:lvlText w:val="%5"/>
      <w:lvlJc w:val="left"/>
      <w:pPr>
        <w:ind w:left="324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F4064356">
      <w:start w:val="1"/>
      <w:numFmt w:val="lowerRoman"/>
      <w:lvlText w:val="%6"/>
      <w:lvlJc w:val="left"/>
      <w:pPr>
        <w:ind w:left="396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AE6256E0">
      <w:start w:val="1"/>
      <w:numFmt w:val="decimal"/>
      <w:lvlText w:val="%7"/>
      <w:lvlJc w:val="left"/>
      <w:pPr>
        <w:ind w:left="468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5DEC87C4">
      <w:start w:val="1"/>
      <w:numFmt w:val="lowerLetter"/>
      <w:lvlText w:val="%8"/>
      <w:lvlJc w:val="left"/>
      <w:pPr>
        <w:ind w:left="540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0C068930">
      <w:start w:val="1"/>
      <w:numFmt w:val="lowerRoman"/>
      <w:lvlText w:val="%9"/>
      <w:lvlJc w:val="left"/>
      <w:pPr>
        <w:ind w:left="612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02326FFF"/>
    <w:multiLevelType w:val="hybridMultilevel"/>
    <w:tmpl w:val="BDA27B6A"/>
    <w:lvl w:ilvl="0" w:tplc="1D78E27A">
      <w:start w:val="14"/>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FA3182">
      <w:start w:val="1"/>
      <w:numFmt w:val="lowerLetter"/>
      <w:lvlText w:val="%2"/>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2AB934">
      <w:start w:val="1"/>
      <w:numFmt w:val="lowerRoman"/>
      <w:lvlText w:val="%3"/>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60B302">
      <w:start w:val="1"/>
      <w:numFmt w:val="decimal"/>
      <w:lvlText w:val="%4"/>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10AF08">
      <w:start w:val="1"/>
      <w:numFmt w:val="lowerLetter"/>
      <w:lvlText w:val="%5"/>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FACB54">
      <w:start w:val="1"/>
      <w:numFmt w:val="lowerRoman"/>
      <w:lvlText w:val="%6"/>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02CAA4">
      <w:start w:val="1"/>
      <w:numFmt w:val="decimal"/>
      <w:lvlText w:val="%7"/>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048FF6">
      <w:start w:val="1"/>
      <w:numFmt w:val="lowerLetter"/>
      <w:lvlText w:val="%8"/>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C8CD06">
      <w:start w:val="1"/>
      <w:numFmt w:val="lowerRoman"/>
      <w:lvlText w:val="%9"/>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311671"/>
    <w:multiLevelType w:val="hybridMultilevel"/>
    <w:tmpl w:val="27429602"/>
    <w:lvl w:ilvl="0" w:tplc="78C82A4E">
      <w:start w:val="2"/>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6EC6F4">
      <w:start w:val="1"/>
      <w:numFmt w:val="lowerRoman"/>
      <w:lvlText w:val="(%2)"/>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269DCE">
      <w:start w:val="1"/>
      <w:numFmt w:val="lowerRoman"/>
      <w:lvlText w:val="%3"/>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364BE2">
      <w:start w:val="1"/>
      <w:numFmt w:val="decimal"/>
      <w:lvlText w:val="%4"/>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DAB3D2">
      <w:start w:val="1"/>
      <w:numFmt w:val="lowerLetter"/>
      <w:lvlText w:val="%5"/>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44A0F2">
      <w:start w:val="1"/>
      <w:numFmt w:val="lowerRoman"/>
      <w:lvlText w:val="%6"/>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10DBEC">
      <w:start w:val="1"/>
      <w:numFmt w:val="decimal"/>
      <w:lvlText w:val="%7"/>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462FB2">
      <w:start w:val="1"/>
      <w:numFmt w:val="lowerLetter"/>
      <w:lvlText w:val="%8"/>
      <w:lvlJc w:val="left"/>
      <w:pPr>
        <w:ind w:left="5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788F8C">
      <w:start w:val="1"/>
      <w:numFmt w:val="lowerRoman"/>
      <w:lvlText w:val="%9"/>
      <w:lvlJc w:val="left"/>
      <w:pPr>
        <w:ind w:left="6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807286"/>
    <w:multiLevelType w:val="hybridMultilevel"/>
    <w:tmpl w:val="9874162C"/>
    <w:lvl w:ilvl="0" w:tplc="D3A4E8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9692FC">
      <w:start w:val="1"/>
      <w:numFmt w:val="lowerLetter"/>
      <w:lvlText w:val="%2"/>
      <w:lvlJc w:val="left"/>
      <w:pPr>
        <w:ind w:left="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369DA4">
      <w:start w:val="1"/>
      <w:numFmt w:val="lowerRoman"/>
      <w:lvlRestart w:val="0"/>
      <w:lvlText w:val="(%3)"/>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0ADAE6">
      <w:start w:val="1"/>
      <w:numFmt w:val="decimal"/>
      <w:lvlText w:val="%4"/>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C420DA">
      <w:start w:val="1"/>
      <w:numFmt w:val="lowerLetter"/>
      <w:lvlText w:val="%5"/>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706650">
      <w:start w:val="1"/>
      <w:numFmt w:val="lowerRoman"/>
      <w:lvlText w:val="%6"/>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8E0FB0">
      <w:start w:val="1"/>
      <w:numFmt w:val="decimal"/>
      <w:lvlText w:val="%7"/>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D41ABA">
      <w:start w:val="1"/>
      <w:numFmt w:val="lowerLetter"/>
      <w:lvlText w:val="%8"/>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AA9292">
      <w:start w:val="1"/>
      <w:numFmt w:val="lowerRoman"/>
      <w:lvlText w:val="%9"/>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257F43"/>
    <w:multiLevelType w:val="hybridMultilevel"/>
    <w:tmpl w:val="FE4EA0FE"/>
    <w:lvl w:ilvl="0" w:tplc="A0E4DAE2">
      <w:start w:val="1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66CE30">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0AD1E8">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14FE26">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7CED2A">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6A278C">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F2E0B8">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C06A52">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A63F78">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7A7160"/>
    <w:multiLevelType w:val="hybridMultilevel"/>
    <w:tmpl w:val="67CA1B20"/>
    <w:lvl w:ilvl="0" w:tplc="F27AF61E">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1C6E3C">
      <w:start w:val="1"/>
      <w:numFmt w:val="lowerRoman"/>
      <w:lvlText w:val="(%2)"/>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C2479E">
      <w:start w:val="1"/>
      <w:numFmt w:val="lowerRoman"/>
      <w:lvlText w:val="%3"/>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10DD8E">
      <w:start w:val="1"/>
      <w:numFmt w:val="decimal"/>
      <w:lvlText w:val="%4"/>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580478">
      <w:start w:val="1"/>
      <w:numFmt w:val="lowerLetter"/>
      <w:lvlText w:val="%5"/>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2EFF7E">
      <w:start w:val="1"/>
      <w:numFmt w:val="lowerRoman"/>
      <w:lvlText w:val="%6"/>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F69F36">
      <w:start w:val="1"/>
      <w:numFmt w:val="decimal"/>
      <w:lvlText w:val="%7"/>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245D44">
      <w:start w:val="1"/>
      <w:numFmt w:val="lowerLetter"/>
      <w:lvlText w:val="%8"/>
      <w:lvlJc w:val="left"/>
      <w:pPr>
        <w:ind w:left="5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82B118">
      <w:start w:val="1"/>
      <w:numFmt w:val="lowerRoman"/>
      <w:lvlText w:val="%9"/>
      <w:lvlJc w:val="left"/>
      <w:pPr>
        <w:ind w:left="6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DF1694"/>
    <w:multiLevelType w:val="hybridMultilevel"/>
    <w:tmpl w:val="C082CCFE"/>
    <w:lvl w:ilvl="0" w:tplc="C1D45A48">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F0B98C">
      <w:start w:val="1"/>
      <w:numFmt w:val="lowerLetter"/>
      <w:lvlText w:val="%2"/>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8E8ECC">
      <w:start w:val="1"/>
      <w:numFmt w:val="lowerRoman"/>
      <w:lvlText w:val="%3"/>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525D96">
      <w:start w:val="1"/>
      <w:numFmt w:val="decimal"/>
      <w:lvlText w:val="%4"/>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E24270">
      <w:start w:val="1"/>
      <w:numFmt w:val="lowerLetter"/>
      <w:lvlText w:val="%5"/>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768246">
      <w:start w:val="1"/>
      <w:numFmt w:val="lowerRoman"/>
      <w:lvlText w:val="%6"/>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DEF420">
      <w:start w:val="1"/>
      <w:numFmt w:val="decimal"/>
      <w:lvlText w:val="%7"/>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CCB72">
      <w:start w:val="1"/>
      <w:numFmt w:val="lowerLetter"/>
      <w:lvlText w:val="%8"/>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3EA7CE">
      <w:start w:val="1"/>
      <w:numFmt w:val="lowerRoman"/>
      <w:lvlText w:val="%9"/>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3561AD"/>
    <w:multiLevelType w:val="hybridMultilevel"/>
    <w:tmpl w:val="ED7C5ECE"/>
    <w:lvl w:ilvl="0" w:tplc="936AD5A6">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A05CD4">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3AB154">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98E4BE">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A43B1A">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E27580">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080C44">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06D308">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6EA7BA">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3D5A74"/>
    <w:multiLevelType w:val="hybridMultilevel"/>
    <w:tmpl w:val="AD2288E4"/>
    <w:lvl w:ilvl="0" w:tplc="0D10824A">
      <w:start w:val="1"/>
      <w:numFmt w:val="lowerLetter"/>
      <w:lvlText w:val="(%1)"/>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36BC38">
      <w:start w:val="1"/>
      <w:numFmt w:val="lowerLetter"/>
      <w:lvlText w:val="%2"/>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6C595A">
      <w:start w:val="1"/>
      <w:numFmt w:val="lowerRoman"/>
      <w:lvlText w:val="%3"/>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C448F0">
      <w:start w:val="1"/>
      <w:numFmt w:val="decimal"/>
      <w:lvlText w:val="%4"/>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C208F8">
      <w:start w:val="1"/>
      <w:numFmt w:val="lowerLetter"/>
      <w:lvlText w:val="%5"/>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10704C">
      <w:start w:val="1"/>
      <w:numFmt w:val="lowerRoman"/>
      <w:lvlText w:val="%6"/>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6ED190">
      <w:start w:val="1"/>
      <w:numFmt w:val="decimal"/>
      <w:lvlText w:val="%7"/>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D09A74">
      <w:start w:val="1"/>
      <w:numFmt w:val="lowerLetter"/>
      <w:lvlText w:val="%8"/>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A85394">
      <w:start w:val="1"/>
      <w:numFmt w:val="lowerRoman"/>
      <w:lvlText w:val="%9"/>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BE862C2"/>
    <w:multiLevelType w:val="hybridMultilevel"/>
    <w:tmpl w:val="CCCAFAEE"/>
    <w:lvl w:ilvl="0" w:tplc="171E38C4">
      <w:start w:val="2"/>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245F6A">
      <w:start w:val="1"/>
      <w:numFmt w:val="lowerLetter"/>
      <w:lvlText w:val="%2"/>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F04E">
      <w:start w:val="1"/>
      <w:numFmt w:val="lowerRoman"/>
      <w:lvlText w:val="%3"/>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0AF2AA">
      <w:start w:val="1"/>
      <w:numFmt w:val="decimal"/>
      <w:lvlText w:val="%4"/>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B86D42">
      <w:start w:val="1"/>
      <w:numFmt w:val="lowerLetter"/>
      <w:lvlText w:val="%5"/>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E4463A">
      <w:start w:val="1"/>
      <w:numFmt w:val="lowerRoman"/>
      <w:lvlText w:val="%6"/>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6A6A6E">
      <w:start w:val="1"/>
      <w:numFmt w:val="decimal"/>
      <w:lvlText w:val="%7"/>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AC5D92">
      <w:start w:val="1"/>
      <w:numFmt w:val="lowerLetter"/>
      <w:lvlText w:val="%8"/>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FAE0CC">
      <w:start w:val="1"/>
      <w:numFmt w:val="lowerRoman"/>
      <w:lvlText w:val="%9"/>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E143898"/>
    <w:multiLevelType w:val="multilevel"/>
    <w:tmpl w:val="B720E4BC"/>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E8F3CCB"/>
    <w:multiLevelType w:val="hybridMultilevel"/>
    <w:tmpl w:val="F9C0C1A8"/>
    <w:lvl w:ilvl="0" w:tplc="F3162D68">
      <w:start w:val="1"/>
      <w:numFmt w:val="bullet"/>
      <w:lvlText w:val="-"/>
      <w:lvlJc w:val="left"/>
      <w:pPr>
        <w:ind w:left="8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31C9D44">
      <w:start w:val="1"/>
      <w:numFmt w:val="bullet"/>
      <w:lvlText w:val="o"/>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938E898">
      <w:start w:val="1"/>
      <w:numFmt w:val="bullet"/>
      <w:lvlText w:val="▪"/>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1720F32">
      <w:start w:val="1"/>
      <w:numFmt w:val="bullet"/>
      <w:lvlText w:val="•"/>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DE4FDC0">
      <w:start w:val="1"/>
      <w:numFmt w:val="bullet"/>
      <w:lvlText w:val="o"/>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D26ED9C">
      <w:start w:val="1"/>
      <w:numFmt w:val="bullet"/>
      <w:lvlText w:val="▪"/>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F64CA1E">
      <w:start w:val="1"/>
      <w:numFmt w:val="bullet"/>
      <w:lvlText w:val="•"/>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05E876A">
      <w:start w:val="1"/>
      <w:numFmt w:val="bullet"/>
      <w:lvlText w:val="o"/>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5F84940">
      <w:start w:val="1"/>
      <w:numFmt w:val="bullet"/>
      <w:lvlText w:val="▪"/>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F4C05F5"/>
    <w:multiLevelType w:val="multilevel"/>
    <w:tmpl w:val="85C67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7B02AF"/>
    <w:multiLevelType w:val="hybridMultilevel"/>
    <w:tmpl w:val="22B6F6C0"/>
    <w:lvl w:ilvl="0" w:tplc="B2DC271C">
      <w:start w:val="6"/>
      <w:numFmt w:val="lowerLetter"/>
      <w:lvlText w:val="(%1)"/>
      <w:lvlJc w:val="left"/>
      <w:pPr>
        <w:ind w:left="1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890CBAA">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C2429C8">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2721C8E">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EC621AE">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E4824F2">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0A831A4">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D84AC00">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B0E176C">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1616367"/>
    <w:multiLevelType w:val="hybridMultilevel"/>
    <w:tmpl w:val="43625762"/>
    <w:lvl w:ilvl="0" w:tplc="CF822C86">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78826E">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F65B0C">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560F40">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D2BFB2">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FAB01C">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BCD8AC">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8A83BE">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7ED432">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6892FC8"/>
    <w:multiLevelType w:val="hybridMultilevel"/>
    <w:tmpl w:val="AF5E5030"/>
    <w:lvl w:ilvl="0" w:tplc="DAB8829C">
      <w:start w:val="1"/>
      <w:numFmt w:val="lowerLetter"/>
      <w:lvlText w:val="(%1)"/>
      <w:lvlJc w:val="left"/>
      <w:pPr>
        <w:ind w:left="1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FEA898">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EEFDB0">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96E69A">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008A00">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48F5C">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684192">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88A6D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3238F4">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8036B4A"/>
    <w:multiLevelType w:val="hybridMultilevel"/>
    <w:tmpl w:val="7A9E8432"/>
    <w:lvl w:ilvl="0" w:tplc="0AEC6AFA">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6AFE5E">
      <w:start w:val="1"/>
      <w:numFmt w:val="lowerLetter"/>
      <w:lvlText w:val="%2"/>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3E9AFC">
      <w:start w:val="1"/>
      <w:numFmt w:val="lowerRoman"/>
      <w:lvlText w:val="%3"/>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846760">
      <w:start w:val="1"/>
      <w:numFmt w:val="decimal"/>
      <w:lvlText w:val="%4"/>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1C7738">
      <w:start w:val="1"/>
      <w:numFmt w:val="lowerLetter"/>
      <w:lvlText w:val="%5"/>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A884B6">
      <w:start w:val="1"/>
      <w:numFmt w:val="lowerRoman"/>
      <w:lvlText w:val="%6"/>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CE6132">
      <w:start w:val="1"/>
      <w:numFmt w:val="decimal"/>
      <w:lvlText w:val="%7"/>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5A6760">
      <w:start w:val="1"/>
      <w:numFmt w:val="lowerLetter"/>
      <w:lvlText w:val="%8"/>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664782">
      <w:start w:val="1"/>
      <w:numFmt w:val="lowerRoman"/>
      <w:lvlText w:val="%9"/>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B861E12"/>
    <w:multiLevelType w:val="hybridMultilevel"/>
    <w:tmpl w:val="7C54238A"/>
    <w:lvl w:ilvl="0" w:tplc="D74E5EC0">
      <w:start w:val="2"/>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BA3A7A">
      <w:start w:val="1"/>
      <w:numFmt w:val="lowerLetter"/>
      <w:lvlText w:val="%2"/>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1A9568">
      <w:start w:val="1"/>
      <w:numFmt w:val="lowerRoman"/>
      <w:lvlText w:val="%3"/>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669C38">
      <w:start w:val="1"/>
      <w:numFmt w:val="decimal"/>
      <w:lvlText w:val="%4"/>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6E9652">
      <w:start w:val="1"/>
      <w:numFmt w:val="lowerLetter"/>
      <w:lvlText w:val="%5"/>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12E030">
      <w:start w:val="1"/>
      <w:numFmt w:val="lowerRoman"/>
      <w:lvlText w:val="%6"/>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B407CA">
      <w:start w:val="1"/>
      <w:numFmt w:val="decimal"/>
      <w:lvlText w:val="%7"/>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9C62AA">
      <w:start w:val="1"/>
      <w:numFmt w:val="lowerLetter"/>
      <w:lvlText w:val="%8"/>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6840CC">
      <w:start w:val="1"/>
      <w:numFmt w:val="lowerRoman"/>
      <w:lvlText w:val="%9"/>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C8128BA"/>
    <w:multiLevelType w:val="hybridMultilevel"/>
    <w:tmpl w:val="2DECFAE0"/>
    <w:lvl w:ilvl="0" w:tplc="05FCCF1E">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E0FF56">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5E15D6">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EA6C0">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94C8D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D4E54E">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2ADB78">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74773A">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D2CADA">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CBE68FF"/>
    <w:multiLevelType w:val="hybridMultilevel"/>
    <w:tmpl w:val="4888EE9A"/>
    <w:lvl w:ilvl="0" w:tplc="A56A79A6">
      <w:start w:val="1"/>
      <w:numFmt w:val="lowerLetter"/>
      <w:lvlText w:val="(%1)"/>
      <w:lvlJc w:val="left"/>
      <w:pPr>
        <w:ind w:left="1290" w:hanging="9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D8E1A6D"/>
    <w:multiLevelType w:val="multilevel"/>
    <w:tmpl w:val="D5DE2A7E"/>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Arial" w:hAnsi="Arial" w:cs="Arial"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1E0A104C"/>
    <w:multiLevelType w:val="hybridMultilevel"/>
    <w:tmpl w:val="E2242920"/>
    <w:lvl w:ilvl="0" w:tplc="13C0EAD0">
      <w:start w:val="2"/>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1EB9CE">
      <w:start w:val="1"/>
      <w:numFmt w:val="lowerRoman"/>
      <w:lvlText w:val="(%2)"/>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74D870">
      <w:start w:val="1"/>
      <w:numFmt w:val="lowerRoman"/>
      <w:lvlText w:val="%3"/>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D49548">
      <w:start w:val="1"/>
      <w:numFmt w:val="decimal"/>
      <w:lvlText w:val="%4"/>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0ABBA8">
      <w:start w:val="1"/>
      <w:numFmt w:val="lowerLetter"/>
      <w:lvlText w:val="%5"/>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30B448">
      <w:start w:val="1"/>
      <w:numFmt w:val="lowerRoman"/>
      <w:lvlText w:val="%6"/>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D05E8E">
      <w:start w:val="1"/>
      <w:numFmt w:val="decimal"/>
      <w:lvlText w:val="%7"/>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3411B8">
      <w:start w:val="1"/>
      <w:numFmt w:val="lowerLetter"/>
      <w:lvlText w:val="%8"/>
      <w:lvlJc w:val="left"/>
      <w:pPr>
        <w:ind w:left="5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2ADA14">
      <w:start w:val="1"/>
      <w:numFmt w:val="lowerRoman"/>
      <w:lvlText w:val="%9"/>
      <w:lvlJc w:val="left"/>
      <w:pPr>
        <w:ind w:left="6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F7330C7"/>
    <w:multiLevelType w:val="hybridMultilevel"/>
    <w:tmpl w:val="0B2A867E"/>
    <w:lvl w:ilvl="0" w:tplc="1BF4E3FE">
      <w:start w:val="1"/>
      <w:numFmt w:val="lowerLetter"/>
      <w:lvlText w:val="(%1)"/>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A45D5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40CC28">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009FD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828D1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7E037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AADDD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00DB2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9626CC">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0495214"/>
    <w:multiLevelType w:val="hybridMultilevel"/>
    <w:tmpl w:val="2F0A1168"/>
    <w:lvl w:ilvl="0" w:tplc="32EA8BE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1F4A716">
      <w:start w:val="1"/>
      <w:numFmt w:val="lowerLetter"/>
      <w:lvlText w:val="%2"/>
      <w:lvlJc w:val="left"/>
      <w:pPr>
        <w:ind w:left="9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A685CE">
      <w:start w:val="1"/>
      <w:numFmt w:val="lowerRoman"/>
      <w:lvlRestart w:val="0"/>
      <w:lvlText w:val="(%3)"/>
      <w:lvlJc w:val="left"/>
      <w:pPr>
        <w:ind w:left="18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840360">
      <w:start w:val="1"/>
      <w:numFmt w:val="decimal"/>
      <w:lvlText w:val="%4"/>
      <w:lvlJc w:val="left"/>
      <w:pPr>
        <w:ind w:left="23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8867A5A">
      <w:start w:val="1"/>
      <w:numFmt w:val="lowerLetter"/>
      <w:lvlText w:val="%5"/>
      <w:lvlJc w:val="left"/>
      <w:pPr>
        <w:ind w:left="30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D54B4A8">
      <w:start w:val="1"/>
      <w:numFmt w:val="lowerRoman"/>
      <w:lvlText w:val="%6"/>
      <w:lvlJc w:val="left"/>
      <w:pPr>
        <w:ind w:left="3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8804EB2">
      <w:start w:val="1"/>
      <w:numFmt w:val="decimal"/>
      <w:lvlText w:val="%7"/>
      <w:lvlJc w:val="left"/>
      <w:pPr>
        <w:ind w:left="4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EAA73C6">
      <w:start w:val="1"/>
      <w:numFmt w:val="lowerLetter"/>
      <w:lvlText w:val="%8"/>
      <w:lvlJc w:val="left"/>
      <w:pPr>
        <w:ind w:left="52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D08DAE4">
      <w:start w:val="1"/>
      <w:numFmt w:val="lowerRoman"/>
      <w:lvlText w:val="%9"/>
      <w:lvlJc w:val="left"/>
      <w:pPr>
        <w:ind w:left="59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0662FA0"/>
    <w:multiLevelType w:val="hybridMultilevel"/>
    <w:tmpl w:val="B17A0420"/>
    <w:lvl w:ilvl="0" w:tplc="9D1EFD7E">
      <w:start w:val="18"/>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2C1F6E">
      <w:start w:val="1"/>
      <w:numFmt w:val="lowerLetter"/>
      <w:lvlText w:val="%2"/>
      <w:lvlJc w:val="left"/>
      <w:pPr>
        <w:ind w:left="1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FA64B6">
      <w:start w:val="1"/>
      <w:numFmt w:val="lowerRoman"/>
      <w:lvlText w:val="%3"/>
      <w:lvlJc w:val="left"/>
      <w:pPr>
        <w:ind w:left="2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186B6A">
      <w:start w:val="1"/>
      <w:numFmt w:val="decimal"/>
      <w:lvlText w:val="%4"/>
      <w:lvlJc w:val="left"/>
      <w:pPr>
        <w:ind w:left="2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04A37E">
      <w:start w:val="1"/>
      <w:numFmt w:val="lowerLetter"/>
      <w:lvlText w:val="%5"/>
      <w:lvlJc w:val="left"/>
      <w:pPr>
        <w:ind w:left="3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783278">
      <w:start w:val="1"/>
      <w:numFmt w:val="lowerRoman"/>
      <w:lvlText w:val="%6"/>
      <w:lvlJc w:val="left"/>
      <w:pPr>
        <w:ind w:left="4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623202">
      <w:start w:val="1"/>
      <w:numFmt w:val="decimal"/>
      <w:lvlText w:val="%7"/>
      <w:lvlJc w:val="left"/>
      <w:pPr>
        <w:ind w:left="5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683FB4">
      <w:start w:val="1"/>
      <w:numFmt w:val="lowerLetter"/>
      <w:lvlText w:val="%8"/>
      <w:lvlJc w:val="left"/>
      <w:pPr>
        <w:ind w:left="5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8A6042">
      <w:start w:val="1"/>
      <w:numFmt w:val="lowerRoman"/>
      <w:lvlText w:val="%9"/>
      <w:lvlJc w:val="left"/>
      <w:pPr>
        <w:ind w:left="6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49B11BE"/>
    <w:multiLevelType w:val="hybridMultilevel"/>
    <w:tmpl w:val="9BA80E26"/>
    <w:lvl w:ilvl="0" w:tplc="1466EFF4">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82D360">
      <w:start w:val="1"/>
      <w:numFmt w:val="bullet"/>
      <w:lvlText w:val="-"/>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B275DC">
      <w:start w:val="1"/>
      <w:numFmt w:val="bullet"/>
      <w:lvlText w:val="▪"/>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FCACF8">
      <w:start w:val="1"/>
      <w:numFmt w:val="bullet"/>
      <w:lvlText w:val="•"/>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1E0318">
      <w:start w:val="1"/>
      <w:numFmt w:val="bullet"/>
      <w:lvlText w:val="o"/>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42A392">
      <w:start w:val="1"/>
      <w:numFmt w:val="bullet"/>
      <w:lvlText w:val="▪"/>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E6A41C">
      <w:start w:val="1"/>
      <w:numFmt w:val="bullet"/>
      <w:lvlText w:val="•"/>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B64DDA">
      <w:start w:val="1"/>
      <w:numFmt w:val="bullet"/>
      <w:lvlText w:val="o"/>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5C4B3E">
      <w:start w:val="1"/>
      <w:numFmt w:val="bullet"/>
      <w:lvlText w:val="▪"/>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4C70E88"/>
    <w:multiLevelType w:val="hybridMultilevel"/>
    <w:tmpl w:val="78E459DC"/>
    <w:lvl w:ilvl="0" w:tplc="C2FA73A8">
      <w:start w:val="1"/>
      <w:numFmt w:val="decimal"/>
      <w:lvlText w:val="%1)"/>
      <w:lvlJc w:val="left"/>
      <w:pPr>
        <w:ind w:left="487"/>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64BE2EBA">
      <w:start w:val="1"/>
      <w:numFmt w:val="lowerLetter"/>
      <w:lvlText w:val="%2"/>
      <w:lvlJc w:val="left"/>
      <w:pPr>
        <w:ind w:left="108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0C2067EE">
      <w:start w:val="1"/>
      <w:numFmt w:val="lowerRoman"/>
      <w:lvlText w:val="%3"/>
      <w:lvlJc w:val="left"/>
      <w:pPr>
        <w:ind w:left="180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AF0E19CA">
      <w:start w:val="1"/>
      <w:numFmt w:val="decimal"/>
      <w:lvlText w:val="%4"/>
      <w:lvlJc w:val="left"/>
      <w:pPr>
        <w:ind w:left="252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D856F7F8">
      <w:start w:val="1"/>
      <w:numFmt w:val="lowerLetter"/>
      <w:lvlText w:val="%5"/>
      <w:lvlJc w:val="left"/>
      <w:pPr>
        <w:ind w:left="324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77463110">
      <w:start w:val="1"/>
      <w:numFmt w:val="lowerRoman"/>
      <w:lvlText w:val="%6"/>
      <w:lvlJc w:val="left"/>
      <w:pPr>
        <w:ind w:left="396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B85C3762">
      <w:start w:val="1"/>
      <w:numFmt w:val="decimal"/>
      <w:lvlText w:val="%7"/>
      <w:lvlJc w:val="left"/>
      <w:pPr>
        <w:ind w:left="468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02142132">
      <w:start w:val="1"/>
      <w:numFmt w:val="lowerLetter"/>
      <w:lvlText w:val="%8"/>
      <w:lvlJc w:val="left"/>
      <w:pPr>
        <w:ind w:left="540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D1180870">
      <w:start w:val="1"/>
      <w:numFmt w:val="lowerRoman"/>
      <w:lvlText w:val="%9"/>
      <w:lvlJc w:val="left"/>
      <w:pPr>
        <w:ind w:left="612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27" w15:restartNumberingAfterBreak="0">
    <w:nsid w:val="25823215"/>
    <w:multiLevelType w:val="hybridMultilevel"/>
    <w:tmpl w:val="0B365BA8"/>
    <w:lvl w:ilvl="0" w:tplc="B492C904">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F8B0D8">
      <w:start w:val="1"/>
      <w:numFmt w:val="lowerLetter"/>
      <w:lvlText w:val="%2"/>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BC43F4">
      <w:start w:val="1"/>
      <w:numFmt w:val="lowerRoman"/>
      <w:lvlText w:val="%3"/>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9CCCAC">
      <w:start w:val="1"/>
      <w:numFmt w:val="decimal"/>
      <w:lvlText w:val="%4"/>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A29036">
      <w:start w:val="1"/>
      <w:numFmt w:val="lowerLetter"/>
      <w:lvlText w:val="%5"/>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98E14E">
      <w:start w:val="1"/>
      <w:numFmt w:val="lowerRoman"/>
      <w:lvlText w:val="%6"/>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D6AF80">
      <w:start w:val="1"/>
      <w:numFmt w:val="decimal"/>
      <w:lvlText w:val="%7"/>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566FB6">
      <w:start w:val="1"/>
      <w:numFmt w:val="lowerLetter"/>
      <w:lvlText w:val="%8"/>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AE5766">
      <w:start w:val="1"/>
      <w:numFmt w:val="lowerRoman"/>
      <w:lvlText w:val="%9"/>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7506E49"/>
    <w:multiLevelType w:val="hybridMultilevel"/>
    <w:tmpl w:val="7ECCC832"/>
    <w:lvl w:ilvl="0" w:tplc="A95A548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C2C478">
      <w:start w:val="1"/>
      <w:numFmt w:val="lowerRoman"/>
      <w:lvlRestart w:val="0"/>
      <w:lvlText w:val="(%2)"/>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265BB0">
      <w:start w:val="1"/>
      <w:numFmt w:val="lowerRoman"/>
      <w:lvlText w:val="%3"/>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2C2EA6">
      <w:start w:val="1"/>
      <w:numFmt w:val="decimal"/>
      <w:lvlText w:val="%4"/>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689590">
      <w:start w:val="1"/>
      <w:numFmt w:val="lowerLetter"/>
      <w:lvlText w:val="%5"/>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080BDC">
      <w:start w:val="1"/>
      <w:numFmt w:val="lowerRoman"/>
      <w:lvlText w:val="%6"/>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9A0E4E">
      <w:start w:val="1"/>
      <w:numFmt w:val="decimal"/>
      <w:lvlText w:val="%7"/>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CE5380">
      <w:start w:val="1"/>
      <w:numFmt w:val="lowerLetter"/>
      <w:lvlText w:val="%8"/>
      <w:lvlJc w:val="left"/>
      <w:pPr>
        <w:ind w:left="5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E2BFA6">
      <w:start w:val="1"/>
      <w:numFmt w:val="lowerRoman"/>
      <w:lvlText w:val="%9"/>
      <w:lvlJc w:val="left"/>
      <w:pPr>
        <w:ind w:left="6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7EF31EB"/>
    <w:multiLevelType w:val="hybridMultilevel"/>
    <w:tmpl w:val="06124A4E"/>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0" w15:restartNumberingAfterBreak="0">
    <w:nsid w:val="28B268DD"/>
    <w:multiLevelType w:val="hybridMultilevel"/>
    <w:tmpl w:val="81DA0E64"/>
    <w:lvl w:ilvl="0" w:tplc="586A2B68">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F46ACE">
      <w:start w:val="1"/>
      <w:numFmt w:val="lowerLetter"/>
      <w:lvlText w:val="%2"/>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A4F670">
      <w:start w:val="1"/>
      <w:numFmt w:val="lowerRoman"/>
      <w:lvlText w:val="%3"/>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504FAA">
      <w:start w:val="1"/>
      <w:numFmt w:val="decimal"/>
      <w:lvlText w:val="%4"/>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C4440">
      <w:start w:val="1"/>
      <w:numFmt w:val="lowerLetter"/>
      <w:lvlText w:val="%5"/>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0A7B84">
      <w:start w:val="1"/>
      <w:numFmt w:val="lowerRoman"/>
      <w:lvlText w:val="%6"/>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EEC926">
      <w:start w:val="1"/>
      <w:numFmt w:val="decimal"/>
      <w:lvlText w:val="%7"/>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061AFE">
      <w:start w:val="1"/>
      <w:numFmt w:val="lowerLetter"/>
      <w:lvlText w:val="%8"/>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302814">
      <w:start w:val="1"/>
      <w:numFmt w:val="lowerRoman"/>
      <w:lvlText w:val="%9"/>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B615C69"/>
    <w:multiLevelType w:val="hybridMultilevel"/>
    <w:tmpl w:val="E05CD958"/>
    <w:lvl w:ilvl="0" w:tplc="9F96E922">
      <w:start w:val="1"/>
      <w:numFmt w:val="lowerLetter"/>
      <w:lvlText w:val="(%1)"/>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8E8782">
      <w:start w:val="1"/>
      <w:numFmt w:val="lowerLetter"/>
      <w:lvlText w:val="%2"/>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22DD5A">
      <w:start w:val="1"/>
      <w:numFmt w:val="lowerRoman"/>
      <w:lvlText w:val="%3"/>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CC9476">
      <w:start w:val="1"/>
      <w:numFmt w:val="decimal"/>
      <w:lvlText w:val="%4"/>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AE6666">
      <w:start w:val="1"/>
      <w:numFmt w:val="lowerLetter"/>
      <w:lvlText w:val="%5"/>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302CF8">
      <w:start w:val="1"/>
      <w:numFmt w:val="lowerRoman"/>
      <w:lvlText w:val="%6"/>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648082">
      <w:start w:val="1"/>
      <w:numFmt w:val="decimal"/>
      <w:lvlText w:val="%7"/>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DAC3E8">
      <w:start w:val="1"/>
      <w:numFmt w:val="lowerLetter"/>
      <w:lvlText w:val="%8"/>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0D184">
      <w:start w:val="1"/>
      <w:numFmt w:val="lowerRoman"/>
      <w:lvlText w:val="%9"/>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C963D43"/>
    <w:multiLevelType w:val="hybridMultilevel"/>
    <w:tmpl w:val="08E6B968"/>
    <w:lvl w:ilvl="0" w:tplc="74AC7ED4">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14BF92">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74C374">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721C12">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40C76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B0A560">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EE5482">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34102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86D382">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CD23D97"/>
    <w:multiLevelType w:val="hybridMultilevel"/>
    <w:tmpl w:val="F11E8A6C"/>
    <w:lvl w:ilvl="0" w:tplc="DDBACD60">
      <w:start w:val="1"/>
      <w:numFmt w:val="lowerLetter"/>
      <w:lvlText w:val="(%1)"/>
      <w:lvlJc w:val="left"/>
      <w:pPr>
        <w:ind w:left="11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6F4E6EA">
      <w:start w:val="1"/>
      <w:numFmt w:val="lowerLetter"/>
      <w:lvlText w:val="%2"/>
      <w:lvlJc w:val="left"/>
      <w:pPr>
        <w:ind w:left="12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28426E8">
      <w:start w:val="1"/>
      <w:numFmt w:val="lowerRoman"/>
      <w:lvlText w:val="%3"/>
      <w:lvlJc w:val="left"/>
      <w:pPr>
        <w:ind w:left="19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2C4FA10">
      <w:start w:val="1"/>
      <w:numFmt w:val="decimal"/>
      <w:lvlText w:val="%4"/>
      <w:lvlJc w:val="left"/>
      <w:pPr>
        <w:ind w:left="26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A1AC854">
      <w:start w:val="1"/>
      <w:numFmt w:val="lowerLetter"/>
      <w:lvlText w:val="%5"/>
      <w:lvlJc w:val="left"/>
      <w:pPr>
        <w:ind w:left="34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5F685B2">
      <w:start w:val="1"/>
      <w:numFmt w:val="lowerRoman"/>
      <w:lvlText w:val="%6"/>
      <w:lvlJc w:val="left"/>
      <w:pPr>
        <w:ind w:left="41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918C158">
      <w:start w:val="1"/>
      <w:numFmt w:val="decimal"/>
      <w:lvlText w:val="%7"/>
      <w:lvlJc w:val="left"/>
      <w:pPr>
        <w:ind w:left="48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82DEEA">
      <w:start w:val="1"/>
      <w:numFmt w:val="lowerLetter"/>
      <w:lvlText w:val="%8"/>
      <w:lvlJc w:val="left"/>
      <w:pPr>
        <w:ind w:left="55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744EB3C">
      <w:start w:val="1"/>
      <w:numFmt w:val="lowerRoman"/>
      <w:lvlText w:val="%9"/>
      <w:lvlJc w:val="left"/>
      <w:pPr>
        <w:ind w:left="62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D084381"/>
    <w:multiLevelType w:val="hybridMultilevel"/>
    <w:tmpl w:val="CE8C63A4"/>
    <w:lvl w:ilvl="0" w:tplc="1794E91A">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E262CC">
      <w:start w:val="1"/>
      <w:numFmt w:val="lowerLetter"/>
      <w:lvlText w:val="%2"/>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78A4AC">
      <w:start w:val="1"/>
      <w:numFmt w:val="lowerRoman"/>
      <w:lvlText w:val="%3"/>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C8B26E">
      <w:start w:val="1"/>
      <w:numFmt w:val="decimal"/>
      <w:lvlText w:val="%4"/>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7C269E">
      <w:start w:val="1"/>
      <w:numFmt w:val="lowerLetter"/>
      <w:lvlText w:val="%5"/>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1009C2">
      <w:start w:val="1"/>
      <w:numFmt w:val="lowerRoman"/>
      <w:lvlText w:val="%6"/>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48B522">
      <w:start w:val="1"/>
      <w:numFmt w:val="decimal"/>
      <w:lvlText w:val="%7"/>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6C3F4">
      <w:start w:val="1"/>
      <w:numFmt w:val="lowerLetter"/>
      <w:lvlText w:val="%8"/>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5E8D3E">
      <w:start w:val="1"/>
      <w:numFmt w:val="lowerRoman"/>
      <w:lvlText w:val="%9"/>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8D877F7"/>
    <w:multiLevelType w:val="hybridMultilevel"/>
    <w:tmpl w:val="38F44E04"/>
    <w:lvl w:ilvl="0" w:tplc="616AB6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EAE22">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DE2076">
      <w:start w:val="1"/>
      <w:numFmt w:val="lowerLetter"/>
      <w:lvlRestart w:val="0"/>
      <w:lvlText w:val="(%3)"/>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4C62D4">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BEBE94">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C8952E">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E66EB6">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B0170C">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9A3E68">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8DD3134"/>
    <w:multiLevelType w:val="hybridMultilevel"/>
    <w:tmpl w:val="A7B2EAC8"/>
    <w:lvl w:ilvl="0" w:tplc="85F823F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C02E1EE">
      <w:start w:val="1"/>
      <w:numFmt w:val="lowerLetter"/>
      <w:lvlText w:val="%2"/>
      <w:lvlJc w:val="left"/>
      <w:pPr>
        <w:ind w:left="7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080836C">
      <w:start w:val="1"/>
      <w:numFmt w:val="lowerRoman"/>
      <w:lvlText w:val="%3"/>
      <w:lvlJc w:val="left"/>
      <w:pPr>
        <w:ind w:left="12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F48C358">
      <w:start w:val="1"/>
      <w:numFmt w:val="lowerRoman"/>
      <w:lvlRestart w:val="0"/>
      <w:lvlText w:val="(%4)"/>
      <w:lvlJc w:val="left"/>
      <w:pPr>
        <w:ind w:left="18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97AEB02">
      <w:start w:val="1"/>
      <w:numFmt w:val="lowerLetter"/>
      <w:lvlText w:val="%5"/>
      <w:lvlJc w:val="left"/>
      <w:pPr>
        <w:ind w:left="23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FA010E">
      <w:start w:val="1"/>
      <w:numFmt w:val="lowerRoman"/>
      <w:lvlText w:val="%6"/>
      <w:lvlJc w:val="left"/>
      <w:pPr>
        <w:ind w:left="30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24E8C18">
      <w:start w:val="1"/>
      <w:numFmt w:val="decimal"/>
      <w:lvlText w:val="%7"/>
      <w:lvlJc w:val="left"/>
      <w:pPr>
        <w:ind w:left="3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E4DA9E">
      <w:start w:val="1"/>
      <w:numFmt w:val="lowerLetter"/>
      <w:lvlText w:val="%8"/>
      <w:lvlJc w:val="left"/>
      <w:pPr>
        <w:ind w:left="4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4CE7C20">
      <w:start w:val="1"/>
      <w:numFmt w:val="lowerRoman"/>
      <w:lvlText w:val="%9"/>
      <w:lvlJc w:val="left"/>
      <w:pPr>
        <w:ind w:left="52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A3B194A"/>
    <w:multiLevelType w:val="hybridMultilevel"/>
    <w:tmpl w:val="D7B86E10"/>
    <w:lvl w:ilvl="0" w:tplc="CF0EFE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E8C970">
      <w:start w:val="1"/>
      <w:numFmt w:val="lowerLetter"/>
      <w:lvlText w:val="%2"/>
      <w:lvlJc w:val="left"/>
      <w:pPr>
        <w:ind w:left="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4C26C4">
      <w:start w:val="1"/>
      <w:numFmt w:val="lowerRoman"/>
      <w:lvlRestart w:val="0"/>
      <w:lvlText w:val="(%3)"/>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BAAEE6">
      <w:start w:val="1"/>
      <w:numFmt w:val="decimal"/>
      <w:lvlText w:val="%4"/>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5860E4">
      <w:start w:val="1"/>
      <w:numFmt w:val="lowerLetter"/>
      <w:lvlText w:val="%5"/>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DA6B6C">
      <w:start w:val="1"/>
      <w:numFmt w:val="lowerRoman"/>
      <w:lvlText w:val="%6"/>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B0C126">
      <w:start w:val="1"/>
      <w:numFmt w:val="decimal"/>
      <w:lvlText w:val="%7"/>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5851CC">
      <w:start w:val="1"/>
      <w:numFmt w:val="lowerLetter"/>
      <w:lvlText w:val="%8"/>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9EB332">
      <w:start w:val="1"/>
      <w:numFmt w:val="lowerRoman"/>
      <w:lvlText w:val="%9"/>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C6A73A5"/>
    <w:multiLevelType w:val="multilevel"/>
    <w:tmpl w:val="98B01FA8"/>
    <w:lvl w:ilvl="0">
      <w:start w:val="1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CF83BA8"/>
    <w:multiLevelType w:val="hybridMultilevel"/>
    <w:tmpl w:val="D7C06BAA"/>
    <w:lvl w:ilvl="0" w:tplc="D23A9642">
      <w:start w:val="2"/>
      <w:numFmt w:val="lowerLetter"/>
      <w:lvlText w:val="(%1)"/>
      <w:lvlJc w:val="left"/>
      <w:pPr>
        <w:ind w:left="11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1622DFC">
      <w:start w:val="1"/>
      <w:numFmt w:val="lowerLetter"/>
      <w:lvlText w:val="%2"/>
      <w:lvlJc w:val="left"/>
      <w:pPr>
        <w:ind w:left="11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9DE91D4">
      <w:start w:val="1"/>
      <w:numFmt w:val="lowerRoman"/>
      <w:lvlText w:val="%3"/>
      <w:lvlJc w:val="left"/>
      <w:pPr>
        <w:ind w:left="19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5F0F19E">
      <w:start w:val="1"/>
      <w:numFmt w:val="decimal"/>
      <w:lvlText w:val="%4"/>
      <w:lvlJc w:val="left"/>
      <w:pPr>
        <w:ind w:left="26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08AB77A">
      <w:start w:val="1"/>
      <w:numFmt w:val="lowerLetter"/>
      <w:lvlText w:val="%5"/>
      <w:lvlJc w:val="left"/>
      <w:pPr>
        <w:ind w:left="33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18A9BFE">
      <w:start w:val="1"/>
      <w:numFmt w:val="lowerRoman"/>
      <w:lvlText w:val="%6"/>
      <w:lvlJc w:val="left"/>
      <w:pPr>
        <w:ind w:left="40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006D478">
      <w:start w:val="1"/>
      <w:numFmt w:val="decimal"/>
      <w:lvlText w:val="%7"/>
      <w:lvlJc w:val="left"/>
      <w:pPr>
        <w:ind w:left="47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B84D512">
      <w:start w:val="1"/>
      <w:numFmt w:val="lowerLetter"/>
      <w:lvlText w:val="%8"/>
      <w:lvlJc w:val="left"/>
      <w:pPr>
        <w:ind w:left="55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268B5B8">
      <w:start w:val="1"/>
      <w:numFmt w:val="lowerRoman"/>
      <w:lvlText w:val="%9"/>
      <w:lvlJc w:val="left"/>
      <w:pPr>
        <w:ind w:left="6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D4E21DA"/>
    <w:multiLevelType w:val="hybridMultilevel"/>
    <w:tmpl w:val="C5D651EE"/>
    <w:lvl w:ilvl="0" w:tplc="6BC845E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84BC8C">
      <w:start w:val="1"/>
      <w:numFmt w:val="lowerRoman"/>
      <w:lvlRestart w:val="0"/>
      <w:lvlText w:val="(%2)"/>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5AB046">
      <w:start w:val="1"/>
      <w:numFmt w:val="lowerRoman"/>
      <w:lvlText w:val="%3"/>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02E5BE">
      <w:start w:val="1"/>
      <w:numFmt w:val="decimal"/>
      <w:lvlText w:val="%4"/>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4EBE04">
      <w:start w:val="1"/>
      <w:numFmt w:val="lowerLetter"/>
      <w:lvlText w:val="%5"/>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06C8A4">
      <w:start w:val="1"/>
      <w:numFmt w:val="lowerRoman"/>
      <w:lvlText w:val="%6"/>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20168">
      <w:start w:val="1"/>
      <w:numFmt w:val="decimal"/>
      <w:lvlText w:val="%7"/>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6C512">
      <w:start w:val="1"/>
      <w:numFmt w:val="lowerLetter"/>
      <w:lvlText w:val="%8"/>
      <w:lvlJc w:val="left"/>
      <w:pPr>
        <w:ind w:left="5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8CF5B6">
      <w:start w:val="1"/>
      <w:numFmt w:val="lowerRoman"/>
      <w:lvlText w:val="%9"/>
      <w:lvlJc w:val="left"/>
      <w:pPr>
        <w:ind w:left="6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FAF6D91"/>
    <w:multiLevelType w:val="hybridMultilevel"/>
    <w:tmpl w:val="582AA616"/>
    <w:lvl w:ilvl="0" w:tplc="1EA2B16A">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E43F06">
      <w:start w:val="4"/>
      <w:numFmt w:val="lowerLetter"/>
      <w:lvlRestart w:val="0"/>
      <w:lvlText w:val="(%2)"/>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B2542C">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0EA73A">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EED332">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72FF1C">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602C1C">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54AA08">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987556">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1E10824"/>
    <w:multiLevelType w:val="hybridMultilevel"/>
    <w:tmpl w:val="9094FD76"/>
    <w:lvl w:ilvl="0" w:tplc="7C648C36">
      <w:start w:val="1"/>
      <w:numFmt w:val="lowerLetter"/>
      <w:lvlText w:val="%1)"/>
      <w:lvlJc w:val="left"/>
      <w:pPr>
        <w:ind w:left="562" w:hanging="360"/>
      </w:pPr>
      <w:rPr>
        <w:rFonts w:hint="default"/>
      </w:rPr>
    </w:lvl>
    <w:lvl w:ilvl="1" w:tplc="04050019">
      <w:start w:val="1"/>
      <w:numFmt w:val="lowerLetter"/>
      <w:lvlText w:val="%2."/>
      <w:lvlJc w:val="left"/>
      <w:pPr>
        <w:ind w:left="1282" w:hanging="360"/>
      </w:pPr>
    </w:lvl>
    <w:lvl w:ilvl="2" w:tplc="0405001B" w:tentative="1">
      <w:start w:val="1"/>
      <w:numFmt w:val="lowerRoman"/>
      <w:lvlText w:val="%3."/>
      <w:lvlJc w:val="right"/>
      <w:pPr>
        <w:ind w:left="2002" w:hanging="180"/>
      </w:pPr>
    </w:lvl>
    <w:lvl w:ilvl="3" w:tplc="0405000F" w:tentative="1">
      <w:start w:val="1"/>
      <w:numFmt w:val="decimal"/>
      <w:lvlText w:val="%4."/>
      <w:lvlJc w:val="left"/>
      <w:pPr>
        <w:ind w:left="2722" w:hanging="360"/>
      </w:pPr>
    </w:lvl>
    <w:lvl w:ilvl="4" w:tplc="04050019" w:tentative="1">
      <w:start w:val="1"/>
      <w:numFmt w:val="lowerLetter"/>
      <w:lvlText w:val="%5."/>
      <w:lvlJc w:val="left"/>
      <w:pPr>
        <w:ind w:left="3442" w:hanging="360"/>
      </w:pPr>
    </w:lvl>
    <w:lvl w:ilvl="5" w:tplc="0405001B" w:tentative="1">
      <w:start w:val="1"/>
      <w:numFmt w:val="lowerRoman"/>
      <w:lvlText w:val="%6."/>
      <w:lvlJc w:val="right"/>
      <w:pPr>
        <w:ind w:left="4162" w:hanging="180"/>
      </w:pPr>
    </w:lvl>
    <w:lvl w:ilvl="6" w:tplc="0405000F" w:tentative="1">
      <w:start w:val="1"/>
      <w:numFmt w:val="decimal"/>
      <w:lvlText w:val="%7."/>
      <w:lvlJc w:val="left"/>
      <w:pPr>
        <w:ind w:left="4882" w:hanging="360"/>
      </w:pPr>
    </w:lvl>
    <w:lvl w:ilvl="7" w:tplc="04050019" w:tentative="1">
      <w:start w:val="1"/>
      <w:numFmt w:val="lowerLetter"/>
      <w:lvlText w:val="%8."/>
      <w:lvlJc w:val="left"/>
      <w:pPr>
        <w:ind w:left="5602" w:hanging="360"/>
      </w:pPr>
    </w:lvl>
    <w:lvl w:ilvl="8" w:tplc="0405001B" w:tentative="1">
      <w:start w:val="1"/>
      <w:numFmt w:val="lowerRoman"/>
      <w:lvlText w:val="%9."/>
      <w:lvlJc w:val="right"/>
      <w:pPr>
        <w:ind w:left="6322" w:hanging="180"/>
      </w:pPr>
    </w:lvl>
  </w:abstractNum>
  <w:abstractNum w:abstractNumId="43" w15:restartNumberingAfterBreak="0">
    <w:nsid w:val="42190CD6"/>
    <w:multiLevelType w:val="hybridMultilevel"/>
    <w:tmpl w:val="24EAA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3252C96"/>
    <w:multiLevelType w:val="hybridMultilevel"/>
    <w:tmpl w:val="4E9ABF72"/>
    <w:lvl w:ilvl="0" w:tplc="2A3A36F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705630">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A1DB8">
      <w:start w:val="2"/>
      <w:numFmt w:val="lowerLetter"/>
      <w:lvlRestart w:val="0"/>
      <w:lvlText w:val="(%3)"/>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CEBC40">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784C6A">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94B3F6">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A51E">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1CE684">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18CB44">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5213A86"/>
    <w:multiLevelType w:val="hybridMultilevel"/>
    <w:tmpl w:val="7DA6EA2E"/>
    <w:lvl w:ilvl="0" w:tplc="A0960BC2">
      <w:start w:val="1"/>
      <w:numFmt w:val="decimal"/>
      <w:lvlText w:val="17.%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7FF3921"/>
    <w:multiLevelType w:val="hybridMultilevel"/>
    <w:tmpl w:val="E10876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C005493"/>
    <w:multiLevelType w:val="hybridMultilevel"/>
    <w:tmpl w:val="AF88997A"/>
    <w:lvl w:ilvl="0" w:tplc="7EF28F26">
      <w:start w:val="12"/>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7C2A08">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869492">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D02416">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B895E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10AA04">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E8EE96">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3227EC">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A0DD22">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C8015A7"/>
    <w:multiLevelType w:val="hybridMultilevel"/>
    <w:tmpl w:val="854E8CF6"/>
    <w:lvl w:ilvl="0" w:tplc="739CA7E4">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9" w15:restartNumberingAfterBreak="0">
    <w:nsid w:val="4E4A2EB6"/>
    <w:multiLevelType w:val="hybridMultilevel"/>
    <w:tmpl w:val="92487658"/>
    <w:lvl w:ilvl="0" w:tplc="9C283F7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B6812A">
      <w:start w:val="1"/>
      <w:numFmt w:val="lowerLetter"/>
      <w:lvlText w:val="%2"/>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006AAC">
      <w:start w:val="1"/>
      <w:numFmt w:val="lowerRoman"/>
      <w:lvlRestart w:val="0"/>
      <w:lvlText w:val="(%3)"/>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C0F284">
      <w:start w:val="1"/>
      <w:numFmt w:val="decimal"/>
      <w:lvlText w:val="%4"/>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EE3E82">
      <w:start w:val="1"/>
      <w:numFmt w:val="lowerLetter"/>
      <w:lvlText w:val="%5"/>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787F3A">
      <w:start w:val="1"/>
      <w:numFmt w:val="lowerRoman"/>
      <w:lvlText w:val="%6"/>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4EC66E">
      <w:start w:val="1"/>
      <w:numFmt w:val="decimal"/>
      <w:lvlText w:val="%7"/>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64A638">
      <w:start w:val="1"/>
      <w:numFmt w:val="lowerLetter"/>
      <w:lvlText w:val="%8"/>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F28F40">
      <w:start w:val="1"/>
      <w:numFmt w:val="lowerRoman"/>
      <w:lvlText w:val="%9"/>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E736810"/>
    <w:multiLevelType w:val="hybridMultilevel"/>
    <w:tmpl w:val="F5008E4C"/>
    <w:lvl w:ilvl="0" w:tplc="6D60766C">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18BC38">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9A3934">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D65E0A">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241D9A">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DAD8BA">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84BCFC">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3E204E">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48ACEC">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FA952DF"/>
    <w:multiLevelType w:val="hybridMultilevel"/>
    <w:tmpl w:val="077A446C"/>
    <w:lvl w:ilvl="0" w:tplc="76D08FB4">
      <w:start w:val="2"/>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F8EF9A">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A68E92">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ACFECC">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785538">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CA5E0">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9CAEC6">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D09EAC">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AA7384">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15575B8"/>
    <w:multiLevelType w:val="hybridMultilevel"/>
    <w:tmpl w:val="A46A0A04"/>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53" w15:restartNumberingAfterBreak="0">
    <w:nsid w:val="51FC7274"/>
    <w:multiLevelType w:val="multilevel"/>
    <w:tmpl w:val="2B0A6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49C3208"/>
    <w:multiLevelType w:val="hybridMultilevel"/>
    <w:tmpl w:val="C054E838"/>
    <w:lvl w:ilvl="0" w:tplc="82D227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8B448D8"/>
    <w:multiLevelType w:val="hybridMultilevel"/>
    <w:tmpl w:val="8E9695A6"/>
    <w:lvl w:ilvl="0" w:tplc="23B8C866">
      <w:start w:val="7"/>
      <w:numFmt w:val="bullet"/>
      <w:lvlText w:val=""/>
      <w:lvlJc w:val="left"/>
      <w:pPr>
        <w:ind w:left="922" w:hanging="360"/>
      </w:pPr>
      <w:rPr>
        <w:rFonts w:ascii="Symbol" w:eastAsia="Times New Roman" w:hAnsi="Symbol" w:cs="Times New Roman" w:hint="default"/>
      </w:rPr>
    </w:lvl>
    <w:lvl w:ilvl="1" w:tplc="04050003" w:tentative="1">
      <w:start w:val="1"/>
      <w:numFmt w:val="bullet"/>
      <w:lvlText w:val="o"/>
      <w:lvlJc w:val="left"/>
      <w:pPr>
        <w:ind w:left="1642" w:hanging="360"/>
      </w:pPr>
      <w:rPr>
        <w:rFonts w:ascii="Courier New" w:hAnsi="Courier New" w:cs="Courier New" w:hint="default"/>
      </w:rPr>
    </w:lvl>
    <w:lvl w:ilvl="2" w:tplc="04050005" w:tentative="1">
      <w:start w:val="1"/>
      <w:numFmt w:val="bullet"/>
      <w:lvlText w:val=""/>
      <w:lvlJc w:val="left"/>
      <w:pPr>
        <w:ind w:left="2362" w:hanging="360"/>
      </w:pPr>
      <w:rPr>
        <w:rFonts w:ascii="Wingdings" w:hAnsi="Wingdings" w:hint="default"/>
      </w:rPr>
    </w:lvl>
    <w:lvl w:ilvl="3" w:tplc="04050001" w:tentative="1">
      <w:start w:val="1"/>
      <w:numFmt w:val="bullet"/>
      <w:lvlText w:val=""/>
      <w:lvlJc w:val="left"/>
      <w:pPr>
        <w:ind w:left="3082" w:hanging="360"/>
      </w:pPr>
      <w:rPr>
        <w:rFonts w:ascii="Symbol" w:hAnsi="Symbol" w:hint="default"/>
      </w:rPr>
    </w:lvl>
    <w:lvl w:ilvl="4" w:tplc="04050003" w:tentative="1">
      <w:start w:val="1"/>
      <w:numFmt w:val="bullet"/>
      <w:lvlText w:val="o"/>
      <w:lvlJc w:val="left"/>
      <w:pPr>
        <w:ind w:left="3802" w:hanging="360"/>
      </w:pPr>
      <w:rPr>
        <w:rFonts w:ascii="Courier New" w:hAnsi="Courier New" w:cs="Courier New" w:hint="default"/>
      </w:rPr>
    </w:lvl>
    <w:lvl w:ilvl="5" w:tplc="04050005" w:tentative="1">
      <w:start w:val="1"/>
      <w:numFmt w:val="bullet"/>
      <w:lvlText w:val=""/>
      <w:lvlJc w:val="left"/>
      <w:pPr>
        <w:ind w:left="4522" w:hanging="360"/>
      </w:pPr>
      <w:rPr>
        <w:rFonts w:ascii="Wingdings" w:hAnsi="Wingdings" w:hint="default"/>
      </w:rPr>
    </w:lvl>
    <w:lvl w:ilvl="6" w:tplc="04050001" w:tentative="1">
      <w:start w:val="1"/>
      <w:numFmt w:val="bullet"/>
      <w:lvlText w:val=""/>
      <w:lvlJc w:val="left"/>
      <w:pPr>
        <w:ind w:left="5242" w:hanging="360"/>
      </w:pPr>
      <w:rPr>
        <w:rFonts w:ascii="Symbol" w:hAnsi="Symbol" w:hint="default"/>
      </w:rPr>
    </w:lvl>
    <w:lvl w:ilvl="7" w:tplc="04050003" w:tentative="1">
      <w:start w:val="1"/>
      <w:numFmt w:val="bullet"/>
      <w:lvlText w:val="o"/>
      <w:lvlJc w:val="left"/>
      <w:pPr>
        <w:ind w:left="5962" w:hanging="360"/>
      </w:pPr>
      <w:rPr>
        <w:rFonts w:ascii="Courier New" w:hAnsi="Courier New" w:cs="Courier New" w:hint="default"/>
      </w:rPr>
    </w:lvl>
    <w:lvl w:ilvl="8" w:tplc="04050005" w:tentative="1">
      <w:start w:val="1"/>
      <w:numFmt w:val="bullet"/>
      <w:lvlText w:val=""/>
      <w:lvlJc w:val="left"/>
      <w:pPr>
        <w:ind w:left="6682" w:hanging="360"/>
      </w:pPr>
      <w:rPr>
        <w:rFonts w:ascii="Wingdings" w:hAnsi="Wingdings" w:hint="default"/>
      </w:rPr>
    </w:lvl>
  </w:abstractNum>
  <w:abstractNum w:abstractNumId="56" w15:restartNumberingAfterBreak="0">
    <w:nsid w:val="5B2D0EB0"/>
    <w:multiLevelType w:val="hybridMultilevel"/>
    <w:tmpl w:val="677443FA"/>
    <w:lvl w:ilvl="0" w:tplc="2AAECF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86098C">
      <w:start w:val="1"/>
      <w:numFmt w:val="lowerLetter"/>
      <w:lvlText w:val="(%2)"/>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BAF448">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96BC70">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82F92E">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B8A968">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08894A">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AA14CA">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EA261E">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D183A3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D5847EE"/>
    <w:multiLevelType w:val="hybridMultilevel"/>
    <w:tmpl w:val="683E8FDE"/>
    <w:lvl w:ilvl="0" w:tplc="DDE41C26">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DC97B0">
      <w:start w:val="1"/>
      <w:numFmt w:val="lowerLetter"/>
      <w:lvlText w:val="%2"/>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82187A">
      <w:start w:val="1"/>
      <w:numFmt w:val="lowerRoman"/>
      <w:lvlText w:val="%3"/>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A691E">
      <w:start w:val="1"/>
      <w:numFmt w:val="decimal"/>
      <w:lvlText w:val="%4"/>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BA0F2E">
      <w:start w:val="1"/>
      <w:numFmt w:val="lowerLetter"/>
      <w:lvlText w:val="%5"/>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E87458">
      <w:start w:val="1"/>
      <w:numFmt w:val="lowerRoman"/>
      <w:lvlText w:val="%6"/>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4A9452">
      <w:start w:val="1"/>
      <w:numFmt w:val="decimal"/>
      <w:lvlText w:val="%7"/>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C614E2">
      <w:start w:val="1"/>
      <w:numFmt w:val="lowerLetter"/>
      <w:lvlText w:val="%8"/>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00BA86">
      <w:start w:val="1"/>
      <w:numFmt w:val="lowerRoman"/>
      <w:lvlText w:val="%9"/>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EB75FB5"/>
    <w:multiLevelType w:val="hybridMultilevel"/>
    <w:tmpl w:val="E0D631FE"/>
    <w:lvl w:ilvl="0" w:tplc="4F806CCE">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C0A096">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846AA0">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40090A">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42DBE4">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4ACF50">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EE6062">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0622E">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9AC3B0">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EDB431E"/>
    <w:multiLevelType w:val="hybridMultilevel"/>
    <w:tmpl w:val="256AA154"/>
    <w:lvl w:ilvl="0" w:tplc="85487972">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8C7F82">
      <w:start w:val="1"/>
      <w:numFmt w:val="lowerLetter"/>
      <w:lvlText w:val="%2"/>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10D358">
      <w:start w:val="1"/>
      <w:numFmt w:val="lowerRoman"/>
      <w:lvlText w:val="%3"/>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78BA44">
      <w:start w:val="1"/>
      <w:numFmt w:val="decimal"/>
      <w:lvlText w:val="%4"/>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8A124A">
      <w:start w:val="1"/>
      <w:numFmt w:val="lowerLetter"/>
      <w:lvlText w:val="%5"/>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3CCCF0">
      <w:start w:val="1"/>
      <w:numFmt w:val="lowerRoman"/>
      <w:lvlText w:val="%6"/>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CA99E8">
      <w:start w:val="1"/>
      <w:numFmt w:val="decimal"/>
      <w:lvlText w:val="%7"/>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8414B8">
      <w:start w:val="1"/>
      <w:numFmt w:val="lowerLetter"/>
      <w:lvlText w:val="%8"/>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0076D2">
      <w:start w:val="1"/>
      <w:numFmt w:val="lowerRoman"/>
      <w:lvlText w:val="%9"/>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19E32DC"/>
    <w:multiLevelType w:val="hybridMultilevel"/>
    <w:tmpl w:val="AACCC8FC"/>
    <w:lvl w:ilvl="0" w:tplc="FBEEA5E2">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420ABC">
      <w:start w:val="1"/>
      <w:numFmt w:val="lowerLetter"/>
      <w:lvlText w:val="%2"/>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B01D76">
      <w:start w:val="1"/>
      <w:numFmt w:val="lowerRoman"/>
      <w:lvlText w:val="%3"/>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8E3A8A">
      <w:start w:val="1"/>
      <w:numFmt w:val="decimal"/>
      <w:lvlText w:val="%4"/>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CEB25A">
      <w:start w:val="1"/>
      <w:numFmt w:val="lowerLetter"/>
      <w:lvlText w:val="%5"/>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A2B9D0">
      <w:start w:val="1"/>
      <w:numFmt w:val="lowerRoman"/>
      <w:lvlText w:val="%6"/>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F6412A">
      <w:start w:val="1"/>
      <w:numFmt w:val="decimal"/>
      <w:lvlText w:val="%7"/>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E49078">
      <w:start w:val="1"/>
      <w:numFmt w:val="lowerLetter"/>
      <w:lvlText w:val="%8"/>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84EB7C">
      <w:start w:val="1"/>
      <w:numFmt w:val="lowerRoman"/>
      <w:lvlText w:val="%9"/>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29C4DAD"/>
    <w:multiLevelType w:val="hybridMultilevel"/>
    <w:tmpl w:val="5B321EEE"/>
    <w:lvl w:ilvl="0" w:tplc="E2488498">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7E00B0">
      <w:start w:val="1"/>
      <w:numFmt w:val="lowerRoman"/>
      <w:lvlText w:val="(%2)"/>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C27CE6">
      <w:start w:val="1"/>
      <w:numFmt w:val="lowerRoman"/>
      <w:lvlText w:val="%3"/>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7A1D92">
      <w:start w:val="1"/>
      <w:numFmt w:val="decimal"/>
      <w:lvlText w:val="%4"/>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A0A054">
      <w:start w:val="1"/>
      <w:numFmt w:val="lowerLetter"/>
      <w:lvlText w:val="%5"/>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36DA1E">
      <w:start w:val="1"/>
      <w:numFmt w:val="lowerRoman"/>
      <w:lvlText w:val="%6"/>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52F660">
      <w:start w:val="1"/>
      <w:numFmt w:val="decimal"/>
      <w:lvlText w:val="%7"/>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ECF600">
      <w:start w:val="1"/>
      <w:numFmt w:val="lowerLetter"/>
      <w:lvlText w:val="%8"/>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A2E110">
      <w:start w:val="1"/>
      <w:numFmt w:val="lowerRoman"/>
      <w:lvlText w:val="%9"/>
      <w:lvlJc w:val="left"/>
      <w:pPr>
        <w:ind w:left="6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3191341"/>
    <w:multiLevelType w:val="hybridMultilevel"/>
    <w:tmpl w:val="57A6E6AA"/>
    <w:lvl w:ilvl="0" w:tplc="0405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39A634C"/>
    <w:multiLevelType w:val="hybridMultilevel"/>
    <w:tmpl w:val="59628E80"/>
    <w:lvl w:ilvl="0" w:tplc="70084E5C">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887BEC">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A0F9C">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CCB1D0">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F60AF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581982">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D6FE50">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32779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665F56">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5AB13CE"/>
    <w:multiLevelType w:val="hybridMultilevel"/>
    <w:tmpl w:val="05C826D8"/>
    <w:lvl w:ilvl="0" w:tplc="84A895C4">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083CE0">
      <w:start w:val="1"/>
      <w:numFmt w:val="lowerLetter"/>
      <w:lvlText w:val="%2"/>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44FE4A">
      <w:start w:val="1"/>
      <w:numFmt w:val="lowerRoman"/>
      <w:lvlText w:val="%3"/>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7C7D74">
      <w:start w:val="1"/>
      <w:numFmt w:val="decimal"/>
      <w:lvlText w:val="%4"/>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32FD0A">
      <w:start w:val="1"/>
      <w:numFmt w:val="lowerLetter"/>
      <w:lvlText w:val="%5"/>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3E6380">
      <w:start w:val="1"/>
      <w:numFmt w:val="lowerRoman"/>
      <w:lvlText w:val="%6"/>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A292DA">
      <w:start w:val="1"/>
      <w:numFmt w:val="decimal"/>
      <w:lvlText w:val="%7"/>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9A4C3C">
      <w:start w:val="1"/>
      <w:numFmt w:val="lowerLetter"/>
      <w:lvlText w:val="%8"/>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2C8932">
      <w:start w:val="1"/>
      <w:numFmt w:val="lowerRoman"/>
      <w:lvlText w:val="%9"/>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69F409B"/>
    <w:multiLevelType w:val="hybridMultilevel"/>
    <w:tmpl w:val="939AE906"/>
    <w:lvl w:ilvl="0" w:tplc="16EE1C4C">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694DC">
      <w:start w:val="1"/>
      <w:numFmt w:val="lowerLetter"/>
      <w:lvlText w:val="%2"/>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8E74BC">
      <w:start w:val="1"/>
      <w:numFmt w:val="lowerRoman"/>
      <w:lvlText w:val="%3"/>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1A6E36">
      <w:start w:val="1"/>
      <w:numFmt w:val="decimal"/>
      <w:lvlText w:val="%4"/>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003574">
      <w:start w:val="1"/>
      <w:numFmt w:val="lowerLetter"/>
      <w:lvlText w:val="%5"/>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EC762C">
      <w:start w:val="1"/>
      <w:numFmt w:val="lowerRoman"/>
      <w:lvlText w:val="%6"/>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24386E">
      <w:start w:val="1"/>
      <w:numFmt w:val="decimal"/>
      <w:lvlText w:val="%7"/>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5252E8">
      <w:start w:val="1"/>
      <w:numFmt w:val="lowerLetter"/>
      <w:lvlText w:val="%8"/>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FC325E">
      <w:start w:val="1"/>
      <w:numFmt w:val="lowerRoman"/>
      <w:lvlText w:val="%9"/>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999520B"/>
    <w:multiLevelType w:val="multilevel"/>
    <w:tmpl w:val="693801D8"/>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B835D11"/>
    <w:multiLevelType w:val="hybridMultilevel"/>
    <w:tmpl w:val="3034A0D2"/>
    <w:lvl w:ilvl="0" w:tplc="47587BC2">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BA0462">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9C8122">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0620E2">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EC9398">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A8848C">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465250">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709D58">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5E7BEE">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BA97D02"/>
    <w:multiLevelType w:val="hybridMultilevel"/>
    <w:tmpl w:val="176CF94E"/>
    <w:lvl w:ilvl="0" w:tplc="BA9443B6">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D8DF3C">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001D66">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30D738">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B8BD04">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8A1EA8">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0A88D2">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CC343E">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586CB6">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CEE2CB8"/>
    <w:multiLevelType w:val="multilevel"/>
    <w:tmpl w:val="7CD0C044"/>
    <w:lvl w:ilvl="0">
      <w:start w:val="16"/>
      <w:numFmt w:val="decimal"/>
      <w:lvlText w:val="%1"/>
      <w:lvlJc w:val="left"/>
      <w:pPr>
        <w:ind w:left="384" w:hanging="384"/>
      </w:pPr>
      <w:rPr>
        <w:rFonts w:hint="default"/>
      </w:rPr>
    </w:lvl>
    <w:lvl w:ilvl="1">
      <w:start w:val="1"/>
      <w:numFmt w:val="decimal"/>
      <w:lvlText w:val="18.%2"/>
      <w:lvlJc w:val="left"/>
      <w:pPr>
        <w:ind w:left="1210" w:hanging="360"/>
      </w:pPr>
      <w:rPr>
        <w:rFonts w:ascii="Arial" w:hAnsi="Arial" w:cs="Arial" w:hint="default"/>
        <w:sz w:val="22"/>
        <w:szCs w:val="22"/>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71" w15:restartNumberingAfterBreak="0">
    <w:nsid w:val="6F4B5D6A"/>
    <w:multiLevelType w:val="multilevel"/>
    <w:tmpl w:val="D5DE2A7E"/>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Arial" w:hAnsi="Arial" w:cs="Arial"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2" w15:restartNumberingAfterBreak="0">
    <w:nsid w:val="6F5F67C4"/>
    <w:multiLevelType w:val="hybridMultilevel"/>
    <w:tmpl w:val="4E3E23BA"/>
    <w:lvl w:ilvl="0" w:tplc="115C5A28">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BCEA80">
      <w:start w:val="1"/>
      <w:numFmt w:val="lowerLetter"/>
      <w:lvlText w:val="%2"/>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784970">
      <w:start w:val="1"/>
      <w:numFmt w:val="lowerRoman"/>
      <w:lvlText w:val="%3"/>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7EA99E">
      <w:start w:val="1"/>
      <w:numFmt w:val="decimal"/>
      <w:lvlText w:val="%4"/>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B40D1C">
      <w:start w:val="1"/>
      <w:numFmt w:val="lowerLetter"/>
      <w:lvlText w:val="%5"/>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9E7218">
      <w:start w:val="1"/>
      <w:numFmt w:val="lowerRoman"/>
      <w:lvlText w:val="%6"/>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5C7442">
      <w:start w:val="1"/>
      <w:numFmt w:val="decimal"/>
      <w:lvlText w:val="%7"/>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E0BD86">
      <w:start w:val="1"/>
      <w:numFmt w:val="lowerLetter"/>
      <w:lvlText w:val="%8"/>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5C4C70">
      <w:start w:val="1"/>
      <w:numFmt w:val="lowerRoman"/>
      <w:lvlText w:val="%9"/>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F846B21"/>
    <w:multiLevelType w:val="multilevel"/>
    <w:tmpl w:val="506A881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09428BE"/>
    <w:multiLevelType w:val="hybridMultilevel"/>
    <w:tmpl w:val="0F103788"/>
    <w:lvl w:ilvl="0" w:tplc="A5AE70BA">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5" w15:restartNumberingAfterBreak="0">
    <w:nsid w:val="70FC56CA"/>
    <w:multiLevelType w:val="hybridMultilevel"/>
    <w:tmpl w:val="DFC64CE0"/>
    <w:lvl w:ilvl="0" w:tplc="F4667180">
      <w:start w:val="1"/>
      <w:numFmt w:val="decimal"/>
      <w:lvlText w:val="%1."/>
      <w:lvlJc w:val="left"/>
      <w:pPr>
        <w:ind w:left="360"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abstractNum w:abstractNumId="76" w15:restartNumberingAfterBreak="0">
    <w:nsid w:val="72BB3901"/>
    <w:multiLevelType w:val="multilevel"/>
    <w:tmpl w:val="22B27C12"/>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3960F74"/>
    <w:multiLevelType w:val="hybridMultilevel"/>
    <w:tmpl w:val="024699F4"/>
    <w:lvl w:ilvl="0" w:tplc="94F4F950">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42EAD8">
      <w:start w:val="1"/>
      <w:numFmt w:val="lowerLetter"/>
      <w:lvlText w:val="%2"/>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68EF78">
      <w:start w:val="1"/>
      <w:numFmt w:val="lowerRoman"/>
      <w:lvlText w:val="%3"/>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00C500">
      <w:start w:val="1"/>
      <w:numFmt w:val="decimal"/>
      <w:lvlText w:val="%4"/>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0EAF78">
      <w:start w:val="1"/>
      <w:numFmt w:val="lowerLetter"/>
      <w:lvlText w:val="%5"/>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88C41E">
      <w:start w:val="1"/>
      <w:numFmt w:val="lowerRoman"/>
      <w:lvlText w:val="%6"/>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78501A">
      <w:start w:val="1"/>
      <w:numFmt w:val="decimal"/>
      <w:lvlText w:val="%7"/>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96EA40">
      <w:start w:val="1"/>
      <w:numFmt w:val="lowerLetter"/>
      <w:lvlText w:val="%8"/>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CEDF30">
      <w:start w:val="1"/>
      <w:numFmt w:val="lowerRoman"/>
      <w:lvlText w:val="%9"/>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7183399"/>
    <w:multiLevelType w:val="hybridMultilevel"/>
    <w:tmpl w:val="6A46A008"/>
    <w:lvl w:ilvl="0" w:tplc="D0D03336">
      <w:start w:val="1"/>
      <w:numFmt w:val="upperLetter"/>
      <w:lvlText w:val="(%1)"/>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12FB48">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DABF86">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727728">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24153C">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CC0E9A">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A170A">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065E50">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543844">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B78019F"/>
    <w:multiLevelType w:val="hybridMultilevel"/>
    <w:tmpl w:val="D3144D0C"/>
    <w:lvl w:ilvl="0" w:tplc="D5BAB9FE">
      <w:start w:val="1"/>
      <w:numFmt w:val="decimal"/>
      <w:lvlText w:val="18.%1"/>
      <w:lvlJc w:val="left"/>
      <w:pPr>
        <w:ind w:left="1492"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D2C5042"/>
    <w:multiLevelType w:val="multilevel"/>
    <w:tmpl w:val="F86E40CC"/>
    <w:lvl w:ilvl="0">
      <w:start w:val="16"/>
      <w:numFmt w:val="decimal"/>
      <w:lvlText w:val="%1."/>
      <w:lvlJc w:val="left"/>
      <w:pPr>
        <w:tabs>
          <w:tab w:val="num" w:pos="709"/>
        </w:tabs>
        <w:ind w:left="709" w:hanging="567"/>
      </w:pPr>
      <w:rPr>
        <w:rFonts w:ascii="Times New Roman" w:hAnsi="Times New Roman" w:cs="Times New Roman" w:hint="default"/>
        <w:b/>
        <w:bCs/>
        <w:i w:val="0"/>
        <w:sz w:val="22"/>
      </w:rPr>
    </w:lvl>
    <w:lvl w:ilvl="1">
      <w:start w:val="1"/>
      <w:numFmt w:val="decimal"/>
      <w:lvlText w:val="%1.%2"/>
      <w:lvlJc w:val="left"/>
      <w:pPr>
        <w:tabs>
          <w:tab w:val="num" w:pos="850"/>
        </w:tabs>
        <w:ind w:left="850" w:hanging="567"/>
      </w:pPr>
      <w:rPr>
        <w:rFonts w:ascii="Times New Roman" w:hAnsi="Times New Roman" w:cs="Times New Roman" w:hint="default"/>
        <w:b w:val="0"/>
        <w:bCs/>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1" w15:restartNumberingAfterBreak="0">
    <w:nsid w:val="7D8C35FE"/>
    <w:multiLevelType w:val="hybridMultilevel"/>
    <w:tmpl w:val="FBC41F7A"/>
    <w:lvl w:ilvl="0" w:tplc="F81CD7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ACEDFE">
      <w:start w:val="1"/>
      <w:numFmt w:val="bullet"/>
      <w:lvlText w:val="o"/>
      <w:lvlJc w:val="left"/>
      <w:pPr>
        <w:ind w:left="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F451E8">
      <w:start w:val="1"/>
      <w:numFmt w:val="bullet"/>
      <w:lvlRestart w:val="0"/>
      <w:lvlText w:val="•"/>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907208">
      <w:start w:val="1"/>
      <w:numFmt w:val="bullet"/>
      <w:lvlText w:val="•"/>
      <w:lvlJc w:val="left"/>
      <w:pPr>
        <w:ind w:left="1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38903C">
      <w:start w:val="1"/>
      <w:numFmt w:val="bullet"/>
      <w:lvlText w:val="o"/>
      <w:lvlJc w:val="left"/>
      <w:pPr>
        <w:ind w:left="2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561E28">
      <w:start w:val="1"/>
      <w:numFmt w:val="bullet"/>
      <w:lvlText w:val="▪"/>
      <w:lvlJc w:val="left"/>
      <w:pPr>
        <w:ind w:left="3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E2BA6E">
      <w:start w:val="1"/>
      <w:numFmt w:val="bullet"/>
      <w:lvlText w:val="•"/>
      <w:lvlJc w:val="left"/>
      <w:pPr>
        <w:ind w:left="4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48CF04">
      <w:start w:val="1"/>
      <w:numFmt w:val="bullet"/>
      <w:lvlText w:val="o"/>
      <w:lvlJc w:val="left"/>
      <w:pPr>
        <w:ind w:left="47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98AA2C">
      <w:start w:val="1"/>
      <w:numFmt w:val="bullet"/>
      <w:lvlText w:val="▪"/>
      <w:lvlJc w:val="left"/>
      <w:pPr>
        <w:ind w:left="5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DEB6805"/>
    <w:multiLevelType w:val="hybridMultilevel"/>
    <w:tmpl w:val="81DA0E64"/>
    <w:lvl w:ilvl="0" w:tplc="FFFFFFFF">
      <w:start w:val="1"/>
      <w:numFmt w:val="lowerLetter"/>
      <w:lvlText w:val="(%1)"/>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E0B346C"/>
    <w:multiLevelType w:val="multilevel"/>
    <w:tmpl w:val="90302DB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EC46C22"/>
    <w:multiLevelType w:val="multilevel"/>
    <w:tmpl w:val="3D46203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EFF57C1"/>
    <w:multiLevelType w:val="hybridMultilevel"/>
    <w:tmpl w:val="999EE388"/>
    <w:lvl w:ilvl="0" w:tplc="A0960BC2">
      <w:start w:val="1"/>
      <w:numFmt w:val="decimal"/>
      <w:lvlText w:val="17.%1"/>
      <w:lvlJc w:val="left"/>
      <w:pPr>
        <w:ind w:left="1492"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28839090">
    <w:abstractNumId w:val="78"/>
  </w:num>
  <w:num w:numId="2" w16cid:durableId="835265452">
    <w:abstractNumId w:val="31"/>
  </w:num>
  <w:num w:numId="3" w16cid:durableId="339357866">
    <w:abstractNumId w:val="15"/>
  </w:num>
  <w:num w:numId="4" w16cid:durableId="78211843">
    <w:abstractNumId w:val="72"/>
  </w:num>
  <w:num w:numId="5" w16cid:durableId="24643204">
    <w:abstractNumId w:val="58"/>
  </w:num>
  <w:num w:numId="6" w16cid:durableId="1213688495">
    <w:abstractNumId w:val="73"/>
  </w:num>
  <w:num w:numId="7" w16cid:durableId="680669586">
    <w:abstractNumId w:val="8"/>
  </w:num>
  <w:num w:numId="8" w16cid:durableId="1269972896">
    <w:abstractNumId w:val="3"/>
  </w:num>
  <w:num w:numId="9" w16cid:durableId="218322296">
    <w:abstractNumId w:val="17"/>
  </w:num>
  <w:num w:numId="10" w16cid:durableId="519010658">
    <w:abstractNumId w:val="37"/>
  </w:num>
  <w:num w:numId="11" w16cid:durableId="617562359">
    <w:abstractNumId w:val="16"/>
  </w:num>
  <w:num w:numId="12" w16cid:durableId="978265924">
    <w:abstractNumId w:val="84"/>
  </w:num>
  <w:num w:numId="13" w16cid:durableId="608322432">
    <w:abstractNumId w:val="61"/>
  </w:num>
  <w:num w:numId="14" w16cid:durableId="1748766959">
    <w:abstractNumId w:val="1"/>
  </w:num>
  <w:num w:numId="15" w16cid:durableId="567377282">
    <w:abstractNumId w:val="60"/>
  </w:num>
  <w:num w:numId="16" w16cid:durableId="671571680">
    <w:abstractNumId w:val="34"/>
  </w:num>
  <w:num w:numId="17" w16cid:durableId="611744409">
    <w:abstractNumId w:val="77"/>
  </w:num>
  <w:num w:numId="18" w16cid:durableId="684088508">
    <w:abstractNumId w:val="9"/>
  </w:num>
  <w:num w:numId="19" w16cid:durableId="1297763242">
    <w:abstractNumId w:val="30"/>
  </w:num>
  <w:num w:numId="20" w16cid:durableId="1777864517">
    <w:abstractNumId w:val="66"/>
  </w:num>
  <w:num w:numId="21" w16cid:durableId="1051539775">
    <w:abstractNumId w:val="65"/>
  </w:num>
  <w:num w:numId="22" w16cid:durableId="570114449">
    <w:abstractNumId w:val="6"/>
  </w:num>
  <w:num w:numId="23" w16cid:durableId="1183789118">
    <w:abstractNumId w:val="27"/>
  </w:num>
  <w:num w:numId="24" w16cid:durableId="1276644309">
    <w:abstractNumId w:val="11"/>
  </w:num>
  <w:num w:numId="25" w16cid:durableId="1544780855">
    <w:abstractNumId w:val="22"/>
  </w:num>
  <w:num w:numId="26" w16cid:durableId="1063287636">
    <w:abstractNumId w:val="41"/>
  </w:num>
  <w:num w:numId="27" w16cid:durableId="1641182016">
    <w:abstractNumId w:val="56"/>
  </w:num>
  <w:num w:numId="28" w16cid:durableId="17783561">
    <w:abstractNumId w:val="7"/>
  </w:num>
  <w:num w:numId="29" w16cid:durableId="1456145486">
    <w:abstractNumId w:val="18"/>
  </w:num>
  <w:num w:numId="30" w16cid:durableId="760372692">
    <w:abstractNumId w:val="83"/>
  </w:num>
  <w:num w:numId="31" w16cid:durableId="194924411">
    <w:abstractNumId w:val="32"/>
  </w:num>
  <w:num w:numId="32" w16cid:durableId="19625620">
    <w:abstractNumId w:val="5"/>
  </w:num>
  <w:num w:numId="33" w16cid:durableId="1997102515">
    <w:abstractNumId w:val="62"/>
  </w:num>
  <w:num w:numId="34" w16cid:durableId="458425937">
    <w:abstractNumId w:val="23"/>
  </w:num>
  <w:num w:numId="35" w16cid:durableId="911354464">
    <w:abstractNumId w:val="13"/>
  </w:num>
  <w:num w:numId="36" w16cid:durableId="282614873">
    <w:abstractNumId w:val="44"/>
  </w:num>
  <w:num w:numId="37" w16cid:durableId="2116485783">
    <w:abstractNumId w:val="33"/>
  </w:num>
  <w:num w:numId="38" w16cid:durableId="612371242">
    <w:abstractNumId w:val="10"/>
  </w:num>
  <w:num w:numId="39" w16cid:durableId="573516402">
    <w:abstractNumId w:val="36"/>
  </w:num>
  <w:num w:numId="40" w16cid:durableId="1771001594">
    <w:abstractNumId w:val="49"/>
  </w:num>
  <w:num w:numId="41" w16cid:durableId="1292709813">
    <w:abstractNumId w:val="35"/>
  </w:num>
  <w:num w:numId="42" w16cid:durableId="8459788">
    <w:abstractNumId w:val="39"/>
  </w:num>
  <w:num w:numId="43" w16cid:durableId="830221792">
    <w:abstractNumId w:val="24"/>
  </w:num>
  <w:num w:numId="44" w16cid:durableId="1455949396">
    <w:abstractNumId w:val="50"/>
  </w:num>
  <w:num w:numId="45" w16cid:durableId="16736797">
    <w:abstractNumId w:val="4"/>
  </w:num>
  <w:num w:numId="46" w16cid:durableId="1722168787">
    <w:abstractNumId w:val="51"/>
  </w:num>
  <w:num w:numId="47" w16cid:durableId="863637469">
    <w:abstractNumId w:val="47"/>
  </w:num>
  <w:num w:numId="48" w16cid:durableId="1243489733">
    <w:abstractNumId w:val="69"/>
  </w:num>
  <w:num w:numId="49" w16cid:durableId="518932071">
    <w:abstractNumId w:val="67"/>
  </w:num>
  <w:num w:numId="50" w16cid:durableId="496114349">
    <w:abstractNumId w:val="59"/>
  </w:num>
  <w:num w:numId="51" w16cid:durableId="798451278">
    <w:abstractNumId w:val="21"/>
  </w:num>
  <w:num w:numId="52" w16cid:durableId="2023119938">
    <w:abstractNumId w:val="64"/>
  </w:num>
  <w:num w:numId="53" w16cid:durableId="1407729603">
    <w:abstractNumId w:val="2"/>
  </w:num>
  <w:num w:numId="54" w16cid:durableId="1733966788">
    <w:abstractNumId w:val="40"/>
  </w:num>
  <w:num w:numId="55" w16cid:durableId="176506373">
    <w:abstractNumId w:val="28"/>
  </w:num>
  <w:num w:numId="56" w16cid:durableId="832644329">
    <w:abstractNumId w:val="68"/>
  </w:num>
  <w:num w:numId="57" w16cid:durableId="1385521555">
    <w:abstractNumId w:val="76"/>
  </w:num>
  <w:num w:numId="58" w16cid:durableId="853302669">
    <w:abstractNumId w:val="14"/>
  </w:num>
  <w:num w:numId="59" w16cid:durableId="1568224017">
    <w:abstractNumId w:val="38"/>
  </w:num>
  <w:num w:numId="60" w16cid:durableId="79521863">
    <w:abstractNumId w:val="26"/>
  </w:num>
  <w:num w:numId="61" w16cid:durableId="170682036">
    <w:abstractNumId w:val="0"/>
  </w:num>
  <w:num w:numId="62" w16cid:durableId="1374618887">
    <w:abstractNumId w:val="25"/>
  </w:num>
  <w:num w:numId="63" w16cid:durableId="1126856115">
    <w:abstractNumId w:val="81"/>
  </w:num>
  <w:num w:numId="64" w16cid:durableId="514998203">
    <w:abstractNumId w:val="29"/>
  </w:num>
  <w:num w:numId="65" w16cid:durableId="1488742931">
    <w:abstractNumId w:val="74"/>
  </w:num>
  <w:num w:numId="66" w16cid:durableId="654069407">
    <w:abstractNumId w:val="71"/>
  </w:num>
  <w:num w:numId="67" w16cid:durableId="1994986411">
    <w:abstractNumId w:val="43"/>
  </w:num>
  <w:num w:numId="68" w16cid:durableId="936791430">
    <w:abstractNumId w:val="19"/>
  </w:num>
  <w:num w:numId="69" w16cid:durableId="576863815">
    <w:abstractNumId w:val="70"/>
  </w:num>
  <w:num w:numId="70" w16cid:durableId="1417701395">
    <w:abstractNumId w:val="82"/>
  </w:num>
  <w:num w:numId="71" w16cid:durableId="11227109">
    <w:abstractNumId w:val="20"/>
  </w:num>
  <w:num w:numId="72" w16cid:durableId="886188499">
    <w:abstractNumId w:val="46"/>
  </w:num>
  <w:num w:numId="73" w16cid:durableId="750464911">
    <w:abstractNumId w:val="54"/>
  </w:num>
  <w:num w:numId="74" w16cid:durableId="1920284486">
    <w:abstractNumId w:val="45"/>
  </w:num>
  <w:num w:numId="75" w16cid:durableId="791169541">
    <w:abstractNumId w:val="57"/>
  </w:num>
  <w:num w:numId="76" w16cid:durableId="600799386">
    <w:abstractNumId w:val="85"/>
  </w:num>
  <w:num w:numId="77" w16cid:durableId="1774008393">
    <w:abstractNumId w:val="79"/>
  </w:num>
  <w:num w:numId="78" w16cid:durableId="1367758169">
    <w:abstractNumId w:val="80"/>
  </w:num>
  <w:num w:numId="79" w16cid:durableId="1218131906">
    <w:abstractNumId w:val="52"/>
  </w:num>
  <w:num w:numId="80" w16cid:durableId="445546180">
    <w:abstractNumId w:val="75"/>
  </w:num>
  <w:num w:numId="81" w16cid:durableId="372704168">
    <w:abstractNumId w:val="53"/>
  </w:num>
  <w:num w:numId="82" w16cid:durableId="1232619201">
    <w:abstractNumId w:val="63"/>
  </w:num>
  <w:num w:numId="83" w16cid:durableId="1951430601">
    <w:abstractNumId w:val="48"/>
  </w:num>
  <w:num w:numId="84" w16cid:durableId="70277521">
    <w:abstractNumId w:val="12"/>
  </w:num>
  <w:num w:numId="85" w16cid:durableId="637731217">
    <w:abstractNumId w:val="42"/>
  </w:num>
  <w:num w:numId="86" w16cid:durableId="1606767504">
    <w:abstractNumId w:val="5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E4A"/>
    <w:rsid w:val="00010B1E"/>
    <w:rsid w:val="00021552"/>
    <w:rsid w:val="0002644F"/>
    <w:rsid w:val="00037430"/>
    <w:rsid w:val="00062817"/>
    <w:rsid w:val="00090579"/>
    <w:rsid w:val="000950D3"/>
    <w:rsid w:val="000A3BF4"/>
    <w:rsid w:val="000D0AFD"/>
    <w:rsid w:val="000F308C"/>
    <w:rsid w:val="001023F4"/>
    <w:rsid w:val="00105E4A"/>
    <w:rsid w:val="001062D0"/>
    <w:rsid w:val="00121A18"/>
    <w:rsid w:val="00121F9C"/>
    <w:rsid w:val="00131CC6"/>
    <w:rsid w:val="001416E1"/>
    <w:rsid w:val="001468B3"/>
    <w:rsid w:val="0016751D"/>
    <w:rsid w:val="00167635"/>
    <w:rsid w:val="00175080"/>
    <w:rsid w:val="0017531D"/>
    <w:rsid w:val="00192E0F"/>
    <w:rsid w:val="001956B0"/>
    <w:rsid w:val="001A46F1"/>
    <w:rsid w:val="001A710F"/>
    <w:rsid w:val="001C7E8F"/>
    <w:rsid w:val="001D262D"/>
    <w:rsid w:val="001D48C0"/>
    <w:rsid w:val="001D4F0B"/>
    <w:rsid w:val="00202012"/>
    <w:rsid w:val="00215E6F"/>
    <w:rsid w:val="00222814"/>
    <w:rsid w:val="002570C1"/>
    <w:rsid w:val="00271AA3"/>
    <w:rsid w:val="00275D20"/>
    <w:rsid w:val="00277B18"/>
    <w:rsid w:val="00295CD0"/>
    <w:rsid w:val="0029602F"/>
    <w:rsid w:val="00296D59"/>
    <w:rsid w:val="002A095B"/>
    <w:rsid w:val="002C0035"/>
    <w:rsid w:val="002D7D69"/>
    <w:rsid w:val="002E56CB"/>
    <w:rsid w:val="002E59F2"/>
    <w:rsid w:val="002F2DAE"/>
    <w:rsid w:val="002F55C1"/>
    <w:rsid w:val="003003E9"/>
    <w:rsid w:val="003241F6"/>
    <w:rsid w:val="003661B0"/>
    <w:rsid w:val="003665E1"/>
    <w:rsid w:val="00367F95"/>
    <w:rsid w:val="003766E2"/>
    <w:rsid w:val="003900B4"/>
    <w:rsid w:val="00391B92"/>
    <w:rsid w:val="003A1E2B"/>
    <w:rsid w:val="003A3BA0"/>
    <w:rsid w:val="003B534C"/>
    <w:rsid w:val="003D3E86"/>
    <w:rsid w:val="003D589F"/>
    <w:rsid w:val="003D7913"/>
    <w:rsid w:val="003E0313"/>
    <w:rsid w:val="0040662A"/>
    <w:rsid w:val="00406F19"/>
    <w:rsid w:val="004146F2"/>
    <w:rsid w:val="004247C1"/>
    <w:rsid w:val="004414DB"/>
    <w:rsid w:val="00442EAF"/>
    <w:rsid w:val="004443E0"/>
    <w:rsid w:val="0044712E"/>
    <w:rsid w:val="00450C1E"/>
    <w:rsid w:val="004523DA"/>
    <w:rsid w:val="00455328"/>
    <w:rsid w:val="00460B2B"/>
    <w:rsid w:val="004654C8"/>
    <w:rsid w:val="00475C95"/>
    <w:rsid w:val="00492196"/>
    <w:rsid w:val="00493CE8"/>
    <w:rsid w:val="004A6FF6"/>
    <w:rsid w:val="004B2691"/>
    <w:rsid w:val="004C5AE0"/>
    <w:rsid w:val="004C6C76"/>
    <w:rsid w:val="004C7EFF"/>
    <w:rsid w:val="004E2BD1"/>
    <w:rsid w:val="004E63C3"/>
    <w:rsid w:val="004F1399"/>
    <w:rsid w:val="00506DA5"/>
    <w:rsid w:val="00517F2B"/>
    <w:rsid w:val="005318B7"/>
    <w:rsid w:val="00534639"/>
    <w:rsid w:val="0053522B"/>
    <w:rsid w:val="00536C97"/>
    <w:rsid w:val="005457F2"/>
    <w:rsid w:val="0055424D"/>
    <w:rsid w:val="00571F61"/>
    <w:rsid w:val="0058512A"/>
    <w:rsid w:val="00591515"/>
    <w:rsid w:val="005A6EA2"/>
    <w:rsid w:val="005B444F"/>
    <w:rsid w:val="005B4507"/>
    <w:rsid w:val="005B5F47"/>
    <w:rsid w:val="005C1259"/>
    <w:rsid w:val="005C1FA9"/>
    <w:rsid w:val="005C52E6"/>
    <w:rsid w:val="005E13F5"/>
    <w:rsid w:val="005E22A5"/>
    <w:rsid w:val="005E4BA6"/>
    <w:rsid w:val="005F55EA"/>
    <w:rsid w:val="005F7FBD"/>
    <w:rsid w:val="00624D09"/>
    <w:rsid w:val="00626D82"/>
    <w:rsid w:val="006315BC"/>
    <w:rsid w:val="006321DB"/>
    <w:rsid w:val="00632F84"/>
    <w:rsid w:val="00634E0B"/>
    <w:rsid w:val="00647E5D"/>
    <w:rsid w:val="00654E43"/>
    <w:rsid w:val="00657F51"/>
    <w:rsid w:val="006622B9"/>
    <w:rsid w:val="006676CF"/>
    <w:rsid w:val="00683D3D"/>
    <w:rsid w:val="00696C66"/>
    <w:rsid w:val="006A13EF"/>
    <w:rsid w:val="006A3C07"/>
    <w:rsid w:val="006A6C1A"/>
    <w:rsid w:val="006B0EC8"/>
    <w:rsid w:val="006B4FA2"/>
    <w:rsid w:val="006D0973"/>
    <w:rsid w:val="006F3F08"/>
    <w:rsid w:val="006F7258"/>
    <w:rsid w:val="006F7C81"/>
    <w:rsid w:val="00702661"/>
    <w:rsid w:val="00703E8E"/>
    <w:rsid w:val="00704595"/>
    <w:rsid w:val="00713E94"/>
    <w:rsid w:val="00722C60"/>
    <w:rsid w:val="0074191B"/>
    <w:rsid w:val="00745D11"/>
    <w:rsid w:val="007748D0"/>
    <w:rsid w:val="00780E08"/>
    <w:rsid w:val="007846A6"/>
    <w:rsid w:val="00785C96"/>
    <w:rsid w:val="00790798"/>
    <w:rsid w:val="007B3F21"/>
    <w:rsid w:val="007B4505"/>
    <w:rsid w:val="007C48F6"/>
    <w:rsid w:val="007E1B97"/>
    <w:rsid w:val="007F2D7C"/>
    <w:rsid w:val="007F736E"/>
    <w:rsid w:val="008169CF"/>
    <w:rsid w:val="00822AC5"/>
    <w:rsid w:val="00827E3A"/>
    <w:rsid w:val="008432F7"/>
    <w:rsid w:val="00843FF1"/>
    <w:rsid w:val="008556EE"/>
    <w:rsid w:val="00862412"/>
    <w:rsid w:val="0087426F"/>
    <w:rsid w:val="008827BB"/>
    <w:rsid w:val="00886892"/>
    <w:rsid w:val="008A22D0"/>
    <w:rsid w:val="008B10FD"/>
    <w:rsid w:val="008B6676"/>
    <w:rsid w:val="008D315F"/>
    <w:rsid w:val="008D3C72"/>
    <w:rsid w:val="008D42E4"/>
    <w:rsid w:val="008E2437"/>
    <w:rsid w:val="008F50D9"/>
    <w:rsid w:val="00904152"/>
    <w:rsid w:val="00915104"/>
    <w:rsid w:val="00923959"/>
    <w:rsid w:val="00930933"/>
    <w:rsid w:val="00934B96"/>
    <w:rsid w:val="00935E3C"/>
    <w:rsid w:val="009531F2"/>
    <w:rsid w:val="009718C8"/>
    <w:rsid w:val="0099233E"/>
    <w:rsid w:val="009A2407"/>
    <w:rsid w:val="009A2448"/>
    <w:rsid w:val="009C6DE6"/>
    <w:rsid w:val="009D36B2"/>
    <w:rsid w:val="009E01BD"/>
    <w:rsid w:val="009F225F"/>
    <w:rsid w:val="009F3057"/>
    <w:rsid w:val="00A00DCC"/>
    <w:rsid w:val="00A0403B"/>
    <w:rsid w:val="00A156C0"/>
    <w:rsid w:val="00A44414"/>
    <w:rsid w:val="00A56ECF"/>
    <w:rsid w:val="00A738E3"/>
    <w:rsid w:val="00A90750"/>
    <w:rsid w:val="00A90B31"/>
    <w:rsid w:val="00A97055"/>
    <w:rsid w:val="00AA1171"/>
    <w:rsid w:val="00AA1280"/>
    <w:rsid w:val="00AA6CFD"/>
    <w:rsid w:val="00AC216C"/>
    <w:rsid w:val="00AE110D"/>
    <w:rsid w:val="00B02B0A"/>
    <w:rsid w:val="00B0665A"/>
    <w:rsid w:val="00B15AD4"/>
    <w:rsid w:val="00B2195B"/>
    <w:rsid w:val="00B21BED"/>
    <w:rsid w:val="00B457C2"/>
    <w:rsid w:val="00B50A4B"/>
    <w:rsid w:val="00B656B8"/>
    <w:rsid w:val="00B74678"/>
    <w:rsid w:val="00B76392"/>
    <w:rsid w:val="00B81365"/>
    <w:rsid w:val="00B86959"/>
    <w:rsid w:val="00B97836"/>
    <w:rsid w:val="00BA01A5"/>
    <w:rsid w:val="00BA145F"/>
    <w:rsid w:val="00BA5958"/>
    <w:rsid w:val="00BB0E6D"/>
    <w:rsid w:val="00BB1608"/>
    <w:rsid w:val="00BB7564"/>
    <w:rsid w:val="00BB774A"/>
    <w:rsid w:val="00BB7916"/>
    <w:rsid w:val="00BC3049"/>
    <w:rsid w:val="00BF1498"/>
    <w:rsid w:val="00BF4E8F"/>
    <w:rsid w:val="00C03EC3"/>
    <w:rsid w:val="00C12F52"/>
    <w:rsid w:val="00C35D3A"/>
    <w:rsid w:val="00C41132"/>
    <w:rsid w:val="00C5434A"/>
    <w:rsid w:val="00C66341"/>
    <w:rsid w:val="00C666AA"/>
    <w:rsid w:val="00C825DF"/>
    <w:rsid w:val="00C84B5B"/>
    <w:rsid w:val="00C87148"/>
    <w:rsid w:val="00C9748C"/>
    <w:rsid w:val="00CB73DB"/>
    <w:rsid w:val="00CC1728"/>
    <w:rsid w:val="00CD6275"/>
    <w:rsid w:val="00CE1EE3"/>
    <w:rsid w:val="00CE541D"/>
    <w:rsid w:val="00D03915"/>
    <w:rsid w:val="00D10134"/>
    <w:rsid w:val="00D23CF1"/>
    <w:rsid w:val="00D27F27"/>
    <w:rsid w:val="00D32692"/>
    <w:rsid w:val="00D33E61"/>
    <w:rsid w:val="00D35376"/>
    <w:rsid w:val="00D422A0"/>
    <w:rsid w:val="00D4232E"/>
    <w:rsid w:val="00D53EEB"/>
    <w:rsid w:val="00D603A8"/>
    <w:rsid w:val="00D73385"/>
    <w:rsid w:val="00D73CC8"/>
    <w:rsid w:val="00D7615E"/>
    <w:rsid w:val="00D95887"/>
    <w:rsid w:val="00D95ADA"/>
    <w:rsid w:val="00DB260D"/>
    <w:rsid w:val="00DC4C88"/>
    <w:rsid w:val="00DD2D50"/>
    <w:rsid w:val="00DD6EE7"/>
    <w:rsid w:val="00DE6F63"/>
    <w:rsid w:val="00DF628C"/>
    <w:rsid w:val="00DF7A9C"/>
    <w:rsid w:val="00E05065"/>
    <w:rsid w:val="00E07191"/>
    <w:rsid w:val="00E20D5C"/>
    <w:rsid w:val="00E269D6"/>
    <w:rsid w:val="00E356A1"/>
    <w:rsid w:val="00E35B1F"/>
    <w:rsid w:val="00E37725"/>
    <w:rsid w:val="00E430D2"/>
    <w:rsid w:val="00E47391"/>
    <w:rsid w:val="00E70E91"/>
    <w:rsid w:val="00E8084B"/>
    <w:rsid w:val="00E82193"/>
    <w:rsid w:val="00E8528C"/>
    <w:rsid w:val="00EB02ED"/>
    <w:rsid w:val="00EB4BDC"/>
    <w:rsid w:val="00EB705C"/>
    <w:rsid w:val="00EC19E5"/>
    <w:rsid w:val="00EC380E"/>
    <w:rsid w:val="00EC40EA"/>
    <w:rsid w:val="00EC4933"/>
    <w:rsid w:val="00ED1AF2"/>
    <w:rsid w:val="00EE50C7"/>
    <w:rsid w:val="00EF557E"/>
    <w:rsid w:val="00F0190D"/>
    <w:rsid w:val="00F039D4"/>
    <w:rsid w:val="00F0714A"/>
    <w:rsid w:val="00F21739"/>
    <w:rsid w:val="00F25A11"/>
    <w:rsid w:val="00F51798"/>
    <w:rsid w:val="00F53E6A"/>
    <w:rsid w:val="00F71EC2"/>
    <w:rsid w:val="00F95ACF"/>
    <w:rsid w:val="00FA1550"/>
    <w:rsid w:val="00FA1C36"/>
    <w:rsid w:val="00FB126B"/>
    <w:rsid w:val="00FB41F9"/>
    <w:rsid w:val="00FC4D32"/>
    <w:rsid w:val="00FC6D75"/>
    <w:rsid w:val="00FD3817"/>
    <w:rsid w:val="00FE0E3B"/>
    <w:rsid w:val="00FE2AA1"/>
    <w:rsid w:val="00FE5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474FD"/>
  <w15:docId w15:val="{718C8E30-1654-4FFB-A596-6B3788B2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7" w:line="270" w:lineRule="auto"/>
      <w:ind w:left="10" w:hanging="10"/>
      <w:jc w:val="both"/>
    </w:pPr>
    <w:rPr>
      <w:rFonts w:ascii="Times New Roman" w:eastAsia="Times New Roman" w:hAnsi="Times New Roman" w:cs="Times New Roman"/>
      <w:color w:val="000000"/>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next w:val="Normln"/>
    <w:link w:val="Nadpis1Char"/>
    <w:qFormat/>
    <w:pPr>
      <w:keepNext/>
      <w:keepLines/>
      <w:spacing w:after="134" w:line="270" w:lineRule="auto"/>
      <w:ind w:left="10" w:right="265" w:hanging="10"/>
      <w:outlineLvl w:val="0"/>
    </w:pPr>
    <w:rPr>
      <w:rFonts w:ascii="Times New Roman" w:eastAsia="Times New Roman" w:hAnsi="Times New Roman" w:cs="Times New Roman"/>
      <w:b/>
      <w:color w:val="000000"/>
    </w:rPr>
  </w:style>
  <w:style w:type="paragraph" w:styleId="Nadpis2">
    <w:name w:val="heading 2"/>
    <w:next w:val="Normln"/>
    <w:link w:val="Nadpis2Char"/>
    <w:uiPriority w:val="9"/>
    <w:unhideWhenUsed/>
    <w:qFormat/>
    <w:pPr>
      <w:keepNext/>
      <w:keepLines/>
      <w:spacing w:after="134" w:line="270" w:lineRule="auto"/>
      <w:ind w:left="10" w:right="265" w:hanging="10"/>
      <w:outlineLvl w:val="1"/>
    </w:pPr>
    <w:rPr>
      <w:rFonts w:ascii="Times New Roman" w:eastAsia="Times New Roman" w:hAnsi="Times New Roman" w:cs="Times New Roman"/>
      <w:b/>
      <w:color w:val="000000"/>
    </w:rPr>
  </w:style>
  <w:style w:type="paragraph" w:styleId="Nadpis3">
    <w:name w:val="heading 3"/>
    <w:next w:val="Normln"/>
    <w:link w:val="Nadpis3Char"/>
    <w:uiPriority w:val="9"/>
    <w:unhideWhenUsed/>
    <w:qFormat/>
    <w:pPr>
      <w:keepNext/>
      <w:keepLines/>
      <w:spacing w:after="134" w:line="270" w:lineRule="auto"/>
      <w:ind w:left="10" w:right="265" w:hanging="10"/>
      <w:outlineLvl w:val="2"/>
    </w:pPr>
    <w:rPr>
      <w:rFonts w:ascii="Times New Roman" w:eastAsia="Times New Roman" w:hAnsi="Times New Roman" w:cs="Times New Roman"/>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b/>
      <w:color w:val="000000"/>
      <w:sz w:val="22"/>
    </w:rPr>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link w:val="Nadpis1"/>
    <w:rPr>
      <w:rFonts w:ascii="Times New Roman" w:eastAsia="Times New Roman" w:hAnsi="Times New Roman" w:cs="Times New Roman"/>
      <w:b/>
      <w:color w:val="000000"/>
      <w:sz w:val="22"/>
    </w:rPr>
  </w:style>
  <w:style w:type="character" w:customStyle="1" w:styleId="Nadpis2Char">
    <w:name w:val="Nadpis 2 Char"/>
    <w:link w:val="Nadpis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ze">
    <w:name w:val="Revision"/>
    <w:hidden/>
    <w:uiPriority w:val="99"/>
    <w:semiHidden/>
    <w:rsid w:val="004E63C3"/>
    <w:pPr>
      <w:spacing w:after="0" w:line="240" w:lineRule="auto"/>
    </w:pPr>
    <w:rPr>
      <w:rFonts w:ascii="Times New Roman" w:eastAsia="Times New Roman" w:hAnsi="Times New Roman" w:cs="Times New Roman"/>
      <w:color w:val="000000"/>
    </w:rPr>
  </w:style>
  <w:style w:type="character" w:styleId="Hypertextovodkaz">
    <w:name w:val="Hyperlink"/>
    <w:basedOn w:val="Standardnpsmoodstavce"/>
    <w:uiPriority w:val="99"/>
    <w:unhideWhenUsed/>
    <w:rsid w:val="008827BB"/>
    <w:rPr>
      <w:color w:val="0563C1" w:themeColor="hyperlink"/>
      <w:u w:val="single"/>
    </w:rPr>
  </w:style>
  <w:style w:type="character" w:styleId="Nevyeenzmnka">
    <w:name w:val="Unresolved Mention"/>
    <w:basedOn w:val="Standardnpsmoodstavce"/>
    <w:uiPriority w:val="99"/>
    <w:semiHidden/>
    <w:unhideWhenUsed/>
    <w:rsid w:val="008827BB"/>
    <w:rPr>
      <w:color w:val="605E5C"/>
      <w:shd w:val="clear" w:color="auto" w:fill="E1DFDD"/>
    </w:rPr>
  </w:style>
  <w:style w:type="paragraph" w:styleId="Zhlav">
    <w:name w:val="header"/>
    <w:basedOn w:val="Normln"/>
    <w:link w:val="ZhlavChar"/>
    <w:uiPriority w:val="99"/>
    <w:unhideWhenUsed/>
    <w:rsid w:val="00CE54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541D"/>
    <w:rPr>
      <w:rFonts w:ascii="Times New Roman" w:eastAsia="Times New Roman" w:hAnsi="Times New Roman" w:cs="Times New Roman"/>
      <w:color w:val="000000"/>
    </w:rPr>
  </w:style>
  <w:style w:type="paragraph" w:styleId="Zpat">
    <w:name w:val="footer"/>
    <w:basedOn w:val="Normln"/>
    <w:link w:val="ZpatChar"/>
    <w:uiPriority w:val="99"/>
    <w:unhideWhenUsed/>
    <w:rsid w:val="00CE541D"/>
    <w:pPr>
      <w:tabs>
        <w:tab w:val="center" w:pos="4680"/>
        <w:tab w:val="right" w:pos="9360"/>
      </w:tabs>
      <w:spacing w:after="0" w:line="240" w:lineRule="auto"/>
      <w:ind w:left="0" w:firstLine="0"/>
      <w:jc w:val="left"/>
    </w:pPr>
    <w:rPr>
      <w:rFonts w:asciiTheme="minorHAnsi" w:eastAsiaTheme="minorEastAsia" w:hAnsiTheme="minorHAnsi"/>
      <w:color w:val="auto"/>
      <w:kern w:val="0"/>
      <w14:ligatures w14:val="none"/>
    </w:rPr>
  </w:style>
  <w:style w:type="character" w:customStyle="1" w:styleId="ZpatChar">
    <w:name w:val="Zápatí Char"/>
    <w:basedOn w:val="Standardnpsmoodstavce"/>
    <w:link w:val="Zpat"/>
    <w:uiPriority w:val="99"/>
    <w:rsid w:val="00CE541D"/>
    <w:rPr>
      <w:rFonts w:cs="Times New Roman"/>
      <w:kern w:val="0"/>
      <w14:ligatures w14:val="none"/>
    </w:rPr>
  </w:style>
  <w:style w:type="paragraph" w:styleId="Odstavecseseznamem">
    <w:name w:val="List Paragraph"/>
    <w:basedOn w:val="Normln"/>
    <w:uiPriority w:val="34"/>
    <w:qFormat/>
    <w:rsid w:val="00624D09"/>
    <w:pPr>
      <w:ind w:left="720"/>
      <w:contextualSpacing/>
    </w:pPr>
  </w:style>
  <w:style w:type="character" w:styleId="Odkaznakoment">
    <w:name w:val="annotation reference"/>
    <w:basedOn w:val="Standardnpsmoodstavce"/>
    <w:uiPriority w:val="99"/>
    <w:semiHidden/>
    <w:unhideWhenUsed/>
    <w:rsid w:val="0017531D"/>
    <w:rPr>
      <w:sz w:val="16"/>
      <w:szCs w:val="16"/>
    </w:rPr>
  </w:style>
  <w:style w:type="paragraph" w:styleId="Textkomente">
    <w:name w:val="annotation text"/>
    <w:basedOn w:val="Normln"/>
    <w:link w:val="TextkomenteChar"/>
    <w:uiPriority w:val="99"/>
    <w:unhideWhenUsed/>
    <w:rsid w:val="0017531D"/>
    <w:pPr>
      <w:spacing w:line="240" w:lineRule="auto"/>
    </w:pPr>
    <w:rPr>
      <w:sz w:val="20"/>
      <w:szCs w:val="20"/>
    </w:rPr>
  </w:style>
  <w:style w:type="character" w:customStyle="1" w:styleId="TextkomenteChar">
    <w:name w:val="Text komentáře Char"/>
    <w:basedOn w:val="Standardnpsmoodstavce"/>
    <w:link w:val="Textkomente"/>
    <w:uiPriority w:val="99"/>
    <w:rsid w:val="0017531D"/>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17531D"/>
    <w:rPr>
      <w:b/>
      <w:bCs/>
    </w:rPr>
  </w:style>
  <w:style w:type="character" w:customStyle="1" w:styleId="PedmtkomenteChar">
    <w:name w:val="Předmět komentáře Char"/>
    <w:basedOn w:val="TextkomenteChar"/>
    <w:link w:val="Pedmtkomente"/>
    <w:uiPriority w:val="99"/>
    <w:semiHidden/>
    <w:rsid w:val="0017531D"/>
    <w:rPr>
      <w:rFonts w:ascii="Times New Roman" w:eastAsia="Times New Roman" w:hAnsi="Times New Roman" w:cs="Times New Roman"/>
      <w:b/>
      <w:bCs/>
      <w:color w:val="000000"/>
      <w:sz w:val="20"/>
      <w:szCs w:val="20"/>
    </w:rPr>
  </w:style>
  <w:style w:type="paragraph" w:customStyle="1" w:styleId="Clanek11">
    <w:name w:val="Clanek 1.1"/>
    <w:basedOn w:val="Nadpis2"/>
    <w:link w:val="Clanek11Char"/>
    <w:qFormat/>
    <w:rsid w:val="00A90750"/>
    <w:pPr>
      <w:keepNext w:val="0"/>
      <w:keepLines w:val="0"/>
      <w:widowControl w:val="0"/>
      <w:tabs>
        <w:tab w:val="num" w:pos="567"/>
      </w:tabs>
      <w:spacing w:before="120" w:after="120" w:line="240" w:lineRule="auto"/>
      <w:ind w:left="567" w:right="0" w:hanging="567"/>
      <w:jc w:val="both"/>
    </w:pPr>
    <w:rPr>
      <w:rFonts w:ascii="Arial" w:hAnsi="Arial" w:cs="Arial"/>
      <w:b w:val="0"/>
      <w:bCs/>
      <w:iCs/>
      <w:color w:val="auto"/>
      <w:kern w:val="0"/>
      <w:szCs w:val="28"/>
      <w:lang w:eastAsia="en-US"/>
      <w14:ligatures w14:val="none"/>
    </w:rPr>
  </w:style>
  <w:style w:type="paragraph" w:customStyle="1" w:styleId="Claneka">
    <w:name w:val="Clanek (a)"/>
    <w:basedOn w:val="Normln"/>
    <w:qFormat/>
    <w:rsid w:val="00A90750"/>
    <w:pPr>
      <w:keepLines/>
      <w:widowControl w:val="0"/>
      <w:tabs>
        <w:tab w:val="num" w:pos="992"/>
      </w:tabs>
      <w:spacing w:before="120" w:after="120" w:line="240" w:lineRule="auto"/>
      <w:ind w:left="992" w:hanging="425"/>
    </w:pPr>
    <w:rPr>
      <w:rFonts w:ascii="Arial" w:hAnsi="Arial"/>
      <w:color w:val="auto"/>
      <w:kern w:val="0"/>
      <w:szCs w:val="24"/>
      <w:lang w:eastAsia="en-US"/>
      <w14:ligatures w14:val="none"/>
    </w:rPr>
  </w:style>
  <w:style w:type="paragraph" w:customStyle="1" w:styleId="Claneki">
    <w:name w:val="Clanek (i)"/>
    <w:basedOn w:val="Normln"/>
    <w:qFormat/>
    <w:rsid w:val="00A90750"/>
    <w:pPr>
      <w:keepNext/>
      <w:tabs>
        <w:tab w:val="num" w:pos="1418"/>
      </w:tabs>
      <w:spacing w:before="120" w:after="120" w:line="240" w:lineRule="auto"/>
      <w:ind w:left="1418" w:hanging="426"/>
    </w:pPr>
    <w:rPr>
      <w:rFonts w:ascii="Arial" w:hAnsi="Arial"/>
      <w:kern w:val="0"/>
      <w:szCs w:val="24"/>
      <w:lang w:eastAsia="en-US"/>
      <w14:ligatures w14:val="none"/>
    </w:rPr>
  </w:style>
  <w:style w:type="character" w:customStyle="1" w:styleId="Clanek11Char">
    <w:name w:val="Clanek 1.1 Char"/>
    <w:link w:val="Clanek11"/>
    <w:rsid w:val="006F7258"/>
    <w:rPr>
      <w:rFonts w:ascii="Arial" w:eastAsia="Times New Roman" w:hAnsi="Arial" w:cs="Arial"/>
      <w:bCs/>
      <w:iCs/>
      <w:kern w:val="0"/>
      <w:szCs w:val="28"/>
      <w:lang w:eastAsia="en-US"/>
      <w14:ligatures w14:val="none"/>
    </w:rPr>
  </w:style>
  <w:style w:type="character" w:customStyle="1" w:styleId="normaltextrun">
    <w:name w:val="normaltextrun"/>
    <w:basedOn w:val="Standardnpsmoodstavce"/>
    <w:rsid w:val="004E2BD1"/>
  </w:style>
  <w:style w:type="character" w:customStyle="1" w:styleId="eop">
    <w:name w:val="eop"/>
    <w:basedOn w:val="Standardnpsmoodstavce"/>
    <w:rsid w:val="004E2BD1"/>
  </w:style>
  <w:style w:type="paragraph" w:customStyle="1" w:styleId="pf0">
    <w:name w:val="pf0"/>
    <w:basedOn w:val="Normln"/>
    <w:rsid w:val="003241F6"/>
    <w:pPr>
      <w:spacing w:before="100" w:beforeAutospacing="1" w:after="100" w:afterAutospacing="1" w:line="240" w:lineRule="auto"/>
      <w:ind w:left="0" w:firstLine="0"/>
      <w:jc w:val="left"/>
    </w:pPr>
    <w:rPr>
      <w:color w:val="auto"/>
      <w:kern w:val="0"/>
      <w:sz w:val="24"/>
      <w:szCs w:val="24"/>
      <w14:ligatures w14:val="none"/>
    </w:rPr>
  </w:style>
  <w:style w:type="character" w:customStyle="1" w:styleId="cf01">
    <w:name w:val="cf01"/>
    <w:basedOn w:val="Standardnpsmoodstavce"/>
    <w:rsid w:val="003241F6"/>
    <w:rPr>
      <w:rFonts w:ascii="Segoe UI" w:hAnsi="Segoe UI" w:cs="Segoe UI" w:hint="default"/>
      <w:sz w:val="18"/>
      <w:szCs w:val="18"/>
    </w:rPr>
  </w:style>
  <w:style w:type="paragraph" w:customStyle="1" w:styleId="paragraph">
    <w:name w:val="paragraph"/>
    <w:basedOn w:val="Normln"/>
    <w:rsid w:val="00F53E6A"/>
    <w:pPr>
      <w:spacing w:before="100" w:beforeAutospacing="1" w:after="100" w:afterAutospacing="1" w:line="240" w:lineRule="auto"/>
      <w:ind w:left="0" w:firstLine="0"/>
      <w:jc w:val="left"/>
    </w:pPr>
    <w:rPr>
      <w:rFonts w:ascii="Calibri" w:eastAsiaTheme="minorHAnsi" w:hAnsi="Calibri" w:cs="Calibri"/>
      <w:color w:val="aut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6534">
      <w:bodyDiv w:val="1"/>
      <w:marLeft w:val="0"/>
      <w:marRight w:val="0"/>
      <w:marTop w:val="0"/>
      <w:marBottom w:val="0"/>
      <w:divBdr>
        <w:top w:val="none" w:sz="0" w:space="0" w:color="auto"/>
        <w:left w:val="none" w:sz="0" w:space="0" w:color="auto"/>
        <w:bottom w:val="none" w:sz="0" w:space="0" w:color="auto"/>
        <w:right w:val="none" w:sz="0" w:space="0" w:color="auto"/>
      </w:divBdr>
    </w:div>
    <w:div w:id="427166194">
      <w:bodyDiv w:val="1"/>
      <w:marLeft w:val="0"/>
      <w:marRight w:val="0"/>
      <w:marTop w:val="0"/>
      <w:marBottom w:val="0"/>
      <w:divBdr>
        <w:top w:val="none" w:sz="0" w:space="0" w:color="auto"/>
        <w:left w:val="none" w:sz="0" w:space="0" w:color="auto"/>
        <w:bottom w:val="none" w:sz="0" w:space="0" w:color="auto"/>
        <w:right w:val="none" w:sz="0" w:space="0" w:color="auto"/>
      </w:divBdr>
    </w:div>
    <w:div w:id="678773923">
      <w:bodyDiv w:val="1"/>
      <w:marLeft w:val="0"/>
      <w:marRight w:val="0"/>
      <w:marTop w:val="0"/>
      <w:marBottom w:val="0"/>
      <w:divBdr>
        <w:top w:val="none" w:sz="0" w:space="0" w:color="auto"/>
        <w:left w:val="none" w:sz="0" w:space="0" w:color="auto"/>
        <w:bottom w:val="none" w:sz="0" w:space="0" w:color="auto"/>
        <w:right w:val="none" w:sz="0" w:space="0" w:color="auto"/>
      </w:divBdr>
    </w:div>
    <w:div w:id="1343437676">
      <w:bodyDiv w:val="1"/>
      <w:marLeft w:val="0"/>
      <w:marRight w:val="0"/>
      <w:marTop w:val="0"/>
      <w:marBottom w:val="0"/>
      <w:divBdr>
        <w:top w:val="none" w:sz="0" w:space="0" w:color="auto"/>
        <w:left w:val="none" w:sz="0" w:space="0" w:color="auto"/>
        <w:bottom w:val="none" w:sz="0" w:space="0" w:color="auto"/>
        <w:right w:val="none" w:sz="0" w:space="0" w:color="auto"/>
      </w:divBdr>
    </w:div>
    <w:div w:id="1378774844">
      <w:bodyDiv w:val="1"/>
      <w:marLeft w:val="0"/>
      <w:marRight w:val="0"/>
      <w:marTop w:val="0"/>
      <w:marBottom w:val="0"/>
      <w:divBdr>
        <w:top w:val="none" w:sz="0" w:space="0" w:color="auto"/>
        <w:left w:val="none" w:sz="0" w:space="0" w:color="auto"/>
        <w:bottom w:val="none" w:sz="0" w:space="0" w:color="auto"/>
        <w:right w:val="none" w:sz="0" w:space="0" w:color="auto"/>
      </w:divBdr>
    </w:div>
    <w:div w:id="1401903675">
      <w:bodyDiv w:val="1"/>
      <w:marLeft w:val="0"/>
      <w:marRight w:val="0"/>
      <w:marTop w:val="0"/>
      <w:marBottom w:val="0"/>
      <w:divBdr>
        <w:top w:val="none" w:sz="0" w:space="0" w:color="auto"/>
        <w:left w:val="none" w:sz="0" w:space="0" w:color="auto"/>
        <w:bottom w:val="none" w:sz="0" w:space="0" w:color="auto"/>
        <w:right w:val="none" w:sz="0" w:space="0" w:color="auto"/>
      </w:divBdr>
    </w:div>
    <w:div w:id="1546989128">
      <w:bodyDiv w:val="1"/>
      <w:marLeft w:val="0"/>
      <w:marRight w:val="0"/>
      <w:marTop w:val="0"/>
      <w:marBottom w:val="0"/>
      <w:divBdr>
        <w:top w:val="none" w:sz="0" w:space="0" w:color="auto"/>
        <w:left w:val="none" w:sz="0" w:space="0" w:color="auto"/>
        <w:bottom w:val="none" w:sz="0" w:space="0" w:color="auto"/>
        <w:right w:val="none" w:sz="0" w:space="0" w:color="auto"/>
      </w:divBdr>
    </w:div>
    <w:div w:id="1836603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dsw.cz" TargetMode="External"/><Relationship Id="rId13" Type="http://schemas.openxmlformats.org/officeDocument/2006/relationships/hyperlink" Target="http://www.pravidla-pristupnosti.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randak.cz"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avidla-pristupnosti.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ravidla-pristupnosti.cz/"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rkujvklidu.cz/" TargetMode="External"/><Relationship Id="rId14" Type="http://schemas.openxmlformats.org/officeDocument/2006/relationships/hyperlink" Target="http://www.pravidla-pristupnost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35</Pages>
  <Words>14047</Words>
  <Characters>82878</Characters>
  <Application>Microsoft Office Word</Application>
  <DocSecurity>0</DocSecurity>
  <Lines>690</Lines>
  <Paragraphs>193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96732</CharactersWithSpaces>
  <SharedDoc>false</SharedDoc>
  <HLinks>
    <vt:vector size="42" baseType="variant">
      <vt:variant>
        <vt:i4>6160387</vt:i4>
      </vt:variant>
      <vt:variant>
        <vt:i4>18</vt:i4>
      </vt:variant>
      <vt:variant>
        <vt:i4>0</vt:i4>
      </vt:variant>
      <vt:variant>
        <vt:i4>5</vt:i4>
      </vt:variant>
      <vt:variant>
        <vt:lpwstr>http://www.pravidla-pristupnosti.cz/</vt:lpwstr>
      </vt:variant>
      <vt:variant>
        <vt:lpwstr/>
      </vt:variant>
      <vt:variant>
        <vt:i4>6160387</vt:i4>
      </vt:variant>
      <vt:variant>
        <vt:i4>15</vt:i4>
      </vt:variant>
      <vt:variant>
        <vt:i4>0</vt:i4>
      </vt:variant>
      <vt:variant>
        <vt:i4>5</vt:i4>
      </vt:variant>
      <vt:variant>
        <vt:lpwstr>http://www.pravidla-pristupnosti.cz/</vt:lpwstr>
      </vt:variant>
      <vt:variant>
        <vt:lpwstr/>
      </vt:variant>
      <vt:variant>
        <vt:i4>6160387</vt:i4>
      </vt:variant>
      <vt:variant>
        <vt:i4>12</vt:i4>
      </vt:variant>
      <vt:variant>
        <vt:i4>0</vt:i4>
      </vt:variant>
      <vt:variant>
        <vt:i4>5</vt:i4>
      </vt:variant>
      <vt:variant>
        <vt:lpwstr>http://www.pravidla-pristupnosti.cz/</vt:lpwstr>
      </vt:variant>
      <vt:variant>
        <vt:lpwstr/>
      </vt:variant>
      <vt:variant>
        <vt:i4>6160387</vt:i4>
      </vt:variant>
      <vt:variant>
        <vt:i4>9</vt:i4>
      </vt:variant>
      <vt:variant>
        <vt:i4>0</vt:i4>
      </vt:variant>
      <vt:variant>
        <vt:i4>5</vt:i4>
      </vt:variant>
      <vt:variant>
        <vt:lpwstr>http://www.pravidla-pristupnosti.cz/</vt:lpwstr>
      </vt:variant>
      <vt:variant>
        <vt:lpwstr/>
      </vt:variant>
      <vt:variant>
        <vt:i4>7733284</vt:i4>
      </vt:variant>
      <vt:variant>
        <vt:i4>6</vt:i4>
      </vt:variant>
      <vt:variant>
        <vt:i4>0</vt:i4>
      </vt:variant>
      <vt:variant>
        <vt:i4>5</vt:i4>
      </vt:variant>
      <vt:variant>
        <vt:lpwstr>http://www.parkujvklidu.cz/</vt:lpwstr>
      </vt:variant>
      <vt:variant>
        <vt:lpwstr/>
      </vt:variant>
      <vt:variant>
        <vt:i4>7274528</vt:i4>
      </vt:variant>
      <vt:variant>
        <vt:i4>3</vt:i4>
      </vt:variant>
      <vt:variant>
        <vt:i4>0</vt:i4>
      </vt:variant>
      <vt:variant>
        <vt:i4>5</vt:i4>
      </vt:variant>
      <vt:variant>
        <vt:lpwstr>http://www.cdsw.cz/</vt:lpwstr>
      </vt:variant>
      <vt:variant>
        <vt:lpwstr/>
      </vt:variant>
      <vt:variant>
        <vt:i4>1638424</vt:i4>
      </vt:variant>
      <vt:variant>
        <vt:i4>0</vt:i4>
      </vt:variant>
      <vt:variant>
        <vt:i4>0</vt:i4>
      </vt:variant>
      <vt:variant>
        <vt:i4>5</vt:i4>
      </vt:variant>
      <vt:variant>
        <vt:lpwstr>http://www.barrandak.cz/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Cejnar Miroslav</dc:creator>
  <cp:keywords/>
  <cp:lastModifiedBy>Suchánková Lenka</cp:lastModifiedBy>
  <cp:revision>7</cp:revision>
  <cp:lastPrinted>2024-02-06T14:47:00Z</cp:lastPrinted>
  <dcterms:created xsi:type="dcterms:W3CDTF">2024-02-09T09:06:00Z</dcterms:created>
  <dcterms:modified xsi:type="dcterms:W3CDTF">2024-02-09T09:15:00Z</dcterms:modified>
</cp:coreProperties>
</file>