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8083" w14:textId="77777777" w:rsidR="00B234A1" w:rsidRDefault="00B234A1" w:rsidP="00995801">
      <w:pPr>
        <w:rPr>
          <w:noProof/>
          <w:lang w:eastAsia="de-DE"/>
        </w:rPr>
      </w:pPr>
    </w:p>
    <w:p w14:paraId="6211FEF3" w14:textId="77777777" w:rsidR="005355A0" w:rsidRDefault="005355A0" w:rsidP="00995801">
      <w:pPr>
        <w:rPr>
          <w:noProof/>
          <w:lang w:eastAsia="de-DE"/>
        </w:rPr>
      </w:pPr>
    </w:p>
    <w:p w14:paraId="676E968D" w14:textId="77777777" w:rsidR="005355A0" w:rsidRDefault="005355A0" w:rsidP="00995801">
      <w:pPr>
        <w:rPr>
          <w:noProof/>
          <w:lang w:eastAsia="de-DE"/>
        </w:rPr>
      </w:pPr>
    </w:p>
    <w:p w14:paraId="18929D1B" w14:textId="77777777" w:rsidR="0062515A" w:rsidRDefault="0062515A" w:rsidP="00995801">
      <w:pPr>
        <w:rPr>
          <w:noProof/>
          <w:lang w:eastAsia="de-DE"/>
        </w:rPr>
      </w:pPr>
    </w:p>
    <w:p w14:paraId="4BA1CE47" w14:textId="3FC362C5" w:rsidR="00994755" w:rsidRDefault="00994755" w:rsidP="005D22B9">
      <w:pPr>
        <w:pStyle w:val="Titel"/>
        <w:jc w:val="center"/>
        <w:rPr>
          <w:rFonts w:eastAsia="SimSun"/>
          <w:noProof/>
        </w:rPr>
      </w:pPr>
      <w:r>
        <w:rPr>
          <w:rFonts w:eastAsia="SimSun"/>
          <w:noProof/>
        </w:rPr>
        <w:t>Consortium Agreement</w:t>
      </w:r>
    </w:p>
    <w:p w14:paraId="45B105B2" w14:textId="03E55E2A" w:rsidR="006545AE" w:rsidRDefault="006545AE" w:rsidP="006545AE">
      <w:pPr>
        <w:jc w:val="center"/>
      </w:pPr>
      <w:r>
        <w:rPr>
          <w:noProof/>
          <w:lang w:val="de-DE" w:eastAsia="de-DE"/>
        </w:rPr>
        <w:drawing>
          <wp:inline distT="0" distB="0" distL="0" distR="0" wp14:anchorId="4BC5F4E6" wp14:editId="1F2C5C80">
            <wp:extent cx="1633855" cy="2200910"/>
            <wp:effectExtent l="0" t="0" r="444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3855" cy="2200910"/>
                    </a:xfrm>
                    <a:prstGeom prst="rect">
                      <a:avLst/>
                    </a:prstGeom>
                    <a:noFill/>
                  </pic:spPr>
                </pic:pic>
              </a:graphicData>
            </a:graphic>
          </wp:inline>
        </w:drawing>
      </w:r>
    </w:p>
    <w:p w14:paraId="779DFD99" w14:textId="77777777" w:rsidR="006545AE" w:rsidRPr="006545AE" w:rsidRDefault="006545AE" w:rsidP="006545AE"/>
    <w:p w14:paraId="7BE3D242" w14:textId="77777777" w:rsidR="006545AE" w:rsidRPr="006545AE" w:rsidRDefault="006545AE" w:rsidP="006545AE">
      <w:pPr>
        <w:jc w:val="center"/>
        <w:rPr>
          <w:b/>
          <w:noProof/>
          <w:lang w:val="en-GB" w:eastAsia="de-DE"/>
        </w:rPr>
      </w:pPr>
      <w:bookmarkStart w:id="0" w:name="_Hlk146533080"/>
      <w:r w:rsidRPr="006545AE">
        <w:rPr>
          <w:b/>
          <w:noProof/>
          <w:lang w:val="en-GB" w:eastAsia="de-DE"/>
        </w:rPr>
        <w:t>Upscaling the natural sponge functions of freshwater ecosystems to deliver multi-benefit green deal solutions</w:t>
      </w:r>
    </w:p>
    <w:bookmarkEnd w:id="0"/>
    <w:p w14:paraId="7BCAE519" w14:textId="5816A3FB" w:rsidR="00994755" w:rsidRDefault="006545AE" w:rsidP="00995801">
      <w:pPr>
        <w:jc w:val="center"/>
        <w:rPr>
          <w:noProof/>
          <w:lang w:eastAsia="de-DE"/>
        </w:rPr>
      </w:pPr>
      <w:proofErr w:type="spellStart"/>
      <w:r>
        <w:t>SpongeBoost</w:t>
      </w:r>
      <w:proofErr w:type="spellEnd"/>
    </w:p>
    <w:p w14:paraId="31C3F3BB" w14:textId="26914515" w:rsidR="00073619" w:rsidRDefault="00C957C9" w:rsidP="00506C12">
      <w:pPr>
        <w:jc w:val="center"/>
      </w:pPr>
      <w:r>
        <w:t xml:space="preserve">Final </w:t>
      </w:r>
      <w:r w:rsidR="00073619">
        <w:t xml:space="preserve">Version – </w:t>
      </w:r>
      <w:r>
        <w:t>11</w:t>
      </w:r>
      <w:r w:rsidR="00E66049">
        <w:t>/</w:t>
      </w:r>
      <w:r w:rsidR="00832B02">
        <w:t>1</w:t>
      </w:r>
      <w:r>
        <w:t>2</w:t>
      </w:r>
      <w:r w:rsidR="00E66049">
        <w:t>/2023</w:t>
      </w:r>
    </w:p>
    <w:p w14:paraId="456A2C51" w14:textId="243AD3A3" w:rsidR="00073619" w:rsidRDefault="00073619" w:rsidP="00995801">
      <w:pPr>
        <w:jc w:val="center"/>
      </w:pPr>
      <w:r w:rsidRPr="00DE6CFF">
        <w:t>(Based on DESCA</w:t>
      </w:r>
      <w:r w:rsidR="00E56052">
        <w:t xml:space="preserve"> – Model Consortium Agreement</w:t>
      </w:r>
      <w:r w:rsidRPr="00DE6CFF">
        <w:t xml:space="preserve"> </w:t>
      </w:r>
      <w:r w:rsidR="00A14CD5">
        <w:t>for Horizon Europe</w:t>
      </w:r>
      <w:r w:rsidR="00BB4136">
        <w:t>,</w:t>
      </w:r>
      <w:r w:rsidRPr="00DE6CFF">
        <w:t xml:space="preserve"> </w:t>
      </w:r>
      <w:r w:rsidR="00D50B26" w:rsidRPr="00DE6CFF">
        <w:t>version 1</w:t>
      </w:r>
      <w:r w:rsidR="00CF1A50">
        <w:t>.1</w:t>
      </w:r>
      <w:r w:rsidR="00D50B26" w:rsidRPr="00DE6CFF">
        <w:t xml:space="preserve">, </w:t>
      </w:r>
      <w:r w:rsidR="00072A87">
        <w:t>November</w:t>
      </w:r>
      <w:r w:rsidR="00CF1A50">
        <w:t xml:space="preserve"> 2022</w:t>
      </w:r>
      <w:r w:rsidRPr="00DE6CFF">
        <w:t>)</w:t>
      </w:r>
    </w:p>
    <w:p w14:paraId="7FD5DDCA" w14:textId="4AAA9CD2" w:rsidR="00023A37" w:rsidRDefault="00023A37" w:rsidP="00995801">
      <w:pPr>
        <w:jc w:val="center"/>
      </w:pPr>
    </w:p>
    <w:p w14:paraId="0E4F09AC" w14:textId="1C7C1BFD" w:rsidR="00023A37" w:rsidRDefault="00023A37" w:rsidP="00995801">
      <w:pPr>
        <w:jc w:val="center"/>
      </w:pPr>
      <w:r>
        <w:rPr>
          <w:noProof/>
          <w:lang w:val="de-DE" w:eastAsia="de-DE"/>
        </w:rPr>
        <w:drawing>
          <wp:inline distT="0" distB="0" distL="0" distR="0" wp14:anchorId="4740E027" wp14:editId="002B6987">
            <wp:extent cx="1066800" cy="7131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713105"/>
                    </a:xfrm>
                    <a:prstGeom prst="rect">
                      <a:avLst/>
                    </a:prstGeom>
                    <a:noFill/>
                  </pic:spPr>
                </pic:pic>
              </a:graphicData>
            </a:graphic>
          </wp:inline>
        </w:drawing>
      </w:r>
    </w:p>
    <w:p w14:paraId="15330209" w14:textId="77777777" w:rsidR="002A4466" w:rsidRDefault="002A4466" w:rsidP="00995801"/>
    <w:p w14:paraId="60E1C83E" w14:textId="77777777" w:rsidR="002A4466" w:rsidRDefault="002A4466" w:rsidP="00995801">
      <w:pPr>
        <w:rPr>
          <w:noProof/>
          <w:lang w:eastAsia="de-DE"/>
        </w:rPr>
      </w:pPr>
    </w:p>
    <w:p w14:paraId="50CBDC79" w14:textId="77777777" w:rsidR="00764BEE" w:rsidRDefault="00764BEE" w:rsidP="00995801">
      <w:pPr>
        <w:rPr>
          <w:noProof/>
          <w:lang w:eastAsia="de-DE"/>
        </w:rPr>
        <w:sectPr w:rsidR="00764BEE" w:rsidSect="007A0862">
          <w:headerReference w:type="even" r:id="rId14"/>
          <w:headerReference w:type="default" r:id="rId15"/>
          <w:footerReference w:type="even" r:id="rId16"/>
          <w:footerReference w:type="default" r:id="rId17"/>
          <w:pgSz w:w="11906" w:h="16838" w:code="9"/>
          <w:pgMar w:top="1418" w:right="1418" w:bottom="1134" w:left="1418" w:header="709" w:footer="709" w:gutter="0"/>
          <w:cols w:space="720"/>
          <w:docGrid w:linePitch="360"/>
        </w:sectPr>
      </w:pPr>
    </w:p>
    <w:sdt>
      <w:sdtPr>
        <w:rPr>
          <w:rFonts w:asciiTheme="minorHAnsi" w:eastAsia="Calibri" w:hAnsiTheme="minorHAnsi" w:cs="Times New Roman"/>
          <w:sz w:val="20"/>
          <w:szCs w:val="22"/>
        </w:rPr>
        <w:id w:val="1081563332"/>
        <w:docPartObj>
          <w:docPartGallery w:val="Table of Contents"/>
          <w:docPartUnique/>
        </w:docPartObj>
      </w:sdtPr>
      <w:sdtEndPr>
        <w:rPr>
          <w:b/>
          <w:bCs/>
          <w:noProof/>
        </w:rPr>
      </w:sdtEndPr>
      <w:sdtContent>
        <w:p w14:paraId="37D5E1A7" w14:textId="77777777" w:rsidR="00383D8A" w:rsidRPr="00FB19D3" w:rsidRDefault="00383D8A">
          <w:pPr>
            <w:pStyle w:val="Inhaltsverzeichnisberschrift"/>
          </w:pPr>
          <w:r w:rsidRPr="00FB19D3">
            <w:t>Table of Contents</w:t>
          </w:r>
        </w:p>
        <w:p w14:paraId="2AF1D014" w14:textId="380C4BCF" w:rsidR="00CA58F4" w:rsidRDefault="00383D8A">
          <w:pPr>
            <w:pStyle w:val="Verzeichnis1"/>
            <w:rPr>
              <w:rFonts w:eastAsiaTheme="minorEastAsia" w:cstheme="minorBidi"/>
              <w:b w:val="0"/>
              <w:bCs w:val="0"/>
              <w:noProof/>
              <w:sz w:val="22"/>
              <w:szCs w:val="22"/>
              <w:lang w:val="de-DE" w:eastAsia="de-DE"/>
            </w:rPr>
          </w:pPr>
          <w:r>
            <w:fldChar w:fldCharType="begin"/>
          </w:r>
          <w:r>
            <w:instrText xml:space="preserve"> TOC \o "1</w:instrText>
          </w:r>
          <w:r w:rsidR="00C87D8F">
            <w:instrText>-1</w:instrText>
          </w:r>
          <w:r>
            <w:instrText xml:space="preserve">" \h \z \u </w:instrText>
          </w:r>
          <w:r>
            <w:fldChar w:fldCharType="separate"/>
          </w:r>
          <w:hyperlink w:anchor="_Toc153208328" w:history="1">
            <w:r w:rsidR="00CA58F4" w:rsidRPr="00A65B8A">
              <w:rPr>
                <w:rStyle w:val="Hyperlink"/>
                <w:noProof/>
                <w:lang w:val="en-GB"/>
              </w:rPr>
              <w:t>1</w:t>
            </w:r>
            <w:r w:rsidR="00CA58F4">
              <w:rPr>
                <w:rFonts w:eastAsiaTheme="minorEastAsia" w:cstheme="minorBidi"/>
                <w:b w:val="0"/>
                <w:bCs w:val="0"/>
                <w:noProof/>
                <w:sz w:val="22"/>
                <w:szCs w:val="22"/>
                <w:lang w:val="de-DE" w:eastAsia="de-DE"/>
              </w:rPr>
              <w:tab/>
            </w:r>
            <w:r w:rsidR="00CA58F4" w:rsidRPr="00A65B8A">
              <w:rPr>
                <w:rStyle w:val="Hyperlink"/>
                <w:noProof/>
                <w:lang w:val="en-GB"/>
              </w:rPr>
              <w:t>Definitions</w:t>
            </w:r>
            <w:r w:rsidR="00CA58F4">
              <w:rPr>
                <w:noProof/>
                <w:webHidden/>
              </w:rPr>
              <w:tab/>
            </w:r>
            <w:r w:rsidR="00CA58F4">
              <w:rPr>
                <w:noProof/>
                <w:webHidden/>
              </w:rPr>
              <w:fldChar w:fldCharType="begin"/>
            </w:r>
            <w:r w:rsidR="00CA58F4">
              <w:rPr>
                <w:noProof/>
                <w:webHidden/>
              </w:rPr>
              <w:instrText xml:space="preserve"> PAGEREF _Toc153208328 \h </w:instrText>
            </w:r>
            <w:r w:rsidR="00CA58F4">
              <w:rPr>
                <w:noProof/>
                <w:webHidden/>
              </w:rPr>
            </w:r>
            <w:r w:rsidR="00CA58F4">
              <w:rPr>
                <w:noProof/>
                <w:webHidden/>
              </w:rPr>
              <w:fldChar w:fldCharType="separate"/>
            </w:r>
            <w:r w:rsidR="00CA58F4">
              <w:rPr>
                <w:noProof/>
                <w:webHidden/>
              </w:rPr>
              <w:t>4</w:t>
            </w:r>
            <w:r w:rsidR="00CA58F4">
              <w:rPr>
                <w:noProof/>
                <w:webHidden/>
              </w:rPr>
              <w:fldChar w:fldCharType="end"/>
            </w:r>
          </w:hyperlink>
        </w:p>
        <w:p w14:paraId="19C865BC" w14:textId="4FAC0BB8" w:rsidR="00CA58F4" w:rsidRDefault="00CA375C">
          <w:pPr>
            <w:pStyle w:val="Verzeichnis1"/>
            <w:rPr>
              <w:rFonts w:eastAsiaTheme="minorEastAsia" w:cstheme="minorBidi"/>
              <w:b w:val="0"/>
              <w:bCs w:val="0"/>
              <w:noProof/>
              <w:sz w:val="22"/>
              <w:szCs w:val="22"/>
              <w:lang w:val="de-DE" w:eastAsia="de-DE"/>
            </w:rPr>
          </w:pPr>
          <w:hyperlink w:anchor="_Toc153208329" w:history="1">
            <w:r w:rsidR="00CA58F4" w:rsidRPr="00A65B8A">
              <w:rPr>
                <w:rStyle w:val="Hyperlink"/>
                <w:noProof/>
              </w:rPr>
              <w:t>2</w:t>
            </w:r>
            <w:r w:rsidR="00CA58F4">
              <w:rPr>
                <w:rFonts w:eastAsiaTheme="minorEastAsia" w:cstheme="minorBidi"/>
                <w:b w:val="0"/>
                <w:bCs w:val="0"/>
                <w:noProof/>
                <w:sz w:val="22"/>
                <w:szCs w:val="22"/>
                <w:lang w:val="de-DE" w:eastAsia="de-DE"/>
              </w:rPr>
              <w:tab/>
            </w:r>
            <w:r w:rsidR="00CA58F4" w:rsidRPr="00A65B8A">
              <w:rPr>
                <w:rStyle w:val="Hyperlink"/>
                <w:noProof/>
              </w:rPr>
              <w:t>Purpose</w:t>
            </w:r>
            <w:r w:rsidR="00CA58F4">
              <w:rPr>
                <w:noProof/>
                <w:webHidden/>
              </w:rPr>
              <w:tab/>
            </w:r>
            <w:r w:rsidR="00CA58F4">
              <w:rPr>
                <w:noProof/>
                <w:webHidden/>
              </w:rPr>
              <w:fldChar w:fldCharType="begin"/>
            </w:r>
            <w:r w:rsidR="00CA58F4">
              <w:rPr>
                <w:noProof/>
                <w:webHidden/>
              </w:rPr>
              <w:instrText xml:space="preserve"> PAGEREF _Toc153208329 \h </w:instrText>
            </w:r>
            <w:r w:rsidR="00CA58F4">
              <w:rPr>
                <w:noProof/>
                <w:webHidden/>
              </w:rPr>
            </w:r>
            <w:r w:rsidR="00CA58F4">
              <w:rPr>
                <w:noProof/>
                <w:webHidden/>
              </w:rPr>
              <w:fldChar w:fldCharType="separate"/>
            </w:r>
            <w:r w:rsidR="00CA58F4">
              <w:rPr>
                <w:noProof/>
                <w:webHidden/>
              </w:rPr>
              <w:t>5</w:t>
            </w:r>
            <w:r w:rsidR="00CA58F4">
              <w:rPr>
                <w:noProof/>
                <w:webHidden/>
              </w:rPr>
              <w:fldChar w:fldCharType="end"/>
            </w:r>
          </w:hyperlink>
        </w:p>
        <w:p w14:paraId="37F3A84D" w14:textId="22BD1B0C" w:rsidR="00CA58F4" w:rsidRDefault="00CA375C">
          <w:pPr>
            <w:pStyle w:val="Verzeichnis1"/>
            <w:rPr>
              <w:rFonts w:eastAsiaTheme="minorEastAsia" w:cstheme="minorBidi"/>
              <w:b w:val="0"/>
              <w:bCs w:val="0"/>
              <w:noProof/>
              <w:sz w:val="22"/>
              <w:szCs w:val="22"/>
              <w:lang w:val="de-DE" w:eastAsia="de-DE"/>
            </w:rPr>
          </w:pPr>
          <w:hyperlink w:anchor="_Toc153208330" w:history="1">
            <w:r w:rsidR="00CA58F4" w:rsidRPr="00A65B8A">
              <w:rPr>
                <w:rStyle w:val="Hyperlink"/>
                <w:noProof/>
              </w:rPr>
              <w:t>3</w:t>
            </w:r>
            <w:r w:rsidR="00CA58F4">
              <w:rPr>
                <w:rFonts w:eastAsiaTheme="minorEastAsia" w:cstheme="minorBidi"/>
                <w:b w:val="0"/>
                <w:bCs w:val="0"/>
                <w:noProof/>
                <w:sz w:val="22"/>
                <w:szCs w:val="22"/>
                <w:lang w:val="de-DE" w:eastAsia="de-DE"/>
              </w:rPr>
              <w:tab/>
            </w:r>
            <w:r w:rsidR="00CA58F4" w:rsidRPr="00A65B8A">
              <w:rPr>
                <w:rStyle w:val="Hyperlink"/>
                <w:noProof/>
                <w:lang w:val="en-GB"/>
              </w:rPr>
              <w:t>Entry</w:t>
            </w:r>
            <w:r w:rsidR="00CA58F4" w:rsidRPr="00A65B8A">
              <w:rPr>
                <w:rStyle w:val="Hyperlink"/>
                <w:noProof/>
              </w:rPr>
              <w:t xml:space="preserve"> </w:t>
            </w:r>
            <w:r w:rsidR="00CA58F4" w:rsidRPr="00A65B8A">
              <w:rPr>
                <w:rStyle w:val="Hyperlink"/>
                <w:noProof/>
                <w:lang w:val="en-GB"/>
              </w:rPr>
              <w:t>into</w:t>
            </w:r>
            <w:r w:rsidR="00CA58F4" w:rsidRPr="00A65B8A">
              <w:rPr>
                <w:rStyle w:val="Hyperlink"/>
                <w:noProof/>
              </w:rPr>
              <w:t xml:space="preserve"> </w:t>
            </w:r>
            <w:r w:rsidR="00CA58F4" w:rsidRPr="00A65B8A">
              <w:rPr>
                <w:rStyle w:val="Hyperlink"/>
                <w:noProof/>
                <w:lang w:val="en-GB"/>
              </w:rPr>
              <w:t>force,</w:t>
            </w:r>
            <w:r w:rsidR="00CA58F4" w:rsidRPr="00A65B8A">
              <w:rPr>
                <w:rStyle w:val="Hyperlink"/>
                <w:noProof/>
              </w:rPr>
              <w:t xml:space="preserve"> duration and termination</w:t>
            </w:r>
            <w:r w:rsidR="00CA58F4">
              <w:rPr>
                <w:noProof/>
                <w:webHidden/>
              </w:rPr>
              <w:tab/>
            </w:r>
            <w:r w:rsidR="00CA58F4">
              <w:rPr>
                <w:noProof/>
                <w:webHidden/>
              </w:rPr>
              <w:fldChar w:fldCharType="begin"/>
            </w:r>
            <w:r w:rsidR="00CA58F4">
              <w:rPr>
                <w:noProof/>
                <w:webHidden/>
              </w:rPr>
              <w:instrText xml:space="preserve"> PAGEREF _Toc153208330 \h </w:instrText>
            </w:r>
            <w:r w:rsidR="00CA58F4">
              <w:rPr>
                <w:noProof/>
                <w:webHidden/>
              </w:rPr>
            </w:r>
            <w:r w:rsidR="00CA58F4">
              <w:rPr>
                <w:noProof/>
                <w:webHidden/>
              </w:rPr>
              <w:fldChar w:fldCharType="separate"/>
            </w:r>
            <w:r w:rsidR="00CA58F4">
              <w:rPr>
                <w:noProof/>
                <w:webHidden/>
              </w:rPr>
              <w:t>5</w:t>
            </w:r>
            <w:r w:rsidR="00CA58F4">
              <w:rPr>
                <w:noProof/>
                <w:webHidden/>
              </w:rPr>
              <w:fldChar w:fldCharType="end"/>
            </w:r>
          </w:hyperlink>
        </w:p>
        <w:p w14:paraId="198C64FF" w14:textId="51CE0AB4" w:rsidR="00CA58F4" w:rsidRDefault="00CA375C">
          <w:pPr>
            <w:pStyle w:val="Verzeichnis1"/>
            <w:rPr>
              <w:rFonts w:eastAsiaTheme="minorEastAsia" w:cstheme="minorBidi"/>
              <w:b w:val="0"/>
              <w:bCs w:val="0"/>
              <w:noProof/>
              <w:sz w:val="22"/>
              <w:szCs w:val="22"/>
              <w:lang w:val="de-DE" w:eastAsia="de-DE"/>
            </w:rPr>
          </w:pPr>
          <w:hyperlink w:anchor="_Toc153208331" w:history="1">
            <w:r w:rsidR="00CA58F4" w:rsidRPr="00A65B8A">
              <w:rPr>
                <w:rStyle w:val="Hyperlink"/>
                <w:noProof/>
              </w:rPr>
              <w:t>4</w:t>
            </w:r>
            <w:r w:rsidR="00CA58F4">
              <w:rPr>
                <w:rFonts w:eastAsiaTheme="minorEastAsia" w:cstheme="minorBidi"/>
                <w:b w:val="0"/>
                <w:bCs w:val="0"/>
                <w:noProof/>
                <w:sz w:val="22"/>
                <w:szCs w:val="22"/>
                <w:lang w:val="de-DE" w:eastAsia="de-DE"/>
              </w:rPr>
              <w:tab/>
            </w:r>
            <w:r w:rsidR="00CA58F4" w:rsidRPr="00A65B8A">
              <w:rPr>
                <w:rStyle w:val="Hyperlink"/>
                <w:noProof/>
                <w:lang w:val="en-GB"/>
              </w:rPr>
              <w:t xml:space="preserve">Responsibilities </w:t>
            </w:r>
            <w:r w:rsidR="00CA58F4" w:rsidRPr="00A65B8A">
              <w:rPr>
                <w:rStyle w:val="Hyperlink"/>
                <w:noProof/>
              </w:rPr>
              <w:t xml:space="preserve">of </w:t>
            </w:r>
            <w:r w:rsidR="00CA58F4" w:rsidRPr="00A65B8A">
              <w:rPr>
                <w:rStyle w:val="Hyperlink"/>
                <w:noProof/>
                <w:lang w:val="en-GB"/>
              </w:rPr>
              <w:t>Parties</w:t>
            </w:r>
            <w:r w:rsidR="00CA58F4">
              <w:rPr>
                <w:noProof/>
                <w:webHidden/>
              </w:rPr>
              <w:tab/>
            </w:r>
            <w:r w:rsidR="00CA58F4">
              <w:rPr>
                <w:noProof/>
                <w:webHidden/>
              </w:rPr>
              <w:fldChar w:fldCharType="begin"/>
            </w:r>
            <w:r w:rsidR="00CA58F4">
              <w:rPr>
                <w:noProof/>
                <w:webHidden/>
              </w:rPr>
              <w:instrText xml:space="preserve"> PAGEREF _Toc153208331 \h </w:instrText>
            </w:r>
            <w:r w:rsidR="00CA58F4">
              <w:rPr>
                <w:noProof/>
                <w:webHidden/>
              </w:rPr>
            </w:r>
            <w:r w:rsidR="00CA58F4">
              <w:rPr>
                <w:noProof/>
                <w:webHidden/>
              </w:rPr>
              <w:fldChar w:fldCharType="separate"/>
            </w:r>
            <w:r w:rsidR="00CA58F4">
              <w:rPr>
                <w:noProof/>
                <w:webHidden/>
              </w:rPr>
              <w:t>6</w:t>
            </w:r>
            <w:r w:rsidR="00CA58F4">
              <w:rPr>
                <w:noProof/>
                <w:webHidden/>
              </w:rPr>
              <w:fldChar w:fldCharType="end"/>
            </w:r>
          </w:hyperlink>
        </w:p>
        <w:p w14:paraId="3A0B4801" w14:textId="0135D152" w:rsidR="00CA58F4" w:rsidRDefault="00CA375C">
          <w:pPr>
            <w:pStyle w:val="Verzeichnis1"/>
            <w:rPr>
              <w:rFonts w:eastAsiaTheme="minorEastAsia" w:cstheme="minorBidi"/>
              <w:b w:val="0"/>
              <w:bCs w:val="0"/>
              <w:noProof/>
              <w:sz w:val="22"/>
              <w:szCs w:val="22"/>
              <w:lang w:val="de-DE" w:eastAsia="de-DE"/>
            </w:rPr>
          </w:pPr>
          <w:hyperlink w:anchor="_Toc153208332" w:history="1">
            <w:r w:rsidR="00CA58F4" w:rsidRPr="00A65B8A">
              <w:rPr>
                <w:rStyle w:val="Hyperlink"/>
                <w:noProof/>
              </w:rPr>
              <w:t>5</w:t>
            </w:r>
            <w:r w:rsidR="00CA58F4">
              <w:rPr>
                <w:rFonts w:eastAsiaTheme="minorEastAsia" w:cstheme="minorBidi"/>
                <w:b w:val="0"/>
                <w:bCs w:val="0"/>
                <w:noProof/>
                <w:sz w:val="22"/>
                <w:szCs w:val="22"/>
                <w:lang w:val="de-DE" w:eastAsia="de-DE"/>
              </w:rPr>
              <w:tab/>
            </w:r>
            <w:r w:rsidR="00CA58F4" w:rsidRPr="00A65B8A">
              <w:rPr>
                <w:rStyle w:val="Hyperlink"/>
                <w:noProof/>
                <w:lang w:val="en-GB"/>
              </w:rPr>
              <w:t>Liability</w:t>
            </w:r>
            <w:r w:rsidR="00CA58F4" w:rsidRPr="00A65B8A">
              <w:rPr>
                <w:rStyle w:val="Hyperlink"/>
                <w:noProof/>
              </w:rPr>
              <w:t xml:space="preserve"> </w:t>
            </w:r>
            <w:r w:rsidR="00CA58F4" w:rsidRPr="00A65B8A">
              <w:rPr>
                <w:rStyle w:val="Hyperlink"/>
                <w:noProof/>
                <w:lang w:val="en-GB"/>
              </w:rPr>
              <w:t>towards</w:t>
            </w:r>
            <w:r w:rsidR="00CA58F4" w:rsidRPr="00A65B8A">
              <w:rPr>
                <w:rStyle w:val="Hyperlink"/>
                <w:noProof/>
              </w:rPr>
              <w:t xml:space="preserve"> </w:t>
            </w:r>
            <w:r w:rsidR="00CA58F4" w:rsidRPr="00A65B8A">
              <w:rPr>
                <w:rStyle w:val="Hyperlink"/>
                <w:noProof/>
                <w:lang w:val="en-GB"/>
              </w:rPr>
              <w:t>each</w:t>
            </w:r>
            <w:r w:rsidR="00CA58F4" w:rsidRPr="00A65B8A">
              <w:rPr>
                <w:rStyle w:val="Hyperlink"/>
                <w:noProof/>
              </w:rPr>
              <w:t xml:space="preserve"> </w:t>
            </w:r>
            <w:r w:rsidR="00CA58F4" w:rsidRPr="00A65B8A">
              <w:rPr>
                <w:rStyle w:val="Hyperlink"/>
                <w:noProof/>
                <w:lang w:val="en-GB"/>
              </w:rPr>
              <w:t>other</w:t>
            </w:r>
            <w:r w:rsidR="00CA58F4">
              <w:rPr>
                <w:noProof/>
                <w:webHidden/>
              </w:rPr>
              <w:tab/>
            </w:r>
            <w:r w:rsidR="00CA58F4">
              <w:rPr>
                <w:noProof/>
                <w:webHidden/>
              </w:rPr>
              <w:fldChar w:fldCharType="begin"/>
            </w:r>
            <w:r w:rsidR="00CA58F4">
              <w:rPr>
                <w:noProof/>
                <w:webHidden/>
              </w:rPr>
              <w:instrText xml:space="preserve"> PAGEREF _Toc153208332 \h </w:instrText>
            </w:r>
            <w:r w:rsidR="00CA58F4">
              <w:rPr>
                <w:noProof/>
                <w:webHidden/>
              </w:rPr>
            </w:r>
            <w:r w:rsidR="00CA58F4">
              <w:rPr>
                <w:noProof/>
                <w:webHidden/>
              </w:rPr>
              <w:fldChar w:fldCharType="separate"/>
            </w:r>
            <w:r w:rsidR="00CA58F4">
              <w:rPr>
                <w:noProof/>
                <w:webHidden/>
              </w:rPr>
              <w:t>7</w:t>
            </w:r>
            <w:r w:rsidR="00CA58F4">
              <w:rPr>
                <w:noProof/>
                <w:webHidden/>
              </w:rPr>
              <w:fldChar w:fldCharType="end"/>
            </w:r>
          </w:hyperlink>
        </w:p>
        <w:p w14:paraId="5DD61F22" w14:textId="708D4FC6" w:rsidR="00CA58F4" w:rsidRDefault="00CA375C">
          <w:pPr>
            <w:pStyle w:val="Verzeichnis1"/>
            <w:rPr>
              <w:rFonts w:eastAsiaTheme="minorEastAsia" w:cstheme="minorBidi"/>
              <w:b w:val="0"/>
              <w:bCs w:val="0"/>
              <w:noProof/>
              <w:sz w:val="22"/>
              <w:szCs w:val="22"/>
              <w:lang w:val="de-DE" w:eastAsia="de-DE"/>
            </w:rPr>
          </w:pPr>
          <w:hyperlink w:anchor="_Toc153208333" w:history="1">
            <w:r w:rsidR="00CA58F4" w:rsidRPr="00A65B8A">
              <w:rPr>
                <w:rStyle w:val="Hyperlink"/>
                <w:noProof/>
              </w:rPr>
              <w:t>6</w:t>
            </w:r>
            <w:r w:rsidR="00CA58F4">
              <w:rPr>
                <w:rFonts w:eastAsiaTheme="minorEastAsia" w:cstheme="minorBidi"/>
                <w:b w:val="0"/>
                <w:bCs w:val="0"/>
                <w:noProof/>
                <w:sz w:val="22"/>
                <w:szCs w:val="22"/>
                <w:lang w:val="de-DE" w:eastAsia="de-DE"/>
              </w:rPr>
              <w:tab/>
            </w:r>
            <w:r w:rsidR="00CA58F4" w:rsidRPr="00A65B8A">
              <w:rPr>
                <w:rStyle w:val="Hyperlink"/>
                <w:noProof/>
                <w:lang w:val="en-GB"/>
              </w:rPr>
              <w:t>Governance</w:t>
            </w:r>
            <w:r w:rsidR="00CA58F4" w:rsidRPr="00A65B8A">
              <w:rPr>
                <w:rStyle w:val="Hyperlink"/>
                <w:noProof/>
              </w:rPr>
              <w:t xml:space="preserve"> </w:t>
            </w:r>
            <w:r w:rsidR="00CA58F4" w:rsidRPr="00A65B8A">
              <w:rPr>
                <w:rStyle w:val="Hyperlink"/>
                <w:noProof/>
                <w:lang w:val="en-GB"/>
              </w:rPr>
              <w:t>structure</w:t>
            </w:r>
            <w:r w:rsidR="00CA58F4">
              <w:rPr>
                <w:noProof/>
                <w:webHidden/>
              </w:rPr>
              <w:tab/>
            </w:r>
            <w:r w:rsidR="00CA58F4">
              <w:rPr>
                <w:noProof/>
                <w:webHidden/>
              </w:rPr>
              <w:fldChar w:fldCharType="begin"/>
            </w:r>
            <w:r w:rsidR="00CA58F4">
              <w:rPr>
                <w:noProof/>
                <w:webHidden/>
              </w:rPr>
              <w:instrText xml:space="preserve"> PAGEREF _Toc153208333 \h </w:instrText>
            </w:r>
            <w:r w:rsidR="00CA58F4">
              <w:rPr>
                <w:noProof/>
                <w:webHidden/>
              </w:rPr>
            </w:r>
            <w:r w:rsidR="00CA58F4">
              <w:rPr>
                <w:noProof/>
                <w:webHidden/>
              </w:rPr>
              <w:fldChar w:fldCharType="separate"/>
            </w:r>
            <w:r w:rsidR="00CA58F4">
              <w:rPr>
                <w:noProof/>
                <w:webHidden/>
              </w:rPr>
              <w:t>8</w:t>
            </w:r>
            <w:r w:rsidR="00CA58F4">
              <w:rPr>
                <w:noProof/>
                <w:webHidden/>
              </w:rPr>
              <w:fldChar w:fldCharType="end"/>
            </w:r>
          </w:hyperlink>
        </w:p>
        <w:p w14:paraId="7A755435" w14:textId="6A5C151E" w:rsidR="00CA58F4" w:rsidRDefault="00CA375C">
          <w:pPr>
            <w:pStyle w:val="Verzeichnis1"/>
            <w:rPr>
              <w:rFonts w:eastAsiaTheme="minorEastAsia" w:cstheme="minorBidi"/>
              <w:b w:val="0"/>
              <w:bCs w:val="0"/>
              <w:noProof/>
              <w:sz w:val="22"/>
              <w:szCs w:val="22"/>
              <w:lang w:val="de-DE" w:eastAsia="de-DE"/>
            </w:rPr>
          </w:pPr>
          <w:hyperlink w:anchor="_Toc153208334" w:history="1">
            <w:r w:rsidR="00CA58F4" w:rsidRPr="00A65B8A">
              <w:rPr>
                <w:rStyle w:val="Hyperlink"/>
                <w:noProof/>
                <w:lang w:val="en-GB"/>
              </w:rPr>
              <w:t>7</w:t>
            </w:r>
            <w:r w:rsidR="00CA58F4">
              <w:rPr>
                <w:rFonts w:eastAsiaTheme="minorEastAsia" w:cstheme="minorBidi"/>
                <w:b w:val="0"/>
                <w:bCs w:val="0"/>
                <w:noProof/>
                <w:sz w:val="22"/>
                <w:szCs w:val="22"/>
                <w:lang w:val="de-DE" w:eastAsia="de-DE"/>
              </w:rPr>
              <w:tab/>
            </w:r>
            <w:r w:rsidR="00CA58F4" w:rsidRPr="00A65B8A">
              <w:rPr>
                <w:rStyle w:val="Hyperlink"/>
                <w:noProof/>
                <w:lang w:val="en-GB"/>
              </w:rPr>
              <w:t>Financial provisions</w:t>
            </w:r>
            <w:r w:rsidR="00CA58F4">
              <w:rPr>
                <w:noProof/>
                <w:webHidden/>
              </w:rPr>
              <w:tab/>
            </w:r>
            <w:r w:rsidR="00CA58F4">
              <w:rPr>
                <w:noProof/>
                <w:webHidden/>
              </w:rPr>
              <w:fldChar w:fldCharType="begin"/>
            </w:r>
            <w:r w:rsidR="00CA58F4">
              <w:rPr>
                <w:noProof/>
                <w:webHidden/>
              </w:rPr>
              <w:instrText xml:space="preserve"> PAGEREF _Toc153208334 \h </w:instrText>
            </w:r>
            <w:r w:rsidR="00CA58F4">
              <w:rPr>
                <w:noProof/>
                <w:webHidden/>
              </w:rPr>
            </w:r>
            <w:r w:rsidR="00CA58F4">
              <w:rPr>
                <w:noProof/>
                <w:webHidden/>
              </w:rPr>
              <w:fldChar w:fldCharType="separate"/>
            </w:r>
            <w:r w:rsidR="00CA58F4">
              <w:rPr>
                <w:noProof/>
                <w:webHidden/>
              </w:rPr>
              <w:t>16</w:t>
            </w:r>
            <w:r w:rsidR="00CA58F4">
              <w:rPr>
                <w:noProof/>
                <w:webHidden/>
              </w:rPr>
              <w:fldChar w:fldCharType="end"/>
            </w:r>
          </w:hyperlink>
        </w:p>
        <w:p w14:paraId="022C74F0" w14:textId="5F63D00F" w:rsidR="00CA58F4" w:rsidRDefault="00CA375C">
          <w:pPr>
            <w:pStyle w:val="Verzeichnis1"/>
            <w:rPr>
              <w:rFonts w:eastAsiaTheme="minorEastAsia" w:cstheme="minorBidi"/>
              <w:b w:val="0"/>
              <w:bCs w:val="0"/>
              <w:noProof/>
              <w:sz w:val="22"/>
              <w:szCs w:val="22"/>
              <w:lang w:val="de-DE" w:eastAsia="de-DE"/>
            </w:rPr>
          </w:pPr>
          <w:hyperlink w:anchor="_Toc153208335" w:history="1">
            <w:r w:rsidR="00CA58F4" w:rsidRPr="00A65B8A">
              <w:rPr>
                <w:rStyle w:val="Hyperlink"/>
                <w:noProof/>
              </w:rPr>
              <w:t>8</w:t>
            </w:r>
            <w:r w:rsidR="00CA58F4">
              <w:rPr>
                <w:rFonts w:eastAsiaTheme="minorEastAsia" w:cstheme="minorBidi"/>
                <w:b w:val="0"/>
                <w:bCs w:val="0"/>
                <w:noProof/>
                <w:sz w:val="22"/>
                <w:szCs w:val="22"/>
                <w:lang w:val="de-DE" w:eastAsia="de-DE"/>
              </w:rPr>
              <w:tab/>
            </w:r>
            <w:r w:rsidR="00CA58F4" w:rsidRPr="00A65B8A">
              <w:rPr>
                <w:rStyle w:val="Hyperlink"/>
                <w:noProof/>
              </w:rPr>
              <w:t>Results</w:t>
            </w:r>
            <w:r w:rsidR="00CA58F4">
              <w:rPr>
                <w:noProof/>
                <w:webHidden/>
              </w:rPr>
              <w:tab/>
            </w:r>
            <w:r w:rsidR="00CA58F4">
              <w:rPr>
                <w:noProof/>
                <w:webHidden/>
              </w:rPr>
              <w:fldChar w:fldCharType="begin"/>
            </w:r>
            <w:r w:rsidR="00CA58F4">
              <w:rPr>
                <w:noProof/>
                <w:webHidden/>
              </w:rPr>
              <w:instrText xml:space="preserve"> PAGEREF _Toc153208335 \h </w:instrText>
            </w:r>
            <w:r w:rsidR="00CA58F4">
              <w:rPr>
                <w:noProof/>
                <w:webHidden/>
              </w:rPr>
            </w:r>
            <w:r w:rsidR="00CA58F4">
              <w:rPr>
                <w:noProof/>
                <w:webHidden/>
              </w:rPr>
              <w:fldChar w:fldCharType="separate"/>
            </w:r>
            <w:r w:rsidR="00CA58F4">
              <w:rPr>
                <w:noProof/>
                <w:webHidden/>
              </w:rPr>
              <w:t>18</w:t>
            </w:r>
            <w:r w:rsidR="00CA58F4">
              <w:rPr>
                <w:noProof/>
                <w:webHidden/>
              </w:rPr>
              <w:fldChar w:fldCharType="end"/>
            </w:r>
          </w:hyperlink>
        </w:p>
        <w:p w14:paraId="7E8EBC14" w14:textId="677D5B68" w:rsidR="00CA58F4" w:rsidRDefault="00CA375C">
          <w:pPr>
            <w:pStyle w:val="Verzeichnis1"/>
            <w:rPr>
              <w:rFonts w:eastAsiaTheme="minorEastAsia" w:cstheme="minorBidi"/>
              <w:b w:val="0"/>
              <w:bCs w:val="0"/>
              <w:noProof/>
              <w:sz w:val="22"/>
              <w:szCs w:val="22"/>
              <w:lang w:val="de-DE" w:eastAsia="de-DE"/>
            </w:rPr>
          </w:pPr>
          <w:hyperlink w:anchor="_Toc153208336" w:history="1">
            <w:r w:rsidR="00CA58F4" w:rsidRPr="00A65B8A">
              <w:rPr>
                <w:rStyle w:val="Hyperlink"/>
                <w:noProof/>
              </w:rPr>
              <w:t>9</w:t>
            </w:r>
            <w:r w:rsidR="00CA58F4">
              <w:rPr>
                <w:rFonts w:eastAsiaTheme="minorEastAsia" w:cstheme="minorBidi"/>
                <w:b w:val="0"/>
                <w:bCs w:val="0"/>
                <w:noProof/>
                <w:sz w:val="22"/>
                <w:szCs w:val="22"/>
                <w:lang w:val="de-DE" w:eastAsia="de-DE"/>
              </w:rPr>
              <w:tab/>
            </w:r>
            <w:r w:rsidR="00CA58F4" w:rsidRPr="00A65B8A">
              <w:rPr>
                <w:rStyle w:val="Hyperlink"/>
                <w:noProof/>
              </w:rPr>
              <w:t xml:space="preserve">Access </w:t>
            </w:r>
            <w:r w:rsidR="00CA58F4" w:rsidRPr="00A65B8A">
              <w:rPr>
                <w:rStyle w:val="Hyperlink"/>
                <w:noProof/>
                <w:lang w:val="en-GB"/>
              </w:rPr>
              <w:t>Rights</w:t>
            </w:r>
            <w:r w:rsidR="00CA58F4">
              <w:rPr>
                <w:noProof/>
                <w:webHidden/>
              </w:rPr>
              <w:tab/>
            </w:r>
            <w:r w:rsidR="00CA58F4">
              <w:rPr>
                <w:noProof/>
                <w:webHidden/>
              </w:rPr>
              <w:fldChar w:fldCharType="begin"/>
            </w:r>
            <w:r w:rsidR="00CA58F4">
              <w:rPr>
                <w:noProof/>
                <w:webHidden/>
              </w:rPr>
              <w:instrText xml:space="preserve"> PAGEREF _Toc153208336 \h </w:instrText>
            </w:r>
            <w:r w:rsidR="00CA58F4">
              <w:rPr>
                <w:noProof/>
                <w:webHidden/>
              </w:rPr>
            </w:r>
            <w:r w:rsidR="00CA58F4">
              <w:rPr>
                <w:noProof/>
                <w:webHidden/>
              </w:rPr>
              <w:fldChar w:fldCharType="separate"/>
            </w:r>
            <w:r w:rsidR="00CA58F4">
              <w:rPr>
                <w:noProof/>
                <w:webHidden/>
              </w:rPr>
              <w:t>21</w:t>
            </w:r>
            <w:r w:rsidR="00CA58F4">
              <w:rPr>
                <w:noProof/>
                <w:webHidden/>
              </w:rPr>
              <w:fldChar w:fldCharType="end"/>
            </w:r>
          </w:hyperlink>
        </w:p>
        <w:p w14:paraId="44D24181" w14:textId="0E75978E" w:rsidR="00CA58F4" w:rsidRDefault="00CA375C">
          <w:pPr>
            <w:pStyle w:val="Verzeichnis1"/>
            <w:rPr>
              <w:rFonts w:eastAsiaTheme="minorEastAsia" w:cstheme="minorBidi"/>
              <w:b w:val="0"/>
              <w:bCs w:val="0"/>
              <w:noProof/>
              <w:sz w:val="22"/>
              <w:szCs w:val="22"/>
              <w:lang w:val="de-DE" w:eastAsia="de-DE"/>
            </w:rPr>
          </w:pPr>
          <w:hyperlink w:anchor="_Toc153208337" w:history="1">
            <w:r w:rsidR="00CA58F4" w:rsidRPr="00A65B8A">
              <w:rPr>
                <w:rStyle w:val="Hyperlink"/>
                <w:noProof/>
                <w:lang w:val="en-GB"/>
              </w:rPr>
              <w:t>10</w:t>
            </w:r>
            <w:r w:rsidR="00CA58F4">
              <w:rPr>
                <w:rFonts w:eastAsiaTheme="minorEastAsia" w:cstheme="minorBidi"/>
                <w:b w:val="0"/>
                <w:bCs w:val="0"/>
                <w:noProof/>
                <w:sz w:val="22"/>
                <w:szCs w:val="22"/>
                <w:lang w:val="de-DE" w:eastAsia="de-DE"/>
              </w:rPr>
              <w:tab/>
            </w:r>
            <w:r w:rsidR="00CA58F4" w:rsidRPr="00A65B8A">
              <w:rPr>
                <w:rStyle w:val="Hyperlink"/>
                <w:noProof/>
                <w:lang w:val="en-GB"/>
              </w:rPr>
              <w:t>Non-disclosure of information</w:t>
            </w:r>
            <w:r w:rsidR="00CA58F4">
              <w:rPr>
                <w:noProof/>
                <w:webHidden/>
              </w:rPr>
              <w:tab/>
            </w:r>
            <w:r w:rsidR="00CA58F4">
              <w:rPr>
                <w:noProof/>
                <w:webHidden/>
              </w:rPr>
              <w:fldChar w:fldCharType="begin"/>
            </w:r>
            <w:r w:rsidR="00CA58F4">
              <w:rPr>
                <w:noProof/>
                <w:webHidden/>
              </w:rPr>
              <w:instrText xml:space="preserve"> PAGEREF _Toc153208337 \h </w:instrText>
            </w:r>
            <w:r w:rsidR="00CA58F4">
              <w:rPr>
                <w:noProof/>
                <w:webHidden/>
              </w:rPr>
            </w:r>
            <w:r w:rsidR="00CA58F4">
              <w:rPr>
                <w:noProof/>
                <w:webHidden/>
              </w:rPr>
              <w:fldChar w:fldCharType="separate"/>
            </w:r>
            <w:r w:rsidR="00CA58F4">
              <w:rPr>
                <w:noProof/>
                <w:webHidden/>
              </w:rPr>
              <w:t>24</w:t>
            </w:r>
            <w:r w:rsidR="00CA58F4">
              <w:rPr>
                <w:noProof/>
                <w:webHidden/>
              </w:rPr>
              <w:fldChar w:fldCharType="end"/>
            </w:r>
          </w:hyperlink>
        </w:p>
        <w:p w14:paraId="5127D48B" w14:textId="54684471" w:rsidR="00CA58F4" w:rsidRDefault="00CA375C">
          <w:pPr>
            <w:pStyle w:val="Verzeichnis1"/>
            <w:rPr>
              <w:rFonts w:eastAsiaTheme="minorEastAsia" w:cstheme="minorBidi"/>
              <w:b w:val="0"/>
              <w:bCs w:val="0"/>
              <w:noProof/>
              <w:sz w:val="22"/>
              <w:szCs w:val="22"/>
              <w:lang w:val="de-DE" w:eastAsia="de-DE"/>
            </w:rPr>
          </w:pPr>
          <w:hyperlink w:anchor="_Toc153208338" w:history="1">
            <w:r w:rsidR="00CA58F4" w:rsidRPr="00A65B8A">
              <w:rPr>
                <w:rStyle w:val="Hyperlink"/>
                <w:noProof/>
              </w:rPr>
              <w:t>11</w:t>
            </w:r>
            <w:r w:rsidR="00CA58F4">
              <w:rPr>
                <w:rFonts w:eastAsiaTheme="minorEastAsia" w:cstheme="minorBidi"/>
                <w:b w:val="0"/>
                <w:bCs w:val="0"/>
                <w:noProof/>
                <w:sz w:val="22"/>
                <w:szCs w:val="22"/>
                <w:lang w:val="de-DE" w:eastAsia="de-DE"/>
              </w:rPr>
              <w:tab/>
            </w:r>
            <w:r w:rsidR="00CA58F4" w:rsidRPr="00A65B8A">
              <w:rPr>
                <w:rStyle w:val="Hyperlink"/>
                <w:noProof/>
                <w:lang w:val="en-GB" w:eastAsia="da-DK"/>
              </w:rPr>
              <w:t>Miscellaneous</w:t>
            </w:r>
            <w:r w:rsidR="00CA58F4">
              <w:rPr>
                <w:noProof/>
                <w:webHidden/>
              </w:rPr>
              <w:tab/>
            </w:r>
            <w:r w:rsidR="00CA58F4">
              <w:rPr>
                <w:noProof/>
                <w:webHidden/>
              </w:rPr>
              <w:fldChar w:fldCharType="begin"/>
            </w:r>
            <w:r w:rsidR="00CA58F4">
              <w:rPr>
                <w:noProof/>
                <w:webHidden/>
              </w:rPr>
              <w:instrText xml:space="preserve"> PAGEREF _Toc153208338 \h </w:instrText>
            </w:r>
            <w:r w:rsidR="00CA58F4">
              <w:rPr>
                <w:noProof/>
                <w:webHidden/>
              </w:rPr>
            </w:r>
            <w:r w:rsidR="00CA58F4">
              <w:rPr>
                <w:noProof/>
                <w:webHidden/>
              </w:rPr>
              <w:fldChar w:fldCharType="separate"/>
            </w:r>
            <w:r w:rsidR="00CA58F4">
              <w:rPr>
                <w:noProof/>
                <w:webHidden/>
              </w:rPr>
              <w:t>25</w:t>
            </w:r>
            <w:r w:rsidR="00CA58F4">
              <w:rPr>
                <w:noProof/>
                <w:webHidden/>
              </w:rPr>
              <w:fldChar w:fldCharType="end"/>
            </w:r>
          </w:hyperlink>
        </w:p>
        <w:p w14:paraId="0011BACE" w14:textId="6E2E1246" w:rsidR="00CA58F4" w:rsidRDefault="00CA375C">
          <w:pPr>
            <w:pStyle w:val="Verzeichnis1"/>
            <w:rPr>
              <w:rFonts w:eastAsiaTheme="minorEastAsia" w:cstheme="minorBidi"/>
              <w:b w:val="0"/>
              <w:bCs w:val="0"/>
              <w:noProof/>
              <w:sz w:val="22"/>
              <w:szCs w:val="22"/>
              <w:lang w:val="de-DE" w:eastAsia="de-DE"/>
            </w:rPr>
          </w:pPr>
          <w:hyperlink w:anchor="_Toc153208339" w:history="1">
            <w:r w:rsidR="00CA58F4" w:rsidRPr="00A65B8A">
              <w:rPr>
                <w:rStyle w:val="Hyperlink"/>
                <w:noProof/>
                <w:lang w:val="en-GB"/>
              </w:rPr>
              <w:t>12</w:t>
            </w:r>
            <w:r w:rsidR="00CA58F4">
              <w:rPr>
                <w:rFonts w:eastAsiaTheme="minorEastAsia" w:cstheme="minorBidi"/>
                <w:b w:val="0"/>
                <w:bCs w:val="0"/>
                <w:noProof/>
                <w:sz w:val="22"/>
                <w:szCs w:val="22"/>
                <w:lang w:val="de-DE" w:eastAsia="de-DE"/>
              </w:rPr>
              <w:tab/>
            </w:r>
            <w:r w:rsidR="00CA58F4" w:rsidRPr="00A65B8A">
              <w:rPr>
                <w:rStyle w:val="Hyperlink"/>
                <w:noProof/>
                <w:lang w:val="en-GB"/>
              </w:rPr>
              <w:t>Signatures</w:t>
            </w:r>
            <w:r w:rsidR="00CA58F4">
              <w:rPr>
                <w:noProof/>
                <w:webHidden/>
              </w:rPr>
              <w:tab/>
            </w:r>
            <w:r w:rsidR="00CA58F4">
              <w:rPr>
                <w:noProof/>
                <w:webHidden/>
              </w:rPr>
              <w:fldChar w:fldCharType="begin"/>
            </w:r>
            <w:r w:rsidR="00CA58F4">
              <w:rPr>
                <w:noProof/>
                <w:webHidden/>
              </w:rPr>
              <w:instrText xml:space="preserve"> PAGEREF _Toc153208339 \h </w:instrText>
            </w:r>
            <w:r w:rsidR="00CA58F4">
              <w:rPr>
                <w:noProof/>
                <w:webHidden/>
              </w:rPr>
            </w:r>
            <w:r w:rsidR="00CA58F4">
              <w:rPr>
                <w:noProof/>
                <w:webHidden/>
              </w:rPr>
              <w:fldChar w:fldCharType="separate"/>
            </w:r>
            <w:r w:rsidR="00CA58F4">
              <w:rPr>
                <w:noProof/>
                <w:webHidden/>
              </w:rPr>
              <w:t>27</w:t>
            </w:r>
            <w:r w:rsidR="00CA58F4">
              <w:rPr>
                <w:noProof/>
                <w:webHidden/>
              </w:rPr>
              <w:fldChar w:fldCharType="end"/>
            </w:r>
          </w:hyperlink>
        </w:p>
        <w:p w14:paraId="4338304D" w14:textId="5E9E519E" w:rsidR="00CA58F4" w:rsidRDefault="00CA375C">
          <w:pPr>
            <w:pStyle w:val="Verzeichnis1"/>
            <w:rPr>
              <w:rFonts w:eastAsiaTheme="minorEastAsia" w:cstheme="minorBidi"/>
              <w:b w:val="0"/>
              <w:bCs w:val="0"/>
              <w:noProof/>
              <w:sz w:val="22"/>
              <w:szCs w:val="22"/>
              <w:lang w:val="de-DE" w:eastAsia="de-DE"/>
            </w:rPr>
          </w:pPr>
          <w:hyperlink w:anchor="_Toc153208340" w:history="1">
            <w:r w:rsidR="00CA58F4" w:rsidRPr="00A65B8A">
              <w:rPr>
                <w:rStyle w:val="Hyperlink"/>
                <w:noProof/>
                <w:lang w:eastAsia="de-DE"/>
              </w:rPr>
              <w:t>Attachment 1: Background included</w:t>
            </w:r>
            <w:r w:rsidR="00CA58F4">
              <w:rPr>
                <w:noProof/>
                <w:webHidden/>
              </w:rPr>
              <w:tab/>
            </w:r>
            <w:r w:rsidR="00CA58F4">
              <w:rPr>
                <w:noProof/>
                <w:webHidden/>
              </w:rPr>
              <w:fldChar w:fldCharType="begin"/>
            </w:r>
            <w:r w:rsidR="00CA58F4">
              <w:rPr>
                <w:noProof/>
                <w:webHidden/>
              </w:rPr>
              <w:instrText xml:space="preserve"> PAGEREF _Toc153208340 \h </w:instrText>
            </w:r>
            <w:r w:rsidR="00CA58F4">
              <w:rPr>
                <w:noProof/>
                <w:webHidden/>
              </w:rPr>
            </w:r>
            <w:r w:rsidR="00CA58F4">
              <w:rPr>
                <w:noProof/>
                <w:webHidden/>
              </w:rPr>
              <w:fldChar w:fldCharType="separate"/>
            </w:r>
            <w:r w:rsidR="00CA58F4">
              <w:rPr>
                <w:noProof/>
                <w:webHidden/>
              </w:rPr>
              <w:t>38</w:t>
            </w:r>
            <w:r w:rsidR="00CA58F4">
              <w:rPr>
                <w:noProof/>
                <w:webHidden/>
              </w:rPr>
              <w:fldChar w:fldCharType="end"/>
            </w:r>
          </w:hyperlink>
        </w:p>
        <w:p w14:paraId="5DA1CE0B" w14:textId="2FE97B72" w:rsidR="00CA58F4" w:rsidRDefault="00CA375C">
          <w:pPr>
            <w:pStyle w:val="Verzeichnis1"/>
            <w:rPr>
              <w:rFonts w:eastAsiaTheme="minorEastAsia" w:cstheme="minorBidi"/>
              <w:b w:val="0"/>
              <w:bCs w:val="0"/>
              <w:noProof/>
              <w:sz w:val="22"/>
              <w:szCs w:val="22"/>
              <w:lang w:val="de-DE" w:eastAsia="de-DE"/>
            </w:rPr>
          </w:pPr>
          <w:hyperlink w:anchor="_Toc153208341" w:history="1">
            <w:r w:rsidR="00CA58F4" w:rsidRPr="00A65B8A">
              <w:rPr>
                <w:rStyle w:val="Hyperlink"/>
                <w:noProof/>
              </w:rPr>
              <w:t>Attachment 2: Accession document</w:t>
            </w:r>
            <w:r w:rsidR="00CA58F4">
              <w:rPr>
                <w:noProof/>
                <w:webHidden/>
              </w:rPr>
              <w:tab/>
            </w:r>
            <w:r w:rsidR="00CA58F4">
              <w:rPr>
                <w:noProof/>
                <w:webHidden/>
              </w:rPr>
              <w:fldChar w:fldCharType="begin"/>
            </w:r>
            <w:r w:rsidR="00CA58F4">
              <w:rPr>
                <w:noProof/>
                <w:webHidden/>
              </w:rPr>
              <w:instrText xml:space="preserve"> PAGEREF _Toc153208341 \h </w:instrText>
            </w:r>
            <w:r w:rsidR="00CA58F4">
              <w:rPr>
                <w:noProof/>
                <w:webHidden/>
              </w:rPr>
            </w:r>
            <w:r w:rsidR="00CA58F4">
              <w:rPr>
                <w:noProof/>
                <w:webHidden/>
              </w:rPr>
              <w:fldChar w:fldCharType="separate"/>
            </w:r>
            <w:r w:rsidR="00CA58F4">
              <w:rPr>
                <w:noProof/>
                <w:webHidden/>
              </w:rPr>
              <w:t>42</w:t>
            </w:r>
            <w:r w:rsidR="00CA58F4">
              <w:rPr>
                <w:noProof/>
                <w:webHidden/>
              </w:rPr>
              <w:fldChar w:fldCharType="end"/>
            </w:r>
          </w:hyperlink>
        </w:p>
        <w:p w14:paraId="236A5BD5" w14:textId="7CB7A902" w:rsidR="00CA58F4" w:rsidRDefault="00CA375C">
          <w:pPr>
            <w:pStyle w:val="Verzeichnis1"/>
            <w:rPr>
              <w:rFonts w:eastAsiaTheme="minorEastAsia" w:cstheme="minorBidi"/>
              <w:b w:val="0"/>
              <w:bCs w:val="0"/>
              <w:noProof/>
              <w:sz w:val="22"/>
              <w:szCs w:val="22"/>
              <w:lang w:val="de-DE" w:eastAsia="de-DE"/>
            </w:rPr>
          </w:pPr>
          <w:hyperlink w:anchor="_Toc153208342" w:history="1">
            <w:r w:rsidR="00CA58F4" w:rsidRPr="00A65B8A">
              <w:rPr>
                <w:rStyle w:val="Hyperlink"/>
                <w:noProof/>
              </w:rPr>
              <w:t>Attachment 3: List of third parties for simplified transfer according to Section 8.3.2.</w:t>
            </w:r>
            <w:r w:rsidR="00CA58F4">
              <w:rPr>
                <w:noProof/>
                <w:webHidden/>
              </w:rPr>
              <w:tab/>
            </w:r>
            <w:r w:rsidR="00CA58F4">
              <w:rPr>
                <w:noProof/>
                <w:webHidden/>
              </w:rPr>
              <w:fldChar w:fldCharType="begin"/>
            </w:r>
            <w:r w:rsidR="00CA58F4">
              <w:rPr>
                <w:noProof/>
                <w:webHidden/>
              </w:rPr>
              <w:instrText xml:space="preserve"> PAGEREF _Toc153208342 \h </w:instrText>
            </w:r>
            <w:r w:rsidR="00CA58F4">
              <w:rPr>
                <w:noProof/>
                <w:webHidden/>
              </w:rPr>
            </w:r>
            <w:r w:rsidR="00CA58F4">
              <w:rPr>
                <w:noProof/>
                <w:webHidden/>
              </w:rPr>
              <w:fldChar w:fldCharType="separate"/>
            </w:r>
            <w:r w:rsidR="00CA58F4">
              <w:rPr>
                <w:noProof/>
                <w:webHidden/>
              </w:rPr>
              <w:t>43</w:t>
            </w:r>
            <w:r w:rsidR="00CA58F4">
              <w:rPr>
                <w:noProof/>
                <w:webHidden/>
              </w:rPr>
              <w:fldChar w:fldCharType="end"/>
            </w:r>
          </w:hyperlink>
        </w:p>
        <w:p w14:paraId="4251BA11" w14:textId="083DEB93" w:rsidR="00CA58F4" w:rsidRDefault="00CA375C">
          <w:pPr>
            <w:pStyle w:val="Verzeichnis1"/>
            <w:rPr>
              <w:rFonts w:eastAsiaTheme="minorEastAsia" w:cstheme="minorBidi"/>
              <w:b w:val="0"/>
              <w:bCs w:val="0"/>
              <w:noProof/>
              <w:sz w:val="22"/>
              <w:szCs w:val="22"/>
              <w:lang w:val="de-DE" w:eastAsia="de-DE"/>
            </w:rPr>
          </w:pPr>
          <w:hyperlink w:anchor="_Toc153208343" w:history="1">
            <w:r w:rsidR="00CA58F4" w:rsidRPr="00A65B8A">
              <w:rPr>
                <w:rStyle w:val="Hyperlink"/>
                <w:noProof/>
              </w:rPr>
              <w:t>Attachment 4: Identified entities under the same control according to Section 9.5</w:t>
            </w:r>
            <w:r w:rsidR="00CA58F4">
              <w:rPr>
                <w:noProof/>
                <w:webHidden/>
              </w:rPr>
              <w:tab/>
            </w:r>
            <w:r w:rsidR="00CA58F4">
              <w:rPr>
                <w:noProof/>
                <w:webHidden/>
              </w:rPr>
              <w:fldChar w:fldCharType="begin"/>
            </w:r>
            <w:r w:rsidR="00CA58F4">
              <w:rPr>
                <w:noProof/>
                <w:webHidden/>
              </w:rPr>
              <w:instrText xml:space="preserve"> PAGEREF _Toc153208343 \h </w:instrText>
            </w:r>
            <w:r w:rsidR="00CA58F4">
              <w:rPr>
                <w:noProof/>
                <w:webHidden/>
              </w:rPr>
            </w:r>
            <w:r w:rsidR="00CA58F4">
              <w:rPr>
                <w:noProof/>
                <w:webHidden/>
              </w:rPr>
              <w:fldChar w:fldCharType="separate"/>
            </w:r>
            <w:r w:rsidR="00CA58F4">
              <w:rPr>
                <w:noProof/>
                <w:webHidden/>
              </w:rPr>
              <w:t>44</w:t>
            </w:r>
            <w:r w:rsidR="00CA58F4">
              <w:rPr>
                <w:noProof/>
                <w:webHidden/>
              </w:rPr>
              <w:fldChar w:fldCharType="end"/>
            </w:r>
          </w:hyperlink>
        </w:p>
        <w:p w14:paraId="545C0726" w14:textId="3E2F2F8C" w:rsidR="00CA58F4" w:rsidRDefault="00CA375C">
          <w:pPr>
            <w:pStyle w:val="Verzeichnis1"/>
            <w:rPr>
              <w:rFonts w:eastAsiaTheme="minorEastAsia" w:cstheme="minorBidi"/>
              <w:b w:val="0"/>
              <w:bCs w:val="0"/>
              <w:noProof/>
              <w:sz w:val="22"/>
              <w:szCs w:val="22"/>
              <w:lang w:val="de-DE" w:eastAsia="de-DE"/>
            </w:rPr>
          </w:pPr>
          <w:hyperlink w:anchor="_Toc153208344" w:history="1">
            <w:r w:rsidR="00CA58F4" w:rsidRPr="00A65B8A">
              <w:rPr>
                <w:rStyle w:val="Hyperlink"/>
                <w:noProof/>
              </w:rPr>
              <w:t>Attachment 5: NDA for Advisory Board of Stakeholders agreed under Section 6</w:t>
            </w:r>
            <w:r w:rsidR="00CA58F4">
              <w:rPr>
                <w:noProof/>
                <w:webHidden/>
              </w:rPr>
              <w:tab/>
            </w:r>
            <w:r w:rsidR="00CA58F4">
              <w:rPr>
                <w:noProof/>
                <w:webHidden/>
              </w:rPr>
              <w:fldChar w:fldCharType="begin"/>
            </w:r>
            <w:r w:rsidR="00CA58F4">
              <w:rPr>
                <w:noProof/>
                <w:webHidden/>
              </w:rPr>
              <w:instrText xml:space="preserve"> PAGEREF _Toc153208344 \h </w:instrText>
            </w:r>
            <w:r w:rsidR="00CA58F4">
              <w:rPr>
                <w:noProof/>
                <w:webHidden/>
              </w:rPr>
            </w:r>
            <w:r w:rsidR="00CA58F4">
              <w:rPr>
                <w:noProof/>
                <w:webHidden/>
              </w:rPr>
              <w:fldChar w:fldCharType="separate"/>
            </w:r>
            <w:r w:rsidR="00CA58F4">
              <w:rPr>
                <w:noProof/>
                <w:webHidden/>
              </w:rPr>
              <w:t>45</w:t>
            </w:r>
            <w:r w:rsidR="00CA58F4">
              <w:rPr>
                <w:noProof/>
                <w:webHidden/>
              </w:rPr>
              <w:fldChar w:fldCharType="end"/>
            </w:r>
          </w:hyperlink>
        </w:p>
        <w:p w14:paraId="40AEB8CB" w14:textId="3C4B61CB" w:rsidR="00383D8A" w:rsidRDefault="00383D8A" w:rsidP="00C70B98">
          <w:r>
            <w:rPr>
              <w:b/>
              <w:bCs/>
              <w:noProof/>
            </w:rPr>
            <w:fldChar w:fldCharType="end"/>
          </w:r>
        </w:p>
      </w:sdtContent>
    </w:sdt>
    <w:p w14:paraId="09F4169F" w14:textId="2262D3DB" w:rsidR="00B234A1" w:rsidRDefault="00B234A1" w:rsidP="00C70B98">
      <w:pPr>
        <w:rPr>
          <w:noProof/>
          <w:lang w:eastAsia="de-DE"/>
        </w:rPr>
      </w:pPr>
      <w:r>
        <w:rPr>
          <w:noProof/>
          <w:lang w:eastAsia="de-DE"/>
        </w:rPr>
        <w:br w:type="page"/>
      </w:r>
    </w:p>
    <w:p w14:paraId="25FA9245" w14:textId="77777777" w:rsidR="009C2D81" w:rsidRPr="00995801" w:rsidRDefault="009C2D81" w:rsidP="00C70B98">
      <w:pPr>
        <w:rPr>
          <w:b/>
          <w:bCs/>
          <w:lang w:val="en-GB"/>
        </w:rPr>
      </w:pPr>
      <w:bookmarkStart w:id="2" w:name="REMARKS_"/>
      <w:bookmarkStart w:id="3" w:name="_bookmark1"/>
      <w:bookmarkEnd w:id="2"/>
      <w:bookmarkEnd w:id="3"/>
      <w:r w:rsidRPr="00995801">
        <w:rPr>
          <w:b/>
          <w:bCs/>
          <w:lang w:val="en-GB"/>
        </w:rPr>
        <w:lastRenderedPageBreak/>
        <w:t>CONSORTIUM</w:t>
      </w:r>
      <w:r w:rsidRPr="00995801">
        <w:rPr>
          <w:b/>
          <w:bCs/>
          <w:spacing w:val="-3"/>
          <w:lang w:val="en-GB"/>
        </w:rPr>
        <w:t xml:space="preserve"> </w:t>
      </w:r>
      <w:r w:rsidRPr="00995801">
        <w:rPr>
          <w:b/>
          <w:bCs/>
          <w:lang w:val="en-GB"/>
        </w:rPr>
        <w:t>AGREEMENT</w:t>
      </w:r>
    </w:p>
    <w:p w14:paraId="18CA2B8C" w14:textId="6E626C9C" w:rsidR="009C2D81" w:rsidRPr="009C2D81" w:rsidRDefault="009C2D81" w:rsidP="009721D2">
      <w:pPr>
        <w:rPr>
          <w:lang w:val="en-GB"/>
        </w:rPr>
      </w:pPr>
      <w:r w:rsidRPr="009C2D81">
        <w:rPr>
          <w:spacing w:val="-3"/>
          <w:lang w:val="en-GB"/>
        </w:rPr>
        <w:t>THIS</w:t>
      </w:r>
      <w:r w:rsidRPr="009C2D81">
        <w:rPr>
          <w:spacing w:val="-7"/>
          <w:lang w:val="en-GB"/>
        </w:rPr>
        <w:t xml:space="preserve"> </w:t>
      </w:r>
      <w:r w:rsidRPr="009C2D81">
        <w:rPr>
          <w:spacing w:val="-4"/>
          <w:lang w:val="en-GB"/>
        </w:rPr>
        <w:t>CONSORTIUM</w:t>
      </w:r>
      <w:r w:rsidRPr="009C2D81">
        <w:rPr>
          <w:spacing w:val="-8"/>
          <w:lang w:val="en-GB"/>
        </w:rPr>
        <w:t xml:space="preserve"> </w:t>
      </w:r>
      <w:r w:rsidRPr="009C2D81">
        <w:rPr>
          <w:spacing w:val="-5"/>
          <w:lang w:val="en-GB"/>
        </w:rPr>
        <w:t>AGREEMENT</w:t>
      </w:r>
      <w:r w:rsidRPr="009C2D81">
        <w:rPr>
          <w:spacing w:val="-2"/>
          <w:lang w:val="en-GB"/>
        </w:rPr>
        <w:t xml:space="preserve"> </w:t>
      </w:r>
      <w:r w:rsidRPr="009C2D81">
        <w:rPr>
          <w:spacing w:val="-3"/>
          <w:lang w:val="en-GB"/>
        </w:rPr>
        <w:t>is</w:t>
      </w:r>
      <w:r w:rsidRPr="009C2D81">
        <w:rPr>
          <w:spacing w:val="-6"/>
          <w:lang w:val="en-GB"/>
        </w:rPr>
        <w:t xml:space="preserve"> </w:t>
      </w:r>
      <w:r w:rsidRPr="009C2D81">
        <w:rPr>
          <w:spacing w:val="-3"/>
          <w:lang w:val="en-GB"/>
        </w:rPr>
        <w:t>based</w:t>
      </w:r>
      <w:r w:rsidRPr="009C2D81">
        <w:rPr>
          <w:spacing w:val="-7"/>
          <w:lang w:val="en-GB"/>
        </w:rPr>
        <w:t xml:space="preserve"> </w:t>
      </w:r>
      <w:r w:rsidRPr="009C2D81">
        <w:rPr>
          <w:spacing w:val="-3"/>
          <w:lang w:val="en-GB"/>
        </w:rPr>
        <w:t>upon</w:t>
      </w:r>
      <w:r w:rsidRPr="009C2D81">
        <w:rPr>
          <w:spacing w:val="-7"/>
          <w:lang w:val="en-GB"/>
        </w:rPr>
        <w:t xml:space="preserve"> </w:t>
      </w:r>
      <w:r w:rsidRPr="009C2D81">
        <w:rPr>
          <w:rFonts w:hAnsi="Calibri"/>
          <w:spacing w:val="-7"/>
          <w:lang w:val="en-GB"/>
        </w:rPr>
        <w:t>Regulation</w:t>
      </w:r>
      <w:r w:rsidRPr="009C2D81">
        <w:rPr>
          <w:spacing w:val="-7"/>
          <w:lang w:val="en-GB"/>
        </w:rPr>
        <w:t xml:space="preserve"> </w:t>
      </w:r>
      <w:r w:rsidRPr="009C2D81">
        <w:rPr>
          <w:spacing w:val="-3"/>
          <w:lang w:val="en-GB"/>
        </w:rPr>
        <w:t>(EU)</w:t>
      </w:r>
      <w:r w:rsidRPr="009C2D81">
        <w:rPr>
          <w:spacing w:val="-6"/>
          <w:lang w:val="en-GB"/>
        </w:rPr>
        <w:t xml:space="preserve"> </w:t>
      </w:r>
      <w:r w:rsidRPr="009C2D81">
        <w:rPr>
          <w:spacing w:val="-2"/>
          <w:lang w:val="en-GB"/>
        </w:rPr>
        <w:t>No</w:t>
      </w:r>
      <w:r w:rsidRPr="009C2D81">
        <w:rPr>
          <w:spacing w:val="-7"/>
          <w:lang w:val="en-GB"/>
        </w:rPr>
        <w:t xml:space="preserve"> </w:t>
      </w:r>
      <w:r w:rsidRPr="009C2D81">
        <w:rPr>
          <w:lang w:val="en-GB"/>
        </w:rPr>
        <w:t>2021/695 of the European Parliament and of the Council</w:t>
      </w:r>
      <w:r w:rsidRPr="009C2D81">
        <w:rPr>
          <w:spacing w:val="-12"/>
          <w:lang w:val="en-GB"/>
        </w:rPr>
        <w:t xml:space="preserve"> </w:t>
      </w:r>
      <w:r w:rsidRPr="009C2D81">
        <w:rPr>
          <w:spacing w:val="-3"/>
          <w:lang w:val="en-GB"/>
        </w:rPr>
        <w:t>of</w:t>
      </w:r>
      <w:r w:rsidRPr="009C2D81">
        <w:rPr>
          <w:spacing w:val="-10"/>
          <w:lang w:val="en-GB"/>
        </w:rPr>
        <w:t xml:space="preserve"> 28 April 2021 </w:t>
      </w:r>
      <w:r w:rsidRPr="009C2D81">
        <w:rPr>
          <w:rFonts w:eastAsia="Arial"/>
          <w:lang w:val="en-GB"/>
        </w:rPr>
        <w:t xml:space="preserve">establishing </w:t>
      </w:r>
      <w:r w:rsidRPr="009C2D81">
        <w:rPr>
          <w:rFonts w:eastAsia="Arial"/>
          <w:spacing w:val="-4"/>
          <w:lang w:val="en-GB"/>
        </w:rPr>
        <w:t>Horizon</w:t>
      </w:r>
      <w:r w:rsidRPr="009C2D81">
        <w:rPr>
          <w:rFonts w:eastAsia="Arial"/>
          <w:spacing w:val="-12"/>
          <w:lang w:val="en-GB"/>
        </w:rPr>
        <w:t xml:space="preserve"> </w:t>
      </w:r>
      <w:r w:rsidRPr="009C2D81">
        <w:rPr>
          <w:rFonts w:eastAsia="Arial"/>
          <w:lang w:val="en-GB"/>
        </w:rPr>
        <w:t>Europe</w:t>
      </w:r>
      <w:r w:rsidRPr="009C2D81">
        <w:rPr>
          <w:rFonts w:eastAsia="Arial"/>
          <w:spacing w:val="-12"/>
          <w:lang w:val="en-GB"/>
        </w:rPr>
        <w:t xml:space="preserve"> </w:t>
      </w:r>
      <w:r w:rsidRPr="009C2D81">
        <w:rPr>
          <w:rFonts w:eastAsia="Arial"/>
          <w:lang w:val="en-GB"/>
        </w:rPr>
        <w:t>–</w:t>
      </w:r>
      <w:r w:rsidRPr="009C2D81">
        <w:rPr>
          <w:rFonts w:eastAsia="Arial"/>
          <w:spacing w:val="-11"/>
          <w:lang w:val="en-GB"/>
        </w:rPr>
        <w:t xml:space="preserve"> </w:t>
      </w:r>
      <w:r w:rsidRPr="009C2D81">
        <w:rPr>
          <w:rFonts w:eastAsia="Arial"/>
          <w:spacing w:val="-3"/>
          <w:lang w:val="en-GB"/>
        </w:rPr>
        <w:t>the</w:t>
      </w:r>
      <w:r w:rsidRPr="009C2D81">
        <w:rPr>
          <w:rFonts w:eastAsia="Arial"/>
          <w:spacing w:val="-12"/>
          <w:lang w:val="en-GB"/>
        </w:rPr>
        <w:t xml:space="preserve"> </w:t>
      </w:r>
      <w:r w:rsidRPr="009C2D81">
        <w:rPr>
          <w:rFonts w:eastAsia="Arial"/>
          <w:spacing w:val="-4"/>
          <w:lang w:val="en-GB"/>
        </w:rPr>
        <w:t>Framework</w:t>
      </w:r>
      <w:r w:rsidRPr="009C2D81">
        <w:rPr>
          <w:rFonts w:eastAsia="Arial"/>
          <w:spacing w:val="-9"/>
          <w:lang w:val="en-GB"/>
        </w:rPr>
        <w:t xml:space="preserve"> </w:t>
      </w:r>
      <w:r w:rsidRPr="009C2D81">
        <w:rPr>
          <w:rFonts w:eastAsia="Arial"/>
          <w:spacing w:val="-4"/>
          <w:lang w:val="en-GB"/>
        </w:rPr>
        <w:t>Programme</w:t>
      </w:r>
      <w:r w:rsidRPr="009C2D81">
        <w:rPr>
          <w:rFonts w:eastAsia="Arial"/>
          <w:spacing w:val="-14"/>
          <w:lang w:val="en-GB"/>
        </w:rPr>
        <w:t xml:space="preserve"> </w:t>
      </w:r>
      <w:r w:rsidRPr="009C2D81">
        <w:rPr>
          <w:rFonts w:eastAsia="Arial"/>
          <w:spacing w:val="-3"/>
          <w:lang w:val="en-GB"/>
        </w:rPr>
        <w:t>for</w:t>
      </w:r>
      <w:r w:rsidRPr="009C2D81">
        <w:rPr>
          <w:rFonts w:eastAsia="Arial"/>
          <w:spacing w:val="-10"/>
          <w:lang w:val="en-GB"/>
        </w:rPr>
        <w:t xml:space="preserve"> </w:t>
      </w:r>
      <w:r w:rsidRPr="009C2D81">
        <w:rPr>
          <w:rFonts w:eastAsia="Arial"/>
          <w:spacing w:val="-4"/>
          <w:lang w:val="en-GB"/>
        </w:rPr>
        <w:t>Research</w:t>
      </w:r>
      <w:r w:rsidRPr="009C2D81">
        <w:rPr>
          <w:rFonts w:eastAsia="Arial"/>
          <w:spacing w:val="-14"/>
          <w:lang w:val="en-GB"/>
        </w:rPr>
        <w:t xml:space="preserve"> </w:t>
      </w:r>
      <w:r w:rsidRPr="009C2D81">
        <w:rPr>
          <w:rFonts w:eastAsia="Arial"/>
          <w:spacing w:val="-2"/>
          <w:lang w:val="en-GB"/>
        </w:rPr>
        <w:t>and</w:t>
      </w:r>
      <w:r w:rsidRPr="009C2D81">
        <w:rPr>
          <w:rFonts w:eastAsia="Arial"/>
          <w:spacing w:val="41"/>
          <w:lang w:val="en-GB"/>
        </w:rPr>
        <w:t xml:space="preserve"> </w:t>
      </w:r>
      <w:r w:rsidRPr="009C2D81">
        <w:rPr>
          <w:rFonts w:eastAsia="Arial"/>
          <w:spacing w:val="-4"/>
          <w:lang w:val="en-GB"/>
        </w:rPr>
        <w:t>Innovation</w:t>
      </w:r>
      <w:r w:rsidRPr="009C2D81">
        <w:rPr>
          <w:rFonts w:eastAsia="Arial"/>
          <w:spacing w:val="-9"/>
          <w:lang w:val="en-GB"/>
        </w:rPr>
        <w:t xml:space="preserve"> </w:t>
      </w:r>
      <w:r w:rsidRPr="009C2D81">
        <w:rPr>
          <w:rFonts w:eastAsia="Arial"/>
          <w:spacing w:val="-4"/>
          <w:lang w:val="en-GB"/>
        </w:rPr>
        <w:t>(20</w:t>
      </w:r>
      <w:r w:rsidRPr="009C2D81">
        <w:rPr>
          <w:rFonts w:eastAsia="Arial"/>
          <w:lang w:val="en-GB"/>
        </w:rPr>
        <w:t>21</w:t>
      </w:r>
      <w:r w:rsidRPr="009C2D81">
        <w:rPr>
          <w:rFonts w:eastAsia="Arial"/>
          <w:spacing w:val="-4"/>
          <w:lang w:val="en-GB"/>
        </w:rPr>
        <w:t>-202</w:t>
      </w:r>
      <w:r w:rsidRPr="009C2D81">
        <w:rPr>
          <w:rFonts w:eastAsia="Arial"/>
          <w:lang w:val="en-GB"/>
        </w:rPr>
        <w:t>7</w:t>
      </w:r>
      <w:r w:rsidRPr="009C2D81">
        <w:rPr>
          <w:rFonts w:eastAsia="Arial"/>
          <w:spacing w:val="-4"/>
          <w:lang w:val="en-GB"/>
        </w:rPr>
        <w:t xml:space="preserve">), </w:t>
      </w:r>
      <w:r w:rsidRPr="009C2D81">
        <w:rPr>
          <w:rFonts w:eastAsia="Arial"/>
          <w:lang w:val="en-GB"/>
        </w:rPr>
        <w:t xml:space="preserve">laying down its </w:t>
      </w:r>
      <w:r w:rsidRPr="009C2D81">
        <w:rPr>
          <w:rFonts w:eastAsia="Arial"/>
          <w:spacing w:val="-3"/>
          <w:lang w:val="en-GB"/>
        </w:rPr>
        <w:t>rules</w:t>
      </w:r>
      <w:r w:rsidRPr="009C2D81">
        <w:rPr>
          <w:rFonts w:eastAsia="Arial"/>
          <w:spacing w:val="-11"/>
          <w:lang w:val="en-GB"/>
        </w:rPr>
        <w:t xml:space="preserve"> </w:t>
      </w:r>
      <w:r w:rsidRPr="009C2D81">
        <w:rPr>
          <w:rFonts w:eastAsia="Arial"/>
          <w:spacing w:val="-3"/>
          <w:lang w:val="en-GB"/>
        </w:rPr>
        <w:t>for</w:t>
      </w:r>
      <w:r w:rsidRPr="009C2D81">
        <w:rPr>
          <w:rFonts w:eastAsia="Arial"/>
          <w:spacing w:val="-9"/>
          <w:lang w:val="en-GB"/>
        </w:rPr>
        <w:t xml:space="preserve"> </w:t>
      </w:r>
      <w:r w:rsidRPr="009C2D81">
        <w:rPr>
          <w:rFonts w:eastAsia="Arial"/>
          <w:spacing w:val="-4"/>
          <w:lang w:val="en-GB"/>
        </w:rPr>
        <w:t>participation</w:t>
      </w:r>
      <w:r w:rsidRPr="009C2D81">
        <w:rPr>
          <w:rFonts w:eastAsia="Arial"/>
          <w:spacing w:val="-9"/>
          <w:lang w:val="en-GB"/>
        </w:rPr>
        <w:t xml:space="preserve"> </w:t>
      </w:r>
      <w:r w:rsidRPr="009C2D81">
        <w:rPr>
          <w:rFonts w:eastAsia="Arial"/>
          <w:spacing w:val="-3"/>
          <w:lang w:val="en-GB"/>
        </w:rPr>
        <w:t>and</w:t>
      </w:r>
      <w:r w:rsidRPr="009C2D81">
        <w:rPr>
          <w:rFonts w:eastAsia="Arial"/>
          <w:spacing w:val="-9"/>
          <w:lang w:val="en-GB"/>
        </w:rPr>
        <w:t xml:space="preserve"> </w:t>
      </w:r>
      <w:r w:rsidRPr="009C2D81">
        <w:rPr>
          <w:rFonts w:eastAsia="Arial"/>
          <w:spacing w:val="-4"/>
          <w:lang w:val="en-GB"/>
        </w:rPr>
        <w:t>dissemination</w:t>
      </w:r>
      <w:r w:rsidRPr="009C2D81">
        <w:rPr>
          <w:rFonts w:eastAsia="Arial"/>
          <w:spacing w:val="-8"/>
          <w:lang w:val="en-GB"/>
        </w:rPr>
        <w:t xml:space="preserve"> </w:t>
      </w:r>
      <w:r w:rsidRPr="009C2D81">
        <w:rPr>
          <w:rFonts w:eastAsia="Arial"/>
          <w:spacing w:val="-4"/>
          <w:lang w:val="en-GB"/>
        </w:rPr>
        <w:t>(hereinafter</w:t>
      </w:r>
      <w:r w:rsidRPr="009C2D81">
        <w:rPr>
          <w:rFonts w:eastAsia="Arial"/>
          <w:spacing w:val="-8"/>
          <w:lang w:val="en-GB"/>
        </w:rPr>
        <w:t xml:space="preserve"> </w:t>
      </w:r>
      <w:r w:rsidRPr="009C2D81">
        <w:rPr>
          <w:rFonts w:eastAsia="Arial"/>
          <w:spacing w:val="-4"/>
          <w:lang w:val="en-GB"/>
        </w:rPr>
        <w:t>referred</w:t>
      </w:r>
      <w:r w:rsidRPr="009C2D81">
        <w:rPr>
          <w:rFonts w:eastAsia="Arial"/>
          <w:spacing w:val="-9"/>
          <w:lang w:val="en-GB"/>
        </w:rPr>
        <w:t xml:space="preserve"> </w:t>
      </w:r>
      <w:r w:rsidRPr="009C2D81">
        <w:rPr>
          <w:rFonts w:eastAsia="Arial"/>
          <w:spacing w:val="-1"/>
          <w:lang w:val="en-GB"/>
        </w:rPr>
        <w:t>to</w:t>
      </w:r>
      <w:r w:rsidRPr="009C2D81">
        <w:rPr>
          <w:rFonts w:eastAsia="Arial"/>
          <w:spacing w:val="-7"/>
          <w:lang w:val="en-GB"/>
        </w:rPr>
        <w:t xml:space="preserve"> </w:t>
      </w:r>
      <w:r w:rsidRPr="009C2D81">
        <w:rPr>
          <w:rFonts w:eastAsia="Arial"/>
          <w:spacing w:val="-3"/>
          <w:lang w:val="en-GB"/>
        </w:rPr>
        <w:t>as</w:t>
      </w:r>
      <w:r w:rsidRPr="009C2D81">
        <w:rPr>
          <w:rFonts w:eastAsia="Arial"/>
          <w:spacing w:val="-6"/>
          <w:lang w:val="en-GB"/>
        </w:rPr>
        <w:t xml:space="preserve"> </w:t>
      </w:r>
      <w:r w:rsidRPr="009C2D81">
        <w:rPr>
          <w:rFonts w:eastAsia="Arial"/>
          <w:spacing w:val="-4"/>
          <w:lang w:val="en-GB"/>
        </w:rPr>
        <w:t>“Horizon Europe Regulation”),</w:t>
      </w:r>
      <w:r w:rsidRPr="009C2D81">
        <w:rPr>
          <w:rFonts w:eastAsia="Arial"/>
          <w:spacing w:val="-5"/>
          <w:lang w:val="en-GB"/>
        </w:rPr>
        <w:t xml:space="preserve"> </w:t>
      </w:r>
      <w:r w:rsidRPr="009C2D81">
        <w:rPr>
          <w:rFonts w:eastAsia="Arial"/>
          <w:spacing w:val="-3"/>
          <w:lang w:val="en-GB"/>
        </w:rPr>
        <w:t>and</w:t>
      </w:r>
      <w:r w:rsidRPr="009C2D81">
        <w:rPr>
          <w:rFonts w:eastAsia="Arial"/>
          <w:spacing w:val="-7"/>
          <w:lang w:val="en-GB"/>
        </w:rPr>
        <w:t xml:space="preserve"> on </w:t>
      </w:r>
      <w:r w:rsidRPr="009C2D81">
        <w:rPr>
          <w:rFonts w:eastAsia="Arial"/>
          <w:spacing w:val="-3"/>
          <w:lang w:val="en-GB"/>
        </w:rPr>
        <w:t>the</w:t>
      </w:r>
      <w:r w:rsidRPr="009C2D81">
        <w:rPr>
          <w:rFonts w:eastAsia="Arial"/>
          <w:spacing w:val="-7"/>
          <w:lang w:val="en-GB"/>
        </w:rPr>
        <w:t xml:space="preserve"> </w:t>
      </w:r>
      <w:r w:rsidRPr="009C2D81">
        <w:rPr>
          <w:rFonts w:eastAsia="Arial"/>
          <w:spacing w:val="-4"/>
          <w:lang w:val="en-GB"/>
        </w:rPr>
        <w:t>European</w:t>
      </w:r>
      <w:r w:rsidRPr="009C2D81">
        <w:rPr>
          <w:rFonts w:eastAsia="Arial"/>
          <w:spacing w:val="-7"/>
          <w:lang w:val="en-GB"/>
        </w:rPr>
        <w:t xml:space="preserve"> </w:t>
      </w:r>
      <w:r w:rsidRPr="009C2D81">
        <w:rPr>
          <w:rFonts w:eastAsia="Arial"/>
          <w:spacing w:val="-4"/>
          <w:lang w:val="en-GB"/>
        </w:rPr>
        <w:t>Commission</w:t>
      </w:r>
      <w:r w:rsidRPr="009C2D81">
        <w:rPr>
          <w:spacing w:val="-11"/>
          <w:lang w:val="en-GB"/>
        </w:rPr>
        <w:t xml:space="preserve">’s </w:t>
      </w:r>
      <w:r w:rsidRPr="009C2D81">
        <w:rPr>
          <w:spacing w:val="-3"/>
          <w:lang w:val="en-GB"/>
        </w:rPr>
        <w:t>General</w:t>
      </w:r>
      <w:r w:rsidRPr="009C2D81">
        <w:rPr>
          <w:spacing w:val="-10"/>
          <w:lang w:val="en-GB"/>
        </w:rPr>
        <w:t xml:space="preserve"> </w:t>
      </w:r>
      <w:r w:rsidRPr="009C2D81">
        <w:rPr>
          <w:spacing w:val="-4"/>
          <w:lang w:val="en-GB"/>
        </w:rPr>
        <w:t xml:space="preserve">Model </w:t>
      </w:r>
      <w:r w:rsidRPr="009C2D81">
        <w:rPr>
          <w:spacing w:val="-3"/>
          <w:lang w:val="en-GB"/>
        </w:rPr>
        <w:t>Grant</w:t>
      </w:r>
      <w:r w:rsidRPr="009C2D81">
        <w:rPr>
          <w:spacing w:val="-5"/>
          <w:lang w:val="en-GB"/>
        </w:rPr>
        <w:t xml:space="preserve"> </w:t>
      </w:r>
      <w:r w:rsidRPr="009C2D81">
        <w:rPr>
          <w:spacing w:val="-4"/>
          <w:lang w:val="en-GB"/>
        </w:rPr>
        <w:t>Agreement</w:t>
      </w:r>
      <w:r w:rsidRPr="009C2D81">
        <w:rPr>
          <w:spacing w:val="-8"/>
          <w:lang w:val="en-GB"/>
        </w:rPr>
        <w:t xml:space="preserve"> </w:t>
      </w:r>
      <w:r w:rsidRPr="009C2D81">
        <w:rPr>
          <w:spacing w:val="-2"/>
          <w:lang w:val="en-GB"/>
        </w:rPr>
        <w:t>and</w:t>
      </w:r>
      <w:r w:rsidRPr="009C2D81">
        <w:rPr>
          <w:spacing w:val="-7"/>
          <w:lang w:val="en-GB"/>
        </w:rPr>
        <w:t xml:space="preserve"> </w:t>
      </w:r>
      <w:r w:rsidRPr="009C2D81">
        <w:rPr>
          <w:spacing w:val="-3"/>
          <w:lang w:val="en-GB"/>
        </w:rPr>
        <w:t>its</w:t>
      </w:r>
      <w:r w:rsidRPr="009C2D81">
        <w:rPr>
          <w:spacing w:val="41"/>
          <w:lang w:val="en-GB"/>
        </w:rPr>
        <w:t xml:space="preserve"> </w:t>
      </w:r>
      <w:r w:rsidRPr="009C2D81">
        <w:rPr>
          <w:spacing w:val="-4"/>
          <w:lang w:val="en-GB"/>
        </w:rPr>
        <w:t>Annexes,</w:t>
      </w:r>
      <w:r w:rsidRPr="009C2D81">
        <w:rPr>
          <w:spacing w:val="-5"/>
          <w:lang w:val="en-GB"/>
        </w:rPr>
        <w:t xml:space="preserve"> </w:t>
      </w:r>
      <w:r w:rsidRPr="009C2D81">
        <w:rPr>
          <w:spacing w:val="-2"/>
          <w:lang w:val="en-GB"/>
        </w:rPr>
        <w:t>and</w:t>
      </w:r>
      <w:r w:rsidRPr="009C2D81">
        <w:rPr>
          <w:spacing w:val="-7"/>
          <w:lang w:val="en-GB"/>
        </w:rPr>
        <w:t xml:space="preserve"> </w:t>
      </w:r>
      <w:r w:rsidRPr="009C2D81">
        <w:rPr>
          <w:spacing w:val="-2"/>
          <w:lang w:val="en-GB"/>
        </w:rPr>
        <w:t>is</w:t>
      </w:r>
      <w:r w:rsidRPr="009C2D81">
        <w:rPr>
          <w:spacing w:val="-9"/>
          <w:lang w:val="en-GB"/>
        </w:rPr>
        <w:t xml:space="preserve"> </w:t>
      </w:r>
      <w:r w:rsidRPr="009C2D81">
        <w:rPr>
          <w:spacing w:val="-3"/>
          <w:lang w:val="en-GB"/>
        </w:rPr>
        <w:t>made</w:t>
      </w:r>
      <w:r w:rsidRPr="009C2D81">
        <w:rPr>
          <w:spacing w:val="-7"/>
          <w:lang w:val="en-GB"/>
        </w:rPr>
        <w:t xml:space="preserve"> </w:t>
      </w:r>
      <w:r w:rsidRPr="009C2D81">
        <w:rPr>
          <w:spacing w:val="-2"/>
          <w:lang w:val="en-GB"/>
        </w:rPr>
        <w:t>on</w:t>
      </w:r>
      <w:r w:rsidR="00E77577">
        <w:rPr>
          <w:spacing w:val="-3"/>
          <w:lang w:val="en-GB"/>
        </w:rPr>
        <w:t xml:space="preserve"> 01/</w:t>
      </w:r>
      <w:r w:rsidR="006545AE">
        <w:rPr>
          <w:spacing w:val="-3"/>
          <w:lang w:val="en-GB"/>
        </w:rPr>
        <w:t>01</w:t>
      </w:r>
      <w:r w:rsidR="00E77577">
        <w:rPr>
          <w:spacing w:val="-3"/>
          <w:lang w:val="en-GB"/>
        </w:rPr>
        <w:t>/202</w:t>
      </w:r>
      <w:r w:rsidR="006545AE">
        <w:rPr>
          <w:spacing w:val="-3"/>
          <w:lang w:val="en-GB"/>
        </w:rPr>
        <w:t>4</w:t>
      </w:r>
      <w:r w:rsidRPr="009C2D81">
        <w:rPr>
          <w:spacing w:val="-3"/>
          <w:lang w:val="en-GB"/>
        </w:rPr>
        <w:t>,</w:t>
      </w:r>
      <w:r w:rsidRPr="009C2D81">
        <w:rPr>
          <w:spacing w:val="-5"/>
          <w:lang w:val="en-GB"/>
        </w:rPr>
        <w:t xml:space="preserve"> </w:t>
      </w:r>
      <w:r w:rsidRPr="009C2D81">
        <w:rPr>
          <w:spacing w:val="-4"/>
          <w:lang w:val="en-GB"/>
        </w:rPr>
        <w:t>hereinafter</w:t>
      </w:r>
      <w:r w:rsidRPr="009C2D81">
        <w:rPr>
          <w:spacing w:val="-8"/>
          <w:lang w:val="en-GB"/>
        </w:rPr>
        <w:t xml:space="preserve"> </w:t>
      </w:r>
      <w:r w:rsidRPr="009C2D81">
        <w:rPr>
          <w:spacing w:val="-4"/>
          <w:lang w:val="en-GB"/>
        </w:rPr>
        <w:t>referred</w:t>
      </w:r>
      <w:r w:rsidRPr="009C2D81">
        <w:rPr>
          <w:spacing w:val="-7"/>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spacing w:val="-3"/>
          <w:lang w:val="en-GB"/>
        </w:rPr>
        <w:t>the</w:t>
      </w:r>
      <w:r w:rsidRPr="009C2D81">
        <w:rPr>
          <w:spacing w:val="-7"/>
          <w:lang w:val="en-GB"/>
        </w:rPr>
        <w:t xml:space="preserve"> </w:t>
      </w:r>
      <w:r w:rsidRPr="009C2D81">
        <w:rPr>
          <w:spacing w:val="-4"/>
          <w:lang w:val="en-GB"/>
        </w:rPr>
        <w:t>Effective</w:t>
      </w:r>
      <w:r w:rsidRPr="009C2D81">
        <w:rPr>
          <w:spacing w:val="-5"/>
          <w:lang w:val="en-GB"/>
        </w:rPr>
        <w:t xml:space="preserve"> </w:t>
      </w:r>
      <w:r w:rsidRPr="009C2D81">
        <w:rPr>
          <w:spacing w:val="-3"/>
          <w:lang w:val="en-GB"/>
        </w:rPr>
        <w:t>Date</w:t>
      </w:r>
    </w:p>
    <w:p w14:paraId="1EF56278" w14:textId="29D7F085" w:rsidR="009C2D81" w:rsidRPr="00995801" w:rsidRDefault="009C2D81" w:rsidP="00C70B98">
      <w:pPr>
        <w:rPr>
          <w:rFonts w:eastAsia="Arial"/>
          <w:b/>
          <w:bCs/>
          <w:lang w:val="en-GB"/>
        </w:rPr>
      </w:pPr>
      <w:r w:rsidRPr="00A5738B">
        <w:rPr>
          <w:b/>
          <w:bCs/>
          <w:lang w:val="en-GB"/>
        </w:rPr>
        <w:t>BETWEEN:</w:t>
      </w:r>
    </w:p>
    <w:p w14:paraId="5E4C711B" w14:textId="77777777" w:rsidR="00695254" w:rsidRPr="00ED2C63" w:rsidRDefault="00695254" w:rsidP="00695254">
      <w:pPr>
        <w:pStyle w:val="Listenabsatz"/>
        <w:numPr>
          <w:ilvl w:val="0"/>
          <w:numId w:val="91"/>
        </w:numPr>
        <w:ind w:left="426"/>
        <w:rPr>
          <w:bCs/>
          <w:spacing w:val="-2"/>
        </w:rPr>
      </w:pPr>
      <w:r w:rsidRPr="00ED2C63">
        <w:rPr>
          <w:b/>
          <w:bCs/>
        </w:rPr>
        <w:t>HELMHOLTZ-ZENTRUM FUR UMWELTFORSCHUNG GMBH </w:t>
      </w:r>
      <w:r>
        <w:rPr>
          <w:b/>
          <w:bCs/>
        </w:rPr>
        <w:t xml:space="preserve">- </w:t>
      </w:r>
      <w:r w:rsidRPr="00ED2C63">
        <w:rPr>
          <w:b/>
          <w:bCs/>
        </w:rPr>
        <w:t>UFZ</w:t>
      </w:r>
      <w:r w:rsidRPr="00137376">
        <w:rPr>
          <w:bCs/>
          <w:lang w:eastAsia="fi-FI"/>
        </w:rPr>
        <w:t>,</w:t>
      </w:r>
      <w:r w:rsidRPr="00ED2C63">
        <w:rPr>
          <w:b/>
          <w:bCs/>
          <w:lang w:eastAsia="fi-FI"/>
        </w:rPr>
        <w:t xml:space="preserve"> </w:t>
      </w:r>
      <w:proofErr w:type="spellStart"/>
      <w:r w:rsidRPr="00ED2C63">
        <w:rPr>
          <w:bCs/>
          <w:spacing w:val="-2"/>
        </w:rPr>
        <w:t>established</w:t>
      </w:r>
      <w:proofErr w:type="spellEnd"/>
      <w:r w:rsidRPr="00ED2C63">
        <w:rPr>
          <w:bCs/>
          <w:spacing w:val="-2"/>
        </w:rPr>
        <w:t xml:space="preserve"> in P</w:t>
      </w:r>
      <w:r>
        <w:rPr>
          <w:bCs/>
          <w:spacing w:val="-2"/>
        </w:rPr>
        <w:t>ERMOSERSTRASSE</w:t>
      </w:r>
      <w:r w:rsidRPr="00ED2C63">
        <w:rPr>
          <w:bCs/>
          <w:spacing w:val="-2"/>
        </w:rPr>
        <w:t xml:space="preserve"> 15</w:t>
      </w:r>
      <w:r w:rsidRPr="00ED2C63">
        <w:rPr>
          <w:bCs/>
          <w:spacing w:val="-3"/>
          <w:lang w:eastAsia="fi-FI"/>
        </w:rPr>
        <w:t>, 04318, L</w:t>
      </w:r>
      <w:r>
        <w:rPr>
          <w:bCs/>
          <w:spacing w:val="-3"/>
          <w:lang w:eastAsia="fi-FI"/>
        </w:rPr>
        <w:t>EIPZIG</w:t>
      </w:r>
      <w:r w:rsidRPr="00ED2C63">
        <w:rPr>
          <w:bCs/>
          <w:spacing w:val="-3"/>
          <w:lang w:eastAsia="fi-FI"/>
        </w:rPr>
        <w:t xml:space="preserve">, </w:t>
      </w:r>
      <w:r>
        <w:rPr>
          <w:bCs/>
          <w:spacing w:val="-3"/>
          <w:lang w:eastAsia="fi-FI"/>
        </w:rPr>
        <w:t>Germany</w:t>
      </w:r>
      <w:r w:rsidRPr="00ED2C63">
        <w:rPr>
          <w:bCs/>
          <w:spacing w:val="-3"/>
          <w:lang w:eastAsia="fi-FI"/>
        </w:rPr>
        <w:t>,</w:t>
      </w:r>
      <w:r w:rsidRPr="00ED2C63">
        <w:rPr>
          <w:bCs/>
          <w:spacing w:val="-2"/>
        </w:rPr>
        <w:t xml:space="preserve"> </w:t>
      </w:r>
      <w:proofErr w:type="spellStart"/>
      <w:r w:rsidRPr="00ED2C63">
        <w:rPr>
          <w:bCs/>
          <w:spacing w:val="-2"/>
        </w:rPr>
        <w:t>the</w:t>
      </w:r>
      <w:proofErr w:type="spellEnd"/>
      <w:r w:rsidRPr="00ED2C63">
        <w:rPr>
          <w:bCs/>
          <w:spacing w:val="-7"/>
        </w:rPr>
        <w:t xml:space="preserve"> </w:t>
      </w:r>
      <w:proofErr w:type="spellStart"/>
      <w:r w:rsidRPr="00ED2C63">
        <w:rPr>
          <w:bCs/>
        </w:rPr>
        <w:t>Coordinator</w:t>
      </w:r>
      <w:proofErr w:type="spellEnd"/>
    </w:p>
    <w:p w14:paraId="25B9D69E" w14:textId="77777777" w:rsidR="00A5738B" w:rsidRPr="00A918EA" w:rsidRDefault="00A5738B" w:rsidP="00A5738B">
      <w:pPr>
        <w:pStyle w:val="Listenabsatz"/>
        <w:numPr>
          <w:ilvl w:val="0"/>
          <w:numId w:val="91"/>
        </w:numPr>
        <w:ind w:left="426"/>
        <w:rPr>
          <w:bCs/>
          <w:spacing w:val="-3"/>
          <w:lang w:val="en-US" w:eastAsia="fi-FI"/>
        </w:rPr>
      </w:pPr>
      <w:r w:rsidRPr="00A918EA">
        <w:rPr>
          <w:b/>
          <w:bCs/>
          <w:lang w:val="en-US"/>
        </w:rPr>
        <w:t>PENSOFT PUBLISHERS</w:t>
      </w:r>
      <w:r>
        <w:rPr>
          <w:b/>
          <w:bCs/>
          <w:lang w:val="en-US"/>
        </w:rPr>
        <w:t xml:space="preserve"> - Pensoft</w:t>
      </w:r>
      <w:r w:rsidRPr="00A918EA">
        <w:rPr>
          <w:bCs/>
          <w:spacing w:val="-3"/>
          <w:lang w:val="en-US" w:eastAsia="fi-FI"/>
        </w:rPr>
        <w:t xml:space="preserve">, </w:t>
      </w:r>
      <w:r w:rsidRPr="00137376">
        <w:rPr>
          <w:bCs/>
          <w:spacing w:val="-3"/>
          <w:lang w:val="en-US" w:eastAsia="fi-FI"/>
        </w:rPr>
        <w:t>establishes in UL. GEO MILEV 13A, 1111, SOFIA, Bulgaria,</w:t>
      </w:r>
    </w:p>
    <w:p w14:paraId="656B3341" w14:textId="77777777" w:rsidR="00A5738B" w:rsidRPr="00137376" w:rsidRDefault="00A5738B" w:rsidP="00A5738B">
      <w:pPr>
        <w:pStyle w:val="Listenabsatz"/>
        <w:numPr>
          <w:ilvl w:val="0"/>
          <w:numId w:val="91"/>
        </w:numPr>
        <w:ind w:left="426"/>
        <w:rPr>
          <w:bCs/>
          <w:spacing w:val="-3"/>
          <w:lang w:val="en-US" w:eastAsia="fi-FI"/>
        </w:rPr>
      </w:pPr>
      <w:r w:rsidRPr="00137376">
        <w:rPr>
          <w:b/>
          <w:bCs/>
          <w:spacing w:val="-2"/>
          <w:lang w:val="en-US"/>
        </w:rPr>
        <w:t>WETLANDS INTERNATIONAL - EUROPEAN ASSOCIATION</w:t>
      </w:r>
      <w:r>
        <w:rPr>
          <w:b/>
          <w:bCs/>
          <w:spacing w:val="-2"/>
          <w:lang w:val="en-US"/>
        </w:rPr>
        <w:t xml:space="preserve"> – WI-EA</w:t>
      </w:r>
      <w:r w:rsidRPr="00137376">
        <w:rPr>
          <w:bCs/>
          <w:spacing w:val="-2"/>
          <w:lang w:val="en-GB"/>
        </w:rPr>
        <w:t>,</w:t>
      </w:r>
      <w:r w:rsidRPr="0075623F">
        <w:rPr>
          <w:b/>
          <w:bCs/>
          <w:spacing w:val="-2"/>
          <w:lang w:val="en-GB"/>
        </w:rPr>
        <w:t xml:space="preserve"> </w:t>
      </w:r>
      <w:r w:rsidRPr="008920E8">
        <w:rPr>
          <w:bCs/>
          <w:spacing w:val="-2"/>
          <w:lang w:val="en-GB"/>
        </w:rPr>
        <w:t xml:space="preserve">established in </w:t>
      </w:r>
      <w:r w:rsidRPr="00137376">
        <w:rPr>
          <w:bCs/>
          <w:spacing w:val="-3"/>
          <w:lang w:val="en-US" w:eastAsia="fi-FI"/>
        </w:rPr>
        <w:t>HORAPARK 9, 6717 LZ, EDE, The Netherlands</w:t>
      </w:r>
      <w:r>
        <w:rPr>
          <w:bCs/>
          <w:spacing w:val="-3"/>
          <w:lang w:val="en-US" w:eastAsia="fi-FI"/>
        </w:rPr>
        <w:t>,</w:t>
      </w:r>
    </w:p>
    <w:p w14:paraId="5C9A25DE" w14:textId="77777777" w:rsidR="00A5738B" w:rsidRPr="00CB53A5" w:rsidRDefault="00A5738B" w:rsidP="00A5738B">
      <w:pPr>
        <w:pStyle w:val="Listenabsatz"/>
        <w:numPr>
          <w:ilvl w:val="0"/>
          <w:numId w:val="91"/>
        </w:numPr>
        <w:ind w:left="426"/>
        <w:rPr>
          <w:bCs/>
          <w:spacing w:val="-2"/>
          <w:lang w:val="en-GB"/>
        </w:rPr>
      </w:pPr>
      <w:r w:rsidRPr="00137376">
        <w:rPr>
          <w:b/>
          <w:bCs/>
          <w:spacing w:val="-2"/>
          <w:lang w:val="en-US"/>
        </w:rPr>
        <w:t>TARTU ULIKOOL</w:t>
      </w:r>
      <w:r w:rsidRPr="00CB53A5">
        <w:rPr>
          <w:b/>
          <w:bCs/>
          <w:spacing w:val="-2"/>
          <w:lang w:val="en-GB"/>
        </w:rPr>
        <w:t xml:space="preserve"> </w:t>
      </w:r>
      <w:r>
        <w:rPr>
          <w:b/>
          <w:bCs/>
          <w:spacing w:val="-2"/>
          <w:lang w:val="en-GB"/>
        </w:rPr>
        <w:t>- UTARTU</w:t>
      </w:r>
      <w:r w:rsidRPr="00137376">
        <w:rPr>
          <w:bCs/>
          <w:spacing w:val="-2"/>
          <w:lang w:val="en-GB"/>
        </w:rPr>
        <w:t xml:space="preserve">, </w:t>
      </w:r>
      <w:r w:rsidRPr="00CB53A5">
        <w:rPr>
          <w:bCs/>
          <w:spacing w:val="-2"/>
          <w:lang w:val="en-GB"/>
        </w:rPr>
        <w:t xml:space="preserve">established in </w:t>
      </w:r>
      <w:r w:rsidRPr="00137376">
        <w:rPr>
          <w:bCs/>
          <w:spacing w:val="-2"/>
          <w:lang w:val="en-GB"/>
        </w:rPr>
        <w:t>ULIKOOLI 18</w:t>
      </w:r>
      <w:r w:rsidRPr="008F6274">
        <w:rPr>
          <w:bCs/>
          <w:spacing w:val="-2"/>
          <w:lang w:val="en-US"/>
        </w:rPr>
        <w:t xml:space="preserve">, </w:t>
      </w:r>
      <w:r>
        <w:rPr>
          <w:bCs/>
          <w:spacing w:val="-2"/>
          <w:lang w:val="en-US"/>
        </w:rPr>
        <w:t>50090</w:t>
      </w:r>
      <w:r w:rsidRPr="008F6274">
        <w:rPr>
          <w:bCs/>
          <w:spacing w:val="-2"/>
          <w:lang w:val="en-US"/>
        </w:rPr>
        <w:t xml:space="preserve">, </w:t>
      </w:r>
      <w:r>
        <w:rPr>
          <w:bCs/>
          <w:spacing w:val="-2"/>
          <w:lang w:val="en-US"/>
        </w:rPr>
        <w:t>TARTU</w:t>
      </w:r>
      <w:r w:rsidRPr="008F6274">
        <w:rPr>
          <w:bCs/>
          <w:spacing w:val="-2"/>
          <w:lang w:val="en-US"/>
        </w:rPr>
        <w:t xml:space="preserve">, </w:t>
      </w:r>
      <w:r>
        <w:rPr>
          <w:bCs/>
          <w:spacing w:val="-2"/>
          <w:lang w:val="en-US"/>
        </w:rPr>
        <w:t>Estonia</w:t>
      </w:r>
      <w:r w:rsidRPr="00CB53A5">
        <w:rPr>
          <w:bCs/>
          <w:spacing w:val="-2"/>
          <w:lang w:val="en-GB"/>
        </w:rPr>
        <w:t>,</w:t>
      </w:r>
    </w:p>
    <w:p w14:paraId="20ABAD03" w14:textId="77777777" w:rsidR="00A5738B" w:rsidRPr="008F6274" w:rsidRDefault="00A5738B" w:rsidP="00A5738B">
      <w:pPr>
        <w:pStyle w:val="Listenabsatz"/>
        <w:numPr>
          <w:ilvl w:val="0"/>
          <w:numId w:val="91"/>
        </w:numPr>
        <w:ind w:left="426"/>
        <w:rPr>
          <w:bCs/>
          <w:spacing w:val="-2"/>
          <w:lang w:val="da-DK"/>
        </w:rPr>
      </w:pPr>
      <w:r w:rsidRPr="00537C9C">
        <w:rPr>
          <w:b/>
          <w:bCs/>
          <w:spacing w:val="-2"/>
          <w:lang w:val="en-US"/>
        </w:rPr>
        <w:t>UNIVERZITA JANA EVANGELISTY PURKYNE V USTI NAD LABEM</w:t>
      </w:r>
      <w:r w:rsidRPr="00C552B1">
        <w:rPr>
          <w:b/>
          <w:bCs/>
          <w:spacing w:val="-2"/>
          <w:lang w:val="en-US"/>
        </w:rPr>
        <w:t xml:space="preserve"> </w:t>
      </w:r>
      <w:r>
        <w:rPr>
          <w:b/>
          <w:bCs/>
          <w:spacing w:val="-2"/>
          <w:lang w:val="en-US"/>
        </w:rPr>
        <w:t>– UJEP</w:t>
      </w:r>
      <w:r w:rsidRPr="009A3FC5">
        <w:rPr>
          <w:bCs/>
          <w:spacing w:val="-2"/>
          <w:lang w:val="en-GB"/>
        </w:rPr>
        <w:t>,</w:t>
      </w:r>
      <w:r w:rsidRPr="008F6274">
        <w:rPr>
          <w:b/>
          <w:bCs/>
          <w:spacing w:val="-2"/>
          <w:lang w:val="en-GB"/>
        </w:rPr>
        <w:t xml:space="preserve"> </w:t>
      </w:r>
      <w:r w:rsidRPr="008F6274">
        <w:rPr>
          <w:bCs/>
          <w:spacing w:val="-2"/>
          <w:lang w:val="en-GB"/>
        </w:rPr>
        <w:t xml:space="preserve">established in </w:t>
      </w:r>
      <w:r w:rsidRPr="00537C9C">
        <w:rPr>
          <w:bCs/>
          <w:spacing w:val="-2"/>
          <w:lang w:val="en-GB"/>
        </w:rPr>
        <w:t>PASTEUROVA 3544/1, 400</w:t>
      </w:r>
      <w:r w:rsidRPr="00537C9C">
        <w:rPr>
          <w:rFonts w:ascii="MyriadPro-Regular" w:hAnsi="MyriadPro-Regular" w:cs="MyriadPro-Regular"/>
          <w:szCs w:val="20"/>
          <w:lang w:val="en-US"/>
        </w:rPr>
        <w:t xml:space="preserve"> </w:t>
      </w:r>
      <w:r w:rsidRPr="00537C9C">
        <w:rPr>
          <w:bCs/>
          <w:spacing w:val="-2"/>
          <w:lang w:val="en-GB"/>
        </w:rPr>
        <w:t>96</w:t>
      </w:r>
      <w:r w:rsidRPr="008F6274">
        <w:rPr>
          <w:bCs/>
          <w:spacing w:val="-2"/>
          <w:lang w:val="en-US"/>
        </w:rPr>
        <w:t xml:space="preserve">, </w:t>
      </w:r>
      <w:r>
        <w:rPr>
          <w:bCs/>
          <w:spacing w:val="-2"/>
          <w:lang w:val="en-US"/>
        </w:rPr>
        <w:t>USTI NAD LABEM</w:t>
      </w:r>
      <w:r w:rsidRPr="008F6274">
        <w:rPr>
          <w:bCs/>
          <w:spacing w:val="-2"/>
          <w:lang w:val="en-US"/>
        </w:rPr>
        <w:t xml:space="preserve">, </w:t>
      </w:r>
      <w:r>
        <w:rPr>
          <w:bCs/>
          <w:spacing w:val="-2"/>
          <w:lang w:val="en-US"/>
        </w:rPr>
        <w:t>Czechia</w:t>
      </w:r>
    </w:p>
    <w:p w14:paraId="75190D20" w14:textId="77777777" w:rsidR="00A5738B" w:rsidRPr="008F6274" w:rsidRDefault="00A5738B" w:rsidP="00A5738B">
      <w:pPr>
        <w:pStyle w:val="Listenabsatz"/>
        <w:numPr>
          <w:ilvl w:val="0"/>
          <w:numId w:val="91"/>
        </w:numPr>
        <w:ind w:left="426"/>
        <w:rPr>
          <w:bCs/>
          <w:spacing w:val="-2"/>
          <w:lang w:val="en-GB"/>
        </w:rPr>
      </w:pPr>
      <w:r>
        <w:rPr>
          <w:b/>
          <w:bCs/>
          <w:spacing w:val="-2"/>
          <w:lang w:val="da-DK"/>
        </w:rPr>
        <w:t>CENTRO IBERICO DE RESTAURACION FLUVIAL - CIREF</w:t>
      </w:r>
      <w:r w:rsidRPr="009A3FC5">
        <w:rPr>
          <w:bCs/>
          <w:spacing w:val="-2"/>
          <w:lang w:val="da-DK"/>
        </w:rPr>
        <w:t>,</w:t>
      </w:r>
      <w:r w:rsidRPr="008F6274">
        <w:rPr>
          <w:b/>
          <w:bCs/>
          <w:spacing w:val="-2"/>
          <w:lang w:val="da-DK"/>
        </w:rPr>
        <w:t xml:space="preserve"> </w:t>
      </w:r>
      <w:r w:rsidRPr="008F6274">
        <w:rPr>
          <w:bCs/>
          <w:spacing w:val="-2"/>
          <w:lang w:val="da-DK"/>
        </w:rPr>
        <w:t xml:space="preserve">established in </w:t>
      </w:r>
      <w:r w:rsidRPr="00DA0AB3">
        <w:rPr>
          <w:bCs/>
          <w:spacing w:val="-2"/>
          <w:lang w:val="en-GB"/>
        </w:rPr>
        <w:t xml:space="preserve">Calle Pedro </w:t>
      </w:r>
      <w:proofErr w:type="spellStart"/>
      <w:r w:rsidRPr="00DA0AB3">
        <w:rPr>
          <w:bCs/>
          <w:spacing w:val="-2"/>
          <w:lang w:val="en-GB"/>
        </w:rPr>
        <w:t>Cerbuna</w:t>
      </w:r>
      <w:proofErr w:type="spellEnd"/>
      <w:r w:rsidRPr="00DA0AB3">
        <w:rPr>
          <w:bCs/>
          <w:spacing w:val="-2"/>
          <w:lang w:val="en-GB"/>
        </w:rPr>
        <w:t xml:space="preserve"> s/n, </w:t>
      </w:r>
      <w:r>
        <w:rPr>
          <w:bCs/>
          <w:spacing w:val="-2"/>
          <w:lang w:val="en-US"/>
        </w:rPr>
        <w:t>5</w:t>
      </w:r>
      <w:r w:rsidRPr="008F6274">
        <w:rPr>
          <w:bCs/>
          <w:spacing w:val="-2"/>
          <w:lang w:val="en-US"/>
        </w:rPr>
        <w:t>000</w:t>
      </w:r>
      <w:r>
        <w:rPr>
          <w:bCs/>
          <w:spacing w:val="-2"/>
          <w:lang w:val="en-US"/>
        </w:rPr>
        <w:t>9</w:t>
      </w:r>
      <w:r w:rsidRPr="008F6274">
        <w:rPr>
          <w:bCs/>
          <w:spacing w:val="-2"/>
          <w:lang w:val="en-US"/>
        </w:rPr>
        <w:t xml:space="preserve"> , </w:t>
      </w:r>
      <w:r>
        <w:rPr>
          <w:bCs/>
          <w:spacing w:val="-2"/>
          <w:lang w:val="en-US"/>
        </w:rPr>
        <w:t>ZARAGOZA</w:t>
      </w:r>
      <w:r w:rsidRPr="008F6274">
        <w:rPr>
          <w:bCs/>
          <w:spacing w:val="-2"/>
          <w:lang w:val="en-US"/>
        </w:rPr>
        <w:t xml:space="preserve"> ,</w:t>
      </w:r>
      <w:r w:rsidRPr="005C5CB5">
        <w:rPr>
          <w:bCs/>
          <w:spacing w:val="-2"/>
          <w:lang w:val="en-US" w:eastAsia="en-US"/>
        </w:rPr>
        <w:t xml:space="preserve"> </w:t>
      </w:r>
      <w:r w:rsidRPr="005C5CB5">
        <w:rPr>
          <w:bCs/>
          <w:spacing w:val="-2"/>
          <w:lang w:val="en-US"/>
        </w:rPr>
        <w:t>S</w:t>
      </w:r>
      <w:r>
        <w:rPr>
          <w:bCs/>
          <w:spacing w:val="-2"/>
          <w:lang w:val="en-US"/>
        </w:rPr>
        <w:t>pain</w:t>
      </w:r>
    </w:p>
    <w:p w14:paraId="5D1977F0" w14:textId="77777777" w:rsidR="00A5738B" w:rsidRPr="008F6274" w:rsidRDefault="00A5738B" w:rsidP="00A5738B">
      <w:pPr>
        <w:pStyle w:val="Listenabsatz"/>
        <w:numPr>
          <w:ilvl w:val="0"/>
          <w:numId w:val="91"/>
        </w:numPr>
        <w:ind w:left="426"/>
        <w:rPr>
          <w:bCs/>
          <w:spacing w:val="-2"/>
          <w:lang w:val="en-GB"/>
        </w:rPr>
      </w:pPr>
      <w:r w:rsidRPr="009A3FC5">
        <w:rPr>
          <w:b/>
          <w:bCs/>
          <w:spacing w:val="-2"/>
          <w:lang w:val="en-US"/>
        </w:rPr>
        <w:t>SOCIEDADE PORTUGUESA PARA O ESTUDODAS AVES - SPEA</w:t>
      </w:r>
      <w:r w:rsidRPr="008D40CC">
        <w:rPr>
          <w:bCs/>
          <w:spacing w:val="-2"/>
          <w:lang w:val="en-GB"/>
        </w:rPr>
        <w:t>,</w:t>
      </w:r>
      <w:r w:rsidRPr="008F6274">
        <w:rPr>
          <w:b/>
          <w:bCs/>
          <w:spacing w:val="-2"/>
          <w:lang w:val="en-GB"/>
        </w:rPr>
        <w:t xml:space="preserve"> </w:t>
      </w:r>
      <w:r w:rsidRPr="008F6274">
        <w:rPr>
          <w:bCs/>
          <w:spacing w:val="-2"/>
          <w:lang w:val="en-GB"/>
        </w:rPr>
        <w:t xml:space="preserve">established in </w:t>
      </w:r>
      <w:r w:rsidRPr="003D7E65">
        <w:rPr>
          <w:bCs/>
          <w:spacing w:val="-2"/>
          <w:lang w:val="en-GB"/>
        </w:rPr>
        <w:t>AVENIDA COLUMBANO BORDALO PINHEIRO, 87, 1070 062, LISBOA, Portugal</w:t>
      </w:r>
    </w:p>
    <w:p w14:paraId="351B2102" w14:textId="77777777" w:rsidR="00A5738B" w:rsidRPr="00575647" w:rsidRDefault="00A5738B" w:rsidP="00A5738B">
      <w:pPr>
        <w:pStyle w:val="Listenabsatz"/>
        <w:numPr>
          <w:ilvl w:val="0"/>
          <w:numId w:val="91"/>
        </w:numPr>
        <w:ind w:left="426"/>
        <w:rPr>
          <w:bCs/>
          <w:spacing w:val="-2"/>
        </w:rPr>
      </w:pPr>
      <w:r w:rsidRPr="00575647">
        <w:rPr>
          <w:b/>
          <w:bCs/>
          <w:spacing w:val="-2"/>
        </w:rPr>
        <w:t>RHEINISCH-WESTFAELISCHE TECHNISCHE HOCHSCHULE AACHEN – RWTH AACHEN</w:t>
      </w:r>
      <w:r w:rsidRPr="00575647">
        <w:rPr>
          <w:bCs/>
          <w:spacing w:val="-2"/>
        </w:rPr>
        <w:t>,</w:t>
      </w:r>
      <w:r w:rsidRPr="00575647">
        <w:rPr>
          <w:b/>
          <w:bCs/>
          <w:spacing w:val="-2"/>
        </w:rPr>
        <w:t xml:space="preserve"> </w:t>
      </w:r>
      <w:proofErr w:type="spellStart"/>
      <w:r w:rsidRPr="00575647">
        <w:rPr>
          <w:bCs/>
          <w:spacing w:val="-2"/>
        </w:rPr>
        <w:t>established</w:t>
      </w:r>
      <w:proofErr w:type="spellEnd"/>
      <w:r w:rsidRPr="00575647">
        <w:rPr>
          <w:bCs/>
          <w:spacing w:val="-2"/>
        </w:rPr>
        <w:t xml:space="preserve"> in </w:t>
      </w:r>
      <w:r>
        <w:rPr>
          <w:bCs/>
          <w:spacing w:val="-2"/>
        </w:rPr>
        <w:t>TEMPLERGRABEN 55</w:t>
      </w:r>
      <w:r w:rsidRPr="00575647">
        <w:rPr>
          <w:bCs/>
          <w:spacing w:val="-2"/>
        </w:rPr>
        <w:t xml:space="preserve">, </w:t>
      </w:r>
      <w:r>
        <w:rPr>
          <w:bCs/>
          <w:spacing w:val="-2"/>
        </w:rPr>
        <w:t>52062</w:t>
      </w:r>
      <w:r w:rsidRPr="00575647">
        <w:rPr>
          <w:bCs/>
          <w:spacing w:val="-2"/>
        </w:rPr>
        <w:t xml:space="preserve">, </w:t>
      </w:r>
      <w:r>
        <w:rPr>
          <w:bCs/>
          <w:spacing w:val="-2"/>
        </w:rPr>
        <w:t>AACHEN</w:t>
      </w:r>
      <w:r w:rsidRPr="00575647">
        <w:rPr>
          <w:bCs/>
          <w:spacing w:val="-2"/>
        </w:rPr>
        <w:t xml:space="preserve">, </w:t>
      </w:r>
      <w:r>
        <w:rPr>
          <w:bCs/>
          <w:spacing w:val="-2"/>
        </w:rPr>
        <w:t>Germany</w:t>
      </w:r>
    </w:p>
    <w:p w14:paraId="6CCE1600" w14:textId="77777777" w:rsidR="00A5738B" w:rsidRPr="004943CC" w:rsidRDefault="00A5738B" w:rsidP="00A5738B">
      <w:pPr>
        <w:pStyle w:val="Listenabsatz"/>
        <w:numPr>
          <w:ilvl w:val="0"/>
          <w:numId w:val="91"/>
        </w:numPr>
        <w:ind w:left="426"/>
        <w:rPr>
          <w:bCs/>
          <w:spacing w:val="-2"/>
          <w:lang w:val="en-GB"/>
        </w:rPr>
      </w:pPr>
      <w:r>
        <w:rPr>
          <w:b/>
          <w:bCs/>
          <w:spacing w:val="-2"/>
          <w:lang w:val="en-US"/>
        </w:rPr>
        <w:t>STROMING BV</w:t>
      </w:r>
      <w:r w:rsidRPr="00727484">
        <w:rPr>
          <w:b/>
          <w:bCs/>
          <w:spacing w:val="-2"/>
          <w:lang w:val="en-US"/>
        </w:rPr>
        <w:t xml:space="preserve"> - </w:t>
      </w:r>
      <w:r>
        <w:rPr>
          <w:b/>
          <w:bCs/>
          <w:spacing w:val="-2"/>
          <w:lang w:val="en-US"/>
        </w:rPr>
        <w:t>STROMING</w:t>
      </w:r>
      <w:r w:rsidRPr="008D40CC">
        <w:rPr>
          <w:bCs/>
          <w:spacing w:val="-2"/>
          <w:lang w:val="en-GB"/>
        </w:rPr>
        <w:t>,</w:t>
      </w:r>
      <w:r w:rsidRPr="00CB53A5">
        <w:rPr>
          <w:b/>
          <w:bCs/>
          <w:spacing w:val="-2"/>
          <w:lang w:val="en-GB"/>
        </w:rPr>
        <w:t xml:space="preserve"> </w:t>
      </w:r>
      <w:r w:rsidRPr="00CB53A5">
        <w:rPr>
          <w:bCs/>
          <w:spacing w:val="-2"/>
          <w:lang w:val="en-GB"/>
        </w:rPr>
        <w:t xml:space="preserve">established in </w:t>
      </w:r>
      <w:r w:rsidRPr="005807F3">
        <w:rPr>
          <w:bCs/>
          <w:spacing w:val="-2"/>
          <w:lang w:val="en-GB"/>
        </w:rPr>
        <w:t>TOERNOOIVELD 300</w:t>
      </w:r>
      <w:r w:rsidRPr="00727484">
        <w:rPr>
          <w:bCs/>
          <w:spacing w:val="-2"/>
          <w:lang w:val="en-US"/>
        </w:rPr>
        <w:t xml:space="preserve">, </w:t>
      </w:r>
      <w:r>
        <w:rPr>
          <w:bCs/>
          <w:spacing w:val="-2"/>
          <w:lang w:val="en-US"/>
        </w:rPr>
        <w:t>6525 EC</w:t>
      </w:r>
      <w:r w:rsidRPr="00727484">
        <w:rPr>
          <w:bCs/>
          <w:spacing w:val="-2"/>
          <w:lang w:val="en-US"/>
        </w:rPr>
        <w:t xml:space="preserve">, </w:t>
      </w:r>
      <w:r>
        <w:rPr>
          <w:bCs/>
          <w:spacing w:val="-2"/>
          <w:lang w:val="en-US"/>
        </w:rPr>
        <w:t>NIJMEGEN</w:t>
      </w:r>
      <w:r w:rsidRPr="00CB53A5">
        <w:rPr>
          <w:bCs/>
          <w:spacing w:val="-2"/>
          <w:lang w:val="en-GB"/>
        </w:rPr>
        <w:t xml:space="preserve">, </w:t>
      </w:r>
      <w:r>
        <w:rPr>
          <w:bCs/>
          <w:spacing w:val="-2"/>
          <w:lang w:val="en-GB"/>
        </w:rPr>
        <w:t>The Netherlands</w:t>
      </w:r>
      <w:r w:rsidRPr="00CB53A5">
        <w:rPr>
          <w:bCs/>
          <w:spacing w:val="-2"/>
          <w:lang w:val="en-GB"/>
        </w:rPr>
        <w:t>,</w:t>
      </w:r>
    </w:p>
    <w:p w14:paraId="392EFAC2" w14:textId="05637980" w:rsidR="00A5738B" w:rsidRPr="00ED2C63" w:rsidRDefault="00A5738B" w:rsidP="00A5738B">
      <w:pPr>
        <w:pStyle w:val="Listenabsatz"/>
        <w:numPr>
          <w:ilvl w:val="0"/>
          <w:numId w:val="91"/>
        </w:numPr>
        <w:ind w:left="426"/>
        <w:rPr>
          <w:bCs/>
          <w:spacing w:val="-2"/>
        </w:rPr>
      </w:pPr>
      <w:r w:rsidRPr="008D40CC">
        <w:rPr>
          <w:b/>
          <w:bCs/>
          <w:spacing w:val="-2"/>
        </w:rPr>
        <w:t>DE</w:t>
      </w:r>
      <w:r>
        <w:rPr>
          <w:b/>
          <w:bCs/>
          <w:spacing w:val="-2"/>
        </w:rPr>
        <w:t>UTSCHE UMWELTHILFE EV - DUH</w:t>
      </w:r>
      <w:r w:rsidRPr="008D40CC">
        <w:rPr>
          <w:bCs/>
          <w:spacing w:val="-2"/>
        </w:rPr>
        <w:t>,</w:t>
      </w:r>
      <w:r w:rsidRPr="00ED2C63">
        <w:rPr>
          <w:b/>
          <w:bCs/>
          <w:spacing w:val="-2"/>
        </w:rPr>
        <w:t xml:space="preserve"> </w:t>
      </w:r>
      <w:proofErr w:type="spellStart"/>
      <w:r w:rsidRPr="00ED2C63">
        <w:rPr>
          <w:bCs/>
          <w:spacing w:val="-2"/>
        </w:rPr>
        <w:t>established</w:t>
      </w:r>
      <w:proofErr w:type="spellEnd"/>
      <w:r w:rsidRPr="00ED2C63">
        <w:rPr>
          <w:bCs/>
          <w:spacing w:val="-2"/>
        </w:rPr>
        <w:t xml:space="preserve"> in </w:t>
      </w:r>
      <w:r w:rsidRPr="008D40CC">
        <w:rPr>
          <w:bCs/>
          <w:spacing w:val="-2"/>
        </w:rPr>
        <w:t>FRITZ REICHLE RING 4</w:t>
      </w:r>
      <w:r w:rsidRPr="00ED2C63">
        <w:rPr>
          <w:bCs/>
          <w:spacing w:val="-2"/>
        </w:rPr>
        <w:t xml:space="preserve">, </w:t>
      </w:r>
      <w:r>
        <w:rPr>
          <w:bCs/>
          <w:spacing w:val="-2"/>
        </w:rPr>
        <w:t>78315</w:t>
      </w:r>
      <w:r w:rsidRPr="00ED2C63">
        <w:rPr>
          <w:bCs/>
          <w:spacing w:val="-2"/>
        </w:rPr>
        <w:t xml:space="preserve">, </w:t>
      </w:r>
      <w:r>
        <w:rPr>
          <w:bCs/>
          <w:spacing w:val="-2"/>
        </w:rPr>
        <w:t>RADOLFZELL</w:t>
      </w:r>
      <w:r w:rsidRPr="00ED2C63">
        <w:rPr>
          <w:bCs/>
          <w:spacing w:val="-2"/>
        </w:rPr>
        <w:t>, Germany</w:t>
      </w:r>
    </w:p>
    <w:p w14:paraId="52596950" w14:textId="11264CF8" w:rsidR="009C2D81" w:rsidRPr="00440430" w:rsidRDefault="009C2D81" w:rsidP="005F701C">
      <w:r w:rsidRPr="00440430">
        <w:t>hereinafter</w:t>
      </w:r>
      <w:r w:rsidR="00E676CB">
        <w:t xml:space="preserve"> referred to </w:t>
      </w:r>
      <w:proofErr w:type="gramStart"/>
      <w:r w:rsidR="00E676CB">
        <w:t>as ”Parties</w:t>
      </w:r>
      <w:proofErr w:type="gramEnd"/>
      <w:r w:rsidR="00E676CB">
        <w:t>” or ”Party”</w:t>
      </w:r>
    </w:p>
    <w:p w14:paraId="4B2A0112" w14:textId="77777777" w:rsidR="009C2D81" w:rsidRDefault="009C2D81" w:rsidP="005F701C">
      <w:r w:rsidRPr="00440430">
        <w:t>relating to the Action entitled</w:t>
      </w:r>
    </w:p>
    <w:p w14:paraId="7AE29ED1" w14:textId="5C6C2398" w:rsidR="00501FFE" w:rsidRPr="00232EBD" w:rsidRDefault="00A5738B" w:rsidP="00232EBD">
      <w:pPr>
        <w:rPr>
          <w:rFonts w:eastAsia="Arial"/>
          <w:b/>
          <w:bCs/>
        </w:rPr>
      </w:pPr>
      <w:r w:rsidRPr="00A5738B">
        <w:rPr>
          <w:b/>
          <w:bCs/>
        </w:rPr>
        <w:t>Upscaling the natural sponge functions of freshwater ecosystems to deliver multi-benefit green deal solutions</w:t>
      </w:r>
    </w:p>
    <w:p w14:paraId="06186AB4" w14:textId="77777777" w:rsidR="009C2D81" w:rsidRPr="00440430" w:rsidRDefault="009C2D81" w:rsidP="005F701C">
      <w:r w:rsidRPr="00440430">
        <w:t>in short</w:t>
      </w:r>
    </w:p>
    <w:p w14:paraId="71C23D1A" w14:textId="4ED77AAC" w:rsidR="009C2D81" w:rsidRPr="004B365B" w:rsidRDefault="00A5738B" w:rsidP="00232EBD">
      <w:pPr>
        <w:rPr>
          <w:rFonts w:eastAsia="Arial"/>
          <w:b/>
          <w:bCs/>
          <w:lang w:val="en-GB"/>
        </w:rPr>
      </w:pPr>
      <w:proofErr w:type="spellStart"/>
      <w:r>
        <w:rPr>
          <w:b/>
          <w:bCs/>
          <w:lang w:val="en-GB"/>
        </w:rPr>
        <w:t>SpongeBoost</w:t>
      </w:r>
      <w:proofErr w:type="spellEnd"/>
    </w:p>
    <w:p w14:paraId="43AEF3C0" w14:textId="77777777" w:rsidR="009C2D81" w:rsidRPr="009C2D81" w:rsidRDefault="009C2D81" w:rsidP="00C70B98">
      <w:pPr>
        <w:rPr>
          <w:lang w:val="en-GB"/>
        </w:rPr>
      </w:pPr>
      <w:r w:rsidRPr="009C2D81">
        <w:rPr>
          <w:lang w:val="en-GB"/>
        </w:rPr>
        <w:t>hereinafter</w:t>
      </w:r>
      <w:r w:rsidRPr="009C2D81">
        <w:rPr>
          <w:spacing w:val="-8"/>
          <w:lang w:val="en-GB"/>
        </w:rPr>
        <w:t xml:space="preserve"> </w:t>
      </w:r>
      <w:r w:rsidRPr="009C2D81">
        <w:rPr>
          <w:lang w:val="en-GB"/>
        </w:rPr>
        <w:t>referred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lang w:val="en-GB"/>
        </w:rPr>
        <w:t>“Project”</w:t>
      </w:r>
    </w:p>
    <w:p w14:paraId="29C9D668" w14:textId="77777777" w:rsidR="009C2D81" w:rsidRPr="00995801" w:rsidRDefault="009C2D81" w:rsidP="00C70B98">
      <w:pPr>
        <w:rPr>
          <w:b/>
          <w:bCs/>
        </w:rPr>
      </w:pPr>
      <w:r w:rsidRPr="00995801">
        <w:rPr>
          <w:b/>
          <w:bCs/>
        </w:rPr>
        <w:t>WHEREAS:</w:t>
      </w:r>
    </w:p>
    <w:p w14:paraId="3F331C76" w14:textId="77777777" w:rsidR="009C2D81" w:rsidRPr="009C2D81" w:rsidRDefault="009C2D81" w:rsidP="00C70B98">
      <w:pPr>
        <w:rPr>
          <w:lang w:val="en-GB" w:eastAsia="fi-FI"/>
        </w:rPr>
      </w:pPr>
      <w:r w:rsidRPr="009C2D81">
        <w:rPr>
          <w:lang w:val="en-GB" w:eastAsia="fi-FI"/>
        </w:rPr>
        <w:lastRenderedPageBreak/>
        <w:t>The Parties, having considerable experience in the field concerned, have submitted a proposal for the Project to the Granting Authority as part of Horizon Europe – the Framework Programme for Research and Innovation (2021-2027).</w:t>
      </w:r>
    </w:p>
    <w:p w14:paraId="26D7BC0D" w14:textId="3877328F" w:rsidR="009C2D81" w:rsidRPr="009C2D81" w:rsidRDefault="009C2D81" w:rsidP="00C70B98">
      <w:pPr>
        <w:rPr>
          <w:lang w:val="en-GB" w:eastAsia="fi-FI"/>
        </w:rPr>
      </w:pPr>
      <w:r w:rsidRPr="009C2D81">
        <w:rPr>
          <w:lang w:val="en-GB" w:eastAsia="fi-FI"/>
        </w:rPr>
        <w:t xml:space="preserve">The Parties wish to specify or supplement binding commitments among themselves in addition to the provisions of the specific Grant Agreement to be signed by the </w:t>
      </w:r>
      <w:r w:rsidR="00DF4345">
        <w:rPr>
          <w:lang w:val="en-GB" w:eastAsia="fi-FI"/>
        </w:rPr>
        <w:t>Parties</w:t>
      </w:r>
      <w:r w:rsidRPr="009C2D81">
        <w:rPr>
          <w:lang w:val="en-GB" w:eastAsia="fi-FI"/>
        </w:rPr>
        <w:t xml:space="preserve"> and the Granting Authority (hereinafter “Grant Agreement”).</w:t>
      </w:r>
    </w:p>
    <w:p w14:paraId="3D5608C1" w14:textId="3F15BF22" w:rsidR="009C2D81" w:rsidRPr="009C2D81" w:rsidRDefault="009C2D81" w:rsidP="00C70B98">
      <w:pPr>
        <w:rPr>
          <w:lang w:val="en-GB" w:eastAsia="fi-FI"/>
        </w:rPr>
      </w:pPr>
      <w:r w:rsidRPr="009C2D81">
        <w:rPr>
          <w:lang w:val="en-GB" w:eastAsia="fi-FI"/>
        </w:rPr>
        <w:t xml:space="preserve">The Parties are aware that this Consortium Agreement is based upon the </w:t>
      </w:r>
      <w:hyperlink r:id="rId18" w:history="1">
        <w:r w:rsidRPr="009C2D81">
          <w:rPr>
            <w:color w:val="0000FF"/>
            <w:u w:val="single"/>
            <w:lang w:val="en-GB" w:eastAsia="fi-FI"/>
          </w:rPr>
          <w:t>DESCA model consortium agreement</w:t>
        </w:r>
      </w:hyperlink>
      <w:r w:rsidRPr="009C2D81">
        <w:rPr>
          <w:lang w:val="en-GB" w:eastAsia="fi-FI"/>
        </w:rPr>
        <w:t>.</w:t>
      </w:r>
    </w:p>
    <w:p w14:paraId="289A9946" w14:textId="77777777" w:rsidR="009C2D81" w:rsidRPr="009C2D81" w:rsidRDefault="009C2D81" w:rsidP="00C70B98">
      <w:pPr>
        <w:rPr>
          <w:lang w:val="en-GB"/>
        </w:rPr>
      </w:pPr>
      <w:r w:rsidRPr="009C2D81">
        <w:rPr>
          <w:spacing w:val="-2"/>
          <w:lang w:val="en-GB"/>
        </w:rPr>
        <w:t>NOW,</w:t>
      </w:r>
      <w:r w:rsidRPr="009C2D81">
        <w:rPr>
          <w:spacing w:val="-10"/>
          <w:lang w:val="en-GB"/>
        </w:rPr>
        <w:t xml:space="preserve"> </w:t>
      </w:r>
      <w:r w:rsidRPr="009C2D81">
        <w:rPr>
          <w:lang w:val="en-GB"/>
        </w:rPr>
        <w:t>THEREFORE,</w:t>
      </w:r>
      <w:r w:rsidRPr="009C2D81">
        <w:rPr>
          <w:spacing w:val="-5"/>
          <w:lang w:val="en-GB"/>
        </w:rPr>
        <w:t xml:space="preserve"> </w:t>
      </w:r>
      <w:r w:rsidRPr="009C2D81">
        <w:rPr>
          <w:spacing w:val="-2"/>
          <w:lang w:val="en-GB"/>
        </w:rPr>
        <w:t>IT</w:t>
      </w:r>
      <w:r w:rsidRPr="009C2D81">
        <w:rPr>
          <w:spacing w:val="-7"/>
          <w:lang w:val="en-GB"/>
        </w:rPr>
        <w:t xml:space="preserve"> </w:t>
      </w:r>
      <w:r w:rsidRPr="009C2D81">
        <w:rPr>
          <w:spacing w:val="-2"/>
          <w:lang w:val="en-GB"/>
        </w:rPr>
        <w:t>IS</w:t>
      </w:r>
      <w:r w:rsidRPr="009C2D81">
        <w:rPr>
          <w:spacing w:val="-5"/>
          <w:lang w:val="en-GB"/>
        </w:rPr>
        <w:t xml:space="preserve"> </w:t>
      </w:r>
      <w:r w:rsidRPr="009C2D81">
        <w:rPr>
          <w:lang w:val="en-GB"/>
        </w:rPr>
        <w:t>HEREBY</w:t>
      </w:r>
      <w:r w:rsidRPr="009C2D81">
        <w:rPr>
          <w:spacing w:val="-7"/>
          <w:lang w:val="en-GB"/>
        </w:rPr>
        <w:t xml:space="preserve"> </w:t>
      </w:r>
      <w:r w:rsidRPr="009C2D81">
        <w:rPr>
          <w:lang w:val="en-GB"/>
        </w:rPr>
        <w:t>AGREED</w:t>
      </w:r>
      <w:r w:rsidRPr="009C2D81">
        <w:rPr>
          <w:spacing w:val="-5"/>
          <w:lang w:val="en-GB"/>
        </w:rPr>
        <w:t xml:space="preserve"> </w:t>
      </w:r>
      <w:r w:rsidRPr="009C2D81">
        <w:rPr>
          <w:spacing w:val="-2"/>
          <w:lang w:val="en-GB"/>
        </w:rPr>
        <w:t>AS</w:t>
      </w:r>
      <w:r w:rsidRPr="009C2D81">
        <w:rPr>
          <w:spacing w:val="30"/>
          <w:lang w:val="en-GB"/>
        </w:rPr>
        <w:t xml:space="preserve"> </w:t>
      </w:r>
      <w:r w:rsidRPr="009C2D81">
        <w:rPr>
          <w:lang w:val="en-GB"/>
        </w:rPr>
        <w:t>FOLLOWS:</w:t>
      </w:r>
    </w:p>
    <w:p w14:paraId="4DF6DF02" w14:textId="77777777" w:rsidR="009C2D81" w:rsidRPr="009C2D81" w:rsidRDefault="009C2D81" w:rsidP="00995801">
      <w:pPr>
        <w:pStyle w:val="berschrift1"/>
        <w:rPr>
          <w:lang w:val="en-GB"/>
        </w:rPr>
      </w:pPr>
      <w:bookmarkStart w:id="4" w:name="_Toc153208328"/>
      <w:r w:rsidRPr="009C2D81">
        <w:rPr>
          <w:lang w:val="en-GB"/>
        </w:rPr>
        <w:t>Definitions</w:t>
      </w:r>
      <w:bookmarkEnd w:id="4"/>
    </w:p>
    <w:p w14:paraId="12D61BA2" w14:textId="77777777" w:rsidR="009C2D81" w:rsidRPr="009C2D81" w:rsidRDefault="009C2D81" w:rsidP="00AD0F23">
      <w:pPr>
        <w:pStyle w:val="berschrift2"/>
        <w:ind w:left="567"/>
        <w:rPr>
          <w:lang w:val="en-GB"/>
        </w:rPr>
      </w:pPr>
      <w:r w:rsidRPr="009C2D81">
        <w:rPr>
          <w:lang w:val="en-GB"/>
        </w:rPr>
        <w:t>Definitions</w:t>
      </w:r>
    </w:p>
    <w:p w14:paraId="3AEEC967" w14:textId="77777777" w:rsidR="009C2D81" w:rsidRPr="009C2D81" w:rsidRDefault="009C2D81" w:rsidP="00C70B98">
      <w:pPr>
        <w:rPr>
          <w:lang w:val="en-GB"/>
        </w:rPr>
      </w:pPr>
      <w:r w:rsidRPr="009C2D81">
        <w:rPr>
          <w:lang w:val="en-GB"/>
        </w:rPr>
        <w:t>Words beginning with a capital letter shall have the meaning defined either herein or in the Horizon Europe Regulation or in the Grant Agreement including its Annexes.</w:t>
      </w:r>
    </w:p>
    <w:p w14:paraId="75B14D0E" w14:textId="77777777" w:rsidR="009C2D81" w:rsidRDefault="009C2D81" w:rsidP="00AD0F23">
      <w:pPr>
        <w:pStyle w:val="berschrift2"/>
        <w:ind w:left="567"/>
        <w:rPr>
          <w:lang w:val="en-GB"/>
        </w:rPr>
      </w:pPr>
      <w:r w:rsidRPr="009C2D81">
        <w:rPr>
          <w:lang w:val="en-GB"/>
        </w:rPr>
        <w:t>Additional</w:t>
      </w:r>
      <w:r w:rsidRPr="009C2D81">
        <w:rPr>
          <w:spacing w:val="-7"/>
          <w:lang w:val="en-GB"/>
        </w:rPr>
        <w:t xml:space="preserve"> </w:t>
      </w:r>
      <w:r w:rsidRPr="009C2D81">
        <w:rPr>
          <w:lang w:val="en-GB"/>
        </w:rPr>
        <w:t>Definitions</w:t>
      </w:r>
    </w:p>
    <w:p w14:paraId="663044EA" w14:textId="77777777" w:rsidR="005B4F7D" w:rsidRPr="005B4F7D" w:rsidRDefault="005B4F7D" w:rsidP="005B4F7D">
      <w:pPr>
        <w:rPr>
          <w:lang w:val="en-GB"/>
        </w:rPr>
      </w:pPr>
      <w:r w:rsidRPr="005B4F7D">
        <w:rPr>
          <w:lang w:val="en-GB"/>
        </w:rPr>
        <w:t>“</w:t>
      </w:r>
      <w:r w:rsidRPr="00B95A5F">
        <w:rPr>
          <w:b/>
          <w:bCs/>
          <w:lang w:val="en-GB"/>
        </w:rPr>
        <w:t>Affiliated Entities</w:t>
      </w:r>
      <w:r w:rsidRPr="005B4F7D">
        <w:rPr>
          <w:lang w:val="en-GB"/>
        </w:rPr>
        <w:t>”</w:t>
      </w:r>
    </w:p>
    <w:p w14:paraId="2ABDEB85" w14:textId="2CF7593A" w:rsidR="005B4F7D" w:rsidRPr="005B4F7D" w:rsidRDefault="005B4F7D" w:rsidP="00B95A5F">
      <w:pPr>
        <w:rPr>
          <w:lang w:val="en-GB"/>
        </w:rPr>
      </w:pPr>
      <w:r w:rsidRPr="005B4F7D">
        <w:rPr>
          <w:lang w:val="en-GB"/>
        </w:rPr>
        <w:t>Affiliated Entities means entities affiliated to a Party within the meaning of article 187 of EU Financial</w:t>
      </w:r>
      <w:r w:rsidR="00D21D9A">
        <w:rPr>
          <w:lang w:val="en-GB"/>
        </w:rPr>
        <w:t xml:space="preserve"> </w:t>
      </w:r>
      <w:r w:rsidRPr="005B4F7D">
        <w:rPr>
          <w:lang w:val="en-GB"/>
        </w:rPr>
        <w:t>Regulation 2018/104612 which participates in the action with similar rights and obligations as the Parties (obligation to implement action tasks and right to charge costs and claim contributions).</w:t>
      </w:r>
    </w:p>
    <w:p w14:paraId="0F6D5B2F" w14:textId="77777777" w:rsidR="00271647" w:rsidRDefault="00271647" w:rsidP="00C70B98">
      <w:r>
        <w:t>“</w:t>
      </w:r>
      <w:r w:rsidRPr="00B95A5F">
        <w:rPr>
          <w:b/>
          <w:bCs/>
        </w:rPr>
        <w:t>Associated Partner</w:t>
      </w:r>
      <w:r>
        <w:t>”</w:t>
      </w:r>
    </w:p>
    <w:p w14:paraId="7A106D85" w14:textId="732A9396" w:rsidR="00271647" w:rsidRDefault="00271647" w:rsidP="00C70B98">
      <w:pPr>
        <w:rPr>
          <w:b/>
          <w:bCs/>
          <w:lang w:val="en-GB"/>
        </w:rPr>
      </w:pPr>
      <w:r>
        <w:t>Associated Partner means entities which participate in the action, but without the right to charge costs or claim contributions.</w:t>
      </w:r>
      <w:r w:rsidRPr="00995801">
        <w:rPr>
          <w:b/>
          <w:bCs/>
          <w:lang w:val="en-GB"/>
        </w:rPr>
        <w:t xml:space="preserve"> </w:t>
      </w:r>
    </w:p>
    <w:p w14:paraId="2DE60DB8" w14:textId="2AEDA645" w:rsidR="009C2D81" w:rsidRPr="00995801" w:rsidRDefault="009C2D81" w:rsidP="00C70B98">
      <w:pPr>
        <w:rPr>
          <w:b/>
          <w:bCs/>
          <w:lang w:val="en-GB"/>
        </w:rPr>
      </w:pPr>
      <w:r w:rsidRPr="00995801">
        <w:rPr>
          <w:b/>
          <w:bCs/>
          <w:lang w:val="en-GB"/>
        </w:rPr>
        <w:t>“Consortium Body</w:t>
      </w:r>
      <w:r w:rsidR="003D4825">
        <w:rPr>
          <w:b/>
          <w:bCs/>
          <w:lang w:val="en-GB"/>
        </w:rPr>
        <w:t>”</w:t>
      </w:r>
    </w:p>
    <w:p w14:paraId="6DA91A97" w14:textId="4350C0CD" w:rsidR="009C2D81" w:rsidRPr="009C2D81" w:rsidRDefault="009C2D81" w:rsidP="00C70B98">
      <w:pPr>
        <w:rPr>
          <w:lang w:val="en-GB"/>
        </w:rPr>
      </w:pPr>
      <w:r w:rsidRPr="009C2D81">
        <w:rPr>
          <w:lang w:val="en-GB"/>
        </w:rPr>
        <w:t xml:space="preserve">Consortium Body means any management body described in Section </w:t>
      </w:r>
      <w:r w:rsidR="00EB4DA3">
        <w:rPr>
          <w:lang w:val="en-GB"/>
        </w:rPr>
        <w:t>6</w:t>
      </w:r>
      <w:r w:rsidR="00EB4DA3" w:rsidRPr="009C2D81">
        <w:rPr>
          <w:lang w:val="en-GB"/>
        </w:rPr>
        <w:t xml:space="preserve"> </w:t>
      </w:r>
      <w:r w:rsidRPr="009C2D81">
        <w:rPr>
          <w:lang w:val="en-GB"/>
        </w:rPr>
        <w:t>(Governance Structure) of this Consortium Agreement.</w:t>
      </w:r>
    </w:p>
    <w:p w14:paraId="0B6E0F64" w14:textId="77777777" w:rsidR="009C2D81" w:rsidRPr="00995801" w:rsidRDefault="003D4825" w:rsidP="00C70B98">
      <w:pPr>
        <w:rPr>
          <w:b/>
          <w:bCs/>
          <w:lang w:val="en-GB"/>
        </w:rPr>
      </w:pPr>
      <w:r w:rsidRPr="00995801">
        <w:rPr>
          <w:b/>
          <w:bCs/>
          <w:lang w:val="en-GB"/>
        </w:rPr>
        <w:t>“</w:t>
      </w:r>
      <w:r w:rsidR="009C2D81" w:rsidRPr="00995801">
        <w:rPr>
          <w:b/>
          <w:bCs/>
          <w:lang w:val="en-GB"/>
        </w:rPr>
        <w:t>Consortium Plan</w:t>
      </w:r>
      <w:r w:rsidRPr="00995801">
        <w:rPr>
          <w:b/>
          <w:bCs/>
          <w:lang w:val="en-GB"/>
        </w:rPr>
        <w:t>”</w:t>
      </w:r>
    </w:p>
    <w:p w14:paraId="18511E9C" w14:textId="5A387EDA" w:rsidR="009C2D81" w:rsidRPr="009C2D81" w:rsidRDefault="009C2D81" w:rsidP="00C70B98">
      <w:pPr>
        <w:rPr>
          <w:lang w:val="en-GB"/>
        </w:rPr>
      </w:pPr>
      <w:r w:rsidRPr="009C2D81">
        <w:rPr>
          <w:lang w:val="en-GB"/>
        </w:rPr>
        <w:t>Consortium</w:t>
      </w:r>
      <w:r w:rsidRPr="009C2D81">
        <w:rPr>
          <w:spacing w:val="-6"/>
          <w:lang w:val="en-GB"/>
        </w:rPr>
        <w:t xml:space="preserve"> </w:t>
      </w:r>
      <w:r w:rsidRPr="009C2D81">
        <w:rPr>
          <w:spacing w:val="-3"/>
          <w:lang w:val="en-GB"/>
        </w:rPr>
        <w:t>Plan</w:t>
      </w:r>
      <w:r w:rsidRPr="009C2D81">
        <w:rPr>
          <w:spacing w:val="-9"/>
          <w:lang w:val="en-GB"/>
        </w:rPr>
        <w:t xml:space="preserve"> </w:t>
      </w:r>
      <w:r w:rsidRPr="009C2D81">
        <w:rPr>
          <w:spacing w:val="-3"/>
          <w:lang w:val="en-GB"/>
        </w:rPr>
        <w:t>means</w:t>
      </w:r>
      <w:r w:rsidRPr="009C2D81">
        <w:rPr>
          <w:spacing w:val="-9"/>
          <w:lang w:val="en-GB"/>
        </w:rPr>
        <w:t xml:space="preserve"> </w:t>
      </w:r>
      <w:r w:rsidRPr="009C2D81">
        <w:rPr>
          <w:spacing w:val="-3"/>
          <w:lang w:val="en-GB"/>
        </w:rPr>
        <w:t>the</w:t>
      </w:r>
      <w:r w:rsidRPr="009C2D81">
        <w:rPr>
          <w:spacing w:val="-7"/>
          <w:lang w:val="en-GB"/>
        </w:rPr>
        <w:t xml:space="preserve"> </w:t>
      </w:r>
      <w:r w:rsidRPr="009C2D81">
        <w:rPr>
          <w:lang w:val="en-GB"/>
        </w:rPr>
        <w:t>description</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the</w:t>
      </w:r>
      <w:r w:rsidRPr="009C2D81">
        <w:rPr>
          <w:spacing w:val="-7"/>
          <w:lang w:val="en-GB"/>
        </w:rPr>
        <w:t xml:space="preserve"> </w:t>
      </w:r>
      <w:r w:rsidRPr="009C2D81">
        <w:rPr>
          <w:lang w:val="en-GB"/>
        </w:rPr>
        <w:t>Action</w:t>
      </w:r>
      <w:r w:rsidRPr="009C2D81">
        <w:rPr>
          <w:spacing w:val="-3"/>
          <w:lang w:val="en-GB"/>
        </w:rPr>
        <w:t xml:space="preserve"> and</w:t>
      </w:r>
      <w:r w:rsidRPr="009C2D81">
        <w:rPr>
          <w:spacing w:val="-7"/>
          <w:lang w:val="en-GB"/>
        </w:rPr>
        <w:t xml:space="preserve"> </w:t>
      </w:r>
      <w:r w:rsidRPr="009C2D81">
        <w:rPr>
          <w:spacing w:val="-3"/>
          <w:lang w:val="en-GB"/>
        </w:rPr>
        <w:t>the</w:t>
      </w:r>
      <w:r w:rsidRPr="009C2D81">
        <w:rPr>
          <w:spacing w:val="47"/>
          <w:lang w:val="en-GB"/>
        </w:rPr>
        <w:t xml:space="preserve"> </w:t>
      </w:r>
      <w:r w:rsidRPr="009C2D81">
        <w:rPr>
          <w:spacing w:val="-3"/>
          <w:lang w:val="en-GB"/>
        </w:rPr>
        <w:t>related</w:t>
      </w:r>
      <w:r w:rsidRPr="009C2D81">
        <w:rPr>
          <w:spacing w:val="-7"/>
          <w:lang w:val="en-GB"/>
        </w:rPr>
        <w:t xml:space="preserve"> </w:t>
      </w:r>
      <w:r w:rsidRPr="009C2D81">
        <w:rPr>
          <w:lang w:val="en-GB"/>
        </w:rPr>
        <w:t>agreed</w:t>
      </w:r>
      <w:r w:rsidRPr="009C2D81">
        <w:rPr>
          <w:spacing w:val="-7"/>
          <w:lang w:val="en-GB"/>
        </w:rPr>
        <w:t xml:space="preserve"> </w:t>
      </w:r>
      <w:r w:rsidRPr="009C2D81">
        <w:rPr>
          <w:lang w:val="en-GB"/>
        </w:rPr>
        <w:t>budget</w:t>
      </w:r>
      <w:r w:rsidRPr="009C2D81">
        <w:rPr>
          <w:spacing w:val="-5"/>
          <w:lang w:val="en-GB"/>
        </w:rPr>
        <w:t xml:space="preserve"> </w:t>
      </w:r>
      <w:r w:rsidRPr="009C2D81">
        <w:rPr>
          <w:spacing w:val="-3"/>
          <w:lang w:val="en-GB"/>
        </w:rPr>
        <w:t>as</w:t>
      </w:r>
      <w:r w:rsidRPr="009C2D81">
        <w:rPr>
          <w:spacing w:val="-6"/>
          <w:lang w:val="en-GB"/>
        </w:rPr>
        <w:t xml:space="preserve"> </w:t>
      </w:r>
      <w:r w:rsidRPr="009C2D81">
        <w:rPr>
          <w:spacing w:val="-3"/>
          <w:lang w:val="en-GB"/>
        </w:rPr>
        <w:t>first</w:t>
      </w:r>
      <w:r w:rsidRPr="009C2D81">
        <w:rPr>
          <w:spacing w:val="-6"/>
          <w:lang w:val="en-GB"/>
        </w:rPr>
        <w:t xml:space="preserve"> </w:t>
      </w:r>
      <w:r w:rsidRPr="009C2D81">
        <w:rPr>
          <w:spacing w:val="-3"/>
          <w:lang w:val="en-GB"/>
        </w:rPr>
        <w:t>defined</w:t>
      </w:r>
      <w:r w:rsidRPr="009C2D81">
        <w:rPr>
          <w:spacing w:val="-7"/>
          <w:lang w:val="en-GB"/>
        </w:rPr>
        <w:t xml:space="preserve"> </w:t>
      </w:r>
      <w:r w:rsidRPr="009C2D81">
        <w:rPr>
          <w:spacing w:val="-2"/>
          <w:lang w:val="en-GB"/>
        </w:rPr>
        <w:t>in</w:t>
      </w:r>
      <w:r w:rsidRPr="009C2D81">
        <w:rPr>
          <w:spacing w:val="-9"/>
          <w:lang w:val="en-GB"/>
        </w:rPr>
        <w:t xml:space="preserve"> </w:t>
      </w:r>
      <w:r w:rsidRPr="009C2D81">
        <w:rPr>
          <w:spacing w:val="-2"/>
          <w:lang w:val="en-GB"/>
        </w:rPr>
        <w:t>the</w:t>
      </w:r>
      <w:r w:rsidRPr="009C2D81">
        <w:rPr>
          <w:spacing w:val="-9"/>
          <w:lang w:val="en-GB"/>
        </w:rPr>
        <w:t xml:space="preserve"> </w:t>
      </w:r>
      <w:r w:rsidRPr="009C2D81">
        <w:rPr>
          <w:spacing w:val="-3"/>
          <w:lang w:val="en-GB"/>
        </w:rPr>
        <w:t>Grant</w:t>
      </w:r>
      <w:r w:rsidRPr="009C2D81">
        <w:rPr>
          <w:spacing w:val="-8"/>
          <w:lang w:val="en-GB"/>
        </w:rPr>
        <w:t xml:space="preserve"> </w:t>
      </w:r>
      <w:r w:rsidRPr="009C2D81">
        <w:rPr>
          <w:spacing w:val="-5"/>
          <w:lang w:val="en-GB"/>
        </w:rPr>
        <w:t>Agreement</w:t>
      </w:r>
      <w:r w:rsidRPr="009C2D81">
        <w:rPr>
          <w:spacing w:val="27"/>
          <w:lang w:val="en-GB"/>
        </w:rPr>
        <w:t xml:space="preserve"> </w:t>
      </w:r>
      <w:r w:rsidRPr="009C2D81">
        <w:rPr>
          <w:spacing w:val="-2"/>
          <w:lang w:val="en-GB"/>
        </w:rPr>
        <w:t>and</w:t>
      </w:r>
      <w:r w:rsidRPr="009C2D81">
        <w:rPr>
          <w:spacing w:val="-7"/>
          <w:lang w:val="en-GB"/>
        </w:rPr>
        <w:t xml:space="preserve"> </w:t>
      </w:r>
      <w:r w:rsidRPr="009C2D81">
        <w:rPr>
          <w:lang w:val="en-GB"/>
        </w:rPr>
        <w:t>which</w:t>
      </w:r>
      <w:r w:rsidRPr="009C2D81">
        <w:rPr>
          <w:spacing w:val="-7"/>
          <w:lang w:val="en-GB"/>
        </w:rPr>
        <w:t xml:space="preserve"> </w:t>
      </w:r>
      <w:r w:rsidRPr="009C2D81">
        <w:rPr>
          <w:spacing w:val="-2"/>
          <w:lang w:val="en-GB"/>
        </w:rPr>
        <w:t>may</w:t>
      </w:r>
      <w:r w:rsidRPr="009C2D81">
        <w:rPr>
          <w:spacing w:val="-9"/>
          <w:lang w:val="en-GB"/>
        </w:rPr>
        <w:t xml:space="preserve"> </w:t>
      </w:r>
      <w:r w:rsidRPr="009C2D81">
        <w:rPr>
          <w:spacing w:val="-2"/>
          <w:lang w:val="en-GB"/>
        </w:rPr>
        <w:t>be</w:t>
      </w:r>
      <w:r w:rsidRPr="009C2D81">
        <w:rPr>
          <w:spacing w:val="-6"/>
          <w:lang w:val="en-GB"/>
        </w:rPr>
        <w:t xml:space="preserve"> </w:t>
      </w:r>
      <w:r w:rsidRPr="009C2D81">
        <w:rPr>
          <w:lang w:val="en-GB"/>
        </w:rPr>
        <w:t xml:space="preserve">updated </w:t>
      </w:r>
      <w:r w:rsidRPr="009C2D81">
        <w:rPr>
          <w:spacing w:val="-2"/>
          <w:lang w:val="en-GB"/>
        </w:rPr>
        <w:t>by</w:t>
      </w:r>
      <w:r w:rsidRPr="009C2D81">
        <w:rPr>
          <w:spacing w:val="-9"/>
          <w:lang w:val="en-GB"/>
        </w:rPr>
        <w:t xml:space="preserve"> </w:t>
      </w:r>
      <w:r w:rsidRPr="009C2D81">
        <w:rPr>
          <w:spacing w:val="-3"/>
          <w:lang w:val="en-GB"/>
        </w:rPr>
        <w:t>the</w:t>
      </w:r>
      <w:r w:rsidRPr="009C2D81">
        <w:rPr>
          <w:spacing w:val="-9"/>
          <w:lang w:val="en-GB"/>
        </w:rPr>
        <w:t xml:space="preserve"> </w:t>
      </w:r>
      <w:r w:rsidR="000079BF">
        <w:rPr>
          <w:spacing w:val="-3"/>
          <w:lang w:val="en-GB"/>
        </w:rPr>
        <w:t>General Assembly</w:t>
      </w:r>
      <w:r w:rsidRPr="009C2D81">
        <w:rPr>
          <w:lang w:val="en-GB"/>
        </w:rPr>
        <w:t>.</w:t>
      </w:r>
    </w:p>
    <w:p w14:paraId="7B1011BF" w14:textId="77777777" w:rsidR="009C2D81" w:rsidRPr="00995801" w:rsidRDefault="009C2D81" w:rsidP="00C70B98">
      <w:pPr>
        <w:rPr>
          <w:b/>
          <w:bCs/>
          <w:lang w:val="en-GB"/>
        </w:rPr>
      </w:pPr>
      <w:r w:rsidRPr="00995801">
        <w:rPr>
          <w:b/>
          <w:bCs/>
          <w:lang w:val="en-GB"/>
        </w:rPr>
        <w:t>“Granting Authority”</w:t>
      </w:r>
    </w:p>
    <w:p w14:paraId="3285CCBD" w14:textId="4ACF1F52" w:rsidR="009C2D81" w:rsidRPr="009C2D81" w:rsidRDefault="004B163A" w:rsidP="00C70B98">
      <w:pPr>
        <w:rPr>
          <w:lang w:val="en-GB"/>
        </w:rPr>
      </w:pPr>
      <w:r>
        <w:rPr>
          <w:lang w:val="en-GB"/>
        </w:rPr>
        <w:t xml:space="preserve">Granting Authority </w:t>
      </w:r>
      <w:r w:rsidR="009C2D81" w:rsidRPr="009C2D81">
        <w:rPr>
          <w:lang w:val="en-GB"/>
        </w:rPr>
        <w:t>means the body awarding the grant for the Project.</w:t>
      </w:r>
    </w:p>
    <w:p w14:paraId="520C4E58" w14:textId="77777777" w:rsidR="009C2D81" w:rsidRPr="00995801" w:rsidRDefault="009C2D81" w:rsidP="00C70B98">
      <w:pPr>
        <w:rPr>
          <w:b/>
          <w:bCs/>
          <w:lang w:val="en-GB"/>
        </w:rPr>
      </w:pPr>
      <w:r w:rsidRPr="00995801">
        <w:rPr>
          <w:b/>
          <w:bCs/>
          <w:lang w:val="en-GB"/>
        </w:rPr>
        <w:t>“Defaulting Party”</w:t>
      </w:r>
    </w:p>
    <w:p w14:paraId="3D265E16" w14:textId="4C262DE1" w:rsidR="009C2D81" w:rsidRPr="009C2D81" w:rsidRDefault="009C2D81" w:rsidP="00C70B98">
      <w:pPr>
        <w:rPr>
          <w:lang w:val="en-GB"/>
        </w:rPr>
      </w:pPr>
      <w:r w:rsidRPr="009C2D81">
        <w:rPr>
          <w:lang w:val="en-GB"/>
        </w:rPr>
        <w:t xml:space="preserve">Defaulting Party means a Party which the </w:t>
      </w:r>
      <w:r w:rsidR="000079BF">
        <w:rPr>
          <w:lang w:val="en-GB"/>
        </w:rPr>
        <w:t>General Assembly</w:t>
      </w:r>
      <w:r w:rsidRPr="009C2D81">
        <w:rPr>
          <w:lang w:val="en-GB"/>
        </w:rPr>
        <w:t xml:space="preserve"> has </w:t>
      </w:r>
      <w:r w:rsidR="007107FD">
        <w:rPr>
          <w:lang w:val="en-GB"/>
        </w:rPr>
        <w:t>declared</w:t>
      </w:r>
      <w:r w:rsidR="007107FD" w:rsidRPr="009C2D81">
        <w:rPr>
          <w:lang w:val="en-GB"/>
        </w:rPr>
        <w:t xml:space="preserve"> </w:t>
      </w:r>
      <w:r w:rsidRPr="009C2D81">
        <w:rPr>
          <w:lang w:val="en-GB"/>
        </w:rPr>
        <w:t xml:space="preserve">to be in breach of this Consortium Agreement and/or the Grant Agreement as specified in Section </w:t>
      </w:r>
      <w:r w:rsidR="003B4101">
        <w:rPr>
          <w:lang w:val="en-GB"/>
        </w:rPr>
        <w:t>4.2</w:t>
      </w:r>
      <w:r w:rsidRPr="009C2D81">
        <w:rPr>
          <w:lang w:val="en-GB"/>
        </w:rPr>
        <w:t xml:space="preserve"> of this Consortium Agreement.</w:t>
      </w:r>
    </w:p>
    <w:p w14:paraId="03F43CD9" w14:textId="77777777" w:rsidR="009C2D81" w:rsidRPr="00995801" w:rsidRDefault="009C2D81" w:rsidP="00C70B98">
      <w:pPr>
        <w:rPr>
          <w:b/>
          <w:bCs/>
          <w:lang w:val="en-GB"/>
        </w:rPr>
      </w:pPr>
      <w:r w:rsidRPr="00995801">
        <w:rPr>
          <w:b/>
          <w:bCs/>
          <w:lang w:val="en-GB"/>
        </w:rPr>
        <w:lastRenderedPageBreak/>
        <w:t>“Needed”</w:t>
      </w:r>
    </w:p>
    <w:p w14:paraId="4BCF15EA" w14:textId="77777777" w:rsidR="009C2D81" w:rsidRPr="00982C65" w:rsidRDefault="009C2D81" w:rsidP="00C70B98">
      <w:pPr>
        <w:rPr>
          <w:lang w:val="en-GB"/>
        </w:rPr>
      </w:pPr>
      <w:r w:rsidRPr="00982C65">
        <w:rPr>
          <w:lang w:val="en-GB"/>
        </w:rPr>
        <w:t>means:</w:t>
      </w:r>
    </w:p>
    <w:p w14:paraId="62889DFA" w14:textId="77777777" w:rsidR="009C2D81" w:rsidRPr="00995801" w:rsidRDefault="009C2D81" w:rsidP="00C70B98">
      <w:pPr>
        <w:rPr>
          <w:i/>
          <w:iCs/>
          <w:lang w:val="en-GB"/>
        </w:rPr>
      </w:pPr>
      <w:r w:rsidRPr="00995801">
        <w:rPr>
          <w:i/>
          <w:iCs/>
          <w:lang w:val="en-GB"/>
        </w:rPr>
        <w:t>For the implementation of the Project:</w:t>
      </w:r>
    </w:p>
    <w:p w14:paraId="2E217635" w14:textId="77777777" w:rsidR="009C2D81" w:rsidRPr="009C2D81" w:rsidRDefault="009C2D81" w:rsidP="00C70B98">
      <w:pPr>
        <w:rPr>
          <w:rFonts w:eastAsia="Arial"/>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lang w:val="en-GB"/>
        </w:rPr>
        <w:t xml:space="preserve">carrying </w:t>
      </w:r>
      <w:r w:rsidRPr="009C2D81">
        <w:rPr>
          <w:spacing w:val="-3"/>
          <w:lang w:val="en-GB"/>
        </w:rPr>
        <w:t>out</w:t>
      </w:r>
      <w:r w:rsidRPr="009C2D81">
        <w:rPr>
          <w:spacing w:val="-8"/>
          <w:lang w:val="en-GB"/>
        </w:rPr>
        <w:t xml:space="preserve"> </w:t>
      </w:r>
      <w:r w:rsidRPr="009C2D81">
        <w:rPr>
          <w:spacing w:val="-2"/>
          <w:lang w:val="en-GB"/>
        </w:rPr>
        <w:t>the</w:t>
      </w:r>
      <w:r w:rsidRPr="009C2D81">
        <w:rPr>
          <w:spacing w:val="-9"/>
          <w:lang w:val="en-GB"/>
        </w:rPr>
        <w:t xml:space="preserve"> </w:t>
      </w:r>
      <w:r w:rsidRPr="009C2D81">
        <w:rPr>
          <w:spacing w:val="-3"/>
          <w:lang w:val="en-GB"/>
        </w:rPr>
        <w:t>tasks</w:t>
      </w:r>
      <w:r w:rsidRPr="009C2D81">
        <w:rPr>
          <w:spacing w:val="-6"/>
          <w:lang w:val="en-GB"/>
        </w:rPr>
        <w:t xml:space="preserve"> </w:t>
      </w:r>
      <w:r w:rsidRPr="009C2D81">
        <w:rPr>
          <w:lang w:val="en-GB"/>
        </w:rPr>
        <w:t>assigned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the</w:t>
      </w:r>
      <w:r w:rsidRPr="009C2D81">
        <w:rPr>
          <w:spacing w:val="-7"/>
          <w:lang w:val="en-GB"/>
        </w:rPr>
        <w:t xml:space="preserve"> </w:t>
      </w:r>
      <w:r w:rsidRPr="009C2D81">
        <w:rPr>
          <w:lang w:val="en-GB"/>
        </w:rPr>
        <w:t>recipient</w:t>
      </w:r>
      <w:r w:rsidRPr="009C2D81">
        <w:rPr>
          <w:spacing w:val="-5"/>
          <w:lang w:val="en-GB"/>
        </w:rPr>
        <w:t xml:space="preserve"> </w:t>
      </w:r>
      <w:r w:rsidRPr="009C2D81">
        <w:rPr>
          <w:lang w:val="en-GB"/>
        </w:rPr>
        <w:t>Party</w:t>
      </w:r>
      <w:r w:rsidRPr="009C2D81">
        <w:rPr>
          <w:spacing w:val="61"/>
          <w:lang w:val="en-GB"/>
        </w:rPr>
        <w:t xml:space="preserve"> </w:t>
      </w:r>
      <w:r w:rsidRPr="009C2D81">
        <w:rPr>
          <w:lang w:val="en-GB"/>
        </w:rPr>
        <w:t xml:space="preserve">would </w:t>
      </w:r>
      <w:r w:rsidRPr="009C2D81">
        <w:rPr>
          <w:spacing w:val="-2"/>
          <w:lang w:val="en-GB"/>
        </w:rPr>
        <w:t>be</w:t>
      </w:r>
      <w:r w:rsidRPr="009C2D81">
        <w:rPr>
          <w:spacing w:val="-9"/>
          <w:lang w:val="en-GB"/>
        </w:rPr>
        <w:t xml:space="preserve"> </w:t>
      </w:r>
      <w:r w:rsidRPr="009C2D81">
        <w:rPr>
          <w:lang w:val="en-GB"/>
        </w:rPr>
        <w:t>technically</w:t>
      </w:r>
      <w:r w:rsidRPr="009C2D81">
        <w:rPr>
          <w:spacing w:val="-9"/>
          <w:lang w:val="en-GB"/>
        </w:rPr>
        <w:t xml:space="preserve"> </w:t>
      </w:r>
      <w:r w:rsidRPr="009C2D81">
        <w:rPr>
          <w:spacing w:val="-2"/>
          <w:lang w:val="en-GB"/>
        </w:rPr>
        <w:t>or</w:t>
      </w:r>
      <w:r w:rsidRPr="009C2D81">
        <w:rPr>
          <w:spacing w:val="-6"/>
          <w:lang w:val="en-GB"/>
        </w:rPr>
        <w:t xml:space="preserve"> </w:t>
      </w:r>
      <w:r w:rsidRPr="009C2D81">
        <w:rPr>
          <w:lang w:val="en-GB"/>
        </w:rPr>
        <w:t>legally</w:t>
      </w:r>
      <w:r w:rsidRPr="009C2D81">
        <w:rPr>
          <w:spacing w:val="-6"/>
          <w:lang w:val="en-GB"/>
        </w:rPr>
        <w:t xml:space="preserve"> </w:t>
      </w:r>
      <w:r w:rsidRPr="009C2D81">
        <w:rPr>
          <w:lang w:val="en-GB"/>
        </w:rPr>
        <w:t>impossible,</w:t>
      </w:r>
      <w:r w:rsidRPr="009C2D81">
        <w:rPr>
          <w:spacing w:val="-5"/>
          <w:lang w:val="en-GB"/>
        </w:rPr>
        <w:t xml:space="preserve"> </w:t>
      </w:r>
      <w:r w:rsidRPr="009C2D81">
        <w:rPr>
          <w:lang w:val="en-GB"/>
        </w:rPr>
        <w:t>significantly</w:t>
      </w:r>
      <w:r w:rsidRPr="009C2D81">
        <w:rPr>
          <w:spacing w:val="65"/>
          <w:lang w:val="en-GB"/>
        </w:rPr>
        <w:t xml:space="preserve"> </w:t>
      </w:r>
      <w:r w:rsidRPr="009C2D81">
        <w:rPr>
          <w:spacing w:val="-3"/>
          <w:lang w:val="en-GB"/>
        </w:rPr>
        <w:t>delayed,</w:t>
      </w:r>
      <w:r w:rsidRPr="009C2D81">
        <w:rPr>
          <w:spacing w:val="-5"/>
          <w:lang w:val="en-GB"/>
        </w:rPr>
        <w:t xml:space="preserve"> </w:t>
      </w:r>
      <w:r w:rsidRPr="009C2D81">
        <w:rPr>
          <w:spacing w:val="-3"/>
          <w:lang w:val="en-GB"/>
        </w:rPr>
        <w:t>or</w:t>
      </w:r>
      <w:r w:rsidRPr="009C2D81">
        <w:rPr>
          <w:spacing w:val="-8"/>
          <w:lang w:val="en-GB"/>
        </w:rPr>
        <w:t xml:space="preserve"> </w:t>
      </w:r>
      <w:r w:rsidRPr="009C2D81">
        <w:rPr>
          <w:spacing w:val="-3"/>
          <w:lang w:val="en-GB"/>
        </w:rPr>
        <w:t>require</w:t>
      </w:r>
      <w:r w:rsidRPr="009C2D81">
        <w:rPr>
          <w:spacing w:val="-9"/>
          <w:lang w:val="en-GB"/>
        </w:rPr>
        <w:t xml:space="preserve"> </w:t>
      </w:r>
      <w:r w:rsidRPr="009C2D81">
        <w:rPr>
          <w:lang w:val="en-GB"/>
        </w:rPr>
        <w:t>significant</w:t>
      </w:r>
      <w:r w:rsidRPr="009C2D81">
        <w:rPr>
          <w:spacing w:val="-5"/>
          <w:lang w:val="en-GB"/>
        </w:rPr>
        <w:t xml:space="preserve"> </w:t>
      </w:r>
      <w:r w:rsidRPr="009C2D81">
        <w:rPr>
          <w:lang w:val="en-GB"/>
        </w:rPr>
        <w:t>additional</w:t>
      </w:r>
      <w:r w:rsidRPr="009C2D81">
        <w:rPr>
          <w:spacing w:val="-7"/>
          <w:lang w:val="en-GB"/>
        </w:rPr>
        <w:t xml:space="preserve"> </w:t>
      </w:r>
      <w:r w:rsidRPr="009C2D81">
        <w:rPr>
          <w:lang w:val="en-GB"/>
        </w:rPr>
        <w:t>financial</w:t>
      </w:r>
      <w:r w:rsidRPr="009C2D81">
        <w:rPr>
          <w:spacing w:val="-7"/>
          <w:lang w:val="en-GB"/>
        </w:rPr>
        <w:t xml:space="preserve"> </w:t>
      </w:r>
      <w:r w:rsidRPr="009C2D81">
        <w:rPr>
          <w:spacing w:val="-3"/>
          <w:lang w:val="en-GB"/>
        </w:rPr>
        <w:t>or</w:t>
      </w:r>
      <w:r w:rsidRPr="009C2D81">
        <w:rPr>
          <w:spacing w:val="-6"/>
          <w:lang w:val="en-GB"/>
        </w:rPr>
        <w:t xml:space="preserve"> </w:t>
      </w:r>
      <w:r w:rsidRPr="009C2D81">
        <w:rPr>
          <w:lang w:val="en-GB"/>
        </w:rPr>
        <w:t>human</w:t>
      </w:r>
      <w:r w:rsidRPr="009C2D81">
        <w:rPr>
          <w:spacing w:val="52"/>
          <w:lang w:val="en-GB"/>
        </w:rPr>
        <w:t xml:space="preserve"> </w:t>
      </w:r>
      <w:r w:rsidRPr="009C2D81">
        <w:rPr>
          <w:lang w:val="en-GB"/>
        </w:rPr>
        <w:t>resources.</w:t>
      </w:r>
    </w:p>
    <w:p w14:paraId="54C0A8CB" w14:textId="77777777" w:rsidR="009C2D81" w:rsidRPr="00995801" w:rsidRDefault="009C2D81" w:rsidP="00C70B98">
      <w:pPr>
        <w:rPr>
          <w:rFonts w:eastAsia="Arial"/>
          <w:i/>
          <w:iCs/>
          <w:lang w:val="en-GB"/>
        </w:rPr>
      </w:pPr>
      <w:r w:rsidRPr="00995801">
        <w:rPr>
          <w:i/>
          <w:iCs/>
          <w:spacing w:val="-2"/>
          <w:lang w:val="en-GB"/>
        </w:rPr>
        <w:t>For</w:t>
      </w:r>
      <w:r w:rsidRPr="00995801">
        <w:rPr>
          <w:i/>
          <w:iCs/>
          <w:spacing w:val="-6"/>
          <w:lang w:val="en-GB"/>
        </w:rPr>
        <w:t xml:space="preserve"> </w:t>
      </w:r>
      <w:r w:rsidRPr="00995801">
        <w:rPr>
          <w:i/>
          <w:iCs/>
          <w:lang w:val="en-GB"/>
        </w:rPr>
        <w:t>Exploitation</w:t>
      </w:r>
      <w:r w:rsidRPr="00995801">
        <w:rPr>
          <w:i/>
          <w:iCs/>
          <w:spacing w:val="-6"/>
          <w:lang w:val="en-GB"/>
        </w:rPr>
        <w:t xml:space="preserve"> </w:t>
      </w:r>
      <w:r w:rsidRPr="00995801">
        <w:rPr>
          <w:i/>
          <w:iCs/>
          <w:spacing w:val="-3"/>
          <w:lang w:val="en-GB"/>
        </w:rPr>
        <w:t>of</w:t>
      </w:r>
      <w:r w:rsidRPr="00995801">
        <w:rPr>
          <w:i/>
          <w:iCs/>
          <w:spacing w:val="-5"/>
          <w:lang w:val="en-GB"/>
        </w:rPr>
        <w:t xml:space="preserve"> </w:t>
      </w:r>
      <w:r w:rsidRPr="00995801">
        <w:rPr>
          <w:i/>
          <w:iCs/>
          <w:spacing w:val="-3"/>
          <w:lang w:val="en-GB"/>
        </w:rPr>
        <w:t>own</w:t>
      </w:r>
      <w:r w:rsidRPr="00995801">
        <w:rPr>
          <w:i/>
          <w:iCs/>
          <w:lang w:val="en-GB"/>
        </w:rPr>
        <w:t xml:space="preserve"> Results:</w:t>
      </w:r>
    </w:p>
    <w:p w14:paraId="7E184FE8" w14:textId="77777777" w:rsidR="009C2D81" w:rsidRDefault="009C2D81" w:rsidP="00C70B98">
      <w:pPr>
        <w:rPr>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spacing w:val="-3"/>
          <w:lang w:val="en-GB"/>
        </w:rPr>
        <w:t>the</w:t>
      </w:r>
      <w:r w:rsidRPr="009C2D81">
        <w:rPr>
          <w:spacing w:val="-7"/>
          <w:lang w:val="en-GB"/>
        </w:rPr>
        <w:t xml:space="preserve"> </w:t>
      </w:r>
      <w:r w:rsidRPr="009C2D81">
        <w:rPr>
          <w:lang w:val="en-GB"/>
        </w:rPr>
        <w:t>Exploitation</w:t>
      </w:r>
      <w:r w:rsidRPr="009C2D81">
        <w:rPr>
          <w:spacing w:val="-9"/>
          <w:lang w:val="en-GB"/>
        </w:rPr>
        <w:t xml:space="preserve"> </w:t>
      </w:r>
      <w:r w:rsidRPr="009C2D81">
        <w:rPr>
          <w:spacing w:val="-3"/>
          <w:lang w:val="en-GB"/>
        </w:rPr>
        <w:t>of own</w:t>
      </w:r>
      <w:r w:rsidRPr="009C2D81">
        <w:rPr>
          <w:spacing w:val="-7"/>
          <w:lang w:val="en-GB"/>
        </w:rPr>
        <w:t xml:space="preserve"> </w:t>
      </w:r>
      <w:r w:rsidRPr="009C2D81">
        <w:rPr>
          <w:lang w:val="en-GB"/>
        </w:rPr>
        <w:t>Results</w:t>
      </w:r>
      <w:r w:rsidRPr="009C2D81">
        <w:rPr>
          <w:spacing w:val="-6"/>
          <w:lang w:val="en-GB"/>
        </w:rPr>
        <w:t xml:space="preserve"> </w:t>
      </w:r>
      <w:r w:rsidRPr="009C2D81">
        <w:rPr>
          <w:lang w:val="en-GB"/>
        </w:rPr>
        <w:t>would</w:t>
      </w:r>
      <w:r w:rsidRPr="009C2D81">
        <w:rPr>
          <w:spacing w:val="-7"/>
          <w:lang w:val="en-GB"/>
        </w:rPr>
        <w:t xml:space="preserve"> </w:t>
      </w:r>
      <w:r w:rsidRPr="009C2D81">
        <w:rPr>
          <w:spacing w:val="-3"/>
          <w:lang w:val="en-GB"/>
        </w:rPr>
        <w:t>be</w:t>
      </w:r>
      <w:r w:rsidRPr="009C2D81">
        <w:rPr>
          <w:spacing w:val="-7"/>
          <w:lang w:val="en-GB"/>
        </w:rPr>
        <w:t xml:space="preserve"> </w:t>
      </w:r>
      <w:r w:rsidRPr="009C2D81">
        <w:rPr>
          <w:lang w:val="en-GB"/>
        </w:rPr>
        <w:t>technically</w:t>
      </w:r>
      <w:r w:rsidRPr="009C2D81">
        <w:rPr>
          <w:spacing w:val="-6"/>
          <w:lang w:val="en-GB"/>
        </w:rPr>
        <w:t xml:space="preserve"> or</w:t>
      </w:r>
      <w:r w:rsidRPr="009C2D81">
        <w:rPr>
          <w:spacing w:val="49"/>
          <w:lang w:val="en-GB"/>
        </w:rPr>
        <w:t xml:space="preserve"> </w:t>
      </w:r>
      <w:r w:rsidRPr="009C2D81">
        <w:rPr>
          <w:spacing w:val="-3"/>
          <w:lang w:val="en-GB"/>
        </w:rPr>
        <w:t>legally</w:t>
      </w:r>
      <w:r w:rsidRPr="009C2D81">
        <w:rPr>
          <w:spacing w:val="-6"/>
          <w:lang w:val="en-GB"/>
        </w:rPr>
        <w:t xml:space="preserve"> </w:t>
      </w:r>
      <w:r w:rsidRPr="009C2D81">
        <w:rPr>
          <w:lang w:val="en-GB"/>
        </w:rPr>
        <w:t>impossible.</w:t>
      </w:r>
    </w:p>
    <w:p w14:paraId="6F32A1DC" w14:textId="77777777" w:rsidR="00E91E34" w:rsidRPr="00E91E34" w:rsidRDefault="00E91E34" w:rsidP="00E91E34">
      <w:pPr>
        <w:rPr>
          <w:lang w:val="en-GB"/>
        </w:rPr>
      </w:pPr>
      <w:r w:rsidRPr="00E91E34">
        <w:rPr>
          <w:lang w:val="en-GB"/>
        </w:rPr>
        <w:t>“</w:t>
      </w:r>
      <w:r w:rsidRPr="00B95A5F">
        <w:rPr>
          <w:b/>
          <w:bCs/>
          <w:lang w:val="en-GB"/>
        </w:rPr>
        <w:t>Participant</w:t>
      </w:r>
      <w:r w:rsidRPr="00E91E34">
        <w:rPr>
          <w:lang w:val="en-GB"/>
        </w:rPr>
        <w:t>”</w:t>
      </w:r>
    </w:p>
    <w:p w14:paraId="56C5C560" w14:textId="68DEFE60" w:rsidR="00E91E34" w:rsidRPr="009C2D81" w:rsidRDefault="00E91E34" w:rsidP="00E91E34">
      <w:pPr>
        <w:rPr>
          <w:lang w:val="en-GB"/>
        </w:rPr>
      </w:pPr>
      <w:r w:rsidRPr="00E91E34">
        <w:rPr>
          <w:lang w:val="en-GB"/>
        </w:rPr>
        <w:t xml:space="preserve">Participant means an entity participating in the action as Parties, Affiliated Entities, </w:t>
      </w:r>
      <w:r w:rsidR="00B95A5F">
        <w:rPr>
          <w:lang w:val="en-GB"/>
        </w:rPr>
        <w:t>T</w:t>
      </w:r>
      <w:r w:rsidRPr="00E91E34">
        <w:rPr>
          <w:lang w:val="en-GB"/>
        </w:rPr>
        <w:t xml:space="preserve">hird </w:t>
      </w:r>
      <w:r w:rsidR="00B95A5F">
        <w:rPr>
          <w:lang w:val="en-GB"/>
        </w:rPr>
        <w:t>P</w:t>
      </w:r>
      <w:r w:rsidRPr="00E91E34">
        <w:rPr>
          <w:lang w:val="en-GB"/>
        </w:rPr>
        <w:t>arties giving</w:t>
      </w:r>
      <w:r>
        <w:rPr>
          <w:lang w:val="en-GB"/>
        </w:rPr>
        <w:t xml:space="preserve"> </w:t>
      </w:r>
      <w:r w:rsidRPr="00E91E34">
        <w:rPr>
          <w:lang w:val="en-GB"/>
        </w:rPr>
        <w:t>in-kind contributions, subcontractors or recipients of financial support to third parties.</w:t>
      </w:r>
    </w:p>
    <w:p w14:paraId="05BE6129" w14:textId="77777777" w:rsidR="009C2D81" w:rsidRPr="00995801" w:rsidRDefault="009C2D81" w:rsidP="00C70B98">
      <w:pPr>
        <w:rPr>
          <w:b/>
          <w:bCs/>
          <w:lang w:val="en-GB"/>
        </w:rPr>
      </w:pPr>
      <w:r w:rsidRPr="00995801">
        <w:rPr>
          <w:b/>
          <w:bCs/>
          <w:lang w:val="en-GB"/>
        </w:rPr>
        <w:t>“Software”</w:t>
      </w:r>
    </w:p>
    <w:p w14:paraId="73A20854" w14:textId="77777777" w:rsidR="009C2D81" w:rsidRPr="009C2D81" w:rsidRDefault="009C2D81" w:rsidP="00C70B98">
      <w:pPr>
        <w:rPr>
          <w:lang w:val="en-GB"/>
        </w:rPr>
      </w:pPr>
      <w:r w:rsidRPr="009C2D81">
        <w:rPr>
          <w:lang w:val="en-GB"/>
        </w:rPr>
        <w:t>Software means sequences of instructions to carry out a process in, or convertible into, a form executable by a computer and fixed in any tangible medium of expression.</w:t>
      </w:r>
    </w:p>
    <w:p w14:paraId="2A2685B0" w14:textId="77777777" w:rsidR="009C2D81" w:rsidRPr="00097C08" w:rsidRDefault="009C2D81" w:rsidP="002616F4">
      <w:pPr>
        <w:pStyle w:val="berschrift1"/>
      </w:pPr>
      <w:bookmarkStart w:id="5" w:name="_Toc90280821"/>
      <w:bookmarkStart w:id="6" w:name="_Toc90286075"/>
      <w:bookmarkStart w:id="7" w:name="_Toc90286097"/>
      <w:bookmarkStart w:id="8" w:name="_Toc90241045"/>
      <w:bookmarkStart w:id="9" w:name="_Toc90280822"/>
      <w:bookmarkStart w:id="10" w:name="_Toc90286076"/>
      <w:bookmarkStart w:id="11" w:name="_Toc90286098"/>
      <w:bookmarkStart w:id="12" w:name="_Toc153208329"/>
      <w:bookmarkEnd w:id="5"/>
      <w:bookmarkEnd w:id="6"/>
      <w:bookmarkEnd w:id="7"/>
      <w:bookmarkEnd w:id="8"/>
      <w:bookmarkEnd w:id="9"/>
      <w:bookmarkEnd w:id="10"/>
      <w:bookmarkEnd w:id="11"/>
      <w:r w:rsidRPr="00097C08">
        <w:t>Purpose</w:t>
      </w:r>
      <w:bookmarkEnd w:id="12"/>
    </w:p>
    <w:p w14:paraId="22E37E7E" w14:textId="77777777" w:rsidR="009C2D81" w:rsidRPr="009C2D81" w:rsidRDefault="009C2D81" w:rsidP="00C70B98">
      <w:pPr>
        <w:rPr>
          <w:lang w:val="en-GB"/>
        </w:rPr>
      </w:pPr>
      <w:r w:rsidRPr="009C2D81">
        <w:rPr>
          <w:lang w:val="en-GB"/>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0C785B2D" w14:textId="77777777" w:rsidR="009C2D81" w:rsidRPr="00097C08" w:rsidRDefault="009C2D81" w:rsidP="00995801">
      <w:pPr>
        <w:pStyle w:val="berschrift1"/>
      </w:pPr>
      <w:bookmarkStart w:id="13" w:name="_Toc90241047"/>
      <w:bookmarkStart w:id="14" w:name="_Toc90280824"/>
      <w:bookmarkStart w:id="15" w:name="_Toc90241048"/>
      <w:bookmarkStart w:id="16" w:name="_Toc90280825"/>
      <w:bookmarkStart w:id="17" w:name="_Toc153208330"/>
      <w:bookmarkEnd w:id="13"/>
      <w:bookmarkEnd w:id="14"/>
      <w:bookmarkEnd w:id="15"/>
      <w:bookmarkEnd w:id="16"/>
      <w:r w:rsidRPr="009C2D81">
        <w:rPr>
          <w:lang w:val="en-GB"/>
        </w:rPr>
        <w:t>Entry</w:t>
      </w:r>
      <w:r w:rsidRPr="00097C08">
        <w:t xml:space="preserve"> </w:t>
      </w:r>
      <w:r w:rsidRPr="009C2D81">
        <w:rPr>
          <w:lang w:val="en-GB"/>
        </w:rPr>
        <w:t>into</w:t>
      </w:r>
      <w:r w:rsidRPr="00097C08">
        <w:t xml:space="preserve"> </w:t>
      </w:r>
      <w:r w:rsidRPr="009C2D81">
        <w:rPr>
          <w:lang w:val="en-GB"/>
        </w:rPr>
        <w:t>force,</w:t>
      </w:r>
      <w:r w:rsidRPr="00097C08">
        <w:t xml:space="preserve"> duration and termination</w:t>
      </w:r>
      <w:bookmarkEnd w:id="17"/>
    </w:p>
    <w:p w14:paraId="004E980E" w14:textId="77777777" w:rsidR="009C2D81" w:rsidRPr="009C2D81" w:rsidRDefault="009C2D81" w:rsidP="00BC4388">
      <w:pPr>
        <w:pStyle w:val="berschrift2"/>
        <w:ind w:left="567"/>
        <w:rPr>
          <w:lang w:val="en-GB"/>
        </w:rPr>
      </w:pPr>
      <w:r w:rsidRPr="009C2D81">
        <w:rPr>
          <w:spacing w:val="-4"/>
          <w:lang w:val="en-GB"/>
        </w:rPr>
        <w:t>Entry</w:t>
      </w:r>
      <w:r w:rsidRPr="009C2D81">
        <w:rPr>
          <w:spacing w:val="-6"/>
          <w:lang w:val="en-GB"/>
        </w:rPr>
        <w:t xml:space="preserve"> </w:t>
      </w:r>
      <w:r w:rsidRPr="009C2D81">
        <w:rPr>
          <w:lang w:val="en-GB"/>
        </w:rPr>
        <w:t>into</w:t>
      </w:r>
      <w:r w:rsidRPr="009C2D81">
        <w:rPr>
          <w:spacing w:val="-9"/>
          <w:lang w:val="en-GB"/>
        </w:rPr>
        <w:t xml:space="preserve"> </w:t>
      </w:r>
      <w:r w:rsidRPr="009C2D81">
        <w:rPr>
          <w:lang w:val="en-GB"/>
        </w:rPr>
        <w:t>force</w:t>
      </w:r>
    </w:p>
    <w:p w14:paraId="622C083B" w14:textId="77777777" w:rsidR="009C2D81" w:rsidRPr="009C2D81" w:rsidRDefault="009C2D81" w:rsidP="00C70B98">
      <w:pPr>
        <w:rPr>
          <w:rFonts w:eastAsia="Arial"/>
          <w:lang w:val="en-GB"/>
        </w:rPr>
      </w:pPr>
      <w:r w:rsidRPr="009C2D81">
        <w:rPr>
          <w:spacing w:val="-2"/>
          <w:lang w:val="en-GB"/>
        </w:rPr>
        <w:t>An</w:t>
      </w:r>
      <w:r w:rsidRPr="009C2D81">
        <w:rPr>
          <w:spacing w:val="-14"/>
          <w:lang w:val="en-GB"/>
        </w:rPr>
        <w:t xml:space="preserve"> </w:t>
      </w:r>
      <w:r w:rsidRPr="009C2D81">
        <w:rPr>
          <w:spacing w:val="-3"/>
          <w:lang w:val="en-GB"/>
        </w:rPr>
        <w:t>entity</w:t>
      </w:r>
      <w:r w:rsidRPr="009C2D81">
        <w:rPr>
          <w:spacing w:val="-16"/>
          <w:lang w:val="en-GB"/>
        </w:rPr>
        <w:t xml:space="preserve"> </w:t>
      </w:r>
      <w:r w:rsidRPr="009C2D81">
        <w:rPr>
          <w:lang w:val="en-GB"/>
        </w:rPr>
        <w:t>becomes</w:t>
      </w:r>
      <w:r w:rsidRPr="009C2D81">
        <w:rPr>
          <w:spacing w:val="-16"/>
          <w:lang w:val="en-GB"/>
        </w:rPr>
        <w:t xml:space="preserve"> </w:t>
      </w:r>
      <w:r w:rsidRPr="009C2D81">
        <w:rPr>
          <w:lang w:val="en-GB"/>
        </w:rPr>
        <w:t>a</w:t>
      </w:r>
      <w:r w:rsidRPr="009C2D81">
        <w:rPr>
          <w:spacing w:val="-14"/>
          <w:lang w:val="en-GB"/>
        </w:rPr>
        <w:t xml:space="preserve"> </w:t>
      </w:r>
      <w:r w:rsidRPr="009C2D81">
        <w:rPr>
          <w:lang w:val="en-GB"/>
        </w:rPr>
        <w:t>Party</w:t>
      </w:r>
      <w:r w:rsidRPr="009C2D81">
        <w:rPr>
          <w:spacing w:val="-14"/>
          <w:lang w:val="en-GB"/>
        </w:rPr>
        <w:t xml:space="preserve"> </w:t>
      </w:r>
      <w:r w:rsidRPr="009C2D81">
        <w:rPr>
          <w:spacing w:val="-1"/>
          <w:lang w:val="en-GB"/>
        </w:rPr>
        <w:t>to</w:t>
      </w:r>
      <w:r w:rsidRPr="009C2D81">
        <w:rPr>
          <w:spacing w:val="-16"/>
          <w:lang w:val="en-GB"/>
        </w:rPr>
        <w:t xml:space="preserve"> </w:t>
      </w:r>
      <w:r w:rsidRPr="009C2D81">
        <w:rPr>
          <w:spacing w:val="-3"/>
          <w:lang w:val="en-GB"/>
        </w:rPr>
        <w:t>this</w:t>
      </w:r>
      <w:r w:rsidRPr="009C2D81">
        <w:rPr>
          <w:spacing w:val="-14"/>
          <w:lang w:val="en-GB"/>
        </w:rPr>
        <w:t xml:space="preserve"> </w:t>
      </w:r>
      <w:r w:rsidRPr="009C2D81">
        <w:rPr>
          <w:lang w:val="en-GB"/>
        </w:rPr>
        <w:t>Consortium</w:t>
      </w:r>
      <w:r w:rsidRPr="009C2D81">
        <w:rPr>
          <w:spacing w:val="-15"/>
          <w:lang w:val="en-GB"/>
        </w:rPr>
        <w:t xml:space="preserve"> </w:t>
      </w:r>
      <w:r w:rsidRPr="009C2D81">
        <w:rPr>
          <w:lang w:val="en-GB"/>
        </w:rPr>
        <w:t>Agreement</w:t>
      </w:r>
      <w:r w:rsidRPr="009C2D81">
        <w:rPr>
          <w:spacing w:val="-15"/>
          <w:lang w:val="en-GB"/>
        </w:rPr>
        <w:t xml:space="preserve"> </w:t>
      </w:r>
      <w:r w:rsidRPr="009C2D81">
        <w:rPr>
          <w:spacing w:val="-3"/>
          <w:lang w:val="en-GB"/>
        </w:rPr>
        <w:t>upon</w:t>
      </w:r>
      <w:r w:rsidRPr="009C2D81">
        <w:rPr>
          <w:spacing w:val="36"/>
          <w:lang w:val="en-GB"/>
        </w:rPr>
        <w:t xml:space="preserve"> </w:t>
      </w:r>
      <w:r w:rsidRPr="009C2D81">
        <w:rPr>
          <w:lang w:val="en-GB"/>
        </w:rPr>
        <w:t>signature</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this</w:t>
      </w:r>
      <w:r w:rsidRPr="009C2D81">
        <w:rPr>
          <w:spacing w:val="-6"/>
          <w:lang w:val="en-GB"/>
        </w:rPr>
        <w:t xml:space="preserve"> </w:t>
      </w:r>
      <w:r w:rsidRPr="009C2D81">
        <w:rPr>
          <w:lang w:val="en-GB"/>
        </w:rPr>
        <w:t>Consortium</w:t>
      </w:r>
      <w:r w:rsidRPr="009C2D81">
        <w:rPr>
          <w:spacing w:val="-6"/>
          <w:lang w:val="en-GB"/>
        </w:rPr>
        <w:t xml:space="preserve"> </w:t>
      </w:r>
      <w:r w:rsidRPr="009C2D81">
        <w:rPr>
          <w:lang w:val="en-GB"/>
        </w:rPr>
        <w:t>Agreement</w:t>
      </w:r>
      <w:r w:rsidRPr="009C2D81">
        <w:rPr>
          <w:spacing w:val="-5"/>
          <w:lang w:val="en-GB"/>
        </w:rPr>
        <w:t xml:space="preserve"> </w:t>
      </w:r>
      <w:r w:rsidRPr="009C2D81">
        <w:rPr>
          <w:spacing w:val="-2"/>
          <w:lang w:val="en-GB"/>
        </w:rPr>
        <w:t>by</w:t>
      </w:r>
      <w:r w:rsidRPr="009C2D81">
        <w:rPr>
          <w:spacing w:val="-6"/>
          <w:lang w:val="en-GB"/>
        </w:rPr>
        <w:t xml:space="preserve"> </w:t>
      </w:r>
      <w:r w:rsidRPr="009C2D81">
        <w:rPr>
          <w:lang w:val="en-GB"/>
        </w:rPr>
        <w:t>a</w:t>
      </w:r>
      <w:r w:rsidRPr="009C2D81">
        <w:rPr>
          <w:spacing w:val="-7"/>
          <w:lang w:val="en-GB"/>
        </w:rPr>
        <w:t xml:space="preserve"> </w:t>
      </w:r>
      <w:r w:rsidRPr="009C2D81">
        <w:rPr>
          <w:lang w:val="en-GB"/>
        </w:rPr>
        <w:t>duly</w:t>
      </w:r>
      <w:r w:rsidRPr="009C2D81">
        <w:rPr>
          <w:spacing w:val="-9"/>
          <w:lang w:val="en-GB"/>
        </w:rPr>
        <w:t xml:space="preserve"> </w:t>
      </w:r>
      <w:r w:rsidRPr="009C2D81">
        <w:rPr>
          <w:lang w:val="en-GB"/>
        </w:rPr>
        <w:t>authorised</w:t>
      </w:r>
      <w:r w:rsidRPr="009C2D81">
        <w:rPr>
          <w:spacing w:val="50"/>
          <w:lang w:val="en-GB"/>
        </w:rPr>
        <w:t xml:space="preserve"> </w:t>
      </w:r>
      <w:r w:rsidRPr="009C2D81">
        <w:rPr>
          <w:lang w:val="en-GB"/>
        </w:rPr>
        <w:t>representative.</w:t>
      </w:r>
    </w:p>
    <w:p w14:paraId="4E44B3A6" w14:textId="77777777" w:rsidR="009C2D81" w:rsidRPr="009C2D81" w:rsidRDefault="009C2D81" w:rsidP="00C70B98">
      <w:pPr>
        <w:rPr>
          <w:lang w:val="en-GB"/>
        </w:rPr>
      </w:pPr>
      <w:r w:rsidRPr="009C2D81">
        <w:rPr>
          <w:lang w:val="en-GB"/>
        </w:rPr>
        <w:t>This Consortium Agreement shall have effect from the Effective Date identified at the beginning of this Consortium Agreement.</w:t>
      </w:r>
    </w:p>
    <w:p w14:paraId="3CACC4F7" w14:textId="77777777" w:rsidR="009C2D81" w:rsidRPr="009C2D81" w:rsidRDefault="009C2D81" w:rsidP="00C70B98">
      <w:pPr>
        <w:rPr>
          <w:lang w:val="en-GB"/>
        </w:rPr>
      </w:pPr>
      <w:r w:rsidRPr="009C2D81">
        <w:rPr>
          <w:lang w:val="en-GB"/>
        </w:rPr>
        <w:t>An entity becomes a new Party to the Consortium Agreement upon signature of the accession document (Attachment 2) by the new Party and the Coordinator. Such accession shall have effect from the date identified in the accession document.</w:t>
      </w:r>
    </w:p>
    <w:p w14:paraId="4B0D1384" w14:textId="77777777" w:rsidR="009C2D81" w:rsidRPr="009C2D81" w:rsidRDefault="009C2D81" w:rsidP="00BC4388">
      <w:pPr>
        <w:pStyle w:val="berschrift2"/>
        <w:ind w:left="567"/>
        <w:rPr>
          <w:lang w:val="en-GB"/>
        </w:rPr>
      </w:pPr>
      <w:bookmarkStart w:id="18" w:name="_Toc90241051"/>
      <w:bookmarkEnd w:id="18"/>
      <w:r w:rsidRPr="009C2D81">
        <w:rPr>
          <w:lang w:val="en-GB"/>
        </w:rPr>
        <w:t>Duration</w:t>
      </w:r>
      <w:r w:rsidRPr="009C2D81">
        <w:rPr>
          <w:spacing w:val="-7"/>
          <w:lang w:val="en-GB"/>
        </w:rPr>
        <w:t xml:space="preserve"> </w:t>
      </w:r>
      <w:r w:rsidRPr="009C2D81">
        <w:rPr>
          <w:spacing w:val="-2"/>
          <w:lang w:val="en-GB"/>
        </w:rPr>
        <w:t>and</w:t>
      </w:r>
      <w:r w:rsidRPr="009C2D81">
        <w:rPr>
          <w:spacing w:val="-9"/>
          <w:lang w:val="en-GB"/>
        </w:rPr>
        <w:t xml:space="preserve"> </w:t>
      </w:r>
      <w:r w:rsidRPr="009C2D81">
        <w:rPr>
          <w:lang w:val="en-GB"/>
        </w:rPr>
        <w:t>termination</w:t>
      </w:r>
    </w:p>
    <w:p w14:paraId="4FB29C59" w14:textId="77777777" w:rsidR="009C2D81" w:rsidRPr="009C2D81" w:rsidRDefault="009C2D81" w:rsidP="00C70B98">
      <w:pPr>
        <w:rPr>
          <w:lang w:val="en-GB"/>
        </w:rPr>
      </w:pPr>
      <w:r w:rsidRPr="009C2D81">
        <w:rPr>
          <w:lang w:val="en-GB"/>
        </w:rPr>
        <w:t>This Consortium Agreement shall continue in full force and effect until complete fulfilment of all obligations undertaken by the Parties under the Grant Agreement and under this Consortium Agreement.</w:t>
      </w:r>
    </w:p>
    <w:p w14:paraId="1224E3AB" w14:textId="77777777" w:rsidR="009C2D81" w:rsidRPr="009C2D81" w:rsidRDefault="009C2D81" w:rsidP="00C70B98">
      <w:pPr>
        <w:rPr>
          <w:lang w:val="en-GB"/>
        </w:rPr>
      </w:pPr>
      <w:r w:rsidRPr="009C2D81">
        <w:rPr>
          <w:lang w:val="en-GB"/>
        </w:rPr>
        <w:lastRenderedPageBreak/>
        <w:t>However, this Consortium Agreement or the participation of one or more Parties to it may be terminated in accordance with the terms of this Consortium Agreement.</w:t>
      </w:r>
    </w:p>
    <w:p w14:paraId="2C3EC8BA" w14:textId="77777777" w:rsidR="009C2D81" w:rsidRPr="009C2D81" w:rsidRDefault="009C2D81" w:rsidP="00C70B98">
      <w:pPr>
        <w:rPr>
          <w:lang w:val="en-GB"/>
        </w:rPr>
      </w:pPr>
      <w:r w:rsidRPr="009C2D81">
        <w:rPr>
          <w:lang w:val="en-GB"/>
        </w:rPr>
        <w:t>If</w:t>
      </w:r>
    </w:p>
    <w:p w14:paraId="7FA7447C" w14:textId="511768AF" w:rsidR="009C2D81" w:rsidRPr="009C2D81" w:rsidRDefault="009C2D81" w:rsidP="00995801">
      <w:pPr>
        <w:pStyle w:val="Aufzhlungszeichen"/>
        <w:rPr>
          <w:lang w:val="en-GB"/>
        </w:rPr>
      </w:pPr>
      <w:r w:rsidRPr="009C2D81">
        <w:rPr>
          <w:lang w:val="en-GB"/>
        </w:rPr>
        <w:t xml:space="preserve">the Grant Agreement is not signed by the Granting Authority or a </w:t>
      </w:r>
      <w:r w:rsidR="00A5738B">
        <w:rPr>
          <w:lang w:val="en-GB"/>
        </w:rPr>
        <w:t>Party</w:t>
      </w:r>
      <w:r w:rsidRPr="009C2D81">
        <w:rPr>
          <w:lang w:val="en-GB"/>
        </w:rPr>
        <w:t xml:space="preserve">, or </w:t>
      </w:r>
    </w:p>
    <w:p w14:paraId="4EFB3CBC" w14:textId="77777777" w:rsidR="009C2D81" w:rsidRPr="009C2D81" w:rsidRDefault="009C2D81" w:rsidP="00995801">
      <w:pPr>
        <w:pStyle w:val="Aufzhlungszeichen"/>
        <w:rPr>
          <w:lang w:val="en-GB"/>
        </w:rPr>
      </w:pPr>
      <w:r w:rsidRPr="009C2D81">
        <w:rPr>
          <w:lang w:val="en-GB"/>
        </w:rPr>
        <w:t>the Grant Agreement is terminated, or</w:t>
      </w:r>
    </w:p>
    <w:p w14:paraId="1755E386" w14:textId="3C31C420" w:rsidR="009C2D81" w:rsidRDefault="009C2D81" w:rsidP="00995801">
      <w:pPr>
        <w:pStyle w:val="Aufzhlungszeichen"/>
        <w:rPr>
          <w:lang w:val="en-GB"/>
        </w:rPr>
      </w:pPr>
      <w:r w:rsidRPr="009C2D81">
        <w:rPr>
          <w:lang w:val="en-GB"/>
        </w:rPr>
        <w:t xml:space="preserve">a </w:t>
      </w:r>
      <w:r w:rsidR="00A5738B">
        <w:rPr>
          <w:lang w:val="en-GB"/>
        </w:rPr>
        <w:t>Party</w:t>
      </w:r>
      <w:r w:rsidRPr="00A5738B">
        <w:rPr>
          <w:lang w:val="en-GB"/>
        </w:rPr>
        <w:t>'s</w:t>
      </w:r>
      <w:r w:rsidRPr="009C2D81">
        <w:rPr>
          <w:lang w:val="en-GB"/>
        </w:rPr>
        <w:t xml:space="preserve"> participation in the Grant Agreement is terminated, </w:t>
      </w:r>
    </w:p>
    <w:p w14:paraId="55063C62" w14:textId="43E1B459" w:rsidR="009C2D81" w:rsidRPr="009C2D81" w:rsidRDefault="009C2D81" w:rsidP="00C70B98">
      <w:pPr>
        <w:rPr>
          <w:lang w:val="en-GB"/>
        </w:rPr>
      </w:pPr>
      <w:r w:rsidRPr="009C2D81">
        <w:rPr>
          <w:lang w:val="en-GB"/>
        </w:rPr>
        <w:t>this Consortium Agreement shall automatically terminate in respect of the affected Party/</w:t>
      </w:r>
      <w:proofErr w:type="spellStart"/>
      <w:r w:rsidRPr="009C2D81">
        <w:rPr>
          <w:lang w:val="en-GB"/>
        </w:rPr>
        <w:t>ies</w:t>
      </w:r>
      <w:proofErr w:type="spellEnd"/>
      <w:r w:rsidRPr="009C2D81">
        <w:rPr>
          <w:lang w:val="en-GB"/>
        </w:rPr>
        <w:t xml:space="preserve">, subject to the provisions surviving the expiration or termination under Section </w:t>
      </w:r>
      <w:r w:rsidR="00EB4DA3">
        <w:rPr>
          <w:lang w:val="en-GB"/>
        </w:rPr>
        <w:t>3.3</w:t>
      </w:r>
      <w:r w:rsidRPr="009C2D81">
        <w:rPr>
          <w:lang w:val="en-GB"/>
        </w:rPr>
        <w:t xml:space="preserve"> of this Consortium Agreement.</w:t>
      </w:r>
    </w:p>
    <w:p w14:paraId="6B4757FC" w14:textId="77777777" w:rsidR="009C2D81" w:rsidRPr="009C2D81" w:rsidRDefault="009C2D81" w:rsidP="00BC4388">
      <w:pPr>
        <w:pStyle w:val="berschrift2"/>
        <w:tabs>
          <w:tab w:val="left" w:pos="4962"/>
        </w:tabs>
        <w:ind w:left="567"/>
        <w:rPr>
          <w:lang w:val="en-GB"/>
        </w:rPr>
      </w:pPr>
      <w:bookmarkStart w:id="19" w:name="_Toc90241053"/>
      <w:bookmarkStart w:id="20" w:name="_Toc90241054"/>
      <w:bookmarkStart w:id="21" w:name="_Ref90241180"/>
      <w:bookmarkEnd w:id="19"/>
      <w:bookmarkEnd w:id="20"/>
      <w:r w:rsidRPr="009C2D81">
        <w:rPr>
          <w:lang w:val="en-GB"/>
        </w:rPr>
        <w:t>Survival</w:t>
      </w:r>
      <w:r w:rsidRPr="009C2D81">
        <w:rPr>
          <w:spacing w:val="-5"/>
          <w:lang w:val="en-GB"/>
        </w:rPr>
        <w:t xml:space="preserve"> </w:t>
      </w:r>
      <w:r w:rsidRPr="009C2D81">
        <w:rPr>
          <w:spacing w:val="-3"/>
          <w:lang w:val="en-GB"/>
        </w:rPr>
        <w:t>of</w:t>
      </w:r>
      <w:r w:rsidRPr="009C2D81">
        <w:rPr>
          <w:spacing w:val="-5"/>
          <w:lang w:val="en-GB"/>
        </w:rPr>
        <w:t xml:space="preserve"> </w:t>
      </w:r>
      <w:r w:rsidRPr="009C2D81">
        <w:rPr>
          <w:lang w:val="en-GB"/>
        </w:rPr>
        <w:t>rights</w:t>
      </w:r>
      <w:r w:rsidRPr="009C2D81">
        <w:rPr>
          <w:spacing w:val="-6"/>
          <w:lang w:val="en-GB"/>
        </w:rPr>
        <w:t xml:space="preserve"> </w:t>
      </w:r>
      <w:r w:rsidRPr="009C2D81">
        <w:rPr>
          <w:spacing w:val="-3"/>
          <w:lang w:val="en-GB"/>
        </w:rPr>
        <w:t>and</w:t>
      </w:r>
      <w:r w:rsidRPr="009C2D81">
        <w:rPr>
          <w:spacing w:val="-7"/>
          <w:lang w:val="en-GB"/>
        </w:rPr>
        <w:t xml:space="preserve"> </w:t>
      </w:r>
      <w:r w:rsidRPr="009C2D81">
        <w:rPr>
          <w:lang w:val="en-GB"/>
        </w:rPr>
        <w:t>obligations</w:t>
      </w:r>
      <w:bookmarkEnd w:id="21"/>
    </w:p>
    <w:p w14:paraId="2B075D54" w14:textId="6C081C53" w:rsidR="009C2D81" w:rsidRPr="009C2D81" w:rsidRDefault="009C2D81" w:rsidP="00C70B98">
      <w:pPr>
        <w:rPr>
          <w:lang w:val="en-GB"/>
        </w:rPr>
      </w:pPr>
      <w:r w:rsidRPr="009C2D81">
        <w:rPr>
          <w:lang w:val="en-GB"/>
        </w:rPr>
        <w:t xml:space="preserve">The provisions relating to Access Rights, </w:t>
      </w:r>
      <w:r w:rsidR="00E91E34" w:rsidRPr="009C2D81">
        <w:rPr>
          <w:lang w:val="en-GB"/>
        </w:rPr>
        <w:t>Dissemination,</w:t>
      </w:r>
      <w:r w:rsidRPr="009C2D81">
        <w:rPr>
          <w:lang w:val="en-GB"/>
        </w:rPr>
        <w:t xml:space="preserve"> and </w:t>
      </w:r>
      <w:r w:rsidR="004D1673">
        <w:rPr>
          <w:lang w:val="en-GB"/>
        </w:rPr>
        <w:t>C</w:t>
      </w:r>
      <w:r w:rsidR="004D1673" w:rsidRPr="009C2D81">
        <w:rPr>
          <w:lang w:val="en-GB"/>
        </w:rPr>
        <w:t>onfidentiality</w:t>
      </w:r>
      <w:r w:rsidRPr="009C2D81">
        <w:rPr>
          <w:lang w:val="en-GB"/>
        </w:rPr>
        <w:t>, for the time period mentioned therein, as well as for liability, applicable law and settlement of disputes shall survive the expiration or termination of this Consortium Agreement.</w:t>
      </w:r>
    </w:p>
    <w:p w14:paraId="54941FE1" w14:textId="6EEBB6C6" w:rsidR="009C2D81" w:rsidRPr="009C2D81" w:rsidRDefault="009C2D81" w:rsidP="00C70B98">
      <w:pPr>
        <w:rPr>
          <w:lang w:val="en-GB"/>
        </w:rPr>
      </w:pPr>
      <w:r w:rsidRPr="009C2D81">
        <w:rPr>
          <w:lang w:val="en-GB"/>
        </w:rPr>
        <w:t xml:space="preserve">Termination shall not affect any rights or obligations of a Party leaving the Project incurred prior to the date of termination, unless otherwise agreed between the </w:t>
      </w:r>
      <w:r w:rsidR="000079BF">
        <w:rPr>
          <w:lang w:val="en-GB"/>
        </w:rPr>
        <w:t>General Assembly</w:t>
      </w:r>
      <w:r w:rsidRPr="009C2D81">
        <w:rPr>
          <w:lang w:val="en-GB"/>
        </w:rPr>
        <w:t xml:space="preserve"> and the leaving Party. This includes the obligation to provide all necessary input, deliverables and documents for the period of its participation.</w:t>
      </w:r>
    </w:p>
    <w:p w14:paraId="5197D5B3" w14:textId="77777777" w:rsidR="009C2D81" w:rsidRPr="00097C08" w:rsidRDefault="009C2D81" w:rsidP="00995801">
      <w:pPr>
        <w:pStyle w:val="berschrift1"/>
      </w:pPr>
      <w:bookmarkStart w:id="22" w:name="_Toc90241056"/>
      <w:bookmarkStart w:id="23" w:name="_Toc90280827"/>
      <w:bookmarkStart w:id="24" w:name="_Toc153208331"/>
      <w:bookmarkEnd w:id="22"/>
      <w:bookmarkEnd w:id="23"/>
      <w:r w:rsidRPr="009C2D81">
        <w:rPr>
          <w:lang w:val="en-GB"/>
        </w:rPr>
        <w:t xml:space="preserve">Responsibilities </w:t>
      </w:r>
      <w:r w:rsidRPr="00097C08">
        <w:t xml:space="preserve">of </w:t>
      </w:r>
      <w:r w:rsidRPr="009C2D81">
        <w:rPr>
          <w:lang w:val="en-GB"/>
        </w:rPr>
        <w:t>Parties</w:t>
      </w:r>
      <w:bookmarkEnd w:id="24"/>
    </w:p>
    <w:p w14:paraId="48EE217F" w14:textId="77777777" w:rsidR="009C2D81" w:rsidRPr="009C2D81" w:rsidRDefault="009C2D81" w:rsidP="00BC4388">
      <w:pPr>
        <w:pStyle w:val="berschrift2"/>
        <w:ind w:left="567"/>
        <w:rPr>
          <w:lang w:val="en-GB"/>
        </w:rPr>
      </w:pPr>
      <w:r w:rsidRPr="009C2D81">
        <w:rPr>
          <w:lang w:val="en-GB"/>
        </w:rPr>
        <w:t>General</w:t>
      </w:r>
      <w:r w:rsidRPr="009C2D81">
        <w:rPr>
          <w:spacing w:val="-7"/>
          <w:lang w:val="en-GB"/>
        </w:rPr>
        <w:t xml:space="preserve"> </w:t>
      </w:r>
      <w:r w:rsidRPr="009C2D81">
        <w:rPr>
          <w:lang w:val="en-GB"/>
        </w:rPr>
        <w:t>principles</w:t>
      </w:r>
    </w:p>
    <w:p w14:paraId="7287ED6F" w14:textId="77777777" w:rsidR="009C2D81" w:rsidRPr="009C2D81" w:rsidRDefault="009C2D81" w:rsidP="00C70B98">
      <w:pPr>
        <w:rPr>
          <w:lang w:val="en-GB"/>
        </w:rPr>
      </w:pPr>
      <w:r w:rsidRPr="009C2D81">
        <w:rPr>
          <w:lang w:val="en-GB"/>
        </w:rP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14:paraId="63ACB588" w14:textId="77777777" w:rsidR="009C2D81" w:rsidRPr="009C2D81" w:rsidRDefault="009C2D81" w:rsidP="00C70B98">
      <w:pPr>
        <w:rPr>
          <w:lang w:val="en-GB"/>
        </w:rPr>
      </w:pPr>
      <w:r w:rsidRPr="009C2D81">
        <w:rPr>
          <w:lang w:val="en-GB"/>
        </w:rPr>
        <w:t>Each Party undertakes to notify promptly the Granting Authority and the other Parties, in accordance with the governance structure of the Project, of any significant information, fact, problem or delay likely to affect the Project.</w:t>
      </w:r>
    </w:p>
    <w:p w14:paraId="73BD0622" w14:textId="77777777" w:rsidR="009C2D81" w:rsidRPr="009C2D81" w:rsidRDefault="009C2D81" w:rsidP="00C70B98">
      <w:pPr>
        <w:rPr>
          <w:lang w:val="en-GB"/>
        </w:rPr>
      </w:pPr>
      <w:r w:rsidRPr="009C2D81">
        <w:rPr>
          <w:lang w:val="en-GB"/>
        </w:rPr>
        <w:t>Each Party shall promptly provide all information reasonably required by a Consortium Body or by the Coordinator to carry out its tasks and shall responsibly manage the access of its employees to the EU Funding &amp; Tenders Portal.</w:t>
      </w:r>
    </w:p>
    <w:p w14:paraId="35A13D7D" w14:textId="77777777" w:rsidR="009C2D81" w:rsidRPr="00A91F0E" w:rsidRDefault="009C2D81" w:rsidP="00C70B98">
      <w:pPr>
        <w:rPr>
          <w:lang w:val="en-GB"/>
        </w:rPr>
      </w:pPr>
      <w:r w:rsidRPr="009C2D81">
        <w:rPr>
          <w:lang w:val="en-GB"/>
        </w:rPr>
        <w:t xml:space="preserve">Each Party shall take reasonable measures to ensure the accuracy of any information or materials it </w:t>
      </w:r>
      <w:r w:rsidRPr="00A91F0E">
        <w:rPr>
          <w:lang w:val="en-GB"/>
        </w:rPr>
        <w:t>supplies to the other Parties.</w:t>
      </w:r>
    </w:p>
    <w:p w14:paraId="05C0B70F" w14:textId="77777777" w:rsidR="009C2D81" w:rsidRPr="009C2D81" w:rsidRDefault="009C2D81" w:rsidP="00BC4388">
      <w:pPr>
        <w:pStyle w:val="berschrift2"/>
        <w:ind w:left="567"/>
        <w:rPr>
          <w:lang w:val="en-GB"/>
        </w:rPr>
      </w:pPr>
      <w:bookmarkStart w:id="25" w:name="_Ref90241178"/>
      <w:bookmarkStart w:id="26" w:name="_Ref90241179"/>
      <w:bookmarkStart w:id="27" w:name="_Ref90241247"/>
      <w:bookmarkStart w:id="28" w:name="_Ref90241513"/>
      <w:bookmarkStart w:id="29" w:name="_Ref90241734"/>
      <w:r w:rsidRPr="009C2D81">
        <w:rPr>
          <w:lang w:val="en-GB"/>
        </w:rPr>
        <w:t>Breach</w:t>
      </w:r>
      <w:bookmarkEnd w:id="25"/>
      <w:bookmarkEnd w:id="26"/>
      <w:bookmarkEnd w:id="27"/>
      <w:bookmarkEnd w:id="28"/>
      <w:bookmarkEnd w:id="29"/>
    </w:p>
    <w:p w14:paraId="4D3B7B56" w14:textId="5DED6A8D" w:rsidR="009C2D81" w:rsidRPr="009C2D81" w:rsidRDefault="009C2D81" w:rsidP="00C70B98">
      <w:pPr>
        <w:rPr>
          <w:lang w:val="en-GB"/>
        </w:rPr>
      </w:pPr>
      <w:r w:rsidRPr="009C2D81">
        <w:rPr>
          <w:lang w:val="en-GB"/>
        </w:rPr>
        <w:t xml:space="preserve">In the event that the </w:t>
      </w:r>
      <w:r w:rsidR="000079BF">
        <w:rPr>
          <w:lang w:val="en-GB"/>
        </w:rPr>
        <w:t>General Assembly</w:t>
      </w:r>
      <w:r w:rsidRPr="009C2D81">
        <w:rPr>
          <w:lang w:val="en-GB"/>
        </w:rPr>
        <w:t xml:space="preserve"> identifies a breach by a Party of its obligations under this Consortium Agreement or the Grant Agreement (e.g. improper implementation of the Project), the Coordinator or, if the Coordinator is in breach of its obligations, the Party appointed by the </w:t>
      </w:r>
      <w:r w:rsidR="000079BF">
        <w:rPr>
          <w:lang w:val="en-GB"/>
        </w:rPr>
        <w:t>General Assembly</w:t>
      </w:r>
      <w:r w:rsidRPr="009C2D81">
        <w:rPr>
          <w:lang w:val="en-GB"/>
        </w:rPr>
        <w:t>, will give formal notice to such Party requiring that such breach will be remedied within 30 calendar days from the date of receipt of the written notice by the Party.</w:t>
      </w:r>
    </w:p>
    <w:p w14:paraId="7DF7779E" w14:textId="1E95BD83" w:rsidR="009C2D81" w:rsidRPr="009C2D81" w:rsidRDefault="009C2D81" w:rsidP="00C70B98">
      <w:pPr>
        <w:rPr>
          <w:lang w:val="en-GB"/>
        </w:rPr>
      </w:pPr>
      <w:r w:rsidRPr="009C2D81">
        <w:rPr>
          <w:lang w:val="en-GB"/>
        </w:rPr>
        <w:lastRenderedPageBreak/>
        <w:t xml:space="preserve">If such breach is substantial and is not remedied within that period or is not capable of remedy, the </w:t>
      </w:r>
      <w:r w:rsidR="000079BF">
        <w:rPr>
          <w:lang w:val="en-GB"/>
        </w:rPr>
        <w:t>General Assembly</w:t>
      </w:r>
      <w:r w:rsidRPr="009C2D81">
        <w:rPr>
          <w:lang w:val="en-GB"/>
        </w:rPr>
        <w:t xml:space="preserve"> may decide to declare the Party to be a Defaulting Party and to decide on the consequences thereof which may include termination of its participation.</w:t>
      </w:r>
    </w:p>
    <w:p w14:paraId="19B4DF63" w14:textId="77777777" w:rsidR="009C2D81" w:rsidRPr="009C2D81" w:rsidRDefault="009C2D81" w:rsidP="00BC4388">
      <w:pPr>
        <w:pStyle w:val="berschrift2"/>
        <w:ind w:left="567"/>
        <w:rPr>
          <w:lang w:val="en-GB"/>
        </w:rPr>
      </w:pPr>
      <w:bookmarkStart w:id="30" w:name="_Toc90241060"/>
      <w:bookmarkEnd w:id="30"/>
      <w:r w:rsidRPr="009C2D81">
        <w:rPr>
          <w:lang w:val="en-GB"/>
        </w:rPr>
        <w:t>Involvement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4AEA9D86" w14:textId="77777777" w:rsidR="009C2D81" w:rsidRPr="009C2D81" w:rsidRDefault="009C2D81" w:rsidP="00C70B98">
      <w:pPr>
        <w:rPr>
          <w:lang w:val="en-GB"/>
        </w:rPr>
      </w:pPr>
      <w:r w:rsidRPr="009C2D81">
        <w:rPr>
          <w:lang w:val="en-GB"/>
        </w:rPr>
        <w:t>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 and of the Grant Agreement. Such Party has to ensure that the involvement of third parties does not affect the rights and obligations of the other Parties under this Consortium Agreement and the Grant Agreement.</w:t>
      </w:r>
    </w:p>
    <w:p w14:paraId="25A9FF3D" w14:textId="77777777" w:rsidR="009C2D81" w:rsidRPr="009C2D81" w:rsidRDefault="009C2D81" w:rsidP="00BC4388">
      <w:pPr>
        <w:pStyle w:val="berschrift2"/>
        <w:ind w:left="567"/>
        <w:rPr>
          <w:lang w:val="en-GB"/>
        </w:rPr>
      </w:pPr>
      <w:bookmarkStart w:id="31" w:name="_Toc90241062"/>
      <w:bookmarkEnd w:id="31"/>
      <w:r w:rsidRPr="009C2D81">
        <w:rPr>
          <w:lang w:val="en-GB"/>
        </w:rPr>
        <w:t>Specific responsibilities regarding data protection</w:t>
      </w:r>
    </w:p>
    <w:p w14:paraId="05B18DAC" w14:textId="77777777" w:rsidR="009C2D81" w:rsidRPr="009C2D81" w:rsidRDefault="009C2D81" w:rsidP="00C70B98">
      <w:pPr>
        <w:rPr>
          <w:lang w:val="en-GB"/>
        </w:rPr>
      </w:pPr>
      <w:r w:rsidRPr="009C2D81">
        <w:rPr>
          <w:lang w:val="en-GB"/>
        </w:rPr>
        <w:t xml:space="preserve">Where necessary, the Parties shall cooperate in order to enable one another to fulfil legal obligations arising under applicable data protection laws (the </w:t>
      </w:r>
      <w:r w:rsidRPr="009C2D81">
        <w:rPr>
          <w:i/>
          <w:iCs/>
          <w:lang w:val="en-GB"/>
        </w:rPr>
        <w:t xml:space="preserve">Regulation (EU) </w:t>
      </w:r>
      <w:r w:rsidRPr="009C2D81">
        <w:rPr>
          <w:rFonts w:eastAsia="Arial"/>
          <w:i/>
          <w:iCs/>
          <w:lang w:val="en-GB"/>
        </w:rPr>
        <w:t>2016/679 of the European Parliament and of the Council of 27 April 2016 on the protection of natural persons with regard to the processing of personal data and on the free movement of such data</w:t>
      </w:r>
      <w:r w:rsidRPr="009C2D81">
        <w:rPr>
          <w:lang w:val="en-GB"/>
        </w:rPr>
        <w:t xml:space="preserve"> and relevant national data protection law applicable to said Party) within the scope of the performance and administration of the Project and of this Consortium Agreement.</w:t>
      </w:r>
    </w:p>
    <w:p w14:paraId="0794B00B" w14:textId="77777777" w:rsidR="009C2D81" w:rsidRPr="009C2D81" w:rsidRDefault="009C2D81" w:rsidP="00C70B98">
      <w:pPr>
        <w:rPr>
          <w:lang w:val="en-GB"/>
        </w:rPr>
      </w:pPr>
      <w:r w:rsidRPr="009C2D81">
        <w:rPr>
          <w:lang w:val="en-GB"/>
        </w:rPr>
        <w:t>In particular, the Parties shall, where necessary, conclude a separate data processing, data sharing and/or joint controller agreement before any data processing or data sharing takes place.</w:t>
      </w:r>
    </w:p>
    <w:p w14:paraId="6E323E15" w14:textId="77777777" w:rsidR="009C2D81" w:rsidRPr="00097C08" w:rsidRDefault="009C2D81" w:rsidP="00995801">
      <w:pPr>
        <w:pStyle w:val="berschrift1"/>
      </w:pPr>
      <w:bookmarkStart w:id="32" w:name="_Toc90241064"/>
      <w:bookmarkStart w:id="33" w:name="_Toc90280829"/>
      <w:bookmarkStart w:id="34" w:name="_Toc90241065"/>
      <w:bookmarkStart w:id="35" w:name="_Toc90280830"/>
      <w:bookmarkStart w:id="36" w:name="_Toc153208332"/>
      <w:bookmarkEnd w:id="32"/>
      <w:bookmarkEnd w:id="33"/>
      <w:bookmarkEnd w:id="34"/>
      <w:bookmarkEnd w:id="35"/>
      <w:r w:rsidRPr="009C2D81">
        <w:rPr>
          <w:lang w:val="en-GB"/>
        </w:rPr>
        <w:t>Liability</w:t>
      </w:r>
      <w:r w:rsidRPr="00097C08">
        <w:t xml:space="preserve"> </w:t>
      </w:r>
      <w:r w:rsidRPr="009C2D81">
        <w:rPr>
          <w:lang w:val="en-GB"/>
        </w:rPr>
        <w:t>towards</w:t>
      </w:r>
      <w:r w:rsidRPr="00097C08">
        <w:t xml:space="preserve"> </w:t>
      </w:r>
      <w:r w:rsidRPr="009C2D81">
        <w:rPr>
          <w:lang w:val="en-GB"/>
        </w:rPr>
        <w:t>each</w:t>
      </w:r>
      <w:r w:rsidRPr="00097C08">
        <w:t xml:space="preserve"> </w:t>
      </w:r>
      <w:r w:rsidRPr="009C2D81">
        <w:rPr>
          <w:lang w:val="en-GB"/>
        </w:rPr>
        <w:t>other</w:t>
      </w:r>
      <w:bookmarkEnd w:id="36"/>
    </w:p>
    <w:p w14:paraId="18848C4A" w14:textId="77777777" w:rsidR="009C2D81" w:rsidRPr="009C2D81" w:rsidRDefault="009C2D81" w:rsidP="00BC4388">
      <w:pPr>
        <w:pStyle w:val="berschrift2"/>
        <w:ind w:left="567"/>
        <w:rPr>
          <w:lang w:val="en-GB"/>
        </w:rPr>
      </w:pPr>
      <w:r w:rsidRPr="009C2D81">
        <w:rPr>
          <w:spacing w:val="-2"/>
          <w:lang w:val="en-GB"/>
        </w:rPr>
        <w:t>No</w:t>
      </w:r>
      <w:r w:rsidRPr="009C2D81">
        <w:rPr>
          <w:spacing w:val="-7"/>
          <w:lang w:val="en-GB"/>
        </w:rPr>
        <w:t xml:space="preserve"> </w:t>
      </w:r>
      <w:r w:rsidRPr="009C2D81">
        <w:rPr>
          <w:lang w:val="en-GB"/>
        </w:rPr>
        <w:t>warranties</w:t>
      </w:r>
    </w:p>
    <w:p w14:paraId="3006B2A6" w14:textId="77777777" w:rsidR="009C2D81" w:rsidRPr="009C2D81" w:rsidRDefault="009C2D81" w:rsidP="00C70B98">
      <w:pPr>
        <w:rPr>
          <w:lang w:val="en-GB"/>
        </w:rPr>
      </w:pPr>
      <w:r w:rsidRPr="009C2D81">
        <w:rPr>
          <w:spacing w:val="-1"/>
          <w:lang w:val="en-GB"/>
        </w:rPr>
        <w:t>In</w:t>
      </w:r>
      <w:r w:rsidRPr="009C2D81">
        <w:rPr>
          <w:spacing w:val="-9"/>
          <w:lang w:val="en-GB"/>
        </w:rPr>
        <w:t xml:space="preserve"> </w:t>
      </w:r>
      <w:r w:rsidRPr="009C2D81">
        <w:rPr>
          <w:lang w:val="en-GB"/>
        </w:rPr>
        <w:t>respect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2"/>
          <w:lang w:val="en-GB"/>
        </w:rPr>
        <w:t>any</w:t>
      </w:r>
      <w:r w:rsidRPr="009C2D81">
        <w:rPr>
          <w:spacing w:val="-6"/>
          <w:lang w:val="en-GB"/>
        </w:rPr>
        <w:t xml:space="preserve"> </w:t>
      </w:r>
      <w:r w:rsidRPr="009C2D81">
        <w:rPr>
          <w:lang w:val="en-GB"/>
        </w:rPr>
        <w:t>information</w:t>
      </w:r>
      <w:r w:rsidRPr="009C2D81">
        <w:rPr>
          <w:spacing w:val="-7"/>
          <w:lang w:val="en-GB"/>
        </w:rPr>
        <w:t xml:space="preserve"> </w:t>
      </w:r>
      <w:r w:rsidRPr="009C2D81">
        <w:rPr>
          <w:spacing w:val="-2"/>
          <w:lang w:val="en-GB"/>
        </w:rPr>
        <w:t>or</w:t>
      </w:r>
      <w:r w:rsidRPr="009C2D81">
        <w:rPr>
          <w:spacing w:val="-8"/>
          <w:lang w:val="en-GB"/>
        </w:rPr>
        <w:t xml:space="preserve"> </w:t>
      </w:r>
      <w:r w:rsidRPr="009C2D81">
        <w:rPr>
          <w:lang w:val="en-GB"/>
        </w:rPr>
        <w:t>materials</w:t>
      </w:r>
      <w:r w:rsidRPr="009C2D81">
        <w:rPr>
          <w:spacing w:val="-10"/>
          <w:lang w:val="en-GB"/>
        </w:rPr>
        <w:t xml:space="preserve"> </w:t>
      </w:r>
      <w:r w:rsidRPr="009C2D81">
        <w:rPr>
          <w:spacing w:val="-3"/>
          <w:lang w:val="en-GB"/>
        </w:rPr>
        <w:t>(incl.</w:t>
      </w:r>
      <w:r w:rsidRPr="009C2D81">
        <w:rPr>
          <w:spacing w:val="-5"/>
          <w:lang w:val="en-GB"/>
        </w:rPr>
        <w:t xml:space="preserve"> </w:t>
      </w:r>
      <w:r w:rsidRPr="009C2D81">
        <w:rPr>
          <w:lang w:val="en-GB"/>
        </w:rPr>
        <w:t>Results</w:t>
      </w:r>
      <w:r w:rsidRPr="009C2D81">
        <w:rPr>
          <w:spacing w:val="-6"/>
          <w:lang w:val="en-GB"/>
        </w:rPr>
        <w:t xml:space="preserve"> </w:t>
      </w:r>
      <w:r w:rsidRPr="009C2D81">
        <w:rPr>
          <w:spacing w:val="-3"/>
          <w:lang w:val="en-GB"/>
        </w:rPr>
        <w:t>and</w:t>
      </w:r>
      <w:r w:rsidRPr="009C2D81">
        <w:rPr>
          <w:spacing w:val="43"/>
          <w:lang w:val="en-GB"/>
        </w:rPr>
        <w:t xml:space="preserve"> </w:t>
      </w:r>
      <w:r w:rsidRPr="009C2D81">
        <w:rPr>
          <w:lang w:val="en-GB"/>
        </w:rPr>
        <w:t>Background)</w:t>
      </w:r>
      <w:r w:rsidRPr="009C2D81">
        <w:rPr>
          <w:spacing w:val="-5"/>
          <w:lang w:val="en-GB"/>
        </w:rPr>
        <w:t xml:space="preserve"> </w:t>
      </w:r>
      <w:r w:rsidRPr="009C2D81">
        <w:rPr>
          <w:lang w:val="en-GB"/>
        </w:rPr>
        <w:t>supplied</w:t>
      </w:r>
      <w:r w:rsidRPr="009C2D81">
        <w:rPr>
          <w:spacing w:val="-7"/>
          <w:lang w:val="en-GB"/>
        </w:rPr>
        <w:t xml:space="preserve"> </w:t>
      </w:r>
      <w:r w:rsidRPr="009C2D81">
        <w:rPr>
          <w:spacing w:val="-2"/>
          <w:lang w:val="en-GB"/>
        </w:rPr>
        <w:t>by</w:t>
      </w:r>
      <w:r w:rsidRPr="009C2D81">
        <w:rPr>
          <w:spacing w:val="-9"/>
          <w:lang w:val="en-GB"/>
        </w:rPr>
        <w:t xml:space="preserve"> </w:t>
      </w:r>
      <w:r w:rsidRPr="009C2D81">
        <w:rPr>
          <w:spacing w:val="-2"/>
          <w:lang w:val="en-GB"/>
        </w:rPr>
        <w:t>one</w:t>
      </w:r>
      <w:r w:rsidRPr="009C2D81">
        <w:rPr>
          <w:spacing w:val="-7"/>
          <w:lang w:val="en-GB"/>
        </w:rPr>
        <w:t xml:space="preserve"> </w:t>
      </w:r>
      <w:r w:rsidRPr="009C2D81">
        <w:rPr>
          <w:spacing w:val="-3"/>
          <w:lang w:val="en-GB"/>
        </w:rPr>
        <w:t>Party</w:t>
      </w:r>
      <w:r w:rsidRPr="009C2D81">
        <w:rPr>
          <w:spacing w:val="-9"/>
          <w:lang w:val="en-GB"/>
        </w:rPr>
        <w:t xml:space="preserve"> </w:t>
      </w:r>
      <w:r w:rsidRPr="009C2D81">
        <w:rPr>
          <w:spacing w:val="-2"/>
          <w:lang w:val="en-GB"/>
        </w:rPr>
        <w:t>to</w:t>
      </w:r>
      <w:r w:rsidRPr="009C2D81">
        <w:rPr>
          <w:spacing w:val="-7"/>
          <w:lang w:val="en-GB"/>
        </w:rPr>
        <w:t xml:space="preserve"> </w:t>
      </w:r>
      <w:r w:rsidRPr="009C2D81">
        <w:rPr>
          <w:lang w:val="en-GB"/>
        </w:rPr>
        <w:t>another</w:t>
      </w:r>
      <w:r w:rsidRPr="009C2D81">
        <w:rPr>
          <w:spacing w:val="-6"/>
          <w:lang w:val="en-GB"/>
        </w:rPr>
        <w:t xml:space="preserve"> </w:t>
      </w:r>
      <w:r w:rsidRPr="009C2D81">
        <w:rPr>
          <w:lang w:val="en-GB"/>
        </w:rPr>
        <w:t>under</w:t>
      </w:r>
      <w:r w:rsidRPr="009C2D81">
        <w:rPr>
          <w:spacing w:val="-8"/>
          <w:lang w:val="en-GB"/>
        </w:rPr>
        <w:t xml:space="preserve"> </w:t>
      </w:r>
      <w:r w:rsidRPr="009C2D81">
        <w:rPr>
          <w:spacing w:val="-3"/>
          <w:lang w:val="en-GB"/>
        </w:rPr>
        <w:t xml:space="preserve">the </w:t>
      </w:r>
      <w:r w:rsidRPr="009C2D81">
        <w:rPr>
          <w:lang w:val="en-GB"/>
        </w:rPr>
        <w:t>Project, no warranty or representation of any kind is made, given or implied as to the sufficiency or fitness for purpose nor as to the absence of any infringement of any proprietary rights of third parties.</w:t>
      </w:r>
    </w:p>
    <w:p w14:paraId="0C0053E3" w14:textId="77777777" w:rsidR="009C2D81" w:rsidRPr="009C2D81" w:rsidRDefault="009C2D81" w:rsidP="00C70B98">
      <w:pPr>
        <w:rPr>
          <w:lang w:val="en-GB"/>
        </w:rPr>
      </w:pPr>
      <w:r w:rsidRPr="009C2D81">
        <w:rPr>
          <w:lang w:val="en-GB"/>
        </w:rPr>
        <w:t>Therefore,</w:t>
      </w:r>
    </w:p>
    <w:p w14:paraId="039EED2E" w14:textId="77777777" w:rsidR="009C2D81" w:rsidRPr="009C2D81" w:rsidRDefault="009C2D81" w:rsidP="00995801">
      <w:pPr>
        <w:pStyle w:val="Aufzhlungszeichen"/>
        <w:rPr>
          <w:lang w:val="en-GB"/>
        </w:rPr>
      </w:pPr>
      <w:r w:rsidRPr="009C2D81">
        <w:rPr>
          <w:lang w:val="en-GB"/>
        </w:rPr>
        <w:t>the recipient Party shall in all cases be entirely and solely liable for the use to which it puts such information and materials, and</w:t>
      </w:r>
    </w:p>
    <w:p w14:paraId="02FDBCA8" w14:textId="77777777" w:rsidR="009C2D81" w:rsidRPr="009C2D81" w:rsidRDefault="009C2D81" w:rsidP="00995801">
      <w:pPr>
        <w:pStyle w:val="Aufzhlungszeichen"/>
        <w:rPr>
          <w:lang w:val="en-GB"/>
        </w:rPr>
      </w:pPr>
      <w:r w:rsidRPr="009C2D81">
        <w:rPr>
          <w:lang w:val="en-GB"/>
        </w:rPr>
        <w:t>no Party granting Access Rights shall be liable in case of infringement of proprietary rights of a third party resulting from any other Party (or its entities under the same control) exercising its Access Rights.</w:t>
      </w:r>
    </w:p>
    <w:p w14:paraId="5B3B1C52" w14:textId="77777777" w:rsidR="009C2D81" w:rsidRPr="009C2D81" w:rsidRDefault="009C2D81" w:rsidP="00BC4388">
      <w:pPr>
        <w:pStyle w:val="berschrift2"/>
        <w:ind w:left="567"/>
        <w:rPr>
          <w:lang w:val="en-GB"/>
        </w:rPr>
      </w:pPr>
      <w:bookmarkStart w:id="37" w:name="_Ref90241337"/>
      <w:r w:rsidRPr="009C2D81">
        <w:rPr>
          <w:lang w:val="en-GB"/>
        </w:rPr>
        <w:t>Limitations</w:t>
      </w:r>
      <w:r w:rsidRPr="009C2D81">
        <w:rPr>
          <w:spacing w:val="-6"/>
          <w:lang w:val="en-GB"/>
        </w:rPr>
        <w:t xml:space="preserve"> </w:t>
      </w:r>
      <w:r w:rsidRPr="009C2D81">
        <w:rPr>
          <w:spacing w:val="-3"/>
          <w:lang w:val="en-GB"/>
        </w:rPr>
        <w:t>of</w:t>
      </w:r>
      <w:r w:rsidRPr="009C2D81">
        <w:rPr>
          <w:spacing w:val="-5"/>
          <w:lang w:val="en-GB"/>
        </w:rPr>
        <w:t xml:space="preserve"> </w:t>
      </w:r>
      <w:r w:rsidRPr="009C2D81">
        <w:rPr>
          <w:lang w:val="en-GB"/>
        </w:rPr>
        <w:t>contractual</w:t>
      </w:r>
      <w:r w:rsidRPr="009C2D81">
        <w:rPr>
          <w:spacing w:val="-5"/>
          <w:lang w:val="en-GB"/>
        </w:rPr>
        <w:t xml:space="preserve"> </w:t>
      </w:r>
      <w:r w:rsidRPr="009C2D81">
        <w:rPr>
          <w:lang w:val="en-GB"/>
        </w:rPr>
        <w:t>liability</w:t>
      </w:r>
      <w:bookmarkEnd w:id="37"/>
    </w:p>
    <w:p w14:paraId="05BA64D7" w14:textId="77777777" w:rsidR="009C2D81" w:rsidRPr="009C2D81" w:rsidRDefault="009C2D81" w:rsidP="00C70B98">
      <w:pPr>
        <w:rPr>
          <w:lang w:val="en-GB"/>
        </w:rPr>
      </w:pPr>
      <w:r w:rsidRPr="009C2D81">
        <w:rPr>
          <w:lang w:val="en-GB"/>
        </w:rPr>
        <w:t xml:space="preserve">No Party shall be responsible to any other Party for any indirect or consequential loss or similar damage such as, but not limited to, loss of profit, loss of revenue or loss of contracts, </w:t>
      </w:r>
      <w:r w:rsidRPr="004D1673">
        <w:rPr>
          <w:lang w:val="en-GB"/>
        </w:rPr>
        <w:t>except in case of breach of confidentiality</w:t>
      </w:r>
      <w:r w:rsidRPr="001A0C77">
        <w:rPr>
          <w:lang w:val="en-GB"/>
        </w:rPr>
        <w:t>.</w:t>
      </w:r>
    </w:p>
    <w:p w14:paraId="2542F8DE" w14:textId="7CE8E740" w:rsidR="00337CEF" w:rsidRPr="009C2D81" w:rsidRDefault="009C2D81" w:rsidP="00C70B98">
      <w:pPr>
        <w:rPr>
          <w:lang w:val="en-GB"/>
        </w:rPr>
      </w:pPr>
      <w:r w:rsidRPr="009C2D81">
        <w:rPr>
          <w:lang w:val="en-GB"/>
        </w:rPr>
        <w:t xml:space="preserve">A Party’s aggregate liability towards the other Parties collectively shall be limited to </w:t>
      </w:r>
      <w:r w:rsidR="00716FE4">
        <w:rPr>
          <w:lang w:val="en-GB"/>
        </w:rPr>
        <w:t>once</w:t>
      </w:r>
      <w:r w:rsidRPr="009C2D81">
        <w:rPr>
          <w:lang w:val="en-GB"/>
        </w:rPr>
        <w:t xml:space="preserve"> the Party’s share of the total costs of the Project as identified in Annex 2 of the Grant Agreement</w:t>
      </w:r>
      <w:r w:rsidR="00337CEF">
        <w:t>.</w:t>
      </w:r>
    </w:p>
    <w:p w14:paraId="5B4F76A3" w14:textId="77777777" w:rsidR="009C2D81" w:rsidRPr="009C2D81" w:rsidRDefault="009C2D81" w:rsidP="00C70B98">
      <w:pPr>
        <w:rPr>
          <w:lang w:val="en-GB"/>
        </w:rPr>
      </w:pPr>
      <w:r w:rsidRPr="009C2D81">
        <w:rPr>
          <w:lang w:val="en-GB"/>
        </w:rPr>
        <w:lastRenderedPageBreak/>
        <w:t xml:space="preserve">A Party’s liability shall not be limited under either of the two foregoing paragraphs to the extent such damage was caused by a </w:t>
      </w:r>
      <w:proofErr w:type="spellStart"/>
      <w:r w:rsidRPr="009C2D81">
        <w:rPr>
          <w:lang w:val="en-GB"/>
        </w:rPr>
        <w:t>willful</w:t>
      </w:r>
      <w:proofErr w:type="spellEnd"/>
      <w:r w:rsidRPr="009C2D81">
        <w:rPr>
          <w:lang w:val="en-GB"/>
        </w:rPr>
        <w:t xml:space="preserve"> </w:t>
      </w:r>
      <w:r w:rsidRPr="008D7B86">
        <w:rPr>
          <w:lang w:val="en-GB"/>
        </w:rPr>
        <w:t xml:space="preserve">act </w:t>
      </w:r>
      <w:r w:rsidRPr="004D1673">
        <w:rPr>
          <w:lang w:val="en-GB"/>
        </w:rPr>
        <w:t>or gross negligence</w:t>
      </w:r>
      <w:r w:rsidRPr="009C2D81">
        <w:rPr>
          <w:lang w:val="en-GB"/>
        </w:rPr>
        <w:t xml:space="preserve"> or to the extent that such limitation is not permitted by law.</w:t>
      </w:r>
    </w:p>
    <w:p w14:paraId="12873790" w14:textId="77777777" w:rsidR="009C2D81" w:rsidRPr="009C2D81" w:rsidRDefault="009C2D81" w:rsidP="00BC4388">
      <w:pPr>
        <w:pStyle w:val="berschrift2"/>
        <w:ind w:left="567"/>
        <w:rPr>
          <w:lang w:val="en-GB"/>
        </w:rPr>
      </w:pPr>
      <w:bookmarkStart w:id="38" w:name="_Toc90241069"/>
      <w:bookmarkStart w:id="39" w:name="_Toc90241070"/>
      <w:bookmarkEnd w:id="38"/>
      <w:bookmarkEnd w:id="39"/>
      <w:r w:rsidRPr="009C2D81">
        <w:rPr>
          <w:lang w:val="en-GB"/>
        </w:rPr>
        <w:t>Damage</w:t>
      </w:r>
      <w:r w:rsidRPr="009C2D81">
        <w:rPr>
          <w:spacing w:val="-7"/>
          <w:lang w:val="en-GB"/>
        </w:rPr>
        <w:t xml:space="preserve"> </w:t>
      </w:r>
      <w:r w:rsidRPr="009C2D81">
        <w:rPr>
          <w:lang w:val="en-GB"/>
        </w:rPr>
        <w:t>caused</w:t>
      </w:r>
      <w:r w:rsidRPr="009C2D81">
        <w:rPr>
          <w:spacing w:val="-7"/>
          <w:lang w:val="en-GB"/>
        </w:rPr>
        <w:t xml:space="preserve"> </w:t>
      </w:r>
      <w:r w:rsidRPr="009C2D81">
        <w:rPr>
          <w:spacing w:val="-2"/>
          <w:lang w:val="en-GB"/>
        </w:rPr>
        <w:t>to</w:t>
      </w:r>
      <w:r w:rsidRPr="009C2D81">
        <w:rPr>
          <w:spacing w:val="-7"/>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686B5BD0" w14:textId="77777777" w:rsidR="009C2D81" w:rsidRPr="009C2D81" w:rsidRDefault="009C2D81" w:rsidP="00C70B98">
      <w:pPr>
        <w:rPr>
          <w:lang w:val="en-GB"/>
        </w:rPr>
      </w:pPr>
      <w:r w:rsidRPr="009C2D81">
        <w:rPr>
          <w:lang w:val="en-GB"/>
        </w:rPr>
        <w:t>Each Party shall be solely liable for any loss, damage or injury to third parties resulting from the performance of the said Party’s obligations by it or on its behalf under this Consortium Agreement or from its use of Results or Background.</w:t>
      </w:r>
    </w:p>
    <w:p w14:paraId="79AE25DB" w14:textId="77777777" w:rsidR="009C2D81" w:rsidRPr="00097C08" w:rsidRDefault="009C2D81" w:rsidP="00BC4388">
      <w:pPr>
        <w:pStyle w:val="berschrift2"/>
        <w:ind w:left="567"/>
        <w:rPr>
          <w:iCs w:val="0"/>
          <w:sz w:val="22"/>
        </w:rPr>
      </w:pPr>
      <w:bookmarkStart w:id="40" w:name="_Toc90241072"/>
      <w:bookmarkEnd w:id="40"/>
      <w:r w:rsidRPr="009C2D81">
        <w:rPr>
          <w:lang w:val="en-GB"/>
        </w:rPr>
        <w:t>Force Majeure</w:t>
      </w:r>
    </w:p>
    <w:p w14:paraId="28EF46F5" w14:textId="77777777" w:rsidR="009C2D81" w:rsidRPr="009C2D81" w:rsidRDefault="009C2D81" w:rsidP="00C70B98">
      <w:pPr>
        <w:rPr>
          <w:lang w:val="en-GB"/>
        </w:rPr>
      </w:pPr>
      <w:r w:rsidRPr="009C2D81">
        <w:rPr>
          <w:lang w:val="en-GB"/>
        </w:rPr>
        <w:t>No Party shall be considered to be in breach of this Consortium Agreement if it is prevented from fulfilling its obligations under the Consortium Agreement by Force Majeure.</w:t>
      </w:r>
    </w:p>
    <w:p w14:paraId="7E81FD57" w14:textId="4DDCCFDE" w:rsidR="009C2D81" w:rsidRPr="009C2D81" w:rsidRDefault="009C2D81" w:rsidP="00C70B98">
      <w:pPr>
        <w:rPr>
          <w:lang w:val="en-GB"/>
        </w:rPr>
      </w:pPr>
      <w:r w:rsidRPr="009C2D81">
        <w:rPr>
          <w:lang w:val="en-GB"/>
        </w:rPr>
        <w:t xml:space="preserve">Each Party will notify the </w:t>
      </w:r>
      <w:r w:rsidR="000079BF">
        <w:rPr>
          <w:lang w:val="en-GB"/>
        </w:rPr>
        <w:t>General Assembly</w:t>
      </w:r>
      <w:r w:rsidRPr="009C2D81">
        <w:rPr>
          <w:lang w:val="en-GB"/>
        </w:rPr>
        <w:t xml:space="preserve"> of any Force Majeure without undue delay. If the consequences of Force Majeure for the Project are not overcome within 6 weeks after such notice, the transfer of tasks - if any - shall be decided by the </w:t>
      </w:r>
      <w:r w:rsidR="000079BF">
        <w:rPr>
          <w:lang w:val="en-GB"/>
        </w:rPr>
        <w:t>General Assembly</w:t>
      </w:r>
      <w:r w:rsidRPr="009C2D81">
        <w:rPr>
          <w:lang w:val="en-GB"/>
        </w:rPr>
        <w:t>.</w:t>
      </w:r>
    </w:p>
    <w:p w14:paraId="5BE0F8BA" w14:textId="72019EDA" w:rsidR="009C2D81" w:rsidRPr="004D1673" w:rsidRDefault="009C2D81" w:rsidP="00BC4388">
      <w:pPr>
        <w:pStyle w:val="berschrift2"/>
        <w:ind w:left="567"/>
        <w:rPr>
          <w:lang w:val="en-GB"/>
        </w:rPr>
      </w:pPr>
      <w:r w:rsidRPr="004D1673">
        <w:rPr>
          <w:lang w:val="en-GB"/>
        </w:rPr>
        <w:t>Export control</w:t>
      </w:r>
    </w:p>
    <w:p w14:paraId="60B2D6CD" w14:textId="77777777" w:rsidR="009C2D81" w:rsidRPr="004D1673" w:rsidRDefault="009C2D81" w:rsidP="00C70B98">
      <w:pPr>
        <w:rPr>
          <w:lang w:val="en-GB"/>
        </w:rPr>
      </w:pPr>
      <w:r w:rsidRPr="004D1673">
        <w:rPr>
          <w:lang w:val="en-GB"/>
        </w:rPr>
        <w:t>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for any necessary license or authorisation properly and in time.</w:t>
      </w:r>
    </w:p>
    <w:p w14:paraId="47E77181" w14:textId="1644F16C" w:rsidR="009C2D81" w:rsidRPr="009C2D81" w:rsidRDefault="009C2D81" w:rsidP="00C70B98">
      <w:pPr>
        <w:rPr>
          <w:lang w:val="en-GB"/>
        </w:rPr>
      </w:pPr>
      <w:r w:rsidRPr="004D1673">
        <w:rPr>
          <w:lang w:val="en-GB"/>
        </w:rPr>
        <w:t xml:space="preserve">Each Party will notify the </w:t>
      </w:r>
      <w:r w:rsidR="000079BF">
        <w:rPr>
          <w:lang w:val="en-GB"/>
        </w:rPr>
        <w:t>General Assembly</w:t>
      </w:r>
      <w:r w:rsidRPr="004D1673">
        <w:rPr>
          <w:lang w:val="en-GB"/>
        </w:rPr>
        <w:t xml:space="preserve"> of any such restriction without undue delay. If the consequences of such restriction for the Project are not overcome within 6 weeks after such notice, the transfer of tasks - if any - shall be decided by the </w:t>
      </w:r>
      <w:r w:rsidR="000079BF">
        <w:rPr>
          <w:lang w:val="en-GB"/>
        </w:rPr>
        <w:t>General Assembly</w:t>
      </w:r>
      <w:r w:rsidRPr="004D1673">
        <w:rPr>
          <w:lang w:val="en-GB"/>
        </w:rPr>
        <w:t>.</w:t>
      </w:r>
    </w:p>
    <w:p w14:paraId="14FA4572" w14:textId="77777777" w:rsidR="009C2D81" w:rsidRPr="00097C08" w:rsidRDefault="009C2D81" w:rsidP="00995801">
      <w:pPr>
        <w:pStyle w:val="berschrift1"/>
      </w:pPr>
      <w:bookmarkStart w:id="41" w:name="_Ref90240509"/>
      <w:bookmarkStart w:id="42" w:name="_Toc130295543"/>
      <w:bookmarkStart w:id="43" w:name="_Toc153208333"/>
      <w:r w:rsidRPr="009C2D81">
        <w:rPr>
          <w:lang w:val="en-GB"/>
        </w:rPr>
        <w:t>Governance</w:t>
      </w:r>
      <w:r w:rsidRPr="00097C08">
        <w:t xml:space="preserve"> </w:t>
      </w:r>
      <w:r w:rsidRPr="009C2D81">
        <w:rPr>
          <w:lang w:val="en-GB"/>
        </w:rPr>
        <w:t>structure</w:t>
      </w:r>
      <w:bookmarkEnd w:id="41"/>
      <w:bookmarkEnd w:id="42"/>
      <w:bookmarkEnd w:id="43"/>
    </w:p>
    <w:p w14:paraId="1B6F16FE" w14:textId="77777777" w:rsidR="009C2D81" w:rsidRPr="009C2D81" w:rsidRDefault="009C2D81" w:rsidP="00BC4388">
      <w:pPr>
        <w:pStyle w:val="berschrift2"/>
        <w:ind w:left="567"/>
        <w:rPr>
          <w:lang w:val="en-GB"/>
        </w:rPr>
      </w:pPr>
      <w:bookmarkStart w:id="44" w:name="_Toc130295544"/>
      <w:bookmarkEnd w:id="44"/>
      <w:r w:rsidRPr="009C2D81">
        <w:rPr>
          <w:lang w:val="en-GB"/>
        </w:rPr>
        <w:t>General structure</w:t>
      </w:r>
    </w:p>
    <w:p w14:paraId="0FD1C07B" w14:textId="77777777" w:rsidR="009C2D81" w:rsidRPr="009C2D81" w:rsidRDefault="009C2D81" w:rsidP="00C70B98">
      <w:pPr>
        <w:rPr>
          <w:lang w:val="en-GB"/>
        </w:rPr>
      </w:pPr>
      <w:r w:rsidRPr="009C2D81">
        <w:rPr>
          <w:lang w:val="en-GB"/>
        </w:rPr>
        <w:t>The organisational structure of the consortium shall comprise the following Consortium Bodies:</w:t>
      </w:r>
    </w:p>
    <w:p w14:paraId="7CD1D69E" w14:textId="0D32DBAF" w:rsidR="009C2D81" w:rsidRDefault="009C2D81" w:rsidP="00C70B98">
      <w:pPr>
        <w:rPr>
          <w:lang w:val="en-GB"/>
        </w:rPr>
      </w:pPr>
      <w:r w:rsidRPr="009C2D81">
        <w:rPr>
          <w:lang w:val="en-GB"/>
        </w:rPr>
        <w:t xml:space="preserve">The </w:t>
      </w:r>
      <w:r w:rsidR="000079BF">
        <w:rPr>
          <w:b/>
          <w:bCs/>
          <w:lang w:val="en-GB"/>
        </w:rPr>
        <w:t>General Assembly</w:t>
      </w:r>
      <w:r w:rsidRPr="004D1910">
        <w:rPr>
          <w:b/>
          <w:lang w:val="en-GB"/>
        </w:rPr>
        <w:t xml:space="preserve"> </w:t>
      </w:r>
      <w:r w:rsidR="004D1910" w:rsidRPr="004D1910">
        <w:rPr>
          <w:b/>
          <w:lang w:val="en-GB"/>
        </w:rPr>
        <w:t>(</w:t>
      </w:r>
      <w:r w:rsidR="001A11D7">
        <w:rPr>
          <w:b/>
          <w:lang w:val="en-GB"/>
        </w:rPr>
        <w:t>GA</w:t>
      </w:r>
      <w:r w:rsidR="004D1910" w:rsidRPr="004D1910">
        <w:rPr>
          <w:b/>
          <w:lang w:val="en-GB"/>
        </w:rPr>
        <w:t xml:space="preserve">) </w:t>
      </w:r>
      <w:r w:rsidRPr="009C2D81">
        <w:rPr>
          <w:lang w:val="en-GB"/>
        </w:rPr>
        <w:t>is the decision-making body of the consortium.</w:t>
      </w:r>
    </w:p>
    <w:p w14:paraId="3282D523" w14:textId="1B6523F7" w:rsidR="001A11D7" w:rsidRPr="001A11D7" w:rsidRDefault="001A11D7" w:rsidP="001A11D7">
      <w:r w:rsidRPr="001A11D7">
        <w:t xml:space="preserve">The </w:t>
      </w:r>
      <w:r w:rsidRPr="001A11D7">
        <w:rPr>
          <w:b/>
        </w:rPr>
        <w:t>Steering Committee (SC)</w:t>
      </w:r>
      <w:r w:rsidRPr="001A11D7">
        <w:t xml:space="preserve"> as the supervisory body for the execution of the Project, which shall report to and be accountable to the General Assembly.</w:t>
      </w:r>
    </w:p>
    <w:p w14:paraId="1923647C" w14:textId="03A2A5F1" w:rsidR="009C2D81" w:rsidRDefault="009C2D81" w:rsidP="00C70B98">
      <w:pPr>
        <w:rPr>
          <w:lang w:val="en-GB"/>
        </w:rPr>
      </w:pPr>
      <w:r w:rsidRPr="009C2D81">
        <w:rPr>
          <w:lang w:val="en-GB"/>
        </w:rPr>
        <w:t xml:space="preserve">The </w:t>
      </w:r>
      <w:r w:rsidRPr="00995801">
        <w:rPr>
          <w:b/>
          <w:bCs/>
          <w:lang w:val="en-GB"/>
        </w:rPr>
        <w:t>Coordinator</w:t>
      </w:r>
      <w:r w:rsidRPr="009C2D81">
        <w:rPr>
          <w:lang w:val="en-GB"/>
        </w:rPr>
        <w:t xml:space="preserve"> is the legal entity acting as the intermediary between the Parties and the Granting Authority. The Coordinator shall, in addition to its responsibilities as a Party, perform the tasks assigned to it as described in the Grant Agreement and this Consortium Agreement. </w:t>
      </w:r>
    </w:p>
    <w:p w14:paraId="11C4BFEF" w14:textId="259B1789" w:rsidR="004D1910" w:rsidRPr="009C2D81" w:rsidRDefault="004D1910" w:rsidP="00C70B98">
      <w:pPr>
        <w:rPr>
          <w:lang w:val="en-GB"/>
        </w:rPr>
      </w:pPr>
      <w:r>
        <w:rPr>
          <w:lang w:val="en-GB"/>
        </w:rPr>
        <w:t xml:space="preserve">The </w:t>
      </w:r>
      <w:r w:rsidR="00314E67" w:rsidRPr="00314E67">
        <w:rPr>
          <w:b/>
          <w:lang w:val="en-GB"/>
        </w:rPr>
        <w:t>Advisory</w:t>
      </w:r>
      <w:r w:rsidRPr="000D314B">
        <w:rPr>
          <w:b/>
          <w:lang w:val="en-GB"/>
        </w:rPr>
        <w:t xml:space="preserve"> Board</w:t>
      </w:r>
      <w:r w:rsidR="00314E67">
        <w:rPr>
          <w:b/>
          <w:lang w:val="en-GB"/>
        </w:rPr>
        <w:t xml:space="preserve"> of Stakeholders </w:t>
      </w:r>
      <w:r w:rsidRPr="004943CC">
        <w:rPr>
          <w:lang w:val="en-GB"/>
        </w:rPr>
        <w:t>to offer independent assessment and feedback regarding the implementation and robustness of the research activities</w:t>
      </w:r>
      <w:r w:rsidR="00293306" w:rsidRPr="004943CC">
        <w:rPr>
          <w:lang w:val="en-GB"/>
        </w:rPr>
        <w:t>.</w:t>
      </w:r>
    </w:p>
    <w:p w14:paraId="7DD2B0E6" w14:textId="73685336" w:rsidR="009C2D81" w:rsidRPr="009C2D81" w:rsidRDefault="00DA6EB1" w:rsidP="00BC4388">
      <w:pPr>
        <w:pStyle w:val="berschrift2"/>
        <w:ind w:left="567"/>
        <w:rPr>
          <w:lang w:val="en-GB" w:eastAsia="da-DK"/>
        </w:rPr>
      </w:pPr>
      <w:bookmarkStart w:id="45" w:name="_Toc90241076"/>
      <w:bookmarkEnd w:id="45"/>
      <w:r>
        <w:rPr>
          <w:lang w:val="en-GB" w:eastAsia="da-DK"/>
        </w:rPr>
        <w:lastRenderedPageBreak/>
        <w:t>General Operational procedures for all Consortium Bodies</w:t>
      </w:r>
    </w:p>
    <w:p w14:paraId="315B98B5" w14:textId="77777777" w:rsidR="0016028A" w:rsidRPr="009C2D81" w:rsidRDefault="0016028A" w:rsidP="0016028A">
      <w:pPr>
        <w:pStyle w:val="berschrift3"/>
        <w:rPr>
          <w:lang w:val="en-GB"/>
        </w:rPr>
      </w:pPr>
      <w:r w:rsidRPr="009C2D81">
        <w:rPr>
          <w:lang w:val="en-GB"/>
        </w:rPr>
        <w:t>Representation in meetings</w:t>
      </w:r>
    </w:p>
    <w:p w14:paraId="21FE24DB" w14:textId="77777777" w:rsidR="0016028A" w:rsidRPr="009C2D81" w:rsidRDefault="0016028A" w:rsidP="0016028A">
      <w:pPr>
        <w:rPr>
          <w:lang w:val="en-GB"/>
        </w:rPr>
      </w:pPr>
      <w:r w:rsidRPr="009C2D81">
        <w:rPr>
          <w:lang w:val="en-GB"/>
        </w:rPr>
        <w:t>Any Member:</w:t>
      </w:r>
    </w:p>
    <w:p w14:paraId="2DD8BBE1" w14:textId="77777777" w:rsidR="0016028A" w:rsidRPr="009C2D81" w:rsidRDefault="0016028A" w:rsidP="0016028A">
      <w:pPr>
        <w:pStyle w:val="Aufzhlungszeichen"/>
        <w:rPr>
          <w:lang w:val="en-GB"/>
        </w:rPr>
      </w:pPr>
      <w:r w:rsidRPr="009C2D81">
        <w:rPr>
          <w:lang w:val="en-GB"/>
        </w:rPr>
        <w:t xml:space="preserve">should </w:t>
      </w:r>
      <w:r w:rsidRPr="00755FBC">
        <w:rPr>
          <w:lang w:val="en-GB"/>
        </w:rPr>
        <w:t>be present or represented</w:t>
      </w:r>
      <w:r w:rsidRPr="009C2D81">
        <w:rPr>
          <w:lang w:val="en-GB"/>
        </w:rPr>
        <w:t xml:space="preserve"> at any meeting;</w:t>
      </w:r>
    </w:p>
    <w:p w14:paraId="6EAC63CD" w14:textId="77777777" w:rsidR="0016028A" w:rsidRPr="009C2D81" w:rsidRDefault="0016028A" w:rsidP="0016028A">
      <w:pPr>
        <w:pStyle w:val="Aufzhlungszeichen"/>
        <w:rPr>
          <w:lang w:val="en-GB"/>
        </w:rPr>
      </w:pPr>
      <w:r w:rsidRPr="009C2D81">
        <w:rPr>
          <w:lang w:val="en-GB"/>
        </w:rPr>
        <w:t>may appoint a substitute or a proxy to attend and vote at any meeting;</w:t>
      </w:r>
    </w:p>
    <w:p w14:paraId="667DB119" w14:textId="77777777" w:rsidR="0016028A" w:rsidRPr="009C2D81" w:rsidRDefault="0016028A" w:rsidP="0016028A">
      <w:pPr>
        <w:pStyle w:val="Aufzhlungszeichen"/>
        <w:rPr>
          <w:lang w:val="en-GB"/>
        </w:rPr>
      </w:pPr>
      <w:r w:rsidRPr="009C2D81">
        <w:rPr>
          <w:lang w:val="en-GB"/>
        </w:rPr>
        <w:t>and shall participate in a cooperative manner in the meetings.</w:t>
      </w:r>
    </w:p>
    <w:p w14:paraId="34C1651C" w14:textId="77777777" w:rsidR="0016028A" w:rsidRPr="009C2D81" w:rsidRDefault="0016028A" w:rsidP="0016028A">
      <w:pPr>
        <w:pStyle w:val="berschrift3"/>
        <w:rPr>
          <w:lang w:val="en-GB"/>
        </w:rPr>
      </w:pPr>
      <w:r w:rsidRPr="009C2D81">
        <w:rPr>
          <w:lang w:val="en-GB"/>
        </w:rPr>
        <w:t>Preparation and organisation of meetings</w:t>
      </w:r>
    </w:p>
    <w:p w14:paraId="7A50C420" w14:textId="77777777" w:rsidR="0016028A" w:rsidRPr="009C2D81" w:rsidRDefault="0016028A" w:rsidP="0016028A">
      <w:pPr>
        <w:pStyle w:val="berschrift4"/>
        <w:rPr>
          <w:lang w:val="en-GB"/>
        </w:rPr>
      </w:pPr>
      <w:r w:rsidRPr="009C2D81">
        <w:rPr>
          <w:lang w:val="en-GB"/>
        </w:rPr>
        <w:t>Convening meetings:</w:t>
      </w:r>
    </w:p>
    <w:p w14:paraId="0781017B" w14:textId="66D20761" w:rsidR="0016028A" w:rsidRDefault="0016028A" w:rsidP="0016028A">
      <w:pPr>
        <w:rPr>
          <w:lang w:val="en-GB"/>
        </w:rPr>
      </w:pPr>
      <w:r w:rsidRPr="0016028A">
        <w:rPr>
          <w:lang w:val="en-GB"/>
        </w:rPr>
        <w:t>The chairperson of a Consortium Body shall convene meetings of that Consortium Body.</w:t>
      </w:r>
    </w:p>
    <w:tbl>
      <w:tblPr>
        <w:tblStyle w:val="Tabellenraster1"/>
        <w:tblW w:w="5000" w:type="pct"/>
        <w:tblLook w:val="04A0" w:firstRow="1" w:lastRow="0" w:firstColumn="1" w:lastColumn="0" w:noHBand="0" w:noVBand="1"/>
      </w:tblPr>
      <w:tblGrid>
        <w:gridCol w:w="2109"/>
        <w:gridCol w:w="2138"/>
        <w:gridCol w:w="4813"/>
      </w:tblGrid>
      <w:tr w:rsidR="0016028A" w:rsidRPr="0016028A" w14:paraId="54CE3F54" w14:textId="77777777" w:rsidTr="00D813ED">
        <w:tc>
          <w:tcPr>
            <w:tcW w:w="1164" w:type="pct"/>
          </w:tcPr>
          <w:p w14:paraId="3C6BCEDD" w14:textId="77777777" w:rsidR="0016028A" w:rsidRPr="0016028A" w:rsidRDefault="0016028A" w:rsidP="0016028A">
            <w:pPr>
              <w:rPr>
                <w:noProof/>
                <w:spacing w:val="-3"/>
              </w:rPr>
            </w:pPr>
          </w:p>
        </w:tc>
        <w:tc>
          <w:tcPr>
            <w:tcW w:w="1180" w:type="pct"/>
          </w:tcPr>
          <w:p w14:paraId="0EEBD2B3" w14:textId="77777777" w:rsidR="0016028A" w:rsidRPr="0016028A" w:rsidRDefault="0016028A" w:rsidP="0016028A">
            <w:pPr>
              <w:rPr>
                <w:noProof/>
                <w:spacing w:val="-3"/>
              </w:rPr>
            </w:pPr>
            <w:r w:rsidRPr="0016028A">
              <w:rPr>
                <w:noProof/>
                <w:spacing w:val="-3"/>
              </w:rPr>
              <w:t>Ordinary meeting</w:t>
            </w:r>
          </w:p>
        </w:tc>
        <w:tc>
          <w:tcPr>
            <w:tcW w:w="2656" w:type="pct"/>
          </w:tcPr>
          <w:p w14:paraId="07FECB69" w14:textId="77777777" w:rsidR="0016028A" w:rsidRPr="0016028A" w:rsidRDefault="0016028A" w:rsidP="0016028A">
            <w:pPr>
              <w:rPr>
                <w:noProof/>
                <w:spacing w:val="-3"/>
              </w:rPr>
            </w:pPr>
            <w:r w:rsidRPr="0016028A">
              <w:rPr>
                <w:noProof/>
                <w:spacing w:val="-3"/>
              </w:rPr>
              <w:t>Extraordinary meeting</w:t>
            </w:r>
          </w:p>
        </w:tc>
      </w:tr>
      <w:tr w:rsidR="0016028A" w:rsidRPr="0016028A" w14:paraId="22E5F2CB" w14:textId="77777777" w:rsidTr="00D813ED">
        <w:tc>
          <w:tcPr>
            <w:tcW w:w="1164" w:type="pct"/>
          </w:tcPr>
          <w:p w14:paraId="07605E99" w14:textId="77777777" w:rsidR="0016028A" w:rsidRPr="0016028A" w:rsidRDefault="0016028A" w:rsidP="0016028A">
            <w:pPr>
              <w:rPr>
                <w:noProof/>
                <w:spacing w:val="-3"/>
              </w:rPr>
            </w:pPr>
            <w:r w:rsidRPr="0016028A">
              <w:rPr>
                <w:noProof/>
                <w:spacing w:val="-3"/>
              </w:rPr>
              <w:t>General Assembly</w:t>
            </w:r>
          </w:p>
        </w:tc>
        <w:tc>
          <w:tcPr>
            <w:tcW w:w="1180" w:type="pct"/>
          </w:tcPr>
          <w:p w14:paraId="1719C856" w14:textId="77777777" w:rsidR="0016028A" w:rsidRPr="0016028A" w:rsidRDefault="0016028A" w:rsidP="0016028A">
            <w:pPr>
              <w:rPr>
                <w:noProof/>
                <w:spacing w:val="-3"/>
              </w:rPr>
            </w:pPr>
            <w:r w:rsidRPr="0016028A">
              <w:rPr>
                <w:noProof/>
                <w:spacing w:val="-3"/>
              </w:rPr>
              <w:t>At least once a year</w:t>
            </w:r>
          </w:p>
        </w:tc>
        <w:tc>
          <w:tcPr>
            <w:tcW w:w="2656" w:type="pct"/>
          </w:tcPr>
          <w:p w14:paraId="532739EC" w14:textId="6BDC655B" w:rsidR="0016028A" w:rsidRPr="0016028A" w:rsidRDefault="0016028A" w:rsidP="0016028A">
            <w:pPr>
              <w:rPr>
                <w:noProof/>
                <w:spacing w:val="-3"/>
              </w:rPr>
            </w:pPr>
            <w:r w:rsidRPr="0016028A">
              <w:rPr>
                <w:noProof/>
                <w:spacing w:val="-3"/>
              </w:rPr>
              <w:t xml:space="preserve">At any time upon request of the </w:t>
            </w:r>
            <w:r>
              <w:rPr>
                <w:noProof/>
                <w:spacing w:val="-3"/>
              </w:rPr>
              <w:t>Steering Committee</w:t>
            </w:r>
            <w:r w:rsidRPr="0016028A">
              <w:rPr>
                <w:noProof/>
                <w:spacing w:val="-3"/>
              </w:rPr>
              <w:t xml:space="preserve"> or 1/3 of the Members of the General Assembly</w:t>
            </w:r>
          </w:p>
        </w:tc>
      </w:tr>
      <w:tr w:rsidR="0016028A" w:rsidRPr="0016028A" w14:paraId="6A3F6B55" w14:textId="77777777" w:rsidTr="00D813ED">
        <w:tc>
          <w:tcPr>
            <w:tcW w:w="1164" w:type="pct"/>
          </w:tcPr>
          <w:p w14:paraId="6AA02A56" w14:textId="38C07B7C" w:rsidR="0016028A" w:rsidRPr="0016028A" w:rsidRDefault="0016028A" w:rsidP="0016028A">
            <w:pPr>
              <w:rPr>
                <w:rFonts w:eastAsia="Times New Roman"/>
                <w:noProof/>
                <w:spacing w:val="-3"/>
              </w:rPr>
            </w:pPr>
            <w:r>
              <w:rPr>
                <w:noProof/>
                <w:spacing w:val="-3"/>
              </w:rPr>
              <w:t>Steering Committee</w:t>
            </w:r>
          </w:p>
        </w:tc>
        <w:tc>
          <w:tcPr>
            <w:tcW w:w="1180" w:type="pct"/>
          </w:tcPr>
          <w:p w14:paraId="1D852838" w14:textId="77777777" w:rsidR="0016028A" w:rsidRPr="0016028A" w:rsidRDefault="0016028A" w:rsidP="0016028A">
            <w:pPr>
              <w:rPr>
                <w:noProof/>
                <w:spacing w:val="-3"/>
              </w:rPr>
            </w:pPr>
            <w:r w:rsidRPr="0016028A">
              <w:rPr>
                <w:noProof/>
                <w:spacing w:val="-3"/>
              </w:rPr>
              <w:t>At least quarterly</w:t>
            </w:r>
          </w:p>
        </w:tc>
        <w:tc>
          <w:tcPr>
            <w:tcW w:w="2656" w:type="pct"/>
          </w:tcPr>
          <w:p w14:paraId="1864B34E" w14:textId="6FA94A16" w:rsidR="0016028A" w:rsidRPr="0016028A" w:rsidRDefault="0016028A" w:rsidP="0016028A">
            <w:pPr>
              <w:rPr>
                <w:noProof/>
                <w:spacing w:val="-3"/>
              </w:rPr>
            </w:pPr>
            <w:r w:rsidRPr="0016028A">
              <w:rPr>
                <w:noProof/>
                <w:spacing w:val="-3"/>
              </w:rPr>
              <w:t xml:space="preserve">At any time upon request of any Member of the </w:t>
            </w:r>
            <w:r>
              <w:rPr>
                <w:noProof/>
                <w:spacing w:val="-3"/>
              </w:rPr>
              <w:t>Steering Committee</w:t>
            </w:r>
          </w:p>
        </w:tc>
      </w:tr>
    </w:tbl>
    <w:p w14:paraId="7B2276EA" w14:textId="77777777" w:rsidR="0016028A" w:rsidRPr="009C2D81" w:rsidRDefault="0016028A" w:rsidP="0016028A">
      <w:pPr>
        <w:pStyle w:val="berschrift4"/>
        <w:rPr>
          <w:lang w:val="en-GB"/>
        </w:rPr>
      </w:pPr>
      <w:r w:rsidRPr="009C2D81">
        <w:rPr>
          <w:lang w:val="en-GB"/>
        </w:rPr>
        <w:t>Notice of a meeting</w:t>
      </w:r>
    </w:p>
    <w:p w14:paraId="7438E7CA" w14:textId="7785149B" w:rsidR="0016028A" w:rsidRDefault="0016028A" w:rsidP="0016028A">
      <w:pPr>
        <w:rPr>
          <w:lang w:val="en-GB"/>
        </w:rPr>
      </w:pPr>
      <w:r w:rsidRPr="0016028A">
        <w:rPr>
          <w:lang w:val="en-GB"/>
        </w:rPr>
        <w:t>The chairperson of a Consortium Body shall give written notice of a meeting to each Member of that Consortium Body as soon as possible and no later than the minimum number of days preceding the meeting as indicated below.</w:t>
      </w:r>
    </w:p>
    <w:tbl>
      <w:tblPr>
        <w:tblStyle w:val="Tabellenraster2"/>
        <w:tblW w:w="5000" w:type="pct"/>
        <w:tblLook w:val="04A0" w:firstRow="1" w:lastRow="0" w:firstColumn="1" w:lastColumn="0" w:noHBand="0" w:noVBand="1"/>
      </w:tblPr>
      <w:tblGrid>
        <w:gridCol w:w="3018"/>
        <w:gridCol w:w="3021"/>
        <w:gridCol w:w="3021"/>
      </w:tblGrid>
      <w:tr w:rsidR="0016028A" w:rsidRPr="0016028A" w14:paraId="4ED3BE41" w14:textId="77777777" w:rsidTr="00D813ED">
        <w:tc>
          <w:tcPr>
            <w:tcW w:w="1666" w:type="pct"/>
          </w:tcPr>
          <w:p w14:paraId="1092CEF0" w14:textId="77777777" w:rsidR="0016028A" w:rsidRPr="0016028A" w:rsidRDefault="0016028A" w:rsidP="0016028A"/>
        </w:tc>
        <w:tc>
          <w:tcPr>
            <w:tcW w:w="1667" w:type="pct"/>
          </w:tcPr>
          <w:p w14:paraId="6B197C9D" w14:textId="77777777" w:rsidR="0016028A" w:rsidRPr="0016028A" w:rsidRDefault="0016028A" w:rsidP="0016028A">
            <w:r w:rsidRPr="0016028A">
              <w:rPr>
                <w:noProof/>
                <w:spacing w:val="-3"/>
              </w:rPr>
              <w:t>Ordinary meeting</w:t>
            </w:r>
          </w:p>
        </w:tc>
        <w:tc>
          <w:tcPr>
            <w:tcW w:w="1667" w:type="pct"/>
          </w:tcPr>
          <w:p w14:paraId="4BCE926A" w14:textId="77777777" w:rsidR="0016028A" w:rsidRPr="0016028A" w:rsidRDefault="0016028A" w:rsidP="0016028A">
            <w:r w:rsidRPr="0016028A">
              <w:rPr>
                <w:noProof/>
                <w:spacing w:val="-3"/>
              </w:rPr>
              <w:t>Extraordinary meeting</w:t>
            </w:r>
          </w:p>
        </w:tc>
      </w:tr>
      <w:tr w:rsidR="0016028A" w:rsidRPr="0016028A" w14:paraId="33CC3082" w14:textId="77777777" w:rsidTr="00D813ED">
        <w:tc>
          <w:tcPr>
            <w:tcW w:w="1666" w:type="pct"/>
          </w:tcPr>
          <w:p w14:paraId="2C36A3F9" w14:textId="77777777" w:rsidR="0016028A" w:rsidRPr="0016028A" w:rsidRDefault="0016028A" w:rsidP="0016028A">
            <w:r w:rsidRPr="0016028A">
              <w:rPr>
                <w:noProof/>
                <w:spacing w:val="-3"/>
              </w:rPr>
              <w:t>General Assembly</w:t>
            </w:r>
          </w:p>
        </w:tc>
        <w:tc>
          <w:tcPr>
            <w:tcW w:w="1667" w:type="pct"/>
          </w:tcPr>
          <w:p w14:paraId="473D5190" w14:textId="77777777" w:rsidR="0016028A" w:rsidRPr="0016028A" w:rsidRDefault="0016028A" w:rsidP="0016028A">
            <w:r w:rsidRPr="0016028A">
              <w:rPr>
                <w:noProof/>
                <w:spacing w:val="-3"/>
              </w:rPr>
              <w:t>45 calendar days</w:t>
            </w:r>
          </w:p>
        </w:tc>
        <w:tc>
          <w:tcPr>
            <w:tcW w:w="1667" w:type="pct"/>
          </w:tcPr>
          <w:p w14:paraId="166ECD71" w14:textId="77777777" w:rsidR="0016028A" w:rsidRPr="0016028A" w:rsidRDefault="0016028A" w:rsidP="0016028A">
            <w:r w:rsidRPr="0016028A">
              <w:rPr>
                <w:noProof/>
                <w:spacing w:val="-3"/>
              </w:rPr>
              <w:t>15 calendar days</w:t>
            </w:r>
          </w:p>
        </w:tc>
      </w:tr>
      <w:tr w:rsidR="0016028A" w:rsidRPr="0016028A" w14:paraId="2555A83C" w14:textId="77777777" w:rsidTr="00D813ED">
        <w:tc>
          <w:tcPr>
            <w:tcW w:w="1666" w:type="pct"/>
          </w:tcPr>
          <w:p w14:paraId="3B6DB781" w14:textId="3713703C" w:rsidR="0016028A" w:rsidRPr="0016028A" w:rsidRDefault="0016028A" w:rsidP="0016028A">
            <w:r>
              <w:rPr>
                <w:noProof/>
                <w:spacing w:val="-3"/>
              </w:rPr>
              <w:t xml:space="preserve">Steering </w:t>
            </w:r>
            <w:r w:rsidRPr="0016028A">
              <w:rPr>
                <w:noProof/>
                <w:spacing w:val="-3"/>
              </w:rPr>
              <w:t>Comittee</w:t>
            </w:r>
          </w:p>
        </w:tc>
        <w:tc>
          <w:tcPr>
            <w:tcW w:w="1667" w:type="pct"/>
          </w:tcPr>
          <w:p w14:paraId="7B25A641" w14:textId="77777777" w:rsidR="0016028A" w:rsidRPr="0016028A" w:rsidRDefault="0016028A" w:rsidP="0016028A">
            <w:r w:rsidRPr="0016028A">
              <w:rPr>
                <w:noProof/>
                <w:spacing w:val="-3"/>
              </w:rPr>
              <w:t>14 calendar days</w:t>
            </w:r>
          </w:p>
        </w:tc>
        <w:tc>
          <w:tcPr>
            <w:tcW w:w="1667" w:type="pct"/>
          </w:tcPr>
          <w:p w14:paraId="6E67F602" w14:textId="77777777" w:rsidR="0016028A" w:rsidRPr="0016028A" w:rsidRDefault="0016028A" w:rsidP="0016028A">
            <w:r w:rsidRPr="0016028A">
              <w:rPr>
                <w:noProof/>
                <w:spacing w:val="-3"/>
              </w:rPr>
              <w:t>7 calendar days</w:t>
            </w:r>
          </w:p>
        </w:tc>
      </w:tr>
    </w:tbl>
    <w:p w14:paraId="46212918" w14:textId="77777777" w:rsidR="0016028A" w:rsidRPr="0016028A" w:rsidRDefault="0016028A" w:rsidP="0016028A">
      <w:pPr>
        <w:pStyle w:val="berschrift4"/>
        <w:rPr>
          <w:lang w:val="en-GB"/>
        </w:rPr>
      </w:pPr>
      <w:r w:rsidRPr="0016028A">
        <w:rPr>
          <w:lang w:val="en-GB"/>
        </w:rPr>
        <w:t>Sending the agenda:</w:t>
      </w:r>
    </w:p>
    <w:p w14:paraId="0132492D" w14:textId="6CB989B6" w:rsidR="0016028A" w:rsidRDefault="0016028A" w:rsidP="0016028A">
      <w:pPr>
        <w:rPr>
          <w:lang w:val="en-GB"/>
        </w:rPr>
      </w:pPr>
      <w:r w:rsidRPr="0016028A">
        <w:rPr>
          <w:lang w:val="en-GB"/>
        </w:rPr>
        <w:t>The chairperson of a Consortium Body shall prepare and send each Member of that Consortium Body an agenda no later than the minimum number of days preceding the meeting as indicated below.</w:t>
      </w:r>
    </w:p>
    <w:tbl>
      <w:tblPr>
        <w:tblStyle w:val="Tabellenraster3"/>
        <w:tblW w:w="5000" w:type="pct"/>
        <w:tblLook w:val="04A0" w:firstRow="1" w:lastRow="0" w:firstColumn="1" w:lastColumn="0" w:noHBand="0" w:noVBand="1"/>
      </w:tblPr>
      <w:tblGrid>
        <w:gridCol w:w="2040"/>
        <w:gridCol w:w="7020"/>
      </w:tblGrid>
      <w:tr w:rsidR="0016028A" w:rsidRPr="0016028A" w14:paraId="566E9B8B" w14:textId="77777777" w:rsidTr="00D813ED">
        <w:tc>
          <w:tcPr>
            <w:tcW w:w="1126" w:type="pct"/>
          </w:tcPr>
          <w:p w14:paraId="27B417A6" w14:textId="77777777" w:rsidR="0016028A" w:rsidRPr="0016028A" w:rsidRDefault="0016028A" w:rsidP="0016028A">
            <w:r w:rsidRPr="0016028A">
              <w:rPr>
                <w:noProof/>
              </w:rPr>
              <w:t>General Assembly</w:t>
            </w:r>
          </w:p>
        </w:tc>
        <w:tc>
          <w:tcPr>
            <w:tcW w:w="3874" w:type="pct"/>
          </w:tcPr>
          <w:p w14:paraId="42FBF18E" w14:textId="77777777" w:rsidR="0016028A" w:rsidRPr="0016028A" w:rsidRDefault="0016028A" w:rsidP="0016028A">
            <w:r w:rsidRPr="0016028A">
              <w:rPr>
                <w:noProof/>
              </w:rPr>
              <w:t>21 calendar days, 10 calendar days for an extraordinary meeting</w:t>
            </w:r>
          </w:p>
        </w:tc>
      </w:tr>
      <w:tr w:rsidR="0016028A" w:rsidRPr="0016028A" w14:paraId="1F53D8B6" w14:textId="77777777" w:rsidTr="00D813ED">
        <w:tc>
          <w:tcPr>
            <w:tcW w:w="1126" w:type="pct"/>
          </w:tcPr>
          <w:p w14:paraId="6C51FDDB" w14:textId="3017F8A2" w:rsidR="0016028A" w:rsidRPr="0016028A" w:rsidRDefault="0016028A" w:rsidP="0016028A">
            <w:r>
              <w:rPr>
                <w:noProof/>
              </w:rPr>
              <w:lastRenderedPageBreak/>
              <w:t>Steering</w:t>
            </w:r>
            <w:r w:rsidRPr="0016028A">
              <w:rPr>
                <w:noProof/>
              </w:rPr>
              <w:t xml:space="preserve"> Comittee</w:t>
            </w:r>
          </w:p>
        </w:tc>
        <w:tc>
          <w:tcPr>
            <w:tcW w:w="3874" w:type="pct"/>
          </w:tcPr>
          <w:p w14:paraId="2084BD03" w14:textId="77777777" w:rsidR="0016028A" w:rsidRPr="0016028A" w:rsidRDefault="0016028A" w:rsidP="0016028A">
            <w:r w:rsidRPr="0016028A">
              <w:rPr>
                <w:noProof/>
              </w:rPr>
              <w:t>7 calendar days</w:t>
            </w:r>
          </w:p>
        </w:tc>
      </w:tr>
    </w:tbl>
    <w:p w14:paraId="012DF375" w14:textId="12AC00A7" w:rsidR="0016028A" w:rsidRPr="000F1E0C" w:rsidRDefault="0016028A" w:rsidP="0016028A">
      <w:pPr>
        <w:pStyle w:val="berschrift4"/>
        <w:rPr>
          <w:lang w:val="en-GB"/>
        </w:rPr>
      </w:pPr>
      <w:r w:rsidRPr="000F1E0C">
        <w:rPr>
          <w:lang w:val="en-GB"/>
        </w:rPr>
        <w:t>Adding agenda items:</w:t>
      </w:r>
    </w:p>
    <w:p w14:paraId="1337D188" w14:textId="77777777" w:rsidR="00DC040C" w:rsidRPr="00DC040C" w:rsidRDefault="00DC040C" w:rsidP="00DC040C">
      <w:pPr>
        <w:rPr>
          <w:lang w:val="en-GB"/>
        </w:rPr>
      </w:pPr>
      <w:r w:rsidRPr="00DC040C">
        <w:rPr>
          <w:lang w:val="en-GB"/>
        </w:rPr>
        <w:t>Any agenda item requiring a decision by the Members of a Consortium Body must be identified as such on the agenda.</w:t>
      </w:r>
    </w:p>
    <w:p w14:paraId="16318DF7" w14:textId="30C5DE22" w:rsidR="0016028A" w:rsidRDefault="00DC040C" w:rsidP="0016028A">
      <w:pPr>
        <w:rPr>
          <w:lang w:val="en-GB"/>
        </w:rPr>
      </w:pPr>
      <w:r w:rsidRPr="00DC040C">
        <w:rPr>
          <w:lang w:val="en-GB"/>
        </w:rPr>
        <w:t>Any Member of a Consortium Body may add an item to the original agenda by written notice to all of the other Members of that Consortium Body up to the minimum number of days preceding the meeting as indicated below.</w:t>
      </w:r>
    </w:p>
    <w:tbl>
      <w:tblPr>
        <w:tblStyle w:val="Tabellenraster4"/>
        <w:tblW w:w="5000" w:type="pct"/>
        <w:tblLook w:val="04A0" w:firstRow="1" w:lastRow="0" w:firstColumn="1" w:lastColumn="0" w:noHBand="0" w:noVBand="1"/>
      </w:tblPr>
      <w:tblGrid>
        <w:gridCol w:w="2040"/>
        <w:gridCol w:w="7020"/>
      </w:tblGrid>
      <w:tr w:rsidR="000F1E0C" w:rsidRPr="000F1E0C" w14:paraId="2AA11645" w14:textId="77777777" w:rsidTr="00D813ED">
        <w:tc>
          <w:tcPr>
            <w:tcW w:w="1126" w:type="pct"/>
          </w:tcPr>
          <w:p w14:paraId="1EFC3E71" w14:textId="77777777" w:rsidR="000F1E0C" w:rsidRPr="000F1E0C" w:rsidRDefault="000F1E0C" w:rsidP="000F1E0C">
            <w:r w:rsidRPr="000F1E0C">
              <w:rPr>
                <w:noProof/>
                <w:spacing w:val="-3"/>
              </w:rPr>
              <w:t>General Assembly</w:t>
            </w:r>
          </w:p>
        </w:tc>
        <w:tc>
          <w:tcPr>
            <w:tcW w:w="3874" w:type="pct"/>
          </w:tcPr>
          <w:p w14:paraId="4DF427A0" w14:textId="77777777" w:rsidR="000F1E0C" w:rsidRPr="000F1E0C" w:rsidRDefault="000F1E0C" w:rsidP="000F1E0C">
            <w:r w:rsidRPr="000F1E0C">
              <w:rPr>
                <w:noProof/>
                <w:spacing w:val="-3"/>
              </w:rPr>
              <w:t>14 calendar days, 7 calendar days for an extraordinary meeting</w:t>
            </w:r>
          </w:p>
        </w:tc>
      </w:tr>
      <w:tr w:rsidR="000F1E0C" w:rsidRPr="000F1E0C" w14:paraId="2DCD9D7D" w14:textId="77777777" w:rsidTr="00D813ED">
        <w:tc>
          <w:tcPr>
            <w:tcW w:w="1126" w:type="pct"/>
          </w:tcPr>
          <w:p w14:paraId="00E01330" w14:textId="2DBDE502" w:rsidR="000F1E0C" w:rsidRPr="000F1E0C" w:rsidRDefault="000F1E0C" w:rsidP="000F1E0C">
            <w:r>
              <w:rPr>
                <w:noProof/>
                <w:spacing w:val="-3"/>
              </w:rPr>
              <w:t>Steering</w:t>
            </w:r>
            <w:r w:rsidRPr="000F1E0C">
              <w:rPr>
                <w:noProof/>
                <w:spacing w:val="-3"/>
              </w:rPr>
              <w:t xml:space="preserve"> Comittee</w:t>
            </w:r>
          </w:p>
        </w:tc>
        <w:tc>
          <w:tcPr>
            <w:tcW w:w="3874" w:type="pct"/>
          </w:tcPr>
          <w:p w14:paraId="2F4CBBCE" w14:textId="77777777" w:rsidR="000F1E0C" w:rsidRPr="000F1E0C" w:rsidRDefault="000F1E0C" w:rsidP="000F1E0C">
            <w:r w:rsidRPr="000F1E0C">
              <w:rPr>
                <w:noProof/>
                <w:spacing w:val="-3"/>
              </w:rPr>
              <w:t>2 calendar days</w:t>
            </w:r>
          </w:p>
        </w:tc>
      </w:tr>
    </w:tbl>
    <w:p w14:paraId="061FF1C9" w14:textId="77777777" w:rsidR="0016028A" w:rsidRPr="009C2D81" w:rsidRDefault="0016028A" w:rsidP="0016028A">
      <w:pPr>
        <w:pStyle w:val="berschrift4"/>
        <w:rPr>
          <w:lang w:val="en-GB"/>
        </w:rPr>
      </w:pPr>
      <w:r>
        <w:t> </w:t>
      </w:r>
    </w:p>
    <w:p w14:paraId="128B5037" w14:textId="1E7FEFCF" w:rsidR="0016028A" w:rsidRPr="009C2D81" w:rsidRDefault="000F1E0C" w:rsidP="0016028A">
      <w:pPr>
        <w:rPr>
          <w:lang w:val="en-GB"/>
        </w:rPr>
      </w:pPr>
      <w:r w:rsidRPr="000F1E0C">
        <w:rPr>
          <w:lang w:val="en-GB"/>
        </w:rPr>
        <w:t>During a meeting the Members of a Consortium Body present or represented can unanimously agree to add a new item to the original agenda</w:t>
      </w:r>
      <w:r w:rsidR="0016028A" w:rsidRPr="009C2D81">
        <w:rPr>
          <w:lang w:val="en-GB"/>
        </w:rPr>
        <w:t>.</w:t>
      </w:r>
    </w:p>
    <w:p w14:paraId="0590F732" w14:textId="77777777" w:rsidR="0016028A" w:rsidRPr="00995801" w:rsidRDefault="0016028A" w:rsidP="0016028A">
      <w:pPr>
        <w:pStyle w:val="berschrift4"/>
      </w:pPr>
      <w:r>
        <w:t> </w:t>
      </w:r>
    </w:p>
    <w:p w14:paraId="2567E8E5" w14:textId="026D744D" w:rsidR="0016028A" w:rsidRPr="009C2D81" w:rsidRDefault="000F1E0C" w:rsidP="0016028A">
      <w:pPr>
        <w:rPr>
          <w:lang w:val="en-GB"/>
        </w:rPr>
      </w:pPr>
      <w:r w:rsidRPr="000F1E0C">
        <w:rPr>
          <w:lang w:val="en-GB"/>
        </w:rPr>
        <w:t>Meetings of each Consortium Body may also be held by tele- or videoconference, or other telecommunication means</w:t>
      </w:r>
      <w:r w:rsidR="0016028A" w:rsidRPr="009C2D81">
        <w:rPr>
          <w:lang w:val="en-GB"/>
        </w:rPr>
        <w:t>.</w:t>
      </w:r>
    </w:p>
    <w:p w14:paraId="1E5E67B8" w14:textId="77777777" w:rsidR="0016028A" w:rsidRPr="009C2D81" w:rsidRDefault="0016028A" w:rsidP="0016028A">
      <w:pPr>
        <w:pStyle w:val="berschrift4"/>
        <w:rPr>
          <w:lang w:val="en-GB"/>
        </w:rPr>
      </w:pPr>
      <w:r>
        <w:rPr>
          <w:lang w:val="en-GB"/>
        </w:rPr>
        <w:t> </w:t>
      </w:r>
    </w:p>
    <w:p w14:paraId="26BDBF1C" w14:textId="6C02E09C" w:rsidR="0016028A" w:rsidRPr="009C2D81" w:rsidRDefault="000F1E0C" w:rsidP="0016028A">
      <w:pPr>
        <w:rPr>
          <w:lang w:val="en-GB"/>
        </w:rPr>
      </w:pPr>
      <w:r w:rsidRPr="000F1E0C">
        <w:rPr>
          <w:lang w:val="en-GB"/>
        </w:rPr>
        <w:t>Decisions will only be binding once the relevant part of the minutes has been accepted according to Section 6.2.5.2</w:t>
      </w:r>
      <w:r w:rsidR="0016028A" w:rsidRPr="000F1E0C">
        <w:rPr>
          <w:lang w:val="en-GB"/>
        </w:rPr>
        <w:t>.</w:t>
      </w:r>
    </w:p>
    <w:p w14:paraId="585950AA" w14:textId="77777777" w:rsidR="0016028A" w:rsidRPr="009C2D81" w:rsidRDefault="0016028A" w:rsidP="0016028A">
      <w:pPr>
        <w:pStyle w:val="berschrift3"/>
        <w:rPr>
          <w:lang w:val="en-GB"/>
        </w:rPr>
      </w:pPr>
      <w:r w:rsidRPr="009C2D81">
        <w:rPr>
          <w:lang w:val="en-GB"/>
        </w:rPr>
        <w:t>Decisions without a meeting</w:t>
      </w:r>
    </w:p>
    <w:p w14:paraId="75786C23" w14:textId="42E91ABE" w:rsidR="0016028A" w:rsidRPr="009C2D81" w:rsidRDefault="000F1E0C" w:rsidP="0016028A">
      <w:pPr>
        <w:rPr>
          <w:lang w:val="en-GB"/>
        </w:rPr>
      </w:pPr>
      <w:r w:rsidRPr="000F1E0C">
        <w:rPr>
          <w:lang w:val="en-GB"/>
        </w:rPr>
        <w:t>Any decision may also be taken without a meeting (i.e. without teleconference or meeting in person) if</w:t>
      </w:r>
    </w:p>
    <w:p w14:paraId="27D96783" w14:textId="4BEA4864" w:rsidR="0016028A" w:rsidRPr="00995801" w:rsidRDefault="000F1E0C" w:rsidP="0016028A">
      <w:pPr>
        <w:pStyle w:val="Listenabsatz"/>
        <w:numPr>
          <w:ilvl w:val="0"/>
          <w:numId w:val="68"/>
        </w:numPr>
        <w:rPr>
          <w:lang w:val="en-GB"/>
        </w:rPr>
      </w:pPr>
      <w:r w:rsidRPr="000F1E0C">
        <w:rPr>
          <w:lang w:val="en-GB"/>
        </w:rPr>
        <w:t>the Coordinator circulates to all Members of the Consortium Body a written document, which is then agreed in writing (including by electronic means) by the defined majority (see Section 6.2.3) of all Members of the Consortium Body. Such document shall include the deadline for responses</w:t>
      </w:r>
      <w:r w:rsidR="0016028A" w:rsidRPr="00995801">
        <w:rPr>
          <w:lang w:val="en-GB"/>
        </w:rPr>
        <w:t xml:space="preserve"> and</w:t>
      </w:r>
    </w:p>
    <w:p w14:paraId="5A64DC89" w14:textId="608A61B4" w:rsidR="0016028A" w:rsidRPr="004943CC" w:rsidRDefault="0016028A" w:rsidP="0016028A">
      <w:pPr>
        <w:pStyle w:val="Listenabsatz"/>
        <w:numPr>
          <w:ilvl w:val="0"/>
          <w:numId w:val="68"/>
        </w:numPr>
        <w:rPr>
          <w:lang w:val="en-GB"/>
        </w:rPr>
      </w:pPr>
      <w:r w:rsidRPr="00995801">
        <w:rPr>
          <w:lang w:val="en-GB"/>
        </w:rPr>
        <w:t xml:space="preserve">the decision is agreed </w:t>
      </w:r>
      <w:r w:rsidRPr="004943CC">
        <w:rPr>
          <w:lang w:val="en-GB"/>
        </w:rPr>
        <w:t>by 2/3</w:t>
      </w:r>
      <w:r w:rsidRPr="00995801">
        <w:rPr>
          <w:lang w:val="en-GB"/>
        </w:rPr>
        <w:t xml:space="preserve"> of all Parties</w:t>
      </w:r>
      <w:r>
        <w:rPr>
          <w:lang w:val="en-GB"/>
        </w:rPr>
        <w:t xml:space="preserve"> </w:t>
      </w:r>
      <w:r w:rsidRPr="004943CC">
        <w:rPr>
          <w:lang w:val="en-GB"/>
        </w:rPr>
        <w:t>(to be discussed).</w:t>
      </w:r>
    </w:p>
    <w:p w14:paraId="09566AED" w14:textId="77777777" w:rsidR="000F1E0C" w:rsidRPr="000F1E0C" w:rsidRDefault="000F1E0C" w:rsidP="000F1E0C">
      <w:pPr>
        <w:rPr>
          <w:lang w:val="en-GB"/>
        </w:rPr>
      </w:pPr>
      <w:r w:rsidRPr="000F1E0C">
        <w:rPr>
          <w:lang w:val="en-GB"/>
        </w:rPr>
        <w:t xml:space="preserve">Decisions taken without a meeting shall be considered as accepted if, within the period set out in article 6.2.4.4, no Member has sent an objection in writing to the chairperson. </w:t>
      </w:r>
    </w:p>
    <w:p w14:paraId="5350C004" w14:textId="77777777" w:rsidR="000F1E0C" w:rsidRPr="000F1E0C" w:rsidRDefault="000F1E0C" w:rsidP="000F1E0C">
      <w:pPr>
        <w:rPr>
          <w:lang w:val="en-GB"/>
        </w:rPr>
      </w:pPr>
      <w:r w:rsidRPr="000F1E0C">
        <w:rPr>
          <w:lang w:val="en-GB"/>
        </w:rPr>
        <w:t>The Coordinator shall inform all the Parties of the outcome of the vote.</w:t>
      </w:r>
    </w:p>
    <w:p w14:paraId="5BE342F3" w14:textId="77777777" w:rsidR="000F1E0C" w:rsidRPr="000F1E0C" w:rsidRDefault="000F1E0C" w:rsidP="000F1E0C">
      <w:pPr>
        <w:rPr>
          <w:lang w:val="en-GB"/>
        </w:rPr>
      </w:pPr>
      <w:r w:rsidRPr="000F1E0C">
        <w:rPr>
          <w:lang w:val="en-GB"/>
        </w:rPr>
        <w:t>A veto according to Section 6.2.5 may be submitted up to 15 calendar days after receipt of this information.</w:t>
      </w:r>
    </w:p>
    <w:p w14:paraId="1DCE4E72" w14:textId="77777777" w:rsidR="000F1E0C" w:rsidRDefault="000F1E0C" w:rsidP="000F1E0C">
      <w:pPr>
        <w:rPr>
          <w:lang w:val="en-GB"/>
        </w:rPr>
      </w:pPr>
      <w:r w:rsidRPr="000F1E0C">
        <w:rPr>
          <w:lang w:val="en-GB"/>
        </w:rPr>
        <w:lastRenderedPageBreak/>
        <w:t>The decision will be binding after the Coordinator sends a notification to all Members. The Coordinator will keep records of the votes and make them available to the Parties on request.</w:t>
      </w:r>
    </w:p>
    <w:p w14:paraId="6F3BA3CB" w14:textId="77777777" w:rsidR="0016028A" w:rsidRPr="009C2D81" w:rsidRDefault="0016028A" w:rsidP="0016028A">
      <w:pPr>
        <w:pStyle w:val="berschrift3"/>
        <w:rPr>
          <w:lang w:val="en-GB"/>
        </w:rPr>
      </w:pPr>
      <w:r w:rsidRPr="009C2D81">
        <w:rPr>
          <w:lang w:val="en-GB"/>
        </w:rPr>
        <w:t>Voting rules and quorum</w:t>
      </w:r>
    </w:p>
    <w:p w14:paraId="5E07A831" w14:textId="77777777" w:rsidR="0016028A" w:rsidRPr="009C2D81" w:rsidRDefault="0016028A" w:rsidP="0016028A">
      <w:pPr>
        <w:pStyle w:val="berschrift4"/>
        <w:rPr>
          <w:lang w:val="en-GB"/>
        </w:rPr>
      </w:pPr>
      <w:r>
        <w:rPr>
          <w:lang w:val="en-GB"/>
        </w:rPr>
        <w:t> </w:t>
      </w:r>
    </w:p>
    <w:p w14:paraId="7D77A871" w14:textId="77777777" w:rsidR="000F1E0C" w:rsidRPr="000F1E0C" w:rsidRDefault="000F1E0C" w:rsidP="000F1E0C">
      <w:pPr>
        <w:rPr>
          <w:lang w:val="en-GB"/>
        </w:rPr>
      </w:pPr>
      <w:r w:rsidRPr="000F1E0C">
        <w:rPr>
          <w:lang w:val="en-GB"/>
        </w:rPr>
        <w:t>Each Consortium Body shall not deliberate and decide validly in meetings unless two-thirds (2/3) of its Members are present or represented (quorum).</w:t>
      </w:r>
    </w:p>
    <w:p w14:paraId="0EEA31DE" w14:textId="4987D409" w:rsidR="000F1E0C" w:rsidRDefault="000F1E0C" w:rsidP="000F1E0C">
      <w:pPr>
        <w:rPr>
          <w:lang w:val="en-GB"/>
        </w:rPr>
      </w:pPr>
      <w:r w:rsidRPr="000F1E0C">
        <w:rPr>
          <w:lang w:val="en-GB"/>
        </w:rPr>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r>
        <w:rPr>
          <w:lang w:val="en-GB"/>
        </w:rPr>
        <w:t>.</w:t>
      </w:r>
    </w:p>
    <w:p w14:paraId="2B0E9A6F" w14:textId="77777777" w:rsidR="0016028A" w:rsidRPr="009C2D81" w:rsidRDefault="0016028A" w:rsidP="0016028A">
      <w:pPr>
        <w:pStyle w:val="berschrift4"/>
        <w:rPr>
          <w:lang w:val="en-GB"/>
        </w:rPr>
      </w:pPr>
      <w:r>
        <w:rPr>
          <w:lang w:val="en-GB"/>
        </w:rPr>
        <w:t> </w:t>
      </w:r>
    </w:p>
    <w:p w14:paraId="6A47501D" w14:textId="3A1702EE" w:rsidR="0016028A" w:rsidRPr="009C2D81" w:rsidRDefault="0016028A" w:rsidP="0016028A">
      <w:pPr>
        <w:rPr>
          <w:lang w:val="en-GB"/>
        </w:rPr>
      </w:pPr>
      <w:r w:rsidRPr="009C2D81">
        <w:rPr>
          <w:lang w:val="en-GB"/>
        </w:rPr>
        <w:t>Each Member present or represented in the meeting shall have one vote.</w:t>
      </w:r>
      <w:r>
        <w:rPr>
          <w:lang w:val="en-GB"/>
        </w:rPr>
        <w:t xml:space="preserve"> </w:t>
      </w:r>
    </w:p>
    <w:p w14:paraId="4CD966CA" w14:textId="77777777" w:rsidR="0016028A" w:rsidRPr="009C2D81" w:rsidRDefault="0016028A" w:rsidP="0016028A">
      <w:pPr>
        <w:pStyle w:val="berschrift4"/>
        <w:rPr>
          <w:lang w:val="en-GB"/>
        </w:rPr>
      </w:pPr>
      <w:r>
        <w:rPr>
          <w:lang w:val="en-GB"/>
        </w:rPr>
        <w:t> </w:t>
      </w:r>
    </w:p>
    <w:p w14:paraId="4B492FB2" w14:textId="77777777" w:rsidR="0016028A" w:rsidRPr="009C2D81" w:rsidRDefault="0016028A" w:rsidP="0016028A">
      <w:pPr>
        <w:rPr>
          <w:lang w:val="en-GB"/>
        </w:rPr>
      </w:pPr>
      <w:r w:rsidRPr="009C2D81">
        <w:rPr>
          <w:lang w:val="en-GB"/>
        </w:rPr>
        <w:t xml:space="preserve">A Party which the </w:t>
      </w:r>
      <w:r>
        <w:rPr>
          <w:lang w:val="en-GB"/>
        </w:rPr>
        <w:t>General Assembly</w:t>
      </w:r>
      <w:r w:rsidRPr="009C2D81">
        <w:rPr>
          <w:lang w:val="en-GB"/>
        </w:rPr>
        <w:t xml:space="preserve"> has declared according to Section </w:t>
      </w:r>
      <w:r>
        <w:rPr>
          <w:lang w:val="en-GB"/>
        </w:rPr>
        <w:t>4.2</w:t>
      </w:r>
      <w:r w:rsidRPr="009C2D81">
        <w:rPr>
          <w:lang w:val="en-GB"/>
        </w:rPr>
        <w:t xml:space="preserve"> to be a Defaulting Party may not vote.</w:t>
      </w:r>
    </w:p>
    <w:p w14:paraId="51B7911C" w14:textId="77777777" w:rsidR="0016028A" w:rsidRPr="009C2D81" w:rsidRDefault="0016028A" w:rsidP="0016028A">
      <w:pPr>
        <w:pStyle w:val="berschrift4"/>
        <w:rPr>
          <w:lang w:val="en-GB"/>
        </w:rPr>
      </w:pPr>
      <w:r>
        <w:rPr>
          <w:lang w:val="en-GB"/>
        </w:rPr>
        <w:t> </w:t>
      </w:r>
    </w:p>
    <w:p w14:paraId="0A46CA06" w14:textId="77777777" w:rsidR="0016028A" w:rsidRPr="009C2D81" w:rsidRDefault="0016028A" w:rsidP="0016028A">
      <w:pPr>
        <w:rPr>
          <w:lang w:val="en-GB"/>
        </w:rPr>
      </w:pPr>
      <w:r w:rsidRPr="009C2D81">
        <w:rPr>
          <w:lang w:val="en-GB"/>
        </w:rPr>
        <w:t xml:space="preserve">Decisions shall be taken by a majority </w:t>
      </w:r>
      <w:r w:rsidRPr="004D1673">
        <w:rPr>
          <w:lang w:val="en-GB"/>
        </w:rPr>
        <w:t>of two-thirds (2/3)</w:t>
      </w:r>
      <w:r w:rsidRPr="009C2D81">
        <w:rPr>
          <w:lang w:val="en-GB"/>
        </w:rPr>
        <w:t xml:space="preserve"> of the votes cast.</w:t>
      </w:r>
    </w:p>
    <w:p w14:paraId="58C0FC67" w14:textId="77777777" w:rsidR="0016028A" w:rsidRPr="009C2D81" w:rsidRDefault="0016028A" w:rsidP="0016028A">
      <w:pPr>
        <w:pStyle w:val="berschrift3"/>
        <w:rPr>
          <w:lang w:val="en-GB"/>
        </w:rPr>
      </w:pPr>
      <w:r w:rsidRPr="009C2D81">
        <w:rPr>
          <w:lang w:val="en-GB"/>
        </w:rPr>
        <w:t>Veto rights</w:t>
      </w:r>
    </w:p>
    <w:p w14:paraId="7E9FEC68" w14:textId="77777777" w:rsidR="0016028A" w:rsidRPr="009C2D81" w:rsidRDefault="0016028A" w:rsidP="0016028A">
      <w:pPr>
        <w:pStyle w:val="berschrift4"/>
        <w:rPr>
          <w:lang w:val="en-GB"/>
        </w:rPr>
      </w:pPr>
      <w:r>
        <w:rPr>
          <w:lang w:val="en-GB"/>
        </w:rPr>
        <w:t> </w:t>
      </w:r>
    </w:p>
    <w:p w14:paraId="583D4EB0" w14:textId="1F6133B3" w:rsidR="0016028A" w:rsidRPr="009C2D81" w:rsidRDefault="0016028A" w:rsidP="0016028A">
      <w:pPr>
        <w:rPr>
          <w:lang w:val="en-GB"/>
        </w:rPr>
      </w:pPr>
      <w:r w:rsidRPr="009C2D81">
        <w:rPr>
          <w:lang w:val="en-GB"/>
        </w:rPr>
        <w:t xml:space="preserve">A Party which can show that its own work, time for performance, costs, liabilities, intellectual property rights or other legitimate interests would be severely affected by a decision of the </w:t>
      </w:r>
      <w:r w:rsidR="000F1E0C">
        <w:rPr>
          <w:lang w:val="en-GB"/>
        </w:rPr>
        <w:t>Consortium Body</w:t>
      </w:r>
      <w:r w:rsidRPr="009C2D81">
        <w:rPr>
          <w:lang w:val="en-GB"/>
        </w:rPr>
        <w:t xml:space="preserve"> may exercise a veto with respect to the corresponding decision or relevant part of the decision.</w:t>
      </w:r>
    </w:p>
    <w:p w14:paraId="430087FC" w14:textId="77777777" w:rsidR="0016028A" w:rsidRPr="009C2D81" w:rsidRDefault="0016028A" w:rsidP="0016028A">
      <w:pPr>
        <w:pStyle w:val="berschrift4"/>
        <w:rPr>
          <w:lang w:val="en-GB"/>
        </w:rPr>
      </w:pPr>
      <w:r>
        <w:rPr>
          <w:lang w:val="en-GB"/>
        </w:rPr>
        <w:t> </w:t>
      </w:r>
    </w:p>
    <w:p w14:paraId="066DA46B" w14:textId="77777777" w:rsidR="0016028A" w:rsidRPr="009C2D81" w:rsidRDefault="0016028A" w:rsidP="0016028A">
      <w:pPr>
        <w:rPr>
          <w:lang w:val="en-GB"/>
        </w:rPr>
      </w:pPr>
      <w:r w:rsidRPr="009C2D81">
        <w:rPr>
          <w:lang w:val="en-GB"/>
        </w:rPr>
        <w:t>When the decision is foreseen on the original agenda, a Party may only veto such a decision during the meeting.</w:t>
      </w:r>
    </w:p>
    <w:p w14:paraId="3749567E" w14:textId="77777777" w:rsidR="0016028A" w:rsidRPr="009C2D81" w:rsidRDefault="0016028A" w:rsidP="0016028A">
      <w:pPr>
        <w:pStyle w:val="berschrift4"/>
        <w:rPr>
          <w:lang w:val="en-GB"/>
        </w:rPr>
      </w:pPr>
      <w:r>
        <w:rPr>
          <w:lang w:val="en-GB"/>
        </w:rPr>
        <w:t> </w:t>
      </w:r>
    </w:p>
    <w:p w14:paraId="1387ED67" w14:textId="76170399" w:rsidR="0016028A" w:rsidRDefault="0016028A" w:rsidP="0016028A">
      <w:pPr>
        <w:rPr>
          <w:lang w:val="en-GB"/>
        </w:rPr>
      </w:pPr>
      <w:r w:rsidRPr="009C2D81">
        <w:rPr>
          <w:lang w:val="en-GB"/>
        </w:rPr>
        <w:t>When a decision has been taken on a new item added to the agenda before or during the meeting, a Party may veto such decision during the meeting or within 15 calendar days after receipt of the draft minutes of the meeting.</w:t>
      </w:r>
    </w:p>
    <w:p w14:paraId="6BF200F6" w14:textId="26BD574D" w:rsidR="000F1E0C" w:rsidRPr="009C2D81" w:rsidRDefault="000F1E0C" w:rsidP="0016028A">
      <w:pPr>
        <w:rPr>
          <w:lang w:val="en-GB"/>
        </w:rPr>
      </w:pPr>
      <w:r w:rsidRPr="000F1E0C">
        <w:rPr>
          <w:lang w:val="en-GB"/>
        </w:rPr>
        <w:t>A Party that is not a Member of a particular Consortium Body may veto a decision within the same number of calendar days after receipt of the draft minutes of the meeting.</w:t>
      </w:r>
    </w:p>
    <w:p w14:paraId="60AB42C9" w14:textId="77777777" w:rsidR="0016028A" w:rsidRPr="009C2D81" w:rsidRDefault="0016028A" w:rsidP="0016028A">
      <w:pPr>
        <w:pStyle w:val="berschrift4"/>
        <w:rPr>
          <w:lang w:val="en-GB"/>
        </w:rPr>
      </w:pPr>
      <w:r>
        <w:rPr>
          <w:lang w:val="en-GB"/>
        </w:rPr>
        <w:lastRenderedPageBreak/>
        <w:t> </w:t>
      </w:r>
    </w:p>
    <w:p w14:paraId="252E05F8" w14:textId="77777777" w:rsidR="0016028A" w:rsidRPr="009C2D81" w:rsidRDefault="0016028A" w:rsidP="0016028A">
      <w:pPr>
        <w:rPr>
          <w:lang w:val="en-GB"/>
        </w:rPr>
      </w:pPr>
      <w:r w:rsidRPr="009C2D81">
        <w:rPr>
          <w:lang w:val="en-GB"/>
        </w:rPr>
        <w:t>When a decision has been taken without a meeting a Party may veto such decision within 15 calendar days after receipt of the written notice by the chairperson of the outcome of the vote.</w:t>
      </w:r>
    </w:p>
    <w:p w14:paraId="71A7B29D" w14:textId="77777777" w:rsidR="0016028A" w:rsidRPr="009C2D81" w:rsidRDefault="0016028A" w:rsidP="0016028A">
      <w:pPr>
        <w:pStyle w:val="berschrift4"/>
        <w:rPr>
          <w:lang w:val="en-GB"/>
        </w:rPr>
      </w:pPr>
      <w:r>
        <w:rPr>
          <w:lang w:val="en-GB"/>
        </w:rPr>
        <w:t> </w:t>
      </w:r>
    </w:p>
    <w:p w14:paraId="497C21BA" w14:textId="77777777" w:rsidR="0016028A" w:rsidRPr="009C2D81" w:rsidRDefault="0016028A" w:rsidP="0016028A">
      <w:pPr>
        <w:rPr>
          <w:lang w:val="en-GB"/>
        </w:rPr>
      </w:pPr>
      <w:r w:rsidRPr="009C2D81">
        <w:rPr>
          <w:lang w:val="en-GB"/>
        </w:rPr>
        <w:t>In case of exercise of veto, the Parties shall make every effort to resolve the matter which occasioned the veto to the general satisfaction of all Parties.</w:t>
      </w:r>
    </w:p>
    <w:p w14:paraId="3A26BD9A" w14:textId="77777777" w:rsidR="0016028A" w:rsidRPr="009C2D81" w:rsidRDefault="0016028A" w:rsidP="0016028A">
      <w:pPr>
        <w:pStyle w:val="berschrift4"/>
        <w:rPr>
          <w:lang w:val="en-GB"/>
        </w:rPr>
      </w:pPr>
      <w:r>
        <w:rPr>
          <w:lang w:val="en-GB"/>
        </w:rPr>
        <w:t> </w:t>
      </w:r>
    </w:p>
    <w:p w14:paraId="7B449F66" w14:textId="77777777" w:rsidR="0016028A" w:rsidRPr="009C2D81" w:rsidRDefault="0016028A" w:rsidP="0016028A">
      <w:pPr>
        <w:rPr>
          <w:lang w:val="en-GB"/>
        </w:rPr>
      </w:pPr>
      <w:r w:rsidRPr="009C2D81">
        <w:rPr>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12A3FFD2" w14:textId="77777777" w:rsidR="0016028A" w:rsidRPr="009C2D81" w:rsidRDefault="0016028A" w:rsidP="0016028A">
      <w:pPr>
        <w:pStyle w:val="berschrift4"/>
        <w:rPr>
          <w:lang w:val="en-GB"/>
        </w:rPr>
      </w:pPr>
      <w:r>
        <w:rPr>
          <w:lang w:val="en-GB"/>
        </w:rPr>
        <w:t> </w:t>
      </w:r>
    </w:p>
    <w:p w14:paraId="3899E731" w14:textId="77777777" w:rsidR="0016028A" w:rsidRPr="009C2D81" w:rsidRDefault="0016028A" w:rsidP="0016028A">
      <w:pPr>
        <w:rPr>
          <w:lang w:val="en-GB"/>
        </w:rPr>
      </w:pPr>
      <w:r w:rsidRPr="009C2D81">
        <w:rPr>
          <w:lang w:val="en-GB"/>
        </w:rPr>
        <w:t>A Party requesting to leave the consortium may not veto decisions relating thereto.</w:t>
      </w:r>
    </w:p>
    <w:p w14:paraId="03471CB8" w14:textId="77777777" w:rsidR="0016028A" w:rsidRPr="009C2D81" w:rsidRDefault="0016028A" w:rsidP="0016028A">
      <w:pPr>
        <w:pStyle w:val="berschrift3"/>
        <w:rPr>
          <w:lang w:val="en-GB"/>
        </w:rPr>
      </w:pPr>
      <w:r w:rsidRPr="009C2D81">
        <w:rPr>
          <w:lang w:val="en-GB"/>
        </w:rPr>
        <w:t>Minutes of meetings</w:t>
      </w:r>
    </w:p>
    <w:p w14:paraId="5A25711F" w14:textId="77777777" w:rsidR="0016028A" w:rsidRPr="009C2D81" w:rsidRDefault="0016028A" w:rsidP="0016028A">
      <w:pPr>
        <w:pStyle w:val="berschrift4"/>
        <w:rPr>
          <w:lang w:val="en-GB"/>
        </w:rPr>
      </w:pPr>
      <w:r>
        <w:rPr>
          <w:lang w:val="en-GB"/>
        </w:rPr>
        <w:t> </w:t>
      </w:r>
    </w:p>
    <w:p w14:paraId="69718788" w14:textId="3C4AD459" w:rsidR="0016028A" w:rsidRPr="009C2D81" w:rsidRDefault="00233114" w:rsidP="0016028A">
      <w:pPr>
        <w:rPr>
          <w:lang w:val="en-GB"/>
        </w:rPr>
      </w:pPr>
      <w:r w:rsidRPr="00233114">
        <w:rPr>
          <w:lang w:val="en-GB"/>
        </w:rPr>
        <w:t>The chairperson of a Consortium Body shall produce minutes of each meeting which shall be the formal record of all decisions taken. He/she shall send the draft minutes to all Members within 10 calendar days of the meeting.</w:t>
      </w:r>
    </w:p>
    <w:p w14:paraId="43695202" w14:textId="77777777" w:rsidR="0016028A" w:rsidRPr="00995801" w:rsidRDefault="0016028A" w:rsidP="0016028A">
      <w:pPr>
        <w:pStyle w:val="berschrift4"/>
      </w:pPr>
      <w:r w:rsidRPr="00995801">
        <w:t> </w:t>
      </w:r>
    </w:p>
    <w:p w14:paraId="63B2E1EC" w14:textId="77777777" w:rsidR="00233114" w:rsidRDefault="00233114" w:rsidP="0016028A">
      <w:pPr>
        <w:rPr>
          <w:lang w:val="en-GB"/>
        </w:rPr>
      </w:pPr>
      <w:r w:rsidRPr="00233114">
        <w:rPr>
          <w:lang w:val="en-GB"/>
        </w:rPr>
        <w:t>The minutes shall be considered as accepted if, within 15 calendar days from receipt, no Member has sent an objection by written notice to the chairperson with respect to the accuracy of the draft of the minutes by written notice</w:t>
      </w:r>
    </w:p>
    <w:p w14:paraId="4189282C" w14:textId="77777777" w:rsidR="0016028A" w:rsidRPr="009C2D81" w:rsidRDefault="0016028A" w:rsidP="0016028A">
      <w:pPr>
        <w:pStyle w:val="berschrift4"/>
        <w:rPr>
          <w:lang w:val="en-GB"/>
        </w:rPr>
      </w:pPr>
      <w:r>
        <w:rPr>
          <w:lang w:val="en-GB"/>
        </w:rPr>
        <w:t> </w:t>
      </w:r>
    </w:p>
    <w:p w14:paraId="45D702AA" w14:textId="1C39CB22" w:rsidR="0016028A" w:rsidRPr="009C2D81" w:rsidRDefault="00233114" w:rsidP="0016028A">
      <w:pPr>
        <w:rPr>
          <w:lang w:val="en-GB"/>
        </w:rPr>
      </w:pPr>
      <w:r w:rsidRPr="00233114">
        <w:rPr>
          <w:lang w:val="en-GB"/>
        </w:rPr>
        <w:t>The chairperson shall send the accepted minutes to all the Members of the Consortium Body and to the Coordinator, who shall retain copies of them</w:t>
      </w:r>
      <w:r w:rsidR="0016028A" w:rsidRPr="009C2D81">
        <w:rPr>
          <w:lang w:val="en-GB"/>
        </w:rPr>
        <w:t xml:space="preserve">. </w:t>
      </w:r>
    </w:p>
    <w:p w14:paraId="017D0A16" w14:textId="63291946" w:rsidR="009C2D81" w:rsidRPr="009C2D81" w:rsidRDefault="00233114" w:rsidP="00BC4388">
      <w:pPr>
        <w:pStyle w:val="berschrift2"/>
        <w:ind w:left="567"/>
        <w:jc w:val="left"/>
        <w:rPr>
          <w:lang w:val="en-GB"/>
        </w:rPr>
      </w:pPr>
      <w:bookmarkStart w:id="46" w:name="_Toc90241078"/>
      <w:bookmarkEnd w:id="46"/>
      <w:r>
        <w:rPr>
          <w:lang w:val="en-GB"/>
        </w:rPr>
        <w:t xml:space="preserve">Specific </w:t>
      </w:r>
      <w:r w:rsidR="009C2D81" w:rsidRPr="009C2D81">
        <w:rPr>
          <w:lang w:val="en-GB"/>
        </w:rPr>
        <w:t xml:space="preserve">Operational procedures for the </w:t>
      </w:r>
      <w:r>
        <w:rPr>
          <w:lang w:val="en-GB"/>
        </w:rPr>
        <w:t>Consortium Bodies</w:t>
      </w:r>
      <w:r w:rsidR="009C2D81" w:rsidRPr="009C2D81">
        <w:rPr>
          <w:lang w:val="en-GB"/>
        </w:rPr>
        <w:t>:</w:t>
      </w:r>
    </w:p>
    <w:p w14:paraId="76F93F92" w14:textId="5308CE48" w:rsidR="00233114" w:rsidRDefault="00233114" w:rsidP="00995801">
      <w:pPr>
        <w:pStyle w:val="berschrift3"/>
        <w:rPr>
          <w:lang w:val="en-GB"/>
        </w:rPr>
      </w:pPr>
      <w:bookmarkStart w:id="47" w:name="_Hlk146545148"/>
      <w:bookmarkStart w:id="48" w:name="_Hlk146545115"/>
      <w:bookmarkStart w:id="49" w:name="_Hlk146541250"/>
      <w:r>
        <w:rPr>
          <w:lang w:val="en-GB"/>
        </w:rPr>
        <w:t>General Assembly</w:t>
      </w:r>
    </w:p>
    <w:bookmarkEnd w:id="47"/>
    <w:p w14:paraId="13DE7EF2" w14:textId="677D9F84" w:rsidR="00233114" w:rsidRDefault="00233114" w:rsidP="00233114">
      <w:pPr>
        <w:rPr>
          <w:lang w:val="en-GB"/>
        </w:rPr>
      </w:pPr>
      <w:r w:rsidRPr="00233114">
        <w:rPr>
          <w:lang w:val="en-GB"/>
        </w:rPr>
        <w:t>In addition to the rules described in Section 6.2, the following rules apply:</w:t>
      </w:r>
    </w:p>
    <w:bookmarkEnd w:id="48"/>
    <w:p w14:paraId="02BADAED" w14:textId="12F2B469" w:rsidR="00233114" w:rsidRPr="009C2D81" w:rsidRDefault="00233114" w:rsidP="00233114">
      <w:pPr>
        <w:pStyle w:val="berschrift4"/>
        <w:rPr>
          <w:lang w:val="en-GB"/>
        </w:rPr>
      </w:pPr>
      <w:r>
        <w:rPr>
          <w:lang w:val="en-GB"/>
        </w:rPr>
        <w:t>Members</w:t>
      </w:r>
      <w:r w:rsidRPr="009C2D81">
        <w:rPr>
          <w:lang w:val="en-GB"/>
        </w:rPr>
        <w:t>:</w:t>
      </w:r>
    </w:p>
    <w:p w14:paraId="595D804A" w14:textId="14932259" w:rsidR="00233114" w:rsidRDefault="00233114" w:rsidP="00233114">
      <w:pPr>
        <w:rPr>
          <w:lang w:val="en-GB"/>
        </w:rPr>
      </w:pPr>
      <w:r w:rsidRPr="00233114">
        <w:rPr>
          <w:lang w:val="en-GB"/>
        </w:rPr>
        <w:t>The General Assembly shall consist of one representative of each Party (hereinafter General Assembly Member).</w:t>
      </w:r>
    </w:p>
    <w:p w14:paraId="6B9974AA" w14:textId="6E3A6C38" w:rsidR="00233114" w:rsidRDefault="00233114" w:rsidP="00233114">
      <w:pPr>
        <w:rPr>
          <w:lang w:val="en-GB"/>
        </w:rPr>
      </w:pPr>
      <w:r w:rsidRPr="00233114">
        <w:rPr>
          <w:lang w:val="en-GB"/>
        </w:rPr>
        <w:t xml:space="preserve">Each General Assembly Member shall be deemed to be duly authorised to deliberate, negotiate and decide on all matters listed in </w:t>
      </w:r>
      <w:r w:rsidRPr="00D01DFE">
        <w:rPr>
          <w:lang w:val="en-GB"/>
        </w:rPr>
        <w:t>Section 6.3.1.</w:t>
      </w:r>
      <w:r w:rsidR="00D01DFE" w:rsidRPr="00D01DFE">
        <w:rPr>
          <w:lang w:val="en-GB"/>
        </w:rPr>
        <w:t>2</w:t>
      </w:r>
      <w:r w:rsidRPr="00D01DFE">
        <w:rPr>
          <w:lang w:val="en-GB"/>
        </w:rPr>
        <w:t>. of</w:t>
      </w:r>
      <w:r w:rsidRPr="00233114">
        <w:rPr>
          <w:lang w:val="en-GB"/>
        </w:rPr>
        <w:t xml:space="preserve"> this Consortium Agreement.</w:t>
      </w:r>
    </w:p>
    <w:p w14:paraId="49802F5B" w14:textId="70039A63" w:rsidR="00233114" w:rsidRDefault="00233114" w:rsidP="00233114">
      <w:pPr>
        <w:rPr>
          <w:lang w:val="en-GB"/>
        </w:rPr>
      </w:pPr>
      <w:r w:rsidRPr="00233114">
        <w:rPr>
          <w:lang w:val="en-GB"/>
        </w:rPr>
        <w:lastRenderedPageBreak/>
        <w:t>The Coordinator shall chair all meetings of the General Assembly, unless decided otherwise in a meeting of the General Assembly.</w:t>
      </w:r>
    </w:p>
    <w:p w14:paraId="5546C4F2" w14:textId="4FA93D65" w:rsidR="00233114" w:rsidRDefault="00233114" w:rsidP="00233114">
      <w:pPr>
        <w:rPr>
          <w:lang w:val="en-GB"/>
        </w:rPr>
      </w:pPr>
      <w:r w:rsidRPr="00233114">
        <w:rPr>
          <w:lang w:val="en-GB"/>
        </w:rPr>
        <w:t>The Parties agree to abide by all decisions of the General Assembly. This does not prevent the Parties from exercising their veto rights, according to Section 6.2.</w:t>
      </w:r>
      <w:r>
        <w:rPr>
          <w:lang w:val="en-GB"/>
        </w:rPr>
        <w:t>5</w:t>
      </w:r>
      <w:r w:rsidRPr="00233114">
        <w:rPr>
          <w:lang w:val="en-GB"/>
        </w:rPr>
        <w:t>.1, or from submitting a dispute to resolution in accordance with the provisions of Settlement of disputes in Section 11.8.</w:t>
      </w:r>
    </w:p>
    <w:p w14:paraId="177E7120" w14:textId="00E17DF2" w:rsidR="00233114" w:rsidRPr="009C2D81" w:rsidRDefault="00233114" w:rsidP="00233114">
      <w:pPr>
        <w:pStyle w:val="berschrift4"/>
        <w:rPr>
          <w:lang w:val="en-GB"/>
        </w:rPr>
      </w:pPr>
      <w:r>
        <w:rPr>
          <w:lang w:val="en-GB"/>
        </w:rPr>
        <w:t>Decisions of the General Assembly</w:t>
      </w:r>
      <w:r w:rsidRPr="009C2D81">
        <w:rPr>
          <w:lang w:val="en-GB"/>
        </w:rPr>
        <w:t>:</w:t>
      </w:r>
    </w:p>
    <w:bookmarkEnd w:id="49"/>
    <w:p w14:paraId="0F63EA3B" w14:textId="32B87639" w:rsidR="009C2D81" w:rsidRPr="009C2D81" w:rsidRDefault="009C2D81" w:rsidP="00C70B98">
      <w:pPr>
        <w:rPr>
          <w:lang w:val="en-GB"/>
        </w:rPr>
      </w:pPr>
      <w:r w:rsidRPr="009C2D81">
        <w:rPr>
          <w:lang w:val="en-GB"/>
        </w:rPr>
        <w:t xml:space="preserve">The </w:t>
      </w:r>
      <w:r w:rsidR="000079BF">
        <w:rPr>
          <w:lang w:val="en-GB"/>
        </w:rPr>
        <w:t>General Assembly</w:t>
      </w:r>
      <w:r w:rsidRPr="009C2D81">
        <w:rPr>
          <w:lang w:val="en-GB"/>
        </w:rPr>
        <w:t>, shall be free to act on its own initiative to formulate proposals and take decisions in accordance with the procedures set out herein.</w:t>
      </w:r>
    </w:p>
    <w:p w14:paraId="071D892B" w14:textId="27256F66" w:rsidR="009C2D81" w:rsidRPr="009C2D81" w:rsidRDefault="009C2D81" w:rsidP="00C70B98">
      <w:pPr>
        <w:rPr>
          <w:lang w:val="en-GB"/>
        </w:rPr>
      </w:pPr>
      <w:r w:rsidRPr="009C2D81">
        <w:rPr>
          <w:lang w:val="en-GB"/>
        </w:rPr>
        <w:t xml:space="preserve">The following decisions shall be taken by the </w:t>
      </w:r>
      <w:r w:rsidR="000079BF">
        <w:rPr>
          <w:lang w:val="en-GB"/>
        </w:rPr>
        <w:t>General Assembly</w:t>
      </w:r>
      <w:r w:rsidRPr="009C2D81">
        <w:rPr>
          <w:lang w:val="en-GB"/>
        </w:rPr>
        <w:t>:</w:t>
      </w:r>
    </w:p>
    <w:p w14:paraId="1323DEC9" w14:textId="77777777" w:rsidR="009C2D81" w:rsidRPr="009C2D81" w:rsidRDefault="009C2D81" w:rsidP="00204FE1">
      <w:pPr>
        <w:rPr>
          <w:lang w:val="en-GB"/>
        </w:rPr>
      </w:pPr>
      <w:r w:rsidRPr="009C2D81">
        <w:rPr>
          <w:lang w:val="en-GB"/>
        </w:rPr>
        <w:t>Content, finances and intellectual property rights</w:t>
      </w:r>
    </w:p>
    <w:p w14:paraId="62268648" w14:textId="77777777" w:rsidR="009C2D81" w:rsidRPr="009C2D81" w:rsidRDefault="009C2D81" w:rsidP="00995801">
      <w:pPr>
        <w:pStyle w:val="Aufzhlungszeichen"/>
        <w:rPr>
          <w:lang w:val="en-GB" w:eastAsia="de-DE"/>
        </w:rPr>
      </w:pPr>
      <w:r w:rsidRPr="009C2D81">
        <w:rPr>
          <w:lang w:val="en-GB" w:eastAsia="de-DE"/>
        </w:rPr>
        <w:t>Proposals for changes to Annexes 1 and 2 of the Grant Agreement to be agreed by the Granting Authority</w:t>
      </w:r>
    </w:p>
    <w:p w14:paraId="7AFA5A02" w14:textId="7371FEAA" w:rsidR="009C2D81" w:rsidRDefault="009C2D81" w:rsidP="00995801">
      <w:pPr>
        <w:pStyle w:val="Aufzhlungszeichen"/>
        <w:rPr>
          <w:lang w:val="en-GB" w:eastAsia="de-DE"/>
        </w:rPr>
      </w:pPr>
      <w:r w:rsidRPr="009C2D81">
        <w:rPr>
          <w:lang w:val="en-GB" w:eastAsia="de-DE"/>
        </w:rPr>
        <w:t xml:space="preserve">Changes to the Consortium Plan </w:t>
      </w:r>
    </w:p>
    <w:p w14:paraId="7743C7C0" w14:textId="0CCE95B9" w:rsidR="00A745D0" w:rsidRPr="004943CC" w:rsidRDefault="00A745D0" w:rsidP="00995801">
      <w:pPr>
        <w:pStyle w:val="Aufzhlungszeichen"/>
        <w:rPr>
          <w:lang w:val="en-GB" w:eastAsia="de-DE"/>
        </w:rPr>
      </w:pPr>
      <w:r w:rsidRPr="004943CC">
        <w:rPr>
          <w:lang w:val="en-GB" w:eastAsia="de-DE"/>
        </w:rPr>
        <w:t xml:space="preserve">All matters that </w:t>
      </w:r>
      <w:r w:rsidR="00621C55" w:rsidRPr="004943CC">
        <w:rPr>
          <w:lang w:val="en-GB" w:eastAsia="de-DE"/>
        </w:rPr>
        <w:t>will lead to an amendment of the Grant Agreement</w:t>
      </w:r>
    </w:p>
    <w:p w14:paraId="715C0778" w14:textId="77777777" w:rsidR="009C2D81" w:rsidRPr="009C2D81" w:rsidRDefault="009C2D81" w:rsidP="00995801">
      <w:pPr>
        <w:pStyle w:val="Aufzhlungszeichen"/>
        <w:rPr>
          <w:lang w:val="en-GB" w:eastAsia="de-DE"/>
        </w:rPr>
      </w:pPr>
      <w:r w:rsidRPr="009C2D81">
        <w:rPr>
          <w:lang w:val="en-GB" w:eastAsia="de-DE"/>
        </w:rPr>
        <w:t>Modifications or withdrawal of Background in Attachment 1 (Background Included)</w:t>
      </w:r>
    </w:p>
    <w:p w14:paraId="72977376" w14:textId="484B4845" w:rsidR="009C2D81" w:rsidRPr="009C2D81" w:rsidRDefault="009C2D81" w:rsidP="00995801">
      <w:pPr>
        <w:pStyle w:val="Aufzhlungszeichen"/>
        <w:rPr>
          <w:lang w:val="en-GB" w:eastAsia="de-DE"/>
        </w:rPr>
      </w:pPr>
      <w:r w:rsidRPr="009C2D81">
        <w:rPr>
          <w:lang w:val="en-GB" w:eastAsia="de-DE"/>
        </w:rPr>
        <w:t xml:space="preserve">Additions to Attachment 3 (List of Third Parties for simplified transfer according to Section </w:t>
      </w:r>
      <w:r w:rsidR="005D6B0C">
        <w:rPr>
          <w:lang w:val="en-GB" w:eastAsia="de-DE"/>
        </w:rPr>
        <w:t>8.3.2</w:t>
      </w:r>
      <w:r w:rsidRPr="009C2D81">
        <w:rPr>
          <w:lang w:val="en-GB" w:eastAsia="de-DE"/>
        </w:rPr>
        <w:t>)</w:t>
      </w:r>
    </w:p>
    <w:p w14:paraId="37357339" w14:textId="77777777" w:rsidR="009C2D81" w:rsidRPr="009C2D81" w:rsidRDefault="009C2D81" w:rsidP="00995801">
      <w:pPr>
        <w:pStyle w:val="Aufzhlungszeichen"/>
        <w:rPr>
          <w:lang w:val="en-GB" w:eastAsia="de-DE"/>
        </w:rPr>
      </w:pPr>
      <w:r w:rsidRPr="009C2D81">
        <w:rPr>
          <w:lang w:val="en-GB" w:eastAsia="de-DE"/>
        </w:rPr>
        <w:t>Additions to Attachment 4 (Identified entities under the same control)</w:t>
      </w:r>
    </w:p>
    <w:p w14:paraId="18922734" w14:textId="77777777" w:rsidR="009C2D81" w:rsidRPr="009C2D81" w:rsidRDefault="009C2D81" w:rsidP="00C70B98">
      <w:pPr>
        <w:rPr>
          <w:lang w:val="en-GB"/>
        </w:rPr>
      </w:pPr>
      <w:r w:rsidRPr="009C2D81">
        <w:rPr>
          <w:lang w:val="en-GB"/>
        </w:rPr>
        <w:t>Evolution of the consortium</w:t>
      </w:r>
    </w:p>
    <w:p w14:paraId="39F6B308" w14:textId="77777777" w:rsidR="009C2D81" w:rsidRPr="009C2D81" w:rsidRDefault="009C2D81" w:rsidP="00995801">
      <w:pPr>
        <w:pStyle w:val="Aufzhlungszeichen"/>
        <w:rPr>
          <w:lang w:val="en-GB" w:eastAsia="de-DE"/>
        </w:rPr>
      </w:pPr>
      <w:r w:rsidRPr="009C2D81">
        <w:rPr>
          <w:lang w:val="en-GB" w:eastAsia="de-DE"/>
        </w:rPr>
        <w:t>Entry of a new Party to the Project and approval of the settlement on the conditions of the accession of such a new Party</w:t>
      </w:r>
    </w:p>
    <w:p w14:paraId="483F1C23" w14:textId="77777777" w:rsidR="009C2D81" w:rsidRPr="009C2D81" w:rsidRDefault="009C2D81" w:rsidP="00995801">
      <w:pPr>
        <w:pStyle w:val="Aufzhlungszeichen"/>
        <w:rPr>
          <w:lang w:val="en-GB" w:eastAsia="de-DE"/>
        </w:rPr>
      </w:pPr>
      <w:r w:rsidRPr="009C2D81">
        <w:rPr>
          <w:lang w:val="en-GB" w:eastAsia="de-DE"/>
        </w:rPr>
        <w:t>Withdrawal of a Party from the Project and the approval of the settlement on the conditions of the withdrawal</w:t>
      </w:r>
    </w:p>
    <w:p w14:paraId="29D0C65A" w14:textId="77777777" w:rsidR="009C2D81" w:rsidRPr="009C2D81" w:rsidRDefault="009C2D81" w:rsidP="00995801">
      <w:pPr>
        <w:pStyle w:val="Aufzhlungszeichen"/>
        <w:rPr>
          <w:lang w:val="en-GB" w:eastAsia="de-DE"/>
        </w:rPr>
      </w:pPr>
      <w:r w:rsidRPr="009C2D81">
        <w:rPr>
          <w:lang w:val="en-GB" w:eastAsia="de-DE"/>
        </w:rPr>
        <w:t>Proposal to the Granting Authority for a change of the Coordinator</w:t>
      </w:r>
    </w:p>
    <w:p w14:paraId="49563732" w14:textId="77777777" w:rsidR="009C2D81" w:rsidRPr="009C2D81" w:rsidRDefault="009C2D81" w:rsidP="00995801">
      <w:pPr>
        <w:pStyle w:val="Aufzhlungszeichen"/>
        <w:rPr>
          <w:lang w:val="en-GB" w:eastAsia="de-DE"/>
        </w:rPr>
      </w:pPr>
      <w:r w:rsidRPr="009C2D81">
        <w:rPr>
          <w:lang w:val="en-GB" w:eastAsia="de-DE"/>
        </w:rPr>
        <w:t>Proposal to the Granting Authority for suspension of all or part of the Project</w:t>
      </w:r>
    </w:p>
    <w:p w14:paraId="0B906477" w14:textId="77777777" w:rsidR="009C2D81" w:rsidRPr="009C2D81" w:rsidRDefault="009C2D81" w:rsidP="00995801">
      <w:pPr>
        <w:pStyle w:val="Aufzhlungszeichen"/>
        <w:rPr>
          <w:lang w:val="en-GB" w:eastAsia="de-DE"/>
        </w:rPr>
      </w:pPr>
      <w:r w:rsidRPr="009C2D81">
        <w:rPr>
          <w:lang w:val="en-GB" w:eastAsia="de-DE"/>
        </w:rPr>
        <w:t>Proposal to the Granting Authority for termination of the Project and the Consortium Agreement</w:t>
      </w:r>
    </w:p>
    <w:p w14:paraId="7FCCBDFD" w14:textId="77777777" w:rsidR="003B4101" w:rsidRDefault="003B4101" w:rsidP="003B4101">
      <w:pPr>
        <w:pStyle w:val="Aufzhlungszeichen"/>
        <w:numPr>
          <w:ilvl w:val="0"/>
          <w:numId w:val="0"/>
        </w:numPr>
        <w:rPr>
          <w:lang w:val="en-GB" w:eastAsia="de-DE"/>
        </w:rPr>
      </w:pPr>
    </w:p>
    <w:p w14:paraId="3ACA778D" w14:textId="71525D28" w:rsidR="003B4101" w:rsidRDefault="003B4101" w:rsidP="003B4101">
      <w:pPr>
        <w:pStyle w:val="Aufzhlungszeichen"/>
        <w:numPr>
          <w:ilvl w:val="0"/>
          <w:numId w:val="0"/>
        </w:numPr>
        <w:rPr>
          <w:lang w:val="en-GB" w:eastAsia="de-DE"/>
        </w:rPr>
      </w:pPr>
      <w:bookmarkStart w:id="50" w:name="_Hlk146540670"/>
      <w:r>
        <w:rPr>
          <w:lang w:val="en-GB" w:eastAsia="de-DE"/>
        </w:rPr>
        <w:t>Breach, defaulting party status and litigation</w:t>
      </w:r>
    </w:p>
    <w:p w14:paraId="04591E8A" w14:textId="77777777" w:rsidR="003B4101" w:rsidRDefault="003B4101" w:rsidP="003B4101">
      <w:pPr>
        <w:pStyle w:val="Aufzhlungszeichen"/>
        <w:numPr>
          <w:ilvl w:val="0"/>
          <w:numId w:val="0"/>
        </w:numPr>
        <w:rPr>
          <w:lang w:val="en-GB" w:eastAsia="de-DE"/>
        </w:rPr>
      </w:pPr>
    </w:p>
    <w:p w14:paraId="69F53E17" w14:textId="77777777" w:rsidR="003B4101" w:rsidRDefault="003B4101" w:rsidP="003B4101">
      <w:pPr>
        <w:pStyle w:val="Aufzhlungszeichen"/>
        <w:rPr>
          <w:lang w:val="en-GB" w:eastAsia="de-DE"/>
        </w:rPr>
      </w:pPr>
      <w:r>
        <w:rPr>
          <w:lang w:val="en-GB" w:eastAsia="de-DE"/>
        </w:rPr>
        <w:t xml:space="preserve">Identification of a breach by a Party of its obligations under this Consortium Agreement or the Grant Agreement </w:t>
      </w:r>
    </w:p>
    <w:bookmarkEnd w:id="50"/>
    <w:p w14:paraId="005BEDC6" w14:textId="77777777" w:rsidR="003B4101" w:rsidRDefault="003B4101" w:rsidP="003B4101">
      <w:pPr>
        <w:pStyle w:val="Aufzhlungszeichen"/>
        <w:rPr>
          <w:lang w:val="en-GB" w:eastAsia="de-DE"/>
        </w:rPr>
      </w:pPr>
      <w:r>
        <w:rPr>
          <w:lang w:val="en-GB" w:eastAsia="de-DE"/>
        </w:rPr>
        <w:t xml:space="preserve">Declaration of a Party to be a Defaulting Party </w:t>
      </w:r>
    </w:p>
    <w:p w14:paraId="61BD6A3E" w14:textId="77777777" w:rsidR="003B4101" w:rsidRDefault="003B4101" w:rsidP="003B4101">
      <w:pPr>
        <w:pStyle w:val="Aufzhlungszeichen"/>
        <w:rPr>
          <w:lang w:val="en-GB" w:eastAsia="de-DE"/>
        </w:rPr>
      </w:pPr>
      <w:r>
        <w:rPr>
          <w:lang w:val="en-GB" w:eastAsia="de-DE"/>
        </w:rPr>
        <w:t>Remedies to be performed by a Defaulting Party</w:t>
      </w:r>
    </w:p>
    <w:p w14:paraId="3AA1B7E6" w14:textId="77777777" w:rsidR="003B4101" w:rsidRDefault="003B4101" w:rsidP="003B4101">
      <w:pPr>
        <w:pStyle w:val="Aufzhlungszeichen"/>
        <w:rPr>
          <w:lang w:val="en-GB" w:eastAsia="de-DE"/>
        </w:rPr>
      </w:pPr>
      <w:r>
        <w:rPr>
          <w:lang w:val="en-GB" w:eastAsia="de-DE"/>
        </w:rPr>
        <w:t>Termination of a Defaulting Party’s participation in the consortium and measures relating thereto</w:t>
      </w:r>
    </w:p>
    <w:p w14:paraId="6918BF94" w14:textId="3051BDCA" w:rsidR="003B4101" w:rsidRDefault="003B4101" w:rsidP="003B4101">
      <w:pPr>
        <w:pStyle w:val="Aufzhlungszeichen"/>
        <w:rPr>
          <w:lang w:val="en-GB" w:eastAsia="de-DE"/>
        </w:rPr>
      </w:pPr>
      <w:r>
        <w:rPr>
          <w:lang w:val="en-GB" w:eastAsia="de-DE"/>
        </w:rPr>
        <w:t>Steps to be taken for litigation purposes and the coverage of litigation costs in case of joint claims of the parties of the consortium against a Party (Section 7.1.4)</w:t>
      </w:r>
    </w:p>
    <w:p w14:paraId="5021E549" w14:textId="77777777" w:rsidR="00E57547" w:rsidRDefault="00E57547" w:rsidP="00E57547">
      <w:pPr>
        <w:pStyle w:val="Aufzhlungszeichen"/>
        <w:numPr>
          <w:ilvl w:val="0"/>
          <w:numId w:val="0"/>
        </w:numPr>
        <w:rPr>
          <w:lang w:val="en-GB" w:eastAsia="de-DE"/>
        </w:rPr>
      </w:pPr>
    </w:p>
    <w:p w14:paraId="4C2633EB" w14:textId="3CCE8B2B" w:rsidR="00E57547" w:rsidRDefault="00E57547" w:rsidP="00E57547">
      <w:pPr>
        <w:pStyle w:val="Aufzhlungszeichen"/>
        <w:numPr>
          <w:ilvl w:val="0"/>
          <w:numId w:val="0"/>
        </w:numPr>
        <w:rPr>
          <w:lang w:val="en-GB" w:eastAsia="de-DE"/>
        </w:rPr>
      </w:pPr>
      <w:r>
        <w:rPr>
          <w:lang w:val="en-GB" w:eastAsia="de-DE"/>
        </w:rPr>
        <w:t>Appointment or Replacement of</w:t>
      </w:r>
    </w:p>
    <w:p w14:paraId="70A2AEC3" w14:textId="77777777" w:rsidR="00E57547" w:rsidRDefault="00E57547" w:rsidP="00E57547">
      <w:pPr>
        <w:pStyle w:val="Aufzhlungszeichen"/>
        <w:numPr>
          <w:ilvl w:val="0"/>
          <w:numId w:val="0"/>
        </w:numPr>
        <w:rPr>
          <w:lang w:val="en-GB" w:eastAsia="de-DE"/>
        </w:rPr>
      </w:pPr>
    </w:p>
    <w:p w14:paraId="4F5504B9" w14:textId="77777777" w:rsidR="00E57547" w:rsidRDefault="00E57547" w:rsidP="00E57547">
      <w:pPr>
        <w:pStyle w:val="Aufzhlungszeichen"/>
        <w:rPr>
          <w:lang w:val="en-GB" w:eastAsia="de-DE"/>
        </w:rPr>
      </w:pPr>
      <w:r>
        <w:rPr>
          <w:lang w:val="en-GB" w:eastAsia="de-DE"/>
        </w:rPr>
        <w:t>Work Package Leaders</w:t>
      </w:r>
    </w:p>
    <w:p w14:paraId="2C175A5D" w14:textId="0A24A0AB" w:rsidR="00E57547" w:rsidRDefault="00E57547" w:rsidP="00E57547">
      <w:pPr>
        <w:pStyle w:val="Aufzhlungszeichen"/>
        <w:rPr>
          <w:lang w:val="en-GB" w:eastAsia="de-DE"/>
        </w:rPr>
      </w:pPr>
      <w:r>
        <w:rPr>
          <w:lang w:val="en-GB" w:eastAsia="de-DE"/>
        </w:rPr>
        <w:t xml:space="preserve">Advisory Board of Stakeholders members </w:t>
      </w:r>
    </w:p>
    <w:p w14:paraId="3A346DAE" w14:textId="08607079" w:rsidR="00E90DF0" w:rsidRDefault="00E90DF0" w:rsidP="00E90DF0">
      <w:pPr>
        <w:pStyle w:val="Aufzhlungszeichen"/>
        <w:numPr>
          <w:ilvl w:val="0"/>
          <w:numId w:val="0"/>
        </w:numPr>
        <w:ind w:left="720" w:hanging="360"/>
        <w:rPr>
          <w:lang w:val="en-GB" w:eastAsia="de-DE"/>
        </w:rPr>
      </w:pPr>
    </w:p>
    <w:p w14:paraId="1FD2CDE7" w14:textId="042DBE56" w:rsidR="001202AC" w:rsidRDefault="001202AC" w:rsidP="001202AC">
      <w:pPr>
        <w:pStyle w:val="berschrift3"/>
        <w:rPr>
          <w:lang w:val="en-GB"/>
        </w:rPr>
      </w:pPr>
      <w:r>
        <w:rPr>
          <w:lang w:val="en-GB"/>
        </w:rPr>
        <w:lastRenderedPageBreak/>
        <w:t>Steering Committee</w:t>
      </w:r>
    </w:p>
    <w:p w14:paraId="4EE4D325" w14:textId="635FF101" w:rsidR="001202AC" w:rsidRDefault="001202AC" w:rsidP="001202AC">
      <w:pPr>
        <w:pStyle w:val="Aufzhlungszeichen"/>
        <w:numPr>
          <w:ilvl w:val="0"/>
          <w:numId w:val="0"/>
        </w:numPr>
        <w:ind w:left="720" w:hanging="720"/>
        <w:rPr>
          <w:lang w:val="en-GB" w:eastAsia="de-DE"/>
        </w:rPr>
      </w:pPr>
      <w:r w:rsidRPr="001202AC">
        <w:rPr>
          <w:lang w:val="en-GB" w:eastAsia="de-DE"/>
        </w:rPr>
        <w:t>In addition to the rules in Section 6.2, the following rules shall apply:</w:t>
      </w:r>
    </w:p>
    <w:p w14:paraId="1CBF4519" w14:textId="77777777" w:rsidR="00D01DFE" w:rsidRPr="00D01DFE" w:rsidRDefault="00D01DFE" w:rsidP="00D01DFE">
      <w:pPr>
        <w:keepNext/>
        <w:keepLines/>
        <w:numPr>
          <w:ilvl w:val="3"/>
          <w:numId w:val="22"/>
        </w:numPr>
        <w:spacing w:before="200"/>
        <w:outlineLvl w:val="3"/>
        <w:rPr>
          <w:rFonts w:eastAsiaTheme="majorEastAsia" w:cstheme="majorBidi"/>
          <w:bCs/>
          <w:iCs/>
        </w:rPr>
      </w:pPr>
      <w:r w:rsidRPr="00D01DFE">
        <w:rPr>
          <w:rFonts w:eastAsiaTheme="majorEastAsia" w:cstheme="majorBidi"/>
          <w:bCs/>
          <w:iCs/>
        </w:rPr>
        <w:t>Members</w:t>
      </w:r>
    </w:p>
    <w:p w14:paraId="70CA86DA" w14:textId="5E403FDB" w:rsidR="00D01DFE" w:rsidRPr="00D01DFE" w:rsidRDefault="00D01DFE" w:rsidP="00D01DFE">
      <w:r w:rsidRPr="00D01DFE">
        <w:t xml:space="preserve">The </w:t>
      </w:r>
      <w:r>
        <w:t>Steering</w:t>
      </w:r>
      <w:r w:rsidRPr="00D01DFE">
        <w:t xml:space="preserve"> Committee shall consist of the Coordinator, </w:t>
      </w:r>
      <w:r>
        <w:t>the</w:t>
      </w:r>
      <w:r w:rsidRPr="00D01DFE">
        <w:t xml:space="preserve"> WP Leaders and </w:t>
      </w:r>
      <w:r>
        <w:t>representatives of the Advisory Board of Stakeholders</w:t>
      </w:r>
      <w:r w:rsidRPr="00D01DFE">
        <w:t>. Only one representative per WP is needed (leader or co-leader).</w:t>
      </w:r>
    </w:p>
    <w:p w14:paraId="24A45C6F" w14:textId="368D3CBD" w:rsidR="00D01DFE" w:rsidRPr="00D01DFE" w:rsidRDefault="00D01DFE" w:rsidP="00D01DFE">
      <w:r w:rsidRPr="00D01DFE">
        <w:t xml:space="preserve">The Coordinator shall chair all meetings of the </w:t>
      </w:r>
      <w:r>
        <w:t>Steering</w:t>
      </w:r>
      <w:r w:rsidRPr="00D01DFE">
        <w:t xml:space="preserve"> Co</w:t>
      </w:r>
      <w:r>
        <w:t>m</w:t>
      </w:r>
      <w:r w:rsidRPr="00D01DFE">
        <w:t>mittee, unless decided otherwise by a majority of two-thirds.</w:t>
      </w:r>
    </w:p>
    <w:p w14:paraId="507ADA87" w14:textId="77777777" w:rsidR="00D01DFE" w:rsidRPr="00D01DFE" w:rsidRDefault="00D01DFE" w:rsidP="00D01DFE">
      <w:pPr>
        <w:keepNext/>
        <w:keepLines/>
        <w:numPr>
          <w:ilvl w:val="3"/>
          <w:numId w:val="22"/>
        </w:numPr>
        <w:spacing w:before="200"/>
        <w:outlineLvl w:val="3"/>
        <w:rPr>
          <w:rFonts w:eastAsiaTheme="majorEastAsia" w:cstheme="majorBidi"/>
          <w:bCs/>
          <w:iCs/>
        </w:rPr>
      </w:pPr>
      <w:r w:rsidRPr="00D01DFE">
        <w:rPr>
          <w:rFonts w:eastAsiaTheme="majorEastAsia" w:cstheme="majorBidi"/>
          <w:bCs/>
          <w:iCs/>
        </w:rPr>
        <w:t>Minutes</w:t>
      </w:r>
      <w:r w:rsidRPr="00D01DFE">
        <w:rPr>
          <w:rFonts w:eastAsiaTheme="majorEastAsia" w:cstheme="majorBidi"/>
          <w:bCs/>
          <w:iCs/>
          <w:spacing w:val="-6"/>
        </w:rPr>
        <w:t xml:space="preserve"> </w:t>
      </w:r>
      <w:r w:rsidRPr="00D01DFE">
        <w:rPr>
          <w:rFonts w:eastAsiaTheme="majorEastAsia" w:cstheme="majorBidi"/>
          <w:bCs/>
          <w:iCs/>
          <w:spacing w:val="-3"/>
        </w:rPr>
        <w:t>of</w:t>
      </w:r>
      <w:r w:rsidRPr="00D01DFE">
        <w:rPr>
          <w:rFonts w:eastAsiaTheme="majorEastAsia" w:cstheme="majorBidi"/>
          <w:bCs/>
          <w:iCs/>
          <w:spacing w:val="-5"/>
        </w:rPr>
        <w:t xml:space="preserve"> </w:t>
      </w:r>
      <w:r w:rsidRPr="00D01DFE">
        <w:rPr>
          <w:rFonts w:eastAsiaTheme="majorEastAsia" w:cstheme="majorBidi"/>
          <w:bCs/>
          <w:iCs/>
        </w:rPr>
        <w:t>meetings</w:t>
      </w:r>
    </w:p>
    <w:p w14:paraId="141E3C78" w14:textId="61DEAC84" w:rsidR="00D01DFE" w:rsidRPr="00D01DFE" w:rsidRDefault="00D01DFE" w:rsidP="00D01DFE">
      <w:r w:rsidRPr="00D01DFE">
        <w:t xml:space="preserve">Minutes of </w:t>
      </w:r>
      <w:r>
        <w:t>Steering</w:t>
      </w:r>
      <w:r w:rsidRPr="00D01DFE">
        <w:t xml:space="preserve"> Co</w:t>
      </w:r>
      <w:r>
        <w:t>m</w:t>
      </w:r>
      <w:r w:rsidRPr="00D01DFE">
        <w:t>mittee meetings, once accepted, shall be sent by the Coordinator to the General Assembly Members for information.</w:t>
      </w:r>
    </w:p>
    <w:p w14:paraId="67028FBF" w14:textId="77777777" w:rsidR="00D01DFE" w:rsidRPr="00D01DFE" w:rsidRDefault="00D01DFE" w:rsidP="00D01DFE">
      <w:pPr>
        <w:keepNext/>
        <w:keepLines/>
        <w:numPr>
          <w:ilvl w:val="3"/>
          <w:numId w:val="22"/>
        </w:numPr>
        <w:spacing w:before="200"/>
        <w:outlineLvl w:val="3"/>
        <w:rPr>
          <w:rFonts w:eastAsiaTheme="majorEastAsia" w:cstheme="majorBidi"/>
          <w:bCs/>
          <w:iCs/>
        </w:rPr>
      </w:pPr>
      <w:r w:rsidRPr="00D01DFE">
        <w:rPr>
          <w:rFonts w:eastAsiaTheme="majorEastAsia" w:cstheme="majorBidi"/>
          <w:bCs/>
          <w:iCs/>
        </w:rPr>
        <w:t>Tasks</w:t>
      </w:r>
    </w:p>
    <w:p w14:paraId="68518F84" w14:textId="77777777" w:rsidR="00D01DFE" w:rsidRPr="00D01DFE" w:rsidRDefault="00D01DFE" w:rsidP="00D01DFE">
      <w:pPr>
        <w:keepNext/>
        <w:keepLines/>
        <w:numPr>
          <w:ilvl w:val="4"/>
          <w:numId w:val="22"/>
        </w:numPr>
        <w:spacing w:before="200"/>
        <w:outlineLvl w:val="4"/>
        <w:rPr>
          <w:rFonts w:eastAsiaTheme="majorEastAsia" w:cstheme="majorBidi"/>
        </w:rPr>
      </w:pPr>
      <w:r w:rsidRPr="00D01DFE">
        <w:rPr>
          <w:rFonts w:eastAsiaTheme="majorEastAsia" w:cstheme="majorBidi"/>
        </w:rPr>
        <w:t> </w:t>
      </w:r>
    </w:p>
    <w:p w14:paraId="1BFBA1D5" w14:textId="567EBD0F" w:rsidR="00D01DFE" w:rsidRPr="00D01DFE" w:rsidRDefault="00D01DFE" w:rsidP="00D01DFE">
      <w:r w:rsidRPr="00D01DFE">
        <w:t xml:space="preserve">The </w:t>
      </w:r>
      <w:r>
        <w:t>Steering</w:t>
      </w:r>
      <w:r w:rsidRPr="00D01DFE">
        <w:t xml:space="preserve"> Committee shall prepare the meetings, propose decisions and prepare the agenda of the General Assembly according to Section </w:t>
      </w:r>
      <w:r w:rsidRPr="00D01DFE">
        <w:fldChar w:fldCharType="begin"/>
      </w:r>
      <w:r w:rsidRPr="00D01DFE">
        <w:instrText xml:space="preserve"> REF _Ref90285512 \r \h </w:instrText>
      </w:r>
      <w:r w:rsidRPr="00D01DFE">
        <w:fldChar w:fldCharType="separate"/>
      </w:r>
      <w:r w:rsidRPr="00D01DFE">
        <w:t>6.3.1.2</w:t>
      </w:r>
      <w:r w:rsidRPr="00D01DFE">
        <w:fldChar w:fldCharType="end"/>
      </w:r>
      <w:r w:rsidRPr="00D01DFE">
        <w:t>.</w:t>
      </w:r>
    </w:p>
    <w:p w14:paraId="1F7C2AEB" w14:textId="77777777" w:rsidR="00D01DFE" w:rsidRPr="00D01DFE" w:rsidRDefault="00D01DFE" w:rsidP="00D01DFE">
      <w:pPr>
        <w:keepNext/>
        <w:keepLines/>
        <w:numPr>
          <w:ilvl w:val="4"/>
          <w:numId w:val="22"/>
        </w:numPr>
        <w:spacing w:before="200"/>
        <w:outlineLvl w:val="4"/>
        <w:rPr>
          <w:rFonts w:eastAsiaTheme="majorEastAsia" w:cstheme="majorBidi"/>
        </w:rPr>
      </w:pPr>
      <w:r w:rsidRPr="00D01DFE">
        <w:rPr>
          <w:rFonts w:eastAsiaTheme="majorEastAsia" w:cstheme="majorBidi"/>
        </w:rPr>
        <w:t> </w:t>
      </w:r>
    </w:p>
    <w:p w14:paraId="7987383C" w14:textId="18C5EE81" w:rsidR="00D01DFE" w:rsidRPr="00D01DFE" w:rsidRDefault="00D01DFE" w:rsidP="00D01DFE">
      <w:r w:rsidRPr="00D01DFE">
        <w:t xml:space="preserve">The </w:t>
      </w:r>
      <w:r>
        <w:t>Steering</w:t>
      </w:r>
      <w:r w:rsidRPr="00D01DFE">
        <w:t xml:space="preserve"> Committee shall seek a consensus among the Parties.</w:t>
      </w:r>
    </w:p>
    <w:p w14:paraId="53853ED8" w14:textId="77777777" w:rsidR="00D01DFE" w:rsidRPr="00D01DFE" w:rsidRDefault="00D01DFE" w:rsidP="00D01DFE">
      <w:pPr>
        <w:keepNext/>
        <w:keepLines/>
        <w:numPr>
          <w:ilvl w:val="4"/>
          <w:numId w:val="22"/>
        </w:numPr>
        <w:spacing w:before="200"/>
        <w:outlineLvl w:val="4"/>
        <w:rPr>
          <w:rFonts w:eastAsiaTheme="majorEastAsia" w:cstheme="majorBidi"/>
        </w:rPr>
      </w:pPr>
      <w:r w:rsidRPr="00D01DFE">
        <w:rPr>
          <w:rFonts w:eastAsiaTheme="majorEastAsia" w:cstheme="majorBidi"/>
        </w:rPr>
        <w:t> </w:t>
      </w:r>
    </w:p>
    <w:p w14:paraId="39C8D7C9" w14:textId="10ACCFA4" w:rsidR="00D01DFE" w:rsidRPr="00D01DFE" w:rsidRDefault="00D01DFE" w:rsidP="00D01DFE">
      <w:pPr>
        <w:rPr>
          <w:spacing w:val="-3"/>
        </w:rPr>
      </w:pPr>
      <w:r w:rsidRPr="00D01DFE">
        <w:rPr>
          <w:spacing w:val="-3"/>
        </w:rPr>
        <w:t xml:space="preserve">The </w:t>
      </w:r>
      <w:r>
        <w:rPr>
          <w:spacing w:val="-3"/>
        </w:rPr>
        <w:t>Steering</w:t>
      </w:r>
      <w:r w:rsidRPr="00D01DFE">
        <w:rPr>
          <w:spacing w:val="-3"/>
        </w:rPr>
        <w:t xml:space="preserve"> </w:t>
      </w:r>
      <w:r w:rsidRPr="00D01DFE">
        <w:t>Committee</w:t>
      </w:r>
      <w:r w:rsidRPr="00D01DFE">
        <w:rPr>
          <w:spacing w:val="-3"/>
        </w:rPr>
        <w:t xml:space="preserve"> shall be responsible for the proper execution and implementation of the decisions of the General Assembly.</w:t>
      </w:r>
    </w:p>
    <w:p w14:paraId="690B0266" w14:textId="77777777" w:rsidR="00D01DFE" w:rsidRPr="00D01DFE" w:rsidRDefault="00D01DFE" w:rsidP="00D01DFE">
      <w:pPr>
        <w:keepNext/>
        <w:keepLines/>
        <w:numPr>
          <w:ilvl w:val="4"/>
          <w:numId w:val="22"/>
        </w:numPr>
        <w:spacing w:before="200"/>
        <w:outlineLvl w:val="4"/>
        <w:rPr>
          <w:rFonts w:eastAsiaTheme="majorEastAsia" w:cstheme="majorBidi"/>
        </w:rPr>
      </w:pPr>
      <w:r w:rsidRPr="00D01DFE">
        <w:rPr>
          <w:rFonts w:eastAsiaTheme="majorEastAsia" w:cstheme="majorBidi"/>
        </w:rPr>
        <w:t> </w:t>
      </w:r>
    </w:p>
    <w:p w14:paraId="6667EEBA" w14:textId="5AE4A3BB" w:rsidR="00D01DFE" w:rsidRPr="00D01DFE" w:rsidRDefault="00D01DFE" w:rsidP="00D01DFE">
      <w:r w:rsidRPr="00D01DFE">
        <w:t xml:space="preserve">The </w:t>
      </w:r>
      <w:r>
        <w:t>Steering</w:t>
      </w:r>
      <w:r w:rsidRPr="00D01DFE">
        <w:t xml:space="preserve"> Committee shall monitor the effective and efficient implementation of the Project.</w:t>
      </w:r>
    </w:p>
    <w:p w14:paraId="3C3E3016" w14:textId="77777777" w:rsidR="00D01DFE" w:rsidRPr="00D01DFE" w:rsidRDefault="00D01DFE" w:rsidP="00D01DFE">
      <w:pPr>
        <w:keepNext/>
        <w:keepLines/>
        <w:numPr>
          <w:ilvl w:val="4"/>
          <w:numId w:val="22"/>
        </w:numPr>
        <w:spacing w:before="200"/>
        <w:outlineLvl w:val="4"/>
        <w:rPr>
          <w:rFonts w:eastAsiaTheme="majorEastAsia" w:cstheme="majorBidi"/>
        </w:rPr>
      </w:pPr>
      <w:r w:rsidRPr="00D01DFE">
        <w:rPr>
          <w:rFonts w:eastAsiaTheme="majorEastAsia" w:cstheme="majorBidi"/>
        </w:rPr>
        <w:t> </w:t>
      </w:r>
    </w:p>
    <w:p w14:paraId="38C77FA7" w14:textId="2A1E8353" w:rsidR="00D01DFE" w:rsidRPr="00D01DFE" w:rsidRDefault="00D01DFE" w:rsidP="00D01DFE">
      <w:r w:rsidRPr="00D01DFE">
        <w:t xml:space="preserve">In addition, the </w:t>
      </w:r>
      <w:r>
        <w:t>Steering</w:t>
      </w:r>
      <w:r w:rsidRPr="00D01DFE">
        <w:t xml:space="preserve"> Committee shall collect information at least every 6 months on the progress of the Project, examine that information to assess the compliance of the Project with the Consortium Plan and, if necessary, propose modifications of the Consortium Plan to the General Assembly.</w:t>
      </w:r>
    </w:p>
    <w:p w14:paraId="58790454" w14:textId="77777777" w:rsidR="00D01DFE" w:rsidRPr="00D01DFE" w:rsidRDefault="00D01DFE" w:rsidP="00D01DFE">
      <w:pPr>
        <w:keepNext/>
        <w:keepLines/>
        <w:numPr>
          <w:ilvl w:val="4"/>
          <w:numId w:val="22"/>
        </w:numPr>
        <w:spacing w:before="200"/>
        <w:outlineLvl w:val="4"/>
        <w:rPr>
          <w:rFonts w:eastAsiaTheme="majorEastAsia" w:cstheme="majorBidi"/>
        </w:rPr>
      </w:pPr>
      <w:r w:rsidRPr="00D01DFE">
        <w:rPr>
          <w:rFonts w:eastAsiaTheme="majorEastAsia" w:cstheme="majorBidi"/>
        </w:rPr>
        <w:t> </w:t>
      </w:r>
    </w:p>
    <w:p w14:paraId="35A8027A" w14:textId="5EED1116" w:rsidR="00D01DFE" w:rsidRPr="00D01DFE" w:rsidRDefault="00D01DFE" w:rsidP="00D01DFE">
      <w:r w:rsidRPr="00D01DFE">
        <w:t xml:space="preserve">The </w:t>
      </w:r>
      <w:r>
        <w:t>Steering</w:t>
      </w:r>
      <w:r w:rsidRPr="00D01DFE">
        <w:t xml:space="preserve"> Committee shall:</w:t>
      </w:r>
    </w:p>
    <w:p w14:paraId="0973D4BF" w14:textId="77777777" w:rsidR="00D01DFE" w:rsidRPr="00D01DFE" w:rsidRDefault="00D01DFE" w:rsidP="00D01DFE">
      <w:pPr>
        <w:numPr>
          <w:ilvl w:val="0"/>
          <w:numId w:val="39"/>
        </w:numPr>
        <w:contextualSpacing/>
        <w:rPr>
          <w:lang w:eastAsia="de-DE"/>
        </w:rPr>
      </w:pPr>
      <w:r w:rsidRPr="00D01DFE">
        <w:rPr>
          <w:lang w:eastAsia="de-DE"/>
        </w:rPr>
        <w:t>support the Coordinator in preparing meetings with the Granting Authority and in preparing related data and deliverables</w:t>
      </w:r>
    </w:p>
    <w:p w14:paraId="3BB54F5F" w14:textId="47B56231" w:rsidR="00D01DFE" w:rsidRPr="00D01DFE" w:rsidRDefault="00D01DFE" w:rsidP="00D01DFE">
      <w:pPr>
        <w:numPr>
          <w:ilvl w:val="0"/>
          <w:numId w:val="39"/>
        </w:numPr>
        <w:contextualSpacing/>
        <w:rPr>
          <w:rFonts w:eastAsiaTheme="minorEastAsia"/>
          <w:lang w:eastAsia="de-DE"/>
        </w:rPr>
      </w:pPr>
      <w:r w:rsidRPr="00D01DFE">
        <w:rPr>
          <w:lang w:eastAsia="de-DE"/>
        </w:rPr>
        <w:t xml:space="preserve">prepare the content and timing of press releases and joint publications by the consortium or proposed by the Granting Authority in respect of the procedures of the Grant Agreement Article 17 and Annex 5 Section “Communication, Dissemination, Open Science and Visibility” and of Section </w:t>
      </w:r>
      <w:r w:rsidRPr="00D01DFE">
        <w:rPr>
          <w:lang w:eastAsia="de-DE"/>
        </w:rPr>
        <w:fldChar w:fldCharType="begin"/>
      </w:r>
      <w:r w:rsidRPr="00D01DFE">
        <w:rPr>
          <w:lang w:eastAsia="de-DE"/>
        </w:rPr>
        <w:instrText xml:space="preserve"> REF _Ref90285636 \r \h </w:instrText>
      </w:r>
      <w:r w:rsidRPr="00D01DFE">
        <w:rPr>
          <w:lang w:eastAsia="de-DE"/>
        </w:rPr>
      </w:r>
      <w:r w:rsidRPr="00D01DFE">
        <w:rPr>
          <w:lang w:eastAsia="de-DE"/>
        </w:rPr>
        <w:fldChar w:fldCharType="separate"/>
      </w:r>
      <w:r w:rsidRPr="00D01DFE">
        <w:rPr>
          <w:lang w:eastAsia="de-DE"/>
        </w:rPr>
        <w:t>8</w:t>
      </w:r>
      <w:r w:rsidRPr="00D01DFE">
        <w:rPr>
          <w:lang w:eastAsia="de-DE"/>
        </w:rPr>
        <w:fldChar w:fldCharType="end"/>
      </w:r>
      <w:r w:rsidRPr="00D01DFE">
        <w:rPr>
          <w:lang w:eastAsia="de-DE"/>
        </w:rPr>
        <w:t xml:space="preserve"> of this Consortium Agreement.</w:t>
      </w:r>
    </w:p>
    <w:p w14:paraId="1484CC8B" w14:textId="77777777" w:rsidR="00D01DFE" w:rsidRPr="00D01DFE" w:rsidRDefault="00D01DFE" w:rsidP="00D01DFE">
      <w:pPr>
        <w:ind w:left="720"/>
        <w:contextualSpacing/>
        <w:rPr>
          <w:rFonts w:eastAsiaTheme="minorEastAsia"/>
          <w:lang w:eastAsia="de-DE"/>
        </w:rPr>
      </w:pPr>
    </w:p>
    <w:p w14:paraId="35B2BAE4" w14:textId="77777777" w:rsidR="00D01DFE" w:rsidRPr="00D01DFE" w:rsidRDefault="00D01DFE" w:rsidP="00D01DFE">
      <w:pPr>
        <w:keepNext/>
        <w:keepLines/>
        <w:numPr>
          <w:ilvl w:val="4"/>
          <w:numId w:val="22"/>
        </w:numPr>
        <w:spacing w:before="200"/>
        <w:outlineLvl w:val="4"/>
        <w:rPr>
          <w:rFonts w:eastAsiaTheme="majorEastAsia" w:cstheme="majorBidi"/>
        </w:rPr>
      </w:pPr>
      <w:r w:rsidRPr="00D01DFE">
        <w:rPr>
          <w:rFonts w:eastAsiaTheme="majorEastAsia" w:cstheme="majorBidi"/>
        </w:rPr>
        <w:t> </w:t>
      </w:r>
    </w:p>
    <w:p w14:paraId="76812BCC" w14:textId="2948E9C7" w:rsidR="001202AC" w:rsidRDefault="00D01DFE" w:rsidP="00D01DFE">
      <w:pPr>
        <w:rPr>
          <w:lang w:val="en-GB" w:eastAsia="de-DE"/>
        </w:rPr>
      </w:pPr>
      <w:r w:rsidRPr="00D01DFE">
        <w:t xml:space="preserve">In the case of abolished tasks as a result of a decision of the General Assembly, the </w:t>
      </w:r>
      <w:r>
        <w:t>Steering</w:t>
      </w:r>
      <w:r w:rsidRPr="00D01DFE">
        <w:t xml:space="preserve"> Committee shall advise the General Assembly on ways to rearrange tasks and budgets of the Parties concerned. Such rearrangement shall take into consideration any prior legitimate commitments which cannot be cancelled.</w:t>
      </w:r>
    </w:p>
    <w:p w14:paraId="1FAE6E22" w14:textId="77777777" w:rsidR="009C2D81" w:rsidRPr="009C2D81" w:rsidRDefault="009C2D81" w:rsidP="00BC4388">
      <w:pPr>
        <w:pStyle w:val="berschrift2"/>
        <w:ind w:left="567"/>
        <w:rPr>
          <w:lang w:val="en-GB" w:eastAsia="da-DK"/>
        </w:rPr>
      </w:pPr>
      <w:bookmarkStart w:id="51" w:name="_Hlk146029545"/>
      <w:bookmarkStart w:id="52" w:name="_Hlk146029594"/>
      <w:r w:rsidRPr="009C2D81">
        <w:rPr>
          <w:lang w:val="en-GB" w:eastAsia="da-DK"/>
        </w:rPr>
        <w:t>Coordinator</w:t>
      </w:r>
    </w:p>
    <w:bookmarkEnd w:id="51"/>
    <w:p w14:paraId="01C3D756" w14:textId="77777777" w:rsidR="009C2D81" w:rsidRPr="009C2D81" w:rsidRDefault="009A4C26" w:rsidP="00995801">
      <w:pPr>
        <w:pStyle w:val="berschrift3"/>
        <w:rPr>
          <w:lang w:val="en-GB"/>
        </w:rPr>
      </w:pPr>
      <w:r>
        <w:rPr>
          <w:lang w:val="en-GB"/>
        </w:rPr>
        <w:t> </w:t>
      </w:r>
    </w:p>
    <w:p w14:paraId="5128AE92" w14:textId="77777777" w:rsidR="009C2D81" w:rsidRPr="009C2D81" w:rsidRDefault="009C2D81" w:rsidP="00C70B98">
      <w:pPr>
        <w:rPr>
          <w:lang w:val="en-GB"/>
        </w:rPr>
      </w:pPr>
      <w:r w:rsidRPr="009C2D81">
        <w:rPr>
          <w:lang w:val="en-GB"/>
        </w:rPr>
        <w:t>The Coordinator shall be the intermediary between the Parties and the Granting Authority and shall perform all tasks assigned to it as described in the Grant Agreement and in this Consortium Agreement.</w:t>
      </w:r>
    </w:p>
    <w:bookmarkEnd w:id="52"/>
    <w:p w14:paraId="20BDF6F4" w14:textId="77777777" w:rsidR="009C2D81" w:rsidRPr="009C2D81" w:rsidRDefault="009A4C26" w:rsidP="00995801">
      <w:pPr>
        <w:pStyle w:val="berschrift3"/>
        <w:rPr>
          <w:lang w:val="en-GB"/>
        </w:rPr>
      </w:pPr>
      <w:r>
        <w:rPr>
          <w:lang w:val="en-GB"/>
        </w:rPr>
        <w:t> </w:t>
      </w:r>
    </w:p>
    <w:p w14:paraId="32B7A5F0" w14:textId="77777777" w:rsidR="009C2D81" w:rsidRPr="009C2D81" w:rsidRDefault="009C2D81" w:rsidP="00C70B98">
      <w:pPr>
        <w:rPr>
          <w:lang w:val="en-GB"/>
        </w:rPr>
      </w:pPr>
      <w:r w:rsidRPr="009C2D81">
        <w:rPr>
          <w:lang w:val="en-GB"/>
        </w:rPr>
        <w:t>In particular, the Coordinator shall be responsible for:</w:t>
      </w:r>
    </w:p>
    <w:p w14:paraId="4A65C3F9" w14:textId="77777777" w:rsidR="009C2D81" w:rsidRPr="009C2D81" w:rsidRDefault="009C2D81" w:rsidP="00995801">
      <w:pPr>
        <w:pStyle w:val="Aufzhlungszeichen"/>
        <w:rPr>
          <w:rFonts w:eastAsia="Times New Roman"/>
          <w:lang w:val="en-GB"/>
        </w:rPr>
      </w:pPr>
      <w:r w:rsidRPr="009C2D81">
        <w:rPr>
          <w:lang w:val="en-GB" w:eastAsia="de-DE"/>
        </w:rPr>
        <w:t>monitoring compliance by the Parties with their obligations</w:t>
      </w:r>
      <w:r w:rsidRPr="009C2D81">
        <w:rPr>
          <w:rFonts w:eastAsia="Arial"/>
          <w:lang w:val="en-GB"/>
        </w:rPr>
        <w:t xml:space="preserve"> under this Consortium Agreement and the Grant Agreement</w:t>
      </w:r>
    </w:p>
    <w:p w14:paraId="3D1C14DA" w14:textId="77777777" w:rsidR="009C2D81" w:rsidRPr="009C2D81" w:rsidRDefault="009C2D81" w:rsidP="00995801">
      <w:pPr>
        <w:pStyle w:val="Aufzhlungszeichen"/>
        <w:rPr>
          <w:lang w:val="en-GB" w:eastAsia="de-DE"/>
        </w:rPr>
      </w:pPr>
      <w:r w:rsidRPr="009C2D81">
        <w:rPr>
          <w:lang w:val="en-GB" w:eastAsia="de-DE"/>
        </w:rPr>
        <w:t>keeping the address list of Members and other contact persons updated and available</w:t>
      </w:r>
    </w:p>
    <w:p w14:paraId="7958D086" w14:textId="77777777" w:rsidR="009C2D81" w:rsidRPr="009C2D81" w:rsidRDefault="009C2D81" w:rsidP="00995801">
      <w:pPr>
        <w:pStyle w:val="Aufzhlungszeichen"/>
        <w:rPr>
          <w:lang w:val="en-GB" w:eastAsia="de-DE"/>
        </w:rPr>
      </w:pPr>
      <w:r w:rsidRPr="009C2D81">
        <w:rPr>
          <w:lang w:val="en-GB" w:eastAsia="de-DE"/>
        </w:rPr>
        <w:t>collecting, reviewing to verify consistency and submitting reports, other deliverables (including financial statements and related certification) and specific requested documents to the Granting Authority</w:t>
      </w:r>
    </w:p>
    <w:p w14:paraId="5F44A302" w14:textId="5168E842" w:rsidR="009C2D81" w:rsidRPr="009C2D81" w:rsidRDefault="009C2D81" w:rsidP="00995801">
      <w:pPr>
        <w:pStyle w:val="Aufzhlungszeichen"/>
        <w:rPr>
          <w:lang w:val="en-GB" w:eastAsia="de-DE"/>
        </w:rPr>
      </w:pPr>
      <w:r w:rsidRPr="009C2D81">
        <w:rPr>
          <w:lang w:val="en-GB" w:eastAsia="de-DE"/>
        </w:rPr>
        <w:t xml:space="preserve">preparing the meetings, proposing decisions and preparing the agenda of </w:t>
      </w:r>
      <w:r w:rsidR="000079BF">
        <w:rPr>
          <w:lang w:val="en-GB" w:eastAsia="de-DE"/>
        </w:rPr>
        <w:t>General Assembly</w:t>
      </w:r>
      <w:r w:rsidRPr="009C2D81">
        <w:rPr>
          <w:lang w:val="en-GB" w:eastAsia="de-DE"/>
        </w:rPr>
        <w:t xml:space="preserve"> meetings, chairing the meetings, preparing the minutes of the meetings and monitoring the implementation of decisions taken at meetings</w:t>
      </w:r>
    </w:p>
    <w:p w14:paraId="672E6728" w14:textId="77777777" w:rsidR="009C2D81" w:rsidRPr="009C2D81" w:rsidRDefault="009C2D81" w:rsidP="00995801">
      <w:pPr>
        <w:pStyle w:val="Aufzhlungszeichen"/>
        <w:rPr>
          <w:lang w:val="en-GB" w:eastAsia="de-DE"/>
        </w:rPr>
      </w:pPr>
      <w:r w:rsidRPr="009C2D81">
        <w:rPr>
          <w:lang w:val="en-GB" w:eastAsia="de-DE"/>
        </w:rPr>
        <w:t>transmitting promptly documents and information connected with the Project to any other Party concerned</w:t>
      </w:r>
    </w:p>
    <w:p w14:paraId="7A3844CA" w14:textId="79DF4139" w:rsidR="009C2D81" w:rsidRPr="009C2D81" w:rsidRDefault="009C2D81" w:rsidP="00995801">
      <w:pPr>
        <w:pStyle w:val="Aufzhlungszeichen"/>
        <w:rPr>
          <w:lang w:val="en-GB" w:eastAsia="de-DE"/>
        </w:rPr>
      </w:pPr>
      <w:r w:rsidRPr="009C2D81">
        <w:rPr>
          <w:lang w:val="en-GB" w:eastAsia="de-DE"/>
        </w:rPr>
        <w:t xml:space="preserve">administering the financial contribution of the Granting Authority and fulfilling the financial tasks described in Section </w:t>
      </w:r>
      <w:r w:rsidR="005D6B0C">
        <w:rPr>
          <w:lang w:val="en-GB" w:eastAsia="de-DE"/>
        </w:rPr>
        <w:t>7.2</w:t>
      </w:r>
    </w:p>
    <w:p w14:paraId="41BB9CBD" w14:textId="37AF24D4" w:rsidR="00DA3F0F" w:rsidRPr="00456BFA" w:rsidRDefault="009C2D81" w:rsidP="00D813ED">
      <w:pPr>
        <w:pStyle w:val="Aufzhlungszeichen"/>
        <w:rPr>
          <w:lang w:val="en-GB" w:eastAsia="de-DE"/>
        </w:rPr>
      </w:pPr>
      <w:r w:rsidRPr="00456BFA">
        <w:rPr>
          <w:lang w:val="en-GB" w:eastAsia="de-DE"/>
        </w:rPr>
        <w:t>providing, upon request, the Parties with official copies or originals of documents that are in the sole possession of the Coordinator when such copies or originals are necessary for the Parties to present claims</w:t>
      </w:r>
      <w:r w:rsidR="00DA3F0F">
        <w:t>.</w:t>
      </w:r>
    </w:p>
    <w:p w14:paraId="23D97177" w14:textId="77777777" w:rsidR="009C2D81" w:rsidRPr="009C2D81" w:rsidRDefault="009C2D81" w:rsidP="00C70B98">
      <w:pPr>
        <w:rPr>
          <w:lang w:val="en-GB"/>
        </w:rPr>
      </w:pPr>
      <w:r w:rsidRPr="009C2D81">
        <w:rPr>
          <w:lang w:val="en-GB"/>
        </w:rPr>
        <w:t>If one or more of the Parties is late in submission of any Project deliverable, the Coordinator may nevertheless submit the other Parties’ Project deliverables and all other documents required by the Grant Agreement to the Granting Authority in time.</w:t>
      </w:r>
    </w:p>
    <w:p w14:paraId="67E2982D" w14:textId="77777777" w:rsidR="009C2D81" w:rsidRPr="009C2D81" w:rsidRDefault="00A5356B" w:rsidP="00995801">
      <w:pPr>
        <w:pStyle w:val="berschrift3"/>
        <w:rPr>
          <w:lang w:val="en-GB"/>
        </w:rPr>
      </w:pPr>
      <w:r>
        <w:rPr>
          <w:lang w:val="en-GB"/>
        </w:rPr>
        <w:t> </w:t>
      </w:r>
    </w:p>
    <w:p w14:paraId="7AF4EE28" w14:textId="4CD1CA2E" w:rsidR="009C2D81" w:rsidRPr="009C2D81" w:rsidRDefault="009C2D81" w:rsidP="00C70B98">
      <w:pPr>
        <w:rPr>
          <w:lang w:val="en-GB"/>
        </w:rPr>
      </w:pPr>
      <w:r w:rsidRPr="009C2D81">
        <w:rPr>
          <w:lang w:val="en-GB"/>
        </w:rPr>
        <w:t xml:space="preserve">If the Coordinator fails in its coordination tasks, the </w:t>
      </w:r>
      <w:r w:rsidR="000079BF">
        <w:rPr>
          <w:lang w:val="en-GB"/>
        </w:rPr>
        <w:t>General Assembly</w:t>
      </w:r>
      <w:r w:rsidRPr="009C2D81">
        <w:rPr>
          <w:lang w:val="en-GB"/>
        </w:rPr>
        <w:t xml:space="preserve"> may propose to the Granting Authority to change the Coordinator.</w:t>
      </w:r>
    </w:p>
    <w:p w14:paraId="21615F62" w14:textId="77777777" w:rsidR="009C2D81" w:rsidRPr="009C2D81" w:rsidRDefault="00A5356B" w:rsidP="00995801">
      <w:pPr>
        <w:pStyle w:val="berschrift3"/>
        <w:rPr>
          <w:lang w:val="en-GB"/>
        </w:rPr>
      </w:pPr>
      <w:bookmarkStart w:id="53" w:name="_Ref90241304"/>
      <w:r>
        <w:rPr>
          <w:lang w:val="en-GB"/>
        </w:rPr>
        <w:t> </w:t>
      </w:r>
      <w:bookmarkEnd w:id="53"/>
    </w:p>
    <w:p w14:paraId="2F94E6FA" w14:textId="77777777" w:rsidR="009C2D81" w:rsidRPr="009C2D81" w:rsidRDefault="009C2D81" w:rsidP="00C70B98">
      <w:pPr>
        <w:rPr>
          <w:lang w:val="en-GB"/>
        </w:rPr>
      </w:pPr>
      <w:bookmarkStart w:id="54" w:name="_Hlk146029690"/>
      <w:r w:rsidRPr="009C2D81">
        <w:rPr>
          <w:lang w:val="en-GB"/>
        </w:rPr>
        <w:t>The Coordinator shall not be entitled to act or to make legally binding declarations on behalf of any other Party or of the consortium, unless explicitly stated otherwise in the Grant Agreement or this Consortium Agreement.</w:t>
      </w:r>
    </w:p>
    <w:bookmarkEnd w:id="54"/>
    <w:p w14:paraId="7E6DDD62" w14:textId="77777777" w:rsidR="009C2D81" w:rsidRPr="009C2D81" w:rsidRDefault="00A5356B" w:rsidP="00995801">
      <w:pPr>
        <w:pStyle w:val="berschrift3"/>
        <w:rPr>
          <w:lang w:val="en-GB"/>
        </w:rPr>
      </w:pPr>
      <w:r>
        <w:rPr>
          <w:lang w:val="en-GB"/>
        </w:rPr>
        <w:lastRenderedPageBreak/>
        <w:t> </w:t>
      </w:r>
    </w:p>
    <w:p w14:paraId="57D2ED44" w14:textId="66AD08A1" w:rsidR="009C2D81" w:rsidRDefault="009C2D81" w:rsidP="00C70B98">
      <w:pPr>
        <w:rPr>
          <w:lang w:val="en-GB"/>
        </w:rPr>
      </w:pPr>
      <w:r w:rsidRPr="009C2D81">
        <w:rPr>
          <w:lang w:val="en-GB"/>
        </w:rPr>
        <w:t>The Coordinator shall not enlarge its role beyond the tasks specified in this Consortium Agreement and in the Grant Agreement.</w:t>
      </w:r>
    </w:p>
    <w:p w14:paraId="1730F7C2" w14:textId="026D1864" w:rsidR="000D314B" w:rsidRDefault="00456BFA" w:rsidP="00BC4388">
      <w:pPr>
        <w:pStyle w:val="berschrift2"/>
        <w:ind w:left="576"/>
        <w:rPr>
          <w:lang w:val="en-GB" w:eastAsia="da-DK"/>
        </w:rPr>
      </w:pPr>
      <w:r>
        <w:rPr>
          <w:lang w:val="en-GB" w:eastAsia="da-DK"/>
        </w:rPr>
        <w:t>Advisory Board of Stakeholders</w:t>
      </w:r>
    </w:p>
    <w:p w14:paraId="7A35D2D7" w14:textId="6E5F0CD5" w:rsidR="00BC4388" w:rsidRDefault="00E34910" w:rsidP="00BC4388">
      <w:pPr>
        <w:rPr>
          <w:lang w:val="en-GB"/>
        </w:rPr>
      </w:pPr>
      <w:r>
        <w:t xml:space="preserve">The </w:t>
      </w:r>
      <w:bookmarkStart w:id="55" w:name="_Hlk146540503"/>
      <w:r w:rsidR="00456BFA">
        <w:t>Advisory</w:t>
      </w:r>
      <w:r>
        <w:t xml:space="preserve"> Board </w:t>
      </w:r>
      <w:r w:rsidR="00456BFA">
        <w:t xml:space="preserve">of Stakeholders </w:t>
      </w:r>
      <w:bookmarkEnd w:id="55"/>
      <w:r w:rsidR="00456BFA">
        <w:t>w</w:t>
      </w:r>
      <w:proofErr w:type="spellStart"/>
      <w:r w:rsidRPr="00E34910">
        <w:rPr>
          <w:lang w:val="en-GB"/>
        </w:rPr>
        <w:t>ill</w:t>
      </w:r>
      <w:proofErr w:type="spellEnd"/>
      <w:r w:rsidRPr="00E34910">
        <w:rPr>
          <w:lang w:val="en-GB"/>
        </w:rPr>
        <w:t xml:space="preserve"> be set up in the first project </w:t>
      </w:r>
      <w:r w:rsidRPr="004943CC">
        <w:rPr>
          <w:lang w:val="en-GB"/>
        </w:rPr>
        <w:t>month</w:t>
      </w:r>
      <w:r w:rsidR="00456BFA" w:rsidRPr="004943CC">
        <w:rPr>
          <w:lang w:val="en-GB"/>
        </w:rPr>
        <w:t>s</w:t>
      </w:r>
      <w:r w:rsidRPr="004943CC">
        <w:rPr>
          <w:lang w:val="en-GB"/>
        </w:rPr>
        <w:t xml:space="preserve"> by the </w:t>
      </w:r>
      <w:r w:rsidR="000079BF" w:rsidRPr="004943CC">
        <w:rPr>
          <w:lang w:val="en-GB"/>
        </w:rPr>
        <w:t>General Assembly</w:t>
      </w:r>
      <w:r w:rsidRPr="004943CC">
        <w:rPr>
          <w:lang w:val="en-GB"/>
        </w:rPr>
        <w:t>.</w:t>
      </w:r>
      <w:r>
        <w:rPr>
          <w:lang w:val="en-GB"/>
        </w:rPr>
        <w:t xml:space="preserve"> Its </w:t>
      </w:r>
      <w:r w:rsidRPr="00E34910">
        <w:rPr>
          <w:lang w:val="en-GB"/>
        </w:rPr>
        <w:t>role will be to offer independent assessment and feedback regarding the implementation and robustness of the research activities providing advice on specific scientific or ethical issues</w:t>
      </w:r>
      <w:r>
        <w:rPr>
          <w:lang w:val="en-GB"/>
        </w:rPr>
        <w:t xml:space="preserve"> within the Project. </w:t>
      </w:r>
      <w:r w:rsidRPr="00E34910">
        <w:rPr>
          <w:lang w:val="en-GB"/>
        </w:rPr>
        <w:t xml:space="preserve">The </w:t>
      </w:r>
      <w:r w:rsidR="00456BFA">
        <w:t>Advisory Board of Stakeholders</w:t>
      </w:r>
      <w:r w:rsidRPr="00E34910">
        <w:rPr>
          <w:lang w:val="en-GB"/>
        </w:rPr>
        <w:t xml:space="preserve"> members will be invited to join the annual plenary consortium meetings </w:t>
      </w:r>
      <w:r w:rsidR="00C94E4F">
        <w:rPr>
          <w:lang w:val="en-GB"/>
        </w:rPr>
        <w:t xml:space="preserve">of the </w:t>
      </w:r>
      <w:r w:rsidR="000079BF">
        <w:rPr>
          <w:lang w:val="en-GB"/>
        </w:rPr>
        <w:t>General Assembly</w:t>
      </w:r>
      <w:r w:rsidR="00C94E4F">
        <w:rPr>
          <w:lang w:val="en-GB"/>
        </w:rPr>
        <w:t xml:space="preserve"> </w:t>
      </w:r>
      <w:r w:rsidRPr="00E34910">
        <w:rPr>
          <w:lang w:val="en-GB"/>
        </w:rPr>
        <w:t>and will provide reports on the project progress and recommend corrective actions</w:t>
      </w:r>
      <w:r>
        <w:rPr>
          <w:lang w:val="en-GB"/>
        </w:rPr>
        <w:t xml:space="preserve">. </w:t>
      </w:r>
      <w:r w:rsidR="00456BFA">
        <w:t xml:space="preserve">Advisory Board of Stakeholders </w:t>
      </w:r>
      <w:r>
        <w:rPr>
          <w:lang w:val="en-GB"/>
        </w:rPr>
        <w:t xml:space="preserve">members </w:t>
      </w:r>
      <w:r w:rsidRPr="00E34910">
        <w:rPr>
          <w:lang w:val="en-GB"/>
        </w:rPr>
        <w:t>have not any voting rights</w:t>
      </w:r>
      <w:r>
        <w:rPr>
          <w:lang w:val="en-GB"/>
        </w:rPr>
        <w:t xml:space="preserve">. </w:t>
      </w:r>
    </w:p>
    <w:p w14:paraId="6D4D61D9" w14:textId="7C159BAA" w:rsidR="00936B04" w:rsidRPr="00936B04" w:rsidRDefault="00E34910" w:rsidP="00936B04">
      <w:pPr>
        <w:rPr>
          <w:lang w:val="en-GB"/>
        </w:rPr>
      </w:pPr>
      <w:r w:rsidRPr="00E34910">
        <w:rPr>
          <w:lang w:val="en-GB"/>
        </w:rPr>
        <w:t xml:space="preserve">The Coordinator will ensure that a non-disclosure agreement is executed between all Parties and each </w:t>
      </w:r>
      <w:r w:rsidR="00456BFA">
        <w:t xml:space="preserve">Advisory Board of Stakeholders </w:t>
      </w:r>
      <w:r w:rsidRPr="00E34910">
        <w:rPr>
          <w:lang w:val="en-GB"/>
        </w:rPr>
        <w:t>member.</w:t>
      </w:r>
      <w:r w:rsidR="00EB318C">
        <w:rPr>
          <w:lang w:val="en-GB"/>
        </w:rPr>
        <w:t xml:space="preserve"> </w:t>
      </w:r>
      <w:r w:rsidR="00936B04" w:rsidRPr="00936B04">
        <w:rPr>
          <w:lang w:val="en-GB"/>
        </w:rPr>
        <w:t>Its terms shall be not less stringent than those stipulated in this Consortium Agreement, and it shall be concluded no later than 30 days after their nomination or before any confidential information will be exchanged/disclosed, whichever date is earlier.</w:t>
      </w:r>
    </w:p>
    <w:p w14:paraId="052A7A1A" w14:textId="6C5293C0" w:rsidR="000D314B" w:rsidRPr="009C2D81" w:rsidRDefault="00936B04" w:rsidP="00621C55">
      <w:pPr>
        <w:rPr>
          <w:lang w:val="en-GB"/>
        </w:rPr>
      </w:pPr>
      <w:r w:rsidRPr="00936B04">
        <w:rPr>
          <w:lang w:val="en-GB"/>
        </w:rPr>
        <w:t xml:space="preserve">By way of exception to Section 6.4.4 above, the Parties hereby mandate the Coordinator to execute, in their name and on their behalf, a non-disclosure agreement (hereafter “NDA”) with each member of the </w:t>
      </w:r>
      <w:r w:rsidR="00456BFA">
        <w:t>Advisory Board of Stakeholders</w:t>
      </w:r>
      <w:r w:rsidRPr="00936B04">
        <w:rPr>
          <w:lang w:val="en-GB"/>
        </w:rPr>
        <w:t xml:space="preserve">, in order to protect Confidential Information disclosed by any of the Parties to any member of the </w:t>
      </w:r>
      <w:r w:rsidR="00456BFA">
        <w:t>Advisory Board of Stakeholders</w:t>
      </w:r>
      <w:r w:rsidRPr="00936B04">
        <w:rPr>
          <w:lang w:val="en-GB"/>
        </w:rPr>
        <w:t xml:space="preserve">. The NDA for the </w:t>
      </w:r>
      <w:r w:rsidR="00456BFA">
        <w:t>Advisory Board of Stakeholders</w:t>
      </w:r>
      <w:r w:rsidRPr="00936B04">
        <w:rPr>
          <w:lang w:val="en-GB"/>
        </w:rPr>
        <w:t xml:space="preserve"> members is enclosed in </w:t>
      </w:r>
      <w:r w:rsidRPr="00087721">
        <w:rPr>
          <w:lang w:val="en-GB"/>
        </w:rPr>
        <w:t>Attachment 5.</w:t>
      </w:r>
      <w:r w:rsidRPr="00936B04">
        <w:rPr>
          <w:lang w:val="en-GB"/>
        </w:rPr>
        <w:t xml:space="preserve"> The mandate of the Coordinator comprises solely the execution of the NDA in Attachment 5.</w:t>
      </w:r>
    </w:p>
    <w:p w14:paraId="61ACE24D" w14:textId="77777777" w:rsidR="009C2D81" w:rsidRDefault="009C2D81" w:rsidP="00995801">
      <w:pPr>
        <w:pStyle w:val="berschrift1"/>
        <w:rPr>
          <w:lang w:val="en-GB"/>
        </w:rPr>
      </w:pPr>
      <w:bookmarkStart w:id="56" w:name="_Toc90241081"/>
      <w:bookmarkStart w:id="57" w:name="_Toc90241082"/>
      <w:bookmarkStart w:id="58" w:name="_Toc90241083"/>
      <w:bookmarkStart w:id="59" w:name="_Toc130226020"/>
      <w:bookmarkStart w:id="60" w:name="_Toc130295545"/>
      <w:bookmarkStart w:id="61" w:name="_Toc130295584"/>
      <w:bookmarkStart w:id="62" w:name="_Toc130226021"/>
      <w:bookmarkStart w:id="63" w:name="_Toc130295546"/>
      <w:bookmarkStart w:id="64" w:name="_Toc130295585"/>
      <w:bookmarkStart w:id="65" w:name="_Toc130226022"/>
      <w:bookmarkStart w:id="66" w:name="_Toc130295547"/>
      <w:bookmarkStart w:id="67" w:name="_Toc130295586"/>
      <w:bookmarkStart w:id="68" w:name="_Toc130226023"/>
      <w:bookmarkStart w:id="69" w:name="_Toc130295548"/>
      <w:bookmarkStart w:id="70" w:name="_Toc130295587"/>
      <w:bookmarkStart w:id="71" w:name="_Toc130226024"/>
      <w:bookmarkStart w:id="72" w:name="_Toc130295549"/>
      <w:bookmarkStart w:id="73" w:name="_Toc130295588"/>
      <w:bookmarkStart w:id="74" w:name="_Toc130226025"/>
      <w:bookmarkStart w:id="75" w:name="_Toc130295550"/>
      <w:bookmarkStart w:id="76" w:name="_Toc130295589"/>
      <w:bookmarkStart w:id="77" w:name="_Toc90241085"/>
      <w:bookmarkStart w:id="78" w:name="_Toc90280833"/>
      <w:bookmarkStart w:id="79" w:name="_Toc90241086"/>
      <w:bookmarkStart w:id="80" w:name="_Toc90280834"/>
      <w:bookmarkStart w:id="81" w:name="_Toc90241087"/>
      <w:bookmarkStart w:id="82" w:name="_Toc90280835"/>
      <w:bookmarkStart w:id="83" w:name="_Toc15320833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9C2D81">
        <w:rPr>
          <w:lang w:val="en-GB"/>
        </w:rPr>
        <w:t>Financial provisions</w:t>
      </w:r>
      <w:bookmarkEnd w:id="83"/>
    </w:p>
    <w:p w14:paraId="40727E09" w14:textId="77777777" w:rsidR="009C2D81" w:rsidRPr="009C2D81" w:rsidRDefault="009C2D81" w:rsidP="0047423F">
      <w:pPr>
        <w:pStyle w:val="berschrift2"/>
        <w:ind w:left="567"/>
        <w:rPr>
          <w:lang w:val="en-GB"/>
        </w:rPr>
      </w:pPr>
      <w:r w:rsidRPr="009C2D81">
        <w:rPr>
          <w:spacing w:val="-4"/>
          <w:lang w:val="en-GB"/>
        </w:rPr>
        <w:t>General</w:t>
      </w:r>
      <w:r w:rsidRPr="009C2D81">
        <w:rPr>
          <w:spacing w:val="-7"/>
          <w:lang w:val="en-GB"/>
        </w:rPr>
        <w:t xml:space="preserve"> </w:t>
      </w:r>
      <w:r w:rsidRPr="009C2D81">
        <w:rPr>
          <w:lang w:val="en-GB"/>
        </w:rPr>
        <w:t>Principles</w:t>
      </w:r>
    </w:p>
    <w:p w14:paraId="035A05DA" w14:textId="77777777" w:rsidR="009C2D81" w:rsidRPr="009C2D81" w:rsidRDefault="009C2D81" w:rsidP="00995801">
      <w:pPr>
        <w:pStyle w:val="berschrift3"/>
        <w:rPr>
          <w:lang w:val="en-GB"/>
        </w:rPr>
      </w:pPr>
      <w:r w:rsidRPr="009C2D81">
        <w:rPr>
          <w:lang w:val="en-GB"/>
        </w:rPr>
        <w:t>Distribution</w:t>
      </w:r>
      <w:r w:rsidRPr="009C2D81">
        <w:rPr>
          <w:spacing w:val="-7"/>
          <w:lang w:val="en-GB"/>
        </w:rPr>
        <w:t xml:space="preserve"> </w:t>
      </w:r>
      <w:r w:rsidRPr="009C2D81">
        <w:rPr>
          <w:spacing w:val="-3"/>
          <w:lang w:val="en-GB"/>
        </w:rPr>
        <w:t xml:space="preserve">of </w:t>
      </w:r>
      <w:r w:rsidRPr="009C2D81">
        <w:rPr>
          <w:lang w:val="en-GB"/>
        </w:rPr>
        <w:t>Financial</w:t>
      </w:r>
      <w:r w:rsidRPr="009C2D81">
        <w:rPr>
          <w:spacing w:val="-5"/>
          <w:lang w:val="en-GB"/>
        </w:rPr>
        <w:t xml:space="preserve"> </w:t>
      </w:r>
      <w:r w:rsidRPr="009C2D81">
        <w:rPr>
          <w:lang w:val="en-GB"/>
        </w:rPr>
        <w:t>Contribution</w:t>
      </w:r>
    </w:p>
    <w:p w14:paraId="2F9F22DC" w14:textId="77777777" w:rsidR="009C2D81" w:rsidRPr="009C2D81" w:rsidRDefault="009C2D81" w:rsidP="00C70B98">
      <w:pPr>
        <w:rPr>
          <w:lang w:val="en-GB"/>
        </w:rPr>
      </w:pPr>
      <w:r w:rsidRPr="009C2D81">
        <w:rPr>
          <w:lang w:val="en-GB"/>
        </w:rPr>
        <w:t>The financial contribution of the Granting Authority to the Project shall be distributed by the Coordinator according to:</w:t>
      </w:r>
    </w:p>
    <w:p w14:paraId="07092146" w14:textId="77777777" w:rsidR="009C2D81" w:rsidRPr="009C2D81" w:rsidRDefault="009C2D81" w:rsidP="00995801">
      <w:pPr>
        <w:pStyle w:val="Aufzhlungszeichen"/>
        <w:rPr>
          <w:lang w:val="en-GB" w:eastAsia="de-DE"/>
        </w:rPr>
      </w:pPr>
      <w:r w:rsidRPr="009C2D81">
        <w:rPr>
          <w:lang w:val="en-GB" w:eastAsia="de-DE"/>
        </w:rPr>
        <w:t xml:space="preserve">the Consortium Plan </w:t>
      </w:r>
    </w:p>
    <w:p w14:paraId="044E3B9F" w14:textId="77777777" w:rsidR="009C2D81" w:rsidRPr="009C2D81" w:rsidRDefault="009C2D81" w:rsidP="00995801">
      <w:pPr>
        <w:pStyle w:val="Aufzhlungszeichen"/>
        <w:rPr>
          <w:lang w:val="en-GB" w:eastAsia="de-DE"/>
        </w:rPr>
      </w:pPr>
      <w:r w:rsidRPr="009C2D81">
        <w:rPr>
          <w:lang w:val="en-GB" w:eastAsia="de-DE"/>
        </w:rPr>
        <w:t>the approval of reports by the Granting Authority, and</w:t>
      </w:r>
    </w:p>
    <w:p w14:paraId="4851F749" w14:textId="26CBA722" w:rsidR="009C2D81" w:rsidRPr="009C2D81" w:rsidRDefault="009C2D81" w:rsidP="00995801">
      <w:pPr>
        <w:pStyle w:val="Aufzhlungszeichen"/>
        <w:rPr>
          <w:lang w:val="en-GB" w:eastAsia="de-DE"/>
        </w:rPr>
      </w:pPr>
      <w:r w:rsidRPr="009C2D81">
        <w:rPr>
          <w:lang w:val="en-GB" w:eastAsia="de-DE"/>
        </w:rPr>
        <w:t xml:space="preserve">the provisions of payment in Section </w:t>
      </w:r>
      <w:r w:rsidR="005D6B0C">
        <w:rPr>
          <w:lang w:val="en-GB" w:eastAsia="de-DE"/>
        </w:rPr>
        <w:t>7.2</w:t>
      </w:r>
      <w:r w:rsidRPr="009C2D81">
        <w:rPr>
          <w:lang w:val="en-GB" w:eastAsia="de-DE"/>
        </w:rPr>
        <w:t>.</w:t>
      </w:r>
    </w:p>
    <w:p w14:paraId="0B889206" w14:textId="274A64F2" w:rsidR="009C2D81" w:rsidRPr="009C2D81" w:rsidRDefault="009C2D81" w:rsidP="00C70B98">
      <w:pPr>
        <w:rPr>
          <w:lang w:val="en-GB"/>
        </w:rPr>
      </w:pPr>
      <w:r w:rsidRPr="009C2D81">
        <w:rPr>
          <w:lang w:val="en-GB"/>
        </w:rPr>
        <w:t xml:space="preserve">A </w:t>
      </w:r>
      <w:r w:rsidR="00456BFA">
        <w:rPr>
          <w:lang w:val="en-GB"/>
        </w:rPr>
        <w:t>Party</w:t>
      </w:r>
      <w:r w:rsidR="004B3673" w:rsidRPr="009C2D81">
        <w:rPr>
          <w:lang w:val="en-GB"/>
        </w:rPr>
        <w:t xml:space="preserve"> </w:t>
      </w:r>
      <w:r w:rsidRPr="009C2D81">
        <w:rPr>
          <w:lang w:val="en-GB"/>
        </w:rPr>
        <w:t>shall be funded only for its tasks carried out in accordance with the Consortium Plan.</w:t>
      </w:r>
    </w:p>
    <w:p w14:paraId="1156B63E" w14:textId="77777777" w:rsidR="009C2D81" w:rsidRPr="009C2D81" w:rsidRDefault="009C2D81" w:rsidP="00995801">
      <w:pPr>
        <w:pStyle w:val="berschrift3"/>
        <w:rPr>
          <w:lang w:val="en-GB"/>
        </w:rPr>
      </w:pPr>
      <w:r w:rsidRPr="009C2D81">
        <w:rPr>
          <w:lang w:val="en-GB"/>
        </w:rPr>
        <w:t>Justifying</w:t>
      </w:r>
      <w:r w:rsidRPr="009C2D81">
        <w:rPr>
          <w:spacing w:val="-5"/>
          <w:lang w:val="en-GB"/>
        </w:rPr>
        <w:t xml:space="preserve"> </w:t>
      </w:r>
      <w:r w:rsidRPr="009C2D81">
        <w:rPr>
          <w:lang w:val="en-GB"/>
        </w:rPr>
        <w:t>Costs</w:t>
      </w:r>
    </w:p>
    <w:p w14:paraId="469A15A1" w14:textId="72D16B81" w:rsidR="009C2D81" w:rsidRPr="009C2D81" w:rsidRDefault="009C2D81" w:rsidP="00C70B98">
      <w:pPr>
        <w:rPr>
          <w:lang w:val="en-GB"/>
        </w:rPr>
      </w:pPr>
      <w:r w:rsidRPr="009C2D81">
        <w:rPr>
          <w:lang w:val="en-GB"/>
        </w:rPr>
        <w:t xml:space="preserve">In accordance with its own usual accounting and management principles and practices, each </w:t>
      </w:r>
      <w:r w:rsidR="00456BFA">
        <w:rPr>
          <w:lang w:val="en-GB"/>
        </w:rPr>
        <w:t>Party</w:t>
      </w:r>
      <w:r w:rsidRPr="009C2D81">
        <w:rPr>
          <w:lang w:val="en-GB"/>
        </w:rPr>
        <w:t xml:space="preserve"> shall be solely responsible for justifying its costs (</w:t>
      </w:r>
      <w:r w:rsidRPr="009C2D81">
        <w:rPr>
          <w:rFonts w:eastAsia="Arial"/>
          <w:lang w:val="en-GB"/>
        </w:rPr>
        <w:t>and those of its Affiliated Entities, if any)</w:t>
      </w:r>
      <w:r w:rsidRPr="009C2D81">
        <w:rPr>
          <w:lang w:val="en-GB"/>
        </w:rPr>
        <w:t xml:space="preserve"> with respect to the Project towards the Granting Authority. Neither the Coordinator nor any of the other </w:t>
      </w:r>
      <w:r w:rsidR="00456BFA">
        <w:rPr>
          <w:lang w:val="en-GB"/>
        </w:rPr>
        <w:t>Parties</w:t>
      </w:r>
      <w:r w:rsidRPr="009C2D81">
        <w:rPr>
          <w:lang w:val="en-GB"/>
        </w:rPr>
        <w:t xml:space="preserve"> shall be in any way liable or responsible for such justification of costs towards the Granting Authority.</w:t>
      </w:r>
    </w:p>
    <w:p w14:paraId="203CA8AB" w14:textId="77777777" w:rsidR="009C2D81" w:rsidRPr="009C2D81" w:rsidRDefault="009C2D81" w:rsidP="00995801">
      <w:pPr>
        <w:pStyle w:val="berschrift3"/>
        <w:rPr>
          <w:lang w:val="en-GB"/>
        </w:rPr>
      </w:pPr>
      <w:r w:rsidRPr="009C2D81">
        <w:rPr>
          <w:lang w:val="en-GB"/>
        </w:rPr>
        <w:lastRenderedPageBreak/>
        <w:t>Funding Principles</w:t>
      </w:r>
    </w:p>
    <w:p w14:paraId="521F602B" w14:textId="0C911DC4" w:rsidR="009C2D81" w:rsidRPr="009C2D81" w:rsidRDefault="009C2D81" w:rsidP="00C70B98">
      <w:pPr>
        <w:rPr>
          <w:lang w:val="en-GB"/>
        </w:rPr>
      </w:pPr>
      <w:r w:rsidRPr="009C2D81">
        <w:rPr>
          <w:lang w:val="en-GB"/>
        </w:rPr>
        <w:t xml:space="preserve">A </w:t>
      </w:r>
      <w:r w:rsidR="00456BFA">
        <w:rPr>
          <w:lang w:val="en-GB"/>
        </w:rPr>
        <w:t>Party</w:t>
      </w:r>
      <w:r w:rsidRPr="009C2D81">
        <w:rPr>
          <w:lang w:val="en-GB"/>
        </w:rPr>
        <w:t xml:space="preserve">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18B9265E" w14:textId="68A506A6" w:rsidR="009C2D81" w:rsidRDefault="009C2D81" w:rsidP="00C70B98">
      <w:pPr>
        <w:rPr>
          <w:lang w:val="en-GB"/>
        </w:rPr>
      </w:pPr>
      <w:r w:rsidRPr="009C2D81">
        <w:rPr>
          <w:lang w:val="en-GB"/>
        </w:rPr>
        <w:t xml:space="preserve">A </w:t>
      </w:r>
      <w:r w:rsidR="00456BFA">
        <w:rPr>
          <w:lang w:val="en-GB"/>
        </w:rPr>
        <w:t>Part</w:t>
      </w:r>
      <w:r w:rsidR="004B3673" w:rsidRPr="004B3673">
        <w:rPr>
          <w:lang w:val="en-GB"/>
        </w:rPr>
        <w:t>y</w:t>
      </w:r>
      <w:r w:rsidRPr="009C2D81">
        <w:rPr>
          <w:lang w:val="en-GB"/>
        </w:rPr>
        <w:t xml:space="preserve"> that spends more than its allocated share of the budget as set out in the Consortium Plan will be funded only in respect of duly justified eligible costs up to an amount not exceeding that </w:t>
      </w:r>
      <w:r w:rsidRPr="009C2D81">
        <w:rPr>
          <w:spacing w:val="-4"/>
          <w:lang w:val="en-GB"/>
        </w:rPr>
        <w:t>share</w:t>
      </w:r>
      <w:r w:rsidRPr="009C2D81">
        <w:rPr>
          <w:lang w:val="en-GB"/>
        </w:rPr>
        <w:t>.</w:t>
      </w:r>
      <w:r w:rsidR="00080433">
        <w:rPr>
          <w:lang w:val="en-GB"/>
        </w:rPr>
        <w:t xml:space="preserve"> </w:t>
      </w:r>
    </w:p>
    <w:p w14:paraId="0347EE86" w14:textId="0037FE45" w:rsidR="003A14EB" w:rsidRPr="009C2D81" w:rsidRDefault="003A14EB" w:rsidP="00C70B98">
      <w:pPr>
        <w:rPr>
          <w:lang w:val="en-GB"/>
        </w:rPr>
      </w:pPr>
      <w:r w:rsidRPr="003A14EB">
        <w:rPr>
          <w:lang w:val="en-GB"/>
        </w:rPr>
        <w:t xml:space="preserve">In case, however, a </w:t>
      </w:r>
      <w:r w:rsidR="00456BFA">
        <w:rPr>
          <w:lang w:val="en-GB"/>
        </w:rPr>
        <w:t>Party</w:t>
      </w:r>
      <w:r w:rsidRPr="003A14EB">
        <w:rPr>
          <w:lang w:val="en-GB"/>
        </w:rPr>
        <w:t xml:space="preserve"> or </w:t>
      </w:r>
      <w:r w:rsidR="00456BFA">
        <w:rPr>
          <w:lang w:val="en-GB"/>
        </w:rPr>
        <w:t>Part</w:t>
      </w:r>
      <w:r w:rsidRPr="003A14EB">
        <w:rPr>
          <w:lang w:val="en-GB"/>
        </w:rPr>
        <w:t xml:space="preserve">ies spent less than its allocated share of the Consortium Plan, a </w:t>
      </w:r>
      <w:r w:rsidR="00456BFA">
        <w:rPr>
          <w:lang w:val="en-GB"/>
        </w:rPr>
        <w:t>Party</w:t>
      </w:r>
      <w:r w:rsidRPr="003A14EB">
        <w:rPr>
          <w:lang w:val="en-GB"/>
        </w:rPr>
        <w:t xml:space="preserve"> or </w:t>
      </w:r>
      <w:r w:rsidR="00456BFA">
        <w:rPr>
          <w:lang w:val="en-GB"/>
        </w:rPr>
        <w:t>Part</w:t>
      </w:r>
      <w:r w:rsidRPr="003A14EB">
        <w:rPr>
          <w:lang w:val="en-GB"/>
        </w:rPr>
        <w:t xml:space="preserve">ies which have spent more than its allocated share of the Consortium Plan may be funded in respect of duly justified, eligible and accepted costs by an amount exceeding its said allocated share of the Consortium Plan with the prior approval of the </w:t>
      </w:r>
      <w:r w:rsidR="000079BF">
        <w:rPr>
          <w:lang w:val="en-GB"/>
        </w:rPr>
        <w:t>General Assembly</w:t>
      </w:r>
      <w:r w:rsidRPr="003A14EB">
        <w:rPr>
          <w:lang w:val="en-GB"/>
        </w:rPr>
        <w:t xml:space="preserve"> and in accordance with the limitations set out in the Grant Agreement.</w:t>
      </w:r>
    </w:p>
    <w:p w14:paraId="1201A856" w14:textId="77777777" w:rsidR="009C2D81" w:rsidRPr="009C2D81" w:rsidRDefault="009C2D81" w:rsidP="00995801">
      <w:pPr>
        <w:pStyle w:val="berschrift3"/>
        <w:rPr>
          <w:lang w:val="en-GB" w:eastAsia="da-DK"/>
        </w:rPr>
      </w:pPr>
      <w:r w:rsidRPr="009C2D81">
        <w:rPr>
          <w:lang w:val="en-GB" w:eastAsia="da-DK"/>
        </w:rPr>
        <w:t xml:space="preserve">Excess payments </w:t>
      </w:r>
    </w:p>
    <w:p w14:paraId="47040EF1" w14:textId="45C1EB62" w:rsidR="009C2D81" w:rsidRPr="003A14EB" w:rsidRDefault="009C2D81" w:rsidP="00456BFA">
      <w:pPr>
        <w:rPr>
          <w:lang w:val="en-GB"/>
        </w:rPr>
      </w:pPr>
      <w:r w:rsidRPr="009C2D81">
        <w:rPr>
          <w:lang w:val="en-GB"/>
        </w:rPr>
        <w:t xml:space="preserve">A </w:t>
      </w:r>
      <w:r w:rsidR="00456BFA">
        <w:rPr>
          <w:lang w:val="en-GB"/>
        </w:rPr>
        <w:t>Party</w:t>
      </w:r>
      <w:r w:rsidRPr="009C2D81">
        <w:rPr>
          <w:lang w:val="en-GB"/>
        </w:rPr>
        <w:t xml:space="preserve"> has received excess payment</w:t>
      </w:r>
      <w:r w:rsidR="00456BFA">
        <w:rPr>
          <w:lang w:val="en-GB"/>
        </w:rPr>
        <w:t xml:space="preserve">, </w:t>
      </w:r>
      <w:r w:rsidRPr="003A14EB">
        <w:rPr>
          <w:lang w:val="en-GB"/>
        </w:rPr>
        <w:t xml:space="preserve">if the payment received from the Coordinator exceeds the amount </w:t>
      </w:r>
      <w:r w:rsidR="003A14EB" w:rsidRPr="003A14EB">
        <w:rPr>
          <w:lang w:val="en-GB"/>
        </w:rPr>
        <w:t>of finally accepted costs</w:t>
      </w:r>
      <w:r w:rsidRPr="003A14EB">
        <w:rPr>
          <w:lang w:val="en-GB"/>
        </w:rPr>
        <w:t>.</w:t>
      </w:r>
    </w:p>
    <w:p w14:paraId="01BE13B0" w14:textId="109F5453" w:rsidR="009C2D81" w:rsidRPr="009C2D81" w:rsidRDefault="009C2D81" w:rsidP="00C70B98">
      <w:pPr>
        <w:rPr>
          <w:lang w:val="en-GB"/>
        </w:rPr>
      </w:pPr>
      <w:r w:rsidRPr="009C2D81">
        <w:rPr>
          <w:lang w:val="en-GB"/>
        </w:rPr>
        <w:t xml:space="preserve">In case a </w:t>
      </w:r>
      <w:r w:rsidR="00456BFA">
        <w:rPr>
          <w:lang w:val="en-GB"/>
        </w:rPr>
        <w:t>Party</w:t>
      </w:r>
      <w:r w:rsidRPr="009C2D81">
        <w:rPr>
          <w:lang w:val="en-GB"/>
        </w:rPr>
        <w:t xml:space="preserve"> has received excess payment, the </w:t>
      </w:r>
      <w:r w:rsidR="00456BFA">
        <w:rPr>
          <w:lang w:val="en-GB"/>
        </w:rPr>
        <w:t>Party</w:t>
      </w:r>
      <w:r w:rsidRPr="009C2D81">
        <w:rPr>
          <w:lang w:val="en-GB"/>
        </w:rPr>
        <w:t xml:space="preserve"> has to inform the Coordinator and return the relevant amount to the Coordinator without undue delay. In case no refund takes place within </w:t>
      </w:r>
      <w:r w:rsidRPr="004D1673">
        <w:rPr>
          <w:lang w:val="en-GB"/>
        </w:rPr>
        <w:t>30</w:t>
      </w:r>
      <w:r w:rsidRPr="009C2D81">
        <w:rPr>
          <w:lang w:val="en-GB"/>
        </w:rPr>
        <w:t xml:space="preserve"> days upon request for return of excess payment from the Coordinator, the </w:t>
      </w:r>
      <w:r w:rsidR="00456BFA">
        <w:rPr>
          <w:lang w:val="en-GB"/>
        </w:rPr>
        <w:t>Party</w:t>
      </w:r>
      <w:r w:rsidRPr="009C2D81">
        <w:rPr>
          <w:lang w:val="en-GB"/>
        </w:rPr>
        <w:t xml:space="preserve"> is in substantial breach of the Consortium Agreement.</w:t>
      </w:r>
    </w:p>
    <w:p w14:paraId="7405FC22" w14:textId="04704DC0" w:rsidR="009C2D81" w:rsidRPr="009C2D81" w:rsidRDefault="009C2D81" w:rsidP="00C70B98">
      <w:pPr>
        <w:rPr>
          <w:lang w:val="en-GB"/>
        </w:rPr>
      </w:pPr>
      <w:r w:rsidRPr="009C2D81">
        <w:rPr>
          <w:lang w:val="en-GB"/>
        </w:rPr>
        <w:t xml:space="preserve">Amounts which are not refunded by a breaching </w:t>
      </w:r>
      <w:r w:rsidR="00456BFA">
        <w:rPr>
          <w:lang w:val="en-GB"/>
        </w:rPr>
        <w:t>Party</w:t>
      </w:r>
      <w:r w:rsidRPr="009C2D81">
        <w:rPr>
          <w:lang w:val="en-GB"/>
        </w:rPr>
        <w:t xml:space="preserve"> and which are not due to the Granting Authority, shall be apportioned by the Coordinator to the remaining </w:t>
      </w:r>
      <w:r w:rsidR="00456BFA">
        <w:rPr>
          <w:lang w:val="en-GB"/>
        </w:rPr>
        <w:t>Parties</w:t>
      </w:r>
      <w:r w:rsidR="0090184F">
        <w:rPr>
          <w:lang w:val="en-GB"/>
        </w:rPr>
        <w:t xml:space="preserve"> </w:t>
      </w:r>
      <w:r w:rsidRPr="009C2D81">
        <w:rPr>
          <w:lang w:val="en-GB"/>
        </w:rPr>
        <w:t xml:space="preserve">pro rata according to their share of total costs of the Project as identified in the Consortium Budget, until recovery from the breaching </w:t>
      </w:r>
      <w:r w:rsidR="00456BFA">
        <w:rPr>
          <w:lang w:val="en-GB"/>
        </w:rPr>
        <w:t>Part</w:t>
      </w:r>
      <w:r w:rsidR="0090184F" w:rsidRPr="0090184F">
        <w:rPr>
          <w:lang w:val="en-GB"/>
        </w:rPr>
        <w:t>y</w:t>
      </w:r>
      <w:r w:rsidRPr="009C2D81">
        <w:rPr>
          <w:lang w:val="en-GB"/>
        </w:rPr>
        <w:t xml:space="preserve"> is possible.</w:t>
      </w:r>
      <w:r w:rsidR="003E618B">
        <w:rPr>
          <w:lang w:val="en-GB"/>
        </w:rPr>
        <w:t xml:space="preserve"> The </w:t>
      </w:r>
      <w:r w:rsidR="000079BF">
        <w:rPr>
          <w:lang w:val="en-GB"/>
        </w:rPr>
        <w:t>General Assembly</w:t>
      </w:r>
      <w:r w:rsidR="003E618B">
        <w:rPr>
          <w:lang w:val="en-GB"/>
        </w:rPr>
        <w:t xml:space="preserve"> decides on any legal actions to be taken against the breaching</w:t>
      </w:r>
      <w:r w:rsidR="006D6829">
        <w:rPr>
          <w:lang w:val="en-GB"/>
        </w:rPr>
        <w:t xml:space="preserve"> Party</w:t>
      </w:r>
      <w:r w:rsidR="003E618B">
        <w:rPr>
          <w:lang w:val="en-GB"/>
        </w:rPr>
        <w:t xml:space="preserve"> according to Section </w:t>
      </w:r>
      <w:r w:rsidR="003E618B" w:rsidRPr="00071275">
        <w:rPr>
          <w:lang w:val="en-GB"/>
        </w:rPr>
        <w:t>6.3.7.</w:t>
      </w:r>
    </w:p>
    <w:p w14:paraId="24A6A336" w14:textId="77777777" w:rsidR="009C2D81" w:rsidRPr="009C2D81" w:rsidRDefault="009C2D81" w:rsidP="00995801">
      <w:pPr>
        <w:pStyle w:val="berschrift3"/>
        <w:rPr>
          <w:lang w:val="en-GB"/>
        </w:rPr>
      </w:pPr>
      <w:r w:rsidRPr="009C2D81">
        <w:rPr>
          <w:lang w:val="en-GB"/>
        </w:rPr>
        <w:t>Revenue</w:t>
      </w:r>
    </w:p>
    <w:p w14:paraId="27D00697" w14:textId="5B209216" w:rsidR="009C2D81" w:rsidRPr="009C2D81" w:rsidRDefault="009C2D81" w:rsidP="00C70B98">
      <w:pPr>
        <w:rPr>
          <w:lang w:val="en-GB"/>
        </w:rPr>
      </w:pPr>
      <w:r w:rsidRPr="009C2D81">
        <w:rPr>
          <w:lang w:val="en-GB"/>
        </w:rPr>
        <w:t xml:space="preserve">In case a </w:t>
      </w:r>
      <w:r w:rsidR="00456BFA">
        <w:rPr>
          <w:lang w:val="en-GB"/>
        </w:rPr>
        <w:t>Party</w:t>
      </w:r>
      <w:r w:rsidRPr="009C2D81">
        <w:rPr>
          <w:lang w:val="en-GB"/>
        </w:rPr>
        <w:t xml:space="preserve"> earns any revenue that is deductible from the total funding as set out in the Consortium Plan, the deduction is only directed toward the </w:t>
      </w:r>
      <w:r w:rsidR="00DF4345">
        <w:rPr>
          <w:lang w:val="en-GB"/>
        </w:rPr>
        <w:t>Party</w:t>
      </w:r>
      <w:r w:rsidRPr="009C2D81">
        <w:rPr>
          <w:lang w:val="en-GB"/>
        </w:rPr>
        <w:t xml:space="preserve"> earning such revenue. The other </w:t>
      </w:r>
      <w:r w:rsidR="00456BFA">
        <w:rPr>
          <w:lang w:val="en-GB"/>
        </w:rPr>
        <w:t>Part</w:t>
      </w:r>
      <w:r w:rsidR="0090184F">
        <w:rPr>
          <w:lang w:val="en-GB"/>
        </w:rPr>
        <w:t>i</w:t>
      </w:r>
      <w:r w:rsidRPr="009C2D81">
        <w:rPr>
          <w:lang w:val="en-GB"/>
        </w:rPr>
        <w:t xml:space="preserve">es’ financial share of the budget shall not be affected by one </w:t>
      </w:r>
      <w:r w:rsidR="00456BFA">
        <w:rPr>
          <w:lang w:val="en-GB"/>
        </w:rPr>
        <w:t>Part</w:t>
      </w:r>
      <w:r w:rsidR="0090184F" w:rsidRPr="0090184F">
        <w:rPr>
          <w:lang w:val="en-GB"/>
        </w:rPr>
        <w:t>y</w:t>
      </w:r>
      <w:r w:rsidRPr="009C2D81">
        <w:rPr>
          <w:lang w:val="en-GB"/>
        </w:rPr>
        <w:t xml:space="preserve">’s revenue. In case the relevant revenue is more than the allocated share of the </w:t>
      </w:r>
      <w:r w:rsidR="00456BFA">
        <w:rPr>
          <w:lang w:val="en-GB"/>
        </w:rPr>
        <w:t>Party</w:t>
      </w:r>
      <w:r w:rsidRPr="009C2D81">
        <w:rPr>
          <w:lang w:val="en-GB"/>
        </w:rPr>
        <w:t xml:space="preserve"> as set out in the Consortium Plan, the </w:t>
      </w:r>
      <w:r w:rsidR="00456BFA">
        <w:rPr>
          <w:lang w:val="en-GB"/>
        </w:rPr>
        <w:t>Party</w:t>
      </w:r>
      <w:r w:rsidRPr="009C2D81">
        <w:rPr>
          <w:lang w:val="en-GB"/>
        </w:rPr>
        <w:t xml:space="preserve"> shall reimburse the funding reduction suffered by other </w:t>
      </w:r>
      <w:r w:rsidR="00456BFA">
        <w:rPr>
          <w:lang w:val="en-GB"/>
        </w:rPr>
        <w:t>Parties</w:t>
      </w:r>
      <w:r w:rsidRPr="009C2D81">
        <w:rPr>
          <w:lang w:val="en-GB"/>
        </w:rPr>
        <w:t>.</w:t>
      </w:r>
    </w:p>
    <w:p w14:paraId="72999CA1" w14:textId="7433C29B" w:rsidR="009C2D81" w:rsidRPr="009C2D81" w:rsidRDefault="009C2D81" w:rsidP="00995801">
      <w:pPr>
        <w:pStyle w:val="berschrift3"/>
        <w:rPr>
          <w:lang w:val="en-GB"/>
        </w:rPr>
      </w:pPr>
      <w:r w:rsidRPr="009C2D81">
        <w:rPr>
          <w:lang w:val="en-GB"/>
        </w:rPr>
        <w:t xml:space="preserve">Financial Consequences of the termination of the participation of a </w:t>
      </w:r>
      <w:r w:rsidR="00456BFA">
        <w:rPr>
          <w:lang w:val="en-GB"/>
        </w:rPr>
        <w:t>Party</w:t>
      </w:r>
    </w:p>
    <w:p w14:paraId="0A1ABB29" w14:textId="16649BDF" w:rsidR="009C2D81" w:rsidRPr="009C2D81" w:rsidRDefault="009C2D81" w:rsidP="00C70B98">
      <w:pPr>
        <w:rPr>
          <w:lang w:val="en-GB"/>
        </w:rPr>
      </w:pPr>
      <w:r w:rsidRPr="009C2D81">
        <w:rPr>
          <w:lang w:val="en-GB"/>
        </w:rPr>
        <w:t xml:space="preserve">A </w:t>
      </w:r>
      <w:r w:rsidR="00456BFA">
        <w:rPr>
          <w:lang w:val="en-GB"/>
        </w:rPr>
        <w:t>Party</w:t>
      </w:r>
      <w:r w:rsidRPr="009C2D81">
        <w:rPr>
          <w:lang w:val="en-GB"/>
        </w:rPr>
        <w:t xml:space="preserve"> leaving the consortium shall refund to the Coordinator any payments it has received except the amount of contribution accepted by the Granting Authority or another contributor.</w:t>
      </w:r>
    </w:p>
    <w:p w14:paraId="3E8AD24F" w14:textId="7CED782F" w:rsidR="009C2D81" w:rsidRPr="009C2D81" w:rsidRDefault="009C2D81" w:rsidP="00C70B98">
      <w:pPr>
        <w:rPr>
          <w:lang w:val="en-GB"/>
        </w:rPr>
      </w:pPr>
      <w:r w:rsidRPr="009C2D81">
        <w:rPr>
          <w:lang w:val="en-GB"/>
        </w:rPr>
        <w:t xml:space="preserve">In addition, a Defaulting Party shall, within the limits specified in Section </w:t>
      </w:r>
      <w:r w:rsidR="005D6B0C">
        <w:rPr>
          <w:lang w:val="en-GB"/>
        </w:rPr>
        <w:t>5.2</w:t>
      </w:r>
      <w:r w:rsidRPr="009C2D81">
        <w:rPr>
          <w:lang w:val="en-GB"/>
        </w:rPr>
        <w:t xml:space="preserve"> of this Consortium Agreement, bear any reasonable and justifiable additional costs occurring to the other </w:t>
      </w:r>
      <w:r w:rsidR="00456BFA">
        <w:rPr>
          <w:lang w:val="en-GB"/>
        </w:rPr>
        <w:t>Parties</w:t>
      </w:r>
      <w:r w:rsidRPr="009C2D81">
        <w:rPr>
          <w:lang w:val="en-GB"/>
        </w:rPr>
        <w:t xml:space="preserve"> in order to perform the leaving </w:t>
      </w:r>
      <w:r w:rsidR="00456BFA">
        <w:rPr>
          <w:lang w:val="en-GB"/>
        </w:rPr>
        <w:t>Part</w:t>
      </w:r>
      <w:r w:rsidR="0090184F" w:rsidRPr="0090184F">
        <w:rPr>
          <w:lang w:val="en-GB"/>
        </w:rPr>
        <w:t>y</w:t>
      </w:r>
      <w:r w:rsidRPr="009C2D81">
        <w:rPr>
          <w:lang w:val="en-GB"/>
        </w:rPr>
        <w:t xml:space="preserve">´s task and necessary additional efforts to fulfil them as a consequence of the </w:t>
      </w:r>
      <w:r w:rsidR="00456BFA">
        <w:rPr>
          <w:lang w:val="en-GB"/>
        </w:rPr>
        <w:t>Party</w:t>
      </w:r>
      <w:r w:rsidRPr="009C2D81">
        <w:rPr>
          <w:lang w:val="en-GB"/>
        </w:rPr>
        <w:t xml:space="preserve"> leaving the consortium. </w:t>
      </w:r>
      <w:r w:rsidRPr="009C2D81">
        <w:rPr>
          <w:rFonts w:eastAsia="Arial"/>
          <w:lang w:val="en-GB"/>
        </w:rPr>
        <w:t>The</w:t>
      </w:r>
      <w:r w:rsidRPr="009C2D81">
        <w:rPr>
          <w:lang w:val="en-GB"/>
        </w:rPr>
        <w:t xml:space="preserve"> </w:t>
      </w:r>
      <w:r w:rsidR="000079BF">
        <w:rPr>
          <w:rFonts w:eastAsia="Arial"/>
          <w:lang w:val="en-GB"/>
        </w:rPr>
        <w:t>General Assembly</w:t>
      </w:r>
      <w:r w:rsidRPr="009C2D81">
        <w:rPr>
          <w:rFonts w:eastAsia="Arial"/>
          <w:lang w:val="en-GB"/>
        </w:rPr>
        <w:t xml:space="preserve"> should agree on a procedure regarding additional costs which are not covered by the Defaulting Party or the</w:t>
      </w:r>
      <w:r w:rsidRPr="009C2D81">
        <w:rPr>
          <w:lang w:val="en-GB"/>
        </w:rPr>
        <w:t xml:space="preserve"> </w:t>
      </w:r>
      <w:r w:rsidRPr="009C2D81">
        <w:rPr>
          <w:rFonts w:eastAsia="Arial"/>
          <w:lang w:val="en-GB"/>
        </w:rPr>
        <w:t>Mutual</w:t>
      </w:r>
      <w:r w:rsidRPr="009C2D81">
        <w:rPr>
          <w:lang w:val="en-GB"/>
        </w:rPr>
        <w:t xml:space="preserve"> </w:t>
      </w:r>
      <w:r w:rsidRPr="009C2D81">
        <w:rPr>
          <w:rFonts w:eastAsia="Arial"/>
          <w:lang w:val="en-GB"/>
        </w:rPr>
        <w:t>Insurance Mechanism.</w:t>
      </w:r>
    </w:p>
    <w:p w14:paraId="6EB3064D" w14:textId="77777777" w:rsidR="009C2D81" w:rsidRPr="009C2D81" w:rsidRDefault="009C2D81" w:rsidP="00BC4388">
      <w:pPr>
        <w:pStyle w:val="berschrift2"/>
        <w:ind w:left="567"/>
        <w:rPr>
          <w:lang w:val="en-GB"/>
        </w:rPr>
      </w:pPr>
      <w:bookmarkStart w:id="84" w:name="_Toc90241090"/>
      <w:bookmarkStart w:id="85" w:name="_Toc90241091"/>
      <w:bookmarkStart w:id="86" w:name="_Ref90241284"/>
      <w:bookmarkStart w:id="87" w:name="_Ref90241319"/>
      <w:bookmarkStart w:id="88" w:name="_Ref90241945"/>
      <w:bookmarkEnd w:id="84"/>
      <w:bookmarkEnd w:id="85"/>
      <w:r w:rsidRPr="009C2D81">
        <w:rPr>
          <w:lang w:val="en-GB"/>
        </w:rPr>
        <w:lastRenderedPageBreak/>
        <w:t>Payments</w:t>
      </w:r>
      <w:bookmarkEnd w:id="86"/>
      <w:bookmarkEnd w:id="87"/>
      <w:bookmarkEnd w:id="88"/>
    </w:p>
    <w:p w14:paraId="65059D80" w14:textId="1EC56B07" w:rsidR="009C2D81" w:rsidRPr="009C2D81" w:rsidRDefault="009C2D81" w:rsidP="00995801">
      <w:pPr>
        <w:pStyle w:val="berschrift3"/>
        <w:rPr>
          <w:lang w:val="en-GB"/>
        </w:rPr>
      </w:pPr>
      <w:r w:rsidRPr="009C2D81">
        <w:rPr>
          <w:lang w:val="en-GB"/>
        </w:rPr>
        <w:t xml:space="preserve">Payments to </w:t>
      </w:r>
      <w:r w:rsidR="00DF4345">
        <w:rPr>
          <w:lang w:val="en-GB"/>
        </w:rPr>
        <w:t>Parties</w:t>
      </w:r>
      <w:r w:rsidRPr="009C2D81">
        <w:rPr>
          <w:lang w:val="en-GB"/>
        </w:rPr>
        <w:t xml:space="preserve"> are the exclusive task of the Coordinator</w:t>
      </w:r>
    </w:p>
    <w:p w14:paraId="23781623" w14:textId="77777777" w:rsidR="009C2D81" w:rsidRPr="009C2D81" w:rsidRDefault="009C2D81" w:rsidP="00C70B98">
      <w:pPr>
        <w:rPr>
          <w:lang w:val="en-GB"/>
        </w:rPr>
      </w:pPr>
      <w:r w:rsidRPr="009C2D81">
        <w:rPr>
          <w:lang w:val="en-GB"/>
        </w:rPr>
        <w:t>In particular, the Coordinator shall:</w:t>
      </w:r>
    </w:p>
    <w:p w14:paraId="50F60000" w14:textId="0D095AA2" w:rsidR="009C2D81" w:rsidRPr="00071275" w:rsidRDefault="009C2D81" w:rsidP="00071275">
      <w:pPr>
        <w:pStyle w:val="Listenabsatz"/>
        <w:numPr>
          <w:ilvl w:val="0"/>
          <w:numId w:val="89"/>
        </w:numPr>
        <w:rPr>
          <w:lang w:val="en-GB"/>
        </w:rPr>
      </w:pPr>
      <w:r w:rsidRPr="00071275">
        <w:rPr>
          <w:lang w:val="en-GB"/>
        </w:rPr>
        <w:t xml:space="preserve">notify the </w:t>
      </w:r>
      <w:r w:rsidR="00456BFA">
        <w:rPr>
          <w:lang w:val="en-GB"/>
        </w:rPr>
        <w:t>Party</w:t>
      </w:r>
      <w:r w:rsidRPr="00071275">
        <w:rPr>
          <w:lang w:val="en-GB"/>
        </w:rPr>
        <w:t xml:space="preserve"> concerned promptly of the date and composition of the amount transferred to its bank account, giving the relevant references </w:t>
      </w:r>
    </w:p>
    <w:p w14:paraId="086ADE30" w14:textId="204CA5CA" w:rsidR="009C2D81" w:rsidRPr="00071275" w:rsidRDefault="009C2D81" w:rsidP="00071275">
      <w:pPr>
        <w:pStyle w:val="Listenabsatz"/>
        <w:numPr>
          <w:ilvl w:val="0"/>
          <w:numId w:val="89"/>
        </w:numPr>
        <w:rPr>
          <w:lang w:val="en-GB"/>
        </w:rPr>
      </w:pPr>
      <w:r w:rsidRPr="00071275">
        <w:rPr>
          <w:lang w:val="en-GB"/>
        </w:rPr>
        <w:t>perform diligently its tasks in the proper administration of any funds and in maintaining financial accounts</w:t>
      </w:r>
    </w:p>
    <w:p w14:paraId="06DA9748" w14:textId="2D5139E6" w:rsidR="009C2D81" w:rsidRPr="00071275" w:rsidRDefault="009C2D81" w:rsidP="00071275">
      <w:pPr>
        <w:pStyle w:val="Listenabsatz"/>
        <w:numPr>
          <w:ilvl w:val="0"/>
          <w:numId w:val="89"/>
        </w:numPr>
        <w:rPr>
          <w:lang w:val="en-GB"/>
        </w:rPr>
      </w:pPr>
      <w:r w:rsidRPr="00071275">
        <w:rPr>
          <w:lang w:val="en-GB"/>
        </w:rPr>
        <w:t>undertake to keep the Granting Authority’s financial contribution to the Project separated from its normal business accounts, its own assets and property, except if the Coordinator is a Public Body or is not entitled to do so due to statutory legislation.</w:t>
      </w:r>
    </w:p>
    <w:p w14:paraId="0AEA4F58" w14:textId="35C13588" w:rsidR="009C2D81" w:rsidRPr="009C2D81" w:rsidRDefault="009C2D81" w:rsidP="00C70B98">
      <w:pPr>
        <w:rPr>
          <w:lang w:val="en-GB"/>
        </w:rPr>
      </w:pPr>
      <w:r w:rsidRPr="009C2D81">
        <w:rPr>
          <w:lang w:val="en-GB"/>
        </w:rPr>
        <w:t xml:space="preserve">With reference to Article 22 of the Grant Agreement, no </w:t>
      </w:r>
      <w:r w:rsidR="00456BFA">
        <w:rPr>
          <w:lang w:val="en-GB"/>
        </w:rPr>
        <w:t>Party</w:t>
      </w:r>
      <w:r w:rsidRPr="009C2D81">
        <w:rPr>
          <w:lang w:val="en-GB"/>
        </w:rPr>
        <w:t xml:space="preserve"> shall before the end of the Project receive more than its allocated share of the maximum grant amount less the amounts retained by the Granting Authority for the Mutual Insurance Mechanism and for the final payment.</w:t>
      </w:r>
    </w:p>
    <w:p w14:paraId="59F2A08F" w14:textId="77777777" w:rsidR="009C2D81" w:rsidRPr="009C2D81" w:rsidRDefault="00EF2E03" w:rsidP="00995801">
      <w:pPr>
        <w:pStyle w:val="berschrift3"/>
        <w:rPr>
          <w:lang w:val="en-GB"/>
        </w:rPr>
      </w:pPr>
      <w:r>
        <w:rPr>
          <w:lang w:val="en-GB"/>
        </w:rPr>
        <w:t> </w:t>
      </w:r>
    </w:p>
    <w:p w14:paraId="4C0673A0" w14:textId="38A327F2" w:rsidR="009C2D81" w:rsidRPr="009C2D81" w:rsidRDefault="009C2D81" w:rsidP="00C70B98">
      <w:pPr>
        <w:rPr>
          <w:lang w:val="en-GB"/>
        </w:rPr>
      </w:pPr>
      <w:r w:rsidRPr="009C2D81">
        <w:rPr>
          <w:lang w:val="en-GB"/>
        </w:rPr>
        <w:t xml:space="preserve">The transfer of the initial pre-financing, the additional pre-financings (if any) and interim payments to </w:t>
      </w:r>
      <w:r w:rsidR="00DF4345">
        <w:rPr>
          <w:lang w:val="en-GB"/>
        </w:rPr>
        <w:t>Parties</w:t>
      </w:r>
      <w:r w:rsidRPr="009C2D81">
        <w:rPr>
          <w:lang w:val="en-GB"/>
        </w:rPr>
        <w:t xml:space="preserve"> will be handled in accordance with Article 22.1. and Article 7 of the Grant Agreement following this payment schedule:</w:t>
      </w:r>
    </w:p>
    <w:p w14:paraId="2B8EB8F5" w14:textId="48B8A25E" w:rsidR="009C2D81" w:rsidRPr="009C2D81" w:rsidRDefault="009C2D81" w:rsidP="00C70B98">
      <w:pPr>
        <w:rPr>
          <w:lang w:val="en-GB"/>
        </w:rPr>
      </w:pPr>
      <w:r w:rsidRPr="4A2B7058">
        <w:rPr>
          <w:lang w:val="en-GB"/>
        </w:rPr>
        <w:t xml:space="preserve">Funding of costs included in the Consortium Plan will be paid by the Coordinator to the </w:t>
      </w:r>
      <w:r w:rsidR="00DF4345">
        <w:rPr>
          <w:lang w:val="en-GB"/>
        </w:rPr>
        <w:t>Parties</w:t>
      </w:r>
      <w:r w:rsidRPr="4A2B7058">
        <w:rPr>
          <w:lang w:val="en-GB"/>
        </w:rPr>
        <w:t xml:space="preserve"> after receipt of payments from the Granting Authority without undue delay and in conformity with the provisions of the Grant Agreement. Costs accepted by the Granting Authority will be paid to the </w:t>
      </w:r>
      <w:r w:rsidR="00DF4345">
        <w:rPr>
          <w:lang w:val="en-GB"/>
        </w:rPr>
        <w:t>Party</w:t>
      </w:r>
      <w:r w:rsidRPr="4A2B7058">
        <w:rPr>
          <w:lang w:val="en-GB"/>
        </w:rPr>
        <w:t xml:space="preserve"> concerned.</w:t>
      </w:r>
    </w:p>
    <w:p w14:paraId="2F2D46E3" w14:textId="71A8E352" w:rsidR="009C2D81" w:rsidRPr="009C2D81" w:rsidRDefault="009C2D81" w:rsidP="00C70B98">
      <w:pPr>
        <w:rPr>
          <w:lang w:val="en-GB"/>
        </w:rPr>
      </w:pPr>
      <w:r w:rsidRPr="009C2D81">
        <w:rPr>
          <w:lang w:val="en-GB"/>
        </w:rPr>
        <w:t xml:space="preserve">The Coordinator is entitled to withhold any payments due to a </w:t>
      </w:r>
      <w:r w:rsidR="00DF4345">
        <w:rPr>
          <w:lang w:val="en-GB"/>
        </w:rPr>
        <w:t>Party</w:t>
      </w:r>
      <w:r w:rsidRPr="009C2D81">
        <w:rPr>
          <w:lang w:val="en-GB"/>
        </w:rPr>
        <w:t xml:space="preserve"> identified by the </w:t>
      </w:r>
      <w:r w:rsidR="000079BF">
        <w:rPr>
          <w:lang w:val="en-GB"/>
        </w:rPr>
        <w:t>General Assembly</w:t>
      </w:r>
      <w:r w:rsidRPr="009C2D81">
        <w:rPr>
          <w:lang w:val="en-GB"/>
        </w:rPr>
        <w:t xml:space="preserve"> to be in breach of its obligations under this Consortium Agreement or the Grant Agreement or to a </w:t>
      </w:r>
      <w:r w:rsidR="00DF4345">
        <w:rPr>
          <w:lang w:val="en-GB"/>
        </w:rPr>
        <w:t>Party</w:t>
      </w:r>
      <w:r w:rsidRPr="009C2D81">
        <w:rPr>
          <w:lang w:val="en-GB"/>
        </w:rPr>
        <w:t xml:space="preserve"> which has not yet signed this Consortium Agreement.</w:t>
      </w:r>
    </w:p>
    <w:p w14:paraId="77052EEE" w14:textId="7F555769" w:rsidR="009C2D81" w:rsidRPr="009C2D81" w:rsidRDefault="009C2D81" w:rsidP="00C70B98">
      <w:pPr>
        <w:rPr>
          <w:lang w:val="en-GB"/>
        </w:rPr>
      </w:pPr>
      <w:r w:rsidRPr="009C2D81">
        <w:rPr>
          <w:lang w:val="en-GB"/>
        </w:rPr>
        <w:t xml:space="preserve">The Coordinator is entitled to recover any payments already paid to a Defaulting Party except the costs already claimed by the Defaulting Party and accepted by the Granting Authority. The Coordinator is equally entitled to withhold payments to a </w:t>
      </w:r>
      <w:r w:rsidR="00DF4345">
        <w:rPr>
          <w:lang w:val="en-GB"/>
        </w:rPr>
        <w:t>Party</w:t>
      </w:r>
      <w:r w:rsidRPr="009C2D81">
        <w:rPr>
          <w:lang w:val="en-GB"/>
        </w:rPr>
        <w:t xml:space="preserve"> when this is suggested by or agreed with the Granting Authority.</w:t>
      </w:r>
    </w:p>
    <w:p w14:paraId="1CE650B5" w14:textId="77777777" w:rsidR="009C2D81" w:rsidRPr="002154F2" w:rsidRDefault="009C2D81" w:rsidP="002616F4">
      <w:pPr>
        <w:pStyle w:val="berschrift1"/>
      </w:pPr>
      <w:bookmarkStart w:id="89" w:name="_Toc90241093"/>
      <w:bookmarkStart w:id="90" w:name="_Toc90280837"/>
      <w:bookmarkStart w:id="91" w:name="_Ref90285636"/>
      <w:bookmarkStart w:id="92" w:name="_Toc153208335"/>
      <w:bookmarkEnd w:id="89"/>
      <w:bookmarkEnd w:id="90"/>
      <w:r w:rsidRPr="002154F2">
        <w:t>Results</w:t>
      </w:r>
      <w:bookmarkEnd w:id="91"/>
      <w:bookmarkEnd w:id="92"/>
    </w:p>
    <w:p w14:paraId="4AB2E720" w14:textId="77777777" w:rsidR="009C2D81" w:rsidRPr="009C2D81" w:rsidRDefault="009C2D81" w:rsidP="0047423F">
      <w:pPr>
        <w:pStyle w:val="berschrift2"/>
        <w:ind w:left="567"/>
        <w:rPr>
          <w:lang w:val="en-GB"/>
        </w:rPr>
      </w:pPr>
      <w:r w:rsidRPr="009C2D81">
        <w:rPr>
          <w:lang w:val="en-GB"/>
        </w:rPr>
        <w:t>Ownership of Results</w:t>
      </w:r>
    </w:p>
    <w:p w14:paraId="4C599961" w14:textId="77777777" w:rsidR="009C2D81" w:rsidRPr="009C2D81" w:rsidRDefault="009C2D81" w:rsidP="00C70B98">
      <w:pPr>
        <w:rPr>
          <w:lang w:val="en-GB"/>
        </w:rPr>
      </w:pPr>
      <w:r w:rsidRPr="009C2D81">
        <w:rPr>
          <w:lang w:val="en-GB"/>
        </w:rPr>
        <w:t>Results are owned by the Party that generates them.</w:t>
      </w:r>
    </w:p>
    <w:p w14:paraId="245E0784" w14:textId="77777777" w:rsidR="009C2D81" w:rsidRPr="009C2D81" w:rsidRDefault="009C2D81" w:rsidP="0047423F">
      <w:pPr>
        <w:pStyle w:val="berschrift2"/>
        <w:ind w:left="567"/>
        <w:rPr>
          <w:rFonts w:eastAsia="Arial"/>
          <w:szCs w:val="24"/>
          <w:lang w:val="en-GB"/>
        </w:rPr>
      </w:pPr>
      <w:bookmarkStart w:id="93" w:name="_Toc90241096"/>
      <w:bookmarkEnd w:id="93"/>
      <w:r w:rsidRPr="009C2D81">
        <w:rPr>
          <w:spacing w:val="-3"/>
          <w:lang w:val="en-GB"/>
        </w:rPr>
        <w:t>Joint</w:t>
      </w:r>
      <w:r w:rsidRPr="009C2D81">
        <w:rPr>
          <w:spacing w:val="-7"/>
          <w:lang w:val="en-GB"/>
        </w:rPr>
        <w:t xml:space="preserve"> </w:t>
      </w:r>
      <w:r w:rsidRPr="009C2D81">
        <w:rPr>
          <w:lang w:val="en-GB"/>
        </w:rPr>
        <w:t>ownership</w:t>
      </w:r>
    </w:p>
    <w:p w14:paraId="46530E4C" w14:textId="77777777" w:rsidR="009C2D81" w:rsidRPr="009C2D81" w:rsidRDefault="009C2D81" w:rsidP="00C70B98">
      <w:pPr>
        <w:rPr>
          <w:lang w:val="en-GB"/>
        </w:rPr>
      </w:pPr>
      <w:r w:rsidRPr="009C2D81">
        <w:rPr>
          <w:lang w:val="en-GB"/>
        </w:rPr>
        <w:t>Joint ownership is governed by Grant Agreement Article 16.4 and its Annex 5, Section Ownership of results, with the following additions:</w:t>
      </w:r>
    </w:p>
    <w:p w14:paraId="05B73DC4" w14:textId="77777777" w:rsidR="009C2D81" w:rsidRPr="009C2D81" w:rsidRDefault="009C2D81" w:rsidP="00C70B98">
      <w:pPr>
        <w:rPr>
          <w:lang w:val="en-GB"/>
        </w:rPr>
      </w:pPr>
      <w:r w:rsidRPr="009C2D81">
        <w:rPr>
          <w:lang w:val="en-GB"/>
        </w:rPr>
        <w:t>Unless otherwise agreed:</w:t>
      </w:r>
    </w:p>
    <w:p w14:paraId="61C93130" w14:textId="77777777" w:rsidR="009C2D81" w:rsidRPr="009C2D81" w:rsidRDefault="009C2D81" w:rsidP="00995801">
      <w:pPr>
        <w:pStyle w:val="Aufzhlungszeichen"/>
        <w:rPr>
          <w:rFonts w:eastAsia="Arial"/>
          <w:lang w:val="en-GB"/>
        </w:rPr>
      </w:pPr>
      <w:r w:rsidRPr="009C2D81">
        <w:rPr>
          <w:lang w:val="en-GB" w:eastAsia="de-DE"/>
        </w:rPr>
        <w:lastRenderedPageBreak/>
        <w:t xml:space="preserve">each of the joint owners shall be entitled to use their jointly owned Results for non-commercial research and teaching activities on a royalty-free basis, and without requiring the prior consent of the other joint owner(s). </w:t>
      </w:r>
    </w:p>
    <w:p w14:paraId="7E70E5FC" w14:textId="77777777" w:rsidR="009C2D81" w:rsidRPr="00752553" w:rsidRDefault="009C2D81" w:rsidP="00995801">
      <w:pPr>
        <w:pStyle w:val="Aufzhlungszeichen"/>
        <w:rPr>
          <w:lang w:val="en-GB"/>
        </w:rPr>
      </w:pPr>
      <w:r w:rsidRPr="009C2D81">
        <w:rPr>
          <w:lang w:val="en-GB" w:eastAsia="de-DE"/>
        </w:rPr>
        <w:t>each of the joint owners shall be entitled to otherwise Exploit the jointly owned Results and to grant non-exclusive licenses to third parties (without any right to sub-license), if the other joint owners are given:</w:t>
      </w:r>
      <w:r w:rsidR="00752553">
        <w:rPr>
          <w:lang w:val="en-GB"/>
        </w:rPr>
        <w:t xml:space="preserve"> </w:t>
      </w:r>
      <w:r w:rsidRPr="00752553">
        <w:rPr>
          <w:lang w:val="en-GB"/>
        </w:rPr>
        <w:t>(a) at least 45 calendar days advance notice; and</w:t>
      </w:r>
      <w:r w:rsidR="00752553">
        <w:rPr>
          <w:lang w:val="en-GB"/>
        </w:rPr>
        <w:t xml:space="preserve"> </w:t>
      </w:r>
      <w:r w:rsidRPr="00752553">
        <w:rPr>
          <w:lang w:val="en-GB"/>
        </w:rPr>
        <w:t>(b) fair and reasonable compensation.</w:t>
      </w:r>
    </w:p>
    <w:p w14:paraId="4C33F5CC" w14:textId="77777777" w:rsidR="009C2D81" w:rsidRPr="009C2D81" w:rsidRDefault="009C2D81" w:rsidP="00C70B98">
      <w:pPr>
        <w:rPr>
          <w:lang w:val="en-GB"/>
        </w:rPr>
      </w:pPr>
      <w:r w:rsidRPr="009C2D81">
        <w:rPr>
          <w:lang w:val="en-GB"/>
        </w:rPr>
        <w:t>The joint owners shall agree on all protection measures and the division of related cost in advance.</w:t>
      </w:r>
    </w:p>
    <w:p w14:paraId="33DA1F13" w14:textId="77777777" w:rsidR="009C2D81" w:rsidRPr="009C2D81" w:rsidRDefault="009C2D81" w:rsidP="0047423F">
      <w:pPr>
        <w:pStyle w:val="berschrift2"/>
        <w:ind w:left="567"/>
        <w:rPr>
          <w:lang w:val="en-GB"/>
        </w:rPr>
      </w:pPr>
      <w:bookmarkStart w:id="94" w:name="_Toc90241098"/>
      <w:bookmarkStart w:id="95" w:name="_Ref90241565"/>
      <w:bookmarkEnd w:id="94"/>
      <w:r w:rsidRPr="009C2D81">
        <w:rPr>
          <w:lang w:val="en-GB"/>
        </w:rPr>
        <w:t>Transfer</w:t>
      </w:r>
      <w:r w:rsidRPr="009C2D81">
        <w:rPr>
          <w:spacing w:val="-6"/>
          <w:lang w:val="en-GB"/>
        </w:rPr>
        <w:t xml:space="preserve"> </w:t>
      </w:r>
      <w:r w:rsidRPr="009C2D81">
        <w:rPr>
          <w:spacing w:val="-3"/>
          <w:lang w:val="en-GB"/>
        </w:rPr>
        <w:t xml:space="preserve">of </w:t>
      </w:r>
      <w:r w:rsidRPr="009C2D81">
        <w:rPr>
          <w:lang w:val="en-GB"/>
        </w:rPr>
        <w:t>Results</w:t>
      </w:r>
      <w:bookmarkEnd w:id="95"/>
    </w:p>
    <w:p w14:paraId="51E6DD2A" w14:textId="77777777" w:rsidR="009C2D81" w:rsidRPr="009C2D81" w:rsidRDefault="0029104D" w:rsidP="00995801">
      <w:pPr>
        <w:pStyle w:val="berschrift3"/>
        <w:rPr>
          <w:lang w:val="en-GB"/>
        </w:rPr>
      </w:pPr>
      <w:r>
        <w:rPr>
          <w:lang w:val="en-GB"/>
        </w:rPr>
        <w:t> </w:t>
      </w:r>
    </w:p>
    <w:p w14:paraId="20BF761E" w14:textId="77777777" w:rsidR="009C2D81" w:rsidRPr="009C2D81" w:rsidRDefault="009C2D81" w:rsidP="00C70B98">
      <w:pPr>
        <w:rPr>
          <w:lang w:val="en-GB"/>
        </w:rPr>
      </w:pPr>
      <w:r w:rsidRPr="009C2D81">
        <w:rPr>
          <w:lang w:val="en-GB"/>
        </w:rPr>
        <w:t>Each Party may transfer ownership of its own Results</w:t>
      </w:r>
      <w:r w:rsidRPr="009C2D81">
        <w:rPr>
          <w:rFonts w:eastAsia="Arial"/>
          <w:lang w:val="en-GB"/>
        </w:rPr>
        <w:t>, including its share in jointly owned Results,</w:t>
      </w:r>
      <w:r w:rsidRPr="009C2D81">
        <w:rPr>
          <w:lang w:val="en-GB"/>
        </w:rPr>
        <w:t xml:space="preserve"> following the procedures of the Grant Agreement Article 16.4 and its Annex 5, Section Transfer and licensing of results, sub-section “Transfer of ownership”.</w:t>
      </w:r>
    </w:p>
    <w:p w14:paraId="6C2318EA" w14:textId="77777777" w:rsidR="009C2D81" w:rsidRPr="009C2D81" w:rsidRDefault="0029104D" w:rsidP="00995801">
      <w:pPr>
        <w:pStyle w:val="berschrift3"/>
        <w:rPr>
          <w:lang w:val="en-GB"/>
        </w:rPr>
      </w:pPr>
      <w:bookmarkStart w:id="96" w:name="_Ref90241270"/>
      <w:r>
        <w:rPr>
          <w:lang w:val="en-GB"/>
        </w:rPr>
        <w:t> </w:t>
      </w:r>
      <w:bookmarkEnd w:id="96"/>
    </w:p>
    <w:p w14:paraId="197FB5CE" w14:textId="3E25D2C1" w:rsidR="009C2D81" w:rsidRPr="009C2D81" w:rsidRDefault="009C2D81" w:rsidP="00C70B98">
      <w:pPr>
        <w:rPr>
          <w:lang w:val="en-GB"/>
        </w:rPr>
      </w:pPr>
      <w:r w:rsidRPr="009C2D81">
        <w:rPr>
          <w:lang w:val="en-GB"/>
        </w:rPr>
        <w:t>Each Party may identify specific third parties it intends to transfer the ownership of its Results to in Attachment 3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536E6FC9" w14:textId="77777777" w:rsidR="009C2D81" w:rsidRPr="009C2D81" w:rsidRDefault="0029104D" w:rsidP="00995801">
      <w:pPr>
        <w:pStyle w:val="berschrift3"/>
        <w:rPr>
          <w:lang w:val="en-GB"/>
        </w:rPr>
      </w:pPr>
      <w:r>
        <w:rPr>
          <w:lang w:val="en-GB"/>
        </w:rPr>
        <w:t> </w:t>
      </w:r>
    </w:p>
    <w:p w14:paraId="4EC34497" w14:textId="36071DA4" w:rsidR="009C2D81" w:rsidRPr="009C2D81" w:rsidRDefault="009C2D81" w:rsidP="00C70B98">
      <w:pPr>
        <w:rPr>
          <w:lang w:val="en-GB"/>
        </w:rPr>
      </w:pPr>
      <w:r w:rsidRPr="009C2D81">
        <w:rPr>
          <w:lang w:val="en-GB"/>
        </w:rPr>
        <w:t xml:space="preserve">The transferring Party shall, however, at the time of the transfer, inform the other Parties of such transfer and shall ensure that the rights of the other Parties </w:t>
      </w:r>
      <w:r w:rsidRPr="009C2D81">
        <w:rPr>
          <w:rFonts w:eastAsia="Arial"/>
          <w:lang w:val="en-GB"/>
        </w:rPr>
        <w:t xml:space="preserve">under the Consortium Agreement and the Grant Agreement </w:t>
      </w:r>
      <w:r w:rsidRPr="009C2D81">
        <w:rPr>
          <w:lang w:val="en-GB"/>
        </w:rPr>
        <w:t xml:space="preserve">will not be affected by such transfer. Any addition to Attachment (3) after signature of this Consortium Agreement requires a decision of the </w:t>
      </w:r>
      <w:r w:rsidR="000079BF">
        <w:rPr>
          <w:lang w:val="en-GB"/>
        </w:rPr>
        <w:t>General Assembly</w:t>
      </w:r>
      <w:r w:rsidRPr="009C2D81">
        <w:rPr>
          <w:lang w:val="en-GB"/>
        </w:rPr>
        <w:t>.</w:t>
      </w:r>
    </w:p>
    <w:p w14:paraId="342B3524" w14:textId="77777777" w:rsidR="009C2D81" w:rsidRPr="009C2D81" w:rsidRDefault="0029104D" w:rsidP="00995801">
      <w:pPr>
        <w:pStyle w:val="berschrift3"/>
        <w:rPr>
          <w:lang w:val="en-GB"/>
        </w:rPr>
      </w:pPr>
      <w:r>
        <w:rPr>
          <w:lang w:val="en-GB"/>
        </w:rPr>
        <w:t> </w:t>
      </w:r>
    </w:p>
    <w:p w14:paraId="78A26936" w14:textId="77777777" w:rsidR="009C2D81" w:rsidRPr="009C2D81" w:rsidRDefault="009C2D81" w:rsidP="00C70B98">
      <w:pPr>
        <w:rPr>
          <w:lang w:val="en-GB"/>
        </w:rPr>
      </w:pPr>
      <w:r w:rsidRPr="009C2D81">
        <w:rPr>
          <w:lang w:val="en-GB"/>
        </w:rPr>
        <w:t>The Parties recognise that in the framework of a merger or an acquisition of an important part of its assets, it may be impossible under applicable EU and national laws on mergers and acquisitions for a Party to give at least 45 calendar days prior notice for the transfer as foreseen in the Grant Agreement.</w:t>
      </w:r>
    </w:p>
    <w:p w14:paraId="09AB333B" w14:textId="77777777" w:rsidR="009C2D81" w:rsidRPr="009C2D81" w:rsidRDefault="0029104D" w:rsidP="00995801">
      <w:pPr>
        <w:pStyle w:val="berschrift3"/>
        <w:rPr>
          <w:lang w:val="en-GB"/>
        </w:rPr>
      </w:pPr>
      <w:r>
        <w:rPr>
          <w:lang w:val="en-GB"/>
        </w:rPr>
        <w:t> </w:t>
      </w:r>
    </w:p>
    <w:p w14:paraId="07D92698" w14:textId="77777777" w:rsidR="009C2D81" w:rsidRPr="009C2D81" w:rsidRDefault="009C2D81" w:rsidP="00C70B98">
      <w:pPr>
        <w:rPr>
          <w:lang w:val="en-GB"/>
        </w:rPr>
      </w:pPr>
      <w:r w:rsidRPr="009C2D81">
        <w:rPr>
          <w:lang w:val="en-GB"/>
        </w:rPr>
        <w:t>The obligations above apply only for as long as other Parties still have - or still may request - Access Rights to the Results.</w:t>
      </w:r>
    </w:p>
    <w:p w14:paraId="30AA45A0" w14:textId="77777777" w:rsidR="009C2D81" w:rsidRPr="009C2D81" w:rsidRDefault="009C2D81" w:rsidP="0047423F">
      <w:pPr>
        <w:pStyle w:val="berschrift2"/>
        <w:ind w:left="567"/>
        <w:rPr>
          <w:lang w:val="en-GB"/>
        </w:rPr>
      </w:pPr>
      <w:bookmarkStart w:id="97" w:name="_Toc90241100"/>
      <w:bookmarkStart w:id="98" w:name="_Ref90241384"/>
      <w:bookmarkEnd w:id="97"/>
      <w:r w:rsidRPr="009C2D81">
        <w:rPr>
          <w:lang w:val="en-GB"/>
        </w:rPr>
        <w:t>Dissemination</w:t>
      </w:r>
      <w:bookmarkEnd w:id="98"/>
    </w:p>
    <w:p w14:paraId="0F3DCBA4" w14:textId="77777777" w:rsidR="009C2D81" w:rsidRPr="009C2D81" w:rsidRDefault="0029104D" w:rsidP="00995801">
      <w:pPr>
        <w:pStyle w:val="berschrift3"/>
        <w:rPr>
          <w:lang w:val="en-GB"/>
        </w:rPr>
      </w:pPr>
      <w:r>
        <w:rPr>
          <w:lang w:val="en-GB"/>
        </w:rPr>
        <w:t> </w:t>
      </w:r>
    </w:p>
    <w:p w14:paraId="50BA151D" w14:textId="3A0D6B1B" w:rsidR="009C2D81" w:rsidRPr="009C2D81" w:rsidRDefault="009C2D81" w:rsidP="00C70B98">
      <w:pPr>
        <w:rPr>
          <w:lang w:val="en-GB"/>
        </w:rPr>
      </w:pPr>
      <w:r w:rsidRPr="009C2D81">
        <w:rPr>
          <w:lang w:val="en-GB"/>
        </w:rPr>
        <w:t xml:space="preserve">For the avoidance of doubt, the confidentiality obligations set out in Section </w:t>
      </w:r>
      <w:r w:rsidR="005D6B0C">
        <w:rPr>
          <w:lang w:val="en-GB"/>
        </w:rPr>
        <w:t xml:space="preserve">10 </w:t>
      </w:r>
      <w:r w:rsidRPr="009C2D81">
        <w:rPr>
          <w:lang w:val="en-GB"/>
        </w:rPr>
        <w:t xml:space="preserve">apply to all dissemination activities described in this Section </w:t>
      </w:r>
      <w:r w:rsidR="005D6B0C">
        <w:rPr>
          <w:lang w:val="en-GB"/>
        </w:rPr>
        <w:t>8.4</w:t>
      </w:r>
      <w:r w:rsidRPr="009C2D81">
        <w:rPr>
          <w:lang w:val="en-GB"/>
        </w:rPr>
        <w:t xml:space="preserve"> as far as Confidential Information is involved.</w:t>
      </w:r>
    </w:p>
    <w:p w14:paraId="0DC8DEC4" w14:textId="77777777" w:rsidR="009C2D81" w:rsidRPr="009C2D81" w:rsidRDefault="009C2D81" w:rsidP="00995801">
      <w:pPr>
        <w:pStyle w:val="berschrift3"/>
        <w:rPr>
          <w:rFonts w:eastAsia="Arial"/>
          <w:lang w:val="en-GB"/>
        </w:rPr>
      </w:pPr>
      <w:r w:rsidRPr="009C2D81">
        <w:rPr>
          <w:lang w:val="en-GB"/>
        </w:rPr>
        <w:lastRenderedPageBreak/>
        <w:t>Dissemination of own</w:t>
      </w:r>
      <w:r w:rsidRPr="009C2D81">
        <w:rPr>
          <w:rFonts w:eastAsia="Arial"/>
          <w:lang w:val="en-GB"/>
        </w:rPr>
        <w:t xml:space="preserve"> (including jointly owned)</w:t>
      </w:r>
      <w:r w:rsidRPr="009C2D81">
        <w:rPr>
          <w:lang w:val="en-GB"/>
        </w:rPr>
        <w:t xml:space="preserve"> Results</w:t>
      </w:r>
    </w:p>
    <w:p w14:paraId="6E16C7E3" w14:textId="77777777" w:rsidR="009C2D81" w:rsidRPr="009C2D81" w:rsidRDefault="0029104D" w:rsidP="00995801">
      <w:pPr>
        <w:pStyle w:val="berschrift4"/>
        <w:rPr>
          <w:lang w:val="en-GB"/>
        </w:rPr>
      </w:pPr>
      <w:r>
        <w:rPr>
          <w:lang w:val="en-GB"/>
        </w:rPr>
        <w:t> </w:t>
      </w:r>
    </w:p>
    <w:p w14:paraId="7AFF42A0" w14:textId="77777777" w:rsidR="009C2D81" w:rsidRPr="009C2D81" w:rsidRDefault="009C2D81" w:rsidP="00C70B98">
      <w:pPr>
        <w:rPr>
          <w:lang w:val="en-GB"/>
        </w:rPr>
      </w:pPr>
      <w:r w:rsidRPr="009C2D81">
        <w:rPr>
          <w:lang w:val="en-GB"/>
        </w:rPr>
        <w:t>During the Project and for a period of 1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2DABFB5F" w14:textId="77777777" w:rsidR="009C2D81" w:rsidRPr="009C2D81" w:rsidRDefault="009C2D81" w:rsidP="00C70B98">
      <w:pPr>
        <w:rPr>
          <w:lang w:val="en-GB"/>
        </w:rPr>
      </w:pPr>
      <w:r w:rsidRPr="009C2D81">
        <w:rPr>
          <w:lang w:val="en-GB"/>
        </w:rPr>
        <w:t xml:space="preserve">Prior notice of any planned publication shall be given to the other Parties at least </w:t>
      </w:r>
      <w:r w:rsidRPr="00071275">
        <w:rPr>
          <w:lang w:val="en-GB"/>
        </w:rPr>
        <w:t>45</w:t>
      </w:r>
      <w:r w:rsidRPr="009C2D81">
        <w:rPr>
          <w:lang w:val="en-GB"/>
        </w:rPr>
        <w:t xml:space="preserve"> calendar days before the publication. Any objection to the planned publication shall be made in accordance with the Grant Agreement by written notice to the Coordinator and to the Party or Parties proposing the dissemination within </w:t>
      </w:r>
      <w:r w:rsidRPr="00071275">
        <w:rPr>
          <w:lang w:val="en-GB"/>
        </w:rPr>
        <w:t>30</w:t>
      </w:r>
      <w:r w:rsidRPr="00982C65">
        <w:rPr>
          <w:lang w:val="en-GB"/>
        </w:rPr>
        <w:t xml:space="preserve"> </w:t>
      </w:r>
      <w:r w:rsidRPr="009C2D81">
        <w:rPr>
          <w:lang w:val="en-GB"/>
        </w:rPr>
        <w:t>calendar days after receipt of the notice. If no objection is made within the time limit stated above, the publication is permitted.</w:t>
      </w:r>
    </w:p>
    <w:p w14:paraId="39D7401B" w14:textId="77777777" w:rsidR="009C2D81" w:rsidRPr="009C2D81" w:rsidRDefault="0029104D" w:rsidP="00995801">
      <w:pPr>
        <w:pStyle w:val="berschrift4"/>
        <w:rPr>
          <w:lang w:val="en-GB"/>
        </w:rPr>
      </w:pPr>
      <w:r>
        <w:rPr>
          <w:lang w:val="en-GB"/>
        </w:rPr>
        <w:t> </w:t>
      </w:r>
    </w:p>
    <w:p w14:paraId="11C3286C" w14:textId="77777777" w:rsidR="009C2D81" w:rsidRPr="009C2D81" w:rsidRDefault="009C2D81" w:rsidP="00C70B98">
      <w:pPr>
        <w:rPr>
          <w:lang w:val="en-GB"/>
        </w:rPr>
      </w:pPr>
      <w:r w:rsidRPr="009C2D81">
        <w:rPr>
          <w:lang w:val="en-GB"/>
        </w:rPr>
        <w:t>An objection is justified if</w:t>
      </w:r>
    </w:p>
    <w:p w14:paraId="06F27E32" w14:textId="77777777" w:rsidR="009C2D81" w:rsidRPr="00995801" w:rsidRDefault="009C2D81" w:rsidP="00995801">
      <w:pPr>
        <w:pStyle w:val="Listenabsatz"/>
        <w:numPr>
          <w:ilvl w:val="0"/>
          <w:numId w:val="73"/>
        </w:numPr>
        <w:rPr>
          <w:lang w:val="en-GB"/>
        </w:rPr>
      </w:pPr>
      <w:r w:rsidRPr="00995801">
        <w:rPr>
          <w:lang w:val="en-GB"/>
        </w:rPr>
        <w:t>the protection of the objecting Party's Results or Background would be adversely affected, or</w:t>
      </w:r>
    </w:p>
    <w:p w14:paraId="1FDFF82B" w14:textId="77777777" w:rsidR="009C2D81" w:rsidRPr="00995801" w:rsidRDefault="009C2D81" w:rsidP="00995801">
      <w:pPr>
        <w:pStyle w:val="Listenabsatz"/>
        <w:numPr>
          <w:ilvl w:val="0"/>
          <w:numId w:val="73"/>
        </w:numPr>
        <w:rPr>
          <w:lang w:val="en-GB"/>
        </w:rPr>
      </w:pPr>
      <w:r w:rsidRPr="00995801">
        <w:rPr>
          <w:lang w:val="en-GB"/>
        </w:rPr>
        <w:t>the objecting Party's legitimate interests in relation to its Results or Background would be significantly harmed, or</w:t>
      </w:r>
    </w:p>
    <w:p w14:paraId="6E403F58" w14:textId="77777777" w:rsidR="009C2D81" w:rsidRPr="00995801" w:rsidRDefault="009C2D81" w:rsidP="00995801">
      <w:pPr>
        <w:pStyle w:val="Listenabsatz"/>
        <w:numPr>
          <w:ilvl w:val="0"/>
          <w:numId w:val="73"/>
        </w:numPr>
        <w:rPr>
          <w:lang w:val="en-GB"/>
        </w:rPr>
      </w:pPr>
      <w:r w:rsidRPr="00995801">
        <w:rPr>
          <w:lang w:val="en-GB"/>
        </w:rPr>
        <w:t>the proposed publication includes Confidential Information of the objecting Party.</w:t>
      </w:r>
    </w:p>
    <w:p w14:paraId="31CAF5E0" w14:textId="77777777" w:rsidR="009C2D81" w:rsidRPr="009C2D81" w:rsidRDefault="009C2D81" w:rsidP="00C70B98">
      <w:pPr>
        <w:rPr>
          <w:lang w:val="en-GB"/>
        </w:rPr>
      </w:pPr>
      <w:r w:rsidRPr="009C2D81">
        <w:rPr>
          <w:lang w:val="en-GB"/>
        </w:rPr>
        <w:t>The objection has to include a precise request for necessary modifications.</w:t>
      </w:r>
    </w:p>
    <w:p w14:paraId="52476339" w14:textId="77777777" w:rsidR="009C2D81" w:rsidRPr="009C2D81" w:rsidRDefault="00465DCA" w:rsidP="00995801">
      <w:pPr>
        <w:pStyle w:val="berschrift4"/>
        <w:rPr>
          <w:lang w:val="en-GB"/>
        </w:rPr>
      </w:pPr>
      <w:r>
        <w:rPr>
          <w:lang w:val="en-GB"/>
        </w:rPr>
        <w:t> </w:t>
      </w:r>
    </w:p>
    <w:p w14:paraId="17B65B2D" w14:textId="77777777" w:rsidR="009C2D81" w:rsidRPr="009C2D81" w:rsidRDefault="009C2D81" w:rsidP="00C70B98">
      <w:pPr>
        <w:rPr>
          <w:lang w:val="en-GB"/>
        </w:rPr>
      </w:pPr>
      <w:r w:rsidRPr="009C2D81">
        <w:rPr>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49D47C2D" w14:textId="77777777" w:rsidR="009C2D81" w:rsidRPr="009C2D81" w:rsidRDefault="00465DCA" w:rsidP="00995801">
      <w:pPr>
        <w:pStyle w:val="berschrift4"/>
        <w:rPr>
          <w:lang w:val="en-GB"/>
        </w:rPr>
      </w:pPr>
      <w:r>
        <w:rPr>
          <w:lang w:val="en-GB"/>
        </w:rPr>
        <w:t> </w:t>
      </w:r>
    </w:p>
    <w:p w14:paraId="77ACB857" w14:textId="13C9F444" w:rsidR="009C2D81" w:rsidRPr="009C2D81" w:rsidRDefault="009C2D81" w:rsidP="00C70B98">
      <w:pPr>
        <w:rPr>
          <w:highlight w:val="cyan"/>
          <w:lang w:val="en-GB"/>
        </w:rPr>
      </w:pPr>
      <w:r w:rsidRPr="009C2D81">
        <w:rPr>
          <w:lang w:val="en-GB"/>
        </w:rPr>
        <w:t>The objecting Party can request a publication delay of not more than 90 calendar days from the time it raises such an objection.</w:t>
      </w:r>
      <w:r w:rsidR="00071275">
        <w:rPr>
          <w:lang w:val="en-GB"/>
        </w:rPr>
        <w:t xml:space="preserve"> After 90</w:t>
      </w:r>
      <w:r w:rsidRPr="009C2D81">
        <w:rPr>
          <w:lang w:val="en-GB"/>
        </w:rPr>
        <w:t xml:space="preserve"> </w:t>
      </w:r>
      <w:r w:rsidRPr="003E7950">
        <w:rPr>
          <w:lang w:val="en-GB"/>
        </w:rPr>
        <w:t>calendar</w:t>
      </w:r>
      <w:r w:rsidRPr="009C2D81">
        <w:rPr>
          <w:lang w:val="en-GB"/>
        </w:rPr>
        <w:t xml:space="preserve"> days the publication is permitted, provided that the objections of the objecting Party have been addressed.</w:t>
      </w:r>
    </w:p>
    <w:p w14:paraId="3828D452" w14:textId="77777777" w:rsidR="009C2D81" w:rsidRPr="009C2D81" w:rsidRDefault="009C2D81" w:rsidP="00995801">
      <w:pPr>
        <w:pStyle w:val="berschrift3"/>
        <w:rPr>
          <w:lang w:val="en-GB" w:eastAsia="da-DK"/>
        </w:rPr>
      </w:pPr>
      <w:r w:rsidRPr="009C2D81">
        <w:rPr>
          <w:lang w:val="en-GB" w:eastAsia="da-DK"/>
        </w:rPr>
        <w:t>Dissemination of another Party’s unpublished Results or Background</w:t>
      </w:r>
    </w:p>
    <w:p w14:paraId="11662B3A" w14:textId="77777777" w:rsidR="009C2D81" w:rsidRPr="009C2D81" w:rsidRDefault="009C2D81" w:rsidP="00C70B98">
      <w:pPr>
        <w:rPr>
          <w:lang w:val="en-GB"/>
        </w:rPr>
      </w:pPr>
      <w:r w:rsidRPr="009C2D81">
        <w:rPr>
          <w:lang w:val="en-GB"/>
        </w:rPr>
        <w:t>A Party shall not include in any dissemination activity another Party's Results or Background without obtaining the owning Party's prior written approval, unless they are already published.</w:t>
      </w:r>
    </w:p>
    <w:p w14:paraId="179516F5" w14:textId="77777777" w:rsidR="009C2D81" w:rsidRPr="00F12F16" w:rsidRDefault="009C2D81" w:rsidP="00995801">
      <w:pPr>
        <w:pStyle w:val="berschrift3"/>
        <w:rPr>
          <w:lang w:val="en-GB" w:eastAsia="da-DK"/>
        </w:rPr>
      </w:pPr>
      <w:r w:rsidRPr="00F12F16">
        <w:rPr>
          <w:lang w:val="en-GB" w:eastAsia="da-DK"/>
        </w:rPr>
        <w:t>Cooperation obligations</w:t>
      </w:r>
    </w:p>
    <w:p w14:paraId="4D9E6209" w14:textId="77777777" w:rsidR="009C2D81" w:rsidRPr="009C2D81" w:rsidRDefault="009C2D81" w:rsidP="00C70B98">
      <w:pPr>
        <w:rPr>
          <w:lang w:val="en-GB"/>
        </w:rPr>
      </w:pPr>
      <w:r w:rsidRPr="009C2D81">
        <w:rPr>
          <w:lang w:val="en-GB"/>
        </w:rPr>
        <w:t xml:space="preserve">The Parties undertake to cooperate to allow the timely submission, examination, publication and </w:t>
      </w:r>
      <w:proofErr w:type="spellStart"/>
      <w:r w:rsidRPr="009C2D81">
        <w:rPr>
          <w:lang w:val="en-GB"/>
        </w:rPr>
        <w:t>defense</w:t>
      </w:r>
      <w:proofErr w:type="spellEnd"/>
      <w:r w:rsidRPr="009C2D81">
        <w:rPr>
          <w:lang w:val="en-GB"/>
        </w:rPr>
        <w:t xml:space="preserve"> of any dissertation or thesis for a degree that includes their Results or Background subject to the confidentiality and publication provisions agreed in this Consortium Agreement.</w:t>
      </w:r>
    </w:p>
    <w:p w14:paraId="5023D37A" w14:textId="77777777" w:rsidR="009C2D81" w:rsidRPr="009C2D81" w:rsidRDefault="009C2D81" w:rsidP="00995801">
      <w:pPr>
        <w:pStyle w:val="berschrift3"/>
        <w:rPr>
          <w:lang w:val="en-GB" w:eastAsia="da-DK"/>
        </w:rPr>
      </w:pPr>
      <w:r w:rsidRPr="009C2D81">
        <w:rPr>
          <w:lang w:val="en-GB" w:eastAsia="da-DK"/>
        </w:rPr>
        <w:lastRenderedPageBreak/>
        <w:t>Use of names, logos or trademarks</w:t>
      </w:r>
    </w:p>
    <w:p w14:paraId="0974D1DB" w14:textId="77777777" w:rsidR="009C2D81" w:rsidRPr="009C2D81" w:rsidRDefault="009C2D81" w:rsidP="00C70B98">
      <w:pPr>
        <w:rPr>
          <w:lang w:val="en-GB"/>
        </w:rPr>
      </w:pPr>
      <w:r w:rsidRPr="009C2D81">
        <w:rPr>
          <w:lang w:val="en-GB"/>
        </w:rPr>
        <w:t>Nothing in this Consortium Agreement shall be construed as conferring rights to use in advertising, publicity or otherwise the name of the Parties or any of their logos or trademarks without their prior written approval.</w:t>
      </w:r>
    </w:p>
    <w:p w14:paraId="61A36C90" w14:textId="77777777" w:rsidR="009C2D81" w:rsidRPr="002154F2" w:rsidRDefault="009C2D81" w:rsidP="00995801">
      <w:pPr>
        <w:pStyle w:val="berschrift1"/>
      </w:pPr>
      <w:bookmarkStart w:id="99" w:name="_Toc90241102"/>
      <w:bookmarkStart w:id="100" w:name="_Toc90280839"/>
      <w:bookmarkStart w:id="101" w:name="_Toc90241103"/>
      <w:bookmarkStart w:id="102" w:name="_Toc90280840"/>
      <w:bookmarkStart w:id="103" w:name="_Ref90241428"/>
      <w:bookmarkStart w:id="104" w:name="_Toc153208336"/>
      <w:bookmarkEnd w:id="99"/>
      <w:bookmarkEnd w:id="100"/>
      <w:bookmarkEnd w:id="101"/>
      <w:bookmarkEnd w:id="102"/>
      <w:r w:rsidRPr="002154F2">
        <w:t xml:space="preserve">Access </w:t>
      </w:r>
      <w:r w:rsidRPr="009C2D81">
        <w:rPr>
          <w:lang w:val="en-GB"/>
        </w:rPr>
        <w:t>Rights</w:t>
      </w:r>
      <w:bookmarkEnd w:id="103"/>
      <w:bookmarkEnd w:id="104"/>
    </w:p>
    <w:p w14:paraId="5588BE62" w14:textId="77777777" w:rsidR="009C2D81" w:rsidRPr="009C2D81" w:rsidRDefault="009C2D81" w:rsidP="0047423F">
      <w:pPr>
        <w:pStyle w:val="berschrift2"/>
        <w:ind w:left="567"/>
        <w:rPr>
          <w:lang w:val="en-GB"/>
        </w:rPr>
      </w:pPr>
      <w:r w:rsidRPr="009C2D81">
        <w:rPr>
          <w:lang w:val="en-GB"/>
        </w:rPr>
        <w:t>Background</w:t>
      </w:r>
      <w:r w:rsidRPr="009C2D81">
        <w:rPr>
          <w:spacing w:val="-6"/>
          <w:lang w:val="en-GB"/>
        </w:rPr>
        <w:t xml:space="preserve"> </w:t>
      </w:r>
      <w:r w:rsidRPr="009C2D81">
        <w:rPr>
          <w:spacing w:val="-5"/>
          <w:lang w:val="en-GB"/>
        </w:rPr>
        <w:t>included</w:t>
      </w:r>
    </w:p>
    <w:p w14:paraId="79FC88EB" w14:textId="77777777" w:rsidR="009C2D81" w:rsidRPr="009C2D81" w:rsidRDefault="0020223E" w:rsidP="00995801">
      <w:pPr>
        <w:pStyle w:val="berschrift3"/>
        <w:rPr>
          <w:lang w:val="en-GB"/>
        </w:rPr>
      </w:pPr>
      <w:r>
        <w:rPr>
          <w:lang w:val="en-GB"/>
        </w:rPr>
        <w:t> </w:t>
      </w:r>
    </w:p>
    <w:p w14:paraId="681D9EF9" w14:textId="77777777" w:rsidR="009C2D81" w:rsidRPr="009C2D81" w:rsidRDefault="009C2D81" w:rsidP="00C70B98">
      <w:pPr>
        <w:rPr>
          <w:lang w:val="en-GB"/>
        </w:rPr>
      </w:pPr>
      <w:r w:rsidRPr="009C2D81">
        <w:rPr>
          <w:lang w:val="en-GB"/>
        </w:rPr>
        <w:t>In Attachment 1, the Parties have identified and agreed on the Background for the Project and have also, where relevant, informed each other that Access to specific Background is subject to legal restrictions or limits.</w:t>
      </w:r>
    </w:p>
    <w:p w14:paraId="53689D2F" w14:textId="77777777" w:rsidR="009C2D81" w:rsidRPr="009C2D81" w:rsidRDefault="009C2D81" w:rsidP="00C70B98">
      <w:pPr>
        <w:rPr>
          <w:lang w:val="en-GB"/>
        </w:rPr>
      </w:pPr>
      <w:r w:rsidRPr="009C2D81">
        <w:rPr>
          <w:lang w:val="en-GB"/>
        </w:rPr>
        <w:t>Anything not identified in Attachment 1 shall not be the object of Access Right obligations regarding Background.</w:t>
      </w:r>
    </w:p>
    <w:p w14:paraId="6F62EF09" w14:textId="77777777" w:rsidR="009C2D81" w:rsidRPr="009C2D81" w:rsidRDefault="0020223E" w:rsidP="00995801">
      <w:pPr>
        <w:pStyle w:val="berschrift3"/>
        <w:rPr>
          <w:lang w:val="en-GB"/>
        </w:rPr>
      </w:pPr>
      <w:r>
        <w:rPr>
          <w:lang w:val="en-GB"/>
        </w:rPr>
        <w:t> </w:t>
      </w:r>
    </w:p>
    <w:p w14:paraId="417919BD" w14:textId="546F3DB7" w:rsidR="009C2D81" w:rsidRPr="009C2D81" w:rsidRDefault="009C2D81" w:rsidP="00C70B98">
      <w:pPr>
        <w:rPr>
          <w:lang w:val="en-GB"/>
        </w:rPr>
      </w:pPr>
      <w:r w:rsidRPr="009C2D81">
        <w:rPr>
          <w:lang w:val="en-GB"/>
        </w:rPr>
        <w:t xml:space="preserve">Any Party may add additional Background to Attachment 1 during the Project provided they give written notice to the other Parties. However, approval of the </w:t>
      </w:r>
      <w:r w:rsidR="000079BF">
        <w:rPr>
          <w:lang w:val="en-GB"/>
        </w:rPr>
        <w:t>General Assembly</w:t>
      </w:r>
      <w:r w:rsidRPr="009C2D81">
        <w:rPr>
          <w:lang w:val="en-GB"/>
        </w:rPr>
        <w:t xml:space="preserve"> is needed should a Party wish to modify or withdraw its Background in Attachment 1.</w:t>
      </w:r>
    </w:p>
    <w:p w14:paraId="5DDD5009" w14:textId="77777777" w:rsidR="009C2D81" w:rsidRPr="009C2D81" w:rsidRDefault="009C2D81" w:rsidP="0047423F">
      <w:pPr>
        <w:pStyle w:val="berschrift2"/>
        <w:ind w:left="567"/>
        <w:rPr>
          <w:lang w:val="en-GB" w:eastAsia="da-DK"/>
        </w:rPr>
      </w:pPr>
      <w:bookmarkStart w:id="105" w:name="_Toc90241106"/>
      <w:bookmarkStart w:id="106" w:name="_Ref90242064"/>
      <w:bookmarkStart w:id="107" w:name="_Ref90242138"/>
      <w:bookmarkEnd w:id="105"/>
      <w:r w:rsidRPr="009C2D81">
        <w:rPr>
          <w:spacing w:val="-2"/>
          <w:sz w:val="22"/>
          <w:lang w:val="en-GB" w:eastAsia="da-DK"/>
        </w:rPr>
        <w:t>General</w:t>
      </w:r>
      <w:r w:rsidRPr="009C2D81">
        <w:rPr>
          <w:lang w:val="en-GB" w:eastAsia="da-DK"/>
        </w:rPr>
        <w:t xml:space="preserve"> Principles</w:t>
      </w:r>
      <w:bookmarkEnd w:id="106"/>
      <w:bookmarkEnd w:id="107"/>
      <w:r w:rsidRPr="009C2D81">
        <w:rPr>
          <w:lang w:val="en-GB" w:eastAsia="da-DK"/>
        </w:rPr>
        <w:t xml:space="preserve"> </w:t>
      </w:r>
    </w:p>
    <w:p w14:paraId="0E544416" w14:textId="77777777" w:rsidR="009C2D81" w:rsidRPr="009C2D81" w:rsidRDefault="007D4779" w:rsidP="00995801">
      <w:pPr>
        <w:pStyle w:val="berschrift3"/>
        <w:rPr>
          <w:lang w:val="en-GB"/>
        </w:rPr>
      </w:pPr>
      <w:r>
        <w:rPr>
          <w:lang w:val="en-GB"/>
        </w:rPr>
        <w:t> </w:t>
      </w:r>
    </w:p>
    <w:p w14:paraId="51C4B929" w14:textId="77777777" w:rsidR="009C2D81" w:rsidRPr="009C2D81" w:rsidRDefault="009C2D81" w:rsidP="00C70B98">
      <w:pPr>
        <w:rPr>
          <w:lang w:val="en-GB"/>
        </w:rPr>
      </w:pPr>
      <w:r w:rsidRPr="009C2D81">
        <w:rPr>
          <w:lang w:val="en-GB"/>
        </w:rPr>
        <w:t>Each Party shall implement its tasks in accordance with the Consortium Plan and shall bear sole responsibility for ensuring that its acts within the Project do not knowingly infringe third party property rights.</w:t>
      </w:r>
    </w:p>
    <w:p w14:paraId="03004A71" w14:textId="77777777" w:rsidR="009C2D81" w:rsidRPr="009C2D81" w:rsidRDefault="007D4779" w:rsidP="00995801">
      <w:pPr>
        <w:pStyle w:val="berschrift3"/>
        <w:rPr>
          <w:lang w:val="en-GB"/>
        </w:rPr>
      </w:pPr>
      <w:r>
        <w:rPr>
          <w:lang w:val="en-GB"/>
        </w:rPr>
        <w:t> </w:t>
      </w:r>
    </w:p>
    <w:p w14:paraId="3D347DC9" w14:textId="77777777" w:rsidR="009C2D81" w:rsidRPr="009C2D81" w:rsidRDefault="009C2D81" w:rsidP="00C70B98">
      <w:pPr>
        <w:rPr>
          <w:lang w:val="en-GB"/>
        </w:rPr>
      </w:pPr>
      <w:r w:rsidRPr="009C2D81">
        <w:rPr>
          <w:lang w:val="en-GB"/>
        </w:rPr>
        <w:t>Any Access Rights granted exclude any rights to sublicense unless expressly stated otherwise.</w:t>
      </w:r>
    </w:p>
    <w:p w14:paraId="21CA4C5C" w14:textId="77777777" w:rsidR="009C2D81" w:rsidRPr="009C2D81" w:rsidRDefault="007D4779" w:rsidP="00995801">
      <w:pPr>
        <w:pStyle w:val="berschrift3"/>
        <w:rPr>
          <w:lang w:val="en-GB"/>
        </w:rPr>
      </w:pPr>
      <w:r>
        <w:rPr>
          <w:lang w:val="en-GB"/>
        </w:rPr>
        <w:t> </w:t>
      </w:r>
    </w:p>
    <w:p w14:paraId="68E022B6" w14:textId="77777777" w:rsidR="009C2D81" w:rsidRPr="009C2D81" w:rsidRDefault="009C2D81" w:rsidP="00C70B98">
      <w:pPr>
        <w:rPr>
          <w:lang w:val="en-GB"/>
        </w:rPr>
      </w:pPr>
      <w:r w:rsidRPr="009C2D81">
        <w:rPr>
          <w:lang w:val="en-GB"/>
        </w:rPr>
        <w:t>Access Rights shall be free of any administrative transfer costs.</w:t>
      </w:r>
    </w:p>
    <w:p w14:paraId="79A09048" w14:textId="77777777" w:rsidR="009C2D81" w:rsidRPr="009C2D81" w:rsidRDefault="007D4779" w:rsidP="00995801">
      <w:pPr>
        <w:pStyle w:val="berschrift3"/>
        <w:rPr>
          <w:lang w:val="en-GB"/>
        </w:rPr>
      </w:pPr>
      <w:r>
        <w:rPr>
          <w:lang w:val="en-GB"/>
        </w:rPr>
        <w:t> </w:t>
      </w:r>
    </w:p>
    <w:p w14:paraId="1FCC1724" w14:textId="77777777" w:rsidR="009C2D81" w:rsidRPr="009C2D81" w:rsidRDefault="009C2D81" w:rsidP="00C70B98">
      <w:pPr>
        <w:rPr>
          <w:lang w:val="en-GB"/>
        </w:rPr>
      </w:pPr>
      <w:r w:rsidRPr="009C2D81">
        <w:rPr>
          <w:lang w:val="en-GB"/>
        </w:rPr>
        <w:t>Access Rights are granted on a non-exclusive basis.</w:t>
      </w:r>
    </w:p>
    <w:p w14:paraId="73A072A7" w14:textId="77777777" w:rsidR="009C2D81" w:rsidRPr="009C2D81" w:rsidRDefault="007D4779" w:rsidP="00995801">
      <w:pPr>
        <w:pStyle w:val="berschrift3"/>
        <w:rPr>
          <w:lang w:val="en-GB"/>
        </w:rPr>
      </w:pPr>
      <w:r>
        <w:rPr>
          <w:lang w:val="en-GB"/>
        </w:rPr>
        <w:t> </w:t>
      </w:r>
    </w:p>
    <w:p w14:paraId="6D5B61CF" w14:textId="77777777" w:rsidR="009C2D81" w:rsidRPr="009C2D81" w:rsidRDefault="009C2D81" w:rsidP="00C70B98">
      <w:pPr>
        <w:rPr>
          <w:lang w:val="en-GB"/>
        </w:rPr>
      </w:pPr>
      <w:r w:rsidRPr="009C2D81">
        <w:rPr>
          <w:lang w:val="en-GB"/>
        </w:rPr>
        <w:t>Results and Background shall be used only for the purposes for which Access Rights to it have been granted.</w:t>
      </w:r>
    </w:p>
    <w:p w14:paraId="65C426D3" w14:textId="77777777" w:rsidR="009C2D81" w:rsidRPr="009C2D81" w:rsidRDefault="007D4779" w:rsidP="00995801">
      <w:pPr>
        <w:pStyle w:val="berschrift3"/>
        <w:rPr>
          <w:lang w:val="en-GB"/>
        </w:rPr>
      </w:pPr>
      <w:r>
        <w:rPr>
          <w:lang w:val="en-GB"/>
        </w:rPr>
        <w:lastRenderedPageBreak/>
        <w:t> </w:t>
      </w:r>
    </w:p>
    <w:p w14:paraId="31126AC2" w14:textId="77777777" w:rsidR="009C2D81" w:rsidRPr="009C2D81" w:rsidRDefault="009C2D81" w:rsidP="00C70B98">
      <w:pPr>
        <w:rPr>
          <w:lang w:val="en-GB"/>
        </w:rPr>
      </w:pPr>
      <w:r w:rsidRPr="009C2D81">
        <w:rPr>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2A9662DA" w14:textId="77777777" w:rsidR="009C2D81" w:rsidRPr="009C2D81" w:rsidRDefault="007D4779" w:rsidP="00995801">
      <w:pPr>
        <w:pStyle w:val="berschrift3"/>
        <w:rPr>
          <w:lang w:val="en-GB"/>
        </w:rPr>
      </w:pPr>
      <w:r>
        <w:rPr>
          <w:lang w:val="en-GB"/>
        </w:rPr>
        <w:t> </w:t>
      </w:r>
    </w:p>
    <w:p w14:paraId="665B1EE2" w14:textId="77777777" w:rsidR="009C2D81" w:rsidRPr="009C2D81" w:rsidRDefault="009C2D81" w:rsidP="00C70B98">
      <w:pPr>
        <w:rPr>
          <w:lang w:val="en-GB"/>
        </w:rPr>
      </w:pPr>
      <w:r w:rsidRPr="009C2D81">
        <w:rPr>
          <w:lang w:val="en-GB"/>
        </w:rPr>
        <w:t>The requesting Party must show that the Access Rights are Needed.</w:t>
      </w:r>
    </w:p>
    <w:p w14:paraId="50BCAE33" w14:textId="77777777" w:rsidR="009C2D81" w:rsidRPr="009C2D81" w:rsidRDefault="009C2D81" w:rsidP="0047423F">
      <w:pPr>
        <w:pStyle w:val="berschrift2"/>
        <w:ind w:left="567"/>
        <w:rPr>
          <w:lang w:val="en-GB"/>
        </w:rPr>
      </w:pPr>
      <w:bookmarkStart w:id="108" w:name="_Toc90241108"/>
      <w:bookmarkEnd w:id="108"/>
      <w:r w:rsidRPr="009C2D81">
        <w:rPr>
          <w:lang w:val="en-GB"/>
        </w:rPr>
        <w:t>Access Rights for implementation</w:t>
      </w:r>
    </w:p>
    <w:p w14:paraId="7173BC28" w14:textId="77777777" w:rsidR="007D4779" w:rsidRDefault="009C2D81" w:rsidP="00C70B98">
      <w:pPr>
        <w:rPr>
          <w:lang w:val="en-GB"/>
        </w:rPr>
      </w:pPr>
      <w:r w:rsidRPr="009C2D81">
        <w:rPr>
          <w:lang w:val="en-GB"/>
        </w:rPr>
        <w:t>Access Rights to Results and Background Needed for the performance of the own work of a Party under the Project shall be granted on a royalty-free basis, unless otherwise agreed for Background in Attachment 1.</w:t>
      </w:r>
    </w:p>
    <w:p w14:paraId="00063E60" w14:textId="77777777" w:rsidR="009C2D81" w:rsidRPr="009C2D81" w:rsidRDefault="009C2D81" w:rsidP="0047423F">
      <w:pPr>
        <w:pStyle w:val="berschrift2"/>
        <w:ind w:left="567"/>
        <w:rPr>
          <w:lang w:val="en-GB"/>
        </w:rPr>
      </w:pPr>
      <w:bookmarkStart w:id="109" w:name="_Toc90241110"/>
      <w:bookmarkStart w:id="110" w:name="_Toc90241111"/>
      <w:bookmarkStart w:id="111" w:name="_Ref90242030"/>
      <w:bookmarkEnd w:id="109"/>
      <w:bookmarkEnd w:id="110"/>
      <w:r w:rsidRPr="009C2D81">
        <w:rPr>
          <w:lang w:val="en-GB"/>
        </w:rPr>
        <w:t>Access</w:t>
      </w:r>
      <w:r w:rsidRPr="009C2D81">
        <w:rPr>
          <w:spacing w:val="-6"/>
          <w:lang w:val="en-GB"/>
        </w:rPr>
        <w:t xml:space="preserve"> </w:t>
      </w:r>
      <w:r w:rsidRPr="009C2D81">
        <w:rPr>
          <w:lang w:val="en-GB"/>
        </w:rPr>
        <w:t>Rights</w:t>
      </w:r>
      <w:r w:rsidRPr="009C2D81">
        <w:rPr>
          <w:spacing w:val="-6"/>
          <w:lang w:val="en-GB"/>
        </w:rPr>
        <w:t xml:space="preserve"> </w:t>
      </w:r>
      <w:r w:rsidRPr="009C2D81">
        <w:rPr>
          <w:spacing w:val="-3"/>
          <w:lang w:val="en-GB"/>
        </w:rPr>
        <w:t>for</w:t>
      </w:r>
      <w:r w:rsidRPr="009C2D81">
        <w:rPr>
          <w:spacing w:val="-6"/>
          <w:lang w:val="en-GB"/>
        </w:rPr>
        <w:t xml:space="preserve"> </w:t>
      </w:r>
      <w:r w:rsidRPr="009C2D81">
        <w:rPr>
          <w:lang w:val="en-GB"/>
        </w:rPr>
        <w:t>Exploitation</w:t>
      </w:r>
      <w:bookmarkEnd w:id="111"/>
    </w:p>
    <w:p w14:paraId="0A939576" w14:textId="77777777" w:rsidR="009C2D81" w:rsidRPr="009C2D81" w:rsidRDefault="009C2D81" w:rsidP="00995801">
      <w:pPr>
        <w:pStyle w:val="berschrift3"/>
        <w:rPr>
          <w:lang w:val="en-GB"/>
        </w:rPr>
      </w:pPr>
      <w:r w:rsidRPr="009C2D81">
        <w:rPr>
          <w:lang w:val="en-GB"/>
        </w:rPr>
        <w:t>Access Rights to Results</w:t>
      </w:r>
    </w:p>
    <w:p w14:paraId="6600C140" w14:textId="77777777" w:rsidR="009C2D81" w:rsidRPr="007D4779" w:rsidRDefault="009C2D81" w:rsidP="00C70B98">
      <w:pPr>
        <w:rPr>
          <w:lang w:val="en-GB"/>
        </w:rPr>
      </w:pPr>
      <w:r w:rsidRPr="007D4779">
        <w:rPr>
          <w:lang w:val="en-GB"/>
        </w:rPr>
        <w:t>Access Rights to Results if Needed for Exploitation of a Party's own Results shall be granted on Fair and Reasonable conditions.</w:t>
      </w:r>
    </w:p>
    <w:p w14:paraId="4602A71D" w14:textId="77777777" w:rsidR="009C2D81" w:rsidRPr="00995801" w:rsidRDefault="009C2D81" w:rsidP="00C70B98">
      <w:pPr>
        <w:rPr>
          <w:lang w:val="en-GB"/>
        </w:rPr>
      </w:pPr>
      <w:r w:rsidRPr="007D4779">
        <w:rPr>
          <w:lang w:val="en-GB"/>
        </w:rPr>
        <w:t>Access rights to Results for internal research and for teaching activities shall be granted on a royalty-free basis.</w:t>
      </w:r>
    </w:p>
    <w:p w14:paraId="5C6618F0" w14:textId="77777777" w:rsidR="009C2D81" w:rsidRPr="009C2D81" w:rsidRDefault="00746C28" w:rsidP="00995801">
      <w:pPr>
        <w:pStyle w:val="berschrift3"/>
        <w:rPr>
          <w:lang w:val="en-GB"/>
        </w:rPr>
      </w:pPr>
      <w:r>
        <w:rPr>
          <w:lang w:val="en-GB"/>
        </w:rPr>
        <w:t> </w:t>
      </w:r>
    </w:p>
    <w:p w14:paraId="53D79C5B" w14:textId="77777777" w:rsidR="009C2D81" w:rsidRPr="009C2D81" w:rsidRDefault="009C2D81" w:rsidP="00C70B98">
      <w:pPr>
        <w:rPr>
          <w:lang w:val="en-GB"/>
        </w:rPr>
      </w:pPr>
      <w:r w:rsidRPr="009C2D81">
        <w:rPr>
          <w:lang w:val="en-GB"/>
        </w:rPr>
        <w:t>Access Rights to Background if Needed for Exploitation of a Party’s own Results, shall be granted on Fair and Reasonable conditions.</w:t>
      </w:r>
    </w:p>
    <w:p w14:paraId="119641DA" w14:textId="77777777" w:rsidR="009C2D81" w:rsidRPr="009C2D81" w:rsidRDefault="00746C28" w:rsidP="00995801">
      <w:pPr>
        <w:pStyle w:val="berschrift3"/>
        <w:rPr>
          <w:lang w:val="en-GB"/>
        </w:rPr>
      </w:pPr>
      <w:bookmarkStart w:id="112" w:name="_Ref90241419"/>
      <w:r>
        <w:rPr>
          <w:lang w:val="en-GB"/>
        </w:rPr>
        <w:t> </w:t>
      </w:r>
      <w:bookmarkEnd w:id="112"/>
    </w:p>
    <w:p w14:paraId="4C690629" w14:textId="2FD2C4CC" w:rsidR="009C2D81" w:rsidRPr="009C2D81" w:rsidRDefault="009C2D81" w:rsidP="00C70B98">
      <w:pPr>
        <w:rPr>
          <w:lang w:val="en-GB"/>
        </w:rPr>
      </w:pPr>
      <w:r w:rsidRPr="009C2D81">
        <w:rPr>
          <w:lang w:val="en-GB"/>
        </w:rPr>
        <w:t xml:space="preserve">A request for Access Rights may be made up to </w:t>
      </w:r>
      <w:r w:rsidRPr="00071275">
        <w:rPr>
          <w:lang w:val="en-GB"/>
        </w:rPr>
        <w:t>twelve</w:t>
      </w:r>
      <w:r w:rsidRPr="009C2D81">
        <w:rPr>
          <w:lang w:val="en-GB"/>
        </w:rPr>
        <w:t xml:space="preserve"> months after the end of the Project or, in the case of Section </w:t>
      </w:r>
      <w:r w:rsidR="005D6B0C">
        <w:rPr>
          <w:lang w:val="en-GB"/>
        </w:rPr>
        <w:t>9.7.2.1.2</w:t>
      </w:r>
      <w:r w:rsidRPr="009C2D81">
        <w:rPr>
          <w:lang w:val="en-GB"/>
        </w:rPr>
        <w:t>, after the termination of the requesting Party’s participation in the Project.</w:t>
      </w:r>
    </w:p>
    <w:p w14:paraId="741E350C" w14:textId="77777777" w:rsidR="009C2D81" w:rsidRPr="009C2D81" w:rsidRDefault="009C2D81" w:rsidP="0047423F">
      <w:pPr>
        <w:pStyle w:val="berschrift2"/>
        <w:ind w:left="567"/>
        <w:rPr>
          <w:lang w:val="en-GB" w:eastAsia="da-DK"/>
        </w:rPr>
      </w:pPr>
      <w:bookmarkStart w:id="113" w:name="_Toc90241113"/>
      <w:bookmarkEnd w:id="113"/>
      <w:r w:rsidRPr="009C2D81">
        <w:rPr>
          <w:lang w:val="en-GB" w:eastAsia="da-DK"/>
        </w:rPr>
        <w:t>Access Rights for entities under the same control</w:t>
      </w:r>
    </w:p>
    <w:p w14:paraId="45E60B9D" w14:textId="3FD22310" w:rsidR="009C2D81" w:rsidRPr="00746C28" w:rsidRDefault="009C2D81" w:rsidP="00C70B98">
      <w:pPr>
        <w:rPr>
          <w:lang w:val="en-GB"/>
        </w:rPr>
      </w:pPr>
      <w:r w:rsidRPr="009C2D81">
        <w:rPr>
          <w:lang w:val="en-GB"/>
        </w:rPr>
        <w:t>Entities under the same control have Access Rights under the conditions of the Grant Agreement Article 16.4 and its Annex 5, Section "Access rights to results and background”, sub-section “Access rights for entities under the same control”</w:t>
      </w:r>
      <w:r w:rsidR="00376FA7">
        <w:rPr>
          <w:lang w:val="en-GB"/>
        </w:rPr>
        <w:t>,</w:t>
      </w:r>
      <w:r w:rsidRPr="00071275">
        <w:rPr>
          <w:lang w:val="en-GB"/>
        </w:rPr>
        <w:t xml:space="preserve"> if they are identified in Attachment 4 (Identified entities under the same control) to this Consortium Agreement</w:t>
      </w:r>
      <w:r w:rsidRPr="00376FA7">
        <w:rPr>
          <w:lang w:val="en-GB"/>
        </w:rPr>
        <w:t>.</w:t>
      </w:r>
    </w:p>
    <w:p w14:paraId="2558626C" w14:textId="12C1B2BF" w:rsidR="009C2D81" w:rsidRPr="009C2D81" w:rsidRDefault="009C2D81" w:rsidP="00C70B98">
      <w:pPr>
        <w:rPr>
          <w:lang w:val="en-GB"/>
        </w:rPr>
      </w:pPr>
      <w:r w:rsidRPr="00746C28">
        <w:rPr>
          <w:lang w:val="en-GB"/>
        </w:rPr>
        <w:t xml:space="preserve">Such Access Rights must be requested by the entity under the same control from the Party that holds the Background or Results. Alternatively, the Party granting the Access Rights may individually agree with the Party requesting the Access Rights to have the Access Rights include the right to sublicense to the latter's entity under the same control </w:t>
      </w:r>
      <w:r w:rsidR="00071275">
        <w:rPr>
          <w:lang w:val="en-GB"/>
        </w:rPr>
        <w:t>(</w:t>
      </w:r>
      <w:r w:rsidRPr="00071275">
        <w:rPr>
          <w:lang w:val="en-GB"/>
        </w:rPr>
        <w:t>listed in Attachment 4</w:t>
      </w:r>
      <w:r w:rsidR="00071275">
        <w:rPr>
          <w:lang w:val="en-GB"/>
        </w:rPr>
        <w:t>)</w:t>
      </w:r>
      <w:r w:rsidRPr="00995801">
        <w:rPr>
          <w:lang w:val="en-GB"/>
        </w:rPr>
        <w:t>.</w:t>
      </w:r>
      <w:r w:rsidRPr="00746C28">
        <w:rPr>
          <w:lang w:val="en-GB"/>
        </w:rPr>
        <w:t xml:space="preserve"> Access Rights to an entity under the same control shall be granted on</w:t>
      </w:r>
      <w:r w:rsidRPr="009C2D81">
        <w:rPr>
          <w:lang w:val="en-GB"/>
        </w:rPr>
        <w:t xml:space="preserve"> Fair and Reasonable conditions and upon written bilateral agreement.</w:t>
      </w:r>
    </w:p>
    <w:p w14:paraId="4AC4A1A6" w14:textId="77777777" w:rsidR="009C2D81" w:rsidRPr="009C2D81" w:rsidRDefault="009C2D81" w:rsidP="00C70B98">
      <w:pPr>
        <w:rPr>
          <w:lang w:val="en-GB"/>
        </w:rPr>
      </w:pPr>
      <w:r w:rsidRPr="009C2D81">
        <w:rPr>
          <w:lang w:val="en-GB"/>
        </w:rPr>
        <w:t>Entities under the same control which obtain Access Rights in return fulfil all confidentiality obligations accepted by the Parties under the Grant Agreement or this Consortium Agreement as if such entities were Parties.</w:t>
      </w:r>
    </w:p>
    <w:p w14:paraId="747A4407" w14:textId="77777777" w:rsidR="009C2D81" w:rsidRPr="009C2D81" w:rsidRDefault="009C2D81" w:rsidP="00C70B98">
      <w:pPr>
        <w:rPr>
          <w:lang w:val="en-GB"/>
        </w:rPr>
      </w:pPr>
      <w:r w:rsidRPr="009C2D81">
        <w:rPr>
          <w:lang w:val="en-GB"/>
        </w:rPr>
        <w:lastRenderedPageBreak/>
        <w:t>Access Rights may be refused to entities under the same control if such granting is contrary to the legitimate interests of the Party which owns the Background or the Results.</w:t>
      </w:r>
    </w:p>
    <w:p w14:paraId="1190C1DF" w14:textId="7E01B3E5" w:rsidR="009C2D81" w:rsidRPr="009C2D81" w:rsidRDefault="009C2D81" w:rsidP="00C70B98">
      <w:pPr>
        <w:rPr>
          <w:lang w:val="en-GB"/>
        </w:rPr>
      </w:pPr>
      <w:r w:rsidRPr="009C2D81">
        <w:rPr>
          <w:lang w:val="en-GB"/>
        </w:rPr>
        <w:t xml:space="preserve">Access Rights granted to any entity under the same control are subject to the continuation of the Access Rights of the Party with whom it is under the same </w:t>
      </w:r>
      <w:r w:rsidR="00A51B2D" w:rsidRPr="009C2D81">
        <w:rPr>
          <w:lang w:val="en-GB"/>
        </w:rPr>
        <w:t>control and</w:t>
      </w:r>
      <w:r w:rsidRPr="009C2D81">
        <w:rPr>
          <w:lang w:val="en-GB"/>
        </w:rPr>
        <w:t xml:space="preserve"> shall automatically terminate upon termination of the Access Rights granted to such Party.</w:t>
      </w:r>
    </w:p>
    <w:p w14:paraId="796A4F44" w14:textId="77777777" w:rsidR="009C2D81" w:rsidRPr="009C2D81" w:rsidRDefault="009C2D81" w:rsidP="00C70B98">
      <w:pPr>
        <w:rPr>
          <w:lang w:val="en-GB"/>
        </w:rPr>
      </w:pPr>
      <w:r w:rsidRPr="009C2D81">
        <w:rPr>
          <w:lang w:val="en-GB"/>
        </w:rPr>
        <w:t>Upon cessation of the status as an entity under the same control, any Access Rights granted to such former entity under the same control shall lapse.</w:t>
      </w:r>
    </w:p>
    <w:p w14:paraId="7E6FD9F0" w14:textId="77777777" w:rsidR="009C2D81" w:rsidRPr="009C2D81" w:rsidRDefault="009C2D81" w:rsidP="00C70B98">
      <w:pPr>
        <w:rPr>
          <w:lang w:val="en-GB"/>
        </w:rPr>
      </w:pPr>
      <w:r w:rsidRPr="009C2D81">
        <w:rPr>
          <w:lang w:val="en-GB"/>
        </w:rPr>
        <w:t>Further arrangements with entities under the same control may be negotiated in separate agreements.</w:t>
      </w:r>
    </w:p>
    <w:p w14:paraId="2408BE4E" w14:textId="77777777" w:rsidR="009C2D81" w:rsidRPr="009C2D81" w:rsidRDefault="009C2D81" w:rsidP="0047423F">
      <w:pPr>
        <w:pStyle w:val="berschrift2"/>
        <w:ind w:left="567"/>
        <w:rPr>
          <w:lang w:val="en-GB"/>
        </w:rPr>
      </w:pPr>
      <w:bookmarkStart w:id="114" w:name="_Toc90241115"/>
      <w:bookmarkEnd w:id="114"/>
      <w:r w:rsidRPr="009C2D81">
        <w:rPr>
          <w:lang w:val="en-GB"/>
        </w:rPr>
        <w:t>Additional Access Rights</w:t>
      </w:r>
    </w:p>
    <w:p w14:paraId="168BF7D1" w14:textId="77777777" w:rsidR="009C2D81" w:rsidRPr="00746C28" w:rsidRDefault="009C2D81" w:rsidP="00C70B98">
      <w:pPr>
        <w:rPr>
          <w:lang w:val="en-GB"/>
        </w:rPr>
      </w:pPr>
      <w:r w:rsidRPr="4A2B7058">
        <w:rPr>
          <w:lang w:val="en-GB"/>
        </w:rP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14:paraId="37A72653" w14:textId="77777777" w:rsidR="009C2D81" w:rsidRPr="009C2D81" w:rsidRDefault="009C2D81" w:rsidP="0047423F">
      <w:pPr>
        <w:pStyle w:val="berschrift2"/>
        <w:ind w:left="567"/>
        <w:rPr>
          <w:lang w:val="en-GB"/>
        </w:rPr>
      </w:pPr>
      <w:bookmarkStart w:id="115" w:name="_Toc90241117"/>
      <w:bookmarkStart w:id="116" w:name="_Toc90241118"/>
      <w:bookmarkEnd w:id="115"/>
      <w:bookmarkEnd w:id="116"/>
      <w:r w:rsidRPr="009C2D81">
        <w:rPr>
          <w:lang w:val="en-GB"/>
        </w:rPr>
        <w:t>Access Rights for Parties entering or leaving the consortium</w:t>
      </w:r>
    </w:p>
    <w:p w14:paraId="2276044A" w14:textId="77777777" w:rsidR="009C2D81" w:rsidRPr="009C2D81" w:rsidRDefault="009C2D81" w:rsidP="00995801">
      <w:pPr>
        <w:pStyle w:val="berschrift3"/>
        <w:rPr>
          <w:lang w:val="en-GB" w:eastAsia="da-DK"/>
        </w:rPr>
      </w:pPr>
      <w:r w:rsidRPr="009C2D81">
        <w:rPr>
          <w:lang w:val="en-GB" w:eastAsia="da-DK"/>
        </w:rPr>
        <w:t xml:space="preserve">New Parties entering the consortium </w:t>
      </w:r>
    </w:p>
    <w:p w14:paraId="248F3EF6" w14:textId="77777777" w:rsidR="009C2D81" w:rsidRPr="009C2D81" w:rsidRDefault="009C2D81" w:rsidP="00C70B98">
      <w:pPr>
        <w:rPr>
          <w:lang w:val="en-GB"/>
        </w:rPr>
      </w:pPr>
      <w:r w:rsidRPr="009C2D81">
        <w:rPr>
          <w:lang w:val="en-GB"/>
        </w:rPr>
        <w:t>As regards Results developed before the accession of the new Party, the new Party will be granted Access Rights on the conditions applying for Access Rights to Background.</w:t>
      </w:r>
    </w:p>
    <w:p w14:paraId="266F2010" w14:textId="77777777" w:rsidR="009C2D81" w:rsidRPr="009C2D81" w:rsidRDefault="009C2D81" w:rsidP="00995801">
      <w:pPr>
        <w:pStyle w:val="berschrift3"/>
        <w:rPr>
          <w:lang w:val="en-GB" w:eastAsia="da-DK"/>
        </w:rPr>
      </w:pPr>
      <w:r w:rsidRPr="009C2D81">
        <w:rPr>
          <w:lang w:val="en-GB" w:eastAsia="da-DK"/>
        </w:rPr>
        <w:t>Parties leaving the consortium</w:t>
      </w:r>
    </w:p>
    <w:p w14:paraId="102DBE3D" w14:textId="77777777" w:rsidR="009C2D81" w:rsidRPr="009C2D81" w:rsidRDefault="009C2D81" w:rsidP="00995801">
      <w:pPr>
        <w:pStyle w:val="berschrift4"/>
        <w:rPr>
          <w:lang w:val="en-GB" w:eastAsia="da-DK"/>
        </w:rPr>
      </w:pPr>
      <w:r w:rsidRPr="009C2D81">
        <w:rPr>
          <w:lang w:val="en-GB" w:eastAsia="da-DK"/>
        </w:rPr>
        <w:t>Access Rights granted to a leaving Party</w:t>
      </w:r>
    </w:p>
    <w:p w14:paraId="45E7D505" w14:textId="77777777" w:rsidR="009C2D81" w:rsidRPr="009C2D81" w:rsidRDefault="009C2D81" w:rsidP="00995801">
      <w:pPr>
        <w:pStyle w:val="berschrift5"/>
        <w:rPr>
          <w:lang w:val="en-GB"/>
        </w:rPr>
      </w:pPr>
      <w:bookmarkStart w:id="117" w:name="_Ref90241536"/>
      <w:r w:rsidRPr="009C2D81">
        <w:rPr>
          <w:lang w:val="en-GB"/>
        </w:rPr>
        <w:t>Defaulting Party</w:t>
      </w:r>
      <w:bookmarkEnd w:id="117"/>
    </w:p>
    <w:p w14:paraId="69E3F6C2" w14:textId="63221B94" w:rsidR="009C2D81" w:rsidRPr="009C2D81" w:rsidRDefault="009C2D81" w:rsidP="00C70B98">
      <w:pPr>
        <w:rPr>
          <w:lang w:val="en-GB"/>
        </w:rPr>
      </w:pPr>
      <w:r w:rsidRPr="009C2D81">
        <w:rPr>
          <w:lang w:val="en-GB"/>
        </w:rPr>
        <w:t xml:space="preserve">Access Rights granted to a Defaulting Party and such Party's right to request Access Rights shall cease immediately upon receipt by the Defaulting Party of the formal notice of the decision of the </w:t>
      </w:r>
      <w:r w:rsidR="000079BF">
        <w:rPr>
          <w:lang w:val="en-GB"/>
        </w:rPr>
        <w:t>General Assembly</w:t>
      </w:r>
      <w:r w:rsidRPr="009C2D81">
        <w:rPr>
          <w:lang w:val="en-GB"/>
        </w:rPr>
        <w:t xml:space="preserve"> to terminate its participation in the consortium.</w:t>
      </w:r>
    </w:p>
    <w:p w14:paraId="697E576D" w14:textId="77777777" w:rsidR="009C2D81" w:rsidRPr="009C2D81" w:rsidRDefault="009C2D81" w:rsidP="00995801">
      <w:pPr>
        <w:pStyle w:val="berschrift5"/>
        <w:rPr>
          <w:lang w:val="en-GB"/>
        </w:rPr>
      </w:pPr>
      <w:bookmarkStart w:id="118" w:name="_Ref90241406"/>
      <w:r w:rsidRPr="009C2D81">
        <w:rPr>
          <w:lang w:val="en-GB"/>
        </w:rPr>
        <w:t>Non-defaulting Party</w:t>
      </w:r>
      <w:bookmarkEnd w:id="118"/>
    </w:p>
    <w:p w14:paraId="2EECE078" w14:textId="77777777" w:rsidR="009C2D81" w:rsidRPr="009C2D81" w:rsidRDefault="009C2D81" w:rsidP="00C70B98">
      <w:pPr>
        <w:rPr>
          <w:lang w:val="en-GB"/>
        </w:rPr>
      </w:pPr>
      <w:r w:rsidRPr="009C2D81">
        <w:rPr>
          <w:lang w:val="en-GB"/>
        </w:rPr>
        <w:t>A non-defaulting Party leaving voluntarily and with the other Parties' consent shall have Access Rights to the Results developed until the date of the termination of its participation.</w:t>
      </w:r>
    </w:p>
    <w:p w14:paraId="506C1656" w14:textId="43D4A5B8" w:rsidR="009C2D81" w:rsidRPr="009C2D81" w:rsidRDefault="009C2D81" w:rsidP="00C70B98">
      <w:pPr>
        <w:rPr>
          <w:lang w:val="en-GB"/>
        </w:rPr>
      </w:pPr>
      <w:r w:rsidRPr="009C2D81">
        <w:rPr>
          <w:lang w:val="en-GB"/>
        </w:rPr>
        <w:t xml:space="preserve">It may request Access Rights within the period of time specified in Section </w:t>
      </w:r>
      <w:r w:rsidR="005906EF">
        <w:rPr>
          <w:lang w:val="en-GB"/>
        </w:rPr>
        <w:t>9.4.3</w:t>
      </w:r>
      <w:r w:rsidRPr="009C2D81">
        <w:rPr>
          <w:lang w:val="en-GB"/>
        </w:rPr>
        <w:t>.</w:t>
      </w:r>
    </w:p>
    <w:p w14:paraId="5DA1CAAA" w14:textId="77777777" w:rsidR="009C2D81" w:rsidRPr="009C2D81" w:rsidRDefault="009C2D81" w:rsidP="00995801">
      <w:pPr>
        <w:pStyle w:val="berschrift4"/>
        <w:rPr>
          <w:lang w:val="en-GB"/>
        </w:rPr>
      </w:pPr>
      <w:r w:rsidRPr="009C2D81">
        <w:rPr>
          <w:lang w:val="en-GB"/>
        </w:rPr>
        <w:t>Access Rights to be granted by any leaving Party</w:t>
      </w:r>
    </w:p>
    <w:p w14:paraId="22E8CB67" w14:textId="77777777" w:rsidR="009C2D81" w:rsidRPr="009C2D81" w:rsidRDefault="009C2D81" w:rsidP="00C70B98">
      <w:pPr>
        <w:rPr>
          <w:lang w:val="en-GB"/>
        </w:rPr>
      </w:pPr>
      <w:r w:rsidRPr="009C2D81">
        <w:rPr>
          <w:lang w:val="en-GB"/>
        </w:rPr>
        <w:t>Any Party leaving the Project shall continue to grant Access Rights pursuant to the Grant Agreement and this Consortium Agreement as if it had remained a Party for the whole duration of the Project.</w:t>
      </w:r>
    </w:p>
    <w:p w14:paraId="57CFFA9E" w14:textId="77777777" w:rsidR="009C2D81" w:rsidRPr="009C2D81" w:rsidRDefault="009C2D81" w:rsidP="0047423F">
      <w:pPr>
        <w:pStyle w:val="berschrift2"/>
        <w:ind w:left="567"/>
        <w:rPr>
          <w:lang w:val="en-GB" w:eastAsia="da-DK"/>
        </w:rPr>
      </w:pPr>
      <w:bookmarkStart w:id="119" w:name="_Toc90241120"/>
      <w:bookmarkEnd w:id="119"/>
      <w:r w:rsidRPr="009C2D81">
        <w:rPr>
          <w:lang w:val="en-GB" w:eastAsia="da-DK"/>
        </w:rPr>
        <w:t>Specific Provisions for Access Rights to Soft</w:t>
      </w:r>
      <w:r w:rsidRPr="002154F2">
        <w:t>w</w:t>
      </w:r>
      <w:r w:rsidRPr="009C2D81">
        <w:rPr>
          <w:lang w:val="en-GB" w:eastAsia="da-DK"/>
        </w:rPr>
        <w:t>are</w:t>
      </w:r>
    </w:p>
    <w:p w14:paraId="60CE752F" w14:textId="5257633F" w:rsidR="009C2D81" w:rsidRPr="009C2D81" w:rsidRDefault="009C2D81" w:rsidP="00C70B98">
      <w:pPr>
        <w:rPr>
          <w:lang w:val="en-GB"/>
        </w:rPr>
      </w:pPr>
      <w:r w:rsidRPr="009C2D81">
        <w:rPr>
          <w:lang w:val="en-GB"/>
        </w:rPr>
        <w:t xml:space="preserve">For the avoidance of doubt, the general provisions for Access Rights provided for in this Section </w:t>
      </w:r>
      <w:r w:rsidR="005906EF">
        <w:rPr>
          <w:lang w:val="en-GB"/>
        </w:rPr>
        <w:t xml:space="preserve">9 </w:t>
      </w:r>
      <w:r w:rsidRPr="009C2D81">
        <w:rPr>
          <w:lang w:val="en-GB"/>
        </w:rPr>
        <w:t>are applicable also to Software.</w:t>
      </w:r>
    </w:p>
    <w:p w14:paraId="6B727A97" w14:textId="77777777" w:rsidR="009C2D81" w:rsidRPr="009C2D81" w:rsidRDefault="009C2D81" w:rsidP="00C70B98">
      <w:pPr>
        <w:rPr>
          <w:lang w:val="en-GB"/>
        </w:rPr>
      </w:pPr>
      <w:r w:rsidRPr="009C2D81">
        <w:rPr>
          <w:lang w:val="en-GB"/>
        </w:rPr>
        <w:lastRenderedPageBreak/>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21D5EFFD" w14:textId="77777777" w:rsidR="009C2D81" w:rsidRPr="009C2D81" w:rsidRDefault="009C2D81" w:rsidP="00995801">
      <w:pPr>
        <w:pStyle w:val="berschrift1"/>
        <w:rPr>
          <w:lang w:val="en-GB"/>
        </w:rPr>
      </w:pPr>
      <w:bookmarkStart w:id="120" w:name="_Toc90241122"/>
      <w:bookmarkStart w:id="121" w:name="_Toc90280842"/>
      <w:bookmarkStart w:id="122" w:name="_Toc90404936"/>
      <w:bookmarkStart w:id="123" w:name="_Ref90241368"/>
      <w:bookmarkStart w:id="124" w:name="_Toc153208337"/>
      <w:bookmarkEnd w:id="120"/>
      <w:bookmarkEnd w:id="121"/>
      <w:bookmarkEnd w:id="122"/>
      <w:r w:rsidRPr="009C2D81">
        <w:rPr>
          <w:lang w:val="en-GB"/>
        </w:rPr>
        <w:t>Non-disclosure of information</w:t>
      </w:r>
      <w:bookmarkEnd w:id="123"/>
      <w:bookmarkEnd w:id="124"/>
    </w:p>
    <w:p w14:paraId="27647D93" w14:textId="77777777" w:rsidR="003E024A" w:rsidRPr="009C2D81" w:rsidRDefault="003E024A" w:rsidP="0047423F">
      <w:pPr>
        <w:pStyle w:val="berschrift2"/>
        <w:ind w:left="567"/>
        <w:rPr>
          <w:lang w:val="en-GB"/>
        </w:rPr>
      </w:pPr>
      <w:r>
        <w:rPr>
          <w:lang w:val="en-GB"/>
        </w:rPr>
        <w:t> </w:t>
      </w:r>
      <w:bookmarkStart w:id="125" w:name="_Toc90241124"/>
      <w:bookmarkEnd w:id="125"/>
    </w:p>
    <w:p w14:paraId="553240E0" w14:textId="77777777" w:rsidR="009C2D81" w:rsidRPr="009C2D81" w:rsidRDefault="009C2D81" w:rsidP="00C70B98">
      <w:pPr>
        <w:rPr>
          <w:lang w:val="en-GB"/>
        </w:rPr>
      </w:pPr>
      <w:r w:rsidRPr="009C2D81">
        <w:rPr>
          <w:lang w:val="en-GB"/>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3EFAE5D" w14:textId="77777777" w:rsidR="002663F2" w:rsidRDefault="002663F2" w:rsidP="0047423F">
      <w:pPr>
        <w:pStyle w:val="berschrift2"/>
        <w:ind w:left="567"/>
        <w:rPr>
          <w:lang w:val="en-GB"/>
        </w:rPr>
      </w:pPr>
      <w:r>
        <w:rPr>
          <w:lang w:val="en-GB"/>
        </w:rPr>
        <w:t> </w:t>
      </w:r>
      <w:bookmarkStart w:id="126" w:name="_Toc90241126"/>
      <w:bookmarkStart w:id="127" w:name="_Toc90241127"/>
      <w:bookmarkEnd w:id="126"/>
      <w:bookmarkEnd w:id="127"/>
    </w:p>
    <w:p w14:paraId="1D00E939" w14:textId="7F969CC3" w:rsidR="009C2D81" w:rsidRPr="009C2D81" w:rsidRDefault="009C2D81" w:rsidP="00C70B98">
      <w:pPr>
        <w:rPr>
          <w:lang w:val="en-GB"/>
        </w:rPr>
      </w:pPr>
      <w:r w:rsidRPr="009C2D81">
        <w:rPr>
          <w:lang w:val="en-GB"/>
        </w:rPr>
        <w:t>The Recipient hereby undertake</w:t>
      </w:r>
      <w:r w:rsidR="007107FD">
        <w:rPr>
          <w:lang w:val="en-GB"/>
        </w:rPr>
        <w:t>s</w:t>
      </w:r>
      <w:r w:rsidRPr="009C2D81">
        <w:rPr>
          <w:lang w:val="en-GB"/>
        </w:rPr>
        <w:t xml:space="preserve"> in addition and without prejudice to any commitment on non-disclosure under the Grant Agreement, for a period of 5 years after the </w:t>
      </w:r>
      <w:r w:rsidR="007107FD">
        <w:rPr>
          <w:lang w:val="en-GB"/>
        </w:rPr>
        <w:t>final payment</w:t>
      </w:r>
      <w:r w:rsidR="00584CF0">
        <w:rPr>
          <w:lang w:val="en-GB"/>
        </w:rPr>
        <w:t xml:space="preserve"> of the Granting Authority</w:t>
      </w:r>
      <w:r w:rsidRPr="009C2D81">
        <w:rPr>
          <w:lang w:val="en-GB"/>
        </w:rPr>
        <w:t>:</w:t>
      </w:r>
    </w:p>
    <w:p w14:paraId="46FFF577" w14:textId="77777777" w:rsidR="009C2D81" w:rsidRPr="009C2D81" w:rsidRDefault="009C2D81" w:rsidP="00995801">
      <w:pPr>
        <w:pStyle w:val="Aufzhlungszeichen"/>
        <w:rPr>
          <w:lang w:val="en-GB" w:eastAsia="de-DE"/>
        </w:rPr>
      </w:pPr>
      <w:r w:rsidRPr="009C2D81">
        <w:rPr>
          <w:lang w:val="en-GB" w:eastAsia="de-DE"/>
        </w:rPr>
        <w:t>not to use Confidential Information otherwise than for the purpose for which it was disclosed;</w:t>
      </w:r>
    </w:p>
    <w:p w14:paraId="6478B430" w14:textId="77777777" w:rsidR="009C2D81" w:rsidRPr="009C2D81" w:rsidRDefault="009C2D81" w:rsidP="00995801">
      <w:pPr>
        <w:pStyle w:val="Aufzhlungszeichen"/>
        <w:rPr>
          <w:lang w:val="en-GB" w:eastAsia="de-DE"/>
        </w:rPr>
      </w:pPr>
      <w:r w:rsidRPr="009C2D81">
        <w:rPr>
          <w:lang w:val="en-GB" w:eastAsia="de-DE"/>
        </w:rPr>
        <w:t>not to disclose Confidential Information without the prior written consent by the Disclosing Party;</w:t>
      </w:r>
    </w:p>
    <w:p w14:paraId="05A58D1A" w14:textId="77777777" w:rsidR="009C2D81" w:rsidRPr="009C2D81" w:rsidRDefault="009C2D81" w:rsidP="00995801">
      <w:pPr>
        <w:pStyle w:val="Aufzhlungszeichen"/>
        <w:rPr>
          <w:lang w:val="en-GB" w:eastAsia="de-DE"/>
        </w:rPr>
      </w:pPr>
      <w:r w:rsidRPr="009C2D81">
        <w:rPr>
          <w:lang w:val="en-GB" w:eastAsia="de-DE"/>
        </w:rPr>
        <w:t>to ensure that internal distribution of Confidential Information by a Recipient shall take place on a strict need-to-know basis; and</w:t>
      </w:r>
    </w:p>
    <w:p w14:paraId="3B22D4FE" w14:textId="5008E2DE" w:rsidR="009C2D81" w:rsidRPr="009C2D81" w:rsidRDefault="009C2D81" w:rsidP="00995801">
      <w:pPr>
        <w:pStyle w:val="Aufzhlungszeichen"/>
        <w:rPr>
          <w:lang w:val="en-GB" w:eastAsia="de-DE"/>
        </w:rPr>
      </w:pPr>
      <w:r w:rsidRPr="009C2D81">
        <w:rPr>
          <w:lang w:val="en-GB" w:eastAsia="de-DE"/>
        </w:rPr>
        <w:t>to return to the Disclosing Party, or destroy, on request all Confidential Information that has been disclosed to the Recipients including all copies thereof and to delete all information stored in a machine-readable form to the extent practically possible. The Recipient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4251F71B" w14:textId="77777777" w:rsidR="009C2D81" w:rsidRPr="009C2D81" w:rsidRDefault="002663F2" w:rsidP="0047423F">
      <w:pPr>
        <w:pStyle w:val="berschrift2"/>
        <w:ind w:left="567"/>
        <w:rPr>
          <w:lang w:val="en-GB"/>
        </w:rPr>
      </w:pPr>
      <w:bookmarkStart w:id="128" w:name="_Toc90241129"/>
      <w:bookmarkEnd w:id="128"/>
      <w:r>
        <w:rPr>
          <w:lang w:val="en-GB"/>
        </w:rPr>
        <w:t> </w:t>
      </w:r>
    </w:p>
    <w:p w14:paraId="5D8190B0" w14:textId="5A410E30" w:rsidR="009C2D81" w:rsidRPr="009C2D81" w:rsidRDefault="009C2D81" w:rsidP="00C70B98">
      <w:pPr>
        <w:rPr>
          <w:lang w:val="en-GB"/>
        </w:rPr>
      </w:pPr>
      <w:r w:rsidRPr="009C2D81">
        <w:rPr>
          <w:lang w:val="en-GB"/>
        </w:rPr>
        <w:t xml:space="preserve">The Recipient shall be responsible for the fulfilment of the above obligations on the part of </w:t>
      </w:r>
      <w:r w:rsidR="007107FD">
        <w:rPr>
          <w:lang w:val="en-GB"/>
        </w:rPr>
        <w:t>its</w:t>
      </w:r>
      <w:r w:rsidR="008D48AF">
        <w:rPr>
          <w:lang w:val="en-GB"/>
        </w:rPr>
        <w:t xml:space="preserve"> </w:t>
      </w:r>
      <w:r w:rsidR="00A51B2D" w:rsidRPr="009C2D81">
        <w:rPr>
          <w:lang w:val="en-GB"/>
        </w:rPr>
        <w:t>employees,</w:t>
      </w:r>
      <w:r w:rsidRPr="009C2D81">
        <w:rPr>
          <w:lang w:val="en-GB"/>
        </w:rPr>
        <w:t xml:space="preserve"> or third parties involved in the Project and shall ensure that they remain so obliged, as far as legally possible, during and after the end of the Project and/or after the termination of the contractual relationship with the employee or third party.</w:t>
      </w:r>
    </w:p>
    <w:p w14:paraId="4E988D86" w14:textId="77777777" w:rsidR="009C2D81" w:rsidRPr="009C2D81" w:rsidRDefault="002663F2" w:rsidP="0047423F">
      <w:pPr>
        <w:pStyle w:val="berschrift2"/>
        <w:ind w:left="567"/>
        <w:rPr>
          <w:lang w:val="en-GB"/>
        </w:rPr>
      </w:pPr>
      <w:bookmarkStart w:id="129" w:name="_Toc90241131"/>
      <w:bookmarkEnd w:id="129"/>
      <w:r>
        <w:rPr>
          <w:lang w:val="en-GB"/>
        </w:rPr>
        <w:t> </w:t>
      </w:r>
    </w:p>
    <w:p w14:paraId="4D7A227F" w14:textId="77777777" w:rsidR="009C2D81" w:rsidRPr="009C2D81" w:rsidRDefault="009C2D81" w:rsidP="00C70B98">
      <w:pPr>
        <w:rPr>
          <w:lang w:val="en-GB"/>
        </w:rPr>
      </w:pPr>
      <w:r w:rsidRPr="009C2D81">
        <w:rPr>
          <w:lang w:val="en-GB"/>
        </w:rPr>
        <w:t>The above shall not apply for disclosure or use of Confidential Information, if and in so far as the Recipient can show that:</w:t>
      </w:r>
    </w:p>
    <w:p w14:paraId="618A53A7" w14:textId="77777777" w:rsidR="009C2D81" w:rsidRPr="009C2D81" w:rsidRDefault="009C2D81" w:rsidP="00995801">
      <w:pPr>
        <w:pStyle w:val="Aufzhlungszeichen"/>
        <w:rPr>
          <w:lang w:val="en-GB" w:eastAsia="de-DE"/>
        </w:rPr>
      </w:pPr>
      <w:r w:rsidRPr="009C2D81">
        <w:rPr>
          <w:lang w:val="en-GB" w:eastAsia="de-DE"/>
        </w:rPr>
        <w:t>the Confidential Information has become or becomes publicly available by means other than a breach of the Recipient’s confidentiality obligations;</w:t>
      </w:r>
    </w:p>
    <w:p w14:paraId="12B80EA1" w14:textId="77777777" w:rsidR="009C2D81" w:rsidRPr="009C2D81" w:rsidRDefault="009C2D81" w:rsidP="00995801">
      <w:pPr>
        <w:pStyle w:val="Aufzhlungszeichen"/>
        <w:rPr>
          <w:lang w:val="en-GB" w:eastAsia="de-DE"/>
        </w:rPr>
      </w:pPr>
      <w:r w:rsidRPr="009C2D81">
        <w:rPr>
          <w:lang w:val="en-GB" w:eastAsia="de-DE"/>
        </w:rPr>
        <w:t>the Disclosing Party subsequently informs the Recipient that the Confidential Information is no longer confidential;</w:t>
      </w:r>
    </w:p>
    <w:p w14:paraId="3A15EB9D" w14:textId="77777777" w:rsidR="009C2D81" w:rsidRPr="009C2D81" w:rsidRDefault="009C2D81" w:rsidP="00995801">
      <w:pPr>
        <w:pStyle w:val="Aufzhlungszeichen"/>
        <w:rPr>
          <w:lang w:val="en-GB" w:eastAsia="de-DE"/>
        </w:rPr>
      </w:pPr>
      <w:r w:rsidRPr="009C2D81">
        <w:rPr>
          <w:lang w:val="en-GB" w:eastAsia="de-DE"/>
        </w:rPr>
        <w:lastRenderedPageBreak/>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75FCB78E" w14:textId="77777777" w:rsidR="009C2D81" w:rsidRPr="009C2D81" w:rsidRDefault="009C2D81" w:rsidP="00995801">
      <w:pPr>
        <w:pStyle w:val="Aufzhlungszeichen"/>
        <w:rPr>
          <w:lang w:val="en-GB" w:eastAsia="de-DE"/>
        </w:rPr>
      </w:pPr>
      <w:r w:rsidRPr="009C2D81">
        <w:rPr>
          <w:lang w:val="en-GB" w:eastAsia="de-DE"/>
        </w:rPr>
        <w:t>the disclosure or communication of the Confidential Information is foreseen by provisions of the Grant Agreement;</w:t>
      </w:r>
    </w:p>
    <w:p w14:paraId="7B1AB466" w14:textId="77777777" w:rsidR="009C2D81" w:rsidRPr="009C2D81" w:rsidRDefault="009C2D81" w:rsidP="00995801">
      <w:pPr>
        <w:pStyle w:val="Aufzhlungszeichen"/>
        <w:rPr>
          <w:lang w:val="en-GB" w:eastAsia="de-DE"/>
        </w:rPr>
      </w:pPr>
      <w:r w:rsidRPr="009C2D81">
        <w:rPr>
          <w:lang w:val="en-GB" w:eastAsia="de-DE"/>
        </w:rPr>
        <w:t xml:space="preserve">the Confidential Information, at any time, was developed by the Recipient completely independently of any such disclosure by the Disclosing Party; </w:t>
      </w:r>
    </w:p>
    <w:p w14:paraId="4A87A9F6" w14:textId="77777777" w:rsidR="009C2D81" w:rsidRPr="009C2D81" w:rsidRDefault="009C2D81" w:rsidP="00995801">
      <w:pPr>
        <w:pStyle w:val="Aufzhlungszeichen"/>
        <w:rPr>
          <w:lang w:val="en-GB" w:eastAsia="de-DE"/>
        </w:rPr>
      </w:pPr>
      <w:r w:rsidRPr="009C2D81">
        <w:rPr>
          <w:lang w:val="en-GB" w:eastAsia="de-DE"/>
        </w:rPr>
        <w:t>the Confidential Information was already known to the Recipient prior to disclosure, or</w:t>
      </w:r>
    </w:p>
    <w:p w14:paraId="5190146A" w14:textId="22430ADE" w:rsidR="009C2D81" w:rsidRPr="009C2D81" w:rsidRDefault="009C2D81" w:rsidP="00995801">
      <w:pPr>
        <w:pStyle w:val="Aufzhlungszeichen"/>
        <w:rPr>
          <w:lang w:val="en-GB" w:eastAsia="de-DE"/>
        </w:rPr>
      </w:pPr>
      <w:r w:rsidRPr="009C2D81">
        <w:rPr>
          <w:lang w:val="en-GB" w:eastAsia="de-DE"/>
        </w:rPr>
        <w:t xml:space="preserve">the Recipient is required to disclose the Confidential Information in order to comply with applicable laws or regulations or with a court or administrative order, subject to the provision Section </w:t>
      </w:r>
      <w:r w:rsidR="005906EF">
        <w:rPr>
          <w:lang w:val="en-GB" w:eastAsia="de-DE"/>
        </w:rPr>
        <w:t>10.7</w:t>
      </w:r>
      <w:r w:rsidRPr="009C2D81">
        <w:rPr>
          <w:lang w:val="en-GB" w:eastAsia="de-DE"/>
        </w:rPr>
        <w:t xml:space="preserve"> hereunder.</w:t>
      </w:r>
    </w:p>
    <w:p w14:paraId="1F6BFC61" w14:textId="77777777" w:rsidR="009C2D81" w:rsidRPr="009C2D81" w:rsidRDefault="003E024A" w:rsidP="0047423F">
      <w:pPr>
        <w:pStyle w:val="berschrift2"/>
        <w:ind w:left="567"/>
        <w:rPr>
          <w:lang w:val="en-GB"/>
        </w:rPr>
      </w:pPr>
      <w:bookmarkStart w:id="130" w:name="_Toc90241133"/>
      <w:bookmarkEnd w:id="130"/>
      <w:r>
        <w:rPr>
          <w:lang w:val="en-GB"/>
        </w:rPr>
        <w:t> </w:t>
      </w:r>
    </w:p>
    <w:p w14:paraId="0CBDCEDD" w14:textId="5421A024" w:rsidR="009C2D81" w:rsidRPr="009C2D81" w:rsidRDefault="009C2D81" w:rsidP="00C70B98">
      <w:pPr>
        <w:rPr>
          <w:lang w:val="en-GB"/>
        </w:rPr>
      </w:pPr>
      <w:r w:rsidRPr="009C2D81">
        <w:rPr>
          <w:lang w:val="en-GB"/>
        </w:rPr>
        <w:t>The Recipient shall apply the same degree of care with regard to the Confidential Information disclosed within the scope of the Project as with its own confidential and/or proprietary information, but in no case less than reasonable care</w:t>
      </w:r>
      <w:r w:rsidR="00DA3939">
        <w:rPr>
          <w:lang w:val="en-GB"/>
        </w:rPr>
        <w:t>.</w:t>
      </w:r>
    </w:p>
    <w:p w14:paraId="68B59B8C" w14:textId="77777777" w:rsidR="009C2D81" w:rsidRPr="009C2D81" w:rsidRDefault="003E024A" w:rsidP="0047423F">
      <w:pPr>
        <w:pStyle w:val="berschrift2"/>
        <w:ind w:left="567"/>
        <w:rPr>
          <w:lang w:val="en-GB"/>
        </w:rPr>
      </w:pPr>
      <w:bookmarkStart w:id="131" w:name="_Toc90241135"/>
      <w:bookmarkEnd w:id="131"/>
      <w:r>
        <w:rPr>
          <w:lang w:val="en-GB"/>
        </w:rPr>
        <w:t> </w:t>
      </w:r>
    </w:p>
    <w:p w14:paraId="1A1D2A98" w14:textId="77777777" w:rsidR="009C2D81" w:rsidRPr="009C2D81" w:rsidRDefault="009C2D81" w:rsidP="00C70B98">
      <w:pPr>
        <w:rPr>
          <w:lang w:val="en-GB"/>
        </w:rPr>
      </w:pPr>
      <w:r w:rsidRPr="009C2D81">
        <w:rPr>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6BF7CFCD" w14:textId="77777777" w:rsidR="009C2D81" w:rsidRPr="009C2D81" w:rsidRDefault="003E024A" w:rsidP="0047423F">
      <w:pPr>
        <w:pStyle w:val="berschrift2"/>
        <w:ind w:left="567"/>
        <w:rPr>
          <w:lang w:val="en-GB"/>
        </w:rPr>
      </w:pPr>
      <w:bookmarkStart w:id="132" w:name="_Toc90241137"/>
      <w:bookmarkStart w:id="133" w:name="_Ref90241448"/>
      <w:bookmarkEnd w:id="132"/>
      <w:r>
        <w:rPr>
          <w:lang w:val="en-GB"/>
        </w:rPr>
        <w:t> </w:t>
      </w:r>
      <w:bookmarkEnd w:id="133"/>
    </w:p>
    <w:p w14:paraId="1CEBC95C" w14:textId="77777777" w:rsidR="009C2D81" w:rsidRPr="009C2D81" w:rsidRDefault="009C2D81" w:rsidP="00C70B98">
      <w:pPr>
        <w:rPr>
          <w:lang w:val="en-GB"/>
        </w:rPr>
      </w:pPr>
      <w:r w:rsidRPr="009C2D81">
        <w:rPr>
          <w:lang w:val="en-GB"/>
        </w:rPr>
        <w:t>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1C9898D4" w14:textId="77777777" w:rsidR="009C2D81" w:rsidRPr="009C2D81" w:rsidRDefault="009C2D81" w:rsidP="00995801">
      <w:pPr>
        <w:pStyle w:val="Aufzhlungszeichen"/>
        <w:rPr>
          <w:lang w:val="en-GB" w:eastAsia="de-DE"/>
        </w:rPr>
      </w:pPr>
      <w:r w:rsidRPr="009C2D81">
        <w:rPr>
          <w:lang w:val="en-GB" w:eastAsia="de-DE"/>
        </w:rPr>
        <w:t>notify the Disclosing Party, and</w:t>
      </w:r>
    </w:p>
    <w:p w14:paraId="252BBEA8" w14:textId="77777777" w:rsidR="009C2D81" w:rsidRPr="009C2D81" w:rsidRDefault="009C2D81" w:rsidP="00995801">
      <w:pPr>
        <w:pStyle w:val="Aufzhlungszeichen"/>
        <w:rPr>
          <w:lang w:val="en-GB" w:eastAsia="de-DE"/>
        </w:rPr>
      </w:pPr>
      <w:r w:rsidRPr="009C2D81">
        <w:rPr>
          <w:lang w:val="en-GB" w:eastAsia="de-DE"/>
        </w:rPr>
        <w:t>comply with the Disclosing Party’s reasonable instructions to protect the confidentiality of the information.</w:t>
      </w:r>
    </w:p>
    <w:p w14:paraId="1A3DEB01" w14:textId="77777777" w:rsidR="009C2D81" w:rsidRPr="002154F2" w:rsidRDefault="009C2D81" w:rsidP="00995801">
      <w:pPr>
        <w:pStyle w:val="berschrift1"/>
      </w:pPr>
      <w:bookmarkStart w:id="134" w:name="_Toc90241139"/>
      <w:bookmarkStart w:id="135" w:name="_Toc90280844"/>
      <w:bookmarkStart w:id="136" w:name="_Toc90404938"/>
      <w:bookmarkStart w:id="137" w:name="_Toc90241140"/>
      <w:bookmarkStart w:id="138" w:name="_Toc90280845"/>
      <w:bookmarkStart w:id="139" w:name="_Toc90404939"/>
      <w:bookmarkStart w:id="140" w:name="_Toc90241141"/>
      <w:bookmarkStart w:id="141" w:name="_Toc90280846"/>
      <w:bookmarkStart w:id="142" w:name="_Toc90404940"/>
      <w:bookmarkStart w:id="143" w:name="_Toc153208338"/>
      <w:bookmarkEnd w:id="134"/>
      <w:bookmarkEnd w:id="135"/>
      <w:bookmarkEnd w:id="136"/>
      <w:bookmarkEnd w:id="137"/>
      <w:bookmarkEnd w:id="138"/>
      <w:bookmarkEnd w:id="139"/>
      <w:bookmarkEnd w:id="140"/>
      <w:bookmarkEnd w:id="141"/>
      <w:bookmarkEnd w:id="142"/>
      <w:r w:rsidRPr="009C2D81">
        <w:rPr>
          <w:lang w:val="en-GB" w:eastAsia="da-DK"/>
        </w:rPr>
        <w:t>Miscellaneous</w:t>
      </w:r>
      <w:bookmarkEnd w:id="143"/>
    </w:p>
    <w:p w14:paraId="546D5323" w14:textId="77777777" w:rsidR="009C2D81" w:rsidRPr="009C2D81" w:rsidRDefault="009C2D81" w:rsidP="0047423F">
      <w:pPr>
        <w:pStyle w:val="berschrift2"/>
        <w:ind w:left="567"/>
        <w:rPr>
          <w:lang w:val="en-GB" w:eastAsia="da-DK"/>
        </w:rPr>
      </w:pPr>
      <w:r w:rsidRPr="009C2D81">
        <w:rPr>
          <w:lang w:val="en-GB" w:eastAsia="da-DK"/>
        </w:rPr>
        <w:t>Attachments, inconsistencies and severability</w:t>
      </w:r>
    </w:p>
    <w:p w14:paraId="011B5463" w14:textId="77777777" w:rsidR="009C2D81" w:rsidRPr="009C2D81" w:rsidRDefault="009C2D81" w:rsidP="00B93725">
      <w:pPr>
        <w:rPr>
          <w:lang w:val="en-GB"/>
        </w:rPr>
      </w:pPr>
      <w:r w:rsidRPr="009C2D81">
        <w:rPr>
          <w:lang w:val="en-GB"/>
        </w:rPr>
        <w:t>This Consortium Agreement consists of this core text and</w:t>
      </w:r>
      <w:r w:rsidR="00B93725">
        <w:rPr>
          <w:lang w:val="en-GB"/>
        </w:rPr>
        <w:t>:</w:t>
      </w:r>
    </w:p>
    <w:p w14:paraId="1081184F" w14:textId="77777777" w:rsidR="009C2D81" w:rsidRPr="009C2D81" w:rsidRDefault="009C2D81" w:rsidP="00995801">
      <w:pPr>
        <w:pStyle w:val="Aufzhlungszeichen"/>
        <w:rPr>
          <w:lang w:val="en-GB"/>
        </w:rPr>
      </w:pPr>
      <w:r w:rsidRPr="009C2D81">
        <w:rPr>
          <w:lang w:val="en-GB"/>
        </w:rPr>
        <w:t xml:space="preserve">Attachment 1 (Background included) </w:t>
      </w:r>
    </w:p>
    <w:p w14:paraId="438E46F9" w14:textId="77777777" w:rsidR="009C2D81" w:rsidRPr="009C2D81" w:rsidRDefault="009C2D81" w:rsidP="00995801">
      <w:pPr>
        <w:pStyle w:val="Aufzhlungszeichen"/>
        <w:rPr>
          <w:lang w:val="en-GB"/>
        </w:rPr>
      </w:pPr>
      <w:r w:rsidRPr="009C2D81">
        <w:rPr>
          <w:lang w:val="en-GB"/>
        </w:rPr>
        <w:t>Attachment 2 (Accession document)</w:t>
      </w:r>
    </w:p>
    <w:p w14:paraId="44458D3F" w14:textId="0104B421" w:rsidR="009C2D81" w:rsidRPr="009C2D81" w:rsidRDefault="009C2D81" w:rsidP="00995801">
      <w:pPr>
        <w:pStyle w:val="Aufzhlungszeichen"/>
        <w:rPr>
          <w:lang w:val="en-GB"/>
        </w:rPr>
      </w:pPr>
      <w:r w:rsidRPr="009C2D81">
        <w:rPr>
          <w:lang w:val="en-GB"/>
        </w:rPr>
        <w:t xml:space="preserve">Attachment 3 (List of third parties for simplified transfer according to Section </w:t>
      </w:r>
      <w:r w:rsidR="005906EF">
        <w:rPr>
          <w:lang w:val="en-GB"/>
        </w:rPr>
        <w:t>8.3.2</w:t>
      </w:r>
      <w:r w:rsidRPr="009C2D81">
        <w:rPr>
          <w:lang w:val="en-GB"/>
        </w:rPr>
        <w:t xml:space="preserve">) </w:t>
      </w:r>
    </w:p>
    <w:p w14:paraId="3B487052" w14:textId="1068A665" w:rsidR="009C2D81" w:rsidRDefault="009C2D81" w:rsidP="00995801">
      <w:pPr>
        <w:pStyle w:val="Aufzhlungszeichen"/>
        <w:rPr>
          <w:lang w:val="en-GB"/>
        </w:rPr>
      </w:pPr>
      <w:r w:rsidRPr="00071275">
        <w:rPr>
          <w:lang w:val="en-GB"/>
        </w:rPr>
        <w:t xml:space="preserve">Attachment 4 (Identified entities under the same </w:t>
      </w:r>
      <w:r w:rsidR="00377734" w:rsidRPr="00377734">
        <w:rPr>
          <w:lang w:val="en-GB"/>
        </w:rPr>
        <w:t>control)</w:t>
      </w:r>
    </w:p>
    <w:p w14:paraId="19C42811" w14:textId="506E48A7" w:rsidR="0047423F" w:rsidRPr="00377734" w:rsidRDefault="0047423F" w:rsidP="00995801">
      <w:pPr>
        <w:pStyle w:val="Aufzhlungszeichen"/>
        <w:rPr>
          <w:lang w:val="en-GB"/>
        </w:rPr>
      </w:pPr>
      <w:r>
        <w:rPr>
          <w:lang w:val="en-GB"/>
        </w:rPr>
        <w:t xml:space="preserve">Attachment 5 (NDA for </w:t>
      </w:r>
      <w:r w:rsidR="00456BFA">
        <w:rPr>
          <w:lang w:val="en-GB"/>
        </w:rPr>
        <w:t>Advisory Board of Stakeholders</w:t>
      </w:r>
      <w:r>
        <w:rPr>
          <w:lang w:val="en-GB"/>
        </w:rPr>
        <w:t>)</w:t>
      </w:r>
    </w:p>
    <w:p w14:paraId="438D2A3B" w14:textId="77777777" w:rsidR="009C2D81" w:rsidRPr="009C2D81" w:rsidRDefault="009C2D81" w:rsidP="00C70B98">
      <w:pPr>
        <w:rPr>
          <w:lang w:val="en-GB"/>
        </w:rPr>
      </w:pPr>
      <w:r w:rsidRPr="009C2D81">
        <w:rPr>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1999F9B8" w14:textId="77777777" w:rsidR="009C2D81" w:rsidRPr="009C2D81" w:rsidRDefault="009C2D81" w:rsidP="00C70B98">
      <w:pPr>
        <w:rPr>
          <w:lang w:val="en-GB"/>
        </w:rPr>
      </w:pPr>
      <w:r w:rsidRPr="009C2D81">
        <w:rPr>
          <w:lang w:val="en-GB"/>
        </w:rPr>
        <w:lastRenderedPageBreak/>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430DCAFB" w14:textId="77777777" w:rsidR="009C2D81" w:rsidRPr="009C2D81" w:rsidRDefault="009C2D81" w:rsidP="0047423F">
      <w:pPr>
        <w:pStyle w:val="berschrift2"/>
        <w:ind w:left="567"/>
        <w:rPr>
          <w:lang w:val="en-GB" w:eastAsia="da-DK"/>
        </w:rPr>
      </w:pPr>
      <w:bookmarkStart w:id="144" w:name="_Toc90241144"/>
      <w:bookmarkEnd w:id="144"/>
      <w:r w:rsidRPr="009C2D81">
        <w:rPr>
          <w:lang w:val="en-GB" w:eastAsia="da-DK"/>
        </w:rPr>
        <w:t>No representation, partnership or agency</w:t>
      </w:r>
    </w:p>
    <w:p w14:paraId="0330CF70" w14:textId="1F8CB810" w:rsidR="009C2D81" w:rsidRPr="009C2D81" w:rsidRDefault="009C2D81" w:rsidP="00C70B98">
      <w:pPr>
        <w:rPr>
          <w:lang w:val="en-GB"/>
        </w:rPr>
      </w:pPr>
      <w:r w:rsidRPr="009C2D81">
        <w:rPr>
          <w:lang w:val="en-GB"/>
        </w:rPr>
        <w:t xml:space="preserve">Except as otherwise provided in Section </w:t>
      </w:r>
      <w:r w:rsidR="005906EF">
        <w:rPr>
          <w:lang w:val="en-GB"/>
        </w:rPr>
        <w:t>6.4.4</w:t>
      </w:r>
      <w:r w:rsidRPr="009C2D81">
        <w:rPr>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2929D69" w14:textId="77777777" w:rsidR="009C2D81" w:rsidRPr="009C2D81" w:rsidRDefault="009C2D81" w:rsidP="0047423F">
      <w:pPr>
        <w:pStyle w:val="berschrift2"/>
        <w:ind w:left="567"/>
        <w:rPr>
          <w:lang w:val="en-GB" w:eastAsia="da-DK"/>
        </w:rPr>
      </w:pPr>
      <w:r w:rsidRPr="009C2D81">
        <w:rPr>
          <w:lang w:val="en-GB" w:eastAsia="da-DK"/>
        </w:rPr>
        <w:t>Formal and written notices</w:t>
      </w:r>
    </w:p>
    <w:p w14:paraId="4DAD6E95" w14:textId="77777777" w:rsidR="009C2D81" w:rsidRPr="009C2D81" w:rsidRDefault="009C2D81" w:rsidP="00C70B98">
      <w:pPr>
        <w:rPr>
          <w:lang w:val="en-GB"/>
        </w:rPr>
      </w:pPr>
      <w:r w:rsidRPr="009C2D81">
        <w:rPr>
          <w:lang w:val="en-GB"/>
        </w:rPr>
        <w:t>Any notice to be given under this Consortium Agreement shall be addressed to the recipients as listed in the most current address list kept by the Coordinator.</w:t>
      </w:r>
    </w:p>
    <w:p w14:paraId="117825C4" w14:textId="77777777" w:rsidR="009C2D81" w:rsidRPr="009C2D81" w:rsidRDefault="009C2D81" w:rsidP="00C70B98">
      <w:pPr>
        <w:rPr>
          <w:lang w:val="en-GB"/>
        </w:rPr>
      </w:pPr>
      <w:r w:rsidRPr="009C2D81">
        <w:rPr>
          <w:lang w:val="en-GB"/>
        </w:rPr>
        <w:t>Any change of persons or contact details shall be immediately communicated to the Coordinator by written notice. The address list shall be accessible to all Parties.</w:t>
      </w:r>
    </w:p>
    <w:p w14:paraId="494D81A8" w14:textId="77777777" w:rsidR="009C2D81" w:rsidRPr="009C2D81" w:rsidRDefault="009C2D81" w:rsidP="00C70B98">
      <w:pPr>
        <w:rPr>
          <w:lang w:val="en-GB"/>
        </w:rPr>
      </w:pPr>
      <w:r w:rsidRPr="009C2D81">
        <w:rPr>
          <w:lang w:val="en-GB"/>
        </w:rPr>
        <w:t>Formal notices:</w:t>
      </w:r>
    </w:p>
    <w:p w14:paraId="3D73DF60" w14:textId="5363536B" w:rsidR="009C2D81" w:rsidRPr="009C2D81" w:rsidRDefault="009C2D81" w:rsidP="00C70B98">
      <w:pPr>
        <w:rPr>
          <w:rFonts w:eastAsia="Arial"/>
          <w:lang w:val="en-GB"/>
        </w:rPr>
      </w:pPr>
      <w:r w:rsidRPr="009C2D81">
        <w:rPr>
          <w:lang w:val="en-GB"/>
        </w:rPr>
        <w:t xml:space="preserve">If it is required in this Consortium Agreement (Sections </w:t>
      </w:r>
      <w:r w:rsidR="005906EF">
        <w:rPr>
          <w:lang w:val="en-GB"/>
        </w:rPr>
        <w:t>4.2</w:t>
      </w:r>
      <w:r w:rsidRPr="009C2D81">
        <w:rPr>
          <w:lang w:val="en-GB"/>
        </w:rPr>
        <w:t xml:space="preserve">, </w:t>
      </w:r>
      <w:r w:rsidR="005906EF">
        <w:rPr>
          <w:lang w:val="en-GB"/>
        </w:rPr>
        <w:t>9.7.2.1.1</w:t>
      </w:r>
      <w:r w:rsidRPr="009C2D81">
        <w:rPr>
          <w:lang w:val="en-GB"/>
        </w:rPr>
        <w:t xml:space="preserve">, and </w:t>
      </w:r>
      <w:r w:rsidR="005906EF">
        <w:rPr>
          <w:lang w:val="en-GB"/>
        </w:rPr>
        <w:t>11.4</w:t>
      </w:r>
      <w:r w:rsidRPr="009C2D81">
        <w:rPr>
          <w:lang w:val="en-GB"/>
        </w:rPr>
        <w:t>) that a formal notice, consent or approval shall be given, such notice shall be signed by an authorised representative of a Party and shall either be served personally or sent by mail with recorded delivery with acknowledgement of receipt.</w:t>
      </w:r>
    </w:p>
    <w:p w14:paraId="214D3B72" w14:textId="77777777" w:rsidR="009C2D81" w:rsidRPr="009C2D81" w:rsidRDefault="009C2D81" w:rsidP="00C70B98">
      <w:pPr>
        <w:rPr>
          <w:lang w:val="en-GB"/>
        </w:rPr>
      </w:pPr>
      <w:r w:rsidRPr="009C2D81">
        <w:rPr>
          <w:lang w:val="en-GB"/>
        </w:rPr>
        <w:t>Written notice:</w:t>
      </w:r>
    </w:p>
    <w:p w14:paraId="2AEE4887" w14:textId="77777777" w:rsidR="009C2D81" w:rsidRPr="009C2D81" w:rsidRDefault="009C2D81" w:rsidP="00C70B98">
      <w:pPr>
        <w:rPr>
          <w:lang w:val="en-GB"/>
        </w:rPr>
      </w:pPr>
      <w:r w:rsidRPr="009C2D81">
        <w:rPr>
          <w:lang w:val="en-GB"/>
        </w:rPr>
        <w:t xml:space="preserve">Where written notice is required by this Consortium Agreement, this is fulfilled also by other means of communication such as e-mail </w:t>
      </w:r>
      <w:r w:rsidRPr="00071275">
        <w:rPr>
          <w:lang w:val="en-GB"/>
        </w:rPr>
        <w:t>with acknowledgement of receipt</w:t>
      </w:r>
      <w:r w:rsidRPr="00377734">
        <w:rPr>
          <w:lang w:val="en-GB"/>
        </w:rPr>
        <w:t>.</w:t>
      </w:r>
    </w:p>
    <w:p w14:paraId="12611ACB" w14:textId="77777777" w:rsidR="009C2D81" w:rsidRPr="009C2D81" w:rsidRDefault="009C2D81" w:rsidP="0047423F">
      <w:pPr>
        <w:pStyle w:val="berschrift2"/>
        <w:ind w:left="567"/>
        <w:rPr>
          <w:lang w:val="en-GB" w:eastAsia="da-DK"/>
        </w:rPr>
      </w:pPr>
      <w:bookmarkStart w:id="145" w:name="_Toc90241147"/>
      <w:bookmarkStart w:id="146" w:name="_Toc90241148"/>
      <w:bookmarkStart w:id="147" w:name="_Ref90241547"/>
      <w:bookmarkEnd w:id="145"/>
      <w:bookmarkEnd w:id="146"/>
      <w:r w:rsidRPr="009C2D81">
        <w:rPr>
          <w:lang w:val="en-GB" w:eastAsia="da-DK"/>
        </w:rPr>
        <w:t>Assignment and amendments</w:t>
      </w:r>
      <w:bookmarkEnd w:id="147"/>
    </w:p>
    <w:p w14:paraId="324D969E" w14:textId="24841207" w:rsidR="009C2D81" w:rsidRPr="009C2D81" w:rsidRDefault="009C2D81" w:rsidP="00C70B98">
      <w:pPr>
        <w:rPr>
          <w:lang w:val="en-GB"/>
        </w:rPr>
      </w:pPr>
      <w:r w:rsidRPr="009C2D81">
        <w:rPr>
          <w:lang w:val="en-GB"/>
        </w:rPr>
        <w:t xml:space="preserve">Except as set out in Section </w:t>
      </w:r>
      <w:r w:rsidR="005906EF">
        <w:rPr>
          <w:lang w:val="en-GB"/>
        </w:rPr>
        <w:t>8.3</w:t>
      </w:r>
      <w:r w:rsidRPr="009C2D81">
        <w:rPr>
          <w:lang w:val="en-GB"/>
        </w:rPr>
        <w:t>, no rights or obligations of the Parties arising from this Consortium Agreement may be assigned or transferred, in whole or in part, to any third party without the other Parties’ prior formal approval.</w:t>
      </w:r>
    </w:p>
    <w:p w14:paraId="65980011" w14:textId="530FCFAF" w:rsidR="009C2D81" w:rsidRPr="009C2D81" w:rsidRDefault="009C2D81" w:rsidP="00C70B98">
      <w:pPr>
        <w:rPr>
          <w:lang w:val="en-GB"/>
        </w:rPr>
      </w:pPr>
      <w:r w:rsidRPr="009C2D81">
        <w:rPr>
          <w:lang w:val="en-GB"/>
        </w:rPr>
        <w:t>Amendments and modifications to the text of this Consortium Agreement not explicitly listed in</w:t>
      </w:r>
      <w:r w:rsidR="003C0C13" w:rsidRPr="00071275">
        <w:rPr>
          <w:lang w:val="en-GB"/>
        </w:rPr>
        <w:t xml:space="preserve"> Section </w:t>
      </w:r>
      <w:r w:rsidR="005906EF" w:rsidRPr="00071275">
        <w:rPr>
          <w:lang w:val="en-GB"/>
        </w:rPr>
        <w:t>6.3.7</w:t>
      </w:r>
      <w:r w:rsidRPr="00071275">
        <w:rPr>
          <w:lang w:val="en-GB"/>
        </w:rPr>
        <w:t xml:space="preserve"> </w:t>
      </w:r>
      <w:r w:rsidRPr="009C2D81">
        <w:rPr>
          <w:lang w:val="en-GB"/>
        </w:rPr>
        <w:t>require a separate written agreement to be signed between all Parties.</w:t>
      </w:r>
    </w:p>
    <w:p w14:paraId="13476FC2" w14:textId="77777777" w:rsidR="009C2D81" w:rsidRPr="009C2D81" w:rsidRDefault="009C2D81" w:rsidP="0047423F">
      <w:pPr>
        <w:pStyle w:val="berschrift2"/>
        <w:ind w:left="567"/>
        <w:rPr>
          <w:lang w:val="en-GB" w:eastAsia="da-DK"/>
        </w:rPr>
      </w:pPr>
      <w:bookmarkStart w:id="148" w:name="_Toc90241150"/>
      <w:bookmarkEnd w:id="148"/>
      <w:r w:rsidRPr="009C2D81">
        <w:rPr>
          <w:lang w:val="en-GB" w:eastAsia="da-DK"/>
        </w:rPr>
        <w:t>Mandatory national law</w:t>
      </w:r>
    </w:p>
    <w:p w14:paraId="36972850" w14:textId="77777777" w:rsidR="009C2D81" w:rsidRPr="009C2D81" w:rsidRDefault="009C2D81" w:rsidP="00C70B98">
      <w:pPr>
        <w:rPr>
          <w:lang w:val="en-GB"/>
        </w:rPr>
      </w:pPr>
      <w:r w:rsidRPr="009C2D81">
        <w:rPr>
          <w:lang w:val="en-GB"/>
        </w:rPr>
        <w:t>Nothing in this Consortium Agreement shall be deemed to require a Party to breach any mandatory statutory law under which the Party is operating.</w:t>
      </w:r>
    </w:p>
    <w:p w14:paraId="5FF25FCD" w14:textId="77777777" w:rsidR="009C2D81" w:rsidRPr="009C2D81" w:rsidRDefault="009C2D81" w:rsidP="0047423F">
      <w:pPr>
        <w:pStyle w:val="berschrift2"/>
        <w:ind w:left="567"/>
        <w:rPr>
          <w:lang w:val="en-GB"/>
        </w:rPr>
      </w:pPr>
      <w:r w:rsidRPr="009C2D81">
        <w:rPr>
          <w:lang w:val="en-GB"/>
        </w:rPr>
        <w:t>Language</w:t>
      </w:r>
    </w:p>
    <w:p w14:paraId="70521409" w14:textId="77777777" w:rsidR="009C2D81" w:rsidRPr="009C2D81" w:rsidRDefault="009C2D81" w:rsidP="00C70B98">
      <w:pPr>
        <w:rPr>
          <w:lang w:val="en-GB"/>
        </w:rPr>
      </w:pPr>
      <w:r w:rsidRPr="009C2D81">
        <w:rPr>
          <w:lang w:val="en-GB"/>
        </w:rPr>
        <w:t>This Consortium Agreement is drawn up in English, which language shall govern all documents, notices, meetings, arbitral proceedings and processes relative thereto.</w:t>
      </w:r>
    </w:p>
    <w:p w14:paraId="17D791F0" w14:textId="77777777" w:rsidR="009C2D81" w:rsidRPr="009C2D81" w:rsidRDefault="009C2D81" w:rsidP="00456BFA">
      <w:pPr>
        <w:pStyle w:val="berschrift2"/>
        <w:ind w:left="426" w:hanging="426"/>
        <w:rPr>
          <w:lang w:val="en-GB"/>
        </w:rPr>
      </w:pPr>
      <w:bookmarkStart w:id="149" w:name="_Toc90241153"/>
      <w:bookmarkEnd w:id="149"/>
      <w:r w:rsidRPr="009C2D81">
        <w:rPr>
          <w:lang w:val="en-GB"/>
        </w:rPr>
        <w:lastRenderedPageBreak/>
        <w:t>Applicable law</w:t>
      </w:r>
    </w:p>
    <w:p w14:paraId="4406509F" w14:textId="77777777" w:rsidR="009C2D81" w:rsidRPr="009C2D81" w:rsidRDefault="009C2D81" w:rsidP="00C70B98">
      <w:pPr>
        <w:rPr>
          <w:lang w:val="en-GB"/>
        </w:rPr>
      </w:pPr>
      <w:r w:rsidRPr="009C2D81">
        <w:rPr>
          <w:lang w:val="en-GB"/>
        </w:rPr>
        <w:t>This Consortium Agreement shall be construed in accordance with and governed by the laws of Belgium excluding its conflict of law provisions.</w:t>
      </w:r>
    </w:p>
    <w:p w14:paraId="414FB296" w14:textId="77777777" w:rsidR="009C2D81" w:rsidRPr="009C2D81" w:rsidRDefault="009C2D81" w:rsidP="0047423F">
      <w:pPr>
        <w:pStyle w:val="berschrift2"/>
        <w:ind w:left="567"/>
        <w:rPr>
          <w:lang w:val="en-GB"/>
        </w:rPr>
      </w:pPr>
      <w:bookmarkStart w:id="150" w:name="_Toc90241155"/>
      <w:bookmarkStart w:id="151" w:name="_Ref90241834"/>
      <w:bookmarkEnd w:id="150"/>
      <w:r w:rsidRPr="009C2D81">
        <w:rPr>
          <w:lang w:val="en-GB"/>
        </w:rPr>
        <w:t>Settlement of disputes</w:t>
      </w:r>
      <w:bookmarkEnd w:id="151"/>
    </w:p>
    <w:p w14:paraId="298301A1" w14:textId="77777777" w:rsidR="009C2D81" w:rsidRPr="009C2D81" w:rsidRDefault="009C2D81" w:rsidP="00C70B98">
      <w:pPr>
        <w:rPr>
          <w:lang w:val="en-GB"/>
        </w:rPr>
      </w:pPr>
      <w:r w:rsidRPr="009C2D81">
        <w:rPr>
          <w:lang w:val="en-GB"/>
        </w:rPr>
        <w:t>The Parties shall endeavour to settle their disputes amicably.</w:t>
      </w:r>
    </w:p>
    <w:p w14:paraId="4382B954" w14:textId="77777777" w:rsidR="004B0800" w:rsidRDefault="009C2D81" w:rsidP="00C70B98">
      <w:pPr>
        <w:rPr>
          <w:lang w:val="en-GB"/>
        </w:rPr>
      </w:pPr>
      <w:r w:rsidRPr="009C2D81">
        <w:rPr>
          <w:lang w:val="en-GB"/>
        </w:rP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r w:rsidR="00535C2E" w:rsidRPr="00535C2E">
        <w:rPr>
          <w:lang w:val="en-GB"/>
        </w:rPr>
        <w:t xml:space="preserve"> </w:t>
      </w:r>
      <w:bookmarkStart w:id="152" w:name="_Toc130226031"/>
      <w:bookmarkStart w:id="153" w:name="_Toc130295556"/>
      <w:bookmarkStart w:id="154" w:name="_Toc130295595"/>
      <w:bookmarkStart w:id="155" w:name="_Toc130226032"/>
      <w:bookmarkStart w:id="156" w:name="_Toc130295557"/>
      <w:bookmarkStart w:id="157" w:name="_Toc130295596"/>
      <w:bookmarkEnd w:id="152"/>
      <w:bookmarkEnd w:id="153"/>
      <w:bookmarkEnd w:id="154"/>
      <w:bookmarkEnd w:id="155"/>
      <w:bookmarkEnd w:id="156"/>
      <w:bookmarkEnd w:id="157"/>
    </w:p>
    <w:p w14:paraId="316F6DA4" w14:textId="2C408D8A" w:rsidR="009C2D81" w:rsidRPr="009C2D81" w:rsidRDefault="009C2D81" w:rsidP="00C70B98">
      <w:pPr>
        <w:rPr>
          <w:lang w:val="en-GB"/>
        </w:rPr>
      </w:pPr>
      <w:r w:rsidRPr="009C2D81">
        <w:rPr>
          <w:lang w:val="en-GB"/>
        </w:rPr>
        <w:t>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w:t>
      </w:r>
      <w:bookmarkStart w:id="158" w:name="_Toc130226033"/>
      <w:bookmarkStart w:id="159" w:name="_Toc130295558"/>
      <w:bookmarkStart w:id="160" w:name="_Toc130295597"/>
      <w:bookmarkEnd w:id="158"/>
      <w:bookmarkEnd w:id="159"/>
      <w:bookmarkEnd w:id="160"/>
    </w:p>
    <w:p w14:paraId="1ACDFA6E" w14:textId="2A9CE32D" w:rsidR="009C2D81" w:rsidRPr="009C2D81" w:rsidRDefault="009C2D81" w:rsidP="00C70B98">
      <w:pPr>
        <w:rPr>
          <w:lang w:val="en-GB"/>
        </w:rPr>
      </w:pPr>
      <w:r w:rsidRPr="009C2D81">
        <w:rPr>
          <w:lang w:val="en-GB"/>
        </w:rPr>
        <w:t>The award of the arbitration will be final and binding upon the Parties.</w:t>
      </w:r>
      <w:bookmarkStart w:id="161" w:name="_Toc130226034"/>
      <w:bookmarkStart w:id="162" w:name="_Toc130295559"/>
      <w:bookmarkStart w:id="163" w:name="_Toc130295598"/>
      <w:bookmarkEnd w:id="161"/>
      <w:bookmarkEnd w:id="162"/>
      <w:bookmarkEnd w:id="163"/>
    </w:p>
    <w:p w14:paraId="6B0D1D3C" w14:textId="1B392D25" w:rsidR="009C2D81" w:rsidRPr="009C2D81" w:rsidRDefault="009C2D81" w:rsidP="00C70B98">
      <w:pPr>
        <w:rPr>
          <w:lang w:val="en-GB"/>
        </w:rPr>
      </w:pPr>
      <w:r w:rsidRPr="009C2D81">
        <w:rPr>
          <w:lang w:val="en-GB"/>
        </w:rPr>
        <w:t>Nothing in this Consortium Agreement shall limit the Parties' right to seek injunctive relief in any applicable competent court.</w:t>
      </w:r>
      <w:bookmarkStart w:id="164" w:name="_Toc130226035"/>
      <w:bookmarkStart w:id="165" w:name="_Toc130295560"/>
      <w:bookmarkStart w:id="166" w:name="_Toc130295599"/>
      <w:bookmarkEnd w:id="164"/>
      <w:bookmarkEnd w:id="165"/>
      <w:bookmarkEnd w:id="166"/>
    </w:p>
    <w:p w14:paraId="3AACC1C6" w14:textId="77777777" w:rsidR="009C2D81" w:rsidRPr="009C2D81" w:rsidRDefault="009C2D81" w:rsidP="00995801">
      <w:pPr>
        <w:pStyle w:val="berschrift1"/>
        <w:rPr>
          <w:lang w:val="en-GB"/>
        </w:rPr>
      </w:pPr>
      <w:bookmarkStart w:id="167" w:name="_Toc130226036"/>
      <w:bookmarkStart w:id="168" w:name="_Toc130295561"/>
      <w:bookmarkStart w:id="169" w:name="_Toc130295600"/>
      <w:bookmarkStart w:id="170" w:name="_Toc130226037"/>
      <w:bookmarkStart w:id="171" w:name="_Toc130295562"/>
      <w:bookmarkStart w:id="172" w:name="_Toc130295601"/>
      <w:bookmarkStart w:id="173" w:name="_Toc130226038"/>
      <w:bookmarkStart w:id="174" w:name="_Toc130295563"/>
      <w:bookmarkStart w:id="175" w:name="_Toc130295602"/>
      <w:bookmarkStart w:id="176" w:name="_Toc130226039"/>
      <w:bookmarkStart w:id="177" w:name="_Toc130295564"/>
      <w:bookmarkStart w:id="178" w:name="_Toc130295603"/>
      <w:bookmarkStart w:id="179" w:name="_Toc130226040"/>
      <w:bookmarkStart w:id="180" w:name="_Toc130295565"/>
      <w:bookmarkStart w:id="181" w:name="_Toc130295604"/>
      <w:bookmarkStart w:id="182" w:name="_Toc130226041"/>
      <w:bookmarkStart w:id="183" w:name="_Toc130295566"/>
      <w:bookmarkStart w:id="184" w:name="_Toc130295605"/>
      <w:bookmarkStart w:id="185" w:name="_Toc130226042"/>
      <w:bookmarkStart w:id="186" w:name="_Toc130295567"/>
      <w:bookmarkStart w:id="187" w:name="_Toc130295606"/>
      <w:bookmarkStart w:id="188" w:name="_Toc130226043"/>
      <w:bookmarkStart w:id="189" w:name="_Toc130295568"/>
      <w:bookmarkStart w:id="190" w:name="_Toc130295607"/>
      <w:bookmarkStart w:id="191" w:name="_Toc130226044"/>
      <w:bookmarkStart w:id="192" w:name="_Toc130295569"/>
      <w:bookmarkStart w:id="193" w:name="_Toc130295608"/>
      <w:bookmarkStart w:id="194" w:name="_Toc90241157"/>
      <w:bookmarkStart w:id="195" w:name="_Toc90280848"/>
      <w:bookmarkStart w:id="196" w:name="_Toc90404942"/>
      <w:bookmarkStart w:id="197" w:name="_Toc90241158"/>
      <w:bookmarkStart w:id="198" w:name="_Toc90280849"/>
      <w:bookmarkStart w:id="199" w:name="_Toc90404943"/>
      <w:bookmarkStart w:id="200" w:name="_Toc90241159"/>
      <w:bookmarkStart w:id="201" w:name="_Toc90280850"/>
      <w:bookmarkStart w:id="202" w:name="_Toc90404944"/>
      <w:bookmarkStart w:id="203" w:name="_Toc90241160"/>
      <w:bookmarkStart w:id="204" w:name="_Toc90280851"/>
      <w:bookmarkStart w:id="205" w:name="_Toc90404945"/>
      <w:bookmarkStart w:id="206" w:name="_Toc90241161"/>
      <w:bookmarkStart w:id="207" w:name="_Toc90280852"/>
      <w:bookmarkStart w:id="208" w:name="_Toc90404946"/>
      <w:bookmarkStart w:id="209" w:name="_Toc90241162"/>
      <w:bookmarkStart w:id="210" w:name="_Toc90280853"/>
      <w:bookmarkStart w:id="211" w:name="_Toc90404947"/>
      <w:bookmarkStart w:id="212" w:name="_Toc153208339"/>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9C2D81">
        <w:rPr>
          <w:lang w:val="en-GB"/>
        </w:rPr>
        <w:t>Signatures</w:t>
      </w:r>
      <w:bookmarkEnd w:id="212"/>
    </w:p>
    <w:p w14:paraId="1092A3AC" w14:textId="77777777" w:rsidR="009C2D81" w:rsidRPr="00995801" w:rsidRDefault="009C2D81" w:rsidP="00C70B98">
      <w:pPr>
        <w:rPr>
          <w:b/>
          <w:bCs/>
          <w:lang w:val="en-GB"/>
        </w:rPr>
      </w:pPr>
      <w:r w:rsidRPr="00995801">
        <w:rPr>
          <w:b/>
          <w:bCs/>
          <w:lang w:val="en-GB"/>
        </w:rPr>
        <w:t>AS WITNESS:</w:t>
      </w:r>
    </w:p>
    <w:p w14:paraId="649DAFAF" w14:textId="77777777" w:rsidR="009C2D81" w:rsidRDefault="009C2D81" w:rsidP="00C70B98">
      <w:pPr>
        <w:rPr>
          <w:lang w:val="en-GB"/>
        </w:rPr>
      </w:pPr>
      <w:r w:rsidRPr="009C2D81">
        <w:rPr>
          <w:lang w:val="en-GB"/>
        </w:rPr>
        <w:t>The Parties have caused this Consortium Agreement to be duly signed by the undersigned authorised representatives in separate signature pages the day and year first above written.</w:t>
      </w:r>
    </w:p>
    <w:p w14:paraId="1F75EB1B" w14:textId="0C42EBF9" w:rsidR="00535C2E" w:rsidRPr="009C2D81" w:rsidRDefault="00535C2E" w:rsidP="004B0800">
      <w:pPr>
        <w:spacing w:before="0" w:after="80" w:line="240" w:lineRule="auto"/>
        <w:jc w:val="left"/>
        <w:rPr>
          <w:lang w:val="en-GB"/>
        </w:rPr>
      </w:pPr>
      <w:r>
        <w:rPr>
          <w:lang w:val="en-GB"/>
        </w:rPr>
        <w:br w:type="page"/>
      </w:r>
    </w:p>
    <w:p w14:paraId="73497AE2" w14:textId="5E7678DA" w:rsidR="00AF3287" w:rsidRPr="004943CC" w:rsidRDefault="00524F34" w:rsidP="00524F34">
      <w:pPr>
        <w:jc w:val="left"/>
        <w:rPr>
          <w:lang w:val="de-DE"/>
        </w:rPr>
      </w:pPr>
      <w:r w:rsidRPr="004943CC">
        <w:rPr>
          <w:rFonts w:ascii="Arial" w:hAnsi="Arial" w:cs="Arial"/>
          <w:b/>
          <w:bCs/>
          <w:szCs w:val="20"/>
          <w:shd w:val="clear" w:color="auto" w:fill="FAF9F8"/>
          <w:lang w:val="de-DE"/>
        </w:rPr>
        <w:lastRenderedPageBreak/>
        <w:t xml:space="preserve">1. HELMHOLTZ-ZENTRUM FUR UMWELTFORSCHUNG GMBH - UFZ </w:t>
      </w:r>
      <w:r w:rsidR="00AF3287" w:rsidRPr="004943CC">
        <w:rPr>
          <w:rFonts w:ascii="Arial" w:hAnsi="Arial" w:cs="Arial"/>
          <w:szCs w:val="20"/>
          <w:shd w:val="clear" w:color="auto" w:fill="FAF9F8"/>
          <w:lang w:val="de-DE"/>
        </w:rPr>
        <w:t xml:space="preserve"> </w:t>
      </w:r>
    </w:p>
    <w:p w14:paraId="5425FE52" w14:textId="77777777" w:rsidR="00524F34" w:rsidRPr="004943CC" w:rsidRDefault="00524F34" w:rsidP="00C70B98">
      <w:pPr>
        <w:rPr>
          <w:lang w:val="de-DE"/>
        </w:rPr>
      </w:pPr>
      <w:bookmarkStart w:id="213" w:name="_Hlk146032581"/>
    </w:p>
    <w:p w14:paraId="4E8B3A65" w14:textId="77777777" w:rsidR="00524F34" w:rsidRPr="004943CC" w:rsidRDefault="00524F34" w:rsidP="00C70B98">
      <w:pPr>
        <w:rPr>
          <w:lang w:val="de-DE"/>
        </w:rPr>
      </w:pPr>
    </w:p>
    <w:p w14:paraId="267C578A" w14:textId="323E7237" w:rsidR="00524F34" w:rsidRDefault="00524F34" w:rsidP="00C70B98">
      <w:pPr>
        <w:rPr>
          <w:lang w:val="en-GB"/>
        </w:rPr>
      </w:pPr>
      <w:r>
        <w:rPr>
          <w:lang w:val="en-GB"/>
        </w:rPr>
        <w:t>Signature</w:t>
      </w:r>
    </w:p>
    <w:p w14:paraId="2A328CF6" w14:textId="55E29827" w:rsidR="009C2D81" w:rsidRPr="00AC31B4" w:rsidRDefault="009C2D81" w:rsidP="00C70B98">
      <w:pPr>
        <w:rPr>
          <w:lang w:val="en-GB"/>
        </w:rPr>
      </w:pPr>
      <w:r w:rsidRPr="00AC31B4">
        <w:rPr>
          <w:lang w:val="en-GB"/>
        </w:rPr>
        <w:t>Name</w:t>
      </w:r>
      <w:r w:rsidR="00524F34">
        <w:rPr>
          <w:lang w:val="en-GB"/>
        </w:rPr>
        <w:tab/>
      </w:r>
      <w:r w:rsidR="00524F34">
        <w:rPr>
          <w:lang w:val="en-GB"/>
        </w:rPr>
        <w:tab/>
        <w:t xml:space="preserve">Prof. </w:t>
      </w:r>
      <w:r w:rsidR="00456BFA">
        <w:rPr>
          <w:lang w:val="en-GB"/>
        </w:rPr>
        <w:t xml:space="preserve">Dr Josef </w:t>
      </w:r>
      <w:proofErr w:type="spellStart"/>
      <w:r w:rsidR="00456BFA">
        <w:rPr>
          <w:lang w:val="en-GB"/>
        </w:rPr>
        <w:t>Settele</w:t>
      </w:r>
      <w:proofErr w:type="spellEnd"/>
    </w:p>
    <w:p w14:paraId="70567442" w14:textId="12F13856" w:rsidR="009C2D81" w:rsidRPr="00AC31B4" w:rsidRDefault="009C2D81" w:rsidP="00C70B98">
      <w:pPr>
        <w:rPr>
          <w:lang w:val="en-GB"/>
        </w:rPr>
      </w:pPr>
      <w:r w:rsidRPr="00AC31B4">
        <w:rPr>
          <w:lang w:val="en-GB"/>
        </w:rPr>
        <w:t>Title</w:t>
      </w:r>
      <w:r w:rsidR="00524F34">
        <w:rPr>
          <w:lang w:val="en-GB"/>
        </w:rPr>
        <w:tab/>
      </w:r>
      <w:r w:rsidR="00524F34">
        <w:rPr>
          <w:lang w:val="en-GB"/>
        </w:rPr>
        <w:tab/>
        <w:t xml:space="preserve">Head of </w:t>
      </w:r>
      <w:r w:rsidR="00524F34" w:rsidRPr="00524F34">
        <w:rPr>
          <w:lang w:val="en-GB"/>
        </w:rPr>
        <w:t xml:space="preserve">Department </w:t>
      </w:r>
      <w:r w:rsidR="00456BFA">
        <w:t>of Conservation Biology &amp; Social-Ecological Systems</w:t>
      </w:r>
    </w:p>
    <w:p w14:paraId="3535C2DB" w14:textId="1837DF95" w:rsidR="0052216D" w:rsidRPr="004943CC" w:rsidRDefault="009C2D81" w:rsidP="00C70B98">
      <w:r w:rsidRPr="004943CC">
        <w:t>Date</w:t>
      </w:r>
    </w:p>
    <w:bookmarkEnd w:id="213"/>
    <w:p w14:paraId="6BA82C15" w14:textId="77777777" w:rsidR="00524F34" w:rsidRPr="004943CC" w:rsidRDefault="00524F34" w:rsidP="00524F34"/>
    <w:p w14:paraId="23747D9C" w14:textId="472B855D" w:rsidR="00524F34" w:rsidRPr="004943CC" w:rsidRDefault="00524F34" w:rsidP="00524F34">
      <w:r w:rsidRPr="004943CC">
        <w:t>Signature</w:t>
      </w:r>
    </w:p>
    <w:p w14:paraId="47039DD1" w14:textId="6A0062FF" w:rsidR="00524F34" w:rsidRPr="004943CC" w:rsidRDefault="00524F34" w:rsidP="00524F34">
      <w:r w:rsidRPr="004943CC">
        <w:t>Name</w:t>
      </w:r>
      <w:r w:rsidRPr="004943CC">
        <w:tab/>
      </w:r>
      <w:r w:rsidRPr="004943CC">
        <w:tab/>
      </w:r>
      <w:proofErr w:type="spellStart"/>
      <w:r w:rsidRPr="004943CC">
        <w:t>Ms</w:t>
      </w:r>
      <w:proofErr w:type="spellEnd"/>
      <w:r w:rsidRPr="004943CC">
        <w:t xml:space="preserve"> Nicole Lichtenstein</w:t>
      </w:r>
    </w:p>
    <w:p w14:paraId="70CA3416" w14:textId="6052EAE5" w:rsidR="00524F34" w:rsidRPr="00AC31B4" w:rsidRDefault="00524F34" w:rsidP="00524F34">
      <w:pPr>
        <w:rPr>
          <w:lang w:val="en-GB"/>
        </w:rPr>
      </w:pPr>
      <w:r w:rsidRPr="00AC31B4">
        <w:rPr>
          <w:lang w:val="en-GB"/>
        </w:rPr>
        <w:t>Title</w:t>
      </w:r>
      <w:r>
        <w:rPr>
          <w:lang w:val="en-GB"/>
        </w:rPr>
        <w:tab/>
      </w:r>
      <w:r>
        <w:rPr>
          <w:lang w:val="en-GB"/>
        </w:rPr>
        <w:tab/>
        <w:t xml:space="preserve">Head of Legal </w:t>
      </w:r>
      <w:r w:rsidRPr="00524F34">
        <w:rPr>
          <w:lang w:val="en-GB"/>
        </w:rPr>
        <w:t>Department</w:t>
      </w:r>
    </w:p>
    <w:p w14:paraId="183D360B" w14:textId="77777777" w:rsidR="00524F34" w:rsidRDefault="00524F34" w:rsidP="00524F34">
      <w:pPr>
        <w:rPr>
          <w:lang w:val="en-GB"/>
        </w:rPr>
      </w:pPr>
      <w:r w:rsidRPr="00AC31B4">
        <w:rPr>
          <w:lang w:val="en-GB"/>
        </w:rPr>
        <w:t>Date</w:t>
      </w:r>
    </w:p>
    <w:p w14:paraId="53EFF519" w14:textId="77777777" w:rsidR="00524F34" w:rsidRDefault="00524F34" w:rsidP="00524F34">
      <w:pPr>
        <w:rPr>
          <w:lang w:val="en-GB"/>
        </w:rPr>
      </w:pPr>
    </w:p>
    <w:p w14:paraId="7F4EF5D2" w14:textId="3D3E0647" w:rsidR="00524F34" w:rsidRDefault="00524F34" w:rsidP="00524F34">
      <w:pPr>
        <w:rPr>
          <w:lang w:val="en-GB"/>
        </w:rPr>
      </w:pPr>
      <w:r>
        <w:rPr>
          <w:lang w:val="en-GB"/>
        </w:rPr>
        <w:t>Signature</w:t>
      </w:r>
      <w:r>
        <w:rPr>
          <w:lang w:val="en-GB"/>
        </w:rPr>
        <w:tab/>
      </w:r>
    </w:p>
    <w:p w14:paraId="1339717A" w14:textId="6C915801" w:rsidR="00524F34" w:rsidRPr="004943CC" w:rsidRDefault="00524F34" w:rsidP="00524F34">
      <w:pPr>
        <w:rPr>
          <w:lang w:val="de-DE"/>
        </w:rPr>
      </w:pPr>
      <w:r w:rsidRPr="004943CC">
        <w:rPr>
          <w:lang w:val="de-DE"/>
        </w:rPr>
        <w:t>Name</w:t>
      </w:r>
      <w:r w:rsidRPr="004943CC">
        <w:rPr>
          <w:lang w:val="de-DE"/>
        </w:rPr>
        <w:tab/>
      </w:r>
      <w:r w:rsidRPr="004943CC">
        <w:rPr>
          <w:lang w:val="de-DE"/>
        </w:rPr>
        <w:tab/>
      </w:r>
      <w:r w:rsidR="004943CC" w:rsidRPr="004943CC">
        <w:rPr>
          <w:lang w:val="de-DE"/>
        </w:rPr>
        <w:t xml:space="preserve">i.V. </w:t>
      </w:r>
      <w:proofErr w:type="spellStart"/>
      <w:r w:rsidRPr="004943CC">
        <w:rPr>
          <w:lang w:val="de-DE"/>
        </w:rPr>
        <w:t>Dr</w:t>
      </w:r>
      <w:proofErr w:type="spellEnd"/>
      <w:r w:rsidRPr="004943CC">
        <w:rPr>
          <w:lang w:val="de-DE"/>
        </w:rPr>
        <w:t xml:space="preserve"> Martina Kunz-</w:t>
      </w:r>
      <w:proofErr w:type="spellStart"/>
      <w:r w:rsidRPr="004943CC">
        <w:rPr>
          <w:lang w:val="de-DE"/>
        </w:rPr>
        <w:t>Pirrung</w:t>
      </w:r>
      <w:proofErr w:type="spellEnd"/>
    </w:p>
    <w:p w14:paraId="1DC31649" w14:textId="3E1209EB" w:rsidR="00524F34" w:rsidRPr="00AC31B4" w:rsidRDefault="00524F34" w:rsidP="00524F34">
      <w:pPr>
        <w:rPr>
          <w:lang w:val="en-GB"/>
        </w:rPr>
      </w:pPr>
      <w:r w:rsidRPr="00AC31B4">
        <w:rPr>
          <w:lang w:val="en-GB"/>
        </w:rPr>
        <w:t>Title</w:t>
      </w:r>
      <w:r>
        <w:rPr>
          <w:lang w:val="en-GB"/>
        </w:rPr>
        <w:tab/>
      </w:r>
      <w:r>
        <w:rPr>
          <w:lang w:val="en-GB"/>
        </w:rPr>
        <w:tab/>
        <w:t xml:space="preserve">Head of </w:t>
      </w:r>
      <w:r w:rsidRPr="00524F34">
        <w:rPr>
          <w:lang w:val="en-GB"/>
        </w:rPr>
        <w:t>Department</w:t>
      </w:r>
      <w:r>
        <w:rPr>
          <w:lang w:val="en-GB"/>
        </w:rPr>
        <w:t xml:space="preserve"> Research Funding</w:t>
      </w:r>
    </w:p>
    <w:p w14:paraId="603AB480" w14:textId="77777777" w:rsidR="00524F34" w:rsidRDefault="00524F34" w:rsidP="00524F34">
      <w:pPr>
        <w:rPr>
          <w:lang w:val="en-GB"/>
        </w:rPr>
      </w:pPr>
      <w:r w:rsidRPr="00AC31B4">
        <w:rPr>
          <w:lang w:val="en-GB"/>
        </w:rPr>
        <w:t>Date</w:t>
      </w:r>
    </w:p>
    <w:p w14:paraId="328911F3" w14:textId="77777777" w:rsidR="00AD6ED1" w:rsidRPr="00AC31B4" w:rsidRDefault="00AD6ED1" w:rsidP="00C70B98">
      <w:pPr>
        <w:rPr>
          <w:lang w:val="en-GB"/>
        </w:rPr>
      </w:pPr>
    </w:p>
    <w:p w14:paraId="6A6E6DB7" w14:textId="77777777" w:rsidR="009C2D81" w:rsidRPr="00AC31B4" w:rsidRDefault="009C2D81" w:rsidP="00C70B98">
      <w:pPr>
        <w:rPr>
          <w:lang w:val="en-GB"/>
        </w:rPr>
      </w:pPr>
    </w:p>
    <w:p w14:paraId="34C49234" w14:textId="77777777" w:rsidR="00535C2E" w:rsidRDefault="00535C2E">
      <w:pPr>
        <w:spacing w:before="0" w:after="80" w:line="240" w:lineRule="auto"/>
        <w:jc w:val="left"/>
        <w:rPr>
          <w:lang w:val="en-GB"/>
        </w:rPr>
      </w:pPr>
      <w:r>
        <w:rPr>
          <w:lang w:val="en-GB"/>
        </w:rPr>
        <w:br w:type="page"/>
      </w:r>
    </w:p>
    <w:p w14:paraId="56F896E2" w14:textId="0855A900" w:rsidR="00A1539C" w:rsidRPr="009C2D81" w:rsidRDefault="00524F34" w:rsidP="00C70B98">
      <w:pPr>
        <w:rPr>
          <w:lang w:val="en-GB"/>
        </w:rPr>
      </w:pPr>
      <w:r>
        <w:rPr>
          <w:b/>
          <w:bCs/>
        </w:rPr>
        <w:lastRenderedPageBreak/>
        <w:t xml:space="preserve">2. </w:t>
      </w:r>
      <w:r w:rsidR="00B16A6D" w:rsidRPr="00A918EA">
        <w:rPr>
          <w:b/>
          <w:bCs/>
        </w:rPr>
        <w:t>PENSOFT PUBLISHERS</w:t>
      </w:r>
      <w:r w:rsidR="00B16A6D">
        <w:rPr>
          <w:b/>
          <w:bCs/>
        </w:rPr>
        <w:t xml:space="preserve"> - Pensoft</w:t>
      </w:r>
    </w:p>
    <w:p w14:paraId="4A04F9F6" w14:textId="77777777" w:rsidR="00524F34" w:rsidRDefault="00524F34" w:rsidP="00524F34">
      <w:pPr>
        <w:rPr>
          <w:lang w:val="en-GB"/>
        </w:rPr>
      </w:pPr>
    </w:p>
    <w:p w14:paraId="3BF62816" w14:textId="77777777" w:rsidR="00524F34" w:rsidRDefault="00524F34" w:rsidP="00524F34">
      <w:pPr>
        <w:rPr>
          <w:lang w:val="en-GB"/>
        </w:rPr>
      </w:pPr>
    </w:p>
    <w:p w14:paraId="6D6CA609" w14:textId="77777777" w:rsidR="00524F34" w:rsidRDefault="00524F34" w:rsidP="00524F34">
      <w:pPr>
        <w:rPr>
          <w:lang w:val="en-GB"/>
        </w:rPr>
      </w:pPr>
      <w:r>
        <w:rPr>
          <w:lang w:val="en-GB"/>
        </w:rPr>
        <w:t>Signature</w:t>
      </w:r>
    </w:p>
    <w:p w14:paraId="7C2AA37F" w14:textId="776B6EEF" w:rsidR="00524F34" w:rsidRPr="00AC31B4" w:rsidRDefault="00524F34" w:rsidP="00524F34">
      <w:pPr>
        <w:rPr>
          <w:lang w:val="en-GB"/>
        </w:rPr>
      </w:pPr>
      <w:r w:rsidRPr="00AC31B4">
        <w:rPr>
          <w:lang w:val="en-GB"/>
        </w:rPr>
        <w:t>Name</w:t>
      </w:r>
      <w:r w:rsidR="001926AB">
        <w:rPr>
          <w:lang w:val="en-GB"/>
        </w:rPr>
        <w:tab/>
      </w:r>
      <w:r w:rsidR="001926AB">
        <w:rPr>
          <w:lang w:val="en-GB"/>
        </w:rPr>
        <w:tab/>
      </w:r>
      <w:r w:rsidR="001926AB" w:rsidRPr="001926AB">
        <w:rPr>
          <w:lang w:val="en-GB"/>
        </w:rPr>
        <w:t xml:space="preserve">Prof. Lyubomir </w:t>
      </w:r>
      <w:proofErr w:type="spellStart"/>
      <w:r w:rsidR="001926AB" w:rsidRPr="001926AB">
        <w:rPr>
          <w:lang w:val="en-GB"/>
        </w:rPr>
        <w:t>Penev</w:t>
      </w:r>
      <w:proofErr w:type="spellEnd"/>
    </w:p>
    <w:p w14:paraId="0ACF45A3" w14:textId="5576A02D" w:rsidR="00524F34" w:rsidRPr="00AC31B4" w:rsidRDefault="00524F34" w:rsidP="00524F34">
      <w:pPr>
        <w:rPr>
          <w:lang w:val="en-GB"/>
        </w:rPr>
      </w:pPr>
      <w:r w:rsidRPr="00AC31B4">
        <w:rPr>
          <w:lang w:val="en-GB"/>
        </w:rPr>
        <w:t>Title</w:t>
      </w:r>
      <w:r w:rsidR="001926AB">
        <w:rPr>
          <w:lang w:val="en-GB"/>
        </w:rPr>
        <w:tab/>
      </w:r>
      <w:r w:rsidR="001926AB">
        <w:rPr>
          <w:lang w:val="en-GB"/>
        </w:rPr>
        <w:tab/>
      </w:r>
      <w:r w:rsidR="001926AB" w:rsidRPr="001926AB">
        <w:rPr>
          <w:lang w:val="en-GB"/>
        </w:rPr>
        <w:t>Chief Executive Officer</w:t>
      </w:r>
    </w:p>
    <w:p w14:paraId="4CAF337D" w14:textId="77777777" w:rsidR="00524F34" w:rsidRDefault="00524F34" w:rsidP="00524F34">
      <w:pPr>
        <w:rPr>
          <w:lang w:val="en-GB"/>
        </w:rPr>
      </w:pPr>
      <w:r w:rsidRPr="00AC31B4">
        <w:rPr>
          <w:lang w:val="en-GB"/>
        </w:rPr>
        <w:t>Date</w:t>
      </w:r>
    </w:p>
    <w:p w14:paraId="670718D1" w14:textId="77777777" w:rsidR="00AD6ED1" w:rsidRPr="009C2D81" w:rsidRDefault="00AD6ED1" w:rsidP="00C70B98">
      <w:pPr>
        <w:rPr>
          <w:lang w:val="en-GB"/>
        </w:rPr>
      </w:pPr>
    </w:p>
    <w:p w14:paraId="42DF48D6" w14:textId="77777777" w:rsidR="009C2D81" w:rsidRPr="009C2D81" w:rsidRDefault="009C2D81" w:rsidP="00C70B98">
      <w:pPr>
        <w:rPr>
          <w:lang w:val="en-GB"/>
        </w:rPr>
      </w:pPr>
    </w:p>
    <w:p w14:paraId="4374F933" w14:textId="77777777" w:rsidR="00535C2E" w:rsidRDefault="00535C2E">
      <w:pPr>
        <w:spacing w:before="0" w:after="80" w:line="240" w:lineRule="auto"/>
        <w:jc w:val="left"/>
        <w:rPr>
          <w:lang w:val="en-GB"/>
        </w:rPr>
      </w:pPr>
      <w:r>
        <w:rPr>
          <w:lang w:val="en-GB"/>
        </w:rPr>
        <w:br w:type="page"/>
      </w:r>
    </w:p>
    <w:p w14:paraId="43033335" w14:textId="76FFA65E" w:rsidR="00524F34" w:rsidRDefault="00524F34" w:rsidP="00C70B98">
      <w:pPr>
        <w:rPr>
          <w:lang w:val="en-GB"/>
        </w:rPr>
      </w:pPr>
      <w:r>
        <w:rPr>
          <w:b/>
          <w:bCs/>
          <w:spacing w:val="-2"/>
        </w:rPr>
        <w:lastRenderedPageBreak/>
        <w:t>3.</w:t>
      </w:r>
      <w:r w:rsidR="00B16A6D" w:rsidRPr="00B16A6D">
        <w:rPr>
          <w:b/>
          <w:bCs/>
          <w:spacing w:val="-2"/>
        </w:rPr>
        <w:t xml:space="preserve"> </w:t>
      </w:r>
      <w:r w:rsidR="00B16A6D" w:rsidRPr="00137376">
        <w:rPr>
          <w:b/>
          <w:bCs/>
          <w:spacing w:val="-2"/>
        </w:rPr>
        <w:t>WETLANDS INTERNATIONAL - EUROPEAN ASSOCIATION</w:t>
      </w:r>
      <w:r w:rsidR="00B16A6D">
        <w:rPr>
          <w:b/>
          <w:bCs/>
          <w:spacing w:val="-2"/>
        </w:rPr>
        <w:t xml:space="preserve"> – WI-E</w:t>
      </w:r>
      <w:r w:rsidRPr="00644AB4">
        <w:rPr>
          <w:b/>
          <w:bCs/>
          <w:spacing w:val="-2"/>
        </w:rPr>
        <w:t>A</w:t>
      </w:r>
      <w:r w:rsidRPr="1C97CFDA">
        <w:rPr>
          <w:lang w:val="en-GB"/>
        </w:rPr>
        <w:t xml:space="preserve"> </w:t>
      </w:r>
    </w:p>
    <w:p w14:paraId="7CAEE5F6" w14:textId="4BF75A3E" w:rsidR="00524F34" w:rsidRDefault="00524F34" w:rsidP="00524F34">
      <w:pPr>
        <w:rPr>
          <w:lang w:val="en-GB"/>
        </w:rPr>
      </w:pPr>
    </w:p>
    <w:p w14:paraId="6B4DE44C" w14:textId="77777777" w:rsidR="00524F34" w:rsidRDefault="00524F34" w:rsidP="00524F34">
      <w:pPr>
        <w:rPr>
          <w:lang w:val="en-GB"/>
        </w:rPr>
      </w:pPr>
    </w:p>
    <w:p w14:paraId="5CB917EF" w14:textId="77777777" w:rsidR="00524F34" w:rsidRDefault="00524F34" w:rsidP="00524F34">
      <w:pPr>
        <w:rPr>
          <w:lang w:val="en-GB"/>
        </w:rPr>
      </w:pPr>
      <w:r>
        <w:rPr>
          <w:lang w:val="en-GB"/>
        </w:rPr>
        <w:t>Signature</w:t>
      </w:r>
    </w:p>
    <w:p w14:paraId="43D82416" w14:textId="3CB3C86F" w:rsidR="00524F34" w:rsidRPr="00AC31B4" w:rsidRDefault="00524F34" w:rsidP="00524F34">
      <w:pPr>
        <w:rPr>
          <w:lang w:val="en-GB"/>
        </w:rPr>
      </w:pPr>
      <w:r w:rsidRPr="00AC31B4">
        <w:rPr>
          <w:lang w:val="en-GB"/>
        </w:rPr>
        <w:t>Name</w:t>
      </w:r>
      <w:r w:rsidR="005C503D">
        <w:rPr>
          <w:lang w:val="en-GB"/>
        </w:rPr>
        <w:tab/>
      </w:r>
      <w:r w:rsidR="005C503D">
        <w:rPr>
          <w:lang w:val="en-GB"/>
        </w:rPr>
        <w:tab/>
      </w:r>
      <w:r w:rsidR="005C503D" w:rsidRPr="005C503D">
        <w:rPr>
          <w:lang w:val="en-GB"/>
        </w:rPr>
        <w:t>Chris Baker</w:t>
      </w:r>
    </w:p>
    <w:p w14:paraId="55ED27EC" w14:textId="54AA7D3B" w:rsidR="00524F34" w:rsidRPr="00AC31B4" w:rsidRDefault="00524F34" w:rsidP="00524F34">
      <w:pPr>
        <w:rPr>
          <w:lang w:val="en-GB"/>
        </w:rPr>
      </w:pPr>
      <w:r w:rsidRPr="00AC31B4">
        <w:rPr>
          <w:lang w:val="en-GB"/>
        </w:rPr>
        <w:t>Title</w:t>
      </w:r>
      <w:r w:rsidR="005C503D">
        <w:rPr>
          <w:lang w:val="en-GB"/>
        </w:rPr>
        <w:tab/>
      </w:r>
      <w:r w:rsidR="005C503D">
        <w:rPr>
          <w:lang w:val="en-GB"/>
        </w:rPr>
        <w:tab/>
      </w:r>
      <w:r w:rsidR="005C503D" w:rsidRPr="005C503D">
        <w:rPr>
          <w:lang w:val="en-GB"/>
        </w:rPr>
        <w:t>Director Wetlands International Europe</w:t>
      </w:r>
    </w:p>
    <w:p w14:paraId="062170F7" w14:textId="77777777" w:rsidR="00524F34" w:rsidRDefault="00524F34" w:rsidP="00524F34">
      <w:pPr>
        <w:rPr>
          <w:lang w:val="en-GB"/>
        </w:rPr>
      </w:pPr>
      <w:r w:rsidRPr="00AC31B4">
        <w:rPr>
          <w:lang w:val="en-GB"/>
        </w:rPr>
        <w:t>Date</w:t>
      </w:r>
    </w:p>
    <w:p w14:paraId="74462F56" w14:textId="77777777" w:rsidR="00AD6ED1" w:rsidRDefault="00AD6ED1" w:rsidP="00C70B98">
      <w:pPr>
        <w:rPr>
          <w:lang w:val="en-GB"/>
        </w:rPr>
      </w:pPr>
    </w:p>
    <w:p w14:paraId="3375C3D4" w14:textId="77777777" w:rsidR="00E63CD5" w:rsidRDefault="00E63CD5">
      <w:pPr>
        <w:spacing w:before="0" w:after="80" w:line="240" w:lineRule="auto"/>
        <w:jc w:val="left"/>
        <w:rPr>
          <w:lang w:val="en-GB"/>
        </w:rPr>
      </w:pPr>
      <w:r>
        <w:rPr>
          <w:lang w:val="en-GB"/>
        </w:rPr>
        <w:br w:type="page"/>
      </w:r>
    </w:p>
    <w:p w14:paraId="28A4CF87" w14:textId="571DBDD1" w:rsidR="00430F1C" w:rsidRDefault="00430F1C" w:rsidP="00E63CD5">
      <w:pPr>
        <w:rPr>
          <w:lang w:val="en-GB"/>
        </w:rPr>
      </w:pPr>
      <w:r>
        <w:rPr>
          <w:b/>
          <w:bCs/>
          <w:spacing w:val="-2"/>
        </w:rPr>
        <w:lastRenderedPageBreak/>
        <w:t xml:space="preserve">4. </w:t>
      </w:r>
      <w:r w:rsidR="00B16A6D" w:rsidRPr="00137376">
        <w:rPr>
          <w:b/>
          <w:bCs/>
          <w:spacing w:val="-2"/>
        </w:rPr>
        <w:t>TARTU ULIKOOL</w:t>
      </w:r>
      <w:r w:rsidR="00B16A6D" w:rsidRPr="00CB53A5">
        <w:rPr>
          <w:b/>
          <w:bCs/>
          <w:spacing w:val="-2"/>
          <w:lang w:val="en-GB"/>
        </w:rPr>
        <w:t xml:space="preserve"> </w:t>
      </w:r>
      <w:r w:rsidR="00B16A6D">
        <w:rPr>
          <w:b/>
          <w:bCs/>
          <w:spacing w:val="-2"/>
          <w:lang w:val="en-GB"/>
        </w:rPr>
        <w:t>- UTARTU</w:t>
      </w:r>
      <w:r w:rsidRPr="00E63CD5">
        <w:rPr>
          <w:lang w:val="en-GB"/>
        </w:rPr>
        <w:t xml:space="preserve"> </w:t>
      </w:r>
    </w:p>
    <w:p w14:paraId="65FA1F8E" w14:textId="77777777" w:rsidR="00430F1C" w:rsidRDefault="00430F1C" w:rsidP="00E63CD5">
      <w:pPr>
        <w:rPr>
          <w:lang w:val="en-GB"/>
        </w:rPr>
      </w:pPr>
      <w:bookmarkStart w:id="214" w:name="_Hlk146032969"/>
    </w:p>
    <w:p w14:paraId="6A0A6F4D" w14:textId="77777777" w:rsidR="00430F1C" w:rsidRDefault="00430F1C" w:rsidP="00430F1C">
      <w:pPr>
        <w:rPr>
          <w:lang w:val="en-GB"/>
        </w:rPr>
      </w:pPr>
    </w:p>
    <w:p w14:paraId="2D5CDC47" w14:textId="77777777" w:rsidR="00430F1C" w:rsidRDefault="00430F1C" w:rsidP="00430F1C">
      <w:pPr>
        <w:rPr>
          <w:lang w:val="en-GB"/>
        </w:rPr>
      </w:pPr>
      <w:r>
        <w:rPr>
          <w:lang w:val="en-GB"/>
        </w:rPr>
        <w:t>Signature</w:t>
      </w:r>
    </w:p>
    <w:p w14:paraId="5E7B5A92" w14:textId="24158843" w:rsidR="00430F1C" w:rsidRPr="00AC31B4" w:rsidRDefault="00430F1C" w:rsidP="00430F1C">
      <w:pPr>
        <w:rPr>
          <w:lang w:val="en-GB"/>
        </w:rPr>
      </w:pPr>
      <w:r w:rsidRPr="00AC31B4">
        <w:rPr>
          <w:lang w:val="en-GB"/>
        </w:rPr>
        <w:t>Name</w:t>
      </w:r>
      <w:r w:rsidR="00173AC9">
        <w:rPr>
          <w:lang w:val="en-GB"/>
        </w:rPr>
        <w:tab/>
      </w:r>
      <w:r w:rsidR="00173AC9">
        <w:rPr>
          <w:lang w:val="en-GB"/>
        </w:rPr>
        <w:tab/>
      </w:r>
      <w:r w:rsidR="00173AC9" w:rsidRPr="00173AC9">
        <w:rPr>
          <w:lang w:val="en-GB"/>
        </w:rPr>
        <w:t xml:space="preserve">Siret </w:t>
      </w:r>
      <w:proofErr w:type="spellStart"/>
      <w:r w:rsidR="00173AC9" w:rsidRPr="00173AC9">
        <w:rPr>
          <w:lang w:val="en-GB"/>
        </w:rPr>
        <w:t>Rutiku</w:t>
      </w:r>
      <w:proofErr w:type="spellEnd"/>
    </w:p>
    <w:p w14:paraId="3D4E7785" w14:textId="01C491CD" w:rsidR="00430F1C" w:rsidRPr="00AC31B4" w:rsidRDefault="00430F1C" w:rsidP="00430F1C">
      <w:pPr>
        <w:rPr>
          <w:lang w:val="en-GB"/>
        </w:rPr>
      </w:pPr>
      <w:r w:rsidRPr="00AC31B4">
        <w:rPr>
          <w:lang w:val="en-GB"/>
        </w:rPr>
        <w:t>Title</w:t>
      </w:r>
      <w:r w:rsidR="00173AC9">
        <w:rPr>
          <w:lang w:val="en-GB"/>
        </w:rPr>
        <w:tab/>
      </w:r>
      <w:r w:rsidR="00173AC9">
        <w:rPr>
          <w:lang w:val="en-GB"/>
        </w:rPr>
        <w:tab/>
      </w:r>
      <w:r w:rsidR="00173AC9" w:rsidRPr="00173AC9">
        <w:rPr>
          <w:lang w:val="en-GB"/>
        </w:rPr>
        <w:t>Head of Grant Office</w:t>
      </w:r>
    </w:p>
    <w:p w14:paraId="064BF30D" w14:textId="77777777" w:rsidR="00430F1C" w:rsidRDefault="00430F1C" w:rsidP="00430F1C">
      <w:pPr>
        <w:rPr>
          <w:lang w:val="en-GB"/>
        </w:rPr>
      </w:pPr>
      <w:r w:rsidRPr="00AC31B4">
        <w:rPr>
          <w:lang w:val="en-GB"/>
        </w:rPr>
        <w:t>Date</w:t>
      </w:r>
    </w:p>
    <w:bookmarkEnd w:id="214"/>
    <w:p w14:paraId="04F458CB" w14:textId="77777777" w:rsidR="00AD6ED1" w:rsidRDefault="00AD6ED1" w:rsidP="00E63CD5">
      <w:pPr>
        <w:rPr>
          <w:lang w:val="en-GB"/>
        </w:rPr>
      </w:pPr>
    </w:p>
    <w:p w14:paraId="08EA4522" w14:textId="77777777" w:rsidR="00E63CD5" w:rsidRDefault="00E63CD5">
      <w:pPr>
        <w:spacing w:before="0" w:after="80" w:line="240" w:lineRule="auto"/>
        <w:jc w:val="left"/>
        <w:rPr>
          <w:lang w:val="en-GB"/>
        </w:rPr>
      </w:pPr>
      <w:r>
        <w:rPr>
          <w:lang w:val="en-GB"/>
        </w:rPr>
        <w:br w:type="page"/>
      </w:r>
    </w:p>
    <w:p w14:paraId="128B063C" w14:textId="08CB4A8A" w:rsidR="00F911BE" w:rsidRDefault="00430F1C" w:rsidP="00E63CD5">
      <w:pPr>
        <w:rPr>
          <w:rFonts w:ascii="Arial" w:eastAsia="Arial" w:hAnsi="Arial"/>
          <w:b/>
          <w:bCs/>
        </w:rPr>
      </w:pPr>
      <w:r>
        <w:rPr>
          <w:b/>
          <w:bCs/>
          <w:spacing w:val="-2"/>
        </w:rPr>
        <w:lastRenderedPageBreak/>
        <w:t>5.</w:t>
      </w:r>
      <w:r w:rsidR="00B16A6D" w:rsidRPr="00B16A6D">
        <w:rPr>
          <w:b/>
          <w:bCs/>
          <w:spacing w:val="-2"/>
        </w:rPr>
        <w:t xml:space="preserve"> </w:t>
      </w:r>
      <w:r w:rsidR="00B16A6D" w:rsidRPr="00537C9C">
        <w:rPr>
          <w:b/>
          <w:bCs/>
          <w:spacing w:val="-2"/>
        </w:rPr>
        <w:t>UNIVERZITA JANA EVANGELISTY PURKYNE V USTI NAD LABEM</w:t>
      </w:r>
      <w:r w:rsidR="00B16A6D" w:rsidRPr="00C552B1">
        <w:rPr>
          <w:b/>
          <w:bCs/>
          <w:spacing w:val="-2"/>
        </w:rPr>
        <w:t xml:space="preserve"> </w:t>
      </w:r>
      <w:r w:rsidR="00B16A6D">
        <w:rPr>
          <w:b/>
          <w:bCs/>
          <w:spacing w:val="-2"/>
        </w:rPr>
        <w:t>– UJEP</w:t>
      </w:r>
    </w:p>
    <w:p w14:paraId="5638B740" w14:textId="77777777" w:rsidR="00430F1C" w:rsidRDefault="00430F1C" w:rsidP="00430F1C">
      <w:pPr>
        <w:rPr>
          <w:lang w:val="en-GB"/>
        </w:rPr>
      </w:pPr>
      <w:bookmarkStart w:id="215" w:name="_Hlk146033001"/>
    </w:p>
    <w:p w14:paraId="58DAF9F3" w14:textId="77777777" w:rsidR="00430F1C" w:rsidRDefault="00430F1C" w:rsidP="00430F1C">
      <w:pPr>
        <w:rPr>
          <w:lang w:val="en-GB"/>
        </w:rPr>
      </w:pPr>
    </w:p>
    <w:p w14:paraId="63B3C81A" w14:textId="77777777" w:rsidR="00430F1C" w:rsidRDefault="00430F1C" w:rsidP="00430F1C">
      <w:pPr>
        <w:rPr>
          <w:lang w:val="en-GB"/>
        </w:rPr>
      </w:pPr>
      <w:r>
        <w:rPr>
          <w:lang w:val="en-GB"/>
        </w:rPr>
        <w:t>Signature</w:t>
      </w:r>
    </w:p>
    <w:p w14:paraId="03106BB6" w14:textId="698255CD" w:rsidR="00430F1C" w:rsidRPr="00AC31B4" w:rsidRDefault="00430F1C" w:rsidP="00430F1C">
      <w:pPr>
        <w:rPr>
          <w:lang w:val="en-GB"/>
        </w:rPr>
      </w:pPr>
      <w:r w:rsidRPr="00AC31B4">
        <w:rPr>
          <w:lang w:val="en-GB"/>
        </w:rPr>
        <w:t>Name</w:t>
      </w:r>
      <w:r w:rsidR="006E35D3">
        <w:rPr>
          <w:lang w:val="en-GB"/>
        </w:rPr>
        <w:tab/>
      </w:r>
      <w:r w:rsidR="006E35D3">
        <w:rPr>
          <w:lang w:val="en-GB"/>
        </w:rPr>
        <w:tab/>
      </w:r>
      <w:r w:rsidR="006E35D3" w:rsidRPr="006E35D3">
        <w:rPr>
          <w:lang w:val="en-GB"/>
        </w:rPr>
        <w:t xml:space="preserve">Associate professor Jaroslav </w:t>
      </w:r>
      <w:proofErr w:type="spellStart"/>
      <w:r w:rsidR="006E35D3" w:rsidRPr="006E35D3">
        <w:rPr>
          <w:lang w:val="en-GB"/>
        </w:rPr>
        <w:t>Koutský</w:t>
      </w:r>
      <w:proofErr w:type="spellEnd"/>
      <w:r w:rsidR="006E35D3" w:rsidRPr="006E35D3">
        <w:rPr>
          <w:lang w:val="en-GB"/>
        </w:rPr>
        <w:t>, Ph.D.</w:t>
      </w:r>
    </w:p>
    <w:p w14:paraId="2800C590" w14:textId="3A0264F1" w:rsidR="00430F1C" w:rsidRPr="00AC31B4" w:rsidRDefault="00430F1C" w:rsidP="00430F1C">
      <w:pPr>
        <w:rPr>
          <w:lang w:val="en-GB"/>
        </w:rPr>
      </w:pPr>
      <w:r w:rsidRPr="00AC31B4">
        <w:rPr>
          <w:lang w:val="en-GB"/>
        </w:rPr>
        <w:t>Title</w:t>
      </w:r>
      <w:r w:rsidR="006E35D3">
        <w:rPr>
          <w:lang w:val="en-GB"/>
        </w:rPr>
        <w:tab/>
      </w:r>
      <w:r w:rsidR="006E35D3">
        <w:rPr>
          <w:lang w:val="en-GB"/>
        </w:rPr>
        <w:tab/>
      </w:r>
      <w:r w:rsidR="006E35D3" w:rsidRPr="006E35D3">
        <w:rPr>
          <w:lang w:val="en-GB"/>
        </w:rPr>
        <w:t>Rector UJEP</w:t>
      </w:r>
    </w:p>
    <w:p w14:paraId="40A7F1BE" w14:textId="77777777" w:rsidR="00430F1C" w:rsidRDefault="00430F1C" w:rsidP="00430F1C">
      <w:pPr>
        <w:rPr>
          <w:lang w:val="en-GB"/>
        </w:rPr>
      </w:pPr>
      <w:r w:rsidRPr="00AC31B4">
        <w:rPr>
          <w:lang w:val="en-GB"/>
        </w:rPr>
        <w:t>Date</w:t>
      </w:r>
    </w:p>
    <w:bookmarkEnd w:id="215"/>
    <w:p w14:paraId="3A89635E" w14:textId="77777777" w:rsidR="00E63CD5" w:rsidRDefault="00E63CD5">
      <w:pPr>
        <w:spacing w:before="0" w:after="80" w:line="240" w:lineRule="auto"/>
        <w:jc w:val="left"/>
        <w:rPr>
          <w:lang w:val="en-GB"/>
        </w:rPr>
      </w:pPr>
      <w:r>
        <w:rPr>
          <w:lang w:val="en-GB"/>
        </w:rPr>
        <w:br w:type="page"/>
      </w:r>
    </w:p>
    <w:p w14:paraId="6FE76A87" w14:textId="6F8BFB2D" w:rsidR="00430F1C" w:rsidRDefault="00430F1C">
      <w:pPr>
        <w:rPr>
          <w:lang w:val="en-GB"/>
        </w:rPr>
      </w:pPr>
      <w:r>
        <w:rPr>
          <w:b/>
          <w:bCs/>
          <w:spacing w:val="-2"/>
          <w:lang w:val="da-DK"/>
        </w:rPr>
        <w:lastRenderedPageBreak/>
        <w:t xml:space="preserve">6. </w:t>
      </w:r>
      <w:r w:rsidR="00B16A6D">
        <w:rPr>
          <w:b/>
          <w:bCs/>
          <w:spacing w:val="-2"/>
          <w:lang w:val="da-DK"/>
        </w:rPr>
        <w:t>CENTRO IBERICO DE RESTAURACION FLUVIAL - CIREF</w:t>
      </w:r>
      <w:r w:rsidRPr="6FCA1678" w:rsidDel="00E63CD5">
        <w:rPr>
          <w:lang w:val="en-GB"/>
        </w:rPr>
        <w:t xml:space="preserve"> </w:t>
      </w:r>
    </w:p>
    <w:p w14:paraId="2DE24E09" w14:textId="77777777" w:rsidR="00430F1C" w:rsidRDefault="00430F1C">
      <w:pPr>
        <w:rPr>
          <w:lang w:val="en-GB"/>
        </w:rPr>
      </w:pPr>
    </w:p>
    <w:p w14:paraId="3F1D2EA0" w14:textId="77777777" w:rsidR="00430F1C" w:rsidRDefault="00430F1C" w:rsidP="00430F1C">
      <w:pPr>
        <w:rPr>
          <w:lang w:val="en-GB"/>
        </w:rPr>
      </w:pPr>
    </w:p>
    <w:p w14:paraId="5D928A1D" w14:textId="77777777" w:rsidR="00430F1C" w:rsidRDefault="00430F1C" w:rsidP="00430F1C">
      <w:pPr>
        <w:rPr>
          <w:lang w:val="en-GB"/>
        </w:rPr>
      </w:pPr>
    </w:p>
    <w:p w14:paraId="59C95A24" w14:textId="77777777" w:rsidR="00430F1C" w:rsidRDefault="00430F1C" w:rsidP="00430F1C">
      <w:pPr>
        <w:rPr>
          <w:lang w:val="en-GB"/>
        </w:rPr>
      </w:pPr>
      <w:r>
        <w:rPr>
          <w:lang w:val="en-GB"/>
        </w:rPr>
        <w:t>Signature</w:t>
      </w:r>
    </w:p>
    <w:p w14:paraId="1C940E97" w14:textId="746DF4B8" w:rsidR="00430F1C" w:rsidRPr="00AC31B4" w:rsidRDefault="00430F1C" w:rsidP="00430F1C">
      <w:pPr>
        <w:rPr>
          <w:lang w:val="en-GB"/>
        </w:rPr>
      </w:pPr>
      <w:r w:rsidRPr="00AC31B4">
        <w:rPr>
          <w:lang w:val="en-GB"/>
        </w:rPr>
        <w:t>Name</w:t>
      </w:r>
      <w:r w:rsidR="006B0DEF">
        <w:rPr>
          <w:lang w:val="en-GB"/>
        </w:rPr>
        <w:tab/>
      </w:r>
      <w:r w:rsidR="006B0DEF">
        <w:rPr>
          <w:lang w:val="en-GB"/>
        </w:rPr>
        <w:tab/>
      </w:r>
      <w:r w:rsidR="006B0DEF" w:rsidRPr="006B0DEF">
        <w:rPr>
          <w:lang w:val="en-GB"/>
        </w:rPr>
        <w:t xml:space="preserve">Antonio Herrera </w:t>
      </w:r>
      <w:proofErr w:type="spellStart"/>
      <w:r w:rsidR="006B0DEF" w:rsidRPr="006B0DEF">
        <w:rPr>
          <w:lang w:val="en-GB"/>
        </w:rPr>
        <w:t>Grao</w:t>
      </w:r>
      <w:proofErr w:type="spellEnd"/>
    </w:p>
    <w:p w14:paraId="770085D4" w14:textId="1EA4C776" w:rsidR="00430F1C" w:rsidRPr="00AC31B4" w:rsidRDefault="00430F1C" w:rsidP="00430F1C">
      <w:pPr>
        <w:rPr>
          <w:lang w:val="en-GB"/>
        </w:rPr>
      </w:pPr>
      <w:r w:rsidRPr="00AC31B4">
        <w:rPr>
          <w:lang w:val="en-GB"/>
        </w:rPr>
        <w:t>Title</w:t>
      </w:r>
      <w:r w:rsidR="006B0DEF">
        <w:rPr>
          <w:lang w:val="en-GB"/>
        </w:rPr>
        <w:tab/>
      </w:r>
      <w:r w:rsidR="006B0DEF">
        <w:rPr>
          <w:lang w:val="en-GB"/>
        </w:rPr>
        <w:tab/>
      </w:r>
      <w:r w:rsidR="006B0DEF" w:rsidRPr="006B0DEF">
        <w:rPr>
          <w:lang w:val="en-GB"/>
        </w:rPr>
        <w:t xml:space="preserve">President Centro </w:t>
      </w:r>
      <w:proofErr w:type="spellStart"/>
      <w:r w:rsidR="006B0DEF" w:rsidRPr="006B0DEF">
        <w:rPr>
          <w:lang w:val="en-GB"/>
        </w:rPr>
        <w:t>Ibérico</w:t>
      </w:r>
      <w:proofErr w:type="spellEnd"/>
      <w:r w:rsidR="006B0DEF" w:rsidRPr="006B0DEF">
        <w:rPr>
          <w:lang w:val="en-GB"/>
        </w:rPr>
        <w:t xml:space="preserve"> de </w:t>
      </w:r>
      <w:proofErr w:type="spellStart"/>
      <w:r w:rsidR="006B0DEF" w:rsidRPr="006B0DEF">
        <w:rPr>
          <w:lang w:val="en-GB"/>
        </w:rPr>
        <w:t>Restauración</w:t>
      </w:r>
      <w:proofErr w:type="spellEnd"/>
      <w:r w:rsidR="006B0DEF" w:rsidRPr="006B0DEF">
        <w:rPr>
          <w:lang w:val="en-GB"/>
        </w:rPr>
        <w:t xml:space="preserve"> Fluvial</w:t>
      </w:r>
    </w:p>
    <w:p w14:paraId="6A1B0116" w14:textId="634A499A" w:rsidR="00430F1C" w:rsidRDefault="00430F1C" w:rsidP="00430F1C">
      <w:pPr>
        <w:rPr>
          <w:lang w:val="en-GB"/>
        </w:rPr>
      </w:pPr>
      <w:r w:rsidRPr="00AC31B4">
        <w:rPr>
          <w:lang w:val="en-GB"/>
        </w:rPr>
        <w:t>Date</w:t>
      </w:r>
    </w:p>
    <w:p w14:paraId="33F678EE" w14:textId="118A1017" w:rsidR="006B0DEF" w:rsidRDefault="006B0DEF" w:rsidP="00430F1C">
      <w:pPr>
        <w:rPr>
          <w:lang w:val="en-GB"/>
        </w:rPr>
      </w:pPr>
    </w:p>
    <w:p w14:paraId="7897FCB9" w14:textId="79C73226" w:rsidR="006B0DEF" w:rsidRDefault="006B0DEF" w:rsidP="00430F1C">
      <w:pPr>
        <w:rPr>
          <w:lang w:val="en-GB"/>
        </w:rPr>
      </w:pPr>
    </w:p>
    <w:p w14:paraId="6CD234F8" w14:textId="77777777" w:rsidR="006B0DEF" w:rsidRPr="006B0DEF" w:rsidRDefault="006B0DEF" w:rsidP="006B0DEF">
      <w:pPr>
        <w:rPr>
          <w:lang w:val="en-GB"/>
        </w:rPr>
      </w:pPr>
      <w:r w:rsidRPr="006B0DEF">
        <w:rPr>
          <w:lang w:val="en-GB"/>
        </w:rPr>
        <w:t>Signature</w:t>
      </w:r>
    </w:p>
    <w:p w14:paraId="5746FBA3" w14:textId="4212BC48" w:rsidR="006B0DEF" w:rsidRPr="006B0DEF" w:rsidRDefault="006B0DEF" w:rsidP="006B0DEF">
      <w:pPr>
        <w:rPr>
          <w:lang w:val="en-GB"/>
        </w:rPr>
      </w:pPr>
      <w:r w:rsidRPr="006B0DEF">
        <w:rPr>
          <w:lang w:val="en-GB"/>
        </w:rPr>
        <w:t>Name</w:t>
      </w:r>
      <w:r w:rsidRPr="006B0DEF">
        <w:rPr>
          <w:lang w:val="en-GB"/>
        </w:rPr>
        <w:tab/>
      </w:r>
      <w:r w:rsidRPr="006B0DEF">
        <w:rPr>
          <w:lang w:val="en-GB"/>
        </w:rPr>
        <w:tab/>
        <w:t xml:space="preserve">Camila </w:t>
      </w:r>
      <w:proofErr w:type="spellStart"/>
      <w:r w:rsidRPr="006B0DEF">
        <w:rPr>
          <w:lang w:val="en-GB"/>
        </w:rPr>
        <w:t>Kuncar</w:t>
      </w:r>
      <w:proofErr w:type="spellEnd"/>
    </w:p>
    <w:p w14:paraId="59308BA2" w14:textId="3192636B" w:rsidR="006B0DEF" w:rsidRPr="006B0DEF" w:rsidRDefault="006B0DEF" w:rsidP="006B0DEF">
      <w:pPr>
        <w:rPr>
          <w:lang w:val="en-GB"/>
        </w:rPr>
      </w:pPr>
      <w:r w:rsidRPr="006B0DEF">
        <w:rPr>
          <w:lang w:val="en-GB"/>
        </w:rPr>
        <w:t>Title</w:t>
      </w:r>
      <w:r w:rsidRPr="006B0DEF">
        <w:rPr>
          <w:lang w:val="en-GB"/>
        </w:rPr>
        <w:tab/>
      </w:r>
      <w:r w:rsidRPr="006B0DEF">
        <w:rPr>
          <w:lang w:val="en-GB"/>
        </w:rPr>
        <w:tab/>
      </w:r>
      <w:r w:rsidR="009952FD" w:rsidRPr="009952FD">
        <w:rPr>
          <w:lang w:val="en-GB"/>
        </w:rPr>
        <w:t xml:space="preserve">Project Manager Centro </w:t>
      </w:r>
      <w:proofErr w:type="spellStart"/>
      <w:r w:rsidR="009952FD" w:rsidRPr="009952FD">
        <w:rPr>
          <w:lang w:val="en-GB"/>
        </w:rPr>
        <w:t>Ibérico</w:t>
      </w:r>
      <w:proofErr w:type="spellEnd"/>
      <w:r w:rsidR="009952FD" w:rsidRPr="009952FD">
        <w:rPr>
          <w:lang w:val="en-GB"/>
        </w:rPr>
        <w:t xml:space="preserve"> </w:t>
      </w:r>
      <w:proofErr w:type="spellStart"/>
      <w:r w:rsidR="009952FD" w:rsidRPr="009952FD">
        <w:rPr>
          <w:lang w:val="en-GB"/>
        </w:rPr>
        <w:t>Restauración</w:t>
      </w:r>
      <w:proofErr w:type="spellEnd"/>
      <w:r w:rsidR="009952FD" w:rsidRPr="009952FD">
        <w:rPr>
          <w:lang w:val="en-GB"/>
        </w:rPr>
        <w:t xml:space="preserve"> Fluvial</w:t>
      </w:r>
    </w:p>
    <w:p w14:paraId="69DBE033" w14:textId="3669A383" w:rsidR="006B0DEF" w:rsidRDefault="006B0DEF" w:rsidP="006B0DEF">
      <w:pPr>
        <w:rPr>
          <w:lang w:val="en-GB"/>
        </w:rPr>
      </w:pPr>
      <w:r w:rsidRPr="006B0DEF">
        <w:rPr>
          <w:lang w:val="en-GB"/>
        </w:rPr>
        <w:t>Date</w:t>
      </w:r>
    </w:p>
    <w:p w14:paraId="4DA1761B" w14:textId="77777777" w:rsidR="00AD6ED1" w:rsidRDefault="00AD6ED1" w:rsidP="00E63CD5">
      <w:pPr>
        <w:rPr>
          <w:lang w:val="en-GB"/>
        </w:rPr>
      </w:pPr>
    </w:p>
    <w:p w14:paraId="21B05B98" w14:textId="77777777" w:rsidR="00E63CD5" w:rsidRDefault="00E63CD5">
      <w:pPr>
        <w:spacing w:before="0" w:after="80" w:line="240" w:lineRule="auto"/>
        <w:jc w:val="left"/>
        <w:rPr>
          <w:lang w:val="en-GB"/>
        </w:rPr>
      </w:pPr>
      <w:r>
        <w:rPr>
          <w:lang w:val="en-GB"/>
        </w:rPr>
        <w:br w:type="page"/>
      </w:r>
    </w:p>
    <w:p w14:paraId="437ED82A" w14:textId="0FDD0AE0" w:rsidR="00BE630B" w:rsidRDefault="00430F1C" w:rsidP="00E63CD5">
      <w:pPr>
        <w:rPr>
          <w:rFonts w:ascii="Arial" w:hAnsi="Arial"/>
          <w:b/>
          <w:bCs/>
          <w:lang w:val="en-GB"/>
        </w:rPr>
      </w:pPr>
      <w:r>
        <w:rPr>
          <w:b/>
          <w:bCs/>
          <w:spacing w:val="-2"/>
        </w:rPr>
        <w:lastRenderedPageBreak/>
        <w:t xml:space="preserve">7. </w:t>
      </w:r>
      <w:r w:rsidR="00B16A6D" w:rsidRPr="009A3FC5">
        <w:rPr>
          <w:b/>
          <w:bCs/>
          <w:spacing w:val="-2"/>
        </w:rPr>
        <w:t>SOCIEDADE PORTUGUESA PARA O ESTUDODAS AVES - SPEA</w:t>
      </w:r>
      <w:r w:rsidRPr="00BE630B">
        <w:rPr>
          <w:rFonts w:ascii="Arial" w:hAnsi="Arial"/>
          <w:b/>
          <w:bCs/>
          <w:lang w:val="en-GB"/>
        </w:rPr>
        <w:t xml:space="preserve"> </w:t>
      </w:r>
      <w:r w:rsidR="00BE630B" w:rsidRPr="00BE630B">
        <w:rPr>
          <w:rFonts w:ascii="Arial" w:hAnsi="Arial"/>
          <w:b/>
          <w:bCs/>
          <w:lang w:val="en-GB"/>
        </w:rPr>
        <w:t xml:space="preserve"> </w:t>
      </w:r>
    </w:p>
    <w:p w14:paraId="77DE6278" w14:textId="77777777" w:rsidR="00430F1C" w:rsidRDefault="00430F1C" w:rsidP="00430F1C">
      <w:pPr>
        <w:rPr>
          <w:lang w:val="en-GB"/>
        </w:rPr>
      </w:pPr>
    </w:p>
    <w:p w14:paraId="29748A30" w14:textId="77777777" w:rsidR="00430F1C" w:rsidRDefault="00430F1C" w:rsidP="00430F1C">
      <w:pPr>
        <w:rPr>
          <w:lang w:val="en-GB"/>
        </w:rPr>
      </w:pPr>
    </w:p>
    <w:p w14:paraId="76E60FE7" w14:textId="77777777" w:rsidR="00430F1C" w:rsidRPr="004943CC" w:rsidRDefault="00430F1C" w:rsidP="00430F1C">
      <w:pPr>
        <w:rPr>
          <w:lang w:val="de-DE"/>
        </w:rPr>
      </w:pPr>
      <w:proofErr w:type="spellStart"/>
      <w:r w:rsidRPr="004943CC">
        <w:rPr>
          <w:lang w:val="de-DE"/>
        </w:rPr>
        <w:t>Signature</w:t>
      </w:r>
      <w:proofErr w:type="spellEnd"/>
    </w:p>
    <w:p w14:paraId="72FD0128" w14:textId="060D9F94" w:rsidR="00430F1C" w:rsidRPr="004943CC" w:rsidRDefault="00430F1C" w:rsidP="00430F1C">
      <w:pPr>
        <w:rPr>
          <w:lang w:val="de-DE"/>
        </w:rPr>
      </w:pPr>
      <w:r w:rsidRPr="004943CC">
        <w:rPr>
          <w:lang w:val="de-DE"/>
        </w:rPr>
        <w:t>Name</w:t>
      </w:r>
      <w:r w:rsidR="00C957C9">
        <w:rPr>
          <w:lang w:val="de-DE"/>
        </w:rPr>
        <w:tab/>
      </w:r>
      <w:r w:rsidR="00C957C9">
        <w:rPr>
          <w:lang w:val="de-DE"/>
        </w:rPr>
        <w:tab/>
      </w:r>
      <w:r w:rsidR="00C957C9" w:rsidRPr="00C957C9">
        <w:rPr>
          <w:lang w:val="de-DE"/>
        </w:rPr>
        <w:t xml:space="preserve">Domingos </w:t>
      </w:r>
      <w:proofErr w:type="spellStart"/>
      <w:r w:rsidR="00C957C9" w:rsidRPr="00C957C9">
        <w:rPr>
          <w:lang w:val="de-DE"/>
        </w:rPr>
        <w:t>Saraiva</w:t>
      </w:r>
      <w:proofErr w:type="spellEnd"/>
      <w:r w:rsidR="00C957C9" w:rsidRPr="00C957C9">
        <w:rPr>
          <w:lang w:val="de-DE"/>
        </w:rPr>
        <w:t xml:space="preserve"> </w:t>
      </w:r>
      <w:proofErr w:type="spellStart"/>
      <w:r w:rsidR="00C957C9" w:rsidRPr="00C957C9">
        <w:rPr>
          <w:lang w:val="de-DE"/>
        </w:rPr>
        <w:t>Leitão</w:t>
      </w:r>
      <w:proofErr w:type="spellEnd"/>
    </w:p>
    <w:p w14:paraId="6F225FA1" w14:textId="71477EAE" w:rsidR="00430F1C" w:rsidRPr="004943CC" w:rsidRDefault="00430F1C" w:rsidP="00430F1C">
      <w:pPr>
        <w:rPr>
          <w:lang w:val="de-DE"/>
        </w:rPr>
      </w:pPr>
      <w:r w:rsidRPr="004943CC">
        <w:rPr>
          <w:lang w:val="de-DE"/>
        </w:rPr>
        <w:t>Title</w:t>
      </w:r>
      <w:r w:rsidR="00C957C9">
        <w:rPr>
          <w:lang w:val="de-DE"/>
        </w:rPr>
        <w:tab/>
      </w:r>
      <w:r w:rsidR="00C957C9">
        <w:rPr>
          <w:lang w:val="de-DE"/>
        </w:rPr>
        <w:tab/>
      </w:r>
      <w:r w:rsidR="00C957C9" w:rsidRPr="00C957C9">
        <w:rPr>
          <w:lang w:val="de-DE"/>
        </w:rPr>
        <w:t xml:space="preserve">Executive </w:t>
      </w:r>
      <w:proofErr w:type="spellStart"/>
      <w:r w:rsidR="00C957C9" w:rsidRPr="00C957C9">
        <w:rPr>
          <w:lang w:val="de-DE"/>
        </w:rPr>
        <w:t>Director</w:t>
      </w:r>
      <w:proofErr w:type="spellEnd"/>
      <w:r w:rsidR="00C957C9" w:rsidRPr="00C957C9">
        <w:rPr>
          <w:lang w:val="de-DE"/>
        </w:rPr>
        <w:t xml:space="preserve"> SPEA</w:t>
      </w:r>
    </w:p>
    <w:p w14:paraId="14BB8652" w14:textId="77777777" w:rsidR="00430F1C" w:rsidRPr="004943CC" w:rsidRDefault="00430F1C" w:rsidP="00430F1C">
      <w:pPr>
        <w:rPr>
          <w:lang w:val="de-DE"/>
        </w:rPr>
      </w:pPr>
      <w:r w:rsidRPr="004943CC">
        <w:rPr>
          <w:lang w:val="de-DE"/>
        </w:rPr>
        <w:t>Date</w:t>
      </w:r>
    </w:p>
    <w:p w14:paraId="795EC929" w14:textId="77777777" w:rsidR="00AD6ED1" w:rsidRPr="004943CC" w:rsidRDefault="00AD6ED1" w:rsidP="00E63CD5">
      <w:pPr>
        <w:rPr>
          <w:lang w:val="de-DE"/>
        </w:rPr>
      </w:pPr>
    </w:p>
    <w:p w14:paraId="46DF55B3" w14:textId="1B855AE0" w:rsidR="00E63CD5" w:rsidRPr="004943CC" w:rsidRDefault="00E63CD5">
      <w:pPr>
        <w:spacing w:before="0" w:after="80" w:line="240" w:lineRule="auto"/>
        <w:jc w:val="left"/>
        <w:rPr>
          <w:lang w:val="de-DE"/>
        </w:rPr>
      </w:pPr>
      <w:r w:rsidRPr="004943CC">
        <w:rPr>
          <w:lang w:val="de-DE"/>
        </w:rPr>
        <w:br w:type="page"/>
      </w:r>
    </w:p>
    <w:p w14:paraId="7AE68B7D" w14:textId="25F82467" w:rsidR="0097784E" w:rsidRPr="004943CC" w:rsidRDefault="00430F1C" w:rsidP="00E63CD5">
      <w:pPr>
        <w:rPr>
          <w:rFonts w:ascii="Arial" w:hAnsi="Arial"/>
          <w:b/>
          <w:bCs/>
          <w:lang w:val="de-DE"/>
        </w:rPr>
      </w:pPr>
      <w:r w:rsidRPr="004943CC">
        <w:rPr>
          <w:rFonts w:ascii="Arial" w:hAnsi="Arial"/>
          <w:b/>
          <w:bCs/>
          <w:lang w:val="de-DE"/>
        </w:rPr>
        <w:lastRenderedPageBreak/>
        <w:t xml:space="preserve">8. </w:t>
      </w:r>
      <w:r w:rsidR="00B16A6D" w:rsidRPr="004943CC">
        <w:rPr>
          <w:b/>
          <w:bCs/>
          <w:spacing w:val="-2"/>
          <w:lang w:val="de-DE"/>
        </w:rPr>
        <w:t>RHEINISCH-WESTFAELISCHE TECHNISCHE HOCHSCHULE AACHEN – RWTH AACHEN</w:t>
      </w:r>
      <w:r w:rsidR="0097784E" w:rsidRPr="004943CC">
        <w:rPr>
          <w:rFonts w:ascii="Arial" w:hAnsi="Arial"/>
          <w:b/>
          <w:bCs/>
          <w:lang w:val="de-DE"/>
        </w:rPr>
        <w:t xml:space="preserve"> </w:t>
      </w:r>
    </w:p>
    <w:p w14:paraId="28498422" w14:textId="77777777" w:rsidR="00430F1C" w:rsidRPr="004943CC" w:rsidRDefault="00430F1C" w:rsidP="00430F1C">
      <w:pPr>
        <w:rPr>
          <w:lang w:val="de-DE"/>
        </w:rPr>
      </w:pPr>
    </w:p>
    <w:p w14:paraId="275ED75B" w14:textId="77777777" w:rsidR="00430F1C" w:rsidRPr="004943CC" w:rsidRDefault="00430F1C" w:rsidP="00430F1C">
      <w:pPr>
        <w:rPr>
          <w:lang w:val="de-DE"/>
        </w:rPr>
      </w:pPr>
    </w:p>
    <w:p w14:paraId="7C789113" w14:textId="77777777" w:rsidR="00430F1C" w:rsidRDefault="00430F1C" w:rsidP="00430F1C">
      <w:pPr>
        <w:rPr>
          <w:lang w:val="en-GB"/>
        </w:rPr>
      </w:pPr>
      <w:r>
        <w:rPr>
          <w:lang w:val="en-GB"/>
        </w:rPr>
        <w:t>Signature</w:t>
      </w:r>
    </w:p>
    <w:p w14:paraId="38628FFF" w14:textId="10F29A27" w:rsidR="00430F1C" w:rsidRPr="00AC31B4" w:rsidRDefault="00430F1C" w:rsidP="00430F1C">
      <w:pPr>
        <w:rPr>
          <w:lang w:val="en-GB"/>
        </w:rPr>
      </w:pPr>
      <w:r w:rsidRPr="00AC31B4">
        <w:rPr>
          <w:lang w:val="en-GB"/>
        </w:rPr>
        <w:t>Name</w:t>
      </w:r>
      <w:r w:rsidR="00E75364">
        <w:rPr>
          <w:lang w:val="en-GB"/>
        </w:rPr>
        <w:tab/>
      </w:r>
      <w:r w:rsidR="00E75364">
        <w:rPr>
          <w:lang w:val="en-GB"/>
        </w:rPr>
        <w:tab/>
      </w:r>
      <w:proofErr w:type="spellStart"/>
      <w:r w:rsidR="00E75364" w:rsidRPr="00E75364">
        <w:rPr>
          <w:lang w:val="en-GB"/>
        </w:rPr>
        <w:t>Dr.</w:t>
      </w:r>
      <w:proofErr w:type="spellEnd"/>
      <w:r w:rsidR="00E75364" w:rsidRPr="00E75364">
        <w:rPr>
          <w:lang w:val="en-GB"/>
        </w:rPr>
        <w:t xml:space="preserve">-Ing. </w:t>
      </w:r>
      <w:proofErr w:type="spellStart"/>
      <w:r w:rsidR="00E75364" w:rsidRPr="00E75364">
        <w:rPr>
          <w:lang w:val="en-GB"/>
        </w:rPr>
        <w:t>Gero</w:t>
      </w:r>
      <w:proofErr w:type="spellEnd"/>
      <w:r w:rsidR="00E75364" w:rsidRPr="00E75364">
        <w:rPr>
          <w:lang w:val="en-GB"/>
        </w:rPr>
        <w:t xml:space="preserve"> </w:t>
      </w:r>
      <w:proofErr w:type="spellStart"/>
      <w:r w:rsidR="00E75364" w:rsidRPr="00E75364">
        <w:rPr>
          <w:lang w:val="en-GB"/>
        </w:rPr>
        <w:t>Bornefeld</w:t>
      </w:r>
      <w:proofErr w:type="spellEnd"/>
    </w:p>
    <w:p w14:paraId="383AFA7C" w14:textId="78BAB368" w:rsidR="00430F1C" w:rsidRPr="00AC31B4" w:rsidRDefault="00430F1C" w:rsidP="00430F1C">
      <w:pPr>
        <w:rPr>
          <w:lang w:val="en-GB"/>
        </w:rPr>
      </w:pPr>
      <w:r w:rsidRPr="00AC31B4">
        <w:rPr>
          <w:lang w:val="en-GB"/>
        </w:rPr>
        <w:t>Title</w:t>
      </w:r>
      <w:r w:rsidR="00E75364">
        <w:rPr>
          <w:lang w:val="en-GB"/>
        </w:rPr>
        <w:tab/>
      </w:r>
      <w:r w:rsidR="00E75364">
        <w:rPr>
          <w:lang w:val="en-GB"/>
        </w:rPr>
        <w:tab/>
      </w:r>
      <w:r w:rsidR="00E75364" w:rsidRPr="00E75364">
        <w:rPr>
          <w:lang w:val="en-GB"/>
        </w:rPr>
        <w:t>Head of Division 4.2 – Management of Third-Party Funds</w:t>
      </w:r>
    </w:p>
    <w:p w14:paraId="49A84083" w14:textId="77777777" w:rsidR="00430F1C" w:rsidRDefault="00430F1C" w:rsidP="00430F1C">
      <w:pPr>
        <w:rPr>
          <w:lang w:val="en-GB"/>
        </w:rPr>
      </w:pPr>
      <w:r w:rsidRPr="00AC31B4">
        <w:rPr>
          <w:lang w:val="en-GB"/>
        </w:rPr>
        <w:t>Date</w:t>
      </w:r>
    </w:p>
    <w:p w14:paraId="34B70BA2" w14:textId="77777777" w:rsidR="00AD6ED1" w:rsidRPr="009C2D81" w:rsidRDefault="00AD6ED1" w:rsidP="00E63CD5">
      <w:pPr>
        <w:rPr>
          <w:lang w:val="en-GB"/>
        </w:rPr>
      </w:pPr>
    </w:p>
    <w:p w14:paraId="40E9B461" w14:textId="556536D6" w:rsidR="00E63CD5" w:rsidRDefault="00E63CD5">
      <w:pPr>
        <w:spacing w:before="0" w:after="80" w:line="240" w:lineRule="auto"/>
        <w:jc w:val="left"/>
        <w:rPr>
          <w:lang w:val="en-GB"/>
        </w:rPr>
      </w:pPr>
      <w:r>
        <w:rPr>
          <w:lang w:val="en-GB"/>
        </w:rPr>
        <w:br w:type="page"/>
      </w:r>
    </w:p>
    <w:p w14:paraId="19F5AEF3" w14:textId="6477DA5F" w:rsidR="00960AEB" w:rsidRDefault="00430F1C" w:rsidP="000503A8">
      <w:pPr>
        <w:jc w:val="left"/>
        <w:rPr>
          <w:b/>
          <w:bCs/>
          <w:spacing w:val="-2"/>
        </w:rPr>
      </w:pPr>
      <w:r>
        <w:rPr>
          <w:rFonts w:ascii="Arial" w:hAnsi="Arial"/>
          <w:b/>
          <w:bCs/>
        </w:rPr>
        <w:lastRenderedPageBreak/>
        <w:t xml:space="preserve">9. </w:t>
      </w:r>
      <w:r w:rsidR="00B16A6D">
        <w:rPr>
          <w:b/>
          <w:bCs/>
          <w:spacing w:val="-2"/>
        </w:rPr>
        <w:t>STROMING BV</w:t>
      </w:r>
      <w:r w:rsidR="00B16A6D" w:rsidRPr="00727484">
        <w:rPr>
          <w:b/>
          <w:bCs/>
          <w:spacing w:val="-2"/>
        </w:rPr>
        <w:t xml:space="preserve"> - </w:t>
      </w:r>
      <w:r w:rsidR="00B16A6D">
        <w:rPr>
          <w:b/>
          <w:bCs/>
          <w:spacing w:val="-2"/>
        </w:rPr>
        <w:t>STROMING</w:t>
      </w:r>
    </w:p>
    <w:p w14:paraId="60D2C173" w14:textId="77777777" w:rsidR="000503A8" w:rsidRDefault="000503A8" w:rsidP="000503A8">
      <w:pPr>
        <w:rPr>
          <w:lang w:val="en-GB"/>
        </w:rPr>
      </w:pPr>
    </w:p>
    <w:p w14:paraId="10545071" w14:textId="77777777" w:rsidR="000503A8" w:rsidRDefault="000503A8" w:rsidP="000503A8">
      <w:pPr>
        <w:rPr>
          <w:lang w:val="en-GB"/>
        </w:rPr>
      </w:pPr>
    </w:p>
    <w:p w14:paraId="0D9EB59A" w14:textId="77777777" w:rsidR="000503A8" w:rsidRPr="004943CC" w:rsidRDefault="000503A8" w:rsidP="000503A8">
      <w:pPr>
        <w:rPr>
          <w:lang w:val="de-DE"/>
        </w:rPr>
      </w:pPr>
      <w:proofErr w:type="spellStart"/>
      <w:r w:rsidRPr="004943CC">
        <w:rPr>
          <w:lang w:val="de-DE"/>
        </w:rPr>
        <w:t>Signature</w:t>
      </w:r>
      <w:proofErr w:type="spellEnd"/>
    </w:p>
    <w:p w14:paraId="1CA9916A" w14:textId="557A9A1C" w:rsidR="000503A8" w:rsidRPr="004943CC" w:rsidRDefault="000503A8" w:rsidP="000503A8">
      <w:pPr>
        <w:rPr>
          <w:lang w:val="de-DE"/>
        </w:rPr>
      </w:pPr>
      <w:r w:rsidRPr="004943CC">
        <w:rPr>
          <w:lang w:val="de-DE"/>
        </w:rPr>
        <w:t>Name</w:t>
      </w:r>
      <w:r w:rsidR="002E6785">
        <w:rPr>
          <w:lang w:val="de-DE"/>
        </w:rPr>
        <w:tab/>
      </w:r>
      <w:r w:rsidR="002E6785">
        <w:rPr>
          <w:lang w:val="de-DE"/>
        </w:rPr>
        <w:tab/>
      </w:r>
      <w:r w:rsidR="002E6785" w:rsidRPr="002E6785">
        <w:rPr>
          <w:lang w:val="de-DE"/>
        </w:rPr>
        <w:t xml:space="preserve">Jos de </w:t>
      </w:r>
      <w:proofErr w:type="spellStart"/>
      <w:r w:rsidR="002E6785" w:rsidRPr="002E6785">
        <w:rPr>
          <w:lang w:val="de-DE"/>
        </w:rPr>
        <w:t>Bijl</w:t>
      </w:r>
      <w:proofErr w:type="spellEnd"/>
    </w:p>
    <w:p w14:paraId="303C5963" w14:textId="17ABFA0C" w:rsidR="000503A8" w:rsidRPr="004943CC" w:rsidRDefault="000503A8" w:rsidP="000503A8">
      <w:pPr>
        <w:rPr>
          <w:lang w:val="de-DE"/>
        </w:rPr>
      </w:pPr>
      <w:r w:rsidRPr="004943CC">
        <w:rPr>
          <w:lang w:val="de-DE"/>
        </w:rPr>
        <w:t>Title</w:t>
      </w:r>
      <w:r w:rsidR="002E6785">
        <w:rPr>
          <w:lang w:val="de-DE"/>
        </w:rPr>
        <w:tab/>
      </w:r>
      <w:r w:rsidR="002E6785">
        <w:rPr>
          <w:lang w:val="de-DE"/>
        </w:rPr>
        <w:tab/>
      </w:r>
      <w:proofErr w:type="spellStart"/>
      <w:r w:rsidR="002E6785">
        <w:rPr>
          <w:lang w:val="de-DE"/>
        </w:rPr>
        <w:t>Director</w:t>
      </w:r>
      <w:proofErr w:type="spellEnd"/>
    </w:p>
    <w:p w14:paraId="163E088E" w14:textId="77777777" w:rsidR="000503A8" w:rsidRPr="004943CC" w:rsidRDefault="000503A8" w:rsidP="000503A8">
      <w:pPr>
        <w:rPr>
          <w:lang w:val="de-DE"/>
        </w:rPr>
      </w:pPr>
      <w:r w:rsidRPr="004943CC">
        <w:rPr>
          <w:lang w:val="de-DE"/>
        </w:rPr>
        <w:t>Date</w:t>
      </w:r>
    </w:p>
    <w:p w14:paraId="4E47F63A" w14:textId="64DADE0A" w:rsidR="00AD6ED1" w:rsidRPr="004943CC" w:rsidRDefault="00AD6ED1" w:rsidP="00AD6ED1">
      <w:pPr>
        <w:rPr>
          <w:lang w:val="de-DE"/>
        </w:rPr>
      </w:pPr>
      <w:r w:rsidRPr="004943CC">
        <w:rPr>
          <w:lang w:val="de-DE"/>
        </w:rPr>
        <w:t xml:space="preserve"> </w:t>
      </w:r>
    </w:p>
    <w:p w14:paraId="1185EA39" w14:textId="77777777" w:rsidR="00AD6ED1" w:rsidRPr="004943CC" w:rsidRDefault="00AD6ED1" w:rsidP="00E63CD5">
      <w:pPr>
        <w:rPr>
          <w:lang w:val="de-DE"/>
        </w:rPr>
      </w:pPr>
    </w:p>
    <w:p w14:paraId="52A8241F" w14:textId="77777777" w:rsidR="00E63CD5" w:rsidRPr="004943CC" w:rsidRDefault="00E63CD5">
      <w:pPr>
        <w:spacing w:before="0" w:after="80" w:line="240" w:lineRule="auto"/>
        <w:jc w:val="left"/>
        <w:rPr>
          <w:lang w:val="de-DE"/>
        </w:rPr>
      </w:pPr>
      <w:r w:rsidRPr="004943CC">
        <w:rPr>
          <w:lang w:val="de-DE"/>
        </w:rPr>
        <w:br w:type="page"/>
      </w:r>
    </w:p>
    <w:p w14:paraId="1A7719FC" w14:textId="215B47EF" w:rsidR="002F362E" w:rsidRPr="004943CC" w:rsidRDefault="000503A8" w:rsidP="00E63CD5">
      <w:pPr>
        <w:rPr>
          <w:rFonts w:ascii="Arial" w:hAnsi="Arial"/>
          <w:b/>
          <w:bCs/>
          <w:lang w:val="de-DE"/>
        </w:rPr>
      </w:pPr>
      <w:r w:rsidRPr="004943CC">
        <w:rPr>
          <w:rFonts w:ascii="Arial" w:hAnsi="Arial"/>
          <w:b/>
          <w:bCs/>
          <w:lang w:val="de-DE"/>
        </w:rPr>
        <w:lastRenderedPageBreak/>
        <w:t xml:space="preserve">10. </w:t>
      </w:r>
      <w:r w:rsidR="00B16A6D" w:rsidRPr="004943CC">
        <w:rPr>
          <w:b/>
          <w:bCs/>
          <w:spacing w:val="-2"/>
          <w:lang w:val="de-DE"/>
        </w:rPr>
        <w:t>DEUTSCHE UMWELTHILFE EV - DUH</w:t>
      </w:r>
      <w:r w:rsidRPr="004943CC">
        <w:rPr>
          <w:rFonts w:ascii="Arial" w:hAnsi="Arial"/>
          <w:b/>
          <w:bCs/>
          <w:lang w:val="de-DE"/>
        </w:rPr>
        <w:t xml:space="preserve"> </w:t>
      </w:r>
      <w:r w:rsidR="002F362E" w:rsidRPr="004943CC">
        <w:rPr>
          <w:rFonts w:ascii="Arial" w:hAnsi="Arial"/>
          <w:b/>
          <w:bCs/>
          <w:lang w:val="de-DE"/>
        </w:rPr>
        <w:t xml:space="preserve"> </w:t>
      </w:r>
    </w:p>
    <w:p w14:paraId="4F2373C1" w14:textId="77777777" w:rsidR="000503A8" w:rsidRPr="004943CC" w:rsidRDefault="000503A8" w:rsidP="000503A8">
      <w:pPr>
        <w:rPr>
          <w:lang w:val="de-DE"/>
        </w:rPr>
      </w:pPr>
    </w:p>
    <w:p w14:paraId="1E1C92E0" w14:textId="77777777" w:rsidR="000503A8" w:rsidRPr="004943CC" w:rsidRDefault="000503A8" w:rsidP="000503A8">
      <w:pPr>
        <w:rPr>
          <w:lang w:val="de-DE"/>
        </w:rPr>
      </w:pPr>
    </w:p>
    <w:p w14:paraId="493B5418" w14:textId="77777777" w:rsidR="000503A8" w:rsidRDefault="000503A8" w:rsidP="000503A8">
      <w:pPr>
        <w:rPr>
          <w:lang w:val="en-GB"/>
        </w:rPr>
      </w:pPr>
      <w:r>
        <w:rPr>
          <w:lang w:val="en-GB"/>
        </w:rPr>
        <w:t>Signature</w:t>
      </w:r>
    </w:p>
    <w:p w14:paraId="041609D1" w14:textId="0EF6F575" w:rsidR="000503A8" w:rsidRPr="00AC31B4" w:rsidRDefault="000503A8" w:rsidP="000503A8">
      <w:pPr>
        <w:rPr>
          <w:lang w:val="en-GB"/>
        </w:rPr>
      </w:pPr>
      <w:r w:rsidRPr="00AC31B4">
        <w:rPr>
          <w:lang w:val="en-GB"/>
        </w:rPr>
        <w:t>Name</w:t>
      </w:r>
      <w:r w:rsidR="00073D89">
        <w:rPr>
          <w:lang w:val="en-GB"/>
        </w:rPr>
        <w:tab/>
      </w:r>
      <w:r w:rsidR="00073D89">
        <w:rPr>
          <w:lang w:val="en-GB"/>
        </w:rPr>
        <w:tab/>
      </w:r>
      <w:r w:rsidR="00073D89" w:rsidRPr="00073D89">
        <w:rPr>
          <w:lang w:val="en-GB"/>
        </w:rPr>
        <w:t>Sascha Müller-</w:t>
      </w:r>
      <w:proofErr w:type="spellStart"/>
      <w:r w:rsidR="00073D89" w:rsidRPr="00073D89">
        <w:rPr>
          <w:lang w:val="en-GB"/>
        </w:rPr>
        <w:t>Kraenner</w:t>
      </w:r>
      <w:proofErr w:type="spellEnd"/>
    </w:p>
    <w:p w14:paraId="5C835C62" w14:textId="2039F1DC" w:rsidR="000503A8" w:rsidRPr="00AC31B4" w:rsidRDefault="000503A8" w:rsidP="000503A8">
      <w:pPr>
        <w:rPr>
          <w:lang w:val="en-GB"/>
        </w:rPr>
      </w:pPr>
      <w:r w:rsidRPr="00AC31B4">
        <w:rPr>
          <w:lang w:val="en-GB"/>
        </w:rPr>
        <w:t>Title</w:t>
      </w:r>
      <w:r w:rsidR="00073D89">
        <w:rPr>
          <w:lang w:val="en-GB"/>
        </w:rPr>
        <w:tab/>
      </w:r>
      <w:r w:rsidR="00073D89">
        <w:rPr>
          <w:lang w:val="en-GB"/>
        </w:rPr>
        <w:tab/>
        <w:t>CEO</w:t>
      </w:r>
    </w:p>
    <w:p w14:paraId="367C040D" w14:textId="77777777" w:rsidR="000503A8" w:rsidRDefault="000503A8" w:rsidP="000503A8">
      <w:pPr>
        <w:rPr>
          <w:lang w:val="en-GB"/>
        </w:rPr>
      </w:pPr>
      <w:r w:rsidRPr="00AC31B4">
        <w:rPr>
          <w:lang w:val="en-GB"/>
        </w:rPr>
        <w:t>Date</w:t>
      </w:r>
    </w:p>
    <w:p w14:paraId="66B6B798" w14:textId="77777777" w:rsidR="00AD6ED1" w:rsidRDefault="00AD6ED1" w:rsidP="00E63CD5">
      <w:pPr>
        <w:rPr>
          <w:lang w:val="en-GB"/>
        </w:rPr>
      </w:pPr>
    </w:p>
    <w:p w14:paraId="2DB36C36" w14:textId="066C33FC" w:rsidR="000503A8" w:rsidRDefault="00E63CD5" w:rsidP="000503A8">
      <w:pPr>
        <w:spacing w:before="0" w:after="80" w:line="240" w:lineRule="auto"/>
        <w:jc w:val="left"/>
        <w:rPr>
          <w:noProof/>
          <w:lang w:eastAsia="de-DE"/>
        </w:rPr>
      </w:pPr>
      <w:r>
        <w:rPr>
          <w:lang w:val="en-GB"/>
        </w:rPr>
        <w:br w:type="page"/>
      </w:r>
      <w:r w:rsidR="000503A8">
        <w:rPr>
          <w:noProof/>
          <w:lang w:eastAsia="de-DE"/>
        </w:rPr>
        <w:lastRenderedPageBreak/>
        <w:t xml:space="preserve"> </w:t>
      </w:r>
    </w:p>
    <w:p w14:paraId="5B97C5A8" w14:textId="4EB44881" w:rsidR="00971EB4" w:rsidRDefault="00ED2DA3" w:rsidP="00995801">
      <w:pPr>
        <w:pStyle w:val="Attachmentheading"/>
        <w:rPr>
          <w:noProof/>
          <w:lang w:eastAsia="de-DE"/>
        </w:rPr>
      </w:pPr>
      <w:bookmarkStart w:id="216" w:name="_Toc153208340"/>
      <w:r>
        <w:rPr>
          <w:noProof/>
          <w:lang w:eastAsia="de-DE"/>
        </w:rPr>
        <w:t>Attachment 1: Background included</w:t>
      </w:r>
      <w:bookmarkEnd w:id="216"/>
    </w:p>
    <w:p w14:paraId="6886A6B4" w14:textId="68F7DD35" w:rsidR="007C2BAE" w:rsidRDefault="007C2BAE" w:rsidP="007C2BAE">
      <w:r w:rsidRPr="00D1457B">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10B63E15" w14:textId="488FE58F" w:rsidR="007C2BAE" w:rsidRPr="00D1457B" w:rsidRDefault="00716AB2" w:rsidP="007C2BAE">
      <w:r>
        <w:t>PART</w:t>
      </w:r>
      <w:r w:rsidR="00AA5188" w:rsidRPr="00AA5188">
        <w:t>Y</w:t>
      </w:r>
      <w:r w:rsidR="007C2BAE" w:rsidRPr="00D1457B">
        <w:t xml:space="preserve"> 1</w:t>
      </w:r>
    </w:p>
    <w:p w14:paraId="3A785451" w14:textId="1D27A461" w:rsidR="007C2BAE" w:rsidRPr="00D1457B" w:rsidRDefault="007C2BAE" w:rsidP="007C2BAE">
      <w:r w:rsidRPr="00D1457B">
        <w:t xml:space="preserve">As to </w:t>
      </w:r>
      <w:r w:rsidR="000503A8" w:rsidRPr="00ED2C63">
        <w:rPr>
          <w:b/>
          <w:bCs/>
        </w:rPr>
        <w:t>HELMHOLTZ-ZENTRUM FUR UMWELTFORSCHUNG GMBH </w:t>
      </w:r>
      <w:r w:rsidR="000503A8">
        <w:rPr>
          <w:b/>
          <w:bCs/>
        </w:rPr>
        <w:t xml:space="preserve">- </w:t>
      </w:r>
      <w:r w:rsidR="000503A8" w:rsidRPr="00ED2C63">
        <w:rPr>
          <w:b/>
          <w:bCs/>
        </w:rPr>
        <w:t>UFZ</w:t>
      </w:r>
      <w:r w:rsidRPr="00D1457B">
        <w:t>, it is agreed between the Parties that, to the best of their knowledge,</w:t>
      </w:r>
      <w:r w:rsidR="00087721">
        <w:t xml:space="preserve"> that</w:t>
      </w:r>
    </w:p>
    <w:p w14:paraId="6F4FC3AB" w14:textId="757E19BE" w:rsidR="007C2BAE" w:rsidRDefault="007C2BAE" w:rsidP="007C2BAE">
      <w:r w:rsidRPr="00D1457B">
        <w:t xml:space="preserve">No data, know-how or information of </w:t>
      </w:r>
      <w:r w:rsidR="000503A8" w:rsidRPr="00ED2C63">
        <w:rPr>
          <w:b/>
          <w:bCs/>
        </w:rPr>
        <w:t>HELMHOLTZ-ZENTRUM FUR UMWELTFORSCHUNG GMBH </w:t>
      </w:r>
      <w:r w:rsidR="000503A8">
        <w:rPr>
          <w:b/>
          <w:bCs/>
        </w:rPr>
        <w:t xml:space="preserve">- </w:t>
      </w:r>
      <w:r w:rsidR="000503A8" w:rsidRPr="00ED2C63">
        <w:rPr>
          <w:b/>
          <w:bCs/>
        </w:rPr>
        <w:t>UFZ</w:t>
      </w:r>
      <w:r w:rsidRPr="00D1457B">
        <w:t xml:space="preserve">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76B83CA8" w14:textId="33CD98DF" w:rsidR="007C2BAE" w:rsidRDefault="007C2BAE" w:rsidP="007C2BAE">
      <w:r w:rsidRPr="00D1457B">
        <w:t xml:space="preserve">This represents the status at the time of signature of this Consortium Agreement. </w:t>
      </w:r>
    </w:p>
    <w:p w14:paraId="716E61A6" w14:textId="77777777" w:rsidR="00AD6ED1" w:rsidRPr="00D1457B" w:rsidRDefault="00AD6ED1" w:rsidP="007C2BAE"/>
    <w:p w14:paraId="16AD9BE0" w14:textId="10AEE2F2" w:rsidR="00BC505E" w:rsidRDefault="00716AB2" w:rsidP="00412CF2">
      <w:r>
        <w:t>PARTY</w:t>
      </w:r>
      <w:r w:rsidR="00412CF2">
        <w:t xml:space="preserve"> 2</w:t>
      </w:r>
    </w:p>
    <w:p w14:paraId="16039F14" w14:textId="4059D6CC" w:rsidR="00412CF2" w:rsidRDefault="00412CF2" w:rsidP="000503A8">
      <w:pPr>
        <w:jc w:val="left"/>
      </w:pPr>
      <w:r>
        <w:t xml:space="preserve">As to </w:t>
      </w:r>
      <w:r w:rsidR="00716AB2" w:rsidRPr="00A918EA">
        <w:rPr>
          <w:b/>
          <w:bCs/>
        </w:rPr>
        <w:t>PENSOFT PUBLISHERS</w:t>
      </w:r>
      <w:r w:rsidR="00716AB2">
        <w:rPr>
          <w:b/>
          <w:bCs/>
        </w:rPr>
        <w:t xml:space="preserve"> - Pensoft</w:t>
      </w:r>
      <w:r>
        <w:t xml:space="preserve">, it is agreed between the Parties that, to the best of their knowledge, </w:t>
      </w:r>
      <w:r w:rsidR="001926AB">
        <w:t>that</w:t>
      </w:r>
    </w:p>
    <w:p w14:paraId="13537C7C" w14:textId="17790C54" w:rsidR="00AD6ED1" w:rsidRDefault="00AD6ED1" w:rsidP="00AD6ED1">
      <w:bookmarkStart w:id="217" w:name="_GoBack"/>
      <w:bookmarkEnd w:id="217"/>
      <w:r w:rsidRPr="00D1457B">
        <w:t xml:space="preserve">No data, know-how or information of </w:t>
      </w:r>
      <w:r w:rsidR="00716AB2" w:rsidRPr="00A918EA">
        <w:rPr>
          <w:b/>
          <w:bCs/>
        </w:rPr>
        <w:t>PENSOFT PUBLISHERS</w:t>
      </w:r>
      <w:r w:rsidR="00716AB2">
        <w:rPr>
          <w:b/>
          <w:bCs/>
        </w:rPr>
        <w:t xml:space="preserve"> - Pensoft</w:t>
      </w:r>
      <w:r w:rsidR="000503A8" w:rsidRPr="00D1457B">
        <w:t xml:space="preserve"> </w:t>
      </w:r>
      <w:r w:rsidRPr="00D1457B">
        <w:t>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04DB5F8A" w14:textId="053797F4" w:rsidR="00AD6ED1" w:rsidRPr="00D1457B" w:rsidRDefault="00AD6ED1" w:rsidP="00AD6ED1"/>
    <w:p w14:paraId="1036FFFC" w14:textId="74ECAF25" w:rsidR="00AD6ED1" w:rsidRPr="00D1457B" w:rsidRDefault="00AD6ED1" w:rsidP="00412CF2">
      <w:r w:rsidRPr="00D1457B">
        <w:t xml:space="preserve">This represents the status at the time of signature of this Consortium Agreement. </w:t>
      </w:r>
    </w:p>
    <w:p w14:paraId="4E9CC115" w14:textId="2D6F798B" w:rsidR="00412CF2" w:rsidRDefault="00716AB2" w:rsidP="00412CF2">
      <w:pPr>
        <w:spacing w:before="0" w:after="80" w:line="240" w:lineRule="auto"/>
        <w:jc w:val="left"/>
        <w:rPr>
          <w:noProof/>
          <w:lang w:eastAsia="de-DE"/>
        </w:rPr>
      </w:pPr>
      <w:r>
        <w:rPr>
          <w:noProof/>
          <w:lang w:eastAsia="de-DE"/>
        </w:rPr>
        <w:t>PARTY</w:t>
      </w:r>
      <w:r w:rsidR="00412CF2">
        <w:rPr>
          <w:noProof/>
          <w:lang w:eastAsia="de-DE"/>
        </w:rPr>
        <w:t xml:space="preserve"> 3</w:t>
      </w:r>
    </w:p>
    <w:p w14:paraId="16F14F94" w14:textId="77777777" w:rsidR="00BC505E" w:rsidRDefault="00BC505E" w:rsidP="00412CF2">
      <w:pPr>
        <w:spacing w:before="0" w:after="80" w:line="240" w:lineRule="auto"/>
        <w:jc w:val="left"/>
        <w:rPr>
          <w:noProof/>
          <w:lang w:eastAsia="de-DE"/>
        </w:rPr>
      </w:pPr>
    </w:p>
    <w:p w14:paraId="3B6BB690" w14:textId="40CD2A22" w:rsidR="00412CF2" w:rsidRDefault="00412CF2" w:rsidP="00412CF2">
      <w:pPr>
        <w:spacing w:before="0" w:after="80" w:line="240" w:lineRule="auto"/>
        <w:jc w:val="left"/>
        <w:rPr>
          <w:noProof/>
          <w:lang w:eastAsia="de-DE"/>
        </w:rPr>
      </w:pPr>
      <w:r>
        <w:rPr>
          <w:noProof/>
          <w:lang w:eastAsia="de-DE"/>
        </w:rPr>
        <w:t xml:space="preserve">As to </w:t>
      </w:r>
      <w:r w:rsidR="00716AB2" w:rsidRPr="00137376">
        <w:rPr>
          <w:b/>
          <w:bCs/>
          <w:spacing w:val="-2"/>
        </w:rPr>
        <w:t>WETLANDS INTERNATIONAL - EUROPEAN ASSOCIATION</w:t>
      </w:r>
      <w:r w:rsidR="00716AB2">
        <w:rPr>
          <w:b/>
          <w:bCs/>
          <w:spacing w:val="-2"/>
        </w:rPr>
        <w:t xml:space="preserve"> – WI-EA</w:t>
      </w:r>
      <w:r>
        <w:rPr>
          <w:noProof/>
          <w:lang w:eastAsia="de-DE"/>
        </w:rPr>
        <w:t xml:space="preserve">, it is agreed between the Parties that, to the best of their knowledge, </w:t>
      </w:r>
      <w:r w:rsidR="005C503D">
        <w:rPr>
          <w:noProof/>
          <w:lang w:eastAsia="de-DE"/>
        </w:rPr>
        <w:t>that</w:t>
      </w:r>
    </w:p>
    <w:p w14:paraId="08C31F47" w14:textId="112AB555" w:rsidR="00AD6ED1" w:rsidRDefault="00AD6ED1" w:rsidP="00AD6ED1">
      <w:r w:rsidRPr="00D1457B">
        <w:t xml:space="preserve">No data, know-how or information of </w:t>
      </w:r>
      <w:r w:rsidR="00716AB2" w:rsidRPr="00137376">
        <w:rPr>
          <w:b/>
          <w:bCs/>
          <w:spacing w:val="-2"/>
        </w:rPr>
        <w:t>WETLANDS INTERNATIONAL - EUROPEAN ASSOCIATION</w:t>
      </w:r>
      <w:r w:rsidR="00716AB2">
        <w:rPr>
          <w:b/>
          <w:bCs/>
          <w:spacing w:val="-2"/>
        </w:rPr>
        <w:t xml:space="preserve"> – WI-EA</w:t>
      </w:r>
      <w:r w:rsidR="000503A8" w:rsidRPr="00D1457B">
        <w:t xml:space="preserve"> </w:t>
      </w:r>
      <w:r w:rsidRPr="00D1457B">
        <w:t>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7730B627" w14:textId="77777777" w:rsidR="00AD6ED1" w:rsidRDefault="00AD6ED1" w:rsidP="00AD6ED1">
      <w:r w:rsidRPr="00D1457B">
        <w:lastRenderedPageBreak/>
        <w:t xml:space="preserve">This represents the status at the time of signature of this Consortium Agreement. </w:t>
      </w:r>
    </w:p>
    <w:p w14:paraId="65C9EF26" w14:textId="77777777" w:rsidR="00AD6ED1" w:rsidRDefault="00AD6ED1" w:rsidP="00412CF2">
      <w:pPr>
        <w:spacing w:before="0" w:after="80" w:line="240" w:lineRule="auto"/>
        <w:jc w:val="left"/>
        <w:rPr>
          <w:noProof/>
          <w:lang w:eastAsia="de-DE"/>
        </w:rPr>
      </w:pPr>
    </w:p>
    <w:p w14:paraId="3313937B" w14:textId="07E2C1AD" w:rsidR="00AA5188" w:rsidRDefault="00716AB2" w:rsidP="00AA5188">
      <w:pPr>
        <w:spacing w:before="0" w:after="80" w:line="240" w:lineRule="auto"/>
        <w:jc w:val="left"/>
        <w:rPr>
          <w:noProof/>
          <w:lang w:eastAsia="de-DE"/>
        </w:rPr>
      </w:pPr>
      <w:r>
        <w:rPr>
          <w:noProof/>
          <w:lang w:eastAsia="de-DE"/>
        </w:rPr>
        <w:t>PARTY</w:t>
      </w:r>
      <w:r w:rsidR="00AA5188">
        <w:rPr>
          <w:noProof/>
          <w:lang w:eastAsia="de-DE"/>
        </w:rPr>
        <w:t xml:space="preserve"> 4</w:t>
      </w:r>
    </w:p>
    <w:p w14:paraId="6A911F39" w14:textId="77777777" w:rsidR="00BC505E" w:rsidRDefault="00BC505E" w:rsidP="00AA5188">
      <w:pPr>
        <w:spacing w:before="0" w:after="80" w:line="240" w:lineRule="auto"/>
        <w:jc w:val="left"/>
        <w:rPr>
          <w:noProof/>
          <w:lang w:eastAsia="de-DE"/>
        </w:rPr>
      </w:pPr>
    </w:p>
    <w:p w14:paraId="7FB8C897" w14:textId="5EA7B95D" w:rsidR="00AA5188" w:rsidRDefault="00AA5188" w:rsidP="00AA5188">
      <w:pPr>
        <w:spacing w:before="0" w:after="80" w:line="240" w:lineRule="auto"/>
        <w:jc w:val="left"/>
        <w:rPr>
          <w:noProof/>
          <w:lang w:eastAsia="de-DE"/>
        </w:rPr>
      </w:pPr>
      <w:r>
        <w:rPr>
          <w:noProof/>
          <w:lang w:eastAsia="de-DE"/>
        </w:rPr>
        <w:t xml:space="preserve">As to </w:t>
      </w:r>
      <w:r w:rsidR="00716AB2" w:rsidRPr="00137376">
        <w:rPr>
          <w:b/>
          <w:bCs/>
          <w:spacing w:val="-2"/>
        </w:rPr>
        <w:t>TARTU ULIKOOL</w:t>
      </w:r>
      <w:r w:rsidR="00716AB2" w:rsidRPr="00CB53A5">
        <w:rPr>
          <w:b/>
          <w:bCs/>
          <w:spacing w:val="-2"/>
          <w:lang w:val="en-GB"/>
        </w:rPr>
        <w:t xml:space="preserve"> </w:t>
      </w:r>
      <w:r w:rsidR="00716AB2">
        <w:rPr>
          <w:b/>
          <w:bCs/>
          <w:spacing w:val="-2"/>
          <w:lang w:val="en-GB"/>
        </w:rPr>
        <w:t>- UTARTU</w:t>
      </w:r>
      <w:r>
        <w:rPr>
          <w:noProof/>
          <w:lang w:eastAsia="de-DE"/>
        </w:rPr>
        <w:t xml:space="preserve">, it is agreed between the Parties that, to the best of their knowledge, </w:t>
      </w:r>
      <w:r w:rsidR="009D298A">
        <w:rPr>
          <w:noProof/>
          <w:lang w:eastAsia="de-DE"/>
        </w:rPr>
        <w:t>that</w:t>
      </w:r>
    </w:p>
    <w:p w14:paraId="5814BC33" w14:textId="1F239CCA" w:rsidR="00AD6ED1" w:rsidRDefault="00AD6ED1" w:rsidP="00AD6ED1">
      <w:r w:rsidRPr="00D1457B">
        <w:t xml:space="preserve">No data, know-how or information of </w:t>
      </w:r>
      <w:r w:rsidR="00716AB2" w:rsidRPr="00137376">
        <w:rPr>
          <w:b/>
          <w:bCs/>
          <w:spacing w:val="-2"/>
        </w:rPr>
        <w:t>TARTU ULIKOOL</w:t>
      </w:r>
      <w:r w:rsidR="00716AB2" w:rsidRPr="00CB53A5">
        <w:rPr>
          <w:b/>
          <w:bCs/>
          <w:spacing w:val="-2"/>
          <w:lang w:val="en-GB"/>
        </w:rPr>
        <w:t xml:space="preserve"> </w:t>
      </w:r>
      <w:r w:rsidR="00716AB2">
        <w:rPr>
          <w:b/>
          <w:bCs/>
          <w:spacing w:val="-2"/>
          <w:lang w:val="en-GB"/>
        </w:rPr>
        <w:t>- UTARTU</w:t>
      </w:r>
      <w:r w:rsidR="00716AB2" w:rsidRPr="00D1457B">
        <w:t xml:space="preserve"> </w:t>
      </w:r>
      <w:r w:rsidRPr="00D1457B">
        <w:t>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3A3428B7" w14:textId="77777777" w:rsidR="00AD6ED1" w:rsidRDefault="00AD6ED1" w:rsidP="00AD6ED1">
      <w:r w:rsidRPr="00D1457B">
        <w:t xml:space="preserve">This represents the status at the time of signature of this Consortium Agreement. </w:t>
      </w:r>
    </w:p>
    <w:p w14:paraId="2DD175D5" w14:textId="77777777" w:rsidR="00AA5188" w:rsidRDefault="00AA5188" w:rsidP="00AA5188">
      <w:pPr>
        <w:spacing w:before="0" w:after="80" w:line="240" w:lineRule="auto"/>
        <w:jc w:val="left"/>
        <w:rPr>
          <w:noProof/>
          <w:lang w:eastAsia="de-DE"/>
        </w:rPr>
      </w:pPr>
    </w:p>
    <w:p w14:paraId="0D4BF0EB" w14:textId="1021729E" w:rsidR="00AA5188" w:rsidRDefault="00716AB2" w:rsidP="00AA5188">
      <w:pPr>
        <w:spacing w:before="0" w:after="80" w:line="240" w:lineRule="auto"/>
        <w:jc w:val="left"/>
        <w:rPr>
          <w:noProof/>
          <w:lang w:eastAsia="de-DE"/>
        </w:rPr>
      </w:pPr>
      <w:r>
        <w:rPr>
          <w:noProof/>
          <w:lang w:eastAsia="de-DE"/>
        </w:rPr>
        <w:t>PARTY</w:t>
      </w:r>
      <w:r w:rsidR="00AA5188">
        <w:rPr>
          <w:noProof/>
          <w:lang w:eastAsia="de-DE"/>
        </w:rPr>
        <w:t xml:space="preserve"> 5</w:t>
      </w:r>
    </w:p>
    <w:p w14:paraId="11194D15" w14:textId="77777777" w:rsidR="00BC505E" w:rsidRDefault="00BC505E" w:rsidP="00AA5188">
      <w:pPr>
        <w:spacing w:before="0" w:after="80" w:line="240" w:lineRule="auto"/>
        <w:jc w:val="left"/>
        <w:rPr>
          <w:noProof/>
          <w:lang w:eastAsia="de-DE"/>
        </w:rPr>
      </w:pPr>
    </w:p>
    <w:p w14:paraId="4B1A61E4" w14:textId="3CE62646" w:rsidR="000503A8" w:rsidRDefault="00AA5188" w:rsidP="000503A8">
      <w:pPr>
        <w:spacing w:before="0" w:after="80" w:line="240" w:lineRule="auto"/>
        <w:jc w:val="left"/>
        <w:rPr>
          <w:noProof/>
          <w:lang w:eastAsia="de-DE"/>
        </w:rPr>
      </w:pPr>
      <w:r>
        <w:rPr>
          <w:noProof/>
          <w:lang w:eastAsia="de-DE"/>
        </w:rPr>
        <w:t xml:space="preserve">As to </w:t>
      </w:r>
      <w:r w:rsidR="00716AB2" w:rsidRPr="00537C9C">
        <w:rPr>
          <w:b/>
          <w:bCs/>
          <w:spacing w:val="-2"/>
        </w:rPr>
        <w:t>UNIVERZITA JANA EVANGELISTY PURKYNE V USTI NAD LABEM</w:t>
      </w:r>
      <w:r w:rsidR="00716AB2" w:rsidRPr="00C552B1">
        <w:rPr>
          <w:b/>
          <w:bCs/>
          <w:spacing w:val="-2"/>
        </w:rPr>
        <w:t xml:space="preserve"> </w:t>
      </w:r>
      <w:r w:rsidR="00716AB2">
        <w:rPr>
          <w:b/>
          <w:bCs/>
          <w:spacing w:val="-2"/>
        </w:rPr>
        <w:t>– UJEP</w:t>
      </w:r>
      <w:r>
        <w:rPr>
          <w:noProof/>
          <w:lang w:eastAsia="de-DE"/>
        </w:rPr>
        <w:t>, it is agreed between the Parties that, to the best of their knowledge</w:t>
      </w:r>
      <w:r w:rsidR="006B0DEF">
        <w:rPr>
          <w:noProof/>
          <w:lang w:eastAsia="de-DE"/>
        </w:rPr>
        <w:t>, that</w:t>
      </w:r>
    </w:p>
    <w:p w14:paraId="38F27477" w14:textId="461959D5" w:rsidR="00AD6ED1" w:rsidRDefault="00AD6ED1" w:rsidP="00AD6ED1">
      <w:r w:rsidRPr="00D1457B">
        <w:t xml:space="preserve">No data, know-how or information </w:t>
      </w:r>
      <w:r w:rsidR="00716AB2" w:rsidRPr="00537C9C">
        <w:rPr>
          <w:b/>
          <w:bCs/>
          <w:spacing w:val="-2"/>
        </w:rPr>
        <w:t>UNIVERZITA JANA EVANGELISTY PURKYNE V USTI NAD LABEM</w:t>
      </w:r>
      <w:r w:rsidR="00716AB2" w:rsidRPr="00C552B1">
        <w:rPr>
          <w:b/>
          <w:bCs/>
          <w:spacing w:val="-2"/>
        </w:rPr>
        <w:t xml:space="preserve"> </w:t>
      </w:r>
      <w:r w:rsidR="00716AB2">
        <w:rPr>
          <w:b/>
          <w:bCs/>
          <w:spacing w:val="-2"/>
        </w:rPr>
        <w:t>– UJEP</w:t>
      </w:r>
      <w:r w:rsidRPr="00D1457B">
        <w:t xml:space="preserve">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436CF685" w14:textId="77777777" w:rsidR="00AD6ED1" w:rsidRDefault="00AD6ED1" w:rsidP="00AD6ED1">
      <w:r w:rsidRPr="00D1457B">
        <w:t xml:space="preserve">This represents the status at the time of signature of this Consortium Agreement. </w:t>
      </w:r>
    </w:p>
    <w:p w14:paraId="3A42C48F" w14:textId="77777777" w:rsidR="00AA5188" w:rsidRDefault="00AA5188" w:rsidP="00AA5188">
      <w:pPr>
        <w:spacing w:before="0" w:after="80" w:line="240" w:lineRule="auto"/>
        <w:jc w:val="left"/>
        <w:rPr>
          <w:noProof/>
          <w:lang w:eastAsia="de-DE"/>
        </w:rPr>
      </w:pPr>
    </w:p>
    <w:p w14:paraId="418F3AF2" w14:textId="10DE8015" w:rsidR="00AA5188" w:rsidRDefault="00716AB2" w:rsidP="00AA5188">
      <w:pPr>
        <w:spacing w:before="0" w:after="80" w:line="240" w:lineRule="auto"/>
        <w:jc w:val="left"/>
        <w:rPr>
          <w:noProof/>
          <w:lang w:eastAsia="de-DE"/>
        </w:rPr>
      </w:pPr>
      <w:r>
        <w:rPr>
          <w:noProof/>
          <w:lang w:eastAsia="de-DE"/>
        </w:rPr>
        <w:t>PARTY</w:t>
      </w:r>
      <w:r w:rsidR="00AA5188">
        <w:rPr>
          <w:noProof/>
          <w:lang w:eastAsia="de-DE"/>
        </w:rPr>
        <w:t xml:space="preserve"> 6</w:t>
      </w:r>
    </w:p>
    <w:p w14:paraId="033D55C2" w14:textId="77777777" w:rsidR="00BC505E" w:rsidRDefault="00BC505E" w:rsidP="00AA5188">
      <w:pPr>
        <w:spacing w:before="0" w:after="80" w:line="240" w:lineRule="auto"/>
        <w:jc w:val="left"/>
        <w:rPr>
          <w:noProof/>
          <w:lang w:eastAsia="de-DE"/>
        </w:rPr>
      </w:pPr>
    </w:p>
    <w:p w14:paraId="2895A3A9" w14:textId="71A32400" w:rsidR="00AA5188" w:rsidRDefault="00AA5188" w:rsidP="00AA5188">
      <w:pPr>
        <w:spacing w:before="0" w:after="80" w:line="240" w:lineRule="auto"/>
        <w:jc w:val="left"/>
        <w:rPr>
          <w:noProof/>
          <w:lang w:eastAsia="de-DE"/>
        </w:rPr>
      </w:pPr>
      <w:r>
        <w:rPr>
          <w:noProof/>
          <w:lang w:eastAsia="de-DE"/>
        </w:rPr>
        <w:t xml:space="preserve">As to </w:t>
      </w:r>
      <w:r w:rsidR="00716AB2">
        <w:rPr>
          <w:b/>
          <w:bCs/>
          <w:spacing w:val="-2"/>
          <w:lang w:val="da-DK"/>
        </w:rPr>
        <w:t>CENTRO IBERICO DE RESTAURACION FLUVIAL - CIREF</w:t>
      </w:r>
      <w:r>
        <w:rPr>
          <w:noProof/>
          <w:lang w:eastAsia="de-DE"/>
        </w:rPr>
        <w:t>, it is agreed between the Parties that, to the best of their knowledge</w:t>
      </w:r>
      <w:r w:rsidRPr="00C957C9">
        <w:rPr>
          <w:noProof/>
          <w:lang w:eastAsia="de-DE"/>
        </w:rPr>
        <w:t xml:space="preserve">, </w:t>
      </w:r>
      <w:r w:rsidR="00ED27AD" w:rsidRPr="00C957C9">
        <w:rPr>
          <w:noProof/>
          <w:lang w:eastAsia="de-DE"/>
        </w:rPr>
        <w:t>that</w:t>
      </w:r>
    </w:p>
    <w:p w14:paraId="4A2193D2" w14:textId="5E43C5FE" w:rsidR="00AD6ED1" w:rsidRDefault="00AD6ED1" w:rsidP="00AD6ED1">
      <w:r w:rsidRPr="00D1457B">
        <w:t xml:space="preserve">No data, know-how or information of </w:t>
      </w:r>
      <w:r w:rsidR="00716AB2">
        <w:rPr>
          <w:b/>
          <w:bCs/>
          <w:spacing w:val="-2"/>
          <w:lang w:val="da-DK"/>
        </w:rPr>
        <w:t>CENTRO IBERICO DE RESTAURACION FLUVIAL - CIREF</w:t>
      </w:r>
      <w:r w:rsidR="00716AB2" w:rsidRPr="00D1457B">
        <w:t xml:space="preserve"> </w:t>
      </w:r>
      <w:r w:rsidRPr="00D1457B">
        <w:t>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3C3D5600" w14:textId="77777777" w:rsidR="00AD6ED1" w:rsidRDefault="00AD6ED1" w:rsidP="00AD6ED1">
      <w:r w:rsidRPr="00D1457B">
        <w:t xml:space="preserve">This represents the status at the time of signature of this Consortium Agreement. </w:t>
      </w:r>
    </w:p>
    <w:p w14:paraId="08703B72" w14:textId="77777777" w:rsidR="002F3DBC" w:rsidRDefault="002F3DBC" w:rsidP="00AA5188">
      <w:pPr>
        <w:spacing w:before="0" w:after="80" w:line="240" w:lineRule="auto"/>
        <w:jc w:val="left"/>
        <w:rPr>
          <w:noProof/>
          <w:lang w:eastAsia="de-DE"/>
        </w:rPr>
      </w:pPr>
    </w:p>
    <w:p w14:paraId="19B9EDAC" w14:textId="0E3DF4E6" w:rsidR="002F3DBC" w:rsidRDefault="00716AB2" w:rsidP="002F3DBC">
      <w:pPr>
        <w:spacing w:before="0" w:after="80" w:line="240" w:lineRule="auto"/>
        <w:jc w:val="left"/>
        <w:rPr>
          <w:noProof/>
          <w:lang w:eastAsia="de-DE"/>
        </w:rPr>
      </w:pPr>
      <w:r>
        <w:rPr>
          <w:noProof/>
          <w:lang w:eastAsia="de-DE"/>
        </w:rPr>
        <w:t>PART</w:t>
      </w:r>
      <w:r w:rsidR="002F3DBC">
        <w:rPr>
          <w:noProof/>
          <w:lang w:eastAsia="de-DE"/>
        </w:rPr>
        <w:t>Y 7</w:t>
      </w:r>
    </w:p>
    <w:p w14:paraId="3F9AE948" w14:textId="77777777" w:rsidR="00BC505E" w:rsidRDefault="00BC505E" w:rsidP="002F3DBC">
      <w:pPr>
        <w:spacing w:before="0" w:after="80" w:line="240" w:lineRule="auto"/>
        <w:jc w:val="left"/>
        <w:rPr>
          <w:noProof/>
          <w:lang w:eastAsia="de-DE"/>
        </w:rPr>
      </w:pPr>
    </w:p>
    <w:p w14:paraId="0CDF9FC7" w14:textId="17141101" w:rsidR="002F3DBC" w:rsidRPr="00AD6ED1" w:rsidRDefault="002F3DBC" w:rsidP="002F3DBC">
      <w:pPr>
        <w:spacing w:before="0" w:after="80" w:line="240" w:lineRule="auto"/>
        <w:jc w:val="left"/>
        <w:rPr>
          <w:noProof/>
          <w:highlight w:val="yellow"/>
          <w:lang w:eastAsia="de-DE"/>
        </w:rPr>
      </w:pPr>
      <w:r>
        <w:rPr>
          <w:noProof/>
          <w:lang w:eastAsia="de-DE"/>
        </w:rPr>
        <w:t xml:space="preserve">As to </w:t>
      </w:r>
      <w:bookmarkStart w:id="218" w:name="_Hlk130220847"/>
      <w:r w:rsidR="00716AB2" w:rsidRPr="009A3FC5">
        <w:rPr>
          <w:b/>
          <w:bCs/>
          <w:spacing w:val="-2"/>
        </w:rPr>
        <w:t>SOCIEDADE PORTUGUESA PARA O ESTUDODAS AVES - SPEA</w:t>
      </w:r>
      <w:bookmarkEnd w:id="218"/>
      <w:r>
        <w:rPr>
          <w:noProof/>
          <w:lang w:eastAsia="de-DE"/>
        </w:rPr>
        <w:t xml:space="preserve">, it is agreed between the Parties that, to the best of their </w:t>
      </w:r>
      <w:r w:rsidRPr="00C957C9">
        <w:rPr>
          <w:noProof/>
          <w:lang w:eastAsia="de-DE"/>
        </w:rPr>
        <w:t xml:space="preserve">knowledge, </w:t>
      </w:r>
      <w:r w:rsidR="00C957C9" w:rsidRPr="00C957C9">
        <w:rPr>
          <w:noProof/>
          <w:lang w:eastAsia="de-DE"/>
        </w:rPr>
        <w:t>that</w:t>
      </w:r>
    </w:p>
    <w:p w14:paraId="026A121F" w14:textId="7898C2E0" w:rsidR="00AD6ED1" w:rsidRPr="00D1457B" w:rsidRDefault="00AD6ED1" w:rsidP="00AD6ED1">
      <w:r w:rsidRPr="00D1457B">
        <w:lastRenderedPageBreak/>
        <w:t xml:space="preserve">No data, know-how or information of </w:t>
      </w:r>
      <w:r w:rsidR="00716AB2" w:rsidRPr="009A3FC5">
        <w:rPr>
          <w:b/>
          <w:bCs/>
          <w:spacing w:val="-2"/>
        </w:rPr>
        <w:t>SOCIEDADE PORTUGUESA PARA O ESTUDODAS AVES - SPEA</w:t>
      </w:r>
      <w:r w:rsidRPr="00D1457B">
        <w:t xml:space="preserve">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3A45D6F9" w14:textId="77777777" w:rsidR="00AD6ED1" w:rsidRDefault="00AD6ED1" w:rsidP="00AD6ED1">
      <w:r w:rsidRPr="00D1457B">
        <w:t xml:space="preserve">This represents the status at the time of signature of this Consortium Agreement. </w:t>
      </w:r>
    </w:p>
    <w:p w14:paraId="4E2B56BA" w14:textId="77777777" w:rsidR="0093188D" w:rsidRDefault="0093188D" w:rsidP="002F3DBC">
      <w:pPr>
        <w:spacing w:before="0" w:after="80" w:line="240" w:lineRule="auto"/>
        <w:jc w:val="left"/>
        <w:rPr>
          <w:noProof/>
          <w:lang w:eastAsia="de-DE"/>
        </w:rPr>
      </w:pPr>
    </w:p>
    <w:p w14:paraId="7A0142EC" w14:textId="6F1FAC0B" w:rsidR="002F3DBC" w:rsidRDefault="00716AB2" w:rsidP="002F3DBC">
      <w:pPr>
        <w:spacing w:before="0" w:after="80" w:line="240" w:lineRule="auto"/>
        <w:jc w:val="left"/>
        <w:rPr>
          <w:noProof/>
          <w:lang w:eastAsia="de-DE"/>
        </w:rPr>
      </w:pPr>
      <w:r>
        <w:rPr>
          <w:noProof/>
          <w:lang w:eastAsia="de-DE"/>
        </w:rPr>
        <w:t>PARTY</w:t>
      </w:r>
      <w:r w:rsidR="002F3DBC">
        <w:rPr>
          <w:noProof/>
          <w:lang w:eastAsia="de-DE"/>
        </w:rPr>
        <w:t xml:space="preserve"> 8</w:t>
      </w:r>
    </w:p>
    <w:p w14:paraId="47A3FD50" w14:textId="77777777" w:rsidR="00BC505E" w:rsidRDefault="00BC505E" w:rsidP="002F3DBC">
      <w:pPr>
        <w:spacing w:before="0" w:after="80" w:line="240" w:lineRule="auto"/>
        <w:jc w:val="left"/>
        <w:rPr>
          <w:noProof/>
          <w:lang w:eastAsia="de-DE"/>
        </w:rPr>
      </w:pPr>
    </w:p>
    <w:p w14:paraId="1D714954" w14:textId="380E7145" w:rsidR="002F3DBC" w:rsidRPr="00AD6ED1" w:rsidRDefault="002F3DBC" w:rsidP="002F3DBC">
      <w:pPr>
        <w:spacing w:before="0" w:after="80" w:line="240" w:lineRule="auto"/>
        <w:jc w:val="left"/>
        <w:rPr>
          <w:noProof/>
          <w:highlight w:val="yellow"/>
          <w:lang w:eastAsia="de-DE"/>
        </w:rPr>
      </w:pPr>
      <w:r>
        <w:rPr>
          <w:noProof/>
          <w:lang w:eastAsia="de-DE"/>
        </w:rPr>
        <w:t xml:space="preserve">As to </w:t>
      </w:r>
      <w:bookmarkStart w:id="219" w:name="_Hlk130220873"/>
      <w:r w:rsidR="00716AB2" w:rsidRPr="00575647">
        <w:rPr>
          <w:b/>
          <w:bCs/>
          <w:spacing w:val="-2"/>
        </w:rPr>
        <w:t>RHEINISCH-WESTFAELISCHE TECHNISCHE HOCHSCHULE AACHEN – RWTH AACHEN</w:t>
      </w:r>
      <w:bookmarkEnd w:id="219"/>
      <w:r>
        <w:rPr>
          <w:noProof/>
          <w:lang w:eastAsia="de-DE"/>
        </w:rPr>
        <w:t>, it is agreed between the Parties that, to the best of their knowledge</w:t>
      </w:r>
      <w:r w:rsidRPr="00C957C9">
        <w:rPr>
          <w:noProof/>
          <w:lang w:eastAsia="de-DE"/>
        </w:rPr>
        <w:t>,</w:t>
      </w:r>
      <w:r w:rsidR="00E75364" w:rsidRPr="00C957C9">
        <w:rPr>
          <w:noProof/>
          <w:lang w:eastAsia="de-DE"/>
        </w:rPr>
        <w:t xml:space="preserve"> that</w:t>
      </w:r>
    </w:p>
    <w:p w14:paraId="681F5C6C" w14:textId="3C0C0B7E" w:rsidR="00AD6ED1" w:rsidRDefault="00AD6ED1" w:rsidP="00AD6ED1">
      <w:r w:rsidRPr="00D1457B">
        <w:t xml:space="preserve">No data, know-how or information of </w:t>
      </w:r>
      <w:r w:rsidR="00716AB2" w:rsidRPr="00575647">
        <w:rPr>
          <w:b/>
          <w:bCs/>
          <w:spacing w:val="-2"/>
        </w:rPr>
        <w:t>RHEINISCH-WESTFAELISCHE TECHNISCHE HOCHSCHULE AACHEN – RWTH AACHEN</w:t>
      </w:r>
      <w:r w:rsidR="00716AB2">
        <w:rPr>
          <w:b/>
          <w:bCs/>
          <w:spacing w:val="-2"/>
        </w:rPr>
        <w:t xml:space="preserve"> </w:t>
      </w:r>
      <w:r w:rsidRPr="00D1457B">
        <w:t>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5331C0E5" w14:textId="77777777" w:rsidR="00AD6ED1" w:rsidRDefault="00AD6ED1" w:rsidP="00AD6ED1">
      <w:r w:rsidRPr="00D1457B">
        <w:t xml:space="preserve">This represents the status at the time of signature of this Consortium Agreement. </w:t>
      </w:r>
    </w:p>
    <w:p w14:paraId="1E16DD15" w14:textId="77777777" w:rsidR="002F3DBC" w:rsidRDefault="002F3DBC" w:rsidP="002F3DBC">
      <w:pPr>
        <w:spacing w:before="0" w:after="80" w:line="240" w:lineRule="auto"/>
        <w:jc w:val="left"/>
        <w:rPr>
          <w:noProof/>
          <w:lang w:eastAsia="de-DE"/>
        </w:rPr>
      </w:pPr>
    </w:p>
    <w:p w14:paraId="38873C0A" w14:textId="32D304CD" w:rsidR="00BE70F8" w:rsidRDefault="00716AB2" w:rsidP="002F3DBC">
      <w:pPr>
        <w:spacing w:before="0" w:after="80" w:line="240" w:lineRule="auto"/>
        <w:jc w:val="left"/>
        <w:rPr>
          <w:noProof/>
          <w:lang w:eastAsia="de-DE"/>
        </w:rPr>
      </w:pPr>
      <w:r>
        <w:rPr>
          <w:noProof/>
          <w:lang w:eastAsia="de-DE"/>
        </w:rPr>
        <w:t>PARTY</w:t>
      </w:r>
      <w:r w:rsidR="002F3DBC">
        <w:rPr>
          <w:noProof/>
          <w:lang w:eastAsia="de-DE"/>
        </w:rPr>
        <w:t xml:space="preserve"> </w:t>
      </w:r>
      <w:r w:rsidR="00BE70F8">
        <w:rPr>
          <w:noProof/>
          <w:lang w:eastAsia="de-DE"/>
        </w:rPr>
        <w:t>9</w:t>
      </w:r>
    </w:p>
    <w:p w14:paraId="34AF4751" w14:textId="77777777" w:rsidR="00BC505E" w:rsidRDefault="00BC505E" w:rsidP="002F3DBC">
      <w:pPr>
        <w:spacing w:before="0" w:after="80" w:line="240" w:lineRule="auto"/>
        <w:jc w:val="left"/>
        <w:rPr>
          <w:noProof/>
          <w:lang w:eastAsia="de-DE"/>
        </w:rPr>
      </w:pPr>
    </w:p>
    <w:p w14:paraId="2DC65BC0" w14:textId="02ECF31E" w:rsidR="002F3DBC" w:rsidRPr="00AD6ED1" w:rsidRDefault="002F3DBC" w:rsidP="002F3DBC">
      <w:pPr>
        <w:spacing w:before="0" w:after="80" w:line="240" w:lineRule="auto"/>
        <w:jc w:val="left"/>
        <w:rPr>
          <w:noProof/>
          <w:highlight w:val="yellow"/>
          <w:lang w:eastAsia="de-DE"/>
        </w:rPr>
      </w:pPr>
      <w:r>
        <w:rPr>
          <w:noProof/>
          <w:lang w:eastAsia="de-DE"/>
        </w:rPr>
        <w:t xml:space="preserve">As to </w:t>
      </w:r>
      <w:r w:rsidR="00716AB2">
        <w:rPr>
          <w:b/>
          <w:bCs/>
          <w:spacing w:val="-2"/>
        </w:rPr>
        <w:t>STROMING BV</w:t>
      </w:r>
      <w:r w:rsidR="00716AB2" w:rsidRPr="00727484">
        <w:rPr>
          <w:b/>
          <w:bCs/>
          <w:spacing w:val="-2"/>
        </w:rPr>
        <w:t xml:space="preserve"> - </w:t>
      </w:r>
      <w:r w:rsidR="00716AB2">
        <w:rPr>
          <w:b/>
          <w:bCs/>
          <w:spacing w:val="-2"/>
        </w:rPr>
        <w:t>STROMING</w:t>
      </w:r>
      <w:r>
        <w:rPr>
          <w:noProof/>
          <w:lang w:eastAsia="de-DE"/>
        </w:rPr>
        <w:t xml:space="preserve">, it is agreed between the Parties that, to the best of their knowledge, </w:t>
      </w:r>
      <w:r w:rsidR="00C957C9">
        <w:rPr>
          <w:noProof/>
          <w:lang w:eastAsia="de-DE"/>
        </w:rPr>
        <w:t>that</w:t>
      </w:r>
    </w:p>
    <w:p w14:paraId="3528FDB6" w14:textId="64E95964" w:rsidR="00AD6ED1" w:rsidRDefault="00AD6ED1" w:rsidP="00AD6ED1">
      <w:r w:rsidRPr="00D1457B">
        <w:t xml:space="preserve">No data, know-how or information of </w:t>
      </w:r>
      <w:r w:rsidR="00716AB2">
        <w:rPr>
          <w:b/>
          <w:bCs/>
          <w:spacing w:val="-2"/>
        </w:rPr>
        <w:t>STROMING BV</w:t>
      </w:r>
      <w:r w:rsidR="00716AB2" w:rsidRPr="00727484">
        <w:rPr>
          <w:b/>
          <w:bCs/>
          <w:spacing w:val="-2"/>
        </w:rPr>
        <w:t xml:space="preserve"> - </w:t>
      </w:r>
      <w:r w:rsidR="00716AB2">
        <w:rPr>
          <w:b/>
          <w:bCs/>
          <w:spacing w:val="-2"/>
        </w:rPr>
        <w:t>STROMING</w:t>
      </w:r>
      <w:r w:rsidRPr="00D1457B">
        <w:t xml:space="preserve">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2FBB37A9" w14:textId="77777777" w:rsidR="00AD6ED1" w:rsidRDefault="00AD6ED1" w:rsidP="00AD6ED1">
      <w:r w:rsidRPr="00D1457B">
        <w:t xml:space="preserve">This represents the status at the time of signature of this Consortium Agreement. </w:t>
      </w:r>
    </w:p>
    <w:p w14:paraId="237069FD" w14:textId="4905E542" w:rsidR="0059303A" w:rsidRDefault="0059303A" w:rsidP="0059303A">
      <w:pPr>
        <w:spacing w:before="0" w:after="80" w:line="240" w:lineRule="auto"/>
        <w:jc w:val="left"/>
        <w:rPr>
          <w:noProof/>
          <w:lang w:eastAsia="de-DE"/>
        </w:rPr>
      </w:pPr>
      <w:r>
        <w:rPr>
          <w:noProof/>
          <w:lang w:eastAsia="de-DE"/>
        </w:rPr>
        <w:t>PARTY 10</w:t>
      </w:r>
    </w:p>
    <w:p w14:paraId="1B2E28E4" w14:textId="77777777" w:rsidR="00BC505E" w:rsidRDefault="00BC505E" w:rsidP="00D5092B">
      <w:pPr>
        <w:spacing w:before="0" w:after="80" w:line="240" w:lineRule="auto"/>
        <w:jc w:val="left"/>
        <w:rPr>
          <w:noProof/>
          <w:lang w:eastAsia="de-DE"/>
        </w:rPr>
      </w:pPr>
    </w:p>
    <w:p w14:paraId="0D0E8FC7" w14:textId="41EB6177" w:rsidR="00D5092B" w:rsidRDefault="00D5092B" w:rsidP="00D5092B">
      <w:pPr>
        <w:spacing w:before="0" w:after="80" w:line="240" w:lineRule="auto"/>
        <w:jc w:val="left"/>
        <w:rPr>
          <w:noProof/>
          <w:lang w:eastAsia="de-DE"/>
        </w:rPr>
      </w:pPr>
      <w:r>
        <w:rPr>
          <w:noProof/>
          <w:lang w:eastAsia="de-DE"/>
        </w:rPr>
        <w:t xml:space="preserve">As to </w:t>
      </w:r>
      <w:bookmarkStart w:id="220" w:name="_Hlk130221051"/>
      <w:r w:rsidR="002872B7" w:rsidRPr="002872B7">
        <w:rPr>
          <w:b/>
          <w:noProof/>
          <w:lang w:eastAsia="de-DE"/>
        </w:rPr>
        <w:t>DEUTSCHE UMWELTHILFE EV - DUH</w:t>
      </w:r>
      <w:bookmarkEnd w:id="220"/>
      <w:r>
        <w:rPr>
          <w:noProof/>
          <w:lang w:eastAsia="de-DE"/>
        </w:rPr>
        <w:t>, it is agreed between the Parties that, to the best of their knowledge,</w:t>
      </w:r>
      <w:r w:rsidR="00073D89">
        <w:rPr>
          <w:noProof/>
          <w:lang w:eastAsia="de-DE"/>
        </w:rPr>
        <w:t xml:space="preserve"> that</w:t>
      </w:r>
    </w:p>
    <w:p w14:paraId="564329AD" w14:textId="16F45469" w:rsidR="00AD6ED1" w:rsidRDefault="00AD6ED1" w:rsidP="00AD6ED1">
      <w:r w:rsidRPr="00D1457B">
        <w:t xml:space="preserve">No data, know-how or information of </w:t>
      </w:r>
      <w:r w:rsidR="002872B7" w:rsidRPr="002872B7">
        <w:rPr>
          <w:b/>
          <w:bCs/>
          <w:spacing w:val="-2"/>
        </w:rPr>
        <w:t>DEUTSCHE UMWELTHILFE EV - DUH</w:t>
      </w:r>
      <w:r w:rsidRPr="00D1457B">
        <w:t xml:space="preserve">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69A2ADA2" w14:textId="64ECE9B4" w:rsidR="00AD6ED1" w:rsidRPr="00D1457B" w:rsidRDefault="00AD6ED1" w:rsidP="00AD6ED1"/>
    <w:p w14:paraId="20EC0D40" w14:textId="77777777" w:rsidR="00AD6ED1" w:rsidRDefault="00AD6ED1" w:rsidP="00AD6ED1">
      <w:r w:rsidRPr="00D1457B">
        <w:t xml:space="preserve">This represents the status at the time of signature of this Consortium Agreement. </w:t>
      </w:r>
    </w:p>
    <w:p w14:paraId="1FAF7A7A" w14:textId="33851CB6" w:rsidR="00662485" w:rsidRDefault="00662485" w:rsidP="00AD6ED1">
      <w:r>
        <w:rPr>
          <w:noProof/>
          <w:lang w:eastAsia="de-DE"/>
        </w:rPr>
        <w:lastRenderedPageBreak/>
        <w:br w:type="page"/>
      </w:r>
    </w:p>
    <w:p w14:paraId="29FA6134" w14:textId="77777777" w:rsidR="00F5485F" w:rsidRDefault="00F5485F" w:rsidP="00995801">
      <w:pPr>
        <w:pStyle w:val="Attachmentheading"/>
        <w:rPr>
          <w:lang w:val="en-GB"/>
        </w:rPr>
      </w:pPr>
      <w:bookmarkStart w:id="221" w:name="_Toc153208341"/>
      <w:r>
        <w:lastRenderedPageBreak/>
        <w:t>Attachment 2: Accession document</w:t>
      </w:r>
      <w:bookmarkEnd w:id="221"/>
    </w:p>
    <w:p w14:paraId="056FDB4A" w14:textId="77777777" w:rsidR="005957CD" w:rsidRPr="00983185" w:rsidRDefault="005957CD" w:rsidP="005957CD">
      <w:r w:rsidRPr="00983185">
        <w:t>ACCESSION</w:t>
      </w:r>
    </w:p>
    <w:p w14:paraId="2F3C5FBB" w14:textId="77777777" w:rsidR="005957CD" w:rsidRPr="00DF474E" w:rsidRDefault="005957CD" w:rsidP="005957CD">
      <w:pPr>
        <w:rPr>
          <w:b/>
          <w:bCs/>
        </w:rPr>
      </w:pPr>
      <w:r w:rsidRPr="00DF474E">
        <w:rPr>
          <w:b/>
          <w:bCs/>
        </w:rPr>
        <w:t>of a new Party to</w:t>
      </w:r>
    </w:p>
    <w:p w14:paraId="3A31451A" w14:textId="35FDD407" w:rsidR="005957CD" w:rsidRPr="00C957C9" w:rsidRDefault="002872B7" w:rsidP="005957CD">
      <w:pPr>
        <w:rPr>
          <w:b/>
          <w:bCs/>
        </w:rPr>
      </w:pPr>
      <w:proofErr w:type="spellStart"/>
      <w:r w:rsidRPr="00C957C9">
        <w:rPr>
          <w:b/>
          <w:bCs/>
        </w:rPr>
        <w:t>SpongeBoost</w:t>
      </w:r>
      <w:proofErr w:type="spellEnd"/>
      <w:r w:rsidR="005957CD" w:rsidRPr="00C957C9">
        <w:rPr>
          <w:b/>
          <w:bCs/>
        </w:rPr>
        <w:t xml:space="preserve"> Consortium Agreement, version […, YYYY-MM-DD]</w:t>
      </w:r>
    </w:p>
    <w:p w14:paraId="0F34CAD1" w14:textId="77777777" w:rsidR="005957CD" w:rsidRPr="00C957C9" w:rsidRDefault="005957CD" w:rsidP="005957CD">
      <w:r w:rsidRPr="00C957C9">
        <w:t>[OFFICIAL NAME OF THE NEW PARTY AS IDENTIFIED IN THE Grant Agreement]</w:t>
      </w:r>
    </w:p>
    <w:p w14:paraId="77557BA1" w14:textId="77777777" w:rsidR="005957CD" w:rsidRPr="00C957C9" w:rsidRDefault="005957CD" w:rsidP="005957CD">
      <w:r w:rsidRPr="00C957C9">
        <w:t>hereby consents to become a Party to the Consortium Agreement identified above and accepts all the rights and obligations of a Party starting [date].</w:t>
      </w:r>
    </w:p>
    <w:p w14:paraId="2574C92C" w14:textId="77777777" w:rsidR="005957CD" w:rsidRPr="00C957C9" w:rsidRDefault="005957CD" w:rsidP="005957CD">
      <w:r w:rsidRPr="00C957C9">
        <w:t>[OFFICIAL NAME OF THE COORDINATOR AS IDENTIFIED IN THE Grant Agreement]</w:t>
      </w:r>
    </w:p>
    <w:p w14:paraId="0C56763A" w14:textId="77777777" w:rsidR="005957CD" w:rsidRPr="00C957C9" w:rsidRDefault="005957CD" w:rsidP="005957CD">
      <w:r w:rsidRPr="00C957C9">
        <w:t>hereby certifies that the consortium has accepted in the meeting held on [date] the accession of [the name of the new Party] to the consortium starting [date].</w:t>
      </w:r>
    </w:p>
    <w:p w14:paraId="6C024F5B" w14:textId="77777777" w:rsidR="005957CD" w:rsidRPr="00C957C9" w:rsidRDefault="005957CD" w:rsidP="005957CD">
      <w:r w:rsidRPr="00C957C9">
        <w:t xml:space="preserve">This Accession document has been done in 2 originals to be duly signed by the </w:t>
      </w:r>
      <w:r w:rsidRPr="00C957C9">
        <w:rPr>
          <w:lang w:val="en-GB"/>
        </w:rPr>
        <w:t>undersigned authorised</w:t>
      </w:r>
      <w:r w:rsidRPr="00C957C9">
        <w:t xml:space="preserve"> representatives.</w:t>
      </w:r>
    </w:p>
    <w:p w14:paraId="2FAB506B" w14:textId="77777777" w:rsidR="002F69DB" w:rsidRPr="00C957C9" w:rsidRDefault="002F69DB" w:rsidP="005957CD"/>
    <w:p w14:paraId="5A38E42C" w14:textId="77777777" w:rsidR="005957CD" w:rsidRPr="00C957C9" w:rsidRDefault="005957CD" w:rsidP="005957CD">
      <w:r w:rsidRPr="00C957C9">
        <w:t>[Date and Place]</w:t>
      </w:r>
    </w:p>
    <w:p w14:paraId="53965AE1" w14:textId="77777777" w:rsidR="005957CD" w:rsidRPr="00C957C9" w:rsidRDefault="005957CD" w:rsidP="005957CD">
      <w:r w:rsidRPr="00C957C9">
        <w:t>[INSERT NAME OF THE NEW PARTY]</w:t>
      </w:r>
    </w:p>
    <w:p w14:paraId="4A293CFC" w14:textId="77777777" w:rsidR="005957CD" w:rsidRPr="00C957C9" w:rsidRDefault="005957CD" w:rsidP="005957CD">
      <w:r w:rsidRPr="00C957C9">
        <w:t>Signature(s)</w:t>
      </w:r>
    </w:p>
    <w:p w14:paraId="2B1561D2" w14:textId="77777777" w:rsidR="005957CD" w:rsidRPr="00C957C9" w:rsidRDefault="005957CD" w:rsidP="005957CD">
      <w:r w:rsidRPr="00C957C9">
        <w:t>Name(s)</w:t>
      </w:r>
    </w:p>
    <w:p w14:paraId="6E5679B2" w14:textId="77777777" w:rsidR="005957CD" w:rsidRPr="00C957C9" w:rsidRDefault="005957CD" w:rsidP="005957CD">
      <w:r w:rsidRPr="00C957C9">
        <w:t>Title(s)</w:t>
      </w:r>
    </w:p>
    <w:p w14:paraId="06879BA7" w14:textId="77777777" w:rsidR="005957CD" w:rsidRPr="00C957C9" w:rsidRDefault="005957CD" w:rsidP="005957CD"/>
    <w:p w14:paraId="1B6AFE0F" w14:textId="77777777" w:rsidR="005957CD" w:rsidRPr="00C957C9" w:rsidRDefault="005957CD" w:rsidP="005957CD">
      <w:r w:rsidRPr="00C957C9">
        <w:t>[Date and Place]</w:t>
      </w:r>
    </w:p>
    <w:p w14:paraId="72A13540" w14:textId="77777777" w:rsidR="005957CD" w:rsidRPr="005957CD" w:rsidRDefault="005957CD" w:rsidP="005957CD">
      <w:r w:rsidRPr="00C957C9">
        <w:t>[INSERT NAME OF THE COORDINATOR]</w:t>
      </w:r>
    </w:p>
    <w:p w14:paraId="2D84D41C" w14:textId="77777777" w:rsidR="005957CD" w:rsidRPr="005957CD" w:rsidRDefault="005957CD" w:rsidP="005957CD">
      <w:r w:rsidRPr="005957CD">
        <w:t xml:space="preserve">Signature(s) </w:t>
      </w:r>
    </w:p>
    <w:p w14:paraId="5BC9F363" w14:textId="77777777" w:rsidR="005957CD" w:rsidRPr="005957CD" w:rsidRDefault="005957CD" w:rsidP="005957CD">
      <w:r w:rsidRPr="005957CD">
        <w:t xml:space="preserve">Name(s) </w:t>
      </w:r>
    </w:p>
    <w:p w14:paraId="6D8B0629" w14:textId="77777777" w:rsidR="005957CD" w:rsidRPr="00983185" w:rsidRDefault="005957CD" w:rsidP="005957CD">
      <w:r w:rsidRPr="005957CD">
        <w:t>Title(s)</w:t>
      </w:r>
    </w:p>
    <w:p w14:paraId="09785400" w14:textId="77777777" w:rsidR="008B4E67" w:rsidRDefault="008B4E67">
      <w:pPr>
        <w:spacing w:before="0" w:after="80" w:line="240" w:lineRule="auto"/>
        <w:jc w:val="left"/>
        <w:rPr>
          <w:noProof/>
          <w:lang w:eastAsia="de-DE"/>
        </w:rPr>
      </w:pPr>
      <w:r>
        <w:rPr>
          <w:noProof/>
          <w:lang w:eastAsia="de-DE"/>
        </w:rPr>
        <w:br w:type="page"/>
      </w:r>
    </w:p>
    <w:p w14:paraId="683B3646" w14:textId="77777777" w:rsidR="007E5DF4" w:rsidRPr="007E5DF4" w:rsidRDefault="007E5DF4" w:rsidP="00995801">
      <w:pPr>
        <w:pStyle w:val="Attachmentheading"/>
        <w:rPr>
          <w:lang w:val="en-GB"/>
        </w:rPr>
      </w:pPr>
      <w:bookmarkStart w:id="222" w:name="_Toc153208342"/>
      <w:r w:rsidRPr="00DD6EA7">
        <w:lastRenderedPageBreak/>
        <w:t>Attachment 3: List of third parties for simplified transfer according to Section 8.3.2.</w:t>
      </w:r>
      <w:bookmarkEnd w:id="222"/>
    </w:p>
    <w:p w14:paraId="429E1710" w14:textId="77777777" w:rsidR="007E5DF4" w:rsidRPr="007E5DF4" w:rsidRDefault="007E5DF4" w:rsidP="007E5DF4">
      <w:pPr>
        <w:rPr>
          <w:rFonts w:eastAsiaTheme="minorHAnsi" w:cstheme="minorBidi"/>
          <w:sz w:val="22"/>
        </w:rPr>
      </w:pPr>
    </w:p>
    <w:p w14:paraId="45E78F6A" w14:textId="2F98342F" w:rsidR="007E5DF4" w:rsidRPr="007E5DF4" w:rsidRDefault="009D298A" w:rsidP="007E5DF4">
      <w:r w:rsidRPr="009D298A">
        <w:t xml:space="preserve">With respect to University of Tartu: </w:t>
      </w:r>
      <w:proofErr w:type="spellStart"/>
      <w:r w:rsidRPr="009D298A">
        <w:t>UniTartu</w:t>
      </w:r>
      <w:proofErr w:type="spellEnd"/>
      <w:r w:rsidRPr="009D298A">
        <w:t xml:space="preserve"> Ventures OÜ, registry code 16124187</w:t>
      </w:r>
    </w:p>
    <w:p w14:paraId="5F759DBD" w14:textId="77777777" w:rsidR="007E5DF4" w:rsidRPr="007E5DF4" w:rsidRDefault="007E5DF4" w:rsidP="007E5DF4"/>
    <w:p w14:paraId="3E313965" w14:textId="77777777" w:rsidR="007E5DF4" w:rsidRDefault="007E5DF4">
      <w:pPr>
        <w:spacing w:before="0" w:after="80" w:line="240" w:lineRule="auto"/>
        <w:jc w:val="left"/>
        <w:rPr>
          <w:b/>
          <w:sz w:val="28"/>
        </w:rPr>
      </w:pPr>
      <w:r>
        <w:br w:type="page"/>
      </w:r>
    </w:p>
    <w:p w14:paraId="0173BA73" w14:textId="398E4D62" w:rsidR="007E5DF4" w:rsidRPr="007E5DF4" w:rsidRDefault="007E5DF4" w:rsidP="00995801">
      <w:pPr>
        <w:pStyle w:val="Attachmentheading"/>
      </w:pPr>
      <w:bookmarkStart w:id="223" w:name="_Toc153208343"/>
      <w:bookmarkStart w:id="224" w:name="_Hlk146031737"/>
      <w:r w:rsidRPr="00120845">
        <w:lastRenderedPageBreak/>
        <w:t>Attachment 4: Identified entities under the same control according to Section 9.5</w:t>
      </w:r>
      <w:bookmarkEnd w:id="223"/>
    </w:p>
    <w:bookmarkEnd w:id="224"/>
    <w:p w14:paraId="4FC490B0" w14:textId="77777777" w:rsidR="007E5DF4" w:rsidRPr="007E5DF4" w:rsidRDefault="007E5DF4" w:rsidP="007E5DF4">
      <w:pPr>
        <w:rPr>
          <w:rFonts w:eastAsiaTheme="minorHAnsi" w:cstheme="minorBidi"/>
          <w:sz w:val="22"/>
        </w:rPr>
      </w:pPr>
    </w:p>
    <w:p w14:paraId="42EF91A5" w14:textId="518E5A63" w:rsidR="00EB318C" w:rsidRDefault="009D298A">
      <w:pPr>
        <w:spacing w:before="0" w:after="80" w:line="240" w:lineRule="auto"/>
        <w:jc w:val="left"/>
      </w:pPr>
      <w:r w:rsidRPr="009D298A">
        <w:t xml:space="preserve">With respect to University of Tartu: </w:t>
      </w:r>
      <w:proofErr w:type="spellStart"/>
      <w:r w:rsidRPr="009D298A">
        <w:t>UniTartu</w:t>
      </w:r>
      <w:proofErr w:type="spellEnd"/>
      <w:r w:rsidRPr="009D298A">
        <w:t xml:space="preserve"> Ventures OÜ, registry code 16124187</w:t>
      </w:r>
      <w:r w:rsidR="00EB318C">
        <w:br w:type="page"/>
      </w:r>
    </w:p>
    <w:p w14:paraId="4BFF4025" w14:textId="1E277E24" w:rsidR="00EB318C" w:rsidRPr="00EB318C" w:rsidRDefault="00EB318C" w:rsidP="00EB318C">
      <w:pPr>
        <w:jc w:val="center"/>
        <w:outlineLvl w:val="0"/>
        <w:rPr>
          <w:b/>
          <w:sz w:val="28"/>
        </w:rPr>
      </w:pPr>
      <w:bookmarkStart w:id="225" w:name="_Toc153208344"/>
      <w:r w:rsidRPr="00EB318C">
        <w:rPr>
          <w:b/>
          <w:sz w:val="28"/>
        </w:rPr>
        <w:lastRenderedPageBreak/>
        <w:t xml:space="preserve">Attachment </w:t>
      </w:r>
      <w:r>
        <w:rPr>
          <w:b/>
          <w:sz w:val="28"/>
        </w:rPr>
        <w:t>5</w:t>
      </w:r>
      <w:r w:rsidRPr="00EB318C">
        <w:rPr>
          <w:b/>
          <w:sz w:val="28"/>
        </w:rPr>
        <w:t>:</w:t>
      </w:r>
      <w:r w:rsidR="00F8401B" w:rsidRPr="00F8401B">
        <w:t xml:space="preserve"> </w:t>
      </w:r>
      <w:r w:rsidR="00F8401B" w:rsidRPr="00F8401B">
        <w:rPr>
          <w:b/>
          <w:sz w:val="28"/>
        </w:rPr>
        <w:t xml:space="preserve">NDA for </w:t>
      </w:r>
      <w:r w:rsidR="002872B7">
        <w:rPr>
          <w:b/>
          <w:sz w:val="28"/>
        </w:rPr>
        <w:t>Advisory</w:t>
      </w:r>
      <w:r w:rsidR="00F8401B">
        <w:rPr>
          <w:b/>
          <w:sz w:val="28"/>
        </w:rPr>
        <w:t xml:space="preserve"> Board</w:t>
      </w:r>
      <w:r w:rsidR="00F8401B" w:rsidRPr="00F8401B">
        <w:rPr>
          <w:b/>
          <w:sz w:val="28"/>
        </w:rPr>
        <w:t xml:space="preserve"> </w:t>
      </w:r>
      <w:r w:rsidR="002872B7">
        <w:rPr>
          <w:b/>
          <w:sz w:val="28"/>
        </w:rPr>
        <w:t xml:space="preserve">of Stakeholders </w:t>
      </w:r>
      <w:r w:rsidR="00F8401B" w:rsidRPr="00F8401B">
        <w:rPr>
          <w:b/>
          <w:sz w:val="28"/>
        </w:rPr>
        <w:t>agreed under Section 6</w:t>
      </w:r>
      <w:bookmarkEnd w:id="225"/>
      <w:r w:rsidRPr="00EB318C">
        <w:rPr>
          <w:b/>
          <w:sz w:val="28"/>
        </w:rPr>
        <w:t xml:space="preserve"> </w:t>
      </w:r>
    </w:p>
    <w:p w14:paraId="7462B6B0" w14:textId="77777777" w:rsidR="00F8401B" w:rsidRDefault="00F8401B" w:rsidP="007E5DF4">
      <w:pPr>
        <w:rPr>
          <w:highlight w:val="yellow"/>
        </w:rPr>
      </w:pPr>
    </w:p>
    <w:p w14:paraId="4CB0507C" w14:textId="77777777" w:rsidR="008C229E" w:rsidRPr="008C229E" w:rsidRDefault="008C229E" w:rsidP="008C229E">
      <w:pPr>
        <w:spacing w:before="0" w:after="80" w:line="240" w:lineRule="auto"/>
        <w:jc w:val="left"/>
        <w:rPr>
          <w:rFonts w:ascii="Arial" w:hAnsi="Arial"/>
          <w:sz w:val="22"/>
          <w:lang w:val="en-GB"/>
        </w:rPr>
      </w:pPr>
      <w:bookmarkStart w:id="226" w:name="veto_rights"/>
      <w:bookmarkEnd w:id="226"/>
      <w:r w:rsidRPr="008C229E">
        <w:rPr>
          <w:rFonts w:ascii="Arial" w:hAnsi="Arial"/>
          <w:sz w:val="22"/>
          <w:lang w:val="en-GB"/>
        </w:rPr>
        <w:t>The Organisation:</w:t>
      </w:r>
    </w:p>
    <w:p w14:paraId="230C9238" w14:textId="77777777" w:rsidR="008C229E" w:rsidRPr="008C229E" w:rsidRDefault="008C229E" w:rsidP="008C229E">
      <w:pPr>
        <w:spacing w:before="0" w:after="80" w:line="240" w:lineRule="auto"/>
        <w:jc w:val="left"/>
        <w:rPr>
          <w:rFonts w:ascii="Arial" w:hAnsi="Arial"/>
          <w:sz w:val="22"/>
          <w:lang w:val="en-GB"/>
        </w:rPr>
      </w:pPr>
    </w:p>
    <w:p w14:paraId="34523AC6" w14:textId="77777777" w:rsidR="008C229E" w:rsidRPr="008C229E" w:rsidRDefault="008C229E" w:rsidP="008C229E">
      <w:pPr>
        <w:spacing w:before="0" w:after="80" w:line="240" w:lineRule="auto"/>
        <w:jc w:val="left"/>
        <w:rPr>
          <w:rFonts w:ascii="Arial" w:hAnsi="Arial"/>
          <w:sz w:val="22"/>
          <w:lang w:val="en-GB"/>
        </w:rPr>
      </w:pPr>
      <w:r w:rsidRPr="008C229E">
        <w:rPr>
          <w:rFonts w:ascii="Arial" w:hAnsi="Arial"/>
          <w:sz w:val="22"/>
          <w:lang w:val="en-GB"/>
        </w:rPr>
        <w:t>Name:</w:t>
      </w:r>
      <w:r w:rsidRPr="008C229E">
        <w:rPr>
          <w:rFonts w:ascii="Arial" w:hAnsi="Arial"/>
          <w:sz w:val="22"/>
          <w:lang w:val="en-GB"/>
        </w:rPr>
        <w:tab/>
      </w:r>
    </w:p>
    <w:p w14:paraId="51A57BE5" w14:textId="77777777" w:rsidR="008C229E" w:rsidRPr="008C229E" w:rsidRDefault="008C229E" w:rsidP="008C229E">
      <w:pPr>
        <w:spacing w:before="0" w:after="80" w:line="240" w:lineRule="auto"/>
        <w:jc w:val="left"/>
        <w:rPr>
          <w:rFonts w:ascii="Arial" w:hAnsi="Arial"/>
          <w:sz w:val="22"/>
          <w:lang w:val="en-GB"/>
        </w:rPr>
      </w:pPr>
    </w:p>
    <w:p w14:paraId="548EE259" w14:textId="77777777" w:rsidR="008C229E" w:rsidRPr="008C229E" w:rsidRDefault="008C229E" w:rsidP="008C229E">
      <w:pPr>
        <w:spacing w:before="0" w:after="80" w:line="240" w:lineRule="auto"/>
        <w:jc w:val="left"/>
        <w:rPr>
          <w:rFonts w:ascii="Arial" w:hAnsi="Arial"/>
          <w:sz w:val="22"/>
          <w:lang w:val="en-GB"/>
        </w:rPr>
      </w:pPr>
      <w:r w:rsidRPr="008C229E">
        <w:rPr>
          <w:rFonts w:ascii="Arial" w:hAnsi="Arial"/>
          <w:sz w:val="22"/>
          <w:lang w:val="en-GB"/>
        </w:rPr>
        <w:t>Address:</w:t>
      </w:r>
    </w:p>
    <w:p w14:paraId="088E483A" w14:textId="77777777" w:rsidR="008C229E" w:rsidRPr="008C229E" w:rsidRDefault="008C229E" w:rsidP="008C229E">
      <w:pPr>
        <w:spacing w:before="0" w:after="80" w:line="240" w:lineRule="auto"/>
        <w:jc w:val="left"/>
        <w:rPr>
          <w:rFonts w:ascii="Arial" w:hAnsi="Arial"/>
          <w:sz w:val="22"/>
          <w:lang w:val="en-GB"/>
        </w:rPr>
      </w:pPr>
    </w:p>
    <w:p w14:paraId="55758F05" w14:textId="77777777" w:rsidR="008C229E" w:rsidRPr="008C229E" w:rsidRDefault="008C229E" w:rsidP="008C229E">
      <w:pPr>
        <w:spacing w:before="0" w:after="80" w:line="240" w:lineRule="auto"/>
        <w:jc w:val="left"/>
        <w:rPr>
          <w:rFonts w:ascii="Arial" w:hAnsi="Arial"/>
          <w:sz w:val="22"/>
          <w:lang w:val="en-GB"/>
        </w:rPr>
      </w:pPr>
      <w:r w:rsidRPr="008C229E">
        <w:rPr>
          <w:rFonts w:ascii="Arial" w:hAnsi="Arial"/>
          <w:sz w:val="22"/>
          <w:lang w:val="en-GB"/>
        </w:rPr>
        <w:t xml:space="preserve">Place: </w:t>
      </w:r>
    </w:p>
    <w:p w14:paraId="19FC8444" w14:textId="77777777" w:rsidR="008C229E" w:rsidRPr="008C229E" w:rsidRDefault="008C229E" w:rsidP="008C229E">
      <w:pPr>
        <w:spacing w:before="0" w:after="80" w:line="240" w:lineRule="auto"/>
        <w:jc w:val="left"/>
        <w:rPr>
          <w:rFonts w:ascii="Arial" w:hAnsi="Arial"/>
          <w:sz w:val="22"/>
          <w:lang w:val="en-GB"/>
        </w:rPr>
      </w:pPr>
    </w:p>
    <w:p w14:paraId="076AE931" w14:textId="0D13B4A0" w:rsidR="008C229E" w:rsidRPr="008C229E" w:rsidRDefault="008C229E" w:rsidP="008C229E">
      <w:pPr>
        <w:spacing w:before="0" w:after="80" w:line="240" w:lineRule="auto"/>
        <w:jc w:val="left"/>
        <w:rPr>
          <w:rFonts w:ascii="Arial" w:hAnsi="Arial"/>
          <w:sz w:val="22"/>
          <w:lang w:val="en-GB"/>
        </w:rPr>
      </w:pPr>
      <w:r w:rsidRPr="008C229E">
        <w:rPr>
          <w:rFonts w:ascii="Arial" w:hAnsi="Arial"/>
          <w:sz w:val="22"/>
          <w:lang w:val="en-GB"/>
        </w:rPr>
        <w:t>Hereinafter referred to as "</w:t>
      </w:r>
      <w:bookmarkStart w:id="227" w:name="_Hlk146538394"/>
      <w:r w:rsidR="002872B7" w:rsidRPr="002872B7">
        <w:rPr>
          <w:rFonts w:ascii="Arial" w:hAnsi="Arial"/>
          <w:b/>
          <w:sz w:val="22"/>
          <w:lang w:val="en-GB"/>
        </w:rPr>
        <w:t>Advisory</w:t>
      </w:r>
      <w:r w:rsidR="002872B7">
        <w:rPr>
          <w:rFonts w:ascii="Arial" w:hAnsi="Arial"/>
          <w:sz w:val="22"/>
          <w:lang w:val="en-GB"/>
        </w:rPr>
        <w:t xml:space="preserve"> </w:t>
      </w:r>
      <w:r w:rsidR="00E85925">
        <w:rPr>
          <w:rFonts w:ascii="Arial" w:hAnsi="Arial"/>
          <w:b/>
          <w:sz w:val="22"/>
          <w:lang w:val="en-GB"/>
        </w:rPr>
        <w:t>Board</w:t>
      </w:r>
      <w:r w:rsidRPr="008C229E">
        <w:rPr>
          <w:rFonts w:ascii="Arial" w:hAnsi="Arial"/>
          <w:b/>
          <w:sz w:val="22"/>
          <w:lang w:val="en-GB"/>
        </w:rPr>
        <w:t xml:space="preserve"> </w:t>
      </w:r>
      <w:r w:rsidR="002872B7">
        <w:rPr>
          <w:rFonts w:ascii="Arial" w:hAnsi="Arial"/>
          <w:b/>
          <w:sz w:val="22"/>
          <w:lang w:val="en-GB"/>
        </w:rPr>
        <w:t xml:space="preserve">of Stakeholders </w:t>
      </w:r>
      <w:bookmarkEnd w:id="227"/>
      <w:r w:rsidRPr="008C229E">
        <w:rPr>
          <w:rFonts w:ascii="Arial" w:hAnsi="Arial"/>
          <w:b/>
          <w:sz w:val="22"/>
          <w:lang w:val="en-GB"/>
        </w:rPr>
        <w:t>Member</w:t>
      </w:r>
      <w:r w:rsidRPr="008C229E">
        <w:rPr>
          <w:rFonts w:ascii="Arial" w:hAnsi="Arial"/>
          <w:sz w:val="22"/>
          <w:lang w:val="en-GB"/>
        </w:rPr>
        <w:t>"</w:t>
      </w:r>
    </w:p>
    <w:p w14:paraId="2B80B107" w14:textId="77777777" w:rsidR="008C229E" w:rsidRPr="008C229E" w:rsidRDefault="008C229E" w:rsidP="008C229E">
      <w:pPr>
        <w:spacing w:before="0" w:after="80" w:line="240" w:lineRule="auto"/>
        <w:jc w:val="left"/>
        <w:rPr>
          <w:rFonts w:ascii="Arial" w:hAnsi="Arial"/>
          <w:sz w:val="22"/>
          <w:lang w:val="en-GB"/>
        </w:rPr>
      </w:pPr>
    </w:p>
    <w:p w14:paraId="0314242D" w14:textId="77777777" w:rsidR="008C229E" w:rsidRPr="008C229E" w:rsidRDefault="008C229E" w:rsidP="008C229E">
      <w:pPr>
        <w:spacing w:before="0" w:after="80" w:line="240" w:lineRule="auto"/>
        <w:jc w:val="left"/>
        <w:rPr>
          <w:rFonts w:ascii="Arial" w:hAnsi="Arial"/>
          <w:sz w:val="22"/>
          <w:lang w:val="en-GB"/>
        </w:rPr>
      </w:pPr>
      <w:r w:rsidRPr="008C229E">
        <w:rPr>
          <w:rFonts w:ascii="Arial" w:hAnsi="Arial"/>
          <w:sz w:val="22"/>
          <w:lang w:val="en-GB"/>
        </w:rPr>
        <w:t>Herewith declares as follows:</w:t>
      </w:r>
    </w:p>
    <w:p w14:paraId="36BC8287" w14:textId="77777777" w:rsidR="008C229E" w:rsidRPr="008C229E" w:rsidRDefault="008C229E" w:rsidP="008C229E">
      <w:pPr>
        <w:spacing w:before="0" w:after="80" w:line="240" w:lineRule="auto"/>
        <w:jc w:val="left"/>
        <w:rPr>
          <w:rFonts w:ascii="Arial" w:hAnsi="Arial"/>
          <w:sz w:val="22"/>
          <w:lang w:val="en-GB"/>
        </w:rPr>
      </w:pPr>
    </w:p>
    <w:p w14:paraId="78E84704" w14:textId="10BC2593" w:rsidR="008C229E" w:rsidRPr="008C229E" w:rsidRDefault="008C229E" w:rsidP="008C229E">
      <w:pPr>
        <w:spacing w:before="0" w:after="80" w:line="240" w:lineRule="auto"/>
        <w:rPr>
          <w:rFonts w:ascii="Arial" w:hAnsi="Arial"/>
          <w:sz w:val="22"/>
          <w:lang w:val="en-GB"/>
        </w:rPr>
      </w:pPr>
      <w:r w:rsidRPr="008C229E">
        <w:rPr>
          <w:rFonts w:ascii="Arial" w:hAnsi="Arial"/>
          <w:b/>
          <w:bCs/>
          <w:sz w:val="22"/>
          <w:lang w:val="en-GB"/>
        </w:rPr>
        <w:t>A.</w:t>
      </w:r>
      <w:r w:rsidRPr="008C229E">
        <w:rPr>
          <w:rFonts w:ascii="Arial" w:hAnsi="Arial"/>
          <w:b/>
          <w:bCs/>
          <w:sz w:val="22"/>
          <w:lang w:val="en-GB"/>
        </w:rPr>
        <w:tab/>
      </w:r>
      <w:r w:rsidRPr="008C229E">
        <w:rPr>
          <w:rFonts w:ascii="Arial" w:hAnsi="Arial"/>
          <w:bCs/>
          <w:sz w:val="22"/>
          <w:lang w:val="en-GB"/>
        </w:rPr>
        <w:t>The</w:t>
      </w:r>
      <w:r w:rsidRPr="008C229E">
        <w:rPr>
          <w:rFonts w:ascii="Arial" w:hAnsi="Arial"/>
          <w:b/>
          <w:bCs/>
          <w:sz w:val="22"/>
          <w:lang w:val="en-GB"/>
        </w:rPr>
        <w:t xml:space="preserve"> </w:t>
      </w:r>
      <w:r w:rsidR="002872B7" w:rsidRPr="002872B7">
        <w:rPr>
          <w:rFonts w:ascii="Arial" w:hAnsi="Arial"/>
          <w:bCs/>
          <w:sz w:val="22"/>
          <w:lang w:val="en-GB"/>
        </w:rPr>
        <w:t xml:space="preserve">Advisory Board of Stakeholders </w:t>
      </w:r>
      <w:r w:rsidRPr="008C229E">
        <w:rPr>
          <w:rFonts w:ascii="Arial" w:hAnsi="Arial"/>
          <w:sz w:val="22"/>
          <w:lang w:val="en-GB"/>
        </w:rPr>
        <w:t xml:space="preserve">Member has been approached by the Parties of the Project with the request to act as member of the </w:t>
      </w:r>
      <w:r w:rsidR="002872B7">
        <w:rPr>
          <w:rFonts w:ascii="Arial" w:hAnsi="Arial"/>
          <w:sz w:val="22"/>
          <w:lang w:val="en-GB"/>
        </w:rPr>
        <w:t>Advisory</w:t>
      </w:r>
      <w:r w:rsidR="00E85925">
        <w:rPr>
          <w:rFonts w:ascii="Arial" w:hAnsi="Arial"/>
          <w:sz w:val="22"/>
          <w:lang w:val="en-GB"/>
        </w:rPr>
        <w:t xml:space="preserve"> Board</w:t>
      </w:r>
      <w:r w:rsidRPr="008C229E">
        <w:rPr>
          <w:rFonts w:ascii="Arial" w:hAnsi="Arial"/>
          <w:sz w:val="22"/>
          <w:lang w:val="en-GB"/>
        </w:rPr>
        <w:t xml:space="preserve"> </w:t>
      </w:r>
      <w:r w:rsidR="002872B7">
        <w:rPr>
          <w:rFonts w:ascii="Arial" w:hAnsi="Arial"/>
          <w:sz w:val="22"/>
          <w:lang w:val="en-GB"/>
        </w:rPr>
        <w:t xml:space="preserve">of Stakeholders </w:t>
      </w:r>
      <w:r w:rsidRPr="008C229E">
        <w:rPr>
          <w:rFonts w:ascii="Arial" w:hAnsi="Arial"/>
          <w:sz w:val="22"/>
          <w:lang w:val="en-GB"/>
        </w:rPr>
        <w:t xml:space="preserve">of the </w:t>
      </w:r>
      <w:r w:rsidR="00E85925">
        <w:rPr>
          <w:rFonts w:ascii="Arial" w:hAnsi="Arial"/>
          <w:sz w:val="22"/>
          <w:lang w:val="en-GB"/>
        </w:rPr>
        <w:t xml:space="preserve">HE </w:t>
      </w:r>
      <w:r w:rsidRPr="008C229E">
        <w:rPr>
          <w:rFonts w:ascii="Arial" w:hAnsi="Arial"/>
          <w:sz w:val="22"/>
          <w:lang w:val="en-GB"/>
        </w:rPr>
        <w:t xml:space="preserve">Project </w:t>
      </w:r>
      <w:proofErr w:type="spellStart"/>
      <w:r w:rsidR="002872B7">
        <w:rPr>
          <w:rFonts w:ascii="Arial" w:hAnsi="Arial"/>
          <w:sz w:val="22"/>
          <w:lang w:val="en-GB"/>
        </w:rPr>
        <w:t>SpongeBoost</w:t>
      </w:r>
      <w:proofErr w:type="spellEnd"/>
      <w:r w:rsidRPr="008C229E">
        <w:rPr>
          <w:rFonts w:ascii="Arial" w:hAnsi="Arial"/>
          <w:sz w:val="22"/>
          <w:lang w:val="en-GB"/>
        </w:rPr>
        <w:t>, hereinafter referred to as “</w:t>
      </w:r>
      <w:r w:rsidRPr="008C229E">
        <w:rPr>
          <w:rFonts w:ascii="Arial" w:hAnsi="Arial"/>
          <w:b/>
          <w:sz w:val="22"/>
          <w:lang w:val="en-GB"/>
        </w:rPr>
        <w:t>Project</w:t>
      </w:r>
      <w:r w:rsidRPr="008C229E">
        <w:rPr>
          <w:rFonts w:ascii="Arial" w:hAnsi="Arial"/>
          <w:sz w:val="22"/>
          <w:lang w:val="en-GB"/>
        </w:rPr>
        <w:t>”.</w:t>
      </w:r>
    </w:p>
    <w:p w14:paraId="01F94A5C" w14:textId="77777777" w:rsidR="008C229E" w:rsidRPr="008C229E" w:rsidRDefault="008C229E" w:rsidP="008C229E">
      <w:pPr>
        <w:spacing w:before="0" w:after="80" w:line="240" w:lineRule="auto"/>
        <w:jc w:val="left"/>
        <w:rPr>
          <w:rFonts w:ascii="Arial" w:hAnsi="Arial"/>
          <w:sz w:val="22"/>
          <w:lang w:val="en-GB"/>
        </w:rPr>
      </w:pPr>
    </w:p>
    <w:p w14:paraId="53A66018" w14:textId="484E94E4" w:rsidR="008C229E" w:rsidRPr="008C229E" w:rsidRDefault="008C229E" w:rsidP="008C229E">
      <w:pPr>
        <w:spacing w:before="0" w:after="80" w:line="240" w:lineRule="auto"/>
        <w:rPr>
          <w:rFonts w:ascii="Arial" w:hAnsi="Arial"/>
          <w:sz w:val="22"/>
          <w:lang w:val="en-GB"/>
        </w:rPr>
      </w:pPr>
      <w:r w:rsidRPr="008C229E">
        <w:rPr>
          <w:rFonts w:ascii="Arial" w:hAnsi="Arial"/>
          <w:b/>
          <w:bCs/>
          <w:sz w:val="22"/>
          <w:lang w:val="en-GB"/>
        </w:rPr>
        <w:t>B.</w:t>
      </w:r>
      <w:r w:rsidRPr="008C229E">
        <w:rPr>
          <w:rFonts w:ascii="Arial" w:hAnsi="Arial"/>
          <w:b/>
          <w:bCs/>
          <w:sz w:val="22"/>
          <w:lang w:val="en-GB"/>
        </w:rPr>
        <w:tab/>
      </w:r>
      <w:r w:rsidRPr="008C229E">
        <w:rPr>
          <w:rFonts w:ascii="Arial" w:hAnsi="Arial"/>
          <w:sz w:val="22"/>
          <w:lang w:val="en-GB"/>
        </w:rPr>
        <w:t xml:space="preserve">For advisory purposes, the </w:t>
      </w:r>
      <w:r w:rsidR="002872B7" w:rsidRPr="002872B7">
        <w:rPr>
          <w:rFonts w:ascii="Arial" w:hAnsi="Arial"/>
          <w:sz w:val="22"/>
          <w:lang w:val="en-GB"/>
        </w:rPr>
        <w:t xml:space="preserve">Advisory Board of Stakeholders </w:t>
      </w:r>
      <w:r w:rsidRPr="008C229E">
        <w:rPr>
          <w:rFonts w:ascii="Arial" w:hAnsi="Arial"/>
          <w:sz w:val="22"/>
          <w:lang w:val="en-GB"/>
        </w:rPr>
        <w:t>Member may need to have access to written and/or oral confidential information in whatever form or mode of communication about the Project from one or more Parties of the Project (“</w:t>
      </w:r>
      <w:r w:rsidRPr="008C229E">
        <w:rPr>
          <w:rFonts w:ascii="Arial" w:hAnsi="Arial"/>
          <w:b/>
          <w:sz w:val="22"/>
          <w:lang w:val="en-GB"/>
        </w:rPr>
        <w:t>Confidential Information</w:t>
      </w:r>
      <w:r w:rsidRPr="008C229E">
        <w:rPr>
          <w:rFonts w:ascii="Arial" w:hAnsi="Arial"/>
          <w:sz w:val="22"/>
          <w:lang w:val="en-GB"/>
        </w:rPr>
        <w:t xml:space="preserve">”). One or more Parties may need to supply that Confidential Information to the </w:t>
      </w:r>
      <w:r w:rsidR="00E85925">
        <w:rPr>
          <w:rFonts w:ascii="Arial" w:hAnsi="Arial"/>
          <w:sz w:val="22"/>
          <w:lang w:val="en-GB"/>
        </w:rPr>
        <w:t>Stakeholder Board</w:t>
      </w:r>
      <w:r w:rsidRPr="008C229E">
        <w:rPr>
          <w:rFonts w:ascii="Arial" w:hAnsi="Arial"/>
          <w:sz w:val="22"/>
          <w:lang w:val="en-GB"/>
        </w:rPr>
        <w:t xml:space="preserve"> Member for the purpose of the Project. Written Confidential Information disclosed shall be specifically identified prior to or at the time of disclosure as “confidential”, including information that is orally disclosed and confirmed in writing by one or more Parties within thirty (30) days after disclosure. </w:t>
      </w:r>
    </w:p>
    <w:p w14:paraId="30C16D29" w14:textId="77777777" w:rsidR="008C229E" w:rsidRPr="008C229E" w:rsidRDefault="008C229E" w:rsidP="008C229E">
      <w:pPr>
        <w:spacing w:before="0" w:after="80" w:line="240" w:lineRule="auto"/>
        <w:rPr>
          <w:rFonts w:ascii="Arial" w:hAnsi="Arial"/>
          <w:sz w:val="22"/>
          <w:lang w:val="en-GB"/>
        </w:rPr>
      </w:pPr>
    </w:p>
    <w:p w14:paraId="078592B8" w14:textId="4D508E4E" w:rsidR="008C229E" w:rsidRPr="008C229E" w:rsidRDefault="008C229E" w:rsidP="008C229E">
      <w:pPr>
        <w:spacing w:before="0" w:after="80" w:line="240" w:lineRule="auto"/>
        <w:rPr>
          <w:rFonts w:ascii="Arial" w:hAnsi="Arial"/>
          <w:sz w:val="22"/>
          <w:lang w:val="en-GB"/>
        </w:rPr>
      </w:pPr>
      <w:r w:rsidRPr="008C229E">
        <w:rPr>
          <w:rFonts w:ascii="Arial" w:hAnsi="Arial"/>
          <w:b/>
          <w:bCs/>
          <w:sz w:val="22"/>
          <w:lang w:val="en-GB"/>
        </w:rPr>
        <w:t>C.</w:t>
      </w:r>
      <w:r w:rsidRPr="008C229E">
        <w:rPr>
          <w:rFonts w:ascii="Arial" w:hAnsi="Arial"/>
          <w:b/>
          <w:bCs/>
          <w:sz w:val="22"/>
          <w:lang w:val="en-GB"/>
        </w:rPr>
        <w:tab/>
      </w:r>
      <w:r w:rsidRPr="008C229E">
        <w:rPr>
          <w:rFonts w:ascii="Arial" w:hAnsi="Arial"/>
          <w:bCs/>
          <w:sz w:val="22"/>
          <w:lang w:val="en-GB"/>
        </w:rPr>
        <w:t xml:space="preserve">The </w:t>
      </w:r>
      <w:r w:rsidR="002872B7" w:rsidRPr="002872B7">
        <w:rPr>
          <w:rFonts w:ascii="Arial" w:hAnsi="Arial"/>
          <w:bCs/>
          <w:sz w:val="22"/>
          <w:lang w:val="en-GB"/>
        </w:rPr>
        <w:t xml:space="preserve">Advisory Board of Stakeholders </w:t>
      </w:r>
      <w:r w:rsidRPr="008C229E">
        <w:rPr>
          <w:rFonts w:ascii="Arial" w:hAnsi="Arial"/>
          <w:sz w:val="22"/>
          <w:lang w:val="en-GB"/>
        </w:rPr>
        <w:t xml:space="preserve">Member undertakes to treat the information as confidential. The </w:t>
      </w:r>
      <w:r w:rsidR="00E85925">
        <w:rPr>
          <w:rFonts w:ascii="Arial" w:hAnsi="Arial"/>
          <w:sz w:val="22"/>
          <w:lang w:val="en-GB"/>
        </w:rPr>
        <w:t>Stakeholder Board</w:t>
      </w:r>
      <w:r w:rsidRPr="008C229E">
        <w:rPr>
          <w:rFonts w:ascii="Arial" w:hAnsi="Arial"/>
          <w:sz w:val="22"/>
          <w:lang w:val="en-GB"/>
        </w:rPr>
        <w:t xml:space="preserve"> Member shall not disclose or cause the Disclosing Party’s Confidential Information to be disclosed or transfer in whole or in part the information to any third parties without the prior written consent of the Disclosing Party.</w:t>
      </w:r>
    </w:p>
    <w:p w14:paraId="2A5A41A3" w14:textId="77777777" w:rsidR="008C229E" w:rsidRPr="008C229E" w:rsidRDefault="008C229E" w:rsidP="008C229E">
      <w:pPr>
        <w:spacing w:before="0" w:after="80" w:line="240" w:lineRule="auto"/>
        <w:rPr>
          <w:rFonts w:ascii="Arial" w:hAnsi="Arial"/>
          <w:sz w:val="22"/>
          <w:lang w:val="en-GB"/>
        </w:rPr>
      </w:pPr>
    </w:p>
    <w:p w14:paraId="6394C4CF" w14:textId="7685505F" w:rsidR="008C229E" w:rsidRPr="008C229E" w:rsidRDefault="008C229E" w:rsidP="008C229E">
      <w:pPr>
        <w:spacing w:before="0" w:after="80" w:line="240" w:lineRule="auto"/>
        <w:rPr>
          <w:rFonts w:ascii="Arial" w:hAnsi="Arial"/>
          <w:sz w:val="22"/>
          <w:lang w:val="en-GB"/>
        </w:rPr>
      </w:pPr>
      <w:r w:rsidRPr="008C229E">
        <w:rPr>
          <w:rFonts w:ascii="Arial" w:hAnsi="Arial"/>
          <w:b/>
          <w:sz w:val="22"/>
          <w:lang w:val="en-GB"/>
        </w:rPr>
        <w:t>D</w:t>
      </w:r>
      <w:r w:rsidRPr="008C229E">
        <w:rPr>
          <w:rFonts w:ascii="Arial" w:hAnsi="Arial"/>
          <w:sz w:val="22"/>
          <w:lang w:val="en-GB"/>
        </w:rPr>
        <w:t>.</w:t>
      </w:r>
      <w:r w:rsidRPr="008C229E">
        <w:rPr>
          <w:rFonts w:ascii="Arial" w:hAnsi="Arial"/>
          <w:sz w:val="22"/>
          <w:lang w:val="en-GB"/>
        </w:rPr>
        <w:tab/>
        <w:t xml:space="preserve">The </w:t>
      </w:r>
      <w:r w:rsidR="002872B7" w:rsidRPr="002872B7">
        <w:rPr>
          <w:rFonts w:ascii="Arial" w:hAnsi="Arial"/>
          <w:sz w:val="22"/>
          <w:lang w:val="en-GB"/>
        </w:rPr>
        <w:t xml:space="preserve">Advisory Board of Stakeholders </w:t>
      </w:r>
      <w:r w:rsidRPr="008C229E">
        <w:rPr>
          <w:rFonts w:ascii="Arial" w:hAnsi="Arial"/>
          <w:sz w:val="22"/>
          <w:lang w:val="en-GB"/>
        </w:rPr>
        <w:t xml:space="preserve">Member takes all steps necessary to prevent unauthorized access to this information and give access to this information only to employees who need to receive it to perform their work related to the purpose set forth in this Non-Disclosure Agreement and who are obliged by written agreement to observe the confidentiality requirements hereunder. The </w:t>
      </w:r>
      <w:r w:rsidR="002872B7" w:rsidRPr="002872B7">
        <w:rPr>
          <w:rFonts w:ascii="Arial" w:hAnsi="Arial"/>
          <w:sz w:val="22"/>
          <w:lang w:val="en-GB"/>
        </w:rPr>
        <w:t xml:space="preserve">Advisory Board of Stakeholders </w:t>
      </w:r>
      <w:r w:rsidRPr="008C229E">
        <w:rPr>
          <w:rFonts w:ascii="Arial" w:hAnsi="Arial"/>
          <w:sz w:val="22"/>
          <w:lang w:val="en-GB"/>
        </w:rPr>
        <w:t xml:space="preserve">Member shall ensure that these obligations shall continue to apply if such employees leave employment at the </w:t>
      </w:r>
      <w:r w:rsidR="002872B7" w:rsidRPr="002872B7">
        <w:rPr>
          <w:rFonts w:ascii="Arial" w:hAnsi="Arial"/>
          <w:sz w:val="22"/>
          <w:lang w:val="en-GB"/>
        </w:rPr>
        <w:t>Advisory Board of Stakeholders</w:t>
      </w:r>
      <w:r w:rsidRPr="008C229E">
        <w:rPr>
          <w:rFonts w:ascii="Arial" w:hAnsi="Arial"/>
          <w:sz w:val="22"/>
          <w:lang w:val="en-GB"/>
        </w:rPr>
        <w:t xml:space="preserve"> Member during the term of this Non-Disclosure Agreement. The </w:t>
      </w:r>
      <w:r w:rsidR="002872B7" w:rsidRPr="002872B7">
        <w:rPr>
          <w:rFonts w:ascii="Arial" w:hAnsi="Arial"/>
          <w:sz w:val="22"/>
          <w:lang w:val="en-GB"/>
        </w:rPr>
        <w:t xml:space="preserve">Advisory Board of Stakeholders </w:t>
      </w:r>
      <w:r w:rsidRPr="008C229E">
        <w:rPr>
          <w:rFonts w:ascii="Arial" w:hAnsi="Arial"/>
          <w:sz w:val="22"/>
          <w:lang w:val="en-GB"/>
        </w:rPr>
        <w:t xml:space="preserve">Member shall promptly notify the Coordinator if it becomes aware of a breach of any provision of this Non-Disclosure Agreement by any of its employees, and shall take all necessary measures to ensure that the improper disclosures cease immediately. The </w:t>
      </w:r>
      <w:r w:rsidR="002872B7" w:rsidRPr="002872B7">
        <w:rPr>
          <w:rFonts w:ascii="Arial" w:hAnsi="Arial"/>
          <w:sz w:val="22"/>
          <w:lang w:val="en-GB"/>
        </w:rPr>
        <w:t xml:space="preserve">Advisory Board of Stakeholders </w:t>
      </w:r>
      <w:r w:rsidRPr="008C229E">
        <w:rPr>
          <w:rFonts w:ascii="Arial" w:hAnsi="Arial"/>
          <w:sz w:val="22"/>
          <w:lang w:val="en-GB"/>
        </w:rPr>
        <w:t xml:space="preserve">Member shall be responsible for any breach of this Non-Disclosure Agreement due to its employees. </w:t>
      </w:r>
    </w:p>
    <w:p w14:paraId="5D4F14AF" w14:textId="77777777" w:rsidR="008C229E" w:rsidRPr="008C229E" w:rsidRDefault="008C229E" w:rsidP="008C229E">
      <w:pPr>
        <w:spacing w:before="0" w:after="80" w:line="240" w:lineRule="auto"/>
        <w:rPr>
          <w:rFonts w:ascii="Arial" w:hAnsi="Arial"/>
          <w:sz w:val="22"/>
          <w:lang w:val="en-GB"/>
        </w:rPr>
      </w:pPr>
    </w:p>
    <w:p w14:paraId="3DD97576" w14:textId="3CB518CF" w:rsidR="008C229E" w:rsidRPr="008C229E" w:rsidRDefault="008C229E" w:rsidP="008C229E">
      <w:pPr>
        <w:spacing w:before="0" w:after="80" w:line="240" w:lineRule="auto"/>
        <w:rPr>
          <w:rFonts w:ascii="Arial" w:hAnsi="Arial"/>
          <w:sz w:val="22"/>
          <w:lang w:val="en-GB"/>
        </w:rPr>
      </w:pPr>
      <w:r w:rsidRPr="008C229E">
        <w:rPr>
          <w:rFonts w:ascii="Arial" w:hAnsi="Arial"/>
          <w:b/>
          <w:bCs/>
          <w:sz w:val="22"/>
          <w:lang w:val="en-GB"/>
        </w:rPr>
        <w:lastRenderedPageBreak/>
        <w:t>E.</w:t>
      </w:r>
      <w:r w:rsidRPr="008C229E">
        <w:rPr>
          <w:rFonts w:ascii="Arial" w:hAnsi="Arial"/>
          <w:b/>
          <w:bCs/>
          <w:sz w:val="22"/>
          <w:lang w:val="en-GB"/>
        </w:rPr>
        <w:tab/>
      </w:r>
      <w:r w:rsidRPr="008C229E">
        <w:rPr>
          <w:rFonts w:ascii="Arial" w:hAnsi="Arial"/>
          <w:bCs/>
          <w:sz w:val="22"/>
          <w:lang w:val="en-GB"/>
        </w:rPr>
        <w:t xml:space="preserve">The </w:t>
      </w:r>
      <w:r w:rsidR="002872B7" w:rsidRPr="002872B7">
        <w:rPr>
          <w:rFonts w:ascii="Arial" w:hAnsi="Arial"/>
          <w:bCs/>
          <w:sz w:val="22"/>
          <w:lang w:val="en-GB"/>
        </w:rPr>
        <w:t xml:space="preserve">Advisory Board of Stakeholders </w:t>
      </w:r>
      <w:r w:rsidRPr="008C229E">
        <w:rPr>
          <w:rFonts w:ascii="Arial" w:hAnsi="Arial"/>
          <w:sz w:val="22"/>
          <w:lang w:val="en-GB"/>
        </w:rPr>
        <w:t>Member will not use the information for any other than the purpose permitted herein.</w:t>
      </w:r>
    </w:p>
    <w:p w14:paraId="5A7BFB52" w14:textId="77777777" w:rsidR="008C229E" w:rsidRPr="008C229E" w:rsidRDefault="008C229E" w:rsidP="008C229E">
      <w:pPr>
        <w:spacing w:before="0" w:after="80" w:line="240" w:lineRule="auto"/>
        <w:rPr>
          <w:rFonts w:ascii="Arial" w:hAnsi="Arial"/>
          <w:sz w:val="22"/>
          <w:lang w:val="en-GB"/>
        </w:rPr>
      </w:pPr>
    </w:p>
    <w:p w14:paraId="61654F41" w14:textId="311FFD30" w:rsidR="008C229E" w:rsidRPr="008C229E" w:rsidRDefault="008C229E" w:rsidP="008C229E">
      <w:pPr>
        <w:spacing w:before="0" w:after="80" w:line="240" w:lineRule="auto"/>
        <w:rPr>
          <w:rFonts w:ascii="Times New Roman" w:eastAsiaTheme="minorHAnsi" w:hAnsi="Times New Roman"/>
          <w:sz w:val="24"/>
          <w:szCs w:val="24"/>
          <w:lang w:val="en-GB" w:eastAsia="nl-NL"/>
        </w:rPr>
      </w:pPr>
      <w:r w:rsidRPr="008C229E">
        <w:rPr>
          <w:rFonts w:ascii="Arial" w:hAnsi="Arial"/>
          <w:b/>
          <w:bCs/>
          <w:sz w:val="22"/>
          <w:lang w:val="en-GB"/>
        </w:rPr>
        <w:t>F.</w:t>
      </w:r>
      <w:r w:rsidRPr="008C229E">
        <w:rPr>
          <w:rFonts w:ascii="Arial" w:hAnsi="Arial"/>
          <w:sz w:val="22"/>
          <w:lang w:val="en-GB"/>
        </w:rPr>
        <w:t xml:space="preserve">        Notwithstanding the foregoing, Confidential Information does not include any information for which the </w:t>
      </w:r>
      <w:r w:rsidR="002872B7" w:rsidRPr="002872B7">
        <w:rPr>
          <w:rFonts w:ascii="Arial" w:hAnsi="Arial"/>
          <w:sz w:val="22"/>
          <w:lang w:val="en-GB"/>
        </w:rPr>
        <w:t xml:space="preserve">Advisory Board of Stakeholders </w:t>
      </w:r>
      <w:r w:rsidRPr="008C229E">
        <w:rPr>
          <w:rFonts w:ascii="Arial" w:hAnsi="Arial"/>
          <w:sz w:val="22"/>
          <w:lang w:val="en-GB"/>
        </w:rPr>
        <w:t xml:space="preserve">Member can demonstrate by documentary evidence that the Disclosing Party’s Confidential Information: </w:t>
      </w:r>
      <w:r w:rsidRPr="008C229E">
        <w:rPr>
          <w:rFonts w:ascii="Times New Roman" w:eastAsiaTheme="minorHAnsi" w:hAnsi="Times New Roman"/>
          <w:sz w:val="24"/>
          <w:szCs w:val="24"/>
          <w:lang w:val="en-GB" w:eastAsia="nl-NL"/>
        </w:rPr>
        <w:t xml:space="preserve"> </w:t>
      </w:r>
    </w:p>
    <w:p w14:paraId="069E61FC" w14:textId="77777777" w:rsidR="008C229E" w:rsidRPr="008C229E" w:rsidRDefault="008C229E" w:rsidP="008C229E">
      <w:pPr>
        <w:spacing w:before="0" w:after="80" w:line="240" w:lineRule="auto"/>
        <w:jc w:val="left"/>
        <w:rPr>
          <w:rFonts w:ascii="Arial" w:hAnsi="Arial"/>
          <w:sz w:val="22"/>
          <w:lang w:val="en-GB"/>
        </w:rPr>
      </w:pPr>
    </w:p>
    <w:p w14:paraId="0521AD35" w14:textId="53E94819" w:rsidR="008C229E" w:rsidRPr="008C229E" w:rsidRDefault="008C229E" w:rsidP="008C229E">
      <w:pPr>
        <w:numPr>
          <w:ilvl w:val="0"/>
          <w:numId w:val="94"/>
        </w:numPr>
        <w:spacing w:before="0" w:after="0" w:line="276" w:lineRule="auto"/>
        <w:contextualSpacing/>
        <w:jc w:val="left"/>
        <w:rPr>
          <w:rFonts w:ascii="Arial" w:hAnsi="Arial"/>
          <w:sz w:val="22"/>
          <w:lang w:val="en-GB" w:eastAsia="de-DE"/>
        </w:rPr>
      </w:pPr>
      <w:r w:rsidRPr="008C229E">
        <w:rPr>
          <w:rFonts w:ascii="Arial" w:hAnsi="Arial"/>
          <w:sz w:val="22"/>
          <w:lang w:val="en-GB" w:eastAsia="de-DE"/>
        </w:rPr>
        <w:t xml:space="preserve">is publicly available at the time of disclosure to the </w:t>
      </w:r>
      <w:r w:rsidR="002872B7" w:rsidRPr="002872B7">
        <w:rPr>
          <w:rFonts w:ascii="Arial" w:hAnsi="Arial"/>
          <w:sz w:val="22"/>
          <w:lang w:val="en-GB" w:eastAsia="de-DE"/>
        </w:rPr>
        <w:t xml:space="preserve">Advisory Board of Stakeholders </w:t>
      </w:r>
      <w:r w:rsidRPr="008C229E">
        <w:rPr>
          <w:rFonts w:ascii="Arial" w:hAnsi="Arial"/>
          <w:sz w:val="22"/>
          <w:lang w:val="en-GB" w:eastAsia="de-DE"/>
        </w:rPr>
        <w:t xml:space="preserve">Member or which, after such disclosure, becomes publicly available through no fault of the </w:t>
      </w:r>
      <w:r w:rsidR="002872B7" w:rsidRPr="002872B7">
        <w:rPr>
          <w:rFonts w:ascii="Arial" w:hAnsi="Arial"/>
          <w:sz w:val="22"/>
          <w:lang w:val="en-GB" w:eastAsia="de-DE"/>
        </w:rPr>
        <w:t xml:space="preserve">Advisory Board of Stakeholders </w:t>
      </w:r>
      <w:r w:rsidRPr="008C229E">
        <w:rPr>
          <w:rFonts w:ascii="Arial" w:hAnsi="Arial"/>
          <w:sz w:val="22"/>
          <w:lang w:val="en-GB" w:eastAsia="de-DE"/>
        </w:rPr>
        <w:t xml:space="preserve">Member or its employees; </w:t>
      </w:r>
    </w:p>
    <w:p w14:paraId="77FE879E" w14:textId="50513957" w:rsidR="008C229E" w:rsidRPr="008C229E" w:rsidRDefault="008C229E" w:rsidP="008C229E">
      <w:pPr>
        <w:numPr>
          <w:ilvl w:val="0"/>
          <w:numId w:val="94"/>
        </w:numPr>
        <w:spacing w:before="0" w:after="0" w:line="276" w:lineRule="auto"/>
        <w:contextualSpacing/>
        <w:jc w:val="left"/>
        <w:rPr>
          <w:rFonts w:ascii="Arial" w:hAnsi="Arial"/>
          <w:sz w:val="22"/>
          <w:lang w:val="en-GB" w:eastAsia="de-DE"/>
        </w:rPr>
      </w:pPr>
      <w:r w:rsidRPr="008C229E">
        <w:rPr>
          <w:rFonts w:ascii="Arial" w:hAnsi="Arial"/>
          <w:sz w:val="22"/>
          <w:lang w:val="en-GB" w:eastAsia="de-DE"/>
        </w:rPr>
        <w:t xml:space="preserve">is already lawfully in the possession or known to the </w:t>
      </w:r>
      <w:r w:rsidR="002872B7" w:rsidRPr="002872B7">
        <w:rPr>
          <w:rFonts w:ascii="Arial" w:hAnsi="Arial"/>
          <w:sz w:val="22"/>
          <w:lang w:val="en-GB" w:eastAsia="de-DE"/>
        </w:rPr>
        <w:t xml:space="preserve">Advisory Board of Stakeholders </w:t>
      </w:r>
      <w:r w:rsidRPr="008C229E">
        <w:rPr>
          <w:rFonts w:ascii="Arial" w:hAnsi="Arial"/>
          <w:sz w:val="22"/>
          <w:lang w:val="en-GB" w:eastAsia="de-DE"/>
        </w:rPr>
        <w:t>Member prior to being disclosed by one or more Parties of the Project and continues to be held in confidence in accordance with the terms on which it was obtained;</w:t>
      </w:r>
    </w:p>
    <w:p w14:paraId="7AA5AF88" w14:textId="57FC76BC" w:rsidR="008C229E" w:rsidRPr="008C229E" w:rsidRDefault="008C229E" w:rsidP="008C229E">
      <w:pPr>
        <w:numPr>
          <w:ilvl w:val="0"/>
          <w:numId w:val="94"/>
        </w:numPr>
        <w:spacing w:before="0" w:after="0" w:line="276" w:lineRule="auto"/>
        <w:contextualSpacing/>
        <w:jc w:val="left"/>
        <w:rPr>
          <w:rFonts w:ascii="Arial" w:hAnsi="Arial"/>
          <w:sz w:val="22"/>
          <w:lang w:val="en-GB" w:eastAsia="de-DE"/>
        </w:rPr>
      </w:pPr>
      <w:r w:rsidRPr="008C229E">
        <w:rPr>
          <w:rFonts w:ascii="Arial" w:hAnsi="Arial"/>
          <w:sz w:val="22"/>
          <w:lang w:val="en-GB" w:eastAsia="de-DE"/>
        </w:rPr>
        <w:t xml:space="preserve">is lawfully provided or disclosed to the </w:t>
      </w:r>
      <w:r w:rsidR="002872B7" w:rsidRPr="002872B7">
        <w:rPr>
          <w:rFonts w:ascii="Arial" w:hAnsi="Arial"/>
          <w:sz w:val="22"/>
          <w:lang w:val="en-GB" w:eastAsia="de-DE"/>
        </w:rPr>
        <w:t xml:space="preserve">Advisory Board of Stakeholders </w:t>
      </w:r>
      <w:r w:rsidRPr="008C229E">
        <w:rPr>
          <w:rFonts w:ascii="Arial" w:hAnsi="Arial"/>
          <w:sz w:val="22"/>
          <w:lang w:val="en-GB" w:eastAsia="de-DE"/>
        </w:rPr>
        <w:t xml:space="preserve">Member by a third party without any obligation of confidentiality and through no wrongful act of the </w:t>
      </w:r>
      <w:r w:rsidR="002872B7" w:rsidRPr="002872B7">
        <w:rPr>
          <w:rFonts w:ascii="Arial" w:hAnsi="Arial"/>
          <w:sz w:val="22"/>
          <w:lang w:val="en-GB" w:eastAsia="de-DE"/>
        </w:rPr>
        <w:t xml:space="preserve">Advisory Board of Stakeholders </w:t>
      </w:r>
      <w:r w:rsidRPr="008C229E">
        <w:rPr>
          <w:rFonts w:ascii="Arial" w:hAnsi="Arial"/>
          <w:sz w:val="22"/>
          <w:lang w:val="en-GB" w:eastAsia="de-DE"/>
        </w:rPr>
        <w:t xml:space="preserve">Member or the third party; or </w:t>
      </w:r>
    </w:p>
    <w:p w14:paraId="414BED6A" w14:textId="3013C5B9" w:rsidR="008C229E" w:rsidRPr="008C229E" w:rsidRDefault="008C229E" w:rsidP="008C229E">
      <w:pPr>
        <w:numPr>
          <w:ilvl w:val="0"/>
          <w:numId w:val="94"/>
        </w:numPr>
        <w:spacing w:before="0" w:after="0" w:line="276" w:lineRule="auto"/>
        <w:contextualSpacing/>
        <w:jc w:val="left"/>
        <w:rPr>
          <w:rFonts w:ascii="Arial" w:hAnsi="Arial"/>
          <w:sz w:val="22"/>
          <w:lang w:val="en-GB" w:eastAsia="de-DE"/>
        </w:rPr>
      </w:pPr>
      <w:r w:rsidRPr="008C229E">
        <w:rPr>
          <w:rFonts w:ascii="Arial" w:hAnsi="Arial"/>
          <w:sz w:val="22"/>
          <w:lang w:val="en-GB" w:eastAsia="de-DE"/>
        </w:rPr>
        <w:t xml:space="preserve">is independently developed by the </w:t>
      </w:r>
      <w:r w:rsidR="002872B7" w:rsidRPr="002872B7">
        <w:rPr>
          <w:rFonts w:ascii="Arial" w:hAnsi="Arial"/>
          <w:sz w:val="22"/>
          <w:lang w:val="en-GB" w:eastAsia="de-DE"/>
        </w:rPr>
        <w:t xml:space="preserve">Advisory Board of Stakeholders </w:t>
      </w:r>
      <w:r w:rsidRPr="008C229E">
        <w:rPr>
          <w:rFonts w:ascii="Arial" w:hAnsi="Arial"/>
          <w:sz w:val="22"/>
          <w:lang w:val="en-GB" w:eastAsia="de-DE"/>
        </w:rPr>
        <w:t xml:space="preserve">Member, without the use of, in whole or in part, any Confidential Information of one or more Parties of the Project. </w:t>
      </w:r>
    </w:p>
    <w:p w14:paraId="18DFE2D6" w14:textId="77777777" w:rsidR="008C229E" w:rsidRPr="008C229E" w:rsidRDefault="008C229E" w:rsidP="008C229E">
      <w:pPr>
        <w:spacing w:before="0" w:after="80" w:line="240" w:lineRule="auto"/>
        <w:jc w:val="left"/>
        <w:rPr>
          <w:rFonts w:ascii="Arial" w:hAnsi="Arial"/>
          <w:sz w:val="22"/>
          <w:lang w:val="en-GB"/>
        </w:rPr>
      </w:pPr>
      <w:r w:rsidRPr="008C229E">
        <w:rPr>
          <w:rFonts w:ascii="Arial" w:hAnsi="Arial"/>
          <w:sz w:val="22"/>
          <w:lang w:val="en-GB"/>
        </w:rPr>
        <w:t xml:space="preserve">  </w:t>
      </w:r>
    </w:p>
    <w:p w14:paraId="600DF1B9" w14:textId="2A6FAAF5"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G.</w:t>
      </w:r>
      <w:r w:rsidRPr="008C229E">
        <w:rPr>
          <w:rFonts w:ascii="Arial" w:hAnsi="Arial"/>
          <w:sz w:val="22"/>
          <w:lang w:val="en-GB"/>
        </w:rPr>
        <w:tab/>
        <w:t xml:space="preserve">After termination of this Non-Disclosure Agreement the </w:t>
      </w:r>
      <w:r w:rsidR="002872B7" w:rsidRPr="002872B7">
        <w:rPr>
          <w:rFonts w:ascii="Arial" w:hAnsi="Arial"/>
          <w:sz w:val="22"/>
          <w:lang w:val="en-GB"/>
        </w:rPr>
        <w:t xml:space="preserve">Advisory Board of Stakeholders </w:t>
      </w:r>
      <w:r w:rsidRPr="008C229E">
        <w:rPr>
          <w:rFonts w:ascii="Arial" w:hAnsi="Arial"/>
          <w:sz w:val="22"/>
          <w:lang w:val="en-GB"/>
        </w:rPr>
        <w:t xml:space="preserve">Member shall, upon request, return any and all information received and destroy any copies thereof. </w:t>
      </w:r>
    </w:p>
    <w:p w14:paraId="11FF3913" w14:textId="77777777" w:rsidR="008C229E" w:rsidRPr="008C229E" w:rsidRDefault="008C229E" w:rsidP="008C229E">
      <w:pPr>
        <w:spacing w:before="0" w:after="80" w:line="240" w:lineRule="auto"/>
        <w:rPr>
          <w:rFonts w:ascii="Arial" w:hAnsi="Arial"/>
          <w:sz w:val="22"/>
          <w:lang w:val="en-GB"/>
        </w:rPr>
      </w:pPr>
    </w:p>
    <w:p w14:paraId="073D52D7" w14:textId="0979C688"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 xml:space="preserve">H. </w:t>
      </w:r>
      <w:r w:rsidRPr="008C229E">
        <w:rPr>
          <w:rFonts w:ascii="Arial" w:hAnsi="Arial"/>
          <w:sz w:val="22"/>
          <w:lang w:val="en-GB"/>
        </w:rPr>
        <w:tab/>
        <w:t xml:space="preserve">The parties providing information to the </w:t>
      </w:r>
      <w:r w:rsidR="002872B7" w:rsidRPr="002872B7">
        <w:rPr>
          <w:rFonts w:ascii="Arial" w:hAnsi="Arial"/>
          <w:sz w:val="22"/>
          <w:lang w:val="en-GB"/>
        </w:rPr>
        <w:t xml:space="preserve">Advisory Board of Stakeholders </w:t>
      </w:r>
      <w:r w:rsidRPr="008C229E">
        <w:rPr>
          <w:rFonts w:ascii="Arial" w:hAnsi="Arial"/>
          <w:sz w:val="22"/>
          <w:lang w:val="en-GB"/>
        </w:rPr>
        <w:t>Member will not be liable for any information disclosed under this Non-Disclosure Agreement.</w:t>
      </w:r>
    </w:p>
    <w:p w14:paraId="569FB9C7" w14:textId="77777777" w:rsidR="008C229E" w:rsidRPr="008C229E" w:rsidRDefault="008C229E" w:rsidP="008C229E">
      <w:pPr>
        <w:spacing w:before="0" w:after="80" w:line="240" w:lineRule="auto"/>
        <w:rPr>
          <w:rFonts w:ascii="Arial" w:hAnsi="Arial"/>
          <w:sz w:val="22"/>
          <w:lang w:val="en-GB"/>
        </w:rPr>
      </w:pPr>
    </w:p>
    <w:p w14:paraId="48A6DF8F" w14:textId="69FD4517"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 xml:space="preserve">I. </w:t>
      </w:r>
      <w:r w:rsidRPr="008C229E">
        <w:rPr>
          <w:rFonts w:ascii="Arial" w:hAnsi="Arial"/>
          <w:sz w:val="22"/>
          <w:lang w:val="en-GB"/>
        </w:rPr>
        <w:tab/>
        <w:t xml:space="preserve">The </w:t>
      </w:r>
      <w:r w:rsidR="002872B7" w:rsidRPr="002872B7">
        <w:rPr>
          <w:rFonts w:ascii="Arial" w:hAnsi="Arial"/>
          <w:sz w:val="22"/>
          <w:lang w:val="en-GB"/>
        </w:rPr>
        <w:t xml:space="preserve">Advisory Board of Stakeholders </w:t>
      </w:r>
      <w:r w:rsidRPr="008C229E">
        <w:rPr>
          <w:rFonts w:ascii="Arial" w:hAnsi="Arial"/>
          <w:sz w:val="22"/>
          <w:lang w:val="en-GB"/>
        </w:rPr>
        <w:t xml:space="preserve">Member shall use and reproduce Confidential Information only to the extent reasonably required to fulfil the Project. </w:t>
      </w:r>
    </w:p>
    <w:p w14:paraId="44DB49BD" w14:textId="77777777" w:rsidR="008C229E" w:rsidRPr="008C229E" w:rsidRDefault="008C229E" w:rsidP="008C229E">
      <w:pPr>
        <w:spacing w:before="0" w:after="80" w:line="240" w:lineRule="auto"/>
        <w:rPr>
          <w:rFonts w:ascii="Arial" w:hAnsi="Arial"/>
          <w:sz w:val="22"/>
          <w:lang w:val="en-GB"/>
        </w:rPr>
      </w:pPr>
    </w:p>
    <w:p w14:paraId="2BA8BADE" w14:textId="73CF2AEE"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J.</w:t>
      </w:r>
      <w:r w:rsidRPr="008C229E">
        <w:rPr>
          <w:rFonts w:ascii="Arial" w:hAnsi="Arial"/>
          <w:sz w:val="22"/>
          <w:lang w:val="en-GB"/>
        </w:rPr>
        <w:tab/>
        <w:t xml:space="preserve">Except to the extent the disclosing Party is expressly precluded by law from prohibiting the </w:t>
      </w:r>
      <w:r w:rsidR="002872B7" w:rsidRPr="002872B7">
        <w:rPr>
          <w:rFonts w:ascii="Arial" w:hAnsi="Arial"/>
          <w:sz w:val="22"/>
          <w:lang w:val="en-GB"/>
        </w:rPr>
        <w:t xml:space="preserve">Advisory Board of Stakeholders </w:t>
      </w:r>
      <w:r w:rsidRPr="008C229E">
        <w:rPr>
          <w:rFonts w:ascii="Arial" w:hAnsi="Arial"/>
          <w:sz w:val="22"/>
          <w:lang w:val="en-GB"/>
        </w:rPr>
        <w:t xml:space="preserve">Member from doing so, the </w:t>
      </w:r>
      <w:r w:rsidR="002872B7" w:rsidRPr="002872B7">
        <w:rPr>
          <w:rFonts w:ascii="Arial" w:hAnsi="Arial"/>
          <w:sz w:val="22"/>
          <w:lang w:val="en-GB"/>
        </w:rPr>
        <w:t xml:space="preserve">Advisory Board of Stakeholders </w:t>
      </w:r>
      <w:r w:rsidRPr="008C229E">
        <w:rPr>
          <w:rFonts w:ascii="Arial" w:hAnsi="Arial"/>
          <w:sz w:val="22"/>
          <w:lang w:val="en-GB"/>
        </w:rPr>
        <w:t>Member shall not alter, modify, adapt, create derivative works, translate, deface, decompile, disassemble, convert into human readable form, or reverse engineer all, or any part, of any materials to which one or more Parties provide access.</w:t>
      </w:r>
    </w:p>
    <w:p w14:paraId="03159D03" w14:textId="77777777" w:rsidR="008C229E" w:rsidRPr="008C229E" w:rsidRDefault="008C229E" w:rsidP="008C229E">
      <w:pPr>
        <w:spacing w:before="0" w:after="80" w:line="240" w:lineRule="auto"/>
        <w:rPr>
          <w:rFonts w:ascii="Arial" w:hAnsi="Arial"/>
          <w:sz w:val="22"/>
          <w:lang w:val="en-GB"/>
        </w:rPr>
      </w:pPr>
    </w:p>
    <w:p w14:paraId="6F351EB4" w14:textId="36E15BEB"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L.</w:t>
      </w:r>
      <w:r w:rsidRPr="008C229E">
        <w:rPr>
          <w:rFonts w:ascii="Arial" w:hAnsi="Arial"/>
          <w:sz w:val="22"/>
          <w:lang w:val="en-GB"/>
        </w:rPr>
        <w:tab/>
        <w:t xml:space="preserve">In order to protect the Confidential Information from unauthorized disclosure or use, the </w:t>
      </w:r>
      <w:r w:rsidR="002872B7" w:rsidRPr="002872B7">
        <w:rPr>
          <w:rFonts w:ascii="Arial" w:hAnsi="Arial"/>
          <w:sz w:val="22"/>
          <w:lang w:val="en-GB"/>
        </w:rPr>
        <w:t xml:space="preserve">Advisory Board of Stakeholders </w:t>
      </w:r>
      <w:r w:rsidRPr="008C229E">
        <w:rPr>
          <w:rFonts w:ascii="Arial" w:hAnsi="Arial"/>
          <w:sz w:val="22"/>
          <w:lang w:val="en-GB"/>
        </w:rPr>
        <w:t>Member undertakes to treat the Confidential Information with the same degree of care as it would use to protect their own Confidential Information, but in no case less than reasonable.</w:t>
      </w:r>
      <w:r w:rsidRPr="008C229E" w:rsidDel="00B92403">
        <w:rPr>
          <w:rFonts w:ascii="Arial" w:hAnsi="Arial"/>
          <w:sz w:val="22"/>
          <w:lang w:val="en-GB"/>
        </w:rPr>
        <w:t xml:space="preserve"> </w:t>
      </w:r>
    </w:p>
    <w:p w14:paraId="63E7DC72" w14:textId="77777777" w:rsidR="008C229E" w:rsidRPr="008C229E" w:rsidRDefault="008C229E" w:rsidP="008C229E">
      <w:pPr>
        <w:spacing w:before="0" w:after="80" w:line="240" w:lineRule="auto"/>
        <w:rPr>
          <w:rFonts w:ascii="Arial" w:hAnsi="Arial"/>
          <w:sz w:val="22"/>
          <w:lang w:val="en-GB"/>
        </w:rPr>
      </w:pPr>
    </w:p>
    <w:p w14:paraId="5100F853" w14:textId="18EBD353"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 xml:space="preserve">M. </w:t>
      </w:r>
      <w:r w:rsidRPr="008C229E">
        <w:rPr>
          <w:rFonts w:ascii="Arial" w:hAnsi="Arial"/>
          <w:sz w:val="22"/>
          <w:lang w:val="en-GB"/>
        </w:rPr>
        <w:tab/>
        <w:t xml:space="preserve">If the </w:t>
      </w:r>
      <w:r w:rsidR="002872B7" w:rsidRPr="002872B7">
        <w:rPr>
          <w:rFonts w:ascii="Arial" w:hAnsi="Arial"/>
          <w:sz w:val="22"/>
          <w:lang w:val="en-GB"/>
        </w:rPr>
        <w:t xml:space="preserve">Advisory Board of Stakeholders </w:t>
      </w:r>
      <w:r w:rsidRPr="008C229E">
        <w:rPr>
          <w:rFonts w:ascii="Arial" w:hAnsi="Arial"/>
          <w:sz w:val="22"/>
          <w:lang w:val="en-GB"/>
        </w:rPr>
        <w:t>Member is required to disclose all or any part of the Confidential Information to any court, tribunal or government authority:</w:t>
      </w:r>
    </w:p>
    <w:p w14:paraId="2D436C1C" w14:textId="77777777" w:rsidR="008C229E" w:rsidRPr="008C229E" w:rsidRDefault="008C229E" w:rsidP="008C229E">
      <w:pPr>
        <w:numPr>
          <w:ilvl w:val="0"/>
          <w:numId w:val="95"/>
        </w:numPr>
        <w:spacing w:before="0" w:after="0" w:line="276" w:lineRule="auto"/>
        <w:contextualSpacing/>
        <w:jc w:val="left"/>
        <w:rPr>
          <w:rFonts w:ascii="Arial" w:hAnsi="Arial"/>
          <w:sz w:val="22"/>
          <w:lang w:val="en-GB" w:eastAsia="de-DE"/>
        </w:rPr>
      </w:pPr>
      <w:r w:rsidRPr="008C229E">
        <w:rPr>
          <w:rFonts w:ascii="Arial" w:hAnsi="Arial"/>
          <w:sz w:val="22"/>
          <w:lang w:val="en-GB" w:eastAsia="de-DE"/>
        </w:rPr>
        <w:t>if legally permitted to do so, it shall as soon as possible give written notice to the Coordinator and the disclosing Party of such requirement and all relevant particulars thereof, to allow the Party a reasonable opportunity to seek protective order or equivalent; and</w:t>
      </w:r>
    </w:p>
    <w:p w14:paraId="0E972D7D" w14:textId="77777777" w:rsidR="008C229E" w:rsidRPr="008C229E" w:rsidRDefault="008C229E" w:rsidP="008C229E">
      <w:pPr>
        <w:numPr>
          <w:ilvl w:val="0"/>
          <w:numId w:val="95"/>
        </w:numPr>
        <w:spacing w:before="0" w:after="0" w:line="276" w:lineRule="auto"/>
        <w:contextualSpacing/>
        <w:jc w:val="left"/>
        <w:rPr>
          <w:rFonts w:ascii="Arial" w:hAnsi="Arial"/>
          <w:sz w:val="22"/>
          <w:lang w:val="en-GB" w:eastAsia="de-DE"/>
        </w:rPr>
      </w:pPr>
      <w:r w:rsidRPr="008C229E">
        <w:rPr>
          <w:rFonts w:ascii="Arial" w:hAnsi="Arial"/>
          <w:sz w:val="22"/>
          <w:lang w:val="en-GB" w:eastAsia="de-DE"/>
        </w:rPr>
        <w:lastRenderedPageBreak/>
        <w:t>it shall make a reasonable effort to obtain a protective order requiring that the Confidential Information so disclosed be kept secret by protective measures appropriate for the sensitivity of the subject information and that the Confidential Information be used only for the purposes for which the order was issued.</w:t>
      </w:r>
    </w:p>
    <w:p w14:paraId="58B8DA8B" w14:textId="77777777" w:rsidR="008C229E" w:rsidRPr="008C229E" w:rsidRDefault="008C229E" w:rsidP="008C229E">
      <w:pPr>
        <w:spacing w:before="0" w:after="80" w:line="240" w:lineRule="auto"/>
        <w:rPr>
          <w:rFonts w:ascii="Arial" w:hAnsi="Arial"/>
          <w:sz w:val="22"/>
          <w:lang w:val="en-GB"/>
        </w:rPr>
      </w:pPr>
    </w:p>
    <w:p w14:paraId="46A4E0EF" w14:textId="77CDE7F1"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 xml:space="preserve">Subject to the </w:t>
      </w:r>
      <w:r w:rsidR="002872B7" w:rsidRPr="002872B7">
        <w:rPr>
          <w:rFonts w:ascii="Arial" w:hAnsi="Arial"/>
          <w:sz w:val="22"/>
          <w:lang w:val="en-GB"/>
        </w:rPr>
        <w:t xml:space="preserve">Advisory Board of Stakeholders </w:t>
      </w:r>
      <w:r w:rsidRPr="008C229E">
        <w:rPr>
          <w:rFonts w:ascii="Arial" w:hAnsi="Arial"/>
          <w:sz w:val="22"/>
          <w:lang w:val="en-GB"/>
        </w:rPr>
        <w:t xml:space="preserve">Member’s compliance with the above obligations and only to the extent it is legally compelled to do so, such disclosure shall not be deemed to be a breach of the </w:t>
      </w:r>
      <w:r w:rsidR="002872B7" w:rsidRPr="002872B7">
        <w:rPr>
          <w:rFonts w:ascii="Arial" w:hAnsi="Arial"/>
          <w:sz w:val="22"/>
          <w:lang w:val="en-GB"/>
        </w:rPr>
        <w:t xml:space="preserve">Advisory Board of Stakeholders </w:t>
      </w:r>
      <w:r w:rsidRPr="008C229E">
        <w:rPr>
          <w:rFonts w:ascii="Arial" w:hAnsi="Arial"/>
          <w:sz w:val="22"/>
          <w:lang w:val="en-GB"/>
        </w:rPr>
        <w:t xml:space="preserve">Member’s obligations under this Non-Disclosure Agreement.  </w:t>
      </w:r>
    </w:p>
    <w:p w14:paraId="3E5613E1" w14:textId="77777777" w:rsidR="008C229E" w:rsidRPr="008C229E" w:rsidRDefault="008C229E" w:rsidP="008C229E">
      <w:pPr>
        <w:spacing w:before="0" w:after="80" w:line="240" w:lineRule="auto"/>
        <w:rPr>
          <w:rFonts w:ascii="Arial" w:hAnsi="Arial"/>
          <w:sz w:val="22"/>
          <w:lang w:val="en-GB"/>
        </w:rPr>
      </w:pPr>
    </w:p>
    <w:p w14:paraId="07457D87" w14:textId="26E4CB92"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N.</w:t>
      </w:r>
      <w:r w:rsidRPr="008C229E">
        <w:rPr>
          <w:rFonts w:ascii="Arial" w:hAnsi="Arial"/>
          <w:sz w:val="22"/>
          <w:lang w:val="en-GB"/>
        </w:rPr>
        <w:tab/>
        <w:t xml:space="preserve">Neither the execution of this Non-Disclosure Agreement, nor the provision of any Confidential Information hereunder, shall be construed as granting to the </w:t>
      </w:r>
      <w:r w:rsidR="002872B7" w:rsidRPr="002872B7">
        <w:rPr>
          <w:rFonts w:ascii="Arial" w:hAnsi="Arial"/>
          <w:sz w:val="22"/>
          <w:lang w:val="en-GB"/>
        </w:rPr>
        <w:t xml:space="preserve">Advisory Board of Stakeholders </w:t>
      </w:r>
      <w:r w:rsidRPr="008C229E">
        <w:rPr>
          <w:rFonts w:ascii="Arial" w:hAnsi="Arial"/>
          <w:sz w:val="22"/>
          <w:lang w:val="en-GB"/>
        </w:rPr>
        <w:t>Member, by implication, estoppel, or otherwise, any rights or license to any Confidential Information disclosed by one or more Parties of the Project, or to any invention or any patent, copyright, trademark, or other intellectual property right that has been issued or that may be issued, based on Confidential Information of one or more Parties of the Project.</w:t>
      </w:r>
    </w:p>
    <w:p w14:paraId="0FED4EE8" w14:textId="77777777" w:rsidR="008C229E" w:rsidRPr="008C229E" w:rsidRDefault="008C229E" w:rsidP="008C229E">
      <w:pPr>
        <w:spacing w:before="0" w:after="80" w:line="240" w:lineRule="auto"/>
        <w:rPr>
          <w:rFonts w:ascii="Arial" w:hAnsi="Arial"/>
          <w:sz w:val="22"/>
          <w:lang w:val="en-GB"/>
        </w:rPr>
      </w:pPr>
    </w:p>
    <w:p w14:paraId="1DF8C9DD" w14:textId="77777777"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 xml:space="preserve">O. </w:t>
      </w:r>
      <w:r w:rsidRPr="008C229E">
        <w:rPr>
          <w:rFonts w:ascii="Arial" w:hAnsi="Arial"/>
          <w:sz w:val="22"/>
          <w:lang w:val="en-GB"/>
        </w:rPr>
        <w:tab/>
        <w:t>Each party warrants that it has the right to disclose the Confidential Information provided hereunder to Recipient. Except as explicitly set our above, the Parties expressly disclaim to the fullest extent permitted by law all other warranties, either expressed or implied, including warranties of non-infringement, merchantability, satisfactory quality, accuracy, completeness, title, and fitness for a particular purpose, or any warranty that its confidential information meets or will meet the other Party’s requirements.</w:t>
      </w:r>
    </w:p>
    <w:p w14:paraId="6C64E3DF" w14:textId="77777777" w:rsidR="008C229E" w:rsidRPr="008C229E" w:rsidRDefault="008C229E" w:rsidP="008C229E">
      <w:pPr>
        <w:spacing w:before="0" w:after="80" w:line="240" w:lineRule="auto"/>
        <w:rPr>
          <w:rFonts w:ascii="Arial" w:hAnsi="Arial"/>
          <w:sz w:val="22"/>
          <w:lang w:val="en-GB"/>
        </w:rPr>
      </w:pPr>
    </w:p>
    <w:p w14:paraId="7586D1E0" w14:textId="4574E290"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 xml:space="preserve">P.        This Non-Disclosure Agreement shall become effective upon signature of the </w:t>
      </w:r>
      <w:r w:rsidR="002872B7" w:rsidRPr="002872B7">
        <w:rPr>
          <w:rFonts w:ascii="Arial" w:hAnsi="Arial"/>
          <w:sz w:val="22"/>
          <w:lang w:val="en-GB"/>
        </w:rPr>
        <w:t xml:space="preserve">Advisory Board of Stakeholders </w:t>
      </w:r>
      <w:r w:rsidRPr="008C229E">
        <w:rPr>
          <w:rFonts w:ascii="Arial" w:hAnsi="Arial"/>
          <w:sz w:val="22"/>
          <w:lang w:val="en-GB"/>
        </w:rPr>
        <w:t xml:space="preserve">Member. Except as otherwise provided herein, the </w:t>
      </w:r>
      <w:r w:rsidR="002872B7" w:rsidRPr="002872B7">
        <w:rPr>
          <w:rFonts w:ascii="Arial" w:hAnsi="Arial"/>
          <w:sz w:val="22"/>
          <w:lang w:val="en-GB"/>
        </w:rPr>
        <w:t xml:space="preserve">Advisory Board of Stakeholders </w:t>
      </w:r>
      <w:r w:rsidRPr="008C229E">
        <w:rPr>
          <w:rFonts w:ascii="Arial" w:hAnsi="Arial"/>
          <w:sz w:val="22"/>
          <w:lang w:val="en-GB"/>
        </w:rPr>
        <w:t xml:space="preserve">Member’s obligations in this Non-Disclosure Agreement shall terminate after five (5) years after the end of the Project. Each party may terminate the Non-Disclosure Agreement earlier by notifying the other party of its decision with a 30-day prior written notice. </w:t>
      </w:r>
    </w:p>
    <w:p w14:paraId="502E85EB" w14:textId="77777777" w:rsidR="008C229E" w:rsidRPr="008C229E" w:rsidRDefault="008C229E" w:rsidP="008C229E">
      <w:pPr>
        <w:spacing w:before="0" w:after="80" w:line="240" w:lineRule="auto"/>
        <w:rPr>
          <w:rFonts w:ascii="Arial" w:hAnsi="Arial"/>
          <w:sz w:val="22"/>
          <w:lang w:val="en-GB"/>
        </w:rPr>
      </w:pPr>
    </w:p>
    <w:p w14:paraId="23D478D7" w14:textId="478F3ECB"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 xml:space="preserve">The </w:t>
      </w:r>
      <w:r w:rsidR="002872B7" w:rsidRPr="002872B7">
        <w:rPr>
          <w:rFonts w:ascii="Arial" w:hAnsi="Arial"/>
          <w:sz w:val="22"/>
          <w:lang w:val="en-GB"/>
        </w:rPr>
        <w:t xml:space="preserve">Advisory Board of Stakeholders </w:t>
      </w:r>
      <w:r w:rsidRPr="008C229E">
        <w:rPr>
          <w:rFonts w:ascii="Arial" w:hAnsi="Arial"/>
          <w:sz w:val="22"/>
          <w:lang w:val="en-GB"/>
        </w:rPr>
        <w:t xml:space="preserve">Members are required to sign this Non-Disclosure Agreement before any Confidential Information will be exchanged. </w:t>
      </w:r>
    </w:p>
    <w:p w14:paraId="292C9C3C" w14:textId="77777777" w:rsidR="008C229E" w:rsidRPr="008C229E" w:rsidRDefault="008C229E" w:rsidP="008C229E">
      <w:pPr>
        <w:spacing w:before="0" w:after="80" w:line="240" w:lineRule="auto"/>
        <w:rPr>
          <w:rFonts w:ascii="Arial" w:hAnsi="Arial"/>
          <w:sz w:val="22"/>
          <w:lang w:val="en-GB"/>
        </w:rPr>
      </w:pPr>
    </w:p>
    <w:p w14:paraId="2F727241" w14:textId="77777777"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 xml:space="preserve">Q. </w:t>
      </w:r>
      <w:r w:rsidRPr="008C229E">
        <w:rPr>
          <w:rFonts w:ascii="Arial" w:hAnsi="Arial"/>
          <w:sz w:val="22"/>
          <w:lang w:val="en-GB"/>
        </w:rPr>
        <w:tab/>
        <w:t>If any part of this Non-Disclosure Agreement is to be held invalid, the remaining part and obligations shall not be affected by such invalidity. To the extent possible under law and jurisdiction, any invalid provision shall be replaced by a valid provision which corresponds to the meaning and purpose of the invalid provision.</w:t>
      </w:r>
    </w:p>
    <w:p w14:paraId="5495F3E4" w14:textId="77777777" w:rsidR="008C229E" w:rsidRPr="008C229E" w:rsidRDefault="008C229E" w:rsidP="008C229E">
      <w:pPr>
        <w:spacing w:before="0" w:after="80" w:line="240" w:lineRule="auto"/>
        <w:rPr>
          <w:rFonts w:ascii="Arial" w:hAnsi="Arial"/>
          <w:sz w:val="22"/>
          <w:lang w:val="en-GB"/>
        </w:rPr>
      </w:pPr>
    </w:p>
    <w:p w14:paraId="17BA4839" w14:textId="77777777"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R.</w:t>
      </w:r>
      <w:r w:rsidRPr="008C229E">
        <w:rPr>
          <w:rFonts w:ascii="Arial" w:hAnsi="Arial"/>
          <w:sz w:val="22"/>
          <w:lang w:val="en-GB"/>
        </w:rPr>
        <w:tab/>
        <w:t>The parties agree that monetary damages alone may not be a sufficient remedy for breach of this Non-Disclosure Agreement. The Parties of the Project will be entitled to seek injunctive relief and/or any other appropriate relief in any court of competent jurisdiction. Unless stated otherwise, all remedies provided for in this Non-Disclosure Agreement are to be cumulative and in addition to, and not in lieu of, any other remedies available to either party at law, in equity or otherwise.</w:t>
      </w:r>
    </w:p>
    <w:p w14:paraId="607176BE" w14:textId="77777777" w:rsidR="008C229E" w:rsidRPr="008C229E" w:rsidRDefault="008C229E" w:rsidP="008C229E">
      <w:pPr>
        <w:spacing w:before="0" w:after="80" w:line="240" w:lineRule="auto"/>
        <w:rPr>
          <w:rFonts w:ascii="Arial" w:hAnsi="Arial"/>
          <w:sz w:val="22"/>
          <w:lang w:val="en-GB"/>
        </w:rPr>
      </w:pPr>
    </w:p>
    <w:p w14:paraId="7BE52E29" w14:textId="77777777"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S.</w:t>
      </w:r>
      <w:r w:rsidRPr="008C229E">
        <w:rPr>
          <w:rFonts w:ascii="Arial" w:hAnsi="Arial"/>
          <w:sz w:val="22"/>
          <w:lang w:val="en-GB"/>
        </w:rPr>
        <w:tab/>
        <w:t xml:space="preserve">Neither party may transfer this Non-Disclosure Agreement nor any of its rights nor obligations hereunder without the other party’s prior written approval. Any attempted assignment or transfer by either party, or occurring by virtue of the purported operation of law, shall be void. </w:t>
      </w:r>
    </w:p>
    <w:p w14:paraId="2228E49D" w14:textId="77777777" w:rsidR="008C229E" w:rsidRPr="008C229E" w:rsidRDefault="008C229E" w:rsidP="008C229E">
      <w:pPr>
        <w:spacing w:before="0" w:after="80" w:line="240" w:lineRule="auto"/>
        <w:rPr>
          <w:rFonts w:ascii="Arial" w:hAnsi="Arial"/>
          <w:sz w:val="22"/>
          <w:lang w:val="en-GB"/>
        </w:rPr>
      </w:pPr>
    </w:p>
    <w:p w14:paraId="15D72F7B" w14:textId="77777777"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T.</w:t>
      </w:r>
      <w:r w:rsidRPr="008C229E">
        <w:rPr>
          <w:rFonts w:ascii="Arial" w:hAnsi="Arial"/>
          <w:sz w:val="22"/>
          <w:lang w:val="en-GB"/>
        </w:rPr>
        <w:tab/>
        <w:t>Any alterations, modifications, or amendments to this Non-Disclosure Agreement must be in writing. This requirement may be waived only in writing.</w:t>
      </w:r>
    </w:p>
    <w:p w14:paraId="7B45505B" w14:textId="77777777" w:rsidR="008C229E" w:rsidRPr="008C229E" w:rsidRDefault="008C229E" w:rsidP="008C229E">
      <w:pPr>
        <w:spacing w:before="0" w:after="80" w:line="240" w:lineRule="auto"/>
        <w:rPr>
          <w:rFonts w:ascii="Arial" w:hAnsi="Arial"/>
          <w:sz w:val="22"/>
          <w:lang w:val="en-GB"/>
        </w:rPr>
      </w:pPr>
    </w:p>
    <w:p w14:paraId="2D28A89F" w14:textId="77777777"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 xml:space="preserve">U. </w:t>
      </w:r>
      <w:r w:rsidRPr="008C229E">
        <w:rPr>
          <w:rFonts w:ascii="Arial" w:hAnsi="Arial"/>
          <w:sz w:val="22"/>
          <w:lang w:val="en-GB"/>
        </w:rPr>
        <w:tab/>
        <w:t>The failure of a party to enforce a provision, exercise a right or pursue a default of this Non-Disclosure Agreement shall not be considered a waiver. The express waiver of a provision is to be effective only in the specific instance, and as to the specific purpose, for which it was given.</w:t>
      </w:r>
    </w:p>
    <w:p w14:paraId="0BD9B574" w14:textId="77777777" w:rsidR="008C229E" w:rsidRPr="008C229E" w:rsidRDefault="008C229E" w:rsidP="008C229E">
      <w:pPr>
        <w:spacing w:before="0" w:after="80" w:line="240" w:lineRule="auto"/>
        <w:rPr>
          <w:rFonts w:ascii="Arial" w:hAnsi="Arial"/>
          <w:sz w:val="22"/>
          <w:lang w:val="en-GB"/>
        </w:rPr>
      </w:pPr>
    </w:p>
    <w:p w14:paraId="3A12E6E0" w14:textId="77777777"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V.</w:t>
      </w:r>
      <w:r w:rsidRPr="008C229E">
        <w:rPr>
          <w:rFonts w:ascii="Arial" w:hAnsi="Arial"/>
          <w:sz w:val="22"/>
          <w:lang w:val="en-GB"/>
        </w:rPr>
        <w:tab/>
        <w:t>Disputes arising from this statement shall be governed by Belgian Law excluding its conflict of law provisions and be brought before the competent judge in Belgium.</w:t>
      </w:r>
    </w:p>
    <w:p w14:paraId="02300103" w14:textId="77777777" w:rsidR="008C229E" w:rsidRPr="008C229E" w:rsidRDefault="008C229E" w:rsidP="008C229E">
      <w:pPr>
        <w:spacing w:before="0" w:after="80" w:line="240" w:lineRule="auto"/>
        <w:rPr>
          <w:rFonts w:ascii="Arial" w:hAnsi="Arial"/>
          <w:sz w:val="22"/>
          <w:lang w:val="en-GB"/>
        </w:rPr>
      </w:pPr>
    </w:p>
    <w:p w14:paraId="06A37735" w14:textId="77777777"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W.</w:t>
      </w:r>
      <w:r w:rsidRPr="008C229E">
        <w:rPr>
          <w:rFonts w:ascii="Arial" w:hAnsi="Arial"/>
          <w:sz w:val="22"/>
          <w:lang w:val="en-GB"/>
        </w:rPr>
        <w:tab/>
        <w:t>This Non-Disclosure Agreement embodies the entire agreement and understanding of the parties and supersedes any and all prior oral agreements, arrangements, and understandings relating to the disclosure of the parties’ Confidential Information for the Project provided for herein. No amendment or modification of this Non-Disclosure Agreement is binding unless it is in a writing that explicitly references this Non-Disclosure Agreement and is signed by authorized representatives of both parties.</w:t>
      </w:r>
    </w:p>
    <w:p w14:paraId="4820D8B0" w14:textId="77777777" w:rsidR="008C229E" w:rsidRPr="008C229E" w:rsidRDefault="008C229E" w:rsidP="008C229E">
      <w:pPr>
        <w:spacing w:before="0" w:after="80" w:line="240" w:lineRule="auto"/>
        <w:rPr>
          <w:rFonts w:ascii="Arial" w:hAnsi="Arial"/>
          <w:sz w:val="22"/>
          <w:lang w:val="en-GB"/>
        </w:rPr>
      </w:pPr>
    </w:p>
    <w:p w14:paraId="2F25BDC2" w14:textId="77777777" w:rsidR="008C229E" w:rsidRPr="008C229E" w:rsidRDefault="008C229E" w:rsidP="008C229E">
      <w:pPr>
        <w:spacing w:before="0" w:after="80" w:line="240" w:lineRule="auto"/>
        <w:rPr>
          <w:rFonts w:ascii="Arial" w:eastAsia="Times New Roman" w:hAnsi="Arial"/>
          <w:sz w:val="22"/>
          <w:lang w:val="en-GB"/>
        </w:rPr>
      </w:pPr>
      <w:r w:rsidRPr="008C229E">
        <w:rPr>
          <w:rFonts w:ascii="Arial" w:hAnsi="Arial"/>
          <w:sz w:val="22"/>
          <w:lang w:val="en-GB"/>
        </w:rPr>
        <w:t>X. The parties shall endeavour to settle their disputes amicably.</w:t>
      </w:r>
    </w:p>
    <w:p w14:paraId="55ED8042" w14:textId="77777777" w:rsidR="008C229E" w:rsidRPr="008C229E" w:rsidRDefault="008C229E" w:rsidP="008C229E">
      <w:pPr>
        <w:spacing w:before="0" w:after="80" w:line="240" w:lineRule="auto"/>
        <w:rPr>
          <w:rFonts w:ascii="Arial" w:hAnsi="Arial"/>
          <w:sz w:val="22"/>
          <w:highlight w:val="lightGray"/>
          <w:lang w:val="en-GB"/>
        </w:rPr>
      </w:pPr>
    </w:p>
    <w:p w14:paraId="135E5A71" w14:textId="77777777" w:rsidR="008C229E" w:rsidRPr="008C229E" w:rsidRDefault="008C229E" w:rsidP="008C229E">
      <w:pPr>
        <w:spacing w:before="0" w:after="80" w:line="240" w:lineRule="auto"/>
        <w:rPr>
          <w:rFonts w:ascii="Arial" w:hAnsi="Arial"/>
          <w:b/>
          <w:sz w:val="22"/>
          <w:lang w:val="en-GB"/>
        </w:rPr>
      </w:pPr>
      <w:r w:rsidRPr="008C229E">
        <w:rPr>
          <w:rFonts w:ascii="Arial" w:hAnsi="Arial"/>
          <w:sz w:val="22"/>
          <w:lang w:val="en-GB"/>
        </w:rPr>
        <w:t>The Parties shall try to solve amicably any dispute, controversy or claim arising under, out of or relating to this Non-Disclosure Agreement</w:t>
      </w:r>
      <w:r w:rsidRPr="008C229E" w:rsidDel="003D4FA9">
        <w:rPr>
          <w:rFonts w:ascii="Arial" w:hAnsi="Arial"/>
          <w:sz w:val="22"/>
          <w:lang w:val="en-GB"/>
        </w:rPr>
        <w:t xml:space="preserve"> </w:t>
      </w:r>
      <w:r w:rsidRPr="008C229E">
        <w:rPr>
          <w:rFonts w:ascii="Arial" w:hAnsi="Arial"/>
          <w:sz w:val="22"/>
          <w:lang w:val="en-GB"/>
        </w:rPr>
        <w:t xml:space="preserve">and any subsequent amendments thereof, including, without limitation, its formation, validity, binding effect, interpretation, performance, breach or termination. </w:t>
      </w:r>
    </w:p>
    <w:p w14:paraId="25C05B32" w14:textId="77777777" w:rsidR="008C229E" w:rsidRPr="008C229E" w:rsidRDefault="008C229E" w:rsidP="008C229E">
      <w:pPr>
        <w:spacing w:before="0" w:after="80" w:line="240" w:lineRule="auto"/>
        <w:rPr>
          <w:rFonts w:ascii="Arial" w:hAnsi="Arial"/>
          <w:sz w:val="22"/>
          <w:lang w:val="en-GB"/>
        </w:rPr>
      </w:pPr>
    </w:p>
    <w:p w14:paraId="5F776534" w14:textId="77777777" w:rsidR="008C229E" w:rsidRPr="008C229E" w:rsidRDefault="008C229E" w:rsidP="008C229E">
      <w:pPr>
        <w:autoSpaceDE w:val="0"/>
        <w:autoSpaceDN w:val="0"/>
        <w:adjustRightInd w:val="0"/>
        <w:spacing w:before="0" w:after="0" w:line="240" w:lineRule="auto"/>
        <w:rPr>
          <w:rFonts w:ascii="Arial" w:eastAsia="SimSun" w:hAnsi="Arial" w:cs="Arial"/>
          <w:noProof/>
          <w:spacing w:val="-3"/>
          <w:sz w:val="22"/>
          <w:lang w:val="en-GB" w:eastAsia="de-DE"/>
        </w:rPr>
      </w:pPr>
      <w:r w:rsidRPr="008C229E">
        <w:rPr>
          <w:rFonts w:ascii="Arial" w:eastAsia="SimSun" w:hAnsi="Arial" w:cs="Arial"/>
          <w:noProof/>
          <w:spacing w:val="-3"/>
          <w:sz w:val="22"/>
          <w:lang w:val="en-GB" w:eastAsia="de-DE"/>
        </w:rPr>
        <w:t xml:space="preserve">If the concerned Parties are unable to reach an agreement, such Parties will refer the matter to their higher management (executive level: CEO, President, Rector,....) who will meet and negotiate in good faith in an effort to resolve the dispute, controversy or claim within thirty (30) calendar days after the referral. </w:t>
      </w:r>
    </w:p>
    <w:p w14:paraId="02726625" w14:textId="77777777" w:rsidR="008C229E" w:rsidRPr="008C229E" w:rsidRDefault="008C229E" w:rsidP="008C229E">
      <w:pPr>
        <w:autoSpaceDE w:val="0"/>
        <w:autoSpaceDN w:val="0"/>
        <w:adjustRightInd w:val="0"/>
        <w:spacing w:before="0" w:after="0" w:line="240" w:lineRule="auto"/>
        <w:rPr>
          <w:rFonts w:ascii="Arial" w:eastAsia="SimSun" w:hAnsi="Arial" w:cs="Arial"/>
          <w:noProof/>
          <w:spacing w:val="-3"/>
          <w:sz w:val="22"/>
          <w:lang w:val="en-GB" w:eastAsia="de-DE"/>
        </w:rPr>
      </w:pPr>
    </w:p>
    <w:p w14:paraId="79C53C48" w14:textId="77777777"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If the matter has not been resolved within such period, each Party is entitled to submit the dispute, controversy or claim to the sole competent courts of Brussels.</w:t>
      </w:r>
    </w:p>
    <w:p w14:paraId="1EA681C2" w14:textId="77777777" w:rsidR="008C229E" w:rsidRPr="008C229E" w:rsidRDefault="008C229E" w:rsidP="008C229E">
      <w:pPr>
        <w:spacing w:before="0" w:after="80" w:line="240" w:lineRule="auto"/>
        <w:rPr>
          <w:rFonts w:ascii="Arial" w:hAnsi="Arial"/>
          <w:sz w:val="22"/>
          <w:lang w:val="en-GB"/>
        </w:rPr>
      </w:pPr>
    </w:p>
    <w:p w14:paraId="74CCB3BC" w14:textId="77777777" w:rsidR="008C229E" w:rsidRPr="008C229E" w:rsidRDefault="008C229E" w:rsidP="008C229E">
      <w:pPr>
        <w:spacing w:before="0" w:after="80" w:line="240" w:lineRule="auto"/>
        <w:rPr>
          <w:rFonts w:ascii="Arial" w:hAnsi="Arial"/>
          <w:sz w:val="22"/>
          <w:lang w:val="en-GB"/>
        </w:rPr>
      </w:pPr>
      <w:r w:rsidRPr="008C229E">
        <w:rPr>
          <w:rFonts w:ascii="Arial" w:hAnsi="Arial"/>
          <w:sz w:val="22"/>
          <w:lang w:val="en-GB"/>
        </w:rPr>
        <w:t xml:space="preserve">Done and signed for </w:t>
      </w:r>
      <w:r w:rsidRPr="008C229E">
        <w:rPr>
          <w:rFonts w:ascii="Arial" w:hAnsi="Arial"/>
          <w:sz w:val="22"/>
          <w:highlight w:val="lightGray"/>
          <w:lang w:val="en-GB"/>
        </w:rPr>
        <w:t>[Organisation Name]</w:t>
      </w:r>
    </w:p>
    <w:p w14:paraId="6C181F57" w14:textId="77777777" w:rsidR="008C229E" w:rsidRPr="008C229E" w:rsidRDefault="008C229E" w:rsidP="008C229E">
      <w:pPr>
        <w:spacing w:before="0" w:after="80" w:line="240" w:lineRule="auto"/>
        <w:jc w:val="left"/>
        <w:rPr>
          <w:rFonts w:ascii="Arial" w:hAnsi="Arial"/>
          <w:sz w:val="22"/>
          <w:lang w:val="en-GB"/>
        </w:rPr>
      </w:pPr>
    </w:p>
    <w:p w14:paraId="74774A1C" w14:textId="77777777" w:rsidR="008C229E" w:rsidRPr="008C229E" w:rsidRDefault="008C229E" w:rsidP="008C229E">
      <w:pPr>
        <w:spacing w:before="0" w:after="80" w:line="240" w:lineRule="auto"/>
        <w:jc w:val="left"/>
        <w:rPr>
          <w:rFonts w:ascii="Arial" w:hAnsi="Arial"/>
          <w:bCs/>
          <w:sz w:val="22"/>
          <w:lang w:val="en-GB"/>
        </w:rPr>
      </w:pPr>
      <w:r w:rsidRPr="008C229E">
        <w:rPr>
          <w:rFonts w:ascii="Arial" w:hAnsi="Arial"/>
          <w:sz w:val="22"/>
          <w:lang w:val="en-GB"/>
        </w:rPr>
        <w:t xml:space="preserve">By:  </w:t>
      </w:r>
    </w:p>
    <w:p w14:paraId="1F62F79B" w14:textId="77777777" w:rsidR="008C229E" w:rsidRPr="008C229E" w:rsidRDefault="008C229E" w:rsidP="008C229E">
      <w:pPr>
        <w:spacing w:before="0" w:after="80" w:line="240" w:lineRule="auto"/>
        <w:jc w:val="left"/>
        <w:rPr>
          <w:rFonts w:ascii="Arial" w:hAnsi="Arial"/>
          <w:sz w:val="22"/>
          <w:lang w:val="en-GB"/>
        </w:rPr>
      </w:pPr>
    </w:p>
    <w:p w14:paraId="32C1AA49" w14:textId="77777777" w:rsidR="008C229E" w:rsidRPr="008C229E" w:rsidRDefault="008C229E" w:rsidP="008C229E">
      <w:pPr>
        <w:spacing w:before="0" w:after="80" w:line="240" w:lineRule="auto"/>
        <w:jc w:val="left"/>
        <w:rPr>
          <w:rFonts w:ascii="Arial" w:hAnsi="Arial"/>
          <w:sz w:val="22"/>
          <w:lang w:val="en-GB"/>
        </w:rPr>
      </w:pPr>
      <w:r w:rsidRPr="008C229E">
        <w:rPr>
          <w:rFonts w:ascii="Arial" w:hAnsi="Arial"/>
          <w:sz w:val="22"/>
          <w:lang w:val="en-GB"/>
        </w:rPr>
        <w:t>Name:</w:t>
      </w:r>
      <w:r w:rsidRPr="008C229E">
        <w:rPr>
          <w:rFonts w:ascii="Arial" w:hAnsi="Arial"/>
          <w:sz w:val="22"/>
          <w:lang w:val="en-GB"/>
        </w:rPr>
        <w:tab/>
      </w:r>
    </w:p>
    <w:p w14:paraId="4AAE761B" w14:textId="77777777" w:rsidR="008C229E" w:rsidRPr="008C229E" w:rsidRDefault="008C229E" w:rsidP="008C229E">
      <w:pPr>
        <w:spacing w:before="0" w:after="80" w:line="240" w:lineRule="auto"/>
        <w:jc w:val="left"/>
        <w:rPr>
          <w:rFonts w:ascii="Arial" w:hAnsi="Arial"/>
          <w:sz w:val="22"/>
          <w:lang w:val="en-GB"/>
        </w:rPr>
      </w:pPr>
      <w:r w:rsidRPr="008C229E">
        <w:rPr>
          <w:rFonts w:ascii="Arial" w:hAnsi="Arial"/>
          <w:sz w:val="22"/>
          <w:lang w:val="en-GB"/>
        </w:rPr>
        <w:tab/>
      </w:r>
    </w:p>
    <w:p w14:paraId="21F5BD81" w14:textId="77777777" w:rsidR="008C229E" w:rsidRPr="008C229E" w:rsidRDefault="008C229E" w:rsidP="008C229E">
      <w:pPr>
        <w:spacing w:before="0" w:after="80" w:line="240" w:lineRule="auto"/>
        <w:jc w:val="left"/>
        <w:rPr>
          <w:rFonts w:ascii="Arial" w:hAnsi="Arial"/>
          <w:sz w:val="22"/>
          <w:lang w:val="en-GB"/>
        </w:rPr>
      </w:pPr>
      <w:r w:rsidRPr="008C229E">
        <w:rPr>
          <w:rFonts w:ascii="Arial" w:hAnsi="Arial"/>
          <w:sz w:val="22"/>
          <w:lang w:val="en-GB"/>
        </w:rPr>
        <w:t>Function:</w:t>
      </w:r>
    </w:p>
    <w:p w14:paraId="6B73D394" w14:textId="77777777" w:rsidR="008C229E" w:rsidRPr="008C229E" w:rsidRDefault="008C229E" w:rsidP="008C229E">
      <w:pPr>
        <w:spacing w:before="0" w:after="80" w:line="240" w:lineRule="auto"/>
        <w:jc w:val="left"/>
        <w:rPr>
          <w:rFonts w:ascii="Arial" w:hAnsi="Arial"/>
          <w:sz w:val="22"/>
          <w:lang w:val="en-GB"/>
        </w:rPr>
      </w:pPr>
      <w:r w:rsidRPr="008C229E">
        <w:rPr>
          <w:rFonts w:ascii="Arial" w:hAnsi="Arial"/>
          <w:sz w:val="22"/>
          <w:lang w:val="en-GB"/>
        </w:rPr>
        <w:tab/>
      </w:r>
    </w:p>
    <w:p w14:paraId="5588CD2D" w14:textId="77777777" w:rsidR="008C229E" w:rsidRPr="008C229E" w:rsidRDefault="008C229E" w:rsidP="008C229E">
      <w:pPr>
        <w:spacing w:before="0" w:after="80" w:line="240" w:lineRule="auto"/>
        <w:jc w:val="left"/>
        <w:rPr>
          <w:rFonts w:ascii="Arial" w:hAnsi="Arial"/>
          <w:sz w:val="22"/>
          <w:lang w:val="en-GB"/>
        </w:rPr>
      </w:pPr>
      <w:r w:rsidRPr="008C229E">
        <w:rPr>
          <w:rFonts w:ascii="Arial" w:hAnsi="Arial"/>
          <w:sz w:val="22"/>
          <w:lang w:val="en-GB"/>
        </w:rPr>
        <w:t>Date:</w:t>
      </w:r>
      <w:r w:rsidRPr="008C229E">
        <w:rPr>
          <w:rFonts w:ascii="Arial" w:hAnsi="Arial"/>
          <w:sz w:val="22"/>
          <w:lang w:val="en-GB"/>
        </w:rPr>
        <w:tab/>
      </w:r>
      <w:r w:rsidRPr="008C229E">
        <w:rPr>
          <w:rFonts w:ascii="Arial" w:hAnsi="Arial"/>
          <w:sz w:val="22"/>
          <w:lang w:val="en-GB"/>
        </w:rPr>
        <w:tab/>
        <w:t>………………………………….</w:t>
      </w:r>
    </w:p>
    <w:p w14:paraId="7C340D49" w14:textId="77777777" w:rsidR="008C229E" w:rsidRPr="008C229E" w:rsidRDefault="008C229E" w:rsidP="008C229E">
      <w:pPr>
        <w:spacing w:before="0" w:after="80" w:line="240" w:lineRule="auto"/>
        <w:jc w:val="left"/>
        <w:rPr>
          <w:rFonts w:ascii="Arial" w:hAnsi="Arial"/>
          <w:sz w:val="22"/>
          <w:lang w:val="en-GB"/>
        </w:rPr>
      </w:pPr>
    </w:p>
    <w:p w14:paraId="73EEB6D5" w14:textId="77777777" w:rsidR="008C229E" w:rsidRPr="008C229E" w:rsidRDefault="008C229E" w:rsidP="008C229E">
      <w:pPr>
        <w:spacing w:before="0" w:after="80" w:line="240" w:lineRule="auto"/>
        <w:jc w:val="left"/>
        <w:rPr>
          <w:rFonts w:ascii="Arial" w:hAnsi="Arial"/>
          <w:sz w:val="22"/>
        </w:rPr>
      </w:pPr>
      <w:r w:rsidRPr="008C229E">
        <w:rPr>
          <w:rFonts w:ascii="Arial" w:hAnsi="Arial"/>
          <w:sz w:val="22"/>
          <w:lang w:val="en-GB"/>
        </w:rPr>
        <w:t>Signature:</w:t>
      </w:r>
      <w:r w:rsidRPr="008C229E">
        <w:rPr>
          <w:rFonts w:ascii="Arial" w:hAnsi="Arial"/>
          <w:sz w:val="22"/>
          <w:lang w:val="en-GB"/>
        </w:rPr>
        <w:tab/>
        <w:t>………………………………</w:t>
      </w:r>
      <w:proofErr w:type="gramStart"/>
      <w:r w:rsidRPr="008C229E">
        <w:rPr>
          <w:rFonts w:ascii="Arial" w:hAnsi="Arial"/>
          <w:sz w:val="22"/>
          <w:lang w:val="en-GB"/>
        </w:rPr>
        <w:t>…..</w:t>
      </w:r>
      <w:proofErr w:type="gramEnd"/>
    </w:p>
    <w:p w14:paraId="39AA7340" w14:textId="6FF4AED3" w:rsidR="00BA7DC0" w:rsidRPr="00BA7DC0" w:rsidRDefault="00BA7DC0" w:rsidP="003D667E">
      <w:pPr>
        <w:outlineLvl w:val="0"/>
      </w:pPr>
    </w:p>
    <w:sectPr w:rsidR="00BA7DC0" w:rsidRPr="00BA7DC0" w:rsidSect="004D1910">
      <w:headerReference w:type="default" r:id="rId19"/>
      <w:footerReference w:type="default" r:id="rId20"/>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42788" w16cex:dateUtc="2023-03-21T11:54:00Z"/>
  <w16cex:commentExtensible w16cex:durableId="27C43D5B" w16cex:dateUtc="2023-03-21T13:27:00Z"/>
  <w16cex:commentExtensible w16cex:durableId="27C43DA1" w16cex:dateUtc="2023-03-21T13:28:00Z"/>
  <w16cex:commentExtensible w16cex:durableId="27C43E24" w16cex:dateUtc="2023-03-21T13:31:00Z"/>
  <w16cex:commentExtensible w16cex:durableId="27C43EDC" w16cex:dateUtc="2023-03-21T13:34:00Z"/>
  <w16cex:commentExtensible w16cex:durableId="27C4469F" w16cex:dateUtc="2023-03-21T14:07:00Z"/>
  <w16cex:commentExtensible w16cex:durableId="67632876" w16cex:dateUtc="2023-03-21T14:46:00Z"/>
  <w16cex:commentExtensible w16cex:durableId="27C446F9" w16cex:dateUtc="2023-03-21T14:08:00Z"/>
  <w16cex:commentExtensible w16cex:durableId="27C444EA" w16cex:dateUtc="2023-03-21T13:59:00Z"/>
  <w16cex:commentExtensible w16cex:durableId="27C44764" w16cex:dateUtc="2023-03-21T14:10:00Z"/>
  <w16cex:commentExtensible w16cex:durableId="27C4400A" w16cex:dateUtc="2023-03-21T13:39:00Z"/>
  <w16cex:commentExtensible w16cex:durableId="27C44020" w16cex:dateUtc="2023-03-21T13:39:00Z"/>
  <w16cex:commentExtensible w16cex:durableId="27C44796" w16cex:dateUtc="2023-03-21T14:11:00Z"/>
  <w16cex:commentExtensible w16cex:durableId="1FA2A0FF" w16cex:dateUtc="2023-03-21T14:49:00Z"/>
  <w16cex:commentExtensible w16cex:durableId="27C44053" w16cex:dateUtc="2023-03-21T13:40:00Z"/>
  <w16cex:commentExtensible w16cex:durableId="27C4404D" w16cex:dateUtc="2023-03-21T13:40:00Z"/>
  <w16cex:commentExtensible w16cex:durableId="27C447CF" w16cex:dateUtc="2023-03-21T14:12:00Z"/>
  <w16cex:commentExtensible w16cex:durableId="27C44161" w16cex:dateUtc="2023-03-21T13:44:00Z"/>
  <w16cex:commentExtensible w16cex:durableId="27C44172" w16cex:dateUtc="2023-03-21T13:45:00Z"/>
  <w16cex:commentExtensible w16cex:durableId="27C44183" w16cex:dateUtc="2023-03-21T13:45:00Z"/>
  <w16cex:commentExtensible w16cex:durableId="27C44199" w16cex:dateUtc="2023-03-21T13:45:00Z"/>
  <w16cex:commentExtensible w16cex:durableId="27C441A5" w16cex:dateUtc="2023-03-21T13:45:00Z"/>
  <w16cex:commentExtensible w16cex:durableId="27C441B3" w16cex:dateUtc="2023-03-21T13:46:00Z"/>
  <w16cex:commentExtensible w16cex:durableId="27C441C3" w16cex:dateUtc="2023-03-21T13:46:00Z"/>
  <w16cex:commentExtensible w16cex:durableId="27C441D1" w16cex:dateUtc="2023-03-21T13:46:00Z"/>
  <w16cex:commentExtensible w16cex:durableId="27C441DC" w16cex:dateUtc="2023-03-21T13:46:00Z"/>
  <w16cex:commentExtensible w16cex:durableId="27C441EC" w16cex:dateUtc="2023-03-21T13:47:00Z"/>
  <w16cex:commentExtensible w16cex:durableId="27C441F6" w16cex:dateUtc="2023-03-21T13:47:00Z"/>
  <w16cex:commentExtensible w16cex:durableId="27C4427D" w16cex:dateUtc="2023-03-21T13:49:00Z"/>
  <w16cex:commentExtensible w16cex:durableId="27C44285" w16cex:dateUtc="2023-03-21T13:49:00Z"/>
  <w16cex:commentExtensible w16cex:durableId="27C442C4" w16cex:dateUtc="2023-03-21T13:50:00Z"/>
  <w16cex:commentExtensible w16cex:durableId="27C442E4" w16cex:dateUtc="2023-03-21T13:51:00Z"/>
  <w16cex:commentExtensible w16cex:durableId="27C442F1" w16cex:dateUtc="2023-03-21T13:51:00Z"/>
  <w16cex:commentExtensible w16cex:durableId="27C44303" w16cex:dateUtc="2023-03-21T13:51:00Z"/>
  <w16cex:commentExtensible w16cex:durableId="27C4430B" w16cex:dateUtc="2023-03-21T13:51:00Z"/>
  <w16cex:commentExtensible w16cex:durableId="27C44314" w16cex:dateUtc="2023-03-21T13:52:00Z"/>
  <w16cex:commentExtensible w16cex:durableId="27C4431D" w16cex:dateUtc="2023-03-21T13:52:00Z"/>
  <w16cex:commentExtensible w16cex:durableId="27C44328" w16cex:dateUtc="2023-03-21T13:52:00Z"/>
  <w16cex:commentExtensible w16cex:durableId="27C44331" w16cex:dateUtc="2023-03-21T13:52:00Z"/>
  <w16cex:commentExtensible w16cex:durableId="27C4433C" w16cex:dateUtc="2023-03-21T13:52:00Z"/>
  <w16cex:commentExtensible w16cex:durableId="27C44347" w16cex:dateUtc="2023-03-21T13:52:00Z"/>
  <w16cex:commentExtensible w16cex:durableId="27C44352" w16cex:dateUtc="2023-03-21T13:53:00Z"/>
  <w16cex:commentExtensible w16cex:durableId="27C4435C" w16cex:dateUtc="2023-03-21T13:53:00Z"/>
  <w16cex:commentExtensible w16cex:durableId="27C4446F" w16cex:dateUtc="2023-03-21T13:57:00Z"/>
  <w16cex:commentExtensible w16cex:durableId="27C444B1" w16cex:dateUtc="2023-03-21T13: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BEA86" w14:textId="77777777" w:rsidR="002E6785" w:rsidRDefault="002E6785" w:rsidP="00EA7AF5">
      <w:r>
        <w:separator/>
      </w:r>
    </w:p>
  </w:endnote>
  <w:endnote w:type="continuationSeparator" w:id="0">
    <w:p w14:paraId="7682FD7E" w14:textId="77777777" w:rsidR="002E6785" w:rsidRDefault="002E6785" w:rsidP="00EA7AF5">
      <w:r>
        <w:continuationSeparator/>
      </w:r>
    </w:p>
  </w:endnote>
  <w:endnote w:type="continuationNotice" w:id="1">
    <w:p w14:paraId="33A9A332" w14:textId="77777777" w:rsidR="002E6785" w:rsidRDefault="002E67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quot;Arial&quot;,sans-serif">
    <w:altName w:val="Times New Roman"/>
    <w:panose1 w:val="00000000000000000000"/>
    <w:charset w:val="00"/>
    <w:family w:val="roman"/>
    <w:notTrueType/>
    <w:pitch w:val="default"/>
  </w:font>
  <w:font w:name="FZShuTi">
    <w:altName w:val="方正舒体"/>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A719" w14:textId="77777777" w:rsidR="002E6785" w:rsidRDefault="002E6785" w:rsidP="008016E1">
    <w:pPr>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53</w:t>
    </w:r>
    <w:r>
      <w:rPr>
        <w:rStyle w:val="Seitenzahl"/>
      </w:rPr>
      <w:fldChar w:fldCharType="end"/>
    </w:r>
  </w:p>
  <w:p w14:paraId="16E5541C" w14:textId="77777777" w:rsidR="002E6785" w:rsidRDefault="002E6785" w:rsidP="008016E1">
    <w:pPr>
      <w:pStyle w:val="Fuzeile"/>
    </w:pPr>
  </w:p>
  <w:p w14:paraId="76D86A78" w14:textId="77777777" w:rsidR="002E6785" w:rsidRDefault="002E6785" w:rsidP="008016E1"/>
  <w:p w14:paraId="6779758D" w14:textId="77777777" w:rsidR="002E6785" w:rsidRDefault="002E6785" w:rsidP="008016E1"/>
  <w:p w14:paraId="399F9B15" w14:textId="77777777" w:rsidR="002E6785" w:rsidRDefault="002E6785" w:rsidP="008016E1"/>
  <w:p w14:paraId="3B0D4DF2" w14:textId="77777777" w:rsidR="002E6785" w:rsidRDefault="002E6785" w:rsidP="008016E1"/>
  <w:p w14:paraId="0874042D" w14:textId="77777777" w:rsidR="002E6785" w:rsidRDefault="002E6785" w:rsidP="008016E1"/>
  <w:p w14:paraId="65D0DBDB" w14:textId="77777777" w:rsidR="002E6785" w:rsidRDefault="002E6785" w:rsidP="008016E1"/>
  <w:p w14:paraId="188F5287" w14:textId="77777777" w:rsidR="002E6785" w:rsidRDefault="002E6785" w:rsidP="008016E1"/>
  <w:p w14:paraId="4D5DC315" w14:textId="77777777" w:rsidR="002E6785" w:rsidRDefault="002E6785" w:rsidP="008016E1"/>
  <w:p w14:paraId="2111E5C1" w14:textId="77777777" w:rsidR="002E6785" w:rsidRDefault="002E6785" w:rsidP="008016E1"/>
  <w:p w14:paraId="46A7F0E2" w14:textId="77777777" w:rsidR="002E6785" w:rsidRDefault="002E6785" w:rsidP="008016E1"/>
  <w:p w14:paraId="33D0EACA" w14:textId="77777777" w:rsidR="002E6785" w:rsidRDefault="002E6785" w:rsidP="008016E1"/>
  <w:p w14:paraId="70CC154E" w14:textId="77777777" w:rsidR="002E6785" w:rsidRDefault="002E6785" w:rsidP="008016E1"/>
  <w:p w14:paraId="605A4DF1" w14:textId="77777777" w:rsidR="002E6785" w:rsidRDefault="002E6785" w:rsidP="008016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9F2B" w14:textId="77777777" w:rsidR="002E6785" w:rsidRPr="00C07B58" w:rsidRDefault="002E6785" w:rsidP="005D1CBC">
    <w:pPr>
      <w:pStyle w:val="Fuzeile"/>
      <w:jc w:val="left"/>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link"/>
          <w:rFonts w:ascii="Arial" w:hAnsi="Arial"/>
          <w:noProof/>
          <w:sz w:val="16"/>
          <w:lang w:eastAsia="de-DE"/>
        </w:rPr>
        <w:t>www.desca-agreement.eu</w:t>
      </w:r>
    </w:hyperlink>
  </w:p>
  <w:p w14:paraId="05B67959" w14:textId="0F152458" w:rsidR="002E6785" w:rsidRPr="002561B9" w:rsidRDefault="002E6785" w:rsidP="005D1CBC">
    <w:pPr>
      <w:pStyle w:val="Fuzeile"/>
      <w:jc w:val="left"/>
      <w:rPr>
        <w:szCs w:val="20"/>
      </w:rPr>
    </w:pPr>
    <w:r w:rsidRPr="00C07B58">
      <w:rPr>
        <w:rFonts w:ascii="Arial" w:hAnsi="Arial"/>
        <w:noProof/>
        <w:sz w:val="16"/>
        <w:szCs w:val="16"/>
        <w:lang w:eastAsia="de-DE"/>
      </w:rPr>
      <w:t>Version 1.1, 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8E830" w14:textId="4E1BDA0B" w:rsidR="002E6785" w:rsidRPr="00C07B58" w:rsidRDefault="002E6785" w:rsidP="00C07B58">
    <w:pPr>
      <w:pStyle w:val="Fuzeile"/>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link"/>
          <w:rFonts w:ascii="Arial" w:hAnsi="Arial"/>
          <w:noProof/>
          <w:sz w:val="16"/>
          <w:lang w:eastAsia="de-DE"/>
        </w:rPr>
        <w:t>www.desca-agreement.eu</w:t>
      </w:r>
    </w:hyperlink>
  </w:p>
  <w:p w14:paraId="00195A38" w14:textId="41BEA26F" w:rsidR="002E6785" w:rsidRPr="00C07B58" w:rsidRDefault="002E6785" w:rsidP="005656DF">
    <w:pPr>
      <w:pStyle w:val="Fuzeile"/>
      <w:rPr>
        <w:rFonts w:ascii="Arial" w:hAnsi="Arial"/>
        <w:noProof/>
        <w:sz w:val="16"/>
        <w:lang w:eastAsia="de-DE"/>
      </w:rPr>
    </w:pPr>
    <w:r w:rsidRPr="00C07B58">
      <w:rPr>
        <w:rFonts w:ascii="Arial" w:hAnsi="Arial"/>
        <w:noProof/>
        <w:sz w:val="16"/>
        <w:szCs w:val="16"/>
        <w:lang w:eastAsia="de-DE"/>
      </w:rPr>
      <w:t>Version 1.1, November 2022</w:t>
    </w:r>
    <w:r>
      <w:rPr>
        <w:noProof/>
        <w:lang w:eastAsia="de-DE"/>
      </w:rPr>
      <w:tab/>
    </w:r>
    <w:r>
      <w:rPr>
        <w:noProof/>
        <w:lang w:eastAsia="de-DE"/>
      </w:rPr>
      <w:tab/>
    </w:r>
    <w:r w:rsidRPr="00EA7AF5">
      <w:rPr>
        <w:noProof/>
        <w:lang w:eastAsia="de-DE"/>
      </w:rPr>
      <w:fldChar w:fldCharType="begin"/>
    </w:r>
    <w:r w:rsidRPr="00EA7AF5">
      <w:rPr>
        <w:noProof/>
        <w:lang w:eastAsia="de-DE"/>
      </w:rPr>
      <w:instrText xml:space="preserve">PAGE  </w:instrText>
    </w:r>
    <w:r w:rsidRPr="00EA7AF5">
      <w:rPr>
        <w:noProof/>
        <w:lang w:eastAsia="de-DE"/>
      </w:rPr>
      <w:fldChar w:fldCharType="separate"/>
    </w:r>
    <w:r>
      <w:rPr>
        <w:noProof/>
        <w:lang w:eastAsia="de-DE"/>
      </w:rPr>
      <w:t>47</w:t>
    </w:r>
    <w:r w:rsidRPr="00EA7AF5">
      <w:rPr>
        <w:noProof/>
        <w:lang w:eastAsia="de-DE"/>
      </w:rPr>
      <w:fldChar w:fldCharType="end"/>
    </w:r>
    <w:r w:rsidRPr="00EA7AF5">
      <w:rPr>
        <w:noProof/>
        <w:lang w:eastAsia="de-DE"/>
      </w:rPr>
      <w:t xml:space="preserve"> / </w:t>
    </w:r>
    <w:r w:rsidRPr="00EA7AF5">
      <w:rPr>
        <w:noProof/>
        <w:color w:val="808080"/>
        <w:lang w:eastAsia="de-DE"/>
      </w:rPr>
      <w:fldChar w:fldCharType="begin"/>
    </w:r>
    <w:r w:rsidRPr="00EA7AF5">
      <w:rPr>
        <w:noProof/>
        <w:color w:val="808080"/>
        <w:lang w:eastAsia="de-DE"/>
      </w:rPr>
      <w:instrText xml:space="preserve"> NUMPAGES </w:instrText>
    </w:r>
    <w:r w:rsidRPr="00EA7AF5">
      <w:rPr>
        <w:noProof/>
        <w:color w:val="808080"/>
        <w:lang w:eastAsia="de-DE"/>
      </w:rPr>
      <w:fldChar w:fldCharType="separate"/>
    </w:r>
    <w:r>
      <w:rPr>
        <w:noProof/>
        <w:color w:val="808080"/>
        <w:lang w:eastAsia="de-DE"/>
      </w:rPr>
      <w:t>53</w:t>
    </w:r>
    <w:r w:rsidRPr="00EA7AF5">
      <w:rPr>
        <w:noProof/>
        <w:color w:val="808080"/>
        <w:lang w:eastAsia="de-DE"/>
      </w:rPr>
      <w:fldChar w:fldCharType="end"/>
    </w:r>
    <w:bookmarkStart w:id="228" w:name="_Toc444527613"/>
    <w:bookmarkStart w:id="229" w:name="_Toc455998608"/>
    <w:bookmarkEnd w:id="228"/>
    <w:bookmarkEnd w:id="2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17F4" w14:textId="77777777" w:rsidR="002E6785" w:rsidRDefault="002E6785" w:rsidP="00EA7AF5">
      <w:r>
        <w:separator/>
      </w:r>
    </w:p>
  </w:footnote>
  <w:footnote w:type="continuationSeparator" w:id="0">
    <w:p w14:paraId="54F1B666" w14:textId="77777777" w:rsidR="002E6785" w:rsidRDefault="002E6785" w:rsidP="00EA7AF5">
      <w:r>
        <w:continuationSeparator/>
      </w:r>
    </w:p>
  </w:footnote>
  <w:footnote w:type="continuationNotice" w:id="1">
    <w:p w14:paraId="119EF719" w14:textId="77777777" w:rsidR="002E6785" w:rsidRDefault="002E678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0A58" w14:textId="77777777" w:rsidR="002E6785" w:rsidRDefault="00CA375C" w:rsidP="008016E1">
    <w:pPr>
      <w:pStyle w:val="Kopfzeile"/>
    </w:pPr>
    <w:r>
      <w:pict w14:anchorId="1C36B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4F55B699" w14:textId="77777777" w:rsidR="002E6785" w:rsidRDefault="002E6785" w:rsidP="008016E1"/>
  <w:p w14:paraId="264AE340" w14:textId="77777777" w:rsidR="002E6785" w:rsidRDefault="002E6785" w:rsidP="008016E1"/>
  <w:p w14:paraId="21FCD5A9" w14:textId="77777777" w:rsidR="002E6785" w:rsidRDefault="002E6785" w:rsidP="008016E1"/>
  <w:p w14:paraId="7B9D6BD7" w14:textId="77777777" w:rsidR="002E6785" w:rsidRDefault="002E6785" w:rsidP="008016E1"/>
  <w:p w14:paraId="613F00D4" w14:textId="77777777" w:rsidR="002E6785" w:rsidRDefault="002E6785" w:rsidP="008016E1"/>
  <w:p w14:paraId="490FAA3E" w14:textId="77777777" w:rsidR="002E6785" w:rsidRDefault="002E6785" w:rsidP="008016E1"/>
  <w:p w14:paraId="7902F592" w14:textId="77777777" w:rsidR="002E6785" w:rsidRDefault="002E6785" w:rsidP="008016E1"/>
  <w:p w14:paraId="0193D535" w14:textId="77777777" w:rsidR="002E6785" w:rsidRDefault="002E6785" w:rsidP="008016E1"/>
  <w:p w14:paraId="1F670CC6" w14:textId="77777777" w:rsidR="002E6785" w:rsidRDefault="002E6785" w:rsidP="008016E1"/>
  <w:p w14:paraId="4F61DC73" w14:textId="77777777" w:rsidR="002E6785" w:rsidRDefault="002E6785" w:rsidP="008016E1"/>
  <w:p w14:paraId="785308EB" w14:textId="77777777" w:rsidR="002E6785" w:rsidRDefault="002E6785" w:rsidP="008016E1"/>
  <w:p w14:paraId="248A1F80" w14:textId="77777777" w:rsidR="002E6785" w:rsidRDefault="002E6785" w:rsidP="008016E1"/>
  <w:p w14:paraId="61E73C5A" w14:textId="77777777" w:rsidR="002E6785" w:rsidRDefault="002E6785" w:rsidP="008016E1"/>
  <w:p w14:paraId="7F033424" w14:textId="77777777" w:rsidR="002E6785" w:rsidRDefault="002E6785" w:rsidP="008016E1"/>
  <w:p w14:paraId="38F4350D" w14:textId="77777777" w:rsidR="002E6785" w:rsidRDefault="002E6785" w:rsidP="008016E1"/>
  <w:p w14:paraId="0BA403D3" w14:textId="77777777" w:rsidR="002E6785" w:rsidRDefault="002E6785" w:rsidP="008016E1"/>
  <w:p w14:paraId="2E336FCC" w14:textId="77777777" w:rsidR="002E6785" w:rsidRDefault="002E6785" w:rsidP="008016E1"/>
  <w:p w14:paraId="0654BD27" w14:textId="77777777" w:rsidR="002E6785" w:rsidRDefault="002E6785" w:rsidP="008016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F34B" w14:textId="5BEC3304" w:rsidR="002E6785" w:rsidRPr="006A0079" w:rsidRDefault="002E6785" w:rsidP="00DB44EE">
    <w:pPr>
      <w:pStyle w:val="Kopfzeile"/>
    </w:pPr>
    <w:bookmarkStart w:id="1" w:name="_Hlk130215898"/>
    <w:r>
      <w:rPr>
        <w:noProof/>
        <w:lang w:eastAsia="de-DE"/>
      </w:rPr>
      <w:t>SpongeBoost</w:t>
    </w:r>
    <w:bookmarkEnd w:id="1"/>
    <w:r>
      <w:rPr>
        <w:noProof/>
        <w:lang w:eastAsia="de-DE"/>
      </w:rPr>
      <w:t xml:space="preserve"> </w:t>
    </w:r>
    <w:r w:rsidRPr="00EA7AF5">
      <w:rPr>
        <w:noProof/>
        <w:lang w:eastAsia="de-DE"/>
      </w:rPr>
      <w:t xml:space="preserve">Consortium Agreement, </w:t>
    </w:r>
    <w:r w:rsidR="00C957C9">
      <w:rPr>
        <w:noProof/>
        <w:lang w:eastAsia="de-DE"/>
      </w:rPr>
      <w:t xml:space="preserve">final </w:t>
    </w:r>
    <w:r w:rsidRPr="00EA7AF5">
      <w:rPr>
        <w:noProof/>
        <w:lang w:eastAsia="de-DE"/>
      </w:rPr>
      <w:t>version</w:t>
    </w:r>
    <w:r>
      <w:rPr>
        <w:noProof/>
        <w:lang w:eastAsia="de-DE"/>
      </w:rPr>
      <w:t xml:space="preserve">, </w:t>
    </w:r>
    <w:r w:rsidR="00C957C9">
      <w:rPr>
        <w:noProof/>
        <w:lang w:eastAsia="de-DE"/>
      </w:rPr>
      <w:t>11</w:t>
    </w:r>
    <w:r>
      <w:rPr>
        <w:noProof/>
        <w:lang w:eastAsia="de-DE"/>
      </w:rPr>
      <w:t>/1</w:t>
    </w:r>
    <w:r w:rsidR="00C957C9">
      <w:rPr>
        <w:noProof/>
        <w:lang w:eastAsia="de-DE"/>
      </w:rPr>
      <w:t>2</w:t>
    </w:r>
    <w:r>
      <w:rPr>
        <w:noProof/>
        <w:lang w:eastAsia="de-DE"/>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54DA" w14:textId="72ED9786" w:rsidR="002E6785" w:rsidRDefault="002E6785" w:rsidP="005656DF">
    <w:pPr>
      <w:pStyle w:val="Kopfzeile"/>
    </w:pPr>
    <w:r>
      <w:rPr>
        <w:noProof/>
        <w:lang w:eastAsia="de-DE"/>
      </w:rPr>
      <w:t xml:space="preserve">SpongeBoost </w:t>
    </w:r>
    <w:r w:rsidRPr="00EA7AF5">
      <w:rPr>
        <w:noProof/>
        <w:lang w:eastAsia="de-DE"/>
      </w:rPr>
      <w:t xml:space="preserve">Consortium Agreement, </w:t>
    </w:r>
    <w:r w:rsidR="00C957C9">
      <w:rPr>
        <w:noProof/>
        <w:lang w:eastAsia="de-DE"/>
      </w:rPr>
      <w:t xml:space="preserve">final </w:t>
    </w:r>
    <w:r w:rsidRPr="00EA7AF5">
      <w:rPr>
        <w:noProof/>
        <w:lang w:eastAsia="de-DE"/>
      </w:rPr>
      <w:t>version</w:t>
    </w:r>
    <w:r>
      <w:rPr>
        <w:noProof/>
        <w:lang w:eastAsia="de-DE"/>
      </w:rPr>
      <w:t>,</w:t>
    </w:r>
    <w:r w:rsidRPr="002C6F5A">
      <w:rPr>
        <w:noProof/>
        <w:lang w:eastAsia="de-DE"/>
      </w:rPr>
      <w:t xml:space="preserve"> </w:t>
    </w:r>
    <w:r w:rsidR="00C957C9">
      <w:rPr>
        <w:noProof/>
        <w:lang w:eastAsia="de-DE"/>
      </w:rPr>
      <w:t>11</w:t>
    </w:r>
    <w:r>
      <w:rPr>
        <w:noProof/>
        <w:lang w:eastAsia="de-DE"/>
      </w:rPr>
      <w:t>/1</w:t>
    </w:r>
    <w:r w:rsidR="00C957C9">
      <w:rPr>
        <w:noProof/>
        <w:lang w:eastAsia="de-DE"/>
      </w:rPr>
      <w:t>2</w:t>
    </w:r>
    <w:r>
      <w:rPr>
        <w:noProof/>
        <w:lang w:eastAsia="de-D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DA9C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541D3E"/>
    <w:multiLevelType w:val="hybridMultilevel"/>
    <w:tmpl w:val="17160CAA"/>
    <w:lvl w:ilvl="0" w:tplc="3A60F16E">
      <w:start w:val="6"/>
      <w:numFmt w:val="decimal"/>
      <w:lvlText w:val="%1"/>
      <w:lvlJc w:val="left"/>
      <w:pPr>
        <w:ind w:left="720" w:hanging="360"/>
      </w:pPr>
    </w:lvl>
    <w:lvl w:ilvl="1" w:tplc="A00C9CA6">
      <w:start w:val="1"/>
      <w:numFmt w:val="lowerLetter"/>
      <w:lvlText w:val="%2."/>
      <w:lvlJc w:val="left"/>
      <w:pPr>
        <w:ind w:left="1440" w:hanging="360"/>
      </w:pPr>
    </w:lvl>
    <w:lvl w:ilvl="2" w:tplc="2F702C22">
      <w:start w:val="1"/>
      <w:numFmt w:val="lowerRoman"/>
      <w:lvlText w:val="%3."/>
      <w:lvlJc w:val="right"/>
      <w:pPr>
        <w:ind w:left="2160" w:hanging="180"/>
      </w:pPr>
    </w:lvl>
    <w:lvl w:ilvl="3" w:tplc="697C585E">
      <w:start w:val="1"/>
      <w:numFmt w:val="decimal"/>
      <w:lvlText w:val="%4."/>
      <w:lvlJc w:val="left"/>
      <w:pPr>
        <w:ind w:left="2880" w:hanging="360"/>
      </w:pPr>
    </w:lvl>
    <w:lvl w:ilvl="4" w:tplc="7D047690">
      <w:start w:val="1"/>
      <w:numFmt w:val="lowerLetter"/>
      <w:lvlText w:val="%5."/>
      <w:lvlJc w:val="left"/>
      <w:pPr>
        <w:ind w:left="3600" w:hanging="360"/>
      </w:pPr>
    </w:lvl>
    <w:lvl w:ilvl="5" w:tplc="F5F6928C">
      <w:start w:val="1"/>
      <w:numFmt w:val="lowerRoman"/>
      <w:lvlText w:val="%6."/>
      <w:lvlJc w:val="right"/>
      <w:pPr>
        <w:ind w:left="4320" w:hanging="180"/>
      </w:pPr>
    </w:lvl>
    <w:lvl w:ilvl="6" w:tplc="94E0E9AE">
      <w:start w:val="1"/>
      <w:numFmt w:val="decimal"/>
      <w:lvlText w:val="%7."/>
      <w:lvlJc w:val="left"/>
      <w:pPr>
        <w:ind w:left="5040" w:hanging="360"/>
      </w:pPr>
    </w:lvl>
    <w:lvl w:ilvl="7" w:tplc="4F3E93F6">
      <w:start w:val="1"/>
      <w:numFmt w:val="lowerLetter"/>
      <w:lvlText w:val="%8."/>
      <w:lvlJc w:val="left"/>
      <w:pPr>
        <w:ind w:left="5760" w:hanging="360"/>
      </w:pPr>
    </w:lvl>
    <w:lvl w:ilvl="8" w:tplc="C8E0C3EA">
      <w:start w:val="1"/>
      <w:numFmt w:val="lowerRoman"/>
      <w:lvlText w:val="%9."/>
      <w:lvlJc w:val="right"/>
      <w:pPr>
        <w:ind w:left="6480" w:hanging="180"/>
      </w:pPr>
    </w:lvl>
  </w:abstractNum>
  <w:abstractNum w:abstractNumId="3"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61046"/>
    <w:multiLevelType w:val="hybridMultilevel"/>
    <w:tmpl w:val="15105650"/>
    <w:lvl w:ilvl="0" w:tplc="D4241620">
      <w:start w:val="1"/>
      <w:numFmt w:val="decimal"/>
      <w:lvlText w:val="%1."/>
      <w:lvlJc w:val="left"/>
      <w:pPr>
        <w:ind w:left="720" w:hanging="360"/>
      </w:pPr>
    </w:lvl>
    <w:lvl w:ilvl="1" w:tplc="3D487BAE">
      <w:start w:val="1"/>
      <w:numFmt w:val="lowerLetter"/>
      <w:lvlText w:val="%2."/>
      <w:lvlJc w:val="left"/>
      <w:pPr>
        <w:ind w:left="1440" w:hanging="360"/>
      </w:pPr>
    </w:lvl>
    <w:lvl w:ilvl="2" w:tplc="3CB67DCE">
      <w:start w:val="1"/>
      <w:numFmt w:val="lowerRoman"/>
      <w:lvlText w:val="%3."/>
      <w:lvlJc w:val="right"/>
      <w:pPr>
        <w:ind w:left="2160" w:hanging="180"/>
      </w:pPr>
    </w:lvl>
    <w:lvl w:ilvl="3" w:tplc="E312C80A">
      <w:start w:val="1"/>
      <w:numFmt w:val="decimal"/>
      <w:lvlText w:val="%4."/>
      <w:lvlJc w:val="left"/>
      <w:pPr>
        <w:ind w:left="2880" w:hanging="360"/>
      </w:pPr>
    </w:lvl>
    <w:lvl w:ilvl="4" w:tplc="AAD4F8CE">
      <w:start w:val="1"/>
      <w:numFmt w:val="lowerLetter"/>
      <w:lvlText w:val="%5."/>
      <w:lvlJc w:val="left"/>
      <w:pPr>
        <w:ind w:left="3600" w:hanging="360"/>
      </w:pPr>
    </w:lvl>
    <w:lvl w:ilvl="5" w:tplc="AB626798">
      <w:start w:val="1"/>
      <w:numFmt w:val="lowerRoman"/>
      <w:lvlText w:val="%6."/>
      <w:lvlJc w:val="right"/>
      <w:pPr>
        <w:ind w:left="4320" w:hanging="180"/>
      </w:pPr>
    </w:lvl>
    <w:lvl w:ilvl="6" w:tplc="D40C697A">
      <w:start w:val="1"/>
      <w:numFmt w:val="decimal"/>
      <w:lvlText w:val="%7."/>
      <w:lvlJc w:val="left"/>
      <w:pPr>
        <w:ind w:left="5040" w:hanging="360"/>
      </w:pPr>
    </w:lvl>
    <w:lvl w:ilvl="7" w:tplc="F0FA3194">
      <w:start w:val="1"/>
      <w:numFmt w:val="lowerLetter"/>
      <w:lvlText w:val="%8."/>
      <w:lvlJc w:val="left"/>
      <w:pPr>
        <w:ind w:left="5760" w:hanging="360"/>
      </w:pPr>
    </w:lvl>
    <w:lvl w:ilvl="8" w:tplc="7438E1F0">
      <w:start w:val="1"/>
      <w:numFmt w:val="lowerRoman"/>
      <w:lvlText w:val="%9."/>
      <w:lvlJc w:val="right"/>
      <w:pPr>
        <w:ind w:left="6480" w:hanging="180"/>
      </w:pPr>
    </w:lvl>
  </w:abstractNum>
  <w:abstractNum w:abstractNumId="6"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803035B"/>
    <w:multiLevelType w:val="hybridMultilevel"/>
    <w:tmpl w:val="EAA6A7F4"/>
    <w:lvl w:ilvl="0" w:tplc="BF82770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D611A0"/>
    <w:multiLevelType w:val="hybridMultilevel"/>
    <w:tmpl w:val="8F2C2270"/>
    <w:lvl w:ilvl="0" w:tplc="78F4C91C">
      <w:start w:val="1"/>
      <w:numFmt w:val="bullet"/>
      <w:lvlText w:val=""/>
      <w:lvlJc w:val="left"/>
      <w:pPr>
        <w:ind w:left="720" w:hanging="360"/>
      </w:pPr>
      <w:rPr>
        <w:rFonts w:ascii="Symbol" w:hAnsi="Symbol" w:hint="default"/>
      </w:rPr>
    </w:lvl>
    <w:lvl w:ilvl="1" w:tplc="E3F841F0">
      <w:start w:val="1"/>
      <w:numFmt w:val="bullet"/>
      <w:lvlText w:val="o"/>
      <w:lvlJc w:val="left"/>
      <w:pPr>
        <w:ind w:left="1440" w:hanging="360"/>
      </w:pPr>
      <w:rPr>
        <w:rFonts w:ascii="Courier New" w:hAnsi="Courier New" w:hint="default"/>
      </w:rPr>
    </w:lvl>
    <w:lvl w:ilvl="2" w:tplc="23A4C9E4">
      <w:start w:val="1"/>
      <w:numFmt w:val="bullet"/>
      <w:lvlText w:val=""/>
      <w:lvlJc w:val="left"/>
      <w:pPr>
        <w:ind w:left="2160" w:hanging="360"/>
      </w:pPr>
      <w:rPr>
        <w:rFonts w:ascii="Wingdings" w:hAnsi="Wingdings" w:hint="default"/>
      </w:rPr>
    </w:lvl>
    <w:lvl w:ilvl="3" w:tplc="C6648188">
      <w:start w:val="1"/>
      <w:numFmt w:val="bullet"/>
      <w:lvlText w:val=""/>
      <w:lvlJc w:val="left"/>
      <w:pPr>
        <w:ind w:left="2880" w:hanging="360"/>
      </w:pPr>
      <w:rPr>
        <w:rFonts w:ascii="Symbol" w:hAnsi="Symbol" w:hint="default"/>
      </w:rPr>
    </w:lvl>
    <w:lvl w:ilvl="4" w:tplc="B2F88B9A">
      <w:start w:val="1"/>
      <w:numFmt w:val="bullet"/>
      <w:lvlText w:val="o"/>
      <w:lvlJc w:val="left"/>
      <w:pPr>
        <w:ind w:left="3600" w:hanging="360"/>
      </w:pPr>
      <w:rPr>
        <w:rFonts w:ascii="Courier New" w:hAnsi="Courier New" w:hint="default"/>
      </w:rPr>
    </w:lvl>
    <w:lvl w:ilvl="5" w:tplc="3216D190">
      <w:start w:val="1"/>
      <w:numFmt w:val="bullet"/>
      <w:lvlText w:val=""/>
      <w:lvlJc w:val="left"/>
      <w:pPr>
        <w:ind w:left="4320" w:hanging="360"/>
      </w:pPr>
      <w:rPr>
        <w:rFonts w:ascii="Wingdings" w:hAnsi="Wingdings" w:hint="default"/>
      </w:rPr>
    </w:lvl>
    <w:lvl w:ilvl="6" w:tplc="2B7A440A">
      <w:start w:val="1"/>
      <w:numFmt w:val="bullet"/>
      <w:lvlText w:val=""/>
      <w:lvlJc w:val="left"/>
      <w:pPr>
        <w:ind w:left="5040" w:hanging="360"/>
      </w:pPr>
      <w:rPr>
        <w:rFonts w:ascii="Symbol" w:hAnsi="Symbol" w:hint="default"/>
      </w:rPr>
    </w:lvl>
    <w:lvl w:ilvl="7" w:tplc="AB86E95A">
      <w:start w:val="1"/>
      <w:numFmt w:val="bullet"/>
      <w:lvlText w:val="o"/>
      <w:lvlJc w:val="left"/>
      <w:pPr>
        <w:ind w:left="5760" w:hanging="360"/>
      </w:pPr>
      <w:rPr>
        <w:rFonts w:ascii="Courier New" w:hAnsi="Courier New" w:hint="default"/>
      </w:rPr>
    </w:lvl>
    <w:lvl w:ilvl="8" w:tplc="C22813B8">
      <w:start w:val="1"/>
      <w:numFmt w:val="bullet"/>
      <w:lvlText w:val=""/>
      <w:lvlJc w:val="left"/>
      <w:pPr>
        <w:ind w:left="6480" w:hanging="360"/>
      </w:pPr>
      <w:rPr>
        <w:rFonts w:ascii="Wingdings" w:hAnsi="Wingdings" w:hint="default"/>
      </w:rPr>
    </w:lvl>
  </w:abstractNum>
  <w:abstractNum w:abstractNumId="9" w15:restartNumberingAfterBreak="0">
    <w:nsid w:val="0D411A1D"/>
    <w:multiLevelType w:val="hybridMultilevel"/>
    <w:tmpl w:val="AE08E9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DCF7261"/>
    <w:multiLevelType w:val="hybridMultilevel"/>
    <w:tmpl w:val="66CE6E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E7726BF"/>
    <w:multiLevelType w:val="hybridMultilevel"/>
    <w:tmpl w:val="4A249FE4"/>
    <w:lvl w:ilvl="0" w:tplc="869A650E">
      <w:start w:val="1"/>
      <w:numFmt w:val="decimal"/>
      <w:lvlText w:val="%1."/>
      <w:lvlJc w:val="left"/>
      <w:pPr>
        <w:ind w:left="196" w:hanging="360"/>
      </w:pPr>
      <w:rPr>
        <w:rFonts w:ascii="Arial" w:eastAsia="Arial" w:hAnsi="Arial" w:hint="default"/>
        <w:spacing w:val="-3"/>
        <w:sz w:val="22"/>
        <w:szCs w:val="22"/>
      </w:rPr>
    </w:lvl>
    <w:lvl w:ilvl="1" w:tplc="2D6E63DA">
      <w:start w:val="1"/>
      <w:numFmt w:val="bullet"/>
      <w:lvlText w:val="•"/>
      <w:lvlJc w:val="left"/>
      <w:pPr>
        <w:ind w:left="1165" w:hanging="360"/>
      </w:pPr>
      <w:rPr>
        <w:rFonts w:hint="default"/>
      </w:rPr>
    </w:lvl>
    <w:lvl w:ilvl="2" w:tplc="1B8C1612">
      <w:start w:val="1"/>
      <w:numFmt w:val="bullet"/>
      <w:lvlText w:val="•"/>
      <w:lvlJc w:val="left"/>
      <w:pPr>
        <w:ind w:left="2134" w:hanging="360"/>
      </w:pPr>
      <w:rPr>
        <w:rFonts w:hint="default"/>
      </w:rPr>
    </w:lvl>
    <w:lvl w:ilvl="3" w:tplc="332EFDCE">
      <w:start w:val="1"/>
      <w:numFmt w:val="bullet"/>
      <w:lvlText w:val="•"/>
      <w:lvlJc w:val="left"/>
      <w:pPr>
        <w:ind w:left="3103" w:hanging="360"/>
      </w:pPr>
      <w:rPr>
        <w:rFonts w:hint="default"/>
      </w:rPr>
    </w:lvl>
    <w:lvl w:ilvl="4" w:tplc="94DA050C">
      <w:start w:val="1"/>
      <w:numFmt w:val="bullet"/>
      <w:lvlText w:val="•"/>
      <w:lvlJc w:val="left"/>
      <w:pPr>
        <w:ind w:left="4072" w:hanging="360"/>
      </w:pPr>
      <w:rPr>
        <w:rFonts w:hint="default"/>
      </w:rPr>
    </w:lvl>
    <w:lvl w:ilvl="5" w:tplc="DF8CBD74">
      <w:start w:val="1"/>
      <w:numFmt w:val="bullet"/>
      <w:lvlText w:val="•"/>
      <w:lvlJc w:val="left"/>
      <w:pPr>
        <w:ind w:left="5041" w:hanging="360"/>
      </w:pPr>
      <w:rPr>
        <w:rFonts w:hint="default"/>
      </w:rPr>
    </w:lvl>
    <w:lvl w:ilvl="6" w:tplc="A372B85E">
      <w:start w:val="1"/>
      <w:numFmt w:val="bullet"/>
      <w:lvlText w:val="•"/>
      <w:lvlJc w:val="left"/>
      <w:pPr>
        <w:ind w:left="6010" w:hanging="360"/>
      </w:pPr>
      <w:rPr>
        <w:rFonts w:hint="default"/>
      </w:rPr>
    </w:lvl>
    <w:lvl w:ilvl="7" w:tplc="688C2C08">
      <w:start w:val="1"/>
      <w:numFmt w:val="bullet"/>
      <w:lvlText w:val="•"/>
      <w:lvlJc w:val="left"/>
      <w:pPr>
        <w:ind w:left="6979" w:hanging="360"/>
      </w:pPr>
      <w:rPr>
        <w:rFonts w:hint="default"/>
      </w:rPr>
    </w:lvl>
    <w:lvl w:ilvl="8" w:tplc="A35ED03C">
      <w:start w:val="1"/>
      <w:numFmt w:val="bullet"/>
      <w:lvlText w:val="•"/>
      <w:lvlJc w:val="left"/>
      <w:pPr>
        <w:ind w:left="7948" w:hanging="360"/>
      </w:pPr>
      <w:rPr>
        <w:rFonts w:hint="default"/>
      </w:rPr>
    </w:lvl>
  </w:abstractNum>
  <w:abstractNum w:abstractNumId="12" w15:restartNumberingAfterBreak="0">
    <w:nsid w:val="0EE92277"/>
    <w:multiLevelType w:val="hybridMultilevel"/>
    <w:tmpl w:val="D37CC280"/>
    <w:lvl w:ilvl="0" w:tplc="3F9212AA">
      <w:start w:val="1"/>
      <w:numFmt w:val="bullet"/>
      <w:lvlText w:val="-"/>
      <w:lvlJc w:val="left"/>
      <w:pPr>
        <w:ind w:left="63" w:hanging="106"/>
      </w:pPr>
      <w:rPr>
        <w:rFonts w:ascii="Arial" w:eastAsia="Arial" w:hAnsi="Arial" w:hint="default"/>
        <w:sz w:val="18"/>
        <w:szCs w:val="18"/>
      </w:rPr>
    </w:lvl>
    <w:lvl w:ilvl="1" w:tplc="57302D06">
      <w:start w:val="1"/>
      <w:numFmt w:val="bullet"/>
      <w:lvlText w:val="•"/>
      <w:lvlJc w:val="left"/>
      <w:pPr>
        <w:ind w:left="424" w:hanging="106"/>
      </w:pPr>
      <w:rPr>
        <w:rFonts w:hint="default"/>
      </w:rPr>
    </w:lvl>
    <w:lvl w:ilvl="2" w:tplc="93A2415A">
      <w:start w:val="1"/>
      <w:numFmt w:val="bullet"/>
      <w:lvlText w:val="•"/>
      <w:lvlJc w:val="left"/>
      <w:pPr>
        <w:ind w:left="785" w:hanging="106"/>
      </w:pPr>
      <w:rPr>
        <w:rFonts w:hint="default"/>
      </w:rPr>
    </w:lvl>
    <w:lvl w:ilvl="3" w:tplc="9474992E">
      <w:start w:val="1"/>
      <w:numFmt w:val="bullet"/>
      <w:lvlText w:val="•"/>
      <w:lvlJc w:val="left"/>
      <w:pPr>
        <w:ind w:left="1146" w:hanging="106"/>
      </w:pPr>
      <w:rPr>
        <w:rFonts w:hint="default"/>
      </w:rPr>
    </w:lvl>
    <w:lvl w:ilvl="4" w:tplc="EEBAE680">
      <w:start w:val="1"/>
      <w:numFmt w:val="bullet"/>
      <w:lvlText w:val="•"/>
      <w:lvlJc w:val="left"/>
      <w:pPr>
        <w:ind w:left="1507" w:hanging="106"/>
      </w:pPr>
      <w:rPr>
        <w:rFonts w:hint="default"/>
      </w:rPr>
    </w:lvl>
    <w:lvl w:ilvl="5" w:tplc="66009826">
      <w:start w:val="1"/>
      <w:numFmt w:val="bullet"/>
      <w:lvlText w:val="•"/>
      <w:lvlJc w:val="left"/>
      <w:pPr>
        <w:ind w:left="1868" w:hanging="106"/>
      </w:pPr>
      <w:rPr>
        <w:rFonts w:hint="default"/>
      </w:rPr>
    </w:lvl>
    <w:lvl w:ilvl="6" w:tplc="701EB59C">
      <w:start w:val="1"/>
      <w:numFmt w:val="bullet"/>
      <w:lvlText w:val="•"/>
      <w:lvlJc w:val="left"/>
      <w:pPr>
        <w:ind w:left="2228" w:hanging="106"/>
      </w:pPr>
      <w:rPr>
        <w:rFonts w:hint="default"/>
      </w:rPr>
    </w:lvl>
    <w:lvl w:ilvl="7" w:tplc="AE80EE62">
      <w:start w:val="1"/>
      <w:numFmt w:val="bullet"/>
      <w:lvlText w:val="•"/>
      <w:lvlJc w:val="left"/>
      <w:pPr>
        <w:ind w:left="2589" w:hanging="106"/>
      </w:pPr>
      <w:rPr>
        <w:rFonts w:hint="default"/>
      </w:rPr>
    </w:lvl>
    <w:lvl w:ilvl="8" w:tplc="C1A8060A">
      <w:start w:val="1"/>
      <w:numFmt w:val="bullet"/>
      <w:lvlText w:val="•"/>
      <w:lvlJc w:val="left"/>
      <w:pPr>
        <w:ind w:left="2950" w:hanging="106"/>
      </w:pPr>
      <w:rPr>
        <w:rFonts w:hint="default"/>
      </w:rPr>
    </w:lvl>
  </w:abstractNum>
  <w:abstractNum w:abstractNumId="13" w15:restartNumberingAfterBreak="0">
    <w:nsid w:val="113D10E3"/>
    <w:multiLevelType w:val="hybridMultilevel"/>
    <w:tmpl w:val="F2F09766"/>
    <w:lvl w:ilvl="0" w:tplc="9ECEBA10">
      <w:start w:val="1"/>
      <w:numFmt w:val="lowerLetter"/>
      <w:lvlText w:val="(%1)"/>
      <w:lvlJc w:val="left"/>
      <w:pPr>
        <w:ind w:left="64" w:hanging="260"/>
      </w:pPr>
      <w:rPr>
        <w:rFonts w:ascii="Arial" w:eastAsia="Arial" w:hAnsi="Arial" w:hint="default"/>
        <w:spacing w:val="-3"/>
        <w:sz w:val="18"/>
        <w:szCs w:val="18"/>
      </w:rPr>
    </w:lvl>
    <w:lvl w:ilvl="1" w:tplc="97287586">
      <w:start w:val="1"/>
      <w:numFmt w:val="bullet"/>
      <w:lvlText w:val="•"/>
      <w:lvlJc w:val="left"/>
      <w:pPr>
        <w:ind w:left="424" w:hanging="260"/>
      </w:pPr>
      <w:rPr>
        <w:rFonts w:hint="default"/>
      </w:rPr>
    </w:lvl>
    <w:lvl w:ilvl="2" w:tplc="008C73B2">
      <w:start w:val="1"/>
      <w:numFmt w:val="bullet"/>
      <w:lvlText w:val="•"/>
      <w:lvlJc w:val="left"/>
      <w:pPr>
        <w:ind w:left="785" w:hanging="260"/>
      </w:pPr>
      <w:rPr>
        <w:rFonts w:hint="default"/>
      </w:rPr>
    </w:lvl>
    <w:lvl w:ilvl="3" w:tplc="E278BF8C">
      <w:start w:val="1"/>
      <w:numFmt w:val="bullet"/>
      <w:lvlText w:val="•"/>
      <w:lvlJc w:val="left"/>
      <w:pPr>
        <w:ind w:left="1146" w:hanging="260"/>
      </w:pPr>
      <w:rPr>
        <w:rFonts w:hint="default"/>
      </w:rPr>
    </w:lvl>
    <w:lvl w:ilvl="4" w:tplc="0A049B90">
      <w:start w:val="1"/>
      <w:numFmt w:val="bullet"/>
      <w:lvlText w:val="•"/>
      <w:lvlJc w:val="left"/>
      <w:pPr>
        <w:ind w:left="1507" w:hanging="260"/>
      </w:pPr>
      <w:rPr>
        <w:rFonts w:hint="default"/>
      </w:rPr>
    </w:lvl>
    <w:lvl w:ilvl="5" w:tplc="4B7A0524">
      <w:start w:val="1"/>
      <w:numFmt w:val="bullet"/>
      <w:lvlText w:val="•"/>
      <w:lvlJc w:val="left"/>
      <w:pPr>
        <w:ind w:left="1868" w:hanging="260"/>
      </w:pPr>
      <w:rPr>
        <w:rFonts w:hint="default"/>
      </w:rPr>
    </w:lvl>
    <w:lvl w:ilvl="6" w:tplc="71AAF4A8">
      <w:start w:val="1"/>
      <w:numFmt w:val="bullet"/>
      <w:lvlText w:val="•"/>
      <w:lvlJc w:val="left"/>
      <w:pPr>
        <w:ind w:left="2229" w:hanging="260"/>
      </w:pPr>
      <w:rPr>
        <w:rFonts w:hint="default"/>
      </w:rPr>
    </w:lvl>
    <w:lvl w:ilvl="7" w:tplc="8A3A6E72">
      <w:start w:val="1"/>
      <w:numFmt w:val="bullet"/>
      <w:lvlText w:val="•"/>
      <w:lvlJc w:val="left"/>
      <w:pPr>
        <w:ind w:left="2589" w:hanging="260"/>
      </w:pPr>
      <w:rPr>
        <w:rFonts w:hint="default"/>
      </w:rPr>
    </w:lvl>
    <w:lvl w:ilvl="8" w:tplc="6880857A">
      <w:start w:val="1"/>
      <w:numFmt w:val="bullet"/>
      <w:lvlText w:val="•"/>
      <w:lvlJc w:val="left"/>
      <w:pPr>
        <w:ind w:left="2950" w:hanging="260"/>
      </w:pPr>
      <w:rPr>
        <w:rFonts w:hint="default"/>
      </w:rPr>
    </w:lvl>
  </w:abstractNum>
  <w:abstractNum w:abstractNumId="14"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40F3FFE"/>
    <w:multiLevelType w:val="multilevel"/>
    <w:tmpl w:val="BCC42690"/>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50A454A"/>
    <w:multiLevelType w:val="hybridMultilevel"/>
    <w:tmpl w:val="E0BADCF4"/>
    <w:lvl w:ilvl="0" w:tplc="FFFFFFFF">
      <w:start w:val="1"/>
      <w:numFmt w:val="bullet"/>
      <w:lvlText w:val="-"/>
      <w:lvlJc w:val="left"/>
      <w:pPr>
        <w:ind w:left="720" w:hanging="360"/>
      </w:pPr>
      <w:rPr>
        <w:rFonts w:ascii="Arial" w:hAnsi="Aria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6476248"/>
    <w:multiLevelType w:val="hybridMultilevel"/>
    <w:tmpl w:val="4A4A65FA"/>
    <w:lvl w:ilvl="0" w:tplc="A1C0DD08">
      <w:start w:val="1"/>
      <w:numFmt w:val="bullet"/>
      <w:lvlText w:val=""/>
      <w:lvlJc w:val="left"/>
      <w:pPr>
        <w:ind w:left="720" w:hanging="360"/>
      </w:pPr>
      <w:rPr>
        <w:rFonts w:ascii="Symbol" w:hAnsi="Symbol" w:hint="default"/>
      </w:rPr>
    </w:lvl>
    <w:lvl w:ilvl="1" w:tplc="1CDCA85C">
      <w:start w:val="1"/>
      <w:numFmt w:val="bullet"/>
      <w:lvlText w:val="o"/>
      <w:lvlJc w:val="left"/>
      <w:pPr>
        <w:ind w:left="1440" w:hanging="360"/>
      </w:pPr>
      <w:rPr>
        <w:rFonts w:ascii="Courier New" w:hAnsi="Courier New" w:hint="default"/>
      </w:rPr>
    </w:lvl>
    <w:lvl w:ilvl="2" w:tplc="6A4EA88A">
      <w:start w:val="1"/>
      <w:numFmt w:val="bullet"/>
      <w:lvlText w:val=""/>
      <w:lvlJc w:val="left"/>
      <w:pPr>
        <w:ind w:left="2160" w:hanging="360"/>
      </w:pPr>
      <w:rPr>
        <w:rFonts w:ascii="Wingdings" w:hAnsi="Wingdings" w:hint="default"/>
      </w:rPr>
    </w:lvl>
    <w:lvl w:ilvl="3" w:tplc="50CE8958">
      <w:start w:val="1"/>
      <w:numFmt w:val="bullet"/>
      <w:lvlText w:val=""/>
      <w:lvlJc w:val="left"/>
      <w:pPr>
        <w:ind w:left="2880" w:hanging="360"/>
      </w:pPr>
      <w:rPr>
        <w:rFonts w:ascii="Symbol" w:hAnsi="Symbol" w:hint="default"/>
      </w:rPr>
    </w:lvl>
    <w:lvl w:ilvl="4" w:tplc="7720828C">
      <w:start w:val="1"/>
      <w:numFmt w:val="bullet"/>
      <w:lvlText w:val="o"/>
      <w:lvlJc w:val="left"/>
      <w:pPr>
        <w:ind w:left="3600" w:hanging="360"/>
      </w:pPr>
      <w:rPr>
        <w:rFonts w:ascii="Courier New" w:hAnsi="Courier New" w:hint="default"/>
      </w:rPr>
    </w:lvl>
    <w:lvl w:ilvl="5" w:tplc="9934C434">
      <w:start w:val="1"/>
      <w:numFmt w:val="bullet"/>
      <w:lvlText w:val=""/>
      <w:lvlJc w:val="left"/>
      <w:pPr>
        <w:ind w:left="4320" w:hanging="360"/>
      </w:pPr>
      <w:rPr>
        <w:rFonts w:ascii="Wingdings" w:hAnsi="Wingdings" w:hint="default"/>
      </w:rPr>
    </w:lvl>
    <w:lvl w:ilvl="6" w:tplc="97564BAA">
      <w:start w:val="1"/>
      <w:numFmt w:val="bullet"/>
      <w:lvlText w:val=""/>
      <w:lvlJc w:val="left"/>
      <w:pPr>
        <w:ind w:left="5040" w:hanging="360"/>
      </w:pPr>
      <w:rPr>
        <w:rFonts w:ascii="Symbol" w:hAnsi="Symbol" w:hint="default"/>
      </w:rPr>
    </w:lvl>
    <w:lvl w:ilvl="7" w:tplc="10F6EEAA">
      <w:start w:val="1"/>
      <w:numFmt w:val="bullet"/>
      <w:lvlText w:val="o"/>
      <w:lvlJc w:val="left"/>
      <w:pPr>
        <w:ind w:left="5760" w:hanging="360"/>
      </w:pPr>
      <w:rPr>
        <w:rFonts w:ascii="Courier New" w:hAnsi="Courier New" w:hint="default"/>
      </w:rPr>
    </w:lvl>
    <w:lvl w:ilvl="8" w:tplc="AD5E5BF6">
      <w:start w:val="1"/>
      <w:numFmt w:val="bullet"/>
      <w:lvlText w:val=""/>
      <w:lvlJc w:val="left"/>
      <w:pPr>
        <w:ind w:left="6480" w:hanging="360"/>
      </w:pPr>
      <w:rPr>
        <w:rFonts w:ascii="Wingdings" w:hAnsi="Wingdings" w:hint="default"/>
      </w:rPr>
    </w:lvl>
  </w:abstractNum>
  <w:abstractNum w:abstractNumId="21"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3C56BB0"/>
    <w:multiLevelType w:val="hybridMultilevel"/>
    <w:tmpl w:val="1C6CB5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24B60C58"/>
    <w:multiLevelType w:val="hybridMultilevel"/>
    <w:tmpl w:val="989CFD30"/>
    <w:lvl w:ilvl="0" w:tplc="C8DAFDC2">
      <w:start w:val="1"/>
      <w:numFmt w:val="bullet"/>
      <w:lvlText w:val=""/>
      <w:lvlJc w:val="left"/>
      <w:pPr>
        <w:ind w:left="720" w:hanging="360"/>
      </w:pPr>
      <w:rPr>
        <w:rFonts w:ascii="Symbol" w:hAnsi="Symbol"/>
      </w:rPr>
    </w:lvl>
    <w:lvl w:ilvl="1" w:tplc="815E6EBC">
      <w:start w:val="1"/>
      <w:numFmt w:val="bullet"/>
      <w:lvlText w:val=""/>
      <w:lvlJc w:val="left"/>
      <w:pPr>
        <w:ind w:left="720" w:hanging="360"/>
      </w:pPr>
      <w:rPr>
        <w:rFonts w:ascii="Symbol" w:hAnsi="Symbol"/>
      </w:rPr>
    </w:lvl>
    <w:lvl w:ilvl="2" w:tplc="854ACC0E">
      <w:start w:val="1"/>
      <w:numFmt w:val="bullet"/>
      <w:lvlText w:val=""/>
      <w:lvlJc w:val="left"/>
      <w:pPr>
        <w:ind w:left="720" w:hanging="360"/>
      </w:pPr>
      <w:rPr>
        <w:rFonts w:ascii="Symbol" w:hAnsi="Symbol"/>
      </w:rPr>
    </w:lvl>
    <w:lvl w:ilvl="3" w:tplc="E8687B90">
      <w:start w:val="1"/>
      <w:numFmt w:val="bullet"/>
      <w:lvlText w:val=""/>
      <w:lvlJc w:val="left"/>
      <w:pPr>
        <w:ind w:left="720" w:hanging="360"/>
      </w:pPr>
      <w:rPr>
        <w:rFonts w:ascii="Symbol" w:hAnsi="Symbol"/>
      </w:rPr>
    </w:lvl>
    <w:lvl w:ilvl="4" w:tplc="E502013A">
      <w:start w:val="1"/>
      <w:numFmt w:val="bullet"/>
      <w:lvlText w:val=""/>
      <w:lvlJc w:val="left"/>
      <w:pPr>
        <w:ind w:left="720" w:hanging="360"/>
      </w:pPr>
      <w:rPr>
        <w:rFonts w:ascii="Symbol" w:hAnsi="Symbol"/>
      </w:rPr>
    </w:lvl>
    <w:lvl w:ilvl="5" w:tplc="67C8E69A">
      <w:start w:val="1"/>
      <w:numFmt w:val="bullet"/>
      <w:lvlText w:val=""/>
      <w:lvlJc w:val="left"/>
      <w:pPr>
        <w:ind w:left="720" w:hanging="360"/>
      </w:pPr>
      <w:rPr>
        <w:rFonts w:ascii="Symbol" w:hAnsi="Symbol"/>
      </w:rPr>
    </w:lvl>
    <w:lvl w:ilvl="6" w:tplc="3B9651BC">
      <w:start w:val="1"/>
      <w:numFmt w:val="bullet"/>
      <w:lvlText w:val=""/>
      <w:lvlJc w:val="left"/>
      <w:pPr>
        <w:ind w:left="720" w:hanging="360"/>
      </w:pPr>
      <w:rPr>
        <w:rFonts w:ascii="Symbol" w:hAnsi="Symbol"/>
      </w:rPr>
    </w:lvl>
    <w:lvl w:ilvl="7" w:tplc="26F85118">
      <w:start w:val="1"/>
      <w:numFmt w:val="bullet"/>
      <w:lvlText w:val=""/>
      <w:lvlJc w:val="left"/>
      <w:pPr>
        <w:ind w:left="720" w:hanging="360"/>
      </w:pPr>
      <w:rPr>
        <w:rFonts w:ascii="Symbol" w:hAnsi="Symbol"/>
      </w:rPr>
    </w:lvl>
    <w:lvl w:ilvl="8" w:tplc="8A2AE2FA">
      <w:start w:val="1"/>
      <w:numFmt w:val="bullet"/>
      <w:lvlText w:val=""/>
      <w:lvlJc w:val="left"/>
      <w:pPr>
        <w:ind w:left="720" w:hanging="360"/>
      </w:pPr>
      <w:rPr>
        <w:rFonts w:ascii="Symbol" w:hAnsi="Symbol"/>
      </w:rPr>
    </w:lvl>
  </w:abstractNum>
  <w:abstractNum w:abstractNumId="26" w15:restartNumberingAfterBreak="0">
    <w:nsid w:val="265D6CAE"/>
    <w:multiLevelType w:val="hybridMultilevel"/>
    <w:tmpl w:val="23803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2AF41375"/>
    <w:multiLevelType w:val="hybridMultilevel"/>
    <w:tmpl w:val="2E42EBAC"/>
    <w:lvl w:ilvl="0" w:tplc="E076943C">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CA7374C"/>
    <w:multiLevelType w:val="hybridMultilevel"/>
    <w:tmpl w:val="4D06342A"/>
    <w:lvl w:ilvl="0" w:tplc="A1F47E72">
      <w:start w:val="6"/>
      <w:numFmt w:val="decimal"/>
      <w:lvlText w:val="%1"/>
      <w:lvlJc w:val="left"/>
      <w:pPr>
        <w:ind w:left="720" w:hanging="360"/>
      </w:pPr>
    </w:lvl>
    <w:lvl w:ilvl="1" w:tplc="5C20B51E">
      <w:start w:val="1"/>
      <w:numFmt w:val="lowerLetter"/>
      <w:lvlText w:val="%2."/>
      <w:lvlJc w:val="left"/>
      <w:pPr>
        <w:ind w:left="1440" w:hanging="360"/>
      </w:pPr>
    </w:lvl>
    <w:lvl w:ilvl="2" w:tplc="C2D4F0F4">
      <w:start w:val="1"/>
      <w:numFmt w:val="lowerRoman"/>
      <w:lvlText w:val="%3."/>
      <w:lvlJc w:val="right"/>
      <w:pPr>
        <w:ind w:left="2160" w:hanging="180"/>
      </w:pPr>
    </w:lvl>
    <w:lvl w:ilvl="3" w:tplc="614E76F8">
      <w:start w:val="1"/>
      <w:numFmt w:val="decimal"/>
      <w:lvlText w:val="%4."/>
      <w:lvlJc w:val="left"/>
      <w:pPr>
        <w:ind w:left="2880" w:hanging="360"/>
      </w:pPr>
    </w:lvl>
    <w:lvl w:ilvl="4" w:tplc="83D874C4">
      <w:start w:val="1"/>
      <w:numFmt w:val="lowerLetter"/>
      <w:lvlText w:val="%5."/>
      <w:lvlJc w:val="left"/>
      <w:pPr>
        <w:ind w:left="3600" w:hanging="360"/>
      </w:pPr>
    </w:lvl>
    <w:lvl w:ilvl="5" w:tplc="E6CA8EEC">
      <w:start w:val="1"/>
      <w:numFmt w:val="lowerRoman"/>
      <w:lvlText w:val="%6."/>
      <w:lvlJc w:val="right"/>
      <w:pPr>
        <w:ind w:left="4320" w:hanging="180"/>
      </w:pPr>
    </w:lvl>
    <w:lvl w:ilvl="6" w:tplc="9C3E6930">
      <w:start w:val="1"/>
      <w:numFmt w:val="decimal"/>
      <w:lvlText w:val="%7."/>
      <w:lvlJc w:val="left"/>
      <w:pPr>
        <w:ind w:left="5040" w:hanging="360"/>
      </w:pPr>
    </w:lvl>
    <w:lvl w:ilvl="7" w:tplc="DB2A9AB4">
      <w:start w:val="1"/>
      <w:numFmt w:val="lowerLetter"/>
      <w:lvlText w:val="%8."/>
      <w:lvlJc w:val="left"/>
      <w:pPr>
        <w:ind w:left="5760" w:hanging="360"/>
      </w:pPr>
    </w:lvl>
    <w:lvl w:ilvl="8" w:tplc="74A20FA8">
      <w:start w:val="1"/>
      <w:numFmt w:val="lowerRoman"/>
      <w:lvlText w:val="%9."/>
      <w:lvlJc w:val="right"/>
      <w:pPr>
        <w:ind w:left="6480" w:hanging="180"/>
      </w:pPr>
    </w:lvl>
  </w:abstractNum>
  <w:abstractNum w:abstractNumId="30" w15:restartNumberingAfterBreak="0">
    <w:nsid w:val="2D000F3F"/>
    <w:multiLevelType w:val="hybridMultilevel"/>
    <w:tmpl w:val="4A062634"/>
    <w:lvl w:ilvl="0" w:tplc="5FA49A9C">
      <w:start w:val="1"/>
      <w:numFmt w:val="bullet"/>
      <w:pStyle w:val="Aufzhlungszeichen"/>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31973585"/>
    <w:multiLevelType w:val="hybridMultilevel"/>
    <w:tmpl w:val="F2540FFA"/>
    <w:lvl w:ilvl="0" w:tplc="70C23A92">
      <w:start w:val="1"/>
      <w:numFmt w:val="bullet"/>
      <w:lvlText w:val="-"/>
      <w:lvlJc w:val="left"/>
      <w:pPr>
        <w:ind w:left="598" w:hanging="360"/>
      </w:pPr>
      <w:rPr>
        <w:rFonts w:ascii="Arial" w:eastAsia="Arial" w:hAnsi="Arial" w:hint="default"/>
        <w:sz w:val="16"/>
        <w:szCs w:val="16"/>
      </w:rPr>
    </w:lvl>
    <w:lvl w:ilvl="1" w:tplc="630AF5D4">
      <w:start w:val="1"/>
      <w:numFmt w:val="bullet"/>
      <w:lvlText w:val="•"/>
      <w:lvlJc w:val="left"/>
      <w:pPr>
        <w:ind w:left="1151" w:hanging="360"/>
      </w:pPr>
      <w:rPr>
        <w:rFonts w:hint="default"/>
      </w:rPr>
    </w:lvl>
    <w:lvl w:ilvl="2" w:tplc="8B5CBFFC">
      <w:start w:val="1"/>
      <w:numFmt w:val="bullet"/>
      <w:lvlText w:val="•"/>
      <w:lvlJc w:val="left"/>
      <w:pPr>
        <w:ind w:left="1704" w:hanging="360"/>
      </w:pPr>
      <w:rPr>
        <w:rFonts w:hint="default"/>
      </w:rPr>
    </w:lvl>
    <w:lvl w:ilvl="3" w:tplc="AA9E04F2">
      <w:start w:val="1"/>
      <w:numFmt w:val="bullet"/>
      <w:lvlText w:val="•"/>
      <w:lvlJc w:val="left"/>
      <w:pPr>
        <w:ind w:left="2257" w:hanging="360"/>
      </w:pPr>
      <w:rPr>
        <w:rFonts w:hint="default"/>
      </w:rPr>
    </w:lvl>
    <w:lvl w:ilvl="4" w:tplc="FA18F5B0">
      <w:start w:val="1"/>
      <w:numFmt w:val="bullet"/>
      <w:lvlText w:val="•"/>
      <w:lvlJc w:val="left"/>
      <w:pPr>
        <w:ind w:left="2810" w:hanging="360"/>
      </w:pPr>
      <w:rPr>
        <w:rFonts w:hint="default"/>
      </w:rPr>
    </w:lvl>
    <w:lvl w:ilvl="5" w:tplc="F252C30A">
      <w:start w:val="1"/>
      <w:numFmt w:val="bullet"/>
      <w:lvlText w:val="•"/>
      <w:lvlJc w:val="left"/>
      <w:pPr>
        <w:ind w:left="3363" w:hanging="360"/>
      </w:pPr>
      <w:rPr>
        <w:rFonts w:hint="default"/>
      </w:rPr>
    </w:lvl>
    <w:lvl w:ilvl="6" w:tplc="F2A2EC4C">
      <w:start w:val="1"/>
      <w:numFmt w:val="bullet"/>
      <w:lvlText w:val="•"/>
      <w:lvlJc w:val="left"/>
      <w:pPr>
        <w:ind w:left="3916" w:hanging="360"/>
      </w:pPr>
      <w:rPr>
        <w:rFonts w:hint="default"/>
      </w:rPr>
    </w:lvl>
    <w:lvl w:ilvl="7" w:tplc="D89A2258">
      <w:start w:val="1"/>
      <w:numFmt w:val="bullet"/>
      <w:lvlText w:val="•"/>
      <w:lvlJc w:val="left"/>
      <w:pPr>
        <w:ind w:left="4469" w:hanging="360"/>
      </w:pPr>
      <w:rPr>
        <w:rFonts w:hint="default"/>
      </w:rPr>
    </w:lvl>
    <w:lvl w:ilvl="8" w:tplc="1618F7C0">
      <w:start w:val="1"/>
      <w:numFmt w:val="bullet"/>
      <w:lvlText w:val="•"/>
      <w:lvlJc w:val="left"/>
      <w:pPr>
        <w:ind w:left="5022" w:hanging="360"/>
      </w:pPr>
      <w:rPr>
        <w:rFonts w:hint="default"/>
      </w:rPr>
    </w:lvl>
  </w:abstractNum>
  <w:abstractNum w:abstractNumId="32" w15:restartNumberingAfterBreak="0">
    <w:nsid w:val="37207A9F"/>
    <w:multiLevelType w:val="hybridMultilevel"/>
    <w:tmpl w:val="31ACE8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389B4A5B"/>
    <w:multiLevelType w:val="hybridMultilevel"/>
    <w:tmpl w:val="82EAD198"/>
    <w:lvl w:ilvl="0" w:tplc="65760086">
      <w:start w:val="1"/>
      <w:numFmt w:val="bullet"/>
      <w:lvlText w:val=""/>
      <w:lvlJc w:val="left"/>
      <w:pPr>
        <w:ind w:left="720" w:hanging="360"/>
      </w:pPr>
      <w:rPr>
        <w:rFonts w:ascii="Symbol" w:hAnsi="Symbol" w:hint="default"/>
      </w:rPr>
    </w:lvl>
    <w:lvl w:ilvl="1" w:tplc="6D826F44">
      <w:start w:val="1"/>
      <w:numFmt w:val="bullet"/>
      <w:lvlText w:val="o"/>
      <w:lvlJc w:val="left"/>
      <w:pPr>
        <w:ind w:left="1440" w:hanging="360"/>
      </w:pPr>
      <w:rPr>
        <w:rFonts w:ascii="Courier New" w:hAnsi="Courier New" w:hint="default"/>
      </w:rPr>
    </w:lvl>
    <w:lvl w:ilvl="2" w:tplc="FB98C09E">
      <w:start w:val="1"/>
      <w:numFmt w:val="bullet"/>
      <w:lvlText w:val=""/>
      <w:lvlJc w:val="left"/>
      <w:pPr>
        <w:ind w:left="2160" w:hanging="360"/>
      </w:pPr>
      <w:rPr>
        <w:rFonts w:ascii="Wingdings" w:hAnsi="Wingdings" w:hint="default"/>
      </w:rPr>
    </w:lvl>
    <w:lvl w:ilvl="3" w:tplc="1A0C7C62">
      <w:start w:val="1"/>
      <w:numFmt w:val="bullet"/>
      <w:lvlText w:val=""/>
      <w:lvlJc w:val="left"/>
      <w:pPr>
        <w:ind w:left="2880" w:hanging="360"/>
      </w:pPr>
      <w:rPr>
        <w:rFonts w:ascii="Symbol" w:hAnsi="Symbol" w:hint="default"/>
      </w:rPr>
    </w:lvl>
    <w:lvl w:ilvl="4" w:tplc="260022F4">
      <w:start w:val="1"/>
      <w:numFmt w:val="bullet"/>
      <w:lvlText w:val="o"/>
      <w:lvlJc w:val="left"/>
      <w:pPr>
        <w:ind w:left="3600" w:hanging="360"/>
      </w:pPr>
      <w:rPr>
        <w:rFonts w:ascii="Courier New" w:hAnsi="Courier New" w:hint="default"/>
      </w:rPr>
    </w:lvl>
    <w:lvl w:ilvl="5" w:tplc="3C10AE50">
      <w:start w:val="1"/>
      <w:numFmt w:val="bullet"/>
      <w:lvlText w:val=""/>
      <w:lvlJc w:val="left"/>
      <w:pPr>
        <w:ind w:left="4320" w:hanging="360"/>
      </w:pPr>
      <w:rPr>
        <w:rFonts w:ascii="Wingdings" w:hAnsi="Wingdings" w:hint="default"/>
      </w:rPr>
    </w:lvl>
    <w:lvl w:ilvl="6" w:tplc="C706C200">
      <w:start w:val="1"/>
      <w:numFmt w:val="bullet"/>
      <w:lvlText w:val=""/>
      <w:lvlJc w:val="left"/>
      <w:pPr>
        <w:ind w:left="5040" w:hanging="360"/>
      </w:pPr>
      <w:rPr>
        <w:rFonts w:ascii="Symbol" w:hAnsi="Symbol" w:hint="default"/>
      </w:rPr>
    </w:lvl>
    <w:lvl w:ilvl="7" w:tplc="0D4203C4">
      <w:start w:val="1"/>
      <w:numFmt w:val="bullet"/>
      <w:lvlText w:val="o"/>
      <w:lvlJc w:val="left"/>
      <w:pPr>
        <w:ind w:left="5760" w:hanging="360"/>
      </w:pPr>
      <w:rPr>
        <w:rFonts w:ascii="Courier New" w:hAnsi="Courier New" w:hint="default"/>
      </w:rPr>
    </w:lvl>
    <w:lvl w:ilvl="8" w:tplc="BF70A72E">
      <w:start w:val="1"/>
      <w:numFmt w:val="bullet"/>
      <w:lvlText w:val=""/>
      <w:lvlJc w:val="left"/>
      <w:pPr>
        <w:ind w:left="6480" w:hanging="360"/>
      </w:pPr>
      <w:rPr>
        <w:rFonts w:ascii="Wingdings" w:hAnsi="Wingdings" w:hint="default"/>
      </w:rPr>
    </w:lvl>
  </w:abstractNum>
  <w:abstractNum w:abstractNumId="34"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3C08355D"/>
    <w:multiLevelType w:val="multilevel"/>
    <w:tmpl w:val="F8D6E3A6"/>
    <w:lvl w:ilvl="0">
      <w:start w:val="6"/>
      <w:numFmt w:val="decimal"/>
      <w:lvlText w:val="%1"/>
      <w:lvlJc w:val="left"/>
      <w:pPr>
        <w:ind w:left="66" w:hanging="708"/>
      </w:pPr>
    </w:lvl>
    <w:lvl w:ilvl="1">
      <w:start w:val="2"/>
      <w:numFmt w:val="decimal"/>
      <w:lvlText w:val="%1.%2"/>
      <w:lvlJc w:val="left"/>
      <w:pPr>
        <w:ind w:left="66" w:hanging="708"/>
      </w:pPr>
      <w:rPr>
        <w:rFonts w:hint="default"/>
      </w:rPr>
    </w:lvl>
    <w:lvl w:ilvl="2">
      <w:start w:val="3"/>
      <w:numFmt w:val="decimal"/>
      <w:lvlText w:val="%1.%2.%3"/>
      <w:lvlJc w:val="left"/>
      <w:pPr>
        <w:ind w:left="66" w:hanging="708"/>
      </w:pPr>
      <w:rPr>
        <w:rFonts w:hint="default"/>
      </w:rPr>
    </w:lvl>
    <w:lvl w:ilvl="3">
      <w:start w:val="1"/>
      <w:numFmt w:val="decimal"/>
      <w:lvlText w:val="%1.%2.%3.%4"/>
      <w:lvlJc w:val="left"/>
      <w:pPr>
        <w:ind w:left="66" w:hanging="708"/>
      </w:pPr>
      <w:rPr>
        <w:spacing w:val="-3"/>
        <w:sz w:val="22"/>
        <w:szCs w:val="22"/>
      </w:rPr>
    </w:lvl>
    <w:lvl w:ilvl="4">
      <w:start w:val="1"/>
      <w:numFmt w:val="bullet"/>
      <w:lvlText w:val="•"/>
      <w:lvlJc w:val="left"/>
      <w:pPr>
        <w:ind w:left="2421" w:hanging="708"/>
      </w:pPr>
      <w:rPr>
        <w:rFonts w:hint="default"/>
      </w:rPr>
    </w:lvl>
    <w:lvl w:ilvl="5">
      <w:start w:val="1"/>
      <w:numFmt w:val="bullet"/>
      <w:lvlText w:val="•"/>
      <w:lvlJc w:val="left"/>
      <w:pPr>
        <w:ind w:left="3010" w:hanging="708"/>
      </w:pPr>
      <w:rPr>
        <w:rFonts w:hint="default"/>
      </w:rPr>
    </w:lvl>
    <w:lvl w:ilvl="6">
      <w:start w:val="1"/>
      <w:numFmt w:val="bullet"/>
      <w:lvlText w:val="•"/>
      <w:lvlJc w:val="left"/>
      <w:pPr>
        <w:ind w:left="3599" w:hanging="708"/>
      </w:pPr>
      <w:rPr>
        <w:rFonts w:hint="default"/>
      </w:rPr>
    </w:lvl>
    <w:lvl w:ilvl="7">
      <w:start w:val="1"/>
      <w:numFmt w:val="bullet"/>
      <w:lvlText w:val="•"/>
      <w:lvlJc w:val="left"/>
      <w:pPr>
        <w:ind w:left="4188" w:hanging="708"/>
      </w:pPr>
      <w:rPr>
        <w:rFonts w:hint="default"/>
      </w:rPr>
    </w:lvl>
    <w:lvl w:ilvl="8">
      <w:start w:val="1"/>
      <w:numFmt w:val="bullet"/>
      <w:lvlText w:val="•"/>
      <w:lvlJc w:val="left"/>
      <w:pPr>
        <w:ind w:left="4777" w:hanging="708"/>
      </w:pPr>
      <w:rPr>
        <w:rFonts w:hint="default"/>
      </w:rPr>
    </w:lvl>
  </w:abstractNum>
  <w:abstractNum w:abstractNumId="36"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9"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46142F56"/>
    <w:multiLevelType w:val="hybridMultilevel"/>
    <w:tmpl w:val="705854AE"/>
    <w:lvl w:ilvl="0" w:tplc="2D0EC1B2">
      <w:start w:val="1"/>
      <w:numFmt w:val="bullet"/>
      <w:lvlText w:val="-"/>
      <w:lvlJc w:val="left"/>
      <w:pPr>
        <w:ind w:left="423" w:hanging="360"/>
      </w:pPr>
      <w:rPr>
        <w:rFonts w:ascii="Arial" w:eastAsia="Arial" w:hAnsi="Arial" w:hint="default"/>
        <w:sz w:val="18"/>
        <w:szCs w:val="18"/>
      </w:rPr>
    </w:lvl>
    <w:lvl w:ilvl="1" w:tplc="79D8E8D6">
      <w:start w:val="1"/>
      <w:numFmt w:val="bullet"/>
      <w:lvlText w:val="•"/>
      <w:lvlJc w:val="left"/>
      <w:pPr>
        <w:ind w:left="748" w:hanging="360"/>
      </w:pPr>
      <w:rPr>
        <w:rFonts w:hint="default"/>
      </w:rPr>
    </w:lvl>
    <w:lvl w:ilvl="2" w:tplc="FE746B38">
      <w:start w:val="1"/>
      <w:numFmt w:val="bullet"/>
      <w:lvlText w:val="•"/>
      <w:lvlJc w:val="left"/>
      <w:pPr>
        <w:ind w:left="1073" w:hanging="360"/>
      </w:pPr>
      <w:rPr>
        <w:rFonts w:hint="default"/>
      </w:rPr>
    </w:lvl>
    <w:lvl w:ilvl="3" w:tplc="C06EDFD2">
      <w:start w:val="1"/>
      <w:numFmt w:val="bullet"/>
      <w:lvlText w:val="•"/>
      <w:lvlJc w:val="left"/>
      <w:pPr>
        <w:ind w:left="1398" w:hanging="360"/>
      </w:pPr>
      <w:rPr>
        <w:rFonts w:hint="default"/>
      </w:rPr>
    </w:lvl>
    <w:lvl w:ilvl="4" w:tplc="115065AC">
      <w:start w:val="1"/>
      <w:numFmt w:val="bullet"/>
      <w:lvlText w:val="•"/>
      <w:lvlJc w:val="left"/>
      <w:pPr>
        <w:ind w:left="1723" w:hanging="360"/>
      </w:pPr>
      <w:rPr>
        <w:rFonts w:hint="default"/>
      </w:rPr>
    </w:lvl>
    <w:lvl w:ilvl="5" w:tplc="F7E4AAF8">
      <w:start w:val="1"/>
      <w:numFmt w:val="bullet"/>
      <w:lvlText w:val="•"/>
      <w:lvlJc w:val="left"/>
      <w:pPr>
        <w:ind w:left="2048" w:hanging="360"/>
      </w:pPr>
      <w:rPr>
        <w:rFonts w:hint="default"/>
      </w:rPr>
    </w:lvl>
    <w:lvl w:ilvl="6" w:tplc="61C4F3A8">
      <w:start w:val="1"/>
      <w:numFmt w:val="bullet"/>
      <w:lvlText w:val="•"/>
      <w:lvlJc w:val="left"/>
      <w:pPr>
        <w:ind w:left="2372" w:hanging="360"/>
      </w:pPr>
      <w:rPr>
        <w:rFonts w:hint="default"/>
      </w:rPr>
    </w:lvl>
    <w:lvl w:ilvl="7" w:tplc="18804182">
      <w:start w:val="1"/>
      <w:numFmt w:val="bullet"/>
      <w:lvlText w:val="•"/>
      <w:lvlJc w:val="left"/>
      <w:pPr>
        <w:ind w:left="2697" w:hanging="360"/>
      </w:pPr>
      <w:rPr>
        <w:rFonts w:hint="default"/>
      </w:rPr>
    </w:lvl>
    <w:lvl w:ilvl="8" w:tplc="6CCAE3A4">
      <w:start w:val="1"/>
      <w:numFmt w:val="bullet"/>
      <w:lvlText w:val="•"/>
      <w:lvlJc w:val="left"/>
      <w:pPr>
        <w:ind w:left="3022" w:hanging="360"/>
      </w:pPr>
      <w:rPr>
        <w:rFonts w:hint="default"/>
      </w:rPr>
    </w:lvl>
  </w:abstractNum>
  <w:abstractNum w:abstractNumId="41" w15:restartNumberingAfterBreak="0">
    <w:nsid w:val="462E0DE2"/>
    <w:multiLevelType w:val="hybridMultilevel"/>
    <w:tmpl w:val="7996F43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47B4145C"/>
    <w:multiLevelType w:val="hybridMultilevel"/>
    <w:tmpl w:val="E582479E"/>
    <w:lvl w:ilvl="0" w:tplc="0407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47EC6995"/>
    <w:multiLevelType w:val="hybridMultilevel"/>
    <w:tmpl w:val="83E2D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4A416386"/>
    <w:multiLevelType w:val="multilevel"/>
    <w:tmpl w:val="388CA896"/>
    <w:lvl w:ilvl="0">
      <w:start w:val="1"/>
      <w:numFmt w:val="decimal"/>
      <w:lvlText w:val="§ %1"/>
      <w:lvlJc w:val="left"/>
      <w:pPr>
        <w:ind w:left="432" w:hanging="432"/>
      </w:pPr>
      <w:rPr>
        <w:rFonts w:hint="default"/>
      </w:rPr>
    </w:lvl>
    <w:lvl w:ilvl="1">
      <w:start w:val="1"/>
      <w:numFmt w:val="decimal"/>
      <w:lvlText w:val="§ %1, stk.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2276E91"/>
    <w:multiLevelType w:val="hybridMultilevel"/>
    <w:tmpl w:val="5BCAC51E"/>
    <w:lvl w:ilvl="0" w:tplc="B8401E04">
      <w:numFmt w:val="none"/>
      <w:lvlText w:val=""/>
      <w:lvlJc w:val="left"/>
      <w:pPr>
        <w:tabs>
          <w:tab w:val="num" w:pos="360"/>
        </w:tabs>
      </w:pPr>
    </w:lvl>
    <w:lvl w:ilvl="1" w:tplc="C45A3F94">
      <w:start w:val="1"/>
      <w:numFmt w:val="lowerLetter"/>
      <w:lvlText w:val="%2."/>
      <w:lvlJc w:val="left"/>
      <w:pPr>
        <w:ind w:left="1440" w:hanging="360"/>
      </w:pPr>
    </w:lvl>
    <w:lvl w:ilvl="2" w:tplc="736694CE">
      <w:start w:val="1"/>
      <w:numFmt w:val="lowerRoman"/>
      <w:lvlText w:val="%3."/>
      <w:lvlJc w:val="right"/>
      <w:pPr>
        <w:ind w:left="2160" w:hanging="180"/>
      </w:pPr>
    </w:lvl>
    <w:lvl w:ilvl="3" w:tplc="45E4BA32">
      <w:start w:val="1"/>
      <w:numFmt w:val="decimal"/>
      <w:lvlText w:val="%4."/>
      <w:lvlJc w:val="left"/>
      <w:pPr>
        <w:ind w:left="2880" w:hanging="360"/>
      </w:pPr>
    </w:lvl>
    <w:lvl w:ilvl="4" w:tplc="804C6490">
      <w:start w:val="1"/>
      <w:numFmt w:val="lowerLetter"/>
      <w:lvlText w:val="%5."/>
      <w:lvlJc w:val="left"/>
      <w:pPr>
        <w:ind w:left="3600" w:hanging="360"/>
      </w:pPr>
    </w:lvl>
    <w:lvl w:ilvl="5" w:tplc="43AEE476">
      <w:start w:val="1"/>
      <w:numFmt w:val="lowerRoman"/>
      <w:lvlText w:val="%6."/>
      <w:lvlJc w:val="right"/>
      <w:pPr>
        <w:ind w:left="4320" w:hanging="180"/>
      </w:pPr>
    </w:lvl>
    <w:lvl w:ilvl="6" w:tplc="0BFC2004">
      <w:start w:val="1"/>
      <w:numFmt w:val="decimal"/>
      <w:lvlText w:val="%7."/>
      <w:lvlJc w:val="left"/>
      <w:pPr>
        <w:ind w:left="5040" w:hanging="360"/>
      </w:pPr>
    </w:lvl>
    <w:lvl w:ilvl="7" w:tplc="C034FB26">
      <w:start w:val="1"/>
      <w:numFmt w:val="lowerLetter"/>
      <w:lvlText w:val="%8."/>
      <w:lvlJc w:val="left"/>
      <w:pPr>
        <w:ind w:left="5760" w:hanging="360"/>
      </w:pPr>
    </w:lvl>
    <w:lvl w:ilvl="8" w:tplc="9B9C4AEA">
      <w:start w:val="1"/>
      <w:numFmt w:val="lowerRoman"/>
      <w:lvlText w:val="%9."/>
      <w:lvlJc w:val="right"/>
      <w:pPr>
        <w:ind w:left="6480" w:hanging="180"/>
      </w:pPr>
    </w:lvl>
  </w:abstractNum>
  <w:abstractNum w:abstractNumId="49"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3B92D35"/>
    <w:multiLevelType w:val="multilevel"/>
    <w:tmpl w:val="F3DE20C0"/>
    <w:lvl w:ilvl="0">
      <w:start w:val="7"/>
      <w:numFmt w:val="decimal"/>
      <w:lvlText w:val="%1"/>
      <w:lvlJc w:val="left"/>
      <w:pPr>
        <w:ind w:left="66" w:hanging="711"/>
      </w:pPr>
      <w:rPr>
        <w:rFonts w:hint="default"/>
      </w:rPr>
    </w:lvl>
    <w:lvl w:ilvl="1">
      <w:start w:val="1"/>
      <w:numFmt w:val="decimal"/>
      <w:lvlText w:val="%1.%2"/>
      <w:lvlJc w:val="left"/>
      <w:pPr>
        <w:ind w:left="66" w:hanging="711"/>
      </w:pPr>
      <w:rPr>
        <w:rFonts w:hint="default"/>
      </w:rPr>
    </w:lvl>
    <w:lvl w:ilvl="2">
      <w:start w:val="4"/>
      <w:numFmt w:val="decimal"/>
      <w:lvlText w:val="%1.%2.%3"/>
      <w:lvlJc w:val="left"/>
      <w:pPr>
        <w:ind w:left="66" w:hanging="711"/>
      </w:pPr>
      <w:rPr>
        <w:rFonts w:hint="default"/>
      </w:rPr>
    </w:lvl>
    <w:lvl w:ilvl="3">
      <w:start w:val="1"/>
      <w:numFmt w:val="decimal"/>
      <w:lvlText w:val="%1.%2.%3.%4"/>
      <w:lvlJc w:val="left"/>
      <w:pPr>
        <w:ind w:left="66" w:hanging="711"/>
      </w:pPr>
      <w:rPr>
        <w:rFonts w:ascii="Arial" w:eastAsia="Arial" w:hAnsi="Arial" w:hint="default"/>
        <w:spacing w:val="-3"/>
        <w:sz w:val="22"/>
        <w:szCs w:val="22"/>
      </w:rPr>
    </w:lvl>
    <w:lvl w:ilvl="4">
      <w:start w:val="1"/>
      <w:numFmt w:val="bullet"/>
      <w:lvlText w:val="•"/>
      <w:lvlJc w:val="left"/>
      <w:pPr>
        <w:ind w:left="2429" w:hanging="711"/>
      </w:pPr>
      <w:rPr>
        <w:rFonts w:hint="default"/>
      </w:rPr>
    </w:lvl>
    <w:lvl w:ilvl="5">
      <w:start w:val="1"/>
      <w:numFmt w:val="bullet"/>
      <w:lvlText w:val="•"/>
      <w:lvlJc w:val="left"/>
      <w:pPr>
        <w:ind w:left="3020" w:hanging="711"/>
      </w:pPr>
      <w:rPr>
        <w:rFonts w:hint="default"/>
      </w:rPr>
    </w:lvl>
    <w:lvl w:ilvl="6">
      <w:start w:val="1"/>
      <w:numFmt w:val="bullet"/>
      <w:lvlText w:val="•"/>
      <w:lvlJc w:val="left"/>
      <w:pPr>
        <w:ind w:left="3610" w:hanging="711"/>
      </w:pPr>
      <w:rPr>
        <w:rFonts w:hint="default"/>
      </w:rPr>
    </w:lvl>
    <w:lvl w:ilvl="7">
      <w:start w:val="1"/>
      <w:numFmt w:val="bullet"/>
      <w:lvlText w:val="•"/>
      <w:lvlJc w:val="left"/>
      <w:pPr>
        <w:ind w:left="4201" w:hanging="711"/>
      </w:pPr>
      <w:rPr>
        <w:rFonts w:hint="default"/>
      </w:rPr>
    </w:lvl>
    <w:lvl w:ilvl="8">
      <w:start w:val="1"/>
      <w:numFmt w:val="bullet"/>
      <w:lvlText w:val="•"/>
      <w:lvlJc w:val="left"/>
      <w:pPr>
        <w:ind w:left="4792" w:hanging="711"/>
      </w:pPr>
      <w:rPr>
        <w:rFonts w:hint="default"/>
      </w:rPr>
    </w:lvl>
  </w:abstractNum>
  <w:abstractNum w:abstractNumId="51"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2"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569007D3"/>
    <w:multiLevelType w:val="hybridMultilevel"/>
    <w:tmpl w:val="D5D61C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5" w15:restartNumberingAfterBreak="0">
    <w:nsid w:val="581F78BA"/>
    <w:multiLevelType w:val="hybridMultilevel"/>
    <w:tmpl w:val="530459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6"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5BF469F8"/>
    <w:multiLevelType w:val="hybridMultilevel"/>
    <w:tmpl w:val="21C03C36"/>
    <w:lvl w:ilvl="0" w:tplc="30C442E0">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63DF2CB2"/>
    <w:multiLevelType w:val="hybridMultilevel"/>
    <w:tmpl w:val="E0DE35F6"/>
    <w:lvl w:ilvl="0" w:tplc="96F257BA">
      <w:start w:val="1"/>
      <w:numFmt w:val="bullet"/>
      <w:lvlText w:val="-"/>
      <w:lvlJc w:val="left"/>
      <w:pPr>
        <w:ind w:left="720" w:hanging="360"/>
      </w:pPr>
      <w:rPr>
        <w:rFonts w:ascii="&quot;Arial&quot;,sans-serif" w:hAnsi="&quot;Arial&quot;,sans-serif" w:hint="default"/>
      </w:rPr>
    </w:lvl>
    <w:lvl w:ilvl="1" w:tplc="FABEECBE">
      <w:start w:val="1"/>
      <w:numFmt w:val="bullet"/>
      <w:lvlText w:val="o"/>
      <w:lvlJc w:val="left"/>
      <w:pPr>
        <w:ind w:left="1440" w:hanging="360"/>
      </w:pPr>
      <w:rPr>
        <w:rFonts w:ascii="Courier New" w:hAnsi="Courier New" w:hint="default"/>
      </w:rPr>
    </w:lvl>
    <w:lvl w:ilvl="2" w:tplc="F3B28FCE">
      <w:start w:val="1"/>
      <w:numFmt w:val="bullet"/>
      <w:lvlText w:val=""/>
      <w:lvlJc w:val="left"/>
      <w:pPr>
        <w:ind w:left="2160" w:hanging="360"/>
      </w:pPr>
      <w:rPr>
        <w:rFonts w:ascii="Wingdings" w:hAnsi="Wingdings" w:hint="default"/>
      </w:rPr>
    </w:lvl>
    <w:lvl w:ilvl="3" w:tplc="3D241F94">
      <w:start w:val="1"/>
      <w:numFmt w:val="bullet"/>
      <w:lvlText w:val=""/>
      <w:lvlJc w:val="left"/>
      <w:pPr>
        <w:ind w:left="2880" w:hanging="360"/>
      </w:pPr>
      <w:rPr>
        <w:rFonts w:ascii="Symbol" w:hAnsi="Symbol" w:hint="default"/>
      </w:rPr>
    </w:lvl>
    <w:lvl w:ilvl="4" w:tplc="F5C65972">
      <w:start w:val="1"/>
      <w:numFmt w:val="bullet"/>
      <w:lvlText w:val="o"/>
      <w:lvlJc w:val="left"/>
      <w:pPr>
        <w:ind w:left="3600" w:hanging="360"/>
      </w:pPr>
      <w:rPr>
        <w:rFonts w:ascii="Courier New" w:hAnsi="Courier New" w:hint="default"/>
      </w:rPr>
    </w:lvl>
    <w:lvl w:ilvl="5" w:tplc="D21888F0">
      <w:start w:val="1"/>
      <w:numFmt w:val="bullet"/>
      <w:lvlText w:val=""/>
      <w:lvlJc w:val="left"/>
      <w:pPr>
        <w:ind w:left="4320" w:hanging="360"/>
      </w:pPr>
      <w:rPr>
        <w:rFonts w:ascii="Wingdings" w:hAnsi="Wingdings" w:hint="default"/>
      </w:rPr>
    </w:lvl>
    <w:lvl w:ilvl="6" w:tplc="DC3430CA">
      <w:start w:val="1"/>
      <w:numFmt w:val="bullet"/>
      <w:lvlText w:val=""/>
      <w:lvlJc w:val="left"/>
      <w:pPr>
        <w:ind w:left="5040" w:hanging="360"/>
      </w:pPr>
      <w:rPr>
        <w:rFonts w:ascii="Symbol" w:hAnsi="Symbol" w:hint="default"/>
      </w:rPr>
    </w:lvl>
    <w:lvl w:ilvl="7" w:tplc="36863E1E">
      <w:start w:val="1"/>
      <w:numFmt w:val="bullet"/>
      <w:lvlText w:val="o"/>
      <w:lvlJc w:val="left"/>
      <w:pPr>
        <w:ind w:left="5760" w:hanging="360"/>
      </w:pPr>
      <w:rPr>
        <w:rFonts w:ascii="Courier New" w:hAnsi="Courier New" w:hint="default"/>
      </w:rPr>
    </w:lvl>
    <w:lvl w:ilvl="8" w:tplc="8856CA50">
      <w:start w:val="1"/>
      <w:numFmt w:val="bullet"/>
      <w:lvlText w:val=""/>
      <w:lvlJc w:val="left"/>
      <w:pPr>
        <w:ind w:left="6480" w:hanging="360"/>
      </w:pPr>
      <w:rPr>
        <w:rFonts w:ascii="Wingdings" w:hAnsi="Wingdings" w:hint="default"/>
      </w:rPr>
    </w:lvl>
  </w:abstractNum>
  <w:abstractNum w:abstractNumId="61"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665F19E6"/>
    <w:multiLevelType w:val="hybridMultilevel"/>
    <w:tmpl w:val="71A2C070"/>
    <w:lvl w:ilvl="0" w:tplc="10E8F482">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66DE1870"/>
    <w:multiLevelType w:val="hybridMultilevel"/>
    <w:tmpl w:val="5B8A4E48"/>
    <w:lvl w:ilvl="0" w:tplc="7C4039EA">
      <w:start w:val="1"/>
      <w:numFmt w:val="bullet"/>
      <w:lvlText w:val="-"/>
      <w:lvlJc w:val="left"/>
      <w:pPr>
        <w:ind w:left="423" w:hanging="360"/>
      </w:pPr>
      <w:rPr>
        <w:rFonts w:ascii="Arial" w:eastAsia="Arial" w:hAnsi="Arial" w:hint="default"/>
        <w:sz w:val="18"/>
        <w:szCs w:val="18"/>
      </w:rPr>
    </w:lvl>
    <w:lvl w:ilvl="1" w:tplc="3982ADA2">
      <w:start w:val="1"/>
      <w:numFmt w:val="bullet"/>
      <w:lvlText w:val="•"/>
      <w:lvlJc w:val="left"/>
      <w:pPr>
        <w:ind w:left="748" w:hanging="360"/>
      </w:pPr>
      <w:rPr>
        <w:rFonts w:hint="default"/>
      </w:rPr>
    </w:lvl>
    <w:lvl w:ilvl="2" w:tplc="A5788F3A">
      <w:start w:val="1"/>
      <w:numFmt w:val="bullet"/>
      <w:lvlText w:val="•"/>
      <w:lvlJc w:val="left"/>
      <w:pPr>
        <w:ind w:left="1073" w:hanging="360"/>
      </w:pPr>
      <w:rPr>
        <w:rFonts w:hint="default"/>
      </w:rPr>
    </w:lvl>
    <w:lvl w:ilvl="3" w:tplc="42F66BB8">
      <w:start w:val="1"/>
      <w:numFmt w:val="bullet"/>
      <w:lvlText w:val="•"/>
      <w:lvlJc w:val="left"/>
      <w:pPr>
        <w:ind w:left="1398" w:hanging="360"/>
      </w:pPr>
      <w:rPr>
        <w:rFonts w:hint="default"/>
      </w:rPr>
    </w:lvl>
    <w:lvl w:ilvl="4" w:tplc="E892ABF8">
      <w:start w:val="1"/>
      <w:numFmt w:val="bullet"/>
      <w:lvlText w:val="•"/>
      <w:lvlJc w:val="left"/>
      <w:pPr>
        <w:ind w:left="1723" w:hanging="360"/>
      </w:pPr>
      <w:rPr>
        <w:rFonts w:hint="default"/>
      </w:rPr>
    </w:lvl>
    <w:lvl w:ilvl="5" w:tplc="E4EE454A">
      <w:start w:val="1"/>
      <w:numFmt w:val="bullet"/>
      <w:lvlText w:val="•"/>
      <w:lvlJc w:val="left"/>
      <w:pPr>
        <w:ind w:left="2048" w:hanging="360"/>
      </w:pPr>
      <w:rPr>
        <w:rFonts w:hint="default"/>
      </w:rPr>
    </w:lvl>
    <w:lvl w:ilvl="6" w:tplc="A6906862">
      <w:start w:val="1"/>
      <w:numFmt w:val="bullet"/>
      <w:lvlText w:val="•"/>
      <w:lvlJc w:val="left"/>
      <w:pPr>
        <w:ind w:left="2372" w:hanging="360"/>
      </w:pPr>
      <w:rPr>
        <w:rFonts w:hint="default"/>
      </w:rPr>
    </w:lvl>
    <w:lvl w:ilvl="7" w:tplc="12C45330">
      <w:start w:val="1"/>
      <w:numFmt w:val="bullet"/>
      <w:lvlText w:val="•"/>
      <w:lvlJc w:val="left"/>
      <w:pPr>
        <w:ind w:left="2697" w:hanging="360"/>
      </w:pPr>
      <w:rPr>
        <w:rFonts w:hint="default"/>
      </w:rPr>
    </w:lvl>
    <w:lvl w:ilvl="8" w:tplc="C5CA78A6">
      <w:start w:val="1"/>
      <w:numFmt w:val="bullet"/>
      <w:lvlText w:val="•"/>
      <w:lvlJc w:val="left"/>
      <w:pPr>
        <w:ind w:left="3022" w:hanging="360"/>
      </w:pPr>
      <w:rPr>
        <w:rFonts w:hint="default"/>
      </w:rPr>
    </w:lvl>
  </w:abstractNum>
  <w:abstractNum w:abstractNumId="64"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70F2323C"/>
    <w:multiLevelType w:val="multilevel"/>
    <w:tmpl w:val="F6B6329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482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8"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76D759AD"/>
    <w:multiLevelType w:val="multilevel"/>
    <w:tmpl w:val="797CF164"/>
    <w:lvl w:ilvl="0">
      <w:start w:val="6"/>
      <w:numFmt w:val="decimal"/>
      <w:lvlText w:val="%1"/>
      <w:lvlJc w:val="left"/>
      <w:pPr>
        <w:ind w:left="66" w:hanging="713"/>
      </w:pPr>
      <w:rPr>
        <w:rFonts w:hint="default"/>
      </w:rPr>
    </w:lvl>
    <w:lvl w:ilvl="1">
      <w:start w:val="2"/>
      <w:numFmt w:val="decimal"/>
      <w:lvlText w:val="%1.%2"/>
      <w:lvlJc w:val="left"/>
      <w:pPr>
        <w:ind w:left="66" w:hanging="713"/>
      </w:pPr>
      <w:rPr>
        <w:rFonts w:hint="default"/>
      </w:rPr>
    </w:lvl>
    <w:lvl w:ilvl="2">
      <w:start w:val="4"/>
      <w:numFmt w:val="decimal"/>
      <w:lvlText w:val="%1.%2.%3"/>
      <w:lvlJc w:val="left"/>
      <w:pPr>
        <w:ind w:left="66" w:hanging="713"/>
      </w:pPr>
      <w:rPr>
        <w:rFonts w:hint="default"/>
      </w:rPr>
    </w:lvl>
    <w:lvl w:ilvl="3">
      <w:start w:val="1"/>
      <w:numFmt w:val="decimal"/>
      <w:lvlText w:val="%1.%2.%3.%4"/>
      <w:lvlJc w:val="left"/>
      <w:pPr>
        <w:ind w:left="66" w:hanging="713"/>
      </w:pPr>
      <w:rPr>
        <w:rFonts w:ascii="Arial" w:eastAsia="Arial" w:hAnsi="Arial" w:hint="default"/>
        <w:spacing w:val="-3"/>
        <w:sz w:val="22"/>
        <w:szCs w:val="22"/>
      </w:rPr>
    </w:lvl>
    <w:lvl w:ilvl="4">
      <w:start w:val="1"/>
      <w:numFmt w:val="bullet"/>
      <w:lvlText w:val="•"/>
      <w:lvlJc w:val="left"/>
      <w:pPr>
        <w:ind w:left="2421" w:hanging="713"/>
      </w:pPr>
      <w:rPr>
        <w:rFonts w:hint="default"/>
      </w:rPr>
    </w:lvl>
    <w:lvl w:ilvl="5">
      <w:start w:val="1"/>
      <w:numFmt w:val="bullet"/>
      <w:lvlText w:val="•"/>
      <w:lvlJc w:val="left"/>
      <w:pPr>
        <w:ind w:left="3010" w:hanging="713"/>
      </w:pPr>
      <w:rPr>
        <w:rFonts w:hint="default"/>
      </w:rPr>
    </w:lvl>
    <w:lvl w:ilvl="6">
      <w:start w:val="1"/>
      <w:numFmt w:val="bullet"/>
      <w:lvlText w:val="•"/>
      <w:lvlJc w:val="left"/>
      <w:pPr>
        <w:ind w:left="3599" w:hanging="713"/>
      </w:pPr>
      <w:rPr>
        <w:rFonts w:hint="default"/>
      </w:rPr>
    </w:lvl>
    <w:lvl w:ilvl="7">
      <w:start w:val="1"/>
      <w:numFmt w:val="bullet"/>
      <w:lvlText w:val="•"/>
      <w:lvlJc w:val="left"/>
      <w:pPr>
        <w:ind w:left="4188" w:hanging="713"/>
      </w:pPr>
      <w:rPr>
        <w:rFonts w:hint="default"/>
      </w:rPr>
    </w:lvl>
    <w:lvl w:ilvl="8">
      <w:start w:val="1"/>
      <w:numFmt w:val="bullet"/>
      <w:lvlText w:val="•"/>
      <w:lvlJc w:val="left"/>
      <w:pPr>
        <w:ind w:left="4777" w:hanging="713"/>
      </w:pPr>
      <w:rPr>
        <w:rFonts w:hint="default"/>
      </w:rPr>
    </w:lvl>
  </w:abstractNum>
  <w:abstractNum w:abstractNumId="70" w15:restartNumberingAfterBreak="0">
    <w:nsid w:val="76F860F5"/>
    <w:multiLevelType w:val="hybridMultilevel"/>
    <w:tmpl w:val="2E42EBAC"/>
    <w:lvl w:ilvl="0" w:tplc="E076943C">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7709690A"/>
    <w:multiLevelType w:val="hybridMultilevel"/>
    <w:tmpl w:val="05E2E786"/>
    <w:lvl w:ilvl="0" w:tplc="B24EE236">
      <w:start w:val="2"/>
      <w:numFmt w:val="lowerLetter"/>
      <w:lvlText w:val="%1."/>
      <w:lvlJc w:val="left"/>
      <w:pPr>
        <w:ind w:left="63" w:hanging="193"/>
      </w:pPr>
      <w:rPr>
        <w:rFonts w:ascii="Arial" w:eastAsia="Arial" w:hAnsi="Arial" w:hint="default"/>
        <w:spacing w:val="-2"/>
        <w:sz w:val="18"/>
        <w:szCs w:val="18"/>
      </w:rPr>
    </w:lvl>
    <w:lvl w:ilvl="1" w:tplc="C5981530">
      <w:start w:val="1"/>
      <w:numFmt w:val="bullet"/>
      <w:lvlText w:val="•"/>
      <w:lvlJc w:val="left"/>
      <w:pPr>
        <w:ind w:left="424" w:hanging="193"/>
      </w:pPr>
      <w:rPr>
        <w:rFonts w:hint="default"/>
      </w:rPr>
    </w:lvl>
    <w:lvl w:ilvl="2" w:tplc="4D22A47A">
      <w:start w:val="1"/>
      <w:numFmt w:val="bullet"/>
      <w:lvlText w:val="•"/>
      <w:lvlJc w:val="left"/>
      <w:pPr>
        <w:ind w:left="785" w:hanging="193"/>
      </w:pPr>
      <w:rPr>
        <w:rFonts w:hint="default"/>
      </w:rPr>
    </w:lvl>
    <w:lvl w:ilvl="3" w:tplc="57F47E50">
      <w:start w:val="1"/>
      <w:numFmt w:val="bullet"/>
      <w:lvlText w:val="•"/>
      <w:lvlJc w:val="left"/>
      <w:pPr>
        <w:ind w:left="1146" w:hanging="193"/>
      </w:pPr>
      <w:rPr>
        <w:rFonts w:hint="default"/>
      </w:rPr>
    </w:lvl>
    <w:lvl w:ilvl="4" w:tplc="44DE50E2">
      <w:start w:val="1"/>
      <w:numFmt w:val="bullet"/>
      <w:lvlText w:val="•"/>
      <w:lvlJc w:val="left"/>
      <w:pPr>
        <w:ind w:left="1507" w:hanging="193"/>
      </w:pPr>
      <w:rPr>
        <w:rFonts w:hint="default"/>
      </w:rPr>
    </w:lvl>
    <w:lvl w:ilvl="5" w:tplc="76B217BA">
      <w:start w:val="1"/>
      <w:numFmt w:val="bullet"/>
      <w:lvlText w:val="•"/>
      <w:lvlJc w:val="left"/>
      <w:pPr>
        <w:ind w:left="1868" w:hanging="193"/>
      </w:pPr>
      <w:rPr>
        <w:rFonts w:hint="default"/>
      </w:rPr>
    </w:lvl>
    <w:lvl w:ilvl="6" w:tplc="A9FA7356">
      <w:start w:val="1"/>
      <w:numFmt w:val="bullet"/>
      <w:lvlText w:val="•"/>
      <w:lvlJc w:val="left"/>
      <w:pPr>
        <w:ind w:left="2228" w:hanging="193"/>
      </w:pPr>
      <w:rPr>
        <w:rFonts w:hint="default"/>
      </w:rPr>
    </w:lvl>
    <w:lvl w:ilvl="7" w:tplc="2326BF76">
      <w:start w:val="1"/>
      <w:numFmt w:val="bullet"/>
      <w:lvlText w:val="•"/>
      <w:lvlJc w:val="left"/>
      <w:pPr>
        <w:ind w:left="2589" w:hanging="193"/>
      </w:pPr>
      <w:rPr>
        <w:rFonts w:hint="default"/>
      </w:rPr>
    </w:lvl>
    <w:lvl w:ilvl="8" w:tplc="A95C9A2E">
      <w:start w:val="1"/>
      <w:numFmt w:val="bullet"/>
      <w:lvlText w:val="•"/>
      <w:lvlJc w:val="left"/>
      <w:pPr>
        <w:ind w:left="2950" w:hanging="193"/>
      </w:pPr>
      <w:rPr>
        <w:rFonts w:hint="default"/>
      </w:rPr>
    </w:lvl>
  </w:abstractNum>
  <w:abstractNum w:abstractNumId="72" w15:restartNumberingAfterBreak="0">
    <w:nsid w:val="798B14BC"/>
    <w:multiLevelType w:val="hybridMultilevel"/>
    <w:tmpl w:val="2CFC2DEA"/>
    <w:lvl w:ilvl="0" w:tplc="F3246890">
      <w:start w:val="1"/>
      <w:numFmt w:val="bullet"/>
      <w:lvlText w:val=""/>
      <w:lvlJc w:val="left"/>
      <w:pPr>
        <w:ind w:left="720" w:hanging="360"/>
      </w:pPr>
      <w:rPr>
        <w:rFonts w:ascii="Symbol" w:hAnsi="Symbol" w:hint="default"/>
      </w:rPr>
    </w:lvl>
    <w:lvl w:ilvl="1" w:tplc="B5D2D6A2">
      <w:start w:val="1"/>
      <w:numFmt w:val="bullet"/>
      <w:lvlText w:val="o"/>
      <w:lvlJc w:val="left"/>
      <w:pPr>
        <w:ind w:left="1440" w:hanging="360"/>
      </w:pPr>
      <w:rPr>
        <w:rFonts w:ascii="Courier New" w:hAnsi="Courier New" w:hint="default"/>
      </w:rPr>
    </w:lvl>
    <w:lvl w:ilvl="2" w:tplc="B420B134">
      <w:start w:val="1"/>
      <w:numFmt w:val="bullet"/>
      <w:lvlText w:val=""/>
      <w:lvlJc w:val="left"/>
      <w:pPr>
        <w:ind w:left="2160" w:hanging="360"/>
      </w:pPr>
      <w:rPr>
        <w:rFonts w:ascii="Wingdings" w:hAnsi="Wingdings" w:hint="default"/>
      </w:rPr>
    </w:lvl>
    <w:lvl w:ilvl="3" w:tplc="990257DA">
      <w:start w:val="1"/>
      <w:numFmt w:val="bullet"/>
      <w:lvlText w:val=""/>
      <w:lvlJc w:val="left"/>
      <w:pPr>
        <w:ind w:left="2880" w:hanging="360"/>
      </w:pPr>
      <w:rPr>
        <w:rFonts w:ascii="Symbol" w:hAnsi="Symbol" w:hint="default"/>
      </w:rPr>
    </w:lvl>
    <w:lvl w:ilvl="4" w:tplc="A5C4B80A">
      <w:start w:val="1"/>
      <w:numFmt w:val="bullet"/>
      <w:lvlText w:val="o"/>
      <w:lvlJc w:val="left"/>
      <w:pPr>
        <w:ind w:left="3600" w:hanging="360"/>
      </w:pPr>
      <w:rPr>
        <w:rFonts w:ascii="Courier New" w:hAnsi="Courier New" w:hint="default"/>
      </w:rPr>
    </w:lvl>
    <w:lvl w:ilvl="5" w:tplc="DD3267D4">
      <w:start w:val="1"/>
      <w:numFmt w:val="bullet"/>
      <w:lvlText w:val=""/>
      <w:lvlJc w:val="left"/>
      <w:pPr>
        <w:ind w:left="4320" w:hanging="360"/>
      </w:pPr>
      <w:rPr>
        <w:rFonts w:ascii="Wingdings" w:hAnsi="Wingdings" w:hint="default"/>
      </w:rPr>
    </w:lvl>
    <w:lvl w:ilvl="6" w:tplc="B23C4386">
      <w:start w:val="1"/>
      <w:numFmt w:val="bullet"/>
      <w:lvlText w:val=""/>
      <w:lvlJc w:val="left"/>
      <w:pPr>
        <w:ind w:left="5040" w:hanging="360"/>
      </w:pPr>
      <w:rPr>
        <w:rFonts w:ascii="Symbol" w:hAnsi="Symbol" w:hint="default"/>
      </w:rPr>
    </w:lvl>
    <w:lvl w:ilvl="7" w:tplc="C4A20D88">
      <w:start w:val="1"/>
      <w:numFmt w:val="bullet"/>
      <w:lvlText w:val="o"/>
      <w:lvlJc w:val="left"/>
      <w:pPr>
        <w:ind w:left="5760" w:hanging="360"/>
      </w:pPr>
      <w:rPr>
        <w:rFonts w:ascii="Courier New" w:hAnsi="Courier New" w:hint="default"/>
      </w:rPr>
    </w:lvl>
    <w:lvl w:ilvl="8" w:tplc="5956CDD4">
      <w:start w:val="1"/>
      <w:numFmt w:val="bullet"/>
      <w:lvlText w:val=""/>
      <w:lvlJc w:val="left"/>
      <w:pPr>
        <w:ind w:left="6480" w:hanging="360"/>
      </w:pPr>
      <w:rPr>
        <w:rFonts w:ascii="Wingdings" w:hAnsi="Wingdings" w:hint="default"/>
      </w:rPr>
    </w:lvl>
  </w:abstractNum>
  <w:abstractNum w:abstractNumId="73"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4" w15:restartNumberingAfterBreak="0">
    <w:nsid w:val="7E972ED3"/>
    <w:multiLevelType w:val="hybridMultilevel"/>
    <w:tmpl w:val="F27AC70A"/>
    <w:lvl w:ilvl="0" w:tplc="313A0B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4"/>
  </w:num>
  <w:num w:numId="3">
    <w:abstractNumId w:val="18"/>
  </w:num>
  <w:num w:numId="4">
    <w:abstractNumId w:val="37"/>
  </w:num>
  <w:num w:numId="5">
    <w:abstractNumId w:val="47"/>
  </w:num>
  <w:num w:numId="6">
    <w:abstractNumId w:val="22"/>
  </w:num>
  <w:num w:numId="7">
    <w:abstractNumId w:val="14"/>
  </w:num>
  <w:num w:numId="8">
    <w:abstractNumId w:val="6"/>
  </w:num>
  <w:num w:numId="9">
    <w:abstractNumId w:val="45"/>
  </w:num>
  <w:num w:numId="10">
    <w:abstractNumId w:val="66"/>
  </w:num>
  <w:num w:numId="11">
    <w:abstractNumId w:val="23"/>
  </w:num>
  <w:num w:numId="12">
    <w:abstractNumId w:val="28"/>
  </w:num>
  <w:num w:numId="13">
    <w:abstractNumId w:val="15"/>
  </w:num>
  <w:num w:numId="14">
    <w:abstractNumId w:val="65"/>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num>
  <w:num w:numId="17">
    <w:abstractNumId w:val="3"/>
  </w:num>
  <w:num w:numId="18">
    <w:abstractNumId w:val="58"/>
  </w:num>
  <w:num w:numId="19">
    <w:abstractNumId w:val="56"/>
  </w:num>
  <w:num w:numId="20">
    <w:abstractNumId w:val="36"/>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7"/>
  </w:num>
  <w:num w:numId="23">
    <w:abstractNumId w:val="67"/>
  </w:num>
  <w:num w:numId="24">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64"/>
  </w:num>
  <w:num w:numId="27">
    <w:abstractNumId w:val="67"/>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16"/>
  </w:num>
  <w:num w:numId="30">
    <w:abstractNumId w:val="49"/>
  </w:num>
  <w:num w:numId="31">
    <w:abstractNumId w:val="61"/>
  </w:num>
  <w:num w:numId="32">
    <w:abstractNumId w:val="38"/>
  </w:num>
  <w:num w:numId="33">
    <w:abstractNumId w:val="68"/>
  </w:num>
  <w:num w:numId="34">
    <w:abstractNumId w:val="59"/>
  </w:num>
  <w:num w:numId="35">
    <w:abstractNumId w:val="4"/>
  </w:num>
  <w:num w:numId="36">
    <w:abstractNumId w:val="53"/>
  </w:num>
  <w:num w:numId="37">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30"/>
  </w:num>
  <w:num w:numId="40">
    <w:abstractNumId w:val="62"/>
  </w:num>
  <w:num w:numId="41">
    <w:abstractNumId w:val="62"/>
    <w:lvlOverride w:ilvl="0">
      <w:startOverride w:val="1"/>
    </w:lvlOverride>
  </w:num>
  <w:num w:numId="42">
    <w:abstractNumId w:val="43"/>
  </w:num>
  <w:num w:numId="43">
    <w:abstractNumId w:val="62"/>
    <w:lvlOverride w:ilvl="0">
      <w:startOverride w:val="1"/>
    </w:lvlOverride>
  </w:num>
  <w:num w:numId="44">
    <w:abstractNumId w:val="62"/>
    <w:lvlOverride w:ilvl="0">
      <w:startOverride w:val="1"/>
    </w:lvlOverride>
  </w:num>
  <w:num w:numId="45">
    <w:abstractNumId w:val="26"/>
  </w:num>
  <w:num w:numId="46">
    <w:abstractNumId w:val="44"/>
  </w:num>
  <w:num w:numId="47">
    <w:abstractNumId w:val="72"/>
  </w:num>
  <w:num w:numId="48">
    <w:abstractNumId w:val="60"/>
  </w:num>
  <w:num w:numId="49">
    <w:abstractNumId w:val="5"/>
  </w:num>
  <w:num w:numId="50">
    <w:abstractNumId w:val="33"/>
  </w:num>
  <w:num w:numId="51">
    <w:abstractNumId w:val="20"/>
  </w:num>
  <w:num w:numId="52">
    <w:abstractNumId w:val="29"/>
  </w:num>
  <w:num w:numId="53">
    <w:abstractNumId w:val="2"/>
  </w:num>
  <w:num w:numId="54">
    <w:abstractNumId w:val="48"/>
  </w:num>
  <w:num w:numId="55">
    <w:abstractNumId w:val="8"/>
  </w:num>
  <w:num w:numId="56">
    <w:abstractNumId w:val="11"/>
  </w:num>
  <w:num w:numId="57">
    <w:abstractNumId w:val="63"/>
  </w:num>
  <w:num w:numId="58">
    <w:abstractNumId w:val="40"/>
  </w:num>
  <w:num w:numId="59">
    <w:abstractNumId w:val="31"/>
  </w:num>
  <w:num w:numId="60">
    <w:abstractNumId w:val="19"/>
  </w:num>
  <w:num w:numId="61">
    <w:abstractNumId w:val="35"/>
  </w:num>
  <w:num w:numId="62">
    <w:abstractNumId w:val="69"/>
  </w:num>
  <w:num w:numId="63">
    <w:abstractNumId w:val="50"/>
  </w:num>
  <w:num w:numId="64">
    <w:abstractNumId w:val="71"/>
  </w:num>
  <w:num w:numId="65">
    <w:abstractNumId w:val="13"/>
  </w:num>
  <w:num w:numId="66">
    <w:abstractNumId w:val="12"/>
  </w:num>
  <w:num w:numId="67">
    <w:abstractNumId w:val="17"/>
  </w:num>
  <w:num w:numId="68">
    <w:abstractNumId w:val="39"/>
  </w:num>
  <w:num w:numId="69">
    <w:abstractNumId w:val="55"/>
  </w:num>
  <w:num w:numId="70">
    <w:abstractNumId w:val="30"/>
  </w:num>
  <w:num w:numId="71">
    <w:abstractNumId w:val="41"/>
  </w:num>
  <w:num w:numId="72">
    <w:abstractNumId w:val="9"/>
  </w:num>
  <w:num w:numId="73">
    <w:abstractNumId w:val="46"/>
  </w:num>
  <w:num w:numId="74">
    <w:abstractNumId w:val="74"/>
  </w:num>
  <w:num w:numId="75">
    <w:abstractNumId w:val="19"/>
  </w:num>
  <w:num w:numId="76">
    <w:abstractNumId w:val="34"/>
  </w:num>
  <w:num w:numId="77">
    <w:abstractNumId w:val="37"/>
  </w:num>
  <w:num w:numId="78">
    <w:abstractNumId w:val="47"/>
  </w:num>
  <w:num w:numId="79">
    <w:abstractNumId w:val="22"/>
  </w:num>
  <w:num w:numId="80">
    <w:abstractNumId w:val="54"/>
  </w:num>
  <w:num w:numId="81">
    <w:abstractNumId w:val="32"/>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num>
  <w:num w:numId="84">
    <w:abstractNumId w:val="52"/>
  </w:num>
  <w:num w:numId="85">
    <w:abstractNumId w:val="24"/>
  </w:num>
  <w:num w:numId="86">
    <w:abstractNumId w:val="21"/>
  </w:num>
  <w:num w:numId="87">
    <w:abstractNumId w:val="42"/>
  </w:num>
  <w:num w:numId="88">
    <w:abstractNumId w:val="73"/>
  </w:num>
  <w:num w:numId="89">
    <w:abstractNumId w:val="57"/>
  </w:num>
  <w:num w:numId="90">
    <w:abstractNumId w:val="25"/>
  </w:num>
  <w:num w:numId="91">
    <w:abstractNumId w:val="27"/>
  </w:num>
  <w:num w:numId="92">
    <w:abstractNumId w:val="70"/>
  </w:num>
  <w:num w:numId="93">
    <w:abstractNumId w:val="67"/>
  </w:num>
  <w:num w:numId="94">
    <w:abstractNumId w:val="10"/>
  </w:num>
  <w:num w:numId="95">
    <w:abstractNumId w:val="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DUCkeYWlgaWSjpKwanFxZn5eSAFhrUAa8CY9CwAAAA="/>
  </w:docVars>
  <w:rsids>
    <w:rsidRoot w:val="00EA7AF5"/>
    <w:rsid w:val="000020FA"/>
    <w:rsid w:val="00002DD4"/>
    <w:rsid w:val="000052BD"/>
    <w:rsid w:val="0000761C"/>
    <w:rsid w:val="000079BF"/>
    <w:rsid w:val="00007E7B"/>
    <w:rsid w:val="0001360F"/>
    <w:rsid w:val="000157EA"/>
    <w:rsid w:val="00015C6D"/>
    <w:rsid w:val="00023A1F"/>
    <w:rsid w:val="00023A37"/>
    <w:rsid w:val="00023DC4"/>
    <w:rsid w:val="00024997"/>
    <w:rsid w:val="00037A52"/>
    <w:rsid w:val="00042D4B"/>
    <w:rsid w:val="00046729"/>
    <w:rsid w:val="000503A8"/>
    <w:rsid w:val="00051CB9"/>
    <w:rsid w:val="00052FED"/>
    <w:rsid w:val="00053E5E"/>
    <w:rsid w:val="00063554"/>
    <w:rsid w:val="0006500C"/>
    <w:rsid w:val="000705D3"/>
    <w:rsid w:val="00071275"/>
    <w:rsid w:val="00072A87"/>
    <w:rsid w:val="0007330C"/>
    <w:rsid w:val="00073619"/>
    <w:rsid w:val="00073D89"/>
    <w:rsid w:val="00075743"/>
    <w:rsid w:val="00080433"/>
    <w:rsid w:val="00084E57"/>
    <w:rsid w:val="00086BDF"/>
    <w:rsid w:val="00087721"/>
    <w:rsid w:val="0009486A"/>
    <w:rsid w:val="0009776B"/>
    <w:rsid w:val="00097C08"/>
    <w:rsid w:val="000A16DC"/>
    <w:rsid w:val="000A290B"/>
    <w:rsid w:val="000A2C86"/>
    <w:rsid w:val="000A3124"/>
    <w:rsid w:val="000A5518"/>
    <w:rsid w:val="000A6E78"/>
    <w:rsid w:val="000B104A"/>
    <w:rsid w:val="000B43F0"/>
    <w:rsid w:val="000B53E4"/>
    <w:rsid w:val="000B74D7"/>
    <w:rsid w:val="000B76A3"/>
    <w:rsid w:val="000C4667"/>
    <w:rsid w:val="000D2D38"/>
    <w:rsid w:val="000D314B"/>
    <w:rsid w:val="000D5739"/>
    <w:rsid w:val="000D5942"/>
    <w:rsid w:val="000E5363"/>
    <w:rsid w:val="000E683A"/>
    <w:rsid w:val="000E71ED"/>
    <w:rsid w:val="000F0B97"/>
    <w:rsid w:val="000F1E0C"/>
    <w:rsid w:val="000F38D9"/>
    <w:rsid w:val="000F623A"/>
    <w:rsid w:val="00105243"/>
    <w:rsid w:val="001100B8"/>
    <w:rsid w:val="00110561"/>
    <w:rsid w:val="00111700"/>
    <w:rsid w:val="00111D3F"/>
    <w:rsid w:val="00111E74"/>
    <w:rsid w:val="00113A32"/>
    <w:rsid w:val="001142C9"/>
    <w:rsid w:val="001142E0"/>
    <w:rsid w:val="00117D79"/>
    <w:rsid w:val="001202AC"/>
    <w:rsid w:val="00120845"/>
    <w:rsid w:val="00122571"/>
    <w:rsid w:val="001250D8"/>
    <w:rsid w:val="001311CA"/>
    <w:rsid w:val="001354F2"/>
    <w:rsid w:val="00141401"/>
    <w:rsid w:val="0014148C"/>
    <w:rsid w:val="001426EE"/>
    <w:rsid w:val="001428C2"/>
    <w:rsid w:val="00145BCD"/>
    <w:rsid w:val="00155E82"/>
    <w:rsid w:val="0015797C"/>
    <w:rsid w:val="0016028A"/>
    <w:rsid w:val="00166B55"/>
    <w:rsid w:val="00173AC9"/>
    <w:rsid w:val="00181092"/>
    <w:rsid w:val="001834C9"/>
    <w:rsid w:val="001903A9"/>
    <w:rsid w:val="00190C85"/>
    <w:rsid w:val="00190FD1"/>
    <w:rsid w:val="001926AB"/>
    <w:rsid w:val="0019510A"/>
    <w:rsid w:val="001A0C77"/>
    <w:rsid w:val="001A11D7"/>
    <w:rsid w:val="001A35E1"/>
    <w:rsid w:val="001A77E7"/>
    <w:rsid w:val="001B3E87"/>
    <w:rsid w:val="001B6ED7"/>
    <w:rsid w:val="001D0077"/>
    <w:rsid w:val="001D08D4"/>
    <w:rsid w:val="001D0DC2"/>
    <w:rsid w:val="001D2FEA"/>
    <w:rsid w:val="001D553C"/>
    <w:rsid w:val="001D55B7"/>
    <w:rsid w:val="001D6244"/>
    <w:rsid w:val="001E2280"/>
    <w:rsid w:val="001E30DC"/>
    <w:rsid w:val="001E4062"/>
    <w:rsid w:val="001F1B88"/>
    <w:rsid w:val="001F4C33"/>
    <w:rsid w:val="001F7047"/>
    <w:rsid w:val="00200594"/>
    <w:rsid w:val="0020223E"/>
    <w:rsid w:val="00202DC6"/>
    <w:rsid w:val="00203A0F"/>
    <w:rsid w:val="00204FE1"/>
    <w:rsid w:val="0020551A"/>
    <w:rsid w:val="002154F2"/>
    <w:rsid w:val="00216231"/>
    <w:rsid w:val="002178DD"/>
    <w:rsid w:val="00217EB1"/>
    <w:rsid w:val="00224974"/>
    <w:rsid w:val="0022585E"/>
    <w:rsid w:val="00232EBD"/>
    <w:rsid w:val="00233114"/>
    <w:rsid w:val="00236899"/>
    <w:rsid w:val="00237F08"/>
    <w:rsid w:val="002451DE"/>
    <w:rsid w:val="002470D1"/>
    <w:rsid w:val="00252134"/>
    <w:rsid w:val="00256A58"/>
    <w:rsid w:val="002616F4"/>
    <w:rsid w:val="00263574"/>
    <w:rsid w:val="00265B94"/>
    <w:rsid w:val="00265E06"/>
    <w:rsid w:val="002663F2"/>
    <w:rsid w:val="00271647"/>
    <w:rsid w:val="00272530"/>
    <w:rsid w:val="00280684"/>
    <w:rsid w:val="00282A6C"/>
    <w:rsid w:val="00283CEE"/>
    <w:rsid w:val="00284818"/>
    <w:rsid w:val="002851F3"/>
    <w:rsid w:val="002872B7"/>
    <w:rsid w:val="002877F8"/>
    <w:rsid w:val="0029104D"/>
    <w:rsid w:val="00291C24"/>
    <w:rsid w:val="00292B78"/>
    <w:rsid w:val="00293306"/>
    <w:rsid w:val="002A01A8"/>
    <w:rsid w:val="002A3548"/>
    <w:rsid w:val="002A4466"/>
    <w:rsid w:val="002A6805"/>
    <w:rsid w:val="002A7D48"/>
    <w:rsid w:val="002B4F9A"/>
    <w:rsid w:val="002C1C91"/>
    <w:rsid w:val="002C45CA"/>
    <w:rsid w:val="002C4E7C"/>
    <w:rsid w:val="002C65EB"/>
    <w:rsid w:val="002C6F5A"/>
    <w:rsid w:val="002D00D3"/>
    <w:rsid w:val="002D38A1"/>
    <w:rsid w:val="002D4386"/>
    <w:rsid w:val="002D7AED"/>
    <w:rsid w:val="002E336A"/>
    <w:rsid w:val="002E6785"/>
    <w:rsid w:val="002E7626"/>
    <w:rsid w:val="002F0588"/>
    <w:rsid w:val="002F06A9"/>
    <w:rsid w:val="002F0E2C"/>
    <w:rsid w:val="002F0FB9"/>
    <w:rsid w:val="002F276F"/>
    <w:rsid w:val="002F362E"/>
    <w:rsid w:val="002F3950"/>
    <w:rsid w:val="002F3DBC"/>
    <w:rsid w:val="002F59D7"/>
    <w:rsid w:val="002F69DB"/>
    <w:rsid w:val="00302B99"/>
    <w:rsid w:val="0030319B"/>
    <w:rsid w:val="00303994"/>
    <w:rsid w:val="00305B70"/>
    <w:rsid w:val="00307C82"/>
    <w:rsid w:val="003111D5"/>
    <w:rsid w:val="00314733"/>
    <w:rsid w:val="00314E67"/>
    <w:rsid w:val="003156AE"/>
    <w:rsid w:val="00315B7D"/>
    <w:rsid w:val="00316E86"/>
    <w:rsid w:val="003202F5"/>
    <w:rsid w:val="00320864"/>
    <w:rsid w:val="00322442"/>
    <w:rsid w:val="003225A2"/>
    <w:rsid w:val="0033280E"/>
    <w:rsid w:val="003360CF"/>
    <w:rsid w:val="00336E27"/>
    <w:rsid w:val="0033710A"/>
    <w:rsid w:val="00337CEF"/>
    <w:rsid w:val="003412D7"/>
    <w:rsid w:val="003466ED"/>
    <w:rsid w:val="00347700"/>
    <w:rsid w:val="003520A7"/>
    <w:rsid w:val="0035244E"/>
    <w:rsid w:val="003539AB"/>
    <w:rsid w:val="0035755E"/>
    <w:rsid w:val="00362AA7"/>
    <w:rsid w:val="00363096"/>
    <w:rsid w:val="003655BA"/>
    <w:rsid w:val="00372922"/>
    <w:rsid w:val="00376FA7"/>
    <w:rsid w:val="00377734"/>
    <w:rsid w:val="003839A7"/>
    <w:rsid w:val="00383D8A"/>
    <w:rsid w:val="0038439D"/>
    <w:rsid w:val="003864D0"/>
    <w:rsid w:val="003A14EB"/>
    <w:rsid w:val="003A197A"/>
    <w:rsid w:val="003A7880"/>
    <w:rsid w:val="003B01F7"/>
    <w:rsid w:val="003B323F"/>
    <w:rsid w:val="003B361D"/>
    <w:rsid w:val="003B4101"/>
    <w:rsid w:val="003B7F83"/>
    <w:rsid w:val="003C0C13"/>
    <w:rsid w:val="003D3E1E"/>
    <w:rsid w:val="003D4825"/>
    <w:rsid w:val="003D5719"/>
    <w:rsid w:val="003D667E"/>
    <w:rsid w:val="003E024A"/>
    <w:rsid w:val="003E0BA7"/>
    <w:rsid w:val="003E5CE6"/>
    <w:rsid w:val="003E618B"/>
    <w:rsid w:val="003E7950"/>
    <w:rsid w:val="003F3F55"/>
    <w:rsid w:val="003F5E56"/>
    <w:rsid w:val="00400D2E"/>
    <w:rsid w:val="00401CA8"/>
    <w:rsid w:val="0040475C"/>
    <w:rsid w:val="004062F4"/>
    <w:rsid w:val="0041227D"/>
    <w:rsid w:val="00412CF2"/>
    <w:rsid w:val="004134DE"/>
    <w:rsid w:val="00413E52"/>
    <w:rsid w:val="00415BB3"/>
    <w:rsid w:val="00421531"/>
    <w:rsid w:val="00421E98"/>
    <w:rsid w:val="0042286B"/>
    <w:rsid w:val="00424BEE"/>
    <w:rsid w:val="00430F1C"/>
    <w:rsid w:val="00432800"/>
    <w:rsid w:val="00440430"/>
    <w:rsid w:val="00450844"/>
    <w:rsid w:val="00450851"/>
    <w:rsid w:val="00451232"/>
    <w:rsid w:val="00451265"/>
    <w:rsid w:val="00454039"/>
    <w:rsid w:val="00454C89"/>
    <w:rsid w:val="004560F3"/>
    <w:rsid w:val="00456BFA"/>
    <w:rsid w:val="00456E01"/>
    <w:rsid w:val="0046110B"/>
    <w:rsid w:val="004629C9"/>
    <w:rsid w:val="00465DCA"/>
    <w:rsid w:val="0047423F"/>
    <w:rsid w:val="004764EF"/>
    <w:rsid w:val="00483971"/>
    <w:rsid w:val="00490D16"/>
    <w:rsid w:val="004943CC"/>
    <w:rsid w:val="004952D6"/>
    <w:rsid w:val="00496F1B"/>
    <w:rsid w:val="004A0617"/>
    <w:rsid w:val="004A3646"/>
    <w:rsid w:val="004A6425"/>
    <w:rsid w:val="004A7E59"/>
    <w:rsid w:val="004B0800"/>
    <w:rsid w:val="004B163A"/>
    <w:rsid w:val="004B2D59"/>
    <w:rsid w:val="004B365B"/>
    <w:rsid w:val="004B3673"/>
    <w:rsid w:val="004B4FB8"/>
    <w:rsid w:val="004C18BF"/>
    <w:rsid w:val="004C1B44"/>
    <w:rsid w:val="004C69BE"/>
    <w:rsid w:val="004C7F44"/>
    <w:rsid w:val="004D1673"/>
    <w:rsid w:val="004D1910"/>
    <w:rsid w:val="004D46D0"/>
    <w:rsid w:val="004D6503"/>
    <w:rsid w:val="004F5239"/>
    <w:rsid w:val="00500AE1"/>
    <w:rsid w:val="00501FFE"/>
    <w:rsid w:val="00503231"/>
    <w:rsid w:val="00505000"/>
    <w:rsid w:val="005057A5"/>
    <w:rsid w:val="00506C12"/>
    <w:rsid w:val="005104B3"/>
    <w:rsid w:val="00512548"/>
    <w:rsid w:val="005142F2"/>
    <w:rsid w:val="00521A4F"/>
    <w:rsid w:val="00521C70"/>
    <w:rsid w:val="0052216D"/>
    <w:rsid w:val="00524F34"/>
    <w:rsid w:val="00527A35"/>
    <w:rsid w:val="00532094"/>
    <w:rsid w:val="005335FD"/>
    <w:rsid w:val="005355A0"/>
    <w:rsid w:val="00535C2E"/>
    <w:rsid w:val="00537F12"/>
    <w:rsid w:val="005406B8"/>
    <w:rsid w:val="00540798"/>
    <w:rsid w:val="0054314B"/>
    <w:rsid w:val="0054418D"/>
    <w:rsid w:val="00544987"/>
    <w:rsid w:val="0054564A"/>
    <w:rsid w:val="0054712B"/>
    <w:rsid w:val="005547B3"/>
    <w:rsid w:val="005561BE"/>
    <w:rsid w:val="0055681D"/>
    <w:rsid w:val="005610C3"/>
    <w:rsid w:val="00563B0F"/>
    <w:rsid w:val="00564DF0"/>
    <w:rsid w:val="005656DF"/>
    <w:rsid w:val="005676C7"/>
    <w:rsid w:val="005716BD"/>
    <w:rsid w:val="00573BBB"/>
    <w:rsid w:val="00574089"/>
    <w:rsid w:val="00577067"/>
    <w:rsid w:val="00584CF0"/>
    <w:rsid w:val="005859A4"/>
    <w:rsid w:val="00585D7B"/>
    <w:rsid w:val="00587072"/>
    <w:rsid w:val="005906EF"/>
    <w:rsid w:val="00591511"/>
    <w:rsid w:val="00592DE3"/>
    <w:rsid w:val="0059303A"/>
    <w:rsid w:val="0059441E"/>
    <w:rsid w:val="005957CD"/>
    <w:rsid w:val="00597D0D"/>
    <w:rsid w:val="005A05FB"/>
    <w:rsid w:val="005A4E01"/>
    <w:rsid w:val="005A6027"/>
    <w:rsid w:val="005A77A5"/>
    <w:rsid w:val="005B2018"/>
    <w:rsid w:val="005B4F7D"/>
    <w:rsid w:val="005B6BDD"/>
    <w:rsid w:val="005C503D"/>
    <w:rsid w:val="005C7D05"/>
    <w:rsid w:val="005D08FD"/>
    <w:rsid w:val="005D1CBC"/>
    <w:rsid w:val="005D22B9"/>
    <w:rsid w:val="005D6B0C"/>
    <w:rsid w:val="005E1356"/>
    <w:rsid w:val="005E45B6"/>
    <w:rsid w:val="005E4E04"/>
    <w:rsid w:val="005E5F4D"/>
    <w:rsid w:val="005F3882"/>
    <w:rsid w:val="005F3968"/>
    <w:rsid w:val="005F5246"/>
    <w:rsid w:val="005F526F"/>
    <w:rsid w:val="005F62BC"/>
    <w:rsid w:val="005F701C"/>
    <w:rsid w:val="005F79BA"/>
    <w:rsid w:val="00606075"/>
    <w:rsid w:val="00607DCA"/>
    <w:rsid w:val="006164D2"/>
    <w:rsid w:val="00621C55"/>
    <w:rsid w:val="006222B7"/>
    <w:rsid w:val="00623CA0"/>
    <w:rsid w:val="0062515A"/>
    <w:rsid w:val="00631FF9"/>
    <w:rsid w:val="006329F0"/>
    <w:rsid w:val="006357F2"/>
    <w:rsid w:val="006413D7"/>
    <w:rsid w:val="00641D6F"/>
    <w:rsid w:val="0064444F"/>
    <w:rsid w:val="006468DB"/>
    <w:rsid w:val="00650313"/>
    <w:rsid w:val="00650930"/>
    <w:rsid w:val="00650F06"/>
    <w:rsid w:val="006543CC"/>
    <w:rsid w:val="006545AE"/>
    <w:rsid w:val="006555B9"/>
    <w:rsid w:val="006610C0"/>
    <w:rsid w:val="00662485"/>
    <w:rsid w:val="00664659"/>
    <w:rsid w:val="00664782"/>
    <w:rsid w:val="00671313"/>
    <w:rsid w:val="00672FA8"/>
    <w:rsid w:val="0067489E"/>
    <w:rsid w:val="00681549"/>
    <w:rsid w:val="006830F9"/>
    <w:rsid w:val="00685C77"/>
    <w:rsid w:val="006863D9"/>
    <w:rsid w:val="0068644C"/>
    <w:rsid w:val="00690FB4"/>
    <w:rsid w:val="00694684"/>
    <w:rsid w:val="00695254"/>
    <w:rsid w:val="006A0079"/>
    <w:rsid w:val="006A0723"/>
    <w:rsid w:val="006A0B56"/>
    <w:rsid w:val="006A0C70"/>
    <w:rsid w:val="006A37D1"/>
    <w:rsid w:val="006A6ACF"/>
    <w:rsid w:val="006A7CF3"/>
    <w:rsid w:val="006B043B"/>
    <w:rsid w:val="006B0DEF"/>
    <w:rsid w:val="006B2831"/>
    <w:rsid w:val="006C17CF"/>
    <w:rsid w:val="006C20E2"/>
    <w:rsid w:val="006C25C7"/>
    <w:rsid w:val="006C3AE9"/>
    <w:rsid w:val="006C3E12"/>
    <w:rsid w:val="006C4B8D"/>
    <w:rsid w:val="006D06D8"/>
    <w:rsid w:val="006D18A1"/>
    <w:rsid w:val="006D2D07"/>
    <w:rsid w:val="006D5197"/>
    <w:rsid w:val="006D6829"/>
    <w:rsid w:val="006E35D3"/>
    <w:rsid w:val="006E3A8D"/>
    <w:rsid w:val="006E47E9"/>
    <w:rsid w:val="006F0341"/>
    <w:rsid w:val="006F0867"/>
    <w:rsid w:val="006F3073"/>
    <w:rsid w:val="006F3F91"/>
    <w:rsid w:val="006F57F8"/>
    <w:rsid w:val="006F75CB"/>
    <w:rsid w:val="006F7FB7"/>
    <w:rsid w:val="007107FD"/>
    <w:rsid w:val="00711035"/>
    <w:rsid w:val="007111C2"/>
    <w:rsid w:val="00711B14"/>
    <w:rsid w:val="00712316"/>
    <w:rsid w:val="00716AB2"/>
    <w:rsid w:val="00716FE4"/>
    <w:rsid w:val="00725370"/>
    <w:rsid w:val="00725B36"/>
    <w:rsid w:val="00735F3E"/>
    <w:rsid w:val="00736581"/>
    <w:rsid w:val="007378F6"/>
    <w:rsid w:val="007417F3"/>
    <w:rsid w:val="0074218A"/>
    <w:rsid w:val="00745059"/>
    <w:rsid w:val="00746A7D"/>
    <w:rsid w:val="00746C28"/>
    <w:rsid w:val="007524A7"/>
    <w:rsid w:val="00752553"/>
    <w:rsid w:val="00752D01"/>
    <w:rsid w:val="00753678"/>
    <w:rsid w:val="00753824"/>
    <w:rsid w:val="00755FBC"/>
    <w:rsid w:val="0075799A"/>
    <w:rsid w:val="00761F6A"/>
    <w:rsid w:val="00764BEE"/>
    <w:rsid w:val="007716D3"/>
    <w:rsid w:val="0077694A"/>
    <w:rsid w:val="00780945"/>
    <w:rsid w:val="007872FA"/>
    <w:rsid w:val="00787474"/>
    <w:rsid w:val="0079049D"/>
    <w:rsid w:val="00790518"/>
    <w:rsid w:val="00790665"/>
    <w:rsid w:val="00793BCF"/>
    <w:rsid w:val="00796091"/>
    <w:rsid w:val="0079621A"/>
    <w:rsid w:val="007A0862"/>
    <w:rsid w:val="007A1A12"/>
    <w:rsid w:val="007A1C37"/>
    <w:rsid w:val="007A585D"/>
    <w:rsid w:val="007A6244"/>
    <w:rsid w:val="007A6610"/>
    <w:rsid w:val="007B15B0"/>
    <w:rsid w:val="007B21FA"/>
    <w:rsid w:val="007B3147"/>
    <w:rsid w:val="007B5B90"/>
    <w:rsid w:val="007C1534"/>
    <w:rsid w:val="007C16E2"/>
    <w:rsid w:val="007C2624"/>
    <w:rsid w:val="007C2BAE"/>
    <w:rsid w:val="007C52C1"/>
    <w:rsid w:val="007C6D6C"/>
    <w:rsid w:val="007D1532"/>
    <w:rsid w:val="007D4779"/>
    <w:rsid w:val="007D4A80"/>
    <w:rsid w:val="007E08C4"/>
    <w:rsid w:val="007E5DF4"/>
    <w:rsid w:val="007E758F"/>
    <w:rsid w:val="007F1BE2"/>
    <w:rsid w:val="007F3D98"/>
    <w:rsid w:val="007F4AC8"/>
    <w:rsid w:val="007F63AB"/>
    <w:rsid w:val="008016E1"/>
    <w:rsid w:val="00802D83"/>
    <w:rsid w:val="008125E3"/>
    <w:rsid w:val="008142F1"/>
    <w:rsid w:val="00814C73"/>
    <w:rsid w:val="00815ADD"/>
    <w:rsid w:val="00817397"/>
    <w:rsid w:val="008275A9"/>
    <w:rsid w:val="00832B02"/>
    <w:rsid w:val="00836132"/>
    <w:rsid w:val="00847BE1"/>
    <w:rsid w:val="00851EF0"/>
    <w:rsid w:val="0086151A"/>
    <w:rsid w:val="00863665"/>
    <w:rsid w:val="008804E2"/>
    <w:rsid w:val="008830F2"/>
    <w:rsid w:val="00885A1A"/>
    <w:rsid w:val="00892745"/>
    <w:rsid w:val="00892DFA"/>
    <w:rsid w:val="00894F86"/>
    <w:rsid w:val="008A3C55"/>
    <w:rsid w:val="008A6CA4"/>
    <w:rsid w:val="008B2614"/>
    <w:rsid w:val="008B2951"/>
    <w:rsid w:val="008B4394"/>
    <w:rsid w:val="008B4E67"/>
    <w:rsid w:val="008B5560"/>
    <w:rsid w:val="008B7DFB"/>
    <w:rsid w:val="008C229E"/>
    <w:rsid w:val="008C2960"/>
    <w:rsid w:val="008C7C3F"/>
    <w:rsid w:val="008D0DB4"/>
    <w:rsid w:val="008D0F87"/>
    <w:rsid w:val="008D1A1E"/>
    <w:rsid w:val="008D35F5"/>
    <w:rsid w:val="008D3B08"/>
    <w:rsid w:val="008D48AF"/>
    <w:rsid w:val="008D722E"/>
    <w:rsid w:val="008D7B86"/>
    <w:rsid w:val="008E1451"/>
    <w:rsid w:val="008F0173"/>
    <w:rsid w:val="008F17DC"/>
    <w:rsid w:val="008F1E8E"/>
    <w:rsid w:val="0090184F"/>
    <w:rsid w:val="009020E9"/>
    <w:rsid w:val="009128E7"/>
    <w:rsid w:val="0091405E"/>
    <w:rsid w:val="0091451B"/>
    <w:rsid w:val="00914546"/>
    <w:rsid w:val="00922EE2"/>
    <w:rsid w:val="00924725"/>
    <w:rsid w:val="00924F8B"/>
    <w:rsid w:val="0093188D"/>
    <w:rsid w:val="009323FA"/>
    <w:rsid w:val="00936B04"/>
    <w:rsid w:val="00942DAC"/>
    <w:rsid w:val="00947ACF"/>
    <w:rsid w:val="00950057"/>
    <w:rsid w:val="009501C1"/>
    <w:rsid w:val="00952B9A"/>
    <w:rsid w:val="00953BB4"/>
    <w:rsid w:val="00960341"/>
    <w:rsid w:val="00960AEB"/>
    <w:rsid w:val="009624D7"/>
    <w:rsid w:val="00965464"/>
    <w:rsid w:val="009661D9"/>
    <w:rsid w:val="00971EB4"/>
    <w:rsid w:val="009721D2"/>
    <w:rsid w:val="00974734"/>
    <w:rsid w:val="00977750"/>
    <w:rsid w:val="0097784E"/>
    <w:rsid w:val="009812E8"/>
    <w:rsid w:val="00981BC2"/>
    <w:rsid w:val="00982B86"/>
    <w:rsid w:val="00982C65"/>
    <w:rsid w:val="00984B1D"/>
    <w:rsid w:val="00985712"/>
    <w:rsid w:val="00986DF5"/>
    <w:rsid w:val="00993886"/>
    <w:rsid w:val="00994755"/>
    <w:rsid w:val="009952FD"/>
    <w:rsid w:val="00995801"/>
    <w:rsid w:val="00996C1B"/>
    <w:rsid w:val="009A10DC"/>
    <w:rsid w:val="009A3E27"/>
    <w:rsid w:val="009A40CB"/>
    <w:rsid w:val="009A458D"/>
    <w:rsid w:val="009A4C26"/>
    <w:rsid w:val="009A544B"/>
    <w:rsid w:val="009B3F9C"/>
    <w:rsid w:val="009B4077"/>
    <w:rsid w:val="009B6EB2"/>
    <w:rsid w:val="009B71F3"/>
    <w:rsid w:val="009C1718"/>
    <w:rsid w:val="009C18A5"/>
    <w:rsid w:val="009C1BBB"/>
    <w:rsid w:val="009C2D81"/>
    <w:rsid w:val="009C45CC"/>
    <w:rsid w:val="009D0986"/>
    <w:rsid w:val="009D298A"/>
    <w:rsid w:val="009D2B74"/>
    <w:rsid w:val="009D486F"/>
    <w:rsid w:val="009D528E"/>
    <w:rsid w:val="009E0D84"/>
    <w:rsid w:val="009E15D4"/>
    <w:rsid w:val="009E240B"/>
    <w:rsid w:val="009E2CE9"/>
    <w:rsid w:val="009E58E2"/>
    <w:rsid w:val="009F4870"/>
    <w:rsid w:val="009F64B2"/>
    <w:rsid w:val="009F734E"/>
    <w:rsid w:val="00A00025"/>
    <w:rsid w:val="00A064AA"/>
    <w:rsid w:val="00A14CD5"/>
    <w:rsid w:val="00A1539C"/>
    <w:rsid w:val="00A24269"/>
    <w:rsid w:val="00A24723"/>
    <w:rsid w:val="00A24C9D"/>
    <w:rsid w:val="00A265DF"/>
    <w:rsid w:val="00A27C09"/>
    <w:rsid w:val="00A34E22"/>
    <w:rsid w:val="00A3543E"/>
    <w:rsid w:val="00A4302D"/>
    <w:rsid w:val="00A47F08"/>
    <w:rsid w:val="00A5066F"/>
    <w:rsid w:val="00A512DB"/>
    <w:rsid w:val="00A51B2D"/>
    <w:rsid w:val="00A5356B"/>
    <w:rsid w:val="00A55FCD"/>
    <w:rsid w:val="00A565BE"/>
    <w:rsid w:val="00A5738B"/>
    <w:rsid w:val="00A61843"/>
    <w:rsid w:val="00A62535"/>
    <w:rsid w:val="00A62593"/>
    <w:rsid w:val="00A62758"/>
    <w:rsid w:val="00A65F18"/>
    <w:rsid w:val="00A661D1"/>
    <w:rsid w:val="00A665BF"/>
    <w:rsid w:val="00A67307"/>
    <w:rsid w:val="00A707F9"/>
    <w:rsid w:val="00A745D0"/>
    <w:rsid w:val="00A75643"/>
    <w:rsid w:val="00A76202"/>
    <w:rsid w:val="00A76205"/>
    <w:rsid w:val="00A76895"/>
    <w:rsid w:val="00A77B19"/>
    <w:rsid w:val="00A858AA"/>
    <w:rsid w:val="00A91F0E"/>
    <w:rsid w:val="00A93CDD"/>
    <w:rsid w:val="00A94824"/>
    <w:rsid w:val="00A961F4"/>
    <w:rsid w:val="00AA151D"/>
    <w:rsid w:val="00AA5188"/>
    <w:rsid w:val="00AA5562"/>
    <w:rsid w:val="00AA738E"/>
    <w:rsid w:val="00AB0E8D"/>
    <w:rsid w:val="00AC31B4"/>
    <w:rsid w:val="00AC587A"/>
    <w:rsid w:val="00AC62BA"/>
    <w:rsid w:val="00AC74F1"/>
    <w:rsid w:val="00AD0E88"/>
    <w:rsid w:val="00AD0F23"/>
    <w:rsid w:val="00AD1D51"/>
    <w:rsid w:val="00AD3749"/>
    <w:rsid w:val="00AD4D73"/>
    <w:rsid w:val="00AD6ED1"/>
    <w:rsid w:val="00AE5994"/>
    <w:rsid w:val="00AE7329"/>
    <w:rsid w:val="00AF01D6"/>
    <w:rsid w:val="00AF1576"/>
    <w:rsid w:val="00AF1A6C"/>
    <w:rsid w:val="00AF3287"/>
    <w:rsid w:val="00AF7775"/>
    <w:rsid w:val="00AF7B3A"/>
    <w:rsid w:val="00B0499E"/>
    <w:rsid w:val="00B069C3"/>
    <w:rsid w:val="00B0781E"/>
    <w:rsid w:val="00B12419"/>
    <w:rsid w:val="00B1393C"/>
    <w:rsid w:val="00B14ED4"/>
    <w:rsid w:val="00B15065"/>
    <w:rsid w:val="00B16A6D"/>
    <w:rsid w:val="00B171BC"/>
    <w:rsid w:val="00B1798D"/>
    <w:rsid w:val="00B234A1"/>
    <w:rsid w:val="00B23A08"/>
    <w:rsid w:val="00B24544"/>
    <w:rsid w:val="00B250F5"/>
    <w:rsid w:val="00B26963"/>
    <w:rsid w:val="00B3246F"/>
    <w:rsid w:val="00B32FDB"/>
    <w:rsid w:val="00B46E4E"/>
    <w:rsid w:val="00B52B37"/>
    <w:rsid w:val="00B530C1"/>
    <w:rsid w:val="00B56675"/>
    <w:rsid w:val="00B56D9B"/>
    <w:rsid w:val="00B56E43"/>
    <w:rsid w:val="00B600F7"/>
    <w:rsid w:val="00B66D98"/>
    <w:rsid w:val="00B7109F"/>
    <w:rsid w:val="00B74876"/>
    <w:rsid w:val="00B90E6B"/>
    <w:rsid w:val="00B9311D"/>
    <w:rsid w:val="00B93725"/>
    <w:rsid w:val="00B95A5F"/>
    <w:rsid w:val="00BA117C"/>
    <w:rsid w:val="00BA3061"/>
    <w:rsid w:val="00BA37B9"/>
    <w:rsid w:val="00BA5E7B"/>
    <w:rsid w:val="00BA7DC0"/>
    <w:rsid w:val="00BB0048"/>
    <w:rsid w:val="00BB1405"/>
    <w:rsid w:val="00BB2B5F"/>
    <w:rsid w:val="00BB4136"/>
    <w:rsid w:val="00BB51D7"/>
    <w:rsid w:val="00BB7C73"/>
    <w:rsid w:val="00BC04B2"/>
    <w:rsid w:val="00BC0804"/>
    <w:rsid w:val="00BC2935"/>
    <w:rsid w:val="00BC3393"/>
    <w:rsid w:val="00BC4388"/>
    <w:rsid w:val="00BC46FB"/>
    <w:rsid w:val="00BC4882"/>
    <w:rsid w:val="00BC505E"/>
    <w:rsid w:val="00BC6224"/>
    <w:rsid w:val="00BC7B2C"/>
    <w:rsid w:val="00BD05EE"/>
    <w:rsid w:val="00BD35C9"/>
    <w:rsid w:val="00BE1AAB"/>
    <w:rsid w:val="00BE2E86"/>
    <w:rsid w:val="00BE630B"/>
    <w:rsid w:val="00BE70F8"/>
    <w:rsid w:val="00BE712B"/>
    <w:rsid w:val="00BE7A21"/>
    <w:rsid w:val="00BF08D0"/>
    <w:rsid w:val="00BF0BDF"/>
    <w:rsid w:val="00BF2D53"/>
    <w:rsid w:val="00BF53CB"/>
    <w:rsid w:val="00BF77A0"/>
    <w:rsid w:val="00BF78E0"/>
    <w:rsid w:val="00BF7F0A"/>
    <w:rsid w:val="00C008FC"/>
    <w:rsid w:val="00C074DE"/>
    <w:rsid w:val="00C07B58"/>
    <w:rsid w:val="00C12619"/>
    <w:rsid w:val="00C153C5"/>
    <w:rsid w:val="00C2273E"/>
    <w:rsid w:val="00C24338"/>
    <w:rsid w:val="00C243E0"/>
    <w:rsid w:val="00C252D3"/>
    <w:rsid w:val="00C312B3"/>
    <w:rsid w:val="00C3589A"/>
    <w:rsid w:val="00C361D9"/>
    <w:rsid w:val="00C36FAD"/>
    <w:rsid w:val="00C40B0F"/>
    <w:rsid w:val="00C456F3"/>
    <w:rsid w:val="00C502C7"/>
    <w:rsid w:val="00C504DA"/>
    <w:rsid w:val="00C5138B"/>
    <w:rsid w:val="00C56346"/>
    <w:rsid w:val="00C56A6B"/>
    <w:rsid w:val="00C60D20"/>
    <w:rsid w:val="00C6390A"/>
    <w:rsid w:val="00C666EC"/>
    <w:rsid w:val="00C70B98"/>
    <w:rsid w:val="00C72F1C"/>
    <w:rsid w:val="00C7347A"/>
    <w:rsid w:val="00C739D2"/>
    <w:rsid w:val="00C73B16"/>
    <w:rsid w:val="00C80E06"/>
    <w:rsid w:val="00C86584"/>
    <w:rsid w:val="00C87D8F"/>
    <w:rsid w:val="00C909BA"/>
    <w:rsid w:val="00C917CC"/>
    <w:rsid w:val="00C94E4F"/>
    <w:rsid w:val="00C957C9"/>
    <w:rsid w:val="00CA1600"/>
    <w:rsid w:val="00CA268D"/>
    <w:rsid w:val="00CA375C"/>
    <w:rsid w:val="00CA58F4"/>
    <w:rsid w:val="00CA7E97"/>
    <w:rsid w:val="00CB07D5"/>
    <w:rsid w:val="00CB0D05"/>
    <w:rsid w:val="00CC06A1"/>
    <w:rsid w:val="00CC3B30"/>
    <w:rsid w:val="00CC4B77"/>
    <w:rsid w:val="00CD6568"/>
    <w:rsid w:val="00CD65B4"/>
    <w:rsid w:val="00CE3C0B"/>
    <w:rsid w:val="00CE4477"/>
    <w:rsid w:val="00CE5C6C"/>
    <w:rsid w:val="00CE7454"/>
    <w:rsid w:val="00CE7E15"/>
    <w:rsid w:val="00CF1A50"/>
    <w:rsid w:val="00CF3D42"/>
    <w:rsid w:val="00CF509C"/>
    <w:rsid w:val="00CF68AF"/>
    <w:rsid w:val="00CF6D70"/>
    <w:rsid w:val="00D01DFE"/>
    <w:rsid w:val="00D03148"/>
    <w:rsid w:val="00D142FC"/>
    <w:rsid w:val="00D14874"/>
    <w:rsid w:val="00D151B6"/>
    <w:rsid w:val="00D16313"/>
    <w:rsid w:val="00D16991"/>
    <w:rsid w:val="00D21D9A"/>
    <w:rsid w:val="00D2419C"/>
    <w:rsid w:val="00D2727E"/>
    <w:rsid w:val="00D35A0F"/>
    <w:rsid w:val="00D42F69"/>
    <w:rsid w:val="00D43931"/>
    <w:rsid w:val="00D446EB"/>
    <w:rsid w:val="00D45428"/>
    <w:rsid w:val="00D5092B"/>
    <w:rsid w:val="00D50B26"/>
    <w:rsid w:val="00D53434"/>
    <w:rsid w:val="00D5469C"/>
    <w:rsid w:val="00D56C5A"/>
    <w:rsid w:val="00D60772"/>
    <w:rsid w:val="00D60818"/>
    <w:rsid w:val="00D60C52"/>
    <w:rsid w:val="00D63B0E"/>
    <w:rsid w:val="00D67C12"/>
    <w:rsid w:val="00D73364"/>
    <w:rsid w:val="00D813ED"/>
    <w:rsid w:val="00D82B2C"/>
    <w:rsid w:val="00D8337C"/>
    <w:rsid w:val="00D85C52"/>
    <w:rsid w:val="00D867AB"/>
    <w:rsid w:val="00D913C0"/>
    <w:rsid w:val="00D91AA6"/>
    <w:rsid w:val="00D94FA3"/>
    <w:rsid w:val="00DA0498"/>
    <w:rsid w:val="00DA0D34"/>
    <w:rsid w:val="00DA2B6D"/>
    <w:rsid w:val="00DA3939"/>
    <w:rsid w:val="00DA3F0F"/>
    <w:rsid w:val="00DA5701"/>
    <w:rsid w:val="00DA6EB1"/>
    <w:rsid w:val="00DB1708"/>
    <w:rsid w:val="00DB1AA8"/>
    <w:rsid w:val="00DB1C61"/>
    <w:rsid w:val="00DB346E"/>
    <w:rsid w:val="00DB44EE"/>
    <w:rsid w:val="00DC040C"/>
    <w:rsid w:val="00DC0B07"/>
    <w:rsid w:val="00DC2B6F"/>
    <w:rsid w:val="00DC2EDF"/>
    <w:rsid w:val="00DC7AC3"/>
    <w:rsid w:val="00DD4249"/>
    <w:rsid w:val="00DD6EA7"/>
    <w:rsid w:val="00DE0652"/>
    <w:rsid w:val="00DE1842"/>
    <w:rsid w:val="00DE6CFF"/>
    <w:rsid w:val="00DE7440"/>
    <w:rsid w:val="00DF01E1"/>
    <w:rsid w:val="00DF0CE3"/>
    <w:rsid w:val="00DF20DC"/>
    <w:rsid w:val="00DF4345"/>
    <w:rsid w:val="00DF474E"/>
    <w:rsid w:val="00DF67A6"/>
    <w:rsid w:val="00DF76BB"/>
    <w:rsid w:val="00E0065C"/>
    <w:rsid w:val="00E0164A"/>
    <w:rsid w:val="00E035C3"/>
    <w:rsid w:val="00E15C22"/>
    <w:rsid w:val="00E22499"/>
    <w:rsid w:val="00E237A2"/>
    <w:rsid w:val="00E252D7"/>
    <w:rsid w:val="00E253E5"/>
    <w:rsid w:val="00E331FE"/>
    <w:rsid w:val="00E34910"/>
    <w:rsid w:val="00E360B9"/>
    <w:rsid w:val="00E362F5"/>
    <w:rsid w:val="00E41194"/>
    <w:rsid w:val="00E47D20"/>
    <w:rsid w:val="00E5439B"/>
    <w:rsid w:val="00E56052"/>
    <w:rsid w:val="00E57547"/>
    <w:rsid w:val="00E63CD5"/>
    <w:rsid w:val="00E65F35"/>
    <w:rsid w:val="00E66049"/>
    <w:rsid w:val="00E676CB"/>
    <w:rsid w:val="00E75364"/>
    <w:rsid w:val="00E77577"/>
    <w:rsid w:val="00E81204"/>
    <w:rsid w:val="00E824BE"/>
    <w:rsid w:val="00E85925"/>
    <w:rsid w:val="00E85C72"/>
    <w:rsid w:val="00E90DF0"/>
    <w:rsid w:val="00E91E34"/>
    <w:rsid w:val="00E97906"/>
    <w:rsid w:val="00EA1B11"/>
    <w:rsid w:val="00EA78D3"/>
    <w:rsid w:val="00EA7925"/>
    <w:rsid w:val="00EA7AF5"/>
    <w:rsid w:val="00EB19F7"/>
    <w:rsid w:val="00EB318C"/>
    <w:rsid w:val="00EB4C35"/>
    <w:rsid w:val="00EB4DA3"/>
    <w:rsid w:val="00EB60D4"/>
    <w:rsid w:val="00EB7256"/>
    <w:rsid w:val="00ED0310"/>
    <w:rsid w:val="00ED27AD"/>
    <w:rsid w:val="00ED2DA3"/>
    <w:rsid w:val="00ED4381"/>
    <w:rsid w:val="00ED66E5"/>
    <w:rsid w:val="00ED67D8"/>
    <w:rsid w:val="00EE116F"/>
    <w:rsid w:val="00EE5558"/>
    <w:rsid w:val="00EE6CF5"/>
    <w:rsid w:val="00EF2E03"/>
    <w:rsid w:val="00EF3622"/>
    <w:rsid w:val="00EF5E87"/>
    <w:rsid w:val="00EF63B4"/>
    <w:rsid w:val="00F001B4"/>
    <w:rsid w:val="00F02EA8"/>
    <w:rsid w:val="00F05468"/>
    <w:rsid w:val="00F07108"/>
    <w:rsid w:val="00F111E3"/>
    <w:rsid w:val="00F12F16"/>
    <w:rsid w:val="00F21EA8"/>
    <w:rsid w:val="00F23E28"/>
    <w:rsid w:val="00F25CB7"/>
    <w:rsid w:val="00F31D6C"/>
    <w:rsid w:val="00F3627D"/>
    <w:rsid w:val="00F37A49"/>
    <w:rsid w:val="00F54469"/>
    <w:rsid w:val="00F5485F"/>
    <w:rsid w:val="00F60F0B"/>
    <w:rsid w:val="00F639C6"/>
    <w:rsid w:val="00F643C5"/>
    <w:rsid w:val="00F64E70"/>
    <w:rsid w:val="00F656CE"/>
    <w:rsid w:val="00F6620B"/>
    <w:rsid w:val="00F7204B"/>
    <w:rsid w:val="00F7693F"/>
    <w:rsid w:val="00F81392"/>
    <w:rsid w:val="00F815CF"/>
    <w:rsid w:val="00F8401B"/>
    <w:rsid w:val="00F848A9"/>
    <w:rsid w:val="00F86FC7"/>
    <w:rsid w:val="00F87078"/>
    <w:rsid w:val="00F911BE"/>
    <w:rsid w:val="00F92C82"/>
    <w:rsid w:val="00F97131"/>
    <w:rsid w:val="00FA06BE"/>
    <w:rsid w:val="00FA0EC9"/>
    <w:rsid w:val="00FA7AE6"/>
    <w:rsid w:val="00FB19D3"/>
    <w:rsid w:val="00FC5BA0"/>
    <w:rsid w:val="00FD549F"/>
    <w:rsid w:val="00FD6A25"/>
    <w:rsid w:val="00FE1FA6"/>
    <w:rsid w:val="00FE3C6A"/>
    <w:rsid w:val="00FE3F87"/>
    <w:rsid w:val="00FF3256"/>
    <w:rsid w:val="10B04862"/>
    <w:rsid w:val="1C97CFDA"/>
    <w:rsid w:val="1D1D940B"/>
    <w:rsid w:val="2571FC93"/>
    <w:rsid w:val="2A2F557A"/>
    <w:rsid w:val="2CB066AA"/>
    <w:rsid w:val="333E3ADF"/>
    <w:rsid w:val="338A477F"/>
    <w:rsid w:val="42CBC6C7"/>
    <w:rsid w:val="4A2B7058"/>
    <w:rsid w:val="50167927"/>
    <w:rsid w:val="5F7E75B3"/>
    <w:rsid w:val="69E77D87"/>
    <w:rsid w:val="6FCA1678"/>
    <w:rsid w:val="74D8014E"/>
    <w:rsid w:val="7E54190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289C2C"/>
  <w15:docId w15:val="{8E60EB98-DCB9-49F5-B47D-125C49A1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318C"/>
    <w:pPr>
      <w:spacing w:before="240" w:after="240" w:line="288" w:lineRule="auto"/>
      <w:jc w:val="both"/>
    </w:pPr>
    <w:rPr>
      <w:rFonts w:asciiTheme="minorHAnsi" w:hAnsiTheme="minorHAnsi"/>
      <w:szCs w:val="22"/>
      <w:lang w:val="en-US"/>
    </w:rPr>
  </w:style>
  <w:style w:type="paragraph" w:styleId="berschrift1">
    <w:name w:val="heading 1"/>
    <w:basedOn w:val="Standard"/>
    <w:next w:val="Standard"/>
    <w:link w:val="berschrift1Zchn"/>
    <w:uiPriority w:val="9"/>
    <w:qFormat/>
    <w:rsid w:val="005355A0"/>
    <w:pPr>
      <w:keepNext/>
      <w:numPr>
        <w:numId w:val="23"/>
      </w:numPr>
      <w:spacing w:after="60"/>
      <w:outlineLvl w:val="0"/>
    </w:pPr>
    <w:rPr>
      <w:rFonts w:eastAsiaTheme="majorEastAsia" w:cstheme="majorBidi"/>
      <w:b/>
      <w:bCs/>
      <w:kern w:val="32"/>
      <w:sz w:val="28"/>
      <w:szCs w:val="32"/>
    </w:rPr>
  </w:style>
  <w:style w:type="paragraph" w:styleId="berschrift2">
    <w:name w:val="heading 2"/>
    <w:basedOn w:val="Standard"/>
    <w:next w:val="Standard"/>
    <w:link w:val="berschrift2Zchn"/>
    <w:uiPriority w:val="9"/>
    <w:unhideWhenUsed/>
    <w:qFormat/>
    <w:locked/>
    <w:rsid w:val="00E824BE"/>
    <w:pPr>
      <w:keepNext/>
      <w:numPr>
        <w:ilvl w:val="1"/>
        <w:numId w:val="23"/>
      </w:numPr>
      <w:spacing w:after="60"/>
      <w:outlineLvl w:val="1"/>
    </w:pPr>
    <w:rPr>
      <w:rFonts w:eastAsia="Times New Roman"/>
      <w:b/>
      <w:bCs/>
      <w:iCs/>
      <w:sz w:val="24"/>
      <w:szCs w:val="28"/>
    </w:rPr>
  </w:style>
  <w:style w:type="paragraph" w:styleId="berschrift3">
    <w:name w:val="heading 3"/>
    <w:basedOn w:val="Standard"/>
    <w:next w:val="Standard"/>
    <w:link w:val="berschrift3Zchn"/>
    <w:uiPriority w:val="9"/>
    <w:unhideWhenUsed/>
    <w:qFormat/>
    <w:rsid w:val="00BA3061"/>
    <w:pPr>
      <w:keepNext/>
      <w:keepLines/>
      <w:numPr>
        <w:ilvl w:val="2"/>
        <w:numId w:val="23"/>
      </w:numPr>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DA0D34"/>
    <w:pPr>
      <w:keepNext/>
      <w:keepLines/>
      <w:numPr>
        <w:ilvl w:val="3"/>
        <w:numId w:val="23"/>
      </w:numPr>
      <w:spacing w:before="200"/>
      <w:outlineLvl w:val="3"/>
    </w:pPr>
    <w:rPr>
      <w:rFonts w:eastAsiaTheme="majorEastAsia" w:cstheme="majorBidi"/>
      <w:bCs/>
      <w:iCs/>
    </w:rPr>
  </w:style>
  <w:style w:type="paragraph" w:styleId="berschrift5">
    <w:name w:val="heading 5"/>
    <w:basedOn w:val="Standard"/>
    <w:next w:val="Standard"/>
    <w:link w:val="berschrift5Zchn"/>
    <w:uiPriority w:val="9"/>
    <w:unhideWhenUsed/>
    <w:qFormat/>
    <w:rsid w:val="00DA0D34"/>
    <w:pPr>
      <w:keepNext/>
      <w:keepLines/>
      <w:numPr>
        <w:ilvl w:val="4"/>
        <w:numId w:val="23"/>
      </w:numPr>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BA3061"/>
    <w:pPr>
      <w:keepNext/>
      <w:keepLines/>
      <w:numPr>
        <w:ilvl w:val="5"/>
        <w:numId w:val="23"/>
      </w:numPr>
      <w:spacing w:before="200"/>
      <w:outlineLvl w:val="5"/>
    </w:pPr>
    <w:rPr>
      <w:rFonts w:asciiTheme="majorHAnsi" w:eastAsiaTheme="majorEastAsia" w:hAnsiTheme="majorHAnsi" w:cstheme="majorBidi"/>
      <w:i/>
      <w:iCs/>
      <w:color w:val="6E6E6E" w:themeColor="accent1" w:themeShade="7F"/>
    </w:rPr>
  </w:style>
  <w:style w:type="paragraph" w:styleId="berschrift7">
    <w:name w:val="heading 7"/>
    <w:basedOn w:val="Standard"/>
    <w:next w:val="Standard"/>
    <w:link w:val="berschrift7Zchn"/>
    <w:uiPriority w:val="9"/>
    <w:semiHidden/>
    <w:unhideWhenUsed/>
    <w:qFormat/>
    <w:rsid w:val="00BA3061"/>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A3061"/>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A3061"/>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55A0"/>
    <w:rPr>
      <w:rFonts w:ascii="Calibri Light" w:eastAsiaTheme="majorEastAsia" w:hAnsi="Calibri Light" w:cstheme="majorBidi"/>
      <w:b/>
      <w:bCs/>
      <w:kern w:val="32"/>
      <w:sz w:val="28"/>
      <w:szCs w:val="32"/>
      <w:lang w:val="en-US"/>
    </w:rPr>
  </w:style>
  <w:style w:type="paragraph" w:styleId="Aufzhlungszeichen">
    <w:name w:val="List Bullet"/>
    <w:basedOn w:val="Standard"/>
    <w:link w:val="AufzhlungszeichenZchn"/>
    <w:uiPriority w:val="99"/>
    <w:unhideWhenUsed/>
    <w:qFormat/>
    <w:rsid w:val="002C1C91"/>
    <w:pPr>
      <w:numPr>
        <w:numId w:val="39"/>
      </w:numPr>
      <w:contextualSpacing/>
    </w:pPr>
  </w:style>
  <w:style w:type="character" w:styleId="Fett">
    <w:name w:val="Strong"/>
    <w:uiPriority w:val="22"/>
    <w:qFormat/>
    <w:rsid w:val="00D14874"/>
    <w:rPr>
      <w:b/>
      <w:bCs/>
    </w:rPr>
  </w:style>
  <w:style w:type="paragraph" w:styleId="Listenabsatz">
    <w:name w:val="List Paragraph"/>
    <w:aliases w:val="Lista viñetas,NumFig,Bullet point,Παράγραφος λίστας1,Paragrafo elenco1,Paragrafo elenco 2,lp1,Viñetas (Inicio Parrafo),Paragrafo elenco,Zerrenda-paragrafoa,Texto corrido,Task Body,Paragraph with List,3 Txt tabla,obr-tab"/>
    <w:basedOn w:val="Standard"/>
    <w:link w:val="ListenabsatzZchn"/>
    <w:uiPriority w:val="34"/>
    <w:qFormat/>
    <w:rsid w:val="00D14874"/>
    <w:pPr>
      <w:ind w:left="720"/>
    </w:pPr>
    <w:rPr>
      <w:lang w:val="de-DE" w:eastAsia="de-DE"/>
    </w:rPr>
  </w:style>
  <w:style w:type="character" w:customStyle="1" w:styleId="berschrift2Zchn">
    <w:name w:val="Überschrift 2 Zchn"/>
    <w:link w:val="berschrift2"/>
    <w:uiPriority w:val="9"/>
    <w:rsid w:val="00E824BE"/>
    <w:rPr>
      <w:rFonts w:ascii="Arial" w:eastAsia="Times New Roman" w:hAnsi="Arial"/>
      <w:b/>
      <w:bCs/>
      <w:iCs/>
      <w:sz w:val="24"/>
      <w:szCs w:val="28"/>
      <w:lang w:val="en-US"/>
    </w:rPr>
  </w:style>
  <w:style w:type="paragraph" w:styleId="Beschriftung">
    <w:name w:val="caption"/>
    <w:basedOn w:val="Standard"/>
    <w:next w:val="Standard"/>
    <w:uiPriority w:val="35"/>
    <w:unhideWhenUsed/>
    <w:qFormat/>
    <w:locked/>
    <w:rsid w:val="00D14874"/>
    <w:rPr>
      <w:b/>
      <w:bCs/>
      <w:szCs w:val="20"/>
    </w:rPr>
  </w:style>
  <w:style w:type="paragraph" w:styleId="Kopfzeile">
    <w:name w:val="header"/>
    <w:basedOn w:val="Standard"/>
    <w:link w:val="KopfzeileZchn"/>
    <w:uiPriority w:val="99"/>
    <w:unhideWhenUsed/>
    <w:rsid w:val="005656DF"/>
    <w:pPr>
      <w:tabs>
        <w:tab w:val="center" w:pos="4536"/>
        <w:tab w:val="right" w:pos="9072"/>
      </w:tabs>
      <w:spacing w:before="0" w:after="0"/>
      <w:jc w:val="center"/>
    </w:pPr>
    <w:rPr>
      <w:sz w:val="16"/>
    </w:rPr>
  </w:style>
  <w:style w:type="character" w:customStyle="1" w:styleId="KopfzeileZchn">
    <w:name w:val="Kopfzeile Zchn"/>
    <w:basedOn w:val="Absatz-Standardschriftart"/>
    <w:link w:val="Kopfzeile"/>
    <w:uiPriority w:val="99"/>
    <w:rsid w:val="005656DF"/>
    <w:rPr>
      <w:rFonts w:ascii="Arial" w:hAnsi="Arial"/>
      <w:sz w:val="16"/>
      <w:szCs w:val="22"/>
      <w:lang w:val="en-US"/>
    </w:rPr>
  </w:style>
  <w:style w:type="paragraph" w:styleId="Fuzeile">
    <w:name w:val="footer"/>
    <w:basedOn w:val="Standard"/>
    <w:link w:val="FuzeileZchn"/>
    <w:uiPriority w:val="99"/>
    <w:unhideWhenUsed/>
    <w:rsid w:val="005656DF"/>
    <w:pPr>
      <w:tabs>
        <w:tab w:val="center" w:pos="4536"/>
        <w:tab w:val="right" w:pos="9072"/>
      </w:tabs>
      <w:spacing w:before="0" w:after="0"/>
    </w:pPr>
    <w:rPr>
      <w:sz w:val="18"/>
    </w:rPr>
  </w:style>
  <w:style w:type="character" w:customStyle="1" w:styleId="FuzeileZchn">
    <w:name w:val="Fußzeile Zchn"/>
    <w:basedOn w:val="Absatz-Standardschriftart"/>
    <w:link w:val="Fuzeile"/>
    <w:uiPriority w:val="99"/>
    <w:rsid w:val="005656DF"/>
    <w:rPr>
      <w:rFonts w:ascii="Arial" w:hAnsi="Arial"/>
      <w:sz w:val="18"/>
      <w:szCs w:val="22"/>
      <w:lang w:val="en-US"/>
    </w:rPr>
  </w:style>
  <w:style w:type="character" w:customStyle="1" w:styleId="berschrift3Zchn">
    <w:name w:val="Überschrift 3 Zchn"/>
    <w:basedOn w:val="Absatz-Standardschriftart"/>
    <w:link w:val="berschrift3"/>
    <w:uiPriority w:val="9"/>
    <w:rsid w:val="00BA3061"/>
    <w:rPr>
      <w:rFonts w:ascii="Arial" w:eastAsiaTheme="majorEastAsia" w:hAnsi="Arial" w:cstheme="majorBidi"/>
      <w:b/>
      <w:bCs/>
      <w:sz w:val="22"/>
      <w:szCs w:val="22"/>
      <w:lang w:val="en-US"/>
    </w:rPr>
  </w:style>
  <w:style w:type="character" w:customStyle="1" w:styleId="berschrift4Zchn">
    <w:name w:val="Überschrift 4 Zchn"/>
    <w:basedOn w:val="Absatz-Standardschriftart"/>
    <w:link w:val="berschrift4"/>
    <w:uiPriority w:val="9"/>
    <w:rsid w:val="00DA0D34"/>
    <w:rPr>
      <w:rFonts w:ascii="Calibri Light" w:eastAsiaTheme="majorEastAsia" w:hAnsi="Calibri Light" w:cstheme="majorBidi"/>
      <w:bCs/>
      <w:iCs/>
      <w:szCs w:val="22"/>
      <w:lang w:val="en-US"/>
    </w:rPr>
  </w:style>
  <w:style w:type="character" w:customStyle="1" w:styleId="berschrift5Zchn">
    <w:name w:val="Überschrift 5 Zchn"/>
    <w:basedOn w:val="Absatz-Standardschriftart"/>
    <w:link w:val="berschrift5"/>
    <w:uiPriority w:val="9"/>
    <w:rsid w:val="00DA0D34"/>
    <w:rPr>
      <w:rFonts w:ascii="Calibri Light" w:eastAsiaTheme="majorEastAsia" w:hAnsi="Calibri Light" w:cstheme="majorBidi"/>
      <w:szCs w:val="22"/>
      <w:lang w:val="en-US"/>
    </w:rPr>
  </w:style>
  <w:style w:type="character" w:customStyle="1" w:styleId="berschrift6Zchn">
    <w:name w:val="Überschrift 6 Zchn"/>
    <w:basedOn w:val="Absatz-Standardschriftart"/>
    <w:link w:val="berschrift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berschrift7Zchn">
    <w:name w:val="Überschrift 7 Zchn"/>
    <w:basedOn w:val="Absatz-Standardschriftart"/>
    <w:link w:val="berschrift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berschrift8Zchn">
    <w:name w:val="Überschrift 8 Zchn"/>
    <w:basedOn w:val="Absatz-Standardschriftart"/>
    <w:link w:val="berschrift8"/>
    <w:uiPriority w:val="9"/>
    <w:semiHidden/>
    <w:rsid w:val="00BA3061"/>
    <w:rPr>
      <w:rFonts w:asciiTheme="majorHAnsi" w:eastAsiaTheme="majorEastAsia" w:hAnsiTheme="majorHAnsi" w:cstheme="majorBidi"/>
      <w:color w:val="404040" w:themeColor="text1" w:themeTint="BF"/>
      <w:lang w:val="en-US"/>
    </w:rPr>
  </w:style>
  <w:style w:type="character" w:customStyle="1" w:styleId="berschrift9Zchn">
    <w:name w:val="Überschrift 9 Zchn"/>
    <w:basedOn w:val="Absatz-Standardschriftart"/>
    <w:link w:val="berschrift9"/>
    <w:uiPriority w:val="9"/>
    <w:semiHidden/>
    <w:rsid w:val="00BA3061"/>
    <w:rPr>
      <w:rFonts w:asciiTheme="majorHAnsi" w:eastAsiaTheme="majorEastAsia" w:hAnsiTheme="majorHAnsi" w:cstheme="majorBidi"/>
      <w:i/>
      <w:iCs/>
      <w:color w:val="404040" w:themeColor="text1" w:themeTint="BF"/>
      <w:lang w:val="en-US"/>
    </w:rPr>
  </w:style>
  <w:style w:type="character" w:styleId="Seitenzahl">
    <w:name w:val="page number"/>
    <w:basedOn w:val="Absatz-Standardschriftart"/>
    <w:rsid w:val="008016E1"/>
  </w:style>
  <w:style w:type="character" w:styleId="Hyperlink">
    <w:name w:val="Hyperlink"/>
    <w:uiPriority w:val="99"/>
    <w:rsid w:val="008016E1"/>
    <w:rPr>
      <w:color w:val="0000FF"/>
      <w:u w:val="single"/>
    </w:rPr>
  </w:style>
  <w:style w:type="paragraph" w:styleId="Verzeichnis1">
    <w:name w:val="toc 1"/>
    <w:basedOn w:val="Standard"/>
    <w:next w:val="Standard"/>
    <w:autoRedefine/>
    <w:uiPriority w:val="39"/>
    <w:unhideWhenUsed/>
    <w:rsid w:val="00B66D98"/>
    <w:pPr>
      <w:tabs>
        <w:tab w:val="left" w:pos="440"/>
        <w:tab w:val="right" w:leader="dot" w:pos="9062"/>
      </w:tabs>
      <w:spacing w:after="0"/>
    </w:pPr>
    <w:rPr>
      <w:b/>
      <w:bCs/>
      <w:szCs w:val="20"/>
    </w:rPr>
  </w:style>
  <w:style w:type="paragraph" w:styleId="Verzeichnis2">
    <w:name w:val="toc 2"/>
    <w:basedOn w:val="Standard"/>
    <w:next w:val="Standard"/>
    <w:autoRedefine/>
    <w:uiPriority w:val="39"/>
    <w:unhideWhenUsed/>
    <w:rsid w:val="007B5B90"/>
    <w:pPr>
      <w:tabs>
        <w:tab w:val="left" w:pos="880"/>
        <w:tab w:val="right" w:leader="dot" w:pos="9070"/>
      </w:tabs>
      <w:spacing w:before="0" w:after="0"/>
      <w:ind w:left="220"/>
    </w:pPr>
    <w:rPr>
      <w:iCs/>
      <w:szCs w:val="20"/>
    </w:rPr>
  </w:style>
  <w:style w:type="paragraph" w:styleId="Verzeichnis3">
    <w:name w:val="toc 3"/>
    <w:basedOn w:val="Standard"/>
    <w:next w:val="Standard"/>
    <w:autoRedefine/>
    <w:uiPriority w:val="39"/>
    <w:unhideWhenUsed/>
    <w:rsid w:val="007B5B90"/>
    <w:pPr>
      <w:ind w:left="440"/>
    </w:pPr>
    <w:rPr>
      <w:szCs w:val="20"/>
    </w:rPr>
  </w:style>
  <w:style w:type="paragraph" w:styleId="Verzeichnis4">
    <w:name w:val="toc 4"/>
    <w:basedOn w:val="Standard"/>
    <w:next w:val="Standard"/>
    <w:autoRedefine/>
    <w:uiPriority w:val="39"/>
    <w:unhideWhenUsed/>
    <w:rsid w:val="00563B0F"/>
    <w:pPr>
      <w:ind w:left="660"/>
    </w:pPr>
    <w:rPr>
      <w:szCs w:val="20"/>
    </w:rPr>
  </w:style>
  <w:style w:type="paragraph" w:styleId="Verzeichnis5">
    <w:name w:val="toc 5"/>
    <w:basedOn w:val="Standard"/>
    <w:next w:val="Standard"/>
    <w:autoRedefine/>
    <w:uiPriority w:val="39"/>
    <w:unhideWhenUsed/>
    <w:rsid w:val="00563B0F"/>
    <w:pPr>
      <w:ind w:left="880"/>
    </w:pPr>
    <w:rPr>
      <w:szCs w:val="20"/>
    </w:rPr>
  </w:style>
  <w:style w:type="paragraph" w:styleId="Verzeichnis6">
    <w:name w:val="toc 6"/>
    <w:basedOn w:val="Standard"/>
    <w:next w:val="Standard"/>
    <w:autoRedefine/>
    <w:uiPriority w:val="39"/>
    <w:unhideWhenUsed/>
    <w:rsid w:val="00563B0F"/>
    <w:pPr>
      <w:ind w:left="1100"/>
    </w:pPr>
    <w:rPr>
      <w:szCs w:val="20"/>
    </w:rPr>
  </w:style>
  <w:style w:type="paragraph" w:styleId="Verzeichnis7">
    <w:name w:val="toc 7"/>
    <w:basedOn w:val="Standard"/>
    <w:next w:val="Standard"/>
    <w:autoRedefine/>
    <w:uiPriority w:val="39"/>
    <w:unhideWhenUsed/>
    <w:rsid w:val="00563B0F"/>
    <w:pPr>
      <w:ind w:left="1320"/>
    </w:pPr>
    <w:rPr>
      <w:szCs w:val="20"/>
    </w:rPr>
  </w:style>
  <w:style w:type="paragraph" w:styleId="Verzeichnis8">
    <w:name w:val="toc 8"/>
    <w:basedOn w:val="Standard"/>
    <w:next w:val="Standard"/>
    <w:autoRedefine/>
    <w:uiPriority w:val="39"/>
    <w:unhideWhenUsed/>
    <w:rsid w:val="00563B0F"/>
    <w:pPr>
      <w:ind w:left="1540"/>
    </w:pPr>
    <w:rPr>
      <w:szCs w:val="20"/>
    </w:rPr>
  </w:style>
  <w:style w:type="paragraph" w:styleId="Verzeichnis9">
    <w:name w:val="toc 9"/>
    <w:basedOn w:val="Standard"/>
    <w:next w:val="Standard"/>
    <w:autoRedefine/>
    <w:uiPriority w:val="39"/>
    <w:unhideWhenUsed/>
    <w:rsid w:val="00563B0F"/>
    <w:pPr>
      <w:ind w:left="1760"/>
    </w:pPr>
    <w:rPr>
      <w:szCs w:val="20"/>
    </w:rPr>
  </w:style>
  <w:style w:type="table" w:styleId="Tabellenraster">
    <w:name w:val="Table Grid"/>
    <w:basedOn w:val="NormaleTabelle"/>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639C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9C6"/>
    <w:rPr>
      <w:rFonts w:ascii="Tahoma" w:hAnsi="Tahoma" w:cs="Tahoma"/>
      <w:sz w:val="16"/>
      <w:szCs w:val="16"/>
      <w:lang w:val="en-US"/>
    </w:rPr>
  </w:style>
  <w:style w:type="paragraph" w:styleId="Titel">
    <w:name w:val="Title"/>
    <w:basedOn w:val="Standard"/>
    <w:next w:val="Standard"/>
    <w:link w:val="TitelZchn"/>
    <w:uiPriority w:val="10"/>
    <w:qFormat/>
    <w:rsid w:val="007B5B90"/>
    <w:pPr>
      <w:spacing w:after="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B5B90"/>
    <w:rPr>
      <w:rFonts w:ascii="Calibri Light" w:eastAsiaTheme="majorEastAsia" w:hAnsi="Calibri Light" w:cstheme="majorBidi"/>
      <w:spacing w:val="-10"/>
      <w:kern w:val="28"/>
      <w:sz w:val="56"/>
      <w:szCs w:val="56"/>
      <w:lang w:val="en-US"/>
    </w:rPr>
  </w:style>
  <w:style w:type="paragraph" w:styleId="Untertitel">
    <w:name w:val="Subtitle"/>
    <w:basedOn w:val="Titel"/>
    <w:next w:val="Standard"/>
    <w:link w:val="UntertitelZchn"/>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UntertitelZchn">
    <w:name w:val="Untertitel Zchn"/>
    <w:basedOn w:val="Absatz-Standardschriftart"/>
    <w:link w:val="Untertitel"/>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Platzhaltertext">
    <w:name w:val="Placeholder Text"/>
    <w:basedOn w:val="Absatz-Standardschriftart"/>
    <w:uiPriority w:val="99"/>
    <w:semiHidden/>
    <w:rsid w:val="00577067"/>
    <w:rPr>
      <w:color w:val="808080"/>
    </w:rPr>
  </w:style>
  <w:style w:type="character" w:customStyle="1" w:styleId="AufzhlungszeichenZchn">
    <w:name w:val="Aufzählungszeichen Zchn"/>
    <w:basedOn w:val="Absatz-Standardschriftart"/>
    <w:link w:val="Aufzhlungszeichen"/>
    <w:uiPriority w:val="99"/>
    <w:rsid w:val="002C1C91"/>
    <w:rPr>
      <w:rFonts w:ascii="Arial" w:hAnsi="Arial"/>
      <w:szCs w:val="22"/>
      <w:lang w:val="en-US"/>
    </w:rPr>
  </w:style>
  <w:style w:type="paragraph" w:styleId="Inhaltsverzeichnisberschrift">
    <w:name w:val="TOC Heading"/>
    <w:basedOn w:val="berschrift1"/>
    <w:next w:val="Standard"/>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Standard"/>
    <w:next w:val="Standard"/>
    <w:link w:val="AttachmentheadingChar"/>
    <w:qFormat/>
    <w:rsid w:val="002F06A9"/>
    <w:pPr>
      <w:jc w:val="center"/>
      <w:outlineLvl w:val="0"/>
    </w:pPr>
    <w:rPr>
      <w:b/>
      <w:sz w:val="28"/>
    </w:rPr>
  </w:style>
  <w:style w:type="character" w:customStyle="1" w:styleId="AttachmentheadingChar">
    <w:name w:val="Attachment heading Char"/>
    <w:basedOn w:val="Absatz-Standardschriftart"/>
    <w:link w:val="Attachmentheading"/>
    <w:rsid w:val="002F06A9"/>
    <w:rPr>
      <w:rFonts w:ascii="Calibri Light" w:hAnsi="Calibri Light"/>
      <w:b/>
      <w:sz w:val="28"/>
      <w:szCs w:val="22"/>
      <w:lang w:val="en-US"/>
    </w:rPr>
  </w:style>
  <w:style w:type="paragraph" w:styleId="Textkrper">
    <w:name w:val="Body Text"/>
    <w:basedOn w:val="Standard"/>
    <w:link w:val="TextkrperZchn"/>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TextkrperZchn">
    <w:name w:val="Textkörper Zchn"/>
    <w:basedOn w:val="Absatz-Standardschriftart"/>
    <w:link w:val="Textkrper"/>
    <w:uiPriority w:val="1"/>
    <w:rsid w:val="00037A52"/>
    <w:rPr>
      <w:rFonts w:ascii="Arial" w:eastAsia="Arial" w:hAnsi="Arial" w:cstheme="minorBidi"/>
      <w:sz w:val="22"/>
      <w:szCs w:val="22"/>
      <w:lang w:val="en-US"/>
    </w:rPr>
  </w:style>
  <w:style w:type="character" w:styleId="BesuchterLink">
    <w:name w:val="FollowedHyperlink"/>
    <w:basedOn w:val="Absatz-Standardschriftart"/>
    <w:uiPriority w:val="99"/>
    <w:semiHidden/>
    <w:unhideWhenUsed/>
    <w:rsid w:val="00B52B37"/>
    <w:rPr>
      <w:color w:val="919191" w:themeColor="followedHyperlink"/>
      <w:u w:val="single"/>
    </w:rPr>
  </w:style>
  <w:style w:type="paragraph" w:styleId="berarbeitung">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NormaleTabelle"/>
    <w:next w:val="Tabellenraster"/>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NormaleTabelle"/>
    <w:next w:val="Tabellenraster"/>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9C2D81"/>
    <w:pPr>
      <w:widowControl w:val="0"/>
      <w:spacing w:before="0" w:after="0" w:line="240" w:lineRule="auto"/>
      <w:jc w:val="left"/>
    </w:pPr>
    <w:rPr>
      <w:sz w:val="22"/>
    </w:rPr>
  </w:style>
  <w:style w:type="paragraph" w:customStyle="1" w:styleId="PlainText1">
    <w:name w:val="Plain Text1"/>
    <w:basedOn w:val="Standard"/>
    <w:next w:val="NurTex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Absatz-Standardschriftart"/>
    <w:link w:val="PlainText1"/>
    <w:uiPriority w:val="99"/>
    <w:semiHidden/>
    <w:rsid w:val="009C2D81"/>
    <w:rPr>
      <w:rFonts w:ascii="Calibri" w:hAnsi="Calibri"/>
      <w:szCs w:val="21"/>
      <w:lang w:val="de-DE"/>
    </w:rPr>
  </w:style>
  <w:style w:type="paragraph" w:styleId="Funotentext">
    <w:name w:val="footnote text"/>
    <w:basedOn w:val="Standard"/>
    <w:link w:val="FunotentextZchn"/>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FunotentextZchn">
    <w:name w:val="Fußnotentext Zchn"/>
    <w:basedOn w:val="Absatz-Standardschriftart"/>
    <w:link w:val="Funotentext"/>
    <w:semiHidden/>
    <w:rsid w:val="009C2D81"/>
    <w:rPr>
      <w:rFonts w:ascii="Frutiger LT Com 45 Light" w:eastAsia="Times New Roman" w:hAnsi="Frutiger LT Com 45 Light"/>
      <w:lang w:eastAsia="de-DE"/>
    </w:rPr>
  </w:style>
  <w:style w:type="character" w:styleId="Funotenzeichen">
    <w:name w:val="footnote reference"/>
    <w:basedOn w:val="Absatz-Standardschriftart"/>
    <w:semiHidden/>
    <w:unhideWhenUsed/>
    <w:rsid w:val="009C2D81"/>
    <w:rPr>
      <w:vertAlign w:val="superscript"/>
    </w:rPr>
  </w:style>
  <w:style w:type="paragraph" w:customStyle="1" w:styleId="NormalWeb1">
    <w:name w:val="Normal (Web)1"/>
    <w:basedOn w:val="Standard"/>
    <w:next w:val="StandardWe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NurText">
    <w:name w:val="Plain Text"/>
    <w:basedOn w:val="Standard"/>
    <w:link w:val="NurTextZchn"/>
    <w:uiPriority w:val="99"/>
    <w:semiHidden/>
    <w:unhideWhenUsed/>
    <w:rsid w:val="009C2D81"/>
    <w:pPr>
      <w:spacing w:before="0"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C2D81"/>
    <w:rPr>
      <w:rFonts w:ascii="Consolas" w:hAnsi="Consolas"/>
      <w:sz w:val="21"/>
      <w:szCs w:val="21"/>
      <w:lang w:val="en-US"/>
    </w:rPr>
  </w:style>
  <w:style w:type="paragraph" w:styleId="StandardWeb">
    <w:name w:val="Normal (Web)"/>
    <w:basedOn w:val="Standard"/>
    <w:uiPriority w:val="99"/>
    <w:semiHidden/>
    <w:unhideWhenUsed/>
    <w:rsid w:val="009C2D81"/>
    <w:rPr>
      <w:rFonts w:ascii="Times New Roman" w:hAnsi="Times New Roman"/>
      <w:sz w:val="24"/>
      <w:szCs w:val="24"/>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Theme="minorHAnsi" w:hAnsiTheme="minorHAnsi"/>
      <w:lang w:val="en-US"/>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4952D6"/>
    <w:rPr>
      <w:b/>
      <w:bCs/>
    </w:rPr>
  </w:style>
  <w:style w:type="character" w:customStyle="1" w:styleId="KommentarthemaZchn">
    <w:name w:val="Kommentarthema Zchn"/>
    <w:basedOn w:val="KommentartextZchn"/>
    <w:link w:val="Kommentarthema"/>
    <w:uiPriority w:val="99"/>
    <w:semiHidden/>
    <w:rsid w:val="004952D6"/>
    <w:rPr>
      <w:rFonts w:asciiTheme="minorHAnsi" w:hAnsiTheme="minorHAnsi"/>
      <w:b/>
      <w:bCs/>
      <w:lang w:val="en-US"/>
    </w:rPr>
  </w:style>
  <w:style w:type="paragraph" w:customStyle="1" w:styleId="Default">
    <w:name w:val="Default"/>
    <w:rsid w:val="003B4101"/>
    <w:pPr>
      <w:autoSpaceDE w:val="0"/>
      <w:autoSpaceDN w:val="0"/>
      <w:adjustRightInd w:val="0"/>
      <w:spacing w:after="0"/>
    </w:pPr>
    <w:rPr>
      <w:rFonts w:ascii="Arial" w:hAnsi="Arial" w:cs="Arial"/>
      <w:color w:val="000000"/>
      <w:sz w:val="24"/>
      <w:szCs w:val="24"/>
    </w:rPr>
  </w:style>
  <w:style w:type="character" w:customStyle="1" w:styleId="lrzxr">
    <w:name w:val="lrzxr"/>
    <w:basedOn w:val="Absatz-Standardschriftart"/>
    <w:rsid w:val="00421531"/>
  </w:style>
  <w:style w:type="character" w:customStyle="1" w:styleId="bl">
    <w:name w:val="bl"/>
    <w:basedOn w:val="Absatz-Standardschriftart"/>
    <w:rsid w:val="008275A9"/>
  </w:style>
  <w:style w:type="character" w:customStyle="1" w:styleId="ListenabsatzZchn">
    <w:name w:val="Listenabsatz Zchn"/>
    <w:aliases w:val="Lista viñetas Zchn,NumFig Zchn,Bullet point Zchn,Παράγραφος λίστας1 Zchn,Paragrafo elenco1 Zchn,Paragrafo elenco 2 Zchn,lp1 Zchn,Viñetas (Inicio Parrafo) Zchn,Paragrafo elenco Zchn,Zerrenda-paragrafoa Zchn,Texto corrido Zchn"/>
    <w:basedOn w:val="Absatz-Standardschriftart"/>
    <w:link w:val="Listenabsatz"/>
    <w:uiPriority w:val="34"/>
    <w:qFormat/>
    <w:rsid w:val="00695254"/>
    <w:rPr>
      <w:rFonts w:asciiTheme="minorHAnsi" w:hAnsiTheme="minorHAnsi"/>
      <w:szCs w:val="22"/>
      <w:lang w:eastAsia="de-DE"/>
    </w:rPr>
  </w:style>
  <w:style w:type="table" w:customStyle="1" w:styleId="Tabellenraster1">
    <w:name w:val="Tabellenraster1"/>
    <w:basedOn w:val="NormaleTabelle"/>
    <w:next w:val="Tabellenraster"/>
    <w:rsid w:val="0016028A"/>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16028A"/>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16028A"/>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0F1E0C"/>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84777">
      <w:bodyDiv w:val="1"/>
      <w:marLeft w:val="0"/>
      <w:marRight w:val="0"/>
      <w:marTop w:val="0"/>
      <w:marBottom w:val="0"/>
      <w:divBdr>
        <w:top w:val="none" w:sz="0" w:space="0" w:color="auto"/>
        <w:left w:val="none" w:sz="0" w:space="0" w:color="auto"/>
        <w:bottom w:val="none" w:sz="0" w:space="0" w:color="auto"/>
        <w:right w:val="none" w:sz="0" w:space="0" w:color="auto"/>
      </w:divBdr>
    </w:div>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495804575">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esca-agreement.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hyperlink" Target="http://www.desca-agreement.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sca-agreement.eu"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8273E3409A8748B2CA51688F1B66DF" ma:contentTypeVersion="3" ma:contentTypeDescription="Create a new document." ma:contentTypeScope="" ma:versionID="01bb24d9a433e92c2023396539270a76">
  <xsd:schema xmlns:xsd="http://www.w3.org/2001/XMLSchema" xmlns:xs="http://www.w3.org/2001/XMLSchema" xmlns:p="http://schemas.microsoft.com/office/2006/metadata/properties" xmlns:ns2="3d93618c-43cd-4710-94ae-e61cbe308093" targetNamespace="http://schemas.microsoft.com/office/2006/metadata/properties" ma:root="true" ma:fieldsID="b97ffce30b415a987fae7ac305738a98" ns2:_="">
    <xsd:import namespace="3d93618c-43cd-4710-94ae-e61cbe308093"/>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3618c-43cd-4710-94ae-e61cbe308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F4F2-55E5-478F-BBA4-040E2ADA3A74}">
  <ds:schemaRefs>
    <ds:schemaRef ds:uri="http://Custom_var"/>
  </ds:schemaRefs>
</ds:datastoreItem>
</file>

<file path=customXml/itemProps2.xml><?xml version="1.0" encoding="utf-8"?>
<ds:datastoreItem xmlns:ds="http://schemas.openxmlformats.org/officeDocument/2006/customXml" ds:itemID="{C10FB523-2748-4311-B2DC-4B61C2BF9867}">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3d93618c-43cd-4710-94ae-e61cbe30809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D32E82D-CB3D-4956-ABEE-E649E69E7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3618c-43cd-4710-94ae-e61cbe308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5.xml><?xml version="1.0" encoding="utf-8"?>
<ds:datastoreItem xmlns:ds="http://schemas.openxmlformats.org/officeDocument/2006/customXml" ds:itemID="{03FB5B56-4B43-4AC6-BDDC-A596519A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10854</Words>
  <Characters>68385</Characters>
  <Application>Microsoft Office Word</Application>
  <DocSecurity>0</DocSecurity>
  <Lines>569</Lines>
  <Paragraphs>158</Paragraphs>
  <ScaleCrop>false</ScaleCrop>
  <HeadingPairs>
    <vt:vector size="2" baseType="variant">
      <vt:variant>
        <vt:lpstr>Titel</vt:lpstr>
      </vt:variant>
      <vt:variant>
        <vt:i4>1</vt:i4>
      </vt:variant>
    </vt:vector>
  </HeadingPairs>
  <TitlesOfParts>
    <vt:vector size="1" baseType="lpstr">
      <vt:lpstr>DESCA Model Consortium Agreement</vt:lpstr>
    </vt:vector>
  </TitlesOfParts>
  <Company/>
  <LinksUpToDate>false</LinksUpToDate>
  <CharactersWithSpaces>79081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Dorothea.Kapitza@helmholtz.de;kathrin.werner@zv.fraunhofer.de</dc:creator>
  <cp:keywords/>
  <dc:description/>
  <cp:lastModifiedBy>Silke Rattei</cp:lastModifiedBy>
  <cp:revision>4</cp:revision>
  <cp:lastPrinted>2022-11-16T20:48:00Z</cp:lastPrinted>
  <dcterms:created xsi:type="dcterms:W3CDTF">2023-12-11T16:37:00Z</dcterms:created>
  <dcterms:modified xsi:type="dcterms:W3CDTF">2023-12-11T16:40:00Z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0x0101006A8273E3409A8748B2CA51688F1B66DF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