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3282920A" w14:textId="77777777" w:rsidR="000767E4" w:rsidRDefault="000767E4"/>
    <w:p w14:paraId="56295CF4" w14:textId="09BB92EB" w:rsidR="003707E7" w:rsidRPr="00270161" w:rsidRDefault="000767E4" w:rsidP="00197C43">
      <w:pPr>
        <w:rPr>
          <w:sz w:val="22"/>
          <w:szCs w:val="22"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197C43">
        <w:rPr>
          <w:b/>
          <w:bCs/>
        </w:rPr>
        <w:tab/>
      </w:r>
      <w:r w:rsidR="0058353B">
        <w:rPr>
          <w:b/>
          <w:bCs/>
        </w:rPr>
        <w:tab/>
      </w:r>
      <w:r w:rsidR="00A043FF">
        <w:rPr>
          <w:b/>
          <w:bCs/>
          <w:sz w:val="22"/>
          <w:szCs w:val="22"/>
        </w:rPr>
        <w:t>Lesy města Brna a.s</w:t>
      </w:r>
      <w:r w:rsidR="00270161" w:rsidRPr="003A2D13">
        <w:rPr>
          <w:b/>
          <w:bCs/>
          <w:sz w:val="22"/>
          <w:szCs w:val="22"/>
        </w:rPr>
        <w:t>.</w:t>
      </w:r>
    </w:p>
    <w:p w14:paraId="00C06892" w14:textId="40FB74C5" w:rsidR="003A2D13" w:rsidRPr="0026693C" w:rsidRDefault="008D7BB9" w:rsidP="003A2D13">
      <w:pPr>
        <w:rPr>
          <w:color w:val="000000"/>
          <w:sz w:val="22"/>
          <w:szCs w:val="22"/>
        </w:rPr>
      </w:pP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 w:rsidR="00197C43">
        <w:rPr>
          <w:b/>
          <w:bCs/>
          <w:color w:val="1E1E1E"/>
          <w:sz w:val="22"/>
          <w:szCs w:val="22"/>
        </w:rPr>
        <w:tab/>
      </w:r>
      <w:r w:rsidR="0058353B">
        <w:rPr>
          <w:b/>
          <w:bCs/>
          <w:color w:val="1E1E1E"/>
          <w:sz w:val="22"/>
          <w:szCs w:val="22"/>
        </w:rPr>
        <w:tab/>
      </w:r>
      <w:r w:rsidR="00A043FF">
        <w:rPr>
          <w:color w:val="000000"/>
          <w:sz w:val="22"/>
          <w:szCs w:val="22"/>
        </w:rPr>
        <w:t>Křížkovského 247</w:t>
      </w:r>
    </w:p>
    <w:p w14:paraId="70784FB3" w14:textId="060D22C4" w:rsidR="003A2D13" w:rsidRPr="0026693C" w:rsidRDefault="003A2D13" w:rsidP="003A2D1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8353B">
        <w:rPr>
          <w:color w:val="000000"/>
          <w:sz w:val="22"/>
          <w:szCs w:val="22"/>
        </w:rPr>
        <w:tab/>
      </w:r>
      <w:r w:rsidR="00A043FF">
        <w:rPr>
          <w:color w:val="000000"/>
          <w:sz w:val="22"/>
          <w:szCs w:val="22"/>
        </w:rPr>
        <w:t>Kuřim</w:t>
      </w:r>
      <w:r w:rsidRPr="0026693C">
        <w:rPr>
          <w:color w:val="000000"/>
          <w:sz w:val="22"/>
          <w:szCs w:val="22"/>
        </w:rPr>
        <w:t xml:space="preserve"> </w:t>
      </w:r>
      <w:r w:rsidR="00A043FF">
        <w:rPr>
          <w:color w:val="000000"/>
          <w:sz w:val="22"/>
          <w:szCs w:val="22"/>
        </w:rPr>
        <w:t>664 34</w:t>
      </w:r>
    </w:p>
    <w:p w14:paraId="621B0261" w14:textId="6D08CF7F" w:rsidR="006A49B4" w:rsidRDefault="003A2D13" w:rsidP="003A2D13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8353B">
        <w:rPr>
          <w:color w:val="000000"/>
          <w:sz w:val="22"/>
          <w:szCs w:val="22"/>
        </w:rPr>
        <w:tab/>
      </w:r>
      <w:r w:rsidRPr="0026693C">
        <w:rPr>
          <w:color w:val="000000"/>
          <w:sz w:val="22"/>
          <w:szCs w:val="22"/>
        </w:rPr>
        <w:t xml:space="preserve">IČ: </w:t>
      </w:r>
      <w:r w:rsidR="00A043FF">
        <w:rPr>
          <w:color w:val="000000"/>
          <w:sz w:val="22"/>
          <w:szCs w:val="22"/>
        </w:rPr>
        <w:t>60713356</w:t>
      </w:r>
    </w:p>
    <w:p w14:paraId="4014CFD0" w14:textId="77777777" w:rsidR="00A043FF" w:rsidRDefault="00A043FF" w:rsidP="003A2D13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182595D3" w14:textId="168F53A3" w:rsidR="00A043FF" w:rsidRPr="00270161" w:rsidRDefault="00A043FF" w:rsidP="00A043FF">
      <w:pPr>
        <w:rPr>
          <w:sz w:val="22"/>
          <w:szCs w:val="22"/>
        </w:rPr>
      </w:pPr>
      <w:r>
        <w:rPr>
          <w:b/>
          <w:bCs/>
        </w:rPr>
        <w:tab/>
        <w:t>Objedna</w:t>
      </w:r>
      <w:r w:rsidR="0058353B">
        <w:rPr>
          <w:b/>
          <w:bCs/>
        </w:rPr>
        <w:t>va</w:t>
      </w:r>
      <w:r>
        <w:rPr>
          <w:b/>
          <w:bCs/>
        </w:rPr>
        <w:t>tel:</w:t>
      </w:r>
      <w:r w:rsidR="0058353B">
        <w:rPr>
          <w:b/>
          <w:bCs/>
        </w:rPr>
        <w:tab/>
      </w:r>
      <w:r>
        <w:rPr>
          <w:b/>
          <w:bCs/>
          <w:sz w:val="22"/>
          <w:szCs w:val="22"/>
        </w:rPr>
        <w:t>Arcibiskupské lesy a statky Olomouc s.r.o.</w:t>
      </w:r>
    </w:p>
    <w:p w14:paraId="74F18E79" w14:textId="13884F90" w:rsidR="00A043FF" w:rsidRPr="0026693C" w:rsidRDefault="00A043FF" w:rsidP="00A043FF">
      <w:pPr>
        <w:rPr>
          <w:color w:val="000000"/>
          <w:sz w:val="22"/>
          <w:szCs w:val="22"/>
        </w:rPr>
      </w:pP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 w:rsidR="0058353B">
        <w:rPr>
          <w:b/>
          <w:bCs/>
          <w:color w:val="1E1E1E"/>
          <w:sz w:val="22"/>
          <w:szCs w:val="22"/>
        </w:rPr>
        <w:tab/>
      </w:r>
      <w:r>
        <w:rPr>
          <w:color w:val="000000"/>
          <w:sz w:val="22"/>
          <w:szCs w:val="22"/>
        </w:rPr>
        <w:t>Dvorského 5/17</w:t>
      </w:r>
    </w:p>
    <w:p w14:paraId="71F3BB74" w14:textId="6F60F564" w:rsidR="00A043FF" w:rsidRPr="0026693C" w:rsidRDefault="00A043FF" w:rsidP="00A043F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8353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Olomouc – Svatý Kopeček</w:t>
      </w:r>
    </w:p>
    <w:p w14:paraId="2E6B48F4" w14:textId="75B2F25D" w:rsidR="00A043FF" w:rsidRDefault="00A043FF" w:rsidP="00A043FF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8353B">
        <w:rPr>
          <w:color w:val="000000"/>
          <w:sz w:val="22"/>
          <w:szCs w:val="22"/>
        </w:rPr>
        <w:tab/>
      </w:r>
      <w:r w:rsidRPr="0026693C">
        <w:rPr>
          <w:color w:val="000000"/>
          <w:sz w:val="22"/>
          <w:szCs w:val="22"/>
        </w:rPr>
        <w:t xml:space="preserve">IČ: </w:t>
      </w:r>
      <w:r>
        <w:rPr>
          <w:color w:val="000000"/>
          <w:sz w:val="22"/>
          <w:szCs w:val="22"/>
        </w:rPr>
        <w:t>01559109</w:t>
      </w:r>
    </w:p>
    <w:p w14:paraId="1FDC6649" w14:textId="77777777" w:rsidR="00A043FF" w:rsidRDefault="00A043FF" w:rsidP="003A2D13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6B569032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D93B59" w:rsidRPr="00E203D4">
        <w:rPr>
          <w:b/>
          <w:bCs/>
          <w:sz w:val="22"/>
        </w:rPr>
        <w:t>O/85/</w:t>
      </w:r>
      <w:r w:rsidR="003A2D13">
        <w:rPr>
          <w:b/>
          <w:bCs/>
          <w:sz w:val="22"/>
        </w:rPr>
        <w:t>5</w:t>
      </w:r>
      <w:r w:rsidR="00A043FF">
        <w:rPr>
          <w:b/>
          <w:bCs/>
          <w:sz w:val="22"/>
        </w:rPr>
        <w:t>4</w:t>
      </w:r>
      <w:r w:rsidR="00956232">
        <w:rPr>
          <w:b/>
          <w:bCs/>
          <w:sz w:val="22"/>
        </w:rPr>
        <w:t>/</w:t>
      </w:r>
      <w:r w:rsidR="00A043FF">
        <w:rPr>
          <w:b/>
          <w:bCs/>
          <w:sz w:val="22"/>
        </w:rPr>
        <w:t>1</w:t>
      </w:r>
      <w:r w:rsidR="00956232">
        <w:rPr>
          <w:b/>
          <w:bCs/>
          <w:sz w:val="22"/>
        </w:rPr>
        <w:t>/2024/15</w:t>
      </w:r>
      <w:r w:rsidR="00E203D4" w:rsidRPr="00E203D4">
        <w:rPr>
          <w:b/>
          <w:bCs/>
          <w:sz w:val="22"/>
        </w:rPr>
        <w:t xml:space="preserve"> </w:t>
      </w:r>
      <w:r w:rsidR="00A043FF">
        <w:rPr>
          <w:b/>
          <w:bCs/>
          <w:sz w:val="22"/>
        </w:rPr>
        <w:t>– AUKCE DŘÍVÍ HOLEŠOV</w:t>
      </w:r>
      <w:r w:rsidR="00A043FF">
        <w:rPr>
          <w:b/>
          <w:bCs/>
          <w:sz w:val="22"/>
        </w:rPr>
        <w:tab/>
      </w:r>
    </w:p>
    <w:p w14:paraId="7E7F532F" w14:textId="77777777" w:rsidR="000767E4" w:rsidRDefault="000767E4">
      <w:pPr>
        <w:rPr>
          <w:sz w:val="22"/>
        </w:rPr>
      </w:pPr>
      <w:r>
        <w:rPr>
          <w:sz w:val="22"/>
        </w:rPr>
        <w:t xml:space="preserve">       </w:t>
      </w:r>
    </w:p>
    <w:p w14:paraId="1312665A" w14:textId="54C23B52" w:rsidR="00646ADD" w:rsidRDefault="00646ADD" w:rsidP="00AC26F7">
      <w:pPr>
        <w:rPr>
          <w:b/>
          <w:bCs/>
          <w:sz w:val="22"/>
        </w:rPr>
      </w:pPr>
    </w:p>
    <w:p w14:paraId="00FDDE12" w14:textId="561762AE" w:rsidR="00AC26F7" w:rsidRPr="00A043FF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9"/>
        <w:gridCol w:w="1008"/>
        <w:gridCol w:w="1176"/>
        <w:gridCol w:w="2073"/>
        <w:gridCol w:w="1759"/>
        <w:gridCol w:w="1583"/>
        <w:gridCol w:w="1118"/>
      </w:tblGrid>
      <w:tr w:rsidR="00A043FF" w14:paraId="7BFCC3E6" w14:textId="77777777" w:rsidTr="00DE0F0C">
        <w:trPr>
          <w:trHeight w:val="255"/>
        </w:trPr>
        <w:tc>
          <w:tcPr>
            <w:tcW w:w="173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17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07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175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44567A2B" w:rsidR="00E65850" w:rsidRDefault="00A043FF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Předpokládaná j</w:t>
            </w:r>
            <w:r w:rsidR="00E65850">
              <w:rPr>
                <w:b/>
                <w:bCs/>
                <w:sz w:val="22"/>
              </w:rPr>
              <w:t>ed. cena bez DPH</w:t>
            </w:r>
          </w:p>
        </w:tc>
        <w:tc>
          <w:tcPr>
            <w:tcW w:w="111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DE0F0C" w14:paraId="3EF49568" w14:textId="77777777" w:rsidTr="00DE0F0C">
        <w:trPr>
          <w:trHeight w:val="561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3A902EB1" w:rsidR="00DE0F0C" w:rsidRPr="00FE5664" w:rsidRDefault="00DE0F0C" w:rsidP="00DE0F0C">
            <w:pPr>
              <w:rPr>
                <w:sz w:val="22"/>
              </w:rPr>
            </w:pPr>
            <w:r>
              <w:rPr>
                <w:sz w:val="22"/>
              </w:rPr>
              <w:t xml:space="preserve">Holešov – Aukce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50A6DC94" w:rsidR="00DE0F0C" w:rsidRPr="00363B9B" w:rsidRDefault="00DE0F0C" w:rsidP="00DE0F0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13DE5F8C" w:rsidR="00DE0F0C" w:rsidRPr="00363B9B" w:rsidRDefault="00DE0F0C" w:rsidP="00DE0F0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m3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15759042" w:rsidR="00DE0F0C" w:rsidRPr="00FE5664" w:rsidRDefault="00DE0F0C" w:rsidP="00DE0F0C">
            <w:pPr>
              <w:rPr>
                <w:sz w:val="22"/>
              </w:rPr>
            </w:pPr>
            <w:r>
              <w:rPr>
                <w:sz w:val="22"/>
              </w:rPr>
              <w:t xml:space="preserve">Modřínová kulatina – II., III. </w:t>
            </w:r>
            <w:proofErr w:type="gramStart"/>
            <w:r>
              <w:rPr>
                <w:sz w:val="22"/>
              </w:rPr>
              <w:t>A,B</w:t>
            </w:r>
            <w:proofErr w:type="gramEnd"/>
            <w:r>
              <w:rPr>
                <w:sz w:val="22"/>
              </w:rPr>
              <w:t xml:space="preserve"> třída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3A9D5EDC" w:rsidR="00DE0F0C" w:rsidRPr="00FE5664" w:rsidRDefault="00DE0F0C" w:rsidP="00DE0F0C">
            <w:pPr>
              <w:jc w:val="center"/>
            </w:pPr>
            <w:r>
              <w:t>do 20.1.2024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300A08ED" w14:textId="17D28AEA" w:rsidR="00DE0F0C" w:rsidRPr="00FE5664" w:rsidRDefault="00DE0F0C" w:rsidP="00DE0F0C">
            <w:pPr>
              <w:jc w:val="center"/>
            </w:pPr>
            <w:r w:rsidRPr="00264747">
              <w:t>x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35FB" w14:textId="38EA70F1" w:rsidR="00DE0F0C" w:rsidRPr="00363B9B" w:rsidRDefault="00DE0F0C" w:rsidP="00DE0F0C">
            <w:pPr>
              <w:jc w:val="center"/>
              <w:rPr>
                <w:b/>
                <w:bCs/>
                <w:sz w:val="22"/>
              </w:rPr>
            </w:pPr>
            <w:r w:rsidRPr="00264747">
              <w:t>x</w:t>
            </w:r>
          </w:p>
        </w:tc>
      </w:tr>
      <w:tr w:rsidR="00DE0F0C" w14:paraId="39D924D3" w14:textId="77777777" w:rsidTr="00DE0F0C">
        <w:trPr>
          <w:trHeight w:val="561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FA1FE" w14:textId="5DFF14BC" w:rsidR="00DE0F0C" w:rsidRDefault="00DE0F0C" w:rsidP="00DE0F0C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Holešov - Aukce</w:t>
            </w:r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67426" w14:textId="526486D3" w:rsidR="00DE0F0C" w:rsidRDefault="00DE0F0C" w:rsidP="00DE0F0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2BEB5" w14:textId="0B03BB85" w:rsidR="00DE0F0C" w:rsidRDefault="00DE0F0C" w:rsidP="00DE0F0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m3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14:paraId="1C496149" w14:textId="397CC28C" w:rsidR="00DE0F0C" w:rsidRDefault="00DE0F0C" w:rsidP="00DE0F0C">
            <w:pPr>
              <w:rPr>
                <w:sz w:val="22"/>
              </w:rPr>
            </w:pPr>
            <w:r>
              <w:rPr>
                <w:sz w:val="22"/>
              </w:rPr>
              <w:t xml:space="preserve">Dubová kulatina – </w:t>
            </w:r>
          </w:p>
          <w:p w14:paraId="20EAE49F" w14:textId="44D55DFE" w:rsidR="00DE0F0C" w:rsidRDefault="00DE0F0C" w:rsidP="00DE0F0C">
            <w:pPr>
              <w:rPr>
                <w:sz w:val="22"/>
              </w:rPr>
            </w:pPr>
            <w:r>
              <w:rPr>
                <w:sz w:val="22"/>
              </w:rPr>
              <w:t xml:space="preserve">II., III. </w:t>
            </w:r>
            <w:proofErr w:type="gramStart"/>
            <w:r>
              <w:rPr>
                <w:sz w:val="22"/>
              </w:rPr>
              <w:t>A,B</w:t>
            </w:r>
            <w:proofErr w:type="gramEnd"/>
            <w:r>
              <w:rPr>
                <w:sz w:val="22"/>
              </w:rPr>
              <w:t xml:space="preserve"> třída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16A72" w14:textId="1B1504AF" w:rsidR="00DE0F0C" w:rsidRDefault="00DE0F0C" w:rsidP="00DE0F0C">
            <w:pPr>
              <w:jc w:val="center"/>
            </w:pPr>
            <w:r>
              <w:t>do 20.1.2024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446D8A94" w14:textId="2C129C9C" w:rsidR="00DE0F0C" w:rsidRDefault="00DE0F0C" w:rsidP="00DE0F0C">
            <w:pPr>
              <w:jc w:val="center"/>
            </w:pPr>
            <w:r w:rsidRPr="00264747">
              <w:t>x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30A6" w14:textId="167C6B8E" w:rsidR="00DE0F0C" w:rsidRDefault="00DE0F0C" w:rsidP="00DE0F0C">
            <w:pPr>
              <w:jc w:val="center"/>
              <w:rPr>
                <w:b/>
                <w:bCs/>
                <w:sz w:val="22"/>
              </w:rPr>
            </w:pPr>
            <w:r w:rsidRPr="00264747">
              <w:t>x</w:t>
            </w:r>
          </w:p>
        </w:tc>
      </w:tr>
      <w:tr w:rsidR="00DE0F0C" w14:paraId="26CD9464" w14:textId="77777777" w:rsidTr="00DE0F0C">
        <w:trPr>
          <w:trHeight w:val="561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60242" w14:textId="332A795B" w:rsidR="00DE0F0C" w:rsidRDefault="00DE0F0C" w:rsidP="00DE0F0C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Holešov - Aukce</w:t>
            </w:r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1933D" w14:textId="755188AF" w:rsidR="00DE0F0C" w:rsidRDefault="00DE0F0C" w:rsidP="00DE0F0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A6F43" w14:textId="60AD42CE" w:rsidR="00DE0F0C" w:rsidRDefault="00DE0F0C" w:rsidP="00DE0F0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m3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14:paraId="6A206014" w14:textId="29B4F489" w:rsidR="00DE0F0C" w:rsidRDefault="00DE0F0C" w:rsidP="00DE0F0C">
            <w:pPr>
              <w:rPr>
                <w:sz w:val="22"/>
              </w:rPr>
            </w:pPr>
            <w:r>
              <w:rPr>
                <w:sz w:val="22"/>
              </w:rPr>
              <w:t xml:space="preserve">Jasanová kulatina – </w:t>
            </w:r>
          </w:p>
          <w:p w14:paraId="0EFB50F5" w14:textId="1ACA3F3F" w:rsidR="00DE0F0C" w:rsidRDefault="00DE0F0C" w:rsidP="00DE0F0C">
            <w:pPr>
              <w:rPr>
                <w:sz w:val="22"/>
              </w:rPr>
            </w:pPr>
            <w:r>
              <w:rPr>
                <w:sz w:val="22"/>
              </w:rPr>
              <w:t xml:space="preserve">II., III. </w:t>
            </w:r>
            <w:proofErr w:type="gramStart"/>
            <w:r>
              <w:rPr>
                <w:sz w:val="22"/>
              </w:rPr>
              <w:t>A,B</w:t>
            </w:r>
            <w:proofErr w:type="gramEnd"/>
            <w:r>
              <w:rPr>
                <w:sz w:val="22"/>
              </w:rPr>
              <w:t xml:space="preserve"> třída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D84F8" w14:textId="021FE98C" w:rsidR="00DE0F0C" w:rsidRDefault="00DE0F0C" w:rsidP="00DE0F0C">
            <w:pPr>
              <w:jc w:val="center"/>
            </w:pPr>
            <w:r>
              <w:t>do 20.1.2024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50C30040" w14:textId="110A96A9" w:rsidR="00DE0F0C" w:rsidRDefault="00DE0F0C" w:rsidP="00DE0F0C">
            <w:pPr>
              <w:jc w:val="center"/>
            </w:pPr>
            <w:r w:rsidRPr="00264747">
              <w:t>x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6F24" w14:textId="584A35A4" w:rsidR="00DE0F0C" w:rsidRDefault="00DE0F0C" w:rsidP="00DE0F0C">
            <w:pPr>
              <w:jc w:val="center"/>
              <w:rPr>
                <w:b/>
                <w:bCs/>
                <w:sz w:val="22"/>
              </w:rPr>
            </w:pPr>
            <w:r w:rsidRPr="00264747">
              <w:t>x</w:t>
            </w:r>
          </w:p>
        </w:tc>
      </w:tr>
    </w:tbl>
    <w:p w14:paraId="432349C0" w14:textId="475D6FAF" w:rsidR="00AC26F7" w:rsidRPr="003707E7" w:rsidRDefault="00AC26F7" w:rsidP="004D54FF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  <w:r w:rsidR="004D54FF">
        <w:rPr>
          <w:b/>
          <w:bCs/>
          <w:sz w:val="22"/>
        </w:rPr>
        <w:tab/>
      </w:r>
      <w:r w:rsidR="004D54FF">
        <w:rPr>
          <w:b/>
          <w:bCs/>
          <w:sz w:val="22"/>
        </w:rPr>
        <w:tab/>
      </w:r>
      <w:r w:rsidR="004D54FF">
        <w:rPr>
          <w:b/>
          <w:bCs/>
          <w:sz w:val="22"/>
        </w:rPr>
        <w:tab/>
      </w:r>
      <w:r w:rsidR="004D54FF">
        <w:rPr>
          <w:b/>
          <w:bCs/>
          <w:sz w:val="22"/>
        </w:rPr>
        <w:tab/>
      </w:r>
      <w:r w:rsidR="004D54FF">
        <w:rPr>
          <w:b/>
          <w:bCs/>
          <w:sz w:val="22"/>
        </w:rPr>
        <w:tab/>
      </w:r>
      <w:r w:rsidR="004D54FF">
        <w:rPr>
          <w:b/>
          <w:bCs/>
          <w:sz w:val="22"/>
        </w:rPr>
        <w:tab/>
      </w:r>
      <w:r w:rsidR="004D54FF">
        <w:rPr>
          <w:b/>
          <w:bCs/>
          <w:sz w:val="22"/>
        </w:rPr>
        <w:tab/>
      </w:r>
      <w:r w:rsidR="004D54FF">
        <w:rPr>
          <w:b/>
          <w:bCs/>
          <w:sz w:val="22"/>
        </w:rPr>
        <w:tab/>
      </w:r>
      <w:r w:rsidR="004D54FF">
        <w:rPr>
          <w:b/>
          <w:bCs/>
          <w:sz w:val="22"/>
        </w:rPr>
        <w:tab/>
      </w:r>
      <w:r w:rsidR="00A043FF">
        <w:rPr>
          <w:b/>
          <w:bCs/>
          <w:sz w:val="22"/>
        </w:rPr>
        <w:t>Předpokládaná c</w:t>
      </w:r>
      <w:r w:rsidR="008D7BB9">
        <w:rPr>
          <w:b/>
          <w:bCs/>
          <w:sz w:val="22"/>
        </w:rPr>
        <w:t>ena celkem:</w:t>
      </w:r>
      <w:r w:rsidR="00466430">
        <w:rPr>
          <w:b/>
          <w:bCs/>
          <w:sz w:val="22"/>
        </w:rPr>
        <w:t xml:space="preserve"> </w:t>
      </w:r>
      <w:r w:rsidR="004D54FF">
        <w:rPr>
          <w:b/>
          <w:bCs/>
          <w:sz w:val="22"/>
        </w:rPr>
        <w:t>525 000</w:t>
      </w:r>
      <w:r w:rsidR="00D93B59">
        <w:rPr>
          <w:b/>
          <w:bCs/>
          <w:sz w:val="22"/>
        </w:rPr>
        <w:t xml:space="preserve"> Kč</w:t>
      </w:r>
    </w:p>
    <w:p w14:paraId="0298EF27" w14:textId="3A972DBB" w:rsidR="0057145F" w:rsidRDefault="00AC26F7" w:rsidP="00026B74">
      <w:pPr>
        <w:ind w:left="708"/>
      </w:pPr>
      <w:r>
        <w:t xml:space="preserve">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2FED9662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Daňový doklad                                                         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68D41C11" w14:textId="1037A2B9" w:rsidR="00443037" w:rsidRDefault="00443037" w:rsidP="00A043FF">
      <w:pPr>
        <w:pStyle w:val="Odstavecseseznamem"/>
        <w:rPr>
          <w:sz w:val="22"/>
        </w:rPr>
      </w:pPr>
    </w:p>
    <w:p w14:paraId="2C4597CA" w14:textId="77777777" w:rsidR="00443037" w:rsidRDefault="00443037" w:rsidP="00443037">
      <w:pPr>
        <w:numPr>
          <w:ilvl w:val="0"/>
          <w:numId w:val="5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04DCE22C" w14:textId="77777777" w:rsidR="00443037" w:rsidRPr="006213EC" w:rsidRDefault="00443037" w:rsidP="00443037">
      <w:pPr>
        <w:pStyle w:val="Bezmezer"/>
        <w:numPr>
          <w:ilvl w:val="0"/>
          <w:numId w:val="5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64A50682" w14:textId="77777777" w:rsidR="00F67773" w:rsidRDefault="00F67773">
      <w:pPr>
        <w:ind w:left="60"/>
        <w:rPr>
          <w:sz w:val="22"/>
        </w:rPr>
      </w:pPr>
    </w:p>
    <w:p w14:paraId="58D0A770" w14:textId="77777777" w:rsidR="004D54FF" w:rsidRDefault="004D54FF">
      <w:pPr>
        <w:ind w:left="60"/>
        <w:rPr>
          <w:sz w:val="22"/>
        </w:rPr>
      </w:pPr>
    </w:p>
    <w:p w14:paraId="29F7901B" w14:textId="77777777" w:rsidR="00F67773" w:rsidRDefault="00F67773">
      <w:pPr>
        <w:ind w:left="60"/>
        <w:rPr>
          <w:sz w:val="22"/>
        </w:rPr>
      </w:pPr>
    </w:p>
    <w:p w14:paraId="3FF17E20" w14:textId="77777777" w:rsidR="00443037" w:rsidRDefault="00443037">
      <w:pPr>
        <w:ind w:left="60"/>
        <w:rPr>
          <w:sz w:val="22"/>
        </w:rPr>
      </w:pPr>
    </w:p>
    <w:p w14:paraId="698400D8" w14:textId="1DDEF0ED" w:rsidR="00F77DF5" w:rsidRDefault="004D54FF" w:rsidP="00443037">
      <w:pPr>
        <w:ind w:left="708" w:firstLine="72"/>
        <w:rPr>
          <w:sz w:val="22"/>
        </w:rPr>
      </w:pPr>
      <w:r>
        <w:rPr>
          <w:sz w:val="22"/>
        </w:rPr>
        <w:t xml:space="preserve">V Kuřimi </w:t>
      </w:r>
      <w:r w:rsidR="00A043FF">
        <w:rPr>
          <w:sz w:val="22"/>
        </w:rPr>
        <w:t>15.1.2024</w:t>
      </w:r>
      <w:r w:rsidR="00D111D1">
        <w:rPr>
          <w:sz w:val="22"/>
        </w:rPr>
        <w:br/>
      </w:r>
      <w:r w:rsidR="0031671A">
        <w:rPr>
          <w:sz w:val="22"/>
        </w:rPr>
        <w:t xml:space="preserve"> </w:t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31671A">
        <w:rPr>
          <w:sz w:val="22"/>
        </w:rPr>
        <w:tab/>
      </w:r>
      <w:r w:rsidR="000767E4">
        <w:rPr>
          <w:sz w:val="22"/>
        </w:rPr>
        <w:t xml:space="preserve"> </w:t>
      </w: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4B4906">
      <w:headerReference w:type="default" r:id="rId10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96A8F" w14:textId="77777777" w:rsidR="004B4906" w:rsidRDefault="004B4906">
      <w:r>
        <w:separator/>
      </w:r>
    </w:p>
  </w:endnote>
  <w:endnote w:type="continuationSeparator" w:id="0">
    <w:p w14:paraId="67F04AB9" w14:textId="77777777" w:rsidR="004B4906" w:rsidRDefault="004B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08232" w14:textId="77777777" w:rsidR="004B4906" w:rsidRDefault="004B4906">
      <w:r>
        <w:separator/>
      </w:r>
    </w:p>
  </w:footnote>
  <w:footnote w:type="continuationSeparator" w:id="0">
    <w:p w14:paraId="4B22CE31" w14:textId="77777777" w:rsidR="004B4906" w:rsidRDefault="004B4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26E7" w14:textId="25EAB654" w:rsidR="000767E4" w:rsidRDefault="00B738D7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415646E6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C85AAC"/>
    <w:multiLevelType w:val="hybridMultilevel"/>
    <w:tmpl w:val="5AE8E04C"/>
    <w:lvl w:ilvl="0" w:tplc="B1C6A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4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  <w:num w:numId="5" w16cid:durableId="1292983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10AD2"/>
    <w:rsid w:val="00015853"/>
    <w:rsid w:val="00026B74"/>
    <w:rsid w:val="0003510A"/>
    <w:rsid w:val="0005513E"/>
    <w:rsid w:val="000767E4"/>
    <w:rsid w:val="00081D32"/>
    <w:rsid w:val="000C28D2"/>
    <w:rsid w:val="00107407"/>
    <w:rsid w:val="001548D3"/>
    <w:rsid w:val="0016088C"/>
    <w:rsid w:val="00162511"/>
    <w:rsid w:val="0017792B"/>
    <w:rsid w:val="00186827"/>
    <w:rsid w:val="00196285"/>
    <w:rsid w:val="001963F7"/>
    <w:rsid w:val="0019675C"/>
    <w:rsid w:val="00197C43"/>
    <w:rsid w:val="001A33F9"/>
    <w:rsid w:val="001C6CE2"/>
    <w:rsid w:val="001D04DF"/>
    <w:rsid w:val="001E52A2"/>
    <w:rsid w:val="001F697C"/>
    <w:rsid w:val="00201210"/>
    <w:rsid w:val="0025198B"/>
    <w:rsid w:val="00270161"/>
    <w:rsid w:val="002728B3"/>
    <w:rsid w:val="002814C9"/>
    <w:rsid w:val="00283711"/>
    <w:rsid w:val="002A3A0B"/>
    <w:rsid w:val="002C5E75"/>
    <w:rsid w:val="002E1637"/>
    <w:rsid w:val="002E6BCE"/>
    <w:rsid w:val="002F3820"/>
    <w:rsid w:val="003003EC"/>
    <w:rsid w:val="0030646D"/>
    <w:rsid w:val="0031399E"/>
    <w:rsid w:val="0031671A"/>
    <w:rsid w:val="003206C1"/>
    <w:rsid w:val="00335957"/>
    <w:rsid w:val="00342C21"/>
    <w:rsid w:val="00344286"/>
    <w:rsid w:val="003455C0"/>
    <w:rsid w:val="00363B9B"/>
    <w:rsid w:val="0036682C"/>
    <w:rsid w:val="003707E7"/>
    <w:rsid w:val="00373EE0"/>
    <w:rsid w:val="00373F72"/>
    <w:rsid w:val="0038699E"/>
    <w:rsid w:val="00393E3D"/>
    <w:rsid w:val="003A2D13"/>
    <w:rsid w:val="003B4D51"/>
    <w:rsid w:val="003B562A"/>
    <w:rsid w:val="003C0320"/>
    <w:rsid w:val="003D2044"/>
    <w:rsid w:val="003E328A"/>
    <w:rsid w:val="003E4675"/>
    <w:rsid w:val="0040553D"/>
    <w:rsid w:val="0041654E"/>
    <w:rsid w:val="004243D1"/>
    <w:rsid w:val="00436F9D"/>
    <w:rsid w:val="00443037"/>
    <w:rsid w:val="004513A5"/>
    <w:rsid w:val="0045569E"/>
    <w:rsid w:val="00462B66"/>
    <w:rsid w:val="00466430"/>
    <w:rsid w:val="00466567"/>
    <w:rsid w:val="0047058D"/>
    <w:rsid w:val="004A2392"/>
    <w:rsid w:val="004B1355"/>
    <w:rsid w:val="004B2EA6"/>
    <w:rsid w:val="004B4906"/>
    <w:rsid w:val="004C0934"/>
    <w:rsid w:val="004C16BC"/>
    <w:rsid w:val="004C6627"/>
    <w:rsid w:val="004D54FF"/>
    <w:rsid w:val="004D790B"/>
    <w:rsid w:val="004F0D4D"/>
    <w:rsid w:val="004F5E47"/>
    <w:rsid w:val="004F7B66"/>
    <w:rsid w:val="00530E36"/>
    <w:rsid w:val="0053662D"/>
    <w:rsid w:val="00565EB8"/>
    <w:rsid w:val="0057145F"/>
    <w:rsid w:val="0058353B"/>
    <w:rsid w:val="0058534D"/>
    <w:rsid w:val="0059135D"/>
    <w:rsid w:val="0059217A"/>
    <w:rsid w:val="00594C04"/>
    <w:rsid w:val="005A0D9E"/>
    <w:rsid w:val="005C6506"/>
    <w:rsid w:val="005D30B4"/>
    <w:rsid w:val="00600435"/>
    <w:rsid w:val="00613767"/>
    <w:rsid w:val="00646ADD"/>
    <w:rsid w:val="006472B6"/>
    <w:rsid w:val="0067389F"/>
    <w:rsid w:val="006738C7"/>
    <w:rsid w:val="00675717"/>
    <w:rsid w:val="006832C5"/>
    <w:rsid w:val="00696215"/>
    <w:rsid w:val="006A3C7D"/>
    <w:rsid w:val="006A49B4"/>
    <w:rsid w:val="006B3E8F"/>
    <w:rsid w:val="006B4FA9"/>
    <w:rsid w:val="006D110A"/>
    <w:rsid w:val="006D3DD4"/>
    <w:rsid w:val="006E4CB7"/>
    <w:rsid w:val="006E6538"/>
    <w:rsid w:val="0070405F"/>
    <w:rsid w:val="0072068D"/>
    <w:rsid w:val="00747CB7"/>
    <w:rsid w:val="00770DE5"/>
    <w:rsid w:val="007738A0"/>
    <w:rsid w:val="00782130"/>
    <w:rsid w:val="007C2F01"/>
    <w:rsid w:val="007D343B"/>
    <w:rsid w:val="007D7FEC"/>
    <w:rsid w:val="007E5764"/>
    <w:rsid w:val="008052B2"/>
    <w:rsid w:val="0084599D"/>
    <w:rsid w:val="0087137B"/>
    <w:rsid w:val="00874CE4"/>
    <w:rsid w:val="00876A31"/>
    <w:rsid w:val="0089348C"/>
    <w:rsid w:val="008B7487"/>
    <w:rsid w:val="008D23D1"/>
    <w:rsid w:val="008D7BB9"/>
    <w:rsid w:val="0090544A"/>
    <w:rsid w:val="00913555"/>
    <w:rsid w:val="009221B3"/>
    <w:rsid w:val="00944B50"/>
    <w:rsid w:val="009541FC"/>
    <w:rsid w:val="00956232"/>
    <w:rsid w:val="0096326F"/>
    <w:rsid w:val="00977404"/>
    <w:rsid w:val="00982C38"/>
    <w:rsid w:val="009909F5"/>
    <w:rsid w:val="009B29FC"/>
    <w:rsid w:val="009D6F25"/>
    <w:rsid w:val="009E7AEF"/>
    <w:rsid w:val="00A043FF"/>
    <w:rsid w:val="00A05CB4"/>
    <w:rsid w:val="00A237F9"/>
    <w:rsid w:val="00A40DB1"/>
    <w:rsid w:val="00A453DD"/>
    <w:rsid w:val="00A66FE2"/>
    <w:rsid w:val="00A6790D"/>
    <w:rsid w:val="00A71F06"/>
    <w:rsid w:val="00A773E5"/>
    <w:rsid w:val="00A93757"/>
    <w:rsid w:val="00A9664E"/>
    <w:rsid w:val="00AC26F7"/>
    <w:rsid w:val="00AC6FB4"/>
    <w:rsid w:val="00AC7A9D"/>
    <w:rsid w:val="00AD7D04"/>
    <w:rsid w:val="00AE6BBF"/>
    <w:rsid w:val="00AE7E31"/>
    <w:rsid w:val="00AF3306"/>
    <w:rsid w:val="00B00EDC"/>
    <w:rsid w:val="00B3522D"/>
    <w:rsid w:val="00B43E5F"/>
    <w:rsid w:val="00B4474F"/>
    <w:rsid w:val="00B46F98"/>
    <w:rsid w:val="00B62DBE"/>
    <w:rsid w:val="00B65DDB"/>
    <w:rsid w:val="00B67284"/>
    <w:rsid w:val="00B70AF3"/>
    <w:rsid w:val="00B738D7"/>
    <w:rsid w:val="00B773AA"/>
    <w:rsid w:val="00BA543F"/>
    <w:rsid w:val="00BB49A5"/>
    <w:rsid w:val="00BC316E"/>
    <w:rsid w:val="00BC7F76"/>
    <w:rsid w:val="00BD1D6B"/>
    <w:rsid w:val="00BD4555"/>
    <w:rsid w:val="00C20C85"/>
    <w:rsid w:val="00C272B1"/>
    <w:rsid w:val="00C56A2B"/>
    <w:rsid w:val="00C639EC"/>
    <w:rsid w:val="00C75EC3"/>
    <w:rsid w:val="00C82D0B"/>
    <w:rsid w:val="00CA70C2"/>
    <w:rsid w:val="00CB2889"/>
    <w:rsid w:val="00CC25DD"/>
    <w:rsid w:val="00CE75BA"/>
    <w:rsid w:val="00D04998"/>
    <w:rsid w:val="00D111D1"/>
    <w:rsid w:val="00D17C3F"/>
    <w:rsid w:val="00D21D3F"/>
    <w:rsid w:val="00D34CA1"/>
    <w:rsid w:val="00D36D3B"/>
    <w:rsid w:val="00D4345B"/>
    <w:rsid w:val="00D93B59"/>
    <w:rsid w:val="00D95FA8"/>
    <w:rsid w:val="00DB3C1D"/>
    <w:rsid w:val="00DC0F47"/>
    <w:rsid w:val="00DC1C9C"/>
    <w:rsid w:val="00DD029C"/>
    <w:rsid w:val="00DD1BC3"/>
    <w:rsid w:val="00DE0F0C"/>
    <w:rsid w:val="00E203D4"/>
    <w:rsid w:val="00E34C7D"/>
    <w:rsid w:val="00E46F63"/>
    <w:rsid w:val="00E63841"/>
    <w:rsid w:val="00E65850"/>
    <w:rsid w:val="00E70AF7"/>
    <w:rsid w:val="00E72535"/>
    <w:rsid w:val="00EB2A65"/>
    <w:rsid w:val="00EC11AB"/>
    <w:rsid w:val="00ED55F3"/>
    <w:rsid w:val="00F32BAD"/>
    <w:rsid w:val="00F356EF"/>
    <w:rsid w:val="00F42125"/>
    <w:rsid w:val="00F42AAA"/>
    <w:rsid w:val="00F47111"/>
    <w:rsid w:val="00F67773"/>
    <w:rsid w:val="00F7334E"/>
    <w:rsid w:val="00F76905"/>
    <w:rsid w:val="00F77DF5"/>
    <w:rsid w:val="00F77E89"/>
    <w:rsid w:val="00FB6C2D"/>
    <w:rsid w:val="00FE38FF"/>
    <w:rsid w:val="00FE5664"/>
    <w:rsid w:val="00FF35CD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  <w:style w:type="character" w:styleId="Siln">
    <w:name w:val="Strong"/>
    <w:uiPriority w:val="22"/>
    <w:qFormat/>
    <w:rsid w:val="003A2D13"/>
    <w:rPr>
      <w:b/>
      <w:bCs/>
    </w:rPr>
  </w:style>
  <w:style w:type="paragraph" w:styleId="Odstavecseseznamem">
    <w:name w:val="List Paragraph"/>
    <w:basedOn w:val="Normln"/>
    <w:uiPriority w:val="34"/>
    <w:qFormat/>
    <w:rsid w:val="00443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43B5562BF8544AEB2173B02D8509E" ma:contentTypeVersion="5" ma:contentTypeDescription="Vytvoří nový dokument" ma:contentTypeScope="" ma:versionID="88b774ed79505285bbe3b06c10ac5d36">
  <xsd:schema xmlns:xsd="http://www.w3.org/2001/XMLSchema" xmlns:xs="http://www.w3.org/2001/XMLSchema" xmlns:p="http://schemas.microsoft.com/office/2006/metadata/properties" xmlns:ns3="59f93fa4-13b1-4e36-b63a-a0682049519b" targetNamespace="http://schemas.microsoft.com/office/2006/metadata/properties" ma:root="true" ma:fieldsID="07c7cfb1386359084a7c941c8d4d354f" ns3:_="">
    <xsd:import namespace="59f93fa4-13b1-4e36-b63a-a06820495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3fa4-13b1-4e36-b63a-a06820495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1F3390-3BFA-43DD-88CF-01A906C86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3fa4-13b1-4e36-b63a-a06820495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48C5B3-5B56-49C2-AADD-5CBD307F56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9EEBB-B8DC-4E4D-8452-FA98BCF951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Sabina Staňková</cp:lastModifiedBy>
  <cp:revision>26</cp:revision>
  <cp:lastPrinted>2023-03-10T10:05:00Z</cp:lastPrinted>
  <dcterms:created xsi:type="dcterms:W3CDTF">2024-01-30T07:47:00Z</dcterms:created>
  <dcterms:modified xsi:type="dcterms:W3CDTF">2024-02-08T12:16:00Z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0x0101005E943B5562BF8544AEB2173B02D8509E</vt:lpwstr>
  </property>
</Properties>
</file>