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3AB7" w14:textId="7BCFC3BF" w:rsidR="00ED42CA" w:rsidRPr="00EA0F28" w:rsidRDefault="00864B2E" w:rsidP="00D97C59">
      <w:pPr>
        <w:spacing w:before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Smlouva o nájmu prostoru sloužícího k podnikání</w:t>
      </w:r>
    </w:p>
    <w:p w14:paraId="3B1E59D2" w14:textId="77777777" w:rsidR="00864B2E" w:rsidRDefault="00864B2E" w:rsidP="006444C1">
      <w:pPr>
        <w:spacing w:before="120" w:line="276" w:lineRule="auto"/>
        <w:jc w:val="both"/>
      </w:pPr>
    </w:p>
    <w:p w14:paraId="166890E1" w14:textId="77777777" w:rsidR="002B0B81" w:rsidRDefault="003F1D8C" w:rsidP="006444C1">
      <w:pPr>
        <w:spacing w:before="120" w:line="276" w:lineRule="auto"/>
        <w:jc w:val="both"/>
      </w:pPr>
      <w:r w:rsidRPr="003C2D3B">
        <w:t xml:space="preserve">uzavřená </w:t>
      </w:r>
      <w:r w:rsidR="002B0B81" w:rsidRPr="003C2D3B">
        <w:t xml:space="preserve">dle </w:t>
      </w:r>
      <w:proofErr w:type="spellStart"/>
      <w:r w:rsidR="00164EF1" w:rsidRPr="003C2D3B">
        <w:t>ust</w:t>
      </w:r>
      <w:proofErr w:type="spellEnd"/>
      <w:r w:rsidR="00164EF1" w:rsidRPr="003C2D3B">
        <w:t>.</w:t>
      </w:r>
      <w:r w:rsidR="002B0B81" w:rsidRPr="003C2D3B">
        <w:t xml:space="preserve"> § 2201 a násl., resp. dle</w:t>
      </w:r>
      <w:r w:rsidRPr="003C2D3B">
        <w:t xml:space="preserve"> </w:t>
      </w:r>
      <w:r w:rsidR="008B1919" w:rsidRPr="003C2D3B">
        <w:t>§ 2</w:t>
      </w:r>
      <w:r w:rsidR="0068344B" w:rsidRPr="003C2D3B">
        <w:t>302</w:t>
      </w:r>
      <w:r w:rsidR="008B1919" w:rsidRPr="003C2D3B">
        <w:t xml:space="preserve"> a násl. zákona č. 89/2012 Sb., občanský zákoní</w:t>
      </w:r>
      <w:r w:rsidR="00D647B0" w:rsidRPr="003C2D3B">
        <w:t>k</w:t>
      </w:r>
      <w:r w:rsidR="00864B2E" w:rsidRPr="003C2D3B">
        <w:t>,</w:t>
      </w:r>
      <w:r w:rsidR="002B0B81" w:rsidRPr="003C2D3B">
        <w:t xml:space="preserve"> ve znění pozdějších předpisů</w:t>
      </w:r>
    </w:p>
    <w:p w14:paraId="448AB512" w14:textId="77777777" w:rsidR="003F1D8C" w:rsidRDefault="00D647B0" w:rsidP="006444C1">
      <w:pPr>
        <w:spacing w:before="120" w:line="276" w:lineRule="auto"/>
        <w:jc w:val="both"/>
      </w:pPr>
      <w:r>
        <w:t>me</w:t>
      </w:r>
      <w:r w:rsidR="00864B2E">
        <w:t>zi </w:t>
      </w:r>
      <w:r w:rsidR="003F1D8C" w:rsidRPr="00CA46DA">
        <w:t>těmito smluvními stranami</w:t>
      </w:r>
      <w:r w:rsidR="003F1D8C">
        <w:t>:</w:t>
      </w:r>
    </w:p>
    <w:p w14:paraId="18514943" w14:textId="77777777" w:rsidR="0003054C" w:rsidRDefault="0003054C" w:rsidP="006444C1">
      <w:pPr>
        <w:spacing w:before="120" w:line="276" w:lineRule="auto"/>
        <w:jc w:val="both"/>
      </w:pPr>
    </w:p>
    <w:p w14:paraId="63092B0C" w14:textId="75988CA1" w:rsidR="00785094" w:rsidRPr="00782541" w:rsidRDefault="00B25FB5" w:rsidP="0013021A">
      <w:pPr>
        <w:jc w:val="both"/>
        <w:rPr>
          <w:b/>
          <w:bCs/>
        </w:rPr>
      </w:pPr>
      <w:r w:rsidRPr="00782541">
        <w:rPr>
          <w:b/>
          <w:bCs/>
        </w:rPr>
        <w:t xml:space="preserve">Obchodní akademie, Česká Lípa, náměstí Osvobození 422, </w:t>
      </w:r>
      <w:r w:rsidR="00785094" w:rsidRPr="00782541">
        <w:rPr>
          <w:b/>
          <w:bCs/>
        </w:rPr>
        <w:t>příspěvková organizace</w:t>
      </w:r>
      <w:r w:rsidR="003F79AE" w:rsidRPr="00782541">
        <w:rPr>
          <w:b/>
          <w:bCs/>
        </w:rPr>
        <w:t xml:space="preserve"> </w:t>
      </w:r>
    </w:p>
    <w:p w14:paraId="71C54B57" w14:textId="78580109" w:rsidR="0013021A" w:rsidRDefault="0013021A" w:rsidP="0013021A">
      <w:pPr>
        <w:jc w:val="both"/>
      </w:pPr>
      <w:r>
        <w:t>zastoupená</w:t>
      </w:r>
      <w:r w:rsidR="00095252">
        <w:t>:</w:t>
      </w:r>
      <w:r w:rsidR="00782541">
        <w:tab/>
      </w:r>
      <w:r w:rsidR="00597095" w:rsidRPr="00162751">
        <w:t xml:space="preserve">Ing. Rostislavem </w:t>
      </w:r>
      <w:proofErr w:type="spellStart"/>
      <w:r w:rsidR="00597095" w:rsidRPr="00162751">
        <w:t>Ládem</w:t>
      </w:r>
      <w:proofErr w:type="spellEnd"/>
      <w:r w:rsidR="00597095" w:rsidRPr="00162751">
        <w:t>,</w:t>
      </w:r>
      <w:r w:rsidR="003E20D8">
        <w:t xml:space="preserve"> ředitelem </w:t>
      </w:r>
    </w:p>
    <w:p w14:paraId="38E8480F" w14:textId="632C9C8B" w:rsidR="0013021A" w:rsidRDefault="0013021A" w:rsidP="0013021A">
      <w:pPr>
        <w:jc w:val="both"/>
      </w:pPr>
      <w:r>
        <w:t>sídl</w:t>
      </w:r>
      <w:r w:rsidR="005C018A">
        <w:t>o:</w:t>
      </w:r>
      <w:r w:rsidR="00782541">
        <w:tab/>
      </w:r>
      <w:r w:rsidR="00782541">
        <w:tab/>
      </w:r>
      <w:r w:rsidR="00162751">
        <w:t xml:space="preserve"> náměstí Osvobození 422</w:t>
      </w:r>
      <w:r w:rsidR="00782541">
        <w:t>/2</w:t>
      </w:r>
      <w:r w:rsidR="00162751">
        <w:t>, 470 01 Česká Lípa</w:t>
      </w:r>
    </w:p>
    <w:p w14:paraId="10AA475E" w14:textId="417E7E73" w:rsidR="002B0B81" w:rsidRDefault="0013021A" w:rsidP="0013021A">
      <w:pPr>
        <w:jc w:val="both"/>
      </w:pPr>
      <w:r>
        <w:t>IČ</w:t>
      </w:r>
      <w:r w:rsidR="00405678">
        <w:t>O</w:t>
      </w:r>
      <w:r w:rsidR="00162751">
        <w:t xml:space="preserve">: </w:t>
      </w:r>
      <w:r w:rsidR="007023E4">
        <w:tab/>
      </w:r>
      <w:r w:rsidR="007023E4">
        <w:tab/>
      </w:r>
      <w:r w:rsidR="00162751">
        <w:t>498 64</w:t>
      </w:r>
      <w:r w:rsidR="00782541">
        <w:t> </w:t>
      </w:r>
      <w:r w:rsidR="00162751">
        <w:t>637</w:t>
      </w:r>
    </w:p>
    <w:p w14:paraId="0BC380FB" w14:textId="1A79354B" w:rsidR="00782541" w:rsidRDefault="00782541" w:rsidP="0013021A">
      <w:pPr>
        <w:jc w:val="both"/>
      </w:pPr>
      <w:r>
        <w:t>číslo účtu:</w:t>
      </w:r>
      <w:r>
        <w:tab/>
      </w:r>
      <w:r w:rsidRPr="009F3580">
        <w:t>291358458/0300</w:t>
      </w:r>
    </w:p>
    <w:p w14:paraId="6F80A781" w14:textId="77777777" w:rsidR="002B0B81" w:rsidRDefault="002B0B81" w:rsidP="0013021A">
      <w:pPr>
        <w:jc w:val="both"/>
      </w:pPr>
    </w:p>
    <w:p w14:paraId="35A6EF35" w14:textId="77777777" w:rsidR="0013021A" w:rsidRDefault="002B0B81" w:rsidP="0013021A">
      <w:pPr>
        <w:jc w:val="both"/>
      </w:pPr>
      <w:r>
        <w:t xml:space="preserve">jako pronajímatel na straně jedné </w:t>
      </w:r>
      <w:r w:rsidR="0013021A">
        <w:t xml:space="preserve">(dále jen </w:t>
      </w:r>
      <w:r w:rsidRPr="002B0B81">
        <w:rPr>
          <w:i/>
        </w:rPr>
        <w:t>„</w:t>
      </w:r>
      <w:r w:rsidR="0013021A" w:rsidRPr="002B0B81">
        <w:rPr>
          <w:i/>
        </w:rPr>
        <w:t>pronajímatel</w:t>
      </w:r>
      <w:r w:rsidRPr="002B0B81">
        <w:rPr>
          <w:i/>
        </w:rPr>
        <w:t>“</w:t>
      </w:r>
      <w:r w:rsidR="0013021A">
        <w:t>)</w:t>
      </w:r>
    </w:p>
    <w:p w14:paraId="60339B18" w14:textId="77777777" w:rsidR="0013021A" w:rsidRDefault="0013021A" w:rsidP="006444C1">
      <w:pPr>
        <w:spacing w:before="120" w:line="276" w:lineRule="auto"/>
        <w:jc w:val="both"/>
      </w:pPr>
      <w:r>
        <w:t>a</w:t>
      </w:r>
    </w:p>
    <w:p w14:paraId="36D1D591" w14:textId="77777777" w:rsidR="00D647B0" w:rsidRDefault="00D647B0" w:rsidP="009A291F">
      <w:pPr>
        <w:jc w:val="both"/>
        <w:rPr>
          <w:b/>
          <w:bCs/>
        </w:rPr>
      </w:pPr>
    </w:p>
    <w:p w14:paraId="2AFADA18" w14:textId="319E10F3" w:rsidR="00095252" w:rsidRPr="00C53F77" w:rsidRDefault="00162751" w:rsidP="00A12D31">
      <w:pPr>
        <w:rPr>
          <w:b/>
          <w:bCs/>
        </w:rPr>
      </w:pPr>
      <w:r w:rsidRPr="00C53F77">
        <w:rPr>
          <w:b/>
          <w:bCs/>
        </w:rPr>
        <w:t>Radmila Matoušová</w:t>
      </w:r>
    </w:p>
    <w:p w14:paraId="376FC30B" w14:textId="6F6A28C3" w:rsidR="00824C14" w:rsidRPr="0019106D" w:rsidRDefault="005C018A" w:rsidP="00824C14">
      <w:pPr>
        <w:rPr>
          <w:i/>
        </w:rPr>
      </w:pPr>
      <w:r w:rsidRPr="00095252">
        <w:rPr>
          <w:bCs/>
        </w:rPr>
        <w:t>S</w:t>
      </w:r>
      <w:r w:rsidR="00095252" w:rsidRPr="00095252">
        <w:rPr>
          <w:bCs/>
        </w:rPr>
        <w:t>ídl</w:t>
      </w:r>
      <w:r>
        <w:rPr>
          <w:bCs/>
        </w:rPr>
        <w:t>o:</w:t>
      </w:r>
      <w:r w:rsidR="007023E4">
        <w:rPr>
          <w:bCs/>
        </w:rPr>
        <w:tab/>
      </w:r>
      <w:r w:rsidR="007023E4">
        <w:rPr>
          <w:bCs/>
        </w:rPr>
        <w:tab/>
      </w:r>
      <w:r w:rsidR="00824C14">
        <w:t>Kovářova 1519, 470 01</w:t>
      </w:r>
      <w:r w:rsidR="00782541">
        <w:t>,</w:t>
      </w:r>
      <w:r w:rsidR="00824C14">
        <w:t xml:space="preserve"> Česká Lípa</w:t>
      </w:r>
    </w:p>
    <w:p w14:paraId="53BD9378" w14:textId="6E4F8517" w:rsidR="00A12D31" w:rsidRDefault="00095252" w:rsidP="00A12D31">
      <w:r>
        <w:rPr>
          <w:bCs/>
        </w:rPr>
        <w:t>IČO</w:t>
      </w:r>
      <w:r w:rsidR="00A12D31">
        <w:rPr>
          <w:bCs/>
        </w:rPr>
        <w:t>:</w:t>
      </w:r>
      <w:r w:rsidR="007023E4">
        <w:rPr>
          <w:bCs/>
        </w:rPr>
        <w:tab/>
      </w:r>
      <w:r w:rsidR="007023E4">
        <w:rPr>
          <w:bCs/>
        </w:rPr>
        <w:tab/>
      </w:r>
      <w:r w:rsidR="00A12D31">
        <w:t>151 78</w:t>
      </w:r>
      <w:r w:rsidR="007023E4">
        <w:t> </w:t>
      </w:r>
      <w:r w:rsidR="00A12D31">
        <w:t>463</w:t>
      </w:r>
    </w:p>
    <w:p w14:paraId="0588F38A" w14:textId="16767829" w:rsidR="007023E4" w:rsidRDefault="007023E4" w:rsidP="00A12D31">
      <w:r>
        <w:t>číslo účtu:</w:t>
      </w:r>
      <w:r>
        <w:tab/>
      </w:r>
      <w:r w:rsidR="008F459C">
        <w:t>2257920063/0800</w:t>
      </w:r>
    </w:p>
    <w:p w14:paraId="74F26187" w14:textId="4F7CBA79" w:rsidR="00095252" w:rsidRPr="00095252" w:rsidRDefault="00095252" w:rsidP="009A291F">
      <w:pPr>
        <w:jc w:val="both"/>
        <w:rPr>
          <w:bCs/>
        </w:rPr>
      </w:pPr>
    </w:p>
    <w:p w14:paraId="088DD25C" w14:textId="77777777" w:rsidR="002B0B81" w:rsidRDefault="002B0B81" w:rsidP="0003054C">
      <w:pPr>
        <w:jc w:val="both"/>
      </w:pPr>
    </w:p>
    <w:p w14:paraId="43CBD236" w14:textId="77777777" w:rsidR="001752B7" w:rsidRDefault="002B0B81" w:rsidP="0003054C">
      <w:pPr>
        <w:jc w:val="both"/>
        <w:rPr>
          <w:i/>
        </w:rPr>
      </w:pPr>
      <w:r>
        <w:t xml:space="preserve">jako nájemce na straně druhé </w:t>
      </w:r>
      <w:r w:rsidR="009A291F">
        <w:t>(</w:t>
      </w:r>
      <w:r w:rsidR="00442144" w:rsidRPr="009A291F">
        <w:t xml:space="preserve">dále jen </w:t>
      </w:r>
      <w:r w:rsidRPr="002B0B81">
        <w:rPr>
          <w:i/>
        </w:rPr>
        <w:t>„</w:t>
      </w:r>
      <w:r w:rsidR="0013021A" w:rsidRPr="002B0B81">
        <w:rPr>
          <w:i/>
        </w:rPr>
        <w:t>nájemce</w:t>
      </w:r>
      <w:r w:rsidRPr="002B0B81">
        <w:rPr>
          <w:i/>
        </w:rPr>
        <w:t>“</w:t>
      </w:r>
      <w:r w:rsidR="0013021A" w:rsidRPr="002B0B81">
        <w:rPr>
          <w:i/>
        </w:rPr>
        <w:t>)</w:t>
      </w:r>
    </w:p>
    <w:p w14:paraId="7D4C43B2" w14:textId="77777777" w:rsidR="002B0B81" w:rsidRDefault="002B0B81" w:rsidP="0003054C">
      <w:pPr>
        <w:jc w:val="both"/>
        <w:rPr>
          <w:i/>
        </w:rPr>
      </w:pPr>
    </w:p>
    <w:p w14:paraId="71CDFAF2" w14:textId="77777777" w:rsidR="002B0B81" w:rsidRPr="002B0B81" w:rsidRDefault="002B0B81" w:rsidP="0003054C">
      <w:pPr>
        <w:jc w:val="both"/>
      </w:pPr>
      <w:r w:rsidRPr="00E51B8B">
        <w:t>(pronajímatel</w:t>
      </w:r>
      <w:r>
        <w:t xml:space="preserve"> a nájemce jsou společně dále označovaní jako „</w:t>
      </w:r>
      <w:r w:rsidRPr="002B0B81">
        <w:rPr>
          <w:i/>
        </w:rPr>
        <w:t>Smluvní strany</w:t>
      </w:r>
      <w:r>
        <w:t>“)</w:t>
      </w:r>
    </w:p>
    <w:p w14:paraId="06211CB7" w14:textId="77777777" w:rsidR="001752B7" w:rsidRDefault="001752B7" w:rsidP="0003054C">
      <w:pPr>
        <w:jc w:val="both"/>
      </w:pPr>
      <w:r>
        <w:t> </w:t>
      </w:r>
    </w:p>
    <w:p w14:paraId="3F574344" w14:textId="77777777" w:rsidR="002B0B81" w:rsidRDefault="002B0B81" w:rsidP="0003054C">
      <w:pPr>
        <w:jc w:val="both"/>
      </w:pPr>
    </w:p>
    <w:p w14:paraId="11BC56AE" w14:textId="1AB75AD9" w:rsidR="001752B7" w:rsidRPr="002B0B81" w:rsidRDefault="002B0B81" w:rsidP="0003054C">
      <w:pPr>
        <w:jc w:val="center"/>
        <w:rPr>
          <w:b/>
          <w:bCs/>
          <w:sz w:val="28"/>
          <w:szCs w:val="28"/>
        </w:rPr>
      </w:pPr>
      <w:r w:rsidRPr="002B0B81">
        <w:rPr>
          <w:b/>
        </w:rPr>
        <w:t>Článek I</w:t>
      </w:r>
    </w:p>
    <w:p w14:paraId="015615ED" w14:textId="77777777" w:rsidR="0044167C" w:rsidRPr="00BF047B" w:rsidRDefault="00B82D43" w:rsidP="002B0B81">
      <w:pPr>
        <w:spacing w:line="276" w:lineRule="auto"/>
        <w:jc w:val="center"/>
        <w:rPr>
          <w:b/>
          <w:bCs/>
        </w:rPr>
      </w:pPr>
      <w:r w:rsidRPr="00BF047B">
        <w:rPr>
          <w:b/>
          <w:bCs/>
        </w:rPr>
        <w:t>Prohlášení prona</w:t>
      </w:r>
      <w:r w:rsidR="002B0B81" w:rsidRPr="00BF047B">
        <w:rPr>
          <w:b/>
          <w:bCs/>
        </w:rPr>
        <w:t>jímatele</w:t>
      </w:r>
    </w:p>
    <w:p w14:paraId="5E93C7DD" w14:textId="77777777" w:rsidR="002B0B81" w:rsidRPr="00BF047B" w:rsidRDefault="002B0B81" w:rsidP="002B0B81">
      <w:pPr>
        <w:spacing w:line="276" w:lineRule="auto"/>
        <w:jc w:val="center"/>
        <w:rPr>
          <w:b/>
          <w:bCs/>
        </w:rPr>
      </w:pPr>
    </w:p>
    <w:p w14:paraId="66674DEA" w14:textId="07C6A67C" w:rsidR="00E82CE7" w:rsidRPr="00BF047B" w:rsidRDefault="0044167C" w:rsidP="005E535B">
      <w:pPr>
        <w:numPr>
          <w:ilvl w:val="0"/>
          <w:numId w:val="1"/>
        </w:numPr>
        <w:ind w:left="426"/>
        <w:jc w:val="both"/>
      </w:pPr>
      <w:r w:rsidRPr="00BF047B">
        <w:t>Pronajímateli byl</w:t>
      </w:r>
      <w:r w:rsidR="002B0B81" w:rsidRPr="00BF047B">
        <w:t>y</w:t>
      </w:r>
      <w:r w:rsidRPr="00BF047B">
        <w:t xml:space="preserve"> </w:t>
      </w:r>
      <w:r w:rsidR="00F50E4A" w:rsidRPr="00BF047B">
        <w:t xml:space="preserve">zřizovací listinou </w:t>
      </w:r>
      <w:r w:rsidRPr="00BF047B">
        <w:t xml:space="preserve">čj. </w:t>
      </w:r>
      <w:r w:rsidR="00177145">
        <w:t>ZL-6/</w:t>
      </w:r>
      <w:proofErr w:type="gramStart"/>
      <w:r w:rsidR="00177145">
        <w:t>17-Š</w:t>
      </w:r>
      <w:proofErr w:type="gramEnd"/>
      <w:r w:rsidR="00177145">
        <w:t xml:space="preserve"> </w:t>
      </w:r>
      <w:r w:rsidR="00095252">
        <w:t xml:space="preserve">ze dne </w:t>
      </w:r>
      <w:r w:rsidR="00177145" w:rsidRPr="00086B11">
        <w:t xml:space="preserve">30. 05. 2017 </w:t>
      </w:r>
      <w:r w:rsidR="00F50E4A" w:rsidRPr="00BF047B">
        <w:t>předán</w:t>
      </w:r>
      <w:r w:rsidR="002B0B81" w:rsidRPr="00BF047B">
        <w:t>y</w:t>
      </w:r>
      <w:r w:rsidR="00F50E4A" w:rsidRPr="00BF047B">
        <w:t xml:space="preserve"> </w:t>
      </w:r>
      <w:r w:rsidR="002B0B81" w:rsidRPr="00BF047B">
        <w:t>k hospodaření nemovité věci</w:t>
      </w:r>
      <w:r w:rsidR="00F50E4A" w:rsidRPr="00BF047B">
        <w:t>, a </w:t>
      </w:r>
      <w:r w:rsidRPr="00BF047B">
        <w:t>to</w:t>
      </w:r>
      <w:r w:rsidR="00095252">
        <w:t xml:space="preserve"> mimo jiné p</w:t>
      </w:r>
      <w:r w:rsidR="007023E4">
        <w:t>ozemek</w:t>
      </w:r>
      <w:r w:rsidR="00782541">
        <w:t xml:space="preserve"> </w:t>
      </w:r>
      <w:r w:rsidR="00095252">
        <w:t>p.</w:t>
      </w:r>
      <w:r w:rsidR="00782541">
        <w:t xml:space="preserve"> </w:t>
      </w:r>
      <w:r w:rsidR="00095252">
        <w:t xml:space="preserve">č. </w:t>
      </w:r>
      <w:r w:rsidR="00177145">
        <w:t xml:space="preserve">1820/1 </w:t>
      </w:r>
      <w:r w:rsidR="00095252">
        <w:t xml:space="preserve">o výměře </w:t>
      </w:r>
      <w:r w:rsidR="00782541">
        <w:t>2408</w:t>
      </w:r>
      <w:r w:rsidR="004002DA" w:rsidRPr="00086B11">
        <w:t xml:space="preserve"> </w:t>
      </w:r>
      <w:r w:rsidR="002B0B81" w:rsidRPr="00BF047B">
        <w:t>m</w:t>
      </w:r>
      <w:r w:rsidR="002B0B81" w:rsidRPr="00C53F77">
        <w:rPr>
          <w:vertAlign w:val="superscript"/>
        </w:rPr>
        <w:t>2</w:t>
      </w:r>
      <w:r w:rsidR="002B0B81" w:rsidRPr="00BF047B">
        <w:t xml:space="preserve">, </w:t>
      </w:r>
      <w:r w:rsidR="00177145" w:rsidRPr="00086B11">
        <w:t>zastavěná plocha a nádvoří</w:t>
      </w:r>
      <w:r w:rsidR="00086B11">
        <w:t>,</w:t>
      </w:r>
      <w:r w:rsidR="00782541">
        <w:t xml:space="preserve"> jehož součástí je budova</w:t>
      </w:r>
      <w:r w:rsidR="00086B11">
        <w:t xml:space="preserve"> </w:t>
      </w:r>
      <w:r w:rsidR="00095252">
        <w:t>č.</w:t>
      </w:r>
      <w:r w:rsidR="007023E4">
        <w:t xml:space="preserve"> </w:t>
      </w:r>
      <w:r w:rsidR="00095252">
        <w:t xml:space="preserve">p. </w:t>
      </w:r>
      <w:r w:rsidR="00086B11" w:rsidRPr="00086B11">
        <w:t>422</w:t>
      </w:r>
      <w:r w:rsidR="00782541">
        <w:t>, občanská vybavenost,</w:t>
      </w:r>
      <w:r w:rsidR="00186078">
        <w:t xml:space="preserve"> </w:t>
      </w:r>
      <w:r w:rsidR="00E82CE7" w:rsidRPr="00BF047B">
        <w:t>na adrese</w:t>
      </w:r>
      <w:r w:rsidR="00086B11">
        <w:t xml:space="preserve"> náměstí Osvobození 422, Česká Lípa</w:t>
      </w:r>
      <w:r w:rsidR="00E82CE7" w:rsidRPr="00BF047B">
        <w:t>, v k.</w:t>
      </w:r>
      <w:r w:rsidR="00293F60">
        <w:t xml:space="preserve"> </w:t>
      </w:r>
      <w:proofErr w:type="spellStart"/>
      <w:r w:rsidR="00E82CE7" w:rsidRPr="00BF047B">
        <w:t>ú.</w:t>
      </w:r>
      <w:proofErr w:type="spellEnd"/>
      <w:r w:rsidR="00E82CE7" w:rsidRPr="00BF047B">
        <w:t xml:space="preserve"> a o</w:t>
      </w:r>
      <w:r w:rsidR="007C3CA5" w:rsidRPr="00BF047B">
        <w:t xml:space="preserve">bci </w:t>
      </w:r>
      <w:r w:rsidR="00086B11" w:rsidRPr="00086B11">
        <w:t>Česká Lípa</w:t>
      </w:r>
      <w:r w:rsidR="007C3CA5" w:rsidRPr="00086B11">
        <w:t>,</w:t>
      </w:r>
      <w:r w:rsidR="007C3CA5" w:rsidRPr="00BF047B">
        <w:t xml:space="preserve"> evidovaný</w:t>
      </w:r>
      <w:r w:rsidR="007E08E6">
        <w:t>ch</w:t>
      </w:r>
      <w:r w:rsidR="00E82CE7" w:rsidRPr="00BF047B">
        <w:t xml:space="preserve"> na listu vlastnictví</w:t>
      </w:r>
      <w:r w:rsidR="005C018A">
        <w:t xml:space="preserve"> </w:t>
      </w:r>
      <w:r w:rsidR="00095252">
        <w:t>č.</w:t>
      </w:r>
      <w:r w:rsidR="005C018A">
        <w:t> </w:t>
      </w:r>
      <w:r w:rsidR="00086B11" w:rsidRPr="00086B11">
        <w:t>3026</w:t>
      </w:r>
      <w:r w:rsidR="00E82CE7" w:rsidRPr="00BF047B">
        <w:t xml:space="preserve"> u Katastrálního úřadu pro Liberecký kraj, Katastrálního pracoviště </w:t>
      </w:r>
      <w:r w:rsidR="00086B11" w:rsidRPr="00086B11">
        <w:t>Česká Lípa</w:t>
      </w:r>
      <w:r w:rsidR="00095252">
        <w:t xml:space="preserve"> </w:t>
      </w:r>
      <w:r w:rsidR="00E82CE7" w:rsidRPr="00BF047B">
        <w:t>(dále jen „</w:t>
      </w:r>
      <w:r w:rsidR="00E82CE7" w:rsidRPr="00086B11">
        <w:rPr>
          <w:i/>
        </w:rPr>
        <w:t>nemovitost</w:t>
      </w:r>
      <w:r w:rsidR="00E82CE7" w:rsidRPr="00BF047B">
        <w:t xml:space="preserve">“). </w:t>
      </w:r>
      <w:r w:rsidRPr="00BF047B">
        <w:t xml:space="preserve"> </w:t>
      </w:r>
    </w:p>
    <w:p w14:paraId="2424ED24" w14:textId="77777777" w:rsidR="00E82CE7" w:rsidRPr="00BF047B" w:rsidRDefault="00E82CE7" w:rsidP="00C53F77">
      <w:pPr>
        <w:ind w:left="426"/>
        <w:jc w:val="both"/>
      </w:pPr>
    </w:p>
    <w:p w14:paraId="37AA3D78" w14:textId="06DE020B" w:rsidR="00E82CE7" w:rsidRPr="00BF047B" w:rsidRDefault="00E82CE7" w:rsidP="00021FD2">
      <w:pPr>
        <w:numPr>
          <w:ilvl w:val="0"/>
          <w:numId w:val="1"/>
        </w:numPr>
        <w:spacing w:line="276" w:lineRule="auto"/>
        <w:ind w:left="426"/>
        <w:jc w:val="both"/>
      </w:pPr>
      <w:r w:rsidRPr="00BF047B">
        <w:t>P</w:t>
      </w:r>
      <w:r w:rsidR="00BC4A7E">
        <w:t>r</w:t>
      </w:r>
      <w:r w:rsidRPr="00BF047B">
        <w:t>onajímate</w:t>
      </w:r>
      <w:r w:rsidR="00293F60">
        <w:t>l</w:t>
      </w:r>
      <w:r w:rsidRPr="00BF047B">
        <w:t xml:space="preserve"> prohlašuje, že:</w:t>
      </w:r>
    </w:p>
    <w:p w14:paraId="1904F1B3" w14:textId="77777777" w:rsidR="00E82CE7" w:rsidRPr="00BF047B" w:rsidRDefault="00E82CE7" w:rsidP="00021FD2">
      <w:pPr>
        <w:numPr>
          <w:ilvl w:val="0"/>
          <w:numId w:val="7"/>
        </w:numPr>
        <w:spacing w:before="120"/>
        <w:jc w:val="both"/>
      </w:pPr>
      <w:r w:rsidRPr="00BF047B">
        <w:t>je v souladu se zřizovací listinou oprávněn</w:t>
      </w:r>
      <w:r w:rsidR="006F69E2">
        <w:t xml:space="preserve"> se souhlasem Rady Libereckého kraje</w:t>
      </w:r>
      <w:r w:rsidRPr="00BF047B">
        <w:t xml:space="preserve"> níže specifikovaný </w:t>
      </w:r>
      <w:r w:rsidRPr="00BF047B">
        <w:rPr>
          <w:i/>
        </w:rPr>
        <w:t xml:space="preserve">předmět nájmu </w:t>
      </w:r>
      <w:r w:rsidRPr="00BF047B">
        <w:t>nájemci na základě této smlouvy pronajmout a tuto smlouvu v celém jejím rozsahu platně uzavřít;</w:t>
      </w:r>
    </w:p>
    <w:p w14:paraId="6DB90FFB" w14:textId="77777777" w:rsidR="00E82CE7" w:rsidRPr="00BF047B" w:rsidRDefault="00E82CE7" w:rsidP="00021FD2">
      <w:pPr>
        <w:numPr>
          <w:ilvl w:val="0"/>
          <w:numId w:val="7"/>
        </w:numPr>
        <w:spacing w:before="120"/>
        <w:jc w:val="both"/>
      </w:pPr>
      <w:r w:rsidRPr="00BF047B">
        <w:t xml:space="preserve">níže specifikovaný </w:t>
      </w:r>
      <w:r w:rsidRPr="00BF047B">
        <w:rPr>
          <w:i/>
        </w:rPr>
        <w:t>předmět nájmu</w:t>
      </w:r>
      <w:r w:rsidRPr="00BF047B">
        <w:t xml:space="preserve"> je v době podpisu této smlouvy způsobilý ke sjednanému účelu nájmu, přičemž dle nejlepšího vědomí pronajímatele bude předmět nájmu ke sjednanému účelu nájmu způsobilý i v době účinnosti této smlouvy;</w:t>
      </w:r>
    </w:p>
    <w:p w14:paraId="6FA6F39C" w14:textId="77777777" w:rsidR="00E82CE7" w:rsidRPr="00BF047B" w:rsidRDefault="00E82CE7" w:rsidP="00021FD2">
      <w:pPr>
        <w:numPr>
          <w:ilvl w:val="0"/>
          <w:numId w:val="7"/>
        </w:numPr>
        <w:spacing w:before="120"/>
        <w:jc w:val="both"/>
      </w:pPr>
      <w:r w:rsidRPr="00BF047B">
        <w:t>k </w:t>
      </w:r>
      <w:r w:rsidRPr="00BF047B">
        <w:rPr>
          <w:i/>
        </w:rPr>
        <w:t>předmětu nájmu</w:t>
      </w:r>
      <w:r w:rsidRPr="00BF047B">
        <w:t xml:space="preserve"> neuplatňuje žádná osoba práva, která by byla neslučitelná s právy nájemce dle této smlouvy.</w:t>
      </w:r>
    </w:p>
    <w:p w14:paraId="165A8B8A" w14:textId="77777777" w:rsidR="00533E23" w:rsidRPr="00BF047B" w:rsidRDefault="002A28D2" w:rsidP="00171986">
      <w:pPr>
        <w:spacing w:line="276" w:lineRule="auto"/>
        <w:ind w:left="426"/>
        <w:jc w:val="center"/>
        <w:rPr>
          <w:b/>
        </w:rPr>
      </w:pPr>
      <w:r w:rsidRPr="00BF047B">
        <w:rPr>
          <w:b/>
        </w:rPr>
        <w:lastRenderedPageBreak/>
        <w:t>Článek II</w:t>
      </w:r>
    </w:p>
    <w:p w14:paraId="2AA7E182" w14:textId="77777777" w:rsidR="002A28D2" w:rsidRPr="00BF047B" w:rsidRDefault="002A28D2" w:rsidP="00171986">
      <w:pPr>
        <w:spacing w:line="276" w:lineRule="auto"/>
        <w:ind w:left="426"/>
        <w:jc w:val="center"/>
        <w:rPr>
          <w:b/>
        </w:rPr>
      </w:pPr>
      <w:r w:rsidRPr="00BF047B">
        <w:rPr>
          <w:b/>
        </w:rPr>
        <w:t>Předmět nájmu</w:t>
      </w:r>
    </w:p>
    <w:p w14:paraId="058310CC" w14:textId="77777777" w:rsidR="002A28D2" w:rsidRPr="00BF047B" w:rsidRDefault="002A28D2" w:rsidP="00171986">
      <w:pPr>
        <w:spacing w:line="276" w:lineRule="auto"/>
        <w:ind w:left="426"/>
        <w:jc w:val="center"/>
      </w:pPr>
    </w:p>
    <w:p w14:paraId="10280A0D" w14:textId="001F90AF" w:rsidR="000F7A9F" w:rsidRPr="00BF047B" w:rsidRDefault="002A28D2" w:rsidP="005E535B">
      <w:pPr>
        <w:numPr>
          <w:ilvl w:val="0"/>
          <w:numId w:val="2"/>
        </w:numPr>
        <w:spacing w:line="276" w:lineRule="auto"/>
        <w:ind w:left="426"/>
        <w:jc w:val="both"/>
        <w:rPr>
          <w:i/>
        </w:rPr>
      </w:pPr>
      <w:r w:rsidRPr="00BF047B">
        <w:t>Touto nájemní smlouvou pronajímatel přenechává nájemci prostory</w:t>
      </w:r>
      <w:r w:rsidR="00095252">
        <w:t xml:space="preserve"> o rozloze </w:t>
      </w:r>
      <w:r w:rsidR="00D6617E" w:rsidRPr="00D6617E">
        <w:t>31,5</w:t>
      </w:r>
      <w:r w:rsidR="000F7A9F" w:rsidRPr="00BF047B">
        <w:t xml:space="preserve"> m</w:t>
      </w:r>
      <w:r w:rsidR="000F7A9F" w:rsidRPr="00C53F77">
        <w:rPr>
          <w:vertAlign w:val="superscript"/>
        </w:rPr>
        <w:t>2</w:t>
      </w:r>
      <w:r w:rsidRPr="00BF047B">
        <w:t xml:space="preserve"> nacházející se v </w:t>
      </w:r>
      <w:r w:rsidRPr="00BF047B">
        <w:rPr>
          <w:i/>
        </w:rPr>
        <w:t xml:space="preserve">nemovitosti </w:t>
      </w:r>
      <w:r w:rsidRPr="00BF047B">
        <w:t>uvedené v</w:t>
      </w:r>
      <w:r w:rsidR="00782541">
        <w:t xml:space="preserve"> Článku </w:t>
      </w:r>
      <w:r w:rsidRPr="00BF047B">
        <w:t>I odst. 1</w:t>
      </w:r>
      <w:r w:rsidR="00E07210">
        <w:t>)</w:t>
      </w:r>
      <w:r w:rsidR="003316D5" w:rsidRPr="00BF047B">
        <w:t xml:space="preserve">, které jsou blíže </w:t>
      </w:r>
      <w:r w:rsidRPr="00BF047B">
        <w:t>vymezeny</w:t>
      </w:r>
      <w:r w:rsidR="00AF0C1F">
        <w:t xml:space="preserve"> </w:t>
      </w:r>
      <w:r w:rsidRPr="00BF047B">
        <w:t>Přílohou</w:t>
      </w:r>
      <w:r w:rsidR="00AF0C1F">
        <w:t> </w:t>
      </w:r>
      <w:r w:rsidRPr="00BF047B">
        <w:t xml:space="preserve">č. </w:t>
      </w:r>
      <w:r w:rsidR="00DF0FE9">
        <w:t>2</w:t>
      </w:r>
      <w:r w:rsidRPr="00BF047B">
        <w:t>, která je nedílnou součástí této smlouvy</w:t>
      </w:r>
      <w:r w:rsidR="000F7A9F" w:rsidRPr="00BF047B">
        <w:t xml:space="preserve"> (dále jen „</w:t>
      </w:r>
      <w:r w:rsidR="000F7A9F" w:rsidRPr="00BF047B">
        <w:rPr>
          <w:i/>
        </w:rPr>
        <w:t>prostor</w:t>
      </w:r>
      <w:r w:rsidR="000F7A9F" w:rsidRPr="00BF047B">
        <w:t>“ nebo „</w:t>
      </w:r>
      <w:r w:rsidR="000F7A9F" w:rsidRPr="00BF047B">
        <w:rPr>
          <w:i/>
        </w:rPr>
        <w:t>předmět nájmu</w:t>
      </w:r>
      <w:r w:rsidR="000F7A9F" w:rsidRPr="00BF047B">
        <w:t>“).</w:t>
      </w:r>
    </w:p>
    <w:p w14:paraId="6B164114" w14:textId="77777777" w:rsidR="000F7A9F" w:rsidRPr="00095252" w:rsidRDefault="000F7A9F" w:rsidP="00095252">
      <w:pPr>
        <w:rPr>
          <w:i/>
        </w:rPr>
      </w:pPr>
    </w:p>
    <w:p w14:paraId="4FCB8A7C" w14:textId="560C1698" w:rsidR="000F7A9F" w:rsidRPr="00BF047B" w:rsidRDefault="000F7A9F" w:rsidP="005E535B">
      <w:pPr>
        <w:numPr>
          <w:ilvl w:val="0"/>
          <w:numId w:val="2"/>
        </w:numPr>
        <w:spacing w:line="276" w:lineRule="auto"/>
        <w:ind w:left="426"/>
        <w:jc w:val="both"/>
        <w:rPr>
          <w:i/>
        </w:rPr>
      </w:pPr>
      <w:r w:rsidRPr="00BF047B">
        <w:rPr>
          <w:i/>
        </w:rPr>
        <w:t>Nájemce</w:t>
      </w:r>
      <w:r w:rsidRPr="00BF047B">
        <w:t xml:space="preserve"> se zavazuje užívat vymezený </w:t>
      </w:r>
      <w:r w:rsidR="00F842EB">
        <w:rPr>
          <w:i/>
        </w:rPr>
        <w:t>předmět nájmu</w:t>
      </w:r>
      <w:r w:rsidRPr="00BF047B">
        <w:rPr>
          <w:i/>
        </w:rPr>
        <w:t xml:space="preserve">, </w:t>
      </w:r>
      <w:r w:rsidRPr="00BF047B">
        <w:t>který je blíže specifikován v Příloze č.</w:t>
      </w:r>
      <w:r w:rsidR="007023E4">
        <w:t xml:space="preserve"> 2</w:t>
      </w:r>
      <w:r w:rsidRPr="00BF047B">
        <w:rPr>
          <w:i/>
        </w:rPr>
        <w:t>,</w:t>
      </w:r>
      <w:r w:rsidRPr="00BF047B">
        <w:t xml:space="preserve"> a platit za jeho užívání níže uvedené nájemné, to vše za podmínek stanovených touto smlouvou. </w:t>
      </w:r>
    </w:p>
    <w:p w14:paraId="4E8C9861" w14:textId="77777777" w:rsidR="000F7A9F" w:rsidRPr="00BF047B" w:rsidRDefault="000F7A9F" w:rsidP="000F7A9F">
      <w:pPr>
        <w:pStyle w:val="Odstavecseseznamem"/>
        <w:rPr>
          <w:i/>
        </w:rPr>
      </w:pPr>
    </w:p>
    <w:p w14:paraId="02BE9935" w14:textId="28CBB610" w:rsidR="000F7A9F" w:rsidRPr="00BF047B" w:rsidRDefault="000F7A9F" w:rsidP="005E535B">
      <w:pPr>
        <w:numPr>
          <w:ilvl w:val="0"/>
          <w:numId w:val="2"/>
        </w:numPr>
        <w:spacing w:line="276" w:lineRule="auto"/>
        <w:ind w:left="426"/>
        <w:jc w:val="both"/>
        <w:rPr>
          <w:i/>
        </w:rPr>
      </w:pPr>
      <w:r w:rsidRPr="00BF047B">
        <w:rPr>
          <w:i/>
        </w:rPr>
        <w:t>Pronajímatel</w:t>
      </w:r>
      <w:r w:rsidRPr="00BF047B">
        <w:t xml:space="preserve"> přenechává za níže uvedené nájemné </w:t>
      </w:r>
      <w:r w:rsidRPr="00BF047B">
        <w:rPr>
          <w:i/>
        </w:rPr>
        <w:t>předmět nájmu</w:t>
      </w:r>
      <w:r w:rsidRPr="00BF047B">
        <w:t>, který je blíže specifikován v Příloze č.</w:t>
      </w:r>
      <w:r w:rsidR="007023E4">
        <w:t xml:space="preserve"> </w:t>
      </w:r>
      <w:r w:rsidR="0019058D">
        <w:t>2</w:t>
      </w:r>
      <w:r w:rsidRPr="00BF047B">
        <w:t xml:space="preserve">, nájemci touto smlouvou do užívání a nájemce </w:t>
      </w:r>
      <w:r w:rsidRPr="00BF047B">
        <w:rPr>
          <w:i/>
        </w:rPr>
        <w:t>předmět nájmu</w:t>
      </w:r>
      <w:r w:rsidRPr="00BF047B">
        <w:t xml:space="preserve"> za podmínek stanovených touto smlouvou přijímá. </w:t>
      </w:r>
    </w:p>
    <w:p w14:paraId="6508432B" w14:textId="77777777" w:rsidR="000F7A9F" w:rsidRPr="00BF047B" w:rsidRDefault="000F7A9F" w:rsidP="000F7A9F">
      <w:pPr>
        <w:pStyle w:val="Odstavecseseznamem"/>
      </w:pPr>
    </w:p>
    <w:p w14:paraId="0905BC51" w14:textId="67C47F15" w:rsidR="000F7A9F" w:rsidRPr="00BF047B" w:rsidRDefault="000F7A9F" w:rsidP="005E535B">
      <w:pPr>
        <w:numPr>
          <w:ilvl w:val="0"/>
          <w:numId w:val="2"/>
        </w:numPr>
        <w:spacing w:line="276" w:lineRule="auto"/>
        <w:ind w:left="426"/>
        <w:jc w:val="both"/>
        <w:rPr>
          <w:i/>
        </w:rPr>
      </w:pPr>
      <w:r w:rsidRPr="00BF047B">
        <w:t xml:space="preserve">Předmět nájmu je </w:t>
      </w:r>
      <w:r w:rsidRPr="00BF047B">
        <w:rPr>
          <w:i/>
        </w:rPr>
        <w:t>nájemce</w:t>
      </w:r>
      <w:r w:rsidRPr="00BF047B">
        <w:t xml:space="preserve"> oprávněn užívat za podmínek stanovených touto smlouvo</w:t>
      </w:r>
      <w:r w:rsidR="00095252">
        <w:t xml:space="preserve">u ode dne </w:t>
      </w:r>
      <w:r w:rsidR="00782541">
        <w:t>1</w:t>
      </w:r>
      <w:r w:rsidR="004002DA" w:rsidRPr="00D6617E">
        <w:t xml:space="preserve">. </w:t>
      </w:r>
      <w:r w:rsidR="007023E4">
        <w:t>9.</w:t>
      </w:r>
      <w:r w:rsidR="004002DA" w:rsidRPr="00D6617E">
        <w:t xml:space="preserve"> 2023</w:t>
      </w:r>
      <w:r w:rsidRPr="00D6617E">
        <w:t>.</w:t>
      </w:r>
    </w:p>
    <w:p w14:paraId="3C1624ED" w14:textId="77777777" w:rsidR="00171986" w:rsidRPr="00BF047B" w:rsidRDefault="00171986" w:rsidP="00B82D43">
      <w:pPr>
        <w:jc w:val="both"/>
      </w:pPr>
    </w:p>
    <w:p w14:paraId="38936619" w14:textId="77777777" w:rsidR="00B82D43" w:rsidRPr="00BF047B" w:rsidRDefault="000F7A9F" w:rsidP="00171986">
      <w:pPr>
        <w:spacing w:line="276" w:lineRule="auto"/>
        <w:jc w:val="center"/>
        <w:rPr>
          <w:b/>
        </w:rPr>
      </w:pPr>
      <w:r w:rsidRPr="00BF047B">
        <w:rPr>
          <w:b/>
        </w:rPr>
        <w:t>Článek III</w:t>
      </w:r>
    </w:p>
    <w:p w14:paraId="09C0AA4C" w14:textId="77777777" w:rsidR="000F7A9F" w:rsidRPr="00BF047B" w:rsidRDefault="000F7A9F" w:rsidP="00171986">
      <w:pPr>
        <w:spacing w:line="276" w:lineRule="auto"/>
        <w:jc w:val="center"/>
        <w:rPr>
          <w:b/>
        </w:rPr>
      </w:pPr>
      <w:r w:rsidRPr="00BF047B">
        <w:rPr>
          <w:b/>
        </w:rPr>
        <w:t>Účel nájmu</w:t>
      </w:r>
    </w:p>
    <w:p w14:paraId="3F51D796" w14:textId="77777777" w:rsidR="000F7A9F" w:rsidRPr="00BF047B" w:rsidRDefault="000F7A9F" w:rsidP="00171986">
      <w:pPr>
        <w:spacing w:line="276" w:lineRule="auto"/>
        <w:jc w:val="center"/>
      </w:pPr>
    </w:p>
    <w:p w14:paraId="41C87540" w14:textId="4AE91042" w:rsidR="00B82D43" w:rsidRPr="00BF047B" w:rsidRDefault="0047308B" w:rsidP="005E535B">
      <w:pPr>
        <w:numPr>
          <w:ilvl w:val="0"/>
          <w:numId w:val="3"/>
        </w:numPr>
        <w:spacing w:line="276" w:lineRule="auto"/>
        <w:ind w:left="426"/>
        <w:jc w:val="both"/>
      </w:pPr>
      <w:r w:rsidRPr="00BF047B">
        <w:t>Účelem nájmu je užívání</w:t>
      </w:r>
      <w:r w:rsidR="004C08C2" w:rsidRPr="00BF047B">
        <w:t xml:space="preserve"> </w:t>
      </w:r>
      <w:r w:rsidR="004C08C2" w:rsidRPr="00BF047B">
        <w:rPr>
          <w:i/>
        </w:rPr>
        <w:t>prostoru</w:t>
      </w:r>
      <w:r w:rsidR="004C08C2" w:rsidRPr="00BF047B">
        <w:t xml:space="preserve"> </w:t>
      </w:r>
      <w:r w:rsidR="004C08C2" w:rsidRPr="00BF047B">
        <w:rPr>
          <w:i/>
        </w:rPr>
        <w:t>nájemcem</w:t>
      </w:r>
      <w:r w:rsidR="00CC1A73" w:rsidRPr="00BF047B">
        <w:t xml:space="preserve"> </w:t>
      </w:r>
      <w:r w:rsidR="00B82D43" w:rsidRPr="00BF047B">
        <w:t>k</w:t>
      </w:r>
      <w:r w:rsidR="00D9254E" w:rsidRPr="00BF047B">
        <w:t> podnikatelské činnosti</w:t>
      </w:r>
      <w:r w:rsidRPr="00BF047B">
        <w:t xml:space="preserve"> spočívající</w:t>
      </w:r>
      <w:r w:rsidR="00AA2CE1">
        <w:t xml:space="preserve"> v provozování školní kantýny</w:t>
      </w:r>
      <w:r w:rsidRPr="00BF047B">
        <w:t>.</w:t>
      </w:r>
    </w:p>
    <w:p w14:paraId="4246F756" w14:textId="77777777" w:rsidR="0047308B" w:rsidRPr="00BF047B" w:rsidRDefault="0047308B" w:rsidP="0047308B">
      <w:pPr>
        <w:spacing w:line="276" w:lineRule="auto"/>
        <w:ind w:left="426"/>
        <w:jc w:val="both"/>
      </w:pPr>
    </w:p>
    <w:p w14:paraId="378B64FA" w14:textId="77777777" w:rsidR="0047308B" w:rsidRPr="00BF047B" w:rsidRDefault="00B82D43" w:rsidP="005E535B">
      <w:pPr>
        <w:numPr>
          <w:ilvl w:val="0"/>
          <w:numId w:val="3"/>
        </w:numPr>
        <w:spacing w:line="276" w:lineRule="auto"/>
        <w:ind w:left="426"/>
        <w:jc w:val="both"/>
      </w:pPr>
      <w:r w:rsidRPr="00BF047B">
        <w:rPr>
          <w:i/>
        </w:rPr>
        <w:t>Nájemce</w:t>
      </w:r>
      <w:r w:rsidRPr="00BF047B">
        <w:t xml:space="preserve"> prohlašuje, že s</w:t>
      </w:r>
      <w:r w:rsidR="00CC1A73" w:rsidRPr="00BF047B">
        <w:t xml:space="preserve">e seznámil se stavem </w:t>
      </w:r>
      <w:r w:rsidRPr="00BF047B">
        <w:rPr>
          <w:i/>
        </w:rPr>
        <w:t>prostor</w:t>
      </w:r>
      <w:r w:rsidR="0047308B" w:rsidRPr="00BF047B">
        <w:rPr>
          <w:i/>
        </w:rPr>
        <w:t>u</w:t>
      </w:r>
      <w:r w:rsidRPr="00BF047B">
        <w:t xml:space="preserve"> před podpisem </w:t>
      </w:r>
      <w:r w:rsidR="00CC1A73" w:rsidRPr="00BF047B">
        <w:t>této smlouvy a </w:t>
      </w:r>
      <w:r w:rsidRPr="00BF047B">
        <w:t>pr</w:t>
      </w:r>
      <w:r w:rsidR="0047308B" w:rsidRPr="00BF047B">
        <w:t xml:space="preserve">ohlašuje, že </w:t>
      </w:r>
      <w:r w:rsidR="0047308B" w:rsidRPr="00BF047B">
        <w:rPr>
          <w:i/>
        </w:rPr>
        <w:t>prostor</w:t>
      </w:r>
      <w:r w:rsidR="0047308B" w:rsidRPr="00BF047B">
        <w:t xml:space="preserve"> je vhodný</w:t>
      </w:r>
      <w:r w:rsidRPr="00BF047B">
        <w:t xml:space="preserve"> pro sjednaný účel nájmu.</w:t>
      </w:r>
    </w:p>
    <w:p w14:paraId="79AD9047" w14:textId="77777777" w:rsidR="0047308B" w:rsidRPr="00BF047B" w:rsidRDefault="0047308B" w:rsidP="0047308B">
      <w:pPr>
        <w:pStyle w:val="Odstavecseseznamem"/>
        <w:rPr>
          <w:i/>
        </w:rPr>
      </w:pPr>
    </w:p>
    <w:p w14:paraId="1284DC3F" w14:textId="68817651" w:rsidR="0047308B" w:rsidRPr="00BF047B" w:rsidRDefault="0047308B" w:rsidP="005E535B">
      <w:pPr>
        <w:numPr>
          <w:ilvl w:val="0"/>
          <w:numId w:val="3"/>
        </w:numPr>
        <w:spacing w:line="276" w:lineRule="auto"/>
        <w:ind w:left="426"/>
        <w:jc w:val="both"/>
      </w:pPr>
      <w:r w:rsidRPr="00BF047B">
        <w:rPr>
          <w:i/>
        </w:rPr>
        <w:t>Nájemce</w:t>
      </w:r>
      <w:r w:rsidRPr="00BF047B">
        <w:t xml:space="preserve"> není oprávněn užívat</w:t>
      </w:r>
      <w:r w:rsidR="004002DA">
        <w:t xml:space="preserve"> </w:t>
      </w:r>
      <w:r w:rsidRPr="00BF047B">
        <w:rPr>
          <w:i/>
        </w:rPr>
        <w:t>prostor</w:t>
      </w:r>
      <w:r w:rsidR="00A405D4">
        <w:t xml:space="preserve"> k jinému účelu, než </w:t>
      </w:r>
      <w:r w:rsidRPr="00BF047B">
        <w:t>který je definován v</w:t>
      </w:r>
      <w:r w:rsidR="00782541">
        <w:t> Článku</w:t>
      </w:r>
      <w:r w:rsidR="00AF0C1F">
        <w:t> </w:t>
      </w:r>
      <w:r w:rsidRPr="00BF047B">
        <w:t>III</w:t>
      </w:r>
      <w:r w:rsidR="00AF0C1F">
        <w:t> </w:t>
      </w:r>
      <w:r w:rsidRPr="00BF047B">
        <w:t>odst. 1</w:t>
      </w:r>
      <w:r w:rsidR="00A405D4">
        <w:t>)</w:t>
      </w:r>
      <w:r w:rsidRPr="00BF047B">
        <w:t xml:space="preserve"> této smlouvy, bez předchozího písemného souhlasu </w:t>
      </w:r>
      <w:r w:rsidRPr="00BF047B">
        <w:rPr>
          <w:i/>
        </w:rPr>
        <w:t>pronajímatele</w:t>
      </w:r>
      <w:r w:rsidRPr="00BF047B">
        <w:t>.</w:t>
      </w:r>
    </w:p>
    <w:p w14:paraId="0E021875" w14:textId="77777777" w:rsidR="0047308B" w:rsidRPr="00BF047B" w:rsidRDefault="0047308B" w:rsidP="0047308B">
      <w:pPr>
        <w:spacing w:line="276" w:lineRule="auto"/>
        <w:ind w:left="426"/>
        <w:jc w:val="both"/>
      </w:pPr>
    </w:p>
    <w:p w14:paraId="0171037E" w14:textId="77777777" w:rsidR="003316D5" w:rsidRPr="000F7A9F" w:rsidRDefault="003316D5" w:rsidP="003316D5">
      <w:pPr>
        <w:spacing w:line="276" w:lineRule="auto"/>
        <w:jc w:val="center"/>
        <w:rPr>
          <w:b/>
        </w:rPr>
      </w:pPr>
      <w:r w:rsidRPr="00BF047B">
        <w:rPr>
          <w:b/>
        </w:rPr>
        <w:t>Článek IV</w:t>
      </w:r>
    </w:p>
    <w:p w14:paraId="679FBB15" w14:textId="77777777" w:rsidR="003316D5" w:rsidRDefault="003316D5" w:rsidP="003316D5">
      <w:pPr>
        <w:spacing w:line="276" w:lineRule="auto"/>
        <w:jc w:val="center"/>
        <w:rPr>
          <w:b/>
        </w:rPr>
      </w:pPr>
      <w:r>
        <w:rPr>
          <w:b/>
        </w:rPr>
        <w:t>Nájemné a zálohy za služby</w:t>
      </w:r>
    </w:p>
    <w:p w14:paraId="75D90B50" w14:textId="77777777" w:rsidR="003316D5" w:rsidRPr="000F7A9F" w:rsidRDefault="003316D5" w:rsidP="003316D5">
      <w:pPr>
        <w:spacing w:line="276" w:lineRule="auto"/>
        <w:jc w:val="center"/>
        <w:rPr>
          <w:b/>
        </w:rPr>
      </w:pPr>
    </w:p>
    <w:p w14:paraId="78E7612E" w14:textId="7455026E" w:rsidR="00C63090" w:rsidRDefault="00AA2CE1" w:rsidP="001A2866">
      <w:pPr>
        <w:pStyle w:val="Odstavecseseznamem"/>
        <w:numPr>
          <w:ilvl w:val="0"/>
          <w:numId w:val="10"/>
        </w:numPr>
        <w:ind w:left="360"/>
        <w:jc w:val="both"/>
      </w:pPr>
      <w:r>
        <w:t>Nájemné činí</w:t>
      </w:r>
      <w:r w:rsidR="004002DA">
        <w:t xml:space="preserve"> </w:t>
      </w:r>
      <w:r w:rsidR="00904613" w:rsidRPr="00733AC9">
        <w:rPr>
          <w:b/>
        </w:rPr>
        <w:t>1</w:t>
      </w:r>
      <w:r w:rsidR="00A95D67" w:rsidRPr="00733AC9">
        <w:rPr>
          <w:b/>
        </w:rPr>
        <w:t>.</w:t>
      </w:r>
      <w:r w:rsidR="004002DA" w:rsidRPr="00733AC9">
        <w:rPr>
          <w:b/>
        </w:rPr>
        <w:t> </w:t>
      </w:r>
      <w:r w:rsidR="007023E4" w:rsidRPr="00733AC9">
        <w:rPr>
          <w:b/>
        </w:rPr>
        <w:t>453</w:t>
      </w:r>
      <w:r w:rsidR="004002DA" w:rsidRPr="00733AC9">
        <w:rPr>
          <w:b/>
        </w:rPr>
        <w:t>,00</w:t>
      </w:r>
      <w:r w:rsidRPr="00733AC9">
        <w:rPr>
          <w:b/>
        </w:rPr>
        <w:t xml:space="preserve"> Kč</w:t>
      </w:r>
      <w:r>
        <w:t xml:space="preserve"> (slovy: </w:t>
      </w:r>
      <w:r w:rsidR="00904613" w:rsidRPr="00733AC9">
        <w:rPr>
          <w:i/>
          <w:iCs/>
        </w:rPr>
        <w:t xml:space="preserve">jeden tisíc </w:t>
      </w:r>
      <w:r w:rsidR="007023E4" w:rsidRPr="00733AC9">
        <w:rPr>
          <w:i/>
          <w:iCs/>
        </w:rPr>
        <w:t>čtyři</w:t>
      </w:r>
      <w:r w:rsidR="00904613" w:rsidRPr="00733AC9">
        <w:rPr>
          <w:i/>
          <w:iCs/>
        </w:rPr>
        <w:t xml:space="preserve"> sta </w:t>
      </w:r>
      <w:r w:rsidR="007023E4" w:rsidRPr="00733AC9">
        <w:rPr>
          <w:i/>
          <w:iCs/>
        </w:rPr>
        <w:t>padesát</w:t>
      </w:r>
      <w:r w:rsidR="00904613" w:rsidRPr="00733AC9">
        <w:rPr>
          <w:i/>
          <w:iCs/>
        </w:rPr>
        <w:t xml:space="preserve"> tři</w:t>
      </w:r>
      <w:r w:rsidR="004002DA" w:rsidRPr="00733AC9">
        <w:rPr>
          <w:i/>
          <w:iCs/>
        </w:rPr>
        <w:t xml:space="preserve"> </w:t>
      </w:r>
      <w:r w:rsidRPr="00733AC9">
        <w:rPr>
          <w:i/>
          <w:iCs/>
        </w:rPr>
        <w:t>korun českých</w:t>
      </w:r>
      <w:r>
        <w:t>) měsíčně</w:t>
      </w:r>
      <w:r w:rsidR="004119BD">
        <w:t xml:space="preserve"> a jeho výše je stanovena v Příloze č. 1 této smlouvy</w:t>
      </w:r>
    </w:p>
    <w:p w14:paraId="6D7A72C7" w14:textId="77777777" w:rsidR="00733AC9" w:rsidRDefault="00733AC9" w:rsidP="00733AC9">
      <w:pPr>
        <w:pStyle w:val="Odstavecseseznamem"/>
        <w:ind w:left="360"/>
        <w:jc w:val="both"/>
      </w:pPr>
    </w:p>
    <w:p w14:paraId="4CCFE090" w14:textId="4AB39EE4" w:rsidR="00B3258B" w:rsidRDefault="00A90DE6" w:rsidP="00B3258B">
      <w:pPr>
        <w:pStyle w:val="Odstavecseseznamem"/>
        <w:numPr>
          <w:ilvl w:val="0"/>
          <w:numId w:val="10"/>
        </w:numPr>
        <w:spacing w:line="249" w:lineRule="auto"/>
        <w:ind w:left="360"/>
        <w:jc w:val="both"/>
      </w:pPr>
      <w:r w:rsidRPr="00C53F77">
        <w:t xml:space="preserve"> </w:t>
      </w:r>
      <w:r>
        <w:t>V době hlavních</w:t>
      </w:r>
      <w:r w:rsidR="00BF7908">
        <w:t xml:space="preserve"> a</w:t>
      </w:r>
      <w:r>
        <w:t xml:space="preserve"> vedlejších prázdnin a v době zavedení celostátních </w:t>
      </w:r>
      <w:proofErr w:type="spellStart"/>
      <w:r w:rsidR="00B3258B">
        <w:t>proti</w:t>
      </w:r>
      <w:r>
        <w:t>epidemiologických</w:t>
      </w:r>
      <w:proofErr w:type="spellEnd"/>
      <w:r>
        <w:t xml:space="preserve"> opatření nájemné nájemci fakturováno nebude. </w:t>
      </w:r>
    </w:p>
    <w:p w14:paraId="1B7147D4" w14:textId="77777777" w:rsidR="00B3258B" w:rsidRDefault="00B3258B" w:rsidP="00C53F77">
      <w:pPr>
        <w:pStyle w:val="Odstavecseseznamem"/>
        <w:spacing w:line="249" w:lineRule="auto"/>
        <w:ind w:left="360"/>
        <w:jc w:val="both"/>
      </w:pPr>
    </w:p>
    <w:p w14:paraId="0F60424A" w14:textId="64F7362E" w:rsidR="00F4061C" w:rsidRDefault="00B3258B" w:rsidP="00F4061C">
      <w:pPr>
        <w:pStyle w:val="Odstavecseseznamem"/>
        <w:numPr>
          <w:ilvl w:val="0"/>
          <w:numId w:val="10"/>
        </w:numPr>
        <w:spacing w:line="249" w:lineRule="auto"/>
        <w:ind w:left="360"/>
        <w:jc w:val="both"/>
      </w:pPr>
      <w:r>
        <w:t xml:space="preserve">Nájemné bude fakturováno měsíčně ve výši uvedené v odst. 1) tohoto </w:t>
      </w:r>
      <w:r w:rsidR="007023E4">
        <w:t>Č</w:t>
      </w:r>
      <w:r>
        <w:t xml:space="preserve">lánku. Faktura bude mít náležitosti požadované právními předpisy. Pokud tyto nebude obsahovat je </w:t>
      </w:r>
      <w:r w:rsidRPr="00B3258B">
        <w:rPr>
          <w:i/>
        </w:rPr>
        <w:t>nájemce</w:t>
      </w:r>
      <w:r>
        <w:t xml:space="preserve"> oprávněn takovou fakturu vrátit </w:t>
      </w:r>
      <w:r w:rsidRPr="00B3258B">
        <w:rPr>
          <w:i/>
        </w:rPr>
        <w:t>pronajímateli</w:t>
      </w:r>
      <w:r>
        <w:t xml:space="preserve"> k opravě s tím, že se v takovém případě nedostává </w:t>
      </w:r>
      <w:r w:rsidRPr="00B3258B">
        <w:rPr>
          <w:i/>
        </w:rPr>
        <w:t>nájemce</w:t>
      </w:r>
      <w:r>
        <w:t xml:space="preserve"> do prodlení s placením fakturované částky</w:t>
      </w:r>
      <w:r w:rsidR="007023E4">
        <w:t>.</w:t>
      </w:r>
    </w:p>
    <w:p w14:paraId="261C48DE" w14:textId="77777777" w:rsidR="00F4061C" w:rsidRDefault="00F4061C" w:rsidP="00F4061C">
      <w:pPr>
        <w:pStyle w:val="Odstavecseseznamem"/>
        <w:spacing w:line="249" w:lineRule="auto"/>
        <w:ind w:left="360"/>
        <w:jc w:val="both"/>
      </w:pPr>
    </w:p>
    <w:p w14:paraId="64CBDBB9" w14:textId="2CFF6EE6" w:rsidR="00F4061C" w:rsidRDefault="008526F6" w:rsidP="00660F16">
      <w:pPr>
        <w:pStyle w:val="Odstavecseseznamem"/>
        <w:numPr>
          <w:ilvl w:val="0"/>
          <w:numId w:val="10"/>
        </w:numPr>
        <w:spacing w:line="249" w:lineRule="auto"/>
        <w:ind w:left="360"/>
        <w:jc w:val="both"/>
      </w:pPr>
      <w:r w:rsidRPr="008D22B6">
        <w:lastRenderedPageBreak/>
        <w:t xml:space="preserve">Úhrada za plnění spojená s užíváním </w:t>
      </w:r>
      <w:r w:rsidRPr="003A1CB7">
        <w:rPr>
          <w:i/>
        </w:rPr>
        <w:t>předmětu nájmu</w:t>
      </w:r>
      <w:r w:rsidRPr="008D22B6">
        <w:t xml:space="preserve"> jako j</w:t>
      </w:r>
      <w:r>
        <w:t>e</w:t>
      </w:r>
      <w:r w:rsidRPr="008D22B6">
        <w:t xml:space="preserve"> dodávk</w:t>
      </w:r>
      <w:r>
        <w:t>a</w:t>
      </w:r>
      <w:r w:rsidRPr="008D22B6">
        <w:t xml:space="preserve"> elektrické energie</w:t>
      </w:r>
      <w:r>
        <w:t xml:space="preserve"> </w:t>
      </w:r>
      <w:r w:rsidRPr="008D22B6">
        <w:t xml:space="preserve">bude stanovena dle skutečných nákladů na </w:t>
      </w:r>
      <w:r>
        <w:t xml:space="preserve">její </w:t>
      </w:r>
      <w:r w:rsidRPr="008D22B6">
        <w:t>dodávk</w:t>
      </w:r>
      <w:r>
        <w:t>u</w:t>
      </w:r>
      <w:r w:rsidRPr="008D22B6">
        <w:t xml:space="preserve"> a dalších vstupů zjištěných na základě vyúčtování služeb dodavatelsk</w:t>
      </w:r>
      <w:r>
        <w:t>é</w:t>
      </w:r>
      <w:r w:rsidRPr="008D22B6">
        <w:t xml:space="preserve"> společnost</w:t>
      </w:r>
      <w:r>
        <w:t>i</w:t>
      </w:r>
      <w:r w:rsidRPr="008D22B6">
        <w:t>.</w:t>
      </w:r>
      <w:r>
        <w:t xml:space="preserve"> Náklady na </w:t>
      </w:r>
      <w:r w:rsidRPr="008D22B6">
        <w:t>dodáv</w:t>
      </w:r>
      <w:r>
        <w:t xml:space="preserve">ku elektrické energie budou vypočteny jako podíl celkové výměry budovy vůči výměře </w:t>
      </w:r>
      <w:r w:rsidR="00DF0FE9" w:rsidRPr="003A1CB7">
        <w:rPr>
          <w:i/>
          <w:iCs/>
        </w:rPr>
        <w:t>předmětu nájmu</w:t>
      </w:r>
      <w:r w:rsidR="008F459C" w:rsidRPr="003A1CB7">
        <w:rPr>
          <w:i/>
          <w:iCs/>
        </w:rPr>
        <w:t xml:space="preserve"> </w:t>
      </w:r>
      <w:r w:rsidR="008F459C" w:rsidRPr="003A1CB7">
        <w:t>a</w:t>
      </w:r>
      <w:r w:rsidR="008F459C" w:rsidRPr="003A1CB7">
        <w:rPr>
          <w:i/>
          <w:iCs/>
        </w:rPr>
        <w:t xml:space="preserve"> nájemce </w:t>
      </w:r>
      <w:r w:rsidR="008F459C" w:rsidRPr="003A1CB7">
        <w:t>je</w:t>
      </w:r>
      <w:r w:rsidR="008F459C" w:rsidRPr="003A1CB7">
        <w:rPr>
          <w:i/>
          <w:iCs/>
        </w:rPr>
        <w:t xml:space="preserve"> </w:t>
      </w:r>
      <w:r w:rsidR="00B3258B" w:rsidRPr="00667BB9">
        <w:t>bude hradit na základě faktury vystavené pronajímatelem 1x měsíčně. Faktura bude</w:t>
      </w:r>
      <w:r w:rsidR="00B3258B">
        <w:t xml:space="preserve"> mít náležitosti požadované právními předpisy. Pokud tyto nebude obsahovat je nájemce oprávněn takovou fakturu vrátit pronajímateli k opravě s tím, že se v takovém případě nedostává </w:t>
      </w:r>
      <w:r w:rsidR="00B3258B" w:rsidRPr="003A1CB7">
        <w:rPr>
          <w:i/>
        </w:rPr>
        <w:t>nájemce</w:t>
      </w:r>
      <w:r w:rsidR="00B3258B">
        <w:t xml:space="preserve"> do prodlení s placením fakturované částky</w:t>
      </w:r>
      <w:r w:rsidR="003A1CB7">
        <w:t>.</w:t>
      </w:r>
    </w:p>
    <w:p w14:paraId="7927811D" w14:textId="77777777" w:rsidR="003A1CB7" w:rsidRDefault="003A1CB7" w:rsidP="003A1CB7">
      <w:pPr>
        <w:pStyle w:val="Odstavecseseznamem"/>
        <w:spacing w:line="249" w:lineRule="auto"/>
        <w:ind w:left="360"/>
        <w:jc w:val="both"/>
      </w:pPr>
    </w:p>
    <w:p w14:paraId="456587E8" w14:textId="459E37EA" w:rsidR="00B3258B" w:rsidRDefault="00B3258B" w:rsidP="00C53F77">
      <w:pPr>
        <w:pStyle w:val="Odstavecseseznamem"/>
        <w:numPr>
          <w:ilvl w:val="0"/>
          <w:numId w:val="10"/>
        </w:numPr>
        <w:spacing w:line="249" w:lineRule="auto"/>
        <w:ind w:left="360"/>
        <w:jc w:val="both"/>
      </w:pPr>
      <w:r w:rsidRPr="00B3258B">
        <w:rPr>
          <w:i/>
        </w:rPr>
        <w:t xml:space="preserve">Nájemce </w:t>
      </w:r>
      <w:r>
        <w:t xml:space="preserve">není povinen hradit </w:t>
      </w:r>
      <w:bookmarkStart w:id="0" w:name="_Hlk135732612"/>
      <w:r>
        <w:t xml:space="preserve">spotřebu vody spojenou s užíváním </w:t>
      </w:r>
      <w:r w:rsidRPr="00B3258B">
        <w:rPr>
          <w:i/>
        </w:rPr>
        <w:t xml:space="preserve">prostoru, </w:t>
      </w:r>
      <w:r>
        <w:t>kdy tato spotřeba, resp. její cena, je součástí nájemného stanoveného</w:t>
      </w:r>
      <w:bookmarkEnd w:id="0"/>
      <w:r>
        <w:t xml:space="preserve"> odst. 1) tohoto </w:t>
      </w:r>
      <w:r w:rsidR="00DF0FE9">
        <w:t>Článku.</w:t>
      </w:r>
      <w:r>
        <w:t xml:space="preserve"> </w:t>
      </w:r>
    </w:p>
    <w:p w14:paraId="1FA74359" w14:textId="77777777" w:rsidR="00B3258B" w:rsidRDefault="00B3258B" w:rsidP="00C53F77">
      <w:pPr>
        <w:pStyle w:val="Odstavecseseznamem"/>
        <w:spacing w:line="249" w:lineRule="auto"/>
        <w:ind w:left="360"/>
        <w:jc w:val="both"/>
      </w:pPr>
    </w:p>
    <w:p w14:paraId="2BCC3089" w14:textId="1A3AF6B5" w:rsidR="00963D9B" w:rsidRPr="005A59B3" w:rsidRDefault="009E0B04" w:rsidP="00FF1703">
      <w:pPr>
        <w:pStyle w:val="Odstavecseseznamem"/>
        <w:numPr>
          <w:ilvl w:val="0"/>
          <w:numId w:val="10"/>
        </w:numPr>
        <w:ind w:left="360"/>
        <w:jc w:val="both"/>
      </w:pPr>
      <w:r w:rsidRPr="00FF1703">
        <w:rPr>
          <w:i/>
        </w:rPr>
        <w:t>Nájemce</w:t>
      </w:r>
      <w:r>
        <w:t xml:space="preserve"> je povinen poukázat nájemné spolu s úhradou služeb poskytovaných v</w:t>
      </w:r>
      <w:r w:rsidR="00984084">
        <w:t> </w:t>
      </w:r>
      <w:r>
        <w:t>souvislosti s užívá</w:t>
      </w:r>
      <w:r w:rsidR="009943A3">
        <w:t xml:space="preserve">ním </w:t>
      </w:r>
      <w:r w:rsidR="009943A3" w:rsidRPr="00FF1703">
        <w:rPr>
          <w:i/>
        </w:rPr>
        <w:t>prostoru</w:t>
      </w:r>
      <w:r w:rsidR="009943A3">
        <w:t xml:space="preserve"> dle </w:t>
      </w:r>
      <w:r w:rsidR="00782541">
        <w:t>Článku</w:t>
      </w:r>
      <w:r w:rsidR="009943A3">
        <w:t xml:space="preserve"> IV odst. 1</w:t>
      </w:r>
      <w:r>
        <w:t xml:space="preserve">) a </w:t>
      </w:r>
      <w:r w:rsidR="001903A8">
        <w:t>4</w:t>
      </w:r>
      <w:r>
        <w:t xml:space="preserve">) na účet pronajímatele vedený u </w:t>
      </w:r>
      <w:r w:rsidR="00C63090" w:rsidRPr="000B5581">
        <w:t>ČSOB Česká Lípa</w:t>
      </w:r>
      <w:r w:rsidR="00C821CF">
        <w:t xml:space="preserve"> č.</w:t>
      </w:r>
      <w:r w:rsidR="00782541">
        <w:t xml:space="preserve"> </w:t>
      </w:r>
      <w:proofErr w:type="spellStart"/>
      <w:r w:rsidRPr="00504EF3">
        <w:t>ú</w:t>
      </w:r>
      <w:r w:rsidR="00782541">
        <w:t>.</w:t>
      </w:r>
      <w:proofErr w:type="spellEnd"/>
      <w:r w:rsidRPr="00504EF3">
        <w:t>:</w:t>
      </w:r>
      <w:r w:rsidR="00C63090">
        <w:t xml:space="preserve"> </w:t>
      </w:r>
      <w:r w:rsidR="00C63090" w:rsidRPr="009F3580">
        <w:t>291358458/0300</w:t>
      </w:r>
      <w:r w:rsidR="00C63090">
        <w:t xml:space="preserve"> v. s. 126</w:t>
      </w:r>
      <w:r>
        <w:t xml:space="preserve">. </w:t>
      </w:r>
      <w:r w:rsidR="00963D9B">
        <w:t>Nájemné</w:t>
      </w:r>
      <w:r w:rsidR="001E1EF8">
        <w:t xml:space="preserve"> je </w:t>
      </w:r>
      <w:r w:rsidR="00963D9B">
        <w:t xml:space="preserve">splatné </w:t>
      </w:r>
      <w:r w:rsidR="00963D9B" w:rsidRPr="00BE75A6">
        <w:t xml:space="preserve">do </w:t>
      </w:r>
      <w:r w:rsidR="00BE75A6" w:rsidRPr="00BE75A6">
        <w:t>čtrnácti</w:t>
      </w:r>
      <w:r w:rsidR="00963D9B" w:rsidRPr="00BE75A6">
        <w:t xml:space="preserve"> dnů</w:t>
      </w:r>
      <w:r w:rsidR="00963D9B">
        <w:t xml:space="preserve"> od řádného doručení příslušné faktury v souladu s touto smlouvou na výše uveden</w:t>
      </w:r>
      <w:r w:rsidR="00782541">
        <w:t>ý účet</w:t>
      </w:r>
      <w:r w:rsidR="00963D9B">
        <w:t xml:space="preserve"> </w:t>
      </w:r>
      <w:r w:rsidR="00963D9B" w:rsidRPr="00FF1703">
        <w:rPr>
          <w:i/>
        </w:rPr>
        <w:t>nájemce</w:t>
      </w:r>
      <w:r w:rsidR="00963D9B">
        <w:t xml:space="preserve"> a mají se za uhrazené okamžikem připsání příslušné částky z účtu </w:t>
      </w:r>
      <w:r w:rsidR="00963D9B" w:rsidRPr="006968BF">
        <w:t>nájemce</w:t>
      </w:r>
      <w:r w:rsidR="00963D9B">
        <w:t xml:space="preserve"> na účet </w:t>
      </w:r>
      <w:r w:rsidR="00963D9B" w:rsidRPr="006968BF">
        <w:t>pronajímatele.</w:t>
      </w:r>
    </w:p>
    <w:p w14:paraId="6E8DCDAC" w14:textId="77777777" w:rsidR="005A59B3" w:rsidRPr="009943A3" w:rsidRDefault="005A59B3" w:rsidP="006968BF">
      <w:pPr>
        <w:pStyle w:val="Odstavecseseznamem"/>
        <w:ind w:left="360"/>
        <w:jc w:val="both"/>
      </w:pPr>
    </w:p>
    <w:p w14:paraId="16D7A0CF" w14:textId="33F2C3F2" w:rsidR="00C821CF" w:rsidRPr="006968BF" w:rsidRDefault="00C821CF" w:rsidP="005E535B">
      <w:pPr>
        <w:pStyle w:val="Odstavecseseznamem"/>
        <w:numPr>
          <w:ilvl w:val="0"/>
          <w:numId w:val="10"/>
        </w:numPr>
        <w:ind w:left="360"/>
        <w:jc w:val="both"/>
      </w:pPr>
      <w:r w:rsidRPr="006968BF">
        <w:t>Výše nájemného je pronajímatelem stanovena s výhradou, že pokud dojde ke změně inflace dle průměrné míry zvýšení spotřebitelských cen sdělené Českým statistickým úřadem za kalendářní rok předcházející kalendářnímu roku, bude nájemné automaticky upraveno o</w:t>
      </w:r>
      <w:r w:rsidR="000A7769">
        <w:t> </w:t>
      </w:r>
      <w:r w:rsidRPr="006968BF">
        <w:t>tuto míru. Takto upravená výše nájemného pak bude základem pro výpočet nájemného na další následující rok.</w:t>
      </w:r>
    </w:p>
    <w:p w14:paraId="6181DC1F" w14:textId="77777777" w:rsidR="005A59B3" w:rsidRPr="006968BF" w:rsidRDefault="005A59B3" w:rsidP="000B5C58">
      <w:pPr>
        <w:jc w:val="both"/>
      </w:pPr>
    </w:p>
    <w:p w14:paraId="3D82A628" w14:textId="0E251A89" w:rsidR="00C821CF" w:rsidRPr="000B5C58" w:rsidRDefault="00C821CF" w:rsidP="005E535B">
      <w:pPr>
        <w:pStyle w:val="Odstavecseseznamem"/>
        <w:numPr>
          <w:ilvl w:val="0"/>
          <w:numId w:val="10"/>
        </w:numPr>
        <w:ind w:left="360"/>
        <w:jc w:val="both"/>
      </w:pPr>
      <w:r w:rsidRPr="000B5C58">
        <w:rPr>
          <w:i/>
        </w:rPr>
        <w:t>Pronajímatel</w:t>
      </w:r>
      <w:r w:rsidRPr="000B5C58">
        <w:t xml:space="preserve"> je novou výši nájemného povinen oznámit </w:t>
      </w:r>
      <w:r w:rsidRPr="000B5C58">
        <w:rPr>
          <w:i/>
        </w:rPr>
        <w:t>nájemci</w:t>
      </w:r>
      <w:r w:rsidRPr="000B5C58">
        <w:t xml:space="preserve"> bezodkladně poté, co bude příslušná informace Českého statistického úřadu (nebo jiné, k tomu v té době oprávněné státní instituce), zveřejněna. Nedílnou součástí písemného oznámení bude i sdělení Českého statistického úřadu o změně inflace dle průměrné míry zvýšení spotřebitelských cen za předcházející kalendářní rok. Nebude-li nájemce pronajímatelem písemně vyrozuměn do</w:t>
      </w:r>
      <w:r>
        <w:t xml:space="preserve"> </w:t>
      </w:r>
      <w:r w:rsidRPr="000B5C58">
        <w:t>31. 5.</w:t>
      </w:r>
      <w:r>
        <w:t xml:space="preserve"> </w:t>
      </w:r>
      <w:r w:rsidRPr="000B5C58">
        <w:t>příslušného kalendářního roku, má se za to, že výše nájemného se nemění.</w:t>
      </w:r>
    </w:p>
    <w:p w14:paraId="4077B064" w14:textId="77777777" w:rsidR="005A59B3" w:rsidRPr="000B5C58" w:rsidRDefault="005A59B3" w:rsidP="000B5C58">
      <w:pPr>
        <w:pStyle w:val="Odstavecseseznamem"/>
        <w:ind w:left="360"/>
        <w:jc w:val="both"/>
      </w:pPr>
    </w:p>
    <w:p w14:paraId="0479EF4C" w14:textId="47995982" w:rsidR="009E0B04" w:rsidRDefault="003316D5" w:rsidP="005E535B">
      <w:pPr>
        <w:pStyle w:val="Odstavecseseznamem"/>
        <w:numPr>
          <w:ilvl w:val="0"/>
          <w:numId w:val="10"/>
        </w:numPr>
        <w:ind w:left="360"/>
        <w:jc w:val="both"/>
      </w:pPr>
      <w:r>
        <w:t>Pro případ prodlení s placením nájemnéh</w:t>
      </w:r>
      <w:r w:rsidR="00A6363E">
        <w:t>o</w:t>
      </w:r>
      <w:r w:rsidR="009E0B04">
        <w:t xml:space="preserve"> je</w:t>
      </w:r>
      <w:r>
        <w:t xml:space="preserve"> </w:t>
      </w:r>
      <w:r w:rsidRPr="005A59B3">
        <w:rPr>
          <w:i/>
        </w:rPr>
        <w:t>pronajímatel</w:t>
      </w:r>
      <w:r w:rsidR="009E0B04">
        <w:t xml:space="preserve"> oprávněn</w:t>
      </w:r>
      <w:r>
        <w:t xml:space="preserve"> požadovat</w:t>
      </w:r>
      <w:r w:rsidR="00A6363E">
        <w:t xml:space="preserve"> zákonný úrok z prodlení.</w:t>
      </w:r>
      <w:r w:rsidR="009E0B04">
        <w:t xml:space="preserve"> </w:t>
      </w:r>
    </w:p>
    <w:p w14:paraId="441DD26B" w14:textId="77777777" w:rsidR="00181B72" w:rsidRPr="00504EF3" w:rsidRDefault="00181B72" w:rsidP="005A59B3"/>
    <w:p w14:paraId="5ECF1228" w14:textId="77777777" w:rsidR="00461052" w:rsidRDefault="00A6363E" w:rsidP="00D82F2E">
      <w:pPr>
        <w:spacing w:line="276" w:lineRule="auto"/>
        <w:jc w:val="center"/>
        <w:rPr>
          <w:b/>
        </w:rPr>
      </w:pPr>
      <w:r w:rsidRPr="00504EF3">
        <w:rPr>
          <w:b/>
        </w:rPr>
        <w:t>Článek V</w:t>
      </w:r>
    </w:p>
    <w:p w14:paraId="48F86FC8" w14:textId="77777777" w:rsidR="005607D1" w:rsidRDefault="005607D1" w:rsidP="005607D1">
      <w:pPr>
        <w:spacing w:line="276" w:lineRule="auto"/>
        <w:jc w:val="center"/>
        <w:rPr>
          <w:b/>
        </w:rPr>
      </w:pPr>
      <w:r w:rsidRPr="005607D1">
        <w:rPr>
          <w:b/>
        </w:rPr>
        <w:t>Práva a povinnosti nájemce</w:t>
      </w:r>
    </w:p>
    <w:p w14:paraId="7DE53108" w14:textId="77777777" w:rsidR="005607D1" w:rsidRPr="005607D1" w:rsidRDefault="005607D1" w:rsidP="005607D1">
      <w:pPr>
        <w:spacing w:line="276" w:lineRule="auto"/>
        <w:jc w:val="center"/>
        <w:rPr>
          <w:b/>
        </w:rPr>
      </w:pPr>
    </w:p>
    <w:p w14:paraId="5C96F6E4" w14:textId="77777777" w:rsidR="005607D1" w:rsidRDefault="005607D1" w:rsidP="00420889">
      <w:pPr>
        <w:numPr>
          <w:ilvl w:val="0"/>
          <w:numId w:val="4"/>
        </w:numPr>
        <w:ind w:left="426"/>
        <w:jc w:val="both"/>
      </w:pPr>
      <w:r w:rsidRPr="001124DF">
        <w:rPr>
          <w:i/>
        </w:rPr>
        <w:t>Nájemce</w:t>
      </w:r>
      <w:r>
        <w:t xml:space="preserve"> </w:t>
      </w:r>
      <w:r w:rsidRPr="0078074D">
        <w:rPr>
          <w:b/>
        </w:rPr>
        <w:t xml:space="preserve">není </w:t>
      </w:r>
      <w:r>
        <w:t>oprávněn přenechat předmět nájmu ani jeho část k užívání třetím osobám.</w:t>
      </w:r>
    </w:p>
    <w:p w14:paraId="268A73C1" w14:textId="77777777" w:rsidR="004366FA" w:rsidRDefault="004366FA" w:rsidP="00420889">
      <w:pPr>
        <w:ind w:left="426"/>
        <w:jc w:val="both"/>
      </w:pPr>
    </w:p>
    <w:p w14:paraId="28876E4F" w14:textId="77777777" w:rsidR="005607D1" w:rsidRDefault="005607D1" w:rsidP="00420889">
      <w:pPr>
        <w:numPr>
          <w:ilvl w:val="0"/>
          <w:numId w:val="4"/>
        </w:numPr>
        <w:ind w:left="426"/>
        <w:jc w:val="both"/>
      </w:pPr>
      <w:r w:rsidRPr="001124DF">
        <w:rPr>
          <w:i/>
        </w:rPr>
        <w:t>Nájemce</w:t>
      </w:r>
      <w:r>
        <w:t xml:space="preserve"> je povinen </w:t>
      </w:r>
      <w:r w:rsidR="001124DF">
        <w:t xml:space="preserve">užívat </w:t>
      </w:r>
      <w:r w:rsidR="001124DF" w:rsidRPr="001124DF">
        <w:rPr>
          <w:i/>
        </w:rPr>
        <w:t>prostor</w:t>
      </w:r>
      <w:r>
        <w:t xml:space="preserve"> jako řádný hos</w:t>
      </w:r>
      <w:r w:rsidR="001124DF">
        <w:t>podář a k účelu, ke kterému byl pronajat</w:t>
      </w:r>
      <w:r>
        <w:t>.</w:t>
      </w:r>
    </w:p>
    <w:p w14:paraId="6E9F9334" w14:textId="77777777" w:rsidR="00F66C28" w:rsidRDefault="00F66C28" w:rsidP="00420889"/>
    <w:p w14:paraId="7ADF2F2B" w14:textId="77777777" w:rsidR="00F66C28" w:rsidRDefault="00F66C28" w:rsidP="00420889">
      <w:pPr>
        <w:numPr>
          <w:ilvl w:val="0"/>
          <w:numId w:val="4"/>
        </w:numPr>
        <w:ind w:left="426"/>
        <w:jc w:val="both"/>
      </w:pPr>
      <w:r w:rsidRPr="004366FA">
        <w:rPr>
          <w:i/>
        </w:rPr>
        <w:t>Nájemce</w:t>
      </w:r>
      <w:r>
        <w:t xml:space="preserve"> je povinen dodržovat právní předpisy, které se vztahují k provozu školní kantýny, zejména hygienické předpisy a předpisy vztahující se</w:t>
      </w:r>
      <w:r w:rsidRPr="00F66C28">
        <w:t xml:space="preserve"> </w:t>
      </w:r>
      <w:r>
        <w:t>k požární ochraně a bezpečnosti a ochraně zdraví při práci.</w:t>
      </w:r>
    </w:p>
    <w:p w14:paraId="387976CB" w14:textId="77777777" w:rsidR="004366FA" w:rsidRDefault="004366FA" w:rsidP="00420889">
      <w:pPr>
        <w:jc w:val="both"/>
      </w:pPr>
    </w:p>
    <w:p w14:paraId="26CF1414" w14:textId="77777777" w:rsidR="00F66C28" w:rsidRDefault="005607D1" w:rsidP="00420889">
      <w:pPr>
        <w:numPr>
          <w:ilvl w:val="0"/>
          <w:numId w:val="4"/>
        </w:numPr>
        <w:ind w:left="426"/>
        <w:jc w:val="both"/>
      </w:pPr>
      <w:r w:rsidRPr="004366FA">
        <w:rPr>
          <w:i/>
        </w:rPr>
        <w:t>Nájemce</w:t>
      </w:r>
      <w:r>
        <w:t xml:space="preserve"> není oprávněn provozovat jinou činnost nebo změnit způsob a podmínky jejího výkonu, než jak vyplývá z účelu nájmu nebo z ujednání stran.</w:t>
      </w:r>
    </w:p>
    <w:p w14:paraId="7141FDEF" w14:textId="77777777" w:rsidR="004366FA" w:rsidRDefault="004366FA" w:rsidP="00420889">
      <w:pPr>
        <w:jc w:val="both"/>
      </w:pPr>
    </w:p>
    <w:p w14:paraId="18795085" w14:textId="77777777" w:rsidR="005607D1" w:rsidRDefault="005607D1" w:rsidP="00420889">
      <w:pPr>
        <w:numPr>
          <w:ilvl w:val="0"/>
          <w:numId w:val="4"/>
        </w:numPr>
        <w:ind w:left="426"/>
        <w:jc w:val="both"/>
      </w:pPr>
      <w:r w:rsidRPr="004366FA">
        <w:rPr>
          <w:i/>
        </w:rPr>
        <w:lastRenderedPageBreak/>
        <w:t>Nájemce</w:t>
      </w:r>
      <w:r>
        <w:t xml:space="preserve"> je povinen písemně oznámit pronajímateli potřebu oprav hned poté, kdy ji zjistí. Dále je nájemce povinen umožnit pronajímateli provedení těchto oprav i jiných nezbytných oprav, které nelze odložit na dobu po skončení nájmu.</w:t>
      </w:r>
    </w:p>
    <w:p w14:paraId="0112C906" w14:textId="77777777" w:rsidR="004366FA" w:rsidRDefault="004366FA" w:rsidP="00420889">
      <w:pPr>
        <w:jc w:val="both"/>
      </w:pPr>
    </w:p>
    <w:p w14:paraId="5319C7F7" w14:textId="0525067A" w:rsidR="00420889" w:rsidRDefault="005607D1" w:rsidP="00B41011">
      <w:pPr>
        <w:numPr>
          <w:ilvl w:val="0"/>
          <w:numId w:val="4"/>
        </w:numPr>
        <w:ind w:left="426"/>
        <w:jc w:val="both"/>
      </w:pPr>
      <w:r w:rsidRPr="00880970">
        <w:rPr>
          <w:i/>
        </w:rPr>
        <w:t>Nájemce</w:t>
      </w:r>
      <w:r>
        <w:t xml:space="preserve"> je povinen pojistit vlastní movitý majetek, který je umístěn v předmětu nájmu.</w:t>
      </w:r>
    </w:p>
    <w:p w14:paraId="669EBAC1" w14:textId="77777777" w:rsidR="00880970" w:rsidRDefault="00880970" w:rsidP="00880970">
      <w:pPr>
        <w:pStyle w:val="Odstavecseseznamem"/>
      </w:pPr>
    </w:p>
    <w:p w14:paraId="78761F61" w14:textId="63DBF73A" w:rsidR="00880970" w:rsidRDefault="00880970" w:rsidP="00B41011">
      <w:pPr>
        <w:numPr>
          <w:ilvl w:val="0"/>
          <w:numId w:val="4"/>
        </w:numPr>
        <w:ind w:left="426"/>
        <w:jc w:val="both"/>
      </w:pPr>
      <w:r w:rsidRPr="00880970">
        <w:rPr>
          <w:i/>
          <w:iCs/>
        </w:rPr>
        <w:t>Nájemce</w:t>
      </w:r>
      <w:r>
        <w:t xml:space="preserve"> je povinen platit řádně a včas </w:t>
      </w:r>
      <w:r w:rsidRPr="00880970">
        <w:rPr>
          <w:i/>
          <w:iCs/>
        </w:rPr>
        <w:t>pronajímateli</w:t>
      </w:r>
      <w:r>
        <w:t xml:space="preserve"> nájemn</w:t>
      </w:r>
      <w:r w:rsidR="00D171D8">
        <w:t xml:space="preserve">é </w:t>
      </w:r>
      <w:r>
        <w:t xml:space="preserve">dle </w:t>
      </w:r>
      <w:r w:rsidR="000A7769">
        <w:t>Č</w:t>
      </w:r>
      <w:r>
        <w:t>lánku IV této smlouvy.</w:t>
      </w:r>
    </w:p>
    <w:p w14:paraId="5B1EE8EA" w14:textId="77777777" w:rsidR="00880970" w:rsidRDefault="00880970" w:rsidP="00880970">
      <w:pPr>
        <w:jc w:val="both"/>
      </w:pPr>
    </w:p>
    <w:p w14:paraId="7C64FDF8" w14:textId="77777777" w:rsidR="005607D1" w:rsidRDefault="005607D1" w:rsidP="005607D1">
      <w:pPr>
        <w:spacing w:line="276" w:lineRule="auto"/>
        <w:jc w:val="center"/>
        <w:rPr>
          <w:b/>
        </w:rPr>
      </w:pPr>
      <w:r w:rsidRPr="00A6363E">
        <w:rPr>
          <w:b/>
        </w:rPr>
        <w:t>Článek V</w:t>
      </w:r>
      <w:r>
        <w:rPr>
          <w:b/>
        </w:rPr>
        <w:t>I</w:t>
      </w:r>
    </w:p>
    <w:p w14:paraId="49701B8A" w14:textId="77777777" w:rsidR="005607D1" w:rsidRDefault="005607D1" w:rsidP="005607D1">
      <w:pPr>
        <w:spacing w:line="276" w:lineRule="auto"/>
        <w:jc w:val="center"/>
        <w:rPr>
          <w:b/>
        </w:rPr>
      </w:pPr>
      <w:r w:rsidRPr="005607D1">
        <w:rPr>
          <w:b/>
        </w:rPr>
        <w:t>Práva a povinnosti pronajímatele</w:t>
      </w:r>
    </w:p>
    <w:p w14:paraId="6CDD4E21" w14:textId="77777777" w:rsidR="005607D1" w:rsidRPr="005607D1" w:rsidRDefault="005607D1" w:rsidP="005607D1">
      <w:pPr>
        <w:spacing w:line="276" w:lineRule="auto"/>
        <w:jc w:val="center"/>
        <w:rPr>
          <w:b/>
        </w:rPr>
      </w:pPr>
    </w:p>
    <w:p w14:paraId="010B2F65" w14:textId="08A8519A" w:rsidR="002D2A30" w:rsidRDefault="002D2A30" w:rsidP="005E535B">
      <w:pPr>
        <w:pStyle w:val="Odstavecseseznamem"/>
        <w:numPr>
          <w:ilvl w:val="0"/>
          <w:numId w:val="5"/>
        </w:numPr>
        <w:spacing w:before="120"/>
        <w:ind w:left="426" w:hanging="436"/>
        <w:jc w:val="both"/>
      </w:pPr>
      <w:r w:rsidRPr="002D2A30">
        <w:rPr>
          <w:i/>
        </w:rPr>
        <w:t>Pronajímatel</w:t>
      </w:r>
      <w:r>
        <w:t xml:space="preserve"> p</w:t>
      </w:r>
      <w:r w:rsidRPr="00726B09">
        <w:t xml:space="preserve">ředá </w:t>
      </w:r>
      <w:r w:rsidRPr="002D2A30">
        <w:rPr>
          <w:i/>
        </w:rPr>
        <w:t>nájemci</w:t>
      </w:r>
      <w:r w:rsidRPr="00726B09">
        <w:t xml:space="preserve"> na jeho výzvu, bez zbytečného odkladu, písemným protokolem </w:t>
      </w:r>
      <w:r w:rsidRPr="002D2A30">
        <w:rPr>
          <w:i/>
        </w:rPr>
        <w:t>předmět nájmu</w:t>
      </w:r>
      <w:r w:rsidRPr="00726B09">
        <w:t xml:space="preserve"> </w:t>
      </w:r>
      <w:r w:rsidR="002A67B6">
        <w:t xml:space="preserve">k datu </w:t>
      </w:r>
      <w:r w:rsidR="000A7769">
        <w:t>1</w:t>
      </w:r>
      <w:r w:rsidR="00D171D8" w:rsidRPr="00D171D8">
        <w:t xml:space="preserve">. </w:t>
      </w:r>
      <w:r w:rsidR="00C47987">
        <w:t>9</w:t>
      </w:r>
      <w:r w:rsidR="00D171D8" w:rsidRPr="00D171D8">
        <w:t xml:space="preserve">. 2023 </w:t>
      </w:r>
      <w:r w:rsidRPr="00726B09">
        <w:t>ve stavu, který nebude bránit ujednanému účelu užívání a umožní jej po celou dobu trvání smlouvy nerušeně užívat</w:t>
      </w:r>
      <w:r>
        <w:t>.</w:t>
      </w:r>
    </w:p>
    <w:p w14:paraId="2525DC48" w14:textId="77777777" w:rsidR="002D2A30" w:rsidRDefault="002D2A30" w:rsidP="002D2A30">
      <w:pPr>
        <w:pStyle w:val="Odstavecseseznamem"/>
        <w:spacing w:before="120"/>
        <w:ind w:left="426"/>
        <w:jc w:val="both"/>
      </w:pPr>
    </w:p>
    <w:p w14:paraId="38807E8A" w14:textId="77777777" w:rsidR="005607D1" w:rsidRDefault="005607D1" w:rsidP="005E535B">
      <w:pPr>
        <w:numPr>
          <w:ilvl w:val="0"/>
          <w:numId w:val="5"/>
        </w:numPr>
        <w:spacing w:line="276" w:lineRule="auto"/>
        <w:ind w:left="426"/>
        <w:jc w:val="both"/>
      </w:pPr>
      <w:r w:rsidRPr="002D2A30">
        <w:rPr>
          <w:i/>
        </w:rPr>
        <w:t>Pronajímatel</w:t>
      </w:r>
      <w:r>
        <w:t xml:space="preserve"> je povinen udržovat nebytové prostory v takovém stavu, aby mohly být používány k tomu účelu, ke kterému byly pronajaty. </w:t>
      </w:r>
    </w:p>
    <w:p w14:paraId="348344F2" w14:textId="77777777" w:rsidR="002D2A30" w:rsidRDefault="002D2A30" w:rsidP="00D171D8">
      <w:pPr>
        <w:pStyle w:val="Odstavecseseznamem"/>
        <w:spacing w:before="120"/>
        <w:ind w:left="426"/>
        <w:jc w:val="both"/>
      </w:pPr>
    </w:p>
    <w:p w14:paraId="2AF8BAC0" w14:textId="77777777" w:rsidR="000E07D4" w:rsidRDefault="005607D1" w:rsidP="005E535B">
      <w:pPr>
        <w:numPr>
          <w:ilvl w:val="0"/>
          <w:numId w:val="5"/>
        </w:numPr>
        <w:spacing w:line="276" w:lineRule="auto"/>
        <w:ind w:left="426"/>
        <w:jc w:val="both"/>
      </w:pPr>
      <w:r w:rsidRPr="002D2A30">
        <w:rPr>
          <w:i/>
        </w:rPr>
        <w:t>Pronajímatel</w:t>
      </w:r>
      <w:r>
        <w:t xml:space="preserve"> nebo jím pověřená osoba jsou oprávněni vstoupit do předmětu nájmu z důvodu zjištění aktuálního stavebního a provozního stavu a případného zjištění potřeby oprav.</w:t>
      </w:r>
    </w:p>
    <w:p w14:paraId="054F2492" w14:textId="77777777" w:rsidR="00A94E0D" w:rsidRDefault="00A94E0D" w:rsidP="00A94E0D">
      <w:pPr>
        <w:spacing w:line="276" w:lineRule="auto"/>
        <w:ind w:left="426"/>
        <w:jc w:val="both"/>
      </w:pPr>
    </w:p>
    <w:p w14:paraId="0F99EDFC" w14:textId="77777777" w:rsidR="005607D1" w:rsidRDefault="005607D1" w:rsidP="005607D1">
      <w:pPr>
        <w:spacing w:line="276" w:lineRule="auto"/>
        <w:jc w:val="center"/>
        <w:rPr>
          <w:b/>
        </w:rPr>
      </w:pPr>
      <w:r w:rsidRPr="00A6363E">
        <w:rPr>
          <w:b/>
        </w:rPr>
        <w:t>Článek V</w:t>
      </w:r>
      <w:r>
        <w:rPr>
          <w:b/>
        </w:rPr>
        <w:t>II</w:t>
      </w:r>
    </w:p>
    <w:p w14:paraId="1F4BA468" w14:textId="77777777" w:rsidR="005607D1" w:rsidRDefault="005607D1" w:rsidP="005607D1">
      <w:pPr>
        <w:jc w:val="center"/>
        <w:rPr>
          <w:b/>
        </w:rPr>
      </w:pPr>
      <w:r w:rsidRPr="005607D1">
        <w:rPr>
          <w:b/>
        </w:rPr>
        <w:t>Stavební a jiné úpravy</w:t>
      </w:r>
    </w:p>
    <w:p w14:paraId="33EEE4AD" w14:textId="77777777" w:rsidR="005607D1" w:rsidRPr="005607D1" w:rsidRDefault="005607D1" w:rsidP="005607D1">
      <w:pPr>
        <w:jc w:val="center"/>
        <w:rPr>
          <w:b/>
        </w:rPr>
      </w:pPr>
    </w:p>
    <w:p w14:paraId="6EC791D8" w14:textId="77777777" w:rsidR="005607D1" w:rsidRDefault="005607D1" w:rsidP="005E535B">
      <w:pPr>
        <w:numPr>
          <w:ilvl w:val="0"/>
          <w:numId w:val="6"/>
        </w:numPr>
        <w:ind w:left="426"/>
        <w:jc w:val="both"/>
      </w:pPr>
      <w:r w:rsidRPr="002D2A30">
        <w:rPr>
          <w:i/>
        </w:rPr>
        <w:t>Nájemce</w:t>
      </w:r>
      <w:r>
        <w:t xml:space="preserve"> je oprávněn provádět stavební a jiné úpravy a změny na </w:t>
      </w:r>
      <w:r w:rsidRPr="002D2A30">
        <w:rPr>
          <w:i/>
        </w:rPr>
        <w:t>předmětu nájmu</w:t>
      </w:r>
      <w:r>
        <w:t xml:space="preserve"> pouze na základě předchozího písemného souhlasu </w:t>
      </w:r>
      <w:r w:rsidRPr="002D2A30">
        <w:rPr>
          <w:i/>
        </w:rPr>
        <w:t>pronajímatele</w:t>
      </w:r>
      <w:r>
        <w:t xml:space="preserve">. Součástí písemného souhlasu </w:t>
      </w:r>
      <w:r w:rsidRPr="002D2A30">
        <w:rPr>
          <w:i/>
        </w:rPr>
        <w:t>pronajímatele</w:t>
      </w:r>
      <w:r>
        <w:t xml:space="preserve"> je přesná specifikace stavebních úprav a změn, a to dle jejich popisu v písemné žádosti </w:t>
      </w:r>
      <w:r w:rsidRPr="002D2A30">
        <w:rPr>
          <w:i/>
        </w:rPr>
        <w:t>nájemce</w:t>
      </w:r>
      <w:r>
        <w:t xml:space="preserve">. </w:t>
      </w:r>
    </w:p>
    <w:p w14:paraId="7932F2DE" w14:textId="77777777" w:rsidR="002D2A30" w:rsidRDefault="002D2A30" w:rsidP="002D2A30">
      <w:pPr>
        <w:ind w:left="426"/>
        <w:jc w:val="both"/>
      </w:pPr>
    </w:p>
    <w:p w14:paraId="329C21F7" w14:textId="54C62117" w:rsidR="005607D1" w:rsidRDefault="005607D1" w:rsidP="005E535B">
      <w:pPr>
        <w:numPr>
          <w:ilvl w:val="0"/>
          <w:numId w:val="6"/>
        </w:numPr>
        <w:ind w:left="426"/>
        <w:jc w:val="both"/>
      </w:pPr>
      <w:r w:rsidRPr="002D2A30">
        <w:rPr>
          <w:i/>
        </w:rPr>
        <w:t>Pronajímatelem</w:t>
      </w:r>
      <w:r>
        <w:t xml:space="preserve"> povolené stavební úpravy a změny na </w:t>
      </w:r>
      <w:r w:rsidRPr="002D2A30">
        <w:rPr>
          <w:i/>
        </w:rPr>
        <w:t>předmětu nájmu</w:t>
      </w:r>
      <w:r>
        <w:t xml:space="preserve"> provede </w:t>
      </w:r>
      <w:r w:rsidRPr="002D2A30">
        <w:rPr>
          <w:i/>
        </w:rPr>
        <w:t>nájemce</w:t>
      </w:r>
      <w:r>
        <w:t xml:space="preserve"> na své náklady. Dojde-li takto ke zhodnocení </w:t>
      </w:r>
      <w:r w:rsidRPr="002D2A30">
        <w:rPr>
          <w:i/>
        </w:rPr>
        <w:t>předmětu nájmu</w:t>
      </w:r>
      <w:r>
        <w:t xml:space="preserve">, </w:t>
      </w:r>
      <w:r w:rsidRPr="002D2A30">
        <w:rPr>
          <w:i/>
        </w:rPr>
        <w:t>nájemce</w:t>
      </w:r>
      <w:r>
        <w:t xml:space="preserve"> výslovně prohlašuje, že nebude požadovat </w:t>
      </w:r>
      <w:r w:rsidRPr="00EC1F30">
        <w:t>po</w:t>
      </w:r>
      <w:r>
        <w:t xml:space="preserve"> </w:t>
      </w:r>
      <w:r w:rsidRPr="002D2A30">
        <w:rPr>
          <w:i/>
        </w:rPr>
        <w:t>pronajímateli</w:t>
      </w:r>
      <w:r>
        <w:t xml:space="preserve"> toto zhodnocení uhradit.</w:t>
      </w:r>
    </w:p>
    <w:p w14:paraId="2ACFC930" w14:textId="77777777" w:rsidR="005607D1" w:rsidRDefault="005607D1" w:rsidP="002D2A30">
      <w:pPr>
        <w:spacing w:line="276" w:lineRule="auto"/>
        <w:rPr>
          <w:b/>
        </w:rPr>
      </w:pPr>
    </w:p>
    <w:p w14:paraId="006602B8" w14:textId="77777777" w:rsidR="005607D1" w:rsidRDefault="005607D1" w:rsidP="005607D1">
      <w:pPr>
        <w:spacing w:line="276" w:lineRule="auto"/>
        <w:jc w:val="center"/>
        <w:rPr>
          <w:b/>
        </w:rPr>
      </w:pPr>
      <w:r w:rsidRPr="00A6363E">
        <w:rPr>
          <w:b/>
        </w:rPr>
        <w:t>Článek V</w:t>
      </w:r>
      <w:r>
        <w:rPr>
          <w:b/>
        </w:rPr>
        <w:t>III</w:t>
      </w:r>
    </w:p>
    <w:p w14:paraId="6482FCDF" w14:textId="271E6121" w:rsidR="00A6363E" w:rsidRDefault="001141B5" w:rsidP="005607D1">
      <w:pPr>
        <w:spacing w:line="276" w:lineRule="auto"/>
        <w:ind w:left="2124" w:firstLine="708"/>
        <w:rPr>
          <w:b/>
        </w:rPr>
      </w:pPr>
      <w:r>
        <w:rPr>
          <w:b/>
        </w:rPr>
        <w:t>Doba</w:t>
      </w:r>
      <w:r w:rsidR="00A6363E" w:rsidRPr="00A6363E">
        <w:rPr>
          <w:b/>
        </w:rPr>
        <w:t xml:space="preserve"> nájmu, platnost a účinnost</w:t>
      </w:r>
    </w:p>
    <w:p w14:paraId="5380FE30" w14:textId="77777777" w:rsidR="00CB2DF3" w:rsidRPr="00A6363E" w:rsidRDefault="00CB2DF3" w:rsidP="005607D1">
      <w:pPr>
        <w:spacing w:line="276" w:lineRule="auto"/>
        <w:ind w:left="2124" w:firstLine="708"/>
        <w:rPr>
          <w:b/>
        </w:rPr>
      </w:pPr>
    </w:p>
    <w:p w14:paraId="2B03CB0C" w14:textId="7A01B83C" w:rsidR="00F52E10" w:rsidRPr="00496C7F" w:rsidRDefault="002C0BF4" w:rsidP="00C53F77">
      <w:pPr>
        <w:pStyle w:val="Odstavecseseznamem"/>
        <w:numPr>
          <w:ilvl w:val="0"/>
          <w:numId w:val="12"/>
        </w:numPr>
        <w:ind w:left="360"/>
        <w:jc w:val="both"/>
      </w:pPr>
      <w:r>
        <w:t xml:space="preserve">Pronajímatel přenechává nájemci předmět nájmu do užívání </w:t>
      </w:r>
      <w:r w:rsidRPr="00C53F77">
        <w:rPr>
          <w:b/>
          <w:bCs/>
        </w:rPr>
        <w:t>na dobu</w:t>
      </w:r>
      <w:r w:rsidR="00990955" w:rsidRPr="00C53F77">
        <w:rPr>
          <w:b/>
          <w:bCs/>
        </w:rPr>
        <w:t xml:space="preserve"> </w:t>
      </w:r>
      <w:r w:rsidR="00CB2DF3" w:rsidRPr="00C53F77">
        <w:rPr>
          <w:b/>
          <w:bCs/>
        </w:rPr>
        <w:t>neurčitou</w:t>
      </w:r>
      <w:r>
        <w:t xml:space="preserve">, a to </w:t>
      </w:r>
      <w:r w:rsidR="000A7769" w:rsidRPr="00C53F77">
        <w:rPr>
          <w:b/>
          <w:bCs/>
        </w:rPr>
        <w:t>od 1. 9. 2023</w:t>
      </w:r>
      <w:r w:rsidR="00A95D67">
        <w:rPr>
          <w:b/>
          <w:bCs/>
        </w:rPr>
        <w:t>.</w:t>
      </w:r>
    </w:p>
    <w:p w14:paraId="4D444003" w14:textId="77777777" w:rsidR="00496C7F" w:rsidRDefault="00496C7F" w:rsidP="00496C7F">
      <w:pPr>
        <w:pStyle w:val="Odstavecseseznamem"/>
        <w:ind w:left="360"/>
        <w:jc w:val="both"/>
      </w:pPr>
    </w:p>
    <w:p w14:paraId="4B9147D3" w14:textId="341EAC6A" w:rsidR="002C0BF4" w:rsidRDefault="002C0BF4" w:rsidP="00C53F77">
      <w:pPr>
        <w:pStyle w:val="Odstavecseseznamem"/>
        <w:numPr>
          <w:ilvl w:val="0"/>
          <w:numId w:val="12"/>
        </w:numPr>
        <w:ind w:left="360"/>
        <w:jc w:val="both"/>
      </w:pPr>
      <w:r>
        <w:t xml:space="preserve">Nájemní smlouva </w:t>
      </w:r>
      <w:r w:rsidRPr="00CB2DF3">
        <w:rPr>
          <w:i/>
        </w:rPr>
        <w:t>prostoru</w:t>
      </w:r>
      <w:r>
        <w:t xml:space="preserve"> nabývá platnosti a účinnosti dnem jejího podpisu </w:t>
      </w:r>
      <w:r w:rsidRPr="00CB2DF3">
        <w:rPr>
          <w:i/>
        </w:rPr>
        <w:t>Smluvními stranami</w:t>
      </w:r>
      <w:r>
        <w:t>.</w:t>
      </w:r>
    </w:p>
    <w:p w14:paraId="1F7D59E6" w14:textId="77777777" w:rsidR="002C0BF4" w:rsidRDefault="002C0BF4" w:rsidP="00C53F77">
      <w:pPr>
        <w:jc w:val="both"/>
      </w:pPr>
    </w:p>
    <w:p w14:paraId="26EE83C7" w14:textId="0B092BE9" w:rsidR="002C0BF4" w:rsidRDefault="002C0BF4" w:rsidP="00C53F77">
      <w:pPr>
        <w:pStyle w:val="Odstavecseseznamem"/>
        <w:numPr>
          <w:ilvl w:val="0"/>
          <w:numId w:val="12"/>
        </w:numPr>
        <w:ind w:left="360"/>
        <w:jc w:val="both"/>
      </w:pPr>
      <w:r w:rsidRPr="00CB2DF3">
        <w:rPr>
          <w:i/>
        </w:rPr>
        <w:t>Smluvní strany</w:t>
      </w:r>
      <w:r>
        <w:t xml:space="preserve"> se shodly na vyloučení aplikace § 2230 občanského zákoníku na jejich smluvní vztah.</w:t>
      </w:r>
    </w:p>
    <w:p w14:paraId="34268F06" w14:textId="77777777" w:rsidR="00496C7F" w:rsidRDefault="00496C7F" w:rsidP="00496C7F">
      <w:pPr>
        <w:pStyle w:val="Odstavecseseznamem"/>
        <w:ind w:left="360"/>
        <w:jc w:val="both"/>
      </w:pPr>
    </w:p>
    <w:p w14:paraId="3355A9B0" w14:textId="77777777" w:rsidR="00A6363E" w:rsidRPr="00A6363E" w:rsidRDefault="005607D1" w:rsidP="00CB2DF3">
      <w:pPr>
        <w:spacing w:line="276" w:lineRule="auto"/>
        <w:jc w:val="center"/>
        <w:rPr>
          <w:b/>
        </w:rPr>
      </w:pPr>
      <w:r>
        <w:rPr>
          <w:b/>
        </w:rPr>
        <w:t>Článek IX</w:t>
      </w:r>
    </w:p>
    <w:p w14:paraId="785BA5E4" w14:textId="77777777" w:rsidR="002C0BF4" w:rsidRDefault="002C0BF4" w:rsidP="002C0BF4">
      <w:pPr>
        <w:pStyle w:val="Odstavecseseznamem"/>
        <w:ind w:left="3195"/>
        <w:rPr>
          <w:b/>
          <w:bCs/>
        </w:rPr>
      </w:pPr>
      <w:r w:rsidRPr="002C0BF4">
        <w:rPr>
          <w:b/>
          <w:bCs/>
        </w:rPr>
        <w:lastRenderedPageBreak/>
        <w:t>Zánik nájemního vztahu</w:t>
      </w:r>
    </w:p>
    <w:p w14:paraId="6EF81DAD" w14:textId="77777777" w:rsidR="002C0BF4" w:rsidRDefault="002C0BF4" w:rsidP="002C0BF4">
      <w:pPr>
        <w:pStyle w:val="Odstavecseseznamem"/>
        <w:ind w:left="3195"/>
      </w:pPr>
    </w:p>
    <w:p w14:paraId="3F976DCF" w14:textId="5B25FFA1" w:rsidR="002C0BF4" w:rsidRDefault="002C0BF4" w:rsidP="00CB2DF3">
      <w:pPr>
        <w:pStyle w:val="Odstavecseseznamem"/>
        <w:widowControl w:val="0"/>
        <w:numPr>
          <w:ilvl w:val="0"/>
          <w:numId w:val="14"/>
        </w:numPr>
        <w:suppressAutoHyphens/>
      </w:pPr>
      <w:r w:rsidRPr="00B53F21">
        <w:t xml:space="preserve">Nad rámec </w:t>
      </w:r>
      <w:proofErr w:type="spellStart"/>
      <w:r w:rsidRPr="00B53F21">
        <w:t>ust</w:t>
      </w:r>
      <w:proofErr w:type="spellEnd"/>
      <w:r w:rsidRPr="00B53F21">
        <w:t>.</w:t>
      </w:r>
      <w:r w:rsidR="0084590D">
        <w:t xml:space="preserve"> </w:t>
      </w:r>
      <w:r w:rsidRPr="00B53F21">
        <w:t xml:space="preserve">§§ 2308 a 2309 </w:t>
      </w:r>
      <w:proofErr w:type="spellStart"/>
      <w:r w:rsidRPr="00B53F21">
        <w:t>obč</w:t>
      </w:r>
      <w:proofErr w:type="spellEnd"/>
      <w:r w:rsidRPr="00B53F21">
        <w:t>. zák. nájemní vztah zaniká též:</w:t>
      </w:r>
    </w:p>
    <w:p w14:paraId="2F5C70B2" w14:textId="77777777" w:rsidR="00B53F21" w:rsidRPr="00B53F21" w:rsidRDefault="00B53F21" w:rsidP="00B53F21">
      <w:pPr>
        <w:widowControl w:val="0"/>
        <w:suppressAutoHyphens/>
        <w:ind w:left="363"/>
      </w:pPr>
    </w:p>
    <w:p w14:paraId="085C35FB" w14:textId="4D4C7CC5" w:rsidR="002C0BF4" w:rsidRPr="00021FD2" w:rsidRDefault="002C0BF4" w:rsidP="00021FD2">
      <w:pPr>
        <w:pStyle w:val="Odstavecseseznamem"/>
        <w:numPr>
          <w:ilvl w:val="0"/>
          <w:numId w:val="15"/>
        </w:numPr>
        <w:jc w:val="both"/>
      </w:pPr>
      <w:r w:rsidRPr="00021FD2">
        <w:t>dohodou smluvních stran,</w:t>
      </w:r>
    </w:p>
    <w:p w14:paraId="25CAAFED" w14:textId="2F05D9D2" w:rsidR="002C0BF4" w:rsidRPr="00021FD2" w:rsidRDefault="002C0BF4" w:rsidP="00021FD2">
      <w:pPr>
        <w:pStyle w:val="Odstavecseseznamem"/>
        <w:numPr>
          <w:ilvl w:val="0"/>
          <w:numId w:val="15"/>
        </w:numPr>
        <w:jc w:val="both"/>
      </w:pPr>
      <w:r w:rsidRPr="00021FD2">
        <w:t>výpovědí nájemní smlouvy pronajímatelem pro neplnění povinností nájemcem dle</w:t>
      </w:r>
      <w:r w:rsidR="00CB2DF3" w:rsidRPr="00021FD2">
        <w:t xml:space="preserve"> </w:t>
      </w:r>
      <w:r w:rsidRPr="00021FD2">
        <w:t xml:space="preserve">Článku V této smlouvy, </w:t>
      </w:r>
    </w:p>
    <w:p w14:paraId="6BCBE2B3" w14:textId="68CF5EE5" w:rsidR="002C0BF4" w:rsidRPr="00021FD2" w:rsidRDefault="002C0BF4" w:rsidP="00021FD2">
      <w:pPr>
        <w:pStyle w:val="Odstavecseseznamem"/>
        <w:numPr>
          <w:ilvl w:val="0"/>
          <w:numId w:val="15"/>
        </w:numPr>
        <w:jc w:val="both"/>
      </w:pPr>
      <w:r w:rsidRPr="00021FD2">
        <w:t>jestliže zanikne oprávnění nájemce k provozování činnosti spojené s provozem školní kantýny,</w:t>
      </w:r>
    </w:p>
    <w:p w14:paraId="07C4D16F" w14:textId="308E78F6" w:rsidR="002C0BF4" w:rsidRPr="00021FD2" w:rsidRDefault="002C0BF4" w:rsidP="00021FD2">
      <w:pPr>
        <w:pStyle w:val="Odstavecseseznamem"/>
        <w:numPr>
          <w:ilvl w:val="0"/>
          <w:numId w:val="15"/>
        </w:numPr>
        <w:jc w:val="both"/>
      </w:pPr>
      <w:r w:rsidRPr="00021FD2">
        <w:t>výpovědí ze strany pronajímatele v případě, kdy nájemce bude v prodlení s placením nájemného,</w:t>
      </w:r>
    </w:p>
    <w:p w14:paraId="24A35216" w14:textId="5ED42D7A" w:rsidR="002C0BF4" w:rsidRPr="00021FD2" w:rsidRDefault="002C0BF4" w:rsidP="00021FD2">
      <w:pPr>
        <w:pStyle w:val="Odstavecseseznamem"/>
        <w:numPr>
          <w:ilvl w:val="0"/>
          <w:numId w:val="15"/>
        </w:numPr>
        <w:jc w:val="both"/>
      </w:pPr>
      <w:r w:rsidRPr="00021FD2">
        <w:t>zánikem nájemce nebo pronajímatele.</w:t>
      </w:r>
    </w:p>
    <w:p w14:paraId="2890E9C4" w14:textId="77777777" w:rsidR="002C0BF4" w:rsidRDefault="002C0BF4" w:rsidP="00021FD2">
      <w:pPr>
        <w:ind w:left="1080"/>
        <w:jc w:val="both"/>
      </w:pPr>
    </w:p>
    <w:p w14:paraId="5A64BA86" w14:textId="373B37B9" w:rsidR="009025DC" w:rsidRPr="00B53F21" w:rsidRDefault="002C0BF4" w:rsidP="00021FD2">
      <w:pPr>
        <w:pStyle w:val="Odstavecseseznamem"/>
        <w:widowControl w:val="0"/>
        <w:numPr>
          <w:ilvl w:val="0"/>
          <w:numId w:val="14"/>
        </w:numPr>
        <w:suppressAutoHyphens/>
        <w:jc w:val="both"/>
      </w:pPr>
      <w:r w:rsidRPr="00B53F21">
        <w:t xml:space="preserve">Výpovědní lhůta je tříměsíční a počíná běžet prvním dnem měsíce následujícího poté, co výpověď v písemné formě s uvedením důvodu výpovědi došla druhé straně, přičemž výpověď z důvodů uvedených v Článku IX </w:t>
      </w:r>
      <w:r w:rsidR="008C2A14">
        <w:t>odst. 1), písm. e)</w:t>
      </w:r>
      <w:r w:rsidRPr="00B53F21">
        <w:t xml:space="preserve"> je účinná okamžikem doručení výpovědi druhé Smluvní straně.</w:t>
      </w:r>
    </w:p>
    <w:p w14:paraId="79C9F255" w14:textId="77777777" w:rsidR="002810BD" w:rsidRPr="00B53F21" w:rsidRDefault="002810BD" w:rsidP="00E25818">
      <w:pPr>
        <w:widowControl w:val="0"/>
        <w:suppressAutoHyphens/>
        <w:jc w:val="both"/>
      </w:pPr>
    </w:p>
    <w:p w14:paraId="5362A9B4" w14:textId="630D08BA" w:rsidR="002810BD" w:rsidRPr="00B53F21" w:rsidRDefault="004811FE" w:rsidP="00021FD2">
      <w:pPr>
        <w:pStyle w:val="Odstavecseseznamem"/>
        <w:widowControl w:val="0"/>
        <w:numPr>
          <w:ilvl w:val="0"/>
          <w:numId w:val="14"/>
        </w:numPr>
        <w:suppressAutoHyphens/>
        <w:jc w:val="both"/>
      </w:pPr>
      <w:r w:rsidRPr="00B53F21">
        <w:t xml:space="preserve">Obě </w:t>
      </w:r>
      <w:r w:rsidRPr="00021FD2">
        <w:rPr>
          <w:i/>
        </w:rPr>
        <w:t>Smluvní strany</w:t>
      </w:r>
      <w:r w:rsidRPr="00B53F21">
        <w:t xml:space="preserve"> jsou oprávněny tuto smlouvu písemně vypovědět bez výpovědní doby, pokud jedna ze smluvních stran zvlášť závažným způsobem porušuje své povinnosti uvedené v této smlouvě a zároveň v souvislosti s tímto porušením způsobí značnou újmu druhé smluvní straně.</w:t>
      </w:r>
    </w:p>
    <w:p w14:paraId="0B153DEE" w14:textId="77777777" w:rsidR="002810BD" w:rsidRPr="000D7E11" w:rsidRDefault="002810BD" w:rsidP="000D7E11">
      <w:pPr>
        <w:pStyle w:val="Odstavecseseznamem"/>
        <w:widowControl w:val="0"/>
        <w:suppressAutoHyphens/>
        <w:ind w:left="360"/>
        <w:jc w:val="both"/>
      </w:pPr>
    </w:p>
    <w:p w14:paraId="48F57747" w14:textId="75D58CEB" w:rsidR="002810BD" w:rsidRPr="000D7E11" w:rsidRDefault="005B0E85" w:rsidP="00021FD2">
      <w:pPr>
        <w:pStyle w:val="Odstavecseseznamem"/>
        <w:widowControl w:val="0"/>
        <w:numPr>
          <w:ilvl w:val="0"/>
          <w:numId w:val="14"/>
        </w:numPr>
        <w:suppressAutoHyphens/>
        <w:jc w:val="both"/>
      </w:pPr>
      <w:r w:rsidRPr="000D7E11">
        <w:t>Smluvní strany se výslovně dohodly, že v případě ukončení této nájemní smlouvy nebude aplikováno ustanovení § 2220 odst. 1 občanského zákoníku, a to s odkazem na</w:t>
      </w:r>
      <w:r w:rsidR="003507A6" w:rsidRPr="000D7E11">
        <w:t xml:space="preserve"> dohodu o</w:t>
      </w:r>
      <w:r w:rsidR="00021FD2" w:rsidRPr="000D7E11">
        <w:t> </w:t>
      </w:r>
      <w:r w:rsidR="003507A6" w:rsidRPr="000D7E11">
        <w:t>zhodnocení věci uvedenou v</w:t>
      </w:r>
      <w:r w:rsidRPr="000D7E11">
        <w:t xml:space="preserve"> </w:t>
      </w:r>
      <w:r w:rsidR="0084590D">
        <w:t>Článku</w:t>
      </w:r>
      <w:r w:rsidRPr="000D7E11">
        <w:t xml:space="preserve"> VII odst. 2</w:t>
      </w:r>
      <w:r w:rsidR="0084590D">
        <w:t>)</w:t>
      </w:r>
      <w:r w:rsidRPr="000D7E11">
        <w:t xml:space="preserve"> této smlouvy. </w:t>
      </w:r>
    </w:p>
    <w:p w14:paraId="0BEDB1E4" w14:textId="77777777" w:rsidR="002810BD" w:rsidRPr="00B53F21" w:rsidRDefault="002810BD" w:rsidP="002810BD">
      <w:pPr>
        <w:pStyle w:val="Odstavecseseznamem"/>
      </w:pPr>
    </w:p>
    <w:p w14:paraId="38CE3C2A" w14:textId="07D8493B" w:rsidR="002810BD" w:rsidRPr="00B53F21" w:rsidRDefault="004811FE" w:rsidP="007C1079">
      <w:pPr>
        <w:pStyle w:val="Odstavecseseznamem"/>
        <w:widowControl w:val="0"/>
        <w:numPr>
          <w:ilvl w:val="0"/>
          <w:numId w:val="14"/>
        </w:numPr>
        <w:suppressAutoHyphens/>
        <w:jc w:val="both"/>
      </w:pPr>
      <w:r w:rsidRPr="00B53F21">
        <w:t xml:space="preserve">Výpověď této smlouvy </w:t>
      </w:r>
      <w:proofErr w:type="gramStart"/>
      <w:r w:rsidRPr="00B53F21">
        <w:t>jinak</w:t>
      </w:r>
      <w:proofErr w:type="gramEnd"/>
      <w:r w:rsidRPr="00B53F21">
        <w:t xml:space="preserve"> než způsobem v této smlouvě výslovně uvedeným se vylučuje.</w:t>
      </w:r>
    </w:p>
    <w:p w14:paraId="5AE6E3E8" w14:textId="77777777" w:rsidR="002810BD" w:rsidRPr="00B53F21" w:rsidRDefault="002810BD" w:rsidP="002810BD">
      <w:pPr>
        <w:pStyle w:val="Odstavecseseznamem"/>
      </w:pPr>
    </w:p>
    <w:p w14:paraId="66C23483" w14:textId="603F64F7" w:rsidR="004811FE" w:rsidRDefault="004811FE" w:rsidP="007C1079">
      <w:pPr>
        <w:pStyle w:val="Odstavecseseznamem"/>
        <w:widowControl w:val="0"/>
        <w:numPr>
          <w:ilvl w:val="0"/>
          <w:numId w:val="14"/>
        </w:numPr>
        <w:suppressAutoHyphens/>
        <w:jc w:val="both"/>
      </w:pPr>
      <w:r w:rsidRPr="00B53F21">
        <w:t>Povinnost náhrady škody a povinnost k zaplacení úroků z prodlení dle této smlouvy, při ukončení této smlouvy, zůstává nedotčena.</w:t>
      </w:r>
    </w:p>
    <w:p w14:paraId="282F5567" w14:textId="77777777" w:rsidR="00D21BF9" w:rsidRDefault="00D21BF9" w:rsidP="001C6BC0">
      <w:pPr>
        <w:ind w:left="426"/>
        <w:jc w:val="center"/>
      </w:pPr>
    </w:p>
    <w:p w14:paraId="3AEC222A" w14:textId="77777777" w:rsidR="005607D1" w:rsidRPr="005607D1" w:rsidRDefault="005607D1" w:rsidP="005607D1">
      <w:pPr>
        <w:pStyle w:val="Odstavecseseznamem"/>
        <w:spacing w:line="276" w:lineRule="auto"/>
        <w:ind w:left="3552" w:firstLine="696"/>
        <w:rPr>
          <w:b/>
        </w:rPr>
      </w:pPr>
      <w:r>
        <w:rPr>
          <w:b/>
        </w:rPr>
        <w:t>Článek X</w:t>
      </w:r>
    </w:p>
    <w:p w14:paraId="0FE7859E" w14:textId="77777777" w:rsidR="005607D1" w:rsidRDefault="005607D1" w:rsidP="005607D1">
      <w:pPr>
        <w:spacing w:line="276" w:lineRule="auto"/>
        <w:ind w:left="2832" w:firstLine="708"/>
        <w:rPr>
          <w:b/>
        </w:rPr>
      </w:pPr>
      <w:r>
        <w:rPr>
          <w:b/>
        </w:rPr>
        <w:t>Závěrečná ustanovení</w:t>
      </w:r>
    </w:p>
    <w:p w14:paraId="4AC2678B" w14:textId="1F0B1272" w:rsidR="007C1079" w:rsidRPr="007C1079" w:rsidRDefault="00C840E9" w:rsidP="007C1079">
      <w:pPr>
        <w:pStyle w:val="Odstavecseseznamem"/>
        <w:widowControl w:val="0"/>
        <w:numPr>
          <w:ilvl w:val="0"/>
          <w:numId w:val="8"/>
        </w:numP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/>
        <w:jc w:val="both"/>
        <w:rPr>
          <w:snapToGrid w:val="0"/>
        </w:rPr>
      </w:pPr>
      <w:r w:rsidRPr="00B07B0B">
        <w:t>Ostatní právní vztahy touto smlouvu neupravené se řídí zákonem č. 89/2012 Sb., občanský zákoník, ve znění pozdějších předpisů a předpisy jej</w:t>
      </w:r>
      <w:r w:rsidR="00157598">
        <w:t xml:space="preserve"> provádějícími a doplňujícími</w:t>
      </w:r>
      <w:r w:rsidRPr="00B07B0B">
        <w:t>.</w:t>
      </w:r>
    </w:p>
    <w:p w14:paraId="06CF55D1" w14:textId="77777777" w:rsidR="007C1079" w:rsidRPr="007C1079" w:rsidRDefault="007C1079" w:rsidP="007C1079">
      <w:pPr>
        <w:pStyle w:val="Odstavecseseznamem"/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/>
        <w:ind w:left="357"/>
        <w:jc w:val="both"/>
        <w:rPr>
          <w:snapToGrid w:val="0"/>
        </w:rPr>
      </w:pPr>
    </w:p>
    <w:p w14:paraId="5D0C5938" w14:textId="77777777" w:rsidR="007C1079" w:rsidRPr="007C1079" w:rsidRDefault="00C840E9" w:rsidP="007C1079">
      <w:pPr>
        <w:pStyle w:val="Odstavecseseznamem"/>
        <w:widowControl w:val="0"/>
        <w:numPr>
          <w:ilvl w:val="0"/>
          <w:numId w:val="8"/>
        </w:numP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/>
        <w:jc w:val="both"/>
        <w:rPr>
          <w:snapToGrid w:val="0"/>
        </w:rPr>
      </w:pPr>
      <w:r w:rsidRPr="00B07B0B">
        <w:t>Veškeré spory z této smlouvy budou řešeny u věcně a místně příslušného soudu České republiky.</w:t>
      </w:r>
    </w:p>
    <w:p w14:paraId="3DC79BBA" w14:textId="77777777" w:rsidR="007C1079" w:rsidRDefault="007C1079" w:rsidP="007C1079">
      <w:pPr>
        <w:pStyle w:val="Odstavecseseznamem"/>
      </w:pPr>
    </w:p>
    <w:p w14:paraId="138A271A" w14:textId="494A9D75" w:rsidR="007C1079" w:rsidRPr="007C1079" w:rsidRDefault="00C840E9" w:rsidP="007C1079">
      <w:pPr>
        <w:pStyle w:val="Odstavecseseznamem"/>
        <w:widowControl w:val="0"/>
        <w:numPr>
          <w:ilvl w:val="0"/>
          <w:numId w:val="8"/>
        </w:numP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/>
        <w:jc w:val="both"/>
        <w:rPr>
          <w:snapToGrid w:val="0"/>
        </w:rPr>
      </w:pPr>
      <w:r w:rsidRPr="00B07B0B">
        <w:t>Smluvní strany se shodly, že na jejich nájemní vztah nebudou aplikován</w:t>
      </w:r>
      <w:r>
        <w:t xml:space="preserve">y ustanovení následujících </w:t>
      </w:r>
      <w:r w:rsidR="002810BD" w:rsidRPr="00504EF3">
        <w:t xml:space="preserve">§§ 557, 2212, 2223, 2226, 2253, 2287, 2303, 2311, 2315 </w:t>
      </w:r>
      <w:proofErr w:type="spellStart"/>
      <w:r w:rsidR="002810BD" w:rsidRPr="00504EF3">
        <w:t>obč</w:t>
      </w:r>
      <w:proofErr w:type="spellEnd"/>
      <w:r w:rsidR="002810BD" w:rsidRPr="00504EF3">
        <w:t>. zák.</w:t>
      </w:r>
    </w:p>
    <w:p w14:paraId="360AC7BE" w14:textId="77777777" w:rsidR="007C1079" w:rsidRDefault="007C1079" w:rsidP="007C1079">
      <w:pPr>
        <w:pStyle w:val="Odstavecseseznamem"/>
      </w:pPr>
    </w:p>
    <w:p w14:paraId="7FAB017C" w14:textId="77777777" w:rsidR="007C1079" w:rsidRDefault="00C840E9" w:rsidP="00051D9B">
      <w:pPr>
        <w:pStyle w:val="Odstavecseseznamem"/>
        <w:widowControl w:val="0"/>
        <w:numPr>
          <w:ilvl w:val="0"/>
          <w:numId w:val="8"/>
        </w:numP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uppressAutoHyphens/>
        <w:spacing w:before="120"/>
        <w:jc w:val="both"/>
      </w:pPr>
      <w:r w:rsidRPr="00B07B0B">
        <w:t xml:space="preserve">Smluvní strany přebírají podle § 1765 </w:t>
      </w:r>
      <w:proofErr w:type="spellStart"/>
      <w:r w:rsidRPr="00B07B0B">
        <w:t>obč</w:t>
      </w:r>
      <w:proofErr w:type="spellEnd"/>
      <w:r w:rsidRPr="00B07B0B">
        <w:t>. zák. riziko změny okolností.</w:t>
      </w:r>
    </w:p>
    <w:p w14:paraId="5E64F193" w14:textId="77777777" w:rsidR="007C1079" w:rsidRDefault="007C1079" w:rsidP="007C1079">
      <w:pPr>
        <w:pStyle w:val="Odstavecseseznamem"/>
      </w:pPr>
    </w:p>
    <w:p w14:paraId="747F2C9C" w14:textId="533A2E66" w:rsidR="007C1079" w:rsidRDefault="00C840E9" w:rsidP="007C1079">
      <w:pPr>
        <w:pStyle w:val="Odstavecseseznamem"/>
        <w:widowControl w:val="0"/>
        <w:numPr>
          <w:ilvl w:val="0"/>
          <w:numId w:val="8"/>
        </w:numP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uppressAutoHyphens/>
        <w:spacing w:before="120"/>
        <w:jc w:val="both"/>
      </w:pPr>
      <w:r w:rsidRPr="00B07B0B">
        <w:t xml:space="preserve">Stane-li se některé z ustanovení této smlouvy zdánlivým (nicotným), použije se § 576 </w:t>
      </w:r>
      <w:proofErr w:type="spellStart"/>
      <w:r w:rsidRPr="00B07B0B">
        <w:t>obč</w:t>
      </w:r>
      <w:proofErr w:type="spellEnd"/>
      <w:r w:rsidRPr="00B07B0B">
        <w:t>.</w:t>
      </w:r>
      <w:r w:rsidR="007C1079">
        <w:t> </w:t>
      </w:r>
      <w:r w:rsidRPr="00B07B0B">
        <w:t>zák. obdobně.</w:t>
      </w:r>
    </w:p>
    <w:p w14:paraId="4DDF5E5F" w14:textId="77777777" w:rsidR="007C1079" w:rsidRDefault="007C1079" w:rsidP="007C1079">
      <w:pPr>
        <w:pStyle w:val="Odstavecseseznamem"/>
      </w:pPr>
    </w:p>
    <w:p w14:paraId="6F23B93E" w14:textId="76068DE9" w:rsidR="00C840E9" w:rsidRDefault="00C840E9" w:rsidP="007C1079">
      <w:pPr>
        <w:pStyle w:val="Odstavecseseznamem"/>
        <w:widowControl w:val="0"/>
        <w:numPr>
          <w:ilvl w:val="0"/>
          <w:numId w:val="8"/>
        </w:numPr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uppressAutoHyphens/>
        <w:spacing w:before="120"/>
        <w:jc w:val="both"/>
      </w:pPr>
      <w:r w:rsidRPr="00B07B0B">
        <w:t xml:space="preserve">Ve smyslu § 564 </w:t>
      </w:r>
      <w:proofErr w:type="spellStart"/>
      <w:r w:rsidRPr="00B07B0B">
        <w:t>obč</w:t>
      </w:r>
      <w:proofErr w:type="spellEnd"/>
      <w:r w:rsidRPr="00B07B0B">
        <w:t xml:space="preserve">. zák. lze změny a doplňky (popř. jiná ujednání) týkající se této smlouvy nebo s touto smlouvou související, činit pouze formou písemných číslovaných </w:t>
      </w:r>
      <w:r w:rsidRPr="00B07B0B">
        <w:lastRenderedPageBreak/>
        <w:t>dodatků podepsaných oběma Smluvními stranami, a to pouze v listinné podobě, přičemž pro vyloučení pochybností nelze tuto smlouvu měnit či doplňovat ústně ani emailem č</w:t>
      </w:r>
      <w:r w:rsidR="009744E0">
        <w:t>i</w:t>
      </w:r>
      <w:r w:rsidRPr="00B07B0B">
        <w:t xml:space="preserve"> jinými elektronickými zprávami. </w:t>
      </w:r>
    </w:p>
    <w:p w14:paraId="488666A0" w14:textId="77777777" w:rsidR="00552BFD" w:rsidRDefault="00552BFD" w:rsidP="00552BFD">
      <w:pPr>
        <w:pStyle w:val="Odstavecseseznamem"/>
      </w:pPr>
    </w:p>
    <w:p w14:paraId="5CA6216C" w14:textId="77777777" w:rsidR="007C1079" w:rsidRDefault="00552BFD" w:rsidP="007C1079">
      <w:pPr>
        <w:widowControl w:val="0"/>
        <w:numPr>
          <w:ilvl w:val="0"/>
          <w:numId w:val="8"/>
        </w:numPr>
        <w:suppressAutoHyphens/>
        <w:jc w:val="both"/>
      </w:pPr>
      <w:r w:rsidRPr="00BF047B">
        <w:t>Smluvní strany se dohodly, že písemnosti týkající se této smlouvy budou doručovány na adresy uvedené v této smlouvě, nebo na adresy, které si po uzavření této smlouvy písemně sdělí. Písemnosti budou doručovány prostřednictvím držitele poštovní licence do vlastních rukou s dodejkou nebo prostřednictvím datové zprávy. Nevyzvednou-li si Smluvní strany písemnosti do deseti (10) dnů od uložení, považuje se poslední den této lhůty za den doručení písemnosti, i když se Smluvní strany o uložení nedověděly, ačkoliv se v místě doručení zdržují, nebo uvedenou adresu Smluvní strany písemně uvedly. V případě, že se písemnost vrátí jako nedoručitelná, považuje se za okamžik doručení den vrácení písemnosti odesílateli, pokud tato skutečnost nastala dříve než podle lhůty uvedené v předchozí větě.</w:t>
      </w:r>
    </w:p>
    <w:p w14:paraId="6C5D162E" w14:textId="77777777" w:rsidR="007C1079" w:rsidRDefault="007C1079" w:rsidP="007C1079">
      <w:pPr>
        <w:pStyle w:val="Odstavecseseznamem"/>
      </w:pPr>
    </w:p>
    <w:p w14:paraId="452B7E11" w14:textId="77777777" w:rsidR="007C1079" w:rsidRDefault="007C40DE" w:rsidP="007C1079">
      <w:pPr>
        <w:widowControl w:val="0"/>
        <w:numPr>
          <w:ilvl w:val="0"/>
          <w:numId w:val="8"/>
        </w:numPr>
        <w:suppressAutoHyphens/>
        <w:jc w:val="both"/>
      </w:pPr>
      <w:r w:rsidRPr="00BF047B">
        <w:t>Tato smlouva je sepsána dle vážné a svobodné vůle účastníků, po jejím přečtení pak účastníci prohlašují, že text smlouvy doslovně souhlasí s jejich vůlí a na důkaz toho připojují své podpisy.</w:t>
      </w:r>
    </w:p>
    <w:p w14:paraId="30901FE1" w14:textId="77777777" w:rsidR="007C1079" w:rsidRDefault="007C1079" w:rsidP="007C1079">
      <w:pPr>
        <w:pStyle w:val="Odstavecseseznamem"/>
        <w:rPr>
          <w:i/>
        </w:rPr>
      </w:pPr>
    </w:p>
    <w:p w14:paraId="6B378363" w14:textId="19A02A59" w:rsidR="005E3088" w:rsidRDefault="00C840E9" w:rsidP="005E3088">
      <w:pPr>
        <w:widowControl w:val="0"/>
        <w:numPr>
          <w:ilvl w:val="0"/>
          <w:numId w:val="8"/>
        </w:numPr>
        <w:suppressAutoHyphens/>
        <w:jc w:val="both"/>
      </w:pPr>
      <w:r w:rsidRPr="007C1079">
        <w:rPr>
          <w:i/>
        </w:rPr>
        <w:t>Smluvní strany</w:t>
      </w:r>
      <w:r w:rsidRPr="00B07B0B">
        <w:t xml:space="preserve"> prohlašují, že se řádně s</w:t>
      </w:r>
      <w:r w:rsidR="002810BD">
        <w:t>eznámily s</w:t>
      </w:r>
      <w:r w:rsidR="007023E4">
        <w:t> P</w:t>
      </w:r>
      <w:r w:rsidR="002810BD">
        <w:t>řílohou č. 1</w:t>
      </w:r>
      <w:r w:rsidR="007023E4">
        <w:t xml:space="preserve"> a Přílohou č. 2</w:t>
      </w:r>
      <w:r w:rsidR="002810BD">
        <w:t>, kter</w:t>
      </w:r>
      <w:r w:rsidR="00496C7F">
        <w:t>é</w:t>
      </w:r>
      <w:r w:rsidR="002810BD">
        <w:t xml:space="preserve"> j</w:t>
      </w:r>
      <w:r w:rsidR="00496C7F">
        <w:t>sou</w:t>
      </w:r>
      <w:r w:rsidRPr="00B07B0B">
        <w:t xml:space="preserve"> neoddělitelnou součástí této smlouvy:</w:t>
      </w:r>
    </w:p>
    <w:p w14:paraId="0C099667" w14:textId="16A84590" w:rsidR="0019058D" w:rsidRDefault="0019058D" w:rsidP="005E3088">
      <w:pPr>
        <w:widowControl w:val="0"/>
        <w:suppressAutoHyphens/>
        <w:ind w:firstLine="357"/>
        <w:jc w:val="both"/>
      </w:pPr>
      <w:r>
        <w:t xml:space="preserve">Příloha č. 1 – stanovení </w:t>
      </w:r>
      <w:r w:rsidRPr="00C53F77">
        <w:rPr>
          <w:i/>
          <w:iCs/>
        </w:rPr>
        <w:t>výše nájemného a záloh za spotřebu el. energie</w:t>
      </w:r>
    </w:p>
    <w:p w14:paraId="2555382B" w14:textId="6CC08EA9" w:rsidR="005E3088" w:rsidRDefault="00C840E9" w:rsidP="005E3088">
      <w:pPr>
        <w:widowControl w:val="0"/>
        <w:suppressAutoHyphens/>
        <w:ind w:firstLine="357"/>
        <w:jc w:val="both"/>
      </w:pPr>
      <w:r w:rsidRPr="00B07B0B">
        <w:t>Příloha č.</w:t>
      </w:r>
      <w:r w:rsidR="007023E4">
        <w:t xml:space="preserve"> </w:t>
      </w:r>
      <w:r w:rsidR="0019058D">
        <w:t>2</w:t>
      </w:r>
      <w:r w:rsidRPr="00B07B0B">
        <w:t xml:space="preserve"> – zakreslení </w:t>
      </w:r>
      <w:r w:rsidRPr="007C1079">
        <w:rPr>
          <w:i/>
        </w:rPr>
        <w:t>předmětu (prostoru) nájmu</w:t>
      </w:r>
      <w:r w:rsidR="006F1A91">
        <w:t xml:space="preserve"> v</w:t>
      </w:r>
      <w:r w:rsidR="005E3088">
        <w:t> </w:t>
      </w:r>
      <w:r w:rsidR="006F1A91" w:rsidRPr="007C1079">
        <w:rPr>
          <w:i/>
        </w:rPr>
        <w:t>nemovitosti</w:t>
      </w:r>
    </w:p>
    <w:p w14:paraId="0FE26B4D" w14:textId="77777777" w:rsidR="005E3088" w:rsidRDefault="005E3088" w:rsidP="005E3088">
      <w:pPr>
        <w:pStyle w:val="Odstavecseseznamem"/>
      </w:pPr>
    </w:p>
    <w:p w14:paraId="4F578DC9" w14:textId="77777777" w:rsidR="005E3088" w:rsidRDefault="00C840E9" w:rsidP="005E3088">
      <w:pPr>
        <w:widowControl w:val="0"/>
        <w:numPr>
          <w:ilvl w:val="0"/>
          <w:numId w:val="8"/>
        </w:numPr>
        <w:suppressAutoHyphens/>
        <w:jc w:val="both"/>
      </w:pPr>
      <w:r w:rsidRPr="007C1079">
        <w:t>T</w:t>
      </w:r>
      <w:r w:rsidR="007C40DE" w:rsidRPr="007C1079">
        <w:t>ato smlouva je vyhotovena ve čtyřech</w:t>
      </w:r>
      <w:r w:rsidRPr="007C1079">
        <w:t xml:space="preserve"> stejnopisech s platností originálu, z nichž </w:t>
      </w:r>
      <w:r w:rsidRPr="005E3088">
        <w:rPr>
          <w:i/>
        </w:rPr>
        <w:t xml:space="preserve">pronajímatel </w:t>
      </w:r>
      <w:r w:rsidR="00390A2B" w:rsidRPr="007C1079">
        <w:t>obdrží dva</w:t>
      </w:r>
      <w:r w:rsidRPr="007C1079">
        <w:t xml:space="preserve"> výtisky a </w:t>
      </w:r>
      <w:r w:rsidRPr="005E3088">
        <w:rPr>
          <w:i/>
        </w:rPr>
        <w:t>nájemce</w:t>
      </w:r>
      <w:r w:rsidR="00390A2B" w:rsidRPr="007C1079">
        <w:t xml:space="preserve"> dva</w:t>
      </w:r>
      <w:r w:rsidR="007C40DE" w:rsidRPr="007C1079">
        <w:t xml:space="preserve"> výtisk</w:t>
      </w:r>
      <w:r w:rsidR="00390A2B" w:rsidRPr="007C1079">
        <w:t>y</w:t>
      </w:r>
      <w:r w:rsidRPr="007C1079">
        <w:t>.</w:t>
      </w:r>
    </w:p>
    <w:p w14:paraId="6CE73C45" w14:textId="77777777" w:rsidR="005E3088" w:rsidRDefault="005E3088" w:rsidP="005E3088">
      <w:pPr>
        <w:pStyle w:val="Odstavecseseznamem"/>
      </w:pPr>
    </w:p>
    <w:p w14:paraId="3F51E0BF" w14:textId="00743057" w:rsidR="00171986" w:rsidRDefault="00757981" w:rsidP="005E3088">
      <w:pPr>
        <w:widowControl w:val="0"/>
        <w:numPr>
          <w:ilvl w:val="0"/>
          <w:numId w:val="8"/>
        </w:numPr>
        <w:suppressAutoHyphens/>
        <w:jc w:val="both"/>
      </w:pPr>
      <w:r w:rsidRPr="005E3088">
        <w:t xml:space="preserve">Rada Libereckého kraje svým usnesením číslo </w:t>
      </w:r>
      <w:r w:rsidR="00323A0E" w:rsidRPr="00323A0E">
        <w:t>1085</w:t>
      </w:r>
      <w:r w:rsidR="00EF7D04" w:rsidRPr="00323A0E">
        <w:t>/</w:t>
      </w:r>
      <w:r w:rsidR="0084590D" w:rsidRPr="00323A0E">
        <w:t>23</w:t>
      </w:r>
      <w:r w:rsidR="00EF7D04" w:rsidRPr="00323A0E">
        <w:t>/</w:t>
      </w:r>
      <w:r w:rsidR="004C27AF" w:rsidRPr="00323A0E">
        <w:t>RK</w:t>
      </w:r>
      <w:r w:rsidR="004C27AF" w:rsidRPr="005E3088">
        <w:t xml:space="preserve"> </w:t>
      </w:r>
      <w:r w:rsidRPr="005E3088">
        <w:t xml:space="preserve">ze dne </w:t>
      </w:r>
      <w:r w:rsidR="00323A0E" w:rsidRPr="00323A0E">
        <w:t xml:space="preserve">20. 6. </w:t>
      </w:r>
      <w:r w:rsidR="0084590D">
        <w:t>2023</w:t>
      </w:r>
      <w:r w:rsidR="005E3088">
        <w:t xml:space="preserve"> </w:t>
      </w:r>
      <w:r w:rsidRPr="005E3088">
        <w:t>udělila souhlas k pronájmu předmětu nájmu, který je specifikován v </w:t>
      </w:r>
      <w:r w:rsidR="0084590D">
        <w:t>Č</w:t>
      </w:r>
      <w:r w:rsidRPr="005E3088">
        <w:t>lánku I</w:t>
      </w:r>
      <w:r w:rsidR="00390A2B" w:rsidRPr="005E3088">
        <w:t>I</w:t>
      </w:r>
      <w:r w:rsidRPr="005E3088">
        <w:t xml:space="preserve"> této smlouvy</w:t>
      </w:r>
      <w:r w:rsidR="008656BB" w:rsidRPr="005E3088">
        <w:t>, na dobu delší než jeden rok</w:t>
      </w:r>
      <w:r w:rsidRPr="005E3088">
        <w:t>.</w:t>
      </w:r>
    </w:p>
    <w:p w14:paraId="4B39A84C" w14:textId="77777777" w:rsidR="005E3088" w:rsidRDefault="005E3088" w:rsidP="005E3088">
      <w:pPr>
        <w:pStyle w:val="Odstavecseseznamem"/>
      </w:pPr>
    </w:p>
    <w:p w14:paraId="7DFA4ED0" w14:textId="02598DE1" w:rsidR="005E3088" w:rsidRPr="00323A0E" w:rsidRDefault="005E3088" w:rsidP="005E3088">
      <w:pPr>
        <w:widowControl w:val="0"/>
        <w:numPr>
          <w:ilvl w:val="0"/>
          <w:numId w:val="8"/>
        </w:numPr>
        <w:suppressAutoHyphens/>
        <w:jc w:val="both"/>
      </w:pPr>
      <w:r w:rsidRPr="00C974CF">
        <w:t>Smlou</w:t>
      </w:r>
      <w:r w:rsidRPr="005E3088">
        <w:t xml:space="preserve">va o nájmu prostoru sloužícího k podnikání byla schválena Radou Libereckého kraje usnesením č. </w:t>
      </w:r>
      <w:r w:rsidR="00323A0E" w:rsidRPr="00323A0E">
        <w:t>1085</w:t>
      </w:r>
      <w:r w:rsidRPr="00323A0E">
        <w:t>/</w:t>
      </w:r>
      <w:r w:rsidR="0084590D" w:rsidRPr="00323A0E">
        <w:t>23</w:t>
      </w:r>
      <w:r w:rsidRPr="00323A0E">
        <w:t>/RK</w:t>
      </w:r>
      <w:r w:rsidRPr="005E3088">
        <w:t xml:space="preserve"> ze dne </w:t>
      </w:r>
      <w:r w:rsidR="00323A0E" w:rsidRPr="00323A0E">
        <w:t>20. 6.</w:t>
      </w:r>
      <w:r w:rsidRPr="00323A0E">
        <w:t xml:space="preserve"> </w:t>
      </w:r>
      <w:r w:rsidR="0084590D" w:rsidRPr="00323A0E">
        <w:t>2023</w:t>
      </w:r>
      <w:r w:rsidRPr="00323A0E">
        <w:t>.</w:t>
      </w:r>
    </w:p>
    <w:p w14:paraId="6B6200A7" w14:textId="77777777" w:rsidR="00B652D7" w:rsidRDefault="00B652D7" w:rsidP="00B652D7">
      <w:pPr>
        <w:spacing w:line="276" w:lineRule="auto"/>
        <w:jc w:val="both"/>
      </w:pPr>
    </w:p>
    <w:p w14:paraId="4713A7EA" w14:textId="31D1668C" w:rsidR="0044167C" w:rsidRPr="00BF5859" w:rsidRDefault="002B6C63" w:rsidP="00BF5859">
      <w:pPr>
        <w:spacing w:line="276" w:lineRule="auto"/>
        <w:jc w:val="both"/>
      </w:pPr>
      <w:r>
        <w:t>V</w:t>
      </w:r>
      <w:r w:rsidR="00243E1C">
        <w:t> České Lípě</w:t>
      </w:r>
      <w:r>
        <w:t xml:space="preserve"> </w:t>
      </w:r>
      <w:r w:rsidR="00171986">
        <w:t>dne</w:t>
      </w:r>
      <w:r>
        <w:t xml:space="preserve"> </w:t>
      </w:r>
      <w:r w:rsidR="00BF5859">
        <w:t>13. 7. 2023</w:t>
      </w:r>
      <w:r w:rsidR="00171986">
        <w:tab/>
      </w:r>
      <w:r w:rsidR="00171986">
        <w:tab/>
      </w:r>
      <w:r w:rsidR="00171986">
        <w:tab/>
      </w:r>
      <w:r>
        <w:t xml:space="preserve">     </w:t>
      </w:r>
      <w:r w:rsidR="00171986">
        <w:t>V</w:t>
      </w:r>
      <w:r w:rsidR="00243E1C">
        <w:t> České Lípě</w:t>
      </w:r>
      <w:r w:rsidR="00171986">
        <w:t xml:space="preserve"> dne</w:t>
      </w:r>
      <w:r w:rsidR="00BF5859">
        <w:t xml:space="preserve"> 13. </w:t>
      </w:r>
      <w:bookmarkStart w:id="1" w:name="_GoBack"/>
      <w:bookmarkEnd w:id="1"/>
      <w:r w:rsidR="00BF5859">
        <w:t>7. 2023</w:t>
      </w:r>
    </w:p>
    <w:p w14:paraId="581D8E6E" w14:textId="77777777" w:rsidR="002B6C63" w:rsidRPr="00496C7F" w:rsidRDefault="002B6C63" w:rsidP="00ED42CA">
      <w:pPr>
        <w:tabs>
          <w:tab w:val="left" w:pos="5400"/>
        </w:tabs>
        <w:spacing w:before="120"/>
        <w:jc w:val="both"/>
        <w:rPr>
          <w:i/>
        </w:rPr>
      </w:pPr>
    </w:p>
    <w:p w14:paraId="00EDE450" w14:textId="77777777" w:rsidR="002B6C63" w:rsidRDefault="002B6C63" w:rsidP="00ED42CA">
      <w:pPr>
        <w:tabs>
          <w:tab w:val="left" w:pos="5400"/>
        </w:tabs>
        <w:spacing w:before="120"/>
        <w:jc w:val="both"/>
      </w:pPr>
      <w:r>
        <w:t>……………………………………</w:t>
      </w:r>
      <w:r>
        <w:tab/>
        <w:t>……………………………….………</w:t>
      </w:r>
    </w:p>
    <w:p w14:paraId="415C7614" w14:textId="13202417" w:rsidR="002B6C63" w:rsidRDefault="000213EA" w:rsidP="002B6C63">
      <w:pPr>
        <w:tabs>
          <w:tab w:val="left" w:pos="5400"/>
        </w:tabs>
        <w:jc w:val="both"/>
      </w:pPr>
      <w:r w:rsidRPr="00C974CF">
        <w:t xml:space="preserve">Ing. Rostislav </w:t>
      </w:r>
      <w:proofErr w:type="spellStart"/>
      <w:r w:rsidRPr="00C974CF">
        <w:t>Lád</w:t>
      </w:r>
      <w:proofErr w:type="spellEnd"/>
      <w:r w:rsidRPr="00C974CF">
        <w:t xml:space="preserve">, ředitel školy </w:t>
      </w:r>
      <w:r w:rsidR="002B6C63">
        <w:tab/>
      </w:r>
      <w:r w:rsidR="00243E1C">
        <w:t>Radmila Matoušová</w:t>
      </w:r>
      <w:r w:rsidR="002B6C63">
        <w:tab/>
      </w:r>
    </w:p>
    <w:p w14:paraId="132AACC5" w14:textId="77777777" w:rsidR="002B6C63" w:rsidRPr="002B6C63" w:rsidRDefault="002B6C63" w:rsidP="002B6C63">
      <w:pPr>
        <w:tabs>
          <w:tab w:val="left" w:pos="5400"/>
        </w:tabs>
        <w:jc w:val="both"/>
      </w:pPr>
      <w:r>
        <w:t>pronajímatel</w:t>
      </w:r>
      <w:r>
        <w:tab/>
        <w:t>nájemce</w:t>
      </w:r>
    </w:p>
    <w:p w14:paraId="7476F552" w14:textId="77777777" w:rsidR="00B8374F" w:rsidRDefault="00B8374F">
      <w:pPr>
        <w:rPr>
          <w:b/>
          <w:i/>
        </w:rPr>
      </w:pPr>
      <w:r>
        <w:rPr>
          <w:b/>
          <w:i/>
        </w:rPr>
        <w:br w:type="page"/>
      </w:r>
    </w:p>
    <w:p w14:paraId="58BC3A75" w14:textId="0F7E1EF9" w:rsidR="006E4362" w:rsidRDefault="009025DC" w:rsidP="009025DC">
      <w:pPr>
        <w:rPr>
          <w:i/>
          <w:color w:val="FF0000"/>
        </w:rPr>
      </w:pPr>
      <w:r>
        <w:rPr>
          <w:b/>
          <w:i/>
        </w:rPr>
        <w:lastRenderedPageBreak/>
        <w:t>Příloha č. 1</w:t>
      </w:r>
    </w:p>
    <w:p w14:paraId="3D32E589" w14:textId="53A1624E" w:rsidR="0019058D" w:rsidRPr="00C53F77" w:rsidRDefault="0019058D" w:rsidP="00DF0FE9">
      <w:pPr>
        <w:rPr>
          <w:b/>
          <w:bCs/>
        </w:rPr>
      </w:pPr>
      <w:r w:rsidRPr="00C53F77">
        <w:rPr>
          <w:b/>
          <w:bCs/>
        </w:rPr>
        <w:t xml:space="preserve">Stanovení </w:t>
      </w:r>
      <w:r w:rsidRPr="00C53F77">
        <w:rPr>
          <w:b/>
          <w:bCs/>
          <w:i/>
          <w:iCs/>
        </w:rPr>
        <w:t>výše nájemného a záloh za spotřebu el. energie</w:t>
      </w:r>
    </w:p>
    <w:p w14:paraId="59A8EC3E" w14:textId="77777777" w:rsidR="0019058D" w:rsidRDefault="0019058D" w:rsidP="00DF0FE9"/>
    <w:p w14:paraId="4707B90E" w14:textId="79175757" w:rsidR="00DF0FE9" w:rsidRPr="00C53F77" w:rsidRDefault="00DF0FE9" w:rsidP="00DF0FE9">
      <w:pPr>
        <w:rPr>
          <w:vertAlign w:val="superscript"/>
        </w:rPr>
      </w:pPr>
      <w:r>
        <w:t>Plocha kantýny 31,5 m</w:t>
      </w:r>
      <w:r w:rsidR="0019058D">
        <w:rPr>
          <w:vertAlign w:val="superscript"/>
        </w:rPr>
        <w:t>2</w:t>
      </w:r>
    </w:p>
    <w:p w14:paraId="7A509483" w14:textId="7F7B4F4D" w:rsidR="00DF0FE9" w:rsidRDefault="00DF0FE9" w:rsidP="00DF0FE9"/>
    <w:p w14:paraId="005E5217" w14:textId="026E76E8" w:rsidR="00DF0FE9" w:rsidRPr="0019058D" w:rsidRDefault="00DF0FE9" w:rsidP="00C53F77">
      <w:pPr>
        <w:jc w:val="both"/>
      </w:pPr>
      <w:r>
        <w:t xml:space="preserve">Cena nájmu </w:t>
      </w:r>
      <w:r w:rsidR="007023E4">
        <w:t>vychází z</w:t>
      </w:r>
      <w:r>
        <w:t xml:space="preserve"> ceníku nájemného nebytových prostor Městského úřadu Česká Lípa a plochy kantýny</w:t>
      </w:r>
      <w:r w:rsidR="0019058D">
        <w:t xml:space="preserve"> </w:t>
      </w:r>
      <w:r w:rsidR="00A95D67">
        <w:t>a je stanovena na</w:t>
      </w:r>
      <w:r w:rsidR="0019058D">
        <w:t xml:space="preserve"> 4</w:t>
      </w:r>
      <w:r w:rsidR="00904613">
        <w:t>2</w:t>
      </w:r>
      <w:r w:rsidR="0019058D">
        <w:t>,00 Kč/m</w:t>
      </w:r>
      <w:r w:rsidR="0019058D">
        <w:rPr>
          <w:vertAlign w:val="superscript"/>
        </w:rPr>
        <w:t>2</w:t>
      </w:r>
      <w:r w:rsidR="0019058D">
        <w:t>/měsíc</w:t>
      </w:r>
    </w:p>
    <w:p w14:paraId="563212D0" w14:textId="77777777" w:rsidR="0019058D" w:rsidRDefault="0019058D" w:rsidP="00C53F77">
      <w:pPr>
        <w:jc w:val="both"/>
      </w:pPr>
    </w:p>
    <w:p w14:paraId="3D7FF06E" w14:textId="71571E12" w:rsidR="00DF0FE9" w:rsidRDefault="0019058D" w:rsidP="00C53F77">
      <w:pPr>
        <w:jc w:val="both"/>
      </w:pPr>
      <w:r>
        <w:t xml:space="preserve">Cena nájmu </w:t>
      </w:r>
      <w:r w:rsidR="00DF0FE9">
        <w:t>1</w:t>
      </w:r>
      <w:r>
        <w:t>.</w:t>
      </w:r>
      <w:r w:rsidR="00904613">
        <w:t>323</w:t>
      </w:r>
      <w:r>
        <w:t>,00</w:t>
      </w:r>
      <w:r w:rsidR="00DF0FE9">
        <w:t xml:space="preserve"> Kč/měsíc</w:t>
      </w:r>
    </w:p>
    <w:p w14:paraId="70378F04" w14:textId="77777777" w:rsidR="00DF0FE9" w:rsidRDefault="00DF0FE9" w:rsidP="00C53F77">
      <w:pPr>
        <w:jc w:val="both"/>
      </w:pPr>
    </w:p>
    <w:p w14:paraId="4D8D87AE" w14:textId="26AC2285" w:rsidR="0019058D" w:rsidRDefault="0019058D" w:rsidP="00C53F77">
      <w:pPr>
        <w:jc w:val="both"/>
      </w:pPr>
      <w:r>
        <w:t xml:space="preserve">Výše odpisů </w:t>
      </w:r>
    </w:p>
    <w:p w14:paraId="499B0B9B" w14:textId="342C3253" w:rsidR="0019058D" w:rsidRDefault="0019058D" w:rsidP="00C53F77">
      <w:pPr>
        <w:jc w:val="both"/>
      </w:pPr>
      <w:r>
        <w:t>Cena odpisů je stanovena jako poměr skutečných ročních nákladů na odpisy celé budovy a plochy kantýny</w:t>
      </w:r>
      <w:r w:rsidR="00B516A1">
        <w:t xml:space="preserve"> a činí 130,00 Kč/měsíc</w:t>
      </w:r>
    </w:p>
    <w:p w14:paraId="1DE0F828" w14:textId="77777777" w:rsidR="0019058D" w:rsidRDefault="0019058D">
      <w:pPr>
        <w:jc w:val="both"/>
      </w:pPr>
    </w:p>
    <w:p w14:paraId="09701115" w14:textId="6095F340" w:rsidR="007023E4" w:rsidRPr="00C53F77" w:rsidRDefault="0032299B">
      <w:pPr>
        <w:jc w:val="both"/>
        <w:rPr>
          <w:b/>
          <w:bCs/>
        </w:rPr>
      </w:pPr>
      <w:r w:rsidRPr="00C53F77">
        <w:rPr>
          <w:b/>
          <w:bCs/>
        </w:rPr>
        <w:t>Výše nájmu včetně nákladů na odpisy činí celkem 1.453,00 Kč/měsíc</w:t>
      </w:r>
    </w:p>
    <w:sectPr w:rsidR="007023E4" w:rsidRPr="00C53F7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A3E91" w14:textId="77777777" w:rsidR="00247F46" w:rsidRDefault="00247F46">
      <w:r>
        <w:separator/>
      </w:r>
    </w:p>
  </w:endnote>
  <w:endnote w:type="continuationSeparator" w:id="0">
    <w:p w14:paraId="788DCE5B" w14:textId="77777777" w:rsidR="00247F46" w:rsidRDefault="0024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37A0" w14:textId="68597BBD" w:rsidR="00A80406" w:rsidRDefault="00A80406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5AEE">
      <w:rPr>
        <w:rStyle w:val="slostrnky"/>
        <w:noProof/>
      </w:rPr>
      <w:t>3</w:t>
    </w:r>
    <w:r>
      <w:rPr>
        <w:rStyle w:val="slostrnky"/>
      </w:rPr>
      <w:fldChar w:fldCharType="end"/>
    </w:r>
  </w:p>
  <w:p w14:paraId="7604D601" w14:textId="77777777" w:rsidR="00A80406" w:rsidRDefault="00A804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067C" w14:textId="77777777" w:rsidR="008143F5" w:rsidRPr="00455AEE" w:rsidRDefault="008143F5">
    <w:pPr>
      <w:pStyle w:val="Zpat"/>
      <w:jc w:val="center"/>
    </w:pPr>
    <w:r w:rsidRPr="00455AEE">
      <w:t xml:space="preserve">Stránka </w:t>
    </w:r>
    <w:r w:rsidRPr="00455AEE">
      <w:fldChar w:fldCharType="begin"/>
    </w:r>
    <w:r w:rsidRPr="00455AEE">
      <w:instrText>PAGE  \* Arabic  \* MERGEFORMAT</w:instrText>
    </w:r>
    <w:r w:rsidRPr="00455AEE">
      <w:fldChar w:fldCharType="separate"/>
    </w:r>
    <w:r w:rsidRPr="00455AEE">
      <w:t>2</w:t>
    </w:r>
    <w:r w:rsidRPr="00455AEE">
      <w:fldChar w:fldCharType="end"/>
    </w:r>
    <w:r w:rsidRPr="00455AEE">
      <w:t xml:space="preserve"> z </w:t>
    </w:r>
    <w:fldSimple w:instr="NUMPAGES  \* Arabic  \* MERGEFORMAT">
      <w:r w:rsidRPr="00455AEE">
        <w:t>2</w:t>
      </w:r>
    </w:fldSimple>
  </w:p>
  <w:p w14:paraId="33D9FB3F" w14:textId="77777777" w:rsidR="00A80406" w:rsidRDefault="00A804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8281" w14:textId="77777777" w:rsidR="00247F46" w:rsidRDefault="00247F46">
      <w:r>
        <w:separator/>
      </w:r>
    </w:p>
  </w:footnote>
  <w:footnote w:type="continuationSeparator" w:id="0">
    <w:p w14:paraId="57A7ACED" w14:textId="77777777" w:rsidR="00247F46" w:rsidRDefault="0024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9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3" w15:restartNumberingAfterBreak="0">
    <w:nsid w:val="013D346A"/>
    <w:multiLevelType w:val="hybridMultilevel"/>
    <w:tmpl w:val="87100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5B26"/>
    <w:multiLevelType w:val="hybridMultilevel"/>
    <w:tmpl w:val="F96E7C72"/>
    <w:lvl w:ilvl="0" w:tplc="0B3E8924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CF6D3A"/>
    <w:multiLevelType w:val="hybridMultilevel"/>
    <w:tmpl w:val="14F45C04"/>
    <w:lvl w:ilvl="0" w:tplc="04050011">
      <w:start w:val="1"/>
      <w:numFmt w:val="decimal"/>
      <w:lvlText w:val="%1)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16C70E90"/>
    <w:multiLevelType w:val="hybridMultilevel"/>
    <w:tmpl w:val="B0B49A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01ADC"/>
    <w:multiLevelType w:val="hybridMultilevel"/>
    <w:tmpl w:val="2A205E9E"/>
    <w:lvl w:ilvl="0" w:tplc="5E8C79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96B1F"/>
    <w:multiLevelType w:val="hybridMultilevel"/>
    <w:tmpl w:val="D932F5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933E55"/>
    <w:multiLevelType w:val="hybridMultilevel"/>
    <w:tmpl w:val="3A9E35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C3FD9"/>
    <w:multiLevelType w:val="hybridMultilevel"/>
    <w:tmpl w:val="17A0D1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E57D19"/>
    <w:multiLevelType w:val="hybridMultilevel"/>
    <w:tmpl w:val="FCD4F24A"/>
    <w:lvl w:ilvl="0" w:tplc="A03CA3D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C5F2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A663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E232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60D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2F5B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8D0D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844D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4FD6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237746"/>
    <w:multiLevelType w:val="hybridMultilevel"/>
    <w:tmpl w:val="FFB219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6A67"/>
    <w:multiLevelType w:val="hybridMultilevel"/>
    <w:tmpl w:val="E27C32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0573B"/>
    <w:multiLevelType w:val="hybridMultilevel"/>
    <w:tmpl w:val="FECC6ABA"/>
    <w:lvl w:ilvl="0" w:tplc="F47018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4934"/>
    <w:multiLevelType w:val="hybridMultilevel"/>
    <w:tmpl w:val="BCD85338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22E34"/>
    <w:multiLevelType w:val="hybridMultilevel"/>
    <w:tmpl w:val="D48EC7C8"/>
    <w:lvl w:ilvl="0" w:tplc="0B3E89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DAF4B66"/>
    <w:multiLevelType w:val="hybridMultilevel"/>
    <w:tmpl w:val="2210123C"/>
    <w:lvl w:ilvl="0" w:tplc="EB5A66B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70F56"/>
    <w:multiLevelType w:val="hybridMultilevel"/>
    <w:tmpl w:val="09FA1B1C"/>
    <w:lvl w:ilvl="0" w:tplc="84B0D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939D0"/>
    <w:multiLevelType w:val="hybridMultilevel"/>
    <w:tmpl w:val="0AB045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F7E50"/>
    <w:multiLevelType w:val="hybridMultilevel"/>
    <w:tmpl w:val="F3BAEAE8"/>
    <w:lvl w:ilvl="0" w:tplc="A678CF30">
      <w:start w:val="1"/>
      <w:numFmt w:val="lowerLetter"/>
      <w:lvlText w:val="%1)"/>
      <w:lvlJc w:val="left"/>
      <w:pPr>
        <w:ind w:left="71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F414594"/>
    <w:multiLevelType w:val="hybridMultilevel"/>
    <w:tmpl w:val="EF841C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C61E1"/>
    <w:multiLevelType w:val="hybridMultilevel"/>
    <w:tmpl w:val="0436CA2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7"/>
  </w:num>
  <w:num w:numId="6">
    <w:abstractNumId w:val="18"/>
  </w:num>
  <w:num w:numId="7">
    <w:abstractNumId w:val="16"/>
  </w:num>
  <w:num w:numId="8">
    <w:abstractNumId w:val="22"/>
  </w:num>
  <w:num w:numId="9">
    <w:abstractNumId w:val="20"/>
  </w:num>
  <w:num w:numId="10">
    <w:abstractNumId w:val="9"/>
  </w:num>
  <w:num w:numId="11">
    <w:abstractNumId w:val="5"/>
  </w:num>
  <w:num w:numId="12">
    <w:abstractNumId w:val="6"/>
  </w:num>
  <w:num w:numId="13">
    <w:abstractNumId w:val="19"/>
  </w:num>
  <w:num w:numId="14">
    <w:abstractNumId w:val="13"/>
  </w:num>
  <w:num w:numId="15">
    <w:abstractNumId w:val="8"/>
  </w:num>
  <w:num w:numId="16">
    <w:abstractNumId w:val="21"/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A4"/>
    <w:rsid w:val="00011C8B"/>
    <w:rsid w:val="000213EA"/>
    <w:rsid w:val="000214CC"/>
    <w:rsid w:val="00021FD2"/>
    <w:rsid w:val="0003054C"/>
    <w:rsid w:val="00051CE2"/>
    <w:rsid w:val="00055AC2"/>
    <w:rsid w:val="00063CB9"/>
    <w:rsid w:val="00084CB5"/>
    <w:rsid w:val="0008512D"/>
    <w:rsid w:val="00086B11"/>
    <w:rsid w:val="00095252"/>
    <w:rsid w:val="00096844"/>
    <w:rsid w:val="000A7769"/>
    <w:rsid w:val="000B346E"/>
    <w:rsid w:val="000B5447"/>
    <w:rsid w:val="000B5C58"/>
    <w:rsid w:val="000C5C4D"/>
    <w:rsid w:val="000C7D9C"/>
    <w:rsid w:val="000D7E11"/>
    <w:rsid w:val="000E07D4"/>
    <w:rsid w:val="000F150C"/>
    <w:rsid w:val="000F7A9F"/>
    <w:rsid w:val="00100E2A"/>
    <w:rsid w:val="001124DF"/>
    <w:rsid w:val="00112D39"/>
    <w:rsid w:val="001141B5"/>
    <w:rsid w:val="0013021A"/>
    <w:rsid w:val="001366EA"/>
    <w:rsid w:val="0014322F"/>
    <w:rsid w:val="001510F7"/>
    <w:rsid w:val="00157598"/>
    <w:rsid w:val="00162751"/>
    <w:rsid w:val="00164EF1"/>
    <w:rsid w:val="001669E7"/>
    <w:rsid w:val="00171986"/>
    <w:rsid w:val="001752B7"/>
    <w:rsid w:val="00177145"/>
    <w:rsid w:val="00181B72"/>
    <w:rsid w:val="00186078"/>
    <w:rsid w:val="001903A8"/>
    <w:rsid w:val="0019058D"/>
    <w:rsid w:val="0019426A"/>
    <w:rsid w:val="00197E86"/>
    <w:rsid w:val="001C6BC0"/>
    <w:rsid w:val="001E1EF8"/>
    <w:rsid w:val="002176F0"/>
    <w:rsid w:val="0023308E"/>
    <w:rsid w:val="00243E1C"/>
    <w:rsid w:val="00247F46"/>
    <w:rsid w:val="002573A0"/>
    <w:rsid w:val="00266471"/>
    <w:rsid w:val="002714C4"/>
    <w:rsid w:val="002810BD"/>
    <w:rsid w:val="00293F60"/>
    <w:rsid w:val="0029722F"/>
    <w:rsid w:val="002A28D2"/>
    <w:rsid w:val="002A67B6"/>
    <w:rsid w:val="002A6A78"/>
    <w:rsid w:val="002B0366"/>
    <w:rsid w:val="002B0B81"/>
    <w:rsid w:val="002B6C63"/>
    <w:rsid w:val="002C0BF4"/>
    <w:rsid w:val="002D1E48"/>
    <w:rsid w:val="002D2A30"/>
    <w:rsid w:val="002E28CF"/>
    <w:rsid w:val="002F3236"/>
    <w:rsid w:val="002F76BF"/>
    <w:rsid w:val="003030B0"/>
    <w:rsid w:val="0032299B"/>
    <w:rsid w:val="00323A0E"/>
    <w:rsid w:val="003316D5"/>
    <w:rsid w:val="003507A6"/>
    <w:rsid w:val="00366FB7"/>
    <w:rsid w:val="003715CB"/>
    <w:rsid w:val="003838AD"/>
    <w:rsid w:val="0038762B"/>
    <w:rsid w:val="00390A2B"/>
    <w:rsid w:val="0039356D"/>
    <w:rsid w:val="003A1CB7"/>
    <w:rsid w:val="003A7E71"/>
    <w:rsid w:val="003B7DA4"/>
    <w:rsid w:val="003C2D3B"/>
    <w:rsid w:val="003C472E"/>
    <w:rsid w:val="003E20D8"/>
    <w:rsid w:val="003E37F9"/>
    <w:rsid w:val="003F1A3A"/>
    <w:rsid w:val="003F1D8C"/>
    <w:rsid w:val="003F79AE"/>
    <w:rsid w:val="004002DA"/>
    <w:rsid w:val="00405678"/>
    <w:rsid w:val="004119BD"/>
    <w:rsid w:val="004145B6"/>
    <w:rsid w:val="00416018"/>
    <w:rsid w:val="00420889"/>
    <w:rsid w:val="00431FF4"/>
    <w:rsid w:val="004366FA"/>
    <w:rsid w:val="00437D1B"/>
    <w:rsid w:val="0044167C"/>
    <w:rsid w:val="00442144"/>
    <w:rsid w:val="00455AEE"/>
    <w:rsid w:val="00461052"/>
    <w:rsid w:val="00461126"/>
    <w:rsid w:val="00467B53"/>
    <w:rsid w:val="0047308B"/>
    <w:rsid w:val="004746B3"/>
    <w:rsid w:val="004811FE"/>
    <w:rsid w:val="00485FB5"/>
    <w:rsid w:val="00496C7F"/>
    <w:rsid w:val="004B3768"/>
    <w:rsid w:val="004C08C2"/>
    <w:rsid w:val="004C27AF"/>
    <w:rsid w:val="004C7CFE"/>
    <w:rsid w:val="004E1750"/>
    <w:rsid w:val="004E7070"/>
    <w:rsid w:val="004F60C0"/>
    <w:rsid w:val="005002BE"/>
    <w:rsid w:val="0050059A"/>
    <w:rsid w:val="005040C7"/>
    <w:rsid w:val="00504EF3"/>
    <w:rsid w:val="00533E23"/>
    <w:rsid w:val="00551B80"/>
    <w:rsid w:val="00552BFD"/>
    <w:rsid w:val="0055675E"/>
    <w:rsid w:val="005607D1"/>
    <w:rsid w:val="00561B9C"/>
    <w:rsid w:val="005621A6"/>
    <w:rsid w:val="005850BC"/>
    <w:rsid w:val="00597095"/>
    <w:rsid w:val="005A59B3"/>
    <w:rsid w:val="005B0E85"/>
    <w:rsid w:val="005B4D82"/>
    <w:rsid w:val="005B62C8"/>
    <w:rsid w:val="005C018A"/>
    <w:rsid w:val="005E3088"/>
    <w:rsid w:val="005E535B"/>
    <w:rsid w:val="005F05B6"/>
    <w:rsid w:val="00606178"/>
    <w:rsid w:val="00616C73"/>
    <w:rsid w:val="006259A6"/>
    <w:rsid w:val="00626367"/>
    <w:rsid w:val="00632282"/>
    <w:rsid w:val="006331C7"/>
    <w:rsid w:val="006364E9"/>
    <w:rsid w:val="0063663E"/>
    <w:rsid w:val="00637431"/>
    <w:rsid w:val="006444C1"/>
    <w:rsid w:val="00647850"/>
    <w:rsid w:val="006652A8"/>
    <w:rsid w:val="006722A4"/>
    <w:rsid w:val="0068344B"/>
    <w:rsid w:val="006968BF"/>
    <w:rsid w:val="006A501C"/>
    <w:rsid w:val="006B4709"/>
    <w:rsid w:val="006C7EA5"/>
    <w:rsid w:val="006D729E"/>
    <w:rsid w:val="006E4362"/>
    <w:rsid w:val="006F1A91"/>
    <w:rsid w:val="006F326A"/>
    <w:rsid w:val="006F60AF"/>
    <w:rsid w:val="006F69E2"/>
    <w:rsid w:val="0070151D"/>
    <w:rsid w:val="007023E4"/>
    <w:rsid w:val="0070599F"/>
    <w:rsid w:val="0071494B"/>
    <w:rsid w:val="007336C8"/>
    <w:rsid w:val="00733AC9"/>
    <w:rsid w:val="00757981"/>
    <w:rsid w:val="007722E2"/>
    <w:rsid w:val="00773B72"/>
    <w:rsid w:val="0078074D"/>
    <w:rsid w:val="00782541"/>
    <w:rsid w:val="00785094"/>
    <w:rsid w:val="007A2442"/>
    <w:rsid w:val="007A2D18"/>
    <w:rsid w:val="007B09A8"/>
    <w:rsid w:val="007C1079"/>
    <w:rsid w:val="007C1ED0"/>
    <w:rsid w:val="007C3CA5"/>
    <w:rsid w:val="007C40DE"/>
    <w:rsid w:val="007E08E6"/>
    <w:rsid w:val="007E1C1E"/>
    <w:rsid w:val="00806D78"/>
    <w:rsid w:val="008143F5"/>
    <w:rsid w:val="00824C14"/>
    <w:rsid w:val="0084590D"/>
    <w:rsid w:val="008526F6"/>
    <w:rsid w:val="00857B1A"/>
    <w:rsid w:val="00860DAC"/>
    <w:rsid w:val="00864B2E"/>
    <w:rsid w:val="0086553C"/>
    <w:rsid w:val="008656BB"/>
    <w:rsid w:val="008659C1"/>
    <w:rsid w:val="00880970"/>
    <w:rsid w:val="00896AC9"/>
    <w:rsid w:val="00896DB9"/>
    <w:rsid w:val="008A0DEE"/>
    <w:rsid w:val="008A367A"/>
    <w:rsid w:val="008A408A"/>
    <w:rsid w:val="008A443F"/>
    <w:rsid w:val="008B1919"/>
    <w:rsid w:val="008B242A"/>
    <w:rsid w:val="008C2A14"/>
    <w:rsid w:val="008C4907"/>
    <w:rsid w:val="008D70A3"/>
    <w:rsid w:val="008E3956"/>
    <w:rsid w:val="008F00E8"/>
    <w:rsid w:val="008F459C"/>
    <w:rsid w:val="008F6041"/>
    <w:rsid w:val="008F70F3"/>
    <w:rsid w:val="00900FAD"/>
    <w:rsid w:val="009025DC"/>
    <w:rsid w:val="00904613"/>
    <w:rsid w:val="0092308F"/>
    <w:rsid w:val="00924670"/>
    <w:rsid w:val="00937688"/>
    <w:rsid w:val="00942D6E"/>
    <w:rsid w:val="00950094"/>
    <w:rsid w:val="00961FB8"/>
    <w:rsid w:val="00963D9B"/>
    <w:rsid w:val="009744E0"/>
    <w:rsid w:val="00975F58"/>
    <w:rsid w:val="00984084"/>
    <w:rsid w:val="00990955"/>
    <w:rsid w:val="00991455"/>
    <w:rsid w:val="009943A3"/>
    <w:rsid w:val="009A253D"/>
    <w:rsid w:val="009A291F"/>
    <w:rsid w:val="009A5416"/>
    <w:rsid w:val="009B4E6C"/>
    <w:rsid w:val="009C2AF7"/>
    <w:rsid w:val="009D370C"/>
    <w:rsid w:val="009E0B04"/>
    <w:rsid w:val="00A12D31"/>
    <w:rsid w:val="00A17A87"/>
    <w:rsid w:val="00A259EF"/>
    <w:rsid w:val="00A3062E"/>
    <w:rsid w:val="00A31DEB"/>
    <w:rsid w:val="00A34166"/>
    <w:rsid w:val="00A405D4"/>
    <w:rsid w:val="00A46819"/>
    <w:rsid w:val="00A53762"/>
    <w:rsid w:val="00A555E3"/>
    <w:rsid w:val="00A62213"/>
    <w:rsid w:val="00A6363E"/>
    <w:rsid w:val="00A76E3E"/>
    <w:rsid w:val="00A80406"/>
    <w:rsid w:val="00A80FCB"/>
    <w:rsid w:val="00A826FE"/>
    <w:rsid w:val="00A90DE6"/>
    <w:rsid w:val="00A923FE"/>
    <w:rsid w:val="00A94E0D"/>
    <w:rsid w:val="00A95D67"/>
    <w:rsid w:val="00AA2CE1"/>
    <w:rsid w:val="00AA4533"/>
    <w:rsid w:val="00AB65EB"/>
    <w:rsid w:val="00AC1A78"/>
    <w:rsid w:val="00AE02C2"/>
    <w:rsid w:val="00AE133C"/>
    <w:rsid w:val="00AF0C1F"/>
    <w:rsid w:val="00AF0C33"/>
    <w:rsid w:val="00B04135"/>
    <w:rsid w:val="00B067A1"/>
    <w:rsid w:val="00B15D45"/>
    <w:rsid w:val="00B25FB5"/>
    <w:rsid w:val="00B3258B"/>
    <w:rsid w:val="00B47FBE"/>
    <w:rsid w:val="00B516A1"/>
    <w:rsid w:val="00B5198B"/>
    <w:rsid w:val="00B53F21"/>
    <w:rsid w:val="00B62365"/>
    <w:rsid w:val="00B6487A"/>
    <w:rsid w:val="00B652D7"/>
    <w:rsid w:val="00B66218"/>
    <w:rsid w:val="00B70C22"/>
    <w:rsid w:val="00B82D43"/>
    <w:rsid w:val="00B8374F"/>
    <w:rsid w:val="00B83CCC"/>
    <w:rsid w:val="00B95738"/>
    <w:rsid w:val="00BA0951"/>
    <w:rsid w:val="00BC4A7E"/>
    <w:rsid w:val="00BE43DB"/>
    <w:rsid w:val="00BE6054"/>
    <w:rsid w:val="00BE75A6"/>
    <w:rsid w:val="00BF047B"/>
    <w:rsid w:val="00BF5859"/>
    <w:rsid w:val="00BF7908"/>
    <w:rsid w:val="00C02F4D"/>
    <w:rsid w:val="00C233F1"/>
    <w:rsid w:val="00C24423"/>
    <w:rsid w:val="00C25ABA"/>
    <w:rsid w:val="00C3231E"/>
    <w:rsid w:val="00C47987"/>
    <w:rsid w:val="00C53F77"/>
    <w:rsid w:val="00C567A1"/>
    <w:rsid w:val="00C63090"/>
    <w:rsid w:val="00C63CAC"/>
    <w:rsid w:val="00C821CF"/>
    <w:rsid w:val="00C840E9"/>
    <w:rsid w:val="00C914F7"/>
    <w:rsid w:val="00C93654"/>
    <w:rsid w:val="00C974CF"/>
    <w:rsid w:val="00C9776C"/>
    <w:rsid w:val="00CB2DF3"/>
    <w:rsid w:val="00CC1A73"/>
    <w:rsid w:val="00CC4A28"/>
    <w:rsid w:val="00CC4E3E"/>
    <w:rsid w:val="00CC73DB"/>
    <w:rsid w:val="00CC7F7F"/>
    <w:rsid w:val="00CE2A54"/>
    <w:rsid w:val="00D15F6D"/>
    <w:rsid w:val="00D171D8"/>
    <w:rsid w:val="00D21BF9"/>
    <w:rsid w:val="00D34F81"/>
    <w:rsid w:val="00D647B0"/>
    <w:rsid w:val="00D65158"/>
    <w:rsid w:val="00D6617E"/>
    <w:rsid w:val="00D8039F"/>
    <w:rsid w:val="00D82F2E"/>
    <w:rsid w:val="00D9254E"/>
    <w:rsid w:val="00D92FF9"/>
    <w:rsid w:val="00D97C59"/>
    <w:rsid w:val="00D97F28"/>
    <w:rsid w:val="00DC470D"/>
    <w:rsid w:val="00DE27B3"/>
    <w:rsid w:val="00DE4FE0"/>
    <w:rsid w:val="00DE5687"/>
    <w:rsid w:val="00DF0FE9"/>
    <w:rsid w:val="00DF2150"/>
    <w:rsid w:val="00E07210"/>
    <w:rsid w:val="00E25818"/>
    <w:rsid w:val="00E32946"/>
    <w:rsid w:val="00E33965"/>
    <w:rsid w:val="00E37060"/>
    <w:rsid w:val="00E41DFD"/>
    <w:rsid w:val="00E41E47"/>
    <w:rsid w:val="00E50D8F"/>
    <w:rsid w:val="00E51B8B"/>
    <w:rsid w:val="00E5307B"/>
    <w:rsid w:val="00E7601A"/>
    <w:rsid w:val="00E763C7"/>
    <w:rsid w:val="00E824BE"/>
    <w:rsid w:val="00E82CE7"/>
    <w:rsid w:val="00EA0F28"/>
    <w:rsid w:val="00EA4E8A"/>
    <w:rsid w:val="00EB04DC"/>
    <w:rsid w:val="00EB2DB6"/>
    <w:rsid w:val="00EC1F30"/>
    <w:rsid w:val="00ED42CA"/>
    <w:rsid w:val="00ED731E"/>
    <w:rsid w:val="00EF7D04"/>
    <w:rsid w:val="00F152DB"/>
    <w:rsid w:val="00F16F2B"/>
    <w:rsid w:val="00F24566"/>
    <w:rsid w:val="00F245BE"/>
    <w:rsid w:val="00F25955"/>
    <w:rsid w:val="00F320E7"/>
    <w:rsid w:val="00F4061C"/>
    <w:rsid w:val="00F50E4A"/>
    <w:rsid w:val="00F51F11"/>
    <w:rsid w:val="00F52E10"/>
    <w:rsid w:val="00F56B6A"/>
    <w:rsid w:val="00F66C28"/>
    <w:rsid w:val="00F7161F"/>
    <w:rsid w:val="00F842EB"/>
    <w:rsid w:val="00F94AEF"/>
    <w:rsid w:val="00FB00D2"/>
    <w:rsid w:val="00FC2187"/>
    <w:rsid w:val="00FD1ED2"/>
    <w:rsid w:val="00FD339C"/>
    <w:rsid w:val="00FF1703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FE280"/>
  <w15:docId w15:val="{A7936610-C33C-4F2C-BFA8-B9B6034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Zhlav">
    <w:name w:val="header"/>
    <w:basedOn w:val="Normln"/>
    <w:link w:val="ZhlavChar"/>
    <w:rsid w:val="00030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54C"/>
    <w:rPr>
      <w:sz w:val="24"/>
      <w:szCs w:val="24"/>
    </w:rPr>
  </w:style>
  <w:style w:type="character" w:styleId="Odkaznakoment">
    <w:name w:val="annotation reference"/>
    <w:basedOn w:val="Standardnpsmoodstavce"/>
    <w:rsid w:val="006D7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7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729E"/>
  </w:style>
  <w:style w:type="paragraph" w:styleId="Pedmtkomente">
    <w:name w:val="annotation subject"/>
    <w:basedOn w:val="Textkomente"/>
    <w:next w:val="Textkomente"/>
    <w:link w:val="PedmtkomenteChar"/>
    <w:rsid w:val="006D7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729E"/>
    <w:rPr>
      <w:b/>
      <w:bCs/>
    </w:rPr>
  </w:style>
  <w:style w:type="paragraph" w:styleId="Odstavecseseznamem">
    <w:name w:val="List Paragraph"/>
    <w:basedOn w:val="Normln"/>
    <w:uiPriority w:val="34"/>
    <w:qFormat/>
    <w:rsid w:val="00D92FF9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811FE"/>
    <w:pPr>
      <w:spacing w:after="120"/>
      <w:ind w:left="283"/>
    </w:pPr>
    <w:rPr>
      <w:sz w:val="20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4811FE"/>
    <w:rPr>
      <w:lang w:eastAsia="en-US"/>
    </w:rPr>
  </w:style>
  <w:style w:type="paragraph" w:styleId="Zkladntextodsazen3">
    <w:name w:val="Body Text Indent 3"/>
    <w:basedOn w:val="Normln"/>
    <w:link w:val="Zkladntextodsazen3Char"/>
    <w:rsid w:val="00C840E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840E9"/>
    <w:rPr>
      <w:sz w:val="16"/>
      <w:szCs w:val="16"/>
    </w:rPr>
  </w:style>
  <w:style w:type="paragraph" w:styleId="Zkladntext">
    <w:name w:val="Body Text"/>
    <w:basedOn w:val="Normln"/>
    <w:link w:val="ZkladntextChar"/>
    <w:rsid w:val="00B70C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70C22"/>
    <w:rPr>
      <w:sz w:val="24"/>
      <w:szCs w:val="24"/>
    </w:rPr>
  </w:style>
  <w:style w:type="paragraph" w:styleId="Revize">
    <w:name w:val="Revision"/>
    <w:hidden/>
    <w:uiPriority w:val="99"/>
    <w:semiHidden/>
    <w:rsid w:val="00616C7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14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2023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Štěpánová Michaela</cp:lastModifiedBy>
  <cp:revision>5</cp:revision>
  <cp:lastPrinted>2023-09-05T06:36:00Z</cp:lastPrinted>
  <dcterms:created xsi:type="dcterms:W3CDTF">2023-06-12T09:24:00Z</dcterms:created>
  <dcterms:modified xsi:type="dcterms:W3CDTF">2024-02-08T12:22:00Z</dcterms:modified>
</cp:coreProperties>
</file>