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BE48" w14:textId="77777777" w:rsidR="000F3511" w:rsidRDefault="002D4DF3">
      <w:r>
        <w:rPr>
          <w:noProof/>
        </w:rPr>
        <w:drawing>
          <wp:inline distT="0" distB="0" distL="0" distR="0" wp14:anchorId="56F718FA" wp14:editId="60861F49">
            <wp:extent cx="4076700" cy="5949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45" cy="5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85CF" w14:textId="77777777" w:rsidR="008910C0" w:rsidRDefault="008910C0">
      <w:proofErr w:type="gramStart"/>
      <w:r>
        <w:t xml:space="preserve">Dodavatel:   </w:t>
      </w:r>
      <w:proofErr w:type="gramEnd"/>
      <w:r>
        <w:t>SUWECO CZ, s.r.o.</w:t>
      </w:r>
    </w:p>
    <w:p w14:paraId="59660BC6" w14:textId="77777777" w:rsidR="008910C0" w:rsidRDefault="008910C0">
      <w:r>
        <w:t xml:space="preserve">                      </w:t>
      </w:r>
      <w:r w:rsidRPr="008910C0">
        <w:t xml:space="preserve">Sestupná 153/11 </w:t>
      </w:r>
      <w:proofErr w:type="gramStart"/>
      <w:r w:rsidRPr="008910C0">
        <w:t>‚ Liboc</w:t>
      </w:r>
      <w:proofErr w:type="gramEnd"/>
      <w:r w:rsidRPr="008910C0">
        <w:t>, 162 00 Praha 6</w:t>
      </w:r>
    </w:p>
    <w:p w14:paraId="3ADE7FE6" w14:textId="77777777" w:rsidR="008910C0" w:rsidRDefault="008910C0">
      <w:r>
        <w:t xml:space="preserve">                      IČ: 25094769</w:t>
      </w:r>
    </w:p>
    <w:p w14:paraId="04DD73A6" w14:textId="77777777" w:rsidR="0025700B" w:rsidRDefault="008910C0">
      <w:r>
        <w:t xml:space="preserve">                      </w:t>
      </w:r>
      <w:proofErr w:type="gramStart"/>
      <w:r>
        <w:t>DIČ:  CZ</w:t>
      </w:r>
      <w:proofErr w:type="gramEnd"/>
      <w:r>
        <w:t>25094769</w:t>
      </w:r>
    </w:p>
    <w:p w14:paraId="3EAA59A8" w14:textId="77777777" w:rsidR="0025700B" w:rsidRDefault="0025700B"/>
    <w:p w14:paraId="283E5E45" w14:textId="77777777" w:rsidR="000C57FC" w:rsidRDefault="000C57FC" w:rsidP="000C57FC">
      <w:pPr>
        <w:spacing w:after="0"/>
      </w:pPr>
      <w:proofErr w:type="gramStart"/>
      <w:r>
        <w:t>Objednatel:  Ústav</w:t>
      </w:r>
      <w:proofErr w:type="gramEnd"/>
      <w:r>
        <w:t xml:space="preserve"> zemědělské ekonomiky a informací,</w:t>
      </w:r>
    </w:p>
    <w:p w14:paraId="7BB3478B" w14:textId="77777777" w:rsidR="000C57FC" w:rsidRDefault="000C57FC" w:rsidP="000C57FC">
      <w:r>
        <w:t xml:space="preserve">                        </w:t>
      </w:r>
      <w:r w:rsidRPr="00CD47AE">
        <w:t>státní příspěvková organizace</w:t>
      </w:r>
    </w:p>
    <w:p w14:paraId="27CC8E77" w14:textId="77777777" w:rsidR="0025700B" w:rsidRDefault="0025700B">
      <w:r>
        <w:t xml:space="preserve">                        Mánesova 1453/75</w:t>
      </w:r>
      <w:r w:rsidR="002D4DF3">
        <w:t xml:space="preserve">, </w:t>
      </w:r>
      <w:r>
        <w:t>120 00 Praha 2</w:t>
      </w:r>
    </w:p>
    <w:p w14:paraId="6D824584" w14:textId="77777777" w:rsidR="0025700B" w:rsidRDefault="0025700B" w:rsidP="0025700B">
      <w:r>
        <w:t xml:space="preserve">                        IČ: 00027251</w:t>
      </w:r>
    </w:p>
    <w:p w14:paraId="39B1D470" w14:textId="112CE896" w:rsidR="0025700B" w:rsidRDefault="0025700B" w:rsidP="0025700B">
      <w:r>
        <w:t xml:space="preserve">                        </w:t>
      </w:r>
      <w:proofErr w:type="gramStart"/>
      <w:r>
        <w:t>DIČ:  CZ</w:t>
      </w:r>
      <w:proofErr w:type="gramEnd"/>
      <w:r>
        <w:t>00027251</w:t>
      </w:r>
      <w:r w:rsidR="000C57FC">
        <w:t xml:space="preserve"> </w:t>
      </w:r>
    </w:p>
    <w:p w14:paraId="762F8D59" w14:textId="77777777" w:rsidR="008910C0" w:rsidRDefault="008910C0"/>
    <w:p w14:paraId="194E862C" w14:textId="0017509E" w:rsidR="002B771B" w:rsidRDefault="008910C0" w:rsidP="00AE16FE">
      <w:pPr>
        <w:spacing w:after="0"/>
        <w:jc w:val="center"/>
        <w:rPr>
          <w:sz w:val="36"/>
          <w:szCs w:val="36"/>
        </w:rPr>
      </w:pPr>
      <w:r w:rsidRPr="002B771B">
        <w:rPr>
          <w:sz w:val="36"/>
          <w:szCs w:val="36"/>
        </w:rPr>
        <w:t>OBJEDNÁVKA</w:t>
      </w:r>
      <w:r w:rsidR="00543AC7">
        <w:rPr>
          <w:sz w:val="36"/>
          <w:szCs w:val="36"/>
        </w:rPr>
        <w:t xml:space="preserve"> č.</w:t>
      </w:r>
      <w:r w:rsidR="000F3206">
        <w:rPr>
          <w:sz w:val="36"/>
          <w:szCs w:val="36"/>
        </w:rPr>
        <w:t>1</w:t>
      </w:r>
    </w:p>
    <w:p w14:paraId="41F55592" w14:textId="2A89B9CF" w:rsidR="00B648CE" w:rsidRPr="00AE16FE" w:rsidRDefault="00B648CE" w:rsidP="002B771B">
      <w:pPr>
        <w:jc w:val="center"/>
        <w:rPr>
          <w:sz w:val="24"/>
          <w:szCs w:val="24"/>
        </w:rPr>
      </w:pPr>
      <w:r w:rsidRPr="00AE16FE">
        <w:rPr>
          <w:sz w:val="24"/>
          <w:szCs w:val="24"/>
        </w:rPr>
        <w:t>(</w:t>
      </w:r>
      <w:r w:rsidR="000F3206">
        <w:rPr>
          <w:sz w:val="24"/>
          <w:szCs w:val="24"/>
        </w:rPr>
        <w:t>2</w:t>
      </w:r>
      <w:r w:rsidR="000328F2">
        <w:rPr>
          <w:sz w:val="24"/>
          <w:szCs w:val="24"/>
        </w:rPr>
        <w:t>0</w:t>
      </w:r>
      <w:r w:rsidR="00E04DDB">
        <w:rPr>
          <w:sz w:val="24"/>
          <w:szCs w:val="24"/>
        </w:rPr>
        <w:t>/</w:t>
      </w:r>
      <w:r w:rsidRPr="00AE16FE">
        <w:rPr>
          <w:sz w:val="24"/>
          <w:szCs w:val="24"/>
        </w:rPr>
        <w:t>1/2</w:t>
      </w:r>
      <w:r w:rsidR="000328F2">
        <w:rPr>
          <w:sz w:val="24"/>
          <w:szCs w:val="24"/>
        </w:rPr>
        <w:t>4</w:t>
      </w:r>
      <w:r w:rsidRPr="00AE16FE">
        <w:rPr>
          <w:sz w:val="24"/>
          <w:szCs w:val="24"/>
        </w:rPr>
        <w:t>/1</w:t>
      </w:r>
      <w:r w:rsidR="000F3206">
        <w:rPr>
          <w:sz w:val="24"/>
          <w:szCs w:val="24"/>
        </w:rPr>
        <w:t>220</w:t>
      </w:r>
      <w:r w:rsidRPr="00AE16FE">
        <w:rPr>
          <w:sz w:val="24"/>
          <w:szCs w:val="24"/>
        </w:rPr>
        <w:t>)</w:t>
      </w:r>
    </w:p>
    <w:p w14:paraId="747DFCC1" w14:textId="5320D453" w:rsidR="008910C0" w:rsidRPr="002D4DF3" w:rsidRDefault="00CF4FB7" w:rsidP="002B771B">
      <w:pPr>
        <w:jc w:val="center"/>
        <w:rPr>
          <w:sz w:val="28"/>
          <w:szCs w:val="28"/>
        </w:rPr>
      </w:pPr>
      <w:r w:rsidRPr="002D4DF3">
        <w:rPr>
          <w:sz w:val="28"/>
          <w:szCs w:val="28"/>
        </w:rPr>
        <w:t>K</w:t>
      </w:r>
      <w:r>
        <w:rPr>
          <w:sz w:val="28"/>
          <w:szCs w:val="28"/>
        </w:rPr>
        <w:t xml:space="preserve"> RÁMCOVÉ</w:t>
      </w:r>
      <w:r w:rsidR="008910C0" w:rsidRPr="002D4DF3">
        <w:rPr>
          <w:sz w:val="28"/>
          <w:szCs w:val="28"/>
        </w:rPr>
        <w:t xml:space="preserve"> SMLOUVĚ</w:t>
      </w:r>
      <w:r w:rsidR="002B771B" w:rsidRPr="002D4DF3">
        <w:rPr>
          <w:sz w:val="28"/>
          <w:szCs w:val="28"/>
        </w:rPr>
        <w:t xml:space="preserve"> O DODÁVCE ZAHRANIČNÍCH PERIODIK NA ROK 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č.</w:t>
      </w:r>
      <w:r w:rsidR="000F3206">
        <w:rPr>
          <w:sz w:val="28"/>
          <w:szCs w:val="28"/>
        </w:rPr>
        <w:t xml:space="preserve"> </w:t>
      </w:r>
      <w:r w:rsidR="002B771B" w:rsidRPr="002D4DF3">
        <w:rPr>
          <w:sz w:val="28"/>
          <w:szCs w:val="28"/>
        </w:rPr>
        <w:t xml:space="preserve">SML </w:t>
      </w:r>
      <w:r w:rsidR="000C57FC" w:rsidRPr="002D4DF3">
        <w:rPr>
          <w:sz w:val="28"/>
          <w:szCs w:val="28"/>
        </w:rPr>
        <w:t>0</w:t>
      </w:r>
      <w:r w:rsidR="000328F2">
        <w:rPr>
          <w:sz w:val="28"/>
          <w:szCs w:val="28"/>
        </w:rPr>
        <w:t>002</w:t>
      </w:r>
      <w:r w:rsidR="002B771B" w:rsidRPr="002D4DF3">
        <w:rPr>
          <w:sz w:val="28"/>
          <w:szCs w:val="28"/>
        </w:rPr>
        <w:t>/20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(dále jen „smlouva“)</w:t>
      </w:r>
    </w:p>
    <w:p w14:paraId="20566FDA" w14:textId="77777777" w:rsidR="002B771B" w:rsidRDefault="002B771B"/>
    <w:p w14:paraId="2F0DBBDD" w14:textId="3E6BCC96" w:rsidR="0025700B" w:rsidRDefault="002B771B">
      <w:r>
        <w:t>Objednáváme podle odst. 3.1 smlouvy tituly podle přílohy č. 1, která je nedílnou součástí této objednávky, za cenu</w:t>
      </w:r>
      <w:r w:rsidR="0025700B">
        <w:t xml:space="preserve"> </w:t>
      </w:r>
      <w:r w:rsidR="000E3AEF">
        <w:t>15 210</w:t>
      </w:r>
      <w:r w:rsidR="005F2666">
        <w:t xml:space="preserve">,00 </w:t>
      </w:r>
      <w:r w:rsidR="00E17F7D">
        <w:t>EUR</w:t>
      </w:r>
      <w:r w:rsidR="0025700B">
        <w:t xml:space="preserve"> bez DPH, tj. </w:t>
      </w:r>
      <w:r>
        <w:t xml:space="preserve"> </w:t>
      </w:r>
      <w:r w:rsidR="001009BE">
        <w:rPr>
          <w:b/>
        </w:rPr>
        <w:t>17 035</w:t>
      </w:r>
      <w:r w:rsidR="008157EB">
        <w:rPr>
          <w:b/>
        </w:rPr>
        <w:t>,</w:t>
      </w:r>
      <w:r w:rsidR="001009BE">
        <w:rPr>
          <w:b/>
        </w:rPr>
        <w:t>2</w:t>
      </w:r>
      <w:r w:rsidR="008157EB">
        <w:rPr>
          <w:b/>
        </w:rPr>
        <w:t>0</w:t>
      </w:r>
      <w:r w:rsidR="005F2666">
        <w:rPr>
          <w:b/>
        </w:rPr>
        <w:t xml:space="preserve"> </w:t>
      </w:r>
      <w:r w:rsidR="00E17F7D">
        <w:rPr>
          <w:b/>
        </w:rPr>
        <w:t>EUR</w:t>
      </w:r>
      <w:r w:rsidRPr="0025700B">
        <w:rPr>
          <w:b/>
        </w:rPr>
        <w:t xml:space="preserve"> s DPH</w:t>
      </w:r>
      <w:r>
        <w:t xml:space="preserve">. </w:t>
      </w:r>
    </w:p>
    <w:p w14:paraId="3CECD392" w14:textId="45D62B65" w:rsidR="002B771B" w:rsidRDefault="002B771B">
      <w:r>
        <w:t>Platba bude provedena na základě faktury</w:t>
      </w:r>
      <w:r w:rsidR="0025700B">
        <w:t>. Termín dodání: rok 20</w:t>
      </w:r>
      <w:r w:rsidR="000C57FC">
        <w:t>2</w:t>
      </w:r>
      <w:r w:rsidR="00AF6613">
        <w:t>4</w:t>
      </w:r>
      <w:r w:rsidR="000C57FC">
        <w:t>/202</w:t>
      </w:r>
      <w:r w:rsidR="00AF6613">
        <w:t>5</w:t>
      </w:r>
    </w:p>
    <w:p w14:paraId="647D4A0D" w14:textId="77777777" w:rsidR="0025700B" w:rsidRPr="002D4DF3" w:rsidRDefault="002D4DF3">
      <w:pPr>
        <w:rPr>
          <w:u w:val="single"/>
        </w:rPr>
      </w:pPr>
      <w:r w:rsidRPr="002D4DF3">
        <w:rPr>
          <w:u w:val="single"/>
        </w:rPr>
        <w:t>D</w:t>
      </w:r>
      <w:r w:rsidR="0025700B" w:rsidRPr="002D4DF3">
        <w:rPr>
          <w:u w:val="single"/>
        </w:rPr>
        <w:t>odací adresa:</w:t>
      </w:r>
    </w:p>
    <w:p w14:paraId="358EAF89" w14:textId="77777777" w:rsidR="0025700B" w:rsidRDefault="0025700B">
      <w:r>
        <w:t>ÚZEI, Knihovna Antonína Švehly – akvizice</w:t>
      </w:r>
    </w:p>
    <w:p w14:paraId="3DF0FA4E" w14:textId="77777777" w:rsidR="0025700B" w:rsidRDefault="0025700B">
      <w:r>
        <w:t>Mánesova 1453/75</w:t>
      </w:r>
    </w:p>
    <w:p w14:paraId="60BF4C83" w14:textId="77777777" w:rsidR="0025700B" w:rsidRDefault="0025700B">
      <w:r>
        <w:t>120 00 Praha 2</w:t>
      </w:r>
    </w:p>
    <w:p w14:paraId="25E7370D" w14:textId="77777777" w:rsidR="0025700B" w:rsidRDefault="0025700B"/>
    <w:p w14:paraId="4BACC754" w14:textId="4D5FD1D0" w:rsidR="006C2E72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Datum:</w:t>
      </w:r>
      <w:r w:rsidR="00BA4E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D377A" w:rsidRPr="006D377A">
        <w:rPr>
          <w:rFonts w:ascii="Arial" w:eastAsia="Times New Roman" w:hAnsi="Arial" w:cs="Arial"/>
          <w:sz w:val="20"/>
          <w:szCs w:val="20"/>
          <w:lang w:eastAsia="cs-CZ"/>
        </w:rPr>
        <w:t>08.02.2024</w:t>
      </w:r>
      <w:r w:rsidR="00AF6613" w:rsidRPr="006D377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</w:t>
      </w:r>
      <w:r w:rsidR="00BA4EB7"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B96152" w:rsidRPr="00C46763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>Jan Huml</w:t>
      </w:r>
    </w:p>
    <w:p w14:paraId="0E481FEE" w14:textId="04D5FC0C" w:rsidR="00B96152" w:rsidRDefault="00B9615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>vedoucí odboru</w:t>
      </w:r>
    </w:p>
    <w:p w14:paraId="0574D652" w14:textId="59C3C768" w:rsidR="0025700B" w:rsidRDefault="006C2E7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</w:t>
      </w:r>
      <w:r w:rsidR="00B96152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4DF3" w:rsidRPr="00C60D0D">
        <w:rPr>
          <w:rFonts w:ascii="Arial" w:eastAsia="Times New Roman" w:hAnsi="Arial" w:cs="Arial"/>
          <w:sz w:val="20"/>
          <w:szCs w:val="20"/>
          <w:lang w:eastAsia="cs-CZ"/>
        </w:rPr>
        <w:t>Knihovna Antonína Švehly</w:t>
      </w:r>
    </w:p>
    <w:p w14:paraId="6E4EB737" w14:textId="77777777" w:rsidR="002D4DF3" w:rsidRDefault="002D4DF3"/>
    <w:p w14:paraId="5CD7B85B" w14:textId="77777777" w:rsidR="0025700B" w:rsidRDefault="0025700B"/>
    <w:p w14:paraId="5AC8732B" w14:textId="6E7E939F" w:rsidR="0025700B" w:rsidRDefault="002D4DF3"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Vyřizuje:</w:t>
      </w:r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6D377A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proofErr w:type="spellEnd"/>
      <w:r w:rsidR="006D377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sectPr w:rsidR="0025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0"/>
    <w:rsid w:val="000328F2"/>
    <w:rsid w:val="000C57FC"/>
    <w:rsid w:val="000D11F0"/>
    <w:rsid w:val="000E3AEF"/>
    <w:rsid w:val="000F3206"/>
    <w:rsid w:val="000F3511"/>
    <w:rsid w:val="001009BE"/>
    <w:rsid w:val="0025700B"/>
    <w:rsid w:val="002B771B"/>
    <w:rsid w:val="002D4DF3"/>
    <w:rsid w:val="002D6C62"/>
    <w:rsid w:val="00452AE9"/>
    <w:rsid w:val="0052275C"/>
    <w:rsid w:val="00543AC7"/>
    <w:rsid w:val="005F2666"/>
    <w:rsid w:val="006C2E72"/>
    <w:rsid w:val="006D377A"/>
    <w:rsid w:val="00771495"/>
    <w:rsid w:val="008157EB"/>
    <w:rsid w:val="008769A1"/>
    <w:rsid w:val="00880C03"/>
    <w:rsid w:val="008910C0"/>
    <w:rsid w:val="00924AD3"/>
    <w:rsid w:val="00AB1FE9"/>
    <w:rsid w:val="00AE16FE"/>
    <w:rsid w:val="00AF6613"/>
    <w:rsid w:val="00B648CE"/>
    <w:rsid w:val="00B96152"/>
    <w:rsid w:val="00B96D61"/>
    <w:rsid w:val="00BA4EB7"/>
    <w:rsid w:val="00C65AA2"/>
    <w:rsid w:val="00CF4FB7"/>
    <w:rsid w:val="00DC0A70"/>
    <w:rsid w:val="00DE1F97"/>
    <w:rsid w:val="00E04DDB"/>
    <w:rsid w:val="00E16EBA"/>
    <w:rsid w:val="00E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098B"/>
  <w15:chartTrackingRefBased/>
  <w15:docId w15:val="{B8FAFAF0-4893-44D5-B57E-BC0018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PPJUKTQ2N3EH-1-204460</_dlc_DocId>
    <_dlc_DocIdUrl xmlns="bc3fb474-7ee0-46e5-8a88-7652e86342ee">
      <Url>http://dms/_layouts/15/DocIdRedir.aspx?ID=PPJUKTQ2N3EH-1-204460</Url>
      <Description>PPJUKTQ2N3EH-1-204460</Description>
    </_dlc_DocIdUrl>
  </documentManagement>
</p:properties>
</file>

<file path=customXml/itemProps1.xml><?xml version="1.0" encoding="utf-8"?>
<ds:datastoreItem xmlns:ds="http://schemas.openxmlformats.org/officeDocument/2006/customXml" ds:itemID="{0B985804-FAF3-4473-8D3E-7B8E7E4A3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46205-0F09-4EE2-AD01-CDCF10258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17CCBB-0A66-44C5-9E39-6F76160C5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95CC-7EE8-436D-8E49-FE3950BC32B3}">
  <ds:schemaRefs>
    <ds:schemaRef ds:uri="bc3fb474-7ee0-46e5-8a88-7652e86342e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Ludmila</dc:creator>
  <cp:keywords/>
  <dc:description/>
  <cp:lastModifiedBy>Žákovičová Zuzana</cp:lastModifiedBy>
  <cp:revision>2</cp:revision>
  <dcterms:created xsi:type="dcterms:W3CDTF">2024-02-08T06:54:00Z</dcterms:created>
  <dcterms:modified xsi:type="dcterms:W3CDTF">2024-02-08T06:54:00Z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654fa9b7-cba8-4f3b-a90e-17b06ab635e1</vt:lpwstr>
  </property>
</Properties>
</file>