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59" w:rsidRDefault="00BF202B">
      <w:pPr>
        <w:pStyle w:val="Zkladntext30"/>
        <w:shd w:val="clear" w:color="auto" w:fill="auto"/>
        <w:spacing w:after="208" w:line="150" w:lineRule="exact"/>
        <w:ind w:right="80"/>
      </w:pPr>
      <w:bookmarkStart w:id="0" w:name="_GoBack"/>
      <w:bookmarkEnd w:id="0"/>
      <w:r>
        <w:t>Příloha 3</w:t>
      </w:r>
    </w:p>
    <w:p w:rsidR="00341E59" w:rsidRDefault="00BF202B">
      <w:pPr>
        <w:pStyle w:val="Nadpis10"/>
        <w:keepNext/>
        <w:keepLines/>
        <w:shd w:val="clear" w:color="auto" w:fill="auto"/>
        <w:spacing w:before="0" w:after="452" w:line="150" w:lineRule="exact"/>
        <w:ind w:right="80"/>
      </w:pPr>
      <w:bookmarkStart w:id="1" w:name="bookmark0"/>
      <w:r>
        <w:t>ROZSAH A CENA SERVISNÍCH SLUŽEB PODPORY</w:t>
      </w:r>
      <w:bookmarkEnd w:id="1"/>
    </w:p>
    <w:p w:rsidR="00341E59" w:rsidRDefault="00BF202B">
      <w:pPr>
        <w:pStyle w:val="Nadpis10"/>
        <w:keepNext/>
        <w:keepLines/>
        <w:shd w:val="clear" w:color="auto" w:fill="auto"/>
        <w:spacing w:before="0" w:after="125" w:line="150" w:lineRule="exact"/>
        <w:jc w:val="left"/>
      </w:pPr>
      <w:bookmarkStart w:id="2" w:name="bookmark1"/>
      <w:r>
        <w:t>1. ROZSAH SERVISNÍCH SLUŽEB PODPORY</w:t>
      </w:r>
      <w:bookmarkEnd w:id="2"/>
    </w:p>
    <w:p w:rsidR="00341E59" w:rsidRDefault="00BF202B">
      <w:pPr>
        <w:pStyle w:val="Nadpis10"/>
        <w:keepNext/>
        <w:keepLines/>
        <w:shd w:val="clear" w:color="auto" w:fill="auto"/>
        <w:spacing w:before="0" w:after="0" w:line="211" w:lineRule="exact"/>
        <w:ind w:right="3860"/>
        <w:jc w:val="left"/>
      </w:pPr>
      <w:bookmarkStart w:id="3" w:name="bookmark2"/>
      <w:r>
        <w:rPr>
          <w:rStyle w:val="Nadpis11"/>
          <w:b/>
          <w:bCs/>
        </w:rPr>
        <w:t xml:space="preserve">Vvměna HW v režimu 5x8 offsite </w:t>
      </w:r>
      <w:r>
        <w:t>POPIS</w:t>
      </w:r>
      <w:bookmarkEnd w:id="3"/>
    </w:p>
    <w:p w:rsidR="00341E59" w:rsidRDefault="00BF202B">
      <w:pPr>
        <w:pStyle w:val="Zkladntext20"/>
        <w:shd w:val="clear" w:color="auto" w:fill="auto"/>
        <w:spacing w:after="229"/>
        <w:ind w:firstLine="0"/>
      </w:pPr>
      <w:r>
        <w:t>V rámci tohoto servisního modulu je Objednateli poskytován komplex služeb navazující na program podpory, který výrobce zajišťuje pro</w:t>
      </w:r>
      <w:r>
        <w:t xml:space="preserve"> své partnery pod názvem CSPP (Cisco Partner Support Service).</w:t>
      </w:r>
    </w:p>
    <w:p w:rsidR="00341E59" w:rsidRDefault="00BF202B">
      <w:pPr>
        <w:pStyle w:val="Zkladntext20"/>
        <w:shd w:val="clear" w:color="auto" w:fill="auto"/>
        <w:spacing w:after="126" w:line="150" w:lineRule="exact"/>
        <w:ind w:firstLine="0"/>
      </w:pPr>
      <w:r>
        <w:t>Služba je poskytována v pracovních dnech v době od 8 do 17 hodin.</w:t>
      </w:r>
    </w:p>
    <w:p w:rsidR="00341E59" w:rsidRDefault="00BF202B">
      <w:pPr>
        <w:pStyle w:val="Zkladntext20"/>
        <w:shd w:val="clear" w:color="auto" w:fill="auto"/>
        <w:spacing w:after="0" w:line="216" w:lineRule="exact"/>
        <w:ind w:firstLine="0"/>
      </w:pPr>
      <w:r>
        <w:t>Plnění dodávky Servisních služeb v rámci tohoto servisního modulu je možné za splnění těchto definovaných předpokladů: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150" w:lineRule="exact"/>
        <w:ind w:left="400" w:firstLine="0"/>
        <w:jc w:val="both"/>
      </w:pPr>
      <w:r>
        <w:t>Na stran</w:t>
      </w:r>
      <w:r>
        <w:t>ě Objednatele je jmenován zaměstnanec jako kontaktní osoba pro tuto Servisní službu.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/>
        <w:ind w:left="740" w:hanging="340"/>
      </w:pPr>
      <w:r>
        <w:t xml:space="preserve">Služby v rámci tohoto servisního modulu je možné poskytovat v souladu s pravidly definovanými výrobcem a lze je poskytovat pouze pro produkty výrobce Cisco, které nejsou vyhlášeny jako </w:t>
      </w:r>
      <w:r>
        <w:rPr>
          <w:rStyle w:val="Zkladntext2Kurzvadkovn0pt"/>
        </w:rPr>
        <w:t>End of Life</w:t>
      </w:r>
      <w:r>
        <w:t xml:space="preserve"> nebo </w:t>
      </w:r>
      <w:r>
        <w:rPr>
          <w:rStyle w:val="Zkladntext2Kurzvadkovn0pt"/>
        </w:rPr>
        <w:t>End of Support.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21" w:lineRule="exact"/>
        <w:ind w:left="740" w:hanging="340"/>
      </w:pPr>
      <w:r>
        <w:t>Služba je poskytována pro každý jednot</w:t>
      </w:r>
      <w:r>
        <w:t>livý prvek, který je specifikován produktovým a výrobním číslem (PN a SN).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16" w:lineRule="exact"/>
        <w:ind w:left="740" w:hanging="340"/>
      </w:pPr>
      <w:r>
        <w:t xml:space="preserve">Služba je poskytována pouze na Zařízení, která jsou definována v </w:t>
      </w:r>
      <w:r>
        <w:rPr>
          <w:rStyle w:val="Zkladntext2Tun"/>
        </w:rPr>
        <w:t xml:space="preserve">Příloze 4 </w:t>
      </w:r>
      <w:r>
        <w:t xml:space="preserve">této Smlouvy </w:t>
      </w:r>
      <w:r>
        <w:rPr>
          <w:rStyle w:val="Zkladntext2Tun"/>
        </w:rPr>
        <w:t>(Specifikace podporovaného Zařízení).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/>
        <w:ind w:left="740" w:hanging="340"/>
      </w:pPr>
      <w:r>
        <w:t>Služba je v souladu s pravidly pro aktivaci podpory výr</w:t>
      </w:r>
      <w:r>
        <w:t>obce poskytována 35 dní po obdržení objednávky od Objednatele.</w:t>
      </w:r>
    </w:p>
    <w:p w:rsidR="00341E59" w:rsidRDefault="00BF202B">
      <w:pPr>
        <w:pStyle w:val="Nadpis10"/>
        <w:keepNext/>
        <w:keepLines/>
        <w:shd w:val="clear" w:color="auto" w:fill="auto"/>
        <w:spacing w:before="0" w:after="0" w:line="211" w:lineRule="exact"/>
        <w:jc w:val="left"/>
      </w:pPr>
      <w:bookmarkStart w:id="4" w:name="bookmark3"/>
      <w:r>
        <w:t>SERVISNÍ MODUL ZAHRNUJE</w:t>
      </w:r>
      <w:bookmarkEnd w:id="4"/>
    </w:p>
    <w:p w:rsidR="00341E59" w:rsidRDefault="00BF202B">
      <w:pPr>
        <w:pStyle w:val="Zkladntext20"/>
        <w:shd w:val="clear" w:color="auto" w:fill="auto"/>
        <w:spacing w:after="0"/>
        <w:ind w:firstLine="0"/>
      </w:pPr>
      <w:r>
        <w:t>Tento servisní modul zahrnuje širokou škálu služeb spojenou s opravami a výměnou Zařízení. Jedná se především o tyto aktivity: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Přijetí a registrace hlášení závady prostř</w:t>
      </w:r>
      <w:r>
        <w:t>ednictvím servisní středisko Poskytovatele.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Přijetí dílu do opravy v servisním centru Poskytovatele.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Diagnostika dílu přijatého do opravy.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Zajištění reklamačního procesu (RMA) pro vadný díl.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 xml:space="preserve">Expedice náhradního dílu nejdříve následující pracovní den od </w:t>
      </w:r>
      <w:r>
        <w:t>nahlášení závady Objednatelem.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Zpřístupnění nejnovější verze firmware vydaného výrobcem pro dané Zařízení na žádost Objednatele.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Krytí nákladů na opravu vadného dílu.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Krytí nákladů spojených s expedicí náhradního dílu k Objednateli.</w:t>
      </w:r>
    </w:p>
    <w:p w:rsidR="00341E59" w:rsidRDefault="00BF202B">
      <w:pPr>
        <w:pStyle w:val="Nadpis10"/>
        <w:keepNext/>
        <w:keepLines/>
        <w:shd w:val="clear" w:color="auto" w:fill="auto"/>
        <w:spacing w:before="0" w:after="0" w:line="211" w:lineRule="exact"/>
        <w:jc w:val="left"/>
      </w:pPr>
      <w:bookmarkStart w:id="5" w:name="bookmark4"/>
      <w:r>
        <w:t>SERVISNÍ MODUL NEZAHRNU</w:t>
      </w:r>
      <w:r>
        <w:t>JE</w:t>
      </w:r>
      <w:bookmarkEnd w:id="5"/>
    </w:p>
    <w:p w:rsidR="00341E59" w:rsidRDefault="00BF202B">
      <w:pPr>
        <w:pStyle w:val="Zkladntext20"/>
        <w:shd w:val="clear" w:color="auto" w:fill="auto"/>
        <w:spacing w:after="0"/>
        <w:ind w:firstLine="0"/>
      </w:pPr>
      <w:r>
        <w:t>Poskytování služeb je možné zajistit pro produkty Cisco, registrované u jiných distributorů a partnerů Cisco než u Poskytovatele, až po jejich přeregistraci k Poskytovateli.</w:t>
      </w:r>
    </w:p>
    <w:p w:rsidR="00341E59" w:rsidRDefault="00BF202B">
      <w:pPr>
        <w:pStyle w:val="Zkladntext20"/>
        <w:shd w:val="clear" w:color="auto" w:fill="auto"/>
        <w:spacing w:after="0"/>
        <w:ind w:firstLine="0"/>
      </w:pPr>
      <w:r>
        <w:t>Tento servisní modul nezahrnuje služby, které nejsou přímo spojené s řešením vz</w:t>
      </w:r>
      <w:r>
        <w:t>niklých technických problémů, zejména: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Uživatelská školení.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Podpora při řešení SW vad Zařízení.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Zásah servisního experta na Místě plnění.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Vytváření a údržba záloh Zařízení.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Vývoj nových funkcionalit.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Konfigurační změny.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Dodávka nebo výměna spotřebního mate</w:t>
      </w:r>
      <w:r>
        <w:t>riálu a příslušenství.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69" w:lineRule="exact"/>
        <w:ind w:left="400" w:firstLine="0"/>
        <w:jc w:val="both"/>
      </w:pPr>
      <w:r>
        <w:t>Preventivní údržba.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after="0" w:line="216" w:lineRule="exact"/>
        <w:ind w:left="740" w:hanging="340"/>
      </w:pPr>
      <w:r>
        <w:t>Výše zmíněné služby poskytuje Poskytovatel svým zákazníkům na základě samostatné objednávky nebo v rámci servisního modulu zahrnujícího tyto služby.</w:t>
      </w:r>
    </w:p>
    <w:p w:rsidR="00341E59" w:rsidRDefault="00BF202B">
      <w:pPr>
        <w:pStyle w:val="Nadpis10"/>
        <w:keepNext/>
        <w:keepLines/>
        <w:shd w:val="clear" w:color="auto" w:fill="auto"/>
        <w:spacing w:before="0" w:after="0" w:line="150" w:lineRule="exact"/>
        <w:jc w:val="both"/>
      </w:pPr>
      <w:bookmarkStart w:id="6" w:name="bookmark5"/>
      <w:r>
        <w:t>OSTATNÍ UJEDNÁNÍ</w:t>
      </w:r>
      <w:bookmarkEnd w:id="6"/>
    </w:p>
    <w:p w:rsidR="00341E59" w:rsidRDefault="00BF202B">
      <w:pPr>
        <w:pStyle w:val="Zkladntext20"/>
        <w:shd w:val="clear" w:color="auto" w:fill="auto"/>
        <w:spacing w:after="0" w:line="150" w:lineRule="exact"/>
        <w:ind w:firstLine="0"/>
        <w:jc w:val="both"/>
      </w:pPr>
      <w:r>
        <w:t>Jsou stanovena tato další ujednání: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21" w:lineRule="exact"/>
        <w:ind w:left="740"/>
      </w:pPr>
      <w:r>
        <w:t xml:space="preserve">Objednatel </w:t>
      </w:r>
      <w:r>
        <w:t>zajistí doručení vadného dílu do servisního centra Poskytovatele nejpozdějl následující pracovní den po nahlášení závady.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221" w:lineRule="exact"/>
        <w:ind w:left="740" w:right="1120"/>
      </w:pPr>
      <w:r>
        <w:t>Objednatel potvrdí po doručení náhradního dílu jeho přijetí prostřednictvím servisního střediska Poskytovatele.</w:t>
      </w:r>
    </w:p>
    <w:p w:rsidR="00341E59" w:rsidRDefault="00BF202B">
      <w:pPr>
        <w:pStyle w:val="Zkladntext20"/>
        <w:numPr>
          <w:ilvl w:val="0"/>
          <w:numId w:val="1"/>
        </w:numPr>
        <w:shd w:val="clear" w:color="auto" w:fill="auto"/>
        <w:tabs>
          <w:tab w:val="left" w:pos="729"/>
        </w:tabs>
        <w:spacing w:after="709"/>
        <w:ind w:left="740"/>
      </w:pPr>
      <w:r>
        <w:lastRenderedPageBreak/>
        <w:t>Poskytovatel Objednate</w:t>
      </w:r>
      <w:r>
        <w:t>li zajistí zpřístupnění nejnovější softwarové verze zajišťující nové nebo zdokonalené funkcionality Zařízení, které nejsou předmětem placeného upgrade Zařízení (tj. minor release a tzv. Bug fixes) na vzdáleném datovém úložišti Poskytovatele (HTTP,FTP).</w:t>
      </w:r>
    </w:p>
    <w:p w:rsidR="00341E59" w:rsidRDefault="00BF202B">
      <w:pPr>
        <w:pStyle w:val="Nadpis10"/>
        <w:keepNext/>
        <w:keepLines/>
        <w:shd w:val="clear" w:color="auto" w:fill="auto"/>
        <w:spacing w:before="0" w:after="186" w:line="150" w:lineRule="exact"/>
        <w:jc w:val="both"/>
      </w:pPr>
      <w:bookmarkStart w:id="7" w:name="bookmark6"/>
      <w:r>
        <w:t xml:space="preserve">2. </w:t>
      </w:r>
      <w:r>
        <w:t>CENA SERVISNÍCH SLUŽEB</w:t>
      </w:r>
      <w:bookmarkEnd w:id="7"/>
    </w:p>
    <w:p w:rsidR="00341E59" w:rsidRDefault="00BF202B">
      <w:pPr>
        <w:pStyle w:val="Zkladntext30"/>
        <w:shd w:val="clear" w:color="auto" w:fill="auto"/>
        <w:spacing w:after="0" w:line="216" w:lineRule="exact"/>
        <w:jc w:val="both"/>
      </w:pPr>
      <w:r>
        <w:rPr>
          <w:rStyle w:val="Zkladntext3Netun"/>
        </w:rPr>
        <w:t xml:space="preserve">Cena za roční podporu činí celkem </w:t>
      </w:r>
      <w:r>
        <w:t xml:space="preserve">367 601,78 Kč </w:t>
      </w:r>
      <w:r>
        <w:rPr>
          <w:rStyle w:val="Zkladntext3Netun"/>
        </w:rPr>
        <w:t xml:space="preserve">bez DPH. DPH ve výši 21 % činí </w:t>
      </w:r>
      <w:r>
        <w:t>77 196,37 Kč. Celková cena za roční podporu včetně DPH činí 444 798,15 Kč.</w:t>
      </w:r>
    </w:p>
    <w:sectPr w:rsidR="00341E59">
      <w:footerReference w:type="default" r:id="rId8"/>
      <w:pgSz w:w="11900" w:h="16840"/>
      <w:pgMar w:top="2105" w:right="1423" w:bottom="2287" w:left="1265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2B" w:rsidRDefault="00BF202B">
      <w:r>
        <w:separator/>
      </w:r>
    </w:p>
  </w:endnote>
  <w:endnote w:type="continuationSeparator" w:id="0">
    <w:p w:rsidR="00BF202B" w:rsidRDefault="00B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59" w:rsidRDefault="00BF20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3510280</wp:posOffset>
              </wp:positionH>
              <wp:positionV relativeFrom="page">
                <wp:posOffset>9545320</wp:posOffset>
              </wp:positionV>
              <wp:extent cx="285750" cy="115570"/>
              <wp:effectExtent l="0" t="127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E59" w:rsidRDefault="00BF202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202B">
                            <w:rPr>
                              <w:rStyle w:val="ZhlavneboZpat1"/>
                              <w:noProof/>
                            </w:rPr>
                            <w:t>11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4pt;margin-top:751.6pt;width:22.5pt;height:9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PwqQIAAKY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" filled="f" stroked="f">
              <v:textbox style="mso-fit-shape-to-text:t" inset="0,0,0,0">
                <w:txbxContent>
                  <w:p w:rsidR="00341E59" w:rsidRDefault="00BF202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202B">
                      <w:rPr>
                        <w:rStyle w:val="ZhlavneboZpat1"/>
                        <w:noProof/>
                      </w:rPr>
                      <w:t>11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2B" w:rsidRDefault="00BF202B"/>
  </w:footnote>
  <w:footnote w:type="continuationSeparator" w:id="0">
    <w:p w:rsidR="00BF202B" w:rsidRDefault="00BF20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9B3"/>
    <w:multiLevelType w:val="multilevel"/>
    <w:tmpl w:val="9952459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59"/>
    <w:rsid w:val="00341E59"/>
    <w:rsid w:val="00B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1">
    <w:name w:val="Nadpis #1"/>
    <w:basedOn w:val="Nadpis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Kurzvadkovn0pt">
    <w:name w:val="Základní text (2) + Kurzíva;Řádkování 0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center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420" w:line="0" w:lineRule="atLeast"/>
      <w:jc w:val="center"/>
      <w:outlineLvl w:val="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11" w:lineRule="exact"/>
      <w:ind w:hanging="360"/>
    </w:pPr>
    <w:rPr>
      <w:rFonts w:ascii="Verdana" w:eastAsia="Verdana" w:hAnsi="Verdana" w:cs="Verdan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1">
    <w:name w:val="Nadpis #1"/>
    <w:basedOn w:val="Nadpis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Kurzvadkovn0pt">
    <w:name w:val="Základní text (2) + Kurzíva;Řádkování 0 pt"/>
    <w:basedOn w:val="Zkladn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  <w:jc w:val="center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420" w:line="0" w:lineRule="atLeast"/>
      <w:jc w:val="center"/>
      <w:outlineLvl w:val="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11" w:lineRule="exact"/>
      <w:ind w:hanging="360"/>
    </w:pPr>
    <w:rPr>
      <w:rFonts w:ascii="Verdana" w:eastAsia="Verdana" w:hAnsi="Verdana" w:cs="Verdan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Tomasová Miroslava</dc:creator>
  <cp:lastModifiedBy>Tomasová Miroslava</cp:lastModifiedBy>
  <cp:revision>1</cp:revision>
  <dcterms:created xsi:type="dcterms:W3CDTF">2017-06-28T09:13:00Z</dcterms:created>
  <dcterms:modified xsi:type="dcterms:W3CDTF">2017-06-28T09:13:00Z</dcterms:modified>
</cp:coreProperties>
</file>