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4E069" w14:textId="698C3E59" w:rsidR="00920801" w:rsidRPr="00491A38" w:rsidRDefault="00D84DA9" w:rsidP="004E022C">
      <w:pPr>
        <w:pStyle w:val="Nzev"/>
        <w:spacing w:line="280" w:lineRule="atLeast"/>
        <w:rPr>
          <w:rFonts w:ascii="Arial" w:hAnsi="Arial" w:cs="Arial"/>
          <w:b w:val="0"/>
          <w:szCs w:val="24"/>
        </w:rPr>
      </w:pPr>
      <w:r>
        <w:rPr>
          <w:rFonts w:ascii="Arial" w:hAnsi="Arial" w:cs="Arial"/>
          <w:caps/>
          <w:kern w:val="28"/>
          <w:sz w:val="28"/>
        </w:rPr>
        <w:t>Rámcová dohoda o zajištění</w:t>
      </w:r>
      <w:r w:rsidR="00641A26" w:rsidRPr="00D84DA9">
        <w:rPr>
          <w:rFonts w:ascii="Arial" w:hAnsi="Arial" w:cs="Arial"/>
          <w:caps/>
          <w:kern w:val="28"/>
          <w:sz w:val="28"/>
        </w:rPr>
        <w:t xml:space="preserve"> </w:t>
      </w:r>
      <w:r w:rsidRPr="00D84DA9">
        <w:rPr>
          <w:rFonts w:ascii="Arial" w:hAnsi="Arial" w:cs="Arial"/>
          <w:caps/>
          <w:kern w:val="28"/>
          <w:sz w:val="28"/>
        </w:rPr>
        <w:t>rozvoje zaměstnanců MPSV v oblasti manažerských dovedností</w:t>
      </w:r>
    </w:p>
    <w:p w14:paraId="1ED6DC38" w14:textId="77777777" w:rsidR="00920801" w:rsidRPr="00C757D9" w:rsidRDefault="00920801" w:rsidP="00717A87">
      <w:pPr>
        <w:pStyle w:val="Nzev"/>
        <w:spacing w:line="280" w:lineRule="atLeast"/>
        <w:rPr>
          <w:rFonts w:ascii="Arial" w:hAnsi="Arial" w:cs="Arial"/>
          <w:color w:val="000000"/>
          <w:sz w:val="20"/>
        </w:rPr>
      </w:pPr>
    </w:p>
    <w:p w14:paraId="31544DB1" w14:textId="77777777" w:rsidR="00717A87" w:rsidRPr="00C757D9" w:rsidRDefault="00717A87" w:rsidP="00717A87">
      <w:pPr>
        <w:pStyle w:val="Nzev"/>
        <w:spacing w:line="280" w:lineRule="atLeast"/>
        <w:rPr>
          <w:rFonts w:ascii="Arial" w:hAnsi="Arial" w:cs="Arial"/>
          <w:color w:val="000000"/>
          <w:sz w:val="20"/>
        </w:rPr>
      </w:pPr>
    </w:p>
    <w:p w14:paraId="1920FE3D" w14:textId="366A7875" w:rsidR="00EE0A3B" w:rsidRPr="00C757D9" w:rsidRDefault="00E37BC8" w:rsidP="00717A87">
      <w:pPr>
        <w:pStyle w:val="Nzev"/>
        <w:spacing w:line="280" w:lineRule="atLeast"/>
        <w:rPr>
          <w:rFonts w:ascii="Arial" w:hAnsi="Arial" w:cs="Arial"/>
          <w:color w:val="000000"/>
          <w:sz w:val="20"/>
        </w:rPr>
      </w:pPr>
      <w:r w:rsidRPr="00C757D9">
        <w:rPr>
          <w:rFonts w:ascii="Arial" w:hAnsi="Arial" w:cs="Arial"/>
          <w:color w:val="000000"/>
          <w:sz w:val="20"/>
        </w:rPr>
        <w:t xml:space="preserve">uzavřená dle </w:t>
      </w:r>
      <w:proofErr w:type="spellStart"/>
      <w:r w:rsidRPr="00C757D9">
        <w:rPr>
          <w:rFonts w:ascii="Arial" w:hAnsi="Arial" w:cs="Arial"/>
          <w:color w:val="000000"/>
          <w:sz w:val="20"/>
        </w:rPr>
        <w:t>ust</w:t>
      </w:r>
      <w:proofErr w:type="spellEnd"/>
      <w:r w:rsidRPr="00C757D9">
        <w:rPr>
          <w:rFonts w:ascii="Arial" w:hAnsi="Arial" w:cs="Arial"/>
          <w:color w:val="000000"/>
          <w:sz w:val="20"/>
        </w:rPr>
        <w:t xml:space="preserve">. § </w:t>
      </w:r>
      <w:r w:rsidR="00BC5B78" w:rsidRPr="00C757D9">
        <w:rPr>
          <w:rFonts w:ascii="Arial" w:hAnsi="Arial" w:cs="Arial"/>
          <w:color w:val="000000"/>
          <w:sz w:val="20"/>
        </w:rPr>
        <w:t>1746 odst. 2</w:t>
      </w:r>
      <w:r w:rsidRPr="00C757D9">
        <w:rPr>
          <w:rFonts w:ascii="Arial" w:hAnsi="Arial" w:cs="Arial"/>
          <w:color w:val="000000"/>
          <w:sz w:val="20"/>
        </w:rPr>
        <w:t xml:space="preserve"> zákona č. 89/2012 Sb., občanský zákoník</w:t>
      </w:r>
      <w:r w:rsidRPr="00C757D9">
        <w:rPr>
          <w:rFonts w:ascii="Arial" w:hAnsi="Arial" w:cs="Arial"/>
          <w:sz w:val="20"/>
        </w:rPr>
        <w:t xml:space="preserve"> </w:t>
      </w:r>
      <w:r w:rsidR="00D84DA9">
        <w:rPr>
          <w:rFonts w:ascii="Arial" w:hAnsi="Arial" w:cs="Arial"/>
          <w:sz w:val="20"/>
        </w:rPr>
        <w:t>a § 131 a násl. zákona č. 134/2016 Sb., o zadávání veřejných zakázek</w:t>
      </w:r>
    </w:p>
    <w:p w14:paraId="064E2D9D" w14:textId="21C635B1" w:rsidR="00E37BC8" w:rsidRPr="00C757D9" w:rsidRDefault="00E37BC8" w:rsidP="00E37BC8">
      <w:pPr>
        <w:spacing w:line="280" w:lineRule="atLeast"/>
        <w:jc w:val="center"/>
        <w:rPr>
          <w:rFonts w:ascii="Arial" w:hAnsi="Arial" w:cs="Arial"/>
          <w:color w:val="000000"/>
          <w:sz w:val="20"/>
          <w:szCs w:val="20"/>
        </w:rPr>
      </w:pPr>
      <w:r w:rsidRPr="00C757D9">
        <w:rPr>
          <w:rFonts w:ascii="Arial" w:hAnsi="Arial" w:cs="Arial"/>
          <w:color w:val="000000"/>
          <w:sz w:val="20"/>
          <w:szCs w:val="20"/>
        </w:rPr>
        <w:t>(dále jen „</w:t>
      </w:r>
      <w:r w:rsidR="002C1233" w:rsidRPr="00C757D9">
        <w:rPr>
          <w:rFonts w:ascii="Arial" w:hAnsi="Arial" w:cs="Arial"/>
          <w:color w:val="000000"/>
          <w:sz w:val="20"/>
          <w:szCs w:val="20"/>
        </w:rPr>
        <w:t>Smlouva</w:t>
      </w:r>
      <w:r w:rsidRPr="00C757D9">
        <w:rPr>
          <w:rFonts w:ascii="Arial" w:hAnsi="Arial" w:cs="Arial"/>
          <w:color w:val="000000"/>
          <w:sz w:val="20"/>
          <w:szCs w:val="20"/>
        </w:rPr>
        <w:t xml:space="preserve">“) </w:t>
      </w:r>
    </w:p>
    <w:p w14:paraId="00389EC1" w14:textId="77777777" w:rsidR="002C1233" w:rsidRPr="00C757D9" w:rsidRDefault="002C1233" w:rsidP="00E37BC8">
      <w:pPr>
        <w:spacing w:line="280" w:lineRule="atLeast"/>
        <w:jc w:val="center"/>
        <w:rPr>
          <w:rFonts w:ascii="Arial" w:hAnsi="Arial" w:cs="Arial"/>
          <w:color w:val="000000"/>
          <w:sz w:val="20"/>
          <w:szCs w:val="20"/>
        </w:rPr>
      </w:pPr>
    </w:p>
    <w:p w14:paraId="172F06DE" w14:textId="77777777" w:rsidR="00E37BC8" w:rsidRPr="00C757D9" w:rsidRDefault="00E37BC8" w:rsidP="00E37BC8">
      <w:pPr>
        <w:spacing w:line="280" w:lineRule="atLeast"/>
        <w:jc w:val="center"/>
        <w:rPr>
          <w:rFonts w:ascii="Arial" w:hAnsi="Arial" w:cs="Arial"/>
          <w:color w:val="000000"/>
          <w:sz w:val="20"/>
          <w:szCs w:val="20"/>
        </w:rPr>
      </w:pPr>
      <w:r w:rsidRPr="00C757D9">
        <w:rPr>
          <w:rFonts w:ascii="Arial" w:hAnsi="Arial" w:cs="Arial"/>
          <w:color w:val="000000"/>
          <w:sz w:val="20"/>
          <w:szCs w:val="20"/>
        </w:rPr>
        <w:t>mezi smluvními stranami:</w:t>
      </w:r>
    </w:p>
    <w:p w14:paraId="02272156" w14:textId="77777777" w:rsidR="00E37BC8" w:rsidRPr="00C757D9" w:rsidRDefault="00E37BC8" w:rsidP="00E37BC8">
      <w:pPr>
        <w:rPr>
          <w:rFonts w:ascii="Arial" w:hAnsi="Arial" w:cs="Arial"/>
          <w:sz w:val="20"/>
          <w:szCs w:val="20"/>
        </w:rPr>
      </w:pPr>
    </w:p>
    <w:p w14:paraId="323681F1" w14:textId="72E690F6" w:rsidR="00E37BC8" w:rsidRPr="00C757D9" w:rsidRDefault="00440636" w:rsidP="00440636">
      <w:pPr>
        <w:tabs>
          <w:tab w:val="clear" w:pos="567"/>
          <w:tab w:val="left" w:pos="7560"/>
        </w:tabs>
        <w:rPr>
          <w:rFonts w:ascii="Arial" w:hAnsi="Arial" w:cs="Arial"/>
          <w:b/>
          <w:iCs/>
          <w:sz w:val="20"/>
          <w:szCs w:val="20"/>
        </w:rPr>
      </w:pPr>
      <w:r>
        <w:rPr>
          <w:rFonts w:ascii="Arial" w:hAnsi="Arial" w:cs="Arial"/>
          <w:b/>
          <w:iCs/>
          <w:sz w:val="20"/>
          <w:szCs w:val="20"/>
        </w:rPr>
        <w:tab/>
      </w:r>
    </w:p>
    <w:p w14:paraId="727456FF" w14:textId="77777777" w:rsidR="006D0D99" w:rsidRPr="00C757D9" w:rsidRDefault="006D0D99" w:rsidP="006D0D99">
      <w:pPr>
        <w:spacing w:line="288" w:lineRule="auto"/>
        <w:rPr>
          <w:rFonts w:ascii="Arial" w:hAnsi="Arial" w:cs="Arial"/>
          <w:b/>
          <w:sz w:val="20"/>
          <w:szCs w:val="20"/>
          <w:lang w:val="x-none" w:eastAsia="x-none"/>
        </w:rPr>
      </w:pPr>
      <w:r w:rsidRPr="00C757D9">
        <w:rPr>
          <w:rFonts w:ascii="Arial" w:hAnsi="Arial" w:cs="Arial"/>
          <w:b/>
          <w:sz w:val="20"/>
          <w:szCs w:val="20"/>
          <w:lang w:val="x-none" w:eastAsia="x-none"/>
        </w:rPr>
        <w:t>Česká republika – Ministerstvo práce a sociálních věcí</w:t>
      </w:r>
    </w:p>
    <w:p w14:paraId="743A56DD" w14:textId="73FA938E" w:rsidR="006D0D99" w:rsidRPr="00C757D9" w:rsidRDefault="006D0D99" w:rsidP="006D0D99">
      <w:pPr>
        <w:spacing w:line="288" w:lineRule="auto"/>
        <w:rPr>
          <w:rFonts w:ascii="Arial" w:hAnsi="Arial" w:cs="Arial"/>
          <w:sz w:val="20"/>
          <w:szCs w:val="20"/>
          <w:lang w:val="x-none" w:eastAsia="x-none"/>
        </w:rPr>
      </w:pPr>
      <w:r w:rsidRPr="00C757D9">
        <w:rPr>
          <w:rFonts w:ascii="Arial" w:hAnsi="Arial" w:cs="Arial"/>
          <w:sz w:val="20"/>
          <w:szCs w:val="20"/>
          <w:lang w:val="x-none" w:eastAsia="x-none"/>
        </w:rPr>
        <w:t xml:space="preserve">se sídlem: </w:t>
      </w:r>
      <w:r w:rsidRPr="00C757D9">
        <w:rPr>
          <w:rFonts w:ascii="Arial" w:hAnsi="Arial" w:cs="Arial"/>
          <w:sz w:val="20"/>
          <w:szCs w:val="20"/>
          <w:lang w:eastAsia="x-none"/>
        </w:rPr>
        <w:tab/>
      </w:r>
      <w:r w:rsidRPr="00C757D9">
        <w:rPr>
          <w:rFonts w:ascii="Arial" w:hAnsi="Arial" w:cs="Arial"/>
          <w:sz w:val="20"/>
          <w:szCs w:val="20"/>
          <w:lang w:eastAsia="x-none"/>
        </w:rPr>
        <w:tab/>
      </w:r>
      <w:r w:rsidRPr="00C757D9">
        <w:rPr>
          <w:rFonts w:ascii="Arial" w:hAnsi="Arial" w:cs="Arial"/>
          <w:sz w:val="20"/>
          <w:szCs w:val="20"/>
          <w:lang w:val="x-none" w:eastAsia="x-none"/>
        </w:rPr>
        <w:t>Na Poříčním právu 1/376, 12</w:t>
      </w:r>
      <w:r w:rsidRPr="00C757D9">
        <w:rPr>
          <w:rFonts w:ascii="Arial" w:hAnsi="Arial" w:cs="Arial"/>
          <w:sz w:val="20"/>
          <w:szCs w:val="20"/>
          <w:lang w:eastAsia="x-none"/>
        </w:rPr>
        <w:t>8</w:t>
      </w:r>
      <w:r w:rsidRPr="00C757D9">
        <w:rPr>
          <w:rFonts w:ascii="Arial" w:hAnsi="Arial" w:cs="Arial"/>
          <w:sz w:val="20"/>
          <w:szCs w:val="20"/>
          <w:lang w:val="x-none" w:eastAsia="x-none"/>
        </w:rPr>
        <w:t xml:space="preserve"> 0</w:t>
      </w:r>
      <w:r w:rsidRPr="00C757D9">
        <w:rPr>
          <w:rFonts w:ascii="Arial" w:hAnsi="Arial" w:cs="Arial"/>
          <w:sz w:val="20"/>
          <w:szCs w:val="20"/>
          <w:lang w:eastAsia="x-none"/>
        </w:rPr>
        <w:t>1</w:t>
      </w:r>
      <w:r w:rsidRPr="00C757D9">
        <w:rPr>
          <w:rFonts w:ascii="Arial" w:hAnsi="Arial" w:cs="Arial"/>
          <w:sz w:val="20"/>
          <w:szCs w:val="20"/>
          <w:lang w:val="x-none" w:eastAsia="x-none"/>
        </w:rPr>
        <w:t xml:space="preserve"> Praha 2</w:t>
      </w:r>
    </w:p>
    <w:p w14:paraId="7D236194" w14:textId="50CCBE87" w:rsidR="006D0D99" w:rsidRPr="00C757D9" w:rsidRDefault="006D0D99" w:rsidP="006D0D99">
      <w:pPr>
        <w:spacing w:line="288" w:lineRule="auto"/>
        <w:rPr>
          <w:rFonts w:ascii="Arial" w:hAnsi="Arial" w:cs="Arial"/>
          <w:sz w:val="20"/>
          <w:szCs w:val="20"/>
          <w:lang w:eastAsia="x-none"/>
        </w:rPr>
      </w:pPr>
      <w:proofErr w:type="gramStart"/>
      <w:r w:rsidRPr="00C757D9">
        <w:rPr>
          <w:rFonts w:ascii="Arial" w:hAnsi="Arial" w:cs="Arial"/>
          <w:sz w:val="20"/>
          <w:szCs w:val="20"/>
          <w:lang w:eastAsia="x-none"/>
        </w:rPr>
        <w:t>zastoupena</w:t>
      </w:r>
      <w:r w:rsidRPr="00C757D9">
        <w:rPr>
          <w:rFonts w:ascii="Arial" w:hAnsi="Arial" w:cs="Arial"/>
          <w:sz w:val="20"/>
          <w:szCs w:val="20"/>
          <w:lang w:val="x-none" w:eastAsia="x-none"/>
        </w:rPr>
        <w:t xml:space="preserve">:  </w:t>
      </w:r>
      <w:r w:rsidRPr="00C757D9">
        <w:rPr>
          <w:rFonts w:ascii="Arial" w:hAnsi="Arial" w:cs="Arial"/>
          <w:sz w:val="20"/>
          <w:szCs w:val="20"/>
          <w:lang w:eastAsia="x-none"/>
        </w:rPr>
        <w:tab/>
      </w:r>
      <w:proofErr w:type="gramEnd"/>
      <w:r w:rsidRPr="00C757D9">
        <w:rPr>
          <w:rFonts w:ascii="Arial" w:hAnsi="Arial" w:cs="Arial"/>
          <w:sz w:val="20"/>
          <w:szCs w:val="20"/>
          <w:lang w:eastAsia="x-none"/>
        </w:rPr>
        <w:tab/>
      </w:r>
      <w:r w:rsidR="00D84DA9" w:rsidRPr="005C2F78">
        <w:rPr>
          <w:rFonts w:ascii="Arial" w:hAnsi="Arial" w:cs="Arial"/>
          <w:sz w:val="20"/>
        </w:rPr>
        <w:t xml:space="preserve">Mgr. Ingrid </w:t>
      </w:r>
      <w:proofErr w:type="spellStart"/>
      <w:r w:rsidR="00D84DA9" w:rsidRPr="005C2F78">
        <w:rPr>
          <w:rFonts w:ascii="Arial" w:hAnsi="Arial" w:cs="Arial"/>
          <w:sz w:val="20"/>
        </w:rPr>
        <w:t>Štegmannovou</w:t>
      </w:r>
      <w:proofErr w:type="spellEnd"/>
      <w:r w:rsidR="00D84DA9" w:rsidRPr="005C2F78">
        <w:rPr>
          <w:rFonts w:ascii="Arial" w:hAnsi="Arial" w:cs="Arial"/>
          <w:sz w:val="20"/>
        </w:rPr>
        <w:t>,</w:t>
      </w:r>
      <w:r w:rsidR="00D84DA9" w:rsidRPr="00875F67">
        <w:rPr>
          <w:rFonts w:ascii="Arial" w:hAnsi="Arial" w:cs="Arial"/>
          <w:sz w:val="20"/>
        </w:rPr>
        <w:t xml:space="preserve"> Ph.D.</w:t>
      </w:r>
      <w:r w:rsidR="00D84DA9">
        <w:rPr>
          <w:rFonts w:ascii="Arial" w:hAnsi="Arial" w:cs="Arial"/>
          <w:sz w:val="20"/>
        </w:rPr>
        <w:t>, státní tajemnicí</w:t>
      </w:r>
    </w:p>
    <w:p w14:paraId="5163705D" w14:textId="4C64608E" w:rsidR="006D0D99" w:rsidRPr="00C757D9" w:rsidRDefault="006D0D99" w:rsidP="006D0D99">
      <w:pPr>
        <w:spacing w:line="288" w:lineRule="auto"/>
        <w:rPr>
          <w:rFonts w:ascii="Arial" w:hAnsi="Arial" w:cs="Arial"/>
          <w:bCs/>
          <w:sz w:val="20"/>
          <w:szCs w:val="20"/>
          <w:lang w:val="x-none" w:eastAsia="x-none"/>
        </w:rPr>
      </w:pPr>
      <w:r w:rsidRPr="00C757D9">
        <w:rPr>
          <w:rFonts w:ascii="Arial" w:hAnsi="Arial" w:cs="Arial"/>
          <w:sz w:val="20"/>
          <w:szCs w:val="20"/>
          <w:lang w:val="x-none" w:eastAsia="x-none"/>
        </w:rPr>
        <w:t xml:space="preserve">IČ: </w:t>
      </w:r>
      <w:r w:rsidRPr="00C757D9">
        <w:rPr>
          <w:rFonts w:ascii="Arial" w:hAnsi="Arial" w:cs="Arial"/>
          <w:sz w:val="20"/>
          <w:szCs w:val="20"/>
          <w:lang w:eastAsia="x-none"/>
        </w:rPr>
        <w:tab/>
      </w:r>
      <w:r w:rsidRPr="00C757D9">
        <w:rPr>
          <w:rFonts w:ascii="Arial" w:hAnsi="Arial" w:cs="Arial"/>
          <w:sz w:val="20"/>
          <w:szCs w:val="20"/>
          <w:lang w:eastAsia="x-none"/>
        </w:rPr>
        <w:tab/>
      </w:r>
      <w:r w:rsidRPr="00C757D9">
        <w:rPr>
          <w:rFonts w:ascii="Arial" w:hAnsi="Arial" w:cs="Arial"/>
          <w:sz w:val="20"/>
          <w:szCs w:val="20"/>
          <w:lang w:eastAsia="x-none"/>
        </w:rPr>
        <w:tab/>
      </w:r>
      <w:r w:rsidR="00224225">
        <w:rPr>
          <w:rFonts w:ascii="Arial" w:hAnsi="Arial" w:cs="Arial"/>
          <w:sz w:val="20"/>
          <w:szCs w:val="20"/>
          <w:lang w:eastAsia="x-none"/>
        </w:rPr>
        <w:t xml:space="preserve">             </w:t>
      </w:r>
      <w:r w:rsidRPr="00C757D9">
        <w:rPr>
          <w:rFonts w:ascii="Arial" w:hAnsi="Arial" w:cs="Arial"/>
          <w:sz w:val="20"/>
          <w:szCs w:val="20"/>
          <w:lang w:val="x-none" w:eastAsia="x-none"/>
        </w:rPr>
        <w:t>00551023</w:t>
      </w:r>
    </w:p>
    <w:p w14:paraId="6EDA7487" w14:textId="61265567" w:rsidR="006D0D99" w:rsidRPr="00C757D9" w:rsidRDefault="006D0D99" w:rsidP="006D0D99">
      <w:pPr>
        <w:spacing w:line="288" w:lineRule="auto"/>
        <w:ind w:left="2124" w:hanging="2124"/>
        <w:rPr>
          <w:rFonts w:ascii="Arial" w:hAnsi="Arial" w:cs="Arial"/>
          <w:sz w:val="20"/>
          <w:szCs w:val="20"/>
          <w:lang w:val="x-none" w:eastAsia="x-none"/>
        </w:rPr>
      </w:pPr>
      <w:r w:rsidRPr="00C757D9">
        <w:rPr>
          <w:rFonts w:ascii="Arial" w:hAnsi="Arial" w:cs="Arial"/>
          <w:sz w:val="20"/>
          <w:szCs w:val="20"/>
          <w:lang w:val="x-none" w:eastAsia="x-none"/>
        </w:rPr>
        <w:t xml:space="preserve">bankovní spojení: </w:t>
      </w:r>
      <w:r w:rsidRPr="00C757D9">
        <w:rPr>
          <w:rFonts w:ascii="Arial" w:hAnsi="Arial" w:cs="Arial"/>
          <w:sz w:val="20"/>
          <w:szCs w:val="20"/>
          <w:lang w:eastAsia="x-none"/>
        </w:rPr>
        <w:tab/>
      </w:r>
      <w:r w:rsidRPr="00C757D9">
        <w:rPr>
          <w:rFonts w:ascii="Arial" w:eastAsia="SimSun" w:hAnsi="Arial" w:cs="Arial"/>
          <w:color w:val="000000"/>
          <w:sz w:val="20"/>
          <w:szCs w:val="20"/>
          <w:lang w:val="x-none" w:eastAsia="x-none"/>
        </w:rPr>
        <w:t>Česká národní banka, pobočka Praha,</w:t>
      </w:r>
      <w:r w:rsidRPr="00C757D9">
        <w:rPr>
          <w:rFonts w:ascii="Arial" w:hAnsi="Arial" w:cs="Arial"/>
          <w:sz w:val="20"/>
          <w:szCs w:val="20"/>
          <w:lang w:val="x-none" w:eastAsia="x-none"/>
        </w:rPr>
        <w:t xml:space="preserve"> </w:t>
      </w:r>
      <w:r w:rsidRPr="00C757D9">
        <w:rPr>
          <w:rFonts w:ascii="Arial" w:eastAsia="SimSun" w:hAnsi="Arial" w:cs="Arial"/>
          <w:color w:val="000000"/>
          <w:sz w:val="20"/>
          <w:szCs w:val="20"/>
          <w:lang w:val="x-none" w:eastAsia="x-none"/>
        </w:rPr>
        <w:t>Na Příkopě 28, 115 03 Praha 1</w:t>
      </w:r>
    </w:p>
    <w:p w14:paraId="4DB54997" w14:textId="16A73786" w:rsidR="006D0D99" w:rsidRPr="00C757D9" w:rsidRDefault="006D0D99" w:rsidP="006D0D99">
      <w:pPr>
        <w:spacing w:line="288" w:lineRule="auto"/>
        <w:rPr>
          <w:rFonts w:ascii="Arial" w:eastAsia="SimSun" w:hAnsi="Arial" w:cs="Arial"/>
          <w:color w:val="000000"/>
          <w:sz w:val="20"/>
          <w:szCs w:val="20"/>
          <w:lang w:eastAsia="x-none"/>
        </w:rPr>
      </w:pPr>
      <w:r w:rsidRPr="00C757D9">
        <w:rPr>
          <w:rFonts w:ascii="Arial" w:hAnsi="Arial" w:cs="Arial"/>
          <w:sz w:val="20"/>
          <w:szCs w:val="20"/>
          <w:lang w:val="x-none" w:eastAsia="x-none"/>
        </w:rPr>
        <w:t xml:space="preserve">číslo účtu: </w:t>
      </w:r>
      <w:r w:rsidRPr="00C757D9">
        <w:rPr>
          <w:rFonts w:ascii="Arial" w:hAnsi="Arial" w:cs="Arial"/>
          <w:sz w:val="20"/>
          <w:szCs w:val="20"/>
          <w:lang w:eastAsia="x-none"/>
        </w:rPr>
        <w:tab/>
      </w:r>
      <w:r w:rsidRPr="00C757D9">
        <w:rPr>
          <w:rFonts w:ascii="Arial" w:hAnsi="Arial" w:cs="Arial"/>
          <w:sz w:val="20"/>
          <w:szCs w:val="20"/>
          <w:lang w:eastAsia="x-none"/>
        </w:rPr>
        <w:tab/>
      </w:r>
      <w:r w:rsidRPr="00C757D9">
        <w:rPr>
          <w:rFonts w:ascii="Arial" w:eastAsia="SimSun" w:hAnsi="Arial" w:cs="Arial"/>
          <w:color w:val="000000"/>
          <w:sz w:val="20"/>
          <w:szCs w:val="20"/>
          <w:lang w:val="x-none" w:eastAsia="x-none"/>
        </w:rPr>
        <w:t>2229001/0710</w:t>
      </w:r>
    </w:p>
    <w:p w14:paraId="3ED50B16" w14:textId="1934AB58" w:rsidR="006D0D99" w:rsidRPr="00C757D9" w:rsidRDefault="006D0D99" w:rsidP="00B52E70">
      <w:pPr>
        <w:widowControl w:val="0"/>
        <w:spacing w:after="80" w:line="288" w:lineRule="auto"/>
        <w:jc w:val="both"/>
        <w:rPr>
          <w:rFonts w:ascii="Arial" w:hAnsi="Arial" w:cs="Arial"/>
          <w:sz w:val="20"/>
          <w:szCs w:val="20"/>
        </w:rPr>
      </w:pPr>
      <w:r w:rsidRPr="00B52E70">
        <w:rPr>
          <w:rFonts w:ascii="Arial" w:hAnsi="Arial" w:cs="Arial"/>
          <w:sz w:val="20"/>
          <w:szCs w:val="20"/>
        </w:rPr>
        <w:t>ID datové schránky:</w:t>
      </w:r>
      <w:r w:rsidRPr="00B52E70">
        <w:rPr>
          <w:rFonts w:ascii="Arial" w:hAnsi="Arial" w:cs="Arial"/>
          <w:sz w:val="20"/>
          <w:szCs w:val="20"/>
        </w:rPr>
        <w:tab/>
        <w:t>sc9aavg</w:t>
      </w:r>
    </w:p>
    <w:p w14:paraId="25749904" w14:textId="78D0CBFD" w:rsidR="006D0D99" w:rsidRPr="00B52E70" w:rsidRDefault="006D0D99" w:rsidP="00B52E70">
      <w:pPr>
        <w:spacing w:line="288" w:lineRule="auto"/>
        <w:rPr>
          <w:rFonts w:ascii="Arial" w:hAnsi="Arial" w:cs="Arial"/>
          <w:sz w:val="20"/>
          <w:szCs w:val="20"/>
          <w:lang w:eastAsia="x-none"/>
        </w:rPr>
      </w:pPr>
      <w:r w:rsidRPr="00B52E70">
        <w:rPr>
          <w:rFonts w:ascii="Arial" w:hAnsi="Arial" w:cs="Arial"/>
          <w:sz w:val="20"/>
          <w:szCs w:val="20"/>
          <w:lang w:eastAsia="x-none"/>
        </w:rPr>
        <w:t>(dále jen „</w:t>
      </w:r>
      <w:r w:rsidR="00877E61" w:rsidRPr="00B52E70">
        <w:rPr>
          <w:rFonts w:ascii="Arial" w:hAnsi="Arial" w:cs="Arial"/>
          <w:sz w:val="20"/>
          <w:szCs w:val="20"/>
          <w:lang w:eastAsia="x-none"/>
        </w:rPr>
        <w:t>O</w:t>
      </w:r>
      <w:r w:rsidRPr="001D37BE">
        <w:rPr>
          <w:rFonts w:ascii="Arial" w:hAnsi="Arial" w:cs="Arial"/>
          <w:sz w:val="20"/>
          <w:szCs w:val="20"/>
          <w:lang w:eastAsia="x-none"/>
        </w:rPr>
        <w:t>bjednatel</w:t>
      </w:r>
      <w:r w:rsidRPr="00B52E70">
        <w:rPr>
          <w:rFonts w:ascii="Arial" w:hAnsi="Arial" w:cs="Arial"/>
          <w:sz w:val="20"/>
          <w:szCs w:val="20"/>
          <w:lang w:eastAsia="x-none"/>
        </w:rPr>
        <w:t>“</w:t>
      </w:r>
      <w:r w:rsidRPr="001D37BE">
        <w:rPr>
          <w:rFonts w:ascii="Arial" w:hAnsi="Arial" w:cs="Arial"/>
          <w:sz w:val="20"/>
          <w:szCs w:val="20"/>
          <w:lang w:eastAsia="x-none"/>
        </w:rPr>
        <w:t xml:space="preserve"> nebo „MPSV“</w:t>
      </w:r>
      <w:r w:rsidRPr="00B52E70">
        <w:rPr>
          <w:rFonts w:ascii="Arial" w:hAnsi="Arial" w:cs="Arial"/>
          <w:sz w:val="20"/>
          <w:szCs w:val="20"/>
          <w:lang w:eastAsia="x-none"/>
        </w:rPr>
        <w:t>)</w:t>
      </w:r>
    </w:p>
    <w:p w14:paraId="051EE8E7" w14:textId="77777777" w:rsidR="006D0D99" w:rsidRPr="00C757D9" w:rsidRDefault="006D0D99" w:rsidP="006D0D99">
      <w:pPr>
        <w:spacing w:line="288" w:lineRule="auto"/>
        <w:jc w:val="both"/>
        <w:rPr>
          <w:rFonts w:ascii="Arial" w:hAnsi="Arial" w:cs="Arial"/>
          <w:sz w:val="20"/>
          <w:szCs w:val="20"/>
          <w:lang w:eastAsia="x-none"/>
        </w:rPr>
      </w:pPr>
    </w:p>
    <w:p w14:paraId="0DD98D1C" w14:textId="77777777" w:rsidR="006D0D99" w:rsidRPr="00C757D9" w:rsidRDefault="006D0D99" w:rsidP="006D0D99">
      <w:pPr>
        <w:spacing w:line="288" w:lineRule="auto"/>
        <w:jc w:val="both"/>
        <w:rPr>
          <w:rFonts w:ascii="Arial" w:hAnsi="Arial" w:cs="Arial"/>
          <w:sz w:val="20"/>
          <w:szCs w:val="20"/>
          <w:lang w:eastAsia="x-none"/>
        </w:rPr>
      </w:pPr>
    </w:p>
    <w:p w14:paraId="6E071E92" w14:textId="77777777" w:rsidR="006D0D99" w:rsidRPr="00C757D9" w:rsidRDefault="006D0D99" w:rsidP="006D0D99">
      <w:pPr>
        <w:spacing w:line="288" w:lineRule="auto"/>
        <w:jc w:val="both"/>
        <w:rPr>
          <w:rFonts w:ascii="Arial" w:hAnsi="Arial" w:cs="Arial"/>
          <w:sz w:val="20"/>
          <w:szCs w:val="20"/>
          <w:lang w:eastAsia="x-none"/>
        </w:rPr>
      </w:pPr>
      <w:r w:rsidRPr="00C757D9">
        <w:rPr>
          <w:rFonts w:ascii="Arial" w:hAnsi="Arial" w:cs="Arial"/>
          <w:sz w:val="20"/>
          <w:szCs w:val="20"/>
          <w:lang w:eastAsia="x-none"/>
        </w:rPr>
        <w:t>a</w:t>
      </w:r>
    </w:p>
    <w:p w14:paraId="222CB81C" w14:textId="77777777" w:rsidR="006D0D99" w:rsidRPr="00C757D9" w:rsidRDefault="006D0D99" w:rsidP="006D0D99">
      <w:pPr>
        <w:spacing w:line="288" w:lineRule="auto"/>
        <w:jc w:val="both"/>
        <w:rPr>
          <w:rFonts w:ascii="Arial" w:hAnsi="Arial" w:cs="Arial"/>
          <w:sz w:val="20"/>
          <w:szCs w:val="20"/>
          <w:lang w:eastAsia="x-none"/>
        </w:rPr>
      </w:pPr>
    </w:p>
    <w:p w14:paraId="289FC165" w14:textId="77777777" w:rsidR="006D0D99" w:rsidRPr="00C757D9" w:rsidRDefault="006D0D99" w:rsidP="006D0D99">
      <w:pPr>
        <w:spacing w:line="288" w:lineRule="auto"/>
        <w:jc w:val="both"/>
        <w:rPr>
          <w:rFonts w:ascii="Arial" w:hAnsi="Arial" w:cs="Arial"/>
          <w:sz w:val="20"/>
          <w:szCs w:val="20"/>
          <w:lang w:eastAsia="x-none"/>
        </w:rPr>
      </w:pPr>
    </w:p>
    <w:p w14:paraId="13CB1483" w14:textId="421AE15E" w:rsidR="006D0D99" w:rsidRPr="00B52E70" w:rsidRDefault="009852F0" w:rsidP="006D0D99">
      <w:pPr>
        <w:widowControl w:val="0"/>
        <w:spacing w:line="288" w:lineRule="auto"/>
        <w:jc w:val="both"/>
        <w:rPr>
          <w:rFonts w:ascii="Arial" w:hAnsi="Arial" w:cs="Arial"/>
          <w:b/>
          <w:bCs/>
          <w:sz w:val="20"/>
          <w:szCs w:val="20"/>
        </w:rPr>
      </w:pPr>
      <w:r w:rsidRPr="00B52E70">
        <w:rPr>
          <w:rFonts w:ascii="Arial" w:hAnsi="Arial" w:cs="Arial"/>
          <w:b/>
          <w:bCs/>
          <w:sz w:val="20"/>
          <w:szCs w:val="20"/>
        </w:rPr>
        <w:t>agentura Motiv P s.r.o.</w:t>
      </w:r>
    </w:p>
    <w:p w14:paraId="70DEB0BE" w14:textId="4D0CDA90" w:rsidR="006D0D99" w:rsidRPr="00814C1F" w:rsidRDefault="006D0D99" w:rsidP="006D0D99">
      <w:pPr>
        <w:widowControl w:val="0"/>
        <w:spacing w:line="288" w:lineRule="auto"/>
        <w:jc w:val="both"/>
        <w:rPr>
          <w:rFonts w:ascii="Arial" w:hAnsi="Arial" w:cs="Arial"/>
          <w:sz w:val="20"/>
          <w:szCs w:val="20"/>
        </w:rPr>
      </w:pPr>
      <w:r w:rsidRPr="00C757D9">
        <w:rPr>
          <w:rFonts w:ascii="Arial" w:hAnsi="Arial" w:cs="Arial"/>
          <w:sz w:val="20"/>
          <w:szCs w:val="20"/>
        </w:rPr>
        <w:t xml:space="preserve">se sídlem: </w:t>
      </w:r>
      <w:r w:rsidRPr="00C757D9">
        <w:rPr>
          <w:rFonts w:ascii="Arial" w:hAnsi="Arial" w:cs="Arial"/>
          <w:sz w:val="20"/>
          <w:szCs w:val="20"/>
        </w:rPr>
        <w:tab/>
      </w:r>
      <w:r w:rsidR="001D37BE">
        <w:rPr>
          <w:rFonts w:ascii="Arial" w:hAnsi="Arial" w:cs="Arial"/>
          <w:sz w:val="20"/>
          <w:szCs w:val="20"/>
        </w:rPr>
        <w:tab/>
      </w:r>
      <w:r w:rsidR="009852F0">
        <w:rPr>
          <w:rFonts w:ascii="Arial" w:hAnsi="Arial" w:cs="Arial"/>
          <w:sz w:val="20"/>
          <w:szCs w:val="20"/>
        </w:rPr>
        <w:t xml:space="preserve">Řehořova 726/14, 618 00 </w:t>
      </w:r>
      <w:proofErr w:type="gramStart"/>
      <w:r w:rsidR="009852F0">
        <w:rPr>
          <w:rFonts w:ascii="Arial" w:hAnsi="Arial" w:cs="Arial"/>
          <w:sz w:val="20"/>
          <w:szCs w:val="20"/>
        </w:rPr>
        <w:t>Brno - Černovice</w:t>
      </w:r>
      <w:proofErr w:type="gramEnd"/>
    </w:p>
    <w:p w14:paraId="2A2F49FB" w14:textId="52283BB0" w:rsidR="006D0D99" w:rsidRPr="00814C1F" w:rsidRDefault="006D0D99" w:rsidP="006D0D99">
      <w:pPr>
        <w:widowControl w:val="0"/>
        <w:spacing w:line="288" w:lineRule="auto"/>
        <w:jc w:val="both"/>
        <w:rPr>
          <w:rFonts w:ascii="Arial" w:hAnsi="Arial" w:cs="Arial"/>
          <w:sz w:val="20"/>
          <w:szCs w:val="20"/>
        </w:rPr>
      </w:pPr>
      <w:r w:rsidRPr="00C757D9">
        <w:rPr>
          <w:rFonts w:ascii="Arial" w:hAnsi="Arial" w:cs="Arial"/>
          <w:sz w:val="20"/>
          <w:szCs w:val="20"/>
        </w:rPr>
        <w:t xml:space="preserve">IČO: </w:t>
      </w:r>
      <w:r w:rsidRPr="00C757D9">
        <w:rPr>
          <w:rFonts w:ascii="Arial" w:hAnsi="Arial" w:cs="Arial"/>
          <w:sz w:val="20"/>
          <w:szCs w:val="20"/>
        </w:rPr>
        <w:tab/>
      </w:r>
      <w:r w:rsidRPr="00C757D9">
        <w:rPr>
          <w:rFonts w:ascii="Arial" w:hAnsi="Arial" w:cs="Arial"/>
          <w:sz w:val="20"/>
          <w:szCs w:val="20"/>
        </w:rPr>
        <w:tab/>
      </w:r>
      <w:r w:rsidR="001D37BE">
        <w:rPr>
          <w:rFonts w:ascii="Arial" w:hAnsi="Arial" w:cs="Arial"/>
          <w:sz w:val="20"/>
          <w:szCs w:val="20"/>
        </w:rPr>
        <w:tab/>
      </w:r>
      <w:r w:rsidR="001D37BE">
        <w:rPr>
          <w:rFonts w:ascii="Arial" w:hAnsi="Arial" w:cs="Arial"/>
          <w:sz w:val="20"/>
          <w:szCs w:val="20"/>
        </w:rPr>
        <w:tab/>
      </w:r>
      <w:r w:rsidR="009852F0">
        <w:rPr>
          <w:rFonts w:ascii="Arial" w:hAnsi="Arial" w:cs="Arial"/>
          <w:sz w:val="20"/>
          <w:szCs w:val="20"/>
        </w:rPr>
        <w:t>64506550</w:t>
      </w:r>
    </w:p>
    <w:p w14:paraId="7335FDD1" w14:textId="0DD365A6" w:rsidR="006D0D99" w:rsidRPr="00814C1F" w:rsidRDefault="006D0D99" w:rsidP="006D0D99">
      <w:pPr>
        <w:widowControl w:val="0"/>
        <w:spacing w:line="288" w:lineRule="auto"/>
        <w:jc w:val="both"/>
        <w:rPr>
          <w:rFonts w:ascii="Arial" w:hAnsi="Arial" w:cs="Arial"/>
          <w:sz w:val="20"/>
          <w:szCs w:val="20"/>
        </w:rPr>
      </w:pPr>
      <w:r w:rsidRPr="00C757D9">
        <w:rPr>
          <w:rFonts w:ascii="Arial" w:hAnsi="Arial" w:cs="Arial"/>
          <w:sz w:val="20"/>
          <w:szCs w:val="20"/>
        </w:rPr>
        <w:t xml:space="preserve">DIČ: </w:t>
      </w:r>
      <w:r w:rsidRPr="00C757D9">
        <w:rPr>
          <w:rFonts w:ascii="Arial" w:hAnsi="Arial" w:cs="Arial"/>
          <w:sz w:val="20"/>
          <w:szCs w:val="20"/>
        </w:rPr>
        <w:tab/>
      </w:r>
      <w:r w:rsidR="001D37BE">
        <w:rPr>
          <w:rFonts w:ascii="Arial" w:hAnsi="Arial" w:cs="Arial"/>
          <w:sz w:val="20"/>
          <w:szCs w:val="20"/>
        </w:rPr>
        <w:tab/>
      </w:r>
      <w:r w:rsidR="001D37BE">
        <w:rPr>
          <w:rFonts w:ascii="Arial" w:hAnsi="Arial" w:cs="Arial"/>
          <w:sz w:val="20"/>
          <w:szCs w:val="20"/>
        </w:rPr>
        <w:tab/>
      </w:r>
      <w:r w:rsidRPr="00C757D9">
        <w:rPr>
          <w:rFonts w:ascii="Arial" w:hAnsi="Arial" w:cs="Arial"/>
          <w:sz w:val="20"/>
          <w:szCs w:val="20"/>
        </w:rPr>
        <w:tab/>
      </w:r>
      <w:r w:rsidR="009852F0">
        <w:rPr>
          <w:rFonts w:ascii="Arial" w:hAnsi="Arial" w:cs="Arial"/>
          <w:sz w:val="20"/>
          <w:szCs w:val="20"/>
        </w:rPr>
        <w:t>CZ64506550</w:t>
      </w:r>
    </w:p>
    <w:p w14:paraId="795740BF" w14:textId="5DA23B51" w:rsidR="006D0D99" w:rsidRPr="00C757D9" w:rsidRDefault="006D0D99" w:rsidP="006D0D99">
      <w:pPr>
        <w:widowControl w:val="0"/>
        <w:spacing w:line="288" w:lineRule="auto"/>
        <w:jc w:val="both"/>
        <w:rPr>
          <w:rFonts w:ascii="Arial" w:hAnsi="Arial" w:cs="Arial"/>
          <w:sz w:val="20"/>
          <w:szCs w:val="20"/>
        </w:rPr>
      </w:pPr>
      <w:r w:rsidRPr="00C757D9">
        <w:rPr>
          <w:rFonts w:ascii="Arial" w:hAnsi="Arial" w:cs="Arial"/>
          <w:sz w:val="20"/>
          <w:szCs w:val="20"/>
        </w:rPr>
        <w:t>společnost zapsaná v obchodním rejstříku vedeném</w:t>
      </w:r>
      <w:r w:rsidR="00811BD1">
        <w:rPr>
          <w:rFonts w:ascii="Arial" w:hAnsi="Arial" w:cs="Arial"/>
          <w:sz w:val="20"/>
          <w:szCs w:val="20"/>
        </w:rPr>
        <w:t xml:space="preserve"> Krajským soudem v Brně, </w:t>
      </w:r>
      <w:proofErr w:type="spellStart"/>
      <w:r w:rsidR="00811BD1">
        <w:rPr>
          <w:rFonts w:ascii="Arial" w:hAnsi="Arial" w:cs="Arial"/>
          <w:sz w:val="20"/>
          <w:szCs w:val="20"/>
        </w:rPr>
        <w:t>sp</w:t>
      </w:r>
      <w:proofErr w:type="spellEnd"/>
      <w:r w:rsidR="00811BD1">
        <w:rPr>
          <w:rFonts w:ascii="Arial" w:hAnsi="Arial" w:cs="Arial"/>
          <w:sz w:val="20"/>
          <w:szCs w:val="20"/>
        </w:rPr>
        <w:t>. značka: C 22592</w:t>
      </w:r>
    </w:p>
    <w:p w14:paraId="235BC91D" w14:textId="785BA107" w:rsidR="006D0D99" w:rsidRPr="00C757D9" w:rsidRDefault="006D0D99" w:rsidP="006D0D99">
      <w:pPr>
        <w:widowControl w:val="0"/>
        <w:spacing w:line="288" w:lineRule="auto"/>
        <w:jc w:val="both"/>
        <w:rPr>
          <w:rFonts w:ascii="Arial" w:hAnsi="Arial" w:cs="Arial"/>
          <w:sz w:val="20"/>
          <w:szCs w:val="20"/>
        </w:rPr>
      </w:pPr>
      <w:r w:rsidRPr="00C757D9">
        <w:rPr>
          <w:rFonts w:ascii="Arial" w:hAnsi="Arial" w:cs="Arial"/>
          <w:sz w:val="20"/>
          <w:szCs w:val="20"/>
        </w:rPr>
        <w:t xml:space="preserve">bank. spojení: </w:t>
      </w:r>
      <w:r w:rsidRPr="00C757D9">
        <w:rPr>
          <w:rFonts w:ascii="Arial" w:hAnsi="Arial" w:cs="Arial"/>
          <w:sz w:val="20"/>
          <w:szCs w:val="20"/>
        </w:rPr>
        <w:tab/>
      </w:r>
      <w:r w:rsidR="001D37BE">
        <w:rPr>
          <w:rFonts w:ascii="Arial" w:hAnsi="Arial" w:cs="Arial"/>
          <w:sz w:val="20"/>
          <w:szCs w:val="20"/>
        </w:rPr>
        <w:tab/>
      </w:r>
      <w:r w:rsidR="004F0495" w:rsidRPr="003050F1">
        <w:rPr>
          <w:rFonts w:ascii="Arial" w:hAnsi="Arial" w:cs="Arial"/>
          <w:color w:val="FFFFFF" w:themeColor="background1"/>
          <w:sz w:val="20"/>
          <w:szCs w:val="20"/>
          <w:highlight w:val="black"/>
        </w:rPr>
        <w:t>neveřejný údaj</w:t>
      </w:r>
    </w:p>
    <w:p w14:paraId="133F1C67" w14:textId="6E3D77C3" w:rsidR="006D0D99" w:rsidRPr="00C757D9" w:rsidRDefault="006D0D99" w:rsidP="006D0D99">
      <w:pPr>
        <w:widowControl w:val="0"/>
        <w:spacing w:line="288" w:lineRule="auto"/>
        <w:jc w:val="both"/>
        <w:rPr>
          <w:rFonts w:ascii="Arial" w:hAnsi="Arial" w:cs="Arial"/>
          <w:sz w:val="20"/>
          <w:szCs w:val="20"/>
        </w:rPr>
      </w:pPr>
      <w:r w:rsidRPr="00C757D9">
        <w:rPr>
          <w:rFonts w:ascii="Arial" w:hAnsi="Arial" w:cs="Arial"/>
          <w:sz w:val="20"/>
          <w:szCs w:val="20"/>
        </w:rPr>
        <w:t>č. účtu:</w:t>
      </w:r>
      <w:r w:rsidRPr="00C757D9">
        <w:rPr>
          <w:rFonts w:ascii="Arial" w:hAnsi="Arial" w:cs="Arial"/>
          <w:sz w:val="20"/>
          <w:szCs w:val="20"/>
        </w:rPr>
        <w:tab/>
      </w:r>
      <w:r w:rsidRPr="00C757D9">
        <w:rPr>
          <w:rFonts w:ascii="Arial" w:hAnsi="Arial" w:cs="Arial"/>
          <w:sz w:val="20"/>
          <w:szCs w:val="20"/>
        </w:rPr>
        <w:tab/>
      </w:r>
      <w:r w:rsidR="001D37BE">
        <w:rPr>
          <w:rFonts w:ascii="Arial" w:hAnsi="Arial" w:cs="Arial"/>
          <w:sz w:val="20"/>
          <w:szCs w:val="20"/>
        </w:rPr>
        <w:tab/>
      </w:r>
      <w:r w:rsidR="004F0495" w:rsidRPr="00A46762">
        <w:rPr>
          <w:rFonts w:ascii="Arial" w:hAnsi="Arial" w:cs="Arial"/>
          <w:color w:val="FFFFFF" w:themeColor="background1"/>
          <w:sz w:val="20"/>
          <w:szCs w:val="20"/>
          <w:highlight w:val="black"/>
        </w:rPr>
        <w:t>neveřejný údaj</w:t>
      </w:r>
      <w:r w:rsidR="004F0495" w:rsidDel="004F0495">
        <w:rPr>
          <w:rFonts w:ascii="Arial" w:hAnsi="Arial" w:cs="Arial"/>
          <w:sz w:val="20"/>
          <w:szCs w:val="20"/>
        </w:rPr>
        <w:t xml:space="preserve"> </w:t>
      </w:r>
    </w:p>
    <w:p w14:paraId="77315E1A" w14:textId="2C645E7C" w:rsidR="006D0D99" w:rsidRPr="00C757D9" w:rsidRDefault="006D0D99" w:rsidP="006D0D99">
      <w:pPr>
        <w:widowControl w:val="0"/>
        <w:spacing w:line="288" w:lineRule="auto"/>
        <w:jc w:val="both"/>
        <w:rPr>
          <w:rFonts w:ascii="Arial" w:eastAsia="Calibri" w:hAnsi="Arial" w:cs="Arial"/>
          <w:sz w:val="20"/>
          <w:szCs w:val="20"/>
        </w:rPr>
      </w:pPr>
      <w:r w:rsidRPr="00C757D9">
        <w:rPr>
          <w:rFonts w:ascii="Arial" w:eastAsia="Calibri" w:hAnsi="Arial" w:cs="Arial"/>
          <w:sz w:val="20"/>
          <w:szCs w:val="20"/>
        </w:rPr>
        <w:t>datová schránka:</w:t>
      </w:r>
      <w:r w:rsidRPr="00C757D9">
        <w:rPr>
          <w:rFonts w:ascii="Arial" w:eastAsia="Calibri" w:hAnsi="Arial" w:cs="Arial"/>
          <w:color w:val="548DD4"/>
          <w:sz w:val="20"/>
          <w:szCs w:val="20"/>
        </w:rPr>
        <w:t xml:space="preserve"> </w:t>
      </w:r>
      <w:r w:rsidRPr="00C757D9">
        <w:rPr>
          <w:rFonts w:ascii="Arial" w:eastAsia="Calibri" w:hAnsi="Arial" w:cs="Arial"/>
          <w:color w:val="548DD4"/>
          <w:sz w:val="20"/>
          <w:szCs w:val="20"/>
        </w:rPr>
        <w:tab/>
      </w:r>
      <w:r w:rsidR="00811BD1">
        <w:rPr>
          <w:rFonts w:ascii="Arial" w:eastAsia="Calibri" w:hAnsi="Arial" w:cs="Arial"/>
          <w:sz w:val="20"/>
          <w:szCs w:val="20"/>
        </w:rPr>
        <w:t>c9ajn3q</w:t>
      </w:r>
    </w:p>
    <w:p w14:paraId="3BF3FE9C" w14:textId="2B313C3C" w:rsidR="006D0D99" w:rsidRPr="00C757D9" w:rsidRDefault="006D0D99" w:rsidP="006D0D99">
      <w:pPr>
        <w:widowControl w:val="0"/>
        <w:spacing w:after="80" w:line="288" w:lineRule="auto"/>
        <w:jc w:val="both"/>
        <w:rPr>
          <w:rFonts w:ascii="Arial" w:hAnsi="Arial" w:cs="Arial"/>
          <w:sz w:val="20"/>
          <w:szCs w:val="20"/>
        </w:rPr>
      </w:pPr>
      <w:r w:rsidRPr="00C757D9">
        <w:rPr>
          <w:rFonts w:ascii="Arial" w:hAnsi="Arial" w:cs="Arial"/>
          <w:sz w:val="20"/>
          <w:szCs w:val="20"/>
        </w:rPr>
        <w:t xml:space="preserve">zastoupen/a: </w:t>
      </w:r>
      <w:r w:rsidRPr="00C757D9">
        <w:rPr>
          <w:rFonts w:ascii="Arial" w:hAnsi="Arial" w:cs="Arial"/>
          <w:sz w:val="20"/>
          <w:szCs w:val="20"/>
        </w:rPr>
        <w:tab/>
      </w:r>
      <w:r w:rsidRPr="00C757D9">
        <w:rPr>
          <w:rFonts w:ascii="Arial" w:hAnsi="Arial" w:cs="Arial"/>
          <w:sz w:val="20"/>
          <w:szCs w:val="20"/>
        </w:rPr>
        <w:tab/>
      </w:r>
      <w:r w:rsidR="001D37BE">
        <w:rPr>
          <w:rFonts w:ascii="Arial" w:hAnsi="Arial" w:cs="Arial"/>
          <w:sz w:val="20"/>
          <w:szCs w:val="20"/>
        </w:rPr>
        <w:t>PhDr. Janou Hroníkovou, jednatelkou</w:t>
      </w:r>
    </w:p>
    <w:p w14:paraId="5EF0EF56" w14:textId="0E98DB95" w:rsidR="00E37BC8" w:rsidRPr="00C757D9" w:rsidRDefault="00E37BC8" w:rsidP="00B52E70">
      <w:pPr>
        <w:spacing w:line="288" w:lineRule="auto"/>
        <w:rPr>
          <w:rFonts w:ascii="Arial" w:hAnsi="Arial" w:cs="Arial"/>
          <w:sz w:val="20"/>
          <w:szCs w:val="20"/>
          <w:lang w:eastAsia="x-none"/>
        </w:rPr>
      </w:pPr>
      <w:r w:rsidRPr="00C757D9">
        <w:rPr>
          <w:rFonts w:ascii="Arial" w:hAnsi="Arial" w:cs="Arial"/>
          <w:sz w:val="20"/>
          <w:szCs w:val="20"/>
          <w:lang w:eastAsia="x-none"/>
        </w:rPr>
        <w:t>(dále jen „</w:t>
      </w:r>
      <w:r w:rsidR="00877E61">
        <w:rPr>
          <w:rFonts w:ascii="Arial" w:hAnsi="Arial" w:cs="Arial"/>
          <w:sz w:val="20"/>
          <w:szCs w:val="20"/>
          <w:lang w:eastAsia="x-none"/>
        </w:rPr>
        <w:t>Poskytovatel</w:t>
      </w:r>
      <w:r w:rsidR="00717A87" w:rsidRPr="00C757D9">
        <w:rPr>
          <w:rFonts w:ascii="Arial" w:hAnsi="Arial" w:cs="Arial"/>
          <w:sz w:val="20"/>
          <w:szCs w:val="20"/>
          <w:lang w:eastAsia="x-none"/>
        </w:rPr>
        <w:t>“)</w:t>
      </w:r>
    </w:p>
    <w:p w14:paraId="62A4AF9A" w14:textId="77777777" w:rsidR="00A536B3" w:rsidRPr="00C757D9" w:rsidRDefault="00A536B3" w:rsidP="003A4738">
      <w:pPr>
        <w:widowControl w:val="0"/>
        <w:spacing w:line="280" w:lineRule="atLeast"/>
        <w:rPr>
          <w:rFonts w:ascii="Arial" w:hAnsi="Arial" w:cs="Arial"/>
          <w:sz w:val="20"/>
          <w:szCs w:val="20"/>
        </w:rPr>
      </w:pPr>
    </w:p>
    <w:p w14:paraId="038BF67E" w14:textId="0C604B75" w:rsidR="00E37BC8" w:rsidRPr="00C757D9" w:rsidRDefault="00E37BC8" w:rsidP="003A4738">
      <w:pPr>
        <w:widowControl w:val="0"/>
        <w:spacing w:line="280" w:lineRule="atLeast"/>
        <w:rPr>
          <w:rFonts w:ascii="Arial" w:hAnsi="Arial" w:cs="Arial"/>
          <w:sz w:val="20"/>
          <w:szCs w:val="20"/>
        </w:rPr>
      </w:pPr>
      <w:r w:rsidRPr="00C757D9">
        <w:rPr>
          <w:rFonts w:ascii="Arial" w:hAnsi="Arial" w:cs="Arial"/>
          <w:sz w:val="20"/>
          <w:szCs w:val="20"/>
        </w:rPr>
        <w:t>na straně druhé</w:t>
      </w:r>
      <w:r w:rsidR="006469C3" w:rsidRPr="00C757D9">
        <w:rPr>
          <w:rFonts w:ascii="Arial" w:hAnsi="Arial" w:cs="Arial"/>
          <w:sz w:val="20"/>
          <w:szCs w:val="20"/>
        </w:rPr>
        <w:t>.</w:t>
      </w:r>
      <w:r w:rsidRPr="00C757D9">
        <w:rPr>
          <w:rFonts w:ascii="Arial" w:hAnsi="Arial" w:cs="Arial"/>
          <w:sz w:val="20"/>
          <w:szCs w:val="20"/>
        </w:rPr>
        <w:br w:type="page"/>
      </w:r>
    </w:p>
    <w:p w14:paraId="2B7BF426" w14:textId="58D62F2E" w:rsidR="00E37BC8" w:rsidRPr="00C757D9" w:rsidRDefault="002C1233" w:rsidP="00F41AFE">
      <w:pPr>
        <w:pStyle w:val="Nadpis1"/>
        <w:numPr>
          <w:ilvl w:val="0"/>
          <w:numId w:val="1"/>
        </w:numPr>
        <w:tabs>
          <w:tab w:val="left" w:pos="454"/>
        </w:tabs>
        <w:overflowPunct/>
        <w:autoSpaceDE/>
        <w:autoSpaceDN/>
        <w:adjustRightInd/>
        <w:spacing w:after="240"/>
        <w:textAlignment w:val="auto"/>
        <w:rPr>
          <w:rFonts w:cs="Arial"/>
        </w:rPr>
      </w:pPr>
      <w:r w:rsidRPr="00C757D9">
        <w:rPr>
          <w:rFonts w:cs="Arial"/>
        </w:rPr>
        <w:lastRenderedPageBreak/>
        <w:t>Úvodní ustanovení</w:t>
      </w:r>
    </w:p>
    <w:p w14:paraId="64C9C0CF" w14:textId="4440C621" w:rsidR="00E37BC8" w:rsidRPr="005D7B63" w:rsidRDefault="00E37BC8" w:rsidP="00874304">
      <w:pPr>
        <w:pStyle w:val="Nadpis2"/>
      </w:pPr>
      <w:r w:rsidRPr="005D7B63">
        <w:t xml:space="preserve">Na základě zadávacího řízení na veřejnou </w:t>
      </w:r>
      <w:r w:rsidR="00920801" w:rsidRPr="005D7B63">
        <w:t xml:space="preserve">zakázku </w:t>
      </w:r>
      <w:r w:rsidRPr="005D7B63">
        <w:t xml:space="preserve">pod názvem </w:t>
      </w:r>
      <w:r w:rsidR="00EE0A3B" w:rsidRPr="005D7B63">
        <w:t>„</w:t>
      </w:r>
      <w:r w:rsidR="00D84DA9" w:rsidRPr="00D84DA9">
        <w:rPr>
          <w:bCs w:val="0"/>
          <w:spacing w:val="-2"/>
        </w:rPr>
        <w:t>Zajištění rozvoje zaměstnanců MPSV v oblasti manažerských dovedností</w:t>
      </w:r>
      <w:r w:rsidR="00432A6E" w:rsidRPr="005D7B63">
        <w:t>“</w:t>
      </w:r>
      <w:r w:rsidR="00D84DA9">
        <w:t xml:space="preserve"> </w:t>
      </w:r>
      <w:r w:rsidR="00877E61">
        <w:t>Poskytovatel</w:t>
      </w:r>
      <w:r w:rsidR="004630E0">
        <w:t xml:space="preserve"> předložil</w:t>
      </w:r>
      <w:r w:rsidRPr="005D7B63">
        <w:t xml:space="preserve"> v souladu se</w:t>
      </w:r>
      <w:r w:rsidR="002423CA" w:rsidRPr="005D7B63">
        <w:t> </w:t>
      </w:r>
      <w:r w:rsidRPr="005D7B63">
        <w:t>zadávacími podmínkami veřejné zakázky nabídku</w:t>
      </w:r>
      <w:r w:rsidR="00AA1164" w:rsidRPr="005D7B63">
        <w:rPr>
          <w:lang w:eastAsia="cs-CZ"/>
        </w:rPr>
        <w:t xml:space="preserve"> </w:t>
      </w:r>
      <w:r w:rsidRPr="005D7B63">
        <w:t>(dále jen „nabídka“) a tato byla pro plnění veřejné zakázky vybrána jako nejvhodnější. V návaznosti na</w:t>
      </w:r>
      <w:r w:rsidR="002C1233" w:rsidRPr="005D7B63">
        <w:t> </w:t>
      </w:r>
      <w:r w:rsidRPr="005D7B63">
        <w:t>tuto skutečnost se smluvní strany dohodly na uzavření této Smlouvy.</w:t>
      </w:r>
    </w:p>
    <w:p w14:paraId="2AF6BE49" w14:textId="029A2F2F" w:rsidR="00E37BC8" w:rsidRDefault="00E37BC8" w:rsidP="00874304">
      <w:pPr>
        <w:pStyle w:val="Nadpis2"/>
      </w:pPr>
      <w:r w:rsidRPr="00C757D9">
        <w:t>Při výkladu obsahu této Smlouvy budou smluvní strany přihlížet k</w:t>
      </w:r>
      <w:r w:rsidR="00FB2540" w:rsidRPr="00C757D9">
        <w:t> </w:t>
      </w:r>
      <w:r w:rsidRPr="00C757D9">
        <w:t>zadávacím podmínkám vztahujícím se k zadávacímu řízení dle</w:t>
      </w:r>
      <w:r w:rsidR="00AB0E44" w:rsidRPr="00C757D9">
        <w:t> </w:t>
      </w:r>
      <w:r w:rsidRPr="00C757D9">
        <w:t>předchozího odstavce této Smlouvy, k účelu tohoto zadávacího řízení a</w:t>
      </w:r>
      <w:r w:rsidR="00FB2540" w:rsidRPr="00C757D9">
        <w:t> </w:t>
      </w:r>
      <w:r w:rsidRPr="00C757D9">
        <w:t xml:space="preserve">dalším úkonům smluvních </w:t>
      </w:r>
      <w:r w:rsidR="00715016" w:rsidRPr="00C757D9">
        <w:t>stran učiněným</w:t>
      </w:r>
      <w:r w:rsidR="00BF528A" w:rsidRPr="00C757D9">
        <w:t xml:space="preserve"> analogicky dle </w:t>
      </w:r>
      <w:r w:rsidR="008E533F">
        <w:t>zákona</w:t>
      </w:r>
      <w:r w:rsidR="008E533F">
        <w:br/>
        <w:t>č. 134/2016 Sb., o zadávání veřejných zakázek</w:t>
      </w:r>
      <w:r w:rsidR="00903056">
        <w:t>, v platném znění</w:t>
      </w:r>
      <w:r w:rsidR="00715016" w:rsidRPr="00C757D9">
        <w:t xml:space="preserve"> </w:t>
      </w:r>
      <w:r w:rsidR="00BB26A7">
        <w:t xml:space="preserve">(dále jen „ZZVZ“) </w:t>
      </w:r>
      <w:r w:rsidRPr="00C757D9">
        <w:t>v</w:t>
      </w:r>
      <w:r w:rsidR="00FB2540" w:rsidRPr="00C757D9">
        <w:t> </w:t>
      </w:r>
      <w:r w:rsidRPr="00C757D9">
        <w:t>průběhu zadávacího řízení, jako k relevantnímu jednání smluvních stran o</w:t>
      </w:r>
      <w:r w:rsidR="00FB2540" w:rsidRPr="00C757D9">
        <w:t> </w:t>
      </w:r>
      <w:r w:rsidRPr="00C757D9">
        <w:t>obsahu této Smlouvy před</w:t>
      </w:r>
      <w:r w:rsidR="00715016" w:rsidRPr="00C757D9">
        <w:t> </w:t>
      </w:r>
      <w:r w:rsidRPr="00C757D9">
        <w:t xml:space="preserve">jejím uzavřením. Ustanovení </w:t>
      </w:r>
      <w:r w:rsidR="00FB2540" w:rsidRPr="00C757D9">
        <w:t>platných a</w:t>
      </w:r>
      <w:r w:rsidR="0097156A" w:rsidRPr="00C757D9">
        <w:t> </w:t>
      </w:r>
      <w:r w:rsidR="00FB2540" w:rsidRPr="00C757D9">
        <w:t xml:space="preserve">účinných </w:t>
      </w:r>
      <w:r w:rsidRPr="00C757D9">
        <w:t>právních p</w:t>
      </w:r>
      <w:r w:rsidR="00BF528A" w:rsidRPr="00C757D9">
        <w:t>ředpisů o výkladu právních jednání</w:t>
      </w:r>
      <w:r w:rsidRPr="00C757D9">
        <w:t xml:space="preserve"> tím nejsou nijak dotčena.</w:t>
      </w:r>
    </w:p>
    <w:p w14:paraId="5018C1D6" w14:textId="3AC28227" w:rsidR="005851B1" w:rsidRDefault="005851B1" w:rsidP="00A04838">
      <w:pPr>
        <w:pStyle w:val="Nadpis2"/>
      </w:pPr>
      <w:r w:rsidRPr="005851B1">
        <w:t xml:space="preserve">Smluvní strany prohlašují, že mají společnou snahu přispět k férovému a etickému prostředí. </w:t>
      </w:r>
      <w:r w:rsidRPr="005851B1">
        <w:br/>
      </w:r>
      <w:r w:rsidRPr="005718AC">
        <w:t xml:space="preserve">S cílem kultivovat prostředí tuzemského trhu tak, aby se přiblížilo vyšším standardům v oblasti obchodní, soutěžní a pracovněprávní etiky, smluvní strany učinily nedílnou součástí Smlouvy Etický kodex, v </w:t>
      </w:r>
      <w:r w:rsidR="00640675" w:rsidRPr="005718AC">
        <w:t>souladu,</w:t>
      </w:r>
      <w:r w:rsidRPr="005718AC">
        <w:t xml:space="preserve"> s jehož pravidly se zavazují předmět Smlouvy plnit</w:t>
      </w:r>
      <w:r w:rsidR="007E4CC3">
        <w:t>.</w:t>
      </w:r>
    </w:p>
    <w:p w14:paraId="52B49023" w14:textId="35AC9ACC" w:rsidR="008E1954" w:rsidRPr="008E1954" w:rsidRDefault="008E1954" w:rsidP="008E1954">
      <w:pPr>
        <w:pStyle w:val="Nadpis2"/>
      </w:pPr>
      <w:r>
        <w:rPr>
          <w:rFonts w:cs="Arial"/>
        </w:rPr>
        <w:t>Tato Smlouva je uzavírána v návaznosti na otevřené řízení, realizované dle § 56 ZZVZ. Při výkladu této Smlouvy a jednotlivých Dílčích smluv je třeba vycházet z podmínek citovaného zadávacího řízení.</w:t>
      </w:r>
    </w:p>
    <w:p w14:paraId="200A4A22" w14:textId="26C57AB6" w:rsidR="00E37BC8" w:rsidRDefault="00E37BC8" w:rsidP="00F41AFE">
      <w:pPr>
        <w:pStyle w:val="Nadpis1"/>
        <w:numPr>
          <w:ilvl w:val="0"/>
          <w:numId w:val="1"/>
        </w:numPr>
        <w:tabs>
          <w:tab w:val="left" w:pos="454"/>
        </w:tabs>
        <w:overflowPunct/>
        <w:autoSpaceDE/>
        <w:autoSpaceDN/>
        <w:adjustRightInd/>
        <w:spacing w:after="240"/>
        <w:textAlignment w:val="auto"/>
        <w:rPr>
          <w:rFonts w:cs="Arial"/>
        </w:rPr>
      </w:pPr>
      <w:r w:rsidRPr="00C757D9">
        <w:rPr>
          <w:rFonts w:cs="Arial"/>
        </w:rPr>
        <w:t xml:space="preserve">Předmět </w:t>
      </w:r>
      <w:r w:rsidR="00A64DDE" w:rsidRPr="00C757D9">
        <w:rPr>
          <w:rFonts w:cs="Arial"/>
        </w:rPr>
        <w:t>Smlouvy</w:t>
      </w:r>
    </w:p>
    <w:p w14:paraId="2213F81C" w14:textId="4C0CEC78" w:rsidR="00A64DDE" w:rsidRPr="00C757D9" w:rsidRDefault="00165948" w:rsidP="00165948">
      <w:pPr>
        <w:pStyle w:val="Nadpis2"/>
        <w:numPr>
          <w:ilvl w:val="0"/>
          <w:numId w:val="0"/>
        </w:numPr>
        <w:ind w:left="567" w:hanging="567"/>
      </w:pPr>
      <w:r>
        <w:t>2.1</w:t>
      </w:r>
      <w:r>
        <w:tab/>
      </w:r>
      <w:r w:rsidR="00E37BC8" w:rsidRPr="00C757D9">
        <w:t xml:space="preserve">Předmětem této </w:t>
      </w:r>
      <w:r w:rsidR="002C1233" w:rsidRPr="00C757D9">
        <w:t>S</w:t>
      </w:r>
      <w:r w:rsidR="00E37BC8" w:rsidRPr="00C757D9">
        <w:t xml:space="preserve">mlouvy </w:t>
      </w:r>
      <w:r w:rsidR="00715016" w:rsidRPr="00C757D9">
        <w:t>je</w:t>
      </w:r>
      <w:r w:rsidR="002C1233" w:rsidRPr="00C757D9">
        <w:t xml:space="preserve"> </w:t>
      </w:r>
      <w:r w:rsidR="00BC5B78" w:rsidRPr="00C757D9">
        <w:t xml:space="preserve">závazek </w:t>
      </w:r>
      <w:r w:rsidR="00877E61">
        <w:t>Poskytovatel</w:t>
      </w:r>
      <w:r w:rsidR="00BC5B78" w:rsidRPr="00C757D9">
        <w:t xml:space="preserve">e </w:t>
      </w:r>
      <w:r w:rsidR="007B730F" w:rsidRPr="00C757D9">
        <w:t xml:space="preserve">poskytnout </w:t>
      </w:r>
      <w:r w:rsidR="00FA34E9">
        <w:t>představeným a vedoucím zaměstnancům Objednatele odborné semináře zaměřené na zvyšování a prohlubování jejich manažerských kompetencí</w:t>
      </w:r>
      <w:r w:rsidR="00FA34E9" w:rsidRPr="00722A0D">
        <w:t xml:space="preserve">, které jsou nezbytné pro kvalitní plnění služebních </w:t>
      </w:r>
      <w:r w:rsidR="00FA34E9">
        <w:t xml:space="preserve">a pracovních </w:t>
      </w:r>
      <w:r w:rsidR="00FA34E9" w:rsidRPr="00722A0D">
        <w:t>povinností</w:t>
      </w:r>
      <w:r w:rsidR="001D5F2B" w:rsidRPr="00C757D9">
        <w:t xml:space="preserve">, přesněji </w:t>
      </w:r>
      <w:r w:rsidR="00C6680D" w:rsidRPr="00C757D9">
        <w:t>specifikované</w:t>
      </w:r>
      <w:r w:rsidR="00717A87" w:rsidRPr="00C757D9">
        <w:t xml:space="preserve"> v</w:t>
      </w:r>
      <w:r w:rsidR="00920801" w:rsidRPr="00C757D9">
        <w:t xml:space="preserve"> Příloze č. 1 této Smlouvy </w:t>
      </w:r>
      <w:r w:rsidR="007B730F" w:rsidRPr="00C757D9">
        <w:t xml:space="preserve">a závazek </w:t>
      </w:r>
      <w:r w:rsidR="00376E49">
        <w:t>O</w:t>
      </w:r>
      <w:r w:rsidR="00A64DDE" w:rsidRPr="00C757D9">
        <w:t xml:space="preserve">bjednatele zaplatit </w:t>
      </w:r>
      <w:r w:rsidR="00877E61">
        <w:t>Poskytovatel</w:t>
      </w:r>
      <w:r w:rsidR="00717A87" w:rsidRPr="00C757D9">
        <w:t>i</w:t>
      </w:r>
      <w:r w:rsidR="00A64DDE" w:rsidRPr="00C757D9">
        <w:t xml:space="preserve"> </w:t>
      </w:r>
      <w:r w:rsidR="00717A87" w:rsidRPr="00C757D9">
        <w:t xml:space="preserve">za řádně </w:t>
      </w:r>
      <w:r w:rsidR="00BC5B78" w:rsidRPr="00C757D9">
        <w:t>poskytnuté</w:t>
      </w:r>
      <w:r w:rsidR="00717A87" w:rsidRPr="00C757D9">
        <w:t xml:space="preserve"> plnění </w:t>
      </w:r>
      <w:r w:rsidR="00A64DDE" w:rsidRPr="00C757D9">
        <w:t>cenu ve výši a za</w:t>
      </w:r>
      <w:r w:rsidR="00AA0B3B" w:rsidRPr="00C757D9">
        <w:t> </w:t>
      </w:r>
      <w:r w:rsidR="00AA1164" w:rsidRPr="00C757D9">
        <w:t>podmínek stanovených v článku</w:t>
      </w:r>
      <w:r w:rsidR="00A64DDE" w:rsidRPr="00C757D9">
        <w:t xml:space="preserve"> </w:t>
      </w:r>
      <w:r w:rsidR="00491A38">
        <w:t>9</w:t>
      </w:r>
      <w:r w:rsidR="00A64DDE" w:rsidRPr="00C757D9">
        <w:t xml:space="preserve"> této Smlouvy.</w:t>
      </w:r>
    </w:p>
    <w:p w14:paraId="39218B69" w14:textId="11BAD344" w:rsidR="00E37BC8" w:rsidRPr="00C757D9" w:rsidRDefault="00877E61" w:rsidP="004F2991">
      <w:pPr>
        <w:pStyle w:val="Odstavecseseznamem"/>
        <w:numPr>
          <w:ilvl w:val="1"/>
          <w:numId w:val="4"/>
        </w:numPr>
        <w:jc w:val="both"/>
        <w:rPr>
          <w:rFonts w:ascii="Arial" w:hAnsi="Arial" w:cs="Arial"/>
          <w:sz w:val="20"/>
          <w:szCs w:val="20"/>
        </w:rPr>
      </w:pPr>
      <w:r>
        <w:rPr>
          <w:rFonts w:ascii="Arial" w:hAnsi="Arial" w:cs="Arial"/>
          <w:sz w:val="20"/>
          <w:szCs w:val="20"/>
        </w:rPr>
        <w:t>Poskytovatel</w:t>
      </w:r>
      <w:r w:rsidR="00FB2540" w:rsidRPr="00C757D9">
        <w:rPr>
          <w:rFonts w:ascii="Arial" w:hAnsi="Arial" w:cs="Arial"/>
          <w:sz w:val="20"/>
          <w:szCs w:val="20"/>
        </w:rPr>
        <w:t xml:space="preserve"> </w:t>
      </w:r>
      <w:r w:rsidR="00715016" w:rsidRPr="00C757D9">
        <w:rPr>
          <w:rFonts w:ascii="Arial" w:hAnsi="Arial" w:cs="Arial"/>
          <w:sz w:val="20"/>
          <w:szCs w:val="20"/>
        </w:rPr>
        <w:t xml:space="preserve">se </w:t>
      </w:r>
      <w:r w:rsidR="00FB2540" w:rsidRPr="00C757D9">
        <w:rPr>
          <w:rFonts w:ascii="Arial" w:hAnsi="Arial" w:cs="Arial"/>
          <w:sz w:val="20"/>
          <w:szCs w:val="20"/>
        </w:rPr>
        <w:t xml:space="preserve">zavazuje </w:t>
      </w:r>
      <w:r w:rsidR="00C6680D" w:rsidRPr="00C757D9">
        <w:rPr>
          <w:rFonts w:ascii="Arial" w:hAnsi="Arial" w:cs="Arial"/>
          <w:sz w:val="20"/>
          <w:szCs w:val="20"/>
        </w:rPr>
        <w:t xml:space="preserve">poskytnout </w:t>
      </w:r>
      <w:r w:rsidR="00717A87" w:rsidRPr="00C757D9">
        <w:rPr>
          <w:rFonts w:ascii="Arial" w:hAnsi="Arial" w:cs="Arial"/>
          <w:sz w:val="20"/>
          <w:szCs w:val="20"/>
        </w:rPr>
        <w:t>plnění</w:t>
      </w:r>
      <w:r w:rsidR="00C6680D" w:rsidRPr="00C757D9">
        <w:rPr>
          <w:rFonts w:ascii="Arial" w:hAnsi="Arial" w:cs="Arial"/>
          <w:sz w:val="20"/>
          <w:szCs w:val="20"/>
        </w:rPr>
        <w:t xml:space="preserve"> předmětu</w:t>
      </w:r>
      <w:r w:rsidR="00DD2FE8">
        <w:rPr>
          <w:rFonts w:ascii="Arial" w:hAnsi="Arial" w:cs="Arial"/>
          <w:sz w:val="20"/>
          <w:szCs w:val="20"/>
        </w:rPr>
        <w:t xml:space="preserve"> této Smlouvy</w:t>
      </w:r>
      <w:r w:rsidR="00C6680D" w:rsidRPr="00C757D9">
        <w:rPr>
          <w:rFonts w:ascii="Arial" w:hAnsi="Arial" w:cs="Arial"/>
          <w:sz w:val="20"/>
          <w:szCs w:val="20"/>
        </w:rPr>
        <w:t xml:space="preserve"> v</w:t>
      </w:r>
      <w:r w:rsidR="00E37BC8" w:rsidRPr="00C757D9">
        <w:rPr>
          <w:rFonts w:ascii="Arial" w:hAnsi="Arial" w:cs="Arial"/>
          <w:sz w:val="20"/>
          <w:szCs w:val="20"/>
        </w:rPr>
        <w:t xml:space="preserve"> souladu s</w:t>
      </w:r>
      <w:r w:rsidR="00BC5FDF" w:rsidRPr="00C757D9">
        <w:rPr>
          <w:rFonts w:ascii="Arial" w:hAnsi="Arial" w:cs="Arial"/>
          <w:sz w:val="20"/>
          <w:szCs w:val="20"/>
        </w:rPr>
        <w:t xml:space="preserve"> touto Smlouvou </w:t>
      </w:r>
      <w:r w:rsidR="00E37BC8" w:rsidRPr="00C757D9">
        <w:rPr>
          <w:rFonts w:ascii="Arial" w:hAnsi="Arial" w:cs="Arial"/>
          <w:sz w:val="20"/>
          <w:szCs w:val="20"/>
        </w:rPr>
        <w:t>a</w:t>
      </w:r>
      <w:r w:rsidR="00221634" w:rsidRPr="00C757D9">
        <w:rPr>
          <w:rFonts w:ascii="Arial" w:hAnsi="Arial" w:cs="Arial"/>
          <w:sz w:val="20"/>
          <w:szCs w:val="20"/>
        </w:rPr>
        <w:t> </w:t>
      </w:r>
      <w:r w:rsidR="003D484B" w:rsidRPr="00C757D9">
        <w:rPr>
          <w:rFonts w:ascii="Arial" w:hAnsi="Arial" w:cs="Arial"/>
          <w:sz w:val="20"/>
          <w:szCs w:val="20"/>
        </w:rPr>
        <w:t>v souladu s</w:t>
      </w:r>
      <w:r w:rsidR="00376E49">
        <w:rPr>
          <w:rFonts w:ascii="Arial" w:hAnsi="Arial" w:cs="Arial"/>
          <w:sz w:val="20"/>
          <w:szCs w:val="20"/>
        </w:rPr>
        <w:t xml:space="preserve"> jeho </w:t>
      </w:r>
      <w:r w:rsidR="007B730F" w:rsidRPr="00C757D9">
        <w:rPr>
          <w:rFonts w:ascii="Arial" w:hAnsi="Arial" w:cs="Arial"/>
          <w:sz w:val="20"/>
          <w:szCs w:val="20"/>
        </w:rPr>
        <w:t>nabídkou</w:t>
      </w:r>
      <w:r w:rsidR="00063A48">
        <w:rPr>
          <w:rFonts w:ascii="Arial" w:hAnsi="Arial" w:cs="Arial"/>
          <w:sz w:val="20"/>
          <w:szCs w:val="20"/>
        </w:rPr>
        <w:t>.</w:t>
      </w:r>
      <w:r w:rsidR="00E37BC8" w:rsidRPr="00C757D9">
        <w:rPr>
          <w:rFonts w:ascii="Arial" w:hAnsi="Arial" w:cs="Arial"/>
          <w:sz w:val="20"/>
          <w:szCs w:val="20"/>
        </w:rPr>
        <w:t xml:space="preserve"> </w:t>
      </w:r>
    </w:p>
    <w:p w14:paraId="5C587557" w14:textId="5B1D1C4F" w:rsidR="00A030A0" w:rsidRDefault="00A030A0" w:rsidP="004F2991">
      <w:pPr>
        <w:pStyle w:val="Odstavecseseznamem"/>
        <w:numPr>
          <w:ilvl w:val="1"/>
          <w:numId w:val="4"/>
        </w:numPr>
        <w:jc w:val="both"/>
        <w:rPr>
          <w:rFonts w:ascii="Arial" w:hAnsi="Arial" w:cs="Arial"/>
          <w:sz w:val="20"/>
          <w:szCs w:val="20"/>
        </w:rPr>
      </w:pPr>
      <w:r w:rsidRPr="00C757D9">
        <w:rPr>
          <w:rFonts w:ascii="Arial" w:hAnsi="Arial" w:cs="Arial"/>
          <w:sz w:val="20"/>
          <w:szCs w:val="20"/>
        </w:rPr>
        <w:t>Předmět plnění a jednotlivé výstupy</w:t>
      </w:r>
      <w:r w:rsidR="000C1814">
        <w:rPr>
          <w:rFonts w:ascii="Arial" w:hAnsi="Arial" w:cs="Arial"/>
          <w:sz w:val="20"/>
          <w:szCs w:val="20"/>
        </w:rPr>
        <w:t xml:space="preserve"> </w:t>
      </w:r>
      <w:r w:rsidR="003439B5">
        <w:rPr>
          <w:rFonts w:ascii="Arial" w:hAnsi="Arial" w:cs="Arial"/>
          <w:sz w:val="20"/>
          <w:szCs w:val="20"/>
        </w:rPr>
        <w:t xml:space="preserve">předmětu </w:t>
      </w:r>
      <w:r w:rsidR="000C1814">
        <w:rPr>
          <w:rFonts w:ascii="Arial" w:hAnsi="Arial" w:cs="Arial"/>
          <w:sz w:val="20"/>
          <w:szCs w:val="20"/>
        </w:rPr>
        <w:t>plnění</w:t>
      </w:r>
      <w:r w:rsidRPr="00C757D9">
        <w:rPr>
          <w:rFonts w:ascii="Arial" w:hAnsi="Arial" w:cs="Arial"/>
          <w:sz w:val="20"/>
          <w:szCs w:val="20"/>
        </w:rPr>
        <w:t xml:space="preserve"> dle této Smlouvy vč. požadavků na jejich obsah, rozsah a termíny realizace jsou blíže specifikovány v </w:t>
      </w:r>
      <w:r w:rsidR="007E4CC3">
        <w:rPr>
          <w:rFonts w:ascii="Arial" w:hAnsi="Arial" w:cs="Arial"/>
          <w:sz w:val="20"/>
          <w:szCs w:val="20"/>
        </w:rPr>
        <w:t>P</w:t>
      </w:r>
      <w:r w:rsidRPr="00C757D9">
        <w:rPr>
          <w:rFonts w:ascii="Arial" w:hAnsi="Arial" w:cs="Arial"/>
          <w:sz w:val="20"/>
          <w:szCs w:val="20"/>
        </w:rPr>
        <w:t xml:space="preserve">říloze č. 1 této Smlouvy – Specifikace předmětu plnění, která </w:t>
      </w:r>
      <w:proofErr w:type="gramStart"/>
      <w:r w:rsidRPr="00C757D9">
        <w:rPr>
          <w:rFonts w:ascii="Arial" w:hAnsi="Arial" w:cs="Arial"/>
          <w:sz w:val="20"/>
          <w:szCs w:val="20"/>
        </w:rPr>
        <w:t>tvoří</w:t>
      </w:r>
      <w:proofErr w:type="gramEnd"/>
      <w:r w:rsidRPr="00C757D9">
        <w:rPr>
          <w:rFonts w:ascii="Arial" w:hAnsi="Arial" w:cs="Arial"/>
          <w:sz w:val="20"/>
          <w:szCs w:val="20"/>
        </w:rPr>
        <w:t xml:space="preserve"> její nedílnou součást. </w:t>
      </w:r>
    </w:p>
    <w:p w14:paraId="06D3E8C1" w14:textId="195E26B9" w:rsidR="00015F94" w:rsidRPr="00C757D9" w:rsidRDefault="00015F94" w:rsidP="004F2991">
      <w:pPr>
        <w:pStyle w:val="Odstavecseseznamem"/>
        <w:numPr>
          <w:ilvl w:val="1"/>
          <w:numId w:val="4"/>
        </w:numPr>
        <w:jc w:val="both"/>
        <w:rPr>
          <w:rFonts w:ascii="Arial" w:hAnsi="Arial" w:cs="Arial"/>
          <w:sz w:val="20"/>
          <w:szCs w:val="20"/>
        </w:rPr>
      </w:pPr>
      <w:r>
        <w:rPr>
          <w:rFonts w:ascii="Arial" w:hAnsi="Arial" w:cs="Arial"/>
          <w:sz w:val="20"/>
          <w:szCs w:val="20"/>
        </w:rPr>
        <w:t xml:space="preserve">Manažerské </w:t>
      </w:r>
      <w:r w:rsidRPr="005C2F78">
        <w:rPr>
          <w:rFonts w:ascii="Arial" w:hAnsi="Arial" w:cs="Arial"/>
          <w:sz w:val="20"/>
          <w:szCs w:val="20"/>
        </w:rPr>
        <w:t xml:space="preserve">vzdělávání na základě této Smlouvy bude realizováno </w:t>
      </w:r>
      <w:r w:rsidRPr="005C2F78">
        <w:rPr>
          <w:rFonts w:ascii="Arial" w:hAnsi="Arial" w:cs="Arial"/>
          <w:b/>
          <w:sz w:val="20"/>
          <w:szCs w:val="20"/>
        </w:rPr>
        <w:t>na základě dílčích objednávek, resp. dílčích smluv</w:t>
      </w:r>
      <w:r w:rsidRPr="005C2F78">
        <w:rPr>
          <w:rFonts w:ascii="Arial" w:hAnsi="Arial" w:cs="Arial"/>
          <w:sz w:val="20"/>
          <w:szCs w:val="20"/>
        </w:rPr>
        <w:t xml:space="preserve"> (dále jen „</w:t>
      </w:r>
      <w:r w:rsidRPr="005C2F78">
        <w:rPr>
          <w:rFonts w:ascii="Arial" w:hAnsi="Arial" w:cs="Arial"/>
          <w:b/>
          <w:sz w:val="20"/>
          <w:szCs w:val="20"/>
        </w:rPr>
        <w:t>Dílčí smlouvy</w:t>
      </w:r>
      <w:r w:rsidRPr="005C2F78">
        <w:rPr>
          <w:rFonts w:ascii="Arial" w:hAnsi="Arial" w:cs="Arial"/>
          <w:sz w:val="20"/>
          <w:szCs w:val="20"/>
        </w:rPr>
        <w:t>“), uzavřených v souladu s postupem uvedeným v čl</w:t>
      </w:r>
      <w:r>
        <w:rPr>
          <w:rFonts w:ascii="Arial" w:hAnsi="Arial" w:cs="Arial"/>
          <w:sz w:val="20"/>
          <w:szCs w:val="20"/>
        </w:rPr>
        <w:t>ánku</w:t>
      </w:r>
      <w:r w:rsidRPr="005C2F78">
        <w:rPr>
          <w:rFonts w:ascii="Arial" w:hAnsi="Arial" w:cs="Arial"/>
          <w:sz w:val="20"/>
          <w:szCs w:val="20"/>
        </w:rPr>
        <w:t xml:space="preserve"> 4 této Smlouvy.</w:t>
      </w:r>
    </w:p>
    <w:p w14:paraId="6EDAA318" w14:textId="5DA47E96" w:rsidR="00887291" w:rsidRPr="00C757D9" w:rsidRDefault="00887291" w:rsidP="00F41AFE">
      <w:pPr>
        <w:pStyle w:val="Nadpis1"/>
        <w:numPr>
          <w:ilvl w:val="0"/>
          <w:numId w:val="1"/>
        </w:numPr>
        <w:tabs>
          <w:tab w:val="left" w:pos="454"/>
        </w:tabs>
        <w:overflowPunct/>
        <w:autoSpaceDE/>
        <w:autoSpaceDN/>
        <w:adjustRightInd/>
        <w:spacing w:after="240"/>
        <w:textAlignment w:val="auto"/>
        <w:rPr>
          <w:rFonts w:cs="Arial"/>
        </w:rPr>
      </w:pPr>
      <w:r w:rsidRPr="00C757D9">
        <w:rPr>
          <w:rFonts w:cs="Arial"/>
        </w:rPr>
        <w:t>místo plnění</w:t>
      </w:r>
    </w:p>
    <w:p w14:paraId="759B4910" w14:textId="727B7925" w:rsidR="006F01F9" w:rsidRPr="00A359CD" w:rsidRDefault="002E4739" w:rsidP="006F01F9">
      <w:pPr>
        <w:pStyle w:val="Odstavecseseznamem"/>
        <w:numPr>
          <w:ilvl w:val="1"/>
          <w:numId w:val="1"/>
        </w:numPr>
        <w:ind w:left="567" w:hanging="567"/>
        <w:jc w:val="both"/>
        <w:rPr>
          <w:rFonts w:ascii="Arial" w:hAnsi="Arial" w:cs="Arial"/>
          <w:sz w:val="20"/>
          <w:szCs w:val="20"/>
        </w:rPr>
      </w:pPr>
      <w:r w:rsidRPr="00677C07">
        <w:rPr>
          <w:rFonts w:ascii="Arial" w:hAnsi="Arial" w:cs="Arial"/>
          <w:sz w:val="20"/>
          <w:szCs w:val="20"/>
          <w:lang w:eastAsia="cs-CZ"/>
        </w:rPr>
        <w:t>Místem</w:t>
      </w:r>
      <w:r w:rsidR="006F01F9" w:rsidRPr="00677C07">
        <w:rPr>
          <w:rFonts w:ascii="Arial" w:hAnsi="Arial" w:cs="Arial"/>
          <w:sz w:val="20"/>
          <w:szCs w:val="20"/>
        </w:rPr>
        <w:t xml:space="preserve"> </w:t>
      </w:r>
      <w:r w:rsidR="006F01F9" w:rsidRPr="00A359CD">
        <w:rPr>
          <w:rFonts w:ascii="Arial" w:hAnsi="Arial" w:cs="Arial"/>
          <w:sz w:val="20"/>
          <w:szCs w:val="20"/>
        </w:rPr>
        <w:t xml:space="preserve">plnění této Smlouvy jsou prostory MPSV v Praze, případně jiné prostory v Praze zajištěné </w:t>
      </w:r>
      <w:r w:rsidR="00877E61">
        <w:rPr>
          <w:rFonts w:ascii="Arial" w:hAnsi="Arial" w:cs="Arial"/>
          <w:sz w:val="20"/>
          <w:szCs w:val="20"/>
        </w:rPr>
        <w:t>Objednatel</w:t>
      </w:r>
      <w:r w:rsidR="006F01F9" w:rsidRPr="00A359CD">
        <w:rPr>
          <w:rFonts w:ascii="Arial" w:hAnsi="Arial" w:cs="Arial"/>
          <w:sz w:val="20"/>
          <w:szCs w:val="20"/>
        </w:rPr>
        <w:t>em</w:t>
      </w:r>
      <w:r w:rsidR="00AF054D">
        <w:rPr>
          <w:rFonts w:ascii="Arial" w:hAnsi="Arial" w:cs="Arial"/>
          <w:sz w:val="20"/>
          <w:szCs w:val="20"/>
        </w:rPr>
        <w:t xml:space="preserve">, </w:t>
      </w:r>
      <w:r w:rsidR="0022791F">
        <w:rPr>
          <w:rFonts w:ascii="Arial" w:hAnsi="Arial" w:cs="Arial"/>
          <w:sz w:val="20"/>
          <w:szCs w:val="20"/>
        </w:rPr>
        <w:t xml:space="preserve">na žádost Objednatele se mohou vzdělávací akce realizovat online přes systém </w:t>
      </w:r>
      <w:r w:rsidR="00DD2FE8">
        <w:rPr>
          <w:rFonts w:ascii="Arial" w:hAnsi="Arial" w:cs="Arial"/>
          <w:sz w:val="20"/>
          <w:szCs w:val="20"/>
        </w:rPr>
        <w:t xml:space="preserve">MS </w:t>
      </w:r>
      <w:r w:rsidR="0022791F">
        <w:rPr>
          <w:rFonts w:ascii="Arial" w:hAnsi="Arial" w:cs="Arial"/>
          <w:sz w:val="20"/>
          <w:szCs w:val="20"/>
        </w:rPr>
        <w:t>Teams</w:t>
      </w:r>
      <w:r w:rsidR="00AF054D">
        <w:rPr>
          <w:rFonts w:ascii="Arial" w:hAnsi="Arial" w:cs="Arial"/>
          <w:sz w:val="20"/>
          <w:szCs w:val="20"/>
        </w:rPr>
        <w:t>.</w:t>
      </w:r>
    </w:p>
    <w:p w14:paraId="7BA7F707" w14:textId="2081AC1D" w:rsidR="00E532EA" w:rsidRPr="00C757D9" w:rsidRDefault="002B0FCC" w:rsidP="00F41AFE">
      <w:pPr>
        <w:pStyle w:val="Nadpis1"/>
        <w:numPr>
          <w:ilvl w:val="0"/>
          <w:numId w:val="1"/>
        </w:numPr>
        <w:tabs>
          <w:tab w:val="left" w:pos="454"/>
        </w:tabs>
        <w:overflowPunct/>
        <w:autoSpaceDE/>
        <w:autoSpaceDN/>
        <w:adjustRightInd/>
        <w:spacing w:after="240"/>
        <w:textAlignment w:val="auto"/>
        <w:rPr>
          <w:rFonts w:cs="Arial"/>
        </w:rPr>
      </w:pPr>
      <w:r>
        <w:rPr>
          <w:rFonts w:cs="Arial"/>
        </w:rPr>
        <w:lastRenderedPageBreak/>
        <w:t>uzavírání dílčích smluv</w:t>
      </w:r>
    </w:p>
    <w:p w14:paraId="5CEBF5E9" w14:textId="44858EEF" w:rsidR="002B0FCC" w:rsidRPr="00291A29" w:rsidRDefault="002B0FCC" w:rsidP="00291A29">
      <w:pPr>
        <w:numPr>
          <w:ilvl w:val="1"/>
          <w:numId w:val="1"/>
        </w:numPr>
        <w:tabs>
          <w:tab w:val="clear" w:pos="567"/>
        </w:tabs>
        <w:spacing w:before="120" w:line="280" w:lineRule="atLeast"/>
        <w:jc w:val="both"/>
        <w:rPr>
          <w:rFonts w:ascii="Arial" w:hAnsi="Arial" w:cs="Arial"/>
          <w:sz w:val="20"/>
          <w:szCs w:val="20"/>
        </w:rPr>
      </w:pPr>
      <w:r w:rsidRPr="00291A29">
        <w:rPr>
          <w:rFonts w:ascii="Arial" w:hAnsi="Arial" w:cs="Arial"/>
          <w:sz w:val="20"/>
          <w:szCs w:val="20"/>
        </w:rPr>
        <w:t>Dílčí smlouvy budou uzavírány na základě předchozí písemné výzvy Objednatele k poskytnutí dílčího plnění, která bude obsahovat specifikaci požadovaného plnění, tj. vymezení požadovaného rozsahu manažerského vzdělávání na příslušné období (zpravidla období</w:t>
      </w:r>
      <w:r w:rsidR="005B5506" w:rsidRPr="00291A29">
        <w:rPr>
          <w:rFonts w:ascii="Arial" w:hAnsi="Arial" w:cs="Arial"/>
          <w:sz w:val="20"/>
          <w:szCs w:val="20"/>
        </w:rPr>
        <w:t xml:space="preserve"> leden-prosinec</w:t>
      </w:r>
      <w:r w:rsidRPr="00291A29">
        <w:rPr>
          <w:rFonts w:ascii="Arial" w:hAnsi="Arial" w:cs="Arial"/>
          <w:sz w:val="20"/>
          <w:szCs w:val="20"/>
        </w:rPr>
        <w:t>) a odkaz na tuto Smlouvu, případně další požadavky Objednatele.</w:t>
      </w:r>
    </w:p>
    <w:p w14:paraId="288D8797" w14:textId="2B75ADE0" w:rsidR="002B0FCC" w:rsidRDefault="002B0FCC" w:rsidP="00291A29">
      <w:pPr>
        <w:numPr>
          <w:ilvl w:val="1"/>
          <w:numId w:val="1"/>
        </w:numPr>
        <w:tabs>
          <w:tab w:val="clear" w:pos="567"/>
        </w:tabs>
        <w:spacing w:before="120" w:line="280" w:lineRule="atLeast"/>
        <w:jc w:val="both"/>
        <w:rPr>
          <w:rFonts w:ascii="Arial" w:hAnsi="Arial" w:cs="Arial"/>
          <w:sz w:val="20"/>
          <w:szCs w:val="20"/>
        </w:rPr>
      </w:pPr>
      <w:r>
        <w:rPr>
          <w:rFonts w:ascii="Arial" w:hAnsi="Arial" w:cs="Arial"/>
          <w:sz w:val="20"/>
          <w:szCs w:val="20"/>
        </w:rPr>
        <w:t xml:space="preserve">Objednatel může před písemnou výzvou </w:t>
      </w:r>
      <w:r w:rsidR="008561C7">
        <w:rPr>
          <w:rFonts w:ascii="Arial" w:hAnsi="Arial" w:cs="Arial"/>
          <w:sz w:val="20"/>
          <w:szCs w:val="20"/>
        </w:rPr>
        <w:t xml:space="preserve">písemně </w:t>
      </w:r>
      <w:r>
        <w:rPr>
          <w:rFonts w:ascii="Arial" w:hAnsi="Arial" w:cs="Arial"/>
          <w:sz w:val="20"/>
          <w:szCs w:val="20"/>
        </w:rPr>
        <w:t>požádat Poskytovatele o sepsání návrhu nejvhodnější</w:t>
      </w:r>
      <w:r w:rsidR="00074560">
        <w:rPr>
          <w:rFonts w:ascii="Arial" w:hAnsi="Arial" w:cs="Arial"/>
          <w:sz w:val="20"/>
          <w:szCs w:val="20"/>
        </w:rPr>
        <w:t xml:space="preserve">ho způsobu realizace předmětu plnění na příslušné období s aktuálně zaslanými okruhy pro e-learningy a prezenční výuku. Poskytovatel zašle Objednateli </w:t>
      </w:r>
      <w:r w:rsidR="00610716">
        <w:rPr>
          <w:rFonts w:ascii="Arial" w:hAnsi="Arial" w:cs="Arial"/>
          <w:sz w:val="20"/>
          <w:szCs w:val="20"/>
        </w:rPr>
        <w:t xml:space="preserve">elektronicky </w:t>
      </w:r>
      <w:r w:rsidR="00074560">
        <w:rPr>
          <w:rFonts w:ascii="Arial" w:hAnsi="Arial" w:cs="Arial"/>
          <w:sz w:val="20"/>
          <w:szCs w:val="20"/>
        </w:rPr>
        <w:t>návrh způsobu realizace do 14 dnů</w:t>
      </w:r>
      <w:r w:rsidR="00883A35">
        <w:rPr>
          <w:rFonts w:ascii="Arial" w:hAnsi="Arial" w:cs="Arial"/>
          <w:sz w:val="20"/>
          <w:szCs w:val="20"/>
        </w:rPr>
        <w:t xml:space="preserve"> od </w:t>
      </w:r>
      <w:r w:rsidR="008561C7">
        <w:rPr>
          <w:rFonts w:ascii="Arial" w:hAnsi="Arial" w:cs="Arial"/>
          <w:sz w:val="20"/>
          <w:szCs w:val="20"/>
        </w:rPr>
        <w:t>písemné žádosti Objednatele</w:t>
      </w:r>
      <w:r w:rsidR="00074560">
        <w:rPr>
          <w:rFonts w:ascii="Arial" w:hAnsi="Arial" w:cs="Arial"/>
          <w:sz w:val="20"/>
          <w:szCs w:val="20"/>
        </w:rPr>
        <w:t>.</w:t>
      </w:r>
      <w:r w:rsidR="00610716">
        <w:rPr>
          <w:rFonts w:ascii="Arial" w:hAnsi="Arial" w:cs="Arial"/>
          <w:sz w:val="20"/>
          <w:szCs w:val="20"/>
        </w:rPr>
        <w:t xml:space="preserve"> Objednatel může vznést připomínky k zaslanému návrhu způsobu realizace a Poskytovatel je povinen připomínky Objednatele do návrhu realizace zapracovat ve lhůtě určené Objednatelem. </w:t>
      </w:r>
      <w:r w:rsidR="00074560">
        <w:rPr>
          <w:rFonts w:ascii="Arial" w:hAnsi="Arial" w:cs="Arial"/>
          <w:sz w:val="20"/>
          <w:szCs w:val="20"/>
        </w:rPr>
        <w:t>Po akceptaci návrhu zašle Objednatel výzvu k poskytnutí dílčího plnění.</w:t>
      </w:r>
    </w:p>
    <w:p w14:paraId="6345D7FD" w14:textId="77777777" w:rsidR="002B0FCC" w:rsidRDefault="002B0FCC" w:rsidP="00291A29">
      <w:pPr>
        <w:numPr>
          <w:ilvl w:val="1"/>
          <w:numId w:val="1"/>
        </w:numPr>
        <w:tabs>
          <w:tab w:val="clear" w:pos="567"/>
        </w:tabs>
        <w:spacing w:before="120" w:line="280" w:lineRule="atLeast"/>
        <w:jc w:val="both"/>
        <w:rPr>
          <w:rFonts w:ascii="Arial" w:hAnsi="Arial" w:cs="Arial"/>
          <w:sz w:val="20"/>
          <w:szCs w:val="20"/>
        </w:rPr>
      </w:pPr>
      <w:r>
        <w:rPr>
          <w:rFonts w:ascii="Arial" w:hAnsi="Arial" w:cs="Arial"/>
          <w:sz w:val="20"/>
          <w:szCs w:val="20"/>
        </w:rPr>
        <w:t xml:space="preserve">Výzva Objednatele k poskytnutí dílčího plnění dle této Smlouvy bude zaslána na kontaktní </w:t>
      </w:r>
      <w:r>
        <w:rPr>
          <w:rFonts w:ascii="Arial" w:hAnsi="Arial" w:cs="Arial"/>
          <w:sz w:val="20"/>
          <w:szCs w:val="20"/>
        </w:rPr>
        <w:br/>
        <w:t>e-mailovou adresu osoby Poskytovatele uvedenou v této Smlouvě ve formě návrhu Dílčí smlouvy.</w:t>
      </w:r>
    </w:p>
    <w:p w14:paraId="097BF7C7" w14:textId="77777777" w:rsidR="002B0FCC" w:rsidRDefault="002B0FCC" w:rsidP="00291A29">
      <w:pPr>
        <w:numPr>
          <w:ilvl w:val="1"/>
          <w:numId w:val="1"/>
        </w:numPr>
        <w:tabs>
          <w:tab w:val="clear" w:pos="567"/>
        </w:tabs>
        <w:spacing w:before="120" w:line="280" w:lineRule="atLeast"/>
        <w:jc w:val="both"/>
        <w:rPr>
          <w:rFonts w:ascii="Arial" w:hAnsi="Arial" w:cs="Arial"/>
          <w:sz w:val="20"/>
          <w:szCs w:val="20"/>
        </w:rPr>
      </w:pPr>
      <w:r>
        <w:rPr>
          <w:rFonts w:ascii="Arial" w:hAnsi="Arial" w:cs="Arial"/>
          <w:sz w:val="20"/>
          <w:szCs w:val="20"/>
        </w:rPr>
        <w:t>Poskytovatel se zavazuje nejpozději do 3 pracovních dnů ode dne doručení návrhu Dílčí smlouvy tuto Dílčí smlouvu akceptovat. V případě pochybností Poskytovatele ohledně údajů uvedených v Dílčí smlouvě je Poskytovatel povinen vyžádat si od Objednatele bezodkladně, nejpozději do konce lhůty pro potvrzení akceptace Dílčí smlouvy dle předchozího odstavce, doplňující informace. Ode dne doručení doplňujících informací k Dílčí smlouvě ze strany Objednatele Poskytovateli, se Poskytovatel zavazuje tuto Dílčí smlouvu akceptovat do 3 pracovních dní.</w:t>
      </w:r>
    </w:p>
    <w:p w14:paraId="73DD5239" w14:textId="0859B8B5" w:rsidR="002B0FCC" w:rsidRDefault="002B0FCC" w:rsidP="00291A29">
      <w:pPr>
        <w:numPr>
          <w:ilvl w:val="1"/>
          <w:numId w:val="1"/>
        </w:numPr>
        <w:tabs>
          <w:tab w:val="clear" w:pos="567"/>
        </w:tabs>
        <w:spacing w:before="120" w:line="280" w:lineRule="atLeast"/>
        <w:jc w:val="both"/>
        <w:rPr>
          <w:rFonts w:ascii="Arial" w:hAnsi="Arial" w:cs="Arial"/>
          <w:sz w:val="20"/>
          <w:szCs w:val="20"/>
        </w:rPr>
      </w:pPr>
      <w:r>
        <w:rPr>
          <w:rFonts w:ascii="Arial" w:hAnsi="Arial" w:cs="Arial"/>
          <w:sz w:val="20"/>
          <w:szCs w:val="20"/>
        </w:rPr>
        <w:t xml:space="preserve">Jednotlivé Dílčí smlouvy budou uzavírány v souladu s touto Smlouvou, v souladu se ZZVZ a v souladu s interními postupy Objednatele. Ustanovení této Smlouvy se uzavřením Dílčí smlouvy stávají součástí každé takové Dílčí smlouvy. </w:t>
      </w:r>
    </w:p>
    <w:p w14:paraId="72D00322" w14:textId="665AA690" w:rsidR="001D7059" w:rsidRPr="00B76C50" w:rsidRDefault="001D7059" w:rsidP="00B76C50">
      <w:pPr>
        <w:numPr>
          <w:ilvl w:val="1"/>
          <w:numId w:val="1"/>
        </w:numPr>
        <w:tabs>
          <w:tab w:val="clear" w:pos="567"/>
        </w:tabs>
        <w:spacing w:before="120" w:line="280" w:lineRule="atLeast"/>
        <w:jc w:val="both"/>
        <w:rPr>
          <w:rFonts w:ascii="Arial" w:hAnsi="Arial" w:cs="Arial"/>
          <w:sz w:val="20"/>
          <w:szCs w:val="20"/>
        </w:rPr>
      </w:pPr>
      <w:r w:rsidRPr="00B76C50">
        <w:rPr>
          <w:rFonts w:ascii="Arial" w:hAnsi="Arial" w:cs="Arial"/>
          <w:sz w:val="20"/>
          <w:szCs w:val="20"/>
        </w:rPr>
        <w:t>Objednatel není povinen vyčerpat celý předpokládaný rozsah předmětu plnění dle této Smlouvy.</w:t>
      </w:r>
    </w:p>
    <w:p w14:paraId="04D06896" w14:textId="75CF012A" w:rsidR="00935A29" w:rsidRPr="00165948" w:rsidRDefault="00877E61" w:rsidP="00B76C50">
      <w:pPr>
        <w:numPr>
          <w:ilvl w:val="1"/>
          <w:numId w:val="1"/>
        </w:numPr>
        <w:tabs>
          <w:tab w:val="clear" w:pos="567"/>
        </w:tabs>
        <w:spacing w:before="120" w:line="280" w:lineRule="atLeast"/>
        <w:jc w:val="both"/>
        <w:rPr>
          <w:rFonts w:ascii="Arial" w:hAnsi="Arial" w:cs="Arial"/>
          <w:sz w:val="20"/>
          <w:szCs w:val="20"/>
        </w:rPr>
      </w:pPr>
      <w:r>
        <w:rPr>
          <w:rFonts w:ascii="Arial" w:hAnsi="Arial" w:cs="Arial"/>
          <w:sz w:val="20"/>
          <w:szCs w:val="20"/>
        </w:rPr>
        <w:t>Poskytovatel</w:t>
      </w:r>
      <w:r w:rsidR="00717A87" w:rsidRPr="00165948">
        <w:rPr>
          <w:rFonts w:ascii="Arial" w:hAnsi="Arial" w:cs="Arial"/>
          <w:sz w:val="20"/>
          <w:szCs w:val="20"/>
        </w:rPr>
        <w:t xml:space="preserve"> </w:t>
      </w:r>
      <w:r w:rsidR="006A4706" w:rsidRPr="00165948">
        <w:rPr>
          <w:rFonts w:ascii="Arial" w:hAnsi="Arial" w:cs="Arial"/>
          <w:sz w:val="20"/>
          <w:szCs w:val="20"/>
        </w:rPr>
        <w:t xml:space="preserve">se zavazuje </w:t>
      </w:r>
      <w:r w:rsidR="00DE39B9" w:rsidRPr="00165948">
        <w:rPr>
          <w:rFonts w:ascii="Arial" w:hAnsi="Arial" w:cs="Arial"/>
          <w:sz w:val="20"/>
          <w:szCs w:val="20"/>
        </w:rPr>
        <w:t>realizovat</w:t>
      </w:r>
      <w:r w:rsidR="006A4706" w:rsidRPr="00165948">
        <w:rPr>
          <w:rFonts w:ascii="Arial" w:hAnsi="Arial" w:cs="Arial"/>
          <w:sz w:val="20"/>
          <w:szCs w:val="20"/>
        </w:rPr>
        <w:t xml:space="preserve"> </w:t>
      </w:r>
      <w:r w:rsidR="00717A87" w:rsidRPr="00165948">
        <w:rPr>
          <w:rFonts w:ascii="Arial" w:hAnsi="Arial" w:cs="Arial"/>
          <w:sz w:val="20"/>
          <w:szCs w:val="20"/>
        </w:rPr>
        <w:t xml:space="preserve">výstupy </w:t>
      </w:r>
      <w:r w:rsidR="000C1814">
        <w:rPr>
          <w:rFonts w:ascii="Arial" w:hAnsi="Arial" w:cs="Arial"/>
          <w:sz w:val="20"/>
          <w:szCs w:val="20"/>
        </w:rPr>
        <w:t xml:space="preserve">předmětu </w:t>
      </w:r>
      <w:r w:rsidR="00717A87" w:rsidRPr="00165948">
        <w:rPr>
          <w:rFonts w:ascii="Arial" w:hAnsi="Arial" w:cs="Arial"/>
          <w:sz w:val="20"/>
          <w:szCs w:val="20"/>
        </w:rPr>
        <w:t>plnění</w:t>
      </w:r>
      <w:r w:rsidR="00DE39B9" w:rsidRPr="00165948">
        <w:rPr>
          <w:rFonts w:ascii="Arial" w:hAnsi="Arial" w:cs="Arial"/>
          <w:sz w:val="20"/>
          <w:szCs w:val="20"/>
        </w:rPr>
        <w:t xml:space="preserve"> v termínech </w:t>
      </w:r>
      <w:r w:rsidR="00903056">
        <w:rPr>
          <w:rFonts w:ascii="Arial" w:hAnsi="Arial" w:cs="Arial"/>
          <w:sz w:val="20"/>
          <w:szCs w:val="20"/>
        </w:rPr>
        <w:t>uvedených v</w:t>
      </w:r>
      <w:r w:rsidR="00B52679">
        <w:rPr>
          <w:rFonts w:ascii="Arial" w:hAnsi="Arial" w:cs="Arial"/>
          <w:sz w:val="20"/>
          <w:szCs w:val="20"/>
        </w:rPr>
        <w:t xml:space="preserve"> tomto článku a v </w:t>
      </w:r>
      <w:r w:rsidR="00B52679" w:rsidRPr="00165948">
        <w:rPr>
          <w:rFonts w:ascii="Arial" w:hAnsi="Arial" w:cs="Arial"/>
          <w:sz w:val="20"/>
          <w:szCs w:val="20"/>
        </w:rPr>
        <w:t>Příloze</w:t>
      </w:r>
      <w:r w:rsidR="00903056">
        <w:rPr>
          <w:rFonts w:ascii="Arial" w:hAnsi="Arial" w:cs="Arial"/>
          <w:sz w:val="20"/>
          <w:szCs w:val="20"/>
        </w:rPr>
        <w:t xml:space="preserve"> č. 1 této </w:t>
      </w:r>
      <w:r w:rsidR="0022791F">
        <w:rPr>
          <w:rFonts w:ascii="Arial" w:hAnsi="Arial" w:cs="Arial"/>
          <w:sz w:val="20"/>
          <w:szCs w:val="20"/>
        </w:rPr>
        <w:t>Smlouvy – Specifikace</w:t>
      </w:r>
      <w:r w:rsidR="00DE39B9" w:rsidRPr="00165948">
        <w:rPr>
          <w:rFonts w:ascii="Arial" w:hAnsi="Arial" w:cs="Arial"/>
          <w:sz w:val="20"/>
          <w:szCs w:val="20"/>
        </w:rPr>
        <w:t xml:space="preserve"> předmětu plnění. </w:t>
      </w:r>
    </w:p>
    <w:p w14:paraId="257E61C0" w14:textId="5406A29C" w:rsidR="00935A29" w:rsidRPr="00C757D9" w:rsidRDefault="00935A29" w:rsidP="00B76C50">
      <w:pPr>
        <w:numPr>
          <w:ilvl w:val="1"/>
          <w:numId w:val="1"/>
        </w:numPr>
        <w:tabs>
          <w:tab w:val="clear" w:pos="567"/>
        </w:tabs>
        <w:spacing w:before="120" w:line="280" w:lineRule="atLeast"/>
        <w:jc w:val="both"/>
        <w:rPr>
          <w:rFonts w:ascii="Arial" w:hAnsi="Arial" w:cs="Arial"/>
          <w:sz w:val="20"/>
          <w:szCs w:val="20"/>
        </w:rPr>
      </w:pPr>
      <w:r w:rsidRPr="00C757D9">
        <w:rPr>
          <w:rFonts w:ascii="Arial" w:hAnsi="Arial" w:cs="Arial"/>
          <w:sz w:val="20"/>
          <w:szCs w:val="20"/>
        </w:rPr>
        <w:t>Smluvní strany sjednávají, že termíny předání výstupů plnění moho</w:t>
      </w:r>
      <w:r w:rsidR="007B730F" w:rsidRPr="00C757D9">
        <w:rPr>
          <w:rFonts w:ascii="Arial" w:hAnsi="Arial" w:cs="Arial"/>
          <w:sz w:val="20"/>
          <w:szCs w:val="20"/>
        </w:rPr>
        <w:t xml:space="preserve">u být ze strany pověřené osoby </w:t>
      </w:r>
      <w:r w:rsidR="00877E61">
        <w:rPr>
          <w:rFonts w:ascii="Arial" w:hAnsi="Arial" w:cs="Arial"/>
          <w:sz w:val="20"/>
          <w:szCs w:val="20"/>
        </w:rPr>
        <w:t>Objednatel</w:t>
      </w:r>
      <w:r w:rsidRPr="00C757D9">
        <w:rPr>
          <w:rFonts w:ascii="Arial" w:hAnsi="Arial" w:cs="Arial"/>
          <w:sz w:val="20"/>
          <w:szCs w:val="20"/>
        </w:rPr>
        <w:t xml:space="preserve">e ve výjimečných případech </w:t>
      </w:r>
      <w:r w:rsidR="00D325A0">
        <w:rPr>
          <w:rFonts w:ascii="Arial" w:hAnsi="Arial" w:cs="Arial"/>
          <w:sz w:val="20"/>
          <w:szCs w:val="20"/>
        </w:rPr>
        <w:t xml:space="preserve">a s dostatečným předstihem </w:t>
      </w:r>
      <w:r w:rsidRPr="00C757D9">
        <w:rPr>
          <w:rFonts w:ascii="Arial" w:hAnsi="Arial" w:cs="Arial"/>
          <w:sz w:val="20"/>
          <w:szCs w:val="20"/>
        </w:rPr>
        <w:t>upraveny, a to v</w:t>
      </w:r>
      <w:r w:rsidR="00921452">
        <w:rPr>
          <w:rFonts w:ascii="Arial" w:hAnsi="Arial" w:cs="Arial"/>
          <w:sz w:val="20"/>
          <w:szCs w:val="20"/>
        </w:rPr>
        <w:t> </w:t>
      </w:r>
      <w:r w:rsidRPr="00C757D9">
        <w:rPr>
          <w:rFonts w:ascii="Arial" w:hAnsi="Arial" w:cs="Arial"/>
          <w:sz w:val="20"/>
          <w:szCs w:val="20"/>
        </w:rPr>
        <w:t>návaznosti na př</w:t>
      </w:r>
      <w:r w:rsidR="007B730F" w:rsidRPr="00C757D9">
        <w:rPr>
          <w:rFonts w:ascii="Arial" w:hAnsi="Arial" w:cs="Arial"/>
          <w:sz w:val="20"/>
          <w:szCs w:val="20"/>
        </w:rPr>
        <w:t xml:space="preserve">ípadné objektivní změny potřeb </w:t>
      </w:r>
      <w:r w:rsidR="00877E61">
        <w:rPr>
          <w:rFonts w:ascii="Arial" w:hAnsi="Arial" w:cs="Arial"/>
          <w:sz w:val="20"/>
          <w:szCs w:val="20"/>
        </w:rPr>
        <w:t>Objednatel</w:t>
      </w:r>
      <w:r w:rsidRPr="00C757D9">
        <w:rPr>
          <w:rFonts w:ascii="Arial" w:hAnsi="Arial" w:cs="Arial"/>
          <w:sz w:val="20"/>
          <w:szCs w:val="20"/>
        </w:rPr>
        <w:t xml:space="preserve">e. </w:t>
      </w:r>
    </w:p>
    <w:p w14:paraId="2112484D" w14:textId="1D991E41" w:rsidR="00DE39B9" w:rsidRPr="00E52D80" w:rsidRDefault="00072372" w:rsidP="00B76C50">
      <w:pPr>
        <w:numPr>
          <w:ilvl w:val="1"/>
          <w:numId w:val="1"/>
        </w:numPr>
        <w:tabs>
          <w:tab w:val="clear" w:pos="567"/>
        </w:tabs>
        <w:spacing w:before="120" w:line="280" w:lineRule="atLeast"/>
        <w:jc w:val="both"/>
        <w:rPr>
          <w:rFonts w:ascii="Arial" w:hAnsi="Arial" w:cs="Arial"/>
          <w:sz w:val="20"/>
          <w:szCs w:val="20"/>
        </w:rPr>
      </w:pPr>
      <w:r w:rsidRPr="00E52D80">
        <w:rPr>
          <w:rFonts w:ascii="Arial" w:hAnsi="Arial" w:cs="Arial"/>
          <w:sz w:val="20"/>
          <w:szCs w:val="20"/>
        </w:rPr>
        <w:t xml:space="preserve">Výstupy předmětu plnění </w:t>
      </w:r>
      <w:r w:rsidR="001D5F2B" w:rsidRPr="00E52D80">
        <w:rPr>
          <w:rFonts w:ascii="Arial" w:hAnsi="Arial" w:cs="Arial"/>
          <w:sz w:val="20"/>
          <w:szCs w:val="20"/>
        </w:rPr>
        <w:t>(</w:t>
      </w:r>
      <w:r w:rsidR="00BC450F" w:rsidRPr="00E52D80">
        <w:rPr>
          <w:rFonts w:ascii="Arial" w:hAnsi="Arial" w:cs="Arial"/>
          <w:sz w:val="20"/>
          <w:szCs w:val="20"/>
        </w:rPr>
        <w:t xml:space="preserve">viz </w:t>
      </w:r>
      <w:r w:rsidR="007200EA">
        <w:rPr>
          <w:rFonts w:ascii="Arial" w:hAnsi="Arial" w:cs="Arial"/>
          <w:sz w:val="20"/>
          <w:szCs w:val="20"/>
        </w:rPr>
        <w:t>odstavec Závěrečná schůzka</w:t>
      </w:r>
      <w:r w:rsidR="00BC450F" w:rsidRPr="00E52D80">
        <w:rPr>
          <w:rFonts w:ascii="Arial" w:hAnsi="Arial" w:cs="Arial"/>
          <w:sz w:val="20"/>
          <w:szCs w:val="20"/>
        </w:rPr>
        <w:t xml:space="preserve"> </w:t>
      </w:r>
      <w:r w:rsidR="00063A48">
        <w:rPr>
          <w:rFonts w:ascii="Arial" w:hAnsi="Arial" w:cs="Arial"/>
          <w:sz w:val="20"/>
          <w:szCs w:val="20"/>
        </w:rPr>
        <w:t>S</w:t>
      </w:r>
      <w:r w:rsidR="00BC450F" w:rsidRPr="00E52D80">
        <w:rPr>
          <w:rFonts w:ascii="Arial" w:hAnsi="Arial" w:cs="Arial"/>
          <w:sz w:val="20"/>
          <w:szCs w:val="20"/>
        </w:rPr>
        <w:t>pecifikace předmětu plnění v příloze č. 1</w:t>
      </w:r>
      <w:r w:rsidR="000B4F1D">
        <w:rPr>
          <w:rFonts w:ascii="Arial" w:hAnsi="Arial" w:cs="Arial"/>
          <w:sz w:val="20"/>
          <w:szCs w:val="20"/>
        </w:rPr>
        <w:t xml:space="preserve"> této Smlouvy</w:t>
      </w:r>
      <w:r w:rsidR="00BC450F" w:rsidRPr="00E52D80">
        <w:rPr>
          <w:rFonts w:ascii="Arial" w:hAnsi="Arial" w:cs="Arial"/>
          <w:sz w:val="20"/>
          <w:szCs w:val="20"/>
        </w:rPr>
        <w:t>)</w:t>
      </w:r>
      <w:r w:rsidR="00DE39B9" w:rsidRPr="00E52D80">
        <w:rPr>
          <w:rFonts w:ascii="Arial" w:hAnsi="Arial" w:cs="Arial"/>
          <w:sz w:val="20"/>
          <w:szCs w:val="20"/>
        </w:rPr>
        <w:t xml:space="preserve"> se </w:t>
      </w:r>
      <w:r w:rsidR="00877E61">
        <w:rPr>
          <w:rFonts w:ascii="Arial" w:hAnsi="Arial" w:cs="Arial"/>
          <w:sz w:val="20"/>
          <w:szCs w:val="20"/>
        </w:rPr>
        <w:t>Poskytovatel</w:t>
      </w:r>
      <w:r w:rsidR="00DE39B9" w:rsidRPr="00E52D80">
        <w:rPr>
          <w:rFonts w:ascii="Arial" w:hAnsi="Arial" w:cs="Arial"/>
          <w:sz w:val="20"/>
          <w:szCs w:val="20"/>
        </w:rPr>
        <w:t xml:space="preserve"> zavazuje </w:t>
      </w:r>
      <w:r w:rsidR="00877E61">
        <w:rPr>
          <w:rFonts w:ascii="Arial" w:hAnsi="Arial" w:cs="Arial"/>
          <w:sz w:val="20"/>
          <w:szCs w:val="20"/>
        </w:rPr>
        <w:t>Objednatel</w:t>
      </w:r>
      <w:r w:rsidR="00DE39B9" w:rsidRPr="00E52D80">
        <w:rPr>
          <w:rFonts w:ascii="Arial" w:hAnsi="Arial" w:cs="Arial"/>
          <w:sz w:val="20"/>
          <w:szCs w:val="20"/>
        </w:rPr>
        <w:t xml:space="preserve">i předat v sídle </w:t>
      </w:r>
      <w:r w:rsidR="00063A48">
        <w:rPr>
          <w:rFonts w:ascii="Arial" w:hAnsi="Arial" w:cs="Arial"/>
          <w:sz w:val="20"/>
          <w:szCs w:val="20"/>
        </w:rPr>
        <w:t>Objednatele</w:t>
      </w:r>
      <w:r w:rsidR="00DE39B9" w:rsidRPr="00E52D80">
        <w:rPr>
          <w:rFonts w:ascii="Arial" w:hAnsi="Arial" w:cs="Arial"/>
          <w:sz w:val="20"/>
          <w:szCs w:val="20"/>
        </w:rPr>
        <w:t xml:space="preserve"> na adrese Na Poříč</w:t>
      </w:r>
      <w:r w:rsidR="003D4D02" w:rsidRPr="00E52D80">
        <w:rPr>
          <w:rFonts w:ascii="Arial" w:hAnsi="Arial" w:cs="Arial"/>
          <w:sz w:val="20"/>
          <w:szCs w:val="20"/>
        </w:rPr>
        <w:t>ním právu 1/376, 128 01 Praha 2</w:t>
      </w:r>
      <w:r w:rsidR="00012760">
        <w:rPr>
          <w:rFonts w:ascii="Arial" w:hAnsi="Arial" w:cs="Arial"/>
          <w:sz w:val="20"/>
          <w:szCs w:val="20"/>
        </w:rPr>
        <w:t xml:space="preserve"> nebo elektronicky</w:t>
      </w:r>
      <w:r w:rsidR="009670B7">
        <w:rPr>
          <w:rFonts w:ascii="Arial" w:hAnsi="Arial" w:cs="Arial"/>
          <w:sz w:val="20"/>
          <w:szCs w:val="20"/>
        </w:rPr>
        <w:t>,</w:t>
      </w:r>
      <w:r w:rsidR="003D4D02" w:rsidRPr="00E52D80">
        <w:rPr>
          <w:rFonts w:ascii="Arial" w:hAnsi="Arial" w:cs="Arial"/>
          <w:sz w:val="20"/>
          <w:szCs w:val="20"/>
        </w:rPr>
        <w:t xml:space="preserve"> a to nejpozději </w:t>
      </w:r>
      <w:r w:rsidR="009E6E81">
        <w:rPr>
          <w:rFonts w:ascii="Arial" w:hAnsi="Arial" w:cs="Arial"/>
          <w:sz w:val="20"/>
          <w:szCs w:val="20"/>
        </w:rPr>
        <w:t>do</w:t>
      </w:r>
      <w:r w:rsidR="00921452">
        <w:rPr>
          <w:rFonts w:ascii="Arial" w:hAnsi="Arial" w:cs="Arial"/>
          <w:sz w:val="20"/>
          <w:szCs w:val="20"/>
        </w:rPr>
        <w:t> </w:t>
      </w:r>
      <w:r w:rsidR="00012760">
        <w:rPr>
          <w:rFonts w:ascii="Arial" w:hAnsi="Arial" w:cs="Arial"/>
          <w:sz w:val="20"/>
          <w:szCs w:val="20"/>
        </w:rPr>
        <w:t>4</w:t>
      </w:r>
      <w:r w:rsidR="00921452">
        <w:rPr>
          <w:rFonts w:ascii="Arial" w:hAnsi="Arial" w:cs="Arial"/>
          <w:sz w:val="20"/>
          <w:szCs w:val="20"/>
        </w:rPr>
        <w:t> </w:t>
      </w:r>
      <w:r w:rsidR="00012760">
        <w:rPr>
          <w:rFonts w:ascii="Arial" w:hAnsi="Arial" w:cs="Arial"/>
          <w:sz w:val="20"/>
          <w:szCs w:val="20"/>
        </w:rPr>
        <w:t>týdn</w:t>
      </w:r>
      <w:r w:rsidR="009E6E81">
        <w:rPr>
          <w:rFonts w:ascii="Arial" w:hAnsi="Arial" w:cs="Arial"/>
          <w:sz w:val="20"/>
          <w:szCs w:val="20"/>
        </w:rPr>
        <w:t>ů</w:t>
      </w:r>
      <w:r w:rsidR="00012760">
        <w:rPr>
          <w:rFonts w:ascii="Arial" w:hAnsi="Arial" w:cs="Arial"/>
          <w:sz w:val="20"/>
          <w:szCs w:val="20"/>
        </w:rPr>
        <w:t xml:space="preserve"> po zakončení všech vzdělávacích aktivit.</w:t>
      </w:r>
    </w:p>
    <w:p w14:paraId="2C278155" w14:textId="64D1F9A5" w:rsidR="00E37BC8" w:rsidRPr="00C757D9" w:rsidRDefault="00F94BD9" w:rsidP="00291A29">
      <w:pPr>
        <w:pStyle w:val="Nadpis1"/>
        <w:numPr>
          <w:ilvl w:val="0"/>
          <w:numId w:val="1"/>
        </w:numPr>
        <w:tabs>
          <w:tab w:val="left" w:pos="454"/>
        </w:tabs>
        <w:overflowPunct/>
        <w:autoSpaceDE/>
        <w:autoSpaceDN/>
        <w:adjustRightInd/>
        <w:spacing w:after="240"/>
        <w:textAlignment w:val="auto"/>
        <w:rPr>
          <w:rFonts w:cs="Arial"/>
        </w:rPr>
      </w:pPr>
      <w:r w:rsidRPr="00C757D9">
        <w:rPr>
          <w:rFonts w:cs="Arial"/>
        </w:rPr>
        <w:t xml:space="preserve">Práva a </w:t>
      </w:r>
      <w:r w:rsidR="00E37BC8" w:rsidRPr="00C757D9">
        <w:rPr>
          <w:rFonts w:cs="Arial"/>
        </w:rPr>
        <w:t xml:space="preserve">Povinnosti </w:t>
      </w:r>
      <w:r w:rsidR="00877E61">
        <w:rPr>
          <w:rFonts w:cs="Arial"/>
        </w:rPr>
        <w:t>Poskytovatel</w:t>
      </w:r>
      <w:r w:rsidR="001939D1" w:rsidRPr="00C757D9">
        <w:rPr>
          <w:rFonts w:cs="Arial"/>
        </w:rPr>
        <w:t>e</w:t>
      </w:r>
    </w:p>
    <w:p w14:paraId="4EE3061A" w14:textId="2A6C407A" w:rsidR="00E37BC8" w:rsidRPr="00291A29" w:rsidRDefault="00877E61" w:rsidP="00A81BA1">
      <w:pPr>
        <w:pStyle w:val="Odstavecseseznamem"/>
        <w:numPr>
          <w:ilvl w:val="1"/>
          <w:numId w:val="8"/>
        </w:numPr>
        <w:ind w:left="567" w:hanging="567"/>
        <w:jc w:val="both"/>
        <w:rPr>
          <w:rFonts w:ascii="Arial" w:hAnsi="Arial" w:cs="Arial"/>
          <w:sz w:val="20"/>
          <w:szCs w:val="20"/>
        </w:rPr>
      </w:pPr>
      <w:r w:rsidRPr="00291A29">
        <w:rPr>
          <w:rFonts w:ascii="Arial" w:hAnsi="Arial" w:cs="Arial"/>
          <w:sz w:val="20"/>
          <w:szCs w:val="20"/>
        </w:rPr>
        <w:t>Poskytovatel</w:t>
      </w:r>
      <w:r w:rsidR="009D58DC" w:rsidRPr="00291A29">
        <w:rPr>
          <w:rFonts w:ascii="Arial" w:hAnsi="Arial" w:cs="Arial"/>
          <w:sz w:val="20"/>
          <w:szCs w:val="20"/>
        </w:rPr>
        <w:t xml:space="preserve"> </w:t>
      </w:r>
      <w:r w:rsidR="003F1150" w:rsidRPr="00291A29">
        <w:rPr>
          <w:rFonts w:ascii="Arial" w:hAnsi="Arial" w:cs="Arial"/>
          <w:sz w:val="20"/>
          <w:szCs w:val="20"/>
        </w:rPr>
        <w:t>se zavazuje poskytovat plnění dle této Smlouvy svědomitě, s řádnou a</w:t>
      </w:r>
      <w:r w:rsidR="00AA0B3B" w:rsidRPr="00291A29">
        <w:rPr>
          <w:rFonts w:ascii="Arial" w:hAnsi="Arial" w:cs="Arial"/>
          <w:sz w:val="20"/>
          <w:szCs w:val="20"/>
        </w:rPr>
        <w:t> </w:t>
      </w:r>
      <w:r w:rsidR="003F1150" w:rsidRPr="00291A29">
        <w:rPr>
          <w:rFonts w:ascii="Arial" w:hAnsi="Arial" w:cs="Arial"/>
          <w:sz w:val="20"/>
          <w:szCs w:val="20"/>
        </w:rPr>
        <w:t>odbornou péčí a potřebnými odbornými schopnostmi. Při</w:t>
      </w:r>
      <w:r w:rsidR="0097156A" w:rsidRPr="00291A29">
        <w:rPr>
          <w:rFonts w:ascii="Arial" w:hAnsi="Arial" w:cs="Arial"/>
          <w:sz w:val="20"/>
          <w:szCs w:val="20"/>
        </w:rPr>
        <w:t> </w:t>
      </w:r>
      <w:r w:rsidR="003F1150" w:rsidRPr="00291A29">
        <w:rPr>
          <w:rFonts w:ascii="Arial" w:hAnsi="Arial" w:cs="Arial"/>
          <w:sz w:val="20"/>
          <w:szCs w:val="20"/>
        </w:rPr>
        <w:t xml:space="preserve">poskytování plnění dle této Smlouvy je </w:t>
      </w:r>
      <w:r w:rsidRPr="00291A29">
        <w:rPr>
          <w:rFonts w:ascii="Arial" w:hAnsi="Arial" w:cs="Arial"/>
          <w:sz w:val="20"/>
          <w:szCs w:val="20"/>
        </w:rPr>
        <w:t>Poskytovatel</w:t>
      </w:r>
      <w:r w:rsidR="00D912CF" w:rsidRPr="00291A29">
        <w:rPr>
          <w:rFonts w:ascii="Arial" w:hAnsi="Arial" w:cs="Arial"/>
          <w:sz w:val="20"/>
          <w:szCs w:val="20"/>
        </w:rPr>
        <w:t xml:space="preserve"> </w:t>
      </w:r>
      <w:r w:rsidR="003F1150" w:rsidRPr="00291A29">
        <w:rPr>
          <w:rFonts w:ascii="Arial" w:hAnsi="Arial" w:cs="Arial"/>
          <w:sz w:val="20"/>
          <w:szCs w:val="20"/>
        </w:rPr>
        <w:t>vázán platnými a</w:t>
      </w:r>
      <w:r w:rsidR="0097156A" w:rsidRPr="00291A29">
        <w:rPr>
          <w:rFonts w:ascii="Arial" w:hAnsi="Arial" w:cs="Arial"/>
          <w:sz w:val="20"/>
          <w:szCs w:val="20"/>
        </w:rPr>
        <w:t> </w:t>
      </w:r>
      <w:r w:rsidR="003F1150" w:rsidRPr="00291A29">
        <w:rPr>
          <w:rFonts w:ascii="Arial" w:hAnsi="Arial" w:cs="Arial"/>
          <w:sz w:val="20"/>
          <w:szCs w:val="20"/>
        </w:rPr>
        <w:t>účinnými právními předpisy a</w:t>
      </w:r>
      <w:r w:rsidR="00F52B99" w:rsidRPr="00291A29">
        <w:rPr>
          <w:rFonts w:ascii="Arial" w:hAnsi="Arial" w:cs="Arial"/>
          <w:sz w:val="20"/>
          <w:szCs w:val="20"/>
        </w:rPr>
        <w:t> </w:t>
      </w:r>
      <w:r w:rsidR="007B730F" w:rsidRPr="00291A29">
        <w:rPr>
          <w:rFonts w:ascii="Arial" w:hAnsi="Arial" w:cs="Arial"/>
          <w:sz w:val="20"/>
          <w:szCs w:val="20"/>
        </w:rPr>
        <w:t xml:space="preserve">pokyny </w:t>
      </w:r>
      <w:r w:rsidRPr="00291A29">
        <w:rPr>
          <w:rFonts w:ascii="Arial" w:hAnsi="Arial" w:cs="Arial"/>
          <w:sz w:val="20"/>
          <w:szCs w:val="20"/>
        </w:rPr>
        <w:t>Objednatel</w:t>
      </w:r>
      <w:r w:rsidR="003F1150" w:rsidRPr="00291A29">
        <w:rPr>
          <w:rFonts w:ascii="Arial" w:hAnsi="Arial" w:cs="Arial"/>
          <w:sz w:val="20"/>
          <w:szCs w:val="20"/>
        </w:rPr>
        <w:t xml:space="preserve">e, pokud tyto </w:t>
      </w:r>
      <w:r w:rsidR="000D07BA" w:rsidRPr="00291A29">
        <w:rPr>
          <w:rFonts w:ascii="Arial" w:hAnsi="Arial" w:cs="Arial"/>
          <w:sz w:val="20"/>
          <w:szCs w:val="20"/>
        </w:rPr>
        <w:t>nejsou v</w:t>
      </w:r>
      <w:r w:rsidR="0097156A" w:rsidRPr="00291A29">
        <w:rPr>
          <w:rFonts w:ascii="Arial" w:hAnsi="Arial" w:cs="Arial"/>
          <w:sz w:val="20"/>
          <w:szCs w:val="20"/>
        </w:rPr>
        <w:t> </w:t>
      </w:r>
      <w:r w:rsidR="000D07BA" w:rsidRPr="00291A29">
        <w:rPr>
          <w:rFonts w:ascii="Arial" w:hAnsi="Arial" w:cs="Arial"/>
          <w:sz w:val="20"/>
          <w:szCs w:val="20"/>
        </w:rPr>
        <w:t>rozporu s</w:t>
      </w:r>
      <w:r w:rsidR="008B19A1" w:rsidRPr="00291A29">
        <w:rPr>
          <w:rFonts w:ascii="Arial" w:hAnsi="Arial" w:cs="Arial"/>
          <w:sz w:val="20"/>
          <w:szCs w:val="20"/>
        </w:rPr>
        <w:t> </w:t>
      </w:r>
      <w:r w:rsidR="000D07BA" w:rsidRPr="00291A29">
        <w:rPr>
          <w:rFonts w:ascii="Arial" w:hAnsi="Arial" w:cs="Arial"/>
          <w:sz w:val="20"/>
          <w:szCs w:val="20"/>
        </w:rPr>
        <w:t>těmito právními předpisy</w:t>
      </w:r>
      <w:r w:rsidR="003F1150" w:rsidRPr="00291A29">
        <w:rPr>
          <w:rFonts w:ascii="Arial" w:hAnsi="Arial" w:cs="Arial"/>
          <w:sz w:val="20"/>
          <w:szCs w:val="20"/>
        </w:rPr>
        <w:t xml:space="preserve"> či</w:t>
      </w:r>
      <w:r w:rsidR="00F52B99" w:rsidRPr="00291A29">
        <w:rPr>
          <w:rFonts w:ascii="Arial" w:hAnsi="Arial" w:cs="Arial"/>
          <w:sz w:val="20"/>
          <w:szCs w:val="20"/>
        </w:rPr>
        <w:t> </w:t>
      </w:r>
      <w:r w:rsidR="007B730F" w:rsidRPr="00291A29">
        <w:rPr>
          <w:rFonts w:ascii="Arial" w:hAnsi="Arial" w:cs="Arial"/>
          <w:sz w:val="20"/>
          <w:szCs w:val="20"/>
        </w:rPr>
        <w:t xml:space="preserve">zájmy </w:t>
      </w:r>
      <w:r w:rsidRPr="00291A29">
        <w:rPr>
          <w:rFonts w:ascii="Arial" w:hAnsi="Arial" w:cs="Arial"/>
          <w:sz w:val="20"/>
          <w:szCs w:val="20"/>
        </w:rPr>
        <w:t>Objednatel</w:t>
      </w:r>
      <w:r w:rsidR="003F1150" w:rsidRPr="00291A29">
        <w:rPr>
          <w:rFonts w:ascii="Arial" w:hAnsi="Arial" w:cs="Arial"/>
          <w:sz w:val="20"/>
          <w:szCs w:val="20"/>
        </w:rPr>
        <w:t>e.</w:t>
      </w:r>
    </w:p>
    <w:p w14:paraId="7E92E0F5" w14:textId="162A6674" w:rsidR="00A1453F" w:rsidRPr="00C757D9" w:rsidRDefault="00877E61" w:rsidP="004F2991">
      <w:pPr>
        <w:pStyle w:val="Odstavecseseznamem"/>
        <w:numPr>
          <w:ilvl w:val="1"/>
          <w:numId w:val="8"/>
        </w:numPr>
        <w:ind w:left="567" w:hanging="567"/>
        <w:jc w:val="both"/>
        <w:rPr>
          <w:rFonts w:ascii="Arial" w:hAnsi="Arial" w:cs="Arial"/>
          <w:sz w:val="20"/>
          <w:szCs w:val="20"/>
        </w:rPr>
      </w:pPr>
      <w:r>
        <w:rPr>
          <w:rFonts w:ascii="Arial" w:hAnsi="Arial" w:cs="Arial"/>
          <w:sz w:val="20"/>
          <w:szCs w:val="20"/>
        </w:rPr>
        <w:lastRenderedPageBreak/>
        <w:t>Poskytovatel</w:t>
      </w:r>
      <w:r w:rsidR="00BB3AD9">
        <w:rPr>
          <w:rFonts w:ascii="Arial" w:hAnsi="Arial" w:cs="Arial"/>
          <w:sz w:val="20"/>
          <w:szCs w:val="20"/>
        </w:rPr>
        <w:t xml:space="preserve"> se zavazuje předat </w:t>
      </w:r>
      <w:r w:rsidR="00BE6EA9">
        <w:rPr>
          <w:rFonts w:ascii="Arial" w:hAnsi="Arial" w:cs="Arial"/>
          <w:sz w:val="20"/>
          <w:szCs w:val="20"/>
        </w:rPr>
        <w:t>veškeré materiál</w:t>
      </w:r>
      <w:r w:rsidR="001774ED">
        <w:rPr>
          <w:rFonts w:ascii="Arial" w:hAnsi="Arial" w:cs="Arial"/>
          <w:sz w:val="20"/>
          <w:szCs w:val="20"/>
        </w:rPr>
        <w:t>y</w:t>
      </w:r>
      <w:r w:rsidR="00BE6EA9">
        <w:rPr>
          <w:rFonts w:ascii="Arial" w:hAnsi="Arial" w:cs="Arial"/>
          <w:sz w:val="20"/>
          <w:szCs w:val="20"/>
        </w:rPr>
        <w:t xml:space="preserve"> vzniklé jako výstupy plnění do vlastnictví </w:t>
      </w:r>
      <w:r>
        <w:rPr>
          <w:rFonts w:ascii="Arial" w:hAnsi="Arial" w:cs="Arial"/>
          <w:sz w:val="20"/>
          <w:szCs w:val="20"/>
        </w:rPr>
        <w:t>Objednatel</w:t>
      </w:r>
      <w:r w:rsidR="00BE6EA9">
        <w:rPr>
          <w:rFonts w:ascii="Arial" w:hAnsi="Arial" w:cs="Arial"/>
          <w:sz w:val="20"/>
          <w:szCs w:val="20"/>
        </w:rPr>
        <w:t>e</w:t>
      </w:r>
      <w:r w:rsidR="00EB4B99">
        <w:rPr>
          <w:rFonts w:ascii="Arial" w:hAnsi="Arial" w:cs="Arial"/>
          <w:sz w:val="20"/>
          <w:szCs w:val="20"/>
        </w:rPr>
        <w:t>,</w:t>
      </w:r>
      <w:r w:rsidR="00C94E89">
        <w:rPr>
          <w:rFonts w:ascii="Arial" w:hAnsi="Arial" w:cs="Arial"/>
          <w:sz w:val="20"/>
          <w:szCs w:val="20"/>
        </w:rPr>
        <w:t xml:space="preserve"> </w:t>
      </w:r>
      <w:r w:rsidR="00AF24C3">
        <w:rPr>
          <w:rFonts w:ascii="Arial" w:hAnsi="Arial" w:cs="Arial"/>
          <w:sz w:val="20"/>
          <w:szCs w:val="20"/>
        </w:rPr>
        <w:t xml:space="preserve">kromě </w:t>
      </w:r>
      <w:r w:rsidR="00BE6EA9">
        <w:rPr>
          <w:rFonts w:ascii="Arial" w:hAnsi="Arial" w:cs="Arial"/>
          <w:sz w:val="20"/>
          <w:szCs w:val="20"/>
        </w:rPr>
        <w:t>e-learningových kurzů</w:t>
      </w:r>
      <w:r w:rsidR="00510829">
        <w:rPr>
          <w:rFonts w:ascii="Arial" w:hAnsi="Arial" w:cs="Arial"/>
          <w:sz w:val="20"/>
          <w:szCs w:val="20"/>
        </w:rPr>
        <w:t xml:space="preserve">, které byly použity při výuce a </w:t>
      </w:r>
      <w:r w:rsidR="00921452">
        <w:rPr>
          <w:rFonts w:ascii="Arial" w:hAnsi="Arial" w:cs="Arial"/>
          <w:sz w:val="20"/>
          <w:szCs w:val="20"/>
        </w:rPr>
        <w:t>P</w:t>
      </w:r>
      <w:r w:rsidR="00510829">
        <w:rPr>
          <w:rFonts w:ascii="Arial" w:hAnsi="Arial" w:cs="Arial"/>
          <w:sz w:val="20"/>
          <w:szCs w:val="20"/>
        </w:rPr>
        <w:t>oskytovatel má na ně autorská práva</w:t>
      </w:r>
      <w:r w:rsidR="00BE6EA9">
        <w:rPr>
          <w:rFonts w:ascii="Arial" w:hAnsi="Arial" w:cs="Arial"/>
          <w:sz w:val="20"/>
          <w:szCs w:val="20"/>
        </w:rPr>
        <w:t xml:space="preserve">. </w:t>
      </w:r>
    </w:p>
    <w:p w14:paraId="18C8259C" w14:textId="3F437CAE" w:rsidR="002A3CF2" w:rsidRPr="00C757D9" w:rsidRDefault="00877E61" w:rsidP="004F2991">
      <w:pPr>
        <w:pStyle w:val="Odstavecseseznamem"/>
        <w:numPr>
          <w:ilvl w:val="1"/>
          <w:numId w:val="8"/>
        </w:numPr>
        <w:ind w:left="567" w:hanging="567"/>
        <w:jc w:val="both"/>
        <w:rPr>
          <w:rFonts w:ascii="Arial" w:hAnsi="Arial" w:cs="Arial"/>
          <w:sz w:val="20"/>
          <w:szCs w:val="20"/>
        </w:rPr>
      </w:pPr>
      <w:r>
        <w:rPr>
          <w:rFonts w:ascii="Arial" w:hAnsi="Arial" w:cs="Arial"/>
          <w:sz w:val="20"/>
          <w:szCs w:val="20"/>
        </w:rPr>
        <w:t>Objednatel</w:t>
      </w:r>
      <w:r w:rsidR="002A3CF2" w:rsidRPr="00C757D9">
        <w:rPr>
          <w:rFonts w:ascii="Arial" w:hAnsi="Arial" w:cs="Arial"/>
          <w:sz w:val="20"/>
          <w:szCs w:val="20"/>
        </w:rPr>
        <w:t xml:space="preserve"> je oprávněn provádět monitoring a kontrolu realizace předmětu plnění z pohledu naplňování účelu a předmětu plnění Smlouvy. V rámci monitoringu a kontrol </w:t>
      </w:r>
      <w:r w:rsidR="00297CD7">
        <w:rPr>
          <w:rFonts w:ascii="Arial" w:hAnsi="Arial" w:cs="Arial"/>
          <w:sz w:val="20"/>
          <w:szCs w:val="20"/>
        </w:rPr>
        <w:t>s</w:t>
      </w:r>
      <w:r w:rsidR="002A3CF2" w:rsidRPr="00C757D9">
        <w:rPr>
          <w:rFonts w:ascii="Arial" w:hAnsi="Arial" w:cs="Arial"/>
          <w:sz w:val="20"/>
          <w:szCs w:val="20"/>
        </w:rPr>
        <w:t xml:space="preserve">e </w:t>
      </w:r>
      <w:r>
        <w:rPr>
          <w:rFonts w:ascii="Arial" w:hAnsi="Arial" w:cs="Arial"/>
          <w:sz w:val="20"/>
          <w:szCs w:val="20"/>
        </w:rPr>
        <w:t>Poskytovatel</w:t>
      </w:r>
      <w:r w:rsidR="007B730F" w:rsidRPr="00C757D9">
        <w:rPr>
          <w:rFonts w:ascii="Arial" w:hAnsi="Arial" w:cs="Arial"/>
          <w:sz w:val="20"/>
          <w:szCs w:val="20"/>
        </w:rPr>
        <w:t xml:space="preserve"> </w:t>
      </w:r>
      <w:r w:rsidR="00297CD7">
        <w:rPr>
          <w:rFonts w:ascii="Arial" w:hAnsi="Arial" w:cs="Arial"/>
          <w:sz w:val="20"/>
          <w:szCs w:val="20"/>
        </w:rPr>
        <w:t>zavazuje</w:t>
      </w:r>
      <w:r w:rsidR="007B730F" w:rsidRPr="00C757D9">
        <w:rPr>
          <w:rFonts w:ascii="Arial" w:hAnsi="Arial" w:cs="Arial"/>
          <w:sz w:val="20"/>
          <w:szCs w:val="20"/>
        </w:rPr>
        <w:t xml:space="preserve"> umožnit </w:t>
      </w:r>
      <w:r>
        <w:rPr>
          <w:rFonts w:ascii="Arial" w:hAnsi="Arial" w:cs="Arial"/>
          <w:sz w:val="20"/>
          <w:szCs w:val="20"/>
        </w:rPr>
        <w:t>Objednatel</w:t>
      </w:r>
      <w:r w:rsidR="002A3CF2" w:rsidRPr="00C757D9">
        <w:rPr>
          <w:rFonts w:ascii="Arial" w:hAnsi="Arial" w:cs="Arial"/>
          <w:sz w:val="20"/>
          <w:szCs w:val="20"/>
        </w:rPr>
        <w:t xml:space="preserve">i </w:t>
      </w:r>
      <w:r w:rsidR="00005DCD" w:rsidRPr="00C757D9">
        <w:rPr>
          <w:rFonts w:ascii="Arial" w:hAnsi="Arial" w:cs="Arial"/>
          <w:sz w:val="20"/>
          <w:szCs w:val="20"/>
        </w:rPr>
        <w:t xml:space="preserve">účast na školení a </w:t>
      </w:r>
      <w:r w:rsidR="002A3CF2" w:rsidRPr="00C757D9">
        <w:rPr>
          <w:rFonts w:ascii="Arial" w:hAnsi="Arial" w:cs="Arial"/>
          <w:sz w:val="20"/>
          <w:szCs w:val="20"/>
        </w:rPr>
        <w:t>přístup ke všem dokladům souvisejícím s realizací předmětu plnění.</w:t>
      </w:r>
    </w:p>
    <w:p w14:paraId="55DA2223" w14:textId="738EEA18" w:rsidR="00595685" w:rsidRPr="00C757D9" w:rsidRDefault="00877E61" w:rsidP="004F2991">
      <w:pPr>
        <w:pStyle w:val="Odstavecseseznamem"/>
        <w:numPr>
          <w:ilvl w:val="1"/>
          <w:numId w:val="8"/>
        </w:numPr>
        <w:ind w:left="567" w:hanging="567"/>
        <w:jc w:val="both"/>
        <w:rPr>
          <w:rFonts w:ascii="Arial" w:hAnsi="Arial" w:cs="Arial"/>
          <w:sz w:val="20"/>
          <w:szCs w:val="20"/>
        </w:rPr>
      </w:pPr>
      <w:r>
        <w:rPr>
          <w:rFonts w:ascii="Arial" w:hAnsi="Arial" w:cs="Arial"/>
          <w:sz w:val="20"/>
          <w:szCs w:val="20"/>
        </w:rPr>
        <w:t>Poskytovatel</w:t>
      </w:r>
      <w:r w:rsidR="007B730F" w:rsidRPr="00C757D9">
        <w:rPr>
          <w:rFonts w:ascii="Arial" w:hAnsi="Arial" w:cs="Arial"/>
          <w:sz w:val="20"/>
          <w:szCs w:val="20"/>
        </w:rPr>
        <w:t xml:space="preserve"> se zavazuje poskytnout </w:t>
      </w:r>
      <w:r>
        <w:rPr>
          <w:rFonts w:ascii="Arial" w:hAnsi="Arial" w:cs="Arial"/>
          <w:sz w:val="20"/>
          <w:szCs w:val="20"/>
        </w:rPr>
        <w:t>Objednatel</w:t>
      </w:r>
      <w:r w:rsidR="00595685" w:rsidRPr="00C757D9">
        <w:rPr>
          <w:rFonts w:ascii="Arial" w:hAnsi="Arial" w:cs="Arial"/>
          <w:sz w:val="20"/>
          <w:szCs w:val="20"/>
        </w:rPr>
        <w:t xml:space="preserve">i součinnost nezbytnou ke splnění povinnosti </w:t>
      </w:r>
      <w:r>
        <w:rPr>
          <w:rFonts w:ascii="Arial" w:hAnsi="Arial" w:cs="Arial"/>
          <w:sz w:val="20"/>
          <w:szCs w:val="20"/>
        </w:rPr>
        <w:t>Objednatel</w:t>
      </w:r>
      <w:r w:rsidR="00595685" w:rsidRPr="00C757D9">
        <w:rPr>
          <w:rFonts w:ascii="Arial" w:hAnsi="Arial" w:cs="Arial"/>
          <w:sz w:val="20"/>
          <w:szCs w:val="20"/>
        </w:rPr>
        <w:t>e vyplývající z ust</w:t>
      </w:r>
      <w:r w:rsidR="003D0BA1" w:rsidRPr="00C757D9">
        <w:rPr>
          <w:rFonts w:ascii="Arial" w:hAnsi="Arial" w:cs="Arial"/>
          <w:sz w:val="20"/>
          <w:szCs w:val="20"/>
        </w:rPr>
        <w:t>anovení</w:t>
      </w:r>
      <w:r w:rsidR="00595685" w:rsidRPr="00C757D9">
        <w:rPr>
          <w:rFonts w:ascii="Arial" w:hAnsi="Arial" w:cs="Arial"/>
          <w:sz w:val="20"/>
          <w:szCs w:val="20"/>
        </w:rPr>
        <w:t xml:space="preserve"> § 219 </w:t>
      </w:r>
      <w:r w:rsidR="00BB26A7">
        <w:rPr>
          <w:rFonts w:ascii="Arial" w:hAnsi="Arial" w:cs="Arial"/>
          <w:sz w:val="20"/>
          <w:szCs w:val="20"/>
        </w:rPr>
        <w:t>ZZVZ</w:t>
      </w:r>
      <w:r w:rsidR="00595685" w:rsidRPr="00C757D9">
        <w:rPr>
          <w:rFonts w:ascii="Arial" w:hAnsi="Arial" w:cs="Arial"/>
          <w:sz w:val="20"/>
          <w:szCs w:val="20"/>
        </w:rPr>
        <w:t>.</w:t>
      </w:r>
    </w:p>
    <w:p w14:paraId="18F6C9B0" w14:textId="78611C4D" w:rsidR="00B11C49" w:rsidRDefault="00877E61" w:rsidP="004F2991">
      <w:pPr>
        <w:pStyle w:val="Odstavecseseznamem"/>
        <w:numPr>
          <w:ilvl w:val="1"/>
          <w:numId w:val="8"/>
        </w:numPr>
        <w:ind w:left="567" w:hanging="567"/>
        <w:jc w:val="both"/>
        <w:rPr>
          <w:rFonts w:ascii="Arial" w:hAnsi="Arial" w:cs="Arial"/>
          <w:sz w:val="20"/>
          <w:szCs w:val="20"/>
        </w:rPr>
      </w:pPr>
      <w:r>
        <w:rPr>
          <w:rFonts w:ascii="Arial" w:hAnsi="Arial" w:cs="Arial"/>
          <w:sz w:val="20"/>
          <w:szCs w:val="20"/>
        </w:rPr>
        <w:t>Poskytovatel</w:t>
      </w:r>
      <w:r w:rsidR="006A4706" w:rsidRPr="00C757D9">
        <w:rPr>
          <w:rFonts w:ascii="Arial" w:hAnsi="Arial" w:cs="Arial"/>
          <w:sz w:val="20"/>
          <w:szCs w:val="20"/>
        </w:rPr>
        <w:t xml:space="preserve"> </w:t>
      </w:r>
      <w:r w:rsidR="00B11C49" w:rsidRPr="00C757D9">
        <w:rPr>
          <w:rFonts w:ascii="Arial" w:hAnsi="Arial" w:cs="Arial"/>
          <w:sz w:val="20"/>
          <w:szCs w:val="20"/>
        </w:rPr>
        <w:t xml:space="preserve">se zavazuje </w:t>
      </w:r>
      <w:r w:rsidR="00935A29" w:rsidRPr="00C757D9">
        <w:rPr>
          <w:rFonts w:ascii="Arial" w:hAnsi="Arial" w:cs="Arial"/>
          <w:sz w:val="20"/>
          <w:szCs w:val="20"/>
        </w:rPr>
        <w:t xml:space="preserve">poskytovat plnění dle </w:t>
      </w:r>
      <w:r w:rsidR="00935A29" w:rsidRPr="00877E61">
        <w:rPr>
          <w:rFonts w:ascii="Arial" w:hAnsi="Arial" w:cs="Arial"/>
          <w:sz w:val="20"/>
          <w:szCs w:val="20"/>
        </w:rPr>
        <w:t>této Smlouvy</w:t>
      </w:r>
      <w:r w:rsidR="00B11C49" w:rsidRPr="00877E61">
        <w:rPr>
          <w:rFonts w:ascii="Arial" w:hAnsi="Arial" w:cs="Arial"/>
          <w:sz w:val="20"/>
          <w:szCs w:val="20"/>
        </w:rPr>
        <w:t xml:space="preserve"> a provádět veškeré činnosti s tím spojené vlastním jmén</w:t>
      </w:r>
      <w:r w:rsidR="007B730F" w:rsidRPr="00877E61">
        <w:rPr>
          <w:rFonts w:ascii="Arial" w:hAnsi="Arial" w:cs="Arial"/>
          <w:sz w:val="20"/>
          <w:szCs w:val="20"/>
        </w:rPr>
        <w:t xml:space="preserve">em, samostatně a dle požadavků </w:t>
      </w:r>
      <w:r>
        <w:rPr>
          <w:rFonts w:ascii="Arial" w:hAnsi="Arial" w:cs="Arial"/>
          <w:sz w:val="20"/>
          <w:szCs w:val="20"/>
        </w:rPr>
        <w:t>Objednatel</w:t>
      </w:r>
      <w:r w:rsidR="00B11C49" w:rsidRPr="00877E61">
        <w:rPr>
          <w:rFonts w:ascii="Arial" w:hAnsi="Arial" w:cs="Arial"/>
          <w:sz w:val="20"/>
          <w:szCs w:val="20"/>
        </w:rPr>
        <w:t>e.</w:t>
      </w:r>
    </w:p>
    <w:p w14:paraId="3030201D" w14:textId="5EB96939" w:rsidR="00A86753" w:rsidRPr="00834BF2" w:rsidRDefault="00A86753" w:rsidP="004F2991">
      <w:pPr>
        <w:numPr>
          <w:ilvl w:val="1"/>
          <w:numId w:val="8"/>
        </w:numPr>
        <w:tabs>
          <w:tab w:val="clear" w:pos="567"/>
        </w:tabs>
        <w:spacing w:before="120" w:line="280" w:lineRule="atLeast"/>
        <w:ind w:left="567" w:right="23" w:hanging="567"/>
        <w:jc w:val="both"/>
        <w:rPr>
          <w:rFonts w:ascii="Arial" w:hAnsi="Arial" w:cs="Arial"/>
          <w:bCs/>
          <w:snapToGrid w:val="0"/>
          <w:sz w:val="20"/>
          <w:szCs w:val="20"/>
          <w:lang w:eastAsia="cs-CZ"/>
        </w:rPr>
      </w:pPr>
      <w:r w:rsidRPr="00834BF2">
        <w:rPr>
          <w:rFonts w:ascii="Arial" w:hAnsi="Arial" w:cs="Arial"/>
          <w:bCs/>
          <w:snapToGrid w:val="0"/>
          <w:sz w:val="20"/>
          <w:szCs w:val="20"/>
          <w:lang w:eastAsia="cs-CZ"/>
        </w:rPr>
        <w:t xml:space="preserve">Poskytovatel se zavazuje využít k plnění předmětu této Smlouvy pouze konkrétní realizační tým a poddodavatele. Jmenný seznam členů realizačního týmu a seznam poddodavatelů jsou uvedeny v </w:t>
      </w:r>
      <w:r w:rsidR="007E4CC3" w:rsidRPr="00E53329">
        <w:rPr>
          <w:rFonts w:ascii="Arial" w:hAnsi="Arial" w:cs="Arial"/>
          <w:bCs/>
          <w:snapToGrid w:val="0"/>
          <w:sz w:val="20"/>
          <w:szCs w:val="20"/>
          <w:lang w:eastAsia="cs-CZ"/>
        </w:rPr>
        <w:t>P</w:t>
      </w:r>
      <w:r w:rsidRPr="00E53329">
        <w:rPr>
          <w:rFonts w:ascii="Arial" w:hAnsi="Arial" w:cs="Arial"/>
          <w:bCs/>
          <w:snapToGrid w:val="0"/>
          <w:sz w:val="20"/>
          <w:szCs w:val="20"/>
          <w:lang w:eastAsia="cs-CZ"/>
        </w:rPr>
        <w:t>říloze č. 3 a 4 této Smlouvy</w:t>
      </w:r>
      <w:r w:rsidRPr="00834BF2">
        <w:rPr>
          <w:rFonts w:ascii="Arial" w:hAnsi="Arial" w:cs="Arial"/>
          <w:bCs/>
          <w:snapToGrid w:val="0"/>
          <w:sz w:val="20"/>
          <w:szCs w:val="20"/>
          <w:lang w:eastAsia="cs-CZ"/>
        </w:rPr>
        <w:t xml:space="preserve">. Poskytovatel se zavazuje zachovávat po celou dobu plnění předmětu této Smlouvy toto složení realizačního týmu a poddodavatelů; jinak je povinen postupovat dle odst. </w:t>
      </w:r>
      <w:r>
        <w:rPr>
          <w:rFonts w:ascii="Arial" w:hAnsi="Arial" w:cs="Arial"/>
          <w:bCs/>
          <w:snapToGrid w:val="0"/>
          <w:sz w:val="20"/>
          <w:szCs w:val="20"/>
          <w:lang w:eastAsia="cs-CZ"/>
        </w:rPr>
        <w:t>5</w:t>
      </w:r>
      <w:r w:rsidRPr="00834BF2">
        <w:rPr>
          <w:rFonts w:ascii="Arial" w:hAnsi="Arial" w:cs="Arial"/>
          <w:bCs/>
          <w:snapToGrid w:val="0"/>
          <w:sz w:val="20"/>
          <w:szCs w:val="20"/>
          <w:lang w:eastAsia="cs-CZ"/>
        </w:rPr>
        <w:t>.</w:t>
      </w:r>
      <w:r w:rsidR="00BB26A7">
        <w:rPr>
          <w:rFonts w:ascii="Arial" w:hAnsi="Arial" w:cs="Arial"/>
          <w:bCs/>
          <w:snapToGrid w:val="0"/>
          <w:sz w:val="20"/>
          <w:szCs w:val="20"/>
          <w:lang w:eastAsia="cs-CZ"/>
        </w:rPr>
        <w:t xml:space="preserve">7 </w:t>
      </w:r>
      <w:r w:rsidRPr="00834BF2">
        <w:rPr>
          <w:rFonts w:ascii="Arial" w:hAnsi="Arial" w:cs="Arial"/>
          <w:bCs/>
          <w:snapToGrid w:val="0"/>
          <w:sz w:val="20"/>
          <w:szCs w:val="20"/>
          <w:lang w:eastAsia="cs-CZ"/>
        </w:rPr>
        <w:t xml:space="preserve">této Smlouvy. </w:t>
      </w:r>
      <w:r w:rsidR="00BB26A7">
        <w:rPr>
          <w:rFonts w:ascii="Arial" w:hAnsi="Arial" w:cs="Arial"/>
          <w:bCs/>
          <w:snapToGrid w:val="0"/>
          <w:sz w:val="20"/>
          <w:szCs w:val="20"/>
          <w:lang w:eastAsia="cs-CZ"/>
        </w:rPr>
        <w:t xml:space="preserve">Poskytovatel </w:t>
      </w:r>
      <w:r w:rsidRPr="00834BF2">
        <w:rPr>
          <w:rFonts w:ascii="Arial" w:hAnsi="Arial" w:cs="Arial"/>
          <w:bCs/>
          <w:snapToGrid w:val="0"/>
          <w:sz w:val="20"/>
          <w:szCs w:val="20"/>
          <w:lang w:eastAsia="cs-CZ"/>
        </w:rPr>
        <w:t xml:space="preserve">se zavazuje k plnění této </w:t>
      </w:r>
      <w:r w:rsidRPr="00E34CBF">
        <w:rPr>
          <w:rFonts w:ascii="Arial" w:hAnsi="Arial" w:cs="Arial"/>
          <w:bCs/>
          <w:snapToGrid w:val="0"/>
          <w:sz w:val="20"/>
          <w:szCs w:val="20"/>
          <w:lang w:eastAsia="cs-CZ"/>
        </w:rPr>
        <w:t xml:space="preserve">Smlouvy využít </w:t>
      </w:r>
      <w:r w:rsidR="00EB756E">
        <w:rPr>
          <w:rFonts w:ascii="Arial" w:hAnsi="Arial" w:cs="Arial"/>
          <w:bCs/>
          <w:snapToGrid w:val="0"/>
          <w:sz w:val="20"/>
          <w:szCs w:val="20"/>
          <w:lang w:eastAsia="cs-CZ"/>
        </w:rPr>
        <w:t>pouze ty</w:t>
      </w:r>
      <w:r w:rsidR="00EB756E" w:rsidRPr="00E34CBF">
        <w:rPr>
          <w:rFonts w:ascii="Arial" w:hAnsi="Arial" w:cs="Arial"/>
          <w:bCs/>
          <w:snapToGrid w:val="0"/>
          <w:sz w:val="20"/>
          <w:szCs w:val="20"/>
          <w:lang w:eastAsia="cs-CZ"/>
        </w:rPr>
        <w:t xml:space="preserve"> </w:t>
      </w:r>
      <w:r w:rsidRPr="00E34CBF">
        <w:rPr>
          <w:rFonts w:ascii="Arial" w:hAnsi="Arial" w:cs="Arial"/>
          <w:bCs/>
          <w:snapToGrid w:val="0"/>
          <w:sz w:val="20"/>
          <w:szCs w:val="20"/>
          <w:lang w:eastAsia="cs-CZ"/>
        </w:rPr>
        <w:t>osoby, které na jednotlivé pozice v realizačním týmu nominoval a jejichž zkušenosti byly předmětem hodnocení.</w:t>
      </w:r>
      <w:r w:rsidRPr="00834BF2">
        <w:rPr>
          <w:rFonts w:ascii="Arial" w:hAnsi="Arial" w:cs="Arial"/>
          <w:bCs/>
          <w:snapToGrid w:val="0"/>
          <w:sz w:val="20"/>
          <w:szCs w:val="20"/>
          <w:lang w:eastAsia="cs-CZ"/>
        </w:rPr>
        <w:t xml:space="preserve"> </w:t>
      </w:r>
    </w:p>
    <w:p w14:paraId="784D1B11" w14:textId="47A16B71" w:rsidR="00A86753" w:rsidRPr="00CB7D39" w:rsidRDefault="00A86753" w:rsidP="00CB7D39">
      <w:pPr>
        <w:numPr>
          <w:ilvl w:val="1"/>
          <w:numId w:val="8"/>
        </w:numPr>
        <w:tabs>
          <w:tab w:val="clear" w:pos="567"/>
        </w:tabs>
        <w:spacing w:before="120" w:line="280" w:lineRule="atLeast"/>
        <w:ind w:left="567" w:right="23" w:hanging="567"/>
        <w:jc w:val="both"/>
        <w:rPr>
          <w:rFonts w:ascii="Arial" w:hAnsi="Arial" w:cs="Arial"/>
          <w:bCs/>
          <w:snapToGrid w:val="0"/>
          <w:sz w:val="20"/>
          <w:szCs w:val="20"/>
          <w:lang w:eastAsia="cs-CZ"/>
        </w:rPr>
      </w:pPr>
      <w:r w:rsidRPr="00A574B8">
        <w:rPr>
          <w:rFonts w:ascii="Arial" w:hAnsi="Arial" w:cs="Arial"/>
          <w:bCs/>
          <w:snapToGrid w:val="0"/>
          <w:sz w:val="20"/>
          <w:szCs w:val="20"/>
          <w:lang w:eastAsia="cs-CZ"/>
        </w:rPr>
        <w:t>V případě, že bude Poskytovatel požadovat změnu poddodavatele nebo člena/ů realizačního týmu</w:t>
      </w:r>
      <w:r w:rsidR="00CB7D39">
        <w:rPr>
          <w:rFonts w:ascii="Arial" w:hAnsi="Arial" w:cs="Arial"/>
          <w:bCs/>
          <w:snapToGrid w:val="0"/>
          <w:sz w:val="20"/>
          <w:szCs w:val="20"/>
          <w:lang w:eastAsia="cs-CZ"/>
        </w:rPr>
        <w:t>, jimiž prokazoval kvalifikaci a kteří byli hodnocení</w:t>
      </w:r>
      <w:r w:rsidRPr="00A574B8">
        <w:rPr>
          <w:rFonts w:ascii="Arial" w:hAnsi="Arial" w:cs="Arial"/>
          <w:bCs/>
          <w:snapToGrid w:val="0"/>
          <w:sz w:val="20"/>
          <w:szCs w:val="20"/>
          <w:lang w:eastAsia="cs-CZ"/>
        </w:rPr>
        <w:t xml:space="preserve">, zavazuje se vyžádat si předchozí písemný souhlas Objednatele s provedením takové změny. </w:t>
      </w:r>
      <w:r w:rsidR="00CB7D39" w:rsidRPr="00A574B8">
        <w:rPr>
          <w:rFonts w:ascii="Arial" w:hAnsi="Arial" w:cs="Arial"/>
          <w:bCs/>
          <w:snapToGrid w:val="0"/>
          <w:sz w:val="20"/>
          <w:szCs w:val="20"/>
          <w:lang w:eastAsia="cs-CZ"/>
        </w:rPr>
        <w:t xml:space="preserve">Poskytovatel se v takovém případě zavazuje nahradit osobu realizačního týmu takovou osobou, která disponuje požadovanými minimálními znalostmi a odbornou kvalifikací dle požadavků Objednatele uvedených v zadávací dokumentaci Veřejné zakázky a minimálně stejnými zkušenostmi a praxí, které byly předmětem hodnocení dle zadávací dokumentace, tj. Poskytovatel musí doložit, že nový člen realizačního týmu by získal alespoň stejný počet bodů (v rámci hodnocení nabídek) jako člen realizačního týmu, kterého nahrazuje. Smluvní strany tímto ujednaly, že v případě dodatečné změny členů realizačního týmu není nutné uzavírat dodatek, jímž dojde ke změně Přílohy č. </w:t>
      </w:r>
      <w:r w:rsidR="00515D82">
        <w:rPr>
          <w:rFonts w:ascii="Arial" w:hAnsi="Arial" w:cs="Arial"/>
          <w:bCs/>
          <w:snapToGrid w:val="0"/>
          <w:sz w:val="20"/>
          <w:szCs w:val="20"/>
          <w:lang w:eastAsia="cs-CZ"/>
        </w:rPr>
        <w:t>3</w:t>
      </w:r>
      <w:r w:rsidR="00CB7D39" w:rsidRPr="00A574B8">
        <w:rPr>
          <w:rFonts w:ascii="Arial" w:hAnsi="Arial" w:cs="Arial"/>
          <w:bCs/>
          <w:snapToGrid w:val="0"/>
          <w:sz w:val="20"/>
          <w:szCs w:val="20"/>
          <w:lang w:eastAsia="cs-CZ"/>
        </w:rPr>
        <w:t xml:space="preserve"> této Smlouvy.</w:t>
      </w:r>
      <w:r w:rsidR="00CB7D39" w:rsidRPr="00CB7D39">
        <w:rPr>
          <w:rFonts w:ascii="Arial" w:hAnsi="Arial" w:cs="Arial"/>
          <w:bCs/>
          <w:snapToGrid w:val="0"/>
          <w:sz w:val="20"/>
          <w:szCs w:val="20"/>
          <w:lang w:eastAsia="cs-CZ"/>
        </w:rPr>
        <w:t xml:space="preserve"> </w:t>
      </w:r>
      <w:r w:rsidRPr="00CB7D39">
        <w:rPr>
          <w:rFonts w:ascii="Arial" w:hAnsi="Arial" w:cs="Arial"/>
          <w:bCs/>
          <w:snapToGrid w:val="0"/>
          <w:sz w:val="20"/>
          <w:szCs w:val="20"/>
          <w:lang w:eastAsia="cs-CZ"/>
        </w:rPr>
        <w:t>Souhlas se změnou poddodavatele nebo člena/ů realizačního týmu</w:t>
      </w:r>
      <w:r w:rsidRPr="00CB7D39" w:rsidDel="002423CD">
        <w:rPr>
          <w:rFonts w:ascii="Arial" w:hAnsi="Arial" w:cs="Arial"/>
          <w:bCs/>
          <w:snapToGrid w:val="0"/>
          <w:sz w:val="20"/>
          <w:szCs w:val="20"/>
          <w:lang w:eastAsia="cs-CZ"/>
        </w:rPr>
        <w:t xml:space="preserve"> </w:t>
      </w:r>
      <w:r w:rsidRPr="00CB7D39">
        <w:rPr>
          <w:rFonts w:ascii="Arial" w:hAnsi="Arial" w:cs="Arial"/>
          <w:bCs/>
          <w:snapToGrid w:val="0"/>
          <w:sz w:val="20"/>
          <w:szCs w:val="20"/>
          <w:lang w:eastAsia="cs-CZ"/>
        </w:rPr>
        <w:t xml:space="preserve">nebude Objednatelem bezdůvodně odepřen. </w:t>
      </w:r>
    </w:p>
    <w:p w14:paraId="5E617824" w14:textId="3FA804F9" w:rsidR="00A86753" w:rsidRDefault="00A86753" w:rsidP="004F2991">
      <w:pPr>
        <w:numPr>
          <w:ilvl w:val="1"/>
          <w:numId w:val="8"/>
        </w:numPr>
        <w:tabs>
          <w:tab w:val="clear" w:pos="567"/>
        </w:tabs>
        <w:spacing w:before="120" w:line="280" w:lineRule="atLeast"/>
        <w:ind w:left="567" w:right="23" w:hanging="567"/>
        <w:jc w:val="both"/>
        <w:rPr>
          <w:rFonts w:ascii="Arial" w:hAnsi="Arial" w:cs="Arial"/>
          <w:bCs/>
          <w:snapToGrid w:val="0"/>
          <w:sz w:val="20"/>
          <w:szCs w:val="20"/>
          <w:lang w:eastAsia="cs-CZ"/>
        </w:rPr>
      </w:pPr>
      <w:r w:rsidRPr="00834BF2">
        <w:rPr>
          <w:rFonts w:ascii="Arial" w:hAnsi="Arial" w:cs="Arial"/>
          <w:bCs/>
          <w:snapToGrid w:val="0"/>
          <w:sz w:val="20"/>
          <w:szCs w:val="20"/>
          <w:lang w:eastAsia="cs-CZ"/>
        </w:rPr>
        <w:t>Objednatel si vyhrazuje právo požádat písemně o výměnu člena realizačního týmu nebo poddodavatele pro opakovanou nespokojenost s kvalitou jím odváděné práce (</w:t>
      </w:r>
      <w:r w:rsidR="009F095E">
        <w:rPr>
          <w:rFonts w:ascii="Arial" w:hAnsi="Arial" w:cs="Arial"/>
          <w:bCs/>
          <w:snapToGrid w:val="0"/>
          <w:sz w:val="20"/>
          <w:szCs w:val="20"/>
          <w:lang w:eastAsia="cs-CZ"/>
        </w:rPr>
        <w:t>na niž byl</w:t>
      </w:r>
      <w:r w:rsidR="00510829">
        <w:rPr>
          <w:rFonts w:ascii="Arial" w:hAnsi="Arial" w:cs="Arial"/>
          <w:bCs/>
          <w:snapToGrid w:val="0"/>
          <w:sz w:val="20"/>
          <w:szCs w:val="20"/>
          <w:lang w:eastAsia="cs-CZ"/>
        </w:rPr>
        <w:t xml:space="preserve"> </w:t>
      </w:r>
      <w:r w:rsidRPr="00834BF2">
        <w:rPr>
          <w:rFonts w:ascii="Arial" w:hAnsi="Arial" w:cs="Arial"/>
          <w:bCs/>
          <w:snapToGrid w:val="0"/>
          <w:sz w:val="20"/>
          <w:szCs w:val="20"/>
          <w:lang w:eastAsia="cs-CZ"/>
        </w:rPr>
        <w:t xml:space="preserve">min. </w:t>
      </w:r>
      <w:r w:rsidR="00A04838" w:rsidRPr="00834BF2">
        <w:rPr>
          <w:rFonts w:ascii="Arial" w:hAnsi="Arial" w:cs="Arial"/>
          <w:bCs/>
          <w:snapToGrid w:val="0"/>
          <w:sz w:val="20"/>
          <w:szCs w:val="20"/>
          <w:lang w:eastAsia="cs-CZ"/>
        </w:rPr>
        <w:t>2krát</w:t>
      </w:r>
      <w:r w:rsidR="00510829">
        <w:rPr>
          <w:rFonts w:ascii="Arial" w:hAnsi="Arial" w:cs="Arial"/>
          <w:bCs/>
          <w:snapToGrid w:val="0"/>
          <w:sz w:val="20"/>
          <w:szCs w:val="20"/>
          <w:lang w:eastAsia="cs-CZ"/>
        </w:rPr>
        <w:t xml:space="preserve"> písemně upozorněn</w:t>
      </w:r>
      <w:r w:rsidRPr="00834BF2">
        <w:rPr>
          <w:rFonts w:ascii="Arial" w:hAnsi="Arial" w:cs="Arial"/>
          <w:bCs/>
          <w:snapToGrid w:val="0"/>
          <w:sz w:val="20"/>
          <w:szCs w:val="20"/>
          <w:lang w:eastAsia="cs-CZ"/>
        </w:rPr>
        <w:t>) nebo pro nedostatečnou komunikaci s Objednatelem. Poskytovatel je ve lhůtě 5 pracovních dnů od takové žádosti povinen provést výměnu jednoho či více členů realizačního týmu nebo poddodavatele(ů)</w:t>
      </w:r>
      <w:r w:rsidR="00864A71">
        <w:rPr>
          <w:rFonts w:ascii="Arial" w:hAnsi="Arial" w:cs="Arial"/>
          <w:bCs/>
          <w:snapToGrid w:val="0"/>
          <w:sz w:val="20"/>
          <w:szCs w:val="20"/>
          <w:lang w:eastAsia="cs-CZ"/>
        </w:rPr>
        <w:t>, přičemž se v tomto případě postupuje obdobně jako je uvedeno v čl. 5.7 této Smlouvy.</w:t>
      </w:r>
      <w:r w:rsidRPr="00834BF2">
        <w:rPr>
          <w:rFonts w:ascii="Arial" w:hAnsi="Arial" w:cs="Arial"/>
          <w:bCs/>
          <w:snapToGrid w:val="0"/>
          <w:sz w:val="20"/>
          <w:szCs w:val="20"/>
          <w:lang w:eastAsia="cs-CZ"/>
        </w:rPr>
        <w:t xml:space="preserve"> Veškeré případné náklady související s jejich výměnou nese výlučně </w:t>
      </w:r>
      <w:r>
        <w:rPr>
          <w:rFonts w:ascii="Arial" w:hAnsi="Arial" w:cs="Arial"/>
          <w:bCs/>
          <w:snapToGrid w:val="0"/>
          <w:sz w:val="20"/>
          <w:szCs w:val="20"/>
          <w:lang w:eastAsia="cs-CZ"/>
        </w:rPr>
        <w:t>P</w:t>
      </w:r>
      <w:r w:rsidRPr="00834BF2">
        <w:rPr>
          <w:rFonts w:ascii="Arial" w:hAnsi="Arial" w:cs="Arial"/>
          <w:bCs/>
          <w:snapToGrid w:val="0"/>
          <w:sz w:val="20"/>
          <w:szCs w:val="20"/>
          <w:lang w:eastAsia="cs-CZ"/>
        </w:rPr>
        <w:t>oskytovatel</w:t>
      </w:r>
      <w:r w:rsidR="00BB26A7">
        <w:rPr>
          <w:rFonts w:ascii="Arial" w:hAnsi="Arial" w:cs="Arial"/>
          <w:bCs/>
          <w:snapToGrid w:val="0"/>
          <w:sz w:val="20"/>
          <w:szCs w:val="20"/>
          <w:lang w:eastAsia="cs-CZ"/>
        </w:rPr>
        <w:t>.</w:t>
      </w:r>
      <w:r w:rsidR="00F020EE" w:rsidRPr="00F020EE">
        <w:rPr>
          <w:rFonts w:ascii="Arial" w:hAnsi="Arial" w:cs="Arial"/>
          <w:bCs/>
          <w:snapToGrid w:val="0"/>
          <w:sz w:val="20"/>
          <w:szCs w:val="20"/>
          <w:lang w:eastAsia="cs-CZ"/>
        </w:rPr>
        <w:t xml:space="preserve"> </w:t>
      </w:r>
    </w:p>
    <w:p w14:paraId="56DE6067" w14:textId="511C9F45" w:rsidR="00F020EE" w:rsidRPr="00834BF2" w:rsidRDefault="00F020EE" w:rsidP="004F2991">
      <w:pPr>
        <w:pStyle w:val="Odstavecseseznamem"/>
        <w:numPr>
          <w:ilvl w:val="1"/>
          <w:numId w:val="8"/>
        </w:numPr>
        <w:spacing w:before="240"/>
        <w:ind w:left="567" w:hanging="567"/>
        <w:jc w:val="both"/>
        <w:rPr>
          <w:rFonts w:ascii="Arial" w:hAnsi="Arial" w:cs="Arial"/>
          <w:sz w:val="20"/>
          <w:szCs w:val="20"/>
        </w:rPr>
      </w:pPr>
      <w:r w:rsidRPr="00834BF2">
        <w:rPr>
          <w:rFonts w:ascii="Arial" w:hAnsi="Arial" w:cs="Arial"/>
          <w:sz w:val="20"/>
          <w:szCs w:val="20"/>
        </w:rPr>
        <w:t xml:space="preserve">Při změně člena/ů realizačního týmu/poddodavatele v souladu s výše uvedenými postupy není nutné uzavírat písemný dodatek k této </w:t>
      </w:r>
      <w:r w:rsidR="00BB26A7">
        <w:rPr>
          <w:rFonts w:ascii="Arial" w:hAnsi="Arial" w:cs="Arial"/>
          <w:sz w:val="20"/>
          <w:szCs w:val="20"/>
        </w:rPr>
        <w:t>S</w:t>
      </w:r>
      <w:r w:rsidRPr="00834BF2">
        <w:rPr>
          <w:rFonts w:ascii="Arial" w:hAnsi="Arial" w:cs="Arial"/>
          <w:sz w:val="20"/>
          <w:szCs w:val="20"/>
        </w:rPr>
        <w:t xml:space="preserve">mlouvě. </w:t>
      </w:r>
      <w:r w:rsidRPr="00F020EE">
        <w:rPr>
          <w:rFonts w:ascii="Arial" w:hAnsi="Arial" w:cs="Arial"/>
          <w:sz w:val="20"/>
          <w:szCs w:val="20"/>
        </w:rPr>
        <w:t xml:space="preserve"> </w:t>
      </w:r>
    </w:p>
    <w:p w14:paraId="5B4383F9" w14:textId="38BD2367" w:rsidR="001C37CB" w:rsidRPr="00C757D9" w:rsidRDefault="001C37CB" w:rsidP="004F2991">
      <w:pPr>
        <w:pStyle w:val="Odstavecseseznamem"/>
        <w:numPr>
          <w:ilvl w:val="1"/>
          <w:numId w:val="8"/>
        </w:numPr>
        <w:ind w:left="567" w:hanging="567"/>
        <w:jc w:val="both"/>
        <w:rPr>
          <w:rFonts w:ascii="Arial" w:hAnsi="Arial" w:cs="Arial"/>
          <w:sz w:val="20"/>
          <w:szCs w:val="20"/>
        </w:rPr>
      </w:pPr>
      <w:r w:rsidRPr="00C757D9">
        <w:rPr>
          <w:rFonts w:ascii="Arial" w:hAnsi="Arial" w:cs="Arial"/>
          <w:sz w:val="20"/>
          <w:szCs w:val="20"/>
        </w:rPr>
        <w:t>Veškeré odchylky od specifikace předmětu plnění dle této Smlouvy a jej</w:t>
      </w:r>
      <w:r w:rsidR="00640A10">
        <w:rPr>
          <w:rFonts w:ascii="Arial" w:hAnsi="Arial" w:cs="Arial"/>
          <w:sz w:val="20"/>
          <w:szCs w:val="20"/>
        </w:rPr>
        <w:t>i</w:t>
      </w:r>
      <w:r w:rsidRPr="00C757D9">
        <w:rPr>
          <w:rFonts w:ascii="Arial" w:hAnsi="Arial" w:cs="Arial"/>
          <w:sz w:val="20"/>
          <w:szCs w:val="20"/>
        </w:rPr>
        <w:t xml:space="preserve">ch příloh mohou být prováděny </w:t>
      </w:r>
      <w:r w:rsidR="00877E61">
        <w:rPr>
          <w:rFonts w:ascii="Arial" w:hAnsi="Arial" w:cs="Arial"/>
          <w:sz w:val="20"/>
          <w:szCs w:val="20"/>
        </w:rPr>
        <w:t>Poskytovatel</w:t>
      </w:r>
      <w:r w:rsidRPr="00C757D9">
        <w:rPr>
          <w:rFonts w:ascii="Arial" w:hAnsi="Arial" w:cs="Arial"/>
          <w:sz w:val="20"/>
          <w:szCs w:val="20"/>
        </w:rPr>
        <w:t>em pouze tehdy,</w:t>
      </w:r>
      <w:r w:rsidR="00F94BD9" w:rsidRPr="00C757D9">
        <w:rPr>
          <w:rFonts w:ascii="Arial" w:hAnsi="Arial" w:cs="Arial"/>
          <w:sz w:val="20"/>
          <w:szCs w:val="20"/>
        </w:rPr>
        <w:t xml:space="preserve"> budou-li písemně odsouhlaseny </w:t>
      </w:r>
      <w:r w:rsidR="00877E61">
        <w:rPr>
          <w:rFonts w:ascii="Arial" w:hAnsi="Arial" w:cs="Arial"/>
          <w:sz w:val="20"/>
          <w:szCs w:val="20"/>
        </w:rPr>
        <w:t>Objednatel</w:t>
      </w:r>
      <w:r w:rsidRPr="00C757D9">
        <w:rPr>
          <w:rFonts w:ascii="Arial" w:hAnsi="Arial" w:cs="Arial"/>
          <w:sz w:val="20"/>
          <w:szCs w:val="20"/>
        </w:rPr>
        <w:t xml:space="preserve">em a nebudou-li </w:t>
      </w:r>
      <w:r w:rsidRPr="008B3F51">
        <w:rPr>
          <w:rFonts w:ascii="Arial" w:hAnsi="Arial" w:cs="Arial"/>
          <w:sz w:val="20"/>
          <w:szCs w:val="20"/>
        </w:rPr>
        <w:t>v rozporu s</w:t>
      </w:r>
      <w:r w:rsidR="008B3F51" w:rsidRPr="008B3F51">
        <w:rPr>
          <w:rFonts w:ascii="Arial" w:hAnsi="Arial" w:cs="Arial"/>
          <w:sz w:val="20"/>
          <w:szCs w:val="20"/>
        </w:rPr>
        <w:t xml:space="preserve"> touto Smlouvou a jejími </w:t>
      </w:r>
      <w:r w:rsidR="007E4CC3" w:rsidRPr="008B3F51">
        <w:rPr>
          <w:rFonts w:ascii="Arial" w:hAnsi="Arial" w:cs="Arial"/>
          <w:sz w:val="20"/>
          <w:szCs w:val="20"/>
        </w:rPr>
        <w:t>P</w:t>
      </w:r>
      <w:r w:rsidRPr="008B3F51">
        <w:rPr>
          <w:rFonts w:ascii="Arial" w:hAnsi="Arial" w:cs="Arial"/>
          <w:sz w:val="20"/>
          <w:szCs w:val="20"/>
        </w:rPr>
        <w:t>řílohami</w:t>
      </w:r>
      <w:r w:rsidR="00F94BD9" w:rsidRPr="008B3F51">
        <w:rPr>
          <w:rFonts w:ascii="Arial" w:hAnsi="Arial" w:cs="Arial"/>
          <w:sz w:val="20"/>
          <w:szCs w:val="20"/>
        </w:rPr>
        <w:t>.</w:t>
      </w:r>
      <w:r w:rsidR="00F94BD9" w:rsidRPr="00C757D9">
        <w:rPr>
          <w:rFonts w:ascii="Arial" w:hAnsi="Arial" w:cs="Arial"/>
          <w:sz w:val="20"/>
          <w:szCs w:val="20"/>
        </w:rPr>
        <w:t xml:space="preserve"> Jestliže </w:t>
      </w:r>
      <w:r w:rsidR="00877E61">
        <w:rPr>
          <w:rFonts w:ascii="Arial" w:hAnsi="Arial" w:cs="Arial"/>
          <w:sz w:val="20"/>
          <w:szCs w:val="20"/>
        </w:rPr>
        <w:t>Poskytovatel</w:t>
      </w:r>
      <w:r w:rsidRPr="00C757D9">
        <w:rPr>
          <w:rFonts w:ascii="Arial" w:hAnsi="Arial" w:cs="Arial"/>
          <w:sz w:val="20"/>
          <w:szCs w:val="20"/>
        </w:rPr>
        <w:t xml:space="preserve"> poskytne </w:t>
      </w:r>
      <w:r w:rsidR="00877E61">
        <w:rPr>
          <w:rFonts w:ascii="Arial" w:hAnsi="Arial" w:cs="Arial"/>
          <w:sz w:val="20"/>
          <w:szCs w:val="20"/>
        </w:rPr>
        <w:t>Objednatel</w:t>
      </w:r>
      <w:r w:rsidRPr="00C757D9">
        <w:rPr>
          <w:rFonts w:ascii="Arial" w:hAnsi="Arial" w:cs="Arial"/>
          <w:sz w:val="20"/>
          <w:szCs w:val="20"/>
        </w:rPr>
        <w:t xml:space="preserve">i plnění nad rámec vymezený v této Smlouvě a jejích přílohách, nevzniká mu nárok na jejich zaplacení ze strany </w:t>
      </w:r>
      <w:r w:rsidR="00877E61">
        <w:rPr>
          <w:rFonts w:ascii="Arial" w:hAnsi="Arial" w:cs="Arial"/>
          <w:sz w:val="20"/>
          <w:szCs w:val="20"/>
        </w:rPr>
        <w:t>Objednatel</w:t>
      </w:r>
      <w:r w:rsidRPr="00C757D9">
        <w:rPr>
          <w:rFonts w:ascii="Arial" w:hAnsi="Arial" w:cs="Arial"/>
          <w:sz w:val="20"/>
          <w:szCs w:val="20"/>
        </w:rPr>
        <w:t>e.</w:t>
      </w:r>
    </w:p>
    <w:p w14:paraId="2497A9AC" w14:textId="25A143FA" w:rsidR="001C37CB" w:rsidRPr="004A682C" w:rsidRDefault="001C37CB" w:rsidP="004F2991">
      <w:pPr>
        <w:pStyle w:val="Odstavecseseznamem"/>
        <w:numPr>
          <w:ilvl w:val="1"/>
          <w:numId w:val="8"/>
        </w:numPr>
        <w:ind w:left="567" w:hanging="567"/>
        <w:jc w:val="both"/>
        <w:rPr>
          <w:rFonts w:ascii="Arial" w:hAnsi="Arial" w:cs="Arial"/>
          <w:sz w:val="20"/>
          <w:szCs w:val="20"/>
        </w:rPr>
      </w:pPr>
      <w:r w:rsidRPr="00C757D9">
        <w:rPr>
          <w:rFonts w:ascii="Arial" w:hAnsi="Arial" w:cs="Arial"/>
          <w:sz w:val="20"/>
          <w:szCs w:val="20"/>
        </w:rPr>
        <w:lastRenderedPageBreak/>
        <w:t xml:space="preserve">V případě, že </w:t>
      </w:r>
      <w:r w:rsidR="00877E61">
        <w:rPr>
          <w:rFonts w:ascii="Arial" w:hAnsi="Arial" w:cs="Arial"/>
          <w:sz w:val="20"/>
          <w:szCs w:val="20"/>
        </w:rPr>
        <w:t>Poskytovatel</w:t>
      </w:r>
      <w:r w:rsidRPr="00C757D9">
        <w:rPr>
          <w:rFonts w:ascii="Arial" w:hAnsi="Arial" w:cs="Arial"/>
          <w:sz w:val="20"/>
          <w:szCs w:val="20"/>
        </w:rPr>
        <w:t xml:space="preserve"> zjistí potřebu, která by vedla k odchýlení od specifikace předmětu plnění dle této Smlouvy a jejích příloh, zavazuje se na tuto skutečnost neprodleně písemně upozornit pověřeného zástupce </w:t>
      </w:r>
      <w:r w:rsidR="00877E61">
        <w:rPr>
          <w:rFonts w:ascii="Arial" w:hAnsi="Arial" w:cs="Arial"/>
          <w:sz w:val="20"/>
          <w:szCs w:val="20"/>
        </w:rPr>
        <w:t>Objednatel</w:t>
      </w:r>
      <w:r w:rsidRPr="00C757D9">
        <w:rPr>
          <w:rFonts w:ascii="Arial" w:hAnsi="Arial" w:cs="Arial"/>
          <w:sz w:val="20"/>
          <w:szCs w:val="20"/>
        </w:rPr>
        <w:t xml:space="preserve">e, se kterým bude dále projednáno, zda se jedná o takovou změnu, která představuje odchýlení od specifikace předmětu plnění a s tím spojený písemný souhlas </w:t>
      </w:r>
      <w:r w:rsidR="00877E61">
        <w:rPr>
          <w:rFonts w:ascii="Arial" w:hAnsi="Arial" w:cs="Arial"/>
          <w:sz w:val="20"/>
          <w:szCs w:val="20"/>
        </w:rPr>
        <w:t>Objednatel</w:t>
      </w:r>
      <w:r w:rsidRPr="00C757D9">
        <w:rPr>
          <w:rFonts w:ascii="Arial" w:hAnsi="Arial" w:cs="Arial"/>
          <w:sz w:val="20"/>
          <w:szCs w:val="20"/>
        </w:rPr>
        <w:t>e či nikoliv (viz předchozí bod tohoto článku Smlouvy).</w:t>
      </w:r>
      <w:r w:rsidRPr="004A682C">
        <w:rPr>
          <w:rFonts w:ascii="Arial" w:hAnsi="Arial" w:cs="Arial"/>
          <w:sz w:val="20"/>
          <w:szCs w:val="20"/>
        </w:rPr>
        <w:t xml:space="preserve"> </w:t>
      </w:r>
    </w:p>
    <w:p w14:paraId="4DB8925C" w14:textId="6284EDDE" w:rsidR="001939D1" w:rsidRDefault="00877E61" w:rsidP="004F2991">
      <w:pPr>
        <w:pStyle w:val="Odstavecseseznamem"/>
        <w:numPr>
          <w:ilvl w:val="1"/>
          <w:numId w:val="8"/>
        </w:numPr>
        <w:spacing w:before="120"/>
        <w:ind w:left="540" w:hanging="567"/>
        <w:jc w:val="both"/>
        <w:rPr>
          <w:rFonts w:ascii="Arial" w:hAnsi="Arial" w:cs="Arial"/>
          <w:sz w:val="20"/>
          <w:szCs w:val="20"/>
        </w:rPr>
      </w:pPr>
      <w:r>
        <w:rPr>
          <w:rFonts w:ascii="Arial" w:hAnsi="Arial" w:cs="Arial"/>
          <w:sz w:val="20"/>
          <w:szCs w:val="20"/>
        </w:rPr>
        <w:t>Poskytovatel</w:t>
      </w:r>
      <w:r w:rsidR="00562068" w:rsidRPr="00EB2B23">
        <w:rPr>
          <w:rFonts w:ascii="Arial" w:hAnsi="Arial" w:cs="Arial"/>
          <w:sz w:val="20"/>
          <w:szCs w:val="20"/>
        </w:rPr>
        <w:t xml:space="preserve"> je povinen bezodkladně </w:t>
      </w:r>
      <w:r w:rsidR="000B000C">
        <w:rPr>
          <w:rFonts w:ascii="Arial" w:hAnsi="Arial" w:cs="Arial"/>
          <w:sz w:val="20"/>
          <w:szCs w:val="20"/>
        </w:rPr>
        <w:t xml:space="preserve">písemně </w:t>
      </w:r>
      <w:r w:rsidR="00562068" w:rsidRPr="00EB2B23">
        <w:rPr>
          <w:rFonts w:ascii="Arial" w:hAnsi="Arial" w:cs="Arial"/>
          <w:sz w:val="20"/>
          <w:szCs w:val="20"/>
        </w:rPr>
        <w:t xml:space="preserve">informovat </w:t>
      </w:r>
      <w:r>
        <w:rPr>
          <w:rFonts w:ascii="Arial" w:hAnsi="Arial" w:cs="Arial"/>
          <w:sz w:val="20"/>
          <w:szCs w:val="20"/>
        </w:rPr>
        <w:t>Objednatel</w:t>
      </w:r>
      <w:r w:rsidR="00562068" w:rsidRPr="00EB2B23">
        <w:rPr>
          <w:rFonts w:ascii="Arial" w:hAnsi="Arial" w:cs="Arial"/>
          <w:sz w:val="20"/>
          <w:szCs w:val="20"/>
        </w:rPr>
        <w:t xml:space="preserve">e o okolnostech, které mohou mít vliv na úspěšnou realizaci </w:t>
      </w:r>
      <w:r w:rsidR="00F94BD9" w:rsidRPr="00EB2B23">
        <w:rPr>
          <w:rFonts w:ascii="Arial" w:hAnsi="Arial" w:cs="Arial"/>
          <w:sz w:val="20"/>
          <w:szCs w:val="20"/>
        </w:rPr>
        <w:t>předmětu plnění</w:t>
      </w:r>
      <w:r w:rsidR="00562068" w:rsidRPr="00EB2B23">
        <w:rPr>
          <w:rFonts w:ascii="Arial" w:hAnsi="Arial" w:cs="Arial"/>
          <w:sz w:val="20"/>
          <w:szCs w:val="20"/>
        </w:rPr>
        <w:t>.</w:t>
      </w:r>
    </w:p>
    <w:p w14:paraId="27407ED4" w14:textId="460916EF" w:rsidR="003D6343" w:rsidRPr="008B3DF0" w:rsidRDefault="003D6343" w:rsidP="008B3DF0">
      <w:pPr>
        <w:pStyle w:val="Odstavecseseznamem"/>
        <w:numPr>
          <w:ilvl w:val="1"/>
          <w:numId w:val="8"/>
        </w:numPr>
        <w:spacing w:before="120"/>
        <w:ind w:left="540" w:hanging="567"/>
        <w:jc w:val="both"/>
        <w:rPr>
          <w:rFonts w:ascii="Arial" w:hAnsi="Arial" w:cs="Arial"/>
          <w:sz w:val="20"/>
          <w:szCs w:val="20"/>
        </w:rPr>
      </w:pPr>
      <w:r w:rsidRPr="008B3DF0">
        <w:rPr>
          <w:rFonts w:ascii="Arial" w:hAnsi="Arial" w:cs="Arial"/>
          <w:sz w:val="20"/>
          <w:szCs w:val="20"/>
        </w:rPr>
        <w:t xml:space="preserve">Poskytovatel podpisem této Smlouvy výslovně přebírá povinnosti uvedené v Příloze č. </w:t>
      </w:r>
      <w:r w:rsidR="00367256" w:rsidRPr="008B3DF0">
        <w:rPr>
          <w:rFonts w:ascii="Arial" w:hAnsi="Arial" w:cs="Arial"/>
          <w:sz w:val="20"/>
          <w:szCs w:val="20"/>
        </w:rPr>
        <w:t>6</w:t>
      </w:r>
      <w:r w:rsidRPr="008B3DF0">
        <w:rPr>
          <w:rFonts w:ascii="Arial" w:hAnsi="Arial" w:cs="Arial"/>
          <w:sz w:val="20"/>
          <w:szCs w:val="20"/>
        </w:rPr>
        <w:t xml:space="preserve"> této Smlouvy ve vztahu k finančním sankcím v souvislosti se situací na Ukrajině. Objednatel je oprávněn provést kontrolu plnění povinností uvedených v Příloze č. </w:t>
      </w:r>
      <w:r w:rsidR="00367256" w:rsidRPr="008B3DF0">
        <w:rPr>
          <w:rFonts w:ascii="Arial" w:hAnsi="Arial" w:cs="Arial"/>
          <w:sz w:val="20"/>
          <w:szCs w:val="20"/>
        </w:rPr>
        <w:t>6</w:t>
      </w:r>
      <w:r w:rsidRPr="008B3DF0">
        <w:rPr>
          <w:rFonts w:ascii="Arial" w:hAnsi="Arial" w:cs="Arial"/>
          <w:sz w:val="20"/>
          <w:szCs w:val="20"/>
        </w:rPr>
        <w:t xml:space="preserve"> této Smlouvy ze strany Poskytovatele.</w:t>
      </w:r>
    </w:p>
    <w:p w14:paraId="704E5A23" w14:textId="38BAE023" w:rsidR="003D6343" w:rsidRPr="009D3C84" w:rsidRDefault="003D6343" w:rsidP="008E5EA0">
      <w:pPr>
        <w:pStyle w:val="RLTextlnkuslovan"/>
        <w:numPr>
          <w:ilvl w:val="1"/>
          <w:numId w:val="8"/>
        </w:numPr>
        <w:ind w:left="567" w:hanging="567"/>
        <w:rPr>
          <w:color w:val="808080" w:themeColor="background1" w:themeShade="80"/>
        </w:rPr>
      </w:pPr>
      <w:r>
        <w:t xml:space="preserve">V </w:t>
      </w:r>
      <w:r w:rsidRPr="009D3C84">
        <w:t xml:space="preserve">případech definovaných Přílohou č. </w:t>
      </w:r>
      <w:r w:rsidR="00367256">
        <w:t>6</w:t>
      </w:r>
      <w:r w:rsidRPr="009D3C84">
        <w:t xml:space="preserve"> této </w:t>
      </w:r>
      <w:r>
        <w:t>Smlouvy</w:t>
      </w:r>
      <w:r w:rsidRPr="009D3C84">
        <w:t xml:space="preserve"> ve vztahu k poddodavateli je dodavatel povinen v souladu s postupem dle čl. </w:t>
      </w:r>
      <w:r w:rsidR="00367256">
        <w:t>5</w:t>
      </w:r>
      <w:r>
        <w:t>.</w:t>
      </w:r>
      <w:r w:rsidR="00367256">
        <w:t>7</w:t>
      </w:r>
      <w:r w:rsidRPr="009D3C84">
        <w:t xml:space="preserve"> této </w:t>
      </w:r>
      <w:r>
        <w:t>Smlouvy</w:t>
      </w:r>
      <w:r w:rsidRPr="009D3C84">
        <w:t xml:space="preserve"> změnit poddodavatele, a to buď z vlastní iniciativy neprodleně po zjištění dané relevantní skutečnosti, či na základě výzvy ze strany Objednatele. V případě, že </w:t>
      </w:r>
      <w:r>
        <w:t>Poskytovatel</w:t>
      </w:r>
      <w:r w:rsidRPr="009D3C84">
        <w:t xml:space="preserve"> bude písemně vyzván Objednatelem ke změně poddodavatele s odkazem na Přílohu č. </w:t>
      </w:r>
      <w:r w:rsidR="00367256">
        <w:t>6</w:t>
      </w:r>
      <w:r w:rsidRPr="009D3C84">
        <w:t xml:space="preserve"> této </w:t>
      </w:r>
      <w:r>
        <w:t>Smlouvy</w:t>
      </w:r>
      <w:r w:rsidRPr="009D3C84">
        <w:t xml:space="preserve"> a </w:t>
      </w:r>
      <w:r>
        <w:t>Poskytovatel</w:t>
      </w:r>
      <w:r w:rsidRPr="009D3C84">
        <w:t xml:space="preserve"> tak bez řádného objektivního důvodu neučiní v Objednatelem stanové lhůtě, která nebude kratší než 5 pracovních dnů, je </w:t>
      </w:r>
      <w:r>
        <w:t>Poskytovatel</w:t>
      </w:r>
      <w:r w:rsidRPr="009D3C84">
        <w:t xml:space="preserve"> povinen zaplatit Objednateli smluvní pokutu ve výši 25.000 Kč za každý započatý kalendářní den prodlení až do splnění předmětné povinnosti, tj. provedení změny poddodavatele. </w:t>
      </w:r>
    </w:p>
    <w:p w14:paraId="08E4E9BA" w14:textId="30DCE1A6" w:rsidR="003D6343" w:rsidRPr="0079153B" w:rsidRDefault="003D6343" w:rsidP="008E5EA0">
      <w:pPr>
        <w:pStyle w:val="RLTextlnkuslovan"/>
        <w:numPr>
          <w:ilvl w:val="1"/>
          <w:numId w:val="8"/>
        </w:numPr>
        <w:ind w:left="567" w:hanging="567"/>
      </w:pPr>
      <w:r>
        <w:t>Poskytovatel</w:t>
      </w:r>
      <w:r w:rsidRPr="0079153B">
        <w:t xml:space="preserve"> prohlašuje, že ke dni uzavření Smlouvy jsou informace uvedené v čestném prohlášení k sankcím proti Rusku a Bělorusku v souvislosti se situací na Ukrajině předloženém v jeho nabídce v rámci zadávacího řízení Veřejné zakázky nebo v Příloze č. </w:t>
      </w:r>
      <w:r w:rsidR="00367256">
        <w:t>6</w:t>
      </w:r>
      <w:r w:rsidRPr="0079153B">
        <w:t xml:space="preserve"> Smlouvy p</w:t>
      </w:r>
      <w:r w:rsidRPr="00F16AFA">
        <w:t xml:space="preserve">ravdivé. V případě prohlášení nepravdivých informací dle tohoto odst. </w:t>
      </w:r>
      <w:r w:rsidR="00367256">
        <w:t>5</w:t>
      </w:r>
      <w:r>
        <w:t>.</w:t>
      </w:r>
      <w:r w:rsidR="00367256">
        <w:t>15</w:t>
      </w:r>
      <w:r w:rsidRPr="0079153B">
        <w:t xml:space="preserve"> vzniká Objednateli nárok na smluvní pokutu ve výši 100.000 Kč za každý takový případ.</w:t>
      </w:r>
    </w:p>
    <w:p w14:paraId="50E74588" w14:textId="77777777" w:rsidR="003D6343" w:rsidRDefault="003D6343" w:rsidP="008E5EA0">
      <w:pPr>
        <w:pStyle w:val="RLTextlnkuslovan"/>
        <w:numPr>
          <w:ilvl w:val="1"/>
          <w:numId w:val="8"/>
        </w:numPr>
        <w:ind w:left="567" w:hanging="567"/>
      </w:pPr>
      <w:r>
        <w:t>Poskytovatel</w:t>
      </w:r>
      <w:r w:rsidRPr="009D3C84">
        <w:t xml:space="preserve"> bez zbytečného odkladu, nejpozději však do 5 pracovních dnů, informuje Objednatele o tom, že se dozvěděl o některé z následujících skutečností:</w:t>
      </w:r>
    </w:p>
    <w:p w14:paraId="53635EC0" w14:textId="77777777" w:rsidR="003D6343" w:rsidRPr="009D3C84" w:rsidRDefault="003D6343" w:rsidP="008E5EA0">
      <w:pPr>
        <w:pStyle w:val="RLTextlnkuslovan"/>
        <w:numPr>
          <w:ilvl w:val="2"/>
          <w:numId w:val="8"/>
        </w:numPr>
        <w:spacing w:before="120" w:line="276" w:lineRule="auto"/>
        <w:ind w:left="1701" w:hanging="850"/>
        <w:rPr>
          <w:rFonts w:cs="Arial"/>
          <w:szCs w:val="20"/>
        </w:rPr>
      </w:pPr>
      <w:r>
        <w:rPr>
          <w:rFonts w:cs="Arial"/>
          <w:szCs w:val="20"/>
        </w:rPr>
        <w:t>Poskytovatel</w:t>
      </w:r>
      <w:r w:rsidRPr="009D3C84">
        <w:rPr>
          <w:rFonts w:cs="Arial"/>
          <w:szCs w:val="20"/>
        </w:rPr>
        <w:t xml:space="preserve"> nebo některý z jeho poddodavatelů, který plní nebo bude plnit více než 10 % smluvní ceny, rozhodl o přesunutí svého sídla na území Ruské federace</w:t>
      </w:r>
      <w:r>
        <w:rPr>
          <w:rFonts w:cs="Arial"/>
          <w:szCs w:val="20"/>
        </w:rPr>
        <w:t>;</w:t>
      </w:r>
    </w:p>
    <w:p w14:paraId="2636DE9E" w14:textId="77777777" w:rsidR="003D6343" w:rsidRDefault="003D6343" w:rsidP="008E5EA0">
      <w:pPr>
        <w:pStyle w:val="RLTextlnkuslovan"/>
        <w:numPr>
          <w:ilvl w:val="2"/>
          <w:numId w:val="8"/>
        </w:numPr>
        <w:spacing w:before="120" w:line="276" w:lineRule="auto"/>
        <w:ind w:left="1701" w:hanging="850"/>
        <w:rPr>
          <w:rFonts w:cs="Arial"/>
          <w:szCs w:val="20"/>
        </w:rPr>
      </w:pPr>
      <w:r w:rsidRPr="009D3C84">
        <w:rPr>
          <w:rFonts w:cs="Arial"/>
          <w:szCs w:val="20"/>
        </w:rPr>
        <w:t xml:space="preserve">došlo k takové změně ve struktuře majitelů </w:t>
      </w:r>
      <w:r>
        <w:rPr>
          <w:rFonts w:cs="Arial"/>
          <w:szCs w:val="20"/>
        </w:rPr>
        <w:t>Poskytovatele</w:t>
      </w:r>
      <w:r w:rsidRPr="009D3C84">
        <w:rPr>
          <w:rFonts w:cs="Arial"/>
          <w:szCs w:val="20"/>
        </w:rPr>
        <w:t xml:space="preserve"> nebo některého z jeho poddodavatelů, který plní nebo bude plnit více než 10 % smluvní ceny, která vede k tomu, že je z více než 50 % přímo či nepřímo vlastněn ruským státním příslušníkem, fyzickou či právnickou osobou nebo subjektem či orgánem se sídlem v</w:t>
      </w:r>
      <w:r>
        <w:rPr>
          <w:rFonts w:cs="Arial"/>
          <w:szCs w:val="20"/>
        </w:rPr>
        <w:t> </w:t>
      </w:r>
      <w:r w:rsidRPr="009D3C84">
        <w:rPr>
          <w:rFonts w:cs="Arial"/>
          <w:szCs w:val="20"/>
        </w:rPr>
        <w:t>Rusku</w:t>
      </w:r>
      <w:r>
        <w:rPr>
          <w:rFonts w:cs="Arial"/>
          <w:szCs w:val="20"/>
        </w:rPr>
        <w:t>;</w:t>
      </w:r>
    </w:p>
    <w:p w14:paraId="22071856" w14:textId="192CA78B" w:rsidR="003D6343" w:rsidRDefault="003D6343" w:rsidP="008E5EA0">
      <w:pPr>
        <w:pStyle w:val="RLTextlnkuslovan"/>
        <w:numPr>
          <w:ilvl w:val="2"/>
          <w:numId w:val="8"/>
        </w:numPr>
        <w:spacing w:before="120" w:line="276" w:lineRule="auto"/>
        <w:ind w:left="1701" w:hanging="850"/>
        <w:rPr>
          <w:rFonts w:cs="Arial"/>
          <w:szCs w:val="20"/>
        </w:rPr>
      </w:pPr>
      <w:r>
        <w:rPr>
          <w:rFonts w:cs="Arial"/>
          <w:szCs w:val="20"/>
        </w:rPr>
        <w:t>Poskytovatel</w:t>
      </w:r>
      <w:r w:rsidRPr="009D3C84">
        <w:rPr>
          <w:rFonts w:cs="Arial"/>
          <w:szCs w:val="20"/>
        </w:rPr>
        <w:t xml:space="preserve"> nebo některý z jeho poddodavatelů začal jednat jménem nebo na pokyn ruského státního příslušníka, fyzické či právnické osoby nebo subjektu či orgánu se sídlem v</w:t>
      </w:r>
      <w:r>
        <w:rPr>
          <w:rFonts w:cs="Arial"/>
          <w:szCs w:val="20"/>
        </w:rPr>
        <w:t> </w:t>
      </w:r>
      <w:r w:rsidRPr="009D3C84">
        <w:rPr>
          <w:rFonts w:cs="Arial"/>
          <w:szCs w:val="20"/>
        </w:rPr>
        <w:t>Rusku</w:t>
      </w:r>
      <w:r>
        <w:rPr>
          <w:rFonts w:cs="Arial"/>
          <w:szCs w:val="20"/>
        </w:rPr>
        <w:t>;</w:t>
      </w:r>
    </w:p>
    <w:p w14:paraId="053D52EB" w14:textId="77777777" w:rsidR="003D6343" w:rsidRDefault="003D6343" w:rsidP="008E5EA0">
      <w:pPr>
        <w:pStyle w:val="RLTextlnkuslovan"/>
        <w:numPr>
          <w:ilvl w:val="2"/>
          <w:numId w:val="8"/>
        </w:numPr>
        <w:spacing w:before="120" w:line="276" w:lineRule="auto"/>
        <w:ind w:left="1701" w:hanging="850"/>
        <w:rPr>
          <w:rFonts w:cs="Arial"/>
          <w:szCs w:val="20"/>
        </w:rPr>
      </w:pPr>
      <w:r w:rsidRPr="009D3C84">
        <w:rPr>
          <w:rFonts w:cs="Arial"/>
          <w:szCs w:val="20"/>
        </w:rPr>
        <w:t>osobě, na kterou se vztahují mezinárodní sankce závazné pro Objednatele zakazující vůči takové osobě převod peněžních prostředků</w:t>
      </w:r>
      <w:r w:rsidRPr="009D3C84">
        <w:rPr>
          <w:rStyle w:val="Znakapoznpodarou"/>
          <w:rFonts w:eastAsia="Arial"/>
        </w:rPr>
        <w:footnoteRef/>
      </w:r>
      <w:r w:rsidRPr="009D3C84">
        <w:rPr>
          <w:rFonts w:cs="Arial"/>
          <w:szCs w:val="20"/>
        </w:rPr>
        <w:t xml:space="preserve">, vzniklo právo na převod peněžních prostředků, které </w:t>
      </w:r>
      <w:r>
        <w:rPr>
          <w:rFonts w:cs="Arial"/>
          <w:szCs w:val="20"/>
        </w:rPr>
        <w:t>Poskytovatel</w:t>
      </w:r>
      <w:r w:rsidRPr="009D3C84">
        <w:rPr>
          <w:rFonts w:cs="Arial"/>
          <w:szCs w:val="20"/>
        </w:rPr>
        <w:t xml:space="preserve"> obdržel nebo má obdržet od Objednatele za plnění Smlouvy</w:t>
      </w:r>
      <w:r>
        <w:rPr>
          <w:rFonts w:cs="Arial"/>
          <w:szCs w:val="20"/>
        </w:rPr>
        <w:t>;</w:t>
      </w:r>
    </w:p>
    <w:p w14:paraId="1CA2B347" w14:textId="77777777" w:rsidR="003D6343" w:rsidRDefault="003D6343" w:rsidP="008E5EA0">
      <w:pPr>
        <w:pStyle w:val="RLTextlnkuslovan"/>
        <w:numPr>
          <w:ilvl w:val="2"/>
          <w:numId w:val="8"/>
        </w:numPr>
        <w:spacing w:before="120" w:line="276" w:lineRule="auto"/>
        <w:ind w:left="1701" w:hanging="850"/>
        <w:rPr>
          <w:rFonts w:cs="Arial"/>
          <w:szCs w:val="20"/>
        </w:rPr>
      </w:pPr>
      <w:r>
        <w:rPr>
          <w:rFonts w:cs="Arial"/>
          <w:szCs w:val="20"/>
        </w:rPr>
        <w:t>Poskytovatel</w:t>
      </w:r>
      <w:r w:rsidRPr="009D3C84">
        <w:rPr>
          <w:rFonts w:cs="Arial"/>
          <w:szCs w:val="20"/>
        </w:rPr>
        <w:t xml:space="preserve"> se stal osobou, na kterou se vztahují mezinárodní sankce závazné pro Objednatele zakazující vůči takové osobě převod peněžních prostředků</w:t>
      </w:r>
      <w:r w:rsidRPr="009D3C84">
        <w:rPr>
          <w:rStyle w:val="Znakapoznpodarou"/>
          <w:rFonts w:eastAsia="Arial"/>
        </w:rPr>
        <w:footnoteRef/>
      </w:r>
      <w:r>
        <w:rPr>
          <w:rFonts w:cs="Arial"/>
          <w:szCs w:val="20"/>
        </w:rPr>
        <w:t>;</w:t>
      </w:r>
    </w:p>
    <w:p w14:paraId="28C45D39" w14:textId="270EAFD9" w:rsidR="003D6343" w:rsidRDefault="003D6343" w:rsidP="008E5EA0">
      <w:pPr>
        <w:pStyle w:val="RLTextlnkuslovan"/>
        <w:numPr>
          <w:ilvl w:val="2"/>
          <w:numId w:val="8"/>
        </w:numPr>
        <w:spacing w:before="120" w:line="276" w:lineRule="auto"/>
        <w:ind w:left="1701" w:hanging="850"/>
        <w:rPr>
          <w:rFonts w:cs="Arial"/>
          <w:szCs w:val="20"/>
        </w:rPr>
      </w:pPr>
      <w:r>
        <w:rPr>
          <w:rFonts w:cs="Arial"/>
          <w:szCs w:val="20"/>
        </w:rPr>
        <w:t>Poskytovatel</w:t>
      </w:r>
      <w:r w:rsidRPr="009D3C84">
        <w:rPr>
          <w:rFonts w:cs="Arial"/>
          <w:szCs w:val="20"/>
        </w:rPr>
        <w:t xml:space="preserve"> nesplňuje podmínky dle Přílohy č. </w:t>
      </w:r>
      <w:r w:rsidR="00367256">
        <w:rPr>
          <w:rFonts w:cs="Arial"/>
          <w:szCs w:val="20"/>
        </w:rPr>
        <w:t>6</w:t>
      </w:r>
      <w:r w:rsidRPr="009D3C84">
        <w:rPr>
          <w:rFonts w:cs="Arial"/>
          <w:szCs w:val="20"/>
        </w:rPr>
        <w:t xml:space="preserve"> </w:t>
      </w:r>
      <w:r>
        <w:rPr>
          <w:rFonts w:cs="Arial"/>
          <w:szCs w:val="20"/>
        </w:rPr>
        <w:t>Smlouvy.</w:t>
      </w:r>
    </w:p>
    <w:p w14:paraId="1039108D" w14:textId="01CE8B65" w:rsidR="003D6343" w:rsidRDefault="003D6343" w:rsidP="002E04DF">
      <w:pPr>
        <w:pStyle w:val="RLTextlnkuslovan"/>
        <w:numPr>
          <w:ilvl w:val="0"/>
          <w:numId w:val="0"/>
        </w:numPr>
        <w:spacing w:before="120"/>
        <w:ind w:left="567"/>
        <w:rPr>
          <w:rFonts w:cs="Arial"/>
          <w:szCs w:val="20"/>
        </w:rPr>
      </w:pPr>
      <w:r w:rsidRPr="007A6307">
        <w:rPr>
          <w:rFonts w:cs="Arial"/>
          <w:szCs w:val="20"/>
        </w:rPr>
        <w:lastRenderedPageBreak/>
        <w:t xml:space="preserve">V případě porušení povinnosti dle tohoto odst. </w:t>
      </w:r>
      <w:r w:rsidR="002E04DF" w:rsidRPr="007A6307">
        <w:rPr>
          <w:rFonts w:cs="Arial"/>
          <w:szCs w:val="20"/>
        </w:rPr>
        <w:t>5</w:t>
      </w:r>
      <w:r w:rsidRPr="007A6307">
        <w:rPr>
          <w:rFonts w:cs="Arial"/>
          <w:szCs w:val="20"/>
        </w:rPr>
        <w:t>.</w:t>
      </w:r>
      <w:r w:rsidR="002E04DF" w:rsidRPr="007A6307">
        <w:rPr>
          <w:rFonts w:cs="Arial"/>
          <w:szCs w:val="20"/>
        </w:rPr>
        <w:t>16</w:t>
      </w:r>
      <w:r w:rsidRPr="007A6307">
        <w:rPr>
          <w:rFonts w:cs="Arial"/>
          <w:szCs w:val="20"/>
        </w:rPr>
        <w:t xml:space="preserve"> vzniká Objednateli nárok na smluvní pokutu ve výši 100.000 Kč za každý takový případ.</w:t>
      </w:r>
    </w:p>
    <w:p w14:paraId="699FE163" w14:textId="65DBA5B3" w:rsidR="001939D1" w:rsidRPr="00C757D9" w:rsidRDefault="007B730F" w:rsidP="00291A29">
      <w:pPr>
        <w:pStyle w:val="Nadpis1"/>
        <w:numPr>
          <w:ilvl w:val="0"/>
          <w:numId w:val="1"/>
        </w:numPr>
        <w:tabs>
          <w:tab w:val="left" w:pos="454"/>
        </w:tabs>
        <w:overflowPunct/>
        <w:autoSpaceDE/>
        <w:autoSpaceDN/>
        <w:adjustRightInd/>
        <w:spacing w:after="240"/>
        <w:textAlignment w:val="auto"/>
        <w:rPr>
          <w:rFonts w:cs="Arial"/>
        </w:rPr>
      </w:pPr>
      <w:r w:rsidRPr="00C757D9">
        <w:rPr>
          <w:rFonts w:cs="Arial"/>
        </w:rPr>
        <w:t xml:space="preserve">Práva a </w:t>
      </w:r>
      <w:r w:rsidR="001939D1" w:rsidRPr="00C757D9">
        <w:rPr>
          <w:rFonts w:cs="Arial"/>
        </w:rPr>
        <w:t xml:space="preserve">POVINNOSTI </w:t>
      </w:r>
      <w:r w:rsidR="00877E61">
        <w:rPr>
          <w:rFonts w:cs="Arial"/>
        </w:rPr>
        <w:t>OBJEDNATEL</w:t>
      </w:r>
      <w:r w:rsidR="001939D1" w:rsidRPr="00C757D9">
        <w:rPr>
          <w:rFonts w:cs="Arial"/>
        </w:rPr>
        <w:t>E</w:t>
      </w:r>
    </w:p>
    <w:p w14:paraId="357D41CB" w14:textId="1BFA4194" w:rsidR="009800F8" w:rsidRPr="00EB2B23" w:rsidRDefault="00877E61" w:rsidP="004F2991">
      <w:pPr>
        <w:pStyle w:val="Odstavecseseznamem"/>
        <w:numPr>
          <w:ilvl w:val="1"/>
          <w:numId w:val="9"/>
        </w:numPr>
        <w:spacing w:before="120" w:line="276" w:lineRule="auto"/>
        <w:ind w:left="567" w:hanging="567"/>
        <w:jc w:val="both"/>
        <w:rPr>
          <w:rFonts w:ascii="Arial" w:hAnsi="Arial" w:cs="Arial"/>
          <w:b/>
          <w:sz w:val="20"/>
          <w:szCs w:val="20"/>
        </w:rPr>
      </w:pPr>
      <w:r>
        <w:rPr>
          <w:rFonts w:ascii="Arial" w:hAnsi="Arial" w:cs="Arial"/>
          <w:sz w:val="20"/>
          <w:szCs w:val="20"/>
        </w:rPr>
        <w:t>Objednatel</w:t>
      </w:r>
      <w:r w:rsidR="00FC4338" w:rsidRPr="00EB2B23">
        <w:rPr>
          <w:rFonts w:ascii="Arial" w:hAnsi="Arial" w:cs="Arial"/>
          <w:sz w:val="20"/>
          <w:szCs w:val="20"/>
        </w:rPr>
        <w:t xml:space="preserve"> se zavazuje poskytnout </w:t>
      </w:r>
      <w:r>
        <w:rPr>
          <w:rFonts w:ascii="Arial" w:hAnsi="Arial" w:cs="Arial"/>
          <w:sz w:val="20"/>
          <w:szCs w:val="20"/>
        </w:rPr>
        <w:t>Poskytovatel</w:t>
      </w:r>
      <w:r w:rsidR="00FC4338" w:rsidRPr="00EB2B23">
        <w:rPr>
          <w:rFonts w:ascii="Arial" w:hAnsi="Arial" w:cs="Arial"/>
          <w:sz w:val="20"/>
          <w:szCs w:val="20"/>
        </w:rPr>
        <w:t>i potřebnou součinnost nezbytnou pro řádné poskytování plnění dle této Smlouvy.</w:t>
      </w:r>
    </w:p>
    <w:p w14:paraId="5C517FE3" w14:textId="4D4042D1" w:rsidR="00AA084D" w:rsidRPr="00C757D9" w:rsidRDefault="00877E61" w:rsidP="004F2991">
      <w:pPr>
        <w:pStyle w:val="Odstavecseseznamem"/>
        <w:numPr>
          <w:ilvl w:val="1"/>
          <w:numId w:val="9"/>
        </w:numPr>
        <w:spacing w:before="120" w:line="276" w:lineRule="auto"/>
        <w:ind w:left="567" w:hanging="567"/>
        <w:jc w:val="both"/>
        <w:rPr>
          <w:rFonts w:ascii="Arial" w:hAnsi="Arial" w:cs="Arial"/>
          <w:sz w:val="20"/>
          <w:szCs w:val="20"/>
        </w:rPr>
      </w:pPr>
      <w:r>
        <w:rPr>
          <w:rFonts w:ascii="Arial" w:hAnsi="Arial" w:cs="Arial"/>
          <w:sz w:val="20"/>
          <w:szCs w:val="20"/>
        </w:rPr>
        <w:t>Objednatel</w:t>
      </w:r>
      <w:r w:rsidR="00AA084D" w:rsidRPr="00C757D9">
        <w:rPr>
          <w:rFonts w:ascii="Arial" w:hAnsi="Arial" w:cs="Arial"/>
          <w:sz w:val="20"/>
          <w:szCs w:val="20"/>
        </w:rPr>
        <w:t xml:space="preserve"> je oprávněn pozastavit financování v případě, že </w:t>
      </w:r>
      <w:r>
        <w:rPr>
          <w:rFonts w:ascii="Arial" w:hAnsi="Arial" w:cs="Arial"/>
          <w:sz w:val="20"/>
          <w:szCs w:val="20"/>
        </w:rPr>
        <w:t>Poskytovatel</w:t>
      </w:r>
      <w:r w:rsidR="00AA084D" w:rsidRPr="00C757D9">
        <w:rPr>
          <w:rFonts w:ascii="Arial" w:hAnsi="Arial" w:cs="Arial"/>
          <w:sz w:val="20"/>
          <w:szCs w:val="20"/>
        </w:rPr>
        <w:t xml:space="preserve"> bezdůvodně </w:t>
      </w:r>
      <w:proofErr w:type="gramStart"/>
      <w:r w:rsidR="00AA084D" w:rsidRPr="00C757D9">
        <w:rPr>
          <w:rFonts w:ascii="Arial" w:hAnsi="Arial" w:cs="Arial"/>
          <w:sz w:val="20"/>
          <w:szCs w:val="20"/>
        </w:rPr>
        <w:t>přeruší</w:t>
      </w:r>
      <w:proofErr w:type="gramEnd"/>
      <w:r w:rsidR="00AA084D" w:rsidRPr="00C757D9">
        <w:rPr>
          <w:rFonts w:ascii="Arial" w:hAnsi="Arial" w:cs="Arial"/>
          <w:sz w:val="20"/>
          <w:szCs w:val="20"/>
        </w:rPr>
        <w:t xml:space="preserve"> realizaci </w:t>
      </w:r>
      <w:r w:rsidR="00DB5F0F">
        <w:rPr>
          <w:rFonts w:ascii="Arial" w:hAnsi="Arial" w:cs="Arial"/>
          <w:sz w:val="20"/>
          <w:szCs w:val="20"/>
        </w:rPr>
        <w:t>vzdělávání</w:t>
      </w:r>
      <w:r w:rsidR="00DB5F0F" w:rsidRPr="00C757D9">
        <w:rPr>
          <w:rFonts w:ascii="Arial" w:hAnsi="Arial" w:cs="Arial"/>
          <w:sz w:val="20"/>
          <w:szCs w:val="20"/>
        </w:rPr>
        <w:t xml:space="preserve"> </w:t>
      </w:r>
      <w:r w:rsidR="00AA084D" w:rsidRPr="00C757D9">
        <w:rPr>
          <w:rFonts w:ascii="Arial" w:hAnsi="Arial" w:cs="Arial"/>
          <w:sz w:val="20"/>
          <w:szCs w:val="20"/>
        </w:rPr>
        <w:t xml:space="preserve">nebo provádí </w:t>
      </w:r>
      <w:r w:rsidR="00DB5F0F">
        <w:rPr>
          <w:rFonts w:ascii="Arial" w:hAnsi="Arial" w:cs="Arial"/>
          <w:sz w:val="20"/>
          <w:szCs w:val="20"/>
        </w:rPr>
        <w:t>vzdělávání</w:t>
      </w:r>
      <w:r w:rsidR="00DB5F0F" w:rsidRPr="00C757D9">
        <w:rPr>
          <w:rFonts w:ascii="Arial" w:hAnsi="Arial" w:cs="Arial"/>
          <w:sz w:val="20"/>
          <w:szCs w:val="20"/>
        </w:rPr>
        <w:t xml:space="preserve"> </w:t>
      </w:r>
      <w:r w:rsidR="00AA084D" w:rsidRPr="00C757D9">
        <w:rPr>
          <w:rFonts w:ascii="Arial" w:hAnsi="Arial" w:cs="Arial"/>
          <w:sz w:val="20"/>
          <w:szCs w:val="20"/>
        </w:rPr>
        <w:t xml:space="preserve">v rozporu s touto </w:t>
      </w:r>
      <w:r w:rsidR="00DB5F0F">
        <w:rPr>
          <w:rFonts w:ascii="Arial" w:hAnsi="Arial" w:cs="Arial"/>
          <w:sz w:val="20"/>
          <w:szCs w:val="20"/>
        </w:rPr>
        <w:t>S</w:t>
      </w:r>
      <w:r w:rsidR="00AA084D" w:rsidRPr="00C757D9">
        <w:rPr>
          <w:rFonts w:ascii="Arial" w:hAnsi="Arial" w:cs="Arial"/>
          <w:sz w:val="20"/>
          <w:szCs w:val="20"/>
        </w:rPr>
        <w:t xml:space="preserve">mlouvou nebo pokyny </w:t>
      </w:r>
      <w:r>
        <w:rPr>
          <w:rFonts w:ascii="Arial" w:hAnsi="Arial" w:cs="Arial"/>
          <w:sz w:val="20"/>
          <w:szCs w:val="20"/>
        </w:rPr>
        <w:t>Objednatel</w:t>
      </w:r>
      <w:r w:rsidR="00AA084D" w:rsidRPr="00C757D9">
        <w:rPr>
          <w:rFonts w:ascii="Arial" w:hAnsi="Arial" w:cs="Arial"/>
          <w:sz w:val="20"/>
          <w:szCs w:val="20"/>
        </w:rPr>
        <w:t>e.</w:t>
      </w:r>
    </w:p>
    <w:p w14:paraId="3DA404C0" w14:textId="313C53FE" w:rsidR="00AA084D" w:rsidRPr="00E620E8" w:rsidRDefault="00877E61" w:rsidP="004F2991">
      <w:pPr>
        <w:pStyle w:val="Odstavecseseznamem"/>
        <w:numPr>
          <w:ilvl w:val="1"/>
          <w:numId w:val="9"/>
        </w:numPr>
        <w:spacing w:before="120" w:line="276" w:lineRule="auto"/>
        <w:ind w:left="567" w:hanging="567"/>
        <w:jc w:val="both"/>
        <w:rPr>
          <w:rFonts w:ascii="Arial" w:hAnsi="Arial" w:cs="Arial"/>
          <w:sz w:val="20"/>
          <w:szCs w:val="20"/>
        </w:rPr>
      </w:pPr>
      <w:r>
        <w:rPr>
          <w:rFonts w:ascii="Arial" w:hAnsi="Arial" w:cs="Arial"/>
          <w:sz w:val="20"/>
          <w:szCs w:val="20"/>
        </w:rPr>
        <w:t>Objednatel</w:t>
      </w:r>
      <w:r w:rsidR="00AA084D" w:rsidRPr="00C757D9">
        <w:rPr>
          <w:rFonts w:ascii="Arial" w:hAnsi="Arial" w:cs="Arial"/>
          <w:sz w:val="20"/>
          <w:szCs w:val="20"/>
        </w:rPr>
        <w:t xml:space="preserve"> má právo kontrolovat řádné plnění </w:t>
      </w:r>
      <w:r w:rsidR="003778BD">
        <w:rPr>
          <w:rFonts w:ascii="Arial" w:hAnsi="Arial" w:cs="Arial"/>
          <w:sz w:val="20"/>
          <w:szCs w:val="20"/>
        </w:rPr>
        <w:t>S</w:t>
      </w:r>
      <w:r w:rsidR="00AA084D" w:rsidRPr="00C757D9">
        <w:rPr>
          <w:rFonts w:ascii="Arial" w:hAnsi="Arial" w:cs="Arial"/>
          <w:sz w:val="20"/>
          <w:szCs w:val="20"/>
        </w:rPr>
        <w:t xml:space="preserve">mlouvy ze strany </w:t>
      </w:r>
      <w:r w:rsidRPr="00E620E8">
        <w:rPr>
          <w:rFonts w:ascii="Arial" w:hAnsi="Arial" w:cs="Arial"/>
          <w:sz w:val="20"/>
          <w:szCs w:val="20"/>
        </w:rPr>
        <w:t>Poskytovatel</w:t>
      </w:r>
      <w:r w:rsidR="0094545F" w:rsidRPr="00E620E8">
        <w:rPr>
          <w:rFonts w:ascii="Arial" w:hAnsi="Arial" w:cs="Arial"/>
          <w:sz w:val="20"/>
          <w:szCs w:val="20"/>
        </w:rPr>
        <w:t>e</w:t>
      </w:r>
      <w:r w:rsidR="00AA084D" w:rsidRPr="00E620E8">
        <w:rPr>
          <w:rFonts w:ascii="Arial" w:hAnsi="Arial" w:cs="Arial"/>
          <w:sz w:val="20"/>
          <w:szCs w:val="20"/>
        </w:rPr>
        <w:t xml:space="preserve">. Při kontrole se smluvní strany budou řídit zákonem č. 552/1991 Sb., o státní kontrole, </w:t>
      </w:r>
      <w:r w:rsidR="004C40DC" w:rsidRPr="00E620E8">
        <w:rPr>
          <w:rFonts w:ascii="Arial" w:hAnsi="Arial" w:cs="Arial"/>
          <w:sz w:val="20"/>
          <w:szCs w:val="20"/>
        </w:rPr>
        <w:t>ve znění pozdějších předpisů</w:t>
      </w:r>
      <w:r w:rsidR="00B803A0" w:rsidRPr="00E620E8">
        <w:rPr>
          <w:rFonts w:ascii="Arial" w:hAnsi="Arial" w:cs="Arial"/>
          <w:sz w:val="20"/>
          <w:szCs w:val="20"/>
        </w:rPr>
        <w:t>,</w:t>
      </w:r>
      <w:r w:rsidR="00AA084D" w:rsidRPr="00E620E8">
        <w:rPr>
          <w:rFonts w:ascii="Arial" w:hAnsi="Arial" w:cs="Arial"/>
          <w:sz w:val="20"/>
          <w:szCs w:val="20"/>
        </w:rPr>
        <w:t xml:space="preserve"> a zákonem č. 320/2001 Sb., o finanční kontrole</w:t>
      </w:r>
      <w:r w:rsidR="00517300" w:rsidRPr="00E620E8">
        <w:rPr>
          <w:rFonts w:ascii="Arial" w:hAnsi="Arial" w:cs="Arial"/>
          <w:sz w:val="20"/>
          <w:szCs w:val="20"/>
        </w:rPr>
        <w:t>, ve znění pozdějších předpisů</w:t>
      </w:r>
      <w:r w:rsidR="00AA084D" w:rsidRPr="00E620E8">
        <w:rPr>
          <w:rFonts w:ascii="Arial" w:hAnsi="Arial" w:cs="Arial"/>
          <w:sz w:val="20"/>
          <w:szCs w:val="20"/>
        </w:rPr>
        <w:t>.</w:t>
      </w:r>
    </w:p>
    <w:p w14:paraId="092DAEB0" w14:textId="6CBCFD77" w:rsidR="00C24F97" w:rsidRPr="00EB2B23" w:rsidRDefault="00C24F97" w:rsidP="00291A29">
      <w:pPr>
        <w:pStyle w:val="Nadpis1"/>
        <w:numPr>
          <w:ilvl w:val="0"/>
          <w:numId w:val="1"/>
        </w:numPr>
        <w:tabs>
          <w:tab w:val="left" w:pos="454"/>
        </w:tabs>
        <w:overflowPunct/>
        <w:autoSpaceDE/>
        <w:autoSpaceDN/>
        <w:adjustRightInd/>
        <w:spacing w:after="240"/>
        <w:textAlignment w:val="auto"/>
        <w:rPr>
          <w:rFonts w:cs="Arial"/>
        </w:rPr>
      </w:pPr>
      <w:r w:rsidRPr="00C757D9">
        <w:rPr>
          <w:rFonts w:cs="Arial"/>
        </w:rPr>
        <w:t>DALŠÍ POVINNOSTI SMLUVNÍCH STRAN</w:t>
      </w:r>
    </w:p>
    <w:p w14:paraId="536291E7" w14:textId="1092B698" w:rsidR="001939D1" w:rsidRPr="00EB2B23" w:rsidRDefault="001939D1" w:rsidP="004F2991">
      <w:pPr>
        <w:pStyle w:val="Odstavecseseznamem"/>
        <w:numPr>
          <w:ilvl w:val="1"/>
          <w:numId w:val="10"/>
        </w:numPr>
        <w:ind w:left="567" w:hanging="567"/>
        <w:jc w:val="both"/>
        <w:rPr>
          <w:rFonts w:ascii="Arial" w:hAnsi="Arial" w:cs="Arial"/>
          <w:sz w:val="20"/>
          <w:szCs w:val="20"/>
        </w:rPr>
      </w:pPr>
      <w:r w:rsidRPr="00EB2B23">
        <w:rPr>
          <w:rFonts w:ascii="Arial" w:hAnsi="Arial" w:cs="Arial"/>
          <w:sz w:val="20"/>
          <w:szCs w:val="20"/>
        </w:rPr>
        <w:t xml:space="preserve">Smluvní strany se zavazují vzájemně se informovat o všech okolnostech důležitých pro řádné a včasné splnění předmětu této Smlouvy a poskytovat si navzájem za tímto účelem nezbytnou součinnost. </w:t>
      </w:r>
    </w:p>
    <w:p w14:paraId="1F7314EF" w14:textId="1C9195D7" w:rsidR="00BC1FB4" w:rsidRPr="00C757D9" w:rsidRDefault="008C6069" w:rsidP="00291A29">
      <w:pPr>
        <w:pStyle w:val="Nadpis1"/>
        <w:numPr>
          <w:ilvl w:val="0"/>
          <w:numId w:val="1"/>
        </w:numPr>
        <w:tabs>
          <w:tab w:val="left" w:pos="454"/>
        </w:tabs>
        <w:overflowPunct/>
        <w:autoSpaceDE/>
        <w:autoSpaceDN/>
        <w:adjustRightInd/>
        <w:spacing w:after="240"/>
        <w:textAlignment w:val="auto"/>
        <w:rPr>
          <w:rFonts w:cs="Arial"/>
        </w:rPr>
      </w:pPr>
      <w:r w:rsidRPr="00C757D9">
        <w:rPr>
          <w:rFonts w:cs="Arial"/>
        </w:rPr>
        <w:t>Akceptace plnění</w:t>
      </w:r>
    </w:p>
    <w:p w14:paraId="0FC3C784" w14:textId="5A1E9110" w:rsidR="008F3065" w:rsidRDefault="00877E61" w:rsidP="004F2991">
      <w:pPr>
        <w:pStyle w:val="Odstavecseseznamem"/>
        <w:numPr>
          <w:ilvl w:val="1"/>
          <w:numId w:val="11"/>
        </w:numPr>
        <w:spacing w:before="120"/>
        <w:ind w:left="567" w:hanging="567"/>
        <w:jc w:val="both"/>
        <w:rPr>
          <w:rFonts w:ascii="Arial" w:hAnsi="Arial" w:cs="Arial"/>
          <w:sz w:val="20"/>
          <w:szCs w:val="20"/>
        </w:rPr>
      </w:pPr>
      <w:r w:rsidRPr="00F020EE">
        <w:rPr>
          <w:rFonts w:ascii="Arial" w:hAnsi="Arial" w:cs="Arial"/>
          <w:sz w:val="20"/>
          <w:szCs w:val="20"/>
        </w:rPr>
        <w:t>Poskytovatel</w:t>
      </w:r>
      <w:r w:rsidR="00BC1FB4" w:rsidRPr="00F020EE">
        <w:rPr>
          <w:rFonts w:ascii="Arial" w:hAnsi="Arial" w:cs="Arial"/>
          <w:sz w:val="20"/>
          <w:szCs w:val="20"/>
        </w:rPr>
        <w:t xml:space="preserve"> se zavazuje zpracovat a předat </w:t>
      </w:r>
      <w:r w:rsidRPr="00F020EE">
        <w:rPr>
          <w:rFonts w:ascii="Arial" w:hAnsi="Arial" w:cs="Arial"/>
          <w:sz w:val="20"/>
          <w:szCs w:val="20"/>
        </w:rPr>
        <w:t>Objednatel</w:t>
      </w:r>
      <w:r w:rsidR="00BC1FB4" w:rsidRPr="00F020EE">
        <w:rPr>
          <w:rFonts w:ascii="Arial" w:hAnsi="Arial" w:cs="Arial"/>
          <w:sz w:val="20"/>
          <w:szCs w:val="20"/>
        </w:rPr>
        <w:t>i ke schválení před konáním prvního vzdělávacího kurzu, nejpozději však do 30 kalendářních dnů od</w:t>
      </w:r>
      <w:r w:rsidR="000D1308" w:rsidRPr="00F020EE">
        <w:rPr>
          <w:rFonts w:ascii="Arial" w:hAnsi="Arial" w:cs="Arial"/>
          <w:sz w:val="20"/>
          <w:szCs w:val="20"/>
        </w:rPr>
        <w:t>e dne nabytí účinnosti</w:t>
      </w:r>
      <w:r w:rsidR="00BC1FB4" w:rsidRPr="00F020EE">
        <w:rPr>
          <w:rFonts w:ascii="Arial" w:hAnsi="Arial" w:cs="Arial"/>
          <w:sz w:val="20"/>
          <w:szCs w:val="20"/>
        </w:rPr>
        <w:t xml:space="preserve"> této Smlouvy</w:t>
      </w:r>
      <w:r w:rsidR="005C13E2">
        <w:rPr>
          <w:rFonts w:ascii="Arial" w:hAnsi="Arial" w:cs="Arial"/>
          <w:sz w:val="20"/>
          <w:szCs w:val="20"/>
        </w:rPr>
        <w:t xml:space="preserve"> a akceptac</w:t>
      </w:r>
      <w:r w:rsidR="00497F0A">
        <w:rPr>
          <w:rFonts w:ascii="Arial" w:hAnsi="Arial" w:cs="Arial"/>
          <w:sz w:val="20"/>
          <w:szCs w:val="20"/>
        </w:rPr>
        <w:t>e</w:t>
      </w:r>
      <w:r w:rsidR="005C13E2">
        <w:rPr>
          <w:rFonts w:ascii="Arial" w:hAnsi="Arial" w:cs="Arial"/>
          <w:sz w:val="20"/>
          <w:szCs w:val="20"/>
        </w:rPr>
        <w:t xml:space="preserve"> každé Dílčí smlouvy</w:t>
      </w:r>
      <w:r w:rsidR="00BC1FB4" w:rsidRPr="00F020EE">
        <w:rPr>
          <w:rFonts w:ascii="Arial" w:hAnsi="Arial" w:cs="Arial"/>
          <w:sz w:val="20"/>
          <w:szCs w:val="20"/>
        </w:rPr>
        <w:t>, veškeré materiály</w:t>
      </w:r>
      <w:r w:rsidR="009800F8" w:rsidRPr="00F020EE">
        <w:rPr>
          <w:rFonts w:ascii="Arial" w:hAnsi="Arial" w:cs="Arial"/>
          <w:sz w:val="20"/>
          <w:szCs w:val="20"/>
        </w:rPr>
        <w:t xml:space="preserve"> (včetně přístupu k e-learningovým kurzům)</w:t>
      </w:r>
      <w:r w:rsidR="00BC1FB4" w:rsidRPr="00F020EE">
        <w:rPr>
          <w:rFonts w:ascii="Arial" w:hAnsi="Arial" w:cs="Arial"/>
          <w:sz w:val="20"/>
          <w:szCs w:val="20"/>
        </w:rPr>
        <w:t xml:space="preserve">, které bude </w:t>
      </w:r>
      <w:r w:rsidRPr="00F020EE">
        <w:rPr>
          <w:rFonts w:ascii="Arial" w:hAnsi="Arial" w:cs="Arial"/>
          <w:sz w:val="20"/>
          <w:szCs w:val="20"/>
        </w:rPr>
        <w:t>Poskytovatel</w:t>
      </w:r>
      <w:r w:rsidR="00BC1FB4" w:rsidRPr="00F020EE">
        <w:rPr>
          <w:rFonts w:ascii="Arial" w:hAnsi="Arial" w:cs="Arial"/>
          <w:sz w:val="20"/>
          <w:szCs w:val="20"/>
        </w:rPr>
        <w:t xml:space="preserve"> v rámci kurzů využívat</w:t>
      </w:r>
      <w:r w:rsidR="009618BB">
        <w:rPr>
          <w:rFonts w:ascii="Arial" w:hAnsi="Arial" w:cs="Arial"/>
          <w:sz w:val="20"/>
          <w:szCs w:val="20"/>
        </w:rPr>
        <w:t>, včetně podrobného návrhu metod školení a způsobu jejich využití, podrobného návrhu obsahu kurzu a včetně přístupu k e-learningovým kurzům</w:t>
      </w:r>
      <w:r w:rsidR="00BC1FB4" w:rsidRPr="00F020EE">
        <w:rPr>
          <w:rFonts w:ascii="Arial" w:hAnsi="Arial" w:cs="Arial"/>
          <w:sz w:val="20"/>
          <w:szCs w:val="20"/>
        </w:rPr>
        <w:t>.</w:t>
      </w:r>
      <w:r w:rsidR="009618BB">
        <w:rPr>
          <w:rFonts w:ascii="Arial" w:hAnsi="Arial" w:cs="Arial"/>
          <w:sz w:val="20"/>
          <w:szCs w:val="20"/>
        </w:rPr>
        <w:t xml:space="preserve"> Veškeré materiály musí být zpracované v souladu s Přílohami č. 1 a 2 této Smlouvy. </w:t>
      </w:r>
      <w:r w:rsidR="009800F8" w:rsidRPr="00F020EE">
        <w:rPr>
          <w:rFonts w:ascii="Arial" w:hAnsi="Arial" w:cs="Arial"/>
          <w:sz w:val="20"/>
          <w:szCs w:val="20"/>
        </w:rPr>
        <w:t xml:space="preserve"> Předání výše uvedených materiálů proběhne </w:t>
      </w:r>
      <w:r w:rsidR="000D5590" w:rsidRPr="00F020EE">
        <w:rPr>
          <w:rFonts w:ascii="Arial" w:hAnsi="Arial" w:cs="Arial"/>
          <w:sz w:val="20"/>
          <w:szCs w:val="20"/>
        </w:rPr>
        <w:t>předem dojednaným způsobem</w:t>
      </w:r>
      <w:r w:rsidR="00303596" w:rsidRPr="00F020EE">
        <w:rPr>
          <w:rFonts w:ascii="Arial" w:hAnsi="Arial" w:cs="Arial"/>
          <w:sz w:val="20"/>
          <w:szCs w:val="20"/>
        </w:rPr>
        <w:t xml:space="preserve"> </w:t>
      </w:r>
      <w:r w:rsidR="009800F8" w:rsidRPr="00F020EE">
        <w:rPr>
          <w:rFonts w:ascii="Arial" w:hAnsi="Arial" w:cs="Arial"/>
          <w:sz w:val="20"/>
          <w:szCs w:val="20"/>
        </w:rPr>
        <w:t xml:space="preserve">na adrese Na Poříčním právu 1, Praha 2 v termínu po dohodě </w:t>
      </w:r>
      <w:r w:rsidRPr="00F020EE">
        <w:rPr>
          <w:rFonts w:ascii="Arial" w:hAnsi="Arial" w:cs="Arial"/>
          <w:sz w:val="20"/>
          <w:szCs w:val="20"/>
        </w:rPr>
        <w:t>Objednatel</w:t>
      </w:r>
      <w:r w:rsidR="009800F8" w:rsidRPr="00F020EE">
        <w:rPr>
          <w:rFonts w:ascii="Arial" w:hAnsi="Arial" w:cs="Arial"/>
          <w:sz w:val="20"/>
          <w:szCs w:val="20"/>
        </w:rPr>
        <w:t>e s </w:t>
      </w:r>
      <w:r w:rsidRPr="00F020EE">
        <w:rPr>
          <w:rFonts w:ascii="Arial" w:hAnsi="Arial" w:cs="Arial"/>
          <w:sz w:val="20"/>
          <w:szCs w:val="20"/>
        </w:rPr>
        <w:t>Poskytovatel</w:t>
      </w:r>
      <w:r w:rsidR="009800F8" w:rsidRPr="00F020EE">
        <w:rPr>
          <w:rFonts w:ascii="Arial" w:hAnsi="Arial" w:cs="Arial"/>
          <w:sz w:val="20"/>
          <w:szCs w:val="20"/>
        </w:rPr>
        <w:t xml:space="preserve">em. </w:t>
      </w:r>
    </w:p>
    <w:p w14:paraId="6BFA217C" w14:textId="3114974C" w:rsidR="008F3065" w:rsidRDefault="0003644E" w:rsidP="004F2991">
      <w:pPr>
        <w:pStyle w:val="Text"/>
        <w:numPr>
          <w:ilvl w:val="1"/>
          <w:numId w:val="11"/>
        </w:numPr>
        <w:spacing w:before="120" w:after="0" w:line="280" w:lineRule="atLeast"/>
        <w:ind w:left="567" w:hanging="567"/>
        <w:jc w:val="both"/>
        <w:rPr>
          <w:rFonts w:cs="Arial"/>
          <w:sz w:val="20"/>
        </w:rPr>
      </w:pPr>
      <w:r w:rsidRPr="0003644E">
        <w:rPr>
          <w:rFonts w:cs="Arial"/>
          <w:sz w:val="20"/>
        </w:rPr>
        <w:t>V průběhu realizace předmětu</w:t>
      </w:r>
      <w:r w:rsidR="00ED6EEB">
        <w:rPr>
          <w:rFonts w:cs="Arial"/>
          <w:sz w:val="20"/>
        </w:rPr>
        <w:t xml:space="preserve"> p</w:t>
      </w:r>
      <w:r w:rsidR="000C1814">
        <w:rPr>
          <w:rFonts w:cs="Arial"/>
          <w:sz w:val="20"/>
        </w:rPr>
        <w:t>lnění</w:t>
      </w:r>
      <w:r w:rsidRPr="0003644E">
        <w:rPr>
          <w:rFonts w:cs="Arial"/>
          <w:sz w:val="20"/>
        </w:rPr>
        <w:t xml:space="preserve"> Smlouvy se bude konat akceptační řízení, a to po předání každého jednotlivého výstupu předmětu </w:t>
      </w:r>
      <w:r w:rsidR="000C1814">
        <w:rPr>
          <w:rFonts w:cs="Arial"/>
          <w:sz w:val="20"/>
        </w:rPr>
        <w:t>plnění</w:t>
      </w:r>
      <w:r w:rsidR="000C1814" w:rsidRPr="0003644E">
        <w:rPr>
          <w:rFonts w:cs="Arial"/>
          <w:sz w:val="20"/>
        </w:rPr>
        <w:t xml:space="preserve"> </w:t>
      </w:r>
      <w:r w:rsidRPr="0003644E">
        <w:rPr>
          <w:rFonts w:cs="Arial"/>
          <w:sz w:val="20"/>
        </w:rPr>
        <w:t>Smlouvy definovaného v </w:t>
      </w:r>
      <w:r w:rsidR="007E4CC3">
        <w:rPr>
          <w:rFonts w:cs="Arial"/>
          <w:sz w:val="20"/>
        </w:rPr>
        <w:t>P</w:t>
      </w:r>
      <w:r w:rsidRPr="0003644E">
        <w:rPr>
          <w:rFonts w:cs="Arial"/>
          <w:sz w:val="20"/>
        </w:rPr>
        <w:t xml:space="preserve">říloze č. 1 Smlouvy </w:t>
      </w:r>
      <w:r w:rsidRPr="00521999">
        <w:rPr>
          <w:rFonts w:cs="Arial"/>
          <w:sz w:val="20"/>
        </w:rPr>
        <w:t>v termínech uvedených v </w:t>
      </w:r>
      <w:r w:rsidR="007E4CC3">
        <w:rPr>
          <w:rFonts w:cs="Arial"/>
          <w:sz w:val="20"/>
        </w:rPr>
        <w:t>P</w:t>
      </w:r>
      <w:r w:rsidRPr="00521999">
        <w:rPr>
          <w:rFonts w:cs="Arial"/>
          <w:sz w:val="20"/>
        </w:rPr>
        <w:t>říloze č. 1 této Smlouvy.</w:t>
      </w:r>
      <w:r w:rsidR="008F3065">
        <w:rPr>
          <w:rFonts w:cs="Arial"/>
          <w:sz w:val="20"/>
        </w:rPr>
        <w:t xml:space="preserve"> Každý jednotlivý výstup předmětu plnění Smlouvy podléhá samostatnému akceptačnímu řízení. </w:t>
      </w:r>
    </w:p>
    <w:p w14:paraId="3D3FD012" w14:textId="5FF11495" w:rsidR="00397F05" w:rsidRPr="00EE243A" w:rsidRDefault="008F3065" w:rsidP="00EE243A">
      <w:pPr>
        <w:pStyle w:val="Text"/>
        <w:numPr>
          <w:ilvl w:val="1"/>
          <w:numId w:val="11"/>
        </w:numPr>
        <w:spacing w:before="120" w:after="0" w:line="280" w:lineRule="atLeast"/>
        <w:ind w:left="567" w:hanging="567"/>
        <w:jc w:val="both"/>
        <w:rPr>
          <w:rFonts w:cs="Arial"/>
          <w:sz w:val="20"/>
        </w:rPr>
      </w:pPr>
      <w:r w:rsidRPr="00397F05">
        <w:rPr>
          <w:rFonts w:cs="Arial"/>
          <w:sz w:val="20"/>
        </w:rPr>
        <w:t xml:space="preserve">Objednatel se zavazuje do </w:t>
      </w:r>
      <w:r w:rsidR="00483518" w:rsidRPr="00397F05">
        <w:rPr>
          <w:rFonts w:cs="Arial"/>
          <w:sz w:val="20"/>
        </w:rPr>
        <w:t>20</w:t>
      </w:r>
      <w:r w:rsidRPr="00397F05">
        <w:rPr>
          <w:rFonts w:cs="Arial"/>
          <w:sz w:val="20"/>
        </w:rPr>
        <w:t xml:space="preserve"> kalendářních dnů od doručení výstupu předmětu plnění dle odst. 8.</w:t>
      </w:r>
      <w:r w:rsidR="009618BB" w:rsidRPr="00397F05">
        <w:rPr>
          <w:rFonts w:cs="Arial"/>
          <w:sz w:val="20"/>
        </w:rPr>
        <w:t>2</w:t>
      </w:r>
      <w:r w:rsidRPr="00397F05">
        <w:rPr>
          <w:rFonts w:cs="Arial"/>
          <w:sz w:val="20"/>
        </w:rPr>
        <w:t xml:space="preserve"> této Smlouvy provést akceptační řízení a sdělit Poskytovateli </w:t>
      </w:r>
      <w:r w:rsidR="00397F05" w:rsidRPr="00EE243A">
        <w:rPr>
          <w:rFonts w:cs="Arial"/>
          <w:sz w:val="20"/>
        </w:rPr>
        <w:t xml:space="preserve">případné připomínky k předanému výstupu plnění. Veškeré uplatněné připomínky Objednatele se </w:t>
      </w:r>
      <w:r w:rsidR="00EE243A">
        <w:rPr>
          <w:rFonts w:cs="Arial"/>
          <w:sz w:val="20"/>
        </w:rPr>
        <w:t>Poskytovatel</w:t>
      </w:r>
      <w:r w:rsidR="00397F05" w:rsidRPr="00EE243A">
        <w:rPr>
          <w:rFonts w:cs="Arial"/>
          <w:sz w:val="20"/>
        </w:rPr>
        <w:t xml:space="preserve"> zavazuje vypořádat ve lhůtě, která činí 10 kalendářních dnů, v případě dohody smluvních stran ve lhůtě kratší, a v této lhůtě znovu doručit opravený výstup Objednateli. Dodatečná přiměřená lhůta </w:t>
      </w:r>
      <w:proofErr w:type="gramStart"/>
      <w:r w:rsidR="00397F05" w:rsidRPr="00EE243A">
        <w:rPr>
          <w:rFonts w:cs="Arial"/>
          <w:sz w:val="20"/>
        </w:rPr>
        <w:t>běží</w:t>
      </w:r>
      <w:proofErr w:type="gramEnd"/>
      <w:r w:rsidR="00397F05" w:rsidRPr="00EE243A">
        <w:rPr>
          <w:rFonts w:cs="Arial"/>
          <w:sz w:val="20"/>
        </w:rPr>
        <w:t xml:space="preserve"> ode dne doručení akceptačního protokolu </w:t>
      </w:r>
      <w:r w:rsidR="00EE243A">
        <w:rPr>
          <w:rFonts w:cs="Arial"/>
          <w:sz w:val="20"/>
        </w:rPr>
        <w:t>Poskytovateli</w:t>
      </w:r>
      <w:r w:rsidR="00397F05" w:rsidRPr="00EE243A">
        <w:rPr>
          <w:rFonts w:cs="Arial"/>
          <w:sz w:val="20"/>
        </w:rPr>
        <w:t xml:space="preserve">. Výsledky akceptačního řízení budou uvedeny v akceptačním protokolu. </w:t>
      </w:r>
    </w:p>
    <w:p w14:paraId="055566EE" w14:textId="1A883819" w:rsidR="008F3065" w:rsidRPr="00397F05" w:rsidRDefault="008F3065" w:rsidP="00320963">
      <w:pPr>
        <w:pStyle w:val="Text"/>
        <w:numPr>
          <w:ilvl w:val="1"/>
          <w:numId w:val="11"/>
        </w:numPr>
        <w:spacing w:before="120" w:after="0" w:line="280" w:lineRule="atLeast"/>
        <w:ind w:left="567" w:hanging="567"/>
        <w:jc w:val="both"/>
        <w:rPr>
          <w:rFonts w:cs="Arial"/>
          <w:sz w:val="20"/>
        </w:rPr>
      </w:pPr>
      <w:r w:rsidRPr="00397F05">
        <w:rPr>
          <w:rFonts w:cs="Arial"/>
          <w:sz w:val="20"/>
        </w:rPr>
        <w:t xml:space="preserve">Výsledkem akceptačního řízení mohou být 3 </w:t>
      </w:r>
      <w:r w:rsidR="00397F05">
        <w:rPr>
          <w:rFonts w:cs="Arial"/>
          <w:sz w:val="20"/>
        </w:rPr>
        <w:t xml:space="preserve">vzájemně se vylučující </w:t>
      </w:r>
      <w:r w:rsidRPr="00397F05">
        <w:rPr>
          <w:rFonts w:cs="Arial"/>
          <w:sz w:val="20"/>
        </w:rPr>
        <w:t xml:space="preserve">stavy: </w:t>
      </w:r>
    </w:p>
    <w:p w14:paraId="385A5E86" w14:textId="50671F90" w:rsidR="008F3065" w:rsidRPr="008F3065" w:rsidRDefault="008F3065" w:rsidP="006F61AB">
      <w:pPr>
        <w:pStyle w:val="Text"/>
        <w:spacing w:before="120" w:line="280" w:lineRule="atLeast"/>
        <w:ind w:left="567"/>
        <w:jc w:val="both"/>
        <w:rPr>
          <w:rFonts w:cs="Arial"/>
          <w:sz w:val="20"/>
        </w:rPr>
      </w:pPr>
      <w:r w:rsidRPr="008F3065">
        <w:rPr>
          <w:rFonts w:cs="Arial"/>
          <w:sz w:val="20"/>
        </w:rPr>
        <w:lastRenderedPageBreak/>
        <w:t>„</w:t>
      </w:r>
      <w:r w:rsidRPr="00555E8A">
        <w:rPr>
          <w:rFonts w:cs="Arial"/>
          <w:b/>
          <w:bCs/>
          <w:sz w:val="20"/>
        </w:rPr>
        <w:t>Akceptováno</w:t>
      </w:r>
      <w:r w:rsidRPr="008F3065">
        <w:rPr>
          <w:rFonts w:cs="Arial"/>
          <w:sz w:val="20"/>
        </w:rPr>
        <w:t>.“ V případě, že Objednatel v průběhu akceptačního řízení nenalezne v</w:t>
      </w:r>
      <w:r w:rsidR="003A5CA9">
        <w:rPr>
          <w:rFonts w:cs="Arial"/>
          <w:sz w:val="20"/>
        </w:rPr>
        <w:t>e v</w:t>
      </w:r>
      <w:r w:rsidRPr="008F3065">
        <w:rPr>
          <w:rFonts w:cs="Arial"/>
          <w:sz w:val="20"/>
        </w:rPr>
        <w:t xml:space="preserve">ýstupu </w:t>
      </w:r>
      <w:r>
        <w:rPr>
          <w:rFonts w:cs="Arial"/>
          <w:sz w:val="20"/>
        </w:rPr>
        <w:t xml:space="preserve">předmětu </w:t>
      </w:r>
      <w:r w:rsidR="003A5CA9">
        <w:rPr>
          <w:rFonts w:cs="Arial"/>
          <w:sz w:val="20"/>
        </w:rPr>
        <w:t>plnění</w:t>
      </w:r>
      <w:r w:rsidRPr="008F3065">
        <w:rPr>
          <w:rFonts w:cs="Arial"/>
          <w:sz w:val="20"/>
        </w:rPr>
        <w:t xml:space="preserve"> žádné vady ani nedodělky či jiné nedostatky, </w:t>
      </w:r>
      <w:r w:rsidR="003439B5">
        <w:rPr>
          <w:rFonts w:cs="Arial"/>
          <w:sz w:val="20"/>
        </w:rPr>
        <w:br/>
      </w:r>
      <w:r w:rsidRPr="008F3065">
        <w:rPr>
          <w:rFonts w:cs="Arial"/>
          <w:sz w:val="20"/>
        </w:rPr>
        <w:t xml:space="preserve">k předanému výstupu plnění nemá výhrady. V tomto případě uvede Objednatel do akceptačního protokolu, že předaný výstup </w:t>
      </w:r>
      <w:r w:rsidR="003A5CA9">
        <w:rPr>
          <w:rFonts w:cs="Arial"/>
          <w:sz w:val="20"/>
        </w:rPr>
        <w:t xml:space="preserve">předmětu </w:t>
      </w:r>
      <w:r w:rsidRPr="008F3065">
        <w:rPr>
          <w:rFonts w:cs="Arial"/>
          <w:sz w:val="20"/>
        </w:rPr>
        <w:t xml:space="preserve">plnění byl akceptován bez výhrad a akceptační protokol stvrdí obě smluvní strany svým podpisem. </w:t>
      </w:r>
    </w:p>
    <w:p w14:paraId="785BC5A8" w14:textId="15E3FB55" w:rsidR="004E1890" w:rsidRPr="004E1890" w:rsidRDefault="004E1890" w:rsidP="004E1890">
      <w:pPr>
        <w:pStyle w:val="Odstavecseseznamem"/>
        <w:ind w:left="567"/>
        <w:jc w:val="both"/>
        <w:rPr>
          <w:rFonts w:ascii="Arial" w:hAnsi="Arial" w:cs="Arial"/>
          <w:sz w:val="20"/>
          <w:szCs w:val="20"/>
        </w:rPr>
      </w:pPr>
      <w:r w:rsidRPr="004E1890">
        <w:rPr>
          <w:rFonts w:ascii="Arial" w:hAnsi="Arial" w:cs="Arial"/>
          <w:b/>
          <w:bCs/>
          <w:sz w:val="20"/>
          <w:szCs w:val="20"/>
        </w:rPr>
        <w:t xml:space="preserve">„Neakceptováno.“ </w:t>
      </w:r>
      <w:r w:rsidRPr="004E1890">
        <w:rPr>
          <w:rFonts w:ascii="Arial" w:hAnsi="Arial" w:cs="Arial"/>
          <w:sz w:val="20"/>
          <w:szCs w:val="20"/>
        </w:rPr>
        <w:t xml:space="preserve">V případě, že Objednatel identifikoval v předaném výstupu plnění podstatné vady, nedodělky či jiné nedostatky, které Objednatel specifikuje v akceptačním protokolu, Objednatel je oprávněn předaný výstup plnění neakceptovat. Předložení výstupu plnění Poskytovatelem s takovými vadami je podstatným porušením této Smlouvy a Objednatel je oprávněn od této Smlouvy odstoupit. </w:t>
      </w:r>
    </w:p>
    <w:p w14:paraId="73BAC1C1" w14:textId="77777777" w:rsidR="004E1890" w:rsidRPr="004E1890" w:rsidRDefault="004E1890" w:rsidP="004E1890">
      <w:pPr>
        <w:pStyle w:val="Odstavecseseznamem"/>
        <w:ind w:left="567"/>
        <w:jc w:val="both"/>
        <w:rPr>
          <w:rFonts w:ascii="Arial" w:hAnsi="Arial" w:cs="Arial"/>
          <w:sz w:val="20"/>
          <w:szCs w:val="20"/>
        </w:rPr>
      </w:pPr>
      <w:r w:rsidRPr="004E1890">
        <w:rPr>
          <w:rFonts w:ascii="Arial" w:hAnsi="Arial" w:cs="Arial"/>
          <w:sz w:val="20"/>
          <w:szCs w:val="20"/>
        </w:rPr>
        <w:t xml:space="preserve">Trvá-li Objednatel na plnění výstupu, uvede v akceptačním protokolu, že předmětný výstup plnění nebyl akceptován a akceptační řízení pokračuje. </w:t>
      </w:r>
    </w:p>
    <w:p w14:paraId="5EA7EF8A" w14:textId="33E2BDC8" w:rsidR="004E1890" w:rsidRDefault="004E1890" w:rsidP="004E1890">
      <w:pPr>
        <w:pStyle w:val="Odstavecseseznamem"/>
        <w:ind w:left="567"/>
        <w:jc w:val="both"/>
        <w:rPr>
          <w:rFonts w:ascii="Arial" w:hAnsi="Arial" w:cs="Arial"/>
          <w:sz w:val="20"/>
          <w:szCs w:val="20"/>
        </w:rPr>
      </w:pPr>
      <w:r w:rsidRPr="004E1890">
        <w:rPr>
          <w:rFonts w:ascii="Arial" w:hAnsi="Arial" w:cs="Arial"/>
          <w:sz w:val="20"/>
          <w:szCs w:val="20"/>
        </w:rPr>
        <w:t xml:space="preserve">Objednatel v akceptačním protokolu rovněž popíše podstatné vady, nedodělky </w:t>
      </w:r>
      <w:r w:rsidRPr="004E1890">
        <w:rPr>
          <w:rFonts w:ascii="Arial" w:hAnsi="Arial" w:cs="Arial"/>
          <w:sz w:val="20"/>
          <w:szCs w:val="20"/>
        </w:rPr>
        <w:br/>
        <w:t>a jiné nedostatky výstupu plnění či jeho části, uvede dodatečně přiměřenou lhůtu dle čl. 8.</w:t>
      </w:r>
      <w:r w:rsidR="00EE243A">
        <w:rPr>
          <w:rFonts w:ascii="Arial" w:hAnsi="Arial" w:cs="Arial"/>
          <w:sz w:val="20"/>
          <w:szCs w:val="20"/>
        </w:rPr>
        <w:t>3</w:t>
      </w:r>
      <w:r w:rsidRPr="004E1890">
        <w:rPr>
          <w:rFonts w:ascii="Arial" w:hAnsi="Arial" w:cs="Arial"/>
          <w:sz w:val="20"/>
          <w:szCs w:val="20"/>
        </w:rPr>
        <w:t xml:space="preserve"> této Smlouvy a obě smluvní strany poté potvrdí akceptační protokol svým podpisem. Pro případ, že nedojde k podpisu akceptačního protokolu Poskytovatelem, je Objednatel oprávněn akceptační protokol zaslat Poskytovateli na adresu uvedenou v záhlaví této Smlouvy a předávaný výstup neakceptovat. Marné uplynutí této lhůty ze strany Poskytovatele </w:t>
      </w:r>
      <w:r w:rsidRPr="004E1890">
        <w:rPr>
          <w:rFonts w:ascii="Arial" w:hAnsi="Arial" w:cs="Arial"/>
          <w:sz w:val="20"/>
          <w:szCs w:val="20"/>
        </w:rPr>
        <w:br/>
        <w:t>je považováno za podstatné porušení této Smlouvy a Objednatel je oprávněn od smlouvy odstoupit.</w:t>
      </w:r>
      <w:r>
        <w:rPr>
          <w:rFonts w:ascii="Arial" w:hAnsi="Arial" w:cs="Arial"/>
          <w:sz w:val="20"/>
          <w:szCs w:val="20"/>
        </w:rPr>
        <w:t xml:space="preserve"> </w:t>
      </w:r>
    </w:p>
    <w:p w14:paraId="3575FCC9" w14:textId="7CC87870" w:rsidR="00555E8A" w:rsidRPr="00630B64" w:rsidRDefault="00555E8A" w:rsidP="004E1890">
      <w:pPr>
        <w:pStyle w:val="Odstavecseseznamem"/>
        <w:ind w:left="567"/>
        <w:jc w:val="both"/>
        <w:rPr>
          <w:rFonts w:ascii="Arial" w:hAnsi="Arial" w:cs="Arial"/>
          <w:sz w:val="20"/>
          <w:szCs w:val="20"/>
        </w:rPr>
      </w:pPr>
      <w:r w:rsidRPr="00EE243A">
        <w:rPr>
          <w:rFonts w:ascii="Arial" w:hAnsi="Arial" w:cs="Arial"/>
          <w:b/>
          <w:bCs/>
          <w:sz w:val="20"/>
          <w:szCs w:val="20"/>
        </w:rPr>
        <w:t xml:space="preserve">„Akceptováno s výhradou“ </w:t>
      </w:r>
      <w:proofErr w:type="gramStart"/>
      <w:r w:rsidRPr="00EE243A">
        <w:rPr>
          <w:rFonts w:ascii="Arial" w:hAnsi="Arial" w:cs="Arial"/>
          <w:sz w:val="20"/>
          <w:szCs w:val="20"/>
        </w:rPr>
        <w:t>Předloží</w:t>
      </w:r>
      <w:proofErr w:type="gramEnd"/>
      <w:r w:rsidRPr="00EE243A">
        <w:rPr>
          <w:rFonts w:ascii="Arial" w:hAnsi="Arial" w:cs="Arial"/>
          <w:sz w:val="20"/>
          <w:szCs w:val="20"/>
        </w:rPr>
        <w:t xml:space="preserve">-li Poskytovatel Objednateli podruhé k akceptaci výstup plnění, který i nadále vykazuje podstatné vady, nedodělky či jiné nedostatky specifikované v akceptačním protokolu, Objednatel je oprávněn výstup plnění akceptovat s výhradou, příp. výhradami a akceptační řízení předmětného výstupu plnění končí podpisem akceptačního protokolu se závěrem „Akceptováno s výhradou“. Pro případ, že nedojde k podpisu akceptačního protokolu Poskytovatelem či jej Poskytovatel odmítne podepsat, je Objednatel oprávněn akceptační protokol zaslat </w:t>
      </w:r>
      <w:r w:rsidR="00F37163" w:rsidRPr="00EE243A">
        <w:rPr>
          <w:rFonts w:ascii="Arial" w:hAnsi="Arial" w:cs="Arial"/>
          <w:sz w:val="20"/>
          <w:szCs w:val="20"/>
        </w:rPr>
        <w:t>Poskytovateli</w:t>
      </w:r>
      <w:r w:rsidRPr="00EE243A">
        <w:rPr>
          <w:rFonts w:ascii="Arial" w:hAnsi="Arial" w:cs="Arial"/>
          <w:sz w:val="20"/>
          <w:szCs w:val="20"/>
        </w:rPr>
        <w:t xml:space="preserve"> na adresu uvedenou v záhlaví této Smlouvy a výstup je akceptován s výhradou. Pro tento případ smluvní strany ujednaly postup dle odst. </w:t>
      </w:r>
      <w:r w:rsidR="00EE243A">
        <w:rPr>
          <w:rFonts w:ascii="Arial" w:hAnsi="Arial" w:cs="Arial"/>
          <w:sz w:val="20"/>
          <w:szCs w:val="20"/>
        </w:rPr>
        <w:t>9</w:t>
      </w:r>
      <w:r w:rsidRPr="00EE243A">
        <w:rPr>
          <w:rFonts w:ascii="Arial" w:hAnsi="Arial" w:cs="Arial"/>
          <w:sz w:val="20"/>
          <w:szCs w:val="20"/>
        </w:rPr>
        <w:t>.</w:t>
      </w:r>
      <w:r w:rsidR="00EE243A">
        <w:rPr>
          <w:rFonts w:ascii="Arial" w:hAnsi="Arial" w:cs="Arial"/>
          <w:sz w:val="20"/>
          <w:szCs w:val="20"/>
        </w:rPr>
        <w:t>7</w:t>
      </w:r>
      <w:r w:rsidRPr="00EE243A">
        <w:rPr>
          <w:rFonts w:ascii="Arial" w:hAnsi="Arial" w:cs="Arial"/>
          <w:sz w:val="20"/>
          <w:szCs w:val="20"/>
        </w:rPr>
        <w:t xml:space="preserve"> této Smlouvy.</w:t>
      </w:r>
    </w:p>
    <w:p w14:paraId="7879FF89" w14:textId="6A6BFB52" w:rsidR="0003644E" w:rsidRPr="0003644E" w:rsidRDefault="0003644E" w:rsidP="004F2991">
      <w:pPr>
        <w:pStyle w:val="Odstavecseseznamem"/>
        <w:numPr>
          <w:ilvl w:val="1"/>
          <w:numId w:val="11"/>
        </w:numPr>
        <w:spacing w:before="120"/>
        <w:ind w:left="567" w:hanging="567"/>
        <w:jc w:val="both"/>
        <w:rPr>
          <w:rFonts w:ascii="Arial" w:hAnsi="Arial" w:cs="Arial"/>
          <w:sz w:val="20"/>
          <w:szCs w:val="20"/>
        </w:rPr>
      </w:pPr>
      <w:r w:rsidRPr="0003644E">
        <w:rPr>
          <w:rFonts w:ascii="Arial" w:hAnsi="Arial" w:cs="Arial"/>
          <w:sz w:val="20"/>
        </w:rPr>
        <w:t xml:space="preserve">Každý Objednatelem požadovaný výstup předmětu </w:t>
      </w:r>
      <w:r w:rsidR="00ED6EEB">
        <w:rPr>
          <w:rFonts w:ascii="Arial" w:hAnsi="Arial" w:cs="Arial"/>
          <w:sz w:val="20"/>
        </w:rPr>
        <w:t xml:space="preserve">plnění </w:t>
      </w:r>
      <w:r w:rsidRPr="0003644E">
        <w:rPr>
          <w:rFonts w:ascii="Arial" w:hAnsi="Arial" w:cs="Arial"/>
          <w:sz w:val="20"/>
        </w:rPr>
        <w:t xml:space="preserve">Smlouvy se </w:t>
      </w:r>
      <w:r>
        <w:rPr>
          <w:rFonts w:ascii="Arial" w:hAnsi="Arial" w:cs="Arial"/>
          <w:sz w:val="20"/>
        </w:rPr>
        <w:t>Poskytovatel</w:t>
      </w:r>
      <w:r w:rsidRPr="0003644E">
        <w:rPr>
          <w:rFonts w:ascii="Arial" w:hAnsi="Arial" w:cs="Arial"/>
          <w:sz w:val="20"/>
        </w:rPr>
        <w:t xml:space="preserve"> zavazuje pro účely akceptačního řízení zaslat elektronickou poštou ve formátu vhodném pro editaci (formát musí být plně kompatibilní s aplikací MS Office) na e-mailovou adresu kontaktní osoby Objednatele uvedenou </w:t>
      </w:r>
      <w:r w:rsidRPr="007A1707">
        <w:rPr>
          <w:rFonts w:ascii="Arial" w:hAnsi="Arial" w:cs="Arial"/>
          <w:sz w:val="20"/>
        </w:rPr>
        <w:t>v</w:t>
      </w:r>
      <w:r w:rsidR="00904F76" w:rsidRPr="007A1707">
        <w:rPr>
          <w:rFonts w:ascii="Arial" w:hAnsi="Arial" w:cs="Arial"/>
          <w:sz w:val="20"/>
        </w:rPr>
        <w:t> čl. 10</w:t>
      </w:r>
      <w:r w:rsidR="007A1707">
        <w:rPr>
          <w:rFonts w:ascii="Arial" w:hAnsi="Arial" w:cs="Arial"/>
          <w:sz w:val="20"/>
        </w:rPr>
        <w:t>.1</w:t>
      </w:r>
      <w:r w:rsidRPr="007A1707">
        <w:rPr>
          <w:rFonts w:ascii="Arial" w:hAnsi="Arial" w:cs="Arial"/>
          <w:sz w:val="20"/>
        </w:rPr>
        <w:t xml:space="preserve"> této</w:t>
      </w:r>
      <w:r w:rsidRPr="0003644E">
        <w:rPr>
          <w:rFonts w:ascii="Arial" w:hAnsi="Arial" w:cs="Arial"/>
          <w:sz w:val="20"/>
        </w:rPr>
        <w:t xml:space="preserve"> Smlouvy.</w:t>
      </w:r>
    </w:p>
    <w:p w14:paraId="7E151589" w14:textId="73EEEFCB" w:rsidR="00521999" w:rsidRPr="00521999" w:rsidRDefault="00521999" w:rsidP="004F2991">
      <w:pPr>
        <w:pStyle w:val="Odstavecseseznamem"/>
        <w:numPr>
          <w:ilvl w:val="1"/>
          <w:numId w:val="11"/>
        </w:numPr>
        <w:spacing w:before="120"/>
        <w:ind w:left="567" w:hanging="567"/>
        <w:jc w:val="both"/>
        <w:rPr>
          <w:rFonts w:ascii="Arial" w:hAnsi="Arial" w:cs="Arial"/>
          <w:sz w:val="20"/>
        </w:rPr>
      </w:pPr>
      <w:r w:rsidRPr="00521999">
        <w:rPr>
          <w:rFonts w:ascii="Arial" w:hAnsi="Arial" w:cs="Arial"/>
          <w:sz w:val="20"/>
        </w:rPr>
        <w:t xml:space="preserve">Akceptační protokol bude ke každému výstupu zaslán Objednatelem </w:t>
      </w:r>
      <w:r w:rsidR="00116FE2">
        <w:rPr>
          <w:rFonts w:ascii="Arial" w:hAnsi="Arial" w:cs="Arial"/>
          <w:sz w:val="20"/>
        </w:rPr>
        <w:t xml:space="preserve">na e-mailovou adresu Poskytovatele. </w:t>
      </w:r>
      <w:r w:rsidRPr="00521999">
        <w:rPr>
          <w:rFonts w:ascii="Arial" w:hAnsi="Arial" w:cs="Arial"/>
          <w:sz w:val="20"/>
        </w:rPr>
        <w:t>Obsahem každého akceptačního protokolu budou následující údaje:</w:t>
      </w:r>
    </w:p>
    <w:p w14:paraId="09E81C50" w14:textId="77777777" w:rsidR="00521999" w:rsidRPr="00AE44F6" w:rsidRDefault="00521999" w:rsidP="004F2991">
      <w:pPr>
        <w:pStyle w:val="Text"/>
        <w:numPr>
          <w:ilvl w:val="0"/>
          <w:numId w:val="21"/>
        </w:numPr>
        <w:tabs>
          <w:tab w:val="num" w:pos="567"/>
        </w:tabs>
        <w:spacing w:before="60" w:after="0" w:line="280" w:lineRule="atLeast"/>
        <w:ind w:left="1281" w:hanging="357"/>
        <w:jc w:val="both"/>
        <w:rPr>
          <w:rFonts w:cs="Arial"/>
          <w:sz w:val="20"/>
        </w:rPr>
      </w:pPr>
      <w:r w:rsidRPr="00AE44F6">
        <w:rPr>
          <w:rFonts w:cs="Arial"/>
          <w:sz w:val="20"/>
        </w:rPr>
        <w:t>identifikační údaje obou smluvních stran,</w:t>
      </w:r>
    </w:p>
    <w:p w14:paraId="2892E023" w14:textId="77777777" w:rsidR="00521999" w:rsidRPr="00AE44F6" w:rsidRDefault="00521999" w:rsidP="004F2991">
      <w:pPr>
        <w:pStyle w:val="Text"/>
        <w:numPr>
          <w:ilvl w:val="0"/>
          <w:numId w:val="21"/>
        </w:numPr>
        <w:tabs>
          <w:tab w:val="num" w:pos="567"/>
        </w:tabs>
        <w:spacing w:before="60" w:after="0" w:line="280" w:lineRule="atLeast"/>
        <w:ind w:left="1281" w:hanging="357"/>
        <w:jc w:val="both"/>
        <w:rPr>
          <w:rFonts w:cs="Arial"/>
          <w:sz w:val="20"/>
        </w:rPr>
      </w:pPr>
      <w:r w:rsidRPr="00AE44F6">
        <w:rPr>
          <w:rFonts w:cs="Arial"/>
          <w:sz w:val="20"/>
        </w:rPr>
        <w:t>co je předmětem akceptačního řízení,</w:t>
      </w:r>
    </w:p>
    <w:p w14:paraId="25AD6599" w14:textId="77777777" w:rsidR="00521999" w:rsidRPr="00AE44F6" w:rsidRDefault="00521999" w:rsidP="004F2991">
      <w:pPr>
        <w:pStyle w:val="Text"/>
        <w:numPr>
          <w:ilvl w:val="0"/>
          <w:numId w:val="21"/>
        </w:numPr>
        <w:tabs>
          <w:tab w:val="num" w:pos="567"/>
        </w:tabs>
        <w:spacing w:before="60" w:after="0" w:line="280" w:lineRule="atLeast"/>
        <w:ind w:left="1281" w:hanging="357"/>
        <w:jc w:val="both"/>
        <w:rPr>
          <w:rFonts w:cs="Arial"/>
          <w:sz w:val="20"/>
        </w:rPr>
      </w:pPr>
      <w:r w:rsidRPr="00AE44F6">
        <w:rPr>
          <w:rFonts w:cs="Arial"/>
          <w:sz w:val="20"/>
        </w:rPr>
        <w:t>shrnutí průběhu akceptačního řízení (zejména budou v akceptačním protokolu uvedena data odeslání/přijetí předmětného výstupu, jakožto i další významné skutečnosti),</w:t>
      </w:r>
    </w:p>
    <w:p w14:paraId="081F71FB" w14:textId="4E708E39" w:rsidR="00521999" w:rsidRPr="00AE44F6" w:rsidRDefault="00521999" w:rsidP="004F2991">
      <w:pPr>
        <w:pStyle w:val="Text"/>
        <w:numPr>
          <w:ilvl w:val="0"/>
          <w:numId w:val="21"/>
        </w:numPr>
        <w:tabs>
          <w:tab w:val="num" w:pos="567"/>
        </w:tabs>
        <w:spacing w:before="60" w:after="0" w:line="280" w:lineRule="atLeast"/>
        <w:ind w:left="1281" w:hanging="357"/>
        <w:jc w:val="both"/>
        <w:rPr>
          <w:rFonts w:cs="Arial"/>
          <w:sz w:val="20"/>
        </w:rPr>
      </w:pPr>
      <w:r w:rsidRPr="00AE44F6">
        <w:rPr>
          <w:rFonts w:cs="Arial"/>
          <w:sz w:val="20"/>
        </w:rPr>
        <w:t xml:space="preserve">výsledek akceptačního řízení, tj. bude explicitně uvedeno, že </w:t>
      </w:r>
      <w:r>
        <w:rPr>
          <w:rFonts w:cs="Arial"/>
          <w:sz w:val="20"/>
        </w:rPr>
        <w:t>Objednatel</w:t>
      </w:r>
      <w:r w:rsidRPr="00AE44F6">
        <w:rPr>
          <w:rFonts w:cs="Arial"/>
          <w:sz w:val="20"/>
        </w:rPr>
        <w:t xml:space="preserve"> k předanému výstupu nemá žádné další připomínky</w:t>
      </w:r>
      <w:r w:rsidR="003A5CA9">
        <w:rPr>
          <w:rFonts w:cs="Arial"/>
          <w:sz w:val="20"/>
        </w:rPr>
        <w:t xml:space="preserve"> a výstup akceptuje, či je akceptováno s výhradou či výstup neakceptuje,</w:t>
      </w:r>
    </w:p>
    <w:p w14:paraId="39646407" w14:textId="7125B685" w:rsidR="00521999" w:rsidRPr="00AE44F6" w:rsidRDefault="00521999" w:rsidP="004F2991">
      <w:pPr>
        <w:pStyle w:val="Text"/>
        <w:numPr>
          <w:ilvl w:val="0"/>
          <w:numId w:val="21"/>
        </w:numPr>
        <w:tabs>
          <w:tab w:val="num" w:pos="567"/>
        </w:tabs>
        <w:spacing w:before="60" w:after="0" w:line="280" w:lineRule="atLeast"/>
        <w:ind w:left="1281" w:hanging="357"/>
        <w:jc w:val="both"/>
        <w:rPr>
          <w:rFonts w:cs="Arial"/>
          <w:sz w:val="20"/>
        </w:rPr>
      </w:pPr>
      <w:r w:rsidRPr="00AE44F6">
        <w:rPr>
          <w:rFonts w:cs="Arial"/>
          <w:sz w:val="20"/>
        </w:rPr>
        <w:t>jméno a příjmení (čitelně napsané) osoby/osob provádějící akceptační řízení</w:t>
      </w:r>
      <w:r w:rsidR="003A5CA9">
        <w:rPr>
          <w:rFonts w:cs="Arial"/>
          <w:sz w:val="20"/>
        </w:rPr>
        <w:t xml:space="preserve">, </w:t>
      </w:r>
    </w:p>
    <w:p w14:paraId="5B5E4313" w14:textId="77777777" w:rsidR="00521999" w:rsidRDefault="00521999" w:rsidP="004F2991">
      <w:pPr>
        <w:pStyle w:val="Text"/>
        <w:numPr>
          <w:ilvl w:val="0"/>
          <w:numId w:val="21"/>
        </w:numPr>
        <w:tabs>
          <w:tab w:val="num" w:pos="567"/>
        </w:tabs>
        <w:spacing w:before="60" w:after="0" w:line="280" w:lineRule="atLeast"/>
        <w:ind w:left="1281" w:hanging="357"/>
        <w:jc w:val="both"/>
        <w:rPr>
          <w:rFonts w:cs="Arial"/>
          <w:sz w:val="20"/>
        </w:rPr>
      </w:pPr>
      <w:r w:rsidRPr="00AE44F6">
        <w:rPr>
          <w:rFonts w:cs="Arial"/>
          <w:sz w:val="20"/>
        </w:rPr>
        <w:lastRenderedPageBreak/>
        <w:t xml:space="preserve">datum a čas vystavení akceptačního protokolu </w:t>
      </w:r>
      <w:r>
        <w:rPr>
          <w:rFonts w:cs="Arial"/>
          <w:sz w:val="20"/>
        </w:rPr>
        <w:t>Objednatel</w:t>
      </w:r>
      <w:r w:rsidRPr="00AE44F6">
        <w:rPr>
          <w:rFonts w:cs="Arial"/>
          <w:sz w:val="20"/>
        </w:rPr>
        <w:t>em.</w:t>
      </w:r>
    </w:p>
    <w:p w14:paraId="1D7BF834" w14:textId="221A063A" w:rsidR="00F01FA2" w:rsidRDefault="005A5272" w:rsidP="004F2991">
      <w:pPr>
        <w:pStyle w:val="Odstavecseseznamem"/>
        <w:numPr>
          <w:ilvl w:val="1"/>
          <w:numId w:val="11"/>
        </w:numPr>
        <w:spacing w:before="120" w:after="0"/>
        <w:ind w:left="567" w:hanging="567"/>
        <w:jc w:val="both"/>
        <w:rPr>
          <w:rFonts w:ascii="Arial" w:hAnsi="Arial" w:cs="Arial"/>
          <w:sz w:val="20"/>
          <w:szCs w:val="20"/>
        </w:rPr>
      </w:pPr>
      <w:r w:rsidRPr="00F01FA2">
        <w:rPr>
          <w:rFonts w:ascii="Arial" w:hAnsi="Arial" w:cs="Arial"/>
          <w:sz w:val="20"/>
          <w:szCs w:val="20"/>
        </w:rPr>
        <w:t xml:space="preserve">Akceptace jednotlivých fází realizace plnění bude </w:t>
      </w:r>
      <w:r w:rsidR="00877E61" w:rsidRPr="00F01FA2">
        <w:rPr>
          <w:rFonts w:ascii="Arial" w:hAnsi="Arial" w:cs="Arial"/>
          <w:sz w:val="20"/>
          <w:szCs w:val="20"/>
        </w:rPr>
        <w:t>Objednatel</w:t>
      </w:r>
      <w:r w:rsidRPr="00F01FA2">
        <w:rPr>
          <w:rFonts w:ascii="Arial" w:hAnsi="Arial" w:cs="Arial"/>
          <w:sz w:val="20"/>
          <w:szCs w:val="20"/>
        </w:rPr>
        <w:t xml:space="preserve">em </w:t>
      </w:r>
      <w:r w:rsidR="001B4F12">
        <w:rPr>
          <w:rFonts w:ascii="Arial" w:hAnsi="Arial" w:cs="Arial"/>
          <w:sz w:val="20"/>
          <w:szCs w:val="20"/>
        </w:rPr>
        <w:t xml:space="preserve">uskutečněna </w:t>
      </w:r>
      <w:r w:rsidRPr="00F01FA2">
        <w:rPr>
          <w:rFonts w:ascii="Arial" w:hAnsi="Arial" w:cs="Arial"/>
          <w:sz w:val="20"/>
          <w:szCs w:val="20"/>
        </w:rPr>
        <w:t>vždy po jejich ukončení</w:t>
      </w:r>
      <w:r w:rsidR="00BA2D8B">
        <w:rPr>
          <w:rFonts w:ascii="Arial" w:hAnsi="Arial" w:cs="Arial"/>
          <w:sz w:val="20"/>
          <w:szCs w:val="20"/>
        </w:rPr>
        <w:t>,</w:t>
      </w:r>
      <w:r w:rsidRPr="00F01FA2">
        <w:rPr>
          <w:rFonts w:ascii="Arial" w:hAnsi="Arial" w:cs="Arial"/>
          <w:sz w:val="20"/>
          <w:szCs w:val="20"/>
        </w:rPr>
        <w:t xml:space="preserve"> a to na základě skutečně poskytnutého plnění ze strany </w:t>
      </w:r>
      <w:r w:rsidR="00877E61" w:rsidRPr="00F01FA2">
        <w:rPr>
          <w:rFonts w:ascii="Arial" w:hAnsi="Arial" w:cs="Arial"/>
          <w:sz w:val="20"/>
          <w:szCs w:val="20"/>
        </w:rPr>
        <w:t>Poskytovatel</w:t>
      </w:r>
      <w:r w:rsidRPr="00F01FA2">
        <w:rPr>
          <w:rFonts w:ascii="Arial" w:hAnsi="Arial" w:cs="Arial"/>
          <w:sz w:val="20"/>
          <w:szCs w:val="20"/>
        </w:rPr>
        <w:t>e</w:t>
      </w:r>
      <w:r w:rsidR="00F01FA2" w:rsidRPr="00F01FA2">
        <w:rPr>
          <w:rFonts w:ascii="Arial" w:hAnsi="Arial" w:cs="Arial"/>
          <w:sz w:val="20"/>
          <w:szCs w:val="20"/>
        </w:rPr>
        <w:t>, tzn. po ukončení</w:t>
      </w:r>
      <w:r w:rsidR="00F01FA2">
        <w:rPr>
          <w:rFonts w:ascii="Arial" w:hAnsi="Arial" w:cs="Arial"/>
          <w:sz w:val="20"/>
          <w:szCs w:val="20"/>
        </w:rPr>
        <w:t>:</w:t>
      </w:r>
    </w:p>
    <w:p w14:paraId="43A61118" w14:textId="25DF7E93" w:rsidR="00470107" w:rsidRDefault="00BF05C6" w:rsidP="004F2991">
      <w:pPr>
        <w:pStyle w:val="Odstavecseseznamem"/>
        <w:numPr>
          <w:ilvl w:val="0"/>
          <w:numId w:val="20"/>
        </w:numPr>
        <w:tabs>
          <w:tab w:val="clear" w:pos="567"/>
          <w:tab w:val="left" w:pos="851"/>
        </w:tabs>
        <w:spacing w:before="120" w:after="0"/>
        <w:ind w:left="851" w:hanging="284"/>
        <w:jc w:val="both"/>
        <w:rPr>
          <w:rFonts w:ascii="Arial" w:hAnsi="Arial" w:cs="Arial"/>
          <w:sz w:val="20"/>
          <w:szCs w:val="20"/>
        </w:rPr>
      </w:pPr>
      <w:r>
        <w:rPr>
          <w:rFonts w:ascii="Arial" w:hAnsi="Arial" w:cs="Arial"/>
          <w:sz w:val="20"/>
          <w:szCs w:val="20"/>
        </w:rPr>
        <w:t xml:space="preserve">první fáze programu </w:t>
      </w:r>
      <w:r w:rsidR="004F2991">
        <w:rPr>
          <w:rFonts w:ascii="Arial" w:hAnsi="Arial" w:cs="Arial"/>
          <w:sz w:val="20"/>
          <w:szCs w:val="20"/>
        </w:rPr>
        <w:t xml:space="preserve">v části Top management v příslušném období </w:t>
      </w:r>
      <w:r>
        <w:rPr>
          <w:rFonts w:ascii="Arial" w:hAnsi="Arial" w:cs="Arial"/>
          <w:sz w:val="20"/>
          <w:szCs w:val="20"/>
        </w:rPr>
        <w:t>a předání zprávy o činnosti</w:t>
      </w:r>
      <w:r w:rsidR="00E356E6">
        <w:rPr>
          <w:rFonts w:ascii="Arial" w:hAnsi="Arial" w:cs="Arial"/>
          <w:sz w:val="20"/>
          <w:szCs w:val="20"/>
        </w:rPr>
        <w:t>,</w:t>
      </w:r>
    </w:p>
    <w:p w14:paraId="7840024C" w14:textId="798FC49E" w:rsidR="00381C6B" w:rsidRDefault="00381C6B" w:rsidP="004F2991">
      <w:pPr>
        <w:pStyle w:val="Odstavecseseznamem"/>
        <w:numPr>
          <w:ilvl w:val="0"/>
          <w:numId w:val="20"/>
        </w:numPr>
        <w:tabs>
          <w:tab w:val="clear" w:pos="567"/>
          <w:tab w:val="left" w:pos="851"/>
        </w:tabs>
        <w:spacing w:before="120" w:after="0"/>
        <w:ind w:left="851" w:hanging="284"/>
        <w:jc w:val="both"/>
        <w:rPr>
          <w:rFonts w:ascii="Arial" w:hAnsi="Arial" w:cs="Arial"/>
          <w:sz w:val="20"/>
          <w:szCs w:val="20"/>
        </w:rPr>
      </w:pPr>
      <w:r>
        <w:rPr>
          <w:rFonts w:ascii="Arial" w:hAnsi="Arial" w:cs="Arial"/>
          <w:sz w:val="20"/>
          <w:szCs w:val="20"/>
        </w:rPr>
        <w:t xml:space="preserve">druhé fáze programu </w:t>
      </w:r>
      <w:r w:rsidR="004F2991">
        <w:rPr>
          <w:rFonts w:ascii="Arial" w:hAnsi="Arial" w:cs="Arial"/>
          <w:sz w:val="20"/>
          <w:szCs w:val="20"/>
        </w:rPr>
        <w:t>v části Manažerská akademie (první modul)</w:t>
      </w:r>
      <w:r>
        <w:rPr>
          <w:rFonts w:ascii="Arial" w:hAnsi="Arial" w:cs="Arial"/>
          <w:sz w:val="20"/>
          <w:szCs w:val="20"/>
        </w:rPr>
        <w:t xml:space="preserve"> v příslušném období a předání zprávy o činnosti</w:t>
      </w:r>
      <w:r w:rsidR="004F2991">
        <w:rPr>
          <w:rFonts w:ascii="Arial" w:hAnsi="Arial" w:cs="Arial"/>
          <w:sz w:val="20"/>
          <w:szCs w:val="20"/>
        </w:rPr>
        <w:t>,</w:t>
      </w:r>
    </w:p>
    <w:p w14:paraId="7C9B09E9" w14:textId="5FFF34F5" w:rsidR="004F2991" w:rsidRDefault="00381C6B" w:rsidP="004F2991">
      <w:pPr>
        <w:pStyle w:val="Odstavecseseznamem"/>
        <w:numPr>
          <w:ilvl w:val="0"/>
          <w:numId w:val="20"/>
        </w:numPr>
        <w:tabs>
          <w:tab w:val="clear" w:pos="567"/>
          <w:tab w:val="left" w:pos="851"/>
        </w:tabs>
        <w:spacing w:before="120" w:after="0"/>
        <w:ind w:left="851" w:hanging="284"/>
        <w:jc w:val="both"/>
        <w:rPr>
          <w:rFonts w:ascii="Arial" w:hAnsi="Arial" w:cs="Arial"/>
          <w:sz w:val="20"/>
          <w:szCs w:val="20"/>
        </w:rPr>
      </w:pPr>
      <w:r>
        <w:rPr>
          <w:rFonts w:ascii="Arial" w:hAnsi="Arial" w:cs="Arial"/>
          <w:sz w:val="20"/>
          <w:szCs w:val="20"/>
        </w:rPr>
        <w:t>třetí</w:t>
      </w:r>
      <w:r w:rsidR="00BF05C6">
        <w:rPr>
          <w:rFonts w:ascii="Arial" w:hAnsi="Arial" w:cs="Arial"/>
          <w:sz w:val="20"/>
          <w:szCs w:val="20"/>
        </w:rPr>
        <w:t xml:space="preserve"> fáze </w:t>
      </w:r>
      <w:r w:rsidR="004F2991">
        <w:rPr>
          <w:rFonts w:ascii="Arial" w:hAnsi="Arial" w:cs="Arial"/>
          <w:sz w:val="20"/>
          <w:szCs w:val="20"/>
        </w:rPr>
        <w:t>programu v části Manažerská akademie (druhý a třetí modul) v příslušném období a předání zprávy o činnosti,</w:t>
      </w:r>
    </w:p>
    <w:p w14:paraId="3F9651EE" w14:textId="553CA94B" w:rsidR="00BF05C6" w:rsidRPr="004F2991" w:rsidRDefault="004F2991" w:rsidP="004F2991">
      <w:pPr>
        <w:pStyle w:val="Odstavecseseznamem"/>
        <w:numPr>
          <w:ilvl w:val="0"/>
          <w:numId w:val="20"/>
        </w:numPr>
        <w:tabs>
          <w:tab w:val="clear" w:pos="567"/>
          <w:tab w:val="left" w:pos="851"/>
        </w:tabs>
        <w:spacing w:before="120" w:after="0"/>
        <w:ind w:left="851" w:hanging="284"/>
        <w:jc w:val="both"/>
        <w:rPr>
          <w:rFonts w:ascii="Arial" w:hAnsi="Arial" w:cs="Arial"/>
          <w:sz w:val="20"/>
          <w:szCs w:val="20"/>
        </w:rPr>
      </w:pPr>
      <w:r>
        <w:rPr>
          <w:rFonts w:ascii="Arial" w:hAnsi="Arial" w:cs="Arial"/>
          <w:sz w:val="20"/>
          <w:szCs w:val="20"/>
        </w:rPr>
        <w:t>čtvrté</w:t>
      </w:r>
      <w:r w:rsidRPr="004F2991">
        <w:rPr>
          <w:rFonts w:ascii="Arial" w:hAnsi="Arial" w:cs="Arial"/>
          <w:sz w:val="20"/>
          <w:szCs w:val="20"/>
        </w:rPr>
        <w:t xml:space="preserve"> fáze programu </w:t>
      </w:r>
      <w:r>
        <w:rPr>
          <w:rFonts w:ascii="Arial" w:hAnsi="Arial" w:cs="Arial"/>
          <w:sz w:val="20"/>
          <w:szCs w:val="20"/>
        </w:rPr>
        <w:t>v části Závěrečné setkání</w:t>
      </w:r>
      <w:r w:rsidRPr="004F2991">
        <w:rPr>
          <w:rFonts w:ascii="Arial" w:hAnsi="Arial" w:cs="Arial"/>
          <w:sz w:val="20"/>
          <w:szCs w:val="20"/>
        </w:rPr>
        <w:t xml:space="preserve"> v příslušném období a předání zprávy o činnosti</w:t>
      </w:r>
      <w:r w:rsidR="00993D8F" w:rsidRPr="004F2991">
        <w:rPr>
          <w:rFonts w:ascii="Arial" w:hAnsi="Arial" w:cs="Arial"/>
          <w:sz w:val="20"/>
          <w:szCs w:val="20"/>
        </w:rPr>
        <w:t>.</w:t>
      </w:r>
    </w:p>
    <w:p w14:paraId="7B412A4B" w14:textId="4F0CFAD8" w:rsidR="0022055E" w:rsidRPr="0041366B" w:rsidRDefault="0022055E" w:rsidP="004F2991">
      <w:pPr>
        <w:pStyle w:val="Odstavecseseznamem"/>
        <w:numPr>
          <w:ilvl w:val="1"/>
          <w:numId w:val="11"/>
        </w:numPr>
        <w:spacing w:before="120" w:after="0"/>
        <w:ind w:left="567" w:hanging="567"/>
        <w:jc w:val="both"/>
        <w:rPr>
          <w:rFonts w:ascii="Arial" w:hAnsi="Arial" w:cs="Arial"/>
          <w:sz w:val="20"/>
          <w:szCs w:val="20"/>
        </w:rPr>
      </w:pPr>
      <w:r w:rsidRPr="0041366B">
        <w:rPr>
          <w:rFonts w:ascii="Arial" w:hAnsi="Arial" w:cs="Arial"/>
          <w:sz w:val="20"/>
          <w:szCs w:val="20"/>
        </w:rPr>
        <w:t xml:space="preserve">Podmínkou akceptace jednotlivé fáze realizace plnění je odsouhlasení zprávy o činnosti, kterou zašle </w:t>
      </w:r>
      <w:r w:rsidR="00877E61" w:rsidRPr="0041366B">
        <w:rPr>
          <w:rFonts w:ascii="Arial" w:hAnsi="Arial" w:cs="Arial"/>
          <w:sz w:val="20"/>
          <w:szCs w:val="20"/>
        </w:rPr>
        <w:t>Poskytovatel</w:t>
      </w:r>
      <w:r w:rsidRPr="0041366B">
        <w:rPr>
          <w:rFonts w:ascii="Arial" w:hAnsi="Arial" w:cs="Arial"/>
          <w:sz w:val="20"/>
          <w:szCs w:val="20"/>
        </w:rPr>
        <w:t xml:space="preserve"> </w:t>
      </w:r>
      <w:r w:rsidR="00877E61" w:rsidRPr="0041366B">
        <w:rPr>
          <w:rFonts w:ascii="Arial" w:hAnsi="Arial" w:cs="Arial"/>
          <w:sz w:val="20"/>
          <w:szCs w:val="20"/>
        </w:rPr>
        <w:t>Objednatel</w:t>
      </w:r>
      <w:r w:rsidRPr="0041366B">
        <w:rPr>
          <w:rFonts w:ascii="Arial" w:hAnsi="Arial" w:cs="Arial"/>
          <w:sz w:val="20"/>
          <w:szCs w:val="20"/>
        </w:rPr>
        <w:t>i</w:t>
      </w:r>
      <w:r w:rsidR="0046389C" w:rsidRPr="0041366B">
        <w:rPr>
          <w:rFonts w:ascii="Arial" w:hAnsi="Arial" w:cs="Arial"/>
          <w:sz w:val="20"/>
          <w:szCs w:val="20"/>
        </w:rPr>
        <w:t xml:space="preserve"> do 10 pracovních dnů</w:t>
      </w:r>
      <w:r w:rsidRPr="0041366B">
        <w:rPr>
          <w:rFonts w:ascii="Arial" w:hAnsi="Arial" w:cs="Arial"/>
          <w:sz w:val="20"/>
          <w:szCs w:val="20"/>
        </w:rPr>
        <w:t xml:space="preserve"> po skončení jednotlivé fáze</w:t>
      </w:r>
      <w:r w:rsidR="00F23B2E" w:rsidRPr="0041366B">
        <w:rPr>
          <w:rFonts w:ascii="Arial" w:hAnsi="Arial" w:cs="Arial"/>
          <w:sz w:val="20"/>
          <w:szCs w:val="20"/>
        </w:rPr>
        <w:t>.</w:t>
      </w:r>
      <w:r w:rsidR="00483518" w:rsidRPr="0041366B">
        <w:rPr>
          <w:rFonts w:ascii="Arial" w:hAnsi="Arial" w:cs="Arial"/>
          <w:sz w:val="20"/>
          <w:szCs w:val="20"/>
        </w:rPr>
        <w:t xml:space="preserve"> Podpis akceptačního protokolu Objednatelem se závěrem „Akceptováno“</w:t>
      </w:r>
      <w:r w:rsidR="00F37163">
        <w:rPr>
          <w:rFonts w:ascii="Arial" w:hAnsi="Arial" w:cs="Arial"/>
          <w:sz w:val="20"/>
          <w:szCs w:val="20"/>
        </w:rPr>
        <w:t xml:space="preserve"> či „Akceptováno s výhradou“</w:t>
      </w:r>
      <w:r w:rsidR="00483518" w:rsidRPr="0041366B">
        <w:rPr>
          <w:rFonts w:ascii="Arial" w:hAnsi="Arial" w:cs="Arial"/>
          <w:sz w:val="20"/>
          <w:szCs w:val="20"/>
        </w:rPr>
        <w:t xml:space="preserve"> je podmínkou pro vznik oprávnění Poskytovatele vystavit účetní či daňový doklad za příslušný akceptovaný výstup plnění dle této Smlouvy. </w:t>
      </w:r>
    </w:p>
    <w:p w14:paraId="3995D603" w14:textId="771DF674" w:rsidR="00E37BC8" w:rsidRPr="00C757D9" w:rsidRDefault="00E37BC8" w:rsidP="00291A29">
      <w:pPr>
        <w:pStyle w:val="Nadpis1"/>
        <w:numPr>
          <w:ilvl w:val="0"/>
          <w:numId w:val="1"/>
        </w:numPr>
        <w:tabs>
          <w:tab w:val="left" w:pos="454"/>
        </w:tabs>
        <w:overflowPunct/>
        <w:autoSpaceDE/>
        <w:autoSpaceDN/>
        <w:adjustRightInd/>
        <w:spacing w:after="240"/>
        <w:textAlignment w:val="auto"/>
        <w:rPr>
          <w:rFonts w:cs="Arial"/>
        </w:rPr>
      </w:pPr>
      <w:r w:rsidRPr="00C757D9">
        <w:rPr>
          <w:rFonts w:cs="Arial"/>
        </w:rPr>
        <w:t>Cena a platební podmínky</w:t>
      </w:r>
    </w:p>
    <w:p w14:paraId="44E799CB" w14:textId="066A89BB" w:rsidR="00DF7700" w:rsidRPr="007E2DF1" w:rsidRDefault="00877E61" w:rsidP="007E2DF1">
      <w:pPr>
        <w:pStyle w:val="Nadpis3"/>
        <w:keepNext w:val="0"/>
        <w:numPr>
          <w:ilvl w:val="1"/>
          <w:numId w:val="1"/>
        </w:numPr>
        <w:tabs>
          <w:tab w:val="clear" w:pos="567"/>
          <w:tab w:val="left" w:pos="709"/>
        </w:tabs>
        <w:spacing w:before="120" w:after="120" w:line="280" w:lineRule="atLeast"/>
        <w:jc w:val="both"/>
        <w:rPr>
          <w:rFonts w:ascii="Arial" w:hAnsi="Arial" w:cs="Arial"/>
          <w:b w:val="0"/>
          <w:sz w:val="20"/>
        </w:rPr>
      </w:pPr>
      <w:r w:rsidRPr="007E2DF1">
        <w:rPr>
          <w:rFonts w:ascii="Arial" w:hAnsi="Arial" w:cs="Arial"/>
          <w:b w:val="0"/>
          <w:sz w:val="20"/>
        </w:rPr>
        <w:t>Objednatel</w:t>
      </w:r>
      <w:r w:rsidR="00DF7700" w:rsidRPr="007E2DF1">
        <w:rPr>
          <w:rFonts w:ascii="Arial" w:hAnsi="Arial" w:cs="Arial"/>
          <w:b w:val="0"/>
          <w:sz w:val="20"/>
        </w:rPr>
        <w:t xml:space="preserve"> se zavazuje zaplatit </w:t>
      </w:r>
      <w:r w:rsidRPr="007E2DF1">
        <w:rPr>
          <w:rFonts w:ascii="Arial" w:hAnsi="Arial" w:cs="Arial"/>
          <w:b w:val="0"/>
          <w:sz w:val="20"/>
        </w:rPr>
        <w:t>Poskytovatel</w:t>
      </w:r>
      <w:r w:rsidR="00DF7700" w:rsidRPr="007E2DF1">
        <w:rPr>
          <w:rFonts w:ascii="Arial" w:hAnsi="Arial" w:cs="Arial"/>
          <w:b w:val="0"/>
          <w:sz w:val="20"/>
        </w:rPr>
        <w:t xml:space="preserve">i za realizaci předmětu </w:t>
      </w:r>
      <w:r w:rsidR="007E2FD9" w:rsidRPr="007E2DF1">
        <w:rPr>
          <w:rFonts w:ascii="Arial" w:hAnsi="Arial" w:cs="Arial"/>
          <w:b w:val="0"/>
          <w:sz w:val="20"/>
        </w:rPr>
        <w:t xml:space="preserve">dle čl. 2 </w:t>
      </w:r>
      <w:r w:rsidR="00DF7700" w:rsidRPr="007E2DF1">
        <w:rPr>
          <w:rFonts w:ascii="Arial" w:hAnsi="Arial" w:cs="Arial"/>
          <w:b w:val="0"/>
          <w:sz w:val="20"/>
        </w:rPr>
        <w:t xml:space="preserve">této </w:t>
      </w:r>
      <w:r w:rsidR="00BA2D8B" w:rsidRPr="007E2DF1">
        <w:rPr>
          <w:rFonts w:ascii="Arial" w:hAnsi="Arial" w:cs="Arial"/>
          <w:b w:val="0"/>
          <w:sz w:val="20"/>
        </w:rPr>
        <w:t>S</w:t>
      </w:r>
      <w:r w:rsidR="00DF7700" w:rsidRPr="007E2DF1">
        <w:rPr>
          <w:rFonts w:ascii="Arial" w:hAnsi="Arial" w:cs="Arial"/>
          <w:b w:val="0"/>
          <w:sz w:val="20"/>
        </w:rPr>
        <w:t>mlouvy částku ve</w:t>
      </w:r>
      <w:r w:rsidR="00445B1F" w:rsidRPr="007E2DF1">
        <w:rPr>
          <w:rFonts w:ascii="Arial" w:hAnsi="Arial" w:cs="Arial"/>
          <w:b w:val="0"/>
          <w:sz w:val="20"/>
        </w:rPr>
        <w:t> </w:t>
      </w:r>
      <w:r w:rsidR="00EB2B23" w:rsidRPr="007E2DF1">
        <w:rPr>
          <w:rFonts w:ascii="Arial" w:hAnsi="Arial" w:cs="Arial"/>
          <w:b w:val="0"/>
          <w:sz w:val="20"/>
        </w:rPr>
        <w:t>v</w:t>
      </w:r>
      <w:r w:rsidR="00DF7700" w:rsidRPr="007E2DF1">
        <w:rPr>
          <w:rFonts w:ascii="Arial" w:hAnsi="Arial" w:cs="Arial"/>
          <w:b w:val="0"/>
          <w:sz w:val="20"/>
        </w:rPr>
        <w:t xml:space="preserve">ýši max. </w:t>
      </w:r>
      <w:r w:rsidR="001D37BE">
        <w:rPr>
          <w:rFonts w:ascii="Arial" w:hAnsi="Arial" w:cs="Arial"/>
          <w:b w:val="0"/>
          <w:sz w:val="20"/>
        </w:rPr>
        <w:t>4 944 576,-</w:t>
      </w:r>
      <w:r w:rsidR="00DF7700" w:rsidRPr="007E2DF1">
        <w:rPr>
          <w:rFonts w:ascii="Arial" w:hAnsi="Arial" w:cs="Arial"/>
          <w:b w:val="0"/>
          <w:sz w:val="20"/>
        </w:rPr>
        <w:t xml:space="preserve"> Kč bez DPH</w:t>
      </w:r>
      <w:r w:rsidR="00BA2D8B" w:rsidRPr="007E2DF1">
        <w:rPr>
          <w:rFonts w:ascii="Arial" w:hAnsi="Arial" w:cs="Arial"/>
          <w:b w:val="0"/>
          <w:sz w:val="20"/>
        </w:rPr>
        <w:t>.</w:t>
      </w:r>
    </w:p>
    <w:p w14:paraId="48D009E3" w14:textId="0EEF9F99" w:rsidR="00024BFD" w:rsidRPr="007E2DF1" w:rsidRDefault="00DF7700" w:rsidP="00EE243A">
      <w:pPr>
        <w:pStyle w:val="Nadpis3"/>
        <w:keepNext w:val="0"/>
        <w:numPr>
          <w:ilvl w:val="1"/>
          <w:numId w:val="1"/>
        </w:numPr>
        <w:tabs>
          <w:tab w:val="clear" w:pos="567"/>
          <w:tab w:val="left" w:pos="709"/>
        </w:tabs>
        <w:spacing w:before="120" w:after="120" w:line="280" w:lineRule="atLeast"/>
        <w:jc w:val="both"/>
        <w:rPr>
          <w:rFonts w:ascii="Arial" w:hAnsi="Arial" w:cs="Arial"/>
          <w:b w:val="0"/>
          <w:sz w:val="20"/>
        </w:rPr>
      </w:pPr>
      <w:r w:rsidRPr="007E2DF1">
        <w:rPr>
          <w:rFonts w:ascii="Arial" w:hAnsi="Arial" w:cs="Arial"/>
          <w:b w:val="0"/>
          <w:sz w:val="20"/>
        </w:rPr>
        <w:t>Níže uvedené ceny jsou závazné pro účely fakturace:</w:t>
      </w:r>
    </w:p>
    <w:tbl>
      <w:tblPr>
        <w:tblStyle w:val="Mkatabulky"/>
        <w:tblW w:w="8632" w:type="dxa"/>
        <w:tblLook w:val="04A0" w:firstRow="1" w:lastRow="0" w:firstColumn="1" w:lastColumn="0" w:noHBand="0" w:noVBand="1"/>
      </w:tblPr>
      <w:tblGrid>
        <w:gridCol w:w="2820"/>
        <w:gridCol w:w="2835"/>
        <w:gridCol w:w="2977"/>
      </w:tblGrid>
      <w:tr w:rsidR="00E53BBD" w:rsidRPr="00BA2D8B" w14:paraId="11CF7187" w14:textId="77777777" w:rsidTr="00E53BBD">
        <w:trPr>
          <w:trHeight w:val="454"/>
        </w:trPr>
        <w:tc>
          <w:tcPr>
            <w:tcW w:w="2820" w:type="dxa"/>
            <w:vMerge w:val="restart"/>
            <w:tcBorders>
              <w:top w:val="single" w:sz="12" w:space="0" w:color="auto"/>
              <w:left w:val="single" w:sz="12" w:space="0" w:color="auto"/>
            </w:tcBorders>
            <w:shd w:val="clear" w:color="auto" w:fill="F2F2F2" w:themeFill="background1" w:themeFillShade="F2"/>
          </w:tcPr>
          <w:p w14:paraId="094C7B2E" w14:textId="77777777" w:rsidR="00E53BBD" w:rsidRDefault="00E53BBD" w:rsidP="007F2E12">
            <w:pPr>
              <w:spacing w:before="60" w:after="60"/>
              <w:jc w:val="center"/>
              <w:rPr>
                <w:rFonts w:ascii="Arial" w:hAnsi="Arial" w:cs="Arial"/>
                <w:sz w:val="20"/>
                <w:szCs w:val="20"/>
              </w:rPr>
            </w:pPr>
            <w:bookmarkStart w:id="0" w:name="_Hlk70514457"/>
            <w:r w:rsidRPr="007F2E12">
              <w:rPr>
                <w:rFonts w:ascii="Arial" w:hAnsi="Arial" w:cs="Arial"/>
                <w:sz w:val="20"/>
                <w:szCs w:val="20"/>
              </w:rPr>
              <w:t xml:space="preserve">Prezenční skupinová výuka, </w:t>
            </w:r>
            <w:r w:rsidRPr="007F2E12">
              <w:rPr>
                <w:rFonts w:ascii="Arial" w:hAnsi="Arial" w:cs="Arial"/>
                <w:b/>
                <w:bCs/>
                <w:sz w:val="20"/>
                <w:szCs w:val="20"/>
              </w:rPr>
              <w:t>Manažerská akademie</w:t>
            </w:r>
            <w:r w:rsidRPr="007F2E12">
              <w:rPr>
                <w:rFonts w:ascii="Arial" w:hAnsi="Arial" w:cs="Arial"/>
                <w:sz w:val="20"/>
                <w:szCs w:val="20"/>
              </w:rPr>
              <w:t>, včetně pomůcek</w:t>
            </w:r>
            <w:r>
              <w:rPr>
                <w:rFonts w:ascii="Arial" w:hAnsi="Arial" w:cs="Arial"/>
                <w:sz w:val="20"/>
                <w:szCs w:val="20"/>
              </w:rPr>
              <w:t>,</w:t>
            </w:r>
          </w:p>
          <w:p w14:paraId="02E73F85" w14:textId="4253C0C2" w:rsidR="00E53BBD" w:rsidRPr="007F2E12" w:rsidRDefault="00E53BBD" w:rsidP="007F2E12">
            <w:pPr>
              <w:spacing w:before="60" w:after="60"/>
              <w:jc w:val="center"/>
              <w:rPr>
                <w:rFonts w:ascii="Arial" w:hAnsi="Arial" w:cs="Arial"/>
                <w:sz w:val="20"/>
                <w:szCs w:val="20"/>
              </w:rPr>
            </w:pPr>
            <w:r>
              <w:rPr>
                <w:rFonts w:ascii="Arial" w:hAnsi="Arial" w:cs="Arial"/>
                <w:sz w:val="20"/>
                <w:szCs w:val="20"/>
              </w:rPr>
              <w:t>(5 skupin po 5 dnech ročně</w:t>
            </w:r>
            <w:r w:rsidR="004830AA">
              <w:rPr>
                <w:rFonts w:ascii="Arial" w:hAnsi="Arial" w:cs="Arial"/>
                <w:sz w:val="20"/>
                <w:szCs w:val="20"/>
              </w:rPr>
              <w:t>, tj. 25 školicích dnů ročně</w:t>
            </w:r>
            <w:r>
              <w:rPr>
                <w:rFonts w:ascii="Arial" w:hAnsi="Arial" w:cs="Arial"/>
                <w:sz w:val="20"/>
                <w:szCs w:val="20"/>
              </w:rPr>
              <w:t>)</w:t>
            </w:r>
          </w:p>
        </w:tc>
        <w:tc>
          <w:tcPr>
            <w:tcW w:w="2835" w:type="dxa"/>
            <w:tcBorders>
              <w:top w:val="single" w:sz="12" w:space="0" w:color="auto"/>
            </w:tcBorders>
            <w:shd w:val="clear" w:color="auto" w:fill="F2F2F2" w:themeFill="background1" w:themeFillShade="F2"/>
            <w:vAlign w:val="center"/>
          </w:tcPr>
          <w:p w14:paraId="7C7C74E7" w14:textId="13BD0F76" w:rsidR="00E53BBD" w:rsidRPr="00BA2D8B" w:rsidRDefault="00E53BBD" w:rsidP="00834BF2">
            <w:pPr>
              <w:jc w:val="center"/>
              <w:rPr>
                <w:rFonts w:ascii="Arial" w:hAnsi="Arial" w:cs="Arial"/>
                <w:sz w:val="18"/>
                <w:szCs w:val="18"/>
              </w:rPr>
            </w:pPr>
            <w:r w:rsidRPr="00BA2D8B">
              <w:rPr>
                <w:rFonts w:ascii="Arial" w:hAnsi="Arial" w:cs="Arial"/>
                <w:sz w:val="18"/>
                <w:szCs w:val="18"/>
              </w:rPr>
              <w:t xml:space="preserve">Cena za 1 </w:t>
            </w:r>
            <w:r>
              <w:rPr>
                <w:rFonts w:ascii="Arial" w:hAnsi="Arial" w:cs="Arial"/>
                <w:sz w:val="18"/>
                <w:szCs w:val="18"/>
              </w:rPr>
              <w:t>školicí den</w:t>
            </w:r>
            <w:r w:rsidRPr="00BA2D8B">
              <w:rPr>
                <w:rFonts w:ascii="Arial" w:hAnsi="Arial" w:cs="Arial"/>
                <w:sz w:val="18"/>
                <w:szCs w:val="18"/>
              </w:rPr>
              <w:t xml:space="preserve"> </w:t>
            </w:r>
            <w:r w:rsidR="004830AA">
              <w:rPr>
                <w:rFonts w:ascii="Arial" w:hAnsi="Arial" w:cs="Arial"/>
                <w:sz w:val="18"/>
                <w:szCs w:val="18"/>
              </w:rPr>
              <w:t xml:space="preserve">v Kč </w:t>
            </w:r>
            <w:r w:rsidRPr="00BA2D8B">
              <w:rPr>
                <w:rFonts w:ascii="Arial" w:hAnsi="Arial" w:cs="Arial"/>
                <w:sz w:val="18"/>
                <w:szCs w:val="18"/>
              </w:rPr>
              <w:t>bez DPH</w:t>
            </w:r>
          </w:p>
        </w:tc>
        <w:tc>
          <w:tcPr>
            <w:tcW w:w="2977" w:type="dxa"/>
            <w:tcBorders>
              <w:top w:val="single" w:sz="12" w:space="0" w:color="auto"/>
            </w:tcBorders>
            <w:shd w:val="clear" w:color="auto" w:fill="F2F2F2" w:themeFill="background1" w:themeFillShade="F2"/>
            <w:vAlign w:val="center"/>
          </w:tcPr>
          <w:p w14:paraId="39C81585" w14:textId="27C357FA" w:rsidR="00E53BBD" w:rsidRPr="00BA2D8B" w:rsidRDefault="00E53BBD" w:rsidP="00834BF2">
            <w:pPr>
              <w:jc w:val="center"/>
              <w:rPr>
                <w:rFonts w:ascii="Arial" w:hAnsi="Arial" w:cs="Arial"/>
                <w:sz w:val="18"/>
                <w:szCs w:val="18"/>
              </w:rPr>
            </w:pPr>
            <w:r w:rsidRPr="00BA2D8B">
              <w:rPr>
                <w:rFonts w:ascii="Arial" w:hAnsi="Arial" w:cs="Arial"/>
                <w:sz w:val="18"/>
                <w:szCs w:val="18"/>
              </w:rPr>
              <w:t xml:space="preserve">Cena celkem za </w:t>
            </w:r>
            <w:r>
              <w:rPr>
                <w:rFonts w:ascii="Arial" w:hAnsi="Arial" w:cs="Arial"/>
                <w:sz w:val="18"/>
                <w:szCs w:val="18"/>
              </w:rPr>
              <w:t>100 školicích dnů</w:t>
            </w:r>
            <w:r w:rsidRPr="00BA2D8B">
              <w:rPr>
                <w:rFonts w:ascii="Arial" w:hAnsi="Arial" w:cs="Arial"/>
                <w:sz w:val="18"/>
                <w:szCs w:val="18"/>
              </w:rPr>
              <w:t xml:space="preserve"> </w:t>
            </w:r>
            <w:r w:rsidR="004830AA">
              <w:rPr>
                <w:rFonts w:ascii="Arial" w:hAnsi="Arial" w:cs="Arial"/>
                <w:sz w:val="18"/>
                <w:szCs w:val="18"/>
              </w:rPr>
              <w:t xml:space="preserve">v Kč </w:t>
            </w:r>
            <w:r w:rsidRPr="00BA2D8B">
              <w:rPr>
                <w:rFonts w:ascii="Arial" w:hAnsi="Arial" w:cs="Arial"/>
                <w:sz w:val="18"/>
                <w:szCs w:val="18"/>
              </w:rPr>
              <w:t>bez DPH</w:t>
            </w:r>
          </w:p>
        </w:tc>
      </w:tr>
      <w:tr w:rsidR="00E53BBD" w:rsidRPr="00BA2D8B" w14:paraId="6C8937AD" w14:textId="77777777" w:rsidTr="00E53BBD">
        <w:trPr>
          <w:trHeight w:val="454"/>
        </w:trPr>
        <w:tc>
          <w:tcPr>
            <w:tcW w:w="2820" w:type="dxa"/>
            <w:vMerge/>
            <w:tcBorders>
              <w:left w:val="single" w:sz="12" w:space="0" w:color="auto"/>
              <w:bottom w:val="single" w:sz="12" w:space="0" w:color="auto"/>
            </w:tcBorders>
            <w:shd w:val="clear" w:color="auto" w:fill="F2F2F2" w:themeFill="background1" w:themeFillShade="F2"/>
          </w:tcPr>
          <w:p w14:paraId="5E430F39" w14:textId="77777777" w:rsidR="00E53BBD" w:rsidRPr="00BA2D8B" w:rsidRDefault="00E53BBD" w:rsidP="00834BF2">
            <w:pPr>
              <w:spacing w:before="60" w:after="60"/>
              <w:rPr>
                <w:rFonts w:ascii="Arial" w:hAnsi="Arial" w:cs="Arial"/>
                <w:sz w:val="18"/>
                <w:szCs w:val="18"/>
              </w:rPr>
            </w:pPr>
          </w:p>
        </w:tc>
        <w:tc>
          <w:tcPr>
            <w:tcW w:w="2835" w:type="dxa"/>
            <w:tcBorders>
              <w:top w:val="single" w:sz="4" w:space="0" w:color="auto"/>
              <w:bottom w:val="single" w:sz="12" w:space="0" w:color="auto"/>
            </w:tcBorders>
            <w:vAlign w:val="center"/>
          </w:tcPr>
          <w:p w14:paraId="4DABECFA" w14:textId="6DF43F1F" w:rsidR="00E53BBD" w:rsidRPr="00BA2D8B" w:rsidRDefault="001D37BE" w:rsidP="00834BF2">
            <w:pPr>
              <w:jc w:val="center"/>
              <w:rPr>
                <w:rFonts w:ascii="Arial" w:hAnsi="Arial" w:cs="Arial"/>
                <w:sz w:val="18"/>
                <w:szCs w:val="18"/>
              </w:rPr>
            </w:pPr>
            <w:r>
              <w:rPr>
                <w:rFonts w:ascii="Arial" w:hAnsi="Arial" w:cs="Arial"/>
                <w:sz w:val="18"/>
                <w:szCs w:val="18"/>
              </w:rPr>
              <w:t>18 900,-</w:t>
            </w:r>
          </w:p>
        </w:tc>
        <w:tc>
          <w:tcPr>
            <w:tcW w:w="2977" w:type="dxa"/>
            <w:tcBorders>
              <w:top w:val="single" w:sz="4" w:space="0" w:color="auto"/>
              <w:bottom w:val="single" w:sz="12" w:space="0" w:color="auto"/>
            </w:tcBorders>
            <w:vAlign w:val="center"/>
          </w:tcPr>
          <w:p w14:paraId="70017286" w14:textId="3628DC2B" w:rsidR="00E53BBD" w:rsidRPr="00BA2D8B" w:rsidRDefault="001D37BE" w:rsidP="00834BF2">
            <w:pPr>
              <w:jc w:val="center"/>
              <w:rPr>
                <w:rFonts w:ascii="Arial" w:hAnsi="Arial" w:cs="Arial"/>
                <w:sz w:val="18"/>
                <w:szCs w:val="18"/>
              </w:rPr>
            </w:pPr>
            <w:r>
              <w:rPr>
                <w:rFonts w:ascii="Arial" w:hAnsi="Arial" w:cs="Arial"/>
                <w:sz w:val="18"/>
                <w:szCs w:val="18"/>
              </w:rPr>
              <w:t>1 890 000,-</w:t>
            </w:r>
          </w:p>
        </w:tc>
      </w:tr>
      <w:tr w:rsidR="00E53BBD" w:rsidRPr="00BA2D8B" w14:paraId="64AA8E84" w14:textId="77777777" w:rsidTr="00E53BBD">
        <w:tc>
          <w:tcPr>
            <w:tcW w:w="2820" w:type="dxa"/>
            <w:vMerge w:val="restart"/>
            <w:tcBorders>
              <w:top w:val="single" w:sz="12" w:space="0" w:color="auto"/>
              <w:left w:val="single" w:sz="12" w:space="0" w:color="auto"/>
            </w:tcBorders>
            <w:shd w:val="clear" w:color="auto" w:fill="F2F2F2" w:themeFill="background1" w:themeFillShade="F2"/>
          </w:tcPr>
          <w:p w14:paraId="1D3F23D8" w14:textId="77777777" w:rsidR="00E53BBD" w:rsidRPr="007F2E12" w:rsidRDefault="00E53BBD" w:rsidP="007F2E12">
            <w:pPr>
              <w:spacing w:before="60" w:after="60"/>
              <w:jc w:val="center"/>
              <w:rPr>
                <w:rFonts w:ascii="Arial" w:hAnsi="Arial" w:cs="Arial"/>
                <w:sz w:val="20"/>
                <w:szCs w:val="20"/>
              </w:rPr>
            </w:pPr>
            <w:r w:rsidRPr="007F2E12">
              <w:rPr>
                <w:rFonts w:ascii="Arial" w:hAnsi="Arial" w:cs="Arial"/>
                <w:sz w:val="20"/>
                <w:szCs w:val="20"/>
              </w:rPr>
              <w:t>Virtuální kurz (e-learning)</w:t>
            </w:r>
          </w:p>
          <w:p w14:paraId="58BC1501" w14:textId="77777777" w:rsidR="00E53BBD" w:rsidRDefault="00E53BBD" w:rsidP="007F2E12">
            <w:pPr>
              <w:spacing w:before="60" w:after="60"/>
              <w:jc w:val="center"/>
              <w:rPr>
                <w:rFonts w:ascii="Arial" w:hAnsi="Arial" w:cs="Arial"/>
                <w:sz w:val="20"/>
                <w:szCs w:val="20"/>
              </w:rPr>
            </w:pPr>
            <w:r w:rsidRPr="007F2E12">
              <w:rPr>
                <w:rFonts w:ascii="Arial" w:hAnsi="Arial" w:cs="Arial"/>
                <w:sz w:val="20"/>
                <w:szCs w:val="20"/>
              </w:rPr>
              <w:t>pro Manažerskou akademii</w:t>
            </w:r>
            <w:r>
              <w:rPr>
                <w:rFonts w:ascii="Arial" w:hAnsi="Arial" w:cs="Arial"/>
                <w:sz w:val="20"/>
                <w:szCs w:val="20"/>
              </w:rPr>
              <w:t>,</w:t>
            </w:r>
          </w:p>
          <w:p w14:paraId="50019949" w14:textId="61242CC0" w:rsidR="00E53BBD" w:rsidRPr="00BA2D8B" w:rsidRDefault="00E53BBD" w:rsidP="007F2E12">
            <w:pPr>
              <w:spacing w:before="60" w:after="60"/>
              <w:jc w:val="center"/>
              <w:rPr>
                <w:rFonts w:ascii="Arial" w:hAnsi="Arial" w:cs="Arial"/>
                <w:sz w:val="18"/>
                <w:szCs w:val="18"/>
              </w:rPr>
            </w:pPr>
            <w:r>
              <w:rPr>
                <w:rFonts w:ascii="Arial" w:hAnsi="Arial" w:cs="Arial"/>
                <w:sz w:val="20"/>
                <w:szCs w:val="20"/>
              </w:rPr>
              <w:t>(5 kurzů pro 60 úč</w:t>
            </w:r>
            <w:r w:rsidR="004830AA">
              <w:rPr>
                <w:rFonts w:ascii="Arial" w:hAnsi="Arial" w:cs="Arial"/>
                <w:sz w:val="20"/>
                <w:szCs w:val="20"/>
              </w:rPr>
              <w:t>astníků</w:t>
            </w:r>
            <w:r>
              <w:rPr>
                <w:rFonts w:ascii="Arial" w:hAnsi="Arial" w:cs="Arial"/>
                <w:sz w:val="20"/>
                <w:szCs w:val="20"/>
              </w:rPr>
              <w:t xml:space="preserve"> ročně)</w:t>
            </w:r>
          </w:p>
        </w:tc>
        <w:tc>
          <w:tcPr>
            <w:tcW w:w="2835" w:type="dxa"/>
            <w:tcBorders>
              <w:top w:val="single" w:sz="12" w:space="0" w:color="auto"/>
            </w:tcBorders>
            <w:shd w:val="clear" w:color="auto" w:fill="F2F2F2" w:themeFill="background1" w:themeFillShade="F2"/>
            <w:vAlign w:val="center"/>
          </w:tcPr>
          <w:p w14:paraId="686262F4" w14:textId="152E5D76" w:rsidR="00E53BBD" w:rsidRPr="00BA2D8B" w:rsidRDefault="00E53BBD" w:rsidP="004853AA">
            <w:pPr>
              <w:jc w:val="center"/>
              <w:rPr>
                <w:rFonts w:ascii="Arial" w:hAnsi="Arial" w:cs="Arial"/>
                <w:sz w:val="18"/>
                <w:szCs w:val="18"/>
              </w:rPr>
            </w:pPr>
            <w:r w:rsidRPr="00BA2D8B">
              <w:rPr>
                <w:rFonts w:ascii="Arial" w:hAnsi="Arial" w:cs="Arial"/>
                <w:sz w:val="18"/>
                <w:szCs w:val="18"/>
              </w:rPr>
              <w:t xml:space="preserve">Cena za 1 </w:t>
            </w:r>
            <w:r>
              <w:rPr>
                <w:rFonts w:ascii="Arial" w:hAnsi="Arial" w:cs="Arial"/>
                <w:sz w:val="18"/>
                <w:szCs w:val="18"/>
              </w:rPr>
              <w:t>v. kurz pro 1 účastníka</w:t>
            </w:r>
            <w:r w:rsidRPr="00BA2D8B">
              <w:rPr>
                <w:rFonts w:ascii="Arial" w:hAnsi="Arial" w:cs="Arial"/>
                <w:sz w:val="18"/>
                <w:szCs w:val="18"/>
              </w:rPr>
              <w:t xml:space="preserve"> </w:t>
            </w:r>
            <w:r w:rsidR="004830AA">
              <w:rPr>
                <w:rFonts w:ascii="Arial" w:hAnsi="Arial" w:cs="Arial"/>
                <w:sz w:val="18"/>
                <w:szCs w:val="18"/>
              </w:rPr>
              <w:t xml:space="preserve">v Kč </w:t>
            </w:r>
            <w:r w:rsidRPr="00BA2D8B">
              <w:rPr>
                <w:rFonts w:ascii="Arial" w:hAnsi="Arial" w:cs="Arial"/>
                <w:sz w:val="18"/>
                <w:szCs w:val="18"/>
              </w:rPr>
              <w:t>bez DPH</w:t>
            </w:r>
          </w:p>
        </w:tc>
        <w:tc>
          <w:tcPr>
            <w:tcW w:w="2977" w:type="dxa"/>
            <w:tcBorders>
              <w:top w:val="single" w:sz="12" w:space="0" w:color="auto"/>
            </w:tcBorders>
            <w:shd w:val="clear" w:color="auto" w:fill="F2F2F2" w:themeFill="background1" w:themeFillShade="F2"/>
            <w:vAlign w:val="center"/>
          </w:tcPr>
          <w:p w14:paraId="0A5032DD" w14:textId="1D2F6BD1" w:rsidR="00E53BBD" w:rsidRPr="00BA2D8B" w:rsidRDefault="00E53BBD" w:rsidP="004853AA">
            <w:pPr>
              <w:jc w:val="center"/>
              <w:rPr>
                <w:rFonts w:ascii="Arial" w:hAnsi="Arial" w:cs="Arial"/>
                <w:sz w:val="18"/>
                <w:szCs w:val="18"/>
              </w:rPr>
            </w:pPr>
            <w:r w:rsidRPr="00BA2D8B">
              <w:rPr>
                <w:rFonts w:ascii="Arial" w:hAnsi="Arial" w:cs="Arial"/>
                <w:sz w:val="18"/>
                <w:szCs w:val="18"/>
              </w:rPr>
              <w:t xml:space="preserve">Cena celkem za </w:t>
            </w:r>
            <w:r>
              <w:rPr>
                <w:rFonts w:ascii="Arial" w:hAnsi="Arial" w:cs="Arial"/>
                <w:sz w:val="18"/>
                <w:szCs w:val="18"/>
              </w:rPr>
              <w:t>1 200 v. kurzů</w:t>
            </w:r>
            <w:r w:rsidRPr="00BA2D8B">
              <w:rPr>
                <w:rFonts w:ascii="Arial" w:hAnsi="Arial" w:cs="Arial"/>
                <w:sz w:val="18"/>
                <w:szCs w:val="18"/>
              </w:rPr>
              <w:t xml:space="preserve"> </w:t>
            </w:r>
            <w:r w:rsidR="004830AA">
              <w:rPr>
                <w:rFonts w:ascii="Arial" w:hAnsi="Arial" w:cs="Arial"/>
                <w:sz w:val="18"/>
                <w:szCs w:val="18"/>
              </w:rPr>
              <w:t xml:space="preserve">v Kč </w:t>
            </w:r>
            <w:r w:rsidRPr="00BA2D8B">
              <w:rPr>
                <w:rFonts w:ascii="Arial" w:hAnsi="Arial" w:cs="Arial"/>
                <w:sz w:val="18"/>
                <w:szCs w:val="18"/>
              </w:rPr>
              <w:t>bez DPH</w:t>
            </w:r>
          </w:p>
        </w:tc>
      </w:tr>
      <w:tr w:rsidR="00E53BBD" w:rsidRPr="00BA2D8B" w14:paraId="1E96EF39" w14:textId="77777777" w:rsidTr="00E53BBD">
        <w:trPr>
          <w:trHeight w:val="449"/>
        </w:trPr>
        <w:tc>
          <w:tcPr>
            <w:tcW w:w="2820" w:type="dxa"/>
            <w:vMerge/>
            <w:tcBorders>
              <w:left w:val="single" w:sz="12" w:space="0" w:color="auto"/>
            </w:tcBorders>
            <w:shd w:val="clear" w:color="auto" w:fill="F2F2F2" w:themeFill="background1" w:themeFillShade="F2"/>
          </w:tcPr>
          <w:p w14:paraId="5261A67F" w14:textId="77777777" w:rsidR="00E53BBD" w:rsidRPr="00BA2D8B" w:rsidRDefault="00E53BBD" w:rsidP="004853AA">
            <w:pPr>
              <w:spacing w:before="60" w:after="60"/>
              <w:rPr>
                <w:rFonts w:ascii="Arial" w:hAnsi="Arial" w:cs="Arial"/>
                <w:sz w:val="18"/>
                <w:szCs w:val="18"/>
              </w:rPr>
            </w:pPr>
          </w:p>
        </w:tc>
        <w:tc>
          <w:tcPr>
            <w:tcW w:w="2835" w:type="dxa"/>
            <w:tcBorders>
              <w:top w:val="single" w:sz="4" w:space="0" w:color="auto"/>
            </w:tcBorders>
            <w:shd w:val="clear" w:color="auto" w:fill="auto"/>
            <w:vAlign w:val="center"/>
          </w:tcPr>
          <w:p w14:paraId="073D2D35" w14:textId="58933C54" w:rsidR="00E53BBD" w:rsidRPr="00B52E70" w:rsidRDefault="001D37BE" w:rsidP="004853AA">
            <w:pPr>
              <w:jc w:val="center"/>
              <w:rPr>
                <w:rFonts w:ascii="Arial" w:hAnsi="Arial" w:cs="Arial"/>
                <w:sz w:val="18"/>
                <w:szCs w:val="18"/>
              </w:rPr>
            </w:pPr>
            <w:r w:rsidRPr="00B52E70">
              <w:rPr>
                <w:rFonts w:ascii="Arial" w:hAnsi="Arial" w:cs="Arial"/>
                <w:sz w:val="18"/>
                <w:szCs w:val="18"/>
              </w:rPr>
              <w:t>275,-</w:t>
            </w:r>
          </w:p>
        </w:tc>
        <w:tc>
          <w:tcPr>
            <w:tcW w:w="2977" w:type="dxa"/>
            <w:tcBorders>
              <w:top w:val="single" w:sz="4" w:space="0" w:color="auto"/>
            </w:tcBorders>
            <w:shd w:val="clear" w:color="auto" w:fill="auto"/>
            <w:vAlign w:val="center"/>
          </w:tcPr>
          <w:p w14:paraId="6EA37C35" w14:textId="237E5323" w:rsidR="00E53BBD" w:rsidRPr="00B52E70" w:rsidRDefault="001D37BE" w:rsidP="004853AA">
            <w:pPr>
              <w:jc w:val="center"/>
              <w:rPr>
                <w:rFonts w:ascii="Arial" w:hAnsi="Arial" w:cs="Arial"/>
                <w:sz w:val="18"/>
                <w:szCs w:val="18"/>
              </w:rPr>
            </w:pPr>
            <w:r w:rsidRPr="00B52E70">
              <w:rPr>
                <w:rFonts w:ascii="Arial" w:hAnsi="Arial" w:cs="Arial"/>
                <w:sz w:val="18"/>
                <w:szCs w:val="18"/>
              </w:rPr>
              <w:t>330 000,-</w:t>
            </w:r>
          </w:p>
        </w:tc>
      </w:tr>
      <w:tr w:rsidR="00E53BBD" w:rsidRPr="00BA2D8B" w14:paraId="1FE2A4FA" w14:textId="77777777" w:rsidTr="00E53BBD">
        <w:trPr>
          <w:trHeight w:val="385"/>
        </w:trPr>
        <w:tc>
          <w:tcPr>
            <w:tcW w:w="2820" w:type="dxa"/>
            <w:vMerge w:val="restart"/>
            <w:tcBorders>
              <w:top w:val="single" w:sz="12" w:space="0" w:color="auto"/>
              <w:left w:val="single" w:sz="12" w:space="0" w:color="auto"/>
            </w:tcBorders>
            <w:shd w:val="clear" w:color="auto" w:fill="F2F2F2" w:themeFill="background1" w:themeFillShade="F2"/>
          </w:tcPr>
          <w:p w14:paraId="4B489B23" w14:textId="77777777" w:rsidR="00E53BBD" w:rsidRDefault="00E53BBD" w:rsidP="00591281">
            <w:pPr>
              <w:spacing w:before="60" w:after="60"/>
              <w:jc w:val="center"/>
              <w:rPr>
                <w:rFonts w:ascii="Arial" w:hAnsi="Arial" w:cs="Arial"/>
                <w:sz w:val="20"/>
                <w:szCs w:val="20"/>
              </w:rPr>
            </w:pPr>
            <w:r w:rsidRPr="00591281">
              <w:rPr>
                <w:rFonts w:ascii="Arial" w:hAnsi="Arial" w:cs="Arial"/>
                <w:sz w:val="20"/>
                <w:szCs w:val="20"/>
              </w:rPr>
              <w:t xml:space="preserve">Prezenční skupinová výuka, </w:t>
            </w:r>
            <w:r w:rsidRPr="002A4A9D">
              <w:rPr>
                <w:rFonts w:ascii="Arial" w:hAnsi="Arial" w:cs="Arial"/>
                <w:b/>
                <w:bCs/>
                <w:sz w:val="20"/>
                <w:szCs w:val="20"/>
              </w:rPr>
              <w:t>TOP management</w:t>
            </w:r>
            <w:r w:rsidRPr="00591281">
              <w:rPr>
                <w:rFonts w:ascii="Arial" w:hAnsi="Arial" w:cs="Arial"/>
                <w:sz w:val="20"/>
                <w:szCs w:val="20"/>
              </w:rPr>
              <w:t>, včetně pomůcek</w:t>
            </w:r>
          </w:p>
          <w:p w14:paraId="6729D099" w14:textId="734340D4" w:rsidR="00E53BBD" w:rsidRPr="00BA2D8B" w:rsidRDefault="00E53BBD" w:rsidP="00591281">
            <w:pPr>
              <w:spacing w:before="60" w:after="60"/>
              <w:jc w:val="center"/>
              <w:rPr>
                <w:rFonts w:ascii="Arial" w:hAnsi="Arial" w:cs="Arial"/>
                <w:sz w:val="18"/>
                <w:szCs w:val="18"/>
              </w:rPr>
            </w:pPr>
            <w:r w:rsidRPr="00C15FAF">
              <w:rPr>
                <w:rFonts w:ascii="Arial" w:hAnsi="Arial" w:cs="Arial"/>
                <w:sz w:val="20"/>
                <w:szCs w:val="20"/>
              </w:rPr>
              <w:t>(3x půl školicího dne</w:t>
            </w:r>
            <w:r w:rsidR="004830AA">
              <w:rPr>
                <w:rFonts w:ascii="Arial" w:hAnsi="Arial" w:cs="Arial"/>
                <w:sz w:val="20"/>
                <w:szCs w:val="20"/>
              </w:rPr>
              <w:t xml:space="preserve"> pro 1 skupinu</w:t>
            </w:r>
            <w:r>
              <w:rPr>
                <w:rFonts w:ascii="Arial" w:hAnsi="Arial" w:cs="Arial"/>
                <w:sz w:val="20"/>
                <w:szCs w:val="20"/>
              </w:rPr>
              <w:t xml:space="preserve"> ročně)</w:t>
            </w:r>
          </w:p>
        </w:tc>
        <w:tc>
          <w:tcPr>
            <w:tcW w:w="2835" w:type="dxa"/>
            <w:tcBorders>
              <w:top w:val="single" w:sz="12" w:space="0" w:color="auto"/>
            </w:tcBorders>
            <w:shd w:val="clear" w:color="auto" w:fill="F2F2F2" w:themeFill="background1" w:themeFillShade="F2"/>
            <w:vAlign w:val="center"/>
          </w:tcPr>
          <w:p w14:paraId="4A346BF3" w14:textId="5ACC9B63" w:rsidR="00E53BBD" w:rsidRPr="00BA2D8B" w:rsidRDefault="00E53BBD" w:rsidP="004853AA">
            <w:pPr>
              <w:jc w:val="center"/>
              <w:rPr>
                <w:rFonts w:ascii="Arial" w:hAnsi="Arial" w:cs="Arial"/>
                <w:sz w:val="18"/>
                <w:szCs w:val="18"/>
              </w:rPr>
            </w:pPr>
            <w:r w:rsidRPr="00BA2D8B">
              <w:rPr>
                <w:rFonts w:ascii="Arial" w:hAnsi="Arial" w:cs="Arial"/>
                <w:sz w:val="18"/>
                <w:szCs w:val="18"/>
              </w:rPr>
              <w:t>Cena za</w:t>
            </w:r>
            <w:r>
              <w:rPr>
                <w:rFonts w:ascii="Arial" w:hAnsi="Arial" w:cs="Arial"/>
                <w:sz w:val="18"/>
                <w:szCs w:val="18"/>
              </w:rPr>
              <w:t xml:space="preserve"> polovinu</w:t>
            </w:r>
            <w:r w:rsidRPr="00BA2D8B">
              <w:rPr>
                <w:rFonts w:ascii="Arial" w:hAnsi="Arial" w:cs="Arial"/>
                <w:sz w:val="18"/>
                <w:szCs w:val="18"/>
              </w:rPr>
              <w:t xml:space="preserve"> </w:t>
            </w:r>
            <w:r>
              <w:rPr>
                <w:rFonts w:ascii="Arial" w:hAnsi="Arial" w:cs="Arial"/>
                <w:sz w:val="18"/>
                <w:szCs w:val="18"/>
              </w:rPr>
              <w:t>školicího dne</w:t>
            </w:r>
            <w:r w:rsidRPr="00BA2D8B">
              <w:rPr>
                <w:rFonts w:ascii="Arial" w:hAnsi="Arial" w:cs="Arial"/>
                <w:sz w:val="18"/>
                <w:szCs w:val="18"/>
              </w:rPr>
              <w:t xml:space="preserve"> </w:t>
            </w:r>
            <w:r w:rsidR="004830AA">
              <w:rPr>
                <w:rFonts w:ascii="Arial" w:hAnsi="Arial" w:cs="Arial"/>
                <w:sz w:val="18"/>
                <w:szCs w:val="18"/>
              </w:rPr>
              <w:t xml:space="preserve">v Kč </w:t>
            </w:r>
            <w:r w:rsidRPr="00BA2D8B">
              <w:rPr>
                <w:rFonts w:ascii="Arial" w:hAnsi="Arial" w:cs="Arial"/>
                <w:sz w:val="18"/>
                <w:szCs w:val="18"/>
              </w:rPr>
              <w:t>bez DPH</w:t>
            </w:r>
          </w:p>
        </w:tc>
        <w:tc>
          <w:tcPr>
            <w:tcW w:w="2977" w:type="dxa"/>
            <w:tcBorders>
              <w:top w:val="single" w:sz="12" w:space="0" w:color="auto"/>
            </w:tcBorders>
            <w:shd w:val="clear" w:color="auto" w:fill="F2F2F2" w:themeFill="background1" w:themeFillShade="F2"/>
            <w:vAlign w:val="center"/>
          </w:tcPr>
          <w:p w14:paraId="1A6942B7" w14:textId="4856B10A" w:rsidR="00E53BBD" w:rsidRPr="00BA2D8B" w:rsidRDefault="00E53BBD" w:rsidP="004853AA">
            <w:pPr>
              <w:jc w:val="center"/>
              <w:rPr>
                <w:rFonts w:ascii="Arial" w:hAnsi="Arial" w:cs="Arial"/>
                <w:sz w:val="18"/>
                <w:szCs w:val="18"/>
              </w:rPr>
            </w:pPr>
            <w:r w:rsidRPr="00BA2D8B">
              <w:rPr>
                <w:rFonts w:ascii="Arial" w:hAnsi="Arial" w:cs="Arial"/>
                <w:sz w:val="18"/>
                <w:szCs w:val="18"/>
              </w:rPr>
              <w:t xml:space="preserve">Cena celkem za </w:t>
            </w:r>
            <w:r>
              <w:rPr>
                <w:rFonts w:ascii="Arial" w:hAnsi="Arial" w:cs="Arial"/>
                <w:sz w:val="18"/>
                <w:szCs w:val="18"/>
              </w:rPr>
              <w:t>12 polovin školicího dne</w:t>
            </w:r>
            <w:r w:rsidRPr="00BA2D8B">
              <w:rPr>
                <w:rFonts w:ascii="Arial" w:hAnsi="Arial" w:cs="Arial"/>
                <w:sz w:val="18"/>
                <w:szCs w:val="18"/>
              </w:rPr>
              <w:t xml:space="preserve"> </w:t>
            </w:r>
            <w:r w:rsidR="004830AA">
              <w:rPr>
                <w:rFonts w:ascii="Arial" w:hAnsi="Arial" w:cs="Arial"/>
                <w:sz w:val="18"/>
                <w:szCs w:val="18"/>
              </w:rPr>
              <w:t xml:space="preserve">v Kč </w:t>
            </w:r>
            <w:r w:rsidRPr="00BA2D8B">
              <w:rPr>
                <w:rFonts w:ascii="Arial" w:hAnsi="Arial" w:cs="Arial"/>
                <w:sz w:val="18"/>
                <w:szCs w:val="18"/>
              </w:rPr>
              <w:t>bez DPH</w:t>
            </w:r>
          </w:p>
        </w:tc>
      </w:tr>
      <w:tr w:rsidR="00E53BBD" w:rsidRPr="00BA2D8B" w14:paraId="0C2ECDB1" w14:textId="77777777" w:rsidTr="00E53BBD">
        <w:trPr>
          <w:trHeight w:val="454"/>
        </w:trPr>
        <w:tc>
          <w:tcPr>
            <w:tcW w:w="2820" w:type="dxa"/>
            <w:vMerge/>
            <w:tcBorders>
              <w:left w:val="single" w:sz="12" w:space="0" w:color="auto"/>
              <w:bottom w:val="single" w:sz="12" w:space="0" w:color="auto"/>
            </w:tcBorders>
            <w:shd w:val="clear" w:color="auto" w:fill="F2F2F2" w:themeFill="background1" w:themeFillShade="F2"/>
          </w:tcPr>
          <w:p w14:paraId="54DFD05A" w14:textId="77777777" w:rsidR="00E53BBD" w:rsidRPr="00BA2D8B" w:rsidRDefault="00E53BBD" w:rsidP="004853AA">
            <w:pPr>
              <w:spacing w:before="60" w:after="60"/>
              <w:rPr>
                <w:rFonts w:ascii="Arial" w:hAnsi="Arial" w:cs="Arial"/>
                <w:sz w:val="18"/>
                <w:szCs w:val="18"/>
              </w:rPr>
            </w:pPr>
          </w:p>
        </w:tc>
        <w:tc>
          <w:tcPr>
            <w:tcW w:w="2835" w:type="dxa"/>
            <w:tcBorders>
              <w:top w:val="single" w:sz="4" w:space="0" w:color="auto"/>
              <w:bottom w:val="single" w:sz="12" w:space="0" w:color="auto"/>
            </w:tcBorders>
            <w:vAlign w:val="center"/>
          </w:tcPr>
          <w:p w14:paraId="2948FC1E" w14:textId="2903DE16" w:rsidR="00E53BBD" w:rsidRPr="00BA2D8B" w:rsidRDefault="001D37BE" w:rsidP="004853AA">
            <w:pPr>
              <w:jc w:val="center"/>
              <w:rPr>
                <w:rFonts w:ascii="Arial" w:hAnsi="Arial" w:cs="Arial"/>
                <w:sz w:val="18"/>
                <w:szCs w:val="18"/>
              </w:rPr>
            </w:pPr>
            <w:r>
              <w:rPr>
                <w:rFonts w:ascii="Arial" w:hAnsi="Arial" w:cs="Arial"/>
                <w:sz w:val="18"/>
                <w:szCs w:val="18"/>
              </w:rPr>
              <w:t>14 000,-</w:t>
            </w:r>
          </w:p>
        </w:tc>
        <w:tc>
          <w:tcPr>
            <w:tcW w:w="2977" w:type="dxa"/>
            <w:tcBorders>
              <w:top w:val="single" w:sz="4" w:space="0" w:color="auto"/>
              <w:bottom w:val="single" w:sz="12" w:space="0" w:color="auto"/>
            </w:tcBorders>
            <w:vAlign w:val="center"/>
          </w:tcPr>
          <w:p w14:paraId="4EB2D3F3" w14:textId="048BF22B" w:rsidR="00E53BBD" w:rsidRPr="00BA2D8B" w:rsidRDefault="001D37BE" w:rsidP="004853AA">
            <w:pPr>
              <w:jc w:val="center"/>
              <w:rPr>
                <w:rFonts w:ascii="Arial" w:hAnsi="Arial" w:cs="Arial"/>
                <w:sz w:val="18"/>
                <w:szCs w:val="18"/>
              </w:rPr>
            </w:pPr>
            <w:r>
              <w:rPr>
                <w:rFonts w:ascii="Arial" w:hAnsi="Arial" w:cs="Arial"/>
                <w:sz w:val="18"/>
                <w:szCs w:val="18"/>
              </w:rPr>
              <w:t>168 000,-</w:t>
            </w:r>
          </w:p>
        </w:tc>
      </w:tr>
      <w:tr w:rsidR="00E53BBD" w:rsidRPr="00BA2D8B" w14:paraId="3A225320" w14:textId="77777777" w:rsidTr="00E53BBD">
        <w:tc>
          <w:tcPr>
            <w:tcW w:w="2820" w:type="dxa"/>
            <w:vMerge w:val="restart"/>
            <w:tcBorders>
              <w:top w:val="single" w:sz="12" w:space="0" w:color="auto"/>
              <w:left w:val="single" w:sz="12" w:space="0" w:color="auto"/>
            </w:tcBorders>
            <w:shd w:val="clear" w:color="auto" w:fill="F2F2F2" w:themeFill="background1" w:themeFillShade="F2"/>
          </w:tcPr>
          <w:p w14:paraId="4B483AA5" w14:textId="77777777" w:rsidR="00E53BBD" w:rsidRPr="007F2E12" w:rsidRDefault="00E53BBD" w:rsidP="00591281">
            <w:pPr>
              <w:spacing w:before="60" w:after="60"/>
              <w:jc w:val="center"/>
              <w:rPr>
                <w:rFonts w:ascii="Arial" w:hAnsi="Arial" w:cs="Arial"/>
                <w:sz w:val="20"/>
                <w:szCs w:val="20"/>
              </w:rPr>
            </w:pPr>
            <w:r w:rsidRPr="007F2E12">
              <w:rPr>
                <w:rFonts w:ascii="Arial" w:hAnsi="Arial" w:cs="Arial"/>
                <w:sz w:val="20"/>
                <w:szCs w:val="20"/>
              </w:rPr>
              <w:t>Virtuální kurz (e-learning)</w:t>
            </w:r>
          </w:p>
          <w:p w14:paraId="2CFEA3AF" w14:textId="2FECA791" w:rsidR="00E53BBD" w:rsidRDefault="00E53BBD" w:rsidP="00591281">
            <w:pPr>
              <w:spacing w:before="60" w:after="60"/>
              <w:jc w:val="center"/>
              <w:rPr>
                <w:rFonts w:ascii="Arial" w:hAnsi="Arial" w:cs="Arial"/>
                <w:sz w:val="20"/>
                <w:szCs w:val="20"/>
              </w:rPr>
            </w:pPr>
            <w:r w:rsidRPr="007F2E12">
              <w:rPr>
                <w:rFonts w:ascii="Arial" w:hAnsi="Arial" w:cs="Arial"/>
                <w:sz w:val="20"/>
                <w:szCs w:val="20"/>
              </w:rPr>
              <w:t xml:space="preserve">pro </w:t>
            </w:r>
            <w:r>
              <w:rPr>
                <w:rFonts w:ascii="Arial" w:hAnsi="Arial" w:cs="Arial"/>
                <w:sz w:val="20"/>
                <w:szCs w:val="20"/>
              </w:rPr>
              <w:t>TOP management,</w:t>
            </w:r>
          </w:p>
          <w:p w14:paraId="7A95ACC7" w14:textId="43D5B6DD" w:rsidR="00E53BBD" w:rsidRPr="00BA2D8B" w:rsidRDefault="00E53BBD" w:rsidP="009B2E9B">
            <w:pPr>
              <w:spacing w:before="60" w:after="60"/>
              <w:jc w:val="center"/>
              <w:rPr>
                <w:rFonts w:ascii="Arial" w:hAnsi="Arial" w:cs="Arial"/>
                <w:sz w:val="18"/>
                <w:szCs w:val="18"/>
              </w:rPr>
            </w:pPr>
            <w:r>
              <w:rPr>
                <w:rFonts w:ascii="Arial" w:hAnsi="Arial" w:cs="Arial"/>
                <w:sz w:val="20"/>
                <w:szCs w:val="20"/>
              </w:rPr>
              <w:t>(3 kurzy pro 10 úč</w:t>
            </w:r>
            <w:r w:rsidR="004830AA">
              <w:rPr>
                <w:rFonts w:ascii="Arial" w:hAnsi="Arial" w:cs="Arial"/>
                <w:sz w:val="20"/>
                <w:szCs w:val="20"/>
              </w:rPr>
              <w:t>astníků</w:t>
            </w:r>
            <w:r>
              <w:rPr>
                <w:rFonts w:ascii="Arial" w:hAnsi="Arial" w:cs="Arial"/>
                <w:sz w:val="20"/>
                <w:szCs w:val="20"/>
              </w:rPr>
              <w:t xml:space="preserve"> ročně)</w:t>
            </w:r>
          </w:p>
        </w:tc>
        <w:tc>
          <w:tcPr>
            <w:tcW w:w="2835" w:type="dxa"/>
            <w:tcBorders>
              <w:top w:val="single" w:sz="12" w:space="0" w:color="auto"/>
            </w:tcBorders>
            <w:shd w:val="clear" w:color="auto" w:fill="F2F2F2" w:themeFill="background1" w:themeFillShade="F2"/>
            <w:vAlign w:val="center"/>
          </w:tcPr>
          <w:p w14:paraId="5B12584F" w14:textId="4683F3CE" w:rsidR="00E53BBD" w:rsidRPr="00BA2D8B" w:rsidRDefault="00E53BBD" w:rsidP="004853AA">
            <w:pPr>
              <w:jc w:val="center"/>
              <w:rPr>
                <w:rFonts w:ascii="Arial" w:hAnsi="Arial" w:cs="Arial"/>
                <w:sz w:val="18"/>
                <w:szCs w:val="18"/>
              </w:rPr>
            </w:pPr>
            <w:r w:rsidRPr="00BA2D8B">
              <w:rPr>
                <w:rFonts w:ascii="Arial" w:hAnsi="Arial" w:cs="Arial"/>
                <w:sz w:val="18"/>
                <w:szCs w:val="18"/>
              </w:rPr>
              <w:t xml:space="preserve">Cena za 1 </w:t>
            </w:r>
            <w:r>
              <w:rPr>
                <w:rFonts w:ascii="Arial" w:hAnsi="Arial" w:cs="Arial"/>
                <w:sz w:val="18"/>
                <w:szCs w:val="18"/>
              </w:rPr>
              <w:t>v. kurz pro 1 účastníka</w:t>
            </w:r>
            <w:r w:rsidRPr="00BA2D8B">
              <w:rPr>
                <w:rFonts w:ascii="Arial" w:hAnsi="Arial" w:cs="Arial"/>
                <w:sz w:val="18"/>
                <w:szCs w:val="18"/>
              </w:rPr>
              <w:t xml:space="preserve"> </w:t>
            </w:r>
            <w:r w:rsidR="004830AA">
              <w:rPr>
                <w:rFonts w:ascii="Arial" w:hAnsi="Arial" w:cs="Arial"/>
                <w:sz w:val="18"/>
                <w:szCs w:val="18"/>
              </w:rPr>
              <w:t xml:space="preserve">v Kč </w:t>
            </w:r>
            <w:r w:rsidRPr="00BA2D8B">
              <w:rPr>
                <w:rFonts w:ascii="Arial" w:hAnsi="Arial" w:cs="Arial"/>
                <w:sz w:val="18"/>
                <w:szCs w:val="18"/>
              </w:rPr>
              <w:t>bez DPH</w:t>
            </w:r>
          </w:p>
        </w:tc>
        <w:tc>
          <w:tcPr>
            <w:tcW w:w="2977" w:type="dxa"/>
            <w:tcBorders>
              <w:top w:val="single" w:sz="12" w:space="0" w:color="auto"/>
            </w:tcBorders>
            <w:shd w:val="clear" w:color="auto" w:fill="F2F2F2" w:themeFill="background1" w:themeFillShade="F2"/>
            <w:vAlign w:val="center"/>
          </w:tcPr>
          <w:p w14:paraId="54F6E102" w14:textId="1391384F" w:rsidR="00E53BBD" w:rsidRPr="00BA2D8B" w:rsidRDefault="00E53BBD" w:rsidP="004853AA">
            <w:pPr>
              <w:jc w:val="center"/>
              <w:rPr>
                <w:rFonts w:ascii="Arial" w:hAnsi="Arial" w:cs="Arial"/>
                <w:sz w:val="18"/>
                <w:szCs w:val="18"/>
              </w:rPr>
            </w:pPr>
            <w:r w:rsidRPr="00BA2D8B">
              <w:rPr>
                <w:rFonts w:ascii="Arial" w:hAnsi="Arial" w:cs="Arial"/>
                <w:sz w:val="18"/>
                <w:szCs w:val="18"/>
              </w:rPr>
              <w:t xml:space="preserve">Cena celkem za </w:t>
            </w:r>
            <w:r>
              <w:rPr>
                <w:rFonts w:ascii="Arial" w:hAnsi="Arial" w:cs="Arial"/>
                <w:sz w:val="18"/>
                <w:szCs w:val="18"/>
              </w:rPr>
              <w:t>120 v. kurzů</w:t>
            </w:r>
            <w:r w:rsidR="004830AA">
              <w:rPr>
                <w:rFonts w:ascii="Arial" w:hAnsi="Arial" w:cs="Arial"/>
                <w:sz w:val="18"/>
                <w:szCs w:val="18"/>
              </w:rPr>
              <w:t xml:space="preserve"> v Kč</w:t>
            </w:r>
            <w:r w:rsidRPr="00BA2D8B">
              <w:rPr>
                <w:rFonts w:ascii="Arial" w:hAnsi="Arial" w:cs="Arial"/>
                <w:sz w:val="18"/>
                <w:szCs w:val="18"/>
              </w:rPr>
              <w:t xml:space="preserve"> bez DPH</w:t>
            </w:r>
          </w:p>
        </w:tc>
      </w:tr>
      <w:tr w:rsidR="00E53BBD" w:rsidRPr="00BA2D8B" w14:paraId="41577871" w14:textId="77777777" w:rsidTr="00E53BBD">
        <w:trPr>
          <w:trHeight w:val="454"/>
        </w:trPr>
        <w:tc>
          <w:tcPr>
            <w:tcW w:w="2820" w:type="dxa"/>
            <w:vMerge/>
            <w:tcBorders>
              <w:left w:val="single" w:sz="12" w:space="0" w:color="auto"/>
              <w:bottom w:val="single" w:sz="12" w:space="0" w:color="auto"/>
            </w:tcBorders>
            <w:shd w:val="clear" w:color="auto" w:fill="F2F2F2" w:themeFill="background1" w:themeFillShade="F2"/>
          </w:tcPr>
          <w:p w14:paraId="51DBD00F" w14:textId="77777777" w:rsidR="00E53BBD" w:rsidRPr="00BA2D8B" w:rsidRDefault="00E53BBD" w:rsidP="004853AA">
            <w:pPr>
              <w:spacing w:before="60" w:after="60"/>
              <w:rPr>
                <w:rFonts w:ascii="Arial" w:hAnsi="Arial" w:cs="Arial"/>
                <w:sz w:val="18"/>
                <w:szCs w:val="18"/>
              </w:rPr>
            </w:pPr>
          </w:p>
        </w:tc>
        <w:tc>
          <w:tcPr>
            <w:tcW w:w="2835" w:type="dxa"/>
            <w:tcBorders>
              <w:bottom w:val="single" w:sz="12" w:space="0" w:color="auto"/>
            </w:tcBorders>
            <w:vAlign w:val="center"/>
          </w:tcPr>
          <w:p w14:paraId="78C9BCB1" w14:textId="3C1C0C16" w:rsidR="00E53BBD" w:rsidRPr="00BA2D8B" w:rsidRDefault="001D37BE" w:rsidP="004853AA">
            <w:pPr>
              <w:jc w:val="center"/>
              <w:rPr>
                <w:rFonts w:ascii="Arial" w:hAnsi="Arial" w:cs="Arial"/>
                <w:sz w:val="18"/>
                <w:szCs w:val="18"/>
              </w:rPr>
            </w:pPr>
            <w:r>
              <w:rPr>
                <w:rFonts w:ascii="Arial" w:hAnsi="Arial" w:cs="Arial"/>
                <w:sz w:val="18"/>
                <w:szCs w:val="18"/>
              </w:rPr>
              <w:t>275,-</w:t>
            </w:r>
          </w:p>
        </w:tc>
        <w:tc>
          <w:tcPr>
            <w:tcW w:w="2977" w:type="dxa"/>
            <w:tcBorders>
              <w:bottom w:val="single" w:sz="12" w:space="0" w:color="auto"/>
            </w:tcBorders>
            <w:vAlign w:val="center"/>
          </w:tcPr>
          <w:p w14:paraId="5F993BBB" w14:textId="324F6432" w:rsidR="00E53BBD" w:rsidRPr="00BA2D8B" w:rsidRDefault="001D37BE" w:rsidP="004853AA">
            <w:pPr>
              <w:jc w:val="center"/>
              <w:rPr>
                <w:rFonts w:ascii="Arial" w:hAnsi="Arial" w:cs="Arial"/>
                <w:sz w:val="18"/>
                <w:szCs w:val="18"/>
              </w:rPr>
            </w:pPr>
            <w:r>
              <w:rPr>
                <w:rFonts w:ascii="Arial" w:hAnsi="Arial" w:cs="Arial"/>
                <w:sz w:val="18"/>
                <w:szCs w:val="18"/>
              </w:rPr>
              <w:t>33 000,-</w:t>
            </w:r>
          </w:p>
        </w:tc>
      </w:tr>
      <w:tr w:rsidR="00E53BBD" w:rsidRPr="00BA2D8B" w14:paraId="0CEC6F26" w14:textId="77777777" w:rsidTr="00E53BBD">
        <w:tc>
          <w:tcPr>
            <w:tcW w:w="2820" w:type="dxa"/>
            <w:vMerge w:val="restart"/>
            <w:tcBorders>
              <w:top w:val="single" w:sz="12" w:space="0" w:color="auto"/>
              <w:left w:val="single" w:sz="12" w:space="0" w:color="auto"/>
            </w:tcBorders>
            <w:shd w:val="clear" w:color="auto" w:fill="F2F2F2" w:themeFill="background1" w:themeFillShade="F2"/>
          </w:tcPr>
          <w:p w14:paraId="61CA6F1F" w14:textId="77777777" w:rsidR="00E53BBD" w:rsidRDefault="00E53BBD" w:rsidP="00195F89">
            <w:pPr>
              <w:spacing w:before="60" w:after="60"/>
              <w:jc w:val="center"/>
              <w:rPr>
                <w:rFonts w:ascii="Arial" w:hAnsi="Arial" w:cs="Arial"/>
                <w:sz w:val="20"/>
                <w:szCs w:val="20"/>
              </w:rPr>
            </w:pPr>
            <w:r w:rsidRPr="009B2E9B">
              <w:rPr>
                <w:rFonts w:ascii="Arial" w:hAnsi="Arial" w:cs="Arial"/>
                <w:b/>
                <w:bCs/>
                <w:sz w:val="20"/>
                <w:szCs w:val="20"/>
              </w:rPr>
              <w:t>Studijní materiály</w:t>
            </w:r>
            <w:r w:rsidRPr="00195F89">
              <w:rPr>
                <w:rFonts w:ascii="Arial" w:hAnsi="Arial" w:cs="Arial"/>
                <w:sz w:val="20"/>
                <w:szCs w:val="20"/>
              </w:rPr>
              <w:t xml:space="preserve"> na každý školicí den zvlášť (nebo vcelku na příslušné období </w:t>
            </w:r>
          </w:p>
          <w:p w14:paraId="2F1909CB" w14:textId="33E48B8D" w:rsidR="00E53BBD" w:rsidRPr="00BA2D8B" w:rsidRDefault="00E53BBD" w:rsidP="00195F89">
            <w:pPr>
              <w:spacing w:before="60" w:after="60"/>
              <w:jc w:val="center"/>
              <w:rPr>
                <w:rFonts w:ascii="Arial" w:hAnsi="Arial" w:cs="Arial"/>
                <w:sz w:val="18"/>
                <w:szCs w:val="18"/>
              </w:rPr>
            </w:pPr>
            <w:r w:rsidRPr="00195F89">
              <w:rPr>
                <w:rFonts w:ascii="Arial" w:hAnsi="Arial" w:cs="Arial"/>
                <w:sz w:val="20"/>
                <w:szCs w:val="20"/>
              </w:rPr>
              <w:t>1 rok)</w:t>
            </w:r>
          </w:p>
        </w:tc>
        <w:tc>
          <w:tcPr>
            <w:tcW w:w="2835" w:type="dxa"/>
            <w:tcBorders>
              <w:top w:val="single" w:sz="12" w:space="0" w:color="auto"/>
            </w:tcBorders>
            <w:shd w:val="clear" w:color="auto" w:fill="F2F2F2" w:themeFill="background1" w:themeFillShade="F2"/>
            <w:vAlign w:val="center"/>
          </w:tcPr>
          <w:p w14:paraId="6E997B5F" w14:textId="740D1C0D" w:rsidR="00E53BBD" w:rsidRPr="00BA2D8B" w:rsidRDefault="00E53BBD" w:rsidP="00834BF2">
            <w:pPr>
              <w:jc w:val="center"/>
              <w:rPr>
                <w:rFonts w:ascii="Arial" w:hAnsi="Arial" w:cs="Arial"/>
                <w:sz w:val="18"/>
                <w:szCs w:val="18"/>
              </w:rPr>
            </w:pPr>
            <w:r w:rsidRPr="00BA2D8B">
              <w:rPr>
                <w:rFonts w:ascii="Arial" w:hAnsi="Arial" w:cs="Arial"/>
                <w:sz w:val="18"/>
                <w:szCs w:val="18"/>
              </w:rPr>
              <w:t xml:space="preserve">Cena za </w:t>
            </w:r>
            <w:r>
              <w:rPr>
                <w:rFonts w:ascii="Arial" w:hAnsi="Arial" w:cs="Arial"/>
                <w:sz w:val="18"/>
                <w:szCs w:val="18"/>
              </w:rPr>
              <w:t>70 účastníků na 1 rok</w:t>
            </w:r>
            <w:r w:rsidRPr="00BA2D8B">
              <w:rPr>
                <w:rFonts w:ascii="Arial" w:hAnsi="Arial" w:cs="Arial"/>
                <w:sz w:val="18"/>
                <w:szCs w:val="18"/>
              </w:rPr>
              <w:t xml:space="preserve"> </w:t>
            </w:r>
            <w:r w:rsidR="004830AA">
              <w:rPr>
                <w:rFonts w:ascii="Arial" w:hAnsi="Arial" w:cs="Arial"/>
                <w:sz w:val="18"/>
                <w:szCs w:val="18"/>
              </w:rPr>
              <w:t xml:space="preserve">v Kč </w:t>
            </w:r>
            <w:r w:rsidRPr="00BA2D8B">
              <w:rPr>
                <w:rFonts w:ascii="Arial" w:hAnsi="Arial" w:cs="Arial"/>
                <w:sz w:val="18"/>
                <w:szCs w:val="18"/>
              </w:rPr>
              <w:t>bez DPH</w:t>
            </w:r>
          </w:p>
        </w:tc>
        <w:tc>
          <w:tcPr>
            <w:tcW w:w="2977" w:type="dxa"/>
            <w:tcBorders>
              <w:top w:val="single" w:sz="12" w:space="0" w:color="auto"/>
            </w:tcBorders>
            <w:shd w:val="clear" w:color="auto" w:fill="F2F2F2" w:themeFill="background1" w:themeFillShade="F2"/>
            <w:vAlign w:val="center"/>
          </w:tcPr>
          <w:p w14:paraId="69C722EA" w14:textId="7D36BFCF" w:rsidR="00E53BBD" w:rsidRPr="00BA2D8B" w:rsidRDefault="00E53BBD" w:rsidP="00834BF2">
            <w:pPr>
              <w:jc w:val="center"/>
              <w:rPr>
                <w:rFonts w:ascii="Arial" w:hAnsi="Arial" w:cs="Arial"/>
                <w:sz w:val="18"/>
                <w:szCs w:val="18"/>
              </w:rPr>
            </w:pPr>
            <w:r w:rsidRPr="00BA2D8B">
              <w:rPr>
                <w:rFonts w:ascii="Arial" w:hAnsi="Arial" w:cs="Arial"/>
                <w:sz w:val="18"/>
                <w:szCs w:val="18"/>
              </w:rPr>
              <w:t xml:space="preserve">Cena za </w:t>
            </w:r>
            <w:r>
              <w:rPr>
                <w:rFonts w:ascii="Arial" w:hAnsi="Arial" w:cs="Arial"/>
                <w:sz w:val="18"/>
                <w:szCs w:val="18"/>
              </w:rPr>
              <w:t>7</w:t>
            </w:r>
            <w:r w:rsidRPr="00BA2D8B">
              <w:rPr>
                <w:rFonts w:ascii="Arial" w:hAnsi="Arial" w:cs="Arial"/>
                <w:sz w:val="18"/>
                <w:szCs w:val="18"/>
              </w:rPr>
              <w:t>0 účastníků</w:t>
            </w:r>
            <w:r>
              <w:rPr>
                <w:rFonts w:ascii="Arial" w:hAnsi="Arial" w:cs="Arial"/>
                <w:sz w:val="18"/>
                <w:szCs w:val="18"/>
              </w:rPr>
              <w:t xml:space="preserve"> na 4 roky</w:t>
            </w:r>
            <w:r w:rsidRPr="00BA2D8B">
              <w:rPr>
                <w:rFonts w:ascii="Arial" w:hAnsi="Arial" w:cs="Arial"/>
                <w:sz w:val="18"/>
                <w:szCs w:val="18"/>
              </w:rPr>
              <w:t xml:space="preserve"> </w:t>
            </w:r>
            <w:r w:rsidR="004830AA">
              <w:rPr>
                <w:rFonts w:ascii="Arial" w:hAnsi="Arial" w:cs="Arial"/>
                <w:sz w:val="18"/>
                <w:szCs w:val="18"/>
              </w:rPr>
              <w:t xml:space="preserve">v Kč </w:t>
            </w:r>
            <w:r w:rsidRPr="00BA2D8B">
              <w:rPr>
                <w:rFonts w:ascii="Arial" w:hAnsi="Arial" w:cs="Arial"/>
                <w:sz w:val="18"/>
                <w:szCs w:val="18"/>
              </w:rPr>
              <w:t>bez DPH</w:t>
            </w:r>
          </w:p>
        </w:tc>
      </w:tr>
      <w:tr w:rsidR="00E53BBD" w:rsidRPr="00BA2D8B" w14:paraId="7DDED5E8" w14:textId="77777777" w:rsidTr="00E53BBD">
        <w:trPr>
          <w:trHeight w:val="676"/>
        </w:trPr>
        <w:tc>
          <w:tcPr>
            <w:tcW w:w="2820" w:type="dxa"/>
            <w:vMerge/>
            <w:tcBorders>
              <w:left w:val="single" w:sz="12" w:space="0" w:color="auto"/>
              <w:bottom w:val="single" w:sz="12" w:space="0" w:color="auto"/>
            </w:tcBorders>
            <w:shd w:val="clear" w:color="auto" w:fill="F2F2F2" w:themeFill="background1" w:themeFillShade="F2"/>
          </w:tcPr>
          <w:p w14:paraId="6570AC11" w14:textId="77777777" w:rsidR="00E53BBD" w:rsidRPr="00BA2D8B" w:rsidRDefault="00E53BBD" w:rsidP="00834BF2">
            <w:pPr>
              <w:spacing w:before="60" w:after="60"/>
              <w:rPr>
                <w:rFonts w:ascii="Arial" w:hAnsi="Arial" w:cs="Arial"/>
                <w:sz w:val="18"/>
                <w:szCs w:val="18"/>
              </w:rPr>
            </w:pPr>
          </w:p>
        </w:tc>
        <w:tc>
          <w:tcPr>
            <w:tcW w:w="2835" w:type="dxa"/>
            <w:tcBorders>
              <w:bottom w:val="single" w:sz="12" w:space="0" w:color="auto"/>
            </w:tcBorders>
            <w:vAlign w:val="center"/>
          </w:tcPr>
          <w:p w14:paraId="2E85E8E9" w14:textId="1BD12DF5" w:rsidR="00E53BBD" w:rsidRPr="00BA2D8B" w:rsidRDefault="001D37BE" w:rsidP="00834BF2">
            <w:pPr>
              <w:jc w:val="center"/>
              <w:rPr>
                <w:rFonts w:ascii="Arial" w:hAnsi="Arial" w:cs="Arial"/>
                <w:sz w:val="18"/>
                <w:szCs w:val="18"/>
              </w:rPr>
            </w:pPr>
            <w:r>
              <w:rPr>
                <w:rFonts w:ascii="Arial" w:hAnsi="Arial" w:cs="Arial"/>
                <w:sz w:val="18"/>
                <w:szCs w:val="18"/>
              </w:rPr>
              <w:t>8 000,-</w:t>
            </w:r>
          </w:p>
        </w:tc>
        <w:tc>
          <w:tcPr>
            <w:tcW w:w="2977" w:type="dxa"/>
            <w:tcBorders>
              <w:bottom w:val="single" w:sz="12" w:space="0" w:color="auto"/>
            </w:tcBorders>
            <w:vAlign w:val="center"/>
          </w:tcPr>
          <w:p w14:paraId="0B1A03F6" w14:textId="2980A027" w:rsidR="00E53BBD" w:rsidRPr="00BA2D8B" w:rsidRDefault="001D37BE" w:rsidP="00834BF2">
            <w:pPr>
              <w:jc w:val="center"/>
              <w:rPr>
                <w:rFonts w:ascii="Arial" w:hAnsi="Arial" w:cs="Arial"/>
                <w:sz w:val="18"/>
                <w:szCs w:val="18"/>
              </w:rPr>
            </w:pPr>
            <w:r>
              <w:rPr>
                <w:rFonts w:ascii="Arial" w:hAnsi="Arial" w:cs="Arial"/>
                <w:sz w:val="18"/>
                <w:szCs w:val="18"/>
              </w:rPr>
              <w:t>32 000,-</w:t>
            </w:r>
          </w:p>
        </w:tc>
      </w:tr>
      <w:tr w:rsidR="00E53BBD" w:rsidRPr="00BA2D8B" w14:paraId="616668B3" w14:textId="77777777" w:rsidTr="00E53BBD">
        <w:trPr>
          <w:trHeight w:val="794"/>
        </w:trPr>
        <w:tc>
          <w:tcPr>
            <w:tcW w:w="2820" w:type="dxa"/>
            <w:vMerge w:val="restart"/>
            <w:tcBorders>
              <w:top w:val="single" w:sz="12" w:space="0" w:color="auto"/>
              <w:left w:val="single" w:sz="12" w:space="0" w:color="auto"/>
            </w:tcBorders>
            <w:shd w:val="clear" w:color="auto" w:fill="F2F2F2" w:themeFill="background1" w:themeFillShade="F2"/>
          </w:tcPr>
          <w:p w14:paraId="30C36B61" w14:textId="64DC19CC" w:rsidR="00E53BBD" w:rsidRDefault="00E53BBD" w:rsidP="002A4A9D">
            <w:pPr>
              <w:spacing w:before="60" w:after="60"/>
              <w:jc w:val="center"/>
              <w:rPr>
                <w:rFonts w:ascii="Arial" w:hAnsi="Arial" w:cs="Arial"/>
                <w:sz w:val="18"/>
                <w:szCs w:val="18"/>
              </w:rPr>
            </w:pPr>
            <w:r w:rsidRPr="009B2E9B">
              <w:rPr>
                <w:rFonts w:ascii="Arial" w:hAnsi="Arial" w:cs="Arial"/>
                <w:b/>
                <w:bCs/>
                <w:sz w:val="20"/>
                <w:szCs w:val="20"/>
              </w:rPr>
              <w:t>Individuální koučink</w:t>
            </w:r>
            <w:r w:rsidRPr="005F4D91">
              <w:rPr>
                <w:rFonts w:ascii="Arial" w:hAnsi="Arial" w:cs="Arial"/>
                <w:sz w:val="20"/>
                <w:szCs w:val="20"/>
              </w:rPr>
              <w:t xml:space="preserve"> (3 x 60 minut) dvakrát za 4 roky</w:t>
            </w:r>
            <w:r>
              <w:rPr>
                <w:rFonts w:ascii="Arial" w:hAnsi="Arial" w:cs="Arial"/>
                <w:sz w:val="20"/>
                <w:szCs w:val="20"/>
              </w:rPr>
              <w:t xml:space="preserve"> vždy pouze pro 50 účastníků</w:t>
            </w:r>
          </w:p>
        </w:tc>
        <w:tc>
          <w:tcPr>
            <w:tcW w:w="2835" w:type="dxa"/>
            <w:tcBorders>
              <w:top w:val="single" w:sz="12" w:space="0" w:color="auto"/>
            </w:tcBorders>
            <w:shd w:val="clear" w:color="auto" w:fill="F2F2F2" w:themeFill="background1" w:themeFillShade="F2"/>
            <w:vAlign w:val="center"/>
          </w:tcPr>
          <w:p w14:paraId="53FB3364" w14:textId="40D8481F" w:rsidR="00E53BBD" w:rsidRPr="00BA2D8B" w:rsidRDefault="00E53BBD" w:rsidP="002A4A9D">
            <w:pPr>
              <w:jc w:val="center"/>
              <w:rPr>
                <w:rFonts w:ascii="Arial" w:hAnsi="Arial" w:cs="Arial"/>
                <w:sz w:val="18"/>
                <w:szCs w:val="18"/>
              </w:rPr>
            </w:pPr>
            <w:r w:rsidRPr="00BA2D8B">
              <w:rPr>
                <w:rFonts w:ascii="Arial" w:hAnsi="Arial" w:cs="Arial"/>
                <w:sz w:val="18"/>
                <w:szCs w:val="18"/>
              </w:rPr>
              <w:t xml:space="preserve">Cena za </w:t>
            </w:r>
            <w:r>
              <w:rPr>
                <w:rFonts w:ascii="Arial" w:hAnsi="Arial" w:cs="Arial"/>
                <w:sz w:val="18"/>
                <w:szCs w:val="18"/>
              </w:rPr>
              <w:t xml:space="preserve">1 účastníka za </w:t>
            </w:r>
            <w:r w:rsidRPr="002A4A9D">
              <w:rPr>
                <w:rFonts w:ascii="Arial" w:hAnsi="Arial" w:cs="Arial"/>
                <w:sz w:val="18"/>
                <w:szCs w:val="18"/>
              </w:rPr>
              <w:t>3 x 60 minut</w:t>
            </w:r>
            <w:r w:rsidRPr="00BA2D8B">
              <w:rPr>
                <w:rFonts w:ascii="Arial" w:hAnsi="Arial" w:cs="Arial"/>
                <w:sz w:val="18"/>
                <w:szCs w:val="18"/>
              </w:rPr>
              <w:t xml:space="preserve"> </w:t>
            </w:r>
            <w:r w:rsidR="004830AA">
              <w:rPr>
                <w:rFonts w:ascii="Arial" w:hAnsi="Arial" w:cs="Arial"/>
                <w:sz w:val="18"/>
                <w:szCs w:val="18"/>
              </w:rPr>
              <w:t xml:space="preserve">v Kč </w:t>
            </w:r>
            <w:r w:rsidRPr="00BA2D8B">
              <w:rPr>
                <w:rFonts w:ascii="Arial" w:hAnsi="Arial" w:cs="Arial"/>
                <w:sz w:val="18"/>
                <w:szCs w:val="18"/>
              </w:rPr>
              <w:t>bez DPH</w:t>
            </w:r>
          </w:p>
        </w:tc>
        <w:tc>
          <w:tcPr>
            <w:tcW w:w="2977" w:type="dxa"/>
            <w:tcBorders>
              <w:top w:val="single" w:sz="12" w:space="0" w:color="auto"/>
            </w:tcBorders>
            <w:shd w:val="clear" w:color="auto" w:fill="F2F2F2" w:themeFill="background1" w:themeFillShade="F2"/>
            <w:vAlign w:val="center"/>
          </w:tcPr>
          <w:p w14:paraId="08E72003" w14:textId="03A7E952" w:rsidR="00E53BBD" w:rsidRPr="00BA2D8B" w:rsidRDefault="00E53BBD" w:rsidP="002A4A9D">
            <w:pPr>
              <w:jc w:val="center"/>
              <w:rPr>
                <w:rFonts w:ascii="Arial" w:hAnsi="Arial" w:cs="Arial"/>
                <w:sz w:val="18"/>
                <w:szCs w:val="18"/>
              </w:rPr>
            </w:pPr>
            <w:r w:rsidRPr="00BA2D8B">
              <w:rPr>
                <w:rFonts w:ascii="Arial" w:hAnsi="Arial" w:cs="Arial"/>
                <w:sz w:val="18"/>
                <w:szCs w:val="18"/>
              </w:rPr>
              <w:t xml:space="preserve">Cena za </w:t>
            </w:r>
            <w:r>
              <w:rPr>
                <w:rFonts w:ascii="Arial" w:hAnsi="Arial" w:cs="Arial"/>
                <w:sz w:val="18"/>
                <w:szCs w:val="18"/>
              </w:rPr>
              <w:t>10</w:t>
            </w:r>
            <w:r w:rsidRPr="00BA2D8B">
              <w:rPr>
                <w:rFonts w:ascii="Arial" w:hAnsi="Arial" w:cs="Arial"/>
                <w:sz w:val="18"/>
                <w:szCs w:val="18"/>
              </w:rPr>
              <w:t>0 účastníků</w:t>
            </w:r>
            <w:r>
              <w:rPr>
                <w:rFonts w:ascii="Arial" w:hAnsi="Arial" w:cs="Arial"/>
                <w:sz w:val="18"/>
                <w:szCs w:val="18"/>
              </w:rPr>
              <w:t xml:space="preserve"> </w:t>
            </w:r>
            <w:r w:rsidR="004830AA">
              <w:rPr>
                <w:rFonts w:ascii="Arial" w:hAnsi="Arial" w:cs="Arial"/>
                <w:sz w:val="18"/>
                <w:szCs w:val="18"/>
              </w:rPr>
              <w:t xml:space="preserve">v Kč </w:t>
            </w:r>
            <w:r w:rsidRPr="00BA2D8B">
              <w:rPr>
                <w:rFonts w:ascii="Arial" w:hAnsi="Arial" w:cs="Arial"/>
                <w:sz w:val="18"/>
                <w:szCs w:val="18"/>
              </w:rPr>
              <w:t>bez DPH</w:t>
            </w:r>
          </w:p>
        </w:tc>
      </w:tr>
      <w:tr w:rsidR="00E53BBD" w:rsidRPr="00BA2D8B" w14:paraId="7D85EAF5" w14:textId="77777777" w:rsidTr="00E53BBD">
        <w:trPr>
          <w:trHeight w:val="794"/>
        </w:trPr>
        <w:tc>
          <w:tcPr>
            <w:tcW w:w="2820" w:type="dxa"/>
            <w:vMerge/>
            <w:tcBorders>
              <w:left w:val="single" w:sz="12" w:space="0" w:color="auto"/>
            </w:tcBorders>
            <w:shd w:val="clear" w:color="auto" w:fill="F2F2F2" w:themeFill="background1" w:themeFillShade="F2"/>
          </w:tcPr>
          <w:p w14:paraId="7789A956" w14:textId="7DB0D815" w:rsidR="00E53BBD" w:rsidRDefault="00E53BBD" w:rsidP="002A4A9D">
            <w:pPr>
              <w:spacing w:before="60" w:after="60"/>
              <w:jc w:val="center"/>
              <w:rPr>
                <w:rFonts w:ascii="Arial" w:hAnsi="Arial" w:cs="Arial"/>
                <w:sz w:val="18"/>
                <w:szCs w:val="18"/>
              </w:rPr>
            </w:pPr>
          </w:p>
        </w:tc>
        <w:tc>
          <w:tcPr>
            <w:tcW w:w="2835" w:type="dxa"/>
            <w:tcBorders>
              <w:top w:val="single" w:sz="4" w:space="0" w:color="auto"/>
            </w:tcBorders>
            <w:shd w:val="clear" w:color="auto" w:fill="F2F2F2" w:themeFill="background1" w:themeFillShade="F2"/>
            <w:vAlign w:val="center"/>
          </w:tcPr>
          <w:p w14:paraId="773240F3" w14:textId="7B5D2E05" w:rsidR="00E53BBD" w:rsidRPr="00BA2D8B" w:rsidRDefault="001D37BE" w:rsidP="002A4A9D">
            <w:pPr>
              <w:jc w:val="center"/>
              <w:rPr>
                <w:rFonts w:ascii="Arial" w:hAnsi="Arial" w:cs="Arial"/>
                <w:sz w:val="18"/>
                <w:szCs w:val="18"/>
              </w:rPr>
            </w:pPr>
            <w:r>
              <w:rPr>
                <w:rFonts w:ascii="Arial" w:hAnsi="Arial" w:cs="Arial"/>
                <w:sz w:val="18"/>
                <w:szCs w:val="18"/>
              </w:rPr>
              <w:t>11 400,-</w:t>
            </w:r>
          </w:p>
        </w:tc>
        <w:tc>
          <w:tcPr>
            <w:tcW w:w="2977" w:type="dxa"/>
            <w:tcBorders>
              <w:top w:val="single" w:sz="4" w:space="0" w:color="auto"/>
            </w:tcBorders>
            <w:shd w:val="clear" w:color="auto" w:fill="F2F2F2" w:themeFill="background1" w:themeFillShade="F2"/>
            <w:vAlign w:val="center"/>
          </w:tcPr>
          <w:p w14:paraId="3F5B1B43" w14:textId="739A04E7" w:rsidR="00E53BBD" w:rsidRPr="00BA2D8B" w:rsidRDefault="001D37BE" w:rsidP="002A4A9D">
            <w:pPr>
              <w:jc w:val="center"/>
              <w:rPr>
                <w:rFonts w:ascii="Arial" w:hAnsi="Arial" w:cs="Arial"/>
                <w:sz w:val="18"/>
                <w:szCs w:val="18"/>
              </w:rPr>
            </w:pPr>
            <w:r>
              <w:rPr>
                <w:rFonts w:ascii="Arial" w:hAnsi="Arial" w:cs="Arial"/>
                <w:sz w:val="18"/>
                <w:szCs w:val="18"/>
              </w:rPr>
              <w:t>1 140 000,-</w:t>
            </w:r>
          </w:p>
        </w:tc>
      </w:tr>
      <w:tr w:rsidR="00E53BBD" w:rsidRPr="00BA2D8B" w14:paraId="63C3FDB8" w14:textId="77777777" w:rsidTr="00E53BBD">
        <w:trPr>
          <w:trHeight w:val="794"/>
        </w:trPr>
        <w:tc>
          <w:tcPr>
            <w:tcW w:w="2820" w:type="dxa"/>
            <w:vMerge w:val="restart"/>
            <w:tcBorders>
              <w:top w:val="single" w:sz="12" w:space="0" w:color="auto"/>
              <w:left w:val="single" w:sz="12" w:space="0" w:color="auto"/>
            </w:tcBorders>
            <w:shd w:val="clear" w:color="auto" w:fill="F2F2F2" w:themeFill="background1" w:themeFillShade="F2"/>
          </w:tcPr>
          <w:p w14:paraId="2C381A5F" w14:textId="77777777" w:rsidR="00E53BBD" w:rsidRPr="009B2E9B" w:rsidRDefault="00E53BBD" w:rsidP="00393AA7">
            <w:pPr>
              <w:spacing w:before="60" w:after="60"/>
              <w:jc w:val="center"/>
              <w:rPr>
                <w:rFonts w:ascii="Arial" w:hAnsi="Arial" w:cs="Arial"/>
                <w:b/>
                <w:bCs/>
                <w:sz w:val="20"/>
                <w:szCs w:val="20"/>
              </w:rPr>
            </w:pPr>
            <w:r w:rsidRPr="009B2E9B">
              <w:rPr>
                <w:rFonts w:ascii="Arial" w:hAnsi="Arial" w:cs="Arial"/>
                <w:b/>
                <w:bCs/>
                <w:sz w:val="20"/>
                <w:szCs w:val="20"/>
              </w:rPr>
              <w:t>Závěrečné setkání online</w:t>
            </w:r>
          </w:p>
          <w:p w14:paraId="172A1EAE" w14:textId="13A6B04A" w:rsidR="00E53BBD" w:rsidRDefault="00E53BBD" w:rsidP="00393AA7">
            <w:pPr>
              <w:spacing w:before="60" w:after="60"/>
              <w:jc w:val="center"/>
              <w:rPr>
                <w:rFonts w:ascii="Arial" w:hAnsi="Arial" w:cs="Arial"/>
                <w:sz w:val="18"/>
                <w:szCs w:val="18"/>
              </w:rPr>
            </w:pPr>
            <w:r>
              <w:rPr>
                <w:rFonts w:ascii="Arial" w:hAnsi="Arial" w:cs="Arial"/>
                <w:sz w:val="20"/>
                <w:szCs w:val="20"/>
              </w:rPr>
              <w:t>(pro 70 účastníků ročně)</w:t>
            </w:r>
          </w:p>
        </w:tc>
        <w:tc>
          <w:tcPr>
            <w:tcW w:w="2835" w:type="dxa"/>
            <w:tcBorders>
              <w:top w:val="single" w:sz="12" w:space="0" w:color="auto"/>
            </w:tcBorders>
            <w:shd w:val="clear" w:color="auto" w:fill="F2F2F2" w:themeFill="background1" w:themeFillShade="F2"/>
            <w:vAlign w:val="center"/>
          </w:tcPr>
          <w:p w14:paraId="45E7A87E" w14:textId="09903A76" w:rsidR="00E53BBD" w:rsidRPr="00BA2D8B" w:rsidRDefault="00E53BBD" w:rsidP="00393AA7">
            <w:pPr>
              <w:jc w:val="center"/>
              <w:rPr>
                <w:rFonts w:ascii="Arial" w:hAnsi="Arial" w:cs="Arial"/>
                <w:sz w:val="18"/>
                <w:szCs w:val="18"/>
              </w:rPr>
            </w:pPr>
            <w:r w:rsidRPr="00BA2D8B">
              <w:rPr>
                <w:rFonts w:ascii="Arial" w:hAnsi="Arial" w:cs="Arial"/>
                <w:sz w:val="18"/>
                <w:szCs w:val="18"/>
              </w:rPr>
              <w:t xml:space="preserve">Cena </w:t>
            </w:r>
            <w:r>
              <w:rPr>
                <w:rFonts w:ascii="Arial" w:hAnsi="Arial" w:cs="Arial"/>
                <w:sz w:val="18"/>
                <w:szCs w:val="18"/>
              </w:rPr>
              <w:t>za 1 setkání</w:t>
            </w:r>
            <w:r w:rsidR="004830AA">
              <w:rPr>
                <w:rFonts w:ascii="Arial" w:hAnsi="Arial" w:cs="Arial"/>
                <w:sz w:val="18"/>
                <w:szCs w:val="18"/>
              </w:rPr>
              <w:t xml:space="preserve"> v Kč</w:t>
            </w:r>
            <w:r w:rsidRPr="00BA2D8B">
              <w:rPr>
                <w:rFonts w:ascii="Arial" w:hAnsi="Arial" w:cs="Arial"/>
                <w:sz w:val="18"/>
                <w:szCs w:val="18"/>
              </w:rPr>
              <w:t xml:space="preserve"> bez DPH</w:t>
            </w:r>
          </w:p>
        </w:tc>
        <w:tc>
          <w:tcPr>
            <w:tcW w:w="2977" w:type="dxa"/>
            <w:tcBorders>
              <w:top w:val="single" w:sz="12" w:space="0" w:color="auto"/>
            </w:tcBorders>
            <w:shd w:val="clear" w:color="auto" w:fill="F2F2F2" w:themeFill="background1" w:themeFillShade="F2"/>
            <w:vAlign w:val="center"/>
          </w:tcPr>
          <w:p w14:paraId="6B21E92F" w14:textId="744C605D" w:rsidR="00E53BBD" w:rsidRPr="00BA2D8B" w:rsidRDefault="00E53BBD" w:rsidP="00393AA7">
            <w:pPr>
              <w:jc w:val="center"/>
              <w:rPr>
                <w:rFonts w:ascii="Arial" w:hAnsi="Arial" w:cs="Arial"/>
                <w:sz w:val="18"/>
                <w:szCs w:val="18"/>
              </w:rPr>
            </w:pPr>
            <w:r w:rsidRPr="00BA2D8B">
              <w:rPr>
                <w:rFonts w:ascii="Arial" w:hAnsi="Arial" w:cs="Arial"/>
                <w:sz w:val="18"/>
                <w:szCs w:val="18"/>
              </w:rPr>
              <w:t xml:space="preserve">Cena za </w:t>
            </w:r>
            <w:r>
              <w:rPr>
                <w:rFonts w:ascii="Arial" w:hAnsi="Arial" w:cs="Arial"/>
                <w:sz w:val="18"/>
                <w:szCs w:val="18"/>
              </w:rPr>
              <w:t xml:space="preserve">4 setkání </w:t>
            </w:r>
            <w:r w:rsidR="004830AA">
              <w:rPr>
                <w:rFonts w:ascii="Arial" w:hAnsi="Arial" w:cs="Arial"/>
                <w:sz w:val="18"/>
                <w:szCs w:val="18"/>
              </w:rPr>
              <w:t xml:space="preserve">v Kč </w:t>
            </w:r>
            <w:r w:rsidRPr="00BA2D8B">
              <w:rPr>
                <w:rFonts w:ascii="Arial" w:hAnsi="Arial" w:cs="Arial"/>
                <w:sz w:val="18"/>
                <w:szCs w:val="18"/>
              </w:rPr>
              <w:t>bez DPH</w:t>
            </w:r>
          </w:p>
        </w:tc>
      </w:tr>
      <w:tr w:rsidR="00E53BBD" w:rsidRPr="00BA2D8B" w14:paraId="06B9B011" w14:textId="77777777" w:rsidTr="00E53BBD">
        <w:trPr>
          <w:trHeight w:val="715"/>
        </w:trPr>
        <w:tc>
          <w:tcPr>
            <w:tcW w:w="2820" w:type="dxa"/>
            <w:vMerge/>
            <w:tcBorders>
              <w:left w:val="single" w:sz="12" w:space="0" w:color="auto"/>
            </w:tcBorders>
            <w:shd w:val="clear" w:color="auto" w:fill="F2F2F2" w:themeFill="background1" w:themeFillShade="F2"/>
          </w:tcPr>
          <w:p w14:paraId="0A93181C" w14:textId="77777777" w:rsidR="00E53BBD" w:rsidRDefault="00E53BBD" w:rsidP="00393AA7">
            <w:pPr>
              <w:spacing w:before="60" w:after="60"/>
              <w:rPr>
                <w:rFonts w:ascii="Arial" w:hAnsi="Arial" w:cs="Arial"/>
                <w:sz w:val="18"/>
                <w:szCs w:val="18"/>
              </w:rPr>
            </w:pPr>
          </w:p>
        </w:tc>
        <w:tc>
          <w:tcPr>
            <w:tcW w:w="2835" w:type="dxa"/>
            <w:tcBorders>
              <w:top w:val="single" w:sz="4" w:space="0" w:color="auto"/>
            </w:tcBorders>
            <w:shd w:val="clear" w:color="auto" w:fill="F2F2F2" w:themeFill="background1" w:themeFillShade="F2"/>
            <w:vAlign w:val="center"/>
          </w:tcPr>
          <w:p w14:paraId="48109003" w14:textId="4DBFDFA1" w:rsidR="00E53BBD" w:rsidRPr="00BA2D8B" w:rsidRDefault="001D37BE" w:rsidP="00393AA7">
            <w:pPr>
              <w:jc w:val="center"/>
              <w:rPr>
                <w:rFonts w:ascii="Arial" w:hAnsi="Arial" w:cs="Arial"/>
                <w:sz w:val="18"/>
                <w:szCs w:val="18"/>
              </w:rPr>
            </w:pPr>
            <w:r>
              <w:rPr>
                <w:rFonts w:ascii="Arial" w:hAnsi="Arial" w:cs="Arial"/>
                <w:sz w:val="18"/>
                <w:szCs w:val="18"/>
              </w:rPr>
              <w:t>25 000,-</w:t>
            </w:r>
          </w:p>
        </w:tc>
        <w:tc>
          <w:tcPr>
            <w:tcW w:w="2977" w:type="dxa"/>
            <w:tcBorders>
              <w:top w:val="single" w:sz="4" w:space="0" w:color="auto"/>
            </w:tcBorders>
            <w:shd w:val="clear" w:color="auto" w:fill="F2F2F2" w:themeFill="background1" w:themeFillShade="F2"/>
            <w:vAlign w:val="center"/>
          </w:tcPr>
          <w:p w14:paraId="260E9A1C" w14:textId="08075B8A" w:rsidR="00E53BBD" w:rsidRPr="00BA2D8B" w:rsidRDefault="001D37BE" w:rsidP="00393AA7">
            <w:pPr>
              <w:jc w:val="center"/>
              <w:rPr>
                <w:rFonts w:ascii="Arial" w:hAnsi="Arial" w:cs="Arial"/>
                <w:sz w:val="18"/>
                <w:szCs w:val="18"/>
              </w:rPr>
            </w:pPr>
            <w:r>
              <w:rPr>
                <w:rFonts w:ascii="Arial" w:hAnsi="Arial" w:cs="Arial"/>
                <w:sz w:val="18"/>
                <w:szCs w:val="18"/>
              </w:rPr>
              <w:t>100 000,-</w:t>
            </w:r>
          </w:p>
        </w:tc>
      </w:tr>
      <w:tr w:rsidR="00E53BBD" w:rsidRPr="00BA2D8B" w14:paraId="7328993B" w14:textId="77777777" w:rsidTr="00E53BBD">
        <w:trPr>
          <w:trHeight w:val="794"/>
        </w:trPr>
        <w:tc>
          <w:tcPr>
            <w:tcW w:w="2820" w:type="dxa"/>
            <w:vMerge w:val="restart"/>
            <w:tcBorders>
              <w:top w:val="single" w:sz="12" w:space="0" w:color="auto"/>
              <w:left w:val="single" w:sz="12" w:space="0" w:color="auto"/>
            </w:tcBorders>
            <w:shd w:val="clear" w:color="auto" w:fill="F2F2F2" w:themeFill="background1" w:themeFillShade="F2"/>
          </w:tcPr>
          <w:p w14:paraId="587F90DA" w14:textId="677C55E0" w:rsidR="00E53BBD" w:rsidRPr="00BA2D8B" w:rsidRDefault="00E53BBD" w:rsidP="00393AA7">
            <w:pPr>
              <w:spacing w:before="60" w:after="60"/>
              <w:jc w:val="center"/>
              <w:rPr>
                <w:rFonts w:ascii="Arial" w:hAnsi="Arial" w:cs="Arial"/>
                <w:sz w:val="18"/>
                <w:szCs w:val="18"/>
              </w:rPr>
            </w:pPr>
            <w:r w:rsidRPr="009B2E9B">
              <w:rPr>
                <w:rFonts w:ascii="Arial" w:hAnsi="Arial" w:cs="Arial"/>
                <w:b/>
                <w:bCs/>
                <w:sz w:val="20"/>
                <w:szCs w:val="20"/>
              </w:rPr>
              <w:t>Závěrečná zpráva</w:t>
            </w:r>
            <w:r w:rsidRPr="00393AA7">
              <w:rPr>
                <w:rFonts w:ascii="Arial" w:hAnsi="Arial" w:cs="Arial"/>
                <w:sz w:val="20"/>
                <w:szCs w:val="20"/>
              </w:rPr>
              <w:t xml:space="preserve"> </w:t>
            </w:r>
            <w:r>
              <w:rPr>
                <w:rFonts w:ascii="Arial" w:hAnsi="Arial" w:cs="Arial"/>
                <w:sz w:val="20"/>
                <w:szCs w:val="20"/>
              </w:rPr>
              <w:t xml:space="preserve">vždy 1x </w:t>
            </w:r>
            <w:r w:rsidRPr="00393AA7">
              <w:rPr>
                <w:rFonts w:ascii="Arial" w:hAnsi="Arial" w:cs="Arial"/>
                <w:sz w:val="20"/>
                <w:szCs w:val="20"/>
              </w:rPr>
              <w:t xml:space="preserve">ročně plus </w:t>
            </w:r>
            <w:r>
              <w:rPr>
                <w:rFonts w:ascii="Arial" w:hAnsi="Arial" w:cs="Arial"/>
                <w:sz w:val="20"/>
                <w:szCs w:val="20"/>
              </w:rPr>
              <w:t xml:space="preserve">jedna </w:t>
            </w:r>
            <w:r w:rsidRPr="00393AA7">
              <w:rPr>
                <w:rFonts w:ascii="Arial" w:hAnsi="Arial" w:cs="Arial"/>
                <w:sz w:val="20"/>
                <w:szCs w:val="20"/>
              </w:rPr>
              <w:t>souhrnná zpráva za celé období</w:t>
            </w:r>
            <w:r>
              <w:rPr>
                <w:rFonts w:ascii="Arial" w:hAnsi="Arial" w:cs="Arial"/>
                <w:sz w:val="20"/>
                <w:szCs w:val="20"/>
              </w:rPr>
              <w:t xml:space="preserve"> 4 let</w:t>
            </w:r>
          </w:p>
        </w:tc>
        <w:tc>
          <w:tcPr>
            <w:tcW w:w="2835" w:type="dxa"/>
            <w:tcBorders>
              <w:top w:val="single" w:sz="12" w:space="0" w:color="auto"/>
            </w:tcBorders>
            <w:shd w:val="clear" w:color="auto" w:fill="F2F2F2" w:themeFill="background1" w:themeFillShade="F2"/>
            <w:vAlign w:val="center"/>
          </w:tcPr>
          <w:p w14:paraId="30E4D8EF" w14:textId="32A64B42" w:rsidR="00E53BBD" w:rsidRPr="00BA2D8B" w:rsidRDefault="00E53BBD" w:rsidP="00393AA7">
            <w:pPr>
              <w:jc w:val="center"/>
              <w:rPr>
                <w:rFonts w:ascii="Arial" w:hAnsi="Arial" w:cs="Arial"/>
                <w:sz w:val="18"/>
                <w:szCs w:val="18"/>
              </w:rPr>
            </w:pPr>
            <w:r w:rsidRPr="00BA2D8B">
              <w:rPr>
                <w:rFonts w:ascii="Arial" w:hAnsi="Arial" w:cs="Arial"/>
                <w:sz w:val="18"/>
                <w:szCs w:val="18"/>
              </w:rPr>
              <w:t xml:space="preserve">Cena za </w:t>
            </w:r>
            <w:r>
              <w:rPr>
                <w:rFonts w:ascii="Arial" w:hAnsi="Arial" w:cs="Arial"/>
                <w:sz w:val="18"/>
                <w:szCs w:val="18"/>
              </w:rPr>
              <w:t>1 zprávu</w:t>
            </w:r>
            <w:r w:rsidRPr="00BA2D8B">
              <w:rPr>
                <w:rFonts w:ascii="Arial" w:hAnsi="Arial" w:cs="Arial"/>
                <w:sz w:val="18"/>
                <w:szCs w:val="18"/>
              </w:rPr>
              <w:t xml:space="preserve"> </w:t>
            </w:r>
            <w:r w:rsidR="004830AA">
              <w:rPr>
                <w:rFonts w:ascii="Arial" w:hAnsi="Arial" w:cs="Arial"/>
                <w:sz w:val="18"/>
                <w:szCs w:val="18"/>
              </w:rPr>
              <w:t xml:space="preserve">v Kč </w:t>
            </w:r>
            <w:r w:rsidRPr="00BA2D8B">
              <w:rPr>
                <w:rFonts w:ascii="Arial" w:hAnsi="Arial" w:cs="Arial"/>
                <w:sz w:val="18"/>
                <w:szCs w:val="18"/>
              </w:rPr>
              <w:t>bez DPH</w:t>
            </w:r>
          </w:p>
        </w:tc>
        <w:tc>
          <w:tcPr>
            <w:tcW w:w="2977" w:type="dxa"/>
            <w:tcBorders>
              <w:top w:val="single" w:sz="12" w:space="0" w:color="auto"/>
            </w:tcBorders>
            <w:shd w:val="clear" w:color="auto" w:fill="F2F2F2" w:themeFill="background1" w:themeFillShade="F2"/>
            <w:vAlign w:val="center"/>
          </w:tcPr>
          <w:p w14:paraId="2FCBF842" w14:textId="78D51273" w:rsidR="00E53BBD" w:rsidRPr="00BA2D8B" w:rsidRDefault="00E53BBD" w:rsidP="00393AA7">
            <w:pPr>
              <w:jc w:val="center"/>
              <w:rPr>
                <w:rFonts w:ascii="Arial" w:hAnsi="Arial" w:cs="Arial"/>
                <w:sz w:val="18"/>
                <w:szCs w:val="18"/>
              </w:rPr>
            </w:pPr>
            <w:r w:rsidRPr="00BA2D8B">
              <w:rPr>
                <w:rFonts w:ascii="Arial" w:hAnsi="Arial" w:cs="Arial"/>
                <w:sz w:val="18"/>
                <w:szCs w:val="18"/>
              </w:rPr>
              <w:t xml:space="preserve">Cena za </w:t>
            </w:r>
            <w:r>
              <w:rPr>
                <w:rFonts w:ascii="Arial" w:hAnsi="Arial" w:cs="Arial"/>
                <w:sz w:val="18"/>
                <w:szCs w:val="18"/>
              </w:rPr>
              <w:t>5 zpráv</w:t>
            </w:r>
            <w:r w:rsidR="004830AA">
              <w:rPr>
                <w:rFonts w:ascii="Arial" w:hAnsi="Arial" w:cs="Arial"/>
                <w:sz w:val="18"/>
                <w:szCs w:val="18"/>
              </w:rPr>
              <w:t xml:space="preserve"> v Kč </w:t>
            </w:r>
            <w:r w:rsidRPr="00BA2D8B">
              <w:rPr>
                <w:rFonts w:ascii="Arial" w:hAnsi="Arial" w:cs="Arial"/>
                <w:sz w:val="18"/>
                <w:szCs w:val="18"/>
              </w:rPr>
              <w:t>bez DPH</w:t>
            </w:r>
          </w:p>
        </w:tc>
      </w:tr>
      <w:tr w:rsidR="00E53BBD" w:rsidRPr="00BA2D8B" w14:paraId="140A49CB" w14:textId="77777777" w:rsidTr="00E53BBD">
        <w:trPr>
          <w:trHeight w:val="517"/>
        </w:trPr>
        <w:tc>
          <w:tcPr>
            <w:tcW w:w="2820" w:type="dxa"/>
            <w:vMerge/>
            <w:tcBorders>
              <w:left w:val="single" w:sz="12" w:space="0" w:color="auto"/>
              <w:bottom w:val="single" w:sz="12" w:space="0" w:color="auto"/>
            </w:tcBorders>
            <w:shd w:val="clear" w:color="auto" w:fill="F2F2F2" w:themeFill="background1" w:themeFillShade="F2"/>
          </w:tcPr>
          <w:p w14:paraId="778B6178" w14:textId="77777777" w:rsidR="00E53BBD" w:rsidRPr="00BA2D8B" w:rsidRDefault="00E53BBD" w:rsidP="00393AA7">
            <w:pPr>
              <w:spacing w:before="60" w:after="60"/>
              <w:rPr>
                <w:rFonts w:ascii="Arial" w:hAnsi="Arial" w:cs="Arial"/>
                <w:b/>
                <w:sz w:val="18"/>
                <w:szCs w:val="18"/>
              </w:rPr>
            </w:pPr>
          </w:p>
        </w:tc>
        <w:tc>
          <w:tcPr>
            <w:tcW w:w="2835" w:type="dxa"/>
            <w:tcBorders>
              <w:bottom w:val="single" w:sz="12" w:space="0" w:color="auto"/>
            </w:tcBorders>
            <w:vAlign w:val="center"/>
          </w:tcPr>
          <w:p w14:paraId="39272E4F" w14:textId="60DE9EC1" w:rsidR="00E53BBD" w:rsidRPr="00BA2D8B" w:rsidRDefault="001D37BE" w:rsidP="00393AA7">
            <w:pPr>
              <w:jc w:val="center"/>
              <w:rPr>
                <w:rFonts w:ascii="Arial" w:hAnsi="Arial" w:cs="Arial"/>
                <w:sz w:val="18"/>
                <w:szCs w:val="18"/>
              </w:rPr>
            </w:pPr>
            <w:r>
              <w:rPr>
                <w:rFonts w:ascii="Arial" w:hAnsi="Arial" w:cs="Arial"/>
                <w:sz w:val="18"/>
                <w:szCs w:val="18"/>
              </w:rPr>
              <w:t>15 000,-</w:t>
            </w:r>
          </w:p>
        </w:tc>
        <w:tc>
          <w:tcPr>
            <w:tcW w:w="2977" w:type="dxa"/>
            <w:tcBorders>
              <w:bottom w:val="single" w:sz="12" w:space="0" w:color="auto"/>
            </w:tcBorders>
            <w:vAlign w:val="center"/>
          </w:tcPr>
          <w:p w14:paraId="3843B839" w14:textId="7725D772" w:rsidR="00E53BBD" w:rsidRPr="00BA2D8B" w:rsidRDefault="001D37BE" w:rsidP="00393AA7">
            <w:pPr>
              <w:jc w:val="center"/>
              <w:rPr>
                <w:rFonts w:ascii="Arial" w:hAnsi="Arial" w:cs="Arial"/>
                <w:sz w:val="18"/>
                <w:szCs w:val="18"/>
              </w:rPr>
            </w:pPr>
            <w:r>
              <w:rPr>
                <w:rFonts w:ascii="Arial" w:hAnsi="Arial" w:cs="Arial"/>
                <w:sz w:val="18"/>
                <w:szCs w:val="18"/>
              </w:rPr>
              <w:t>75 000,-</w:t>
            </w:r>
          </w:p>
        </w:tc>
      </w:tr>
    </w:tbl>
    <w:bookmarkEnd w:id="0"/>
    <w:p w14:paraId="5D6D18BC" w14:textId="4C8C136A" w:rsidR="0011799C" w:rsidRPr="00D32FBE" w:rsidRDefault="0011799C" w:rsidP="001F3B5B">
      <w:pPr>
        <w:pStyle w:val="Nadpis3"/>
        <w:keepNext w:val="0"/>
        <w:numPr>
          <w:ilvl w:val="1"/>
          <w:numId w:val="1"/>
        </w:numPr>
        <w:tabs>
          <w:tab w:val="clear" w:pos="567"/>
          <w:tab w:val="left" w:pos="709"/>
        </w:tabs>
        <w:spacing w:before="120" w:after="120" w:line="280" w:lineRule="atLeast"/>
        <w:ind w:left="567" w:hanging="567"/>
        <w:jc w:val="both"/>
        <w:rPr>
          <w:rFonts w:ascii="Arial" w:hAnsi="Arial" w:cs="Arial"/>
          <w:b w:val="0"/>
          <w:sz w:val="20"/>
        </w:rPr>
      </w:pPr>
      <w:r w:rsidRPr="00D32FBE">
        <w:rPr>
          <w:rFonts w:ascii="Arial" w:hAnsi="Arial" w:cs="Arial"/>
          <w:b w:val="0"/>
          <w:sz w:val="20"/>
        </w:rPr>
        <w:t>C</w:t>
      </w:r>
      <w:r w:rsidR="002A3CF2" w:rsidRPr="00D32FBE">
        <w:rPr>
          <w:rFonts w:ascii="Arial" w:hAnsi="Arial" w:cs="Arial"/>
          <w:b w:val="0"/>
          <w:sz w:val="20"/>
        </w:rPr>
        <w:t xml:space="preserve">elková </w:t>
      </w:r>
      <w:r w:rsidR="00971397" w:rsidRPr="00D32FBE">
        <w:rPr>
          <w:rFonts w:ascii="Arial" w:hAnsi="Arial" w:cs="Arial"/>
          <w:b w:val="0"/>
          <w:sz w:val="20"/>
        </w:rPr>
        <w:t>cen</w:t>
      </w:r>
      <w:r w:rsidR="002A3CF2" w:rsidRPr="00D32FBE">
        <w:rPr>
          <w:rFonts w:ascii="Arial" w:hAnsi="Arial" w:cs="Arial"/>
          <w:b w:val="0"/>
          <w:sz w:val="20"/>
        </w:rPr>
        <w:t>a</w:t>
      </w:r>
      <w:r w:rsidR="00971397" w:rsidRPr="00D32FBE">
        <w:rPr>
          <w:rFonts w:ascii="Arial" w:hAnsi="Arial" w:cs="Arial"/>
          <w:b w:val="0"/>
          <w:sz w:val="20"/>
        </w:rPr>
        <w:t xml:space="preserve"> v Kč bez DPH</w:t>
      </w:r>
      <w:r w:rsidR="00435882" w:rsidRPr="00D32FBE">
        <w:rPr>
          <w:rFonts w:ascii="Arial" w:hAnsi="Arial" w:cs="Arial"/>
          <w:b w:val="0"/>
          <w:sz w:val="20"/>
        </w:rPr>
        <w:t xml:space="preserve"> </w:t>
      </w:r>
      <w:r w:rsidR="004A71A8" w:rsidRPr="00D32FBE">
        <w:rPr>
          <w:rFonts w:ascii="Arial" w:hAnsi="Arial" w:cs="Arial"/>
          <w:b w:val="0"/>
          <w:sz w:val="20"/>
        </w:rPr>
        <w:t>vedená v odst. 9.1 této Smlouvy</w:t>
      </w:r>
      <w:r w:rsidR="006B4ECB" w:rsidRPr="00D32FBE">
        <w:rPr>
          <w:rFonts w:ascii="Arial" w:hAnsi="Arial" w:cs="Arial"/>
          <w:b w:val="0"/>
          <w:sz w:val="20"/>
        </w:rPr>
        <w:t>, stejně tak dílčí ceny</w:t>
      </w:r>
      <w:r w:rsidR="004A71A8" w:rsidRPr="00D32FBE">
        <w:rPr>
          <w:rFonts w:ascii="Arial" w:hAnsi="Arial" w:cs="Arial"/>
          <w:b w:val="0"/>
          <w:sz w:val="20"/>
        </w:rPr>
        <w:t xml:space="preserve"> </w:t>
      </w:r>
      <w:r w:rsidR="006B4ECB" w:rsidRPr="00D32FBE">
        <w:rPr>
          <w:rFonts w:ascii="Arial" w:hAnsi="Arial" w:cs="Arial"/>
          <w:b w:val="0"/>
          <w:sz w:val="20"/>
        </w:rPr>
        <w:t xml:space="preserve">uvedené v odst. 9.2 této Smlouvy </w:t>
      </w:r>
      <w:r w:rsidR="00435882" w:rsidRPr="00D32FBE">
        <w:rPr>
          <w:rFonts w:ascii="Arial" w:hAnsi="Arial" w:cs="Arial"/>
          <w:b w:val="0"/>
          <w:sz w:val="20"/>
        </w:rPr>
        <w:t>j</w:t>
      </w:r>
      <w:r w:rsidR="006B4ECB" w:rsidRPr="00D32FBE">
        <w:rPr>
          <w:rFonts w:ascii="Arial" w:hAnsi="Arial" w:cs="Arial"/>
          <w:b w:val="0"/>
          <w:sz w:val="20"/>
        </w:rPr>
        <w:t>sou</w:t>
      </w:r>
      <w:r w:rsidR="00435882" w:rsidRPr="00D32FBE">
        <w:rPr>
          <w:rFonts w:ascii="Arial" w:hAnsi="Arial" w:cs="Arial"/>
          <w:b w:val="0"/>
          <w:sz w:val="20"/>
        </w:rPr>
        <w:t xml:space="preserve"> cen</w:t>
      </w:r>
      <w:r w:rsidR="006B4ECB" w:rsidRPr="00D32FBE">
        <w:rPr>
          <w:rFonts w:ascii="Arial" w:hAnsi="Arial" w:cs="Arial"/>
          <w:b w:val="0"/>
          <w:sz w:val="20"/>
        </w:rPr>
        <w:t>ami</w:t>
      </w:r>
      <w:r w:rsidR="00971397" w:rsidRPr="00D32FBE">
        <w:rPr>
          <w:rFonts w:ascii="Arial" w:hAnsi="Arial" w:cs="Arial"/>
          <w:b w:val="0"/>
          <w:sz w:val="20"/>
        </w:rPr>
        <w:t xml:space="preserve"> nejvýše přípustn</w:t>
      </w:r>
      <w:r w:rsidR="006B4ECB" w:rsidRPr="00D32FBE">
        <w:rPr>
          <w:rFonts w:ascii="Arial" w:hAnsi="Arial" w:cs="Arial"/>
          <w:b w:val="0"/>
          <w:sz w:val="20"/>
        </w:rPr>
        <w:t>ými,</w:t>
      </w:r>
      <w:r w:rsidR="00435882" w:rsidRPr="00D32FBE">
        <w:rPr>
          <w:rFonts w:ascii="Arial" w:hAnsi="Arial" w:cs="Arial"/>
          <w:b w:val="0"/>
          <w:sz w:val="20"/>
        </w:rPr>
        <w:t xml:space="preserve"> nepřekročiteln</w:t>
      </w:r>
      <w:r w:rsidR="006B4ECB" w:rsidRPr="00D32FBE">
        <w:rPr>
          <w:rFonts w:ascii="Arial" w:hAnsi="Arial" w:cs="Arial"/>
          <w:b w:val="0"/>
          <w:sz w:val="20"/>
        </w:rPr>
        <w:t>ými</w:t>
      </w:r>
      <w:r w:rsidR="00971397" w:rsidRPr="00D32FBE">
        <w:rPr>
          <w:rFonts w:ascii="Arial" w:hAnsi="Arial" w:cs="Arial"/>
          <w:b w:val="0"/>
          <w:sz w:val="20"/>
        </w:rPr>
        <w:t xml:space="preserve"> a</w:t>
      </w:r>
      <w:r w:rsidR="002E3AF4" w:rsidRPr="00D32FBE">
        <w:rPr>
          <w:rFonts w:ascii="Arial" w:hAnsi="Arial" w:cs="Arial"/>
          <w:b w:val="0"/>
          <w:sz w:val="20"/>
        </w:rPr>
        <w:t> </w:t>
      </w:r>
      <w:r w:rsidR="00971397" w:rsidRPr="00D32FBE">
        <w:rPr>
          <w:rFonts w:ascii="Arial" w:hAnsi="Arial" w:cs="Arial"/>
          <w:b w:val="0"/>
          <w:sz w:val="20"/>
        </w:rPr>
        <w:t>musí zahrnovat služby, dodávky či jiné činnosti, které v této Smlouvě nejsou výslovně uvedeny a které jsou však nezbytné pro provedení předmětu plnění dle této Smlouvy.</w:t>
      </w:r>
    </w:p>
    <w:p w14:paraId="3232981B" w14:textId="38C782E4" w:rsidR="00773A40" w:rsidRPr="002811E6" w:rsidRDefault="00E53BBD" w:rsidP="00291A29">
      <w:pPr>
        <w:pStyle w:val="Nadpis3"/>
        <w:keepNext w:val="0"/>
        <w:numPr>
          <w:ilvl w:val="1"/>
          <w:numId w:val="1"/>
        </w:numPr>
        <w:tabs>
          <w:tab w:val="clear" w:pos="567"/>
          <w:tab w:val="left" w:pos="709"/>
        </w:tabs>
        <w:spacing w:before="120" w:after="120" w:line="280" w:lineRule="atLeast"/>
        <w:ind w:left="567" w:hanging="567"/>
        <w:jc w:val="both"/>
        <w:rPr>
          <w:rFonts w:ascii="Arial" w:hAnsi="Arial" w:cs="Arial"/>
          <w:b w:val="0"/>
          <w:color w:val="000000" w:themeColor="text1"/>
          <w:sz w:val="20"/>
        </w:rPr>
      </w:pPr>
      <w:r>
        <w:rPr>
          <w:rFonts w:ascii="Arial" w:hAnsi="Arial" w:cs="Arial"/>
          <w:b w:val="0"/>
          <w:sz w:val="20"/>
        </w:rPr>
        <w:t>K ceně za plnění bude připočítána DPH podle příslušných právních předpisů ve výši platné ke dni uskutečnitelného plnění.</w:t>
      </w:r>
      <w:r w:rsidRPr="002811E6" w:rsidDel="00E53BBD">
        <w:rPr>
          <w:rFonts w:ascii="Arial" w:hAnsi="Arial" w:cs="Arial"/>
          <w:b w:val="0"/>
          <w:sz w:val="20"/>
        </w:rPr>
        <w:t xml:space="preserve"> </w:t>
      </w:r>
    </w:p>
    <w:p w14:paraId="402F578E" w14:textId="2C3A6ACD" w:rsidR="00435882" w:rsidRPr="003952B4" w:rsidRDefault="00435882" w:rsidP="00291A29">
      <w:pPr>
        <w:pStyle w:val="Odstavecseseznamem"/>
        <w:numPr>
          <w:ilvl w:val="1"/>
          <w:numId w:val="1"/>
        </w:numPr>
        <w:spacing w:before="120" w:line="288" w:lineRule="auto"/>
        <w:ind w:left="567" w:hanging="567"/>
        <w:jc w:val="both"/>
        <w:rPr>
          <w:rFonts w:ascii="Arial" w:hAnsi="Arial" w:cs="Arial"/>
          <w:sz w:val="20"/>
          <w:szCs w:val="20"/>
        </w:rPr>
      </w:pPr>
      <w:r w:rsidRPr="00EB2B23">
        <w:rPr>
          <w:rFonts w:ascii="Arial" w:hAnsi="Arial" w:cs="Arial"/>
          <w:sz w:val="20"/>
          <w:szCs w:val="20"/>
        </w:rPr>
        <w:t xml:space="preserve">Cena bude placena za </w:t>
      </w:r>
      <w:r w:rsidR="00877E61">
        <w:rPr>
          <w:rFonts w:ascii="Arial" w:hAnsi="Arial" w:cs="Arial"/>
          <w:sz w:val="20"/>
          <w:szCs w:val="20"/>
        </w:rPr>
        <w:t>Objednatel</w:t>
      </w:r>
      <w:r w:rsidRPr="00EB2B23">
        <w:rPr>
          <w:rFonts w:ascii="Arial" w:hAnsi="Arial" w:cs="Arial"/>
          <w:sz w:val="20"/>
          <w:szCs w:val="20"/>
        </w:rPr>
        <w:t>i skutečně poskytnuté plnění řádně a bez vad, a to na</w:t>
      </w:r>
      <w:r w:rsidR="002E3AF4">
        <w:rPr>
          <w:rFonts w:ascii="Arial" w:hAnsi="Arial" w:cs="Arial"/>
          <w:sz w:val="20"/>
          <w:szCs w:val="20"/>
        </w:rPr>
        <w:t> </w:t>
      </w:r>
      <w:r w:rsidRPr="00EB2B23">
        <w:rPr>
          <w:rFonts w:ascii="Arial" w:hAnsi="Arial" w:cs="Arial"/>
          <w:sz w:val="20"/>
          <w:szCs w:val="20"/>
        </w:rPr>
        <w:t xml:space="preserve">základě dílčích samostatných účetních či daňových dokladů (dále jen „faktura“) vystavených </w:t>
      </w:r>
      <w:r w:rsidR="00877E61">
        <w:rPr>
          <w:rFonts w:ascii="Arial" w:hAnsi="Arial" w:cs="Arial"/>
          <w:sz w:val="20"/>
          <w:szCs w:val="20"/>
        </w:rPr>
        <w:t>Poskytovatel</w:t>
      </w:r>
      <w:r w:rsidRPr="00EB2B23">
        <w:rPr>
          <w:rFonts w:ascii="Arial" w:hAnsi="Arial" w:cs="Arial"/>
          <w:sz w:val="20"/>
          <w:szCs w:val="20"/>
        </w:rPr>
        <w:t xml:space="preserve">em do 5 kalendářních dnů vždy po </w:t>
      </w:r>
      <w:r w:rsidR="009E5666" w:rsidRPr="00EB2B23">
        <w:rPr>
          <w:rFonts w:ascii="Arial" w:hAnsi="Arial" w:cs="Arial"/>
          <w:sz w:val="20"/>
          <w:szCs w:val="20"/>
        </w:rPr>
        <w:t xml:space="preserve">ukončení </w:t>
      </w:r>
      <w:r w:rsidR="009E5666">
        <w:rPr>
          <w:rFonts w:ascii="Arial" w:hAnsi="Arial" w:cs="Arial"/>
          <w:sz w:val="20"/>
          <w:szCs w:val="20"/>
        </w:rPr>
        <w:t>akceptačního</w:t>
      </w:r>
      <w:r w:rsidR="00721A2D">
        <w:rPr>
          <w:rFonts w:ascii="Arial" w:hAnsi="Arial" w:cs="Arial"/>
          <w:sz w:val="20"/>
          <w:szCs w:val="20"/>
        </w:rPr>
        <w:t xml:space="preserve"> řízení</w:t>
      </w:r>
      <w:r w:rsidR="000F2921">
        <w:rPr>
          <w:rFonts w:ascii="Arial" w:hAnsi="Arial" w:cs="Arial"/>
          <w:sz w:val="20"/>
          <w:szCs w:val="20"/>
        </w:rPr>
        <w:t xml:space="preserve"> dle </w:t>
      </w:r>
      <w:r w:rsidR="000F2921" w:rsidRPr="003952B4">
        <w:rPr>
          <w:rFonts w:ascii="Arial" w:hAnsi="Arial" w:cs="Arial"/>
          <w:sz w:val="20"/>
          <w:szCs w:val="20"/>
        </w:rPr>
        <w:t>odst. 8.</w:t>
      </w:r>
      <w:r w:rsidR="0011799C">
        <w:rPr>
          <w:rFonts w:ascii="Arial" w:hAnsi="Arial" w:cs="Arial"/>
          <w:sz w:val="20"/>
          <w:szCs w:val="20"/>
        </w:rPr>
        <w:t>7</w:t>
      </w:r>
      <w:r w:rsidR="000F2921" w:rsidRPr="003952B4">
        <w:rPr>
          <w:rFonts w:ascii="Arial" w:hAnsi="Arial" w:cs="Arial"/>
          <w:sz w:val="20"/>
          <w:szCs w:val="20"/>
        </w:rPr>
        <w:t xml:space="preserve"> této Smlouvy</w:t>
      </w:r>
      <w:r w:rsidRPr="003952B4">
        <w:rPr>
          <w:rFonts w:ascii="Arial" w:hAnsi="Arial" w:cs="Arial"/>
          <w:sz w:val="20"/>
          <w:szCs w:val="20"/>
        </w:rPr>
        <w:t xml:space="preserve">. </w:t>
      </w:r>
    </w:p>
    <w:p w14:paraId="525BC9EA" w14:textId="47449B1A" w:rsidR="00C453B1" w:rsidRDefault="008E3D30" w:rsidP="00291A29">
      <w:pPr>
        <w:pStyle w:val="Odstavecseseznamem"/>
        <w:numPr>
          <w:ilvl w:val="1"/>
          <w:numId w:val="1"/>
        </w:numPr>
        <w:spacing w:before="120" w:line="288" w:lineRule="auto"/>
        <w:ind w:left="567" w:hanging="567"/>
        <w:jc w:val="both"/>
        <w:rPr>
          <w:rFonts w:ascii="Arial" w:hAnsi="Arial" w:cs="Arial"/>
          <w:sz w:val="20"/>
          <w:szCs w:val="20"/>
        </w:rPr>
      </w:pPr>
      <w:r w:rsidRPr="003952B4">
        <w:rPr>
          <w:rFonts w:ascii="Arial" w:hAnsi="Arial" w:cs="Arial"/>
          <w:sz w:val="20"/>
          <w:szCs w:val="20"/>
        </w:rPr>
        <w:t xml:space="preserve">Splatnost faktur musí činit 30 kalendářních dnů a počíná běžet od data doručení faktury </w:t>
      </w:r>
      <w:r w:rsidR="00AE3E9B" w:rsidRPr="003952B4">
        <w:rPr>
          <w:rFonts w:ascii="Arial" w:hAnsi="Arial" w:cs="Arial"/>
          <w:sz w:val="20"/>
          <w:szCs w:val="20"/>
        </w:rPr>
        <w:t>na</w:t>
      </w:r>
      <w:r w:rsidR="00B734C8" w:rsidRPr="003952B4">
        <w:rPr>
          <w:rFonts w:ascii="Arial" w:hAnsi="Arial" w:cs="Arial"/>
          <w:sz w:val="20"/>
          <w:szCs w:val="20"/>
        </w:rPr>
        <w:t> </w:t>
      </w:r>
      <w:r w:rsidR="003D1F26" w:rsidRPr="003952B4">
        <w:rPr>
          <w:rFonts w:ascii="Arial" w:hAnsi="Arial" w:cs="Arial"/>
          <w:sz w:val="20"/>
          <w:szCs w:val="20"/>
        </w:rPr>
        <w:t xml:space="preserve">adresu sídla </w:t>
      </w:r>
      <w:r w:rsidR="00877E61" w:rsidRPr="003952B4">
        <w:rPr>
          <w:rFonts w:ascii="Arial" w:hAnsi="Arial" w:cs="Arial"/>
          <w:sz w:val="20"/>
          <w:szCs w:val="20"/>
        </w:rPr>
        <w:t>Objednatel</w:t>
      </w:r>
      <w:r w:rsidR="00AE3E9B" w:rsidRPr="003952B4">
        <w:rPr>
          <w:rFonts w:ascii="Arial" w:hAnsi="Arial" w:cs="Arial"/>
          <w:sz w:val="20"/>
          <w:szCs w:val="20"/>
        </w:rPr>
        <w:t>e</w:t>
      </w:r>
      <w:r w:rsidRPr="003952B4">
        <w:rPr>
          <w:rFonts w:ascii="Arial" w:hAnsi="Arial" w:cs="Arial"/>
          <w:sz w:val="20"/>
          <w:szCs w:val="20"/>
        </w:rPr>
        <w:t>. Nedí</w:t>
      </w:r>
      <w:r w:rsidR="003D1F26" w:rsidRPr="003952B4">
        <w:rPr>
          <w:rFonts w:ascii="Arial" w:hAnsi="Arial" w:cs="Arial"/>
          <w:sz w:val="20"/>
          <w:szCs w:val="20"/>
        </w:rPr>
        <w:t xml:space="preserve">lnou součástí faktury musí být </w:t>
      </w:r>
      <w:r w:rsidR="00877E61" w:rsidRPr="003952B4">
        <w:rPr>
          <w:rFonts w:ascii="Arial" w:hAnsi="Arial" w:cs="Arial"/>
          <w:sz w:val="20"/>
          <w:szCs w:val="20"/>
        </w:rPr>
        <w:t>Objednatel</w:t>
      </w:r>
      <w:r w:rsidRPr="003952B4">
        <w:rPr>
          <w:rFonts w:ascii="Arial" w:hAnsi="Arial" w:cs="Arial"/>
          <w:sz w:val="20"/>
          <w:szCs w:val="20"/>
        </w:rPr>
        <w:t>em potvrzený akceptační protokol</w:t>
      </w:r>
      <w:r w:rsidR="003914FB" w:rsidRPr="003952B4">
        <w:rPr>
          <w:rFonts w:ascii="Arial" w:hAnsi="Arial" w:cs="Arial"/>
          <w:sz w:val="20"/>
          <w:szCs w:val="20"/>
        </w:rPr>
        <w:t xml:space="preserve"> </w:t>
      </w:r>
      <w:r w:rsidR="00ED6EEB">
        <w:rPr>
          <w:rFonts w:ascii="Arial" w:hAnsi="Arial" w:cs="Arial"/>
          <w:sz w:val="20"/>
          <w:szCs w:val="20"/>
        </w:rPr>
        <w:t>obsahující závěr „Akceptováno“</w:t>
      </w:r>
      <w:r w:rsidR="004C47AD">
        <w:rPr>
          <w:rFonts w:ascii="Arial" w:hAnsi="Arial" w:cs="Arial"/>
          <w:sz w:val="20"/>
          <w:szCs w:val="20"/>
        </w:rPr>
        <w:t xml:space="preserve"> nebo „Akceptováno s výhradou“</w:t>
      </w:r>
      <w:r w:rsidR="002F5F88">
        <w:rPr>
          <w:rFonts w:ascii="Arial" w:hAnsi="Arial" w:cs="Arial"/>
          <w:sz w:val="20"/>
          <w:szCs w:val="20"/>
        </w:rPr>
        <w:t xml:space="preserve"> či </w:t>
      </w:r>
      <w:r w:rsidR="003914FB" w:rsidRPr="003952B4">
        <w:rPr>
          <w:rFonts w:ascii="Arial" w:hAnsi="Arial" w:cs="Arial"/>
          <w:sz w:val="20"/>
          <w:szCs w:val="20"/>
        </w:rPr>
        <w:t>zpráva o činnosti</w:t>
      </w:r>
      <w:r w:rsidRPr="003952B4">
        <w:rPr>
          <w:rFonts w:ascii="Arial" w:hAnsi="Arial" w:cs="Arial"/>
          <w:sz w:val="20"/>
          <w:szCs w:val="20"/>
        </w:rPr>
        <w:t>.</w:t>
      </w:r>
      <w:r w:rsidR="00971397" w:rsidRPr="003952B4">
        <w:rPr>
          <w:rFonts w:ascii="Arial" w:hAnsi="Arial" w:cs="Arial"/>
          <w:sz w:val="20"/>
          <w:szCs w:val="20"/>
        </w:rPr>
        <w:t xml:space="preserve"> Poslední faktu</w:t>
      </w:r>
      <w:r w:rsidR="003D1F26" w:rsidRPr="003952B4">
        <w:rPr>
          <w:rFonts w:ascii="Arial" w:hAnsi="Arial" w:cs="Arial"/>
          <w:sz w:val="20"/>
          <w:szCs w:val="20"/>
        </w:rPr>
        <w:t xml:space="preserve">ra v kalendářním roce musí být </w:t>
      </w:r>
      <w:r w:rsidR="00877E61" w:rsidRPr="003952B4">
        <w:rPr>
          <w:rFonts w:ascii="Arial" w:hAnsi="Arial" w:cs="Arial"/>
          <w:sz w:val="20"/>
          <w:szCs w:val="20"/>
        </w:rPr>
        <w:t>Objednatel</w:t>
      </w:r>
      <w:r w:rsidR="00971397" w:rsidRPr="003952B4">
        <w:rPr>
          <w:rFonts w:ascii="Arial" w:hAnsi="Arial" w:cs="Arial"/>
          <w:sz w:val="20"/>
          <w:szCs w:val="20"/>
        </w:rPr>
        <w:t>i doručena nejpozději 10. prosince příslušného rok</w:t>
      </w:r>
      <w:r w:rsidR="003D1F26" w:rsidRPr="003952B4">
        <w:rPr>
          <w:rFonts w:ascii="Arial" w:hAnsi="Arial" w:cs="Arial"/>
          <w:sz w:val="20"/>
          <w:szCs w:val="20"/>
        </w:rPr>
        <w:t xml:space="preserve">u. </w:t>
      </w:r>
    </w:p>
    <w:p w14:paraId="45E0E920" w14:textId="139E8F42" w:rsidR="004C47AD" w:rsidRPr="00EE243A" w:rsidRDefault="004C47AD" w:rsidP="00EE243A">
      <w:pPr>
        <w:pStyle w:val="Odstavecseseznamem"/>
        <w:numPr>
          <w:ilvl w:val="1"/>
          <w:numId w:val="1"/>
        </w:numPr>
        <w:tabs>
          <w:tab w:val="clear" w:pos="567"/>
        </w:tabs>
        <w:spacing w:after="0"/>
        <w:ind w:left="567" w:hanging="567"/>
        <w:jc w:val="both"/>
        <w:rPr>
          <w:rFonts w:ascii="Arial" w:hAnsi="Arial" w:cs="Arial"/>
          <w:sz w:val="20"/>
          <w:szCs w:val="20"/>
        </w:rPr>
      </w:pPr>
      <w:r w:rsidRPr="00EE243A">
        <w:rPr>
          <w:rFonts w:ascii="Arial" w:hAnsi="Arial" w:cs="Arial"/>
          <w:sz w:val="20"/>
          <w:szCs w:val="20"/>
        </w:rPr>
        <w:t xml:space="preserve">V případě ukončení akceptačního řízení formou akceptačního protokolu s výsledkem „Akceptováno s výhradou“ dle odst. 8.4 této Smlouvy, Objednatel se zavazuje zaplatit Poskytovateli nejvýše 80 % sjednané ceny dle odst. </w:t>
      </w:r>
      <w:r w:rsidR="001A6370" w:rsidRPr="00EE243A">
        <w:rPr>
          <w:rFonts w:ascii="Arial" w:hAnsi="Arial" w:cs="Arial"/>
          <w:sz w:val="20"/>
          <w:szCs w:val="20"/>
        </w:rPr>
        <w:t>9</w:t>
      </w:r>
      <w:r w:rsidRPr="00EE243A">
        <w:rPr>
          <w:rFonts w:ascii="Arial" w:hAnsi="Arial" w:cs="Arial"/>
          <w:sz w:val="20"/>
          <w:szCs w:val="20"/>
        </w:rPr>
        <w:t>.</w:t>
      </w:r>
      <w:r w:rsidR="001A6370" w:rsidRPr="00EE243A">
        <w:rPr>
          <w:rFonts w:ascii="Arial" w:hAnsi="Arial" w:cs="Arial"/>
          <w:sz w:val="20"/>
          <w:szCs w:val="20"/>
        </w:rPr>
        <w:t>2</w:t>
      </w:r>
      <w:r w:rsidRPr="00EE243A">
        <w:rPr>
          <w:rFonts w:ascii="Arial" w:hAnsi="Arial" w:cs="Arial"/>
          <w:sz w:val="20"/>
          <w:szCs w:val="20"/>
        </w:rPr>
        <w:t xml:space="preserve"> této Smlouvy, a to v závislosti na rozsahu, závažnosti a množství podstatných vad, nedodělků či jiných nedostatků specifikovaných Objednatelem v akceptačním protokolu. </w:t>
      </w:r>
    </w:p>
    <w:p w14:paraId="4DF7EAEF" w14:textId="05471CF4" w:rsidR="005C7C91" w:rsidRPr="00EB2B23" w:rsidRDefault="00E37BC8" w:rsidP="00291A29">
      <w:pPr>
        <w:pStyle w:val="Odstavecseseznamem"/>
        <w:numPr>
          <w:ilvl w:val="1"/>
          <w:numId w:val="1"/>
        </w:numPr>
        <w:spacing w:before="120" w:line="288" w:lineRule="auto"/>
        <w:ind w:left="567" w:hanging="567"/>
        <w:jc w:val="both"/>
        <w:rPr>
          <w:rFonts w:ascii="Arial" w:hAnsi="Arial" w:cs="Arial"/>
          <w:sz w:val="20"/>
          <w:szCs w:val="20"/>
        </w:rPr>
      </w:pPr>
      <w:r w:rsidRPr="00C757D9">
        <w:rPr>
          <w:rFonts w:ascii="Arial" w:hAnsi="Arial" w:cs="Arial"/>
          <w:sz w:val="20"/>
          <w:szCs w:val="20"/>
        </w:rPr>
        <w:t xml:space="preserve">Cena </w:t>
      </w:r>
      <w:r w:rsidR="00C453B1" w:rsidRPr="00C757D9">
        <w:rPr>
          <w:rFonts w:ascii="Arial" w:hAnsi="Arial" w:cs="Arial"/>
          <w:sz w:val="20"/>
          <w:szCs w:val="20"/>
        </w:rPr>
        <w:t xml:space="preserve">uvedená </w:t>
      </w:r>
      <w:r w:rsidRPr="00C757D9">
        <w:rPr>
          <w:rFonts w:ascii="Arial" w:hAnsi="Arial" w:cs="Arial"/>
          <w:sz w:val="20"/>
          <w:szCs w:val="20"/>
        </w:rPr>
        <w:t xml:space="preserve">na faktuře </w:t>
      </w:r>
      <w:r w:rsidR="00C453B1" w:rsidRPr="00C757D9">
        <w:rPr>
          <w:rFonts w:ascii="Arial" w:hAnsi="Arial" w:cs="Arial"/>
          <w:sz w:val="20"/>
          <w:szCs w:val="20"/>
        </w:rPr>
        <w:t>musí být členěna na cenu</w:t>
      </w:r>
      <w:r w:rsidRPr="00C757D9">
        <w:rPr>
          <w:rFonts w:ascii="Arial" w:hAnsi="Arial" w:cs="Arial"/>
          <w:sz w:val="20"/>
          <w:szCs w:val="20"/>
        </w:rPr>
        <w:t xml:space="preserve"> v</w:t>
      </w:r>
      <w:r w:rsidR="00C453B1" w:rsidRPr="00C757D9">
        <w:rPr>
          <w:rFonts w:ascii="Arial" w:hAnsi="Arial" w:cs="Arial"/>
          <w:sz w:val="20"/>
          <w:szCs w:val="20"/>
        </w:rPr>
        <w:t> </w:t>
      </w:r>
      <w:r w:rsidRPr="00C757D9">
        <w:rPr>
          <w:rFonts w:ascii="Arial" w:hAnsi="Arial" w:cs="Arial"/>
          <w:sz w:val="20"/>
          <w:szCs w:val="20"/>
        </w:rPr>
        <w:t>Kč</w:t>
      </w:r>
      <w:r w:rsidR="00C453B1" w:rsidRPr="00C757D9">
        <w:rPr>
          <w:rFonts w:ascii="Arial" w:hAnsi="Arial" w:cs="Arial"/>
          <w:sz w:val="20"/>
          <w:szCs w:val="20"/>
        </w:rPr>
        <w:t xml:space="preserve"> bez DPH</w:t>
      </w:r>
      <w:r w:rsidRPr="00C757D9">
        <w:rPr>
          <w:rFonts w:ascii="Arial" w:hAnsi="Arial" w:cs="Arial"/>
          <w:sz w:val="20"/>
          <w:szCs w:val="20"/>
        </w:rPr>
        <w:t xml:space="preserve">, </w:t>
      </w:r>
      <w:r w:rsidR="00C453B1" w:rsidRPr="00C757D9">
        <w:rPr>
          <w:rFonts w:ascii="Arial" w:hAnsi="Arial" w:cs="Arial"/>
          <w:sz w:val="20"/>
          <w:szCs w:val="20"/>
        </w:rPr>
        <w:t>výš</w:t>
      </w:r>
      <w:r w:rsidR="00FD6E7A">
        <w:rPr>
          <w:rFonts w:ascii="Arial" w:hAnsi="Arial" w:cs="Arial"/>
          <w:sz w:val="20"/>
          <w:szCs w:val="20"/>
        </w:rPr>
        <w:t>i</w:t>
      </w:r>
      <w:r w:rsidRPr="00C757D9">
        <w:rPr>
          <w:rFonts w:ascii="Arial" w:hAnsi="Arial" w:cs="Arial"/>
          <w:sz w:val="20"/>
          <w:szCs w:val="20"/>
        </w:rPr>
        <w:t xml:space="preserve"> DPH</w:t>
      </w:r>
      <w:r w:rsidR="00C453B1" w:rsidRPr="00C757D9">
        <w:rPr>
          <w:rFonts w:ascii="Arial" w:hAnsi="Arial" w:cs="Arial"/>
          <w:sz w:val="20"/>
          <w:szCs w:val="20"/>
        </w:rPr>
        <w:t xml:space="preserve"> v</w:t>
      </w:r>
      <w:r w:rsidR="00F52B99" w:rsidRPr="00C757D9">
        <w:rPr>
          <w:rFonts w:ascii="Arial" w:hAnsi="Arial" w:cs="Arial"/>
          <w:sz w:val="20"/>
          <w:szCs w:val="20"/>
        </w:rPr>
        <w:t> </w:t>
      </w:r>
      <w:r w:rsidR="00C453B1" w:rsidRPr="00C757D9">
        <w:rPr>
          <w:rFonts w:ascii="Arial" w:hAnsi="Arial" w:cs="Arial"/>
          <w:sz w:val="20"/>
          <w:szCs w:val="20"/>
        </w:rPr>
        <w:t>Kč</w:t>
      </w:r>
      <w:r w:rsidRPr="00C757D9">
        <w:rPr>
          <w:rFonts w:ascii="Arial" w:hAnsi="Arial" w:cs="Arial"/>
          <w:sz w:val="20"/>
          <w:szCs w:val="20"/>
        </w:rPr>
        <w:t xml:space="preserve"> a</w:t>
      </w:r>
      <w:r w:rsidR="00C453B1" w:rsidRPr="00C757D9">
        <w:rPr>
          <w:rFonts w:ascii="Arial" w:hAnsi="Arial" w:cs="Arial"/>
          <w:sz w:val="20"/>
          <w:szCs w:val="20"/>
        </w:rPr>
        <w:t xml:space="preserve"> cen</w:t>
      </w:r>
      <w:r w:rsidR="00FD6E7A">
        <w:rPr>
          <w:rFonts w:ascii="Arial" w:hAnsi="Arial" w:cs="Arial"/>
          <w:sz w:val="20"/>
          <w:szCs w:val="20"/>
        </w:rPr>
        <w:t>u</w:t>
      </w:r>
      <w:r w:rsidR="00C453B1" w:rsidRPr="00C757D9">
        <w:rPr>
          <w:rFonts w:ascii="Arial" w:hAnsi="Arial" w:cs="Arial"/>
          <w:sz w:val="20"/>
          <w:szCs w:val="20"/>
        </w:rPr>
        <w:t xml:space="preserve"> v</w:t>
      </w:r>
      <w:r w:rsidR="00B734C8" w:rsidRPr="00C757D9">
        <w:rPr>
          <w:rFonts w:ascii="Arial" w:hAnsi="Arial" w:cs="Arial"/>
          <w:sz w:val="20"/>
          <w:szCs w:val="20"/>
        </w:rPr>
        <w:t> </w:t>
      </w:r>
      <w:r w:rsidR="00C453B1" w:rsidRPr="00C757D9">
        <w:rPr>
          <w:rFonts w:ascii="Arial" w:hAnsi="Arial" w:cs="Arial"/>
          <w:sz w:val="20"/>
          <w:szCs w:val="20"/>
        </w:rPr>
        <w:t>Kč</w:t>
      </w:r>
      <w:r w:rsidRPr="00C757D9">
        <w:rPr>
          <w:rFonts w:ascii="Arial" w:hAnsi="Arial" w:cs="Arial"/>
          <w:sz w:val="20"/>
          <w:szCs w:val="20"/>
        </w:rPr>
        <w:t xml:space="preserve"> včetně DPH. Faktura </w:t>
      </w:r>
      <w:r w:rsidR="00C453B1" w:rsidRPr="00C757D9">
        <w:rPr>
          <w:rFonts w:ascii="Arial" w:hAnsi="Arial" w:cs="Arial"/>
          <w:sz w:val="20"/>
          <w:szCs w:val="20"/>
        </w:rPr>
        <w:t xml:space="preserve">musí </w:t>
      </w:r>
      <w:r w:rsidR="005C7C91" w:rsidRPr="00C757D9">
        <w:rPr>
          <w:rFonts w:ascii="Arial" w:hAnsi="Arial" w:cs="Arial"/>
          <w:sz w:val="20"/>
          <w:szCs w:val="20"/>
        </w:rPr>
        <w:t>obsahovat všechny další náležitost</w:t>
      </w:r>
      <w:r w:rsidR="001E1393">
        <w:rPr>
          <w:rFonts w:ascii="Arial" w:hAnsi="Arial" w:cs="Arial"/>
          <w:sz w:val="20"/>
          <w:szCs w:val="20"/>
        </w:rPr>
        <w:t>i</w:t>
      </w:r>
      <w:r w:rsidR="005C7C91" w:rsidRPr="00C757D9">
        <w:rPr>
          <w:rFonts w:ascii="Arial" w:hAnsi="Arial" w:cs="Arial"/>
          <w:sz w:val="20"/>
          <w:szCs w:val="20"/>
        </w:rPr>
        <w:t xml:space="preserve"> dle platných právních předpisů</w:t>
      </w:r>
      <w:r w:rsidR="00435882" w:rsidRPr="00C757D9">
        <w:rPr>
          <w:rFonts w:ascii="Arial" w:hAnsi="Arial" w:cs="Arial"/>
          <w:sz w:val="20"/>
          <w:szCs w:val="20"/>
        </w:rPr>
        <w:t>.</w:t>
      </w:r>
    </w:p>
    <w:p w14:paraId="02E166F5" w14:textId="3B710474" w:rsidR="00C453B1" w:rsidRPr="00C757D9" w:rsidRDefault="00C453B1" w:rsidP="00291A29">
      <w:pPr>
        <w:pStyle w:val="Odstavecseseznamem"/>
        <w:numPr>
          <w:ilvl w:val="1"/>
          <w:numId w:val="1"/>
        </w:numPr>
        <w:spacing w:before="120" w:line="288" w:lineRule="auto"/>
        <w:ind w:left="567" w:hanging="567"/>
        <w:jc w:val="both"/>
        <w:rPr>
          <w:rFonts w:ascii="Arial" w:hAnsi="Arial" w:cs="Arial"/>
          <w:sz w:val="20"/>
          <w:szCs w:val="20"/>
        </w:rPr>
      </w:pPr>
      <w:r w:rsidRPr="00C757D9">
        <w:rPr>
          <w:rFonts w:ascii="Arial" w:hAnsi="Arial" w:cs="Arial"/>
          <w:sz w:val="20"/>
          <w:szCs w:val="20"/>
        </w:rPr>
        <w:t xml:space="preserve">Veškeré platby </w:t>
      </w:r>
      <w:r w:rsidR="008E3D30" w:rsidRPr="00C757D9">
        <w:rPr>
          <w:rFonts w:ascii="Arial" w:hAnsi="Arial" w:cs="Arial"/>
          <w:sz w:val="20"/>
          <w:szCs w:val="20"/>
        </w:rPr>
        <w:t>musí</w:t>
      </w:r>
      <w:r w:rsidRPr="00C757D9">
        <w:rPr>
          <w:rFonts w:ascii="Arial" w:hAnsi="Arial" w:cs="Arial"/>
          <w:sz w:val="20"/>
          <w:szCs w:val="20"/>
        </w:rPr>
        <w:t xml:space="preserve"> probíhat výhradně v Kč a rovněž veškeré uvedené cenové údaje </w:t>
      </w:r>
      <w:r w:rsidR="008E3D30" w:rsidRPr="00C757D9">
        <w:rPr>
          <w:rFonts w:ascii="Arial" w:hAnsi="Arial" w:cs="Arial"/>
          <w:sz w:val="20"/>
          <w:szCs w:val="20"/>
        </w:rPr>
        <w:t>musí být</w:t>
      </w:r>
      <w:r w:rsidRPr="00C757D9">
        <w:rPr>
          <w:rFonts w:ascii="Arial" w:hAnsi="Arial" w:cs="Arial"/>
          <w:sz w:val="20"/>
          <w:szCs w:val="20"/>
        </w:rPr>
        <w:t xml:space="preserve"> v Kč.</w:t>
      </w:r>
    </w:p>
    <w:p w14:paraId="4070E106" w14:textId="3F71A860" w:rsidR="005F451E" w:rsidRPr="00C757D9" w:rsidRDefault="00C453B1" w:rsidP="00291A29">
      <w:pPr>
        <w:pStyle w:val="Odstavecseseznamem"/>
        <w:numPr>
          <w:ilvl w:val="1"/>
          <w:numId w:val="1"/>
        </w:numPr>
        <w:spacing w:before="120" w:line="288" w:lineRule="auto"/>
        <w:ind w:left="567" w:hanging="567"/>
        <w:jc w:val="both"/>
        <w:rPr>
          <w:rFonts w:ascii="Arial" w:hAnsi="Arial" w:cs="Arial"/>
          <w:sz w:val="20"/>
          <w:szCs w:val="20"/>
        </w:rPr>
      </w:pPr>
      <w:r w:rsidRPr="00C757D9">
        <w:rPr>
          <w:rFonts w:ascii="Arial" w:hAnsi="Arial" w:cs="Arial"/>
          <w:sz w:val="20"/>
          <w:szCs w:val="20"/>
        </w:rPr>
        <w:lastRenderedPageBreak/>
        <w:t xml:space="preserve">Uhrazením se pro účely této Smlouvy rozumí </w:t>
      </w:r>
      <w:r w:rsidR="00946B6F">
        <w:rPr>
          <w:rFonts w:ascii="Arial" w:hAnsi="Arial" w:cs="Arial"/>
          <w:sz w:val="20"/>
          <w:szCs w:val="20"/>
        </w:rPr>
        <w:t>připsání</w:t>
      </w:r>
      <w:r w:rsidR="00946B6F" w:rsidRPr="00C757D9">
        <w:rPr>
          <w:rFonts w:ascii="Arial" w:hAnsi="Arial" w:cs="Arial"/>
          <w:sz w:val="20"/>
          <w:szCs w:val="20"/>
        </w:rPr>
        <w:t xml:space="preserve"> </w:t>
      </w:r>
      <w:r w:rsidRPr="00C757D9">
        <w:rPr>
          <w:rFonts w:ascii="Arial" w:hAnsi="Arial" w:cs="Arial"/>
          <w:sz w:val="20"/>
          <w:szCs w:val="20"/>
        </w:rPr>
        <w:t xml:space="preserve">příslušné částky </w:t>
      </w:r>
      <w:r w:rsidR="00946B6F">
        <w:rPr>
          <w:rFonts w:ascii="Arial" w:hAnsi="Arial" w:cs="Arial"/>
          <w:sz w:val="20"/>
          <w:szCs w:val="20"/>
        </w:rPr>
        <w:t>na</w:t>
      </w:r>
      <w:r w:rsidR="00946B6F" w:rsidRPr="00C757D9">
        <w:rPr>
          <w:rFonts w:ascii="Arial" w:hAnsi="Arial" w:cs="Arial"/>
          <w:sz w:val="20"/>
          <w:szCs w:val="20"/>
        </w:rPr>
        <w:t> </w:t>
      </w:r>
      <w:r w:rsidR="003D1F26" w:rsidRPr="00C757D9">
        <w:rPr>
          <w:rFonts w:ascii="Arial" w:hAnsi="Arial" w:cs="Arial"/>
          <w:sz w:val="20"/>
          <w:szCs w:val="20"/>
        </w:rPr>
        <w:t>úč</w:t>
      </w:r>
      <w:r w:rsidR="00946B6F">
        <w:rPr>
          <w:rFonts w:ascii="Arial" w:hAnsi="Arial" w:cs="Arial"/>
          <w:sz w:val="20"/>
          <w:szCs w:val="20"/>
        </w:rPr>
        <w:t>e</w:t>
      </w:r>
      <w:r w:rsidR="003D1F26" w:rsidRPr="00C757D9">
        <w:rPr>
          <w:rFonts w:ascii="Arial" w:hAnsi="Arial" w:cs="Arial"/>
          <w:sz w:val="20"/>
          <w:szCs w:val="20"/>
        </w:rPr>
        <w:t xml:space="preserve">t </w:t>
      </w:r>
      <w:r w:rsidR="00877E61">
        <w:rPr>
          <w:rFonts w:ascii="Arial" w:hAnsi="Arial" w:cs="Arial"/>
          <w:sz w:val="20"/>
          <w:szCs w:val="20"/>
        </w:rPr>
        <w:t>Poskytovatel</w:t>
      </w:r>
      <w:r w:rsidRPr="00C757D9">
        <w:rPr>
          <w:rFonts w:ascii="Arial" w:hAnsi="Arial" w:cs="Arial"/>
          <w:sz w:val="20"/>
          <w:szCs w:val="20"/>
        </w:rPr>
        <w:t xml:space="preserve">e. </w:t>
      </w:r>
    </w:p>
    <w:p w14:paraId="16BCC7DE" w14:textId="32236C8F" w:rsidR="00C453B1" w:rsidRPr="00C757D9" w:rsidRDefault="00877E61" w:rsidP="00291A29">
      <w:pPr>
        <w:pStyle w:val="Odstavecseseznamem"/>
        <w:numPr>
          <w:ilvl w:val="1"/>
          <w:numId w:val="1"/>
        </w:numPr>
        <w:spacing w:before="120" w:line="288" w:lineRule="auto"/>
        <w:ind w:left="567" w:hanging="567"/>
        <w:jc w:val="both"/>
        <w:rPr>
          <w:rFonts w:ascii="Arial" w:hAnsi="Arial" w:cs="Arial"/>
          <w:sz w:val="20"/>
          <w:szCs w:val="20"/>
        </w:rPr>
      </w:pPr>
      <w:r>
        <w:rPr>
          <w:rFonts w:ascii="Arial" w:hAnsi="Arial" w:cs="Arial"/>
          <w:sz w:val="20"/>
          <w:szCs w:val="20"/>
        </w:rPr>
        <w:t>Objednatel</w:t>
      </w:r>
      <w:r w:rsidR="00C453B1" w:rsidRPr="00C757D9">
        <w:rPr>
          <w:rFonts w:ascii="Arial" w:hAnsi="Arial" w:cs="Arial"/>
          <w:sz w:val="20"/>
          <w:szCs w:val="20"/>
        </w:rPr>
        <w:t xml:space="preserve"> si vyhrazuje právo před uplynutím lhůty splatnosti vrátit fakturu </w:t>
      </w:r>
      <w:r>
        <w:rPr>
          <w:rFonts w:ascii="Arial" w:hAnsi="Arial" w:cs="Arial"/>
          <w:sz w:val="20"/>
          <w:szCs w:val="20"/>
        </w:rPr>
        <w:t>Poskytovatel</w:t>
      </w:r>
      <w:r w:rsidR="00D912CF" w:rsidRPr="00C757D9">
        <w:rPr>
          <w:rFonts w:ascii="Arial" w:hAnsi="Arial" w:cs="Arial"/>
          <w:sz w:val="20"/>
          <w:szCs w:val="20"/>
        </w:rPr>
        <w:t>i</w:t>
      </w:r>
      <w:r w:rsidR="00C453B1" w:rsidRPr="00C757D9">
        <w:rPr>
          <w:rFonts w:ascii="Arial" w:hAnsi="Arial" w:cs="Arial"/>
          <w:sz w:val="20"/>
          <w:szCs w:val="20"/>
        </w:rPr>
        <w:t>, pokud neobsahuje požadované náležitosti nebo obsahuje nesprávné cenové úda</w:t>
      </w:r>
      <w:r w:rsidR="00375A3E" w:rsidRPr="00C757D9">
        <w:rPr>
          <w:rFonts w:ascii="Arial" w:hAnsi="Arial" w:cs="Arial"/>
          <w:sz w:val="20"/>
          <w:szCs w:val="20"/>
        </w:rPr>
        <w:t>je. Oprávněným vrácením faktury</w:t>
      </w:r>
      <w:r w:rsidR="00C453B1" w:rsidRPr="00C757D9">
        <w:rPr>
          <w:rFonts w:ascii="Arial" w:hAnsi="Arial" w:cs="Arial"/>
          <w:sz w:val="20"/>
          <w:szCs w:val="20"/>
        </w:rPr>
        <w:t xml:space="preserve"> přestává běžet původní lhůta splatnosti. Opravená nebo přepracovaná faktura musí být následně opatřena novou lhůtou splatnosti, jež musí činit 30</w:t>
      </w:r>
      <w:r w:rsidR="00C816E7" w:rsidRPr="00C757D9">
        <w:rPr>
          <w:rFonts w:ascii="Arial" w:hAnsi="Arial" w:cs="Arial"/>
          <w:sz w:val="20"/>
          <w:szCs w:val="20"/>
        </w:rPr>
        <w:t xml:space="preserve"> kalendářních</w:t>
      </w:r>
      <w:r w:rsidR="00C453B1" w:rsidRPr="00C757D9">
        <w:rPr>
          <w:rFonts w:ascii="Arial" w:hAnsi="Arial" w:cs="Arial"/>
          <w:sz w:val="20"/>
          <w:szCs w:val="20"/>
        </w:rPr>
        <w:t xml:space="preserve"> dnů.</w:t>
      </w:r>
    </w:p>
    <w:p w14:paraId="56F43154" w14:textId="483168C1" w:rsidR="00D85533" w:rsidRPr="00D85533" w:rsidRDefault="00877E61" w:rsidP="00291A29">
      <w:pPr>
        <w:pStyle w:val="Odstavecseseznamem"/>
        <w:numPr>
          <w:ilvl w:val="1"/>
          <w:numId w:val="1"/>
        </w:numPr>
        <w:spacing w:before="120" w:line="288" w:lineRule="auto"/>
        <w:ind w:left="567" w:hanging="567"/>
        <w:jc w:val="both"/>
        <w:rPr>
          <w:rFonts w:ascii="ArialMT" w:eastAsiaTheme="minorHAnsi" w:hAnsi="ArialMT" w:cs="ArialMT"/>
          <w:color w:val="000000"/>
          <w:sz w:val="20"/>
          <w:szCs w:val="20"/>
        </w:rPr>
      </w:pPr>
      <w:r>
        <w:rPr>
          <w:rFonts w:ascii="Arial" w:hAnsi="Arial" w:cs="Arial"/>
          <w:sz w:val="20"/>
          <w:szCs w:val="20"/>
        </w:rPr>
        <w:t>Objednatel</w:t>
      </w:r>
      <w:r w:rsidR="00DE39B9" w:rsidRPr="00C757D9">
        <w:rPr>
          <w:rFonts w:ascii="Arial" w:hAnsi="Arial" w:cs="Arial"/>
          <w:sz w:val="20"/>
          <w:szCs w:val="20"/>
        </w:rPr>
        <w:t xml:space="preserve"> ne</w:t>
      </w:r>
      <w:r w:rsidR="001F5962">
        <w:rPr>
          <w:rFonts w:ascii="Arial" w:hAnsi="Arial" w:cs="Arial"/>
          <w:sz w:val="20"/>
          <w:szCs w:val="20"/>
        </w:rPr>
        <w:t>poskytuje</w:t>
      </w:r>
      <w:r w:rsidR="00DE39B9" w:rsidRPr="00C757D9">
        <w:rPr>
          <w:rFonts w:ascii="Arial" w:hAnsi="Arial" w:cs="Arial"/>
          <w:sz w:val="20"/>
          <w:szCs w:val="20"/>
        </w:rPr>
        <w:t xml:space="preserve"> zálohy.</w:t>
      </w:r>
    </w:p>
    <w:p w14:paraId="76A4A0C3" w14:textId="7AF680CD" w:rsidR="00C24F97" w:rsidRPr="00C757D9" w:rsidRDefault="000029B0" w:rsidP="004F2991">
      <w:pPr>
        <w:pStyle w:val="Nadpis1"/>
        <w:numPr>
          <w:ilvl w:val="0"/>
          <w:numId w:val="12"/>
        </w:numPr>
        <w:tabs>
          <w:tab w:val="left" w:pos="454"/>
        </w:tabs>
        <w:overflowPunct/>
        <w:autoSpaceDE/>
        <w:autoSpaceDN/>
        <w:adjustRightInd/>
        <w:spacing w:after="240"/>
        <w:textAlignment w:val="auto"/>
        <w:rPr>
          <w:rFonts w:cs="Arial"/>
        </w:rPr>
      </w:pPr>
      <w:bookmarkStart w:id="1" w:name="_Hlk157427848"/>
      <w:r>
        <w:rPr>
          <w:rFonts w:cs="Arial"/>
        </w:rPr>
        <w:t>o</w:t>
      </w:r>
      <w:r w:rsidR="00C24F97" w:rsidRPr="00C757D9">
        <w:rPr>
          <w:rFonts w:cs="Arial"/>
        </w:rPr>
        <w:t>právněné osoby smluvních stran</w:t>
      </w:r>
    </w:p>
    <w:p w14:paraId="547149F8" w14:textId="445FF0FF" w:rsidR="00D37E55" w:rsidRPr="00A8539A" w:rsidRDefault="008C6069" w:rsidP="004F2991">
      <w:pPr>
        <w:pStyle w:val="Odstavecseseznamem"/>
        <w:numPr>
          <w:ilvl w:val="1"/>
          <w:numId w:val="12"/>
        </w:numPr>
        <w:ind w:left="567" w:hanging="567"/>
        <w:jc w:val="both"/>
        <w:rPr>
          <w:rFonts w:ascii="Arial" w:hAnsi="Arial" w:cs="Arial"/>
          <w:sz w:val="20"/>
          <w:szCs w:val="20"/>
        </w:rPr>
      </w:pPr>
      <w:r w:rsidRPr="00EB2B23">
        <w:rPr>
          <w:rFonts w:ascii="Arial" w:hAnsi="Arial" w:cs="Arial"/>
          <w:sz w:val="20"/>
          <w:szCs w:val="20"/>
        </w:rPr>
        <w:t xml:space="preserve">Oprávněnou osobou </w:t>
      </w:r>
      <w:r w:rsidR="00877E61">
        <w:rPr>
          <w:rFonts w:ascii="Arial" w:hAnsi="Arial" w:cs="Arial"/>
          <w:sz w:val="20"/>
          <w:szCs w:val="20"/>
        </w:rPr>
        <w:t>Objednatel</w:t>
      </w:r>
      <w:r w:rsidR="00C24F97" w:rsidRPr="00EB2B23">
        <w:rPr>
          <w:rFonts w:ascii="Arial" w:hAnsi="Arial" w:cs="Arial"/>
          <w:sz w:val="20"/>
          <w:szCs w:val="20"/>
        </w:rPr>
        <w:t>e ve věcech týkajících se této Smlouvy, vyjma jednání o </w:t>
      </w:r>
      <w:r w:rsidR="00C24F97" w:rsidRPr="00A8539A">
        <w:rPr>
          <w:rFonts w:ascii="Arial" w:hAnsi="Arial" w:cs="Arial"/>
          <w:sz w:val="20"/>
          <w:szCs w:val="20"/>
        </w:rPr>
        <w:t>změnách obsahu této Smlouvy, je</w:t>
      </w:r>
      <w:r w:rsidR="00A8539A" w:rsidRPr="00A8539A">
        <w:rPr>
          <w:rFonts w:ascii="Arial" w:hAnsi="Arial" w:cs="Arial"/>
          <w:sz w:val="20"/>
          <w:szCs w:val="20"/>
        </w:rPr>
        <w:t xml:space="preserve"> </w:t>
      </w:r>
      <w:r w:rsidR="004F0495" w:rsidRPr="00A46762">
        <w:rPr>
          <w:rFonts w:ascii="Arial" w:hAnsi="Arial" w:cs="Arial"/>
          <w:color w:val="FFFFFF" w:themeColor="background1"/>
          <w:sz w:val="20"/>
          <w:szCs w:val="20"/>
          <w:highlight w:val="black"/>
        </w:rPr>
        <w:t xml:space="preserve">neveřejný </w:t>
      </w:r>
      <w:proofErr w:type="gramStart"/>
      <w:r w:rsidR="004F0495" w:rsidRPr="00A46762">
        <w:rPr>
          <w:rFonts w:ascii="Arial" w:hAnsi="Arial" w:cs="Arial"/>
          <w:color w:val="FFFFFF" w:themeColor="background1"/>
          <w:sz w:val="20"/>
          <w:szCs w:val="20"/>
          <w:highlight w:val="black"/>
        </w:rPr>
        <w:t>údaj</w:t>
      </w:r>
      <w:r w:rsidR="004F0495" w:rsidRPr="00A8539A" w:rsidDel="004F0495">
        <w:rPr>
          <w:rFonts w:ascii="Arial" w:hAnsi="Arial" w:cs="Arial"/>
          <w:sz w:val="20"/>
          <w:szCs w:val="20"/>
        </w:rPr>
        <w:t xml:space="preserve"> </w:t>
      </w:r>
      <w:r w:rsidR="00321491" w:rsidRPr="00A8539A">
        <w:rPr>
          <w:rFonts w:ascii="Arial" w:hAnsi="Arial" w:cs="Arial"/>
          <w:sz w:val="20"/>
          <w:szCs w:val="20"/>
        </w:rPr>
        <w:t>,</w:t>
      </w:r>
      <w:proofErr w:type="gramEnd"/>
      <w:r w:rsidR="00321491" w:rsidRPr="00A8539A">
        <w:rPr>
          <w:rFonts w:ascii="Arial" w:hAnsi="Arial" w:cs="Arial"/>
          <w:sz w:val="20"/>
          <w:szCs w:val="20"/>
        </w:rPr>
        <w:t xml:space="preserve"> e-mail: </w:t>
      </w:r>
      <w:hyperlink r:id="rId8" w:history="1">
        <w:r w:rsidR="00A8539A" w:rsidRPr="00A8539A">
          <w:rPr>
            <w:rStyle w:val="Hypertextovodkaz"/>
            <w:rFonts w:ascii="Arial" w:hAnsi="Arial" w:cs="Arial"/>
            <w:sz w:val="20"/>
            <w:szCs w:val="20"/>
          </w:rPr>
          <w:t>l</w:t>
        </w:r>
        <w:r w:rsidR="004F0495" w:rsidRPr="004F0495">
          <w:rPr>
            <w:rFonts w:ascii="Arial" w:hAnsi="Arial" w:cs="Arial"/>
            <w:color w:val="FFFFFF" w:themeColor="background1"/>
            <w:sz w:val="20"/>
            <w:szCs w:val="20"/>
            <w:highlight w:val="black"/>
          </w:rPr>
          <w:t xml:space="preserve"> </w:t>
        </w:r>
        <w:r w:rsidR="004F0495" w:rsidRPr="00A46762">
          <w:rPr>
            <w:rFonts w:ascii="Arial" w:hAnsi="Arial" w:cs="Arial"/>
            <w:color w:val="FFFFFF" w:themeColor="background1"/>
            <w:sz w:val="20"/>
            <w:szCs w:val="20"/>
            <w:highlight w:val="black"/>
          </w:rPr>
          <w:t>neveřejný údaj</w:t>
        </w:r>
        <w:r w:rsidR="004F0495" w:rsidRPr="00A8539A" w:rsidDel="004F0495">
          <w:rPr>
            <w:rStyle w:val="Hypertextovodkaz"/>
            <w:rFonts w:ascii="Arial" w:hAnsi="Arial" w:cs="Arial"/>
            <w:sz w:val="20"/>
            <w:szCs w:val="20"/>
          </w:rPr>
          <w:t xml:space="preserve"> </w:t>
        </w:r>
      </w:hyperlink>
      <w:r w:rsidR="00321491" w:rsidRPr="00A8539A">
        <w:rPr>
          <w:rFonts w:ascii="Arial" w:hAnsi="Arial" w:cs="Arial"/>
          <w:sz w:val="20"/>
          <w:szCs w:val="20"/>
        </w:rPr>
        <w:t xml:space="preserve">, tel: </w:t>
      </w:r>
      <w:r w:rsidR="00321491" w:rsidRPr="00A8539A">
        <w:rPr>
          <w:rFonts w:ascii="Arial" w:hAnsi="Arial" w:cs="Arial"/>
          <w:bCs/>
          <w:iCs/>
          <w:sz w:val="20"/>
          <w:szCs w:val="20"/>
        </w:rPr>
        <w:t>+</w:t>
      </w:r>
      <w:r w:rsidR="00A8539A" w:rsidRPr="00B52E70">
        <w:rPr>
          <w:rFonts w:ascii="Arial" w:hAnsi="Arial" w:cs="Arial"/>
          <w:sz w:val="20"/>
          <w:szCs w:val="20"/>
        </w:rPr>
        <w:t>420 </w:t>
      </w:r>
      <w:r w:rsidR="004F0495" w:rsidRPr="00A46762">
        <w:rPr>
          <w:rFonts w:ascii="Arial" w:hAnsi="Arial" w:cs="Arial"/>
          <w:color w:val="FFFFFF" w:themeColor="background1"/>
          <w:sz w:val="20"/>
          <w:szCs w:val="20"/>
          <w:highlight w:val="black"/>
        </w:rPr>
        <w:t>neveřejný údaj</w:t>
      </w:r>
      <w:r w:rsidR="00321491" w:rsidRPr="00A8539A">
        <w:rPr>
          <w:rFonts w:ascii="Arial" w:hAnsi="Arial" w:cs="Arial"/>
          <w:bCs/>
          <w:iCs/>
          <w:sz w:val="20"/>
          <w:szCs w:val="20"/>
        </w:rPr>
        <w:t xml:space="preserve">, případně </w:t>
      </w:r>
      <w:r w:rsidR="004F0495" w:rsidRPr="00A46762">
        <w:rPr>
          <w:rFonts w:ascii="Arial" w:hAnsi="Arial" w:cs="Arial"/>
          <w:color w:val="FFFFFF" w:themeColor="background1"/>
          <w:sz w:val="20"/>
          <w:szCs w:val="20"/>
          <w:highlight w:val="black"/>
        </w:rPr>
        <w:t>neveřejný údaj</w:t>
      </w:r>
      <w:r w:rsidR="004F0495" w:rsidRPr="00A8539A" w:rsidDel="004F0495">
        <w:rPr>
          <w:rFonts w:ascii="Arial" w:hAnsi="Arial" w:cs="Arial"/>
          <w:sz w:val="20"/>
          <w:szCs w:val="20"/>
        </w:rPr>
        <w:t xml:space="preserve"> </w:t>
      </w:r>
      <w:r w:rsidR="00D33EB6" w:rsidRPr="00A8539A">
        <w:rPr>
          <w:rFonts w:ascii="Arial" w:hAnsi="Arial" w:cs="Arial"/>
          <w:sz w:val="20"/>
          <w:szCs w:val="20"/>
        </w:rPr>
        <w:t xml:space="preserve">, </w:t>
      </w:r>
      <w:r w:rsidR="00D33EB6" w:rsidRPr="00A8539A">
        <w:rPr>
          <w:rFonts w:ascii="Arial" w:hAnsi="Arial" w:cs="Arial"/>
          <w:bCs/>
          <w:iCs/>
          <w:sz w:val="20"/>
          <w:szCs w:val="20"/>
        </w:rPr>
        <w:t>e-m</w:t>
      </w:r>
      <w:r w:rsidR="00C24F97" w:rsidRPr="00A8539A">
        <w:rPr>
          <w:rFonts w:ascii="Arial" w:hAnsi="Arial" w:cs="Arial"/>
          <w:bCs/>
          <w:iCs/>
          <w:sz w:val="20"/>
          <w:szCs w:val="20"/>
        </w:rPr>
        <w:t>ail:</w:t>
      </w:r>
      <w:r w:rsidR="00A8539A" w:rsidRPr="00A8539A">
        <w:rPr>
          <w:rFonts w:ascii="Arial" w:hAnsi="Arial" w:cs="Arial"/>
          <w:bCs/>
          <w:iCs/>
          <w:sz w:val="20"/>
          <w:szCs w:val="20"/>
        </w:rPr>
        <w:t xml:space="preserve"> </w:t>
      </w:r>
      <w:r w:rsidR="004F0495" w:rsidRPr="00A46762">
        <w:rPr>
          <w:rFonts w:ascii="Arial" w:hAnsi="Arial" w:cs="Arial"/>
          <w:color w:val="FFFFFF" w:themeColor="background1"/>
          <w:sz w:val="20"/>
          <w:szCs w:val="20"/>
          <w:highlight w:val="black"/>
        </w:rPr>
        <w:t>neveřejný údaj</w:t>
      </w:r>
      <w:r w:rsidR="004F0495">
        <w:t xml:space="preserve"> </w:t>
      </w:r>
      <w:hyperlink r:id="rId9" w:history="1"/>
      <w:r w:rsidR="00B52E70" w:rsidRPr="00B52E70">
        <w:rPr>
          <w:rStyle w:val="Hypertextovodkaz"/>
          <w:rFonts w:ascii="Arial" w:hAnsi="Arial" w:cs="Arial"/>
          <w:sz w:val="20"/>
          <w:szCs w:val="20"/>
          <w:u w:val="none"/>
        </w:rPr>
        <w:t xml:space="preserve">, </w:t>
      </w:r>
      <w:r w:rsidR="00095427" w:rsidRPr="00B52E70">
        <w:rPr>
          <w:rFonts w:ascii="Arial" w:hAnsi="Arial" w:cs="Arial"/>
          <w:bCs/>
          <w:iCs/>
          <w:sz w:val="20"/>
          <w:szCs w:val="20"/>
        </w:rPr>
        <w:t>t</w:t>
      </w:r>
      <w:r w:rsidR="00095427" w:rsidRPr="00A8539A">
        <w:rPr>
          <w:rFonts w:ascii="Arial" w:hAnsi="Arial" w:cs="Arial"/>
          <w:bCs/>
          <w:iCs/>
          <w:sz w:val="20"/>
          <w:szCs w:val="20"/>
        </w:rPr>
        <w:t>el: +</w:t>
      </w:r>
      <w:r w:rsidR="00A8539A" w:rsidRPr="00B52E70">
        <w:rPr>
          <w:rFonts w:ascii="Arial" w:hAnsi="Arial" w:cs="Arial"/>
          <w:sz w:val="20"/>
          <w:szCs w:val="20"/>
        </w:rPr>
        <w:t>420 </w:t>
      </w:r>
      <w:r w:rsidR="004F0495" w:rsidRPr="00A46762">
        <w:rPr>
          <w:rFonts w:ascii="Arial" w:hAnsi="Arial" w:cs="Arial"/>
          <w:color w:val="FFFFFF" w:themeColor="background1"/>
          <w:sz w:val="20"/>
          <w:szCs w:val="20"/>
          <w:highlight w:val="black"/>
        </w:rPr>
        <w:t>neveřejný údaj</w:t>
      </w:r>
      <w:r w:rsidR="004F0495" w:rsidRPr="00B52E70" w:rsidDel="004F0495">
        <w:rPr>
          <w:rFonts w:ascii="Arial" w:hAnsi="Arial" w:cs="Arial"/>
          <w:sz w:val="20"/>
          <w:szCs w:val="20"/>
        </w:rPr>
        <w:t xml:space="preserve"> </w:t>
      </w:r>
      <w:r w:rsidR="00C24F97" w:rsidRPr="00A8539A">
        <w:rPr>
          <w:rFonts w:ascii="Arial" w:hAnsi="Arial" w:cs="Arial"/>
          <w:bCs/>
          <w:iCs/>
          <w:sz w:val="20"/>
          <w:szCs w:val="20"/>
        </w:rPr>
        <w:t>.</w:t>
      </w:r>
    </w:p>
    <w:p w14:paraId="4BDE738A" w14:textId="4247D849" w:rsidR="00C24F97" w:rsidRPr="00B52E70" w:rsidRDefault="008C6069" w:rsidP="0038367A">
      <w:pPr>
        <w:pStyle w:val="Odstavecseseznamem"/>
        <w:numPr>
          <w:ilvl w:val="1"/>
          <w:numId w:val="12"/>
        </w:numPr>
        <w:ind w:left="567" w:hanging="567"/>
        <w:jc w:val="both"/>
        <w:rPr>
          <w:rFonts w:ascii="Arial" w:hAnsi="Arial" w:cs="Arial"/>
          <w:sz w:val="20"/>
          <w:szCs w:val="20"/>
        </w:rPr>
      </w:pPr>
      <w:r w:rsidRPr="00B52E70">
        <w:rPr>
          <w:rFonts w:ascii="Arial" w:hAnsi="Arial" w:cs="Arial"/>
          <w:sz w:val="20"/>
          <w:szCs w:val="20"/>
        </w:rPr>
        <w:t xml:space="preserve">Oprávněnou osobou </w:t>
      </w:r>
      <w:r w:rsidR="00877E61" w:rsidRPr="00B52E70">
        <w:rPr>
          <w:rFonts w:ascii="Arial" w:hAnsi="Arial" w:cs="Arial"/>
          <w:sz w:val="20"/>
          <w:szCs w:val="20"/>
        </w:rPr>
        <w:t>Poskytovatel</w:t>
      </w:r>
      <w:r w:rsidR="00C24F97" w:rsidRPr="00B52E70">
        <w:rPr>
          <w:rFonts w:ascii="Arial" w:hAnsi="Arial" w:cs="Arial"/>
          <w:sz w:val="20"/>
          <w:szCs w:val="20"/>
        </w:rPr>
        <w:t xml:space="preserve">e ve věcech této Smlouvy, vyjma jednání o změnách obsahu této Smlouvy, je </w:t>
      </w:r>
      <w:r w:rsidR="004F0495" w:rsidRPr="00A46762">
        <w:rPr>
          <w:rFonts w:ascii="Arial" w:hAnsi="Arial" w:cs="Arial"/>
          <w:color w:val="FFFFFF" w:themeColor="background1"/>
          <w:sz w:val="20"/>
          <w:szCs w:val="20"/>
          <w:highlight w:val="black"/>
        </w:rPr>
        <w:t xml:space="preserve">neveřejný </w:t>
      </w:r>
      <w:proofErr w:type="gramStart"/>
      <w:r w:rsidR="004F0495" w:rsidRPr="00A46762">
        <w:rPr>
          <w:rFonts w:ascii="Arial" w:hAnsi="Arial" w:cs="Arial"/>
          <w:color w:val="FFFFFF" w:themeColor="background1"/>
          <w:sz w:val="20"/>
          <w:szCs w:val="20"/>
          <w:highlight w:val="black"/>
        </w:rPr>
        <w:t>údaj</w:t>
      </w:r>
      <w:r w:rsidR="004F0495" w:rsidRPr="00B52E70" w:rsidDel="004F0495">
        <w:rPr>
          <w:rFonts w:ascii="Arial" w:hAnsi="Arial" w:cs="Arial"/>
          <w:sz w:val="20"/>
          <w:szCs w:val="20"/>
        </w:rPr>
        <w:t xml:space="preserve"> </w:t>
      </w:r>
      <w:r w:rsidR="00566882" w:rsidRPr="00B52E70">
        <w:rPr>
          <w:rFonts w:ascii="Arial" w:hAnsi="Arial" w:cs="Arial"/>
          <w:sz w:val="20"/>
          <w:szCs w:val="20"/>
        </w:rPr>
        <w:t>,</w:t>
      </w:r>
      <w:proofErr w:type="gramEnd"/>
      <w:r w:rsidR="004518D9" w:rsidRPr="00B52E70">
        <w:rPr>
          <w:rFonts w:ascii="Arial" w:hAnsi="Arial" w:cs="Arial"/>
          <w:sz w:val="20"/>
          <w:szCs w:val="20"/>
        </w:rPr>
        <w:t xml:space="preserve"> </w:t>
      </w:r>
      <w:r w:rsidR="00C24F97" w:rsidRPr="00B52E70">
        <w:rPr>
          <w:rFonts w:ascii="Arial" w:hAnsi="Arial" w:cs="Arial"/>
          <w:sz w:val="20"/>
          <w:szCs w:val="20"/>
        </w:rPr>
        <w:t xml:space="preserve">e-mail: </w:t>
      </w:r>
      <w:r w:rsidR="004F0495" w:rsidRPr="00A46762">
        <w:rPr>
          <w:rFonts w:ascii="Arial" w:hAnsi="Arial" w:cs="Arial"/>
          <w:color w:val="FFFFFF" w:themeColor="background1"/>
          <w:sz w:val="20"/>
          <w:szCs w:val="20"/>
          <w:highlight w:val="black"/>
        </w:rPr>
        <w:t>neveřejný údaj</w:t>
      </w:r>
      <w:r w:rsidR="004F0495" w:rsidDel="004F0495">
        <w:t xml:space="preserve"> </w:t>
      </w:r>
      <w:r w:rsidR="004518D9" w:rsidRPr="00B52E70">
        <w:rPr>
          <w:rFonts w:ascii="Arial" w:hAnsi="Arial" w:cs="Arial"/>
          <w:sz w:val="20"/>
          <w:szCs w:val="20"/>
        </w:rPr>
        <w:t>,</w:t>
      </w:r>
      <w:r w:rsidR="00C24F97" w:rsidRPr="00B52E70">
        <w:rPr>
          <w:rFonts w:ascii="Arial" w:hAnsi="Arial" w:cs="Arial"/>
          <w:sz w:val="20"/>
          <w:szCs w:val="20"/>
        </w:rPr>
        <w:t xml:space="preserve"> tel.:</w:t>
      </w:r>
      <w:r w:rsidR="00566882" w:rsidRPr="00B52E70">
        <w:rPr>
          <w:rFonts w:ascii="Arial" w:hAnsi="Arial" w:cs="Arial"/>
          <w:bCs/>
          <w:iCs/>
          <w:sz w:val="20"/>
          <w:szCs w:val="20"/>
        </w:rPr>
        <w:t xml:space="preserve"> +420 </w:t>
      </w:r>
      <w:r w:rsidR="004F0495" w:rsidRPr="00A46762">
        <w:rPr>
          <w:rFonts w:ascii="Arial" w:hAnsi="Arial" w:cs="Arial"/>
          <w:color w:val="FFFFFF" w:themeColor="background1"/>
          <w:sz w:val="20"/>
          <w:szCs w:val="20"/>
          <w:highlight w:val="black"/>
        </w:rPr>
        <w:t>neveřejný údaj</w:t>
      </w:r>
      <w:r w:rsidR="004F0495" w:rsidRPr="00B52E70" w:rsidDel="004F0495">
        <w:rPr>
          <w:rFonts w:ascii="Arial" w:hAnsi="Arial" w:cs="Arial"/>
          <w:bCs/>
          <w:iCs/>
          <w:sz w:val="20"/>
          <w:szCs w:val="20"/>
        </w:rPr>
        <w:t xml:space="preserve"> </w:t>
      </w:r>
      <w:r w:rsidR="004518D9" w:rsidRPr="00B52E70">
        <w:rPr>
          <w:rFonts w:ascii="Arial" w:hAnsi="Arial" w:cs="Arial"/>
          <w:sz w:val="20"/>
          <w:szCs w:val="20"/>
        </w:rPr>
        <w:t>.</w:t>
      </w:r>
    </w:p>
    <w:bookmarkEnd w:id="1"/>
    <w:p w14:paraId="72D128D7" w14:textId="6F7C073C" w:rsidR="00E37BC8" w:rsidRPr="00C757D9" w:rsidRDefault="00A5637E" w:rsidP="004F2991">
      <w:pPr>
        <w:pStyle w:val="Nadpis1"/>
        <w:numPr>
          <w:ilvl w:val="0"/>
          <w:numId w:val="23"/>
        </w:numPr>
        <w:overflowPunct/>
        <w:autoSpaceDE/>
        <w:autoSpaceDN/>
        <w:adjustRightInd/>
        <w:spacing w:after="240"/>
        <w:textAlignment w:val="auto"/>
        <w:rPr>
          <w:rFonts w:cs="Arial"/>
        </w:rPr>
      </w:pPr>
      <w:r w:rsidRPr="00C757D9">
        <w:rPr>
          <w:rFonts w:cs="Arial"/>
        </w:rPr>
        <w:t>Ochrana informací</w:t>
      </w:r>
    </w:p>
    <w:p w14:paraId="6F295B34" w14:textId="4BA06AA5" w:rsidR="00EF097B" w:rsidRPr="0040274C" w:rsidRDefault="005B0EEE" w:rsidP="004F2991">
      <w:pPr>
        <w:pStyle w:val="Odstavecseseznamem"/>
        <w:numPr>
          <w:ilvl w:val="1"/>
          <w:numId w:val="23"/>
        </w:numPr>
        <w:ind w:left="567" w:hanging="567"/>
        <w:jc w:val="both"/>
        <w:rPr>
          <w:rFonts w:ascii="Arial" w:hAnsi="Arial" w:cs="Arial"/>
          <w:sz w:val="20"/>
          <w:szCs w:val="20"/>
        </w:rPr>
      </w:pPr>
      <w:r w:rsidRPr="0040274C">
        <w:rPr>
          <w:rFonts w:ascii="Arial" w:hAnsi="Arial" w:cs="Arial"/>
          <w:sz w:val="20"/>
          <w:szCs w:val="20"/>
        </w:rPr>
        <w:t>Poskytovatel</w:t>
      </w:r>
      <w:r w:rsidR="00EF097B" w:rsidRPr="0040274C">
        <w:rPr>
          <w:rFonts w:ascii="Arial" w:hAnsi="Arial" w:cs="Arial"/>
          <w:sz w:val="20"/>
          <w:szCs w:val="20"/>
        </w:rPr>
        <w:t xml:space="preserve"> se zavazuje, že zachová jako důvěrné veškeré informace, o kterých se dozví v souvislosti s uzavíráním a poskytováním plnění dle této Smlouvy (dále jako „Důvěrné informace“). Povinnost poskytovat informace podle zákona č. 106/1999 Sb., o svobodném přístupu k informacím, ve znění pozdějších předpisů, není tímto ustanovením dotčena.</w:t>
      </w:r>
    </w:p>
    <w:p w14:paraId="209CC065" w14:textId="06A6EE79" w:rsidR="00EF097B" w:rsidRPr="0040274C" w:rsidRDefault="005B0EEE" w:rsidP="004F2991">
      <w:pPr>
        <w:pStyle w:val="Odstavecseseznamem"/>
        <w:numPr>
          <w:ilvl w:val="1"/>
          <w:numId w:val="23"/>
        </w:numPr>
        <w:ind w:left="567" w:hanging="567"/>
        <w:jc w:val="both"/>
        <w:rPr>
          <w:rFonts w:ascii="Arial" w:hAnsi="Arial" w:cs="Arial"/>
          <w:sz w:val="20"/>
          <w:szCs w:val="20"/>
        </w:rPr>
      </w:pPr>
      <w:r w:rsidRPr="0040274C">
        <w:rPr>
          <w:rFonts w:ascii="Arial" w:hAnsi="Arial" w:cs="Arial"/>
          <w:sz w:val="20"/>
          <w:szCs w:val="20"/>
        </w:rPr>
        <w:t>Poskytovatel</w:t>
      </w:r>
      <w:r w:rsidR="00EF097B" w:rsidRPr="0040274C">
        <w:rPr>
          <w:rFonts w:ascii="Arial" w:hAnsi="Arial" w:cs="Arial"/>
          <w:sz w:val="20"/>
          <w:szCs w:val="20"/>
        </w:rPr>
        <w:t xml:space="preserve"> se zavazuje, že neuvolní, nesdělí ani nezpřístupní jakékoliv třetí osobě Důvěrné informace získané od Objednatele bez jeho předchozího písemného souhlasu, a to v jakékoliv formě, a že podnikne všechny nezbytné kroky k zabezpečení těchto Důvěrných informací. Závazek mlčenlivosti a ochrany Důvěrných informací zůstává v platnosti neomezeně dlouho i po ukončení platnosti tohoto smluvního vztahu.</w:t>
      </w:r>
    </w:p>
    <w:p w14:paraId="388DA8C0" w14:textId="3AD065EC" w:rsidR="00EF097B" w:rsidRPr="0040274C" w:rsidRDefault="005B0EEE" w:rsidP="004F2991">
      <w:pPr>
        <w:pStyle w:val="Odstavecseseznamem"/>
        <w:numPr>
          <w:ilvl w:val="1"/>
          <w:numId w:val="23"/>
        </w:numPr>
        <w:ind w:left="567" w:hanging="567"/>
        <w:jc w:val="both"/>
        <w:rPr>
          <w:rFonts w:ascii="Arial" w:hAnsi="Arial" w:cs="Arial"/>
          <w:sz w:val="20"/>
          <w:szCs w:val="20"/>
        </w:rPr>
      </w:pPr>
      <w:r w:rsidRPr="0040274C">
        <w:rPr>
          <w:rFonts w:ascii="Arial" w:hAnsi="Arial" w:cs="Arial"/>
          <w:sz w:val="20"/>
          <w:szCs w:val="20"/>
        </w:rPr>
        <w:t>Poskytovatel</w:t>
      </w:r>
      <w:r w:rsidR="00EF097B" w:rsidRPr="0040274C">
        <w:rPr>
          <w:rFonts w:ascii="Arial" w:hAnsi="Arial" w:cs="Arial"/>
          <w:sz w:val="20"/>
          <w:szCs w:val="20"/>
        </w:rPr>
        <w:t xml:space="preserve"> se zavazuje zajistit při plnění této Smlouvy ochranu osobních údajů zaměstnanců Objednatele i dalších osob. Smluvní strany se zavazují postupovat v souvislosti s plněním dohody v souladu s platnými a účinnými právními předpisy na ochranu osobních údajů, tj. podle Nařízení Evropského parlamentu a Rady (EU) 2016/679 o ochraně fyzických osob v souvislosti se zpracováním osobních údajů a o volném pohybu těchto údajů.</w:t>
      </w:r>
    </w:p>
    <w:p w14:paraId="2D8FA139" w14:textId="339B1C1F" w:rsidR="00EF097B" w:rsidRPr="00D60D78" w:rsidRDefault="005B0EEE" w:rsidP="004F2991">
      <w:pPr>
        <w:pStyle w:val="Odstavecseseznamem"/>
        <w:numPr>
          <w:ilvl w:val="1"/>
          <w:numId w:val="23"/>
        </w:numPr>
        <w:ind w:left="567" w:hanging="567"/>
        <w:jc w:val="both"/>
        <w:rPr>
          <w:rFonts w:ascii="Arial" w:hAnsi="Arial" w:cs="Arial"/>
          <w:sz w:val="20"/>
          <w:szCs w:val="20"/>
        </w:rPr>
      </w:pPr>
      <w:r w:rsidRPr="00D60D78">
        <w:rPr>
          <w:rFonts w:ascii="Arial" w:hAnsi="Arial" w:cs="Arial"/>
          <w:sz w:val="20"/>
          <w:szCs w:val="20"/>
        </w:rPr>
        <w:t>Poskytovatel</w:t>
      </w:r>
      <w:r w:rsidR="00EF097B" w:rsidRPr="00D60D78">
        <w:rPr>
          <w:rFonts w:ascii="Arial" w:hAnsi="Arial" w:cs="Arial"/>
          <w:sz w:val="20"/>
          <w:szCs w:val="20"/>
        </w:rPr>
        <w:t xml:space="preserve"> se zavazuje svého případného poddodavatele zavázat povinností mlčenlivosti, ochrany osobních údajů a respektováním práv Objednatele nejméně ve stejném rozsahu, v jakém je v závazkovém vztahu zavázán sám. Za porušení povinností uvedených ve větě první tohoto odstavce poddodavatelem odpovídá Objednateli přímo </w:t>
      </w:r>
      <w:r w:rsidRPr="00D60D78">
        <w:rPr>
          <w:rFonts w:ascii="Arial" w:hAnsi="Arial" w:cs="Arial"/>
          <w:sz w:val="20"/>
          <w:szCs w:val="20"/>
        </w:rPr>
        <w:t>Poskytovatel</w:t>
      </w:r>
      <w:r w:rsidR="00EF097B" w:rsidRPr="00D60D78">
        <w:rPr>
          <w:rFonts w:ascii="Arial" w:hAnsi="Arial" w:cs="Arial"/>
          <w:sz w:val="20"/>
          <w:szCs w:val="20"/>
        </w:rPr>
        <w:t>.</w:t>
      </w:r>
    </w:p>
    <w:p w14:paraId="7A28C884" w14:textId="236BCDEB" w:rsidR="00EF097B" w:rsidRPr="00AE5358" w:rsidRDefault="00EF097B" w:rsidP="004F2991">
      <w:pPr>
        <w:pStyle w:val="Odstavecseseznamem"/>
        <w:numPr>
          <w:ilvl w:val="1"/>
          <w:numId w:val="23"/>
        </w:numPr>
        <w:tabs>
          <w:tab w:val="clear" w:pos="567"/>
        </w:tabs>
        <w:spacing w:before="120"/>
        <w:ind w:left="567" w:hanging="567"/>
        <w:jc w:val="both"/>
        <w:rPr>
          <w:rFonts w:ascii="Arial" w:hAnsi="Arial" w:cs="Arial"/>
          <w:sz w:val="20"/>
          <w:szCs w:val="20"/>
          <w:lang w:eastAsia="cs-CZ"/>
        </w:rPr>
      </w:pPr>
      <w:r w:rsidRPr="00AE5358">
        <w:rPr>
          <w:rFonts w:ascii="Arial" w:hAnsi="Arial" w:cs="Arial"/>
          <w:sz w:val="20"/>
          <w:szCs w:val="20"/>
          <w:lang w:eastAsia="cs-CZ"/>
        </w:rPr>
        <w:t xml:space="preserve">Povinnost zachovávat mlčenlivost se nevztahuje na informace: </w:t>
      </w:r>
    </w:p>
    <w:p w14:paraId="09A174BB" w14:textId="77008483" w:rsidR="00EF097B" w:rsidRPr="002811E6" w:rsidRDefault="00EF097B" w:rsidP="004F2991">
      <w:pPr>
        <w:pStyle w:val="Odstavecseseznamem"/>
        <w:numPr>
          <w:ilvl w:val="2"/>
          <w:numId w:val="23"/>
        </w:numPr>
        <w:tabs>
          <w:tab w:val="clear" w:pos="567"/>
          <w:tab w:val="left" w:pos="0"/>
        </w:tabs>
        <w:spacing w:before="60" w:after="0"/>
        <w:ind w:left="1560" w:hanging="709"/>
        <w:jc w:val="both"/>
        <w:rPr>
          <w:rFonts w:ascii="Arial" w:hAnsi="Arial" w:cs="Arial"/>
          <w:sz w:val="20"/>
          <w:szCs w:val="20"/>
          <w:lang w:eastAsia="cs-CZ"/>
        </w:rPr>
      </w:pPr>
      <w:r w:rsidRPr="002811E6">
        <w:rPr>
          <w:rFonts w:ascii="Arial" w:hAnsi="Arial" w:cs="Arial"/>
          <w:sz w:val="20"/>
          <w:szCs w:val="20"/>
          <w:lang w:eastAsia="cs-CZ"/>
        </w:rPr>
        <w:t xml:space="preserve">které jsou nebo se stanou všeobecně a veřejně přístupnými jinak, než porušením ustanovení tohoto článku této Smlouvy ze strany </w:t>
      </w:r>
      <w:r w:rsidR="005B0EEE" w:rsidRPr="002811E6">
        <w:rPr>
          <w:rFonts w:ascii="Arial" w:hAnsi="Arial" w:cs="Arial"/>
          <w:sz w:val="20"/>
          <w:szCs w:val="20"/>
          <w:lang w:eastAsia="cs-CZ"/>
        </w:rPr>
        <w:t>P</w:t>
      </w:r>
      <w:r w:rsidR="005B0EEE" w:rsidRPr="005B0EEE">
        <w:rPr>
          <w:rFonts w:ascii="Arial" w:hAnsi="Arial" w:cs="Arial"/>
          <w:sz w:val="20"/>
          <w:szCs w:val="20"/>
          <w:lang w:eastAsia="cs-CZ"/>
        </w:rPr>
        <w:t>oskyto</w:t>
      </w:r>
      <w:r w:rsidR="005B0EEE" w:rsidRPr="002811E6">
        <w:rPr>
          <w:rFonts w:ascii="Arial" w:hAnsi="Arial" w:cs="Arial"/>
          <w:sz w:val="20"/>
          <w:szCs w:val="20"/>
          <w:lang w:eastAsia="cs-CZ"/>
        </w:rPr>
        <w:t>v</w:t>
      </w:r>
      <w:r w:rsidR="005B0EEE">
        <w:rPr>
          <w:rFonts w:ascii="Arial" w:hAnsi="Arial" w:cs="Arial"/>
          <w:sz w:val="20"/>
          <w:szCs w:val="20"/>
          <w:lang w:eastAsia="cs-CZ"/>
        </w:rPr>
        <w:t>a</w:t>
      </w:r>
      <w:r w:rsidR="005B0EEE" w:rsidRPr="002811E6">
        <w:rPr>
          <w:rFonts w:ascii="Arial" w:hAnsi="Arial" w:cs="Arial"/>
          <w:sz w:val="20"/>
          <w:szCs w:val="20"/>
          <w:lang w:eastAsia="cs-CZ"/>
        </w:rPr>
        <w:t>tele</w:t>
      </w:r>
      <w:r w:rsidRPr="002811E6">
        <w:rPr>
          <w:rFonts w:ascii="Arial" w:hAnsi="Arial" w:cs="Arial"/>
          <w:sz w:val="20"/>
          <w:szCs w:val="20"/>
          <w:lang w:eastAsia="cs-CZ"/>
        </w:rPr>
        <w:t>;</w:t>
      </w:r>
    </w:p>
    <w:p w14:paraId="1207D851" w14:textId="60929F1C" w:rsidR="00EF097B" w:rsidRPr="002811E6" w:rsidRDefault="00EF097B" w:rsidP="004F2991">
      <w:pPr>
        <w:pStyle w:val="Odstavecseseznamem"/>
        <w:numPr>
          <w:ilvl w:val="2"/>
          <w:numId w:val="23"/>
        </w:numPr>
        <w:tabs>
          <w:tab w:val="clear" w:pos="567"/>
          <w:tab w:val="left" w:pos="0"/>
        </w:tabs>
        <w:spacing w:before="60" w:after="0"/>
        <w:ind w:left="1560" w:hanging="709"/>
        <w:jc w:val="both"/>
        <w:rPr>
          <w:rFonts w:ascii="Arial" w:hAnsi="Arial" w:cs="Arial"/>
          <w:sz w:val="20"/>
          <w:szCs w:val="20"/>
          <w:lang w:eastAsia="cs-CZ"/>
        </w:rPr>
      </w:pPr>
      <w:r w:rsidRPr="002811E6">
        <w:rPr>
          <w:rFonts w:ascii="Arial" w:hAnsi="Arial" w:cs="Arial"/>
          <w:sz w:val="20"/>
          <w:szCs w:val="20"/>
          <w:lang w:eastAsia="cs-CZ"/>
        </w:rPr>
        <w:t xml:space="preserve">které jsou </w:t>
      </w:r>
      <w:r w:rsidR="003439B5">
        <w:rPr>
          <w:rFonts w:ascii="Arial" w:hAnsi="Arial" w:cs="Arial"/>
          <w:sz w:val="20"/>
          <w:szCs w:val="20"/>
          <w:lang w:eastAsia="cs-CZ"/>
        </w:rPr>
        <w:t>Poskytovateli</w:t>
      </w:r>
      <w:r w:rsidR="003439B5" w:rsidRPr="002811E6">
        <w:rPr>
          <w:rFonts w:ascii="Arial" w:hAnsi="Arial" w:cs="Arial"/>
          <w:sz w:val="20"/>
          <w:szCs w:val="20"/>
          <w:lang w:eastAsia="cs-CZ"/>
        </w:rPr>
        <w:t xml:space="preserve"> </w:t>
      </w:r>
      <w:r w:rsidRPr="002811E6">
        <w:rPr>
          <w:rFonts w:ascii="Arial" w:hAnsi="Arial" w:cs="Arial"/>
          <w:sz w:val="20"/>
          <w:szCs w:val="20"/>
          <w:lang w:eastAsia="cs-CZ"/>
        </w:rPr>
        <w:t>známy a byly mu volně k dispozici ještě před přijetím těchto informací od Objednatele;</w:t>
      </w:r>
    </w:p>
    <w:p w14:paraId="52025F9C" w14:textId="6E50E2A2" w:rsidR="00EF097B" w:rsidRPr="002811E6" w:rsidRDefault="00EF097B" w:rsidP="004F2991">
      <w:pPr>
        <w:pStyle w:val="Odstavecseseznamem"/>
        <w:numPr>
          <w:ilvl w:val="2"/>
          <w:numId w:val="23"/>
        </w:numPr>
        <w:tabs>
          <w:tab w:val="clear" w:pos="567"/>
          <w:tab w:val="left" w:pos="0"/>
        </w:tabs>
        <w:spacing w:before="60" w:after="0"/>
        <w:ind w:left="1560" w:hanging="709"/>
        <w:jc w:val="both"/>
        <w:rPr>
          <w:rFonts w:ascii="Arial" w:hAnsi="Arial" w:cs="Arial"/>
          <w:sz w:val="20"/>
          <w:szCs w:val="20"/>
          <w:lang w:eastAsia="cs-CZ"/>
        </w:rPr>
      </w:pPr>
      <w:r w:rsidRPr="002811E6">
        <w:rPr>
          <w:rFonts w:ascii="Arial" w:hAnsi="Arial" w:cs="Arial"/>
          <w:sz w:val="20"/>
          <w:szCs w:val="20"/>
          <w:lang w:eastAsia="cs-CZ"/>
        </w:rPr>
        <w:lastRenderedPageBreak/>
        <w:t xml:space="preserve">které budou následně </w:t>
      </w:r>
      <w:r w:rsidR="005B0EEE" w:rsidRPr="002811E6">
        <w:rPr>
          <w:rFonts w:ascii="Arial" w:hAnsi="Arial" w:cs="Arial"/>
          <w:sz w:val="20"/>
          <w:szCs w:val="20"/>
          <w:lang w:eastAsia="cs-CZ"/>
        </w:rPr>
        <w:t>Poskytovateli</w:t>
      </w:r>
      <w:r w:rsidRPr="002811E6">
        <w:rPr>
          <w:rFonts w:ascii="Arial" w:hAnsi="Arial" w:cs="Arial"/>
          <w:sz w:val="20"/>
          <w:szCs w:val="20"/>
          <w:lang w:eastAsia="cs-CZ"/>
        </w:rPr>
        <w:t xml:space="preserve"> sděleny bez závazku mlčenlivosti třetích osob, jež rovněž nejsou ve vztahu k nim nijak vázány; a </w:t>
      </w:r>
    </w:p>
    <w:p w14:paraId="401AC8C0" w14:textId="77777777" w:rsidR="00EF097B" w:rsidRPr="002811E6" w:rsidRDefault="00EF097B" w:rsidP="004F2991">
      <w:pPr>
        <w:pStyle w:val="Odstavecseseznamem"/>
        <w:numPr>
          <w:ilvl w:val="2"/>
          <w:numId w:val="23"/>
        </w:numPr>
        <w:tabs>
          <w:tab w:val="clear" w:pos="567"/>
          <w:tab w:val="left" w:pos="0"/>
        </w:tabs>
        <w:spacing w:before="60" w:after="0"/>
        <w:ind w:left="1560" w:hanging="709"/>
        <w:jc w:val="both"/>
        <w:rPr>
          <w:rFonts w:ascii="Arial" w:hAnsi="Arial" w:cs="Arial"/>
          <w:sz w:val="20"/>
          <w:szCs w:val="20"/>
          <w:lang w:eastAsia="cs-CZ"/>
        </w:rPr>
      </w:pPr>
      <w:r w:rsidRPr="002811E6">
        <w:rPr>
          <w:rFonts w:ascii="Arial" w:hAnsi="Arial" w:cs="Arial"/>
          <w:sz w:val="20"/>
          <w:szCs w:val="20"/>
          <w:lang w:eastAsia="cs-CZ"/>
        </w:rPr>
        <w:t>jejichž sdělení vyžadují platné a účinné právní předpisy České republiky.</w:t>
      </w:r>
    </w:p>
    <w:p w14:paraId="35D17CCB" w14:textId="39054AAE" w:rsidR="00E37BC8" w:rsidRPr="00C757D9" w:rsidRDefault="00A5637E" w:rsidP="004F2991">
      <w:pPr>
        <w:pStyle w:val="Nadpis1"/>
        <w:numPr>
          <w:ilvl w:val="0"/>
          <w:numId w:val="23"/>
        </w:numPr>
        <w:tabs>
          <w:tab w:val="left" w:pos="454"/>
        </w:tabs>
        <w:overflowPunct/>
        <w:autoSpaceDE/>
        <w:autoSpaceDN/>
        <w:adjustRightInd/>
        <w:spacing w:after="240"/>
        <w:textAlignment w:val="auto"/>
        <w:rPr>
          <w:rFonts w:cs="Arial"/>
        </w:rPr>
      </w:pPr>
      <w:r w:rsidRPr="00C757D9">
        <w:rPr>
          <w:rFonts w:cs="Arial"/>
        </w:rPr>
        <w:t>san</w:t>
      </w:r>
      <w:r w:rsidR="002A2720" w:rsidRPr="00C757D9">
        <w:rPr>
          <w:rFonts w:cs="Arial"/>
        </w:rPr>
        <w:t>K</w:t>
      </w:r>
      <w:r w:rsidRPr="00C757D9">
        <w:rPr>
          <w:rFonts w:cs="Arial"/>
        </w:rPr>
        <w:t>ční ujednání</w:t>
      </w:r>
    </w:p>
    <w:p w14:paraId="3BBF8B97" w14:textId="35CA716A" w:rsidR="005727FB" w:rsidRPr="00AE5358" w:rsidRDefault="003035EE" w:rsidP="004F2991">
      <w:pPr>
        <w:pStyle w:val="Odstavecseseznamem"/>
        <w:numPr>
          <w:ilvl w:val="1"/>
          <w:numId w:val="23"/>
        </w:numPr>
        <w:tabs>
          <w:tab w:val="clear" w:pos="567"/>
        </w:tabs>
        <w:spacing w:before="240"/>
        <w:ind w:left="567" w:hanging="567"/>
        <w:jc w:val="both"/>
        <w:rPr>
          <w:rFonts w:ascii="Arial" w:hAnsi="Arial" w:cs="Arial"/>
          <w:sz w:val="20"/>
          <w:szCs w:val="20"/>
        </w:rPr>
      </w:pPr>
      <w:r w:rsidRPr="00AE5358">
        <w:rPr>
          <w:rFonts w:ascii="Arial" w:hAnsi="Arial" w:cs="Arial"/>
          <w:sz w:val="20"/>
          <w:szCs w:val="20"/>
        </w:rPr>
        <w:t>V případě, že plnění nebude poskytnuto v termín</w:t>
      </w:r>
      <w:r w:rsidR="0079121F" w:rsidRPr="00AE5358">
        <w:rPr>
          <w:rFonts w:ascii="Arial" w:hAnsi="Arial" w:cs="Arial"/>
          <w:sz w:val="20"/>
          <w:szCs w:val="20"/>
        </w:rPr>
        <w:t>ech</w:t>
      </w:r>
      <w:r w:rsidR="00904F76" w:rsidRPr="00AE5358">
        <w:rPr>
          <w:rFonts w:ascii="Arial" w:hAnsi="Arial" w:cs="Arial"/>
          <w:sz w:val="20"/>
          <w:szCs w:val="20"/>
        </w:rPr>
        <w:t xml:space="preserve"> </w:t>
      </w:r>
      <w:r w:rsidR="002C23A0" w:rsidRPr="00AE5358">
        <w:rPr>
          <w:rFonts w:ascii="Arial" w:hAnsi="Arial" w:cs="Arial"/>
          <w:sz w:val="20"/>
          <w:szCs w:val="20"/>
        </w:rPr>
        <w:t>dle této Smlouv</w:t>
      </w:r>
      <w:r w:rsidR="000C0D49">
        <w:rPr>
          <w:rFonts w:ascii="Arial" w:hAnsi="Arial" w:cs="Arial"/>
          <w:sz w:val="20"/>
          <w:szCs w:val="20"/>
        </w:rPr>
        <w:t>y,</w:t>
      </w:r>
      <w:r w:rsidRPr="00AE5358">
        <w:rPr>
          <w:rFonts w:ascii="Arial" w:hAnsi="Arial" w:cs="Arial"/>
          <w:sz w:val="20"/>
          <w:szCs w:val="20"/>
        </w:rPr>
        <w:t xml:space="preserve"> </w:t>
      </w:r>
      <w:r w:rsidR="00877E61" w:rsidRPr="00AE5358">
        <w:rPr>
          <w:rFonts w:ascii="Arial" w:hAnsi="Arial" w:cs="Arial"/>
          <w:sz w:val="20"/>
          <w:szCs w:val="20"/>
        </w:rPr>
        <w:t>Poskytovatel</w:t>
      </w:r>
      <w:r w:rsidR="000C0D49">
        <w:rPr>
          <w:rFonts w:ascii="Arial" w:hAnsi="Arial" w:cs="Arial"/>
          <w:sz w:val="20"/>
          <w:szCs w:val="20"/>
        </w:rPr>
        <w:t xml:space="preserve"> se zavazuje zaplatit Objednateli</w:t>
      </w:r>
      <w:r w:rsidRPr="00AE5358">
        <w:rPr>
          <w:rFonts w:ascii="Arial" w:hAnsi="Arial" w:cs="Arial"/>
          <w:sz w:val="20"/>
          <w:szCs w:val="20"/>
        </w:rPr>
        <w:t xml:space="preserve"> smluvní pokutu ve výši </w:t>
      </w:r>
      <w:r w:rsidR="00904F76" w:rsidRPr="00AE5358">
        <w:rPr>
          <w:rFonts w:ascii="Arial" w:hAnsi="Arial" w:cs="Arial"/>
          <w:sz w:val="20"/>
          <w:szCs w:val="20"/>
        </w:rPr>
        <w:t>2</w:t>
      </w:r>
      <w:r w:rsidRPr="00AE5358">
        <w:rPr>
          <w:rFonts w:ascii="Arial" w:hAnsi="Arial" w:cs="Arial"/>
          <w:sz w:val="20"/>
          <w:szCs w:val="20"/>
        </w:rPr>
        <w:t xml:space="preserve"> 000,- Kč </w:t>
      </w:r>
      <w:r w:rsidR="000C0D49">
        <w:rPr>
          <w:rFonts w:ascii="Arial" w:hAnsi="Arial" w:cs="Arial"/>
          <w:sz w:val="20"/>
          <w:szCs w:val="20"/>
        </w:rPr>
        <w:t xml:space="preserve">za příslušný výstup plnění, jehož se prodlení týká, a to </w:t>
      </w:r>
      <w:r w:rsidRPr="00AE5358">
        <w:rPr>
          <w:rFonts w:ascii="Arial" w:hAnsi="Arial" w:cs="Arial"/>
          <w:sz w:val="20"/>
          <w:szCs w:val="20"/>
        </w:rPr>
        <w:t xml:space="preserve">za každý </w:t>
      </w:r>
      <w:r w:rsidR="00904F76" w:rsidRPr="00AE5358">
        <w:rPr>
          <w:rFonts w:ascii="Arial" w:hAnsi="Arial" w:cs="Arial"/>
          <w:sz w:val="20"/>
          <w:szCs w:val="20"/>
        </w:rPr>
        <w:t>započatý den prodlení</w:t>
      </w:r>
      <w:r w:rsidRPr="00AE5358">
        <w:rPr>
          <w:rFonts w:ascii="Arial" w:hAnsi="Arial" w:cs="Arial"/>
          <w:sz w:val="20"/>
          <w:szCs w:val="20"/>
        </w:rPr>
        <w:t xml:space="preserve">. </w:t>
      </w:r>
      <w:r w:rsidR="005727FB" w:rsidRPr="00AE5358">
        <w:rPr>
          <w:rFonts w:ascii="Arial" w:hAnsi="Arial" w:cs="Arial"/>
          <w:sz w:val="20"/>
          <w:szCs w:val="20"/>
        </w:rPr>
        <w:t xml:space="preserve"> </w:t>
      </w:r>
    </w:p>
    <w:p w14:paraId="60C29BBB" w14:textId="6DFB765E" w:rsidR="00AA71A9" w:rsidRDefault="00AA71A9" w:rsidP="004F2991">
      <w:pPr>
        <w:pStyle w:val="Odstavecseseznamem"/>
        <w:numPr>
          <w:ilvl w:val="1"/>
          <w:numId w:val="23"/>
        </w:numPr>
        <w:tabs>
          <w:tab w:val="clear" w:pos="567"/>
        </w:tabs>
        <w:spacing w:before="240"/>
        <w:ind w:left="567" w:hanging="567"/>
        <w:jc w:val="both"/>
        <w:rPr>
          <w:rFonts w:ascii="Arial" w:hAnsi="Arial" w:cs="Arial"/>
          <w:sz w:val="20"/>
          <w:szCs w:val="20"/>
        </w:rPr>
      </w:pPr>
      <w:r w:rsidRPr="00AE5358">
        <w:rPr>
          <w:rFonts w:ascii="Arial" w:hAnsi="Arial" w:cs="Arial"/>
          <w:sz w:val="20"/>
          <w:szCs w:val="20"/>
        </w:rPr>
        <w:t xml:space="preserve">V případě prodlení </w:t>
      </w:r>
      <w:r w:rsidR="003439B5" w:rsidRPr="00AE5358">
        <w:rPr>
          <w:rFonts w:ascii="Arial" w:hAnsi="Arial" w:cs="Arial"/>
          <w:sz w:val="20"/>
          <w:szCs w:val="20"/>
        </w:rPr>
        <w:t>Poskytovatele</w:t>
      </w:r>
      <w:r w:rsidRPr="00AE5358">
        <w:rPr>
          <w:rFonts w:ascii="Arial" w:hAnsi="Arial" w:cs="Arial"/>
          <w:sz w:val="20"/>
          <w:szCs w:val="20"/>
        </w:rPr>
        <w:t xml:space="preserve"> s odstraněním vad, nedodělků či jiných nedostatků výstupu předmětu plnění v termínech dle čl. 8 této Smlouvy, se </w:t>
      </w:r>
      <w:r w:rsidR="003439B5" w:rsidRPr="00AE5358">
        <w:rPr>
          <w:rFonts w:ascii="Arial" w:hAnsi="Arial" w:cs="Arial"/>
          <w:sz w:val="20"/>
          <w:szCs w:val="20"/>
        </w:rPr>
        <w:t>Poskytovatel</w:t>
      </w:r>
      <w:r w:rsidRPr="00AE5358">
        <w:rPr>
          <w:rFonts w:ascii="Arial" w:hAnsi="Arial" w:cs="Arial"/>
          <w:sz w:val="20"/>
          <w:szCs w:val="20"/>
        </w:rPr>
        <w:t xml:space="preserve"> zavazuje Objednateli zaplatit smluvní pokutu ve výši 1</w:t>
      </w:r>
      <w:r w:rsidR="00587C39">
        <w:rPr>
          <w:rFonts w:ascii="Arial" w:hAnsi="Arial" w:cs="Arial"/>
          <w:sz w:val="20"/>
          <w:szCs w:val="20"/>
        </w:rPr>
        <w:t xml:space="preserve"> </w:t>
      </w:r>
      <w:r w:rsidRPr="00AE5358">
        <w:rPr>
          <w:rFonts w:ascii="Arial" w:hAnsi="Arial" w:cs="Arial"/>
          <w:sz w:val="20"/>
          <w:szCs w:val="20"/>
        </w:rPr>
        <w:t>000,- Kč za každý výstup předmětu plnění, kterého se prodlení týká, a to za každý i započatý den prodlení.</w:t>
      </w:r>
    </w:p>
    <w:p w14:paraId="62F8D51B" w14:textId="343EDF54" w:rsidR="00A8388E" w:rsidRPr="00AE5358" w:rsidRDefault="00A8388E" w:rsidP="004F2991">
      <w:pPr>
        <w:pStyle w:val="Odstavecseseznamem"/>
        <w:numPr>
          <w:ilvl w:val="1"/>
          <w:numId w:val="23"/>
        </w:numPr>
        <w:tabs>
          <w:tab w:val="clear" w:pos="567"/>
        </w:tabs>
        <w:spacing w:before="240"/>
        <w:ind w:left="567" w:hanging="567"/>
        <w:jc w:val="both"/>
        <w:rPr>
          <w:rFonts w:ascii="Arial" w:hAnsi="Arial" w:cs="Arial"/>
          <w:sz w:val="20"/>
          <w:szCs w:val="20"/>
        </w:rPr>
      </w:pPr>
      <w:r>
        <w:rPr>
          <w:rFonts w:ascii="Arial" w:hAnsi="Arial" w:cs="Arial"/>
          <w:sz w:val="20"/>
          <w:szCs w:val="20"/>
        </w:rPr>
        <w:t xml:space="preserve">Zašle-li Poskytovatel dle čl. 8 této Smlouvy Objednateli natolik nekvalitní výstup plnění, že tento nemůže být Objednatelem akceptován a Objednatel se rozhodne od této Smlouvy odstoupit, zavazuje se Poskytovatel zaplatit Objednateli smluvní pokutu ve výši 10 000,- za každý jednotlivý nekvalitní výstup. </w:t>
      </w:r>
    </w:p>
    <w:p w14:paraId="69DC924A" w14:textId="326DB006" w:rsidR="0022741D" w:rsidRPr="00AE5358" w:rsidRDefault="00877E61" w:rsidP="004F2991">
      <w:pPr>
        <w:pStyle w:val="Odstavecseseznamem"/>
        <w:numPr>
          <w:ilvl w:val="1"/>
          <w:numId w:val="23"/>
        </w:numPr>
        <w:tabs>
          <w:tab w:val="clear" w:pos="567"/>
        </w:tabs>
        <w:spacing w:before="240"/>
        <w:ind w:left="567" w:hanging="567"/>
        <w:jc w:val="both"/>
        <w:rPr>
          <w:rFonts w:ascii="Arial" w:hAnsi="Arial" w:cs="Arial"/>
          <w:sz w:val="20"/>
          <w:szCs w:val="20"/>
        </w:rPr>
      </w:pPr>
      <w:r w:rsidRPr="00AE5358">
        <w:rPr>
          <w:rFonts w:ascii="Arial" w:hAnsi="Arial" w:cs="Arial"/>
          <w:sz w:val="20"/>
          <w:szCs w:val="20"/>
        </w:rPr>
        <w:t>Poskytovatel</w:t>
      </w:r>
      <w:r w:rsidR="005727FB" w:rsidRPr="00AE5358">
        <w:rPr>
          <w:rFonts w:ascii="Arial" w:hAnsi="Arial" w:cs="Arial"/>
          <w:sz w:val="20"/>
          <w:szCs w:val="20"/>
        </w:rPr>
        <w:t xml:space="preserve"> </w:t>
      </w:r>
      <w:r w:rsidR="000C0D49">
        <w:rPr>
          <w:rFonts w:ascii="Arial" w:hAnsi="Arial" w:cs="Arial"/>
          <w:sz w:val="20"/>
          <w:szCs w:val="20"/>
        </w:rPr>
        <w:t>se zavazuje</w:t>
      </w:r>
      <w:r w:rsidR="005727FB" w:rsidRPr="00AE5358">
        <w:rPr>
          <w:rFonts w:ascii="Arial" w:hAnsi="Arial" w:cs="Arial"/>
          <w:sz w:val="20"/>
          <w:szCs w:val="20"/>
        </w:rPr>
        <w:t xml:space="preserve"> zaplatit </w:t>
      </w:r>
      <w:r w:rsidRPr="00AE5358">
        <w:rPr>
          <w:rFonts w:ascii="Arial" w:hAnsi="Arial" w:cs="Arial"/>
          <w:sz w:val="20"/>
          <w:szCs w:val="20"/>
        </w:rPr>
        <w:t>Objednatel</w:t>
      </w:r>
      <w:r w:rsidR="005727FB" w:rsidRPr="00AE5358">
        <w:rPr>
          <w:rFonts w:ascii="Arial" w:hAnsi="Arial" w:cs="Arial"/>
          <w:sz w:val="20"/>
          <w:szCs w:val="20"/>
        </w:rPr>
        <w:t xml:space="preserve">i smluvní pokutu ve výši </w:t>
      </w:r>
      <w:r w:rsidR="0068721F" w:rsidRPr="00AE5358">
        <w:rPr>
          <w:rFonts w:ascii="Arial" w:hAnsi="Arial" w:cs="Arial"/>
          <w:sz w:val="20"/>
          <w:szCs w:val="20"/>
        </w:rPr>
        <w:t>5</w:t>
      </w:r>
      <w:r w:rsidR="005727FB" w:rsidRPr="00AE5358">
        <w:rPr>
          <w:rFonts w:ascii="Arial" w:hAnsi="Arial" w:cs="Arial"/>
          <w:sz w:val="20"/>
          <w:szCs w:val="20"/>
        </w:rPr>
        <w:t xml:space="preserve"> 000,- Kč za porušení povinnosti dle </w:t>
      </w:r>
      <w:r w:rsidR="0022741D" w:rsidRPr="00AE5358">
        <w:rPr>
          <w:rFonts w:ascii="Arial" w:hAnsi="Arial" w:cs="Arial"/>
          <w:sz w:val="20"/>
          <w:szCs w:val="20"/>
        </w:rPr>
        <w:t xml:space="preserve">čl. </w:t>
      </w:r>
      <w:r w:rsidR="0022741D" w:rsidRPr="000029B0">
        <w:rPr>
          <w:rFonts w:ascii="Arial" w:hAnsi="Arial" w:cs="Arial"/>
          <w:sz w:val="20"/>
          <w:szCs w:val="20"/>
        </w:rPr>
        <w:t xml:space="preserve">5.6 </w:t>
      </w:r>
      <w:r w:rsidR="005B0EEE" w:rsidRPr="000029B0">
        <w:rPr>
          <w:rFonts w:ascii="Arial" w:hAnsi="Arial" w:cs="Arial"/>
          <w:sz w:val="20"/>
          <w:szCs w:val="20"/>
        </w:rPr>
        <w:t xml:space="preserve">nebo 5.7 </w:t>
      </w:r>
      <w:r w:rsidR="0022741D" w:rsidRPr="000029B0">
        <w:rPr>
          <w:rFonts w:ascii="Arial" w:hAnsi="Arial" w:cs="Arial"/>
          <w:sz w:val="20"/>
          <w:szCs w:val="20"/>
        </w:rPr>
        <w:t>této</w:t>
      </w:r>
      <w:r w:rsidR="0022741D" w:rsidRPr="00AE5358">
        <w:rPr>
          <w:rFonts w:ascii="Arial" w:hAnsi="Arial" w:cs="Arial"/>
          <w:sz w:val="20"/>
          <w:szCs w:val="20"/>
        </w:rPr>
        <w:t xml:space="preserve"> Smlouvy</w:t>
      </w:r>
      <w:r w:rsidR="008F3065" w:rsidRPr="00AE5358">
        <w:rPr>
          <w:rFonts w:ascii="Arial" w:hAnsi="Arial" w:cs="Arial"/>
          <w:sz w:val="20"/>
          <w:szCs w:val="20"/>
        </w:rPr>
        <w:t>,</w:t>
      </w:r>
      <w:r w:rsidR="0022741D" w:rsidRPr="00AE5358">
        <w:rPr>
          <w:rFonts w:ascii="Arial" w:hAnsi="Arial" w:cs="Arial"/>
          <w:sz w:val="20"/>
          <w:szCs w:val="20"/>
        </w:rPr>
        <w:t xml:space="preserve"> a to za každý jednotlivý případ porušení.</w:t>
      </w:r>
    </w:p>
    <w:p w14:paraId="695E643B" w14:textId="350698B8" w:rsidR="0022741D" w:rsidRDefault="00877E61" w:rsidP="004F2991">
      <w:pPr>
        <w:pStyle w:val="Odstavecseseznamem"/>
        <w:numPr>
          <w:ilvl w:val="1"/>
          <w:numId w:val="23"/>
        </w:numPr>
        <w:tabs>
          <w:tab w:val="clear" w:pos="567"/>
        </w:tabs>
        <w:spacing w:before="240"/>
        <w:ind w:left="567" w:hanging="567"/>
        <w:jc w:val="both"/>
        <w:rPr>
          <w:rFonts w:ascii="Arial" w:hAnsi="Arial" w:cs="Arial"/>
          <w:sz w:val="20"/>
          <w:szCs w:val="20"/>
        </w:rPr>
      </w:pPr>
      <w:r>
        <w:rPr>
          <w:rFonts w:ascii="Arial" w:hAnsi="Arial" w:cs="Arial"/>
          <w:sz w:val="20"/>
          <w:szCs w:val="20"/>
        </w:rPr>
        <w:t>Poskytovatel</w:t>
      </w:r>
      <w:r w:rsidR="0022741D">
        <w:rPr>
          <w:rFonts w:ascii="Arial" w:hAnsi="Arial" w:cs="Arial"/>
          <w:sz w:val="20"/>
          <w:szCs w:val="20"/>
        </w:rPr>
        <w:t xml:space="preserve"> </w:t>
      </w:r>
      <w:r w:rsidR="000C0D49">
        <w:rPr>
          <w:rFonts w:ascii="Arial" w:hAnsi="Arial" w:cs="Arial"/>
          <w:sz w:val="20"/>
          <w:szCs w:val="20"/>
        </w:rPr>
        <w:t>se zavazuje</w:t>
      </w:r>
      <w:r w:rsidR="0022741D">
        <w:rPr>
          <w:rFonts w:ascii="Arial" w:hAnsi="Arial" w:cs="Arial"/>
          <w:sz w:val="20"/>
          <w:szCs w:val="20"/>
        </w:rPr>
        <w:t xml:space="preserve"> zaplatit </w:t>
      </w:r>
      <w:r>
        <w:rPr>
          <w:rFonts w:ascii="Arial" w:hAnsi="Arial" w:cs="Arial"/>
          <w:sz w:val="20"/>
          <w:szCs w:val="20"/>
        </w:rPr>
        <w:t>Objednatel</w:t>
      </w:r>
      <w:r w:rsidR="0022741D">
        <w:rPr>
          <w:rFonts w:ascii="Arial" w:hAnsi="Arial" w:cs="Arial"/>
          <w:sz w:val="20"/>
          <w:szCs w:val="20"/>
        </w:rPr>
        <w:t xml:space="preserve">i smluvní pokutu ve výši </w:t>
      </w:r>
      <w:r w:rsidR="007D02D4">
        <w:rPr>
          <w:rFonts w:ascii="Arial" w:hAnsi="Arial" w:cs="Arial"/>
          <w:sz w:val="20"/>
          <w:szCs w:val="20"/>
        </w:rPr>
        <w:t>1</w:t>
      </w:r>
      <w:r w:rsidR="0022741D">
        <w:rPr>
          <w:rFonts w:ascii="Arial" w:hAnsi="Arial" w:cs="Arial"/>
          <w:sz w:val="20"/>
          <w:szCs w:val="20"/>
        </w:rPr>
        <w:t>0 000,- Kč za porušení povinnosti dle čl. 5.</w:t>
      </w:r>
      <w:r w:rsidR="005B0EEE">
        <w:rPr>
          <w:rFonts w:ascii="Arial" w:hAnsi="Arial" w:cs="Arial"/>
          <w:sz w:val="20"/>
          <w:szCs w:val="20"/>
        </w:rPr>
        <w:t>8</w:t>
      </w:r>
      <w:r w:rsidR="0022741D">
        <w:rPr>
          <w:rFonts w:ascii="Arial" w:hAnsi="Arial" w:cs="Arial"/>
          <w:sz w:val="20"/>
          <w:szCs w:val="20"/>
        </w:rPr>
        <w:t xml:space="preserve"> této Smlouvy</w:t>
      </w:r>
      <w:r w:rsidR="008F3065">
        <w:rPr>
          <w:rFonts w:ascii="Arial" w:hAnsi="Arial" w:cs="Arial"/>
          <w:sz w:val="20"/>
          <w:szCs w:val="20"/>
        </w:rPr>
        <w:t>,</w:t>
      </w:r>
      <w:r w:rsidR="0022741D">
        <w:rPr>
          <w:rFonts w:ascii="Arial" w:hAnsi="Arial" w:cs="Arial"/>
          <w:sz w:val="20"/>
          <w:szCs w:val="20"/>
        </w:rPr>
        <w:t xml:space="preserve"> a to za každý jednotlivý případ porušení.</w:t>
      </w:r>
    </w:p>
    <w:p w14:paraId="2D275799" w14:textId="1933B57B" w:rsidR="007A1707" w:rsidRDefault="007A1707" w:rsidP="004F2991">
      <w:pPr>
        <w:pStyle w:val="Odstavecseseznamem"/>
        <w:numPr>
          <w:ilvl w:val="1"/>
          <w:numId w:val="23"/>
        </w:numPr>
        <w:tabs>
          <w:tab w:val="clear" w:pos="567"/>
        </w:tabs>
        <w:spacing w:before="240"/>
        <w:ind w:left="567" w:hanging="567"/>
        <w:jc w:val="both"/>
        <w:rPr>
          <w:rFonts w:ascii="Arial" w:hAnsi="Arial" w:cs="Arial"/>
          <w:sz w:val="20"/>
          <w:szCs w:val="20"/>
        </w:rPr>
      </w:pPr>
      <w:r>
        <w:rPr>
          <w:rFonts w:ascii="Arial" w:hAnsi="Arial" w:cs="Arial"/>
          <w:sz w:val="20"/>
          <w:szCs w:val="20"/>
        </w:rPr>
        <w:t xml:space="preserve">Poskytovatel </w:t>
      </w:r>
      <w:r w:rsidR="000C0D49">
        <w:rPr>
          <w:rFonts w:ascii="Arial" w:hAnsi="Arial" w:cs="Arial"/>
          <w:sz w:val="20"/>
          <w:szCs w:val="20"/>
        </w:rPr>
        <w:t>se zavazuje</w:t>
      </w:r>
      <w:r>
        <w:rPr>
          <w:rFonts w:ascii="Arial" w:hAnsi="Arial" w:cs="Arial"/>
          <w:sz w:val="20"/>
          <w:szCs w:val="20"/>
        </w:rPr>
        <w:t xml:space="preserve"> zaplatit Objednali smluvní pokutu ve výši 2 000,- Kč v případě porušení jakýchkoliv dalších povinností stanovených touto smlouvou nebo </w:t>
      </w:r>
      <w:r w:rsidR="00C15FAF">
        <w:rPr>
          <w:rFonts w:ascii="Arial" w:hAnsi="Arial" w:cs="Arial"/>
          <w:sz w:val="20"/>
          <w:szCs w:val="20"/>
        </w:rPr>
        <w:t>jejími Přílohami</w:t>
      </w:r>
      <w:r w:rsidR="00023E28">
        <w:rPr>
          <w:rFonts w:ascii="Arial" w:hAnsi="Arial" w:cs="Arial"/>
          <w:sz w:val="20"/>
          <w:szCs w:val="20"/>
        </w:rPr>
        <w:t>,</w:t>
      </w:r>
      <w:r>
        <w:rPr>
          <w:rFonts w:ascii="Arial" w:hAnsi="Arial" w:cs="Arial"/>
          <w:sz w:val="20"/>
          <w:szCs w:val="20"/>
        </w:rPr>
        <w:t xml:space="preserve"> a to za každý jednotlivý případ porušení. </w:t>
      </w:r>
    </w:p>
    <w:p w14:paraId="5169B1E6" w14:textId="5F4501CA" w:rsidR="0022741D" w:rsidRPr="009D3B14" w:rsidRDefault="0022741D" w:rsidP="004F2991">
      <w:pPr>
        <w:pStyle w:val="Odstavecseseznamem"/>
        <w:numPr>
          <w:ilvl w:val="1"/>
          <w:numId w:val="23"/>
        </w:numPr>
        <w:tabs>
          <w:tab w:val="clear" w:pos="567"/>
        </w:tabs>
        <w:spacing w:before="240"/>
        <w:ind w:left="567" w:hanging="567"/>
        <w:jc w:val="both"/>
        <w:rPr>
          <w:rFonts w:ascii="Arial" w:hAnsi="Arial" w:cs="Arial"/>
          <w:sz w:val="20"/>
          <w:szCs w:val="20"/>
        </w:rPr>
      </w:pPr>
      <w:r w:rsidRPr="009D3B14">
        <w:rPr>
          <w:rFonts w:ascii="Arial" w:hAnsi="Arial" w:cs="Arial"/>
          <w:sz w:val="20"/>
          <w:szCs w:val="20"/>
        </w:rPr>
        <w:t xml:space="preserve">V případě, že </w:t>
      </w:r>
      <w:r w:rsidR="00877E61">
        <w:rPr>
          <w:rFonts w:ascii="Arial" w:hAnsi="Arial" w:cs="Arial"/>
          <w:sz w:val="20"/>
          <w:szCs w:val="20"/>
        </w:rPr>
        <w:t>Poskytovatel</w:t>
      </w:r>
      <w:r w:rsidRPr="009D3B14">
        <w:rPr>
          <w:rFonts w:ascii="Arial" w:hAnsi="Arial" w:cs="Arial"/>
          <w:sz w:val="20"/>
          <w:szCs w:val="20"/>
        </w:rPr>
        <w:t xml:space="preserve"> </w:t>
      </w:r>
      <w:proofErr w:type="gramStart"/>
      <w:r w:rsidRPr="009D3B14">
        <w:rPr>
          <w:rFonts w:ascii="Arial" w:hAnsi="Arial" w:cs="Arial"/>
          <w:sz w:val="20"/>
          <w:szCs w:val="20"/>
        </w:rPr>
        <w:t>poruší</w:t>
      </w:r>
      <w:proofErr w:type="gramEnd"/>
      <w:r w:rsidRPr="009D3B14">
        <w:rPr>
          <w:rFonts w:ascii="Arial" w:hAnsi="Arial" w:cs="Arial"/>
          <w:sz w:val="20"/>
          <w:szCs w:val="20"/>
        </w:rPr>
        <w:t xml:space="preserve"> povinnost mlčenlivosti či povinnost zajistit ochranu osobních údajů dle článku 11 této Smlouvy, zavazuje se </w:t>
      </w:r>
      <w:r w:rsidR="00877E61">
        <w:rPr>
          <w:rFonts w:ascii="Arial" w:hAnsi="Arial" w:cs="Arial"/>
          <w:sz w:val="20"/>
          <w:szCs w:val="20"/>
        </w:rPr>
        <w:t>Objednatel</w:t>
      </w:r>
      <w:r w:rsidRPr="009D3B14">
        <w:rPr>
          <w:rFonts w:ascii="Arial" w:hAnsi="Arial" w:cs="Arial"/>
          <w:sz w:val="20"/>
          <w:szCs w:val="20"/>
        </w:rPr>
        <w:t>i zaplatit smluvní pokutu ve výši 50</w:t>
      </w:r>
      <w:r w:rsidR="00587C39">
        <w:rPr>
          <w:rFonts w:ascii="Arial" w:hAnsi="Arial" w:cs="Arial"/>
          <w:sz w:val="20"/>
          <w:szCs w:val="20"/>
        </w:rPr>
        <w:t xml:space="preserve"> </w:t>
      </w:r>
      <w:r w:rsidRPr="009D3B14">
        <w:rPr>
          <w:rFonts w:ascii="Arial" w:hAnsi="Arial" w:cs="Arial"/>
          <w:sz w:val="20"/>
          <w:szCs w:val="20"/>
        </w:rPr>
        <w:t xml:space="preserve">000,- Kč na účet </w:t>
      </w:r>
      <w:r w:rsidR="00877E61">
        <w:rPr>
          <w:rFonts w:ascii="Arial" w:hAnsi="Arial" w:cs="Arial"/>
          <w:sz w:val="20"/>
          <w:szCs w:val="20"/>
        </w:rPr>
        <w:t>Objednatel</w:t>
      </w:r>
      <w:r w:rsidRPr="009D3B14">
        <w:rPr>
          <w:rFonts w:ascii="Arial" w:hAnsi="Arial" w:cs="Arial"/>
          <w:sz w:val="20"/>
          <w:szCs w:val="20"/>
        </w:rPr>
        <w:t>e, a to za každý jednotlivý případ porušení dané povinnosti.</w:t>
      </w:r>
    </w:p>
    <w:p w14:paraId="1800EE37" w14:textId="3C0D02AA" w:rsidR="0022741D" w:rsidRPr="009D3B14" w:rsidRDefault="00607DF1" w:rsidP="004F2991">
      <w:pPr>
        <w:pStyle w:val="Odstavecseseznamem"/>
        <w:numPr>
          <w:ilvl w:val="1"/>
          <w:numId w:val="23"/>
        </w:numPr>
        <w:tabs>
          <w:tab w:val="clear" w:pos="567"/>
        </w:tabs>
        <w:spacing w:before="240"/>
        <w:ind w:left="567" w:hanging="567"/>
        <w:jc w:val="both"/>
        <w:rPr>
          <w:rFonts w:ascii="Arial" w:hAnsi="Arial" w:cs="Arial"/>
          <w:sz w:val="20"/>
          <w:szCs w:val="20"/>
        </w:rPr>
      </w:pPr>
      <w:r w:rsidRPr="009D3B14">
        <w:rPr>
          <w:rFonts w:ascii="Arial" w:hAnsi="Arial" w:cs="Arial"/>
          <w:sz w:val="20"/>
          <w:szCs w:val="20"/>
        </w:rPr>
        <w:t>Smluvní pokutu stejně jako případnou škodu</w:t>
      </w:r>
      <w:r w:rsidR="00C816E7" w:rsidRPr="009D3B14">
        <w:rPr>
          <w:rFonts w:ascii="Arial" w:hAnsi="Arial" w:cs="Arial"/>
          <w:sz w:val="20"/>
          <w:szCs w:val="20"/>
        </w:rPr>
        <w:t xml:space="preserve"> či jinou újmu</w:t>
      </w:r>
      <w:r w:rsidR="008C6069" w:rsidRPr="009D3B14">
        <w:rPr>
          <w:rFonts w:ascii="Arial" w:hAnsi="Arial" w:cs="Arial"/>
          <w:sz w:val="20"/>
          <w:szCs w:val="20"/>
        </w:rPr>
        <w:t xml:space="preserve"> vzniklou </w:t>
      </w:r>
      <w:r w:rsidR="00877E61" w:rsidRPr="009D3B14">
        <w:rPr>
          <w:rFonts w:ascii="Arial" w:hAnsi="Arial" w:cs="Arial"/>
          <w:sz w:val="20"/>
          <w:szCs w:val="20"/>
        </w:rPr>
        <w:t>Objednatel</w:t>
      </w:r>
      <w:r w:rsidRPr="009D3B14">
        <w:rPr>
          <w:rFonts w:ascii="Arial" w:hAnsi="Arial" w:cs="Arial"/>
          <w:sz w:val="20"/>
          <w:szCs w:val="20"/>
        </w:rPr>
        <w:t xml:space="preserve">i vlivem činnosti </w:t>
      </w:r>
      <w:r w:rsidR="00877E61" w:rsidRPr="009D3B14">
        <w:rPr>
          <w:rFonts w:ascii="Arial" w:hAnsi="Arial" w:cs="Arial"/>
          <w:sz w:val="20"/>
          <w:szCs w:val="20"/>
        </w:rPr>
        <w:t>Poskytovatel</w:t>
      </w:r>
      <w:r w:rsidR="00050769" w:rsidRPr="009D3B14">
        <w:rPr>
          <w:rFonts w:ascii="Arial" w:hAnsi="Arial" w:cs="Arial"/>
          <w:sz w:val="20"/>
          <w:szCs w:val="20"/>
        </w:rPr>
        <w:t>e</w:t>
      </w:r>
      <w:r w:rsidRPr="009D3B14">
        <w:rPr>
          <w:rFonts w:ascii="Arial" w:hAnsi="Arial" w:cs="Arial"/>
          <w:sz w:val="20"/>
          <w:szCs w:val="20"/>
        </w:rPr>
        <w:t xml:space="preserve"> se </w:t>
      </w:r>
      <w:r w:rsidR="00877E61" w:rsidRPr="009D3B14">
        <w:rPr>
          <w:rFonts w:ascii="Arial" w:hAnsi="Arial" w:cs="Arial"/>
          <w:sz w:val="20"/>
          <w:szCs w:val="20"/>
        </w:rPr>
        <w:t>Poskytovatel</w:t>
      </w:r>
      <w:r w:rsidRPr="009D3B14">
        <w:rPr>
          <w:rFonts w:ascii="Arial" w:hAnsi="Arial" w:cs="Arial"/>
          <w:sz w:val="20"/>
          <w:szCs w:val="20"/>
        </w:rPr>
        <w:t xml:space="preserve"> zavazuje </w:t>
      </w:r>
      <w:r w:rsidR="005A17D3" w:rsidRPr="009D3B14">
        <w:rPr>
          <w:rFonts w:ascii="Arial" w:hAnsi="Arial" w:cs="Arial"/>
          <w:sz w:val="20"/>
          <w:szCs w:val="20"/>
        </w:rPr>
        <w:t xml:space="preserve">zaplatit </w:t>
      </w:r>
      <w:r w:rsidR="00877E61" w:rsidRPr="009D3B14">
        <w:rPr>
          <w:rFonts w:ascii="Arial" w:hAnsi="Arial" w:cs="Arial"/>
          <w:sz w:val="20"/>
          <w:szCs w:val="20"/>
        </w:rPr>
        <w:t>Objednatel</w:t>
      </w:r>
      <w:r w:rsidRPr="009D3B14">
        <w:rPr>
          <w:rFonts w:ascii="Arial" w:hAnsi="Arial" w:cs="Arial"/>
          <w:sz w:val="20"/>
          <w:szCs w:val="20"/>
        </w:rPr>
        <w:t>i nejpozději do 30</w:t>
      </w:r>
      <w:r w:rsidR="00C816E7" w:rsidRPr="009D3B14">
        <w:rPr>
          <w:rFonts w:ascii="Arial" w:hAnsi="Arial" w:cs="Arial"/>
          <w:sz w:val="20"/>
          <w:szCs w:val="20"/>
        </w:rPr>
        <w:t xml:space="preserve"> kalendářních</w:t>
      </w:r>
      <w:r w:rsidR="008C6069" w:rsidRPr="009D3B14">
        <w:rPr>
          <w:rFonts w:ascii="Arial" w:hAnsi="Arial" w:cs="Arial"/>
          <w:sz w:val="20"/>
          <w:szCs w:val="20"/>
        </w:rPr>
        <w:t xml:space="preserve"> dnů ode dne, kdy bude </w:t>
      </w:r>
      <w:r w:rsidR="00877E61" w:rsidRPr="009D3B14">
        <w:rPr>
          <w:rFonts w:ascii="Arial" w:hAnsi="Arial" w:cs="Arial"/>
          <w:sz w:val="20"/>
          <w:szCs w:val="20"/>
        </w:rPr>
        <w:t>Objednatel</w:t>
      </w:r>
      <w:r w:rsidRPr="009D3B14">
        <w:rPr>
          <w:rFonts w:ascii="Arial" w:hAnsi="Arial" w:cs="Arial"/>
          <w:sz w:val="20"/>
          <w:szCs w:val="20"/>
        </w:rPr>
        <w:t>em o nároku na</w:t>
      </w:r>
      <w:r w:rsidR="00F52B99" w:rsidRPr="009D3B14">
        <w:rPr>
          <w:rFonts w:ascii="Arial" w:hAnsi="Arial" w:cs="Arial"/>
          <w:sz w:val="20"/>
          <w:szCs w:val="20"/>
        </w:rPr>
        <w:t> </w:t>
      </w:r>
      <w:r w:rsidRPr="009D3B14">
        <w:rPr>
          <w:rFonts w:ascii="Arial" w:hAnsi="Arial" w:cs="Arial"/>
          <w:sz w:val="20"/>
          <w:szCs w:val="20"/>
        </w:rPr>
        <w:t>úhradu smluvní pokuty a její výši</w:t>
      </w:r>
      <w:r w:rsidR="00180FB6">
        <w:rPr>
          <w:rFonts w:ascii="Arial" w:hAnsi="Arial" w:cs="Arial"/>
          <w:sz w:val="20"/>
          <w:szCs w:val="20"/>
        </w:rPr>
        <w:t>,</w:t>
      </w:r>
      <w:r w:rsidRPr="009D3B14">
        <w:rPr>
          <w:rFonts w:ascii="Arial" w:hAnsi="Arial" w:cs="Arial"/>
          <w:sz w:val="20"/>
          <w:szCs w:val="20"/>
        </w:rPr>
        <w:t xml:space="preserve"> resp. vzniklé škody </w:t>
      </w:r>
      <w:r w:rsidR="00C816E7" w:rsidRPr="009D3B14">
        <w:rPr>
          <w:rFonts w:ascii="Arial" w:hAnsi="Arial" w:cs="Arial"/>
          <w:sz w:val="20"/>
          <w:szCs w:val="20"/>
        </w:rPr>
        <w:t xml:space="preserve">či jiné újmy </w:t>
      </w:r>
      <w:r w:rsidRPr="009D3B14">
        <w:rPr>
          <w:rFonts w:ascii="Arial" w:hAnsi="Arial" w:cs="Arial"/>
          <w:sz w:val="20"/>
          <w:szCs w:val="20"/>
        </w:rPr>
        <w:t>a její výši prokazatelně informován.</w:t>
      </w:r>
    </w:p>
    <w:p w14:paraId="492A4A6C" w14:textId="7FAF6FA1" w:rsidR="0022741D" w:rsidRPr="00111F1F" w:rsidRDefault="0022741D" w:rsidP="004F2991">
      <w:pPr>
        <w:pStyle w:val="Odstavecseseznamem"/>
        <w:numPr>
          <w:ilvl w:val="1"/>
          <w:numId w:val="23"/>
        </w:numPr>
        <w:tabs>
          <w:tab w:val="clear" w:pos="567"/>
        </w:tabs>
        <w:spacing w:before="240"/>
        <w:ind w:left="567" w:hanging="567"/>
        <w:jc w:val="both"/>
        <w:rPr>
          <w:rFonts w:ascii="Arial" w:hAnsi="Arial" w:cs="Arial"/>
          <w:sz w:val="20"/>
          <w:szCs w:val="20"/>
        </w:rPr>
      </w:pPr>
      <w:bookmarkStart w:id="2" w:name="_Hlk140506909"/>
      <w:r w:rsidRPr="009D3B14">
        <w:rPr>
          <w:rFonts w:ascii="Arial" w:hAnsi="Arial" w:cs="Arial"/>
          <w:sz w:val="20"/>
          <w:szCs w:val="20"/>
        </w:rPr>
        <w:t xml:space="preserve">Při nedodržení termínu splatnosti faktury </w:t>
      </w:r>
      <w:r w:rsidR="00877E61" w:rsidRPr="009D3B14">
        <w:rPr>
          <w:rFonts w:ascii="Arial" w:hAnsi="Arial" w:cs="Arial"/>
          <w:sz w:val="20"/>
          <w:szCs w:val="20"/>
        </w:rPr>
        <w:t>Objednatel</w:t>
      </w:r>
      <w:r w:rsidRPr="009D3B14">
        <w:rPr>
          <w:rFonts w:ascii="Arial" w:hAnsi="Arial" w:cs="Arial"/>
          <w:sz w:val="20"/>
          <w:szCs w:val="20"/>
        </w:rPr>
        <w:t xml:space="preserve">em je </w:t>
      </w:r>
      <w:r w:rsidR="00877E61" w:rsidRPr="009D3B14">
        <w:rPr>
          <w:rFonts w:ascii="Arial" w:hAnsi="Arial" w:cs="Arial"/>
          <w:sz w:val="20"/>
          <w:szCs w:val="20"/>
        </w:rPr>
        <w:t>Poskytovatel</w:t>
      </w:r>
      <w:r w:rsidRPr="009D3B14">
        <w:rPr>
          <w:rFonts w:ascii="Arial" w:hAnsi="Arial" w:cs="Arial"/>
          <w:sz w:val="20"/>
          <w:szCs w:val="20"/>
        </w:rPr>
        <w:t xml:space="preserve"> oprávněn požadovat úhradu úroku </w:t>
      </w:r>
      <w:r w:rsidRPr="00877E61">
        <w:rPr>
          <w:rFonts w:ascii="Arial" w:hAnsi="Arial" w:cs="Arial"/>
          <w:sz w:val="20"/>
          <w:szCs w:val="20"/>
        </w:rPr>
        <w:t>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8F3065">
        <w:rPr>
          <w:rFonts w:ascii="Arial" w:hAnsi="Arial" w:cs="Arial"/>
          <w:sz w:val="20"/>
          <w:szCs w:val="20"/>
        </w:rPr>
        <w:t xml:space="preserve"> </w:t>
      </w:r>
      <w:r w:rsidR="008F3065">
        <w:rPr>
          <w:rFonts w:ascii="Arial" w:hAnsi="Arial" w:cs="Arial"/>
          <w:sz w:val="20"/>
          <w:szCs w:val="20"/>
        </w:rPr>
        <w:br/>
      </w:r>
      <w:r w:rsidR="008F3065" w:rsidRPr="008F3065">
        <w:rPr>
          <w:rFonts w:ascii="Arial" w:hAnsi="Arial" w:cs="Arial"/>
          <w:sz w:val="20"/>
          <w:szCs w:val="20"/>
        </w:rPr>
        <w:t>a evidence svěřenských fondů a evidence údajů o skutečných majitelích</w:t>
      </w:r>
      <w:r w:rsidR="008F3065">
        <w:rPr>
          <w:rFonts w:ascii="Arial" w:hAnsi="Arial" w:cs="Arial"/>
          <w:sz w:val="20"/>
          <w:szCs w:val="20"/>
        </w:rPr>
        <w:t xml:space="preserve">, </w:t>
      </w:r>
      <w:r w:rsidR="00111F1F" w:rsidRPr="00111F1F">
        <w:rPr>
          <w:rFonts w:ascii="Arial" w:hAnsi="Arial" w:cs="Arial"/>
          <w:sz w:val="20"/>
          <w:szCs w:val="20"/>
        </w:rPr>
        <w:t>ve</w:t>
      </w:r>
      <w:r w:rsidR="00111F1F">
        <w:rPr>
          <w:rFonts w:ascii="Arial" w:hAnsi="Arial" w:cs="Arial"/>
          <w:sz w:val="20"/>
          <w:szCs w:val="20"/>
        </w:rPr>
        <w:t> </w:t>
      </w:r>
      <w:r w:rsidR="00111F1F" w:rsidRPr="00111F1F">
        <w:rPr>
          <w:rFonts w:ascii="Arial" w:hAnsi="Arial" w:cs="Arial"/>
          <w:sz w:val="20"/>
          <w:szCs w:val="20"/>
        </w:rPr>
        <w:t xml:space="preserve">znění nařízení vlády č. </w:t>
      </w:r>
      <w:r w:rsidR="00A305BC">
        <w:rPr>
          <w:rFonts w:ascii="Arial" w:hAnsi="Arial" w:cs="Arial"/>
          <w:sz w:val="20"/>
          <w:szCs w:val="20"/>
        </w:rPr>
        <w:t>168</w:t>
      </w:r>
      <w:r w:rsidR="00111F1F" w:rsidRPr="00111F1F">
        <w:rPr>
          <w:rFonts w:ascii="Arial" w:hAnsi="Arial" w:cs="Arial"/>
          <w:sz w:val="20"/>
          <w:szCs w:val="20"/>
        </w:rPr>
        <w:t>/20</w:t>
      </w:r>
      <w:r w:rsidR="000F0F74">
        <w:rPr>
          <w:rFonts w:ascii="Arial" w:hAnsi="Arial" w:cs="Arial"/>
          <w:sz w:val="20"/>
          <w:szCs w:val="20"/>
        </w:rPr>
        <w:t>2</w:t>
      </w:r>
      <w:r w:rsidR="00A305BC">
        <w:rPr>
          <w:rFonts w:ascii="Arial" w:hAnsi="Arial" w:cs="Arial"/>
          <w:sz w:val="20"/>
          <w:szCs w:val="20"/>
        </w:rPr>
        <w:t>3</w:t>
      </w:r>
      <w:r w:rsidR="00111F1F" w:rsidRPr="00111F1F">
        <w:rPr>
          <w:rFonts w:ascii="Arial" w:hAnsi="Arial" w:cs="Arial"/>
          <w:sz w:val="20"/>
          <w:szCs w:val="20"/>
        </w:rPr>
        <w:t xml:space="preserve"> Sb</w:t>
      </w:r>
      <w:r w:rsidRPr="00111F1F">
        <w:rPr>
          <w:rFonts w:ascii="Arial" w:hAnsi="Arial" w:cs="Arial"/>
          <w:sz w:val="20"/>
          <w:szCs w:val="20"/>
        </w:rPr>
        <w:t>.</w:t>
      </w:r>
    </w:p>
    <w:bookmarkEnd w:id="2"/>
    <w:p w14:paraId="0BD06070" w14:textId="527C53A4" w:rsidR="007D7BA4" w:rsidRPr="00977C1E" w:rsidRDefault="007D7BA4" w:rsidP="004F2991">
      <w:pPr>
        <w:pStyle w:val="Odstavecseseznamem"/>
        <w:numPr>
          <w:ilvl w:val="1"/>
          <w:numId w:val="23"/>
        </w:numPr>
        <w:tabs>
          <w:tab w:val="clear" w:pos="567"/>
        </w:tabs>
        <w:spacing w:before="240"/>
        <w:ind w:left="567" w:hanging="567"/>
        <w:jc w:val="both"/>
        <w:rPr>
          <w:rFonts w:ascii="Arial" w:hAnsi="Arial" w:cs="Arial"/>
          <w:sz w:val="20"/>
          <w:szCs w:val="20"/>
        </w:rPr>
      </w:pPr>
      <w:r w:rsidRPr="00977C1E">
        <w:rPr>
          <w:rFonts w:ascii="Arial" w:hAnsi="Arial" w:cs="Arial"/>
          <w:sz w:val="20"/>
          <w:szCs w:val="20"/>
        </w:rPr>
        <w:lastRenderedPageBreak/>
        <w:t xml:space="preserve">Smluvní strany sjednávají, že v případě vzniku nároku </w:t>
      </w:r>
      <w:r w:rsidR="00877E61" w:rsidRPr="00977C1E">
        <w:rPr>
          <w:rFonts w:ascii="Arial" w:hAnsi="Arial" w:cs="Arial"/>
          <w:sz w:val="20"/>
          <w:szCs w:val="20"/>
        </w:rPr>
        <w:t>Objednatel</w:t>
      </w:r>
      <w:r w:rsidRPr="00977C1E">
        <w:rPr>
          <w:rFonts w:ascii="Arial" w:hAnsi="Arial" w:cs="Arial"/>
          <w:sz w:val="20"/>
          <w:szCs w:val="20"/>
        </w:rPr>
        <w:t xml:space="preserve">e na více smluvních pokut uložených </w:t>
      </w:r>
      <w:r w:rsidR="00877E61" w:rsidRPr="00977C1E">
        <w:rPr>
          <w:rFonts w:ascii="Arial" w:hAnsi="Arial" w:cs="Arial"/>
          <w:sz w:val="20"/>
          <w:szCs w:val="20"/>
        </w:rPr>
        <w:t>Poskytovatel</w:t>
      </w:r>
      <w:r w:rsidRPr="00977C1E">
        <w:rPr>
          <w:rFonts w:ascii="Arial" w:hAnsi="Arial" w:cs="Arial"/>
          <w:sz w:val="20"/>
          <w:szCs w:val="20"/>
        </w:rPr>
        <w:t>i podle této Smlouvy se takové pokuty sčítají.</w:t>
      </w:r>
    </w:p>
    <w:p w14:paraId="507FA408" w14:textId="67B058A2" w:rsidR="007D7BA4" w:rsidRPr="00977C1E" w:rsidRDefault="007D7BA4" w:rsidP="004F2991">
      <w:pPr>
        <w:pStyle w:val="Odstavecseseznamem"/>
        <w:numPr>
          <w:ilvl w:val="1"/>
          <w:numId w:val="23"/>
        </w:numPr>
        <w:tabs>
          <w:tab w:val="clear" w:pos="567"/>
        </w:tabs>
        <w:spacing w:before="240"/>
        <w:ind w:left="567" w:hanging="567"/>
        <w:jc w:val="both"/>
        <w:rPr>
          <w:rFonts w:ascii="Arial" w:hAnsi="Arial" w:cs="Arial"/>
          <w:sz w:val="20"/>
          <w:szCs w:val="20"/>
        </w:rPr>
      </w:pPr>
      <w:r w:rsidRPr="00977C1E">
        <w:rPr>
          <w:rFonts w:ascii="Arial" w:hAnsi="Arial" w:cs="Arial"/>
          <w:sz w:val="20"/>
          <w:szCs w:val="20"/>
        </w:rPr>
        <w:t>Není-li v této Smlouvě stanoveno jinak, zaplacením jakékoliv smluvní pokuty nezbavuje povinnou smluvní stranu povinnosti splnit své povinnosti vyplývající z této Smlouvy a nedotýká se nároku na náhradu škody či jiné újmy v plné výši.</w:t>
      </w:r>
    </w:p>
    <w:p w14:paraId="4BC49A3A" w14:textId="14681F55" w:rsidR="007D7BA4" w:rsidRPr="00C94E89" w:rsidRDefault="00977C1E" w:rsidP="004F2991">
      <w:pPr>
        <w:pStyle w:val="Odstavecseseznamem"/>
        <w:numPr>
          <w:ilvl w:val="1"/>
          <w:numId w:val="23"/>
        </w:numPr>
        <w:tabs>
          <w:tab w:val="clear" w:pos="567"/>
        </w:tabs>
        <w:spacing w:before="240"/>
        <w:ind w:left="567" w:hanging="567"/>
        <w:jc w:val="both"/>
        <w:rPr>
          <w:rFonts w:cs="Arial"/>
          <w:szCs w:val="20"/>
        </w:rPr>
      </w:pPr>
      <w:r>
        <w:rPr>
          <w:rFonts w:ascii="Arial" w:hAnsi="Arial" w:cs="Arial"/>
          <w:sz w:val="20"/>
          <w:szCs w:val="20"/>
        </w:rPr>
        <w:t>S</w:t>
      </w:r>
      <w:r w:rsidR="007D7BA4" w:rsidRPr="009D3B14">
        <w:rPr>
          <w:rFonts w:ascii="Arial" w:hAnsi="Arial" w:cs="Arial"/>
          <w:sz w:val="20"/>
          <w:szCs w:val="20"/>
        </w:rPr>
        <w:t xml:space="preserve">mluvní strany sjednávají, že jakoukoliv smluvní pokutu či vzniklou škodu vyjádřitelnou v penězích je </w:t>
      </w:r>
      <w:r w:rsidR="00877E61">
        <w:rPr>
          <w:rFonts w:ascii="Arial" w:hAnsi="Arial" w:cs="Arial"/>
          <w:sz w:val="20"/>
          <w:szCs w:val="20"/>
        </w:rPr>
        <w:t>Objednatel</w:t>
      </w:r>
      <w:r w:rsidR="007D7BA4" w:rsidRPr="009D3B14">
        <w:rPr>
          <w:rFonts w:ascii="Arial" w:hAnsi="Arial" w:cs="Arial"/>
          <w:sz w:val="20"/>
          <w:szCs w:val="20"/>
        </w:rPr>
        <w:t xml:space="preserve"> oprávněn jednostranně započíst formou jednostranného zápočtu proti jakékoliv pohledávce (splatné či nesplatné) </w:t>
      </w:r>
      <w:r w:rsidR="00877E61">
        <w:rPr>
          <w:rFonts w:ascii="Arial" w:hAnsi="Arial" w:cs="Arial"/>
          <w:sz w:val="20"/>
          <w:szCs w:val="20"/>
        </w:rPr>
        <w:t>Poskytovatel</w:t>
      </w:r>
      <w:r w:rsidR="007D7BA4" w:rsidRPr="00B35A3C">
        <w:rPr>
          <w:rFonts w:ascii="Arial" w:hAnsi="Arial" w:cs="Arial"/>
          <w:sz w:val="20"/>
          <w:szCs w:val="20"/>
        </w:rPr>
        <w:t xml:space="preserve">e proti </w:t>
      </w:r>
      <w:r w:rsidR="00877E61">
        <w:rPr>
          <w:rFonts w:ascii="Arial" w:hAnsi="Arial" w:cs="Arial"/>
          <w:sz w:val="20"/>
          <w:szCs w:val="20"/>
        </w:rPr>
        <w:t>Objednatel</w:t>
      </w:r>
      <w:r w:rsidR="007D7BA4" w:rsidRPr="00B35A3C">
        <w:rPr>
          <w:rFonts w:ascii="Arial" w:hAnsi="Arial" w:cs="Arial"/>
          <w:sz w:val="20"/>
          <w:szCs w:val="20"/>
        </w:rPr>
        <w:t>i z titulu úhrady části ceny za plnění dle této Smlouvy.</w:t>
      </w:r>
    </w:p>
    <w:p w14:paraId="573895D4" w14:textId="433C6EA0" w:rsidR="00FA4521" w:rsidRPr="00C757D9" w:rsidRDefault="00FA4521" w:rsidP="004F2991">
      <w:pPr>
        <w:pStyle w:val="Nadpis1"/>
        <w:numPr>
          <w:ilvl w:val="0"/>
          <w:numId w:val="23"/>
        </w:numPr>
        <w:tabs>
          <w:tab w:val="left" w:pos="454"/>
        </w:tabs>
        <w:overflowPunct/>
        <w:autoSpaceDE/>
        <w:autoSpaceDN/>
        <w:adjustRightInd/>
        <w:spacing w:after="240"/>
        <w:textAlignment w:val="auto"/>
        <w:rPr>
          <w:rFonts w:cs="Arial"/>
        </w:rPr>
      </w:pPr>
      <w:r w:rsidRPr="00C757D9">
        <w:rPr>
          <w:rFonts w:cs="Arial"/>
        </w:rPr>
        <w:t>Náhrada škody</w:t>
      </w:r>
    </w:p>
    <w:p w14:paraId="3D3511DB" w14:textId="2D82C594" w:rsidR="00B734C8" w:rsidRPr="003F6BE8" w:rsidRDefault="00B734C8" w:rsidP="004F2991">
      <w:pPr>
        <w:pStyle w:val="Odstavecseseznamem"/>
        <w:numPr>
          <w:ilvl w:val="1"/>
          <w:numId w:val="13"/>
        </w:numPr>
        <w:ind w:left="567" w:hanging="567"/>
        <w:jc w:val="both"/>
        <w:rPr>
          <w:rFonts w:ascii="Arial" w:hAnsi="Arial" w:cs="Arial"/>
          <w:sz w:val="20"/>
          <w:szCs w:val="20"/>
        </w:rPr>
      </w:pPr>
      <w:r w:rsidRPr="003F6BE8">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37FAC30B" w14:textId="2CE8A273" w:rsidR="00B734C8" w:rsidRPr="00C757D9" w:rsidRDefault="00B734C8" w:rsidP="004F2991">
      <w:pPr>
        <w:pStyle w:val="Odstavecseseznamem"/>
        <w:numPr>
          <w:ilvl w:val="1"/>
          <w:numId w:val="13"/>
        </w:numPr>
        <w:ind w:left="567" w:hanging="567"/>
        <w:jc w:val="both"/>
        <w:rPr>
          <w:rFonts w:ascii="Arial" w:hAnsi="Arial" w:cs="Arial"/>
          <w:sz w:val="20"/>
          <w:szCs w:val="20"/>
        </w:rPr>
      </w:pPr>
      <w:r w:rsidRPr="00C757D9">
        <w:rPr>
          <w:rFonts w:ascii="Arial" w:hAnsi="Arial" w:cs="Arial"/>
          <w:sz w:val="20"/>
          <w:szCs w:val="20"/>
        </w:rPr>
        <w:t xml:space="preserve">Smluvní strany se zavazují k vyvinutí maximálního úsilí k odvrácení a překonání okolností vylučujících odpovědnost za škodu či jinou újmu. </w:t>
      </w:r>
    </w:p>
    <w:p w14:paraId="2A195796" w14:textId="10EF495D" w:rsidR="00B734C8" w:rsidRPr="00C757D9" w:rsidRDefault="00B734C8" w:rsidP="004F2991">
      <w:pPr>
        <w:pStyle w:val="Odstavecseseznamem"/>
        <w:numPr>
          <w:ilvl w:val="1"/>
          <w:numId w:val="13"/>
        </w:numPr>
        <w:ind w:left="567" w:hanging="567"/>
        <w:jc w:val="both"/>
        <w:rPr>
          <w:rFonts w:ascii="Arial" w:hAnsi="Arial" w:cs="Arial"/>
          <w:sz w:val="20"/>
          <w:szCs w:val="20"/>
        </w:rPr>
      </w:pPr>
      <w:r w:rsidRPr="00C757D9">
        <w:rPr>
          <w:rFonts w:ascii="Arial" w:hAnsi="Arial" w:cs="Arial"/>
          <w:sz w:val="20"/>
          <w:szCs w:val="20"/>
        </w:rPr>
        <w:t>Na odpovědnost za škodu či jinou újmu prokazatelně způsobenou činností příslušné smluvní strany a náhradu škody či jiné újmy se vztahují příslušná ustanovení zákona č. 89/2012 Sb., občanský zákoník</w:t>
      </w:r>
      <w:r w:rsidR="0026475D">
        <w:rPr>
          <w:rFonts w:ascii="Arial" w:hAnsi="Arial" w:cs="Arial"/>
          <w:sz w:val="20"/>
          <w:szCs w:val="20"/>
        </w:rPr>
        <w:t>, ve znění pozdějších předpisů</w:t>
      </w:r>
      <w:r w:rsidRPr="00C757D9">
        <w:rPr>
          <w:rFonts w:ascii="Arial" w:hAnsi="Arial" w:cs="Arial"/>
          <w:sz w:val="20"/>
          <w:szCs w:val="20"/>
        </w:rPr>
        <w:t xml:space="preserve">. </w:t>
      </w:r>
    </w:p>
    <w:p w14:paraId="0DE74CA2" w14:textId="2DFB10D0" w:rsidR="00E37BC8" w:rsidRPr="00C757D9" w:rsidRDefault="00E37BC8" w:rsidP="004F2991">
      <w:pPr>
        <w:pStyle w:val="Nadpis1"/>
        <w:numPr>
          <w:ilvl w:val="0"/>
          <w:numId w:val="23"/>
        </w:numPr>
        <w:tabs>
          <w:tab w:val="left" w:pos="454"/>
        </w:tabs>
        <w:overflowPunct/>
        <w:autoSpaceDE/>
        <w:autoSpaceDN/>
        <w:adjustRightInd/>
        <w:spacing w:after="240"/>
        <w:textAlignment w:val="auto"/>
        <w:rPr>
          <w:rFonts w:cs="Arial"/>
        </w:rPr>
      </w:pPr>
      <w:r w:rsidRPr="00C757D9">
        <w:rPr>
          <w:rFonts w:cs="Arial"/>
        </w:rPr>
        <w:t>Platnost a doba trvání smlouvy</w:t>
      </w:r>
    </w:p>
    <w:p w14:paraId="5918DEC2" w14:textId="51FB4DBB" w:rsidR="00B72225" w:rsidRPr="00B72225" w:rsidRDefault="00FA4521" w:rsidP="004F2991">
      <w:pPr>
        <w:pStyle w:val="Odstavecseseznamem"/>
        <w:numPr>
          <w:ilvl w:val="1"/>
          <w:numId w:val="16"/>
        </w:numPr>
        <w:tabs>
          <w:tab w:val="clear" w:pos="567"/>
        </w:tabs>
        <w:ind w:left="567" w:hanging="567"/>
        <w:jc w:val="both"/>
        <w:rPr>
          <w:rFonts w:ascii="Arial" w:hAnsi="Arial" w:cs="Arial"/>
          <w:sz w:val="20"/>
          <w:szCs w:val="20"/>
        </w:rPr>
      </w:pPr>
      <w:r w:rsidRPr="00B72225">
        <w:rPr>
          <w:rFonts w:ascii="Arial" w:hAnsi="Arial" w:cs="Arial"/>
          <w:sz w:val="20"/>
          <w:szCs w:val="20"/>
        </w:rPr>
        <w:t>Tato Smlouva nabývá platnosti dnem jejího podpisu oběma smluvními stranami.</w:t>
      </w:r>
      <w:r w:rsidR="005F6240" w:rsidRPr="00B72225">
        <w:rPr>
          <w:rFonts w:ascii="Arial" w:hAnsi="Arial" w:cs="Arial"/>
          <w:sz w:val="20"/>
          <w:szCs w:val="20"/>
        </w:rPr>
        <w:t xml:space="preserve"> </w:t>
      </w:r>
      <w:r w:rsidR="00B72225" w:rsidRPr="00B72225">
        <w:rPr>
          <w:rFonts w:ascii="Arial" w:hAnsi="Arial" w:cs="Arial"/>
          <w:sz w:val="20"/>
          <w:szCs w:val="20"/>
        </w:rPr>
        <w:t xml:space="preserve">Smlouva nabývá účinnosti dnem jejího uveřejnění v Registru smluv Ministerstva vnitra dle zákona </w:t>
      </w:r>
      <w:r w:rsidR="00496F7B">
        <w:rPr>
          <w:rFonts w:ascii="Arial" w:hAnsi="Arial" w:cs="Arial"/>
          <w:sz w:val="20"/>
          <w:szCs w:val="20"/>
        </w:rPr>
        <w:br/>
      </w:r>
      <w:r w:rsidR="00B72225" w:rsidRPr="00B72225">
        <w:rPr>
          <w:rFonts w:ascii="Arial" w:hAnsi="Arial" w:cs="Arial"/>
          <w:sz w:val="20"/>
          <w:szCs w:val="20"/>
        </w:rPr>
        <w:t>č. 340/2015 Sb., zákon o registru smluv.</w:t>
      </w:r>
      <w:r w:rsidR="009862F7">
        <w:rPr>
          <w:rFonts w:ascii="Arial" w:hAnsi="Arial" w:cs="Arial"/>
          <w:sz w:val="20"/>
          <w:szCs w:val="20"/>
        </w:rPr>
        <w:t xml:space="preserve"> Uveřejnění smlouvy zajistí bez zbytečného odkladu Objednatel. </w:t>
      </w:r>
    </w:p>
    <w:p w14:paraId="6935CFBE" w14:textId="4E5C8942" w:rsidR="008B3DF0" w:rsidRDefault="0051260A" w:rsidP="00AA6CDE">
      <w:pPr>
        <w:pStyle w:val="Odstavecseseznamem"/>
        <w:numPr>
          <w:ilvl w:val="1"/>
          <w:numId w:val="16"/>
        </w:numPr>
        <w:ind w:left="567" w:hanging="567"/>
        <w:jc w:val="both"/>
        <w:rPr>
          <w:rFonts w:ascii="Arial" w:hAnsi="Arial" w:cs="Arial"/>
          <w:sz w:val="20"/>
          <w:szCs w:val="20"/>
        </w:rPr>
      </w:pPr>
      <w:r w:rsidRPr="008B3DF0">
        <w:rPr>
          <w:rFonts w:ascii="Arial" w:hAnsi="Arial" w:cs="Arial"/>
          <w:sz w:val="20"/>
          <w:szCs w:val="20"/>
        </w:rPr>
        <w:t>Tato smlouva se uzavírá na dobu 48 měsíců o</w:t>
      </w:r>
      <w:r w:rsidR="00640A10" w:rsidRPr="008B3DF0">
        <w:rPr>
          <w:rFonts w:ascii="Arial" w:hAnsi="Arial" w:cs="Arial"/>
          <w:sz w:val="20"/>
          <w:szCs w:val="20"/>
        </w:rPr>
        <w:t>d</w:t>
      </w:r>
      <w:r w:rsidRPr="008B3DF0">
        <w:rPr>
          <w:rFonts w:ascii="Arial" w:hAnsi="Arial" w:cs="Arial"/>
          <w:sz w:val="20"/>
          <w:szCs w:val="20"/>
        </w:rPr>
        <w:t xml:space="preserve"> nabytí </w:t>
      </w:r>
      <w:r w:rsidR="00640A10" w:rsidRPr="008B3DF0">
        <w:rPr>
          <w:rFonts w:ascii="Arial" w:hAnsi="Arial" w:cs="Arial"/>
          <w:sz w:val="20"/>
          <w:szCs w:val="20"/>
        </w:rPr>
        <w:t>je</w:t>
      </w:r>
      <w:r w:rsidRPr="008B3DF0">
        <w:rPr>
          <w:rFonts w:ascii="Arial" w:hAnsi="Arial" w:cs="Arial"/>
          <w:sz w:val="20"/>
          <w:szCs w:val="20"/>
        </w:rPr>
        <w:t>jí účinnosti</w:t>
      </w:r>
      <w:r w:rsidR="008B3DF0" w:rsidRPr="008B3DF0">
        <w:rPr>
          <w:rFonts w:ascii="Arial" w:hAnsi="Arial" w:cs="Arial"/>
          <w:sz w:val="20"/>
          <w:szCs w:val="20"/>
        </w:rPr>
        <w:t xml:space="preserve"> </w:t>
      </w:r>
      <w:r w:rsidR="003E5030">
        <w:rPr>
          <w:rFonts w:ascii="Arial" w:hAnsi="Arial" w:cs="Arial"/>
          <w:sz w:val="20"/>
          <w:szCs w:val="20"/>
        </w:rPr>
        <w:t>nebo</w:t>
      </w:r>
      <w:r w:rsidR="008B3DF0">
        <w:rPr>
          <w:rFonts w:ascii="Arial" w:hAnsi="Arial" w:cs="Arial"/>
          <w:sz w:val="20"/>
          <w:szCs w:val="20"/>
        </w:rPr>
        <w:t xml:space="preserve"> do vyčerpání finančního limitu dle odst. 9.1 této Smlouvy, s ohledem na to, která ze skutečností nastane dříve</w:t>
      </w:r>
      <w:r w:rsidR="008B3DF0" w:rsidRPr="00AD0137">
        <w:rPr>
          <w:rFonts w:ascii="Arial" w:hAnsi="Arial" w:cs="Arial"/>
          <w:sz w:val="20"/>
          <w:szCs w:val="20"/>
        </w:rPr>
        <w:t>.</w:t>
      </w:r>
    </w:p>
    <w:p w14:paraId="576F83E4" w14:textId="0531F94E" w:rsidR="003439B5" w:rsidRPr="008B3DF0" w:rsidRDefault="00877E61" w:rsidP="00AA6CDE">
      <w:pPr>
        <w:pStyle w:val="Odstavecseseznamem"/>
        <w:numPr>
          <w:ilvl w:val="1"/>
          <w:numId w:val="16"/>
        </w:numPr>
        <w:ind w:left="567" w:hanging="567"/>
        <w:jc w:val="both"/>
        <w:rPr>
          <w:rFonts w:ascii="Arial" w:hAnsi="Arial" w:cs="Arial"/>
          <w:sz w:val="20"/>
          <w:szCs w:val="20"/>
        </w:rPr>
      </w:pPr>
      <w:r w:rsidRPr="008B3DF0">
        <w:rPr>
          <w:rFonts w:ascii="Arial" w:hAnsi="Arial" w:cs="Arial"/>
          <w:sz w:val="20"/>
          <w:szCs w:val="20"/>
        </w:rPr>
        <w:t>Objednatel</w:t>
      </w:r>
      <w:r w:rsidR="00FA4521" w:rsidRPr="008B3DF0">
        <w:rPr>
          <w:rFonts w:ascii="Arial" w:hAnsi="Arial" w:cs="Arial"/>
          <w:sz w:val="20"/>
          <w:szCs w:val="20"/>
        </w:rPr>
        <w:t xml:space="preserve"> je oprávněn odstoupit od </w:t>
      </w:r>
      <w:r w:rsidR="0097156A" w:rsidRPr="008B3DF0">
        <w:rPr>
          <w:rFonts w:ascii="Arial" w:hAnsi="Arial" w:cs="Arial"/>
          <w:sz w:val="20"/>
          <w:szCs w:val="20"/>
        </w:rPr>
        <w:t xml:space="preserve">této </w:t>
      </w:r>
      <w:r w:rsidR="00FA4521" w:rsidRPr="008B3DF0">
        <w:rPr>
          <w:rFonts w:ascii="Arial" w:hAnsi="Arial" w:cs="Arial"/>
          <w:sz w:val="20"/>
          <w:szCs w:val="20"/>
        </w:rPr>
        <w:t>Smlouvy, v případě, že</w:t>
      </w:r>
      <w:r w:rsidR="005A17D3" w:rsidRPr="008B3DF0">
        <w:rPr>
          <w:rFonts w:ascii="Arial" w:hAnsi="Arial" w:cs="Arial"/>
          <w:sz w:val="20"/>
          <w:szCs w:val="20"/>
        </w:rPr>
        <w:t xml:space="preserve"> </w:t>
      </w:r>
      <w:r w:rsidRPr="008B3DF0">
        <w:rPr>
          <w:rFonts w:ascii="Arial" w:hAnsi="Arial" w:cs="Arial"/>
          <w:sz w:val="20"/>
          <w:szCs w:val="20"/>
        </w:rPr>
        <w:t>Poskytovatel</w:t>
      </w:r>
      <w:r w:rsidR="005A17D3" w:rsidRPr="008B3DF0">
        <w:rPr>
          <w:rFonts w:ascii="Arial" w:hAnsi="Arial" w:cs="Arial"/>
          <w:sz w:val="20"/>
          <w:szCs w:val="20"/>
        </w:rPr>
        <w:t xml:space="preserve"> </w:t>
      </w:r>
      <w:r w:rsidR="00FA4521" w:rsidRPr="008B3DF0">
        <w:rPr>
          <w:rFonts w:ascii="Arial" w:hAnsi="Arial" w:cs="Arial"/>
          <w:sz w:val="20"/>
          <w:szCs w:val="20"/>
        </w:rPr>
        <w:t>nezahájí</w:t>
      </w:r>
      <w:r w:rsidR="003F6BE8" w:rsidRPr="008B3DF0">
        <w:rPr>
          <w:rFonts w:ascii="Arial" w:hAnsi="Arial" w:cs="Arial"/>
          <w:sz w:val="20"/>
          <w:szCs w:val="20"/>
        </w:rPr>
        <w:t xml:space="preserve"> </w:t>
      </w:r>
      <w:r w:rsidR="00FA4521" w:rsidRPr="008B3DF0">
        <w:rPr>
          <w:rFonts w:ascii="Arial" w:hAnsi="Arial" w:cs="Arial"/>
          <w:sz w:val="20"/>
          <w:szCs w:val="20"/>
        </w:rPr>
        <w:t xml:space="preserve">řádné poskytování plnění ani do </w:t>
      </w:r>
      <w:r w:rsidR="00887291" w:rsidRPr="008B3DF0">
        <w:rPr>
          <w:rFonts w:ascii="Arial" w:hAnsi="Arial" w:cs="Arial"/>
          <w:sz w:val="20"/>
          <w:szCs w:val="20"/>
          <w:u w:val="single"/>
        </w:rPr>
        <w:t>5</w:t>
      </w:r>
      <w:r w:rsidR="00FA4521" w:rsidRPr="008B3DF0">
        <w:rPr>
          <w:rFonts w:ascii="Arial" w:hAnsi="Arial" w:cs="Arial"/>
          <w:sz w:val="20"/>
          <w:szCs w:val="20"/>
          <w:u w:val="single"/>
        </w:rPr>
        <w:t xml:space="preserve"> kalendářních dnů</w:t>
      </w:r>
      <w:r w:rsidR="0013376D" w:rsidRPr="008B3DF0">
        <w:rPr>
          <w:rFonts w:ascii="Arial" w:hAnsi="Arial" w:cs="Arial"/>
          <w:sz w:val="20"/>
          <w:szCs w:val="20"/>
        </w:rPr>
        <w:t xml:space="preserve"> od</w:t>
      </w:r>
      <w:r w:rsidR="00FA4521" w:rsidRPr="008B3DF0">
        <w:rPr>
          <w:rFonts w:ascii="Arial" w:hAnsi="Arial" w:cs="Arial"/>
          <w:sz w:val="20"/>
          <w:szCs w:val="20"/>
        </w:rPr>
        <w:t> </w:t>
      </w:r>
      <w:r w:rsidR="0013376D" w:rsidRPr="008B3DF0">
        <w:rPr>
          <w:rFonts w:ascii="Arial" w:hAnsi="Arial" w:cs="Arial"/>
          <w:sz w:val="20"/>
          <w:szCs w:val="20"/>
        </w:rPr>
        <w:t xml:space="preserve">písemného </w:t>
      </w:r>
      <w:r w:rsidR="008C6069" w:rsidRPr="008B3DF0">
        <w:rPr>
          <w:rFonts w:ascii="Arial" w:hAnsi="Arial" w:cs="Arial"/>
          <w:sz w:val="20"/>
          <w:szCs w:val="20"/>
        </w:rPr>
        <w:t xml:space="preserve">vyzvání </w:t>
      </w:r>
      <w:r w:rsidRPr="008B3DF0">
        <w:rPr>
          <w:rFonts w:ascii="Arial" w:hAnsi="Arial" w:cs="Arial"/>
          <w:sz w:val="20"/>
          <w:szCs w:val="20"/>
        </w:rPr>
        <w:t>Objednatel</w:t>
      </w:r>
      <w:r w:rsidR="00FA4521" w:rsidRPr="008B3DF0">
        <w:rPr>
          <w:rFonts w:ascii="Arial" w:hAnsi="Arial" w:cs="Arial"/>
          <w:sz w:val="20"/>
          <w:szCs w:val="20"/>
        </w:rPr>
        <w:t>em nebo je opakovaně v prodlení s</w:t>
      </w:r>
      <w:r w:rsidR="0013376D" w:rsidRPr="008B3DF0">
        <w:rPr>
          <w:rFonts w:ascii="Arial" w:hAnsi="Arial" w:cs="Arial"/>
          <w:sz w:val="20"/>
          <w:szCs w:val="20"/>
        </w:rPr>
        <w:t> </w:t>
      </w:r>
      <w:r w:rsidR="00FA4521" w:rsidRPr="008B3DF0">
        <w:rPr>
          <w:rFonts w:ascii="Arial" w:hAnsi="Arial" w:cs="Arial"/>
          <w:sz w:val="20"/>
          <w:szCs w:val="20"/>
        </w:rPr>
        <w:t>plněním jakéko</w:t>
      </w:r>
      <w:r w:rsidR="00887291" w:rsidRPr="008B3DF0">
        <w:rPr>
          <w:rFonts w:ascii="Arial" w:hAnsi="Arial" w:cs="Arial"/>
          <w:sz w:val="20"/>
          <w:szCs w:val="20"/>
        </w:rPr>
        <w:t xml:space="preserve">liv povinnosti dle této Smlouvy </w:t>
      </w:r>
      <w:r w:rsidR="00FA4521" w:rsidRPr="008B3DF0">
        <w:rPr>
          <w:rFonts w:ascii="Arial" w:hAnsi="Arial" w:cs="Arial"/>
          <w:sz w:val="20"/>
          <w:szCs w:val="20"/>
        </w:rPr>
        <w:t xml:space="preserve">v průběhu </w:t>
      </w:r>
      <w:r w:rsidR="00887291" w:rsidRPr="008B3DF0">
        <w:rPr>
          <w:rFonts w:ascii="Arial" w:hAnsi="Arial" w:cs="Arial"/>
          <w:sz w:val="20"/>
          <w:szCs w:val="20"/>
          <w:u w:val="single"/>
        </w:rPr>
        <w:t>14</w:t>
      </w:r>
      <w:r w:rsidR="00FA4521" w:rsidRPr="008B3DF0">
        <w:rPr>
          <w:rFonts w:ascii="Arial" w:hAnsi="Arial" w:cs="Arial"/>
          <w:sz w:val="20"/>
          <w:szCs w:val="20"/>
          <w:u w:val="single"/>
        </w:rPr>
        <w:t xml:space="preserve"> kalendářních dnů</w:t>
      </w:r>
      <w:r w:rsidR="00FA4521" w:rsidRPr="008B3DF0">
        <w:rPr>
          <w:rFonts w:ascii="Arial" w:hAnsi="Arial" w:cs="Arial"/>
          <w:sz w:val="20"/>
          <w:szCs w:val="20"/>
        </w:rPr>
        <w:t>. Odstoupení</w:t>
      </w:r>
      <w:r w:rsidR="0013376D" w:rsidRPr="008B3DF0">
        <w:rPr>
          <w:rFonts w:ascii="Arial" w:hAnsi="Arial" w:cs="Arial"/>
          <w:sz w:val="20"/>
          <w:szCs w:val="20"/>
        </w:rPr>
        <w:t xml:space="preserve"> od této Smlouvy</w:t>
      </w:r>
      <w:r w:rsidR="00FA4521" w:rsidRPr="008B3DF0">
        <w:rPr>
          <w:rFonts w:ascii="Arial" w:hAnsi="Arial" w:cs="Arial"/>
          <w:sz w:val="20"/>
          <w:szCs w:val="20"/>
        </w:rPr>
        <w:t xml:space="preserve"> nabývá účinnosti dnem následujícím po dni prokazatelného doručení jeho písemného vyhotovení </w:t>
      </w:r>
      <w:r w:rsidRPr="008B3DF0">
        <w:rPr>
          <w:rFonts w:ascii="Arial" w:hAnsi="Arial" w:cs="Arial"/>
          <w:sz w:val="20"/>
          <w:szCs w:val="20"/>
        </w:rPr>
        <w:t>Poskytovatel</w:t>
      </w:r>
      <w:r w:rsidR="00050769" w:rsidRPr="008B3DF0">
        <w:rPr>
          <w:rFonts w:ascii="Arial" w:hAnsi="Arial" w:cs="Arial"/>
          <w:sz w:val="20"/>
          <w:szCs w:val="20"/>
        </w:rPr>
        <w:t>i</w:t>
      </w:r>
      <w:r w:rsidR="00FA4521" w:rsidRPr="008B3DF0">
        <w:rPr>
          <w:rFonts w:ascii="Arial" w:hAnsi="Arial" w:cs="Arial"/>
          <w:sz w:val="20"/>
          <w:szCs w:val="20"/>
        </w:rPr>
        <w:t xml:space="preserve">. </w:t>
      </w:r>
      <w:r w:rsidRPr="008B3DF0">
        <w:rPr>
          <w:rFonts w:ascii="Arial" w:hAnsi="Arial" w:cs="Arial"/>
          <w:sz w:val="20"/>
          <w:szCs w:val="20"/>
        </w:rPr>
        <w:t>Objednatel</w:t>
      </w:r>
      <w:r w:rsidR="00FA4521" w:rsidRPr="008B3DF0">
        <w:rPr>
          <w:rFonts w:ascii="Arial" w:hAnsi="Arial" w:cs="Arial"/>
          <w:sz w:val="20"/>
          <w:szCs w:val="20"/>
        </w:rPr>
        <w:t xml:space="preserve"> je oprávněn odstoupit i jen od samostatné části plnění.</w:t>
      </w:r>
      <w:r w:rsidR="003439B5" w:rsidRPr="008B3DF0">
        <w:rPr>
          <w:rFonts w:ascii="Arial" w:hAnsi="Arial" w:cs="Arial"/>
          <w:sz w:val="20"/>
          <w:szCs w:val="20"/>
        </w:rPr>
        <w:t xml:space="preserve"> Objednatel je také oprávněn odstoupit od této Smlouvy z důvodů, které tato Smlouva označuje za její podstatné porušení. </w:t>
      </w:r>
    </w:p>
    <w:p w14:paraId="560E5474" w14:textId="43A68EE9" w:rsidR="00FA4521" w:rsidRPr="00C757D9" w:rsidRDefault="008C6069" w:rsidP="004F2991">
      <w:pPr>
        <w:pStyle w:val="Odstavecseseznamem"/>
        <w:numPr>
          <w:ilvl w:val="1"/>
          <w:numId w:val="16"/>
        </w:numPr>
        <w:ind w:left="567" w:hanging="567"/>
        <w:jc w:val="both"/>
        <w:rPr>
          <w:rFonts w:ascii="Arial" w:hAnsi="Arial" w:cs="Arial"/>
          <w:sz w:val="20"/>
          <w:szCs w:val="20"/>
        </w:rPr>
      </w:pPr>
      <w:r w:rsidRPr="00C757D9">
        <w:rPr>
          <w:rFonts w:ascii="Arial" w:hAnsi="Arial" w:cs="Arial"/>
          <w:sz w:val="20"/>
          <w:szCs w:val="20"/>
        </w:rPr>
        <w:t xml:space="preserve">V případě odstoupení </w:t>
      </w:r>
      <w:r w:rsidR="00877E61">
        <w:rPr>
          <w:rFonts w:ascii="Arial" w:hAnsi="Arial" w:cs="Arial"/>
          <w:sz w:val="20"/>
          <w:szCs w:val="20"/>
        </w:rPr>
        <w:t>Objednatel</w:t>
      </w:r>
      <w:r w:rsidR="00FA4521" w:rsidRPr="00C757D9">
        <w:rPr>
          <w:rFonts w:ascii="Arial" w:hAnsi="Arial" w:cs="Arial"/>
          <w:sz w:val="20"/>
          <w:szCs w:val="20"/>
        </w:rPr>
        <w:t xml:space="preserve">e od </w:t>
      </w:r>
      <w:r w:rsidR="00887291" w:rsidRPr="00C757D9">
        <w:rPr>
          <w:rFonts w:ascii="Arial" w:hAnsi="Arial" w:cs="Arial"/>
          <w:sz w:val="20"/>
          <w:szCs w:val="20"/>
        </w:rPr>
        <w:t xml:space="preserve">této Smlouvy </w:t>
      </w:r>
      <w:r w:rsidR="00FA4521" w:rsidRPr="00C757D9">
        <w:rPr>
          <w:rFonts w:ascii="Arial" w:hAnsi="Arial" w:cs="Arial"/>
          <w:sz w:val="20"/>
          <w:szCs w:val="20"/>
        </w:rPr>
        <w:t>z výše uvedených důvodů</w:t>
      </w:r>
      <w:r w:rsidR="00887291" w:rsidRPr="00C757D9">
        <w:rPr>
          <w:rFonts w:ascii="Arial" w:hAnsi="Arial" w:cs="Arial"/>
          <w:sz w:val="20"/>
          <w:szCs w:val="20"/>
        </w:rPr>
        <w:t>,</w:t>
      </w:r>
      <w:r w:rsidR="00FA4521" w:rsidRPr="00C757D9">
        <w:rPr>
          <w:rFonts w:ascii="Arial" w:hAnsi="Arial" w:cs="Arial"/>
          <w:sz w:val="20"/>
          <w:szCs w:val="20"/>
        </w:rPr>
        <w:t xml:space="preserve"> má</w:t>
      </w:r>
      <w:r w:rsidR="00F52B99" w:rsidRPr="00C757D9">
        <w:rPr>
          <w:rFonts w:ascii="Arial" w:hAnsi="Arial" w:cs="Arial"/>
          <w:sz w:val="20"/>
          <w:szCs w:val="20"/>
        </w:rPr>
        <w:t> </w:t>
      </w:r>
      <w:r w:rsidR="00877E61">
        <w:rPr>
          <w:rFonts w:ascii="Arial" w:hAnsi="Arial" w:cs="Arial"/>
          <w:sz w:val="20"/>
          <w:szCs w:val="20"/>
        </w:rPr>
        <w:t>Objednatel</w:t>
      </w:r>
      <w:r w:rsidR="00FA4521" w:rsidRPr="00C757D9">
        <w:rPr>
          <w:rFonts w:ascii="Arial" w:hAnsi="Arial" w:cs="Arial"/>
          <w:sz w:val="20"/>
          <w:szCs w:val="20"/>
        </w:rPr>
        <w:t xml:space="preserve"> nárok na náhradu prokázaných nákladů, které</w:t>
      </w:r>
      <w:r w:rsidR="008E3D30" w:rsidRPr="00C757D9">
        <w:rPr>
          <w:rFonts w:ascii="Arial" w:hAnsi="Arial" w:cs="Arial"/>
          <w:sz w:val="20"/>
          <w:szCs w:val="20"/>
        </w:rPr>
        <w:t> </w:t>
      </w:r>
      <w:r w:rsidR="007501D9" w:rsidRPr="00C757D9">
        <w:rPr>
          <w:rFonts w:ascii="Arial" w:hAnsi="Arial" w:cs="Arial"/>
          <w:sz w:val="20"/>
          <w:szCs w:val="20"/>
        </w:rPr>
        <w:t>mu</w:t>
      </w:r>
      <w:r w:rsidR="008E3D30" w:rsidRPr="00C757D9">
        <w:rPr>
          <w:rFonts w:ascii="Arial" w:hAnsi="Arial" w:cs="Arial"/>
          <w:sz w:val="20"/>
          <w:szCs w:val="20"/>
        </w:rPr>
        <w:t> </w:t>
      </w:r>
      <w:r w:rsidR="00FA4521" w:rsidRPr="00C757D9">
        <w:rPr>
          <w:rFonts w:ascii="Arial" w:hAnsi="Arial" w:cs="Arial"/>
          <w:sz w:val="20"/>
          <w:szCs w:val="20"/>
        </w:rPr>
        <w:t>vzniknou v souvislosti s</w:t>
      </w:r>
      <w:r w:rsidR="007501D9" w:rsidRPr="00C757D9">
        <w:rPr>
          <w:rFonts w:ascii="Arial" w:hAnsi="Arial" w:cs="Arial"/>
          <w:sz w:val="20"/>
          <w:szCs w:val="20"/>
        </w:rPr>
        <w:t> přijetím náhradního řešení</w:t>
      </w:r>
      <w:r w:rsidR="00FA4521" w:rsidRPr="00C757D9">
        <w:rPr>
          <w:rFonts w:ascii="Arial" w:hAnsi="Arial" w:cs="Arial"/>
          <w:sz w:val="20"/>
          <w:szCs w:val="20"/>
        </w:rPr>
        <w:t>. Odstoupením od</w:t>
      </w:r>
      <w:r w:rsidR="008E3D30" w:rsidRPr="00C757D9">
        <w:rPr>
          <w:rFonts w:ascii="Arial" w:hAnsi="Arial" w:cs="Arial"/>
          <w:sz w:val="20"/>
          <w:szCs w:val="20"/>
        </w:rPr>
        <w:t> </w:t>
      </w:r>
      <w:r w:rsidR="007501D9" w:rsidRPr="00C757D9">
        <w:rPr>
          <w:rFonts w:ascii="Arial" w:hAnsi="Arial" w:cs="Arial"/>
          <w:sz w:val="20"/>
          <w:szCs w:val="20"/>
        </w:rPr>
        <w:t xml:space="preserve">této </w:t>
      </w:r>
      <w:r w:rsidR="00FA4521" w:rsidRPr="00C757D9">
        <w:rPr>
          <w:rFonts w:ascii="Arial" w:hAnsi="Arial" w:cs="Arial"/>
          <w:sz w:val="20"/>
          <w:szCs w:val="20"/>
        </w:rPr>
        <w:t>Smlouvy není dotčen nárok na smluvní pokutu platně vzniklý v době před</w:t>
      </w:r>
      <w:r w:rsidR="0097156A" w:rsidRPr="00C757D9">
        <w:rPr>
          <w:rFonts w:ascii="Arial" w:hAnsi="Arial" w:cs="Arial"/>
          <w:sz w:val="20"/>
          <w:szCs w:val="20"/>
        </w:rPr>
        <w:t> </w:t>
      </w:r>
      <w:r w:rsidR="00FA4521" w:rsidRPr="00C757D9">
        <w:rPr>
          <w:rFonts w:ascii="Arial" w:hAnsi="Arial" w:cs="Arial"/>
          <w:sz w:val="20"/>
          <w:szCs w:val="20"/>
        </w:rPr>
        <w:t xml:space="preserve">odstoupením od </w:t>
      </w:r>
      <w:r w:rsidR="007501D9" w:rsidRPr="00C757D9">
        <w:rPr>
          <w:rFonts w:ascii="Arial" w:hAnsi="Arial" w:cs="Arial"/>
          <w:sz w:val="20"/>
          <w:szCs w:val="20"/>
        </w:rPr>
        <w:t>této Smlouvy.</w:t>
      </w:r>
    </w:p>
    <w:p w14:paraId="4300142F" w14:textId="19F33005" w:rsidR="00FA4521" w:rsidRPr="00C757D9" w:rsidRDefault="00FA4521" w:rsidP="004F2991">
      <w:pPr>
        <w:pStyle w:val="Odstavecseseznamem"/>
        <w:numPr>
          <w:ilvl w:val="1"/>
          <w:numId w:val="16"/>
        </w:numPr>
        <w:ind w:left="567" w:hanging="567"/>
        <w:jc w:val="both"/>
        <w:rPr>
          <w:rFonts w:ascii="Arial" w:hAnsi="Arial" w:cs="Arial"/>
          <w:sz w:val="20"/>
          <w:szCs w:val="20"/>
        </w:rPr>
      </w:pPr>
      <w:r w:rsidRPr="00C757D9">
        <w:rPr>
          <w:rFonts w:ascii="Arial" w:hAnsi="Arial" w:cs="Arial"/>
          <w:sz w:val="20"/>
          <w:szCs w:val="20"/>
        </w:rPr>
        <w:t xml:space="preserve">Kterákoliv ze smluvních stran je dále oprávněna odstoupit od </w:t>
      </w:r>
      <w:r w:rsidR="007501D9" w:rsidRPr="00C757D9">
        <w:rPr>
          <w:rFonts w:ascii="Arial" w:hAnsi="Arial" w:cs="Arial"/>
          <w:sz w:val="20"/>
          <w:szCs w:val="20"/>
        </w:rPr>
        <w:t>této S</w:t>
      </w:r>
      <w:r w:rsidRPr="00C757D9">
        <w:rPr>
          <w:rFonts w:ascii="Arial" w:hAnsi="Arial" w:cs="Arial"/>
          <w:sz w:val="20"/>
          <w:szCs w:val="20"/>
        </w:rPr>
        <w:t>mlouvy za</w:t>
      </w:r>
      <w:r w:rsidR="00F52B99" w:rsidRPr="00C757D9">
        <w:rPr>
          <w:rFonts w:ascii="Arial" w:hAnsi="Arial" w:cs="Arial"/>
          <w:sz w:val="20"/>
          <w:szCs w:val="20"/>
        </w:rPr>
        <w:t> </w:t>
      </w:r>
      <w:r w:rsidRPr="00C757D9">
        <w:rPr>
          <w:rFonts w:ascii="Arial" w:hAnsi="Arial" w:cs="Arial"/>
          <w:sz w:val="20"/>
          <w:szCs w:val="20"/>
        </w:rPr>
        <w:t xml:space="preserve">podmínek stanovených </w:t>
      </w:r>
      <w:r w:rsidR="007501D9" w:rsidRPr="00C757D9">
        <w:rPr>
          <w:rFonts w:ascii="Arial" w:hAnsi="Arial" w:cs="Arial"/>
          <w:sz w:val="20"/>
          <w:szCs w:val="20"/>
        </w:rPr>
        <w:t>zákonem č. 89/2012 Sb., občanský zákoník</w:t>
      </w:r>
      <w:r w:rsidR="00DC3E1D">
        <w:rPr>
          <w:rFonts w:ascii="Arial" w:hAnsi="Arial" w:cs="Arial"/>
          <w:sz w:val="20"/>
          <w:szCs w:val="20"/>
        </w:rPr>
        <w:t>, ve znění pozdějších předpisů</w:t>
      </w:r>
      <w:r w:rsidR="007501D9" w:rsidRPr="00C757D9">
        <w:rPr>
          <w:rFonts w:ascii="Arial" w:hAnsi="Arial" w:cs="Arial"/>
          <w:sz w:val="20"/>
          <w:szCs w:val="20"/>
        </w:rPr>
        <w:t>.</w:t>
      </w:r>
    </w:p>
    <w:p w14:paraId="7AA26FD9" w14:textId="6C3CB75F" w:rsidR="00FA4521" w:rsidRPr="00C757D9" w:rsidRDefault="00877E61" w:rsidP="004F2991">
      <w:pPr>
        <w:pStyle w:val="Odstavecseseznamem"/>
        <w:numPr>
          <w:ilvl w:val="1"/>
          <w:numId w:val="16"/>
        </w:numPr>
        <w:ind w:left="567" w:hanging="567"/>
        <w:jc w:val="both"/>
        <w:rPr>
          <w:rFonts w:ascii="Arial" w:hAnsi="Arial" w:cs="Arial"/>
          <w:sz w:val="20"/>
          <w:szCs w:val="20"/>
        </w:rPr>
      </w:pPr>
      <w:r>
        <w:rPr>
          <w:rFonts w:ascii="Arial" w:hAnsi="Arial" w:cs="Arial"/>
          <w:sz w:val="20"/>
          <w:szCs w:val="20"/>
        </w:rPr>
        <w:lastRenderedPageBreak/>
        <w:t>Objednatel</w:t>
      </w:r>
      <w:r w:rsidR="00FA4521" w:rsidRPr="00C757D9">
        <w:rPr>
          <w:rFonts w:ascii="Arial" w:hAnsi="Arial" w:cs="Arial"/>
          <w:sz w:val="20"/>
          <w:szCs w:val="20"/>
        </w:rPr>
        <w:t xml:space="preserve"> je oprávněn tuto Smlouvu vypovědět i bez uvedení důvodu. Výpovědní lhůta činí</w:t>
      </w:r>
      <w:r w:rsidR="007501D9" w:rsidRPr="00C757D9">
        <w:rPr>
          <w:rFonts w:ascii="Arial" w:hAnsi="Arial" w:cs="Arial"/>
          <w:sz w:val="20"/>
          <w:szCs w:val="20"/>
        </w:rPr>
        <w:t xml:space="preserve"> </w:t>
      </w:r>
      <w:r w:rsidR="001D6B07" w:rsidRPr="003F6BE8">
        <w:rPr>
          <w:rFonts w:ascii="Arial" w:hAnsi="Arial" w:cs="Arial"/>
          <w:sz w:val="20"/>
          <w:szCs w:val="20"/>
          <w:u w:val="single"/>
        </w:rPr>
        <w:t>1 měsíc</w:t>
      </w:r>
      <w:r w:rsidR="00FA4521" w:rsidRPr="00C757D9">
        <w:rPr>
          <w:rFonts w:ascii="Arial" w:hAnsi="Arial" w:cs="Arial"/>
          <w:sz w:val="20"/>
          <w:szCs w:val="20"/>
        </w:rPr>
        <w:t xml:space="preserve"> a počíná běžet dnem následujícím po dni prokazatelného doručení </w:t>
      </w:r>
      <w:r w:rsidR="007501D9" w:rsidRPr="00C757D9">
        <w:rPr>
          <w:rFonts w:ascii="Arial" w:hAnsi="Arial" w:cs="Arial"/>
          <w:sz w:val="20"/>
          <w:szCs w:val="20"/>
        </w:rPr>
        <w:t xml:space="preserve">písemné </w:t>
      </w:r>
      <w:r w:rsidR="00FA4521" w:rsidRPr="00C757D9">
        <w:rPr>
          <w:rFonts w:ascii="Arial" w:hAnsi="Arial" w:cs="Arial"/>
          <w:sz w:val="20"/>
          <w:szCs w:val="20"/>
        </w:rPr>
        <w:t xml:space="preserve">výpovědi </w:t>
      </w:r>
      <w:r>
        <w:rPr>
          <w:rFonts w:ascii="Arial" w:hAnsi="Arial" w:cs="Arial"/>
          <w:sz w:val="20"/>
          <w:szCs w:val="20"/>
        </w:rPr>
        <w:t>Poskytovatel</w:t>
      </w:r>
      <w:r w:rsidR="00050769" w:rsidRPr="00C757D9">
        <w:rPr>
          <w:rFonts w:ascii="Arial" w:hAnsi="Arial" w:cs="Arial"/>
          <w:sz w:val="20"/>
          <w:szCs w:val="20"/>
        </w:rPr>
        <w:t>i</w:t>
      </w:r>
      <w:r w:rsidR="007501D9" w:rsidRPr="00C757D9">
        <w:rPr>
          <w:rFonts w:ascii="Arial" w:hAnsi="Arial" w:cs="Arial"/>
          <w:sz w:val="20"/>
          <w:szCs w:val="20"/>
        </w:rPr>
        <w:t>.</w:t>
      </w:r>
      <w:r w:rsidR="00FA4521" w:rsidRPr="00C757D9">
        <w:rPr>
          <w:rFonts w:ascii="Arial" w:hAnsi="Arial" w:cs="Arial"/>
          <w:sz w:val="20"/>
          <w:szCs w:val="20"/>
        </w:rPr>
        <w:t xml:space="preserve"> Po dobu výpovědní lhůty trvají všechna práva a povinnosti smluvních stran touto Smlouvou založené. </w:t>
      </w:r>
      <w:r>
        <w:rPr>
          <w:rFonts w:ascii="Arial" w:hAnsi="Arial" w:cs="Arial"/>
          <w:sz w:val="20"/>
          <w:szCs w:val="20"/>
        </w:rPr>
        <w:t>Poskytovatel</w:t>
      </w:r>
      <w:r w:rsidR="00050769" w:rsidRPr="00C757D9">
        <w:rPr>
          <w:rFonts w:ascii="Arial" w:hAnsi="Arial" w:cs="Arial"/>
          <w:sz w:val="20"/>
          <w:szCs w:val="20"/>
        </w:rPr>
        <w:t xml:space="preserve"> </w:t>
      </w:r>
      <w:r w:rsidR="007501D9" w:rsidRPr="00C757D9">
        <w:rPr>
          <w:rFonts w:ascii="Arial" w:hAnsi="Arial" w:cs="Arial"/>
          <w:sz w:val="20"/>
          <w:szCs w:val="20"/>
        </w:rPr>
        <w:t>se</w:t>
      </w:r>
      <w:r w:rsidR="00F52B99" w:rsidRPr="00C757D9">
        <w:rPr>
          <w:rFonts w:ascii="Arial" w:hAnsi="Arial" w:cs="Arial"/>
          <w:sz w:val="20"/>
          <w:szCs w:val="20"/>
        </w:rPr>
        <w:t> </w:t>
      </w:r>
      <w:r w:rsidR="007501D9" w:rsidRPr="00C757D9">
        <w:rPr>
          <w:rFonts w:ascii="Arial" w:hAnsi="Arial" w:cs="Arial"/>
          <w:sz w:val="20"/>
          <w:szCs w:val="20"/>
        </w:rPr>
        <w:t>zavazuje poskytovat plnění,</w:t>
      </w:r>
      <w:r w:rsidR="00FA4521" w:rsidRPr="00C757D9">
        <w:rPr>
          <w:rFonts w:ascii="Arial" w:hAnsi="Arial" w:cs="Arial"/>
          <w:sz w:val="20"/>
          <w:szCs w:val="20"/>
        </w:rPr>
        <w:t xml:space="preserve"> na nichž se</w:t>
      </w:r>
      <w:r w:rsidR="000852D7" w:rsidRPr="00C757D9">
        <w:rPr>
          <w:rFonts w:ascii="Arial" w:hAnsi="Arial" w:cs="Arial"/>
          <w:sz w:val="20"/>
          <w:szCs w:val="20"/>
        </w:rPr>
        <w:t> </w:t>
      </w:r>
      <w:r w:rsidR="008C6069" w:rsidRPr="00C757D9">
        <w:rPr>
          <w:rFonts w:ascii="Arial" w:hAnsi="Arial" w:cs="Arial"/>
          <w:sz w:val="20"/>
          <w:szCs w:val="20"/>
        </w:rPr>
        <w:t>s </w:t>
      </w:r>
      <w:r>
        <w:rPr>
          <w:rFonts w:ascii="Arial" w:hAnsi="Arial" w:cs="Arial"/>
          <w:sz w:val="20"/>
          <w:szCs w:val="20"/>
        </w:rPr>
        <w:t>Objednatel</w:t>
      </w:r>
      <w:r w:rsidR="00FA4521" w:rsidRPr="00C757D9">
        <w:rPr>
          <w:rFonts w:ascii="Arial" w:hAnsi="Arial" w:cs="Arial"/>
          <w:sz w:val="20"/>
          <w:szCs w:val="20"/>
        </w:rPr>
        <w:t xml:space="preserve">em dohodl do doby </w:t>
      </w:r>
      <w:r w:rsidR="007501D9" w:rsidRPr="00C757D9">
        <w:rPr>
          <w:rFonts w:ascii="Arial" w:hAnsi="Arial" w:cs="Arial"/>
          <w:sz w:val="20"/>
          <w:szCs w:val="20"/>
        </w:rPr>
        <w:t xml:space="preserve">obdržení písemné </w:t>
      </w:r>
      <w:r w:rsidR="00FA4521" w:rsidRPr="00C757D9">
        <w:rPr>
          <w:rFonts w:ascii="Arial" w:hAnsi="Arial" w:cs="Arial"/>
          <w:sz w:val="20"/>
          <w:szCs w:val="20"/>
        </w:rPr>
        <w:t xml:space="preserve">výpovědi, není-li ve výpovědi stanoveno jinak. </w:t>
      </w:r>
    </w:p>
    <w:p w14:paraId="447B0FE0" w14:textId="5493D20F" w:rsidR="00FA4521" w:rsidRPr="00C757D9" w:rsidRDefault="00FA4521" w:rsidP="004F2991">
      <w:pPr>
        <w:pStyle w:val="Odstavecseseznamem"/>
        <w:numPr>
          <w:ilvl w:val="1"/>
          <w:numId w:val="16"/>
        </w:numPr>
        <w:ind w:left="567" w:hanging="567"/>
        <w:jc w:val="both"/>
        <w:rPr>
          <w:rFonts w:ascii="Arial" w:hAnsi="Arial" w:cs="Arial"/>
          <w:sz w:val="20"/>
          <w:szCs w:val="20"/>
        </w:rPr>
      </w:pPr>
      <w:r w:rsidRPr="00C757D9">
        <w:rPr>
          <w:rFonts w:ascii="Arial" w:hAnsi="Arial" w:cs="Arial"/>
          <w:sz w:val="20"/>
          <w:szCs w:val="20"/>
        </w:rPr>
        <w:t>V případě ukončení této Smlouvy před uplynutím do</w:t>
      </w:r>
      <w:r w:rsidR="008C6069" w:rsidRPr="00C757D9">
        <w:rPr>
          <w:rFonts w:ascii="Arial" w:hAnsi="Arial" w:cs="Arial"/>
          <w:sz w:val="20"/>
          <w:szCs w:val="20"/>
        </w:rPr>
        <w:t>by</w:t>
      </w:r>
      <w:r w:rsidR="00A40100">
        <w:rPr>
          <w:rFonts w:ascii="Arial" w:hAnsi="Arial" w:cs="Arial"/>
          <w:sz w:val="20"/>
          <w:szCs w:val="20"/>
        </w:rPr>
        <w:t xml:space="preserve"> trvání</w:t>
      </w:r>
      <w:r w:rsidR="008C6069" w:rsidRPr="00C757D9">
        <w:rPr>
          <w:rFonts w:ascii="Arial" w:hAnsi="Arial" w:cs="Arial"/>
          <w:sz w:val="20"/>
          <w:szCs w:val="20"/>
        </w:rPr>
        <w:t xml:space="preserve">, na níž byla sjednána, může </w:t>
      </w:r>
      <w:r w:rsidR="00877E61">
        <w:rPr>
          <w:rFonts w:ascii="Arial" w:hAnsi="Arial" w:cs="Arial"/>
          <w:sz w:val="20"/>
          <w:szCs w:val="20"/>
        </w:rPr>
        <w:t>Objednatel</w:t>
      </w:r>
      <w:r w:rsidRPr="00C757D9">
        <w:rPr>
          <w:rFonts w:ascii="Arial" w:hAnsi="Arial" w:cs="Arial"/>
          <w:sz w:val="20"/>
          <w:szCs w:val="20"/>
        </w:rPr>
        <w:t xml:space="preserve"> požadovat, že určité dílčí plnění nebude dokončeno nebo</w:t>
      </w:r>
      <w:r w:rsidR="007501D9" w:rsidRPr="00C757D9">
        <w:rPr>
          <w:rFonts w:ascii="Arial" w:hAnsi="Arial" w:cs="Arial"/>
          <w:sz w:val="20"/>
          <w:szCs w:val="20"/>
        </w:rPr>
        <w:t xml:space="preserve"> že se s jeho plněním nezapočne</w:t>
      </w:r>
      <w:r w:rsidRPr="00C757D9">
        <w:rPr>
          <w:rFonts w:ascii="Arial" w:hAnsi="Arial" w:cs="Arial"/>
          <w:sz w:val="20"/>
          <w:szCs w:val="20"/>
        </w:rPr>
        <w:t xml:space="preserve">. </w:t>
      </w:r>
      <w:r w:rsidR="00877E61">
        <w:rPr>
          <w:rFonts w:ascii="Arial" w:hAnsi="Arial" w:cs="Arial"/>
          <w:sz w:val="20"/>
          <w:szCs w:val="20"/>
        </w:rPr>
        <w:t>Objednatel</w:t>
      </w:r>
      <w:r w:rsidRPr="00C757D9">
        <w:rPr>
          <w:rFonts w:ascii="Arial" w:hAnsi="Arial" w:cs="Arial"/>
          <w:sz w:val="20"/>
          <w:szCs w:val="20"/>
        </w:rPr>
        <w:t xml:space="preserve"> v takovém případě uhradí </w:t>
      </w:r>
      <w:r w:rsidR="00877E61">
        <w:rPr>
          <w:rFonts w:ascii="Arial" w:hAnsi="Arial" w:cs="Arial"/>
          <w:sz w:val="20"/>
          <w:szCs w:val="20"/>
        </w:rPr>
        <w:t>Poskytovatel</w:t>
      </w:r>
      <w:r w:rsidR="00053289" w:rsidRPr="00C757D9">
        <w:rPr>
          <w:rFonts w:ascii="Arial" w:hAnsi="Arial" w:cs="Arial"/>
          <w:sz w:val="20"/>
          <w:szCs w:val="20"/>
        </w:rPr>
        <w:t>i</w:t>
      </w:r>
      <w:r w:rsidRPr="00C757D9">
        <w:rPr>
          <w:rFonts w:ascii="Arial" w:hAnsi="Arial" w:cs="Arial"/>
          <w:sz w:val="20"/>
          <w:szCs w:val="20"/>
        </w:rPr>
        <w:t xml:space="preserve"> náklady vzniklé v souvislosti se započatým plněním a jeho předčasným ukončením, za předpokladu, že takové náklady byly </w:t>
      </w:r>
      <w:r w:rsidR="00877E61">
        <w:rPr>
          <w:rFonts w:ascii="Arial" w:hAnsi="Arial" w:cs="Arial"/>
          <w:sz w:val="20"/>
          <w:szCs w:val="20"/>
        </w:rPr>
        <w:t>Poskytovatel</w:t>
      </w:r>
      <w:r w:rsidR="00053289" w:rsidRPr="00C757D9">
        <w:rPr>
          <w:rFonts w:ascii="Arial" w:hAnsi="Arial" w:cs="Arial"/>
          <w:sz w:val="20"/>
          <w:szCs w:val="20"/>
        </w:rPr>
        <w:t>em</w:t>
      </w:r>
      <w:r w:rsidR="005A17D3" w:rsidRPr="00C757D9">
        <w:rPr>
          <w:rFonts w:ascii="Arial" w:hAnsi="Arial" w:cs="Arial"/>
          <w:sz w:val="20"/>
          <w:szCs w:val="20"/>
        </w:rPr>
        <w:t xml:space="preserve"> </w:t>
      </w:r>
      <w:r w:rsidRPr="00C757D9">
        <w:rPr>
          <w:rFonts w:ascii="Arial" w:hAnsi="Arial" w:cs="Arial"/>
          <w:sz w:val="20"/>
          <w:szCs w:val="20"/>
        </w:rPr>
        <w:t>vy</w:t>
      </w:r>
      <w:r w:rsidR="007501D9" w:rsidRPr="00C757D9">
        <w:rPr>
          <w:rFonts w:ascii="Arial" w:hAnsi="Arial" w:cs="Arial"/>
          <w:sz w:val="20"/>
          <w:szCs w:val="20"/>
        </w:rPr>
        <w:t xml:space="preserve">naloženy v souladu </w:t>
      </w:r>
      <w:r w:rsidRPr="00C757D9">
        <w:rPr>
          <w:rFonts w:ascii="Arial" w:hAnsi="Arial" w:cs="Arial"/>
          <w:sz w:val="20"/>
          <w:szCs w:val="20"/>
        </w:rPr>
        <w:t xml:space="preserve">s touto Smlouvou a že budou </w:t>
      </w:r>
      <w:r w:rsidR="00877E61">
        <w:rPr>
          <w:rFonts w:ascii="Arial" w:hAnsi="Arial" w:cs="Arial"/>
          <w:sz w:val="20"/>
          <w:szCs w:val="20"/>
        </w:rPr>
        <w:t>Poskytovatel</w:t>
      </w:r>
      <w:r w:rsidR="00053289" w:rsidRPr="00C757D9">
        <w:rPr>
          <w:rFonts w:ascii="Arial" w:hAnsi="Arial" w:cs="Arial"/>
          <w:sz w:val="20"/>
          <w:szCs w:val="20"/>
        </w:rPr>
        <w:t xml:space="preserve">em </w:t>
      </w:r>
      <w:r w:rsidR="00877E61">
        <w:rPr>
          <w:rFonts w:ascii="Arial" w:hAnsi="Arial" w:cs="Arial"/>
          <w:sz w:val="20"/>
          <w:szCs w:val="20"/>
        </w:rPr>
        <w:t>Objednatel</w:t>
      </w:r>
      <w:r w:rsidRPr="00C757D9">
        <w:rPr>
          <w:rFonts w:ascii="Arial" w:hAnsi="Arial" w:cs="Arial"/>
          <w:sz w:val="20"/>
          <w:szCs w:val="20"/>
        </w:rPr>
        <w:t xml:space="preserve">i řádně doloženy. Nárok na úhradu nákladů dle předchozí věty však </w:t>
      </w:r>
      <w:r w:rsidR="00877E61">
        <w:rPr>
          <w:rFonts w:ascii="Arial" w:hAnsi="Arial" w:cs="Arial"/>
          <w:sz w:val="20"/>
          <w:szCs w:val="20"/>
        </w:rPr>
        <w:t>Poskytovatel</w:t>
      </w:r>
      <w:r w:rsidR="00053289" w:rsidRPr="00C757D9">
        <w:rPr>
          <w:rFonts w:ascii="Arial" w:hAnsi="Arial" w:cs="Arial"/>
          <w:sz w:val="20"/>
          <w:szCs w:val="20"/>
        </w:rPr>
        <w:t xml:space="preserve">i </w:t>
      </w:r>
      <w:r w:rsidRPr="00C757D9">
        <w:rPr>
          <w:rFonts w:ascii="Arial" w:hAnsi="Arial" w:cs="Arial"/>
          <w:sz w:val="20"/>
          <w:szCs w:val="20"/>
        </w:rPr>
        <w:t>n</w:t>
      </w:r>
      <w:r w:rsidR="007501D9" w:rsidRPr="00C757D9">
        <w:rPr>
          <w:rFonts w:ascii="Arial" w:hAnsi="Arial" w:cs="Arial"/>
          <w:sz w:val="20"/>
          <w:szCs w:val="20"/>
        </w:rPr>
        <w:t>evzniká</w:t>
      </w:r>
      <w:r w:rsidRPr="00C757D9">
        <w:rPr>
          <w:rFonts w:ascii="Arial" w:hAnsi="Arial" w:cs="Arial"/>
          <w:sz w:val="20"/>
          <w:szCs w:val="20"/>
        </w:rPr>
        <w:t xml:space="preserve"> v případě, že</w:t>
      </w:r>
      <w:r w:rsidR="00A76449" w:rsidRPr="00C757D9">
        <w:rPr>
          <w:rFonts w:ascii="Arial" w:hAnsi="Arial" w:cs="Arial"/>
          <w:sz w:val="20"/>
          <w:szCs w:val="20"/>
        </w:rPr>
        <w:t> </w:t>
      </w:r>
      <w:r w:rsidRPr="00C757D9">
        <w:rPr>
          <w:rFonts w:ascii="Arial" w:hAnsi="Arial" w:cs="Arial"/>
          <w:sz w:val="20"/>
          <w:szCs w:val="20"/>
        </w:rPr>
        <w:t>k ukončení této Smlouvy, byť</w:t>
      </w:r>
      <w:r w:rsidR="007501D9" w:rsidRPr="00C757D9">
        <w:rPr>
          <w:rFonts w:ascii="Arial" w:hAnsi="Arial" w:cs="Arial"/>
          <w:sz w:val="20"/>
          <w:szCs w:val="20"/>
        </w:rPr>
        <w:t xml:space="preserve"> </w:t>
      </w:r>
      <w:r w:rsidR="008C6069" w:rsidRPr="00C757D9">
        <w:rPr>
          <w:rFonts w:ascii="Arial" w:hAnsi="Arial" w:cs="Arial"/>
          <w:sz w:val="20"/>
          <w:szCs w:val="20"/>
        </w:rPr>
        <w:t xml:space="preserve">ze strany </w:t>
      </w:r>
      <w:r w:rsidR="00877E61">
        <w:rPr>
          <w:rFonts w:ascii="Arial" w:hAnsi="Arial" w:cs="Arial"/>
          <w:sz w:val="20"/>
          <w:szCs w:val="20"/>
        </w:rPr>
        <w:t>Objednatel</w:t>
      </w:r>
      <w:r w:rsidRPr="00C757D9">
        <w:rPr>
          <w:rFonts w:ascii="Arial" w:hAnsi="Arial" w:cs="Arial"/>
          <w:sz w:val="20"/>
          <w:szCs w:val="20"/>
        </w:rPr>
        <w:t xml:space="preserve">e, došlo z důvodů stojících na straně </w:t>
      </w:r>
      <w:r w:rsidR="00877E61">
        <w:rPr>
          <w:rFonts w:ascii="Arial" w:hAnsi="Arial" w:cs="Arial"/>
          <w:sz w:val="20"/>
          <w:szCs w:val="20"/>
        </w:rPr>
        <w:t>Poskytovatel</w:t>
      </w:r>
      <w:r w:rsidR="00053289" w:rsidRPr="00C757D9">
        <w:rPr>
          <w:rFonts w:ascii="Arial" w:hAnsi="Arial" w:cs="Arial"/>
          <w:sz w:val="20"/>
          <w:szCs w:val="20"/>
        </w:rPr>
        <w:t>e.</w:t>
      </w:r>
    </w:p>
    <w:p w14:paraId="3AD21FDC" w14:textId="5415AB19" w:rsidR="00FA4521" w:rsidRPr="00C757D9" w:rsidRDefault="00FA4521" w:rsidP="004F2991">
      <w:pPr>
        <w:pStyle w:val="Nadpis1"/>
        <w:numPr>
          <w:ilvl w:val="0"/>
          <w:numId w:val="23"/>
        </w:numPr>
        <w:tabs>
          <w:tab w:val="left" w:pos="454"/>
        </w:tabs>
        <w:overflowPunct/>
        <w:autoSpaceDE/>
        <w:autoSpaceDN/>
        <w:adjustRightInd/>
        <w:spacing w:after="240"/>
        <w:textAlignment w:val="auto"/>
        <w:rPr>
          <w:rFonts w:cs="Arial"/>
        </w:rPr>
      </w:pPr>
      <w:r w:rsidRPr="00C757D9">
        <w:rPr>
          <w:rFonts w:cs="Arial"/>
        </w:rPr>
        <w:t>Rozhodné právo</w:t>
      </w:r>
    </w:p>
    <w:p w14:paraId="3902CAE4" w14:textId="383F8297" w:rsidR="00FA4521" w:rsidRPr="003F6BE8" w:rsidRDefault="00FA4521" w:rsidP="004F2991">
      <w:pPr>
        <w:pStyle w:val="Odstavecseseznamem"/>
        <w:numPr>
          <w:ilvl w:val="1"/>
          <w:numId w:val="14"/>
        </w:numPr>
        <w:ind w:left="567" w:hanging="567"/>
        <w:jc w:val="both"/>
        <w:rPr>
          <w:rFonts w:ascii="Arial" w:hAnsi="Arial" w:cs="Arial"/>
          <w:sz w:val="20"/>
          <w:szCs w:val="20"/>
        </w:rPr>
      </w:pPr>
      <w:r w:rsidRPr="003F6BE8">
        <w:rPr>
          <w:rFonts w:ascii="Arial" w:hAnsi="Arial" w:cs="Arial"/>
          <w:sz w:val="20"/>
          <w:szCs w:val="20"/>
        </w:rPr>
        <w:t>Vztahy mezi smluvními stranami touto Smlouvou výslovně neupravené se</w:t>
      </w:r>
      <w:r w:rsidR="0097156A" w:rsidRPr="003F6BE8">
        <w:rPr>
          <w:rFonts w:ascii="Arial" w:hAnsi="Arial" w:cs="Arial"/>
          <w:sz w:val="20"/>
          <w:szCs w:val="20"/>
        </w:rPr>
        <w:t> </w:t>
      </w:r>
      <w:r w:rsidR="007501D9" w:rsidRPr="003F6BE8">
        <w:rPr>
          <w:rFonts w:ascii="Arial" w:hAnsi="Arial" w:cs="Arial"/>
          <w:sz w:val="20"/>
          <w:szCs w:val="20"/>
        </w:rPr>
        <w:t>řídí</w:t>
      </w:r>
      <w:r w:rsidRPr="003F6BE8">
        <w:rPr>
          <w:rFonts w:ascii="Arial" w:hAnsi="Arial" w:cs="Arial"/>
          <w:sz w:val="20"/>
          <w:szCs w:val="20"/>
        </w:rPr>
        <w:t xml:space="preserve"> </w:t>
      </w:r>
      <w:r w:rsidR="007501D9" w:rsidRPr="003F6BE8">
        <w:rPr>
          <w:rFonts w:ascii="Arial" w:hAnsi="Arial" w:cs="Arial"/>
          <w:sz w:val="20"/>
          <w:szCs w:val="20"/>
        </w:rPr>
        <w:t>platnými a</w:t>
      </w:r>
      <w:r w:rsidR="000852D7" w:rsidRPr="003F6BE8">
        <w:rPr>
          <w:rFonts w:ascii="Arial" w:hAnsi="Arial" w:cs="Arial"/>
          <w:sz w:val="20"/>
          <w:szCs w:val="20"/>
        </w:rPr>
        <w:t> </w:t>
      </w:r>
      <w:r w:rsidR="007501D9" w:rsidRPr="003F6BE8">
        <w:rPr>
          <w:rFonts w:ascii="Arial" w:hAnsi="Arial" w:cs="Arial"/>
          <w:sz w:val="20"/>
          <w:szCs w:val="20"/>
        </w:rPr>
        <w:t>účinnými právními předpisy</w:t>
      </w:r>
      <w:r w:rsidRPr="003F6BE8">
        <w:rPr>
          <w:rFonts w:ascii="Arial" w:hAnsi="Arial" w:cs="Arial"/>
          <w:sz w:val="20"/>
          <w:szCs w:val="20"/>
        </w:rPr>
        <w:t xml:space="preserve">, zejména </w:t>
      </w:r>
      <w:r w:rsidR="007501D9" w:rsidRPr="003F6BE8">
        <w:rPr>
          <w:rFonts w:ascii="Arial" w:hAnsi="Arial" w:cs="Arial"/>
          <w:sz w:val="20"/>
          <w:szCs w:val="20"/>
        </w:rPr>
        <w:t>zákonem č.</w:t>
      </w:r>
      <w:r w:rsidR="0097156A" w:rsidRPr="003F6BE8">
        <w:rPr>
          <w:rFonts w:ascii="Arial" w:hAnsi="Arial" w:cs="Arial"/>
          <w:sz w:val="20"/>
          <w:szCs w:val="20"/>
        </w:rPr>
        <w:t> </w:t>
      </w:r>
      <w:r w:rsidR="007501D9" w:rsidRPr="003F6BE8">
        <w:rPr>
          <w:rFonts w:ascii="Arial" w:hAnsi="Arial" w:cs="Arial"/>
          <w:sz w:val="20"/>
          <w:szCs w:val="20"/>
        </w:rPr>
        <w:t>89/2012 Sb., občanský zákoník</w:t>
      </w:r>
      <w:r w:rsidR="0027543C">
        <w:rPr>
          <w:rFonts w:ascii="Arial" w:hAnsi="Arial" w:cs="Arial"/>
          <w:sz w:val="20"/>
          <w:szCs w:val="20"/>
        </w:rPr>
        <w:t>, ve znění pozdějších předpisů</w:t>
      </w:r>
      <w:r w:rsidR="007501D9" w:rsidRPr="003F6BE8">
        <w:rPr>
          <w:rFonts w:ascii="Arial" w:hAnsi="Arial" w:cs="Arial"/>
          <w:sz w:val="20"/>
          <w:szCs w:val="20"/>
        </w:rPr>
        <w:t>.</w:t>
      </w:r>
    </w:p>
    <w:p w14:paraId="7E08C115" w14:textId="258261B1" w:rsidR="00FA4521" w:rsidRPr="00C757D9" w:rsidRDefault="007501D9" w:rsidP="004F2991">
      <w:pPr>
        <w:pStyle w:val="Odstavecseseznamem"/>
        <w:numPr>
          <w:ilvl w:val="1"/>
          <w:numId w:val="14"/>
        </w:numPr>
        <w:ind w:left="567" w:hanging="567"/>
        <w:jc w:val="both"/>
        <w:rPr>
          <w:rFonts w:ascii="Arial" w:hAnsi="Arial" w:cs="Arial"/>
          <w:sz w:val="20"/>
          <w:szCs w:val="20"/>
        </w:rPr>
      </w:pPr>
      <w:r w:rsidRPr="00C757D9">
        <w:rPr>
          <w:rFonts w:ascii="Arial" w:hAnsi="Arial" w:cs="Arial"/>
          <w:sz w:val="20"/>
          <w:szCs w:val="20"/>
        </w:rPr>
        <w:t>Spory vzniklé</w:t>
      </w:r>
      <w:r w:rsidR="00FA4521" w:rsidRPr="00C757D9">
        <w:rPr>
          <w:rFonts w:ascii="Arial" w:hAnsi="Arial" w:cs="Arial"/>
          <w:sz w:val="20"/>
          <w:szCs w:val="20"/>
        </w:rPr>
        <w:t xml:space="preserve"> ze závazkových vztahů založených touto Smlouvou, </w:t>
      </w:r>
      <w:r w:rsidRPr="00C757D9">
        <w:rPr>
          <w:rFonts w:ascii="Arial" w:hAnsi="Arial" w:cs="Arial"/>
          <w:sz w:val="20"/>
          <w:szCs w:val="20"/>
        </w:rPr>
        <w:t>budou rozhodovat věcně a místně příslušné</w:t>
      </w:r>
      <w:r w:rsidR="00FA4521" w:rsidRPr="00C757D9">
        <w:rPr>
          <w:rFonts w:ascii="Arial" w:hAnsi="Arial" w:cs="Arial"/>
          <w:sz w:val="20"/>
          <w:szCs w:val="20"/>
        </w:rPr>
        <w:t xml:space="preserve"> soudy České republiky. </w:t>
      </w:r>
    </w:p>
    <w:p w14:paraId="0D1F637D" w14:textId="63B97169" w:rsidR="00FA4521" w:rsidRPr="00C757D9" w:rsidRDefault="00FA4521" w:rsidP="004F2991">
      <w:pPr>
        <w:pStyle w:val="Nadpis1"/>
        <w:numPr>
          <w:ilvl w:val="0"/>
          <w:numId w:val="23"/>
        </w:numPr>
        <w:tabs>
          <w:tab w:val="left" w:pos="454"/>
        </w:tabs>
        <w:overflowPunct/>
        <w:autoSpaceDE/>
        <w:autoSpaceDN/>
        <w:adjustRightInd/>
        <w:spacing w:after="240"/>
        <w:textAlignment w:val="auto"/>
        <w:rPr>
          <w:rFonts w:cs="Arial"/>
        </w:rPr>
      </w:pPr>
      <w:r w:rsidRPr="00C757D9">
        <w:rPr>
          <w:rFonts w:cs="Arial"/>
        </w:rPr>
        <w:t>Závěrečná ustanovení</w:t>
      </w:r>
    </w:p>
    <w:p w14:paraId="7619CD9A" w14:textId="6D2EA62F" w:rsidR="00FA4521" w:rsidRPr="003F6BE8" w:rsidRDefault="00FA4521" w:rsidP="004F2991">
      <w:pPr>
        <w:pStyle w:val="Odstavecseseznamem"/>
        <w:numPr>
          <w:ilvl w:val="1"/>
          <w:numId w:val="15"/>
        </w:numPr>
        <w:ind w:left="567" w:hanging="567"/>
        <w:jc w:val="both"/>
        <w:rPr>
          <w:rFonts w:ascii="Arial" w:hAnsi="Arial" w:cs="Arial"/>
          <w:sz w:val="20"/>
          <w:szCs w:val="20"/>
        </w:rPr>
      </w:pPr>
      <w:r w:rsidRPr="003F6BE8">
        <w:rPr>
          <w:rFonts w:ascii="Arial" w:hAnsi="Arial" w:cs="Arial"/>
          <w:sz w:val="20"/>
          <w:szCs w:val="20"/>
        </w:rPr>
        <w:t>Tuto Smlouvu lze měnit nebo doplňovat pouze písemnými dodatky označovanými a číslovanými vzestupnou řadou po</w:t>
      </w:r>
      <w:r w:rsidR="0097156A" w:rsidRPr="003F6BE8">
        <w:rPr>
          <w:rFonts w:ascii="Arial" w:hAnsi="Arial" w:cs="Arial"/>
          <w:sz w:val="20"/>
          <w:szCs w:val="20"/>
        </w:rPr>
        <w:t> </w:t>
      </w:r>
      <w:r w:rsidRPr="003F6BE8">
        <w:rPr>
          <w:rFonts w:ascii="Arial" w:hAnsi="Arial" w:cs="Arial"/>
          <w:sz w:val="20"/>
          <w:szCs w:val="20"/>
        </w:rPr>
        <w:t>dohodě obou smluvních stran a podepsanými oprávněnými zástupci smluvních stran uvedenými v záhlaví této Smlouvy. Jiná</w:t>
      </w:r>
      <w:r w:rsidR="00B97248" w:rsidRPr="003F6BE8">
        <w:rPr>
          <w:rFonts w:ascii="Arial" w:hAnsi="Arial" w:cs="Arial"/>
          <w:sz w:val="20"/>
          <w:szCs w:val="20"/>
        </w:rPr>
        <w:t> </w:t>
      </w:r>
      <w:r w:rsidRPr="003F6BE8">
        <w:rPr>
          <w:rFonts w:ascii="Arial" w:hAnsi="Arial" w:cs="Arial"/>
          <w:sz w:val="20"/>
          <w:szCs w:val="20"/>
        </w:rPr>
        <w:t>ujednání jsou neplatná.</w:t>
      </w:r>
    </w:p>
    <w:p w14:paraId="11FC54BB" w14:textId="029E3386" w:rsidR="00FA4521" w:rsidRPr="00C757D9" w:rsidRDefault="00FA4521" w:rsidP="004F2991">
      <w:pPr>
        <w:pStyle w:val="Odstavecseseznamem"/>
        <w:numPr>
          <w:ilvl w:val="1"/>
          <w:numId w:val="15"/>
        </w:numPr>
        <w:ind w:left="567" w:hanging="567"/>
        <w:jc w:val="both"/>
        <w:rPr>
          <w:rFonts w:ascii="Arial" w:hAnsi="Arial" w:cs="Arial"/>
          <w:sz w:val="20"/>
          <w:szCs w:val="20"/>
        </w:rPr>
      </w:pPr>
      <w:r w:rsidRPr="00C757D9">
        <w:rPr>
          <w:rFonts w:ascii="Arial" w:hAnsi="Arial" w:cs="Arial"/>
          <w:sz w:val="20"/>
          <w:szCs w:val="20"/>
        </w:rPr>
        <w:t xml:space="preserve">Tato Smlouva je </w:t>
      </w:r>
      <w:r w:rsidR="009862F7">
        <w:rPr>
          <w:rFonts w:ascii="Arial" w:hAnsi="Arial" w:cs="Arial"/>
          <w:sz w:val="20"/>
          <w:szCs w:val="20"/>
        </w:rPr>
        <w:t xml:space="preserve">uzavíraná </w:t>
      </w:r>
      <w:r w:rsidR="0025173B">
        <w:rPr>
          <w:rFonts w:ascii="Arial" w:hAnsi="Arial" w:cs="Arial"/>
          <w:sz w:val="20"/>
          <w:szCs w:val="20"/>
        </w:rPr>
        <w:t>v elektronické podobě, tj. prostřednictvím uznávaného elektronického podpisu, ve smyslu zákona č. 297/2016 Sb., o službách vytvářejících důvěru pro elektronické transakce, opatřeného časovým razítkem.</w:t>
      </w:r>
    </w:p>
    <w:p w14:paraId="1812A73E" w14:textId="33EA6DF6" w:rsidR="00FA4521" w:rsidRPr="00C757D9" w:rsidRDefault="00877E61" w:rsidP="004F2991">
      <w:pPr>
        <w:pStyle w:val="Odstavecseseznamem"/>
        <w:numPr>
          <w:ilvl w:val="1"/>
          <w:numId w:val="15"/>
        </w:numPr>
        <w:ind w:left="567" w:hanging="567"/>
        <w:jc w:val="both"/>
        <w:rPr>
          <w:rFonts w:ascii="Arial" w:hAnsi="Arial" w:cs="Arial"/>
          <w:sz w:val="20"/>
          <w:szCs w:val="20"/>
        </w:rPr>
      </w:pPr>
      <w:r>
        <w:rPr>
          <w:rFonts w:ascii="Arial" w:hAnsi="Arial" w:cs="Arial"/>
          <w:sz w:val="20"/>
          <w:szCs w:val="20"/>
        </w:rPr>
        <w:t>Poskytovatel</w:t>
      </w:r>
      <w:r w:rsidR="007501D9" w:rsidRPr="00C757D9">
        <w:rPr>
          <w:rFonts w:ascii="Arial" w:hAnsi="Arial" w:cs="Arial"/>
          <w:sz w:val="20"/>
          <w:szCs w:val="20"/>
        </w:rPr>
        <w:t xml:space="preserve"> podpisem této Smlouvy</w:t>
      </w:r>
      <w:r w:rsidR="00FA4521" w:rsidRPr="00C757D9">
        <w:rPr>
          <w:rFonts w:ascii="Arial" w:hAnsi="Arial" w:cs="Arial"/>
          <w:sz w:val="20"/>
          <w:szCs w:val="20"/>
        </w:rPr>
        <w:t xml:space="preserve"> </w:t>
      </w:r>
      <w:r w:rsidR="005F13F9" w:rsidRPr="00C757D9">
        <w:rPr>
          <w:rFonts w:ascii="Arial" w:hAnsi="Arial" w:cs="Arial"/>
          <w:sz w:val="20"/>
          <w:szCs w:val="20"/>
        </w:rPr>
        <w:t xml:space="preserve">vzal na vědomí, že Smlouva bude </w:t>
      </w:r>
      <w:r w:rsidR="00FA4521" w:rsidRPr="00C757D9">
        <w:rPr>
          <w:rFonts w:ascii="Arial" w:hAnsi="Arial" w:cs="Arial"/>
          <w:sz w:val="20"/>
          <w:szCs w:val="20"/>
        </w:rPr>
        <w:t>uveřejněn</w:t>
      </w:r>
      <w:r w:rsidR="005F13F9" w:rsidRPr="00C757D9">
        <w:rPr>
          <w:rFonts w:ascii="Arial" w:hAnsi="Arial" w:cs="Arial"/>
          <w:sz w:val="20"/>
          <w:szCs w:val="20"/>
        </w:rPr>
        <w:t>a</w:t>
      </w:r>
      <w:r w:rsidR="00FB5617" w:rsidRPr="00C757D9">
        <w:rPr>
          <w:rFonts w:ascii="Arial" w:hAnsi="Arial" w:cs="Arial"/>
          <w:sz w:val="20"/>
          <w:szCs w:val="20"/>
        </w:rPr>
        <w:t xml:space="preserve"> na</w:t>
      </w:r>
      <w:r w:rsidR="00FA4521" w:rsidRPr="00C757D9">
        <w:rPr>
          <w:rFonts w:ascii="Arial" w:hAnsi="Arial" w:cs="Arial"/>
          <w:sz w:val="20"/>
          <w:szCs w:val="20"/>
        </w:rPr>
        <w:t xml:space="preserve"> </w:t>
      </w:r>
      <w:r w:rsidR="008C6069" w:rsidRPr="00C757D9">
        <w:rPr>
          <w:rFonts w:ascii="Arial" w:hAnsi="Arial" w:cs="Arial"/>
          <w:sz w:val="20"/>
          <w:szCs w:val="20"/>
        </w:rPr>
        <w:t xml:space="preserve">profilu </w:t>
      </w:r>
      <w:r>
        <w:rPr>
          <w:rFonts w:ascii="Arial" w:hAnsi="Arial" w:cs="Arial"/>
          <w:sz w:val="20"/>
          <w:szCs w:val="20"/>
        </w:rPr>
        <w:t>Objednatel</w:t>
      </w:r>
      <w:r w:rsidR="00053289" w:rsidRPr="00C757D9">
        <w:rPr>
          <w:rFonts w:ascii="Arial" w:hAnsi="Arial" w:cs="Arial"/>
          <w:sz w:val="20"/>
          <w:szCs w:val="20"/>
        </w:rPr>
        <w:t>e</w:t>
      </w:r>
      <w:r w:rsidR="00171BCB" w:rsidRPr="00C757D9">
        <w:rPr>
          <w:rFonts w:ascii="Arial" w:hAnsi="Arial" w:cs="Arial"/>
          <w:sz w:val="20"/>
          <w:szCs w:val="20"/>
        </w:rPr>
        <w:t xml:space="preserve"> a v registru smluv</w:t>
      </w:r>
      <w:r w:rsidR="00053289" w:rsidRPr="00C757D9">
        <w:rPr>
          <w:rFonts w:ascii="Arial" w:hAnsi="Arial" w:cs="Arial"/>
          <w:sz w:val="20"/>
          <w:szCs w:val="20"/>
        </w:rPr>
        <w:t>.</w:t>
      </w:r>
    </w:p>
    <w:p w14:paraId="7E4EACE5" w14:textId="11F79850" w:rsidR="00FA4521" w:rsidRPr="00C757D9" w:rsidRDefault="00FA4521" w:rsidP="004F2991">
      <w:pPr>
        <w:pStyle w:val="Odstavecseseznamem"/>
        <w:numPr>
          <w:ilvl w:val="1"/>
          <w:numId w:val="15"/>
        </w:numPr>
        <w:ind w:left="567" w:hanging="567"/>
        <w:jc w:val="both"/>
        <w:rPr>
          <w:rFonts w:ascii="Arial" w:hAnsi="Arial" w:cs="Arial"/>
          <w:sz w:val="20"/>
          <w:szCs w:val="20"/>
        </w:rPr>
      </w:pPr>
      <w:r w:rsidRPr="00C757D9">
        <w:rPr>
          <w:rFonts w:ascii="Arial" w:hAnsi="Arial" w:cs="Arial"/>
          <w:sz w:val="20"/>
          <w:szCs w:val="20"/>
        </w:rPr>
        <w:t>Je-li nebo stane-li se některé ustanovení této Smlouvy neplatným či</w:t>
      </w:r>
      <w:r w:rsidR="0097156A" w:rsidRPr="00C757D9">
        <w:rPr>
          <w:rFonts w:ascii="Arial" w:hAnsi="Arial" w:cs="Arial"/>
          <w:sz w:val="20"/>
          <w:szCs w:val="20"/>
        </w:rPr>
        <w:t> </w:t>
      </w:r>
      <w:r w:rsidRPr="00C757D9">
        <w:rPr>
          <w:rFonts w:ascii="Arial" w:hAnsi="Arial" w:cs="Arial"/>
          <w:sz w:val="20"/>
          <w:szCs w:val="20"/>
        </w:rPr>
        <w:t>neúčinným, Smluvní strany se zavazují jednat v dobré víře s cílem nahradit neplatné/neúčinné ustanovení ustanovením platným/účinným, které nejlépe odpovídá původně zamýšlenému účelu ustanovení neplatného/neúčinného.</w:t>
      </w:r>
    </w:p>
    <w:p w14:paraId="58C8D4C9" w14:textId="303525A8" w:rsidR="00FA4521" w:rsidRPr="00C757D9" w:rsidRDefault="00FA4521" w:rsidP="004F2991">
      <w:pPr>
        <w:pStyle w:val="Odstavecseseznamem"/>
        <w:numPr>
          <w:ilvl w:val="1"/>
          <w:numId w:val="15"/>
        </w:numPr>
        <w:ind w:left="567" w:hanging="567"/>
        <w:jc w:val="both"/>
        <w:rPr>
          <w:rFonts w:ascii="Arial" w:hAnsi="Arial" w:cs="Arial"/>
          <w:sz w:val="20"/>
          <w:szCs w:val="20"/>
        </w:rPr>
      </w:pPr>
      <w:r w:rsidRPr="00C757D9">
        <w:rPr>
          <w:rFonts w:ascii="Arial" w:hAnsi="Arial" w:cs="Arial"/>
          <w:sz w:val="20"/>
          <w:szCs w:val="20"/>
        </w:rPr>
        <w:t>Smluvní strany prohlašují, že tato Smlouva je projevem jejich pravé a</w:t>
      </w:r>
      <w:r w:rsidR="0097156A" w:rsidRPr="00C757D9">
        <w:rPr>
          <w:rFonts w:ascii="Arial" w:hAnsi="Arial" w:cs="Arial"/>
          <w:sz w:val="20"/>
          <w:szCs w:val="20"/>
        </w:rPr>
        <w:t> </w:t>
      </w:r>
      <w:r w:rsidRPr="00C757D9">
        <w:rPr>
          <w:rFonts w:ascii="Arial" w:hAnsi="Arial" w:cs="Arial"/>
          <w:sz w:val="20"/>
          <w:szCs w:val="20"/>
        </w:rPr>
        <w:t>svobodné vůle a</w:t>
      </w:r>
      <w:r w:rsidR="000852D7" w:rsidRPr="00C757D9">
        <w:rPr>
          <w:rFonts w:ascii="Arial" w:hAnsi="Arial" w:cs="Arial"/>
          <w:sz w:val="20"/>
          <w:szCs w:val="20"/>
        </w:rPr>
        <w:t> </w:t>
      </w:r>
      <w:r w:rsidRPr="00C757D9">
        <w:rPr>
          <w:rFonts w:ascii="Arial" w:hAnsi="Arial" w:cs="Arial"/>
          <w:sz w:val="20"/>
          <w:szCs w:val="20"/>
        </w:rPr>
        <w:t>na důkaz dohody o všech článcích této Smlouvy připojují své podpisy.</w:t>
      </w:r>
    </w:p>
    <w:p w14:paraId="008A3893" w14:textId="756998A8" w:rsidR="00FA4521" w:rsidRPr="00C757D9" w:rsidRDefault="00FA4521" w:rsidP="004F2991">
      <w:pPr>
        <w:pStyle w:val="Odstavecseseznamem"/>
        <w:numPr>
          <w:ilvl w:val="1"/>
          <w:numId w:val="15"/>
        </w:numPr>
        <w:ind w:left="567" w:hanging="567"/>
        <w:jc w:val="both"/>
        <w:rPr>
          <w:rFonts w:ascii="Arial" w:hAnsi="Arial" w:cs="Arial"/>
          <w:sz w:val="20"/>
          <w:szCs w:val="20"/>
        </w:rPr>
      </w:pPr>
      <w:r w:rsidRPr="00C757D9">
        <w:rPr>
          <w:rFonts w:ascii="Arial" w:hAnsi="Arial" w:cs="Arial"/>
          <w:sz w:val="20"/>
          <w:szCs w:val="20"/>
        </w:rPr>
        <w:t>Nedíl</w:t>
      </w:r>
      <w:r w:rsidR="00053289" w:rsidRPr="00C757D9">
        <w:rPr>
          <w:rFonts w:ascii="Arial" w:hAnsi="Arial" w:cs="Arial"/>
          <w:sz w:val="20"/>
          <w:szCs w:val="20"/>
        </w:rPr>
        <w:t>né součásti této</w:t>
      </w:r>
      <w:r w:rsidRPr="00C757D9">
        <w:rPr>
          <w:rFonts w:ascii="Arial" w:hAnsi="Arial" w:cs="Arial"/>
          <w:sz w:val="20"/>
          <w:szCs w:val="20"/>
        </w:rPr>
        <w:t xml:space="preserve"> Smlouvy </w:t>
      </w:r>
      <w:proofErr w:type="gramStart"/>
      <w:r w:rsidRPr="00C757D9">
        <w:rPr>
          <w:rFonts w:ascii="Arial" w:hAnsi="Arial" w:cs="Arial"/>
          <w:sz w:val="20"/>
          <w:szCs w:val="20"/>
        </w:rPr>
        <w:t>tvoří</w:t>
      </w:r>
      <w:proofErr w:type="gramEnd"/>
      <w:r w:rsidRPr="00C757D9">
        <w:rPr>
          <w:rFonts w:ascii="Arial" w:hAnsi="Arial" w:cs="Arial"/>
          <w:sz w:val="20"/>
          <w:szCs w:val="20"/>
        </w:rPr>
        <w:t xml:space="preserve"> tyto přílohy:</w:t>
      </w:r>
    </w:p>
    <w:p w14:paraId="6F32F448" w14:textId="2A6C8193" w:rsidR="00FA4521" w:rsidRPr="00C757D9" w:rsidRDefault="000852D7" w:rsidP="00A3344F">
      <w:pPr>
        <w:tabs>
          <w:tab w:val="num" w:pos="1560"/>
        </w:tabs>
        <w:spacing w:line="360" w:lineRule="auto"/>
        <w:ind w:left="1985" w:hanging="1418"/>
        <w:rPr>
          <w:rFonts w:ascii="Arial" w:hAnsi="Arial" w:cs="Arial"/>
          <w:sz w:val="20"/>
          <w:szCs w:val="20"/>
        </w:rPr>
      </w:pPr>
      <w:r w:rsidRPr="00C757D9">
        <w:rPr>
          <w:rFonts w:ascii="Arial" w:hAnsi="Arial" w:cs="Arial"/>
          <w:sz w:val="20"/>
          <w:szCs w:val="20"/>
        </w:rPr>
        <w:t>Příloha</w:t>
      </w:r>
      <w:r w:rsidR="00053289" w:rsidRPr="00C757D9">
        <w:rPr>
          <w:rFonts w:ascii="Arial" w:hAnsi="Arial" w:cs="Arial"/>
          <w:sz w:val="20"/>
          <w:szCs w:val="20"/>
        </w:rPr>
        <w:t xml:space="preserve"> č. 1</w:t>
      </w:r>
      <w:r w:rsidR="00813292" w:rsidRPr="00C757D9">
        <w:rPr>
          <w:rFonts w:ascii="Arial" w:hAnsi="Arial" w:cs="Arial"/>
          <w:sz w:val="20"/>
          <w:szCs w:val="20"/>
        </w:rPr>
        <w:t>: Specifikace</w:t>
      </w:r>
      <w:r w:rsidR="00FB2540" w:rsidRPr="00C757D9">
        <w:rPr>
          <w:rFonts w:ascii="Arial" w:hAnsi="Arial" w:cs="Arial"/>
          <w:sz w:val="20"/>
          <w:szCs w:val="20"/>
        </w:rPr>
        <w:t xml:space="preserve"> předmětu plnění</w:t>
      </w:r>
      <w:r w:rsidR="00A61141" w:rsidRPr="00C757D9">
        <w:rPr>
          <w:rFonts w:ascii="Arial" w:hAnsi="Arial" w:cs="Arial"/>
          <w:sz w:val="20"/>
          <w:szCs w:val="20"/>
        </w:rPr>
        <w:t xml:space="preserve"> </w:t>
      </w:r>
    </w:p>
    <w:p w14:paraId="2CEB4157" w14:textId="0ECC7CE6" w:rsidR="00053289" w:rsidRPr="00C757D9" w:rsidRDefault="00813292" w:rsidP="00A3344F">
      <w:pPr>
        <w:tabs>
          <w:tab w:val="num" w:pos="1560"/>
        </w:tabs>
        <w:spacing w:line="360" w:lineRule="auto"/>
        <w:ind w:left="567"/>
        <w:rPr>
          <w:rFonts w:ascii="Arial" w:hAnsi="Arial" w:cs="Arial"/>
          <w:sz w:val="20"/>
          <w:szCs w:val="20"/>
        </w:rPr>
      </w:pPr>
      <w:r w:rsidRPr="00C757D9">
        <w:rPr>
          <w:rFonts w:ascii="Arial" w:hAnsi="Arial" w:cs="Arial"/>
          <w:sz w:val="20"/>
          <w:szCs w:val="20"/>
        </w:rPr>
        <w:t xml:space="preserve">Příloha č. 2: </w:t>
      </w:r>
      <w:r w:rsidR="00915C27">
        <w:rPr>
          <w:rFonts w:ascii="Arial" w:hAnsi="Arial" w:cs="Arial"/>
          <w:sz w:val="20"/>
          <w:szCs w:val="20"/>
        </w:rPr>
        <w:t>Návrh</w:t>
      </w:r>
      <w:r w:rsidR="00171BCB" w:rsidRPr="00C757D9">
        <w:rPr>
          <w:rFonts w:ascii="Arial" w:hAnsi="Arial" w:cs="Arial"/>
          <w:sz w:val="20"/>
          <w:szCs w:val="20"/>
        </w:rPr>
        <w:t xml:space="preserve"> realizace předmětu plnění </w:t>
      </w:r>
    </w:p>
    <w:p w14:paraId="577C372F" w14:textId="3EB64273" w:rsidR="00614741" w:rsidRPr="00C757D9" w:rsidRDefault="00614741" w:rsidP="00A3344F">
      <w:pPr>
        <w:tabs>
          <w:tab w:val="clear" w:pos="567"/>
          <w:tab w:val="left" w:pos="1843"/>
        </w:tabs>
        <w:spacing w:line="360" w:lineRule="auto"/>
        <w:ind w:left="1701" w:hanging="1134"/>
        <w:rPr>
          <w:rFonts w:ascii="Arial" w:hAnsi="Arial" w:cs="Arial"/>
          <w:sz w:val="20"/>
          <w:szCs w:val="20"/>
        </w:rPr>
      </w:pPr>
      <w:r w:rsidRPr="00C757D9">
        <w:rPr>
          <w:rFonts w:ascii="Arial" w:hAnsi="Arial" w:cs="Arial"/>
          <w:sz w:val="20"/>
          <w:szCs w:val="20"/>
        </w:rPr>
        <w:lastRenderedPageBreak/>
        <w:t xml:space="preserve">Příloha č. 3: </w:t>
      </w:r>
      <w:r w:rsidR="00A97E10">
        <w:rPr>
          <w:rFonts w:ascii="Arial" w:hAnsi="Arial" w:cs="Arial"/>
          <w:sz w:val="20"/>
          <w:szCs w:val="20"/>
        </w:rPr>
        <w:t>Realizační</w:t>
      </w:r>
      <w:r w:rsidR="00A97E10" w:rsidRPr="00C757D9">
        <w:rPr>
          <w:rFonts w:ascii="Arial" w:hAnsi="Arial" w:cs="Arial"/>
          <w:sz w:val="20"/>
          <w:szCs w:val="20"/>
        </w:rPr>
        <w:t xml:space="preserve"> </w:t>
      </w:r>
      <w:r w:rsidRPr="00C757D9">
        <w:rPr>
          <w:rFonts w:ascii="Arial" w:hAnsi="Arial" w:cs="Arial"/>
          <w:sz w:val="20"/>
          <w:szCs w:val="20"/>
        </w:rPr>
        <w:t>tým</w:t>
      </w:r>
      <w:r w:rsidR="002523FD">
        <w:rPr>
          <w:rFonts w:ascii="Arial" w:hAnsi="Arial" w:cs="Arial"/>
          <w:sz w:val="20"/>
          <w:szCs w:val="20"/>
        </w:rPr>
        <w:t>,</w:t>
      </w:r>
      <w:r w:rsidRPr="00C757D9">
        <w:rPr>
          <w:rFonts w:ascii="Arial" w:hAnsi="Arial" w:cs="Arial"/>
          <w:sz w:val="20"/>
          <w:szCs w:val="20"/>
        </w:rPr>
        <w:t xml:space="preserve"> jmenný seznam osob </w:t>
      </w:r>
    </w:p>
    <w:p w14:paraId="10D2660B" w14:textId="7DCF7EC6" w:rsidR="00E37BC8" w:rsidRDefault="00614741" w:rsidP="00A04838">
      <w:pPr>
        <w:tabs>
          <w:tab w:val="clear" w:pos="567"/>
          <w:tab w:val="left" w:pos="1843"/>
        </w:tabs>
        <w:spacing w:line="360" w:lineRule="auto"/>
        <w:ind w:left="1701" w:hanging="1134"/>
        <w:rPr>
          <w:rFonts w:ascii="Arial" w:hAnsi="Arial" w:cs="Arial"/>
          <w:sz w:val="20"/>
          <w:szCs w:val="20"/>
        </w:rPr>
      </w:pPr>
      <w:r w:rsidRPr="00C757D9">
        <w:rPr>
          <w:rFonts w:ascii="Arial" w:hAnsi="Arial" w:cs="Arial"/>
          <w:sz w:val="20"/>
          <w:szCs w:val="20"/>
        </w:rPr>
        <w:t xml:space="preserve">Příloha č. 4: Seznam poddodavatelů </w:t>
      </w:r>
    </w:p>
    <w:p w14:paraId="1C3F6BB1" w14:textId="4CBE567B" w:rsidR="00106AC9" w:rsidRDefault="00106AC9" w:rsidP="00A04838">
      <w:pPr>
        <w:tabs>
          <w:tab w:val="clear" w:pos="567"/>
          <w:tab w:val="left" w:pos="1843"/>
        </w:tabs>
        <w:spacing w:line="360" w:lineRule="auto"/>
        <w:ind w:left="1701" w:hanging="1134"/>
        <w:rPr>
          <w:rFonts w:ascii="Arial" w:hAnsi="Arial" w:cs="Arial"/>
          <w:sz w:val="20"/>
          <w:szCs w:val="20"/>
        </w:rPr>
      </w:pPr>
      <w:r>
        <w:rPr>
          <w:rFonts w:ascii="Arial" w:hAnsi="Arial" w:cs="Arial"/>
          <w:sz w:val="20"/>
          <w:szCs w:val="20"/>
        </w:rPr>
        <w:t>Příloha č. 5: Etický kodex</w:t>
      </w:r>
    </w:p>
    <w:p w14:paraId="3D088699" w14:textId="6FEB04CE" w:rsidR="00C31B9F" w:rsidRDefault="00C31B9F" w:rsidP="00A04838">
      <w:pPr>
        <w:tabs>
          <w:tab w:val="clear" w:pos="567"/>
          <w:tab w:val="left" w:pos="1843"/>
        </w:tabs>
        <w:spacing w:line="360" w:lineRule="auto"/>
        <w:ind w:left="1701" w:hanging="1134"/>
        <w:rPr>
          <w:rFonts w:ascii="Arial" w:hAnsi="Arial" w:cs="Arial"/>
          <w:sz w:val="20"/>
          <w:szCs w:val="20"/>
        </w:rPr>
      </w:pPr>
      <w:r>
        <w:rPr>
          <w:rFonts w:ascii="Arial" w:hAnsi="Arial" w:cs="Arial"/>
          <w:sz w:val="20"/>
          <w:szCs w:val="20"/>
        </w:rPr>
        <w:t>Příloha č. 6: Podmínky v návaznosti na sankce proti Rusku a Bělorusku v souvislosti se situací na Ukrajině</w:t>
      </w:r>
    </w:p>
    <w:p w14:paraId="486FCF58" w14:textId="77777777" w:rsidR="00C31B9F" w:rsidRDefault="00C31B9F" w:rsidP="00A3344F">
      <w:pPr>
        <w:tabs>
          <w:tab w:val="num" w:pos="1560"/>
        </w:tabs>
        <w:spacing w:after="120" w:line="360" w:lineRule="auto"/>
        <w:ind w:left="567"/>
        <w:rPr>
          <w:rFonts w:ascii="Arial" w:hAnsi="Arial" w:cs="Arial"/>
          <w:sz w:val="20"/>
          <w:szCs w:val="20"/>
        </w:rPr>
      </w:pPr>
    </w:p>
    <w:tbl>
      <w:tblPr>
        <w:tblW w:w="0" w:type="auto"/>
        <w:tblLook w:val="04A0" w:firstRow="1" w:lastRow="0" w:firstColumn="1" w:lastColumn="0" w:noHBand="0" w:noVBand="1"/>
      </w:tblPr>
      <w:tblGrid>
        <w:gridCol w:w="4383"/>
        <w:gridCol w:w="4382"/>
      </w:tblGrid>
      <w:tr w:rsidR="00111F1F" w:rsidRPr="00111F1F" w14:paraId="73669985" w14:textId="77777777" w:rsidTr="00834BF2">
        <w:tc>
          <w:tcPr>
            <w:tcW w:w="4605" w:type="dxa"/>
            <w:hideMark/>
          </w:tcPr>
          <w:p w14:paraId="33D68A73" w14:textId="77777777" w:rsidR="00111F1F" w:rsidRPr="00111F1F" w:rsidRDefault="00111F1F" w:rsidP="00834BF2">
            <w:pPr>
              <w:spacing w:line="280" w:lineRule="atLeast"/>
              <w:jc w:val="center"/>
              <w:rPr>
                <w:rFonts w:ascii="Arial" w:eastAsia="Calibri" w:hAnsi="Arial" w:cs="Arial"/>
                <w:sz w:val="20"/>
                <w:lang w:eastAsia="cs-CZ"/>
              </w:rPr>
            </w:pPr>
          </w:p>
          <w:p w14:paraId="488A1A52" w14:textId="77777777" w:rsidR="00111F1F" w:rsidRPr="00111F1F" w:rsidRDefault="00111F1F" w:rsidP="00834BF2">
            <w:pPr>
              <w:spacing w:line="280" w:lineRule="atLeast"/>
              <w:jc w:val="center"/>
              <w:rPr>
                <w:rFonts w:ascii="Arial" w:eastAsia="Calibri" w:hAnsi="Arial" w:cs="Arial"/>
                <w:sz w:val="20"/>
                <w:lang w:eastAsia="cs-CZ"/>
              </w:rPr>
            </w:pPr>
            <w:r w:rsidRPr="00111F1F">
              <w:rPr>
                <w:rFonts w:ascii="Arial" w:eastAsia="Calibri" w:hAnsi="Arial" w:cs="Arial"/>
                <w:sz w:val="20"/>
                <w:lang w:eastAsia="cs-CZ"/>
              </w:rPr>
              <w:t>Za Objednatele:</w:t>
            </w:r>
          </w:p>
          <w:p w14:paraId="75208CA2" w14:textId="77777777" w:rsidR="00111F1F" w:rsidRPr="00111F1F" w:rsidRDefault="00111F1F" w:rsidP="00834BF2">
            <w:pPr>
              <w:spacing w:line="280" w:lineRule="atLeast"/>
              <w:jc w:val="center"/>
              <w:rPr>
                <w:rFonts w:ascii="Arial" w:eastAsia="Calibri" w:hAnsi="Arial" w:cs="Arial"/>
                <w:sz w:val="20"/>
                <w:lang w:eastAsia="cs-CZ"/>
              </w:rPr>
            </w:pPr>
          </w:p>
          <w:p w14:paraId="7CC022AD" w14:textId="77777777" w:rsidR="00111F1F" w:rsidRPr="00111F1F" w:rsidRDefault="00111F1F" w:rsidP="00834BF2">
            <w:pPr>
              <w:spacing w:line="280" w:lineRule="atLeast"/>
              <w:jc w:val="center"/>
              <w:rPr>
                <w:rFonts w:ascii="Arial" w:eastAsia="Calibri" w:hAnsi="Arial" w:cs="Arial"/>
                <w:sz w:val="20"/>
                <w:lang w:eastAsia="cs-CZ"/>
              </w:rPr>
            </w:pPr>
          </w:p>
          <w:p w14:paraId="71FF428D" w14:textId="708216E1" w:rsidR="00111F1F" w:rsidRPr="00111F1F" w:rsidRDefault="00111F1F" w:rsidP="00834BF2">
            <w:pPr>
              <w:spacing w:line="280" w:lineRule="atLeast"/>
              <w:jc w:val="center"/>
              <w:rPr>
                <w:rFonts w:ascii="Arial" w:eastAsia="Calibri" w:hAnsi="Arial" w:cs="Arial"/>
                <w:sz w:val="20"/>
                <w:lang w:eastAsia="cs-CZ"/>
              </w:rPr>
            </w:pPr>
            <w:r w:rsidRPr="00111F1F">
              <w:rPr>
                <w:rFonts w:ascii="Arial" w:eastAsia="Calibri" w:hAnsi="Arial" w:cs="Arial"/>
                <w:sz w:val="20"/>
                <w:lang w:eastAsia="cs-CZ"/>
              </w:rPr>
              <w:t>V Praze dne</w:t>
            </w:r>
            <w:r w:rsidR="009E6E81">
              <w:rPr>
                <w:rFonts w:ascii="Arial" w:eastAsia="Calibri" w:hAnsi="Arial" w:cs="Arial"/>
                <w:sz w:val="20"/>
                <w:lang w:eastAsia="cs-CZ"/>
              </w:rPr>
              <w:t xml:space="preserve"> dle el. podpisu</w:t>
            </w:r>
          </w:p>
        </w:tc>
        <w:tc>
          <w:tcPr>
            <w:tcW w:w="4605" w:type="dxa"/>
            <w:hideMark/>
          </w:tcPr>
          <w:p w14:paraId="68A9173A" w14:textId="77777777" w:rsidR="00111F1F" w:rsidRPr="00111F1F" w:rsidRDefault="00111F1F" w:rsidP="00834BF2">
            <w:pPr>
              <w:spacing w:line="280" w:lineRule="atLeast"/>
              <w:jc w:val="center"/>
              <w:rPr>
                <w:rFonts w:ascii="Arial" w:eastAsia="Calibri" w:hAnsi="Arial" w:cs="Arial"/>
                <w:sz w:val="20"/>
                <w:lang w:eastAsia="cs-CZ"/>
              </w:rPr>
            </w:pPr>
          </w:p>
          <w:p w14:paraId="39ECFD96" w14:textId="70D6090B" w:rsidR="00111F1F" w:rsidRPr="00111F1F" w:rsidRDefault="00111F1F" w:rsidP="00834BF2">
            <w:pPr>
              <w:spacing w:line="280" w:lineRule="atLeast"/>
              <w:jc w:val="center"/>
              <w:rPr>
                <w:rFonts w:ascii="Arial" w:eastAsia="Calibri" w:hAnsi="Arial" w:cs="Arial"/>
                <w:sz w:val="20"/>
                <w:lang w:eastAsia="cs-CZ"/>
              </w:rPr>
            </w:pPr>
            <w:r w:rsidRPr="00111F1F">
              <w:rPr>
                <w:rFonts w:ascii="Arial" w:eastAsia="Calibri" w:hAnsi="Arial" w:cs="Arial"/>
                <w:sz w:val="20"/>
                <w:lang w:eastAsia="cs-CZ"/>
              </w:rPr>
              <w:t xml:space="preserve">Za </w:t>
            </w:r>
            <w:r>
              <w:rPr>
                <w:rFonts w:ascii="Arial" w:eastAsia="Calibri" w:hAnsi="Arial" w:cs="Arial"/>
                <w:sz w:val="20"/>
                <w:lang w:eastAsia="cs-CZ"/>
              </w:rPr>
              <w:t>Poskytovatele</w:t>
            </w:r>
            <w:r w:rsidRPr="00111F1F">
              <w:rPr>
                <w:rFonts w:ascii="Arial" w:eastAsia="Calibri" w:hAnsi="Arial" w:cs="Arial"/>
                <w:sz w:val="20"/>
                <w:lang w:eastAsia="cs-CZ"/>
              </w:rPr>
              <w:t>:</w:t>
            </w:r>
          </w:p>
          <w:p w14:paraId="53C94473" w14:textId="77777777" w:rsidR="00111F1F" w:rsidRPr="00111F1F" w:rsidRDefault="00111F1F" w:rsidP="00834BF2">
            <w:pPr>
              <w:spacing w:line="280" w:lineRule="atLeast"/>
              <w:jc w:val="center"/>
              <w:rPr>
                <w:rFonts w:ascii="Arial" w:eastAsia="Calibri" w:hAnsi="Arial" w:cs="Arial"/>
                <w:sz w:val="20"/>
                <w:lang w:eastAsia="cs-CZ"/>
              </w:rPr>
            </w:pPr>
          </w:p>
          <w:p w14:paraId="6B53CB43" w14:textId="77777777" w:rsidR="00111F1F" w:rsidRPr="00111F1F" w:rsidRDefault="00111F1F" w:rsidP="00834BF2">
            <w:pPr>
              <w:spacing w:line="280" w:lineRule="atLeast"/>
              <w:jc w:val="center"/>
              <w:rPr>
                <w:rFonts w:ascii="Arial" w:eastAsia="Calibri" w:hAnsi="Arial" w:cs="Arial"/>
                <w:sz w:val="20"/>
                <w:lang w:eastAsia="cs-CZ"/>
              </w:rPr>
            </w:pPr>
          </w:p>
          <w:p w14:paraId="08A9C13B" w14:textId="66A64718" w:rsidR="00111F1F" w:rsidRPr="00111F1F" w:rsidRDefault="00111F1F" w:rsidP="00834BF2">
            <w:pPr>
              <w:spacing w:line="280" w:lineRule="atLeast"/>
              <w:jc w:val="center"/>
              <w:rPr>
                <w:rFonts w:ascii="Arial" w:eastAsia="Calibri" w:hAnsi="Arial" w:cs="Arial"/>
                <w:sz w:val="20"/>
                <w:lang w:eastAsia="cs-CZ"/>
              </w:rPr>
            </w:pPr>
            <w:r w:rsidRPr="00111F1F">
              <w:rPr>
                <w:rFonts w:ascii="Arial" w:eastAsia="Calibri" w:hAnsi="Arial" w:cs="Arial"/>
                <w:sz w:val="20"/>
                <w:lang w:eastAsia="cs-CZ"/>
              </w:rPr>
              <w:t>V</w:t>
            </w:r>
            <w:r w:rsidR="00566882">
              <w:rPr>
                <w:rFonts w:ascii="Arial" w:eastAsia="Calibri" w:hAnsi="Arial" w:cs="Arial"/>
                <w:sz w:val="20"/>
                <w:lang w:eastAsia="cs-CZ"/>
              </w:rPr>
              <w:t xml:space="preserve"> Brně </w:t>
            </w:r>
            <w:r w:rsidRPr="00111F1F">
              <w:rPr>
                <w:rFonts w:ascii="Arial" w:eastAsia="Calibri" w:hAnsi="Arial" w:cs="Arial"/>
                <w:sz w:val="20"/>
                <w:lang w:eastAsia="cs-CZ"/>
              </w:rPr>
              <w:t xml:space="preserve">dne </w:t>
            </w:r>
            <w:r w:rsidR="009E6E81">
              <w:rPr>
                <w:rFonts w:ascii="Arial" w:eastAsia="Calibri" w:hAnsi="Arial" w:cs="Arial"/>
                <w:sz w:val="20"/>
                <w:lang w:eastAsia="cs-CZ"/>
              </w:rPr>
              <w:t>dle el. podpisu</w:t>
            </w:r>
          </w:p>
        </w:tc>
      </w:tr>
      <w:tr w:rsidR="00111F1F" w:rsidRPr="00111F1F" w14:paraId="6AAA36D6" w14:textId="77777777" w:rsidTr="00834BF2">
        <w:tc>
          <w:tcPr>
            <w:tcW w:w="4605" w:type="dxa"/>
          </w:tcPr>
          <w:p w14:paraId="421C8026" w14:textId="77777777" w:rsidR="00111F1F" w:rsidRPr="00111F1F" w:rsidRDefault="00111F1F" w:rsidP="00834BF2">
            <w:pPr>
              <w:spacing w:line="280" w:lineRule="atLeast"/>
              <w:rPr>
                <w:rFonts w:ascii="Arial" w:eastAsia="Calibri" w:hAnsi="Arial" w:cs="Arial"/>
                <w:sz w:val="20"/>
                <w:lang w:eastAsia="cs-CZ"/>
              </w:rPr>
            </w:pPr>
          </w:p>
          <w:p w14:paraId="5A6CFCF5" w14:textId="77777777" w:rsidR="00111F1F" w:rsidRPr="00111F1F" w:rsidRDefault="00111F1F" w:rsidP="00834BF2">
            <w:pPr>
              <w:spacing w:line="280" w:lineRule="atLeast"/>
              <w:jc w:val="center"/>
              <w:rPr>
                <w:rFonts w:ascii="Arial" w:eastAsia="Calibri" w:hAnsi="Arial" w:cs="Arial"/>
                <w:sz w:val="20"/>
                <w:lang w:eastAsia="cs-CZ"/>
              </w:rPr>
            </w:pPr>
          </w:p>
          <w:p w14:paraId="223123F7" w14:textId="77777777" w:rsidR="00111F1F" w:rsidRPr="00111F1F" w:rsidRDefault="00111F1F" w:rsidP="00834BF2">
            <w:pPr>
              <w:spacing w:line="280" w:lineRule="atLeast"/>
              <w:jc w:val="center"/>
              <w:rPr>
                <w:rFonts w:ascii="Arial" w:eastAsia="Calibri" w:hAnsi="Arial" w:cs="Arial"/>
                <w:sz w:val="20"/>
                <w:lang w:eastAsia="cs-CZ"/>
              </w:rPr>
            </w:pPr>
          </w:p>
          <w:p w14:paraId="523D6FDB" w14:textId="77777777" w:rsidR="00111F1F" w:rsidRPr="00111F1F" w:rsidRDefault="00111F1F" w:rsidP="00834BF2">
            <w:pPr>
              <w:spacing w:line="280" w:lineRule="atLeast"/>
              <w:jc w:val="center"/>
              <w:rPr>
                <w:rFonts w:ascii="Arial" w:eastAsia="Calibri" w:hAnsi="Arial" w:cs="Arial"/>
                <w:sz w:val="20"/>
                <w:lang w:eastAsia="cs-CZ"/>
              </w:rPr>
            </w:pPr>
            <w:r w:rsidRPr="00111F1F">
              <w:rPr>
                <w:rFonts w:ascii="Arial" w:eastAsia="Calibri" w:hAnsi="Arial" w:cs="Arial"/>
                <w:sz w:val="20"/>
                <w:lang w:eastAsia="cs-CZ"/>
              </w:rPr>
              <w:t>___________________________________</w:t>
            </w:r>
          </w:p>
          <w:p w14:paraId="2D6A8729" w14:textId="77777777" w:rsidR="009E74EF" w:rsidRDefault="009E74EF" w:rsidP="00834BF2">
            <w:pPr>
              <w:spacing w:line="280" w:lineRule="atLeast"/>
              <w:jc w:val="center"/>
              <w:rPr>
                <w:rFonts w:ascii="Arial" w:hAnsi="Arial" w:cs="Arial"/>
                <w:sz w:val="20"/>
              </w:rPr>
            </w:pPr>
            <w:r w:rsidRPr="005C2F78">
              <w:rPr>
                <w:rFonts w:ascii="Arial" w:hAnsi="Arial" w:cs="Arial"/>
                <w:sz w:val="20"/>
              </w:rPr>
              <w:t xml:space="preserve">Mgr. Ingrid </w:t>
            </w:r>
            <w:proofErr w:type="spellStart"/>
            <w:r w:rsidRPr="005C2F78">
              <w:rPr>
                <w:rFonts w:ascii="Arial" w:hAnsi="Arial" w:cs="Arial"/>
                <w:sz w:val="20"/>
              </w:rPr>
              <w:t>Štegmannov</w:t>
            </w:r>
            <w:r>
              <w:rPr>
                <w:rFonts w:ascii="Arial" w:hAnsi="Arial" w:cs="Arial"/>
                <w:sz w:val="20"/>
              </w:rPr>
              <w:t>á</w:t>
            </w:r>
            <w:proofErr w:type="spellEnd"/>
            <w:r w:rsidRPr="005C2F78">
              <w:rPr>
                <w:rFonts w:ascii="Arial" w:hAnsi="Arial" w:cs="Arial"/>
                <w:sz w:val="20"/>
              </w:rPr>
              <w:t>,</w:t>
            </w:r>
            <w:r w:rsidRPr="00875F67">
              <w:rPr>
                <w:rFonts w:ascii="Arial" w:hAnsi="Arial" w:cs="Arial"/>
                <w:sz w:val="20"/>
              </w:rPr>
              <w:t xml:space="preserve"> Ph.D.</w:t>
            </w:r>
          </w:p>
          <w:p w14:paraId="70398F04" w14:textId="77777777" w:rsidR="000C07C0" w:rsidRDefault="009E74EF" w:rsidP="00834BF2">
            <w:pPr>
              <w:spacing w:line="280" w:lineRule="atLeast"/>
              <w:jc w:val="center"/>
              <w:rPr>
                <w:rFonts w:ascii="Arial" w:hAnsi="Arial" w:cs="Arial"/>
                <w:sz w:val="20"/>
              </w:rPr>
            </w:pPr>
            <w:r>
              <w:rPr>
                <w:rFonts w:ascii="Arial" w:hAnsi="Arial" w:cs="Arial"/>
                <w:sz w:val="20"/>
              </w:rPr>
              <w:t xml:space="preserve"> státní tajemnice </w:t>
            </w:r>
          </w:p>
          <w:p w14:paraId="09B7AF1A" w14:textId="6146B278" w:rsidR="00111F1F" w:rsidRPr="00111F1F" w:rsidRDefault="00111F1F" w:rsidP="00834BF2">
            <w:pPr>
              <w:spacing w:line="280" w:lineRule="atLeast"/>
              <w:jc w:val="center"/>
              <w:rPr>
                <w:rFonts w:ascii="Arial" w:eastAsia="Calibri" w:hAnsi="Arial" w:cs="Arial"/>
                <w:sz w:val="20"/>
                <w:lang w:eastAsia="cs-CZ"/>
              </w:rPr>
            </w:pPr>
            <w:r w:rsidRPr="00111F1F">
              <w:rPr>
                <w:rFonts w:ascii="Arial" w:eastAsia="Calibri" w:hAnsi="Arial" w:cs="Arial"/>
                <w:sz w:val="20"/>
                <w:lang w:eastAsia="cs-CZ"/>
              </w:rPr>
              <w:t>Česká republika – Ministerstvo práce a sociálních věcí</w:t>
            </w:r>
          </w:p>
        </w:tc>
        <w:tc>
          <w:tcPr>
            <w:tcW w:w="4605" w:type="dxa"/>
          </w:tcPr>
          <w:p w14:paraId="66C51D3C" w14:textId="77777777" w:rsidR="00111F1F" w:rsidRPr="00111F1F" w:rsidRDefault="00111F1F" w:rsidP="00834BF2">
            <w:pPr>
              <w:spacing w:line="280" w:lineRule="atLeast"/>
              <w:rPr>
                <w:rFonts w:ascii="Arial" w:eastAsia="Calibri" w:hAnsi="Arial" w:cs="Arial"/>
                <w:sz w:val="20"/>
                <w:lang w:eastAsia="cs-CZ"/>
              </w:rPr>
            </w:pPr>
          </w:p>
          <w:p w14:paraId="32FF67C1" w14:textId="77777777" w:rsidR="00111F1F" w:rsidRPr="00111F1F" w:rsidRDefault="00111F1F" w:rsidP="00834BF2">
            <w:pPr>
              <w:spacing w:line="280" w:lineRule="atLeast"/>
              <w:rPr>
                <w:rFonts w:ascii="Arial" w:eastAsia="Calibri" w:hAnsi="Arial" w:cs="Arial"/>
                <w:sz w:val="20"/>
                <w:lang w:eastAsia="cs-CZ"/>
              </w:rPr>
            </w:pPr>
          </w:p>
          <w:p w14:paraId="0B3C329B" w14:textId="77777777" w:rsidR="00111F1F" w:rsidRPr="00111F1F" w:rsidRDefault="00111F1F" w:rsidP="00834BF2">
            <w:pPr>
              <w:spacing w:line="280" w:lineRule="atLeast"/>
              <w:jc w:val="center"/>
              <w:rPr>
                <w:rFonts w:ascii="Arial" w:eastAsia="Calibri" w:hAnsi="Arial" w:cs="Arial"/>
                <w:sz w:val="20"/>
                <w:lang w:eastAsia="cs-CZ"/>
              </w:rPr>
            </w:pPr>
          </w:p>
          <w:p w14:paraId="1F6E0F78" w14:textId="77777777" w:rsidR="00111F1F" w:rsidRPr="00111F1F" w:rsidRDefault="00111F1F" w:rsidP="00834BF2">
            <w:pPr>
              <w:spacing w:line="280" w:lineRule="atLeast"/>
              <w:jc w:val="center"/>
              <w:rPr>
                <w:rFonts w:ascii="Arial" w:eastAsia="Calibri" w:hAnsi="Arial" w:cs="Arial"/>
                <w:sz w:val="20"/>
                <w:lang w:eastAsia="cs-CZ"/>
              </w:rPr>
            </w:pPr>
            <w:r w:rsidRPr="00111F1F">
              <w:rPr>
                <w:rFonts w:ascii="Arial" w:eastAsia="Calibri" w:hAnsi="Arial" w:cs="Arial"/>
                <w:sz w:val="20"/>
                <w:lang w:eastAsia="cs-CZ"/>
              </w:rPr>
              <w:t>___________________________________</w:t>
            </w:r>
          </w:p>
          <w:p w14:paraId="5C543A0C" w14:textId="14024068" w:rsidR="00111F1F" w:rsidRPr="008A3CA9" w:rsidRDefault="00566882" w:rsidP="00834BF2">
            <w:pPr>
              <w:spacing w:line="280" w:lineRule="atLeast"/>
              <w:jc w:val="center"/>
              <w:rPr>
                <w:rFonts w:ascii="Arial" w:eastAsia="Calibri" w:hAnsi="Arial" w:cs="Arial"/>
                <w:sz w:val="20"/>
                <w:lang w:eastAsia="cs-CZ"/>
              </w:rPr>
            </w:pPr>
            <w:r>
              <w:rPr>
                <w:rFonts w:ascii="Arial" w:eastAsia="Calibri" w:hAnsi="Arial" w:cs="Arial"/>
                <w:sz w:val="20"/>
                <w:lang w:eastAsia="cs-CZ"/>
              </w:rPr>
              <w:t>PhDr. Jana Hroníková</w:t>
            </w:r>
          </w:p>
          <w:p w14:paraId="2643B4D4" w14:textId="356DA3B5" w:rsidR="00111F1F" w:rsidRPr="008A3CA9" w:rsidRDefault="00566882" w:rsidP="00834BF2">
            <w:pPr>
              <w:spacing w:line="280" w:lineRule="atLeast"/>
              <w:jc w:val="center"/>
              <w:rPr>
                <w:rFonts w:ascii="Arial" w:eastAsia="Calibri" w:hAnsi="Arial" w:cs="Arial"/>
                <w:sz w:val="20"/>
                <w:lang w:eastAsia="cs-CZ"/>
              </w:rPr>
            </w:pPr>
            <w:r>
              <w:rPr>
                <w:rFonts w:ascii="Arial" w:eastAsia="Calibri" w:hAnsi="Arial" w:cs="Arial"/>
                <w:sz w:val="20"/>
                <w:lang w:eastAsia="cs-CZ"/>
              </w:rPr>
              <w:t>jednatelka</w:t>
            </w:r>
          </w:p>
          <w:p w14:paraId="0E7CF406" w14:textId="68810F19" w:rsidR="00111F1F" w:rsidRPr="00111F1F" w:rsidRDefault="00566882" w:rsidP="00834BF2">
            <w:pPr>
              <w:spacing w:line="280" w:lineRule="atLeast"/>
              <w:jc w:val="center"/>
              <w:rPr>
                <w:rFonts w:ascii="Arial" w:eastAsia="Calibri" w:hAnsi="Arial" w:cs="Arial"/>
                <w:sz w:val="20"/>
                <w:lang w:eastAsia="cs-CZ"/>
              </w:rPr>
            </w:pPr>
            <w:r>
              <w:rPr>
                <w:rFonts w:ascii="Arial" w:eastAsia="Calibri" w:hAnsi="Arial" w:cs="Arial"/>
                <w:sz w:val="20"/>
                <w:lang w:eastAsia="cs-CZ"/>
              </w:rPr>
              <w:t>agentura Motiv P s.r.o.</w:t>
            </w:r>
          </w:p>
        </w:tc>
      </w:tr>
      <w:tr w:rsidR="0094518B" w:rsidRPr="00111F1F" w14:paraId="67F907EF" w14:textId="77777777" w:rsidTr="00834BF2">
        <w:tc>
          <w:tcPr>
            <w:tcW w:w="4605" w:type="dxa"/>
          </w:tcPr>
          <w:p w14:paraId="6CE6AABB" w14:textId="77777777" w:rsidR="0094518B" w:rsidRDefault="0094518B" w:rsidP="00834BF2">
            <w:pPr>
              <w:spacing w:line="280" w:lineRule="atLeast"/>
              <w:rPr>
                <w:rFonts w:ascii="Arial" w:eastAsia="Calibri" w:hAnsi="Arial" w:cs="Arial"/>
                <w:sz w:val="20"/>
                <w:lang w:eastAsia="cs-CZ"/>
              </w:rPr>
            </w:pPr>
          </w:p>
          <w:p w14:paraId="53C32FE4" w14:textId="57B243FA" w:rsidR="0094518B" w:rsidRPr="00111F1F" w:rsidRDefault="0094518B" w:rsidP="00834BF2">
            <w:pPr>
              <w:spacing w:line="280" w:lineRule="atLeast"/>
              <w:rPr>
                <w:rFonts w:ascii="Arial" w:eastAsia="Calibri" w:hAnsi="Arial" w:cs="Arial"/>
                <w:sz w:val="20"/>
                <w:lang w:eastAsia="cs-CZ"/>
              </w:rPr>
            </w:pPr>
          </w:p>
        </w:tc>
        <w:tc>
          <w:tcPr>
            <w:tcW w:w="4605" w:type="dxa"/>
          </w:tcPr>
          <w:p w14:paraId="02112D07" w14:textId="77777777" w:rsidR="0094518B" w:rsidRPr="00111F1F" w:rsidRDefault="0094518B" w:rsidP="00834BF2">
            <w:pPr>
              <w:spacing w:line="280" w:lineRule="atLeast"/>
              <w:rPr>
                <w:rFonts w:ascii="Arial" w:eastAsia="Calibri" w:hAnsi="Arial" w:cs="Arial"/>
                <w:sz w:val="20"/>
                <w:lang w:eastAsia="cs-CZ"/>
              </w:rPr>
            </w:pPr>
          </w:p>
        </w:tc>
      </w:tr>
    </w:tbl>
    <w:p w14:paraId="777394D1" w14:textId="72265C10" w:rsidR="00111F1F" w:rsidRDefault="00111F1F" w:rsidP="00A3344F">
      <w:pPr>
        <w:tabs>
          <w:tab w:val="num" w:pos="1560"/>
        </w:tabs>
        <w:spacing w:after="120" w:line="360" w:lineRule="auto"/>
        <w:ind w:left="567"/>
        <w:rPr>
          <w:rFonts w:ascii="Arial" w:hAnsi="Arial" w:cs="Arial"/>
          <w:sz w:val="20"/>
          <w:szCs w:val="20"/>
        </w:rPr>
      </w:pPr>
    </w:p>
    <w:p w14:paraId="2BB5CECC" w14:textId="77777777" w:rsidR="0094518B" w:rsidRDefault="0094518B">
      <w:pPr>
        <w:tabs>
          <w:tab w:val="clear" w:pos="567"/>
        </w:tabs>
        <w:spacing w:after="200" w:line="276" w:lineRule="auto"/>
        <w:rPr>
          <w:rFonts w:ascii="Arial" w:hAnsi="Arial" w:cs="Arial"/>
          <w:sz w:val="20"/>
          <w:szCs w:val="20"/>
        </w:rPr>
        <w:sectPr w:rsidR="0094518B" w:rsidSect="00440636">
          <w:headerReference w:type="default" r:id="rId10"/>
          <w:footerReference w:type="default" r:id="rId11"/>
          <w:headerReference w:type="first" r:id="rId12"/>
          <w:footerReference w:type="first" r:id="rId13"/>
          <w:pgSz w:w="11906" w:h="16838" w:code="9"/>
          <w:pgMar w:top="1440" w:right="1440" w:bottom="397" w:left="1701" w:header="993" w:footer="964" w:gutter="0"/>
          <w:pgNumType w:start="1"/>
          <w:cols w:space="708"/>
          <w:titlePg/>
          <w:docGrid w:linePitch="326"/>
        </w:sect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8"/>
      </w:tblGrid>
      <w:tr w:rsidR="00EF08A2" w14:paraId="7D96B2DF" w14:textId="77777777" w:rsidTr="00EF08A2">
        <w:trPr>
          <w:trHeight w:val="538"/>
        </w:trPr>
        <w:tc>
          <w:tcPr>
            <w:tcW w:w="8608" w:type="dxa"/>
          </w:tcPr>
          <w:p w14:paraId="7A8AB830" w14:textId="77777777" w:rsidR="00EF08A2" w:rsidRDefault="00EF08A2" w:rsidP="00EF08A2">
            <w:pPr>
              <w:shd w:val="clear" w:color="auto" w:fill="D9D9D9" w:themeFill="background1" w:themeFillShade="D9"/>
              <w:spacing w:line="280" w:lineRule="atLeast"/>
              <w:jc w:val="center"/>
              <w:rPr>
                <w:rFonts w:ascii="Arial" w:hAnsi="Arial" w:cs="Arial"/>
                <w:b/>
                <w:sz w:val="20"/>
                <w:szCs w:val="20"/>
              </w:rPr>
            </w:pPr>
            <w:r w:rsidRPr="00EF08A2">
              <w:rPr>
                <w:rFonts w:ascii="Arial" w:hAnsi="Arial" w:cs="Arial"/>
                <w:b/>
                <w:sz w:val="20"/>
                <w:szCs w:val="20"/>
              </w:rPr>
              <w:lastRenderedPageBreak/>
              <w:t>Příloha č. 1</w:t>
            </w:r>
          </w:p>
          <w:p w14:paraId="367D3CEA" w14:textId="36C90E10" w:rsidR="00EF08A2" w:rsidRDefault="00EF08A2" w:rsidP="00EF08A2">
            <w:pPr>
              <w:shd w:val="clear" w:color="auto" w:fill="D9D9D9" w:themeFill="background1" w:themeFillShade="D9"/>
              <w:spacing w:line="280" w:lineRule="atLeast"/>
              <w:jc w:val="center"/>
              <w:rPr>
                <w:rFonts w:ascii="Arial" w:hAnsi="Arial" w:cs="Arial"/>
                <w:b/>
                <w:sz w:val="20"/>
                <w:szCs w:val="20"/>
              </w:rPr>
            </w:pPr>
            <w:r>
              <w:rPr>
                <w:rFonts w:ascii="Arial" w:hAnsi="Arial" w:cs="Arial"/>
                <w:b/>
                <w:sz w:val="20"/>
                <w:szCs w:val="20"/>
              </w:rPr>
              <w:t>Specifikace předmětu plnění</w:t>
            </w:r>
          </w:p>
        </w:tc>
      </w:tr>
    </w:tbl>
    <w:p w14:paraId="7EB611EC" w14:textId="77777777" w:rsidR="00B22762" w:rsidRDefault="00B22762" w:rsidP="00A97E10">
      <w:pPr>
        <w:spacing w:before="100" w:beforeAutospacing="1" w:after="100" w:afterAutospacing="1" w:line="280" w:lineRule="atLeast"/>
        <w:jc w:val="both"/>
        <w:rPr>
          <w:rFonts w:ascii="Arial" w:hAnsi="Arial" w:cs="Arial"/>
          <w:b/>
          <w:sz w:val="20"/>
          <w:szCs w:val="20"/>
          <w:u w:val="single"/>
          <w:lang w:eastAsia="cs-CZ"/>
        </w:rPr>
      </w:pPr>
      <w:r w:rsidRPr="00C757D9">
        <w:rPr>
          <w:rFonts w:ascii="Arial" w:hAnsi="Arial" w:cs="Arial"/>
          <w:b/>
          <w:sz w:val="20"/>
          <w:szCs w:val="20"/>
          <w:u w:val="single"/>
          <w:lang w:eastAsia="cs-CZ"/>
        </w:rPr>
        <w:t>Obecné vymezení předmětu plnění</w:t>
      </w:r>
    </w:p>
    <w:p w14:paraId="0DCA2514" w14:textId="4E92BC5A" w:rsidR="002A3983" w:rsidRDefault="002A3983" w:rsidP="00610B38">
      <w:pPr>
        <w:pStyle w:val="Zkladntext3"/>
        <w:spacing w:after="0"/>
        <w:jc w:val="both"/>
        <w:rPr>
          <w:sz w:val="20"/>
          <w:szCs w:val="20"/>
        </w:rPr>
      </w:pPr>
      <w:bookmarkStart w:id="3" w:name="_Hlk66877466"/>
      <w:r w:rsidRPr="00610B38">
        <w:rPr>
          <w:sz w:val="20"/>
          <w:szCs w:val="20"/>
        </w:rPr>
        <w:t xml:space="preserve">Cílem realizace veřejné zakázky je každoročně zprostředkovat všem představeným a vedoucím zaměstnancům odborné semináře zaměřené na zvyšování a prohlubování jejich manažerských kompetencí, které jsou nezbytné pro kvalitní plnění služebních a pracovních povinností na místě představeného a vedoucího zaměstnance na úrovni TOP managementu, ředitele odboru, vedoucího oddělení a jejich zástupců.  </w:t>
      </w:r>
    </w:p>
    <w:p w14:paraId="633BA183" w14:textId="631C7EA0" w:rsidR="00610B38" w:rsidRDefault="00610B38" w:rsidP="00610B38">
      <w:pPr>
        <w:pStyle w:val="Zkladntext3"/>
        <w:spacing w:after="0"/>
        <w:jc w:val="both"/>
        <w:rPr>
          <w:sz w:val="20"/>
          <w:szCs w:val="20"/>
        </w:rPr>
      </w:pPr>
      <w:r w:rsidRPr="00610B38">
        <w:rPr>
          <w:sz w:val="20"/>
          <w:szCs w:val="20"/>
        </w:rPr>
        <w:t xml:space="preserve">Předmětem plnění veřejné zakázky jsou služby spočívající v realizaci vzdělávacího programu Manažerská akademie pro cca 60 představených a vedoucích zaměstnanců MPSV ročně a pro cca 10 účastníků TOP managementu ročně. </w:t>
      </w:r>
      <w:bookmarkEnd w:id="3"/>
      <w:r w:rsidRPr="00610B38">
        <w:rPr>
          <w:sz w:val="20"/>
          <w:szCs w:val="20"/>
        </w:rPr>
        <w:t>Rámcová smlouva bude uzavřena na čtyři roky.</w:t>
      </w:r>
      <w:r>
        <w:rPr>
          <w:sz w:val="20"/>
          <w:szCs w:val="20"/>
        </w:rPr>
        <w:t xml:space="preserve"> </w:t>
      </w:r>
      <w:r w:rsidRPr="00040FF1">
        <w:rPr>
          <w:sz w:val="20"/>
          <w:szCs w:val="20"/>
        </w:rPr>
        <w:t xml:space="preserve">Předmět plnění veřejné zakázky obsahuje </w:t>
      </w:r>
      <w:r>
        <w:rPr>
          <w:sz w:val="20"/>
          <w:szCs w:val="20"/>
        </w:rPr>
        <w:t xml:space="preserve">v rámci Manažerské akademie </w:t>
      </w:r>
      <w:r w:rsidRPr="00040FF1">
        <w:rPr>
          <w:sz w:val="20"/>
          <w:szCs w:val="20"/>
        </w:rPr>
        <w:t>e-learning (pět virtuálních kurzů</w:t>
      </w:r>
      <w:r>
        <w:rPr>
          <w:sz w:val="20"/>
          <w:szCs w:val="20"/>
        </w:rPr>
        <w:t xml:space="preserve"> ročně</w:t>
      </w:r>
      <w:r w:rsidRPr="00040FF1">
        <w:rPr>
          <w:sz w:val="20"/>
          <w:szCs w:val="20"/>
        </w:rPr>
        <w:t>), studijní materiály</w:t>
      </w:r>
      <w:r>
        <w:rPr>
          <w:sz w:val="20"/>
          <w:szCs w:val="20"/>
        </w:rPr>
        <w:t>,</w:t>
      </w:r>
      <w:r w:rsidRPr="00040FF1">
        <w:rPr>
          <w:sz w:val="20"/>
          <w:szCs w:val="20"/>
        </w:rPr>
        <w:t xml:space="preserve"> 5 prezenčních skupinových odborných seminářů zaměřených na rozšíření a prohloubení </w:t>
      </w:r>
      <w:r>
        <w:rPr>
          <w:sz w:val="20"/>
          <w:szCs w:val="20"/>
        </w:rPr>
        <w:t xml:space="preserve">manažerských </w:t>
      </w:r>
      <w:r w:rsidRPr="00040FF1">
        <w:rPr>
          <w:sz w:val="20"/>
          <w:szCs w:val="20"/>
        </w:rPr>
        <w:t>znalostí</w:t>
      </w:r>
      <w:r>
        <w:rPr>
          <w:sz w:val="20"/>
          <w:szCs w:val="20"/>
        </w:rPr>
        <w:t xml:space="preserve"> a dovedností na vybraná témata ročně, dvakrát ve čtyřletém období individuální koučinky </w:t>
      </w:r>
      <w:r w:rsidRPr="00C6597F">
        <w:rPr>
          <w:sz w:val="20"/>
          <w:szCs w:val="20"/>
        </w:rPr>
        <w:t>pro vymezený</w:t>
      </w:r>
      <w:r>
        <w:rPr>
          <w:sz w:val="20"/>
          <w:szCs w:val="20"/>
        </w:rPr>
        <w:t xml:space="preserve"> počet účastníků</w:t>
      </w:r>
      <w:r w:rsidR="00AC31A3">
        <w:rPr>
          <w:sz w:val="20"/>
          <w:szCs w:val="20"/>
        </w:rPr>
        <w:t xml:space="preserve"> cca 40</w:t>
      </w:r>
      <w:r>
        <w:rPr>
          <w:sz w:val="20"/>
          <w:szCs w:val="20"/>
        </w:rPr>
        <w:t xml:space="preserve"> a online Závěrečné setkání se vstupy významných odborníků pro sdílení dobré praxe</w:t>
      </w:r>
      <w:r w:rsidR="0019447C">
        <w:rPr>
          <w:sz w:val="20"/>
          <w:szCs w:val="20"/>
        </w:rPr>
        <w:t xml:space="preserve"> každý rok</w:t>
      </w:r>
      <w:r>
        <w:rPr>
          <w:sz w:val="20"/>
          <w:szCs w:val="20"/>
        </w:rPr>
        <w:t>.</w:t>
      </w:r>
    </w:p>
    <w:p w14:paraId="752A0569" w14:textId="684FA7E9" w:rsidR="002A3983" w:rsidRDefault="00610B38" w:rsidP="002A3983">
      <w:pPr>
        <w:pStyle w:val="Zkladntext3"/>
        <w:spacing w:after="0"/>
        <w:jc w:val="both"/>
        <w:rPr>
          <w:sz w:val="20"/>
          <w:szCs w:val="20"/>
        </w:rPr>
      </w:pPr>
      <w:r>
        <w:rPr>
          <w:sz w:val="20"/>
          <w:szCs w:val="20"/>
        </w:rPr>
        <w:t xml:space="preserve">V rámci programu TOP management předmět plnění zahrnuje </w:t>
      </w:r>
      <w:r w:rsidR="002A3983">
        <w:rPr>
          <w:sz w:val="20"/>
          <w:szCs w:val="20"/>
        </w:rPr>
        <w:t xml:space="preserve">e-learning (tři virtuální kurzy ročně), studijní materiály, tři </w:t>
      </w:r>
      <w:r w:rsidR="002A3983" w:rsidRPr="00040FF1">
        <w:rPr>
          <w:sz w:val="20"/>
          <w:szCs w:val="20"/>
        </w:rPr>
        <w:t>prezenční skupinov</w:t>
      </w:r>
      <w:r w:rsidR="002A3983">
        <w:rPr>
          <w:sz w:val="20"/>
          <w:szCs w:val="20"/>
        </w:rPr>
        <w:t>é</w:t>
      </w:r>
      <w:r w:rsidR="002A3983" w:rsidRPr="00040FF1">
        <w:rPr>
          <w:sz w:val="20"/>
          <w:szCs w:val="20"/>
        </w:rPr>
        <w:t xml:space="preserve"> odborn</w:t>
      </w:r>
      <w:r w:rsidR="002A3983">
        <w:rPr>
          <w:sz w:val="20"/>
          <w:szCs w:val="20"/>
        </w:rPr>
        <w:t>é</w:t>
      </w:r>
      <w:r w:rsidR="002A3983" w:rsidRPr="00040FF1">
        <w:rPr>
          <w:sz w:val="20"/>
          <w:szCs w:val="20"/>
        </w:rPr>
        <w:t xml:space="preserve"> seminář</w:t>
      </w:r>
      <w:r w:rsidR="002A3983">
        <w:rPr>
          <w:sz w:val="20"/>
          <w:szCs w:val="20"/>
        </w:rPr>
        <w:t>e</w:t>
      </w:r>
      <w:r w:rsidR="002A3983" w:rsidRPr="00040FF1">
        <w:rPr>
          <w:sz w:val="20"/>
          <w:szCs w:val="20"/>
        </w:rPr>
        <w:t xml:space="preserve"> </w:t>
      </w:r>
      <w:r w:rsidR="002A3983">
        <w:rPr>
          <w:sz w:val="20"/>
          <w:szCs w:val="20"/>
        </w:rPr>
        <w:t xml:space="preserve">každý v délce </w:t>
      </w:r>
      <w:r w:rsidR="002A3983" w:rsidRPr="00C6597F">
        <w:rPr>
          <w:sz w:val="20"/>
          <w:szCs w:val="20"/>
        </w:rPr>
        <w:t>poloviny školicího dne</w:t>
      </w:r>
      <w:r w:rsidR="002A3983">
        <w:rPr>
          <w:sz w:val="20"/>
          <w:szCs w:val="20"/>
        </w:rPr>
        <w:t xml:space="preserve"> </w:t>
      </w:r>
      <w:r w:rsidR="002A3983" w:rsidRPr="00040FF1">
        <w:rPr>
          <w:sz w:val="20"/>
          <w:szCs w:val="20"/>
        </w:rPr>
        <w:t>zaměřen</w:t>
      </w:r>
      <w:r w:rsidR="002A3983">
        <w:rPr>
          <w:sz w:val="20"/>
          <w:szCs w:val="20"/>
        </w:rPr>
        <w:t>é</w:t>
      </w:r>
      <w:r w:rsidR="002A3983" w:rsidRPr="00040FF1">
        <w:rPr>
          <w:sz w:val="20"/>
          <w:szCs w:val="20"/>
        </w:rPr>
        <w:t xml:space="preserve"> na rozšíření a prohloubení </w:t>
      </w:r>
      <w:r w:rsidR="002A3983">
        <w:rPr>
          <w:sz w:val="20"/>
          <w:szCs w:val="20"/>
        </w:rPr>
        <w:t xml:space="preserve">manažerských </w:t>
      </w:r>
      <w:r w:rsidR="002A3983" w:rsidRPr="00040FF1">
        <w:rPr>
          <w:sz w:val="20"/>
          <w:szCs w:val="20"/>
        </w:rPr>
        <w:t>znalostí</w:t>
      </w:r>
      <w:r w:rsidR="002A3983">
        <w:rPr>
          <w:sz w:val="20"/>
          <w:szCs w:val="20"/>
        </w:rPr>
        <w:t xml:space="preserve"> a dovedností na vybraná témata ročně, dvakrát ve čtyřletém období individuální koučinky pro vymezený počet účastníků </w:t>
      </w:r>
      <w:r w:rsidR="00AC31A3">
        <w:rPr>
          <w:sz w:val="20"/>
          <w:szCs w:val="20"/>
        </w:rPr>
        <w:t xml:space="preserve">cca 10 </w:t>
      </w:r>
      <w:r w:rsidR="002A3983">
        <w:rPr>
          <w:sz w:val="20"/>
          <w:szCs w:val="20"/>
        </w:rPr>
        <w:t>a online Závěrečné setkání se vstupy významných odborníků pro sdílení dobré praxe, setkání je společné, tj. i pro účastníky Manažerské akademie.</w:t>
      </w:r>
    </w:p>
    <w:p w14:paraId="7EC85B32" w14:textId="77777777" w:rsidR="00DF678F" w:rsidRDefault="00DF678F" w:rsidP="00040FF1">
      <w:pPr>
        <w:pStyle w:val="Zkladntext3"/>
        <w:spacing w:after="0"/>
        <w:jc w:val="both"/>
        <w:rPr>
          <w:sz w:val="20"/>
          <w:szCs w:val="20"/>
        </w:rPr>
      </w:pPr>
    </w:p>
    <w:p w14:paraId="0EF1A51A" w14:textId="79C3E0A7" w:rsidR="00845ECD" w:rsidRDefault="00B22762" w:rsidP="00AF054D">
      <w:pPr>
        <w:spacing w:line="280" w:lineRule="atLeast"/>
        <w:contextualSpacing/>
        <w:jc w:val="both"/>
        <w:rPr>
          <w:rFonts w:ascii="Arial" w:hAnsi="Arial" w:cs="Arial"/>
          <w:b/>
          <w:sz w:val="20"/>
          <w:szCs w:val="20"/>
          <w:u w:val="single"/>
          <w:lang w:eastAsia="cs-CZ"/>
        </w:rPr>
      </w:pPr>
      <w:r w:rsidRPr="00C757D9">
        <w:rPr>
          <w:rFonts w:ascii="Arial" w:hAnsi="Arial" w:cs="Arial"/>
          <w:b/>
          <w:sz w:val="20"/>
          <w:szCs w:val="20"/>
          <w:u w:val="single"/>
          <w:lang w:eastAsia="cs-CZ"/>
        </w:rPr>
        <w:t>Bližší specifikace předmětu plnění</w:t>
      </w:r>
      <w:r w:rsidR="001D6B57">
        <w:rPr>
          <w:rFonts w:ascii="Arial" w:hAnsi="Arial" w:cs="Arial"/>
          <w:b/>
          <w:sz w:val="20"/>
          <w:szCs w:val="20"/>
          <w:u w:val="single"/>
          <w:lang w:eastAsia="cs-CZ"/>
        </w:rPr>
        <w:t>:</w:t>
      </w:r>
    </w:p>
    <w:p w14:paraId="6A8E5C3A" w14:textId="72751D1F" w:rsidR="00111E4E" w:rsidRDefault="00111E4E" w:rsidP="00AF054D">
      <w:pPr>
        <w:spacing w:line="280" w:lineRule="atLeast"/>
        <w:contextualSpacing/>
        <w:jc w:val="both"/>
        <w:rPr>
          <w:rFonts w:ascii="Arial" w:hAnsi="Arial" w:cs="Arial"/>
          <w:b/>
          <w:sz w:val="20"/>
          <w:szCs w:val="20"/>
          <w:u w:val="single"/>
          <w:lang w:eastAsia="cs-CZ"/>
        </w:rPr>
      </w:pPr>
    </w:p>
    <w:p w14:paraId="62E8B0AE" w14:textId="217700DB" w:rsidR="00111E4E" w:rsidRDefault="00A44E8F" w:rsidP="00A44E8F">
      <w:pPr>
        <w:pStyle w:val="Zkladntext3"/>
        <w:spacing w:after="0"/>
        <w:jc w:val="both"/>
        <w:rPr>
          <w:sz w:val="20"/>
          <w:szCs w:val="20"/>
        </w:rPr>
      </w:pPr>
      <w:r w:rsidRPr="00A44E8F">
        <w:rPr>
          <w:sz w:val="20"/>
          <w:szCs w:val="20"/>
        </w:rPr>
        <w:t>Zajištění rozvoje státních zaměstnanců a zaměstnanců MPSV v oblasti manažerských dovedností</w:t>
      </w:r>
      <w:r>
        <w:rPr>
          <w:sz w:val="20"/>
          <w:szCs w:val="20"/>
        </w:rPr>
        <w:t xml:space="preserve"> bude realizováno ve třech programech</w:t>
      </w:r>
      <w:r w:rsidR="00111E4E">
        <w:rPr>
          <w:sz w:val="20"/>
          <w:szCs w:val="20"/>
        </w:rPr>
        <w:t>:</w:t>
      </w:r>
    </w:p>
    <w:p w14:paraId="13CEE9DE" w14:textId="77777777" w:rsidR="00111E4E" w:rsidRPr="00496F7B" w:rsidRDefault="00111E4E" w:rsidP="00111E4E">
      <w:pPr>
        <w:spacing w:line="280" w:lineRule="atLeast"/>
        <w:contextualSpacing/>
        <w:jc w:val="both"/>
        <w:rPr>
          <w:rFonts w:ascii="Arial" w:hAnsi="Arial" w:cs="Arial"/>
          <w:sz w:val="20"/>
          <w:lang w:eastAsia="cs-CZ"/>
        </w:rPr>
      </w:pPr>
    </w:p>
    <w:p w14:paraId="03EE9749" w14:textId="77777777" w:rsidR="00111E4E" w:rsidRPr="00496F7B" w:rsidRDefault="00111E4E" w:rsidP="004F2991">
      <w:pPr>
        <w:numPr>
          <w:ilvl w:val="2"/>
          <w:numId w:val="3"/>
        </w:numPr>
        <w:tabs>
          <w:tab w:val="clear" w:pos="567"/>
          <w:tab w:val="left" w:pos="1560"/>
        </w:tabs>
        <w:spacing w:line="280" w:lineRule="atLeast"/>
        <w:ind w:left="1560" w:hanging="426"/>
        <w:contextualSpacing/>
        <w:jc w:val="both"/>
        <w:rPr>
          <w:rFonts w:ascii="Arial" w:hAnsi="Arial" w:cs="Arial"/>
          <w:sz w:val="20"/>
          <w:lang w:eastAsia="cs-CZ"/>
        </w:rPr>
      </w:pPr>
      <w:r>
        <w:rPr>
          <w:rFonts w:ascii="Arial" w:hAnsi="Arial" w:cs="Arial"/>
          <w:sz w:val="20"/>
          <w:szCs w:val="20"/>
          <w:lang w:eastAsia="cs-CZ"/>
        </w:rPr>
        <w:t>vzdělávací program Top management</w:t>
      </w:r>
      <w:r w:rsidRPr="00496F7B">
        <w:rPr>
          <w:rFonts w:ascii="Arial" w:hAnsi="Arial" w:cs="Arial"/>
          <w:sz w:val="20"/>
          <w:szCs w:val="20"/>
          <w:lang w:eastAsia="cs-CZ"/>
        </w:rPr>
        <w:t>,</w:t>
      </w:r>
    </w:p>
    <w:p w14:paraId="732E7062" w14:textId="2A33CD00" w:rsidR="00111E4E" w:rsidRPr="00496F7B" w:rsidRDefault="00111E4E" w:rsidP="004F2991">
      <w:pPr>
        <w:numPr>
          <w:ilvl w:val="2"/>
          <w:numId w:val="3"/>
        </w:numPr>
        <w:tabs>
          <w:tab w:val="clear" w:pos="567"/>
          <w:tab w:val="left" w:pos="1560"/>
        </w:tabs>
        <w:spacing w:line="280" w:lineRule="atLeast"/>
        <w:ind w:left="1560" w:hanging="426"/>
        <w:contextualSpacing/>
        <w:jc w:val="both"/>
        <w:rPr>
          <w:rFonts w:ascii="Arial" w:hAnsi="Arial" w:cs="Arial"/>
          <w:sz w:val="20"/>
          <w:lang w:eastAsia="cs-CZ"/>
        </w:rPr>
      </w:pPr>
      <w:r>
        <w:rPr>
          <w:rFonts w:ascii="Arial" w:hAnsi="Arial" w:cs="Arial"/>
          <w:sz w:val="20"/>
          <w:szCs w:val="20"/>
          <w:lang w:eastAsia="cs-CZ"/>
        </w:rPr>
        <w:t xml:space="preserve">vzdělávací program </w:t>
      </w:r>
      <w:r w:rsidR="00A44E8F">
        <w:rPr>
          <w:rFonts w:ascii="Arial" w:hAnsi="Arial" w:cs="Arial"/>
          <w:sz w:val="20"/>
          <w:szCs w:val="20"/>
          <w:lang w:eastAsia="cs-CZ"/>
        </w:rPr>
        <w:t>Manažerská akademie</w:t>
      </w:r>
      <w:r w:rsidRPr="00496F7B">
        <w:rPr>
          <w:rFonts w:ascii="Arial" w:hAnsi="Arial" w:cs="Arial"/>
          <w:sz w:val="20"/>
          <w:szCs w:val="20"/>
          <w:lang w:eastAsia="cs-CZ"/>
        </w:rPr>
        <w:t>,</w:t>
      </w:r>
    </w:p>
    <w:p w14:paraId="579A4787" w14:textId="3DA65E59" w:rsidR="00111E4E" w:rsidRPr="00496F7B" w:rsidRDefault="00111E4E" w:rsidP="004F2991">
      <w:pPr>
        <w:numPr>
          <w:ilvl w:val="2"/>
          <w:numId w:val="3"/>
        </w:numPr>
        <w:tabs>
          <w:tab w:val="clear" w:pos="567"/>
          <w:tab w:val="left" w:pos="1560"/>
        </w:tabs>
        <w:spacing w:line="280" w:lineRule="atLeast"/>
        <w:ind w:left="1560" w:hanging="426"/>
        <w:contextualSpacing/>
        <w:jc w:val="both"/>
        <w:rPr>
          <w:rFonts w:ascii="Arial" w:hAnsi="Arial" w:cs="Arial"/>
          <w:sz w:val="20"/>
          <w:lang w:eastAsia="cs-CZ"/>
        </w:rPr>
      </w:pPr>
      <w:r>
        <w:rPr>
          <w:rFonts w:ascii="Arial" w:hAnsi="Arial" w:cs="Arial"/>
          <w:sz w:val="20"/>
          <w:szCs w:val="20"/>
          <w:lang w:eastAsia="cs-CZ"/>
        </w:rPr>
        <w:t xml:space="preserve">vzdělávací </w:t>
      </w:r>
      <w:r w:rsidR="00A44E8F">
        <w:rPr>
          <w:rFonts w:ascii="Arial" w:hAnsi="Arial" w:cs="Arial"/>
          <w:sz w:val="20"/>
          <w:szCs w:val="20"/>
          <w:lang w:eastAsia="cs-CZ"/>
        </w:rPr>
        <w:t>program</w:t>
      </w:r>
      <w:r>
        <w:rPr>
          <w:rFonts w:ascii="Arial" w:hAnsi="Arial" w:cs="Arial"/>
          <w:sz w:val="20"/>
          <w:szCs w:val="20"/>
          <w:lang w:eastAsia="cs-CZ"/>
        </w:rPr>
        <w:t xml:space="preserve"> Závěrečné setkání.</w:t>
      </w:r>
    </w:p>
    <w:p w14:paraId="11EB185D" w14:textId="77777777" w:rsidR="00111E4E" w:rsidRDefault="00111E4E" w:rsidP="00AF054D">
      <w:pPr>
        <w:spacing w:line="280" w:lineRule="atLeast"/>
        <w:contextualSpacing/>
        <w:jc w:val="both"/>
        <w:rPr>
          <w:rFonts w:ascii="Arial" w:hAnsi="Arial" w:cs="Arial"/>
          <w:b/>
          <w:sz w:val="20"/>
          <w:szCs w:val="20"/>
          <w:u w:val="single"/>
          <w:lang w:eastAsia="cs-CZ"/>
        </w:rPr>
      </w:pPr>
    </w:p>
    <w:p w14:paraId="4B3923A1" w14:textId="327E537A" w:rsidR="001E5851" w:rsidRDefault="001E5851" w:rsidP="001E5851">
      <w:pPr>
        <w:spacing w:line="280" w:lineRule="atLeast"/>
        <w:contextualSpacing/>
        <w:jc w:val="both"/>
        <w:rPr>
          <w:rFonts w:ascii="Arial" w:hAnsi="Arial" w:cs="Arial"/>
          <w:sz w:val="20"/>
          <w:szCs w:val="20"/>
          <w:lang w:eastAsia="cs-CZ"/>
        </w:rPr>
      </w:pPr>
    </w:p>
    <w:p w14:paraId="692EFED7" w14:textId="77777777" w:rsidR="00A44E8F" w:rsidRPr="003B5E38" w:rsidRDefault="00A44E8F" w:rsidP="00A44E8F">
      <w:pPr>
        <w:spacing w:line="280" w:lineRule="atLeast"/>
        <w:contextualSpacing/>
        <w:jc w:val="both"/>
        <w:rPr>
          <w:rFonts w:ascii="Arial" w:hAnsi="Arial" w:cs="Arial"/>
          <w:b/>
          <w:sz w:val="20"/>
          <w:szCs w:val="20"/>
          <w:lang w:eastAsia="cs-CZ"/>
        </w:rPr>
      </w:pPr>
      <w:r w:rsidRPr="003B5E38">
        <w:rPr>
          <w:rFonts w:ascii="Arial" w:hAnsi="Arial" w:cs="Arial"/>
          <w:b/>
          <w:sz w:val="20"/>
          <w:szCs w:val="20"/>
          <w:lang w:eastAsia="cs-CZ"/>
        </w:rPr>
        <w:t>Vzdělávací program Top management se bude řídit těmito pravidly:</w:t>
      </w:r>
    </w:p>
    <w:p w14:paraId="4AF35DF0" w14:textId="77777777" w:rsidR="00A44E8F" w:rsidRDefault="00A44E8F" w:rsidP="00A44E8F">
      <w:pPr>
        <w:spacing w:line="280" w:lineRule="atLeast"/>
        <w:contextualSpacing/>
        <w:jc w:val="both"/>
        <w:rPr>
          <w:rFonts w:ascii="Arial" w:hAnsi="Arial" w:cs="Arial"/>
          <w:sz w:val="20"/>
          <w:szCs w:val="20"/>
          <w:lang w:eastAsia="cs-CZ"/>
        </w:rPr>
      </w:pPr>
    </w:p>
    <w:p w14:paraId="7567A63D" w14:textId="34B8A888" w:rsidR="00A44E8F" w:rsidRPr="00CF69D2" w:rsidRDefault="00A44E8F" w:rsidP="004F2991">
      <w:pPr>
        <w:numPr>
          <w:ilvl w:val="0"/>
          <w:numId w:val="2"/>
        </w:numPr>
        <w:spacing w:line="280" w:lineRule="atLeast"/>
        <w:ind w:left="567" w:hanging="567"/>
        <w:contextualSpacing/>
        <w:jc w:val="both"/>
        <w:rPr>
          <w:rFonts w:ascii="Arial" w:hAnsi="Arial" w:cs="Arial"/>
          <w:sz w:val="20"/>
          <w:szCs w:val="20"/>
          <w:lang w:eastAsia="cs-CZ"/>
        </w:rPr>
      </w:pPr>
      <w:r w:rsidRPr="00CF69D2">
        <w:rPr>
          <w:rFonts w:ascii="Arial" w:hAnsi="Arial" w:cs="Arial"/>
          <w:sz w:val="20"/>
          <w:szCs w:val="20"/>
          <w:lang w:eastAsia="cs-CZ"/>
        </w:rPr>
        <w:t>Kal</w:t>
      </w:r>
      <w:r>
        <w:rPr>
          <w:rFonts w:ascii="Arial" w:hAnsi="Arial" w:cs="Arial"/>
          <w:sz w:val="20"/>
          <w:szCs w:val="20"/>
          <w:lang w:eastAsia="cs-CZ"/>
        </w:rPr>
        <w:t xml:space="preserve">ibrační schůzka před začátkem realizace všech programů společná s programem Manažerské akademie pro </w:t>
      </w:r>
      <w:r w:rsidRPr="00CF69D2">
        <w:rPr>
          <w:rFonts w:ascii="Arial" w:hAnsi="Arial" w:cs="Arial"/>
          <w:sz w:val="20"/>
          <w:szCs w:val="20"/>
          <w:lang w:eastAsia="cs-CZ"/>
        </w:rPr>
        <w:t xml:space="preserve">upřesnění </w:t>
      </w:r>
      <w:r>
        <w:rPr>
          <w:rFonts w:ascii="Arial" w:hAnsi="Arial" w:cs="Arial"/>
          <w:sz w:val="20"/>
          <w:szCs w:val="20"/>
          <w:lang w:eastAsia="cs-CZ"/>
        </w:rPr>
        <w:t>očekávání a specifických potřeb (zástupce Poskytovatele i Objednatele)</w:t>
      </w:r>
      <w:r w:rsidR="002E0AA7">
        <w:rPr>
          <w:rFonts w:ascii="Arial" w:hAnsi="Arial" w:cs="Arial"/>
          <w:sz w:val="20"/>
          <w:szCs w:val="20"/>
          <w:lang w:eastAsia="cs-CZ"/>
        </w:rPr>
        <w:t>.</w:t>
      </w:r>
    </w:p>
    <w:p w14:paraId="24615B23" w14:textId="47C135C8" w:rsidR="00A44E8F" w:rsidRDefault="002E0AA7" w:rsidP="004F2991">
      <w:pPr>
        <w:numPr>
          <w:ilvl w:val="0"/>
          <w:numId w:val="2"/>
        </w:numPr>
        <w:spacing w:before="120" w:line="280" w:lineRule="atLeast"/>
        <w:ind w:left="567" w:hanging="567"/>
        <w:jc w:val="both"/>
        <w:rPr>
          <w:rFonts w:ascii="Arial" w:hAnsi="Arial" w:cs="Arial"/>
          <w:sz w:val="20"/>
          <w:szCs w:val="20"/>
          <w:lang w:eastAsia="cs-CZ"/>
        </w:rPr>
      </w:pPr>
      <w:r>
        <w:rPr>
          <w:rFonts w:ascii="Arial" w:hAnsi="Arial" w:cs="Arial"/>
          <w:sz w:val="20"/>
          <w:szCs w:val="20"/>
          <w:lang w:eastAsia="cs-CZ"/>
        </w:rPr>
        <w:t>Virtuální</w:t>
      </w:r>
      <w:r w:rsidRPr="00CF69D2">
        <w:rPr>
          <w:rFonts w:ascii="Arial" w:hAnsi="Arial" w:cs="Arial"/>
          <w:sz w:val="20"/>
          <w:szCs w:val="20"/>
          <w:lang w:eastAsia="cs-CZ"/>
        </w:rPr>
        <w:t xml:space="preserve"> </w:t>
      </w:r>
      <w:r>
        <w:rPr>
          <w:rFonts w:ascii="Arial" w:hAnsi="Arial" w:cs="Arial"/>
          <w:sz w:val="20"/>
          <w:szCs w:val="20"/>
          <w:lang w:eastAsia="cs-CZ"/>
        </w:rPr>
        <w:t>(e</w:t>
      </w:r>
      <w:r w:rsidR="00A44E8F">
        <w:rPr>
          <w:rFonts w:ascii="Arial" w:hAnsi="Arial" w:cs="Arial"/>
          <w:sz w:val="20"/>
          <w:szCs w:val="20"/>
          <w:lang w:eastAsia="cs-CZ"/>
        </w:rPr>
        <w:t>-</w:t>
      </w:r>
      <w:r w:rsidR="00A44E8F" w:rsidRPr="00CF69D2">
        <w:rPr>
          <w:rFonts w:ascii="Arial" w:hAnsi="Arial" w:cs="Arial"/>
          <w:sz w:val="20"/>
          <w:szCs w:val="20"/>
          <w:lang w:eastAsia="cs-CZ"/>
        </w:rPr>
        <w:t>learningové</w:t>
      </w:r>
      <w:r>
        <w:rPr>
          <w:rFonts w:ascii="Arial" w:hAnsi="Arial" w:cs="Arial"/>
          <w:sz w:val="20"/>
          <w:szCs w:val="20"/>
          <w:lang w:eastAsia="cs-CZ"/>
        </w:rPr>
        <w:t>)</w:t>
      </w:r>
      <w:r w:rsidR="00A44E8F">
        <w:rPr>
          <w:rFonts w:ascii="Arial" w:hAnsi="Arial" w:cs="Arial"/>
          <w:sz w:val="20"/>
          <w:szCs w:val="20"/>
          <w:lang w:eastAsia="cs-CZ"/>
        </w:rPr>
        <w:t xml:space="preserve"> </w:t>
      </w:r>
      <w:r w:rsidR="00A44E8F" w:rsidRPr="00CF69D2">
        <w:rPr>
          <w:rFonts w:ascii="Arial" w:hAnsi="Arial" w:cs="Arial"/>
          <w:sz w:val="20"/>
          <w:szCs w:val="20"/>
          <w:lang w:eastAsia="cs-CZ"/>
        </w:rPr>
        <w:t xml:space="preserve">kurzy v oblasti </w:t>
      </w:r>
      <w:r w:rsidR="00A44E8F">
        <w:rPr>
          <w:rFonts w:ascii="Arial" w:hAnsi="Arial" w:cs="Arial"/>
          <w:sz w:val="20"/>
          <w:szCs w:val="20"/>
          <w:lang w:eastAsia="cs-CZ"/>
        </w:rPr>
        <w:t xml:space="preserve">soft </w:t>
      </w:r>
      <w:proofErr w:type="spellStart"/>
      <w:r w:rsidR="00A44E8F">
        <w:rPr>
          <w:rFonts w:ascii="Arial" w:hAnsi="Arial" w:cs="Arial"/>
          <w:sz w:val="20"/>
          <w:szCs w:val="20"/>
          <w:lang w:eastAsia="cs-CZ"/>
        </w:rPr>
        <w:t>skills</w:t>
      </w:r>
      <w:proofErr w:type="spellEnd"/>
      <w:r w:rsidR="00A44E8F">
        <w:rPr>
          <w:rFonts w:ascii="Arial" w:hAnsi="Arial" w:cs="Arial"/>
          <w:sz w:val="20"/>
          <w:szCs w:val="20"/>
          <w:lang w:eastAsia="cs-CZ"/>
        </w:rPr>
        <w:t xml:space="preserve"> </w:t>
      </w:r>
      <w:r w:rsidR="00A44E8F" w:rsidRPr="00CF69D2">
        <w:rPr>
          <w:rFonts w:ascii="Arial" w:hAnsi="Arial" w:cs="Arial"/>
          <w:sz w:val="20"/>
          <w:szCs w:val="20"/>
          <w:lang w:eastAsia="cs-CZ"/>
        </w:rPr>
        <w:t xml:space="preserve">a manažerského rozvoje pro </w:t>
      </w:r>
      <w:r w:rsidR="00A44E8F">
        <w:rPr>
          <w:rFonts w:ascii="Arial" w:hAnsi="Arial" w:cs="Arial"/>
          <w:sz w:val="20"/>
          <w:szCs w:val="20"/>
          <w:lang w:eastAsia="cs-CZ"/>
        </w:rPr>
        <w:t>10</w:t>
      </w:r>
      <w:r w:rsidR="00A44E8F" w:rsidRPr="00CF69D2">
        <w:rPr>
          <w:rFonts w:ascii="Arial" w:hAnsi="Arial" w:cs="Arial"/>
          <w:sz w:val="20"/>
          <w:szCs w:val="20"/>
          <w:lang w:eastAsia="cs-CZ"/>
        </w:rPr>
        <w:t xml:space="preserve"> účastníků</w:t>
      </w:r>
      <w:r w:rsidR="00A44E8F">
        <w:rPr>
          <w:rFonts w:ascii="Arial" w:hAnsi="Arial" w:cs="Arial"/>
          <w:sz w:val="20"/>
          <w:szCs w:val="20"/>
          <w:lang w:eastAsia="cs-CZ"/>
        </w:rPr>
        <w:t>,</w:t>
      </w:r>
      <w:r w:rsidR="00A44E8F" w:rsidRPr="00CF69D2">
        <w:rPr>
          <w:rFonts w:ascii="Arial" w:hAnsi="Arial" w:cs="Arial"/>
          <w:sz w:val="20"/>
          <w:szCs w:val="20"/>
          <w:lang w:eastAsia="cs-CZ"/>
        </w:rPr>
        <w:t xml:space="preserve"> </w:t>
      </w:r>
      <w:r w:rsidR="00A44E8F">
        <w:rPr>
          <w:rFonts w:ascii="Arial" w:hAnsi="Arial" w:cs="Arial"/>
          <w:sz w:val="20"/>
          <w:szCs w:val="20"/>
          <w:lang w:eastAsia="cs-CZ"/>
        </w:rPr>
        <w:t xml:space="preserve">účastníci budou mít možnost připojit se k LMS (Learning Management </w:t>
      </w:r>
      <w:r w:rsidR="002309D9">
        <w:rPr>
          <w:rFonts w:ascii="Arial" w:hAnsi="Arial" w:cs="Arial"/>
          <w:sz w:val="20"/>
          <w:szCs w:val="20"/>
          <w:lang w:eastAsia="cs-CZ"/>
        </w:rPr>
        <w:t>systém</w:t>
      </w:r>
      <w:r w:rsidR="00A44E8F">
        <w:rPr>
          <w:rFonts w:ascii="Arial" w:hAnsi="Arial" w:cs="Arial"/>
          <w:sz w:val="20"/>
          <w:szCs w:val="20"/>
          <w:lang w:eastAsia="cs-CZ"/>
        </w:rPr>
        <w:t xml:space="preserve"> poskytovatele),</w:t>
      </w:r>
    </w:p>
    <w:p w14:paraId="45F2139F" w14:textId="02AC199D" w:rsidR="00A44E8F" w:rsidRDefault="00A44E8F" w:rsidP="004F2991">
      <w:pPr>
        <w:numPr>
          <w:ilvl w:val="1"/>
          <w:numId w:val="2"/>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3</w:t>
      </w:r>
      <w:r w:rsidRPr="00CF69D2">
        <w:rPr>
          <w:rFonts w:ascii="Arial" w:hAnsi="Arial" w:cs="Arial"/>
          <w:sz w:val="20"/>
          <w:szCs w:val="20"/>
          <w:lang w:eastAsia="cs-CZ"/>
        </w:rPr>
        <w:t xml:space="preserve"> kurzy, </w:t>
      </w:r>
      <w:r>
        <w:rPr>
          <w:rFonts w:ascii="Arial" w:hAnsi="Arial" w:cs="Arial"/>
          <w:sz w:val="20"/>
          <w:szCs w:val="20"/>
          <w:lang w:eastAsia="cs-CZ"/>
        </w:rPr>
        <w:t xml:space="preserve">jeden </w:t>
      </w:r>
      <w:r w:rsidRPr="00CF69D2">
        <w:rPr>
          <w:rFonts w:ascii="Arial" w:hAnsi="Arial" w:cs="Arial"/>
          <w:sz w:val="20"/>
          <w:szCs w:val="20"/>
          <w:lang w:eastAsia="cs-CZ"/>
        </w:rPr>
        <w:t xml:space="preserve">kurz zařazen </w:t>
      </w:r>
      <w:r>
        <w:rPr>
          <w:rFonts w:ascii="Arial" w:hAnsi="Arial" w:cs="Arial"/>
          <w:sz w:val="20"/>
          <w:szCs w:val="20"/>
          <w:lang w:eastAsia="cs-CZ"/>
        </w:rPr>
        <w:t xml:space="preserve">vždy </w:t>
      </w:r>
      <w:r w:rsidRPr="00CF69D2">
        <w:rPr>
          <w:rFonts w:ascii="Arial" w:hAnsi="Arial" w:cs="Arial"/>
          <w:sz w:val="20"/>
          <w:szCs w:val="20"/>
          <w:lang w:eastAsia="cs-CZ"/>
        </w:rPr>
        <w:t>před</w:t>
      </w:r>
      <w:r>
        <w:rPr>
          <w:rFonts w:ascii="Arial" w:hAnsi="Arial" w:cs="Arial"/>
          <w:sz w:val="20"/>
          <w:szCs w:val="20"/>
          <w:lang w:eastAsia="cs-CZ"/>
        </w:rPr>
        <w:t xml:space="preserve"> jeden půlden</w:t>
      </w:r>
      <w:r w:rsidRPr="00CF69D2">
        <w:rPr>
          <w:rFonts w:ascii="Arial" w:hAnsi="Arial" w:cs="Arial"/>
          <w:sz w:val="20"/>
          <w:szCs w:val="20"/>
          <w:lang w:eastAsia="cs-CZ"/>
        </w:rPr>
        <w:t xml:space="preserve"> prezenční skupinové výuky </w:t>
      </w:r>
      <w:r>
        <w:rPr>
          <w:rFonts w:ascii="Arial" w:hAnsi="Arial" w:cs="Arial"/>
          <w:sz w:val="20"/>
          <w:szCs w:val="20"/>
          <w:lang w:eastAsia="cs-CZ"/>
        </w:rPr>
        <w:t>(3</w:t>
      </w:r>
      <w:r w:rsidRPr="00CF69D2">
        <w:rPr>
          <w:rFonts w:ascii="Arial" w:hAnsi="Arial" w:cs="Arial"/>
          <w:sz w:val="20"/>
          <w:szCs w:val="20"/>
          <w:lang w:eastAsia="cs-CZ"/>
        </w:rPr>
        <w:t xml:space="preserve"> x </w:t>
      </w:r>
      <w:r>
        <w:rPr>
          <w:rFonts w:ascii="Arial" w:hAnsi="Arial" w:cs="Arial"/>
          <w:sz w:val="20"/>
          <w:szCs w:val="20"/>
          <w:lang w:eastAsia="cs-CZ"/>
        </w:rPr>
        <w:t>1/2</w:t>
      </w:r>
      <w:r w:rsidRPr="00CF69D2">
        <w:rPr>
          <w:rFonts w:ascii="Arial" w:hAnsi="Arial" w:cs="Arial"/>
          <w:sz w:val="20"/>
          <w:szCs w:val="20"/>
          <w:lang w:eastAsia="cs-CZ"/>
        </w:rPr>
        <w:t xml:space="preserve"> den</w:t>
      </w:r>
      <w:r>
        <w:rPr>
          <w:rFonts w:ascii="Arial" w:hAnsi="Arial" w:cs="Arial"/>
          <w:sz w:val="20"/>
          <w:szCs w:val="20"/>
          <w:lang w:eastAsia="cs-CZ"/>
        </w:rPr>
        <w:t>-čtyři vyučovací hodiny), tj.</w:t>
      </w:r>
    </w:p>
    <w:p w14:paraId="72E7A6A8" w14:textId="404DA08D" w:rsidR="00A44E8F" w:rsidRDefault="00A44E8F" w:rsidP="004F2991">
      <w:pPr>
        <w:numPr>
          <w:ilvl w:val="2"/>
          <w:numId w:val="3"/>
        </w:numPr>
        <w:tabs>
          <w:tab w:val="clear" w:pos="567"/>
          <w:tab w:val="left" w:pos="1560"/>
        </w:tabs>
        <w:spacing w:line="280" w:lineRule="atLeast"/>
        <w:ind w:left="1560" w:hanging="426"/>
        <w:contextualSpacing/>
        <w:jc w:val="both"/>
        <w:rPr>
          <w:rFonts w:ascii="Arial" w:hAnsi="Arial" w:cs="Arial"/>
          <w:sz w:val="20"/>
          <w:szCs w:val="20"/>
          <w:lang w:eastAsia="cs-CZ"/>
        </w:rPr>
      </w:pPr>
      <w:r>
        <w:rPr>
          <w:rFonts w:ascii="Arial" w:hAnsi="Arial" w:cs="Arial"/>
          <w:sz w:val="20"/>
          <w:szCs w:val="20"/>
          <w:lang w:eastAsia="cs-CZ"/>
        </w:rPr>
        <w:t xml:space="preserve">1. e-learningový kurz, 1. půlden prezenční výuky, </w:t>
      </w:r>
    </w:p>
    <w:p w14:paraId="3BF16A73" w14:textId="7C395A36" w:rsidR="00A44E8F" w:rsidRDefault="00A44E8F" w:rsidP="004F2991">
      <w:pPr>
        <w:numPr>
          <w:ilvl w:val="2"/>
          <w:numId w:val="3"/>
        </w:numPr>
        <w:tabs>
          <w:tab w:val="clear" w:pos="567"/>
          <w:tab w:val="left" w:pos="1560"/>
        </w:tabs>
        <w:spacing w:line="280" w:lineRule="atLeast"/>
        <w:ind w:left="1560" w:hanging="426"/>
        <w:contextualSpacing/>
        <w:jc w:val="both"/>
        <w:rPr>
          <w:rFonts w:ascii="Arial" w:hAnsi="Arial" w:cs="Arial"/>
          <w:sz w:val="20"/>
          <w:szCs w:val="20"/>
          <w:lang w:eastAsia="cs-CZ"/>
        </w:rPr>
      </w:pPr>
      <w:r>
        <w:rPr>
          <w:rFonts w:ascii="Arial" w:hAnsi="Arial" w:cs="Arial"/>
          <w:sz w:val="20"/>
          <w:szCs w:val="20"/>
          <w:lang w:eastAsia="cs-CZ"/>
        </w:rPr>
        <w:t xml:space="preserve">2. e-learningový kurz, 2. půlden prezenční výuky, </w:t>
      </w:r>
    </w:p>
    <w:p w14:paraId="378D9B83" w14:textId="27BBA724" w:rsidR="00A44E8F" w:rsidRDefault="00A44E8F" w:rsidP="004F2991">
      <w:pPr>
        <w:numPr>
          <w:ilvl w:val="2"/>
          <w:numId w:val="3"/>
        </w:numPr>
        <w:tabs>
          <w:tab w:val="clear" w:pos="567"/>
          <w:tab w:val="left" w:pos="1560"/>
        </w:tabs>
        <w:spacing w:line="280" w:lineRule="atLeast"/>
        <w:ind w:left="1560" w:hanging="426"/>
        <w:contextualSpacing/>
        <w:jc w:val="both"/>
        <w:rPr>
          <w:rFonts w:ascii="Arial" w:hAnsi="Arial" w:cs="Arial"/>
          <w:sz w:val="20"/>
          <w:szCs w:val="20"/>
          <w:lang w:eastAsia="cs-CZ"/>
        </w:rPr>
      </w:pPr>
      <w:r>
        <w:rPr>
          <w:rFonts w:ascii="Arial" w:hAnsi="Arial" w:cs="Arial"/>
          <w:sz w:val="20"/>
          <w:szCs w:val="20"/>
          <w:lang w:eastAsia="cs-CZ"/>
        </w:rPr>
        <w:t>3. e-learningový kurz, 3. půlden prezenční výuky.</w:t>
      </w:r>
    </w:p>
    <w:p w14:paraId="181FC03F" w14:textId="77777777" w:rsidR="00A44E8F" w:rsidRDefault="00A44E8F" w:rsidP="00A44E8F">
      <w:pPr>
        <w:tabs>
          <w:tab w:val="clear" w:pos="567"/>
          <w:tab w:val="left" w:pos="993"/>
        </w:tabs>
        <w:spacing w:line="280" w:lineRule="atLeast"/>
        <w:ind w:left="709"/>
        <w:contextualSpacing/>
        <w:jc w:val="both"/>
        <w:rPr>
          <w:rFonts w:ascii="Arial" w:hAnsi="Arial" w:cs="Arial"/>
          <w:sz w:val="20"/>
          <w:szCs w:val="20"/>
          <w:lang w:eastAsia="cs-CZ"/>
        </w:rPr>
      </w:pPr>
    </w:p>
    <w:p w14:paraId="151EEC3C" w14:textId="5AD307AF" w:rsidR="00A44E8F" w:rsidRDefault="002E0AA7" w:rsidP="004F2991">
      <w:pPr>
        <w:numPr>
          <w:ilvl w:val="1"/>
          <w:numId w:val="2"/>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Virtuální kurz je </w:t>
      </w:r>
      <w:r w:rsidR="00A44E8F" w:rsidRPr="00393D7A">
        <w:rPr>
          <w:rFonts w:ascii="Arial" w:hAnsi="Arial" w:cs="Arial"/>
          <w:sz w:val="20"/>
          <w:szCs w:val="20"/>
          <w:lang w:eastAsia="cs-CZ"/>
        </w:rPr>
        <w:t>souhrn informací vycházející</w:t>
      </w:r>
      <w:r>
        <w:rPr>
          <w:rFonts w:ascii="Arial" w:hAnsi="Arial" w:cs="Arial"/>
          <w:sz w:val="20"/>
          <w:szCs w:val="20"/>
          <w:lang w:eastAsia="cs-CZ"/>
        </w:rPr>
        <w:t>ch</w:t>
      </w:r>
      <w:r w:rsidR="00A44E8F" w:rsidRPr="00393D7A">
        <w:rPr>
          <w:rFonts w:ascii="Arial" w:hAnsi="Arial" w:cs="Arial"/>
          <w:sz w:val="20"/>
          <w:szCs w:val="20"/>
          <w:lang w:eastAsia="cs-CZ"/>
        </w:rPr>
        <w:t xml:space="preserve"> z obsahového zaměření studia navazujícího prezenčního školícího </w:t>
      </w:r>
      <w:r>
        <w:rPr>
          <w:rFonts w:ascii="Arial" w:hAnsi="Arial" w:cs="Arial"/>
          <w:sz w:val="20"/>
          <w:szCs w:val="20"/>
          <w:lang w:eastAsia="cs-CZ"/>
        </w:rPr>
        <w:t>půl</w:t>
      </w:r>
      <w:r w:rsidR="00A44E8F" w:rsidRPr="00393D7A">
        <w:rPr>
          <w:rFonts w:ascii="Arial" w:hAnsi="Arial" w:cs="Arial"/>
          <w:sz w:val="20"/>
          <w:szCs w:val="20"/>
          <w:lang w:eastAsia="cs-CZ"/>
        </w:rPr>
        <w:t>dne</w:t>
      </w:r>
      <w:r>
        <w:rPr>
          <w:rFonts w:ascii="Arial" w:hAnsi="Arial" w:cs="Arial"/>
          <w:sz w:val="20"/>
          <w:szCs w:val="20"/>
          <w:lang w:eastAsia="cs-CZ"/>
        </w:rPr>
        <w:t xml:space="preserve"> a </w:t>
      </w:r>
      <w:proofErr w:type="gramStart"/>
      <w:r w:rsidR="00A44E8F">
        <w:rPr>
          <w:rFonts w:ascii="Arial" w:hAnsi="Arial" w:cs="Arial"/>
          <w:sz w:val="20"/>
          <w:szCs w:val="20"/>
          <w:lang w:eastAsia="cs-CZ"/>
        </w:rPr>
        <w:t>slouží</w:t>
      </w:r>
      <w:proofErr w:type="gramEnd"/>
      <w:r w:rsidR="00A44E8F">
        <w:rPr>
          <w:rFonts w:ascii="Arial" w:hAnsi="Arial" w:cs="Arial"/>
          <w:sz w:val="20"/>
          <w:szCs w:val="20"/>
          <w:lang w:eastAsia="cs-CZ"/>
        </w:rPr>
        <w:t xml:space="preserve"> jako </w:t>
      </w:r>
      <w:r>
        <w:rPr>
          <w:rFonts w:ascii="Arial" w:hAnsi="Arial" w:cs="Arial"/>
          <w:sz w:val="20"/>
          <w:szCs w:val="20"/>
          <w:lang w:eastAsia="cs-CZ"/>
        </w:rPr>
        <w:t xml:space="preserve">teoretická </w:t>
      </w:r>
      <w:r w:rsidR="00A44E8F">
        <w:rPr>
          <w:rFonts w:ascii="Arial" w:hAnsi="Arial" w:cs="Arial"/>
          <w:sz w:val="20"/>
          <w:szCs w:val="20"/>
          <w:lang w:eastAsia="cs-CZ"/>
        </w:rPr>
        <w:t>příprava pro prezenční skupinovou výuku,</w:t>
      </w:r>
    </w:p>
    <w:p w14:paraId="5E5967E0" w14:textId="6CDA9EDC" w:rsidR="00A44E8F" w:rsidRDefault="00A44E8F" w:rsidP="004F2991">
      <w:pPr>
        <w:numPr>
          <w:ilvl w:val="1"/>
          <w:numId w:val="2"/>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každý kurz je tematicky v souladu s navazujícím dnem prezenční skupinové výuky</w:t>
      </w:r>
      <w:r w:rsidR="002E0AA7">
        <w:rPr>
          <w:rFonts w:ascii="Arial" w:hAnsi="Arial" w:cs="Arial"/>
          <w:sz w:val="20"/>
          <w:szCs w:val="20"/>
          <w:lang w:eastAsia="cs-CZ"/>
        </w:rPr>
        <w:t>,</w:t>
      </w:r>
    </w:p>
    <w:p w14:paraId="26F2F16A" w14:textId="54EB11EA" w:rsidR="00A44E8F" w:rsidRPr="00413113" w:rsidRDefault="00A44E8F" w:rsidP="004F2991">
      <w:pPr>
        <w:numPr>
          <w:ilvl w:val="1"/>
          <w:numId w:val="2"/>
        </w:numPr>
        <w:tabs>
          <w:tab w:val="clear" w:pos="567"/>
          <w:tab w:val="left" w:pos="993"/>
        </w:tabs>
        <w:spacing w:after="120"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hlavní</w:t>
      </w:r>
      <w:r w:rsidRPr="00413113">
        <w:rPr>
          <w:rFonts w:ascii="Arial" w:hAnsi="Arial" w:cs="Arial"/>
          <w:sz w:val="20"/>
          <w:szCs w:val="20"/>
          <w:lang w:eastAsia="cs-CZ"/>
        </w:rPr>
        <w:t xml:space="preserve"> tematické okruhy pro </w:t>
      </w:r>
      <w:r w:rsidR="002E0AA7">
        <w:rPr>
          <w:rFonts w:ascii="Arial" w:hAnsi="Arial" w:cs="Arial"/>
          <w:sz w:val="20"/>
          <w:szCs w:val="20"/>
          <w:lang w:eastAsia="cs-CZ"/>
        </w:rPr>
        <w:t>virtuální</w:t>
      </w:r>
      <w:r w:rsidRPr="00413113">
        <w:rPr>
          <w:rFonts w:ascii="Arial" w:hAnsi="Arial" w:cs="Arial"/>
          <w:sz w:val="20"/>
          <w:szCs w:val="20"/>
          <w:lang w:eastAsia="cs-CZ"/>
        </w:rPr>
        <w:t xml:space="preserve"> kurzy</w:t>
      </w:r>
      <w:r w:rsidR="002E0AA7">
        <w:rPr>
          <w:rFonts w:ascii="Arial" w:hAnsi="Arial" w:cs="Arial"/>
          <w:sz w:val="20"/>
          <w:szCs w:val="20"/>
          <w:lang w:eastAsia="cs-CZ"/>
        </w:rPr>
        <w:t xml:space="preserve"> pro první rok ze čtyřletého období</w:t>
      </w:r>
      <w:r w:rsidRPr="00413113">
        <w:rPr>
          <w:rFonts w:ascii="Arial" w:hAnsi="Arial" w:cs="Arial"/>
          <w:sz w:val="20"/>
          <w:szCs w:val="20"/>
          <w:lang w:eastAsia="cs-CZ"/>
        </w:rPr>
        <w:t>:</w:t>
      </w:r>
    </w:p>
    <w:p w14:paraId="46ED297F" w14:textId="1073B243" w:rsidR="002E0AA7" w:rsidRPr="002E0AA7" w:rsidRDefault="002E0AA7" w:rsidP="004F2991">
      <w:pPr>
        <w:numPr>
          <w:ilvl w:val="2"/>
          <w:numId w:val="3"/>
        </w:numPr>
        <w:tabs>
          <w:tab w:val="clear" w:pos="567"/>
          <w:tab w:val="left" w:pos="1560"/>
        </w:tabs>
        <w:spacing w:before="120" w:line="280" w:lineRule="atLeast"/>
        <w:ind w:left="1559" w:hanging="425"/>
        <w:contextualSpacing/>
        <w:jc w:val="both"/>
        <w:rPr>
          <w:rFonts w:ascii="Arial" w:hAnsi="Arial" w:cs="Arial"/>
          <w:sz w:val="20"/>
          <w:szCs w:val="20"/>
          <w:lang w:eastAsia="cs-CZ"/>
        </w:rPr>
      </w:pPr>
      <w:r w:rsidRPr="002E0AA7">
        <w:rPr>
          <w:rFonts w:ascii="Arial" w:hAnsi="Arial" w:cs="Arial"/>
          <w:sz w:val="20"/>
          <w:szCs w:val="20"/>
          <w:lang w:eastAsia="cs-CZ"/>
        </w:rPr>
        <w:t>Emoce (sebeřízení), integrita a práce s</w:t>
      </w:r>
      <w:r>
        <w:rPr>
          <w:rFonts w:ascii="Arial" w:hAnsi="Arial" w:cs="Arial"/>
          <w:sz w:val="20"/>
          <w:szCs w:val="20"/>
          <w:lang w:eastAsia="cs-CZ"/>
        </w:rPr>
        <w:t> </w:t>
      </w:r>
      <w:r w:rsidRPr="002E0AA7">
        <w:rPr>
          <w:rFonts w:ascii="Arial" w:hAnsi="Arial" w:cs="Arial"/>
          <w:sz w:val="20"/>
          <w:szCs w:val="20"/>
          <w:lang w:eastAsia="cs-CZ"/>
        </w:rPr>
        <w:t>postoji</w:t>
      </w:r>
      <w:r>
        <w:rPr>
          <w:rFonts w:ascii="Arial" w:hAnsi="Arial" w:cs="Arial"/>
          <w:sz w:val="20"/>
          <w:szCs w:val="20"/>
          <w:lang w:eastAsia="cs-CZ"/>
        </w:rPr>
        <w:t>,</w:t>
      </w:r>
    </w:p>
    <w:p w14:paraId="135DB7FE" w14:textId="418A7F6B" w:rsidR="002E0AA7" w:rsidRPr="002E0AA7" w:rsidRDefault="002E0AA7" w:rsidP="004F2991">
      <w:pPr>
        <w:numPr>
          <w:ilvl w:val="2"/>
          <w:numId w:val="3"/>
        </w:numPr>
        <w:tabs>
          <w:tab w:val="clear" w:pos="567"/>
          <w:tab w:val="left" w:pos="1560"/>
        </w:tabs>
        <w:spacing w:line="280" w:lineRule="atLeast"/>
        <w:ind w:left="1560" w:hanging="426"/>
        <w:contextualSpacing/>
        <w:jc w:val="both"/>
        <w:rPr>
          <w:rFonts w:ascii="Arial" w:hAnsi="Arial" w:cs="Arial"/>
          <w:sz w:val="20"/>
          <w:szCs w:val="20"/>
          <w:lang w:eastAsia="cs-CZ"/>
        </w:rPr>
      </w:pPr>
      <w:r w:rsidRPr="002E0AA7">
        <w:rPr>
          <w:rFonts w:ascii="Arial" w:hAnsi="Arial" w:cs="Arial"/>
          <w:sz w:val="20"/>
          <w:szCs w:val="20"/>
          <w:lang w:eastAsia="cs-CZ"/>
        </w:rPr>
        <w:t>Budování vztahů, vedení a motivace, leadership</w:t>
      </w:r>
      <w:r>
        <w:rPr>
          <w:rFonts w:ascii="Arial" w:hAnsi="Arial" w:cs="Arial"/>
          <w:sz w:val="20"/>
          <w:szCs w:val="20"/>
          <w:lang w:eastAsia="cs-CZ"/>
        </w:rPr>
        <w:t>,</w:t>
      </w:r>
    </w:p>
    <w:p w14:paraId="0D68505C" w14:textId="794705DB" w:rsidR="002E0AA7" w:rsidRPr="002E0AA7" w:rsidRDefault="002E0AA7" w:rsidP="004F2991">
      <w:pPr>
        <w:numPr>
          <w:ilvl w:val="2"/>
          <w:numId w:val="3"/>
        </w:numPr>
        <w:tabs>
          <w:tab w:val="clear" w:pos="567"/>
          <w:tab w:val="left" w:pos="1560"/>
        </w:tabs>
        <w:spacing w:line="280" w:lineRule="atLeast"/>
        <w:ind w:left="1560" w:hanging="426"/>
        <w:contextualSpacing/>
        <w:jc w:val="both"/>
        <w:rPr>
          <w:rFonts w:ascii="Arial" w:hAnsi="Arial" w:cs="Arial"/>
          <w:sz w:val="20"/>
          <w:szCs w:val="20"/>
          <w:lang w:eastAsia="cs-CZ"/>
        </w:rPr>
      </w:pPr>
      <w:r w:rsidRPr="002E0AA7">
        <w:rPr>
          <w:rFonts w:ascii="Arial" w:hAnsi="Arial" w:cs="Arial"/>
          <w:sz w:val="20"/>
          <w:szCs w:val="20"/>
          <w:lang w:eastAsia="cs-CZ"/>
        </w:rPr>
        <w:t>Vnášení struktury, strategické myšlení a řízení výkonnosti</w:t>
      </w:r>
      <w:r>
        <w:rPr>
          <w:rFonts w:ascii="Arial" w:hAnsi="Arial" w:cs="Arial"/>
          <w:sz w:val="20"/>
          <w:szCs w:val="20"/>
          <w:lang w:eastAsia="cs-CZ"/>
        </w:rPr>
        <w:t>.</w:t>
      </w:r>
    </w:p>
    <w:p w14:paraId="05FE74DF" w14:textId="77777777" w:rsidR="00A44E8F" w:rsidRPr="00413113" w:rsidRDefault="00A44E8F" w:rsidP="00A44E8F">
      <w:pPr>
        <w:tabs>
          <w:tab w:val="clear" w:pos="567"/>
          <w:tab w:val="left" w:pos="1560"/>
        </w:tabs>
        <w:spacing w:line="280" w:lineRule="atLeast"/>
        <w:ind w:left="1560"/>
        <w:contextualSpacing/>
        <w:jc w:val="both"/>
        <w:rPr>
          <w:rFonts w:ascii="Arial" w:hAnsi="Arial" w:cs="Arial"/>
          <w:sz w:val="20"/>
          <w:szCs w:val="20"/>
          <w:lang w:eastAsia="cs-CZ"/>
        </w:rPr>
      </w:pPr>
    </w:p>
    <w:p w14:paraId="0DD632E8" w14:textId="6E0E98F3" w:rsidR="00A44E8F" w:rsidRDefault="00A44E8F" w:rsidP="004F2991">
      <w:pPr>
        <w:numPr>
          <w:ilvl w:val="1"/>
          <w:numId w:val="2"/>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každý </w:t>
      </w:r>
      <w:r w:rsidR="00871570">
        <w:rPr>
          <w:rFonts w:ascii="Arial" w:hAnsi="Arial" w:cs="Arial"/>
          <w:sz w:val="20"/>
          <w:szCs w:val="20"/>
          <w:lang w:eastAsia="cs-CZ"/>
        </w:rPr>
        <w:t>virtuální</w:t>
      </w:r>
      <w:r>
        <w:rPr>
          <w:rFonts w:ascii="Arial" w:hAnsi="Arial" w:cs="Arial"/>
          <w:sz w:val="20"/>
          <w:szCs w:val="20"/>
          <w:lang w:eastAsia="cs-CZ"/>
        </w:rPr>
        <w:t xml:space="preserve"> kurz</w:t>
      </w:r>
      <w:r w:rsidR="00871570">
        <w:rPr>
          <w:rFonts w:ascii="Arial" w:hAnsi="Arial" w:cs="Arial"/>
          <w:sz w:val="20"/>
          <w:szCs w:val="20"/>
          <w:lang w:eastAsia="cs-CZ"/>
        </w:rPr>
        <w:t xml:space="preserve"> je</w:t>
      </w:r>
      <w:r>
        <w:rPr>
          <w:rFonts w:ascii="Arial" w:hAnsi="Arial" w:cs="Arial"/>
          <w:sz w:val="20"/>
          <w:szCs w:val="20"/>
          <w:lang w:eastAsia="cs-CZ"/>
        </w:rPr>
        <w:t xml:space="preserve"> v min. rozsahu </w:t>
      </w:r>
      <w:r w:rsidR="00871570">
        <w:rPr>
          <w:rFonts w:ascii="Arial" w:hAnsi="Arial" w:cs="Arial"/>
          <w:sz w:val="20"/>
          <w:szCs w:val="20"/>
          <w:lang w:eastAsia="cs-CZ"/>
        </w:rPr>
        <w:t>5</w:t>
      </w:r>
      <w:r>
        <w:rPr>
          <w:rFonts w:ascii="Arial" w:hAnsi="Arial" w:cs="Arial"/>
          <w:sz w:val="20"/>
          <w:szCs w:val="20"/>
          <w:lang w:eastAsia="cs-CZ"/>
        </w:rPr>
        <w:t xml:space="preserve"> snímků + video nebo pouze video v</w:t>
      </w:r>
      <w:r w:rsidR="00871570">
        <w:rPr>
          <w:rFonts w:ascii="Arial" w:hAnsi="Arial" w:cs="Arial"/>
          <w:sz w:val="20"/>
          <w:szCs w:val="20"/>
          <w:lang w:eastAsia="cs-CZ"/>
        </w:rPr>
        <w:t> </w:t>
      </w:r>
      <w:r>
        <w:rPr>
          <w:rFonts w:ascii="Arial" w:hAnsi="Arial" w:cs="Arial"/>
          <w:sz w:val="20"/>
          <w:szCs w:val="20"/>
          <w:lang w:eastAsia="cs-CZ"/>
        </w:rPr>
        <w:t>délce</w:t>
      </w:r>
      <w:r w:rsidR="00871570">
        <w:rPr>
          <w:rFonts w:ascii="Arial" w:hAnsi="Arial" w:cs="Arial"/>
          <w:sz w:val="20"/>
          <w:szCs w:val="20"/>
          <w:lang w:eastAsia="cs-CZ"/>
        </w:rPr>
        <w:t xml:space="preserve"> 2</w:t>
      </w:r>
      <w:r>
        <w:rPr>
          <w:rFonts w:ascii="Arial" w:hAnsi="Arial" w:cs="Arial"/>
          <w:sz w:val="20"/>
          <w:szCs w:val="20"/>
          <w:lang w:eastAsia="cs-CZ"/>
        </w:rPr>
        <w:t>0 minut</w:t>
      </w:r>
      <w:r w:rsidR="00871570">
        <w:rPr>
          <w:rFonts w:ascii="Arial" w:hAnsi="Arial" w:cs="Arial"/>
          <w:sz w:val="20"/>
          <w:szCs w:val="20"/>
          <w:lang w:eastAsia="cs-CZ"/>
        </w:rPr>
        <w:t xml:space="preserve"> až 1 hodina</w:t>
      </w:r>
      <w:r>
        <w:rPr>
          <w:rFonts w:ascii="Arial" w:hAnsi="Arial" w:cs="Arial"/>
          <w:sz w:val="20"/>
          <w:szCs w:val="20"/>
          <w:lang w:eastAsia="cs-CZ"/>
        </w:rPr>
        <w:t xml:space="preserve">, důraz </w:t>
      </w:r>
      <w:r w:rsidR="00871570">
        <w:rPr>
          <w:rFonts w:ascii="Arial" w:hAnsi="Arial" w:cs="Arial"/>
          <w:sz w:val="20"/>
          <w:szCs w:val="20"/>
          <w:lang w:eastAsia="cs-CZ"/>
        </w:rPr>
        <w:t xml:space="preserve">je kladen </w:t>
      </w:r>
      <w:r>
        <w:rPr>
          <w:rFonts w:ascii="Arial" w:hAnsi="Arial" w:cs="Arial"/>
          <w:sz w:val="20"/>
          <w:szCs w:val="20"/>
          <w:lang w:eastAsia="cs-CZ"/>
        </w:rPr>
        <w:t xml:space="preserve">na interaktivitu, </w:t>
      </w:r>
    </w:p>
    <w:p w14:paraId="6D6BA1FB" w14:textId="27AB22CC" w:rsidR="00A44E8F" w:rsidRDefault="00A44E8F" w:rsidP="004F2991">
      <w:pPr>
        <w:numPr>
          <w:ilvl w:val="1"/>
          <w:numId w:val="2"/>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všech 10 účastníků získá dálkový přístup k poskytnutému e-learningu, kurzy budou účastníkům k dispozici </w:t>
      </w:r>
      <w:r w:rsidR="00871570">
        <w:rPr>
          <w:rFonts w:ascii="Arial" w:hAnsi="Arial" w:cs="Arial"/>
          <w:sz w:val="20"/>
          <w:szCs w:val="20"/>
          <w:lang w:eastAsia="cs-CZ"/>
        </w:rPr>
        <w:t>po dobu platnosti Smlouvy</w:t>
      </w:r>
      <w:r>
        <w:rPr>
          <w:rFonts w:ascii="Arial" w:hAnsi="Arial" w:cs="Arial"/>
          <w:sz w:val="20"/>
          <w:szCs w:val="20"/>
          <w:lang w:eastAsia="cs-CZ"/>
        </w:rPr>
        <w:t>,</w:t>
      </w:r>
    </w:p>
    <w:p w14:paraId="553200C2" w14:textId="2D6D5919" w:rsidR="00A44E8F" w:rsidRDefault="00A44E8F" w:rsidP="004F2991">
      <w:pPr>
        <w:numPr>
          <w:ilvl w:val="1"/>
          <w:numId w:val="2"/>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k e-learningovým kurzům budou mít </w:t>
      </w:r>
      <w:r w:rsidR="00871570">
        <w:rPr>
          <w:rFonts w:ascii="Arial" w:hAnsi="Arial" w:cs="Arial"/>
          <w:sz w:val="20"/>
          <w:szCs w:val="20"/>
          <w:lang w:eastAsia="cs-CZ"/>
        </w:rPr>
        <w:t>po dobu platnosti Smlouvy</w:t>
      </w:r>
      <w:r w:rsidR="00764C99">
        <w:rPr>
          <w:rFonts w:ascii="Arial" w:hAnsi="Arial" w:cs="Arial"/>
          <w:sz w:val="20"/>
          <w:szCs w:val="20"/>
          <w:lang w:eastAsia="cs-CZ"/>
        </w:rPr>
        <w:t xml:space="preserve"> přístup </w:t>
      </w:r>
      <w:r>
        <w:rPr>
          <w:rFonts w:ascii="Arial" w:hAnsi="Arial" w:cs="Arial"/>
          <w:sz w:val="20"/>
          <w:szCs w:val="20"/>
          <w:lang w:eastAsia="cs-CZ"/>
        </w:rPr>
        <w:t>rovněž zástupci personálního odboru.</w:t>
      </w:r>
    </w:p>
    <w:p w14:paraId="7A5405F0" w14:textId="77777777" w:rsidR="00A44E8F" w:rsidRDefault="00A44E8F" w:rsidP="00A44E8F">
      <w:pPr>
        <w:tabs>
          <w:tab w:val="clear" w:pos="567"/>
          <w:tab w:val="left" w:pos="993"/>
        </w:tabs>
        <w:spacing w:line="280" w:lineRule="atLeast"/>
        <w:ind w:left="993"/>
        <w:contextualSpacing/>
        <w:jc w:val="both"/>
        <w:rPr>
          <w:rFonts w:ascii="Arial" w:hAnsi="Arial" w:cs="Arial"/>
          <w:sz w:val="20"/>
          <w:szCs w:val="20"/>
          <w:lang w:eastAsia="cs-CZ"/>
        </w:rPr>
      </w:pPr>
    </w:p>
    <w:p w14:paraId="0474C4DF" w14:textId="43D00574" w:rsidR="00A44E8F" w:rsidRDefault="00A44E8F" w:rsidP="004F2991">
      <w:pPr>
        <w:numPr>
          <w:ilvl w:val="0"/>
          <w:numId w:val="2"/>
        </w:numPr>
        <w:spacing w:line="280" w:lineRule="atLeast"/>
        <w:ind w:left="567" w:hanging="567"/>
        <w:contextualSpacing/>
        <w:jc w:val="both"/>
        <w:rPr>
          <w:rFonts w:ascii="Arial" w:hAnsi="Arial" w:cs="Arial"/>
          <w:sz w:val="20"/>
          <w:szCs w:val="20"/>
          <w:lang w:eastAsia="cs-CZ"/>
        </w:rPr>
      </w:pPr>
      <w:r w:rsidRPr="00CF69D2">
        <w:rPr>
          <w:rFonts w:ascii="Arial" w:hAnsi="Arial" w:cs="Arial"/>
          <w:sz w:val="20"/>
          <w:szCs w:val="20"/>
          <w:lang w:eastAsia="cs-CZ"/>
        </w:rPr>
        <w:t xml:space="preserve">Prezenční skupinová výuka </w:t>
      </w:r>
      <w:r>
        <w:rPr>
          <w:rFonts w:ascii="Arial" w:hAnsi="Arial" w:cs="Arial"/>
          <w:sz w:val="20"/>
          <w:szCs w:val="20"/>
          <w:lang w:eastAsia="cs-CZ"/>
        </w:rPr>
        <w:t xml:space="preserve">v oblasti soft </w:t>
      </w:r>
      <w:proofErr w:type="spellStart"/>
      <w:r>
        <w:rPr>
          <w:rFonts w:ascii="Arial" w:hAnsi="Arial" w:cs="Arial"/>
          <w:sz w:val="20"/>
          <w:szCs w:val="20"/>
          <w:lang w:eastAsia="cs-CZ"/>
        </w:rPr>
        <w:t>skills</w:t>
      </w:r>
      <w:proofErr w:type="spellEnd"/>
      <w:r>
        <w:rPr>
          <w:rFonts w:ascii="Arial" w:hAnsi="Arial" w:cs="Arial"/>
          <w:sz w:val="20"/>
          <w:szCs w:val="20"/>
          <w:lang w:eastAsia="cs-CZ"/>
        </w:rPr>
        <w:t xml:space="preserve"> a manažerského rozvoje </w:t>
      </w:r>
      <w:r w:rsidRPr="00CF69D2">
        <w:rPr>
          <w:rFonts w:ascii="Arial" w:hAnsi="Arial" w:cs="Arial"/>
          <w:sz w:val="20"/>
          <w:szCs w:val="20"/>
          <w:lang w:eastAsia="cs-CZ"/>
        </w:rPr>
        <w:t xml:space="preserve">pro </w:t>
      </w:r>
      <w:r>
        <w:rPr>
          <w:rFonts w:ascii="Arial" w:hAnsi="Arial" w:cs="Arial"/>
          <w:sz w:val="20"/>
          <w:szCs w:val="20"/>
          <w:lang w:eastAsia="cs-CZ"/>
        </w:rPr>
        <w:t>10</w:t>
      </w:r>
      <w:r w:rsidRPr="00CF69D2">
        <w:rPr>
          <w:rFonts w:ascii="Arial" w:hAnsi="Arial" w:cs="Arial"/>
          <w:sz w:val="20"/>
          <w:szCs w:val="20"/>
          <w:lang w:eastAsia="cs-CZ"/>
        </w:rPr>
        <w:t xml:space="preserve"> účastníků</w:t>
      </w:r>
      <w:r w:rsidR="003C78D6">
        <w:rPr>
          <w:rFonts w:ascii="Arial" w:hAnsi="Arial" w:cs="Arial"/>
          <w:sz w:val="20"/>
          <w:szCs w:val="20"/>
          <w:lang w:eastAsia="cs-CZ"/>
        </w:rPr>
        <w:t xml:space="preserve">, </w:t>
      </w:r>
      <w:r w:rsidR="003C78D6" w:rsidRPr="003C78D6">
        <w:rPr>
          <w:rFonts w:ascii="Arial" w:hAnsi="Arial" w:cs="Arial"/>
          <w:sz w:val="20"/>
          <w:szCs w:val="20"/>
          <w:lang w:eastAsia="cs-CZ"/>
        </w:rPr>
        <w:t xml:space="preserve">na přání objednatele </w:t>
      </w:r>
      <w:r w:rsidR="003C78D6">
        <w:rPr>
          <w:rFonts w:ascii="Arial" w:hAnsi="Arial" w:cs="Arial"/>
          <w:sz w:val="20"/>
          <w:szCs w:val="20"/>
          <w:lang w:eastAsia="cs-CZ"/>
        </w:rPr>
        <w:t xml:space="preserve">může být </w:t>
      </w:r>
      <w:r w:rsidR="003C78D6" w:rsidRPr="003C78D6">
        <w:rPr>
          <w:rFonts w:ascii="Arial" w:hAnsi="Arial" w:cs="Arial"/>
          <w:sz w:val="20"/>
          <w:szCs w:val="20"/>
          <w:lang w:eastAsia="cs-CZ"/>
        </w:rPr>
        <w:t>skupinová výuka realizována i online přes systém</w:t>
      </w:r>
      <w:r w:rsidR="003C78D6">
        <w:rPr>
          <w:rFonts w:ascii="Arial" w:hAnsi="Arial" w:cs="Arial"/>
          <w:sz w:val="20"/>
          <w:szCs w:val="20"/>
          <w:lang w:eastAsia="cs-CZ"/>
        </w:rPr>
        <w:t xml:space="preserve"> Teams</w:t>
      </w:r>
      <w:r w:rsidR="003C78D6" w:rsidRPr="003C78D6">
        <w:rPr>
          <w:rFonts w:ascii="Arial" w:hAnsi="Arial" w:cs="Arial"/>
          <w:sz w:val="20"/>
          <w:szCs w:val="20"/>
          <w:lang w:eastAsia="cs-CZ"/>
        </w:rPr>
        <w:t>,</w:t>
      </w:r>
    </w:p>
    <w:p w14:paraId="0EB15C15" w14:textId="383843E1" w:rsidR="00A44E8F" w:rsidRDefault="00871570" w:rsidP="004F2991">
      <w:pPr>
        <w:numPr>
          <w:ilvl w:val="1"/>
          <w:numId w:val="2"/>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3</w:t>
      </w:r>
      <w:r w:rsidR="00A44E8F" w:rsidRPr="00CF69D2">
        <w:rPr>
          <w:rFonts w:ascii="Arial" w:hAnsi="Arial" w:cs="Arial"/>
          <w:sz w:val="20"/>
          <w:szCs w:val="20"/>
          <w:lang w:eastAsia="cs-CZ"/>
        </w:rPr>
        <w:t xml:space="preserve"> škol</w:t>
      </w:r>
      <w:r w:rsidR="00A44E8F">
        <w:rPr>
          <w:rFonts w:ascii="Arial" w:hAnsi="Arial" w:cs="Arial"/>
          <w:sz w:val="20"/>
          <w:szCs w:val="20"/>
          <w:lang w:eastAsia="cs-CZ"/>
        </w:rPr>
        <w:t>i</w:t>
      </w:r>
      <w:r w:rsidR="00A44E8F" w:rsidRPr="00CF69D2">
        <w:rPr>
          <w:rFonts w:ascii="Arial" w:hAnsi="Arial" w:cs="Arial"/>
          <w:sz w:val="20"/>
          <w:szCs w:val="20"/>
          <w:lang w:eastAsia="cs-CZ"/>
        </w:rPr>
        <w:t xml:space="preserve">cí </w:t>
      </w:r>
      <w:r>
        <w:rPr>
          <w:rFonts w:ascii="Arial" w:hAnsi="Arial" w:cs="Arial"/>
          <w:sz w:val="20"/>
          <w:szCs w:val="20"/>
          <w:lang w:eastAsia="cs-CZ"/>
        </w:rPr>
        <w:t>půldny</w:t>
      </w:r>
      <w:r w:rsidR="00A44E8F">
        <w:rPr>
          <w:rFonts w:ascii="Arial" w:hAnsi="Arial" w:cs="Arial"/>
          <w:sz w:val="20"/>
          <w:szCs w:val="20"/>
          <w:lang w:eastAsia="cs-CZ"/>
        </w:rPr>
        <w:t>,</w:t>
      </w:r>
      <w:r w:rsidR="00A44E8F" w:rsidRPr="00CF69D2">
        <w:rPr>
          <w:rFonts w:ascii="Arial" w:hAnsi="Arial" w:cs="Arial"/>
          <w:sz w:val="20"/>
          <w:szCs w:val="20"/>
          <w:lang w:eastAsia="cs-CZ"/>
        </w:rPr>
        <w:t xml:space="preserve"> </w:t>
      </w:r>
    </w:p>
    <w:p w14:paraId="45264687" w14:textId="44740CF0" w:rsidR="00A44E8F" w:rsidRDefault="00A44E8F" w:rsidP="004F2991">
      <w:pPr>
        <w:numPr>
          <w:ilvl w:val="1"/>
          <w:numId w:val="2"/>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rozsah výuky v jednom školi</w:t>
      </w:r>
      <w:r w:rsidRPr="00F27BB6">
        <w:rPr>
          <w:rFonts w:ascii="Arial" w:hAnsi="Arial" w:cs="Arial"/>
          <w:sz w:val="20"/>
          <w:szCs w:val="20"/>
          <w:lang w:eastAsia="cs-CZ"/>
        </w:rPr>
        <w:t xml:space="preserve">cím </w:t>
      </w:r>
      <w:r w:rsidR="00871570">
        <w:rPr>
          <w:rFonts w:ascii="Arial" w:hAnsi="Arial" w:cs="Arial"/>
          <w:sz w:val="20"/>
          <w:szCs w:val="20"/>
          <w:lang w:eastAsia="cs-CZ"/>
        </w:rPr>
        <w:t>půl</w:t>
      </w:r>
      <w:r w:rsidRPr="00F27BB6">
        <w:rPr>
          <w:rFonts w:ascii="Arial" w:hAnsi="Arial" w:cs="Arial"/>
          <w:sz w:val="20"/>
          <w:szCs w:val="20"/>
          <w:lang w:eastAsia="cs-CZ"/>
        </w:rPr>
        <w:t xml:space="preserve">dni </w:t>
      </w:r>
      <w:r>
        <w:rPr>
          <w:rFonts w:ascii="Arial" w:hAnsi="Arial" w:cs="Arial"/>
          <w:sz w:val="20"/>
          <w:szCs w:val="20"/>
          <w:lang w:eastAsia="cs-CZ"/>
        </w:rPr>
        <w:t xml:space="preserve">je </w:t>
      </w:r>
      <w:r w:rsidR="00871570">
        <w:rPr>
          <w:rFonts w:ascii="Arial" w:hAnsi="Arial" w:cs="Arial"/>
          <w:sz w:val="20"/>
          <w:szCs w:val="20"/>
          <w:lang w:eastAsia="cs-CZ"/>
        </w:rPr>
        <w:t>4</w:t>
      </w:r>
      <w:r w:rsidRPr="00F27BB6">
        <w:rPr>
          <w:rFonts w:ascii="Arial" w:hAnsi="Arial" w:cs="Arial"/>
          <w:sz w:val="20"/>
          <w:szCs w:val="20"/>
          <w:lang w:eastAsia="cs-CZ"/>
        </w:rPr>
        <w:t xml:space="preserve"> </w:t>
      </w:r>
      <w:r>
        <w:rPr>
          <w:rFonts w:ascii="Arial" w:hAnsi="Arial" w:cs="Arial"/>
          <w:sz w:val="20"/>
          <w:szCs w:val="20"/>
          <w:lang w:eastAsia="cs-CZ"/>
        </w:rPr>
        <w:t>x</w:t>
      </w:r>
      <w:r w:rsidRPr="00F27BB6">
        <w:rPr>
          <w:rFonts w:ascii="Arial" w:hAnsi="Arial" w:cs="Arial"/>
          <w:sz w:val="20"/>
          <w:szCs w:val="20"/>
          <w:lang w:eastAsia="cs-CZ"/>
        </w:rPr>
        <w:t xml:space="preserve"> 45 min.</w:t>
      </w:r>
      <w:r>
        <w:rPr>
          <w:rFonts w:ascii="Arial" w:hAnsi="Arial" w:cs="Arial"/>
          <w:sz w:val="20"/>
          <w:szCs w:val="20"/>
          <w:lang w:eastAsia="cs-CZ"/>
        </w:rPr>
        <w:t>,</w:t>
      </w:r>
    </w:p>
    <w:p w14:paraId="686C8C05" w14:textId="2281D5B9" w:rsidR="00A44E8F" w:rsidRPr="00F27BB6" w:rsidRDefault="00A44E8F" w:rsidP="004F2991">
      <w:pPr>
        <w:numPr>
          <w:ilvl w:val="1"/>
          <w:numId w:val="2"/>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začátek výuky 9:00, konec výuky nejpozději v</w:t>
      </w:r>
      <w:r w:rsidR="003C78D6">
        <w:rPr>
          <w:rFonts w:ascii="Arial" w:hAnsi="Arial" w:cs="Arial"/>
          <w:sz w:val="20"/>
          <w:szCs w:val="20"/>
          <w:lang w:eastAsia="cs-CZ"/>
        </w:rPr>
        <w:t>e</w:t>
      </w:r>
      <w:r>
        <w:rPr>
          <w:rFonts w:ascii="Arial" w:hAnsi="Arial" w:cs="Arial"/>
          <w:sz w:val="20"/>
          <w:szCs w:val="20"/>
          <w:lang w:eastAsia="cs-CZ"/>
        </w:rPr>
        <w:t xml:space="preserve"> 1</w:t>
      </w:r>
      <w:r w:rsidR="00871570">
        <w:rPr>
          <w:rFonts w:ascii="Arial" w:hAnsi="Arial" w:cs="Arial"/>
          <w:sz w:val="20"/>
          <w:szCs w:val="20"/>
          <w:lang w:eastAsia="cs-CZ"/>
        </w:rPr>
        <w:t>2</w:t>
      </w:r>
      <w:r>
        <w:rPr>
          <w:rFonts w:ascii="Arial" w:hAnsi="Arial" w:cs="Arial"/>
          <w:sz w:val="20"/>
          <w:szCs w:val="20"/>
          <w:lang w:eastAsia="cs-CZ"/>
        </w:rPr>
        <w:t>:30,</w:t>
      </w:r>
      <w:r w:rsidR="003C78D6">
        <w:rPr>
          <w:rFonts w:ascii="Arial" w:hAnsi="Arial" w:cs="Arial"/>
          <w:sz w:val="20"/>
          <w:szCs w:val="20"/>
          <w:lang w:eastAsia="cs-CZ"/>
        </w:rPr>
        <w:t xml:space="preserve"> na žádost Objednatele může být doba výuky realizována v odpoledních hodinách, nejpozději však do 16,30 hod. s adekvátním posunem začátku výuky,</w:t>
      </w:r>
    </w:p>
    <w:p w14:paraId="274499FF" w14:textId="117AB867" w:rsidR="00A44E8F" w:rsidRPr="00F27BB6" w:rsidRDefault="00A44E8F" w:rsidP="004F2991">
      <w:pPr>
        <w:numPr>
          <w:ilvl w:val="1"/>
          <w:numId w:val="2"/>
        </w:numPr>
        <w:tabs>
          <w:tab w:val="clear" w:pos="567"/>
          <w:tab w:val="left" w:pos="993"/>
        </w:tabs>
        <w:spacing w:line="280" w:lineRule="atLeast"/>
        <w:ind w:left="993" w:hanging="284"/>
        <w:contextualSpacing/>
        <w:jc w:val="both"/>
        <w:rPr>
          <w:rFonts w:ascii="Arial" w:hAnsi="Arial" w:cs="Arial"/>
          <w:sz w:val="20"/>
          <w:szCs w:val="20"/>
          <w:lang w:eastAsia="cs-CZ"/>
        </w:rPr>
      </w:pPr>
      <w:r w:rsidRPr="00F27BB6">
        <w:rPr>
          <w:rFonts w:ascii="Arial" w:hAnsi="Arial" w:cs="Arial"/>
          <w:sz w:val="20"/>
          <w:szCs w:val="20"/>
          <w:lang w:eastAsia="cs-CZ"/>
        </w:rPr>
        <w:t xml:space="preserve">hygienické přestávky: 1 dopolední pauza (15 min.), </w:t>
      </w:r>
    </w:p>
    <w:p w14:paraId="0DD4A0FC" w14:textId="22110376" w:rsidR="00A44E8F" w:rsidRDefault="00A44E8F" w:rsidP="004F2991">
      <w:pPr>
        <w:numPr>
          <w:ilvl w:val="1"/>
          <w:numId w:val="2"/>
        </w:numPr>
        <w:tabs>
          <w:tab w:val="clear" w:pos="567"/>
          <w:tab w:val="left" w:pos="993"/>
        </w:tabs>
        <w:spacing w:line="280" w:lineRule="atLeast"/>
        <w:ind w:left="993" w:hanging="284"/>
        <w:contextualSpacing/>
        <w:jc w:val="both"/>
        <w:rPr>
          <w:rFonts w:ascii="Arial" w:hAnsi="Arial" w:cs="Arial"/>
          <w:sz w:val="20"/>
          <w:szCs w:val="20"/>
          <w:lang w:eastAsia="cs-CZ"/>
        </w:rPr>
      </w:pPr>
      <w:r w:rsidRPr="00CF69D2">
        <w:rPr>
          <w:rFonts w:ascii="Arial" w:hAnsi="Arial" w:cs="Arial"/>
          <w:sz w:val="20"/>
          <w:szCs w:val="20"/>
          <w:lang w:eastAsia="cs-CZ"/>
        </w:rPr>
        <w:t>zástupci personálního odboru budou mít přístup na prezenční skupinov</w:t>
      </w:r>
      <w:r w:rsidR="003C78D6">
        <w:rPr>
          <w:rFonts w:ascii="Arial" w:hAnsi="Arial" w:cs="Arial"/>
          <w:sz w:val="20"/>
          <w:szCs w:val="20"/>
          <w:lang w:eastAsia="cs-CZ"/>
        </w:rPr>
        <w:t>ou</w:t>
      </w:r>
      <w:r w:rsidRPr="00CF69D2">
        <w:rPr>
          <w:rFonts w:ascii="Arial" w:hAnsi="Arial" w:cs="Arial"/>
          <w:sz w:val="20"/>
          <w:szCs w:val="20"/>
          <w:lang w:eastAsia="cs-CZ"/>
        </w:rPr>
        <w:t xml:space="preserve"> </w:t>
      </w:r>
      <w:r w:rsidR="003C78D6">
        <w:rPr>
          <w:rFonts w:ascii="Arial" w:hAnsi="Arial" w:cs="Arial"/>
          <w:sz w:val="20"/>
          <w:szCs w:val="20"/>
          <w:lang w:eastAsia="cs-CZ"/>
        </w:rPr>
        <w:t>výuku</w:t>
      </w:r>
      <w:r>
        <w:rPr>
          <w:rFonts w:ascii="Arial" w:hAnsi="Arial" w:cs="Arial"/>
          <w:sz w:val="20"/>
          <w:szCs w:val="20"/>
          <w:lang w:eastAsia="cs-CZ"/>
        </w:rPr>
        <w:t>,</w:t>
      </w:r>
    </w:p>
    <w:p w14:paraId="313092C1" w14:textId="7F3C87A4" w:rsidR="00A44E8F" w:rsidRDefault="003C78D6" w:rsidP="004F2991">
      <w:pPr>
        <w:numPr>
          <w:ilvl w:val="1"/>
          <w:numId w:val="2"/>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účastníci </w:t>
      </w:r>
      <w:proofErr w:type="gramStart"/>
      <w:r>
        <w:rPr>
          <w:rFonts w:ascii="Arial" w:hAnsi="Arial" w:cs="Arial"/>
          <w:sz w:val="20"/>
          <w:szCs w:val="20"/>
          <w:lang w:eastAsia="cs-CZ"/>
        </w:rPr>
        <w:t>obdrží</w:t>
      </w:r>
      <w:proofErr w:type="gramEnd"/>
      <w:r>
        <w:rPr>
          <w:rFonts w:ascii="Arial" w:hAnsi="Arial" w:cs="Arial"/>
          <w:sz w:val="20"/>
          <w:szCs w:val="20"/>
          <w:lang w:eastAsia="cs-CZ"/>
        </w:rPr>
        <w:t xml:space="preserve"> </w:t>
      </w:r>
      <w:r w:rsidR="00A44E8F">
        <w:rPr>
          <w:rFonts w:ascii="Arial" w:hAnsi="Arial" w:cs="Arial"/>
          <w:sz w:val="20"/>
          <w:szCs w:val="20"/>
          <w:lang w:eastAsia="cs-CZ"/>
        </w:rPr>
        <w:t xml:space="preserve">elektronicky zaslané </w:t>
      </w:r>
      <w:r w:rsidR="00764C99">
        <w:rPr>
          <w:rFonts w:ascii="Arial" w:hAnsi="Arial" w:cs="Arial"/>
          <w:sz w:val="20"/>
          <w:szCs w:val="20"/>
          <w:lang w:eastAsia="cs-CZ"/>
        </w:rPr>
        <w:t xml:space="preserve">pozvánky a </w:t>
      </w:r>
      <w:r w:rsidR="00A44E8F">
        <w:rPr>
          <w:rFonts w:ascii="Arial" w:hAnsi="Arial" w:cs="Arial"/>
          <w:sz w:val="20"/>
          <w:szCs w:val="20"/>
          <w:lang w:eastAsia="cs-CZ"/>
        </w:rPr>
        <w:t xml:space="preserve">dotazníky před </w:t>
      </w:r>
      <w:r>
        <w:rPr>
          <w:rFonts w:ascii="Arial" w:hAnsi="Arial" w:cs="Arial"/>
          <w:sz w:val="20"/>
          <w:szCs w:val="20"/>
          <w:lang w:eastAsia="cs-CZ"/>
        </w:rPr>
        <w:t>začátkem</w:t>
      </w:r>
      <w:r w:rsidR="00A44E8F">
        <w:rPr>
          <w:rFonts w:ascii="Arial" w:hAnsi="Arial" w:cs="Arial"/>
          <w:sz w:val="20"/>
          <w:szCs w:val="20"/>
          <w:lang w:eastAsia="cs-CZ"/>
        </w:rPr>
        <w:t xml:space="preserve"> prezenční skupinové výuky na jejich pracovní e-mailové adresy jako podklad pro cílenou práci lektora:</w:t>
      </w:r>
    </w:p>
    <w:p w14:paraId="2F7ABA39" w14:textId="77777777" w:rsidR="00A44E8F" w:rsidRDefault="00A44E8F" w:rsidP="004F2991">
      <w:pPr>
        <w:numPr>
          <w:ilvl w:val="2"/>
          <w:numId w:val="3"/>
        </w:numPr>
        <w:tabs>
          <w:tab w:val="clear" w:pos="567"/>
          <w:tab w:val="left" w:pos="1560"/>
        </w:tabs>
        <w:spacing w:line="280" w:lineRule="atLeast"/>
        <w:ind w:left="1560" w:hanging="426"/>
        <w:contextualSpacing/>
        <w:jc w:val="both"/>
        <w:rPr>
          <w:rFonts w:ascii="Arial" w:hAnsi="Arial" w:cs="Arial"/>
          <w:sz w:val="20"/>
          <w:szCs w:val="20"/>
          <w:lang w:eastAsia="cs-CZ"/>
        </w:rPr>
      </w:pPr>
      <w:r>
        <w:rPr>
          <w:rFonts w:ascii="Arial" w:hAnsi="Arial" w:cs="Arial"/>
          <w:sz w:val="20"/>
          <w:szCs w:val="20"/>
          <w:lang w:eastAsia="cs-CZ"/>
        </w:rPr>
        <w:t>specifikace očekávání, potřeb účastníků,</w:t>
      </w:r>
    </w:p>
    <w:p w14:paraId="1246FAD2" w14:textId="77777777" w:rsidR="00A44E8F" w:rsidRPr="00052F49" w:rsidRDefault="00A44E8F" w:rsidP="004F2991">
      <w:pPr>
        <w:numPr>
          <w:ilvl w:val="2"/>
          <w:numId w:val="3"/>
        </w:numPr>
        <w:tabs>
          <w:tab w:val="clear" w:pos="567"/>
          <w:tab w:val="left" w:pos="1560"/>
        </w:tabs>
        <w:spacing w:line="280" w:lineRule="atLeast"/>
        <w:ind w:left="1560" w:hanging="426"/>
        <w:contextualSpacing/>
        <w:jc w:val="both"/>
        <w:rPr>
          <w:rFonts w:ascii="Arial" w:hAnsi="Arial" w:cs="Arial"/>
          <w:sz w:val="20"/>
          <w:szCs w:val="20"/>
          <w:lang w:eastAsia="cs-CZ"/>
        </w:rPr>
      </w:pPr>
      <w:r>
        <w:rPr>
          <w:rFonts w:ascii="Arial" w:hAnsi="Arial" w:cs="Arial"/>
          <w:sz w:val="20"/>
          <w:szCs w:val="20"/>
          <w:lang w:eastAsia="cs-CZ"/>
        </w:rPr>
        <w:t>prostor pro konkrétní příklady/otázky z praxe účastníků (následná reflexe při výuce),</w:t>
      </w:r>
    </w:p>
    <w:p w14:paraId="48110329" w14:textId="77777777" w:rsidR="00A44E8F" w:rsidRPr="004D7FCE" w:rsidRDefault="00A44E8F" w:rsidP="004F2991">
      <w:pPr>
        <w:numPr>
          <w:ilvl w:val="1"/>
          <w:numId w:val="2"/>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využití aktivizačních didaktických metod</w:t>
      </w:r>
      <w:r w:rsidRPr="004D7FCE">
        <w:rPr>
          <w:rFonts w:ascii="Arial" w:hAnsi="Arial" w:cs="Arial"/>
          <w:sz w:val="20"/>
          <w:szCs w:val="20"/>
          <w:lang w:eastAsia="cs-CZ"/>
        </w:rPr>
        <w:t xml:space="preserve"> (dodržení modelu 70-20-10)</w:t>
      </w:r>
      <w:r>
        <w:rPr>
          <w:rFonts w:ascii="Arial" w:hAnsi="Arial" w:cs="Arial"/>
          <w:sz w:val="20"/>
          <w:szCs w:val="20"/>
          <w:lang w:eastAsia="cs-CZ"/>
        </w:rPr>
        <w:t>,</w:t>
      </w:r>
    </w:p>
    <w:p w14:paraId="4FB31090" w14:textId="52FCA30E" w:rsidR="00A44E8F" w:rsidRDefault="00A44E8F" w:rsidP="004F2991">
      <w:pPr>
        <w:numPr>
          <w:ilvl w:val="1"/>
          <w:numId w:val="2"/>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všechny modelové situace </w:t>
      </w:r>
      <w:r w:rsidR="008912F1" w:rsidRPr="008912F1">
        <w:rPr>
          <w:rFonts w:ascii="Arial" w:hAnsi="Arial" w:cs="Arial"/>
          <w:sz w:val="20"/>
          <w:szCs w:val="20"/>
          <w:lang w:eastAsia="cs-CZ"/>
        </w:rPr>
        <w:t>musí být zasazeny do reálného prostředí státní správy</w:t>
      </w:r>
      <w:r>
        <w:rPr>
          <w:rFonts w:ascii="Arial" w:hAnsi="Arial" w:cs="Arial"/>
          <w:sz w:val="20"/>
          <w:szCs w:val="20"/>
          <w:lang w:eastAsia="cs-CZ"/>
        </w:rPr>
        <w:t xml:space="preserve">, relevantní terminologie </w:t>
      </w:r>
      <w:r w:rsidR="008912F1">
        <w:rPr>
          <w:rFonts w:ascii="Arial" w:hAnsi="Arial" w:cs="Arial"/>
          <w:sz w:val="20"/>
          <w:szCs w:val="20"/>
          <w:lang w:eastAsia="cs-CZ"/>
        </w:rPr>
        <w:t xml:space="preserve">je </w:t>
      </w:r>
      <w:r>
        <w:rPr>
          <w:rFonts w:ascii="Arial" w:hAnsi="Arial" w:cs="Arial"/>
          <w:sz w:val="20"/>
          <w:szCs w:val="20"/>
          <w:lang w:eastAsia="cs-CZ"/>
        </w:rPr>
        <w:t xml:space="preserve">v souladu se zněním zákona </w:t>
      </w:r>
      <w:r w:rsidRPr="00A648A5">
        <w:rPr>
          <w:rFonts w:ascii="Arial" w:hAnsi="Arial" w:cs="Arial"/>
          <w:sz w:val="20"/>
          <w:szCs w:val="20"/>
          <w:lang w:eastAsia="cs-CZ"/>
        </w:rPr>
        <w:t xml:space="preserve">č. 234/2014 Sb., o státní službě, ve znění pozdějších předpisů, </w:t>
      </w:r>
    </w:p>
    <w:p w14:paraId="238F47E5" w14:textId="7001111C" w:rsidR="00A44E8F" w:rsidRDefault="00A44E8F" w:rsidP="004F2991">
      <w:pPr>
        <w:numPr>
          <w:ilvl w:val="1"/>
          <w:numId w:val="2"/>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prezenční skupinová výuka navazuje na teoretický základ z e-learningových kurzů, prohlubuje a upevňuje soubor klíčových znalostí, dovedností a schopností, které jsou nezbytné pro všechny představené na pozici </w:t>
      </w:r>
      <w:r w:rsidR="008912F1">
        <w:rPr>
          <w:rFonts w:ascii="Arial" w:hAnsi="Arial" w:cs="Arial"/>
          <w:sz w:val="20"/>
          <w:szCs w:val="20"/>
          <w:lang w:eastAsia="cs-CZ"/>
        </w:rPr>
        <w:t>vrchní ředitel</w:t>
      </w:r>
      <w:r>
        <w:rPr>
          <w:rFonts w:ascii="Arial" w:hAnsi="Arial" w:cs="Arial"/>
          <w:sz w:val="20"/>
          <w:szCs w:val="20"/>
          <w:lang w:eastAsia="cs-CZ"/>
        </w:rPr>
        <w:t xml:space="preserve"> sekce,</w:t>
      </w:r>
    </w:p>
    <w:p w14:paraId="4AC5DF07" w14:textId="16BB01E7" w:rsidR="00A44E8F" w:rsidRPr="00413113" w:rsidRDefault="00A44E8F" w:rsidP="004F2991">
      <w:pPr>
        <w:numPr>
          <w:ilvl w:val="1"/>
          <w:numId w:val="2"/>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hlavní</w:t>
      </w:r>
      <w:r w:rsidRPr="00413113">
        <w:rPr>
          <w:rFonts w:ascii="Arial" w:hAnsi="Arial" w:cs="Arial"/>
          <w:sz w:val="20"/>
          <w:szCs w:val="20"/>
          <w:lang w:eastAsia="cs-CZ"/>
        </w:rPr>
        <w:t xml:space="preserve"> tematické okruhy pro </w:t>
      </w:r>
      <w:r>
        <w:rPr>
          <w:rFonts w:ascii="Arial" w:hAnsi="Arial" w:cs="Arial"/>
          <w:sz w:val="20"/>
          <w:szCs w:val="20"/>
          <w:lang w:eastAsia="cs-CZ"/>
        </w:rPr>
        <w:t>prezenční skupinovou výuku</w:t>
      </w:r>
      <w:r w:rsidR="00D375F3">
        <w:rPr>
          <w:rFonts w:ascii="Arial" w:hAnsi="Arial" w:cs="Arial"/>
          <w:sz w:val="20"/>
          <w:szCs w:val="20"/>
          <w:lang w:eastAsia="cs-CZ"/>
        </w:rPr>
        <w:t xml:space="preserve"> pro první rok ze čtyřletého období</w:t>
      </w:r>
      <w:r w:rsidRPr="00413113">
        <w:rPr>
          <w:rFonts w:ascii="Arial" w:hAnsi="Arial" w:cs="Arial"/>
          <w:sz w:val="20"/>
          <w:szCs w:val="20"/>
          <w:lang w:eastAsia="cs-CZ"/>
        </w:rPr>
        <w:t>:</w:t>
      </w:r>
    </w:p>
    <w:p w14:paraId="77F590E6" w14:textId="02E91A79" w:rsidR="008912F1" w:rsidRPr="002E0AA7" w:rsidRDefault="008912F1" w:rsidP="004F2991">
      <w:pPr>
        <w:numPr>
          <w:ilvl w:val="2"/>
          <w:numId w:val="3"/>
        </w:numPr>
        <w:tabs>
          <w:tab w:val="clear" w:pos="567"/>
          <w:tab w:val="left" w:pos="1560"/>
        </w:tabs>
        <w:spacing w:line="280" w:lineRule="atLeast"/>
        <w:ind w:left="1560" w:hanging="426"/>
        <w:contextualSpacing/>
        <w:jc w:val="both"/>
        <w:rPr>
          <w:rFonts w:ascii="Arial" w:hAnsi="Arial" w:cs="Arial"/>
          <w:sz w:val="20"/>
          <w:szCs w:val="20"/>
          <w:lang w:eastAsia="cs-CZ"/>
        </w:rPr>
      </w:pPr>
      <w:r w:rsidRPr="00EA2318">
        <w:rPr>
          <w:rFonts w:ascii="Arial" w:hAnsi="Arial" w:cs="Arial"/>
          <w:b/>
          <w:bCs/>
          <w:sz w:val="20"/>
          <w:szCs w:val="20"/>
          <w:lang w:eastAsia="cs-CZ"/>
        </w:rPr>
        <w:t>Emoce (sebeřízení), integrita a práce s postoji</w:t>
      </w:r>
      <w:r>
        <w:rPr>
          <w:rFonts w:ascii="Arial" w:hAnsi="Arial" w:cs="Arial"/>
          <w:sz w:val="20"/>
          <w:szCs w:val="20"/>
          <w:lang w:eastAsia="cs-CZ"/>
        </w:rPr>
        <w:t>,</w:t>
      </w:r>
      <w:r w:rsidR="00EA2318">
        <w:rPr>
          <w:rFonts w:ascii="Arial" w:hAnsi="Arial" w:cs="Arial"/>
          <w:sz w:val="20"/>
          <w:szCs w:val="20"/>
          <w:lang w:eastAsia="cs-CZ"/>
        </w:rPr>
        <w:t xml:space="preserve"> cílem je naučit představeného optimální rozhodovací postupy, osvojit si principy zvládání emocí, získat jasná vodítka pro sebereflexi, osvojit si principy porozumění a přijetí,</w:t>
      </w:r>
    </w:p>
    <w:p w14:paraId="22C4AF55" w14:textId="244248CD" w:rsidR="008912F1" w:rsidRPr="00EA2318" w:rsidRDefault="008912F1" w:rsidP="004F2991">
      <w:pPr>
        <w:numPr>
          <w:ilvl w:val="2"/>
          <w:numId w:val="3"/>
        </w:numPr>
        <w:tabs>
          <w:tab w:val="clear" w:pos="567"/>
          <w:tab w:val="left" w:pos="1560"/>
        </w:tabs>
        <w:spacing w:line="280" w:lineRule="atLeast"/>
        <w:ind w:left="1560" w:hanging="426"/>
        <w:contextualSpacing/>
        <w:jc w:val="both"/>
        <w:rPr>
          <w:rFonts w:ascii="Arial" w:hAnsi="Arial" w:cs="Arial"/>
          <w:sz w:val="20"/>
          <w:szCs w:val="20"/>
          <w:lang w:eastAsia="cs-CZ"/>
        </w:rPr>
      </w:pPr>
      <w:r w:rsidRPr="00EA2318">
        <w:rPr>
          <w:rFonts w:ascii="Arial" w:hAnsi="Arial" w:cs="Arial"/>
          <w:b/>
          <w:bCs/>
          <w:sz w:val="20"/>
          <w:szCs w:val="20"/>
          <w:lang w:eastAsia="cs-CZ"/>
        </w:rPr>
        <w:t>Budování vztahů, vedení a motivace, leadership</w:t>
      </w:r>
      <w:r w:rsidRPr="00EA2318">
        <w:rPr>
          <w:rFonts w:ascii="Arial" w:hAnsi="Arial" w:cs="Arial"/>
          <w:sz w:val="20"/>
          <w:szCs w:val="20"/>
          <w:lang w:eastAsia="cs-CZ"/>
        </w:rPr>
        <w:t>,</w:t>
      </w:r>
      <w:r w:rsidR="00EA2318" w:rsidRPr="00EA2318">
        <w:rPr>
          <w:rFonts w:ascii="Arial" w:hAnsi="Arial" w:cs="Arial"/>
          <w:sz w:val="20"/>
          <w:szCs w:val="20"/>
          <w:lang w:eastAsia="cs-CZ"/>
        </w:rPr>
        <w:t xml:space="preserve"> cílem je naučit představeného porozumět, proč se leadership proměňuje, uplatnit přístup „tvrdý na problém, měkký na lidi“, osvojit si motivační postupy v různých situacích, naučit se principu zvládání konfliktu, rozšíření repertoáru stylu vedení,</w:t>
      </w:r>
    </w:p>
    <w:p w14:paraId="6E871962" w14:textId="24748F71" w:rsidR="008912F1" w:rsidRPr="00EA2318" w:rsidRDefault="008912F1" w:rsidP="004F2991">
      <w:pPr>
        <w:numPr>
          <w:ilvl w:val="2"/>
          <w:numId w:val="3"/>
        </w:numPr>
        <w:tabs>
          <w:tab w:val="clear" w:pos="567"/>
          <w:tab w:val="left" w:pos="1560"/>
        </w:tabs>
        <w:spacing w:line="280" w:lineRule="atLeast"/>
        <w:ind w:left="1560" w:hanging="426"/>
        <w:contextualSpacing/>
        <w:jc w:val="both"/>
        <w:rPr>
          <w:rFonts w:ascii="Arial" w:hAnsi="Arial" w:cs="Arial"/>
          <w:sz w:val="20"/>
          <w:szCs w:val="20"/>
          <w:lang w:eastAsia="cs-CZ"/>
        </w:rPr>
      </w:pPr>
      <w:r w:rsidRPr="00EA2318">
        <w:rPr>
          <w:rFonts w:ascii="Arial" w:hAnsi="Arial" w:cs="Arial"/>
          <w:b/>
          <w:bCs/>
          <w:sz w:val="20"/>
          <w:szCs w:val="20"/>
          <w:lang w:eastAsia="cs-CZ"/>
        </w:rPr>
        <w:lastRenderedPageBreak/>
        <w:t>Vnášení struktury, strategické myšlení a řízení výkonnosti</w:t>
      </w:r>
      <w:r w:rsidR="00EA2318" w:rsidRPr="00EA2318">
        <w:rPr>
          <w:rFonts w:ascii="Arial" w:hAnsi="Arial" w:cs="Arial"/>
          <w:sz w:val="20"/>
          <w:szCs w:val="20"/>
          <w:lang w:eastAsia="cs-CZ"/>
        </w:rPr>
        <w:t>, cílem je naučit představeného umět používat techniky kritického myšlení, uplatnit BUS cíle, naučit se používat metodu pěti prstů</w:t>
      </w:r>
      <w:r w:rsidR="00EA2318">
        <w:rPr>
          <w:rFonts w:ascii="Arial" w:hAnsi="Arial" w:cs="Arial"/>
          <w:sz w:val="20"/>
          <w:szCs w:val="20"/>
          <w:lang w:eastAsia="cs-CZ"/>
        </w:rPr>
        <w:t xml:space="preserve">, </w:t>
      </w:r>
      <w:r w:rsidR="00EA2318" w:rsidRPr="00EA2318">
        <w:rPr>
          <w:rFonts w:ascii="Arial" w:hAnsi="Arial" w:cs="Arial"/>
          <w:sz w:val="20"/>
          <w:szCs w:val="20"/>
          <w:lang w:eastAsia="cs-CZ"/>
        </w:rPr>
        <w:t>osvojit si strategické myšlení.</w:t>
      </w:r>
    </w:p>
    <w:p w14:paraId="4581AB86" w14:textId="77777777" w:rsidR="00A44E8F" w:rsidRDefault="00A44E8F" w:rsidP="004F2991">
      <w:pPr>
        <w:numPr>
          <w:ilvl w:val="0"/>
          <w:numId w:val="2"/>
        </w:numPr>
        <w:spacing w:before="120" w:line="280" w:lineRule="atLeast"/>
        <w:ind w:left="567" w:hanging="567"/>
        <w:contextualSpacing/>
        <w:jc w:val="both"/>
        <w:rPr>
          <w:rFonts w:ascii="Arial" w:hAnsi="Arial" w:cs="Arial"/>
          <w:sz w:val="20"/>
          <w:szCs w:val="20"/>
          <w:lang w:eastAsia="cs-CZ"/>
        </w:rPr>
      </w:pPr>
      <w:r w:rsidRPr="00CF69D2">
        <w:rPr>
          <w:rFonts w:ascii="Arial" w:hAnsi="Arial" w:cs="Arial"/>
          <w:sz w:val="20"/>
          <w:szCs w:val="20"/>
          <w:lang w:eastAsia="cs-CZ"/>
        </w:rPr>
        <w:t>Koordinátor programu (administrativní a organizační podpora</w:t>
      </w:r>
      <w:r>
        <w:rPr>
          <w:rFonts w:ascii="Arial" w:hAnsi="Arial" w:cs="Arial"/>
          <w:sz w:val="20"/>
          <w:szCs w:val="20"/>
          <w:lang w:eastAsia="cs-CZ"/>
        </w:rPr>
        <w:t xml:space="preserve"> D</w:t>
      </w:r>
      <w:r w:rsidRPr="004C4E14">
        <w:rPr>
          <w:rFonts w:ascii="Arial" w:hAnsi="Arial" w:cs="Arial"/>
          <w:sz w:val="20"/>
          <w:szCs w:val="20"/>
          <w:lang w:eastAsia="cs-CZ"/>
        </w:rPr>
        <w:t>odavatele</w:t>
      </w:r>
      <w:r w:rsidRPr="00CF69D2">
        <w:rPr>
          <w:rFonts w:ascii="Arial" w:hAnsi="Arial" w:cs="Arial"/>
          <w:sz w:val="20"/>
          <w:szCs w:val="20"/>
          <w:lang w:eastAsia="cs-CZ"/>
        </w:rPr>
        <w:t>) v průběhu celého plnění veřejné zakázky</w:t>
      </w:r>
    </w:p>
    <w:p w14:paraId="1A9E00A2" w14:textId="47D0E3FF" w:rsidR="00A44E8F" w:rsidRDefault="00A44E8F" w:rsidP="004F2991">
      <w:pPr>
        <w:numPr>
          <w:ilvl w:val="1"/>
          <w:numId w:val="2"/>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spolupracuje s pověřenou osobou Objednatele na vytvoření plánu časového scénáře školících </w:t>
      </w:r>
      <w:r w:rsidR="008912F1">
        <w:rPr>
          <w:rFonts w:ascii="Arial" w:hAnsi="Arial" w:cs="Arial"/>
          <w:sz w:val="20"/>
          <w:szCs w:val="20"/>
          <w:lang w:eastAsia="cs-CZ"/>
        </w:rPr>
        <w:t>půl</w:t>
      </w:r>
      <w:r>
        <w:rPr>
          <w:rFonts w:ascii="Arial" w:hAnsi="Arial" w:cs="Arial"/>
          <w:sz w:val="20"/>
          <w:szCs w:val="20"/>
          <w:lang w:eastAsia="cs-CZ"/>
        </w:rPr>
        <w:t>dnů pro skupinu 10 účastníků,</w:t>
      </w:r>
    </w:p>
    <w:p w14:paraId="3A8B0F3C" w14:textId="77777777" w:rsidR="00A44E8F" w:rsidRDefault="00A44E8F" w:rsidP="004F2991">
      <w:pPr>
        <w:numPr>
          <w:ilvl w:val="1"/>
          <w:numId w:val="2"/>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zajišťuje studijní materiály, prezenční listiny, hodnoticí dotazníky a další pomůcky dle požadavků personálního odboru MPSV,</w:t>
      </w:r>
    </w:p>
    <w:p w14:paraId="03D4361C" w14:textId="18B1F922" w:rsidR="00A44E8F" w:rsidRDefault="00A44E8F" w:rsidP="004F2991">
      <w:pPr>
        <w:numPr>
          <w:ilvl w:val="1"/>
          <w:numId w:val="2"/>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komunikuje s lektorem, účastníky a pověřenou osobou Objednatele,</w:t>
      </w:r>
    </w:p>
    <w:p w14:paraId="2ABC0071" w14:textId="612C1D18" w:rsidR="00283A70" w:rsidRPr="001D0C43" w:rsidRDefault="00283A70" w:rsidP="004F2991">
      <w:pPr>
        <w:numPr>
          <w:ilvl w:val="0"/>
          <w:numId w:val="2"/>
        </w:numPr>
        <w:spacing w:before="120" w:line="280" w:lineRule="atLeast"/>
        <w:ind w:left="567" w:hanging="567"/>
        <w:jc w:val="both"/>
        <w:rPr>
          <w:rFonts w:ascii="Arial" w:hAnsi="Arial" w:cs="Arial"/>
          <w:sz w:val="20"/>
          <w:szCs w:val="20"/>
          <w:lang w:eastAsia="cs-CZ"/>
        </w:rPr>
      </w:pPr>
      <w:r w:rsidRPr="001D0C43">
        <w:rPr>
          <w:rFonts w:ascii="Arial" w:hAnsi="Arial" w:cs="Arial"/>
          <w:sz w:val="20"/>
          <w:szCs w:val="20"/>
          <w:lang w:eastAsia="cs-CZ"/>
        </w:rPr>
        <w:t>Individuální koučink</w:t>
      </w:r>
      <w:r>
        <w:rPr>
          <w:rFonts w:ascii="Arial" w:hAnsi="Arial" w:cs="Arial"/>
          <w:sz w:val="20"/>
          <w:szCs w:val="20"/>
          <w:lang w:eastAsia="cs-CZ"/>
        </w:rPr>
        <w:t xml:space="preserve"> pro cca </w:t>
      </w:r>
      <w:r w:rsidR="00F027AB">
        <w:rPr>
          <w:rFonts w:ascii="Arial" w:hAnsi="Arial" w:cs="Arial"/>
          <w:sz w:val="20"/>
          <w:szCs w:val="20"/>
          <w:lang w:eastAsia="cs-CZ"/>
        </w:rPr>
        <w:t>10</w:t>
      </w:r>
      <w:r>
        <w:rPr>
          <w:rFonts w:ascii="Arial" w:hAnsi="Arial" w:cs="Arial"/>
          <w:sz w:val="20"/>
          <w:szCs w:val="20"/>
          <w:lang w:eastAsia="cs-CZ"/>
        </w:rPr>
        <w:t xml:space="preserve"> účastníků (celkem 50 s účastníky programu TOP management)</w:t>
      </w:r>
      <w:r w:rsidR="00F027AB">
        <w:rPr>
          <w:rFonts w:ascii="Arial" w:hAnsi="Arial" w:cs="Arial"/>
          <w:sz w:val="20"/>
          <w:szCs w:val="20"/>
          <w:lang w:eastAsia="cs-CZ"/>
        </w:rPr>
        <w:t xml:space="preserve"> jen dvakrát ve 4 letech, bude upřesněno v Dílčí smlouvě</w:t>
      </w:r>
    </w:p>
    <w:p w14:paraId="0969C54C" w14:textId="4BE667E2" w:rsidR="00283A70" w:rsidRDefault="00283A70"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tři individuální koučinky v délce 60 minut každý</w:t>
      </w:r>
      <w:r w:rsidR="00F027AB">
        <w:rPr>
          <w:rFonts w:ascii="Arial" w:hAnsi="Arial" w:cs="Arial"/>
          <w:sz w:val="20"/>
          <w:szCs w:val="20"/>
          <w:lang w:eastAsia="cs-CZ"/>
        </w:rPr>
        <w:t>,</w:t>
      </w:r>
      <w:r>
        <w:rPr>
          <w:rFonts w:ascii="Arial" w:hAnsi="Arial" w:cs="Arial"/>
          <w:sz w:val="20"/>
          <w:szCs w:val="20"/>
          <w:lang w:eastAsia="cs-CZ"/>
        </w:rPr>
        <w:t xml:space="preserve"> pro </w:t>
      </w:r>
      <w:r w:rsidR="00F027AB">
        <w:rPr>
          <w:rFonts w:ascii="Arial" w:hAnsi="Arial" w:cs="Arial"/>
          <w:sz w:val="20"/>
          <w:szCs w:val="20"/>
          <w:lang w:eastAsia="cs-CZ"/>
        </w:rPr>
        <w:t>1</w:t>
      </w:r>
      <w:r>
        <w:rPr>
          <w:rFonts w:ascii="Arial" w:hAnsi="Arial" w:cs="Arial"/>
          <w:sz w:val="20"/>
          <w:szCs w:val="20"/>
          <w:lang w:eastAsia="cs-CZ"/>
        </w:rPr>
        <w:t>0 představených,</w:t>
      </w:r>
    </w:p>
    <w:p w14:paraId="39C2AAB5" w14:textId="77777777" w:rsidR="00283A70" w:rsidRDefault="00283A70"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sidRPr="00283A70">
        <w:rPr>
          <w:rFonts w:ascii="Arial" w:hAnsi="Arial" w:cs="Arial"/>
          <w:sz w:val="20"/>
          <w:szCs w:val="20"/>
          <w:lang w:eastAsia="cs-CZ"/>
        </w:rPr>
        <w:t>Objednatel požaduje po Poskytovateli efektivní koordinaci časového harmonogramu a rozplánování termínů pro jednotlivé účastníky spolu s vyřizováním přesunů či přehlašování termínů účastníky.</w:t>
      </w:r>
    </w:p>
    <w:p w14:paraId="7EAF470B" w14:textId="77777777" w:rsidR="00283A70" w:rsidRDefault="00283A70" w:rsidP="00F027AB">
      <w:pPr>
        <w:spacing w:before="120" w:line="280" w:lineRule="atLeast"/>
        <w:contextualSpacing/>
        <w:jc w:val="both"/>
        <w:rPr>
          <w:rFonts w:ascii="Arial" w:hAnsi="Arial" w:cs="Arial"/>
          <w:sz w:val="20"/>
          <w:szCs w:val="20"/>
          <w:lang w:eastAsia="cs-CZ"/>
        </w:rPr>
      </w:pPr>
    </w:p>
    <w:p w14:paraId="7F2C8452" w14:textId="77777777" w:rsidR="00A44E8F" w:rsidRDefault="00A44E8F" w:rsidP="004F2991">
      <w:pPr>
        <w:numPr>
          <w:ilvl w:val="0"/>
          <w:numId w:val="2"/>
        </w:numPr>
        <w:spacing w:line="280" w:lineRule="atLeast"/>
        <w:ind w:left="567" w:hanging="567"/>
        <w:contextualSpacing/>
        <w:jc w:val="both"/>
        <w:rPr>
          <w:rFonts w:ascii="Arial" w:hAnsi="Arial" w:cs="Arial"/>
          <w:sz w:val="20"/>
          <w:szCs w:val="20"/>
          <w:lang w:eastAsia="cs-CZ"/>
        </w:rPr>
      </w:pPr>
      <w:r w:rsidRPr="00CF69D2">
        <w:rPr>
          <w:rFonts w:ascii="Arial" w:hAnsi="Arial" w:cs="Arial"/>
          <w:sz w:val="20"/>
          <w:szCs w:val="20"/>
          <w:lang w:eastAsia="cs-CZ"/>
        </w:rPr>
        <w:t>Studijní materiály (tištěná skripta pro účastníky</w:t>
      </w:r>
      <w:r>
        <w:rPr>
          <w:rFonts w:ascii="Arial" w:hAnsi="Arial" w:cs="Arial"/>
          <w:sz w:val="20"/>
          <w:szCs w:val="20"/>
          <w:lang w:eastAsia="cs-CZ"/>
        </w:rPr>
        <w:t>)</w:t>
      </w:r>
    </w:p>
    <w:p w14:paraId="69DD27CF" w14:textId="14B12D93" w:rsidR="00A44E8F" w:rsidRDefault="00A44E8F" w:rsidP="004F2991">
      <w:pPr>
        <w:numPr>
          <w:ilvl w:val="1"/>
          <w:numId w:val="2"/>
        </w:numPr>
        <w:tabs>
          <w:tab w:val="clear" w:pos="567"/>
          <w:tab w:val="left" w:pos="993"/>
        </w:tabs>
        <w:spacing w:line="280" w:lineRule="atLeast"/>
        <w:ind w:left="993" w:hanging="284"/>
        <w:contextualSpacing/>
        <w:jc w:val="both"/>
        <w:rPr>
          <w:rFonts w:ascii="Arial" w:hAnsi="Arial" w:cs="Arial"/>
          <w:sz w:val="20"/>
          <w:szCs w:val="20"/>
          <w:lang w:eastAsia="cs-CZ"/>
        </w:rPr>
      </w:pPr>
      <w:r w:rsidRPr="00CF69D2">
        <w:rPr>
          <w:rFonts w:ascii="Arial" w:hAnsi="Arial" w:cs="Arial"/>
          <w:sz w:val="20"/>
          <w:szCs w:val="20"/>
          <w:lang w:eastAsia="cs-CZ"/>
        </w:rPr>
        <w:t xml:space="preserve">zvláštní studijní materiál pro každý ze </w:t>
      </w:r>
      <w:r w:rsidR="008912F1">
        <w:rPr>
          <w:rFonts w:ascii="Arial" w:hAnsi="Arial" w:cs="Arial"/>
          <w:sz w:val="20"/>
          <w:szCs w:val="20"/>
          <w:lang w:eastAsia="cs-CZ"/>
        </w:rPr>
        <w:t>3</w:t>
      </w:r>
      <w:r w:rsidRPr="00CF69D2">
        <w:rPr>
          <w:rFonts w:ascii="Arial" w:hAnsi="Arial" w:cs="Arial"/>
          <w:sz w:val="20"/>
          <w:szCs w:val="20"/>
          <w:lang w:eastAsia="cs-CZ"/>
        </w:rPr>
        <w:t xml:space="preserve"> </w:t>
      </w:r>
      <w:r w:rsidR="008912F1">
        <w:rPr>
          <w:rFonts w:ascii="Arial" w:hAnsi="Arial" w:cs="Arial"/>
          <w:sz w:val="20"/>
          <w:szCs w:val="20"/>
          <w:lang w:eastAsia="cs-CZ"/>
        </w:rPr>
        <w:t>půl</w:t>
      </w:r>
      <w:r>
        <w:rPr>
          <w:rFonts w:ascii="Arial" w:hAnsi="Arial" w:cs="Arial"/>
          <w:sz w:val="20"/>
          <w:szCs w:val="20"/>
          <w:lang w:eastAsia="cs-CZ"/>
        </w:rPr>
        <w:t>dnů prezenční výuky</w:t>
      </w:r>
      <w:r w:rsidR="008912F1">
        <w:rPr>
          <w:rFonts w:ascii="Arial" w:hAnsi="Arial" w:cs="Arial"/>
          <w:sz w:val="20"/>
          <w:szCs w:val="20"/>
          <w:lang w:eastAsia="cs-CZ"/>
        </w:rPr>
        <w:t xml:space="preserve"> nebo celkový na každý rok</w:t>
      </w:r>
      <w:r>
        <w:rPr>
          <w:rFonts w:ascii="Arial" w:hAnsi="Arial" w:cs="Arial"/>
          <w:sz w:val="20"/>
          <w:szCs w:val="20"/>
          <w:lang w:eastAsia="cs-CZ"/>
        </w:rPr>
        <w:t>,</w:t>
      </w:r>
    </w:p>
    <w:p w14:paraId="644D314C" w14:textId="42DC60F3" w:rsidR="00A44E8F" w:rsidRPr="00962226" w:rsidRDefault="00A44E8F" w:rsidP="004F2991">
      <w:pPr>
        <w:numPr>
          <w:ilvl w:val="1"/>
          <w:numId w:val="2"/>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uplatnění relevantní terminologie a </w:t>
      </w:r>
      <w:r w:rsidRPr="00962226">
        <w:rPr>
          <w:rFonts w:ascii="Arial" w:hAnsi="Arial" w:cs="Arial"/>
          <w:sz w:val="20"/>
          <w:szCs w:val="20"/>
          <w:lang w:eastAsia="cs-CZ"/>
        </w:rPr>
        <w:t xml:space="preserve">modelové situace zasazené do reálného prostředí </w:t>
      </w:r>
      <w:r>
        <w:rPr>
          <w:rFonts w:ascii="Arial" w:hAnsi="Arial" w:cs="Arial"/>
          <w:sz w:val="20"/>
          <w:szCs w:val="20"/>
          <w:lang w:eastAsia="cs-CZ"/>
        </w:rPr>
        <w:t>státní správy</w:t>
      </w:r>
      <w:r w:rsidRPr="00962226">
        <w:rPr>
          <w:rFonts w:ascii="Arial" w:hAnsi="Arial" w:cs="Arial"/>
          <w:sz w:val="20"/>
          <w:szCs w:val="20"/>
          <w:lang w:eastAsia="cs-CZ"/>
        </w:rPr>
        <w:t xml:space="preserve"> (na základě znalosti zákona č. 234/2014 Sb., o státní službě, ve znění pozdějších předpisů)</w:t>
      </w:r>
      <w:r>
        <w:rPr>
          <w:rFonts w:ascii="Arial" w:hAnsi="Arial" w:cs="Arial"/>
          <w:sz w:val="20"/>
          <w:szCs w:val="20"/>
          <w:lang w:eastAsia="cs-CZ"/>
        </w:rPr>
        <w:t>,</w:t>
      </w:r>
    </w:p>
    <w:p w14:paraId="00692F8B" w14:textId="63577B46" w:rsidR="00A44E8F" w:rsidRDefault="00A44E8F" w:rsidP="004F2991">
      <w:pPr>
        <w:numPr>
          <w:ilvl w:val="1"/>
          <w:numId w:val="2"/>
        </w:numPr>
        <w:tabs>
          <w:tab w:val="clear" w:pos="567"/>
          <w:tab w:val="left" w:pos="993"/>
        </w:tabs>
        <w:spacing w:after="120" w:line="280" w:lineRule="atLeast"/>
        <w:ind w:left="992" w:hanging="284"/>
        <w:jc w:val="both"/>
        <w:rPr>
          <w:rFonts w:ascii="Arial" w:hAnsi="Arial" w:cs="Arial"/>
          <w:sz w:val="20"/>
          <w:szCs w:val="20"/>
          <w:lang w:eastAsia="cs-CZ"/>
        </w:rPr>
      </w:pPr>
      <w:r w:rsidRPr="00CF69D2">
        <w:rPr>
          <w:rFonts w:ascii="Arial" w:hAnsi="Arial" w:cs="Arial"/>
          <w:sz w:val="20"/>
          <w:szCs w:val="20"/>
          <w:lang w:eastAsia="cs-CZ"/>
        </w:rPr>
        <w:t xml:space="preserve">zástupci personálního odboru budou mít k dispozici všechny materiály, které budou v rámci realizace veřejné zakázky určeny účastníkům </w:t>
      </w:r>
      <w:r w:rsidR="001B1E99">
        <w:rPr>
          <w:rFonts w:ascii="Arial" w:hAnsi="Arial" w:cs="Arial"/>
          <w:sz w:val="20"/>
          <w:szCs w:val="20"/>
          <w:lang w:eastAsia="cs-CZ"/>
        </w:rPr>
        <w:t>ve dvojím vyhotovení</w:t>
      </w:r>
      <w:r>
        <w:rPr>
          <w:rFonts w:ascii="Arial" w:hAnsi="Arial" w:cs="Arial"/>
          <w:sz w:val="20"/>
          <w:szCs w:val="20"/>
          <w:lang w:eastAsia="cs-CZ"/>
        </w:rPr>
        <w:t>.</w:t>
      </w:r>
    </w:p>
    <w:p w14:paraId="5E518F6E" w14:textId="77777777" w:rsidR="00A44E8F" w:rsidRDefault="00A44E8F" w:rsidP="00AC31A3">
      <w:pPr>
        <w:numPr>
          <w:ilvl w:val="0"/>
          <w:numId w:val="2"/>
        </w:numPr>
        <w:spacing w:after="240" w:line="280" w:lineRule="atLeast"/>
        <w:ind w:left="567" w:hanging="567"/>
        <w:contextualSpacing/>
        <w:jc w:val="both"/>
        <w:rPr>
          <w:rFonts w:ascii="Arial" w:hAnsi="Arial" w:cs="Arial"/>
          <w:sz w:val="20"/>
          <w:szCs w:val="20"/>
          <w:lang w:eastAsia="cs-CZ"/>
        </w:rPr>
      </w:pPr>
      <w:r>
        <w:rPr>
          <w:rFonts w:ascii="Arial" w:hAnsi="Arial" w:cs="Arial"/>
          <w:sz w:val="20"/>
          <w:szCs w:val="20"/>
          <w:lang w:eastAsia="cs-CZ"/>
        </w:rPr>
        <w:t>Hodnocení kurzu a lektorů</w:t>
      </w:r>
    </w:p>
    <w:p w14:paraId="79F8680B" w14:textId="5413A86D" w:rsidR="00A44E8F" w:rsidRDefault="00A44E8F" w:rsidP="004F2991">
      <w:pPr>
        <w:numPr>
          <w:ilvl w:val="1"/>
          <w:numId w:val="2"/>
        </w:numPr>
        <w:tabs>
          <w:tab w:val="clear" w:pos="567"/>
          <w:tab w:val="left" w:pos="993"/>
        </w:tabs>
        <w:spacing w:line="280" w:lineRule="atLeast"/>
        <w:ind w:left="993" w:hanging="284"/>
        <w:contextualSpacing/>
        <w:jc w:val="both"/>
        <w:rPr>
          <w:rFonts w:ascii="Arial" w:hAnsi="Arial" w:cs="Arial"/>
          <w:sz w:val="20"/>
          <w:szCs w:val="20"/>
          <w:lang w:eastAsia="cs-CZ"/>
        </w:rPr>
      </w:pPr>
      <w:r w:rsidRPr="00CF69D2">
        <w:rPr>
          <w:rFonts w:ascii="Arial" w:hAnsi="Arial" w:cs="Arial"/>
          <w:sz w:val="20"/>
          <w:szCs w:val="20"/>
          <w:lang w:eastAsia="cs-CZ"/>
        </w:rPr>
        <w:t>hodnot</w:t>
      </w:r>
      <w:r>
        <w:rPr>
          <w:rFonts w:ascii="Arial" w:hAnsi="Arial" w:cs="Arial"/>
          <w:sz w:val="20"/>
          <w:szCs w:val="20"/>
          <w:lang w:eastAsia="cs-CZ"/>
        </w:rPr>
        <w:t>i</w:t>
      </w:r>
      <w:r w:rsidRPr="00CF69D2">
        <w:rPr>
          <w:rFonts w:ascii="Arial" w:hAnsi="Arial" w:cs="Arial"/>
          <w:sz w:val="20"/>
          <w:szCs w:val="20"/>
          <w:lang w:eastAsia="cs-CZ"/>
        </w:rPr>
        <w:t xml:space="preserve">cí dotazníky pro </w:t>
      </w:r>
      <w:r>
        <w:rPr>
          <w:rFonts w:ascii="Arial" w:hAnsi="Arial" w:cs="Arial"/>
          <w:sz w:val="20"/>
          <w:szCs w:val="20"/>
          <w:lang w:eastAsia="cs-CZ"/>
        </w:rPr>
        <w:t>10</w:t>
      </w:r>
      <w:r w:rsidRPr="00CF69D2">
        <w:rPr>
          <w:rFonts w:ascii="Arial" w:hAnsi="Arial" w:cs="Arial"/>
          <w:sz w:val="20"/>
          <w:szCs w:val="20"/>
          <w:lang w:eastAsia="cs-CZ"/>
        </w:rPr>
        <w:t xml:space="preserve"> účastníků dle pož</w:t>
      </w:r>
      <w:r>
        <w:rPr>
          <w:rFonts w:ascii="Arial" w:hAnsi="Arial" w:cs="Arial"/>
          <w:sz w:val="20"/>
          <w:szCs w:val="20"/>
          <w:lang w:eastAsia="cs-CZ"/>
        </w:rPr>
        <w:t>adavků personálního odboru MPSV</w:t>
      </w:r>
      <w:r w:rsidR="00AC31A3">
        <w:rPr>
          <w:rFonts w:ascii="Arial" w:hAnsi="Arial" w:cs="Arial"/>
          <w:sz w:val="20"/>
          <w:szCs w:val="20"/>
          <w:lang w:eastAsia="cs-CZ"/>
        </w:rPr>
        <w:t>,</w:t>
      </w:r>
    </w:p>
    <w:p w14:paraId="49BC6A9A" w14:textId="13B0A33C" w:rsidR="00A44E8F" w:rsidRDefault="00A44E8F" w:rsidP="004F2991">
      <w:pPr>
        <w:numPr>
          <w:ilvl w:val="1"/>
          <w:numId w:val="2"/>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závěrečná hodnoticí souhrnná zpráva pro personální odbor MPSV</w:t>
      </w:r>
      <w:r w:rsidR="008912F1">
        <w:rPr>
          <w:rFonts w:ascii="Arial" w:hAnsi="Arial" w:cs="Arial"/>
          <w:sz w:val="20"/>
          <w:szCs w:val="20"/>
          <w:lang w:eastAsia="cs-CZ"/>
        </w:rPr>
        <w:t xml:space="preserve"> každý rok</w:t>
      </w:r>
      <w:r w:rsidR="00AC31A3">
        <w:rPr>
          <w:rFonts w:ascii="Arial" w:hAnsi="Arial" w:cs="Arial"/>
          <w:sz w:val="20"/>
          <w:szCs w:val="20"/>
          <w:lang w:eastAsia="cs-CZ"/>
        </w:rPr>
        <w:t>.</w:t>
      </w:r>
    </w:p>
    <w:p w14:paraId="6C0CFBC7" w14:textId="77777777" w:rsidR="00AC31A3" w:rsidRDefault="00AC31A3" w:rsidP="00AC31A3">
      <w:pPr>
        <w:tabs>
          <w:tab w:val="clear" w:pos="567"/>
          <w:tab w:val="left" w:pos="993"/>
        </w:tabs>
        <w:spacing w:line="280" w:lineRule="atLeast"/>
        <w:ind w:left="709"/>
        <w:contextualSpacing/>
        <w:jc w:val="both"/>
        <w:rPr>
          <w:rFonts w:ascii="Arial" w:hAnsi="Arial" w:cs="Arial"/>
          <w:sz w:val="20"/>
          <w:szCs w:val="20"/>
          <w:lang w:eastAsia="cs-CZ"/>
        </w:rPr>
      </w:pPr>
    </w:p>
    <w:p w14:paraId="5C52727B" w14:textId="0108AA23" w:rsidR="00A44E8F" w:rsidRDefault="00A44E8F" w:rsidP="00AC31A3">
      <w:pPr>
        <w:numPr>
          <w:ilvl w:val="0"/>
          <w:numId w:val="2"/>
        </w:numPr>
        <w:spacing w:before="120" w:line="280" w:lineRule="atLeast"/>
        <w:ind w:left="567" w:hanging="567"/>
        <w:contextualSpacing/>
        <w:jc w:val="both"/>
        <w:rPr>
          <w:rFonts w:ascii="Arial" w:hAnsi="Arial" w:cs="Arial"/>
          <w:sz w:val="20"/>
          <w:szCs w:val="20"/>
          <w:lang w:eastAsia="cs-CZ"/>
        </w:rPr>
      </w:pPr>
      <w:r w:rsidRPr="00CF69D2">
        <w:rPr>
          <w:rFonts w:ascii="Arial" w:hAnsi="Arial" w:cs="Arial"/>
          <w:sz w:val="20"/>
          <w:szCs w:val="20"/>
          <w:lang w:eastAsia="cs-CZ"/>
        </w:rPr>
        <w:t xml:space="preserve">Osvědčení pro </w:t>
      </w:r>
      <w:r>
        <w:rPr>
          <w:rFonts w:ascii="Arial" w:hAnsi="Arial" w:cs="Arial"/>
          <w:sz w:val="20"/>
          <w:szCs w:val="20"/>
          <w:lang w:eastAsia="cs-CZ"/>
        </w:rPr>
        <w:t>10</w:t>
      </w:r>
      <w:r w:rsidRPr="00CF69D2">
        <w:rPr>
          <w:rFonts w:ascii="Arial" w:hAnsi="Arial" w:cs="Arial"/>
          <w:sz w:val="20"/>
          <w:szCs w:val="20"/>
          <w:lang w:eastAsia="cs-CZ"/>
        </w:rPr>
        <w:t xml:space="preserve"> účastníků (dle požadavků personálního odboru MPSV)</w:t>
      </w:r>
      <w:r>
        <w:rPr>
          <w:rFonts w:ascii="Arial" w:hAnsi="Arial" w:cs="Arial"/>
          <w:sz w:val="20"/>
          <w:szCs w:val="20"/>
          <w:lang w:eastAsia="cs-CZ"/>
        </w:rPr>
        <w:t xml:space="preserve">, originály </w:t>
      </w:r>
      <w:r w:rsidR="00D375F3">
        <w:rPr>
          <w:rFonts w:ascii="Arial" w:hAnsi="Arial" w:cs="Arial"/>
          <w:sz w:val="20"/>
          <w:szCs w:val="20"/>
          <w:lang w:eastAsia="cs-CZ"/>
        </w:rPr>
        <w:t>3</w:t>
      </w:r>
      <w:r>
        <w:rPr>
          <w:rFonts w:ascii="Arial" w:hAnsi="Arial" w:cs="Arial"/>
          <w:sz w:val="20"/>
          <w:szCs w:val="20"/>
          <w:lang w:eastAsia="cs-CZ"/>
        </w:rPr>
        <w:t xml:space="preserve"> prezenčních listin podepsaných účastníky</w:t>
      </w:r>
      <w:r w:rsidR="00AC31A3">
        <w:rPr>
          <w:rFonts w:ascii="Arial" w:hAnsi="Arial" w:cs="Arial"/>
          <w:sz w:val="20"/>
          <w:szCs w:val="20"/>
          <w:lang w:eastAsia="cs-CZ"/>
        </w:rPr>
        <w:t>.</w:t>
      </w:r>
    </w:p>
    <w:p w14:paraId="33552C50" w14:textId="6591CD5B" w:rsidR="00A44E8F" w:rsidRDefault="00A44E8F" w:rsidP="001E5851">
      <w:pPr>
        <w:spacing w:line="280" w:lineRule="atLeast"/>
        <w:contextualSpacing/>
        <w:jc w:val="both"/>
        <w:rPr>
          <w:rFonts w:ascii="Arial" w:hAnsi="Arial" w:cs="Arial"/>
          <w:sz w:val="20"/>
          <w:szCs w:val="20"/>
          <w:lang w:eastAsia="cs-CZ"/>
        </w:rPr>
      </w:pPr>
    </w:p>
    <w:p w14:paraId="5D3A30EF" w14:textId="77777777" w:rsidR="00A44E8F" w:rsidRDefault="00A44E8F" w:rsidP="001E5851">
      <w:pPr>
        <w:spacing w:line="280" w:lineRule="atLeast"/>
        <w:contextualSpacing/>
        <w:jc w:val="both"/>
        <w:rPr>
          <w:rFonts w:ascii="Arial" w:hAnsi="Arial" w:cs="Arial"/>
          <w:sz w:val="20"/>
          <w:szCs w:val="20"/>
          <w:lang w:eastAsia="cs-CZ"/>
        </w:rPr>
      </w:pPr>
    </w:p>
    <w:p w14:paraId="76AB53A0" w14:textId="0A2EBA4A" w:rsidR="003B5E38" w:rsidRPr="003B5E38" w:rsidRDefault="003B5E38" w:rsidP="000A2D11">
      <w:pPr>
        <w:spacing w:line="280" w:lineRule="atLeast"/>
        <w:contextualSpacing/>
        <w:jc w:val="both"/>
        <w:rPr>
          <w:rFonts w:ascii="Arial" w:hAnsi="Arial" w:cs="Arial"/>
          <w:b/>
          <w:sz w:val="20"/>
          <w:szCs w:val="20"/>
          <w:lang w:eastAsia="cs-CZ"/>
        </w:rPr>
      </w:pPr>
      <w:r w:rsidRPr="003B5E38">
        <w:rPr>
          <w:rFonts w:ascii="Arial" w:hAnsi="Arial" w:cs="Arial"/>
          <w:b/>
          <w:sz w:val="20"/>
          <w:szCs w:val="20"/>
          <w:lang w:eastAsia="cs-CZ"/>
        </w:rPr>
        <w:t xml:space="preserve">Vzdělávací program </w:t>
      </w:r>
      <w:r w:rsidR="00D375F3">
        <w:rPr>
          <w:rFonts w:ascii="Arial" w:hAnsi="Arial" w:cs="Arial"/>
          <w:b/>
          <w:sz w:val="20"/>
          <w:szCs w:val="20"/>
          <w:lang w:eastAsia="cs-CZ"/>
        </w:rPr>
        <w:t>Manažerská</w:t>
      </w:r>
      <w:r w:rsidR="00DF678F">
        <w:rPr>
          <w:rFonts w:ascii="Arial" w:hAnsi="Arial" w:cs="Arial"/>
          <w:b/>
          <w:sz w:val="20"/>
          <w:szCs w:val="20"/>
          <w:lang w:eastAsia="cs-CZ"/>
        </w:rPr>
        <w:t xml:space="preserve"> akademie </w:t>
      </w:r>
      <w:r w:rsidRPr="003B5E38">
        <w:rPr>
          <w:rFonts w:ascii="Arial" w:hAnsi="Arial" w:cs="Arial"/>
          <w:b/>
          <w:sz w:val="20"/>
          <w:szCs w:val="20"/>
          <w:lang w:eastAsia="cs-CZ"/>
        </w:rPr>
        <w:t>se bude řídit těmito pravidly:</w:t>
      </w:r>
    </w:p>
    <w:p w14:paraId="6B721A25" w14:textId="29D61529" w:rsidR="00DF678F" w:rsidRDefault="00FB342D" w:rsidP="004F2991">
      <w:pPr>
        <w:numPr>
          <w:ilvl w:val="0"/>
          <w:numId w:val="2"/>
        </w:numPr>
        <w:spacing w:before="120" w:line="280" w:lineRule="atLeast"/>
        <w:ind w:left="567" w:hanging="567"/>
        <w:jc w:val="both"/>
        <w:rPr>
          <w:rFonts w:ascii="Arial" w:hAnsi="Arial" w:cs="Arial"/>
          <w:sz w:val="20"/>
          <w:szCs w:val="20"/>
          <w:lang w:eastAsia="cs-CZ"/>
        </w:rPr>
      </w:pPr>
      <w:r w:rsidRPr="00FB342D">
        <w:rPr>
          <w:rFonts w:ascii="Arial" w:hAnsi="Arial" w:cs="Arial"/>
          <w:sz w:val="20"/>
          <w:szCs w:val="20"/>
          <w:lang w:eastAsia="cs-CZ"/>
        </w:rPr>
        <w:t xml:space="preserve">Kalibrační schůzka před začátkem realizace </w:t>
      </w:r>
      <w:r w:rsidR="00D375F3">
        <w:rPr>
          <w:rFonts w:ascii="Arial" w:hAnsi="Arial" w:cs="Arial"/>
          <w:sz w:val="20"/>
          <w:szCs w:val="20"/>
          <w:lang w:eastAsia="cs-CZ"/>
        </w:rPr>
        <w:t xml:space="preserve">všech programů </w:t>
      </w:r>
      <w:r w:rsidRPr="00FB342D">
        <w:rPr>
          <w:rFonts w:ascii="Arial" w:hAnsi="Arial" w:cs="Arial"/>
          <w:sz w:val="20"/>
          <w:szCs w:val="20"/>
          <w:lang w:eastAsia="cs-CZ"/>
        </w:rPr>
        <w:t>pro upřesnění očekávání a specifických potřeb (zástupce Poskytovatele i Objednatele)</w:t>
      </w:r>
      <w:r w:rsidR="000A59C3">
        <w:rPr>
          <w:rFonts w:ascii="Arial" w:hAnsi="Arial" w:cs="Arial"/>
          <w:sz w:val="20"/>
          <w:szCs w:val="20"/>
          <w:lang w:eastAsia="cs-CZ"/>
        </w:rPr>
        <w:t>, zde bude upřesněno Objednatelem, zda požaduje online nebo prezenční skupinovou výuku</w:t>
      </w:r>
      <w:r w:rsidR="00DF678F">
        <w:rPr>
          <w:rFonts w:ascii="Arial" w:hAnsi="Arial" w:cs="Arial"/>
          <w:sz w:val="20"/>
          <w:szCs w:val="20"/>
          <w:lang w:eastAsia="cs-CZ"/>
        </w:rPr>
        <w:t>, prioritně je požadována prezenční výuka.</w:t>
      </w:r>
      <w:r w:rsidR="000A59C3">
        <w:rPr>
          <w:rFonts w:ascii="Arial" w:hAnsi="Arial" w:cs="Arial"/>
          <w:sz w:val="20"/>
          <w:szCs w:val="20"/>
          <w:lang w:eastAsia="cs-CZ"/>
        </w:rPr>
        <w:t xml:space="preserve"> </w:t>
      </w:r>
    </w:p>
    <w:p w14:paraId="651750E4" w14:textId="5066EE7E" w:rsidR="00FB342D" w:rsidRDefault="00DF678F" w:rsidP="00CE574A">
      <w:pPr>
        <w:spacing w:before="120" w:after="120" w:line="280" w:lineRule="atLeast"/>
        <w:ind w:left="567"/>
        <w:contextualSpacing/>
        <w:jc w:val="both"/>
        <w:rPr>
          <w:rFonts w:ascii="Arial" w:hAnsi="Arial" w:cs="Arial"/>
          <w:sz w:val="20"/>
          <w:szCs w:val="20"/>
          <w:lang w:eastAsia="cs-CZ"/>
        </w:rPr>
      </w:pPr>
      <w:r>
        <w:rPr>
          <w:rFonts w:ascii="Arial" w:hAnsi="Arial" w:cs="Arial"/>
          <w:sz w:val="20"/>
          <w:szCs w:val="20"/>
          <w:lang w:eastAsia="cs-CZ"/>
        </w:rPr>
        <w:t xml:space="preserve">V průběhu realizace případné </w:t>
      </w:r>
      <w:r w:rsidR="000A59C3">
        <w:rPr>
          <w:rFonts w:ascii="Arial" w:hAnsi="Arial" w:cs="Arial"/>
          <w:sz w:val="20"/>
          <w:szCs w:val="20"/>
          <w:lang w:eastAsia="cs-CZ"/>
        </w:rPr>
        <w:t>online výuk</w:t>
      </w:r>
      <w:r>
        <w:rPr>
          <w:rFonts w:ascii="Arial" w:hAnsi="Arial" w:cs="Arial"/>
          <w:sz w:val="20"/>
          <w:szCs w:val="20"/>
          <w:lang w:eastAsia="cs-CZ"/>
        </w:rPr>
        <w:t>y</w:t>
      </w:r>
      <w:r w:rsidR="000A59C3">
        <w:rPr>
          <w:rFonts w:ascii="Arial" w:hAnsi="Arial" w:cs="Arial"/>
          <w:sz w:val="20"/>
          <w:szCs w:val="20"/>
          <w:lang w:eastAsia="cs-CZ"/>
        </w:rPr>
        <w:t xml:space="preserve"> </w:t>
      </w:r>
      <w:r>
        <w:rPr>
          <w:rFonts w:ascii="Arial" w:hAnsi="Arial" w:cs="Arial"/>
          <w:sz w:val="20"/>
          <w:szCs w:val="20"/>
          <w:lang w:eastAsia="cs-CZ"/>
        </w:rPr>
        <w:t xml:space="preserve">může </w:t>
      </w:r>
      <w:r w:rsidR="000A59C3">
        <w:rPr>
          <w:rFonts w:ascii="Arial" w:hAnsi="Arial" w:cs="Arial"/>
          <w:sz w:val="20"/>
          <w:szCs w:val="20"/>
          <w:lang w:eastAsia="cs-CZ"/>
        </w:rPr>
        <w:t>Objednatel požádat poskytovatele o zahájení prezenční výuky</w:t>
      </w:r>
      <w:r w:rsidR="001D0C43">
        <w:rPr>
          <w:rFonts w:ascii="Arial" w:hAnsi="Arial" w:cs="Arial"/>
          <w:sz w:val="20"/>
          <w:szCs w:val="20"/>
          <w:lang w:eastAsia="cs-CZ"/>
        </w:rPr>
        <w:t xml:space="preserve"> </w:t>
      </w:r>
      <w:r w:rsidR="00CE574A">
        <w:rPr>
          <w:rFonts w:ascii="Arial" w:hAnsi="Arial" w:cs="Arial"/>
          <w:sz w:val="20"/>
          <w:szCs w:val="20"/>
          <w:lang w:eastAsia="cs-CZ"/>
        </w:rPr>
        <w:t xml:space="preserve">i </w:t>
      </w:r>
      <w:r>
        <w:rPr>
          <w:rFonts w:ascii="Arial" w:hAnsi="Arial" w:cs="Arial"/>
          <w:sz w:val="20"/>
          <w:szCs w:val="20"/>
          <w:lang w:eastAsia="cs-CZ"/>
        </w:rPr>
        <w:t>během</w:t>
      </w:r>
      <w:r w:rsidR="000A59C3">
        <w:rPr>
          <w:rFonts w:ascii="Arial" w:hAnsi="Arial" w:cs="Arial"/>
          <w:sz w:val="20"/>
          <w:szCs w:val="20"/>
          <w:lang w:eastAsia="cs-CZ"/>
        </w:rPr>
        <w:t xml:space="preserve"> programu</w:t>
      </w:r>
      <w:r w:rsidR="00CE574A">
        <w:rPr>
          <w:rFonts w:ascii="Arial" w:hAnsi="Arial" w:cs="Arial"/>
          <w:sz w:val="20"/>
          <w:szCs w:val="20"/>
          <w:lang w:eastAsia="cs-CZ"/>
        </w:rPr>
        <w:t>, a to</w:t>
      </w:r>
      <w:r w:rsidR="000A59C3">
        <w:rPr>
          <w:rFonts w:ascii="Arial" w:hAnsi="Arial" w:cs="Arial"/>
          <w:sz w:val="20"/>
          <w:szCs w:val="20"/>
          <w:lang w:eastAsia="cs-CZ"/>
        </w:rPr>
        <w:t xml:space="preserve"> na základě doporučení krizového štábu nebo </w:t>
      </w:r>
      <w:r w:rsidR="00AA4C97">
        <w:rPr>
          <w:rFonts w:ascii="Arial" w:hAnsi="Arial" w:cs="Arial"/>
          <w:sz w:val="20"/>
          <w:szCs w:val="20"/>
          <w:lang w:eastAsia="cs-CZ"/>
        </w:rPr>
        <w:t>personálního odboru</w:t>
      </w:r>
      <w:r w:rsidR="000A59C3">
        <w:rPr>
          <w:rFonts w:ascii="Arial" w:hAnsi="Arial" w:cs="Arial"/>
          <w:sz w:val="20"/>
          <w:szCs w:val="20"/>
          <w:lang w:eastAsia="cs-CZ"/>
        </w:rPr>
        <w:t xml:space="preserve"> MPSV. </w:t>
      </w:r>
      <w:r w:rsidR="00084625">
        <w:rPr>
          <w:rFonts w:ascii="Arial" w:hAnsi="Arial" w:cs="Arial"/>
          <w:sz w:val="20"/>
          <w:szCs w:val="20"/>
          <w:lang w:eastAsia="cs-CZ"/>
        </w:rPr>
        <w:t>Online výuka probíhá výhradně přes systém Teams.</w:t>
      </w:r>
    </w:p>
    <w:p w14:paraId="33112C57" w14:textId="77777777" w:rsidR="00FB342D" w:rsidRPr="00FB342D" w:rsidRDefault="00FB342D" w:rsidP="00FB342D">
      <w:pPr>
        <w:spacing w:before="120" w:after="120" w:line="280" w:lineRule="atLeast"/>
        <w:contextualSpacing/>
        <w:jc w:val="both"/>
        <w:rPr>
          <w:rFonts w:ascii="Arial" w:hAnsi="Arial" w:cs="Arial"/>
          <w:sz w:val="20"/>
          <w:szCs w:val="20"/>
          <w:lang w:eastAsia="cs-CZ"/>
        </w:rPr>
      </w:pPr>
    </w:p>
    <w:p w14:paraId="57A8EF6A" w14:textId="08302E4B" w:rsidR="00FB342D" w:rsidRDefault="00D375F3" w:rsidP="004F2991">
      <w:pPr>
        <w:numPr>
          <w:ilvl w:val="0"/>
          <w:numId w:val="2"/>
        </w:numPr>
        <w:spacing w:before="120" w:line="280" w:lineRule="atLeast"/>
        <w:ind w:left="567" w:hanging="567"/>
        <w:jc w:val="both"/>
        <w:rPr>
          <w:rFonts w:ascii="Arial" w:hAnsi="Arial" w:cs="Arial"/>
          <w:sz w:val="20"/>
          <w:szCs w:val="20"/>
          <w:lang w:eastAsia="cs-CZ"/>
        </w:rPr>
      </w:pPr>
      <w:r>
        <w:rPr>
          <w:rFonts w:ascii="Arial" w:hAnsi="Arial" w:cs="Arial"/>
          <w:sz w:val="20"/>
          <w:szCs w:val="20"/>
          <w:lang w:eastAsia="cs-CZ"/>
        </w:rPr>
        <w:t>Virtuální (e</w:t>
      </w:r>
      <w:r w:rsidR="000A2D11" w:rsidRPr="00FB342D">
        <w:rPr>
          <w:rFonts w:ascii="Arial" w:hAnsi="Arial" w:cs="Arial"/>
          <w:sz w:val="20"/>
          <w:szCs w:val="20"/>
          <w:lang w:eastAsia="cs-CZ"/>
        </w:rPr>
        <w:t>-learningov</w:t>
      </w:r>
      <w:r w:rsidR="00FB342D">
        <w:rPr>
          <w:rFonts w:ascii="Arial" w:hAnsi="Arial" w:cs="Arial"/>
          <w:sz w:val="20"/>
          <w:szCs w:val="20"/>
          <w:lang w:eastAsia="cs-CZ"/>
        </w:rPr>
        <w:t>é</w:t>
      </w:r>
      <w:r>
        <w:rPr>
          <w:rFonts w:ascii="Arial" w:hAnsi="Arial" w:cs="Arial"/>
          <w:sz w:val="20"/>
          <w:szCs w:val="20"/>
          <w:lang w:eastAsia="cs-CZ"/>
        </w:rPr>
        <w:t>)</w:t>
      </w:r>
      <w:r w:rsidR="000A2D11" w:rsidRPr="00FB342D">
        <w:rPr>
          <w:rFonts w:ascii="Arial" w:hAnsi="Arial" w:cs="Arial"/>
          <w:sz w:val="20"/>
          <w:szCs w:val="20"/>
          <w:lang w:eastAsia="cs-CZ"/>
        </w:rPr>
        <w:t xml:space="preserve"> kurz</w:t>
      </w:r>
      <w:r w:rsidR="00FB342D">
        <w:rPr>
          <w:rFonts w:ascii="Arial" w:hAnsi="Arial" w:cs="Arial"/>
          <w:sz w:val="20"/>
          <w:szCs w:val="20"/>
          <w:lang w:eastAsia="cs-CZ"/>
        </w:rPr>
        <w:t>y</w:t>
      </w:r>
      <w:r w:rsidR="000A2D11" w:rsidRPr="00FB342D">
        <w:rPr>
          <w:rFonts w:ascii="Arial" w:hAnsi="Arial" w:cs="Arial"/>
          <w:sz w:val="20"/>
          <w:szCs w:val="20"/>
          <w:lang w:eastAsia="cs-CZ"/>
        </w:rPr>
        <w:t xml:space="preserve"> </w:t>
      </w:r>
      <w:r w:rsidR="00FB342D" w:rsidRPr="00CF69D2">
        <w:rPr>
          <w:rFonts w:ascii="Arial" w:hAnsi="Arial" w:cs="Arial"/>
          <w:sz w:val="20"/>
          <w:szCs w:val="20"/>
          <w:lang w:eastAsia="cs-CZ"/>
        </w:rPr>
        <w:t xml:space="preserve">pro </w:t>
      </w:r>
      <w:r w:rsidR="00FB342D">
        <w:rPr>
          <w:rFonts w:ascii="Arial" w:hAnsi="Arial" w:cs="Arial"/>
          <w:sz w:val="20"/>
          <w:szCs w:val="20"/>
          <w:lang w:eastAsia="cs-CZ"/>
        </w:rPr>
        <w:t>60</w:t>
      </w:r>
      <w:r w:rsidR="00FB342D" w:rsidRPr="00CF69D2">
        <w:rPr>
          <w:rFonts w:ascii="Arial" w:hAnsi="Arial" w:cs="Arial"/>
          <w:sz w:val="20"/>
          <w:szCs w:val="20"/>
          <w:lang w:eastAsia="cs-CZ"/>
        </w:rPr>
        <w:t xml:space="preserve"> účastníků</w:t>
      </w:r>
      <w:r w:rsidR="00A620FB">
        <w:rPr>
          <w:rFonts w:ascii="Arial" w:hAnsi="Arial" w:cs="Arial"/>
          <w:sz w:val="20"/>
          <w:szCs w:val="20"/>
          <w:lang w:eastAsia="cs-CZ"/>
        </w:rPr>
        <w:t>,</w:t>
      </w:r>
      <w:r w:rsidR="00FB342D" w:rsidRPr="00CF69D2">
        <w:rPr>
          <w:rFonts w:ascii="Arial" w:hAnsi="Arial" w:cs="Arial"/>
          <w:sz w:val="20"/>
          <w:szCs w:val="20"/>
          <w:lang w:eastAsia="cs-CZ"/>
        </w:rPr>
        <w:t xml:space="preserve"> </w:t>
      </w:r>
      <w:r w:rsidR="00FB342D">
        <w:rPr>
          <w:rFonts w:ascii="Arial" w:hAnsi="Arial" w:cs="Arial"/>
          <w:sz w:val="20"/>
          <w:szCs w:val="20"/>
          <w:lang w:eastAsia="cs-CZ"/>
        </w:rPr>
        <w:t xml:space="preserve">účastníci budou mít možnost připojit se k LMS (Learning Management </w:t>
      </w:r>
      <w:r w:rsidR="002309D9">
        <w:rPr>
          <w:rFonts w:ascii="Arial" w:hAnsi="Arial" w:cs="Arial"/>
          <w:sz w:val="20"/>
          <w:szCs w:val="20"/>
          <w:lang w:eastAsia="cs-CZ"/>
        </w:rPr>
        <w:t>systém</w:t>
      </w:r>
      <w:r w:rsidR="00A620FB">
        <w:rPr>
          <w:rFonts w:ascii="Arial" w:hAnsi="Arial" w:cs="Arial"/>
          <w:sz w:val="20"/>
          <w:szCs w:val="20"/>
          <w:lang w:eastAsia="cs-CZ"/>
        </w:rPr>
        <w:t>)</w:t>
      </w:r>
      <w:r w:rsidR="00FB342D">
        <w:rPr>
          <w:rFonts w:ascii="Arial" w:hAnsi="Arial" w:cs="Arial"/>
          <w:sz w:val="20"/>
          <w:szCs w:val="20"/>
          <w:lang w:eastAsia="cs-CZ"/>
        </w:rPr>
        <w:t xml:space="preserve"> </w:t>
      </w:r>
      <w:r w:rsidR="00E34CBF">
        <w:rPr>
          <w:rFonts w:ascii="Arial" w:hAnsi="Arial" w:cs="Arial"/>
          <w:sz w:val="20"/>
          <w:szCs w:val="20"/>
          <w:lang w:eastAsia="cs-CZ"/>
        </w:rPr>
        <w:t>P</w:t>
      </w:r>
      <w:r w:rsidR="00FB342D">
        <w:rPr>
          <w:rFonts w:ascii="Arial" w:hAnsi="Arial" w:cs="Arial"/>
          <w:sz w:val="20"/>
          <w:szCs w:val="20"/>
          <w:lang w:eastAsia="cs-CZ"/>
        </w:rPr>
        <w:t>oskytovatele</w:t>
      </w:r>
      <w:r w:rsidR="00A620FB">
        <w:rPr>
          <w:rFonts w:ascii="Arial" w:hAnsi="Arial" w:cs="Arial"/>
          <w:sz w:val="20"/>
          <w:szCs w:val="20"/>
          <w:lang w:eastAsia="cs-CZ"/>
        </w:rPr>
        <w:t>,</w:t>
      </w:r>
    </w:p>
    <w:p w14:paraId="2FC23FE1" w14:textId="0F91AD49" w:rsidR="00D63182" w:rsidRPr="00FB342D" w:rsidRDefault="00FB342D" w:rsidP="004F2991">
      <w:pPr>
        <w:numPr>
          <w:ilvl w:val="1"/>
          <w:numId w:val="2"/>
        </w:numPr>
        <w:spacing w:before="120" w:after="120"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5</w:t>
      </w:r>
      <w:r w:rsidRPr="00CF69D2">
        <w:rPr>
          <w:rFonts w:ascii="Arial" w:hAnsi="Arial" w:cs="Arial"/>
          <w:sz w:val="20"/>
          <w:szCs w:val="20"/>
          <w:lang w:eastAsia="cs-CZ"/>
        </w:rPr>
        <w:t xml:space="preserve"> kurz</w:t>
      </w:r>
      <w:r>
        <w:rPr>
          <w:rFonts w:ascii="Arial" w:hAnsi="Arial" w:cs="Arial"/>
          <w:sz w:val="20"/>
          <w:szCs w:val="20"/>
          <w:lang w:eastAsia="cs-CZ"/>
        </w:rPr>
        <w:t>ů</w:t>
      </w:r>
      <w:r w:rsidRPr="00CF69D2">
        <w:rPr>
          <w:rFonts w:ascii="Arial" w:hAnsi="Arial" w:cs="Arial"/>
          <w:sz w:val="20"/>
          <w:szCs w:val="20"/>
          <w:lang w:eastAsia="cs-CZ"/>
        </w:rPr>
        <w:t xml:space="preserve">, </w:t>
      </w:r>
      <w:r>
        <w:rPr>
          <w:rFonts w:ascii="Arial" w:hAnsi="Arial" w:cs="Arial"/>
          <w:sz w:val="20"/>
          <w:szCs w:val="20"/>
          <w:lang w:eastAsia="cs-CZ"/>
        </w:rPr>
        <w:t xml:space="preserve">jeden </w:t>
      </w:r>
      <w:r w:rsidR="00A620FB">
        <w:rPr>
          <w:rFonts w:ascii="Arial" w:hAnsi="Arial" w:cs="Arial"/>
          <w:sz w:val="20"/>
          <w:szCs w:val="20"/>
          <w:lang w:eastAsia="cs-CZ"/>
        </w:rPr>
        <w:t>e-learningový kurz před každý</w:t>
      </w:r>
      <w:r w:rsidR="00D82E8E">
        <w:rPr>
          <w:rFonts w:ascii="Arial" w:hAnsi="Arial" w:cs="Arial"/>
          <w:sz w:val="20"/>
          <w:szCs w:val="20"/>
          <w:lang w:eastAsia="cs-CZ"/>
        </w:rPr>
        <w:t>m</w:t>
      </w:r>
      <w:r w:rsidR="00A620FB">
        <w:rPr>
          <w:rFonts w:ascii="Arial" w:hAnsi="Arial" w:cs="Arial"/>
          <w:sz w:val="20"/>
          <w:szCs w:val="20"/>
          <w:lang w:eastAsia="cs-CZ"/>
        </w:rPr>
        <w:t xml:space="preserve"> </w:t>
      </w:r>
      <w:r>
        <w:rPr>
          <w:rFonts w:ascii="Arial" w:hAnsi="Arial" w:cs="Arial"/>
          <w:sz w:val="20"/>
          <w:szCs w:val="20"/>
          <w:lang w:eastAsia="cs-CZ"/>
        </w:rPr>
        <w:t>dn</w:t>
      </w:r>
      <w:r w:rsidR="00D82E8E">
        <w:rPr>
          <w:rFonts w:ascii="Arial" w:hAnsi="Arial" w:cs="Arial"/>
          <w:sz w:val="20"/>
          <w:szCs w:val="20"/>
          <w:lang w:eastAsia="cs-CZ"/>
        </w:rPr>
        <w:t>em</w:t>
      </w:r>
      <w:r w:rsidRPr="00CF69D2">
        <w:rPr>
          <w:rFonts w:ascii="Arial" w:hAnsi="Arial" w:cs="Arial"/>
          <w:sz w:val="20"/>
          <w:szCs w:val="20"/>
          <w:lang w:eastAsia="cs-CZ"/>
        </w:rPr>
        <w:t xml:space="preserve"> prezenční skupinové výuky</w:t>
      </w:r>
      <w:r>
        <w:rPr>
          <w:rFonts w:ascii="Arial" w:hAnsi="Arial" w:cs="Arial"/>
          <w:sz w:val="20"/>
          <w:szCs w:val="20"/>
          <w:lang w:eastAsia="cs-CZ"/>
        </w:rPr>
        <w:t>,</w:t>
      </w:r>
      <w:r w:rsidR="00A620FB">
        <w:rPr>
          <w:rFonts w:ascii="Arial" w:hAnsi="Arial" w:cs="Arial"/>
          <w:sz w:val="20"/>
          <w:szCs w:val="20"/>
          <w:lang w:eastAsia="cs-CZ"/>
        </w:rPr>
        <w:t xml:space="preserve"> </w:t>
      </w:r>
      <w:r w:rsidR="00A620FB" w:rsidRPr="00FB342D">
        <w:rPr>
          <w:rFonts w:ascii="Arial" w:hAnsi="Arial" w:cs="Arial"/>
          <w:sz w:val="20"/>
          <w:szCs w:val="20"/>
          <w:lang w:eastAsia="cs-CZ"/>
        </w:rPr>
        <w:t>který s ním obsahově souvisí</w:t>
      </w:r>
      <w:r w:rsidR="00A620FB">
        <w:rPr>
          <w:rFonts w:ascii="Arial" w:hAnsi="Arial" w:cs="Arial"/>
          <w:sz w:val="20"/>
          <w:szCs w:val="20"/>
          <w:lang w:eastAsia="cs-CZ"/>
        </w:rPr>
        <w:t>, tedy</w:t>
      </w:r>
      <w:r>
        <w:rPr>
          <w:rFonts w:ascii="Arial" w:hAnsi="Arial" w:cs="Arial"/>
          <w:sz w:val="20"/>
          <w:szCs w:val="20"/>
          <w:lang w:eastAsia="cs-CZ"/>
        </w:rPr>
        <w:t xml:space="preserve"> </w:t>
      </w:r>
      <w:r w:rsidR="00A620FB">
        <w:rPr>
          <w:rFonts w:ascii="Arial" w:hAnsi="Arial" w:cs="Arial"/>
          <w:sz w:val="20"/>
          <w:szCs w:val="20"/>
          <w:lang w:eastAsia="cs-CZ"/>
        </w:rPr>
        <w:t>dva kurzy zařazeny před první blok sku</w:t>
      </w:r>
      <w:r w:rsidR="000A2D11" w:rsidRPr="00FB342D">
        <w:rPr>
          <w:rFonts w:ascii="Arial" w:hAnsi="Arial" w:cs="Arial"/>
          <w:sz w:val="20"/>
          <w:szCs w:val="20"/>
          <w:lang w:eastAsia="cs-CZ"/>
        </w:rPr>
        <w:t xml:space="preserve">pinové výuky </w:t>
      </w:r>
      <w:r w:rsidR="00D63182" w:rsidRPr="00FB342D">
        <w:rPr>
          <w:rFonts w:ascii="Arial" w:hAnsi="Arial" w:cs="Arial"/>
          <w:sz w:val="20"/>
          <w:szCs w:val="20"/>
          <w:lang w:eastAsia="cs-CZ"/>
        </w:rPr>
        <w:t xml:space="preserve">(2 </w:t>
      </w:r>
      <w:r w:rsidR="00D63182" w:rsidRPr="00FB342D">
        <w:rPr>
          <w:rFonts w:ascii="Arial" w:hAnsi="Arial" w:cs="Arial"/>
          <w:sz w:val="20"/>
          <w:szCs w:val="20"/>
          <w:lang w:eastAsia="cs-CZ"/>
        </w:rPr>
        <w:lastRenderedPageBreak/>
        <w:t>dny)</w:t>
      </w:r>
      <w:r w:rsidR="00240251" w:rsidRPr="00FB342D">
        <w:rPr>
          <w:rFonts w:ascii="Arial" w:hAnsi="Arial" w:cs="Arial"/>
          <w:sz w:val="20"/>
          <w:szCs w:val="20"/>
          <w:lang w:eastAsia="cs-CZ"/>
        </w:rPr>
        <w:t>,</w:t>
      </w:r>
      <w:r w:rsidR="0022795D" w:rsidRPr="00FB342D">
        <w:rPr>
          <w:rFonts w:ascii="Arial" w:hAnsi="Arial" w:cs="Arial"/>
          <w:sz w:val="20"/>
          <w:szCs w:val="20"/>
          <w:lang w:eastAsia="cs-CZ"/>
        </w:rPr>
        <w:t xml:space="preserve"> </w:t>
      </w:r>
      <w:r w:rsidR="00A620FB">
        <w:rPr>
          <w:rFonts w:ascii="Arial" w:hAnsi="Arial" w:cs="Arial"/>
          <w:sz w:val="20"/>
          <w:szCs w:val="20"/>
          <w:lang w:eastAsia="cs-CZ"/>
        </w:rPr>
        <w:t>dva kurzy zařazeny před druhý blok sku</w:t>
      </w:r>
      <w:r w:rsidR="00A620FB" w:rsidRPr="00FB342D">
        <w:rPr>
          <w:rFonts w:ascii="Arial" w:hAnsi="Arial" w:cs="Arial"/>
          <w:sz w:val="20"/>
          <w:szCs w:val="20"/>
          <w:lang w:eastAsia="cs-CZ"/>
        </w:rPr>
        <w:t>pinové výuky (2 dny)</w:t>
      </w:r>
      <w:r w:rsidR="00CE574A">
        <w:rPr>
          <w:rFonts w:ascii="Arial" w:hAnsi="Arial" w:cs="Arial"/>
          <w:sz w:val="20"/>
          <w:szCs w:val="20"/>
          <w:lang w:eastAsia="cs-CZ"/>
        </w:rPr>
        <w:t xml:space="preserve"> a jeden kurz zařazen před třetí blok</w:t>
      </w:r>
      <w:r w:rsidR="00D375F3">
        <w:rPr>
          <w:rFonts w:ascii="Arial" w:hAnsi="Arial" w:cs="Arial"/>
          <w:sz w:val="20"/>
          <w:szCs w:val="20"/>
          <w:lang w:eastAsia="cs-CZ"/>
        </w:rPr>
        <w:t xml:space="preserve"> (1 den)</w:t>
      </w:r>
      <w:r w:rsidR="00CE574A">
        <w:rPr>
          <w:rFonts w:ascii="Arial" w:hAnsi="Arial" w:cs="Arial"/>
          <w:sz w:val="20"/>
          <w:szCs w:val="20"/>
          <w:lang w:eastAsia="cs-CZ"/>
        </w:rPr>
        <w:t xml:space="preserve">, </w:t>
      </w:r>
      <w:r w:rsidRPr="00FB342D">
        <w:rPr>
          <w:rFonts w:ascii="Arial" w:hAnsi="Arial" w:cs="Arial"/>
          <w:sz w:val="20"/>
          <w:szCs w:val="20"/>
          <w:lang w:eastAsia="cs-CZ"/>
        </w:rPr>
        <w:t>tj.</w:t>
      </w:r>
    </w:p>
    <w:p w14:paraId="700739FB" w14:textId="3458736B" w:rsidR="00FB342D" w:rsidRDefault="00FB342D" w:rsidP="004F2991">
      <w:pPr>
        <w:numPr>
          <w:ilvl w:val="2"/>
          <w:numId w:val="2"/>
        </w:numPr>
        <w:tabs>
          <w:tab w:val="clear" w:pos="567"/>
          <w:tab w:val="left" w:pos="1560"/>
        </w:tabs>
        <w:spacing w:line="280" w:lineRule="atLeast"/>
        <w:ind w:left="1769" w:hanging="181"/>
        <w:contextualSpacing/>
        <w:jc w:val="both"/>
        <w:rPr>
          <w:rFonts w:ascii="Arial" w:hAnsi="Arial" w:cs="Arial"/>
          <w:sz w:val="20"/>
          <w:szCs w:val="20"/>
          <w:lang w:eastAsia="cs-CZ"/>
        </w:rPr>
      </w:pPr>
      <w:r>
        <w:rPr>
          <w:rFonts w:ascii="Arial" w:hAnsi="Arial" w:cs="Arial"/>
          <w:sz w:val="20"/>
          <w:szCs w:val="20"/>
          <w:lang w:eastAsia="cs-CZ"/>
        </w:rPr>
        <w:t xml:space="preserve">1. </w:t>
      </w:r>
      <w:r w:rsidR="00280DCD">
        <w:rPr>
          <w:rFonts w:ascii="Arial" w:hAnsi="Arial" w:cs="Arial"/>
          <w:sz w:val="20"/>
          <w:szCs w:val="20"/>
          <w:lang w:eastAsia="cs-CZ"/>
        </w:rPr>
        <w:t xml:space="preserve">a 2. </w:t>
      </w:r>
      <w:r>
        <w:rPr>
          <w:rFonts w:ascii="Arial" w:hAnsi="Arial" w:cs="Arial"/>
          <w:sz w:val="20"/>
          <w:szCs w:val="20"/>
          <w:lang w:eastAsia="cs-CZ"/>
        </w:rPr>
        <w:t xml:space="preserve">e-learningový kurz, </w:t>
      </w:r>
      <w:r w:rsidR="002000A1" w:rsidRPr="00A620FB">
        <w:rPr>
          <w:rFonts w:ascii="Arial" w:hAnsi="Arial" w:cs="Arial"/>
          <w:sz w:val="20"/>
          <w:szCs w:val="20"/>
          <w:highlight w:val="cyan"/>
          <w:lang w:eastAsia="cs-CZ"/>
        </w:rPr>
        <w:t>1. den prezenční výuky</w:t>
      </w:r>
      <w:r w:rsidR="002000A1">
        <w:rPr>
          <w:rFonts w:ascii="Arial" w:hAnsi="Arial" w:cs="Arial"/>
          <w:sz w:val="20"/>
          <w:szCs w:val="20"/>
          <w:lang w:eastAsia="cs-CZ"/>
        </w:rPr>
        <w:t>,</w:t>
      </w:r>
    </w:p>
    <w:p w14:paraId="42B7AE90" w14:textId="5E3FC61E" w:rsidR="00063A59" w:rsidRDefault="002000A1" w:rsidP="00280DCD">
      <w:pPr>
        <w:tabs>
          <w:tab w:val="clear" w:pos="567"/>
          <w:tab w:val="left" w:pos="1560"/>
        </w:tabs>
        <w:spacing w:line="280" w:lineRule="atLeast"/>
        <w:ind w:left="4140"/>
        <w:contextualSpacing/>
        <w:jc w:val="both"/>
        <w:rPr>
          <w:rFonts w:ascii="Arial" w:hAnsi="Arial" w:cs="Arial"/>
          <w:sz w:val="20"/>
          <w:szCs w:val="20"/>
          <w:lang w:eastAsia="cs-CZ"/>
        </w:rPr>
      </w:pPr>
      <w:r w:rsidRPr="00A620FB">
        <w:rPr>
          <w:rFonts w:ascii="Arial" w:hAnsi="Arial" w:cs="Arial"/>
          <w:sz w:val="20"/>
          <w:szCs w:val="20"/>
          <w:highlight w:val="cyan"/>
          <w:lang w:eastAsia="cs-CZ"/>
        </w:rPr>
        <w:t>2. den prezenční výuky</w:t>
      </w:r>
      <w:r>
        <w:rPr>
          <w:rFonts w:ascii="Arial" w:hAnsi="Arial" w:cs="Arial"/>
          <w:sz w:val="20"/>
          <w:szCs w:val="20"/>
          <w:lang w:eastAsia="cs-CZ"/>
        </w:rPr>
        <w:t>,</w:t>
      </w:r>
    </w:p>
    <w:p w14:paraId="1BB0AFB2" w14:textId="5B2DB2D1" w:rsidR="00063A59" w:rsidRDefault="00FB342D" w:rsidP="004F2991">
      <w:pPr>
        <w:numPr>
          <w:ilvl w:val="2"/>
          <w:numId w:val="2"/>
        </w:numPr>
        <w:tabs>
          <w:tab w:val="clear" w:pos="567"/>
          <w:tab w:val="left" w:pos="1560"/>
        </w:tabs>
        <w:spacing w:line="280" w:lineRule="atLeast"/>
        <w:ind w:left="1769" w:hanging="181"/>
        <w:contextualSpacing/>
        <w:jc w:val="both"/>
        <w:rPr>
          <w:rFonts w:ascii="Arial" w:hAnsi="Arial" w:cs="Arial"/>
          <w:sz w:val="20"/>
          <w:szCs w:val="20"/>
          <w:lang w:eastAsia="cs-CZ"/>
        </w:rPr>
      </w:pPr>
      <w:r>
        <w:rPr>
          <w:rFonts w:ascii="Arial" w:hAnsi="Arial" w:cs="Arial"/>
          <w:sz w:val="20"/>
          <w:szCs w:val="20"/>
          <w:lang w:eastAsia="cs-CZ"/>
        </w:rPr>
        <w:t>3</w:t>
      </w:r>
      <w:r w:rsidR="00063A59">
        <w:rPr>
          <w:rFonts w:ascii="Arial" w:hAnsi="Arial" w:cs="Arial"/>
          <w:sz w:val="20"/>
          <w:szCs w:val="20"/>
          <w:lang w:eastAsia="cs-CZ"/>
        </w:rPr>
        <w:t xml:space="preserve">. </w:t>
      </w:r>
      <w:r w:rsidR="00280DCD">
        <w:rPr>
          <w:rFonts w:ascii="Arial" w:hAnsi="Arial" w:cs="Arial"/>
          <w:sz w:val="20"/>
          <w:szCs w:val="20"/>
          <w:lang w:eastAsia="cs-CZ"/>
        </w:rPr>
        <w:t xml:space="preserve">a 4. </w:t>
      </w:r>
      <w:r w:rsidR="00063A59">
        <w:rPr>
          <w:rFonts w:ascii="Arial" w:hAnsi="Arial" w:cs="Arial"/>
          <w:sz w:val="20"/>
          <w:szCs w:val="20"/>
          <w:lang w:eastAsia="cs-CZ"/>
        </w:rPr>
        <w:t xml:space="preserve">e-learningový kurz, </w:t>
      </w:r>
      <w:r w:rsidR="002000A1" w:rsidRPr="00A620FB">
        <w:rPr>
          <w:rFonts w:ascii="Arial" w:hAnsi="Arial" w:cs="Arial"/>
          <w:sz w:val="20"/>
          <w:szCs w:val="20"/>
          <w:highlight w:val="green"/>
          <w:lang w:eastAsia="cs-CZ"/>
        </w:rPr>
        <w:t>3. den prezenční výuky</w:t>
      </w:r>
      <w:r w:rsidR="002000A1">
        <w:rPr>
          <w:rFonts w:ascii="Arial" w:hAnsi="Arial" w:cs="Arial"/>
          <w:sz w:val="20"/>
          <w:szCs w:val="20"/>
          <w:lang w:eastAsia="cs-CZ"/>
        </w:rPr>
        <w:t>,</w:t>
      </w:r>
    </w:p>
    <w:p w14:paraId="645100ED" w14:textId="0331D744" w:rsidR="00063A59" w:rsidRDefault="002000A1" w:rsidP="00280DCD">
      <w:pPr>
        <w:tabs>
          <w:tab w:val="clear" w:pos="567"/>
          <w:tab w:val="left" w:pos="1560"/>
        </w:tabs>
        <w:spacing w:line="280" w:lineRule="atLeast"/>
        <w:ind w:left="4140"/>
        <w:contextualSpacing/>
        <w:jc w:val="both"/>
        <w:rPr>
          <w:rFonts w:ascii="Arial" w:hAnsi="Arial" w:cs="Arial"/>
          <w:sz w:val="20"/>
          <w:szCs w:val="20"/>
          <w:lang w:eastAsia="cs-CZ"/>
        </w:rPr>
      </w:pPr>
      <w:r w:rsidRPr="002000A1">
        <w:rPr>
          <w:rFonts w:ascii="Arial" w:hAnsi="Arial" w:cs="Arial"/>
          <w:sz w:val="20"/>
          <w:szCs w:val="20"/>
          <w:highlight w:val="green"/>
          <w:lang w:eastAsia="cs-CZ"/>
        </w:rPr>
        <w:t>4.</w:t>
      </w:r>
      <w:r w:rsidRPr="00A620FB">
        <w:rPr>
          <w:rFonts w:ascii="Arial" w:hAnsi="Arial" w:cs="Arial"/>
          <w:sz w:val="20"/>
          <w:szCs w:val="20"/>
          <w:highlight w:val="green"/>
          <w:lang w:eastAsia="cs-CZ"/>
        </w:rPr>
        <w:t xml:space="preserve"> den prezenční výuky</w:t>
      </w:r>
      <w:r>
        <w:rPr>
          <w:rFonts w:ascii="Arial" w:hAnsi="Arial" w:cs="Arial"/>
          <w:sz w:val="20"/>
          <w:szCs w:val="20"/>
          <w:lang w:eastAsia="cs-CZ"/>
        </w:rPr>
        <w:t>,</w:t>
      </w:r>
    </w:p>
    <w:p w14:paraId="129D65F5" w14:textId="57FF9CBB" w:rsidR="00063A59" w:rsidRDefault="00FB342D" w:rsidP="004F2991">
      <w:pPr>
        <w:numPr>
          <w:ilvl w:val="2"/>
          <w:numId w:val="2"/>
        </w:numPr>
        <w:shd w:val="clear" w:color="auto" w:fill="FFFFFF" w:themeFill="background1"/>
        <w:tabs>
          <w:tab w:val="clear" w:pos="567"/>
          <w:tab w:val="left" w:pos="1560"/>
        </w:tabs>
        <w:spacing w:line="280" w:lineRule="atLeast"/>
        <w:contextualSpacing/>
        <w:jc w:val="both"/>
        <w:rPr>
          <w:rFonts w:ascii="Arial" w:hAnsi="Arial" w:cs="Arial"/>
          <w:sz w:val="20"/>
          <w:szCs w:val="20"/>
          <w:lang w:eastAsia="cs-CZ"/>
        </w:rPr>
      </w:pPr>
      <w:r>
        <w:rPr>
          <w:rFonts w:ascii="Arial" w:hAnsi="Arial" w:cs="Arial"/>
          <w:sz w:val="20"/>
          <w:szCs w:val="20"/>
          <w:lang w:eastAsia="cs-CZ"/>
        </w:rPr>
        <w:t>5</w:t>
      </w:r>
      <w:r w:rsidR="00063A59">
        <w:rPr>
          <w:rFonts w:ascii="Arial" w:hAnsi="Arial" w:cs="Arial"/>
          <w:sz w:val="20"/>
          <w:szCs w:val="20"/>
          <w:lang w:eastAsia="cs-CZ"/>
        </w:rPr>
        <w:t xml:space="preserve">. e-learningový kurz, </w:t>
      </w:r>
      <w:r w:rsidR="002000A1" w:rsidRPr="002000A1">
        <w:rPr>
          <w:rFonts w:ascii="Arial" w:hAnsi="Arial" w:cs="Arial"/>
          <w:sz w:val="20"/>
          <w:szCs w:val="20"/>
          <w:shd w:val="clear" w:color="auto" w:fill="FFC000"/>
          <w:lang w:eastAsia="cs-CZ"/>
        </w:rPr>
        <w:t>5. den prezenční výuky</w:t>
      </w:r>
    </w:p>
    <w:p w14:paraId="6A5EF7A3" w14:textId="78969DBB" w:rsidR="000A2D11" w:rsidRDefault="008625CB"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kurzy </w:t>
      </w:r>
      <w:proofErr w:type="gramStart"/>
      <w:r w:rsidR="00240251">
        <w:rPr>
          <w:rFonts w:ascii="Arial" w:hAnsi="Arial" w:cs="Arial"/>
          <w:sz w:val="20"/>
          <w:szCs w:val="20"/>
          <w:lang w:eastAsia="cs-CZ"/>
        </w:rPr>
        <w:t>slouží</w:t>
      </w:r>
      <w:proofErr w:type="gramEnd"/>
      <w:r w:rsidR="00240251">
        <w:rPr>
          <w:rFonts w:ascii="Arial" w:hAnsi="Arial" w:cs="Arial"/>
          <w:sz w:val="20"/>
          <w:szCs w:val="20"/>
          <w:lang w:eastAsia="cs-CZ"/>
        </w:rPr>
        <w:t xml:space="preserve"> jako příprava pro prezenční skupinovou výuku</w:t>
      </w:r>
      <w:r>
        <w:rPr>
          <w:rFonts w:ascii="Arial" w:hAnsi="Arial" w:cs="Arial"/>
          <w:sz w:val="20"/>
          <w:szCs w:val="20"/>
          <w:lang w:eastAsia="cs-CZ"/>
        </w:rPr>
        <w:t xml:space="preserve"> ke</w:t>
      </w:r>
      <w:r w:rsidR="00240251">
        <w:rPr>
          <w:rFonts w:ascii="Arial" w:hAnsi="Arial" w:cs="Arial"/>
          <w:sz w:val="20"/>
          <w:szCs w:val="20"/>
          <w:lang w:eastAsia="cs-CZ"/>
        </w:rPr>
        <w:t xml:space="preserve"> sjednocení </w:t>
      </w:r>
      <w:r w:rsidR="00240251" w:rsidRPr="00CF69D2">
        <w:rPr>
          <w:rFonts w:ascii="Arial" w:hAnsi="Arial" w:cs="Arial"/>
          <w:sz w:val="20"/>
          <w:szCs w:val="20"/>
          <w:lang w:eastAsia="cs-CZ"/>
        </w:rPr>
        <w:t>teoretických znalostí</w:t>
      </w:r>
      <w:r w:rsidR="00240251">
        <w:rPr>
          <w:rFonts w:ascii="Arial" w:hAnsi="Arial" w:cs="Arial"/>
          <w:sz w:val="20"/>
          <w:szCs w:val="20"/>
          <w:lang w:eastAsia="cs-CZ"/>
        </w:rPr>
        <w:t xml:space="preserve"> účastníků</w:t>
      </w:r>
      <w:r w:rsidR="000A2D11">
        <w:rPr>
          <w:rFonts w:ascii="Arial" w:hAnsi="Arial" w:cs="Arial"/>
          <w:sz w:val="20"/>
          <w:szCs w:val="20"/>
          <w:lang w:eastAsia="cs-CZ"/>
        </w:rPr>
        <w:t xml:space="preserve">, </w:t>
      </w:r>
      <w:r w:rsidR="00FB342D">
        <w:rPr>
          <w:rFonts w:ascii="Arial" w:hAnsi="Arial" w:cs="Arial"/>
          <w:sz w:val="20"/>
          <w:szCs w:val="20"/>
          <w:lang w:eastAsia="cs-CZ"/>
        </w:rPr>
        <w:t>je akceptováno i jiné, alternativní řazení e-learningových kurzů, pakliže Poskytovatel garantuje lepší výsledný výukový efekt,</w:t>
      </w:r>
    </w:p>
    <w:p w14:paraId="584F1024" w14:textId="793FA63E" w:rsidR="000A2D11" w:rsidRDefault="000A2D11"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kurz je </w:t>
      </w:r>
      <w:r w:rsidR="00BF1002">
        <w:rPr>
          <w:rFonts w:ascii="Arial" w:hAnsi="Arial" w:cs="Arial"/>
          <w:sz w:val="20"/>
          <w:szCs w:val="20"/>
          <w:lang w:eastAsia="cs-CZ"/>
        </w:rPr>
        <w:t xml:space="preserve">vždy </w:t>
      </w:r>
      <w:r>
        <w:rPr>
          <w:rFonts w:ascii="Arial" w:hAnsi="Arial" w:cs="Arial"/>
          <w:sz w:val="20"/>
          <w:szCs w:val="20"/>
          <w:lang w:eastAsia="cs-CZ"/>
        </w:rPr>
        <w:t xml:space="preserve">tematicky v souladu s navazujícím </w:t>
      </w:r>
      <w:r w:rsidR="00BF1002">
        <w:rPr>
          <w:rFonts w:ascii="Arial" w:hAnsi="Arial" w:cs="Arial"/>
          <w:sz w:val="20"/>
          <w:szCs w:val="20"/>
          <w:lang w:eastAsia="cs-CZ"/>
        </w:rPr>
        <w:t>dnem (</w:t>
      </w:r>
      <w:r w:rsidR="00240251">
        <w:rPr>
          <w:rFonts w:ascii="Arial" w:hAnsi="Arial" w:cs="Arial"/>
          <w:sz w:val="20"/>
          <w:szCs w:val="20"/>
          <w:lang w:eastAsia="cs-CZ"/>
        </w:rPr>
        <w:t>blokem</w:t>
      </w:r>
      <w:r w:rsidR="00BF1002">
        <w:rPr>
          <w:rFonts w:ascii="Arial" w:hAnsi="Arial" w:cs="Arial"/>
          <w:sz w:val="20"/>
          <w:szCs w:val="20"/>
          <w:lang w:eastAsia="cs-CZ"/>
        </w:rPr>
        <w:t>)</w:t>
      </w:r>
      <w:r>
        <w:rPr>
          <w:rFonts w:ascii="Arial" w:hAnsi="Arial" w:cs="Arial"/>
          <w:sz w:val="20"/>
          <w:szCs w:val="20"/>
          <w:lang w:eastAsia="cs-CZ"/>
        </w:rPr>
        <w:t xml:space="preserve"> prezenční skupinové výuky</w:t>
      </w:r>
      <w:r w:rsidR="000676EC">
        <w:rPr>
          <w:rFonts w:ascii="Arial" w:hAnsi="Arial" w:cs="Arial"/>
          <w:sz w:val="20"/>
          <w:szCs w:val="20"/>
          <w:lang w:eastAsia="cs-CZ"/>
        </w:rPr>
        <w:t>,</w:t>
      </w:r>
    </w:p>
    <w:p w14:paraId="6C2B0C71" w14:textId="27FD34B6" w:rsidR="000A2D11" w:rsidRPr="00413113" w:rsidRDefault="000A2D11"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hlavní</w:t>
      </w:r>
      <w:r w:rsidRPr="00413113">
        <w:rPr>
          <w:rFonts w:ascii="Arial" w:hAnsi="Arial" w:cs="Arial"/>
          <w:sz w:val="20"/>
          <w:szCs w:val="20"/>
          <w:lang w:eastAsia="cs-CZ"/>
        </w:rPr>
        <w:t xml:space="preserve"> tematické okruhy pro e-learningové kurzy</w:t>
      </w:r>
      <w:r w:rsidR="00D375F3">
        <w:rPr>
          <w:rFonts w:ascii="Arial" w:hAnsi="Arial" w:cs="Arial"/>
          <w:sz w:val="20"/>
          <w:szCs w:val="20"/>
          <w:lang w:eastAsia="cs-CZ"/>
        </w:rPr>
        <w:t xml:space="preserve"> pro první rok ze čtyřletého období</w:t>
      </w:r>
      <w:r w:rsidRPr="00413113">
        <w:rPr>
          <w:rFonts w:ascii="Arial" w:hAnsi="Arial" w:cs="Arial"/>
          <w:sz w:val="20"/>
          <w:szCs w:val="20"/>
          <w:lang w:eastAsia="cs-CZ"/>
        </w:rPr>
        <w:t>:</w:t>
      </w:r>
    </w:p>
    <w:p w14:paraId="6C4A1926" w14:textId="77777777" w:rsidR="00D375F3" w:rsidRPr="00D375F3" w:rsidRDefault="00D375F3" w:rsidP="004F2991">
      <w:pPr>
        <w:numPr>
          <w:ilvl w:val="2"/>
          <w:numId w:val="2"/>
        </w:numPr>
        <w:tabs>
          <w:tab w:val="clear" w:pos="567"/>
          <w:tab w:val="left" w:pos="1560"/>
        </w:tabs>
        <w:spacing w:line="280" w:lineRule="atLeast"/>
        <w:ind w:left="1769" w:hanging="181"/>
        <w:contextualSpacing/>
        <w:jc w:val="both"/>
        <w:rPr>
          <w:rFonts w:ascii="Arial" w:hAnsi="Arial" w:cs="Arial"/>
          <w:sz w:val="20"/>
          <w:szCs w:val="20"/>
          <w:lang w:eastAsia="cs-CZ"/>
        </w:rPr>
      </w:pPr>
      <w:r w:rsidRPr="00D375F3">
        <w:rPr>
          <w:rFonts w:ascii="Arial" w:hAnsi="Arial" w:cs="Arial"/>
          <w:sz w:val="20"/>
          <w:szCs w:val="20"/>
          <w:lang w:eastAsia="cs-CZ"/>
        </w:rPr>
        <w:t xml:space="preserve">manažerské kompetence, </w:t>
      </w:r>
    </w:p>
    <w:p w14:paraId="71B3AE94" w14:textId="77777777" w:rsidR="00D375F3" w:rsidRPr="00D375F3" w:rsidRDefault="00D375F3" w:rsidP="004F2991">
      <w:pPr>
        <w:numPr>
          <w:ilvl w:val="2"/>
          <w:numId w:val="2"/>
        </w:numPr>
        <w:tabs>
          <w:tab w:val="clear" w:pos="567"/>
          <w:tab w:val="left" w:pos="1560"/>
        </w:tabs>
        <w:spacing w:line="280" w:lineRule="atLeast"/>
        <w:ind w:left="1769" w:hanging="181"/>
        <w:contextualSpacing/>
        <w:jc w:val="both"/>
        <w:rPr>
          <w:rFonts w:ascii="Arial" w:hAnsi="Arial" w:cs="Arial"/>
          <w:sz w:val="20"/>
          <w:szCs w:val="20"/>
          <w:lang w:eastAsia="cs-CZ"/>
        </w:rPr>
      </w:pPr>
      <w:r w:rsidRPr="00D375F3">
        <w:rPr>
          <w:rFonts w:ascii="Arial" w:hAnsi="Arial" w:cs="Arial"/>
          <w:sz w:val="20"/>
          <w:szCs w:val="20"/>
          <w:lang w:eastAsia="cs-CZ"/>
        </w:rPr>
        <w:t xml:space="preserve">zdravá organizace, </w:t>
      </w:r>
    </w:p>
    <w:p w14:paraId="153D53A3" w14:textId="77777777" w:rsidR="00D375F3" w:rsidRPr="00D375F3" w:rsidRDefault="00D375F3" w:rsidP="004F2991">
      <w:pPr>
        <w:numPr>
          <w:ilvl w:val="2"/>
          <w:numId w:val="2"/>
        </w:numPr>
        <w:tabs>
          <w:tab w:val="clear" w:pos="567"/>
          <w:tab w:val="left" w:pos="1560"/>
        </w:tabs>
        <w:spacing w:line="280" w:lineRule="atLeast"/>
        <w:ind w:left="1769" w:hanging="181"/>
        <w:contextualSpacing/>
        <w:jc w:val="both"/>
        <w:rPr>
          <w:rFonts w:ascii="Arial" w:hAnsi="Arial" w:cs="Arial"/>
          <w:sz w:val="20"/>
          <w:szCs w:val="20"/>
          <w:lang w:eastAsia="cs-CZ"/>
        </w:rPr>
      </w:pPr>
      <w:r w:rsidRPr="00D375F3">
        <w:rPr>
          <w:rFonts w:ascii="Arial" w:hAnsi="Arial" w:cs="Arial"/>
          <w:sz w:val="20"/>
          <w:szCs w:val="20"/>
          <w:lang w:eastAsia="cs-CZ"/>
        </w:rPr>
        <w:t>efektivní vyjednávání,</w:t>
      </w:r>
    </w:p>
    <w:p w14:paraId="6CBE4F08" w14:textId="77777777" w:rsidR="00D375F3" w:rsidRPr="00D375F3" w:rsidRDefault="00D375F3" w:rsidP="004F2991">
      <w:pPr>
        <w:numPr>
          <w:ilvl w:val="2"/>
          <w:numId w:val="2"/>
        </w:numPr>
        <w:tabs>
          <w:tab w:val="clear" w:pos="567"/>
          <w:tab w:val="left" w:pos="1560"/>
        </w:tabs>
        <w:spacing w:line="280" w:lineRule="atLeast"/>
        <w:ind w:left="1769" w:hanging="181"/>
        <w:contextualSpacing/>
        <w:jc w:val="both"/>
        <w:rPr>
          <w:rFonts w:ascii="Arial" w:hAnsi="Arial" w:cs="Arial"/>
          <w:sz w:val="20"/>
          <w:szCs w:val="20"/>
          <w:lang w:eastAsia="cs-CZ"/>
        </w:rPr>
      </w:pPr>
      <w:r w:rsidRPr="00D375F3">
        <w:rPr>
          <w:rFonts w:ascii="Arial" w:hAnsi="Arial" w:cs="Arial"/>
          <w:sz w:val="20"/>
          <w:szCs w:val="20"/>
          <w:lang w:eastAsia="cs-CZ"/>
        </w:rPr>
        <w:t>vedení lidí, motivace a zvládání náročných situací,</w:t>
      </w:r>
    </w:p>
    <w:p w14:paraId="5BEAD64C" w14:textId="77777777" w:rsidR="00D375F3" w:rsidRPr="00D375F3" w:rsidRDefault="00D375F3" w:rsidP="004F2991">
      <w:pPr>
        <w:numPr>
          <w:ilvl w:val="2"/>
          <w:numId w:val="2"/>
        </w:numPr>
        <w:tabs>
          <w:tab w:val="clear" w:pos="567"/>
          <w:tab w:val="left" w:pos="1560"/>
        </w:tabs>
        <w:spacing w:line="280" w:lineRule="atLeast"/>
        <w:ind w:left="1769" w:hanging="181"/>
        <w:contextualSpacing/>
        <w:jc w:val="both"/>
        <w:rPr>
          <w:rFonts w:ascii="Arial" w:hAnsi="Arial" w:cs="Arial"/>
          <w:sz w:val="20"/>
          <w:szCs w:val="20"/>
          <w:lang w:eastAsia="cs-CZ"/>
        </w:rPr>
      </w:pPr>
      <w:r w:rsidRPr="00D375F3">
        <w:rPr>
          <w:rFonts w:ascii="Arial" w:hAnsi="Arial" w:cs="Arial"/>
          <w:sz w:val="20"/>
          <w:szCs w:val="20"/>
          <w:lang w:eastAsia="cs-CZ"/>
        </w:rPr>
        <w:t>jak se bránit nátlakovým metodám.</w:t>
      </w:r>
    </w:p>
    <w:p w14:paraId="38F46EF4" w14:textId="77777777" w:rsidR="00764C99" w:rsidRDefault="00764C99" w:rsidP="004F2991">
      <w:pPr>
        <w:numPr>
          <w:ilvl w:val="1"/>
          <w:numId w:val="2"/>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každý virtuální kurz je v min. rozsahu 5 snímků + video nebo pouze video v délce 20 minut až 1 hodina, důraz je kladen na interaktivitu, </w:t>
      </w:r>
    </w:p>
    <w:p w14:paraId="14516B59" w14:textId="76BEA367" w:rsidR="00764C99" w:rsidRDefault="00764C99" w:rsidP="004F2991">
      <w:pPr>
        <w:numPr>
          <w:ilvl w:val="1"/>
          <w:numId w:val="2"/>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všech 60 účastníků získá dálkový přístup k poskytnutému e-learningu, kurzy budou účastníkům k dispozici po dobu platnosti Smlouvy,</w:t>
      </w:r>
    </w:p>
    <w:p w14:paraId="128FED9B" w14:textId="14648523" w:rsidR="00764C99" w:rsidRDefault="00764C99" w:rsidP="004F2991">
      <w:pPr>
        <w:numPr>
          <w:ilvl w:val="1"/>
          <w:numId w:val="2"/>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k e-learningovým kurzům budou mít po dobu platnosti Smlouvy přístup rovněž zástupci personálního odboru.</w:t>
      </w:r>
    </w:p>
    <w:p w14:paraId="18EB510C" w14:textId="77777777" w:rsidR="000A2D11" w:rsidRDefault="000A2D11" w:rsidP="000A2D11">
      <w:pPr>
        <w:tabs>
          <w:tab w:val="clear" w:pos="567"/>
          <w:tab w:val="left" w:pos="993"/>
        </w:tabs>
        <w:spacing w:line="280" w:lineRule="atLeast"/>
        <w:ind w:left="993"/>
        <w:contextualSpacing/>
        <w:jc w:val="both"/>
        <w:rPr>
          <w:rFonts w:ascii="Arial" w:hAnsi="Arial" w:cs="Arial"/>
          <w:sz w:val="20"/>
          <w:szCs w:val="20"/>
          <w:lang w:eastAsia="cs-CZ"/>
        </w:rPr>
      </w:pPr>
    </w:p>
    <w:p w14:paraId="1690F707" w14:textId="119EE038" w:rsidR="000A2D11" w:rsidRDefault="000A2D11" w:rsidP="004F2991">
      <w:pPr>
        <w:numPr>
          <w:ilvl w:val="0"/>
          <w:numId w:val="2"/>
        </w:numPr>
        <w:spacing w:before="120" w:line="280" w:lineRule="atLeast"/>
        <w:ind w:left="567" w:hanging="567"/>
        <w:jc w:val="both"/>
        <w:rPr>
          <w:rFonts w:ascii="Arial" w:hAnsi="Arial" w:cs="Arial"/>
          <w:sz w:val="20"/>
          <w:szCs w:val="20"/>
          <w:lang w:eastAsia="cs-CZ"/>
        </w:rPr>
      </w:pPr>
      <w:r w:rsidRPr="00CF69D2">
        <w:rPr>
          <w:rFonts w:ascii="Arial" w:hAnsi="Arial" w:cs="Arial"/>
          <w:sz w:val="20"/>
          <w:szCs w:val="20"/>
          <w:lang w:eastAsia="cs-CZ"/>
        </w:rPr>
        <w:t xml:space="preserve">Prezenční </w:t>
      </w:r>
      <w:r w:rsidR="00BF1002">
        <w:rPr>
          <w:rFonts w:ascii="Arial" w:hAnsi="Arial" w:cs="Arial"/>
          <w:sz w:val="20"/>
          <w:szCs w:val="20"/>
          <w:lang w:eastAsia="cs-CZ"/>
        </w:rPr>
        <w:t xml:space="preserve">(online) </w:t>
      </w:r>
      <w:r w:rsidRPr="00CF69D2">
        <w:rPr>
          <w:rFonts w:ascii="Arial" w:hAnsi="Arial" w:cs="Arial"/>
          <w:sz w:val="20"/>
          <w:szCs w:val="20"/>
          <w:lang w:eastAsia="cs-CZ"/>
        </w:rPr>
        <w:t xml:space="preserve">skupinová výuka pro </w:t>
      </w:r>
      <w:r w:rsidR="00AD743C">
        <w:rPr>
          <w:rFonts w:ascii="Arial" w:hAnsi="Arial" w:cs="Arial"/>
          <w:sz w:val="20"/>
          <w:szCs w:val="20"/>
          <w:lang w:eastAsia="cs-CZ"/>
        </w:rPr>
        <w:t xml:space="preserve">60 </w:t>
      </w:r>
      <w:r w:rsidRPr="00CF69D2">
        <w:rPr>
          <w:rFonts w:ascii="Arial" w:hAnsi="Arial" w:cs="Arial"/>
          <w:sz w:val="20"/>
          <w:szCs w:val="20"/>
          <w:lang w:eastAsia="cs-CZ"/>
        </w:rPr>
        <w:t>účastníků</w:t>
      </w:r>
      <w:r w:rsidR="00DE2D7F">
        <w:rPr>
          <w:rFonts w:ascii="Arial" w:hAnsi="Arial" w:cs="Arial"/>
          <w:sz w:val="20"/>
          <w:szCs w:val="20"/>
          <w:lang w:eastAsia="cs-CZ"/>
        </w:rPr>
        <w:t>:</w:t>
      </w:r>
    </w:p>
    <w:p w14:paraId="31EEBE09" w14:textId="70A3C788" w:rsidR="00790FC1" w:rsidRDefault="00AD743C"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5</w:t>
      </w:r>
      <w:r w:rsidR="00790FC1" w:rsidRPr="00CF69D2">
        <w:rPr>
          <w:rFonts w:ascii="Arial" w:hAnsi="Arial" w:cs="Arial"/>
          <w:sz w:val="20"/>
          <w:szCs w:val="20"/>
          <w:lang w:eastAsia="cs-CZ"/>
        </w:rPr>
        <w:t xml:space="preserve"> skupin </w:t>
      </w:r>
      <w:r w:rsidR="004263AA">
        <w:rPr>
          <w:rFonts w:ascii="Arial" w:hAnsi="Arial" w:cs="Arial"/>
          <w:sz w:val="20"/>
          <w:szCs w:val="20"/>
          <w:lang w:eastAsia="cs-CZ"/>
        </w:rPr>
        <w:t>p</w:t>
      </w:r>
      <w:r w:rsidR="00790FC1" w:rsidRPr="00CF69D2">
        <w:rPr>
          <w:rFonts w:ascii="Arial" w:hAnsi="Arial" w:cs="Arial"/>
          <w:sz w:val="20"/>
          <w:szCs w:val="20"/>
          <w:lang w:eastAsia="cs-CZ"/>
        </w:rPr>
        <w:t>o 12 účastn</w:t>
      </w:r>
      <w:r w:rsidR="00790FC1">
        <w:rPr>
          <w:rFonts w:ascii="Arial" w:hAnsi="Arial" w:cs="Arial"/>
          <w:sz w:val="20"/>
          <w:szCs w:val="20"/>
          <w:lang w:eastAsia="cs-CZ"/>
        </w:rPr>
        <w:t>ících</w:t>
      </w:r>
      <w:r w:rsidR="000676EC">
        <w:rPr>
          <w:rFonts w:ascii="Arial" w:hAnsi="Arial" w:cs="Arial"/>
          <w:sz w:val="20"/>
          <w:szCs w:val="20"/>
          <w:lang w:eastAsia="cs-CZ"/>
        </w:rPr>
        <w:t>,</w:t>
      </w:r>
    </w:p>
    <w:p w14:paraId="2EFD2B8C" w14:textId="675CC12F" w:rsidR="00790FC1" w:rsidRDefault="00A43151"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5 školících dnů</w:t>
      </w:r>
      <w:r w:rsidR="00AD743C">
        <w:rPr>
          <w:rFonts w:ascii="Arial" w:hAnsi="Arial" w:cs="Arial"/>
          <w:sz w:val="20"/>
          <w:szCs w:val="20"/>
          <w:lang w:eastAsia="cs-CZ"/>
        </w:rPr>
        <w:t xml:space="preserve"> (blok 2 dny, blok 2 dny</w:t>
      </w:r>
      <w:r>
        <w:rPr>
          <w:rFonts w:ascii="Arial" w:hAnsi="Arial" w:cs="Arial"/>
          <w:sz w:val="20"/>
          <w:szCs w:val="20"/>
          <w:lang w:eastAsia="cs-CZ"/>
        </w:rPr>
        <w:t>, blok 1 den</w:t>
      </w:r>
      <w:r w:rsidR="00AD743C">
        <w:rPr>
          <w:rFonts w:ascii="Arial" w:hAnsi="Arial" w:cs="Arial"/>
          <w:sz w:val="20"/>
          <w:szCs w:val="20"/>
          <w:lang w:eastAsia="cs-CZ"/>
        </w:rPr>
        <w:t>)</w:t>
      </w:r>
      <w:r w:rsidR="000676EC">
        <w:rPr>
          <w:rFonts w:ascii="Arial" w:hAnsi="Arial" w:cs="Arial"/>
          <w:sz w:val="20"/>
          <w:szCs w:val="20"/>
          <w:lang w:eastAsia="cs-CZ"/>
        </w:rPr>
        <w:t>,</w:t>
      </w:r>
    </w:p>
    <w:p w14:paraId="417C7040" w14:textId="1319BA09" w:rsidR="00790FC1" w:rsidRDefault="00790FC1"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sidRPr="00F27BB6">
        <w:rPr>
          <w:rFonts w:ascii="Arial" w:hAnsi="Arial" w:cs="Arial"/>
          <w:sz w:val="20"/>
          <w:szCs w:val="20"/>
          <w:lang w:eastAsia="cs-CZ"/>
        </w:rPr>
        <w:t xml:space="preserve">rozsah výuky v jednom školícím dni </w:t>
      </w:r>
      <w:r>
        <w:rPr>
          <w:rFonts w:ascii="Arial" w:hAnsi="Arial" w:cs="Arial"/>
          <w:sz w:val="20"/>
          <w:szCs w:val="20"/>
          <w:lang w:eastAsia="cs-CZ"/>
        </w:rPr>
        <w:t>je 8</w:t>
      </w:r>
      <w:r w:rsidRPr="00F27BB6">
        <w:rPr>
          <w:rFonts w:ascii="Arial" w:hAnsi="Arial" w:cs="Arial"/>
          <w:sz w:val="20"/>
          <w:szCs w:val="20"/>
          <w:lang w:eastAsia="cs-CZ"/>
        </w:rPr>
        <w:t xml:space="preserve"> </w:t>
      </w:r>
      <w:r>
        <w:rPr>
          <w:rFonts w:ascii="Arial" w:hAnsi="Arial" w:cs="Arial"/>
          <w:sz w:val="20"/>
          <w:szCs w:val="20"/>
          <w:lang w:eastAsia="cs-CZ"/>
        </w:rPr>
        <w:t>x</w:t>
      </w:r>
      <w:r w:rsidRPr="00F27BB6">
        <w:rPr>
          <w:rFonts w:ascii="Arial" w:hAnsi="Arial" w:cs="Arial"/>
          <w:sz w:val="20"/>
          <w:szCs w:val="20"/>
          <w:lang w:eastAsia="cs-CZ"/>
        </w:rPr>
        <w:t xml:space="preserve"> 45 min.</w:t>
      </w:r>
      <w:r w:rsidR="00AD743C">
        <w:rPr>
          <w:rFonts w:ascii="Arial" w:hAnsi="Arial" w:cs="Arial"/>
          <w:sz w:val="20"/>
          <w:szCs w:val="20"/>
          <w:lang w:eastAsia="cs-CZ"/>
        </w:rPr>
        <w:t xml:space="preserve">, </w:t>
      </w:r>
    </w:p>
    <w:p w14:paraId="7CF5A75A" w14:textId="33C10C1E" w:rsidR="000A2D11" w:rsidRPr="00F27BB6" w:rsidRDefault="000A2D11"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začátek </w:t>
      </w:r>
      <w:r w:rsidR="000A59C3">
        <w:rPr>
          <w:rFonts w:ascii="Arial" w:hAnsi="Arial" w:cs="Arial"/>
          <w:sz w:val="20"/>
          <w:szCs w:val="20"/>
          <w:lang w:eastAsia="cs-CZ"/>
        </w:rPr>
        <w:t xml:space="preserve">celodenní </w:t>
      </w:r>
      <w:r>
        <w:rPr>
          <w:rFonts w:ascii="Arial" w:hAnsi="Arial" w:cs="Arial"/>
          <w:sz w:val="20"/>
          <w:szCs w:val="20"/>
          <w:lang w:eastAsia="cs-CZ"/>
        </w:rPr>
        <w:t>výuky</w:t>
      </w:r>
      <w:r w:rsidR="000A59C3">
        <w:rPr>
          <w:rFonts w:ascii="Arial" w:hAnsi="Arial" w:cs="Arial"/>
          <w:sz w:val="20"/>
          <w:szCs w:val="20"/>
          <w:lang w:eastAsia="cs-CZ"/>
        </w:rPr>
        <w:t xml:space="preserve"> v</w:t>
      </w:r>
      <w:r>
        <w:rPr>
          <w:rFonts w:ascii="Arial" w:hAnsi="Arial" w:cs="Arial"/>
          <w:sz w:val="20"/>
          <w:szCs w:val="20"/>
          <w:lang w:eastAsia="cs-CZ"/>
        </w:rPr>
        <w:t xml:space="preserve"> 9:00, konec výuky nejpozději v 16:30</w:t>
      </w:r>
      <w:r w:rsidR="000676EC">
        <w:rPr>
          <w:rFonts w:ascii="Arial" w:hAnsi="Arial" w:cs="Arial"/>
          <w:sz w:val="20"/>
          <w:szCs w:val="20"/>
          <w:lang w:eastAsia="cs-CZ"/>
        </w:rPr>
        <w:t>,</w:t>
      </w:r>
    </w:p>
    <w:p w14:paraId="77222D97" w14:textId="0FFAB890" w:rsidR="000A2D11" w:rsidRPr="00F27BB6" w:rsidRDefault="000A2D11"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sidRPr="00F27BB6">
        <w:rPr>
          <w:rFonts w:ascii="Arial" w:hAnsi="Arial" w:cs="Arial"/>
          <w:sz w:val="20"/>
          <w:szCs w:val="20"/>
          <w:lang w:eastAsia="cs-CZ"/>
        </w:rPr>
        <w:t xml:space="preserve">hygienické přestávky: 1 dopolední pauza (15 min.), </w:t>
      </w:r>
      <w:r>
        <w:rPr>
          <w:rFonts w:ascii="Arial" w:hAnsi="Arial" w:cs="Arial"/>
          <w:sz w:val="20"/>
          <w:szCs w:val="20"/>
          <w:lang w:eastAsia="cs-CZ"/>
        </w:rPr>
        <w:t>45</w:t>
      </w:r>
      <w:r w:rsidRPr="00F27BB6">
        <w:rPr>
          <w:rFonts w:ascii="Arial" w:hAnsi="Arial" w:cs="Arial"/>
          <w:sz w:val="20"/>
          <w:szCs w:val="20"/>
          <w:lang w:eastAsia="cs-CZ"/>
        </w:rPr>
        <w:t xml:space="preserve"> min. na oběd, 1 odpolední pauza (15 min.)</w:t>
      </w:r>
      <w:r w:rsidR="000676EC">
        <w:rPr>
          <w:rFonts w:ascii="Arial" w:hAnsi="Arial" w:cs="Arial"/>
          <w:sz w:val="20"/>
          <w:szCs w:val="20"/>
          <w:lang w:eastAsia="cs-CZ"/>
        </w:rPr>
        <w:t>,</w:t>
      </w:r>
    </w:p>
    <w:p w14:paraId="753BEA78" w14:textId="73FE3C49" w:rsidR="000A2D11" w:rsidRDefault="000A2D11"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sidRPr="00CF69D2">
        <w:rPr>
          <w:rFonts w:ascii="Arial" w:hAnsi="Arial" w:cs="Arial"/>
          <w:sz w:val="20"/>
          <w:szCs w:val="20"/>
          <w:lang w:eastAsia="cs-CZ"/>
        </w:rPr>
        <w:t xml:space="preserve">zástupci personálního odboru budou mít přístup na prezenční </w:t>
      </w:r>
      <w:r w:rsidR="00BF1002">
        <w:rPr>
          <w:rFonts w:ascii="Arial" w:hAnsi="Arial" w:cs="Arial"/>
          <w:sz w:val="20"/>
          <w:szCs w:val="20"/>
          <w:lang w:eastAsia="cs-CZ"/>
        </w:rPr>
        <w:t xml:space="preserve">i online </w:t>
      </w:r>
      <w:r w:rsidRPr="00CF69D2">
        <w:rPr>
          <w:rFonts w:ascii="Arial" w:hAnsi="Arial" w:cs="Arial"/>
          <w:sz w:val="20"/>
          <w:szCs w:val="20"/>
          <w:lang w:eastAsia="cs-CZ"/>
        </w:rPr>
        <w:t>skupinov</w:t>
      </w:r>
      <w:r w:rsidR="00764C99">
        <w:rPr>
          <w:rFonts w:ascii="Arial" w:hAnsi="Arial" w:cs="Arial"/>
          <w:sz w:val="20"/>
          <w:szCs w:val="20"/>
          <w:lang w:eastAsia="cs-CZ"/>
        </w:rPr>
        <w:t>ou</w:t>
      </w:r>
      <w:r w:rsidRPr="00CF69D2">
        <w:rPr>
          <w:rFonts w:ascii="Arial" w:hAnsi="Arial" w:cs="Arial"/>
          <w:sz w:val="20"/>
          <w:szCs w:val="20"/>
          <w:lang w:eastAsia="cs-CZ"/>
        </w:rPr>
        <w:t xml:space="preserve"> </w:t>
      </w:r>
      <w:r w:rsidR="00764C99">
        <w:rPr>
          <w:rFonts w:ascii="Arial" w:hAnsi="Arial" w:cs="Arial"/>
          <w:sz w:val="20"/>
          <w:szCs w:val="20"/>
          <w:lang w:eastAsia="cs-CZ"/>
        </w:rPr>
        <w:t>výuku</w:t>
      </w:r>
      <w:r w:rsidR="000676EC">
        <w:rPr>
          <w:rFonts w:ascii="Arial" w:hAnsi="Arial" w:cs="Arial"/>
          <w:sz w:val="20"/>
          <w:szCs w:val="20"/>
          <w:lang w:eastAsia="cs-CZ"/>
        </w:rPr>
        <w:t>,</w:t>
      </w:r>
    </w:p>
    <w:p w14:paraId="169EFE19" w14:textId="1C097FA3" w:rsidR="000A2D11" w:rsidRDefault="000A2D11"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elektronicky zaslané </w:t>
      </w:r>
      <w:r w:rsidR="00BF1002">
        <w:rPr>
          <w:rFonts w:ascii="Arial" w:hAnsi="Arial" w:cs="Arial"/>
          <w:sz w:val="20"/>
          <w:szCs w:val="20"/>
          <w:lang w:eastAsia="cs-CZ"/>
        </w:rPr>
        <w:t xml:space="preserve">pozvánky a </w:t>
      </w:r>
      <w:r>
        <w:rPr>
          <w:rFonts w:ascii="Arial" w:hAnsi="Arial" w:cs="Arial"/>
          <w:sz w:val="20"/>
          <w:szCs w:val="20"/>
          <w:lang w:eastAsia="cs-CZ"/>
        </w:rPr>
        <w:t xml:space="preserve">dotazníky pro účastníky před každým </w:t>
      </w:r>
      <w:r w:rsidR="004936B7">
        <w:rPr>
          <w:rFonts w:ascii="Arial" w:hAnsi="Arial" w:cs="Arial"/>
          <w:sz w:val="20"/>
          <w:szCs w:val="20"/>
          <w:lang w:eastAsia="cs-CZ"/>
        </w:rPr>
        <w:t>blokem</w:t>
      </w:r>
      <w:r>
        <w:rPr>
          <w:rFonts w:ascii="Arial" w:hAnsi="Arial" w:cs="Arial"/>
          <w:sz w:val="20"/>
          <w:szCs w:val="20"/>
          <w:lang w:eastAsia="cs-CZ"/>
        </w:rPr>
        <w:t xml:space="preserve"> prezenční</w:t>
      </w:r>
      <w:r w:rsidR="00BF1002">
        <w:rPr>
          <w:rFonts w:ascii="Arial" w:hAnsi="Arial" w:cs="Arial"/>
          <w:sz w:val="20"/>
          <w:szCs w:val="20"/>
          <w:lang w:eastAsia="cs-CZ"/>
        </w:rPr>
        <w:t xml:space="preserve"> (online)</w:t>
      </w:r>
      <w:r>
        <w:rPr>
          <w:rFonts w:ascii="Arial" w:hAnsi="Arial" w:cs="Arial"/>
          <w:sz w:val="20"/>
          <w:szCs w:val="20"/>
          <w:lang w:eastAsia="cs-CZ"/>
        </w:rPr>
        <w:t xml:space="preserve"> skupinové výuky na jejich pracovní e-mailové adresy jako podklad pro cílenou práci lektora:</w:t>
      </w:r>
    </w:p>
    <w:p w14:paraId="337245A4" w14:textId="68FAA21C" w:rsidR="0044269A" w:rsidRDefault="0044269A" w:rsidP="009E6E81">
      <w:pPr>
        <w:numPr>
          <w:ilvl w:val="2"/>
          <w:numId w:val="3"/>
        </w:numPr>
        <w:tabs>
          <w:tab w:val="clear" w:pos="567"/>
          <w:tab w:val="left" w:pos="1560"/>
        </w:tabs>
        <w:spacing w:line="280" w:lineRule="atLeast"/>
        <w:ind w:left="1560" w:hanging="426"/>
        <w:contextualSpacing/>
        <w:jc w:val="both"/>
        <w:rPr>
          <w:rFonts w:ascii="Arial" w:hAnsi="Arial" w:cs="Arial"/>
          <w:sz w:val="20"/>
          <w:szCs w:val="20"/>
          <w:lang w:eastAsia="cs-CZ"/>
        </w:rPr>
      </w:pPr>
      <w:r>
        <w:rPr>
          <w:rFonts w:ascii="Arial" w:hAnsi="Arial" w:cs="Arial"/>
          <w:sz w:val="20"/>
          <w:szCs w:val="20"/>
          <w:lang w:eastAsia="cs-CZ"/>
        </w:rPr>
        <w:t>zaslané nejpozději 4 pracovní dny před konáním každého bloku prezenční (online) výuky</w:t>
      </w:r>
    </w:p>
    <w:p w14:paraId="6C86CC56" w14:textId="7B2616B0" w:rsidR="000A2D11" w:rsidRDefault="000A2D11" w:rsidP="004F2991">
      <w:pPr>
        <w:numPr>
          <w:ilvl w:val="2"/>
          <w:numId w:val="3"/>
        </w:numPr>
        <w:tabs>
          <w:tab w:val="clear" w:pos="567"/>
          <w:tab w:val="left" w:pos="1560"/>
        </w:tabs>
        <w:spacing w:line="280" w:lineRule="atLeast"/>
        <w:ind w:left="1560" w:hanging="426"/>
        <w:contextualSpacing/>
        <w:jc w:val="both"/>
        <w:rPr>
          <w:rFonts w:ascii="Arial" w:hAnsi="Arial" w:cs="Arial"/>
          <w:sz w:val="20"/>
          <w:szCs w:val="20"/>
          <w:lang w:eastAsia="cs-CZ"/>
        </w:rPr>
      </w:pPr>
      <w:r>
        <w:rPr>
          <w:rFonts w:ascii="Arial" w:hAnsi="Arial" w:cs="Arial"/>
          <w:sz w:val="20"/>
          <w:szCs w:val="20"/>
          <w:lang w:eastAsia="cs-CZ"/>
        </w:rPr>
        <w:t>specifikace očekávání, potřeb účastníků</w:t>
      </w:r>
      <w:r w:rsidR="000676EC">
        <w:rPr>
          <w:rFonts w:ascii="Arial" w:hAnsi="Arial" w:cs="Arial"/>
          <w:sz w:val="20"/>
          <w:szCs w:val="20"/>
          <w:lang w:eastAsia="cs-CZ"/>
        </w:rPr>
        <w:t>,</w:t>
      </w:r>
    </w:p>
    <w:p w14:paraId="0A59F57C" w14:textId="07084828" w:rsidR="000A2D11" w:rsidRPr="00052F49" w:rsidRDefault="000A2D11" w:rsidP="004F2991">
      <w:pPr>
        <w:numPr>
          <w:ilvl w:val="2"/>
          <w:numId w:val="3"/>
        </w:numPr>
        <w:tabs>
          <w:tab w:val="clear" w:pos="567"/>
          <w:tab w:val="left" w:pos="1560"/>
        </w:tabs>
        <w:spacing w:line="280" w:lineRule="atLeast"/>
        <w:ind w:left="1560" w:hanging="426"/>
        <w:contextualSpacing/>
        <w:jc w:val="both"/>
        <w:rPr>
          <w:rFonts w:ascii="Arial" w:hAnsi="Arial" w:cs="Arial"/>
          <w:sz w:val="20"/>
          <w:szCs w:val="20"/>
          <w:lang w:eastAsia="cs-CZ"/>
        </w:rPr>
      </w:pPr>
      <w:r>
        <w:rPr>
          <w:rFonts w:ascii="Arial" w:hAnsi="Arial" w:cs="Arial"/>
          <w:sz w:val="20"/>
          <w:szCs w:val="20"/>
          <w:lang w:eastAsia="cs-CZ"/>
        </w:rPr>
        <w:t>prostor pro konkrétní příklady/otázky z praxe účastníků (následná reflexe při výuce)</w:t>
      </w:r>
      <w:r w:rsidR="000676EC">
        <w:rPr>
          <w:rFonts w:ascii="Arial" w:hAnsi="Arial" w:cs="Arial"/>
          <w:sz w:val="20"/>
          <w:szCs w:val="20"/>
          <w:lang w:eastAsia="cs-CZ"/>
        </w:rPr>
        <w:t>,</w:t>
      </w:r>
    </w:p>
    <w:p w14:paraId="382B3B70" w14:textId="63C4D057" w:rsidR="000A2D11" w:rsidRPr="004D7FCE" w:rsidRDefault="000A2D11"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využití aktivizačních didaktických metod</w:t>
      </w:r>
      <w:r w:rsidRPr="004D7FCE">
        <w:rPr>
          <w:rFonts w:ascii="Arial" w:hAnsi="Arial" w:cs="Arial"/>
          <w:sz w:val="20"/>
          <w:szCs w:val="20"/>
          <w:lang w:eastAsia="cs-CZ"/>
        </w:rPr>
        <w:t xml:space="preserve"> (dodržení modelu 70-20-10)</w:t>
      </w:r>
      <w:r w:rsidR="000676EC">
        <w:rPr>
          <w:rFonts w:ascii="Arial" w:hAnsi="Arial" w:cs="Arial"/>
          <w:sz w:val="20"/>
          <w:szCs w:val="20"/>
          <w:lang w:eastAsia="cs-CZ"/>
        </w:rPr>
        <w:t>,</w:t>
      </w:r>
    </w:p>
    <w:p w14:paraId="6D9403AA" w14:textId="06E37B80" w:rsidR="000A2D11" w:rsidRDefault="000A2D11"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všechny modelové situace </w:t>
      </w:r>
      <w:r w:rsidR="00FB595F" w:rsidRPr="00FB595F">
        <w:rPr>
          <w:rFonts w:ascii="Arial" w:hAnsi="Arial" w:cs="Arial"/>
          <w:sz w:val="20"/>
          <w:szCs w:val="20"/>
          <w:lang w:eastAsia="cs-CZ"/>
        </w:rPr>
        <w:t>musí být zasazeny do reálného prostředí státní správy (reflektovat terminologii a obsah ustanovení zákona č. 234/2014 Sb., o státní službě, ve znění pozdějších předpisů)</w:t>
      </w:r>
      <w:r w:rsidR="000676EC">
        <w:rPr>
          <w:rFonts w:ascii="Arial" w:hAnsi="Arial" w:cs="Arial"/>
          <w:sz w:val="20"/>
          <w:szCs w:val="20"/>
          <w:lang w:eastAsia="cs-CZ"/>
        </w:rPr>
        <w:t>,</w:t>
      </w:r>
    </w:p>
    <w:p w14:paraId="625D71A3" w14:textId="495BEA1C" w:rsidR="000A2D11" w:rsidRDefault="000A2D11"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prezenční </w:t>
      </w:r>
      <w:r w:rsidR="00BF1002">
        <w:rPr>
          <w:rFonts w:ascii="Arial" w:hAnsi="Arial" w:cs="Arial"/>
          <w:sz w:val="20"/>
          <w:szCs w:val="20"/>
          <w:lang w:eastAsia="cs-CZ"/>
        </w:rPr>
        <w:t xml:space="preserve">(online) </w:t>
      </w:r>
      <w:r>
        <w:rPr>
          <w:rFonts w:ascii="Arial" w:hAnsi="Arial" w:cs="Arial"/>
          <w:sz w:val="20"/>
          <w:szCs w:val="20"/>
          <w:lang w:eastAsia="cs-CZ"/>
        </w:rPr>
        <w:t>skupinová výuka navazuje na teoretický základ z e-learningov</w:t>
      </w:r>
      <w:r w:rsidR="004936B7">
        <w:rPr>
          <w:rFonts w:ascii="Arial" w:hAnsi="Arial" w:cs="Arial"/>
          <w:sz w:val="20"/>
          <w:szCs w:val="20"/>
          <w:lang w:eastAsia="cs-CZ"/>
        </w:rPr>
        <w:t>ého</w:t>
      </w:r>
      <w:r>
        <w:rPr>
          <w:rFonts w:ascii="Arial" w:hAnsi="Arial" w:cs="Arial"/>
          <w:sz w:val="20"/>
          <w:szCs w:val="20"/>
          <w:lang w:eastAsia="cs-CZ"/>
        </w:rPr>
        <w:t xml:space="preserve"> kurz</w:t>
      </w:r>
      <w:r w:rsidR="004936B7">
        <w:rPr>
          <w:rFonts w:ascii="Arial" w:hAnsi="Arial" w:cs="Arial"/>
          <w:sz w:val="20"/>
          <w:szCs w:val="20"/>
          <w:lang w:eastAsia="cs-CZ"/>
        </w:rPr>
        <w:t>u</w:t>
      </w:r>
      <w:r>
        <w:rPr>
          <w:rFonts w:ascii="Arial" w:hAnsi="Arial" w:cs="Arial"/>
          <w:sz w:val="20"/>
          <w:szCs w:val="20"/>
          <w:lang w:eastAsia="cs-CZ"/>
        </w:rPr>
        <w:t>, prohlubuje a upevňuje soubor klíčových znalostí, dovedností a schopností, které jsou nezbytné pro všechny představené na pozici</w:t>
      </w:r>
      <w:r w:rsidR="000E44B9">
        <w:rPr>
          <w:rFonts w:ascii="Arial" w:hAnsi="Arial" w:cs="Arial"/>
          <w:sz w:val="20"/>
          <w:szCs w:val="20"/>
          <w:lang w:eastAsia="cs-CZ"/>
        </w:rPr>
        <w:t xml:space="preserve"> ředitel odboru a vedoucí oddělení</w:t>
      </w:r>
      <w:r w:rsidR="00BF1002">
        <w:rPr>
          <w:rFonts w:ascii="Arial" w:hAnsi="Arial" w:cs="Arial"/>
          <w:sz w:val="20"/>
          <w:szCs w:val="20"/>
          <w:lang w:eastAsia="cs-CZ"/>
        </w:rPr>
        <w:t>,</w:t>
      </w:r>
    </w:p>
    <w:p w14:paraId="35DD752C" w14:textId="0C297B5B" w:rsidR="000A2D11" w:rsidRPr="00413113" w:rsidRDefault="000A2D11"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lastRenderedPageBreak/>
        <w:t>hlavní</w:t>
      </w:r>
      <w:r w:rsidRPr="00413113">
        <w:rPr>
          <w:rFonts w:ascii="Arial" w:hAnsi="Arial" w:cs="Arial"/>
          <w:sz w:val="20"/>
          <w:szCs w:val="20"/>
          <w:lang w:eastAsia="cs-CZ"/>
        </w:rPr>
        <w:t xml:space="preserve"> tematické okruhy pro </w:t>
      </w:r>
      <w:r>
        <w:rPr>
          <w:rFonts w:ascii="Arial" w:hAnsi="Arial" w:cs="Arial"/>
          <w:sz w:val="20"/>
          <w:szCs w:val="20"/>
          <w:lang w:eastAsia="cs-CZ"/>
        </w:rPr>
        <w:t xml:space="preserve">prezenční </w:t>
      </w:r>
      <w:r w:rsidR="00BF1002">
        <w:rPr>
          <w:rFonts w:ascii="Arial" w:hAnsi="Arial" w:cs="Arial"/>
          <w:sz w:val="20"/>
          <w:szCs w:val="20"/>
          <w:lang w:eastAsia="cs-CZ"/>
        </w:rPr>
        <w:t xml:space="preserve">(online) </w:t>
      </w:r>
      <w:r>
        <w:rPr>
          <w:rFonts w:ascii="Arial" w:hAnsi="Arial" w:cs="Arial"/>
          <w:sz w:val="20"/>
          <w:szCs w:val="20"/>
          <w:lang w:eastAsia="cs-CZ"/>
        </w:rPr>
        <w:t>skupinovou výuku</w:t>
      </w:r>
      <w:r w:rsidR="00D375F3">
        <w:rPr>
          <w:rFonts w:ascii="Arial" w:hAnsi="Arial" w:cs="Arial"/>
          <w:sz w:val="20"/>
          <w:szCs w:val="20"/>
          <w:lang w:eastAsia="cs-CZ"/>
        </w:rPr>
        <w:t xml:space="preserve"> pro první rok ze čtyřletého období</w:t>
      </w:r>
      <w:r w:rsidRPr="00413113">
        <w:rPr>
          <w:rFonts w:ascii="Arial" w:hAnsi="Arial" w:cs="Arial"/>
          <w:sz w:val="20"/>
          <w:szCs w:val="20"/>
          <w:lang w:eastAsia="cs-CZ"/>
        </w:rPr>
        <w:t>:</w:t>
      </w:r>
    </w:p>
    <w:p w14:paraId="64A91D17" w14:textId="1D6D7CAF" w:rsidR="008625CB" w:rsidRPr="008625CB" w:rsidRDefault="00911B32" w:rsidP="004F2991">
      <w:pPr>
        <w:pStyle w:val="Zkladntext21"/>
        <w:numPr>
          <w:ilvl w:val="2"/>
          <w:numId w:val="3"/>
        </w:numPr>
        <w:shd w:val="clear" w:color="auto" w:fill="auto"/>
        <w:tabs>
          <w:tab w:val="left" w:pos="1560"/>
          <w:tab w:val="left" w:pos="1823"/>
        </w:tabs>
        <w:spacing w:before="120" w:after="120" w:line="280" w:lineRule="atLeast"/>
        <w:ind w:left="1559" w:hanging="425"/>
        <w:contextualSpacing/>
        <w:jc w:val="both"/>
      </w:pPr>
      <w:r w:rsidRPr="00911B32">
        <w:rPr>
          <w:b/>
          <w:bCs/>
          <w:lang w:eastAsia="cs-CZ"/>
        </w:rPr>
        <w:t>manažerské kompetence</w:t>
      </w:r>
      <w:r w:rsidR="008625CB" w:rsidRPr="008625CB">
        <w:t xml:space="preserve">, </w:t>
      </w:r>
      <w:r w:rsidR="008625CB" w:rsidRPr="000E149C">
        <w:t>c</w:t>
      </w:r>
      <w:r w:rsidR="008625CB">
        <w:t>í</w:t>
      </w:r>
      <w:r w:rsidR="008625CB" w:rsidRPr="000E149C">
        <w:t>lem je naučit představeného</w:t>
      </w:r>
      <w:r>
        <w:t xml:space="preserve"> porozumět </w:t>
      </w:r>
      <w:r w:rsidRPr="00050952">
        <w:t>komplexitě leadershipu</w:t>
      </w:r>
      <w:r w:rsidR="008625CB">
        <w:t xml:space="preserve">, </w:t>
      </w:r>
      <w:r>
        <w:t>i</w:t>
      </w:r>
      <w:r w:rsidRPr="00050952">
        <w:t>dentifikovat rozvojové oblasti</w:t>
      </w:r>
      <w:r>
        <w:t>, p</w:t>
      </w:r>
      <w:r w:rsidRPr="00050952">
        <w:t>orozumět roli emocí a jejich zvládání jakožto jedné z</w:t>
      </w:r>
      <w:r>
        <w:t> </w:t>
      </w:r>
      <w:r w:rsidRPr="00050952">
        <w:t>kompetencí</w:t>
      </w:r>
      <w:r>
        <w:t>, u</w:t>
      </w:r>
      <w:r w:rsidRPr="00050952">
        <w:t>mět rychle a přesně identifikovat silné stránky a rezervy u sebe a druhých</w:t>
      </w:r>
      <w:r>
        <w:t>, u</w:t>
      </w:r>
      <w:r w:rsidRPr="00050952">
        <w:t>platnit role (očekávání) flexibilním způsobem (neškatulkovat)</w:t>
      </w:r>
      <w:r>
        <w:t>,</w:t>
      </w:r>
    </w:p>
    <w:p w14:paraId="46CDDD70" w14:textId="6AC6BF2F" w:rsidR="008625CB" w:rsidRPr="008625CB" w:rsidRDefault="00911B32" w:rsidP="004F2991">
      <w:pPr>
        <w:pStyle w:val="Zkladntext21"/>
        <w:numPr>
          <w:ilvl w:val="2"/>
          <w:numId w:val="3"/>
        </w:numPr>
        <w:shd w:val="clear" w:color="auto" w:fill="auto"/>
        <w:tabs>
          <w:tab w:val="left" w:pos="1560"/>
          <w:tab w:val="left" w:pos="1823"/>
        </w:tabs>
        <w:spacing w:before="120" w:after="120" w:line="280" w:lineRule="atLeast"/>
        <w:ind w:left="1559" w:hanging="425"/>
        <w:contextualSpacing/>
        <w:jc w:val="both"/>
      </w:pPr>
      <w:r w:rsidRPr="00911B32">
        <w:rPr>
          <w:b/>
          <w:bCs/>
          <w:lang w:eastAsia="cs-CZ"/>
        </w:rPr>
        <w:t>zdravá organizace</w:t>
      </w:r>
      <w:r w:rsidR="008625CB" w:rsidRPr="008625CB">
        <w:t xml:space="preserve">, </w:t>
      </w:r>
      <w:r w:rsidR="008625CB">
        <w:t>cílem je naučit představeného</w:t>
      </w:r>
      <w:r>
        <w:t xml:space="preserve"> p</w:t>
      </w:r>
      <w:r w:rsidRPr="00050952">
        <w:t>orozumět propojenosti těla a psychiky</w:t>
      </w:r>
      <w:r>
        <w:t>, v</w:t>
      </w:r>
      <w:r w:rsidRPr="00050952">
        <w:t>ytvořit si individuální plán</w:t>
      </w:r>
      <w:r>
        <w:t>, n</w:t>
      </w:r>
      <w:r w:rsidRPr="00050952">
        <w:t>aučit se kompenzační cviky</w:t>
      </w:r>
      <w:r>
        <w:t>, o</w:t>
      </w:r>
      <w:r w:rsidRPr="00050952">
        <w:t>svojit si cvičení, kterým předchází bolestem či nepohodě</w:t>
      </w:r>
      <w:r>
        <w:t>, u</w:t>
      </w:r>
      <w:r w:rsidRPr="00050952">
        <w:t>mět relaxovat</w:t>
      </w:r>
      <w:r w:rsidR="008625CB">
        <w:t>,</w:t>
      </w:r>
    </w:p>
    <w:p w14:paraId="62B4E29C" w14:textId="43A64F48" w:rsidR="008625CB" w:rsidRPr="0059437D" w:rsidRDefault="00911B32" w:rsidP="004F2991">
      <w:pPr>
        <w:pStyle w:val="Zkladntext21"/>
        <w:numPr>
          <w:ilvl w:val="2"/>
          <w:numId w:val="3"/>
        </w:numPr>
        <w:shd w:val="clear" w:color="auto" w:fill="auto"/>
        <w:tabs>
          <w:tab w:val="left" w:pos="1560"/>
          <w:tab w:val="left" w:pos="1823"/>
        </w:tabs>
        <w:spacing w:before="120" w:after="120" w:line="280" w:lineRule="atLeast"/>
        <w:ind w:left="1559" w:hanging="425"/>
        <w:contextualSpacing/>
        <w:jc w:val="both"/>
      </w:pPr>
      <w:r w:rsidRPr="00911B32">
        <w:rPr>
          <w:b/>
          <w:bCs/>
          <w:lang w:eastAsia="cs-CZ"/>
        </w:rPr>
        <w:t>efektivní vyjednávání</w:t>
      </w:r>
      <w:r w:rsidR="008625CB" w:rsidRPr="008625CB">
        <w:t xml:space="preserve">, </w:t>
      </w:r>
      <w:r w:rsidR="008625CB">
        <w:t>cílem je naučit představeného</w:t>
      </w:r>
      <w:r>
        <w:t xml:space="preserve"> i</w:t>
      </w:r>
      <w:r w:rsidRPr="00050952">
        <w:t>dentifikac</w:t>
      </w:r>
      <w:r>
        <w:t>i</w:t>
      </w:r>
      <w:r w:rsidRPr="00050952">
        <w:t xml:space="preserve"> situace a volb</w:t>
      </w:r>
      <w:r>
        <w:t>u</w:t>
      </w:r>
      <w:r w:rsidRPr="00050952">
        <w:t xml:space="preserve"> správné strategie</w:t>
      </w:r>
      <w:r>
        <w:t>, z</w:t>
      </w:r>
      <w:r w:rsidRPr="00050952">
        <w:t>vládání různých situací</w:t>
      </w:r>
      <w:r>
        <w:t>, ř</w:t>
      </w:r>
      <w:r w:rsidRPr="00050952">
        <w:t>ídit situaci vyjednávání</w:t>
      </w:r>
      <w:r>
        <w:t>, p</w:t>
      </w:r>
      <w:r w:rsidRPr="00050952">
        <w:t>osílení schopnosti včasné reakce</w:t>
      </w:r>
      <w:r>
        <w:t>, v</w:t>
      </w:r>
      <w:r w:rsidRPr="00050952">
        <w:t>ytvářet vztahy důvěry</w:t>
      </w:r>
      <w:r>
        <w:t>, p</w:t>
      </w:r>
      <w:r w:rsidRPr="00050952">
        <w:t>oužívat připravené scénáře a měnit postupy dle situace</w:t>
      </w:r>
      <w:r>
        <w:t>,</w:t>
      </w:r>
    </w:p>
    <w:p w14:paraId="50665B1B" w14:textId="2B9B3291" w:rsidR="008625CB" w:rsidRPr="008625CB" w:rsidRDefault="00911B32" w:rsidP="004F2991">
      <w:pPr>
        <w:pStyle w:val="Zkladntext21"/>
        <w:numPr>
          <w:ilvl w:val="2"/>
          <w:numId w:val="3"/>
        </w:numPr>
        <w:shd w:val="clear" w:color="auto" w:fill="auto"/>
        <w:tabs>
          <w:tab w:val="left" w:pos="1560"/>
          <w:tab w:val="left" w:pos="1823"/>
        </w:tabs>
        <w:spacing w:before="120" w:after="120" w:line="280" w:lineRule="atLeast"/>
        <w:ind w:left="1559" w:hanging="425"/>
        <w:contextualSpacing/>
        <w:jc w:val="both"/>
      </w:pPr>
      <w:r w:rsidRPr="008A086C">
        <w:rPr>
          <w:b/>
          <w:bCs/>
          <w:lang w:eastAsia="cs-CZ"/>
        </w:rPr>
        <w:t>vedení lidí, motivace a zvládání náročných situací,</w:t>
      </w:r>
      <w:r w:rsidR="008A086C" w:rsidRPr="008A086C">
        <w:rPr>
          <w:b/>
          <w:bCs/>
          <w:lang w:eastAsia="cs-CZ"/>
        </w:rPr>
        <w:t xml:space="preserve"> </w:t>
      </w:r>
      <w:r w:rsidR="008625CB">
        <w:t>cílem je naučit představeného</w:t>
      </w:r>
      <w:r w:rsidR="008A086C">
        <w:t xml:space="preserve"> p</w:t>
      </w:r>
      <w:r w:rsidR="008A086C" w:rsidRPr="00050952">
        <w:t>orozumět změně v</w:t>
      </w:r>
      <w:r w:rsidR="008A086C">
        <w:t> </w:t>
      </w:r>
      <w:r w:rsidR="008A086C" w:rsidRPr="00050952">
        <w:t>leadershipu</w:t>
      </w:r>
      <w:r w:rsidR="008A086C">
        <w:t>, p</w:t>
      </w:r>
      <w:r w:rsidR="008A086C" w:rsidRPr="00050952">
        <w:t>ropojit své zkušenosti s požadavky doby</w:t>
      </w:r>
      <w:r w:rsidR="008A086C">
        <w:t>, r</w:t>
      </w:r>
      <w:r w:rsidR="008A086C" w:rsidRPr="00050952">
        <w:t>ozlišovat situace pro uplatnění stylu vedení</w:t>
      </w:r>
      <w:r w:rsidR="008A086C">
        <w:t>, z</w:t>
      </w:r>
      <w:r w:rsidR="008A086C" w:rsidRPr="00050952">
        <w:t>vládat náročné situace při vedení a nesouladu</w:t>
      </w:r>
      <w:r w:rsidR="008A086C">
        <w:t>, r</w:t>
      </w:r>
      <w:r w:rsidR="008A086C" w:rsidRPr="00050952">
        <w:t>ozšířit si repertoár</w:t>
      </w:r>
      <w:r w:rsidR="008A086C">
        <w:t xml:space="preserve"> o nové styly vedení a motivace</w:t>
      </w:r>
      <w:r w:rsidR="008625CB">
        <w:t>,</w:t>
      </w:r>
    </w:p>
    <w:p w14:paraId="01C1EBE3" w14:textId="3FCA280B" w:rsidR="008625CB" w:rsidRPr="00256FA2" w:rsidRDefault="008A086C" w:rsidP="004F2991">
      <w:pPr>
        <w:pStyle w:val="Zkladntext21"/>
        <w:numPr>
          <w:ilvl w:val="2"/>
          <w:numId w:val="3"/>
        </w:numPr>
        <w:shd w:val="clear" w:color="auto" w:fill="auto"/>
        <w:tabs>
          <w:tab w:val="left" w:pos="1560"/>
          <w:tab w:val="left" w:pos="1823"/>
        </w:tabs>
        <w:spacing w:before="120" w:after="120" w:line="280" w:lineRule="atLeast"/>
        <w:ind w:left="1559" w:hanging="425"/>
        <w:contextualSpacing/>
        <w:jc w:val="both"/>
      </w:pPr>
      <w:r w:rsidRPr="008A086C">
        <w:rPr>
          <w:b/>
          <w:bCs/>
          <w:lang w:eastAsia="cs-CZ"/>
        </w:rPr>
        <w:t>jak se bránit nátlakovým metodám</w:t>
      </w:r>
      <w:r w:rsidR="008625CB" w:rsidRPr="008625CB">
        <w:t xml:space="preserve">, </w:t>
      </w:r>
      <w:r w:rsidR="008625CB" w:rsidRPr="00256FA2">
        <w:t xml:space="preserve">cílem je naučit představeného </w:t>
      </w:r>
      <w:r>
        <w:t>i</w:t>
      </w:r>
      <w:r w:rsidRPr="00050952">
        <w:t>dentifikovat manipulaci a zavádějící komunikaci</w:t>
      </w:r>
      <w:r>
        <w:t>, r</w:t>
      </w:r>
      <w:r w:rsidRPr="00050952">
        <w:t>ozlišování dom</w:t>
      </w:r>
      <w:r>
        <w:t>něn</w:t>
      </w:r>
      <w:r w:rsidRPr="00050952">
        <w:t>ek a faktů</w:t>
      </w:r>
      <w:r>
        <w:t>, r</w:t>
      </w:r>
      <w:r w:rsidRPr="00050952">
        <w:t>ozpoznat svá „slabá“ místa</w:t>
      </w:r>
      <w:r>
        <w:t>, z</w:t>
      </w:r>
      <w:r w:rsidRPr="00050952">
        <w:t>vládat různé formy manipulací</w:t>
      </w:r>
      <w:r>
        <w:t>, u</w:t>
      </w:r>
      <w:r w:rsidRPr="00050952">
        <w:t>platnit hranice v různých situacích</w:t>
      </w:r>
      <w:r>
        <w:t>, u</w:t>
      </w:r>
      <w:r w:rsidRPr="00050952">
        <w:t>platnit respektující asertivitu</w:t>
      </w:r>
      <w:r>
        <w:t>, p</w:t>
      </w:r>
      <w:r w:rsidRPr="00050952">
        <w:t>oužívat tvořivou konfrontaci</w:t>
      </w:r>
      <w:r>
        <w:t>.</w:t>
      </w:r>
      <w:r w:rsidR="008625CB">
        <w:t xml:space="preserve"> </w:t>
      </w:r>
    </w:p>
    <w:p w14:paraId="541BAD29" w14:textId="77777777" w:rsidR="001D0C43" w:rsidRDefault="001D0C43" w:rsidP="001D0C43">
      <w:pPr>
        <w:pStyle w:val="Zkladntext21"/>
        <w:shd w:val="clear" w:color="auto" w:fill="auto"/>
        <w:tabs>
          <w:tab w:val="left" w:pos="1560"/>
          <w:tab w:val="left" w:pos="1822"/>
        </w:tabs>
        <w:spacing w:after="0" w:line="280" w:lineRule="atLeast"/>
        <w:ind w:left="1134" w:firstLine="0"/>
        <w:contextualSpacing/>
        <w:jc w:val="both"/>
      </w:pPr>
    </w:p>
    <w:p w14:paraId="37F77F9C" w14:textId="68A324A2" w:rsidR="000A2D11" w:rsidRDefault="000A2D11" w:rsidP="004F2991">
      <w:pPr>
        <w:numPr>
          <w:ilvl w:val="0"/>
          <w:numId w:val="2"/>
        </w:numPr>
        <w:spacing w:before="120" w:line="280" w:lineRule="atLeast"/>
        <w:ind w:left="567" w:hanging="567"/>
        <w:jc w:val="both"/>
        <w:rPr>
          <w:rFonts w:ascii="Arial" w:hAnsi="Arial" w:cs="Arial"/>
          <w:sz w:val="20"/>
          <w:szCs w:val="20"/>
          <w:lang w:eastAsia="cs-CZ"/>
        </w:rPr>
      </w:pPr>
      <w:r w:rsidRPr="00CF69D2">
        <w:rPr>
          <w:rFonts w:ascii="Arial" w:hAnsi="Arial" w:cs="Arial"/>
          <w:sz w:val="20"/>
          <w:szCs w:val="20"/>
          <w:lang w:eastAsia="cs-CZ"/>
        </w:rPr>
        <w:t xml:space="preserve">Studijní materiály </w:t>
      </w:r>
      <w:r w:rsidR="00414187">
        <w:rPr>
          <w:rFonts w:ascii="Arial" w:hAnsi="Arial" w:cs="Arial"/>
          <w:sz w:val="20"/>
          <w:szCs w:val="20"/>
          <w:lang w:eastAsia="cs-CZ"/>
        </w:rPr>
        <w:t>nebo učebnice</w:t>
      </w:r>
    </w:p>
    <w:p w14:paraId="10983B94" w14:textId="5E1A38E1" w:rsidR="00A43151" w:rsidRPr="00E93813" w:rsidRDefault="00A43151"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sidRPr="00E93813">
        <w:rPr>
          <w:rFonts w:ascii="Arial" w:hAnsi="Arial" w:cs="Arial"/>
          <w:sz w:val="20"/>
          <w:szCs w:val="20"/>
          <w:lang w:eastAsia="cs-CZ"/>
        </w:rPr>
        <w:t xml:space="preserve">při realizaci vzdělávacího programu </w:t>
      </w:r>
      <w:r>
        <w:rPr>
          <w:rFonts w:ascii="Arial" w:hAnsi="Arial" w:cs="Arial"/>
          <w:sz w:val="20"/>
          <w:szCs w:val="20"/>
          <w:lang w:eastAsia="cs-CZ"/>
        </w:rPr>
        <w:t>prezenčně</w:t>
      </w:r>
      <w:r w:rsidRPr="00E93813">
        <w:rPr>
          <w:rFonts w:ascii="Arial" w:hAnsi="Arial" w:cs="Arial"/>
          <w:sz w:val="20"/>
          <w:szCs w:val="20"/>
          <w:lang w:eastAsia="cs-CZ"/>
        </w:rPr>
        <w:t xml:space="preserve"> budou účastníkům</w:t>
      </w:r>
      <w:r w:rsidR="009E6E81">
        <w:rPr>
          <w:rFonts w:ascii="Arial" w:hAnsi="Arial" w:cs="Arial"/>
          <w:sz w:val="20"/>
          <w:szCs w:val="20"/>
          <w:lang w:eastAsia="cs-CZ"/>
        </w:rPr>
        <w:t xml:space="preserve"> prostřednictvím Objednatele</w:t>
      </w:r>
      <w:r w:rsidRPr="00E93813">
        <w:rPr>
          <w:rFonts w:ascii="Arial" w:hAnsi="Arial" w:cs="Arial"/>
          <w:sz w:val="20"/>
          <w:szCs w:val="20"/>
          <w:lang w:eastAsia="cs-CZ"/>
        </w:rPr>
        <w:t xml:space="preserve"> zaslány </w:t>
      </w:r>
      <w:r w:rsidR="003C765A">
        <w:rPr>
          <w:rFonts w:ascii="Arial" w:hAnsi="Arial" w:cs="Arial"/>
          <w:sz w:val="20"/>
          <w:szCs w:val="20"/>
          <w:lang w:eastAsia="cs-CZ"/>
        </w:rPr>
        <w:t>tištěné</w:t>
      </w:r>
      <w:r w:rsidR="003C765A" w:rsidRPr="00E93813">
        <w:rPr>
          <w:rFonts w:ascii="Arial" w:hAnsi="Arial" w:cs="Arial"/>
          <w:sz w:val="20"/>
          <w:szCs w:val="20"/>
          <w:lang w:eastAsia="cs-CZ"/>
        </w:rPr>
        <w:t xml:space="preserve"> </w:t>
      </w:r>
      <w:r w:rsidRPr="00E93813">
        <w:rPr>
          <w:rFonts w:ascii="Arial" w:hAnsi="Arial" w:cs="Arial"/>
          <w:sz w:val="20"/>
          <w:szCs w:val="20"/>
          <w:lang w:eastAsia="cs-CZ"/>
        </w:rPr>
        <w:t>studijní materiály</w:t>
      </w:r>
      <w:r w:rsidR="003C765A">
        <w:rPr>
          <w:rFonts w:ascii="Arial" w:hAnsi="Arial" w:cs="Arial"/>
          <w:sz w:val="20"/>
          <w:szCs w:val="20"/>
          <w:lang w:eastAsia="cs-CZ"/>
        </w:rPr>
        <w:t xml:space="preserve"> </w:t>
      </w:r>
      <w:r w:rsidRPr="00E93813">
        <w:rPr>
          <w:rFonts w:ascii="Arial" w:hAnsi="Arial" w:cs="Arial"/>
          <w:sz w:val="20"/>
          <w:szCs w:val="20"/>
          <w:lang w:eastAsia="cs-CZ"/>
        </w:rPr>
        <w:t xml:space="preserve">alespoň 5 pracovních dnů před </w:t>
      </w:r>
      <w:r w:rsidR="003C765A">
        <w:rPr>
          <w:rFonts w:ascii="Arial" w:hAnsi="Arial" w:cs="Arial"/>
          <w:sz w:val="20"/>
          <w:szCs w:val="20"/>
          <w:lang w:eastAsia="cs-CZ"/>
        </w:rPr>
        <w:t>zahájením prvního dne prezenční výuky každé ze skupin</w:t>
      </w:r>
      <w:r w:rsidRPr="00E93813">
        <w:rPr>
          <w:rFonts w:ascii="Arial" w:hAnsi="Arial" w:cs="Arial"/>
          <w:sz w:val="20"/>
          <w:szCs w:val="20"/>
          <w:lang w:eastAsia="cs-CZ"/>
        </w:rPr>
        <w:t>,</w:t>
      </w:r>
    </w:p>
    <w:p w14:paraId="2CE765D4" w14:textId="35D76614" w:rsidR="000A2D11" w:rsidRDefault="00414187"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při realizaci vzdělávacího programu online budou účastníkům zaslány studijní materiály online, případně učebnice mohou být zaslány tištěné alespoň 5 pracovních dnů před </w:t>
      </w:r>
      <w:r w:rsidR="003C765A">
        <w:rPr>
          <w:rFonts w:ascii="Arial" w:hAnsi="Arial" w:cs="Arial"/>
          <w:sz w:val="20"/>
          <w:szCs w:val="20"/>
          <w:lang w:eastAsia="cs-CZ"/>
        </w:rPr>
        <w:t>prvním dnem výuky</w:t>
      </w:r>
      <w:r>
        <w:rPr>
          <w:rFonts w:ascii="Arial" w:hAnsi="Arial" w:cs="Arial"/>
          <w:sz w:val="20"/>
          <w:szCs w:val="20"/>
          <w:lang w:eastAsia="cs-CZ"/>
        </w:rPr>
        <w:t xml:space="preserve"> každé ze skupin</w:t>
      </w:r>
      <w:r w:rsidR="00AA4C97">
        <w:rPr>
          <w:rFonts w:ascii="Arial" w:hAnsi="Arial" w:cs="Arial"/>
          <w:sz w:val="20"/>
          <w:szCs w:val="20"/>
          <w:lang w:eastAsia="cs-CZ"/>
        </w:rPr>
        <w:t>,</w:t>
      </w:r>
    </w:p>
    <w:p w14:paraId="443A4DE8" w14:textId="7B470983" w:rsidR="000A2D11" w:rsidRPr="00962226" w:rsidRDefault="00FB595F"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studijní materiály </w:t>
      </w:r>
      <w:r w:rsidRPr="00FB595F">
        <w:rPr>
          <w:rFonts w:ascii="Arial" w:hAnsi="Arial" w:cs="Arial"/>
          <w:sz w:val="20"/>
          <w:szCs w:val="20"/>
          <w:lang w:eastAsia="cs-CZ"/>
        </w:rPr>
        <w:t>musí být zasazen</w:t>
      </w:r>
      <w:r>
        <w:rPr>
          <w:rFonts w:ascii="Arial" w:hAnsi="Arial" w:cs="Arial"/>
          <w:sz w:val="20"/>
          <w:szCs w:val="20"/>
          <w:lang w:eastAsia="cs-CZ"/>
        </w:rPr>
        <w:t>y</w:t>
      </w:r>
      <w:r w:rsidRPr="00FB595F">
        <w:rPr>
          <w:rFonts w:ascii="Arial" w:hAnsi="Arial" w:cs="Arial"/>
          <w:sz w:val="20"/>
          <w:szCs w:val="20"/>
          <w:lang w:eastAsia="cs-CZ"/>
        </w:rPr>
        <w:t xml:space="preserve"> do reálného prostředí státní správy (reflektovat terminologii a obsah ustanovení zákona č. 234/2014 Sb., o státní službě, ve znění pozdějších předpisů)</w:t>
      </w:r>
      <w:r>
        <w:rPr>
          <w:rFonts w:ascii="Arial" w:hAnsi="Arial" w:cs="Arial"/>
          <w:sz w:val="20"/>
          <w:szCs w:val="20"/>
          <w:lang w:eastAsia="cs-CZ"/>
        </w:rPr>
        <w:t>,</w:t>
      </w:r>
    </w:p>
    <w:p w14:paraId="0BCB9999" w14:textId="337522F2" w:rsidR="000A2D11" w:rsidRDefault="000A2D11" w:rsidP="004F2991">
      <w:pPr>
        <w:numPr>
          <w:ilvl w:val="1"/>
          <w:numId w:val="17"/>
        </w:numPr>
        <w:tabs>
          <w:tab w:val="clear" w:pos="567"/>
          <w:tab w:val="left" w:pos="993"/>
        </w:tabs>
        <w:spacing w:line="280" w:lineRule="atLeast"/>
        <w:ind w:left="993" w:hanging="284"/>
        <w:jc w:val="both"/>
        <w:rPr>
          <w:rFonts w:ascii="Arial" w:hAnsi="Arial" w:cs="Arial"/>
          <w:sz w:val="20"/>
          <w:szCs w:val="20"/>
          <w:lang w:eastAsia="cs-CZ"/>
        </w:rPr>
      </w:pPr>
      <w:r w:rsidRPr="00CF69D2">
        <w:rPr>
          <w:rFonts w:ascii="Arial" w:hAnsi="Arial" w:cs="Arial"/>
          <w:sz w:val="20"/>
          <w:szCs w:val="20"/>
          <w:lang w:eastAsia="cs-CZ"/>
        </w:rPr>
        <w:t xml:space="preserve">zástupci personálního odboru budou mít k dispozici všechny materiály, které budou v rámci realizace veřejné zakázky určeny účastníkům </w:t>
      </w:r>
      <w:r w:rsidR="00A96BC0">
        <w:rPr>
          <w:rFonts w:ascii="Arial" w:hAnsi="Arial" w:cs="Arial"/>
          <w:sz w:val="20"/>
          <w:szCs w:val="20"/>
          <w:lang w:eastAsia="cs-CZ"/>
        </w:rPr>
        <w:t>ve dvojím vyhotovení</w:t>
      </w:r>
      <w:r w:rsidR="00AA4C97">
        <w:rPr>
          <w:rFonts w:ascii="Arial" w:hAnsi="Arial" w:cs="Arial"/>
          <w:sz w:val="20"/>
          <w:szCs w:val="20"/>
          <w:lang w:eastAsia="cs-CZ"/>
        </w:rPr>
        <w:t>.</w:t>
      </w:r>
    </w:p>
    <w:p w14:paraId="3EC66725" w14:textId="77777777" w:rsidR="00283A70" w:rsidRDefault="00283A70" w:rsidP="00283A70">
      <w:pPr>
        <w:tabs>
          <w:tab w:val="clear" w:pos="567"/>
          <w:tab w:val="left" w:pos="993"/>
        </w:tabs>
        <w:spacing w:line="280" w:lineRule="atLeast"/>
        <w:ind w:left="709"/>
        <w:jc w:val="both"/>
        <w:rPr>
          <w:rFonts w:ascii="Arial" w:hAnsi="Arial" w:cs="Arial"/>
          <w:sz w:val="20"/>
          <w:szCs w:val="20"/>
          <w:lang w:eastAsia="cs-CZ"/>
        </w:rPr>
      </w:pPr>
    </w:p>
    <w:p w14:paraId="03A6A23E" w14:textId="74F93FCF" w:rsidR="00283A70" w:rsidRPr="001D0C43" w:rsidRDefault="00283A70" w:rsidP="004F2991">
      <w:pPr>
        <w:numPr>
          <w:ilvl w:val="0"/>
          <w:numId w:val="2"/>
        </w:numPr>
        <w:spacing w:before="120" w:line="280" w:lineRule="atLeast"/>
        <w:ind w:left="567" w:hanging="567"/>
        <w:jc w:val="both"/>
        <w:rPr>
          <w:rFonts w:ascii="Arial" w:hAnsi="Arial" w:cs="Arial"/>
          <w:sz w:val="20"/>
          <w:szCs w:val="20"/>
          <w:lang w:eastAsia="cs-CZ"/>
        </w:rPr>
      </w:pPr>
      <w:r w:rsidRPr="001D0C43">
        <w:rPr>
          <w:rFonts w:ascii="Arial" w:hAnsi="Arial" w:cs="Arial"/>
          <w:sz w:val="20"/>
          <w:szCs w:val="20"/>
          <w:lang w:eastAsia="cs-CZ"/>
        </w:rPr>
        <w:t>Individuální koučink</w:t>
      </w:r>
      <w:r>
        <w:rPr>
          <w:rFonts w:ascii="Arial" w:hAnsi="Arial" w:cs="Arial"/>
          <w:sz w:val="20"/>
          <w:szCs w:val="20"/>
          <w:lang w:eastAsia="cs-CZ"/>
        </w:rPr>
        <w:t xml:space="preserve"> pro cca </w:t>
      </w:r>
      <w:r w:rsidR="00012760">
        <w:rPr>
          <w:rFonts w:ascii="Arial" w:hAnsi="Arial" w:cs="Arial"/>
          <w:sz w:val="20"/>
          <w:szCs w:val="20"/>
          <w:lang w:eastAsia="cs-CZ"/>
        </w:rPr>
        <w:t xml:space="preserve">40 + 10 </w:t>
      </w:r>
      <w:r>
        <w:rPr>
          <w:rFonts w:ascii="Arial" w:hAnsi="Arial" w:cs="Arial"/>
          <w:sz w:val="20"/>
          <w:szCs w:val="20"/>
          <w:lang w:eastAsia="cs-CZ"/>
        </w:rPr>
        <w:t xml:space="preserve">účastníků </w:t>
      </w:r>
      <w:r w:rsidR="00F027AB">
        <w:rPr>
          <w:rFonts w:ascii="Arial" w:hAnsi="Arial" w:cs="Arial"/>
          <w:sz w:val="20"/>
          <w:szCs w:val="20"/>
          <w:lang w:eastAsia="cs-CZ"/>
        </w:rPr>
        <w:t>jen dvakrát ve 4 letech, bude upřesněno v Dílčí smlouvě</w:t>
      </w:r>
    </w:p>
    <w:p w14:paraId="2AAADDEC" w14:textId="662B2569" w:rsidR="00283A70" w:rsidRDefault="00283A70"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tři individuální koučinky v délce 60 minut každý</w:t>
      </w:r>
      <w:r w:rsidR="00F027AB">
        <w:rPr>
          <w:rFonts w:ascii="Arial" w:hAnsi="Arial" w:cs="Arial"/>
          <w:sz w:val="20"/>
          <w:szCs w:val="20"/>
          <w:lang w:eastAsia="cs-CZ"/>
        </w:rPr>
        <w:t>,</w:t>
      </w:r>
      <w:r>
        <w:rPr>
          <w:rFonts w:ascii="Arial" w:hAnsi="Arial" w:cs="Arial"/>
          <w:sz w:val="20"/>
          <w:szCs w:val="20"/>
          <w:lang w:eastAsia="cs-CZ"/>
        </w:rPr>
        <w:t xml:space="preserve"> pro</w:t>
      </w:r>
      <w:r w:rsidR="00F027AB">
        <w:rPr>
          <w:rFonts w:ascii="Arial" w:hAnsi="Arial" w:cs="Arial"/>
          <w:sz w:val="20"/>
          <w:szCs w:val="20"/>
          <w:lang w:eastAsia="cs-CZ"/>
        </w:rPr>
        <w:t xml:space="preserve"> </w:t>
      </w:r>
      <w:r>
        <w:rPr>
          <w:rFonts w:ascii="Arial" w:hAnsi="Arial" w:cs="Arial"/>
          <w:sz w:val="20"/>
          <w:szCs w:val="20"/>
          <w:lang w:eastAsia="cs-CZ"/>
        </w:rPr>
        <w:t>50 představených,</w:t>
      </w:r>
    </w:p>
    <w:p w14:paraId="77888365" w14:textId="392409C0" w:rsidR="00A43151" w:rsidRDefault="00283A70"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sidRPr="00283A70">
        <w:rPr>
          <w:rFonts w:ascii="Arial" w:hAnsi="Arial" w:cs="Arial"/>
          <w:sz w:val="20"/>
          <w:szCs w:val="20"/>
          <w:lang w:eastAsia="cs-CZ"/>
        </w:rPr>
        <w:t>Objednatel požaduje po Poskytovateli efektivní koordinaci časového harmonogramu a rozplánování termínů pro jednotlivé účastníky spolu s vyřizováním přesunů či přehlašování termínů účastníky.</w:t>
      </w:r>
    </w:p>
    <w:p w14:paraId="3696D60E" w14:textId="77777777" w:rsidR="00283A70" w:rsidRPr="00283A70" w:rsidRDefault="00283A70" w:rsidP="00283A70">
      <w:pPr>
        <w:tabs>
          <w:tab w:val="clear" w:pos="567"/>
          <w:tab w:val="left" w:pos="993"/>
        </w:tabs>
        <w:spacing w:line="280" w:lineRule="atLeast"/>
        <w:ind w:left="709"/>
        <w:contextualSpacing/>
        <w:jc w:val="both"/>
        <w:rPr>
          <w:rFonts w:ascii="Arial" w:hAnsi="Arial" w:cs="Arial"/>
          <w:sz w:val="20"/>
          <w:szCs w:val="20"/>
          <w:lang w:eastAsia="cs-CZ"/>
        </w:rPr>
      </w:pPr>
    </w:p>
    <w:p w14:paraId="1AFFCBF7" w14:textId="68D40749" w:rsidR="00A43151" w:rsidRDefault="00A43151" w:rsidP="004F2991">
      <w:pPr>
        <w:numPr>
          <w:ilvl w:val="0"/>
          <w:numId w:val="2"/>
        </w:numPr>
        <w:spacing w:before="120" w:line="280" w:lineRule="atLeast"/>
        <w:ind w:left="567" w:hanging="567"/>
        <w:jc w:val="both"/>
        <w:rPr>
          <w:rFonts w:ascii="Arial" w:hAnsi="Arial" w:cs="Arial"/>
          <w:sz w:val="20"/>
          <w:szCs w:val="20"/>
          <w:lang w:eastAsia="cs-CZ"/>
        </w:rPr>
      </w:pPr>
      <w:r w:rsidRPr="00CF69D2">
        <w:rPr>
          <w:rFonts w:ascii="Arial" w:hAnsi="Arial" w:cs="Arial"/>
          <w:sz w:val="20"/>
          <w:szCs w:val="20"/>
          <w:lang w:eastAsia="cs-CZ"/>
        </w:rPr>
        <w:t>Koordinátor programu (administrativní a organizační podpora</w:t>
      </w:r>
      <w:r>
        <w:rPr>
          <w:rFonts w:ascii="Arial" w:hAnsi="Arial" w:cs="Arial"/>
          <w:sz w:val="20"/>
          <w:szCs w:val="20"/>
          <w:lang w:eastAsia="cs-CZ"/>
        </w:rPr>
        <w:t xml:space="preserve"> </w:t>
      </w:r>
      <w:r w:rsidR="00015DD8">
        <w:rPr>
          <w:rFonts w:ascii="Arial" w:hAnsi="Arial" w:cs="Arial"/>
          <w:sz w:val="20"/>
          <w:szCs w:val="20"/>
          <w:lang w:eastAsia="cs-CZ"/>
        </w:rPr>
        <w:t>Poskytovatele</w:t>
      </w:r>
      <w:r w:rsidRPr="00CF69D2">
        <w:rPr>
          <w:rFonts w:ascii="Arial" w:hAnsi="Arial" w:cs="Arial"/>
          <w:sz w:val="20"/>
          <w:szCs w:val="20"/>
          <w:lang w:eastAsia="cs-CZ"/>
        </w:rPr>
        <w:t>) v průběhu celého plnění veřejné zakázky</w:t>
      </w:r>
    </w:p>
    <w:p w14:paraId="62408258" w14:textId="083DD1FD" w:rsidR="00A43151" w:rsidRDefault="00A43151"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lastRenderedPageBreak/>
        <w:t>spolupracuje s pověřenou osobou Objednatele na vytvoření plánu časového scénáře škol</w:t>
      </w:r>
      <w:r w:rsidR="003748EA">
        <w:rPr>
          <w:rFonts w:ascii="Arial" w:hAnsi="Arial" w:cs="Arial"/>
          <w:sz w:val="20"/>
          <w:szCs w:val="20"/>
          <w:lang w:eastAsia="cs-CZ"/>
        </w:rPr>
        <w:t>i</w:t>
      </w:r>
      <w:r>
        <w:rPr>
          <w:rFonts w:ascii="Arial" w:hAnsi="Arial" w:cs="Arial"/>
          <w:sz w:val="20"/>
          <w:szCs w:val="20"/>
          <w:lang w:eastAsia="cs-CZ"/>
        </w:rPr>
        <w:t>cích dnů pro skupinu 60 účastníků,</w:t>
      </w:r>
    </w:p>
    <w:p w14:paraId="14D07FC7" w14:textId="0876B4E0" w:rsidR="00A43151" w:rsidRDefault="00A43151"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zajišťuje studijní materiály,</w:t>
      </w:r>
      <w:r w:rsidR="00AD48EE">
        <w:rPr>
          <w:rFonts w:ascii="Arial" w:hAnsi="Arial" w:cs="Arial"/>
          <w:sz w:val="20"/>
          <w:szCs w:val="20"/>
          <w:lang w:eastAsia="cs-CZ"/>
        </w:rPr>
        <w:t xml:space="preserve"> </w:t>
      </w:r>
      <w:r>
        <w:rPr>
          <w:rFonts w:ascii="Arial" w:hAnsi="Arial" w:cs="Arial"/>
          <w:sz w:val="20"/>
          <w:szCs w:val="20"/>
          <w:lang w:eastAsia="cs-CZ"/>
        </w:rPr>
        <w:t>hodnoticí dotazníky, osvědčení a další pomůcky dle požadavků personálního odboru MPSV,</w:t>
      </w:r>
      <w:r w:rsidR="00AD48EE" w:rsidRPr="00AD48EE">
        <w:rPr>
          <w:rFonts w:ascii="Arial" w:hAnsi="Arial" w:cs="Arial"/>
          <w:sz w:val="20"/>
          <w:szCs w:val="20"/>
          <w:lang w:eastAsia="cs-CZ"/>
        </w:rPr>
        <w:t xml:space="preserve"> </w:t>
      </w:r>
      <w:r w:rsidR="00AD48EE">
        <w:rPr>
          <w:rFonts w:ascii="Arial" w:hAnsi="Arial" w:cs="Arial"/>
          <w:sz w:val="20"/>
          <w:szCs w:val="20"/>
          <w:lang w:eastAsia="cs-CZ"/>
        </w:rPr>
        <w:t xml:space="preserve">prezenční listiny na každý den výuky přináší do učebny pověřená osoba Objednatele, lektor podepsanou </w:t>
      </w:r>
      <w:r w:rsidR="003E30DC">
        <w:rPr>
          <w:rFonts w:ascii="Arial" w:hAnsi="Arial" w:cs="Arial"/>
          <w:sz w:val="20"/>
          <w:szCs w:val="20"/>
          <w:lang w:eastAsia="cs-CZ"/>
        </w:rPr>
        <w:t xml:space="preserve">listinu v den výuky </w:t>
      </w:r>
      <w:r w:rsidR="00AD48EE">
        <w:rPr>
          <w:rFonts w:ascii="Arial" w:hAnsi="Arial" w:cs="Arial"/>
          <w:sz w:val="20"/>
          <w:szCs w:val="20"/>
          <w:lang w:eastAsia="cs-CZ"/>
        </w:rPr>
        <w:t xml:space="preserve">vyfotí a zašle koordinátorovi k uložení, </w:t>
      </w:r>
    </w:p>
    <w:p w14:paraId="6B8A0D27" w14:textId="562AA6C3" w:rsidR="00AD48EE" w:rsidRDefault="00AD48EE"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koordinátor vede seznam účastníků programu</w:t>
      </w:r>
      <w:r w:rsidR="003E30DC">
        <w:rPr>
          <w:rFonts w:ascii="Arial" w:hAnsi="Arial" w:cs="Arial"/>
          <w:sz w:val="20"/>
          <w:szCs w:val="20"/>
          <w:lang w:eastAsia="cs-CZ"/>
        </w:rPr>
        <w:t>, který na vyzvání zašle pověřené osobě Objednatele</w:t>
      </w:r>
      <w:r w:rsidR="004263AA">
        <w:rPr>
          <w:rFonts w:ascii="Arial" w:hAnsi="Arial" w:cs="Arial"/>
          <w:sz w:val="20"/>
          <w:szCs w:val="20"/>
          <w:lang w:eastAsia="cs-CZ"/>
        </w:rPr>
        <w:t>,</w:t>
      </w:r>
    </w:p>
    <w:p w14:paraId="33F523E6" w14:textId="77777777" w:rsidR="003E30DC" w:rsidRDefault="003E30DC"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rozpis účastníků do jednotlivých dnů prezenční výuky zajistí pověřená osoba Objednatele, vypsané prezenční listiny dodá koordinátorovi min. pět pracovních dnů před zahájením výuky každé skupiny,</w:t>
      </w:r>
    </w:p>
    <w:p w14:paraId="1DC2B37C" w14:textId="724FF0B5" w:rsidR="00A43151" w:rsidRPr="00A43151" w:rsidRDefault="00A43151"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sidRPr="00A43151">
        <w:rPr>
          <w:rFonts w:ascii="Arial" w:hAnsi="Arial" w:cs="Arial"/>
          <w:sz w:val="20"/>
          <w:szCs w:val="20"/>
          <w:lang w:eastAsia="cs-CZ"/>
        </w:rPr>
        <w:t>komunikuje s lektorem, účastníky a pověřenou osobou Objednatele.</w:t>
      </w:r>
    </w:p>
    <w:p w14:paraId="516C6CBE" w14:textId="77777777" w:rsidR="00A43151" w:rsidRDefault="00A43151" w:rsidP="00A43151">
      <w:pPr>
        <w:tabs>
          <w:tab w:val="clear" w:pos="567"/>
          <w:tab w:val="left" w:pos="993"/>
        </w:tabs>
        <w:spacing w:line="280" w:lineRule="atLeast"/>
        <w:ind w:left="709"/>
        <w:contextualSpacing/>
        <w:jc w:val="both"/>
        <w:rPr>
          <w:rFonts w:ascii="Arial" w:hAnsi="Arial" w:cs="Arial"/>
          <w:sz w:val="20"/>
          <w:szCs w:val="20"/>
          <w:lang w:eastAsia="cs-CZ"/>
        </w:rPr>
      </w:pPr>
    </w:p>
    <w:p w14:paraId="450813C3" w14:textId="77777777" w:rsidR="00AF054D" w:rsidRDefault="00AF054D" w:rsidP="004F2991">
      <w:pPr>
        <w:numPr>
          <w:ilvl w:val="0"/>
          <w:numId w:val="2"/>
        </w:numPr>
        <w:spacing w:before="120" w:line="280" w:lineRule="atLeast"/>
        <w:ind w:left="567" w:hanging="567"/>
        <w:jc w:val="both"/>
        <w:rPr>
          <w:rFonts w:ascii="Arial" w:hAnsi="Arial" w:cs="Arial"/>
          <w:sz w:val="20"/>
          <w:szCs w:val="20"/>
          <w:lang w:eastAsia="cs-CZ"/>
        </w:rPr>
      </w:pPr>
      <w:r>
        <w:rPr>
          <w:rFonts w:ascii="Arial" w:hAnsi="Arial" w:cs="Arial"/>
          <w:sz w:val="20"/>
          <w:szCs w:val="20"/>
          <w:lang w:eastAsia="cs-CZ"/>
        </w:rPr>
        <w:t>Hodnocení kurzu a lektorů</w:t>
      </w:r>
    </w:p>
    <w:p w14:paraId="61EAEEE3" w14:textId="3188A37C" w:rsidR="00AF054D" w:rsidRDefault="00AF054D"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sidRPr="00CF69D2">
        <w:rPr>
          <w:rFonts w:ascii="Arial" w:hAnsi="Arial" w:cs="Arial"/>
          <w:sz w:val="20"/>
          <w:szCs w:val="20"/>
          <w:lang w:eastAsia="cs-CZ"/>
        </w:rPr>
        <w:t>hodnot</w:t>
      </w:r>
      <w:r>
        <w:rPr>
          <w:rFonts w:ascii="Arial" w:hAnsi="Arial" w:cs="Arial"/>
          <w:sz w:val="20"/>
          <w:szCs w:val="20"/>
          <w:lang w:eastAsia="cs-CZ"/>
        </w:rPr>
        <w:t>i</w:t>
      </w:r>
      <w:r w:rsidRPr="00CF69D2">
        <w:rPr>
          <w:rFonts w:ascii="Arial" w:hAnsi="Arial" w:cs="Arial"/>
          <w:sz w:val="20"/>
          <w:szCs w:val="20"/>
          <w:lang w:eastAsia="cs-CZ"/>
        </w:rPr>
        <w:t xml:space="preserve">cí dotazníky pro </w:t>
      </w:r>
      <w:r w:rsidR="00AA4C97">
        <w:rPr>
          <w:rFonts w:ascii="Arial" w:hAnsi="Arial" w:cs="Arial"/>
          <w:sz w:val="20"/>
          <w:szCs w:val="20"/>
          <w:lang w:eastAsia="cs-CZ"/>
        </w:rPr>
        <w:t>60</w:t>
      </w:r>
      <w:r>
        <w:rPr>
          <w:rFonts w:ascii="Arial" w:hAnsi="Arial" w:cs="Arial"/>
          <w:sz w:val="20"/>
          <w:szCs w:val="20"/>
          <w:lang w:eastAsia="cs-CZ"/>
        </w:rPr>
        <w:t xml:space="preserve"> </w:t>
      </w:r>
      <w:r w:rsidRPr="00CF69D2">
        <w:rPr>
          <w:rFonts w:ascii="Arial" w:hAnsi="Arial" w:cs="Arial"/>
          <w:sz w:val="20"/>
          <w:szCs w:val="20"/>
          <w:lang w:eastAsia="cs-CZ"/>
        </w:rPr>
        <w:t>účastníků dle pož</w:t>
      </w:r>
      <w:r>
        <w:rPr>
          <w:rFonts w:ascii="Arial" w:hAnsi="Arial" w:cs="Arial"/>
          <w:sz w:val="20"/>
          <w:szCs w:val="20"/>
          <w:lang w:eastAsia="cs-CZ"/>
        </w:rPr>
        <w:t>adavků personálního odboru MPSV</w:t>
      </w:r>
      <w:r w:rsidR="000676EC">
        <w:rPr>
          <w:rFonts w:ascii="Arial" w:hAnsi="Arial" w:cs="Arial"/>
          <w:sz w:val="20"/>
          <w:szCs w:val="20"/>
          <w:lang w:eastAsia="cs-CZ"/>
        </w:rPr>
        <w:t>,</w:t>
      </w:r>
    </w:p>
    <w:p w14:paraId="0CDB6C82" w14:textId="1D8742E5" w:rsidR="00AF054D" w:rsidRDefault="00AF054D"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závěrečná hodnoticí souhrnná zpráva pro personální odbor MPSV</w:t>
      </w:r>
      <w:r w:rsidR="008912F1">
        <w:rPr>
          <w:rFonts w:ascii="Arial" w:hAnsi="Arial" w:cs="Arial"/>
          <w:sz w:val="20"/>
          <w:szCs w:val="20"/>
          <w:lang w:eastAsia="cs-CZ"/>
        </w:rPr>
        <w:t xml:space="preserve"> každý rok</w:t>
      </w:r>
      <w:r w:rsidR="005B5506">
        <w:rPr>
          <w:rFonts w:ascii="Arial" w:hAnsi="Arial" w:cs="Arial"/>
          <w:sz w:val="20"/>
          <w:szCs w:val="20"/>
          <w:lang w:eastAsia="cs-CZ"/>
        </w:rPr>
        <w:t>,</w:t>
      </w:r>
    </w:p>
    <w:p w14:paraId="691E0E06" w14:textId="5D2188DA" w:rsidR="005B5506" w:rsidRDefault="005B5506"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na závěr čtyřletého období ještě souhrnná zpráva za celé období 4 let.</w:t>
      </w:r>
    </w:p>
    <w:p w14:paraId="22D5A3B3" w14:textId="77777777" w:rsidR="00AA4C97" w:rsidRDefault="00AA4C97" w:rsidP="00AA4C97">
      <w:pPr>
        <w:tabs>
          <w:tab w:val="clear" w:pos="567"/>
          <w:tab w:val="left" w:pos="993"/>
        </w:tabs>
        <w:spacing w:line="280" w:lineRule="atLeast"/>
        <w:ind w:left="709"/>
        <w:contextualSpacing/>
        <w:jc w:val="both"/>
        <w:rPr>
          <w:rFonts w:ascii="Arial" w:hAnsi="Arial" w:cs="Arial"/>
          <w:sz w:val="20"/>
          <w:szCs w:val="20"/>
          <w:lang w:eastAsia="cs-CZ"/>
        </w:rPr>
      </w:pPr>
    </w:p>
    <w:p w14:paraId="1A600DA7" w14:textId="77777777" w:rsidR="00AA4C97" w:rsidRDefault="00AF054D" w:rsidP="004F2991">
      <w:pPr>
        <w:numPr>
          <w:ilvl w:val="0"/>
          <w:numId w:val="2"/>
        </w:numPr>
        <w:spacing w:before="120" w:line="280" w:lineRule="atLeast"/>
        <w:ind w:left="567" w:hanging="567"/>
        <w:jc w:val="both"/>
        <w:rPr>
          <w:rFonts w:ascii="Arial" w:hAnsi="Arial" w:cs="Arial"/>
          <w:sz w:val="20"/>
          <w:szCs w:val="20"/>
          <w:lang w:eastAsia="cs-CZ"/>
        </w:rPr>
      </w:pPr>
      <w:r w:rsidRPr="00CF69D2">
        <w:rPr>
          <w:rFonts w:ascii="Arial" w:hAnsi="Arial" w:cs="Arial"/>
          <w:sz w:val="20"/>
          <w:szCs w:val="20"/>
          <w:lang w:eastAsia="cs-CZ"/>
        </w:rPr>
        <w:t xml:space="preserve">Osvědčení pro </w:t>
      </w:r>
      <w:r w:rsidR="00AA4C97">
        <w:rPr>
          <w:rFonts w:ascii="Arial" w:hAnsi="Arial" w:cs="Arial"/>
          <w:sz w:val="20"/>
          <w:szCs w:val="20"/>
          <w:lang w:eastAsia="cs-CZ"/>
        </w:rPr>
        <w:t>60</w:t>
      </w:r>
      <w:r w:rsidRPr="00CF69D2">
        <w:rPr>
          <w:rFonts w:ascii="Arial" w:hAnsi="Arial" w:cs="Arial"/>
          <w:sz w:val="20"/>
          <w:szCs w:val="20"/>
          <w:lang w:eastAsia="cs-CZ"/>
        </w:rPr>
        <w:t xml:space="preserve"> účastníků</w:t>
      </w:r>
    </w:p>
    <w:p w14:paraId="58DE7C3C" w14:textId="30C31E84" w:rsidR="00AF054D" w:rsidRDefault="00AA4C97"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obsah </w:t>
      </w:r>
      <w:r w:rsidR="00AF054D" w:rsidRPr="00CF69D2">
        <w:rPr>
          <w:rFonts w:ascii="Arial" w:hAnsi="Arial" w:cs="Arial"/>
          <w:sz w:val="20"/>
          <w:szCs w:val="20"/>
          <w:lang w:eastAsia="cs-CZ"/>
        </w:rPr>
        <w:t>dle požadavků personálního odboru MPSV</w:t>
      </w:r>
      <w:r w:rsidR="000676EC">
        <w:rPr>
          <w:rFonts w:ascii="Arial" w:hAnsi="Arial" w:cs="Arial"/>
          <w:sz w:val="20"/>
          <w:szCs w:val="20"/>
          <w:lang w:eastAsia="cs-CZ"/>
        </w:rPr>
        <w:t>,</w:t>
      </w:r>
    </w:p>
    <w:p w14:paraId="197CA437" w14:textId="5BB8D217" w:rsidR="00AA4C97" w:rsidRDefault="00AA4C97"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bude zasláno jednotlivým účastníkům e-mailem</w:t>
      </w:r>
      <w:r w:rsidR="003748EA">
        <w:rPr>
          <w:rFonts w:ascii="Arial" w:hAnsi="Arial" w:cs="Arial"/>
          <w:sz w:val="20"/>
          <w:szCs w:val="20"/>
          <w:lang w:eastAsia="cs-CZ"/>
        </w:rPr>
        <w:t xml:space="preserve"> každoročně vždy po skončení prezenční výuky</w:t>
      </w:r>
      <w:r w:rsidR="000676EC">
        <w:rPr>
          <w:rFonts w:ascii="Arial" w:hAnsi="Arial" w:cs="Arial"/>
          <w:sz w:val="20"/>
          <w:szCs w:val="20"/>
          <w:lang w:eastAsia="cs-CZ"/>
        </w:rPr>
        <w:t>.</w:t>
      </w:r>
    </w:p>
    <w:p w14:paraId="6A50EECC" w14:textId="77777777" w:rsidR="00AF054D" w:rsidRDefault="00AF054D" w:rsidP="00AF054D">
      <w:pPr>
        <w:spacing w:line="280" w:lineRule="atLeast"/>
        <w:contextualSpacing/>
        <w:jc w:val="both"/>
        <w:rPr>
          <w:rFonts w:ascii="Arial" w:hAnsi="Arial" w:cs="Arial"/>
          <w:sz w:val="20"/>
          <w:szCs w:val="20"/>
          <w:lang w:eastAsia="cs-CZ"/>
        </w:rPr>
      </w:pPr>
    </w:p>
    <w:p w14:paraId="61DF3703" w14:textId="4407C5A5" w:rsidR="00CF69D2" w:rsidRPr="00735873" w:rsidRDefault="00CF69D2" w:rsidP="004F2991">
      <w:pPr>
        <w:numPr>
          <w:ilvl w:val="0"/>
          <w:numId w:val="2"/>
        </w:numPr>
        <w:spacing w:before="120" w:line="280" w:lineRule="atLeast"/>
        <w:ind w:left="567" w:hanging="567"/>
        <w:jc w:val="both"/>
        <w:rPr>
          <w:rFonts w:ascii="Arial" w:hAnsi="Arial" w:cs="Arial"/>
          <w:sz w:val="20"/>
          <w:szCs w:val="20"/>
          <w:lang w:eastAsia="cs-CZ"/>
        </w:rPr>
      </w:pPr>
      <w:r w:rsidRPr="00735873">
        <w:rPr>
          <w:rFonts w:ascii="Arial" w:hAnsi="Arial" w:cs="Arial"/>
          <w:sz w:val="20"/>
          <w:szCs w:val="20"/>
          <w:lang w:eastAsia="cs-CZ"/>
        </w:rPr>
        <w:t xml:space="preserve">Závěrečná </w:t>
      </w:r>
      <w:r w:rsidR="00AA4C97" w:rsidRPr="00735873">
        <w:rPr>
          <w:rFonts w:ascii="Arial" w:hAnsi="Arial" w:cs="Arial"/>
          <w:sz w:val="20"/>
          <w:szCs w:val="20"/>
          <w:lang w:eastAsia="cs-CZ"/>
        </w:rPr>
        <w:t>schůzka</w:t>
      </w:r>
      <w:r w:rsidR="00AA4C97">
        <w:rPr>
          <w:rFonts w:ascii="Arial" w:hAnsi="Arial" w:cs="Arial"/>
          <w:sz w:val="20"/>
          <w:szCs w:val="20"/>
          <w:lang w:eastAsia="cs-CZ"/>
        </w:rPr>
        <w:t xml:space="preserve"> </w:t>
      </w:r>
      <w:r w:rsidR="00AA4C97" w:rsidRPr="00735873">
        <w:rPr>
          <w:rFonts w:ascii="Arial" w:hAnsi="Arial" w:cs="Arial"/>
          <w:sz w:val="20"/>
          <w:szCs w:val="20"/>
          <w:lang w:eastAsia="cs-CZ"/>
        </w:rPr>
        <w:t>– vyhodnocení</w:t>
      </w:r>
      <w:r w:rsidRPr="00735873">
        <w:rPr>
          <w:rFonts w:ascii="Arial" w:hAnsi="Arial" w:cs="Arial"/>
          <w:sz w:val="20"/>
          <w:szCs w:val="20"/>
          <w:lang w:eastAsia="cs-CZ"/>
        </w:rPr>
        <w:t xml:space="preserve"> </w:t>
      </w:r>
      <w:r w:rsidR="00015DD8">
        <w:rPr>
          <w:rFonts w:ascii="Arial" w:hAnsi="Arial" w:cs="Arial"/>
          <w:sz w:val="20"/>
          <w:szCs w:val="20"/>
          <w:lang w:eastAsia="cs-CZ"/>
        </w:rPr>
        <w:t>programu</w:t>
      </w:r>
      <w:r w:rsidR="003748EA">
        <w:rPr>
          <w:rFonts w:ascii="Arial" w:hAnsi="Arial" w:cs="Arial"/>
          <w:sz w:val="20"/>
          <w:szCs w:val="20"/>
          <w:lang w:eastAsia="cs-CZ"/>
        </w:rPr>
        <w:t xml:space="preserve"> na závěr čtyřletého období</w:t>
      </w:r>
      <w:r w:rsidRPr="00735873">
        <w:rPr>
          <w:rFonts w:ascii="Arial" w:hAnsi="Arial" w:cs="Arial"/>
          <w:sz w:val="20"/>
          <w:szCs w:val="20"/>
          <w:lang w:eastAsia="cs-CZ"/>
        </w:rPr>
        <w:t>, předání výstupů</w:t>
      </w:r>
      <w:r w:rsidR="005E2D20" w:rsidRPr="00735873">
        <w:rPr>
          <w:rFonts w:ascii="Arial" w:hAnsi="Arial" w:cs="Arial"/>
          <w:sz w:val="20"/>
          <w:szCs w:val="20"/>
          <w:lang w:eastAsia="cs-CZ"/>
        </w:rPr>
        <w:t>:</w:t>
      </w:r>
    </w:p>
    <w:p w14:paraId="4B614BA2" w14:textId="79362860" w:rsidR="00AA4C97" w:rsidRDefault="00AA4C97"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jeden výtisk závěrečné hodnotící zprávy</w:t>
      </w:r>
      <w:r w:rsidR="00403B0D">
        <w:rPr>
          <w:rFonts w:ascii="Arial" w:hAnsi="Arial" w:cs="Arial"/>
          <w:sz w:val="20"/>
          <w:szCs w:val="20"/>
          <w:lang w:eastAsia="cs-CZ"/>
        </w:rPr>
        <w:t>, po dohodě může být elektronicky</w:t>
      </w:r>
      <w:r w:rsidR="000676EC">
        <w:rPr>
          <w:rFonts w:ascii="Arial" w:hAnsi="Arial" w:cs="Arial"/>
          <w:sz w:val="20"/>
          <w:szCs w:val="20"/>
          <w:lang w:eastAsia="cs-CZ"/>
        </w:rPr>
        <w:t>.</w:t>
      </w:r>
    </w:p>
    <w:p w14:paraId="2DB7D81F" w14:textId="77777777" w:rsidR="003748EA" w:rsidRDefault="003748EA" w:rsidP="003748EA">
      <w:pPr>
        <w:tabs>
          <w:tab w:val="clear" w:pos="567"/>
          <w:tab w:val="left" w:pos="993"/>
        </w:tabs>
        <w:spacing w:line="280" w:lineRule="atLeast"/>
        <w:ind w:left="709"/>
        <w:contextualSpacing/>
        <w:jc w:val="both"/>
        <w:rPr>
          <w:rFonts w:ascii="Arial" w:hAnsi="Arial" w:cs="Arial"/>
          <w:sz w:val="20"/>
          <w:szCs w:val="20"/>
          <w:lang w:eastAsia="cs-CZ"/>
        </w:rPr>
      </w:pPr>
    </w:p>
    <w:p w14:paraId="01D6FD20" w14:textId="3D8D7EE6" w:rsidR="00726B32" w:rsidRDefault="003748EA" w:rsidP="003748EA">
      <w:pPr>
        <w:spacing w:line="280" w:lineRule="atLeast"/>
        <w:contextualSpacing/>
        <w:jc w:val="both"/>
        <w:rPr>
          <w:rFonts w:ascii="Arial" w:hAnsi="Arial" w:cs="Arial"/>
          <w:b/>
          <w:sz w:val="20"/>
          <w:szCs w:val="20"/>
          <w:lang w:eastAsia="cs-CZ"/>
        </w:rPr>
      </w:pPr>
      <w:r w:rsidRPr="003B5E38">
        <w:rPr>
          <w:rFonts w:ascii="Arial" w:hAnsi="Arial" w:cs="Arial"/>
          <w:b/>
          <w:sz w:val="20"/>
          <w:szCs w:val="20"/>
          <w:lang w:eastAsia="cs-CZ"/>
        </w:rPr>
        <w:t>Vzdělávací program</w:t>
      </w:r>
      <w:r w:rsidRPr="003748EA">
        <w:rPr>
          <w:rFonts w:ascii="Arial" w:hAnsi="Arial" w:cs="Arial"/>
          <w:b/>
          <w:sz w:val="20"/>
          <w:szCs w:val="20"/>
          <w:lang w:eastAsia="cs-CZ"/>
        </w:rPr>
        <w:t xml:space="preserve"> Závěrečné setkání</w:t>
      </w:r>
    </w:p>
    <w:p w14:paraId="0AAA38C3" w14:textId="77777777" w:rsidR="00283A70" w:rsidRDefault="00283A70"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vzdělávací akce proběhne výhradně online přes systém Teams,</w:t>
      </w:r>
    </w:p>
    <w:p w14:paraId="3F503C26" w14:textId="77777777" w:rsidR="00283A70" w:rsidRDefault="00283A70"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začátek v 9,00 hod a konec max. ve 13 hod. s dopolední pauzou cca 10 minut,</w:t>
      </w:r>
    </w:p>
    <w:p w14:paraId="04205733" w14:textId="77777777" w:rsidR="00283A70" w:rsidRDefault="00283A70" w:rsidP="004F2991">
      <w:pPr>
        <w:numPr>
          <w:ilvl w:val="1"/>
          <w:numId w:val="17"/>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Poskytovatel zajistí moderátora celé akce a vystoupení účastníků, řečníků či odborníků v oboru dle navržené struktury a metodologie.</w:t>
      </w:r>
    </w:p>
    <w:p w14:paraId="784A0110" w14:textId="77777777" w:rsidR="00283A70" w:rsidRDefault="00283A70" w:rsidP="003748EA">
      <w:pPr>
        <w:spacing w:line="280" w:lineRule="atLeast"/>
        <w:contextualSpacing/>
        <w:jc w:val="both"/>
        <w:rPr>
          <w:rFonts w:ascii="Arial" w:hAnsi="Arial" w:cs="Arial"/>
          <w:b/>
          <w:sz w:val="20"/>
          <w:szCs w:val="20"/>
          <w:lang w:eastAsia="cs-CZ"/>
        </w:rPr>
      </w:pPr>
    </w:p>
    <w:p w14:paraId="129E9224" w14:textId="77777777" w:rsidR="003748EA" w:rsidRPr="003748EA" w:rsidRDefault="003748EA" w:rsidP="003748EA">
      <w:pPr>
        <w:spacing w:line="280" w:lineRule="atLeast"/>
        <w:contextualSpacing/>
        <w:jc w:val="both"/>
        <w:rPr>
          <w:rFonts w:ascii="Arial" w:hAnsi="Arial" w:cs="Arial"/>
          <w:b/>
          <w:sz w:val="20"/>
          <w:szCs w:val="20"/>
          <w:lang w:eastAsia="cs-CZ"/>
        </w:rPr>
      </w:pPr>
    </w:p>
    <w:p w14:paraId="721388FB" w14:textId="77777777" w:rsidR="00B22762" w:rsidRPr="00C757D9" w:rsidRDefault="00B22762" w:rsidP="00023E28">
      <w:pPr>
        <w:tabs>
          <w:tab w:val="left" w:pos="0"/>
        </w:tabs>
        <w:spacing w:line="280" w:lineRule="atLeast"/>
        <w:rPr>
          <w:rFonts w:ascii="Arial" w:hAnsi="Arial" w:cs="Arial"/>
          <w:b/>
          <w:sz w:val="20"/>
          <w:szCs w:val="20"/>
          <w:u w:val="single"/>
          <w:lang w:eastAsia="cs-CZ"/>
        </w:rPr>
      </w:pPr>
      <w:r w:rsidRPr="00C757D9">
        <w:rPr>
          <w:rFonts w:ascii="Arial" w:hAnsi="Arial" w:cs="Arial"/>
          <w:b/>
          <w:sz w:val="20"/>
          <w:szCs w:val="20"/>
          <w:u w:val="single"/>
          <w:lang w:eastAsia="cs-CZ"/>
        </w:rPr>
        <w:t>Požadavky na plnění veřejné zakázky</w:t>
      </w:r>
    </w:p>
    <w:p w14:paraId="660DBA61" w14:textId="2F42DBEF" w:rsidR="00B22762" w:rsidRDefault="00877E61" w:rsidP="00023E28">
      <w:pPr>
        <w:spacing w:before="120" w:line="280" w:lineRule="atLeast"/>
        <w:jc w:val="both"/>
        <w:rPr>
          <w:rFonts w:ascii="Arial" w:hAnsi="Arial" w:cs="Arial"/>
          <w:sz w:val="20"/>
          <w:szCs w:val="20"/>
          <w:lang w:eastAsia="cs-CZ"/>
        </w:rPr>
      </w:pPr>
      <w:r>
        <w:rPr>
          <w:rFonts w:ascii="Arial" w:hAnsi="Arial" w:cs="Arial"/>
          <w:sz w:val="20"/>
          <w:szCs w:val="20"/>
          <w:lang w:eastAsia="cs-CZ"/>
        </w:rPr>
        <w:t>Objednatel</w:t>
      </w:r>
      <w:r w:rsidR="00CE61BF">
        <w:rPr>
          <w:rFonts w:ascii="Arial" w:hAnsi="Arial" w:cs="Arial"/>
          <w:sz w:val="20"/>
          <w:szCs w:val="20"/>
          <w:lang w:eastAsia="cs-CZ"/>
        </w:rPr>
        <w:t xml:space="preserve"> požaduje reali</w:t>
      </w:r>
      <w:r w:rsidR="00A92A28">
        <w:rPr>
          <w:rFonts w:ascii="Arial" w:hAnsi="Arial" w:cs="Arial"/>
          <w:sz w:val="20"/>
          <w:szCs w:val="20"/>
          <w:lang w:eastAsia="cs-CZ"/>
        </w:rPr>
        <w:t>zaci</w:t>
      </w:r>
      <w:r w:rsidR="00CE61BF">
        <w:rPr>
          <w:rFonts w:ascii="Arial" w:hAnsi="Arial" w:cs="Arial"/>
          <w:sz w:val="20"/>
          <w:szCs w:val="20"/>
          <w:lang w:eastAsia="cs-CZ"/>
        </w:rPr>
        <w:t xml:space="preserve"> plnění v jednotlivých fázích, a to:</w:t>
      </w:r>
    </w:p>
    <w:p w14:paraId="32FC29C8" w14:textId="77777777" w:rsidR="003303CF" w:rsidRDefault="003303CF" w:rsidP="00A97E10">
      <w:pPr>
        <w:spacing w:line="280" w:lineRule="atLeast"/>
        <w:jc w:val="both"/>
        <w:rPr>
          <w:rFonts w:ascii="Arial" w:hAnsi="Arial" w:cs="Arial"/>
          <w:sz w:val="20"/>
          <w:szCs w:val="20"/>
          <w:lang w:eastAsia="cs-CZ"/>
        </w:rPr>
      </w:pPr>
    </w:p>
    <w:p w14:paraId="72707569" w14:textId="2AE32BA5" w:rsidR="00D100C7" w:rsidRDefault="009B0047" w:rsidP="00023E28">
      <w:pPr>
        <w:spacing w:line="280" w:lineRule="atLeast"/>
        <w:jc w:val="both"/>
        <w:rPr>
          <w:rFonts w:ascii="Arial" w:hAnsi="Arial" w:cs="Arial"/>
          <w:sz w:val="20"/>
          <w:szCs w:val="20"/>
          <w:u w:val="single"/>
        </w:rPr>
      </w:pPr>
      <w:r w:rsidRPr="00B64B70">
        <w:rPr>
          <w:rFonts w:ascii="Arial" w:hAnsi="Arial" w:cs="Arial"/>
          <w:sz w:val="20"/>
          <w:szCs w:val="20"/>
          <w:u w:val="single"/>
        </w:rPr>
        <w:t>1. fáze</w:t>
      </w:r>
      <w:r w:rsidR="00D100C7">
        <w:rPr>
          <w:rFonts w:ascii="Arial" w:hAnsi="Arial" w:cs="Arial"/>
          <w:sz w:val="20"/>
          <w:szCs w:val="20"/>
          <w:u w:val="single"/>
        </w:rPr>
        <w:t>:</w:t>
      </w:r>
    </w:p>
    <w:p w14:paraId="680E139C" w14:textId="5C5B3E65" w:rsidR="00811350" w:rsidRDefault="00811350" w:rsidP="00A97E10">
      <w:pPr>
        <w:spacing w:before="120" w:line="280" w:lineRule="atLeast"/>
        <w:jc w:val="both"/>
        <w:rPr>
          <w:rFonts w:ascii="Arial" w:hAnsi="Arial" w:cs="Arial"/>
          <w:sz w:val="20"/>
          <w:szCs w:val="20"/>
          <w:u w:val="single"/>
        </w:rPr>
      </w:pPr>
      <w:r>
        <w:rPr>
          <w:rFonts w:ascii="Arial" w:hAnsi="Arial" w:cs="Arial"/>
          <w:sz w:val="20"/>
          <w:szCs w:val="20"/>
          <w:u w:val="single"/>
        </w:rPr>
        <w:t>Program TOP management</w:t>
      </w:r>
    </w:p>
    <w:p w14:paraId="41C0DEEA" w14:textId="5DF1097A" w:rsidR="009B0047" w:rsidRPr="00D100C7" w:rsidRDefault="00403B0D" w:rsidP="00A97E10">
      <w:pPr>
        <w:spacing w:before="120" w:line="280" w:lineRule="atLeast"/>
        <w:jc w:val="both"/>
        <w:rPr>
          <w:rFonts w:ascii="Arial" w:hAnsi="Arial" w:cs="Arial"/>
          <w:b/>
          <w:bCs/>
          <w:sz w:val="20"/>
          <w:szCs w:val="20"/>
        </w:rPr>
      </w:pPr>
      <w:r>
        <w:rPr>
          <w:rFonts w:ascii="Arial" w:hAnsi="Arial" w:cs="Arial"/>
          <w:b/>
          <w:bCs/>
          <w:sz w:val="20"/>
          <w:szCs w:val="20"/>
        </w:rPr>
        <w:t>1</w:t>
      </w:r>
      <w:r w:rsidR="00D100C7" w:rsidRPr="00D100C7">
        <w:rPr>
          <w:rFonts w:ascii="Arial" w:hAnsi="Arial" w:cs="Arial"/>
          <w:b/>
          <w:bCs/>
          <w:sz w:val="20"/>
          <w:szCs w:val="20"/>
        </w:rPr>
        <w:t>.</w:t>
      </w:r>
      <w:r w:rsidR="00811350">
        <w:rPr>
          <w:rFonts w:ascii="Arial" w:hAnsi="Arial" w:cs="Arial"/>
          <w:b/>
          <w:bCs/>
          <w:sz w:val="20"/>
          <w:szCs w:val="20"/>
        </w:rPr>
        <w:t>,</w:t>
      </w:r>
      <w:r w:rsidR="00D100C7" w:rsidRPr="00D100C7">
        <w:rPr>
          <w:rFonts w:ascii="Arial" w:hAnsi="Arial" w:cs="Arial"/>
          <w:b/>
          <w:bCs/>
          <w:sz w:val="20"/>
          <w:szCs w:val="20"/>
        </w:rPr>
        <w:t xml:space="preserve"> </w:t>
      </w:r>
      <w:r>
        <w:rPr>
          <w:rFonts w:ascii="Arial" w:hAnsi="Arial" w:cs="Arial"/>
          <w:b/>
          <w:bCs/>
          <w:sz w:val="20"/>
          <w:szCs w:val="20"/>
        </w:rPr>
        <w:t>2</w:t>
      </w:r>
      <w:r w:rsidR="00D100C7" w:rsidRPr="00D100C7">
        <w:rPr>
          <w:rFonts w:ascii="Arial" w:hAnsi="Arial" w:cs="Arial"/>
          <w:b/>
          <w:bCs/>
          <w:sz w:val="20"/>
          <w:szCs w:val="20"/>
        </w:rPr>
        <w:t xml:space="preserve">. </w:t>
      </w:r>
      <w:r w:rsidR="00811350">
        <w:rPr>
          <w:rFonts w:ascii="Arial" w:hAnsi="Arial" w:cs="Arial"/>
          <w:b/>
          <w:bCs/>
          <w:sz w:val="20"/>
          <w:szCs w:val="20"/>
        </w:rPr>
        <w:t xml:space="preserve">a 3. </w:t>
      </w:r>
      <w:r w:rsidR="00D100C7" w:rsidRPr="00D100C7">
        <w:rPr>
          <w:rFonts w:ascii="Arial" w:hAnsi="Arial" w:cs="Arial"/>
          <w:b/>
          <w:bCs/>
          <w:sz w:val="20"/>
          <w:szCs w:val="20"/>
        </w:rPr>
        <w:t>e-learningový kurz,</w:t>
      </w:r>
      <w:r w:rsidR="00D100C7">
        <w:rPr>
          <w:rFonts w:ascii="Arial" w:hAnsi="Arial" w:cs="Arial"/>
          <w:b/>
          <w:bCs/>
          <w:sz w:val="20"/>
          <w:szCs w:val="20"/>
        </w:rPr>
        <w:t xml:space="preserve"> </w:t>
      </w:r>
      <w:r w:rsidR="00811350">
        <w:rPr>
          <w:rFonts w:ascii="Arial" w:hAnsi="Arial" w:cs="Arial"/>
          <w:b/>
          <w:bCs/>
          <w:sz w:val="20"/>
          <w:szCs w:val="20"/>
        </w:rPr>
        <w:t>3 půldny</w:t>
      </w:r>
      <w:r w:rsidR="009B0047" w:rsidRPr="00D100C7">
        <w:rPr>
          <w:rFonts w:ascii="Arial" w:hAnsi="Arial" w:cs="Arial"/>
          <w:b/>
          <w:bCs/>
          <w:sz w:val="20"/>
          <w:szCs w:val="20"/>
        </w:rPr>
        <w:t xml:space="preserve"> prezenční skupinové výuky</w:t>
      </w:r>
      <w:r w:rsidR="00811350">
        <w:rPr>
          <w:rFonts w:ascii="Arial" w:hAnsi="Arial" w:cs="Arial"/>
          <w:b/>
          <w:bCs/>
          <w:sz w:val="20"/>
          <w:szCs w:val="20"/>
        </w:rPr>
        <w:t xml:space="preserve">, v příslušném období 3 x 60 minut individuálního koučinku pro </w:t>
      </w:r>
      <w:r w:rsidR="009A135A">
        <w:rPr>
          <w:rFonts w:ascii="Arial" w:hAnsi="Arial" w:cs="Arial"/>
          <w:b/>
          <w:bCs/>
          <w:sz w:val="20"/>
          <w:szCs w:val="20"/>
        </w:rPr>
        <w:t>1</w:t>
      </w:r>
      <w:r w:rsidR="00811350">
        <w:rPr>
          <w:rFonts w:ascii="Arial" w:hAnsi="Arial" w:cs="Arial"/>
          <w:b/>
          <w:bCs/>
          <w:sz w:val="20"/>
          <w:szCs w:val="20"/>
        </w:rPr>
        <w:t>0 představených</w:t>
      </w:r>
      <w:r w:rsidR="009A135A">
        <w:rPr>
          <w:rFonts w:ascii="Arial" w:hAnsi="Arial" w:cs="Arial"/>
          <w:b/>
          <w:bCs/>
          <w:sz w:val="20"/>
          <w:szCs w:val="20"/>
        </w:rPr>
        <w:t>, pakliže b</w:t>
      </w:r>
      <w:r w:rsidR="004F6764">
        <w:rPr>
          <w:rFonts w:ascii="Arial" w:hAnsi="Arial" w:cs="Arial"/>
          <w:b/>
          <w:bCs/>
          <w:sz w:val="20"/>
          <w:szCs w:val="20"/>
        </w:rPr>
        <w:t>udou součástí Dílčí smlouvy v příslušném období</w:t>
      </w:r>
      <w:r w:rsidR="0062355C">
        <w:rPr>
          <w:rFonts w:ascii="Arial" w:hAnsi="Arial" w:cs="Arial"/>
          <w:b/>
          <w:bCs/>
          <w:sz w:val="20"/>
          <w:szCs w:val="20"/>
        </w:rPr>
        <w:t>.</w:t>
      </w:r>
    </w:p>
    <w:p w14:paraId="204E8CDF" w14:textId="5084734E" w:rsidR="00CE61BF" w:rsidRPr="00B64B70" w:rsidRDefault="00CE61BF" w:rsidP="00A97E10">
      <w:pPr>
        <w:spacing w:before="120" w:line="280" w:lineRule="atLeast"/>
        <w:jc w:val="both"/>
        <w:rPr>
          <w:rFonts w:ascii="Arial" w:hAnsi="Arial" w:cs="Arial"/>
          <w:sz w:val="20"/>
          <w:szCs w:val="20"/>
        </w:rPr>
      </w:pPr>
      <w:r w:rsidRPr="00B64B70">
        <w:rPr>
          <w:rFonts w:ascii="Arial" w:hAnsi="Arial" w:cs="Arial"/>
          <w:sz w:val="20"/>
          <w:szCs w:val="20"/>
        </w:rPr>
        <w:t xml:space="preserve">1. fáze bude ukončena </w:t>
      </w:r>
      <w:r w:rsidR="004F6764">
        <w:rPr>
          <w:rFonts w:ascii="Arial" w:hAnsi="Arial" w:cs="Arial"/>
          <w:sz w:val="20"/>
          <w:szCs w:val="20"/>
        </w:rPr>
        <w:t xml:space="preserve">vždy </w:t>
      </w:r>
      <w:r w:rsidRPr="00B64B70">
        <w:rPr>
          <w:rFonts w:ascii="Arial" w:hAnsi="Arial" w:cs="Arial"/>
          <w:sz w:val="20"/>
          <w:szCs w:val="20"/>
        </w:rPr>
        <w:t xml:space="preserve">nejpozději </w:t>
      </w:r>
      <w:r w:rsidR="00F027AB">
        <w:rPr>
          <w:rFonts w:ascii="Arial" w:hAnsi="Arial" w:cs="Arial"/>
          <w:sz w:val="20"/>
          <w:szCs w:val="20"/>
        </w:rPr>
        <w:t>5 měsíců po podpisu Dílčí smlouvy</w:t>
      </w:r>
      <w:r w:rsidRPr="00B64B70">
        <w:rPr>
          <w:rFonts w:ascii="Arial" w:hAnsi="Arial" w:cs="Arial"/>
          <w:sz w:val="20"/>
          <w:szCs w:val="20"/>
        </w:rPr>
        <w:t xml:space="preserve"> </w:t>
      </w:r>
      <w:r w:rsidR="00811350">
        <w:rPr>
          <w:rFonts w:ascii="Arial" w:hAnsi="Arial" w:cs="Arial"/>
          <w:sz w:val="20"/>
          <w:szCs w:val="20"/>
        </w:rPr>
        <w:t>v příslušném období</w:t>
      </w:r>
      <w:r w:rsidRPr="00B64B70">
        <w:rPr>
          <w:rFonts w:ascii="Arial" w:hAnsi="Arial" w:cs="Arial"/>
          <w:sz w:val="20"/>
          <w:szCs w:val="20"/>
        </w:rPr>
        <w:t xml:space="preserve">. </w:t>
      </w:r>
    </w:p>
    <w:p w14:paraId="4C8496E8" w14:textId="24A8B29B" w:rsidR="00B64B70" w:rsidRDefault="00B64B70" w:rsidP="00A97E10">
      <w:pPr>
        <w:spacing w:before="120" w:line="280" w:lineRule="atLeast"/>
        <w:jc w:val="both"/>
        <w:rPr>
          <w:rFonts w:ascii="Arial" w:hAnsi="Arial" w:cs="Arial"/>
          <w:sz w:val="20"/>
          <w:szCs w:val="20"/>
        </w:rPr>
      </w:pPr>
      <w:r w:rsidRPr="00B64B70">
        <w:rPr>
          <w:rFonts w:ascii="Arial" w:hAnsi="Arial" w:cs="Arial"/>
          <w:sz w:val="20"/>
          <w:szCs w:val="20"/>
        </w:rPr>
        <w:t>Ukončení</w:t>
      </w:r>
      <w:r>
        <w:rPr>
          <w:rFonts w:ascii="Arial" w:hAnsi="Arial" w:cs="Arial"/>
          <w:sz w:val="20"/>
          <w:szCs w:val="20"/>
        </w:rPr>
        <w:t>m</w:t>
      </w:r>
      <w:r w:rsidRPr="00B64B70">
        <w:rPr>
          <w:rFonts w:ascii="Arial" w:hAnsi="Arial" w:cs="Arial"/>
          <w:sz w:val="20"/>
          <w:szCs w:val="20"/>
        </w:rPr>
        <w:t xml:space="preserve"> 1. </w:t>
      </w:r>
      <w:r>
        <w:rPr>
          <w:rFonts w:ascii="Arial" w:hAnsi="Arial" w:cs="Arial"/>
          <w:sz w:val="20"/>
          <w:szCs w:val="20"/>
        </w:rPr>
        <w:t>f</w:t>
      </w:r>
      <w:r w:rsidRPr="00B64B70">
        <w:rPr>
          <w:rFonts w:ascii="Arial" w:hAnsi="Arial" w:cs="Arial"/>
          <w:sz w:val="20"/>
          <w:szCs w:val="20"/>
        </w:rPr>
        <w:t>áze</w:t>
      </w:r>
      <w:r>
        <w:rPr>
          <w:rFonts w:ascii="Arial" w:hAnsi="Arial" w:cs="Arial"/>
          <w:sz w:val="20"/>
          <w:szCs w:val="20"/>
        </w:rPr>
        <w:t xml:space="preserve"> se rozumí:</w:t>
      </w:r>
    </w:p>
    <w:p w14:paraId="5D62AC0A" w14:textId="561BC609" w:rsidR="00FD5E62" w:rsidRDefault="00FD5E62" w:rsidP="004F2991">
      <w:pPr>
        <w:numPr>
          <w:ilvl w:val="1"/>
          <w:numId w:val="19"/>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zpřístupnění</w:t>
      </w:r>
      <w:r w:rsidR="00D100C7">
        <w:rPr>
          <w:rFonts w:ascii="Arial" w:hAnsi="Arial" w:cs="Arial"/>
          <w:sz w:val="20"/>
          <w:szCs w:val="20"/>
          <w:lang w:eastAsia="cs-CZ"/>
        </w:rPr>
        <w:t xml:space="preserve"> </w:t>
      </w:r>
      <w:r w:rsidR="00811350">
        <w:rPr>
          <w:rFonts w:ascii="Arial" w:hAnsi="Arial" w:cs="Arial"/>
          <w:sz w:val="20"/>
          <w:szCs w:val="20"/>
          <w:lang w:eastAsia="cs-CZ"/>
        </w:rPr>
        <w:t>tří</w:t>
      </w:r>
      <w:r>
        <w:rPr>
          <w:rFonts w:ascii="Arial" w:hAnsi="Arial" w:cs="Arial"/>
          <w:sz w:val="20"/>
          <w:szCs w:val="20"/>
          <w:lang w:eastAsia="cs-CZ"/>
        </w:rPr>
        <w:t xml:space="preserve"> </w:t>
      </w:r>
      <w:r w:rsidR="00400683" w:rsidRPr="00400683">
        <w:rPr>
          <w:rFonts w:ascii="Arial" w:hAnsi="Arial" w:cs="Arial"/>
          <w:sz w:val="20"/>
          <w:szCs w:val="20"/>
          <w:lang w:eastAsia="cs-CZ"/>
        </w:rPr>
        <w:t>e-learningov</w:t>
      </w:r>
      <w:r w:rsidR="00D100C7">
        <w:rPr>
          <w:rFonts w:ascii="Arial" w:hAnsi="Arial" w:cs="Arial"/>
          <w:sz w:val="20"/>
          <w:szCs w:val="20"/>
          <w:lang w:eastAsia="cs-CZ"/>
        </w:rPr>
        <w:t>ých</w:t>
      </w:r>
      <w:r>
        <w:rPr>
          <w:rFonts w:ascii="Arial" w:hAnsi="Arial" w:cs="Arial"/>
          <w:sz w:val="20"/>
          <w:szCs w:val="20"/>
          <w:lang w:eastAsia="cs-CZ"/>
        </w:rPr>
        <w:t xml:space="preserve"> kurz</w:t>
      </w:r>
      <w:r w:rsidR="00D100C7">
        <w:rPr>
          <w:rFonts w:ascii="Arial" w:hAnsi="Arial" w:cs="Arial"/>
          <w:sz w:val="20"/>
          <w:szCs w:val="20"/>
          <w:lang w:eastAsia="cs-CZ"/>
        </w:rPr>
        <w:t>ů</w:t>
      </w:r>
      <w:r>
        <w:rPr>
          <w:rFonts w:ascii="Arial" w:hAnsi="Arial" w:cs="Arial"/>
          <w:sz w:val="20"/>
          <w:szCs w:val="20"/>
          <w:lang w:eastAsia="cs-CZ"/>
        </w:rPr>
        <w:t xml:space="preserve"> </w:t>
      </w:r>
      <w:r w:rsidRPr="008C6C80">
        <w:rPr>
          <w:rFonts w:ascii="Arial" w:hAnsi="Arial" w:cs="Arial"/>
          <w:sz w:val="20"/>
          <w:szCs w:val="20"/>
          <w:lang w:eastAsia="cs-CZ"/>
        </w:rPr>
        <w:t xml:space="preserve">pro </w:t>
      </w:r>
      <w:r w:rsidR="004F6764">
        <w:rPr>
          <w:rFonts w:ascii="Arial" w:hAnsi="Arial" w:cs="Arial"/>
          <w:sz w:val="20"/>
          <w:szCs w:val="20"/>
          <w:lang w:eastAsia="cs-CZ"/>
        </w:rPr>
        <w:t>1</w:t>
      </w:r>
      <w:r w:rsidR="00D100C7">
        <w:rPr>
          <w:rFonts w:ascii="Arial" w:hAnsi="Arial" w:cs="Arial"/>
          <w:sz w:val="20"/>
          <w:szCs w:val="20"/>
          <w:lang w:eastAsia="cs-CZ"/>
        </w:rPr>
        <w:t>0</w:t>
      </w:r>
      <w:r w:rsidRPr="008C6C80">
        <w:rPr>
          <w:rFonts w:ascii="Arial" w:hAnsi="Arial" w:cs="Arial"/>
          <w:sz w:val="20"/>
          <w:szCs w:val="20"/>
          <w:lang w:eastAsia="cs-CZ"/>
        </w:rPr>
        <w:t xml:space="preserve"> účastníků</w:t>
      </w:r>
      <w:r w:rsidR="00883360">
        <w:rPr>
          <w:rFonts w:ascii="Arial" w:hAnsi="Arial" w:cs="Arial"/>
          <w:sz w:val="20"/>
          <w:szCs w:val="20"/>
          <w:lang w:eastAsia="cs-CZ"/>
        </w:rPr>
        <w:t>,</w:t>
      </w:r>
      <w:r w:rsidR="00907342">
        <w:rPr>
          <w:rFonts w:ascii="Arial" w:hAnsi="Arial" w:cs="Arial"/>
          <w:sz w:val="20"/>
          <w:szCs w:val="20"/>
          <w:lang w:eastAsia="cs-CZ"/>
        </w:rPr>
        <w:t xml:space="preserve"> </w:t>
      </w:r>
    </w:p>
    <w:p w14:paraId="110BBFC5" w14:textId="2AB1918B" w:rsidR="00403B0D" w:rsidRDefault="00403B0D" w:rsidP="004F2991">
      <w:pPr>
        <w:numPr>
          <w:ilvl w:val="1"/>
          <w:numId w:val="19"/>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dodání studijních materiálů nebo učebnic</w:t>
      </w:r>
      <w:r w:rsidR="00F027AB">
        <w:rPr>
          <w:rFonts w:ascii="Arial" w:hAnsi="Arial" w:cs="Arial"/>
          <w:sz w:val="20"/>
          <w:szCs w:val="20"/>
          <w:lang w:eastAsia="cs-CZ"/>
        </w:rPr>
        <w:t>,</w:t>
      </w:r>
    </w:p>
    <w:p w14:paraId="68925175" w14:textId="0937AFC6" w:rsidR="00FD5E62" w:rsidRDefault="00FD5E62" w:rsidP="004F2991">
      <w:pPr>
        <w:numPr>
          <w:ilvl w:val="1"/>
          <w:numId w:val="19"/>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lastRenderedPageBreak/>
        <w:t xml:space="preserve">realizace prezenční skupinové výuky pro </w:t>
      </w:r>
      <w:r w:rsidR="004F6764">
        <w:rPr>
          <w:rFonts w:ascii="Arial" w:hAnsi="Arial" w:cs="Arial"/>
          <w:sz w:val="20"/>
          <w:szCs w:val="20"/>
          <w:lang w:eastAsia="cs-CZ"/>
        </w:rPr>
        <w:t>1</w:t>
      </w:r>
      <w:r w:rsidR="00D100C7">
        <w:rPr>
          <w:rFonts w:ascii="Arial" w:hAnsi="Arial" w:cs="Arial"/>
          <w:sz w:val="20"/>
          <w:szCs w:val="20"/>
          <w:lang w:eastAsia="cs-CZ"/>
        </w:rPr>
        <w:t>0</w:t>
      </w:r>
      <w:r>
        <w:rPr>
          <w:rFonts w:ascii="Arial" w:hAnsi="Arial" w:cs="Arial"/>
          <w:sz w:val="20"/>
          <w:szCs w:val="20"/>
          <w:lang w:eastAsia="cs-CZ"/>
        </w:rPr>
        <w:t xml:space="preserve"> účastníků</w:t>
      </w:r>
      <w:r w:rsidR="00883360">
        <w:rPr>
          <w:rFonts w:ascii="Arial" w:hAnsi="Arial" w:cs="Arial"/>
          <w:sz w:val="20"/>
          <w:szCs w:val="20"/>
          <w:lang w:eastAsia="cs-CZ"/>
        </w:rPr>
        <w:t>,</w:t>
      </w:r>
      <w:r>
        <w:rPr>
          <w:rFonts w:ascii="Arial" w:hAnsi="Arial" w:cs="Arial"/>
          <w:sz w:val="20"/>
          <w:szCs w:val="20"/>
          <w:lang w:eastAsia="cs-CZ"/>
        </w:rPr>
        <w:t xml:space="preserve"> </w:t>
      </w:r>
    </w:p>
    <w:p w14:paraId="385EE8BE" w14:textId="112595BA" w:rsidR="00105A93" w:rsidRPr="00105A93" w:rsidRDefault="00105A93" w:rsidP="004F2991">
      <w:pPr>
        <w:numPr>
          <w:ilvl w:val="1"/>
          <w:numId w:val="19"/>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realizace všech termínů účastníky sjednaných individuálních koučinků (</w:t>
      </w:r>
      <w:r w:rsidRPr="00105A93">
        <w:rPr>
          <w:rFonts w:ascii="Arial" w:hAnsi="Arial" w:cs="Arial"/>
          <w:sz w:val="20"/>
          <w:szCs w:val="20"/>
        </w:rPr>
        <w:t xml:space="preserve">pakliže </w:t>
      </w:r>
      <w:r>
        <w:rPr>
          <w:rFonts w:ascii="Arial" w:hAnsi="Arial" w:cs="Arial"/>
          <w:sz w:val="20"/>
          <w:szCs w:val="20"/>
        </w:rPr>
        <w:t>jsou</w:t>
      </w:r>
      <w:r w:rsidRPr="00105A93">
        <w:rPr>
          <w:rFonts w:ascii="Arial" w:hAnsi="Arial" w:cs="Arial"/>
          <w:sz w:val="20"/>
          <w:szCs w:val="20"/>
        </w:rPr>
        <w:t xml:space="preserve"> součástí Dílčí smlouvy v příslušném období</w:t>
      </w:r>
      <w:r>
        <w:rPr>
          <w:rFonts w:ascii="Arial" w:hAnsi="Arial" w:cs="Arial"/>
          <w:sz w:val="20"/>
          <w:szCs w:val="20"/>
        </w:rPr>
        <w:t>)</w:t>
      </w:r>
    </w:p>
    <w:p w14:paraId="6A9E73D3" w14:textId="7802A415" w:rsidR="00D64E72" w:rsidRDefault="00D64E72" w:rsidP="004F2991">
      <w:pPr>
        <w:numPr>
          <w:ilvl w:val="1"/>
          <w:numId w:val="19"/>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předání zprávy o činnosti v 1. fázi</w:t>
      </w:r>
      <w:r w:rsidR="00883360">
        <w:rPr>
          <w:rFonts w:ascii="Arial" w:hAnsi="Arial" w:cs="Arial"/>
          <w:sz w:val="20"/>
          <w:szCs w:val="20"/>
          <w:lang w:eastAsia="cs-CZ"/>
        </w:rPr>
        <w:t>.</w:t>
      </w:r>
    </w:p>
    <w:p w14:paraId="185DA4DB" w14:textId="77777777" w:rsidR="00811350" w:rsidRDefault="00811350" w:rsidP="00811350">
      <w:pPr>
        <w:spacing w:before="120" w:line="280" w:lineRule="atLeast"/>
        <w:jc w:val="both"/>
        <w:rPr>
          <w:rFonts w:ascii="Arial" w:hAnsi="Arial" w:cs="Arial"/>
          <w:sz w:val="20"/>
          <w:szCs w:val="20"/>
          <w:lang w:eastAsia="cs-CZ"/>
        </w:rPr>
      </w:pPr>
    </w:p>
    <w:p w14:paraId="2A1DCF8E" w14:textId="0E6DC6E8" w:rsidR="00811350" w:rsidRDefault="00811350" w:rsidP="00811350">
      <w:pPr>
        <w:spacing w:before="120" w:line="280" w:lineRule="atLeast"/>
        <w:jc w:val="both"/>
        <w:rPr>
          <w:rFonts w:ascii="Arial" w:hAnsi="Arial" w:cs="Arial"/>
          <w:sz w:val="20"/>
          <w:szCs w:val="20"/>
          <w:u w:val="single"/>
        </w:rPr>
      </w:pPr>
      <w:r>
        <w:rPr>
          <w:rFonts w:ascii="Arial" w:hAnsi="Arial" w:cs="Arial"/>
          <w:sz w:val="20"/>
          <w:szCs w:val="20"/>
          <w:u w:val="single"/>
        </w:rPr>
        <w:t>2</w:t>
      </w:r>
      <w:r w:rsidRPr="00B64B70">
        <w:rPr>
          <w:rFonts w:ascii="Arial" w:hAnsi="Arial" w:cs="Arial"/>
          <w:sz w:val="20"/>
          <w:szCs w:val="20"/>
          <w:u w:val="single"/>
        </w:rPr>
        <w:t>. fáze</w:t>
      </w:r>
      <w:r>
        <w:rPr>
          <w:rFonts w:ascii="Arial" w:hAnsi="Arial" w:cs="Arial"/>
          <w:sz w:val="20"/>
          <w:szCs w:val="20"/>
          <w:u w:val="single"/>
        </w:rPr>
        <w:t>:</w:t>
      </w:r>
    </w:p>
    <w:p w14:paraId="24745E44" w14:textId="54775733" w:rsidR="002E4ABE" w:rsidRDefault="002E4ABE" w:rsidP="00811350">
      <w:pPr>
        <w:spacing w:before="120" w:line="280" w:lineRule="atLeast"/>
        <w:jc w:val="both"/>
        <w:rPr>
          <w:rFonts w:ascii="Arial" w:hAnsi="Arial" w:cs="Arial"/>
          <w:sz w:val="20"/>
          <w:szCs w:val="20"/>
          <w:u w:val="single"/>
        </w:rPr>
      </w:pPr>
      <w:r>
        <w:rPr>
          <w:rFonts w:ascii="Arial" w:hAnsi="Arial" w:cs="Arial"/>
          <w:sz w:val="20"/>
          <w:szCs w:val="20"/>
          <w:u w:val="single"/>
        </w:rPr>
        <w:t>Program Manažerská akademie</w:t>
      </w:r>
    </w:p>
    <w:p w14:paraId="54B0533A" w14:textId="77777777" w:rsidR="00811350" w:rsidRPr="00D100C7" w:rsidRDefault="00811350" w:rsidP="00811350">
      <w:pPr>
        <w:spacing w:before="120" w:line="280" w:lineRule="atLeast"/>
        <w:jc w:val="both"/>
        <w:rPr>
          <w:rFonts w:ascii="Arial" w:hAnsi="Arial" w:cs="Arial"/>
          <w:b/>
          <w:bCs/>
          <w:sz w:val="20"/>
          <w:szCs w:val="20"/>
        </w:rPr>
      </w:pPr>
      <w:r>
        <w:rPr>
          <w:rFonts w:ascii="Arial" w:hAnsi="Arial" w:cs="Arial"/>
          <w:b/>
          <w:bCs/>
          <w:sz w:val="20"/>
          <w:szCs w:val="20"/>
        </w:rPr>
        <w:t>1</w:t>
      </w:r>
      <w:r w:rsidRPr="00D100C7">
        <w:rPr>
          <w:rFonts w:ascii="Arial" w:hAnsi="Arial" w:cs="Arial"/>
          <w:b/>
          <w:bCs/>
          <w:sz w:val="20"/>
          <w:szCs w:val="20"/>
        </w:rPr>
        <w:t xml:space="preserve">. a </w:t>
      </w:r>
      <w:r>
        <w:rPr>
          <w:rFonts w:ascii="Arial" w:hAnsi="Arial" w:cs="Arial"/>
          <w:b/>
          <w:bCs/>
          <w:sz w:val="20"/>
          <w:szCs w:val="20"/>
        </w:rPr>
        <w:t>2</w:t>
      </w:r>
      <w:r w:rsidRPr="00D100C7">
        <w:rPr>
          <w:rFonts w:ascii="Arial" w:hAnsi="Arial" w:cs="Arial"/>
          <w:b/>
          <w:bCs/>
          <w:sz w:val="20"/>
          <w:szCs w:val="20"/>
        </w:rPr>
        <w:t>. e-learningový kurz,</w:t>
      </w:r>
      <w:r>
        <w:rPr>
          <w:rFonts w:ascii="Arial" w:hAnsi="Arial" w:cs="Arial"/>
          <w:b/>
          <w:bCs/>
          <w:sz w:val="20"/>
          <w:szCs w:val="20"/>
        </w:rPr>
        <w:t xml:space="preserve"> </w:t>
      </w:r>
      <w:r w:rsidRPr="00D100C7">
        <w:rPr>
          <w:rFonts w:ascii="Arial" w:hAnsi="Arial" w:cs="Arial"/>
          <w:b/>
          <w:bCs/>
          <w:sz w:val="20"/>
          <w:szCs w:val="20"/>
        </w:rPr>
        <w:t>1. blok prezenční skupinové výuky 2 dny</w:t>
      </w:r>
      <w:r>
        <w:rPr>
          <w:rFonts w:ascii="Arial" w:hAnsi="Arial" w:cs="Arial"/>
          <w:b/>
          <w:bCs/>
          <w:sz w:val="20"/>
          <w:szCs w:val="20"/>
        </w:rPr>
        <w:t>.</w:t>
      </w:r>
    </w:p>
    <w:p w14:paraId="0B75AD58" w14:textId="01592C41" w:rsidR="00811350" w:rsidRPr="00B64B70" w:rsidRDefault="002E4ABE" w:rsidP="00811350">
      <w:pPr>
        <w:spacing w:before="120" w:line="280" w:lineRule="atLeast"/>
        <w:jc w:val="both"/>
        <w:rPr>
          <w:rFonts w:ascii="Arial" w:hAnsi="Arial" w:cs="Arial"/>
          <w:sz w:val="20"/>
          <w:szCs w:val="20"/>
        </w:rPr>
      </w:pPr>
      <w:r>
        <w:rPr>
          <w:rFonts w:ascii="Arial" w:hAnsi="Arial" w:cs="Arial"/>
          <w:sz w:val="20"/>
          <w:szCs w:val="20"/>
        </w:rPr>
        <w:t>2</w:t>
      </w:r>
      <w:r w:rsidR="00811350" w:rsidRPr="00B64B70">
        <w:rPr>
          <w:rFonts w:ascii="Arial" w:hAnsi="Arial" w:cs="Arial"/>
          <w:sz w:val="20"/>
          <w:szCs w:val="20"/>
        </w:rPr>
        <w:t xml:space="preserve">. fáze bude ukončena nejpozději </w:t>
      </w:r>
      <w:r w:rsidR="00F027AB">
        <w:rPr>
          <w:rFonts w:ascii="Arial" w:hAnsi="Arial" w:cs="Arial"/>
          <w:sz w:val="20"/>
          <w:szCs w:val="20"/>
        </w:rPr>
        <w:t>5 měsíců po podpisu Dílčí smlouvy</w:t>
      </w:r>
      <w:r w:rsidR="00F027AB" w:rsidRPr="00B64B70">
        <w:rPr>
          <w:rFonts w:ascii="Arial" w:hAnsi="Arial" w:cs="Arial"/>
          <w:sz w:val="20"/>
          <w:szCs w:val="20"/>
        </w:rPr>
        <w:t xml:space="preserve"> </w:t>
      </w:r>
      <w:r w:rsidR="00F027AB">
        <w:rPr>
          <w:rFonts w:ascii="Arial" w:hAnsi="Arial" w:cs="Arial"/>
          <w:sz w:val="20"/>
          <w:szCs w:val="20"/>
        </w:rPr>
        <w:t>v příslušném období</w:t>
      </w:r>
      <w:r w:rsidR="00F027AB" w:rsidRPr="00B64B70">
        <w:rPr>
          <w:rFonts w:ascii="Arial" w:hAnsi="Arial" w:cs="Arial"/>
          <w:sz w:val="20"/>
          <w:szCs w:val="20"/>
        </w:rPr>
        <w:t>.</w:t>
      </w:r>
      <w:r w:rsidR="00811350" w:rsidRPr="00B64B70">
        <w:rPr>
          <w:rFonts w:ascii="Arial" w:hAnsi="Arial" w:cs="Arial"/>
          <w:sz w:val="20"/>
          <w:szCs w:val="20"/>
        </w:rPr>
        <w:t xml:space="preserve"> </w:t>
      </w:r>
    </w:p>
    <w:p w14:paraId="3C87B135" w14:textId="7CF61A20" w:rsidR="00811350" w:rsidRDefault="00811350" w:rsidP="00811350">
      <w:pPr>
        <w:spacing w:before="120" w:line="280" w:lineRule="atLeast"/>
        <w:jc w:val="both"/>
        <w:rPr>
          <w:rFonts w:ascii="Arial" w:hAnsi="Arial" w:cs="Arial"/>
          <w:sz w:val="20"/>
          <w:szCs w:val="20"/>
        </w:rPr>
      </w:pPr>
      <w:r w:rsidRPr="00B64B70">
        <w:rPr>
          <w:rFonts w:ascii="Arial" w:hAnsi="Arial" w:cs="Arial"/>
          <w:sz w:val="20"/>
          <w:szCs w:val="20"/>
        </w:rPr>
        <w:t>Ukončení</w:t>
      </w:r>
      <w:r>
        <w:rPr>
          <w:rFonts w:ascii="Arial" w:hAnsi="Arial" w:cs="Arial"/>
          <w:sz w:val="20"/>
          <w:szCs w:val="20"/>
        </w:rPr>
        <w:t>m</w:t>
      </w:r>
      <w:r w:rsidRPr="00B64B70">
        <w:rPr>
          <w:rFonts w:ascii="Arial" w:hAnsi="Arial" w:cs="Arial"/>
          <w:sz w:val="20"/>
          <w:szCs w:val="20"/>
        </w:rPr>
        <w:t xml:space="preserve"> </w:t>
      </w:r>
      <w:r w:rsidR="002E4ABE">
        <w:rPr>
          <w:rFonts w:ascii="Arial" w:hAnsi="Arial" w:cs="Arial"/>
          <w:sz w:val="20"/>
          <w:szCs w:val="20"/>
        </w:rPr>
        <w:t>2</w:t>
      </w:r>
      <w:r w:rsidRPr="00B64B70">
        <w:rPr>
          <w:rFonts w:ascii="Arial" w:hAnsi="Arial" w:cs="Arial"/>
          <w:sz w:val="20"/>
          <w:szCs w:val="20"/>
        </w:rPr>
        <w:t xml:space="preserve">. </w:t>
      </w:r>
      <w:r>
        <w:rPr>
          <w:rFonts w:ascii="Arial" w:hAnsi="Arial" w:cs="Arial"/>
          <w:sz w:val="20"/>
          <w:szCs w:val="20"/>
        </w:rPr>
        <w:t>f</w:t>
      </w:r>
      <w:r w:rsidRPr="00B64B70">
        <w:rPr>
          <w:rFonts w:ascii="Arial" w:hAnsi="Arial" w:cs="Arial"/>
          <w:sz w:val="20"/>
          <w:szCs w:val="20"/>
        </w:rPr>
        <w:t>áze</w:t>
      </w:r>
      <w:r>
        <w:rPr>
          <w:rFonts w:ascii="Arial" w:hAnsi="Arial" w:cs="Arial"/>
          <w:sz w:val="20"/>
          <w:szCs w:val="20"/>
        </w:rPr>
        <w:t xml:space="preserve"> se rozumí:</w:t>
      </w:r>
    </w:p>
    <w:p w14:paraId="3CA6067C" w14:textId="77777777" w:rsidR="00811350" w:rsidRDefault="00811350" w:rsidP="004F2991">
      <w:pPr>
        <w:numPr>
          <w:ilvl w:val="1"/>
          <w:numId w:val="19"/>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zpřístupnění dvou </w:t>
      </w:r>
      <w:r w:rsidRPr="00400683">
        <w:rPr>
          <w:rFonts w:ascii="Arial" w:hAnsi="Arial" w:cs="Arial"/>
          <w:sz w:val="20"/>
          <w:szCs w:val="20"/>
          <w:lang w:eastAsia="cs-CZ"/>
        </w:rPr>
        <w:t>e-learningov</w:t>
      </w:r>
      <w:r>
        <w:rPr>
          <w:rFonts w:ascii="Arial" w:hAnsi="Arial" w:cs="Arial"/>
          <w:sz w:val="20"/>
          <w:szCs w:val="20"/>
          <w:lang w:eastAsia="cs-CZ"/>
        </w:rPr>
        <w:t xml:space="preserve">ých kurzů </w:t>
      </w:r>
      <w:r w:rsidRPr="008C6C80">
        <w:rPr>
          <w:rFonts w:ascii="Arial" w:hAnsi="Arial" w:cs="Arial"/>
          <w:sz w:val="20"/>
          <w:szCs w:val="20"/>
          <w:lang w:eastAsia="cs-CZ"/>
        </w:rPr>
        <w:t xml:space="preserve">pro </w:t>
      </w:r>
      <w:r>
        <w:rPr>
          <w:rFonts w:ascii="Arial" w:hAnsi="Arial" w:cs="Arial"/>
          <w:sz w:val="20"/>
          <w:szCs w:val="20"/>
          <w:lang w:eastAsia="cs-CZ"/>
        </w:rPr>
        <w:t>60</w:t>
      </w:r>
      <w:r w:rsidRPr="008C6C80">
        <w:rPr>
          <w:rFonts w:ascii="Arial" w:hAnsi="Arial" w:cs="Arial"/>
          <w:sz w:val="20"/>
          <w:szCs w:val="20"/>
          <w:lang w:eastAsia="cs-CZ"/>
        </w:rPr>
        <w:t xml:space="preserve"> účastníků</w:t>
      </w:r>
      <w:r>
        <w:rPr>
          <w:rFonts w:ascii="Arial" w:hAnsi="Arial" w:cs="Arial"/>
          <w:sz w:val="20"/>
          <w:szCs w:val="20"/>
          <w:lang w:eastAsia="cs-CZ"/>
        </w:rPr>
        <w:t xml:space="preserve">, </w:t>
      </w:r>
    </w:p>
    <w:p w14:paraId="4853A0C8" w14:textId="792954AA" w:rsidR="00811350" w:rsidRDefault="00811350" w:rsidP="004F2991">
      <w:pPr>
        <w:numPr>
          <w:ilvl w:val="1"/>
          <w:numId w:val="19"/>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dodání studijních materiálů nebo učebnic</w:t>
      </w:r>
      <w:r w:rsidR="00F027AB">
        <w:rPr>
          <w:rFonts w:ascii="Arial" w:hAnsi="Arial" w:cs="Arial"/>
          <w:sz w:val="20"/>
          <w:szCs w:val="20"/>
          <w:lang w:eastAsia="cs-CZ"/>
        </w:rPr>
        <w:t>,</w:t>
      </w:r>
    </w:p>
    <w:p w14:paraId="4B4BFB69" w14:textId="77777777" w:rsidR="00811350" w:rsidRDefault="00811350" w:rsidP="004F2991">
      <w:pPr>
        <w:numPr>
          <w:ilvl w:val="1"/>
          <w:numId w:val="19"/>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realizace 1. dvoudenního bloku prezenční skupinové výuky pro 60 účastníků, </w:t>
      </w:r>
    </w:p>
    <w:p w14:paraId="3CF8D46B" w14:textId="1D24F3E5" w:rsidR="00811350" w:rsidRDefault="00811350" w:rsidP="004F2991">
      <w:pPr>
        <w:numPr>
          <w:ilvl w:val="1"/>
          <w:numId w:val="19"/>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předání zprávy o činnosti v </w:t>
      </w:r>
      <w:r w:rsidR="002E4ABE">
        <w:rPr>
          <w:rFonts w:ascii="Arial" w:hAnsi="Arial" w:cs="Arial"/>
          <w:sz w:val="20"/>
          <w:szCs w:val="20"/>
          <w:lang w:eastAsia="cs-CZ"/>
        </w:rPr>
        <w:t>2</w:t>
      </w:r>
      <w:r>
        <w:rPr>
          <w:rFonts w:ascii="Arial" w:hAnsi="Arial" w:cs="Arial"/>
          <w:sz w:val="20"/>
          <w:szCs w:val="20"/>
          <w:lang w:eastAsia="cs-CZ"/>
        </w:rPr>
        <w:t>. fázi.</w:t>
      </w:r>
    </w:p>
    <w:p w14:paraId="6A0D6E54" w14:textId="77777777" w:rsidR="00CE61BF" w:rsidRPr="002415A7" w:rsidRDefault="00CE61BF" w:rsidP="00A97E10">
      <w:pPr>
        <w:spacing w:before="120" w:line="280" w:lineRule="atLeast"/>
        <w:jc w:val="both"/>
        <w:rPr>
          <w:rFonts w:ascii="Arial" w:hAnsi="Arial" w:cs="Arial"/>
          <w:sz w:val="20"/>
          <w:szCs w:val="20"/>
        </w:rPr>
      </w:pPr>
    </w:p>
    <w:p w14:paraId="1F349CFD" w14:textId="5DEA8FFF" w:rsidR="009B0047" w:rsidRPr="00B64B70" w:rsidRDefault="00105A93" w:rsidP="00A97E10">
      <w:pPr>
        <w:spacing w:before="120" w:line="280" w:lineRule="atLeast"/>
        <w:jc w:val="both"/>
        <w:rPr>
          <w:rFonts w:ascii="Arial" w:hAnsi="Arial" w:cs="Arial"/>
          <w:sz w:val="20"/>
          <w:szCs w:val="20"/>
          <w:u w:val="single"/>
        </w:rPr>
      </w:pPr>
      <w:r>
        <w:rPr>
          <w:rFonts w:ascii="Arial" w:hAnsi="Arial" w:cs="Arial"/>
          <w:sz w:val="20"/>
          <w:szCs w:val="20"/>
          <w:u w:val="single"/>
        </w:rPr>
        <w:t>3</w:t>
      </w:r>
      <w:r w:rsidR="009B0047" w:rsidRPr="00B64B70">
        <w:rPr>
          <w:rFonts w:ascii="Arial" w:hAnsi="Arial" w:cs="Arial"/>
          <w:sz w:val="20"/>
          <w:szCs w:val="20"/>
          <w:u w:val="single"/>
        </w:rPr>
        <w:t>. fáze</w:t>
      </w:r>
      <w:r w:rsidR="00D100C7">
        <w:rPr>
          <w:rFonts w:ascii="Arial" w:hAnsi="Arial" w:cs="Arial"/>
          <w:sz w:val="20"/>
          <w:szCs w:val="20"/>
          <w:u w:val="single"/>
        </w:rPr>
        <w:t>:</w:t>
      </w:r>
    </w:p>
    <w:p w14:paraId="3195B76F" w14:textId="4F8C7EEB" w:rsidR="00D100C7" w:rsidRDefault="00403B0D" w:rsidP="00D100C7">
      <w:pPr>
        <w:spacing w:before="120" w:line="280" w:lineRule="atLeast"/>
        <w:jc w:val="both"/>
        <w:rPr>
          <w:rFonts w:ascii="Arial" w:hAnsi="Arial" w:cs="Arial"/>
          <w:b/>
          <w:bCs/>
          <w:sz w:val="20"/>
          <w:szCs w:val="20"/>
        </w:rPr>
      </w:pPr>
      <w:r>
        <w:rPr>
          <w:rFonts w:ascii="Arial" w:hAnsi="Arial" w:cs="Arial"/>
          <w:b/>
          <w:bCs/>
          <w:sz w:val="20"/>
          <w:szCs w:val="20"/>
        </w:rPr>
        <w:t>3</w:t>
      </w:r>
      <w:r w:rsidR="00D100C7" w:rsidRPr="00D100C7">
        <w:rPr>
          <w:rFonts w:ascii="Arial" w:hAnsi="Arial" w:cs="Arial"/>
          <w:b/>
          <w:bCs/>
          <w:sz w:val="20"/>
          <w:szCs w:val="20"/>
        </w:rPr>
        <w:t xml:space="preserve">. a </w:t>
      </w:r>
      <w:r>
        <w:rPr>
          <w:rFonts w:ascii="Arial" w:hAnsi="Arial" w:cs="Arial"/>
          <w:b/>
          <w:bCs/>
          <w:sz w:val="20"/>
          <w:szCs w:val="20"/>
        </w:rPr>
        <w:t>4</w:t>
      </w:r>
      <w:r w:rsidR="00D100C7" w:rsidRPr="00D100C7">
        <w:rPr>
          <w:rFonts w:ascii="Arial" w:hAnsi="Arial" w:cs="Arial"/>
          <w:b/>
          <w:bCs/>
          <w:sz w:val="20"/>
          <w:szCs w:val="20"/>
        </w:rPr>
        <w:t>. e-learningový kurz,</w:t>
      </w:r>
      <w:r w:rsidR="00D100C7">
        <w:rPr>
          <w:rFonts w:ascii="Arial" w:hAnsi="Arial" w:cs="Arial"/>
          <w:b/>
          <w:bCs/>
          <w:sz w:val="20"/>
          <w:szCs w:val="20"/>
        </w:rPr>
        <w:t xml:space="preserve"> </w:t>
      </w:r>
      <w:r w:rsidR="0062355C">
        <w:rPr>
          <w:rFonts w:ascii="Arial" w:hAnsi="Arial" w:cs="Arial"/>
          <w:b/>
          <w:bCs/>
          <w:sz w:val="20"/>
          <w:szCs w:val="20"/>
        </w:rPr>
        <w:t>2</w:t>
      </w:r>
      <w:r w:rsidR="00D100C7" w:rsidRPr="00D100C7">
        <w:rPr>
          <w:rFonts w:ascii="Arial" w:hAnsi="Arial" w:cs="Arial"/>
          <w:b/>
          <w:bCs/>
          <w:sz w:val="20"/>
          <w:szCs w:val="20"/>
        </w:rPr>
        <w:t>. blok prezenční skupinové výuky 2 dny</w:t>
      </w:r>
      <w:r w:rsidR="0062355C">
        <w:rPr>
          <w:rFonts w:ascii="Arial" w:hAnsi="Arial" w:cs="Arial"/>
          <w:b/>
          <w:bCs/>
          <w:sz w:val="20"/>
          <w:szCs w:val="20"/>
        </w:rPr>
        <w:t>,</w:t>
      </w:r>
    </w:p>
    <w:p w14:paraId="3C4C0B16" w14:textId="7CE5A443" w:rsidR="0062355C" w:rsidRDefault="00403B0D" w:rsidP="00D100C7">
      <w:pPr>
        <w:spacing w:before="120" w:line="280" w:lineRule="atLeast"/>
        <w:jc w:val="both"/>
        <w:rPr>
          <w:rFonts w:ascii="Arial" w:hAnsi="Arial" w:cs="Arial"/>
          <w:b/>
          <w:bCs/>
          <w:sz w:val="20"/>
          <w:szCs w:val="20"/>
        </w:rPr>
      </w:pPr>
      <w:r>
        <w:rPr>
          <w:rFonts w:ascii="Arial" w:hAnsi="Arial" w:cs="Arial"/>
          <w:b/>
          <w:bCs/>
          <w:sz w:val="20"/>
          <w:szCs w:val="20"/>
        </w:rPr>
        <w:t>5</w:t>
      </w:r>
      <w:r w:rsidRPr="00D100C7">
        <w:rPr>
          <w:rFonts w:ascii="Arial" w:hAnsi="Arial" w:cs="Arial"/>
          <w:b/>
          <w:bCs/>
          <w:sz w:val="20"/>
          <w:szCs w:val="20"/>
        </w:rPr>
        <w:t>. e-learningový kurz,</w:t>
      </w:r>
      <w:r>
        <w:rPr>
          <w:rFonts w:ascii="Arial" w:hAnsi="Arial" w:cs="Arial"/>
          <w:b/>
          <w:bCs/>
          <w:sz w:val="20"/>
          <w:szCs w:val="20"/>
        </w:rPr>
        <w:t xml:space="preserve"> 3</w:t>
      </w:r>
      <w:r w:rsidRPr="00D100C7">
        <w:rPr>
          <w:rFonts w:ascii="Arial" w:hAnsi="Arial" w:cs="Arial"/>
          <w:b/>
          <w:bCs/>
          <w:sz w:val="20"/>
          <w:szCs w:val="20"/>
        </w:rPr>
        <w:t xml:space="preserve">. blok prezenční skupinové výuky </w:t>
      </w:r>
      <w:r>
        <w:rPr>
          <w:rFonts w:ascii="Arial" w:hAnsi="Arial" w:cs="Arial"/>
          <w:b/>
          <w:bCs/>
          <w:sz w:val="20"/>
          <w:szCs w:val="20"/>
        </w:rPr>
        <w:t>1 den</w:t>
      </w:r>
      <w:r w:rsidR="0062355C">
        <w:rPr>
          <w:rFonts w:ascii="Arial" w:hAnsi="Arial" w:cs="Arial"/>
          <w:b/>
          <w:bCs/>
          <w:sz w:val="20"/>
          <w:szCs w:val="20"/>
        </w:rPr>
        <w:t>.</w:t>
      </w:r>
    </w:p>
    <w:p w14:paraId="10DB8D63" w14:textId="2DAF5F32" w:rsidR="00811350" w:rsidRPr="00D100C7" w:rsidRDefault="00811350" w:rsidP="00D100C7">
      <w:pPr>
        <w:spacing w:before="120" w:line="280" w:lineRule="atLeast"/>
        <w:jc w:val="both"/>
        <w:rPr>
          <w:rFonts w:ascii="Arial" w:hAnsi="Arial" w:cs="Arial"/>
          <w:b/>
          <w:bCs/>
          <w:sz w:val="20"/>
          <w:szCs w:val="20"/>
        </w:rPr>
      </w:pPr>
      <w:r>
        <w:rPr>
          <w:rFonts w:ascii="Arial" w:hAnsi="Arial" w:cs="Arial"/>
          <w:b/>
          <w:bCs/>
          <w:sz w:val="20"/>
          <w:szCs w:val="20"/>
        </w:rPr>
        <w:t>3 x 60 minut individuálního koučinku pro 50 představených</w:t>
      </w:r>
      <w:r w:rsidR="002E4ABE">
        <w:rPr>
          <w:rFonts w:ascii="Arial" w:hAnsi="Arial" w:cs="Arial"/>
          <w:b/>
          <w:bCs/>
          <w:sz w:val="20"/>
          <w:szCs w:val="20"/>
        </w:rPr>
        <w:t xml:space="preserve"> </w:t>
      </w:r>
      <w:r w:rsidR="002E4ABE" w:rsidRPr="002E4ABE">
        <w:rPr>
          <w:rFonts w:ascii="Arial" w:hAnsi="Arial" w:cs="Arial"/>
          <w:b/>
          <w:bCs/>
          <w:sz w:val="20"/>
          <w:szCs w:val="20"/>
        </w:rPr>
        <w:t>(pakliže jsou součástí Dílčí smlouvy v příslušném období)</w:t>
      </w:r>
    </w:p>
    <w:p w14:paraId="57AAE81A" w14:textId="2D11A354" w:rsidR="00D100C7" w:rsidRPr="00B64B70" w:rsidRDefault="002E4ABE" w:rsidP="00D100C7">
      <w:pPr>
        <w:spacing w:before="120" w:line="280" w:lineRule="atLeast"/>
        <w:jc w:val="both"/>
        <w:rPr>
          <w:rFonts w:ascii="Arial" w:hAnsi="Arial" w:cs="Arial"/>
          <w:sz w:val="20"/>
          <w:szCs w:val="20"/>
        </w:rPr>
      </w:pPr>
      <w:r>
        <w:rPr>
          <w:rFonts w:ascii="Arial" w:hAnsi="Arial" w:cs="Arial"/>
          <w:sz w:val="20"/>
          <w:szCs w:val="20"/>
        </w:rPr>
        <w:t>3</w:t>
      </w:r>
      <w:r w:rsidR="00D100C7" w:rsidRPr="00B64B70">
        <w:rPr>
          <w:rFonts w:ascii="Arial" w:hAnsi="Arial" w:cs="Arial"/>
          <w:sz w:val="20"/>
          <w:szCs w:val="20"/>
        </w:rPr>
        <w:t xml:space="preserve">. fáze bude ukončena nejpozději </w:t>
      </w:r>
      <w:r>
        <w:rPr>
          <w:rFonts w:ascii="Arial" w:hAnsi="Arial" w:cs="Arial"/>
          <w:sz w:val="20"/>
          <w:szCs w:val="20"/>
        </w:rPr>
        <w:t>8 měsíců po podpisu Dílčí smlouvy</w:t>
      </w:r>
      <w:r w:rsidRPr="00B64B70">
        <w:rPr>
          <w:rFonts w:ascii="Arial" w:hAnsi="Arial" w:cs="Arial"/>
          <w:sz w:val="20"/>
          <w:szCs w:val="20"/>
        </w:rPr>
        <w:t xml:space="preserve"> </w:t>
      </w:r>
      <w:r>
        <w:rPr>
          <w:rFonts w:ascii="Arial" w:hAnsi="Arial" w:cs="Arial"/>
          <w:sz w:val="20"/>
          <w:szCs w:val="20"/>
        </w:rPr>
        <w:t>v příslušném období</w:t>
      </w:r>
      <w:r w:rsidR="00DF6A05" w:rsidRPr="00B64B70">
        <w:rPr>
          <w:rFonts w:ascii="Arial" w:hAnsi="Arial" w:cs="Arial"/>
          <w:sz w:val="20"/>
          <w:szCs w:val="20"/>
        </w:rPr>
        <w:t>.</w:t>
      </w:r>
    </w:p>
    <w:p w14:paraId="529711EC" w14:textId="7AD219FF" w:rsidR="00D100C7" w:rsidRDefault="00D100C7" w:rsidP="00D100C7">
      <w:pPr>
        <w:spacing w:before="120" w:line="280" w:lineRule="atLeast"/>
        <w:jc w:val="both"/>
        <w:rPr>
          <w:rFonts w:ascii="Arial" w:hAnsi="Arial" w:cs="Arial"/>
          <w:sz w:val="20"/>
          <w:szCs w:val="20"/>
        </w:rPr>
      </w:pPr>
      <w:r w:rsidRPr="00B64B70">
        <w:rPr>
          <w:rFonts w:ascii="Arial" w:hAnsi="Arial" w:cs="Arial"/>
          <w:sz w:val="20"/>
          <w:szCs w:val="20"/>
        </w:rPr>
        <w:t>Ukončení</w:t>
      </w:r>
      <w:r>
        <w:rPr>
          <w:rFonts w:ascii="Arial" w:hAnsi="Arial" w:cs="Arial"/>
          <w:sz w:val="20"/>
          <w:szCs w:val="20"/>
        </w:rPr>
        <w:t>m</w:t>
      </w:r>
      <w:r w:rsidRPr="00B64B70">
        <w:rPr>
          <w:rFonts w:ascii="Arial" w:hAnsi="Arial" w:cs="Arial"/>
          <w:sz w:val="20"/>
          <w:szCs w:val="20"/>
        </w:rPr>
        <w:t xml:space="preserve"> </w:t>
      </w:r>
      <w:r w:rsidR="002E4ABE">
        <w:rPr>
          <w:rFonts w:ascii="Arial" w:hAnsi="Arial" w:cs="Arial"/>
          <w:sz w:val="20"/>
          <w:szCs w:val="20"/>
        </w:rPr>
        <w:t>3</w:t>
      </w:r>
      <w:r w:rsidRPr="00B64B70">
        <w:rPr>
          <w:rFonts w:ascii="Arial" w:hAnsi="Arial" w:cs="Arial"/>
          <w:sz w:val="20"/>
          <w:szCs w:val="20"/>
        </w:rPr>
        <w:t xml:space="preserve">. </w:t>
      </w:r>
      <w:r>
        <w:rPr>
          <w:rFonts w:ascii="Arial" w:hAnsi="Arial" w:cs="Arial"/>
          <w:sz w:val="20"/>
          <w:szCs w:val="20"/>
        </w:rPr>
        <w:t>f</w:t>
      </w:r>
      <w:r w:rsidRPr="00B64B70">
        <w:rPr>
          <w:rFonts w:ascii="Arial" w:hAnsi="Arial" w:cs="Arial"/>
          <w:sz w:val="20"/>
          <w:szCs w:val="20"/>
        </w:rPr>
        <w:t>áze</w:t>
      </w:r>
      <w:r>
        <w:rPr>
          <w:rFonts w:ascii="Arial" w:hAnsi="Arial" w:cs="Arial"/>
          <w:sz w:val="20"/>
          <w:szCs w:val="20"/>
        </w:rPr>
        <w:t xml:space="preserve"> se rozumí:</w:t>
      </w:r>
    </w:p>
    <w:p w14:paraId="08977AD5" w14:textId="57369C68" w:rsidR="00D100C7" w:rsidRDefault="00D100C7" w:rsidP="004F2991">
      <w:pPr>
        <w:numPr>
          <w:ilvl w:val="1"/>
          <w:numId w:val="19"/>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zpřístupnění </w:t>
      </w:r>
      <w:r w:rsidR="0062355C">
        <w:rPr>
          <w:rFonts w:ascii="Arial" w:hAnsi="Arial" w:cs="Arial"/>
          <w:sz w:val="20"/>
          <w:szCs w:val="20"/>
          <w:lang w:eastAsia="cs-CZ"/>
        </w:rPr>
        <w:t xml:space="preserve">dalších </w:t>
      </w:r>
      <w:r w:rsidR="00403B0D">
        <w:rPr>
          <w:rFonts w:ascii="Arial" w:hAnsi="Arial" w:cs="Arial"/>
          <w:sz w:val="20"/>
          <w:szCs w:val="20"/>
          <w:lang w:eastAsia="cs-CZ"/>
        </w:rPr>
        <w:t>tří</w:t>
      </w:r>
      <w:r>
        <w:rPr>
          <w:rFonts w:ascii="Arial" w:hAnsi="Arial" w:cs="Arial"/>
          <w:sz w:val="20"/>
          <w:szCs w:val="20"/>
          <w:lang w:eastAsia="cs-CZ"/>
        </w:rPr>
        <w:t xml:space="preserve"> </w:t>
      </w:r>
      <w:r w:rsidRPr="00400683">
        <w:rPr>
          <w:rFonts w:ascii="Arial" w:hAnsi="Arial" w:cs="Arial"/>
          <w:sz w:val="20"/>
          <w:szCs w:val="20"/>
          <w:lang w:eastAsia="cs-CZ"/>
        </w:rPr>
        <w:t>e-learningov</w:t>
      </w:r>
      <w:r>
        <w:rPr>
          <w:rFonts w:ascii="Arial" w:hAnsi="Arial" w:cs="Arial"/>
          <w:sz w:val="20"/>
          <w:szCs w:val="20"/>
          <w:lang w:eastAsia="cs-CZ"/>
        </w:rPr>
        <w:t xml:space="preserve">ých kurzů </w:t>
      </w:r>
      <w:r w:rsidRPr="008C6C80">
        <w:rPr>
          <w:rFonts w:ascii="Arial" w:hAnsi="Arial" w:cs="Arial"/>
          <w:sz w:val="20"/>
          <w:szCs w:val="20"/>
          <w:lang w:eastAsia="cs-CZ"/>
        </w:rPr>
        <w:t xml:space="preserve">pro </w:t>
      </w:r>
      <w:r>
        <w:rPr>
          <w:rFonts w:ascii="Arial" w:hAnsi="Arial" w:cs="Arial"/>
          <w:sz w:val="20"/>
          <w:szCs w:val="20"/>
          <w:lang w:eastAsia="cs-CZ"/>
        </w:rPr>
        <w:t>60</w:t>
      </w:r>
      <w:r w:rsidRPr="008C6C80">
        <w:rPr>
          <w:rFonts w:ascii="Arial" w:hAnsi="Arial" w:cs="Arial"/>
          <w:sz w:val="20"/>
          <w:szCs w:val="20"/>
          <w:lang w:eastAsia="cs-CZ"/>
        </w:rPr>
        <w:t xml:space="preserve"> </w:t>
      </w:r>
      <w:r w:rsidR="00883360" w:rsidRPr="008C6C80">
        <w:rPr>
          <w:rFonts w:ascii="Arial" w:hAnsi="Arial" w:cs="Arial"/>
          <w:sz w:val="20"/>
          <w:szCs w:val="20"/>
          <w:lang w:eastAsia="cs-CZ"/>
        </w:rPr>
        <w:t>účastníků</w:t>
      </w:r>
      <w:r w:rsidR="00883360">
        <w:rPr>
          <w:rFonts w:ascii="Arial" w:hAnsi="Arial" w:cs="Arial"/>
          <w:sz w:val="20"/>
          <w:szCs w:val="20"/>
          <w:lang w:eastAsia="cs-CZ"/>
        </w:rPr>
        <w:t>,</w:t>
      </w:r>
    </w:p>
    <w:p w14:paraId="364FE6AA" w14:textId="062C9A16" w:rsidR="00D100C7" w:rsidRDefault="00D100C7" w:rsidP="004F2991">
      <w:pPr>
        <w:numPr>
          <w:ilvl w:val="1"/>
          <w:numId w:val="19"/>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realizace </w:t>
      </w:r>
      <w:r w:rsidR="0062355C">
        <w:rPr>
          <w:rFonts w:ascii="Arial" w:hAnsi="Arial" w:cs="Arial"/>
          <w:sz w:val="20"/>
          <w:szCs w:val="20"/>
          <w:lang w:eastAsia="cs-CZ"/>
        </w:rPr>
        <w:t>2</w:t>
      </w:r>
      <w:r>
        <w:rPr>
          <w:rFonts w:ascii="Arial" w:hAnsi="Arial" w:cs="Arial"/>
          <w:sz w:val="20"/>
          <w:szCs w:val="20"/>
          <w:lang w:eastAsia="cs-CZ"/>
        </w:rPr>
        <w:t>. dvoudenního bloku prezenční skupinové výuky pro 60 účastníků</w:t>
      </w:r>
      <w:r w:rsidR="00883360">
        <w:rPr>
          <w:rFonts w:ascii="Arial" w:hAnsi="Arial" w:cs="Arial"/>
          <w:sz w:val="20"/>
          <w:szCs w:val="20"/>
          <w:lang w:eastAsia="cs-CZ"/>
        </w:rPr>
        <w:t>,</w:t>
      </w:r>
      <w:r>
        <w:rPr>
          <w:rFonts w:ascii="Arial" w:hAnsi="Arial" w:cs="Arial"/>
          <w:sz w:val="20"/>
          <w:szCs w:val="20"/>
          <w:lang w:eastAsia="cs-CZ"/>
        </w:rPr>
        <w:t xml:space="preserve"> </w:t>
      </w:r>
    </w:p>
    <w:p w14:paraId="35A8FE4A" w14:textId="5895CE25" w:rsidR="0062355C" w:rsidRDefault="00403B0D" w:rsidP="004F2991">
      <w:pPr>
        <w:numPr>
          <w:ilvl w:val="1"/>
          <w:numId w:val="19"/>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realizace 3. jednodenního bloku prezenční skupinové výuky pro 60 účastníků</w:t>
      </w:r>
      <w:r w:rsidR="00883360">
        <w:rPr>
          <w:rFonts w:ascii="Arial" w:hAnsi="Arial" w:cs="Arial"/>
          <w:sz w:val="20"/>
          <w:szCs w:val="20"/>
          <w:lang w:eastAsia="cs-CZ"/>
        </w:rPr>
        <w:t>,</w:t>
      </w:r>
    </w:p>
    <w:p w14:paraId="06124B3E" w14:textId="408B7F49" w:rsidR="002E4ABE" w:rsidRPr="002E4ABE" w:rsidRDefault="002E4ABE" w:rsidP="004F2991">
      <w:pPr>
        <w:numPr>
          <w:ilvl w:val="1"/>
          <w:numId w:val="19"/>
        </w:numPr>
        <w:tabs>
          <w:tab w:val="clear" w:pos="567"/>
          <w:tab w:val="left" w:pos="993"/>
        </w:tabs>
        <w:spacing w:line="280" w:lineRule="atLeast"/>
        <w:ind w:left="993" w:hanging="284"/>
        <w:contextualSpacing/>
        <w:jc w:val="both"/>
        <w:rPr>
          <w:rFonts w:ascii="Arial" w:hAnsi="Arial" w:cs="Arial"/>
          <w:sz w:val="20"/>
          <w:szCs w:val="20"/>
          <w:lang w:eastAsia="cs-CZ"/>
        </w:rPr>
      </w:pPr>
      <w:r w:rsidRPr="002E4ABE">
        <w:rPr>
          <w:rFonts w:ascii="Arial" w:hAnsi="Arial" w:cs="Arial"/>
          <w:sz w:val="20"/>
          <w:szCs w:val="20"/>
          <w:lang w:eastAsia="cs-CZ"/>
        </w:rPr>
        <w:t>realizace všech termínů účastníky sjednaných individuálních koučinků (</w:t>
      </w:r>
      <w:r w:rsidRPr="002E4ABE">
        <w:rPr>
          <w:rFonts w:ascii="Arial" w:hAnsi="Arial" w:cs="Arial"/>
          <w:sz w:val="20"/>
          <w:szCs w:val="20"/>
        </w:rPr>
        <w:t>pakliže jsou součástí Dílčí smlouvy v příslušném období)</w:t>
      </w:r>
    </w:p>
    <w:p w14:paraId="6ACBDBF8" w14:textId="6BACF742" w:rsidR="00403B0D" w:rsidRDefault="00D100C7" w:rsidP="004F2991">
      <w:pPr>
        <w:numPr>
          <w:ilvl w:val="1"/>
          <w:numId w:val="19"/>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předání zprávy o činnosti v </w:t>
      </w:r>
      <w:r w:rsidR="002E4ABE">
        <w:rPr>
          <w:rFonts w:ascii="Arial" w:hAnsi="Arial" w:cs="Arial"/>
          <w:sz w:val="20"/>
          <w:szCs w:val="20"/>
          <w:lang w:eastAsia="cs-CZ"/>
        </w:rPr>
        <w:t>3</w:t>
      </w:r>
      <w:r>
        <w:rPr>
          <w:rFonts w:ascii="Arial" w:hAnsi="Arial" w:cs="Arial"/>
          <w:sz w:val="20"/>
          <w:szCs w:val="20"/>
          <w:lang w:eastAsia="cs-CZ"/>
        </w:rPr>
        <w:t>. fázi</w:t>
      </w:r>
      <w:r w:rsidR="002E4ABE">
        <w:rPr>
          <w:rFonts w:ascii="Arial" w:hAnsi="Arial" w:cs="Arial"/>
          <w:sz w:val="20"/>
          <w:szCs w:val="20"/>
          <w:lang w:eastAsia="cs-CZ"/>
        </w:rPr>
        <w:t>.</w:t>
      </w:r>
    </w:p>
    <w:p w14:paraId="552FDA04" w14:textId="2E2D49F0" w:rsidR="00811350" w:rsidRPr="00B64B70" w:rsidRDefault="00105A93" w:rsidP="00811350">
      <w:pPr>
        <w:spacing w:before="120" w:line="280" w:lineRule="atLeast"/>
        <w:jc w:val="both"/>
        <w:rPr>
          <w:rFonts w:ascii="Arial" w:hAnsi="Arial" w:cs="Arial"/>
          <w:sz w:val="20"/>
          <w:szCs w:val="20"/>
          <w:u w:val="single"/>
        </w:rPr>
      </w:pPr>
      <w:r>
        <w:rPr>
          <w:rFonts w:ascii="Arial" w:hAnsi="Arial" w:cs="Arial"/>
          <w:sz w:val="20"/>
          <w:szCs w:val="20"/>
          <w:u w:val="single"/>
        </w:rPr>
        <w:t>4</w:t>
      </w:r>
      <w:r w:rsidR="00811350" w:rsidRPr="00B64B70">
        <w:rPr>
          <w:rFonts w:ascii="Arial" w:hAnsi="Arial" w:cs="Arial"/>
          <w:sz w:val="20"/>
          <w:szCs w:val="20"/>
          <w:u w:val="single"/>
        </w:rPr>
        <w:t>. fáze</w:t>
      </w:r>
      <w:r w:rsidR="00811350">
        <w:rPr>
          <w:rFonts w:ascii="Arial" w:hAnsi="Arial" w:cs="Arial"/>
          <w:sz w:val="20"/>
          <w:szCs w:val="20"/>
          <w:u w:val="single"/>
        </w:rPr>
        <w:t xml:space="preserve"> </w:t>
      </w:r>
    </w:p>
    <w:p w14:paraId="27CB9E1A" w14:textId="77777777" w:rsidR="00811350" w:rsidRPr="00D100C7" w:rsidRDefault="00811350" w:rsidP="00811350">
      <w:pPr>
        <w:spacing w:before="120" w:line="280" w:lineRule="atLeast"/>
        <w:jc w:val="both"/>
        <w:rPr>
          <w:rFonts w:ascii="Arial" w:hAnsi="Arial" w:cs="Arial"/>
          <w:b/>
          <w:bCs/>
          <w:sz w:val="20"/>
          <w:szCs w:val="20"/>
        </w:rPr>
      </w:pPr>
      <w:r>
        <w:rPr>
          <w:rFonts w:ascii="Arial" w:hAnsi="Arial" w:cs="Arial"/>
          <w:b/>
          <w:bCs/>
          <w:sz w:val="20"/>
          <w:szCs w:val="20"/>
        </w:rPr>
        <w:t xml:space="preserve">Vzdělávací akce </w:t>
      </w:r>
      <w:r>
        <w:rPr>
          <w:rFonts w:ascii="Arial" w:hAnsi="Arial" w:cs="Arial"/>
          <w:b/>
          <w:sz w:val="20"/>
          <w:szCs w:val="20"/>
          <w:lang w:eastAsia="cs-CZ"/>
        </w:rPr>
        <w:t>Závěrečné setkání online</w:t>
      </w:r>
    </w:p>
    <w:p w14:paraId="497D0C55" w14:textId="1C4F22B3" w:rsidR="00811350" w:rsidRPr="00B64B70" w:rsidRDefault="00105A93" w:rsidP="00811350">
      <w:pPr>
        <w:spacing w:before="120" w:line="280" w:lineRule="atLeast"/>
        <w:jc w:val="both"/>
        <w:rPr>
          <w:rFonts w:ascii="Arial" w:hAnsi="Arial" w:cs="Arial"/>
          <w:sz w:val="20"/>
          <w:szCs w:val="20"/>
        </w:rPr>
      </w:pPr>
      <w:r>
        <w:rPr>
          <w:rFonts w:ascii="Arial" w:hAnsi="Arial" w:cs="Arial"/>
          <w:sz w:val="20"/>
          <w:szCs w:val="20"/>
        </w:rPr>
        <w:t>4</w:t>
      </w:r>
      <w:r w:rsidR="00811350" w:rsidRPr="00B64B70">
        <w:rPr>
          <w:rFonts w:ascii="Arial" w:hAnsi="Arial" w:cs="Arial"/>
          <w:sz w:val="20"/>
          <w:szCs w:val="20"/>
        </w:rPr>
        <w:t xml:space="preserve">. fáze bude ukončena nejpozději </w:t>
      </w:r>
      <w:r>
        <w:rPr>
          <w:rFonts w:ascii="Arial" w:hAnsi="Arial" w:cs="Arial"/>
          <w:sz w:val="20"/>
          <w:szCs w:val="20"/>
        </w:rPr>
        <w:t>2 měsíce po ukončení prezenční výuky ve všech programech</w:t>
      </w:r>
      <w:r w:rsidR="00811350">
        <w:rPr>
          <w:rFonts w:ascii="Arial" w:hAnsi="Arial" w:cs="Arial"/>
          <w:sz w:val="20"/>
          <w:szCs w:val="20"/>
        </w:rPr>
        <w:t>, včetně úspěšné akceptace výstupů</w:t>
      </w:r>
      <w:r w:rsidR="00811350" w:rsidRPr="00B64B70">
        <w:rPr>
          <w:rFonts w:ascii="Arial" w:hAnsi="Arial" w:cs="Arial"/>
          <w:sz w:val="20"/>
          <w:szCs w:val="20"/>
        </w:rPr>
        <w:t>.</w:t>
      </w:r>
    </w:p>
    <w:p w14:paraId="5D4EFE41" w14:textId="5AE0836E" w:rsidR="00811350" w:rsidRDefault="00811350" w:rsidP="00811350">
      <w:pPr>
        <w:spacing w:before="120" w:line="280" w:lineRule="atLeast"/>
        <w:jc w:val="both"/>
        <w:rPr>
          <w:rFonts w:ascii="Arial" w:hAnsi="Arial" w:cs="Arial"/>
          <w:sz w:val="20"/>
          <w:szCs w:val="20"/>
        </w:rPr>
      </w:pPr>
      <w:r w:rsidRPr="00B64B70">
        <w:rPr>
          <w:rFonts w:ascii="Arial" w:hAnsi="Arial" w:cs="Arial"/>
          <w:sz w:val="20"/>
          <w:szCs w:val="20"/>
        </w:rPr>
        <w:t>Ukončení</w:t>
      </w:r>
      <w:r>
        <w:rPr>
          <w:rFonts w:ascii="Arial" w:hAnsi="Arial" w:cs="Arial"/>
          <w:sz w:val="20"/>
          <w:szCs w:val="20"/>
        </w:rPr>
        <w:t>m</w:t>
      </w:r>
      <w:r w:rsidRPr="00B64B70">
        <w:rPr>
          <w:rFonts w:ascii="Arial" w:hAnsi="Arial" w:cs="Arial"/>
          <w:sz w:val="20"/>
          <w:szCs w:val="20"/>
        </w:rPr>
        <w:t xml:space="preserve"> </w:t>
      </w:r>
      <w:r w:rsidR="00105A93">
        <w:rPr>
          <w:rFonts w:ascii="Arial" w:hAnsi="Arial" w:cs="Arial"/>
          <w:sz w:val="20"/>
          <w:szCs w:val="20"/>
        </w:rPr>
        <w:t>4</w:t>
      </w:r>
      <w:r w:rsidRPr="00B64B70">
        <w:rPr>
          <w:rFonts w:ascii="Arial" w:hAnsi="Arial" w:cs="Arial"/>
          <w:sz w:val="20"/>
          <w:szCs w:val="20"/>
        </w:rPr>
        <w:t xml:space="preserve">. </w:t>
      </w:r>
      <w:r>
        <w:rPr>
          <w:rFonts w:ascii="Arial" w:hAnsi="Arial" w:cs="Arial"/>
          <w:sz w:val="20"/>
          <w:szCs w:val="20"/>
        </w:rPr>
        <w:t>f</w:t>
      </w:r>
      <w:r w:rsidRPr="00B64B70">
        <w:rPr>
          <w:rFonts w:ascii="Arial" w:hAnsi="Arial" w:cs="Arial"/>
          <w:sz w:val="20"/>
          <w:szCs w:val="20"/>
        </w:rPr>
        <w:t>áze</w:t>
      </w:r>
      <w:r>
        <w:rPr>
          <w:rFonts w:ascii="Arial" w:hAnsi="Arial" w:cs="Arial"/>
          <w:sz w:val="20"/>
          <w:szCs w:val="20"/>
        </w:rPr>
        <w:t xml:space="preserve"> se rozumí:</w:t>
      </w:r>
    </w:p>
    <w:p w14:paraId="3A7CFA9A" w14:textId="29CAEAFD" w:rsidR="00811350" w:rsidRDefault="00811350" w:rsidP="004F2991">
      <w:pPr>
        <w:numPr>
          <w:ilvl w:val="1"/>
          <w:numId w:val="19"/>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realizace v</w:t>
      </w:r>
      <w:r w:rsidRPr="0062355C">
        <w:rPr>
          <w:rFonts w:ascii="Arial" w:hAnsi="Arial" w:cs="Arial"/>
          <w:sz w:val="20"/>
          <w:szCs w:val="20"/>
          <w:lang w:eastAsia="cs-CZ"/>
        </w:rPr>
        <w:t>zdělávací akce Závěrečné setkání online</w:t>
      </w:r>
      <w:r>
        <w:rPr>
          <w:rFonts w:ascii="Arial" w:hAnsi="Arial" w:cs="Arial"/>
          <w:sz w:val="20"/>
          <w:szCs w:val="20"/>
          <w:lang w:eastAsia="cs-CZ"/>
        </w:rPr>
        <w:t xml:space="preserve"> pro </w:t>
      </w:r>
      <w:r w:rsidR="00105A93">
        <w:rPr>
          <w:rFonts w:ascii="Arial" w:hAnsi="Arial" w:cs="Arial"/>
          <w:sz w:val="20"/>
          <w:szCs w:val="20"/>
          <w:lang w:eastAsia="cs-CZ"/>
        </w:rPr>
        <w:t>7</w:t>
      </w:r>
      <w:r>
        <w:rPr>
          <w:rFonts w:ascii="Arial" w:hAnsi="Arial" w:cs="Arial"/>
          <w:sz w:val="20"/>
          <w:szCs w:val="20"/>
          <w:lang w:eastAsia="cs-CZ"/>
        </w:rPr>
        <w:t>0 účastníků,</w:t>
      </w:r>
    </w:p>
    <w:p w14:paraId="7FE7F86B" w14:textId="77777777" w:rsidR="00811350" w:rsidRDefault="00811350" w:rsidP="004F2991">
      <w:pPr>
        <w:numPr>
          <w:ilvl w:val="1"/>
          <w:numId w:val="19"/>
        </w:numPr>
        <w:tabs>
          <w:tab w:val="clear" w:pos="567"/>
          <w:tab w:val="left" w:pos="993"/>
        </w:tabs>
        <w:spacing w:line="280" w:lineRule="atLeast"/>
        <w:ind w:left="993" w:hanging="284"/>
        <w:contextualSpacing/>
        <w:jc w:val="both"/>
        <w:rPr>
          <w:rFonts w:ascii="Arial" w:hAnsi="Arial" w:cs="Arial"/>
          <w:sz w:val="20"/>
          <w:szCs w:val="20"/>
          <w:lang w:eastAsia="cs-CZ"/>
        </w:rPr>
      </w:pPr>
      <w:r w:rsidRPr="00EF5F7E">
        <w:rPr>
          <w:rFonts w:ascii="Arial" w:hAnsi="Arial" w:cs="Arial"/>
          <w:sz w:val="20"/>
          <w:szCs w:val="20"/>
          <w:lang w:eastAsia="cs-CZ"/>
        </w:rPr>
        <w:t xml:space="preserve">předání </w:t>
      </w:r>
      <w:r>
        <w:rPr>
          <w:rFonts w:ascii="Arial" w:hAnsi="Arial" w:cs="Arial"/>
          <w:sz w:val="20"/>
          <w:szCs w:val="20"/>
          <w:lang w:eastAsia="cs-CZ"/>
        </w:rPr>
        <w:t>souhrnné hodnoticí zprávy (</w:t>
      </w:r>
      <w:r w:rsidRPr="00EF5F7E">
        <w:rPr>
          <w:rFonts w:ascii="Arial" w:hAnsi="Arial" w:cs="Arial"/>
          <w:sz w:val="20"/>
          <w:szCs w:val="20"/>
          <w:lang w:eastAsia="cs-CZ"/>
        </w:rPr>
        <w:t>elektronická verze)</w:t>
      </w:r>
      <w:r>
        <w:rPr>
          <w:rFonts w:ascii="Arial" w:hAnsi="Arial" w:cs="Arial"/>
          <w:sz w:val="20"/>
          <w:szCs w:val="20"/>
          <w:lang w:eastAsia="cs-CZ"/>
        </w:rPr>
        <w:t>,</w:t>
      </w:r>
    </w:p>
    <w:p w14:paraId="01320DBF" w14:textId="77777777" w:rsidR="00811350" w:rsidRDefault="00811350" w:rsidP="004F2991">
      <w:pPr>
        <w:numPr>
          <w:ilvl w:val="1"/>
          <w:numId w:val="19"/>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rozeslání osvědčení všem účastníkům programu e-mailem,</w:t>
      </w:r>
    </w:p>
    <w:p w14:paraId="78460903" w14:textId="64EAC88C" w:rsidR="00811350" w:rsidRDefault="00811350" w:rsidP="004F2991">
      <w:pPr>
        <w:numPr>
          <w:ilvl w:val="1"/>
          <w:numId w:val="19"/>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předání zprávy o činnosti v</w:t>
      </w:r>
      <w:r w:rsidR="00105A93">
        <w:rPr>
          <w:rFonts w:ascii="Arial" w:hAnsi="Arial" w:cs="Arial"/>
          <w:sz w:val="20"/>
          <w:szCs w:val="20"/>
          <w:lang w:eastAsia="cs-CZ"/>
        </w:rPr>
        <w:t>e</w:t>
      </w:r>
      <w:r>
        <w:rPr>
          <w:rFonts w:ascii="Arial" w:hAnsi="Arial" w:cs="Arial"/>
          <w:sz w:val="20"/>
          <w:szCs w:val="20"/>
          <w:lang w:eastAsia="cs-CZ"/>
        </w:rPr>
        <w:t> </w:t>
      </w:r>
      <w:r w:rsidR="00105A93">
        <w:rPr>
          <w:rFonts w:ascii="Arial" w:hAnsi="Arial" w:cs="Arial"/>
          <w:sz w:val="20"/>
          <w:szCs w:val="20"/>
          <w:lang w:eastAsia="cs-CZ"/>
        </w:rPr>
        <w:t>4</w:t>
      </w:r>
      <w:r>
        <w:rPr>
          <w:rFonts w:ascii="Arial" w:hAnsi="Arial" w:cs="Arial"/>
          <w:sz w:val="20"/>
          <w:szCs w:val="20"/>
          <w:lang w:eastAsia="cs-CZ"/>
        </w:rPr>
        <w:t>. fázi.</w:t>
      </w:r>
    </w:p>
    <w:p w14:paraId="6DD91ABA" w14:textId="77777777" w:rsidR="00023E28" w:rsidRDefault="00023E28" w:rsidP="00A97E10">
      <w:pPr>
        <w:tabs>
          <w:tab w:val="clear" w:pos="567"/>
        </w:tabs>
        <w:spacing w:after="200" w:line="280" w:lineRule="atLeast"/>
        <w:rPr>
          <w:rFonts w:ascii="Arial" w:hAnsi="Arial" w:cs="Arial"/>
          <w:sz w:val="20"/>
          <w:szCs w:val="20"/>
        </w:rPr>
      </w:pPr>
    </w:p>
    <w:p w14:paraId="3EC09787" w14:textId="78CB233A" w:rsidR="001B625C" w:rsidRDefault="00F221DF" w:rsidP="00524C16">
      <w:pPr>
        <w:tabs>
          <w:tab w:val="clear" w:pos="567"/>
        </w:tabs>
        <w:spacing w:after="200" w:line="280" w:lineRule="atLeast"/>
        <w:jc w:val="both"/>
        <w:rPr>
          <w:rFonts w:ascii="Arial" w:hAnsi="Arial" w:cs="Arial"/>
          <w:sz w:val="20"/>
          <w:szCs w:val="20"/>
        </w:rPr>
      </w:pPr>
      <w:r>
        <w:rPr>
          <w:rFonts w:ascii="Arial" w:hAnsi="Arial" w:cs="Arial"/>
          <w:sz w:val="20"/>
          <w:szCs w:val="20"/>
        </w:rPr>
        <w:t xml:space="preserve">Děj jednotlivých fází se může v časovém scénáři překrývat, tzn., že </w:t>
      </w:r>
      <w:r w:rsidR="00105A93">
        <w:rPr>
          <w:rFonts w:ascii="Arial" w:hAnsi="Arial" w:cs="Arial"/>
          <w:sz w:val="20"/>
          <w:szCs w:val="20"/>
        </w:rPr>
        <w:t>třetí</w:t>
      </w:r>
      <w:r>
        <w:rPr>
          <w:rFonts w:ascii="Arial" w:hAnsi="Arial" w:cs="Arial"/>
          <w:sz w:val="20"/>
          <w:szCs w:val="20"/>
        </w:rPr>
        <w:t xml:space="preserve"> fáze může být zahájena pro skupiny účastníků, kte</w:t>
      </w:r>
      <w:r w:rsidR="00AF5521">
        <w:rPr>
          <w:rFonts w:ascii="Arial" w:hAnsi="Arial" w:cs="Arial"/>
          <w:sz w:val="20"/>
          <w:szCs w:val="20"/>
        </w:rPr>
        <w:t xml:space="preserve">ré již mají ukončenu </w:t>
      </w:r>
      <w:r w:rsidR="00105A93">
        <w:rPr>
          <w:rFonts w:ascii="Arial" w:hAnsi="Arial" w:cs="Arial"/>
          <w:sz w:val="20"/>
          <w:szCs w:val="20"/>
        </w:rPr>
        <w:t>druhou</w:t>
      </w:r>
      <w:r w:rsidR="00AF5521">
        <w:rPr>
          <w:rFonts w:ascii="Arial" w:hAnsi="Arial" w:cs="Arial"/>
          <w:sz w:val="20"/>
          <w:szCs w:val="20"/>
        </w:rPr>
        <w:t xml:space="preserve"> fázi až do prezenční skupinové výuky </w:t>
      </w:r>
      <w:r w:rsidR="00883360">
        <w:rPr>
          <w:rFonts w:ascii="Arial" w:hAnsi="Arial" w:cs="Arial"/>
          <w:sz w:val="20"/>
          <w:szCs w:val="20"/>
        </w:rPr>
        <w:t>včetně</w:t>
      </w:r>
      <w:r w:rsidR="00105A93">
        <w:rPr>
          <w:rFonts w:ascii="Arial" w:hAnsi="Arial" w:cs="Arial"/>
          <w:sz w:val="20"/>
          <w:szCs w:val="20"/>
        </w:rPr>
        <w:t xml:space="preserve">, </w:t>
      </w:r>
      <w:r w:rsidR="00105A93">
        <w:rPr>
          <w:rFonts w:ascii="Arial" w:hAnsi="Arial" w:cs="Arial"/>
          <w:sz w:val="20"/>
          <w:szCs w:val="20"/>
        </w:rPr>
        <w:lastRenderedPageBreak/>
        <w:t>první a druhá fáze mohou začít současně či první fáze může začít i později než druhá na přání objednatele</w:t>
      </w:r>
      <w:r w:rsidR="00AF5521">
        <w:rPr>
          <w:rFonts w:ascii="Arial" w:hAnsi="Arial" w:cs="Arial"/>
          <w:sz w:val="20"/>
          <w:szCs w:val="20"/>
        </w:rPr>
        <w:t xml:space="preserve"> atd.</w:t>
      </w:r>
    </w:p>
    <w:p w14:paraId="13A3247F" w14:textId="77777777" w:rsidR="0094518B" w:rsidRDefault="0094518B" w:rsidP="00524C16">
      <w:pPr>
        <w:tabs>
          <w:tab w:val="clear" w:pos="567"/>
        </w:tabs>
        <w:spacing w:after="200" w:line="280" w:lineRule="atLeast"/>
        <w:jc w:val="both"/>
        <w:rPr>
          <w:rFonts w:ascii="Arial" w:hAnsi="Arial" w:cs="Arial"/>
          <w:sz w:val="20"/>
          <w:szCs w:val="20"/>
        </w:rPr>
        <w:sectPr w:rsidR="0094518B" w:rsidSect="00440636">
          <w:pgSz w:w="11906" w:h="16838" w:code="9"/>
          <w:pgMar w:top="1440" w:right="1440" w:bottom="397" w:left="1701" w:header="993" w:footer="964" w:gutter="0"/>
          <w:pgNumType w:start="1"/>
          <w:cols w:space="708"/>
          <w:titlePg/>
          <w:docGrid w:linePitch="326"/>
        </w:sectPr>
      </w:pPr>
    </w:p>
    <w:p w14:paraId="1A2216F9" w14:textId="77777777" w:rsidR="007B693C" w:rsidRPr="00C757D9" w:rsidRDefault="007B693C" w:rsidP="007B693C">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20"/>
          <w:szCs w:val="20"/>
        </w:rPr>
      </w:pPr>
      <w:r w:rsidRPr="00C757D9">
        <w:rPr>
          <w:rFonts w:ascii="Arial" w:hAnsi="Arial" w:cs="Arial"/>
          <w:b/>
          <w:sz w:val="20"/>
          <w:szCs w:val="20"/>
        </w:rPr>
        <w:lastRenderedPageBreak/>
        <w:t xml:space="preserve">Příloha č. 2 </w:t>
      </w:r>
    </w:p>
    <w:p w14:paraId="28D8174A" w14:textId="55E029D8" w:rsidR="007B693C" w:rsidRPr="00C757D9" w:rsidRDefault="00915C27" w:rsidP="007B693C">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20"/>
          <w:szCs w:val="20"/>
        </w:rPr>
      </w:pPr>
      <w:r>
        <w:rPr>
          <w:rFonts w:ascii="Arial" w:hAnsi="Arial" w:cs="Arial"/>
          <w:b/>
          <w:sz w:val="20"/>
          <w:szCs w:val="20"/>
        </w:rPr>
        <w:t>Návrh</w:t>
      </w:r>
      <w:r w:rsidR="007B693C" w:rsidRPr="00C757D9">
        <w:rPr>
          <w:rFonts w:ascii="Arial" w:hAnsi="Arial" w:cs="Arial"/>
          <w:b/>
          <w:sz w:val="20"/>
          <w:szCs w:val="20"/>
        </w:rPr>
        <w:t xml:space="preserve"> </w:t>
      </w:r>
      <w:r w:rsidR="00D02FDA">
        <w:rPr>
          <w:rFonts w:ascii="Arial" w:hAnsi="Arial" w:cs="Arial"/>
          <w:b/>
          <w:sz w:val="20"/>
          <w:szCs w:val="20"/>
        </w:rPr>
        <w:t>realizace předmětu plnění</w:t>
      </w:r>
    </w:p>
    <w:p w14:paraId="05024625" w14:textId="77777777" w:rsidR="007B693C" w:rsidRPr="00C757D9" w:rsidRDefault="007B693C" w:rsidP="007B693C">
      <w:pPr>
        <w:spacing w:line="280" w:lineRule="atLeast"/>
        <w:jc w:val="center"/>
        <w:rPr>
          <w:rFonts w:ascii="Arial" w:hAnsi="Arial" w:cs="Arial"/>
          <w:b/>
          <w:sz w:val="20"/>
          <w:szCs w:val="20"/>
        </w:rPr>
      </w:pPr>
    </w:p>
    <w:p w14:paraId="4349A384" w14:textId="4B2F04CC" w:rsidR="007B693C" w:rsidRPr="003050F1" w:rsidRDefault="004F0495" w:rsidP="007B693C">
      <w:pPr>
        <w:spacing w:line="280" w:lineRule="atLeast"/>
        <w:jc w:val="center"/>
        <w:rPr>
          <w:rFonts w:ascii="Arial" w:hAnsi="Arial" w:cs="Arial"/>
          <w:bCs/>
          <w:i/>
          <w:iCs/>
          <w:color w:val="FF0000"/>
          <w:sz w:val="20"/>
          <w:szCs w:val="20"/>
        </w:rPr>
      </w:pPr>
      <w:proofErr w:type="gramStart"/>
      <w:r w:rsidRPr="003050F1">
        <w:rPr>
          <w:rFonts w:ascii="Arial" w:hAnsi="Arial" w:cs="Arial"/>
          <w:bCs/>
          <w:i/>
          <w:iCs/>
          <w:sz w:val="20"/>
          <w:szCs w:val="20"/>
        </w:rPr>
        <w:t>Tvoří</w:t>
      </w:r>
      <w:proofErr w:type="gramEnd"/>
      <w:r w:rsidRPr="003050F1">
        <w:rPr>
          <w:rFonts w:ascii="Arial" w:hAnsi="Arial" w:cs="Arial"/>
          <w:bCs/>
          <w:i/>
          <w:iCs/>
          <w:sz w:val="20"/>
          <w:szCs w:val="20"/>
        </w:rPr>
        <w:t xml:space="preserve"> samostatnou přílohu – některé části z této přílohy nejsou veřejné, v souladu s § 504 </w:t>
      </w:r>
      <w:r>
        <w:rPr>
          <w:rFonts w:ascii="Arial" w:hAnsi="Arial" w:cs="Arial"/>
          <w:bCs/>
          <w:i/>
          <w:iCs/>
          <w:sz w:val="20"/>
          <w:szCs w:val="20"/>
        </w:rPr>
        <w:t>o</w:t>
      </w:r>
      <w:r w:rsidRPr="003050F1">
        <w:rPr>
          <w:rFonts w:ascii="Arial" w:hAnsi="Arial" w:cs="Arial"/>
          <w:bCs/>
          <w:i/>
          <w:iCs/>
          <w:sz w:val="20"/>
          <w:szCs w:val="20"/>
        </w:rPr>
        <w:t>bčanského zákoníku byly označeny za obchodní tajemství.</w:t>
      </w:r>
    </w:p>
    <w:p w14:paraId="06A4D8D0" w14:textId="74BBEA36" w:rsidR="007B693C" w:rsidRDefault="007B693C" w:rsidP="003A4738">
      <w:pPr>
        <w:spacing w:line="280" w:lineRule="atLeast"/>
        <w:rPr>
          <w:rFonts w:ascii="Arial" w:hAnsi="Arial" w:cs="Arial"/>
          <w:sz w:val="20"/>
          <w:szCs w:val="20"/>
        </w:rPr>
      </w:pPr>
    </w:p>
    <w:p w14:paraId="08594F68" w14:textId="77777777" w:rsidR="0094518B" w:rsidRDefault="0094518B" w:rsidP="003A4738">
      <w:pPr>
        <w:spacing w:line="280" w:lineRule="atLeast"/>
        <w:rPr>
          <w:rFonts w:ascii="Arial" w:hAnsi="Arial" w:cs="Arial"/>
          <w:sz w:val="20"/>
          <w:szCs w:val="20"/>
        </w:rPr>
        <w:sectPr w:rsidR="0094518B" w:rsidSect="00440636">
          <w:pgSz w:w="11906" w:h="16838" w:code="9"/>
          <w:pgMar w:top="1440" w:right="1440" w:bottom="397" w:left="1701" w:header="993" w:footer="964" w:gutter="0"/>
          <w:pgNumType w:start="1"/>
          <w:cols w:space="708"/>
          <w:titlePg/>
          <w:docGrid w:linePitch="326"/>
        </w:sectPr>
      </w:pPr>
    </w:p>
    <w:p w14:paraId="7E4E3B20" w14:textId="77777777" w:rsidR="003F5724" w:rsidRDefault="003F5724" w:rsidP="007B693C">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20"/>
          <w:szCs w:val="20"/>
        </w:rPr>
      </w:pPr>
      <w:r>
        <w:rPr>
          <w:rFonts w:ascii="Arial" w:hAnsi="Arial" w:cs="Arial"/>
          <w:b/>
          <w:sz w:val="20"/>
          <w:szCs w:val="20"/>
        </w:rPr>
        <w:lastRenderedPageBreak/>
        <w:t>Příloha č. 3</w:t>
      </w:r>
    </w:p>
    <w:p w14:paraId="3B970E58" w14:textId="50011F43" w:rsidR="007B693C" w:rsidRPr="00C757D9" w:rsidRDefault="003279A3" w:rsidP="007B693C">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20"/>
          <w:szCs w:val="20"/>
        </w:rPr>
      </w:pPr>
      <w:r>
        <w:rPr>
          <w:rFonts w:ascii="Arial" w:hAnsi="Arial" w:cs="Arial"/>
          <w:b/>
          <w:sz w:val="20"/>
          <w:szCs w:val="20"/>
        </w:rPr>
        <w:t>Realizační</w:t>
      </w:r>
      <w:r w:rsidRPr="00C757D9">
        <w:rPr>
          <w:rFonts w:ascii="Arial" w:hAnsi="Arial" w:cs="Arial"/>
          <w:b/>
          <w:sz w:val="20"/>
          <w:szCs w:val="20"/>
        </w:rPr>
        <w:t xml:space="preserve"> </w:t>
      </w:r>
      <w:proofErr w:type="gramStart"/>
      <w:r w:rsidR="007B693C" w:rsidRPr="00C757D9">
        <w:rPr>
          <w:rFonts w:ascii="Arial" w:hAnsi="Arial" w:cs="Arial"/>
          <w:b/>
          <w:sz w:val="20"/>
          <w:szCs w:val="20"/>
        </w:rPr>
        <w:t>tým</w:t>
      </w:r>
      <w:r w:rsidR="00386DE1">
        <w:rPr>
          <w:rFonts w:ascii="Arial" w:hAnsi="Arial" w:cs="Arial"/>
          <w:b/>
          <w:sz w:val="20"/>
          <w:szCs w:val="20"/>
        </w:rPr>
        <w:t xml:space="preserve"> -</w:t>
      </w:r>
      <w:r w:rsidR="0027089B">
        <w:rPr>
          <w:rFonts w:ascii="Arial" w:hAnsi="Arial" w:cs="Arial"/>
          <w:b/>
          <w:sz w:val="20"/>
          <w:szCs w:val="20"/>
        </w:rPr>
        <w:t xml:space="preserve"> </w:t>
      </w:r>
      <w:r w:rsidR="007B693C" w:rsidRPr="00C757D9">
        <w:rPr>
          <w:rFonts w:ascii="Arial" w:hAnsi="Arial" w:cs="Arial"/>
          <w:b/>
          <w:sz w:val="20"/>
          <w:szCs w:val="20"/>
        </w:rPr>
        <w:t>jmenný</w:t>
      </w:r>
      <w:proofErr w:type="gramEnd"/>
      <w:r w:rsidR="007B693C" w:rsidRPr="00C757D9">
        <w:rPr>
          <w:rFonts w:ascii="Arial" w:hAnsi="Arial" w:cs="Arial"/>
          <w:b/>
          <w:sz w:val="20"/>
          <w:szCs w:val="20"/>
        </w:rPr>
        <w:t xml:space="preserve"> seznam osob</w:t>
      </w:r>
    </w:p>
    <w:p w14:paraId="2D0E1552" w14:textId="77777777" w:rsidR="007B693C" w:rsidRPr="00C757D9" w:rsidRDefault="007B693C" w:rsidP="007B693C">
      <w:pPr>
        <w:spacing w:line="280" w:lineRule="atLeast"/>
        <w:jc w:val="center"/>
        <w:rPr>
          <w:rFonts w:ascii="Arial" w:hAnsi="Arial" w:cs="Arial"/>
          <w:bCs/>
          <w:sz w:val="20"/>
          <w:szCs w:val="20"/>
        </w:rPr>
      </w:pPr>
    </w:p>
    <w:p w14:paraId="746D0F5B" w14:textId="5EFB414D" w:rsidR="001A6F1A" w:rsidRPr="001A6F1A" w:rsidRDefault="001A6F1A" w:rsidP="001A6F1A">
      <w:pPr>
        <w:spacing w:line="280" w:lineRule="atLeast"/>
        <w:jc w:val="center"/>
        <w:rPr>
          <w:rFonts w:ascii="Arial" w:hAnsi="Arial" w:cs="Arial"/>
          <w:b/>
          <w:sz w:val="20"/>
          <w:szCs w:val="20"/>
        </w:rPr>
      </w:pPr>
    </w:p>
    <w:tbl>
      <w:tblPr>
        <w:tblStyle w:val="Mkatabulky"/>
        <w:tblW w:w="9073" w:type="dxa"/>
        <w:tblInd w:w="-147" w:type="dxa"/>
        <w:tblLook w:val="04A0" w:firstRow="1" w:lastRow="0" w:firstColumn="1" w:lastColumn="0" w:noHBand="0" w:noVBand="1"/>
      </w:tblPr>
      <w:tblGrid>
        <w:gridCol w:w="4508"/>
        <w:gridCol w:w="4565"/>
      </w:tblGrid>
      <w:tr w:rsidR="00E53BBD" w:rsidRPr="00792965" w14:paraId="399B6A99" w14:textId="77777777" w:rsidTr="00063894">
        <w:trPr>
          <w:trHeight w:val="397"/>
        </w:trPr>
        <w:tc>
          <w:tcPr>
            <w:tcW w:w="4508" w:type="dxa"/>
            <w:tcBorders>
              <w:bottom w:val="single" w:sz="4" w:space="0" w:color="auto"/>
            </w:tcBorders>
            <w:shd w:val="clear" w:color="auto" w:fill="D9D9D9" w:themeFill="background1" w:themeFillShade="D9"/>
            <w:vAlign w:val="center"/>
          </w:tcPr>
          <w:p w14:paraId="16A039ED" w14:textId="77777777" w:rsidR="00E53BBD" w:rsidRPr="00792965" w:rsidRDefault="00E53BBD" w:rsidP="00212BBD">
            <w:pPr>
              <w:pStyle w:val="Odstavecseseznamem"/>
              <w:spacing w:after="0"/>
              <w:ind w:left="0"/>
              <w:jc w:val="center"/>
              <w:rPr>
                <w:rFonts w:ascii="Arial" w:hAnsi="Arial" w:cs="Arial"/>
                <w:b/>
                <w:sz w:val="20"/>
                <w:szCs w:val="20"/>
              </w:rPr>
            </w:pPr>
            <w:r w:rsidRPr="00792965">
              <w:rPr>
                <w:rFonts w:ascii="Arial" w:hAnsi="Arial" w:cs="Arial"/>
                <w:b/>
                <w:sz w:val="20"/>
                <w:szCs w:val="20"/>
              </w:rPr>
              <w:t>Pozice člena realizačního týmu</w:t>
            </w:r>
          </w:p>
        </w:tc>
        <w:tc>
          <w:tcPr>
            <w:tcW w:w="4565" w:type="dxa"/>
            <w:tcBorders>
              <w:bottom w:val="single" w:sz="4" w:space="0" w:color="auto"/>
            </w:tcBorders>
            <w:shd w:val="clear" w:color="auto" w:fill="D9D9D9" w:themeFill="background1" w:themeFillShade="D9"/>
            <w:vAlign w:val="center"/>
          </w:tcPr>
          <w:p w14:paraId="1BDAF2A5" w14:textId="77777777" w:rsidR="00E53BBD" w:rsidRPr="00425E83" w:rsidRDefault="00E53BBD" w:rsidP="00212BBD">
            <w:pPr>
              <w:pStyle w:val="Odstavecseseznamem"/>
              <w:spacing w:after="0"/>
              <w:ind w:left="0"/>
              <w:jc w:val="center"/>
              <w:rPr>
                <w:rFonts w:ascii="Arial" w:hAnsi="Arial" w:cs="Arial"/>
                <w:b/>
                <w:sz w:val="20"/>
                <w:szCs w:val="20"/>
              </w:rPr>
            </w:pPr>
            <w:r w:rsidRPr="00425E83">
              <w:rPr>
                <w:rFonts w:ascii="Arial" w:hAnsi="Arial" w:cs="Arial"/>
                <w:b/>
                <w:sz w:val="20"/>
                <w:szCs w:val="20"/>
              </w:rPr>
              <w:t>Jméno člena realizačního týmu</w:t>
            </w:r>
          </w:p>
        </w:tc>
      </w:tr>
      <w:tr w:rsidR="00E53BBD" w:rsidRPr="00792965" w14:paraId="425B5F1D" w14:textId="77777777" w:rsidTr="00063894">
        <w:trPr>
          <w:trHeight w:val="454"/>
        </w:trPr>
        <w:tc>
          <w:tcPr>
            <w:tcW w:w="4508" w:type="dxa"/>
            <w:tcBorders>
              <w:top w:val="single" w:sz="4" w:space="0" w:color="auto"/>
              <w:left w:val="single" w:sz="4" w:space="0" w:color="auto"/>
              <w:bottom w:val="single" w:sz="4" w:space="0" w:color="auto"/>
              <w:right w:val="single" w:sz="4" w:space="0" w:color="auto"/>
            </w:tcBorders>
            <w:vAlign w:val="center"/>
          </w:tcPr>
          <w:p w14:paraId="1A555470" w14:textId="7FD76375" w:rsidR="00E53BBD" w:rsidRPr="00792965" w:rsidRDefault="00E53BBD" w:rsidP="00212BBD">
            <w:pPr>
              <w:pStyle w:val="Odstavecseseznamem"/>
              <w:spacing w:after="0"/>
              <w:ind w:left="0"/>
              <w:rPr>
                <w:rFonts w:ascii="Arial" w:hAnsi="Arial" w:cs="Arial"/>
                <w:sz w:val="20"/>
                <w:szCs w:val="20"/>
              </w:rPr>
            </w:pPr>
            <w:r>
              <w:rPr>
                <w:rFonts w:ascii="Arial" w:hAnsi="Arial" w:cs="Arial"/>
                <w:bCs/>
                <w:sz w:val="20"/>
                <w:szCs w:val="20"/>
              </w:rPr>
              <w:t>Odborný garant programu</w:t>
            </w:r>
          </w:p>
        </w:tc>
        <w:tc>
          <w:tcPr>
            <w:tcW w:w="4565" w:type="dxa"/>
            <w:tcBorders>
              <w:top w:val="single" w:sz="4" w:space="0" w:color="auto"/>
              <w:left w:val="single" w:sz="4" w:space="0" w:color="auto"/>
              <w:bottom w:val="single" w:sz="4" w:space="0" w:color="auto"/>
              <w:right w:val="single" w:sz="4" w:space="0" w:color="auto"/>
            </w:tcBorders>
            <w:vAlign w:val="center"/>
          </w:tcPr>
          <w:p w14:paraId="25B2CC8B" w14:textId="77777777" w:rsidR="00566882" w:rsidRPr="00B52E70" w:rsidRDefault="00E53BBD" w:rsidP="00212BBD">
            <w:pPr>
              <w:spacing w:line="280" w:lineRule="atLeast"/>
              <w:rPr>
                <w:rFonts w:ascii="Arial" w:hAnsi="Arial" w:cs="Arial"/>
                <w:sz w:val="20"/>
                <w:szCs w:val="20"/>
              </w:rPr>
            </w:pPr>
            <w:r w:rsidRPr="00425E83">
              <w:rPr>
                <w:rFonts w:ascii="Arial" w:hAnsi="Arial" w:cs="Arial"/>
                <w:color w:val="000000"/>
                <w:sz w:val="20"/>
                <w:szCs w:val="20"/>
              </w:rPr>
              <w:t xml:space="preserve">Jméno a příjmení: </w:t>
            </w:r>
          </w:p>
          <w:p w14:paraId="569512E5" w14:textId="24C00A13" w:rsidR="00E53BBD" w:rsidRPr="00425E83" w:rsidRDefault="003050F1" w:rsidP="00212BBD">
            <w:pPr>
              <w:spacing w:line="280" w:lineRule="atLeast"/>
              <w:rPr>
                <w:rFonts w:ascii="Arial" w:hAnsi="Arial" w:cs="Arial"/>
                <w:color w:val="000000"/>
                <w:sz w:val="20"/>
                <w:szCs w:val="20"/>
              </w:rPr>
            </w:pPr>
            <w:r w:rsidRPr="00A46762">
              <w:rPr>
                <w:rFonts w:ascii="Arial" w:hAnsi="Arial" w:cs="Arial"/>
                <w:color w:val="FFFFFF" w:themeColor="background1"/>
                <w:sz w:val="20"/>
                <w:szCs w:val="20"/>
                <w:highlight w:val="black"/>
              </w:rPr>
              <w:t>neveřejný údaj</w:t>
            </w:r>
          </w:p>
          <w:p w14:paraId="3002BC99" w14:textId="764F3711" w:rsidR="00E53BBD" w:rsidRPr="00425E83" w:rsidRDefault="00E53BBD" w:rsidP="00212BBD">
            <w:pPr>
              <w:spacing w:line="280" w:lineRule="atLeast"/>
              <w:rPr>
                <w:rFonts w:ascii="Arial" w:hAnsi="Arial" w:cs="Arial"/>
                <w:color w:val="000000"/>
                <w:sz w:val="20"/>
                <w:szCs w:val="20"/>
              </w:rPr>
            </w:pPr>
            <w:r w:rsidRPr="00425E83">
              <w:rPr>
                <w:rFonts w:ascii="Arial" w:hAnsi="Arial" w:cs="Arial"/>
                <w:color w:val="000000"/>
                <w:sz w:val="20"/>
                <w:szCs w:val="20"/>
              </w:rPr>
              <w:t xml:space="preserve">Telefon: </w:t>
            </w:r>
            <w:r w:rsidR="00425E83" w:rsidRPr="00B52E70">
              <w:rPr>
                <w:rFonts w:ascii="Arial" w:hAnsi="Arial" w:cs="Arial"/>
                <w:sz w:val="20"/>
                <w:szCs w:val="20"/>
                <w:lang w:val="en-US"/>
              </w:rPr>
              <w:t>+420 </w:t>
            </w:r>
            <w:r w:rsidR="003050F1" w:rsidRPr="00A46762">
              <w:rPr>
                <w:rFonts w:ascii="Arial" w:hAnsi="Arial" w:cs="Arial"/>
                <w:color w:val="FFFFFF" w:themeColor="background1"/>
                <w:sz w:val="20"/>
                <w:szCs w:val="20"/>
                <w:highlight w:val="black"/>
              </w:rPr>
              <w:t>neveřejný údaj</w:t>
            </w:r>
          </w:p>
          <w:p w14:paraId="740A1883" w14:textId="26848F81" w:rsidR="00E53BBD" w:rsidRPr="00425E83" w:rsidRDefault="00E53BBD" w:rsidP="00212BBD">
            <w:pPr>
              <w:pStyle w:val="Odstavecseseznamem"/>
              <w:spacing w:after="0"/>
              <w:ind w:left="0"/>
              <w:rPr>
                <w:rFonts w:ascii="Arial" w:hAnsi="Arial" w:cs="Arial"/>
                <w:sz w:val="20"/>
                <w:szCs w:val="20"/>
              </w:rPr>
            </w:pPr>
            <w:r w:rsidRPr="00425E83">
              <w:rPr>
                <w:rFonts w:ascii="Arial" w:hAnsi="Arial" w:cs="Arial"/>
                <w:color w:val="000000"/>
                <w:sz w:val="20"/>
                <w:szCs w:val="20"/>
              </w:rPr>
              <w:t xml:space="preserve">E-mail: </w:t>
            </w:r>
            <w:r w:rsidR="003050F1" w:rsidRPr="00A46762">
              <w:rPr>
                <w:rFonts w:ascii="Arial" w:hAnsi="Arial" w:cs="Arial"/>
                <w:color w:val="FFFFFF" w:themeColor="background1"/>
                <w:sz w:val="20"/>
                <w:szCs w:val="20"/>
                <w:highlight w:val="black"/>
              </w:rPr>
              <w:t>neveřejný údaj</w:t>
            </w:r>
            <w:r w:rsidR="003050F1" w:rsidRPr="00425E83" w:rsidDel="003050F1">
              <w:rPr>
                <w:rFonts w:ascii="Arial" w:hAnsi="Arial" w:cs="Arial"/>
                <w:color w:val="000000"/>
                <w:sz w:val="20"/>
                <w:szCs w:val="20"/>
              </w:rPr>
              <w:t xml:space="preserve"> </w:t>
            </w:r>
          </w:p>
        </w:tc>
      </w:tr>
      <w:tr w:rsidR="00E53BBD" w:rsidRPr="00792965" w14:paraId="167A46E8" w14:textId="77777777" w:rsidTr="00063894">
        <w:trPr>
          <w:trHeight w:val="454"/>
        </w:trPr>
        <w:tc>
          <w:tcPr>
            <w:tcW w:w="4508" w:type="dxa"/>
            <w:tcBorders>
              <w:top w:val="single" w:sz="4" w:space="0" w:color="auto"/>
              <w:left w:val="single" w:sz="4" w:space="0" w:color="auto"/>
              <w:bottom w:val="single" w:sz="4" w:space="0" w:color="auto"/>
              <w:right w:val="single" w:sz="4" w:space="0" w:color="auto"/>
            </w:tcBorders>
            <w:vAlign w:val="center"/>
          </w:tcPr>
          <w:p w14:paraId="465CA963" w14:textId="0377CB19" w:rsidR="00E53BBD" w:rsidRPr="00792965" w:rsidRDefault="00E53BBD" w:rsidP="00212BBD">
            <w:pPr>
              <w:pStyle w:val="Odstavecseseznamem"/>
              <w:spacing w:after="0"/>
              <w:ind w:left="0"/>
              <w:rPr>
                <w:rFonts w:ascii="Arial" w:hAnsi="Arial" w:cs="Arial"/>
                <w:sz w:val="20"/>
                <w:szCs w:val="20"/>
              </w:rPr>
            </w:pPr>
            <w:r>
              <w:rPr>
                <w:rFonts w:ascii="Arial" w:hAnsi="Arial" w:cs="Arial"/>
                <w:bCs/>
                <w:sz w:val="20"/>
                <w:szCs w:val="20"/>
              </w:rPr>
              <w:t>Koordinátor vzdělávacího programu</w:t>
            </w:r>
          </w:p>
        </w:tc>
        <w:tc>
          <w:tcPr>
            <w:tcW w:w="4565" w:type="dxa"/>
            <w:tcBorders>
              <w:top w:val="single" w:sz="4" w:space="0" w:color="auto"/>
              <w:left w:val="single" w:sz="4" w:space="0" w:color="auto"/>
              <w:bottom w:val="single" w:sz="4" w:space="0" w:color="auto"/>
              <w:right w:val="single" w:sz="4" w:space="0" w:color="auto"/>
            </w:tcBorders>
            <w:vAlign w:val="center"/>
          </w:tcPr>
          <w:p w14:paraId="6AD9E0E4" w14:textId="77777777" w:rsidR="00566882" w:rsidRPr="00B52E70" w:rsidRDefault="00E53BBD" w:rsidP="00212BBD">
            <w:pPr>
              <w:spacing w:line="280" w:lineRule="atLeast"/>
              <w:rPr>
                <w:rFonts w:ascii="Arial" w:hAnsi="Arial" w:cs="Arial"/>
                <w:sz w:val="20"/>
                <w:szCs w:val="20"/>
                <w:lang w:val="pl-PL"/>
              </w:rPr>
            </w:pPr>
            <w:r w:rsidRPr="00425E83">
              <w:rPr>
                <w:rFonts w:ascii="Arial" w:hAnsi="Arial" w:cs="Arial"/>
                <w:color w:val="000000"/>
                <w:sz w:val="20"/>
                <w:szCs w:val="20"/>
              </w:rPr>
              <w:t xml:space="preserve">Jméno a příjmení: </w:t>
            </w:r>
          </w:p>
          <w:p w14:paraId="4DAD43FD" w14:textId="77777777" w:rsidR="003050F1" w:rsidRPr="00425E83" w:rsidRDefault="003050F1" w:rsidP="003050F1">
            <w:pPr>
              <w:spacing w:line="280" w:lineRule="atLeast"/>
              <w:rPr>
                <w:rFonts w:ascii="Arial" w:hAnsi="Arial" w:cs="Arial"/>
                <w:color w:val="000000"/>
                <w:sz w:val="20"/>
                <w:szCs w:val="20"/>
              </w:rPr>
            </w:pPr>
            <w:r w:rsidRPr="00A46762">
              <w:rPr>
                <w:rFonts w:ascii="Arial" w:hAnsi="Arial" w:cs="Arial"/>
                <w:color w:val="FFFFFF" w:themeColor="background1"/>
                <w:sz w:val="20"/>
                <w:szCs w:val="20"/>
                <w:highlight w:val="black"/>
              </w:rPr>
              <w:t>neveřejný údaj</w:t>
            </w:r>
          </w:p>
          <w:p w14:paraId="0B161C40" w14:textId="77777777" w:rsidR="003050F1" w:rsidRPr="00425E83" w:rsidRDefault="003050F1" w:rsidP="003050F1">
            <w:pPr>
              <w:spacing w:line="280" w:lineRule="atLeast"/>
              <w:rPr>
                <w:rFonts w:ascii="Arial" w:hAnsi="Arial" w:cs="Arial"/>
                <w:color w:val="000000"/>
                <w:sz w:val="20"/>
                <w:szCs w:val="20"/>
              </w:rPr>
            </w:pPr>
            <w:r w:rsidRPr="00425E83">
              <w:rPr>
                <w:rFonts w:ascii="Arial" w:hAnsi="Arial" w:cs="Arial"/>
                <w:color w:val="000000"/>
                <w:sz w:val="20"/>
                <w:szCs w:val="20"/>
              </w:rPr>
              <w:t xml:space="preserve">Telefon: </w:t>
            </w:r>
            <w:r w:rsidRPr="00B52E70">
              <w:rPr>
                <w:rFonts w:ascii="Arial" w:hAnsi="Arial" w:cs="Arial"/>
                <w:sz w:val="20"/>
                <w:szCs w:val="20"/>
                <w:lang w:val="en-US"/>
              </w:rPr>
              <w:t>+420 </w:t>
            </w:r>
            <w:r w:rsidRPr="00A46762">
              <w:rPr>
                <w:rFonts w:ascii="Arial" w:hAnsi="Arial" w:cs="Arial"/>
                <w:color w:val="FFFFFF" w:themeColor="background1"/>
                <w:sz w:val="20"/>
                <w:szCs w:val="20"/>
                <w:highlight w:val="black"/>
              </w:rPr>
              <w:t>neveřejný údaj</w:t>
            </w:r>
          </w:p>
          <w:p w14:paraId="121DA61C" w14:textId="53CEC939" w:rsidR="00E53BBD" w:rsidRPr="00425E83" w:rsidRDefault="003050F1" w:rsidP="00212BBD">
            <w:pPr>
              <w:pStyle w:val="Odstavecseseznamem"/>
              <w:spacing w:after="0"/>
              <w:ind w:left="0"/>
              <w:rPr>
                <w:rFonts w:ascii="Arial" w:hAnsi="Arial" w:cs="Arial"/>
                <w:sz w:val="20"/>
                <w:szCs w:val="20"/>
              </w:rPr>
            </w:pPr>
            <w:r w:rsidRPr="00425E83">
              <w:rPr>
                <w:rFonts w:ascii="Arial" w:hAnsi="Arial" w:cs="Arial"/>
                <w:color w:val="000000"/>
                <w:sz w:val="20"/>
                <w:szCs w:val="20"/>
              </w:rPr>
              <w:t xml:space="preserve">E-mail: </w:t>
            </w:r>
            <w:r w:rsidRPr="00A46762">
              <w:rPr>
                <w:rFonts w:ascii="Arial" w:hAnsi="Arial" w:cs="Arial"/>
                <w:color w:val="FFFFFF" w:themeColor="background1"/>
                <w:sz w:val="20"/>
                <w:szCs w:val="20"/>
                <w:highlight w:val="black"/>
              </w:rPr>
              <w:t>neveřejný údaj</w:t>
            </w:r>
          </w:p>
        </w:tc>
      </w:tr>
      <w:tr w:rsidR="00E53BBD" w:rsidRPr="00792965" w14:paraId="3675AC6C" w14:textId="77777777" w:rsidTr="00063894">
        <w:trPr>
          <w:trHeight w:val="454"/>
        </w:trPr>
        <w:tc>
          <w:tcPr>
            <w:tcW w:w="4508" w:type="dxa"/>
            <w:tcBorders>
              <w:top w:val="single" w:sz="4" w:space="0" w:color="auto"/>
              <w:left w:val="single" w:sz="4" w:space="0" w:color="auto"/>
              <w:bottom w:val="single" w:sz="4" w:space="0" w:color="auto"/>
              <w:right w:val="single" w:sz="4" w:space="0" w:color="auto"/>
            </w:tcBorders>
            <w:vAlign w:val="center"/>
          </w:tcPr>
          <w:p w14:paraId="6BFEF7BD" w14:textId="257AAA23" w:rsidR="00E53BBD" w:rsidRPr="00792965" w:rsidRDefault="00E53BBD" w:rsidP="00212BBD">
            <w:pPr>
              <w:pStyle w:val="Odstavecseseznamem"/>
              <w:spacing w:after="0"/>
              <w:ind w:left="0"/>
              <w:rPr>
                <w:rFonts w:ascii="Arial" w:hAnsi="Arial" w:cs="Arial"/>
                <w:sz w:val="20"/>
                <w:szCs w:val="20"/>
              </w:rPr>
            </w:pPr>
            <w:r>
              <w:rPr>
                <w:rFonts w:ascii="Arial" w:hAnsi="Arial" w:cs="Arial"/>
                <w:bCs/>
                <w:sz w:val="20"/>
                <w:szCs w:val="20"/>
              </w:rPr>
              <w:t>Lektor č. 1</w:t>
            </w:r>
          </w:p>
        </w:tc>
        <w:tc>
          <w:tcPr>
            <w:tcW w:w="4565" w:type="dxa"/>
            <w:tcBorders>
              <w:top w:val="single" w:sz="4" w:space="0" w:color="auto"/>
              <w:left w:val="single" w:sz="4" w:space="0" w:color="auto"/>
              <w:bottom w:val="single" w:sz="4" w:space="0" w:color="auto"/>
              <w:right w:val="single" w:sz="4" w:space="0" w:color="auto"/>
            </w:tcBorders>
            <w:vAlign w:val="center"/>
          </w:tcPr>
          <w:p w14:paraId="74D66D70" w14:textId="77777777" w:rsidR="00566882" w:rsidRPr="00B52E70" w:rsidRDefault="00E53BBD" w:rsidP="00212BBD">
            <w:pPr>
              <w:spacing w:line="280" w:lineRule="atLeast"/>
              <w:rPr>
                <w:rFonts w:ascii="Arial" w:hAnsi="Arial" w:cs="Arial"/>
                <w:sz w:val="20"/>
                <w:szCs w:val="20"/>
              </w:rPr>
            </w:pPr>
            <w:r w:rsidRPr="00425E83">
              <w:rPr>
                <w:rFonts w:ascii="Arial" w:hAnsi="Arial" w:cs="Arial"/>
                <w:color w:val="000000"/>
                <w:sz w:val="20"/>
                <w:szCs w:val="20"/>
              </w:rPr>
              <w:t xml:space="preserve">Jméno a příjmení: </w:t>
            </w:r>
          </w:p>
          <w:p w14:paraId="649222BD" w14:textId="77777777" w:rsidR="003050F1" w:rsidRPr="00425E83" w:rsidRDefault="003050F1" w:rsidP="003050F1">
            <w:pPr>
              <w:spacing w:line="280" w:lineRule="atLeast"/>
              <w:rPr>
                <w:rFonts w:ascii="Arial" w:hAnsi="Arial" w:cs="Arial"/>
                <w:color w:val="000000"/>
                <w:sz w:val="20"/>
                <w:szCs w:val="20"/>
              </w:rPr>
            </w:pPr>
            <w:r w:rsidRPr="00A46762">
              <w:rPr>
                <w:rFonts w:ascii="Arial" w:hAnsi="Arial" w:cs="Arial"/>
                <w:color w:val="FFFFFF" w:themeColor="background1"/>
                <w:sz w:val="20"/>
                <w:szCs w:val="20"/>
                <w:highlight w:val="black"/>
              </w:rPr>
              <w:t>neveřejný údaj</w:t>
            </w:r>
          </w:p>
          <w:p w14:paraId="554B958F" w14:textId="77777777" w:rsidR="003050F1" w:rsidRPr="00425E83" w:rsidRDefault="003050F1" w:rsidP="003050F1">
            <w:pPr>
              <w:spacing w:line="280" w:lineRule="atLeast"/>
              <w:rPr>
                <w:rFonts w:ascii="Arial" w:hAnsi="Arial" w:cs="Arial"/>
                <w:color w:val="000000"/>
                <w:sz w:val="20"/>
                <w:szCs w:val="20"/>
              </w:rPr>
            </w:pPr>
            <w:r w:rsidRPr="00425E83">
              <w:rPr>
                <w:rFonts w:ascii="Arial" w:hAnsi="Arial" w:cs="Arial"/>
                <w:color w:val="000000"/>
                <w:sz w:val="20"/>
                <w:szCs w:val="20"/>
              </w:rPr>
              <w:t xml:space="preserve">Telefon: </w:t>
            </w:r>
            <w:r w:rsidRPr="00B52E70">
              <w:rPr>
                <w:rFonts w:ascii="Arial" w:hAnsi="Arial" w:cs="Arial"/>
                <w:sz w:val="20"/>
                <w:szCs w:val="20"/>
                <w:lang w:val="en-US"/>
              </w:rPr>
              <w:t>+420 </w:t>
            </w:r>
            <w:r w:rsidRPr="00A46762">
              <w:rPr>
                <w:rFonts w:ascii="Arial" w:hAnsi="Arial" w:cs="Arial"/>
                <w:color w:val="FFFFFF" w:themeColor="background1"/>
                <w:sz w:val="20"/>
                <w:szCs w:val="20"/>
                <w:highlight w:val="black"/>
              </w:rPr>
              <w:t>neveřejný údaj</w:t>
            </w:r>
          </w:p>
          <w:p w14:paraId="241E38CC" w14:textId="305D0DA7" w:rsidR="00E53BBD" w:rsidRPr="00425E83" w:rsidRDefault="003050F1" w:rsidP="00212BBD">
            <w:pPr>
              <w:pStyle w:val="Odstavecseseznamem"/>
              <w:spacing w:after="0"/>
              <w:ind w:left="0"/>
              <w:rPr>
                <w:rFonts w:ascii="Arial" w:hAnsi="Arial" w:cs="Arial"/>
                <w:sz w:val="20"/>
                <w:szCs w:val="20"/>
              </w:rPr>
            </w:pPr>
            <w:r w:rsidRPr="00425E83">
              <w:rPr>
                <w:rFonts w:ascii="Arial" w:hAnsi="Arial" w:cs="Arial"/>
                <w:color w:val="000000"/>
                <w:sz w:val="20"/>
                <w:szCs w:val="20"/>
              </w:rPr>
              <w:t xml:space="preserve">E-mail: </w:t>
            </w:r>
            <w:r w:rsidRPr="00A46762">
              <w:rPr>
                <w:rFonts w:ascii="Arial" w:hAnsi="Arial" w:cs="Arial"/>
                <w:color w:val="FFFFFF" w:themeColor="background1"/>
                <w:sz w:val="20"/>
                <w:szCs w:val="20"/>
                <w:highlight w:val="black"/>
              </w:rPr>
              <w:t>neveřejný údaj</w:t>
            </w:r>
          </w:p>
        </w:tc>
      </w:tr>
      <w:tr w:rsidR="00E53BBD" w:rsidRPr="00792965" w14:paraId="5904C059" w14:textId="77777777" w:rsidTr="00063894">
        <w:trPr>
          <w:trHeight w:val="454"/>
        </w:trPr>
        <w:tc>
          <w:tcPr>
            <w:tcW w:w="4508" w:type="dxa"/>
            <w:tcBorders>
              <w:top w:val="single" w:sz="4" w:space="0" w:color="auto"/>
              <w:left w:val="single" w:sz="4" w:space="0" w:color="auto"/>
              <w:bottom w:val="single" w:sz="4" w:space="0" w:color="auto"/>
              <w:right w:val="single" w:sz="4" w:space="0" w:color="auto"/>
            </w:tcBorders>
            <w:vAlign w:val="center"/>
          </w:tcPr>
          <w:p w14:paraId="5B647B8E" w14:textId="4D3F0B86" w:rsidR="00E53BBD" w:rsidRPr="00792965" w:rsidRDefault="00E53BBD" w:rsidP="00212BBD">
            <w:pPr>
              <w:pStyle w:val="Odstavecseseznamem"/>
              <w:spacing w:after="0"/>
              <w:ind w:left="0"/>
              <w:rPr>
                <w:rFonts w:ascii="Arial" w:eastAsiaTheme="minorHAnsi" w:hAnsi="Arial" w:cs="Arial"/>
                <w:sz w:val="20"/>
                <w:szCs w:val="20"/>
              </w:rPr>
            </w:pPr>
            <w:r>
              <w:rPr>
                <w:rFonts w:ascii="Arial" w:hAnsi="Arial" w:cs="Arial"/>
                <w:bCs/>
                <w:sz w:val="20"/>
                <w:szCs w:val="20"/>
              </w:rPr>
              <w:t>Lektor č. 2</w:t>
            </w:r>
          </w:p>
        </w:tc>
        <w:tc>
          <w:tcPr>
            <w:tcW w:w="4565" w:type="dxa"/>
            <w:tcBorders>
              <w:top w:val="single" w:sz="4" w:space="0" w:color="auto"/>
              <w:left w:val="single" w:sz="4" w:space="0" w:color="auto"/>
              <w:bottom w:val="single" w:sz="4" w:space="0" w:color="auto"/>
              <w:right w:val="single" w:sz="4" w:space="0" w:color="auto"/>
            </w:tcBorders>
            <w:vAlign w:val="center"/>
          </w:tcPr>
          <w:p w14:paraId="37279745" w14:textId="77777777" w:rsidR="00566882" w:rsidRPr="00425E83" w:rsidRDefault="00E53BBD" w:rsidP="00212BBD">
            <w:pPr>
              <w:spacing w:line="280" w:lineRule="atLeast"/>
              <w:rPr>
                <w:rFonts w:ascii="Arial" w:hAnsi="Arial" w:cs="Arial"/>
                <w:color w:val="000000"/>
                <w:sz w:val="20"/>
                <w:szCs w:val="20"/>
              </w:rPr>
            </w:pPr>
            <w:r w:rsidRPr="00425E83">
              <w:rPr>
                <w:rFonts w:ascii="Arial" w:hAnsi="Arial" w:cs="Arial"/>
                <w:color w:val="000000"/>
                <w:sz w:val="20"/>
                <w:szCs w:val="20"/>
              </w:rPr>
              <w:t>Jméno a příjmení:</w:t>
            </w:r>
          </w:p>
          <w:p w14:paraId="2276D7B1" w14:textId="77777777" w:rsidR="003050F1" w:rsidRPr="00425E83" w:rsidRDefault="003050F1" w:rsidP="003050F1">
            <w:pPr>
              <w:spacing w:line="280" w:lineRule="atLeast"/>
              <w:rPr>
                <w:rFonts w:ascii="Arial" w:hAnsi="Arial" w:cs="Arial"/>
                <w:color w:val="000000"/>
                <w:sz w:val="20"/>
                <w:szCs w:val="20"/>
              </w:rPr>
            </w:pPr>
            <w:r w:rsidRPr="00A46762">
              <w:rPr>
                <w:rFonts w:ascii="Arial" w:hAnsi="Arial" w:cs="Arial"/>
                <w:color w:val="FFFFFF" w:themeColor="background1"/>
                <w:sz w:val="20"/>
                <w:szCs w:val="20"/>
                <w:highlight w:val="black"/>
              </w:rPr>
              <w:t>neveřejný údaj</w:t>
            </w:r>
          </w:p>
          <w:p w14:paraId="443D5D65" w14:textId="77777777" w:rsidR="003050F1" w:rsidRPr="00425E83" w:rsidRDefault="003050F1" w:rsidP="003050F1">
            <w:pPr>
              <w:spacing w:line="280" w:lineRule="atLeast"/>
              <w:rPr>
                <w:rFonts w:ascii="Arial" w:hAnsi="Arial" w:cs="Arial"/>
                <w:color w:val="000000"/>
                <w:sz w:val="20"/>
                <w:szCs w:val="20"/>
              </w:rPr>
            </w:pPr>
            <w:r w:rsidRPr="00425E83">
              <w:rPr>
                <w:rFonts w:ascii="Arial" w:hAnsi="Arial" w:cs="Arial"/>
                <w:color w:val="000000"/>
                <w:sz w:val="20"/>
                <w:szCs w:val="20"/>
              </w:rPr>
              <w:t xml:space="preserve">Telefon: </w:t>
            </w:r>
            <w:r w:rsidRPr="00B52E70">
              <w:rPr>
                <w:rFonts w:ascii="Arial" w:hAnsi="Arial" w:cs="Arial"/>
                <w:sz w:val="20"/>
                <w:szCs w:val="20"/>
                <w:lang w:val="en-US"/>
              </w:rPr>
              <w:t>+420 </w:t>
            </w:r>
            <w:r w:rsidRPr="00A46762">
              <w:rPr>
                <w:rFonts w:ascii="Arial" w:hAnsi="Arial" w:cs="Arial"/>
                <w:color w:val="FFFFFF" w:themeColor="background1"/>
                <w:sz w:val="20"/>
                <w:szCs w:val="20"/>
                <w:highlight w:val="black"/>
              </w:rPr>
              <w:t>neveřejný údaj</w:t>
            </w:r>
          </w:p>
          <w:p w14:paraId="16E7E339" w14:textId="286AAA53" w:rsidR="00E53BBD" w:rsidRPr="00B52E70" w:rsidRDefault="003050F1" w:rsidP="00212BBD">
            <w:pPr>
              <w:pStyle w:val="Odstavecseseznamem"/>
              <w:spacing w:after="0"/>
              <w:ind w:left="0"/>
              <w:rPr>
                <w:rFonts w:ascii="Arial" w:hAnsi="Arial" w:cs="Arial"/>
                <w:sz w:val="20"/>
                <w:szCs w:val="20"/>
              </w:rPr>
            </w:pPr>
            <w:r w:rsidRPr="00425E83">
              <w:rPr>
                <w:rFonts w:ascii="Arial" w:hAnsi="Arial" w:cs="Arial"/>
                <w:color w:val="000000"/>
                <w:sz w:val="20"/>
                <w:szCs w:val="20"/>
              </w:rPr>
              <w:t xml:space="preserve">E-mail: </w:t>
            </w:r>
            <w:r w:rsidRPr="00A46762">
              <w:rPr>
                <w:rFonts w:ascii="Arial" w:hAnsi="Arial" w:cs="Arial"/>
                <w:color w:val="FFFFFF" w:themeColor="background1"/>
                <w:sz w:val="20"/>
                <w:szCs w:val="20"/>
                <w:highlight w:val="black"/>
              </w:rPr>
              <w:t>neveřejný údaj</w:t>
            </w:r>
          </w:p>
        </w:tc>
      </w:tr>
      <w:tr w:rsidR="00EB756E" w:rsidRPr="00792965" w14:paraId="5C811856" w14:textId="77777777" w:rsidTr="00063894">
        <w:trPr>
          <w:trHeight w:val="454"/>
        </w:trPr>
        <w:tc>
          <w:tcPr>
            <w:tcW w:w="4508" w:type="dxa"/>
            <w:tcBorders>
              <w:top w:val="single" w:sz="4" w:space="0" w:color="auto"/>
              <w:left w:val="single" w:sz="4" w:space="0" w:color="auto"/>
              <w:bottom w:val="single" w:sz="4" w:space="0" w:color="auto"/>
              <w:right w:val="single" w:sz="4" w:space="0" w:color="auto"/>
            </w:tcBorders>
            <w:vAlign w:val="center"/>
          </w:tcPr>
          <w:p w14:paraId="53C50FE2" w14:textId="33B0BEED" w:rsidR="00EB756E" w:rsidRDefault="00EB756E" w:rsidP="00EB756E">
            <w:pPr>
              <w:pStyle w:val="Odstavecseseznamem"/>
              <w:spacing w:after="0"/>
              <w:ind w:left="0"/>
              <w:rPr>
                <w:rFonts w:ascii="Arial" w:hAnsi="Arial" w:cs="Arial"/>
                <w:bCs/>
                <w:sz w:val="20"/>
                <w:szCs w:val="20"/>
              </w:rPr>
            </w:pPr>
            <w:r>
              <w:rPr>
                <w:rFonts w:ascii="Arial" w:hAnsi="Arial" w:cs="Arial"/>
                <w:bCs/>
                <w:sz w:val="20"/>
                <w:szCs w:val="20"/>
              </w:rPr>
              <w:t>Lektor č. 3</w:t>
            </w:r>
          </w:p>
        </w:tc>
        <w:tc>
          <w:tcPr>
            <w:tcW w:w="4565" w:type="dxa"/>
            <w:tcBorders>
              <w:top w:val="single" w:sz="4" w:space="0" w:color="auto"/>
              <w:left w:val="single" w:sz="4" w:space="0" w:color="auto"/>
              <w:bottom w:val="single" w:sz="4" w:space="0" w:color="auto"/>
              <w:right w:val="single" w:sz="4" w:space="0" w:color="auto"/>
            </w:tcBorders>
            <w:vAlign w:val="center"/>
          </w:tcPr>
          <w:p w14:paraId="2932DF4B" w14:textId="675FC30F" w:rsidR="00566882" w:rsidRPr="00425E83" w:rsidRDefault="00EB756E" w:rsidP="00566882">
            <w:pPr>
              <w:spacing w:line="280" w:lineRule="atLeast"/>
              <w:rPr>
                <w:rFonts w:ascii="Arial" w:hAnsi="Arial" w:cs="Arial"/>
                <w:color w:val="000000"/>
                <w:sz w:val="20"/>
                <w:szCs w:val="20"/>
              </w:rPr>
            </w:pPr>
            <w:r w:rsidRPr="00425E83">
              <w:rPr>
                <w:rFonts w:ascii="Arial" w:hAnsi="Arial" w:cs="Arial"/>
                <w:color w:val="000000"/>
                <w:sz w:val="20"/>
                <w:szCs w:val="20"/>
              </w:rPr>
              <w:t>Jméno a příjmení</w:t>
            </w:r>
            <w:r w:rsidR="00566882" w:rsidRPr="00425E83">
              <w:rPr>
                <w:rFonts w:ascii="Arial" w:hAnsi="Arial" w:cs="Arial"/>
                <w:color w:val="000000"/>
                <w:sz w:val="20"/>
                <w:szCs w:val="20"/>
              </w:rPr>
              <w:t xml:space="preserve">: </w:t>
            </w:r>
          </w:p>
          <w:p w14:paraId="00BB6FE9" w14:textId="77777777" w:rsidR="003050F1" w:rsidRPr="00425E83" w:rsidRDefault="003050F1" w:rsidP="003050F1">
            <w:pPr>
              <w:spacing w:line="280" w:lineRule="atLeast"/>
              <w:rPr>
                <w:rFonts w:ascii="Arial" w:hAnsi="Arial" w:cs="Arial"/>
                <w:color w:val="000000"/>
                <w:sz w:val="20"/>
                <w:szCs w:val="20"/>
              </w:rPr>
            </w:pPr>
            <w:r w:rsidRPr="00A46762">
              <w:rPr>
                <w:rFonts w:ascii="Arial" w:hAnsi="Arial" w:cs="Arial"/>
                <w:color w:val="FFFFFF" w:themeColor="background1"/>
                <w:sz w:val="20"/>
                <w:szCs w:val="20"/>
                <w:highlight w:val="black"/>
              </w:rPr>
              <w:t>neveřejný údaj</w:t>
            </w:r>
          </w:p>
          <w:p w14:paraId="31C0E236" w14:textId="77777777" w:rsidR="003050F1" w:rsidRPr="00425E83" w:rsidRDefault="003050F1" w:rsidP="003050F1">
            <w:pPr>
              <w:spacing w:line="280" w:lineRule="atLeast"/>
              <w:rPr>
                <w:rFonts w:ascii="Arial" w:hAnsi="Arial" w:cs="Arial"/>
                <w:color w:val="000000"/>
                <w:sz w:val="20"/>
                <w:szCs w:val="20"/>
              </w:rPr>
            </w:pPr>
            <w:r w:rsidRPr="00425E83">
              <w:rPr>
                <w:rFonts w:ascii="Arial" w:hAnsi="Arial" w:cs="Arial"/>
                <w:color w:val="000000"/>
                <w:sz w:val="20"/>
                <w:szCs w:val="20"/>
              </w:rPr>
              <w:t xml:space="preserve">Telefon: </w:t>
            </w:r>
            <w:r w:rsidRPr="00B52E70">
              <w:rPr>
                <w:rFonts w:ascii="Arial" w:hAnsi="Arial" w:cs="Arial"/>
                <w:sz w:val="20"/>
                <w:szCs w:val="20"/>
                <w:lang w:val="en-US"/>
              </w:rPr>
              <w:t>+420 </w:t>
            </w:r>
            <w:r w:rsidRPr="00A46762">
              <w:rPr>
                <w:rFonts w:ascii="Arial" w:hAnsi="Arial" w:cs="Arial"/>
                <w:color w:val="FFFFFF" w:themeColor="background1"/>
                <w:sz w:val="20"/>
                <w:szCs w:val="20"/>
                <w:highlight w:val="black"/>
              </w:rPr>
              <w:t>neveřejný údaj</w:t>
            </w:r>
          </w:p>
          <w:p w14:paraId="49FF26D2" w14:textId="373617ED" w:rsidR="00EB756E" w:rsidRPr="00425E83" w:rsidRDefault="003050F1" w:rsidP="00EB756E">
            <w:pPr>
              <w:spacing w:line="280" w:lineRule="atLeast"/>
              <w:rPr>
                <w:rFonts w:ascii="Arial" w:hAnsi="Arial" w:cs="Arial"/>
                <w:color w:val="000000"/>
                <w:sz w:val="20"/>
                <w:szCs w:val="20"/>
              </w:rPr>
            </w:pPr>
            <w:r w:rsidRPr="00425E83">
              <w:rPr>
                <w:rFonts w:ascii="Arial" w:hAnsi="Arial" w:cs="Arial"/>
                <w:color w:val="000000"/>
                <w:sz w:val="20"/>
                <w:szCs w:val="20"/>
              </w:rPr>
              <w:t xml:space="preserve">E-mail: </w:t>
            </w:r>
            <w:r w:rsidRPr="00A46762">
              <w:rPr>
                <w:rFonts w:ascii="Arial" w:hAnsi="Arial" w:cs="Arial"/>
                <w:color w:val="FFFFFF" w:themeColor="background1"/>
                <w:sz w:val="20"/>
                <w:szCs w:val="20"/>
                <w:highlight w:val="black"/>
              </w:rPr>
              <w:t>neveřejný údaj</w:t>
            </w:r>
          </w:p>
        </w:tc>
      </w:tr>
      <w:tr w:rsidR="00EB756E" w:rsidRPr="00792965" w14:paraId="58B8BE5C" w14:textId="77777777" w:rsidTr="00063894">
        <w:trPr>
          <w:trHeight w:val="454"/>
        </w:trPr>
        <w:tc>
          <w:tcPr>
            <w:tcW w:w="4508" w:type="dxa"/>
            <w:tcBorders>
              <w:top w:val="single" w:sz="4" w:space="0" w:color="auto"/>
            </w:tcBorders>
            <w:vAlign w:val="center"/>
          </w:tcPr>
          <w:p w14:paraId="6C84B5EB" w14:textId="053C73A0" w:rsidR="00EB756E" w:rsidRDefault="00EB756E" w:rsidP="00EB756E">
            <w:pPr>
              <w:pStyle w:val="Odstavecseseznamem"/>
              <w:spacing w:after="0"/>
              <w:ind w:left="0"/>
              <w:rPr>
                <w:rFonts w:ascii="Arial" w:hAnsi="Arial" w:cs="Arial"/>
                <w:bCs/>
                <w:sz w:val="20"/>
                <w:szCs w:val="20"/>
              </w:rPr>
            </w:pPr>
            <w:r>
              <w:rPr>
                <w:rFonts w:ascii="Arial" w:hAnsi="Arial" w:cs="Arial"/>
                <w:bCs/>
                <w:sz w:val="20"/>
                <w:szCs w:val="20"/>
              </w:rPr>
              <w:t>Lektor č. 4</w:t>
            </w:r>
          </w:p>
        </w:tc>
        <w:tc>
          <w:tcPr>
            <w:tcW w:w="4565" w:type="dxa"/>
            <w:tcBorders>
              <w:top w:val="single" w:sz="4" w:space="0" w:color="auto"/>
            </w:tcBorders>
            <w:vAlign w:val="center"/>
          </w:tcPr>
          <w:p w14:paraId="63799401" w14:textId="77777777" w:rsidR="00566882" w:rsidRPr="00425E83" w:rsidRDefault="00EB756E" w:rsidP="00EB756E">
            <w:pPr>
              <w:spacing w:line="280" w:lineRule="atLeast"/>
              <w:rPr>
                <w:rFonts w:ascii="Arial" w:hAnsi="Arial" w:cs="Arial"/>
                <w:color w:val="000000"/>
                <w:sz w:val="20"/>
                <w:szCs w:val="20"/>
              </w:rPr>
            </w:pPr>
            <w:r w:rsidRPr="00425E83">
              <w:rPr>
                <w:rFonts w:ascii="Arial" w:hAnsi="Arial" w:cs="Arial"/>
                <w:color w:val="000000"/>
                <w:sz w:val="20"/>
                <w:szCs w:val="20"/>
              </w:rPr>
              <w:t>Jméno a příjmení:</w:t>
            </w:r>
          </w:p>
          <w:p w14:paraId="7B9158DF" w14:textId="77777777" w:rsidR="003050F1" w:rsidRPr="00425E83" w:rsidRDefault="003050F1" w:rsidP="003050F1">
            <w:pPr>
              <w:spacing w:line="280" w:lineRule="atLeast"/>
              <w:rPr>
                <w:rFonts w:ascii="Arial" w:hAnsi="Arial" w:cs="Arial"/>
                <w:color w:val="000000"/>
                <w:sz w:val="20"/>
                <w:szCs w:val="20"/>
              </w:rPr>
            </w:pPr>
            <w:r w:rsidRPr="00A46762">
              <w:rPr>
                <w:rFonts w:ascii="Arial" w:hAnsi="Arial" w:cs="Arial"/>
                <w:color w:val="FFFFFF" w:themeColor="background1"/>
                <w:sz w:val="20"/>
                <w:szCs w:val="20"/>
                <w:highlight w:val="black"/>
              </w:rPr>
              <w:t>neveřejný údaj</w:t>
            </w:r>
          </w:p>
          <w:p w14:paraId="120B568E" w14:textId="77777777" w:rsidR="003050F1" w:rsidRPr="00425E83" w:rsidRDefault="003050F1" w:rsidP="003050F1">
            <w:pPr>
              <w:spacing w:line="280" w:lineRule="atLeast"/>
              <w:rPr>
                <w:rFonts w:ascii="Arial" w:hAnsi="Arial" w:cs="Arial"/>
                <w:color w:val="000000"/>
                <w:sz w:val="20"/>
                <w:szCs w:val="20"/>
              </w:rPr>
            </w:pPr>
            <w:r w:rsidRPr="00425E83">
              <w:rPr>
                <w:rFonts w:ascii="Arial" w:hAnsi="Arial" w:cs="Arial"/>
                <w:color w:val="000000"/>
                <w:sz w:val="20"/>
                <w:szCs w:val="20"/>
              </w:rPr>
              <w:t xml:space="preserve">Telefon: </w:t>
            </w:r>
            <w:r w:rsidRPr="00B52E70">
              <w:rPr>
                <w:rFonts w:ascii="Arial" w:hAnsi="Arial" w:cs="Arial"/>
                <w:sz w:val="20"/>
                <w:szCs w:val="20"/>
                <w:lang w:val="en-US"/>
              </w:rPr>
              <w:t>+420 </w:t>
            </w:r>
            <w:r w:rsidRPr="00A46762">
              <w:rPr>
                <w:rFonts w:ascii="Arial" w:hAnsi="Arial" w:cs="Arial"/>
                <w:color w:val="FFFFFF" w:themeColor="background1"/>
                <w:sz w:val="20"/>
                <w:szCs w:val="20"/>
                <w:highlight w:val="black"/>
              </w:rPr>
              <w:t>neveřejný údaj</w:t>
            </w:r>
          </w:p>
          <w:p w14:paraId="3A43DE6D" w14:textId="48C26CF1" w:rsidR="00EB756E" w:rsidRPr="00425E83" w:rsidRDefault="003050F1" w:rsidP="00EB756E">
            <w:pPr>
              <w:spacing w:line="280" w:lineRule="atLeast"/>
              <w:rPr>
                <w:rFonts w:ascii="Arial" w:hAnsi="Arial" w:cs="Arial"/>
                <w:color w:val="000000"/>
                <w:sz w:val="20"/>
                <w:szCs w:val="20"/>
              </w:rPr>
            </w:pPr>
            <w:r w:rsidRPr="00425E83">
              <w:rPr>
                <w:rFonts w:ascii="Arial" w:hAnsi="Arial" w:cs="Arial"/>
                <w:color w:val="000000"/>
                <w:sz w:val="20"/>
                <w:szCs w:val="20"/>
              </w:rPr>
              <w:t xml:space="preserve">E-mail: </w:t>
            </w:r>
            <w:r w:rsidRPr="00A46762">
              <w:rPr>
                <w:rFonts w:ascii="Arial" w:hAnsi="Arial" w:cs="Arial"/>
                <w:color w:val="FFFFFF" w:themeColor="background1"/>
                <w:sz w:val="20"/>
                <w:szCs w:val="20"/>
                <w:highlight w:val="black"/>
              </w:rPr>
              <w:t>neveřejný údaj</w:t>
            </w:r>
          </w:p>
        </w:tc>
      </w:tr>
    </w:tbl>
    <w:p w14:paraId="39147DB1" w14:textId="77777777" w:rsidR="00E53BBD" w:rsidRDefault="00E53BBD" w:rsidP="001A6F1A">
      <w:pPr>
        <w:spacing w:line="280" w:lineRule="atLeast"/>
        <w:jc w:val="both"/>
        <w:rPr>
          <w:rFonts w:ascii="Arial" w:hAnsi="Arial" w:cs="Arial"/>
          <w:b/>
          <w:bCs/>
          <w:sz w:val="20"/>
          <w:szCs w:val="20"/>
        </w:rPr>
      </w:pPr>
    </w:p>
    <w:p w14:paraId="65480984" w14:textId="77777777" w:rsidR="0094518B" w:rsidRDefault="0094518B" w:rsidP="001A6F1A">
      <w:pPr>
        <w:spacing w:line="280" w:lineRule="atLeast"/>
        <w:jc w:val="both"/>
        <w:rPr>
          <w:rFonts w:ascii="Arial" w:hAnsi="Arial" w:cs="Arial"/>
          <w:b/>
          <w:bCs/>
          <w:sz w:val="20"/>
          <w:szCs w:val="20"/>
        </w:rPr>
        <w:sectPr w:rsidR="0094518B" w:rsidSect="00440636">
          <w:pgSz w:w="11906" w:h="16838" w:code="9"/>
          <w:pgMar w:top="1440" w:right="1440" w:bottom="397" w:left="1701" w:header="993" w:footer="964" w:gutter="0"/>
          <w:pgNumType w:start="1"/>
          <w:cols w:space="708"/>
          <w:titlePg/>
          <w:docGrid w:linePitch="326"/>
        </w:sectPr>
      </w:pPr>
    </w:p>
    <w:p w14:paraId="122258AE" w14:textId="77777777" w:rsidR="007B693C" w:rsidRPr="00C757D9" w:rsidRDefault="007B693C" w:rsidP="007B693C">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20"/>
          <w:szCs w:val="20"/>
        </w:rPr>
      </w:pPr>
      <w:r w:rsidRPr="00C757D9">
        <w:rPr>
          <w:rFonts w:ascii="Arial" w:hAnsi="Arial" w:cs="Arial"/>
          <w:b/>
          <w:sz w:val="20"/>
          <w:szCs w:val="20"/>
        </w:rPr>
        <w:lastRenderedPageBreak/>
        <w:t>Příloha č. 4</w:t>
      </w:r>
    </w:p>
    <w:p w14:paraId="4AB0D6D0" w14:textId="77777777" w:rsidR="007B693C" w:rsidRPr="00C757D9" w:rsidRDefault="007B693C" w:rsidP="007B693C">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20"/>
          <w:szCs w:val="20"/>
        </w:rPr>
      </w:pPr>
      <w:r w:rsidRPr="00C757D9">
        <w:rPr>
          <w:rFonts w:ascii="Arial" w:hAnsi="Arial" w:cs="Arial"/>
          <w:b/>
          <w:sz w:val="20"/>
          <w:szCs w:val="20"/>
        </w:rPr>
        <w:t>Seznam poddodavatelů</w:t>
      </w:r>
    </w:p>
    <w:p w14:paraId="32EC6D44" w14:textId="77777777" w:rsidR="00437CD8" w:rsidRPr="00C757D9" w:rsidRDefault="00437CD8" w:rsidP="00437CD8">
      <w:pPr>
        <w:spacing w:line="280" w:lineRule="atLeast"/>
        <w:rPr>
          <w:rFonts w:ascii="Arial" w:hAnsi="Arial" w:cs="Arial"/>
          <w:bCs/>
          <w:sz w:val="20"/>
          <w:szCs w:val="20"/>
        </w:rPr>
      </w:pPr>
    </w:p>
    <w:p w14:paraId="71A75667" w14:textId="77777777" w:rsidR="007B693C" w:rsidRPr="00C757D9" w:rsidRDefault="007B693C" w:rsidP="007B693C">
      <w:pPr>
        <w:spacing w:line="280" w:lineRule="atLeast"/>
        <w:jc w:val="center"/>
        <w:rPr>
          <w:rFonts w:ascii="Arial" w:hAnsi="Arial" w:cs="Arial"/>
          <w:b/>
          <w:sz w:val="20"/>
          <w:szCs w:val="20"/>
        </w:rPr>
      </w:pPr>
    </w:p>
    <w:p w14:paraId="198C4FDC" w14:textId="77777777" w:rsidR="007B693C" w:rsidRPr="00C757D9" w:rsidRDefault="007B693C" w:rsidP="007B693C">
      <w:pPr>
        <w:keepNext/>
        <w:suppressAutoHyphens/>
        <w:overflowPunct w:val="0"/>
        <w:autoSpaceDE w:val="0"/>
        <w:spacing w:line="280" w:lineRule="atLeast"/>
        <w:jc w:val="center"/>
        <w:textAlignment w:val="baseline"/>
        <w:rPr>
          <w:rFonts w:ascii="Arial" w:hAnsi="Arial" w:cs="Arial"/>
          <w:sz w:val="20"/>
          <w:szCs w:val="20"/>
        </w:rPr>
      </w:pPr>
      <w:r w:rsidRPr="00C757D9">
        <w:rPr>
          <w:rFonts w:ascii="Arial" w:hAnsi="Arial" w:cs="Arial"/>
          <w:sz w:val="20"/>
          <w:szCs w:val="20"/>
        </w:rPr>
        <w:t>Plnění veřejné zakázky uvedené výše bude plněno prostřednictvím následujících poddodavatelů:</w:t>
      </w:r>
    </w:p>
    <w:p w14:paraId="36E0691D" w14:textId="77777777" w:rsidR="007B693C" w:rsidRPr="00C757D9" w:rsidRDefault="007B693C" w:rsidP="007B693C">
      <w:pPr>
        <w:tabs>
          <w:tab w:val="left" w:pos="5625"/>
        </w:tabs>
        <w:rPr>
          <w:rFonts w:ascii="Arial" w:hAnsi="Arial" w:cs="Arial"/>
          <w:sz w:val="20"/>
          <w:szCs w:val="20"/>
        </w:rPr>
      </w:pPr>
    </w:p>
    <w:tbl>
      <w:tblPr>
        <w:tblW w:w="921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754"/>
        <w:gridCol w:w="2958"/>
        <w:gridCol w:w="1541"/>
        <w:gridCol w:w="1965"/>
      </w:tblGrid>
      <w:tr w:rsidR="007B693C" w:rsidRPr="00C757D9" w14:paraId="70D9A10D" w14:textId="77777777" w:rsidTr="00A8539A">
        <w:trPr>
          <w:jc w:val="center"/>
        </w:trPr>
        <w:tc>
          <w:tcPr>
            <w:tcW w:w="2754" w:type="dxa"/>
            <w:shd w:val="clear" w:color="auto" w:fill="D9D9D9"/>
            <w:tcMar>
              <w:top w:w="0" w:type="dxa"/>
              <w:left w:w="70" w:type="dxa"/>
              <w:bottom w:w="0" w:type="dxa"/>
              <w:right w:w="70" w:type="dxa"/>
            </w:tcMar>
            <w:vAlign w:val="center"/>
          </w:tcPr>
          <w:p w14:paraId="5A2D4E3B" w14:textId="77777777" w:rsidR="007B693C" w:rsidRPr="00C757D9" w:rsidRDefault="007B693C" w:rsidP="007B693C">
            <w:pPr>
              <w:keepNext/>
              <w:overflowPunct w:val="0"/>
              <w:autoSpaceDE w:val="0"/>
              <w:autoSpaceDN w:val="0"/>
              <w:adjustRightInd w:val="0"/>
              <w:spacing w:before="480" w:after="120" w:line="280" w:lineRule="atLeast"/>
              <w:jc w:val="both"/>
              <w:textAlignment w:val="baseline"/>
              <w:outlineLvl w:val="0"/>
              <w:rPr>
                <w:rFonts w:ascii="Arial" w:hAnsi="Arial" w:cs="Arial"/>
                <w:bCs/>
                <w:caps/>
                <w:kern w:val="28"/>
                <w:sz w:val="20"/>
                <w:szCs w:val="20"/>
              </w:rPr>
            </w:pPr>
            <w:r w:rsidRPr="00C757D9">
              <w:rPr>
                <w:rFonts w:ascii="Arial" w:hAnsi="Arial" w:cs="Arial"/>
                <w:caps/>
                <w:kern w:val="28"/>
                <w:sz w:val="20"/>
                <w:szCs w:val="20"/>
              </w:rPr>
              <w:t>Název subjektu, sídlo, IČO</w:t>
            </w:r>
          </w:p>
        </w:tc>
        <w:tc>
          <w:tcPr>
            <w:tcW w:w="2958" w:type="dxa"/>
            <w:shd w:val="clear" w:color="auto" w:fill="D9D9D9"/>
            <w:tcMar>
              <w:top w:w="0" w:type="dxa"/>
              <w:left w:w="70" w:type="dxa"/>
              <w:bottom w:w="0" w:type="dxa"/>
              <w:right w:w="70" w:type="dxa"/>
            </w:tcMar>
            <w:vAlign w:val="center"/>
          </w:tcPr>
          <w:p w14:paraId="171F1F54" w14:textId="62B20CB5" w:rsidR="007B693C" w:rsidRPr="00C757D9" w:rsidRDefault="007B693C" w:rsidP="007B693C">
            <w:pPr>
              <w:keepNext/>
              <w:overflowPunct w:val="0"/>
              <w:autoSpaceDE w:val="0"/>
              <w:autoSpaceDN w:val="0"/>
              <w:adjustRightInd w:val="0"/>
              <w:spacing w:before="480" w:after="120" w:line="280" w:lineRule="atLeast"/>
              <w:jc w:val="both"/>
              <w:textAlignment w:val="baseline"/>
              <w:outlineLvl w:val="0"/>
              <w:rPr>
                <w:rFonts w:ascii="Arial" w:hAnsi="Arial" w:cs="Arial"/>
                <w:bCs/>
                <w:caps/>
                <w:kern w:val="28"/>
                <w:sz w:val="20"/>
                <w:szCs w:val="20"/>
              </w:rPr>
            </w:pPr>
            <w:r w:rsidRPr="00C757D9">
              <w:rPr>
                <w:rFonts w:ascii="Arial" w:hAnsi="Arial" w:cs="Arial"/>
                <w:caps/>
                <w:kern w:val="28"/>
                <w:sz w:val="20"/>
                <w:szCs w:val="20"/>
              </w:rPr>
              <w:t xml:space="preserve">Definice části plnění, kterou dodavatel bude plnit </w:t>
            </w:r>
            <w:r w:rsidR="006E60A1" w:rsidRPr="00C757D9">
              <w:rPr>
                <w:rFonts w:ascii="Arial" w:hAnsi="Arial" w:cs="Arial"/>
                <w:caps/>
                <w:kern w:val="28"/>
                <w:sz w:val="20"/>
                <w:szCs w:val="20"/>
              </w:rPr>
              <w:t>PROSTŘEDNICTVÍM PODDODAVATELE</w:t>
            </w:r>
          </w:p>
        </w:tc>
        <w:tc>
          <w:tcPr>
            <w:tcW w:w="1541" w:type="dxa"/>
            <w:shd w:val="clear" w:color="auto" w:fill="D9D9D9"/>
            <w:tcMar>
              <w:top w:w="0" w:type="dxa"/>
              <w:left w:w="70" w:type="dxa"/>
              <w:bottom w:w="0" w:type="dxa"/>
              <w:right w:w="70" w:type="dxa"/>
            </w:tcMar>
            <w:vAlign w:val="center"/>
          </w:tcPr>
          <w:p w14:paraId="20019097" w14:textId="77777777" w:rsidR="007B693C" w:rsidRPr="00C757D9" w:rsidRDefault="007B693C" w:rsidP="007B693C">
            <w:pPr>
              <w:keepNext/>
              <w:overflowPunct w:val="0"/>
              <w:autoSpaceDE w:val="0"/>
              <w:autoSpaceDN w:val="0"/>
              <w:adjustRightInd w:val="0"/>
              <w:spacing w:before="480" w:after="120" w:line="280" w:lineRule="atLeast"/>
              <w:jc w:val="both"/>
              <w:textAlignment w:val="baseline"/>
              <w:outlineLvl w:val="0"/>
              <w:rPr>
                <w:rFonts w:ascii="Arial" w:hAnsi="Arial" w:cs="Arial"/>
                <w:bCs/>
                <w:caps/>
                <w:kern w:val="28"/>
                <w:sz w:val="20"/>
                <w:szCs w:val="20"/>
              </w:rPr>
            </w:pPr>
            <w:r w:rsidRPr="00C757D9">
              <w:rPr>
                <w:rFonts w:ascii="Arial" w:hAnsi="Arial" w:cs="Arial"/>
                <w:caps/>
                <w:kern w:val="28"/>
                <w:sz w:val="20"/>
                <w:szCs w:val="20"/>
              </w:rPr>
              <w:t xml:space="preserve">% podíl na plnění </w:t>
            </w:r>
          </w:p>
        </w:tc>
        <w:tc>
          <w:tcPr>
            <w:tcW w:w="1965" w:type="dxa"/>
            <w:shd w:val="clear" w:color="auto" w:fill="D9D9D9"/>
          </w:tcPr>
          <w:p w14:paraId="7714B7BC" w14:textId="77777777" w:rsidR="007B693C" w:rsidRPr="00C757D9" w:rsidRDefault="007B693C" w:rsidP="007B693C">
            <w:pPr>
              <w:keepNext/>
              <w:overflowPunct w:val="0"/>
              <w:autoSpaceDE w:val="0"/>
              <w:autoSpaceDN w:val="0"/>
              <w:adjustRightInd w:val="0"/>
              <w:spacing w:before="480" w:after="120" w:line="280" w:lineRule="atLeast"/>
              <w:jc w:val="both"/>
              <w:textAlignment w:val="baseline"/>
              <w:outlineLvl w:val="0"/>
              <w:rPr>
                <w:rFonts w:ascii="Arial" w:hAnsi="Arial" w:cs="Arial"/>
                <w:bCs/>
                <w:caps/>
                <w:kern w:val="28"/>
                <w:sz w:val="20"/>
                <w:szCs w:val="20"/>
              </w:rPr>
            </w:pPr>
            <w:r w:rsidRPr="00C757D9">
              <w:rPr>
                <w:rFonts w:ascii="Arial" w:hAnsi="Arial" w:cs="Arial"/>
                <w:caps/>
                <w:kern w:val="28"/>
                <w:sz w:val="20"/>
                <w:szCs w:val="20"/>
              </w:rPr>
              <w:t xml:space="preserve">Uvedení, zda tímto poddodavatelem je prokazována kvalifikace </w:t>
            </w:r>
          </w:p>
        </w:tc>
      </w:tr>
      <w:tr w:rsidR="007B693C" w:rsidRPr="00C757D9" w14:paraId="3E70B433" w14:textId="77777777" w:rsidTr="00B52E70">
        <w:trPr>
          <w:trHeight w:val="1703"/>
          <w:jc w:val="center"/>
        </w:trPr>
        <w:tc>
          <w:tcPr>
            <w:tcW w:w="2754" w:type="dxa"/>
            <w:tcMar>
              <w:top w:w="0" w:type="dxa"/>
              <w:left w:w="70" w:type="dxa"/>
              <w:bottom w:w="0" w:type="dxa"/>
              <w:right w:w="70" w:type="dxa"/>
            </w:tcMar>
          </w:tcPr>
          <w:p w14:paraId="549C7B30" w14:textId="77777777" w:rsidR="00566882" w:rsidRPr="00566882" w:rsidRDefault="00566882" w:rsidP="00566882">
            <w:pPr>
              <w:rPr>
                <w:rFonts w:ascii="Arial" w:hAnsi="Arial" w:cs="Arial"/>
                <w:sz w:val="20"/>
                <w:szCs w:val="20"/>
              </w:rPr>
            </w:pPr>
          </w:p>
          <w:p w14:paraId="7BB10A14" w14:textId="63048226" w:rsidR="00566882" w:rsidRPr="00B52E70" w:rsidRDefault="00566882" w:rsidP="00566882">
            <w:pPr>
              <w:pStyle w:val="Default"/>
              <w:jc w:val="center"/>
              <w:rPr>
                <w:rFonts w:ascii="Arial" w:hAnsi="Arial" w:cs="Arial"/>
                <w:sz w:val="20"/>
                <w:szCs w:val="20"/>
              </w:rPr>
            </w:pPr>
            <w:r w:rsidRPr="00B52E70">
              <w:rPr>
                <w:rFonts w:ascii="Arial" w:hAnsi="Arial" w:cs="Arial"/>
                <w:sz w:val="20"/>
                <w:szCs w:val="20"/>
              </w:rPr>
              <w:t>Mgr. Jakub Procházka, Ph.D., Žižkova 3044/58, 616 00, Brno, Česká republika, 75368889</w:t>
            </w:r>
          </w:p>
          <w:p w14:paraId="6804765E" w14:textId="1E3E3C50" w:rsidR="00566882" w:rsidRPr="00566882" w:rsidRDefault="00566882" w:rsidP="00B52E70">
            <w:pPr>
              <w:jc w:val="center"/>
              <w:rPr>
                <w:rFonts w:ascii="Arial" w:hAnsi="Arial" w:cs="Arial"/>
                <w:sz w:val="20"/>
                <w:szCs w:val="20"/>
              </w:rPr>
            </w:pPr>
          </w:p>
        </w:tc>
        <w:tc>
          <w:tcPr>
            <w:tcW w:w="2958" w:type="dxa"/>
            <w:tcMar>
              <w:top w:w="0" w:type="dxa"/>
              <w:left w:w="70" w:type="dxa"/>
              <w:bottom w:w="0" w:type="dxa"/>
              <w:right w:w="70" w:type="dxa"/>
            </w:tcMar>
          </w:tcPr>
          <w:p w14:paraId="51726483" w14:textId="77777777" w:rsidR="00566882" w:rsidRPr="00B52E70" w:rsidRDefault="00566882" w:rsidP="00B52E70">
            <w:pPr>
              <w:pStyle w:val="Default"/>
              <w:jc w:val="center"/>
              <w:rPr>
                <w:rFonts w:ascii="Arial" w:hAnsi="Arial" w:cs="Arial"/>
                <w:sz w:val="20"/>
                <w:szCs w:val="20"/>
              </w:rPr>
            </w:pPr>
          </w:p>
          <w:p w14:paraId="0A6D5ADA" w14:textId="3F01CF63" w:rsidR="00566882" w:rsidRPr="00B52E70" w:rsidRDefault="00566882" w:rsidP="00B52E70">
            <w:pPr>
              <w:pStyle w:val="Default"/>
              <w:jc w:val="center"/>
              <w:rPr>
                <w:rFonts w:ascii="Arial" w:hAnsi="Arial" w:cs="Arial"/>
                <w:sz w:val="20"/>
                <w:szCs w:val="20"/>
              </w:rPr>
            </w:pPr>
            <w:r w:rsidRPr="00B52E70">
              <w:rPr>
                <w:rFonts w:ascii="Arial" w:hAnsi="Arial" w:cs="Arial"/>
                <w:sz w:val="20"/>
                <w:szCs w:val="20"/>
              </w:rPr>
              <w:t>Vedení jednotlivých vzdělávacích prezenčních/online kurzů, vedení koučinků</w:t>
            </w:r>
          </w:p>
          <w:p w14:paraId="6DB8788E" w14:textId="77777777" w:rsidR="007B693C" w:rsidRPr="00566882" w:rsidRDefault="007B693C" w:rsidP="00B52E70">
            <w:pPr>
              <w:jc w:val="center"/>
              <w:rPr>
                <w:rFonts w:ascii="Arial" w:hAnsi="Arial" w:cs="Arial"/>
                <w:sz w:val="20"/>
                <w:szCs w:val="20"/>
              </w:rPr>
            </w:pPr>
          </w:p>
          <w:p w14:paraId="6B5ABCEB" w14:textId="77777777" w:rsidR="00566882" w:rsidRPr="00566882" w:rsidRDefault="00566882" w:rsidP="00B52E70">
            <w:pPr>
              <w:jc w:val="center"/>
              <w:rPr>
                <w:rFonts w:ascii="Arial" w:hAnsi="Arial" w:cs="Arial"/>
                <w:sz w:val="20"/>
                <w:szCs w:val="20"/>
              </w:rPr>
            </w:pPr>
          </w:p>
          <w:p w14:paraId="0E3DDDBA" w14:textId="130E7484" w:rsidR="00566882" w:rsidRPr="00566882" w:rsidRDefault="00566882" w:rsidP="00B52E70">
            <w:pPr>
              <w:jc w:val="center"/>
              <w:rPr>
                <w:rFonts w:ascii="Arial" w:hAnsi="Arial" w:cs="Arial"/>
                <w:sz w:val="20"/>
                <w:szCs w:val="20"/>
              </w:rPr>
            </w:pPr>
          </w:p>
        </w:tc>
        <w:tc>
          <w:tcPr>
            <w:tcW w:w="1541" w:type="dxa"/>
            <w:tcMar>
              <w:top w:w="0" w:type="dxa"/>
              <w:left w:w="70" w:type="dxa"/>
              <w:bottom w:w="0" w:type="dxa"/>
              <w:right w:w="70" w:type="dxa"/>
            </w:tcMar>
          </w:tcPr>
          <w:p w14:paraId="78E4F618" w14:textId="77777777" w:rsidR="00A8539A" w:rsidRDefault="00A8539A" w:rsidP="00566882">
            <w:pPr>
              <w:pStyle w:val="Default"/>
              <w:jc w:val="center"/>
              <w:rPr>
                <w:rFonts w:ascii="Arial" w:hAnsi="Arial" w:cs="Arial"/>
                <w:sz w:val="20"/>
                <w:szCs w:val="20"/>
              </w:rPr>
            </w:pPr>
          </w:p>
          <w:p w14:paraId="4F3A9E5B" w14:textId="77777777" w:rsidR="007B693C" w:rsidRDefault="00566882" w:rsidP="00566882">
            <w:pPr>
              <w:pStyle w:val="Default"/>
              <w:jc w:val="center"/>
              <w:rPr>
                <w:rFonts w:ascii="Arial" w:hAnsi="Arial" w:cs="Arial"/>
                <w:sz w:val="20"/>
                <w:szCs w:val="20"/>
              </w:rPr>
            </w:pPr>
            <w:r w:rsidRPr="00B52E70">
              <w:rPr>
                <w:rFonts w:ascii="Arial" w:hAnsi="Arial" w:cs="Arial"/>
                <w:sz w:val="20"/>
                <w:szCs w:val="20"/>
              </w:rPr>
              <w:t xml:space="preserve">Lektorská činnost/Koučink pro management </w:t>
            </w:r>
            <w:proofErr w:type="gramStart"/>
            <w:r w:rsidRPr="00B52E70">
              <w:rPr>
                <w:rFonts w:ascii="Arial" w:hAnsi="Arial" w:cs="Arial"/>
                <w:sz w:val="20"/>
                <w:szCs w:val="20"/>
              </w:rPr>
              <w:t>20%</w:t>
            </w:r>
            <w:proofErr w:type="gramEnd"/>
            <w:r w:rsidRPr="00B52E70">
              <w:rPr>
                <w:rFonts w:ascii="Arial" w:hAnsi="Arial" w:cs="Arial"/>
                <w:sz w:val="20"/>
                <w:szCs w:val="20"/>
              </w:rPr>
              <w:t xml:space="preserve"> a TOP management 20%</w:t>
            </w:r>
          </w:p>
          <w:p w14:paraId="766FD96C" w14:textId="0B9E33EC" w:rsidR="00A8539A" w:rsidRPr="00566882" w:rsidRDefault="00A8539A" w:rsidP="00B52E70">
            <w:pPr>
              <w:pStyle w:val="Default"/>
              <w:jc w:val="center"/>
              <w:rPr>
                <w:rFonts w:ascii="Arial" w:hAnsi="Arial" w:cs="Arial"/>
                <w:sz w:val="20"/>
                <w:szCs w:val="20"/>
              </w:rPr>
            </w:pPr>
          </w:p>
        </w:tc>
        <w:tc>
          <w:tcPr>
            <w:tcW w:w="1965" w:type="dxa"/>
          </w:tcPr>
          <w:p w14:paraId="1018D8C6" w14:textId="77777777" w:rsidR="00A8539A" w:rsidRDefault="00A8539A" w:rsidP="00566882">
            <w:pPr>
              <w:jc w:val="center"/>
              <w:rPr>
                <w:rFonts w:ascii="Arial" w:hAnsi="Arial" w:cs="Arial"/>
                <w:sz w:val="20"/>
                <w:szCs w:val="20"/>
              </w:rPr>
            </w:pPr>
          </w:p>
          <w:p w14:paraId="3BF4EE8F" w14:textId="26D68E2B" w:rsidR="007B693C" w:rsidRPr="00566882" w:rsidRDefault="00566882" w:rsidP="00B52E70">
            <w:pPr>
              <w:jc w:val="center"/>
              <w:rPr>
                <w:rFonts w:ascii="Arial" w:hAnsi="Arial" w:cs="Arial"/>
                <w:sz w:val="20"/>
                <w:szCs w:val="20"/>
              </w:rPr>
            </w:pPr>
            <w:r w:rsidRPr="00566882">
              <w:rPr>
                <w:rFonts w:ascii="Arial" w:hAnsi="Arial" w:cs="Arial"/>
                <w:sz w:val="20"/>
                <w:szCs w:val="20"/>
              </w:rPr>
              <w:t>ANO</w:t>
            </w:r>
          </w:p>
        </w:tc>
      </w:tr>
      <w:tr w:rsidR="007B693C" w:rsidRPr="00C757D9" w14:paraId="0D469875" w14:textId="77777777" w:rsidTr="00A8539A">
        <w:trPr>
          <w:trHeight w:val="1422"/>
          <w:jc w:val="center"/>
        </w:trPr>
        <w:tc>
          <w:tcPr>
            <w:tcW w:w="2754" w:type="dxa"/>
            <w:tcMar>
              <w:top w:w="0" w:type="dxa"/>
              <w:left w:w="70" w:type="dxa"/>
              <w:bottom w:w="0" w:type="dxa"/>
              <w:right w:w="70" w:type="dxa"/>
            </w:tcMar>
          </w:tcPr>
          <w:p w14:paraId="73E2E9EA" w14:textId="77777777" w:rsidR="00A8539A" w:rsidRDefault="00A8539A" w:rsidP="00566882">
            <w:pPr>
              <w:pStyle w:val="Default"/>
              <w:jc w:val="center"/>
              <w:rPr>
                <w:rFonts w:ascii="Arial" w:hAnsi="Arial" w:cs="Arial"/>
                <w:sz w:val="20"/>
                <w:szCs w:val="20"/>
              </w:rPr>
            </w:pPr>
          </w:p>
          <w:p w14:paraId="1B9F5BFA" w14:textId="27FEC547" w:rsidR="00566882" w:rsidRPr="00B52E70" w:rsidRDefault="00566882" w:rsidP="00B52E70">
            <w:pPr>
              <w:pStyle w:val="Default"/>
              <w:jc w:val="center"/>
              <w:rPr>
                <w:rFonts w:ascii="Arial" w:hAnsi="Arial" w:cs="Arial"/>
                <w:sz w:val="20"/>
                <w:szCs w:val="20"/>
              </w:rPr>
            </w:pPr>
            <w:r w:rsidRPr="00B52E70">
              <w:rPr>
                <w:rFonts w:ascii="Arial" w:hAnsi="Arial" w:cs="Arial"/>
                <w:sz w:val="20"/>
                <w:szCs w:val="20"/>
              </w:rPr>
              <w:t xml:space="preserve">Mgr. Alexandra </w:t>
            </w:r>
            <w:proofErr w:type="spellStart"/>
            <w:r w:rsidRPr="00B52E70">
              <w:rPr>
                <w:rFonts w:ascii="Arial" w:hAnsi="Arial" w:cs="Arial"/>
                <w:sz w:val="20"/>
                <w:szCs w:val="20"/>
              </w:rPr>
              <w:t>Slobodníková</w:t>
            </w:r>
            <w:proofErr w:type="spellEnd"/>
            <w:r w:rsidRPr="00B52E70">
              <w:rPr>
                <w:rFonts w:ascii="Arial" w:hAnsi="Arial" w:cs="Arial"/>
                <w:sz w:val="20"/>
                <w:szCs w:val="20"/>
              </w:rPr>
              <w:t xml:space="preserve"> </w:t>
            </w:r>
            <w:proofErr w:type="spellStart"/>
            <w:r w:rsidRPr="00B52E70">
              <w:rPr>
                <w:rFonts w:ascii="Arial" w:hAnsi="Arial" w:cs="Arial"/>
                <w:sz w:val="20"/>
                <w:szCs w:val="20"/>
              </w:rPr>
              <w:t>Čmáriková</w:t>
            </w:r>
            <w:proofErr w:type="spellEnd"/>
            <w:r w:rsidRPr="00B52E70">
              <w:rPr>
                <w:rFonts w:ascii="Arial" w:hAnsi="Arial" w:cs="Arial"/>
                <w:sz w:val="20"/>
                <w:szCs w:val="20"/>
              </w:rPr>
              <w:t>, Bartoškova 1411/22, 140 00, Praha 4 – Nusle, 74504347</w:t>
            </w:r>
          </w:p>
          <w:p w14:paraId="04BDD09D" w14:textId="77777777" w:rsidR="007B693C" w:rsidRPr="00566882" w:rsidRDefault="007B693C" w:rsidP="00B52E70">
            <w:pPr>
              <w:jc w:val="center"/>
              <w:rPr>
                <w:rFonts w:ascii="Arial" w:hAnsi="Arial" w:cs="Arial"/>
                <w:sz w:val="20"/>
                <w:szCs w:val="20"/>
              </w:rPr>
            </w:pPr>
          </w:p>
        </w:tc>
        <w:tc>
          <w:tcPr>
            <w:tcW w:w="2958" w:type="dxa"/>
            <w:tcMar>
              <w:top w:w="0" w:type="dxa"/>
              <w:left w:w="70" w:type="dxa"/>
              <w:bottom w:w="0" w:type="dxa"/>
              <w:right w:w="70" w:type="dxa"/>
            </w:tcMar>
          </w:tcPr>
          <w:p w14:paraId="631A1300" w14:textId="77777777" w:rsidR="00A8539A" w:rsidRDefault="00A8539A" w:rsidP="00566882">
            <w:pPr>
              <w:pStyle w:val="Default"/>
              <w:jc w:val="center"/>
              <w:rPr>
                <w:rFonts w:ascii="Arial" w:hAnsi="Arial" w:cs="Arial"/>
                <w:sz w:val="20"/>
                <w:szCs w:val="20"/>
              </w:rPr>
            </w:pPr>
          </w:p>
          <w:p w14:paraId="48D2DB31" w14:textId="233C807D" w:rsidR="00566882" w:rsidRPr="00B52E70" w:rsidRDefault="00566882" w:rsidP="00B52E70">
            <w:pPr>
              <w:pStyle w:val="Default"/>
              <w:jc w:val="center"/>
              <w:rPr>
                <w:rFonts w:ascii="Arial" w:hAnsi="Arial" w:cs="Arial"/>
                <w:sz w:val="20"/>
                <w:szCs w:val="20"/>
              </w:rPr>
            </w:pPr>
            <w:r w:rsidRPr="00B52E70">
              <w:rPr>
                <w:rFonts w:ascii="Arial" w:hAnsi="Arial" w:cs="Arial"/>
                <w:sz w:val="20"/>
                <w:szCs w:val="20"/>
              </w:rPr>
              <w:t>Vedení jednotlivých vzdělávacích prezenčních/online kurzů, vedení koučinků</w:t>
            </w:r>
          </w:p>
          <w:p w14:paraId="00F8C07A" w14:textId="5E5A8EC0" w:rsidR="00566882" w:rsidRPr="00566882" w:rsidRDefault="00566882" w:rsidP="00B52E70">
            <w:pPr>
              <w:tabs>
                <w:tab w:val="clear" w:pos="567"/>
                <w:tab w:val="left" w:pos="1935"/>
              </w:tabs>
              <w:rPr>
                <w:rFonts w:ascii="Arial" w:hAnsi="Arial" w:cs="Arial"/>
                <w:sz w:val="20"/>
                <w:szCs w:val="20"/>
              </w:rPr>
            </w:pPr>
          </w:p>
        </w:tc>
        <w:tc>
          <w:tcPr>
            <w:tcW w:w="1541" w:type="dxa"/>
            <w:tcMar>
              <w:top w:w="0" w:type="dxa"/>
              <w:left w:w="70" w:type="dxa"/>
              <w:bottom w:w="0" w:type="dxa"/>
              <w:right w:w="70" w:type="dxa"/>
            </w:tcMar>
          </w:tcPr>
          <w:p w14:paraId="0B08AEB5" w14:textId="77777777" w:rsidR="00A8539A" w:rsidRDefault="00A8539A" w:rsidP="00566882">
            <w:pPr>
              <w:pStyle w:val="Default"/>
              <w:jc w:val="center"/>
              <w:rPr>
                <w:rFonts w:ascii="Arial" w:hAnsi="Arial" w:cs="Arial"/>
                <w:sz w:val="20"/>
                <w:szCs w:val="20"/>
              </w:rPr>
            </w:pPr>
          </w:p>
          <w:p w14:paraId="0DC469CC" w14:textId="7D2092EE" w:rsidR="00566882" w:rsidRPr="00566882" w:rsidRDefault="00566882" w:rsidP="00B52E70">
            <w:pPr>
              <w:pStyle w:val="Default"/>
              <w:jc w:val="center"/>
              <w:rPr>
                <w:rFonts w:ascii="Arial" w:hAnsi="Arial" w:cs="Arial"/>
                <w:sz w:val="20"/>
                <w:szCs w:val="20"/>
              </w:rPr>
            </w:pPr>
            <w:r w:rsidRPr="00B52E70">
              <w:rPr>
                <w:rFonts w:ascii="Arial" w:hAnsi="Arial" w:cs="Arial"/>
                <w:sz w:val="20"/>
                <w:szCs w:val="20"/>
              </w:rPr>
              <w:t>Lektorská činnost pro management 30%</w:t>
            </w:r>
          </w:p>
          <w:p w14:paraId="61FCA697" w14:textId="5845EDE6" w:rsidR="00566882" w:rsidRPr="00566882" w:rsidRDefault="00566882" w:rsidP="00B52E70">
            <w:pPr>
              <w:jc w:val="center"/>
              <w:rPr>
                <w:rFonts w:ascii="Arial" w:hAnsi="Arial" w:cs="Arial"/>
                <w:sz w:val="20"/>
                <w:szCs w:val="20"/>
              </w:rPr>
            </w:pPr>
          </w:p>
        </w:tc>
        <w:tc>
          <w:tcPr>
            <w:tcW w:w="1965" w:type="dxa"/>
          </w:tcPr>
          <w:p w14:paraId="7345BC85" w14:textId="77777777" w:rsidR="00A8539A" w:rsidRDefault="00A8539A" w:rsidP="00566882">
            <w:pPr>
              <w:jc w:val="center"/>
              <w:rPr>
                <w:rFonts w:ascii="Arial" w:hAnsi="Arial" w:cs="Arial"/>
                <w:sz w:val="20"/>
                <w:szCs w:val="20"/>
              </w:rPr>
            </w:pPr>
          </w:p>
          <w:p w14:paraId="348FD762" w14:textId="7D85060B" w:rsidR="007B693C" w:rsidRPr="00566882" w:rsidRDefault="00566882" w:rsidP="00B52E70">
            <w:pPr>
              <w:jc w:val="center"/>
              <w:rPr>
                <w:rFonts w:ascii="Arial" w:hAnsi="Arial" w:cs="Arial"/>
                <w:sz w:val="20"/>
                <w:szCs w:val="20"/>
              </w:rPr>
            </w:pPr>
            <w:r w:rsidRPr="00566882">
              <w:rPr>
                <w:rFonts w:ascii="Arial" w:hAnsi="Arial" w:cs="Arial"/>
                <w:sz w:val="20"/>
                <w:szCs w:val="20"/>
              </w:rPr>
              <w:t>ANO</w:t>
            </w:r>
          </w:p>
        </w:tc>
      </w:tr>
      <w:tr w:rsidR="00A8539A" w:rsidRPr="00C757D9" w14:paraId="56ABD90C" w14:textId="77777777" w:rsidTr="00A8539A">
        <w:trPr>
          <w:trHeight w:val="1422"/>
          <w:jc w:val="center"/>
        </w:trPr>
        <w:tc>
          <w:tcPr>
            <w:tcW w:w="2754" w:type="dxa"/>
            <w:tcMar>
              <w:top w:w="0" w:type="dxa"/>
              <w:left w:w="70" w:type="dxa"/>
              <w:bottom w:w="0" w:type="dxa"/>
              <w:right w:w="70" w:type="dxa"/>
            </w:tcMar>
          </w:tcPr>
          <w:p w14:paraId="691D5A2E" w14:textId="77777777" w:rsidR="00A8539A" w:rsidRPr="00965D77" w:rsidRDefault="00A8539A" w:rsidP="00B52E70">
            <w:pPr>
              <w:rPr>
                <w:rFonts w:ascii="Arial" w:eastAsiaTheme="minorHAnsi" w:hAnsi="Arial" w:cs="Arial"/>
                <w:color w:val="000000"/>
                <w:sz w:val="20"/>
                <w:szCs w:val="20"/>
              </w:rPr>
            </w:pPr>
          </w:p>
          <w:p w14:paraId="261989E1" w14:textId="77777777" w:rsidR="00A8539A" w:rsidRPr="00965D77" w:rsidRDefault="00A8539A" w:rsidP="00A8539A">
            <w:pPr>
              <w:pStyle w:val="Default"/>
              <w:jc w:val="center"/>
              <w:rPr>
                <w:rFonts w:ascii="Arial" w:hAnsi="Arial" w:cs="Arial"/>
                <w:sz w:val="20"/>
                <w:szCs w:val="20"/>
              </w:rPr>
            </w:pPr>
            <w:r w:rsidRPr="00965D77">
              <w:rPr>
                <w:rFonts w:ascii="Arial" w:hAnsi="Arial" w:cs="Arial"/>
                <w:sz w:val="20"/>
                <w:szCs w:val="20"/>
              </w:rPr>
              <w:t>PhDr. Jiří Beran, Ph.D., Sluneční 1256, 252 10 Mníšek pod Brdy, Česká republika, 45865744</w:t>
            </w:r>
          </w:p>
          <w:p w14:paraId="3439A3BF" w14:textId="77777777" w:rsidR="00A8539A" w:rsidRPr="00A8539A" w:rsidRDefault="00A8539A" w:rsidP="00A8539A">
            <w:pPr>
              <w:pStyle w:val="Default"/>
              <w:jc w:val="center"/>
              <w:rPr>
                <w:rFonts w:ascii="Arial" w:hAnsi="Arial" w:cs="Arial"/>
                <w:sz w:val="20"/>
                <w:szCs w:val="20"/>
              </w:rPr>
            </w:pPr>
          </w:p>
        </w:tc>
        <w:tc>
          <w:tcPr>
            <w:tcW w:w="2958" w:type="dxa"/>
            <w:tcMar>
              <w:top w:w="0" w:type="dxa"/>
              <w:left w:w="70" w:type="dxa"/>
              <w:bottom w:w="0" w:type="dxa"/>
              <w:right w:w="70" w:type="dxa"/>
            </w:tcMar>
          </w:tcPr>
          <w:p w14:paraId="6F8A7710" w14:textId="77777777" w:rsidR="00A8539A" w:rsidRDefault="00A8539A" w:rsidP="00A8539A">
            <w:pPr>
              <w:pStyle w:val="Default"/>
              <w:jc w:val="center"/>
              <w:rPr>
                <w:rFonts w:ascii="Arial" w:hAnsi="Arial" w:cs="Arial"/>
                <w:sz w:val="20"/>
                <w:szCs w:val="20"/>
              </w:rPr>
            </w:pPr>
          </w:p>
          <w:p w14:paraId="3CCB372F" w14:textId="05F3A841" w:rsidR="00A8539A" w:rsidRPr="00965D77" w:rsidRDefault="00A8539A" w:rsidP="00A8539A">
            <w:pPr>
              <w:pStyle w:val="Default"/>
              <w:jc w:val="center"/>
              <w:rPr>
                <w:rFonts w:ascii="Arial" w:hAnsi="Arial" w:cs="Arial"/>
                <w:sz w:val="20"/>
                <w:szCs w:val="20"/>
              </w:rPr>
            </w:pPr>
            <w:r w:rsidRPr="00965D77">
              <w:rPr>
                <w:rFonts w:ascii="Arial" w:hAnsi="Arial" w:cs="Arial"/>
                <w:sz w:val="20"/>
                <w:szCs w:val="20"/>
              </w:rPr>
              <w:t>Vedení jednotlivých vzdělávacích prezenčních/online kurzů, vedení koučinků</w:t>
            </w:r>
          </w:p>
          <w:p w14:paraId="224BA30A" w14:textId="77777777" w:rsidR="00A8539A" w:rsidRPr="00A8539A" w:rsidRDefault="00A8539A" w:rsidP="00A8539A">
            <w:pPr>
              <w:pStyle w:val="Default"/>
              <w:jc w:val="center"/>
              <w:rPr>
                <w:rFonts w:ascii="Arial" w:hAnsi="Arial" w:cs="Arial"/>
                <w:sz w:val="20"/>
                <w:szCs w:val="20"/>
              </w:rPr>
            </w:pPr>
          </w:p>
        </w:tc>
        <w:tc>
          <w:tcPr>
            <w:tcW w:w="1541" w:type="dxa"/>
            <w:tcMar>
              <w:top w:w="0" w:type="dxa"/>
              <w:left w:w="70" w:type="dxa"/>
              <w:bottom w:w="0" w:type="dxa"/>
              <w:right w:w="70" w:type="dxa"/>
            </w:tcMar>
          </w:tcPr>
          <w:p w14:paraId="5B10D3A0" w14:textId="77777777" w:rsidR="00A8539A" w:rsidRDefault="00A8539A" w:rsidP="00A8539A">
            <w:pPr>
              <w:pStyle w:val="Default"/>
              <w:jc w:val="center"/>
              <w:rPr>
                <w:rFonts w:ascii="Arial" w:hAnsi="Arial" w:cs="Arial"/>
                <w:sz w:val="20"/>
                <w:szCs w:val="20"/>
              </w:rPr>
            </w:pPr>
          </w:p>
          <w:p w14:paraId="2F937AE4" w14:textId="77777777" w:rsidR="00A8539A" w:rsidRPr="00965D77" w:rsidRDefault="00A8539A" w:rsidP="00A8539A">
            <w:pPr>
              <w:pStyle w:val="Default"/>
              <w:jc w:val="center"/>
              <w:rPr>
                <w:rFonts w:ascii="Arial" w:hAnsi="Arial" w:cs="Arial"/>
                <w:sz w:val="20"/>
                <w:szCs w:val="20"/>
              </w:rPr>
            </w:pPr>
            <w:r w:rsidRPr="00965D77">
              <w:rPr>
                <w:rFonts w:ascii="Arial" w:hAnsi="Arial" w:cs="Arial"/>
                <w:sz w:val="20"/>
                <w:szCs w:val="20"/>
              </w:rPr>
              <w:t xml:space="preserve">Lektorská činnost/Koučink pro management </w:t>
            </w:r>
            <w:proofErr w:type="gramStart"/>
            <w:r w:rsidRPr="00965D77">
              <w:rPr>
                <w:rFonts w:ascii="Arial" w:hAnsi="Arial" w:cs="Arial"/>
                <w:sz w:val="20"/>
                <w:szCs w:val="20"/>
              </w:rPr>
              <w:t>30%</w:t>
            </w:r>
            <w:proofErr w:type="gramEnd"/>
            <w:r w:rsidRPr="00965D77">
              <w:rPr>
                <w:rFonts w:ascii="Arial" w:hAnsi="Arial" w:cs="Arial"/>
                <w:sz w:val="20"/>
                <w:szCs w:val="20"/>
              </w:rPr>
              <w:t xml:space="preserve"> a TOP management 30%</w:t>
            </w:r>
          </w:p>
          <w:p w14:paraId="4ABA8981" w14:textId="77777777" w:rsidR="00A8539A" w:rsidRDefault="00A8539A" w:rsidP="00A8539A">
            <w:pPr>
              <w:pStyle w:val="Default"/>
              <w:jc w:val="center"/>
              <w:rPr>
                <w:rFonts w:ascii="Arial" w:hAnsi="Arial" w:cs="Arial"/>
                <w:sz w:val="20"/>
                <w:szCs w:val="20"/>
              </w:rPr>
            </w:pPr>
          </w:p>
        </w:tc>
        <w:tc>
          <w:tcPr>
            <w:tcW w:w="1965" w:type="dxa"/>
          </w:tcPr>
          <w:p w14:paraId="47DE4788" w14:textId="77777777" w:rsidR="00A8539A" w:rsidRDefault="00A8539A" w:rsidP="00A8539A">
            <w:pPr>
              <w:jc w:val="center"/>
              <w:rPr>
                <w:rFonts w:ascii="Arial" w:hAnsi="Arial" w:cs="Arial"/>
                <w:sz w:val="20"/>
                <w:szCs w:val="20"/>
              </w:rPr>
            </w:pPr>
          </w:p>
          <w:p w14:paraId="7139EFA7" w14:textId="356B09EB" w:rsidR="00A8539A" w:rsidRDefault="00A8539A" w:rsidP="00A8539A">
            <w:pPr>
              <w:jc w:val="center"/>
              <w:rPr>
                <w:rFonts w:ascii="Arial" w:hAnsi="Arial" w:cs="Arial"/>
                <w:sz w:val="20"/>
                <w:szCs w:val="20"/>
              </w:rPr>
            </w:pPr>
            <w:r w:rsidRPr="00566882">
              <w:rPr>
                <w:rFonts w:ascii="Arial" w:hAnsi="Arial" w:cs="Arial"/>
                <w:sz w:val="20"/>
                <w:szCs w:val="20"/>
              </w:rPr>
              <w:t>ANO</w:t>
            </w:r>
          </w:p>
        </w:tc>
      </w:tr>
      <w:tr w:rsidR="00A8539A" w:rsidRPr="00C757D9" w14:paraId="3A7BE49F" w14:textId="77777777" w:rsidTr="00A8539A">
        <w:trPr>
          <w:trHeight w:val="1422"/>
          <w:jc w:val="center"/>
        </w:trPr>
        <w:tc>
          <w:tcPr>
            <w:tcW w:w="2754" w:type="dxa"/>
            <w:tcMar>
              <w:top w:w="0" w:type="dxa"/>
              <w:left w:w="70" w:type="dxa"/>
              <w:bottom w:w="0" w:type="dxa"/>
              <w:right w:w="70" w:type="dxa"/>
            </w:tcMar>
          </w:tcPr>
          <w:p w14:paraId="12EFF5F8" w14:textId="77777777" w:rsidR="00A8539A" w:rsidRDefault="00A8539A" w:rsidP="00A8539A">
            <w:pPr>
              <w:pStyle w:val="Default"/>
              <w:jc w:val="center"/>
              <w:rPr>
                <w:rFonts w:ascii="Arial" w:hAnsi="Arial" w:cs="Arial"/>
                <w:sz w:val="20"/>
                <w:szCs w:val="20"/>
              </w:rPr>
            </w:pPr>
          </w:p>
          <w:p w14:paraId="79C16757" w14:textId="2F98C5FB" w:rsidR="00A8539A" w:rsidRPr="00965D77" w:rsidRDefault="00A8539A" w:rsidP="00A8539A">
            <w:pPr>
              <w:pStyle w:val="Default"/>
              <w:jc w:val="center"/>
              <w:rPr>
                <w:rFonts w:ascii="Arial" w:hAnsi="Arial" w:cs="Arial"/>
                <w:sz w:val="20"/>
                <w:szCs w:val="20"/>
              </w:rPr>
            </w:pPr>
            <w:r w:rsidRPr="00965D77">
              <w:rPr>
                <w:rFonts w:ascii="Arial" w:hAnsi="Arial" w:cs="Arial"/>
                <w:sz w:val="20"/>
                <w:szCs w:val="20"/>
              </w:rPr>
              <w:t>Mgr. Ondřej Pečený, U Smaltovny 1419/30 Praha 7, 17 000, 67935184</w:t>
            </w:r>
          </w:p>
          <w:p w14:paraId="0BA68033" w14:textId="77777777" w:rsidR="00A8539A" w:rsidRPr="00965D77" w:rsidRDefault="00A8539A" w:rsidP="00A8539A">
            <w:pPr>
              <w:pStyle w:val="Default"/>
              <w:jc w:val="center"/>
              <w:rPr>
                <w:rFonts w:ascii="Arial" w:hAnsi="Arial" w:cs="Arial"/>
                <w:sz w:val="20"/>
                <w:szCs w:val="20"/>
              </w:rPr>
            </w:pPr>
          </w:p>
          <w:p w14:paraId="153FE8EA" w14:textId="77777777" w:rsidR="00A8539A" w:rsidRPr="00965D77" w:rsidRDefault="00A8539A" w:rsidP="00A8539A">
            <w:pPr>
              <w:pStyle w:val="Default"/>
              <w:jc w:val="center"/>
              <w:rPr>
                <w:rFonts w:ascii="Arial" w:hAnsi="Arial" w:cs="Arial"/>
                <w:sz w:val="20"/>
                <w:szCs w:val="20"/>
              </w:rPr>
            </w:pPr>
          </w:p>
        </w:tc>
        <w:tc>
          <w:tcPr>
            <w:tcW w:w="2958" w:type="dxa"/>
            <w:tcMar>
              <w:top w:w="0" w:type="dxa"/>
              <w:left w:w="70" w:type="dxa"/>
              <w:bottom w:w="0" w:type="dxa"/>
              <w:right w:w="70" w:type="dxa"/>
            </w:tcMar>
          </w:tcPr>
          <w:p w14:paraId="2BAECC48" w14:textId="77777777" w:rsidR="00A8539A" w:rsidRDefault="00A8539A" w:rsidP="00A8539A">
            <w:pPr>
              <w:pStyle w:val="Default"/>
              <w:jc w:val="center"/>
              <w:rPr>
                <w:rFonts w:ascii="Arial" w:hAnsi="Arial" w:cs="Arial"/>
                <w:sz w:val="20"/>
                <w:szCs w:val="20"/>
              </w:rPr>
            </w:pPr>
          </w:p>
          <w:p w14:paraId="0D90E74B" w14:textId="1EE3FEB3" w:rsidR="00A8539A" w:rsidRPr="00965D77" w:rsidRDefault="00A8539A" w:rsidP="00A8539A">
            <w:pPr>
              <w:pStyle w:val="Default"/>
              <w:jc w:val="center"/>
              <w:rPr>
                <w:rFonts w:ascii="Arial" w:hAnsi="Arial" w:cs="Arial"/>
                <w:sz w:val="20"/>
                <w:szCs w:val="20"/>
              </w:rPr>
            </w:pPr>
            <w:r w:rsidRPr="00965D77">
              <w:rPr>
                <w:rFonts w:ascii="Arial" w:hAnsi="Arial" w:cs="Arial"/>
                <w:sz w:val="20"/>
                <w:szCs w:val="20"/>
              </w:rPr>
              <w:t>Vedení jednotlivých vzdělávacích prezenčních/online kurzů</w:t>
            </w:r>
          </w:p>
          <w:p w14:paraId="4FD72223" w14:textId="77777777" w:rsidR="00A8539A" w:rsidRPr="00965D77" w:rsidRDefault="00A8539A" w:rsidP="00A8539A">
            <w:pPr>
              <w:pStyle w:val="Default"/>
              <w:jc w:val="center"/>
              <w:rPr>
                <w:rFonts w:ascii="Arial" w:hAnsi="Arial" w:cs="Arial"/>
                <w:sz w:val="20"/>
                <w:szCs w:val="20"/>
              </w:rPr>
            </w:pPr>
          </w:p>
        </w:tc>
        <w:tc>
          <w:tcPr>
            <w:tcW w:w="1541" w:type="dxa"/>
            <w:tcMar>
              <w:top w:w="0" w:type="dxa"/>
              <w:left w:w="70" w:type="dxa"/>
              <w:bottom w:w="0" w:type="dxa"/>
              <w:right w:w="70" w:type="dxa"/>
            </w:tcMar>
          </w:tcPr>
          <w:p w14:paraId="0B05D5A8" w14:textId="77777777" w:rsidR="00A8539A" w:rsidRDefault="00A8539A" w:rsidP="00A8539A">
            <w:pPr>
              <w:pStyle w:val="Default"/>
              <w:jc w:val="center"/>
              <w:rPr>
                <w:rFonts w:ascii="Arial" w:hAnsi="Arial" w:cs="Arial"/>
                <w:sz w:val="20"/>
                <w:szCs w:val="20"/>
              </w:rPr>
            </w:pPr>
          </w:p>
          <w:p w14:paraId="79E2445A" w14:textId="77777777" w:rsidR="00A8539A" w:rsidRPr="00965D77" w:rsidRDefault="00A8539A" w:rsidP="00A8539A">
            <w:pPr>
              <w:pStyle w:val="Default"/>
              <w:jc w:val="center"/>
              <w:rPr>
                <w:rFonts w:ascii="Arial" w:hAnsi="Arial" w:cs="Arial"/>
                <w:sz w:val="20"/>
                <w:szCs w:val="20"/>
              </w:rPr>
            </w:pPr>
            <w:r w:rsidRPr="00965D77">
              <w:rPr>
                <w:rFonts w:ascii="Arial" w:hAnsi="Arial" w:cs="Arial"/>
                <w:sz w:val="20"/>
                <w:szCs w:val="20"/>
              </w:rPr>
              <w:t>Lektorská činnost pro management 20%</w:t>
            </w:r>
          </w:p>
          <w:p w14:paraId="0B457D59" w14:textId="77777777" w:rsidR="00A8539A" w:rsidRDefault="00A8539A" w:rsidP="00A8539A">
            <w:pPr>
              <w:pStyle w:val="Default"/>
              <w:jc w:val="center"/>
              <w:rPr>
                <w:rFonts w:ascii="Arial" w:hAnsi="Arial" w:cs="Arial"/>
                <w:sz w:val="20"/>
                <w:szCs w:val="20"/>
              </w:rPr>
            </w:pPr>
          </w:p>
        </w:tc>
        <w:tc>
          <w:tcPr>
            <w:tcW w:w="1965" w:type="dxa"/>
          </w:tcPr>
          <w:p w14:paraId="786524FB" w14:textId="77777777" w:rsidR="00A8539A" w:rsidRDefault="00A8539A" w:rsidP="00A8539A">
            <w:pPr>
              <w:jc w:val="center"/>
              <w:rPr>
                <w:rFonts w:ascii="Arial" w:hAnsi="Arial" w:cs="Arial"/>
                <w:sz w:val="20"/>
                <w:szCs w:val="20"/>
              </w:rPr>
            </w:pPr>
          </w:p>
          <w:p w14:paraId="03E670A4" w14:textId="5B48ADCA" w:rsidR="00A8539A" w:rsidRDefault="00A8539A" w:rsidP="00A8539A">
            <w:pPr>
              <w:jc w:val="center"/>
              <w:rPr>
                <w:rFonts w:ascii="Arial" w:hAnsi="Arial" w:cs="Arial"/>
                <w:sz w:val="20"/>
                <w:szCs w:val="20"/>
              </w:rPr>
            </w:pPr>
            <w:r w:rsidRPr="00566882">
              <w:rPr>
                <w:rFonts w:ascii="Arial" w:hAnsi="Arial" w:cs="Arial"/>
                <w:sz w:val="20"/>
                <w:szCs w:val="20"/>
              </w:rPr>
              <w:t>ANO</w:t>
            </w:r>
          </w:p>
        </w:tc>
      </w:tr>
    </w:tbl>
    <w:p w14:paraId="6853696A" w14:textId="77777777" w:rsidR="007B693C" w:rsidRPr="00C757D9" w:rsidRDefault="007B693C" w:rsidP="007B693C">
      <w:pPr>
        <w:tabs>
          <w:tab w:val="left" w:pos="5625"/>
        </w:tabs>
        <w:rPr>
          <w:rFonts w:ascii="Arial" w:hAnsi="Arial" w:cs="Arial"/>
          <w:sz w:val="20"/>
          <w:szCs w:val="20"/>
        </w:rPr>
      </w:pPr>
    </w:p>
    <w:p w14:paraId="62FFE817" w14:textId="77777777" w:rsidR="007B693C" w:rsidRPr="00C757D9" w:rsidRDefault="007B693C" w:rsidP="007B693C">
      <w:pPr>
        <w:tabs>
          <w:tab w:val="left" w:pos="5625"/>
        </w:tabs>
        <w:rPr>
          <w:rFonts w:ascii="Arial" w:hAnsi="Arial" w:cs="Arial"/>
          <w:sz w:val="20"/>
          <w:szCs w:val="20"/>
        </w:rPr>
      </w:pPr>
    </w:p>
    <w:p w14:paraId="6B11CE91" w14:textId="77777777" w:rsidR="007B693C" w:rsidRPr="00C757D9" w:rsidRDefault="007B693C" w:rsidP="007B693C">
      <w:pPr>
        <w:rPr>
          <w:sz w:val="20"/>
          <w:szCs w:val="20"/>
        </w:rPr>
      </w:pPr>
    </w:p>
    <w:p w14:paraId="2D43D633" w14:textId="54615FA7" w:rsidR="00D15D65" w:rsidRDefault="00D15D65" w:rsidP="00E83560">
      <w:pPr>
        <w:spacing w:line="280" w:lineRule="atLeast"/>
        <w:rPr>
          <w:rFonts w:ascii="Arial" w:hAnsi="Arial" w:cs="Arial"/>
          <w:sz w:val="20"/>
          <w:szCs w:val="20"/>
        </w:rPr>
      </w:pPr>
    </w:p>
    <w:p w14:paraId="34BCD776" w14:textId="77777777" w:rsidR="0059421C" w:rsidRDefault="0059421C" w:rsidP="00E83560">
      <w:pPr>
        <w:spacing w:line="280" w:lineRule="atLeast"/>
        <w:rPr>
          <w:rFonts w:ascii="Arial" w:hAnsi="Arial" w:cs="Arial"/>
          <w:sz w:val="20"/>
          <w:szCs w:val="20"/>
        </w:rPr>
      </w:pPr>
    </w:p>
    <w:p w14:paraId="0B43D102" w14:textId="482E7D66" w:rsidR="0059421C" w:rsidRDefault="0059421C" w:rsidP="0059421C">
      <w:pPr>
        <w:spacing w:after="120" w:line="280" w:lineRule="atLeast"/>
        <w:rPr>
          <w:rFonts w:ascii="Arial" w:hAnsi="Arial" w:cs="Arial"/>
          <w:i/>
          <w:iCs/>
          <w:sz w:val="20"/>
          <w:szCs w:val="20"/>
        </w:rPr>
      </w:pPr>
      <w:r>
        <w:rPr>
          <w:rFonts w:ascii="Arial" w:hAnsi="Arial" w:cs="Arial"/>
          <w:i/>
          <w:iCs/>
          <w:sz w:val="20"/>
          <w:szCs w:val="20"/>
        </w:rPr>
        <w:tab/>
      </w:r>
    </w:p>
    <w:p w14:paraId="17A20AC3" w14:textId="77777777" w:rsidR="0094518B" w:rsidRDefault="0094518B" w:rsidP="0059421C">
      <w:pPr>
        <w:spacing w:after="120" w:line="280" w:lineRule="atLeast"/>
        <w:jc w:val="right"/>
        <w:rPr>
          <w:rFonts w:ascii="Arial" w:hAnsi="Arial" w:cs="Arial"/>
          <w:i/>
          <w:iCs/>
          <w:sz w:val="20"/>
          <w:szCs w:val="20"/>
        </w:rPr>
        <w:sectPr w:rsidR="0094518B" w:rsidSect="00440636">
          <w:pgSz w:w="11906" w:h="16838" w:code="9"/>
          <w:pgMar w:top="1440" w:right="1440" w:bottom="397" w:left="1701" w:header="993" w:footer="964" w:gutter="0"/>
          <w:pgNumType w:start="1"/>
          <w:cols w:space="708"/>
          <w:titlePg/>
          <w:docGrid w:linePitch="326"/>
        </w:sectPr>
      </w:pPr>
    </w:p>
    <w:p w14:paraId="5951ED43" w14:textId="5D48029C" w:rsidR="00620CEF" w:rsidRDefault="00620CEF" w:rsidP="00620CEF">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20"/>
          <w:szCs w:val="20"/>
        </w:rPr>
      </w:pPr>
      <w:r>
        <w:rPr>
          <w:rFonts w:ascii="Arial" w:hAnsi="Arial" w:cs="Arial"/>
          <w:b/>
          <w:sz w:val="20"/>
          <w:szCs w:val="20"/>
        </w:rPr>
        <w:lastRenderedPageBreak/>
        <w:t>Příloha č. 5</w:t>
      </w:r>
    </w:p>
    <w:p w14:paraId="370812AF" w14:textId="119EE091" w:rsidR="00620CEF" w:rsidRPr="00C757D9" w:rsidRDefault="00620CEF" w:rsidP="00620CEF">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20"/>
          <w:szCs w:val="20"/>
        </w:rPr>
      </w:pPr>
      <w:r>
        <w:rPr>
          <w:rFonts w:ascii="Arial" w:hAnsi="Arial" w:cs="Arial"/>
          <w:b/>
          <w:sz w:val="20"/>
          <w:szCs w:val="20"/>
        </w:rPr>
        <w:t>Etický kodex</w:t>
      </w:r>
    </w:p>
    <w:p w14:paraId="37660AC2" w14:textId="77777777" w:rsidR="00620CEF" w:rsidRPr="001938C2" w:rsidRDefault="00620CEF" w:rsidP="00A04838">
      <w:pPr>
        <w:tabs>
          <w:tab w:val="clear" w:pos="567"/>
        </w:tabs>
        <w:spacing w:before="120"/>
        <w:jc w:val="both"/>
        <w:rPr>
          <w:rFonts w:ascii="Arial" w:hAnsi="Arial" w:cs="Arial"/>
          <w:b/>
          <w:sz w:val="20"/>
          <w:szCs w:val="20"/>
        </w:rPr>
      </w:pPr>
    </w:p>
    <w:p w14:paraId="734AEC5B" w14:textId="77777777" w:rsidR="001938C2" w:rsidRPr="001938C2" w:rsidRDefault="001938C2" w:rsidP="004F2991">
      <w:pPr>
        <w:pStyle w:val="Odstavecseseznamem"/>
        <w:numPr>
          <w:ilvl w:val="0"/>
          <w:numId w:val="22"/>
        </w:numPr>
        <w:tabs>
          <w:tab w:val="clear" w:pos="567"/>
        </w:tabs>
        <w:spacing w:before="120" w:line="240" w:lineRule="auto"/>
        <w:ind w:left="567" w:hanging="567"/>
        <w:jc w:val="both"/>
        <w:rPr>
          <w:rFonts w:ascii="Arial" w:hAnsi="Arial" w:cs="Arial"/>
          <w:b/>
          <w:sz w:val="20"/>
          <w:szCs w:val="20"/>
        </w:rPr>
      </w:pPr>
      <w:r w:rsidRPr="001938C2">
        <w:rPr>
          <w:rFonts w:ascii="Arial" w:hAnsi="Arial" w:cs="Arial"/>
          <w:b/>
          <w:sz w:val="20"/>
          <w:szCs w:val="20"/>
        </w:rPr>
        <w:t>FÉROVÁ HOSPODÁŘSKÁ SOUTĚŽ</w:t>
      </w:r>
    </w:p>
    <w:p w14:paraId="1C5A6675" w14:textId="77777777" w:rsidR="001938C2" w:rsidRPr="001938C2" w:rsidRDefault="001938C2" w:rsidP="001938C2">
      <w:pPr>
        <w:pStyle w:val="Odstavecseseznamem"/>
        <w:spacing w:before="120" w:after="0"/>
        <w:ind w:left="567"/>
        <w:jc w:val="both"/>
        <w:rPr>
          <w:rFonts w:ascii="Arial" w:hAnsi="Arial" w:cs="Arial"/>
          <w:sz w:val="20"/>
          <w:szCs w:val="20"/>
        </w:rPr>
      </w:pPr>
      <w:r w:rsidRPr="001938C2">
        <w:rPr>
          <w:rFonts w:ascii="Arial" w:hAnsi="Arial" w:cs="Arial"/>
          <w:sz w:val="20"/>
          <w:szCs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531952AC" w14:textId="77777777" w:rsidR="001938C2" w:rsidRPr="001938C2" w:rsidRDefault="001938C2" w:rsidP="001938C2">
      <w:pPr>
        <w:pStyle w:val="Odstavecseseznamem"/>
        <w:spacing w:after="0" w:line="240" w:lineRule="auto"/>
        <w:ind w:left="567" w:hanging="567"/>
        <w:jc w:val="both"/>
        <w:rPr>
          <w:rFonts w:ascii="Arial" w:hAnsi="Arial" w:cs="Arial"/>
          <w:sz w:val="20"/>
          <w:szCs w:val="20"/>
        </w:rPr>
      </w:pPr>
    </w:p>
    <w:p w14:paraId="0D8564DB" w14:textId="77777777" w:rsidR="001938C2" w:rsidRPr="001938C2" w:rsidRDefault="001938C2" w:rsidP="004F2991">
      <w:pPr>
        <w:pStyle w:val="Odstavecseseznamem"/>
        <w:numPr>
          <w:ilvl w:val="0"/>
          <w:numId w:val="22"/>
        </w:numPr>
        <w:tabs>
          <w:tab w:val="clear" w:pos="567"/>
        </w:tabs>
        <w:spacing w:before="120" w:line="240" w:lineRule="auto"/>
        <w:ind w:left="567" w:hanging="567"/>
        <w:jc w:val="both"/>
        <w:rPr>
          <w:rFonts w:ascii="Arial" w:hAnsi="Arial" w:cs="Arial"/>
          <w:b/>
          <w:sz w:val="20"/>
          <w:szCs w:val="20"/>
        </w:rPr>
      </w:pPr>
      <w:r w:rsidRPr="001938C2">
        <w:rPr>
          <w:rFonts w:ascii="Arial" w:hAnsi="Arial" w:cs="Arial"/>
          <w:b/>
          <w:sz w:val="20"/>
          <w:szCs w:val="20"/>
        </w:rPr>
        <w:t>STŘET ZÁJMŮ</w:t>
      </w:r>
    </w:p>
    <w:p w14:paraId="517AED44" w14:textId="77777777" w:rsidR="001938C2" w:rsidRPr="001938C2" w:rsidRDefault="001938C2" w:rsidP="001938C2">
      <w:pPr>
        <w:pStyle w:val="Odstavecseseznamem"/>
        <w:spacing w:after="0"/>
        <w:ind w:left="567"/>
        <w:jc w:val="both"/>
        <w:rPr>
          <w:rFonts w:ascii="Arial" w:hAnsi="Arial" w:cs="Arial"/>
          <w:sz w:val="20"/>
          <w:szCs w:val="20"/>
        </w:rPr>
      </w:pPr>
      <w:r w:rsidRPr="001938C2">
        <w:rPr>
          <w:rFonts w:ascii="Arial" w:hAnsi="Arial" w:cs="Arial"/>
          <w:sz w:val="20"/>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73ED1D05" w14:textId="77777777" w:rsidR="001938C2" w:rsidRPr="001938C2" w:rsidRDefault="001938C2" w:rsidP="001938C2">
      <w:pPr>
        <w:pStyle w:val="Odstavecseseznamem"/>
        <w:spacing w:after="0" w:line="240" w:lineRule="auto"/>
        <w:jc w:val="both"/>
        <w:rPr>
          <w:rFonts w:ascii="Arial" w:hAnsi="Arial" w:cs="Arial"/>
          <w:sz w:val="20"/>
          <w:szCs w:val="20"/>
        </w:rPr>
      </w:pPr>
    </w:p>
    <w:p w14:paraId="6A7F486B" w14:textId="77777777" w:rsidR="001938C2" w:rsidRPr="001938C2" w:rsidRDefault="001938C2" w:rsidP="004F2991">
      <w:pPr>
        <w:pStyle w:val="Odstavecseseznamem"/>
        <w:numPr>
          <w:ilvl w:val="0"/>
          <w:numId w:val="22"/>
        </w:numPr>
        <w:tabs>
          <w:tab w:val="clear" w:pos="567"/>
        </w:tabs>
        <w:spacing w:before="120" w:line="240" w:lineRule="auto"/>
        <w:ind w:left="567" w:hanging="567"/>
        <w:jc w:val="both"/>
        <w:rPr>
          <w:rFonts w:ascii="Arial" w:hAnsi="Arial" w:cs="Arial"/>
          <w:b/>
          <w:sz w:val="20"/>
          <w:szCs w:val="20"/>
        </w:rPr>
      </w:pPr>
      <w:r w:rsidRPr="001938C2">
        <w:rPr>
          <w:rFonts w:ascii="Arial" w:hAnsi="Arial" w:cs="Arial"/>
          <w:b/>
          <w:sz w:val="20"/>
          <w:szCs w:val="20"/>
        </w:rPr>
        <w:t>PŘIJATELNÉ PRACOVNÍ PODMÍNKY</w:t>
      </w:r>
    </w:p>
    <w:p w14:paraId="300A1799" w14:textId="77777777" w:rsidR="001938C2" w:rsidRPr="001938C2" w:rsidRDefault="001938C2" w:rsidP="001938C2">
      <w:pPr>
        <w:pStyle w:val="Odstavecseseznamem"/>
        <w:spacing w:after="0"/>
        <w:ind w:left="567"/>
        <w:jc w:val="both"/>
        <w:rPr>
          <w:rFonts w:ascii="Arial" w:hAnsi="Arial" w:cs="Arial"/>
          <w:sz w:val="20"/>
          <w:szCs w:val="20"/>
        </w:rPr>
      </w:pPr>
      <w:r w:rsidRPr="001938C2">
        <w:rPr>
          <w:rFonts w:ascii="Arial" w:hAnsi="Arial" w:cs="Arial"/>
          <w:sz w:val="20"/>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0E38238C" w14:textId="77777777" w:rsidR="001938C2" w:rsidRPr="001938C2" w:rsidRDefault="001938C2" w:rsidP="001938C2">
      <w:pPr>
        <w:pStyle w:val="Odstavecseseznamem"/>
        <w:spacing w:after="0" w:line="240" w:lineRule="auto"/>
        <w:ind w:left="567" w:hanging="567"/>
        <w:jc w:val="both"/>
        <w:rPr>
          <w:rFonts w:ascii="Arial" w:hAnsi="Arial" w:cs="Arial"/>
          <w:sz w:val="20"/>
          <w:szCs w:val="20"/>
        </w:rPr>
      </w:pPr>
    </w:p>
    <w:p w14:paraId="1AB878F8" w14:textId="77777777" w:rsidR="001938C2" w:rsidRPr="001938C2" w:rsidRDefault="001938C2" w:rsidP="004F2991">
      <w:pPr>
        <w:pStyle w:val="Odstavecseseznamem"/>
        <w:numPr>
          <w:ilvl w:val="0"/>
          <w:numId w:val="22"/>
        </w:numPr>
        <w:tabs>
          <w:tab w:val="clear" w:pos="567"/>
        </w:tabs>
        <w:spacing w:before="120" w:line="240" w:lineRule="auto"/>
        <w:ind w:left="567" w:hanging="567"/>
        <w:jc w:val="both"/>
        <w:rPr>
          <w:rFonts w:ascii="Arial" w:hAnsi="Arial" w:cs="Arial"/>
          <w:b/>
          <w:sz w:val="20"/>
          <w:szCs w:val="20"/>
        </w:rPr>
      </w:pPr>
      <w:r w:rsidRPr="001938C2">
        <w:rPr>
          <w:rFonts w:ascii="Arial" w:hAnsi="Arial" w:cs="Arial"/>
          <w:b/>
          <w:sz w:val="20"/>
          <w:szCs w:val="20"/>
        </w:rPr>
        <w:t>ZÁKAZ DISKRIMINACE A ZAJIŠTĚNÍ ROVNÝCH PŘÍLEŽITOSTÍ</w:t>
      </w:r>
    </w:p>
    <w:p w14:paraId="32058408" w14:textId="77777777" w:rsidR="001938C2" w:rsidRPr="001938C2" w:rsidRDefault="001938C2" w:rsidP="001938C2">
      <w:pPr>
        <w:pStyle w:val="Odstavecseseznamem"/>
        <w:spacing w:after="0"/>
        <w:ind w:left="567"/>
        <w:jc w:val="both"/>
        <w:rPr>
          <w:rFonts w:ascii="Arial" w:hAnsi="Arial" w:cs="Arial"/>
          <w:sz w:val="20"/>
          <w:szCs w:val="20"/>
        </w:rPr>
      </w:pPr>
      <w:r w:rsidRPr="001938C2">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18A6FAC1" w14:textId="77777777" w:rsidR="001938C2" w:rsidRPr="001938C2" w:rsidRDefault="001938C2" w:rsidP="001938C2">
      <w:pPr>
        <w:pStyle w:val="Odstavecseseznamem"/>
        <w:spacing w:after="0" w:line="240" w:lineRule="auto"/>
        <w:ind w:left="567" w:hanging="567"/>
        <w:jc w:val="both"/>
        <w:rPr>
          <w:rFonts w:ascii="Arial" w:hAnsi="Arial" w:cs="Arial"/>
          <w:sz w:val="20"/>
          <w:szCs w:val="20"/>
        </w:rPr>
      </w:pPr>
    </w:p>
    <w:p w14:paraId="58EE7B67" w14:textId="77777777" w:rsidR="001938C2" w:rsidRPr="001938C2" w:rsidRDefault="001938C2" w:rsidP="004F2991">
      <w:pPr>
        <w:pStyle w:val="Odstavecseseznamem"/>
        <w:numPr>
          <w:ilvl w:val="0"/>
          <w:numId w:val="22"/>
        </w:numPr>
        <w:tabs>
          <w:tab w:val="clear" w:pos="567"/>
        </w:tabs>
        <w:spacing w:before="120" w:line="240" w:lineRule="auto"/>
        <w:ind w:left="567" w:hanging="567"/>
        <w:jc w:val="both"/>
        <w:rPr>
          <w:rFonts w:ascii="Arial" w:hAnsi="Arial" w:cs="Arial"/>
          <w:b/>
          <w:sz w:val="20"/>
          <w:szCs w:val="20"/>
        </w:rPr>
      </w:pPr>
      <w:r w:rsidRPr="001938C2">
        <w:rPr>
          <w:rFonts w:ascii="Arial" w:hAnsi="Arial" w:cs="Arial"/>
          <w:b/>
          <w:sz w:val="20"/>
          <w:szCs w:val="20"/>
        </w:rPr>
        <w:t>EKONOMICKÉ ASPEKTY</w:t>
      </w:r>
    </w:p>
    <w:p w14:paraId="50010E96" w14:textId="77777777" w:rsidR="001938C2" w:rsidRPr="001938C2" w:rsidRDefault="001938C2" w:rsidP="001938C2">
      <w:pPr>
        <w:pStyle w:val="Odstavecseseznamem"/>
        <w:spacing w:after="0"/>
        <w:ind w:left="567"/>
        <w:jc w:val="both"/>
        <w:rPr>
          <w:rFonts w:ascii="Arial" w:hAnsi="Arial" w:cs="Arial"/>
          <w:sz w:val="20"/>
          <w:szCs w:val="20"/>
        </w:rPr>
      </w:pPr>
      <w:r w:rsidRPr="001938C2">
        <w:rPr>
          <w:rFonts w:ascii="Arial" w:hAnsi="Arial" w:cs="Arial"/>
          <w:sz w:val="20"/>
          <w:szCs w:val="20"/>
        </w:rPr>
        <w:t xml:space="preserve">Smluvní strany se hlásí k hodnotám odsuzujícím jednání nežádoucí z ekonomického hlediska, čímž se rozumí zejména snaha o praní špinavých peněz, snaha o legalizaci nezákonných </w:t>
      </w:r>
      <w:r w:rsidRPr="001938C2">
        <w:rPr>
          <w:rFonts w:ascii="Arial" w:hAnsi="Arial" w:cs="Arial"/>
          <w:sz w:val="20"/>
          <w:szCs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5399671C" w14:textId="77777777" w:rsidR="001938C2" w:rsidRPr="001938C2" w:rsidRDefault="001938C2" w:rsidP="001938C2">
      <w:pPr>
        <w:pStyle w:val="Odstavecseseznamem"/>
        <w:spacing w:after="0" w:line="240" w:lineRule="auto"/>
        <w:ind w:left="567" w:hanging="567"/>
        <w:jc w:val="both"/>
        <w:rPr>
          <w:rFonts w:ascii="Arial" w:hAnsi="Arial" w:cs="Arial"/>
          <w:sz w:val="20"/>
          <w:szCs w:val="20"/>
        </w:rPr>
      </w:pPr>
    </w:p>
    <w:p w14:paraId="3F15761D" w14:textId="77777777" w:rsidR="001938C2" w:rsidRPr="001938C2" w:rsidRDefault="001938C2" w:rsidP="004F2991">
      <w:pPr>
        <w:pStyle w:val="Odstavecseseznamem"/>
        <w:numPr>
          <w:ilvl w:val="0"/>
          <w:numId w:val="22"/>
        </w:numPr>
        <w:tabs>
          <w:tab w:val="clear" w:pos="567"/>
        </w:tabs>
        <w:spacing w:before="120" w:line="240" w:lineRule="auto"/>
        <w:ind w:left="567" w:hanging="567"/>
        <w:jc w:val="both"/>
        <w:rPr>
          <w:rFonts w:ascii="Arial" w:hAnsi="Arial" w:cs="Arial"/>
          <w:b/>
          <w:sz w:val="20"/>
          <w:szCs w:val="20"/>
        </w:rPr>
      </w:pPr>
      <w:r w:rsidRPr="001938C2">
        <w:rPr>
          <w:rFonts w:ascii="Arial" w:hAnsi="Arial" w:cs="Arial"/>
          <w:b/>
          <w:sz w:val="20"/>
          <w:szCs w:val="20"/>
        </w:rPr>
        <w:t>EKOLOGICKÉ ASPEKTY</w:t>
      </w:r>
    </w:p>
    <w:p w14:paraId="35610151" w14:textId="61EC880B" w:rsidR="001938C2" w:rsidRDefault="001938C2" w:rsidP="001938C2">
      <w:pPr>
        <w:pStyle w:val="Odstavecseseznamem"/>
        <w:spacing w:after="0"/>
        <w:ind w:left="567"/>
        <w:jc w:val="both"/>
        <w:rPr>
          <w:rFonts w:ascii="Arial" w:hAnsi="Arial" w:cs="Arial"/>
          <w:sz w:val="20"/>
          <w:szCs w:val="20"/>
        </w:rPr>
      </w:pPr>
      <w:r w:rsidRPr="001938C2">
        <w:rPr>
          <w:rFonts w:ascii="Arial" w:hAnsi="Arial" w:cs="Arial"/>
          <w:sz w:val="20"/>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163AF6F0" w14:textId="77777777" w:rsidR="0094518B" w:rsidRDefault="0094518B" w:rsidP="001938C2">
      <w:pPr>
        <w:pStyle w:val="Odstavecseseznamem"/>
        <w:spacing w:after="0"/>
        <w:ind w:left="567"/>
        <w:jc w:val="both"/>
        <w:rPr>
          <w:rFonts w:ascii="Arial" w:hAnsi="Arial" w:cs="Arial"/>
          <w:sz w:val="20"/>
          <w:szCs w:val="20"/>
        </w:rPr>
        <w:sectPr w:rsidR="0094518B" w:rsidSect="00440636">
          <w:pgSz w:w="11906" w:h="16838" w:code="9"/>
          <w:pgMar w:top="1440" w:right="1440" w:bottom="397" w:left="1701" w:header="993" w:footer="964" w:gutter="0"/>
          <w:pgNumType w:start="1"/>
          <w:cols w:space="708"/>
          <w:titlePg/>
          <w:docGrid w:linePitch="326"/>
        </w:sectPr>
      </w:pPr>
    </w:p>
    <w:p w14:paraId="634F8BAF" w14:textId="3CFEB696" w:rsidR="00AC667B" w:rsidRDefault="00AC667B" w:rsidP="00AC667B">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20"/>
          <w:szCs w:val="20"/>
        </w:rPr>
      </w:pPr>
      <w:r>
        <w:rPr>
          <w:rFonts w:ascii="Arial" w:hAnsi="Arial" w:cs="Arial"/>
          <w:b/>
          <w:sz w:val="20"/>
          <w:szCs w:val="20"/>
        </w:rPr>
        <w:lastRenderedPageBreak/>
        <w:t>Příloha č. 6</w:t>
      </w:r>
    </w:p>
    <w:p w14:paraId="7DAE9B67" w14:textId="1B48B37E" w:rsidR="00AC667B" w:rsidRPr="00C757D9" w:rsidRDefault="00AC667B" w:rsidP="00AC667B">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20"/>
          <w:szCs w:val="20"/>
        </w:rPr>
      </w:pPr>
      <w:r>
        <w:rPr>
          <w:rFonts w:ascii="Arial" w:hAnsi="Arial" w:cs="Arial"/>
          <w:b/>
          <w:sz w:val="20"/>
          <w:szCs w:val="20"/>
        </w:rPr>
        <w:t>Podmínky v návaznosti na sankce proti Rusku a Bělorusku v souvislosti se situací na Ukrajině</w:t>
      </w:r>
    </w:p>
    <w:p w14:paraId="06B8317F" w14:textId="77777777" w:rsidR="00AC667B" w:rsidRDefault="00AC667B" w:rsidP="00AC667B">
      <w:pPr>
        <w:pStyle w:val="RLProhlensmluvnchstran"/>
        <w:ind w:left="720"/>
        <w:rPr>
          <w:rFonts w:cs="Arial"/>
          <w:szCs w:val="20"/>
        </w:rPr>
      </w:pPr>
    </w:p>
    <w:p w14:paraId="008E4F13" w14:textId="77777777" w:rsidR="00AC667B" w:rsidRPr="009E6E81" w:rsidRDefault="00AC667B" w:rsidP="00AC667B">
      <w:pPr>
        <w:pStyle w:val="Odstavecseseznamem"/>
        <w:spacing w:before="360"/>
        <w:ind w:left="0"/>
        <w:jc w:val="both"/>
        <w:rPr>
          <w:rFonts w:ascii="Arial" w:hAnsi="Arial" w:cs="Arial"/>
          <w:sz w:val="20"/>
          <w:szCs w:val="20"/>
        </w:rPr>
      </w:pPr>
      <w:bookmarkStart w:id="4" w:name="_Hlk102661773"/>
      <w:r w:rsidRPr="009E6E81">
        <w:rPr>
          <w:rFonts w:ascii="Arial" w:hAnsi="Arial" w:cs="Arial"/>
          <w:sz w:val="20"/>
          <w:szCs w:val="20"/>
        </w:rPr>
        <w:t>Dle článku 5k nařízení Rady (EU) č. 833/2014 ze dne 31. července 2014 o omezujících opatřeních vzhledem k činnostem Ruska destabilizujícím situaci na Ukrajině, ve znění pozdějších předpisů</w:t>
      </w:r>
      <w:r w:rsidRPr="009E6E81">
        <w:rPr>
          <w:rStyle w:val="Znakapoznpodarou"/>
          <w:rFonts w:ascii="Arial" w:hAnsi="Arial" w:cs="Arial"/>
          <w:sz w:val="20"/>
          <w:szCs w:val="20"/>
        </w:rPr>
        <w:footnoteReference w:id="1"/>
      </w:r>
      <w:r w:rsidRPr="009E6E81">
        <w:rPr>
          <w:rFonts w:ascii="Arial" w:hAnsi="Arial" w:cs="Arial"/>
          <w:sz w:val="20"/>
          <w:szCs w:val="20"/>
        </w:rPr>
        <w:t xml:space="preserve"> (dále jen </w:t>
      </w:r>
      <w:r w:rsidRPr="009E6E81">
        <w:rPr>
          <w:rFonts w:ascii="Arial" w:hAnsi="Arial" w:cs="Arial"/>
          <w:b/>
          <w:i/>
          <w:sz w:val="20"/>
          <w:szCs w:val="20"/>
        </w:rPr>
        <w:t>„Nařízení č. 833/2014“</w:t>
      </w:r>
      <w:r w:rsidRPr="009E6E81">
        <w:rPr>
          <w:rFonts w:ascii="Arial" w:hAnsi="Arial" w:cs="Arial"/>
          <w:sz w:val="20"/>
          <w:szCs w:val="20"/>
        </w:rPr>
        <w:t>)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6E7C3C3B" w14:textId="77777777" w:rsidR="00AC667B" w:rsidRPr="00A1284A" w:rsidRDefault="00AC667B" w:rsidP="00AC667B">
      <w:pPr>
        <w:pStyle w:val="Normlnodstavec"/>
        <w:keepNext w:val="0"/>
        <w:numPr>
          <w:ilvl w:val="0"/>
          <w:numId w:val="29"/>
        </w:numPr>
        <w:tabs>
          <w:tab w:val="clear" w:pos="1361"/>
          <w:tab w:val="num" w:pos="360"/>
          <w:tab w:val="left" w:pos="567"/>
        </w:tabs>
        <w:spacing w:before="60" w:line="280" w:lineRule="atLeast"/>
        <w:ind w:left="568" w:hanging="284"/>
        <w:jc w:val="both"/>
        <w:rPr>
          <w:rFonts w:ascii="Arial" w:hAnsi="Arial" w:cs="Arial"/>
          <w:sz w:val="20"/>
          <w:szCs w:val="20"/>
        </w:rPr>
      </w:pPr>
      <w:r w:rsidRPr="00A1284A">
        <w:rPr>
          <w:rFonts w:ascii="Arial" w:hAnsi="Arial" w:cs="Arial"/>
          <w:sz w:val="20"/>
          <w:szCs w:val="20"/>
        </w:rPr>
        <w:t>jakémukoli ruskému státnímu příslušníkovi, fyzické či právnické osobě nebo subjektu či orgánu se sídlem v Rusku,</w:t>
      </w:r>
    </w:p>
    <w:p w14:paraId="2F1F8358" w14:textId="77777777" w:rsidR="00AC667B" w:rsidRPr="00A1284A" w:rsidRDefault="00AC667B" w:rsidP="00AC667B">
      <w:pPr>
        <w:pStyle w:val="Normlnodstavec"/>
        <w:keepNext w:val="0"/>
        <w:numPr>
          <w:ilvl w:val="0"/>
          <w:numId w:val="29"/>
        </w:numPr>
        <w:tabs>
          <w:tab w:val="clear" w:pos="1361"/>
          <w:tab w:val="num" w:pos="360"/>
          <w:tab w:val="left" w:pos="567"/>
        </w:tabs>
        <w:spacing w:before="60" w:line="280" w:lineRule="atLeast"/>
        <w:ind w:left="568" w:hanging="284"/>
        <w:jc w:val="both"/>
        <w:rPr>
          <w:rFonts w:ascii="Arial" w:hAnsi="Arial" w:cs="Arial"/>
          <w:sz w:val="20"/>
          <w:szCs w:val="20"/>
        </w:rPr>
      </w:pPr>
      <w:r w:rsidRPr="00A1284A">
        <w:rPr>
          <w:rFonts w:ascii="Arial" w:hAnsi="Arial" w:cs="Arial"/>
          <w:sz w:val="20"/>
          <w:szCs w:val="20"/>
        </w:rPr>
        <w:t>právnické osobě, subjektu nebo orgánu, které jsou z více než 50 % přímo či nepřímo vlastněny některým ze subjektů uvedených v písmeni a) tohoto odstavce, nebo</w:t>
      </w:r>
    </w:p>
    <w:p w14:paraId="66FE992A" w14:textId="77777777" w:rsidR="00AC667B" w:rsidRPr="00A1284A" w:rsidRDefault="00AC667B" w:rsidP="00AC667B">
      <w:pPr>
        <w:pStyle w:val="Normlnodstavec"/>
        <w:keepNext w:val="0"/>
        <w:numPr>
          <w:ilvl w:val="0"/>
          <w:numId w:val="29"/>
        </w:numPr>
        <w:tabs>
          <w:tab w:val="clear" w:pos="1361"/>
          <w:tab w:val="num" w:pos="360"/>
          <w:tab w:val="left" w:pos="567"/>
        </w:tabs>
        <w:spacing w:before="60" w:line="280" w:lineRule="atLeast"/>
        <w:ind w:left="568" w:hanging="284"/>
        <w:jc w:val="both"/>
        <w:rPr>
          <w:rFonts w:ascii="Arial" w:hAnsi="Arial" w:cs="Arial"/>
          <w:sz w:val="20"/>
          <w:szCs w:val="20"/>
        </w:rPr>
      </w:pPr>
      <w:r w:rsidRPr="00A1284A">
        <w:rPr>
          <w:rFonts w:ascii="Arial" w:hAnsi="Arial" w:cs="Arial"/>
          <w:sz w:val="20"/>
          <w:szCs w:val="20"/>
        </w:rPr>
        <w:t>fyzické nebo právnické osobě, subjektu nebo orgánu, které jednají jménem nebo na pokyn některého ze subjektů uvedených v písmeni a) nebo b) tohoto odstavce,</w:t>
      </w:r>
    </w:p>
    <w:bookmarkEnd w:id="4"/>
    <w:p w14:paraId="5046C410" w14:textId="66B8E9B6" w:rsidR="00AC667B" w:rsidRPr="009E6E81" w:rsidRDefault="00AC667B" w:rsidP="00AC667B">
      <w:pPr>
        <w:pStyle w:val="Odstavecseseznamem"/>
        <w:spacing w:before="120"/>
        <w:ind w:left="0"/>
        <w:jc w:val="both"/>
        <w:rPr>
          <w:rFonts w:ascii="Arial" w:hAnsi="Arial" w:cs="Arial"/>
          <w:sz w:val="20"/>
          <w:szCs w:val="20"/>
        </w:rPr>
      </w:pPr>
      <w:r w:rsidRPr="009E6E81">
        <w:rPr>
          <w:rFonts w:ascii="Arial" w:hAnsi="Arial" w:cs="Arial"/>
          <w:sz w:val="20"/>
          <w:szCs w:val="20"/>
        </w:rPr>
        <w:t>včetně poddodavatelů, dodavatelů nebo subjektů, jejichž způsobilost je využívána ve smyslu směrnic o zadávání veřejných zakázek, nebo společně s nimi.</w:t>
      </w:r>
    </w:p>
    <w:p w14:paraId="45DC718E" w14:textId="77777777" w:rsidR="00AC667B" w:rsidRPr="009E6E81" w:rsidRDefault="00AC667B" w:rsidP="00AC667B">
      <w:pPr>
        <w:pStyle w:val="Odstavecseseznamem"/>
        <w:spacing w:before="120"/>
        <w:ind w:left="0"/>
        <w:jc w:val="both"/>
        <w:rPr>
          <w:rFonts w:ascii="Arial" w:hAnsi="Arial" w:cs="Arial"/>
          <w:sz w:val="20"/>
          <w:szCs w:val="20"/>
        </w:rPr>
      </w:pPr>
      <w:r w:rsidRPr="009E6E81">
        <w:rPr>
          <w:rFonts w:ascii="Arial" w:hAnsi="Arial" w:cs="Arial"/>
          <w:sz w:val="20"/>
          <w:szCs w:val="20"/>
        </w:rPr>
        <w:t xml:space="preserve">Dodavatel sám, případně dodavatelé v jeho rámci sdružení za účelem účasti v zadávacím řízení, ani žádný z jeho poddodavatelů nebo jiných osob, jejichž způsobilost je využívána ve smyslu směrnic o zadávání veřejných zakázek, </w:t>
      </w:r>
      <w:r w:rsidRPr="009E6E81">
        <w:rPr>
          <w:rFonts w:ascii="Arial" w:hAnsi="Arial" w:cs="Arial"/>
          <w:b/>
          <w:sz w:val="20"/>
          <w:szCs w:val="20"/>
        </w:rPr>
        <w:t>nejsou</w:t>
      </w:r>
      <w:r w:rsidRPr="009E6E81">
        <w:rPr>
          <w:rFonts w:ascii="Arial" w:hAnsi="Arial" w:cs="Arial"/>
          <w:sz w:val="20"/>
          <w:szCs w:val="20"/>
        </w:rPr>
        <w:t xml:space="preserve"> osobami dle Nařízení č. 833/2014.</w:t>
      </w:r>
    </w:p>
    <w:p w14:paraId="34FD22F6" w14:textId="77777777" w:rsidR="00AC667B" w:rsidRPr="009E6E81" w:rsidRDefault="00AC667B" w:rsidP="00AC667B">
      <w:pPr>
        <w:pStyle w:val="Odstavecseseznamem"/>
        <w:spacing w:before="120"/>
        <w:ind w:left="0"/>
        <w:jc w:val="both"/>
        <w:rPr>
          <w:rFonts w:ascii="Arial" w:hAnsi="Arial" w:cs="Arial"/>
          <w:sz w:val="20"/>
          <w:szCs w:val="20"/>
        </w:rPr>
      </w:pPr>
      <w:r w:rsidRPr="009E6E81">
        <w:rPr>
          <w:rFonts w:ascii="Arial" w:hAnsi="Arial" w:cs="Arial"/>
          <w:sz w:val="20"/>
          <w:szCs w:val="20"/>
        </w:rPr>
        <w:t>Dle čl. 2 nařízení Rady (EU) č. 269/2014 ze dne 17. března 2014, o omezujících opatřeních vzhledem k činnostem narušujícím nebo ohrožujícím územní celistvost, svrchovanost a nezávislost Ukrajiny, ve znění pozdějších předpisů (dále jen „</w:t>
      </w:r>
      <w:r w:rsidRPr="009E6E81">
        <w:rPr>
          <w:rFonts w:ascii="Arial" w:hAnsi="Arial" w:cs="Arial"/>
          <w:b/>
          <w:i/>
          <w:sz w:val="20"/>
          <w:szCs w:val="20"/>
        </w:rPr>
        <w:t>Nařízení č. 269/2014</w:t>
      </w:r>
      <w:r w:rsidRPr="009E6E81">
        <w:rPr>
          <w:rFonts w:ascii="Arial" w:hAnsi="Arial" w:cs="Arial"/>
          <w:i/>
          <w:sz w:val="20"/>
          <w:szCs w:val="20"/>
        </w:rPr>
        <w:t>“</w:t>
      </w:r>
      <w:r w:rsidRPr="009E6E81">
        <w:rPr>
          <w:rFonts w:ascii="Arial" w:hAnsi="Arial" w:cs="Arial"/>
          <w:sz w:val="20"/>
          <w:szCs w:val="20"/>
        </w:rPr>
        <w:t>) a</w:t>
      </w:r>
      <w:r w:rsidRPr="009E6E81">
        <w:rPr>
          <w:rFonts w:ascii="Arial" w:hAnsi="Arial" w:cs="Arial"/>
          <w:b/>
          <w:sz w:val="20"/>
          <w:szCs w:val="20"/>
        </w:rPr>
        <w:t xml:space="preserve"> </w:t>
      </w:r>
      <w:r w:rsidRPr="009E6E81">
        <w:rPr>
          <w:rFonts w:ascii="Arial" w:hAnsi="Arial" w:cs="Arial"/>
          <w:sz w:val="20"/>
          <w:szCs w:val="20"/>
        </w:rPr>
        <w:t>dalších prováděcích předpisů k tomuto Nařízení č. 269/2014</w:t>
      </w:r>
      <w:r w:rsidRPr="009E6E81">
        <w:rPr>
          <w:rStyle w:val="Znakapoznpodarou"/>
          <w:rFonts w:ascii="Arial" w:hAnsi="Arial" w:cs="Arial"/>
          <w:sz w:val="20"/>
          <w:szCs w:val="20"/>
        </w:rPr>
        <w:footnoteReference w:id="2"/>
      </w:r>
      <w:r w:rsidRPr="009E6E81">
        <w:rPr>
          <w:rFonts w:ascii="Arial" w:hAnsi="Arial" w:cs="Arial"/>
          <w:sz w:val="20"/>
          <w:szCs w:val="20"/>
        </w:rPr>
        <w:t>, a dle nařízení Rady (ES) č. 765/2006 ze dne 18. května 2006 o omezujících opatřeních vůči prezidentu Lukašenkovi a některým představitelům Běloruska, ve znění pozdějších předpisů (dále jen „</w:t>
      </w:r>
      <w:r w:rsidRPr="009E6E81">
        <w:rPr>
          <w:rFonts w:ascii="Arial" w:hAnsi="Arial" w:cs="Arial"/>
          <w:b/>
          <w:bCs/>
          <w:i/>
          <w:iCs/>
          <w:sz w:val="20"/>
          <w:szCs w:val="20"/>
        </w:rPr>
        <w:t>Nařízení č. 765/2006</w:t>
      </w:r>
      <w:r w:rsidRPr="009E6E81">
        <w:rPr>
          <w:rFonts w:ascii="Arial" w:hAnsi="Arial" w:cs="Arial"/>
          <w:sz w:val="20"/>
          <w:szCs w:val="20"/>
        </w:rPr>
        <w:t>“)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č. 269/2014, v příloze Nařízení č. 765/2006 a případně v  dalších předpisech nebo v jejich prospěch (</w:t>
      </w:r>
      <w:r w:rsidRPr="009E6E81">
        <w:rPr>
          <w:rFonts w:ascii="Arial" w:hAnsi="Arial" w:cs="Arial"/>
          <w:b/>
          <w:bCs/>
          <w:sz w:val="20"/>
          <w:szCs w:val="20"/>
        </w:rPr>
        <w:t>tzv. sankční seznamy</w:t>
      </w:r>
      <w:r w:rsidRPr="009E6E81">
        <w:rPr>
          <w:rFonts w:ascii="Arial" w:hAnsi="Arial" w:cs="Arial"/>
          <w:sz w:val="20"/>
          <w:szCs w:val="20"/>
        </w:rPr>
        <w:t xml:space="preserve"> a dále jen </w:t>
      </w:r>
      <w:r w:rsidRPr="009E6E81">
        <w:rPr>
          <w:rFonts w:ascii="Arial" w:hAnsi="Arial" w:cs="Arial"/>
          <w:b/>
          <w:i/>
          <w:sz w:val="20"/>
          <w:szCs w:val="20"/>
        </w:rPr>
        <w:t>„Osoby vedené na sankčních seznamech“</w:t>
      </w:r>
      <w:r w:rsidRPr="009E6E81">
        <w:rPr>
          <w:rFonts w:ascii="Arial" w:hAnsi="Arial" w:cs="Arial"/>
          <w:sz w:val="20"/>
          <w:szCs w:val="20"/>
        </w:rPr>
        <w:t>).</w:t>
      </w:r>
    </w:p>
    <w:p w14:paraId="6E33110E" w14:textId="77777777" w:rsidR="00AC667B" w:rsidRPr="009E6E81" w:rsidRDefault="00AC667B" w:rsidP="00AC667B">
      <w:pPr>
        <w:pStyle w:val="Odstavecseseznamem"/>
        <w:spacing w:before="120"/>
        <w:ind w:left="0"/>
        <w:jc w:val="both"/>
        <w:rPr>
          <w:rFonts w:ascii="Arial" w:hAnsi="Arial" w:cs="Arial"/>
          <w:sz w:val="20"/>
          <w:szCs w:val="20"/>
        </w:rPr>
      </w:pPr>
      <w:r w:rsidRPr="009E6E81">
        <w:rPr>
          <w:rFonts w:ascii="Arial" w:hAnsi="Arial" w:cs="Arial"/>
          <w:sz w:val="20"/>
          <w:szCs w:val="20"/>
        </w:rPr>
        <w:t xml:space="preserve">Dodavatel sám, případně dodavatelé v jeho rámci sdružení za účelem účasti v zadávacím řízení, ani žádný z jeho poddodavatelů nebo jiných osob, jejichž způsobilost je využívána ve smyslu směrnic o zadávání veřejných zakázek, </w:t>
      </w:r>
      <w:r w:rsidRPr="009E6E81">
        <w:rPr>
          <w:rFonts w:ascii="Arial" w:hAnsi="Arial" w:cs="Arial"/>
          <w:b/>
          <w:sz w:val="20"/>
          <w:szCs w:val="20"/>
        </w:rPr>
        <w:t>nejsou</w:t>
      </w:r>
      <w:r w:rsidRPr="009E6E81">
        <w:rPr>
          <w:rFonts w:ascii="Arial" w:hAnsi="Arial" w:cs="Arial"/>
          <w:sz w:val="20"/>
          <w:szCs w:val="20"/>
        </w:rPr>
        <w:t xml:space="preserve"> Osobami vedenými na sankčních seznamech.</w:t>
      </w:r>
    </w:p>
    <w:p w14:paraId="3822302F" w14:textId="77777777" w:rsidR="00AC667B" w:rsidRPr="009E6E81" w:rsidRDefault="00AC667B" w:rsidP="00AC667B">
      <w:pPr>
        <w:spacing w:line="280" w:lineRule="atLeast"/>
        <w:rPr>
          <w:rFonts w:ascii="Arial" w:hAnsi="Arial" w:cs="Arial"/>
          <w:b/>
          <w:sz w:val="20"/>
          <w:szCs w:val="20"/>
        </w:rPr>
      </w:pPr>
    </w:p>
    <w:p w14:paraId="129F5CB5" w14:textId="77777777" w:rsidR="00AC667B" w:rsidRPr="001D7059" w:rsidRDefault="00AC667B" w:rsidP="00AC667B">
      <w:pPr>
        <w:pStyle w:val="Odstnesl"/>
        <w:spacing w:before="120" w:after="0" w:line="280" w:lineRule="atLeast"/>
        <w:ind w:left="0"/>
        <w:rPr>
          <w:rFonts w:cs="Arial"/>
          <w:szCs w:val="20"/>
        </w:rPr>
      </w:pPr>
      <w:r w:rsidRPr="00AC667B">
        <w:rPr>
          <w:rFonts w:cs="Arial"/>
          <w:szCs w:val="20"/>
        </w:rPr>
        <w:t>Dodavatel</w:t>
      </w:r>
      <w:r w:rsidRPr="009E74EF">
        <w:rPr>
          <w:rFonts w:cs="Arial"/>
          <w:szCs w:val="20"/>
        </w:rPr>
        <w:t xml:space="preserve"> </w:t>
      </w:r>
      <w:bookmarkStart w:id="5" w:name="_Hlk105750822"/>
      <w:r w:rsidRPr="00C31B9F">
        <w:rPr>
          <w:rFonts w:cs="Arial"/>
          <w:szCs w:val="20"/>
        </w:rPr>
        <w:t xml:space="preserve">se zavazuje </w:t>
      </w:r>
      <w:r w:rsidRPr="007A6307">
        <w:rPr>
          <w:rFonts w:cs="Arial"/>
          <w:szCs w:val="20"/>
        </w:rPr>
        <w:t xml:space="preserve">zajistit po celou dobu plnění dle této </w:t>
      </w:r>
      <w:r w:rsidRPr="00226FB3">
        <w:rPr>
          <w:rFonts w:cs="Arial"/>
          <w:szCs w:val="20"/>
        </w:rPr>
        <w:t>Rámcové dohody, že</w:t>
      </w:r>
    </w:p>
    <w:p w14:paraId="06B4593C" w14:textId="5EEAE1BA" w:rsidR="00AC667B" w:rsidRPr="00A96BC0" w:rsidRDefault="00AC667B" w:rsidP="00AC667B">
      <w:pPr>
        <w:pStyle w:val="Odrkasl"/>
        <w:numPr>
          <w:ilvl w:val="5"/>
          <w:numId w:val="27"/>
        </w:numPr>
        <w:spacing w:before="60" w:after="0" w:line="280" w:lineRule="atLeast"/>
        <w:ind w:left="851" w:hanging="284"/>
        <w:rPr>
          <w:rFonts w:cs="Arial"/>
          <w:szCs w:val="20"/>
        </w:rPr>
      </w:pPr>
      <w:r w:rsidRPr="001D7059">
        <w:rPr>
          <w:rFonts w:cs="Arial"/>
          <w:szCs w:val="20"/>
        </w:rPr>
        <w:t>k jejímu plnění nevyužije poddodavatele, na nějž byly takové sankce uvaleny, a ať už se takové sankce budou týkat přímo osoby poddodavatele nebo jeho přímýc</w:t>
      </w:r>
      <w:r w:rsidRPr="00D82E8E">
        <w:rPr>
          <w:rFonts w:cs="Arial"/>
          <w:szCs w:val="20"/>
        </w:rPr>
        <w:t>h nebo nepřímých vlastníků, a</w:t>
      </w:r>
    </w:p>
    <w:p w14:paraId="4FCFFF3B" w14:textId="77777777" w:rsidR="00AC667B" w:rsidRPr="00610716" w:rsidRDefault="00AC667B" w:rsidP="00AC667B">
      <w:pPr>
        <w:pStyle w:val="Odrkasl"/>
        <w:numPr>
          <w:ilvl w:val="5"/>
          <w:numId w:val="27"/>
        </w:numPr>
        <w:spacing w:before="60" w:after="0" w:line="280" w:lineRule="atLeast"/>
        <w:ind w:left="851" w:hanging="284"/>
        <w:rPr>
          <w:rFonts w:cs="Arial"/>
          <w:szCs w:val="20"/>
        </w:rPr>
      </w:pPr>
      <w:r w:rsidRPr="00A96BC0">
        <w:rPr>
          <w:rFonts w:cs="Arial"/>
          <w:szCs w:val="20"/>
        </w:rPr>
        <w:t>v případě uvalení sankcí na kteréhokoliv svého poddodavatele nebo jeho přímého nebo nepřímého vlastníka v průběhu jeho poskytování plnění veřejné zakázky takového poddodavatele bez zbytečného odkladu nahradí v souladu se zněním této Rámcové dohody;</w:t>
      </w:r>
    </w:p>
    <w:p w14:paraId="797F4941" w14:textId="77777777" w:rsidR="00AC667B" w:rsidRPr="00D325A0" w:rsidRDefault="00AC667B" w:rsidP="00AC667B">
      <w:pPr>
        <w:pStyle w:val="Psm"/>
        <w:spacing w:line="280" w:lineRule="atLeast"/>
        <w:ind w:firstLine="0"/>
        <w:rPr>
          <w:rFonts w:cs="Arial"/>
          <w:szCs w:val="20"/>
        </w:rPr>
      </w:pPr>
      <w:r w:rsidRPr="00610716">
        <w:rPr>
          <w:rFonts w:cs="Arial"/>
          <w:szCs w:val="20"/>
        </w:rPr>
        <w:t>a</w:t>
      </w:r>
    </w:p>
    <w:p w14:paraId="232A461D" w14:textId="77777777" w:rsidR="00AC667B" w:rsidRPr="00D325A0" w:rsidRDefault="00AC667B" w:rsidP="00AC667B">
      <w:pPr>
        <w:pStyle w:val="Odstnesl"/>
        <w:spacing w:before="120" w:after="0" w:line="280" w:lineRule="atLeast"/>
        <w:ind w:left="0"/>
        <w:rPr>
          <w:rFonts w:cs="Arial"/>
          <w:szCs w:val="20"/>
        </w:rPr>
      </w:pPr>
      <w:r w:rsidRPr="00D325A0">
        <w:rPr>
          <w:rFonts w:cs="Arial"/>
          <w:szCs w:val="20"/>
        </w:rPr>
        <w:t>Dodavatel se zavazuje, že po celou dobu plnění dle této Rámcové dohody nebude nabízet a v rámci plnění veřejné zakázky ani dodávat zboží spadající pod</w:t>
      </w:r>
    </w:p>
    <w:p w14:paraId="27D097FC" w14:textId="77777777" w:rsidR="00AC667B" w:rsidRPr="00F33ADF" w:rsidRDefault="00AC667B" w:rsidP="00AC667B">
      <w:pPr>
        <w:pStyle w:val="Odrkasl"/>
        <w:numPr>
          <w:ilvl w:val="5"/>
          <w:numId w:val="27"/>
        </w:numPr>
        <w:spacing w:before="60" w:after="0" w:line="280" w:lineRule="atLeast"/>
        <w:ind w:left="851" w:hanging="284"/>
        <w:rPr>
          <w:rFonts w:cs="Arial"/>
          <w:szCs w:val="20"/>
        </w:rPr>
      </w:pPr>
      <w:r w:rsidRPr="008369DA">
        <w:rPr>
          <w:rFonts w:cs="Arial"/>
          <w:szCs w:val="20"/>
        </w:rPr>
        <w:t>rozhodnutí a nařízení Rady EU vydaných z důvodu činností Ruska destabilizujících</w:t>
      </w:r>
      <w:r w:rsidRPr="001F3B5B">
        <w:rPr>
          <w:rFonts w:cs="Arial"/>
          <w:szCs w:val="20"/>
        </w:rPr>
        <w:t xml:space="preserve"> situaci na Ukrajině, a to zejména ve smyslu nařízení Rady EU č. 833/2014 ze dne 31. července 2014 (dále jen „</w:t>
      </w:r>
      <w:r w:rsidRPr="0020089E">
        <w:rPr>
          <w:rFonts w:cs="Arial"/>
          <w:b/>
          <w:bCs/>
          <w:szCs w:val="20"/>
        </w:rPr>
        <w:t>Nařízení k dovozu</w:t>
      </w:r>
      <w:r w:rsidRPr="0020089E">
        <w:rPr>
          <w:rFonts w:cs="Arial"/>
          <w:szCs w:val="20"/>
        </w:rPr>
        <w:t>“), dalších nařízení Rady EU, kterým se mění Nařízení k dovozu, popřípadě jež sam</w:t>
      </w:r>
      <w:r w:rsidRPr="00367256">
        <w:rPr>
          <w:rFonts w:cs="Arial"/>
          <w:szCs w:val="20"/>
        </w:rPr>
        <w:t>ostatně zavádí další mezinárodní finanční sankce sledující stejný účel jako ty z Nařízení k dovozu nebo</w:t>
      </w:r>
    </w:p>
    <w:p w14:paraId="08636309" w14:textId="77777777" w:rsidR="00AC667B" w:rsidRPr="000C144E" w:rsidRDefault="00AC667B" w:rsidP="00AC667B">
      <w:pPr>
        <w:pStyle w:val="Odrkasl"/>
        <w:numPr>
          <w:ilvl w:val="5"/>
          <w:numId w:val="27"/>
        </w:numPr>
        <w:spacing w:before="60" w:after="0" w:line="280" w:lineRule="atLeast"/>
        <w:ind w:left="851" w:hanging="284"/>
        <w:rPr>
          <w:rFonts w:cs="Arial"/>
          <w:szCs w:val="20"/>
        </w:rPr>
      </w:pPr>
      <w:r w:rsidRPr="00E620E8">
        <w:rPr>
          <w:rFonts w:cs="Arial"/>
          <w:szCs w:val="20"/>
        </w:rPr>
        <w:t>jiné aplikovatelné sankce platné v České republice nebo zemi sídla Dodavatele, kterými je sledován stejný účel jako těmi z Nařízení k dovozu.</w:t>
      </w:r>
    </w:p>
    <w:bookmarkEnd w:id="5"/>
    <w:p w14:paraId="67DB047E" w14:textId="77777777" w:rsidR="00AC667B" w:rsidRPr="009E6E81" w:rsidRDefault="00AC667B" w:rsidP="00AC667B">
      <w:pPr>
        <w:spacing w:line="280" w:lineRule="atLeast"/>
        <w:rPr>
          <w:rFonts w:ascii="Arial" w:hAnsi="Arial" w:cs="Arial"/>
          <w:b/>
          <w:bCs/>
          <w:sz w:val="20"/>
          <w:szCs w:val="20"/>
        </w:rPr>
      </w:pPr>
    </w:p>
    <w:p w14:paraId="584846C4" w14:textId="77777777" w:rsidR="00AC667B" w:rsidRPr="00AC667B" w:rsidRDefault="00AC667B" w:rsidP="00AC667B">
      <w:pPr>
        <w:pStyle w:val="RLProhlensmluvnchstran"/>
        <w:ind w:left="720"/>
        <w:rPr>
          <w:rFonts w:cs="Arial"/>
          <w:szCs w:val="20"/>
        </w:rPr>
      </w:pPr>
    </w:p>
    <w:p w14:paraId="67CFA3BE" w14:textId="77777777" w:rsidR="00AC667B" w:rsidRPr="00AC667B" w:rsidRDefault="00AC667B" w:rsidP="00AC667B">
      <w:pPr>
        <w:pStyle w:val="RLProhlensmluvnchstran"/>
        <w:rPr>
          <w:rFonts w:cs="Arial"/>
          <w:b w:val="0"/>
          <w:szCs w:val="20"/>
        </w:rPr>
      </w:pPr>
    </w:p>
    <w:p w14:paraId="29B78D77" w14:textId="77777777" w:rsidR="0059421C" w:rsidRPr="00AC667B" w:rsidRDefault="0059421C" w:rsidP="00E83560">
      <w:pPr>
        <w:spacing w:line="280" w:lineRule="atLeast"/>
        <w:rPr>
          <w:rFonts w:ascii="Arial" w:hAnsi="Arial" w:cs="Arial"/>
          <w:sz w:val="20"/>
          <w:szCs w:val="20"/>
        </w:rPr>
      </w:pPr>
    </w:p>
    <w:sectPr w:rsidR="0059421C" w:rsidRPr="00AC667B" w:rsidSect="00440636">
      <w:pgSz w:w="11906" w:h="16838" w:code="9"/>
      <w:pgMar w:top="1440" w:right="1440" w:bottom="397" w:left="1701" w:header="993" w:footer="96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10286" w14:textId="77777777" w:rsidR="00305039" w:rsidRDefault="00305039" w:rsidP="00E37BC8">
      <w:r>
        <w:separator/>
      </w:r>
    </w:p>
  </w:endnote>
  <w:endnote w:type="continuationSeparator" w:id="0">
    <w:p w14:paraId="0DCFC1FE" w14:textId="77777777" w:rsidR="00305039" w:rsidRDefault="00305039" w:rsidP="00E3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325358"/>
      <w:docPartObj>
        <w:docPartGallery w:val="Page Numbers (Bottom of Page)"/>
        <w:docPartUnique/>
      </w:docPartObj>
    </w:sdtPr>
    <w:sdtEndPr>
      <w:rPr>
        <w:sz w:val="20"/>
        <w:szCs w:val="20"/>
      </w:rPr>
    </w:sdtEndPr>
    <w:sdtContent>
      <w:p w14:paraId="4B85FF2D" w14:textId="3A6170F1" w:rsidR="001B4F12" w:rsidRPr="00FC6D25" w:rsidRDefault="001B4F12">
        <w:pPr>
          <w:pStyle w:val="Zpat"/>
          <w:jc w:val="right"/>
          <w:rPr>
            <w:sz w:val="20"/>
            <w:szCs w:val="20"/>
          </w:rPr>
        </w:pPr>
        <w:r w:rsidRPr="00FC6D25">
          <w:rPr>
            <w:sz w:val="20"/>
            <w:szCs w:val="20"/>
          </w:rPr>
          <w:fldChar w:fldCharType="begin"/>
        </w:r>
        <w:r w:rsidRPr="00FC6D25">
          <w:rPr>
            <w:sz w:val="20"/>
            <w:szCs w:val="20"/>
          </w:rPr>
          <w:instrText>PAGE   \* MERGEFORMAT</w:instrText>
        </w:r>
        <w:r w:rsidRPr="00FC6D25">
          <w:rPr>
            <w:sz w:val="20"/>
            <w:szCs w:val="20"/>
          </w:rPr>
          <w:fldChar w:fldCharType="separate"/>
        </w:r>
        <w:r>
          <w:rPr>
            <w:noProof/>
            <w:sz w:val="20"/>
            <w:szCs w:val="20"/>
          </w:rPr>
          <w:t>2</w:t>
        </w:r>
        <w:r w:rsidRPr="00FC6D25">
          <w:rPr>
            <w:sz w:val="20"/>
            <w:szCs w:val="20"/>
          </w:rPr>
          <w:fldChar w:fldCharType="end"/>
        </w:r>
      </w:p>
    </w:sdtContent>
  </w:sdt>
  <w:p w14:paraId="6E9B2FDF" w14:textId="77777777" w:rsidR="001B4F12" w:rsidRPr="00FC6D25" w:rsidRDefault="001B4F12" w:rsidP="00B20A26">
    <w:pPr>
      <w:pStyle w:val="Zpat"/>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520E" w14:textId="77777777" w:rsidR="001B4F12" w:rsidRDefault="001B4F12">
    <w:pPr>
      <w:pStyle w:val="Zpat"/>
      <w:jc w:val="center"/>
    </w:pPr>
  </w:p>
  <w:p w14:paraId="7C23D9C5" w14:textId="77777777" w:rsidR="001B4F12" w:rsidRDefault="001B4F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13FDB" w14:textId="77777777" w:rsidR="00305039" w:rsidRDefault="00305039" w:rsidP="00E37BC8">
      <w:r>
        <w:separator/>
      </w:r>
    </w:p>
  </w:footnote>
  <w:footnote w:type="continuationSeparator" w:id="0">
    <w:p w14:paraId="02C0A883" w14:textId="77777777" w:rsidR="00305039" w:rsidRDefault="00305039" w:rsidP="00E37BC8">
      <w:r>
        <w:continuationSeparator/>
      </w:r>
    </w:p>
  </w:footnote>
  <w:footnote w:id="1">
    <w:p w14:paraId="23C9A85C" w14:textId="77777777" w:rsidR="00AC667B" w:rsidRPr="008B3DF0" w:rsidRDefault="00AC667B" w:rsidP="008B3DF0">
      <w:pPr>
        <w:pStyle w:val="Textpoznpodarou"/>
        <w:widowControl w:val="0"/>
        <w:spacing w:line="240" w:lineRule="atLeast"/>
        <w:jc w:val="both"/>
        <w:rPr>
          <w:rFonts w:ascii="Arial" w:hAnsi="Arial" w:cs="Arial"/>
          <w:sz w:val="16"/>
          <w:szCs w:val="16"/>
        </w:rPr>
      </w:pPr>
      <w:r w:rsidRPr="008B3DF0">
        <w:rPr>
          <w:rStyle w:val="Znakapoznpodarou"/>
          <w:rFonts w:ascii="Arial" w:hAnsi="Arial" w:cs="Arial"/>
          <w:sz w:val="16"/>
          <w:szCs w:val="16"/>
        </w:rPr>
        <w:footnoteRef/>
      </w:r>
      <w:r w:rsidRPr="008B3DF0">
        <w:rPr>
          <w:rFonts w:ascii="Arial" w:hAnsi="Arial" w:cs="Arial"/>
          <w:sz w:val="16"/>
          <w:szCs w:val="16"/>
        </w:rPr>
        <w:t xml:space="preserve"> </w:t>
      </w:r>
      <w:r w:rsidRPr="008B3DF0">
        <w:rPr>
          <w:rFonts w:ascii="Arial" w:hAnsi="Arial" w:cs="Arial"/>
          <w:sz w:val="16"/>
          <w:szCs w:val="10"/>
        </w:rPr>
        <w:t>Zejm. Nařízení Rady (EU) 2022/576 ze dne 8. dubna 2022, kterým se mění nařízení (EU) č. 833/2014 o omezujících opatřeních vzhledem k činnostem Ruska destabilizujícím situaci na Ukrajině</w:t>
      </w:r>
    </w:p>
  </w:footnote>
  <w:footnote w:id="2">
    <w:p w14:paraId="0A4CA053" w14:textId="506FA4E2" w:rsidR="00AC667B" w:rsidRPr="008952D5" w:rsidRDefault="00AC667B" w:rsidP="008B3DF0">
      <w:pPr>
        <w:pStyle w:val="Textpoznpodarou"/>
        <w:widowControl w:val="0"/>
        <w:spacing w:before="120" w:line="240" w:lineRule="atLeast"/>
        <w:jc w:val="both"/>
        <w:rPr>
          <w:rFonts w:cs="Arial"/>
          <w:sz w:val="16"/>
          <w:szCs w:val="10"/>
        </w:rPr>
      </w:pPr>
      <w:r w:rsidRPr="008B3DF0">
        <w:rPr>
          <w:rStyle w:val="Znakapoznpodarou"/>
          <w:rFonts w:ascii="Arial" w:hAnsi="Arial" w:cs="Arial"/>
          <w:sz w:val="16"/>
          <w:szCs w:val="10"/>
        </w:rPr>
        <w:footnoteRef/>
      </w:r>
      <w:r w:rsidRPr="008B3DF0">
        <w:rPr>
          <w:rFonts w:ascii="Arial" w:hAnsi="Arial" w:cs="Arial"/>
          <w:sz w:val="16"/>
          <w:szCs w:val="10"/>
        </w:rPr>
        <w:t xml:space="preserve"> Zejm, Prováděcí nařízení Rady (EU) 2022/581 ze dne 8. dubna 2022, kterým se provádí </w:t>
      </w:r>
      <w:hyperlink r:id="rId1" w:history="1">
        <w:r w:rsidRPr="008B3DF0">
          <w:rPr>
            <w:rFonts w:ascii="Arial" w:hAnsi="Arial" w:cs="Arial"/>
            <w:sz w:val="16"/>
            <w:szCs w:val="10"/>
          </w:rPr>
          <w:t>nařízení (EU) č. 269/2014</w:t>
        </w:r>
      </w:hyperlink>
      <w:r w:rsidR="008B3DF0">
        <w:rPr>
          <w:rFonts w:ascii="Arial" w:hAnsi="Arial" w:cs="Arial"/>
          <w:sz w:val="16"/>
          <w:szCs w:val="10"/>
        </w:rPr>
        <w:br/>
      </w:r>
      <w:r w:rsidRPr="008B3DF0">
        <w:rPr>
          <w:rFonts w:ascii="Arial" w:hAnsi="Arial" w:cs="Arial"/>
          <w:sz w:val="16"/>
          <w:szCs w:val="10"/>
        </w:rPr>
        <w:t xml:space="preserve">o omezujících opatřeních vzhledem k činnostem narušujícím nebo ohrožujícím územní celistvost, svrchovanost a nezávislost Ukrajiny a prováděcí nařízení Rady (EU)  2022/658 ze dne 21. dubna 2022, kterým se provádí nařízení (EU) č. 269/2014 </w:t>
      </w:r>
      <w:r w:rsidR="008B3DF0">
        <w:rPr>
          <w:rFonts w:ascii="Arial" w:hAnsi="Arial" w:cs="Arial"/>
          <w:sz w:val="16"/>
          <w:szCs w:val="10"/>
        </w:rPr>
        <w:br/>
      </w:r>
      <w:r w:rsidRPr="008B3DF0">
        <w:rPr>
          <w:rFonts w:ascii="Arial" w:hAnsi="Arial" w:cs="Arial"/>
          <w:sz w:val="16"/>
          <w:szCs w:val="10"/>
        </w:rPr>
        <w:t>o omezujících opatřeních vzhledem k činnostem narušujícím nebo ohrožujícím územní celistvost, svrchovanost a nezávislost Ukrajiny.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E6290" w14:textId="77777777" w:rsidR="001B4F12" w:rsidRPr="00CF1820" w:rsidRDefault="001B4F12" w:rsidP="00641A26">
    <w:pPr>
      <w:pStyle w:val="Zhlav"/>
    </w:pPr>
  </w:p>
  <w:p w14:paraId="443F24AF" w14:textId="77777777" w:rsidR="001B4F12" w:rsidRDefault="001B4F12" w:rsidP="00F52B99">
    <w:pPr>
      <w:tabs>
        <w:tab w:val="center" w:pos="4536"/>
        <w:tab w:val="right" w:pos="9072"/>
      </w:tabs>
      <w:jc w:val="right"/>
      <w:rPr>
        <w:rFonts w:ascii="Arial" w:hAnsi="Arial" w:cs="Arial"/>
        <w:color w:val="000000" w:themeColor="text1"/>
        <w:sz w:val="20"/>
        <w:szCs w:val="20"/>
        <w:lang w:eastAsia="cs-CZ"/>
      </w:rPr>
    </w:pPr>
  </w:p>
  <w:p w14:paraId="16AF5683" w14:textId="77777777" w:rsidR="001B4F12" w:rsidRPr="00F52B99" w:rsidRDefault="001B4F12" w:rsidP="00F52B99">
    <w:pPr>
      <w:tabs>
        <w:tab w:val="center" w:pos="4536"/>
        <w:tab w:val="right" w:pos="9072"/>
      </w:tabs>
      <w:jc w:val="right"/>
      <w:rPr>
        <w:rFonts w:ascii="Arial" w:hAnsi="Arial" w:cs="Arial"/>
        <w:color w:val="000000" w:themeColor="text1"/>
        <w:sz w:val="20"/>
        <w:szCs w:val="20"/>
        <w:lang w:eastAsia="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0025" w14:textId="15153DB2" w:rsidR="001B4F12" w:rsidRPr="00440636" w:rsidRDefault="001B4F12" w:rsidP="00440636">
    <w:pPr>
      <w:pStyle w:val="Zhlav"/>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RTF_Num 2222"/>
    <w:lvl w:ilvl="0">
      <w:start w:val="1"/>
      <w:numFmt w:val="decimal"/>
      <w:lvlText w:val="%1."/>
      <w:lvlJc w:val="left"/>
      <w:pPr>
        <w:tabs>
          <w:tab w:val="num" w:pos="720"/>
        </w:tabs>
      </w:pPr>
      <w:rPr>
        <w:rFonts w:ascii="Symbol" w:eastAsia="Symbol" w:hAnsi="Symbol" w:cs="Symbol"/>
      </w:rPr>
    </w:lvl>
    <w:lvl w:ilvl="1">
      <w:start w:val="1"/>
      <w:numFmt w:val="decimal"/>
      <w:lvlText w:val="%2."/>
      <w:lvlJc w:val="left"/>
      <w:pPr>
        <w:tabs>
          <w:tab w:val="num" w:pos="1080"/>
        </w:tabs>
      </w:pPr>
      <w:rPr>
        <w:rFonts w:ascii="Courier New" w:eastAsia="Courier New" w:hAnsi="Courier New" w:cs="Courier New"/>
      </w:rPr>
    </w:lvl>
    <w:lvl w:ilvl="2">
      <w:start w:val="1"/>
      <w:numFmt w:val="decimal"/>
      <w:lvlText w:val="%3."/>
      <w:lvlJc w:val="left"/>
      <w:pPr>
        <w:tabs>
          <w:tab w:val="num" w:pos="1440"/>
        </w:tabs>
      </w:pPr>
      <w:rPr>
        <w:rFonts w:ascii="Wingdings" w:eastAsia="Wingdings" w:hAnsi="Wingdings" w:cs="Wingdings"/>
      </w:rPr>
    </w:lvl>
    <w:lvl w:ilvl="3">
      <w:start w:val="1"/>
      <w:numFmt w:val="decimal"/>
      <w:lvlText w:val="%4."/>
      <w:lvlJc w:val="left"/>
      <w:pPr>
        <w:tabs>
          <w:tab w:val="num" w:pos="1800"/>
        </w:tabs>
      </w:pPr>
      <w:rPr>
        <w:rFonts w:ascii="Symbol" w:eastAsia="Symbol" w:hAnsi="Symbol" w:cs="Symbol"/>
      </w:rPr>
    </w:lvl>
    <w:lvl w:ilvl="4">
      <w:start w:val="1"/>
      <w:numFmt w:val="decimal"/>
      <w:lvlText w:val="%5."/>
      <w:lvlJc w:val="left"/>
      <w:pPr>
        <w:tabs>
          <w:tab w:val="num" w:pos="2160"/>
        </w:tabs>
      </w:pPr>
      <w:rPr>
        <w:rFonts w:ascii="Courier New" w:eastAsia="Courier New" w:hAnsi="Courier New" w:cs="Courier New"/>
      </w:rPr>
    </w:lvl>
    <w:lvl w:ilvl="5">
      <w:start w:val="1"/>
      <w:numFmt w:val="decimal"/>
      <w:lvlText w:val="%6."/>
      <w:lvlJc w:val="left"/>
      <w:pPr>
        <w:tabs>
          <w:tab w:val="num" w:pos="2520"/>
        </w:tabs>
      </w:pPr>
      <w:rPr>
        <w:rFonts w:ascii="Wingdings" w:eastAsia="Wingdings" w:hAnsi="Wingdings" w:cs="Wingdings"/>
      </w:rPr>
    </w:lvl>
    <w:lvl w:ilvl="6">
      <w:start w:val="1"/>
      <w:numFmt w:val="decimal"/>
      <w:lvlText w:val="%7."/>
      <w:lvlJc w:val="left"/>
      <w:pPr>
        <w:tabs>
          <w:tab w:val="num" w:pos="2880"/>
        </w:tabs>
      </w:pPr>
      <w:rPr>
        <w:rFonts w:ascii="Symbol" w:eastAsia="Symbol" w:hAnsi="Symbol" w:cs="Symbol"/>
      </w:rPr>
    </w:lvl>
    <w:lvl w:ilvl="7">
      <w:start w:val="1"/>
      <w:numFmt w:val="decimal"/>
      <w:lvlText w:val="%8."/>
      <w:lvlJc w:val="left"/>
      <w:pPr>
        <w:tabs>
          <w:tab w:val="num" w:pos="3240"/>
        </w:tabs>
      </w:pPr>
      <w:rPr>
        <w:rFonts w:ascii="Courier New" w:eastAsia="Courier New" w:hAnsi="Courier New" w:cs="Courier New"/>
      </w:rPr>
    </w:lvl>
    <w:lvl w:ilvl="8">
      <w:start w:val="1"/>
      <w:numFmt w:val="decimal"/>
      <w:lvlText w:val="%9."/>
      <w:lvlJc w:val="left"/>
      <w:pPr>
        <w:tabs>
          <w:tab w:val="num" w:pos="3600"/>
        </w:tabs>
      </w:pPr>
      <w:rPr>
        <w:rFonts w:ascii="Wingdings" w:eastAsia="Wingdings" w:hAnsi="Wingdings" w:cs="Wingdings"/>
      </w:rPr>
    </w:lvl>
  </w:abstractNum>
  <w:abstractNum w:abstractNumId="1" w15:restartNumberingAfterBreak="0">
    <w:nsid w:val="00000005"/>
    <w:multiLevelType w:val="multilevel"/>
    <w:tmpl w:val="00000005"/>
    <w:name w:val="RTF_Num 22"/>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337BC3"/>
    <w:multiLevelType w:val="multilevel"/>
    <w:tmpl w:val="0405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034D6024"/>
    <w:multiLevelType w:val="multilevel"/>
    <w:tmpl w:val="00000005"/>
    <w:name w:val="RTF_Num 22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 w15:restartNumberingAfterBreak="0">
    <w:nsid w:val="088047C8"/>
    <w:multiLevelType w:val="hybridMultilevel"/>
    <w:tmpl w:val="F64A0182"/>
    <w:lvl w:ilvl="0" w:tplc="0405000F">
      <w:start w:val="1"/>
      <w:numFmt w:val="decimal"/>
      <w:lvlText w:val="%1."/>
      <w:lvlJc w:val="left"/>
      <w:pPr>
        <w:ind w:left="502" w:hanging="360"/>
      </w:p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180"/>
      </w:pPr>
      <w:rPr>
        <w:rFonts w:ascii="Courier New" w:hAnsi="Courier New" w:cs="Courier New" w:hint="default"/>
      </w:r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C154C5"/>
    <w:multiLevelType w:val="multilevel"/>
    <w:tmpl w:val="9522BF10"/>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C3B6601"/>
    <w:multiLevelType w:val="multilevel"/>
    <w:tmpl w:val="18560DB2"/>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E267FC"/>
    <w:multiLevelType w:val="multilevel"/>
    <w:tmpl w:val="F89C131E"/>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AA49F5"/>
    <w:multiLevelType w:val="multilevel"/>
    <w:tmpl w:val="0E62406E"/>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54623A"/>
    <w:multiLevelType w:val="multilevel"/>
    <w:tmpl w:val="6CEC1A8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200F30"/>
    <w:multiLevelType w:val="hybridMultilevel"/>
    <w:tmpl w:val="8A740668"/>
    <w:lvl w:ilvl="0" w:tplc="588A410A">
      <w:start w:val="1"/>
      <w:numFmt w:val="bullet"/>
      <w:lvlText w:val="-"/>
      <w:lvlJc w:val="left"/>
      <w:pPr>
        <w:ind w:left="1287" w:hanging="360"/>
      </w:pPr>
      <w:rPr>
        <w:rFonts w:ascii="Arial" w:hAnsi="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2A2E6ABB"/>
    <w:multiLevelType w:val="multilevel"/>
    <w:tmpl w:val="20F49800"/>
    <w:lvl w:ilvl="0">
      <w:start w:val="1"/>
      <w:numFmt w:val="decimal"/>
      <w:lvlText w:val="%1"/>
      <w:lvlJc w:val="left"/>
      <w:pPr>
        <w:tabs>
          <w:tab w:val="num" w:pos="705"/>
        </w:tabs>
        <w:ind w:left="705" w:hanging="705"/>
      </w:pPr>
      <w:rPr>
        <w:rFonts w:hint="default"/>
        <w:b/>
        <w:sz w:val="24"/>
        <w:szCs w:val="24"/>
      </w:rPr>
    </w:lvl>
    <w:lvl w:ilvl="1">
      <w:start w:val="1"/>
      <w:numFmt w:val="decimal"/>
      <w:isLgl/>
      <w:lvlText w:val="%1.%2."/>
      <w:lvlJc w:val="left"/>
      <w:pPr>
        <w:tabs>
          <w:tab w:val="num" w:pos="1430"/>
        </w:tabs>
        <w:ind w:left="1430" w:hanging="720"/>
      </w:pPr>
      <w:rPr>
        <w:rFonts w:ascii="Arial" w:hAnsi="Arial" w:cs="Arial" w:hint="default"/>
        <w:b w:val="0"/>
        <w:sz w:val="20"/>
        <w:szCs w:val="20"/>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12" w15:restartNumberingAfterBreak="0">
    <w:nsid w:val="30056020"/>
    <w:multiLevelType w:val="hybridMultilevel"/>
    <w:tmpl w:val="F64A0182"/>
    <w:lvl w:ilvl="0" w:tplc="0405000F">
      <w:start w:val="1"/>
      <w:numFmt w:val="decimal"/>
      <w:lvlText w:val="%1."/>
      <w:lvlJc w:val="left"/>
      <w:pPr>
        <w:ind w:left="785" w:hanging="360"/>
      </w:p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180"/>
      </w:pPr>
      <w:rPr>
        <w:rFonts w:ascii="Courier New" w:hAnsi="Courier New" w:cs="Courier New" w:hint="default"/>
      </w:rPr>
    </w:lvl>
    <w:lvl w:ilvl="3" w:tplc="04050001">
      <w:start w:val="1"/>
      <w:numFmt w:val="bullet"/>
      <w:lvlText w:val=""/>
      <w:lvlJc w:val="left"/>
      <w:pPr>
        <w:ind w:left="2880" w:hanging="360"/>
      </w:pPr>
      <w:rPr>
        <w:rFonts w:ascii="Symbol" w:hAnsi="Symbol"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A96BE7"/>
    <w:multiLevelType w:val="multilevel"/>
    <w:tmpl w:val="9E50F1F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DD1F04"/>
    <w:multiLevelType w:val="multilevel"/>
    <w:tmpl w:val="7A6621DC"/>
    <w:lvl w:ilvl="0">
      <w:start w:val="1"/>
      <w:numFmt w:val="decimal"/>
      <w:pStyle w:val="UStyl1"/>
      <w:lvlText w:val="%1."/>
      <w:lvlJc w:val="left"/>
      <w:pPr>
        <w:ind w:left="210" w:hanging="210"/>
      </w:pPr>
      <w:rPr>
        <w:rFonts w:cs="Times New Roman" w:hint="default"/>
      </w:rPr>
    </w:lvl>
    <w:lvl w:ilvl="1">
      <w:start w:val="1"/>
      <w:numFmt w:val="decimal"/>
      <w:pStyle w:val="UStyl2"/>
      <w:isLgl/>
      <w:lvlText w:val="%1.%2."/>
      <w:lvlJc w:val="left"/>
      <w:pPr>
        <w:ind w:left="363" w:hanging="363"/>
      </w:pPr>
      <w:rPr>
        <w:rFonts w:cs="Times New Roman" w:hint="default"/>
      </w:rPr>
    </w:lvl>
    <w:lvl w:ilvl="2">
      <w:start w:val="1"/>
      <w:numFmt w:val="decimal"/>
      <w:pStyle w:val="UStyl3"/>
      <w:isLgl/>
      <w:lvlText w:val="%1.%2.%3."/>
      <w:lvlJc w:val="left"/>
      <w:pPr>
        <w:ind w:left="1923" w:hanging="363"/>
      </w:pPr>
      <w:rPr>
        <w:rFonts w:cs="Times New Roman" w:hint="default"/>
      </w:rPr>
    </w:lvl>
    <w:lvl w:ilvl="3">
      <w:start w:val="1"/>
      <w:numFmt w:val="upperLetter"/>
      <w:pStyle w:val="UStyl4"/>
      <w:lvlText w:val="%4."/>
      <w:lvlJc w:val="left"/>
      <w:pPr>
        <w:ind w:left="498" w:hanging="363"/>
      </w:pPr>
      <w:rPr>
        <w:rFonts w:cs="Times New Roman" w:hint="default"/>
      </w:rPr>
    </w:lvl>
    <w:lvl w:ilvl="4">
      <w:start w:val="1"/>
      <w:numFmt w:val="lowerLetter"/>
      <w:pStyle w:val="UStyl5"/>
      <w:lvlText w:val="%5)"/>
      <w:lvlJc w:val="left"/>
      <w:pPr>
        <w:ind w:left="424" w:hanging="363"/>
      </w:pPr>
      <w:rPr>
        <w:rFonts w:cs="Times New Roman" w:hint="default"/>
      </w:rPr>
    </w:lvl>
    <w:lvl w:ilvl="5">
      <w:start w:val="1"/>
      <w:numFmt w:val="decimal"/>
      <w:isLgl/>
      <w:lvlText w:val="%1.%2.%3.%4.%5.%6"/>
      <w:lvlJc w:val="left"/>
      <w:pPr>
        <w:ind w:left="350" w:hanging="363"/>
      </w:pPr>
      <w:rPr>
        <w:rFonts w:cs="Times New Roman" w:hint="default"/>
      </w:rPr>
    </w:lvl>
    <w:lvl w:ilvl="6">
      <w:start w:val="1"/>
      <w:numFmt w:val="decimal"/>
      <w:isLgl/>
      <w:lvlText w:val="%1.%2.%3.%4.%5.%6.%7"/>
      <w:lvlJc w:val="left"/>
      <w:pPr>
        <w:ind w:left="276" w:hanging="363"/>
      </w:pPr>
      <w:rPr>
        <w:rFonts w:cs="Times New Roman" w:hint="default"/>
      </w:rPr>
    </w:lvl>
    <w:lvl w:ilvl="7">
      <w:start w:val="1"/>
      <w:numFmt w:val="decimal"/>
      <w:isLgl/>
      <w:lvlText w:val="%1.%2.%3.%4.%5.%6.%7.%8"/>
      <w:lvlJc w:val="left"/>
      <w:pPr>
        <w:ind w:left="202" w:hanging="363"/>
      </w:pPr>
      <w:rPr>
        <w:rFonts w:cs="Times New Roman" w:hint="default"/>
      </w:rPr>
    </w:lvl>
    <w:lvl w:ilvl="8">
      <w:start w:val="1"/>
      <w:numFmt w:val="decimal"/>
      <w:isLgl/>
      <w:lvlText w:val="%1.%2.%3.%4.%5.%6.%7.%8.%9"/>
      <w:lvlJc w:val="left"/>
      <w:pPr>
        <w:ind w:left="128" w:hanging="363"/>
      </w:pPr>
      <w:rPr>
        <w:rFonts w:cs="Times New Roman" w:hint="default"/>
      </w:rPr>
    </w:lvl>
  </w:abstractNum>
  <w:abstractNum w:abstractNumId="15" w15:restartNumberingAfterBreak="0">
    <w:nsid w:val="362C6FCD"/>
    <w:multiLevelType w:val="multilevel"/>
    <w:tmpl w:val="D752FA9C"/>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C109F7"/>
    <w:multiLevelType w:val="multilevel"/>
    <w:tmpl w:val="BB88DBBC"/>
    <w:lvl w:ilvl="0">
      <w:start w:val="1"/>
      <w:numFmt w:val="decimal"/>
      <w:pStyle w:val="Normlnlnek"/>
      <w:suff w:val="space"/>
      <w:lvlText w:val="%1."/>
      <w:lvlJc w:val="left"/>
      <w:pPr>
        <w:ind w:left="284" w:firstLine="0"/>
      </w:pPr>
      <w:rPr>
        <w:rFonts w:hint="default"/>
      </w:rPr>
    </w:lvl>
    <w:lvl w:ilvl="1">
      <w:start w:val="1"/>
      <w:numFmt w:val="decimal"/>
      <w:pStyle w:val="Normlnodstavec"/>
      <w:suff w:val="space"/>
      <w:lvlText w:val="%1.%2."/>
      <w:lvlJc w:val="left"/>
      <w:pPr>
        <w:ind w:left="568" w:firstLine="0"/>
      </w:pPr>
      <w:rPr>
        <w:rFonts w:hint="default"/>
        <w:b/>
      </w:rPr>
    </w:lvl>
    <w:lvl w:ilvl="2">
      <w:start w:val="1"/>
      <w:numFmt w:val="decimal"/>
      <w:pStyle w:val="podlnek"/>
      <w:suff w:val="space"/>
      <w:lvlText w:val="%1.%2.%3."/>
      <w:lvlJc w:val="right"/>
      <w:pPr>
        <w:ind w:left="1134" w:firstLine="0"/>
      </w:pPr>
      <w:rPr>
        <w:rFonts w:hint="default"/>
        <w:b w:val="0"/>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7" w15:restartNumberingAfterBreak="0">
    <w:nsid w:val="3EB43BD8"/>
    <w:multiLevelType w:val="multilevel"/>
    <w:tmpl w:val="08BA4A52"/>
    <w:lvl w:ilvl="0">
      <w:start w:val="4"/>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0221329"/>
    <w:multiLevelType w:val="multilevel"/>
    <w:tmpl w:val="09F41A54"/>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432" w:hanging="432"/>
      </w:pPr>
      <w:rPr>
        <w:rFonts w:ascii="Arial" w:hAnsi="Arial"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4384AB4"/>
    <w:multiLevelType w:val="multilevel"/>
    <w:tmpl w:val="73446BBC"/>
    <w:styleLink w:val="aodstavecsmlouvyslovn"/>
    <w:lvl w:ilvl="0">
      <w:start w:val="1"/>
      <w:numFmt w:val="decimal"/>
      <w:pStyle w:val="alneksmlouvy"/>
      <w:lvlText w:val="%1."/>
      <w:lvlJc w:val="left"/>
      <w:pPr>
        <w:tabs>
          <w:tab w:val="num" w:pos="397"/>
        </w:tabs>
        <w:ind w:left="397" w:hanging="397"/>
      </w:pPr>
      <w:rPr>
        <w:rFonts w:ascii="Century Gothic" w:hAnsi="Century Gothic" w:cs="Times New Roman" w:hint="default"/>
        <w:b/>
        <w:i w:val="0"/>
        <w:sz w:val="20"/>
      </w:rPr>
    </w:lvl>
    <w:lvl w:ilvl="1">
      <w:start w:val="1"/>
      <w:numFmt w:val="decimal"/>
      <w:pStyle w:val="aodstavecsmlouvy"/>
      <w:lvlText w:val="%1.%2."/>
      <w:lvlJc w:val="left"/>
      <w:pPr>
        <w:tabs>
          <w:tab w:val="num" w:pos="907"/>
        </w:tabs>
        <w:ind w:left="907" w:hanging="510"/>
      </w:pPr>
      <w:rPr>
        <w:rFonts w:ascii="Century Gothic" w:hAnsi="Century Gothic" w:cs="Times New Roman" w:hint="default"/>
        <w:sz w:val="16"/>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44AC4B78"/>
    <w:multiLevelType w:val="multilevel"/>
    <w:tmpl w:val="E460FD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4759B2"/>
    <w:multiLevelType w:val="multilevel"/>
    <w:tmpl w:val="D94CD3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1D1A43"/>
    <w:multiLevelType w:val="multilevel"/>
    <w:tmpl w:val="74DA3F96"/>
    <w:lvl w:ilvl="0">
      <w:start w:val="11"/>
      <w:numFmt w:val="decimal"/>
      <w:lvlText w:val="%1"/>
      <w:lvlJc w:val="left"/>
      <w:pPr>
        <w:ind w:left="375" w:hanging="375"/>
      </w:pPr>
      <w:rPr>
        <w:rFonts w:hint="default"/>
      </w:rPr>
    </w:lvl>
    <w:lvl w:ilvl="1">
      <w:start w:val="1"/>
      <w:numFmt w:val="decimal"/>
      <w:lvlText w:val="%1.%2"/>
      <w:lvlJc w:val="left"/>
      <w:pPr>
        <w:ind w:left="375" w:hanging="375"/>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5C15F0"/>
    <w:multiLevelType w:val="hybridMultilevel"/>
    <w:tmpl w:val="F64A0182"/>
    <w:lvl w:ilvl="0" w:tplc="0405000F">
      <w:start w:val="1"/>
      <w:numFmt w:val="decimal"/>
      <w:lvlText w:val="%1."/>
      <w:lvlJc w:val="left"/>
      <w:pPr>
        <w:ind w:left="785" w:hanging="360"/>
      </w:p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180"/>
      </w:pPr>
      <w:rPr>
        <w:rFonts w:ascii="Courier New" w:hAnsi="Courier New" w:cs="Courier New" w:hint="default"/>
      </w:r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7E2683"/>
    <w:multiLevelType w:val="multilevel"/>
    <w:tmpl w:val="A03A4BEA"/>
    <w:styleLink w:val="Styl1"/>
    <w:lvl w:ilvl="0">
      <w:start w:val="2"/>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50BC0F5D"/>
    <w:multiLevelType w:val="multilevel"/>
    <w:tmpl w:val="4AD426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AE71DE"/>
    <w:multiLevelType w:val="hybridMultilevel"/>
    <w:tmpl w:val="2C60D74A"/>
    <w:lvl w:ilvl="0" w:tplc="04050019">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7" w15:restartNumberingAfterBreak="0">
    <w:nsid w:val="599C0087"/>
    <w:multiLevelType w:val="multilevel"/>
    <w:tmpl w:val="09F41A54"/>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432" w:hanging="432"/>
      </w:pPr>
      <w:rPr>
        <w:rFonts w:ascii="Arial" w:hAnsi="Arial"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D0F4668"/>
    <w:multiLevelType w:val="multilevel"/>
    <w:tmpl w:val="A03A4BEA"/>
    <w:numStyleLink w:val="Styl1"/>
  </w:abstractNum>
  <w:abstractNum w:abstractNumId="29" w15:restartNumberingAfterBreak="0">
    <w:nsid w:val="627B5624"/>
    <w:multiLevelType w:val="multilevel"/>
    <w:tmpl w:val="905C9182"/>
    <w:lvl w:ilvl="0">
      <w:start w:val="1"/>
      <w:numFmt w:val="upperLetter"/>
      <w:lvlText w:val="%1."/>
      <w:lvlJc w:val="right"/>
      <w:pPr>
        <w:ind w:left="425" w:hanging="141"/>
      </w:pPr>
      <w:rPr>
        <w:rFonts w:hint="default"/>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77257C0"/>
    <w:multiLevelType w:val="multilevel"/>
    <w:tmpl w:val="617E8A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32" w15:restartNumberingAfterBreak="0">
    <w:nsid w:val="75D53845"/>
    <w:multiLevelType w:val="hybridMultilevel"/>
    <w:tmpl w:val="FF669B96"/>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3">
      <w:start w:val="1"/>
      <w:numFmt w:val="bullet"/>
      <w:lvlText w:val="o"/>
      <w:lvlJc w:val="left"/>
      <w:pPr>
        <w:ind w:left="2160" w:hanging="180"/>
      </w:pPr>
      <w:rPr>
        <w:rFonts w:ascii="Courier New" w:hAnsi="Courier New" w:cs="Courier New"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6665AB"/>
    <w:multiLevelType w:val="hybridMultilevel"/>
    <w:tmpl w:val="64D4AF2E"/>
    <w:lvl w:ilvl="0" w:tplc="D87499B0">
      <w:start w:val="30"/>
      <w:numFmt w:val="bullet"/>
      <w:lvlText w:val="-"/>
      <w:lvlJc w:val="left"/>
      <w:pPr>
        <w:ind w:left="987" w:hanging="360"/>
      </w:pPr>
      <w:rPr>
        <w:rFonts w:ascii="Arial" w:eastAsia="Times New Roman" w:hAnsi="Arial" w:cs="Arial" w:hint="default"/>
      </w:rPr>
    </w:lvl>
    <w:lvl w:ilvl="1" w:tplc="04050003" w:tentative="1">
      <w:start w:val="1"/>
      <w:numFmt w:val="bullet"/>
      <w:lvlText w:val="o"/>
      <w:lvlJc w:val="left"/>
      <w:pPr>
        <w:ind w:left="1707" w:hanging="360"/>
      </w:pPr>
      <w:rPr>
        <w:rFonts w:ascii="Courier New" w:hAnsi="Courier New" w:cs="Courier New" w:hint="default"/>
      </w:rPr>
    </w:lvl>
    <w:lvl w:ilvl="2" w:tplc="04050005" w:tentative="1">
      <w:start w:val="1"/>
      <w:numFmt w:val="bullet"/>
      <w:lvlText w:val=""/>
      <w:lvlJc w:val="left"/>
      <w:pPr>
        <w:ind w:left="2427" w:hanging="360"/>
      </w:pPr>
      <w:rPr>
        <w:rFonts w:ascii="Wingdings" w:hAnsi="Wingdings" w:hint="default"/>
      </w:rPr>
    </w:lvl>
    <w:lvl w:ilvl="3" w:tplc="04050001" w:tentative="1">
      <w:start w:val="1"/>
      <w:numFmt w:val="bullet"/>
      <w:lvlText w:val=""/>
      <w:lvlJc w:val="left"/>
      <w:pPr>
        <w:ind w:left="3147" w:hanging="360"/>
      </w:pPr>
      <w:rPr>
        <w:rFonts w:ascii="Symbol" w:hAnsi="Symbol" w:hint="default"/>
      </w:rPr>
    </w:lvl>
    <w:lvl w:ilvl="4" w:tplc="04050003" w:tentative="1">
      <w:start w:val="1"/>
      <w:numFmt w:val="bullet"/>
      <w:lvlText w:val="o"/>
      <w:lvlJc w:val="left"/>
      <w:pPr>
        <w:ind w:left="3867" w:hanging="360"/>
      </w:pPr>
      <w:rPr>
        <w:rFonts w:ascii="Courier New" w:hAnsi="Courier New" w:cs="Courier New" w:hint="default"/>
      </w:rPr>
    </w:lvl>
    <w:lvl w:ilvl="5" w:tplc="04050005" w:tentative="1">
      <w:start w:val="1"/>
      <w:numFmt w:val="bullet"/>
      <w:lvlText w:val=""/>
      <w:lvlJc w:val="left"/>
      <w:pPr>
        <w:ind w:left="4587" w:hanging="360"/>
      </w:pPr>
      <w:rPr>
        <w:rFonts w:ascii="Wingdings" w:hAnsi="Wingdings" w:hint="default"/>
      </w:rPr>
    </w:lvl>
    <w:lvl w:ilvl="6" w:tplc="04050001" w:tentative="1">
      <w:start w:val="1"/>
      <w:numFmt w:val="bullet"/>
      <w:lvlText w:val=""/>
      <w:lvlJc w:val="left"/>
      <w:pPr>
        <w:ind w:left="5307" w:hanging="360"/>
      </w:pPr>
      <w:rPr>
        <w:rFonts w:ascii="Symbol" w:hAnsi="Symbol" w:hint="default"/>
      </w:rPr>
    </w:lvl>
    <w:lvl w:ilvl="7" w:tplc="04050003" w:tentative="1">
      <w:start w:val="1"/>
      <w:numFmt w:val="bullet"/>
      <w:lvlText w:val="o"/>
      <w:lvlJc w:val="left"/>
      <w:pPr>
        <w:ind w:left="6027" w:hanging="360"/>
      </w:pPr>
      <w:rPr>
        <w:rFonts w:ascii="Courier New" w:hAnsi="Courier New" w:cs="Courier New" w:hint="default"/>
      </w:rPr>
    </w:lvl>
    <w:lvl w:ilvl="8" w:tplc="04050005" w:tentative="1">
      <w:start w:val="1"/>
      <w:numFmt w:val="bullet"/>
      <w:lvlText w:val=""/>
      <w:lvlJc w:val="left"/>
      <w:pPr>
        <w:ind w:left="6747" w:hanging="360"/>
      </w:pPr>
      <w:rPr>
        <w:rFonts w:ascii="Wingdings" w:hAnsi="Wingdings" w:hint="default"/>
      </w:rPr>
    </w:lvl>
  </w:abstractNum>
  <w:abstractNum w:abstractNumId="34"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3335611">
    <w:abstractNumId w:val="18"/>
  </w:num>
  <w:num w:numId="2" w16cid:durableId="604583195">
    <w:abstractNumId w:val="12"/>
  </w:num>
  <w:num w:numId="3" w16cid:durableId="703677148">
    <w:abstractNumId w:val="32"/>
  </w:num>
  <w:num w:numId="4" w16cid:durableId="330762787">
    <w:abstractNumId w:val="28"/>
  </w:num>
  <w:num w:numId="5" w16cid:durableId="819736874">
    <w:abstractNumId w:val="24"/>
  </w:num>
  <w:num w:numId="6" w16cid:durableId="2125925702">
    <w:abstractNumId w:val="2"/>
  </w:num>
  <w:num w:numId="7" w16cid:durableId="30494173">
    <w:abstractNumId w:val="20"/>
  </w:num>
  <w:num w:numId="8" w16cid:durableId="1929998839">
    <w:abstractNumId w:val="21"/>
  </w:num>
  <w:num w:numId="9" w16cid:durableId="553740432">
    <w:abstractNumId w:val="5"/>
  </w:num>
  <w:num w:numId="10" w16cid:durableId="1770810937">
    <w:abstractNumId w:val="30"/>
  </w:num>
  <w:num w:numId="11" w16cid:durableId="1165776802">
    <w:abstractNumId w:val="25"/>
  </w:num>
  <w:num w:numId="12" w16cid:durableId="1171795070">
    <w:abstractNumId w:val="8"/>
  </w:num>
  <w:num w:numId="13" w16cid:durableId="1434862085">
    <w:abstractNumId w:val="7"/>
  </w:num>
  <w:num w:numId="14" w16cid:durableId="905800098">
    <w:abstractNumId w:val="6"/>
  </w:num>
  <w:num w:numId="15" w16cid:durableId="1526868667">
    <w:abstractNumId w:val="13"/>
  </w:num>
  <w:num w:numId="16" w16cid:durableId="1377512943">
    <w:abstractNumId w:val="9"/>
  </w:num>
  <w:num w:numId="17" w16cid:durableId="811293597">
    <w:abstractNumId w:val="4"/>
  </w:num>
  <w:num w:numId="18" w16cid:durableId="1981112024">
    <w:abstractNumId w:val="19"/>
  </w:num>
  <w:num w:numId="19" w16cid:durableId="1917519299">
    <w:abstractNumId w:val="23"/>
  </w:num>
  <w:num w:numId="20" w16cid:durableId="1409305526">
    <w:abstractNumId w:val="33"/>
  </w:num>
  <w:num w:numId="21" w16cid:durableId="645204964">
    <w:abstractNumId w:val="10"/>
  </w:num>
  <w:num w:numId="22" w16cid:durableId="1217282146">
    <w:abstractNumId w:val="34"/>
  </w:num>
  <w:num w:numId="23" w16cid:durableId="1182085100">
    <w:abstractNumId w:val="22"/>
  </w:num>
  <w:num w:numId="24" w16cid:durableId="648485877">
    <w:abstractNumId w:val="14"/>
  </w:num>
  <w:num w:numId="25" w16cid:durableId="537205356">
    <w:abstractNumId w:val="27"/>
  </w:num>
  <w:num w:numId="26" w16cid:durableId="1943494217">
    <w:abstractNumId w:val="15"/>
  </w:num>
  <w:num w:numId="27" w16cid:durableId="2123721074">
    <w:abstractNumId w:val="29"/>
  </w:num>
  <w:num w:numId="28" w16cid:durableId="83577183">
    <w:abstractNumId w:val="16"/>
  </w:num>
  <w:num w:numId="29" w16cid:durableId="1344278319">
    <w:abstractNumId w:val="26"/>
  </w:num>
  <w:num w:numId="30" w16cid:durableId="914240237">
    <w:abstractNumId w:val="11"/>
  </w:num>
  <w:num w:numId="31" w16cid:durableId="378554401">
    <w:abstractNumId w:val="17"/>
  </w:num>
  <w:num w:numId="32" w16cid:durableId="190847339">
    <w:abstractNumId w:val="2"/>
  </w:num>
  <w:num w:numId="33" w16cid:durableId="220019260">
    <w:abstractNumId w:val="2"/>
  </w:num>
  <w:num w:numId="34" w16cid:durableId="141702858">
    <w:abstractNumId w:val="2"/>
  </w:num>
  <w:num w:numId="35" w16cid:durableId="106967877">
    <w:abstractNumId w:val="2"/>
  </w:num>
  <w:num w:numId="36" w16cid:durableId="4923785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BC8"/>
    <w:rsid w:val="000029B0"/>
    <w:rsid w:val="00002CC2"/>
    <w:rsid w:val="00003128"/>
    <w:rsid w:val="000032E9"/>
    <w:rsid w:val="00003648"/>
    <w:rsid w:val="00004229"/>
    <w:rsid w:val="000056A1"/>
    <w:rsid w:val="00005DCD"/>
    <w:rsid w:val="00006F7C"/>
    <w:rsid w:val="00007E1C"/>
    <w:rsid w:val="00012760"/>
    <w:rsid w:val="00015DD8"/>
    <w:rsid w:val="00015F94"/>
    <w:rsid w:val="0001791C"/>
    <w:rsid w:val="00022D1C"/>
    <w:rsid w:val="00023B8D"/>
    <w:rsid w:val="00023E28"/>
    <w:rsid w:val="00024BFD"/>
    <w:rsid w:val="0002515A"/>
    <w:rsid w:val="0002517C"/>
    <w:rsid w:val="00025570"/>
    <w:rsid w:val="000270AB"/>
    <w:rsid w:val="000342D7"/>
    <w:rsid w:val="0003644E"/>
    <w:rsid w:val="000409F5"/>
    <w:rsid w:val="00040FF1"/>
    <w:rsid w:val="00044F8C"/>
    <w:rsid w:val="000457FC"/>
    <w:rsid w:val="00050769"/>
    <w:rsid w:val="00051FD7"/>
    <w:rsid w:val="000522F4"/>
    <w:rsid w:val="00052F49"/>
    <w:rsid w:val="00053289"/>
    <w:rsid w:val="00053387"/>
    <w:rsid w:val="00053A15"/>
    <w:rsid w:val="0005524E"/>
    <w:rsid w:val="0006056D"/>
    <w:rsid w:val="00061AB3"/>
    <w:rsid w:val="00063894"/>
    <w:rsid w:val="00063A48"/>
    <w:rsid w:val="00063A59"/>
    <w:rsid w:val="0006588E"/>
    <w:rsid w:val="00066AA8"/>
    <w:rsid w:val="000676EC"/>
    <w:rsid w:val="00070497"/>
    <w:rsid w:val="00070C14"/>
    <w:rsid w:val="00072372"/>
    <w:rsid w:val="000733E9"/>
    <w:rsid w:val="00074560"/>
    <w:rsid w:val="00075AD4"/>
    <w:rsid w:val="000776C8"/>
    <w:rsid w:val="000776D4"/>
    <w:rsid w:val="00077894"/>
    <w:rsid w:val="00082BB1"/>
    <w:rsid w:val="00084625"/>
    <w:rsid w:val="000852D7"/>
    <w:rsid w:val="00085A0F"/>
    <w:rsid w:val="0008665D"/>
    <w:rsid w:val="00086A4B"/>
    <w:rsid w:val="0008793F"/>
    <w:rsid w:val="00093FA8"/>
    <w:rsid w:val="00095427"/>
    <w:rsid w:val="00096D63"/>
    <w:rsid w:val="00096E03"/>
    <w:rsid w:val="000A0179"/>
    <w:rsid w:val="000A0877"/>
    <w:rsid w:val="000A2D11"/>
    <w:rsid w:val="000A2F27"/>
    <w:rsid w:val="000A59C3"/>
    <w:rsid w:val="000B000C"/>
    <w:rsid w:val="000B0F02"/>
    <w:rsid w:val="000B16EF"/>
    <w:rsid w:val="000B3258"/>
    <w:rsid w:val="000B4873"/>
    <w:rsid w:val="000B4E32"/>
    <w:rsid w:val="000B4F1D"/>
    <w:rsid w:val="000B55C5"/>
    <w:rsid w:val="000B7811"/>
    <w:rsid w:val="000C07C0"/>
    <w:rsid w:val="000C0D49"/>
    <w:rsid w:val="000C1297"/>
    <w:rsid w:val="000C136A"/>
    <w:rsid w:val="000C144E"/>
    <w:rsid w:val="000C1814"/>
    <w:rsid w:val="000C1CE1"/>
    <w:rsid w:val="000C2B36"/>
    <w:rsid w:val="000C406C"/>
    <w:rsid w:val="000C4C66"/>
    <w:rsid w:val="000C5B58"/>
    <w:rsid w:val="000D07BA"/>
    <w:rsid w:val="000D1308"/>
    <w:rsid w:val="000D1BD0"/>
    <w:rsid w:val="000D2687"/>
    <w:rsid w:val="000D2E32"/>
    <w:rsid w:val="000D4BD9"/>
    <w:rsid w:val="000D5590"/>
    <w:rsid w:val="000E036B"/>
    <w:rsid w:val="000E039E"/>
    <w:rsid w:val="000E0400"/>
    <w:rsid w:val="000E1BAA"/>
    <w:rsid w:val="000E2C58"/>
    <w:rsid w:val="000E321B"/>
    <w:rsid w:val="000E3248"/>
    <w:rsid w:val="000E349C"/>
    <w:rsid w:val="000E3857"/>
    <w:rsid w:val="000E44B9"/>
    <w:rsid w:val="000E45B2"/>
    <w:rsid w:val="000E731D"/>
    <w:rsid w:val="000F0F74"/>
    <w:rsid w:val="000F2921"/>
    <w:rsid w:val="000F3937"/>
    <w:rsid w:val="000F4FAD"/>
    <w:rsid w:val="00102605"/>
    <w:rsid w:val="0010468C"/>
    <w:rsid w:val="00104C05"/>
    <w:rsid w:val="00105A93"/>
    <w:rsid w:val="00106AC9"/>
    <w:rsid w:val="001101C1"/>
    <w:rsid w:val="00111E4E"/>
    <w:rsid w:val="00111F1F"/>
    <w:rsid w:val="00116FE2"/>
    <w:rsid w:val="00117935"/>
    <w:rsid w:val="0011799C"/>
    <w:rsid w:val="0012088B"/>
    <w:rsid w:val="00123570"/>
    <w:rsid w:val="00125A21"/>
    <w:rsid w:val="001313D0"/>
    <w:rsid w:val="001315B7"/>
    <w:rsid w:val="00132637"/>
    <w:rsid w:val="0013376D"/>
    <w:rsid w:val="00133ECA"/>
    <w:rsid w:val="00137C46"/>
    <w:rsid w:val="00142523"/>
    <w:rsid w:val="00142FA3"/>
    <w:rsid w:val="00143CCD"/>
    <w:rsid w:val="001532E7"/>
    <w:rsid w:val="00154ECA"/>
    <w:rsid w:val="00154FD3"/>
    <w:rsid w:val="00155696"/>
    <w:rsid w:val="0015638D"/>
    <w:rsid w:val="00157670"/>
    <w:rsid w:val="00163657"/>
    <w:rsid w:val="00163D54"/>
    <w:rsid w:val="00165948"/>
    <w:rsid w:val="00171BCB"/>
    <w:rsid w:val="0017629C"/>
    <w:rsid w:val="00176601"/>
    <w:rsid w:val="001774ED"/>
    <w:rsid w:val="00180FB6"/>
    <w:rsid w:val="00181D00"/>
    <w:rsid w:val="00182A9A"/>
    <w:rsid w:val="00183004"/>
    <w:rsid w:val="00183D19"/>
    <w:rsid w:val="0018578F"/>
    <w:rsid w:val="0018699D"/>
    <w:rsid w:val="00192831"/>
    <w:rsid w:val="001938C2"/>
    <w:rsid w:val="001939D1"/>
    <w:rsid w:val="0019447C"/>
    <w:rsid w:val="00195F89"/>
    <w:rsid w:val="00197294"/>
    <w:rsid w:val="001A6370"/>
    <w:rsid w:val="001A669C"/>
    <w:rsid w:val="001A6F1A"/>
    <w:rsid w:val="001A7FBE"/>
    <w:rsid w:val="001B1E99"/>
    <w:rsid w:val="001B2DE2"/>
    <w:rsid w:val="001B4F12"/>
    <w:rsid w:val="001B625C"/>
    <w:rsid w:val="001C189D"/>
    <w:rsid w:val="001C37CB"/>
    <w:rsid w:val="001C499E"/>
    <w:rsid w:val="001C5622"/>
    <w:rsid w:val="001C7AB2"/>
    <w:rsid w:val="001D0C43"/>
    <w:rsid w:val="001D1470"/>
    <w:rsid w:val="001D1759"/>
    <w:rsid w:val="001D1FF6"/>
    <w:rsid w:val="001D37BE"/>
    <w:rsid w:val="001D48E0"/>
    <w:rsid w:val="001D5416"/>
    <w:rsid w:val="001D575D"/>
    <w:rsid w:val="001D5F2B"/>
    <w:rsid w:val="001D6B07"/>
    <w:rsid w:val="001D6B57"/>
    <w:rsid w:val="001D7059"/>
    <w:rsid w:val="001E1393"/>
    <w:rsid w:val="001E18D3"/>
    <w:rsid w:val="001E21AB"/>
    <w:rsid w:val="001E44CF"/>
    <w:rsid w:val="001E4B6C"/>
    <w:rsid w:val="001E5851"/>
    <w:rsid w:val="001E5972"/>
    <w:rsid w:val="001E6395"/>
    <w:rsid w:val="001E6AC3"/>
    <w:rsid w:val="001F3B5B"/>
    <w:rsid w:val="001F5962"/>
    <w:rsid w:val="001F7B22"/>
    <w:rsid w:val="002000A1"/>
    <w:rsid w:val="0020089E"/>
    <w:rsid w:val="00200B66"/>
    <w:rsid w:val="00202F48"/>
    <w:rsid w:val="00204411"/>
    <w:rsid w:val="002051CD"/>
    <w:rsid w:val="00211439"/>
    <w:rsid w:val="00215F78"/>
    <w:rsid w:val="0022055E"/>
    <w:rsid w:val="002207CF"/>
    <w:rsid w:val="00221634"/>
    <w:rsid w:val="00221760"/>
    <w:rsid w:val="002229AD"/>
    <w:rsid w:val="00222EAA"/>
    <w:rsid w:val="00224225"/>
    <w:rsid w:val="00226FB3"/>
    <w:rsid w:val="0022741D"/>
    <w:rsid w:val="0022791F"/>
    <w:rsid w:val="0022795D"/>
    <w:rsid w:val="00230824"/>
    <w:rsid w:val="002309D9"/>
    <w:rsid w:val="0023165F"/>
    <w:rsid w:val="0023511A"/>
    <w:rsid w:val="0023550C"/>
    <w:rsid w:val="00235A65"/>
    <w:rsid w:val="00237DC1"/>
    <w:rsid w:val="00240251"/>
    <w:rsid w:val="00240842"/>
    <w:rsid w:val="002409F3"/>
    <w:rsid w:val="002415A7"/>
    <w:rsid w:val="002423CA"/>
    <w:rsid w:val="00246912"/>
    <w:rsid w:val="0024793B"/>
    <w:rsid w:val="00247957"/>
    <w:rsid w:val="0025173B"/>
    <w:rsid w:val="00251B3E"/>
    <w:rsid w:val="00251F0F"/>
    <w:rsid w:val="002523FD"/>
    <w:rsid w:val="00253EFE"/>
    <w:rsid w:val="00254C29"/>
    <w:rsid w:val="002611BA"/>
    <w:rsid w:val="0026475D"/>
    <w:rsid w:val="00266E43"/>
    <w:rsid w:val="00270197"/>
    <w:rsid w:val="00270311"/>
    <w:rsid w:val="0027089B"/>
    <w:rsid w:val="002737E8"/>
    <w:rsid w:val="00273860"/>
    <w:rsid w:val="0027543C"/>
    <w:rsid w:val="00280DCD"/>
    <w:rsid w:val="002811E6"/>
    <w:rsid w:val="00283A70"/>
    <w:rsid w:val="00286C16"/>
    <w:rsid w:val="00287E67"/>
    <w:rsid w:val="00291777"/>
    <w:rsid w:val="00291A29"/>
    <w:rsid w:val="00294B7F"/>
    <w:rsid w:val="00294C70"/>
    <w:rsid w:val="002961CC"/>
    <w:rsid w:val="00297B36"/>
    <w:rsid w:val="00297C04"/>
    <w:rsid w:val="00297CD7"/>
    <w:rsid w:val="00297E24"/>
    <w:rsid w:val="002A2720"/>
    <w:rsid w:val="002A38E5"/>
    <w:rsid w:val="002A3983"/>
    <w:rsid w:val="002A3CF2"/>
    <w:rsid w:val="002A3DCC"/>
    <w:rsid w:val="002A3F51"/>
    <w:rsid w:val="002A4A9D"/>
    <w:rsid w:val="002A52C2"/>
    <w:rsid w:val="002A7620"/>
    <w:rsid w:val="002B0815"/>
    <w:rsid w:val="002B0FCC"/>
    <w:rsid w:val="002B28C4"/>
    <w:rsid w:val="002B32D0"/>
    <w:rsid w:val="002B3FB7"/>
    <w:rsid w:val="002B5DD3"/>
    <w:rsid w:val="002B5F61"/>
    <w:rsid w:val="002B66C6"/>
    <w:rsid w:val="002C0DDA"/>
    <w:rsid w:val="002C1233"/>
    <w:rsid w:val="002C23A0"/>
    <w:rsid w:val="002C2951"/>
    <w:rsid w:val="002C62D7"/>
    <w:rsid w:val="002C6FAF"/>
    <w:rsid w:val="002D293A"/>
    <w:rsid w:val="002D4D39"/>
    <w:rsid w:val="002E04DF"/>
    <w:rsid w:val="002E0AA7"/>
    <w:rsid w:val="002E1934"/>
    <w:rsid w:val="002E272D"/>
    <w:rsid w:val="002E3AF4"/>
    <w:rsid w:val="002E4739"/>
    <w:rsid w:val="002E4ABE"/>
    <w:rsid w:val="002E5010"/>
    <w:rsid w:val="002E5152"/>
    <w:rsid w:val="002E569D"/>
    <w:rsid w:val="002F0B03"/>
    <w:rsid w:val="002F5F88"/>
    <w:rsid w:val="002F7AD4"/>
    <w:rsid w:val="002F7D07"/>
    <w:rsid w:val="00300A15"/>
    <w:rsid w:val="00303596"/>
    <w:rsid w:val="003035EE"/>
    <w:rsid w:val="00305039"/>
    <w:rsid w:val="003050F1"/>
    <w:rsid w:val="003062F6"/>
    <w:rsid w:val="003066E4"/>
    <w:rsid w:val="00321491"/>
    <w:rsid w:val="0032229B"/>
    <w:rsid w:val="00322BC8"/>
    <w:rsid w:val="00323352"/>
    <w:rsid w:val="00324023"/>
    <w:rsid w:val="003243D9"/>
    <w:rsid w:val="0032492C"/>
    <w:rsid w:val="00326954"/>
    <w:rsid w:val="003279A3"/>
    <w:rsid w:val="003303CF"/>
    <w:rsid w:val="0033127B"/>
    <w:rsid w:val="00333F92"/>
    <w:rsid w:val="00334AD1"/>
    <w:rsid w:val="00335694"/>
    <w:rsid w:val="00340C28"/>
    <w:rsid w:val="00340E05"/>
    <w:rsid w:val="003439B5"/>
    <w:rsid w:val="003451AF"/>
    <w:rsid w:val="0034667C"/>
    <w:rsid w:val="0034742A"/>
    <w:rsid w:val="00353F74"/>
    <w:rsid w:val="00357070"/>
    <w:rsid w:val="00361439"/>
    <w:rsid w:val="0036404A"/>
    <w:rsid w:val="00365C62"/>
    <w:rsid w:val="003663F9"/>
    <w:rsid w:val="00366B48"/>
    <w:rsid w:val="00367256"/>
    <w:rsid w:val="00371332"/>
    <w:rsid w:val="003748E6"/>
    <w:rsid w:val="003748EA"/>
    <w:rsid w:val="00375A3E"/>
    <w:rsid w:val="00376E49"/>
    <w:rsid w:val="003778BD"/>
    <w:rsid w:val="003819F5"/>
    <w:rsid w:val="00381C6B"/>
    <w:rsid w:val="003821FA"/>
    <w:rsid w:val="00385EC1"/>
    <w:rsid w:val="00386DE1"/>
    <w:rsid w:val="003914FB"/>
    <w:rsid w:val="003924E0"/>
    <w:rsid w:val="003927F8"/>
    <w:rsid w:val="003928D3"/>
    <w:rsid w:val="00393AA7"/>
    <w:rsid w:val="00393D7A"/>
    <w:rsid w:val="003952B4"/>
    <w:rsid w:val="00397F05"/>
    <w:rsid w:val="003A211A"/>
    <w:rsid w:val="003A4738"/>
    <w:rsid w:val="003A4E2B"/>
    <w:rsid w:val="003A5CA9"/>
    <w:rsid w:val="003B1CFB"/>
    <w:rsid w:val="003B4E43"/>
    <w:rsid w:val="003B5E38"/>
    <w:rsid w:val="003B7DC0"/>
    <w:rsid w:val="003C318B"/>
    <w:rsid w:val="003C4B39"/>
    <w:rsid w:val="003C5B9E"/>
    <w:rsid w:val="003C765A"/>
    <w:rsid w:val="003C78D6"/>
    <w:rsid w:val="003D0BA1"/>
    <w:rsid w:val="003D1F26"/>
    <w:rsid w:val="003D3FC3"/>
    <w:rsid w:val="003D484B"/>
    <w:rsid w:val="003D4D02"/>
    <w:rsid w:val="003D6343"/>
    <w:rsid w:val="003E08A3"/>
    <w:rsid w:val="003E30DC"/>
    <w:rsid w:val="003E3555"/>
    <w:rsid w:val="003E5030"/>
    <w:rsid w:val="003E61E5"/>
    <w:rsid w:val="003E6C05"/>
    <w:rsid w:val="003F1150"/>
    <w:rsid w:val="003F2C85"/>
    <w:rsid w:val="003F5724"/>
    <w:rsid w:val="003F6BE8"/>
    <w:rsid w:val="003F6FB2"/>
    <w:rsid w:val="004004F8"/>
    <w:rsid w:val="00400683"/>
    <w:rsid w:val="0040274C"/>
    <w:rsid w:val="00403B0D"/>
    <w:rsid w:val="00404187"/>
    <w:rsid w:val="0040741A"/>
    <w:rsid w:val="00407C38"/>
    <w:rsid w:val="0041080F"/>
    <w:rsid w:val="00410A40"/>
    <w:rsid w:val="00412281"/>
    <w:rsid w:val="00413113"/>
    <w:rsid w:val="00413557"/>
    <w:rsid w:val="0041366B"/>
    <w:rsid w:val="00414187"/>
    <w:rsid w:val="00416C6D"/>
    <w:rsid w:val="00417B8E"/>
    <w:rsid w:val="0042095B"/>
    <w:rsid w:val="004229B7"/>
    <w:rsid w:val="00422D78"/>
    <w:rsid w:val="004259CD"/>
    <w:rsid w:val="00425E15"/>
    <w:rsid w:val="00425E83"/>
    <w:rsid w:val="004263AA"/>
    <w:rsid w:val="004270CF"/>
    <w:rsid w:val="0042719E"/>
    <w:rsid w:val="004272AE"/>
    <w:rsid w:val="00431C24"/>
    <w:rsid w:val="00432A6E"/>
    <w:rsid w:val="004342C3"/>
    <w:rsid w:val="00434F84"/>
    <w:rsid w:val="00435354"/>
    <w:rsid w:val="00435882"/>
    <w:rsid w:val="004359C8"/>
    <w:rsid w:val="00437CD8"/>
    <w:rsid w:val="004401A3"/>
    <w:rsid w:val="00440636"/>
    <w:rsid w:val="00440DAE"/>
    <w:rsid w:val="00442016"/>
    <w:rsid w:val="0044269A"/>
    <w:rsid w:val="00442862"/>
    <w:rsid w:val="00442899"/>
    <w:rsid w:val="00442997"/>
    <w:rsid w:val="00444501"/>
    <w:rsid w:val="00445B1F"/>
    <w:rsid w:val="00450361"/>
    <w:rsid w:val="004512DF"/>
    <w:rsid w:val="004518D9"/>
    <w:rsid w:val="0045399E"/>
    <w:rsid w:val="00453E48"/>
    <w:rsid w:val="004547A8"/>
    <w:rsid w:val="0045594F"/>
    <w:rsid w:val="004630E0"/>
    <w:rsid w:val="00463301"/>
    <w:rsid w:val="0046389C"/>
    <w:rsid w:val="004667CE"/>
    <w:rsid w:val="00467008"/>
    <w:rsid w:val="00470107"/>
    <w:rsid w:val="004712B4"/>
    <w:rsid w:val="004818D8"/>
    <w:rsid w:val="00482BD9"/>
    <w:rsid w:val="004830AA"/>
    <w:rsid w:val="00483518"/>
    <w:rsid w:val="00483B7D"/>
    <w:rsid w:val="004853AA"/>
    <w:rsid w:val="00485F41"/>
    <w:rsid w:val="00491A38"/>
    <w:rsid w:val="004936B7"/>
    <w:rsid w:val="00495CB1"/>
    <w:rsid w:val="00496F7B"/>
    <w:rsid w:val="00497F0A"/>
    <w:rsid w:val="004A043F"/>
    <w:rsid w:val="004A176F"/>
    <w:rsid w:val="004A246A"/>
    <w:rsid w:val="004A2E26"/>
    <w:rsid w:val="004A2EF4"/>
    <w:rsid w:val="004A38BE"/>
    <w:rsid w:val="004A40F1"/>
    <w:rsid w:val="004A682C"/>
    <w:rsid w:val="004A71A8"/>
    <w:rsid w:val="004A7998"/>
    <w:rsid w:val="004A7E0B"/>
    <w:rsid w:val="004C14AC"/>
    <w:rsid w:val="004C1AFC"/>
    <w:rsid w:val="004C217A"/>
    <w:rsid w:val="004C40DC"/>
    <w:rsid w:val="004C47AD"/>
    <w:rsid w:val="004C4E14"/>
    <w:rsid w:val="004D1DE1"/>
    <w:rsid w:val="004D20F2"/>
    <w:rsid w:val="004D32C7"/>
    <w:rsid w:val="004D636C"/>
    <w:rsid w:val="004D7FCE"/>
    <w:rsid w:val="004E022C"/>
    <w:rsid w:val="004E1890"/>
    <w:rsid w:val="004E2346"/>
    <w:rsid w:val="004E498E"/>
    <w:rsid w:val="004E65CE"/>
    <w:rsid w:val="004E695E"/>
    <w:rsid w:val="004E6A73"/>
    <w:rsid w:val="004E7459"/>
    <w:rsid w:val="004E79C9"/>
    <w:rsid w:val="004F0495"/>
    <w:rsid w:val="004F0912"/>
    <w:rsid w:val="004F2991"/>
    <w:rsid w:val="004F5CC3"/>
    <w:rsid w:val="004F6764"/>
    <w:rsid w:val="00500006"/>
    <w:rsid w:val="00504546"/>
    <w:rsid w:val="00505F43"/>
    <w:rsid w:val="00507FB4"/>
    <w:rsid w:val="005103D6"/>
    <w:rsid w:val="00510829"/>
    <w:rsid w:val="0051260A"/>
    <w:rsid w:val="00515D82"/>
    <w:rsid w:val="00517300"/>
    <w:rsid w:val="005202D3"/>
    <w:rsid w:val="005206F9"/>
    <w:rsid w:val="00521999"/>
    <w:rsid w:val="0052273E"/>
    <w:rsid w:val="00524C16"/>
    <w:rsid w:val="0052508B"/>
    <w:rsid w:val="00525A33"/>
    <w:rsid w:val="00525DCC"/>
    <w:rsid w:val="00526BA4"/>
    <w:rsid w:val="0053174A"/>
    <w:rsid w:val="0053183E"/>
    <w:rsid w:val="0053259D"/>
    <w:rsid w:val="005333A5"/>
    <w:rsid w:val="00535891"/>
    <w:rsid w:val="005365C9"/>
    <w:rsid w:val="005370F5"/>
    <w:rsid w:val="0054127C"/>
    <w:rsid w:val="0054507B"/>
    <w:rsid w:val="005451D5"/>
    <w:rsid w:val="005464E2"/>
    <w:rsid w:val="00551A30"/>
    <w:rsid w:val="00555E8A"/>
    <w:rsid w:val="00562068"/>
    <w:rsid w:val="005644AA"/>
    <w:rsid w:val="00566554"/>
    <w:rsid w:val="00566882"/>
    <w:rsid w:val="005700B0"/>
    <w:rsid w:val="00570D6F"/>
    <w:rsid w:val="005718AC"/>
    <w:rsid w:val="005719DC"/>
    <w:rsid w:val="00571AB8"/>
    <w:rsid w:val="005727FB"/>
    <w:rsid w:val="00582B59"/>
    <w:rsid w:val="00583891"/>
    <w:rsid w:val="005843B9"/>
    <w:rsid w:val="005851B1"/>
    <w:rsid w:val="005860AD"/>
    <w:rsid w:val="00586F94"/>
    <w:rsid w:val="00587C39"/>
    <w:rsid w:val="00591281"/>
    <w:rsid w:val="005928AB"/>
    <w:rsid w:val="00592D1A"/>
    <w:rsid w:val="0059392D"/>
    <w:rsid w:val="0059421C"/>
    <w:rsid w:val="0059455E"/>
    <w:rsid w:val="005946E3"/>
    <w:rsid w:val="00595685"/>
    <w:rsid w:val="005A17D3"/>
    <w:rsid w:val="005A2E32"/>
    <w:rsid w:val="005A5272"/>
    <w:rsid w:val="005A6ED5"/>
    <w:rsid w:val="005B0EEE"/>
    <w:rsid w:val="005B266A"/>
    <w:rsid w:val="005B2709"/>
    <w:rsid w:val="005B3F14"/>
    <w:rsid w:val="005B4A0C"/>
    <w:rsid w:val="005B5506"/>
    <w:rsid w:val="005B648C"/>
    <w:rsid w:val="005C130B"/>
    <w:rsid w:val="005C13E2"/>
    <w:rsid w:val="005C2E90"/>
    <w:rsid w:val="005C3239"/>
    <w:rsid w:val="005C7C91"/>
    <w:rsid w:val="005D1437"/>
    <w:rsid w:val="005D213C"/>
    <w:rsid w:val="005D267D"/>
    <w:rsid w:val="005D5819"/>
    <w:rsid w:val="005D7B63"/>
    <w:rsid w:val="005E2D20"/>
    <w:rsid w:val="005E32FB"/>
    <w:rsid w:val="005F05D5"/>
    <w:rsid w:val="005F13F9"/>
    <w:rsid w:val="005F1AEE"/>
    <w:rsid w:val="005F1F75"/>
    <w:rsid w:val="005F249C"/>
    <w:rsid w:val="005F4088"/>
    <w:rsid w:val="005F451E"/>
    <w:rsid w:val="005F4D91"/>
    <w:rsid w:val="005F6240"/>
    <w:rsid w:val="005F6518"/>
    <w:rsid w:val="00601918"/>
    <w:rsid w:val="00603D61"/>
    <w:rsid w:val="00607DF1"/>
    <w:rsid w:val="00610716"/>
    <w:rsid w:val="006109F3"/>
    <w:rsid w:val="00610B38"/>
    <w:rsid w:val="00612695"/>
    <w:rsid w:val="00614741"/>
    <w:rsid w:val="00620CEF"/>
    <w:rsid w:val="0062355C"/>
    <w:rsid w:val="00623BF0"/>
    <w:rsid w:val="00623DE9"/>
    <w:rsid w:val="0062408E"/>
    <w:rsid w:val="0062487F"/>
    <w:rsid w:val="00624C0E"/>
    <w:rsid w:val="00627AD6"/>
    <w:rsid w:val="0063174F"/>
    <w:rsid w:val="006338C8"/>
    <w:rsid w:val="00633ECF"/>
    <w:rsid w:val="0063422E"/>
    <w:rsid w:val="00634767"/>
    <w:rsid w:val="00637B4E"/>
    <w:rsid w:val="00640675"/>
    <w:rsid w:val="00640A10"/>
    <w:rsid w:val="00641A26"/>
    <w:rsid w:val="00641C1F"/>
    <w:rsid w:val="00641C3B"/>
    <w:rsid w:val="00642724"/>
    <w:rsid w:val="0064391A"/>
    <w:rsid w:val="00643A94"/>
    <w:rsid w:val="00644B3D"/>
    <w:rsid w:val="00646964"/>
    <w:rsid w:val="006469C3"/>
    <w:rsid w:val="0064710B"/>
    <w:rsid w:val="00647778"/>
    <w:rsid w:val="0065065B"/>
    <w:rsid w:val="00650822"/>
    <w:rsid w:val="00650A24"/>
    <w:rsid w:val="0065316A"/>
    <w:rsid w:val="00655760"/>
    <w:rsid w:val="006563A3"/>
    <w:rsid w:val="00661A32"/>
    <w:rsid w:val="006736CF"/>
    <w:rsid w:val="00677C07"/>
    <w:rsid w:val="006802E0"/>
    <w:rsid w:val="00684245"/>
    <w:rsid w:val="006856FC"/>
    <w:rsid w:val="0068721F"/>
    <w:rsid w:val="00690678"/>
    <w:rsid w:val="00693902"/>
    <w:rsid w:val="00697179"/>
    <w:rsid w:val="006A06FF"/>
    <w:rsid w:val="006A0C63"/>
    <w:rsid w:val="006A4706"/>
    <w:rsid w:val="006A7D48"/>
    <w:rsid w:val="006A7E9D"/>
    <w:rsid w:val="006B4ECB"/>
    <w:rsid w:val="006B538F"/>
    <w:rsid w:val="006B7BA4"/>
    <w:rsid w:val="006B7EFC"/>
    <w:rsid w:val="006C3556"/>
    <w:rsid w:val="006C50C9"/>
    <w:rsid w:val="006C5204"/>
    <w:rsid w:val="006C7BEF"/>
    <w:rsid w:val="006D0389"/>
    <w:rsid w:val="006D0BB5"/>
    <w:rsid w:val="006D0D99"/>
    <w:rsid w:val="006D278B"/>
    <w:rsid w:val="006D3D8A"/>
    <w:rsid w:val="006D41B6"/>
    <w:rsid w:val="006E081E"/>
    <w:rsid w:val="006E1E61"/>
    <w:rsid w:val="006E3BB9"/>
    <w:rsid w:val="006E60A1"/>
    <w:rsid w:val="006F01F9"/>
    <w:rsid w:val="006F07E3"/>
    <w:rsid w:val="006F1D5C"/>
    <w:rsid w:val="006F21B3"/>
    <w:rsid w:val="006F5D34"/>
    <w:rsid w:val="006F61AB"/>
    <w:rsid w:val="006F636C"/>
    <w:rsid w:val="007005EC"/>
    <w:rsid w:val="007009B5"/>
    <w:rsid w:val="00706026"/>
    <w:rsid w:val="00710B40"/>
    <w:rsid w:val="0071407A"/>
    <w:rsid w:val="007144AC"/>
    <w:rsid w:val="007145DD"/>
    <w:rsid w:val="00715016"/>
    <w:rsid w:val="00715435"/>
    <w:rsid w:val="00716215"/>
    <w:rsid w:val="00716666"/>
    <w:rsid w:val="00717A87"/>
    <w:rsid w:val="007200EA"/>
    <w:rsid w:val="00721A2D"/>
    <w:rsid w:val="00726B32"/>
    <w:rsid w:val="00727131"/>
    <w:rsid w:val="0073155F"/>
    <w:rsid w:val="0073258B"/>
    <w:rsid w:val="00732938"/>
    <w:rsid w:val="00733F9C"/>
    <w:rsid w:val="00734787"/>
    <w:rsid w:val="00735873"/>
    <w:rsid w:val="00737C8E"/>
    <w:rsid w:val="007405CF"/>
    <w:rsid w:val="007418DE"/>
    <w:rsid w:val="00741CC8"/>
    <w:rsid w:val="00742A28"/>
    <w:rsid w:val="007501D9"/>
    <w:rsid w:val="007533FF"/>
    <w:rsid w:val="0075478D"/>
    <w:rsid w:val="00761184"/>
    <w:rsid w:val="00764947"/>
    <w:rsid w:val="007649CB"/>
    <w:rsid w:val="00764C99"/>
    <w:rsid w:val="007661EB"/>
    <w:rsid w:val="00773A40"/>
    <w:rsid w:val="00784B4C"/>
    <w:rsid w:val="00784E1F"/>
    <w:rsid w:val="00784F38"/>
    <w:rsid w:val="007868B7"/>
    <w:rsid w:val="00790FC1"/>
    <w:rsid w:val="0079121F"/>
    <w:rsid w:val="00793814"/>
    <w:rsid w:val="00793A53"/>
    <w:rsid w:val="0079603C"/>
    <w:rsid w:val="0079610E"/>
    <w:rsid w:val="00796443"/>
    <w:rsid w:val="00796699"/>
    <w:rsid w:val="00796F0B"/>
    <w:rsid w:val="00797DBE"/>
    <w:rsid w:val="007A05E9"/>
    <w:rsid w:val="007A1079"/>
    <w:rsid w:val="007A1707"/>
    <w:rsid w:val="007A30C1"/>
    <w:rsid w:val="007A6307"/>
    <w:rsid w:val="007A6BB2"/>
    <w:rsid w:val="007A72D7"/>
    <w:rsid w:val="007B4264"/>
    <w:rsid w:val="007B4750"/>
    <w:rsid w:val="007B55C7"/>
    <w:rsid w:val="007B693C"/>
    <w:rsid w:val="007B6CAC"/>
    <w:rsid w:val="007B730F"/>
    <w:rsid w:val="007C32C5"/>
    <w:rsid w:val="007C400C"/>
    <w:rsid w:val="007C5F53"/>
    <w:rsid w:val="007D02D4"/>
    <w:rsid w:val="007D131B"/>
    <w:rsid w:val="007D134F"/>
    <w:rsid w:val="007D5035"/>
    <w:rsid w:val="007D7BA4"/>
    <w:rsid w:val="007D7C63"/>
    <w:rsid w:val="007E0D6E"/>
    <w:rsid w:val="007E1842"/>
    <w:rsid w:val="007E2DF1"/>
    <w:rsid w:val="007E2FD9"/>
    <w:rsid w:val="007E4CC3"/>
    <w:rsid w:val="007E6DCB"/>
    <w:rsid w:val="007F09C8"/>
    <w:rsid w:val="007F19F1"/>
    <w:rsid w:val="007F2E12"/>
    <w:rsid w:val="007F313E"/>
    <w:rsid w:val="007F3206"/>
    <w:rsid w:val="007F3A01"/>
    <w:rsid w:val="007F61B5"/>
    <w:rsid w:val="007F64B1"/>
    <w:rsid w:val="008034CD"/>
    <w:rsid w:val="008058D1"/>
    <w:rsid w:val="00805FD1"/>
    <w:rsid w:val="008104B7"/>
    <w:rsid w:val="008109FA"/>
    <w:rsid w:val="00811350"/>
    <w:rsid w:val="00811BD1"/>
    <w:rsid w:val="008125B1"/>
    <w:rsid w:val="00813292"/>
    <w:rsid w:val="00813904"/>
    <w:rsid w:val="00814C1F"/>
    <w:rsid w:val="0082649E"/>
    <w:rsid w:val="008269D6"/>
    <w:rsid w:val="00833546"/>
    <w:rsid w:val="00834594"/>
    <w:rsid w:val="00834954"/>
    <w:rsid w:val="00834BF2"/>
    <w:rsid w:val="00835769"/>
    <w:rsid w:val="008369DA"/>
    <w:rsid w:val="00837BB4"/>
    <w:rsid w:val="008411B5"/>
    <w:rsid w:val="00842934"/>
    <w:rsid w:val="00845ECD"/>
    <w:rsid w:val="008547B4"/>
    <w:rsid w:val="008561C7"/>
    <w:rsid w:val="00857730"/>
    <w:rsid w:val="00860633"/>
    <w:rsid w:val="00861153"/>
    <w:rsid w:val="00861801"/>
    <w:rsid w:val="008625CB"/>
    <w:rsid w:val="00864A71"/>
    <w:rsid w:val="00867220"/>
    <w:rsid w:val="00867DE9"/>
    <w:rsid w:val="0087063E"/>
    <w:rsid w:val="00870E92"/>
    <w:rsid w:val="00871570"/>
    <w:rsid w:val="00874304"/>
    <w:rsid w:val="00875F84"/>
    <w:rsid w:val="008769CF"/>
    <w:rsid w:val="008778DC"/>
    <w:rsid w:val="00877E61"/>
    <w:rsid w:val="008822E5"/>
    <w:rsid w:val="00883360"/>
    <w:rsid w:val="00883A35"/>
    <w:rsid w:val="00883C38"/>
    <w:rsid w:val="00884FCF"/>
    <w:rsid w:val="008855F6"/>
    <w:rsid w:val="00886226"/>
    <w:rsid w:val="00887291"/>
    <w:rsid w:val="00887865"/>
    <w:rsid w:val="008912F1"/>
    <w:rsid w:val="00896A46"/>
    <w:rsid w:val="008A086C"/>
    <w:rsid w:val="008A3CA9"/>
    <w:rsid w:val="008A4AAA"/>
    <w:rsid w:val="008B140F"/>
    <w:rsid w:val="008B19A1"/>
    <w:rsid w:val="008B28DF"/>
    <w:rsid w:val="008B3B10"/>
    <w:rsid w:val="008B3DF0"/>
    <w:rsid w:val="008B3F51"/>
    <w:rsid w:val="008B5C3F"/>
    <w:rsid w:val="008B6BA4"/>
    <w:rsid w:val="008C0598"/>
    <w:rsid w:val="008C4A9E"/>
    <w:rsid w:val="008C6069"/>
    <w:rsid w:val="008C6C80"/>
    <w:rsid w:val="008D2793"/>
    <w:rsid w:val="008D41B5"/>
    <w:rsid w:val="008D6E16"/>
    <w:rsid w:val="008E02B9"/>
    <w:rsid w:val="008E178F"/>
    <w:rsid w:val="008E1927"/>
    <w:rsid w:val="008E1954"/>
    <w:rsid w:val="008E3372"/>
    <w:rsid w:val="008E35C1"/>
    <w:rsid w:val="008E3D30"/>
    <w:rsid w:val="008E4E5A"/>
    <w:rsid w:val="008E533F"/>
    <w:rsid w:val="008E5ABF"/>
    <w:rsid w:val="008E5E62"/>
    <w:rsid w:val="008E5EA0"/>
    <w:rsid w:val="008E7A05"/>
    <w:rsid w:val="008F0108"/>
    <w:rsid w:val="008F1836"/>
    <w:rsid w:val="008F25DA"/>
    <w:rsid w:val="008F3065"/>
    <w:rsid w:val="008F3D7D"/>
    <w:rsid w:val="008F4A53"/>
    <w:rsid w:val="008F4D7A"/>
    <w:rsid w:val="008F4ED3"/>
    <w:rsid w:val="008F6CD0"/>
    <w:rsid w:val="009000A0"/>
    <w:rsid w:val="0090090F"/>
    <w:rsid w:val="0090263F"/>
    <w:rsid w:val="00903056"/>
    <w:rsid w:val="00904F76"/>
    <w:rsid w:val="00905B4D"/>
    <w:rsid w:val="00907342"/>
    <w:rsid w:val="00911B32"/>
    <w:rsid w:val="009124A7"/>
    <w:rsid w:val="0091336C"/>
    <w:rsid w:val="0091482D"/>
    <w:rsid w:val="00915C27"/>
    <w:rsid w:val="00917F46"/>
    <w:rsid w:val="00920801"/>
    <w:rsid w:val="00921452"/>
    <w:rsid w:val="009224FE"/>
    <w:rsid w:val="0092600A"/>
    <w:rsid w:val="00927AFE"/>
    <w:rsid w:val="00931D3C"/>
    <w:rsid w:val="00931E5A"/>
    <w:rsid w:val="0093205C"/>
    <w:rsid w:val="00932560"/>
    <w:rsid w:val="00935A29"/>
    <w:rsid w:val="009408FC"/>
    <w:rsid w:val="00941C09"/>
    <w:rsid w:val="0094289E"/>
    <w:rsid w:val="00942E04"/>
    <w:rsid w:val="0094518B"/>
    <w:rsid w:val="0094545F"/>
    <w:rsid w:val="009456D7"/>
    <w:rsid w:val="00945815"/>
    <w:rsid w:val="00946B6F"/>
    <w:rsid w:val="009472E6"/>
    <w:rsid w:val="00947D8B"/>
    <w:rsid w:val="00953749"/>
    <w:rsid w:val="009618BB"/>
    <w:rsid w:val="00962226"/>
    <w:rsid w:val="00963E44"/>
    <w:rsid w:val="00965DF4"/>
    <w:rsid w:val="009670B7"/>
    <w:rsid w:val="00970DDE"/>
    <w:rsid w:val="00971397"/>
    <w:rsid w:val="0097156A"/>
    <w:rsid w:val="00971921"/>
    <w:rsid w:val="009731CF"/>
    <w:rsid w:val="00974E3D"/>
    <w:rsid w:val="00977C1E"/>
    <w:rsid w:val="009800F8"/>
    <w:rsid w:val="00983BAB"/>
    <w:rsid w:val="00984272"/>
    <w:rsid w:val="009852F0"/>
    <w:rsid w:val="009862F7"/>
    <w:rsid w:val="00990BF5"/>
    <w:rsid w:val="009934DC"/>
    <w:rsid w:val="00993D8F"/>
    <w:rsid w:val="00994E4E"/>
    <w:rsid w:val="00994E61"/>
    <w:rsid w:val="00997AF7"/>
    <w:rsid w:val="009A135A"/>
    <w:rsid w:val="009A1419"/>
    <w:rsid w:val="009A1E0C"/>
    <w:rsid w:val="009A33B2"/>
    <w:rsid w:val="009A4CD3"/>
    <w:rsid w:val="009A4F75"/>
    <w:rsid w:val="009A63FE"/>
    <w:rsid w:val="009B0047"/>
    <w:rsid w:val="009B01D8"/>
    <w:rsid w:val="009B12BC"/>
    <w:rsid w:val="009B1CCD"/>
    <w:rsid w:val="009B2E9B"/>
    <w:rsid w:val="009B2F64"/>
    <w:rsid w:val="009B33D7"/>
    <w:rsid w:val="009B3702"/>
    <w:rsid w:val="009B6C00"/>
    <w:rsid w:val="009C0206"/>
    <w:rsid w:val="009C0D9E"/>
    <w:rsid w:val="009C17B9"/>
    <w:rsid w:val="009C4A2F"/>
    <w:rsid w:val="009C506D"/>
    <w:rsid w:val="009C50BE"/>
    <w:rsid w:val="009D23CC"/>
    <w:rsid w:val="009D3B14"/>
    <w:rsid w:val="009D58DC"/>
    <w:rsid w:val="009D6226"/>
    <w:rsid w:val="009E0EE1"/>
    <w:rsid w:val="009E5666"/>
    <w:rsid w:val="009E6E81"/>
    <w:rsid w:val="009E74EF"/>
    <w:rsid w:val="009F095E"/>
    <w:rsid w:val="009F1400"/>
    <w:rsid w:val="009F2010"/>
    <w:rsid w:val="009F61E3"/>
    <w:rsid w:val="009F6DEB"/>
    <w:rsid w:val="00A00206"/>
    <w:rsid w:val="00A012E4"/>
    <w:rsid w:val="00A030A0"/>
    <w:rsid w:val="00A04838"/>
    <w:rsid w:val="00A05B9C"/>
    <w:rsid w:val="00A05D84"/>
    <w:rsid w:val="00A12252"/>
    <w:rsid w:val="00A1453F"/>
    <w:rsid w:val="00A202F6"/>
    <w:rsid w:val="00A22489"/>
    <w:rsid w:val="00A224C4"/>
    <w:rsid w:val="00A233F5"/>
    <w:rsid w:val="00A23485"/>
    <w:rsid w:val="00A2517B"/>
    <w:rsid w:val="00A27CC1"/>
    <w:rsid w:val="00A305BC"/>
    <w:rsid w:val="00A324D3"/>
    <w:rsid w:val="00A3344F"/>
    <w:rsid w:val="00A359CD"/>
    <w:rsid w:val="00A37950"/>
    <w:rsid w:val="00A40100"/>
    <w:rsid w:val="00A42315"/>
    <w:rsid w:val="00A43151"/>
    <w:rsid w:val="00A4470B"/>
    <w:rsid w:val="00A44E8F"/>
    <w:rsid w:val="00A46B3A"/>
    <w:rsid w:val="00A536B3"/>
    <w:rsid w:val="00A5637E"/>
    <w:rsid w:val="00A574B8"/>
    <w:rsid w:val="00A60F91"/>
    <w:rsid w:val="00A61141"/>
    <w:rsid w:val="00A61988"/>
    <w:rsid w:val="00A620FB"/>
    <w:rsid w:val="00A624CE"/>
    <w:rsid w:val="00A629CE"/>
    <w:rsid w:val="00A63D82"/>
    <w:rsid w:val="00A648A5"/>
    <w:rsid w:val="00A64A41"/>
    <w:rsid w:val="00A64DDE"/>
    <w:rsid w:val="00A66605"/>
    <w:rsid w:val="00A70895"/>
    <w:rsid w:val="00A71F48"/>
    <w:rsid w:val="00A72600"/>
    <w:rsid w:val="00A72CED"/>
    <w:rsid w:val="00A74006"/>
    <w:rsid w:val="00A76449"/>
    <w:rsid w:val="00A77D47"/>
    <w:rsid w:val="00A81137"/>
    <w:rsid w:val="00A8388E"/>
    <w:rsid w:val="00A8539A"/>
    <w:rsid w:val="00A86753"/>
    <w:rsid w:val="00A868B3"/>
    <w:rsid w:val="00A8723E"/>
    <w:rsid w:val="00A92A28"/>
    <w:rsid w:val="00A93508"/>
    <w:rsid w:val="00A93712"/>
    <w:rsid w:val="00A9376D"/>
    <w:rsid w:val="00A96BC0"/>
    <w:rsid w:val="00A97E10"/>
    <w:rsid w:val="00AA084D"/>
    <w:rsid w:val="00AA08C9"/>
    <w:rsid w:val="00AA0B3B"/>
    <w:rsid w:val="00AA0C07"/>
    <w:rsid w:val="00AA1164"/>
    <w:rsid w:val="00AA297B"/>
    <w:rsid w:val="00AA3C9E"/>
    <w:rsid w:val="00AA3DC2"/>
    <w:rsid w:val="00AA4B54"/>
    <w:rsid w:val="00AA4C97"/>
    <w:rsid w:val="00AA71A9"/>
    <w:rsid w:val="00AB0E44"/>
    <w:rsid w:val="00AB487C"/>
    <w:rsid w:val="00AC0815"/>
    <w:rsid w:val="00AC102D"/>
    <w:rsid w:val="00AC31A3"/>
    <w:rsid w:val="00AC5649"/>
    <w:rsid w:val="00AC667B"/>
    <w:rsid w:val="00AC6F1E"/>
    <w:rsid w:val="00AD3B26"/>
    <w:rsid w:val="00AD48EE"/>
    <w:rsid w:val="00AD59C1"/>
    <w:rsid w:val="00AD743C"/>
    <w:rsid w:val="00AE2BA3"/>
    <w:rsid w:val="00AE3E9B"/>
    <w:rsid w:val="00AE450C"/>
    <w:rsid w:val="00AE5358"/>
    <w:rsid w:val="00AF054D"/>
    <w:rsid w:val="00AF24C3"/>
    <w:rsid w:val="00AF4523"/>
    <w:rsid w:val="00AF5521"/>
    <w:rsid w:val="00AF5C7D"/>
    <w:rsid w:val="00AF6842"/>
    <w:rsid w:val="00AF6C8D"/>
    <w:rsid w:val="00AF76A1"/>
    <w:rsid w:val="00B0088E"/>
    <w:rsid w:val="00B00D53"/>
    <w:rsid w:val="00B0125E"/>
    <w:rsid w:val="00B01CE7"/>
    <w:rsid w:val="00B02C89"/>
    <w:rsid w:val="00B03301"/>
    <w:rsid w:val="00B03B08"/>
    <w:rsid w:val="00B11C49"/>
    <w:rsid w:val="00B12907"/>
    <w:rsid w:val="00B20A26"/>
    <w:rsid w:val="00B22762"/>
    <w:rsid w:val="00B23594"/>
    <w:rsid w:val="00B2405D"/>
    <w:rsid w:val="00B270D5"/>
    <w:rsid w:val="00B27708"/>
    <w:rsid w:val="00B31DB8"/>
    <w:rsid w:val="00B32A75"/>
    <w:rsid w:val="00B335CA"/>
    <w:rsid w:val="00B3380F"/>
    <w:rsid w:val="00B3408B"/>
    <w:rsid w:val="00B35A3C"/>
    <w:rsid w:val="00B3708A"/>
    <w:rsid w:val="00B42BBA"/>
    <w:rsid w:val="00B43D44"/>
    <w:rsid w:val="00B45680"/>
    <w:rsid w:val="00B45B99"/>
    <w:rsid w:val="00B52679"/>
    <w:rsid w:val="00B52995"/>
    <w:rsid w:val="00B52E70"/>
    <w:rsid w:val="00B544A9"/>
    <w:rsid w:val="00B5782C"/>
    <w:rsid w:val="00B60E85"/>
    <w:rsid w:val="00B615CB"/>
    <w:rsid w:val="00B62B48"/>
    <w:rsid w:val="00B64B70"/>
    <w:rsid w:val="00B71569"/>
    <w:rsid w:val="00B72225"/>
    <w:rsid w:val="00B72EFC"/>
    <w:rsid w:val="00B734C8"/>
    <w:rsid w:val="00B75E1C"/>
    <w:rsid w:val="00B764F9"/>
    <w:rsid w:val="00B76C50"/>
    <w:rsid w:val="00B77768"/>
    <w:rsid w:val="00B77D62"/>
    <w:rsid w:val="00B803A0"/>
    <w:rsid w:val="00B80977"/>
    <w:rsid w:val="00B81589"/>
    <w:rsid w:val="00B81B7E"/>
    <w:rsid w:val="00B87E99"/>
    <w:rsid w:val="00B90BE5"/>
    <w:rsid w:val="00B910E1"/>
    <w:rsid w:val="00B92716"/>
    <w:rsid w:val="00B9521A"/>
    <w:rsid w:val="00B97248"/>
    <w:rsid w:val="00B978A6"/>
    <w:rsid w:val="00B97E63"/>
    <w:rsid w:val="00BA0088"/>
    <w:rsid w:val="00BA1211"/>
    <w:rsid w:val="00BA2D8B"/>
    <w:rsid w:val="00BA4D07"/>
    <w:rsid w:val="00BB1B08"/>
    <w:rsid w:val="00BB26A7"/>
    <w:rsid w:val="00BB2958"/>
    <w:rsid w:val="00BB2CD5"/>
    <w:rsid w:val="00BB3AD9"/>
    <w:rsid w:val="00BB53C1"/>
    <w:rsid w:val="00BC06C8"/>
    <w:rsid w:val="00BC187B"/>
    <w:rsid w:val="00BC1FB4"/>
    <w:rsid w:val="00BC25DA"/>
    <w:rsid w:val="00BC2B0C"/>
    <w:rsid w:val="00BC3685"/>
    <w:rsid w:val="00BC450F"/>
    <w:rsid w:val="00BC46AB"/>
    <w:rsid w:val="00BC4DFE"/>
    <w:rsid w:val="00BC5B78"/>
    <w:rsid w:val="00BC5FDF"/>
    <w:rsid w:val="00BD0EB2"/>
    <w:rsid w:val="00BD4BBB"/>
    <w:rsid w:val="00BD61FE"/>
    <w:rsid w:val="00BD7A6E"/>
    <w:rsid w:val="00BE1ABA"/>
    <w:rsid w:val="00BE1D60"/>
    <w:rsid w:val="00BE1ED5"/>
    <w:rsid w:val="00BE25C6"/>
    <w:rsid w:val="00BE50D0"/>
    <w:rsid w:val="00BE5472"/>
    <w:rsid w:val="00BE6B95"/>
    <w:rsid w:val="00BE6EA9"/>
    <w:rsid w:val="00BF05C6"/>
    <w:rsid w:val="00BF1002"/>
    <w:rsid w:val="00BF2766"/>
    <w:rsid w:val="00BF341B"/>
    <w:rsid w:val="00BF35B4"/>
    <w:rsid w:val="00BF4D19"/>
    <w:rsid w:val="00BF528A"/>
    <w:rsid w:val="00C013A6"/>
    <w:rsid w:val="00C0301F"/>
    <w:rsid w:val="00C06AB9"/>
    <w:rsid w:val="00C103E5"/>
    <w:rsid w:val="00C12DC2"/>
    <w:rsid w:val="00C1483D"/>
    <w:rsid w:val="00C14B47"/>
    <w:rsid w:val="00C15D9D"/>
    <w:rsid w:val="00C15FAF"/>
    <w:rsid w:val="00C1724D"/>
    <w:rsid w:val="00C17EDA"/>
    <w:rsid w:val="00C232BF"/>
    <w:rsid w:val="00C232C8"/>
    <w:rsid w:val="00C236AA"/>
    <w:rsid w:val="00C2388F"/>
    <w:rsid w:val="00C23AFA"/>
    <w:rsid w:val="00C24F97"/>
    <w:rsid w:val="00C25F13"/>
    <w:rsid w:val="00C2638B"/>
    <w:rsid w:val="00C27FF4"/>
    <w:rsid w:val="00C31B9F"/>
    <w:rsid w:val="00C3253A"/>
    <w:rsid w:val="00C32A83"/>
    <w:rsid w:val="00C33140"/>
    <w:rsid w:val="00C3331C"/>
    <w:rsid w:val="00C334B2"/>
    <w:rsid w:val="00C4030E"/>
    <w:rsid w:val="00C41661"/>
    <w:rsid w:val="00C42111"/>
    <w:rsid w:val="00C44669"/>
    <w:rsid w:val="00C453B1"/>
    <w:rsid w:val="00C469EE"/>
    <w:rsid w:val="00C5201B"/>
    <w:rsid w:val="00C52B23"/>
    <w:rsid w:val="00C5366B"/>
    <w:rsid w:val="00C56D00"/>
    <w:rsid w:val="00C57378"/>
    <w:rsid w:val="00C57787"/>
    <w:rsid w:val="00C60E35"/>
    <w:rsid w:val="00C621CE"/>
    <w:rsid w:val="00C657A7"/>
    <w:rsid w:val="00C6597F"/>
    <w:rsid w:val="00C6680D"/>
    <w:rsid w:val="00C66B40"/>
    <w:rsid w:val="00C66C7E"/>
    <w:rsid w:val="00C67391"/>
    <w:rsid w:val="00C67AC8"/>
    <w:rsid w:val="00C727AB"/>
    <w:rsid w:val="00C7517A"/>
    <w:rsid w:val="00C757D9"/>
    <w:rsid w:val="00C769F1"/>
    <w:rsid w:val="00C76E00"/>
    <w:rsid w:val="00C816E7"/>
    <w:rsid w:val="00C8613B"/>
    <w:rsid w:val="00C86B83"/>
    <w:rsid w:val="00C94E89"/>
    <w:rsid w:val="00C96606"/>
    <w:rsid w:val="00C96891"/>
    <w:rsid w:val="00CA0946"/>
    <w:rsid w:val="00CA25DD"/>
    <w:rsid w:val="00CA29FA"/>
    <w:rsid w:val="00CA4049"/>
    <w:rsid w:val="00CA6940"/>
    <w:rsid w:val="00CB070B"/>
    <w:rsid w:val="00CB1B58"/>
    <w:rsid w:val="00CB421B"/>
    <w:rsid w:val="00CB61F4"/>
    <w:rsid w:val="00CB696E"/>
    <w:rsid w:val="00CB7D39"/>
    <w:rsid w:val="00CC0608"/>
    <w:rsid w:val="00CC0EB9"/>
    <w:rsid w:val="00CC3504"/>
    <w:rsid w:val="00CC788D"/>
    <w:rsid w:val="00CD0AED"/>
    <w:rsid w:val="00CD30B9"/>
    <w:rsid w:val="00CD369C"/>
    <w:rsid w:val="00CD79D2"/>
    <w:rsid w:val="00CE179F"/>
    <w:rsid w:val="00CE2BE8"/>
    <w:rsid w:val="00CE2BF4"/>
    <w:rsid w:val="00CE574A"/>
    <w:rsid w:val="00CE61BF"/>
    <w:rsid w:val="00CE66D3"/>
    <w:rsid w:val="00CE707B"/>
    <w:rsid w:val="00CF0207"/>
    <w:rsid w:val="00CF1820"/>
    <w:rsid w:val="00CF1F7C"/>
    <w:rsid w:val="00CF69D2"/>
    <w:rsid w:val="00CF7798"/>
    <w:rsid w:val="00D01C91"/>
    <w:rsid w:val="00D02FDA"/>
    <w:rsid w:val="00D0409A"/>
    <w:rsid w:val="00D100C7"/>
    <w:rsid w:val="00D10ECA"/>
    <w:rsid w:val="00D12410"/>
    <w:rsid w:val="00D1259F"/>
    <w:rsid w:val="00D1339D"/>
    <w:rsid w:val="00D14236"/>
    <w:rsid w:val="00D1434F"/>
    <w:rsid w:val="00D1484E"/>
    <w:rsid w:val="00D15C9C"/>
    <w:rsid w:val="00D15D65"/>
    <w:rsid w:val="00D17643"/>
    <w:rsid w:val="00D21AA1"/>
    <w:rsid w:val="00D23B72"/>
    <w:rsid w:val="00D23EFB"/>
    <w:rsid w:val="00D25486"/>
    <w:rsid w:val="00D25B59"/>
    <w:rsid w:val="00D2643B"/>
    <w:rsid w:val="00D27446"/>
    <w:rsid w:val="00D30D61"/>
    <w:rsid w:val="00D324DB"/>
    <w:rsid w:val="00D325A0"/>
    <w:rsid w:val="00D32FBE"/>
    <w:rsid w:val="00D33EB6"/>
    <w:rsid w:val="00D36B03"/>
    <w:rsid w:val="00D375F3"/>
    <w:rsid w:val="00D37E55"/>
    <w:rsid w:val="00D46908"/>
    <w:rsid w:val="00D46C17"/>
    <w:rsid w:val="00D513D3"/>
    <w:rsid w:val="00D53B2F"/>
    <w:rsid w:val="00D568CA"/>
    <w:rsid w:val="00D60D78"/>
    <w:rsid w:val="00D60F0F"/>
    <w:rsid w:val="00D61680"/>
    <w:rsid w:val="00D62EAF"/>
    <w:rsid w:val="00D63182"/>
    <w:rsid w:val="00D64127"/>
    <w:rsid w:val="00D64D94"/>
    <w:rsid w:val="00D64E72"/>
    <w:rsid w:val="00D65946"/>
    <w:rsid w:val="00D66B38"/>
    <w:rsid w:val="00D66C18"/>
    <w:rsid w:val="00D67220"/>
    <w:rsid w:val="00D67EE2"/>
    <w:rsid w:val="00D7077F"/>
    <w:rsid w:val="00D70FFD"/>
    <w:rsid w:val="00D76BD3"/>
    <w:rsid w:val="00D775A0"/>
    <w:rsid w:val="00D82E8E"/>
    <w:rsid w:val="00D8410A"/>
    <w:rsid w:val="00D84DA9"/>
    <w:rsid w:val="00D84FEF"/>
    <w:rsid w:val="00D85311"/>
    <w:rsid w:val="00D8544D"/>
    <w:rsid w:val="00D85533"/>
    <w:rsid w:val="00D8719D"/>
    <w:rsid w:val="00D90F19"/>
    <w:rsid w:val="00D912CF"/>
    <w:rsid w:val="00D92330"/>
    <w:rsid w:val="00D9426B"/>
    <w:rsid w:val="00D971D5"/>
    <w:rsid w:val="00D97736"/>
    <w:rsid w:val="00DA2041"/>
    <w:rsid w:val="00DA213C"/>
    <w:rsid w:val="00DA28A6"/>
    <w:rsid w:val="00DA2BAD"/>
    <w:rsid w:val="00DA2F2B"/>
    <w:rsid w:val="00DA3713"/>
    <w:rsid w:val="00DA45E1"/>
    <w:rsid w:val="00DB0490"/>
    <w:rsid w:val="00DB47FE"/>
    <w:rsid w:val="00DB49C9"/>
    <w:rsid w:val="00DB5F0F"/>
    <w:rsid w:val="00DC215A"/>
    <w:rsid w:val="00DC2DD6"/>
    <w:rsid w:val="00DC3E1D"/>
    <w:rsid w:val="00DC5D45"/>
    <w:rsid w:val="00DC7213"/>
    <w:rsid w:val="00DD1414"/>
    <w:rsid w:val="00DD22BB"/>
    <w:rsid w:val="00DD2FE8"/>
    <w:rsid w:val="00DD4BB9"/>
    <w:rsid w:val="00DD6561"/>
    <w:rsid w:val="00DE181C"/>
    <w:rsid w:val="00DE2D7F"/>
    <w:rsid w:val="00DE39B9"/>
    <w:rsid w:val="00DE61FF"/>
    <w:rsid w:val="00DF2061"/>
    <w:rsid w:val="00DF30CF"/>
    <w:rsid w:val="00DF4D51"/>
    <w:rsid w:val="00DF666E"/>
    <w:rsid w:val="00DF678F"/>
    <w:rsid w:val="00DF6A05"/>
    <w:rsid w:val="00DF6A94"/>
    <w:rsid w:val="00DF7700"/>
    <w:rsid w:val="00E009F6"/>
    <w:rsid w:val="00E00F91"/>
    <w:rsid w:val="00E01840"/>
    <w:rsid w:val="00E02B63"/>
    <w:rsid w:val="00E0378E"/>
    <w:rsid w:val="00E1051D"/>
    <w:rsid w:val="00E1554A"/>
    <w:rsid w:val="00E21CCF"/>
    <w:rsid w:val="00E24F41"/>
    <w:rsid w:val="00E2528C"/>
    <w:rsid w:val="00E26B6C"/>
    <w:rsid w:val="00E31C09"/>
    <w:rsid w:val="00E34CBF"/>
    <w:rsid w:val="00E356E6"/>
    <w:rsid w:val="00E36462"/>
    <w:rsid w:val="00E37258"/>
    <w:rsid w:val="00E37BC8"/>
    <w:rsid w:val="00E41767"/>
    <w:rsid w:val="00E41EEE"/>
    <w:rsid w:val="00E45A30"/>
    <w:rsid w:val="00E45E2A"/>
    <w:rsid w:val="00E46549"/>
    <w:rsid w:val="00E474FF"/>
    <w:rsid w:val="00E4771E"/>
    <w:rsid w:val="00E51A36"/>
    <w:rsid w:val="00E5237F"/>
    <w:rsid w:val="00E52D80"/>
    <w:rsid w:val="00E532EA"/>
    <w:rsid w:val="00E53329"/>
    <w:rsid w:val="00E5365A"/>
    <w:rsid w:val="00E53BBD"/>
    <w:rsid w:val="00E546EE"/>
    <w:rsid w:val="00E54C4C"/>
    <w:rsid w:val="00E565B3"/>
    <w:rsid w:val="00E56D1B"/>
    <w:rsid w:val="00E620E8"/>
    <w:rsid w:val="00E631FB"/>
    <w:rsid w:val="00E6564B"/>
    <w:rsid w:val="00E67D8D"/>
    <w:rsid w:val="00E7556F"/>
    <w:rsid w:val="00E75664"/>
    <w:rsid w:val="00E815ED"/>
    <w:rsid w:val="00E81D22"/>
    <w:rsid w:val="00E82AE1"/>
    <w:rsid w:val="00E83560"/>
    <w:rsid w:val="00E85272"/>
    <w:rsid w:val="00E87815"/>
    <w:rsid w:val="00E87A77"/>
    <w:rsid w:val="00E93813"/>
    <w:rsid w:val="00E93977"/>
    <w:rsid w:val="00E93DDE"/>
    <w:rsid w:val="00E943A5"/>
    <w:rsid w:val="00E948DE"/>
    <w:rsid w:val="00E94A26"/>
    <w:rsid w:val="00EA0EBF"/>
    <w:rsid w:val="00EA1947"/>
    <w:rsid w:val="00EA2318"/>
    <w:rsid w:val="00EA2574"/>
    <w:rsid w:val="00EA5304"/>
    <w:rsid w:val="00EB2B23"/>
    <w:rsid w:val="00EB2CD9"/>
    <w:rsid w:val="00EB35DF"/>
    <w:rsid w:val="00EB37A3"/>
    <w:rsid w:val="00EB3816"/>
    <w:rsid w:val="00EB4B99"/>
    <w:rsid w:val="00EB756E"/>
    <w:rsid w:val="00EC0D3C"/>
    <w:rsid w:val="00EC1E60"/>
    <w:rsid w:val="00EC29BB"/>
    <w:rsid w:val="00ED0191"/>
    <w:rsid w:val="00ED42D0"/>
    <w:rsid w:val="00ED6C9C"/>
    <w:rsid w:val="00ED6EEB"/>
    <w:rsid w:val="00EE0A3B"/>
    <w:rsid w:val="00EE1817"/>
    <w:rsid w:val="00EE20D6"/>
    <w:rsid w:val="00EE243A"/>
    <w:rsid w:val="00EE5E88"/>
    <w:rsid w:val="00EF08A2"/>
    <w:rsid w:val="00EF097B"/>
    <w:rsid w:val="00EF1F11"/>
    <w:rsid w:val="00EF5F7E"/>
    <w:rsid w:val="00EF722B"/>
    <w:rsid w:val="00F0015C"/>
    <w:rsid w:val="00F01FA2"/>
    <w:rsid w:val="00F020EE"/>
    <w:rsid w:val="00F027AB"/>
    <w:rsid w:val="00F03462"/>
    <w:rsid w:val="00F049FC"/>
    <w:rsid w:val="00F05EC4"/>
    <w:rsid w:val="00F13587"/>
    <w:rsid w:val="00F135C1"/>
    <w:rsid w:val="00F15A6F"/>
    <w:rsid w:val="00F15EAF"/>
    <w:rsid w:val="00F1727F"/>
    <w:rsid w:val="00F221DF"/>
    <w:rsid w:val="00F2386F"/>
    <w:rsid w:val="00F23B2E"/>
    <w:rsid w:val="00F274AD"/>
    <w:rsid w:val="00F27BB6"/>
    <w:rsid w:val="00F30853"/>
    <w:rsid w:val="00F31A55"/>
    <w:rsid w:val="00F333CC"/>
    <w:rsid w:val="00F33ADF"/>
    <w:rsid w:val="00F37163"/>
    <w:rsid w:val="00F37551"/>
    <w:rsid w:val="00F41AFE"/>
    <w:rsid w:val="00F4313E"/>
    <w:rsid w:val="00F45C10"/>
    <w:rsid w:val="00F466A1"/>
    <w:rsid w:val="00F46EB2"/>
    <w:rsid w:val="00F503DB"/>
    <w:rsid w:val="00F5052C"/>
    <w:rsid w:val="00F52635"/>
    <w:rsid w:val="00F52B99"/>
    <w:rsid w:val="00F54503"/>
    <w:rsid w:val="00F61512"/>
    <w:rsid w:val="00F62C3C"/>
    <w:rsid w:val="00F63101"/>
    <w:rsid w:val="00F701F2"/>
    <w:rsid w:val="00F7495B"/>
    <w:rsid w:val="00F75278"/>
    <w:rsid w:val="00F76E78"/>
    <w:rsid w:val="00F86911"/>
    <w:rsid w:val="00F91794"/>
    <w:rsid w:val="00F92A19"/>
    <w:rsid w:val="00F9323B"/>
    <w:rsid w:val="00F94BD9"/>
    <w:rsid w:val="00F966F3"/>
    <w:rsid w:val="00F96F36"/>
    <w:rsid w:val="00F971BB"/>
    <w:rsid w:val="00FA34E9"/>
    <w:rsid w:val="00FA4521"/>
    <w:rsid w:val="00FA5D0D"/>
    <w:rsid w:val="00FA6883"/>
    <w:rsid w:val="00FB18ED"/>
    <w:rsid w:val="00FB2171"/>
    <w:rsid w:val="00FB2540"/>
    <w:rsid w:val="00FB342D"/>
    <w:rsid w:val="00FB5617"/>
    <w:rsid w:val="00FB595F"/>
    <w:rsid w:val="00FB7B34"/>
    <w:rsid w:val="00FC09C6"/>
    <w:rsid w:val="00FC1DCF"/>
    <w:rsid w:val="00FC1EF8"/>
    <w:rsid w:val="00FC4065"/>
    <w:rsid w:val="00FC4338"/>
    <w:rsid w:val="00FC5081"/>
    <w:rsid w:val="00FC7E32"/>
    <w:rsid w:val="00FD0E82"/>
    <w:rsid w:val="00FD2003"/>
    <w:rsid w:val="00FD5E62"/>
    <w:rsid w:val="00FD5E8A"/>
    <w:rsid w:val="00FD6BC3"/>
    <w:rsid w:val="00FD6E7A"/>
    <w:rsid w:val="00FE3C63"/>
    <w:rsid w:val="00FE54DF"/>
    <w:rsid w:val="00FE5B2F"/>
    <w:rsid w:val="00FE6966"/>
    <w:rsid w:val="00FF0E83"/>
    <w:rsid w:val="00FF16CD"/>
    <w:rsid w:val="00FF3A78"/>
    <w:rsid w:val="00FF50B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EB8C0B"/>
  <w15:docId w15:val="{6DC8DA5D-8140-4581-84F8-D24C762C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A83"/>
    <w:pPr>
      <w:tabs>
        <w:tab w:val="left" w:pos="567"/>
      </w:tabs>
      <w:spacing w:after="0" w:line="240" w:lineRule="auto"/>
    </w:pPr>
    <w:rPr>
      <w:rFonts w:ascii="Times New Roman" w:eastAsia="Times New Roman" w:hAnsi="Times New Roman" w:cs="Times New Roman"/>
      <w:sz w:val="24"/>
      <w:szCs w:val="24"/>
    </w:rPr>
  </w:style>
  <w:style w:type="paragraph" w:styleId="Nadpis1">
    <w:name w:val="heading 1"/>
    <w:basedOn w:val="Normln"/>
    <w:next w:val="Nadpis2"/>
    <w:link w:val="Nadpis1Char"/>
    <w:qFormat/>
    <w:rsid w:val="005D7B63"/>
    <w:pPr>
      <w:keepNext/>
      <w:numPr>
        <w:numId w:val="6"/>
      </w:numPr>
      <w:overflowPunct w:val="0"/>
      <w:autoSpaceDE w:val="0"/>
      <w:autoSpaceDN w:val="0"/>
      <w:adjustRightInd w:val="0"/>
      <w:spacing w:before="480" w:after="120" w:line="280" w:lineRule="atLeast"/>
      <w:jc w:val="center"/>
      <w:textAlignment w:val="baseline"/>
      <w:outlineLvl w:val="0"/>
    </w:pPr>
    <w:rPr>
      <w:rFonts w:ascii="Arial" w:hAnsi="Arial"/>
      <w:b/>
      <w:caps/>
      <w:kern w:val="28"/>
      <w:sz w:val="20"/>
      <w:szCs w:val="20"/>
    </w:rPr>
  </w:style>
  <w:style w:type="paragraph" w:styleId="Nadpis2">
    <w:name w:val="heading 2"/>
    <w:basedOn w:val="Normln"/>
    <w:next w:val="Normln"/>
    <w:link w:val="Nadpis2Char"/>
    <w:uiPriority w:val="9"/>
    <w:unhideWhenUsed/>
    <w:qFormat/>
    <w:rsid w:val="00874304"/>
    <w:pPr>
      <w:keepNext/>
      <w:keepLines/>
      <w:numPr>
        <w:ilvl w:val="1"/>
        <w:numId w:val="6"/>
      </w:numPr>
      <w:spacing w:before="120" w:after="120" w:line="280" w:lineRule="atLeast"/>
      <w:jc w:val="both"/>
      <w:outlineLvl w:val="1"/>
    </w:pPr>
    <w:rPr>
      <w:rFonts w:ascii="Arial" w:eastAsiaTheme="majorEastAsia" w:hAnsi="Arial" w:cstheme="majorBidi"/>
      <w:bCs/>
      <w:color w:val="000000" w:themeColor="text1"/>
      <w:sz w:val="20"/>
      <w:szCs w:val="26"/>
    </w:rPr>
  </w:style>
  <w:style w:type="paragraph" w:styleId="Nadpis3">
    <w:name w:val="heading 3"/>
    <w:basedOn w:val="Normln"/>
    <w:next w:val="Normln"/>
    <w:link w:val="Nadpis3Char"/>
    <w:qFormat/>
    <w:rsid w:val="00E37BC8"/>
    <w:pPr>
      <w:keepNext/>
      <w:numPr>
        <w:ilvl w:val="2"/>
        <w:numId w:val="6"/>
      </w:numPr>
      <w:spacing w:before="240" w:after="60"/>
      <w:outlineLvl w:val="2"/>
    </w:pPr>
    <w:rPr>
      <w:b/>
      <w:szCs w:val="20"/>
    </w:rPr>
  </w:style>
  <w:style w:type="paragraph" w:styleId="Nadpis4">
    <w:name w:val="heading 4"/>
    <w:basedOn w:val="Normln"/>
    <w:next w:val="Normln"/>
    <w:link w:val="Nadpis4Char"/>
    <w:qFormat/>
    <w:rsid w:val="00E37BC8"/>
    <w:pPr>
      <w:keepNext/>
      <w:numPr>
        <w:ilvl w:val="3"/>
        <w:numId w:val="6"/>
      </w:numPr>
      <w:spacing w:line="290" w:lineRule="atLeast"/>
      <w:outlineLvl w:val="3"/>
    </w:pPr>
    <w:rPr>
      <w:b/>
      <w:i/>
    </w:rPr>
  </w:style>
  <w:style w:type="paragraph" w:styleId="Nadpis5">
    <w:name w:val="heading 5"/>
    <w:basedOn w:val="Normln"/>
    <w:next w:val="Normln"/>
    <w:link w:val="Nadpis5Char"/>
    <w:uiPriority w:val="9"/>
    <w:semiHidden/>
    <w:unhideWhenUsed/>
    <w:qFormat/>
    <w:rsid w:val="00874304"/>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874304"/>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874304"/>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874304"/>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874304"/>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37BC8"/>
    <w:rPr>
      <w:rFonts w:ascii="Times New Roman" w:eastAsia="Times New Roman" w:hAnsi="Times New Roman" w:cs="Times New Roman"/>
      <w:b/>
      <w:sz w:val="24"/>
      <w:szCs w:val="20"/>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rsid w:val="00E37BC8"/>
    <w:pPr>
      <w:tabs>
        <w:tab w:val="center" w:pos="4153"/>
        <w:tab w:val="right" w:pos="8306"/>
      </w:tabs>
    </w:pPr>
    <w:rPr>
      <w:szCs w:val="20"/>
    </w:rPr>
  </w:style>
  <w:style w:type="character" w:customStyle="1" w:styleId="ZhlavChar">
    <w:name w:val="Záhlaví Char"/>
    <w:basedOn w:val="Standardnpsmoodstavce"/>
    <w:link w:val="Zhlav"/>
    <w:uiPriority w:val="99"/>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rsid w:val="005D7B63"/>
    <w:rPr>
      <w:rFonts w:ascii="Arial" w:eastAsia="Times New Roman" w:hAnsi="Arial" w:cs="Times New Roman"/>
      <w:b/>
      <w:caps/>
      <w:kern w:val="28"/>
      <w:sz w:val="20"/>
      <w:szCs w:val="20"/>
    </w:rPr>
  </w:style>
  <w:style w:type="character" w:customStyle="1" w:styleId="Nadpis2Char">
    <w:name w:val="Nadpis 2 Char"/>
    <w:basedOn w:val="Standardnpsmoodstavce"/>
    <w:link w:val="Nadpis2"/>
    <w:uiPriority w:val="9"/>
    <w:rsid w:val="00874304"/>
    <w:rPr>
      <w:rFonts w:ascii="Arial" w:eastAsiaTheme="majorEastAsia" w:hAnsi="Arial" w:cstheme="majorBidi"/>
      <w:bCs/>
      <w:color w:val="000000" w:themeColor="text1"/>
      <w:sz w:val="20"/>
      <w:szCs w:val="26"/>
    </w:rPr>
  </w:style>
  <w:style w:type="character" w:styleId="Odkaznakoment">
    <w:name w:val="annotation reference"/>
    <w:basedOn w:val="Standardnpsmoodstavce"/>
    <w:uiPriority w:val="99"/>
    <w:unhideWhenUsed/>
    <w:rsid w:val="00C60E35"/>
    <w:rPr>
      <w:sz w:val="16"/>
      <w:szCs w:val="16"/>
    </w:rPr>
  </w:style>
  <w:style w:type="paragraph" w:styleId="Textkomente">
    <w:name w:val="annotation text"/>
    <w:basedOn w:val="Normln"/>
    <w:link w:val="TextkomenteChar"/>
    <w:unhideWhenUsed/>
    <w:rsid w:val="00C60E35"/>
    <w:rPr>
      <w:sz w:val="20"/>
      <w:szCs w:val="20"/>
    </w:rPr>
  </w:style>
  <w:style w:type="character" w:customStyle="1" w:styleId="TextkomenteChar">
    <w:name w:val="Text komentáře Char"/>
    <w:basedOn w:val="Standardnpsmoodstavce"/>
    <w:link w:val="Textkomente"/>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5D7B63"/>
    <w:pPr>
      <w:spacing w:after="120" w:line="280" w:lineRule="atLeast"/>
      <w:ind w:left="720"/>
    </w:p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basedOn w:val="Normln"/>
    <w:link w:val="TextpoznpodarouChar"/>
    <w:unhideWhenUsed/>
    <w:rsid w:val="00B11C49"/>
    <w:rPr>
      <w:sz w:val="20"/>
      <w:szCs w:val="20"/>
    </w:rPr>
  </w:style>
  <w:style w:type="character" w:customStyle="1" w:styleId="TextpoznpodarouChar">
    <w:name w:val="Text pozn. pod čarou Char"/>
    <w:basedOn w:val="Standardnpsmoodstavce"/>
    <w:link w:val="Textpoznpodarou"/>
    <w:rsid w:val="00B11C49"/>
    <w:rPr>
      <w:rFonts w:ascii="Times New Roman" w:eastAsia="Times New Roman" w:hAnsi="Times New Roman" w:cs="Times New Roman"/>
      <w:sz w:val="20"/>
      <w:szCs w:val="20"/>
    </w:rPr>
  </w:style>
  <w:style w:type="character" w:styleId="Znakapoznpodarou">
    <w:name w:val="footnote reference"/>
    <w:basedOn w:val="Standardnpsmoodstavce"/>
    <w:unhideWhenUsed/>
    <w:rsid w:val="00B11C49"/>
    <w:rPr>
      <w:vertAlign w:val="superscript"/>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qFormat/>
    <w:locked/>
    <w:rsid w:val="005D7B63"/>
    <w:rPr>
      <w:rFonts w:ascii="Times New Roman" w:eastAsia="Times New Roman" w:hAnsi="Times New Roman" w:cs="Times New Roman"/>
      <w:sz w:val="24"/>
      <w:szCs w:val="24"/>
    </w:rPr>
  </w:style>
  <w:style w:type="paragraph" w:customStyle="1" w:styleId="Nadpis11">
    <w:name w:val="Nadpis 11"/>
    <w:basedOn w:val="Normln"/>
    <w:next w:val="Normln"/>
    <w:rsid w:val="00435882"/>
    <w:pPr>
      <w:keepNext/>
      <w:widowControl w:val="0"/>
      <w:suppressAutoHyphens/>
      <w:jc w:val="center"/>
    </w:pPr>
    <w:rPr>
      <w:b/>
      <w:bCs/>
      <w:lang w:eastAsia="cs-CZ"/>
    </w:rPr>
  </w:style>
  <w:style w:type="paragraph" w:customStyle="1" w:styleId="Nadpis21">
    <w:name w:val="Nadpis 21"/>
    <w:basedOn w:val="Normln"/>
    <w:next w:val="Normln"/>
    <w:rsid w:val="00BC1FB4"/>
    <w:pPr>
      <w:keepNext/>
      <w:widowControl w:val="0"/>
      <w:suppressAutoHyphens/>
      <w:jc w:val="center"/>
    </w:pPr>
    <w:rPr>
      <w:b/>
      <w:bCs/>
      <w:lang w:eastAsia="cs-CZ"/>
    </w:rPr>
  </w:style>
  <w:style w:type="table" w:styleId="Mkatabulky">
    <w:name w:val="Table Grid"/>
    <w:basedOn w:val="Normlntabulka"/>
    <w:uiPriority w:val="59"/>
    <w:rsid w:val="0052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uiPriority w:val="99"/>
    <w:rsid w:val="00E52D80"/>
    <w:pPr>
      <w:numPr>
        <w:numId w:val="5"/>
      </w:numPr>
    </w:pPr>
  </w:style>
  <w:style w:type="character" w:customStyle="1" w:styleId="Nadpis5Char">
    <w:name w:val="Nadpis 5 Char"/>
    <w:basedOn w:val="Standardnpsmoodstavce"/>
    <w:link w:val="Nadpis5"/>
    <w:uiPriority w:val="9"/>
    <w:semiHidden/>
    <w:rsid w:val="00874304"/>
    <w:rPr>
      <w:rFonts w:asciiTheme="majorHAnsi" w:eastAsiaTheme="majorEastAsia" w:hAnsiTheme="majorHAnsi" w:cstheme="majorBidi"/>
      <w:color w:val="243F60" w:themeColor="accent1" w:themeShade="7F"/>
      <w:sz w:val="24"/>
      <w:szCs w:val="24"/>
    </w:rPr>
  </w:style>
  <w:style w:type="character" w:customStyle="1" w:styleId="Nadpis6Char">
    <w:name w:val="Nadpis 6 Char"/>
    <w:basedOn w:val="Standardnpsmoodstavce"/>
    <w:link w:val="Nadpis6"/>
    <w:uiPriority w:val="9"/>
    <w:semiHidden/>
    <w:rsid w:val="00874304"/>
    <w:rPr>
      <w:rFonts w:asciiTheme="majorHAnsi" w:eastAsiaTheme="majorEastAsia" w:hAnsiTheme="majorHAnsi" w:cstheme="majorBidi"/>
      <w:i/>
      <w:iCs/>
      <w:color w:val="243F60" w:themeColor="accent1" w:themeShade="7F"/>
      <w:sz w:val="24"/>
      <w:szCs w:val="24"/>
    </w:rPr>
  </w:style>
  <w:style w:type="character" w:customStyle="1" w:styleId="Nadpis7Char">
    <w:name w:val="Nadpis 7 Char"/>
    <w:basedOn w:val="Standardnpsmoodstavce"/>
    <w:link w:val="Nadpis7"/>
    <w:uiPriority w:val="9"/>
    <w:semiHidden/>
    <w:rsid w:val="00874304"/>
    <w:rPr>
      <w:rFonts w:asciiTheme="majorHAnsi" w:eastAsiaTheme="majorEastAsia" w:hAnsiTheme="majorHAnsi" w:cstheme="majorBidi"/>
      <w:i/>
      <w:iCs/>
      <w:color w:val="404040" w:themeColor="text1" w:themeTint="BF"/>
      <w:sz w:val="24"/>
      <w:szCs w:val="24"/>
    </w:rPr>
  </w:style>
  <w:style w:type="character" w:customStyle="1" w:styleId="Nadpis8Char">
    <w:name w:val="Nadpis 8 Char"/>
    <w:basedOn w:val="Standardnpsmoodstavce"/>
    <w:link w:val="Nadpis8"/>
    <w:uiPriority w:val="9"/>
    <w:semiHidden/>
    <w:rsid w:val="00874304"/>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874304"/>
    <w:rPr>
      <w:rFonts w:asciiTheme="majorHAnsi" w:eastAsiaTheme="majorEastAsia" w:hAnsiTheme="majorHAnsi" w:cstheme="majorBidi"/>
      <w:i/>
      <w:iCs/>
      <w:color w:val="404040" w:themeColor="text1" w:themeTint="BF"/>
      <w:sz w:val="20"/>
      <w:szCs w:val="20"/>
    </w:rPr>
  </w:style>
  <w:style w:type="paragraph" w:customStyle="1" w:styleId="Normal1">
    <w:name w:val="Normal 1"/>
    <w:basedOn w:val="Normln"/>
    <w:link w:val="Normal1Char"/>
    <w:rsid w:val="009B01D8"/>
    <w:pPr>
      <w:tabs>
        <w:tab w:val="clear" w:pos="567"/>
      </w:tabs>
      <w:spacing w:before="120" w:after="120"/>
      <w:ind w:left="880"/>
      <w:jc w:val="both"/>
    </w:pPr>
    <w:rPr>
      <w:rFonts w:eastAsia="SimSun"/>
      <w:sz w:val="22"/>
      <w:szCs w:val="20"/>
    </w:rPr>
  </w:style>
  <w:style w:type="character" w:customStyle="1" w:styleId="Normal1Char">
    <w:name w:val="Normal 1 Char"/>
    <w:link w:val="Normal1"/>
    <w:rsid w:val="009B01D8"/>
    <w:rPr>
      <w:rFonts w:ascii="Times New Roman" w:eastAsia="SimSun" w:hAnsi="Times New Roman" w:cs="Times New Roman"/>
      <w:szCs w:val="20"/>
    </w:rPr>
  </w:style>
  <w:style w:type="paragraph" w:customStyle="1" w:styleId="alneksmlouvy">
    <w:name w:val="a_článek smlouvy"/>
    <w:basedOn w:val="Normln"/>
    <w:next w:val="Normln"/>
    <w:rsid w:val="00240251"/>
    <w:pPr>
      <w:keepNext/>
      <w:numPr>
        <w:numId w:val="18"/>
      </w:numPr>
      <w:tabs>
        <w:tab w:val="clear" w:pos="567"/>
      </w:tabs>
      <w:spacing w:before="360" w:after="240" w:line="240" w:lineRule="atLeast"/>
    </w:pPr>
    <w:rPr>
      <w:rFonts w:ascii="Century Gothic" w:eastAsia="Calibri" w:hAnsi="Century Gothic"/>
      <w:b/>
      <w:sz w:val="20"/>
      <w:lang w:eastAsia="cs-CZ"/>
    </w:rPr>
  </w:style>
  <w:style w:type="paragraph" w:customStyle="1" w:styleId="aodstavecsmlouvy">
    <w:name w:val="a_odstavec smlouvy"/>
    <w:basedOn w:val="Normln"/>
    <w:rsid w:val="00240251"/>
    <w:pPr>
      <w:numPr>
        <w:ilvl w:val="1"/>
        <w:numId w:val="18"/>
      </w:numPr>
      <w:tabs>
        <w:tab w:val="clear" w:pos="567"/>
      </w:tabs>
      <w:spacing w:before="120" w:after="120"/>
      <w:jc w:val="both"/>
    </w:pPr>
    <w:rPr>
      <w:rFonts w:ascii="Century Gothic" w:eastAsia="Calibri" w:hAnsi="Century Gothic"/>
      <w:sz w:val="16"/>
      <w:lang w:eastAsia="cs-CZ"/>
    </w:rPr>
  </w:style>
  <w:style w:type="numbering" w:customStyle="1" w:styleId="aodstavecsmlouvyslovn">
    <w:name w:val="a_odstavec smlouvy číslování"/>
    <w:rsid w:val="00240251"/>
    <w:pPr>
      <w:numPr>
        <w:numId w:val="18"/>
      </w:numPr>
    </w:pPr>
  </w:style>
  <w:style w:type="paragraph" w:customStyle="1" w:styleId="Text">
    <w:name w:val="Text"/>
    <w:basedOn w:val="Normln"/>
    <w:rsid w:val="0003644E"/>
    <w:pPr>
      <w:tabs>
        <w:tab w:val="clear" w:pos="567"/>
      </w:tabs>
      <w:spacing w:after="120"/>
      <w:ind w:left="170"/>
    </w:pPr>
    <w:rPr>
      <w:rFonts w:ascii="Arial" w:hAnsi="Arial"/>
      <w:snapToGrid w:val="0"/>
      <w:sz w:val="22"/>
      <w:szCs w:val="20"/>
      <w:lang w:eastAsia="cs-CZ"/>
    </w:rPr>
  </w:style>
  <w:style w:type="character" w:customStyle="1" w:styleId="Zkladntext20">
    <w:name w:val="Základní text (2)_"/>
    <w:basedOn w:val="Standardnpsmoodstavce"/>
    <w:link w:val="Zkladntext21"/>
    <w:rsid w:val="00063A59"/>
    <w:rPr>
      <w:rFonts w:ascii="Arial" w:eastAsia="Arial" w:hAnsi="Arial" w:cs="Arial"/>
      <w:sz w:val="20"/>
      <w:szCs w:val="20"/>
      <w:shd w:val="clear" w:color="auto" w:fill="FFFFFF"/>
    </w:rPr>
  </w:style>
  <w:style w:type="paragraph" w:customStyle="1" w:styleId="Zkladntext21">
    <w:name w:val="Základní text (2)"/>
    <w:basedOn w:val="Normln"/>
    <w:link w:val="Zkladntext20"/>
    <w:rsid w:val="00063A59"/>
    <w:pPr>
      <w:widowControl w:val="0"/>
      <w:shd w:val="clear" w:color="auto" w:fill="FFFFFF"/>
      <w:tabs>
        <w:tab w:val="clear" w:pos="567"/>
      </w:tabs>
      <w:spacing w:after="340" w:line="224" w:lineRule="exact"/>
      <w:ind w:hanging="840"/>
      <w:jc w:val="center"/>
    </w:pPr>
    <w:rPr>
      <w:rFonts w:ascii="Arial" w:eastAsia="Arial" w:hAnsi="Arial" w:cs="Arial"/>
      <w:sz w:val="20"/>
      <w:szCs w:val="20"/>
    </w:rPr>
  </w:style>
  <w:style w:type="paragraph" w:styleId="Zkladntext3">
    <w:name w:val="Body Text 3"/>
    <w:basedOn w:val="Normln"/>
    <w:link w:val="Zkladntext3Char"/>
    <w:rsid w:val="00040FF1"/>
    <w:pPr>
      <w:tabs>
        <w:tab w:val="clear" w:pos="567"/>
      </w:tabs>
      <w:spacing w:before="120" w:after="120" w:line="280" w:lineRule="atLeast"/>
    </w:pPr>
    <w:rPr>
      <w:rFonts w:ascii="Arial" w:hAnsi="Arial" w:cs="Arial"/>
      <w:sz w:val="16"/>
      <w:szCs w:val="16"/>
      <w:lang w:eastAsia="cs-CZ"/>
    </w:rPr>
  </w:style>
  <w:style w:type="character" w:customStyle="1" w:styleId="Zkladntext3Char">
    <w:name w:val="Základní text 3 Char"/>
    <w:basedOn w:val="Standardnpsmoodstavce"/>
    <w:link w:val="Zkladntext3"/>
    <w:rsid w:val="00040FF1"/>
    <w:rPr>
      <w:rFonts w:ascii="Arial" w:eastAsia="Times New Roman" w:hAnsi="Arial" w:cs="Arial"/>
      <w:sz w:val="16"/>
      <w:szCs w:val="16"/>
      <w:lang w:eastAsia="cs-CZ"/>
    </w:rPr>
  </w:style>
  <w:style w:type="paragraph" w:customStyle="1" w:styleId="UStyl1">
    <w:name w:val="U_Styl1"/>
    <w:basedOn w:val="Normln"/>
    <w:next w:val="Normln"/>
    <w:rsid w:val="00393AA7"/>
    <w:pPr>
      <w:pageBreakBefore/>
      <w:numPr>
        <w:numId w:val="24"/>
      </w:numPr>
      <w:tabs>
        <w:tab w:val="clear" w:pos="567"/>
        <w:tab w:val="left" w:pos="709"/>
      </w:tabs>
      <w:overflowPunct w:val="0"/>
      <w:autoSpaceDE w:val="0"/>
      <w:autoSpaceDN w:val="0"/>
      <w:adjustRightInd w:val="0"/>
      <w:spacing w:before="120" w:after="120" w:line="280" w:lineRule="atLeast"/>
      <w:ind w:left="709" w:hanging="709"/>
      <w:textAlignment w:val="baseline"/>
    </w:pPr>
    <w:rPr>
      <w:rFonts w:ascii="Arial" w:eastAsia="Calibri" w:hAnsi="Arial" w:cs="Arial"/>
      <w:b/>
      <w:caps/>
      <w:sz w:val="40"/>
      <w:szCs w:val="40"/>
      <w:lang w:eastAsia="cs-CZ"/>
    </w:rPr>
  </w:style>
  <w:style w:type="paragraph" w:customStyle="1" w:styleId="UStyl2">
    <w:name w:val="U_Styl2"/>
    <w:basedOn w:val="Normln"/>
    <w:next w:val="Normln"/>
    <w:rsid w:val="00393AA7"/>
    <w:pPr>
      <w:numPr>
        <w:ilvl w:val="1"/>
        <w:numId w:val="24"/>
      </w:numPr>
      <w:tabs>
        <w:tab w:val="clear" w:pos="567"/>
        <w:tab w:val="left" w:pos="851"/>
      </w:tabs>
      <w:spacing w:before="360" w:after="120" w:line="280" w:lineRule="atLeast"/>
      <w:ind w:left="851" w:hanging="709"/>
    </w:pPr>
    <w:rPr>
      <w:rFonts w:ascii="Arial" w:eastAsia="Calibri" w:hAnsi="Arial" w:cs="Arial"/>
      <w:b/>
      <w:bCs/>
      <w:sz w:val="40"/>
      <w:szCs w:val="40"/>
      <w:lang w:val="x-none" w:eastAsia="x-none"/>
    </w:rPr>
  </w:style>
  <w:style w:type="paragraph" w:customStyle="1" w:styleId="UStyl3">
    <w:name w:val="U_Styl3"/>
    <w:basedOn w:val="Normln"/>
    <w:next w:val="Normln"/>
    <w:link w:val="UStyl3Char"/>
    <w:rsid w:val="00393AA7"/>
    <w:pPr>
      <w:keepNext/>
      <w:numPr>
        <w:ilvl w:val="2"/>
        <w:numId w:val="24"/>
      </w:numPr>
      <w:tabs>
        <w:tab w:val="clear" w:pos="567"/>
        <w:tab w:val="left" w:pos="1276"/>
      </w:tabs>
      <w:spacing w:before="240" w:after="60" w:line="280" w:lineRule="atLeast"/>
    </w:pPr>
    <w:rPr>
      <w:rFonts w:ascii="Arial" w:eastAsia="Calibri" w:hAnsi="Arial" w:cs="Arial"/>
      <w:b/>
      <w:bCs/>
      <w:sz w:val="32"/>
      <w:szCs w:val="32"/>
      <w:lang w:val="x-none" w:eastAsia="x-none"/>
    </w:rPr>
  </w:style>
  <w:style w:type="character" w:customStyle="1" w:styleId="UStyl3Char">
    <w:name w:val="U_Styl3 Char"/>
    <w:link w:val="UStyl3"/>
    <w:locked/>
    <w:rsid w:val="00393AA7"/>
    <w:rPr>
      <w:rFonts w:ascii="Arial" w:eastAsia="Calibri" w:hAnsi="Arial" w:cs="Arial"/>
      <w:b/>
      <w:bCs/>
      <w:sz w:val="32"/>
      <w:szCs w:val="32"/>
      <w:lang w:val="x-none" w:eastAsia="x-none"/>
    </w:rPr>
  </w:style>
  <w:style w:type="paragraph" w:customStyle="1" w:styleId="UStyl4">
    <w:name w:val="U_Styl4"/>
    <w:basedOn w:val="Normln"/>
    <w:next w:val="Normln"/>
    <w:rsid w:val="00393AA7"/>
    <w:pPr>
      <w:keepNext/>
      <w:numPr>
        <w:ilvl w:val="3"/>
        <w:numId w:val="24"/>
      </w:numPr>
      <w:tabs>
        <w:tab w:val="clear" w:pos="567"/>
      </w:tabs>
      <w:spacing w:before="240" w:line="280" w:lineRule="atLeast"/>
      <w:ind w:left="851" w:hanging="425"/>
    </w:pPr>
    <w:rPr>
      <w:rFonts w:ascii="Arial" w:eastAsia="Calibri" w:hAnsi="Arial" w:cs="Arial"/>
      <w:b/>
      <w:bCs/>
      <w:sz w:val="28"/>
      <w:szCs w:val="28"/>
      <w:lang w:eastAsia="cs-CZ"/>
    </w:rPr>
  </w:style>
  <w:style w:type="paragraph" w:customStyle="1" w:styleId="UStyl5">
    <w:name w:val="U_Styl5"/>
    <w:basedOn w:val="UStyl4"/>
    <w:next w:val="Normln"/>
    <w:rsid w:val="00393AA7"/>
    <w:pPr>
      <w:numPr>
        <w:ilvl w:val="4"/>
      </w:numPr>
      <w:spacing w:before="300" w:after="60"/>
      <w:ind w:left="993"/>
    </w:pPr>
    <w:rPr>
      <w:sz w:val="24"/>
      <w:szCs w:val="24"/>
    </w:rPr>
  </w:style>
  <w:style w:type="paragraph" w:customStyle="1" w:styleId="RLTextlnkuslovan">
    <w:name w:val="RL Text článku číslovaný"/>
    <w:basedOn w:val="Normln"/>
    <w:link w:val="RLTextlnkuslovanChar"/>
    <w:qFormat/>
    <w:rsid w:val="003D6343"/>
    <w:pPr>
      <w:numPr>
        <w:ilvl w:val="1"/>
        <w:numId w:val="26"/>
      </w:numPr>
      <w:tabs>
        <w:tab w:val="clear" w:pos="567"/>
      </w:tabs>
      <w:spacing w:after="120" w:line="280" w:lineRule="exact"/>
      <w:jc w:val="both"/>
    </w:pPr>
    <w:rPr>
      <w:rFonts w:ascii="Arial" w:hAnsi="Arial"/>
      <w:sz w:val="20"/>
      <w:lang w:eastAsia="cs-CZ"/>
    </w:rPr>
  </w:style>
  <w:style w:type="character" w:customStyle="1" w:styleId="RLTextlnkuslovanChar">
    <w:name w:val="RL Text článku číslovaný Char"/>
    <w:basedOn w:val="Standardnpsmoodstavce"/>
    <w:link w:val="RLTextlnkuslovan"/>
    <w:rsid w:val="003D6343"/>
    <w:rPr>
      <w:rFonts w:ascii="Arial" w:eastAsia="Times New Roman" w:hAnsi="Arial" w:cs="Times New Roman"/>
      <w:sz w:val="20"/>
      <w:szCs w:val="24"/>
      <w:lang w:eastAsia="cs-CZ"/>
    </w:rPr>
  </w:style>
  <w:style w:type="paragraph" w:customStyle="1" w:styleId="RLlneksmlouvy">
    <w:name w:val="RL Článek smlouvy"/>
    <w:basedOn w:val="Normln"/>
    <w:next w:val="RLTextlnkuslovan"/>
    <w:qFormat/>
    <w:rsid w:val="003D6343"/>
    <w:pPr>
      <w:keepNext/>
      <w:numPr>
        <w:numId w:val="26"/>
      </w:numPr>
      <w:tabs>
        <w:tab w:val="clear" w:pos="567"/>
      </w:tabs>
      <w:suppressAutoHyphens/>
      <w:spacing w:before="360" w:after="120" w:line="280" w:lineRule="exact"/>
      <w:jc w:val="both"/>
      <w:outlineLvl w:val="0"/>
    </w:pPr>
    <w:rPr>
      <w:rFonts w:ascii="Arial" w:hAnsi="Arial"/>
      <w:b/>
      <w:sz w:val="20"/>
    </w:rPr>
  </w:style>
  <w:style w:type="paragraph" w:customStyle="1" w:styleId="RLProhlensmluvnchstran">
    <w:name w:val="RL Prohlášení smluvních stran"/>
    <w:basedOn w:val="Normln"/>
    <w:link w:val="RLProhlensmluvnchstranChar"/>
    <w:rsid w:val="00AC667B"/>
    <w:pPr>
      <w:tabs>
        <w:tab w:val="clear" w:pos="567"/>
      </w:tabs>
      <w:spacing w:after="120" w:line="280" w:lineRule="exact"/>
      <w:jc w:val="center"/>
    </w:pPr>
    <w:rPr>
      <w:rFonts w:ascii="Arial" w:hAnsi="Arial"/>
      <w:b/>
      <w:sz w:val="20"/>
      <w:lang w:eastAsia="cs-CZ"/>
    </w:rPr>
  </w:style>
  <w:style w:type="character" w:customStyle="1" w:styleId="RLProhlensmluvnchstranChar">
    <w:name w:val="RL Prohlášení smluvních stran Char"/>
    <w:basedOn w:val="Standardnpsmoodstavce"/>
    <w:link w:val="RLProhlensmluvnchstran"/>
    <w:rsid w:val="00AC667B"/>
    <w:rPr>
      <w:rFonts w:ascii="Arial" w:eastAsia="Times New Roman" w:hAnsi="Arial" w:cs="Times New Roman"/>
      <w:b/>
      <w:sz w:val="20"/>
      <w:szCs w:val="24"/>
      <w:lang w:eastAsia="cs-CZ"/>
    </w:rPr>
  </w:style>
  <w:style w:type="paragraph" w:customStyle="1" w:styleId="Odstnesl">
    <w:name w:val="Odst. nečísl."/>
    <w:basedOn w:val="Normln"/>
    <w:link w:val="OdstneslChar"/>
    <w:uiPriority w:val="5"/>
    <w:qFormat/>
    <w:rsid w:val="00AC667B"/>
    <w:pPr>
      <w:tabs>
        <w:tab w:val="clear" w:pos="567"/>
      </w:tabs>
      <w:spacing w:after="120"/>
      <w:ind w:left="425"/>
      <w:jc w:val="both"/>
    </w:pPr>
    <w:rPr>
      <w:rFonts w:ascii="Arial" w:eastAsiaTheme="minorHAnsi" w:hAnsi="Arial" w:cstheme="minorBidi"/>
      <w:sz w:val="20"/>
      <w:szCs w:val="22"/>
    </w:rPr>
  </w:style>
  <w:style w:type="character" w:customStyle="1" w:styleId="OdstneslChar">
    <w:name w:val="Odst. nečísl. Char"/>
    <w:basedOn w:val="Standardnpsmoodstavce"/>
    <w:link w:val="Odstnesl"/>
    <w:uiPriority w:val="5"/>
    <w:rsid w:val="00AC667B"/>
    <w:rPr>
      <w:rFonts w:ascii="Arial" w:hAnsi="Arial"/>
      <w:sz w:val="20"/>
    </w:rPr>
  </w:style>
  <w:style w:type="paragraph" w:customStyle="1" w:styleId="Psm">
    <w:name w:val="Písm."/>
    <w:basedOn w:val="Normln"/>
    <w:link w:val="PsmChar"/>
    <w:uiPriority w:val="6"/>
    <w:qFormat/>
    <w:rsid w:val="00AC667B"/>
    <w:pPr>
      <w:tabs>
        <w:tab w:val="clear" w:pos="567"/>
      </w:tabs>
      <w:spacing w:after="120"/>
      <w:ind w:left="709" w:hanging="284"/>
      <w:jc w:val="both"/>
    </w:pPr>
    <w:rPr>
      <w:rFonts w:ascii="Arial" w:eastAsiaTheme="minorHAnsi" w:hAnsi="Arial" w:cstheme="minorBidi"/>
      <w:sz w:val="20"/>
      <w:szCs w:val="22"/>
    </w:rPr>
  </w:style>
  <w:style w:type="character" w:customStyle="1" w:styleId="PsmChar">
    <w:name w:val="Písm. Char"/>
    <w:basedOn w:val="Standardnpsmoodstavce"/>
    <w:link w:val="Psm"/>
    <w:uiPriority w:val="6"/>
    <w:rsid w:val="00AC667B"/>
    <w:rPr>
      <w:rFonts w:ascii="Arial" w:hAnsi="Arial"/>
      <w:sz w:val="20"/>
    </w:rPr>
  </w:style>
  <w:style w:type="paragraph" w:customStyle="1" w:styleId="Odrkasl">
    <w:name w:val="Odrážka čísl."/>
    <w:basedOn w:val="Normln"/>
    <w:link w:val="OdrkaslChar"/>
    <w:uiPriority w:val="8"/>
    <w:qFormat/>
    <w:rsid w:val="00AC667B"/>
    <w:pPr>
      <w:tabs>
        <w:tab w:val="clear" w:pos="567"/>
      </w:tabs>
      <w:spacing w:after="120"/>
      <w:ind w:left="993" w:hanging="284"/>
      <w:jc w:val="both"/>
    </w:pPr>
    <w:rPr>
      <w:rFonts w:ascii="Arial" w:eastAsiaTheme="minorHAnsi" w:hAnsi="Arial" w:cstheme="minorBidi"/>
      <w:sz w:val="20"/>
      <w:szCs w:val="22"/>
    </w:rPr>
  </w:style>
  <w:style w:type="character" w:customStyle="1" w:styleId="OdrkaslChar">
    <w:name w:val="Odrážka čísl. Char"/>
    <w:basedOn w:val="Standardnpsmoodstavce"/>
    <w:link w:val="Odrkasl"/>
    <w:uiPriority w:val="8"/>
    <w:rsid w:val="00AC667B"/>
    <w:rPr>
      <w:rFonts w:ascii="Arial" w:hAnsi="Arial"/>
      <w:sz w:val="20"/>
    </w:rPr>
  </w:style>
  <w:style w:type="paragraph" w:customStyle="1" w:styleId="Normlnlnek">
    <w:name w:val="Normální článek"/>
    <w:basedOn w:val="Nadpis1"/>
    <w:next w:val="Normlnodstavec"/>
    <w:qFormat/>
    <w:rsid w:val="00AC667B"/>
    <w:pPr>
      <w:keepLines/>
      <w:numPr>
        <w:numId w:val="28"/>
      </w:numPr>
      <w:tabs>
        <w:tab w:val="clear" w:pos="567"/>
        <w:tab w:val="num" w:pos="360"/>
      </w:tabs>
      <w:overflowPunct/>
      <w:autoSpaceDE/>
      <w:autoSpaceDN/>
      <w:adjustRightInd/>
      <w:spacing w:before="240" w:after="0" w:line="264" w:lineRule="auto"/>
      <w:ind w:left="567"/>
      <w:jc w:val="left"/>
      <w:textAlignment w:val="auto"/>
    </w:pPr>
    <w:rPr>
      <w:rFonts w:ascii="Verdana" w:hAnsi="Verdana"/>
      <w:bCs/>
      <w:iCs/>
      <w:caps w:val="0"/>
      <w:kern w:val="0"/>
      <w:sz w:val="18"/>
      <w:szCs w:val="18"/>
    </w:rPr>
  </w:style>
  <w:style w:type="paragraph" w:customStyle="1" w:styleId="Normlnodstavec">
    <w:name w:val="Normální odstavec"/>
    <w:basedOn w:val="Nadpis2"/>
    <w:qFormat/>
    <w:rsid w:val="00AC667B"/>
    <w:pPr>
      <w:numPr>
        <w:numId w:val="28"/>
      </w:numPr>
      <w:tabs>
        <w:tab w:val="clear" w:pos="567"/>
        <w:tab w:val="num" w:pos="360"/>
        <w:tab w:val="left" w:pos="1361"/>
      </w:tabs>
      <w:spacing w:before="240" w:after="0" w:line="276" w:lineRule="auto"/>
      <w:ind w:left="567"/>
      <w:jc w:val="left"/>
    </w:pPr>
    <w:rPr>
      <w:rFonts w:ascii="Verdana" w:eastAsia="Verdana" w:hAnsi="Verdana"/>
      <w:noProof/>
      <w:color w:val="auto"/>
      <w:sz w:val="18"/>
    </w:rPr>
  </w:style>
  <w:style w:type="paragraph" w:customStyle="1" w:styleId="podlnek">
    <w:name w:val="podčlánek"/>
    <w:basedOn w:val="Nadpis3"/>
    <w:qFormat/>
    <w:rsid w:val="00AC667B"/>
    <w:pPr>
      <w:keepLines/>
      <w:numPr>
        <w:numId w:val="28"/>
      </w:numPr>
      <w:tabs>
        <w:tab w:val="clear" w:pos="567"/>
        <w:tab w:val="num" w:pos="360"/>
      </w:tabs>
      <w:spacing w:before="200" w:after="0" w:line="276" w:lineRule="auto"/>
      <w:ind w:left="567"/>
    </w:pPr>
    <w:rPr>
      <w:rFonts w:ascii="Verdana" w:eastAsiaTheme="majorEastAsia" w:hAnsi="Verdana" w:cstheme="majorBidi"/>
      <w:b w:val="0"/>
      <w:bCs/>
      <w:sz w:val="18"/>
      <w:szCs w:val="22"/>
    </w:rPr>
  </w:style>
  <w:style w:type="paragraph" w:customStyle="1" w:styleId="Textodstavce">
    <w:name w:val="Text odstavce"/>
    <w:basedOn w:val="Normln"/>
    <w:uiPriority w:val="99"/>
    <w:rsid w:val="00E53BBD"/>
    <w:pPr>
      <w:numPr>
        <w:ilvl w:val="6"/>
        <w:numId w:val="36"/>
      </w:numPr>
      <w:tabs>
        <w:tab w:val="clear" w:pos="567"/>
        <w:tab w:val="left" w:pos="851"/>
      </w:tabs>
      <w:spacing w:before="120" w:after="120"/>
      <w:jc w:val="both"/>
      <w:outlineLvl w:val="6"/>
    </w:pPr>
    <w:rPr>
      <w:szCs w:val="20"/>
      <w:lang w:eastAsia="cs-CZ"/>
    </w:rPr>
  </w:style>
  <w:style w:type="paragraph" w:customStyle="1" w:styleId="Textbodu">
    <w:name w:val="Text bodu"/>
    <w:basedOn w:val="Normln"/>
    <w:uiPriority w:val="99"/>
    <w:rsid w:val="00E53BBD"/>
    <w:pPr>
      <w:numPr>
        <w:ilvl w:val="8"/>
        <w:numId w:val="36"/>
      </w:numPr>
      <w:tabs>
        <w:tab w:val="clear" w:pos="567"/>
      </w:tabs>
      <w:jc w:val="both"/>
      <w:outlineLvl w:val="8"/>
    </w:pPr>
    <w:rPr>
      <w:szCs w:val="20"/>
      <w:lang w:eastAsia="cs-CZ"/>
    </w:rPr>
  </w:style>
  <w:style w:type="paragraph" w:customStyle="1" w:styleId="Textpsmene">
    <w:name w:val="Text písmene"/>
    <w:basedOn w:val="Normln"/>
    <w:uiPriority w:val="99"/>
    <w:rsid w:val="00E53BBD"/>
    <w:pPr>
      <w:numPr>
        <w:ilvl w:val="7"/>
        <w:numId w:val="36"/>
      </w:numPr>
      <w:tabs>
        <w:tab w:val="clear" w:pos="567"/>
      </w:tabs>
      <w:jc w:val="both"/>
      <w:outlineLvl w:val="7"/>
    </w:pPr>
    <w:rPr>
      <w:szCs w:val="20"/>
      <w:lang w:eastAsia="cs-CZ"/>
    </w:rPr>
  </w:style>
  <w:style w:type="paragraph" w:customStyle="1" w:styleId="Default">
    <w:name w:val="Default"/>
    <w:rsid w:val="00566882"/>
    <w:pPr>
      <w:autoSpaceDE w:val="0"/>
      <w:autoSpaceDN w:val="0"/>
      <w:adjustRightInd w:val="0"/>
      <w:spacing w:after="0" w:line="240" w:lineRule="auto"/>
    </w:pPr>
    <w:rPr>
      <w:rFonts w:ascii="Times New Roman" w:hAnsi="Times New Roman" w:cs="Times New Roman"/>
      <w:color w:val="000000"/>
      <w:sz w:val="24"/>
      <w:szCs w:val="24"/>
    </w:rPr>
  </w:style>
  <w:style w:type="character" w:styleId="Nevyeenzmnka">
    <w:name w:val="Unresolved Mention"/>
    <w:basedOn w:val="Standardnpsmoodstavce"/>
    <w:uiPriority w:val="99"/>
    <w:semiHidden/>
    <w:unhideWhenUsed/>
    <w:rsid w:val="00A85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087479">
      <w:bodyDiv w:val="1"/>
      <w:marLeft w:val="0"/>
      <w:marRight w:val="0"/>
      <w:marTop w:val="0"/>
      <w:marBottom w:val="0"/>
      <w:divBdr>
        <w:top w:val="none" w:sz="0" w:space="0" w:color="auto"/>
        <w:left w:val="none" w:sz="0" w:space="0" w:color="auto"/>
        <w:bottom w:val="none" w:sz="0" w:space="0" w:color="auto"/>
        <w:right w:val="none" w:sz="0" w:space="0" w:color="auto"/>
      </w:divBdr>
    </w:div>
    <w:div w:id="1745295679">
      <w:bodyDiv w:val="1"/>
      <w:marLeft w:val="0"/>
      <w:marRight w:val="0"/>
      <w:marTop w:val="0"/>
      <w:marBottom w:val="0"/>
      <w:divBdr>
        <w:top w:val="none" w:sz="0" w:space="0" w:color="auto"/>
        <w:left w:val="none" w:sz="0" w:space="0" w:color="auto"/>
        <w:bottom w:val="none" w:sz="0" w:space="0" w:color="auto"/>
        <w:right w:val="none" w:sz="0" w:space="0" w:color="auto"/>
      </w:divBdr>
    </w:div>
    <w:div w:id="203892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e.muchova@mpsv.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nka.klickova@mpsv.cz"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3177C-1FD2-4DDE-986E-8C1BF8620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9238</Words>
  <Characters>54508</Characters>
  <Application>Microsoft Office Word</Application>
  <DocSecurity>0</DocSecurity>
  <Lines>454</Lines>
  <Paragraphs>127</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63619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Mesarčová Veronika Mgr. (MPSV)</dc:creator>
  <cp:lastModifiedBy>Čermáková Stanislava (MPSV)</cp:lastModifiedBy>
  <cp:revision>2</cp:revision>
  <cp:lastPrinted>2021-05-21T09:29:00Z</cp:lastPrinted>
  <dcterms:created xsi:type="dcterms:W3CDTF">2024-02-08T08:58:00Z</dcterms:created>
  <dcterms:modified xsi:type="dcterms:W3CDTF">2024-02-08T08:58:00Z</dcterms:modified>
</cp:coreProperties>
</file>