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26F8" w14:textId="13FD2343" w:rsidR="00287508" w:rsidRPr="0029066F" w:rsidRDefault="00287508" w:rsidP="00D7469D">
      <w:pPr>
        <w:pStyle w:val="Nadpis1"/>
        <w:jc w:val="center"/>
        <w:rPr>
          <w:rFonts w:asciiTheme="minorHAnsi" w:hAnsiTheme="minorHAnsi" w:cstheme="minorHAnsi"/>
          <w:sz w:val="32"/>
        </w:rPr>
      </w:pPr>
      <w:r w:rsidRPr="0029066F">
        <w:rPr>
          <w:rFonts w:asciiTheme="minorHAnsi" w:hAnsiTheme="minorHAnsi" w:cstheme="minorHAnsi"/>
          <w:sz w:val="32"/>
        </w:rPr>
        <w:t xml:space="preserve">Smlouva o </w:t>
      </w:r>
      <w:r w:rsidR="00274A7E" w:rsidRPr="0029066F">
        <w:rPr>
          <w:rFonts w:asciiTheme="minorHAnsi" w:hAnsiTheme="minorHAnsi" w:cstheme="minorHAnsi"/>
          <w:sz w:val="32"/>
        </w:rPr>
        <w:t xml:space="preserve">provádění </w:t>
      </w:r>
      <w:r w:rsidR="00DA78D4">
        <w:rPr>
          <w:rFonts w:asciiTheme="minorHAnsi" w:hAnsiTheme="minorHAnsi" w:cstheme="minorHAnsi"/>
          <w:sz w:val="32"/>
        </w:rPr>
        <w:t xml:space="preserve">mimořádných </w:t>
      </w:r>
      <w:r w:rsidR="00274A7E" w:rsidRPr="0029066F">
        <w:rPr>
          <w:rFonts w:asciiTheme="minorHAnsi" w:hAnsiTheme="minorHAnsi" w:cstheme="minorHAnsi"/>
          <w:sz w:val="32"/>
        </w:rPr>
        <w:t>úklidových prací</w:t>
      </w:r>
    </w:p>
    <w:p w14:paraId="4D593175" w14:textId="2936AD68" w:rsidR="00073863" w:rsidRPr="0029066F" w:rsidRDefault="00D7469D" w:rsidP="00C23F2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66F">
        <w:rPr>
          <w:rFonts w:asciiTheme="minorHAnsi" w:hAnsiTheme="minorHAnsi" w:cstheme="minorHAnsi"/>
          <w:b/>
          <w:sz w:val="28"/>
          <w:szCs w:val="28"/>
        </w:rPr>
        <w:t>M</w:t>
      </w:r>
      <w:r w:rsidR="00D5680B" w:rsidRPr="0029066F">
        <w:rPr>
          <w:rFonts w:asciiTheme="minorHAnsi" w:hAnsiTheme="minorHAnsi" w:cstheme="minorHAnsi"/>
          <w:b/>
          <w:sz w:val="28"/>
          <w:szCs w:val="28"/>
        </w:rPr>
        <w:t>UZ</w:t>
      </w:r>
      <w:r w:rsidRPr="0029066F">
        <w:rPr>
          <w:rFonts w:asciiTheme="minorHAnsi" w:hAnsiTheme="minorHAnsi" w:cstheme="minorHAnsi"/>
          <w:b/>
          <w:sz w:val="28"/>
          <w:szCs w:val="28"/>
        </w:rPr>
        <w:t>/</w:t>
      </w:r>
      <w:r w:rsidR="006F65D6">
        <w:rPr>
          <w:rFonts w:asciiTheme="minorHAnsi" w:hAnsiTheme="minorHAnsi" w:cstheme="minorHAnsi"/>
          <w:b/>
          <w:sz w:val="28"/>
          <w:szCs w:val="28"/>
        </w:rPr>
        <w:t>026</w:t>
      </w:r>
      <w:r w:rsidR="0060600D" w:rsidRPr="002906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9066F">
        <w:rPr>
          <w:rFonts w:asciiTheme="minorHAnsi" w:hAnsiTheme="minorHAnsi" w:cstheme="minorHAnsi"/>
          <w:b/>
          <w:sz w:val="28"/>
          <w:szCs w:val="28"/>
        </w:rPr>
        <w:t>/20</w:t>
      </w:r>
      <w:r w:rsidR="00C3222C" w:rsidRPr="0029066F">
        <w:rPr>
          <w:rFonts w:asciiTheme="minorHAnsi" w:hAnsiTheme="minorHAnsi" w:cstheme="minorHAnsi"/>
          <w:b/>
          <w:sz w:val="28"/>
          <w:szCs w:val="28"/>
        </w:rPr>
        <w:t>2</w:t>
      </w:r>
      <w:r w:rsidR="00DA78D4">
        <w:rPr>
          <w:rFonts w:asciiTheme="minorHAnsi" w:hAnsiTheme="minorHAnsi" w:cstheme="minorHAnsi"/>
          <w:b/>
          <w:sz w:val="28"/>
          <w:szCs w:val="28"/>
        </w:rPr>
        <w:t>4</w:t>
      </w:r>
    </w:p>
    <w:p w14:paraId="5E395EB8" w14:textId="77777777" w:rsidR="00C23F24" w:rsidRPr="00D8329F" w:rsidRDefault="00C23F24" w:rsidP="00C23F24">
      <w:pPr>
        <w:jc w:val="center"/>
        <w:rPr>
          <w:rFonts w:asciiTheme="minorHAnsi" w:hAnsiTheme="minorHAnsi" w:cstheme="minorHAnsi"/>
          <w:sz w:val="22"/>
        </w:rPr>
      </w:pPr>
    </w:p>
    <w:p w14:paraId="0AA5BE2C" w14:textId="77777777" w:rsidR="00C23F24" w:rsidRPr="0097276C" w:rsidRDefault="00C23F24" w:rsidP="00C23F24">
      <w:pPr>
        <w:jc w:val="center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uzavřená v souladu s ustanoveními § 2586 zákona č.89/2012 Sb. občanský zákoník, v platném znění</w:t>
      </w:r>
    </w:p>
    <w:p w14:paraId="71CB3509" w14:textId="77777777" w:rsidR="0099351C" w:rsidRPr="0097276C" w:rsidRDefault="0099351C" w:rsidP="0097276C">
      <w:pPr>
        <w:rPr>
          <w:rFonts w:asciiTheme="minorHAnsi" w:hAnsiTheme="minorHAnsi" w:cstheme="minorHAnsi"/>
          <w:b/>
          <w:sz w:val="22"/>
          <w:szCs w:val="22"/>
        </w:rPr>
      </w:pPr>
    </w:p>
    <w:p w14:paraId="1BBE8AD0" w14:textId="1EB9B0CD" w:rsidR="00073863" w:rsidRPr="0097276C" w:rsidRDefault="00073863" w:rsidP="00C23F24">
      <w:pPr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 xml:space="preserve">Smluvní </w:t>
      </w:r>
      <w:r w:rsidRPr="0097276C">
        <w:rPr>
          <w:rFonts w:asciiTheme="minorHAnsi" w:hAnsiTheme="minorHAnsi" w:cstheme="minorHAnsi"/>
          <w:sz w:val="22"/>
          <w:szCs w:val="22"/>
        </w:rPr>
        <w:t>strany</w:t>
      </w:r>
      <w:r w:rsidR="0097276C" w:rsidRPr="0097276C">
        <w:rPr>
          <w:rFonts w:asciiTheme="minorHAnsi" w:hAnsiTheme="minorHAnsi" w:cstheme="minorHAnsi"/>
          <w:sz w:val="22"/>
          <w:szCs w:val="22"/>
        </w:rPr>
        <w:t>:</w:t>
      </w:r>
    </w:p>
    <w:p w14:paraId="77E020CE" w14:textId="77777777" w:rsidR="00287508" w:rsidRPr="0097276C" w:rsidRDefault="00287508" w:rsidP="00C23F2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73863" w:rsidRPr="0097276C" w14:paraId="54C87A04" w14:textId="77777777" w:rsidTr="00C23F24">
        <w:trPr>
          <w:cantSplit/>
          <w:trHeight w:val="491"/>
        </w:trPr>
        <w:tc>
          <w:tcPr>
            <w:tcW w:w="94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577778" w14:textId="0AC559F0" w:rsidR="00073863" w:rsidRPr="0097276C" w:rsidRDefault="00073863" w:rsidP="00C23F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Muzeum hlavního města Prahy</w:t>
            </w:r>
          </w:p>
          <w:p w14:paraId="728F2183" w14:textId="77777777" w:rsidR="00073863" w:rsidRPr="0097276C" w:rsidRDefault="00073863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příspěvková organizace zřízená hlavním městem Prahy</w:t>
            </w:r>
          </w:p>
          <w:p w14:paraId="7805A695" w14:textId="30218725" w:rsidR="00073863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>e sídlem: Kožná 475/1, 110 01 Prah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14:paraId="0BD4960C" w14:textId="114A67E4" w:rsidR="00073863" w:rsidRPr="0097276C" w:rsidRDefault="00073863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IČO: 00064432</w:t>
            </w:r>
          </w:p>
          <w:p w14:paraId="758CFDD5" w14:textId="77777777" w:rsidR="00073863" w:rsidRPr="0097276C" w:rsidRDefault="00073863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DIČ: CZ0064432</w:t>
            </w:r>
          </w:p>
          <w:p w14:paraId="3CF2CC6A" w14:textId="1B20D35C" w:rsidR="00073863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zastoupené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4047F" w:rsidRPr="0097276C">
              <w:rPr>
                <w:rFonts w:asciiTheme="minorHAnsi" w:hAnsiTheme="minorHAnsi" w:cstheme="minorHAnsi"/>
                <w:sz w:val="22"/>
                <w:szCs w:val="22"/>
              </w:rPr>
              <w:t>RNDr. Ing. Ivem Mac</w:t>
            </w:r>
            <w:r w:rsidR="00837EFA" w:rsidRPr="0097276C">
              <w:rPr>
                <w:rFonts w:asciiTheme="minorHAnsi" w:hAnsiTheme="minorHAnsi" w:cstheme="minorHAnsi"/>
                <w:sz w:val="22"/>
                <w:szCs w:val="22"/>
              </w:rPr>
              <w:t>kem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="0014047F" w:rsidRPr="0097276C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</w:p>
          <w:p w14:paraId="07A52086" w14:textId="67823897" w:rsidR="00073863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ankovní spojení: </w:t>
            </w:r>
            <w:r w:rsidR="00727508" w:rsidRPr="0097276C">
              <w:rPr>
                <w:rFonts w:asciiTheme="minorHAnsi" w:hAnsiTheme="minorHAnsi" w:cstheme="minorHAnsi"/>
                <w:sz w:val="22"/>
                <w:szCs w:val="22"/>
              </w:rPr>
              <w:t>Československá obchodní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banka, a.s., </w:t>
            </w:r>
            <w:proofErr w:type="spellStart"/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27508" w:rsidRPr="0097276C">
              <w:rPr>
                <w:rFonts w:asciiTheme="minorHAnsi" w:hAnsiTheme="minorHAnsi" w:cstheme="minorHAnsi"/>
                <w:sz w:val="22"/>
                <w:szCs w:val="22"/>
              </w:rPr>
              <w:t>295329099/0300</w:t>
            </w:r>
          </w:p>
          <w:p w14:paraId="64DD7830" w14:textId="28D505DE" w:rsidR="00073863" w:rsidRPr="0097276C" w:rsidRDefault="00394CB5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F1C64" w:rsidRPr="0097276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>ále jen „</w:t>
            </w:r>
            <w:r w:rsidR="00073863" w:rsidRPr="00972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  <w:r w:rsidR="00073863" w:rsidRPr="0097276C">
              <w:rPr>
                <w:rFonts w:asciiTheme="minorHAnsi" w:hAnsiTheme="minorHAnsi" w:cstheme="minorHAnsi"/>
                <w:sz w:val="22"/>
                <w:szCs w:val="22"/>
              </w:rPr>
              <w:t>“ na straně jedné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58BC88" w14:textId="77777777" w:rsidR="00F902D4" w:rsidRPr="0097276C" w:rsidRDefault="00F902D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560E2" w14:textId="77777777" w:rsidR="00073863" w:rsidRPr="0097276C" w:rsidRDefault="00F902D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42A28FC6" w14:textId="77777777" w:rsidR="00F902D4" w:rsidRPr="0097276C" w:rsidRDefault="00F902D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27851" w14:textId="201CA754" w:rsidR="00F902D4" w:rsidRPr="0097276C" w:rsidRDefault="00F902D4" w:rsidP="00C23F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E0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IVI </w:t>
            </w:r>
            <w:proofErr w:type="spellStart"/>
            <w:r w:rsidR="00E0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Solutions</w:t>
            </w:r>
            <w:proofErr w:type="spellEnd"/>
            <w:r w:rsidR="00E0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s.r.o.</w:t>
            </w:r>
          </w:p>
          <w:p w14:paraId="0DEFA1C7" w14:textId="36DBAE20" w:rsidR="000737B9" w:rsidRPr="0097276C" w:rsidRDefault="000737B9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zapsaná v obchodním rejstříku veden</w:t>
            </w:r>
            <w:r w:rsidR="00313B58" w:rsidRPr="0097276C">
              <w:rPr>
                <w:rFonts w:asciiTheme="minorHAnsi" w:hAnsiTheme="minorHAnsi" w:cstheme="minorHAnsi"/>
                <w:sz w:val="22"/>
                <w:szCs w:val="22"/>
              </w:rPr>
              <w:t>ém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Městsk</w:t>
            </w:r>
            <w:r w:rsidR="00313B58" w:rsidRPr="0097276C">
              <w:rPr>
                <w:rFonts w:asciiTheme="minorHAnsi" w:hAnsiTheme="minorHAnsi" w:cstheme="minorHAnsi"/>
                <w:sz w:val="22"/>
                <w:szCs w:val="22"/>
              </w:rPr>
              <w:t>ým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soud</w:t>
            </w:r>
            <w:r w:rsidR="00313B58" w:rsidRPr="0097276C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v Praze pod </w:t>
            </w:r>
            <w:proofErr w:type="spellStart"/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. zn. 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>C381093</w:t>
            </w:r>
          </w:p>
          <w:p w14:paraId="4F7EB003" w14:textId="7B90D48D" w:rsidR="00F902D4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e sídlem: </w:t>
            </w:r>
            <w:r w:rsidR="00CB4E3A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Vnější </w:t>
            </w:r>
            <w:r w:rsidR="00CB4E3A">
              <w:rPr>
                <w:rFonts w:asciiTheme="minorHAnsi" w:hAnsiTheme="minorHAnsi" w:cstheme="minorHAnsi"/>
                <w:sz w:val="22"/>
                <w:szCs w:val="22"/>
              </w:rPr>
              <w:t>1083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>11, 141 00, Praha 4</w:t>
            </w:r>
          </w:p>
          <w:p w14:paraId="4A335535" w14:textId="0B086394" w:rsidR="00F902D4" w:rsidRPr="0097276C" w:rsidRDefault="00F902D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>19074271</w:t>
            </w:r>
          </w:p>
          <w:p w14:paraId="2E589E3C" w14:textId="76986E36" w:rsidR="00F902D4" w:rsidRPr="0097276C" w:rsidRDefault="00F902D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DIČ: CZ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>19074271</w:t>
            </w:r>
          </w:p>
          <w:p w14:paraId="18BB1E52" w14:textId="2A5B53B6" w:rsidR="00F902D4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zastoupená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F4A27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>jednatelem Matěj</w:t>
            </w:r>
            <w:r w:rsidR="00FE75EB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E02C4B">
              <w:rPr>
                <w:rFonts w:asciiTheme="minorHAnsi" w:hAnsiTheme="minorHAnsi" w:cstheme="minorHAnsi"/>
                <w:sz w:val="22"/>
                <w:szCs w:val="22"/>
              </w:rPr>
              <w:t xml:space="preserve"> Diviš</w:t>
            </w:r>
            <w:r w:rsidR="00FE75EB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</w:p>
          <w:p w14:paraId="19FD628F" w14:textId="79237BFA" w:rsidR="00F902D4" w:rsidRPr="0097276C" w:rsidRDefault="007F1C64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 xml:space="preserve">ankovní spojení: </w:t>
            </w:r>
          </w:p>
          <w:p w14:paraId="5AC6D93F" w14:textId="77777777" w:rsidR="00394CB5" w:rsidRPr="0097276C" w:rsidRDefault="00394CB5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F1C64" w:rsidRPr="0097276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>ále jen „</w:t>
            </w:r>
            <w:r w:rsidR="00F902D4" w:rsidRPr="00972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zhotovitel</w:t>
            </w:r>
            <w:r w:rsidR="00F902D4" w:rsidRPr="0097276C">
              <w:rPr>
                <w:rFonts w:asciiTheme="minorHAnsi" w:hAnsiTheme="minorHAnsi" w:cstheme="minorHAnsi"/>
                <w:sz w:val="22"/>
                <w:szCs w:val="22"/>
              </w:rPr>
              <w:t>“ na straně druhé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23E8D89" w14:textId="3F800998" w:rsidR="00F902D4" w:rsidRPr="0097276C" w:rsidRDefault="00394CB5" w:rsidP="00C23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(a společně dále také jen jako „</w:t>
            </w:r>
            <w:r w:rsidRPr="00972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smluvní strany</w:t>
            </w:r>
            <w:r w:rsidRPr="0097276C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</w:tc>
      </w:tr>
      <w:tr w:rsidR="00073863" w:rsidRPr="0097276C" w14:paraId="06392EEC" w14:textId="77777777" w:rsidTr="00C23F24">
        <w:trPr>
          <w:cantSplit/>
          <w:trHeight w:val="491"/>
        </w:trPr>
        <w:tc>
          <w:tcPr>
            <w:tcW w:w="9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DBC9A" w14:textId="77777777" w:rsidR="00073863" w:rsidRPr="0097276C" w:rsidRDefault="00073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863" w:rsidRPr="0097276C" w14:paraId="0C81568C" w14:textId="77777777" w:rsidTr="00C23F24">
        <w:trPr>
          <w:cantSplit/>
          <w:trHeight w:val="491"/>
        </w:trPr>
        <w:tc>
          <w:tcPr>
            <w:tcW w:w="9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9D871" w14:textId="77777777" w:rsidR="00073863" w:rsidRPr="0097276C" w:rsidRDefault="000738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863" w:rsidRPr="0097276C" w14:paraId="6FD25E4A" w14:textId="77777777" w:rsidTr="00C23F24">
        <w:trPr>
          <w:cantSplit/>
          <w:trHeight w:val="491"/>
        </w:trPr>
        <w:tc>
          <w:tcPr>
            <w:tcW w:w="9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1F720" w14:textId="77777777" w:rsidR="00073863" w:rsidRPr="0097276C" w:rsidRDefault="00073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863" w:rsidRPr="0097276C" w14:paraId="4109268E" w14:textId="77777777" w:rsidTr="00C23F24">
        <w:trPr>
          <w:cantSplit/>
          <w:trHeight w:val="2002"/>
        </w:trPr>
        <w:tc>
          <w:tcPr>
            <w:tcW w:w="9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82AA6" w14:textId="77777777" w:rsidR="00073863" w:rsidRPr="0097276C" w:rsidRDefault="000738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968DC" w14:textId="77777777" w:rsidR="00727508" w:rsidRPr="0097276C" w:rsidRDefault="00727508" w:rsidP="005B1F26">
      <w:pPr>
        <w:pStyle w:val="Nadpis3"/>
        <w:numPr>
          <w:ilvl w:val="0"/>
          <w:numId w:val="0"/>
        </w:numPr>
        <w:ind w:left="714"/>
      </w:pPr>
      <w:r w:rsidRPr="0097276C">
        <w:t>Preambule</w:t>
      </w:r>
    </w:p>
    <w:p w14:paraId="346B1BB2" w14:textId="283BAB4A" w:rsidR="00AD57F0" w:rsidRPr="0097276C" w:rsidRDefault="00AD57F0" w:rsidP="0097276C">
      <w:pPr>
        <w:pStyle w:val="Odstavecseseznamem"/>
        <w:keepNext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 xml:space="preserve">Objednatel prohlašuje, že na základě zřizovací listiny příspěvkové organizace Muzea hlavního města Prahy vydané Radou hlavního města Prahy, má svěřeny do správy nebo do nájmu </w:t>
      </w:r>
      <w:r w:rsidR="00E02C4B">
        <w:rPr>
          <w:rFonts w:asciiTheme="minorHAnsi" w:hAnsiTheme="minorHAnsi" w:cstheme="minorHAnsi"/>
          <w:bCs/>
          <w:sz w:val="22"/>
          <w:szCs w:val="22"/>
        </w:rPr>
        <w:t xml:space="preserve">mimo jiné </w:t>
      </w:r>
      <w:r w:rsidRPr="0097276C">
        <w:rPr>
          <w:rFonts w:asciiTheme="minorHAnsi" w:hAnsiTheme="minorHAnsi" w:cstheme="minorHAnsi"/>
          <w:bCs/>
          <w:sz w:val="22"/>
          <w:szCs w:val="22"/>
        </w:rPr>
        <w:t>níže uvedené nemovité věci, a</w:t>
      </w:r>
      <w:r w:rsidR="0097276C" w:rsidRPr="0097276C">
        <w:rPr>
          <w:rFonts w:asciiTheme="minorHAnsi" w:hAnsiTheme="minorHAnsi" w:cstheme="minorHAnsi"/>
          <w:bCs/>
          <w:sz w:val="22"/>
          <w:szCs w:val="22"/>
        </w:rPr>
        <w:t> </w:t>
      </w:r>
      <w:r w:rsidRPr="0097276C">
        <w:rPr>
          <w:rFonts w:asciiTheme="minorHAnsi" w:hAnsiTheme="minorHAnsi" w:cstheme="minorHAnsi"/>
          <w:bCs/>
          <w:sz w:val="22"/>
          <w:szCs w:val="22"/>
        </w:rPr>
        <w:t>to:</w:t>
      </w:r>
    </w:p>
    <w:p w14:paraId="17BA8662" w14:textId="77777777" w:rsidR="00AD57F0" w:rsidRPr="0097276C" w:rsidRDefault="00AD57F0" w:rsidP="00AD57F0">
      <w:pPr>
        <w:pStyle w:val="Odstavecseseznamem"/>
        <w:numPr>
          <w:ilvl w:val="0"/>
          <w:numId w:val="19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Dům U zlatého prstenu na adrese Týnská 630/6, Praha 1 – Staré Město,</w:t>
      </w:r>
    </w:p>
    <w:p w14:paraId="54FF15F9" w14:textId="62E8F858" w:rsidR="00AD57F0" w:rsidRPr="0097276C" w:rsidRDefault="00AD57F0" w:rsidP="00AD57F0">
      <w:pPr>
        <w:pStyle w:val="Odstavecseseznamem"/>
        <w:numPr>
          <w:ilvl w:val="0"/>
          <w:numId w:val="19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budovu ředitelství Kožná na adrese Kožná 575/1 110 00, Praha 1 – </w:t>
      </w:r>
      <w:r w:rsidR="00CB4E3A" w:rsidRPr="0097276C">
        <w:rPr>
          <w:rFonts w:asciiTheme="minorHAnsi" w:hAnsiTheme="minorHAnsi" w:cstheme="minorHAnsi"/>
          <w:sz w:val="22"/>
          <w:szCs w:val="22"/>
        </w:rPr>
        <w:t>Staré Město</w:t>
      </w:r>
      <w:r w:rsidRPr="0097276C">
        <w:rPr>
          <w:rFonts w:asciiTheme="minorHAnsi" w:hAnsiTheme="minorHAnsi" w:cstheme="minorHAnsi"/>
          <w:sz w:val="22"/>
          <w:szCs w:val="22"/>
        </w:rPr>
        <w:t>,</w:t>
      </w:r>
    </w:p>
    <w:p w14:paraId="58A0BF52" w14:textId="1E8C24BB" w:rsidR="00AD57F0" w:rsidRPr="0097276C" w:rsidRDefault="00AD57F0" w:rsidP="00AD57F0">
      <w:pPr>
        <w:pStyle w:val="Odstavecseseznamem"/>
        <w:numPr>
          <w:ilvl w:val="0"/>
          <w:numId w:val="19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Clam Gallasův palác na adrese Mariánské nám 158/20, ul. Husova 158/30, Praha 1 – Staré Město,</w:t>
      </w:r>
    </w:p>
    <w:p w14:paraId="29D8A38D" w14:textId="628632E2" w:rsidR="00AD57F0" w:rsidRPr="0097276C" w:rsidRDefault="00AD57F0" w:rsidP="00AD57F0">
      <w:pPr>
        <w:tabs>
          <w:tab w:val="left" w:pos="461"/>
          <w:tab w:val="left" w:pos="996"/>
        </w:tabs>
        <w:spacing w:before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a že je v souladu s uvedenou zřizovací listinou a právními předpisy platnými a účinnými na území České republiky, zejm. zákonem č. 250/2000 Sb. o rozpočtových pravidlech územních rozpočtů, zákonem č.</w:t>
      </w:r>
      <w:r w:rsidR="00B17751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131/2000 Sb., o hlavním městě Praze, a zákonem č. 122/2000 Sb., o ochraně sbírek muzejní povahy, oprávněn tuto smlouvu uzavřít.</w:t>
      </w:r>
    </w:p>
    <w:p w14:paraId="4C599316" w14:textId="77777777" w:rsidR="00AD57F0" w:rsidRPr="0097276C" w:rsidRDefault="00AD57F0" w:rsidP="0043752B">
      <w:pPr>
        <w:pStyle w:val="Odstavecseseznamem"/>
        <w:keepNext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Zhotovitel</w:t>
      </w:r>
      <w:r w:rsidRPr="0097276C">
        <w:rPr>
          <w:rFonts w:asciiTheme="minorHAnsi" w:hAnsiTheme="minorHAnsi" w:cstheme="minorHAnsi"/>
          <w:sz w:val="22"/>
          <w:szCs w:val="22"/>
        </w:rPr>
        <w:t xml:space="preserve"> prohlašuje, že:</w:t>
      </w:r>
    </w:p>
    <w:p w14:paraId="236C9B72" w14:textId="098BF72A" w:rsidR="00AD57F0" w:rsidRPr="0097276C" w:rsidRDefault="00AD57F0" w:rsidP="000408EF">
      <w:pPr>
        <w:pStyle w:val="Odstavecseseznamem"/>
        <w:numPr>
          <w:ilvl w:val="0"/>
          <w:numId w:val="30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je obchodní společností s předmětem podnikání mj. správa a údržba nemovitostí, praní prádla, zprostředkovatelská činnost v oblasti obchodu a služeb</w:t>
      </w:r>
      <w:r w:rsidR="00876092" w:rsidRPr="0097276C">
        <w:rPr>
          <w:rFonts w:asciiTheme="minorHAnsi" w:hAnsiTheme="minorHAnsi" w:cstheme="minorHAnsi"/>
          <w:sz w:val="22"/>
          <w:szCs w:val="22"/>
        </w:rPr>
        <w:t>;</w:t>
      </w:r>
    </w:p>
    <w:p w14:paraId="18941FD6" w14:textId="40AC9993" w:rsidR="00AD57F0" w:rsidRPr="0097276C" w:rsidRDefault="00AD57F0" w:rsidP="000408EF">
      <w:pPr>
        <w:pStyle w:val="Odstavecseseznamem"/>
        <w:numPr>
          <w:ilvl w:val="0"/>
          <w:numId w:val="30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je odborně způsobilý k zajištění předmětu plnění podle této smlouvy, a </w:t>
      </w:r>
    </w:p>
    <w:p w14:paraId="059609CC" w14:textId="097494AC" w:rsidR="00AD57F0" w:rsidRPr="0097276C" w:rsidRDefault="00AD57F0" w:rsidP="000408EF">
      <w:pPr>
        <w:pStyle w:val="Odstavecseseznamem"/>
        <w:numPr>
          <w:ilvl w:val="0"/>
          <w:numId w:val="30"/>
        </w:numPr>
        <w:tabs>
          <w:tab w:val="left" w:pos="4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disponuje potřebnou kapacitou ke splnění závazků z této smlouvy vyplývajících.</w:t>
      </w:r>
    </w:p>
    <w:p w14:paraId="53F1B8F3" w14:textId="5CDAFBC2" w:rsidR="00AD57F0" w:rsidRPr="0097276C" w:rsidRDefault="00AD57F0" w:rsidP="000408EF">
      <w:pPr>
        <w:pStyle w:val="Odstavecseseznamem"/>
        <w:numPr>
          <w:ilvl w:val="0"/>
          <w:numId w:val="22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97276C">
        <w:rPr>
          <w:rFonts w:asciiTheme="minorHAnsi" w:hAnsiTheme="minorHAnsi" w:cstheme="minorHAnsi"/>
          <w:bCs/>
          <w:sz w:val="22"/>
          <w:szCs w:val="22"/>
        </w:rPr>
        <w:t>uzavírá</w:t>
      </w:r>
      <w:r w:rsidRPr="0097276C">
        <w:rPr>
          <w:rFonts w:asciiTheme="minorHAnsi" w:hAnsiTheme="minorHAnsi" w:cstheme="minorHAnsi"/>
          <w:sz w:val="22"/>
          <w:szCs w:val="22"/>
        </w:rPr>
        <w:t xml:space="preserve"> na základě rozhodnutí objednatele o schválení veřejné zakázky malého rozsahu na služby ve smyslu § 31 zákona č. 134/2016 Sb., o zadávání veřejných zakázek, v platném znění,</w:t>
      </w:r>
      <w:r w:rsidR="00424F84">
        <w:rPr>
          <w:rFonts w:asciiTheme="minorHAnsi" w:hAnsiTheme="minorHAnsi" w:cstheme="minorHAnsi"/>
          <w:sz w:val="22"/>
          <w:szCs w:val="22"/>
        </w:rPr>
        <w:t xml:space="preserve"> č. 2/2024</w:t>
      </w:r>
      <w:r w:rsidRPr="0097276C">
        <w:rPr>
          <w:rFonts w:asciiTheme="minorHAnsi" w:hAnsiTheme="minorHAnsi" w:cstheme="minorHAnsi"/>
          <w:sz w:val="22"/>
          <w:szCs w:val="22"/>
        </w:rPr>
        <w:t xml:space="preserve"> pod názvem „</w:t>
      </w:r>
      <w:r w:rsidR="00424F84">
        <w:rPr>
          <w:rFonts w:asciiTheme="minorHAnsi" w:hAnsiTheme="minorHAnsi" w:cstheme="minorHAnsi"/>
          <w:sz w:val="22"/>
          <w:szCs w:val="22"/>
        </w:rPr>
        <w:t>M</w:t>
      </w:r>
      <w:r w:rsidR="00424F84" w:rsidRPr="00424F84">
        <w:rPr>
          <w:rFonts w:asciiTheme="minorHAnsi" w:hAnsiTheme="minorHAnsi" w:cstheme="minorHAnsi"/>
          <w:sz w:val="22"/>
          <w:szCs w:val="22"/>
        </w:rPr>
        <w:t>imořádné úklidy na objektech po konání kulturně společenských akcích a lektorských programech pro školy</w:t>
      </w:r>
      <w:r w:rsidRPr="0097276C">
        <w:rPr>
          <w:rFonts w:asciiTheme="minorHAnsi" w:hAnsiTheme="minorHAnsi" w:cstheme="minorHAnsi"/>
          <w:sz w:val="22"/>
          <w:szCs w:val="22"/>
        </w:rPr>
        <w:t xml:space="preserve">“ zadávané přímým zadáním jednomu dodavateli s náležitým odůvodněním ze dne </w:t>
      </w:r>
      <w:r w:rsidR="00424F84">
        <w:rPr>
          <w:rFonts w:asciiTheme="minorHAnsi" w:hAnsiTheme="minorHAnsi" w:cstheme="minorHAnsi"/>
          <w:sz w:val="22"/>
          <w:szCs w:val="22"/>
        </w:rPr>
        <w:t>31.1.2024</w:t>
      </w:r>
      <w:r w:rsidRPr="0097276C">
        <w:rPr>
          <w:rFonts w:asciiTheme="minorHAnsi" w:hAnsiTheme="minorHAnsi" w:cstheme="minorHAnsi"/>
          <w:sz w:val="22"/>
          <w:szCs w:val="22"/>
        </w:rPr>
        <w:t>.</w:t>
      </w:r>
    </w:p>
    <w:p w14:paraId="378C23B8" w14:textId="77777777" w:rsidR="00287508" w:rsidRPr="0097276C" w:rsidRDefault="00287508" w:rsidP="005B1F26">
      <w:pPr>
        <w:pStyle w:val="Nadpis3"/>
      </w:pPr>
      <w:r w:rsidRPr="0097276C">
        <w:lastRenderedPageBreak/>
        <w:t xml:space="preserve">Předmět </w:t>
      </w:r>
      <w:r w:rsidR="00274A7E" w:rsidRPr="0097276C">
        <w:t xml:space="preserve">a místo plnění </w:t>
      </w:r>
      <w:r w:rsidRPr="0097276C">
        <w:t>smlouvy</w:t>
      </w:r>
    </w:p>
    <w:p w14:paraId="0F0896B2" w14:textId="07FA711E" w:rsidR="00AD57F0" w:rsidRDefault="00AD57F0" w:rsidP="00F11701">
      <w:pPr>
        <w:pStyle w:val="Odstavecseseznamem"/>
        <w:numPr>
          <w:ilvl w:val="0"/>
          <w:numId w:val="31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Předmětem plnění této smlouvy je</w:t>
      </w:r>
      <w:r w:rsidR="00E02C4B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úklid</w:t>
      </w:r>
      <w:r w:rsidR="00E02C4B">
        <w:rPr>
          <w:rFonts w:asciiTheme="minorHAnsi" w:hAnsiTheme="minorHAnsi" w:cstheme="minorHAnsi"/>
          <w:sz w:val="22"/>
          <w:szCs w:val="22"/>
        </w:rPr>
        <w:t xml:space="preserve"> po kulturně společenských akcích a lektorských programech </w:t>
      </w:r>
      <w:r w:rsidR="00CB4E3A">
        <w:rPr>
          <w:rFonts w:asciiTheme="minorHAnsi" w:hAnsiTheme="minorHAnsi" w:cstheme="minorHAnsi"/>
          <w:sz w:val="22"/>
          <w:szCs w:val="22"/>
        </w:rPr>
        <w:t xml:space="preserve">pro </w:t>
      </w:r>
      <w:r w:rsidR="00CB4E3A" w:rsidRPr="0097276C">
        <w:rPr>
          <w:rFonts w:asciiTheme="minorHAnsi" w:hAnsiTheme="minorHAnsi" w:cstheme="minorHAnsi"/>
          <w:sz w:val="22"/>
          <w:szCs w:val="22"/>
        </w:rPr>
        <w:t>školy</w:t>
      </w:r>
      <w:r w:rsidR="00E02C4B">
        <w:rPr>
          <w:rFonts w:asciiTheme="minorHAnsi" w:hAnsiTheme="minorHAnsi" w:cstheme="minorHAnsi"/>
          <w:sz w:val="22"/>
          <w:szCs w:val="22"/>
        </w:rPr>
        <w:t xml:space="preserve"> v níže </w:t>
      </w:r>
      <w:r w:rsidR="00CB4E3A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CB4E3A" w:rsidRPr="0097276C">
        <w:rPr>
          <w:rFonts w:asciiTheme="minorHAnsi" w:hAnsiTheme="minorHAnsi" w:cstheme="minorHAnsi"/>
          <w:sz w:val="22"/>
          <w:szCs w:val="22"/>
        </w:rPr>
        <w:t>objektech</w:t>
      </w:r>
      <w:r w:rsidRPr="0097276C">
        <w:rPr>
          <w:rFonts w:asciiTheme="minorHAnsi" w:hAnsiTheme="minorHAnsi" w:cstheme="minorHAnsi"/>
          <w:sz w:val="22"/>
          <w:szCs w:val="22"/>
        </w:rPr>
        <w:t xml:space="preserve"> Muzea hlavního města Prahy dle cenové nabídky zhotovitele ze dne </w:t>
      </w:r>
      <w:r w:rsidR="00E02C4B">
        <w:rPr>
          <w:rFonts w:asciiTheme="minorHAnsi" w:hAnsiTheme="minorHAnsi" w:cstheme="minorHAnsi"/>
          <w:sz w:val="22"/>
          <w:szCs w:val="22"/>
        </w:rPr>
        <w:t>č. 24012903 ze dne 29.1.2024</w:t>
      </w:r>
      <w:r w:rsidR="0043752B" w:rsidRPr="0097276C">
        <w:rPr>
          <w:rFonts w:asciiTheme="minorHAnsi" w:hAnsiTheme="minorHAnsi" w:cstheme="minorHAnsi"/>
          <w:sz w:val="22"/>
          <w:szCs w:val="22"/>
        </w:rPr>
        <w:t xml:space="preserve">, která </w:t>
      </w:r>
      <w:proofErr w:type="gramStart"/>
      <w:r w:rsidR="0043752B" w:rsidRPr="0097276C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43752B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příloh</w:t>
      </w:r>
      <w:r w:rsidR="0043752B" w:rsidRPr="0097276C">
        <w:rPr>
          <w:rFonts w:asciiTheme="minorHAnsi" w:hAnsiTheme="minorHAnsi" w:cstheme="minorHAnsi"/>
          <w:sz w:val="22"/>
          <w:szCs w:val="22"/>
        </w:rPr>
        <w:t>u</w:t>
      </w:r>
      <w:r w:rsidRPr="0097276C">
        <w:rPr>
          <w:rFonts w:asciiTheme="minorHAnsi" w:hAnsiTheme="minorHAnsi" w:cstheme="minorHAnsi"/>
          <w:sz w:val="22"/>
          <w:szCs w:val="22"/>
        </w:rPr>
        <w:t xml:space="preserve"> č.1 této smlouvy</w:t>
      </w:r>
      <w:r w:rsidR="0043752B" w:rsidRPr="0097276C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a to:</w:t>
      </w:r>
    </w:p>
    <w:p w14:paraId="37E79C89" w14:textId="77777777" w:rsidR="00564A99" w:rsidRPr="0097276C" w:rsidRDefault="00564A99" w:rsidP="00564A99">
      <w:pPr>
        <w:pStyle w:val="Odstavecseseznamem"/>
        <w:spacing w:before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4643BD" w14:textId="066A6AA6" w:rsidR="00AD57F0" w:rsidRPr="0097276C" w:rsidRDefault="00AD57F0" w:rsidP="00EF289A">
      <w:pPr>
        <w:pStyle w:val="Odstavecseseznamem"/>
        <w:numPr>
          <w:ilvl w:val="0"/>
          <w:numId w:val="28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Dům U zlatého prstenu na adrese Týnská 630/6, Praha 1 – Staré Město,</w:t>
      </w:r>
    </w:p>
    <w:p w14:paraId="6A7234CC" w14:textId="7469C92E" w:rsidR="00AD57F0" w:rsidRPr="0097276C" w:rsidRDefault="00AD57F0" w:rsidP="00EF289A">
      <w:pPr>
        <w:pStyle w:val="Odstavecseseznamem"/>
        <w:numPr>
          <w:ilvl w:val="0"/>
          <w:numId w:val="28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Objekt Kožná na adrese Kožná 575/1 110 00, Praha 1 – </w:t>
      </w:r>
      <w:r w:rsidR="00CB4E3A" w:rsidRPr="0097276C">
        <w:rPr>
          <w:rFonts w:asciiTheme="minorHAnsi" w:hAnsiTheme="minorHAnsi" w:cstheme="minorHAnsi"/>
          <w:sz w:val="22"/>
          <w:szCs w:val="22"/>
        </w:rPr>
        <w:t>Staré Město</w:t>
      </w:r>
      <w:r w:rsidRPr="0097276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FEF1DB5" w14:textId="162F5E7B" w:rsidR="00AD57F0" w:rsidRPr="0097276C" w:rsidRDefault="00AD57F0" w:rsidP="00EF289A">
      <w:pPr>
        <w:pStyle w:val="Odstavecseseznamem"/>
        <w:numPr>
          <w:ilvl w:val="0"/>
          <w:numId w:val="28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Clam Gallasův palác na adrese Mariánské nám 158/20, ul. Husova 158/30, Praha 1 – Staré Město</w:t>
      </w:r>
    </w:p>
    <w:p w14:paraId="10BB2CF6" w14:textId="14270CCD" w:rsidR="00AD57F0" w:rsidRPr="0097276C" w:rsidRDefault="00AD57F0" w:rsidP="00F11701">
      <w:pPr>
        <w:pStyle w:val="Odstavecseseznamem"/>
        <w:numPr>
          <w:ilvl w:val="0"/>
          <w:numId w:val="31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Předmět</w:t>
      </w:r>
      <w:r w:rsidRPr="0097276C">
        <w:rPr>
          <w:rFonts w:asciiTheme="minorHAnsi" w:hAnsiTheme="minorHAnsi" w:cstheme="minorHAnsi"/>
          <w:sz w:val="22"/>
          <w:szCs w:val="22"/>
        </w:rPr>
        <w:t xml:space="preserve"> plnění zahrnuje rozsah služe</w:t>
      </w:r>
      <w:r w:rsidR="00E02C4B">
        <w:rPr>
          <w:rFonts w:asciiTheme="minorHAnsi" w:hAnsiTheme="minorHAnsi" w:cstheme="minorHAnsi"/>
          <w:sz w:val="22"/>
          <w:szCs w:val="22"/>
        </w:rPr>
        <w:t xml:space="preserve">b uvedený v Příloze č. 1 </w:t>
      </w:r>
      <w:r w:rsidR="0022095F">
        <w:rPr>
          <w:rFonts w:asciiTheme="minorHAnsi" w:hAnsiTheme="minorHAnsi" w:cstheme="minorHAnsi"/>
          <w:sz w:val="22"/>
          <w:szCs w:val="22"/>
        </w:rPr>
        <w:t>(</w:t>
      </w:r>
      <w:r w:rsidR="00E02C4B">
        <w:rPr>
          <w:rFonts w:asciiTheme="minorHAnsi" w:hAnsiTheme="minorHAnsi" w:cstheme="minorHAnsi"/>
          <w:sz w:val="22"/>
          <w:szCs w:val="22"/>
        </w:rPr>
        <w:t>č. 24012903</w:t>
      </w:r>
      <w:r w:rsidR="0022095F">
        <w:rPr>
          <w:rFonts w:asciiTheme="minorHAnsi" w:hAnsiTheme="minorHAnsi" w:cstheme="minorHAnsi"/>
          <w:sz w:val="22"/>
          <w:szCs w:val="22"/>
        </w:rPr>
        <w:t>) této smlouvy.</w:t>
      </w:r>
    </w:p>
    <w:p w14:paraId="1B69658F" w14:textId="2FAD27AF" w:rsidR="00AD57F0" w:rsidRPr="0097276C" w:rsidRDefault="00AD57F0" w:rsidP="00F11701">
      <w:pPr>
        <w:pStyle w:val="Odstavecseseznamem"/>
        <w:numPr>
          <w:ilvl w:val="0"/>
          <w:numId w:val="31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Součástí předmětu plnění dle této smlouvy není dodávka a doplňování hygienických potřeb / toaletního papíru, papírových ručníků, tekutého mýdla apod. Bude-li objednatelem od zhotovitele dodávka hygienických potřeb rovněž požadována, bude to řešeno samostatnou objednávkou mimo rámec smlouvy.</w:t>
      </w:r>
    </w:p>
    <w:p w14:paraId="3FA299AF" w14:textId="77777777" w:rsidR="00AD57F0" w:rsidRPr="0097276C" w:rsidRDefault="00AD57F0" w:rsidP="00F11701">
      <w:pPr>
        <w:pStyle w:val="Odstavecseseznamem"/>
        <w:numPr>
          <w:ilvl w:val="0"/>
          <w:numId w:val="31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Budou-li objednatelem od zhotovitele požadovány úklidové služby nezahrnuté v předmětu plnění dle této smlouvy (jako např. mytí oken, praní prádla, úklid sněhu apod.), bude provedení těchto prací objednáno samostatnou objednávkou mimo rámec této smlouvy.</w:t>
      </w:r>
    </w:p>
    <w:p w14:paraId="0C9E086C" w14:textId="5ED0EC6E" w:rsidR="00A40597" w:rsidRPr="0097276C" w:rsidRDefault="00AD57F0" w:rsidP="00993E96">
      <w:pPr>
        <w:pStyle w:val="Odstavecseseznamem"/>
        <w:numPr>
          <w:ilvl w:val="0"/>
          <w:numId w:val="31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Objednatel se</w:t>
      </w:r>
      <w:r w:rsidRPr="0097276C">
        <w:rPr>
          <w:rFonts w:asciiTheme="minorHAnsi" w:hAnsiTheme="minorHAnsi" w:cstheme="minorHAnsi"/>
          <w:sz w:val="22"/>
          <w:szCs w:val="22"/>
        </w:rPr>
        <w:t xml:space="preserve"> zavazuje za</w:t>
      </w:r>
      <w:r w:rsidR="0043752B" w:rsidRPr="0097276C">
        <w:rPr>
          <w:rFonts w:asciiTheme="minorHAnsi" w:hAnsiTheme="minorHAnsi" w:cstheme="minorHAnsi"/>
          <w:sz w:val="22"/>
          <w:szCs w:val="22"/>
        </w:rPr>
        <w:t xml:space="preserve"> řádně provedený </w:t>
      </w:r>
      <w:r w:rsidRPr="0097276C">
        <w:rPr>
          <w:rFonts w:asciiTheme="minorHAnsi" w:hAnsiTheme="minorHAnsi" w:cstheme="minorHAnsi"/>
          <w:sz w:val="22"/>
          <w:szCs w:val="22"/>
        </w:rPr>
        <w:t xml:space="preserve">předmět plnění platit </w:t>
      </w:r>
      <w:r w:rsidR="005F4E13" w:rsidRPr="0097276C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97276C">
        <w:rPr>
          <w:rFonts w:asciiTheme="minorHAnsi" w:hAnsiTheme="minorHAnsi" w:cstheme="minorHAnsi"/>
          <w:sz w:val="22"/>
          <w:szCs w:val="22"/>
        </w:rPr>
        <w:t>cenu dle této smlouvy.</w:t>
      </w:r>
    </w:p>
    <w:p w14:paraId="4D591552" w14:textId="7BEF299C" w:rsidR="00287508" w:rsidRPr="0097276C" w:rsidRDefault="004E3652" w:rsidP="005B1F26">
      <w:pPr>
        <w:pStyle w:val="Nadpis3"/>
      </w:pPr>
      <w:r w:rsidRPr="0097276C">
        <w:t>Trvání a ukončení smlouvy</w:t>
      </w:r>
    </w:p>
    <w:p w14:paraId="33EBFFAA" w14:textId="74A99838" w:rsidR="00B92327" w:rsidRPr="0097276C" w:rsidRDefault="00B92327" w:rsidP="00F11701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Termín zahájení plnění dle této smlouvy je stanoven na</w:t>
      </w:r>
      <w:r w:rsidRPr="0097276C">
        <w:rPr>
          <w:rFonts w:asciiTheme="minorHAnsi" w:hAnsiTheme="minorHAnsi" w:cstheme="minorHAnsi"/>
          <w:b/>
          <w:sz w:val="22"/>
          <w:szCs w:val="22"/>
        </w:rPr>
        <w:t xml:space="preserve"> 1.</w:t>
      </w:r>
      <w:r w:rsidR="00DA78D4">
        <w:rPr>
          <w:rFonts w:asciiTheme="minorHAnsi" w:hAnsiTheme="minorHAnsi" w:cstheme="minorHAnsi"/>
          <w:b/>
          <w:sz w:val="22"/>
          <w:szCs w:val="22"/>
        </w:rPr>
        <w:t>2</w:t>
      </w:r>
      <w:r w:rsidRPr="0097276C">
        <w:rPr>
          <w:rFonts w:asciiTheme="minorHAnsi" w:hAnsiTheme="minorHAnsi" w:cstheme="minorHAnsi"/>
          <w:b/>
          <w:sz w:val="22"/>
          <w:szCs w:val="22"/>
        </w:rPr>
        <w:t>.202</w:t>
      </w:r>
      <w:r w:rsidR="00DA78D4">
        <w:rPr>
          <w:rFonts w:asciiTheme="minorHAnsi" w:hAnsiTheme="minorHAnsi" w:cstheme="minorHAnsi"/>
          <w:b/>
          <w:sz w:val="22"/>
          <w:szCs w:val="22"/>
        </w:rPr>
        <w:t>4</w:t>
      </w:r>
      <w:r w:rsidRPr="0097276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04935E" w14:textId="3922E2EC" w:rsidR="00B92327" w:rsidRPr="0097276C" w:rsidRDefault="00B92327" w:rsidP="00F11701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 xml:space="preserve">Tato smlouva se uzavírá na dobu </w:t>
      </w:r>
      <w:r w:rsidRPr="0097276C">
        <w:rPr>
          <w:rFonts w:asciiTheme="minorHAnsi" w:hAnsiTheme="minorHAnsi" w:cstheme="minorHAnsi"/>
          <w:b/>
          <w:sz w:val="22"/>
          <w:szCs w:val="22"/>
        </w:rPr>
        <w:t>určitou do 30.6.202</w:t>
      </w:r>
      <w:r w:rsidR="00564A99">
        <w:rPr>
          <w:rFonts w:asciiTheme="minorHAnsi" w:hAnsiTheme="minorHAnsi" w:cstheme="minorHAnsi"/>
          <w:b/>
          <w:sz w:val="22"/>
          <w:szCs w:val="22"/>
        </w:rPr>
        <w:t>4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5A4E1C9" w14:textId="1490710D" w:rsidR="00B92327" w:rsidRPr="0097276C" w:rsidRDefault="00B92327" w:rsidP="00F11701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 xml:space="preserve">Tato smlouva </w:t>
      </w:r>
      <w:proofErr w:type="gramStart"/>
      <w:r w:rsidRPr="0097276C">
        <w:rPr>
          <w:rFonts w:asciiTheme="minorHAnsi" w:hAnsiTheme="minorHAnsi" w:cstheme="minorHAnsi"/>
          <w:bCs/>
          <w:sz w:val="22"/>
          <w:szCs w:val="22"/>
        </w:rPr>
        <w:t>skončí</w:t>
      </w:r>
      <w:proofErr w:type="gramEnd"/>
      <w:r w:rsidRPr="0097276C">
        <w:rPr>
          <w:rFonts w:asciiTheme="minorHAnsi" w:hAnsiTheme="minorHAnsi" w:cstheme="minorHAnsi"/>
          <w:bCs/>
          <w:sz w:val="22"/>
          <w:szCs w:val="22"/>
        </w:rPr>
        <w:t xml:space="preserve"> uplynutím doby, na kterou je sjednaná, dohodou smluvních stran, jednostrannou výpovědí nebo odstoupením pro její podstatné porušení. Úkony směřující k ukončení smluvního vztahu musí mít písemnou formu.</w:t>
      </w:r>
    </w:p>
    <w:p w14:paraId="43733BDA" w14:textId="0A685865" w:rsidR="00B92327" w:rsidRPr="0097276C" w:rsidRDefault="00B92327" w:rsidP="00F11701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 xml:space="preserve">Smluvní strany jsou oprávněny tuto smlouvu jednostranně vypovědět bez udání důvodu. Výpovědní doba činí dva (2) měsíce a začíná běžet 1. den kalendářního měsíce následujícího po datu doručení výpovědi druhé straně. Výpověď musí být učiněna v písemné formě a odeslaná </w:t>
      </w:r>
      <w:r w:rsidR="0022095F">
        <w:rPr>
          <w:rFonts w:asciiTheme="minorHAnsi" w:hAnsiTheme="minorHAnsi" w:cstheme="minorHAnsi"/>
          <w:bCs/>
          <w:sz w:val="22"/>
          <w:szCs w:val="22"/>
        </w:rPr>
        <w:t>datovou schránkou,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 nebo doručena osobně.</w:t>
      </w:r>
    </w:p>
    <w:p w14:paraId="47E26B7A" w14:textId="74AAC457" w:rsidR="00B92327" w:rsidRPr="0097276C" w:rsidRDefault="00B92327" w:rsidP="00F11701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Každá ze stran může v případě hrubého porušení povinností druhou smluvní stranou bez zbytečného prodlení od této smlouvy odstoupit. Oznámení o odstoupení musí být učiněno v písemné formě a</w:t>
      </w:r>
      <w:r w:rsidR="00AD57F0" w:rsidRPr="0097276C">
        <w:rPr>
          <w:rFonts w:asciiTheme="minorHAnsi" w:hAnsiTheme="minorHAnsi" w:cstheme="minorHAnsi"/>
          <w:bCs/>
          <w:sz w:val="22"/>
          <w:szCs w:val="22"/>
        </w:rPr>
        <w:t> 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odesláno </w:t>
      </w:r>
      <w:r w:rsidR="0022095F">
        <w:rPr>
          <w:rFonts w:asciiTheme="minorHAnsi" w:hAnsiTheme="minorHAnsi" w:cstheme="minorHAnsi"/>
          <w:bCs/>
          <w:sz w:val="22"/>
          <w:szCs w:val="22"/>
        </w:rPr>
        <w:t>datovou schránkou,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 nebo doručeno osobně. Odstoupení je účinné dnem doručení písemného oznámení s uvedením důvodů odstoupení druhé smluvní straně. Důvodem pro</w:t>
      </w:r>
      <w:r w:rsidRPr="0097276C">
        <w:rPr>
          <w:rFonts w:asciiTheme="minorHAnsi" w:hAnsiTheme="minorHAnsi" w:cstheme="minorHAnsi"/>
          <w:sz w:val="22"/>
          <w:szCs w:val="22"/>
        </w:rPr>
        <w:t xml:space="preserve"> odstoupení je zejména:</w:t>
      </w:r>
    </w:p>
    <w:p w14:paraId="5441FF96" w14:textId="77777777" w:rsidR="00B92327" w:rsidRPr="0097276C" w:rsidRDefault="00B92327" w:rsidP="00AD57F0">
      <w:pPr>
        <w:tabs>
          <w:tab w:val="left" w:pos="47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a)</w:t>
      </w:r>
      <w:r w:rsidRPr="0097276C">
        <w:rPr>
          <w:rFonts w:asciiTheme="minorHAnsi" w:hAnsiTheme="minorHAnsi" w:cstheme="minorHAnsi"/>
          <w:sz w:val="22"/>
          <w:szCs w:val="22"/>
        </w:rPr>
        <w:tab/>
        <w:t>prodlení zhotovitele s plněním úklidových prací delším než 3 (tři) dny,</w:t>
      </w:r>
    </w:p>
    <w:p w14:paraId="02F6F649" w14:textId="77777777" w:rsidR="00B92327" w:rsidRPr="0097276C" w:rsidRDefault="00B92327" w:rsidP="00CB4E3A">
      <w:pPr>
        <w:tabs>
          <w:tab w:val="left" w:pos="443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b)</w:t>
      </w:r>
      <w:r w:rsidRPr="0097276C">
        <w:rPr>
          <w:rFonts w:asciiTheme="minorHAnsi" w:hAnsiTheme="minorHAnsi" w:cstheme="minorHAnsi"/>
          <w:sz w:val="22"/>
          <w:szCs w:val="22"/>
        </w:rPr>
        <w:tab/>
        <w:t>opakované vadné plnění ze strany zhotovitele, ačkoliv byl na takovou skutečnost objednatelem opakovaně a bezvýsledně písemně upozorněn,</w:t>
      </w:r>
    </w:p>
    <w:p w14:paraId="27E7B526" w14:textId="326DA43C" w:rsidR="00B92327" w:rsidRPr="0097276C" w:rsidRDefault="00B92327" w:rsidP="00AD57F0">
      <w:pPr>
        <w:tabs>
          <w:tab w:val="left" w:pos="47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c)</w:t>
      </w:r>
      <w:r w:rsidRPr="0097276C">
        <w:rPr>
          <w:rFonts w:asciiTheme="minorHAnsi" w:hAnsiTheme="minorHAnsi" w:cstheme="minorHAnsi"/>
          <w:sz w:val="22"/>
          <w:szCs w:val="22"/>
        </w:rPr>
        <w:tab/>
        <w:t>prodlení objednatele s úhradou splatné faktury delší než třicet (30) dnů.</w:t>
      </w:r>
    </w:p>
    <w:p w14:paraId="319ADDC9" w14:textId="5D250F4D" w:rsidR="00287508" w:rsidRPr="0097276C" w:rsidRDefault="00B92327" w:rsidP="00876092">
      <w:pPr>
        <w:pStyle w:val="Odstavecseseznamem"/>
        <w:numPr>
          <w:ilvl w:val="0"/>
          <w:numId w:val="3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Do</w:t>
      </w:r>
      <w:r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bCs/>
          <w:sz w:val="22"/>
          <w:szCs w:val="22"/>
        </w:rPr>
        <w:t>15</w:t>
      </w:r>
      <w:r w:rsidRPr="0097276C">
        <w:rPr>
          <w:rFonts w:asciiTheme="minorHAnsi" w:hAnsiTheme="minorHAnsi" w:cstheme="minorHAnsi"/>
          <w:sz w:val="22"/>
          <w:szCs w:val="22"/>
        </w:rPr>
        <w:t xml:space="preserve"> dnů po ukončení této smlouvy si smluvní strany vyrovnají vzájemně všechny pohledávky. Ukončení této smlouvy nemá vliv na povinnosti smluvních stran vztahující se k odpovědnosti za škodu, smluvním pokutám nebo povinnosti mlčenlivosti.</w:t>
      </w:r>
    </w:p>
    <w:p w14:paraId="1D3B46F5" w14:textId="77777777" w:rsidR="00287508" w:rsidRPr="0097276C" w:rsidRDefault="00287508" w:rsidP="005B1F26">
      <w:pPr>
        <w:pStyle w:val="Nadpis3"/>
      </w:pPr>
      <w:r w:rsidRPr="0097276C">
        <w:t>Cena</w:t>
      </w:r>
    </w:p>
    <w:p w14:paraId="42D2CF2C" w14:textId="02FD7009" w:rsidR="00AC57DC" w:rsidRPr="00CB4E3A" w:rsidRDefault="00AC57DC" w:rsidP="00750117">
      <w:pPr>
        <w:pStyle w:val="Odstavecseseznamem"/>
        <w:numPr>
          <w:ilvl w:val="0"/>
          <w:numId w:val="36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CB4E3A">
        <w:rPr>
          <w:rFonts w:asciiTheme="minorHAnsi" w:hAnsiTheme="minorHAnsi" w:cstheme="minorHAnsi"/>
          <w:bCs/>
          <w:sz w:val="22"/>
          <w:szCs w:val="22"/>
        </w:rPr>
        <w:t>Cena předmětu smlouvy bez DPH</w:t>
      </w:r>
      <w:r w:rsidR="007807DA" w:rsidRPr="00CB4E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4E3A">
        <w:rPr>
          <w:rFonts w:asciiTheme="minorHAnsi" w:hAnsiTheme="minorHAnsi" w:cstheme="minorHAnsi"/>
          <w:bCs/>
          <w:sz w:val="22"/>
          <w:szCs w:val="22"/>
        </w:rPr>
        <w:t>je stanovena na základě</w:t>
      </w:r>
      <w:r w:rsidR="00D55DCE" w:rsidRPr="00CB4E3A">
        <w:rPr>
          <w:rFonts w:asciiTheme="minorHAnsi" w:hAnsiTheme="minorHAnsi" w:cstheme="minorHAnsi"/>
          <w:bCs/>
          <w:sz w:val="22"/>
          <w:szCs w:val="22"/>
        </w:rPr>
        <w:t xml:space="preserve"> nabídk</w:t>
      </w:r>
      <w:r w:rsidR="00CA5A66" w:rsidRPr="00CB4E3A">
        <w:rPr>
          <w:rFonts w:asciiTheme="minorHAnsi" w:hAnsiTheme="minorHAnsi" w:cstheme="minorHAnsi"/>
          <w:bCs/>
          <w:sz w:val="22"/>
          <w:szCs w:val="22"/>
        </w:rPr>
        <w:t>y</w:t>
      </w:r>
      <w:r w:rsidRPr="00CB4E3A">
        <w:rPr>
          <w:rFonts w:asciiTheme="minorHAnsi" w:hAnsiTheme="minorHAnsi" w:cstheme="minorHAnsi"/>
          <w:bCs/>
          <w:sz w:val="22"/>
          <w:szCs w:val="22"/>
        </w:rPr>
        <w:t xml:space="preserve"> zhotovitele</w:t>
      </w:r>
      <w:r w:rsidR="0022095F" w:rsidRPr="00CB4E3A">
        <w:rPr>
          <w:rFonts w:asciiTheme="minorHAnsi" w:hAnsiTheme="minorHAnsi" w:cstheme="minorHAnsi"/>
          <w:bCs/>
          <w:sz w:val="22"/>
          <w:szCs w:val="22"/>
        </w:rPr>
        <w:t>, uvedené</w:t>
      </w:r>
      <w:r w:rsidRPr="00CB4E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2C4B" w:rsidRPr="00CB4E3A">
        <w:rPr>
          <w:rFonts w:asciiTheme="minorHAnsi" w:hAnsiTheme="minorHAnsi" w:cstheme="minorHAnsi"/>
          <w:bCs/>
          <w:sz w:val="22"/>
          <w:szCs w:val="22"/>
        </w:rPr>
        <w:t>v Příloze č. 1</w:t>
      </w:r>
      <w:r w:rsidR="0022095F" w:rsidRPr="00CB4E3A">
        <w:rPr>
          <w:rFonts w:asciiTheme="minorHAnsi" w:hAnsiTheme="minorHAnsi" w:cstheme="minorHAnsi"/>
          <w:bCs/>
          <w:sz w:val="22"/>
          <w:szCs w:val="22"/>
        </w:rPr>
        <w:t xml:space="preserve"> této smlouvy.</w:t>
      </w:r>
      <w:r w:rsidR="00750117">
        <w:rPr>
          <w:rFonts w:asciiTheme="minorHAnsi" w:hAnsiTheme="minorHAnsi" w:cstheme="minorHAnsi"/>
          <w:bCs/>
          <w:sz w:val="22"/>
          <w:szCs w:val="22"/>
        </w:rPr>
        <w:br/>
      </w:r>
    </w:p>
    <w:p w14:paraId="1613B287" w14:textId="622CE92D" w:rsidR="00750117" w:rsidRDefault="00750117" w:rsidP="00750117">
      <w:pPr>
        <w:pStyle w:val="Odstavecseseznamem"/>
        <w:numPr>
          <w:ilvl w:val="0"/>
          <w:numId w:val="36"/>
        </w:numPr>
        <w:spacing w:before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Cena za 1 měsíc prováděných prací bude vypočtena jako součet cen (hodinová sazba x počet hodin) za denní úklid v jednotlivých objektech Muzea města Prahy v daném měsíci.</w:t>
      </w:r>
    </w:p>
    <w:p w14:paraId="1BF0D17E" w14:textId="026D6B18" w:rsidR="00287508" w:rsidRPr="0097276C" w:rsidRDefault="00A0593A" w:rsidP="00C87A0D">
      <w:pPr>
        <w:pStyle w:val="Odstavecseseznamem"/>
        <w:numPr>
          <w:ilvl w:val="0"/>
          <w:numId w:val="36"/>
        </w:numPr>
        <w:spacing w:before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76C">
        <w:rPr>
          <w:rFonts w:asciiTheme="minorHAnsi" w:hAnsiTheme="minorHAnsi" w:cstheme="minorHAnsi"/>
          <w:bCs/>
          <w:sz w:val="22"/>
          <w:szCs w:val="22"/>
        </w:rPr>
        <w:t>K cenám dle čl.</w:t>
      </w:r>
      <w:r w:rsidR="0050517F" w:rsidRPr="0097276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bCs/>
          <w:sz w:val="22"/>
          <w:szCs w:val="22"/>
        </w:rPr>
        <w:t>I</w:t>
      </w:r>
      <w:r w:rsidR="00390826" w:rsidRPr="0097276C">
        <w:rPr>
          <w:rFonts w:asciiTheme="minorHAnsi" w:hAnsiTheme="minorHAnsi" w:cstheme="minorHAnsi"/>
          <w:bCs/>
          <w:sz w:val="22"/>
          <w:szCs w:val="22"/>
        </w:rPr>
        <w:t>II.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 odst.</w:t>
      </w:r>
      <w:r w:rsidR="006046B5" w:rsidRPr="0097276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bCs/>
          <w:sz w:val="22"/>
          <w:szCs w:val="22"/>
        </w:rPr>
        <w:t xml:space="preserve">1 bude účtována </w:t>
      </w:r>
      <w:r w:rsidR="007807DA" w:rsidRPr="0097276C">
        <w:rPr>
          <w:rFonts w:asciiTheme="minorHAnsi" w:hAnsiTheme="minorHAnsi" w:cstheme="minorHAnsi"/>
          <w:bCs/>
          <w:sz w:val="22"/>
          <w:szCs w:val="22"/>
        </w:rPr>
        <w:t xml:space="preserve">DPH dle právních předpisů platných v době </w:t>
      </w:r>
      <w:r w:rsidR="00C11DE3" w:rsidRPr="0097276C">
        <w:rPr>
          <w:rFonts w:asciiTheme="minorHAnsi" w:hAnsiTheme="minorHAnsi" w:cstheme="minorHAnsi"/>
          <w:bCs/>
          <w:sz w:val="22"/>
          <w:szCs w:val="22"/>
        </w:rPr>
        <w:t>zdanitelného</w:t>
      </w:r>
      <w:r w:rsidR="00503315" w:rsidRPr="0097276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07DA" w:rsidRPr="0097276C">
        <w:rPr>
          <w:rFonts w:asciiTheme="minorHAnsi" w:hAnsiTheme="minorHAnsi" w:cstheme="minorHAnsi"/>
          <w:bCs/>
          <w:sz w:val="22"/>
          <w:szCs w:val="22"/>
        </w:rPr>
        <w:t>plnění.</w:t>
      </w:r>
    </w:p>
    <w:p w14:paraId="00A193DD" w14:textId="77777777" w:rsidR="00C47111" w:rsidRPr="0097276C" w:rsidRDefault="00287508" w:rsidP="005B1F26">
      <w:pPr>
        <w:pStyle w:val="Nadpis3"/>
      </w:pPr>
      <w:r w:rsidRPr="0097276C">
        <w:lastRenderedPageBreak/>
        <w:t>Platební podmínky</w:t>
      </w:r>
    </w:p>
    <w:p w14:paraId="0E7791D1" w14:textId="5DEDF3B7" w:rsidR="00C92B38" w:rsidRPr="0097276C" w:rsidRDefault="00C47111" w:rsidP="00CB4E3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Cena předmětu smlouvy bude </w:t>
      </w:r>
      <w:r w:rsidRPr="0097276C">
        <w:rPr>
          <w:rFonts w:asciiTheme="minorHAnsi" w:hAnsiTheme="minorHAnsi" w:cstheme="minorHAnsi"/>
          <w:bCs/>
          <w:sz w:val="22"/>
          <w:szCs w:val="22"/>
        </w:rPr>
        <w:t>hrazena</w:t>
      </w:r>
      <w:r w:rsidRPr="0097276C">
        <w:rPr>
          <w:rFonts w:asciiTheme="minorHAnsi" w:hAnsiTheme="minorHAnsi" w:cstheme="minorHAnsi"/>
          <w:sz w:val="22"/>
          <w:szCs w:val="22"/>
        </w:rPr>
        <w:t xml:space="preserve"> objednatelem na základě zhotovitelem vystav</w:t>
      </w:r>
      <w:r w:rsidR="002D3616" w:rsidRPr="0097276C">
        <w:rPr>
          <w:rFonts w:asciiTheme="minorHAnsi" w:hAnsiTheme="minorHAnsi" w:cstheme="minorHAnsi"/>
          <w:sz w:val="22"/>
          <w:szCs w:val="22"/>
        </w:rPr>
        <w:t>ených</w:t>
      </w:r>
      <w:r w:rsidR="00B66088" w:rsidRPr="0097276C">
        <w:rPr>
          <w:rFonts w:asciiTheme="minorHAnsi" w:hAnsiTheme="minorHAnsi" w:cstheme="minorHAnsi"/>
          <w:sz w:val="22"/>
          <w:szCs w:val="22"/>
        </w:rPr>
        <w:t xml:space="preserve"> faktur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 dle</w:t>
      </w:r>
      <w:r w:rsidR="00D7642C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řádně poskytn</w:t>
      </w:r>
      <w:r w:rsidR="002D3616" w:rsidRPr="0097276C">
        <w:rPr>
          <w:rFonts w:asciiTheme="minorHAnsi" w:hAnsiTheme="minorHAnsi" w:cstheme="minorHAnsi"/>
          <w:sz w:val="22"/>
          <w:szCs w:val="22"/>
        </w:rPr>
        <w:t>utých prací uvedených v předmětu této</w:t>
      </w:r>
      <w:r w:rsidRPr="0097276C">
        <w:rPr>
          <w:rFonts w:asciiTheme="minorHAnsi" w:hAnsiTheme="minorHAnsi" w:cstheme="minorHAnsi"/>
          <w:sz w:val="22"/>
          <w:szCs w:val="22"/>
        </w:rPr>
        <w:t xml:space="preserve"> smlouvy. Cena za provedené práce bud</w:t>
      </w:r>
      <w:r w:rsidR="002D3616" w:rsidRPr="0097276C">
        <w:rPr>
          <w:rFonts w:asciiTheme="minorHAnsi" w:hAnsiTheme="minorHAnsi" w:cstheme="minorHAnsi"/>
          <w:sz w:val="22"/>
          <w:szCs w:val="22"/>
        </w:rPr>
        <w:t>e</w:t>
      </w:r>
      <w:r w:rsidRPr="0097276C">
        <w:rPr>
          <w:rFonts w:asciiTheme="minorHAnsi" w:hAnsiTheme="minorHAnsi" w:cstheme="minorHAnsi"/>
          <w:sz w:val="22"/>
          <w:szCs w:val="22"/>
        </w:rPr>
        <w:t xml:space="preserve"> účtována zhotovitelem jedenkrát měsíčně vždy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 k</w:t>
      </w:r>
      <w:r w:rsidR="00035979" w:rsidRPr="0097276C">
        <w:rPr>
          <w:rFonts w:asciiTheme="minorHAnsi" w:hAnsiTheme="minorHAnsi" w:cstheme="minorHAnsi"/>
          <w:sz w:val="22"/>
          <w:szCs w:val="22"/>
        </w:rPr>
        <w:t> </w:t>
      </w:r>
      <w:r w:rsidR="000E6E11" w:rsidRPr="0097276C">
        <w:rPr>
          <w:rFonts w:asciiTheme="minorHAnsi" w:hAnsiTheme="minorHAnsi" w:cstheme="minorHAnsi"/>
          <w:sz w:val="22"/>
          <w:szCs w:val="22"/>
        </w:rPr>
        <w:t>poslednímu</w:t>
      </w:r>
      <w:r w:rsidR="00035979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kalendářnímu dni v měsíci, ve kterém byly práce provedeny</w:t>
      </w:r>
      <w:r w:rsidR="00BB68FE" w:rsidRPr="0097276C">
        <w:rPr>
          <w:rFonts w:asciiTheme="minorHAnsi" w:hAnsiTheme="minorHAnsi" w:cstheme="minorHAnsi"/>
          <w:sz w:val="22"/>
          <w:szCs w:val="22"/>
        </w:rPr>
        <w:t>.</w:t>
      </w:r>
      <w:r w:rsidRPr="0097276C">
        <w:rPr>
          <w:rFonts w:asciiTheme="minorHAnsi" w:hAnsiTheme="minorHAnsi" w:cstheme="minorHAnsi"/>
          <w:sz w:val="22"/>
          <w:szCs w:val="22"/>
        </w:rPr>
        <w:t xml:space="preserve"> Faktury budou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 vystaveny</w:t>
      </w:r>
      <w:r w:rsidR="006C05F0" w:rsidRPr="0097276C">
        <w:rPr>
          <w:rFonts w:asciiTheme="minorHAnsi" w:hAnsiTheme="minorHAnsi" w:cstheme="minorHAnsi"/>
          <w:sz w:val="22"/>
          <w:szCs w:val="22"/>
        </w:rPr>
        <w:t xml:space="preserve"> samostatně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22095F">
        <w:rPr>
          <w:rFonts w:asciiTheme="minorHAnsi" w:hAnsiTheme="minorHAnsi" w:cstheme="minorHAnsi"/>
          <w:sz w:val="22"/>
          <w:szCs w:val="22"/>
        </w:rPr>
        <w:t>na každý z uklízených objektů</w:t>
      </w:r>
      <w:r w:rsidR="00227673" w:rsidRPr="0097276C">
        <w:rPr>
          <w:rFonts w:asciiTheme="minorHAnsi" w:hAnsiTheme="minorHAnsi" w:cstheme="minorHAnsi"/>
          <w:sz w:val="22"/>
          <w:szCs w:val="22"/>
        </w:rPr>
        <w:t>.</w:t>
      </w:r>
    </w:p>
    <w:p w14:paraId="06720C80" w14:textId="4AC2DB5C" w:rsidR="00C47111" w:rsidRPr="0097276C" w:rsidRDefault="00C47111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Faktury 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za předchozí měsíc </w:t>
      </w:r>
      <w:proofErr w:type="gramStart"/>
      <w:r w:rsidR="000E6E11" w:rsidRPr="0097276C">
        <w:rPr>
          <w:rFonts w:asciiTheme="minorHAnsi" w:hAnsiTheme="minorHAnsi" w:cstheme="minorHAnsi"/>
          <w:sz w:val="22"/>
          <w:szCs w:val="22"/>
        </w:rPr>
        <w:t>doručí</w:t>
      </w:r>
      <w:proofErr w:type="gramEnd"/>
      <w:r w:rsidR="000E6E11" w:rsidRPr="0097276C">
        <w:rPr>
          <w:rFonts w:asciiTheme="minorHAnsi" w:hAnsiTheme="minorHAnsi" w:cstheme="minorHAnsi"/>
          <w:sz w:val="22"/>
          <w:szCs w:val="22"/>
        </w:rPr>
        <w:t xml:space="preserve"> zhotovitel objednateli nejpozději 12.</w:t>
      </w:r>
      <w:r w:rsidR="00BA5AFC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dne měsíce následujícího, a to buď poštou do sídla objednatele nebo elektronicky jako scan podepsaného originálu faktury ve formátu </w:t>
      </w:r>
      <w:r w:rsidR="00CB4E3A" w:rsidRPr="0097276C">
        <w:rPr>
          <w:rFonts w:asciiTheme="minorHAnsi" w:hAnsiTheme="minorHAnsi" w:cstheme="minorHAnsi"/>
          <w:sz w:val="22"/>
          <w:szCs w:val="22"/>
        </w:rPr>
        <w:t>PDF</w:t>
      </w:r>
      <w:r w:rsidR="000E6E11" w:rsidRPr="0097276C">
        <w:rPr>
          <w:rFonts w:asciiTheme="minorHAnsi" w:hAnsiTheme="minorHAnsi" w:cstheme="minorHAnsi"/>
          <w:sz w:val="22"/>
          <w:szCs w:val="22"/>
        </w:rPr>
        <w:t xml:space="preserve"> na adresu</w:t>
      </w:r>
      <w:r w:rsidR="00DC3EFD" w:rsidRPr="0097276C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DC3EFD" w:rsidRPr="0097276C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="00DC3EFD" w:rsidRPr="0097276C">
        <w:rPr>
          <w:rFonts w:asciiTheme="minorHAnsi" w:hAnsiTheme="minorHAnsi" w:cstheme="minorHAnsi"/>
          <w:sz w:val="22"/>
          <w:szCs w:val="22"/>
        </w:rPr>
        <w:t>.</w:t>
      </w:r>
      <w:r w:rsidRPr="009727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F0EFE2" w14:textId="4D4AD5AE" w:rsidR="00DC3EFD" w:rsidRPr="0097276C" w:rsidRDefault="00DC3EFD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Faktura musí obsahovat veškeré náležitosti daňového dokladu</w:t>
      </w:r>
      <w:r w:rsidR="005404D5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podle §</w:t>
      </w:r>
      <w:r w:rsidR="005F4E13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 xml:space="preserve">29 </w:t>
      </w:r>
      <w:r w:rsidR="00DE48E8" w:rsidRPr="0097276C">
        <w:rPr>
          <w:rFonts w:asciiTheme="minorHAnsi" w:hAnsiTheme="minorHAnsi" w:cstheme="minorHAnsi"/>
          <w:sz w:val="22"/>
          <w:szCs w:val="22"/>
        </w:rPr>
        <w:t>z</w:t>
      </w:r>
      <w:r w:rsidR="00CD7192" w:rsidRPr="0097276C">
        <w:rPr>
          <w:rFonts w:asciiTheme="minorHAnsi" w:hAnsiTheme="minorHAnsi" w:cstheme="minorHAnsi"/>
          <w:sz w:val="22"/>
          <w:szCs w:val="22"/>
        </w:rPr>
        <w:t xml:space="preserve">ákona </w:t>
      </w:r>
      <w:r w:rsidRPr="0097276C">
        <w:rPr>
          <w:rFonts w:asciiTheme="minorHAnsi" w:hAnsiTheme="minorHAnsi" w:cstheme="minorHAnsi"/>
          <w:sz w:val="22"/>
          <w:szCs w:val="22"/>
        </w:rPr>
        <w:t>č. 235/200</w:t>
      </w:r>
      <w:r w:rsidR="00893A1D" w:rsidRPr="0097276C">
        <w:rPr>
          <w:rFonts w:asciiTheme="minorHAnsi" w:hAnsiTheme="minorHAnsi" w:cstheme="minorHAnsi"/>
          <w:sz w:val="22"/>
          <w:szCs w:val="22"/>
        </w:rPr>
        <w:t>4</w:t>
      </w:r>
      <w:r w:rsidRPr="0097276C">
        <w:rPr>
          <w:rFonts w:asciiTheme="minorHAnsi" w:hAnsiTheme="minorHAnsi" w:cstheme="minorHAnsi"/>
          <w:sz w:val="22"/>
          <w:szCs w:val="22"/>
        </w:rPr>
        <w:t xml:space="preserve"> Sb. </w:t>
      </w:r>
      <w:r w:rsidR="00CD7192" w:rsidRPr="0097276C">
        <w:rPr>
          <w:rFonts w:asciiTheme="minorHAnsi" w:hAnsiTheme="minorHAnsi" w:cstheme="minorHAnsi"/>
          <w:sz w:val="22"/>
          <w:szCs w:val="22"/>
        </w:rPr>
        <w:t>o</w:t>
      </w:r>
      <w:r w:rsidR="005F4E13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dani z </w:t>
      </w:r>
      <w:r w:rsidR="00BF4A27" w:rsidRPr="0097276C">
        <w:rPr>
          <w:rFonts w:asciiTheme="minorHAnsi" w:hAnsiTheme="minorHAnsi" w:cstheme="minorHAnsi"/>
          <w:sz w:val="22"/>
          <w:szCs w:val="22"/>
        </w:rPr>
        <w:t>přidané hodnoty</w:t>
      </w:r>
      <w:r w:rsidR="005F4E13" w:rsidRPr="0097276C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v</w:t>
      </w:r>
      <w:r w:rsidR="005404D5" w:rsidRPr="0097276C">
        <w:rPr>
          <w:rFonts w:asciiTheme="minorHAnsi" w:hAnsiTheme="minorHAnsi" w:cstheme="minorHAnsi"/>
          <w:sz w:val="22"/>
          <w:szCs w:val="22"/>
        </w:rPr>
        <w:t> </w:t>
      </w:r>
      <w:r w:rsidR="005F4E13" w:rsidRPr="0097276C">
        <w:rPr>
          <w:rFonts w:asciiTheme="minorHAnsi" w:hAnsiTheme="minorHAnsi" w:cstheme="minorHAnsi"/>
          <w:sz w:val="22"/>
          <w:szCs w:val="22"/>
        </w:rPr>
        <w:t>platném</w:t>
      </w:r>
      <w:r w:rsidR="005404D5" w:rsidRPr="0097276C">
        <w:rPr>
          <w:rFonts w:asciiTheme="minorHAnsi" w:hAnsiTheme="minorHAnsi" w:cstheme="minorHAnsi"/>
          <w:sz w:val="22"/>
          <w:szCs w:val="22"/>
        </w:rPr>
        <w:t xml:space="preserve"> znění.</w:t>
      </w:r>
    </w:p>
    <w:p w14:paraId="5E4821D5" w14:textId="48CB04CC" w:rsidR="00C47111" w:rsidRPr="0097276C" w:rsidRDefault="00C47111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Splatnost řádně vystavené faktury-daňového dokladu </w:t>
      </w:r>
      <w:r w:rsidR="005404D5" w:rsidRPr="0097276C">
        <w:rPr>
          <w:rFonts w:asciiTheme="minorHAnsi" w:hAnsiTheme="minorHAnsi" w:cstheme="minorHAnsi"/>
          <w:sz w:val="22"/>
          <w:szCs w:val="22"/>
        </w:rPr>
        <w:t>je</w:t>
      </w:r>
      <w:r w:rsidRPr="0097276C">
        <w:rPr>
          <w:rFonts w:asciiTheme="minorHAnsi" w:hAnsiTheme="minorHAnsi" w:cstheme="minorHAnsi"/>
          <w:sz w:val="22"/>
          <w:szCs w:val="22"/>
        </w:rPr>
        <w:t xml:space="preserve"> 15 kalendářních dnů ode dne jej</w:t>
      </w:r>
      <w:r w:rsidR="00B66088" w:rsidRPr="0097276C">
        <w:rPr>
          <w:rFonts w:asciiTheme="minorHAnsi" w:hAnsiTheme="minorHAnsi" w:cstheme="minorHAnsi"/>
          <w:sz w:val="22"/>
          <w:szCs w:val="22"/>
        </w:rPr>
        <w:t>ího</w:t>
      </w:r>
      <w:r w:rsidR="00230C00" w:rsidRPr="0097276C">
        <w:rPr>
          <w:rFonts w:asciiTheme="minorHAnsi" w:hAnsiTheme="minorHAnsi" w:cstheme="minorHAnsi"/>
          <w:sz w:val="22"/>
          <w:szCs w:val="22"/>
        </w:rPr>
        <w:t xml:space="preserve"> doručení do sídla objednatele.</w:t>
      </w:r>
    </w:p>
    <w:p w14:paraId="160D3417" w14:textId="77777777" w:rsidR="00072FF6" w:rsidRPr="0097276C" w:rsidRDefault="00072FF6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Shledá-li objednatel v došlé faktuře formální, věcné nebo početní chyby, neuzná ji a ve lhůtě její splatnosti vrátí druhé smluvní straně s konkrétním vytčením chyb, pro které fakturu neuznal. V takovém případě není objednatel v prodlení s placením. Zhotovitel je povinen vytčené chyby opravit a doručit fakturu novou, pro jejíž zaplacení plyne nová lhůta splatnosti.</w:t>
      </w:r>
    </w:p>
    <w:p w14:paraId="33580A63" w14:textId="2369031E" w:rsidR="00072FF6" w:rsidRPr="0097276C" w:rsidRDefault="00072FF6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Lhůta splatnosti se považuje za zachovanou připsáním fakturované částky na účet zhotovitele.</w:t>
      </w:r>
    </w:p>
    <w:p w14:paraId="103981A1" w14:textId="4D639710" w:rsidR="00DE5F9C" w:rsidRPr="0097276C" w:rsidRDefault="00072FF6" w:rsidP="00EF289A">
      <w:pPr>
        <w:pStyle w:val="Odstavecseseznamem"/>
        <w:numPr>
          <w:ilvl w:val="0"/>
          <w:numId w:val="3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Platby faktur budou prováděny vždy bezhotovostně na bankovní účet zhotovitele uvedený v záhlaví této smlouvy. Obě smluvní strany podpisem této smlouvy potvrzují správnost citace svých bankovních účtů v záhlaví smlouvy.</w:t>
      </w:r>
    </w:p>
    <w:p w14:paraId="5F87028E" w14:textId="77777777" w:rsidR="00287508" w:rsidRPr="0097276C" w:rsidRDefault="00733C37" w:rsidP="005B1F26">
      <w:pPr>
        <w:pStyle w:val="Nadpis3"/>
      </w:pPr>
      <w:r w:rsidRPr="0097276C">
        <w:t>Reklamace, sankce</w:t>
      </w:r>
    </w:p>
    <w:p w14:paraId="7628088F" w14:textId="1E02AEA5" w:rsidR="00E007D8" w:rsidRPr="0097276C" w:rsidRDefault="00E007D8" w:rsidP="00EF289A">
      <w:pPr>
        <w:pStyle w:val="Odstavecseseznamem"/>
        <w:numPr>
          <w:ilvl w:val="0"/>
          <w:numId w:val="38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Zhotovitel odpovídá objednateli za řádné </w:t>
      </w:r>
      <w:r w:rsidR="00EF289A" w:rsidRPr="0097276C">
        <w:rPr>
          <w:rFonts w:asciiTheme="minorHAnsi" w:hAnsiTheme="minorHAnsi" w:cstheme="minorHAnsi"/>
          <w:sz w:val="22"/>
          <w:szCs w:val="22"/>
        </w:rPr>
        <w:t xml:space="preserve">a včasné </w:t>
      </w:r>
      <w:r w:rsidRPr="0097276C">
        <w:rPr>
          <w:rFonts w:asciiTheme="minorHAnsi" w:hAnsiTheme="minorHAnsi" w:cstheme="minorHAnsi"/>
          <w:sz w:val="22"/>
          <w:szCs w:val="22"/>
        </w:rPr>
        <w:t>provedení předmětu plnění.</w:t>
      </w:r>
    </w:p>
    <w:p w14:paraId="5B034C2A" w14:textId="2D78F369" w:rsidR="00DC68D3" w:rsidRPr="0097276C" w:rsidRDefault="00CB4E3A" w:rsidP="00C87A0D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Objednatel upozorní zhotovitele</w:t>
      </w:r>
      <w:r w:rsidR="00113A09" w:rsidRPr="0097276C">
        <w:rPr>
          <w:rFonts w:asciiTheme="minorHAnsi" w:hAnsiTheme="minorHAnsi" w:cstheme="minorHAnsi"/>
          <w:sz w:val="22"/>
          <w:szCs w:val="22"/>
        </w:rPr>
        <w:t xml:space="preserve"> na zjištěné nedostatky poskytovaných úklidových prací (reklamace služeb), a to formou písemného oznámení předaného oprávněnému zástupci zhotovitele</w:t>
      </w:r>
      <w:r w:rsidR="006A15A9">
        <w:rPr>
          <w:rFonts w:asciiTheme="minorHAnsi" w:hAnsiTheme="minorHAnsi" w:cstheme="minorHAnsi"/>
          <w:sz w:val="22"/>
          <w:szCs w:val="22"/>
        </w:rPr>
        <w:t>,</w:t>
      </w:r>
      <w:r w:rsidR="00113A09" w:rsidRPr="0097276C">
        <w:rPr>
          <w:rFonts w:asciiTheme="minorHAnsi" w:hAnsiTheme="minorHAnsi" w:cstheme="minorHAnsi"/>
          <w:sz w:val="22"/>
          <w:szCs w:val="22"/>
        </w:rPr>
        <w:t xml:space="preserve"> tzv. „checklistu“. Na 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základě předané reklamace </w:t>
      </w:r>
      <w:r w:rsidR="00113A09" w:rsidRPr="0097276C">
        <w:rPr>
          <w:rFonts w:asciiTheme="minorHAnsi" w:hAnsiTheme="minorHAnsi" w:cstheme="minorHAnsi"/>
          <w:sz w:val="22"/>
          <w:szCs w:val="22"/>
        </w:rPr>
        <w:t>ú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klidových prací se </w:t>
      </w:r>
      <w:r w:rsidRPr="0097276C">
        <w:rPr>
          <w:rFonts w:asciiTheme="minorHAnsi" w:hAnsiTheme="minorHAnsi" w:cstheme="minorHAnsi"/>
          <w:sz w:val="22"/>
          <w:szCs w:val="22"/>
        </w:rPr>
        <w:t>zhotovitel zavazuje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 odstranit zjištěné nedostatky maximálně do </w:t>
      </w:r>
      <w:r w:rsidR="00145FD9" w:rsidRPr="0097276C">
        <w:rPr>
          <w:rFonts w:asciiTheme="minorHAnsi" w:hAnsiTheme="minorHAnsi" w:cstheme="minorHAnsi"/>
          <w:sz w:val="22"/>
          <w:szCs w:val="22"/>
        </w:rPr>
        <w:t>48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 hodin od převzetí reklamace, přičemž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="00DC68D3" w:rsidRPr="0097276C">
        <w:rPr>
          <w:rFonts w:asciiTheme="minorHAnsi" w:hAnsiTheme="minorHAnsi" w:cstheme="minorHAnsi"/>
          <w:sz w:val="22"/>
          <w:szCs w:val="22"/>
        </w:rPr>
        <w:t>bjednatel poskytn</w:t>
      </w:r>
      <w:r w:rsidR="006A15A9">
        <w:rPr>
          <w:rFonts w:asciiTheme="minorHAnsi" w:hAnsiTheme="minorHAnsi" w:cstheme="minorHAnsi"/>
          <w:sz w:val="22"/>
          <w:szCs w:val="22"/>
        </w:rPr>
        <w:t>e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145FD9" w:rsidRPr="0097276C">
        <w:rPr>
          <w:rFonts w:asciiTheme="minorHAnsi" w:hAnsiTheme="minorHAnsi" w:cstheme="minorHAnsi"/>
          <w:sz w:val="22"/>
          <w:szCs w:val="22"/>
        </w:rPr>
        <w:t>zhotovi</w:t>
      </w:r>
      <w:r w:rsidR="00DC68D3" w:rsidRPr="0097276C">
        <w:rPr>
          <w:rFonts w:asciiTheme="minorHAnsi" w:hAnsiTheme="minorHAnsi" w:cstheme="minorHAnsi"/>
          <w:sz w:val="22"/>
          <w:szCs w:val="22"/>
        </w:rPr>
        <w:t xml:space="preserve">teli potřebnou součinnost. </w:t>
      </w:r>
    </w:p>
    <w:p w14:paraId="288DE01E" w14:textId="626CB730" w:rsidR="00DC68D3" w:rsidRPr="0097276C" w:rsidRDefault="00DC68D3" w:rsidP="00EF289A">
      <w:pPr>
        <w:pStyle w:val="Odstavecseseznamem"/>
        <w:numPr>
          <w:ilvl w:val="0"/>
          <w:numId w:val="38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Pokud </w:t>
      </w:r>
      <w:r w:rsidR="00145FD9" w:rsidRPr="0097276C">
        <w:rPr>
          <w:rFonts w:asciiTheme="minorHAnsi" w:hAnsiTheme="minorHAnsi" w:cstheme="minorHAnsi"/>
          <w:sz w:val="22"/>
          <w:szCs w:val="22"/>
        </w:rPr>
        <w:t>zhotovi</w:t>
      </w:r>
      <w:r w:rsidRPr="0097276C">
        <w:rPr>
          <w:rFonts w:asciiTheme="minorHAnsi" w:hAnsiTheme="minorHAnsi" w:cstheme="minorHAnsi"/>
          <w:sz w:val="22"/>
          <w:szCs w:val="22"/>
        </w:rPr>
        <w:t xml:space="preserve">tel zjištěné nedostatky poskytovaných </w:t>
      </w:r>
      <w:r w:rsidR="00113A09" w:rsidRPr="0097276C">
        <w:rPr>
          <w:rFonts w:asciiTheme="minorHAnsi" w:hAnsiTheme="minorHAnsi" w:cstheme="minorHAnsi"/>
          <w:sz w:val="22"/>
          <w:szCs w:val="22"/>
        </w:rPr>
        <w:t>ú</w:t>
      </w:r>
      <w:r w:rsidRPr="0097276C">
        <w:rPr>
          <w:rFonts w:asciiTheme="minorHAnsi" w:hAnsiTheme="minorHAnsi" w:cstheme="minorHAnsi"/>
          <w:sz w:val="22"/>
          <w:szCs w:val="22"/>
        </w:rPr>
        <w:t>klidových prací neodstraní</w:t>
      </w:r>
      <w:r w:rsidR="006A15A9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6A15A9">
        <w:rPr>
          <w:rFonts w:asciiTheme="minorHAnsi" w:hAnsiTheme="minorHAnsi" w:cstheme="minorHAnsi"/>
          <w:sz w:val="22"/>
          <w:szCs w:val="22"/>
        </w:rPr>
        <w:t>popř.</w:t>
      </w:r>
      <w:r w:rsidRPr="0097276C">
        <w:rPr>
          <w:rFonts w:asciiTheme="minorHAnsi" w:hAnsiTheme="minorHAnsi" w:cstheme="minorHAnsi"/>
          <w:sz w:val="22"/>
          <w:szCs w:val="22"/>
        </w:rPr>
        <w:t xml:space="preserve"> se zjištěné nedostatky budou v daném měsíci vyskytovat opakovaně i po dalších reklamacích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Pr="0097276C">
        <w:rPr>
          <w:rFonts w:asciiTheme="minorHAnsi" w:hAnsiTheme="minorHAnsi" w:cstheme="minorHAnsi"/>
          <w:sz w:val="22"/>
          <w:szCs w:val="22"/>
        </w:rPr>
        <w:t xml:space="preserve">bjednatele, vzniká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Pr="0097276C">
        <w:rPr>
          <w:rFonts w:asciiTheme="minorHAnsi" w:hAnsiTheme="minorHAnsi" w:cstheme="minorHAnsi"/>
          <w:sz w:val="22"/>
          <w:szCs w:val="22"/>
        </w:rPr>
        <w:t xml:space="preserve">bjednateli právo požadovat na </w:t>
      </w:r>
      <w:r w:rsidR="00145FD9" w:rsidRPr="0097276C">
        <w:rPr>
          <w:rFonts w:asciiTheme="minorHAnsi" w:hAnsiTheme="minorHAnsi" w:cstheme="minorHAnsi"/>
          <w:sz w:val="22"/>
          <w:szCs w:val="22"/>
        </w:rPr>
        <w:t>zhotovi</w:t>
      </w:r>
      <w:r w:rsidRPr="0097276C">
        <w:rPr>
          <w:rFonts w:asciiTheme="minorHAnsi" w:hAnsiTheme="minorHAnsi" w:cstheme="minorHAnsi"/>
          <w:sz w:val="22"/>
          <w:szCs w:val="22"/>
        </w:rPr>
        <w:t xml:space="preserve">teli přiměřenou slevu ze sjednané ceny za daný měsíc, nejméně však ve výši 10 %. Konkrétní výše slevy měsíční ceny bude stanovena </w:t>
      </w:r>
      <w:r w:rsidR="006A15A9">
        <w:rPr>
          <w:rFonts w:asciiTheme="minorHAnsi" w:hAnsiTheme="minorHAnsi" w:cstheme="minorHAnsi"/>
          <w:sz w:val="22"/>
          <w:szCs w:val="22"/>
        </w:rPr>
        <w:t>podle počtu reklamovaných hodin práce zhotovitele</w:t>
      </w:r>
      <w:r w:rsidRPr="009727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DBB836" w14:textId="0224192E" w:rsidR="00DC68D3" w:rsidRPr="0097276C" w:rsidRDefault="00DC68D3" w:rsidP="00EF289A">
      <w:pPr>
        <w:pStyle w:val="Odstavecseseznamem"/>
        <w:numPr>
          <w:ilvl w:val="0"/>
          <w:numId w:val="38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Řádné a včasné odstranění zjištěných nedostatků poskytovaných služeb potvrdí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Pr="0097276C">
        <w:rPr>
          <w:rFonts w:asciiTheme="minorHAnsi" w:hAnsiTheme="minorHAnsi" w:cstheme="minorHAnsi"/>
          <w:sz w:val="22"/>
          <w:szCs w:val="22"/>
        </w:rPr>
        <w:t xml:space="preserve">bjednatel formou podpisu tzv. „checklistu“ pověřeným zástupcem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Pr="0097276C">
        <w:rPr>
          <w:rFonts w:asciiTheme="minorHAnsi" w:hAnsiTheme="minorHAnsi" w:cstheme="minorHAnsi"/>
          <w:sz w:val="22"/>
          <w:szCs w:val="22"/>
        </w:rPr>
        <w:t>bjednatele.</w:t>
      </w:r>
    </w:p>
    <w:p w14:paraId="2FC4486B" w14:textId="13FD0768" w:rsidR="00DE5F9C" w:rsidRPr="0097276C" w:rsidRDefault="00DC68D3" w:rsidP="00EF289A">
      <w:pPr>
        <w:pStyle w:val="Odstavecseseznamem"/>
        <w:numPr>
          <w:ilvl w:val="0"/>
          <w:numId w:val="38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V případě neprovedení Úklidových prací v rozsahu podle této </w:t>
      </w:r>
      <w:r w:rsidR="00145FD9" w:rsidRPr="0097276C">
        <w:rPr>
          <w:rFonts w:asciiTheme="minorHAnsi" w:hAnsiTheme="minorHAnsi" w:cstheme="minorHAnsi"/>
          <w:sz w:val="22"/>
          <w:szCs w:val="22"/>
        </w:rPr>
        <w:t>s</w:t>
      </w:r>
      <w:r w:rsidRPr="0097276C">
        <w:rPr>
          <w:rFonts w:asciiTheme="minorHAnsi" w:hAnsiTheme="minorHAnsi" w:cstheme="minorHAnsi"/>
          <w:sz w:val="22"/>
          <w:szCs w:val="22"/>
        </w:rPr>
        <w:t xml:space="preserve">mlouvy je </w:t>
      </w:r>
      <w:r w:rsidR="00145FD9" w:rsidRPr="0097276C">
        <w:rPr>
          <w:rFonts w:asciiTheme="minorHAnsi" w:hAnsiTheme="minorHAnsi" w:cstheme="minorHAnsi"/>
          <w:sz w:val="22"/>
          <w:szCs w:val="22"/>
        </w:rPr>
        <w:t>zhotovi</w:t>
      </w:r>
      <w:r w:rsidRPr="0097276C">
        <w:rPr>
          <w:rFonts w:asciiTheme="minorHAnsi" w:hAnsiTheme="minorHAnsi" w:cstheme="minorHAnsi"/>
          <w:sz w:val="22"/>
          <w:szCs w:val="22"/>
        </w:rPr>
        <w:t xml:space="preserve">tel povinen uhradit </w:t>
      </w:r>
      <w:r w:rsidR="00145FD9" w:rsidRPr="0097276C">
        <w:rPr>
          <w:rFonts w:asciiTheme="minorHAnsi" w:hAnsiTheme="minorHAnsi" w:cstheme="minorHAnsi"/>
          <w:sz w:val="22"/>
          <w:szCs w:val="22"/>
        </w:rPr>
        <w:t>o</w:t>
      </w:r>
      <w:r w:rsidRPr="0097276C">
        <w:rPr>
          <w:rFonts w:asciiTheme="minorHAnsi" w:hAnsiTheme="minorHAnsi" w:cstheme="minorHAnsi"/>
          <w:sz w:val="22"/>
          <w:szCs w:val="22"/>
        </w:rPr>
        <w:t>bjednateli smluvní pokutu 500 Kč (pět set korun českých) za každý neuklizený prostor a den prodlení. Tato smluvní pokuta je splatná do 10 dnů ode dne doručení výzvy k její úhradě.</w:t>
      </w:r>
    </w:p>
    <w:p w14:paraId="534422B4" w14:textId="08B32207" w:rsidR="00287508" w:rsidRPr="0097276C" w:rsidRDefault="00287508" w:rsidP="005B1F26">
      <w:pPr>
        <w:pStyle w:val="Nadpis3"/>
      </w:pPr>
      <w:r w:rsidRPr="0097276C">
        <w:t>Zvláštní ujednání</w:t>
      </w:r>
    </w:p>
    <w:p w14:paraId="7D84F04E" w14:textId="55682678" w:rsidR="00E007D8" w:rsidRPr="0097276C" w:rsidRDefault="00E007D8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Objednatel umožní zhotoviteli bezplatný odběr vody a elektrické energie. Dále pak bezplatně poskytne zhotoviteli uzamykatelný prostor pro uložení osobních věcí pracovníků zhotovitele a</w:t>
      </w:r>
      <w:r w:rsidR="00444C5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uzamykatelné prostory pro úklidové prostředky a uskladnění strojů.</w:t>
      </w:r>
    </w:p>
    <w:p w14:paraId="067D1A6F" w14:textId="241663F5" w:rsidR="00E007D8" w:rsidRPr="0097276C" w:rsidRDefault="00E007D8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Zhotovitel nese odpovědnost za </w:t>
      </w:r>
      <w:r w:rsidR="00CB4E3A" w:rsidRPr="0097276C">
        <w:rPr>
          <w:rFonts w:asciiTheme="minorHAnsi" w:hAnsiTheme="minorHAnsi" w:cstheme="minorHAnsi"/>
          <w:sz w:val="22"/>
          <w:szCs w:val="22"/>
        </w:rPr>
        <w:t>veškerou škodu</w:t>
      </w:r>
      <w:r w:rsidRPr="0097276C">
        <w:rPr>
          <w:rFonts w:asciiTheme="minorHAnsi" w:hAnsiTheme="minorHAnsi" w:cstheme="minorHAnsi"/>
          <w:sz w:val="22"/>
          <w:szCs w:val="22"/>
        </w:rPr>
        <w:t xml:space="preserve">, která vznikne objednateli nebo třetím osobám v souvislosti s činností zhotovitele podle této smlouvy. Zhotovitel musí mít po celou dobu platnosti smlouvy o poskytování úklidových služeb uzavřenou pojistnou smlouvu na škody způsobené svou činností do výše </w:t>
      </w:r>
      <w:r w:rsidR="00CB4E3A" w:rsidRPr="0097276C">
        <w:rPr>
          <w:rFonts w:asciiTheme="minorHAnsi" w:hAnsiTheme="minorHAnsi" w:cstheme="minorHAnsi"/>
          <w:sz w:val="22"/>
          <w:szCs w:val="22"/>
        </w:rPr>
        <w:t>2.000.000, -</w:t>
      </w:r>
      <w:r w:rsidRPr="0097276C">
        <w:rPr>
          <w:rFonts w:asciiTheme="minorHAnsi" w:hAnsiTheme="minorHAnsi" w:cstheme="minorHAnsi"/>
          <w:sz w:val="22"/>
          <w:szCs w:val="22"/>
        </w:rPr>
        <w:t xml:space="preserve"> Kč. Zhotovitel objednateli kdykoliv na požádání takový doklad </w:t>
      </w:r>
      <w:proofErr w:type="gramStart"/>
      <w:r w:rsidRPr="0097276C"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 w:rsidRPr="0097276C">
        <w:rPr>
          <w:rFonts w:asciiTheme="minorHAnsi" w:hAnsiTheme="minorHAnsi" w:cstheme="minorHAnsi"/>
          <w:sz w:val="22"/>
          <w:szCs w:val="22"/>
        </w:rPr>
        <w:t>.</w:t>
      </w:r>
    </w:p>
    <w:p w14:paraId="11D42C70" w14:textId="7DD8F006" w:rsidR="00E007D8" w:rsidRPr="0097276C" w:rsidRDefault="00E007D8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lastRenderedPageBreak/>
        <w:t>Odpovědnost za škody způsobené objednateli zaměstnanci zhotovitele se řídí platnými právními předpisy.</w:t>
      </w:r>
    </w:p>
    <w:p w14:paraId="504BD203" w14:textId="54C5A52A" w:rsidR="00E007D8" w:rsidRPr="0097276C" w:rsidRDefault="00E007D8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Zhotovitel prokazatelně </w:t>
      </w:r>
      <w:proofErr w:type="gramStart"/>
      <w:r w:rsidRPr="0097276C">
        <w:rPr>
          <w:rFonts w:asciiTheme="minorHAnsi" w:hAnsiTheme="minorHAnsi" w:cstheme="minorHAnsi"/>
          <w:sz w:val="22"/>
          <w:szCs w:val="22"/>
        </w:rPr>
        <w:t>poučí</w:t>
      </w:r>
      <w:proofErr w:type="gramEnd"/>
      <w:r w:rsidRPr="0097276C">
        <w:rPr>
          <w:rFonts w:asciiTheme="minorHAnsi" w:hAnsiTheme="minorHAnsi" w:cstheme="minorHAnsi"/>
          <w:sz w:val="22"/>
          <w:szCs w:val="22"/>
        </w:rPr>
        <w:t xml:space="preserve"> své zaměstnance, kteří se budou podílet na plnění předmětu této smlouvy o povinnosti zachovávat mlčenlivost o skutečnostech, se kterými přijdou při plnění této smlouvy do styku, Dále nesmí nahlížet do spisů a dokumentů, nesmí pořizovat kopie spisů a</w:t>
      </w:r>
      <w:r w:rsidR="00444C5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dokumentů</w:t>
      </w:r>
      <w:r w:rsidR="006A15A9">
        <w:rPr>
          <w:rFonts w:asciiTheme="minorHAnsi" w:hAnsiTheme="minorHAnsi" w:cstheme="minorHAnsi"/>
          <w:sz w:val="22"/>
          <w:szCs w:val="22"/>
        </w:rPr>
        <w:t xml:space="preserve"> a</w:t>
      </w:r>
      <w:r w:rsidRPr="0097276C">
        <w:rPr>
          <w:rFonts w:asciiTheme="minorHAnsi" w:hAnsiTheme="minorHAnsi" w:cstheme="minorHAnsi"/>
          <w:sz w:val="22"/>
          <w:szCs w:val="22"/>
        </w:rPr>
        <w:t xml:space="preserve"> nesmí odnášet dokumenty z prostor v objektu objednatele.</w:t>
      </w:r>
    </w:p>
    <w:p w14:paraId="3FE7B172" w14:textId="7E370C8C" w:rsidR="00287508" w:rsidRPr="0097276C" w:rsidRDefault="006E0B1C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Zhotovitel je povinen zaškolit veškeré své pracovníky, kteří budou provádět práce dle této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smlouvy</w:t>
      </w:r>
      <w:r w:rsidR="00BB68FE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o</w:t>
      </w:r>
      <w:r w:rsidR="003B77F5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postupech úklidu, podmínkách BOZP a PO</w:t>
      </w:r>
      <w:r w:rsidR="004A5C03" w:rsidRPr="0097276C">
        <w:rPr>
          <w:rFonts w:asciiTheme="minorHAnsi" w:hAnsiTheme="minorHAnsi" w:cstheme="minorHAnsi"/>
          <w:sz w:val="22"/>
          <w:szCs w:val="22"/>
        </w:rPr>
        <w:t>, hygieny</w:t>
      </w:r>
      <w:r w:rsidR="006A15A9">
        <w:rPr>
          <w:rFonts w:asciiTheme="minorHAnsi" w:hAnsiTheme="minorHAnsi" w:cstheme="minorHAnsi"/>
          <w:sz w:val="22"/>
          <w:szCs w:val="22"/>
        </w:rPr>
        <w:t xml:space="preserve"> a dalších nezbytných skutečnostech, stanovených právními předpisy.</w:t>
      </w:r>
    </w:p>
    <w:p w14:paraId="2025360B" w14:textId="3D5E1A38" w:rsidR="006E0B1C" w:rsidRPr="0097276C" w:rsidRDefault="006E0B1C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Všichni zaměstnanci zhotovitele, kteří se podílejí na plnění předmětu smlouvy</w:t>
      </w:r>
      <w:r w:rsidR="006A15A9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nesmí </w:t>
      </w:r>
      <w:r w:rsidR="0067265B" w:rsidRPr="0097276C">
        <w:rPr>
          <w:rFonts w:asciiTheme="minorHAnsi" w:hAnsiTheme="minorHAnsi" w:cstheme="minorHAnsi"/>
          <w:sz w:val="22"/>
          <w:szCs w:val="22"/>
        </w:rPr>
        <w:t>konzumovat</w:t>
      </w:r>
      <w:r w:rsidR="00E23764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alkohol, užívat psychotropní látky</w:t>
      </w:r>
      <w:r w:rsidR="006A15A9">
        <w:rPr>
          <w:rFonts w:asciiTheme="minorHAnsi" w:hAnsiTheme="minorHAnsi" w:cstheme="minorHAnsi"/>
          <w:sz w:val="22"/>
          <w:szCs w:val="22"/>
        </w:rPr>
        <w:t>, a to ani</w:t>
      </w:r>
      <w:r w:rsidRPr="0097276C">
        <w:rPr>
          <w:rFonts w:asciiTheme="minorHAnsi" w:hAnsiTheme="minorHAnsi" w:cstheme="minorHAnsi"/>
          <w:sz w:val="22"/>
          <w:szCs w:val="22"/>
        </w:rPr>
        <w:t xml:space="preserve"> před nástupem k provádění </w:t>
      </w:r>
      <w:r w:rsidR="0067265B" w:rsidRPr="0097276C">
        <w:rPr>
          <w:rFonts w:asciiTheme="minorHAnsi" w:hAnsiTheme="minorHAnsi" w:cstheme="minorHAnsi"/>
          <w:sz w:val="22"/>
          <w:szCs w:val="22"/>
        </w:rPr>
        <w:t>činnosti souvisejících</w:t>
      </w:r>
      <w:r w:rsidR="00E23764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s plněním předmětu smlouvy, provádět neoprávněnou manipulaci se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svěřenými klíči a přístupovými</w:t>
      </w:r>
      <w:r w:rsidR="00E23764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 xml:space="preserve">kartami 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a sdělovat bezpečnostní kódy </w:t>
      </w:r>
      <w:r w:rsidR="00BF4A27" w:rsidRPr="0097276C">
        <w:rPr>
          <w:rFonts w:asciiTheme="minorHAnsi" w:hAnsiTheme="minorHAnsi" w:cstheme="minorHAnsi"/>
          <w:sz w:val="22"/>
          <w:szCs w:val="22"/>
        </w:rPr>
        <w:t>anebo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je v</w:t>
      </w:r>
      <w:r w:rsidRPr="0097276C">
        <w:rPr>
          <w:rFonts w:asciiTheme="minorHAnsi" w:hAnsiTheme="minorHAnsi" w:cstheme="minorHAnsi"/>
          <w:sz w:val="22"/>
          <w:szCs w:val="22"/>
        </w:rPr>
        <w:t xml:space="preserve">ydávat neoprávněným osobám. Dále nesmí </w:t>
      </w:r>
      <w:r w:rsidR="0067265B" w:rsidRPr="0097276C">
        <w:rPr>
          <w:rFonts w:asciiTheme="minorHAnsi" w:hAnsiTheme="minorHAnsi" w:cstheme="minorHAnsi"/>
          <w:sz w:val="22"/>
          <w:szCs w:val="22"/>
        </w:rPr>
        <w:t>kouřit</w:t>
      </w:r>
      <w:r w:rsidR="00E23764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v prostorách objednatele a</w:t>
      </w:r>
      <w:r w:rsidR="00B41CC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používat výpočetní techniku, telefony a technologická zařízení.</w:t>
      </w:r>
    </w:p>
    <w:p w14:paraId="322199B7" w14:textId="0B121981" w:rsidR="006E0B1C" w:rsidRPr="0097276C" w:rsidRDefault="006E0B1C" w:rsidP="00E007D8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Objednatel je povinen převzít a zaplatit zhotovitelem skutečně provedené práce v případě, že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tyto</w:t>
      </w:r>
      <w:r w:rsidR="00E03715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 xml:space="preserve">nemají </w:t>
      </w:r>
      <w:r w:rsidR="00733C37" w:rsidRPr="0097276C">
        <w:rPr>
          <w:rFonts w:asciiTheme="minorHAnsi" w:hAnsiTheme="minorHAnsi" w:cstheme="minorHAnsi"/>
          <w:sz w:val="22"/>
          <w:szCs w:val="22"/>
        </w:rPr>
        <w:t>žádné</w:t>
      </w:r>
      <w:r w:rsidRPr="0097276C">
        <w:rPr>
          <w:rFonts w:asciiTheme="minorHAnsi" w:hAnsiTheme="minorHAnsi" w:cstheme="minorHAnsi"/>
          <w:sz w:val="22"/>
          <w:szCs w:val="22"/>
        </w:rPr>
        <w:t xml:space="preserve"> v</w:t>
      </w:r>
      <w:r w:rsidR="00733C37" w:rsidRPr="0097276C">
        <w:rPr>
          <w:rFonts w:asciiTheme="minorHAnsi" w:hAnsiTheme="minorHAnsi" w:cstheme="minorHAnsi"/>
          <w:sz w:val="22"/>
          <w:szCs w:val="22"/>
        </w:rPr>
        <w:t>a</w:t>
      </w:r>
      <w:r w:rsidRPr="0097276C">
        <w:rPr>
          <w:rFonts w:asciiTheme="minorHAnsi" w:hAnsiTheme="minorHAnsi" w:cstheme="minorHAnsi"/>
          <w:sz w:val="22"/>
          <w:szCs w:val="22"/>
        </w:rPr>
        <w:t>dy a nedostatky</w:t>
      </w:r>
      <w:r w:rsidR="00733C37" w:rsidRPr="0097276C">
        <w:rPr>
          <w:rFonts w:asciiTheme="minorHAnsi" w:hAnsiTheme="minorHAnsi" w:cstheme="minorHAnsi"/>
          <w:sz w:val="22"/>
          <w:szCs w:val="22"/>
        </w:rPr>
        <w:t>.</w:t>
      </w:r>
    </w:p>
    <w:p w14:paraId="019C3E2A" w14:textId="4EEA8FEF" w:rsidR="00287508" w:rsidRPr="0097276C" w:rsidRDefault="00733C37" w:rsidP="00876092">
      <w:pPr>
        <w:pStyle w:val="Odstavecseseznamem"/>
        <w:numPr>
          <w:ilvl w:val="0"/>
          <w:numId w:val="2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Objednatel vyhradí v objektu místo k ukládání odpadků, které vznikly činností objednatele a</w:t>
      </w:r>
      <w:r w:rsidR="00E54A12" w:rsidRPr="0097276C">
        <w:rPr>
          <w:rFonts w:asciiTheme="minorHAnsi" w:hAnsiTheme="minorHAnsi" w:cstheme="minorHAnsi"/>
          <w:sz w:val="22"/>
          <w:szCs w:val="22"/>
        </w:rPr>
        <w:t> </w:t>
      </w:r>
      <w:r w:rsidR="0067265B" w:rsidRPr="0097276C">
        <w:rPr>
          <w:rFonts w:asciiTheme="minorHAnsi" w:hAnsiTheme="minorHAnsi" w:cstheme="minorHAnsi"/>
          <w:sz w:val="22"/>
          <w:szCs w:val="22"/>
        </w:rPr>
        <w:t>v</w:t>
      </w:r>
      <w:r w:rsidR="00E54A12" w:rsidRPr="0097276C">
        <w:rPr>
          <w:rFonts w:asciiTheme="minorHAnsi" w:hAnsiTheme="minorHAnsi" w:cstheme="minorHAnsi"/>
          <w:sz w:val="22"/>
          <w:szCs w:val="22"/>
        </w:rPr>
        <w:t> </w:t>
      </w:r>
      <w:r w:rsidR="0067265B" w:rsidRPr="0097276C">
        <w:rPr>
          <w:rFonts w:asciiTheme="minorHAnsi" w:hAnsiTheme="minorHAnsi" w:cstheme="minorHAnsi"/>
          <w:sz w:val="22"/>
          <w:szCs w:val="22"/>
        </w:rPr>
        <w:t>průběhu</w:t>
      </w:r>
      <w:r w:rsidR="00BB68FE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provádění úklidových prací. Zhotovitel je povinen ukládat odpadky na toto místo.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Odpady zůstávají i</w:t>
      </w:r>
      <w:r w:rsidR="00A07306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 xml:space="preserve">nadále majetkem objednatele, který zajistí jejich likvidaci </w:t>
      </w:r>
      <w:r w:rsidR="006A15A9">
        <w:rPr>
          <w:rFonts w:asciiTheme="minorHAnsi" w:hAnsiTheme="minorHAnsi" w:cstheme="minorHAnsi"/>
          <w:sz w:val="22"/>
          <w:szCs w:val="22"/>
        </w:rPr>
        <w:t xml:space="preserve">v souladu </w:t>
      </w:r>
      <w:r w:rsidRPr="0097276C">
        <w:rPr>
          <w:rFonts w:asciiTheme="minorHAnsi" w:hAnsiTheme="minorHAnsi" w:cstheme="minorHAnsi"/>
          <w:sz w:val="22"/>
          <w:szCs w:val="22"/>
        </w:rPr>
        <w:t>s</w:t>
      </w:r>
      <w:r w:rsidR="0067265B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platnými</w:t>
      </w:r>
      <w:r w:rsidR="0067265B" w:rsidRPr="0097276C">
        <w:rPr>
          <w:rFonts w:asciiTheme="minorHAnsi" w:hAnsiTheme="minorHAnsi" w:cstheme="minorHAnsi"/>
          <w:sz w:val="22"/>
          <w:szCs w:val="22"/>
        </w:rPr>
        <w:t xml:space="preserve"> předpisy, které upravují nakládaní</w:t>
      </w:r>
      <w:r w:rsidR="00A07306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Pr="0097276C">
        <w:rPr>
          <w:rFonts w:asciiTheme="minorHAnsi" w:hAnsiTheme="minorHAnsi" w:cstheme="minorHAnsi"/>
          <w:sz w:val="22"/>
          <w:szCs w:val="22"/>
        </w:rPr>
        <w:t>s odpady, a</w:t>
      </w:r>
      <w:r w:rsidR="00B41CC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to ve vlastní re</w:t>
      </w:r>
      <w:r w:rsidR="00DE5F9C" w:rsidRPr="0097276C">
        <w:rPr>
          <w:rFonts w:asciiTheme="minorHAnsi" w:hAnsiTheme="minorHAnsi" w:cstheme="minorHAnsi"/>
          <w:sz w:val="22"/>
          <w:szCs w:val="22"/>
        </w:rPr>
        <w:t>žii.</w:t>
      </w:r>
    </w:p>
    <w:p w14:paraId="620972D3" w14:textId="77777777" w:rsidR="00287508" w:rsidRPr="0097276C" w:rsidRDefault="00287508" w:rsidP="005B1F26">
      <w:pPr>
        <w:pStyle w:val="Nadpis3"/>
      </w:pPr>
      <w:r w:rsidRPr="0097276C">
        <w:t>Závěrečná ustanovení</w:t>
      </w:r>
    </w:p>
    <w:p w14:paraId="53488532" w14:textId="10D48D53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Práva a povinnosti smluvních stran vyplývající ze závazkového vztahu</w:t>
      </w:r>
      <w:r w:rsidR="006A15A9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založeného touto smlouvou se v</w:t>
      </w:r>
      <w:r w:rsidR="00B17751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plném rozsahu řídí pravidly obsaženými v této smlouvě a ustanoveními zákona č. 89/2012 Sb., občanský zákoník, v platném znění (dále jen „</w:t>
      </w:r>
      <w:r w:rsidRPr="0097276C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97276C">
        <w:rPr>
          <w:rFonts w:asciiTheme="minorHAnsi" w:hAnsiTheme="minorHAnsi" w:cstheme="minorHAnsi"/>
          <w:sz w:val="22"/>
          <w:szCs w:val="22"/>
        </w:rPr>
        <w:t>“), a ostatními obecně závaznými právními předpisy. Případné obchodní zvyklosti, týkající se sjednaného či navazujícího plnění, nemají přednost před smluvními ujednáními, ani před ustanoveními zákona, byť by tato ustanovení neměla donucující účinky.</w:t>
      </w:r>
    </w:p>
    <w:p w14:paraId="05A420E9" w14:textId="453E68FE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Změní-li se po uzavření této smlouvy okolnosti do té míry, že se plnění stane pro zhotovitele obtížnější</w:t>
      </w:r>
      <w:r w:rsidR="006A15A9">
        <w:rPr>
          <w:rFonts w:asciiTheme="minorHAnsi" w:hAnsiTheme="minorHAnsi" w:cstheme="minorHAnsi"/>
          <w:sz w:val="22"/>
          <w:szCs w:val="22"/>
        </w:rPr>
        <w:t>,</w:t>
      </w:r>
      <w:r w:rsidRPr="0097276C">
        <w:rPr>
          <w:rFonts w:asciiTheme="minorHAnsi" w:hAnsiTheme="minorHAnsi" w:cstheme="minorHAnsi"/>
          <w:sz w:val="22"/>
          <w:szCs w:val="22"/>
        </w:rPr>
        <w:t xml:space="preserve"> nebo že nastane hrubý nepoměr v právech a povinnostech stran, nemění to nic na povinnosti zhotovitele splnit své povinnosti vyplývající z této smlouvy; ustanovení § 1765 odst. 1 a § 1766 občanského zákoníku se neuplatní a zhotovitel na sebe ve smyslu § 1765 odst. 2 občanského zákoníku přebírá nebezpečí změny okolností.</w:t>
      </w:r>
    </w:p>
    <w:p w14:paraId="05789B6D" w14:textId="77777777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Zhotovitel není oprávněn postoupit tuto smlouvu nebo její část ani převést jakoukoliv svou pohledávku vyplývající z této smlouvy nebo její část na třetí osoby bez předchozího písemného souhlasu objednatele. Zhotovitel souhlasí s tím, že jakékoli své pohledávky vůči objednateli z této smlouvy nemůže započíst jednostranným úkonem. Zhotovitel je srozuměn s tím, že souhlas objednatele s převzetím jakéhokoli dluhu (závazku) zhotovitele vyplývajícího z této smlouvy třetí osobou musí být objednatelem udělen v písemné formě.</w:t>
      </w:r>
    </w:p>
    <w:p w14:paraId="5D9CC34F" w14:textId="77777777" w:rsidR="003B0E5B" w:rsidRPr="0097276C" w:rsidRDefault="003B0E5B" w:rsidP="003B0E5B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7276C">
        <w:rPr>
          <w:rFonts w:asciiTheme="minorHAnsi" w:hAnsiTheme="minorHAnsi" w:cstheme="minorHAnsi"/>
          <w:sz w:val="22"/>
          <w:szCs w:val="22"/>
        </w:rPr>
        <w:t xml:space="preserve"> této smlouvy </w:t>
      </w:r>
      <w:proofErr w:type="gramStart"/>
      <w:r w:rsidRPr="0097276C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97276C">
        <w:rPr>
          <w:rFonts w:asciiTheme="minorHAnsi" w:hAnsiTheme="minorHAnsi" w:cstheme="minorHAnsi"/>
          <w:sz w:val="22"/>
          <w:szCs w:val="22"/>
        </w:rPr>
        <w:t>:</w:t>
      </w:r>
    </w:p>
    <w:p w14:paraId="61FDA535" w14:textId="5FF27DD1" w:rsidR="003B0E5B" w:rsidRPr="0097276C" w:rsidRDefault="003B0E5B" w:rsidP="003B0E5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č. 1 – Cenová nabídka</w:t>
      </w:r>
      <w:r w:rsidR="00564A99">
        <w:rPr>
          <w:rFonts w:asciiTheme="minorHAnsi" w:hAnsiTheme="minorHAnsi" w:cstheme="minorHAnsi"/>
          <w:sz w:val="22"/>
          <w:szCs w:val="22"/>
        </w:rPr>
        <w:t xml:space="preserve"> č. 24012903</w:t>
      </w:r>
      <w:r w:rsidRPr="0097276C">
        <w:rPr>
          <w:rFonts w:asciiTheme="minorHAnsi" w:hAnsiTheme="minorHAnsi" w:cstheme="minorHAnsi"/>
          <w:sz w:val="22"/>
          <w:szCs w:val="22"/>
        </w:rPr>
        <w:t xml:space="preserve"> zhotovitele ze dne 2</w:t>
      </w:r>
      <w:r w:rsidR="00564A99">
        <w:rPr>
          <w:rFonts w:asciiTheme="minorHAnsi" w:hAnsiTheme="minorHAnsi" w:cstheme="minorHAnsi"/>
          <w:sz w:val="22"/>
          <w:szCs w:val="22"/>
        </w:rPr>
        <w:t>9.1.2024</w:t>
      </w:r>
    </w:p>
    <w:p w14:paraId="7665CFC1" w14:textId="5BA71234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Ustanovení této smlouvy jsou oddělitelná v tom smyslu, že případná neplatnost některého z</w:t>
      </w:r>
      <w:r w:rsidR="00444C5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ustanovení této smlouvy nezpůsobuje neplatnost celé smlouvy. Smluvní strany se v tomto případě zavazují nahradit neplatné ustanovení ustanovením platným, které nejlépe odpovídá zamýšlenému účelu neplatného ustanovení. Do té doby platí odpovídající úprava obecně závazných právních předpisů České republiky.</w:t>
      </w:r>
    </w:p>
    <w:p w14:paraId="24CCC402" w14:textId="5929A3CF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Tato smlouva může být měněna pouze číslovanými písemnými dodatky podepsanými oběma smluvními stranami. Změny a dodatky této smlouvy platí pouze tehdy, jestliže jsou podány písemně a</w:t>
      </w:r>
      <w:r w:rsidR="00444C5C" w:rsidRPr="0097276C">
        <w:rPr>
          <w:rFonts w:asciiTheme="minorHAnsi" w:hAnsiTheme="minorHAnsi" w:cstheme="minorHAnsi"/>
          <w:sz w:val="22"/>
          <w:szCs w:val="22"/>
        </w:rPr>
        <w:t> </w:t>
      </w:r>
      <w:r w:rsidRPr="0097276C">
        <w:rPr>
          <w:rFonts w:asciiTheme="minorHAnsi" w:hAnsiTheme="minorHAnsi" w:cstheme="minorHAnsi"/>
          <w:sz w:val="22"/>
          <w:szCs w:val="22"/>
        </w:rPr>
        <w:t>podepsány oprávněnými osobami dle této smlouvy.</w:t>
      </w:r>
    </w:p>
    <w:p w14:paraId="5FFC43B0" w14:textId="77777777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lastRenderedPageBreak/>
        <w:t>Strany se zavazují řešit případné spory, vzniklé z této smlouvy, vždy nejprve vzájemným jednáním. Pokud jedna ze smluvních stran sdělí druhé straně, že pokládá pokus o dohodu za nemožný, bude spor řešen rozhodnutím soudu. Jakýkoliv spor vzniklý z této smlouvy nebo v souvislosti s ní bude spadat v souladu s ustanovením § 89a občanského soudního řádu do soudní pravomoci českého soudu místně příslušného dle sídla objednatele.</w:t>
      </w:r>
    </w:p>
    <w:p w14:paraId="57BE9B93" w14:textId="77777777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Tato smlouva nabývá platnosti podpisem oprávněných zástupců obou smluvních stran a účinnosti dnem jejího uveřejnění v registru smluv ve smyslu § 6 odst. 1 zákona č. 340/2015 Sb., o zvláštních podmínkách účinnosti některých smluv, uveřejňování těchto smluv a o registru smluv, ve znění pozdějších předpisů. Uveřejnění této smlouvy v registru smluv obstará objednatel neprodleně po jeho uzavření.</w:t>
      </w:r>
    </w:p>
    <w:p w14:paraId="046A141C" w14:textId="77777777" w:rsidR="0029066F" w:rsidRPr="0097276C" w:rsidRDefault="0029066F" w:rsidP="00E007D8">
      <w:pPr>
        <w:pStyle w:val="Odstavecseseznamem"/>
        <w:numPr>
          <w:ilvl w:val="0"/>
          <w:numId w:val="2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 xml:space="preserve">Tato smlouva je vyhotovena ve dvou výtiscích s hodnotou originálu, z nichž každá smluvní strana </w:t>
      </w:r>
      <w:proofErr w:type="gramStart"/>
      <w:r w:rsidRPr="0097276C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97276C">
        <w:rPr>
          <w:rFonts w:asciiTheme="minorHAnsi" w:hAnsiTheme="minorHAnsi" w:cstheme="minorHAnsi"/>
          <w:sz w:val="22"/>
          <w:szCs w:val="22"/>
        </w:rPr>
        <w:t xml:space="preserve"> po jednom exempláři. V případě, že tato smlouva je uzavírána elektronicky za využití uznávaných elektronických podpisů, </w:t>
      </w:r>
      <w:proofErr w:type="gramStart"/>
      <w:r w:rsidRPr="0097276C">
        <w:rPr>
          <w:rFonts w:asciiTheme="minorHAnsi" w:hAnsiTheme="minorHAnsi" w:cstheme="minorHAnsi"/>
          <w:sz w:val="22"/>
          <w:szCs w:val="22"/>
        </w:rPr>
        <w:t>postačí</w:t>
      </w:r>
      <w:proofErr w:type="gramEnd"/>
      <w:r w:rsidRPr="0097276C">
        <w:rPr>
          <w:rFonts w:asciiTheme="minorHAnsi" w:hAnsiTheme="minorHAnsi" w:cstheme="minorHAnsi"/>
          <w:sz w:val="22"/>
          <w:szCs w:val="22"/>
        </w:rPr>
        <w:t xml:space="preserve"> jedno (1) vyhotovení smlouvy, na kterém jsou zaznamenány uznávané elektronické podpisy zástupců smluvních stran, kteří jsou oprávněni tuto smlouvu uzavřít.</w:t>
      </w:r>
    </w:p>
    <w:p w14:paraId="2A3E0253" w14:textId="77777777" w:rsidR="00B17751" w:rsidRDefault="00B17751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187E0F69" w14:textId="09098B5B" w:rsidR="00287508" w:rsidRPr="0097276C" w:rsidRDefault="00287508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V Praze dne</w:t>
      </w:r>
      <w:r w:rsidR="00CB4E3A">
        <w:rPr>
          <w:rFonts w:asciiTheme="minorHAnsi" w:hAnsiTheme="minorHAnsi" w:cstheme="minorHAnsi"/>
          <w:sz w:val="22"/>
          <w:szCs w:val="22"/>
        </w:rPr>
        <w:t xml:space="preserve"> </w:t>
      </w:r>
      <w:r w:rsidR="00895AE6">
        <w:rPr>
          <w:rFonts w:asciiTheme="minorHAnsi" w:hAnsiTheme="minorHAnsi" w:cstheme="minorHAnsi"/>
          <w:sz w:val="22"/>
          <w:szCs w:val="22"/>
        </w:rPr>
        <w:t>7.2.2024</w:t>
      </w:r>
      <w:r w:rsidR="00CB4E3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96646" w:rsidRPr="0097276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168A1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B94CCA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5168A1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EE573A" w:rsidRPr="0097276C">
        <w:rPr>
          <w:rFonts w:asciiTheme="minorHAnsi" w:hAnsiTheme="minorHAnsi" w:cstheme="minorHAnsi"/>
          <w:sz w:val="22"/>
          <w:szCs w:val="22"/>
        </w:rPr>
        <w:t xml:space="preserve">   </w:t>
      </w:r>
      <w:r w:rsidR="00C53C48" w:rsidRPr="0097276C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97276C">
        <w:rPr>
          <w:rFonts w:asciiTheme="minorHAnsi" w:hAnsiTheme="minorHAnsi" w:cstheme="minorHAnsi"/>
          <w:sz w:val="22"/>
          <w:szCs w:val="22"/>
        </w:rPr>
        <w:t xml:space="preserve">  </w:t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Pr="0097276C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496646" w:rsidRPr="0097276C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2DFF1165" w14:textId="77777777" w:rsidR="00496646" w:rsidRPr="0097276C" w:rsidRDefault="00496646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5F6E90E5" w14:textId="0A765FAD" w:rsidR="002D3F8E" w:rsidRPr="0097276C" w:rsidRDefault="001B7DDF" w:rsidP="00B17751">
      <w:pPr>
        <w:keepNext/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za objednatele</w:t>
      </w:r>
      <w:r w:rsidRPr="0097276C">
        <w:rPr>
          <w:rFonts w:asciiTheme="minorHAnsi" w:hAnsiTheme="minorHAnsi" w:cstheme="minorHAnsi"/>
          <w:sz w:val="22"/>
          <w:szCs w:val="22"/>
        </w:rPr>
        <w:tab/>
      </w:r>
      <w:r w:rsidRPr="0097276C">
        <w:rPr>
          <w:rFonts w:asciiTheme="minorHAnsi" w:hAnsiTheme="minorHAnsi" w:cstheme="minorHAnsi"/>
          <w:sz w:val="22"/>
          <w:szCs w:val="22"/>
        </w:rPr>
        <w:tab/>
        <w:t>za zhotovitele</w:t>
      </w:r>
    </w:p>
    <w:p w14:paraId="26C03DCA" w14:textId="77777777" w:rsidR="001B7DDF" w:rsidRPr="0097276C" w:rsidRDefault="001B7DDF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3CEB0909" w14:textId="77777777" w:rsidR="001B7DDF" w:rsidRDefault="001B7DDF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360DD680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06ED7E9F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2A3C61D8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4B9657FC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40CCD73B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2ED70AB7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706BD993" w14:textId="77777777" w:rsidR="00CB4E3A" w:rsidRDefault="00CB4E3A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1FB06F01" w14:textId="77777777" w:rsidR="00B17751" w:rsidRPr="0097276C" w:rsidRDefault="00B17751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30F5BDA3" w14:textId="0F816AC8" w:rsidR="00287508" w:rsidRPr="0097276C" w:rsidRDefault="00287508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-----------------------------------</w:t>
      </w:r>
      <w:r w:rsidR="005168A1" w:rsidRPr="0097276C">
        <w:rPr>
          <w:rFonts w:asciiTheme="minorHAnsi" w:hAnsiTheme="minorHAnsi" w:cstheme="minorHAnsi"/>
          <w:sz w:val="22"/>
          <w:szCs w:val="22"/>
        </w:rPr>
        <w:t>---------</w:t>
      </w:r>
      <w:r w:rsidRPr="0097276C">
        <w:rPr>
          <w:rFonts w:asciiTheme="minorHAnsi" w:hAnsiTheme="minorHAnsi" w:cstheme="minorHAnsi"/>
          <w:sz w:val="22"/>
          <w:szCs w:val="22"/>
        </w:rPr>
        <w:t xml:space="preserve">---                                   </w:t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5168A1" w:rsidRPr="0097276C">
        <w:rPr>
          <w:rFonts w:asciiTheme="minorHAnsi" w:hAnsiTheme="minorHAnsi" w:cstheme="minorHAnsi"/>
          <w:sz w:val="22"/>
          <w:szCs w:val="22"/>
        </w:rPr>
        <w:t>-------</w:t>
      </w:r>
      <w:r w:rsidRPr="0097276C">
        <w:rPr>
          <w:rFonts w:asciiTheme="minorHAnsi" w:hAnsiTheme="minorHAnsi" w:cstheme="minorHAnsi"/>
          <w:sz w:val="22"/>
          <w:szCs w:val="22"/>
        </w:rPr>
        <w:t>--------------------------------------------</w:t>
      </w:r>
    </w:p>
    <w:p w14:paraId="5E78D11B" w14:textId="7BFE0522" w:rsidR="00287508" w:rsidRPr="0097276C" w:rsidRDefault="001B7DDF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564A99">
        <w:rPr>
          <w:rFonts w:asciiTheme="minorHAnsi" w:hAnsiTheme="minorHAnsi" w:cstheme="minorHAnsi"/>
          <w:b/>
          <w:bCs/>
          <w:sz w:val="22"/>
          <w:szCs w:val="22"/>
        </w:rPr>
        <w:t>Muzeum hlavního města Prahy</w:t>
      </w:r>
      <w:r w:rsidR="00287508" w:rsidRPr="00564A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6646" w:rsidRPr="00564A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</w:t>
      </w:r>
      <w:r w:rsidRPr="00564A9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64A99" w:rsidRPr="00564A99">
        <w:rPr>
          <w:rFonts w:asciiTheme="minorHAnsi" w:hAnsiTheme="minorHAnsi" w:cstheme="minorHAnsi"/>
          <w:b/>
          <w:bCs/>
          <w:sz w:val="22"/>
          <w:szCs w:val="22"/>
        </w:rPr>
        <w:t xml:space="preserve">IVI </w:t>
      </w:r>
      <w:proofErr w:type="spellStart"/>
      <w:r w:rsidR="00564A99" w:rsidRPr="00564A99">
        <w:rPr>
          <w:rFonts w:asciiTheme="minorHAnsi" w:hAnsiTheme="minorHAnsi" w:cstheme="minorHAnsi"/>
          <w:b/>
          <w:bCs/>
          <w:sz w:val="22"/>
          <w:szCs w:val="22"/>
        </w:rPr>
        <w:t>Solution</w:t>
      </w:r>
      <w:proofErr w:type="spellEnd"/>
      <w:r w:rsidR="00564A99" w:rsidRPr="00564A99">
        <w:rPr>
          <w:rFonts w:asciiTheme="minorHAnsi" w:hAnsiTheme="minorHAnsi" w:cstheme="minorHAnsi"/>
          <w:b/>
          <w:bCs/>
          <w:sz w:val="22"/>
          <w:szCs w:val="22"/>
        </w:rPr>
        <w:t xml:space="preserve"> s.r.o</w:t>
      </w:r>
      <w:r w:rsidR="00564A99" w:rsidRPr="00564A99">
        <w:rPr>
          <w:rFonts w:asciiTheme="minorHAnsi" w:hAnsiTheme="minorHAnsi" w:cstheme="minorHAnsi"/>
          <w:sz w:val="22"/>
          <w:szCs w:val="22"/>
        </w:rPr>
        <w:t>.</w:t>
      </w:r>
    </w:p>
    <w:p w14:paraId="5BFAF02B" w14:textId="1FFAED83" w:rsidR="00287508" w:rsidRPr="0097276C" w:rsidRDefault="0014047F" w:rsidP="0097276C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RNDr. Ing. Ivo Macek</w:t>
      </w:r>
      <w:r w:rsidR="00496646" w:rsidRPr="0097276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496646" w:rsidRPr="0097276C">
        <w:rPr>
          <w:rFonts w:asciiTheme="minorHAnsi" w:hAnsiTheme="minorHAnsi" w:cstheme="minorHAnsi"/>
          <w:sz w:val="22"/>
          <w:szCs w:val="22"/>
        </w:rPr>
        <w:t xml:space="preserve"> </w:t>
      </w:r>
      <w:r w:rsidR="00564A99">
        <w:rPr>
          <w:rFonts w:asciiTheme="minorHAnsi" w:hAnsiTheme="minorHAnsi" w:cstheme="minorHAnsi"/>
          <w:sz w:val="22"/>
          <w:szCs w:val="22"/>
        </w:rPr>
        <w:t>Matěj Diviš</w:t>
      </w:r>
    </w:p>
    <w:p w14:paraId="44DC8906" w14:textId="54675A50" w:rsidR="00287508" w:rsidRPr="0097276C" w:rsidRDefault="0027758B" w:rsidP="00C53C48">
      <w:pPr>
        <w:jc w:val="both"/>
        <w:rPr>
          <w:rFonts w:asciiTheme="minorHAnsi" w:hAnsiTheme="minorHAnsi" w:cstheme="minorHAnsi"/>
          <w:sz w:val="22"/>
          <w:szCs w:val="22"/>
        </w:rPr>
      </w:pPr>
      <w:r w:rsidRPr="0097276C">
        <w:rPr>
          <w:rFonts w:asciiTheme="minorHAnsi" w:hAnsiTheme="minorHAnsi" w:cstheme="minorHAnsi"/>
          <w:sz w:val="22"/>
          <w:szCs w:val="22"/>
        </w:rPr>
        <w:t>ř</w:t>
      </w:r>
      <w:r w:rsidR="001B7DDF" w:rsidRPr="0097276C">
        <w:rPr>
          <w:rFonts w:asciiTheme="minorHAnsi" w:hAnsiTheme="minorHAnsi" w:cstheme="minorHAnsi"/>
          <w:sz w:val="22"/>
          <w:szCs w:val="22"/>
        </w:rPr>
        <w:t>editel</w:t>
      </w:r>
      <w:r w:rsidR="0014047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</w:r>
      <w:r w:rsidR="001B7DDF" w:rsidRPr="0097276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64A99">
        <w:rPr>
          <w:rFonts w:asciiTheme="minorHAnsi" w:hAnsiTheme="minorHAnsi" w:cstheme="minorHAnsi"/>
          <w:sz w:val="22"/>
          <w:szCs w:val="22"/>
        </w:rPr>
        <w:t xml:space="preserve">jednatel </w:t>
      </w:r>
    </w:p>
    <w:p w14:paraId="27B3AF2A" w14:textId="77777777" w:rsidR="003F5D7D" w:rsidRPr="0029066F" w:rsidRDefault="003F5D7D" w:rsidP="00C53C48">
      <w:pPr>
        <w:jc w:val="both"/>
        <w:rPr>
          <w:rFonts w:asciiTheme="minorHAnsi" w:hAnsiTheme="minorHAnsi" w:cstheme="minorHAnsi"/>
          <w:sz w:val="22"/>
        </w:rPr>
      </w:pPr>
    </w:p>
    <w:sectPr w:rsidR="003F5D7D" w:rsidRPr="0029066F" w:rsidSect="00EB2A0C">
      <w:headerReference w:type="default" r:id="rId12"/>
      <w:footerReference w:type="default" r:id="rId13"/>
      <w:pgSz w:w="11906" w:h="16838"/>
      <w:pgMar w:top="1134" w:right="991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9C1E" w14:textId="77777777" w:rsidR="00EB2A0C" w:rsidRDefault="00EB2A0C" w:rsidP="005168A1">
      <w:r>
        <w:separator/>
      </w:r>
    </w:p>
  </w:endnote>
  <w:endnote w:type="continuationSeparator" w:id="0">
    <w:p w14:paraId="0147C2DE" w14:textId="77777777" w:rsidR="00EB2A0C" w:rsidRDefault="00EB2A0C" w:rsidP="005168A1">
      <w:r>
        <w:continuationSeparator/>
      </w:r>
    </w:p>
  </w:endnote>
  <w:endnote w:type="continuationNotice" w:id="1">
    <w:p w14:paraId="080BFCF5" w14:textId="77777777" w:rsidR="00EB2A0C" w:rsidRDefault="00EB2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7603" w14:textId="79E623EC" w:rsidR="005168A1" w:rsidRDefault="004826F5" w:rsidP="00AD57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75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FB51" w14:textId="77777777" w:rsidR="00EB2A0C" w:rsidRDefault="00EB2A0C" w:rsidP="005168A1">
      <w:r>
        <w:separator/>
      </w:r>
    </w:p>
  </w:footnote>
  <w:footnote w:type="continuationSeparator" w:id="0">
    <w:p w14:paraId="3559F0FC" w14:textId="77777777" w:rsidR="00EB2A0C" w:rsidRDefault="00EB2A0C" w:rsidP="005168A1">
      <w:r>
        <w:continuationSeparator/>
      </w:r>
    </w:p>
  </w:footnote>
  <w:footnote w:type="continuationNotice" w:id="1">
    <w:p w14:paraId="557B3019" w14:textId="77777777" w:rsidR="00EB2A0C" w:rsidRDefault="00EB2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4C5" w14:textId="0544005F" w:rsidR="00CB4E3A" w:rsidRDefault="00CB4E3A" w:rsidP="00CB4E3A">
    <w:pPr>
      <w:pStyle w:val="Zhlav"/>
      <w:jc w:val="right"/>
    </w:pPr>
    <w:r w:rsidRPr="00CB4E3A">
      <w:t>MMP/CJ/0198/2024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2B"/>
    <w:multiLevelType w:val="hybridMultilevel"/>
    <w:tmpl w:val="25269CF6"/>
    <w:lvl w:ilvl="0" w:tplc="B0C63D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2" w:hanging="360"/>
      </w:pPr>
    </w:lvl>
    <w:lvl w:ilvl="2" w:tplc="0405001B" w:tentative="1">
      <w:start w:val="1"/>
      <w:numFmt w:val="lowerRoman"/>
      <w:lvlText w:val="%3."/>
      <w:lvlJc w:val="right"/>
      <w:pPr>
        <w:ind w:left="2352" w:hanging="180"/>
      </w:pPr>
    </w:lvl>
    <w:lvl w:ilvl="3" w:tplc="0405000F" w:tentative="1">
      <w:start w:val="1"/>
      <w:numFmt w:val="decimal"/>
      <w:lvlText w:val="%4."/>
      <w:lvlJc w:val="left"/>
      <w:pPr>
        <w:ind w:left="3072" w:hanging="360"/>
      </w:pPr>
    </w:lvl>
    <w:lvl w:ilvl="4" w:tplc="04050019" w:tentative="1">
      <w:start w:val="1"/>
      <w:numFmt w:val="lowerLetter"/>
      <w:lvlText w:val="%5."/>
      <w:lvlJc w:val="left"/>
      <w:pPr>
        <w:ind w:left="3792" w:hanging="360"/>
      </w:pPr>
    </w:lvl>
    <w:lvl w:ilvl="5" w:tplc="0405001B" w:tentative="1">
      <w:start w:val="1"/>
      <w:numFmt w:val="lowerRoman"/>
      <w:lvlText w:val="%6."/>
      <w:lvlJc w:val="right"/>
      <w:pPr>
        <w:ind w:left="4512" w:hanging="180"/>
      </w:pPr>
    </w:lvl>
    <w:lvl w:ilvl="6" w:tplc="0405000F" w:tentative="1">
      <w:start w:val="1"/>
      <w:numFmt w:val="decimal"/>
      <w:lvlText w:val="%7."/>
      <w:lvlJc w:val="left"/>
      <w:pPr>
        <w:ind w:left="5232" w:hanging="360"/>
      </w:pPr>
    </w:lvl>
    <w:lvl w:ilvl="7" w:tplc="04050019" w:tentative="1">
      <w:start w:val="1"/>
      <w:numFmt w:val="lowerLetter"/>
      <w:lvlText w:val="%8."/>
      <w:lvlJc w:val="left"/>
      <w:pPr>
        <w:ind w:left="5952" w:hanging="360"/>
      </w:pPr>
    </w:lvl>
    <w:lvl w:ilvl="8" w:tplc="040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2BF089D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943FE"/>
    <w:multiLevelType w:val="hybridMultilevel"/>
    <w:tmpl w:val="684A5E7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4103DA"/>
    <w:multiLevelType w:val="hybridMultilevel"/>
    <w:tmpl w:val="6FD6D216"/>
    <w:lvl w:ilvl="0" w:tplc="B9A21B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71EB"/>
    <w:multiLevelType w:val="hybridMultilevel"/>
    <w:tmpl w:val="F9782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31A1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72393"/>
    <w:multiLevelType w:val="hybridMultilevel"/>
    <w:tmpl w:val="94608D0C"/>
    <w:lvl w:ilvl="0" w:tplc="0405000F">
      <w:start w:val="1"/>
      <w:numFmt w:val="decimal"/>
      <w:lvlText w:val="%1."/>
      <w:lvlJc w:val="left"/>
      <w:pPr>
        <w:ind w:left="3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33" w:hanging="360"/>
      </w:pPr>
    </w:lvl>
    <w:lvl w:ilvl="2" w:tplc="0405001B" w:tentative="1">
      <w:start w:val="1"/>
      <w:numFmt w:val="lowerRoman"/>
      <w:lvlText w:val="%3."/>
      <w:lvlJc w:val="right"/>
      <w:pPr>
        <w:ind w:left="4853" w:hanging="180"/>
      </w:pPr>
    </w:lvl>
    <w:lvl w:ilvl="3" w:tplc="0405000F" w:tentative="1">
      <w:start w:val="1"/>
      <w:numFmt w:val="decimal"/>
      <w:lvlText w:val="%4."/>
      <w:lvlJc w:val="left"/>
      <w:pPr>
        <w:ind w:left="5573" w:hanging="360"/>
      </w:pPr>
    </w:lvl>
    <w:lvl w:ilvl="4" w:tplc="04050019" w:tentative="1">
      <w:start w:val="1"/>
      <w:numFmt w:val="lowerLetter"/>
      <w:lvlText w:val="%5."/>
      <w:lvlJc w:val="left"/>
      <w:pPr>
        <w:ind w:left="6293" w:hanging="360"/>
      </w:pPr>
    </w:lvl>
    <w:lvl w:ilvl="5" w:tplc="0405001B" w:tentative="1">
      <w:start w:val="1"/>
      <w:numFmt w:val="lowerRoman"/>
      <w:lvlText w:val="%6."/>
      <w:lvlJc w:val="right"/>
      <w:pPr>
        <w:ind w:left="7013" w:hanging="180"/>
      </w:pPr>
    </w:lvl>
    <w:lvl w:ilvl="6" w:tplc="0405000F" w:tentative="1">
      <w:start w:val="1"/>
      <w:numFmt w:val="decimal"/>
      <w:lvlText w:val="%7."/>
      <w:lvlJc w:val="left"/>
      <w:pPr>
        <w:ind w:left="7733" w:hanging="360"/>
      </w:pPr>
    </w:lvl>
    <w:lvl w:ilvl="7" w:tplc="04050019" w:tentative="1">
      <w:start w:val="1"/>
      <w:numFmt w:val="lowerLetter"/>
      <w:lvlText w:val="%8."/>
      <w:lvlJc w:val="left"/>
      <w:pPr>
        <w:ind w:left="8453" w:hanging="360"/>
      </w:pPr>
    </w:lvl>
    <w:lvl w:ilvl="8" w:tplc="0405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7" w15:restartNumberingAfterBreak="0">
    <w:nsid w:val="11924614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E3381"/>
    <w:multiLevelType w:val="hybridMultilevel"/>
    <w:tmpl w:val="05260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7D16"/>
    <w:multiLevelType w:val="hybridMultilevel"/>
    <w:tmpl w:val="EA9C2162"/>
    <w:lvl w:ilvl="0" w:tplc="04347DB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9C45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70A75"/>
    <w:multiLevelType w:val="hybridMultilevel"/>
    <w:tmpl w:val="EAA2E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1B87"/>
    <w:multiLevelType w:val="hybridMultilevel"/>
    <w:tmpl w:val="D20822F8"/>
    <w:lvl w:ilvl="0" w:tplc="030AF62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745E"/>
    <w:multiLevelType w:val="hybridMultilevel"/>
    <w:tmpl w:val="7228D6F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EA157E"/>
    <w:multiLevelType w:val="hybridMultilevel"/>
    <w:tmpl w:val="7228D6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0028B3"/>
    <w:multiLevelType w:val="hybridMultilevel"/>
    <w:tmpl w:val="0DF018C8"/>
    <w:lvl w:ilvl="0" w:tplc="04050017">
      <w:start w:val="1"/>
      <w:numFmt w:val="lowerLetter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38C7696D"/>
    <w:multiLevelType w:val="hybridMultilevel"/>
    <w:tmpl w:val="9AC60A9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32050"/>
    <w:multiLevelType w:val="hybridMultilevel"/>
    <w:tmpl w:val="B608C05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D977BA6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D7A2A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9135B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082F8E"/>
    <w:multiLevelType w:val="hybridMultilevel"/>
    <w:tmpl w:val="208E3446"/>
    <w:lvl w:ilvl="0" w:tplc="E9888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F7A87"/>
    <w:multiLevelType w:val="hybridMultilevel"/>
    <w:tmpl w:val="BBD2EE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F91B4A"/>
    <w:multiLevelType w:val="hybridMultilevel"/>
    <w:tmpl w:val="0102EC9E"/>
    <w:lvl w:ilvl="0" w:tplc="EE500048">
      <w:start w:val="1"/>
      <w:numFmt w:val="upperRoman"/>
      <w:pStyle w:val="Nadpis3"/>
      <w:lvlText w:val="Čl. 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275B8"/>
    <w:multiLevelType w:val="hybridMultilevel"/>
    <w:tmpl w:val="2E3624BA"/>
    <w:lvl w:ilvl="0" w:tplc="29C23B44">
      <w:start w:val="90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A90E93"/>
    <w:multiLevelType w:val="hybridMultilevel"/>
    <w:tmpl w:val="A3AA198C"/>
    <w:lvl w:ilvl="0" w:tplc="5D70F40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0C7A4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16F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6C3A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41EB2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231FC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2E93E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2828C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E201A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CC787C"/>
    <w:multiLevelType w:val="hybridMultilevel"/>
    <w:tmpl w:val="0986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A1BC2"/>
    <w:multiLevelType w:val="hybridMultilevel"/>
    <w:tmpl w:val="3A58A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50BDF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3B1E7B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CA56A8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2043"/>
    <w:multiLevelType w:val="hybridMultilevel"/>
    <w:tmpl w:val="016AAD62"/>
    <w:lvl w:ilvl="0" w:tplc="0405000B">
      <w:start w:val="90"/>
      <w:numFmt w:val="bullet"/>
      <w:lvlText w:val="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5FD37E98"/>
    <w:multiLevelType w:val="hybridMultilevel"/>
    <w:tmpl w:val="6A047E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5D7281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012E2E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8723A"/>
    <w:multiLevelType w:val="hybridMultilevel"/>
    <w:tmpl w:val="F4121CB2"/>
    <w:lvl w:ilvl="0" w:tplc="69402432">
      <w:start w:val="1"/>
      <w:numFmt w:val="lowerRoman"/>
      <w:lvlText w:val="(%1)"/>
      <w:lvlJc w:val="left"/>
      <w:pPr>
        <w:ind w:left="106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9841CE"/>
    <w:multiLevelType w:val="hybridMultilevel"/>
    <w:tmpl w:val="CF0EF5C0"/>
    <w:lvl w:ilvl="0" w:tplc="6CC8A258">
      <w:start w:val="1"/>
      <w:numFmt w:val="upperRoman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2909"/>
    <w:multiLevelType w:val="hybridMultilevel"/>
    <w:tmpl w:val="0D689A5A"/>
    <w:lvl w:ilvl="0" w:tplc="F7C29A0C">
      <w:start w:val="1"/>
      <w:numFmt w:val="lowerLetter"/>
      <w:lvlText w:val="%1)"/>
      <w:lvlJc w:val="left"/>
      <w:pPr>
        <w:ind w:left="49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8" w15:restartNumberingAfterBreak="0">
    <w:nsid w:val="7F936E57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7859575">
    <w:abstractNumId w:val="26"/>
  </w:num>
  <w:num w:numId="2" w16cid:durableId="1551303805">
    <w:abstractNumId w:val="22"/>
  </w:num>
  <w:num w:numId="3" w16cid:durableId="530538447">
    <w:abstractNumId w:val="2"/>
  </w:num>
  <w:num w:numId="4" w16cid:durableId="1999339133">
    <w:abstractNumId w:val="10"/>
  </w:num>
  <w:num w:numId="5" w16cid:durableId="2019653731">
    <w:abstractNumId w:val="12"/>
  </w:num>
  <w:num w:numId="6" w16cid:durableId="1310865649">
    <w:abstractNumId w:val="9"/>
  </w:num>
  <w:num w:numId="7" w16cid:durableId="1917788799">
    <w:abstractNumId w:val="21"/>
  </w:num>
  <w:num w:numId="8" w16cid:durableId="2136830785">
    <w:abstractNumId w:val="3"/>
  </w:num>
  <w:num w:numId="9" w16cid:durableId="1236284412">
    <w:abstractNumId w:val="8"/>
  </w:num>
  <w:num w:numId="10" w16cid:durableId="1431852760">
    <w:abstractNumId w:val="32"/>
  </w:num>
  <w:num w:numId="11" w16cid:durableId="1763186181">
    <w:abstractNumId w:val="6"/>
  </w:num>
  <w:num w:numId="12" w16cid:durableId="1073311522">
    <w:abstractNumId w:val="16"/>
  </w:num>
  <w:num w:numId="13" w16cid:durableId="959922890">
    <w:abstractNumId w:val="0"/>
  </w:num>
  <w:num w:numId="14" w16cid:durableId="932786122">
    <w:abstractNumId w:val="35"/>
  </w:num>
  <w:num w:numId="15" w16cid:durableId="1598978551">
    <w:abstractNumId w:val="25"/>
  </w:num>
  <w:num w:numId="16" w16cid:durableId="165024241">
    <w:abstractNumId w:val="37"/>
  </w:num>
  <w:num w:numId="17" w16cid:durableId="1395276836">
    <w:abstractNumId w:val="24"/>
  </w:num>
  <w:num w:numId="18" w16cid:durableId="943539175">
    <w:abstractNumId w:val="31"/>
  </w:num>
  <w:num w:numId="19" w16cid:durableId="1714843339">
    <w:abstractNumId w:val="14"/>
  </w:num>
  <w:num w:numId="20" w16cid:durableId="745148742">
    <w:abstractNumId w:val="27"/>
  </w:num>
  <w:num w:numId="21" w16cid:durableId="1295255659">
    <w:abstractNumId w:val="30"/>
  </w:num>
  <w:num w:numId="22" w16cid:durableId="837581567">
    <w:abstractNumId w:val="29"/>
  </w:num>
  <w:num w:numId="23" w16cid:durableId="920062260">
    <w:abstractNumId w:val="1"/>
  </w:num>
  <w:num w:numId="24" w16cid:durableId="232786210">
    <w:abstractNumId w:val="38"/>
  </w:num>
  <w:num w:numId="25" w16cid:durableId="1862430257">
    <w:abstractNumId w:val="18"/>
  </w:num>
  <w:num w:numId="26" w16cid:durableId="402339031">
    <w:abstractNumId w:val="4"/>
  </w:num>
  <w:num w:numId="27" w16cid:durableId="745347571">
    <w:abstractNumId w:val="19"/>
  </w:num>
  <w:num w:numId="28" w16cid:durableId="1489324266">
    <w:abstractNumId w:val="15"/>
  </w:num>
  <w:num w:numId="29" w16cid:durableId="511382472">
    <w:abstractNumId w:val="11"/>
  </w:num>
  <w:num w:numId="30" w16cid:durableId="1185555862">
    <w:abstractNumId w:val="13"/>
  </w:num>
  <w:num w:numId="31" w16cid:durableId="640887014">
    <w:abstractNumId w:val="33"/>
  </w:num>
  <w:num w:numId="32" w16cid:durableId="149713832">
    <w:abstractNumId w:val="7"/>
  </w:num>
  <w:num w:numId="33" w16cid:durableId="450634851">
    <w:abstractNumId w:val="5"/>
  </w:num>
  <w:num w:numId="34" w16cid:durableId="644312647">
    <w:abstractNumId w:val="17"/>
  </w:num>
  <w:num w:numId="35" w16cid:durableId="978073424">
    <w:abstractNumId w:val="23"/>
  </w:num>
  <w:num w:numId="36" w16cid:durableId="315647318">
    <w:abstractNumId w:val="20"/>
  </w:num>
  <w:num w:numId="37" w16cid:durableId="2779159">
    <w:abstractNumId w:val="34"/>
  </w:num>
  <w:num w:numId="38" w16cid:durableId="818503055">
    <w:abstractNumId w:val="28"/>
  </w:num>
  <w:num w:numId="39" w16cid:durableId="1440099440">
    <w:abstractNumId w:val="36"/>
  </w:num>
  <w:num w:numId="40" w16cid:durableId="4033317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B9"/>
    <w:rsid w:val="00002123"/>
    <w:rsid w:val="00006ABD"/>
    <w:rsid w:val="00014C44"/>
    <w:rsid w:val="00015982"/>
    <w:rsid w:val="00033C7A"/>
    <w:rsid w:val="00035979"/>
    <w:rsid w:val="0003727D"/>
    <w:rsid w:val="000408EF"/>
    <w:rsid w:val="000427C1"/>
    <w:rsid w:val="000468AB"/>
    <w:rsid w:val="00046D2A"/>
    <w:rsid w:val="000527CB"/>
    <w:rsid w:val="000605A8"/>
    <w:rsid w:val="000642FC"/>
    <w:rsid w:val="00072FF6"/>
    <w:rsid w:val="000737B9"/>
    <w:rsid w:val="00073863"/>
    <w:rsid w:val="00076212"/>
    <w:rsid w:val="00082FDC"/>
    <w:rsid w:val="00093C84"/>
    <w:rsid w:val="000A1264"/>
    <w:rsid w:val="000B09AF"/>
    <w:rsid w:val="000B144B"/>
    <w:rsid w:val="000B2AAF"/>
    <w:rsid w:val="000C0215"/>
    <w:rsid w:val="000D2400"/>
    <w:rsid w:val="000D720B"/>
    <w:rsid w:val="000E073A"/>
    <w:rsid w:val="000E0DB1"/>
    <w:rsid w:val="000E2147"/>
    <w:rsid w:val="000E5E8A"/>
    <w:rsid w:val="000E6E11"/>
    <w:rsid w:val="000F1E06"/>
    <w:rsid w:val="000F2449"/>
    <w:rsid w:val="000F5CE8"/>
    <w:rsid w:val="000F6F64"/>
    <w:rsid w:val="00113A09"/>
    <w:rsid w:val="00114167"/>
    <w:rsid w:val="00114343"/>
    <w:rsid w:val="00114F5C"/>
    <w:rsid w:val="00124EB9"/>
    <w:rsid w:val="00127D7E"/>
    <w:rsid w:val="0014047F"/>
    <w:rsid w:val="001421B8"/>
    <w:rsid w:val="0014345B"/>
    <w:rsid w:val="00143C9D"/>
    <w:rsid w:val="00145FD9"/>
    <w:rsid w:val="00153E0E"/>
    <w:rsid w:val="001561CE"/>
    <w:rsid w:val="00171E10"/>
    <w:rsid w:val="00172939"/>
    <w:rsid w:val="001A3BDC"/>
    <w:rsid w:val="001A68A3"/>
    <w:rsid w:val="001A796A"/>
    <w:rsid w:val="001B611F"/>
    <w:rsid w:val="001B7DDF"/>
    <w:rsid w:val="001C0890"/>
    <w:rsid w:val="001C7091"/>
    <w:rsid w:val="001C77AC"/>
    <w:rsid w:val="001E5160"/>
    <w:rsid w:val="001F372E"/>
    <w:rsid w:val="001F7D5D"/>
    <w:rsid w:val="00205E16"/>
    <w:rsid w:val="00211B35"/>
    <w:rsid w:val="00215B2C"/>
    <w:rsid w:val="0022095F"/>
    <w:rsid w:val="00222265"/>
    <w:rsid w:val="002245F4"/>
    <w:rsid w:val="00226B1B"/>
    <w:rsid w:val="00227673"/>
    <w:rsid w:val="00227C4E"/>
    <w:rsid w:val="00230C00"/>
    <w:rsid w:val="0023231E"/>
    <w:rsid w:val="00236D38"/>
    <w:rsid w:val="00245FDE"/>
    <w:rsid w:val="002460E1"/>
    <w:rsid w:val="00252E35"/>
    <w:rsid w:val="00253F83"/>
    <w:rsid w:val="00272C75"/>
    <w:rsid w:val="00273609"/>
    <w:rsid w:val="00274A7E"/>
    <w:rsid w:val="0027758B"/>
    <w:rsid w:val="002779F6"/>
    <w:rsid w:val="00285379"/>
    <w:rsid w:val="00285A47"/>
    <w:rsid w:val="00285E54"/>
    <w:rsid w:val="00287508"/>
    <w:rsid w:val="0029066F"/>
    <w:rsid w:val="002908C7"/>
    <w:rsid w:val="002A0AFE"/>
    <w:rsid w:val="002A1E88"/>
    <w:rsid w:val="002A49B9"/>
    <w:rsid w:val="002A4C13"/>
    <w:rsid w:val="002B1D51"/>
    <w:rsid w:val="002B3074"/>
    <w:rsid w:val="002B476A"/>
    <w:rsid w:val="002C5057"/>
    <w:rsid w:val="002D3616"/>
    <w:rsid w:val="002D3F8E"/>
    <w:rsid w:val="002E0E6C"/>
    <w:rsid w:val="002E24CD"/>
    <w:rsid w:val="002F29A9"/>
    <w:rsid w:val="003028AE"/>
    <w:rsid w:val="00302FC9"/>
    <w:rsid w:val="003037A3"/>
    <w:rsid w:val="00307B2E"/>
    <w:rsid w:val="00313B44"/>
    <w:rsid w:val="00313B58"/>
    <w:rsid w:val="00320087"/>
    <w:rsid w:val="003246BA"/>
    <w:rsid w:val="003277B8"/>
    <w:rsid w:val="003371C5"/>
    <w:rsid w:val="0034292B"/>
    <w:rsid w:val="00346994"/>
    <w:rsid w:val="00350694"/>
    <w:rsid w:val="003732B2"/>
    <w:rsid w:val="00374200"/>
    <w:rsid w:val="00377E91"/>
    <w:rsid w:val="00383E8C"/>
    <w:rsid w:val="003854B0"/>
    <w:rsid w:val="00386347"/>
    <w:rsid w:val="00386DCB"/>
    <w:rsid w:val="0039052B"/>
    <w:rsid w:val="00390826"/>
    <w:rsid w:val="00394B6B"/>
    <w:rsid w:val="00394CB5"/>
    <w:rsid w:val="003A2BB4"/>
    <w:rsid w:val="003B0E5B"/>
    <w:rsid w:val="003B2E9A"/>
    <w:rsid w:val="003B73BC"/>
    <w:rsid w:val="003B73E2"/>
    <w:rsid w:val="003B77F5"/>
    <w:rsid w:val="003C5BC9"/>
    <w:rsid w:val="003E176B"/>
    <w:rsid w:val="003E3E7E"/>
    <w:rsid w:val="003F08EA"/>
    <w:rsid w:val="003F54B4"/>
    <w:rsid w:val="003F5658"/>
    <w:rsid w:val="003F5D7D"/>
    <w:rsid w:val="00400223"/>
    <w:rsid w:val="0041106B"/>
    <w:rsid w:val="004138CB"/>
    <w:rsid w:val="00413D11"/>
    <w:rsid w:val="004145FC"/>
    <w:rsid w:val="00421E09"/>
    <w:rsid w:val="00424E17"/>
    <w:rsid w:val="00424F84"/>
    <w:rsid w:val="004276AC"/>
    <w:rsid w:val="004340DE"/>
    <w:rsid w:val="0043498B"/>
    <w:rsid w:val="0043752B"/>
    <w:rsid w:val="0044179B"/>
    <w:rsid w:val="00441B4C"/>
    <w:rsid w:val="00444C5C"/>
    <w:rsid w:val="004476B2"/>
    <w:rsid w:val="004568F9"/>
    <w:rsid w:val="0046543A"/>
    <w:rsid w:val="004826F5"/>
    <w:rsid w:val="00482900"/>
    <w:rsid w:val="00496646"/>
    <w:rsid w:val="004A5ABB"/>
    <w:rsid w:val="004A5C03"/>
    <w:rsid w:val="004B3A76"/>
    <w:rsid w:val="004B415C"/>
    <w:rsid w:val="004B7957"/>
    <w:rsid w:val="004C042D"/>
    <w:rsid w:val="004C2FD3"/>
    <w:rsid w:val="004C314F"/>
    <w:rsid w:val="004C60B2"/>
    <w:rsid w:val="004D2E42"/>
    <w:rsid w:val="004D3AC7"/>
    <w:rsid w:val="004D71E5"/>
    <w:rsid w:val="004E2198"/>
    <w:rsid w:val="004E3652"/>
    <w:rsid w:val="004F29F0"/>
    <w:rsid w:val="004F6394"/>
    <w:rsid w:val="00501DD3"/>
    <w:rsid w:val="00502799"/>
    <w:rsid w:val="00503315"/>
    <w:rsid w:val="0050517F"/>
    <w:rsid w:val="00506925"/>
    <w:rsid w:val="00506ED0"/>
    <w:rsid w:val="005108E5"/>
    <w:rsid w:val="00511FBC"/>
    <w:rsid w:val="00513355"/>
    <w:rsid w:val="005168A1"/>
    <w:rsid w:val="00520955"/>
    <w:rsid w:val="00521119"/>
    <w:rsid w:val="00524FA7"/>
    <w:rsid w:val="00526C78"/>
    <w:rsid w:val="00536905"/>
    <w:rsid w:val="005404D5"/>
    <w:rsid w:val="005419EA"/>
    <w:rsid w:val="005628AF"/>
    <w:rsid w:val="00564A99"/>
    <w:rsid w:val="00564C2C"/>
    <w:rsid w:val="00570C47"/>
    <w:rsid w:val="00574AAF"/>
    <w:rsid w:val="005862A1"/>
    <w:rsid w:val="005A32AF"/>
    <w:rsid w:val="005B1F26"/>
    <w:rsid w:val="005B2051"/>
    <w:rsid w:val="005B6768"/>
    <w:rsid w:val="005C4EE3"/>
    <w:rsid w:val="005C551B"/>
    <w:rsid w:val="005D4ABB"/>
    <w:rsid w:val="005F24B5"/>
    <w:rsid w:val="005F44DE"/>
    <w:rsid w:val="005F4E13"/>
    <w:rsid w:val="006046B5"/>
    <w:rsid w:val="0060600D"/>
    <w:rsid w:val="00610024"/>
    <w:rsid w:val="00621B04"/>
    <w:rsid w:val="00625AA3"/>
    <w:rsid w:val="00630DBB"/>
    <w:rsid w:val="006323AF"/>
    <w:rsid w:val="00654BF7"/>
    <w:rsid w:val="00656422"/>
    <w:rsid w:val="00657C16"/>
    <w:rsid w:val="00664520"/>
    <w:rsid w:val="0067253C"/>
    <w:rsid w:val="0067265B"/>
    <w:rsid w:val="00673A6E"/>
    <w:rsid w:val="0067725F"/>
    <w:rsid w:val="00683F67"/>
    <w:rsid w:val="00686B16"/>
    <w:rsid w:val="00693AFD"/>
    <w:rsid w:val="006961C3"/>
    <w:rsid w:val="006A15A9"/>
    <w:rsid w:val="006A2426"/>
    <w:rsid w:val="006B013A"/>
    <w:rsid w:val="006B068B"/>
    <w:rsid w:val="006C05F0"/>
    <w:rsid w:val="006C0DCA"/>
    <w:rsid w:val="006C3D2B"/>
    <w:rsid w:val="006C7951"/>
    <w:rsid w:val="006D0118"/>
    <w:rsid w:val="006D4153"/>
    <w:rsid w:val="006E0B1C"/>
    <w:rsid w:val="006E5008"/>
    <w:rsid w:val="006E5CFF"/>
    <w:rsid w:val="006F19B3"/>
    <w:rsid w:val="006F5A40"/>
    <w:rsid w:val="006F65D6"/>
    <w:rsid w:val="00710424"/>
    <w:rsid w:val="00710539"/>
    <w:rsid w:val="007115D4"/>
    <w:rsid w:val="007135DF"/>
    <w:rsid w:val="00715392"/>
    <w:rsid w:val="00726BF1"/>
    <w:rsid w:val="00727508"/>
    <w:rsid w:val="00731B45"/>
    <w:rsid w:val="00733C37"/>
    <w:rsid w:val="00737F16"/>
    <w:rsid w:val="00742348"/>
    <w:rsid w:val="00750117"/>
    <w:rsid w:val="00756427"/>
    <w:rsid w:val="00756B26"/>
    <w:rsid w:val="00760D6B"/>
    <w:rsid w:val="00762FBC"/>
    <w:rsid w:val="0077162F"/>
    <w:rsid w:val="00771985"/>
    <w:rsid w:val="00777DF2"/>
    <w:rsid w:val="007806A8"/>
    <w:rsid w:val="007807DA"/>
    <w:rsid w:val="00782C0B"/>
    <w:rsid w:val="00782F38"/>
    <w:rsid w:val="00784358"/>
    <w:rsid w:val="0078562C"/>
    <w:rsid w:val="00790630"/>
    <w:rsid w:val="00797956"/>
    <w:rsid w:val="007A053E"/>
    <w:rsid w:val="007A0BD4"/>
    <w:rsid w:val="007A3BAA"/>
    <w:rsid w:val="007A71FE"/>
    <w:rsid w:val="007B04CA"/>
    <w:rsid w:val="007B0C94"/>
    <w:rsid w:val="007B0ECE"/>
    <w:rsid w:val="007B5EF7"/>
    <w:rsid w:val="007D0EE2"/>
    <w:rsid w:val="007D345F"/>
    <w:rsid w:val="007D6D9C"/>
    <w:rsid w:val="007E209A"/>
    <w:rsid w:val="007E7949"/>
    <w:rsid w:val="007F1C64"/>
    <w:rsid w:val="007F3C76"/>
    <w:rsid w:val="007F5F5A"/>
    <w:rsid w:val="00816F8A"/>
    <w:rsid w:val="0083220F"/>
    <w:rsid w:val="008371AA"/>
    <w:rsid w:val="008372F1"/>
    <w:rsid w:val="00837EFA"/>
    <w:rsid w:val="0084287A"/>
    <w:rsid w:val="008505F3"/>
    <w:rsid w:val="00860450"/>
    <w:rsid w:val="008678C3"/>
    <w:rsid w:val="008745BF"/>
    <w:rsid w:val="00874CA2"/>
    <w:rsid w:val="00876092"/>
    <w:rsid w:val="00877728"/>
    <w:rsid w:val="00880450"/>
    <w:rsid w:val="00887848"/>
    <w:rsid w:val="00893A1D"/>
    <w:rsid w:val="00895AE6"/>
    <w:rsid w:val="008A054D"/>
    <w:rsid w:val="008C3D19"/>
    <w:rsid w:val="008E0154"/>
    <w:rsid w:val="008E27FC"/>
    <w:rsid w:val="008E344A"/>
    <w:rsid w:val="008E5349"/>
    <w:rsid w:val="008E7C09"/>
    <w:rsid w:val="008F12F9"/>
    <w:rsid w:val="008F1EAA"/>
    <w:rsid w:val="008F32F8"/>
    <w:rsid w:val="008F367D"/>
    <w:rsid w:val="0090515B"/>
    <w:rsid w:val="00911DC0"/>
    <w:rsid w:val="00922B03"/>
    <w:rsid w:val="00925512"/>
    <w:rsid w:val="00925DD3"/>
    <w:rsid w:val="00931D76"/>
    <w:rsid w:val="0093332A"/>
    <w:rsid w:val="00936E26"/>
    <w:rsid w:val="009450CA"/>
    <w:rsid w:val="00947226"/>
    <w:rsid w:val="0095286A"/>
    <w:rsid w:val="00956C21"/>
    <w:rsid w:val="009603B4"/>
    <w:rsid w:val="00961AA4"/>
    <w:rsid w:val="009712A8"/>
    <w:rsid w:val="0097276C"/>
    <w:rsid w:val="00973038"/>
    <w:rsid w:val="00975FA9"/>
    <w:rsid w:val="009819C7"/>
    <w:rsid w:val="00985C64"/>
    <w:rsid w:val="00985F34"/>
    <w:rsid w:val="009931C4"/>
    <w:rsid w:val="0099351C"/>
    <w:rsid w:val="00993E96"/>
    <w:rsid w:val="009A13C2"/>
    <w:rsid w:val="009B319A"/>
    <w:rsid w:val="009B7BE6"/>
    <w:rsid w:val="009C2137"/>
    <w:rsid w:val="009D065E"/>
    <w:rsid w:val="009D6D69"/>
    <w:rsid w:val="009E2583"/>
    <w:rsid w:val="009E4194"/>
    <w:rsid w:val="009F0A21"/>
    <w:rsid w:val="009F5650"/>
    <w:rsid w:val="00A0593A"/>
    <w:rsid w:val="00A07306"/>
    <w:rsid w:val="00A15930"/>
    <w:rsid w:val="00A17773"/>
    <w:rsid w:val="00A202E3"/>
    <w:rsid w:val="00A24EB5"/>
    <w:rsid w:val="00A3228B"/>
    <w:rsid w:val="00A34BA4"/>
    <w:rsid w:val="00A36363"/>
    <w:rsid w:val="00A370EC"/>
    <w:rsid w:val="00A40597"/>
    <w:rsid w:val="00A51B32"/>
    <w:rsid w:val="00A54696"/>
    <w:rsid w:val="00A634D4"/>
    <w:rsid w:val="00A63708"/>
    <w:rsid w:val="00A64C69"/>
    <w:rsid w:val="00A71AD6"/>
    <w:rsid w:val="00A71E18"/>
    <w:rsid w:val="00A72090"/>
    <w:rsid w:val="00A83BBB"/>
    <w:rsid w:val="00AB22F5"/>
    <w:rsid w:val="00AB3727"/>
    <w:rsid w:val="00AB387F"/>
    <w:rsid w:val="00AC57DC"/>
    <w:rsid w:val="00AD57F0"/>
    <w:rsid w:val="00AD5B4D"/>
    <w:rsid w:val="00AD75D4"/>
    <w:rsid w:val="00AE085F"/>
    <w:rsid w:val="00AE3D5D"/>
    <w:rsid w:val="00AE7B04"/>
    <w:rsid w:val="00B012C2"/>
    <w:rsid w:val="00B02CED"/>
    <w:rsid w:val="00B1434E"/>
    <w:rsid w:val="00B16A63"/>
    <w:rsid w:val="00B16F84"/>
    <w:rsid w:val="00B17751"/>
    <w:rsid w:val="00B21325"/>
    <w:rsid w:val="00B35A49"/>
    <w:rsid w:val="00B368F2"/>
    <w:rsid w:val="00B41CCC"/>
    <w:rsid w:val="00B45882"/>
    <w:rsid w:val="00B50878"/>
    <w:rsid w:val="00B62766"/>
    <w:rsid w:val="00B66088"/>
    <w:rsid w:val="00B709B2"/>
    <w:rsid w:val="00B74985"/>
    <w:rsid w:val="00B8001A"/>
    <w:rsid w:val="00B836C8"/>
    <w:rsid w:val="00B84751"/>
    <w:rsid w:val="00B92327"/>
    <w:rsid w:val="00B94CCA"/>
    <w:rsid w:val="00BA5AFC"/>
    <w:rsid w:val="00BB1C0F"/>
    <w:rsid w:val="00BB1E33"/>
    <w:rsid w:val="00BB4CC2"/>
    <w:rsid w:val="00BB68FE"/>
    <w:rsid w:val="00BC7D70"/>
    <w:rsid w:val="00BD2667"/>
    <w:rsid w:val="00BD36BD"/>
    <w:rsid w:val="00BD38AE"/>
    <w:rsid w:val="00BE1753"/>
    <w:rsid w:val="00BF4A27"/>
    <w:rsid w:val="00BF6DA2"/>
    <w:rsid w:val="00BF74CB"/>
    <w:rsid w:val="00C03126"/>
    <w:rsid w:val="00C06EC4"/>
    <w:rsid w:val="00C11C6C"/>
    <w:rsid w:val="00C11DE3"/>
    <w:rsid w:val="00C208E9"/>
    <w:rsid w:val="00C23F24"/>
    <w:rsid w:val="00C27E31"/>
    <w:rsid w:val="00C30D18"/>
    <w:rsid w:val="00C3222C"/>
    <w:rsid w:val="00C32F7F"/>
    <w:rsid w:val="00C337CE"/>
    <w:rsid w:val="00C36696"/>
    <w:rsid w:val="00C405EE"/>
    <w:rsid w:val="00C47111"/>
    <w:rsid w:val="00C50926"/>
    <w:rsid w:val="00C53C48"/>
    <w:rsid w:val="00C57667"/>
    <w:rsid w:val="00C57EA4"/>
    <w:rsid w:val="00C64E94"/>
    <w:rsid w:val="00C67A08"/>
    <w:rsid w:val="00C70795"/>
    <w:rsid w:val="00C72F22"/>
    <w:rsid w:val="00C73296"/>
    <w:rsid w:val="00C76D36"/>
    <w:rsid w:val="00C84C3F"/>
    <w:rsid w:val="00C87A0D"/>
    <w:rsid w:val="00C90F8C"/>
    <w:rsid w:val="00C91943"/>
    <w:rsid w:val="00C92B38"/>
    <w:rsid w:val="00CA5A66"/>
    <w:rsid w:val="00CB205E"/>
    <w:rsid w:val="00CB4E3A"/>
    <w:rsid w:val="00CB534C"/>
    <w:rsid w:val="00CC67E5"/>
    <w:rsid w:val="00CD1760"/>
    <w:rsid w:val="00CD6E92"/>
    <w:rsid w:val="00CD7192"/>
    <w:rsid w:val="00CE05F0"/>
    <w:rsid w:val="00CE1950"/>
    <w:rsid w:val="00CE37EB"/>
    <w:rsid w:val="00CE743B"/>
    <w:rsid w:val="00CF4D24"/>
    <w:rsid w:val="00D00355"/>
    <w:rsid w:val="00D01DDE"/>
    <w:rsid w:val="00D01F7F"/>
    <w:rsid w:val="00D05F71"/>
    <w:rsid w:val="00D17287"/>
    <w:rsid w:val="00D21535"/>
    <w:rsid w:val="00D3734F"/>
    <w:rsid w:val="00D37CC2"/>
    <w:rsid w:val="00D40CAD"/>
    <w:rsid w:val="00D44019"/>
    <w:rsid w:val="00D502AC"/>
    <w:rsid w:val="00D526D9"/>
    <w:rsid w:val="00D55DCE"/>
    <w:rsid w:val="00D5680B"/>
    <w:rsid w:val="00D67BE7"/>
    <w:rsid w:val="00D7213F"/>
    <w:rsid w:val="00D73E0C"/>
    <w:rsid w:val="00D7469D"/>
    <w:rsid w:val="00D7642C"/>
    <w:rsid w:val="00D76728"/>
    <w:rsid w:val="00D816AD"/>
    <w:rsid w:val="00D8329F"/>
    <w:rsid w:val="00D91D38"/>
    <w:rsid w:val="00D95E00"/>
    <w:rsid w:val="00DA0AE0"/>
    <w:rsid w:val="00DA4239"/>
    <w:rsid w:val="00DA625B"/>
    <w:rsid w:val="00DA78D4"/>
    <w:rsid w:val="00DB50D3"/>
    <w:rsid w:val="00DB5908"/>
    <w:rsid w:val="00DC37EE"/>
    <w:rsid w:val="00DC3EFD"/>
    <w:rsid w:val="00DC60AC"/>
    <w:rsid w:val="00DC641C"/>
    <w:rsid w:val="00DC68D3"/>
    <w:rsid w:val="00DC72CD"/>
    <w:rsid w:val="00DD29BA"/>
    <w:rsid w:val="00DE48E8"/>
    <w:rsid w:val="00DE5F9C"/>
    <w:rsid w:val="00DE6BFB"/>
    <w:rsid w:val="00DE780E"/>
    <w:rsid w:val="00DF2525"/>
    <w:rsid w:val="00DF4F47"/>
    <w:rsid w:val="00E007D8"/>
    <w:rsid w:val="00E02C4B"/>
    <w:rsid w:val="00E03715"/>
    <w:rsid w:val="00E16345"/>
    <w:rsid w:val="00E214EC"/>
    <w:rsid w:val="00E23764"/>
    <w:rsid w:val="00E2596A"/>
    <w:rsid w:val="00E54A12"/>
    <w:rsid w:val="00E57F92"/>
    <w:rsid w:val="00E66EAB"/>
    <w:rsid w:val="00E70920"/>
    <w:rsid w:val="00E73BFF"/>
    <w:rsid w:val="00E756C3"/>
    <w:rsid w:val="00E833B2"/>
    <w:rsid w:val="00E93852"/>
    <w:rsid w:val="00EA76E4"/>
    <w:rsid w:val="00EA7DE9"/>
    <w:rsid w:val="00EB1041"/>
    <w:rsid w:val="00EB1394"/>
    <w:rsid w:val="00EB2A0C"/>
    <w:rsid w:val="00EB482C"/>
    <w:rsid w:val="00ED4CDA"/>
    <w:rsid w:val="00EE216F"/>
    <w:rsid w:val="00EE3F62"/>
    <w:rsid w:val="00EE573A"/>
    <w:rsid w:val="00EE6375"/>
    <w:rsid w:val="00EF035A"/>
    <w:rsid w:val="00EF1AD0"/>
    <w:rsid w:val="00EF289A"/>
    <w:rsid w:val="00EF2E1B"/>
    <w:rsid w:val="00F03A28"/>
    <w:rsid w:val="00F07C06"/>
    <w:rsid w:val="00F11161"/>
    <w:rsid w:val="00F11701"/>
    <w:rsid w:val="00F17502"/>
    <w:rsid w:val="00F17AC0"/>
    <w:rsid w:val="00F20211"/>
    <w:rsid w:val="00F20B9B"/>
    <w:rsid w:val="00F3264B"/>
    <w:rsid w:val="00F345E6"/>
    <w:rsid w:val="00F36189"/>
    <w:rsid w:val="00F402D3"/>
    <w:rsid w:val="00F44A17"/>
    <w:rsid w:val="00F45411"/>
    <w:rsid w:val="00F530DD"/>
    <w:rsid w:val="00F66A13"/>
    <w:rsid w:val="00F6741C"/>
    <w:rsid w:val="00F72322"/>
    <w:rsid w:val="00F7674B"/>
    <w:rsid w:val="00F8015C"/>
    <w:rsid w:val="00F902D4"/>
    <w:rsid w:val="00F90860"/>
    <w:rsid w:val="00F90C22"/>
    <w:rsid w:val="00F94257"/>
    <w:rsid w:val="00F95E71"/>
    <w:rsid w:val="00FA2F80"/>
    <w:rsid w:val="00FB2BFC"/>
    <w:rsid w:val="00FD41ED"/>
    <w:rsid w:val="00FE471F"/>
    <w:rsid w:val="00FE5AF2"/>
    <w:rsid w:val="00FE75EB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7CF18"/>
  <w15:chartTrackingRefBased/>
  <w15:docId w15:val="{EACC36B1-4C92-4405-92FA-331D875B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5B1F26"/>
    <w:pPr>
      <w:keepNext/>
      <w:numPr>
        <w:numId w:val="35"/>
      </w:numPr>
      <w:tabs>
        <w:tab w:val="left" w:pos="993"/>
      </w:tabs>
      <w:spacing w:before="360" w:after="120"/>
      <w:ind w:left="714" w:hanging="357"/>
      <w:jc w:val="center"/>
      <w:outlineLvl w:val="2"/>
    </w:pPr>
    <w:rPr>
      <w:rFonts w:asciiTheme="minorHAnsi" w:hAnsiTheme="minorHAnsi" w:cstheme="minorHAns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24E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516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68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68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68A1"/>
    <w:rPr>
      <w:sz w:val="24"/>
      <w:szCs w:val="24"/>
    </w:rPr>
  </w:style>
  <w:style w:type="character" w:styleId="Hypertextovodkaz">
    <w:name w:val="Hyperlink"/>
    <w:rsid w:val="00DC3EF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C3E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68D3"/>
    <w:rPr>
      <w:sz w:val="24"/>
      <w:szCs w:val="24"/>
    </w:rPr>
  </w:style>
  <w:style w:type="character" w:styleId="Odkaznakoment">
    <w:name w:val="annotation reference"/>
    <w:rsid w:val="00D373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73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734F"/>
  </w:style>
  <w:style w:type="paragraph" w:styleId="Pedmtkomente">
    <w:name w:val="annotation subject"/>
    <w:basedOn w:val="Textkomente"/>
    <w:next w:val="Textkomente"/>
    <w:link w:val="PedmtkomenteChar"/>
    <w:rsid w:val="00D3734F"/>
    <w:rPr>
      <w:b/>
      <w:bCs/>
    </w:rPr>
  </w:style>
  <w:style w:type="character" w:customStyle="1" w:styleId="PedmtkomenteChar">
    <w:name w:val="Předmět komentáře Char"/>
    <w:link w:val="Pedmtkomente"/>
    <w:rsid w:val="00D3734F"/>
    <w:rPr>
      <w:b/>
      <w:bCs/>
    </w:rPr>
  </w:style>
  <w:style w:type="paragraph" w:styleId="Odstavecseseznamem">
    <w:name w:val="List Paragraph"/>
    <w:basedOn w:val="Normln"/>
    <w:uiPriority w:val="34"/>
    <w:qFormat/>
    <w:rsid w:val="00DC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F75F7-515C-4E93-B97C-6C3F30420E1A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2704E39F-591D-4C17-AE51-9E7C24E9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68683-AD77-46B4-A8F0-9F3B10DC7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199ED-F7FA-4FCF-A251-33B86716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2136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Dape</Company>
  <LinksUpToDate>false</LinksUpToDate>
  <CharactersWithSpaces>14716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Lenka</dc:creator>
  <cp:keywords/>
  <cp:lastModifiedBy>Vychodilová Gabriela</cp:lastModifiedBy>
  <cp:revision>4</cp:revision>
  <cp:lastPrinted>2024-02-06T12:44:00Z</cp:lastPrinted>
  <dcterms:created xsi:type="dcterms:W3CDTF">2024-02-06T12:48:00Z</dcterms:created>
  <dcterms:modified xsi:type="dcterms:W3CDTF">2024-02-08T09:56:00Z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