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D514" w14:textId="77777777" w:rsidR="002825CE" w:rsidRDefault="002825CE" w:rsidP="002825CE">
      <w:pPr>
        <w:pStyle w:val="Nzev"/>
        <w:rPr>
          <w:sz w:val="32"/>
          <w:szCs w:val="32"/>
        </w:rPr>
      </w:pPr>
      <w:r>
        <w:rPr>
          <w:sz w:val="32"/>
          <w:szCs w:val="32"/>
        </w:rPr>
        <w:t>Smlouva o dílo</w:t>
      </w:r>
    </w:p>
    <w:p w14:paraId="11D61CF6" w14:textId="77777777" w:rsidR="002825CE" w:rsidRDefault="002825CE" w:rsidP="002825CE">
      <w:pPr>
        <w:pStyle w:val="Zkladntext"/>
      </w:pPr>
    </w:p>
    <w:p w14:paraId="5E21C1C9" w14:textId="77777777" w:rsidR="002825CE" w:rsidRDefault="002825CE" w:rsidP="002825CE">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w:t>
      </w:r>
    </w:p>
    <w:p w14:paraId="5014339B" w14:textId="77777777" w:rsidR="002825CE" w:rsidRDefault="002825CE" w:rsidP="002825CE">
      <w:pPr>
        <w:pStyle w:val="Zkladntext"/>
        <w:jc w:val="center"/>
      </w:pPr>
    </w:p>
    <w:p w14:paraId="320C9741" w14:textId="3D6C4F0D" w:rsidR="002825CE" w:rsidRDefault="002825CE" w:rsidP="002825CE">
      <w:pPr>
        <w:pStyle w:val="np"/>
        <w:ind w:hanging="840"/>
        <w:rPr>
          <w:b/>
          <w:sz w:val="23"/>
          <w:szCs w:val="23"/>
        </w:rPr>
      </w:pPr>
      <w:r>
        <w:t>na akci</w:t>
      </w:r>
      <w:r>
        <w:rPr>
          <w:b/>
        </w:rPr>
        <w:t xml:space="preserve"> </w:t>
      </w:r>
      <w:r>
        <w:rPr>
          <w:b/>
          <w:color w:val="000000"/>
        </w:rPr>
        <w:t>,,</w:t>
      </w:r>
      <w:r>
        <w:rPr>
          <w:b/>
        </w:rPr>
        <w:t xml:space="preserve">ŠJ Brno, Horní 16 – </w:t>
      </w:r>
      <w:r w:rsidR="00404F12">
        <w:rPr>
          <w:b/>
        </w:rPr>
        <w:t>oprava chladírenských boxů</w:t>
      </w:r>
      <w:r>
        <w:rPr>
          <w:b/>
          <w:sz w:val="23"/>
          <w:szCs w:val="23"/>
        </w:rPr>
        <w:t>“</w:t>
      </w:r>
    </w:p>
    <w:p w14:paraId="28135934" w14:textId="77777777" w:rsidR="002825CE" w:rsidRDefault="002825CE" w:rsidP="002825CE">
      <w:pPr>
        <w:ind w:firstLine="360"/>
        <w:jc w:val="center"/>
        <w:rPr>
          <w:b/>
          <w:bCs/>
        </w:rPr>
      </w:pPr>
    </w:p>
    <w:p w14:paraId="0951E966" w14:textId="77777777" w:rsidR="002825CE" w:rsidRDefault="002825CE" w:rsidP="002825CE">
      <w:pPr>
        <w:jc w:val="both"/>
        <w:rPr>
          <w:b/>
          <w:bCs/>
        </w:rPr>
      </w:pPr>
      <w:r>
        <w:rPr>
          <w:b/>
          <w:color w:val="000000"/>
        </w:rPr>
        <w:t xml:space="preserve"> </w:t>
      </w:r>
      <w:r>
        <w:rPr>
          <w:b/>
          <w:bCs/>
        </w:rPr>
        <w:t xml:space="preserve"> </w:t>
      </w:r>
      <w:r>
        <w:rPr>
          <w:b/>
          <w:color w:val="000000"/>
        </w:rPr>
        <w:t xml:space="preserve"> </w:t>
      </w:r>
    </w:p>
    <w:p w14:paraId="2673A8CD" w14:textId="77777777" w:rsidR="002825CE" w:rsidRDefault="002825CE" w:rsidP="002825CE">
      <w:pPr>
        <w:pStyle w:val="Nadpis1"/>
        <w:numPr>
          <w:ilvl w:val="0"/>
          <w:numId w:val="1"/>
        </w:numPr>
        <w:tabs>
          <w:tab w:val="num" w:pos="360"/>
        </w:tabs>
        <w:ind w:left="720"/>
      </w:pPr>
      <w:r>
        <w:rPr>
          <w:u w:val="single"/>
        </w:rPr>
        <w:t>Smluvní strany</w:t>
      </w:r>
    </w:p>
    <w:p w14:paraId="3E1F8389" w14:textId="77777777" w:rsidR="002825CE" w:rsidRDefault="002825CE" w:rsidP="002825CE"/>
    <w:p w14:paraId="5A05E80C" w14:textId="77777777" w:rsidR="002825CE" w:rsidRDefault="002825CE" w:rsidP="002825CE"/>
    <w:p w14:paraId="2FA406ED" w14:textId="77777777" w:rsidR="002825CE" w:rsidRDefault="002825CE" w:rsidP="002825CE">
      <w:pPr>
        <w:jc w:val="both"/>
        <w:rPr>
          <w:b/>
          <w:bCs/>
        </w:rPr>
      </w:pPr>
      <w:r>
        <w:rPr>
          <w:u w:val="single"/>
        </w:rPr>
        <w:t>Objednatel:</w:t>
      </w:r>
      <w:r>
        <w:t xml:space="preserve">     Školní jídelna Brno, Horní 16, příspěvková organizace</w:t>
      </w:r>
    </w:p>
    <w:p w14:paraId="42AA8186" w14:textId="77777777" w:rsidR="002825CE" w:rsidRDefault="002825CE" w:rsidP="002825CE">
      <w:pPr>
        <w:jc w:val="both"/>
      </w:pPr>
      <w:r>
        <w:rPr>
          <w:b/>
          <w:bCs/>
        </w:rPr>
        <w:tab/>
      </w:r>
      <w:r>
        <w:rPr>
          <w:b/>
          <w:bCs/>
        </w:rPr>
        <w:tab/>
      </w:r>
      <w:r>
        <w:t>se sídlem Brno, Horní 742/16, 639 00</w:t>
      </w:r>
    </w:p>
    <w:p w14:paraId="2237B9D6" w14:textId="77777777" w:rsidR="002825CE" w:rsidRDefault="002825CE" w:rsidP="002825CE">
      <w:pPr>
        <w:jc w:val="both"/>
      </w:pPr>
      <w:r>
        <w:tab/>
      </w:r>
      <w:r>
        <w:tab/>
        <w:t>zastoupený :</w:t>
      </w:r>
    </w:p>
    <w:p w14:paraId="4EE11D82" w14:textId="77777777" w:rsidR="002825CE" w:rsidRDefault="002825CE" w:rsidP="002825CE">
      <w:pPr>
        <w:jc w:val="both"/>
      </w:pPr>
      <w:r>
        <w:t xml:space="preserve">                        Bc. Ivou Vyskočilovou</w:t>
      </w:r>
    </w:p>
    <w:p w14:paraId="2D35EB1B" w14:textId="77777777" w:rsidR="002825CE" w:rsidRDefault="002825CE" w:rsidP="002825CE">
      <w:pPr>
        <w:jc w:val="both"/>
      </w:pPr>
      <w:r>
        <w:t xml:space="preserve">                        IČ 605 55 912, DIČ CZ 605 55 912</w:t>
      </w:r>
    </w:p>
    <w:p w14:paraId="08892D59" w14:textId="77777777" w:rsidR="002825CE" w:rsidRDefault="002825CE" w:rsidP="002825CE">
      <w:pPr>
        <w:jc w:val="both"/>
      </w:pPr>
      <w:r>
        <w:tab/>
      </w:r>
      <w:r>
        <w:tab/>
        <w:t>bankovní spojení: KB</w:t>
      </w:r>
    </w:p>
    <w:p w14:paraId="119D6E33" w14:textId="03659663" w:rsidR="002825CE" w:rsidRDefault="002825CE" w:rsidP="002825CE">
      <w:pPr>
        <w:jc w:val="both"/>
      </w:pPr>
      <w:r>
        <w:tab/>
      </w:r>
      <w:r>
        <w:tab/>
        <w:t xml:space="preserve">č. účtu: </w:t>
      </w:r>
      <w:r w:rsidR="00553096">
        <w:t>13632621/0100</w:t>
      </w:r>
    </w:p>
    <w:p w14:paraId="5F995D36" w14:textId="77777777" w:rsidR="002825CE" w:rsidRDefault="002825CE" w:rsidP="002825CE">
      <w:pPr>
        <w:ind w:left="1416"/>
        <w:jc w:val="both"/>
      </w:pPr>
      <w:r>
        <w:t>dále jen: „objednatel“</w:t>
      </w:r>
    </w:p>
    <w:p w14:paraId="1999D3C9" w14:textId="77777777" w:rsidR="002825CE" w:rsidRDefault="002825CE" w:rsidP="002825CE">
      <w:pPr>
        <w:jc w:val="both"/>
      </w:pPr>
    </w:p>
    <w:p w14:paraId="3D5E8077" w14:textId="1B3E9118" w:rsidR="002825CE" w:rsidRDefault="002825CE" w:rsidP="002825CE">
      <w:pPr>
        <w:jc w:val="both"/>
      </w:pPr>
      <w:r>
        <w:rPr>
          <w:u w:val="single"/>
        </w:rPr>
        <w:t>Zhotovitel:</w:t>
      </w:r>
      <w:r>
        <w:tab/>
      </w:r>
      <w:proofErr w:type="spellStart"/>
      <w:r w:rsidR="00404F12">
        <w:t>Taldar</w:t>
      </w:r>
      <w:proofErr w:type="spellEnd"/>
      <w:r w:rsidR="00404F12">
        <w:t xml:space="preserve"> </w:t>
      </w:r>
      <w:r>
        <w:t xml:space="preserve"> s.r.o.</w:t>
      </w:r>
    </w:p>
    <w:p w14:paraId="6D7322C7" w14:textId="2792C4A5" w:rsidR="002825CE" w:rsidRDefault="002825CE" w:rsidP="002825CE">
      <w:pPr>
        <w:jc w:val="both"/>
      </w:pPr>
      <w:r>
        <w:t xml:space="preserve">                            </w:t>
      </w:r>
      <w:proofErr w:type="spellStart"/>
      <w:r w:rsidR="00404F12">
        <w:t>Faměrovo</w:t>
      </w:r>
      <w:proofErr w:type="spellEnd"/>
      <w:r w:rsidR="00404F12">
        <w:t xml:space="preserve"> nám. 11</w:t>
      </w:r>
    </w:p>
    <w:p w14:paraId="750A2C6B" w14:textId="4060B53E" w:rsidR="002825CE" w:rsidRDefault="002825CE" w:rsidP="002825CE">
      <w:pPr>
        <w:jc w:val="both"/>
        <w:rPr>
          <w:b/>
        </w:rPr>
      </w:pPr>
      <w:r>
        <w:t xml:space="preserve">                            6</w:t>
      </w:r>
      <w:r w:rsidR="00404F12">
        <w:t>18</w:t>
      </w:r>
      <w:r>
        <w:t xml:space="preserve"> 00 Brno </w:t>
      </w:r>
    </w:p>
    <w:p w14:paraId="2256F617" w14:textId="4CC3C0AE" w:rsidR="002825CE" w:rsidRDefault="002825CE" w:rsidP="002825CE">
      <w:pPr>
        <w:ind w:left="708" w:firstLine="708"/>
        <w:jc w:val="both"/>
      </w:pPr>
      <w:r>
        <w:t xml:space="preserve">IČ: </w:t>
      </w:r>
      <w:r w:rsidR="00404F12">
        <w:t>26944715</w:t>
      </w:r>
      <w:r>
        <w:t xml:space="preserve">       DIČ: CZ </w:t>
      </w:r>
      <w:r w:rsidR="00404F12">
        <w:t>26944715</w:t>
      </w:r>
    </w:p>
    <w:p w14:paraId="0C13B589" w14:textId="1986A475" w:rsidR="002825CE" w:rsidRDefault="002825CE" w:rsidP="00404F12">
      <w:pPr>
        <w:jc w:val="both"/>
      </w:pPr>
      <w:r>
        <w:t xml:space="preserve">                             </w:t>
      </w:r>
      <w:r>
        <w:tab/>
      </w:r>
      <w:r>
        <w:tab/>
        <w:t xml:space="preserve">       </w:t>
      </w:r>
    </w:p>
    <w:p w14:paraId="6B27EE75" w14:textId="77777777" w:rsidR="002825CE" w:rsidRDefault="002825CE" w:rsidP="002825CE">
      <w:pPr>
        <w:ind w:left="708" w:firstLine="708"/>
      </w:pPr>
      <w:r>
        <w:t>dále jen „zhotovitel“</w:t>
      </w:r>
    </w:p>
    <w:p w14:paraId="75F3E65A" w14:textId="77777777" w:rsidR="002825CE" w:rsidRDefault="002825CE" w:rsidP="002825CE">
      <w:pPr>
        <w:ind w:left="708" w:firstLine="708"/>
      </w:pPr>
    </w:p>
    <w:p w14:paraId="28D9019C" w14:textId="77777777" w:rsidR="002825CE" w:rsidRDefault="002825CE" w:rsidP="002825CE">
      <w:pPr>
        <w:pStyle w:val="Nadpis3"/>
        <w:numPr>
          <w:ilvl w:val="0"/>
          <w:numId w:val="1"/>
        </w:numPr>
        <w:jc w:val="center"/>
        <w:rPr>
          <w:u w:val="single"/>
        </w:rPr>
      </w:pPr>
      <w:r>
        <w:rPr>
          <w:u w:val="single"/>
        </w:rPr>
        <w:t>Předmět a účel smlouvy</w:t>
      </w:r>
    </w:p>
    <w:p w14:paraId="281F7B57" w14:textId="77777777" w:rsidR="002825CE" w:rsidRDefault="002825CE" w:rsidP="002825CE">
      <w:pPr>
        <w:tabs>
          <w:tab w:val="left" w:pos="993"/>
        </w:tabs>
        <w:ind w:left="360"/>
        <w:jc w:val="both"/>
      </w:pPr>
      <w:r>
        <w:t>2.1.</w:t>
      </w:r>
      <w:r>
        <w:tab/>
        <w:t>Předmětem smlouvy a těchto obchodních podmínek je zhotovení díla:</w:t>
      </w:r>
    </w:p>
    <w:p w14:paraId="5ACB7EE3" w14:textId="13F53670" w:rsidR="002825CE" w:rsidRDefault="002825CE" w:rsidP="002825CE">
      <w:pPr>
        <w:pStyle w:val="np"/>
        <w:ind w:hanging="840"/>
        <w:jc w:val="center"/>
        <w:rPr>
          <w:b/>
          <w:sz w:val="23"/>
          <w:szCs w:val="23"/>
        </w:rPr>
      </w:pPr>
      <w:r>
        <w:rPr>
          <w:b/>
          <w:color w:val="000000"/>
        </w:rPr>
        <w:t>,,</w:t>
      </w:r>
      <w:r>
        <w:rPr>
          <w:b/>
        </w:rPr>
        <w:t xml:space="preserve"> ŠJ Brno, Horní 16,  – </w:t>
      </w:r>
      <w:r w:rsidR="00404F12">
        <w:rPr>
          <w:b/>
        </w:rPr>
        <w:t>oprava chladících boxů</w:t>
      </w:r>
      <w:r>
        <w:rPr>
          <w:b/>
          <w:sz w:val="23"/>
          <w:szCs w:val="23"/>
        </w:rPr>
        <w:t>“</w:t>
      </w:r>
    </w:p>
    <w:p w14:paraId="22DFC255" w14:textId="43376E17" w:rsidR="00153753" w:rsidRDefault="002825CE" w:rsidP="002825CE">
      <w:pPr>
        <w:pStyle w:val="np"/>
        <w:ind w:left="720"/>
        <w:jc w:val="both"/>
        <w:rPr>
          <w:bCs/>
        </w:rPr>
      </w:pPr>
      <w:r>
        <w:t xml:space="preserve">v rozsahu vymezeném zadáním zaslaným dne </w:t>
      </w:r>
      <w:r w:rsidR="00404F12">
        <w:t>3. ledna 2024</w:t>
      </w:r>
      <w:r>
        <w:t xml:space="preserve"> (výzva k podání cenové nabídky) a následnou prohlídkou na místě před podáním cenové nabídky, v souladu s ustanoveními této smlouvy a pokyny objednatele (dále jen</w:t>
      </w:r>
      <w:r w:rsidR="00FA6746">
        <w:t xml:space="preserve"> </w:t>
      </w:r>
      <w:r>
        <w:t xml:space="preserve">“dílo“). Rozsah smlouvy je dále vymezen specifikací dodávky, která je nedílnou součástí této smlouvy. </w:t>
      </w:r>
      <w:r>
        <w:rPr>
          <w:bCs/>
        </w:rPr>
        <w:t xml:space="preserve">Předmětem díla je </w:t>
      </w:r>
      <w:r w:rsidR="00153753">
        <w:rPr>
          <w:bCs/>
        </w:rPr>
        <w:t xml:space="preserve">oprava chladírenských boxů </w:t>
      </w:r>
      <w:r>
        <w:rPr>
          <w:bCs/>
        </w:rPr>
        <w:t>pro ŠJ Brno, Horní 16. Nedílnou součástí je montáž</w:t>
      </w:r>
    </w:p>
    <w:p w14:paraId="4BCFB2D7" w14:textId="50A0F435" w:rsidR="002825CE" w:rsidRDefault="00153753" w:rsidP="002825CE">
      <w:pPr>
        <w:pStyle w:val="np"/>
        <w:ind w:left="720"/>
        <w:jc w:val="both"/>
        <w:rPr>
          <w:b/>
          <w:bCs/>
          <w:sz w:val="23"/>
          <w:szCs w:val="23"/>
        </w:rPr>
      </w:pPr>
      <w:r>
        <w:rPr>
          <w:bCs/>
        </w:rPr>
        <w:t xml:space="preserve">panelů, </w:t>
      </w:r>
      <w:r w:rsidR="002825CE">
        <w:rPr>
          <w:bCs/>
        </w:rPr>
        <w:t>připojení na energie,</w:t>
      </w:r>
      <w:r>
        <w:rPr>
          <w:bCs/>
        </w:rPr>
        <w:t xml:space="preserve"> odpad,</w:t>
      </w:r>
      <w:r w:rsidR="002825CE">
        <w:rPr>
          <w:bCs/>
        </w:rPr>
        <w:t xml:space="preserve"> provedení potřebných zkoušek, revizí a zaškolení obsluhy. </w:t>
      </w:r>
    </w:p>
    <w:p w14:paraId="7A0CBCEA" w14:textId="77777777" w:rsidR="002825CE" w:rsidRDefault="002825CE" w:rsidP="002825CE">
      <w:pPr>
        <w:tabs>
          <w:tab w:val="left" w:pos="993"/>
        </w:tabs>
        <w:ind w:left="990" w:hanging="630"/>
        <w:jc w:val="both"/>
      </w:pPr>
      <w:r>
        <w:lastRenderedPageBreak/>
        <w:t>2.2.</w:t>
      </w:r>
      <w:r>
        <w:tab/>
        <w:t>Zhotovitel se zavazuje k provedení díla specifikovaného v čl. 2.1. této smlouvy a objednatel se zavazuje zaplatit mu za to cenu, specifikovanou v čl. V. této smlouvy.</w:t>
      </w:r>
    </w:p>
    <w:p w14:paraId="55B862E7" w14:textId="77777777" w:rsidR="002825CE" w:rsidRDefault="002825CE" w:rsidP="002825CE">
      <w:pPr>
        <w:tabs>
          <w:tab w:val="left" w:pos="993"/>
        </w:tabs>
        <w:ind w:left="990" w:hanging="630"/>
        <w:jc w:val="both"/>
      </w:pPr>
      <w:r>
        <w:t>2.3.</w:t>
      </w:r>
      <w:r>
        <w:tab/>
        <w:t>Závazek zhotovitele provést dílo bude splněn jeho řádným předáním objednateli, bez jakýchkoliv vad a nedodělků.</w:t>
      </w:r>
    </w:p>
    <w:p w14:paraId="1DB7288A" w14:textId="77777777" w:rsidR="002825CE" w:rsidRDefault="002825CE" w:rsidP="002825CE">
      <w:pPr>
        <w:tabs>
          <w:tab w:val="left" w:pos="993"/>
        </w:tabs>
        <w:ind w:left="990" w:hanging="630"/>
        <w:jc w:val="both"/>
      </w:pPr>
      <w:r>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14:paraId="169AE9D6" w14:textId="77777777" w:rsidR="002825CE" w:rsidRDefault="002825CE" w:rsidP="002825CE">
      <w:pPr>
        <w:ind w:left="360"/>
      </w:pPr>
    </w:p>
    <w:p w14:paraId="500976F5" w14:textId="77777777" w:rsidR="002825CE" w:rsidRDefault="002825CE" w:rsidP="002825CE">
      <w:pPr>
        <w:tabs>
          <w:tab w:val="left" w:pos="993"/>
        </w:tabs>
        <w:ind w:left="993" w:hanging="709"/>
        <w:jc w:val="both"/>
      </w:pPr>
      <w:r>
        <w:t xml:space="preserve">2.5. </w:t>
      </w:r>
      <w:r>
        <w:tab/>
        <w:t>Mimo všechny definované činností patří do předmětu díla zejména následující práce a činnosti:</w:t>
      </w:r>
    </w:p>
    <w:p w14:paraId="16256208" w14:textId="77777777" w:rsidR="002825CE" w:rsidRDefault="002825CE" w:rsidP="002825CE">
      <w:pPr>
        <w:tabs>
          <w:tab w:val="left" w:pos="2484"/>
        </w:tabs>
        <w:ind w:left="1908" w:hanging="1080"/>
        <w:jc w:val="both"/>
      </w:pPr>
      <w:r>
        <w:t xml:space="preserve">          2.5.1.</w:t>
      </w:r>
      <w:r>
        <w:tab/>
        <w:t xml:space="preserve">zajištění všech nezbytných průzkumů nutných pro řádné provádění                                                              </w:t>
      </w:r>
      <w:r>
        <w:tab/>
        <w:t>a dokončení díla,</w:t>
      </w:r>
    </w:p>
    <w:p w14:paraId="332E9C42" w14:textId="77777777" w:rsidR="002825CE" w:rsidRDefault="002825CE" w:rsidP="002825CE">
      <w:pPr>
        <w:tabs>
          <w:tab w:val="left" w:pos="2484"/>
        </w:tabs>
        <w:ind w:left="2484" w:hanging="1080"/>
        <w:jc w:val="both"/>
      </w:pPr>
      <w:r>
        <w:t>2.5.2.</w:t>
      </w:r>
      <w:r>
        <w:tab/>
        <w:t xml:space="preserve">zajištění a provedení všech opatření organizačního a stavebně technologického charakteru k řádnému provedení díla, </w:t>
      </w:r>
    </w:p>
    <w:p w14:paraId="1E2D512B" w14:textId="77777777" w:rsidR="002825CE" w:rsidRDefault="002825CE" w:rsidP="002825CE">
      <w:pPr>
        <w:tabs>
          <w:tab w:val="left" w:pos="2484"/>
        </w:tabs>
        <w:ind w:left="2484" w:hanging="1080"/>
        <w:jc w:val="both"/>
      </w:pPr>
      <w:r>
        <w:t>2.5.3.</w:t>
      </w:r>
      <w:r>
        <w:tab/>
        <w:t>zajištění a provedení všech nutných zkoušek dle ČSN (případně jiných norem vztahujících se k prováděnému dílu včetně pořízení protokolů) a revizí,</w:t>
      </w:r>
    </w:p>
    <w:p w14:paraId="4B8F9325" w14:textId="77777777" w:rsidR="002825CE" w:rsidRDefault="002825CE" w:rsidP="002825CE">
      <w:pPr>
        <w:tabs>
          <w:tab w:val="left" w:pos="2484"/>
        </w:tabs>
        <w:ind w:left="2484" w:hanging="1080"/>
        <w:jc w:val="both"/>
      </w:pPr>
      <w:r>
        <w:t>2.5.4.</w:t>
      </w:r>
      <w:r>
        <w:tab/>
        <w:t xml:space="preserve">úklid místa realizace díla a jeho okolí před předáním a převzetím díla,  </w:t>
      </w:r>
    </w:p>
    <w:p w14:paraId="5E0CD8F1" w14:textId="77777777" w:rsidR="002825CE" w:rsidRDefault="002825CE" w:rsidP="002825CE">
      <w:pPr>
        <w:tabs>
          <w:tab w:val="left" w:pos="2160"/>
          <w:tab w:val="left" w:pos="2484"/>
          <w:tab w:val="left" w:pos="2520"/>
          <w:tab w:val="left" w:pos="2880"/>
        </w:tabs>
        <w:ind w:left="2484" w:hanging="1080"/>
        <w:jc w:val="both"/>
      </w:pPr>
      <w:r>
        <w:t>2.5.5.</w:t>
      </w:r>
      <w:r>
        <w:tab/>
        <w:t xml:space="preserve">  </w:t>
      </w:r>
      <w:r>
        <w:tab/>
        <w:t xml:space="preserve">zaškolení obsluhy. </w:t>
      </w:r>
    </w:p>
    <w:p w14:paraId="2DEB81F9" w14:textId="77777777" w:rsidR="002825CE" w:rsidRDefault="002825CE" w:rsidP="002825CE">
      <w:pPr>
        <w:pStyle w:val="Zkladntextodsazen"/>
        <w:widowControl w:val="0"/>
        <w:tabs>
          <w:tab w:val="left" w:pos="2410"/>
        </w:tabs>
        <w:spacing w:after="120"/>
        <w:ind w:left="2410" w:hanging="992"/>
        <w:jc w:val="left"/>
      </w:pPr>
      <w:r>
        <w:tab/>
      </w:r>
    </w:p>
    <w:p w14:paraId="3EE600ED" w14:textId="77777777" w:rsidR="002825CE" w:rsidRDefault="002825CE" w:rsidP="002825CE">
      <w:pPr>
        <w:tabs>
          <w:tab w:val="left" w:pos="2484"/>
        </w:tabs>
        <w:ind w:left="993" w:hanging="851"/>
        <w:jc w:val="both"/>
      </w:pPr>
      <w:r>
        <w:t>2.6.</w:t>
      </w:r>
      <w:r>
        <w:tab/>
        <w:t xml:space="preserve">Při provádění díla budou dodrženy všechny platné zákony, vyhláška a normy v platném znění vztahující se k předmětu plnění. </w:t>
      </w:r>
    </w:p>
    <w:p w14:paraId="18BE6B47" w14:textId="77777777" w:rsidR="002825CE" w:rsidRDefault="002825CE" w:rsidP="002825CE">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14:paraId="5C263AD7" w14:textId="77777777" w:rsidR="002825CE" w:rsidRDefault="002825CE" w:rsidP="002825CE">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14:paraId="41AC1ED9" w14:textId="77777777" w:rsidR="002825CE" w:rsidRDefault="002825CE" w:rsidP="002825CE">
      <w:pPr>
        <w:tabs>
          <w:tab w:val="left" w:pos="2484"/>
        </w:tabs>
        <w:ind w:left="993" w:hanging="851"/>
        <w:jc w:val="both"/>
      </w:pPr>
      <w:r>
        <w:t>2.9.</w:t>
      </w:r>
      <w:r>
        <w:tab/>
        <w:t>Povinnosti, které pro zhotovitele vyplývají z této smlouvy, byly zohledněny v cenové nabídce.</w:t>
      </w:r>
    </w:p>
    <w:p w14:paraId="03285562" w14:textId="77777777" w:rsidR="002825CE" w:rsidRDefault="002825CE" w:rsidP="002825CE">
      <w:pPr>
        <w:pStyle w:val="Zkladntextodsazen"/>
        <w:ind w:left="0"/>
        <w:jc w:val="center"/>
        <w:rPr>
          <w:b/>
          <w:bCs/>
          <w:u w:val="single"/>
        </w:rPr>
      </w:pPr>
    </w:p>
    <w:p w14:paraId="3D604F51" w14:textId="7CAA32FE" w:rsidR="002825CE" w:rsidRDefault="002825CE" w:rsidP="00153753">
      <w:pPr>
        <w:pStyle w:val="Zkladntextodsazen"/>
        <w:numPr>
          <w:ilvl w:val="0"/>
          <w:numId w:val="1"/>
        </w:numPr>
        <w:jc w:val="center"/>
        <w:rPr>
          <w:b/>
          <w:bCs/>
          <w:u w:val="single"/>
        </w:rPr>
      </w:pPr>
      <w:r>
        <w:rPr>
          <w:b/>
          <w:bCs/>
          <w:u w:val="single"/>
        </w:rPr>
        <w:t>Doba plnění</w:t>
      </w:r>
    </w:p>
    <w:p w14:paraId="32CFB18B" w14:textId="2BA565D3" w:rsidR="002825CE" w:rsidRDefault="002825CE" w:rsidP="002825CE">
      <w:pPr>
        <w:ind w:left="993" w:hanging="851"/>
        <w:jc w:val="both"/>
      </w:pPr>
      <w:r>
        <w:t>3.1.</w:t>
      </w:r>
      <w:r>
        <w:tab/>
        <w:t xml:space="preserve">Zhotovitel je povinen dokončit práce na díle nejpozději </w:t>
      </w:r>
      <w:r>
        <w:rPr>
          <w:b/>
        </w:rPr>
        <w:t xml:space="preserve">do </w:t>
      </w:r>
      <w:r w:rsidR="00153753">
        <w:rPr>
          <w:b/>
        </w:rPr>
        <w:t>28. 2. 2024.</w:t>
      </w:r>
    </w:p>
    <w:p w14:paraId="64DAE72D" w14:textId="77777777" w:rsidR="002825CE" w:rsidRDefault="002825CE" w:rsidP="002825CE">
      <w:pPr>
        <w:tabs>
          <w:tab w:val="left" w:pos="993"/>
        </w:tabs>
        <w:ind w:left="993" w:hanging="851"/>
        <w:jc w:val="both"/>
      </w:pPr>
      <w:r>
        <w:t>3.2.</w:t>
      </w:r>
      <w:r>
        <w:tab/>
        <w:t xml:space="preserve">Objednatel předá zhotoviteli místo realizace díla na výzvu zhotovitele.  </w:t>
      </w:r>
    </w:p>
    <w:p w14:paraId="3CE3A6B4" w14:textId="77777777" w:rsidR="002825CE" w:rsidRDefault="002825CE" w:rsidP="002825CE">
      <w:pPr>
        <w:tabs>
          <w:tab w:val="left" w:pos="993"/>
        </w:tabs>
        <w:ind w:left="993" w:hanging="851"/>
        <w:jc w:val="both"/>
      </w:pPr>
      <w:r>
        <w:t>3.3.</w:t>
      </w:r>
      <w:r>
        <w:tab/>
        <w:t>Zhotovitel je povinen předat dílo objednateli v termínu sjednaném dle odst. 3.1. této smlouvy.</w:t>
      </w:r>
    </w:p>
    <w:p w14:paraId="047F1CD0" w14:textId="77777777" w:rsidR="002825CE" w:rsidRDefault="002825CE" w:rsidP="002825CE">
      <w:pPr>
        <w:ind w:left="1056"/>
        <w:jc w:val="both"/>
      </w:pPr>
    </w:p>
    <w:p w14:paraId="1B810DBD" w14:textId="77777777" w:rsidR="002825CE" w:rsidRDefault="002825CE" w:rsidP="002825CE">
      <w:pPr>
        <w:pStyle w:val="Zkladntextodsazen"/>
        <w:ind w:left="0"/>
        <w:jc w:val="center"/>
        <w:rPr>
          <w:b/>
          <w:bCs/>
          <w:u w:val="single"/>
        </w:rPr>
      </w:pPr>
      <w:r>
        <w:rPr>
          <w:b/>
          <w:bCs/>
          <w:u w:val="single"/>
        </w:rPr>
        <w:lastRenderedPageBreak/>
        <w:t>IV.  Místo plnění</w:t>
      </w:r>
    </w:p>
    <w:p w14:paraId="40F8CBA6" w14:textId="77777777" w:rsidR="002825CE" w:rsidRDefault="002825CE" w:rsidP="002825CE">
      <w:pPr>
        <w:pStyle w:val="Zkladntextodsazen"/>
        <w:ind w:left="952" w:hanging="810"/>
        <w:rPr>
          <w:color w:val="000000"/>
        </w:rPr>
      </w:pPr>
      <w:r>
        <w:t xml:space="preserve">4.1. </w:t>
      </w:r>
      <w:r>
        <w:tab/>
        <w:t xml:space="preserve">Místem plnění (realizace díla) je ŠJ </w:t>
      </w:r>
      <w:r>
        <w:rPr>
          <w:color w:val="000000"/>
        </w:rPr>
        <w:t xml:space="preserve">Brno, Horní 16, </w:t>
      </w:r>
      <w:proofErr w:type="spellStart"/>
      <w:r>
        <w:rPr>
          <w:color w:val="000000"/>
        </w:rPr>
        <w:t>p.o</w:t>
      </w:r>
      <w:proofErr w:type="spellEnd"/>
      <w:r>
        <w:rPr>
          <w:color w:val="000000"/>
        </w:rPr>
        <w:t xml:space="preserve">.    </w:t>
      </w:r>
    </w:p>
    <w:p w14:paraId="23A97DCB" w14:textId="77777777" w:rsidR="002825CE" w:rsidRDefault="002825CE" w:rsidP="002825CE">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14:paraId="384B8A19" w14:textId="77777777" w:rsidR="002825CE" w:rsidRDefault="002825CE" w:rsidP="002825CE">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14:paraId="44FDA125" w14:textId="77777777" w:rsidR="002825CE" w:rsidRDefault="002825CE" w:rsidP="002825CE">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14:paraId="511BEDE5" w14:textId="77777777" w:rsidR="002825CE" w:rsidRDefault="002825CE" w:rsidP="002825CE">
      <w:pPr>
        <w:pStyle w:val="Zkladntextodsazen"/>
        <w:ind w:left="0" w:firstLine="708"/>
      </w:pPr>
    </w:p>
    <w:p w14:paraId="378241C9" w14:textId="77777777" w:rsidR="002825CE" w:rsidRDefault="002825CE" w:rsidP="002825CE">
      <w:pPr>
        <w:pStyle w:val="Zkladntextodsazen"/>
        <w:ind w:left="0"/>
        <w:jc w:val="center"/>
        <w:rPr>
          <w:b/>
          <w:bCs/>
          <w:u w:val="single"/>
        </w:rPr>
      </w:pPr>
    </w:p>
    <w:p w14:paraId="345EF938" w14:textId="77777777" w:rsidR="002825CE" w:rsidRDefault="002825CE" w:rsidP="002825CE">
      <w:pPr>
        <w:pStyle w:val="Zkladntextodsazen"/>
        <w:ind w:left="0"/>
        <w:jc w:val="center"/>
        <w:rPr>
          <w:b/>
          <w:bCs/>
          <w:u w:val="single"/>
        </w:rPr>
      </w:pPr>
    </w:p>
    <w:p w14:paraId="3A8BA865" w14:textId="77777777" w:rsidR="002825CE" w:rsidRDefault="002825CE" w:rsidP="002825CE">
      <w:pPr>
        <w:pStyle w:val="Zkladntextodsazen"/>
        <w:ind w:left="0"/>
        <w:jc w:val="center"/>
        <w:rPr>
          <w:b/>
          <w:bCs/>
          <w:u w:val="single"/>
        </w:rPr>
      </w:pPr>
      <w:r>
        <w:rPr>
          <w:b/>
          <w:bCs/>
          <w:u w:val="single"/>
        </w:rPr>
        <w:t>V.  Cena díla</w:t>
      </w:r>
    </w:p>
    <w:p w14:paraId="1AC7F65F" w14:textId="77777777" w:rsidR="002825CE" w:rsidRDefault="002825CE" w:rsidP="002825CE">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14:paraId="04435F86" w14:textId="77777777" w:rsidR="002825CE" w:rsidRDefault="002825CE" w:rsidP="002825CE">
      <w:pPr>
        <w:tabs>
          <w:tab w:val="left" w:pos="5245"/>
        </w:tabs>
        <w:ind w:left="1416" w:firstLine="360"/>
        <w:jc w:val="both"/>
        <w:rPr>
          <w:b/>
        </w:rPr>
      </w:pPr>
    </w:p>
    <w:p w14:paraId="27B45652" w14:textId="7D4A0D17" w:rsidR="002825CE" w:rsidRDefault="002825CE" w:rsidP="002825CE">
      <w:pPr>
        <w:tabs>
          <w:tab w:val="left" w:pos="5245"/>
        </w:tabs>
        <w:ind w:left="1416" w:firstLine="360"/>
        <w:jc w:val="both"/>
        <w:rPr>
          <w:b/>
        </w:rPr>
      </w:pPr>
      <w:r>
        <w:rPr>
          <w:b/>
        </w:rPr>
        <w:t xml:space="preserve">cena bez DPH       </w:t>
      </w:r>
      <w:r w:rsidR="00404F12">
        <w:rPr>
          <w:b/>
        </w:rPr>
        <w:t>324 400</w:t>
      </w:r>
      <w:r>
        <w:rPr>
          <w:b/>
        </w:rPr>
        <w:t>,--Kč</w:t>
      </w:r>
    </w:p>
    <w:p w14:paraId="4C605BEF" w14:textId="0E2F8174" w:rsidR="002825CE" w:rsidRDefault="002825CE" w:rsidP="002825CE">
      <w:pPr>
        <w:tabs>
          <w:tab w:val="left" w:pos="5245"/>
        </w:tabs>
        <w:ind w:left="1416" w:firstLine="360"/>
        <w:jc w:val="both"/>
        <w:rPr>
          <w:b/>
        </w:rPr>
      </w:pPr>
      <w:r>
        <w:rPr>
          <w:b/>
        </w:rPr>
        <w:t xml:space="preserve">sazba DPH činí        </w:t>
      </w:r>
      <w:r w:rsidR="00404F12">
        <w:rPr>
          <w:b/>
        </w:rPr>
        <w:t>64 124</w:t>
      </w:r>
      <w:r>
        <w:rPr>
          <w:b/>
        </w:rPr>
        <w:t>,-- Kč</w:t>
      </w:r>
      <w:r>
        <w:rPr>
          <w:b/>
        </w:rPr>
        <w:tab/>
      </w:r>
    </w:p>
    <w:p w14:paraId="27B3B8FE" w14:textId="39247975" w:rsidR="002825CE" w:rsidRDefault="002825CE" w:rsidP="002825CE">
      <w:pPr>
        <w:tabs>
          <w:tab w:val="left" w:pos="5245"/>
        </w:tabs>
        <w:ind w:left="1416" w:firstLine="360"/>
        <w:jc w:val="both"/>
        <w:rPr>
          <w:b/>
        </w:rPr>
      </w:pPr>
      <w:r>
        <w:rPr>
          <w:b/>
        </w:rPr>
        <w:t xml:space="preserve">cena včetně DPH  </w:t>
      </w:r>
      <w:r w:rsidR="00404F12">
        <w:rPr>
          <w:b/>
        </w:rPr>
        <w:t>392 524</w:t>
      </w:r>
      <w:r>
        <w:rPr>
          <w:b/>
        </w:rPr>
        <w:t>,-- Kč</w:t>
      </w:r>
    </w:p>
    <w:p w14:paraId="34CCA198" w14:textId="77777777" w:rsidR="002825CE" w:rsidRDefault="002825CE" w:rsidP="002825CE">
      <w:pPr>
        <w:pStyle w:val="Zkladntextodsazen"/>
        <w:ind w:left="0"/>
      </w:pPr>
    </w:p>
    <w:p w14:paraId="29601C56" w14:textId="77777777" w:rsidR="002825CE" w:rsidRDefault="002825CE" w:rsidP="002825CE">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14:paraId="672BDA18" w14:textId="77777777" w:rsidR="002825CE" w:rsidRDefault="002825CE" w:rsidP="002825CE">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14:paraId="185AB62B" w14:textId="77777777" w:rsidR="002825CE" w:rsidRDefault="002825CE" w:rsidP="002825CE">
      <w:pPr>
        <w:tabs>
          <w:tab w:val="left" w:pos="993"/>
        </w:tabs>
        <w:ind w:left="993" w:hanging="851"/>
        <w:jc w:val="both"/>
      </w:pPr>
      <w:r>
        <w:t>5.4.</w:t>
      </w:r>
      <w:r>
        <w:tab/>
        <w:t>Zhotovitel prohlašuje, že si prohlédl místo provádění díla a seznámil se všemi okolnostmi, které mají vliv na stanovení ceny díla.</w:t>
      </w:r>
    </w:p>
    <w:p w14:paraId="6B0B553A" w14:textId="77777777" w:rsidR="002825CE" w:rsidRDefault="002825CE" w:rsidP="002825CE">
      <w:pPr>
        <w:tabs>
          <w:tab w:val="left" w:pos="993"/>
        </w:tabs>
        <w:ind w:left="993" w:hanging="851"/>
        <w:jc w:val="both"/>
      </w:pPr>
      <w:r>
        <w:t xml:space="preserve">5.5. </w:t>
      </w:r>
      <w:r>
        <w:tab/>
        <w:t>Zhotovitel prohlašuje, že dokumenty, které byly součástí výzvy k podání cenové nabídky jsou dostatečné k zajištění a dodržení smluvní pevné ceny.</w:t>
      </w:r>
    </w:p>
    <w:p w14:paraId="2CD18875" w14:textId="77777777" w:rsidR="002825CE" w:rsidRDefault="002825CE" w:rsidP="002825CE">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14:paraId="7D6CCA0A" w14:textId="77777777" w:rsidR="002825CE" w:rsidRDefault="002825CE" w:rsidP="002825CE">
      <w:pPr>
        <w:pStyle w:val="Zkladntextodsazen"/>
        <w:ind w:left="0"/>
      </w:pPr>
    </w:p>
    <w:p w14:paraId="518FE428" w14:textId="77777777" w:rsidR="002825CE" w:rsidRDefault="002825CE" w:rsidP="002825CE">
      <w:pPr>
        <w:pStyle w:val="Zkladntextodsazen"/>
        <w:ind w:left="0"/>
      </w:pPr>
    </w:p>
    <w:p w14:paraId="1830BC8F" w14:textId="77777777" w:rsidR="002825CE" w:rsidRDefault="002825CE" w:rsidP="002825CE">
      <w:pPr>
        <w:pStyle w:val="Zkladntextodsazen"/>
        <w:ind w:left="0"/>
        <w:jc w:val="center"/>
        <w:rPr>
          <w:b/>
          <w:bCs/>
        </w:rPr>
      </w:pPr>
      <w:r>
        <w:rPr>
          <w:b/>
          <w:bCs/>
          <w:u w:val="single"/>
        </w:rPr>
        <w:lastRenderedPageBreak/>
        <w:t>VI.  Platební podmínky</w:t>
      </w:r>
    </w:p>
    <w:p w14:paraId="20BE6E40" w14:textId="77777777" w:rsidR="002825CE" w:rsidRDefault="002825CE" w:rsidP="002825CE">
      <w:pPr>
        <w:pStyle w:val="Zkladntext"/>
        <w:tabs>
          <w:tab w:val="left" w:pos="993"/>
        </w:tabs>
        <w:ind w:firstLine="142"/>
      </w:pPr>
      <w:r>
        <w:t>6.1.</w:t>
      </w:r>
      <w:r>
        <w:tab/>
        <w:t xml:space="preserve">Cena za dílo bude uhrazena na základě faktury.  </w:t>
      </w:r>
    </w:p>
    <w:p w14:paraId="44985ED9" w14:textId="77777777" w:rsidR="002825CE" w:rsidRDefault="002825CE" w:rsidP="002825CE">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14:paraId="247B7D41" w14:textId="77777777" w:rsidR="002825CE" w:rsidRDefault="002825CE" w:rsidP="002825CE">
      <w:pPr>
        <w:pStyle w:val="Zkladntext"/>
        <w:widowControl w:val="0"/>
        <w:numPr>
          <w:ilvl w:val="0"/>
          <w:numId w:val="2"/>
        </w:numPr>
        <w:tabs>
          <w:tab w:val="left" w:pos="1776"/>
        </w:tabs>
      </w:pPr>
      <w:r>
        <w:t>označení a číslo faktury,</w:t>
      </w:r>
    </w:p>
    <w:p w14:paraId="3080F8F6" w14:textId="77777777" w:rsidR="002825CE" w:rsidRDefault="002825CE" w:rsidP="002825CE">
      <w:pPr>
        <w:pStyle w:val="Zkladntext"/>
        <w:widowControl w:val="0"/>
        <w:numPr>
          <w:ilvl w:val="0"/>
          <w:numId w:val="2"/>
        </w:numPr>
        <w:tabs>
          <w:tab w:val="left" w:pos="1776"/>
        </w:tabs>
      </w:pPr>
      <w:r>
        <w:t>název, sídlo, IČ, DIČ, údaje o zápisu do obchodního rejstříku, bankovní spojení obou smluvních stran,</w:t>
      </w:r>
    </w:p>
    <w:p w14:paraId="5EDBC0BE" w14:textId="77777777" w:rsidR="002825CE" w:rsidRDefault="002825CE" w:rsidP="002825CE">
      <w:pPr>
        <w:pStyle w:val="Zkladntext"/>
        <w:tabs>
          <w:tab w:val="left" w:pos="1776"/>
        </w:tabs>
        <w:ind w:left="2520"/>
      </w:pPr>
      <w:r>
        <w:t>uvést adresu odběratele a příjemce (doručovací adresu)</w:t>
      </w:r>
    </w:p>
    <w:p w14:paraId="2F7E2EE3" w14:textId="77777777" w:rsidR="002825CE" w:rsidRDefault="002825CE" w:rsidP="002825CE">
      <w:pPr>
        <w:pStyle w:val="Zkladntext"/>
        <w:tabs>
          <w:tab w:val="left" w:pos="1776"/>
        </w:tabs>
        <w:ind w:left="2520"/>
      </w:pPr>
      <w:r>
        <w:t>Odběratel: Školní jídelna Brno, Horní 16, příspěvková organizace</w:t>
      </w:r>
    </w:p>
    <w:p w14:paraId="16D98998" w14:textId="77777777" w:rsidR="002825CE" w:rsidRDefault="002825CE" w:rsidP="002825CE">
      <w:pPr>
        <w:pStyle w:val="Zkladntext"/>
        <w:tabs>
          <w:tab w:val="left" w:pos="1776"/>
        </w:tabs>
        <w:ind w:left="2520"/>
      </w:pPr>
      <w:r>
        <w:t>Horní 742/16, 639 00  Brno</w:t>
      </w:r>
    </w:p>
    <w:p w14:paraId="32803881" w14:textId="77777777" w:rsidR="002825CE" w:rsidRDefault="002825CE" w:rsidP="002825CE">
      <w:pPr>
        <w:pStyle w:val="Zkladntext"/>
        <w:tabs>
          <w:tab w:val="left" w:pos="1776"/>
        </w:tabs>
        <w:ind w:left="3540" w:hanging="988"/>
      </w:pPr>
      <w:r>
        <w:t>Příjemce: Školní jídelna Brno Horní 16, příspěvková organizace, Horní 742/16, 639 00  Brno</w:t>
      </w:r>
    </w:p>
    <w:p w14:paraId="7C046DBF" w14:textId="77777777" w:rsidR="002825CE" w:rsidRDefault="002825CE" w:rsidP="002825CE">
      <w:pPr>
        <w:pStyle w:val="Zkladntext"/>
        <w:widowControl w:val="0"/>
        <w:numPr>
          <w:ilvl w:val="0"/>
          <w:numId w:val="2"/>
        </w:numPr>
        <w:tabs>
          <w:tab w:val="left" w:pos="1776"/>
        </w:tabs>
      </w:pPr>
      <w:r>
        <w:t>datum vystavení a lhůtu splatnosti v souladu s touto smlouvou,</w:t>
      </w:r>
    </w:p>
    <w:p w14:paraId="50F34421" w14:textId="77777777" w:rsidR="002825CE" w:rsidRDefault="002825CE" w:rsidP="002825CE">
      <w:pPr>
        <w:pStyle w:val="Zkladntext"/>
        <w:widowControl w:val="0"/>
        <w:numPr>
          <w:ilvl w:val="0"/>
          <w:numId w:val="2"/>
        </w:numPr>
        <w:tabs>
          <w:tab w:val="left" w:pos="1776"/>
        </w:tabs>
      </w:pPr>
      <w:r>
        <w:t>předmět platby, fakturovanou finanční částku a způsob platby,</w:t>
      </w:r>
    </w:p>
    <w:p w14:paraId="1F8976B0" w14:textId="77777777" w:rsidR="002825CE" w:rsidRDefault="002825CE" w:rsidP="002825CE">
      <w:pPr>
        <w:pStyle w:val="Zkladntext"/>
        <w:numPr>
          <w:ilvl w:val="0"/>
          <w:numId w:val="2"/>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14:paraId="779B0976" w14:textId="77777777" w:rsidR="002825CE" w:rsidRDefault="002825CE" w:rsidP="002825CE">
      <w:pPr>
        <w:pStyle w:val="Import6"/>
        <w:widowControl w:val="0"/>
        <w:numPr>
          <w:ilvl w:val="0"/>
          <w:numId w:val="2"/>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14:paraId="11C6F7AB" w14:textId="77777777" w:rsidR="002825CE" w:rsidRDefault="002825CE" w:rsidP="002825CE">
      <w:pPr>
        <w:pStyle w:val="Zkladntext"/>
        <w:tabs>
          <w:tab w:val="left" w:pos="1776"/>
        </w:tabs>
        <w:ind w:left="2520" w:hanging="360"/>
      </w:pPr>
      <w:r>
        <w:t>f)   číslo smlouvy a název díla,</w:t>
      </w:r>
    </w:p>
    <w:p w14:paraId="19182215" w14:textId="77777777" w:rsidR="002825CE" w:rsidRDefault="002825CE" w:rsidP="002825CE">
      <w:pPr>
        <w:pStyle w:val="Zkladntext"/>
        <w:tabs>
          <w:tab w:val="left" w:pos="1776"/>
        </w:tabs>
        <w:ind w:left="2520" w:hanging="360"/>
      </w:pPr>
      <w:r>
        <w:t>g)   razítko a podpis zhotovitele</w:t>
      </w:r>
    </w:p>
    <w:p w14:paraId="4DE033A1" w14:textId="77777777" w:rsidR="002825CE" w:rsidRDefault="002825CE" w:rsidP="002825CE">
      <w:pPr>
        <w:pStyle w:val="Zkladntext"/>
        <w:tabs>
          <w:tab w:val="left" w:pos="709"/>
        </w:tabs>
      </w:pPr>
    </w:p>
    <w:p w14:paraId="2D298394" w14:textId="77777777" w:rsidR="002825CE" w:rsidRDefault="002825CE" w:rsidP="002825CE">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14:paraId="2CA9814F" w14:textId="77777777" w:rsidR="002825CE" w:rsidRDefault="002825CE" w:rsidP="002825CE">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14:paraId="7DD2848B" w14:textId="77777777" w:rsidR="002825CE" w:rsidRDefault="002825CE" w:rsidP="002825CE">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14:paraId="1033C854" w14:textId="77777777" w:rsidR="002825CE" w:rsidRDefault="002825CE" w:rsidP="002825CE">
      <w:pPr>
        <w:pStyle w:val="Zkladntextodsazen"/>
        <w:ind w:hanging="360"/>
      </w:pPr>
    </w:p>
    <w:p w14:paraId="2D98ED7F" w14:textId="77777777" w:rsidR="002825CE" w:rsidRDefault="002825CE" w:rsidP="002825CE">
      <w:pPr>
        <w:tabs>
          <w:tab w:val="left" w:pos="720"/>
        </w:tabs>
        <w:ind w:left="720" w:hanging="360"/>
        <w:jc w:val="center"/>
        <w:rPr>
          <w:b/>
          <w:u w:val="single"/>
        </w:rPr>
      </w:pPr>
    </w:p>
    <w:p w14:paraId="5EDBF6B4" w14:textId="77777777" w:rsidR="002825CE" w:rsidRDefault="002825CE" w:rsidP="002825CE">
      <w:pPr>
        <w:tabs>
          <w:tab w:val="left" w:pos="720"/>
        </w:tabs>
        <w:ind w:left="360"/>
        <w:jc w:val="center"/>
        <w:rPr>
          <w:b/>
          <w:u w:val="single"/>
        </w:rPr>
      </w:pPr>
      <w:r>
        <w:rPr>
          <w:b/>
          <w:u w:val="single"/>
        </w:rPr>
        <w:t>VII.</w:t>
      </w:r>
      <w:r>
        <w:rPr>
          <w:b/>
          <w:u w:val="single"/>
        </w:rPr>
        <w:tab/>
        <w:t>Provádění díla a bezpečnost práce</w:t>
      </w:r>
    </w:p>
    <w:p w14:paraId="379441DD" w14:textId="77777777" w:rsidR="002825CE" w:rsidRDefault="002825CE" w:rsidP="002825CE">
      <w:pPr>
        <w:tabs>
          <w:tab w:val="left" w:pos="993"/>
        </w:tabs>
        <w:ind w:left="1428" w:hanging="1286"/>
        <w:jc w:val="both"/>
      </w:pPr>
      <w:r>
        <w:t>7.1.</w:t>
      </w:r>
      <w:r>
        <w:tab/>
        <w:t>Pokyny objednatele</w:t>
      </w:r>
    </w:p>
    <w:p w14:paraId="4DAF9965" w14:textId="77777777" w:rsidR="002825CE" w:rsidRDefault="002825CE" w:rsidP="002825CE">
      <w:pPr>
        <w:pStyle w:val="Zkladntext"/>
        <w:tabs>
          <w:tab w:val="left" w:pos="1776"/>
        </w:tabs>
        <w:spacing w:line="240" w:lineRule="atLeast"/>
        <w:ind w:left="1776" w:hanging="720"/>
      </w:pPr>
      <w:r>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14:paraId="649C96EC" w14:textId="77777777" w:rsidR="002825CE" w:rsidRDefault="002825CE" w:rsidP="002825CE">
      <w:pPr>
        <w:pStyle w:val="Zkladntext"/>
        <w:tabs>
          <w:tab w:val="left" w:pos="1776"/>
        </w:tabs>
        <w:spacing w:line="240" w:lineRule="atLeast"/>
        <w:ind w:left="1776" w:hanging="720"/>
      </w:pPr>
      <w:r>
        <w:t>7.1.2.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656D6C4" w14:textId="77777777" w:rsidR="002825CE" w:rsidRDefault="002825CE" w:rsidP="002825CE">
      <w:pPr>
        <w:tabs>
          <w:tab w:val="left" w:pos="1776"/>
        </w:tabs>
        <w:ind w:left="1776" w:hanging="720"/>
        <w:jc w:val="both"/>
      </w:pPr>
      <w:r>
        <w:lastRenderedPageBreak/>
        <w:t>7.1.3.</w:t>
      </w:r>
      <w:r>
        <w:tab/>
        <w:t>Bude-li během provádění díla zjištěna jakákoliv chyba v umístění nebo rozměrech částí díla, je zhotovitel povinen na výzvu objednatele odstranit takové nedostatky na vlastní náklady, a to způsobem stanoveným objednatelem.</w:t>
      </w:r>
    </w:p>
    <w:p w14:paraId="2C7A00C9" w14:textId="77777777" w:rsidR="002825CE" w:rsidRDefault="002825CE" w:rsidP="002825CE">
      <w:pPr>
        <w:tabs>
          <w:tab w:val="left" w:pos="1428"/>
        </w:tabs>
        <w:jc w:val="both"/>
      </w:pPr>
    </w:p>
    <w:p w14:paraId="5F7CE1DB" w14:textId="77777777" w:rsidR="002825CE" w:rsidRDefault="002825CE" w:rsidP="002825CE">
      <w:pPr>
        <w:tabs>
          <w:tab w:val="left" w:pos="993"/>
        </w:tabs>
        <w:ind w:left="1428" w:hanging="1286"/>
        <w:jc w:val="both"/>
      </w:pPr>
      <w:r>
        <w:t>7.2.</w:t>
      </w:r>
      <w:r>
        <w:tab/>
        <w:t>Dodržování bezpečnosti a hygieny práce</w:t>
      </w:r>
    </w:p>
    <w:p w14:paraId="54F1694C" w14:textId="77777777" w:rsidR="002825CE" w:rsidRDefault="002825CE" w:rsidP="002825CE">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4C61612D" w14:textId="77777777" w:rsidR="002825CE" w:rsidRDefault="002825CE" w:rsidP="002825CE">
      <w:pPr>
        <w:widowControl w:val="0"/>
        <w:ind w:left="708"/>
        <w:jc w:val="both"/>
      </w:pPr>
    </w:p>
    <w:p w14:paraId="4ED9C9A6" w14:textId="77777777" w:rsidR="002825CE" w:rsidRDefault="002825CE" w:rsidP="002825CE">
      <w:pPr>
        <w:widowControl w:val="0"/>
        <w:ind w:left="993" w:hanging="851"/>
        <w:jc w:val="both"/>
      </w:pPr>
      <w:r>
        <w:t>7.3.</w:t>
      </w:r>
      <w:r>
        <w:tab/>
        <w:t>Řízení postupu prací</w:t>
      </w:r>
    </w:p>
    <w:p w14:paraId="1419B807" w14:textId="77777777" w:rsidR="002825CE" w:rsidRDefault="002825CE" w:rsidP="002825CE">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14:paraId="39B5AC66" w14:textId="77777777" w:rsidR="002825CE" w:rsidRDefault="002825CE" w:rsidP="002825CE">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14:paraId="09A3A651" w14:textId="77777777" w:rsidR="002825CE" w:rsidRDefault="002825CE" w:rsidP="002825CE">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14:paraId="66301C0F" w14:textId="77777777" w:rsidR="002825CE" w:rsidRDefault="002825CE" w:rsidP="002825CE">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14:paraId="5EB152D9" w14:textId="77777777" w:rsidR="002825CE" w:rsidRDefault="002825CE" w:rsidP="002825CE">
      <w:pPr>
        <w:widowControl w:val="0"/>
        <w:tabs>
          <w:tab w:val="left" w:pos="1701"/>
          <w:tab w:val="num" w:pos="2160"/>
        </w:tabs>
        <w:ind w:left="1701" w:hanging="708"/>
        <w:jc w:val="both"/>
      </w:pPr>
      <w:r>
        <w:t>7.3.5.</w:t>
      </w:r>
      <w:r>
        <w:tab/>
        <w:t>Zhotovitel se zavazuje zajistit trvalé vedení při realizaci díla kvalifikovaným technikem s příslušným nutným množstvím pracovníků pro kvalitní zajištění realizace díla.</w:t>
      </w:r>
    </w:p>
    <w:p w14:paraId="53C44225" w14:textId="77777777" w:rsidR="002825CE" w:rsidRDefault="002825CE" w:rsidP="002825CE">
      <w:pPr>
        <w:widowControl w:val="0"/>
        <w:tabs>
          <w:tab w:val="left" w:pos="1701"/>
          <w:tab w:val="num" w:pos="2160"/>
        </w:tabs>
        <w:ind w:left="1701" w:hanging="621"/>
        <w:jc w:val="both"/>
      </w:pPr>
      <w:r>
        <w:t>7.3.6.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14:paraId="2B2A7430" w14:textId="77777777" w:rsidR="002825CE" w:rsidRDefault="002825CE" w:rsidP="002825CE">
      <w:pPr>
        <w:tabs>
          <w:tab w:val="left" w:pos="1428"/>
        </w:tabs>
        <w:ind w:left="1428" w:hanging="720"/>
        <w:jc w:val="both"/>
      </w:pPr>
    </w:p>
    <w:p w14:paraId="16B81AC0" w14:textId="77777777" w:rsidR="002825CE" w:rsidRDefault="002825CE" w:rsidP="002825CE">
      <w:pPr>
        <w:ind w:left="993" w:hanging="851"/>
        <w:jc w:val="both"/>
      </w:pPr>
      <w:r>
        <w:t>7.4.</w:t>
      </w:r>
      <w:r>
        <w:tab/>
        <w:t>Odpovědnost zhotovitele za škodu a povinnost nahradit škodu</w:t>
      </w:r>
    </w:p>
    <w:p w14:paraId="2FE6EBE7" w14:textId="77777777" w:rsidR="002825CE" w:rsidRDefault="002825CE" w:rsidP="002825CE">
      <w:pPr>
        <w:pStyle w:val="Zkladntext"/>
        <w:tabs>
          <w:tab w:val="left" w:pos="1776"/>
        </w:tabs>
        <w:spacing w:line="240" w:lineRule="atLeast"/>
        <w:ind w:left="1776" w:hanging="720"/>
      </w:pPr>
      <w:r>
        <w:t>7.4.1.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14:paraId="48F4C094" w14:textId="77777777" w:rsidR="002825CE" w:rsidRDefault="002825CE" w:rsidP="002825CE">
      <w:pPr>
        <w:pStyle w:val="Zkladntext"/>
        <w:tabs>
          <w:tab w:val="left" w:pos="1776"/>
        </w:tabs>
        <w:spacing w:line="240" w:lineRule="atLeast"/>
        <w:ind w:left="1776" w:hanging="720"/>
      </w:pPr>
      <w:r>
        <w:t>7.4.2.</w:t>
      </w:r>
      <w:r>
        <w:tab/>
        <w:t>Zhotovitel odpovídá i za škodu způsobenou činností těch, kteří pro něj dílo provádějí.</w:t>
      </w:r>
    </w:p>
    <w:p w14:paraId="708CC86D" w14:textId="77777777" w:rsidR="002825CE" w:rsidRDefault="002825CE" w:rsidP="002825CE">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14:paraId="63F1F58E" w14:textId="77777777" w:rsidR="002825CE" w:rsidRDefault="002825CE" w:rsidP="002825CE">
      <w:pPr>
        <w:tabs>
          <w:tab w:val="left" w:pos="993"/>
        </w:tabs>
        <w:ind w:left="1776" w:hanging="992"/>
        <w:jc w:val="both"/>
        <w:rPr>
          <w:rFonts w:eastAsia="Times New Roman"/>
        </w:rPr>
      </w:pPr>
      <w:r>
        <w:lastRenderedPageBreak/>
        <w:tab/>
        <w:t xml:space="preserve">7.4.4.  </w:t>
      </w:r>
      <w:r>
        <w:tab/>
      </w:r>
      <w:r>
        <w:rPr>
          <w:rFonts w:eastAsia="Times New Roman"/>
        </w:rPr>
        <w:t>Zhotovitel odpovídá za rozsah, kvalitu prací a dodávek dle dokumentace, které byly součástí výzvy k podání cenové nabídky a obsahu této smlouvy a platných ČSN a právních předpisů upravujících provádění díla.</w:t>
      </w:r>
    </w:p>
    <w:p w14:paraId="54664172" w14:textId="77777777" w:rsidR="002825CE" w:rsidRDefault="002825CE" w:rsidP="002825CE">
      <w:pPr>
        <w:pStyle w:val="Zkladntext"/>
        <w:tabs>
          <w:tab w:val="left" w:pos="1776"/>
        </w:tabs>
        <w:spacing w:line="240" w:lineRule="atLeast"/>
        <w:ind w:left="1776" w:hanging="720"/>
      </w:pPr>
    </w:p>
    <w:p w14:paraId="71E98BBA" w14:textId="77777777" w:rsidR="002825CE" w:rsidRDefault="002825CE" w:rsidP="002825CE">
      <w:pPr>
        <w:tabs>
          <w:tab w:val="left" w:pos="720"/>
        </w:tabs>
        <w:ind w:left="720" w:hanging="360"/>
        <w:jc w:val="center"/>
        <w:rPr>
          <w:b/>
          <w:u w:val="single"/>
        </w:rPr>
      </w:pPr>
      <w:r>
        <w:rPr>
          <w:b/>
          <w:u w:val="single"/>
        </w:rPr>
        <w:t>VIII. Předání a převzetí díla</w:t>
      </w:r>
    </w:p>
    <w:p w14:paraId="27A24C31" w14:textId="77777777" w:rsidR="002825CE" w:rsidRDefault="002825CE" w:rsidP="002825CE">
      <w:pPr>
        <w:tabs>
          <w:tab w:val="left" w:pos="993"/>
        </w:tabs>
        <w:ind w:left="1428" w:hanging="1286"/>
        <w:jc w:val="both"/>
      </w:pPr>
      <w:r>
        <w:t>8.1.</w:t>
      </w:r>
      <w:r>
        <w:tab/>
        <w:t>Protokol o předání a převzetí díla</w:t>
      </w:r>
    </w:p>
    <w:p w14:paraId="1851C3C1" w14:textId="77777777" w:rsidR="002825CE" w:rsidRDefault="002825CE" w:rsidP="002825CE">
      <w:pPr>
        <w:pStyle w:val="Zkladntext"/>
        <w:tabs>
          <w:tab w:val="left" w:pos="1776"/>
        </w:tabs>
        <w:spacing w:line="240" w:lineRule="atLeast"/>
        <w:ind w:left="1776" w:hanging="720"/>
      </w:pPr>
      <w:r>
        <w:t>8.1.1.</w:t>
      </w:r>
      <w:r>
        <w:tab/>
        <w:t>O průběhu předávacího a přejímacího řízení pořídí objednatel zápis (protokol). Součástí předání díla bude rovněž předání veškerých dokladů požadovaných touto smlouvou, písemné prohlášení o shodě, atesty, revize, zkoušky, návody, doklad o uložení odpadů apod.</w:t>
      </w:r>
    </w:p>
    <w:p w14:paraId="13CF6F53" w14:textId="77777777" w:rsidR="002825CE" w:rsidRDefault="002825CE" w:rsidP="002825CE">
      <w:pPr>
        <w:pStyle w:val="Zkladntext"/>
        <w:tabs>
          <w:tab w:val="left" w:pos="1776"/>
        </w:tabs>
        <w:spacing w:line="240" w:lineRule="atLeast"/>
        <w:ind w:left="1776" w:hanging="720"/>
      </w:pPr>
      <w:r>
        <w:t>8.1.2.</w:t>
      </w:r>
      <w:r>
        <w:tab/>
        <w:t>Obsahuje-li dílo, které je předmětem předání a převzetí vady nebo nedodělky, musí protokol obsahovat i:</w:t>
      </w:r>
    </w:p>
    <w:p w14:paraId="17EE7D13" w14:textId="77777777" w:rsidR="002825CE" w:rsidRDefault="002825CE" w:rsidP="002825CE">
      <w:pPr>
        <w:pStyle w:val="Zkladntext"/>
        <w:widowControl w:val="0"/>
        <w:numPr>
          <w:ilvl w:val="0"/>
          <w:numId w:val="3"/>
        </w:numPr>
        <w:tabs>
          <w:tab w:val="left" w:pos="2136"/>
        </w:tabs>
        <w:spacing w:line="240" w:lineRule="atLeast"/>
        <w:ind w:left="2136" w:hanging="360"/>
      </w:pPr>
      <w:r>
        <w:t>soupis zjištěných vad a nedodělků</w:t>
      </w:r>
    </w:p>
    <w:p w14:paraId="3341050A" w14:textId="77777777" w:rsidR="002825CE" w:rsidRDefault="002825CE" w:rsidP="002825CE">
      <w:pPr>
        <w:pStyle w:val="Zkladntext"/>
        <w:widowControl w:val="0"/>
        <w:numPr>
          <w:ilvl w:val="0"/>
          <w:numId w:val="3"/>
        </w:numPr>
        <w:tabs>
          <w:tab w:val="left" w:pos="2136"/>
        </w:tabs>
        <w:spacing w:line="240" w:lineRule="atLeast"/>
        <w:ind w:left="2136" w:hanging="360"/>
      </w:pPr>
      <w:r>
        <w:t>dohodu o způsobu a termínech jejich odstranění, popřípadě o jiném způsobu narovnání</w:t>
      </w:r>
    </w:p>
    <w:p w14:paraId="606B20E1" w14:textId="77777777" w:rsidR="002825CE" w:rsidRDefault="002825CE" w:rsidP="002825CE">
      <w:pPr>
        <w:pStyle w:val="Zkladntext"/>
        <w:widowControl w:val="0"/>
        <w:numPr>
          <w:ilvl w:val="0"/>
          <w:numId w:val="3"/>
        </w:numPr>
        <w:tabs>
          <w:tab w:val="left" w:pos="2136"/>
        </w:tabs>
        <w:spacing w:line="240" w:lineRule="atLeast"/>
        <w:ind w:left="2136" w:hanging="360"/>
      </w:pPr>
      <w:r>
        <w:t>dohodu o zpřístupnění díla nebo jeho částí zhotoviteli za účelem odstranění vad nebo nedodělků</w:t>
      </w:r>
    </w:p>
    <w:p w14:paraId="08D94630" w14:textId="77777777" w:rsidR="002825CE" w:rsidRDefault="002825CE" w:rsidP="002825CE">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14:paraId="126648E0" w14:textId="77777777" w:rsidR="002825CE" w:rsidRDefault="002825CE" w:rsidP="002825CE">
      <w:pPr>
        <w:pStyle w:val="Zkladntext"/>
        <w:tabs>
          <w:tab w:val="left" w:pos="1776"/>
        </w:tabs>
        <w:spacing w:line="240" w:lineRule="atLeast"/>
        <w:ind w:left="1776" w:hanging="720"/>
      </w:pPr>
      <w:r>
        <w:t>8.1.4.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79067E02" w14:textId="77777777" w:rsidR="002825CE" w:rsidRDefault="002825CE" w:rsidP="002825CE">
      <w:pPr>
        <w:pStyle w:val="Zkladntext"/>
        <w:tabs>
          <w:tab w:val="left" w:pos="1776"/>
        </w:tabs>
        <w:spacing w:line="240" w:lineRule="atLeast"/>
      </w:pPr>
    </w:p>
    <w:p w14:paraId="091CFB41" w14:textId="77777777" w:rsidR="002825CE" w:rsidRDefault="002825CE" w:rsidP="002825CE">
      <w:pPr>
        <w:tabs>
          <w:tab w:val="left" w:pos="720"/>
        </w:tabs>
        <w:ind w:left="720" w:hanging="360"/>
        <w:jc w:val="center"/>
        <w:rPr>
          <w:b/>
          <w:u w:val="single"/>
        </w:rPr>
      </w:pPr>
      <w:r>
        <w:rPr>
          <w:b/>
          <w:u w:val="single"/>
        </w:rPr>
        <w:t>IX.</w:t>
      </w:r>
      <w:r>
        <w:rPr>
          <w:b/>
          <w:u w:val="single"/>
        </w:rPr>
        <w:tab/>
        <w:t>Záruka za jakost díla</w:t>
      </w:r>
    </w:p>
    <w:p w14:paraId="37DFAF13" w14:textId="77777777" w:rsidR="002825CE" w:rsidRDefault="002825CE" w:rsidP="002825CE">
      <w:pPr>
        <w:tabs>
          <w:tab w:val="left" w:pos="993"/>
        </w:tabs>
        <w:ind w:left="1428" w:hanging="1286"/>
        <w:jc w:val="both"/>
      </w:pPr>
      <w:r>
        <w:t>9.1.</w:t>
      </w:r>
      <w:r>
        <w:tab/>
        <w:t>Odpovědnost za vady díla</w:t>
      </w:r>
    </w:p>
    <w:p w14:paraId="1B4C4A2A" w14:textId="77777777" w:rsidR="002825CE" w:rsidRDefault="002825CE" w:rsidP="002825CE">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14:paraId="58C5F410" w14:textId="77777777" w:rsidR="002825CE" w:rsidRDefault="002825CE" w:rsidP="002825CE">
      <w:pPr>
        <w:pStyle w:val="Zkladntext"/>
        <w:tabs>
          <w:tab w:val="left" w:pos="1776"/>
        </w:tabs>
        <w:spacing w:line="240" w:lineRule="atLeast"/>
        <w:ind w:left="1776" w:hanging="720"/>
      </w:pPr>
      <w:r>
        <w:t>9.1.2.</w:t>
      </w:r>
      <w:r>
        <w:tab/>
        <w:t xml:space="preserve">Zhotovitel odpovídá za vady, jež má dílo v době jeho předání a dále odpovídá za vady díla zjištěné v záruční době. </w:t>
      </w:r>
    </w:p>
    <w:p w14:paraId="3D30FC9A" w14:textId="77777777" w:rsidR="002825CE" w:rsidRDefault="002825CE" w:rsidP="002825CE">
      <w:pPr>
        <w:pStyle w:val="Zkladntext"/>
        <w:tabs>
          <w:tab w:val="left" w:pos="1776"/>
        </w:tabs>
        <w:spacing w:line="240" w:lineRule="atLeast"/>
        <w:ind w:left="1776" w:hanging="720"/>
        <w:rPr>
          <w:b/>
        </w:rPr>
      </w:pPr>
      <w:r>
        <w:t>9.1.3.</w:t>
      </w:r>
      <w:r>
        <w:tab/>
        <w:t>Záruční lhůta je stanovena v délce 24</w:t>
      </w:r>
      <w:r>
        <w:rPr>
          <w:b/>
        </w:rPr>
        <w:t xml:space="preserve"> měsíců ode dne předání a převzetí díla. Uvedená záruční lhůta se vztahuje na předmět díla jako celek.</w:t>
      </w:r>
    </w:p>
    <w:p w14:paraId="1B578447" w14:textId="77777777" w:rsidR="002825CE" w:rsidRDefault="002825CE" w:rsidP="002825CE">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14:paraId="077A5397" w14:textId="77777777" w:rsidR="002825CE" w:rsidRDefault="002825CE" w:rsidP="002825CE">
      <w:pPr>
        <w:pStyle w:val="Zkladntext"/>
        <w:tabs>
          <w:tab w:val="left" w:pos="1776"/>
        </w:tabs>
        <w:spacing w:line="240" w:lineRule="atLeast"/>
        <w:ind w:left="1776" w:hanging="720"/>
      </w:pPr>
      <w:r>
        <w:t>9.1.5.</w:t>
      </w:r>
      <w:r>
        <w:tab/>
        <w:t>Pro ty části díla, které byly v důsledku oprávněné reklamace objednatele zhotovitelem opraveny, běží záruční lhůta opětovně od počátku ode dne provedení reklamační opravy.</w:t>
      </w:r>
    </w:p>
    <w:p w14:paraId="7AE57961" w14:textId="77777777" w:rsidR="002825CE" w:rsidRDefault="002825CE" w:rsidP="002825CE">
      <w:pPr>
        <w:ind w:left="708"/>
        <w:jc w:val="both"/>
      </w:pPr>
    </w:p>
    <w:p w14:paraId="22257144" w14:textId="77777777" w:rsidR="00FA6746" w:rsidRDefault="00FA6746" w:rsidP="002825CE">
      <w:pPr>
        <w:tabs>
          <w:tab w:val="left" w:pos="993"/>
        </w:tabs>
        <w:ind w:left="1428" w:hanging="1286"/>
        <w:jc w:val="both"/>
      </w:pPr>
    </w:p>
    <w:p w14:paraId="1E621D1B" w14:textId="77777777" w:rsidR="00FA6746" w:rsidRDefault="00FA6746" w:rsidP="002825CE">
      <w:pPr>
        <w:tabs>
          <w:tab w:val="left" w:pos="993"/>
        </w:tabs>
        <w:ind w:left="1428" w:hanging="1286"/>
        <w:jc w:val="both"/>
      </w:pPr>
    </w:p>
    <w:p w14:paraId="506E80EA" w14:textId="1177075C" w:rsidR="002825CE" w:rsidRDefault="002825CE" w:rsidP="002825CE">
      <w:pPr>
        <w:tabs>
          <w:tab w:val="left" w:pos="993"/>
        </w:tabs>
        <w:ind w:left="1428" w:hanging="1286"/>
        <w:jc w:val="both"/>
      </w:pPr>
      <w:r>
        <w:t>9.2.</w:t>
      </w:r>
      <w:r>
        <w:tab/>
        <w:t>Podmínky odstranění reklamovaných vad</w:t>
      </w:r>
    </w:p>
    <w:p w14:paraId="3A546275" w14:textId="77777777" w:rsidR="002825CE" w:rsidRDefault="002825CE" w:rsidP="002825CE">
      <w:pPr>
        <w:pStyle w:val="Zkladntext"/>
        <w:tabs>
          <w:tab w:val="left" w:pos="1776"/>
        </w:tabs>
        <w:spacing w:line="240" w:lineRule="atLeast"/>
        <w:ind w:left="1776" w:hanging="720"/>
      </w:pPr>
      <w:r>
        <w:lastRenderedPageBreak/>
        <w:t>9.2.1.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14:paraId="5251E6FD" w14:textId="77777777" w:rsidR="002825CE" w:rsidRDefault="002825CE" w:rsidP="002825CE">
      <w:pPr>
        <w:pStyle w:val="Zkladntext"/>
        <w:tabs>
          <w:tab w:val="left" w:pos="1776"/>
        </w:tabs>
        <w:spacing w:line="240" w:lineRule="atLeast"/>
        <w:ind w:left="1776" w:hanging="720"/>
      </w:pPr>
      <w:r>
        <w:t>9.2.2.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14:paraId="2B175280" w14:textId="77777777" w:rsidR="002825CE" w:rsidRDefault="002825CE" w:rsidP="002825CE">
      <w:pPr>
        <w:pStyle w:val="Zkladntext"/>
        <w:tabs>
          <w:tab w:val="left" w:pos="1776"/>
        </w:tabs>
        <w:spacing w:line="240" w:lineRule="atLeast"/>
        <w:ind w:left="1776" w:hanging="720"/>
      </w:pPr>
      <w:r>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38C4C321" w14:textId="77777777" w:rsidR="002825CE" w:rsidRDefault="002825CE" w:rsidP="002825CE">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14:paraId="6F7E9F87" w14:textId="77777777" w:rsidR="002825CE" w:rsidRDefault="002825CE" w:rsidP="002825CE">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14:paraId="67BAF660" w14:textId="77777777" w:rsidR="002825CE" w:rsidRDefault="002825CE" w:rsidP="002825CE">
      <w:pPr>
        <w:pStyle w:val="Zkladntext"/>
        <w:tabs>
          <w:tab w:val="left" w:pos="1776"/>
        </w:tabs>
        <w:spacing w:line="240" w:lineRule="atLeast"/>
        <w:ind w:left="1776" w:hanging="720"/>
      </w:pPr>
    </w:p>
    <w:p w14:paraId="0A8AB64B" w14:textId="77777777" w:rsidR="002825CE" w:rsidRDefault="002825CE" w:rsidP="002825CE">
      <w:pPr>
        <w:pStyle w:val="Zkladntextodsazen"/>
        <w:ind w:left="0"/>
        <w:jc w:val="center"/>
        <w:rPr>
          <w:b/>
          <w:bCs/>
          <w:u w:val="single"/>
        </w:rPr>
      </w:pPr>
      <w:r>
        <w:rPr>
          <w:b/>
          <w:bCs/>
          <w:u w:val="single"/>
        </w:rPr>
        <w:t>X.  Smluvní pokuty a úrok z prodlení</w:t>
      </w:r>
    </w:p>
    <w:p w14:paraId="06800090" w14:textId="77777777" w:rsidR="002825CE" w:rsidRDefault="002825CE" w:rsidP="002825CE">
      <w:pPr>
        <w:tabs>
          <w:tab w:val="left" w:pos="993"/>
        </w:tabs>
        <w:ind w:left="1428" w:hanging="1286"/>
        <w:jc w:val="both"/>
      </w:pPr>
      <w:r>
        <w:t>10.1.</w:t>
      </w:r>
      <w:r>
        <w:tab/>
        <w:t>Smluvní pokuty za neplnění dohodnutých termínů</w:t>
      </w:r>
    </w:p>
    <w:p w14:paraId="77A25952" w14:textId="77777777" w:rsidR="002825CE" w:rsidRDefault="002825CE" w:rsidP="002825CE">
      <w:pPr>
        <w:pStyle w:val="Zkladntextodsazen"/>
        <w:ind w:left="1843" w:hanging="850"/>
      </w:pPr>
      <w:r>
        <w:t>10.1.1.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14:paraId="2A4983CB" w14:textId="77777777" w:rsidR="002825CE" w:rsidRDefault="002825CE" w:rsidP="002825CE">
      <w:pPr>
        <w:tabs>
          <w:tab w:val="left" w:pos="1776"/>
        </w:tabs>
        <w:ind w:left="1776" w:hanging="720"/>
        <w:jc w:val="both"/>
      </w:pPr>
      <w:r>
        <w:t>10.1.2.</w:t>
      </w:r>
      <w:r>
        <w:tab/>
        <w:t>Prodlení zhotovitele proti termínu předání a převzetí díla sjednaného dle smlouvy delší jak třicet dnů se považuje za podstatné porušení smlouvy.</w:t>
      </w:r>
    </w:p>
    <w:p w14:paraId="6151D6E4" w14:textId="77777777" w:rsidR="002825CE" w:rsidRDefault="002825CE" w:rsidP="002825CE">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14:paraId="1BADC1FF" w14:textId="77777777" w:rsidR="002825CE" w:rsidRDefault="002825CE" w:rsidP="002825CE">
      <w:pPr>
        <w:tabs>
          <w:tab w:val="left" w:pos="1776"/>
        </w:tabs>
        <w:ind w:left="1776" w:hanging="720"/>
        <w:jc w:val="both"/>
      </w:pPr>
      <w:r>
        <w:t>10.1.4.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14:paraId="73F80CF4" w14:textId="77777777" w:rsidR="002825CE" w:rsidRDefault="002825CE" w:rsidP="002825CE">
      <w:pPr>
        <w:ind w:left="708"/>
        <w:jc w:val="both"/>
      </w:pPr>
    </w:p>
    <w:p w14:paraId="0E15EB1F" w14:textId="77777777" w:rsidR="002825CE" w:rsidRDefault="002825CE" w:rsidP="002825CE">
      <w:pPr>
        <w:tabs>
          <w:tab w:val="left" w:pos="993"/>
        </w:tabs>
        <w:ind w:left="1428" w:hanging="1286"/>
        <w:jc w:val="both"/>
      </w:pPr>
      <w:r>
        <w:t>10.2.</w:t>
      </w:r>
      <w:r>
        <w:tab/>
        <w:t>Sankce za neodstranění reklamovaných vad</w:t>
      </w:r>
    </w:p>
    <w:p w14:paraId="79E9CF1D" w14:textId="77777777" w:rsidR="002825CE" w:rsidRDefault="002825CE" w:rsidP="002825CE">
      <w:pPr>
        <w:tabs>
          <w:tab w:val="left" w:pos="1776"/>
        </w:tabs>
        <w:ind w:left="1776" w:hanging="720"/>
        <w:jc w:val="both"/>
      </w:pPr>
      <w:r>
        <w:t>10.2.1.</w:t>
      </w:r>
      <w:r>
        <w:tab/>
        <w:t xml:space="preserve">Pokud zhotovitel nenastoupí ve sjednaném termínu, nejpozději však ve lhůtě do 10 dnů ode dne obdržení reklamace objednatele k odstraňování reklamované vady (případně vad), je povinen zaplatit objednateli smluvní pokutu 1.000,- Kč za každou </w:t>
      </w:r>
      <w:r>
        <w:lastRenderedPageBreak/>
        <w:t>reklamovanou vadu, na jejíž odstraňování nenastoupil ve sjednaném termínu a za každý den  prodlení.</w:t>
      </w:r>
    </w:p>
    <w:p w14:paraId="19BB76FC" w14:textId="77777777" w:rsidR="002825CE" w:rsidRDefault="002825CE" w:rsidP="002825CE">
      <w:pPr>
        <w:tabs>
          <w:tab w:val="left" w:pos="1776"/>
        </w:tabs>
        <w:ind w:left="1776" w:hanging="720"/>
        <w:jc w:val="both"/>
      </w:pPr>
      <w:r>
        <w:t>10.2.2.</w:t>
      </w:r>
      <w:r>
        <w:tab/>
        <w:t>Pokud zhotovitel neodstraní reklamovanou vadu ve sjednaném termínu, je povinen zaplatit objednateli smluvní  pokutu 1.000,- Kč za každou reklamovanou vadu u níž je v prodlení a za každý den prodlení.</w:t>
      </w:r>
    </w:p>
    <w:p w14:paraId="47D0674E" w14:textId="77777777" w:rsidR="002825CE" w:rsidRDefault="002825CE" w:rsidP="002825CE">
      <w:pPr>
        <w:tabs>
          <w:tab w:val="left" w:pos="1776"/>
        </w:tabs>
        <w:ind w:left="1776" w:hanging="720"/>
        <w:jc w:val="both"/>
      </w:pPr>
      <w:r>
        <w:t>10.2.3.</w:t>
      </w:r>
      <w:r>
        <w:tab/>
        <w:t>Označil-li objednatel v reklamaci, že se jedná o vadu, která brání řádnému užívání díla, případně hrozí nebezpečí škody velkého rozsahu (havárie), sjednávají obě smluvní strany smluvní pokuty v dvojnásobné výši.</w:t>
      </w:r>
    </w:p>
    <w:p w14:paraId="2117F94C" w14:textId="77777777" w:rsidR="002825CE" w:rsidRDefault="002825CE" w:rsidP="002825CE">
      <w:pPr>
        <w:ind w:left="708"/>
        <w:jc w:val="both"/>
      </w:pPr>
    </w:p>
    <w:p w14:paraId="2FC3A9E8" w14:textId="77777777" w:rsidR="002825CE" w:rsidRDefault="002825CE" w:rsidP="002825CE">
      <w:pPr>
        <w:tabs>
          <w:tab w:val="left" w:pos="993"/>
        </w:tabs>
        <w:ind w:left="1428" w:hanging="1286"/>
        <w:jc w:val="both"/>
      </w:pPr>
      <w:r>
        <w:t>10.3.</w:t>
      </w:r>
      <w:r>
        <w:tab/>
        <w:t>Úrok z prodlení a majetkové sankce za prodlení s úhradou</w:t>
      </w:r>
    </w:p>
    <w:p w14:paraId="005A0632" w14:textId="77777777" w:rsidR="002825CE" w:rsidRDefault="002825CE" w:rsidP="002825CE">
      <w:pPr>
        <w:tabs>
          <w:tab w:val="left" w:pos="1776"/>
        </w:tabs>
        <w:ind w:left="1776" w:hanging="720"/>
        <w:jc w:val="both"/>
      </w:pPr>
      <w:r>
        <w:t>10.3.1.</w:t>
      </w:r>
      <w:r>
        <w:tab/>
        <w:t xml:space="preserve">Pokud bude objednatel v prodlení s úhradou faktury proti sjednanému termínu je povinen zaplatit zhotoviteli úrok z prodlení ve výši 0,05% z dlužné částky za každý i započatý den prodlení. </w:t>
      </w:r>
    </w:p>
    <w:p w14:paraId="18AC68A2" w14:textId="77777777" w:rsidR="002825CE" w:rsidRDefault="002825CE" w:rsidP="002825CE">
      <w:pPr>
        <w:ind w:left="709"/>
        <w:jc w:val="both"/>
      </w:pPr>
    </w:p>
    <w:p w14:paraId="2936D8BC" w14:textId="77777777" w:rsidR="002825CE" w:rsidRDefault="002825CE" w:rsidP="002825CE">
      <w:pPr>
        <w:tabs>
          <w:tab w:val="left" w:pos="993"/>
        </w:tabs>
        <w:ind w:left="709" w:hanging="567"/>
        <w:jc w:val="both"/>
      </w:pPr>
      <w:r>
        <w:t>10.4.</w:t>
      </w:r>
      <w:r>
        <w:tab/>
      </w:r>
      <w:r>
        <w:tab/>
        <w:t>Sankce za porušení sjednaných povinností</w:t>
      </w:r>
    </w:p>
    <w:p w14:paraId="382569E3" w14:textId="77777777" w:rsidR="002825CE" w:rsidRDefault="002825CE" w:rsidP="002825CE">
      <w:pPr>
        <w:ind w:left="1701" w:hanging="707"/>
        <w:jc w:val="both"/>
      </w:pPr>
      <w:r>
        <w:t>10.4.1. V případě porušení povinnosti stanovené v čl. 7.2.1. této smlouvy může objednatel udělit zhotoviteli smluvní pokutu ve výši 500,- Kč za každé jednotlivé porušení takovéto povinnosti zjištěné objednatelem.</w:t>
      </w:r>
    </w:p>
    <w:p w14:paraId="0E5C015C" w14:textId="77777777" w:rsidR="002825CE" w:rsidRDefault="002825CE" w:rsidP="002825CE">
      <w:pPr>
        <w:ind w:left="1701" w:hanging="992"/>
        <w:jc w:val="both"/>
      </w:pPr>
      <w:r>
        <w:t xml:space="preserve">     </w:t>
      </w:r>
    </w:p>
    <w:p w14:paraId="7AACDC5E" w14:textId="77777777" w:rsidR="002825CE" w:rsidRDefault="002825CE" w:rsidP="002825CE">
      <w:pPr>
        <w:tabs>
          <w:tab w:val="left" w:pos="993"/>
        </w:tabs>
        <w:ind w:left="709" w:hanging="567"/>
        <w:jc w:val="both"/>
      </w:pPr>
      <w:r>
        <w:t>10.5.</w:t>
      </w:r>
      <w:r>
        <w:tab/>
      </w:r>
      <w:r>
        <w:tab/>
        <w:t>Další ujednání</w:t>
      </w:r>
    </w:p>
    <w:p w14:paraId="548EF9F5" w14:textId="77777777" w:rsidR="002825CE" w:rsidRDefault="002825CE" w:rsidP="002825CE">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14:paraId="0C1816EE" w14:textId="77777777" w:rsidR="002825CE" w:rsidRDefault="002825CE" w:rsidP="002825CE">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14:paraId="133463A8" w14:textId="77777777" w:rsidR="002825CE" w:rsidRDefault="002825CE" w:rsidP="002825CE">
      <w:pPr>
        <w:pStyle w:val="Zkladntextodsazen"/>
        <w:ind w:left="0"/>
        <w:jc w:val="center"/>
        <w:rPr>
          <w:b/>
          <w:bCs/>
        </w:rPr>
      </w:pPr>
      <w:r>
        <w:rPr>
          <w:b/>
          <w:bCs/>
          <w:u w:val="single"/>
        </w:rPr>
        <w:t>XI.  Provádění kontrol a stanovení osob oprávněných k jednání</w:t>
      </w:r>
    </w:p>
    <w:p w14:paraId="5BDFEA8A" w14:textId="77777777" w:rsidR="002825CE" w:rsidRDefault="002825CE" w:rsidP="002825CE">
      <w:pPr>
        <w:pStyle w:val="Zkladntextodsazen"/>
        <w:tabs>
          <w:tab w:val="left" w:pos="426"/>
          <w:tab w:val="left" w:pos="851"/>
          <w:tab w:val="left" w:pos="993"/>
        </w:tabs>
        <w:ind w:left="0" w:firstLine="142"/>
      </w:pPr>
      <w:r>
        <w:t xml:space="preserve">11.1. </w:t>
      </w:r>
      <w:r>
        <w:tab/>
        <w:t>K jednání na straně objednatele jsou oprávněni:</w:t>
      </w:r>
    </w:p>
    <w:p w14:paraId="3835870D" w14:textId="77777777" w:rsidR="002825CE" w:rsidRDefault="002825CE" w:rsidP="002825CE">
      <w:pPr>
        <w:pStyle w:val="Zkladntextodsazen"/>
        <w:ind w:firstLine="348"/>
      </w:pPr>
      <w:r>
        <w:t>- ve věcech organizačních a technických:  Bc. Iva Vyskočilová</w:t>
      </w:r>
    </w:p>
    <w:p w14:paraId="788ACC2B" w14:textId="77777777" w:rsidR="002825CE" w:rsidRDefault="002825CE" w:rsidP="002825CE">
      <w:pPr>
        <w:ind w:left="360"/>
        <w:jc w:val="both"/>
      </w:pPr>
      <w:r>
        <w:t xml:space="preserve">  </w:t>
      </w:r>
      <w:r>
        <w:tab/>
        <w:t xml:space="preserve">- ve věcech technických včetně předání a převzetí díla : Bc. Iva Vyskočilová, </w:t>
      </w:r>
      <w:proofErr w:type="spellStart"/>
      <w:r>
        <w:t>řed</w:t>
      </w:r>
      <w:proofErr w:type="spellEnd"/>
      <w:r>
        <w:t>.</w:t>
      </w:r>
    </w:p>
    <w:p w14:paraId="7FC794A3" w14:textId="3F7F1921" w:rsidR="002825CE" w:rsidRDefault="002825CE" w:rsidP="002825CE">
      <w:pPr>
        <w:ind w:left="360"/>
        <w:jc w:val="both"/>
      </w:pPr>
      <w:r>
        <w:t xml:space="preserve">        Bc. Oldřich Vyskočil, finanční referent</w:t>
      </w:r>
    </w:p>
    <w:p w14:paraId="269E3DB5" w14:textId="77777777" w:rsidR="002825CE" w:rsidRDefault="002825CE" w:rsidP="002825CE">
      <w:pPr>
        <w:pStyle w:val="Zkladntextodsazen"/>
        <w:tabs>
          <w:tab w:val="left" w:pos="426"/>
          <w:tab w:val="left" w:pos="851"/>
        </w:tabs>
        <w:ind w:left="0" w:firstLine="142"/>
      </w:pPr>
      <w:r>
        <w:t xml:space="preserve">11.2. </w:t>
      </w:r>
      <w:r>
        <w:tab/>
        <w:t>K jednání na straně zhotovitele jsou oprávněni:</w:t>
      </w:r>
    </w:p>
    <w:p w14:paraId="1FB21269" w14:textId="77777777" w:rsidR="002825CE" w:rsidRDefault="002825CE" w:rsidP="002825CE">
      <w:pPr>
        <w:pStyle w:val="Zkladntextodsazen"/>
        <w:ind w:left="0"/>
      </w:pPr>
      <w:r>
        <w:t xml:space="preserve">            </w:t>
      </w:r>
    </w:p>
    <w:p w14:paraId="0D790ED4" w14:textId="77777777" w:rsidR="002825CE" w:rsidRDefault="002825CE" w:rsidP="002825CE">
      <w:pPr>
        <w:pStyle w:val="Zkladntextodsazen"/>
        <w:ind w:left="0"/>
      </w:pPr>
      <w:r>
        <w:t xml:space="preserve">         - ve věcech smluvních:     </w:t>
      </w:r>
      <w:r>
        <w:tab/>
      </w:r>
    </w:p>
    <w:p w14:paraId="783A95D5" w14:textId="77777777" w:rsidR="002825CE" w:rsidRDefault="002825CE" w:rsidP="002825CE">
      <w:pPr>
        <w:pStyle w:val="Zkladntextodsazen"/>
        <w:ind w:left="0"/>
      </w:pPr>
      <w:r>
        <w:t xml:space="preserve">         - ve věcech technických:  </w:t>
      </w:r>
      <w:r>
        <w:tab/>
      </w:r>
    </w:p>
    <w:p w14:paraId="7A92FCC5" w14:textId="77777777" w:rsidR="002825CE" w:rsidRDefault="002825CE" w:rsidP="002825CE">
      <w:pPr>
        <w:pStyle w:val="Zkladntextodsazen"/>
        <w:ind w:left="0"/>
      </w:pPr>
    </w:p>
    <w:p w14:paraId="73F7FD16" w14:textId="77777777" w:rsidR="002825CE" w:rsidRDefault="002825CE" w:rsidP="002825CE">
      <w:pPr>
        <w:pStyle w:val="Zkladntextodsazen"/>
        <w:ind w:left="567" w:hanging="425"/>
      </w:pPr>
      <w:r>
        <w:t xml:space="preserve">11.3. Technický dozor objednatele provádí osoby oprávněné k jednání na straně objednatele dle čl. 11.1. této smlouvy. </w:t>
      </w:r>
    </w:p>
    <w:p w14:paraId="4D4E51EC" w14:textId="77777777" w:rsidR="00153753" w:rsidRDefault="00153753" w:rsidP="002825CE">
      <w:pPr>
        <w:pStyle w:val="Zkladntextodsazen"/>
        <w:ind w:left="567" w:hanging="425"/>
      </w:pPr>
    </w:p>
    <w:p w14:paraId="0BB52803" w14:textId="77777777" w:rsidR="002825CE" w:rsidRDefault="002825CE" w:rsidP="002825CE">
      <w:pPr>
        <w:pStyle w:val="Zkladntextodsazen"/>
        <w:ind w:left="0"/>
      </w:pPr>
      <w:r>
        <w:t xml:space="preserve">  </w:t>
      </w:r>
    </w:p>
    <w:p w14:paraId="3FCCA7AC" w14:textId="77777777" w:rsidR="002825CE" w:rsidRDefault="002825CE" w:rsidP="002825CE">
      <w:pPr>
        <w:pStyle w:val="Zkladntextodsazen"/>
        <w:ind w:left="0"/>
        <w:jc w:val="center"/>
        <w:rPr>
          <w:b/>
          <w:bCs/>
        </w:rPr>
      </w:pPr>
      <w:r>
        <w:rPr>
          <w:b/>
          <w:bCs/>
          <w:u w:val="single"/>
        </w:rPr>
        <w:lastRenderedPageBreak/>
        <w:t>XII.  Povinnosti smluvních stran</w:t>
      </w:r>
    </w:p>
    <w:p w14:paraId="29494E3F" w14:textId="77777777" w:rsidR="002825CE" w:rsidRDefault="002825CE" w:rsidP="002825CE">
      <w:pPr>
        <w:pStyle w:val="Zkladntextodsazen"/>
        <w:ind w:left="0" w:firstLine="142"/>
      </w:pPr>
      <w:r>
        <w:t>12.1. Objednatel zajistí pro zhotovitele:</w:t>
      </w:r>
    </w:p>
    <w:p w14:paraId="7C4B9BC7" w14:textId="77777777" w:rsidR="002825CE" w:rsidRDefault="002825CE" w:rsidP="002825CE">
      <w:pPr>
        <w:pStyle w:val="Zkladntextodsazen"/>
        <w:numPr>
          <w:ilvl w:val="1"/>
          <w:numId w:val="4"/>
        </w:numPr>
        <w:tabs>
          <w:tab w:val="num" w:pos="720"/>
        </w:tabs>
        <w:ind w:left="720"/>
      </w:pPr>
      <w:r>
        <w:t xml:space="preserve">sociální zařízení </w:t>
      </w:r>
    </w:p>
    <w:p w14:paraId="7BA419C6" w14:textId="77777777" w:rsidR="002825CE" w:rsidRDefault="002825CE" w:rsidP="002825CE">
      <w:pPr>
        <w:pStyle w:val="Zkladntextodsazen"/>
        <w:numPr>
          <w:ilvl w:val="1"/>
          <w:numId w:val="4"/>
        </w:numPr>
        <w:tabs>
          <w:tab w:val="num" w:pos="720"/>
        </w:tabs>
        <w:ind w:left="720"/>
      </w:pPr>
      <w:r>
        <w:t>přívod vody a elektrické energie</w:t>
      </w:r>
    </w:p>
    <w:p w14:paraId="617DC421" w14:textId="77777777" w:rsidR="002825CE" w:rsidRDefault="002825CE" w:rsidP="002825CE">
      <w:pPr>
        <w:pStyle w:val="Zkladntextodsazen"/>
        <w:tabs>
          <w:tab w:val="num" w:pos="1440"/>
        </w:tabs>
      </w:pPr>
    </w:p>
    <w:p w14:paraId="30DA01ED" w14:textId="77777777" w:rsidR="002825CE" w:rsidRDefault="002825CE" w:rsidP="002825CE">
      <w:pPr>
        <w:pStyle w:val="Zkladntextodsazen"/>
        <w:ind w:left="0" w:firstLine="142"/>
      </w:pPr>
      <w:r>
        <w:t>12.2. Zhotovitel je povinen zejména:</w:t>
      </w:r>
    </w:p>
    <w:p w14:paraId="3688B611" w14:textId="77777777" w:rsidR="002825CE" w:rsidRDefault="002825CE" w:rsidP="002825CE">
      <w:pPr>
        <w:pStyle w:val="Zkladntextodsazen"/>
        <w:numPr>
          <w:ilvl w:val="1"/>
          <w:numId w:val="4"/>
        </w:numPr>
        <w:tabs>
          <w:tab w:val="num" w:pos="720"/>
        </w:tabs>
        <w:ind w:left="720"/>
      </w:pPr>
      <w:r>
        <w:t>udržovat na převzatém místě, kde bude prováděno dílo, pořádek a čistotu a odstraňovat odpadky a nečistoty vzniklé jeho pracemi ihned po jejich provedení,</w:t>
      </w:r>
    </w:p>
    <w:p w14:paraId="35BD8344" w14:textId="77777777" w:rsidR="002825CE" w:rsidRDefault="002825CE" w:rsidP="002825CE">
      <w:pPr>
        <w:pStyle w:val="Zkladntextodsazen"/>
        <w:numPr>
          <w:ilvl w:val="1"/>
          <w:numId w:val="4"/>
        </w:numPr>
        <w:tabs>
          <w:tab w:val="num" w:pos="720"/>
        </w:tabs>
        <w:ind w:left="720"/>
      </w:pPr>
      <w:r>
        <w:t>znát a dodržovat bezpečnostní a požární předpisy a nést rizika z toho vyplývající</w:t>
      </w:r>
    </w:p>
    <w:p w14:paraId="4261A06B" w14:textId="77777777" w:rsidR="002825CE" w:rsidRDefault="002825CE" w:rsidP="002825CE">
      <w:pPr>
        <w:pStyle w:val="Zkladntextodsazen"/>
        <w:numPr>
          <w:ilvl w:val="1"/>
          <w:numId w:val="4"/>
        </w:numPr>
        <w:tabs>
          <w:tab w:val="num" w:pos="720"/>
        </w:tabs>
        <w:ind w:left="720"/>
      </w:pPr>
      <w:r>
        <w:t>provést kontrolu předávaného pracoviště z hlediska BOZP, PO a OŽP a zajistit, aby zaměstnanci nebyli ohroženi provozem vlastního pracoviště,</w:t>
      </w:r>
    </w:p>
    <w:p w14:paraId="3654051C" w14:textId="77777777" w:rsidR="002825CE" w:rsidRDefault="002825CE" w:rsidP="002825CE">
      <w:pPr>
        <w:pStyle w:val="Zkladntextodsazen"/>
        <w:numPr>
          <w:ilvl w:val="1"/>
          <w:numId w:val="4"/>
        </w:numPr>
        <w:tabs>
          <w:tab w:val="num" w:pos="720"/>
        </w:tabs>
        <w:ind w:left="720"/>
      </w:pPr>
      <w:r>
        <w:t>provést dílo na své nebezpečí, řádně a včas, v souladu s platnými předpisy a bez vad,</w:t>
      </w:r>
    </w:p>
    <w:p w14:paraId="5054CDA6" w14:textId="77777777" w:rsidR="002825CE" w:rsidRDefault="002825CE" w:rsidP="002825CE">
      <w:pPr>
        <w:pStyle w:val="Zkladntextodsazen"/>
        <w:numPr>
          <w:ilvl w:val="1"/>
          <w:numId w:val="4"/>
        </w:numPr>
        <w:tabs>
          <w:tab w:val="num" w:pos="720"/>
        </w:tabs>
        <w:ind w:left="720"/>
      </w:pPr>
      <w:r>
        <w:t>strpět průběžnou kontrolu realizace díla prováděnou pracovníky objednatele a stavebně technickým dozorem objednatele</w:t>
      </w:r>
    </w:p>
    <w:p w14:paraId="60624846" w14:textId="77777777" w:rsidR="002825CE" w:rsidRDefault="002825CE" w:rsidP="002825CE">
      <w:pPr>
        <w:pStyle w:val="Zkladntextodsazen"/>
        <w:ind w:left="0"/>
      </w:pPr>
    </w:p>
    <w:p w14:paraId="357B7FA5" w14:textId="77777777" w:rsidR="002825CE" w:rsidRDefault="002825CE" w:rsidP="002825CE">
      <w:pPr>
        <w:pStyle w:val="Zkladntextodsazen"/>
        <w:ind w:left="709" w:hanging="567"/>
      </w:pPr>
      <w:r>
        <w:t>12.3. Kvalitu prováděných prací je objednatel oprávněn kontrolovat i prostřednictvím další fyzické či právnické osoby, s níž má uzavřenou příslušnou smlouvu.</w:t>
      </w:r>
    </w:p>
    <w:p w14:paraId="5DDCAB17" w14:textId="77777777" w:rsidR="002825CE" w:rsidRDefault="002825CE" w:rsidP="002825CE">
      <w:pPr>
        <w:pStyle w:val="Zkladntextodsazen"/>
        <w:ind w:left="0"/>
      </w:pPr>
    </w:p>
    <w:p w14:paraId="759C7C80" w14:textId="77777777" w:rsidR="002825CE" w:rsidRDefault="002825CE" w:rsidP="002825CE">
      <w:pPr>
        <w:tabs>
          <w:tab w:val="left" w:pos="720"/>
        </w:tabs>
        <w:ind w:left="720" w:hanging="360"/>
        <w:jc w:val="center"/>
        <w:rPr>
          <w:b/>
          <w:u w:val="single"/>
        </w:rPr>
      </w:pPr>
      <w:r>
        <w:rPr>
          <w:b/>
          <w:u w:val="single"/>
        </w:rPr>
        <w:t>XIII. Vlastnictví díla a nebezpečí škody na díle</w:t>
      </w:r>
    </w:p>
    <w:p w14:paraId="0F6130F7" w14:textId="77777777" w:rsidR="002825CE" w:rsidRDefault="002825CE" w:rsidP="002825CE">
      <w:pPr>
        <w:tabs>
          <w:tab w:val="left" w:pos="567"/>
        </w:tabs>
        <w:ind w:left="1428" w:hanging="1428"/>
        <w:jc w:val="both"/>
      </w:pPr>
      <w:r>
        <w:t>13.1.</w:t>
      </w:r>
      <w:r>
        <w:tab/>
        <w:t>Vlastníkem zhotovovaného díla je od počátku objednatel.</w:t>
      </w:r>
    </w:p>
    <w:p w14:paraId="1EA02DF4" w14:textId="77777777" w:rsidR="002825CE" w:rsidRDefault="002825CE" w:rsidP="002825CE">
      <w:pPr>
        <w:ind w:left="1056"/>
        <w:jc w:val="both"/>
      </w:pPr>
    </w:p>
    <w:p w14:paraId="020FA24A" w14:textId="77777777" w:rsidR="002825CE" w:rsidRDefault="002825CE" w:rsidP="002825CE">
      <w:pPr>
        <w:tabs>
          <w:tab w:val="left" w:pos="567"/>
        </w:tabs>
        <w:ind w:left="567" w:hanging="567"/>
        <w:jc w:val="both"/>
      </w:pPr>
      <w:r>
        <w:t>13.2.</w:t>
      </w:r>
      <w:r>
        <w:tab/>
        <w:t xml:space="preserve">Nebezpečí škody nebo zničení díla nese v souladu s ustanovením § 2624 občanského zákoníku až do jejího předání zhotovitel. </w:t>
      </w:r>
    </w:p>
    <w:p w14:paraId="2CD1B0A6" w14:textId="77777777" w:rsidR="002825CE" w:rsidRDefault="002825CE" w:rsidP="002825CE">
      <w:pPr>
        <w:tabs>
          <w:tab w:val="left" w:pos="720"/>
        </w:tabs>
        <w:ind w:left="720" w:hanging="360"/>
        <w:jc w:val="center"/>
        <w:rPr>
          <w:b/>
          <w:u w:val="single"/>
        </w:rPr>
      </w:pPr>
      <w:r>
        <w:rPr>
          <w:b/>
          <w:u w:val="single"/>
        </w:rPr>
        <w:t>XIV. Pojištění díla</w:t>
      </w:r>
    </w:p>
    <w:p w14:paraId="037299E4" w14:textId="77777777" w:rsidR="002825CE" w:rsidRDefault="002825CE" w:rsidP="002825CE">
      <w:pPr>
        <w:tabs>
          <w:tab w:val="left" w:pos="567"/>
        </w:tabs>
        <w:ind w:left="1428" w:hanging="1428"/>
        <w:jc w:val="both"/>
      </w:pPr>
      <w:r>
        <w:t>14.1.</w:t>
      </w:r>
      <w:r>
        <w:tab/>
        <w:t>Pojištění zhotovitele</w:t>
      </w:r>
    </w:p>
    <w:p w14:paraId="5E86722E" w14:textId="77777777" w:rsidR="002825CE" w:rsidRDefault="002825CE" w:rsidP="002825CE">
      <w:pPr>
        <w:tabs>
          <w:tab w:val="left" w:pos="1776"/>
        </w:tabs>
        <w:ind w:left="1776" w:hanging="720"/>
        <w:jc w:val="both"/>
      </w:pPr>
      <w:r>
        <w:t>14.1.1.</w:t>
      </w:r>
      <w:r>
        <w:tab/>
        <w:t>Zhotovitel je povinen být pojištěn proti škodám způsobeným jeho činností včetně možných škod pracovníků zhotovitele, a to až do výše ceny díla. Doklady o pojištění je povinen na požádání předložit objednateli.</w:t>
      </w:r>
    </w:p>
    <w:p w14:paraId="66D72AF2" w14:textId="77777777" w:rsidR="002825CE" w:rsidRDefault="002825CE" w:rsidP="002825CE">
      <w:pPr>
        <w:tabs>
          <w:tab w:val="left" w:pos="1776"/>
        </w:tabs>
        <w:ind w:left="1776" w:hanging="720"/>
        <w:jc w:val="both"/>
      </w:pPr>
      <w:r>
        <w:t>14.1.2.</w:t>
      </w:r>
      <w:r>
        <w:tab/>
        <w:t>Náklady na pojištění nese zhotovitel a má je zahrnuty ve sjednané ceně.</w:t>
      </w:r>
    </w:p>
    <w:p w14:paraId="679776C1" w14:textId="77777777" w:rsidR="002825CE" w:rsidRDefault="002825CE" w:rsidP="002825CE">
      <w:pPr>
        <w:pStyle w:val="Zkladntextodsazen"/>
        <w:ind w:left="0"/>
        <w:jc w:val="center"/>
        <w:rPr>
          <w:b/>
          <w:bCs/>
          <w:u w:val="single"/>
        </w:rPr>
      </w:pPr>
    </w:p>
    <w:p w14:paraId="38B3B915" w14:textId="77777777" w:rsidR="002825CE" w:rsidRDefault="002825CE" w:rsidP="002825CE">
      <w:pPr>
        <w:pStyle w:val="Zkladntextodsazen"/>
        <w:ind w:left="0"/>
        <w:jc w:val="center"/>
        <w:rPr>
          <w:b/>
          <w:bCs/>
        </w:rPr>
      </w:pPr>
      <w:r>
        <w:rPr>
          <w:b/>
          <w:bCs/>
          <w:u w:val="single"/>
        </w:rPr>
        <w:t>XV.  Odstoupení od smlouvy</w:t>
      </w:r>
    </w:p>
    <w:p w14:paraId="61D034D7" w14:textId="77777777" w:rsidR="002825CE" w:rsidRDefault="002825CE" w:rsidP="002825CE">
      <w:pPr>
        <w:pStyle w:val="Zkladntextodsazen"/>
        <w:ind w:left="0"/>
      </w:pPr>
      <w:r>
        <w:t>15.1. Nepravdivost čestného prohlášení zhotovitele o bezdlužnosti (čl. XVI. této smlouvy) je důvodem pro odstoupení od této smlouvy objednatelem.</w:t>
      </w:r>
    </w:p>
    <w:p w14:paraId="0B88109F" w14:textId="77777777" w:rsidR="002825CE" w:rsidRDefault="002825CE" w:rsidP="002825CE">
      <w:pPr>
        <w:pStyle w:val="Zkladntextodsazen"/>
        <w:ind w:left="0"/>
      </w:pPr>
    </w:p>
    <w:p w14:paraId="7DF2688B" w14:textId="77777777" w:rsidR="002825CE" w:rsidRDefault="002825CE" w:rsidP="002825CE">
      <w:pPr>
        <w:pStyle w:val="Zkladntextodsazen"/>
        <w:ind w:left="0"/>
      </w:pPr>
      <w:r>
        <w:t>15.2. Od této smlouvy může kterákoliv smluvní strana odstoupit při podstatných porušeních této smlouvy druhou smluvní stranou, kterými se rozumí zejména:</w:t>
      </w:r>
    </w:p>
    <w:p w14:paraId="57A192F5" w14:textId="77777777" w:rsidR="002825CE" w:rsidRDefault="002825CE" w:rsidP="002825CE">
      <w:pPr>
        <w:pStyle w:val="Zkladntextodsazen"/>
        <w:numPr>
          <w:ilvl w:val="1"/>
          <w:numId w:val="4"/>
        </w:numPr>
        <w:tabs>
          <w:tab w:val="num" w:pos="720"/>
        </w:tabs>
        <w:ind w:left="720"/>
      </w:pPr>
      <w:r>
        <w:t>prodlení zhotovitele se splněním termínu dokončení díla delší než 7 dnů z důvodů na straně zhotovitele,</w:t>
      </w:r>
    </w:p>
    <w:p w14:paraId="6C8FA196" w14:textId="77777777" w:rsidR="002825CE" w:rsidRDefault="002825CE" w:rsidP="002825CE">
      <w:pPr>
        <w:pStyle w:val="Zkladntextodsazen"/>
        <w:numPr>
          <w:ilvl w:val="1"/>
          <w:numId w:val="4"/>
        </w:numPr>
        <w:tabs>
          <w:tab w:val="num" w:pos="720"/>
        </w:tabs>
        <w:ind w:left="720"/>
      </w:pPr>
      <w:r>
        <w:t>provádění prací v rozporu s příslušnými normami a předpisy,</w:t>
      </w:r>
    </w:p>
    <w:p w14:paraId="5D36D680" w14:textId="77777777" w:rsidR="002825CE" w:rsidRDefault="002825CE" w:rsidP="002825CE">
      <w:pPr>
        <w:pStyle w:val="Zkladntextodsazen"/>
        <w:numPr>
          <w:ilvl w:val="1"/>
          <w:numId w:val="4"/>
        </w:numPr>
        <w:tabs>
          <w:tab w:val="num" w:pos="720"/>
        </w:tabs>
        <w:ind w:left="720"/>
      </w:pPr>
      <w:r>
        <w:t>provádění prací způsobem narušujícím hlavní činnost školní jídelny.</w:t>
      </w:r>
    </w:p>
    <w:p w14:paraId="1BCFD2A1" w14:textId="77777777" w:rsidR="002825CE" w:rsidRDefault="002825CE" w:rsidP="002825CE">
      <w:pPr>
        <w:pStyle w:val="Zkladntextodsazen"/>
        <w:ind w:left="0"/>
      </w:pPr>
    </w:p>
    <w:p w14:paraId="0ED03412" w14:textId="77777777" w:rsidR="002825CE" w:rsidRDefault="002825CE" w:rsidP="002825CE">
      <w:pPr>
        <w:pStyle w:val="Zkladntextodsazen"/>
        <w:ind w:left="0"/>
      </w:pPr>
      <w:r>
        <w:t xml:space="preserve">15.3. Právní účinky odstoupení od smlouvy nastávají dnem následujícím po písemném doručení oznámení o odstoupení druhé smluvní straně. </w:t>
      </w:r>
    </w:p>
    <w:p w14:paraId="646A5840" w14:textId="77777777" w:rsidR="002825CE" w:rsidRDefault="002825CE" w:rsidP="002825CE">
      <w:pPr>
        <w:pStyle w:val="Zkladntextodsazen"/>
        <w:ind w:left="0"/>
      </w:pPr>
    </w:p>
    <w:p w14:paraId="5EC8748D" w14:textId="77777777" w:rsidR="002825CE" w:rsidRDefault="002825CE" w:rsidP="002825CE">
      <w:pPr>
        <w:pStyle w:val="Zkladntextodsazen"/>
        <w:ind w:left="0"/>
      </w:pPr>
    </w:p>
    <w:p w14:paraId="4B2C353D" w14:textId="77777777" w:rsidR="002825CE" w:rsidRDefault="002825CE" w:rsidP="002825CE">
      <w:pPr>
        <w:pStyle w:val="Zkladntextodsazen"/>
        <w:ind w:left="0"/>
        <w:jc w:val="center"/>
        <w:rPr>
          <w:b/>
          <w:bCs/>
        </w:rPr>
      </w:pPr>
      <w:r>
        <w:rPr>
          <w:b/>
          <w:bCs/>
          <w:u w:val="single"/>
        </w:rPr>
        <w:lastRenderedPageBreak/>
        <w:t>XVI.  Čestné prohlášení</w:t>
      </w:r>
    </w:p>
    <w:p w14:paraId="7A035433" w14:textId="77777777" w:rsidR="002825CE" w:rsidRDefault="002825CE" w:rsidP="002825CE">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14:paraId="6CC23012" w14:textId="77777777" w:rsidR="002825CE" w:rsidRDefault="002825CE" w:rsidP="002825CE">
      <w:pPr>
        <w:pStyle w:val="Zkladntextodsazen"/>
        <w:ind w:left="0"/>
      </w:pPr>
    </w:p>
    <w:p w14:paraId="70BB1301" w14:textId="77777777" w:rsidR="002825CE" w:rsidRDefault="002825CE" w:rsidP="002825CE">
      <w:pPr>
        <w:pStyle w:val="Zkladntextodsazen"/>
        <w:ind w:left="0"/>
        <w:rPr>
          <w:b/>
          <w:bCs/>
          <w:u w:val="single"/>
        </w:rPr>
      </w:pPr>
    </w:p>
    <w:p w14:paraId="53D4FFEE" w14:textId="77777777" w:rsidR="002825CE" w:rsidRDefault="002825CE" w:rsidP="002825CE">
      <w:pPr>
        <w:pStyle w:val="Zkladntextodsazen"/>
        <w:ind w:left="0"/>
        <w:jc w:val="center"/>
        <w:rPr>
          <w:b/>
          <w:bCs/>
        </w:rPr>
      </w:pPr>
      <w:r>
        <w:rPr>
          <w:b/>
          <w:bCs/>
          <w:u w:val="single"/>
        </w:rPr>
        <w:t>XVII. Závěrečná ustanovení</w:t>
      </w:r>
    </w:p>
    <w:p w14:paraId="2D6B1CF6" w14:textId="77777777" w:rsidR="002825CE" w:rsidRDefault="002825CE" w:rsidP="002825CE">
      <w:pPr>
        <w:pStyle w:val="Zkladntextodsazen"/>
        <w:ind w:left="0"/>
      </w:pPr>
      <w:r>
        <w:t>17.1. Právní vztahy touto smlouvou výslovně neupravené se řídí příslušnými ustanoveními zákona č. 89/2012 Sb., občanského zákoníku, v platném znění a předpisy souvisejícími, platnými na území ČR.</w:t>
      </w:r>
    </w:p>
    <w:p w14:paraId="0142D87F" w14:textId="77777777" w:rsidR="002825CE" w:rsidRDefault="002825CE" w:rsidP="002825CE">
      <w:pPr>
        <w:pStyle w:val="Zkladntextodsazen"/>
        <w:ind w:left="0"/>
      </w:pPr>
    </w:p>
    <w:p w14:paraId="7C782C6A" w14:textId="77777777" w:rsidR="002825CE" w:rsidRDefault="002825CE" w:rsidP="002825CE">
      <w:pPr>
        <w:pStyle w:val="Zkladntextodsazen"/>
        <w:ind w:left="0"/>
      </w:pPr>
      <w:r>
        <w:t>17.2. Změny a doplňky této smlouvy mohou být činěny pouze formou písemných číslovaných dodatků předem odsouhlasených oběma smluvními stranami.</w:t>
      </w:r>
    </w:p>
    <w:p w14:paraId="294CEC20" w14:textId="77777777" w:rsidR="002825CE" w:rsidRDefault="002825CE" w:rsidP="002825CE">
      <w:pPr>
        <w:pStyle w:val="Zkladntextodsazen"/>
        <w:ind w:left="0"/>
      </w:pPr>
    </w:p>
    <w:p w14:paraId="070B522F" w14:textId="77777777" w:rsidR="002825CE" w:rsidRDefault="002825CE" w:rsidP="002825CE">
      <w:pPr>
        <w:pStyle w:val="Zkladntextodsazen"/>
        <w:ind w:left="0"/>
      </w:pPr>
      <w:r>
        <w:t>17.3. Tato smlouva je vyhotovena ve dvou stejnopisech, z nichž každá smluvní strana obdrží po jednom výtisku. Totéž platí i pro dodatky k této smlouvě.</w:t>
      </w:r>
    </w:p>
    <w:p w14:paraId="585C7E49" w14:textId="77777777" w:rsidR="002825CE" w:rsidRDefault="002825CE" w:rsidP="002825CE">
      <w:pPr>
        <w:pStyle w:val="Zkladntextodsazen"/>
        <w:ind w:left="0"/>
      </w:pPr>
    </w:p>
    <w:p w14:paraId="6F658C9C" w14:textId="77777777" w:rsidR="002825CE" w:rsidRDefault="002825CE" w:rsidP="002825CE">
      <w:pPr>
        <w:pStyle w:val="Zkladntextodsazen"/>
        <w:ind w:left="0"/>
      </w:pPr>
      <w:r>
        <w:t>17.4. Zhotovitel potvrzuje, že je v plném rozsahu seznámen s povahou a rozsahem díla a jsou mu známy veškeré podmínky nezbytné ke zhotovení díla.</w:t>
      </w:r>
    </w:p>
    <w:p w14:paraId="25D03190" w14:textId="77777777" w:rsidR="002825CE" w:rsidRDefault="002825CE" w:rsidP="002825CE">
      <w:pPr>
        <w:pStyle w:val="Zkladntextodsazen"/>
        <w:ind w:left="0"/>
      </w:pPr>
    </w:p>
    <w:p w14:paraId="3F0A2293" w14:textId="77777777" w:rsidR="002825CE" w:rsidRDefault="002825CE" w:rsidP="002825CE">
      <w:pPr>
        <w:pStyle w:val="Zkladntextodsazen"/>
        <w:ind w:left="0"/>
      </w:pPr>
      <w:r>
        <w:t xml:space="preserve">17.5.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14:paraId="02DD4343" w14:textId="77777777" w:rsidR="002825CE" w:rsidRDefault="002825CE" w:rsidP="002825CE">
      <w:pPr>
        <w:pStyle w:val="Zkladntextodsazen"/>
        <w:ind w:left="0"/>
      </w:pPr>
    </w:p>
    <w:p w14:paraId="7D6A1D5B" w14:textId="77777777" w:rsidR="002825CE" w:rsidRDefault="002825CE" w:rsidP="002825CE">
      <w:pPr>
        <w:pStyle w:val="Zkladntextodsazen"/>
        <w:ind w:left="0"/>
      </w:pPr>
      <w:r>
        <w:t>17.6. Smluvní strany potvrzují, že tato smlouva je sepsána dle jejich pravé a svobodné vůle a na důkaz toho připojují své podpisy.</w:t>
      </w:r>
    </w:p>
    <w:p w14:paraId="6AF518DB" w14:textId="77777777" w:rsidR="002825CE" w:rsidRDefault="002825CE" w:rsidP="002825CE">
      <w:pPr>
        <w:pStyle w:val="Zkladntextodsazen"/>
        <w:ind w:left="0"/>
      </w:pPr>
    </w:p>
    <w:p w14:paraId="57C77095" w14:textId="77777777" w:rsidR="002825CE" w:rsidRDefault="002825CE" w:rsidP="002825CE">
      <w:pPr>
        <w:pStyle w:val="Zkladntextodsazen"/>
        <w:ind w:left="0"/>
      </w:pPr>
      <w:r>
        <w:t>17.7. Tato smlouva nabývá platnosti a účinnosti dnem jejího podpisu oběma smluvními stranami.</w:t>
      </w:r>
    </w:p>
    <w:p w14:paraId="1936FB0B" w14:textId="77777777" w:rsidR="002825CE" w:rsidRDefault="002825CE" w:rsidP="002825CE">
      <w:pPr>
        <w:pStyle w:val="Zkladntextodsazen"/>
      </w:pPr>
    </w:p>
    <w:p w14:paraId="6D499296" w14:textId="77777777" w:rsidR="002825CE" w:rsidRDefault="002825CE" w:rsidP="002825CE">
      <w:pPr>
        <w:pStyle w:val="Zkladntextodsazen"/>
      </w:pPr>
      <w:r>
        <w:t>Příloha:</w:t>
      </w:r>
    </w:p>
    <w:p w14:paraId="3A896A2C" w14:textId="77777777" w:rsidR="002825CE" w:rsidRDefault="002825CE" w:rsidP="002825CE">
      <w:pPr>
        <w:pStyle w:val="Zkladntextodsazen"/>
      </w:pPr>
      <w:r>
        <w:t>Příloha č. 1 – specifikace dodávky</w:t>
      </w:r>
    </w:p>
    <w:p w14:paraId="44BAE031" w14:textId="77777777" w:rsidR="002825CE" w:rsidRDefault="002825CE" w:rsidP="002825CE">
      <w:pPr>
        <w:pStyle w:val="Zkladntextodsazen"/>
      </w:pPr>
    </w:p>
    <w:p w14:paraId="50379935" w14:textId="77777777" w:rsidR="002825CE" w:rsidRDefault="002825CE" w:rsidP="002825CE">
      <w:pPr>
        <w:pStyle w:val="Zkladntextodsazen"/>
      </w:pPr>
    </w:p>
    <w:p w14:paraId="7FFD652F" w14:textId="59DFC1E8" w:rsidR="002825CE" w:rsidRDefault="002825CE" w:rsidP="002825CE">
      <w:pPr>
        <w:pStyle w:val="Zkladntextodsazen"/>
      </w:pPr>
      <w:r>
        <w:t xml:space="preserve">V Brně dne </w:t>
      </w:r>
      <w:r w:rsidR="00553096">
        <w:t>22</w:t>
      </w:r>
      <w:r>
        <w:t>.1.2024                                           V Brně dne 22.1.2024</w:t>
      </w:r>
    </w:p>
    <w:p w14:paraId="371FC199" w14:textId="77777777" w:rsidR="002825CE" w:rsidRDefault="002825CE" w:rsidP="002825CE">
      <w:pPr>
        <w:pStyle w:val="Zkladntextodsazen"/>
      </w:pPr>
    </w:p>
    <w:p w14:paraId="5852D86E" w14:textId="77777777" w:rsidR="002825CE" w:rsidRDefault="002825CE" w:rsidP="002825CE">
      <w:pPr>
        <w:pStyle w:val="Zkladntextodsazen"/>
      </w:pPr>
    </w:p>
    <w:p w14:paraId="7D45E998" w14:textId="77777777" w:rsidR="002825CE" w:rsidRDefault="002825CE" w:rsidP="002825CE">
      <w:pPr>
        <w:pStyle w:val="Zkladntextodsazen"/>
      </w:pPr>
    </w:p>
    <w:p w14:paraId="7E1F7329" w14:textId="77777777" w:rsidR="002825CE" w:rsidRDefault="002825CE" w:rsidP="002825CE">
      <w:pPr>
        <w:pStyle w:val="Zkladntextodsazen"/>
      </w:pPr>
    </w:p>
    <w:p w14:paraId="1791F158" w14:textId="77777777" w:rsidR="002825CE" w:rsidRDefault="002825CE" w:rsidP="002825CE">
      <w:pPr>
        <w:pStyle w:val="Zkladntextodsazen"/>
      </w:pPr>
    </w:p>
    <w:p w14:paraId="54E483C6" w14:textId="77777777" w:rsidR="002825CE" w:rsidRDefault="002825CE" w:rsidP="002825CE">
      <w:pPr>
        <w:pStyle w:val="Zkladntextodsazen"/>
      </w:pPr>
      <w:r>
        <w:t>…………………….                                                               ……………………….</w:t>
      </w:r>
    </w:p>
    <w:p w14:paraId="5DA035B8" w14:textId="77777777" w:rsidR="002825CE" w:rsidRDefault="002825CE" w:rsidP="002825CE">
      <w:pPr>
        <w:pStyle w:val="Zkladntextodsazen"/>
      </w:pPr>
      <w:r>
        <w:t>objednatel                                                                               zhotovitel</w:t>
      </w:r>
    </w:p>
    <w:p w14:paraId="6639B82C" w14:textId="77777777" w:rsidR="002825CE" w:rsidRDefault="002825CE" w:rsidP="002825CE"/>
    <w:p w14:paraId="0CE4696B" w14:textId="77777777" w:rsidR="00153753" w:rsidRDefault="00153753" w:rsidP="00153753"/>
    <w:p w14:paraId="501D0734" w14:textId="77777777" w:rsidR="00153753" w:rsidRDefault="00153753" w:rsidP="00153753"/>
    <w:p w14:paraId="10969437" w14:textId="31ACE013" w:rsidR="00153753" w:rsidRDefault="00153753" w:rsidP="00153753">
      <w:r>
        <w:lastRenderedPageBreak/>
        <w:t>Příloha č. 1</w:t>
      </w:r>
    </w:p>
    <w:p w14:paraId="7BC0AB30" w14:textId="44997EFD" w:rsidR="00153753" w:rsidRDefault="00153753" w:rsidP="00153753">
      <w:r>
        <w:t xml:space="preserve">SPECIFIKACE POPTÁVKY : </w:t>
      </w:r>
    </w:p>
    <w:p w14:paraId="6DB6BBCA" w14:textId="77777777" w:rsidR="00153753" w:rsidRDefault="00153753" w:rsidP="00153753">
      <w:r>
        <w:t>Požadavky :</w:t>
      </w:r>
    </w:p>
    <w:p w14:paraId="164F22FB" w14:textId="77777777" w:rsidR="00153753" w:rsidRPr="00670F8D" w:rsidRDefault="00153753" w:rsidP="00153753">
      <w:pPr>
        <w:pStyle w:val="Odstavecseseznamem"/>
        <w:numPr>
          <w:ilvl w:val="0"/>
          <w:numId w:val="7"/>
        </w:numPr>
        <w:rPr>
          <w:u w:val="single"/>
        </w:rPr>
      </w:pPr>
      <w:r w:rsidRPr="00670F8D">
        <w:rPr>
          <w:u w:val="single"/>
        </w:rPr>
        <w:t xml:space="preserve">Chladící box rozměr 2,6mx3,5mx2,4m </w:t>
      </w:r>
    </w:p>
    <w:p w14:paraId="74FDAE8D" w14:textId="77777777" w:rsidR="00153753" w:rsidRDefault="00153753" w:rsidP="00153753">
      <w:r>
        <w:t xml:space="preserve">tloušťka panelů min 60mm provedení pero drážka </w:t>
      </w:r>
    </w:p>
    <w:p w14:paraId="431E6057" w14:textId="77777777" w:rsidR="00153753" w:rsidRDefault="00153753" w:rsidP="00153753">
      <w:r>
        <w:t>Dveře otočné , přírubové rozměr 800x2000mm</w:t>
      </w:r>
    </w:p>
    <w:p w14:paraId="7F62D307" w14:textId="77777777" w:rsidR="00153753" w:rsidRDefault="00153753" w:rsidP="00153753">
      <w:r>
        <w:t xml:space="preserve">PIR panel s protipožární odolností 30min </w:t>
      </w:r>
    </w:p>
    <w:p w14:paraId="0D46A331" w14:textId="77777777" w:rsidR="00153753" w:rsidRDefault="00153753" w:rsidP="00153753">
      <w:r>
        <w:t>vnitřní chladící objem cca. 16m3</w:t>
      </w:r>
    </w:p>
    <w:p w14:paraId="18C906BF" w14:textId="77777777" w:rsidR="00153753" w:rsidRDefault="00153753" w:rsidP="00153753">
      <w:pPr>
        <w:rPr>
          <w:u w:val="single"/>
        </w:rPr>
      </w:pPr>
      <w:r>
        <w:rPr>
          <w:u w:val="single"/>
        </w:rPr>
        <w:t xml:space="preserve">Příslušenství k boxu </w:t>
      </w:r>
    </w:p>
    <w:p w14:paraId="73148D4C" w14:textId="77777777" w:rsidR="00153753" w:rsidRDefault="00153753" w:rsidP="00153753">
      <w:r>
        <w:t>Výparník ventilátorový</w:t>
      </w:r>
    </w:p>
    <w:p w14:paraId="767D9A7C" w14:textId="77777777" w:rsidR="00153753" w:rsidRDefault="00153753" w:rsidP="00153753">
      <w:r>
        <w:t>Rozvaděč</w:t>
      </w:r>
    </w:p>
    <w:p w14:paraId="4B9C8D3E" w14:textId="77777777" w:rsidR="00153753" w:rsidRDefault="00153753" w:rsidP="00153753">
      <w:r>
        <w:t xml:space="preserve">Osvětlení boxu </w:t>
      </w:r>
    </w:p>
    <w:p w14:paraId="6258F53F" w14:textId="77777777" w:rsidR="00153753" w:rsidRPr="00670F8D" w:rsidRDefault="00153753" w:rsidP="00153753">
      <w:pPr>
        <w:pStyle w:val="Odstavecseseznamem"/>
        <w:numPr>
          <w:ilvl w:val="0"/>
          <w:numId w:val="7"/>
        </w:numPr>
        <w:rPr>
          <w:u w:val="single"/>
        </w:rPr>
      </w:pPr>
      <w:r w:rsidRPr="00670F8D">
        <w:rPr>
          <w:u w:val="single"/>
        </w:rPr>
        <w:t xml:space="preserve">Chladící box rozměr 3,1mx2,1mx2,4m </w:t>
      </w:r>
    </w:p>
    <w:p w14:paraId="09C559F7" w14:textId="77777777" w:rsidR="00153753" w:rsidRDefault="00153753" w:rsidP="00153753">
      <w:r>
        <w:t xml:space="preserve">tloušťka panelů min 60mm provedení pero drážka </w:t>
      </w:r>
    </w:p>
    <w:p w14:paraId="731917AB" w14:textId="77777777" w:rsidR="00153753" w:rsidRDefault="00153753" w:rsidP="00153753">
      <w:r>
        <w:t>Dveře otočné , přírubové rozměr 800x2000mm</w:t>
      </w:r>
    </w:p>
    <w:p w14:paraId="24ADEB24" w14:textId="77777777" w:rsidR="00153753" w:rsidRDefault="00153753" w:rsidP="00153753">
      <w:r>
        <w:t xml:space="preserve">PIR panel s protipožární odolností 30min </w:t>
      </w:r>
    </w:p>
    <w:p w14:paraId="3F228CD5" w14:textId="77777777" w:rsidR="00153753" w:rsidRDefault="00153753" w:rsidP="00153753">
      <w:r>
        <w:t>vnitřní chladící objem cca. 12m3</w:t>
      </w:r>
    </w:p>
    <w:p w14:paraId="59F37AF5" w14:textId="77777777" w:rsidR="00153753" w:rsidRDefault="00153753" w:rsidP="00153753">
      <w:pPr>
        <w:rPr>
          <w:u w:val="single"/>
        </w:rPr>
      </w:pPr>
      <w:r>
        <w:rPr>
          <w:u w:val="single"/>
        </w:rPr>
        <w:t xml:space="preserve">Příslušenství k boxu </w:t>
      </w:r>
    </w:p>
    <w:p w14:paraId="6CC0F86B" w14:textId="670871EC" w:rsidR="00153753" w:rsidRDefault="00153753" w:rsidP="00153753">
      <w:r>
        <w:t>Výparník ventilátorový</w:t>
      </w:r>
      <w:r w:rsidR="00553096">
        <w:t>, rozvaděč, osvětlení boxu</w:t>
      </w:r>
    </w:p>
    <w:p w14:paraId="08063180" w14:textId="77777777" w:rsidR="00553096" w:rsidRDefault="00153753" w:rsidP="00153753">
      <w:pPr>
        <w:pStyle w:val="Odstavecseseznamem"/>
        <w:numPr>
          <w:ilvl w:val="0"/>
          <w:numId w:val="7"/>
        </w:numPr>
        <w:rPr>
          <w:u w:val="single"/>
        </w:rPr>
      </w:pPr>
      <w:r w:rsidRPr="00670F8D">
        <w:rPr>
          <w:u w:val="single"/>
        </w:rPr>
        <w:t>Chladící box rozměr 1,7mx2,1mx2,4m</w:t>
      </w:r>
    </w:p>
    <w:p w14:paraId="5D918718" w14:textId="70A5ADED" w:rsidR="00153753" w:rsidRPr="00670F8D" w:rsidRDefault="00153753" w:rsidP="00553096">
      <w:pPr>
        <w:pStyle w:val="Odstavecseseznamem"/>
        <w:rPr>
          <w:u w:val="single"/>
        </w:rPr>
      </w:pPr>
    </w:p>
    <w:p w14:paraId="32F87C83" w14:textId="4BECED57" w:rsidR="00153753" w:rsidRDefault="00553096" w:rsidP="00153753">
      <w:r>
        <w:t>V</w:t>
      </w:r>
      <w:r w:rsidR="00153753">
        <w:t>nitřní chladící objem cca. 12m3</w:t>
      </w:r>
    </w:p>
    <w:p w14:paraId="4078EAAF" w14:textId="3C3AA89B" w:rsidR="00153753" w:rsidRDefault="00153753" w:rsidP="00153753">
      <w:r>
        <w:t xml:space="preserve">Příslušenství k boxu </w:t>
      </w:r>
      <w:r w:rsidR="00553096">
        <w:t>: výparník ventilátorový, rozvaděč, osvětlení boxu</w:t>
      </w:r>
    </w:p>
    <w:p w14:paraId="3DAA0600" w14:textId="667EB935" w:rsidR="00153753" w:rsidRDefault="00153753" w:rsidP="00153753"/>
    <w:p w14:paraId="3F3A5476" w14:textId="77777777" w:rsidR="00153753" w:rsidRDefault="00153753" w:rsidP="00153753">
      <w:r>
        <w:t xml:space="preserve">POŽADAVEK :  Centrální chladící jednotka s digitálně řízeným výkonem  s rozvodem pro požadované chladírenské boxy </w:t>
      </w:r>
    </w:p>
    <w:p w14:paraId="3BC71878" w14:textId="77777777" w:rsidR="00153753" w:rsidRDefault="00153753" w:rsidP="00153753">
      <w:pPr>
        <w:pStyle w:val="Odstavecseseznamem"/>
        <w:numPr>
          <w:ilvl w:val="0"/>
          <w:numId w:val="5"/>
        </w:numPr>
        <w:rPr>
          <w:rFonts w:eastAsia="Times New Roman"/>
        </w:rPr>
      </w:pPr>
      <w:r>
        <w:rPr>
          <w:rFonts w:eastAsia="Times New Roman"/>
        </w:rPr>
        <w:t xml:space="preserve">Výkon jednotky 4,5 MHP </w:t>
      </w:r>
    </w:p>
    <w:p w14:paraId="6002991F" w14:textId="77777777" w:rsidR="00153753" w:rsidRDefault="00153753" w:rsidP="00153753">
      <w:pPr>
        <w:pStyle w:val="Odstavecseseznamem"/>
        <w:numPr>
          <w:ilvl w:val="0"/>
          <w:numId w:val="5"/>
        </w:numPr>
        <w:rPr>
          <w:rFonts w:eastAsia="Times New Roman"/>
        </w:rPr>
      </w:pPr>
      <w:r>
        <w:rPr>
          <w:rFonts w:eastAsia="Times New Roman"/>
        </w:rPr>
        <w:t>požadovaný chladicí výkon 3-5 kWh</w:t>
      </w:r>
    </w:p>
    <w:p w14:paraId="5EB918D2" w14:textId="77777777" w:rsidR="00153753" w:rsidRDefault="00153753" w:rsidP="00153753">
      <w:pPr>
        <w:pStyle w:val="Odstavecseseznamem"/>
        <w:numPr>
          <w:ilvl w:val="0"/>
          <w:numId w:val="6"/>
        </w:numPr>
        <w:rPr>
          <w:rFonts w:eastAsia="Times New Roman"/>
        </w:rPr>
      </w:pPr>
      <w:r>
        <w:rPr>
          <w:rFonts w:eastAsia="Times New Roman"/>
        </w:rPr>
        <w:t xml:space="preserve">nízká energetická náročnost </w:t>
      </w:r>
    </w:p>
    <w:p w14:paraId="7DFA12F7" w14:textId="77777777" w:rsidR="00153753" w:rsidRDefault="00153753" w:rsidP="00153753">
      <w:pPr>
        <w:pStyle w:val="Odstavecseseznamem"/>
        <w:numPr>
          <w:ilvl w:val="0"/>
          <w:numId w:val="6"/>
        </w:numPr>
        <w:rPr>
          <w:rFonts w:eastAsia="Times New Roman"/>
        </w:rPr>
      </w:pPr>
      <w:r>
        <w:rPr>
          <w:rFonts w:eastAsia="Times New Roman"/>
        </w:rPr>
        <w:t>rozměr jednotky vzhledem k usazení na místo max. 1106x560x466mm</w:t>
      </w:r>
    </w:p>
    <w:p w14:paraId="7DB69665" w14:textId="77777777" w:rsidR="00153753" w:rsidRDefault="00153753" w:rsidP="00153753">
      <w:pPr>
        <w:pStyle w:val="Odstavecseseznamem"/>
        <w:numPr>
          <w:ilvl w:val="0"/>
          <w:numId w:val="6"/>
        </w:numPr>
        <w:rPr>
          <w:rFonts w:eastAsia="Times New Roman"/>
        </w:rPr>
      </w:pPr>
      <w:r>
        <w:rPr>
          <w:rFonts w:eastAsia="Times New Roman"/>
        </w:rPr>
        <w:t xml:space="preserve">Chladivo R 452 </w:t>
      </w:r>
    </w:p>
    <w:p w14:paraId="18C5B405" w14:textId="77777777" w:rsidR="00553096" w:rsidRDefault="00553096" w:rsidP="00553096">
      <w:pPr>
        <w:pStyle w:val="Odstavecseseznamem"/>
        <w:rPr>
          <w:rFonts w:eastAsia="Times New Roman"/>
        </w:rPr>
      </w:pPr>
    </w:p>
    <w:p w14:paraId="0E592E40" w14:textId="77777777" w:rsidR="00153753" w:rsidRDefault="00153753" w:rsidP="00153753">
      <w:r>
        <w:t xml:space="preserve">Součástí cenové nabídky musí být rovněž demontáž stávající technologie uvést samostatnou položkou. </w:t>
      </w:r>
    </w:p>
    <w:p w14:paraId="0E50000E" w14:textId="77777777" w:rsidR="00153753" w:rsidRDefault="00153753" w:rsidP="00153753"/>
    <w:p w14:paraId="2E1ED268" w14:textId="77777777" w:rsidR="00153753" w:rsidRDefault="00153753" w:rsidP="00153753"/>
    <w:p w14:paraId="6F7AB7E5" w14:textId="77777777" w:rsidR="00153753" w:rsidRDefault="00153753" w:rsidP="00153753"/>
    <w:p w14:paraId="51EDBD68" w14:textId="77777777" w:rsidR="00153753" w:rsidRDefault="00153753" w:rsidP="00153753"/>
    <w:p w14:paraId="28882A4E" w14:textId="77777777" w:rsidR="00153753" w:rsidRDefault="00153753" w:rsidP="00153753"/>
    <w:p w14:paraId="0ACBBEEB" w14:textId="77777777" w:rsidR="00153753" w:rsidRDefault="00153753" w:rsidP="00153753"/>
    <w:p w14:paraId="1706E5D1" w14:textId="77777777" w:rsidR="000B2CE2" w:rsidRDefault="000B2CE2"/>
    <w:sectPr w:rsidR="000B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C053DF"/>
    <w:multiLevelType w:val="hybridMultilevel"/>
    <w:tmpl w:val="4DA082F0"/>
    <w:lvl w:ilvl="0" w:tplc="CB5889C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CAB0DA7"/>
    <w:multiLevelType w:val="hybridMultilevel"/>
    <w:tmpl w:val="7CAAF9AC"/>
    <w:lvl w:ilvl="0" w:tplc="167007A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32C1378"/>
    <w:multiLevelType w:val="hybridMultilevel"/>
    <w:tmpl w:val="D6ECB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E822CA"/>
    <w:multiLevelType w:val="hybridMultilevel"/>
    <w:tmpl w:val="C682DBE0"/>
    <w:lvl w:ilvl="0" w:tplc="0405000F">
      <w:start w:val="1"/>
      <w:numFmt w:val="decimal"/>
      <w:lvlText w:val="%1."/>
      <w:lvlJc w:val="left"/>
      <w:pPr>
        <w:tabs>
          <w:tab w:val="num" w:pos="720"/>
        </w:tabs>
        <w:ind w:left="720" w:hanging="360"/>
      </w:pPr>
    </w:lvl>
    <w:lvl w:ilvl="1" w:tplc="C17ADDF0">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991182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290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8971687">
    <w:abstractNumId w:val="0"/>
    <w:lvlOverride w:ilvl="0">
      <w:lvl w:ilvl="0">
        <w:numFmt w:val="decimal"/>
        <w:lvlText w:val="-"/>
        <w:legacy w:legacy="1" w:legacySpace="0" w:legacyIndent="360"/>
        <w:lvlJc w:val="left"/>
        <w:pPr>
          <w:ind w:left="0" w:firstLine="0"/>
        </w:pPr>
        <w:rPr>
          <w:rFonts w:ascii="Arial" w:hAnsi="Arial" w:cs="Arial" w:hint="default"/>
          <w:color w:val="000000"/>
        </w:rPr>
      </w:lvl>
    </w:lvlOverride>
  </w:num>
  <w:num w:numId="4" w16cid:durableId="267978694">
    <w:abstractNumId w:val="6"/>
  </w:num>
  <w:num w:numId="5" w16cid:durableId="843472901">
    <w:abstractNumId w:val="4"/>
  </w:num>
  <w:num w:numId="6" w16cid:durableId="1152064016">
    <w:abstractNumId w:val="2"/>
  </w:num>
  <w:num w:numId="7" w16cid:durableId="919294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CE"/>
    <w:rsid w:val="000B2CE2"/>
    <w:rsid w:val="00153753"/>
    <w:rsid w:val="002825CE"/>
    <w:rsid w:val="00404F12"/>
    <w:rsid w:val="00553096"/>
    <w:rsid w:val="00FA6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609957"/>
  <w15:chartTrackingRefBased/>
  <w15:docId w15:val="{DE716E24-2ADF-4581-A53A-0E36FA21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25CE"/>
    <w:pPr>
      <w:spacing w:line="254" w:lineRule="auto"/>
    </w:pPr>
    <w:rPr>
      <w:kern w:val="0"/>
      <w14:ligatures w14:val="none"/>
    </w:rPr>
  </w:style>
  <w:style w:type="paragraph" w:styleId="Nadpis1">
    <w:name w:val="heading 1"/>
    <w:basedOn w:val="Normln"/>
    <w:next w:val="Normln"/>
    <w:link w:val="Nadpis1Char"/>
    <w:qFormat/>
    <w:rsid w:val="002825CE"/>
    <w:pPr>
      <w:keepNext/>
      <w:spacing w:after="0" w:line="240" w:lineRule="auto"/>
      <w:jc w:val="center"/>
      <w:outlineLvl w:val="0"/>
    </w:pPr>
    <w:rPr>
      <w:rFonts w:ascii="Times New Roman" w:eastAsia="Times New Roman" w:hAnsi="Times New Roman" w:cs="Times New Roman"/>
      <w:b/>
      <w:bCs/>
      <w:sz w:val="24"/>
      <w:szCs w:val="24"/>
    </w:rPr>
  </w:style>
  <w:style w:type="paragraph" w:styleId="Nadpis3">
    <w:name w:val="heading 3"/>
    <w:basedOn w:val="Normln"/>
    <w:next w:val="Normln"/>
    <w:link w:val="Nadpis3Char"/>
    <w:semiHidden/>
    <w:unhideWhenUsed/>
    <w:qFormat/>
    <w:rsid w:val="002825CE"/>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825CE"/>
    <w:rPr>
      <w:rFonts w:ascii="Times New Roman" w:eastAsia="Times New Roman" w:hAnsi="Times New Roman" w:cs="Times New Roman"/>
      <w:b/>
      <w:bCs/>
      <w:kern w:val="0"/>
      <w:sz w:val="24"/>
      <w:szCs w:val="24"/>
      <w14:ligatures w14:val="none"/>
    </w:rPr>
  </w:style>
  <w:style w:type="character" w:customStyle="1" w:styleId="Nadpis3Char">
    <w:name w:val="Nadpis 3 Char"/>
    <w:basedOn w:val="Standardnpsmoodstavce"/>
    <w:link w:val="Nadpis3"/>
    <w:semiHidden/>
    <w:rsid w:val="002825CE"/>
    <w:rPr>
      <w:rFonts w:ascii="Times New Roman" w:eastAsia="Times New Roman" w:hAnsi="Times New Roman" w:cs="Times New Roman"/>
      <w:b/>
      <w:bCs/>
      <w:kern w:val="0"/>
      <w:sz w:val="24"/>
      <w:szCs w:val="24"/>
      <w14:ligatures w14:val="none"/>
    </w:rPr>
  </w:style>
  <w:style w:type="paragraph" w:styleId="Nzev">
    <w:name w:val="Title"/>
    <w:basedOn w:val="Normln"/>
    <w:link w:val="NzevChar"/>
    <w:qFormat/>
    <w:rsid w:val="002825CE"/>
    <w:pPr>
      <w:tabs>
        <w:tab w:val="left" w:pos="-1980"/>
      </w:tabs>
      <w:spacing w:after="0" w:line="240" w:lineRule="auto"/>
      <w:ind w:right="70"/>
      <w:jc w:val="center"/>
    </w:pPr>
    <w:rPr>
      <w:rFonts w:ascii="Verdana" w:eastAsia="Times New Roman" w:hAnsi="Verdana" w:cs="Times New Roman"/>
      <w:color w:val="383838"/>
      <w:sz w:val="28"/>
      <w:szCs w:val="28"/>
      <w:lang w:eastAsia="cs-CZ"/>
    </w:rPr>
  </w:style>
  <w:style w:type="character" w:customStyle="1" w:styleId="NzevChar">
    <w:name w:val="Název Char"/>
    <w:basedOn w:val="Standardnpsmoodstavce"/>
    <w:link w:val="Nzev"/>
    <w:rsid w:val="002825CE"/>
    <w:rPr>
      <w:rFonts w:ascii="Verdana" w:eastAsia="Times New Roman" w:hAnsi="Verdana" w:cs="Times New Roman"/>
      <w:color w:val="383838"/>
      <w:kern w:val="0"/>
      <w:sz w:val="28"/>
      <w:szCs w:val="28"/>
      <w:lang w:eastAsia="cs-CZ"/>
      <w14:ligatures w14:val="none"/>
    </w:rPr>
  </w:style>
  <w:style w:type="paragraph" w:styleId="Zkladntext">
    <w:name w:val="Body Text"/>
    <w:basedOn w:val="Normln"/>
    <w:link w:val="ZkladntextChar"/>
    <w:semiHidden/>
    <w:unhideWhenUsed/>
    <w:rsid w:val="002825CE"/>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semiHidden/>
    <w:rsid w:val="002825CE"/>
    <w:rPr>
      <w:rFonts w:ascii="Times New Roman" w:eastAsia="Times New Roman" w:hAnsi="Times New Roman" w:cs="Times New Roman"/>
      <w:kern w:val="0"/>
      <w:sz w:val="24"/>
      <w:szCs w:val="24"/>
      <w14:ligatures w14:val="none"/>
    </w:rPr>
  </w:style>
  <w:style w:type="paragraph" w:styleId="Zkladntextodsazen">
    <w:name w:val="Body Text Indent"/>
    <w:basedOn w:val="Normln"/>
    <w:link w:val="ZkladntextodsazenChar"/>
    <w:semiHidden/>
    <w:unhideWhenUsed/>
    <w:rsid w:val="002825CE"/>
    <w:pPr>
      <w:spacing w:after="0" w:line="240" w:lineRule="auto"/>
      <w:ind w:left="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2825CE"/>
    <w:rPr>
      <w:rFonts w:ascii="Times New Roman" w:eastAsia="Times New Roman" w:hAnsi="Times New Roman" w:cs="Times New Roman"/>
      <w:kern w:val="0"/>
      <w:sz w:val="24"/>
      <w:szCs w:val="24"/>
      <w14:ligatures w14:val="none"/>
    </w:rPr>
  </w:style>
  <w:style w:type="paragraph" w:customStyle="1" w:styleId="np">
    <w:name w:val="np"/>
    <w:basedOn w:val="Normln"/>
    <w:rsid w:val="002825CE"/>
    <w:pPr>
      <w:spacing w:after="0" w:line="240" w:lineRule="auto"/>
    </w:pPr>
    <w:rPr>
      <w:rFonts w:ascii="Times New Roman" w:eastAsia="Times New Roman" w:hAnsi="Times New Roman" w:cs="Times New Roman"/>
      <w:sz w:val="24"/>
      <w:szCs w:val="24"/>
      <w:lang w:eastAsia="cs-CZ"/>
    </w:rPr>
  </w:style>
  <w:style w:type="paragraph" w:customStyle="1" w:styleId="Import6">
    <w:name w:val="Import 6"/>
    <w:basedOn w:val="Normln"/>
    <w:rsid w:val="002825C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32"/>
    </w:pPr>
    <w:rPr>
      <w:rFonts w:ascii="Courier New" w:eastAsia="Times New Roman" w:hAnsi="Courier New" w:cs="Times New Roman"/>
      <w:sz w:val="24"/>
      <w:szCs w:val="20"/>
      <w:lang w:eastAsia="cs-CZ"/>
    </w:rPr>
  </w:style>
  <w:style w:type="paragraph" w:styleId="Odstavecseseznamem">
    <w:name w:val="List Paragraph"/>
    <w:basedOn w:val="Normln"/>
    <w:uiPriority w:val="34"/>
    <w:qFormat/>
    <w:rsid w:val="00153753"/>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3416</Words>
  <Characters>20155</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vedouci_sj</dc:creator>
  <cp:keywords/>
  <dc:description/>
  <cp:lastModifiedBy>vedouci_sj</cp:lastModifiedBy>
  <cp:revision>4</cp:revision>
  <dcterms:created xsi:type="dcterms:W3CDTF">2024-01-19T09:18:00Z</dcterms:created>
  <dcterms:modified xsi:type="dcterms:W3CDTF">2024-02-07T11:29:00Z</dcterms:modified>
</cp:coreProperties>
</file>