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9498" w14:textId="77777777" w:rsidR="00293A81" w:rsidRPr="002B7B37" w:rsidRDefault="00293A81" w:rsidP="00293A81">
      <w:pPr>
        <w:pStyle w:val="Prosttext"/>
        <w:jc w:val="center"/>
        <w:rPr>
          <w:rFonts w:ascii="Calibri" w:hAnsi="Calibri" w:cs="Times New Roman"/>
          <w:b/>
          <w:bCs/>
          <w:color w:val="000000"/>
          <w:sz w:val="28"/>
        </w:rPr>
      </w:pPr>
      <w:r w:rsidRPr="002B7B37">
        <w:rPr>
          <w:rFonts w:ascii="Calibri" w:hAnsi="Calibri" w:cs="Times New Roman"/>
          <w:b/>
          <w:bCs/>
          <w:color w:val="000000"/>
          <w:sz w:val="28"/>
          <w:szCs w:val="24"/>
        </w:rPr>
        <w:t>Smlouva o zajištění kulturní akce</w:t>
      </w:r>
    </w:p>
    <w:p w14:paraId="380F764B" w14:textId="77777777" w:rsidR="00293A81" w:rsidRPr="002B7B37" w:rsidRDefault="00293A81" w:rsidP="00293A81">
      <w:pPr>
        <w:pStyle w:val="Prosttext"/>
        <w:ind w:left="2124"/>
        <w:rPr>
          <w:rFonts w:ascii="Calibri" w:hAnsi="Calibri" w:cs="Times New Roman"/>
          <w:sz w:val="22"/>
        </w:rPr>
      </w:pPr>
      <w:r w:rsidRPr="002B7B37">
        <w:rPr>
          <w:rFonts w:ascii="Calibri" w:hAnsi="Calibri" w:cs="Times New Roman"/>
          <w:sz w:val="22"/>
        </w:rPr>
        <w:t xml:space="preserve">         (podle § 1746 odst. 2 občanského zákoníku)</w:t>
      </w:r>
    </w:p>
    <w:p w14:paraId="4439E473" w14:textId="77777777" w:rsidR="00293A81" w:rsidRPr="002B7B37" w:rsidRDefault="00293A81" w:rsidP="00293A81">
      <w:pPr>
        <w:pStyle w:val="Prosttext"/>
        <w:jc w:val="center"/>
        <w:rPr>
          <w:rFonts w:ascii="Calibri" w:hAnsi="Calibri" w:cs="Times New Roman"/>
          <w:color w:val="000000"/>
          <w:sz w:val="22"/>
        </w:rPr>
      </w:pPr>
    </w:p>
    <w:p w14:paraId="7BFDFB5F" w14:textId="77777777" w:rsidR="00293A81" w:rsidRPr="002B7B37" w:rsidRDefault="00293A81" w:rsidP="00293A81">
      <w:pPr>
        <w:pStyle w:val="Prosttext"/>
        <w:jc w:val="center"/>
        <w:rPr>
          <w:rFonts w:ascii="Calibri" w:hAnsi="Calibri" w:cs="Times New Roman"/>
          <w:color w:val="000000"/>
          <w:sz w:val="22"/>
        </w:rPr>
      </w:pPr>
    </w:p>
    <w:p w14:paraId="59A1656B" w14:textId="77777777" w:rsidR="00293A81" w:rsidRPr="002B7B37" w:rsidRDefault="00293A81" w:rsidP="00293A81">
      <w:pPr>
        <w:pStyle w:val="Prosttext"/>
        <w:jc w:val="both"/>
        <w:rPr>
          <w:rFonts w:ascii="Calibri" w:hAnsi="Calibri" w:cs="Times New Roman"/>
          <w:b/>
          <w:bCs/>
          <w:color w:val="000000"/>
          <w:sz w:val="22"/>
        </w:rPr>
      </w:pPr>
      <w:r w:rsidRPr="002B7B37">
        <w:rPr>
          <w:rFonts w:ascii="Calibri" w:hAnsi="Calibri" w:cs="Times New Roman"/>
          <w:b/>
          <w:bCs/>
          <w:color w:val="000000"/>
          <w:sz w:val="22"/>
        </w:rPr>
        <w:t>Smluvní strany:</w:t>
      </w:r>
    </w:p>
    <w:p w14:paraId="1FBCA818" w14:textId="77777777" w:rsidR="00293A81" w:rsidRPr="002B7B37" w:rsidRDefault="00293A81" w:rsidP="00293A81">
      <w:pPr>
        <w:pStyle w:val="Prosttext"/>
        <w:jc w:val="both"/>
        <w:rPr>
          <w:rFonts w:ascii="Calibri" w:hAnsi="Calibri" w:cs="Times New Roman"/>
          <w:b/>
          <w:bCs/>
          <w:color w:val="000000"/>
          <w:sz w:val="22"/>
        </w:rPr>
      </w:pPr>
    </w:p>
    <w:p w14:paraId="23895B9D" w14:textId="5D9E398A" w:rsidR="00293A81" w:rsidRPr="002B7B37" w:rsidRDefault="002B7B37" w:rsidP="00293A81">
      <w:pPr>
        <w:pStyle w:val="Prosttext"/>
        <w:jc w:val="both"/>
        <w:rPr>
          <w:rFonts w:ascii="Calibri" w:hAnsi="Calibri" w:cs="Times New Roman"/>
          <w:sz w:val="22"/>
        </w:rPr>
      </w:pPr>
      <w:r w:rsidRPr="002B7B37">
        <w:rPr>
          <w:rFonts w:ascii="Calibri" w:hAnsi="Calibri" w:cs="Times New Roman"/>
          <w:sz w:val="22"/>
        </w:rPr>
        <w:t>Muzeum umění Olomouc, státní příspěvková organizace</w:t>
      </w:r>
    </w:p>
    <w:p w14:paraId="678C6708" w14:textId="00174B87" w:rsidR="00293A81" w:rsidRPr="002B7B37" w:rsidRDefault="00293A81" w:rsidP="00293A81">
      <w:pPr>
        <w:pStyle w:val="Prosttext"/>
        <w:jc w:val="both"/>
        <w:rPr>
          <w:rFonts w:ascii="Calibri" w:hAnsi="Calibri" w:cs="Times New Roman"/>
          <w:sz w:val="22"/>
        </w:rPr>
      </w:pPr>
      <w:r w:rsidRPr="002B7B37">
        <w:rPr>
          <w:rFonts w:ascii="Calibri" w:hAnsi="Calibri" w:cs="Times New Roman"/>
          <w:sz w:val="22"/>
        </w:rPr>
        <w:t xml:space="preserve">se sídlem: </w:t>
      </w:r>
      <w:r w:rsidR="002B7B37" w:rsidRPr="002B7B37">
        <w:rPr>
          <w:rFonts w:ascii="Calibri" w:hAnsi="Calibri" w:cs="Times New Roman"/>
          <w:sz w:val="22"/>
        </w:rPr>
        <w:t>Denisova 47</w:t>
      </w:r>
    </w:p>
    <w:p w14:paraId="146189FE" w14:textId="542B8866" w:rsidR="002B7B37" w:rsidRPr="002B7B37" w:rsidRDefault="002B7B37" w:rsidP="00293A81">
      <w:pPr>
        <w:pStyle w:val="Prosttext"/>
        <w:jc w:val="both"/>
        <w:rPr>
          <w:rFonts w:ascii="Calibri" w:hAnsi="Calibri" w:cs="Times New Roman"/>
          <w:sz w:val="22"/>
        </w:rPr>
      </w:pPr>
      <w:r w:rsidRPr="002B7B37">
        <w:rPr>
          <w:rFonts w:ascii="Calibri" w:hAnsi="Calibri" w:cs="Times New Roman"/>
          <w:sz w:val="22"/>
        </w:rPr>
        <w:t>779 11 Olomouc</w:t>
      </w:r>
    </w:p>
    <w:p w14:paraId="1059854F" w14:textId="4875B495" w:rsidR="00293A81" w:rsidRPr="002B7B37" w:rsidRDefault="00293A81" w:rsidP="00293A81">
      <w:pPr>
        <w:pStyle w:val="Prosttext"/>
        <w:jc w:val="both"/>
        <w:rPr>
          <w:rFonts w:ascii="Calibri" w:hAnsi="Calibri" w:cs="Times New Roman"/>
          <w:sz w:val="22"/>
        </w:rPr>
      </w:pPr>
      <w:r w:rsidRPr="002B7B37">
        <w:rPr>
          <w:rFonts w:ascii="Calibri" w:hAnsi="Calibri" w:cs="Times New Roman"/>
          <w:sz w:val="22"/>
        </w:rPr>
        <w:t xml:space="preserve">IČ: </w:t>
      </w:r>
      <w:r w:rsidR="002B7B37" w:rsidRPr="002B7B37">
        <w:rPr>
          <w:rFonts w:ascii="Calibri" w:hAnsi="Calibri" w:cs="Times New Roman"/>
          <w:sz w:val="22"/>
        </w:rPr>
        <w:t>75079950</w:t>
      </w:r>
    </w:p>
    <w:p w14:paraId="555BF4A6" w14:textId="35F43FF2" w:rsidR="00293A81" w:rsidRPr="002B7B37" w:rsidRDefault="00293A81" w:rsidP="00293A81">
      <w:pPr>
        <w:pStyle w:val="Prosttext"/>
        <w:jc w:val="both"/>
        <w:rPr>
          <w:rFonts w:ascii="Calibri" w:hAnsi="Calibri" w:cs="Times New Roman"/>
          <w:sz w:val="22"/>
        </w:rPr>
      </w:pPr>
      <w:r w:rsidRPr="002B7B37">
        <w:rPr>
          <w:rFonts w:ascii="Calibri" w:hAnsi="Calibri" w:cs="Times New Roman"/>
          <w:sz w:val="22"/>
        </w:rPr>
        <w:t>DIČ (nebo daňové číslo):</w:t>
      </w:r>
      <w:r w:rsidR="002B7B37" w:rsidRPr="002B7B37">
        <w:rPr>
          <w:rFonts w:ascii="Calibri" w:hAnsi="Calibri" w:cs="Times New Roman"/>
          <w:sz w:val="22"/>
        </w:rPr>
        <w:t xml:space="preserve"> CZ75079950</w:t>
      </w:r>
      <w:r w:rsidRPr="002B7B37">
        <w:rPr>
          <w:rFonts w:ascii="Calibri" w:hAnsi="Calibri" w:cs="Times New Roman"/>
          <w:sz w:val="22"/>
        </w:rPr>
        <w:t xml:space="preserve">  </w:t>
      </w:r>
    </w:p>
    <w:p w14:paraId="5C7E55B6" w14:textId="77777777" w:rsidR="002B7B37" w:rsidRPr="002B7B37" w:rsidRDefault="00293A81" w:rsidP="00293A81">
      <w:pPr>
        <w:pStyle w:val="Prosttext"/>
        <w:jc w:val="both"/>
        <w:rPr>
          <w:rFonts w:ascii="Calibri" w:hAnsi="Calibri" w:cs="Times New Roman"/>
          <w:sz w:val="22"/>
        </w:rPr>
      </w:pPr>
      <w:r w:rsidRPr="002B7B37">
        <w:rPr>
          <w:rFonts w:ascii="Calibri" w:hAnsi="Calibri" w:cs="Times New Roman"/>
          <w:sz w:val="22"/>
        </w:rPr>
        <w:t xml:space="preserve">Plátce DPH: NE </w:t>
      </w:r>
    </w:p>
    <w:p w14:paraId="77183C3C" w14:textId="77777777" w:rsidR="002B7B37" w:rsidRPr="002B7B37" w:rsidRDefault="00293A81" w:rsidP="00293A81">
      <w:pPr>
        <w:pStyle w:val="Prosttext"/>
        <w:jc w:val="both"/>
        <w:rPr>
          <w:rFonts w:ascii="Calibri" w:hAnsi="Calibri" w:cs="Times New Roman"/>
          <w:sz w:val="22"/>
        </w:rPr>
      </w:pPr>
      <w:r w:rsidRPr="002B7B37">
        <w:rPr>
          <w:rFonts w:ascii="Calibri" w:hAnsi="Calibri" w:cs="Times New Roman"/>
          <w:sz w:val="22"/>
        </w:rPr>
        <w:t xml:space="preserve">Plátce od DPH ze vstupného osvobozený: ANO </w:t>
      </w:r>
    </w:p>
    <w:p w14:paraId="08DB7F09" w14:textId="3544764A" w:rsidR="00293A81" w:rsidRPr="002B7B37" w:rsidRDefault="00293A81" w:rsidP="00293A81">
      <w:pPr>
        <w:pStyle w:val="Prosttext"/>
        <w:jc w:val="both"/>
        <w:rPr>
          <w:rFonts w:ascii="Calibri" w:hAnsi="Calibri" w:cs="Times New Roman"/>
          <w:sz w:val="22"/>
        </w:rPr>
      </w:pPr>
      <w:r w:rsidRPr="002B7B37">
        <w:rPr>
          <w:rFonts w:ascii="Calibri" w:hAnsi="Calibri" w:cs="Times New Roman"/>
          <w:sz w:val="22"/>
        </w:rPr>
        <w:t>zastoupená</w:t>
      </w:r>
      <w:r w:rsidR="002B7B37" w:rsidRPr="002B7B37">
        <w:rPr>
          <w:rFonts w:ascii="Calibri" w:hAnsi="Calibri" w:cs="Times New Roman"/>
          <w:sz w:val="22"/>
        </w:rPr>
        <w:t>: ředitelem, Mgr. Ondřejem Zatloukalem</w:t>
      </w:r>
      <w:r w:rsidRPr="002B7B37">
        <w:rPr>
          <w:rFonts w:ascii="Calibri" w:hAnsi="Calibri" w:cs="Times New Roman"/>
          <w:sz w:val="22"/>
        </w:rPr>
        <w:t xml:space="preserve"> </w:t>
      </w:r>
    </w:p>
    <w:p w14:paraId="67A5306B" w14:textId="77777777" w:rsidR="00293A81" w:rsidRPr="002B7B37" w:rsidRDefault="00293A81" w:rsidP="00293A81">
      <w:pPr>
        <w:pStyle w:val="Prosttext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 xml:space="preserve">(dále </w:t>
      </w:r>
      <w:r w:rsidRPr="002B7B37">
        <w:rPr>
          <w:rFonts w:ascii="Calibri" w:hAnsi="Calibri" w:cs="Times New Roman"/>
          <w:sz w:val="22"/>
        </w:rPr>
        <w:t>jen POŘADATEL)</w:t>
      </w:r>
    </w:p>
    <w:p w14:paraId="473F62E5" w14:textId="77777777" w:rsidR="00293A81" w:rsidRPr="002B7B37" w:rsidRDefault="00293A81" w:rsidP="00293A81">
      <w:pPr>
        <w:pStyle w:val="Prosttext"/>
        <w:rPr>
          <w:rFonts w:ascii="Calibri" w:hAnsi="Calibri" w:cs="Times New Roman"/>
          <w:b/>
          <w:bCs/>
          <w:color w:val="000000"/>
          <w:sz w:val="22"/>
        </w:rPr>
      </w:pPr>
    </w:p>
    <w:p w14:paraId="65C1C5DA" w14:textId="77777777" w:rsidR="00293A81" w:rsidRPr="002B7B37" w:rsidRDefault="00293A81" w:rsidP="00293A81">
      <w:pPr>
        <w:pStyle w:val="Prosttext"/>
        <w:rPr>
          <w:rFonts w:ascii="Calibri" w:hAnsi="Calibri" w:cs="Times New Roman"/>
          <w:b/>
          <w:bCs/>
          <w:color w:val="000000"/>
          <w:sz w:val="22"/>
        </w:rPr>
      </w:pPr>
      <w:r w:rsidRPr="002B7B37">
        <w:rPr>
          <w:rFonts w:ascii="Calibri" w:hAnsi="Calibri" w:cs="Times New Roman"/>
          <w:b/>
          <w:bCs/>
          <w:color w:val="000000"/>
          <w:sz w:val="22"/>
        </w:rPr>
        <w:t>a</w:t>
      </w:r>
    </w:p>
    <w:p w14:paraId="55D03428" w14:textId="77777777" w:rsidR="00293A81" w:rsidRPr="002B7B37" w:rsidRDefault="00293A81" w:rsidP="00293A81">
      <w:pPr>
        <w:pStyle w:val="Prosttext"/>
        <w:jc w:val="both"/>
        <w:rPr>
          <w:rFonts w:ascii="Calibri" w:hAnsi="Calibri" w:cs="Times New Roman"/>
          <w:color w:val="000000"/>
          <w:sz w:val="22"/>
        </w:rPr>
      </w:pPr>
    </w:p>
    <w:p w14:paraId="2F6DB4F4" w14:textId="77777777" w:rsidR="00293A81" w:rsidRPr="002B7B37" w:rsidRDefault="00293A81" w:rsidP="00293A81">
      <w:pPr>
        <w:pStyle w:val="Prosttext"/>
        <w:jc w:val="both"/>
        <w:rPr>
          <w:rFonts w:ascii="Calibri" w:hAnsi="Calibri" w:cs="Times New Roman"/>
          <w:b/>
          <w:color w:val="000000"/>
          <w:sz w:val="22"/>
        </w:rPr>
      </w:pPr>
      <w:r w:rsidRPr="002B7B37">
        <w:rPr>
          <w:rFonts w:ascii="Calibri" w:hAnsi="Calibri" w:cs="Times New Roman"/>
          <w:b/>
          <w:color w:val="000000"/>
          <w:sz w:val="22"/>
        </w:rPr>
        <w:t>Člověk v tísni, o.p.s.</w:t>
      </w:r>
    </w:p>
    <w:p w14:paraId="1EC3C6FD" w14:textId="77777777" w:rsidR="00293A81" w:rsidRPr="002B7B37" w:rsidRDefault="00293A81" w:rsidP="00293A81">
      <w:pPr>
        <w:pStyle w:val="Prosttext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>se sídlem Šafaříkova 24, Praha 2, 120 00</w:t>
      </w:r>
    </w:p>
    <w:p w14:paraId="57B5A349" w14:textId="77777777" w:rsidR="00293A81" w:rsidRPr="002B7B37" w:rsidRDefault="00293A81" w:rsidP="00293A81">
      <w:pPr>
        <w:pStyle w:val="Prosttext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>IČ: 25755277</w:t>
      </w:r>
    </w:p>
    <w:p w14:paraId="6E461D61" w14:textId="77777777" w:rsidR="00293A81" w:rsidRPr="002B7B37" w:rsidRDefault="00293A81" w:rsidP="00293A81">
      <w:pPr>
        <w:pStyle w:val="Prosttext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>DIČ: CZ25755277</w:t>
      </w:r>
    </w:p>
    <w:p w14:paraId="12E207BB" w14:textId="77777777" w:rsidR="00293A81" w:rsidRPr="002B7B37" w:rsidRDefault="00293A81" w:rsidP="00293A81">
      <w:pPr>
        <w:pStyle w:val="Prosttext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 xml:space="preserve">zastoupená Lenkou </w:t>
      </w:r>
      <w:proofErr w:type="spellStart"/>
      <w:r w:rsidRPr="002B7B37">
        <w:rPr>
          <w:rFonts w:ascii="Calibri" w:hAnsi="Calibri" w:cs="Times New Roman"/>
          <w:color w:val="000000"/>
          <w:sz w:val="22"/>
        </w:rPr>
        <w:t>Lovicarovou</w:t>
      </w:r>
      <w:proofErr w:type="spellEnd"/>
      <w:r w:rsidRPr="002B7B37">
        <w:rPr>
          <w:rFonts w:ascii="Calibri" w:hAnsi="Calibri" w:cs="Times New Roman"/>
          <w:color w:val="000000"/>
          <w:sz w:val="22"/>
        </w:rPr>
        <w:t xml:space="preserve">, výkonnou ředitelkou festivalu Jeden svět </w:t>
      </w:r>
    </w:p>
    <w:p w14:paraId="044F3D38" w14:textId="77777777" w:rsidR="00293A81" w:rsidRPr="002B7B37" w:rsidRDefault="00293A81" w:rsidP="00293A81">
      <w:pPr>
        <w:pStyle w:val="Prosttext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>(dále jen ČVT)</w:t>
      </w:r>
    </w:p>
    <w:p w14:paraId="6EEC4E3B" w14:textId="77777777" w:rsidR="00293A81" w:rsidRPr="002B7B37" w:rsidRDefault="00293A81" w:rsidP="00293A81">
      <w:pPr>
        <w:pStyle w:val="Prosttext"/>
        <w:jc w:val="both"/>
        <w:rPr>
          <w:rFonts w:ascii="Calibri" w:hAnsi="Calibri" w:cs="Times New Roman"/>
          <w:b/>
          <w:bCs/>
          <w:color w:val="000000"/>
          <w:sz w:val="22"/>
        </w:rPr>
      </w:pPr>
    </w:p>
    <w:p w14:paraId="7A8212CF" w14:textId="77777777" w:rsidR="00293A81" w:rsidRPr="002B7B37" w:rsidRDefault="00293A81" w:rsidP="00293A81">
      <w:pPr>
        <w:pStyle w:val="Prosttext"/>
        <w:jc w:val="both"/>
        <w:rPr>
          <w:rFonts w:ascii="Calibri" w:hAnsi="Calibri" w:cs="Times New Roman"/>
          <w:b/>
          <w:bCs/>
          <w:color w:val="000000"/>
          <w:sz w:val="22"/>
        </w:rPr>
      </w:pPr>
    </w:p>
    <w:p w14:paraId="6B188642" w14:textId="77777777" w:rsidR="00293A81" w:rsidRPr="002B7B37" w:rsidRDefault="00293A81" w:rsidP="00293A81">
      <w:pPr>
        <w:pStyle w:val="Prosttext"/>
        <w:jc w:val="both"/>
        <w:rPr>
          <w:rFonts w:ascii="Calibri" w:hAnsi="Calibri"/>
          <w:b/>
          <w:color w:val="000000"/>
          <w:sz w:val="22"/>
          <w:szCs w:val="18"/>
        </w:rPr>
      </w:pPr>
      <w:r w:rsidRPr="002B7B37">
        <w:rPr>
          <w:rFonts w:ascii="Calibri" w:hAnsi="Calibri"/>
          <w:b/>
          <w:color w:val="000000"/>
          <w:sz w:val="22"/>
          <w:szCs w:val="18"/>
        </w:rPr>
        <w:t>Strany této smlouvy se v souladu s § 1746 odst. 2 občanského zákoníku na základě úplného a vzájemného konsensu o všech níže uvedených ustanoveních dohodly na této smlouvě:</w:t>
      </w:r>
    </w:p>
    <w:p w14:paraId="26E383F2" w14:textId="77777777" w:rsidR="00293A81" w:rsidRPr="002B7B37" w:rsidRDefault="00293A81" w:rsidP="00293A81">
      <w:pPr>
        <w:pStyle w:val="Prosttext"/>
        <w:jc w:val="both"/>
        <w:rPr>
          <w:rFonts w:ascii="Calibri" w:hAnsi="Calibri" w:cs="Times New Roman"/>
          <w:b/>
          <w:bCs/>
          <w:color w:val="000000"/>
          <w:sz w:val="22"/>
        </w:rPr>
      </w:pPr>
    </w:p>
    <w:p w14:paraId="01499909" w14:textId="77777777" w:rsidR="00293A81" w:rsidRPr="002B7B37" w:rsidRDefault="00293A81" w:rsidP="00293A81">
      <w:pPr>
        <w:pStyle w:val="Prosttext"/>
        <w:jc w:val="both"/>
        <w:rPr>
          <w:rFonts w:ascii="Calibri" w:hAnsi="Calibri" w:cs="Times New Roman"/>
          <w:b/>
          <w:bCs/>
          <w:color w:val="000000"/>
          <w:sz w:val="22"/>
        </w:rPr>
      </w:pPr>
    </w:p>
    <w:p w14:paraId="7F8091A2" w14:textId="77777777" w:rsidR="00293A81" w:rsidRPr="002B7B37" w:rsidRDefault="00293A81" w:rsidP="00293A81">
      <w:pPr>
        <w:pStyle w:val="Prosttext"/>
        <w:jc w:val="both"/>
        <w:rPr>
          <w:rFonts w:ascii="Calibri" w:hAnsi="Calibri" w:cs="Times New Roman"/>
          <w:b/>
          <w:bCs/>
          <w:color w:val="000000"/>
          <w:sz w:val="22"/>
        </w:rPr>
      </w:pPr>
    </w:p>
    <w:p w14:paraId="025FE9DE" w14:textId="77777777" w:rsidR="00293A81" w:rsidRPr="002B7B37" w:rsidRDefault="00293A81" w:rsidP="00293A81">
      <w:pPr>
        <w:pStyle w:val="Prosttext"/>
        <w:spacing w:after="120"/>
        <w:jc w:val="center"/>
        <w:rPr>
          <w:rFonts w:ascii="Calibri" w:hAnsi="Calibri" w:cs="Times New Roman"/>
          <w:b/>
          <w:bCs/>
          <w:color w:val="000000"/>
          <w:sz w:val="22"/>
        </w:rPr>
      </w:pPr>
      <w:r w:rsidRPr="002B7B37">
        <w:rPr>
          <w:rFonts w:ascii="Calibri" w:hAnsi="Calibri" w:cs="Times New Roman"/>
          <w:b/>
          <w:bCs/>
          <w:color w:val="000000"/>
          <w:sz w:val="22"/>
        </w:rPr>
        <w:t>I.</w:t>
      </w:r>
    </w:p>
    <w:p w14:paraId="349BABF6" w14:textId="77777777" w:rsidR="00293A81" w:rsidRPr="002B7B37" w:rsidRDefault="00293A81" w:rsidP="00293A81">
      <w:pPr>
        <w:pStyle w:val="Prosttext"/>
        <w:spacing w:after="120"/>
        <w:jc w:val="center"/>
        <w:rPr>
          <w:rFonts w:ascii="Calibri" w:hAnsi="Calibri" w:cs="Times New Roman"/>
          <w:b/>
          <w:bCs/>
          <w:color w:val="000000"/>
          <w:sz w:val="22"/>
        </w:rPr>
      </w:pPr>
      <w:r w:rsidRPr="002B7B37">
        <w:rPr>
          <w:rFonts w:ascii="Calibri" w:hAnsi="Calibri" w:cs="Times New Roman"/>
          <w:b/>
          <w:bCs/>
          <w:color w:val="000000"/>
          <w:sz w:val="22"/>
        </w:rPr>
        <w:t>PŘEDMĚT SMLOUVY</w:t>
      </w:r>
    </w:p>
    <w:p w14:paraId="5320CCB1" w14:textId="357AF780" w:rsidR="00293A81" w:rsidRPr="002B7B37" w:rsidRDefault="00293A81" w:rsidP="00293A81">
      <w:pPr>
        <w:pStyle w:val="Prosttext"/>
        <w:spacing w:after="120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>ČVT zajistí pro POŘADATELE dodání kulturní akce Mezinárodní filmový festival o lidských právech Jeden svět v Olomouci (dále jen FESTIVAL) v termínu 2.</w:t>
      </w:r>
      <w:r w:rsidR="002B7B37">
        <w:rPr>
          <w:rFonts w:ascii="Calibri" w:hAnsi="Calibri" w:cs="Times New Roman"/>
          <w:color w:val="000000"/>
          <w:sz w:val="22"/>
        </w:rPr>
        <w:t xml:space="preserve"> </w:t>
      </w:r>
      <w:r w:rsidRPr="002B7B37">
        <w:rPr>
          <w:rFonts w:ascii="Calibri" w:hAnsi="Calibri" w:cs="Times New Roman"/>
          <w:color w:val="000000"/>
          <w:sz w:val="22"/>
        </w:rPr>
        <w:t>–</w:t>
      </w:r>
      <w:r w:rsidR="002B7B37">
        <w:rPr>
          <w:rFonts w:ascii="Calibri" w:hAnsi="Calibri" w:cs="Times New Roman"/>
          <w:color w:val="000000"/>
          <w:sz w:val="22"/>
        </w:rPr>
        <w:t xml:space="preserve"> </w:t>
      </w:r>
      <w:r w:rsidRPr="002B7B37">
        <w:rPr>
          <w:rFonts w:ascii="Calibri" w:hAnsi="Calibri" w:cs="Times New Roman"/>
          <w:color w:val="000000"/>
          <w:sz w:val="22"/>
        </w:rPr>
        <w:t>6. dubna 2024. Za toto dodání náleží ČVT odměna, specifikovaná v článku IV. této smlouvy.</w:t>
      </w:r>
    </w:p>
    <w:p w14:paraId="2C59885B" w14:textId="77777777" w:rsidR="00293A81" w:rsidRPr="002B7B37" w:rsidRDefault="00293A81" w:rsidP="00293A81">
      <w:pPr>
        <w:pStyle w:val="Prosttext"/>
        <w:spacing w:after="120"/>
        <w:jc w:val="both"/>
        <w:rPr>
          <w:rFonts w:ascii="Calibri" w:hAnsi="Calibri" w:cs="Times New Roman"/>
          <w:color w:val="000000"/>
          <w:sz w:val="22"/>
        </w:rPr>
      </w:pPr>
    </w:p>
    <w:p w14:paraId="01D0CDAD" w14:textId="77777777" w:rsidR="00293A81" w:rsidRPr="002B7B37" w:rsidRDefault="00293A81" w:rsidP="00293A81">
      <w:pPr>
        <w:pStyle w:val="Prosttext"/>
        <w:spacing w:after="120"/>
        <w:jc w:val="center"/>
        <w:rPr>
          <w:rFonts w:ascii="Calibri" w:hAnsi="Calibri" w:cs="Times New Roman"/>
          <w:b/>
          <w:bCs/>
          <w:color w:val="000000"/>
          <w:sz w:val="22"/>
        </w:rPr>
      </w:pPr>
      <w:r w:rsidRPr="002B7B37">
        <w:rPr>
          <w:rFonts w:ascii="Calibri" w:hAnsi="Calibri" w:cs="Times New Roman"/>
          <w:b/>
          <w:bCs/>
          <w:color w:val="000000"/>
          <w:sz w:val="22"/>
        </w:rPr>
        <w:t>II.</w:t>
      </w:r>
    </w:p>
    <w:p w14:paraId="426F0551" w14:textId="77777777" w:rsidR="00293A81" w:rsidRPr="002B7B37" w:rsidRDefault="00293A81" w:rsidP="00293A81">
      <w:pPr>
        <w:pStyle w:val="Prosttext"/>
        <w:spacing w:after="120"/>
        <w:jc w:val="center"/>
        <w:rPr>
          <w:rFonts w:ascii="Calibri" w:hAnsi="Calibri" w:cs="Times New Roman"/>
          <w:b/>
          <w:bCs/>
          <w:color w:val="000000"/>
          <w:sz w:val="22"/>
        </w:rPr>
      </w:pPr>
      <w:r w:rsidRPr="002B7B37">
        <w:rPr>
          <w:rFonts w:ascii="Calibri" w:hAnsi="Calibri" w:cs="Times New Roman"/>
          <w:b/>
          <w:bCs/>
          <w:color w:val="000000"/>
          <w:sz w:val="22"/>
        </w:rPr>
        <w:t>POVINNOSTI ČVT</w:t>
      </w:r>
    </w:p>
    <w:p w14:paraId="382BD95B" w14:textId="77777777" w:rsidR="00293A81" w:rsidRPr="002B7B37" w:rsidRDefault="00293A81" w:rsidP="00293A81">
      <w:pPr>
        <w:pStyle w:val="Prosttext"/>
        <w:spacing w:after="120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>ČVT zajistí:</w:t>
      </w:r>
    </w:p>
    <w:p w14:paraId="053E5C3E" w14:textId="77777777" w:rsidR="00293A81" w:rsidRPr="002B7B37" w:rsidRDefault="00293A81" w:rsidP="00293A81">
      <w:pPr>
        <w:pStyle w:val="Prosttext"/>
        <w:numPr>
          <w:ilvl w:val="0"/>
          <w:numId w:val="1"/>
        </w:numPr>
        <w:spacing w:after="120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 xml:space="preserve">všechny filmy, které budou promítnuty v rámci </w:t>
      </w:r>
      <w:proofErr w:type="spellStart"/>
      <w:r w:rsidRPr="002B7B37">
        <w:rPr>
          <w:rFonts w:ascii="Calibri" w:hAnsi="Calibri" w:cs="Times New Roman"/>
          <w:color w:val="000000"/>
          <w:sz w:val="22"/>
        </w:rPr>
        <w:t>FESTIVALu</w:t>
      </w:r>
      <w:proofErr w:type="spellEnd"/>
      <w:r w:rsidRPr="002B7B37">
        <w:rPr>
          <w:rFonts w:ascii="Calibri" w:hAnsi="Calibri" w:cs="Times New Roman"/>
          <w:color w:val="000000"/>
          <w:sz w:val="22"/>
        </w:rPr>
        <w:t>; ČVT si vyhrazuje právo výběru titulu a nosiče,</w:t>
      </w:r>
    </w:p>
    <w:p w14:paraId="44656461" w14:textId="77777777" w:rsidR="00293A81" w:rsidRPr="002B7B37" w:rsidRDefault="00293A81" w:rsidP="00293A81">
      <w:pPr>
        <w:pStyle w:val="Prosttext"/>
        <w:numPr>
          <w:ilvl w:val="0"/>
          <w:numId w:val="1"/>
        </w:numPr>
        <w:spacing w:after="120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 xml:space="preserve">ČVT tímto prohlašuje, že ke všem </w:t>
      </w:r>
      <w:proofErr w:type="spellStart"/>
      <w:r w:rsidRPr="002B7B37">
        <w:rPr>
          <w:rFonts w:ascii="Calibri" w:hAnsi="Calibri" w:cs="Times New Roman"/>
          <w:color w:val="000000"/>
          <w:sz w:val="22"/>
        </w:rPr>
        <w:t>POŘADATELi</w:t>
      </w:r>
      <w:proofErr w:type="spellEnd"/>
      <w:r w:rsidRPr="002B7B37">
        <w:rPr>
          <w:rFonts w:ascii="Calibri" w:hAnsi="Calibri" w:cs="Times New Roman"/>
          <w:color w:val="000000"/>
          <w:sz w:val="22"/>
        </w:rPr>
        <w:t xml:space="preserve"> dodávaným filmům má příslušná práva umožňující jejich sdělování veřejnosti v rámci </w:t>
      </w:r>
      <w:proofErr w:type="spellStart"/>
      <w:r w:rsidRPr="002B7B37">
        <w:rPr>
          <w:rFonts w:ascii="Calibri" w:hAnsi="Calibri" w:cs="Times New Roman"/>
          <w:color w:val="000000"/>
          <w:sz w:val="22"/>
        </w:rPr>
        <w:t>FESTIVALu</w:t>
      </w:r>
      <w:proofErr w:type="spellEnd"/>
      <w:r w:rsidRPr="002B7B37">
        <w:rPr>
          <w:rFonts w:ascii="Calibri" w:hAnsi="Calibri" w:cs="Times New Roman"/>
          <w:color w:val="000000"/>
          <w:sz w:val="22"/>
        </w:rPr>
        <w:t xml:space="preserve"> a že v souvislosti s promítáním uvedených filmů nebude po </w:t>
      </w:r>
      <w:proofErr w:type="spellStart"/>
      <w:r w:rsidRPr="002B7B37">
        <w:rPr>
          <w:rFonts w:ascii="Calibri" w:hAnsi="Calibri" w:cs="Times New Roman"/>
          <w:color w:val="000000"/>
          <w:sz w:val="22"/>
        </w:rPr>
        <w:t>POŘADATELi</w:t>
      </w:r>
      <w:proofErr w:type="spellEnd"/>
      <w:r w:rsidRPr="002B7B37">
        <w:rPr>
          <w:rFonts w:ascii="Calibri" w:hAnsi="Calibri" w:cs="Times New Roman"/>
          <w:color w:val="000000"/>
          <w:sz w:val="22"/>
        </w:rPr>
        <w:t xml:space="preserve"> požadován jakýkoliv poplatek ze strany ČVT,</w:t>
      </w:r>
    </w:p>
    <w:p w14:paraId="00C8BD60" w14:textId="4CD0D357" w:rsidR="00293A81" w:rsidRPr="002B7B37" w:rsidRDefault="00293A81" w:rsidP="00293A81">
      <w:pPr>
        <w:pStyle w:val="Prosttext"/>
        <w:numPr>
          <w:ilvl w:val="0"/>
          <w:numId w:val="1"/>
        </w:numPr>
        <w:spacing w:after="120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lastRenderedPageBreak/>
        <w:t>ČVT dodá POŘADATELI programové podklady nejpozději do 16.</w:t>
      </w:r>
      <w:r w:rsidR="002B7B37">
        <w:rPr>
          <w:rFonts w:ascii="Calibri" w:hAnsi="Calibri" w:cs="Times New Roman"/>
          <w:color w:val="000000"/>
          <w:sz w:val="22"/>
        </w:rPr>
        <w:t xml:space="preserve"> </w:t>
      </w:r>
      <w:r w:rsidRPr="002B7B37">
        <w:rPr>
          <w:rFonts w:ascii="Calibri" w:hAnsi="Calibri" w:cs="Times New Roman"/>
          <w:color w:val="000000"/>
          <w:sz w:val="22"/>
        </w:rPr>
        <w:t>2.</w:t>
      </w:r>
      <w:r w:rsidR="002B7B37">
        <w:rPr>
          <w:rFonts w:ascii="Calibri" w:hAnsi="Calibri" w:cs="Times New Roman"/>
          <w:color w:val="000000"/>
          <w:sz w:val="22"/>
        </w:rPr>
        <w:t xml:space="preserve"> </w:t>
      </w:r>
      <w:r w:rsidRPr="002B7B37">
        <w:rPr>
          <w:rFonts w:ascii="Calibri" w:hAnsi="Calibri" w:cs="Times New Roman"/>
          <w:color w:val="000000"/>
          <w:sz w:val="22"/>
        </w:rPr>
        <w:t xml:space="preserve">2024. POŘADATEL zveřejní program </w:t>
      </w:r>
      <w:proofErr w:type="spellStart"/>
      <w:r w:rsidRPr="002B7B37">
        <w:rPr>
          <w:rFonts w:ascii="Calibri" w:hAnsi="Calibri" w:cs="Times New Roman"/>
          <w:color w:val="000000"/>
          <w:sz w:val="22"/>
        </w:rPr>
        <w:t>FESTIVALu</w:t>
      </w:r>
      <w:proofErr w:type="spellEnd"/>
      <w:r w:rsidRPr="002B7B37">
        <w:rPr>
          <w:rFonts w:ascii="Calibri" w:hAnsi="Calibri" w:cs="Times New Roman"/>
          <w:color w:val="000000"/>
          <w:sz w:val="22"/>
        </w:rPr>
        <w:t xml:space="preserve"> ve svých propagačních materiálech. Při pozdějším dodání kompletních podkladů, POŘADATEL </w:t>
      </w:r>
      <w:proofErr w:type="gramStart"/>
      <w:r w:rsidRPr="002B7B37">
        <w:rPr>
          <w:rFonts w:ascii="Calibri" w:hAnsi="Calibri" w:cs="Times New Roman"/>
          <w:color w:val="000000"/>
          <w:sz w:val="22"/>
        </w:rPr>
        <w:t>neručí</w:t>
      </w:r>
      <w:proofErr w:type="gramEnd"/>
      <w:r w:rsidRPr="002B7B37">
        <w:rPr>
          <w:rFonts w:ascii="Calibri" w:hAnsi="Calibri" w:cs="Times New Roman"/>
          <w:color w:val="000000"/>
          <w:sz w:val="22"/>
        </w:rPr>
        <w:t xml:space="preserve"> za zveřejnění programu. </w:t>
      </w:r>
    </w:p>
    <w:p w14:paraId="3015C113" w14:textId="77777777" w:rsidR="00293A81" w:rsidRPr="002B7B37" w:rsidRDefault="00293A81" w:rsidP="00293A81">
      <w:pPr>
        <w:pStyle w:val="Prosttext"/>
        <w:numPr>
          <w:ilvl w:val="0"/>
          <w:numId w:val="1"/>
        </w:numPr>
        <w:spacing w:after="120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>zajištění uvaděčské služby ve spolupráci s </w:t>
      </w:r>
      <w:proofErr w:type="spellStart"/>
      <w:r w:rsidRPr="002B7B37">
        <w:rPr>
          <w:rFonts w:ascii="Calibri" w:hAnsi="Calibri" w:cs="Times New Roman"/>
          <w:color w:val="000000"/>
          <w:sz w:val="22"/>
        </w:rPr>
        <w:t>POŘADATELem</w:t>
      </w:r>
      <w:proofErr w:type="spellEnd"/>
    </w:p>
    <w:p w14:paraId="4D9CCE65" w14:textId="77777777" w:rsidR="00293A81" w:rsidRPr="002B7B37" w:rsidRDefault="00293A81" w:rsidP="00293A81">
      <w:pPr>
        <w:pStyle w:val="Prosttext"/>
        <w:numPr>
          <w:ilvl w:val="0"/>
          <w:numId w:val="1"/>
        </w:numPr>
        <w:spacing w:after="120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 xml:space="preserve">ČVT si ve spolupráci s místním partnerem vyhrazuje právo výběru účastníků do diskusí v rámci </w:t>
      </w:r>
      <w:proofErr w:type="spellStart"/>
      <w:r w:rsidRPr="002B7B37">
        <w:rPr>
          <w:rFonts w:ascii="Calibri" w:hAnsi="Calibri" w:cs="Times New Roman"/>
          <w:color w:val="000000"/>
          <w:sz w:val="22"/>
        </w:rPr>
        <w:t>FESTIVALu</w:t>
      </w:r>
      <w:proofErr w:type="spellEnd"/>
      <w:r w:rsidRPr="002B7B37">
        <w:rPr>
          <w:rFonts w:ascii="Calibri" w:hAnsi="Calibri" w:cs="Times New Roman"/>
          <w:color w:val="000000"/>
          <w:sz w:val="22"/>
        </w:rPr>
        <w:t xml:space="preserve"> </w:t>
      </w:r>
    </w:p>
    <w:p w14:paraId="13A6CB87" w14:textId="77777777" w:rsidR="00293A81" w:rsidRPr="002B7B37" w:rsidRDefault="00293A81" w:rsidP="00293A81">
      <w:pPr>
        <w:pStyle w:val="Prosttext"/>
        <w:spacing w:after="120"/>
        <w:ind w:left="360"/>
        <w:jc w:val="both"/>
        <w:rPr>
          <w:rFonts w:ascii="Calibri" w:hAnsi="Calibri" w:cs="Times New Roman"/>
          <w:color w:val="000000"/>
          <w:sz w:val="22"/>
        </w:rPr>
      </w:pPr>
    </w:p>
    <w:p w14:paraId="00DAB923" w14:textId="77777777" w:rsidR="00293A81" w:rsidRPr="002B7B37" w:rsidRDefault="00293A81" w:rsidP="00293A81">
      <w:pPr>
        <w:pStyle w:val="Prosttext"/>
        <w:spacing w:after="120"/>
        <w:jc w:val="center"/>
        <w:rPr>
          <w:rFonts w:ascii="Calibri" w:hAnsi="Calibri" w:cs="Times New Roman"/>
          <w:b/>
          <w:bCs/>
          <w:color w:val="000000"/>
          <w:sz w:val="22"/>
        </w:rPr>
      </w:pPr>
      <w:r w:rsidRPr="002B7B37">
        <w:rPr>
          <w:rFonts w:ascii="Calibri" w:hAnsi="Calibri" w:cs="Times New Roman"/>
          <w:b/>
          <w:bCs/>
          <w:color w:val="000000"/>
          <w:sz w:val="22"/>
        </w:rPr>
        <w:t>III.</w:t>
      </w:r>
    </w:p>
    <w:p w14:paraId="61FD24F1" w14:textId="77777777" w:rsidR="00293A81" w:rsidRPr="002B7B37" w:rsidRDefault="00293A81" w:rsidP="00293A81">
      <w:pPr>
        <w:pStyle w:val="Prosttext"/>
        <w:spacing w:after="120"/>
        <w:jc w:val="center"/>
        <w:rPr>
          <w:rFonts w:ascii="Calibri" w:hAnsi="Calibri" w:cs="Times New Roman"/>
          <w:b/>
          <w:bCs/>
          <w:color w:val="000000"/>
          <w:sz w:val="22"/>
        </w:rPr>
      </w:pPr>
      <w:r w:rsidRPr="002B7B37">
        <w:rPr>
          <w:rFonts w:ascii="Calibri" w:hAnsi="Calibri" w:cs="Times New Roman"/>
          <w:b/>
          <w:bCs/>
          <w:color w:val="000000"/>
          <w:sz w:val="22"/>
        </w:rPr>
        <w:t>POVINNOSTI POŘADATELE</w:t>
      </w:r>
    </w:p>
    <w:p w14:paraId="477F185A" w14:textId="77777777" w:rsidR="00293A81" w:rsidRPr="002B7B37" w:rsidRDefault="00293A81" w:rsidP="00293A81">
      <w:pPr>
        <w:pStyle w:val="Prosttext"/>
        <w:spacing w:after="120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>POŘADATEL zajistí:</w:t>
      </w:r>
    </w:p>
    <w:p w14:paraId="71D62217" w14:textId="44C03799" w:rsidR="00293A81" w:rsidRPr="002B7B37" w:rsidRDefault="00293A81" w:rsidP="00293A81">
      <w:pPr>
        <w:pStyle w:val="Prosttext"/>
        <w:numPr>
          <w:ilvl w:val="0"/>
          <w:numId w:val="2"/>
        </w:numPr>
        <w:spacing w:after="120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 xml:space="preserve">promítací prostor </w:t>
      </w:r>
      <w:r w:rsidR="002B7B37">
        <w:rPr>
          <w:rFonts w:ascii="Calibri" w:hAnsi="Calibri" w:cs="Times New Roman"/>
          <w:color w:val="000000"/>
          <w:sz w:val="22"/>
        </w:rPr>
        <w:t xml:space="preserve">CENTRAL </w:t>
      </w:r>
      <w:r w:rsidRPr="002B7B37">
        <w:rPr>
          <w:rFonts w:ascii="Calibri" w:hAnsi="Calibri" w:cs="Times New Roman"/>
          <w:color w:val="000000"/>
          <w:sz w:val="22"/>
        </w:rPr>
        <w:t>(dále jen kino) v termínu 2.</w:t>
      </w:r>
      <w:r w:rsidR="002B7B37">
        <w:rPr>
          <w:rFonts w:ascii="Calibri" w:hAnsi="Calibri" w:cs="Times New Roman"/>
          <w:color w:val="000000"/>
          <w:sz w:val="22"/>
        </w:rPr>
        <w:t xml:space="preserve"> </w:t>
      </w:r>
      <w:r w:rsidRPr="002B7B37">
        <w:rPr>
          <w:rFonts w:ascii="Calibri" w:hAnsi="Calibri" w:cs="Times New Roman"/>
          <w:color w:val="000000"/>
          <w:sz w:val="22"/>
        </w:rPr>
        <w:t>–</w:t>
      </w:r>
      <w:r w:rsidR="002B7B37">
        <w:rPr>
          <w:rFonts w:ascii="Calibri" w:hAnsi="Calibri" w:cs="Times New Roman"/>
          <w:color w:val="000000"/>
          <w:sz w:val="22"/>
        </w:rPr>
        <w:t xml:space="preserve"> </w:t>
      </w:r>
      <w:r w:rsidRPr="002B7B37">
        <w:rPr>
          <w:rFonts w:ascii="Calibri" w:hAnsi="Calibri" w:cs="Times New Roman"/>
          <w:color w:val="000000"/>
          <w:sz w:val="22"/>
        </w:rPr>
        <w:t xml:space="preserve">6. dubna 2024 od 15:00 do 00:00 hodin pro regulérní </w:t>
      </w:r>
      <w:proofErr w:type="spellStart"/>
      <w:r w:rsidRPr="002B7B37">
        <w:rPr>
          <w:rFonts w:ascii="Calibri" w:hAnsi="Calibri" w:cs="Times New Roman"/>
          <w:color w:val="000000"/>
          <w:sz w:val="22"/>
        </w:rPr>
        <w:t>FESTIVALové</w:t>
      </w:r>
      <w:proofErr w:type="spellEnd"/>
      <w:r w:rsidRPr="002B7B37">
        <w:rPr>
          <w:rFonts w:ascii="Calibri" w:hAnsi="Calibri" w:cs="Times New Roman"/>
          <w:color w:val="000000"/>
          <w:sz w:val="22"/>
        </w:rPr>
        <w:t xml:space="preserve"> projekce (kino disponuje technikou umožňující projekci filmů ze souborů .mp4, maximální rozlišení 1920x1080 pixelů, video </w:t>
      </w:r>
      <w:proofErr w:type="spellStart"/>
      <w:r w:rsidRPr="002B7B37">
        <w:rPr>
          <w:rFonts w:ascii="Calibri" w:hAnsi="Calibri" w:cs="Times New Roman"/>
          <w:color w:val="000000"/>
          <w:sz w:val="22"/>
        </w:rPr>
        <w:t>bitrate</w:t>
      </w:r>
      <w:proofErr w:type="spellEnd"/>
      <w:r w:rsidRPr="002B7B37">
        <w:rPr>
          <w:rFonts w:ascii="Calibri" w:hAnsi="Calibri" w:cs="Times New Roman"/>
          <w:color w:val="000000"/>
          <w:sz w:val="22"/>
        </w:rPr>
        <w:t xml:space="preserve"> 3-10 Mbps, zvuk ve formátu AAC, stereo),</w:t>
      </w:r>
    </w:p>
    <w:p w14:paraId="3EE6ADB0" w14:textId="77777777" w:rsidR="00293A81" w:rsidRPr="002B7B37" w:rsidRDefault="00293A81" w:rsidP="00293A81">
      <w:pPr>
        <w:pStyle w:val="Prosttext"/>
        <w:numPr>
          <w:ilvl w:val="0"/>
          <w:numId w:val="2"/>
        </w:numPr>
        <w:spacing w:after="120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 xml:space="preserve">volný vstup minimálně jednu hodinu před prvním promítáním každého promítacího dne až do konce denního programu pro technický personál a organizátory </w:t>
      </w:r>
      <w:proofErr w:type="spellStart"/>
      <w:r w:rsidRPr="002B7B37">
        <w:rPr>
          <w:rFonts w:ascii="Calibri" w:hAnsi="Calibri" w:cs="Times New Roman"/>
          <w:color w:val="000000"/>
          <w:sz w:val="22"/>
        </w:rPr>
        <w:t>FESTIVALu</w:t>
      </w:r>
      <w:proofErr w:type="spellEnd"/>
      <w:r w:rsidRPr="002B7B37">
        <w:rPr>
          <w:rFonts w:ascii="Calibri" w:hAnsi="Calibri" w:cs="Times New Roman"/>
          <w:color w:val="000000"/>
          <w:sz w:val="22"/>
        </w:rPr>
        <w:t>,</w:t>
      </w:r>
    </w:p>
    <w:p w14:paraId="32A210FB" w14:textId="77777777" w:rsidR="00293A81" w:rsidRPr="002B7B37" w:rsidRDefault="00293A81" w:rsidP="00293A81">
      <w:pPr>
        <w:pStyle w:val="Prosttext"/>
        <w:numPr>
          <w:ilvl w:val="0"/>
          <w:numId w:val="2"/>
        </w:numPr>
        <w:spacing w:after="120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>bezplatné zajištění promítací techniky – velkoplošný datový projektor a zařízení pro přehrávání souborů ve výše uvedeném formátu (PC, notebook apod.), zvukové techniky a promítacího plátna,</w:t>
      </w:r>
    </w:p>
    <w:p w14:paraId="0E723112" w14:textId="77777777" w:rsidR="00293A81" w:rsidRPr="002B7B37" w:rsidRDefault="00293A81" w:rsidP="00293A81">
      <w:pPr>
        <w:pStyle w:val="Prosttext"/>
        <w:numPr>
          <w:ilvl w:val="0"/>
          <w:numId w:val="2"/>
        </w:numPr>
        <w:spacing w:after="120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 xml:space="preserve">včasné vyzkoušení promítací techniky s testovacím souborem, </w:t>
      </w:r>
    </w:p>
    <w:p w14:paraId="4DD148BE" w14:textId="77777777" w:rsidR="00293A81" w:rsidRPr="002B7B37" w:rsidRDefault="00293A81" w:rsidP="00293A81">
      <w:pPr>
        <w:pStyle w:val="Prosttext"/>
        <w:numPr>
          <w:ilvl w:val="0"/>
          <w:numId w:val="2"/>
        </w:numPr>
        <w:spacing w:after="120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>stažení filmů z odkazů dodaných ČVT a jejich přípravu pro promítání v kině,</w:t>
      </w:r>
    </w:p>
    <w:p w14:paraId="70E08C9E" w14:textId="77777777" w:rsidR="00293A81" w:rsidRPr="002B7B37" w:rsidRDefault="00293A81" w:rsidP="00293A81">
      <w:pPr>
        <w:pStyle w:val="Prosttext"/>
        <w:numPr>
          <w:ilvl w:val="0"/>
          <w:numId w:val="2"/>
        </w:numPr>
        <w:spacing w:after="120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 xml:space="preserve">možnost pro bezplatné umístění loga a propagačních materiálů sponzorů a partnerů </w:t>
      </w:r>
      <w:proofErr w:type="spellStart"/>
      <w:r w:rsidRPr="002B7B37">
        <w:rPr>
          <w:rFonts w:ascii="Calibri" w:hAnsi="Calibri" w:cs="Times New Roman"/>
          <w:color w:val="000000"/>
          <w:sz w:val="22"/>
        </w:rPr>
        <w:t>FESTIVALu</w:t>
      </w:r>
      <w:proofErr w:type="spellEnd"/>
      <w:r w:rsidRPr="002B7B37">
        <w:rPr>
          <w:rFonts w:ascii="Calibri" w:hAnsi="Calibri" w:cs="Times New Roman"/>
          <w:color w:val="000000"/>
          <w:sz w:val="22"/>
        </w:rPr>
        <w:t xml:space="preserve"> v sále, předsálí a v ostatních prostorách kina,</w:t>
      </w:r>
    </w:p>
    <w:p w14:paraId="717F834E" w14:textId="2748F414" w:rsidR="00293A81" w:rsidRPr="002B7B37" w:rsidRDefault="00293A81" w:rsidP="00293A81">
      <w:pPr>
        <w:pStyle w:val="Prosttext"/>
        <w:numPr>
          <w:ilvl w:val="0"/>
          <w:numId w:val="2"/>
        </w:numPr>
        <w:spacing w:after="120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>bezplatné umístění materiálů propagujících FESTIVAL od 1. března 2024 do 6. dubna 2024 v</w:t>
      </w:r>
      <w:r w:rsidR="002B7B37">
        <w:rPr>
          <w:rFonts w:ascii="Calibri" w:hAnsi="Calibri" w:cs="Times New Roman"/>
          <w:color w:val="000000"/>
          <w:sz w:val="22"/>
        </w:rPr>
        <w:t xml:space="preserve"> reklamních obrazovkách </w:t>
      </w:r>
      <w:r w:rsidRPr="002B7B37">
        <w:rPr>
          <w:rFonts w:ascii="Calibri" w:hAnsi="Calibri" w:cs="Times New Roman"/>
          <w:color w:val="000000"/>
          <w:sz w:val="22"/>
        </w:rPr>
        <w:t xml:space="preserve">vitríně kina a </w:t>
      </w:r>
      <w:r w:rsidR="002B7B37">
        <w:rPr>
          <w:rFonts w:ascii="Calibri" w:hAnsi="Calibri" w:cs="Times New Roman"/>
          <w:color w:val="000000"/>
          <w:sz w:val="22"/>
        </w:rPr>
        <w:t>v</w:t>
      </w:r>
      <w:r w:rsidRPr="002B7B37">
        <w:rPr>
          <w:rFonts w:ascii="Calibri" w:hAnsi="Calibri" w:cs="Times New Roman"/>
          <w:color w:val="000000"/>
          <w:sz w:val="22"/>
        </w:rPr>
        <w:t xml:space="preserve"> pokladn</w:t>
      </w:r>
      <w:r w:rsidR="002B7B37">
        <w:rPr>
          <w:rFonts w:ascii="Calibri" w:hAnsi="Calibri" w:cs="Times New Roman"/>
          <w:color w:val="000000"/>
          <w:sz w:val="22"/>
        </w:rPr>
        <w:t>ách</w:t>
      </w:r>
      <w:r w:rsidRPr="002B7B37">
        <w:rPr>
          <w:rFonts w:ascii="Calibri" w:hAnsi="Calibri" w:cs="Times New Roman"/>
          <w:color w:val="000000"/>
          <w:sz w:val="22"/>
        </w:rPr>
        <w:t xml:space="preserve"> kina,</w:t>
      </w:r>
    </w:p>
    <w:p w14:paraId="43DD358E" w14:textId="77777777" w:rsidR="00293A81" w:rsidRPr="002B7B37" w:rsidRDefault="00293A81" w:rsidP="00293A81">
      <w:pPr>
        <w:pStyle w:val="Prosttext"/>
        <w:numPr>
          <w:ilvl w:val="0"/>
          <w:numId w:val="2"/>
        </w:numPr>
        <w:spacing w:after="120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>bezplatné služby (uvaděčská služba, obsluha promítací a zvukové techniky),</w:t>
      </w:r>
    </w:p>
    <w:p w14:paraId="185C69EC" w14:textId="7562EDC6" w:rsidR="00293A81" w:rsidRPr="002B7B37" w:rsidRDefault="00293A81" w:rsidP="00293A81">
      <w:pPr>
        <w:pStyle w:val="Prosttext"/>
        <w:numPr>
          <w:ilvl w:val="0"/>
          <w:numId w:val="2"/>
        </w:numPr>
        <w:spacing w:after="120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 xml:space="preserve">bezplatné zajištění prodeje i předprodeje vstupenek </w:t>
      </w:r>
      <w:r w:rsidR="002B7B37">
        <w:rPr>
          <w:rFonts w:ascii="Calibri" w:hAnsi="Calibri" w:cs="Times New Roman"/>
          <w:color w:val="000000"/>
          <w:sz w:val="22"/>
        </w:rPr>
        <w:t>v</w:t>
      </w:r>
      <w:r w:rsidRPr="002B7B37">
        <w:rPr>
          <w:rFonts w:ascii="Calibri" w:hAnsi="Calibri" w:cs="Times New Roman"/>
          <w:color w:val="000000"/>
          <w:sz w:val="22"/>
        </w:rPr>
        <w:t xml:space="preserve"> pokladn</w:t>
      </w:r>
      <w:r w:rsidR="002B7B37">
        <w:rPr>
          <w:rFonts w:ascii="Calibri" w:hAnsi="Calibri" w:cs="Times New Roman"/>
          <w:color w:val="000000"/>
          <w:sz w:val="22"/>
        </w:rPr>
        <w:t>ách</w:t>
      </w:r>
      <w:r w:rsidRPr="002B7B37">
        <w:rPr>
          <w:rFonts w:ascii="Calibri" w:hAnsi="Calibri" w:cs="Times New Roman"/>
          <w:color w:val="000000"/>
          <w:sz w:val="22"/>
        </w:rPr>
        <w:t xml:space="preserve"> kina,</w:t>
      </w:r>
    </w:p>
    <w:p w14:paraId="2C583457" w14:textId="77777777" w:rsidR="00293A81" w:rsidRPr="002B7B37" w:rsidRDefault="00293A81" w:rsidP="00293A81">
      <w:pPr>
        <w:pStyle w:val="Prosttext"/>
        <w:numPr>
          <w:ilvl w:val="0"/>
          <w:numId w:val="2"/>
        </w:numPr>
        <w:spacing w:after="120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>předprodej vstupenek na všechna promítání v kině od 1. března 2024,</w:t>
      </w:r>
    </w:p>
    <w:p w14:paraId="4EDCAA86" w14:textId="77777777" w:rsidR="00293A81" w:rsidRPr="002B7B37" w:rsidRDefault="00293A81" w:rsidP="00293A81">
      <w:pPr>
        <w:pStyle w:val="Prosttext"/>
        <w:numPr>
          <w:ilvl w:val="0"/>
          <w:numId w:val="2"/>
        </w:numPr>
        <w:spacing w:after="120"/>
        <w:jc w:val="both"/>
        <w:rPr>
          <w:rFonts w:ascii="Calibri" w:hAnsi="Calibri" w:cs="Times New Roman"/>
          <w:sz w:val="22"/>
        </w:rPr>
      </w:pPr>
      <w:r w:rsidRPr="002B7B37">
        <w:rPr>
          <w:rFonts w:ascii="Calibri" w:hAnsi="Calibri" w:cs="Times New Roman"/>
          <w:sz w:val="22"/>
        </w:rPr>
        <w:t xml:space="preserve">POŘADATEL odvede z ceny prodaných vstupenek zákonné poplatky a odměny – poplatek Státnímu fondu kinematografie a autorské odměny OSA dle platných ceníků </w:t>
      </w:r>
    </w:p>
    <w:p w14:paraId="0286A402" w14:textId="77777777" w:rsidR="00293A81" w:rsidRPr="002B7B37" w:rsidRDefault="00293A81" w:rsidP="00293A81">
      <w:pPr>
        <w:pStyle w:val="Prosttext"/>
        <w:numPr>
          <w:ilvl w:val="0"/>
          <w:numId w:val="2"/>
        </w:numPr>
        <w:spacing w:after="120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 xml:space="preserve">POŘADATEL rezervuje 15 volných míst v promítacím sále, která budou vyhrazena pro hosty </w:t>
      </w:r>
      <w:proofErr w:type="spellStart"/>
      <w:r w:rsidRPr="002B7B37">
        <w:rPr>
          <w:rFonts w:ascii="Calibri" w:hAnsi="Calibri" w:cs="Times New Roman"/>
          <w:color w:val="000000"/>
          <w:sz w:val="22"/>
        </w:rPr>
        <w:t>FESTIVALu</w:t>
      </w:r>
      <w:proofErr w:type="spellEnd"/>
      <w:r w:rsidRPr="002B7B37">
        <w:rPr>
          <w:rFonts w:ascii="Calibri" w:hAnsi="Calibri" w:cs="Times New Roman"/>
          <w:color w:val="000000"/>
          <w:sz w:val="22"/>
        </w:rPr>
        <w:t xml:space="preserve"> a novináře. Tato místa budou rezervována do 15 minut před začátkem představení, poté budou převedena do volného prodeje. Hosté a novináři </w:t>
      </w:r>
      <w:proofErr w:type="spellStart"/>
      <w:r w:rsidRPr="002B7B37">
        <w:rPr>
          <w:rFonts w:ascii="Calibri" w:hAnsi="Calibri" w:cs="Times New Roman"/>
          <w:color w:val="000000"/>
          <w:sz w:val="22"/>
        </w:rPr>
        <w:t>FESTIVALu</w:t>
      </w:r>
      <w:proofErr w:type="spellEnd"/>
      <w:r w:rsidRPr="002B7B37">
        <w:rPr>
          <w:rFonts w:ascii="Calibri" w:hAnsi="Calibri" w:cs="Times New Roman"/>
          <w:color w:val="000000"/>
          <w:sz w:val="22"/>
        </w:rPr>
        <w:t xml:space="preserve"> se budou prokazovat akreditační kartou, jejíž vzor ve fotokopii dodá ČVT </w:t>
      </w:r>
      <w:proofErr w:type="spellStart"/>
      <w:r w:rsidRPr="002B7B37">
        <w:rPr>
          <w:rFonts w:ascii="Calibri" w:hAnsi="Calibri" w:cs="Times New Roman"/>
          <w:color w:val="000000"/>
          <w:sz w:val="22"/>
        </w:rPr>
        <w:t>POŘADATELi</w:t>
      </w:r>
      <w:proofErr w:type="spellEnd"/>
      <w:r w:rsidRPr="002B7B37">
        <w:rPr>
          <w:rFonts w:ascii="Calibri" w:hAnsi="Calibri" w:cs="Times New Roman"/>
          <w:color w:val="000000"/>
          <w:sz w:val="22"/>
        </w:rPr>
        <w:t xml:space="preserve"> nejpozději do 31. března 2024.</w:t>
      </w:r>
    </w:p>
    <w:p w14:paraId="024EA597" w14:textId="189A4525" w:rsidR="00293A81" w:rsidRPr="002B7B37" w:rsidRDefault="00293A81" w:rsidP="00293A81">
      <w:pPr>
        <w:pStyle w:val="Prosttext"/>
        <w:numPr>
          <w:ilvl w:val="0"/>
          <w:numId w:val="2"/>
        </w:numPr>
        <w:spacing w:after="120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sz w:val="22"/>
        </w:rPr>
        <w:t xml:space="preserve">POŘADATEL vyúčtuje FESTIVAL prostřednictvím on-line vyúčtovacího formuláře, vyúčtování připraví pro ČVT nejpozději do čtrnácti dní po jeho skončení (viz bod IV/2); odkaz na on-line vyúčtovací formulář obdrží POŘADATEL na e-mail </w:t>
      </w:r>
      <w:proofErr w:type="spellStart"/>
      <w:r w:rsidR="00965DE9">
        <w:t>xxx</w:t>
      </w:r>
      <w:proofErr w:type="spellEnd"/>
      <w:r w:rsidR="00965DE9">
        <w:t xml:space="preserve"> </w:t>
      </w:r>
      <w:r w:rsidRPr="002B7B37">
        <w:rPr>
          <w:rFonts w:ascii="Calibri" w:hAnsi="Calibri" w:cs="Times New Roman"/>
          <w:sz w:val="22"/>
        </w:rPr>
        <w:t xml:space="preserve">nejpozději do </w:t>
      </w:r>
      <w:r w:rsidRPr="002B7B37">
        <w:rPr>
          <w:rFonts w:ascii="Calibri" w:hAnsi="Calibri" w:cs="Times New Roman"/>
          <w:color w:val="000000"/>
          <w:sz w:val="22"/>
        </w:rPr>
        <w:t>17.</w:t>
      </w:r>
      <w:r w:rsidR="002B7B37">
        <w:rPr>
          <w:rFonts w:ascii="Calibri" w:hAnsi="Calibri" w:cs="Times New Roman"/>
          <w:color w:val="000000"/>
          <w:sz w:val="22"/>
        </w:rPr>
        <w:t xml:space="preserve"> </w:t>
      </w:r>
      <w:r w:rsidRPr="002B7B37">
        <w:rPr>
          <w:rFonts w:ascii="Calibri" w:hAnsi="Calibri" w:cs="Times New Roman"/>
          <w:color w:val="000000"/>
          <w:sz w:val="22"/>
        </w:rPr>
        <w:t>3.</w:t>
      </w:r>
      <w:r w:rsidR="002B7B37">
        <w:rPr>
          <w:rFonts w:ascii="Calibri" w:hAnsi="Calibri" w:cs="Times New Roman"/>
          <w:color w:val="000000"/>
          <w:sz w:val="22"/>
        </w:rPr>
        <w:t xml:space="preserve"> </w:t>
      </w:r>
      <w:r w:rsidRPr="002B7B37">
        <w:rPr>
          <w:rFonts w:ascii="Calibri" w:hAnsi="Calibri" w:cs="Times New Roman"/>
          <w:color w:val="000000"/>
          <w:sz w:val="22"/>
        </w:rPr>
        <w:t>2024</w:t>
      </w:r>
      <w:r w:rsidRPr="002B7B37">
        <w:rPr>
          <w:rFonts w:ascii="Calibri" w:hAnsi="Calibri" w:cs="Times New Roman"/>
          <w:sz w:val="22"/>
        </w:rPr>
        <w:t>,</w:t>
      </w:r>
    </w:p>
    <w:p w14:paraId="1E334290" w14:textId="77777777" w:rsidR="00293A81" w:rsidRPr="002B7B37" w:rsidRDefault="00293A81" w:rsidP="00293A81">
      <w:pPr>
        <w:pStyle w:val="Prosttext"/>
        <w:numPr>
          <w:ilvl w:val="0"/>
          <w:numId w:val="2"/>
        </w:numPr>
        <w:spacing w:after="120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sz w:val="22"/>
        </w:rPr>
        <w:t xml:space="preserve">POŘADATEL na žádost ČVT vysvětlí bez zbytečného odkladu případné nejasnosti ve vyúčtování, event. </w:t>
      </w:r>
      <w:proofErr w:type="gramStart"/>
      <w:r w:rsidRPr="002B7B37">
        <w:rPr>
          <w:rFonts w:ascii="Calibri" w:hAnsi="Calibri" w:cs="Times New Roman"/>
          <w:sz w:val="22"/>
        </w:rPr>
        <w:t>doloží</w:t>
      </w:r>
      <w:proofErr w:type="gramEnd"/>
      <w:r w:rsidRPr="002B7B37">
        <w:rPr>
          <w:rFonts w:ascii="Calibri" w:hAnsi="Calibri" w:cs="Times New Roman"/>
          <w:sz w:val="22"/>
        </w:rPr>
        <w:t xml:space="preserve"> ČVT doklady prokazující správnost vyúčtování. </w:t>
      </w:r>
    </w:p>
    <w:p w14:paraId="2F8D5B56" w14:textId="77777777" w:rsidR="00293A81" w:rsidRDefault="00293A81" w:rsidP="00293A81">
      <w:pPr>
        <w:pStyle w:val="Prosttext"/>
        <w:spacing w:after="120"/>
        <w:ind w:left="360"/>
        <w:jc w:val="both"/>
        <w:rPr>
          <w:rFonts w:ascii="Calibri" w:hAnsi="Calibri" w:cs="Times New Roman"/>
          <w:color w:val="000000"/>
          <w:sz w:val="22"/>
        </w:rPr>
      </w:pPr>
    </w:p>
    <w:p w14:paraId="02CF6E10" w14:textId="77777777" w:rsidR="0016191B" w:rsidRPr="002B7B37" w:rsidRDefault="0016191B" w:rsidP="00293A81">
      <w:pPr>
        <w:pStyle w:val="Prosttext"/>
        <w:spacing w:after="120"/>
        <w:ind w:left="360"/>
        <w:jc w:val="both"/>
        <w:rPr>
          <w:rFonts w:ascii="Calibri" w:hAnsi="Calibri" w:cs="Times New Roman"/>
          <w:color w:val="000000"/>
          <w:sz w:val="22"/>
        </w:rPr>
      </w:pPr>
    </w:p>
    <w:p w14:paraId="5CF5B9F2" w14:textId="77777777" w:rsidR="00293A81" w:rsidRPr="002B7B37" w:rsidRDefault="00293A81" w:rsidP="00293A81">
      <w:pPr>
        <w:pStyle w:val="Prosttext"/>
        <w:spacing w:after="120"/>
        <w:jc w:val="center"/>
        <w:rPr>
          <w:rFonts w:ascii="Calibri" w:hAnsi="Calibri" w:cs="Times New Roman"/>
          <w:b/>
          <w:bCs/>
          <w:color w:val="000000"/>
          <w:sz w:val="22"/>
        </w:rPr>
      </w:pPr>
      <w:r w:rsidRPr="002B7B37">
        <w:rPr>
          <w:rFonts w:ascii="Calibri" w:hAnsi="Calibri" w:cs="Times New Roman"/>
          <w:b/>
          <w:bCs/>
          <w:color w:val="000000"/>
          <w:sz w:val="22"/>
        </w:rPr>
        <w:t>IV.</w:t>
      </w:r>
    </w:p>
    <w:p w14:paraId="59EB7299" w14:textId="77777777" w:rsidR="00293A81" w:rsidRPr="002B7B37" w:rsidRDefault="00293A81" w:rsidP="00293A81">
      <w:pPr>
        <w:pStyle w:val="Prosttext"/>
        <w:spacing w:after="120"/>
        <w:jc w:val="center"/>
        <w:rPr>
          <w:rFonts w:ascii="Calibri" w:hAnsi="Calibri" w:cs="Times New Roman"/>
          <w:b/>
          <w:bCs/>
          <w:color w:val="000000"/>
          <w:sz w:val="22"/>
        </w:rPr>
      </w:pPr>
      <w:r w:rsidRPr="002B7B37">
        <w:rPr>
          <w:rFonts w:ascii="Calibri" w:hAnsi="Calibri" w:cs="Times New Roman"/>
          <w:b/>
          <w:bCs/>
          <w:color w:val="000000"/>
          <w:sz w:val="22"/>
        </w:rPr>
        <w:lastRenderedPageBreak/>
        <w:t>PRODEJ VSTUPENEK A ODMĚNA PRO ČVT</w:t>
      </w:r>
    </w:p>
    <w:p w14:paraId="389830D3" w14:textId="2FF3DF94" w:rsidR="00293A81" w:rsidRPr="002B7B37" w:rsidRDefault="00293A81" w:rsidP="00293A81">
      <w:pPr>
        <w:pStyle w:val="Prosttext"/>
        <w:spacing w:after="120"/>
        <w:ind w:left="284" w:hanging="284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 xml:space="preserve">1) POŘADATEL bude prodávat návštěvníkům regulérních projekcí </w:t>
      </w:r>
      <w:proofErr w:type="spellStart"/>
      <w:r w:rsidRPr="002B7B37">
        <w:rPr>
          <w:rFonts w:ascii="Calibri" w:hAnsi="Calibri" w:cs="Times New Roman"/>
          <w:color w:val="000000"/>
          <w:sz w:val="22"/>
        </w:rPr>
        <w:t>FESTIVALu</w:t>
      </w:r>
      <w:proofErr w:type="spellEnd"/>
      <w:r w:rsidRPr="002B7B37">
        <w:rPr>
          <w:rFonts w:ascii="Calibri" w:hAnsi="Calibri" w:cs="Times New Roman"/>
          <w:color w:val="000000"/>
          <w:sz w:val="22"/>
        </w:rPr>
        <w:t xml:space="preserve"> vstupenky za cenu 100 Kč a návštěvníkům školních projekcí pak za cenu 80 Kč. Lidé s průkazy ZTP či ZTP+P budou mít slevu </w:t>
      </w:r>
      <w:proofErr w:type="gramStart"/>
      <w:r w:rsidRPr="002B7B37">
        <w:rPr>
          <w:rFonts w:ascii="Calibri" w:hAnsi="Calibri" w:cs="Times New Roman"/>
          <w:color w:val="000000"/>
          <w:sz w:val="22"/>
        </w:rPr>
        <w:t>50%</w:t>
      </w:r>
      <w:proofErr w:type="gramEnd"/>
      <w:r w:rsidRPr="002B7B37">
        <w:rPr>
          <w:rFonts w:ascii="Calibri" w:hAnsi="Calibri" w:cs="Times New Roman"/>
          <w:color w:val="000000"/>
          <w:sz w:val="22"/>
        </w:rPr>
        <w:t xml:space="preserve"> na veškeré projekce, které festival pořádá. Asistent majitele karty ZTP/P má vstup vždy zdarma. Seniorské projekce bude POŘADATEL prodávat návštěvníkům projekcí </w:t>
      </w:r>
      <w:proofErr w:type="spellStart"/>
      <w:r w:rsidRPr="002B7B37">
        <w:rPr>
          <w:rFonts w:ascii="Calibri" w:hAnsi="Calibri" w:cs="Times New Roman"/>
          <w:color w:val="000000"/>
          <w:sz w:val="22"/>
        </w:rPr>
        <w:t>FESTIVALu</w:t>
      </w:r>
      <w:proofErr w:type="spellEnd"/>
      <w:r w:rsidRPr="002B7B37">
        <w:rPr>
          <w:rFonts w:ascii="Calibri" w:hAnsi="Calibri" w:cs="Times New Roman"/>
          <w:color w:val="000000"/>
          <w:sz w:val="22"/>
        </w:rPr>
        <w:t xml:space="preserve"> vstupenky za cenu 80 Kč. Návštěvníci s kartou KMD </w:t>
      </w:r>
      <w:proofErr w:type="spellStart"/>
      <w:r w:rsidRPr="002B7B37">
        <w:rPr>
          <w:rFonts w:ascii="Calibri" w:hAnsi="Calibri" w:cs="Times New Roman"/>
          <w:color w:val="000000"/>
          <w:sz w:val="22"/>
        </w:rPr>
        <w:t>Arter</w:t>
      </w:r>
      <w:proofErr w:type="spellEnd"/>
      <w:r w:rsidRPr="002B7B37">
        <w:rPr>
          <w:rFonts w:ascii="Calibri" w:hAnsi="Calibri" w:cs="Times New Roman"/>
          <w:color w:val="000000"/>
          <w:sz w:val="22"/>
        </w:rPr>
        <w:t xml:space="preserve"> bude mít slevu 30 % na veškeré projekce, které festival pořádá. Veškerý prodej vstupenek realizuje POŘADATEL svým jménem.</w:t>
      </w:r>
    </w:p>
    <w:p w14:paraId="4195CEF1" w14:textId="77777777" w:rsidR="00293A81" w:rsidRPr="002B7B37" w:rsidRDefault="00293A81" w:rsidP="00293A81">
      <w:pPr>
        <w:pStyle w:val="Prosttext"/>
        <w:spacing w:after="120"/>
        <w:ind w:left="284" w:hanging="284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 xml:space="preserve">2) Odměna pro ČVT je touto smlouvou ustanovena na 50 % čistého výtěžku z prodeje vstupenek (tedy bez DPH a po odvodu všech poplatků a odměn). Uvedená částka bude po skončení FESTIVALU ze strany ČVT fakturována POŘADATELI, a to na základě vyúčtování, vyplněného </w:t>
      </w:r>
      <w:proofErr w:type="spellStart"/>
      <w:r w:rsidRPr="002B7B37">
        <w:rPr>
          <w:rFonts w:ascii="Calibri" w:hAnsi="Calibri" w:cs="Times New Roman"/>
          <w:color w:val="000000"/>
          <w:sz w:val="22"/>
        </w:rPr>
        <w:t>POŘADATELem</w:t>
      </w:r>
      <w:proofErr w:type="spellEnd"/>
      <w:r w:rsidRPr="002B7B37">
        <w:rPr>
          <w:rFonts w:ascii="Calibri" w:hAnsi="Calibri" w:cs="Times New Roman"/>
          <w:color w:val="000000"/>
          <w:sz w:val="22"/>
        </w:rPr>
        <w:t xml:space="preserve">. Fakturace proběhne bez DPH, protože se jedná o činnost na straně ČVT od DPH osvobozenou. </w:t>
      </w:r>
    </w:p>
    <w:p w14:paraId="2B30C78C" w14:textId="77777777" w:rsidR="00293A81" w:rsidRPr="002B7B37" w:rsidRDefault="00293A81" w:rsidP="00293A81">
      <w:pPr>
        <w:pStyle w:val="Prosttext"/>
        <w:spacing w:after="120"/>
        <w:ind w:left="284" w:hanging="284"/>
        <w:jc w:val="both"/>
        <w:rPr>
          <w:rFonts w:ascii="Calibri" w:hAnsi="Calibri" w:cs="Times New Roman"/>
          <w:color w:val="000000"/>
          <w:sz w:val="22"/>
        </w:rPr>
      </w:pPr>
    </w:p>
    <w:p w14:paraId="09641117" w14:textId="77777777" w:rsidR="00293A81" w:rsidRPr="002B7B37" w:rsidRDefault="00293A81" w:rsidP="00293A81">
      <w:pPr>
        <w:pStyle w:val="Prosttext"/>
        <w:spacing w:after="120"/>
        <w:jc w:val="center"/>
        <w:rPr>
          <w:rFonts w:ascii="Calibri" w:hAnsi="Calibri" w:cs="Times New Roman"/>
          <w:b/>
          <w:bCs/>
          <w:color w:val="000000"/>
          <w:sz w:val="22"/>
        </w:rPr>
      </w:pPr>
      <w:r w:rsidRPr="002B7B37">
        <w:rPr>
          <w:rFonts w:ascii="Calibri" w:hAnsi="Calibri" w:cs="Times New Roman"/>
          <w:b/>
          <w:bCs/>
          <w:color w:val="000000"/>
          <w:sz w:val="22"/>
        </w:rPr>
        <w:t>V.</w:t>
      </w:r>
    </w:p>
    <w:p w14:paraId="5EF060EB" w14:textId="77777777" w:rsidR="00293A81" w:rsidRPr="002B7B37" w:rsidRDefault="00293A81" w:rsidP="00293A81">
      <w:pPr>
        <w:pStyle w:val="Prosttext"/>
        <w:spacing w:after="120"/>
        <w:jc w:val="center"/>
        <w:rPr>
          <w:rFonts w:ascii="Calibri" w:hAnsi="Calibri" w:cs="Times New Roman"/>
          <w:b/>
          <w:bCs/>
          <w:sz w:val="22"/>
        </w:rPr>
      </w:pPr>
      <w:r w:rsidRPr="002B7B37">
        <w:rPr>
          <w:rFonts w:ascii="Calibri" w:hAnsi="Calibri" w:cs="Times New Roman"/>
          <w:b/>
          <w:bCs/>
          <w:sz w:val="22"/>
        </w:rPr>
        <w:t>DALŠÍ UJEDNÁNÍ</w:t>
      </w:r>
    </w:p>
    <w:p w14:paraId="46C2EEBD" w14:textId="77777777" w:rsidR="00293A81" w:rsidRPr="002B7B37" w:rsidRDefault="00293A81" w:rsidP="00293A81">
      <w:pPr>
        <w:pStyle w:val="Prosttext"/>
        <w:spacing w:after="120"/>
        <w:ind w:left="284" w:hanging="284"/>
        <w:jc w:val="both"/>
        <w:rPr>
          <w:rFonts w:ascii="Calibri" w:hAnsi="Calibri" w:cs="Times New Roman"/>
          <w:sz w:val="22"/>
        </w:rPr>
      </w:pPr>
      <w:r w:rsidRPr="002B7B37">
        <w:rPr>
          <w:rFonts w:ascii="Calibri" w:hAnsi="Calibri" w:cs="Times New Roman"/>
          <w:sz w:val="22"/>
        </w:rPr>
        <w:t xml:space="preserve">1) V prostorách kina a foyer budou po dobu </w:t>
      </w:r>
      <w:proofErr w:type="spellStart"/>
      <w:r w:rsidRPr="002B7B37">
        <w:rPr>
          <w:rFonts w:ascii="Calibri" w:hAnsi="Calibri" w:cs="Times New Roman"/>
          <w:sz w:val="22"/>
        </w:rPr>
        <w:t>FESTIVALu</w:t>
      </w:r>
      <w:proofErr w:type="spellEnd"/>
      <w:r w:rsidRPr="002B7B37">
        <w:rPr>
          <w:rFonts w:ascii="Calibri" w:hAnsi="Calibri" w:cs="Times New Roman"/>
          <w:sz w:val="22"/>
        </w:rPr>
        <w:t xml:space="preserve"> umístěny propagační materiály </w:t>
      </w:r>
      <w:proofErr w:type="spellStart"/>
      <w:r w:rsidRPr="002B7B37">
        <w:rPr>
          <w:rFonts w:ascii="Calibri" w:hAnsi="Calibri" w:cs="Times New Roman"/>
          <w:sz w:val="22"/>
        </w:rPr>
        <w:t>FESTIVALu</w:t>
      </w:r>
      <w:proofErr w:type="spellEnd"/>
      <w:r w:rsidRPr="002B7B37">
        <w:rPr>
          <w:rFonts w:ascii="Calibri" w:hAnsi="Calibri" w:cs="Times New Roman"/>
          <w:sz w:val="22"/>
        </w:rPr>
        <w:t xml:space="preserve"> a POŘADATELE.</w:t>
      </w:r>
    </w:p>
    <w:p w14:paraId="3F4D9A8F" w14:textId="77777777" w:rsidR="00293A81" w:rsidRPr="002B7B37" w:rsidRDefault="00293A81" w:rsidP="00293A81">
      <w:pPr>
        <w:pStyle w:val="Prosttext"/>
        <w:spacing w:after="120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>2) Před filmy budou promítány pouze upoutávky a reklamy spojené s </w:t>
      </w:r>
      <w:proofErr w:type="spellStart"/>
      <w:r w:rsidRPr="002B7B37">
        <w:rPr>
          <w:rFonts w:ascii="Calibri" w:hAnsi="Calibri" w:cs="Times New Roman"/>
          <w:color w:val="000000"/>
          <w:sz w:val="22"/>
        </w:rPr>
        <w:t>FESTIVALem</w:t>
      </w:r>
      <w:proofErr w:type="spellEnd"/>
      <w:r w:rsidRPr="002B7B37">
        <w:rPr>
          <w:rFonts w:ascii="Calibri" w:hAnsi="Calibri" w:cs="Times New Roman"/>
          <w:color w:val="000000"/>
          <w:sz w:val="22"/>
        </w:rPr>
        <w:t>.</w:t>
      </w:r>
    </w:p>
    <w:p w14:paraId="6F19CAF6" w14:textId="77777777" w:rsidR="00293A81" w:rsidRPr="002B7B37" w:rsidRDefault="00293A81" w:rsidP="00293A81">
      <w:pPr>
        <w:pStyle w:val="Prosttext"/>
        <w:spacing w:after="120"/>
        <w:jc w:val="center"/>
        <w:rPr>
          <w:rFonts w:ascii="Calibri" w:hAnsi="Calibri" w:cs="Times New Roman"/>
          <w:b/>
          <w:bCs/>
          <w:color w:val="000000"/>
          <w:sz w:val="22"/>
        </w:rPr>
      </w:pPr>
    </w:p>
    <w:p w14:paraId="4B8C329B" w14:textId="77777777" w:rsidR="00293A81" w:rsidRPr="002B7B37" w:rsidRDefault="00293A81" w:rsidP="00293A81">
      <w:pPr>
        <w:pStyle w:val="Prosttext"/>
        <w:spacing w:after="120"/>
        <w:jc w:val="center"/>
        <w:rPr>
          <w:rFonts w:ascii="Calibri" w:hAnsi="Calibri" w:cs="Times New Roman"/>
          <w:b/>
          <w:bCs/>
          <w:color w:val="000000"/>
          <w:sz w:val="22"/>
        </w:rPr>
      </w:pPr>
      <w:r w:rsidRPr="002B7B37">
        <w:rPr>
          <w:rFonts w:ascii="Calibri" w:hAnsi="Calibri" w:cs="Times New Roman"/>
          <w:b/>
          <w:bCs/>
          <w:color w:val="000000"/>
          <w:sz w:val="22"/>
        </w:rPr>
        <w:t>VII.</w:t>
      </w:r>
    </w:p>
    <w:p w14:paraId="5C7E4C3C" w14:textId="77777777" w:rsidR="00293A81" w:rsidRPr="002B7B37" w:rsidRDefault="00293A81" w:rsidP="00293A81">
      <w:pPr>
        <w:pStyle w:val="Prosttext"/>
        <w:spacing w:after="120"/>
        <w:jc w:val="center"/>
        <w:rPr>
          <w:rFonts w:ascii="Calibri" w:hAnsi="Calibri" w:cs="Times New Roman"/>
          <w:b/>
          <w:bCs/>
          <w:color w:val="000000"/>
          <w:sz w:val="22"/>
        </w:rPr>
      </w:pPr>
      <w:r w:rsidRPr="002B7B37">
        <w:rPr>
          <w:rFonts w:ascii="Calibri" w:hAnsi="Calibri" w:cs="Times New Roman"/>
          <w:b/>
          <w:bCs/>
          <w:color w:val="000000"/>
          <w:sz w:val="22"/>
        </w:rPr>
        <w:t>ZÁVĚREČNÁ UJEDNÁNÍ</w:t>
      </w:r>
    </w:p>
    <w:p w14:paraId="743F7129" w14:textId="77777777" w:rsidR="00293A81" w:rsidRPr="002B7B37" w:rsidRDefault="00293A81" w:rsidP="00293A81">
      <w:pPr>
        <w:pStyle w:val="Prosttext"/>
        <w:spacing w:after="120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>1) Jakékoliv změny či doplňky této smlouvy jsou vázány na formu písemného dodatku.</w:t>
      </w:r>
    </w:p>
    <w:p w14:paraId="40E52A28" w14:textId="77777777" w:rsidR="00293A81" w:rsidRPr="002B7B37" w:rsidRDefault="00293A81" w:rsidP="00293A81">
      <w:pPr>
        <w:pStyle w:val="Prosttext"/>
        <w:spacing w:after="120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 xml:space="preserve">2) Smlouva je vyhotovena ve dvou stejnopisech, z nichž po jednom exempláři </w:t>
      </w:r>
      <w:proofErr w:type="gramStart"/>
      <w:r w:rsidRPr="002B7B37">
        <w:rPr>
          <w:rFonts w:ascii="Calibri" w:hAnsi="Calibri" w:cs="Times New Roman"/>
          <w:color w:val="000000"/>
          <w:sz w:val="22"/>
        </w:rPr>
        <w:t>obdrží</w:t>
      </w:r>
      <w:proofErr w:type="gramEnd"/>
      <w:r w:rsidRPr="002B7B37">
        <w:rPr>
          <w:rFonts w:ascii="Calibri" w:hAnsi="Calibri" w:cs="Times New Roman"/>
          <w:color w:val="000000"/>
          <w:sz w:val="22"/>
        </w:rPr>
        <w:t xml:space="preserve"> oba její účastníci.</w:t>
      </w:r>
    </w:p>
    <w:p w14:paraId="328F088A" w14:textId="77777777" w:rsidR="00293A81" w:rsidRPr="002B7B37" w:rsidRDefault="00293A81" w:rsidP="00293A81">
      <w:pPr>
        <w:pStyle w:val="Prosttext"/>
        <w:spacing w:after="120"/>
        <w:jc w:val="both"/>
        <w:rPr>
          <w:rFonts w:ascii="Calibri" w:hAnsi="Calibri" w:cs="Times New Roman"/>
          <w:sz w:val="22"/>
          <w:szCs w:val="22"/>
        </w:rPr>
      </w:pPr>
      <w:r w:rsidRPr="002B7B37">
        <w:rPr>
          <w:rFonts w:ascii="Calibri" w:hAnsi="Calibri" w:cs="Times New Roman"/>
          <w:sz w:val="22"/>
          <w:szCs w:val="22"/>
        </w:rPr>
        <w:t>3) Tato smlouva nabývá účinnosti dnem podpisu smluvními stranami.</w:t>
      </w:r>
    </w:p>
    <w:p w14:paraId="34475EF7" w14:textId="77777777" w:rsidR="00293A81" w:rsidRPr="002B7B37" w:rsidRDefault="00293A81" w:rsidP="00293A81">
      <w:pPr>
        <w:pStyle w:val="Zkladntext21"/>
        <w:spacing w:after="120"/>
        <w:jc w:val="both"/>
        <w:rPr>
          <w:rFonts w:ascii="Calibri" w:hAnsi="Calibri"/>
          <w:sz w:val="22"/>
          <w:szCs w:val="18"/>
        </w:rPr>
      </w:pPr>
      <w:r w:rsidRPr="002B7B37">
        <w:rPr>
          <w:rFonts w:ascii="Calibri" w:hAnsi="Calibri"/>
          <w:sz w:val="22"/>
          <w:szCs w:val="18"/>
        </w:rPr>
        <w:t>4) Obě strany tímto potvrzují, že tato smlouva je výrazem jejich svobodné a pravé vůle a že si přečetly celý její obsah, na důkaz čehož k ní připojují své podpisy.</w:t>
      </w:r>
    </w:p>
    <w:p w14:paraId="3112F27D" w14:textId="77777777" w:rsidR="00293A81" w:rsidRPr="002B7B37" w:rsidRDefault="00293A81" w:rsidP="00293A81">
      <w:pPr>
        <w:pStyle w:val="Prosttext"/>
        <w:jc w:val="both"/>
        <w:rPr>
          <w:rFonts w:ascii="Calibri" w:hAnsi="Calibri" w:cs="Times New Roman"/>
          <w:color w:val="000000"/>
          <w:sz w:val="22"/>
        </w:rPr>
      </w:pPr>
    </w:p>
    <w:p w14:paraId="3EED6733" w14:textId="77777777" w:rsidR="00293A81" w:rsidRPr="002B7B37" w:rsidRDefault="00293A81" w:rsidP="00293A81">
      <w:pPr>
        <w:pStyle w:val="Prosttext"/>
        <w:jc w:val="both"/>
        <w:rPr>
          <w:rFonts w:ascii="Calibri" w:hAnsi="Calibri" w:cs="Times New Roman"/>
          <w:color w:val="000000"/>
          <w:sz w:val="22"/>
        </w:rPr>
      </w:pPr>
    </w:p>
    <w:p w14:paraId="349CD570" w14:textId="6FD354BB" w:rsidR="00293A81" w:rsidRPr="002B7B37" w:rsidRDefault="00293A81" w:rsidP="00293A81">
      <w:pPr>
        <w:pStyle w:val="Prosttext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 xml:space="preserve">V Olomouci dne </w:t>
      </w:r>
      <w:r w:rsidR="002B7B37">
        <w:rPr>
          <w:rFonts w:ascii="Calibri" w:hAnsi="Calibri" w:cs="Times New Roman"/>
          <w:color w:val="000000"/>
          <w:sz w:val="22"/>
        </w:rPr>
        <w:t>26. 1. 2024</w:t>
      </w:r>
      <w:r w:rsidRPr="002B7B37">
        <w:rPr>
          <w:rFonts w:ascii="Calibri" w:hAnsi="Calibri" w:cs="Times New Roman"/>
          <w:color w:val="000000"/>
          <w:sz w:val="22"/>
        </w:rPr>
        <w:tab/>
      </w:r>
      <w:r w:rsidRPr="002B7B37">
        <w:rPr>
          <w:rFonts w:ascii="Calibri" w:hAnsi="Calibri" w:cs="Times New Roman"/>
          <w:color w:val="000000"/>
          <w:sz w:val="22"/>
        </w:rPr>
        <w:tab/>
      </w:r>
      <w:r w:rsidRPr="002B7B37">
        <w:rPr>
          <w:rFonts w:ascii="Calibri" w:hAnsi="Calibri" w:cs="Times New Roman"/>
          <w:color w:val="000000"/>
          <w:sz w:val="22"/>
        </w:rPr>
        <w:tab/>
      </w:r>
      <w:r w:rsidR="002B7B37">
        <w:rPr>
          <w:rFonts w:ascii="Calibri" w:hAnsi="Calibri" w:cs="Times New Roman"/>
          <w:color w:val="000000"/>
          <w:sz w:val="22"/>
        </w:rPr>
        <w:tab/>
      </w:r>
      <w:r w:rsidR="002B7B37">
        <w:rPr>
          <w:rFonts w:ascii="Calibri" w:hAnsi="Calibri" w:cs="Times New Roman"/>
          <w:color w:val="000000"/>
          <w:sz w:val="22"/>
        </w:rPr>
        <w:tab/>
      </w:r>
      <w:r w:rsidR="002B7B37">
        <w:rPr>
          <w:rFonts w:ascii="Calibri" w:hAnsi="Calibri" w:cs="Times New Roman"/>
          <w:color w:val="000000"/>
          <w:sz w:val="22"/>
        </w:rPr>
        <w:tab/>
      </w:r>
      <w:r w:rsidRPr="002B7B37">
        <w:rPr>
          <w:rFonts w:ascii="Calibri" w:hAnsi="Calibri" w:cs="Times New Roman"/>
          <w:color w:val="000000"/>
          <w:sz w:val="22"/>
        </w:rPr>
        <w:t>V Praze dne</w:t>
      </w:r>
    </w:p>
    <w:p w14:paraId="7FB4EF38" w14:textId="77777777" w:rsidR="00293A81" w:rsidRPr="002B7B37" w:rsidRDefault="00293A81" w:rsidP="00293A81">
      <w:pPr>
        <w:pStyle w:val="Prosttext"/>
        <w:jc w:val="both"/>
        <w:rPr>
          <w:rFonts w:ascii="Calibri" w:hAnsi="Calibri" w:cs="Times New Roman"/>
          <w:color w:val="000000"/>
          <w:sz w:val="22"/>
        </w:rPr>
      </w:pPr>
    </w:p>
    <w:p w14:paraId="5B4A26C3" w14:textId="77777777" w:rsidR="00293A81" w:rsidRPr="002B7B37" w:rsidRDefault="00293A81" w:rsidP="00293A81">
      <w:pPr>
        <w:pStyle w:val="Prosttext"/>
        <w:jc w:val="both"/>
        <w:rPr>
          <w:rFonts w:ascii="Calibri" w:hAnsi="Calibri" w:cs="Times New Roman"/>
          <w:color w:val="000000"/>
          <w:sz w:val="22"/>
        </w:rPr>
      </w:pPr>
    </w:p>
    <w:p w14:paraId="46BDE493" w14:textId="77777777" w:rsidR="00293A81" w:rsidRPr="002B7B37" w:rsidRDefault="00293A81" w:rsidP="00293A81">
      <w:pPr>
        <w:pStyle w:val="Prosttext"/>
        <w:jc w:val="both"/>
        <w:rPr>
          <w:rFonts w:ascii="Calibri" w:hAnsi="Calibri" w:cs="Times New Roman"/>
          <w:color w:val="000000"/>
          <w:sz w:val="22"/>
        </w:rPr>
      </w:pPr>
    </w:p>
    <w:p w14:paraId="7DF6BE28" w14:textId="77777777" w:rsidR="00293A81" w:rsidRPr="002B7B37" w:rsidRDefault="00293A81" w:rsidP="00293A81">
      <w:pPr>
        <w:pStyle w:val="Prosttext"/>
        <w:jc w:val="both"/>
        <w:rPr>
          <w:rFonts w:ascii="Calibri" w:hAnsi="Calibri" w:cs="Times New Roman"/>
          <w:color w:val="000000"/>
          <w:sz w:val="22"/>
        </w:rPr>
      </w:pPr>
    </w:p>
    <w:p w14:paraId="7DE9EDCD" w14:textId="77777777" w:rsidR="00293A81" w:rsidRPr="002B7B37" w:rsidRDefault="00293A81" w:rsidP="00293A81">
      <w:pPr>
        <w:pStyle w:val="Prosttext"/>
        <w:jc w:val="both"/>
        <w:rPr>
          <w:rFonts w:ascii="Calibri" w:hAnsi="Calibri" w:cs="Times New Roman"/>
          <w:color w:val="000000"/>
          <w:sz w:val="22"/>
        </w:rPr>
      </w:pPr>
    </w:p>
    <w:p w14:paraId="1254D99F" w14:textId="2CB80A96" w:rsidR="00293A81" w:rsidRPr="002B7B37" w:rsidRDefault="00293A81" w:rsidP="00293A81">
      <w:pPr>
        <w:pStyle w:val="Prosttext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>……………..…………………..</w:t>
      </w:r>
      <w:r w:rsidRPr="002B7B37">
        <w:rPr>
          <w:rFonts w:ascii="Calibri" w:hAnsi="Calibri" w:cs="Times New Roman"/>
          <w:color w:val="000000"/>
          <w:sz w:val="22"/>
        </w:rPr>
        <w:tab/>
      </w:r>
      <w:r w:rsidRPr="002B7B37">
        <w:rPr>
          <w:rFonts w:ascii="Calibri" w:hAnsi="Calibri" w:cs="Times New Roman"/>
          <w:color w:val="000000"/>
          <w:sz w:val="22"/>
        </w:rPr>
        <w:tab/>
      </w:r>
      <w:r w:rsidRPr="002B7B37">
        <w:rPr>
          <w:rFonts w:ascii="Calibri" w:hAnsi="Calibri" w:cs="Times New Roman"/>
          <w:color w:val="000000"/>
          <w:sz w:val="22"/>
        </w:rPr>
        <w:tab/>
      </w:r>
      <w:r w:rsidRPr="002B7B37">
        <w:rPr>
          <w:rFonts w:ascii="Calibri" w:hAnsi="Calibri" w:cs="Times New Roman"/>
          <w:color w:val="000000"/>
          <w:sz w:val="22"/>
        </w:rPr>
        <w:tab/>
      </w:r>
      <w:r w:rsidRPr="002B7B37">
        <w:rPr>
          <w:rFonts w:ascii="Calibri" w:hAnsi="Calibri" w:cs="Times New Roman"/>
          <w:color w:val="000000"/>
          <w:sz w:val="22"/>
        </w:rPr>
        <w:tab/>
      </w:r>
      <w:r w:rsidR="002B7B37">
        <w:rPr>
          <w:rFonts w:ascii="Calibri" w:hAnsi="Calibri" w:cs="Times New Roman"/>
          <w:color w:val="000000"/>
          <w:sz w:val="22"/>
        </w:rPr>
        <w:tab/>
        <w:t xml:space="preserve">   </w:t>
      </w:r>
      <w:r w:rsidRPr="002B7B37">
        <w:rPr>
          <w:rFonts w:ascii="Calibri" w:hAnsi="Calibri" w:cs="Times New Roman"/>
          <w:color w:val="000000"/>
          <w:sz w:val="22"/>
        </w:rPr>
        <w:t>..………………………………..</w:t>
      </w:r>
    </w:p>
    <w:p w14:paraId="5C2D5DE2" w14:textId="6B268DC2" w:rsidR="00293A81" w:rsidRPr="002B7B37" w:rsidRDefault="00293A81" w:rsidP="00293A81">
      <w:pPr>
        <w:pStyle w:val="Prosttext"/>
        <w:jc w:val="both"/>
        <w:rPr>
          <w:rFonts w:ascii="Calibri" w:hAnsi="Calibri" w:cs="Times New Roman"/>
          <w:color w:val="000000"/>
          <w:sz w:val="22"/>
        </w:rPr>
      </w:pPr>
      <w:r w:rsidRPr="002B7B37">
        <w:rPr>
          <w:rFonts w:ascii="Calibri" w:hAnsi="Calibri" w:cs="Times New Roman"/>
          <w:color w:val="000000"/>
          <w:sz w:val="22"/>
        </w:rPr>
        <w:t xml:space="preserve">   za </w:t>
      </w:r>
      <w:proofErr w:type="spellStart"/>
      <w:r w:rsidRPr="002B7B37">
        <w:rPr>
          <w:rFonts w:ascii="Calibri" w:hAnsi="Calibri" w:cs="Times New Roman"/>
          <w:color w:val="000000"/>
          <w:sz w:val="22"/>
        </w:rPr>
        <w:t>POŘADATELe</w:t>
      </w:r>
      <w:proofErr w:type="spellEnd"/>
      <w:r w:rsidRPr="002B7B37">
        <w:rPr>
          <w:rFonts w:ascii="Calibri" w:hAnsi="Calibri" w:cs="Times New Roman"/>
          <w:color w:val="000000"/>
          <w:sz w:val="22"/>
        </w:rPr>
        <w:tab/>
      </w:r>
      <w:r w:rsidRPr="002B7B37">
        <w:rPr>
          <w:rFonts w:ascii="Calibri" w:hAnsi="Calibri" w:cs="Times New Roman"/>
          <w:color w:val="000000"/>
          <w:sz w:val="22"/>
        </w:rPr>
        <w:tab/>
      </w:r>
      <w:r w:rsidRPr="002B7B37">
        <w:rPr>
          <w:rFonts w:ascii="Calibri" w:hAnsi="Calibri" w:cs="Times New Roman"/>
          <w:color w:val="000000"/>
          <w:sz w:val="22"/>
        </w:rPr>
        <w:tab/>
      </w:r>
      <w:r w:rsidRPr="002B7B37">
        <w:rPr>
          <w:rFonts w:ascii="Calibri" w:hAnsi="Calibri" w:cs="Times New Roman"/>
          <w:color w:val="000000"/>
          <w:sz w:val="22"/>
        </w:rPr>
        <w:tab/>
      </w:r>
      <w:r w:rsidRPr="002B7B37">
        <w:rPr>
          <w:rFonts w:ascii="Calibri" w:hAnsi="Calibri" w:cs="Times New Roman"/>
          <w:color w:val="000000"/>
          <w:sz w:val="22"/>
        </w:rPr>
        <w:tab/>
      </w:r>
      <w:r w:rsidRPr="002B7B37">
        <w:rPr>
          <w:rFonts w:ascii="Calibri" w:hAnsi="Calibri" w:cs="Times New Roman"/>
          <w:color w:val="000000"/>
          <w:sz w:val="22"/>
        </w:rPr>
        <w:tab/>
      </w:r>
      <w:r w:rsidR="002B7B37">
        <w:rPr>
          <w:rFonts w:ascii="Calibri" w:hAnsi="Calibri" w:cs="Times New Roman"/>
          <w:color w:val="000000"/>
          <w:sz w:val="22"/>
        </w:rPr>
        <w:t xml:space="preserve">               </w:t>
      </w:r>
      <w:r w:rsidRPr="002B7B37">
        <w:rPr>
          <w:rFonts w:ascii="Calibri" w:hAnsi="Calibri" w:cs="Times New Roman"/>
          <w:color w:val="000000"/>
          <w:sz w:val="22"/>
        </w:rPr>
        <w:t>za ČVT</w:t>
      </w:r>
    </w:p>
    <w:p w14:paraId="15F56D18" w14:textId="77777777" w:rsidR="00C71A82" w:rsidRPr="002B7B37" w:rsidRDefault="00C71A82">
      <w:pPr>
        <w:rPr>
          <w:sz w:val="20"/>
          <w:szCs w:val="20"/>
        </w:rPr>
      </w:pPr>
    </w:p>
    <w:sectPr w:rsidR="00C71A82" w:rsidRPr="002B7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2D5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FDB03A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400011555">
    <w:abstractNumId w:val="1"/>
    <w:lvlOverride w:ilvl="0">
      <w:startOverride w:val="1"/>
    </w:lvlOverride>
  </w:num>
  <w:num w:numId="2" w16cid:durableId="11082815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EB"/>
    <w:rsid w:val="0016191B"/>
    <w:rsid w:val="00293A81"/>
    <w:rsid w:val="002B7B37"/>
    <w:rsid w:val="003153C1"/>
    <w:rsid w:val="00377210"/>
    <w:rsid w:val="005060D7"/>
    <w:rsid w:val="00600F2C"/>
    <w:rsid w:val="00661EEB"/>
    <w:rsid w:val="00965DE9"/>
    <w:rsid w:val="009C15A9"/>
    <w:rsid w:val="00C71A82"/>
    <w:rsid w:val="00D209CC"/>
    <w:rsid w:val="00F61535"/>
    <w:rsid w:val="00FA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8D06E"/>
  <w15:chartTrackingRefBased/>
  <w15:docId w15:val="{6809080B-FD71-454B-AF3D-72EFC493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unhideWhenUsed/>
    <w:rsid w:val="00293A81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ProsttextChar">
    <w:name w:val="Prostý text Char"/>
    <w:basedOn w:val="Standardnpsmoodstavce"/>
    <w:link w:val="Prosttext"/>
    <w:semiHidden/>
    <w:rsid w:val="00293A81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293A8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B7B3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7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5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4919</Characters>
  <Application>Microsoft Office Word</Application>
  <DocSecurity>4</DocSecurity>
  <Lines>40</Lines>
  <Paragraphs>11</Paragraphs>
  <ScaleCrop>false</ScaleCrop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Kvitkova Anna</dc:creator>
  <cp:keywords/>
  <dc:description/>
  <cp:lastModifiedBy>Kovaříková Jana</cp:lastModifiedBy>
  <cp:revision>2</cp:revision>
  <dcterms:created xsi:type="dcterms:W3CDTF">2024-02-08T06:03:00Z</dcterms:created>
  <dcterms:modified xsi:type="dcterms:W3CDTF">2024-02-08T06:03:00Z</dcterms:modified>
</cp:coreProperties>
</file>