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410.55pt;margin-top:739.75pt;width:76.1pt;height:15.6pt;z-index:-251658240;mso-position-horizontal-relative:page;mso-position-vertical-relative:page;z-index:-251658752" fillcolor="#F2F7FB" stroked="f"/>
        </w:pict>
      </w:r>
    </w:p>
    <w:p>
      <w:pPr>
        <w:framePr w:wrap="none" w:vAnchor="page" w:hAnchor="page" w:x="80" w:y="16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1pt;height:83pt;">
            <v:imagedata r:id="rId5" r:href="rId6"/>
          </v:shape>
        </w:pict>
      </w:r>
    </w:p>
    <w:p>
      <w:pPr>
        <w:framePr w:wrap="none" w:vAnchor="page" w:hAnchor="page" w:x="10540" w:y="300"/>
        <w:widowControl w:val="0"/>
        <w:rPr>
          <w:sz w:val="2"/>
          <w:szCs w:val="2"/>
        </w:rPr>
      </w:pPr>
      <w:r>
        <w:pict>
          <v:shape id="_x0000_s1027" type="#_x0000_t75" style="width:53pt;height:33pt;">
            <v:imagedata r:id="rId7" r:href="rId8"/>
          </v:shape>
        </w:pict>
      </w:r>
    </w:p>
    <w:p>
      <w:pPr>
        <w:pStyle w:val="Style3"/>
        <w:framePr w:w="8352" w:h="10969" w:hRule="exact" w:wrap="none" w:vAnchor="page" w:hAnchor="page" w:x="1732" w:y="218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Splátková dohoda č. D/2023/11/002-01A</w:t>
      </w:r>
      <w:bookmarkEnd w:id="0"/>
    </w:p>
    <w:p>
      <w:pPr>
        <w:pStyle w:val="Style5"/>
        <w:framePr w:w="8352" w:h="10969" w:hRule="exact" w:wrap="none" w:vAnchor="page" w:hAnchor="page" w:x="1732" w:y="21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BFF Česká republika s.r.o.</w:t>
      </w:r>
    </w:p>
    <w:p>
      <w:pPr>
        <w:pStyle w:val="Style7"/>
        <w:framePr w:w="8352" w:h="10969" w:hRule="exact" w:wrap="none" w:vAnchor="page" w:hAnchor="page" w:x="1732" w:y="2181"/>
        <w:widowControl w:val="0"/>
        <w:keepNext w:val="0"/>
        <w:keepLines w:val="0"/>
        <w:shd w:val="clear" w:color="auto" w:fill="auto"/>
        <w:bidi w:val="0"/>
        <w:jc w:val="left"/>
        <w:spacing w:before="0" w:after="27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 Praha 4, Roztylská 1860/1, PSČ 148 00, IČ: 278 92 387, DIČ: CZ27892387, zapsaná v</w:t>
        <w:br/>
        <w:t>obchodním rejstříku vedeném Městským soudem v Praze, oddíl C, vložka 124667,</w:t>
        <w:br/>
        <w:t xml:space="preserve">zastoupená </w:t>
      </w:r>
      <w:r>
        <w:rPr>
          <w:rStyle w:val="CharStyle9"/>
        </w:rPr>
        <w:t>..............</w:t>
      </w:r>
      <w:r>
        <w:rPr>
          <w:rStyle w:val="CharStyle10"/>
        </w:rPr>
        <w:t>​</w:t>
      </w:r>
      <w:r>
        <w:rPr>
          <w:rStyle w:val="CharStyle9"/>
        </w:rPr>
        <w:t>........</w:t>
      </w:r>
      <w:r>
        <w:rPr>
          <w:rStyle w:val="CharStyle11"/>
        </w:rPr>
        <w:t>.........</w:t>
      </w:r>
      <w:r>
        <w:rPr>
          <w:rStyle w:val="CharStyle10"/>
        </w:rPr>
        <w:t>​.............</w:t>
      </w:r>
      <w:r>
        <w:rPr>
          <w:rStyle w:val="CharStyle9"/>
        </w:rPr>
        <w:t>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(dále jen „Věřitel")</w:t>
      </w:r>
    </w:p>
    <w:p>
      <w:pPr>
        <w:pStyle w:val="Style7"/>
        <w:framePr w:w="8352" w:h="10969" w:hRule="exact" w:wrap="none" w:vAnchor="page" w:hAnchor="page" w:x="1732" w:y="2181"/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5"/>
        <w:framePr w:w="8352" w:h="10969" w:hRule="exact" w:wrap="none" w:vAnchor="page" w:hAnchor="page" w:x="1732" w:y="218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Františku, příspěvková organizace</w:t>
      </w:r>
    </w:p>
    <w:p>
      <w:pPr>
        <w:pStyle w:val="Style7"/>
        <w:framePr w:w="8352" w:h="10969" w:hRule="exact" w:wrap="none" w:vAnchor="page" w:hAnchor="page" w:x="1732" w:y="2181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 Na Františku 847/8,110 00 Praha 1, IČ 008 79 444, DIČ CZ00879444</w:t>
        <w:br/>
        <w:t xml:space="preserve">Zastoupená </w:t>
      </w:r>
      <w:r>
        <w:rPr>
          <w:rStyle w:val="CharStyle10"/>
        </w:rPr>
        <w:t>..</w:t>
      </w:r>
      <w:r>
        <w:rPr>
          <w:rStyle w:val="CharStyle9"/>
        </w:rPr>
        <w:t>.........</w:t>
      </w:r>
      <w:r>
        <w:rPr>
          <w:rStyle w:val="CharStyle10"/>
        </w:rPr>
        <w:t>​</w:t>
      </w:r>
      <w:r>
        <w:rPr>
          <w:rStyle w:val="CharStyle12"/>
        </w:rPr>
        <w:t>....</w:t>
      </w:r>
      <w:r>
        <w:rPr>
          <w:rStyle w:val="CharStyle13"/>
        </w:rPr>
        <w:t>..........</w:t>
      </w:r>
      <w:r>
        <w:rPr>
          <w:rStyle w:val="CharStyle10"/>
        </w:rPr>
        <w:t>​</w:t>
      </w:r>
      <w:r>
        <w:rPr>
          <w:rStyle w:val="CharStyle12"/>
        </w:rPr>
        <w:t>................</w:t>
      </w:r>
      <w:r>
        <w:rPr>
          <w:rStyle w:val="CharStyle10"/>
        </w:rPr>
        <w:t>​</w:t>
      </w:r>
      <w:r>
        <w:rPr>
          <w:rStyle w:val="CharStyle9"/>
        </w:rPr>
        <w:t>.....</w:t>
      </w:r>
      <w:r>
        <w:rPr>
          <w:rStyle w:val="CharStyle11"/>
        </w:rPr>
        <w:t>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(dále jen „Dlužník")</w:t>
      </w:r>
    </w:p>
    <w:p>
      <w:pPr>
        <w:pStyle w:val="Style7"/>
        <w:framePr w:w="8352" w:h="10969" w:hRule="exact" w:wrap="none" w:vAnchor="page" w:hAnchor="page" w:x="1732" w:y="2181"/>
        <w:widowControl w:val="0"/>
        <w:keepNext w:val="0"/>
        <w:keepLines w:val="0"/>
        <w:shd w:val="clear" w:color="auto" w:fill="auto"/>
        <w:bidi w:val="0"/>
        <w:jc w:val="left"/>
        <w:spacing w:before="0" w:after="2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tuto splátkovou dohodu v souladu s § 1901 zákona č. 89/2012 Sb., občanského</w:t>
        <w:br/>
        <w:t>zákoníku, ve znění pozdějších předpisů (dále jen „Dohoda"):</w:t>
      </w:r>
    </w:p>
    <w:p>
      <w:pPr>
        <w:pStyle w:val="Style5"/>
        <w:framePr w:w="8352" w:h="10969" w:hRule="exact" w:wrap="none" w:vAnchor="page" w:hAnchor="page" w:x="1732" w:y="2181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ÚVOD</w:t>
      </w:r>
    </w:p>
    <w:p>
      <w:pPr>
        <w:pStyle w:val="Style7"/>
        <w:numPr>
          <w:ilvl w:val="0"/>
          <w:numId w:val="1"/>
        </w:numPr>
        <w:framePr w:w="8352" w:h="10969" w:hRule="exact" w:wrap="none" w:vAnchor="page" w:hAnchor="page" w:x="1732" w:y="2181"/>
        <w:tabs>
          <w:tab w:leader="none" w:pos="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69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Dohoda je uzavírána za účelem sjednání splátkového kalendáře mezi Dlužníkem</w:t>
        <w:br/>
        <w:t>a Věřitelem s přihlédnutím k finančním možnostem Dlužníka s cílem předcházení</w:t>
        <w:br/>
        <w:t>vymáhání pohledávek v soudním a exekučním řízení.</w:t>
      </w:r>
    </w:p>
    <w:p>
      <w:pPr>
        <w:pStyle w:val="Style5"/>
        <w:framePr w:w="8352" w:h="10969" w:hRule="exact" w:wrap="none" w:vAnchor="page" w:hAnchor="page" w:x="1732" w:y="2181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PREAMBULE</w:t>
      </w:r>
    </w:p>
    <w:p>
      <w:pPr>
        <w:pStyle w:val="Style7"/>
        <w:numPr>
          <w:ilvl w:val="0"/>
          <w:numId w:val="3"/>
        </w:numPr>
        <w:framePr w:w="8352" w:h="10969" w:hRule="exact" w:wrap="none" w:vAnchor="page" w:hAnchor="page" w:x="1732" w:y="2181"/>
        <w:tabs>
          <w:tab w:leader="none" w:pos="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BFF Česká republika s.r.o. je Věřitelem vůči Dlužníkovi na základě bezregresního</w:t>
      </w:r>
    </w:p>
    <w:p>
      <w:pPr>
        <w:pStyle w:val="Style7"/>
        <w:framePr w:w="8352" w:h="10969" w:hRule="exact" w:wrap="none" w:vAnchor="page" w:hAnchor="page" w:x="1732" w:y="2181"/>
        <w:tabs>
          <w:tab w:leader="none" w:pos="2697" w:val="left"/>
          <w:tab w:leader="none" w:pos="4943" w:val="left"/>
          <w:tab w:leader="none" w:pos="77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postoupení pohledávek od postupitele </w:t>
      </w:r>
      <w:r>
        <w:rPr>
          <w:rStyle w:val="CharStyle14"/>
        </w:rPr>
        <w:t>.....</w:t>
      </w:r>
      <w:r>
        <w:rPr>
          <w:rStyle w:val="CharStyle15"/>
        </w:rPr>
        <w:t>.....</w:t>
      </w:r>
      <w:r>
        <w:rPr>
          <w:rStyle w:val="CharStyle14"/>
        </w:rPr>
        <w:t>​</w:t>
      </w:r>
      <w:r>
        <w:rPr>
          <w:rStyle w:val="CharStyle15"/>
        </w:rPr>
        <w:t>.</w:t>
      </w:r>
      <w:r>
        <w:rPr>
          <w:rStyle w:val="CharStyle16"/>
        </w:rPr>
        <w:t>.......</w:t>
      </w:r>
      <w:r>
        <w:rPr>
          <w:rStyle w:val="CharStyle14"/>
        </w:rPr>
        <w:t>​</w:t>
      </w:r>
      <w:r>
        <w:rPr>
          <w:rStyle w:val="CharStyle17"/>
        </w:rPr>
        <w:t>..</w:t>
      </w:r>
      <w:r>
        <w:rPr>
          <w:rStyle w:val="CharStyle14"/>
        </w:rPr>
        <w:t>​</w:t>
      </w:r>
      <w:r>
        <w:rPr>
          <w:rStyle w:val="CharStyle18"/>
        </w:rPr>
        <w:t>......</w:t>
      </w:r>
      <w:r>
        <w:rPr>
          <w:rStyle w:val="CharStyle10"/>
        </w:rPr>
        <w:t>​</w:t>
      </w:r>
      <w:r>
        <w:rPr>
          <w:rStyle w:val="CharStyle19"/>
        </w:rPr>
        <w:t>...</w:t>
      </w:r>
      <w:r>
        <w:rPr>
          <w:rStyle w:val="CharStyle20"/>
        </w:rPr>
        <w:t>.</w:t>
      </w:r>
      <w:r>
        <w:rPr>
          <w:rStyle w:val="CharStyle10"/>
        </w:rPr>
        <w:t>​</w:t>
      </w:r>
      <w:r>
        <w:rPr>
          <w:rStyle w:val="CharStyle9"/>
        </w:rPr>
        <w:t>.</w:t>
      </w:r>
      <w:r>
        <w:rPr>
          <w:rStyle w:val="CharStyle11"/>
        </w:rPr>
        <w:t>..........</w:t>
      </w:r>
      <w:r>
        <w:rPr>
          <w:rStyle w:val="CharStyle10"/>
        </w:rPr>
        <w:t>​</w:t>
      </w:r>
      <w:r>
        <w:rPr>
          <w:rStyle w:val="CharStyle19"/>
        </w:rPr>
        <w:t>........</w:t>
      </w:r>
      <w:r>
        <w:rPr>
          <w:rStyle w:val="CharStyle20"/>
        </w:rPr>
        <w:t>.</w:t>
      </w:r>
      <w:r>
        <w:rPr>
          <w:rStyle w:val="CharStyle10"/>
        </w:rPr>
        <w:t>​</w:t>
      </w:r>
      <w:r>
        <w:rPr>
          <w:rStyle w:val="CharStyle21"/>
        </w:rPr>
        <w:t>..</w:t>
      </w:r>
      <w:r>
        <w:rPr>
          <w:rStyle w:val="CharStyle10"/>
        </w:rPr>
        <w:t>​</w:t>
      </w:r>
      <w:r>
        <w:rPr>
          <w:rStyle w:val="CharStyle11"/>
        </w:rPr>
        <w:t>.......</w:t>
      </w:r>
      <w:r>
        <w:rPr>
          <w:rStyle w:val="CharStyle12"/>
        </w:rPr>
        <w:t>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0"/>
        </w:rPr>
        <w:t>​</w:t>
      </w:r>
      <w:r>
        <w:rPr>
          <w:rStyle w:val="CharStyle12"/>
        </w:rPr>
        <w:t>..........</w:t>
      </w:r>
      <w:r>
        <w:rPr>
          <w:rStyle w:val="CharStyle13"/>
        </w:rPr>
        <w:t>.</w:t>
      </w:r>
      <w:r>
        <w:rPr>
          <w:rStyle w:val="CharStyle10"/>
        </w:rPr>
        <w:t>​</w:t>
      </w:r>
      <w:r>
        <w:rPr>
          <w:rStyle w:val="CharStyle22"/>
        </w:rPr>
        <w:t>....</w:t>
      </w:r>
      <w:r>
        <w:rPr>
          <w:rStyle w:val="CharStyle23"/>
        </w:rPr>
        <w:t>..</w:t>
      </w:r>
      <w:r>
        <w:rPr>
          <w:rStyle w:val="CharStyle10"/>
        </w:rPr>
        <w:t>​</w:t>
      </w:r>
      <w:r>
        <w:rPr>
          <w:rStyle w:val="CharStyle24"/>
        </w:rPr>
        <w:t>..</w:t>
      </w:r>
      <w:r>
        <w:rPr>
          <w:rStyle w:val="CharStyle25"/>
        </w:rPr>
        <w:t>..</w:t>
      </w:r>
      <w:r>
        <w:rPr>
          <w:rStyle w:val="CharStyle10"/>
        </w:rPr>
        <w:t>​</w:t>
      </w:r>
      <w:r>
        <w:rPr>
          <w:rStyle w:val="CharStyle19"/>
        </w:rPr>
        <w:t>........</w:t>
      </w:r>
      <w:r>
        <w:rPr>
          <w:rStyle w:val="CharStyle20"/>
        </w:rPr>
        <w:t>.</w:t>
      </w:r>
      <w:r>
        <w:rPr>
          <w:rStyle w:val="CharStyle10"/>
        </w:rPr>
        <w:t>​</w:t>
      </w:r>
      <w:r>
        <w:rPr>
          <w:rStyle w:val="CharStyle21"/>
        </w:rPr>
        <w:t>..</w:t>
      </w:r>
      <w:r>
        <w:rPr>
          <w:rStyle w:val="CharStyle10"/>
        </w:rPr>
        <w:t>​</w:t>
      </w:r>
      <w:r>
        <w:rPr>
          <w:rStyle w:val="CharStyle9"/>
        </w:rPr>
        <w:t>.</w:t>
      </w:r>
      <w:r>
        <w:rPr>
          <w:rStyle w:val="CharStyle11"/>
        </w:rPr>
        <w:t>..............</w:t>
      </w:r>
      <w:r>
        <w:rPr>
          <w:rStyle w:val="CharStyle10"/>
        </w:rPr>
        <w:t>​....</w:t>
      </w:r>
      <w:r>
        <w:rPr>
          <w:rStyle w:val="CharStyle9"/>
        </w:rPr>
        <w:t>.</w:t>
      </w:r>
      <w:r>
        <w:rPr>
          <w:rStyle w:val="CharStyle10"/>
        </w:rPr>
        <w:t>​</w:t>
      </w:r>
      <w:r>
        <w:rPr>
          <w:rStyle w:val="CharStyle22"/>
        </w:rPr>
        <w:t>....</w:t>
      </w:r>
      <w:r>
        <w:rPr>
          <w:rStyle w:val="CharStyle23"/>
        </w:rPr>
        <w:t>..</w:t>
      </w:r>
      <w:r>
        <w:rPr>
          <w:rStyle w:val="CharStyle10"/>
        </w:rPr>
        <w:t>​</w:t>
      </w:r>
      <w:r>
        <w:rPr>
          <w:rStyle w:val="CharStyle24"/>
        </w:rPr>
        <w:t>..</w:t>
      </w:r>
      <w:r>
        <w:rPr>
          <w:rStyle w:val="CharStyle25"/>
        </w:rPr>
        <w:t>..</w:t>
      </w:r>
      <w:r>
        <w:rPr>
          <w:rStyle w:val="CharStyle10"/>
        </w:rPr>
        <w:t>​</w:t>
      </w:r>
      <w:r>
        <w:rPr>
          <w:rStyle w:val="CharStyle26"/>
        </w:rPr>
        <w:t>.......</w:t>
      </w:r>
      <w:r>
        <w:rPr>
          <w:rStyle w:val="CharStyle10"/>
        </w:rPr>
        <w:t>​</w:t>
      </w:r>
      <w:r>
        <w:rPr>
          <w:rStyle w:val="CharStyle12"/>
        </w:rPr>
        <w:t>....</w:t>
      </w:r>
      <w:r>
        <w:rPr>
          <w:rStyle w:val="CharStyle13"/>
        </w:rPr>
        <w:t>...</w:t>
      </w:r>
      <w:r>
        <w:rPr>
          <w:rStyle w:val="CharStyle10"/>
        </w:rPr>
        <w:t>​</w:t>
      </w:r>
      <w:r>
        <w:rPr>
          <w:rStyle w:val="CharStyle11"/>
        </w:rPr>
        <w:t>..................</w:t>
      </w:r>
      <w:r>
        <w:rPr>
          <w:rStyle w:val="CharStyle12"/>
        </w:rPr>
        <w:t>...</w:t>
      </w:r>
      <w:r>
        <w:rPr>
          <w:rStyle w:val="CharStyle10"/>
        </w:rPr>
        <w:t>​</w:t>
      </w:r>
      <w:r>
        <w:rPr>
          <w:rStyle w:val="CharStyle12"/>
        </w:rPr>
        <w:t>.....</w:t>
      </w:r>
      <w:r>
        <w:rPr>
          <w:rStyle w:val="CharStyle13"/>
        </w:rPr>
        <w:t>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0"/>
        </w:rPr>
        <w:t>​</w:t>
      </w:r>
      <w:r>
        <w:rPr>
          <w:rStyle w:val="CharStyle27"/>
        </w:rPr>
        <w:t>.</w:t>
      </w:r>
      <w:r>
        <w:rPr>
          <w:rStyle w:val="CharStyle28"/>
        </w:rPr>
        <w:t>.</w:t>
      </w:r>
      <w:r>
        <w:rPr>
          <w:rStyle w:val="CharStyle10"/>
        </w:rPr>
        <w:t>​..................</w:t>
      </w:r>
      <w:r>
        <w:rPr>
          <w:rStyle w:val="CharStyle9"/>
        </w:rPr>
        <w:t>.</w:t>
      </w:r>
      <w:r>
        <w:rPr>
          <w:rStyle w:val="CharStyle10"/>
        </w:rPr>
        <w:t>​..............​</w:t>
      </w:r>
      <w:r>
        <w:rPr>
          <w:rStyle w:val="CharStyle11"/>
        </w:rPr>
        <w:t>...</w:t>
      </w:r>
      <w:r>
        <w:rPr>
          <w:rStyle w:val="CharStyle12"/>
        </w:rPr>
        <w:t>............</w:t>
      </w:r>
      <w:r>
        <w:rPr>
          <w:rStyle w:val="CharStyle10"/>
        </w:rPr>
        <w:t>​..</w:t>
      </w:r>
      <w:r>
        <w:rPr>
          <w:rStyle w:val="CharStyle9"/>
        </w:rPr>
        <w:t>...............</w:t>
      </w:r>
      <w:r>
        <w:rPr>
          <w:rStyle w:val="CharStyle10"/>
        </w:rPr>
        <w:t>​</w:t>
      </w:r>
      <w:r>
        <w:rPr>
          <w:rStyle w:val="CharStyle12"/>
        </w:rPr>
        <w:t>...........</w:t>
      </w:r>
      <w:r>
        <w:rPr>
          <w:rStyle w:val="CharStyle13"/>
        </w:rPr>
        <w:t>..</w:t>
      </w:r>
      <w:r>
        <w:rPr>
          <w:rStyle w:val="CharStyle10"/>
        </w:rPr>
        <w:t>​</w:t>
      </w:r>
      <w:r>
        <w:rPr>
          <w:rStyle w:val="CharStyle27"/>
        </w:rPr>
        <w:t>.</w:t>
      </w:r>
      <w:r>
        <w:rPr>
          <w:rStyle w:val="CharStyle28"/>
        </w:rPr>
        <w:t>.</w:t>
      </w:r>
      <w:r>
        <w:rPr>
          <w:rStyle w:val="CharStyle10"/>
        </w:rPr>
        <w:t>​</w:t>
      </w:r>
      <w:r>
        <w:rPr>
          <w:rStyle w:val="CharStyle11"/>
        </w:rPr>
        <w:t>...</w:t>
      </w:r>
      <w:r>
        <w:rPr>
          <w:rStyle w:val="CharStyle12"/>
        </w:rPr>
        <w:t>.......</w:t>
      </w:r>
      <w:r>
        <w:rPr>
          <w:rStyle w:val="CharStyle10"/>
        </w:rPr>
        <w:t>​.</w:t>
      </w:r>
      <w:r>
        <w:rPr>
          <w:rStyle w:val="CharStyle9"/>
        </w:rPr>
        <w:t>........</w:t>
      </w:r>
      <w:r>
        <w:rPr>
          <w:rStyle w:val="CharStyle10"/>
        </w:rPr>
        <w:t>​</w:t>
      </w:r>
      <w:r>
        <w:rPr>
          <w:rStyle w:val="CharStyle21"/>
        </w:rPr>
        <w:t>.</w:t>
      </w:r>
      <w:r>
        <w:rPr>
          <w:rStyle w:val="CharStyle29"/>
        </w:rPr>
        <w:t>.</w:t>
      </w:r>
      <w:r>
        <w:rPr>
          <w:rStyle w:val="CharStyle10"/>
        </w:rPr>
        <w:t>​..........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(dále jen</w:t>
        <w:br/>
        <w:t xml:space="preserve">„Postupitel"), dle Faktoringové smlouvy č. </w:t>
      </w:r>
      <w:r>
        <w:rPr>
          <w:rStyle w:val="CharStyle30"/>
        </w:rPr>
        <w:t xml:space="preserve">F/2023/11/002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uzavřené dne </w:t>
      </w:r>
      <w:r>
        <w:rPr>
          <w:rStyle w:val="CharStyle30"/>
        </w:rPr>
        <w:t>29.11.2023,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a na základě Potvrzení o přijetí faktur k profinancování č. F/2023/11/002-01 v celkové</w:t>
        <w:br/>
        <w:t>výši</w:t>
        <w:tab/>
        <w:t>jistiny</w:t>
        <w:tab/>
      </w:r>
      <w:r>
        <w:rPr>
          <w:rStyle w:val="CharStyle30"/>
        </w:rPr>
        <w:t>187.558,-Kč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(slovy:</w:t>
      </w:r>
    </w:p>
    <w:p>
      <w:pPr>
        <w:pStyle w:val="Style7"/>
        <w:framePr w:w="8352" w:h="10969" w:hRule="exact" w:wrap="none" w:vAnchor="page" w:hAnchor="page" w:x="1732" w:y="218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stoosmdesátsedmtisícpětsetpadesátosmkorunčeských) včetně příslušenství a</w:t>
        <w:br/>
        <w:t>veškerých práv s nimi spojených.</w:t>
      </w:r>
    </w:p>
    <w:p>
      <w:pPr>
        <w:pStyle w:val="Style7"/>
        <w:numPr>
          <w:ilvl w:val="0"/>
          <w:numId w:val="3"/>
        </w:numPr>
        <w:framePr w:w="8352" w:h="10969" w:hRule="exact" w:wrap="none" w:vAnchor="page" w:hAnchor="page" w:x="1732" w:y="2181"/>
        <w:tabs>
          <w:tab w:leader="none" w:pos="6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Dlužník prohlašuje, že šije vědom právního důvodu a výše postoupených pohledávek</w:t>
        <w:br/>
        <w:t>a že mu bylo postoupení pohledávek řádně Postupitelem oznámeno.</w:t>
      </w:r>
    </w:p>
    <w:p>
      <w:pPr>
        <w:pStyle w:val="Style5"/>
        <w:framePr w:w="8352" w:h="10969" w:hRule="exact" w:wrap="none" w:vAnchor="page" w:hAnchor="page" w:x="1732" w:y="2181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SPLÁTKOVÝ KALENDÁŘ</w:t>
      </w:r>
    </w:p>
    <w:p>
      <w:pPr>
        <w:pStyle w:val="Style7"/>
        <w:numPr>
          <w:ilvl w:val="0"/>
          <w:numId w:val="5"/>
        </w:numPr>
        <w:framePr w:w="8352" w:h="10969" w:hRule="exact" w:wrap="none" w:vAnchor="page" w:hAnchor="page" w:x="1732" w:y="2181"/>
        <w:tabs>
          <w:tab w:leader="none" w:pos="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Preambule a příloha tvoří nedílnou součást Dohody.</w:t>
      </w:r>
    </w:p>
    <w:p>
      <w:pPr>
        <w:pStyle w:val="Style7"/>
        <w:numPr>
          <w:ilvl w:val="0"/>
          <w:numId w:val="5"/>
        </w:numPr>
        <w:framePr w:w="8352" w:h="10969" w:hRule="exact" w:wrap="none" w:vAnchor="page" w:hAnchor="page" w:x="1732" w:y="2181"/>
        <w:tabs>
          <w:tab w:leader="none" w:pos="6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závazek Dlužníka vůči Věřiteli uvedený v článku 2.1.</w:t>
        <w:br/>
        <w:t>této Dohody bude plněn dle níže uvedeného splátkového kalendáře:</w:t>
      </w:r>
    </w:p>
    <w:p>
      <w:pPr>
        <w:pStyle w:val="Style31"/>
        <w:framePr w:w="1502" w:h="269" w:hRule="exact" w:wrap="none" w:vAnchor="page" w:hAnchor="page" w:x="8221" w:y="14825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33"/>
          <w:i/>
          <w:iCs/>
        </w:rPr>
        <w:t>REVIEWED</w:t>
      </w:r>
    </w:p>
    <w:p>
      <w:pPr>
        <w:pStyle w:val="Style34"/>
        <w:framePr w:w="1502" w:h="269" w:hRule="exact" w:wrap="none" w:vAnchor="page" w:hAnchor="page" w:x="8221" w:y="14825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rStyle w:val="CharStyle36"/>
          <w:i/>
          <w:iCs/>
        </w:rPr>
        <w:t xml:space="preserve">By Patar Hamtata </w:t>
      </w:r>
      <w:r>
        <w:rPr>
          <w:rStyle w:val="CharStyle36"/>
          <w:lang w:val="en-US" w:eastAsia="en-US" w:bidi="en-US"/>
          <w:i/>
          <w:iCs/>
        </w:rPr>
        <w:t xml:space="preserve">at </w:t>
      </w:r>
      <w:r>
        <w:rPr>
          <w:rStyle w:val="CharStyle36"/>
          <w:i/>
          <w:iCs/>
        </w:rPr>
        <w:t xml:space="preserve">10-.2S </w:t>
      </w:r>
      <w:r>
        <w:rPr>
          <w:rStyle w:val="CharStyle36"/>
          <w:lang w:val="en-US" w:eastAsia="en-US" w:bidi="en-US"/>
          <w:i/>
          <w:iCs/>
        </w:rPr>
        <w:t>am.</w:t>
      </w:r>
      <w:r>
        <w:rPr>
          <w:rStyle w:val="CharStyle37"/>
          <w:lang w:val="en-US" w:eastAsia="en-US" w:bidi="en-US"/>
          <w:i w:val="0"/>
          <w:iCs w:val="0"/>
        </w:rPr>
        <w:t xml:space="preserve"> </w:t>
      </w:r>
      <w:r>
        <w:rPr>
          <w:rStyle w:val="CharStyle37"/>
          <w:i w:val="0"/>
          <w:iCs w:val="0"/>
        </w:rPr>
        <w:t xml:space="preserve">Ote </w:t>
      </w:r>
      <w:r>
        <w:rPr>
          <w:rStyle w:val="CharStyle36"/>
          <w:i/>
          <w:iCs/>
        </w:rPr>
        <w:t>07. 2023</w:t>
      </w:r>
    </w:p>
    <w:p>
      <w:pPr>
        <w:pStyle w:val="Style38"/>
        <w:framePr w:w="8352" w:h="277" w:hRule="exact" w:wrap="none" w:vAnchor="page" w:hAnchor="page" w:x="1732" w:y="14778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44" w:firstLine="0"/>
      </w:pPr>
      <w:r>
        <w:rPr>
          <w:lang w:val="cs-CZ" w:eastAsia="cs-CZ" w:bidi="cs-CZ"/>
          <w:w w:val="100"/>
          <w:color w:val="000000"/>
          <w:position w:val="0"/>
        </w:rPr>
        <w:t>íib</w:t>
      </w:r>
    </w:p>
    <w:p>
      <w:pPr>
        <w:pStyle w:val="Style40"/>
        <w:framePr w:wrap="none" w:vAnchor="page" w:hAnchor="page" w:x="11005" w:y="15969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460" w:right="0" w:firstLine="0"/>
      </w:pPr>
      <w:r>
        <w:rPr>
          <w:rStyle w:val="CharStyle42"/>
          <w:b w:val="0"/>
          <w:bCs w:val="0"/>
          <w:i/>
          <w:iCs/>
        </w:rPr>
        <w:t>I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422.3pt;margin-top:740.95pt;width:69.6pt;height:14.4pt;z-index:-251658240;mso-position-horizontal-relative:page;mso-position-vertical-relative:page;z-index:-251658751" fillcolor="#F0F6FB" stroked="f"/>
        </w:pict>
      </w:r>
    </w:p>
    <w:tbl>
      <w:tblPr>
        <w:tblOverlap w:val="never"/>
        <w:tblLayout w:type="fixed"/>
        <w:jc w:val="left"/>
      </w:tblPr>
      <w:tblGrid>
        <w:gridCol w:w="1498"/>
        <w:gridCol w:w="1022"/>
        <w:gridCol w:w="1027"/>
        <w:gridCol w:w="1306"/>
        <w:gridCol w:w="1224"/>
        <w:gridCol w:w="1090"/>
        <w:gridCol w:w="1123"/>
      </w:tblGrid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3"/>
              </w:rPr>
              <w:t>........</w:t>
            </w:r>
            <w:r>
              <w:rPr>
                <w:rStyle w:val="CharStyle44"/>
              </w:rPr>
              <w:t>​.....</w:t>
            </w:r>
            <w:r>
              <w:rPr>
                <w:rStyle w:val="CharStyle43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45"/>
              </w:rPr>
              <w:t>.......</w:t>
            </w:r>
            <w:r>
              <w:rPr>
                <w:rStyle w:val="CharStyle46"/>
              </w:rPr>
              <w:t>...</w:t>
            </w:r>
          </w:p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80" w:right="0" w:firstLine="0"/>
            </w:pPr>
            <w:r>
              <w:rPr>
                <w:rStyle w:val="CharStyle43"/>
              </w:rPr>
              <w:t>...............</w:t>
            </w:r>
            <w:r>
              <w:rPr>
                <w:rStyle w:val="CharStyle45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3"/>
              </w:rPr>
              <w:t>........</w:t>
            </w:r>
            <w:r>
              <w:rPr>
                <w:rStyle w:val="CharStyle44"/>
              </w:rPr>
              <w:t>​...</w:t>
            </w:r>
            <w:r>
              <w:rPr>
                <w:rStyle w:val="CharStyle43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3"/>
              </w:rPr>
              <w:t>..........</w:t>
            </w:r>
            <w:r>
              <w:rPr>
                <w:rStyle w:val="CharStyle45"/>
              </w:rPr>
              <w:t>.....</w:t>
            </w:r>
            <w:r>
              <w:rPr>
                <w:rStyle w:val="CharStyle44"/>
              </w:rPr>
              <w:t>​...</w:t>
            </w:r>
            <w:r>
              <w:rPr>
                <w:rStyle w:val="CharStyle43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44"/>
              </w:rPr>
              <w:t>..........</w:t>
            </w:r>
            <w:r>
              <w:rPr>
                <w:rStyle w:val="CharStyle43"/>
              </w:rPr>
              <w:t>.</w:t>
            </w:r>
            <w:r>
              <w:rPr>
                <w:rStyle w:val="CharStyle44"/>
              </w:rPr>
              <w:t>​</w:t>
            </w:r>
            <w:r>
              <w:rPr>
                <w:rStyle w:val="CharStyle47"/>
              </w:rPr>
              <w:t>.</w:t>
            </w:r>
            <w:r>
              <w:rPr>
                <w:rStyle w:val="CharStyle48"/>
              </w:rPr>
              <w:t>..</w:t>
            </w:r>
            <w:r>
              <w:rPr>
                <w:rStyle w:val="CharStyle49"/>
                <w:lang w:val="cs-CZ" w:eastAsia="cs-CZ" w:bidi="cs-CZ"/>
              </w:rPr>
              <w:br/>
            </w:r>
            <w:r>
              <w:rPr>
                <w:rStyle w:val="CharStyle44"/>
              </w:rPr>
              <w:t>​.</w:t>
            </w:r>
            <w:r>
              <w:rPr>
                <w:rStyle w:val="CharStyle4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46"/>
              </w:rPr>
              <w:t>..........</w:t>
            </w:r>
            <w:r>
              <w:rPr>
                <w:rStyle w:val="CharStyle50"/>
              </w:rPr>
              <w:t>..</w:t>
            </w:r>
            <w:r>
              <w:rPr>
                <w:rStyle w:val="CharStyle44"/>
              </w:rPr>
              <w:t>​</w:t>
            </w:r>
            <w:r>
              <w:rPr>
                <w:rStyle w:val="CharStyle51"/>
              </w:rPr>
              <w:t>....</w:t>
            </w:r>
            <w:r>
              <w:rPr>
                <w:rStyle w:val="CharStyle52"/>
              </w:rPr>
              <w:t>..</w:t>
            </w:r>
            <w:r>
              <w:rPr>
                <w:rStyle w:val="CharStyle49"/>
                <w:lang w:val="cs-CZ" w:eastAsia="cs-CZ" w:bidi="cs-CZ"/>
              </w:rPr>
              <w:br/>
            </w:r>
            <w:r>
              <w:rPr>
                <w:rStyle w:val="CharStyle44"/>
              </w:rPr>
              <w:t>​.....</w:t>
            </w:r>
            <w:r>
              <w:rPr>
                <w:rStyle w:val="CharStyle43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44"/>
              </w:rPr>
              <w:t>.</w:t>
            </w:r>
            <w:r>
              <w:rPr>
                <w:rStyle w:val="CharStyle43"/>
              </w:rPr>
              <w:t>.......</w:t>
            </w:r>
            <w:r>
              <w:rPr>
                <w:rStyle w:val="CharStyle44"/>
              </w:rPr>
              <w:t>​.....</w:t>
            </w:r>
            <w:r>
              <w:rPr>
                <w:rStyle w:val="CharStyle43"/>
              </w:rPr>
              <w:t>......</w:t>
            </w:r>
            <w:r>
              <w:rPr>
                <w:rStyle w:val="CharStyle49"/>
                <w:lang w:val="cs-CZ" w:eastAsia="cs-CZ" w:bidi="cs-CZ"/>
              </w:rPr>
              <w:br/>
            </w:r>
            <w:r>
              <w:rPr>
                <w:rStyle w:val="CharStyle44"/>
              </w:rPr>
              <w:t>​</w:t>
            </w:r>
            <w:r>
              <w:rPr>
                <w:rStyle w:val="CharStyle52"/>
              </w:rPr>
              <w:t>...</w:t>
            </w:r>
            <w:r>
              <w:rPr>
                <w:rStyle w:val="CharStyle53"/>
              </w:rPr>
              <w:t>.</w:t>
            </w:r>
            <w:r>
              <w:rPr>
                <w:rStyle w:val="CharStyle44"/>
              </w:rPr>
              <w:t>​</w:t>
            </w:r>
            <w:r>
              <w:rPr>
                <w:rStyle w:val="CharStyle45"/>
              </w:rPr>
              <w:t>.......</w:t>
            </w:r>
            <w:r>
              <w:rPr>
                <w:rStyle w:val="CharStyle46"/>
              </w:rPr>
              <w:t>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5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  <w:b w:val="0"/>
                <w:bCs w:val="0"/>
              </w:rPr>
              <w:t>.</w:t>
            </w:r>
            <w:r>
              <w:rPr>
                <w:rStyle w:val="CharStyle57"/>
              </w:rPr>
              <w:t>......</w:t>
            </w:r>
            <w:r>
              <w:rPr>
                <w:rStyle w:val="CharStyle5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  <w:b w:val="0"/>
                <w:bCs w:val="0"/>
              </w:rPr>
              <w:t>.</w:t>
            </w:r>
            <w:r>
              <w:rPr>
                <w:rStyle w:val="CharStyle57"/>
              </w:rPr>
              <w:t>......</w:t>
            </w:r>
            <w:r>
              <w:rPr>
                <w:rStyle w:val="CharStyle5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9"/>
                <w:b w:val="0"/>
                <w:bCs w:val="0"/>
              </w:rPr>
              <w:t>.</w:t>
            </w:r>
            <w:r>
              <w:rPr>
                <w:rStyle w:val="CharStyle55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9"/>
                <w:b w:val="0"/>
                <w:bCs w:val="0"/>
              </w:rPr>
              <w:t>.</w:t>
            </w:r>
            <w:r>
              <w:rPr>
                <w:rStyle w:val="CharStyle55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9"/>
                <w:b w:val="0"/>
                <w:bCs w:val="0"/>
              </w:rPr>
              <w:t>.</w:t>
            </w:r>
            <w:r>
              <w:rPr>
                <w:rStyle w:val="CharStyle55"/>
              </w:rPr>
              <w:t>...........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5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  <w:b w:val="0"/>
                <w:bCs w:val="0"/>
              </w:rPr>
              <w:t>.</w:t>
            </w:r>
            <w:r>
              <w:rPr>
                <w:rStyle w:val="CharStyle57"/>
              </w:rPr>
              <w:t>......</w:t>
            </w:r>
            <w:r>
              <w:rPr>
                <w:rStyle w:val="CharStyle5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  <w:b w:val="0"/>
                <w:bCs w:val="0"/>
              </w:rPr>
              <w:t>.</w:t>
            </w:r>
            <w:r>
              <w:rPr>
                <w:rStyle w:val="CharStyle57"/>
              </w:rPr>
              <w:t>......</w:t>
            </w:r>
            <w:r>
              <w:rPr>
                <w:rStyle w:val="CharStyle5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9"/>
                <w:b w:val="0"/>
                <w:bCs w:val="0"/>
              </w:rPr>
              <w:t>.</w:t>
            </w:r>
            <w:r>
              <w:rPr>
                <w:rStyle w:val="CharStyle55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9"/>
                <w:b w:val="0"/>
                <w:bCs w:val="0"/>
              </w:rPr>
              <w:t>.</w:t>
            </w:r>
            <w:r>
              <w:rPr>
                <w:rStyle w:val="CharStyle55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9"/>
                <w:b w:val="0"/>
                <w:bCs w:val="0"/>
              </w:rPr>
              <w:t>.</w:t>
            </w:r>
            <w:r>
              <w:rPr>
                <w:rStyle w:val="CharStyle55"/>
              </w:rPr>
              <w:t>...........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5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  <w:b w:val="0"/>
                <w:bCs w:val="0"/>
              </w:rPr>
              <w:t>.</w:t>
            </w:r>
            <w:r>
              <w:rPr>
                <w:rStyle w:val="CharStyle57"/>
              </w:rPr>
              <w:t>......</w:t>
            </w:r>
            <w:r>
              <w:rPr>
                <w:rStyle w:val="CharStyle5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  <w:b w:val="0"/>
                <w:bCs w:val="0"/>
              </w:rPr>
              <w:t>.</w:t>
            </w:r>
            <w:r>
              <w:rPr>
                <w:rStyle w:val="CharStyle57"/>
              </w:rPr>
              <w:t>......</w:t>
            </w:r>
            <w:r>
              <w:rPr>
                <w:rStyle w:val="CharStyle5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9"/>
                <w:b w:val="0"/>
                <w:bCs w:val="0"/>
              </w:rPr>
              <w:t>.</w:t>
            </w:r>
            <w:r>
              <w:rPr>
                <w:rStyle w:val="CharStyle55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9"/>
                <w:b w:val="0"/>
                <w:bCs w:val="0"/>
              </w:rPr>
              <w:t>.</w:t>
            </w:r>
            <w:r>
              <w:rPr>
                <w:rStyle w:val="CharStyle55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9"/>
                <w:b w:val="0"/>
                <w:bCs w:val="0"/>
              </w:rPr>
              <w:t>.</w:t>
            </w:r>
            <w:r>
              <w:rPr>
                <w:rStyle w:val="CharStyle55"/>
              </w:rPr>
              <w:t>...........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5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  <w:b w:val="0"/>
                <w:bCs w:val="0"/>
              </w:rPr>
              <w:t>.</w:t>
            </w:r>
            <w:r>
              <w:rPr>
                <w:rStyle w:val="CharStyle57"/>
              </w:rPr>
              <w:t>......</w:t>
            </w:r>
            <w:r>
              <w:rPr>
                <w:rStyle w:val="CharStyle5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  <w:b w:val="0"/>
                <w:bCs w:val="0"/>
              </w:rPr>
              <w:t>.</w:t>
            </w:r>
            <w:r>
              <w:rPr>
                <w:rStyle w:val="CharStyle57"/>
              </w:rPr>
              <w:t>......</w:t>
            </w:r>
            <w:r>
              <w:rPr>
                <w:rStyle w:val="CharStyle58"/>
              </w:rPr>
              <w:t>.......</w:t>
            </w:r>
          </w:p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  <w:b w:val="0"/>
                <w:bCs w:val="0"/>
              </w:rPr>
              <w:t>.</w:t>
            </w:r>
            <w:r>
              <w:rPr>
                <w:rStyle w:val="CharStyle57"/>
              </w:rPr>
              <w:t>......</w:t>
            </w:r>
            <w:r>
              <w:rPr>
                <w:rStyle w:val="CharStyle5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9"/>
                <w:b w:val="0"/>
                <w:bCs w:val="0"/>
              </w:rPr>
              <w:t>.</w:t>
            </w:r>
            <w:r>
              <w:rPr>
                <w:rStyle w:val="CharStyle55"/>
              </w:rPr>
              <w:t>...........</w:t>
            </w:r>
          </w:p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55"/>
              </w:rPr>
              <w:t>..</w:t>
            </w:r>
            <w:r>
              <w:rPr>
                <w:rStyle w:val="CharStyle59"/>
                <w:b w:val="0"/>
                <w:bCs w:val="0"/>
              </w:rPr>
              <w:t>.</w:t>
            </w:r>
            <w:r>
              <w:rPr>
                <w:rStyle w:val="CharStyle55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9"/>
                <w:b w:val="0"/>
                <w:bCs w:val="0"/>
              </w:rPr>
              <w:t>.</w:t>
            </w:r>
            <w:r>
              <w:rPr>
                <w:rStyle w:val="CharStyle55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9"/>
                <w:b w:val="0"/>
                <w:bCs w:val="0"/>
              </w:rPr>
              <w:t>.</w:t>
            </w:r>
            <w:r>
              <w:rPr>
                <w:rStyle w:val="CharStyle55"/>
              </w:rPr>
              <w:t>...........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5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  <w:b w:val="0"/>
                <w:bCs w:val="0"/>
              </w:rPr>
              <w:t>.</w:t>
            </w:r>
            <w:r>
              <w:rPr>
                <w:rStyle w:val="CharStyle57"/>
              </w:rPr>
              <w:t>......</w:t>
            </w:r>
            <w:r>
              <w:rPr>
                <w:rStyle w:val="CharStyle5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  <w:b w:val="0"/>
                <w:bCs w:val="0"/>
              </w:rPr>
              <w:t>.</w:t>
            </w:r>
            <w:r>
              <w:rPr>
                <w:rStyle w:val="CharStyle57"/>
              </w:rPr>
              <w:t>......</w:t>
            </w:r>
            <w:r>
              <w:rPr>
                <w:rStyle w:val="CharStyle5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9"/>
                <w:b w:val="0"/>
                <w:bCs w:val="0"/>
              </w:rPr>
              <w:t>.</w:t>
            </w:r>
            <w:r>
              <w:rPr>
                <w:rStyle w:val="CharStyle55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9"/>
                <w:b w:val="0"/>
                <w:bCs w:val="0"/>
              </w:rPr>
              <w:t>.</w:t>
            </w:r>
            <w:r>
              <w:rPr>
                <w:rStyle w:val="CharStyle55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9"/>
                <w:b w:val="0"/>
                <w:bCs w:val="0"/>
              </w:rPr>
              <w:t>.</w:t>
            </w:r>
            <w:r>
              <w:rPr>
                <w:rStyle w:val="CharStyle55"/>
              </w:rPr>
              <w:t>...........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5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  <w:b w:val="0"/>
                <w:bCs w:val="0"/>
              </w:rPr>
              <w:t>.</w:t>
            </w:r>
            <w:r>
              <w:rPr>
                <w:rStyle w:val="CharStyle57"/>
              </w:rPr>
              <w:t>......</w:t>
            </w:r>
            <w:r>
              <w:rPr>
                <w:rStyle w:val="CharStyle5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6"/>
                <w:b w:val="0"/>
                <w:bCs w:val="0"/>
              </w:rPr>
              <w:t>.</w:t>
            </w:r>
            <w:r>
              <w:rPr>
                <w:rStyle w:val="CharStyle57"/>
              </w:rPr>
              <w:t>......</w:t>
            </w:r>
            <w:r>
              <w:rPr>
                <w:rStyle w:val="CharStyle5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9"/>
                <w:b w:val="0"/>
                <w:bCs w:val="0"/>
              </w:rPr>
              <w:t>.</w:t>
            </w:r>
            <w:r>
              <w:rPr>
                <w:rStyle w:val="CharStyle55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9"/>
                <w:b w:val="0"/>
                <w:bCs w:val="0"/>
              </w:rPr>
              <w:t>.</w:t>
            </w:r>
            <w:r>
              <w:rPr>
                <w:rStyle w:val="CharStyle55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5"/>
              </w:rPr>
              <w:t>....</w:t>
            </w:r>
            <w:r>
              <w:rPr>
                <w:rStyle w:val="CharStyle59"/>
                <w:b w:val="0"/>
                <w:bCs w:val="0"/>
              </w:rPr>
              <w:t>.</w:t>
            </w:r>
            <w:r>
              <w:rPr>
                <w:rStyle w:val="CharStyle55"/>
              </w:rPr>
              <w:t>...........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8290" w:h="3154" w:wrap="none" w:vAnchor="page" w:hAnchor="page" w:x="1895" w:y="26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3"/>
              </w:rPr>
              <w:t>...........</w:t>
            </w:r>
            <w:r>
              <w:rPr>
                <w:rStyle w:val="CharStyle45"/>
              </w:rPr>
              <w:t>..</w:t>
            </w:r>
            <w:r>
              <w:rPr>
                <w:rStyle w:val="CharStyle44"/>
              </w:rPr>
              <w:t>​</w:t>
            </w:r>
            <w:r>
              <w:rPr>
                <w:rStyle w:val="CharStyle52"/>
              </w:rPr>
              <w:t>..</w:t>
            </w:r>
            <w:r>
              <w:rPr>
                <w:rStyle w:val="CharStyle53"/>
              </w:rPr>
              <w:t>..</w:t>
            </w:r>
            <w:r>
              <w:rPr>
                <w:rStyle w:val="CharStyle44"/>
              </w:rPr>
              <w:t>​..........</w:t>
            </w:r>
            <w:r>
              <w:rPr>
                <w:rStyle w:val="CharStyle43"/>
              </w:rPr>
              <w:t>.......</w:t>
            </w:r>
          </w:p>
        </w:tc>
      </w:tr>
    </w:tbl>
    <w:p>
      <w:pPr>
        <w:pStyle w:val="Style7"/>
        <w:numPr>
          <w:ilvl w:val="0"/>
          <w:numId w:val="5"/>
        </w:numPr>
        <w:framePr w:w="8338" w:h="7902" w:hRule="exact" w:wrap="none" w:vAnchor="page" w:hAnchor="page" w:x="1852" w:y="6857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v případě, že bude Dlužník plnit výše uvedený splátkový</w:t>
        <w:br/>
        <w:t>kalendář řádně a včas, Věřitel nebude od Dlužníka požadovat úhradu příslušenství</w:t>
        <w:br/>
        <w:t>postoupených pohledávek, včetně práv s nimi spojených.</w:t>
      </w:r>
    </w:p>
    <w:p>
      <w:pPr>
        <w:pStyle w:val="Style7"/>
        <w:numPr>
          <w:ilvl w:val="0"/>
          <w:numId w:val="5"/>
        </w:numPr>
        <w:framePr w:w="8338" w:h="7902" w:hRule="exact" w:wrap="none" w:vAnchor="page" w:hAnchor="page" w:x="1852" w:y="6857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den úhrady splátky se považuje den, ve kterém bude platba připsána na následující</w:t>
        <w:br/>
        <w:t>účet Věřitele:</w:t>
      </w:r>
      <w:r>
        <w:rPr>
          <w:rStyle w:val="CharStyle60"/>
        </w:rPr>
        <w:t>.</w:t>
      </w:r>
      <w:r>
        <w:rPr>
          <w:rStyle w:val="CharStyle10"/>
        </w:rPr>
        <w:t>​.......</w:t>
      </w:r>
      <w:r>
        <w:rPr>
          <w:rStyle w:val="CharStyle9"/>
        </w:rPr>
        <w:t>...</w:t>
      </w:r>
      <w:r>
        <w:rPr>
          <w:rStyle w:val="CharStyle10"/>
        </w:rPr>
        <w:t>​</w:t>
      </w:r>
      <w:r>
        <w:rPr>
          <w:rStyle w:val="CharStyle11"/>
        </w:rPr>
        <w:t>.</w:t>
      </w:r>
      <w:r>
        <w:rPr>
          <w:rStyle w:val="CharStyle12"/>
        </w:rPr>
        <w:t>................</w:t>
      </w:r>
      <w:r>
        <w:rPr>
          <w:rStyle w:val="CharStyle10"/>
        </w:rPr>
        <w:t>​</w:t>
      </w:r>
      <w:r>
        <w:rPr>
          <w:rStyle w:val="CharStyle11"/>
        </w:rPr>
        <w:t>.....</w:t>
      </w:r>
      <w:r>
        <w:rPr>
          <w:rStyle w:val="CharStyle12"/>
        </w:rPr>
        <w:t>..</w:t>
      </w:r>
      <w:r>
        <w:rPr>
          <w:rStyle w:val="CharStyle10"/>
        </w:rPr>
        <w:t>​</w:t>
      </w:r>
      <w:r>
        <w:rPr>
          <w:rStyle w:val="CharStyle26"/>
        </w:rPr>
        <w:t>...</w:t>
      </w:r>
      <w:r>
        <w:rPr>
          <w:rStyle w:val="CharStyle22"/>
        </w:rPr>
        <w:t>....</w:t>
      </w:r>
      <w:r>
        <w:rPr>
          <w:rStyle w:val="CharStyle10"/>
        </w:rPr>
        <w:t>​.....</w:t>
      </w:r>
      <w:r>
        <w:rPr>
          <w:rStyle w:val="CharStyle9"/>
        </w:rPr>
        <w:t>....</w:t>
      </w:r>
      <w:r>
        <w:rPr>
          <w:rStyle w:val="CharStyle14"/>
        </w:rPr>
        <w:t>​</w:t>
      </w:r>
      <w:r>
        <w:rPr>
          <w:rStyle w:val="CharStyle15"/>
        </w:rPr>
        <w:t>...............</w:t>
      </w:r>
      <w:r>
        <w:rPr>
          <w:rStyle w:val="CharStyle16"/>
        </w:rPr>
        <w:t>.......</w:t>
      </w:r>
      <w:r>
        <w:rPr>
          <w:rStyle w:val="CharStyle14"/>
        </w:rPr>
        <w:t>.</w:t>
      </w:r>
    </w:p>
    <w:p>
      <w:pPr>
        <w:pStyle w:val="Style7"/>
        <w:numPr>
          <w:ilvl w:val="0"/>
          <w:numId w:val="5"/>
        </w:numPr>
        <w:framePr w:w="8338" w:h="7902" w:hRule="exact" w:wrap="none" w:vAnchor="page" w:hAnchor="page" w:x="1852" w:y="6857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Neuhradí-li Dlužník některou z uvedených splátek v požadovaném termínu nebo ji</w:t>
        <w:br/>
        <w:t>v tomto termínu uhradí jen částečně, má Věřitel právo na vyrovnání celé pohledávky</w:t>
        <w:br/>
        <w:t>v souladu s § 1931 občanského zákoníku.</w:t>
      </w:r>
    </w:p>
    <w:p>
      <w:pPr>
        <w:pStyle w:val="Style7"/>
        <w:numPr>
          <w:ilvl w:val="0"/>
          <w:numId w:val="5"/>
        </w:numPr>
        <w:framePr w:w="8338" w:h="7902" w:hRule="exact" w:wrap="none" w:vAnchor="page" w:hAnchor="page" w:x="1852" w:y="6857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Platby částek dlužných na základě této Dohody budou považovány za uhrazené</w:t>
        <w:br/>
        <w:t>pouze, když splátky budou připsány na bankovní účet Věřitele, jak je specifikováno</w:t>
        <w:br/>
        <w:t>v této Dohodě.</w:t>
      </w:r>
    </w:p>
    <w:p>
      <w:pPr>
        <w:pStyle w:val="Style7"/>
        <w:numPr>
          <w:ilvl w:val="0"/>
          <w:numId w:val="5"/>
        </w:numPr>
        <w:framePr w:w="8338" w:h="7902" w:hRule="exact" w:wrap="none" w:vAnchor="page" w:hAnchor="page" w:x="1852" w:y="6857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splátková dohoda nepůsobí novaci pohledávek Věřitele.</w:t>
      </w:r>
    </w:p>
    <w:p>
      <w:pPr>
        <w:pStyle w:val="Style5"/>
        <w:framePr w:w="8338" w:h="7902" w:hRule="exact" w:wrap="none" w:vAnchor="page" w:hAnchor="page" w:x="1852" w:y="6857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PRÁVA, POVINNOSTI A PROHLÁŠENÍ</w:t>
      </w:r>
    </w:p>
    <w:p>
      <w:pPr>
        <w:pStyle w:val="Style7"/>
        <w:numPr>
          <w:ilvl w:val="0"/>
          <w:numId w:val="7"/>
        </w:numPr>
        <w:framePr w:w="8338" w:h="7902" w:hRule="exact" w:wrap="none" w:vAnchor="page" w:hAnchor="page" w:x="1852" w:y="6857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nezaplacení anebo prodlení ze strany Dlužníka Věřiteli i jen s jednou</w:t>
        <w:br/>
        <w:t>splátkou uvedenou v této Dohodě a/nebo v případě porušení této Dohody, a to</w:t>
        <w:br/>
        <w:t>dokonce i po zaplacení poslední splátky v souladu s touto Dohodou, Věřitel bude mít</w:t>
        <w:br/>
        <w:t>právo odstoupit od této Dohody s okamžitou účinností v souladu s § 2001 občanského</w:t>
        <w:br/>
        <w:t>zákoníku. V takovém případě Dlužník ztratí výhodu splátek poskytnutou na základě</w:t>
        <w:br/>
        <w:t>této Dohody a bude povinen uhradit celou dlužnou částku Věřiteli ve výši, která je</w:t>
        <w:br/>
        <w:t>uvedena v Preambuli této Dohody. Všechna Dlužníkova plnění budou započtena</w:t>
        <w:br/>
        <w:t>postupně na pohledávky, které byly před uzavřením této Dohody nejdříve splatné.</w:t>
        <w:br/>
        <w:t>Všechna Dlužníkova plnění budou v takovém případě započtena nejdřív na jistinu</w:t>
        <w:br/>
        <w:t>postoupených pohledávek. Věřitel může zahájit soudní řízení za účelem plného</w:t>
        <w:br/>
        <w:t>uspokojení svých nároků.</w:t>
      </w:r>
    </w:p>
    <w:p>
      <w:pPr>
        <w:pStyle w:val="Style5"/>
        <w:framePr w:w="8338" w:h="7902" w:hRule="exact" w:wrap="none" w:vAnchor="page" w:hAnchor="page" w:x="1852" w:y="6857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</w:p>
    <w:p>
      <w:pPr>
        <w:pStyle w:val="Style7"/>
        <w:numPr>
          <w:ilvl w:val="0"/>
          <w:numId w:val="9"/>
        </w:numPr>
        <w:framePr w:w="8338" w:h="7902" w:hRule="exact" w:wrap="none" w:vAnchor="page" w:hAnchor="page" w:x="1852" w:y="6857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7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sjednávají, že tato Dohoda a vztahy na základě této dohody vzniklé se</w:t>
        <w:br/>
        <w:t>řídí zákonem č. 89/2012 Sb., občanským zákoníkem, ve znění pozdějších předpisů.</w:t>
      </w:r>
    </w:p>
    <w:p>
      <w:pPr>
        <w:pStyle w:val="Style31"/>
        <w:framePr w:wrap="none" w:vAnchor="page" w:hAnchor="page" w:x="8462" w:y="14846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33"/>
          <w:i/>
          <w:iCs/>
        </w:rPr>
        <w:t>REVIEWED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numPr>
          <w:ilvl w:val="0"/>
          <w:numId w:val="9"/>
        </w:numPr>
        <w:framePr w:w="8309" w:h="1661" w:hRule="exact" w:wrap="none" w:vAnchor="page" w:hAnchor="page" w:x="1866" w:y="2229"/>
        <w:tabs>
          <w:tab w:leader="none" w:pos="6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80" w:right="0" w:hanging="6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Nedílnou součástí této dohody je Seznam postoupených faktur.</w:t>
      </w:r>
    </w:p>
    <w:p>
      <w:pPr>
        <w:pStyle w:val="Style7"/>
        <w:numPr>
          <w:ilvl w:val="0"/>
          <w:numId w:val="9"/>
        </w:numPr>
        <w:framePr w:w="8309" w:h="1661" w:hRule="exact" w:wrap="none" w:vAnchor="page" w:hAnchor="page" w:x="1866" w:y="2229"/>
        <w:tabs>
          <w:tab w:leader="none" w:pos="6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80" w:right="0" w:hanging="68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dohoda byla vyhotovena ve dvou stejnopisech, z nichž každý účastník obdrží po</w:t>
        <w:br/>
        <w:t>jednom.</w:t>
      </w:r>
    </w:p>
    <w:p>
      <w:pPr>
        <w:pStyle w:val="Style7"/>
        <w:numPr>
          <w:ilvl w:val="0"/>
          <w:numId w:val="9"/>
        </w:numPr>
        <w:framePr w:w="8309" w:h="1661" w:hRule="exact" w:wrap="none" w:vAnchor="page" w:hAnchor="page" w:x="1866" w:y="2229"/>
        <w:tabs>
          <w:tab w:leader="none" w:pos="6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80" w:right="0" w:hanging="68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Účastníci si tuto dohodu přečetli, s jejím obsahem souhlasí a prohlašují, že právní úkon</w:t>
        <w:br/>
        <w:t>byl učiněn svobodně a vážně, určitě a srozumitelně, což stvrzují vlastnoručními</w:t>
        <w:br/>
        <w:t>podpisy.</w:t>
      </w:r>
    </w:p>
    <w:p>
      <w:pPr>
        <w:pStyle w:val="Style61"/>
        <w:framePr w:wrap="none" w:vAnchor="page" w:hAnchor="page" w:x="3522" w:y="520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63"/>
          <w:b/>
          <w:bCs/>
        </w:rPr>
        <w:t>......</w:t>
      </w:r>
      <w:r>
        <w:rPr>
          <w:rStyle w:val="CharStyle64"/>
          <w:b/>
          <w:bCs/>
        </w:rPr>
        <w:t>.....</w:t>
      </w:r>
    </w:p>
    <w:p>
      <w:pPr>
        <w:pStyle w:val="Style7"/>
        <w:framePr w:w="1402" w:h="761" w:hRule="exact" w:wrap="none" w:vAnchor="page" w:hAnchor="page" w:x="2351" w:y="574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80" w:right="0" w:firstLine="0"/>
      </w:pPr>
      <w:r>
        <w:rPr>
          <w:rStyle w:val="CharStyle11"/>
        </w:rPr>
        <w:t>..</w:t>
      </w:r>
      <w:r>
        <w:rPr>
          <w:rStyle w:val="CharStyle12"/>
        </w:rPr>
        <w:t>.</w:t>
      </w:r>
      <w:r>
        <w:rPr>
          <w:rStyle w:val="CharStyle10"/>
        </w:rPr>
        <w:t>​</w:t>
      </w:r>
      <w:r>
        <w:rPr>
          <w:rStyle w:val="CharStyle12"/>
        </w:rPr>
        <w:t>........</w:t>
      </w:r>
      <w:r>
        <w:rPr>
          <w:rStyle w:val="CharStyle13"/>
        </w:rPr>
        <w:t>.</w:t>
      </w:r>
      <w:r>
        <w:rPr>
          <w:rStyle w:val="CharStyle10"/>
        </w:rPr>
        <w:t>​.</w:t>
      </w:r>
      <w:r>
        <w:rPr>
          <w:rStyle w:val="CharStyle9"/>
        </w:rPr>
        <w:t>.....</w:t>
      </w:r>
      <w:r>
        <w:rPr>
          <w:rStyle w:val="CharStyle10"/>
        </w:rPr>
        <w:t>..</w:t>
      </w:r>
    </w:p>
    <w:p>
      <w:pPr>
        <w:pStyle w:val="Style65"/>
        <w:framePr w:w="1402" w:h="761" w:hRule="exact" w:wrap="none" w:vAnchor="page" w:hAnchor="page" w:x="2351" w:y="574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67"/>
          <w:b/>
          <w:bCs/>
        </w:rPr>
        <w:t>..................</w:t>
      </w:r>
      <w:r>
        <w:rPr>
          <w:rStyle w:val="CharStyle68"/>
          <w:b/>
          <w:bCs/>
        </w:rPr>
        <w:t>.</w:t>
      </w:r>
    </w:p>
    <w:p>
      <w:pPr>
        <w:pStyle w:val="Style69"/>
        <w:framePr w:w="1402" w:h="761" w:hRule="exact" w:wrap="none" w:vAnchor="page" w:hAnchor="page" w:x="2351" w:y="574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71"/>
        </w:rPr>
        <w:t>....</w:t>
      </w:r>
      <w:r>
        <w:rPr>
          <w:rStyle w:val="CharStyle72"/>
        </w:rPr>
        <w:t>.</w:t>
      </w:r>
      <w:r>
        <w:rPr>
          <w:rStyle w:val="CharStyle73"/>
        </w:rPr>
        <w:t>​</w:t>
      </w:r>
      <w:r>
        <w:rPr>
          <w:rStyle w:val="CharStyle74"/>
        </w:rPr>
        <w:t>..</w:t>
      </w:r>
      <w:r>
        <w:rPr>
          <w:rStyle w:val="CharStyle75"/>
        </w:rPr>
        <w:t>............</w:t>
      </w:r>
    </w:p>
    <w:p>
      <w:pPr>
        <w:pStyle w:val="Style76"/>
        <w:framePr w:wrap="none" w:vAnchor="page" w:hAnchor="page" w:x="4319" w:y="5340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rStyle w:val="CharStyle78"/>
          <w:b w:val="0"/>
          <w:bCs w:val="0"/>
          <w:i/>
          <w:iCs/>
        </w:rPr>
        <w:t>.</w:t>
      </w:r>
      <w:bookmarkStart w:id="1" w:name="bookmark1"/>
      <w:r>
        <w:rPr>
          <w:rStyle w:val="CharStyle79"/>
          <w:b w:val="0"/>
          <w:bCs w:val="0"/>
          <w:i/>
          <w:iCs/>
        </w:rPr>
        <w:t>​</w:t>
      </w:r>
      <w:r>
        <w:rPr>
          <w:rStyle w:val="CharStyle80"/>
          <w:b w:val="0"/>
          <w:bCs w:val="0"/>
          <w:i/>
          <w:iCs/>
        </w:rPr>
        <w:t>.</w:t>
      </w:r>
      <w:r>
        <w:rPr>
          <w:rStyle w:val="CharStyle81"/>
          <w:b w:val="0"/>
          <w:bCs w:val="0"/>
          <w:i/>
          <w:iCs/>
        </w:rPr>
        <w:t>..</w:t>
      </w:r>
      <w:bookmarkEnd w:id="1"/>
    </w:p>
    <w:p>
      <w:pPr>
        <w:pStyle w:val="Style7"/>
        <w:framePr w:wrap="none" w:vAnchor="page" w:hAnchor="page" w:x="2562" w:y="666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22"/>
          <w:lang w:val="es-ES" w:eastAsia="es-ES" w:bidi="es-ES"/>
        </w:rPr>
        <w:t>..</w:t>
      </w:r>
      <w:r>
        <w:rPr>
          <w:rStyle w:val="CharStyle23"/>
          <w:lang w:val="es-ES" w:eastAsia="es-ES" w:bidi="es-ES"/>
        </w:rPr>
        <w:t>...</w:t>
      </w:r>
    </w:p>
    <w:p>
      <w:pPr>
        <w:pStyle w:val="Style82"/>
        <w:framePr w:w="634" w:h="504" w:hRule="exact" w:wrap="none" w:vAnchor="page" w:hAnchor="page" w:x="2994" w:y="6703"/>
        <w:tabs>
          <w:tab w:leader="dot" w:pos="5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84"/>
        </w:rPr>
        <w:t>....</w:t>
      </w:r>
      <w:r>
        <w:rPr>
          <w:rStyle w:val="CharStyle85"/>
        </w:rPr>
        <w:t>..</w:t>
      </w:r>
      <w:r>
        <w:rPr>
          <w:rStyle w:val="CharStyle86"/>
        </w:rPr>
        <w:t>​....</w:t>
      </w:r>
      <w:r>
        <w:rPr>
          <w:rStyle w:val="CharStyle87"/>
          <w:lang w:val="cs-CZ" w:eastAsia="cs-CZ" w:bidi="cs-CZ"/>
        </w:rPr>
        <w:br/>
      </w:r>
      <w:r>
        <w:rPr>
          <w:rStyle w:val="CharStyle86"/>
        </w:rPr>
        <w:t>​</w:t>
      </w:r>
      <w:r>
        <w:rPr>
          <w:rStyle w:val="CharStyle88"/>
        </w:rPr>
        <w:t>.......</w:t>
      </w:r>
      <w:r>
        <w:rPr>
          <w:rStyle w:val="CharStyle89"/>
        </w:rPr>
        <w:t>..</w:t>
      </w:r>
    </w:p>
    <w:p>
      <w:pPr>
        <w:pStyle w:val="Style90"/>
        <w:framePr w:w="1411" w:h="504" w:hRule="exact" w:wrap="none" w:vAnchor="page" w:hAnchor="page" w:x="4146" w:y="6050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5491" w:firstLine="0"/>
      </w:pPr>
      <w:r>
        <w:rPr>
          <w:rStyle w:val="CharStyle92"/>
          <w:b/>
          <w:bCs/>
        </w:rPr>
        <w:t>.....................</w:t>
      </w:r>
      <w:bookmarkStart w:id="2" w:name="bookmark2"/>
      <w:bookmarkEnd w:id="2"/>
    </w:p>
    <w:p>
      <w:pPr>
        <w:pStyle w:val="Style7"/>
        <w:framePr w:w="1411" w:h="504" w:hRule="exact" w:wrap="none" w:vAnchor="page" w:hAnchor="page" w:x="4146" w:y="6050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5491" w:firstLine="0"/>
      </w:pPr>
      <w:r>
        <w:rPr>
          <w:rStyle w:val="CharStyle10"/>
        </w:rPr>
        <w:t>....</w:t>
      </w:r>
      <w:r>
        <w:rPr>
          <w:rStyle w:val="CharStyle60"/>
        </w:rPr>
        <w:t>.</w:t>
      </w:r>
      <w:r>
        <w:rPr>
          <w:rStyle w:val="CharStyle10"/>
        </w:rPr>
        <w:t>​...</w:t>
      </w:r>
      <w:r>
        <w:rPr>
          <w:rStyle w:val="CharStyle9"/>
        </w:rPr>
        <w:t>.......</w:t>
      </w:r>
      <w:r>
        <w:rPr>
          <w:rStyle w:val="CharStyle10"/>
        </w:rPr>
        <w:t>​..</w:t>
      </w:r>
    </w:p>
    <w:p>
      <w:pPr>
        <w:pStyle w:val="Style5"/>
        <w:framePr w:w="2179" w:h="825" w:hRule="exact" w:wrap="none" w:vAnchor="page" w:hAnchor="page" w:x="2726" w:y="7068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rStyle w:val="CharStyle93"/>
          <w:b/>
          <w:bCs/>
        </w:rPr>
        <w:t>....................</w:t>
      </w:r>
      <w:r>
        <w:rPr>
          <w:rStyle w:val="CharStyle94"/>
          <w:b/>
          <w:bCs/>
        </w:rPr>
        <w:t>...</w:t>
      </w:r>
      <w:r>
        <w:rPr>
          <w:rStyle w:val="CharStyle93"/>
          <w:b/>
          <w:bCs/>
        </w:rPr>
        <w:t>​.....</w:t>
      </w:r>
      <w:r>
        <w:rPr>
          <w:rStyle w:val="CharStyle94"/>
          <w:b/>
          <w:bCs/>
        </w:rPr>
        <w:t>...</w:t>
      </w:r>
    </w:p>
    <w:p>
      <w:pPr>
        <w:pStyle w:val="Style7"/>
        <w:framePr w:w="2179" w:h="825" w:hRule="exact" w:wrap="none" w:vAnchor="page" w:hAnchor="page" w:x="2726" w:y="7068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80" w:firstLine="0"/>
      </w:pPr>
      <w:r>
        <w:rPr>
          <w:rStyle w:val="CharStyle10"/>
        </w:rPr>
        <w:t>..</w:t>
      </w:r>
      <w:r>
        <w:rPr>
          <w:rStyle w:val="CharStyle9"/>
        </w:rPr>
        <w:t>.........</w:t>
      </w:r>
      <w:r>
        <w:rPr>
          <w:rStyle w:val="CharStyle10"/>
        </w:rPr>
        <w:t>​</w:t>
      </w:r>
      <w:r>
        <w:rPr>
          <w:rStyle w:val="CharStyle19"/>
        </w:rPr>
        <w:t>.......</w:t>
      </w:r>
      <w:r>
        <w:rPr>
          <w:rStyle w:val="CharStyle20"/>
        </w:rPr>
        <w:t>..</w:t>
      </w:r>
      <w:r>
        <w:rPr>
          <w:rStyle w:val="CharStyle10"/>
        </w:rPr>
        <w:t>​</w:t>
      </w:r>
      <w:r>
        <w:rPr>
          <w:rStyle w:val="CharStyle19"/>
        </w:rPr>
        <w:t>..</w:t>
      </w:r>
      <w:r>
        <w:rPr>
          <w:rStyle w:val="CharStyle20"/>
        </w:rPr>
        <w:t>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0"/>
        </w:rPr>
        <w:t>​</w:t>
      </w:r>
      <w:r>
        <w:rPr>
          <w:rStyle w:val="CharStyle11"/>
        </w:rPr>
        <w:t>..........</w:t>
      </w:r>
    </w:p>
    <w:p>
      <w:pPr>
        <w:pStyle w:val="Style5"/>
        <w:framePr w:wrap="none" w:vAnchor="page" w:hAnchor="page" w:x="7742" w:y="520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94"/>
          <w:b/>
          <w:bCs/>
        </w:rPr>
        <w:t>..........</w:t>
      </w:r>
    </w:p>
    <w:p>
      <w:pPr>
        <w:pStyle w:val="Style7"/>
        <w:framePr w:wrap="none" w:vAnchor="page" w:hAnchor="page" w:x="6820" w:y="574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1"/>
        </w:rPr>
        <w:t>..</w:t>
      </w:r>
      <w:r>
        <w:rPr>
          <w:rStyle w:val="CharStyle12"/>
        </w:rPr>
        <w:t>.</w:t>
      </w:r>
      <w:r>
        <w:rPr>
          <w:rStyle w:val="CharStyle10"/>
        </w:rPr>
        <w:t>​</w:t>
      </w:r>
      <w:r>
        <w:rPr>
          <w:rStyle w:val="CharStyle13"/>
        </w:rPr>
        <w:t>......</w:t>
      </w:r>
      <w:r>
        <w:rPr>
          <w:rStyle w:val="CharStyle19"/>
        </w:rPr>
        <w:t>..</w:t>
      </w:r>
    </w:p>
    <w:p>
      <w:pPr>
        <w:pStyle w:val="Style95"/>
        <w:framePr w:wrap="none" w:vAnchor="page" w:hAnchor="page" w:x="7636" w:y="556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rStyle w:val="CharStyle97"/>
        </w:rPr>
        <w:t>..</w:t>
      </w:r>
      <w:r>
        <w:rPr>
          <w:rStyle w:val="CharStyle98"/>
        </w:rPr>
        <w:t>.</w:t>
      </w:r>
      <w:r>
        <w:rPr>
          <w:rStyle w:val="CharStyle99"/>
        </w:rPr>
        <w:t>.</w:t>
      </w:r>
      <w:r>
        <w:rPr>
          <w:rStyle w:val="CharStyle100"/>
        </w:rPr>
        <w:t>.</w:t>
      </w:r>
      <w:r>
        <w:rPr>
          <w:rStyle w:val="CharStyle97"/>
        </w:rPr>
        <w:t>​..</w:t>
      </w:r>
      <w:r>
        <w:rPr>
          <w:rStyle w:val="CharStyle101"/>
        </w:rPr>
        <w:t>...</w:t>
      </w:r>
      <w:r>
        <w:rPr>
          <w:rStyle w:val="CharStyle102"/>
        </w:rPr>
        <w:t>.</w:t>
      </w:r>
    </w:p>
    <w:p>
      <w:pPr>
        <w:pStyle w:val="Style103"/>
        <w:framePr w:w="1862" w:h="1411" w:hRule="exact" w:wrap="none" w:vAnchor="page" w:hAnchor="page" w:x="6834" w:y="64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300"/>
      </w:pPr>
      <w:r>
        <w:rPr>
          <w:rStyle w:val="CharStyle105"/>
        </w:rPr>
        <w:t>....</w:t>
      </w:r>
      <w:r>
        <w:rPr>
          <w:rStyle w:val="CharStyle106"/>
        </w:rPr>
        <w:t>.</w:t>
      </w:r>
      <w:r>
        <w:rPr>
          <w:rStyle w:val="CharStyle107"/>
          <w:lang w:val="cs-CZ" w:eastAsia="cs-CZ" w:bidi="cs-CZ"/>
        </w:rPr>
        <w:br/>
      </w:r>
      <w:r>
        <w:rPr>
          <w:rStyle w:val="CharStyle108"/>
        </w:rPr>
        <w:t>​</w:t>
      </w:r>
      <w:r>
        <w:rPr>
          <w:rStyle w:val="CharStyle109"/>
        </w:rPr>
        <w:t>.....</w:t>
      </w:r>
    </w:p>
    <w:p>
      <w:pPr>
        <w:pStyle w:val="Style7"/>
        <w:framePr w:w="1862" w:h="1411" w:hRule="exact" w:wrap="none" w:vAnchor="page" w:hAnchor="page" w:x="6834" w:y="6489"/>
        <w:widowControl w:val="0"/>
        <w:keepNext w:val="0"/>
        <w:keepLines w:val="0"/>
        <w:shd w:val="clear" w:color="auto" w:fill="auto"/>
        <w:bidi w:val="0"/>
        <w:jc w:val="center"/>
        <w:spacing w:before="0" w:after="0" w:line="269" w:lineRule="exact"/>
        <w:ind w:left="0" w:right="20" w:firstLine="0"/>
      </w:pPr>
      <w:r>
        <w:rPr>
          <w:rStyle w:val="CharStyle10"/>
        </w:rPr>
        <w:t>.</w:t>
      </w:r>
      <w:r>
        <w:rPr>
          <w:rStyle w:val="CharStyle9"/>
        </w:rPr>
        <w:t>..........</w:t>
      </w:r>
      <w:r>
        <w:rPr>
          <w:rStyle w:val="CharStyle10"/>
        </w:rPr>
        <w:t>​</w:t>
      </w:r>
      <w:r>
        <w:rPr>
          <w:rStyle w:val="CharStyle11"/>
        </w:rPr>
        <w:t>..</w:t>
      </w:r>
      <w:r>
        <w:rPr>
          <w:rStyle w:val="CharStyle12"/>
        </w:rPr>
        <w:t>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0"/>
        </w:rPr>
        <w:t>​.............</w:t>
      </w:r>
    </w:p>
    <w:p>
      <w:pPr>
        <w:pStyle w:val="Style110"/>
        <w:framePr w:w="965" w:h="451" w:hRule="exact" w:wrap="none" w:vAnchor="page" w:hAnchor="page" w:x="9417" w:y="6786"/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rPr>
          <w:rStyle w:val="CharStyle112"/>
        </w:rPr>
        <w:t>.</w:t>
      </w:r>
      <w:r>
        <w:rPr>
          <w:rStyle w:val="CharStyle113"/>
        </w:rPr>
        <w:t>.</w:t>
      </w:r>
      <w:r>
        <w:rPr>
          <w:rStyle w:val="CharStyle114"/>
        </w:rPr>
        <w:t>​..</w:t>
      </w:r>
      <w:r>
        <w:rPr>
          <w:rStyle w:val="CharStyle115"/>
        </w:rPr>
        <w:t>..........</w:t>
      </w:r>
      <w:r>
        <w:rPr>
          <w:rStyle w:val="CharStyle116"/>
          <w:lang w:val="cs-CZ" w:eastAsia="cs-CZ" w:bidi="cs-CZ"/>
        </w:rPr>
        <w:br/>
      </w:r>
      <w:r>
        <w:rPr>
          <w:rStyle w:val="CharStyle117"/>
          <w:b w:val="0"/>
          <w:bCs w:val="0"/>
        </w:rPr>
        <w:t>​....</w:t>
      </w:r>
      <w:r>
        <w:rPr>
          <w:rStyle w:val="CharStyle118"/>
          <w:b w:val="0"/>
          <w:bCs w:val="0"/>
        </w:rPr>
        <w:t>....</w:t>
      </w:r>
      <w:r>
        <w:rPr>
          <w:rStyle w:val="CharStyle117"/>
          <w:b w:val="0"/>
          <w:bCs w:val="0"/>
        </w:rPr>
        <w:t>.​</w:t>
      </w:r>
      <w:r>
        <w:rPr>
          <w:rStyle w:val="CharStyle119"/>
          <w:b w:val="0"/>
          <w:bCs w:val="0"/>
        </w:rPr>
        <w:t>..</w:t>
      </w:r>
      <w:r>
        <w:rPr>
          <w:rStyle w:val="CharStyle120"/>
          <w:b w:val="0"/>
          <w:bCs w:val="0"/>
        </w:rPr>
        <w:t>.</w:t>
      </w:r>
    </w:p>
    <w:p>
      <w:pPr>
        <w:pStyle w:val="Style7"/>
        <w:framePr w:wrap="none" w:vAnchor="page" w:hAnchor="page" w:x="9849" w:y="1464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3/4</w:t>
      </w:r>
    </w:p>
    <w:p>
      <w:pPr>
        <w:pStyle w:val="Style121"/>
        <w:framePr w:w="1411" w:h="279" w:hRule="exact" w:wrap="none" w:vAnchor="page" w:hAnchor="page" w:x="8399" w:y="1461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123"/>
          <w:i/>
          <w:iCs/>
        </w:rPr>
        <w:t>REVIEWED</w:t>
      </w:r>
    </w:p>
    <w:p>
      <w:pPr>
        <w:pStyle w:val="Style124"/>
        <w:framePr w:w="1411" w:h="279" w:hRule="exact" w:wrap="none" w:vAnchor="page" w:hAnchor="page" w:x="8399" w:y="14614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rStyle w:val="CharStyle126"/>
          <w:i/>
          <w:iCs/>
        </w:rPr>
        <w:t xml:space="preserve">By </w:t>
      </w:r>
      <w:r>
        <w:rPr>
          <w:rStyle w:val="CharStyle126"/>
          <w:lang w:val="fr-FR" w:eastAsia="fr-FR" w:bidi="fr-FR"/>
          <w:i/>
          <w:iCs/>
        </w:rPr>
        <w:t xml:space="preserve">Peler Hamata </w:t>
      </w:r>
      <w:r>
        <w:rPr>
          <w:rStyle w:val="CharStyle126"/>
          <w:i/>
          <w:iCs/>
        </w:rPr>
        <w:t xml:space="preserve">tt 10: K </w:t>
      </w:r>
      <w:r>
        <w:rPr>
          <w:rStyle w:val="CharStyle126"/>
          <w:lang w:val="de-DE" w:eastAsia="de-DE" w:bidi="de-DE"/>
          <w:i/>
          <w:iCs/>
        </w:rPr>
        <w:t>am,</w:t>
      </w:r>
      <w:r>
        <w:rPr>
          <w:rStyle w:val="CharStyle127"/>
          <w:lang w:val="de-DE" w:eastAsia="de-DE" w:bidi="de-DE"/>
          <w:i w:val="0"/>
          <w:iCs w:val="0"/>
        </w:rPr>
        <w:t xml:space="preserve"> </w:t>
      </w:r>
      <w:r>
        <w:rPr>
          <w:rStyle w:val="CharStyle127"/>
          <w:i w:val="0"/>
          <w:iCs w:val="0"/>
        </w:rPr>
        <w:t xml:space="preserve">0*c </w:t>
      </w:r>
      <w:r>
        <w:rPr>
          <w:rStyle w:val="CharStyle126"/>
          <w:i/>
          <w:iCs/>
        </w:rPr>
        <w:t>07. 2023</w:t>
      </w:r>
    </w:p>
    <w:p>
      <w:pPr>
        <w:pStyle w:val="Style95"/>
        <w:framePr w:w="850" w:h="1232" w:hRule="exact" w:wrap="none" w:vAnchor="page" w:hAnchor="page" w:x="10684" w:y="15325"/>
        <w:widowControl w:val="0"/>
        <w:keepNext w:val="0"/>
        <w:keepLines w:val="0"/>
        <w:shd w:val="clear" w:color="auto" w:fill="auto"/>
        <w:bidi w:val="0"/>
        <w:jc w:val="right"/>
        <w:spacing w:before="0" w:after="0" w:line="340" w:lineRule="exact"/>
        <w:ind w:left="0" w:right="0" w:firstLine="0"/>
      </w:pPr>
      <w:r>
        <w:rPr>
          <w:rStyle w:val="CharStyle128"/>
          <w:b w:val="0"/>
          <w:bCs w:val="0"/>
        </w:rPr>
        <w:t>i</w:t>
      </w:r>
    </w:p>
    <w:p>
      <w:pPr>
        <w:pStyle w:val="Style95"/>
        <w:framePr w:w="850" w:h="1232" w:hRule="exact" w:wrap="none" w:vAnchor="page" w:hAnchor="page" w:x="10684" w:y="15325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rStyle w:val="CharStyle129"/>
        </w:rPr>
        <w:t>JíZy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8" type="#_x0000_t75" style="position:absolute;margin-left:175.6pt;margin-top:275.1pt;width:111.35pt;height:96.95pt;z-index:-251658750;mso-wrap-distance-left:5.pt;mso-wrap-distance-right:5.pt;mso-position-horizontal-relative:page;mso-position-vertical-relative:page" wrapcoords="0 0">
            <v:imagedata r:id="rId9" r:href="rId10"/>
            <w10:wrap anchorx="page" anchory="page"/>
          </v:shape>
        </w:pict>
      </w:r>
      <w:r>
        <w:pict>
          <v:shape id="_x0000_s1029" type="#_x0000_t75" style="position:absolute;margin-left:363.25pt;margin-top:302.2pt;width:132.5pt;height:95.05pt;z-index:-251658749;mso-wrap-distance-left:5.pt;mso-wrap-distance-right:5.pt;mso-position-horizontal-relative:page;mso-position-vertical-relative:page" wrapcoords="0 0">
            <v:imagedata r:id="rId11" r:href="rId12"/>
            <w10:wrap anchorx="page" anchory="page"/>
          </v:shape>
        </w:pict>
      </w:r>
    </w:p>
    <w:p>
      <w:pPr>
        <w:pStyle w:val="Style7"/>
        <w:framePr w:wrap="none" w:vAnchor="page" w:hAnchor="page" w:x="1744" w:y="234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30"/>
        </w:rPr>
        <w:t>Seznam postoupených faktur ke Splátkové Dohodě č. D/2023/11/002-01A</w:t>
      </w:r>
    </w:p>
    <w:tbl>
      <w:tblPr>
        <w:tblOverlap w:val="never"/>
        <w:tblLayout w:type="fixed"/>
        <w:jc w:val="left"/>
      </w:tblPr>
      <w:tblGrid>
        <w:gridCol w:w="2030"/>
        <w:gridCol w:w="1397"/>
        <w:gridCol w:w="1397"/>
        <w:gridCol w:w="1786"/>
        <w:gridCol w:w="1685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31"/>
                <w:b w:val="0"/>
                <w:bCs w:val="0"/>
              </w:rPr>
              <w:t>........</w:t>
            </w:r>
            <w:r>
              <w:rPr>
                <w:rStyle w:val="CharStyle132"/>
                <w:b w:val="0"/>
                <w:bCs w:val="0"/>
              </w:rPr>
              <w:t>​</w:t>
            </w:r>
            <w:r>
              <w:rPr>
                <w:rStyle w:val="CharStyle133"/>
                <w:b w:val="0"/>
                <w:bCs w:val="0"/>
              </w:rPr>
              <w:t>...</w:t>
            </w:r>
            <w:r>
              <w:rPr>
                <w:rStyle w:val="CharStyle131"/>
                <w:b w:val="0"/>
                <w:bCs w:val="0"/>
              </w:rPr>
              <w:t>.........</w:t>
            </w:r>
            <w:r>
              <w:rPr>
                <w:rStyle w:val="CharStyle132"/>
                <w:b w:val="0"/>
                <w:bCs w:val="0"/>
              </w:rPr>
              <w:t>​...</w:t>
            </w:r>
            <w:r>
              <w:rPr>
                <w:rStyle w:val="CharStyle133"/>
                <w:b w:val="0"/>
                <w:bCs w:val="0"/>
              </w:rPr>
              <w:t>..</w:t>
            </w:r>
            <w:r>
              <w:rPr>
                <w:rStyle w:val="CharStyle132"/>
                <w:b w:val="0"/>
                <w:bCs w:val="0"/>
              </w:rPr>
              <w:t>​</w:t>
            </w:r>
            <w:r>
              <w:rPr>
                <w:rStyle w:val="CharStyle133"/>
                <w:b w:val="0"/>
                <w:bCs w:val="0"/>
              </w:rPr>
              <w:t>...............</w:t>
            </w:r>
            <w:r>
              <w:rPr>
                <w:rStyle w:val="CharStyle131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133"/>
                <w:b w:val="0"/>
                <w:bCs w:val="0"/>
              </w:rPr>
              <w:t>.....</w:t>
            </w:r>
            <w:r>
              <w:rPr>
                <w:rStyle w:val="CharStyle131"/>
                <w:b w:val="0"/>
                <w:bCs w:val="0"/>
              </w:rPr>
              <w:t>.......</w:t>
            </w:r>
            <w:r>
              <w:rPr>
                <w:rStyle w:val="CharStyle132"/>
                <w:b w:val="0"/>
                <w:bCs w:val="0"/>
              </w:rPr>
              <w:t>​</w:t>
            </w:r>
            <w:r>
              <w:rPr>
                <w:rStyle w:val="CharStyle133"/>
                <w:b w:val="0"/>
                <w:bCs w:val="0"/>
              </w:rPr>
              <w:t>..</w:t>
            </w:r>
            <w:r>
              <w:rPr>
                <w:rStyle w:val="CharStyle131"/>
                <w:b w:val="0"/>
                <w:bCs w:val="0"/>
              </w:rPr>
              <w:t>..</w:t>
            </w:r>
            <w:r>
              <w:rPr>
                <w:rStyle w:val="CharStyle134"/>
                <w:lang w:val="cs-CZ" w:eastAsia="cs-CZ" w:bidi="cs-CZ"/>
                <w:b w:val="0"/>
                <w:bCs w:val="0"/>
              </w:rPr>
              <w:br/>
            </w:r>
            <w:r>
              <w:rPr>
                <w:rStyle w:val="CharStyle132"/>
                <w:b w:val="0"/>
                <w:bCs w:val="0"/>
              </w:rPr>
              <w:t>​....</w:t>
            </w:r>
            <w:r>
              <w:rPr>
                <w:rStyle w:val="CharStyle133"/>
                <w:b w:val="0"/>
                <w:bCs w:val="0"/>
              </w:rPr>
              <w:t>.............</w:t>
            </w:r>
            <w:r>
              <w:rPr>
                <w:rStyle w:val="CharStyle132"/>
                <w:b w:val="0"/>
                <w:bCs w:val="0"/>
              </w:rPr>
              <w:t>​.</w:t>
            </w:r>
            <w:r>
              <w:rPr>
                <w:rStyle w:val="CharStyle133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31"/>
                <w:b w:val="0"/>
                <w:bCs w:val="0"/>
              </w:rPr>
              <w:t>........</w:t>
            </w:r>
            <w:r>
              <w:rPr>
                <w:rStyle w:val="CharStyle132"/>
                <w:b w:val="0"/>
                <w:bCs w:val="0"/>
              </w:rPr>
              <w:t>​</w:t>
            </w:r>
            <w:r>
              <w:rPr>
                <w:rStyle w:val="CharStyle133"/>
                <w:b w:val="0"/>
                <w:bCs w:val="0"/>
              </w:rPr>
              <w:t>........</w:t>
            </w:r>
            <w:r>
              <w:rPr>
                <w:rStyle w:val="CharStyle13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133"/>
                <w:b w:val="0"/>
                <w:bCs w:val="0"/>
              </w:rPr>
              <w:t>.......</w:t>
            </w:r>
            <w:r>
              <w:rPr>
                <w:rStyle w:val="CharStyle131"/>
                <w:b w:val="0"/>
                <w:bCs w:val="0"/>
              </w:rPr>
              <w:t>....</w:t>
            </w:r>
            <w:r>
              <w:rPr>
                <w:rStyle w:val="CharStyle132"/>
                <w:b w:val="0"/>
                <w:bCs w:val="0"/>
              </w:rPr>
              <w:t>​</w:t>
            </w:r>
            <w:r>
              <w:rPr>
                <w:rStyle w:val="CharStyle133"/>
                <w:b w:val="0"/>
                <w:bCs w:val="0"/>
              </w:rPr>
              <w:t>....</w:t>
            </w:r>
            <w:r>
              <w:rPr>
                <w:rStyle w:val="CharStyle131"/>
                <w:b w:val="0"/>
                <w:bCs w:val="0"/>
              </w:rPr>
              <w:t>.............</w:t>
            </w:r>
            <w:r>
              <w:rPr>
                <w:rStyle w:val="CharStyle134"/>
                <w:lang w:val="cs-CZ" w:eastAsia="cs-CZ" w:bidi="cs-CZ"/>
                <w:b w:val="0"/>
                <w:bCs w:val="0"/>
              </w:rPr>
              <w:br/>
            </w:r>
            <w:r>
              <w:rPr>
                <w:rStyle w:val="CharStyle132"/>
                <w:b w:val="0"/>
                <w:bCs w:val="0"/>
              </w:rPr>
              <w:t>​</w:t>
            </w:r>
            <w:r>
              <w:rPr>
                <w:rStyle w:val="CharStyle133"/>
                <w:b w:val="0"/>
                <w:bCs w:val="0"/>
              </w:rPr>
              <w:t>........</w:t>
            </w:r>
            <w:r>
              <w:rPr>
                <w:rStyle w:val="CharStyle13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31"/>
                <w:b w:val="0"/>
                <w:bCs w:val="0"/>
              </w:rPr>
              <w:t>...........</w:t>
            </w:r>
            <w:r>
              <w:rPr>
                <w:rStyle w:val="CharStyle135"/>
                <w:b w:val="0"/>
                <w:bCs w:val="0"/>
              </w:rPr>
              <w:t>.</w:t>
            </w:r>
            <w:r>
              <w:rPr>
                <w:rStyle w:val="CharStyle132"/>
                <w:b w:val="0"/>
                <w:bCs w:val="0"/>
              </w:rPr>
              <w:t>​</w:t>
            </w:r>
            <w:r>
              <w:rPr>
                <w:rStyle w:val="CharStyle136"/>
                <w:b w:val="0"/>
                <w:bCs w:val="0"/>
              </w:rPr>
              <w:t>..</w:t>
            </w:r>
            <w:r>
              <w:rPr>
                <w:rStyle w:val="CharStyle132"/>
                <w:b w:val="0"/>
                <w:bCs w:val="0"/>
              </w:rPr>
              <w:t>​</w:t>
            </w:r>
            <w:r>
              <w:rPr>
                <w:rStyle w:val="CharStyle133"/>
                <w:b w:val="0"/>
                <w:bCs w:val="0"/>
              </w:rPr>
              <w:t>.......</w:t>
            </w:r>
            <w:r>
              <w:rPr>
                <w:rStyle w:val="CharStyle131"/>
                <w:b w:val="0"/>
                <w:bCs w:val="0"/>
              </w:rPr>
              <w:t>....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37"/>
              </w:rPr>
              <w:t>.</w:t>
            </w:r>
            <w:r>
              <w:rPr>
                <w:rStyle w:val="CharStyle138"/>
              </w:rPr>
              <w:t>..</w:t>
            </w:r>
            <w:r>
              <w:rPr>
                <w:rStyle w:val="CharStyle139"/>
              </w:rPr>
              <w:t>..</w:t>
            </w:r>
            <w:r>
              <w:rPr>
                <w:rStyle w:val="CharStyle137"/>
              </w:rPr>
              <w:t>.........</w:t>
            </w:r>
            <w:r>
              <w:rPr>
                <w:rStyle w:val="CharStyle140"/>
              </w:rPr>
              <w:t>.............</w:t>
            </w:r>
            <w:r>
              <w:rPr>
                <w:rStyle w:val="CharStyle13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0"/>
              </w:rPr>
              <w:t>.................</w:t>
            </w:r>
            <w:r>
              <w:rPr>
                <w:rStyle w:val="CharStyle13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.............</w:t>
            </w:r>
            <w:r>
              <w:rPr>
                <w:rStyle w:val="CharStyle4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</w:t>
            </w:r>
            <w:r>
              <w:rPr>
                <w:rStyle w:val="CharStyle43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....</w:t>
            </w:r>
            <w:r>
              <w:rPr>
                <w:rStyle w:val="CharStyle43"/>
              </w:rPr>
              <w:t>...........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94" w:h="3077" w:wrap="none" w:vAnchor="page" w:hAnchor="page" w:x="1744" w:y="3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94" w:h="3077" w:wrap="none" w:vAnchor="page" w:hAnchor="page" w:x="1744" w:y="3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.............</w:t>
            </w:r>
            <w:r>
              <w:rPr>
                <w:rStyle w:val="CharStyle4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</w:t>
            </w:r>
            <w:r>
              <w:rPr>
                <w:rStyle w:val="CharStyle43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....</w:t>
            </w:r>
            <w:r>
              <w:rPr>
                <w:rStyle w:val="CharStyle43"/>
              </w:rPr>
              <w:t>...........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94" w:h="3077" w:wrap="none" w:vAnchor="page" w:hAnchor="page" w:x="1744" w:y="3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94" w:h="3077" w:wrap="none" w:vAnchor="page" w:hAnchor="page" w:x="1744" w:y="3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.............</w:t>
            </w:r>
            <w:r>
              <w:rPr>
                <w:rStyle w:val="CharStyle4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</w:t>
            </w:r>
            <w:r>
              <w:rPr>
                <w:rStyle w:val="CharStyle43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....</w:t>
            </w:r>
            <w:r>
              <w:rPr>
                <w:rStyle w:val="CharStyle43"/>
              </w:rPr>
              <w:t>...........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94" w:h="3077" w:wrap="none" w:vAnchor="page" w:hAnchor="page" w:x="1744" w:y="3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94" w:h="3077" w:wrap="none" w:vAnchor="page" w:hAnchor="page" w:x="1744" w:y="3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.............</w:t>
            </w:r>
            <w:r>
              <w:rPr>
                <w:rStyle w:val="CharStyle4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</w:t>
            </w:r>
            <w:r>
              <w:rPr>
                <w:rStyle w:val="CharStyle43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....</w:t>
            </w:r>
            <w:r>
              <w:rPr>
                <w:rStyle w:val="CharStyle43"/>
              </w:rPr>
              <w:t>...........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94" w:h="3077" w:wrap="none" w:vAnchor="page" w:hAnchor="page" w:x="1744" w:y="3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94" w:h="3077" w:wrap="none" w:vAnchor="page" w:hAnchor="page" w:x="1744" w:y="3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.............</w:t>
            </w:r>
            <w:r>
              <w:rPr>
                <w:rStyle w:val="CharStyle4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</w:t>
            </w:r>
            <w:r>
              <w:rPr>
                <w:rStyle w:val="CharStyle43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....</w:t>
            </w:r>
            <w:r>
              <w:rPr>
                <w:rStyle w:val="CharStyle43"/>
              </w:rPr>
              <w:t>...........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94" w:h="3077" w:wrap="none" w:vAnchor="page" w:hAnchor="page" w:x="1744" w:y="3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94" w:h="3077" w:wrap="none" w:vAnchor="page" w:hAnchor="page" w:x="1744" w:y="3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.............</w:t>
            </w:r>
            <w:r>
              <w:rPr>
                <w:rStyle w:val="CharStyle4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</w:t>
            </w:r>
            <w:r>
              <w:rPr>
                <w:rStyle w:val="CharStyle43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3"/>
              </w:rPr>
              <w:t>...........</w:t>
            </w:r>
            <w:r>
              <w:rPr>
                <w:rStyle w:val="CharStyle45"/>
              </w:rPr>
              <w:t>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94" w:h="3077" w:wrap="none" w:vAnchor="page" w:hAnchor="page" w:x="1744" w:y="3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94" w:h="3077" w:wrap="none" w:vAnchor="page" w:hAnchor="page" w:x="1744" w:y="3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.............</w:t>
            </w:r>
            <w:r>
              <w:rPr>
                <w:rStyle w:val="CharStyle4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</w:t>
            </w:r>
            <w:r>
              <w:rPr>
                <w:rStyle w:val="CharStyle43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....</w:t>
            </w:r>
            <w:r>
              <w:rPr>
                <w:rStyle w:val="CharStyle43"/>
              </w:rPr>
              <w:t>...........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8294" w:h="3077" w:wrap="none" w:vAnchor="page" w:hAnchor="page" w:x="1744" w:y="3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3"/>
              </w:rPr>
              <w:t>...........</w:t>
            </w:r>
            <w:r>
              <w:rPr>
                <w:rStyle w:val="CharStyle45"/>
              </w:rPr>
              <w:t>..</w:t>
            </w:r>
            <w:r>
              <w:rPr>
                <w:rStyle w:val="CharStyle44"/>
              </w:rPr>
              <w:t>​</w:t>
            </w:r>
            <w:r>
              <w:rPr>
                <w:rStyle w:val="CharStyle51"/>
              </w:rPr>
              <w:t>.....</w:t>
            </w:r>
            <w:r>
              <w:rPr>
                <w:rStyle w:val="CharStyle44"/>
              </w:rPr>
              <w:t>​</w:t>
            </w:r>
            <w:r>
              <w:rPr>
                <w:rStyle w:val="CharStyle45"/>
              </w:rPr>
              <w:t>.......</w:t>
            </w:r>
            <w:r>
              <w:rPr>
                <w:rStyle w:val="CharStyle46"/>
              </w:rPr>
              <w:t>.......</w:t>
            </w:r>
            <w:r>
              <w:rPr>
                <w:rStyle w:val="CharStyle44"/>
              </w:rPr>
              <w:t>​</w:t>
            </w:r>
            <w:r>
              <w:rPr>
                <w:rStyle w:val="CharStyle52"/>
              </w:rPr>
              <w:t>..</w:t>
            </w:r>
            <w:r>
              <w:rPr>
                <w:rStyle w:val="CharStyle53"/>
              </w:rPr>
              <w:t>..</w:t>
            </w:r>
            <w:r>
              <w:rPr>
                <w:rStyle w:val="CharStyle44"/>
              </w:rPr>
              <w:t>​..........</w:t>
            </w:r>
            <w:r>
              <w:rPr>
                <w:rStyle w:val="CharStyle43"/>
              </w:rPr>
              <w:t>.......</w:t>
            </w:r>
          </w:p>
        </w:tc>
      </w:tr>
    </w:tbl>
    <w:p>
      <w:pPr>
        <w:pStyle w:val="Style7"/>
        <w:framePr w:w="8294" w:h="277" w:hRule="exact" w:wrap="none" w:vAnchor="page" w:hAnchor="page" w:x="1744" w:y="14739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24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4/4</w:t>
      </w:r>
    </w:p>
    <w:p>
      <w:pPr>
        <w:pStyle w:val="Style31"/>
        <w:framePr w:w="1406" w:h="262" w:hRule="exact" w:wrap="none" w:vAnchor="page" w:hAnchor="page" w:x="8239" w:y="14744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33"/>
          <w:i/>
          <w:iCs/>
        </w:rPr>
        <w:t>REVIEWED</w:t>
      </w:r>
    </w:p>
    <w:p>
      <w:pPr>
        <w:pStyle w:val="Style141"/>
        <w:framePr w:w="1406" w:h="262" w:hRule="exact" w:wrap="none" w:vAnchor="page" w:hAnchor="page" w:x="8239" w:y="14744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rStyle w:val="CharStyle143"/>
          <w:i/>
          <w:iCs/>
        </w:rPr>
        <w:t xml:space="preserve">By Pettr Harmatt </w:t>
      </w:r>
      <w:r>
        <w:rPr>
          <w:rStyle w:val="CharStyle143"/>
          <w:lang w:val="en-US" w:eastAsia="en-US" w:bidi="en-US"/>
          <w:i/>
          <w:iCs/>
        </w:rPr>
        <w:t xml:space="preserve">at </w:t>
      </w:r>
      <w:r>
        <w:rPr>
          <w:rStyle w:val="CharStyle143"/>
          <w:i/>
          <w:iCs/>
        </w:rPr>
        <w:t>10:26 tm, Dat 07, 2023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2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3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4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5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2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6">
    <w:name w:val="Základní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8">
    <w:name w:val="Základní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9">
    <w:name w:val="Základní text (2) + Řádkování 0 pt"/>
    <w:basedOn w:val="CharStyle8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0">
    <w:name w:val="Základní text (2)"/>
    <w:basedOn w:val="CharStyle8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1">
    <w:name w:val="Základní text (2) + Řádkování 0 pt"/>
    <w:basedOn w:val="CharStyle8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2">
    <w:name w:val="Základní text (2) + Řádkování 0 pt"/>
    <w:basedOn w:val="CharStyle8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3">
    <w:name w:val="Základní text (2) + Řádkování 0 pt"/>
    <w:basedOn w:val="CharStyle8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4">
    <w:name w:val="Základní text (2) + Tučné"/>
    <w:basedOn w:val="CharStyle8"/>
    <w:rPr>
      <w:lang w:val="cs-CZ" w:eastAsia="cs-CZ" w:bidi="cs-CZ"/>
      <w:b/>
      <w:bCs/>
      <w:w w:val="100"/>
      <w:spacing w:val="0"/>
      <w:color w:val="000000"/>
      <w:shd w:val="clear" w:color="auto" w:fill="000000"/>
      <w:position w:val="0"/>
    </w:rPr>
  </w:style>
  <w:style w:type="character" w:customStyle="1" w:styleId="CharStyle15">
    <w:name w:val="Základní text (2) + Tučné,Řádkování 0 pt"/>
    <w:basedOn w:val="CharStyle8"/>
    <w:rPr>
      <w:lang w:val="cs-CZ" w:eastAsia="cs-CZ" w:bidi="cs-CZ"/>
      <w:b/>
      <w:bCs/>
      <w:w w:val="100"/>
      <w:spacing w:val="1"/>
      <w:color w:val="000000"/>
      <w:shd w:val="clear" w:color="auto" w:fill="000000"/>
      <w:position w:val="0"/>
    </w:rPr>
  </w:style>
  <w:style w:type="character" w:customStyle="1" w:styleId="CharStyle16">
    <w:name w:val="Základní text (2) + Tučné,Řádkování 0 pt"/>
    <w:basedOn w:val="CharStyle8"/>
    <w:rPr>
      <w:lang w:val="cs-CZ" w:eastAsia="cs-CZ" w:bidi="cs-CZ"/>
      <w:b/>
      <w:bCs/>
      <w:w w:val="100"/>
      <w:spacing w:val="2"/>
      <w:color w:val="000000"/>
      <w:shd w:val="clear" w:color="auto" w:fill="000000"/>
      <w:position w:val="0"/>
    </w:rPr>
  </w:style>
  <w:style w:type="character" w:customStyle="1" w:styleId="CharStyle17">
    <w:name w:val="Základní text (2) + Tučné,Řádkování 0 pt"/>
    <w:basedOn w:val="CharStyle8"/>
    <w:rPr>
      <w:lang w:val="cs-CZ" w:eastAsia="cs-CZ" w:bidi="cs-CZ"/>
      <w:b/>
      <w:bCs/>
      <w:w w:val="100"/>
      <w:spacing w:val="10"/>
      <w:color w:val="000000"/>
      <w:shd w:val="clear" w:color="auto" w:fill="000000"/>
      <w:position w:val="0"/>
    </w:rPr>
  </w:style>
  <w:style w:type="character" w:customStyle="1" w:styleId="CharStyle18">
    <w:name w:val="Základní text (2) + Tučné,Řádkování 0 pt"/>
    <w:basedOn w:val="CharStyle8"/>
    <w:rPr>
      <w:lang w:val="cs-CZ" w:eastAsia="cs-CZ" w:bidi="cs-CZ"/>
      <w:b/>
      <w:bCs/>
      <w:w w:val="100"/>
      <w:spacing w:val="8"/>
      <w:color w:val="000000"/>
      <w:shd w:val="clear" w:color="auto" w:fill="000000"/>
      <w:position w:val="0"/>
    </w:rPr>
  </w:style>
  <w:style w:type="character" w:customStyle="1" w:styleId="CharStyle19">
    <w:name w:val="Základní text (2) + Řádkování 0 pt"/>
    <w:basedOn w:val="CharStyle8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20">
    <w:name w:val="Základní text (2) + Řádkování 0 pt"/>
    <w:basedOn w:val="CharStyle8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21">
    <w:name w:val="Základní text (2) + Řádkování 1 pt"/>
    <w:basedOn w:val="CharStyle8"/>
    <w:rPr>
      <w:lang w:val="cs-CZ" w:eastAsia="cs-CZ" w:bidi="cs-CZ"/>
      <w:w w:val="100"/>
      <w:spacing w:val="27"/>
      <w:color w:val="000000"/>
      <w:shd w:val="clear" w:color="auto" w:fill="000000"/>
      <w:position w:val="0"/>
    </w:rPr>
  </w:style>
  <w:style w:type="character" w:customStyle="1" w:styleId="CharStyle22">
    <w:name w:val="Základní text (2) + Řádkování 0 pt"/>
    <w:basedOn w:val="CharStyle8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23">
    <w:name w:val="Základní text (2) + Řádkování 0 pt"/>
    <w:basedOn w:val="CharStyle8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character" w:customStyle="1" w:styleId="CharStyle24">
    <w:name w:val="Základní text (2) + Řádkování 0 pt"/>
    <w:basedOn w:val="CharStyle8"/>
    <w:rPr>
      <w:lang w:val="cs-CZ" w:eastAsia="cs-CZ" w:bidi="cs-CZ"/>
      <w:w w:val="100"/>
      <w:spacing w:val="12"/>
      <w:color w:val="000000"/>
      <w:shd w:val="clear" w:color="auto" w:fill="000000"/>
      <w:position w:val="0"/>
    </w:rPr>
  </w:style>
  <w:style w:type="character" w:customStyle="1" w:styleId="CharStyle25">
    <w:name w:val="Základní text (2) + Řádkování 0 pt"/>
    <w:basedOn w:val="CharStyle8"/>
    <w:rPr>
      <w:lang w:val="cs-CZ" w:eastAsia="cs-CZ" w:bidi="cs-CZ"/>
      <w:w w:val="100"/>
      <w:spacing w:val="13"/>
      <w:color w:val="000000"/>
      <w:shd w:val="clear" w:color="auto" w:fill="000000"/>
      <w:position w:val="0"/>
    </w:rPr>
  </w:style>
  <w:style w:type="character" w:customStyle="1" w:styleId="CharStyle26">
    <w:name w:val="Základní text (2) + Řádkování 0 pt"/>
    <w:basedOn w:val="CharStyle8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27">
    <w:name w:val="Základní text (2) + Řádkování 0 pt"/>
    <w:basedOn w:val="CharStyle8"/>
    <w:rPr>
      <w:lang w:val="cs-CZ" w:eastAsia="cs-CZ" w:bidi="cs-CZ"/>
      <w:w w:val="100"/>
      <w:spacing w:val="18"/>
      <w:color w:val="000000"/>
      <w:shd w:val="clear" w:color="auto" w:fill="000000"/>
      <w:position w:val="0"/>
    </w:rPr>
  </w:style>
  <w:style w:type="character" w:customStyle="1" w:styleId="CharStyle28">
    <w:name w:val="Základní text (2) + Řádkování 0 pt"/>
    <w:basedOn w:val="CharStyle8"/>
    <w:rPr>
      <w:lang w:val="cs-CZ" w:eastAsia="cs-CZ" w:bidi="cs-CZ"/>
      <w:w w:val="100"/>
      <w:spacing w:val="19"/>
      <w:color w:val="000000"/>
      <w:shd w:val="clear" w:color="auto" w:fill="000000"/>
      <w:position w:val="0"/>
    </w:rPr>
  </w:style>
  <w:style w:type="character" w:customStyle="1" w:styleId="CharStyle29">
    <w:name w:val="Základní text (2) + Řádkování 1 pt"/>
    <w:basedOn w:val="CharStyle8"/>
    <w:rPr>
      <w:lang w:val="cs-CZ" w:eastAsia="cs-CZ" w:bidi="cs-CZ"/>
      <w:w w:val="100"/>
      <w:spacing w:val="28"/>
      <w:color w:val="000000"/>
      <w:shd w:val="clear" w:color="auto" w:fill="000000"/>
      <w:position w:val="0"/>
    </w:rPr>
  </w:style>
  <w:style w:type="character" w:customStyle="1" w:styleId="CharStyle30">
    <w:name w:val="Základní text (2) + Tučné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2">
    <w:name w:val="Záhlaví nebo Zápatí (2)_"/>
    <w:basedOn w:val="DefaultParagraphFont"/>
    <w:link w:val="Style31"/>
    <w:rPr>
      <w:lang w:val="en-US" w:eastAsia="en-US" w:bidi="en-US"/>
      <w:b w:val="0"/>
      <w:bCs w:val="0"/>
      <w:i/>
      <w:iCs/>
      <w:u w:val="none"/>
      <w:strike w:val="0"/>
      <w:smallCaps w:val="0"/>
      <w:sz w:val="11"/>
      <w:szCs w:val="11"/>
      <w:rFonts w:ascii="Calibri" w:eastAsia="Calibri" w:hAnsi="Calibri" w:cs="Calibri"/>
    </w:rPr>
  </w:style>
  <w:style w:type="character" w:customStyle="1" w:styleId="CharStyle33">
    <w:name w:val="Záhlaví nebo Zápatí (2)"/>
    <w:basedOn w:val="CharStyle32"/>
    <w:rPr>
      <w:w w:val="100"/>
      <w:spacing w:val="0"/>
      <w:color w:val="000000"/>
      <w:position w:val="0"/>
    </w:rPr>
  </w:style>
  <w:style w:type="character" w:customStyle="1" w:styleId="CharStyle35">
    <w:name w:val="Záhlaví nebo Zápatí_"/>
    <w:basedOn w:val="DefaultParagraphFont"/>
    <w:link w:val="Style34"/>
    <w:rPr>
      <w:b w:val="0"/>
      <w:bCs w:val="0"/>
      <w:i/>
      <w:iCs/>
      <w:u w:val="none"/>
      <w:strike w:val="0"/>
      <w:smallCaps w:val="0"/>
      <w:sz w:val="8"/>
      <w:szCs w:val="8"/>
      <w:rFonts w:ascii="Cambria" w:eastAsia="Cambria" w:hAnsi="Cambria" w:cs="Cambria"/>
    </w:rPr>
  </w:style>
  <w:style w:type="character" w:customStyle="1" w:styleId="CharStyle36">
    <w:name w:val="Záhlaví nebo Zápatí"/>
    <w:basedOn w:val="CharStyle3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7">
    <w:name w:val="Záhlaví nebo Zápatí + Ne kurzíva"/>
    <w:basedOn w:val="CharStyle35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39">
    <w:name w:val="Základní text (4)_"/>
    <w:basedOn w:val="DefaultParagraphFont"/>
    <w:link w:val="Style38"/>
    <w:rPr>
      <w:b w:val="0"/>
      <w:bCs w:val="0"/>
      <w:i/>
      <w:iCs/>
      <w:u w:val="none"/>
      <w:strike w:val="0"/>
      <w:smallCaps w:val="0"/>
      <w:sz w:val="22"/>
      <w:szCs w:val="22"/>
      <w:rFonts w:ascii="Calibri" w:eastAsia="Calibri" w:hAnsi="Calibri" w:cs="Calibri"/>
      <w:spacing w:val="0"/>
    </w:rPr>
  </w:style>
  <w:style w:type="character" w:customStyle="1" w:styleId="CharStyle41">
    <w:name w:val="Záhlaví nebo Zápatí (3)_"/>
    <w:basedOn w:val="DefaultParagraphFont"/>
    <w:link w:val="Style40"/>
    <w:rPr>
      <w:b w:val="0"/>
      <w:bCs w:val="0"/>
      <w:i/>
      <w:iCs/>
      <w:u w:val="none"/>
      <w:strike w:val="0"/>
      <w:smallCaps w:val="0"/>
      <w:sz w:val="40"/>
      <w:szCs w:val="40"/>
      <w:rFonts w:ascii="Lucida Sans Unicode" w:eastAsia="Lucida Sans Unicode" w:hAnsi="Lucida Sans Unicode" w:cs="Lucida Sans Unicode"/>
    </w:rPr>
  </w:style>
  <w:style w:type="character" w:customStyle="1" w:styleId="CharStyle42">
    <w:name w:val="Záhlaví nebo Zápatí (3)"/>
    <w:basedOn w:val="CharStyle41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43">
    <w:name w:val="Základní text (2) + 7,5 pt,Tučné,Řádkování 0 pt"/>
    <w:basedOn w:val="CharStyle8"/>
    <w:rPr>
      <w:lang w:val="cs-CZ" w:eastAsia="cs-CZ" w:bidi="cs-CZ"/>
      <w:b/>
      <w:bCs/>
      <w:sz w:val="15"/>
      <w:szCs w:val="15"/>
      <w:w w:val="100"/>
      <w:spacing w:val="1"/>
      <w:color w:val="000000"/>
      <w:shd w:val="clear" w:color="auto" w:fill="000000"/>
      <w:position w:val="0"/>
    </w:rPr>
  </w:style>
  <w:style w:type="character" w:customStyle="1" w:styleId="CharStyle44">
    <w:name w:val="Základní text (2) + 7,5 pt,Tučné"/>
    <w:basedOn w:val="CharStyle8"/>
    <w:rPr>
      <w:lang w:val="cs-CZ" w:eastAsia="cs-CZ" w:bidi="cs-CZ"/>
      <w:b/>
      <w:bCs/>
      <w:sz w:val="15"/>
      <w:szCs w:val="15"/>
      <w:w w:val="100"/>
      <w:spacing w:val="0"/>
      <w:color w:val="000000"/>
      <w:shd w:val="clear" w:color="auto" w:fill="000000"/>
      <w:position w:val="0"/>
    </w:rPr>
  </w:style>
  <w:style w:type="character" w:customStyle="1" w:styleId="CharStyle45">
    <w:name w:val="Základní text (2) + 7,5 pt,Tučné,Řádkování 0 pt"/>
    <w:basedOn w:val="CharStyle8"/>
    <w:rPr>
      <w:lang w:val="cs-CZ" w:eastAsia="cs-CZ" w:bidi="cs-CZ"/>
      <w:b/>
      <w:bCs/>
      <w:sz w:val="15"/>
      <w:szCs w:val="15"/>
      <w:w w:val="100"/>
      <w:spacing w:val="2"/>
      <w:color w:val="000000"/>
      <w:shd w:val="clear" w:color="auto" w:fill="000000"/>
      <w:position w:val="0"/>
    </w:rPr>
  </w:style>
  <w:style w:type="character" w:customStyle="1" w:styleId="CharStyle46">
    <w:name w:val="Základní text (2) + 7,5 pt,Tučné,Řádkování 0 pt"/>
    <w:basedOn w:val="CharStyle8"/>
    <w:rPr>
      <w:lang w:val="cs-CZ" w:eastAsia="cs-CZ" w:bidi="cs-CZ"/>
      <w:b/>
      <w:bCs/>
      <w:sz w:val="15"/>
      <w:szCs w:val="15"/>
      <w:w w:val="100"/>
      <w:spacing w:val="3"/>
      <w:color w:val="000000"/>
      <w:shd w:val="clear" w:color="auto" w:fill="000000"/>
      <w:position w:val="0"/>
    </w:rPr>
  </w:style>
  <w:style w:type="character" w:customStyle="1" w:styleId="CharStyle47">
    <w:name w:val="Základní text (2) + 7,5 pt,Tučné,Řádkování 0 pt"/>
    <w:basedOn w:val="CharStyle8"/>
    <w:rPr>
      <w:lang w:val="cs-CZ" w:eastAsia="cs-CZ" w:bidi="cs-CZ"/>
      <w:b/>
      <w:bCs/>
      <w:sz w:val="15"/>
      <w:szCs w:val="15"/>
      <w:w w:val="100"/>
      <w:spacing w:val="11"/>
      <w:color w:val="000000"/>
      <w:shd w:val="clear" w:color="auto" w:fill="000000"/>
      <w:position w:val="0"/>
    </w:rPr>
  </w:style>
  <w:style w:type="character" w:customStyle="1" w:styleId="CharStyle48">
    <w:name w:val="Základní text (2) + 7,5 pt,Tučné,Řádkování 0 pt"/>
    <w:basedOn w:val="CharStyle8"/>
    <w:rPr>
      <w:lang w:val="cs-CZ" w:eastAsia="cs-CZ" w:bidi="cs-CZ"/>
      <w:b/>
      <w:bCs/>
      <w:sz w:val="15"/>
      <w:szCs w:val="15"/>
      <w:w w:val="100"/>
      <w:spacing w:val="12"/>
      <w:color w:val="000000"/>
      <w:shd w:val="clear" w:color="auto" w:fill="000000"/>
      <w:position w:val="0"/>
    </w:rPr>
  </w:style>
  <w:style w:type="character" w:customStyle="1" w:styleId="CharStyle49">
    <w:name w:val="Základní text (2) + 7,5 pt,Tučné"/>
    <w:basedOn w:val="CharStyle8"/>
    <w:rPr>
      <w:lang w:val="1024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50">
    <w:name w:val="Základní text (2) + 7,5 pt,Tučné,Řádkování 0 pt"/>
    <w:basedOn w:val="CharStyle8"/>
    <w:rPr>
      <w:lang w:val="cs-CZ" w:eastAsia="cs-CZ" w:bidi="cs-CZ"/>
      <w:b/>
      <w:bCs/>
      <w:sz w:val="15"/>
      <w:szCs w:val="15"/>
      <w:w w:val="100"/>
      <w:spacing w:val="4"/>
      <w:color w:val="000000"/>
      <w:shd w:val="clear" w:color="auto" w:fill="000000"/>
      <w:position w:val="0"/>
    </w:rPr>
  </w:style>
  <w:style w:type="character" w:customStyle="1" w:styleId="CharStyle51">
    <w:name w:val="Základní text (2) + 7,5 pt,Tučné,Řádkování 0 pt"/>
    <w:basedOn w:val="CharStyle8"/>
    <w:rPr>
      <w:lang w:val="cs-CZ" w:eastAsia="cs-CZ" w:bidi="cs-CZ"/>
      <w:b/>
      <w:bCs/>
      <w:sz w:val="15"/>
      <w:szCs w:val="15"/>
      <w:w w:val="100"/>
      <w:spacing w:val="6"/>
      <w:color w:val="000000"/>
      <w:shd w:val="clear" w:color="auto" w:fill="000000"/>
      <w:position w:val="0"/>
    </w:rPr>
  </w:style>
  <w:style w:type="character" w:customStyle="1" w:styleId="CharStyle52">
    <w:name w:val="Základní text (2) + 7,5 pt,Tučné,Řádkování 0 pt"/>
    <w:basedOn w:val="CharStyle8"/>
    <w:rPr>
      <w:lang w:val="cs-CZ" w:eastAsia="cs-CZ" w:bidi="cs-CZ"/>
      <w:b/>
      <w:bCs/>
      <w:sz w:val="15"/>
      <w:szCs w:val="15"/>
      <w:w w:val="100"/>
      <w:spacing w:val="7"/>
      <w:color w:val="000000"/>
      <w:shd w:val="clear" w:color="auto" w:fill="000000"/>
      <w:position w:val="0"/>
    </w:rPr>
  </w:style>
  <w:style w:type="character" w:customStyle="1" w:styleId="CharStyle53">
    <w:name w:val="Základní text (2) + 7,5 pt,Tučné,Řádkování 0 pt"/>
    <w:basedOn w:val="CharStyle8"/>
    <w:rPr>
      <w:lang w:val="cs-CZ" w:eastAsia="cs-CZ" w:bidi="cs-CZ"/>
      <w:b/>
      <w:bCs/>
      <w:sz w:val="15"/>
      <w:szCs w:val="15"/>
      <w:w w:val="100"/>
      <w:spacing w:val="8"/>
      <w:color w:val="000000"/>
      <w:shd w:val="clear" w:color="auto" w:fill="000000"/>
      <w:position w:val="0"/>
    </w:rPr>
  </w:style>
  <w:style w:type="character" w:customStyle="1" w:styleId="CharStyle54">
    <w:name w:val="Základní text (2) + 7,5 pt,Tučné,Řádkování 1 pt"/>
    <w:basedOn w:val="CharStyle8"/>
    <w:rPr>
      <w:lang w:val="cs-CZ" w:eastAsia="cs-CZ" w:bidi="cs-CZ"/>
      <w:b/>
      <w:bCs/>
      <w:sz w:val="15"/>
      <w:szCs w:val="15"/>
      <w:w w:val="100"/>
      <w:spacing w:val="36"/>
      <w:color w:val="000000"/>
      <w:shd w:val="clear" w:color="auto" w:fill="000000"/>
      <w:position w:val="0"/>
    </w:rPr>
  </w:style>
  <w:style w:type="character" w:customStyle="1" w:styleId="CharStyle55">
    <w:name w:val="Základní text (2) + 7,5 pt"/>
    <w:basedOn w:val="CharStyle8"/>
    <w:rPr>
      <w:lang w:val="cs-CZ" w:eastAsia="cs-CZ" w:bidi="cs-CZ"/>
      <w:sz w:val="15"/>
      <w:szCs w:val="15"/>
      <w:w w:val="100"/>
      <w:spacing w:val="0"/>
      <w:color w:val="000000"/>
      <w:shd w:val="clear" w:color="auto" w:fill="000000"/>
      <w:position w:val="0"/>
    </w:rPr>
  </w:style>
  <w:style w:type="character" w:customStyle="1" w:styleId="CharStyle56">
    <w:name w:val="Základní text (2) + 7,5 pt,Řádkování 1 pt"/>
    <w:basedOn w:val="CharStyle8"/>
    <w:rPr>
      <w:lang w:val="cs-CZ" w:eastAsia="cs-CZ" w:bidi="cs-CZ"/>
      <w:b/>
      <w:bCs/>
      <w:sz w:val="15"/>
      <w:szCs w:val="15"/>
      <w:w w:val="100"/>
      <w:spacing w:val="20"/>
      <w:color w:val="000000"/>
      <w:shd w:val="clear" w:color="auto" w:fill="000000"/>
      <w:position w:val="0"/>
    </w:rPr>
  </w:style>
  <w:style w:type="character" w:customStyle="1" w:styleId="CharStyle57">
    <w:name w:val="Základní text (2) + 7,5 pt,Řádkování 0 pt"/>
    <w:basedOn w:val="CharStyle8"/>
    <w:rPr>
      <w:lang w:val="cs-CZ" w:eastAsia="cs-CZ" w:bidi="cs-CZ"/>
      <w:sz w:val="15"/>
      <w:szCs w:val="15"/>
      <w:w w:val="100"/>
      <w:spacing w:val="1"/>
      <w:color w:val="000000"/>
      <w:shd w:val="clear" w:color="auto" w:fill="000000"/>
      <w:position w:val="0"/>
    </w:rPr>
  </w:style>
  <w:style w:type="character" w:customStyle="1" w:styleId="CharStyle58">
    <w:name w:val="Základní text (2) + 7,5 pt,Řádkování 0 pt"/>
    <w:basedOn w:val="CharStyle8"/>
    <w:rPr>
      <w:lang w:val="cs-CZ" w:eastAsia="cs-CZ" w:bidi="cs-CZ"/>
      <w:sz w:val="15"/>
      <w:szCs w:val="15"/>
      <w:w w:val="100"/>
      <w:spacing w:val="2"/>
      <w:color w:val="000000"/>
      <w:shd w:val="clear" w:color="auto" w:fill="000000"/>
      <w:position w:val="0"/>
    </w:rPr>
  </w:style>
  <w:style w:type="character" w:customStyle="1" w:styleId="CharStyle59">
    <w:name w:val="Základní text (2) + 7,5 pt,Řádkování 0 pt"/>
    <w:basedOn w:val="CharStyle8"/>
    <w:rPr>
      <w:lang w:val="cs-CZ" w:eastAsia="cs-CZ" w:bidi="cs-CZ"/>
      <w:b/>
      <w:bCs/>
      <w:sz w:val="15"/>
      <w:szCs w:val="15"/>
      <w:w w:val="100"/>
      <w:spacing w:val="-1"/>
      <w:color w:val="000000"/>
      <w:shd w:val="clear" w:color="auto" w:fill="000000"/>
      <w:position w:val="0"/>
    </w:rPr>
  </w:style>
  <w:style w:type="character" w:customStyle="1" w:styleId="CharStyle60">
    <w:name w:val="Základní text (2) + Řádkování 0 pt"/>
    <w:basedOn w:val="CharStyle8"/>
    <w:rPr>
      <w:lang w:val="cs-CZ" w:eastAsia="cs-CZ" w:bidi="cs-CZ"/>
      <w:w w:val="100"/>
      <w:spacing w:val="-6"/>
      <w:color w:val="000000"/>
      <w:shd w:val="clear" w:color="auto" w:fill="000000"/>
      <w:position w:val="0"/>
    </w:rPr>
  </w:style>
  <w:style w:type="character" w:customStyle="1" w:styleId="CharStyle62">
    <w:name w:val="Titulek obrázku (2)_"/>
    <w:basedOn w:val="DefaultParagraphFont"/>
    <w:link w:val="Style61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63">
    <w:name w:val="Titulek obrázku (2) + Řádkování 0 pt"/>
    <w:basedOn w:val="CharStyle62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64">
    <w:name w:val="Titulek obrázku (2) + Řádkování 0 pt"/>
    <w:basedOn w:val="CharStyle62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66">
    <w:name w:val="Základní text (5)_"/>
    <w:basedOn w:val="DefaultParagraphFont"/>
    <w:link w:val="Style65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7">
    <w:name w:val="Základní text (5) + Řádkování 0 pt"/>
    <w:basedOn w:val="CharStyle66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68">
    <w:name w:val="Základní text (5) + Řádkování 0 pt"/>
    <w:basedOn w:val="CharStyle66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70">
    <w:name w:val="Základní text (6)_"/>
    <w:basedOn w:val="DefaultParagraphFont"/>
    <w:link w:val="Style69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71">
    <w:name w:val="Základní text (6) + Řádkování 0 pt"/>
    <w:basedOn w:val="CharStyle70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72">
    <w:name w:val="Základní text (6) + Řádkování 0 pt"/>
    <w:basedOn w:val="CharStyle70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73">
    <w:name w:val="Základní text (6)"/>
    <w:basedOn w:val="CharStyle70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74">
    <w:name w:val="Základní text (6) + Řádkování 0 pt"/>
    <w:basedOn w:val="CharStyle70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75">
    <w:name w:val="Základní text (6) + Řádkování 0 pt"/>
    <w:basedOn w:val="CharStyle70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77">
    <w:name w:val="Nadpis #1_"/>
    <w:basedOn w:val="DefaultParagraphFont"/>
    <w:link w:val="Style76"/>
    <w:rPr>
      <w:b w:val="0"/>
      <w:bCs w:val="0"/>
      <w:i/>
      <w:iCs/>
      <w:u w:val="none"/>
      <w:strike w:val="0"/>
      <w:smallCaps w:val="0"/>
      <w:sz w:val="34"/>
      <w:szCs w:val="34"/>
      <w:rFonts w:ascii="Trebuchet MS" w:eastAsia="Trebuchet MS" w:hAnsi="Trebuchet MS" w:cs="Trebuchet MS"/>
      <w:w w:val="100"/>
      <w:spacing w:val="-20"/>
    </w:rPr>
  </w:style>
  <w:style w:type="character" w:customStyle="1" w:styleId="CharStyle78">
    <w:name w:val="Nadpis #1 + Řádkování 6 pt"/>
    <w:basedOn w:val="CharStyle77"/>
    <w:rPr>
      <w:lang w:val="cs-CZ" w:eastAsia="cs-CZ" w:bidi="cs-CZ"/>
      <w:spacing w:val="122"/>
      <w:color w:val="000000"/>
      <w:shd w:val="clear" w:color="auto" w:fill="000000"/>
      <w:position w:val="0"/>
    </w:rPr>
  </w:style>
  <w:style w:type="character" w:customStyle="1" w:styleId="CharStyle79">
    <w:name w:val="Nadpis #1 + Řádkování 0 pt"/>
    <w:basedOn w:val="CharStyle77"/>
    <w:rPr>
      <w:lang w:val="cs-CZ" w:eastAsia="cs-CZ" w:bidi="cs-CZ"/>
      <w:spacing w:val="0"/>
      <w:color w:val="000000"/>
      <w:shd w:val="clear" w:color="auto" w:fill="000000"/>
      <w:position w:val="0"/>
    </w:rPr>
  </w:style>
  <w:style w:type="character" w:customStyle="1" w:styleId="CharStyle80">
    <w:name w:val="Nadpis #1 + Řádkování 1 pt"/>
    <w:basedOn w:val="CharStyle77"/>
    <w:rPr>
      <w:lang w:val="cs-CZ" w:eastAsia="cs-CZ" w:bidi="cs-CZ"/>
      <w:spacing w:val="20"/>
      <w:color w:val="000000"/>
      <w:shd w:val="clear" w:color="auto" w:fill="000000"/>
      <w:position w:val="0"/>
    </w:rPr>
  </w:style>
  <w:style w:type="character" w:customStyle="1" w:styleId="CharStyle81">
    <w:name w:val="Nadpis #1 + Řádkování 1 pt"/>
    <w:basedOn w:val="CharStyle77"/>
    <w:rPr>
      <w:lang w:val="cs-CZ" w:eastAsia="cs-CZ" w:bidi="cs-CZ"/>
      <w:spacing w:val="21"/>
      <w:color w:val="000000"/>
      <w:shd w:val="clear" w:color="auto" w:fill="000000"/>
      <w:position w:val="0"/>
    </w:rPr>
  </w:style>
  <w:style w:type="character" w:customStyle="1" w:styleId="CharStyle83">
    <w:name w:val="Titulek obrázku_"/>
    <w:basedOn w:val="DefaultParagraphFont"/>
    <w:link w:val="Style82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84">
    <w:name w:val="Titulek obrázku + Řádkování 0 pt"/>
    <w:basedOn w:val="CharStyle83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85">
    <w:name w:val="Titulek obrázku + Řádkování 0 pt"/>
    <w:basedOn w:val="CharStyle83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character" w:customStyle="1" w:styleId="CharStyle86">
    <w:name w:val="Titulek obrázku"/>
    <w:basedOn w:val="CharStyle83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87">
    <w:name w:val="Titulek obrázku"/>
    <w:basedOn w:val="CharStyle83"/>
    <w:rPr>
      <w:lang w:val="1024"/>
      <w:w w:val="100"/>
      <w:spacing w:val="0"/>
      <w:color w:val="000000"/>
      <w:position w:val="0"/>
    </w:rPr>
  </w:style>
  <w:style w:type="character" w:customStyle="1" w:styleId="CharStyle88">
    <w:name w:val="Titulek obrázku + Řádkování 0 pt"/>
    <w:basedOn w:val="CharStyle83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89">
    <w:name w:val="Titulek obrázku + Řádkování 0 pt"/>
    <w:basedOn w:val="CharStyle83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91">
    <w:name w:val="Nadpis #2 (2)_"/>
    <w:basedOn w:val="DefaultParagraphFont"/>
    <w:link w:val="Style90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92">
    <w:name w:val="Nadpis #2 (2) + Řádkování 0 pt"/>
    <w:basedOn w:val="CharStyle91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93">
    <w:name w:val="Základní text (3)"/>
    <w:basedOn w:val="CharStyle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94">
    <w:name w:val="Základní text (3) + Řádkování 0 pt"/>
    <w:basedOn w:val="CharStyle6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96">
    <w:name w:val="Další_"/>
    <w:basedOn w:val="DefaultParagraphFont"/>
    <w:link w:val="Style9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7">
    <w:name w:val="Další + Calibri,11 pt,Kurzíva"/>
    <w:basedOn w:val="CharStyle96"/>
    <w:rPr>
      <w:lang w:val="cs-CZ" w:eastAsia="cs-CZ" w:bidi="cs-CZ"/>
      <w:i/>
      <w:iCs/>
      <w:sz w:val="22"/>
      <w:szCs w:val="22"/>
      <w:rFonts w:ascii="Calibri" w:eastAsia="Calibri" w:hAnsi="Calibri" w:cs="Calibri"/>
      <w:w w:val="100"/>
      <w:spacing w:val="0"/>
      <w:color w:val="000000"/>
      <w:shd w:val="clear" w:color="auto" w:fill="000000"/>
      <w:position w:val="0"/>
    </w:rPr>
  </w:style>
  <w:style w:type="character" w:customStyle="1" w:styleId="CharStyle98">
    <w:name w:val="Další + Calibri,11 pt,Kurzíva,Řádkování 0 pt"/>
    <w:basedOn w:val="CharStyle96"/>
    <w:rPr>
      <w:lang w:val="cs-CZ" w:eastAsia="cs-CZ" w:bidi="cs-CZ"/>
      <w:i/>
      <w:iCs/>
      <w:sz w:val="22"/>
      <w:szCs w:val="22"/>
      <w:rFonts w:ascii="Calibri" w:eastAsia="Calibri" w:hAnsi="Calibri" w:cs="Calibri"/>
      <w:w w:val="100"/>
      <w:spacing w:val="-6"/>
      <w:color w:val="000000"/>
      <w:shd w:val="clear" w:color="auto" w:fill="000000"/>
      <w:position w:val="0"/>
    </w:rPr>
  </w:style>
  <w:style w:type="character" w:customStyle="1" w:styleId="CharStyle99">
    <w:name w:val="Další + Calibri,11 pt,Řádkování 0 pt"/>
    <w:basedOn w:val="CharStyle96"/>
    <w:rPr>
      <w:lang w:val="cs-CZ" w:eastAsia="cs-CZ" w:bidi="cs-CZ"/>
      <w:sz w:val="22"/>
      <w:szCs w:val="22"/>
      <w:rFonts w:ascii="Calibri" w:eastAsia="Calibri" w:hAnsi="Calibri" w:cs="Calibri"/>
      <w:w w:val="100"/>
      <w:spacing w:val="-6"/>
      <w:color w:val="000000"/>
      <w:shd w:val="clear" w:color="auto" w:fill="000000"/>
      <w:position w:val="0"/>
    </w:rPr>
  </w:style>
  <w:style w:type="character" w:customStyle="1" w:styleId="CharStyle100">
    <w:name w:val="Další + Calibri,11 pt,Řádkování 2 pt"/>
    <w:basedOn w:val="CharStyle96"/>
    <w:rPr>
      <w:lang w:val="cs-CZ" w:eastAsia="cs-CZ" w:bidi="cs-CZ"/>
      <w:sz w:val="22"/>
      <w:szCs w:val="22"/>
      <w:rFonts w:ascii="Calibri" w:eastAsia="Calibri" w:hAnsi="Calibri" w:cs="Calibri"/>
      <w:w w:val="100"/>
      <w:spacing w:val="50"/>
      <w:color w:val="000000"/>
      <w:shd w:val="clear" w:color="auto" w:fill="000000"/>
      <w:position w:val="0"/>
    </w:rPr>
  </w:style>
  <w:style w:type="character" w:customStyle="1" w:styleId="CharStyle101">
    <w:name w:val="Další + Calibri,11 pt,Kurzíva,Řádkování 0 pt"/>
    <w:basedOn w:val="CharStyle96"/>
    <w:rPr>
      <w:lang w:val="cs-CZ" w:eastAsia="cs-CZ" w:bidi="cs-CZ"/>
      <w:i/>
      <w:iCs/>
      <w:sz w:val="22"/>
      <w:szCs w:val="22"/>
      <w:rFonts w:ascii="Calibri" w:eastAsia="Calibri" w:hAnsi="Calibri" w:cs="Calibri"/>
      <w:w w:val="100"/>
      <w:spacing w:val="12"/>
      <w:color w:val="000000"/>
      <w:shd w:val="clear" w:color="auto" w:fill="000000"/>
      <w:position w:val="0"/>
    </w:rPr>
  </w:style>
  <w:style w:type="character" w:customStyle="1" w:styleId="CharStyle102">
    <w:name w:val="Další + Calibri,11 pt,Kurzíva,Řádkování 0 pt"/>
    <w:basedOn w:val="CharStyle96"/>
    <w:rPr>
      <w:lang w:val="cs-CZ" w:eastAsia="cs-CZ" w:bidi="cs-CZ"/>
      <w:i/>
      <w:iCs/>
      <w:sz w:val="22"/>
      <w:szCs w:val="22"/>
      <w:rFonts w:ascii="Calibri" w:eastAsia="Calibri" w:hAnsi="Calibri" w:cs="Calibri"/>
      <w:w w:val="100"/>
      <w:spacing w:val="13"/>
      <w:color w:val="000000"/>
      <w:shd w:val="clear" w:color="auto" w:fill="000000"/>
      <w:position w:val="0"/>
    </w:rPr>
  </w:style>
  <w:style w:type="character" w:customStyle="1" w:styleId="CharStyle104">
    <w:name w:val="Základní text (7)_"/>
    <w:basedOn w:val="DefaultParagraphFont"/>
    <w:link w:val="Style103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105">
    <w:name w:val="Základní text (7) + Řádkování 0 pt"/>
    <w:basedOn w:val="CharStyle104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106">
    <w:name w:val="Základní text (7) + Řádkování 0 pt"/>
    <w:basedOn w:val="CharStyle104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107">
    <w:name w:val="Základní text (7)"/>
    <w:basedOn w:val="CharStyle104"/>
    <w:rPr>
      <w:lang w:val="1024"/>
      <w:w w:val="100"/>
      <w:spacing w:val="0"/>
      <w:color w:val="000000"/>
      <w:position w:val="0"/>
    </w:rPr>
  </w:style>
  <w:style w:type="character" w:customStyle="1" w:styleId="CharStyle108">
    <w:name w:val="Základní text (7) + 11 pt,Tučné"/>
    <w:basedOn w:val="CharStyle104"/>
    <w:rPr>
      <w:lang w:val="cs-CZ" w:eastAsia="cs-CZ" w:bidi="cs-CZ"/>
      <w:b/>
      <w:bCs/>
      <w:sz w:val="22"/>
      <w:szCs w:val="22"/>
      <w:w w:val="100"/>
      <w:spacing w:val="0"/>
      <w:color w:val="000000"/>
      <w:shd w:val="clear" w:color="auto" w:fill="000000"/>
      <w:position w:val="0"/>
    </w:rPr>
  </w:style>
  <w:style w:type="character" w:customStyle="1" w:styleId="CharStyle109">
    <w:name w:val="Základní text (7) + 11 pt,Tučné,Řádkování 0 pt"/>
    <w:basedOn w:val="CharStyle104"/>
    <w:rPr>
      <w:lang w:val="cs-CZ" w:eastAsia="cs-CZ" w:bidi="cs-CZ"/>
      <w:b/>
      <w:bCs/>
      <w:sz w:val="22"/>
      <w:szCs w:val="22"/>
      <w:w w:val="100"/>
      <w:spacing w:val="6"/>
      <w:color w:val="000000"/>
      <w:shd w:val="clear" w:color="auto" w:fill="000000"/>
      <w:position w:val="0"/>
    </w:rPr>
  </w:style>
  <w:style w:type="character" w:customStyle="1" w:styleId="CharStyle111">
    <w:name w:val="Základní text (8)_"/>
    <w:basedOn w:val="DefaultParagraphFont"/>
    <w:link w:val="Style110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112">
    <w:name w:val="Základní text (8) + Řádkování 0 pt"/>
    <w:basedOn w:val="CharStyle111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13">
    <w:name w:val="Základní text (8) + Řádkování 0 pt"/>
    <w:basedOn w:val="CharStyle111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14">
    <w:name w:val="Základní text (8)"/>
    <w:basedOn w:val="CharStyle111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15">
    <w:name w:val="Základní text (8) + Řádkování 0 pt"/>
    <w:basedOn w:val="CharStyle111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16">
    <w:name w:val="Základní text (8)"/>
    <w:basedOn w:val="CharStyle111"/>
    <w:rPr>
      <w:lang w:val="1024"/>
      <w:w w:val="100"/>
      <w:spacing w:val="0"/>
      <w:color w:val="000000"/>
      <w:position w:val="0"/>
    </w:rPr>
  </w:style>
  <w:style w:type="character" w:customStyle="1" w:styleId="CharStyle117">
    <w:name w:val="Základní text (8) + Arial,8 pt"/>
    <w:basedOn w:val="CharStyle111"/>
    <w:rPr>
      <w:lang w:val="cs-CZ" w:eastAsia="cs-CZ" w:bidi="cs-CZ"/>
      <w:b/>
      <w:bCs/>
      <w:sz w:val="16"/>
      <w:szCs w:val="16"/>
      <w:rFonts w:ascii="Arial" w:eastAsia="Arial" w:hAnsi="Arial" w:cs="Arial"/>
      <w:w w:val="100"/>
      <w:spacing w:val="0"/>
      <w:color w:val="000000"/>
      <w:shd w:val="clear" w:color="auto" w:fill="000000"/>
      <w:position w:val="0"/>
    </w:rPr>
  </w:style>
  <w:style w:type="character" w:customStyle="1" w:styleId="CharStyle118">
    <w:name w:val="Základní text (8) + Arial,8 pt,Řádkování 0 pt"/>
    <w:basedOn w:val="CharStyle111"/>
    <w:rPr>
      <w:lang w:val="cs-CZ" w:eastAsia="cs-CZ" w:bidi="cs-CZ"/>
      <w:b/>
      <w:bCs/>
      <w:sz w:val="16"/>
      <w:szCs w:val="16"/>
      <w:rFonts w:ascii="Arial" w:eastAsia="Arial" w:hAnsi="Arial" w:cs="Arial"/>
      <w:w w:val="100"/>
      <w:spacing w:val="1"/>
      <w:color w:val="000000"/>
      <w:shd w:val="clear" w:color="auto" w:fill="000000"/>
      <w:position w:val="0"/>
    </w:rPr>
  </w:style>
  <w:style w:type="character" w:customStyle="1" w:styleId="CharStyle119">
    <w:name w:val="Základní text (8) + Arial,8 pt,Řádkování 0 pt"/>
    <w:basedOn w:val="CharStyle111"/>
    <w:rPr>
      <w:lang w:val="cs-CZ" w:eastAsia="cs-CZ" w:bidi="cs-CZ"/>
      <w:b/>
      <w:bCs/>
      <w:sz w:val="16"/>
      <w:szCs w:val="16"/>
      <w:rFonts w:ascii="Arial" w:eastAsia="Arial" w:hAnsi="Arial" w:cs="Arial"/>
      <w:w w:val="100"/>
      <w:spacing w:val="12"/>
      <w:color w:val="000000"/>
      <w:shd w:val="clear" w:color="auto" w:fill="000000"/>
      <w:position w:val="0"/>
    </w:rPr>
  </w:style>
  <w:style w:type="character" w:customStyle="1" w:styleId="CharStyle120">
    <w:name w:val="Základní text (8) + Arial,8 pt,Řádkování 0 pt"/>
    <w:basedOn w:val="CharStyle111"/>
    <w:rPr>
      <w:lang w:val="cs-CZ" w:eastAsia="cs-CZ" w:bidi="cs-CZ"/>
      <w:b/>
      <w:bCs/>
      <w:sz w:val="16"/>
      <w:szCs w:val="16"/>
      <w:rFonts w:ascii="Arial" w:eastAsia="Arial" w:hAnsi="Arial" w:cs="Arial"/>
      <w:w w:val="100"/>
      <w:spacing w:val="13"/>
      <w:color w:val="000000"/>
      <w:shd w:val="clear" w:color="auto" w:fill="000000"/>
      <w:position w:val="0"/>
    </w:rPr>
  </w:style>
  <w:style w:type="character" w:customStyle="1" w:styleId="CharStyle122">
    <w:name w:val="Záhlaví nebo Zápatí (4)_"/>
    <w:basedOn w:val="DefaultParagraphFont"/>
    <w:link w:val="Style121"/>
    <w:rPr>
      <w:b w:val="0"/>
      <w:bCs w:val="0"/>
      <w:i/>
      <w:iCs/>
      <w:u w:val="none"/>
      <w:strike w:val="0"/>
      <w:smallCaps w:val="0"/>
      <w:sz w:val="13"/>
      <w:szCs w:val="13"/>
      <w:rFonts w:ascii="Calibri" w:eastAsia="Calibri" w:hAnsi="Calibri" w:cs="Calibri"/>
      <w:w w:val="100"/>
    </w:rPr>
  </w:style>
  <w:style w:type="character" w:customStyle="1" w:styleId="CharStyle123">
    <w:name w:val="Záhlaví nebo Zápatí (4)"/>
    <w:basedOn w:val="CharStyle122"/>
    <w:rPr>
      <w:lang w:val="cs-CZ" w:eastAsia="cs-CZ" w:bidi="cs-CZ"/>
      <w:spacing w:val="0"/>
      <w:color w:val="000000"/>
      <w:position w:val="0"/>
    </w:rPr>
  </w:style>
  <w:style w:type="character" w:customStyle="1" w:styleId="CharStyle125">
    <w:name w:val="Záhlaví nebo Zápatí (5)_"/>
    <w:basedOn w:val="DefaultParagraphFont"/>
    <w:link w:val="Style124"/>
    <w:rPr>
      <w:b w:val="0"/>
      <w:bCs w:val="0"/>
      <w:i/>
      <w:iCs/>
      <w:u w:val="none"/>
      <w:strike w:val="0"/>
      <w:smallCaps w:val="0"/>
      <w:sz w:val="8"/>
      <w:szCs w:val="8"/>
      <w:rFonts w:ascii="Cambria" w:eastAsia="Cambria" w:hAnsi="Cambria" w:cs="Cambria"/>
    </w:rPr>
  </w:style>
  <w:style w:type="character" w:customStyle="1" w:styleId="CharStyle126">
    <w:name w:val="Záhlaví nebo Zápatí (5)"/>
    <w:basedOn w:val="CharStyle12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27">
    <w:name w:val="Záhlaví nebo Zápatí (5) + Calibri,Ne kurzíva,Řádkování 0 pt"/>
    <w:basedOn w:val="CharStyle125"/>
    <w:rPr>
      <w:lang w:val="cs-CZ" w:eastAsia="cs-CZ" w:bidi="cs-CZ"/>
      <w:i/>
      <w:iCs/>
      <w:rFonts w:ascii="Calibri" w:eastAsia="Calibri" w:hAnsi="Calibri" w:cs="Calibri"/>
      <w:w w:val="100"/>
      <w:spacing w:val="-10"/>
      <w:color w:val="000000"/>
      <w:position w:val="0"/>
    </w:rPr>
  </w:style>
  <w:style w:type="character" w:customStyle="1" w:styleId="CharStyle128">
    <w:name w:val="Další + Trebuchet MS,17 pt,Kurzíva,Řádkování -1 pt"/>
    <w:basedOn w:val="CharStyle96"/>
    <w:rPr>
      <w:lang w:val="cs-CZ" w:eastAsia="cs-CZ" w:bidi="cs-CZ"/>
      <w:b/>
      <w:bCs/>
      <w:i/>
      <w:iCs/>
      <w:sz w:val="34"/>
      <w:szCs w:val="34"/>
      <w:rFonts w:ascii="Trebuchet MS" w:eastAsia="Trebuchet MS" w:hAnsi="Trebuchet MS" w:cs="Trebuchet MS"/>
      <w:w w:val="100"/>
      <w:spacing w:val="-20"/>
      <w:color w:val="000000"/>
      <w:position w:val="0"/>
    </w:rPr>
  </w:style>
  <w:style w:type="character" w:customStyle="1" w:styleId="CharStyle129">
    <w:name w:val="Další + Calibri,Kurzíva,Řádkování -1 pt"/>
    <w:basedOn w:val="CharStyle96"/>
    <w:rPr>
      <w:lang w:val="cs-CZ" w:eastAsia="cs-CZ" w:bidi="cs-CZ"/>
      <w:i/>
      <w:iCs/>
      <w:rFonts w:ascii="Calibri" w:eastAsia="Calibri" w:hAnsi="Calibri" w:cs="Calibri"/>
      <w:w w:val="100"/>
      <w:spacing w:val="-20"/>
      <w:color w:val="000000"/>
      <w:position w:val="0"/>
    </w:rPr>
  </w:style>
  <w:style w:type="character" w:customStyle="1" w:styleId="CharStyle130">
    <w:name w:val="Základní text (2)"/>
    <w:basedOn w:val="CharStyle8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31">
    <w:name w:val="Základní text (2) + 7,5 pt,Řádkování 0 pt"/>
    <w:basedOn w:val="CharStyle8"/>
    <w:rPr>
      <w:lang w:val="cs-CZ" w:eastAsia="cs-CZ" w:bidi="cs-CZ"/>
      <w:b/>
      <w:bCs/>
      <w:sz w:val="15"/>
      <w:szCs w:val="15"/>
      <w:w w:val="100"/>
      <w:spacing w:val="2"/>
      <w:color w:val="000000"/>
      <w:shd w:val="clear" w:color="auto" w:fill="000000"/>
      <w:position w:val="0"/>
    </w:rPr>
  </w:style>
  <w:style w:type="character" w:customStyle="1" w:styleId="CharStyle132">
    <w:name w:val="Základní text (2) + 7,5 pt"/>
    <w:basedOn w:val="CharStyle8"/>
    <w:rPr>
      <w:lang w:val="cs-CZ" w:eastAsia="cs-CZ" w:bidi="cs-CZ"/>
      <w:b/>
      <w:bCs/>
      <w:sz w:val="15"/>
      <w:szCs w:val="15"/>
      <w:w w:val="100"/>
      <w:spacing w:val="0"/>
      <w:color w:val="000000"/>
      <w:shd w:val="clear" w:color="auto" w:fill="000000"/>
      <w:position w:val="0"/>
    </w:rPr>
  </w:style>
  <w:style w:type="character" w:customStyle="1" w:styleId="CharStyle133">
    <w:name w:val="Základní text (2) + 7,5 pt,Řádkování 0 pt"/>
    <w:basedOn w:val="CharStyle8"/>
    <w:rPr>
      <w:lang w:val="cs-CZ" w:eastAsia="cs-CZ" w:bidi="cs-CZ"/>
      <w:b/>
      <w:bCs/>
      <w:sz w:val="15"/>
      <w:szCs w:val="15"/>
      <w:w w:val="100"/>
      <w:spacing w:val="1"/>
      <w:color w:val="000000"/>
      <w:shd w:val="clear" w:color="auto" w:fill="000000"/>
      <w:position w:val="0"/>
    </w:rPr>
  </w:style>
  <w:style w:type="character" w:customStyle="1" w:styleId="CharStyle134">
    <w:name w:val="Základní text (2) + 7,5 pt"/>
    <w:basedOn w:val="CharStyle8"/>
    <w:rPr>
      <w:lang w:val="1024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35">
    <w:name w:val="Základní text (2) + 7,5 pt,Řádkování 0 pt"/>
    <w:basedOn w:val="CharStyle8"/>
    <w:rPr>
      <w:lang w:val="cs-CZ" w:eastAsia="cs-CZ" w:bidi="cs-CZ"/>
      <w:b/>
      <w:bCs/>
      <w:sz w:val="15"/>
      <w:szCs w:val="15"/>
      <w:w w:val="100"/>
      <w:spacing w:val="3"/>
      <w:color w:val="000000"/>
      <w:shd w:val="clear" w:color="auto" w:fill="000000"/>
      <w:position w:val="0"/>
    </w:rPr>
  </w:style>
  <w:style w:type="character" w:customStyle="1" w:styleId="CharStyle136">
    <w:name w:val="Základní text (2) + 7,5 pt,Řádkování 0 pt"/>
    <w:basedOn w:val="CharStyle8"/>
    <w:rPr>
      <w:lang w:val="cs-CZ" w:eastAsia="cs-CZ" w:bidi="cs-CZ"/>
      <w:b/>
      <w:bCs/>
      <w:sz w:val="15"/>
      <w:szCs w:val="15"/>
      <w:w w:val="100"/>
      <w:spacing w:val="13"/>
      <w:color w:val="000000"/>
      <w:shd w:val="clear" w:color="auto" w:fill="000000"/>
      <w:position w:val="0"/>
    </w:rPr>
  </w:style>
  <w:style w:type="character" w:customStyle="1" w:styleId="CharStyle137">
    <w:name w:val="Základní text (2) + 7,5 pt,Kurzíva,Řádkování 0 pt"/>
    <w:basedOn w:val="CharStyle8"/>
    <w:rPr>
      <w:lang w:val="cs-CZ" w:eastAsia="cs-CZ" w:bidi="cs-CZ"/>
      <w:i/>
      <w:iCs/>
      <w:sz w:val="15"/>
      <w:szCs w:val="15"/>
      <w:w w:val="100"/>
      <w:spacing w:val="2"/>
      <w:color w:val="000000"/>
      <w:shd w:val="clear" w:color="auto" w:fill="000000"/>
      <w:position w:val="0"/>
    </w:rPr>
  </w:style>
  <w:style w:type="character" w:customStyle="1" w:styleId="CharStyle138">
    <w:name w:val="Základní text (2) + 7,5 pt,Kurzíva,Řádkování 0 pt"/>
    <w:basedOn w:val="CharStyle8"/>
    <w:rPr>
      <w:lang w:val="cs-CZ" w:eastAsia="cs-CZ" w:bidi="cs-CZ"/>
      <w:i/>
      <w:iCs/>
      <w:sz w:val="15"/>
      <w:szCs w:val="15"/>
      <w:w w:val="100"/>
      <w:spacing w:val="3"/>
      <w:color w:val="000000"/>
      <w:shd w:val="clear" w:color="auto" w:fill="000000"/>
      <w:position w:val="0"/>
    </w:rPr>
  </w:style>
  <w:style w:type="character" w:customStyle="1" w:styleId="CharStyle139">
    <w:name w:val="Základní text (2) + 7,5 pt,Kurzíva,Řádkování 0 pt"/>
    <w:basedOn w:val="CharStyle8"/>
    <w:rPr>
      <w:lang w:val="cs-CZ" w:eastAsia="cs-CZ" w:bidi="cs-CZ"/>
      <w:i/>
      <w:iCs/>
      <w:sz w:val="15"/>
      <w:szCs w:val="15"/>
      <w:w w:val="100"/>
      <w:spacing w:val="1"/>
      <w:color w:val="000000"/>
      <w:shd w:val="clear" w:color="auto" w:fill="000000"/>
      <w:position w:val="0"/>
    </w:rPr>
  </w:style>
  <w:style w:type="character" w:customStyle="1" w:styleId="CharStyle140">
    <w:name w:val="Základní text (2) + 7,5 pt,Kurzíva"/>
    <w:basedOn w:val="CharStyle8"/>
    <w:rPr>
      <w:lang w:val="cs-CZ" w:eastAsia="cs-CZ" w:bidi="cs-CZ"/>
      <w:i/>
      <w:iCs/>
      <w:sz w:val="15"/>
      <w:szCs w:val="15"/>
      <w:w w:val="100"/>
      <w:spacing w:val="0"/>
      <w:color w:val="000000"/>
      <w:shd w:val="clear" w:color="auto" w:fill="000000"/>
      <w:position w:val="0"/>
    </w:rPr>
  </w:style>
  <w:style w:type="character" w:customStyle="1" w:styleId="CharStyle142">
    <w:name w:val="Záhlaví nebo Zápatí (6)_"/>
    <w:basedOn w:val="DefaultParagraphFont"/>
    <w:link w:val="Style141"/>
    <w:rPr>
      <w:b w:val="0"/>
      <w:bCs w:val="0"/>
      <w:i/>
      <w:iCs/>
      <w:u w:val="none"/>
      <w:strike w:val="0"/>
      <w:smallCaps w:val="0"/>
      <w:sz w:val="8"/>
      <w:szCs w:val="8"/>
      <w:rFonts w:ascii="Cambria" w:eastAsia="Cambria" w:hAnsi="Cambria" w:cs="Cambria"/>
    </w:rPr>
  </w:style>
  <w:style w:type="character" w:customStyle="1" w:styleId="CharStyle143">
    <w:name w:val="Záhlaví nebo Zápatí (6)"/>
    <w:basedOn w:val="CharStyle142"/>
    <w:rPr>
      <w:lang w:val="cs-CZ" w:eastAsia="cs-CZ" w:bidi="cs-CZ"/>
      <w:w w:val="100"/>
      <w:spacing w:val="0"/>
      <w:color w:val="000000"/>
      <w:position w:val="0"/>
    </w:rPr>
  </w:style>
  <w:style w:type="paragraph" w:customStyle="1" w:styleId="Style3">
    <w:name w:val="Nadpis #2"/>
    <w:basedOn w:val="Normal"/>
    <w:link w:val="CharStyle4"/>
    <w:pPr>
      <w:widowControl w:val="0"/>
      <w:shd w:val="clear" w:color="auto" w:fill="FFFFFF"/>
      <w:jc w:val="center"/>
      <w:outlineLvl w:val="1"/>
      <w:spacing w:line="528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  <w:spacing w:line="528" w:lineRule="exact"/>
      <w:ind w:hanging="700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after="240" w:line="264" w:lineRule="exact"/>
      <w:ind w:hanging="7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31">
    <w:name w:val="Záhlaví nebo Zápatí (2)"/>
    <w:basedOn w:val="Normal"/>
    <w:link w:val="CharStyle32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1"/>
      <w:szCs w:val="11"/>
      <w:rFonts w:ascii="Calibri" w:eastAsia="Calibri" w:hAnsi="Calibri" w:cs="Calibri"/>
    </w:rPr>
  </w:style>
  <w:style w:type="paragraph" w:customStyle="1" w:styleId="Style34">
    <w:name w:val="Záhlaví nebo Zápatí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Cambria" w:eastAsia="Cambria" w:hAnsi="Cambria" w:cs="Cambria"/>
    </w:rPr>
  </w:style>
  <w:style w:type="paragraph" w:customStyle="1" w:styleId="Style38">
    <w:name w:val="Základní text (4)"/>
    <w:basedOn w:val="Normal"/>
    <w:link w:val="CharStyle39"/>
    <w:pPr>
      <w:widowControl w:val="0"/>
      <w:shd w:val="clear" w:color="auto" w:fill="FFFFFF"/>
      <w:jc w:val="right"/>
      <w:spacing w:before="1620"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Calibri" w:eastAsia="Calibri" w:hAnsi="Calibri" w:cs="Calibri"/>
      <w:spacing w:val="0"/>
    </w:rPr>
  </w:style>
  <w:style w:type="paragraph" w:customStyle="1" w:styleId="Style40">
    <w:name w:val="Záhlaví nebo Zápatí (3)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40"/>
      <w:szCs w:val="40"/>
      <w:rFonts w:ascii="Lucida Sans Unicode" w:eastAsia="Lucida Sans Unicode" w:hAnsi="Lucida Sans Unicode" w:cs="Lucida Sans Unicode"/>
    </w:rPr>
  </w:style>
  <w:style w:type="paragraph" w:customStyle="1" w:styleId="Style61">
    <w:name w:val="Titulek obrázku (2)"/>
    <w:basedOn w:val="Normal"/>
    <w:link w:val="CharStyle6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65">
    <w:name w:val="Základní text (5)"/>
    <w:basedOn w:val="Normal"/>
    <w:link w:val="CharStyle6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69">
    <w:name w:val="Základní text (6)"/>
    <w:basedOn w:val="Normal"/>
    <w:link w:val="CharStyle7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76">
    <w:name w:val="Nadpis #1"/>
    <w:basedOn w:val="Normal"/>
    <w:link w:val="CharStyle77"/>
    <w:pPr>
      <w:widowControl w:val="0"/>
      <w:shd w:val="clear" w:color="auto" w:fill="FFFFFF"/>
      <w:outlineLvl w:val="0"/>
      <w:spacing w:line="0" w:lineRule="exact"/>
    </w:pPr>
    <w:rPr>
      <w:b w:val="0"/>
      <w:bCs w:val="0"/>
      <w:i/>
      <w:iCs/>
      <w:u w:val="none"/>
      <w:strike w:val="0"/>
      <w:smallCaps w:val="0"/>
      <w:sz w:val="34"/>
      <w:szCs w:val="34"/>
      <w:rFonts w:ascii="Trebuchet MS" w:eastAsia="Trebuchet MS" w:hAnsi="Trebuchet MS" w:cs="Trebuchet MS"/>
      <w:w w:val="100"/>
      <w:spacing w:val="-20"/>
    </w:rPr>
  </w:style>
  <w:style w:type="paragraph" w:customStyle="1" w:styleId="Style82">
    <w:name w:val="Titulek obrázku"/>
    <w:basedOn w:val="Normal"/>
    <w:link w:val="CharStyle83"/>
    <w:pPr>
      <w:widowControl w:val="0"/>
      <w:shd w:val="clear" w:color="auto" w:fill="FFFFFF"/>
      <w:jc w:val="both"/>
      <w:spacing w:line="14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90">
    <w:name w:val="Nadpis #2 (2)"/>
    <w:basedOn w:val="Normal"/>
    <w:link w:val="CharStyle91"/>
    <w:pPr>
      <w:widowControl w:val="0"/>
      <w:shd w:val="clear" w:color="auto" w:fill="FFFFFF"/>
      <w:jc w:val="right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95">
    <w:name w:val="Další"/>
    <w:basedOn w:val="Normal"/>
    <w:link w:val="CharStyle9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03">
    <w:name w:val="Základní text (7)"/>
    <w:basedOn w:val="Normal"/>
    <w:link w:val="CharStyle104"/>
    <w:pPr>
      <w:widowControl w:val="0"/>
      <w:shd w:val="clear" w:color="auto" w:fill="FFFFFF"/>
      <w:spacing w:line="418" w:lineRule="exact"/>
      <w:ind w:firstLine="30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110">
    <w:name w:val="Základní text (8)"/>
    <w:basedOn w:val="Normal"/>
    <w:link w:val="CharStyle111"/>
    <w:pPr>
      <w:widowControl w:val="0"/>
      <w:shd w:val="clear" w:color="auto" w:fill="FFFFFF"/>
      <w:jc w:val="both"/>
      <w:spacing w:line="22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121">
    <w:name w:val="Záhlaví nebo Zápatí (4)"/>
    <w:basedOn w:val="Normal"/>
    <w:link w:val="CharStyle12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Calibri" w:eastAsia="Calibri" w:hAnsi="Calibri" w:cs="Calibri"/>
      <w:w w:val="100"/>
    </w:rPr>
  </w:style>
  <w:style w:type="paragraph" w:customStyle="1" w:styleId="Style124">
    <w:name w:val="Záhlaví nebo Zápatí (5)"/>
    <w:basedOn w:val="Normal"/>
    <w:link w:val="CharStyle125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Cambria" w:eastAsia="Cambria" w:hAnsi="Cambria" w:cs="Cambria"/>
    </w:rPr>
  </w:style>
  <w:style w:type="paragraph" w:customStyle="1" w:styleId="Style141">
    <w:name w:val="Záhlaví nebo Zápatí (6)"/>
    <w:basedOn w:val="Normal"/>
    <w:link w:val="CharStyle14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Cambria" w:eastAsia="Cambria" w:hAnsi="Cambria" w:cs="Cambr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