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6B1580BD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CE4B51">
        <w:rPr>
          <w:rFonts w:ascii="Arial" w:hAnsi="Arial" w:cs="Arial"/>
          <w:sz w:val="22"/>
          <w:szCs w:val="22"/>
        </w:rPr>
        <w:t>paní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Mgr</w:t>
      </w:r>
      <w:r w:rsidRPr="00B659B3">
        <w:rPr>
          <w:rFonts w:ascii="Arial" w:hAnsi="Arial" w:cs="Arial"/>
          <w:sz w:val="22"/>
          <w:szCs w:val="22"/>
        </w:rPr>
        <w:t xml:space="preserve">. </w:t>
      </w:r>
      <w:r w:rsidR="00CE4B51">
        <w:rPr>
          <w:rFonts w:ascii="Arial" w:hAnsi="Arial" w:cs="Arial"/>
          <w:sz w:val="22"/>
          <w:szCs w:val="22"/>
        </w:rPr>
        <w:t>Kateřinou</w:t>
      </w:r>
      <w:r w:rsidRPr="00B659B3">
        <w:rPr>
          <w:rFonts w:ascii="Arial" w:hAnsi="Arial" w:cs="Arial"/>
          <w:sz w:val="22"/>
          <w:szCs w:val="22"/>
        </w:rPr>
        <w:t xml:space="preserve"> </w:t>
      </w:r>
      <w:r w:rsidR="00CE4B51">
        <w:rPr>
          <w:rFonts w:ascii="Arial" w:hAnsi="Arial" w:cs="Arial"/>
          <w:sz w:val="22"/>
          <w:szCs w:val="22"/>
        </w:rPr>
        <w:t>Lipkovou</w:t>
      </w:r>
      <w:r w:rsidRPr="00B659B3">
        <w:rPr>
          <w:rFonts w:ascii="Arial" w:hAnsi="Arial" w:cs="Arial"/>
          <w:sz w:val="22"/>
          <w:szCs w:val="22"/>
        </w:rPr>
        <w:t xml:space="preserve">, </w:t>
      </w:r>
      <w:r w:rsidR="00CE4B51">
        <w:rPr>
          <w:rFonts w:ascii="Arial" w:hAnsi="Arial" w:cs="Arial"/>
          <w:sz w:val="22"/>
          <w:szCs w:val="22"/>
        </w:rPr>
        <w:t xml:space="preserve">ředitelkou </w:t>
      </w:r>
      <w:r w:rsidR="00B02FA4">
        <w:rPr>
          <w:rFonts w:ascii="Arial" w:hAnsi="Arial" w:cs="Arial"/>
          <w:sz w:val="22"/>
          <w:szCs w:val="22"/>
        </w:rPr>
        <w:t>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474DC8C4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823C5B" w:rsidRPr="00D75E55">
        <w:rPr>
          <w:rFonts w:ascii="Arial" w:hAnsi="Arial" w:cs="Arial"/>
          <w:b/>
          <w:sz w:val="22"/>
          <w:szCs w:val="22"/>
        </w:rPr>
        <w:t>účtech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B9E6039" w:rsidR="00823C5B" w:rsidRPr="00D75E55" w:rsidRDefault="00823C5B" w:rsidP="006C06CE">
      <w:pPr>
        <w:pStyle w:val="Zkladntext"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4C49B8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4C49B8">
        <w:rPr>
          <w:rFonts w:ascii="Arial" w:hAnsi="Arial" w:cs="Arial"/>
          <w:sz w:val="22"/>
          <w:szCs w:val="22"/>
        </w:rPr>
        <w:t>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5E59A1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a výdajový účet státního rozpočtu číslo </w:t>
      </w:r>
      <w:proofErr w:type="spellStart"/>
      <w:r w:rsidR="004C49B8">
        <w:rPr>
          <w:rFonts w:ascii="Arial" w:hAnsi="Arial" w:cs="Arial"/>
          <w:b/>
          <w:sz w:val="22"/>
          <w:szCs w:val="22"/>
        </w:rPr>
        <w:t>xxxxxxxxxxxxxxxxxx</w:t>
      </w:r>
      <w:proofErr w:type="spellEnd"/>
      <w:r w:rsidR="003C0559" w:rsidRPr="00D71693">
        <w:rPr>
          <w:rFonts w:ascii="Arial" w:hAnsi="Arial" w:cs="Arial"/>
          <w:b/>
          <w:sz w:val="22"/>
          <w:szCs w:val="22"/>
        </w:rPr>
        <w:t>/0710</w:t>
      </w:r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r w:rsidR="004C49B8">
        <w:rPr>
          <w:rFonts w:ascii="Arial" w:hAnsi="Arial" w:cs="Arial"/>
          <w:sz w:val="22"/>
          <w:szCs w:val="22"/>
        </w:rPr>
        <w:t>xxxxxxxxxxxxxxxxxxxxxxxxx</w:t>
      </w:r>
      <w:bookmarkStart w:id="0" w:name="_GoBack"/>
      <w:bookmarkEnd w:id="0"/>
      <w:r w:rsidR="00FD77B2" w:rsidRPr="00D75E55">
        <w:rPr>
          <w:rFonts w:ascii="Arial" w:hAnsi="Arial" w:cs="Arial"/>
          <w:sz w:val="22"/>
          <w:szCs w:val="22"/>
        </w:rPr>
        <w:t>)</w:t>
      </w:r>
      <w:r w:rsidRPr="00D75E55">
        <w:rPr>
          <w:rFonts w:ascii="Arial" w:hAnsi="Arial" w:cs="Arial"/>
          <w:sz w:val="22"/>
          <w:szCs w:val="22"/>
        </w:rPr>
        <w:t xml:space="preserve"> (dále jen „účty“)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>a Středočeský kraj – kontaktní pr</w:t>
      </w:r>
      <w:r w:rsidR="00E45DE0">
        <w:rPr>
          <w:rFonts w:ascii="Arial" w:hAnsi="Arial" w:cs="Arial"/>
          <w:b/>
          <w:sz w:val="22"/>
          <w:szCs w:val="22"/>
        </w:rPr>
        <w:t>acoviště pro hlavní město Prahu</w:t>
      </w:r>
      <w:r w:rsidR="00D75E55" w:rsidRPr="00D75E55">
        <w:rPr>
          <w:rFonts w:ascii="Arial" w:hAnsi="Arial" w:cs="Arial"/>
          <w:sz w:val="22"/>
          <w:szCs w:val="22"/>
        </w:rPr>
        <w:t xml:space="preserve">. Příjmový účet může vykazovat debetní zůstatek. </w:t>
      </w:r>
      <w:r w:rsidRPr="00D75E55">
        <w:rPr>
          <w:rFonts w:ascii="Arial" w:hAnsi="Arial" w:cs="Arial"/>
          <w:sz w:val="22"/>
          <w:szCs w:val="22"/>
        </w:rPr>
        <w:t>Účty jsou vedeny v českých korunách. Účty jsou účty podřízenými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3E70270D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účtech uzavřená mezi klientem a ČNB dne </w:t>
      </w:r>
      <w:r w:rsidR="00D75E55" w:rsidRPr="00D75E55">
        <w:rPr>
          <w:rFonts w:ascii="Arial" w:hAnsi="Arial" w:cs="Arial"/>
          <w:sz w:val="22"/>
          <w:szCs w:val="22"/>
        </w:rPr>
        <w:t>1. února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73930D75" w14:textId="31D07AC0" w:rsidR="004F14D6" w:rsidRPr="00D75E55" w:rsidRDefault="00A36E69" w:rsidP="008F7393">
      <w:pPr>
        <w:pStyle w:val="Zkladntext"/>
        <w:numPr>
          <w:ilvl w:val="0"/>
          <w:numId w:val="4"/>
        </w:numPr>
        <w:rPr>
          <w:rFonts w:ascii="Arial" w:hAnsi="Arial" w:cs="Arial"/>
          <w:i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D75E55">
        <w:rPr>
          <w:rFonts w:ascii="Arial" w:hAnsi="Arial" w:cs="Arial"/>
          <w:sz w:val="22"/>
          <w:szCs w:val="22"/>
        </w:rPr>
        <w:t>, ve znění pozdějších předpisů.</w:t>
      </w:r>
      <w:r w:rsidRPr="00D75E55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3930D76" w14:textId="77777777" w:rsidR="00A36E69" w:rsidRPr="00D75E55" w:rsidRDefault="00A36E69" w:rsidP="00E40C02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nabývá platnosti dnem podpisu oběma smluvními stranami a účinnosti uveřejněním v registru smluv.</w:t>
      </w:r>
      <w:r w:rsidR="004F14D6" w:rsidRPr="00D75E55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1913E14C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E45DE0">
      <w:rPr>
        <w:rFonts w:ascii="Arial" w:hAnsi="Arial" w:cs="Arial"/>
      </w:rPr>
      <w:t>118611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4C0266F0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A2D4B"/>
    <w:rsid w:val="003C0559"/>
    <w:rsid w:val="0044737C"/>
    <w:rsid w:val="004723B3"/>
    <w:rsid w:val="004C49B8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830278"/>
    <w:rsid w:val="008F7393"/>
    <w:rsid w:val="009538D7"/>
    <w:rsid w:val="00955E64"/>
    <w:rsid w:val="00957321"/>
    <w:rsid w:val="00966141"/>
    <w:rsid w:val="0099023F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B02FA4"/>
    <w:rsid w:val="00B323F6"/>
    <w:rsid w:val="00B35DB3"/>
    <w:rsid w:val="00B40D64"/>
    <w:rsid w:val="00B5595C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E05A92"/>
    <w:rsid w:val="00E40C02"/>
    <w:rsid w:val="00E45DE0"/>
    <w:rsid w:val="00E56D98"/>
    <w:rsid w:val="00E63374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01D4C-2D0E-4C03-BF81-282357E8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2024-01-11T12:15:00Z</cp:lastPrinted>
  <dcterms:created xsi:type="dcterms:W3CDTF">2024-01-16T07:23:00Z</dcterms:created>
  <dcterms:modified xsi:type="dcterms:W3CDTF">2024-02-07T13:05:00Z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