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2633" w14:textId="77777777" w:rsidR="00F55ADB" w:rsidRDefault="00F55ADB" w:rsidP="005263A9">
      <w:pPr>
        <w:spacing w:after="0" w:line="276" w:lineRule="auto"/>
        <w:jc w:val="center"/>
        <w:rPr>
          <w:rFonts w:ascii="Arial" w:eastAsia="Trebuchet MS" w:hAnsi="Arial" w:cs="Arial"/>
          <w:b/>
          <w:bCs/>
          <w:color w:val="000000" w:themeColor="text1"/>
          <w:sz w:val="24"/>
          <w:szCs w:val="24"/>
        </w:rPr>
      </w:pPr>
      <w:r w:rsidRPr="02514DF8">
        <w:rPr>
          <w:rFonts w:ascii="Arial" w:eastAsia="Trebuchet MS" w:hAnsi="Arial" w:cs="Arial"/>
          <w:b/>
          <w:bCs/>
          <w:color w:val="000000" w:themeColor="text1"/>
          <w:sz w:val="24"/>
          <w:szCs w:val="24"/>
        </w:rPr>
        <w:t xml:space="preserve">Smlouva o </w:t>
      </w:r>
      <w:r w:rsidR="00920FF5" w:rsidRPr="02514DF8">
        <w:rPr>
          <w:rFonts w:ascii="Arial" w:eastAsia="Trebuchet MS" w:hAnsi="Arial" w:cs="Arial"/>
          <w:b/>
          <w:bCs/>
          <w:color w:val="000000" w:themeColor="text1"/>
          <w:sz w:val="24"/>
          <w:szCs w:val="24"/>
        </w:rPr>
        <w:t>poskytování</w:t>
      </w:r>
      <w:r w:rsidR="00377335" w:rsidRPr="02514DF8">
        <w:rPr>
          <w:rFonts w:ascii="Arial" w:eastAsia="Trebuchet MS" w:hAnsi="Arial" w:cs="Arial"/>
          <w:b/>
          <w:bCs/>
          <w:color w:val="000000" w:themeColor="text1"/>
          <w:sz w:val="24"/>
          <w:szCs w:val="24"/>
        </w:rPr>
        <w:t xml:space="preserve"> služeb </w:t>
      </w:r>
      <w:r w:rsidR="00920FF5" w:rsidRPr="02514DF8">
        <w:rPr>
          <w:rFonts w:ascii="Arial" w:eastAsia="Trebuchet MS" w:hAnsi="Arial" w:cs="Arial"/>
          <w:b/>
          <w:bCs/>
          <w:color w:val="000000" w:themeColor="text1"/>
          <w:sz w:val="24"/>
          <w:szCs w:val="24"/>
        </w:rPr>
        <w:t>eIDAS</w:t>
      </w:r>
    </w:p>
    <w:p w14:paraId="32E08498" w14:textId="5A624F21" w:rsidR="02514DF8" w:rsidRPr="00001CB7" w:rsidRDefault="00001CB7" w:rsidP="00001CB7">
      <w:pPr>
        <w:tabs>
          <w:tab w:val="left" w:pos="1560"/>
        </w:tabs>
        <w:spacing w:after="0" w:line="276" w:lineRule="auto"/>
        <w:jc w:val="center"/>
        <w:rPr>
          <w:rFonts w:ascii="Arial" w:eastAsia="Trebuchet MS" w:hAnsi="Arial" w:cs="Arial"/>
          <w:sz w:val="18"/>
          <w:szCs w:val="20"/>
        </w:rPr>
      </w:pPr>
      <w:r>
        <w:rPr>
          <w:rFonts w:ascii="Arial" w:eastAsia="Trebuchet MS" w:hAnsi="Arial" w:cs="Arial"/>
          <w:sz w:val="18"/>
          <w:szCs w:val="20"/>
        </w:rPr>
        <w:t>S</w:t>
      </w:r>
      <w:r w:rsidRPr="00001CB7">
        <w:rPr>
          <w:rFonts w:ascii="Arial" w:eastAsia="Trebuchet MS" w:hAnsi="Arial" w:cs="Arial"/>
          <w:sz w:val="18"/>
          <w:szCs w:val="20"/>
        </w:rPr>
        <w:t>mlouv</w:t>
      </w:r>
      <w:r>
        <w:rPr>
          <w:rFonts w:ascii="Arial" w:eastAsia="Trebuchet MS" w:hAnsi="Arial" w:cs="Arial"/>
          <w:sz w:val="18"/>
          <w:szCs w:val="20"/>
        </w:rPr>
        <w:t>a číslo.</w:t>
      </w:r>
      <w:r w:rsidRPr="00001CB7">
        <w:rPr>
          <w:rFonts w:ascii="Arial" w:eastAsia="Trebuchet MS" w:hAnsi="Arial" w:cs="Arial"/>
          <w:sz w:val="18"/>
          <w:szCs w:val="20"/>
        </w:rPr>
        <w:t xml:space="preserve">: </w:t>
      </w:r>
      <w:r w:rsidR="00CD7DDC" w:rsidRPr="00CD7DDC">
        <w:rPr>
          <w:rFonts w:ascii="Arial" w:eastAsia="Trebuchet MS" w:hAnsi="Arial" w:cs="Arial"/>
          <w:sz w:val="18"/>
          <w:szCs w:val="20"/>
        </w:rPr>
        <w:t>SML-117/2023</w:t>
      </w:r>
    </w:p>
    <w:p w14:paraId="772620AE" w14:textId="77777777" w:rsidR="00B75052" w:rsidRDefault="00B75052" w:rsidP="005263A9">
      <w:pPr>
        <w:pStyle w:val="subjekt"/>
        <w:spacing w:before="0" w:line="276" w:lineRule="auto"/>
        <w:rPr>
          <w:rFonts w:ascii="Arial" w:eastAsia="Trebuchet MS" w:hAnsi="Arial" w:cs="Arial"/>
          <w:color w:val="000000" w:themeColor="text1"/>
        </w:rPr>
      </w:pPr>
    </w:p>
    <w:p w14:paraId="38734914" w14:textId="77777777" w:rsidR="00990638" w:rsidRPr="00F469C0" w:rsidRDefault="00990638" w:rsidP="005263A9">
      <w:pPr>
        <w:pStyle w:val="subjekt"/>
        <w:spacing w:before="0" w:line="276" w:lineRule="auto"/>
        <w:rPr>
          <w:rFonts w:ascii="Arial" w:eastAsia="Trebuchet MS" w:hAnsi="Arial" w:cs="Arial"/>
          <w:color w:val="000000" w:themeColor="text1"/>
        </w:rPr>
      </w:pPr>
    </w:p>
    <w:p w14:paraId="0CC0AF39" w14:textId="77777777" w:rsidR="00F55ADB" w:rsidRPr="00F469C0" w:rsidRDefault="00F55ADB" w:rsidP="005263A9">
      <w:pPr>
        <w:pStyle w:val="subjekt"/>
        <w:spacing w:before="0" w:line="276" w:lineRule="auto"/>
        <w:rPr>
          <w:rFonts w:ascii="Arial" w:eastAsia="Trebuchet MS" w:hAnsi="Arial" w:cs="Arial"/>
          <w:color w:val="000000" w:themeColor="text1"/>
        </w:rPr>
      </w:pPr>
      <w:r w:rsidRPr="00F469C0">
        <w:rPr>
          <w:rFonts w:ascii="Arial" w:eastAsia="Trebuchet MS" w:hAnsi="Arial" w:cs="Arial"/>
          <w:color w:val="000000" w:themeColor="text1"/>
        </w:rPr>
        <w:t>Software602 a.s.</w:t>
      </w:r>
    </w:p>
    <w:p w14:paraId="570EC27F" w14:textId="77777777" w:rsidR="00F55ADB" w:rsidRPr="00F469C0" w:rsidRDefault="00F55ADB" w:rsidP="005263A9">
      <w:pPr>
        <w:tabs>
          <w:tab w:val="left" w:pos="1560"/>
        </w:tabs>
        <w:spacing w:after="0" w:line="276" w:lineRule="auto"/>
        <w:rPr>
          <w:rFonts w:ascii="Arial" w:eastAsia="Trebuchet MS" w:hAnsi="Arial" w:cs="Arial"/>
          <w:color w:val="000000" w:themeColor="text1"/>
        </w:rPr>
      </w:pPr>
      <w:r w:rsidRPr="00F469C0">
        <w:rPr>
          <w:rFonts w:ascii="Arial" w:eastAsia="Trebuchet MS" w:hAnsi="Arial" w:cs="Arial"/>
          <w:color w:val="000000" w:themeColor="text1"/>
        </w:rPr>
        <w:t>IČ</w:t>
      </w:r>
      <w:r w:rsidR="006301F1" w:rsidRPr="00F469C0">
        <w:rPr>
          <w:rFonts w:ascii="Arial" w:eastAsia="Trebuchet MS" w:hAnsi="Arial" w:cs="Arial"/>
          <w:color w:val="000000" w:themeColor="text1"/>
        </w:rPr>
        <w:t>O</w:t>
      </w:r>
      <w:r w:rsidRPr="00F469C0">
        <w:rPr>
          <w:rFonts w:ascii="Arial" w:eastAsia="Trebuchet MS" w:hAnsi="Arial" w:cs="Arial"/>
          <w:color w:val="000000" w:themeColor="text1"/>
        </w:rPr>
        <w:t xml:space="preserve">: </w:t>
      </w:r>
      <w:r w:rsidRPr="00F469C0">
        <w:rPr>
          <w:rFonts w:ascii="Arial" w:hAnsi="Arial" w:cs="Arial"/>
        </w:rPr>
        <w:tab/>
      </w:r>
      <w:r w:rsidRPr="00F469C0">
        <w:rPr>
          <w:rFonts w:ascii="Arial" w:eastAsia="Trebuchet MS" w:hAnsi="Arial" w:cs="Arial"/>
          <w:color w:val="000000" w:themeColor="text1"/>
        </w:rPr>
        <w:t>63078236</w:t>
      </w:r>
    </w:p>
    <w:p w14:paraId="6C486317" w14:textId="77777777" w:rsidR="00F55ADB" w:rsidRPr="00F469C0" w:rsidRDefault="00F55ADB" w:rsidP="005263A9">
      <w:pPr>
        <w:tabs>
          <w:tab w:val="left" w:pos="1560"/>
        </w:tabs>
        <w:spacing w:after="0" w:line="276" w:lineRule="auto"/>
        <w:rPr>
          <w:rFonts w:ascii="Arial" w:eastAsia="Trebuchet MS" w:hAnsi="Arial" w:cs="Arial"/>
          <w:color w:val="000000" w:themeColor="text1"/>
        </w:rPr>
      </w:pPr>
      <w:r w:rsidRPr="00F469C0">
        <w:rPr>
          <w:rFonts w:ascii="Arial" w:eastAsia="Trebuchet MS" w:hAnsi="Arial" w:cs="Arial"/>
          <w:color w:val="000000" w:themeColor="text1"/>
        </w:rPr>
        <w:t xml:space="preserve">DIČ: </w:t>
      </w:r>
      <w:r w:rsidRPr="00F469C0">
        <w:rPr>
          <w:rFonts w:ascii="Arial" w:hAnsi="Arial" w:cs="Arial"/>
        </w:rPr>
        <w:tab/>
      </w:r>
      <w:r w:rsidRPr="00F469C0">
        <w:rPr>
          <w:rFonts w:ascii="Arial" w:eastAsia="Trebuchet MS" w:hAnsi="Arial" w:cs="Arial"/>
          <w:color w:val="000000" w:themeColor="text1"/>
        </w:rPr>
        <w:t>CZ63078236</w:t>
      </w:r>
    </w:p>
    <w:p w14:paraId="300E6B35" w14:textId="686DB19A" w:rsidR="00F55ADB" w:rsidRPr="00F469C0" w:rsidRDefault="00F55ADB" w:rsidP="005263A9">
      <w:pPr>
        <w:tabs>
          <w:tab w:val="left" w:pos="1560"/>
        </w:tabs>
        <w:spacing w:after="0" w:line="276" w:lineRule="auto"/>
        <w:rPr>
          <w:rFonts w:ascii="Arial" w:eastAsia="Trebuchet MS" w:hAnsi="Arial" w:cs="Arial"/>
          <w:color w:val="000000" w:themeColor="text1"/>
        </w:rPr>
      </w:pPr>
      <w:r w:rsidRPr="00F469C0">
        <w:rPr>
          <w:rFonts w:ascii="Arial" w:eastAsia="Trebuchet MS" w:hAnsi="Arial" w:cs="Arial"/>
          <w:color w:val="000000" w:themeColor="text1"/>
        </w:rPr>
        <w:t xml:space="preserve">sídlem </w:t>
      </w:r>
      <w:r w:rsidRPr="00F469C0">
        <w:rPr>
          <w:rFonts w:ascii="Arial" w:hAnsi="Arial" w:cs="Arial"/>
        </w:rPr>
        <w:tab/>
      </w:r>
      <w:r w:rsidRPr="00F469C0">
        <w:rPr>
          <w:rFonts w:ascii="Arial" w:eastAsia="Trebuchet MS" w:hAnsi="Arial" w:cs="Arial"/>
          <w:color w:val="000000" w:themeColor="text1"/>
        </w:rPr>
        <w:t>Hornokrčská 15</w:t>
      </w:r>
      <w:r w:rsidR="000829DF">
        <w:rPr>
          <w:rFonts w:ascii="Arial" w:eastAsia="Trebuchet MS" w:hAnsi="Arial" w:cs="Arial"/>
          <w:color w:val="000000" w:themeColor="text1"/>
        </w:rPr>
        <w:t>, 140 00</w:t>
      </w:r>
      <w:r w:rsidR="000829DF" w:rsidRPr="000829DF">
        <w:rPr>
          <w:rFonts w:ascii="Arial" w:eastAsia="Trebuchet MS" w:hAnsi="Arial" w:cs="Arial"/>
          <w:color w:val="000000" w:themeColor="text1"/>
        </w:rPr>
        <w:t xml:space="preserve"> </w:t>
      </w:r>
      <w:r w:rsidR="000829DF" w:rsidRPr="00F469C0">
        <w:rPr>
          <w:rFonts w:ascii="Arial" w:eastAsia="Trebuchet MS" w:hAnsi="Arial" w:cs="Arial"/>
          <w:color w:val="000000" w:themeColor="text1"/>
        </w:rPr>
        <w:t>Praha 4</w:t>
      </w:r>
    </w:p>
    <w:p w14:paraId="3433A1DA" w14:textId="77777777" w:rsidR="009713E6" w:rsidRPr="00F469C0" w:rsidRDefault="009713E6" w:rsidP="005263A9">
      <w:pPr>
        <w:tabs>
          <w:tab w:val="left" w:pos="1560"/>
        </w:tabs>
        <w:spacing w:after="0" w:line="276" w:lineRule="auto"/>
        <w:rPr>
          <w:rFonts w:ascii="Arial" w:eastAsia="Trebuchet MS" w:hAnsi="Arial" w:cs="Arial"/>
          <w:color w:val="000000" w:themeColor="text1"/>
        </w:rPr>
      </w:pPr>
      <w:r w:rsidRPr="00F469C0">
        <w:rPr>
          <w:rFonts w:ascii="Arial" w:eastAsia="Trebuchet MS" w:hAnsi="Arial" w:cs="Arial"/>
          <w:color w:val="000000" w:themeColor="text1"/>
        </w:rPr>
        <w:t xml:space="preserve">bankovní </w:t>
      </w:r>
      <w:r w:rsidR="00D166C3" w:rsidRPr="00F469C0">
        <w:rPr>
          <w:rFonts w:ascii="Arial" w:eastAsia="Trebuchet MS" w:hAnsi="Arial" w:cs="Arial"/>
          <w:color w:val="000000" w:themeColor="text1"/>
        </w:rPr>
        <w:t>spojení</w:t>
      </w:r>
      <w:r w:rsidRPr="00F469C0">
        <w:rPr>
          <w:rFonts w:ascii="Arial" w:eastAsia="Trebuchet MS" w:hAnsi="Arial" w:cs="Arial"/>
          <w:color w:val="000000" w:themeColor="text1"/>
        </w:rPr>
        <w:t>: Česká spořitelna, a.s., 8637532/ 080</w:t>
      </w:r>
      <w:r w:rsidR="00D73389" w:rsidRPr="00F469C0">
        <w:rPr>
          <w:rFonts w:ascii="Arial" w:eastAsia="Trebuchet MS" w:hAnsi="Arial" w:cs="Arial"/>
          <w:color w:val="000000" w:themeColor="text1"/>
        </w:rPr>
        <w:t>0</w:t>
      </w:r>
    </w:p>
    <w:p w14:paraId="3BD4FA9E" w14:textId="367DEC8A" w:rsidR="00F55ADB" w:rsidRPr="00F469C0" w:rsidRDefault="00F55ADB" w:rsidP="005263A9">
      <w:pPr>
        <w:tabs>
          <w:tab w:val="left" w:pos="1560"/>
        </w:tabs>
        <w:spacing w:after="0" w:line="276" w:lineRule="auto"/>
        <w:rPr>
          <w:rFonts w:ascii="Arial" w:eastAsia="Trebuchet MS" w:hAnsi="Arial" w:cs="Arial"/>
          <w:color w:val="000000" w:themeColor="text1"/>
        </w:rPr>
      </w:pPr>
      <w:r w:rsidRPr="00F469C0">
        <w:rPr>
          <w:rFonts w:ascii="Arial" w:eastAsia="Trebuchet MS" w:hAnsi="Arial" w:cs="Arial"/>
          <w:color w:val="000000" w:themeColor="text1"/>
        </w:rPr>
        <w:t>zastoupená:</w:t>
      </w:r>
      <w:r w:rsidRPr="00F469C0">
        <w:rPr>
          <w:rFonts w:ascii="Arial" w:hAnsi="Arial" w:cs="Arial"/>
        </w:rPr>
        <w:tab/>
      </w:r>
      <w:r w:rsidR="00990638">
        <w:rPr>
          <w:rFonts w:ascii="Arial" w:eastAsia="Trebuchet MS" w:hAnsi="Arial" w:cs="Arial"/>
          <w:color w:val="000000" w:themeColor="text1"/>
        </w:rPr>
        <w:t xml:space="preserve">Mgr. Martinem Plevkou, </w:t>
      </w:r>
      <w:r w:rsidR="000829DF">
        <w:rPr>
          <w:rFonts w:ascii="Arial" w:eastAsia="Trebuchet MS" w:hAnsi="Arial" w:cs="Arial"/>
          <w:color w:val="000000" w:themeColor="text1"/>
        </w:rPr>
        <w:t>ředitelem</w:t>
      </w:r>
      <w:r w:rsidR="000829DF" w:rsidRPr="00F469C0">
        <w:rPr>
          <w:rFonts w:ascii="Arial" w:eastAsia="Trebuchet MS" w:hAnsi="Arial" w:cs="Arial"/>
          <w:color w:val="000000" w:themeColor="text1"/>
        </w:rPr>
        <w:t xml:space="preserve"> </w:t>
      </w:r>
      <w:r w:rsidR="000829DF">
        <w:t>divize eCommerce &amp; Public</w:t>
      </w:r>
      <w:r w:rsidR="000829DF" w:rsidRPr="00F469C0">
        <w:rPr>
          <w:rFonts w:ascii="Arial" w:eastAsia="Trebuchet MS" w:hAnsi="Arial" w:cs="Arial"/>
          <w:color w:val="000000" w:themeColor="text1"/>
        </w:rPr>
        <w:t xml:space="preserve"> </w:t>
      </w:r>
      <w:r w:rsidRPr="00F469C0">
        <w:rPr>
          <w:rFonts w:ascii="Arial" w:eastAsia="Trebuchet MS" w:hAnsi="Arial" w:cs="Arial"/>
          <w:color w:val="000000" w:themeColor="text1"/>
        </w:rPr>
        <w:t>(na základě plné moci)</w:t>
      </w:r>
    </w:p>
    <w:p w14:paraId="749F51BE" w14:textId="77777777" w:rsidR="00F55ADB" w:rsidRPr="00F469C0" w:rsidRDefault="00F55ADB" w:rsidP="005263A9">
      <w:pPr>
        <w:spacing w:after="0" w:line="276" w:lineRule="auto"/>
        <w:rPr>
          <w:rFonts w:ascii="Arial" w:eastAsia="Trebuchet MS" w:hAnsi="Arial" w:cs="Arial"/>
          <w:color w:val="000000" w:themeColor="text1"/>
        </w:rPr>
      </w:pPr>
      <w:r w:rsidRPr="00F469C0">
        <w:rPr>
          <w:rFonts w:ascii="Arial" w:eastAsia="Trebuchet MS" w:hAnsi="Arial" w:cs="Arial"/>
          <w:color w:val="000000" w:themeColor="text1"/>
        </w:rPr>
        <w:t>zapsaná v obchodním rejstříku vedeném Městským soudem v Praze, oddíl B, vložka 3044</w:t>
      </w:r>
    </w:p>
    <w:p w14:paraId="1F0FD7C4" w14:textId="77777777" w:rsidR="009713E6" w:rsidRPr="00F469C0" w:rsidRDefault="00F55ADB" w:rsidP="005263A9">
      <w:pPr>
        <w:spacing w:after="0" w:line="276" w:lineRule="auto"/>
        <w:rPr>
          <w:rFonts w:ascii="Arial" w:eastAsia="Trebuchet MS" w:hAnsi="Arial" w:cs="Arial"/>
          <w:color w:val="000000" w:themeColor="text1"/>
        </w:rPr>
      </w:pPr>
      <w:r w:rsidRPr="00F469C0">
        <w:rPr>
          <w:rFonts w:ascii="Arial" w:eastAsia="Trebuchet MS" w:hAnsi="Arial" w:cs="Arial"/>
          <w:color w:val="000000" w:themeColor="text1"/>
        </w:rPr>
        <w:t>(dále jen „</w:t>
      </w:r>
      <w:r w:rsidRPr="00F469C0">
        <w:rPr>
          <w:rFonts w:ascii="Arial" w:eastAsia="Trebuchet MS" w:hAnsi="Arial" w:cs="Arial"/>
          <w:b/>
          <w:bCs/>
          <w:color w:val="000000" w:themeColor="text1"/>
        </w:rPr>
        <w:t>Poskytovatel</w:t>
      </w:r>
      <w:r w:rsidRPr="00F469C0">
        <w:rPr>
          <w:rFonts w:ascii="Arial" w:eastAsia="Trebuchet MS" w:hAnsi="Arial" w:cs="Arial"/>
          <w:color w:val="000000" w:themeColor="text1"/>
        </w:rPr>
        <w:t>“)</w:t>
      </w:r>
    </w:p>
    <w:p w14:paraId="3DD549DA" w14:textId="77777777" w:rsidR="009713E6" w:rsidRPr="00F469C0" w:rsidRDefault="009713E6" w:rsidP="005263A9">
      <w:pPr>
        <w:spacing w:after="0" w:line="276" w:lineRule="auto"/>
        <w:rPr>
          <w:rFonts w:ascii="Arial" w:eastAsia="Trebuchet MS" w:hAnsi="Arial" w:cs="Arial"/>
          <w:color w:val="000000" w:themeColor="text1"/>
        </w:rPr>
      </w:pPr>
    </w:p>
    <w:p w14:paraId="008AA949" w14:textId="45356012" w:rsidR="57B1ECF7" w:rsidRDefault="57B1ECF7" w:rsidP="02514DF8">
      <w:pPr>
        <w:spacing w:after="0" w:line="276" w:lineRule="auto"/>
        <w:rPr>
          <w:rFonts w:ascii="Arial" w:eastAsia="Trebuchet MS" w:hAnsi="Arial" w:cs="Arial"/>
          <w:color w:val="000000" w:themeColor="text1"/>
        </w:rPr>
      </w:pPr>
      <w:r w:rsidRPr="02514DF8">
        <w:rPr>
          <w:rFonts w:ascii="Arial" w:eastAsia="Trebuchet MS" w:hAnsi="Arial" w:cs="Arial"/>
          <w:color w:val="000000" w:themeColor="text1"/>
        </w:rPr>
        <w:t xml:space="preserve">Jako společník společnosti (konsorcia) s názvem </w:t>
      </w:r>
      <w:r w:rsidRPr="02514DF8">
        <w:rPr>
          <w:rFonts w:ascii="Arial" w:eastAsia="Trebuchet MS" w:hAnsi="Arial" w:cs="Arial"/>
          <w:b/>
          <w:bCs/>
          <w:color w:val="000000" w:themeColor="text1"/>
        </w:rPr>
        <w:t>eIDAS Solutions</w:t>
      </w:r>
      <w:r w:rsidRPr="02514DF8">
        <w:rPr>
          <w:rFonts w:ascii="Arial" w:eastAsia="Trebuchet MS" w:hAnsi="Arial" w:cs="Arial"/>
          <w:color w:val="000000" w:themeColor="text1"/>
        </w:rPr>
        <w:t xml:space="preserve">, sídlem Hornokrčská 15, </w:t>
      </w:r>
    </w:p>
    <w:p w14:paraId="6BC979CD" w14:textId="62DA75FC" w:rsidR="57B1ECF7" w:rsidRDefault="57B1ECF7" w:rsidP="02514DF8">
      <w:pPr>
        <w:spacing w:after="0" w:line="276" w:lineRule="auto"/>
        <w:rPr>
          <w:rFonts w:ascii="Arial" w:eastAsia="Trebuchet MS" w:hAnsi="Arial" w:cs="Arial"/>
          <w:color w:val="000000" w:themeColor="text1"/>
        </w:rPr>
      </w:pPr>
      <w:r w:rsidRPr="02514DF8">
        <w:rPr>
          <w:rFonts w:ascii="Arial" w:eastAsia="Trebuchet MS" w:hAnsi="Arial" w:cs="Arial"/>
          <w:color w:val="000000" w:themeColor="text1"/>
        </w:rPr>
        <w:t xml:space="preserve">140 00 Praha 4, společnost založenou dle § 2716 a násl. zákona č. 89/2012 Sb., občanský zákoník, </w:t>
      </w:r>
    </w:p>
    <w:p w14:paraId="382D06C6" w14:textId="26AF30C9" w:rsidR="57B1ECF7" w:rsidRDefault="57B1ECF7" w:rsidP="02514DF8">
      <w:pPr>
        <w:spacing w:after="0" w:line="276" w:lineRule="auto"/>
        <w:rPr>
          <w:rFonts w:ascii="Arial" w:eastAsia="Trebuchet MS" w:hAnsi="Arial" w:cs="Arial"/>
          <w:color w:val="000000" w:themeColor="text1"/>
        </w:rPr>
      </w:pPr>
      <w:r w:rsidRPr="02514DF8">
        <w:rPr>
          <w:rFonts w:ascii="Arial" w:eastAsia="Trebuchet MS" w:hAnsi="Arial" w:cs="Arial"/>
          <w:color w:val="000000" w:themeColor="text1"/>
        </w:rPr>
        <w:t>ve znění pozdějších předpisů, a osoba pověřená správou společných věcí a jednáním navenek za tuto</w:t>
      </w:r>
    </w:p>
    <w:p w14:paraId="7BB4CC40" w14:textId="57255B32" w:rsidR="57B1ECF7" w:rsidRDefault="57B1ECF7" w:rsidP="02514DF8">
      <w:pPr>
        <w:spacing w:after="0" w:line="276" w:lineRule="auto"/>
      </w:pPr>
      <w:r w:rsidRPr="02514DF8">
        <w:rPr>
          <w:rFonts w:ascii="Arial" w:eastAsia="Trebuchet MS" w:hAnsi="Arial" w:cs="Arial"/>
          <w:color w:val="000000" w:themeColor="text1"/>
        </w:rPr>
        <w:t>společnost (konsorcium).</w:t>
      </w:r>
    </w:p>
    <w:p w14:paraId="4BDBE521" w14:textId="341908AA" w:rsidR="02514DF8" w:rsidRDefault="02514DF8" w:rsidP="02514DF8">
      <w:pPr>
        <w:spacing w:after="0" w:line="276" w:lineRule="auto"/>
        <w:rPr>
          <w:rFonts w:ascii="Arial" w:eastAsia="Trebuchet MS" w:hAnsi="Arial" w:cs="Arial"/>
          <w:color w:val="000000" w:themeColor="text1"/>
        </w:rPr>
      </w:pPr>
    </w:p>
    <w:p w14:paraId="3D86DC3D" w14:textId="77777777" w:rsidR="00F55ADB" w:rsidRPr="00F469C0" w:rsidRDefault="00F55ADB" w:rsidP="005263A9">
      <w:pPr>
        <w:spacing w:after="0" w:line="276" w:lineRule="auto"/>
        <w:rPr>
          <w:rFonts w:ascii="Arial" w:eastAsia="Trebuchet MS" w:hAnsi="Arial" w:cs="Arial"/>
          <w:color w:val="000000" w:themeColor="text1"/>
        </w:rPr>
      </w:pPr>
      <w:r w:rsidRPr="00F469C0">
        <w:rPr>
          <w:rFonts w:ascii="Arial" w:eastAsia="Trebuchet MS" w:hAnsi="Arial" w:cs="Arial"/>
          <w:color w:val="000000" w:themeColor="text1"/>
        </w:rPr>
        <w:t>a</w:t>
      </w:r>
    </w:p>
    <w:p w14:paraId="4E7EBBB2" w14:textId="77777777" w:rsidR="00EC1C99" w:rsidRPr="00F469C0" w:rsidRDefault="00EC1C99" w:rsidP="005263A9">
      <w:pPr>
        <w:spacing w:after="0" w:line="276" w:lineRule="auto"/>
        <w:rPr>
          <w:rFonts w:ascii="Arial" w:eastAsia="Trebuchet MS" w:hAnsi="Arial" w:cs="Arial"/>
          <w:color w:val="000000" w:themeColor="text1"/>
        </w:rPr>
      </w:pPr>
    </w:p>
    <w:p w14:paraId="68BDB017" w14:textId="3F6A29A0" w:rsidR="00EC1C99" w:rsidRPr="00F469C0" w:rsidRDefault="0073201C" w:rsidP="005263A9">
      <w:pPr>
        <w:pStyle w:val="paragraph"/>
        <w:spacing w:before="0" w:beforeAutospacing="0" w:after="0" w:afterAutospacing="0" w:line="276" w:lineRule="auto"/>
        <w:ind w:left="855" w:hanging="855"/>
        <w:textAlignment w:val="baseline"/>
        <w:rPr>
          <w:rFonts w:ascii="Arial" w:hAnsi="Arial" w:cs="Arial"/>
          <w:sz w:val="18"/>
          <w:szCs w:val="18"/>
        </w:rPr>
      </w:pPr>
      <w:r>
        <w:rPr>
          <w:rStyle w:val="spellingerror"/>
          <w:rFonts w:ascii="Arial" w:hAnsi="Arial" w:cs="Arial"/>
          <w:b/>
          <w:bCs/>
          <w:color w:val="000000"/>
          <w:sz w:val="22"/>
          <w:szCs w:val="22"/>
        </w:rPr>
        <w:t xml:space="preserve">Město </w:t>
      </w:r>
      <w:r w:rsidR="000829DF">
        <w:rPr>
          <w:rStyle w:val="spellingerror"/>
          <w:rFonts w:ascii="Arial" w:hAnsi="Arial" w:cs="Arial"/>
          <w:b/>
          <w:bCs/>
          <w:color w:val="000000"/>
          <w:sz w:val="22"/>
          <w:szCs w:val="22"/>
        </w:rPr>
        <w:t>Kralovice</w:t>
      </w:r>
      <w:r w:rsidR="00EC1C99" w:rsidRPr="00F469C0">
        <w:rPr>
          <w:rStyle w:val="eop"/>
          <w:rFonts w:ascii="Arial" w:eastAsia="Calibri" w:hAnsi="Arial" w:cs="Arial"/>
          <w:color w:val="000000"/>
          <w:sz w:val="22"/>
          <w:szCs w:val="22"/>
        </w:rPr>
        <w:t> </w:t>
      </w:r>
    </w:p>
    <w:p w14:paraId="76084AC5" w14:textId="5FD3E3F8" w:rsidR="00EC1C99" w:rsidRPr="00F469C0" w:rsidRDefault="00F55ADB" w:rsidP="005263A9">
      <w:pPr>
        <w:tabs>
          <w:tab w:val="left" w:pos="1560"/>
        </w:tabs>
        <w:spacing w:after="0" w:line="276" w:lineRule="auto"/>
        <w:rPr>
          <w:rFonts w:ascii="Arial" w:eastAsia="Trebuchet MS" w:hAnsi="Arial" w:cs="Arial"/>
          <w:color w:val="000000" w:themeColor="text1"/>
        </w:rPr>
      </w:pPr>
      <w:r w:rsidRPr="00F469C0">
        <w:rPr>
          <w:rFonts w:ascii="Arial" w:eastAsia="Trebuchet MS" w:hAnsi="Arial" w:cs="Arial"/>
          <w:color w:val="000000" w:themeColor="text1"/>
        </w:rPr>
        <w:t>IČ</w:t>
      </w:r>
      <w:r w:rsidR="006301F1" w:rsidRPr="00F469C0">
        <w:rPr>
          <w:rFonts w:ascii="Arial" w:eastAsia="Trebuchet MS" w:hAnsi="Arial" w:cs="Arial"/>
          <w:color w:val="000000" w:themeColor="text1"/>
        </w:rPr>
        <w:t>O</w:t>
      </w:r>
      <w:r w:rsidRPr="00F469C0">
        <w:rPr>
          <w:rFonts w:ascii="Arial" w:eastAsia="Trebuchet MS" w:hAnsi="Arial" w:cs="Arial"/>
          <w:color w:val="000000" w:themeColor="text1"/>
        </w:rPr>
        <w:t>:</w:t>
      </w:r>
      <w:r w:rsidR="005B1923" w:rsidRPr="00F469C0">
        <w:rPr>
          <w:rFonts w:ascii="Arial" w:eastAsia="Trebuchet MS" w:hAnsi="Arial" w:cs="Arial"/>
          <w:color w:val="000000" w:themeColor="text1"/>
        </w:rPr>
        <w:t xml:space="preserve"> </w:t>
      </w:r>
      <w:r w:rsidR="00E77B2F" w:rsidRPr="00F469C0">
        <w:rPr>
          <w:rFonts w:ascii="Arial" w:eastAsia="Trebuchet MS" w:hAnsi="Arial" w:cs="Arial"/>
          <w:color w:val="000000" w:themeColor="text1"/>
        </w:rPr>
        <w:tab/>
      </w:r>
      <w:r w:rsidR="00CC2EB4" w:rsidRPr="00F469C0">
        <w:rPr>
          <w:rFonts w:ascii="Arial" w:eastAsia="Trebuchet MS" w:hAnsi="Arial" w:cs="Arial"/>
          <w:color w:val="000000" w:themeColor="text1"/>
        </w:rPr>
        <w:tab/>
      </w:r>
      <w:r w:rsidR="000829DF" w:rsidRPr="000829DF">
        <w:rPr>
          <w:rFonts w:ascii="Arial" w:eastAsia="Trebuchet MS" w:hAnsi="Arial" w:cs="Arial"/>
          <w:color w:val="000000" w:themeColor="text1"/>
        </w:rPr>
        <w:t>00257966</w:t>
      </w:r>
    </w:p>
    <w:p w14:paraId="29915982" w14:textId="07209580" w:rsidR="00F55ADB" w:rsidRPr="00F469C0" w:rsidRDefault="00F55ADB" w:rsidP="005263A9">
      <w:pPr>
        <w:tabs>
          <w:tab w:val="left" w:pos="1560"/>
        </w:tabs>
        <w:spacing w:after="0" w:line="276" w:lineRule="auto"/>
        <w:rPr>
          <w:rFonts w:ascii="Arial" w:eastAsia="Trebuchet MS" w:hAnsi="Arial" w:cs="Arial"/>
          <w:color w:val="000000" w:themeColor="text1"/>
        </w:rPr>
      </w:pPr>
      <w:r w:rsidRPr="00F469C0">
        <w:rPr>
          <w:rFonts w:ascii="Arial" w:eastAsia="Trebuchet MS" w:hAnsi="Arial" w:cs="Arial"/>
          <w:color w:val="000000" w:themeColor="text1"/>
        </w:rPr>
        <w:t xml:space="preserve">DIČ: </w:t>
      </w:r>
      <w:r w:rsidR="00E77B2F" w:rsidRPr="00F469C0">
        <w:rPr>
          <w:rFonts w:ascii="Arial" w:eastAsia="Trebuchet MS" w:hAnsi="Arial" w:cs="Arial"/>
          <w:color w:val="000000" w:themeColor="text1"/>
        </w:rPr>
        <w:tab/>
      </w:r>
      <w:r w:rsidR="00CC2EB4" w:rsidRPr="00F469C0">
        <w:rPr>
          <w:rFonts w:ascii="Arial" w:eastAsia="Trebuchet MS" w:hAnsi="Arial" w:cs="Arial"/>
          <w:color w:val="000000" w:themeColor="text1"/>
        </w:rPr>
        <w:tab/>
      </w:r>
      <w:r w:rsidR="000829DF" w:rsidRPr="000829DF">
        <w:rPr>
          <w:rFonts w:ascii="Arial" w:eastAsia="Trebuchet MS" w:hAnsi="Arial" w:cs="Arial"/>
          <w:color w:val="000000" w:themeColor="text1"/>
        </w:rPr>
        <w:t>CZ00257966</w:t>
      </w:r>
      <w:r w:rsidRPr="00F469C0">
        <w:rPr>
          <w:rFonts w:ascii="Arial" w:eastAsia="Trebuchet MS" w:hAnsi="Arial" w:cs="Arial"/>
          <w:color w:val="000000" w:themeColor="text1"/>
        </w:rPr>
        <w:tab/>
      </w:r>
    </w:p>
    <w:p w14:paraId="4823A69E" w14:textId="27C4FD18" w:rsidR="00183D29" w:rsidRPr="00F469C0" w:rsidRDefault="00183D29" w:rsidP="005263A9">
      <w:pPr>
        <w:tabs>
          <w:tab w:val="left" w:pos="1560"/>
        </w:tabs>
        <w:spacing w:after="0" w:line="276" w:lineRule="auto"/>
        <w:rPr>
          <w:rFonts w:ascii="Arial" w:hAnsi="Arial" w:cs="Arial"/>
          <w:szCs w:val="20"/>
        </w:rPr>
      </w:pPr>
      <w:r w:rsidRPr="00F469C0">
        <w:rPr>
          <w:rFonts w:ascii="Arial" w:hAnsi="Arial" w:cs="Arial"/>
          <w:szCs w:val="20"/>
        </w:rPr>
        <w:t>Sídlem:</w:t>
      </w:r>
      <w:r w:rsidRPr="00F469C0">
        <w:rPr>
          <w:rFonts w:ascii="Arial" w:hAnsi="Arial" w:cs="Arial"/>
          <w:szCs w:val="20"/>
        </w:rPr>
        <w:tab/>
      </w:r>
      <w:r w:rsidR="00CC2EB4" w:rsidRPr="00F469C0">
        <w:rPr>
          <w:rFonts w:ascii="Arial" w:hAnsi="Arial" w:cs="Arial"/>
          <w:szCs w:val="20"/>
        </w:rPr>
        <w:tab/>
      </w:r>
      <w:r w:rsidR="000829DF">
        <w:rPr>
          <w:rFonts w:ascii="Arial" w:hAnsi="Arial" w:cs="Arial"/>
          <w:szCs w:val="20"/>
        </w:rPr>
        <w:t>Markova</w:t>
      </w:r>
      <w:r w:rsidR="00990638" w:rsidRPr="00990638">
        <w:rPr>
          <w:rFonts w:ascii="Arial" w:hAnsi="Arial" w:cs="Arial"/>
          <w:szCs w:val="20"/>
        </w:rPr>
        <w:t xml:space="preserve"> </w:t>
      </w:r>
      <w:r w:rsidR="000829DF">
        <w:rPr>
          <w:rFonts w:ascii="Arial" w:hAnsi="Arial" w:cs="Arial"/>
          <w:szCs w:val="20"/>
        </w:rPr>
        <w:t>2</w:t>
      </w:r>
      <w:r w:rsidR="00990638">
        <w:rPr>
          <w:rFonts w:ascii="Arial" w:hAnsi="Arial" w:cs="Arial"/>
          <w:szCs w:val="20"/>
        </w:rPr>
        <w:t xml:space="preserve">, </w:t>
      </w:r>
      <w:r w:rsidR="000829DF">
        <w:rPr>
          <w:rFonts w:ascii="Arial" w:hAnsi="Arial" w:cs="Arial"/>
          <w:szCs w:val="20"/>
        </w:rPr>
        <w:t>331</w:t>
      </w:r>
      <w:r w:rsidR="00990638">
        <w:rPr>
          <w:rFonts w:ascii="Arial" w:hAnsi="Arial" w:cs="Arial"/>
          <w:szCs w:val="20"/>
        </w:rPr>
        <w:t xml:space="preserve"> </w:t>
      </w:r>
      <w:r w:rsidR="000829DF">
        <w:rPr>
          <w:rFonts w:ascii="Arial" w:hAnsi="Arial" w:cs="Arial"/>
          <w:szCs w:val="20"/>
        </w:rPr>
        <w:t>4</w:t>
      </w:r>
      <w:r w:rsidR="00990638" w:rsidRPr="00990638">
        <w:rPr>
          <w:rFonts w:ascii="Arial" w:hAnsi="Arial" w:cs="Arial"/>
          <w:szCs w:val="20"/>
        </w:rPr>
        <w:t>1</w:t>
      </w:r>
      <w:r w:rsidR="00990638">
        <w:rPr>
          <w:rFonts w:ascii="Arial" w:hAnsi="Arial" w:cs="Arial"/>
          <w:szCs w:val="20"/>
        </w:rPr>
        <w:t xml:space="preserve"> </w:t>
      </w:r>
      <w:r w:rsidR="000829DF">
        <w:rPr>
          <w:rFonts w:ascii="Arial" w:hAnsi="Arial" w:cs="Arial"/>
          <w:szCs w:val="20"/>
        </w:rPr>
        <w:t>Kralovice</w:t>
      </w:r>
    </w:p>
    <w:p w14:paraId="356B9A40" w14:textId="4573A0A0" w:rsidR="00183D29" w:rsidRPr="00F469C0" w:rsidRDefault="00183D29" w:rsidP="005263A9">
      <w:pPr>
        <w:tabs>
          <w:tab w:val="left" w:pos="1560"/>
        </w:tabs>
        <w:spacing w:after="0" w:line="276" w:lineRule="auto"/>
        <w:rPr>
          <w:rFonts w:ascii="Arial" w:hAnsi="Arial" w:cs="Arial"/>
          <w:szCs w:val="20"/>
        </w:rPr>
      </w:pPr>
      <w:r w:rsidRPr="00F469C0">
        <w:rPr>
          <w:rFonts w:ascii="Arial" w:hAnsi="Arial" w:cs="Arial"/>
          <w:szCs w:val="20"/>
        </w:rPr>
        <w:t>zastoupená:</w:t>
      </w:r>
      <w:r w:rsidR="00E77B2F" w:rsidRPr="00F469C0">
        <w:rPr>
          <w:rFonts w:ascii="Arial" w:hAnsi="Arial" w:cs="Arial"/>
          <w:szCs w:val="20"/>
        </w:rPr>
        <w:t xml:space="preserve"> </w:t>
      </w:r>
      <w:r w:rsidR="00E77B2F" w:rsidRPr="00F469C0">
        <w:rPr>
          <w:rFonts w:ascii="Arial" w:hAnsi="Arial" w:cs="Arial"/>
          <w:szCs w:val="20"/>
        </w:rPr>
        <w:tab/>
      </w:r>
      <w:r w:rsidR="00EC1C99" w:rsidRPr="00F469C0">
        <w:rPr>
          <w:rFonts w:ascii="Arial" w:hAnsi="Arial" w:cs="Arial"/>
          <w:szCs w:val="20"/>
        </w:rPr>
        <w:tab/>
      </w:r>
      <w:r w:rsidR="00CF6AF2">
        <w:rPr>
          <w:rFonts w:ascii="Arial" w:hAnsi="Arial" w:cs="Arial"/>
          <w:szCs w:val="20"/>
        </w:rPr>
        <w:t>Ing. Karel Popel, starosta města</w:t>
      </w:r>
    </w:p>
    <w:p w14:paraId="10984A9B" w14:textId="77777777" w:rsidR="00F55ADB" w:rsidRPr="00F469C0" w:rsidRDefault="00F55ADB" w:rsidP="005263A9">
      <w:pPr>
        <w:spacing w:after="0" w:line="276" w:lineRule="auto"/>
        <w:rPr>
          <w:rFonts w:ascii="Arial" w:eastAsia="Trebuchet MS" w:hAnsi="Arial" w:cs="Arial"/>
          <w:color w:val="000000" w:themeColor="text1"/>
        </w:rPr>
      </w:pPr>
      <w:r w:rsidRPr="00F469C0">
        <w:rPr>
          <w:rFonts w:ascii="Arial" w:eastAsia="Trebuchet MS" w:hAnsi="Arial" w:cs="Arial"/>
          <w:color w:val="000000" w:themeColor="text1"/>
        </w:rPr>
        <w:t>(dále jen „</w:t>
      </w:r>
      <w:r w:rsidRPr="00F469C0">
        <w:rPr>
          <w:rFonts w:ascii="Arial" w:eastAsia="Trebuchet MS" w:hAnsi="Arial" w:cs="Arial"/>
          <w:b/>
          <w:bCs/>
          <w:color w:val="000000" w:themeColor="text1"/>
        </w:rPr>
        <w:t>Objednatel</w:t>
      </w:r>
      <w:r w:rsidRPr="00F469C0">
        <w:rPr>
          <w:rFonts w:ascii="Arial" w:eastAsia="Trebuchet MS" w:hAnsi="Arial" w:cs="Arial"/>
          <w:color w:val="000000" w:themeColor="text1"/>
        </w:rPr>
        <w:t>“)</w:t>
      </w:r>
    </w:p>
    <w:p w14:paraId="3D72DD1F" w14:textId="77777777" w:rsidR="00F55ADB" w:rsidRPr="00F469C0" w:rsidRDefault="00F55ADB" w:rsidP="005263A9">
      <w:pPr>
        <w:spacing w:after="0" w:line="276" w:lineRule="auto"/>
        <w:rPr>
          <w:rFonts w:ascii="Arial" w:eastAsia="Trebuchet MS" w:hAnsi="Arial" w:cs="Arial"/>
          <w:color w:val="000000" w:themeColor="text1"/>
        </w:rPr>
      </w:pPr>
    </w:p>
    <w:p w14:paraId="7A99CCAB" w14:textId="77777777" w:rsidR="00F55ADB" w:rsidRPr="00F469C0" w:rsidRDefault="00F55ADB" w:rsidP="005263A9">
      <w:pPr>
        <w:spacing w:after="0" w:line="276" w:lineRule="auto"/>
        <w:jc w:val="both"/>
        <w:rPr>
          <w:rFonts w:ascii="Arial" w:eastAsia="Trebuchet MS" w:hAnsi="Arial" w:cs="Arial"/>
          <w:color w:val="000000" w:themeColor="text1"/>
        </w:rPr>
      </w:pPr>
      <w:r w:rsidRPr="00F469C0">
        <w:rPr>
          <w:rFonts w:ascii="Arial" w:eastAsia="Trebuchet MS" w:hAnsi="Arial" w:cs="Arial"/>
          <w:color w:val="000000" w:themeColor="text1"/>
        </w:rPr>
        <w:t xml:space="preserve">uzavřely níže uvedeného dne, měsíce a roku ve smyslu zákona č. 89/2012 Sb., občanský zákoník, v platném znění a zákona č. 121/2000 Sb., o právu autorském, o právech souvisejících s právem autorským a o změně některých zákonů, v platném znění </w:t>
      </w:r>
    </w:p>
    <w:p w14:paraId="794DB73A" w14:textId="77777777" w:rsidR="00F55ADB" w:rsidRPr="00F469C0" w:rsidRDefault="00F55ADB" w:rsidP="005263A9">
      <w:pPr>
        <w:spacing w:after="0" w:line="276" w:lineRule="auto"/>
        <w:jc w:val="both"/>
        <w:rPr>
          <w:rFonts w:ascii="Arial" w:eastAsia="Trebuchet MS" w:hAnsi="Arial" w:cs="Arial"/>
          <w:color w:val="000000" w:themeColor="text1"/>
        </w:rPr>
      </w:pPr>
    </w:p>
    <w:p w14:paraId="357B16B2" w14:textId="77777777" w:rsidR="00F55ADB" w:rsidRPr="00F469C0" w:rsidRDefault="00F55ADB" w:rsidP="005263A9">
      <w:pPr>
        <w:spacing w:after="0" w:line="276" w:lineRule="auto"/>
        <w:jc w:val="both"/>
        <w:rPr>
          <w:rFonts w:ascii="Arial" w:eastAsia="Trebuchet MS" w:hAnsi="Arial" w:cs="Arial"/>
          <w:color w:val="000000" w:themeColor="text1"/>
        </w:rPr>
      </w:pPr>
      <w:r w:rsidRPr="00F469C0">
        <w:rPr>
          <w:rFonts w:ascii="Arial" w:eastAsia="Trebuchet MS" w:hAnsi="Arial" w:cs="Arial"/>
          <w:color w:val="000000" w:themeColor="text1"/>
        </w:rPr>
        <w:t>tuto</w:t>
      </w:r>
    </w:p>
    <w:p w14:paraId="4E22706C" w14:textId="77777777" w:rsidR="00F55ADB" w:rsidRPr="00F469C0" w:rsidRDefault="00F55ADB" w:rsidP="005263A9">
      <w:pPr>
        <w:spacing w:after="0" w:line="276" w:lineRule="auto"/>
        <w:jc w:val="both"/>
        <w:rPr>
          <w:rFonts w:ascii="Arial" w:eastAsia="Trebuchet MS" w:hAnsi="Arial" w:cs="Arial"/>
          <w:color w:val="000000" w:themeColor="text1"/>
        </w:rPr>
      </w:pPr>
    </w:p>
    <w:p w14:paraId="1A3FBD32" w14:textId="210D3B7B" w:rsidR="00F55ADB" w:rsidRPr="00F469C0" w:rsidRDefault="00F55ADB" w:rsidP="008D46D8">
      <w:pPr>
        <w:spacing w:after="0" w:line="276" w:lineRule="auto"/>
        <w:jc w:val="center"/>
        <w:rPr>
          <w:rFonts w:ascii="Arial" w:eastAsia="Trebuchet MS" w:hAnsi="Arial" w:cs="Arial"/>
          <w:b/>
          <w:bCs/>
          <w:color w:val="000000" w:themeColor="text1"/>
          <w:sz w:val="24"/>
          <w:szCs w:val="24"/>
        </w:rPr>
      </w:pPr>
      <w:r w:rsidRPr="00F469C0">
        <w:rPr>
          <w:rFonts w:ascii="Arial" w:eastAsia="Trebuchet MS" w:hAnsi="Arial" w:cs="Arial"/>
          <w:b/>
          <w:bCs/>
          <w:color w:val="000000" w:themeColor="text1"/>
          <w:sz w:val="24"/>
          <w:szCs w:val="24"/>
        </w:rPr>
        <w:t>Smlouvu o</w:t>
      </w:r>
      <w:r w:rsidR="002A6144" w:rsidRPr="00F469C0">
        <w:rPr>
          <w:rFonts w:ascii="Arial" w:eastAsia="Trebuchet MS" w:hAnsi="Arial" w:cs="Arial"/>
        </w:rPr>
        <w:t xml:space="preserve"> </w:t>
      </w:r>
      <w:r w:rsidR="002A6144" w:rsidRPr="00F469C0">
        <w:rPr>
          <w:rFonts w:ascii="Arial" w:eastAsia="Trebuchet MS" w:hAnsi="Arial" w:cs="Arial"/>
          <w:b/>
          <w:bCs/>
          <w:color w:val="000000" w:themeColor="text1"/>
          <w:sz w:val="24"/>
          <w:szCs w:val="24"/>
        </w:rPr>
        <w:t>poskytování služeb eIDAS</w:t>
      </w:r>
    </w:p>
    <w:p w14:paraId="1A49F877" w14:textId="77777777" w:rsidR="00F55ADB" w:rsidRPr="00F469C0" w:rsidRDefault="00F55ADB" w:rsidP="005263A9">
      <w:pPr>
        <w:pStyle w:val="subjekt"/>
        <w:spacing w:before="0" w:line="276" w:lineRule="auto"/>
        <w:rPr>
          <w:rFonts w:ascii="Arial" w:eastAsia="Trebuchet MS" w:hAnsi="Arial" w:cs="Arial"/>
          <w:b w:val="0"/>
          <w:color w:val="000000" w:themeColor="text1"/>
          <w:highlight w:val="yellow"/>
        </w:rPr>
      </w:pPr>
    </w:p>
    <w:p w14:paraId="22CDA3C8" w14:textId="77777777" w:rsidR="00F55ADB" w:rsidRPr="00F469C0" w:rsidRDefault="00F55ADB" w:rsidP="005263A9">
      <w:pPr>
        <w:pStyle w:val="subjekt"/>
        <w:numPr>
          <w:ilvl w:val="0"/>
          <w:numId w:val="17"/>
        </w:numPr>
        <w:spacing w:before="0" w:line="276" w:lineRule="auto"/>
        <w:jc w:val="center"/>
        <w:rPr>
          <w:rFonts w:ascii="Arial" w:eastAsia="Trebuchet MS" w:hAnsi="Arial" w:cs="Arial"/>
          <w:color w:val="000000" w:themeColor="text1"/>
          <w:lang w:eastAsia="en-US"/>
        </w:rPr>
      </w:pPr>
      <w:r w:rsidRPr="00F469C0">
        <w:rPr>
          <w:rFonts w:ascii="Arial" w:eastAsia="Trebuchet MS" w:hAnsi="Arial" w:cs="Arial"/>
          <w:color w:val="000000" w:themeColor="text1"/>
          <w:lang w:eastAsia="en-US"/>
        </w:rPr>
        <w:t>Předmět smlouvy</w:t>
      </w:r>
    </w:p>
    <w:p w14:paraId="4610EC20" w14:textId="77777777" w:rsidR="00F55ADB" w:rsidRPr="00F469C0" w:rsidRDefault="00F55ADB" w:rsidP="005263A9">
      <w:pPr>
        <w:pStyle w:val="subjekt"/>
        <w:spacing w:before="0" w:line="276" w:lineRule="auto"/>
        <w:ind w:left="720"/>
        <w:rPr>
          <w:rFonts w:ascii="Arial" w:eastAsia="Trebuchet MS" w:hAnsi="Arial" w:cs="Arial"/>
          <w:b w:val="0"/>
          <w:color w:val="000000" w:themeColor="text1"/>
          <w:lang w:eastAsia="en-US"/>
        </w:rPr>
      </w:pPr>
    </w:p>
    <w:p w14:paraId="4E6313B0" w14:textId="3FF8ED24" w:rsidR="00F46007" w:rsidRPr="00F469C0" w:rsidRDefault="00F46007" w:rsidP="005263A9">
      <w:pPr>
        <w:pStyle w:val="subjekt"/>
        <w:numPr>
          <w:ilvl w:val="1"/>
          <w:numId w:val="25"/>
        </w:numPr>
        <w:spacing w:before="0" w:after="240" w:line="276" w:lineRule="auto"/>
        <w:ind w:left="992"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Poskytovatel se zavazuje Objednateli poskytnout za níže uvedených podmínek neomezený přístup ke </w:t>
      </w:r>
      <w:r w:rsidR="0049392F">
        <w:rPr>
          <w:rFonts w:ascii="Arial" w:eastAsia="Trebuchet MS" w:hAnsi="Arial" w:cs="Arial"/>
          <w:b w:val="0"/>
          <w:color w:val="000000" w:themeColor="text1"/>
          <w:lang w:eastAsia="en-US"/>
        </w:rPr>
        <w:t xml:space="preserve">kvalifikované </w:t>
      </w:r>
      <w:r w:rsidRPr="00F469C0">
        <w:rPr>
          <w:rFonts w:ascii="Arial" w:eastAsia="Trebuchet MS" w:hAnsi="Arial" w:cs="Arial"/>
          <w:b w:val="0"/>
          <w:color w:val="000000" w:themeColor="text1"/>
          <w:lang w:eastAsia="en-US"/>
        </w:rPr>
        <w:t xml:space="preserve">službě eIDAS Platform (dále také jen „Služba“) </w:t>
      </w:r>
      <w:r w:rsidR="009F062D" w:rsidRPr="00F469C0">
        <w:rPr>
          <w:rFonts w:ascii="Arial" w:eastAsia="Trebuchet MS" w:hAnsi="Arial" w:cs="Arial"/>
          <w:b w:val="0"/>
          <w:color w:val="000000" w:themeColor="text1"/>
          <w:lang w:eastAsia="en-US"/>
        </w:rPr>
        <w:t>pro úřad do velikosti</w:t>
      </w:r>
      <w:r w:rsidRPr="00F469C0">
        <w:rPr>
          <w:rFonts w:ascii="Arial" w:eastAsia="Trebuchet MS" w:hAnsi="Arial" w:cs="Arial"/>
          <w:b w:val="0"/>
          <w:color w:val="000000" w:themeColor="text1"/>
          <w:lang w:eastAsia="en-US"/>
        </w:rPr>
        <w:t xml:space="preserve"> </w:t>
      </w:r>
      <w:r w:rsidR="0073201C">
        <w:rPr>
          <w:rFonts w:ascii="Arial" w:eastAsia="Trebuchet MS" w:hAnsi="Arial" w:cs="Arial"/>
          <w:b w:val="0"/>
          <w:color w:val="000000" w:themeColor="text1"/>
          <w:lang w:eastAsia="en-US"/>
        </w:rPr>
        <w:t>do 1</w:t>
      </w:r>
      <w:r w:rsidR="00990638">
        <w:rPr>
          <w:rFonts w:ascii="Arial" w:eastAsia="Trebuchet MS" w:hAnsi="Arial" w:cs="Arial"/>
          <w:b w:val="0"/>
          <w:color w:val="000000" w:themeColor="text1"/>
          <w:lang w:eastAsia="en-US"/>
        </w:rPr>
        <w:t>0</w:t>
      </w:r>
      <w:r w:rsidR="00F45868">
        <w:rPr>
          <w:rFonts w:ascii="Arial" w:eastAsia="Trebuchet MS" w:hAnsi="Arial" w:cs="Arial"/>
          <w:b w:val="0"/>
          <w:color w:val="000000" w:themeColor="text1"/>
          <w:lang w:eastAsia="en-US"/>
        </w:rPr>
        <w:t>0</w:t>
      </w:r>
      <w:r w:rsidRPr="00F469C0">
        <w:rPr>
          <w:rFonts w:ascii="Arial" w:eastAsia="Trebuchet MS" w:hAnsi="Arial" w:cs="Arial"/>
          <w:b w:val="0"/>
          <w:color w:val="000000" w:themeColor="text1"/>
          <w:lang w:eastAsia="en-US"/>
        </w:rPr>
        <w:t xml:space="preserve"> zaměstnanců</w:t>
      </w:r>
      <w:r w:rsidR="005C5592">
        <w:rPr>
          <w:rFonts w:ascii="Arial" w:eastAsia="Trebuchet MS" w:hAnsi="Arial" w:cs="Arial"/>
          <w:b w:val="0"/>
          <w:color w:val="000000" w:themeColor="text1"/>
          <w:lang w:eastAsia="en-US"/>
        </w:rPr>
        <w:t xml:space="preserve"> </w:t>
      </w:r>
      <w:r w:rsidR="009C16D9" w:rsidRPr="009C16D9">
        <w:rPr>
          <w:rFonts w:ascii="Arial" w:eastAsia="Trebuchet MS" w:hAnsi="Arial" w:cs="Arial"/>
          <w:b w:val="0"/>
          <w:color w:val="000000" w:themeColor="text1"/>
          <w:lang w:eastAsia="en-US"/>
        </w:rPr>
        <w:t>s integrací na stávající aplikace třetích stran.</w:t>
      </w:r>
    </w:p>
    <w:p w14:paraId="5AC09770" w14:textId="77777777" w:rsidR="00A00D4C" w:rsidRPr="00494A72" w:rsidRDefault="004F46DC" w:rsidP="00A00D4C">
      <w:pPr>
        <w:pStyle w:val="subjekt"/>
        <w:numPr>
          <w:ilvl w:val="1"/>
          <w:numId w:val="25"/>
        </w:numPr>
        <w:spacing w:before="0" w:after="240" w:line="276" w:lineRule="auto"/>
        <w:ind w:left="992" w:hanging="567"/>
        <w:rPr>
          <w:rFonts w:ascii="Arial" w:eastAsia="Trebuchet MS" w:hAnsi="Arial" w:cs="Arial"/>
          <w:b w:val="0"/>
          <w:color w:val="000000" w:themeColor="text1"/>
          <w:lang w:eastAsia="en-US"/>
        </w:rPr>
      </w:pPr>
      <w:r w:rsidRPr="00C21EAF">
        <w:rPr>
          <w:rFonts w:ascii="Arial" w:eastAsia="Trebuchet MS" w:hAnsi="Arial" w:cs="Arial"/>
          <w:b w:val="0"/>
          <w:color w:val="000000" w:themeColor="text1"/>
          <w:lang w:eastAsia="en-US"/>
        </w:rPr>
        <w:t xml:space="preserve">Předmětem </w:t>
      </w:r>
      <w:r w:rsidR="008433D3" w:rsidRPr="00C21EAF">
        <w:rPr>
          <w:rFonts w:ascii="Arial" w:eastAsia="Trebuchet MS" w:hAnsi="Arial" w:cs="Arial"/>
          <w:b w:val="0"/>
          <w:color w:val="000000" w:themeColor="text1"/>
          <w:lang w:eastAsia="en-US"/>
        </w:rPr>
        <w:t xml:space="preserve">je poskytování kvalifikované služby </w:t>
      </w:r>
      <w:r w:rsidR="009A1FBF" w:rsidRPr="00C21EAF">
        <w:rPr>
          <w:rFonts w:ascii="Arial" w:eastAsia="Trebuchet MS" w:hAnsi="Arial" w:cs="Arial"/>
          <w:b w:val="0"/>
          <w:color w:val="000000" w:themeColor="text1"/>
          <w:lang w:eastAsia="en-US"/>
        </w:rPr>
        <w:t xml:space="preserve">pro </w:t>
      </w:r>
      <w:r w:rsidR="008433D3" w:rsidRPr="00C21EAF">
        <w:rPr>
          <w:rFonts w:ascii="Arial" w:eastAsia="Trebuchet MS" w:hAnsi="Arial" w:cs="Arial"/>
          <w:b w:val="0"/>
          <w:color w:val="000000" w:themeColor="text1"/>
          <w:lang w:eastAsia="en-US"/>
        </w:rPr>
        <w:t>vytváření kvalifikovaných elektronických podpisů a pečetí, včetně kvalifikovaných elektronických časových razítek</w:t>
      </w:r>
      <w:r w:rsidR="00C21EAF" w:rsidRPr="00C21EAF">
        <w:rPr>
          <w:rFonts w:ascii="Arial" w:eastAsia="Trebuchet MS" w:hAnsi="Arial" w:cs="Arial"/>
          <w:b w:val="0"/>
          <w:color w:val="000000" w:themeColor="text1"/>
          <w:lang w:eastAsia="en-US"/>
        </w:rPr>
        <w:t xml:space="preserve"> a Poskytování kvalifikované služby ověřování platnosti kvalifikovaných elektronických podpisů a pečetí (tj. služba, která umožní ověřit platnost elektronických podpisů/pečetí na dokumentu, zahrnující i ověření platnosti samotných certifikátů, na kterých jsou podpisy/pečeti založeny)</w:t>
      </w:r>
      <w:r w:rsidR="00C21EAF">
        <w:rPr>
          <w:rFonts w:ascii="Arial" w:eastAsia="Trebuchet MS" w:hAnsi="Arial" w:cs="Arial"/>
          <w:b w:val="0"/>
          <w:color w:val="000000" w:themeColor="text1"/>
          <w:lang w:eastAsia="en-US"/>
        </w:rPr>
        <w:t>.</w:t>
      </w:r>
      <w:r w:rsidR="00A00D4C">
        <w:rPr>
          <w:rFonts w:ascii="Arial" w:eastAsia="Trebuchet MS" w:hAnsi="Arial" w:cs="Arial"/>
          <w:b w:val="0"/>
          <w:color w:val="000000" w:themeColor="text1"/>
          <w:lang w:eastAsia="en-US"/>
        </w:rPr>
        <w:t xml:space="preserve"> Služba </w:t>
      </w:r>
      <w:r w:rsidR="00A00D4C" w:rsidRPr="00494A72">
        <w:rPr>
          <w:rFonts w:ascii="Arial" w:eastAsia="Trebuchet MS" w:hAnsi="Arial" w:cs="Arial"/>
          <w:b w:val="0"/>
          <w:color w:val="000000" w:themeColor="text1"/>
          <w:lang w:eastAsia="en-US"/>
        </w:rPr>
        <w:t>eIDAS Platform slouží pro správu a užití elektronických certifikátů vzdálenou formou pro vzdálené podepisování a pečetění</w:t>
      </w:r>
      <w:r w:rsidR="00A00D4C">
        <w:rPr>
          <w:rFonts w:ascii="Arial" w:eastAsia="Trebuchet MS" w:hAnsi="Arial" w:cs="Arial"/>
          <w:b w:val="0"/>
          <w:color w:val="000000" w:themeColor="text1"/>
          <w:lang w:eastAsia="en-US"/>
        </w:rPr>
        <w:t xml:space="preserve"> a je</w:t>
      </w:r>
      <w:r w:rsidR="00A00D4C" w:rsidRPr="00494A72">
        <w:rPr>
          <w:rFonts w:ascii="Arial" w:eastAsia="Trebuchet MS" w:hAnsi="Arial" w:cs="Arial"/>
          <w:b w:val="0"/>
          <w:color w:val="000000" w:themeColor="text1"/>
          <w:lang w:eastAsia="en-US"/>
        </w:rPr>
        <w:t xml:space="preserve"> využita i jako integrační řešení pro aplikace třetích stran využívající vzdáleného certifikátu uloženého na certifikovaném HSM modulu umístěného v bezpečném datovém centru minimálně s certifikací TIER III v České republice. Služba splňuje nařízení eIDAS a jedná se o certifikovanou službu.</w:t>
      </w:r>
    </w:p>
    <w:p w14:paraId="082F274A" w14:textId="17AC114E" w:rsidR="0012423E" w:rsidRPr="00954126" w:rsidRDefault="00B01050" w:rsidP="00954126">
      <w:pPr>
        <w:pStyle w:val="subjekt"/>
        <w:numPr>
          <w:ilvl w:val="1"/>
          <w:numId w:val="25"/>
        </w:numPr>
        <w:spacing w:before="0" w:after="240" w:line="276" w:lineRule="auto"/>
        <w:ind w:left="992" w:hanging="567"/>
        <w:rPr>
          <w:rFonts w:ascii="Arial" w:eastAsia="Trebuchet MS" w:hAnsi="Arial" w:cs="Arial"/>
          <w:b w:val="0"/>
          <w:color w:val="000000" w:themeColor="text1"/>
          <w:lang w:eastAsia="en-US"/>
        </w:rPr>
      </w:pPr>
      <w:r w:rsidRPr="00B01050">
        <w:rPr>
          <w:rFonts w:ascii="Arial" w:eastAsia="Trebuchet MS" w:hAnsi="Arial" w:cs="Arial"/>
          <w:b w:val="0"/>
          <w:color w:val="000000" w:themeColor="text1"/>
          <w:lang w:eastAsia="en-US"/>
        </w:rPr>
        <w:lastRenderedPageBreak/>
        <w:t xml:space="preserve">Poskytovatel je dále povinen v rámci Služby provést implementační práce, které obsahují: Instalace </w:t>
      </w:r>
      <w:r w:rsidR="0012423E" w:rsidRPr="00954126">
        <w:rPr>
          <w:rFonts w:ascii="Arial" w:eastAsia="Trebuchet MS" w:hAnsi="Arial" w:cs="Arial"/>
          <w:b w:val="0"/>
          <w:color w:val="000000" w:themeColor="text1"/>
          <w:lang w:eastAsia="en-US"/>
        </w:rPr>
        <w:t xml:space="preserve">a nastavení SecuSign SDK, na jeden server (nutné vytvoření nového virtuálního prostředí), Import uživatelů do SOFA, aplikace pro správu uživatelů a certifikátů, </w:t>
      </w:r>
      <w:r w:rsidR="009546D0">
        <w:rPr>
          <w:rFonts w:ascii="Arial" w:eastAsia="Trebuchet MS" w:hAnsi="Arial" w:cs="Arial"/>
          <w:b w:val="0"/>
          <w:color w:val="000000" w:themeColor="text1"/>
          <w:lang w:eastAsia="en-US"/>
        </w:rPr>
        <w:t>i</w:t>
      </w:r>
      <w:r w:rsidR="0012423E" w:rsidRPr="00954126">
        <w:rPr>
          <w:rFonts w:ascii="Arial" w:eastAsia="Trebuchet MS" w:hAnsi="Arial" w:cs="Arial"/>
          <w:b w:val="0"/>
          <w:color w:val="000000" w:themeColor="text1"/>
          <w:lang w:eastAsia="en-US"/>
        </w:rPr>
        <w:t xml:space="preserve">nstalace </w:t>
      </w:r>
      <w:r w:rsidR="0012423E" w:rsidRPr="0073201C">
        <w:rPr>
          <w:rFonts w:ascii="Arial" w:eastAsia="Trebuchet MS" w:hAnsi="Arial" w:cs="Arial"/>
          <w:b w:val="0"/>
          <w:color w:val="000000" w:themeColor="text1"/>
          <w:lang w:eastAsia="en-US"/>
        </w:rPr>
        <w:t>nejnovější verze aplikace Signer na klientské stanice</w:t>
      </w:r>
      <w:r w:rsidR="00493222" w:rsidRPr="0073201C">
        <w:rPr>
          <w:rFonts w:ascii="Arial" w:eastAsia="Trebuchet MS" w:hAnsi="Arial" w:cs="Arial"/>
          <w:b w:val="0"/>
          <w:color w:val="000000" w:themeColor="text1"/>
          <w:lang w:eastAsia="en-US"/>
        </w:rPr>
        <w:t>,</w:t>
      </w:r>
      <w:r w:rsidR="0012423E" w:rsidRPr="0073201C">
        <w:rPr>
          <w:rFonts w:ascii="Arial" w:eastAsia="Trebuchet MS" w:hAnsi="Arial" w:cs="Arial"/>
          <w:b w:val="0"/>
          <w:color w:val="000000" w:themeColor="text1"/>
          <w:lang w:eastAsia="en-US"/>
        </w:rPr>
        <w:t xml:space="preserve"> v případě instalace přes Active Directory</w:t>
      </w:r>
      <w:r w:rsidR="0012423E" w:rsidRPr="00954126">
        <w:rPr>
          <w:rFonts w:ascii="Arial" w:eastAsia="Trebuchet MS" w:hAnsi="Arial" w:cs="Arial"/>
          <w:b w:val="0"/>
          <w:color w:val="000000" w:themeColor="text1"/>
          <w:lang w:eastAsia="en-US"/>
        </w:rPr>
        <w:t xml:space="preserve"> </w:t>
      </w:r>
      <w:r w:rsidR="0012423E" w:rsidRPr="00DB5834">
        <w:rPr>
          <w:rFonts w:ascii="Arial" w:eastAsia="Trebuchet MS" w:hAnsi="Arial" w:cs="Arial"/>
          <w:b w:val="0"/>
          <w:color w:val="000000" w:themeColor="text1"/>
          <w:lang w:eastAsia="en-US"/>
        </w:rPr>
        <w:t xml:space="preserve">instalačním skriptem. </w:t>
      </w:r>
      <w:r w:rsidR="00954126" w:rsidRPr="00DB5834">
        <w:rPr>
          <w:rFonts w:ascii="Arial" w:eastAsia="Trebuchet MS" w:hAnsi="Arial" w:cs="Arial"/>
          <w:b w:val="0"/>
          <w:color w:val="000000" w:themeColor="text1"/>
          <w:lang w:eastAsia="en-US"/>
        </w:rPr>
        <w:t xml:space="preserve">Součástí implementace </w:t>
      </w:r>
      <w:r w:rsidR="00B62F27" w:rsidRPr="00DB5834">
        <w:rPr>
          <w:rFonts w:ascii="Arial" w:eastAsia="Trebuchet MS" w:hAnsi="Arial" w:cs="Arial"/>
          <w:b w:val="0"/>
          <w:color w:val="000000" w:themeColor="text1"/>
          <w:lang w:eastAsia="en-US"/>
        </w:rPr>
        <w:t>není</w:t>
      </w:r>
      <w:r w:rsidR="00954126" w:rsidRPr="00DB5834">
        <w:rPr>
          <w:rFonts w:ascii="Arial" w:eastAsia="Trebuchet MS" w:hAnsi="Arial" w:cs="Arial"/>
          <w:b w:val="0"/>
          <w:color w:val="000000" w:themeColor="text1"/>
          <w:lang w:eastAsia="en-US"/>
        </w:rPr>
        <w:t xml:space="preserve"> potřebný čas pro vystavení certifikátu v místě klienta.</w:t>
      </w:r>
      <w:r w:rsidR="0083597B" w:rsidRPr="00DB5834">
        <w:rPr>
          <w:rFonts w:ascii="Arial" w:eastAsia="Trebuchet MS" w:hAnsi="Arial" w:cs="Arial"/>
          <w:b w:val="0"/>
          <w:color w:val="000000" w:themeColor="text1"/>
          <w:lang w:eastAsia="en-US"/>
        </w:rPr>
        <w:t xml:space="preserve"> V případě zájmu o výjezd certifikační autority ERA je nutné uvést přesné počty vystavovaných certifikátů.</w:t>
      </w:r>
    </w:p>
    <w:p w14:paraId="6E96D385" w14:textId="77777777" w:rsidR="00B01050" w:rsidRDefault="00B01050" w:rsidP="00B01050">
      <w:pPr>
        <w:pStyle w:val="subjekt"/>
        <w:numPr>
          <w:ilvl w:val="1"/>
          <w:numId w:val="25"/>
        </w:numPr>
        <w:spacing w:before="0" w:after="240" w:line="276" w:lineRule="auto"/>
        <w:ind w:left="992" w:hanging="567"/>
        <w:rPr>
          <w:rFonts w:ascii="Arial" w:eastAsia="Trebuchet MS" w:hAnsi="Arial" w:cs="Arial"/>
          <w:b w:val="0"/>
          <w:color w:val="000000" w:themeColor="text1"/>
          <w:lang w:eastAsia="en-US"/>
        </w:rPr>
      </w:pPr>
      <w:r w:rsidRPr="00B01050">
        <w:rPr>
          <w:rFonts w:ascii="Arial" w:eastAsia="Trebuchet MS" w:hAnsi="Arial" w:cs="Arial"/>
          <w:b w:val="0"/>
          <w:color w:val="000000" w:themeColor="text1"/>
          <w:lang w:eastAsia="en-US"/>
        </w:rPr>
        <w:t>Poskytovatel se zavazuje zajistit Objednateli potřebnou technickou podporu Služby specifikovanou v Příloze č. 1 této smlouvy.</w:t>
      </w:r>
    </w:p>
    <w:p w14:paraId="5B387CEC" w14:textId="640DE468" w:rsidR="001B7E08" w:rsidRDefault="001B7E08" w:rsidP="00AA5028">
      <w:pPr>
        <w:pStyle w:val="subjekt"/>
        <w:numPr>
          <w:ilvl w:val="1"/>
          <w:numId w:val="25"/>
        </w:numPr>
        <w:spacing w:before="0" w:after="240" w:line="276" w:lineRule="auto"/>
        <w:ind w:left="992" w:hanging="567"/>
        <w:rPr>
          <w:rFonts w:ascii="Arial" w:eastAsia="Trebuchet MS" w:hAnsi="Arial" w:cs="Arial"/>
          <w:b w:val="0"/>
          <w:color w:val="000000" w:themeColor="text1"/>
          <w:lang w:eastAsia="en-US"/>
        </w:rPr>
      </w:pPr>
      <w:r w:rsidRPr="00AA5028">
        <w:rPr>
          <w:rFonts w:ascii="Arial" w:eastAsia="Trebuchet MS" w:hAnsi="Arial" w:cs="Arial"/>
          <w:b w:val="0"/>
          <w:color w:val="000000" w:themeColor="text1"/>
          <w:lang w:eastAsia="en-US"/>
        </w:rPr>
        <w:t xml:space="preserve">Implementace (včetně zprovoznění) software potřebného pro poskytování poptávaných Služeb proběhne do 6 týdnů od nabytí účinnosti této smlouvy. </w:t>
      </w:r>
    </w:p>
    <w:p w14:paraId="55CD637E" w14:textId="77777777" w:rsidR="004D67DC" w:rsidRPr="00F469C0" w:rsidRDefault="004D67DC" w:rsidP="005263A9">
      <w:pPr>
        <w:pStyle w:val="Normlned"/>
        <w:numPr>
          <w:ilvl w:val="0"/>
          <w:numId w:val="25"/>
        </w:numPr>
        <w:spacing w:after="0" w:line="276" w:lineRule="auto"/>
        <w:jc w:val="center"/>
        <w:rPr>
          <w:rFonts w:ascii="Arial" w:eastAsia="Trebuchet MS" w:hAnsi="Arial" w:cs="Arial"/>
          <w:color w:val="000000" w:themeColor="text1"/>
        </w:rPr>
      </w:pPr>
      <w:r w:rsidRPr="00F469C0">
        <w:rPr>
          <w:rFonts w:ascii="Arial" w:eastAsia="Trebuchet MS" w:hAnsi="Arial" w:cs="Arial"/>
          <w:b/>
          <w:bCs/>
          <w:color w:val="000000" w:themeColor="text1"/>
        </w:rPr>
        <w:t>Doba a termín plnění</w:t>
      </w:r>
    </w:p>
    <w:p w14:paraId="453F080B" w14:textId="77777777" w:rsidR="004D67DC" w:rsidRPr="00F469C0" w:rsidRDefault="004D67DC" w:rsidP="005263A9">
      <w:pPr>
        <w:pStyle w:val="Normlned"/>
        <w:spacing w:after="0" w:line="276" w:lineRule="auto"/>
        <w:ind w:left="360"/>
        <w:rPr>
          <w:rFonts w:ascii="Arial" w:eastAsia="Trebuchet MS" w:hAnsi="Arial" w:cs="Arial"/>
          <w:color w:val="000000" w:themeColor="text1"/>
        </w:rPr>
      </w:pPr>
    </w:p>
    <w:p w14:paraId="064A6ACC" w14:textId="6654D5D3" w:rsidR="00C972F3" w:rsidRPr="0073201C" w:rsidRDefault="00C972F3" w:rsidP="005263A9">
      <w:pPr>
        <w:pStyle w:val="subjekt"/>
        <w:numPr>
          <w:ilvl w:val="1"/>
          <w:numId w:val="25"/>
        </w:numPr>
        <w:spacing w:before="0" w:after="240" w:line="276" w:lineRule="auto"/>
        <w:ind w:left="992" w:hanging="567"/>
        <w:rPr>
          <w:rFonts w:ascii="Arial" w:eastAsia="Trebuchet MS" w:hAnsi="Arial" w:cs="Arial"/>
          <w:b w:val="0"/>
          <w:color w:val="000000" w:themeColor="text1"/>
          <w:lang w:eastAsia="en-US"/>
        </w:rPr>
      </w:pPr>
      <w:r w:rsidRPr="0073201C">
        <w:rPr>
          <w:rFonts w:ascii="Arial" w:eastAsia="Trebuchet MS" w:hAnsi="Arial" w:cs="Arial"/>
          <w:b w:val="0"/>
          <w:color w:val="000000" w:themeColor="text1"/>
          <w:lang w:eastAsia="en-US"/>
        </w:rPr>
        <w:t xml:space="preserve">Služby budou Poskytovatelem Objednateli poskytovány na dobu neurčitou, s minimálním trváním 24 měsíců od akceptace implementace (včetně zprovoznění) potřebného software předávacím protokolem podepsaným zástupci obou smluvních stran (dále též jako „Doba trvání“). </w:t>
      </w:r>
    </w:p>
    <w:p w14:paraId="414170DB" w14:textId="6C67AD5C" w:rsidR="00404DF1" w:rsidRPr="00E67455" w:rsidRDefault="00404DF1" w:rsidP="00E67455">
      <w:pPr>
        <w:pStyle w:val="subjekt"/>
        <w:numPr>
          <w:ilvl w:val="1"/>
          <w:numId w:val="25"/>
        </w:numPr>
        <w:spacing w:before="0" w:after="240" w:line="276" w:lineRule="auto"/>
        <w:ind w:left="992" w:hanging="567"/>
        <w:rPr>
          <w:rFonts w:ascii="Arial" w:eastAsia="Trebuchet MS" w:hAnsi="Arial" w:cs="Arial"/>
          <w:b w:val="0"/>
          <w:color w:val="000000" w:themeColor="text1"/>
          <w:lang w:eastAsia="en-US"/>
        </w:rPr>
      </w:pPr>
      <w:r w:rsidRPr="00E67455">
        <w:rPr>
          <w:rFonts w:ascii="Arial" w:eastAsia="Trebuchet MS" w:hAnsi="Arial" w:cs="Arial"/>
          <w:b w:val="0"/>
          <w:color w:val="000000" w:themeColor="text1"/>
          <w:lang w:eastAsia="en-US"/>
        </w:rPr>
        <w:t xml:space="preserve">Poskytovatel je povinen provést implementaci a zprovoznění software potřebného pro poskytování Služeb nejpozději do </w:t>
      </w:r>
      <w:r w:rsidR="00C85FF4">
        <w:rPr>
          <w:rFonts w:ascii="Arial" w:eastAsia="Trebuchet MS" w:hAnsi="Arial" w:cs="Arial"/>
          <w:b w:val="0"/>
          <w:color w:val="000000" w:themeColor="text1"/>
          <w:lang w:eastAsia="en-US"/>
        </w:rPr>
        <w:t>6 týdnů</w:t>
      </w:r>
      <w:r w:rsidRPr="00E67455">
        <w:rPr>
          <w:rFonts w:ascii="Arial" w:eastAsia="Trebuchet MS" w:hAnsi="Arial" w:cs="Arial"/>
          <w:b w:val="0"/>
          <w:color w:val="000000" w:themeColor="text1"/>
          <w:lang w:eastAsia="en-US"/>
        </w:rPr>
        <w:t xml:space="preserve"> od nabytí účinnosti této smlouvy. Akceptace implementace a zprovoznění potřebného software bude stvrzena předávacím protokolem podepsaným zástupci obou smluvních stran. </w:t>
      </w:r>
    </w:p>
    <w:p w14:paraId="01C35BF9" w14:textId="0A8F75EF" w:rsidR="004F46DC" w:rsidRPr="00F469C0" w:rsidRDefault="004F46DC" w:rsidP="005263A9">
      <w:pPr>
        <w:pStyle w:val="subjekt"/>
        <w:numPr>
          <w:ilvl w:val="1"/>
          <w:numId w:val="25"/>
        </w:numPr>
        <w:spacing w:before="0" w:after="240" w:line="276" w:lineRule="auto"/>
        <w:ind w:left="992"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K prodlení se spuštěním</w:t>
      </w:r>
      <w:r w:rsidR="001A4BAB">
        <w:rPr>
          <w:rFonts w:ascii="Arial" w:eastAsia="Trebuchet MS" w:hAnsi="Arial" w:cs="Arial"/>
          <w:b w:val="0"/>
          <w:color w:val="000000" w:themeColor="text1"/>
          <w:lang w:eastAsia="en-US"/>
        </w:rPr>
        <w:t xml:space="preserve"> služby nedojde, pokud Objedna</w:t>
      </w:r>
      <w:r w:rsidRPr="00F469C0">
        <w:rPr>
          <w:rFonts w:ascii="Arial" w:eastAsia="Trebuchet MS" w:hAnsi="Arial" w:cs="Arial"/>
          <w:b w:val="0"/>
          <w:color w:val="000000" w:themeColor="text1"/>
          <w:lang w:eastAsia="en-US"/>
        </w:rPr>
        <w:t xml:space="preserve">tel </w:t>
      </w:r>
      <w:r w:rsidR="00523A02">
        <w:rPr>
          <w:rFonts w:ascii="Arial" w:eastAsia="Trebuchet MS" w:hAnsi="Arial" w:cs="Arial"/>
          <w:b w:val="0"/>
          <w:color w:val="000000" w:themeColor="text1"/>
          <w:lang w:eastAsia="en-US"/>
        </w:rPr>
        <w:t>ne</w:t>
      </w:r>
      <w:r w:rsidRPr="00F469C0">
        <w:rPr>
          <w:rFonts w:ascii="Arial" w:eastAsia="Trebuchet MS" w:hAnsi="Arial" w:cs="Arial"/>
          <w:b w:val="0"/>
          <w:color w:val="000000" w:themeColor="text1"/>
          <w:lang w:eastAsia="en-US"/>
        </w:rPr>
        <w:t xml:space="preserve">poskytne patřičnou součinnost při implementaci služby. Stejně tak nebude Poskytovatel v prodlení se spuštěním </w:t>
      </w:r>
      <w:r w:rsidR="00C85FF4">
        <w:rPr>
          <w:rFonts w:ascii="Arial" w:eastAsia="Trebuchet MS" w:hAnsi="Arial" w:cs="Arial"/>
          <w:b w:val="0"/>
          <w:color w:val="000000" w:themeColor="text1"/>
          <w:lang w:eastAsia="en-US"/>
        </w:rPr>
        <w:t>s</w:t>
      </w:r>
      <w:r w:rsidRPr="00F469C0">
        <w:rPr>
          <w:rFonts w:ascii="Arial" w:eastAsia="Trebuchet MS" w:hAnsi="Arial" w:cs="Arial"/>
          <w:b w:val="0"/>
          <w:color w:val="000000" w:themeColor="text1"/>
          <w:lang w:eastAsia="en-US"/>
        </w:rPr>
        <w:t xml:space="preserve">lužby, pokud dodavatelé AIS třetích stran </w:t>
      </w:r>
      <w:r w:rsidR="00523A02" w:rsidRPr="00F469C0">
        <w:rPr>
          <w:rFonts w:ascii="Arial" w:eastAsia="Trebuchet MS" w:hAnsi="Arial" w:cs="Arial"/>
          <w:b w:val="0"/>
          <w:color w:val="000000" w:themeColor="text1"/>
          <w:lang w:eastAsia="en-US"/>
        </w:rPr>
        <w:t>n</w:t>
      </w:r>
      <w:r w:rsidR="00523A02">
        <w:rPr>
          <w:rFonts w:ascii="Arial" w:eastAsia="Trebuchet MS" w:hAnsi="Arial" w:cs="Arial"/>
          <w:b w:val="0"/>
          <w:color w:val="000000" w:themeColor="text1"/>
          <w:lang w:eastAsia="en-US"/>
        </w:rPr>
        <w:t>ep</w:t>
      </w:r>
      <w:r w:rsidR="00523A02" w:rsidRPr="00F469C0">
        <w:rPr>
          <w:rFonts w:ascii="Arial" w:eastAsia="Trebuchet MS" w:hAnsi="Arial" w:cs="Arial"/>
          <w:b w:val="0"/>
          <w:color w:val="000000" w:themeColor="text1"/>
          <w:lang w:eastAsia="en-US"/>
        </w:rPr>
        <w:t>oskytnou</w:t>
      </w:r>
      <w:r w:rsidRPr="00F469C0">
        <w:rPr>
          <w:rFonts w:ascii="Arial" w:eastAsia="Trebuchet MS" w:hAnsi="Arial" w:cs="Arial"/>
          <w:b w:val="0"/>
          <w:color w:val="000000" w:themeColor="text1"/>
          <w:lang w:eastAsia="en-US"/>
        </w:rPr>
        <w:t xml:space="preserve"> patřičnou součinnost při implementaci integračních rozhraní.</w:t>
      </w:r>
      <w:r w:rsidR="00D4074E" w:rsidRPr="00F469C0">
        <w:rPr>
          <w:rFonts w:ascii="Arial" w:eastAsia="Trebuchet MS" w:hAnsi="Arial" w:cs="Arial"/>
          <w:b w:val="0"/>
          <w:color w:val="000000" w:themeColor="text1"/>
          <w:lang w:eastAsia="en-US"/>
        </w:rPr>
        <w:t xml:space="preserve"> Integrační rozhraní dodavatelů AIS třetích stran nejsou součástí plnění této smlouvy.</w:t>
      </w:r>
      <w:r w:rsidR="00866F09" w:rsidRPr="00F469C0">
        <w:rPr>
          <w:rFonts w:ascii="Arial" w:eastAsia="Trebuchet MS" w:hAnsi="Arial" w:cs="Arial"/>
          <w:b w:val="0"/>
          <w:color w:val="000000" w:themeColor="text1"/>
          <w:lang w:eastAsia="en-US"/>
        </w:rPr>
        <w:t xml:space="preserve"> Předmět </w:t>
      </w:r>
      <w:r w:rsidR="003A77E3" w:rsidRPr="00F469C0">
        <w:rPr>
          <w:rFonts w:ascii="Arial" w:eastAsia="Trebuchet MS" w:hAnsi="Arial" w:cs="Arial"/>
          <w:b w:val="0"/>
          <w:color w:val="000000" w:themeColor="text1"/>
          <w:lang w:eastAsia="en-US"/>
        </w:rPr>
        <w:t>S</w:t>
      </w:r>
      <w:r w:rsidR="00866F09" w:rsidRPr="00F469C0">
        <w:rPr>
          <w:rFonts w:ascii="Arial" w:eastAsia="Trebuchet MS" w:hAnsi="Arial" w:cs="Arial"/>
          <w:b w:val="0"/>
          <w:color w:val="000000" w:themeColor="text1"/>
          <w:lang w:eastAsia="en-US"/>
        </w:rPr>
        <w:t xml:space="preserve">mlouvy se považuje za naplněný po ověření funkčnosti Implementace a provozuschopnosti </w:t>
      </w:r>
      <w:r w:rsidR="003A77E3" w:rsidRPr="00F469C0">
        <w:rPr>
          <w:rFonts w:ascii="Arial" w:eastAsia="Trebuchet MS" w:hAnsi="Arial" w:cs="Arial"/>
          <w:b w:val="0"/>
          <w:color w:val="000000" w:themeColor="text1"/>
          <w:lang w:eastAsia="en-US"/>
        </w:rPr>
        <w:t>S</w:t>
      </w:r>
      <w:r w:rsidR="00866F09" w:rsidRPr="00F469C0">
        <w:rPr>
          <w:rFonts w:ascii="Arial" w:eastAsia="Trebuchet MS" w:hAnsi="Arial" w:cs="Arial"/>
          <w:b w:val="0"/>
          <w:color w:val="000000" w:themeColor="text1"/>
          <w:lang w:eastAsia="en-US"/>
        </w:rPr>
        <w:t xml:space="preserve">lužby nástrojem pro </w:t>
      </w:r>
      <w:r w:rsidR="003A77E3" w:rsidRPr="00F469C0">
        <w:rPr>
          <w:rFonts w:ascii="Arial" w:eastAsia="Trebuchet MS" w:hAnsi="Arial" w:cs="Arial"/>
          <w:b w:val="0"/>
          <w:color w:val="000000" w:themeColor="text1"/>
          <w:lang w:eastAsia="en-US"/>
        </w:rPr>
        <w:t>volání rozhraní Služby.</w:t>
      </w:r>
    </w:p>
    <w:p w14:paraId="3EAC048C" w14:textId="77777777" w:rsidR="00D27C0F" w:rsidRPr="00F469C0" w:rsidRDefault="00DB24F1" w:rsidP="005263A9">
      <w:pPr>
        <w:pStyle w:val="subjekt"/>
        <w:numPr>
          <w:ilvl w:val="1"/>
          <w:numId w:val="25"/>
        </w:numPr>
        <w:spacing w:before="0" w:after="240" w:line="276" w:lineRule="auto"/>
        <w:ind w:left="992"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 xml:space="preserve">Podpisem této </w:t>
      </w:r>
      <w:r w:rsidR="00F55ADB" w:rsidRPr="00F469C0">
        <w:rPr>
          <w:rFonts w:ascii="Arial" w:eastAsia="Trebuchet MS" w:hAnsi="Arial" w:cs="Arial"/>
          <w:b w:val="0"/>
          <w:color w:val="000000" w:themeColor="text1"/>
          <w:lang w:eastAsia="en-US"/>
        </w:rPr>
        <w:t xml:space="preserve">smlouvy </w:t>
      </w:r>
      <w:r w:rsidR="009C1FF4" w:rsidRPr="00F469C0">
        <w:rPr>
          <w:rFonts w:ascii="Arial" w:eastAsia="Trebuchet MS" w:hAnsi="Arial" w:cs="Arial"/>
          <w:b w:val="0"/>
          <w:color w:val="000000" w:themeColor="text1"/>
          <w:lang w:eastAsia="en-US"/>
        </w:rPr>
        <w:t>O</w:t>
      </w:r>
      <w:r w:rsidRPr="00F469C0">
        <w:rPr>
          <w:rFonts w:ascii="Arial" w:eastAsia="Trebuchet MS" w:hAnsi="Arial" w:cs="Arial"/>
          <w:b w:val="0"/>
          <w:color w:val="000000" w:themeColor="text1"/>
          <w:lang w:eastAsia="en-US"/>
        </w:rPr>
        <w:t xml:space="preserve">bjednatel vyjadřuje </w:t>
      </w:r>
      <w:r w:rsidR="00F55ADB" w:rsidRPr="00F469C0">
        <w:rPr>
          <w:rFonts w:ascii="Arial" w:eastAsia="Trebuchet MS" w:hAnsi="Arial" w:cs="Arial"/>
          <w:b w:val="0"/>
          <w:color w:val="000000" w:themeColor="text1"/>
          <w:lang w:eastAsia="en-US"/>
        </w:rPr>
        <w:t xml:space="preserve">výslovný </w:t>
      </w:r>
      <w:r w:rsidRPr="00F469C0">
        <w:rPr>
          <w:rFonts w:ascii="Arial" w:eastAsia="Trebuchet MS" w:hAnsi="Arial" w:cs="Arial"/>
          <w:b w:val="0"/>
          <w:color w:val="000000" w:themeColor="text1"/>
          <w:lang w:eastAsia="en-US"/>
        </w:rPr>
        <w:t>souhlas s Dodatečnými podmínkami</w:t>
      </w:r>
      <w:r w:rsidR="009C1FF4" w:rsidRPr="00F469C0">
        <w:rPr>
          <w:rFonts w:ascii="Arial" w:eastAsia="Trebuchet MS" w:hAnsi="Arial" w:cs="Arial"/>
          <w:b w:val="0"/>
          <w:color w:val="000000" w:themeColor="text1"/>
          <w:lang w:eastAsia="en-US"/>
        </w:rPr>
        <w:t xml:space="preserve"> Služby</w:t>
      </w:r>
      <w:r w:rsidRPr="00F469C0">
        <w:rPr>
          <w:rFonts w:ascii="Arial" w:eastAsia="Trebuchet MS" w:hAnsi="Arial" w:cs="Arial"/>
          <w:b w:val="0"/>
          <w:color w:val="000000" w:themeColor="text1"/>
          <w:lang w:eastAsia="en-US"/>
        </w:rPr>
        <w:t xml:space="preserve">, které jsou </w:t>
      </w:r>
      <w:r w:rsidR="00F55ADB" w:rsidRPr="00F469C0">
        <w:rPr>
          <w:rFonts w:ascii="Arial" w:eastAsia="Trebuchet MS" w:hAnsi="Arial" w:cs="Arial"/>
          <w:b w:val="0"/>
          <w:color w:val="000000" w:themeColor="text1"/>
          <w:lang w:eastAsia="en-US"/>
        </w:rPr>
        <w:t xml:space="preserve">nedílnou </w:t>
      </w:r>
      <w:r w:rsidRPr="00F469C0">
        <w:rPr>
          <w:rFonts w:ascii="Arial" w:eastAsia="Trebuchet MS" w:hAnsi="Arial" w:cs="Arial"/>
          <w:b w:val="0"/>
          <w:color w:val="000000" w:themeColor="text1"/>
          <w:lang w:eastAsia="en-US"/>
        </w:rPr>
        <w:t xml:space="preserve">součástí </w:t>
      </w:r>
      <w:r w:rsidR="009C1FF4" w:rsidRPr="00F469C0">
        <w:rPr>
          <w:rFonts w:ascii="Arial" w:eastAsia="Trebuchet MS" w:hAnsi="Arial" w:cs="Arial"/>
          <w:b w:val="0"/>
          <w:color w:val="000000" w:themeColor="text1"/>
          <w:lang w:eastAsia="en-US"/>
        </w:rPr>
        <w:t xml:space="preserve">této </w:t>
      </w:r>
      <w:r w:rsidR="00F55ADB" w:rsidRPr="00F469C0">
        <w:rPr>
          <w:rFonts w:ascii="Arial" w:eastAsia="Trebuchet MS" w:hAnsi="Arial" w:cs="Arial"/>
          <w:b w:val="0"/>
          <w:color w:val="000000" w:themeColor="text1"/>
          <w:lang w:eastAsia="en-US"/>
        </w:rPr>
        <w:t>smlouvy</w:t>
      </w:r>
      <w:r w:rsidR="00984028" w:rsidRPr="00F469C0">
        <w:rPr>
          <w:rFonts w:ascii="Arial" w:eastAsia="Trebuchet MS" w:hAnsi="Arial" w:cs="Arial"/>
          <w:b w:val="0"/>
          <w:color w:val="000000" w:themeColor="text1"/>
          <w:lang w:eastAsia="en-US"/>
        </w:rPr>
        <w:t xml:space="preserve"> jako její Příloha č. 1</w:t>
      </w:r>
      <w:r w:rsidR="008829FC" w:rsidRPr="00F469C0">
        <w:rPr>
          <w:rFonts w:ascii="Arial" w:eastAsia="Trebuchet MS" w:hAnsi="Arial" w:cs="Arial"/>
          <w:b w:val="0"/>
          <w:color w:val="000000" w:themeColor="text1"/>
          <w:lang w:eastAsia="en-US"/>
        </w:rPr>
        <w:t>.</w:t>
      </w:r>
    </w:p>
    <w:p w14:paraId="47B007CD" w14:textId="77777777" w:rsidR="008A2210" w:rsidRPr="00F469C0" w:rsidRDefault="008A2210" w:rsidP="005263A9">
      <w:pPr>
        <w:pStyle w:val="Odstavecseseznamem"/>
        <w:numPr>
          <w:ilvl w:val="0"/>
          <w:numId w:val="25"/>
        </w:numPr>
        <w:spacing w:after="240" w:line="276" w:lineRule="auto"/>
        <w:jc w:val="both"/>
        <w:rPr>
          <w:rFonts w:ascii="Arial" w:eastAsia="Trebuchet MS" w:hAnsi="Arial" w:cs="Arial"/>
          <w:vanish/>
          <w:color w:val="000000" w:themeColor="text1"/>
          <w:sz w:val="20"/>
          <w:szCs w:val="20"/>
        </w:rPr>
      </w:pPr>
    </w:p>
    <w:p w14:paraId="75D5007A" w14:textId="0E24463C" w:rsidR="00BB7AEA" w:rsidRPr="00F469C0" w:rsidRDefault="0026150E" w:rsidP="005263A9">
      <w:pPr>
        <w:pStyle w:val="Normlned"/>
        <w:spacing w:after="0" w:line="276" w:lineRule="auto"/>
        <w:ind w:left="360"/>
        <w:jc w:val="center"/>
        <w:rPr>
          <w:rFonts w:ascii="Arial" w:eastAsia="Trebuchet MS" w:hAnsi="Arial" w:cs="Arial"/>
          <w:b/>
          <w:bCs/>
          <w:color w:val="000000" w:themeColor="text1"/>
        </w:rPr>
      </w:pPr>
      <w:r w:rsidRPr="00F469C0">
        <w:rPr>
          <w:rFonts w:ascii="Arial" w:eastAsia="Trebuchet MS" w:hAnsi="Arial" w:cs="Arial"/>
          <w:b/>
          <w:bCs/>
          <w:color w:val="000000" w:themeColor="text1"/>
        </w:rPr>
        <w:t xml:space="preserve">3. </w:t>
      </w:r>
      <w:r w:rsidR="00C70DB9" w:rsidRPr="00F469C0">
        <w:rPr>
          <w:rFonts w:ascii="Arial" w:eastAsia="Trebuchet MS" w:hAnsi="Arial" w:cs="Arial"/>
          <w:b/>
          <w:bCs/>
          <w:color w:val="000000" w:themeColor="text1"/>
        </w:rPr>
        <w:t>Cena plnění, p</w:t>
      </w:r>
      <w:r w:rsidR="003368B4" w:rsidRPr="00F469C0">
        <w:rPr>
          <w:rFonts w:ascii="Arial" w:eastAsia="Trebuchet MS" w:hAnsi="Arial" w:cs="Arial"/>
          <w:b/>
          <w:bCs/>
          <w:color w:val="000000" w:themeColor="text1"/>
        </w:rPr>
        <w:t>latební podmínky</w:t>
      </w:r>
    </w:p>
    <w:p w14:paraId="58B36B60" w14:textId="77777777" w:rsidR="0026150E" w:rsidRPr="00F469C0" w:rsidRDefault="0026150E" w:rsidP="005263A9">
      <w:pPr>
        <w:pStyle w:val="Normlned"/>
        <w:spacing w:after="0" w:line="276" w:lineRule="auto"/>
        <w:ind w:left="360"/>
        <w:jc w:val="center"/>
        <w:rPr>
          <w:rFonts w:ascii="Arial" w:eastAsia="Trebuchet MS" w:hAnsi="Arial" w:cs="Arial"/>
          <w:b/>
          <w:bCs/>
          <w:color w:val="000000" w:themeColor="text1"/>
        </w:rPr>
      </w:pPr>
    </w:p>
    <w:p w14:paraId="6C1C23A2" w14:textId="77777777" w:rsidR="00682F09" w:rsidRPr="00F469C0" w:rsidRDefault="00682F09" w:rsidP="005263A9">
      <w:pPr>
        <w:pStyle w:val="Odstavecseseznamem"/>
        <w:numPr>
          <w:ilvl w:val="0"/>
          <w:numId w:val="25"/>
        </w:numPr>
        <w:spacing w:after="240" w:line="276" w:lineRule="auto"/>
        <w:jc w:val="both"/>
        <w:rPr>
          <w:rFonts w:ascii="Arial" w:eastAsia="Trebuchet MS" w:hAnsi="Arial" w:cs="Arial"/>
          <w:vanish/>
          <w:color w:val="000000" w:themeColor="text1"/>
          <w:sz w:val="20"/>
          <w:szCs w:val="20"/>
        </w:rPr>
      </w:pPr>
    </w:p>
    <w:p w14:paraId="120C932B" w14:textId="10D66EA4" w:rsidR="00104D1F" w:rsidRPr="00F469C0" w:rsidRDefault="00104D1F" w:rsidP="005263A9">
      <w:pPr>
        <w:pStyle w:val="subjekt"/>
        <w:numPr>
          <w:ilvl w:val="1"/>
          <w:numId w:val="34"/>
        </w:numPr>
        <w:spacing w:before="0" w:after="240" w:line="276" w:lineRule="auto"/>
        <w:ind w:left="993"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 xml:space="preserve">Cena je tvořena cenou za implementaci software (včetně jeho zprovoznění) potřebného pro poskytování Objednatelem poptávaných Služeb (viz shora) a dále paušální cenou za </w:t>
      </w:r>
      <w:r w:rsidR="001D56F8" w:rsidRPr="00F469C0">
        <w:rPr>
          <w:rFonts w:ascii="Arial" w:eastAsia="Trebuchet MS" w:hAnsi="Arial" w:cs="Arial"/>
          <w:b w:val="0"/>
          <w:color w:val="000000" w:themeColor="text1"/>
          <w:lang w:eastAsia="en-US"/>
        </w:rPr>
        <w:t>každý</w:t>
      </w:r>
      <w:r w:rsidRPr="00F469C0">
        <w:rPr>
          <w:rFonts w:ascii="Arial" w:eastAsia="Trebuchet MS" w:hAnsi="Arial" w:cs="Arial"/>
          <w:b w:val="0"/>
          <w:color w:val="000000" w:themeColor="text1"/>
          <w:lang w:eastAsia="en-US"/>
        </w:rPr>
        <w:t xml:space="preserve"> celý měsíc řádného poskytování takových Služeb Objednateli (viz shora). Cena za implementaci software a paušální cena budou fakturovány odděleně.</w:t>
      </w:r>
    </w:p>
    <w:p w14:paraId="2331AA9F" w14:textId="77450883" w:rsidR="008024B2" w:rsidRPr="00F469C0" w:rsidRDefault="000900EE" w:rsidP="005263A9">
      <w:pPr>
        <w:pStyle w:val="subjekt"/>
        <w:numPr>
          <w:ilvl w:val="1"/>
          <w:numId w:val="34"/>
        </w:numPr>
        <w:spacing w:before="0" w:after="240" w:line="276" w:lineRule="auto"/>
        <w:ind w:left="993" w:hanging="567"/>
        <w:rPr>
          <w:rFonts w:ascii="Arial" w:eastAsia="Trebuchet MS" w:hAnsi="Arial" w:cs="Arial"/>
          <w:b w:val="0"/>
          <w:color w:val="000000" w:themeColor="text1"/>
          <w:lang w:eastAsia="en-US"/>
        </w:rPr>
      </w:pPr>
      <w:r w:rsidRPr="000900EE">
        <w:rPr>
          <w:rFonts w:ascii="Arial" w:eastAsia="Trebuchet MS" w:hAnsi="Arial" w:cs="Arial"/>
          <w:b w:val="0"/>
          <w:color w:val="000000" w:themeColor="text1"/>
          <w:lang w:eastAsia="en-US"/>
        </w:rPr>
        <w:t xml:space="preserve">Objednatel je povinen hradit Poskytovateli za řádně poskytovanou Službu měsíční paušální částku ve výši </w:t>
      </w:r>
      <w:r w:rsidR="00990638">
        <w:rPr>
          <w:rFonts w:ascii="Arial" w:eastAsia="Trebuchet MS" w:hAnsi="Arial" w:cs="Arial"/>
          <w:bCs/>
          <w:color w:val="000000" w:themeColor="text1"/>
          <w:lang w:eastAsia="en-US"/>
        </w:rPr>
        <w:t>9</w:t>
      </w:r>
      <w:r w:rsidR="00C85FF4">
        <w:rPr>
          <w:rFonts w:ascii="Arial" w:eastAsia="Trebuchet MS" w:hAnsi="Arial" w:cs="Arial"/>
          <w:bCs/>
          <w:color w:val="000000" w:themeColor="text1"/>
          <w:lang w:eastAsia="en-US"/>
        </w:rPr>
        <w:t xml:space="preserve"> 999,00</w:t>
      </w:r>
      <w:r w:rsidRPr="000900EE">
        <w:rPr>
          <w:rFonts w:ascii="Arial" w:eastAsia="Trebuchet MS" w:hAnsi="Arial" w:cs="Arial"/>
          <w:b w:val="0"/>
          <w:color w:val="000000" w:themeColor="text1"/>
          <w:lang w:eastAsia="en-US"/>
        </w:rPr>
        <w:t xml:space="preserve"> Kč bez DPH</w:t>
      </w:r>
      <w:r w:rsidR="00F964A6" w:rsidRPr="00F469C0">
        <w:rPr>
          <w:rFonts w:ascii="Arial" w:eastAsia="Trebuchet MS" w:hAnsi="Arial" w:cs="Arial"/>
          <w:b w:val="0"/>
          <w:color w:val="000000" w:themeColor="text1"/>
          <w:lang w:eastAsia="en-US"/>
        </w:rPr>
        <w:t>, a to vždy na základě daňového dokladu vystaveného Poskytovatelem měsíčně ode dne provedené písemné akceptace nasazení Služby Objednatelem;</w:t>
      </w:r>
      <w:r w:rsidR="00624E92" w:rsidRPr="00F469C0">
        <w:rPr>
          <w:rFonts w:ascii="Arial" w:eastAsia="Trebuchet MS" w:hAnsi="Arial" w:cs="Arial"/>
          <w:b w:val="0"/>
          <w:color w:val="000000" w:themeColor="text1"/>
          <w:lang w:eastAsia="en-US"/>
        </w:rPr>
        <w:t xml:space="preserve"> k této ceně bude připočteno DPH v příslušné zákonn</w:t>
      </w:r>
      <w:r w:rsidR="0094083C" w:rsidRPr="00F469C0">
        <w:rPr>
          <w:rFonts w:ascii="Arial" w:eastAsia="Trebuchet MS" w:hAnsi="Arial" w:cs="Arial"/>
          <w:b w:val="0"/>
          <w:color w:val="000000" w:themeColor="text1"/>
          <w:lang w:eastAsia="en-US"/>
        </w:rPr>
        <w:t>é</w:t>
      </w:r>
      <w:r w:rsidR="00624E92" w:rsidRPr="00F469C0">
        <w:rPr>
          <w:rFonts w:ascii="Arial" w:eastAsia="Trebuchet MS" w:hAnsi="Arial" w:cs="Arial"/>
          <w:b w:val="0"/>
          <w:color w:val="000000" w:themeColor="text1"/>
          <w:lang w:eastAsia="en-US"/>
        </w:rPr>
        <w:t xml:space="preserve"> sazbě</w:t>
      </w:r>
      <w:r w:rsidR="00404363" w:rsidRPr="00F469C0">
        <w:rPr>
          <w:rFonts w:ascii="Arial" w:eastAsia="Trebuchet MS" w:hAnsi="Arial" w:cs="Arial"/>
          <w:b w:val="0"/>
          <w:color w:val="000000" w:themeColor="text1"/>
          <w:lang w:eastAsia="en-US"/>
        </w:rPr>
        <w:t xml:space="preserve">. Tato cena (v Kč bez DPH) je nejvýše přípustná a obsahuje veškeré náklady spojené s realizací </w:t>
      </w:r>
      <w:r w:rsidR="0013207F" w:rsidRPr="00F469C0">
        <w:rPr>
          <w:rFonts w:ascii="Arial" w:eastAsia="Trebuchet MS" w:hAnsi="Arial" w:cs="Arial"/>
          <w:b w:val="0"/>
          <w:color w:val="000000" w:themeColor="text1"/>
          <w:lang w:eastAsia="en-US"/>
        </w:rPr>
        <w:t>poptávky předmětu této smlouvy</w:t>
      </w:r>
      <w:r w:rsidR="004B6DED" w:rsidRPr="00F469C0">
        <w:rPr>
          <w:rFonts w:ascii="Arial" w:eastAsia="Trebuchet MS" w:hAnsi="Arial" w:cs="Arial"/>
          <w:b w:val="0"/>
          <w:color w:val="000000" w:themeColor="text1"/>
          <w:lang w:eastAsia="en-US"/>
        </w:rPr>
        <w:t>.</w:t>
      </w:r>
      <w:r w:rsidR="00404363" w:rsidRPr="00F469C0">
        <w:rPr>
          <w:rFonts w:ascii="Arial" w:eastAsia="Trebuchet MS" w:hAnsi="Arial" w:cs="Arial"/>
          <w:b w:val="0"/>
          <w:color w:val="000000" w:themeColor="text1"/>
          <w:lang w:eastAsia="en-US"/>
        </w:rPr>
        <w:t xml:space="preserve"> </w:t>
      </w:r>
    </w:p>
    <w:p w14:paraId="4276F321" w14:textId="10AEA3D7" w:rsidR="00044980" w:rsidRPr="00044980" w:rsidRDefault="00EC298F" w:rsidP="00044980">
      <w:pPr>
        <w:pStyle w:val="subjekt"/>
        <w:numPr>
          <w:ilvl w:val="1"/>
          <w:numId w:val="34"/>
        </w:numPr>
        <w:spacing w:before="0" w:after="240" w:line="276" w:lineRule="auto"/>
        <w:ind w:left="993" w:hanging="567"/>
        <w:rPr>
          <w:rFonts w:ascii="Arial" w:eastAsia="Trebuchet MS" w:hAnsi="Arial" w:cs="Arial"/>
          <w:b w:val="0"/>
          <w:color w:val="000000" w:themeColor="text1"/>
          <w:lang w:eastAsia="en-US"/>
        </w:rPr>
      </w:pPr>
      <w:r w:rsidRPr="00044980">
        <w:rPr>
          <w:rFonts w:ascii="Arial" w:eastAsia="Trebuchet MS" w:hAnsi="Arial" w:cs="Arial"/>
          <w:b w:val="0"/>
          <w:color w:val="000000" w:themeColor="text1"/>
          <w:lang w:eastAsia="en-US"/>
        </w:rPr>
        <w:t xml:space="preserve">Dále je </w:t>
      </w:r>
      <w:r w:rsidR="00CD29B5" w:rsidRPr="00044980">
        <w:rPr>
          <w:rFonts w:ascii="Arial" w:eastAsia="Trebuchet MS" w:hAnsi="Arial" w:cs="Arial"/>
          <w:b w:val="0"/>
          <w:color w:val="000000" w:themeColor="text1"/>
          <w:lang w:eastAsia="en-US"/>
        </w:rPr>
        <w:t>Objednatel povinen uhradit Poskytovateli cenu implementačních prací</w:t>
      </w:r>
      <w:r w:rsidR="00044980" w:rsidRPr="00044980">
        <w:rPr>
          <w:rFonts w:ascii="Arial" w:eastAsia="Trebuchet MS" w:hAnsi="Arial" w:cs="Arial"/>
          <w:b w:val="0"/>
          <w:color w:val="000000" w:themeColor="text1"/>
          <w:lang w:eastAsia="en-US"/>
        </w:rPr>
        <w:t xml:space="preserve"> v rámci nasazení Služby, a to formou jednorázové odměny ve výši </w:t>
      </w:r>
      <w:r w:rsidR="00C85FF4">
        <w:rPr>
          <w:rFonts w:ascii="Arial" w:eastAsia="Trebuchet MS" w:hAnsi="Arial" w:cs="Arial"/>
          <w:bCs/>
          <w:color w:val="000000" w:themeColor="text1"/>
          <w:lang w:eastAsia="en-US"/>
        </w:rPr>
        <w:t>4</w:t>
      </w:r>
      <w:r w:rsidR="00990638">
        <w:rPr>
          <w:rFonts w:ascii="Arial" w:eastAsia="Trebuchet MS" w:hAnsi="Arial" w:cs="Arial"/>
          <w:bCs/>
          <w:color w:val="000000" w:themeColor="text1"/>
          <w:lang w:eastAsia="en-US"/>
        </w:rPr>
        <w:t>3</w:t>
      </w:r>
      <w:r w:rsidR="00C85FF4">
        <w:rPr>
          <w:rFonts w:ascii="Arial" w:eastAsia="Trebuchet MS" w:hAnsi="Arial" w:cs="Arial"/>
          <w:bCs/>
          <w:color w:val="000000" w:themeColor="text1"/>
          <w:lang w:eastAsia="en-US"/>
        </w:rPr>
        <w:t> </w:t>
      </w:r>
      <w:r w:rsidR="00990638">
        <w:rPr>
          <w:rFonts w:ascii="Arial" w:eastAsia="Trebuchet MS" w:hAnsi="Arial" w:cs="Arial"/>
          <w:bCs/>
          <w:color w:val="000000" w:themeColor="text1"/>
          <w:lang w:eastAsia="en-US"/>
        </w:rPr>
        <w:t>2</w:t>
      </w:r>
      <w:r w:rsidR="00C85FF4">
        <w:rPr>
          <w:rFonts w:ascii="Arial" w:eastAsia="Trebuchet MS" w:hAnsi="Arial" w:cs="Arial"/>
          <w:bCs/>
          <w:color w:val="000000" w:themeColor="text1"/>
          <w:lang w:eastAsia="en-US"/>
        </w:rPr>
        <w:t xml:space="preserve">00,00 </w:t>
      </w:r>
      <w:r w:rsidR="00044980" w:rsidRPr="00044980">
        <w:rPr>
          <w:rFonts w:ascii="Arial" w:eastAsia="Trebuchet MS" w:hAnsi="Arial" w:cs="Arial"/>
          <w:b w:val="0"/>
          <w:color w:val="000000" w:themeColor="text1"/>
          <w:lang w:eastAsia="en-US"/>
        </w:rPr>
        <w:t xml:space="preserve">Kč bez DPH splatné na základě daňového dokladu – faktury vystavené Poskytovatelem po řádné implementaci a akceptaci nasazení Služby Objednatelem, jejíž přílohou bude kopie oběma stranami podepsaného </w:t>
      </w:r>
      <w:r w:rsidR="00044980" w:rsidRPr="00044980">
        <w:rPr>
          <w:rFonts w:ascii="Arial" w:eastAsia="Trebuchet MS" w:hAnsi="Arial" w:cs="Arial"/>
          <w:b w:val="0"/>
          <w:color w:val="000000" w:themeColor="text1"/>
          <w:lang w:eastAsia="en-US"/>
        </w:rPr>
        <w:lastRenderedPageBreak/>
        <w:t>předávacího protokolu, stvrzujícího akceptaci plnění – implementace Objednatelem; k této ceně bude připočteno DPH v příslušné zákonné sazbě.</w:t>
      </w:r>
    </w:p>
    <w:p w14:paraId="554C7660" w14:textId="7FE601D2" w:rsidR="006C6042" w:rsidRPr="00F469C0" w:rsidRDefault="00806BCF" w:rsidP="005263A9">
      <w:pPr>
        <w:pStyle w:val="subjekt"/>
        <w:numPr>
          <w:ilvl w:val="1"/>
          <w:numId w:val="34"/>
        </w:numPr>
        <w:spacing w:before="0" w:after="240" w:line="276" w:lineRule="auto"/>
        <w:ind w:left="993"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Cena za technickou podporu Služby dle této smlouvy a její přílohy č. 1 je zahrnuta v ceně za Službu dle odst. 3.1 tohoto článku. Za technickou podporu na</w:t>
      </w:r>
      <w:r w:rsidR="00CF6AF2">
        <w:rPr>
          <w:rFonts w:ascii="Arial" w:eastAsia="Trebuchet MS" w:hAnsi="Arial" w:cs="Arial"/>
          <w:b w:val="0"/>
          <w:color w:val="000000" w:themeColor="text1"/>
          <w:lang w:eastAsia="en-US"/>
        </w:rPr>
        <w:t>d</w:t>
      </w:r>
      <w:r w:rsidRPr="00F469C0">
        <w:rPr>
          <w:rFonts w:ascii="Arial" w:eastAsia="Trebuchet MS" w:hAnsi="Arial" w:cs="Arial"/>
          <w:b w:val="0"/>
          <w:color w:val="000000" w:themeColor="text1"/>
          <w:lang w:eastAsia="en-US"/>
        </w:rPr>
        <w:t xml:space="preserve"> rámec stanovený ve smlouvě a její příloze č. 1, provedenou na základě předem vystavené objednávky Objednatele, náleží Poskytovateli odměna ve výši 2 000 Kč bez DPH za 1 hodinu práce.</w:t>
      </w:r>
    </w:p>
    <w:p w14:paraId="257344CD" w14:textId="3840C936" w:rsidR="00A07D4A" w:rsidRPr="00F469C0" w:rsidRDefault="00C40F20" w:rsidP="005263A9">
      <w:pPr>
        <w:pStyle w:val="subjekt"/>
        <w:numPr>
          <w:ilvl w:val="1"/>
          <w:numId w:val="34"/>
        </w:numPr>
        <w:spacing w:before="0" w:after="240" w:line="276" w:lineRule="auto"/>
        <w:ind w:left="993"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 xml:space="preserve">Každá faktura vystavená Poskytovatelem dle tohoto článku musí splňovat náležitosti účetního a daňového dokladu stanovené obecně závazným právním předpisem. Lhůta splatnosti faktury </w:t>
      </w:r>
      <w:r w:rsidRPr="00C85FF4">
        <w:rPr>
          <w:rFonts w:ascii="Arial" w:eastAsia="Trebuchet MS" w:hAnsi="Arial" w:cs="Arial"/>
          <w:b w:val="0"/>
          <w:color w:val="000000" w:themeColor="text1"/>
          <w:lang w:eastAsia="en-US"/>
        </w:rPr>
        <w:t xml:space="preserve">činí </w:t>
      </w:r>
      <w:r w:rsidR="00374102" w:rsidRPr="00C85FF4">
        <w:rPr>
          <w:rFonts w:ascii="Arial" w:eastAsia="Trebuchet MS" w:hAnsi="Arial" w:cs="Arial"/>
          <w:b w:val="0"/>
          <w:color w:val="000000" w:themeColor="text1"/>
          <w:lang w:eastAsia="en-US"/>
        </w:rPr>
        <w:t>14</w:t>
      </w:r>
      <w:r w:rsidRPr="00C85FF4">
        <w:rPr>
          <w:rFonts w:ascii="Arial" w:eastAsia="Trebuchet MS" w:hAnsi="Arial" w:cs="Arial"/>
          <w:b w:val="0"/>
          <w:color w:val="000000" w:themeColor="text1"/>
          <w:lang w:eastAsia="en-US"/>
        </w:rPr>
        <w:t xml:space="preserve"> dnů od doručení řádně vystavené faktury Objednateli. Platby budou probíhat výhradně</w:t>
      </w:r>
      <w:r w:rsidRPr="00F469C0">
        <w:rPr>
          <w:rFonts w:ascii="Arial" w:eastAsia="Trebuchet MS" w:hAnsi="Arial" w:cs="Arial"/>
          <w:b w:val="0"/>
          <w:color w:val="000000" w:themeColor="text1"/>
          <w:lang w:eastAsia="en-US"/>
        </w:rPr>
        <w:t xml:space="preserve"> v Kč. Objednatel nebude poskytovat zálohy.</w:t>
      </w:r>
    </w:p>
    <w:p w14:paraId="227B5027" w14:textId="77777777" w:rsidR="00404363" w:rsidRPr="00F469C0" w:rsidRDefault="00404363" w:rsidP="005263A9">
      <w:pPr>
        <w:pStyle w:val="subjekt"/>
        <w:numPr>
          <w:ilvl w:val="1"/>
          <w:numId w:val="34"/>
        </w:numPr>
        <w:spacing w:before="0" w:after="240" w:line="276" w:lineRule="auto"/>
        <w:ind w:left="993"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 xml:space="preserve">V případech, kdy může </w:t>
      </w:r>
      <w:r w:rsidR="00624E92" w:rsidRPr="00F469C0">
        <w:rPr>
          <w:rFonts w:ascii="Arial" w:eastAsia="Trebuchet MS" w:hAnsi="Arial" w:cs="Arial"/>
          <w:b w:val="0"/>
          <w:color w:val="000000" w:themeColor="text1"/>
          <w:lang w:eastAsia="en-US"/>
        </w:rPr>
        <w:t>O</w:t>
      </w:r>
      <w:r w:rsidR="00706978" w:rsidRPr="00F469C0">
        <w:rPr>
          <w:rFonts w:ascii="Arial" w:eastAsia="Trebuchet MS" w:hAnsi="Arial" w:cs="Arial"/>
          <w:b w:val="0"/>
          <w:color w:val="000000" w:themeColor="text1"/>
          <w:lang w:eastAsia="en-US"/>
        </w:rPr>
        <w:t>bjednateli</w:t>
      </w:r>
      <w:r w:rsidRPr="00F469C0">
        <w:rPr>
          <w:rFonts w:ascii="Arial" w:eastAsia="Trebuchet MS" w:hAnsi="Arial" w:cs="Arial"/>
          <w:b w:val="0"/>
          <w:color w:val="000000" w:themeColor="text1"/>
          <w:lang w:eastAsia="en-US"/>
        </w:rPr>
        <w:t xml:space="preserve"> vzniknout ručení za nezaplacenou DPH ve smyslu zákona o DPH, je </w:t>
      </w:r>
      <w:r w:rsidR="00624E92" w:rsidRPr="00F469C0">
        <w:rPr>
          <w:rFonts w:ascii="Arial" w:eastAsia="Trebuchet MS" w:hAnsi="Arial" w:cs="Arial"/>
          <w:b w:val="0"/>
          <w:color w:val="000000" w:themeColor="text1"/>
          <w:lang w:eastAsia="en-US"/>
        </w:rPr>
        <w:t>O</w:t>
      </w:r>
      <w:r w:rsidR="00706978" w:rsidRPr="00F469C0">
        <w:rPr>
          <w:rFonts w:ascii="Arial" w:eastAsia="Trebuchet MS" w:hAnsi="Arial" w:cs="Arial"/>
          <w:b w:val="0"/>
          <w:color w:val="000000" w:themeColor="text1"/>
          <w:lang w:eastAsia="en-US"/>
        </w:rPr>
        <w:t>bjednatel</w:t>
      </w:r>
      <w:r w:rsidRPr="00F469C0">
        <w:rPr>
          <w:rFonts w:ascii="Arial" w:eastAsia="Trebuchet MS" w:hAnsi="Arial" w:cs="Arial"/>
          <w:b w:val="0"/>
          <w:color w:val="000000" w:themeColor="text1"/>
          <w:lang w:eastAsia="en-US"/>
        </w:rPr>
        <w:t xml:space="preserve"> bez dalšího oprávněn odvést za </w:t>
      </w:r>
      <w:r w:rsidR="00624E92" w:rsidRPr="00F469C0">
        <w:rPr>
          <w:rFonts w:ascii="Arial" w:eastAsia="Trebuchet MS" w:hAnsi="Arial" w:cs="Arial"/>
          <w:b w:val="0"/>
          <w:color w:val="000000" w:themeColor="text1"/>
          <w:lang w:eastAsia="en-US"/>
        </w:rPr>
        <w:t>P</w:t>
      </w:r>
      <w:r w:rsidR="00706978" w:rsidRPr="00F469C0">
        <w:rPr>
          <w:rFonts w:ascii="Arial" w:eastAsia="Trebuchet MS" w:hAnsi="Arial" w:cs="Arial"/>
          <w:b w:val="0"/>
          <w:color w:val="000000" w:themeColor="text1"/>
          <w:lang w:eastAsia="en-US"/>
        </w:rPr>
        <w:t>oskytovatele</w:t>
      </w:r>
      <w:r w:rsidRPr="00F469C0">
        <w:rPr>
          <w:rFonts w:ascii="Arial" w:eastAsia="Trebuchet MS" w:hAnsi="Arial" w:cs="Arial"/>
          <w:b w:val="0"/>
          <w:color w:val="000000" w:themeColor="text1"/>
          <w:lang w:eastAsia="en-US"/>
        </w:rPr>
        <w:t xml:space="preserve"> DPH z fakturované ceny plnění přímo příslušnému správci daně ve smyslu zákona o DPH (tj. na účet správce daně). Tímto postupem zanikne </w:t>
      </w:r>
      <w:r w:rsidR="00624E92" w:rsidRPr="00F469C0">
        <w:rPr>
          <w:rFonts w:ascii="Arial" w:eastAsia="Trebuchet MS" w:hAnsi="Arial" w:cs="Arial"/>
          <w:b w:val="0"/>
          <w:color w:val="000000" w:themeColor="text1"/>
          <w:lang w:eastAsia="en-US"/>
        </w:rPr>
        <w:t>O</w:t>
      </w:r>
      <w:r w:rsidR="00706978" w:rsidRPr="00F469C0">
        <w:rPr>
          <w:rFonts w:ascii="Arial" w:eastAsia="Trebuchet MS" w:hAnsi="Arial" w:cs="Arial"/>
          <w:b w:val="0"/>
          <w:color w:val="000000" w:themeColor="text1"/>
          <w:lang w:eastAsia="en-US"/>
        </w:rPr>
        <w:t>bjednateli</w:t>
      </w:r>
      <w:r w:rsidRPr="00F469C0">
        <w:rPr>
          <w:rFonts w:ascii="Arial" w:eastAsia="Trebuchet MS" w:hAnsi="Arial" w:cs="Arial"/>
          <w:b w:val="0"/>
          <w:color w:val="000000" w:themeColor="text1"/>
          <w:lang w:eastAsia="en-US"/>
        </w:rPr>
        <w:t xml:space="preserve"> jeho smluvní závazek zaplatit </w:t>
      </w:r>
      <w:r w:rsidR="00624E92" w:rsidRPr="00F469C0">
        <w:rPr>
          <w:rFonts w:ascii="Arial" w:eastAsia="Trebuchet MS" w:hAnsi="Arial" w:cs="Arial"/>
          <w:b w:val="0"/>
          <w:color w:val="000000" w:themeColor="text1"/>
          <w:lang w:eastAsia="en-US"/>
        </w:rPr>
        <w:t>P</w:t>
      </w:r>
      <w:r w:rsidR="00706978" w:rsidRPr="00F469C0">
        <w:rPr>
          <w:rFonts w:ascii="Arial" w:eastAsia="Trebuchet MS" w:hAnsi="Arial" w:cs="Arial"/>
          <w:b w:val="0"/>
          <w:color w:val="000000" w:themeColor="text1"/>
          <w:lang w:eastAsia="en-US"/>
        </w:rPr>
        <w:t>oskytovateli</w:t>
      </w:r>
      <w:r w:rsidRPr="00F469C0">
        <w:rPr>
          <w:rFonts w:ascii="Arial" w:eastAsia="Trebuchet MS" w:hAnsi="Arial" w:cs="Arial"/>
          <w:b w:val="0"/>
          <w:color w:val="000000" w:themeColor="text1"/>
          <w:lang w:eastAsia="en-US"/>
        </w:rPr>
        <w:t xml:space="preserve"> částku odpovídající DPH.</w:t>
      </w:r>
    </w:p>
    <w:p w14:paraId="03901F21" w14:textId="1A0823E3" w:rsidR="00B81293" w:rsidRPr="00F469C0" w:rsidRDefault="00B81293" w:rsidP="005263A9">
      <w:pPr>
        <w:pStyle w:val="subjekt"/>
        <w:numPr>
          <w:ilvl w:val="1"/>
          <w:numId w:val="34"/>
        </w:numPr>
        <w:spacing w:before="0" w:after="240" w:line="276" w:lineRule="auto"/>
        <w:ind w:left="993" w:hanging="567"/>
        <w:rPr>
          <w:rFonts w:ascii="Arial" w:eastAsia="Trebuchet MS" w:hAnsi="Arial" w:cs="Arial"/>
          <w:b w:val="0"/>
          <w:color w:val="000000" w:themeColor="text1"/>
          <w:lang w:eastAsia="en-US"/>
        </w:rPr>
      </w:pPr>
      <w:r w:rsidRPr="7CA9032C">
        <w:rPr>
          <w:rFonts w:ascii="Arial" w:eastAsia="Trebuchet MS" w:hAnsi="Arial" w:cs="Arial"/>
          <w:b w:val="0"/>
          <w:color w:val="000000" w:themeColor="text1"/>
          <w:lang w:eastAsia="en-US"/>
        </w:rPr>
        <w:t>V případě prodlení Objednatele s úhradou jakékoliv částky dle této smlouvy se Objednatel zavazuje uhradit Poskytovateli smluvní úrok z prodlení ve výši 0,</w:t>
      </w:r>
      <w:r w:rsidR="00251D1A" w:rsidRPr="7CA9032C">
        <w:rPr>
          <w:rFonts w:ascii="Arial" w:eastAsia="Trebuchet MS" w:hAnsi="Arial" w:cs="Arial"/>
          <w:b w:val="0"/>
          <w:color w:val="000000" w:themeColor="text1"/>
          <w:lang w:eastAsia="en-US"/>
        </w:rPr>
        <w:t>1</w:t>
      </w:r>
      <w:r w:rsidRPr="7CA9032C">
        <w:rPr>
          <w:rFonts w:ascii="Arial" w:eastAsia="Trebuchet MS" w:hAnsi="Arial" w:cs="Arial"/>
          <w:b w:val="0"/>
          <w:color w:val="000000" w:themeColor="text1"/>
          <w:lang w:eastAsia="en-US"/>
        </w:rPr>
        <w:t xml:space="preserve"> % z dlužné částky za každý</w:t>
      </w:r>
      <w:r w:rsidR="4465F9E7" w:rsidRPr="7CA9032C">
        <w:rPr>
          <w:rFonts w:ascii="Arial" w:eastAsia="Trebuchet MS" w:hAnsi="Arial" w:cs="Arial"/>
          <w:b w:val="0"/>
          <w:color w:val="000000" w:themeColor="text1"/>
          <w:lang w:eastAsia="en-US"/>
        </w:rPr>
        <w:t xml:space="preserve"> </w:t>
      </w:r>
      <w:r w:rsidRPr="7CA9032C">
        <w:rPr>
          <w:rFonts w:ascii="Arial" w:eastAsia="Trebuchet MS" w:hAnsi="Arial" w:cs="Arial"/>
          <w:b w:val="0"/>
          <w:color w:val="000000" w:themeColor="text1"/>
          <w:lang w:eastAsia="en-US"/>
        </w:rPr>
        <w:t>i započatý den prodlení.</w:t>
      </w:r>
    </w:p>
    <w:p w14:paraId="685567EE" w14:textId="0952E671" w:rsidR="00055B2D" w:rsidRPr="00055B2D" w:rsidRDefault="003D708A" w:rsidP="00055B2D">
      <w:pPr>
        <w:pStyle w:val="subjekt"/>
        <w:numPr>
          <w:ilvl w:val="1"/>
          <w:numId w:val="34"/>
        </w:numPr>
        <w:spacing w:before="0" w:after="240" w:line="276" w:lineRule="auto"/>
        <w:ind w:left="993" w:hanging="567"/>
        <w:rPr>
          <w:rFonts w:ascii="Arial" w:eastAsia="Trebuchet MS" w:hAnsi="Arial" w:cs="Arial"/>
          <w:b w:val="0"/>
          <w:color w:val="000000" w:themeColor="text1"/>
          <w:lang w:eastAsia="en-US"/>
        </w:rPr>
      </w:pPr>
      <w:bookmarkStart w:id="0" w:name="x_x__Hlk132192139"/>
      <w:r>
        <w:rPr>
          <w:rFonts w:ascii="Arial" w:eastAsia="Trebuchet MS" w:hAnsi="Arial" w:cs="Arial"/>
          <w:b w:val="0"/>
          <w:color w:val="000000" w:themeColor="text1"/>
          <w:lang w:eastAsia="en-US"/>
        </w:rPr>
        <w:t>Poskytovatel je</w:t>
      </w:r>
      <w:r w:rsidRPr="003D708A">
        <w:rPr>
          <w:rFonts w:ascii="Arial" w:eastAsia="Trebuchet MS" w:hAnsi="Arial" w:cs="Arial"/>
          <w:b w:val="0"/>
          <w:color w:val="000000" w:themeColor="text1"/>
          <w:lang w:eastAsia="en-US"/>
        </w:rPr>
        <w:t xml:space="preserve"> oprávněn upravovat </w:t>
      </w:r>
      <w:r>
        <w:rPr>
          <w:rFonts w:ascii="Arial" w:eastAsia="Trebuchet MS" w:hAnsi="Arial" w:cs="Arial"/>
          <w:b w:val="0"/>
          <w:color w:val="000000" w:themeColor="text1"/>
          <w:lang w:eastAsia="en-US"/>
        </w:rPr>
        <w:t>měsíční paušální částku za řádně poskytovanou Službu</w:t>
      </w:r>
      <w:r w:rsidRPr="003D708A">
        <w:rPr>
          <w:rFonts w:ascii="Arial" w:eastAsia="Trebuchet MS" w:hAnsi="Arial" w:cs="Arial"/>
          <w:b w:val="0"/>
          <w:color w:val="000000" w:themeColor="text1"/>
          <w:lang w:eastAsia="en-US"/>
        </w:rPr>
        <w:t xml:space="preserve"> v každém kalendářním roce o míru inflace (tj. index růstu spotřebitelských cen) stanovenou Českým statistickým úřadem pro uplynulý kalendářní rok. Tato úprava cen musí být objednateli oznámena nejméně 14 dní před jejich prvním uplatněním. </w:t>
      </w:r>
      <w:bookmarkEnd w:id="0"/>
    </w:p>
    <w:p w14:paraId="32F48F3F" w14:textId="391CE6DD" w:rsidR="00C972F3" w:rsidRPr="00510666" w:rsidRDefault="00893C6A" w:rsidP="00510666">
      <w:pPr>
        <w:pStyle w:val="subjekt"/>
        <w:numPr>
          <w:ilvl w:val="0"/>
          <w:numId w:val="34"/>
        </w:numPr>
        <w:spacing w:before="0" w:after="240" w:line="276" w:lineRule="auto"/>
        <w:jc w:val="center"/>
        <w:rPr>
          <w:rFonts w:ascii="Arial" w:eastAsia="Trebuchet MS" w:hAnsi="Arial" w:cs="Arial"/>
          <w:color w:val="000000" w:themeColor="text1"/>
          <w:lang w:eastAsia="en-US"/>
        </w:rPr>
      </w:pPr>
      <w:r w:rsidRPr="00510666">
        <w:rPr>
          <w:rFonts w:ascii="Arial" w:eastAsia="Trebuchet MS" w:hAnsi="Arial" w:cs="Arial"/>
          <w:color w:val="000000" w:themeColor="text1"/>
          <w:lang w:eastAsia="en-US"/>
        </w:rPr>
        <w:t>Podmínky plnění Služby</w:t>
      </w:r>
    </w:p>
    <w:p w14:paraId="35553DF7" w14:textId="7B55AA91" w:rsidR="00152F71" w:rsidRDefault="00152F71" w:rsidP="00152F71">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152F71">
        <w:rPr>
          <w:rFonts w:ascii="Arial" w:eastAsia="Trebuchet MS" w:hAnsi="Arial" w:cs="Arial"/>
          <w:b w:val="0"/>
          <w:color w:val="000000" w:themeColor="text1"/>
          <w:lang w:eastAsia="en-US"/>
        </w:rPr>
        <w:t xml:space="preserve">Poskytovatel je povinen zajistit dostupnost Služby </w:t>
      </w:r>
      <w:r w:rsidRPr="00346AB4">
        <w:rPr>
          <w:rFonts w:ascii="Arial" w:eastAsia="Trebuchet MS" w:hAnsi="Arial" w:cs="Arial"/>
          <w:b w:val="0"/>
          <w:color w:val="000000" w:themeColor="text1"/>
          <w:lang w:eastAsia="en-US"/>
        </w:rPr>
        <w:t>definovanou v příloze č. 1</w:t>
      </w:r>
      <w:r w:rsidR="002D4903" w:rsidRPr="00346AB4">
        <w:rPr>
          <w:rFonts w:ascii="Arial" w:eastAsia="Trebuchet MS" w:hAnsi="Arial" w:cs="Arial"/>
          <w:b w:val="0"/>
          <w:color w:val="000000" w:themeColor="text1"/>
          <w:lang w:eastAsia="en-US"/>
        </w:rPr>
        <w:t>.</w:t>
      </w:r>
      <w:r w:rsidR="002D4903">
        <w:rPr>
          <w:rFonts w:ascii="Arial" w:eastAsia="Trebuchet MS" w:hAnsi="Arial" w:cs="Arial"/>
          <w:b w:val="0"/>
          <w:color w:val="000000" w:themeColor="text1"/>
          <w:lang w:eastAsia="en-US"/>
        </w:rPr>
        <w:t xml:space="preserve"> </w:t>
      </w:r>
    </w:p>
    <w:p w14:paraId="22A11F31" w14:textId="0831D603" w:rsidR="00271963" w:rsidRPr="00DA6F99" w:rsidRDefault="00271963" w:rsidP="00F06972">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271963">
        <w:rPr>
          <w:rFonts w:ascii="Arial" w:eastAsia="Trebuchet MS" w:hAnsi="Arial" w:cs="Arial"/>
          <w:b w:val="0"/>
          <w:color w:val="000000" w:themeColor="text1"/>
          <w:lang w:eastAsia="en-US"/>
        </w:rPr>
        <w:t xml:space="preserve">Veškerá data jsou uložena v cloudu Microsoft Azure a jejich uchování v rámci Služby se řídí aktuálními podmínkami Microsoft Azure, které jsou dostupné zde: </w:t>
      </w:r>
      <w:hyperlink r:id="rId11" w:history="1">
        <w:r w:rsidR="00D1388A" w:rsidRPr="00C14F74">
          <w:rPr>
            <w:rStyle w:val="Hypertextovodkaz"/>
            <w:rFonts w:ascii="Arial" w:eastAsia="Trebuchet MS" w:hAnsi="Arial" w:cs="Arial"/>
            <w:b w:val="0"/>
            <w:color w:val="0000FF"/>
            <w:lang w:eastAsia="en-US"/>
          </w:rPr>
          <w:t>https://azure.microsoft.com/cs-cz/support/legal/</w:t>
        </w:r>
      </w:hyperlink>
      <w:r w:rsidR="00D05E4F">
        <w:rPr>
          <w:rFonts w:ascii="Arial" w:eastAsia="Trebuchet MS" w:hAnsi="Arial" w:cs="Arial"/>
          <w:b w:val="0"/>
          <w:color w:val="0000FF"/>
          <w:lang w:eastAsia="en-US"/>
        </w:rPr>
        <w:t>.</w:t>
      </w:r>
      <w:r w:rsidR="00DA6F99">
        <w:rPr>
          <w:rFonts w:ascii="Arial" w:eastAsia="Trebuchet MS" w:hAnsi="Arial" w:cs="Arial"/>
          <w:b w:val="0"/>
          <w:color w:val="000000" w:themeColor="text1"/>
          <w:lang w:eastAsia="en-US"/>
        </w:rPr>
        <w:t xml:space="preserve"> </w:t>
      </w:r>
      <w:r w:rsidRPr="00DA6F99">
        <w:rPr>
          <w:rFonts w:ascii="Arial" w:eastAsia="Trebuchet MS" w:hAnsi="Arial" w:cs="Arial"/>
          <w:b w:val="0"/>
          <w:color w:val="000000" w:themeColor="text1"/>
          <w:lang w:eastAsia="en-US"/>
        </w:rPr>
        <w:t>Certifikáty jsou uloženy na certifikovaném HSM modulu umístěném v bezpečném datovém centru minimálně s certifikací TIER III v České republice.</w:t>
      </w:r>
    </w:p>
    <w:p w14:paraId="5E9FA75A" w14:textId="77777777" w:rsidR="006440A8" w:rsidRPr="00F469C0" w:rsidRDefault="006440A8" w:rsidP="005263A9">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V případě, že součástí plnění je software (SW), Poskytovatel prohlašuje a garantuje, že Objednatel bude oprávněn užívat software (SW) způsobem a v rozsahu nezbytném k obvyklému užívání Objednatelem požadovaného plnění po dobu, kdy hradí paušální odměnu dle této smlouvy, kdy odměna za toto oprávnění je zahrnuta v ceně měsíčního paušálu dle této smlouvy. Objednatel získá nevýlučné právo k užití SW. Licence bude poskytnuta pro území celého světa.</w:t>
      </w:r>
    </w:p>
    <w:p w14:paraId="70E160D4" w14:textId="2D50A74E" w:rsidR="008C787F" w:rsidRDefault="002F49C9" w:rsidP="00A32F96">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3A2E4C">
        <w:rPr>
          <w:rFonts w:ascii="Arial" w:eastAsia="Trebuchet MS" w:hAnsi="Arial" w:cs="Arial"/>
          <w:b w:val="0"/>
          <w:color w:val="000000" w:themeColor="text1"/>
          <w:lang w:eastAsia="en-US"/>
        </w:rPr>
        <w:t>S</w:t>
      </w:r>
      <w:r w:rsidR="007D123C" w:rsidRPr="003A2E4C">
        <w:rPr>
          <w:rFonts w:ascii="Arial" w:eastAsia="Trebuchet MS" w:hAnsi="Arial" w:cs="Arial"/>
          <w:b w:val="0"/>
          <w:color w:val="000000" w:themeColor="text1"/>
          <w:lang w:eastAsia="en-US"/>
        </w:rPr>
        <w:t>dělení, příkazy, požadavky, výzvy, potvrzení a ostatní úkony týkající se plnění závazků z této smlouvy se zavazují smluvní strany činit písemně prostřednictvím</w:t>
      </w:r>
      <w:r w:rsidR="00B52D95" w:rsidRPr="003A2E4C">
        <w:rPr>
          <w:rFonts w:ascii="Arial" w:eastAsia="Trebuchet MS" w:hAnsi="Arial" w:cs="Arial"/>
          <w:b w:val="0"/>
          <w:color w:val="000000" w:themeColor="text1"/>
          <w:lang w:eastAsia="en-US"/>
        </w:rPr>
        <w:t xml:space="preserve"> aplikace HelpDesk,</w:t>
      </w:r>
      <w:r w:rsidR="007D123C" w:rsidRPr="003A2E4C">
        <w:rPr>
          <w:rFonts w:ascii="Arial" w:eastAsia="Trebuchet MS" w:hAnsi="Arial" w:cs="Arial"/>
          <w:b w:val="0"/>
          <w:color w:val="000000" w:themeColor="text1"/>
          <w:lang w:eastAsia="en-US"/>
        </w:rPr>
        <w:t xml:space="preserve"> </w:t>
      </w:r>
      <w:r w:rsidR="006526CD" w:rsidRPr="003A2E4C">
        <w:rPr>
          <w:rFonts w:ascii="Arial" w:eastAsia="Trebuchet MS" w:hAnsi="Arial" w:cs="Arial"/>
          <w:b w:val="0"/>
          <w:color w:val="000000" w:themeColor="text1"/>
          <w:lang w:eastAsia="en-US"/>
        </w:rPr>
        <w:t xml:space="preserve">prostřednictvím </w:t>
      </w:r>
      <w:r w:rsidR="007D123C" w:rsidRPr="003A2E4C">
        <w:rPr>
          <w:rFonts w:ascii="Arial" w:eastAsia="Trebuchet MS" w:hAnsi="Arial" w:cs="Arial"/>
          <w:b w:val="0"/>
          <w:color w:val="000000" w:themeColor="text1"/>
          <w:lang w:eastAsia="en-US"/>
        </w:rPr>
        <w:t>datových schránek nebo prostřednictvím e-mailové komunikace kontaktních osob smluvních stran</w:t>
      </w:r>
      <w:r w:rsidR="00BC78DE" w:rsidRPr="003A2E4C">
        <w:rPr>
          <w:rFonts w:ascii="Arial" w:eastAsia="Trebuchet MS" w:hAnsi="Arial" w:cs="Arial"/>
          <w:b w:val="0"/>
          <w:color w:val="000000" w:themeColor="text1"/>
          <w:lang w:eastAsia="en-US"/>
        </w:rPr>
        <w:t>.</w:t>
      </w:r>
    </w:p>
    <w:p w14:paraId="6B716C1A" w14:textId="655D7EBC" w:rsidR="007E0E4E" w:rsidRPr="007E0E4E" w:rsidRDefault="007E0E4E" w:rsidP="007E0E4E">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7E0E4E">
        <w:rPr>
          <w:rFonts w:ascii="Arial" w:eastAsia="Trebuchet MS" w:hAnsi="Arial" w:cs="Arial"/>
          <w:b w:val="0"/>
          <w:color w:val="000000" w:themeColor="text1"/>
          <w:lang w:eastAsia="en-US"/>
        </w:rPr>
        <w:t>Kterákoliv ze smluvních stran je oprávněna změnit jí přináležející osobu k věcným anebo technickým jednáním anebo její kontaktní údaje, a to jednostranným písemným oznámením doručeným druhé smluvní straně. Změna je vůči druhé smluvní straně účinná okamžikem doručení takového písemného oznámení.</w:t>
      </w:r>
    </w:p>
    <w:p w14:paraId="1D338486" w14:textId="3FBDBBA8" w:rsidR="007E0E4E" w:rsidRPr="00CC213D" w:rsidRDefault="007E0E4E" w:rsidP="008C787F">
      <w:pPr>
        <w:pStyle w:val="Normlned"/>
        <w:spacing w:after="0" w:line="276" w:lineRule="auto"/>
        <w:ind w:left="993"/>
        <w:rPr>
          <w:rFonts w:ascii="Arial" w:eastAsia="Trebuchet MS" w:hAnsi="Arial" w:cs="Arial"/>
          <w:color w:val="auto"/>
          <w:u w:val="single"/>
        </w:rPr>
      </w:pPr>
      <w:r w:rsidRPr="00CC213D">
        <w:rPr>
          <w:rFonts w:ascii="Arial" w:eastAsia="Trebuchet MS" w:hAnsi="Arial" w:cs="Arial"/>
          <w:color w:val="auto"/>
          <w:u w:val="single"/>
        </w:rPr>
        <w:lastRenderedPageBreak/>
        <w:t>Za Poskytovatele:</w:t>
      </w:r>
    </w:p>
    <w:p w14:paraId="5C6FBC4E" w14:textId="1D7392D8" w:rsidR="007E0E4E" w:rsidRDefault="007E0E4E" w:rsidP="00CF6AF2">
      <w:pPr>
        <w:pStyle w:val="Normlned"/>
        <w:tabs>
          <w:tab w:val="left" w:pos="2552"/>
        </w:tabs>
        <w:spacing w:after="0" w:line="276" w:lineRule="auto"/>
        <w:ind w:left="993"/>
        <w:rPr>
          <w:rFonts w:ascii="Arial" w:eastAsia="Trebuchet MS" w:hAnsi="Arial" w:cs="Arial"/>
          <w:color w:val="auto"/>
        </w:rPr>
      </w:pPr>
      <w:r w:rsidRPr="00CC213D">
        <w:rPr>
          <w:rFonts w:ascii="Arial" w:eastAsia="Trebuchet MS" w:hAnsi="Arial" w:cs="Arial"/>
          <w:color w:val="auto"/>
        </w:rPr>
        <w:t xml:space="preserve">věcná jednání: </w:t>
      </w:r>
      <w:r w:rsidRPr="00CC213D">
        <w:rPr>
          <w:rFonts w:ascii="Arial" w:eastAsia="Trebuchet MS" w:hAnsi="Arial" w:cs="Arial"/>
          <w:color w:val="auto"/>
        </w:rPr>
        <w:tab/>
      </w:r>
      <w:r w:rsidR="00973416">
        <w:rPr>
          <w:rFonts w:ascii="Arial" w:eastAsia="Trebuchet MS" w:hAnsi="Arial" w:cs="Arial"/>
          <w:color w:val="auto"/>
        </w:rPr>
        <w:tab/>
      </w:r>
      <w:r w:rsidR="00F374F1">
        <w:rPr>
          <w:rFonts w:ascii="Arial" w:eastAsia="Trebuchet MS" w:hAnsi="Arial" w:cs="Arial"/>
          <w:color w:val="auto"/>
        </w:rPr>
        <w:t>xxxx</w:t>
      </w:r>
      <w:r w:rsidR="00055B2D">
        <w:rPr>
          <w:rFonts w:ascii="Arial" w:eastAsia="Trebuchet MS" w:hAnsi="Arial" w:cs="Arial"/>
          <w:color w:val="auto"/>
        </w:rPr>
        <w:t xml:space="preserve"> </w:t>
      </w:r>
      <w:r w:rsidRPr="00CC213D">
        <w:rPr>
          <w:rFonts w:ascii="Arial" w:hAnsi="Arial" w:cs="Arial"/>
          <w:color w:val="auto"/>
        </w:rPr>
        <w:br/>
      </w:r>
      <w:r w:rsidRPr="00CC213D">
        <w:rPr>
          <w:rFonts w:ascii="Arial" w:eastAsia="Trebuchet MS" w:hAnsi="Arial" w:cs="Arial"/>
          <w:color w:val="auto"/>
        </w:rPr>
        <w:t xml:space="preserve">technická jednání: </w:t>
      </w:r>
      <w:r w:rsidRPr="00CC213D">
        <w:rPr>
          <w:rFonts w:ascii="Arial" w:eastAsia="Trebuchet MS" w:hAnsi="Arial" w:cs="Arial"/>
          <w:color w:val="auto"/>
        </w:rPr>
        <w:tab/>
      </w:r>
      <w:r w:rsidR="00F374F1">
        <w:rPr>
          <w:rFonts w:ascii="Arial" w:eastAsia="Trebuchet MS" w:hAnsi="Arial" w:cs="Arial"/>
          <w:color w:val="auto"/>
        </w:rPr>
        <w:t>xxxx</w:t>
      </w:r>
    </w:p>
    <w:p w14:paraId="0B86E5A0" w14:textId="77777777" w:rsidR="00F374F1" w:rsidRPr="00CC213D" w:rsidRDefault="00F374F1" w:rsidP="00CF6AF2">
      <w:pPr>
        <w:pStyle w:val="Normlned"/>
        <w:tabs>
          <w:tab w:val="left" w:pos="2552"/>
        </w:tabs>
        <w:spacing w:after="0" w:line="276" w:lineRule="auto"/>
        <w:ind w:left="993"/>
        <w:rPr>
          <w:rFonts w:ascii="Arial" w:eastAsia="Trebuchet MS" w:hAnsi="Arial" w:cs="Arial"/>
          <w:color w:val="auto"/>
        </w:rPr>
      </w:pPr>
    </w:p>
    <w:p w14:paraId="4597DBF2" w14:textId="77777777" w:rsidR="007E0E4E" w:rsidRPr="00CC213D" w:rsidRDefault="007E0E4E" w:rsidP="008C787F">
      <w:pPr>
        <w:pStyle w:val="Normlned"/>
        <w:spacing w:after="0" w:line="276" w:lineRule="auto"/>
        <w:ind w:left="993"/>
        <w:rPr>
          <w:rFonts w:ascii="Arial" w:eastAsia="Trebuchet MS" w:hAnsi="Arial" w:cs="Arial"/>
          <w:b/>
          <w:bCs/>
          <w:color w:val="auto"/>
          <w:u w:val="single"/>
        </w:rPr>
      </w:pPr>
      <w:r w:rsidRPr="00CC213D">
        <w:rPr>
          <w:rFonts w:ascii="Arial" w:eastAsia="Trebuchet MS" w:hAnsi="Arial" w:cs="Arial"/>
          <w:color w:val="auto"/>
          <w:u w:val="single"/>
        </w:rPr>
        <w:t>Za Objednatele</w:t>
      </w:r>
      <w:r w:rsidRPr="00CC213D">
        <w:rPr>
          <w:rFonts w:ascii="Arial" w:eastAsia="Trebuchet MS" w:hAnsi="Arial" w:cs="Arial"/>
          <w:b/>
          <w:bCs/>
          <w:color w:val="auto"/>
          <w:u w:val="single"/>
        </w:rPr>
        <w:t>:</w:t>
      </w:r>
    </w:p>
    <w:p w14:paraId="1109D98D" w14:textId="77777777" w:rsidR="00F374F1" w:rsidRDefault="007E0E4E" w:rsidP="00F45868">
      <w:pPr>
        <w:pStyle w:val="Normlned"/>
        <w:tabs>
          <w:tab w:val="left" w:pos="709"/>
          <w:tab w:val="left" w:pos="2552"/>
        </w:tabs>
        <w:spacing w:after="0" w:line="276" w:lineRule="auto"/>
        <w:ind w:left="2836" w:hanging="1843"/>
        <w:rPr>
          <w:rFonts w:ascii="Arial" w:eastAsia="Trebuchet MS" w:hAnsi="Arial" w:cs="Arial"/>
          <w:color w:val="auto"/>
        </w:rPr>
      </w:pPr>
      <w:r w:rsidRPr="00CC213D">
        <w:rPr>
          <w:rFonts w:ascii="Arial" w:eastAsia="Trebuchet MS" w:hAnsi="Arial" w:cs="Arial"/>
          <w:color w:val="auto"/>
        </w:rPr>
        <w:t xml:space="preserve">věcná jednání: </w:t>
      </w:r>
      <w:r w:rsidRPr="00CC213D">
        <w:rPr>
          <w:rFonts w:ascii="Arial" w:eastAsia="Trebuchet MS" w:hAnsi="Arial" w:cs="Arial"/>
          <w:color w:val="auto"/>
        </w:rPr>
        <w:tab/>
      </w:r>
      <w:r w:rsidR="00973416">
        <w:rPr>
          <w:rFonts w:ascii="Arial" w:eastAsia="Trebuchet MS" w:hAnsi="Arial" w:cs="Arial"/>
          <w:color w:val="auto"/>
        </w:rPr>
        <w:tab/>
      </w:r>
      <w:r w:rsidR="00F374F1">
        <w:rPr>
          <w:rFonts w:ascii="Arial" w:eastAsia="Trebuchet MS" w:hAnsi="Arial" w:cs="Arial"/>
          <w:color w:val="auto"/>
        </w:rPr>
        <w:t>xxxx</w:t>
      </w:r>
    </w:p>
    <w:p w14:paraId="6DDDA40F" w14:textId="41EB9FE2" w:rsidR="007E0E4E" w:rsidRPr="00CC213D" w:rsidRDefault="00CF6AF2" w:rsidP="00F45868">
      <w:pPr>
        <w:pStyle w:val="Normlned"/>
        <w:tabs>
          <w:tab w:val="left" w:pos="709"/>
          <w:tab w:val="left" w:pos="2552"/>
        </w:tabs>
        <w:spacing w:after="0" w:line="276" w:lineRule="auto"/>
        <w:ind w:left="2836" w:hanging="1843"/>
        <w:rPr>
          <w:rFonts w:ascii="Arial" w:eastAsia="Trebuchet MS" w:hAnsi="Arial" w:cs="Arial"/>
          <w:color w:val="auto"/>
        </w:rPr>
      </w:pPr>
      <w:r>
        <w:rPr>
          <w:rFonts w:ascii="Arial" w:eastAsia="Trebuchet MS" w:hAnsi="Arial" w:cs="Arial"/>
          <w:color w:val="auto"/>
        </w:rPr>
        <w:t xml:space="preserve"> </w:t>
      </w:r>
    </w:p>
    <w:p w14:paraId="6AEBC8C9" w14:textId="3B467A85" w:rsidR="007E0E4E" w:rsidRPr="00CC213D" w:rsidRDefault="00CF6AF2" w:rsidP="00CF6AF2">
      <w:pPr>
        <w:pStyle w:val="Normlned"/>
        <w:tabs>
          <w:tab w:val="left" w:pos="2552"/>
        </w:tabs>
        <w:spacing w:after="0" w:line="276" w:lineRule="auto"/>
        <w:ind w:left="2836" w:hanging="1843"/>
        <w:rPr>
          <w:rFonts w:ascii="Arial" w:eastAsia="Trebuchet MS" w:hAnsi="Arial" w:cs="Arial"/>
          <w:color w:val="auto"/>
        </w:rPr>
      </w:pPr>
      <w:r>
        <w:rPr>
          <w:rFonts w:ascii="Arial" w:eastAsia="Trebuchet MS" w:hAnsi="Arial" w:cs="Arial"/>
          <w:color w:val="auto"/>
        </w:rPr>
        <w:t xml:space="preserve">technická jednání: </w:t>
      </w:r>
      <w:r>
        <w:rPr>
          <w:rFonts w:ascii="Arial" w:eastAsia="Trebuchet MS" w:hAnsi="Arial" w:cs="Arial"/>
          <w:color w:val="auto"/>
        </w:rPr>
        <w:tab/>
      </w:r>
      <w:r w:rsidR="00F374F1">
        <w:rPr>
          <w:rFonts w:ascii="Arial" w:eastAsia="Trebuchet MS" w:hAnsi="Arial" w:cs="Arial"/>
          <w:color w:val="auto"/>
        </w:rPr>
        <w:t>xxxxx</w:t>
      </w:r>
    </w:p>
    <w:p w14:paraId="35B1860F" w14:textId="77777777" w:rsidR="00B50E8B" w:rsidRDefault="00B50E8B" w:rsidP="00B50E8B"/>
    <w:p w14:paraId="113EC662" w14:textId="0E7B928B" w:rsidR="00286495" w:rsidRPr="00F469C0" w:rsidRDefault="00077021" w:rsidP="005263A9">
      <w:pPr>
        <w:pStyle w:val="subjekt"/>
        <w:numPr>
          <w:ilvl w:val="0"/>
          <w:numId w:val="34"/>
        </w:numPr>
        <w:spacing w:before="0" w:after="240" w:line="276" w:lineRule="auto"/>
        <w:jc w:val="center"/>
        <w:rPr>
          <w:rFonts w:ascii="Arial" w:eastAsia="Trebuchet MS" w:hAnsi="Arial" w:cs="Arial"/>
          <w:color w:val="000000" w:themeColor="text1"/>
          <w:lang w:eastAsia="en-US"/>
        </w:rPr>
      </w:pPr>
      <w:r w:rsidRPr="00F469C0">
        <w:rPr>
          <w:rFonts w:ascii="Arial" w:eastAsia="Trebuchet MS" w:hAnsi="Arial" w:cs="Arial"/>
          <w:color w:val="000000" w:themeColor="text1"/>
          <w:lang w:eastAsia="en-US"/>
        </w:rPr>
        <w:t>Náhrada škody a odpovědnost za vady</w:t>
      </w:r>
    </w:p>
    <w:p w14:paraId="34BF1399" w14:textId="2A76EB55" w:rsidR="00872973" w:rsidRPr="00E12C19" w:rsidRDefault="00872973" w:rsidP="00BC4A78">
      <w:pPr>
        <w:pStyle w:val="subjekt"/>
        <w:numPr>
          <w:ilvl w:val="1"/>
          <w:numId w:val="34"/>
        </w:numPr>
        <w:spacing w:before="0" w:after="240" w:line="276" w:lineRule="auto"/>
        <w:ind w:left="992" w:hanging="567"/>
        <w:rPr>
          <w:rFonts w:ascii="Arial" w:eastAsia="Trebuchet MS" w:hAnsi="Arial" w:cs="Arial"/>
          <w:b w:val="0"/>
          <w:lang w:eastAsia="en-US"/>
        </w:rPr>
      </w:pPr>
      <w:r w:rsidRPr="00E12C19">
        <w:rPr>
          <w:rFonts w:ascii="Arial" w:eastAsia="Trebuchet MS" w:hAnsi="Arial" w:cs="Arial"/>
          <w:b w:val="0"/>
          <w:lang w:eastAsia="en-US"/>
        </w:rPr>
        <w:t xml:space="preserve">Bude-li plnění poskytnuté Poskytovatelem obsahovat vady a nedodělky, které budou zjištěny během předávání, Poskytovatel tyto vady odstraní bez zbytečného odkladu, nejpozději do </w:t>
      </w:r>
      <w:r w:rsidR="00E12C19" w:rsidRPr="00E12C19">
        <w:rPr>
          <w:rFonts w:ascii="Arial" w:eastAsia="Trebuchet MS" w:hAnsi="Arial" w:cs="Arial"/>
          <w:b w:val="0"/>
          <w:lang w:eastAsia="en-US"/>
        </w:rPr>
        <w:t>14</w:t>
      </w:r>
      <w:r w:rsidRPr="00E12C19">
        <w:rPr>
          <w:rFonts w:ascii="Arial" w:eastAsia="Trebuchet MS" w:hAnsi="Arial" w:cs="Arial"/>
          <w:b w:val="0"/>
          <w:lang w:eastAsia="en-US"/>
        </w:rPr>
        <w:t xml:space="preserve"> pracovních dnů od zjištění vady. Poskytovatel je do odstranění poslední vady plnění v prodlení s předáním plnění (implementovaného a zprovozněného software) Objednateli. Po odstranění vad a nedodělků podepíšou smluvní strany datovaný předávací protokol o předání plnění bez vad a nedodělků. </w:t>
      </w:r>
    </w:p>
    <w:p w14:paraId="30E559BB" w14:textId="07DB6996" w:rsidR="00945ABC" w:rsidRPr="00E12C19" w:rsidRDefault="00872973" w:rsidP="00BC4A78">
      <w:pPr>
        <w:pStyle w:val="subjekt"/>
        <w:numPr>
          <w:ilvl w:val="1"/>
          <w:numId w:val="34"/>
        </w:numPr>
        <w:spacing w:before="0" w:after="240" w:line="276" w:lineRule="auto"/>
        <w:ind w:left="992" w:hanging="567"/>
        <w:rPr>
          <w:rFonts w:ascii="Arial" w:eastAsia="Trebuchet MS" w:hAnsi="Arial" w:cs="Arial"/>
          <w:b w:val="0"/>
          <w:lang w:eastAsia="en-US"/>
        </w:rPr>
      </w:pPr>
      <w:r w:rsidRPr="00E12C19">
        <w:rPr>
          <w:rFonts w:ascii="Arial" w:eastAsia="Trebuchet MS" w:hAnsi="Arial" w:cs="Arial"/>
          <w:b w:val="0"/>
          <w:lang w:eastAsia="en-US"/>
        </w:rPr>
        <w:t xml:space="preserve">V případě prodlení Poskytovatele s provedením implementace a zprovoznění software potřebného pro poskytování poptávané Služby (spuštěním Služby) dle článku II. odst. 2.2 této smlouvy, má Objednatel nárok vůči Poskytovateli </w:t>
      </w:r>
      <w:r w:rsidR="00E12C19" w:rsidRPr="00E12C19">
        <w:rPr>
          <w:rFonts w:ascii="Arial" w:eastAsia="Trebuchet MS" w:hAnsi="Arial" w:cs="Arial"/>
          <w:b w:val="0"/>
          <w:lang w:eastAsia="en-US"/>
        </w:rPr>
        <w:t>uplatnit</w:t>
      </w:r>
      <w:r w:rsidRPr="00E12C19">
        <w:rPr>
          <w:rFonts w:ascii="Arial" w:eastAsia="Trebuchet MS" w:hAnsi="Arial" w:cs="Arial"/>
          <w:b w:val="0"/>
          <w:lang w:eastAsia="en-US"/>
        </w:rPr>
        <w:t xml:space="preserve"> smluvní pokut</w:t>
      </w:r>
      <w:r w:rsidR="00E12C19" w:rsidRPr="00E12C19">
        <w:rPr>
          <w:rFonts w:ascii="Arial" w:eastAsia="Trebuchet MS" w:hAnsi="Arial" w:cs="Arial"/>
          <w:b w:val="0"/>
          <w:lang w:eastAsia="en-US"/>
        </w:rPr>
        <w:t>u</w:t>
      </w:r>
      <w:r w:rsidRPr="00E12C19">
        <w:rPr>
          <w:rFonts w:ascii="Arial" w:eastAsia="Trebuchet MS" w:hAnsi="Arial" w:cs="Arial"/>
          <w:b w:val="0"/>
          <w:lang w:eastAsia="en-US"/>
        </w:rPr>
        <w:t xml:space="preserve"> ve výši </w:t>
      </w:r>
      <w:r w:rsidR="00945ABC" w:rsidRPr="00E12C19">
        <w:rPr>
          <w:rFonts w:ascii="Arial" w:eastAsia="Trebuchet MS" w:hAnsi="Arial" w:cs="Arial"/>
          <w:b w:val="0"/>
          <w:lang w:eastAsia="en-US"/>
        </w:rPr>
        <w:t>0,1 %</w:t>
      </w:r>
      <w:r w:rsidR="00BD1DC7" w:rsidRPr="00E12C19">
        <w:rPr>
          <w:rFonts w:ascii="Arial" w:eastAsia="Trebuchet MS" w:hAnsi="Arial" w:cs="Arial"/>
          <w:b w:val="0"/>
          <w:lang w:eastAsia="en-US"/>
        </w:rPr>
        <w:t xml:space="preserve"> </w:t>
      </w:r>
      <w:r w:rsidRPr="00E12C19">
        <w:rPr>
          <w:rFonts w:ascii="Arial" w:eastAsia="Trebuchet MS" w:hAnsi="Arial" w:cs="Arial"/>
          <w:b w:val="0"/>
          <w:lang w:eastAsia="en-US"/>
        </w:rPr>
        <w:t>za každý den prodlení</w:t>
      </w:r>
      <w:r w:rsidR="00DE3755" w:rsidRPr="00E12C19">
        <w:rPr>
          <w:rFonts w:ascii="Arial" w:eastAsia="Trebuchet MS" w:hAnsi="Arial" w:cs="Arial"/>
          <w:b w:val="0"/>
          <w:lang w:eastAsia="en-US"/>
        </w:rPr>
        <w:t xml:space="preserve">. </w:t>
      </w:r>
    </w:p>
    <w:p w14:paraId="6D998394" w14:textId="7419CAB5" w:rsidR="00872973" w:rsidRPr="00E17344" w:rsidRDefault="00872973" w:rsidP="00BC4A78">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E17344">
        <w:rPr>
          <w:rFonts w:ascii="Arial" w:eastAsia="Trebuchet MS" w:hAnsi="Arial" w:cs="Arial"/>
          <w:b w:val="0"/>
          <w:color w:val="000000" w:themeColor="text1"/>
          <w:lang w:eastAsia="en-US"/>
        </w:rPr>
        <w:t xml:space="preserve">V případě porušení povinnosti Poskytovatele dle článku IV. odst. 4.1 této smlouvy vzniká Objednateli právo uplatnit vůči Poskytovateli smluvní pokutu ve výši </w:t>
      </w:r>
      <w:r w:rsidR="00B42EB1" w:rsidRPr="00E17344">
        <w:rPr>
          <w:rFonts w:ascii="Arial" w:eastAsia="Trebuchet MS" w:hAnsi="Arial" w:cs="Arial"/>
          <w:b w:val="0"/>
          <w:color w:val="000000" w:themeColor="text1"/>
          <w:lang w:eastAsia="en-US"/>
        </w:rPr>
        <w:t>5</w:t>
      </w:r>
      <w:r w:rsidRPr="00E17344">
        <w:rPr>
          <w:rFonts w:ascii="Arial" w:eastAsia="Trebuchet MS" w:hAnsi="Arial" w:cs="Arial"/>
          <w:b w:val="0"/>
          <w:color w:val="000000" w:themeColor="text1"/>
          <w:lang w:eastAsia="en-US"/>
        </w:rPr>
        <w:t>00, - Kč, a to za každé jednotlivé porušení této povinnosti. Zaplacení smluvní pokuty nemá vliv na náhradu škody dle tohoto článku.</w:t>
      </w:r>
    </w:p>
    <w:p w14:paraId="4D1D4FEA" w14:textId="29382C94" w:rsidR="00872973" w:rsidRDefault="00BC4A78" w:rsidP="00BC4A78">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Pr>
          <w:rFonts w:ascii="Arial" w:eastAsia="Trebuchet MS" w:hAnsi="Arial" w:cs="Arial"/>
          <w:b w:val="0"/>
          <w:color w:val="000000" w:themeColor="text1"/>
          <w:lang w:eastAsia="en-US"/>
        </w:rPr>
        <w:t>P</w:t>
      </w:r>
      <w:r w:rsidR="00872973" w:rsidRPr="00BC4A78">
        <w:rPr>
          <w:rFonts w:ascii="Arial" w:eastAsia="Trebuchet MS" w:hAnsi="Arial" w:cs="Arial"/>
          <w:b w:val="0"/>
          <w:color w:val="000000" w:themeColor="text1"/>
          <w:lang w:eastAsia="en-US"/>
        </w:rPr>
        <w:t>oskytovatel plně odpovídá Objednateli za škodu způsobenou Poskytovatelem Objednateli porušením povinnosti Poskytovatele uvedené v této smlouvě.</w:t>
      </w:r>
    </w:p>
    <w:p w14:paraId="37F70AEF" w14:textId="6DA2F090" w:rsidR="00D61AA4" w:rsidRPr="00C842CA" w:rsidRDefault="00D61AA4" w:rsidP="009A6B5F">
      <w:pPr>
        <w:pStyle w:val="subjekt"/>
        <w:numPr>
          <w:ilvl w:val="0"/>
          <w:numId w:val="34"/>
        </w:numPr>
        <w:spacing w:before="0" w:after="240" w:line="276" w:lineRule="auto"/>
        <w:ind w:left="567" w:hanging="218"/>
        <w:jc w:val="center"/>
        <w:rPr>
          <w:rFonts w:ascii="Arial" w:eastAsia="Trebuchet MS" w:hAnsi="Arial" w:cs="Arial"/>
          <w:color w:val="000000" w:themeColor="text1"/>
          <w:lang w:eastAsia="en-US"/>
        </w:rPr>
      </w:pPr>
      <w:r w:rsidRPr="00C842CA">
        <w:rPr>
          <w:rFonts w:ascii="Arial" w:eastAsia="Trebuchet MS" w:hAnsi="Arial" w:cs="Arial"/>
          <w:color w:val="000000" w:themeColor="text1"/>
          <w:lang w:eastAsia="en-US"/>
        </w:rPr>
        <w:t>Ukončení smlouvy</w:t>
      </w:r>
    </w:p>
    <w:p w14:paraId="7B35AC49" w14:textId="7E6A8E02" w:rsidR="00D61AA4" w:rsidRPr="00575D6E" w:rsidRDefault="00D61AA4" w:rsidP="009A6B5F">
      <w:pPr>
        <w:pStyle w:val="Odstavecseseznamem"/>
        <w:numPr>
          <w:ilvl w:val="1"/>
          <w:numId w:val="34"/>
        </w:numPr>
        <w:spacing w:after="120" w:line="276" w:lineRule="auto"/>
        <w:ind w:left="567" w:hanging="218"/>
        <w:jc w:val="both"/>
        <w:outlineLvl w:val="1"/>
        <w:rPr>
          <w:rFonts w:ascii="Arial" w:eastAsia="Trebuchet MS" w:hAnsi="Arial" w:cs="Arial"/>
          <w:sz w:val="20"/>
          <w:szCs w:val="20"/>
          <w:lang w:eastAsia="cs-CZ"/>
        </w:rPr>
      </w:pPr>
      <w:r w:rsidRPr="00575D6E">
        <w:rPr>
          <w:rFonts w:ascii="Arial" w:eastAsia="Trebuchet MS" w:hAnsi="Arial" w:cs="Arial"/>
          <w:sz w:val="20"/>
          <w:szCs w:val="20"/>
          <w:lang w:eastAsia="cs-CZ"/>
        </w:rPr>
        <w:t xml:space="preserve">Tato smlouva je uzavřena </w:t>
      </w:r>
      <w:r w:rsidRPr="00575D6E">
        <w:rPr>
          <w:rFonts w:ascii="Arial" w:eastAsia="Trebuchet MS" w:hAnsi="Arial" w:cs="Arial"/>
          <w:sz w:val="20"/>
          <w:szCs w:val="20"/>
        </w:rPr>
        <w:t xml:space="preserve">dle odst. 2.1 článku </w:t>
      </w:r>
      <w:r w:rsidR="009A6B5F">
        <w:rPr>
          <w:rFonts w:ascii="Arial" w:eastAsia="Trebuchet MS" w:hAnsi="Arial" w:cs="Arial"/>
          <w:sz w:val="20"/>
          <w:szCs w:val="20"/>
        </w:rPr>
        <w:t>2</w:t>
      </w:r>
      <w:r w:rsidRPr="00575D6E">
        <w:rPr>
          <w:rFonts w:ascii="Arial" w:eastAsia="Trebuchet MS" w:hAnsi="Arial" w:cs="Arial"/>
          <w:sz w:val="20"/>
          <w:szCs w:val="20"/>
        </w:rPr>
        <w:t xml:space="preserve">. </w:t>
      </w:r>
    </w:p>
    <w:p w14:paraId="551F5D83" w14:textId="77777777" w:rsidR="00D61AA4" w:rsidRPr="00575D6E" w:rsidRDefault="00D61AA4" w:rsidP="00D61AA4">
      <w:pPr>
        <w:pStyle w:val="Odstavecseseznamem"/>
        <w:spacing w:after="120" w:line="276" w:lineRule="auto"/>
        <w:ind w:left="567"/>
        <w:jc w:val="both"/>
        <w:outlineLvl w:val="1"/>
        <w:rPr>
          <w:rFonts w:ascii="Arial" w:eastAsia="Trebuchet MS" w:hAnsi="Arial" w:cs="Arial"/>
          <w:sz w:val="20"/>
          <w:szCs w:val="20"/>
          <w:lang w:eastAsia="cs-CZ"/>
        </w:rPr>
      </w:pPr>
      <w:r w:rsidRPr="00575D6E">
        <w:rPr>
          <w:rFonts w:ascii="Arial" w:eastAsia="Trebuchet MS" w:hAnsi="Arial" w:cs="Arial"/>
          <w:sz w:val="20"/>
          <w:szCs w:val="20"/>
          <w:lang w:eastAsia="cs-CZ"/>
        </w:rPr>
        <w:t>Smlouvu lze ukončit:</w:t>
      </w:r>
    </w:p>
    <w:p w14:paraId="2F534122" w14:textId="77777777" w:rsidR="00D61AA4" w:rsidRPr="00575D6E" w:rsidRDefault="00D61AA4" w:rsidP="00D61AA4">
      <w:pPr>
        <w:pStyle w:val="Odstavecseseznamem"/>
        <w:numPr>
          <w:ilvl w:val="2"/>
          <w:numId w:val="37"/>
        </w:numPr>
        <w:spacing w:after="0" w:line="276" w:lineRule="auto"/>
        <w:ind w:left="1134" w:hanging="425"/>
        <w:jc w:val="both"/>
        <w:rPr>
          <w:rFonts w:ascii="Arial" w:eastAsia="Trebuchet MS" w:hAnsi="Arial" w:cs="Arial"/>
          <w:sz w:val="20"/>
          <w:szCs w:val="20"/>
          <w:lang w:eastAsia="cs-CZ"/>
        </w:rPr>
      </w:pPr>
      <w:r w:rsidRPr="00575D6E">
        <w:rPr>
          <w:rFonts w:ascii="Arial" w:eastAsia="Trebuchet MS" w:hAnsi="Arial" w:cs="Arial"/>
          <w:sz w:val="20"/>
          <w:szCs w:val="20"/>
          <w:lang w:eastAsia="cs-CZ"/>
        </w:rPr>
        <w:t>písemnou dohodou Smluvních stran,</w:t>
      </w:r>
    </w:p>
    <w:p w14:paraId="27F68753" w14:textId="1FBD518E" w:rsidR="00D61AA4" w:rsidRPr="00575D6E" w:rsidRDefault="00D61AA4" w:rsidP="00D61AA4">
      <w:pPr>
        <w:pStyle w:val="Odstavecseseznamem"/>
        <w:numPr>
          <w:ilvl w:val="2"/>
          <w:numId w:val="37"/>
        </w:numPr>
        <w:spacing w:after="0" w:line="276" w:lineRule="auto"/>
        <w:ind w:left="1134" w:hanging="425"/>
        <w:jc w:val="both"/>
        <w:rPr>
          <w:rFonts w:ascii="Arial" w:eastAsia="Trebuchet MS" w:hAnsi="Arial" w:cs="Arial"/>
          <w:sz w:val="20"/>
          <w:szCs w:val="20"/>
          <w:lang w:eastAsia="cs-CZ"/>
        </w:rPr>
      </w:pPr>
      <w:r w:rsidRPr="00575D6E">
        <w:rPr>
          <w:rFonts w:ascii="Arial" w:eastAsia="Trebuchet MS" w:hAnsi="Arial" w:cs="Arial"/>
          <w:sz w:val="20"/>
          <w:szCs w:val="20"/>
          <w:lang w:eastAsia="cs-CZ"/>
        </w:rPr>
        <w:t>písemnou výpovědí kterékoliv ze Smluvních stran i bez udání důvodu, s </w:t>
      </w:r>
      <w:r w:rsidR="00086847">
        <w:rPr>
          <w:rFonts w:ascii="Arial" w:eastAsia="Trebuchet MS" w:hAnsi="Arial" w:cs="Arial"/>
          <w:sz w:val="20"/>
          <w:szCs w:val="20"/>
          <w:lang w:eastAsia="cs-CZ"/>
        </w:rPr>
        <w:t>tříměsíční</w:t>
      </w:r>
      <w:r w:rsidRPr="00575D6E">
        <w:rPr>
          <w:rFonts w:ascii="Arial" w:eastAsia="Trebuchet MS" w:hAnsi="Arial" w:cs="Arial"/>
          <w:sz w:val="20"/>
          <w:szCs w:val="20"/>
          <w:lang w:eastAsia="cs-CZ"/>
        </w:rPr>
        <w:t xml:space="preserve"> výpovědní lhůtou počínající ode dne doručení výpovědi druhé smluvní straně,</w:t>
      </w:r>
    </w:p>
    <w:p w14:paraId="37B24A0D" w14:textId="77777777" w:rsidR="00D61AA4" w:rsidRPr="00575D6E" w:rsidRDefault="00D61AA4" w:rsidP="00D61AA4">
      <w:pPr>
        <w:pStyle w:val="Odstavecseseznamem"/>
        <w:numPr>
          <w:ilvl w:val="2"/>
          <w:numId w:val="37"/>
        </w:numPr>
        <w:spacing w:after="0" w:line="276" w:lineRule="auto"/>
        <w:ind w:left="1134" w:hanging="425"/>
        <w:jc w:val="both"/>
        <w:rPr>
          <w:rFonts w:ascii="Arial" w:eastAsia="Trebuchet MS" w:hAnsi="Arial" w:cs="Arial"/>
          <w:sz w:val="20"/>
          <w:szCs w:val="20"/>
          <w:lang w:eastAsia="cs-CZ"/>
        </w:rPr>
      </w:pPr>
      <w:r w:rsidRPr="00575D6E">
        <w:rPr>
          <w:rFonts w:ascii="Arial" w:eastAsia="Trebuchet MS" w:hAnsi="Arial" w:cs="Arial"/>
          <w:sz w:val="20"/>
          <w:szCs w:val="20"/>
          <w:lang w:eastAsia="cs-CZ"/>
        </w:rPr>
        <w:t>odstoupením kterékoliv ze Smluvních stran pro podstatné porušení smluvních povinností druhou smluvní stranou. Za podstatné porušení této smlouvy se považuje zejména prodlení Poskytovatele s termínem plnění dle článku II. odst. 2.2 této smlouvy o více než 14 dní, nedodržení garantované dostupnosti Služby Poskytovatelem dle článku IV. odst. 4.1 této smlouvy ani po předchozím upozornění Objednatelem, prodlení Objednatele s úhradou faktury oprávněně vystavené Poskytovatelem dle článku III. této smlouvy o více než 30 dnů od jejího doručení Objednateli</w:t>
      </w:r>
    </w:p>
    <w:p w14:paraId="4DCFB8D4" w14:textId="77777777" w:rsidR="00D61AA4" w:rsidRPr="00CC213D" w:rsidRDefault="00D61AA4" w:rsidP="00D61AA4">
      <w:pPr>
        <w:pStyle w:val="Odstavecseseznamem"/>
        <w:spacing w:after="0" w:line="276" w:lineRule="auto"/>
        <w:ind w:left="1134"/>
        <w:jc w:val="both"/>
        <w:rPr>
          <w:rFonts w:ascii="Arial" w:eastAsia="Trebuchet MS" w:hAnsi="Arial" w:cs="Arial"/>
          <w:sz w:val="20"/>
          <w:szCs w:val="20"/>
          <w:lang w:eastAsia="cs-CZ"/>
        </w:rPr>
      </w:pPr>
    </w:p>
    <w:p w14:paraId="34F26A45" w14:textId="77777777" w:rsidR="00D61AA4" w:rsidRDefault="00D61AA4" w:rsidP="008B291F">
      <w:pPr>
        <w:spacing w:after="240" w:line="276" w:lineRule="auto"/>
        <w:ind w:left="709" w:hanging="425"/>
        <w:jc w:val="both"/>
        <w:outlineLvl w:val="1"/>
        <w:rPr>
          <w:rFonts w:ascii="Arial" w:eastAsia="Trebuchet MS" w:hAnsi="Arial" w:cs="Arial"/>
          <w:szCs w:val="20"/>
          <w:lang w:eastAsia="cs-CZ"/>
        </w:rPr>
      </w:pPr>
      <w:r w:rsidRPr="00CC213D">
        <w:rPr>
          <w:rFonts w:ascii="Arial" w:eastAsia="Trebuchet MS" w:hAnsi="Arial" w:cs="Arial"/>
          <w:szCs w:val="20"/>
          <w:lang w:eastAsia="cs-CZ"/>
        </w:rPr>
        <w:t>6.2</w:t>
      </w:r>
      <w:r w:rsidRPr="00CC213D">
        <w:rPr>
          <w:rFonts w:ascii="Arial" w:eastAsia="Trebuchet MS" w:hAnsi="Arial" w:cs="Arial"/>
          <w:szCs w:val="20"/>
          <w:lang w:eastAsia="cs-CZ"/>
        </w:rPr>
        <w:tab/>
        <w:t>Smlouvu je možno ukončit i z dalších důvodů neuvedených výše, pokud vyplývají z obecně závazných právních předpisů.</w:t>
      </w:r>
    </w:p>
    <w:p w14:paraId="6371BB23" w14:textId="741651A7" w:rsidR="00F55ADB" w:rsidRPr="00F469C0" w:rsidRDefault="00F55ADB" w:rsidP="005263A9">
      <w:pPr>
        <w:pStyle w:val="subjekt"/>
        <w:numPr>
          <w:ilvl w:val="0"/>
          <w:numId w:val="34"/>
        </w:numPr>
        <w:spacing w:before="0" w:after="240" w:line="276" w:lineRule="auto"/>
        <w:jc w:val="center"/>
        <w:rPr>
          <w:rFonts w:ascii="Arial" w:eastAsia="Trebuchet MS" w:hAnsi="Arial" w:cs="Arial"/>
          <w:color w:val="000000" w:themeColor="text1"/>
          <w:lang w:eastAsia="en-US"/>
        </w:rPr>
      </w:pPr>
      <w:r w:rsidRPr="00F469C0">
        <w:rPr>
          <w:rFonts w:ascii="Arial" w:eastAsia="Trebuchet MS" w:hAnsi="Arial" w:cs="Arial"/>
          <w:color w:val="000000" w:themeColor="text1"/>
          <w:lang w:eastAsia="en-US"/>
        </w:rPr>
        <w:t>Závěrečná ustanovení</w:t>
      </w:r>
    </w:p>
    <w:p w14:paraId="32DBAA86" w14:textId="44BE13FE" w:rsidR="00B75052" w:rsidRPr="00F469C0" w:rsidRDefault="00B75052" w:rsidP="005263A9">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 xml:space="preserve">Tato smlouva obsahuje úplné ujednání o předmětu smlouvy a všech náležitostech, které strany měly a chtěly ve smlouvě ujednat, a které považují za důležité pro závaznost této smlouvy. </w:t>
      </w:r>
      <w:r w:rsidRPr="00F469C0">
        <w:rPr>
          <w:rFonts w:ascii="Arial" w:eastAsia="Trebuchet MS" w:hAnsi="Arial" w:cs="Arial"/>
          <w:b w:val="0"/>
          <w:color w:val="000000" w:themeColor="text1"/>
          <w:lang w:eastAsia="en-US"/>
        </w:rPr>
        <w:lastRenderedPageBreak/>
        <w:t>Žádný projev stran učiněný při jednání o této smlouvě ani projev učiněný po uzavření této smlouvy nesmí být vykládán v rozporu s výslovnými ustanoveními této smlouvy a nezakládá žádný závazek žádné ze stran.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Strany se dále dohodly, že pro účely této smlouvy se nepoužijí ustanovení § 1765 a 1766, § 1793 až 1795 a § 1805 odst. 2 zákona č. 89/2012 Sb., občanský zákoník, v platném znění.</w:t>
      </w:r>
    </w:p>
    <w:p w14:paraId="3029A19C" w14:textId="77777777" w:rsidR="0014756E" w:rsidRPr="00F469C0" w:rsidRDefault="0014756E" w:rsidP="005263A9">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 xml:space="preserve">Je-li nebo stane-li se některé ustanovení této </w:t>
      </w:r>
      <w:r w:rsidR="00984028" w:rsidRPr="00F469C0">
        <w:rPr>
          <w:rFonts w:ascii="Arial" w:eastAsia="Trebuchet MS" w:hAnsi="Arial" w:cs="Arial"/>
          <w:b w:val="0"/>
          <w:color w:val="000000" w:themeColor="text1"/>
          <w:lang w:eastAsia="en-US"/>
        </w:rPr>
        <w:t>s</w:t>
      </w:r>
      <w:r w:rsidRPr="00F469C0">
        <w:rPr>
          <w:rFonts w:ascii="Arial" w:eastAsia="Trebuchet MS" w:hAnsi="Arial" w:cs="Arial"/>
          <w:b w:val="0"/>
          <w:color w:val="000000" w:themeColor="text1"/>
          <w:lang w:eastAsia="en-US"/>
        </w:rPr>
        <w:t xml:space="preserve">mlouvy neplatné či neúčinné, zůstávají ostatní ustanovení </w:t>
      </w:r>
      <w:r w:rsidR="00984028" w:rsidRPr="00F469C0">
        <w:rPr>
          <w:rFonts w:ascii="Arial" w:eastAsia="Trebuchet MS" w:hAnsi="Arial" w:cs="Arial"/>
          <w:b w:val="0"/>
          <w:color w:val="000000" w:themeColor="text1"/>
          <w:lang w:eastAsia="en-US"/>
        </w:rPr>
        <w:t>s</w:t>
      </w:r>
      <w:r w:rsidRPr="00F469C0">
        <w:rPr>
          <w:rFonts w:ascii="Arial" w:eastAsia="Trebuchet MS" w:hAnsi="Arial" w:cs="Arial"/>
          <w:b w:val="0"/>
          <w:color w:val="000000" w:themeColor="text1"/>
          <w:lang w:eastAsia="en-US"/>
        </w:rPr>
        <w:t>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by svým obsahem nejlépe odpovídalo záměru ustanovení neplatného či neúčinného.</w:t>
      </w:r>
    </w:p>
    <w:p w14:paraId="1FB5CC0B" w14:textId="66D5DF47" w:rsidR="00E61BC6" w:rsidRPr="00F00F1B" w:rsidRDefault="002D1611" w:rsidP="00E61BC6">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Tato smlouva</w:t>
      </w:r>
      <w:r w:rsidR="00F00F1B">
        <w:rPr>
          <w:rFonts w:ascii="Arial" w:eastAsia="Trebuchet MS" w:hAnsi="Arial" w:cs="Arial"/>
          <w:b w:val="0"/>
          <w:color w:val="000000" w:themeColor="text1"/>
          <w:lang w:eastAsia="en-US"/>
        </w:rPr>
        <w:t xml:space="preserve"> </w:t>
      </w:r>
      <w:r w:rsidR="00F00F1B" w:rsidRPr="00F00F1B">
        <w:rPr>
          <w:rFonts w:ascii="Arial" w:eastAsia="Trebuchet MS" w:hAnsi="Arial" w:cs="Arial"/>
          <w:b w:val="0"/>
          <w:color w:val="000000" w:themeColor="text1"/>
          <w:lang w:eastAsia="en-US"/>
        </w:rPr>
        <w:t>je vyhotovena elektronicky a podepsána uznávanými elektronickými podpisy oprávněných osob. Za datum podpisu se považuje údaj uvedený v časovém razítku, pokud není, pak datum uvedené v elektronickém podpisu podepisující strany.</w:t>
      </w:r>
    </w:p>
    <w:p w14:paraId="01610610" w14:textId="77777777" w:rsidR="00F55ADB" w:rsidRPr="000A30B5" w:rsidRDefault="00F55ADB" w:rsidP="005263A9">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F469C0">
        <w:rPr>
          <w:rFonts w:ascii="Arial" w:eastAsia="Trebuchet MS" w:hAnsi="Arial" w:cs="Arial"/>
          <w:b w:val="0"/>
          <w:color w:val="000000" w:themeColor="text1"/>
          <w:lang w:eastAsia="en-US"/>
        </w:rPr>
        <w:t xml:space="preserve">Smluvní strany prohlašují, že se důkladně seznámily s celým textem této </w:t>
      </w:r>
      <w:r w:rsidR="00984028" w:rsidRPr="00F469C0">
        <w:rPr>
          <w:rFonts w:ascii="Arial" w:eastAsia="Trebuchet MS" w:hAnsi="Arial" w:cs="Arial"/>
          <w:b w:val="0"/>
          <w:color w:val="000000" w:themeColor="text1"/>
          <w:lang w:eastAsia="en-US"/>
        </w:rPr>
        <w:t>s</w:t>
      </w:r>
      <w:r w:rsidRPr="00F469C0">
        <w:rPr>
          <w:rFonts w:ascii="Arial" w:eastAsia="Trebuchet MS" w:hAnsi="Arial" w:cs="Arial"/>
          <w:b w:val="0"/>
          <w:color w:val="000000" w:themeColor="text1"/>
          <w:lang w:eastAsia="en-US"/>
        </w:rPr>
        <w:t xml:space="preserve">mlouvy včetně jejích příloh a nemají vůči němu žádných výhrad a že tato </w:t>
      </w:r>
      <w:r w:rsidR="00984028" w:rsidRPr="00F469C0">
        <w:rPr>
          <w:rFonts w:ascii="Arial" w:eastAsia="Trebuchet MS" w:hAnsi="Arial" w:cs="Arial"/>
          <w:b w:val="0"/>
          <w:color w:val="000000" w:themeColor="text1"/>
          <w:lang w:eastAsia="en-US"/>
        </w:rPr>
        <w:t>s</w:t>
      </w:r>
      <w:r w:rsidRPr="00F469C0">
        <w:rPr>
          <w:rFonts w:ascii="Arial" w:eastAsia="Trebuchet MS" w:hAnsi="Arial" w:cs="Arial"/>
          <w:b w:val="0"/>
          <w:color w:val="000000" w:themeColor="text1"/>
          <w:lang w:eastAsia="en-US"/>
        </w:rPr>
        <w:t xml:space="preserve">mlouva vyjadřuje skutečnou, svobodnou a vážně míněnou vůli smluvních stran a že nebyla ujednána v tísni či za nevýhodných podmínek </w:t>
      </w:r>
      <w:r w:rsidRPr="000A30B5">
        <w:rPr>
          <w:rFonts w:ascii="Arial" w:eastAsia="Trebuchet MS" w:hAnsi="Arial" w:cs="Arial"/>
          <w:b w:val="0"/>
          <w:color w:val="000000" w:themeColor="text1"/>
          <w:lang w:eastAsia="en-US"/>
        </w:rPr>
        <w:t>pro žádnou z nich.</w:t>
      </w:r>
    </w:p>
    <w:p w14:paraId="31A7315F" w14:textId="761DE525" w:rsidR="0019767B" w:rsidRDefault="0019767B" w:rsidP="005263A9">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0A30B5">
        <w:rPr>
          <w:rFonts w:ascii="Arial" w:eastAsia="Trebuchet MS" w:hAnsi="Arial" w:cs="Arial"/>
          <w:b w:val="0"/>
          <w:color w:val="000000" w:themeColor="text1"/>
          <w:lang w:eastAsia="en-US"/>
        </w:rPr>
        <w:t>Tato smlouva nabude účinnosti nejdříve dnem jejího uveřejnění v Registru smluv vedeném podle zákona č. 340/2015 Sb., o zvláštních podmínkách účinnosti některých smluv, uveřejňování těchto smluv a o registru smluv (zákon o registru smluv), ve znění pozdějších předpisů.</w:t>
      </w:r>
    </w:p>
    <w:p w14:paraId="02323DDA" w14:textId="227899A9" w:rsidR="002D1611" w:rsidRPr="00F469C0" w:rsidRDefault="002D1611" w:rsidP="005263A9">
      <w:pPr>
        <w:pStyle w:val="subjekt"/>
        <w:numPr>
          <w:ilvl w:val="1"/>
          <w:numId w:val="34"/>
        </w:numPr>
        <w:spacing w:before="0" w:after="240" w:line="276" w:lineRule="auto"/>
        <w:ind w:left="992" w:hanging="567"/>
        <w:rPr>
          <w:rFonts w:ascii="Arial" w:eastAsia="Trebuchet MS" w:hAnsi="Arial" w:cs="Arial"/>
          <w:b w:val="0"/>
          <w:color w:val="000000" w:themeColor="text1"/>
          <w:lang w:eastAsia="en-US"/>
        </w:rPr>
      </w:pPr>
      <w:r w:rsidRPr="000A30B5">
        <w:rPr>
          <w:rFonts w:ascii="Arial" w:eastAsia="Trebuchet MS" w:hAnsi="Arial" w:cs="Arial"/>
          <w:b w:val="0"/>
          <w:color w:val="000000" w:themeColor="text1"/>
          <w:lang w:eastAsia="en-US"/>
        </w:rPr>
        <w:t>Nedílnou součást</w:t>
      </w:r>
      <w:r w:rsidR="00DB368C" w:rsidRPr="000A30B5">
        <w:rPr>
          <w:rFonts w:ascii="Arial" w:eastAsia="Trebuchet MS" w:hAnsi="Arial" w:cs="Arial"/>
          <w:b w:val="0"/>
          <w:color w:val="000000" w:themeColor="text1"/>
          <w:lang w:eastAsia="en-US"/>
        </w:rPr>
        <w:t>í</w:t>
      </w:r>
      <w:r w:rsidRPr="000A30B5">
        <w:rPr>
          <w:rFonts w:ascii="Arial" w:eastAsia="Trebuchet MS" w:hAnsi="Arial" w:cs="Arial"/>
          <w:b w:val="0"/>
          <w:color w:val="000000" w:themeColor="text1"/>
          <w:lang w:eastAsia="en-US"/>
        </w:rPr>
        <w:t xml:space="preserve"> této smlouvy</w:t>
      </w:r>
      <w:r w:rsidRPr="00F469C0">
        <w:rPr>
          <w:rFonts w:ascii="Arial" w:eastAsia="Trebuchet MS" w:hAnsi="Arial" w:cs="Arial"/>
          <w:b w:val="0"/>
          <w:color w:val="000000" w:themeColor="text1"/>
          <w:lang w:eastAsia="en-US"/>
        </w:rPr>
        <w:t xml:space="preserve"> </w:t>
      </w:r>
      <w:r w:rsidR="00DB368C" w:rsidRPr="00F469C0">
        <w:rPr>
          <w:rFonts w:ascii="Arial" w:eastAsia="Trebuchet MS" w:hAnsi="Arial" w:cs="Arial"/>
          <w:b w:val="0"/>
          <w:color w:val="000000" w:themeColor="text1"/>
          <w:lang w:eastAsia="en-US"/>
        </w:rPr>
        <w:t>jsou</w:t>
      </w:r>
      <w:r w:rsidRPr="00F469C0">
        <w:rPr>
          <w:rFonts w:ascii="Arial" w:eastAsia="Trebuchet MS" w:hAnsi="Arial" w:cs="Arial"/>
          <w:b w:val="0"/>
          <w:color w:val="000000" w:themeColor="text1"/>
          <w:lang w:eastAsia="en-US"/>
        </w:rPr>
        <w:t xml:space="preserve"> její přílohy: </w:t>
      </w:r>
    </w:p>
    <w:p w14:paraId="788D8F6A" w14:textId="77777777" w:rsidR="00961E25" w:rsidRDefault="00961E25" w:rsidP="00EA1D11">
      <w:pPr>
        <w:spacing w:after="0" w:line="276" w:lineRule="auto"/>
        <w:ind w:left="993"/>
        <w:rPr>
          <w:rFonts w:ascii="Arial" w:eastAsia="Trebuchet MS" w:hAnsi="Arial" w:cs="Arial"/>
        </w:rPr>
      </w:pPr>
      <w:r w:rsidRPr="00CC213D">
        <w:rPr>
          <w:rFonts w:ascii="Arial" w:eastAsia="Trebuchet MS" w:hAnsi="Arial" w:cs="Arial"/>
        </w:rPr>
        <w:t>Příloha č. 1 - Dodatečné podmínky Služby</w:t>
      </w:r>
    </w:p>
    <w:p w14:paraId="1A65E7CC" w14:textId="3A55C918" w:rsidR="00961E25" w:rsidRDefault="00961E25" w:rsidP="00EA1D11">
      <w:pPr>
        <w:spacing w:after="0" w:line="276" w:lineRule="auto"/>
        <w:ind w:left="993"/>
        <w:rPr>
          <w:rFonts w:ascii="Arial" w:eastAsia="Trebuchet MS" w:hAnsi="Arial" w:cs="Arial"/>
        </w:rPr>
      </w:pPr>
      <w:r w:rsidRPr="00CC213D">
        <w:rPr>
          <w:rFonts w:ascii="Arial" w:eastAsia="Trebuchet MS" w:hAnsi="Arial" w:cs="Arial"/>
        </w:rPr>
        <w:t xml:space="preserve">Příloha č. </w:t>
      </w:r>
      <w:r w:rsidR="00055B2D">
        <w:rPr>
          <w:rFonts w:ascii="Arial" w:eastAsia="Trebuchet MS" w:hAnsi="Arial" w:cs="Arial"/>
        </w:rPr>
        <w:t>2</w:t>
      </w:r>
      <w:r w:rsidRPr="00CC213D">
        <w:rPr>
          <w:rFonts w:ascii="Arial" w:eastAsia="Trebuchet MS" w:hAnsi="Arial" w:cs="Arial"/>
        </w:rPr>
        <w:t xml:space="preserve"> - Plná moc</w:t>
      </w:r>
      <w:r w:rsidR="00055B2D">
        <w:rPr>
          <w:rFonts w:ascii="Arial" w:eastAsia="Trebuchet MS" w:hAnsi="Arial" w:cs="Arial"/>
        </w:rPr>
        <w:t xml:space="preserve"> – </w:t>
      </w:r>
      <w:r w:rsidR="00990638">
        <w:rPr>
          <w:rFonts w:ascii="Arial" w:eastAsia="Trebuchet MS" w:hAnsi="Arial" w:cs="Arial"/>
        </w:rPr>
        <w:t>Mgr. Martin Plevka</w:t>
      </w:r>
    </w:p>
    <w:p w14:paraId="0CDCCA7E" w14:textId="77777777" w:rsidR="00F45868" w:rsidRDefault="00F45868" w:rsidP="00F45868">
      <w:pPr>
        <w:spacing w:after="0" w:line="276" w:lineRule="auto"/>
        <w:rPr>
          <w:rFonts w:ascii="Arial" w:eastAsia="Trebuchet MS" w:hAnsi="Arial" w:cs="Arial"/>
        </w:rPr>
      </w:pPr>
    </w:p>
    <w:p w14:paraId="0D50FE5F" w14:textId="77777777" w:rsidR="00F45868" w:rsidRDefault="00F45868" w:rsidP="00F45868">
      <w:pPr>
        <w:spacing w:after="0" w:line="276" w:lineRule="auto"/>
        <w:rPr>
          <w:rFonts w:ascii="Arial" w:eastAsia="Trebuchet MS" w:hAnsi="Arial" w:cs="Arial"/>
        </w:rPr>
      </w:pPr>
    </w:p>
    <w:p w14:paraId="47B5A5CC" w14:textId="77777777" w:rsidR="00B50E8B" w:rsidRDefault="00B50E8B">
      <w:pPr>
        <w:spacing w:after="0" w:line="240" w:lineRule="auto"/>
        <w:rPr>
          <w:rFonts w:ascii="Arial" w:eastAsia="Trebuchet MS" w:hAnsi="Arial" w:cs="Arial"/>
        </w:rPr>
      </w:pPr>
      <w:r>
        <w:rPr>
          <w:rFonts w:ascii="Arial" w:eastAsia="Trebuchet MS" w:hAnsi="Arial" w:cs="Arial"/>
        </w:rPr>
        <w:br w:type="page"/>
      </w:r>
    </w:p>
    <w:p w14:paraId="773B37A2" w14:textId="2C8A4077" w:rsidR="00F45868" w:rsidRDefault="00F45868" w:rsidP="00F45868">
      <w:pPr>
        <w:spacing w:after="0" w:line="276" w:lineRule="auto"/>
        <w:rPr>
          <w:rFonts w:ascii="Arial" w:eastAsia="Trebuchet MS" w:hAnsi="Arial" w:cs="Arial"/>
          <w:highlight w:val="yellow"/>
        </w:rPr>
      </w:pPr>
      <w:r>
        <w:rPr>
          <w:rFonts w:ascii="Arial" w:eastAsia="Trebuchet MS" w:hAnsi="Arial" w:cs="Arial"/>
        </w:rPr>
        <w:lastRenderedPageBreak/>
        <w:t xml:space="preserve">Tato smlouva byla schválena na jednání Rady města </w:t>
      </w:r>
      <w:r w:rsidR="00736B02">
        <w:rPr>
          <w:rFonts w:ascii="Arial" w:eastAsia="Trebuchet MS" w:hAnsi="Arial" w:cs="Arial"/>
        </w:rPr>
        <w:t>Kralovice</w:t>
      </w:r>
      <w:r w:rsidRPr="005D099D">
        <w:rPr>
          <w:rFonts w:ascii="Arial" w:eastAsia="Trebuchet MS" w:hAnsi="Arial" w:cs="Arial"/>
        </w:rPr>
        <w:t xml:space="preserve"> dne</w:t>
      </w:r>
      <w:r w:rsidR="0091075E">
        <w:rPr>
          <w:rFonts w:ascii="Arial" w:eastAsia="Trebuchet MS" w:hAnsi="Arial" w:cs="Arial"/>
        </w:rPr>
        <w:t xml:space="preserve"> 10.01.2024.</w:t>
      </w:r>
    </w:p>
    <w:p w14:paraId="5FDBBAAD" w14:textId="4CF5AD31" w:rsidR="005D099D" w:rsidRPr="00CC213D" w:rsidRDefault="005D099D" w:rsidP="00F45868">
      <w:pPr>
        <w:spacing w:after="0" w:line="276" w:lineRule="auto"/>
        <w:rPr>
          <w:rFonts w:ascii="Arial" w:eastAsia="Trebuchet MS" w:hAnsi="Arial" w:cs="Arial"/>
        </w:rPr>
      </w:pPr>
      <w:r>
        <w:rPr>
          <w:rFonts w:ascii="Arial" w:eastAsia="Trebuchet MS" w:hAnsi="Arial" w:cs="Arial"/>
        </w:rPr>
        <w:t xml:space="preserve">Usnesení rady města </w:t>
      </w:r>
      <w:r w:rsidR="0091075E">
        <w:rPr>
          <w:rFonts w:ascii="Arial" w:eastAsia="Trebuchet MS" w:hAnsi="Arial" w:cs="Arial"/>
        </w:rPr>
        <w:t>bod č. 1</w:t>
      </w:r>
      <w:r>
        <w:rPr>
          <w:rFonts w:ascii="Arial" w:eastAsia="Trebuchet MS" w:hAnsi="Arial" w:cs="Arial"/>
        </w:rPr>
        <w:t xml:space="preserve"> ze dne </w:t>
      </w:r>
      <w:r w:rsidR="0091075E">
        <w:rPr>
          <w:rFonts w:ascii="Arial" w:eastAsia="Trebuchet MS" w:hAnsi="Arial" w:cs="Arial"/>
        </w:rPr>
        <w:t>10.01.2024.</w:t>
      </w:r>
    </w:p>
    <w:p w14:paraId="0196DAF2" w14:textId="77777777" w:rsidR="00EA4267" w:rsidRDefault="00EA4267" w:rsidP="00EA4267">
      <w:pPr>
        <w:spacing w:after="0" w:line="276" w:lineRule="auto"/>
        <w:jc w:val="both"/>
        <w:rPr>
          <w:rFonts w:ascii="Arial" w:eastAsia="Trebuchet MS" w:hAnsi="Arial" w:cs="Arial"/>
        </w:rPr>
      </w:pPr>
    </w:p>
    <w:p w14:paraId="5F20457A" w14:textId="77777777" w:rsidR="00B50E8B" w:rsidRPr="00CC213D" w:rsidRDefault="00B50E8B" w:rsidP="00EA4267">
      <w:pPr>
        <w:spacing w:after="0" w:line="276" w:lineRule="auto"/>
        <w:jc w:val="both"/>
        <w:rPr>
          <w:rFonts w:ascii="Arial" w:eastAsia="Trebuchet MS" w:hAnsi="Arial" w:cs="Arial"/>
        </w:rPr>
      </w:pPr>
    </w:p>
    <w:p w14:paraId="135A32E9" w14:textId="77777777" w:rsidR="00EA4267" w:rsidRPr="00CC213D" w:rsidRDefault="00EA4267" w:rsidP="00EA4267">
      <w:pPr>
        <w:spacing w:after="0" w:line="276" w:lineRule="auto"/>
        <w:jc w:val="both"/>
        <w:rPr>
          <w:rFonts w:ascii="Arial" w:eastAsia="Trebuchet MS" w:hAnsi="Arial" w:cs="Arial"/>
        </w:rPr>
      </w:pPr>
      <w:r w:rsidRPr="00CC213D">
        <w:rPr>
          <w:rFonts w:ascii="Arial" w:eastAsia="Trebuchet MS" w:hAnsi="Arial" w:cs="Arial"/>
        </w:rPr>
        <w:t>Za Poskytovatele</w:t>
      </w:r>
      <w:r w:rsidRPr="00CC213D">
        <w:rPr>
          <w:rFonts w:ascii="Arial" w:hAnsi="Arial" w:cs="Arial"/>
        </w:rPr>
        <w:tab/>
      </w:r>
      <w:r w:rsidRPr="00CC213D">
        <w:rPr>
          <w:rFonts w:ascii="Arial" w:hAnsi="Arial" w:cs="Arial"/>
        </w:rPr>
        <w:tab/>
      </w:r>
      <w:r w:rsidRPr="00CC213D">
        <w:rPr>
          <w:rFonts w:ascii="Arial" w:hAnsi="Arial" w:cs="Arial"/>
        </w:rPr>
        <w:tab/>
      </w:r>
      <w:r w:rsidRPr="00CC213D">
        <w:rPr>
          <w:rFonts w:ascii="Arial" w:hAnsi="Arial" w:cs="Arial"/>
        </w:rPr>
        <w:tab/>
      </w:r>
      <w:r w:rsidRPr="00CC213D">
        <w:rPr>
          <w:rFonts w:ascii="Arial" w:hAnsi="Arial" w:cs="Arial"/>
        </w:rPr>
        <w:tab/>
      </w:r>
      <w:r w:rsidRPr="00CC213D">
        <w:rPr>
          <w:rFonts w:ascii="Arial" w:hAnsi="Arial" w:cs="Arial"/>
        </w:rPr>
        <w:tab/>
      </w:r>
      <w:r w:rsidRPr="00CC213D">
        <w:rPr>
          <w:rFonts w:ascii="Arial" w:eastAsia="Trebuchet MS" w:hAnsi="Arial" w:cs="Arial"/>
        </w:rPr>
        <w:t>Za Objednatele</w:t>
      </w:r>
    </w:p>
    <w:p w14:paraId="188BCDB6" w14:textId="77777777" w:rsidR="00B35B2C" w:rsidRDefault="00B35B2C" w:rsidP="00EA4267">
      <w:pPr>
        <w:spacing w:after="0" w:line="276" w:lineRule="auto"/>
        <w:jc w:val="both"/>
        <w:rPr>
          <w:rFonts w:ascii="Arial" w:eastAsia="Trebuchet MS" w:hAnsi="Arial" w:cs="Arial"/>
        </w:rPr>
      </w:pPr>
    </w:p>
    <w:p w14:paraId="22B87402" w14:textId="42D6DD4B" w:rsidR="00EA4267" w:rsidRPr="00CC213D" w:rsidRDefault="000829DF" w:rsidP="00EA4267">
      <w:pPr>
        <w:spacing w:after="0" w:line="276" w:lineRule="auto"/>
        <w:jc w:val="both"/>
        <w:rPr>
          <w:rFonts w:ascii="Arial" w:eastAsia="Trebuchet MS" w:hAnsi="Arial" w:cs="Arial"/>
        </w:rPr>
      </w:pPr>
      <w:r>
        <w:rPr>
          <w:rFonts w:ascii="Arial" w:eastAsia="Trebuchet MS" w:hAnsi="Arial" w:cs="Arial"/>
        </w:rPr>
        <w:t>V Praze</w:t>
      </w:r>
      <w:r w:rsidR="00EA4267" w:rsidRPr="00D74CA8">
        <w:rPr>
          <w:rFonts w:ascii="Arial" w:hAnsi="Arial" w:cs="Arial"/>
          <w:szCs w:val="20"/>
        </w:rPr>
        <w:tab/>
      </w:r>
      <w:r w:rsidR="00EA4267" w:rsidRPr="00D74CA8">
        <w:rPr>
          <w:rFonts w:ascii="Arial" w:hAnsi="Arial" w:cs="Arial"/>
          <w:szCs w:val="20"/>
        </w:rPr>
        <w:tab/>
      </w:r>
      <w:r w:rsidR="00EA4267" w:rsidRPr="00D74CA8">
        <w:rPr>
          <w:rFonts w:ascii="Arial" w:hAnsi="Arial" w:cs="Arial"/>
          <w:szCs w:val="20"/>
        </w:rPr>
        <w:tab/>
      </w:r>
      <w:r w:rsidR="00EA4267" w:rsidRPr="00D74CA8">
        <w:rPr>
          <w:rFonts w:ascii="Arial" w:hAnsi="Arial" w:cs="Arial"/>
          <w:szCs w:val="20"/>
        </w:rPr>
        <w:tab/>
      </w:r>
      <w:r w:rsidR="00EA4267" w:rsidRPr="00D74CA8">
        <w:rPr>
          <w:rFonts w:ascii="Arial" w:hAnsi="Arial" w:cs="Arial"/>
          <w:szCs w:val="20"/>
        </w:rPr>
        <w:tab/>
      </w:r>
      <w:r w:rsidR="00EA4267" w:rsidRPr="00D74CA8">
        <w:rPr>
          <w:rFonts w:ascii="Arial" w:hAnsi="Arial" w:cs="Arial"/>
          <w:szCs w:val="20"/>
        </w:rPr>
        <w:tab/>
      </w:r>
      <w:r>
        <w:rPr>
          <w:rFonts w:ascii="Arial" w:hAnsi="Arial" w:cs="Arial"/>
          <w:szCs w:val="20"/>
        </w:rPr>
        <w:tab/>
        <w:t>V Kralovicích</w:t>
      </w:r>
    </w:p>
    <w:p w14:paraId="292EFED4" w14:textId="77777777" w:rsidR="00EA4267" w:rsidRDefault="00EA4267" w:rsidP="00EA4267">
      <w:pPr>
        <w:tabs>
          <w:tab w:val="left" w:pos="4820"/>
        </w:tabs>
        <w:spacing w:after="0" w:line="276" w:lineRule="auto"/>
        <w:jc w:val="both"/>
        <w:rPr>
          <w:rFonts w:ascii="Arial" w:eastAsia="Trebuchet MS" w:hAnsi="Arial" w:cs="Arial"/>
        </w:rPr>
      </w:pPr>
    </w:p>
    <w:p w14:paraId="703A1D15" w14:textId="77777777" w:rsidR="00B50E8B" w:rsidRDefault="00B50E8B" w:rsidP="00EA4267">
      <w:pPr>
        <w:tabs>
          <w:tab w:val="left" w:pos="4820"/>
        </w:tabs>
        <w:spacing w:after="0" w:line="276" w:lineRule="auto"/>
        <w:jc w:val="both"/>
        <w:rPr>
          <w:rFonts w:ascii="Arial" w:eastAsia="Trebuchet MS" w:hAnsi="Arial" w:cs="Arial"/>
        </w:rPr>
      </w:pPr>
    </w:p>
    <w:p w14:paraId="50F29392" w14:textId="77777777" w:rsidR="00B31628" w:rsidRDefault="00B31628" w:rsidP="00EA4267">
      <w:pPr>
        <w:tabs>
          <w:tab w:val="left" w:pos="4820"/>
        </w:tabs>
        <w:spacing w:after="0" w:line="276" w:lineRule="auto"/>
        <w:jc w:val="both"/>
        <w:rPr>
          <w:rFonts w:ascii="Arial" w:eastAsia="Trebuchet MS" w:hAnsi="Arial" w:cs="Arial"/>
        </w:rPr>
      </w:pPr>
    </w:p>
    <w:p w14:paraId="7D5E3573" w14:textId="77777777" w:rsidR="00B50E8B" w:rsidRPr="00CC213D" w:rsidRDefault="00B50E8B" w:rsidP="00EA4267">
      <w:pPr>
        <w:tabs>
          <w:tab w:val="left" w:pos="4820"/>
        </w:tabs>
        <w:spacing w:after="0" w:line="276" w:lineRule="auto"/>
        <w:jc w:val="both"/>
        <w:rPr>
          <w:rFonts w:ascii="Arial" w:eastAsia="Trebuchet MS" w:hAnsi="Arial" w:cs="Arial"/>
        </w:rPr>
      </w:pPr>
    </w:p>
    <w:p w14:paraId="0AF2C9CF" w14:textId="77777777" w:rsidR="00EA4267" w:rsidRPr="00CC213D" w:rsidRDefault="00EA4267" w:rsidP="00EA4267">
      <w:pPr>
        <w:tabs>
          <w:tab w:val="left" w:pos="4820"/>
        </w:tabs>
        <w:spacing w:after="0" w:line="276" w:lineRule="auto"/>
        <w:jc w:val="both"/>
        <w:rPr>
          <w:rFonts w:ascii="Arial" w:eastAsia="Trebuchet MS" w:hAnsi="Arial" w:cs="Arial"/>
        </w:rPr>
      </w:pPr>
    </w:p>
    <w:p w14:paraId="1F34C5EB" w14:textId="77777777" w:rsidR="00EA4267" w:rsidRPr="005D099D" w:rsidRDefault="00EA4267" w:rsidP="00EA4267">
      <w:pPr>
        <w:spacing w:after="0" w:line="276" w:lineRule="auto"/>
        <w:jc w:val="both"/>
        <w:rPr>
          <w:rFonts w:ascii="Arial" w:eastAsia="Trebuchet MS" w:hAnsi="Arial" w:cs="Arial"/>
        </w:rPr>
      </w:pPr>
      <w:r w:rsidRPr="00CC213D">
        <w:rPr>
          <w:rFonts w:ascii="Arial" w:eastAsia="Trebuchet MS" w:hAnsi="Arial" w:cs="Arial"/>
        </w:rPr>
        <w:t>____________________________</w:t>
      </w:r>
      <w:r w:rsidRPr="00CC213D">
        <w:rPr>
          <w:rFonts w:ascii="Arial" w:hAnsi="Arial" w:cs="Arial"/>
          <w:szCs w:val="20"/>
        </w:rPr>
        <w:tab/>
      </w:r>
      <w:r w:rsidRPr="00CC213D">
        <w:rPr>
          <w:rFonts w:ascii="Arial" w:hAnsi="Arial" w:cs="Arial"/>
          <w:szCs w:val="20"/>
        </w:rPr>
        <w:tab/>
      </w:r>
      <w:r w:rsidRPr="00CC213D">
        <w:rPr>
          <w:rFonts w:ascii="Arial" w:hAnsi="Arial" w:cs="Arial"/>
          <w:szCs w:val="20"/>
        </w:rPr>
        <w:tab/>
      </w:r>
      <w:r w:rsidRPr="00CC213D">
        <w:rPr>
          <w:rFonts w:ascii="Arial" w:hAnsi="Arial" w:cs="Arial"/>
          <w:szCs w:val="20"/>
        </w:rPr>
        <w:tab/>
      </w:r>
      <w:r w:rsidRPr="005D099D">
        <w:rPr>
          <w:rFonts w:ascii="Arial" w:eastAsia="Trebuchet MS" w:hAnsi="Arial" w:cs="Arial"/>
        </w:rPr>
        <w:t>____________________________</w:t>
      </w:r>
    </w:p>
    <w:p w14:paraId="4699994B" w14:textId="54A86F65" w:rsidR="00EA4267" w:rsidRPr="005D099D" w:rsidRDefault="00EA4267" w:rsidP="00EA4267">
      <w:pPr>
        <w:spacing w:after="0" w:line="276" w:lineRule="auto"/>
        <w:jc w:val="both"/>
        <w:rPr>
          <w:rFonts w:ascii="Arial" w:eastAsia="Trebuchet MS" w:hAnsi="Arial" w:cs="Arial"/>
        </w:rPr>
      </w:pPr>
      <w:r w:rsidRPr="005D099D">
        <w:rPr>
          <w:rFonts w:ascii="Arial" w:eastAsia="Trebuchet MS" w:hAnsi="Arial" w:cs="Arial"/>
        </w:rPr>
        <w:t xml:space="preserve">Jméno: </w:t>
      </w:r>
      <w:r w:rsidR="00990638" w:rsidRPr="005D099D">
        <w:rPr>
          <w:rFonts w:ascii="Arial" w:eastAsia="Trebuchet MS" w:hAnsi="Arial" w:cs="Arial"/>
        </w:rPr>
        <w:t>Mgr. Martin Plevka</w:t>
      </w:r>
      <w:r w:rsidRPr="005D099D">
        <w:rPr>
          <w:rFonts w:ascii="Arial" w:hAnsi="Arial" w:cs="Arial"/>
        </w:rPr>
        <w:tab/>
      </w:r>
      <w:r w:rsidRPr="005D099D">
        <w:rPr>
          <w:rFonts w:ascii="Arial" w:hAnsi="Arial" w:cs="Arial"/>
        </w:rPr>
        <w:tab/>
      </w:r>
      <w:r w:rsidRPr="005D099D">
        <w:rPr>
          <w:rFonts w:ascii="Arial" w:hAnsi="Arial" w:cs="Arial"/>
        </w:rPr>
        <w:tab/>
      </w:r>
      <w:r w:rsidRPr="005D099D">
        <w:rPr>
          <w:rFonts w:ascii="Arial" w:hAnsi="Arial" w:cs="Arial"/>
        </w:rPr>
        <w:tab/>
      </w:r>
      <w:r w:rsidRPr="005D099D">
        <w:rPr>
          <w:rFonts w:ascii="Arial" w:hAnsi="Arial" w:cs="Arial"/>
        </w:rPr>
        <w:tab/>
      </w:r>
      <w:r w:rsidRPr="005D099D">
        <w:rPr>
          <w:rFonts w:ascii="Arial" w:eastAsia="Trebuchet MS" w:hAnsi="Arial" w:cs="Arial"/>
        </w:rPr>
        <w:t xml:space="preserve">Jméno: </w:t>
      </w:r>
      <w:r w:rsidR="00CF6AF2">
        <w:rPr>
          <w:rFonts w:ascii="Arial" w:eastAsia="Trebuchet MS" w:hAnsi="Arial" w:cs="Arial"/>
        </w:rPr>
        <w:t>Ing. Karel Popel</w:t>
      </w:r>
    </w:p>
    <w:p w14:paraId="0D9AB2AF" w14:textId="5B4167C5" w:rsidR="00EA4267" w:rsidRPr="005D099D" w:rsidRDefault="00EA4267" w:rsidP="00EA4267">
      <w:pPr>
        <w:spacing w:after="0" w:line="276" w:lineRule="auto"/>
        <w:jc w:val="both"/>
        <w:rPr>
          <w:rFonts w:ascii="Arial" w:hAnsi="Arial" w:cs="Arial"/>
        </w:rPr>
      </w:pPr>
      <w:r w:rsidRPr="005D099D">
        <w:rPr>
          <w:rFonts w:ascii="Arial" w:eastAsia="Trebuchet MS" w:hAnsi="Arial" w:cs="Arial"/>
        </w:rPr>
        <w:t xml:space="preserve">Funkce: </w:t>
      </w:r>
      <w:r w:rsidR="000829DF">
        <w:rPr>
          <w:rFonts w:ascii="Arial" w:eastAsia="Trebuchet MS" w:hAnsi="Arial" w:cs="Arial"/>
          <w:color w:val="000000" w:themeColor="text1"/>
        </w:rPr>
        <w:t xml:space="preserve">ředitel </w:t>
      </w:r>
      <w:r w:rsidR="000829DF">
        <w:t>divize eCommerce &amp; Public</w:t>
      </w:r>
      <w:r w:rsidRPr="005D099D">
        <w:rPr>
          <w:rFonts w:ascii="Arial" w:hAnsi="Arial" w:cs="Arial"/>
        </w:rPr>
        <w:tab/>
      </w:r>
      <w:r w:rsidRPr="005D099D">
        <w:rPr>
          <w:rFonts w:ascii="Arial" w:hAnsi="Arial" w:cs="Arial"/>
        </w:rPr>
        <w:tab/>
      </w:r>
      <w:r w:rsidR="00990638" w:rsidRPr="005D099D">
        <w:rPr>
          <w:rFonts w:ascii="Arial" w:hAnsi="Arial" w:cs="Arial"/>
        </w:rPr>
        <w:tab/>
      </w:r>
      <w:r w:rsidRPr="005D099D">
        <w:rPr>
          <w:rFonts w:ascii="Arial" w:eastAsia="Trebuchet MS" w:hAnsi="Arial" w:cs="Arial"/>
        </w:rPr>
        <w:t xml:space="preserve">Funkce: </w:t>
      </w:r>
      <w:r w:rsidR="00CF6AF2">
        <w:rPr>
          <w:rFonts w:ascii="Arial" w:eastAsia="Trebuchet MS" w:hAnsi="Arial" w:cs="Arial"/>
        </w:rPr>
        <w:t>starosta města</w:t>
      </w:r>
    </w:p>
    <w:p w14:paraId="4B437D79" w14:textId="024C1C5D" w:rsidR="00282ED7" w:rsidRPr="00F469C0" w:rsidRDefault="00EA4267" w:rsidP="005263A9">
      <w:pPr>
        <w:spacing w:after="0" w:line="276" w:lineRule="auto"/>
        <w:jc w:val="both"/>
        <w:rPr>
          <w:rFonts w:ascii="Arial" w:eastAsia="Trebuchet MS" w:hAnsi="Arial" w:cs="Arial"/>
        </w:rPr>
      </w:pPr>
      <w:r w:rsidRPr="005D099D">
        <w:rPr>
          <w:rFonts w:ascii="Arial" w:eastAsia="Trebuchet MS" w:hAnsi="Arial" w:cs="Arial"/>
        </w:rPr>
        <w:t>(na základě plné moci)</w:t>
      </w:r>
      <w:r w:rsidRPr="00CC213D">
        <w:rPr>
          <w:rFonts w:ascii="Arial" w:eastAsia="Trebuchet MS" w:hAnsi="Arial" w:cs="Arial"/>
        </w:rPr>
        <w:tab/>
      </w:r>
      <w:r w:rsidRPr="00CC213D">
        <w:rPr>
          <w:rFonts w:ascii="Arial" w:eastAsia="Trebuchet MS" w:hAnsi="Arial" w:cs="Arial"/>
        </w:rPr>
        <w:tab/>
      </w:r>
      <w:r w:rsidR="00396C4E" w:rsidRPr="00F469C0">
        <w:rPr>
          <w:rFonts w:ascii="Arial" w:eastAsia="Trebuchet MS" w:hAnsi="Arial" w:cs="Arial"/>
        </w:rPr>
        <w:tab/>
      </w:r>
      <w:r w:rsidR="00396C4E" w:rsidRPr="00F469C0">
        <w:rPr>
          <w:rFonts w:ascii="Arial" w:eastAsia="Trebuchet MS" w:hAnsi="Arial" w:cs="Arial"/>
        </w:rPr>
        <w:tab/>
      </w:r>
      <w:r w:rsidR="00396C4E" w:rsidRPr="00F469C0">
        <w:rPr>
          <w:rFonts w:ascii="Arial" w:eastAsia="Trebuchet MS" w:hAnsi="Arial" w:cs="Arial"/>
        </w:rPr>
        <w:tab/>
      </w:r>
      <w:r w:rsidR="00396C4E" w:rsidRPr="00F469C0">
        <w:rPr>
          <w:rFonts w:ascii="Arial" w:eastAsia="Trebuchet MS" w:hAnsi="Arial" w:cs="Arial"/>
        </w:rPr>
        <w:tab/>
      </w:r>
    </w:p>
    <w:p w14:paraId="344ED3BB" w14:textId="77777777" w:rsidR="00055B2D" w:rsidRDefault="00055B2D">
      <w:pPr>
        <w:spacing w:after="0" w:line="240" w:lineRule="auto"/>
        <w:rPr>
          <w:rFonts w:ascii="Arial" w:eastAsia="Trebuchet MS" w:hAnsi="Arial" w:cs="Arial"/>
          <w:b/>
          <w:bCs/>
          <w:color w:val="000000" w:themeColor="text1"/>
          <w:sz w:val="28"/>
          <w:szCs w:val="28"/>
        </w:rPr>
      </w:pPr>
      <w:r>
        <w:rPr>
          <w:rFonts w:ascii="Arial" w:eastAsia="Trebuchet MS" w:hAnsi="Arial" w:cs="Arial"/>
          <w:b/>
          <w:bCs/>
          <w:color w:val="000000" w:themeColor="text1"/>
          <w:sz w:val="28"/>
          <w:szCs w:val="28"/>
        </w:rPr>
        <w:br w:type="page"/>
      </w:r>
    </w:p>
    <w:p w14:paraId="3F955985" w14:textId="47A8DDB9" w:rsidR="00101B45" w:rsidRPr="00F469C0" w:rsidRDefault="00101B45" w:rsidP="005263A9">
      <w:pPr>
        <w:spacing w:after="0" w:line="276" w:lineRule="auto"/>
        <w:ind w:firstLine="709"/>
        <w:jc w:val="center"/>
        <w:rPr>
          <w:rFonts w:ascii="Arial" w:eastAsia="Trebuchet MS" w:hAnsi="Arial" w:cs="Arial"/>
          <w:b/>
          <w:bCs/>
          <w:color w:val="000000" w:themeColor="text1"/>
          <w:sz w:val="28"/>
          <w:szCs w:val="28"/>
        </w:rPr>
      </w:pPr>
      <w:r w:rsidRPr="00F469C0">
        <w:rPr>
          <w:rFonts w:ascii="Arial" w:eastAsia="Trebuchet MS" w:hAnsi="Arial" w:cs="Arial"/>
          <w:b/>
          <w:bCs/>
          <w:color w:val="000000" w:themeColor="text1"/>
          <w:sz w:val="28"/>
          <w:szCs w:val="28"/>
        </w:rPr>
        <w:lastRenderedPageBreak/>
        <w:t>Příloha č.1</w:t>
      </w:r>
      <w:r w:rsidR="00282ED7" w:rsidRPr="00F469C0">
        <w:rPr>
          <w:rFonts w:ascii="Arial" w:eastAsia="Trebuchet MS" w:hAnsi="Arial" w:cs="Arial"/>
          <w:b/>
          <w:bCs/>
          <w:color w:val="000000" w:themeColor="text1"/>
          <w:sz w:val="28"/>
          <w:szCs w:val="28"/>
        </w:rPr>
        <w:t xml:space="preserve"> - </w:t>
      </w:r>
      <w:r w:rsidRPr="00F469C0">
        <w:rPr>
          <w:rFonts w:ascii="Arial" w:eastAsia="Trebuchet MS" w:hAnsi="Arial" w:cs="Arial"/>
          <w:b/>
          <w:bCs/>
          <w:color w:val="000000" w:themeColor="text1"/>
          <w:sz w:val="28"/>
          <w:szCs w:val="28"/>
        </w:rPr>
        <w:t>Dodatečné podmínky Služby</w:t>
      </w:r>
    </w:p>
    <w:p w14:paraId="5F981776" w14:textId="77777777" w:rsidR="00905837" w:rsidRPr="00F469C0" w:rsidRDefault="00905837" w:rsidP="005263A9">
      <w:pPr>
        <w:pStyle w:val="Normlned"/>
        <w:spacing w:after="0" w:line="276" w:lineRule="auto"/>
        <w:ind w:left="720"/>
        <w:jc w:val="both"/>
        <w:rPr>
          <w:rFonts w:ascii="Arial" w:eastAsia="Trebuchet MS" w:hAnsi="Arial" w:cs="Arial"/>
          <w:color w:val="000000" w:themeColor="text1"/>
        </w:rPr>
      </w:pPr>
    </w:p>
    <w:p w14:paraId="68C8E308" w14:textId="77777777" w:rsidR="0098681F" w:rsidRPr="00F469C0" w:rsidRDefault="0098367F" w:rsidP="005263A9">
      <w:pPr>
        <w:pStyle w:val="Normlned"/>
        <w:numPr>
          <w:ilvl w:val="0"/>
          <w:numId w:val="18"/>
        </w:numPr>
        <w:spacing w:after="120" w:line="276" w:lineRule="auto"/>
        <w:ind w:left="714" w:hanging="357"/>
        <w:jc w:val="both"/>
        <w:rPr>
          <w:rFonts w:ascii="Arial" w:eastAsia="Trebuchet MS" w:hAnsi="Arial" w:cs="Arial"/>
          <w:b/>
          <w:bCs/>
          <w:color w:val="000000" w:themeColor="text1"/>
          <w:sz w:val="22"/>
        </w:rPr>
      </w:pPr>
      <w:r w:rsidRPr="00F469C0">
        <w:rPr>
          <w:rFonts w:ascii="Arial" w:eastAsia="Trebuchet MS" w:hAnsi="Arial" w:cs="Arial"/>
          <w:b/>
          <w:bCs/>
          <w:color w:val="000000" w:themeColor="text1"/>
        </w:rPr>
        <w:t>D</w:t>
      </w:r>
      <w:r w:rsidRPr="00F469C0">
        <w:rPr>
          <w:rFonts w:ascii="Arial" w:eastAsia="Trebuchet MS" w:hAnsi="Arial" w:cs="Arial"/>
          <w:b/>
          <w:bCs/>
          <w:color w:val="000000" w:themeColor="text1"/>
          <w:sz w:val="22"/>
        </w:rPr>
        <w:t xml:space="preserve">efinice </w:t>
      </w:r>
      <w:r w:rsidR="00AC7B72" w:rsidRPr="00F469C0">
        <w:rPr>
          <w:rFonts w:ascii="Arial" w:eastAsia="Trebuchet MS" w:hAnsi="Arial" w:cs="Arial"/>
          <w:b/>
          <w:bCs/>
          <w:color w:val="000000" w:themeColor="text1"/>
          <w:sz w:val="22"/>
        </w:rPr>
        <w:t>S</w:t>
      </w:r>
      <w:r w:rsidRPr="00F469C0">
        <w:rPr>
          <w:rFonts w:ascii="Arial" w:eastAsia="Trebuchet MS" w:hAnsi="Arial" w:cs="Arial"/>
          <w:b/>
          <w:bCs/>
          <w:color w:val="000000" w:themeColor="text1"/>
          <w:sz w:val="22"/>
        </w:rPr>
        <w:t>lužeb</w:t>
      </w:r>
    </w:p>
    <w:p w14:paraId="7DBA8996" w14:textId="77777777" w:rsidR="001F2490" w:rsidRPr="00F469C0" w:rsidRDefault="001F2490" w:rsidP="00CB447E">
      <w:pPr>
        <w:spacing w:after="120" w:line="276" w:lineRule="auto"/>
        <w:ind w:left="357"/>
        <w:jc w:val="both"/>
        <w:rPr>
          <w:rFonts w:ascii="Arial" w:eastAsia="Trebuchet MS" w:hAnsi="Arial" w:cs="Arial"/>
          <w:b/>
          <w:bCs/>
          <w:u w:val="single"/>
        </w:rPr>
      </w:pPr>
      <w:r w:rsidRPr="00F469C0">
        <w:rPr>
          <w:rFonts w:ascii="Arial" w:eastAsia="Trebuchet MS" w:hAnsi="Arial" w:cs="Arial"/>
          <w:b/>
          <w:bCs/>
          <w:u w:val="single"/>
        </w:rPr>
        <w:t>Vzdálené podepisování</w:t>
      </w:r>
    </w:p>
    <w:p w14:paraId="783D3DF8" w14:textId="77777777" w:rsidR="001F2490" w:rsidRPr="00F469C0" w:rsidRDefault="001F2490" w:rsidP="005263A9">
      <w:pPr>
        <w:spacing w:after="0" w:line="276" w:lineRule="auto"/>
        <w:ind w:left="360"/>
        <w:jc w:val="both"/>
        <w:rPr>
          <w:rFonts w:ascii="Arial" w:eastAsia="Trebuchet MS" w:hAnsi="Arial" w:cs="Arial"/>
        </w:rPr>
      </w:pPr>
      <w:r w:rsidRPr="00F469C0">
        <w:rPr>
          <w:rFonts w:ascii="Arial" w:eastAsia="Trebuchet MS" w:hAnsi="Arial" w:cs="Arial"/>
        </w:rPr>
        <w:t>Služba zajišťuje vytváření kvalifikovaného elektronického podpisu využívající certifikované HSM (Hardware Security Module) zařízení umístěné u poskytovatele a pod správou kvalifikovaného poskytovatele služeb, na kterém jsou uložené příslušné klíče a související kvalifikované certifikáty pro vytváření kvalifikovaných elektronických podpisů prostřednictvím certifikované serverové aplikace.</w:t>
      </w:r>
    </w:p>
    <w:p w14:paraId="607F444F" w14:textId="3E7F3A2D" w:rsidR="001F2490" w:rsidRPr="00F469C0" w:rsidRDefault="001F2490" w:rsidP="005263A9">
      <w:pPr>
        <w:spacing w:after="120" w:line="276" w:lineRule="auto"/>
        <w:ind w:left="357"/>
        <w:jc w:val="both"/>
        <w:rPr>
          <w:rFonts w:ascii="Arial" w:eastAsia="Trebuchet MS" w:hAnsi="Arial" w:cs="Arial"/>
        </w:rPr>
      </w:pPr>
      <w:r w:rsidRPr="00F469C0">
        <w:rPr>
          <w:rFonts w:ascii="Arial" w:eastAsia="Trebuchet MS" w:hAnsi="Arial" w:cs="Arial"/>
        </w:rPr>
        <w:t xml:space="preserve">Uživatelé se musí před podpisem autentizovat a potvrdit vlastní operaci podepsání, např. zadáním PIN, aby bylo zaručeno, že je </w:t>
      </w:r>
      <w:r w:rsidR="001D56F8" w:rsidRPr="00F469C0">
        <w:rPr>
          <w:rFonts w:ascii="Arial" w:eastAsia="Trebuchet MS" w:hAnsi="Arial" w:cs="Arial"/>
        </w:rPr>
        <w:t>podpisový certifikát</w:t>
      </w:r>
      <w:r w:rsidRPr="00F469C0">
        <w:rPr>
          <w:rFonts w:ascii="Arial" w:eastAsia="Trebuchet MS" w:hAnsi="Arial" w:cs="Arial"/>
        </w:rPr>
        <w:t xml:space="preserve"> používán pod výhradní kontrolou podepisující osoby.</w:t>
      </w:r>
    </w:p>
    <w:p w14:paraId="0D6C763A" w14:textId="77777777" w:rsidR="001F2490" w:rsidRPr="00F469C0" w:rsidRDefault="001F2490" w:rsidP="00CB447E">
      <w:pPr>
        <w:spacing w:after="120" w:line="276" w:lineRule="auto"/>
        <w:ind w:left="357"/>
        <w:jc w:val="both"/>
        <w:rPr>
          <w:rFonts w:ascii="Arial" w:eastAsia="Trebuchet MS" w:hAnsi="Arial" w:cs="Arial"/>
          <w:b/>
          <w:bCs/>
          <w:u w:val="single"/>
        </w:rPr>
      </w:pPr>
      <w:r w:rsidRPr="00F469C0">
        <w:rPr>
          <w:rFonts w:ascii="Arial" w:eastAsia="Trebuchet MS" w:hAnsi="Arial" w:cs="Arial"/>
          <w:b/>
          <w:bCs/>
          <w:u w:val="single"/>
        </w:rPr>
        <w:t>Vzdálené pečetění</w:t>
      </w:r>
    </w:p>
    <w:p w14:paraId="15003549" w14:textId="77777777" w:rsidR="001F2490" w:rsidRPr="00F469C0" w:rsidRDefault="001F2490" w:rsidP="005263A9">
      <w:pPr>
        <w:spacing w:after="120" w:line="276" w:lineRule="auto"/>
        <w:ind w:left="357"/>
        <w:jc w:val="both"/>
        <w:rPr>
          <w:rFonts w:ascii="Arial" w:eastAsia="Trebuchet MS" w:hAnsi="Arial" w:cs="Arial"/>
        </w:rPr>
      </w:pPr>
      <w:r w:rsidRPr="00F469C0">
        <w:rPr>
          <w:rFonts w:ascii="Arial" w:eastAsia="Trebuchet MS" w:hAnsi="Arial" w:cs="Arial"/>
        </w:rPr>
        <w:t>Služba zajišťuje vytváření kvalifikované elektronické pečeti využívající certifikované HSM (Hardware Security Module) zařízení umístěné u dodavatele poskytujícího tuto službu (dále též j</w:t>
      </w:r>
      <w:r w:rsidR="00A754A8" w:rsidRPr="00F469C0">
        <w:rPr>
          <w:rFonts w:ascii="Arial" w:eastAsia="Trebuchet MS" w:hAnsi="Arial" w:cs="Arial"/>
        </w:rPr>
        <w:t xml:space="preserve">ako </w:t>
      </w:r>
      <w:r w:rsidRPr="00F469C0">
        <w:rPr>
          <w:rFonts w:ascii="Arial" w:eastAsia="Trebuchet MS" w:hAnsi="Arial" w:cs="Arial"/>
        </w:rPr>
        <w:t>„Poskytovatel“) a pod správou kvalifikovaného poskytovatele služeb, na kterém jsou uložené příslušné klíče a související kvalifikované certifikáty pro vytváření kvalifikovaných elektronických pečetí prostřednictvím certifikované serverové aplikace.</w:t>
      </w:r>
    </w:p>
    <w:p w14:paraId="4408FD6C" w14:textId="77777777" w:rsidR="001F2490" w:rsidRPr="00F469C0" w:rsidRDefault="001F2490" w:rsidP="00CB447E">
      <w:pPr>
        <w:spacing w:after="120" w:line="276" w:lineRule="auto"/>
        <w:ind w:left="357"/>
        <w:jc w:val="both"/>
        <w:rPr>
          <w:rFonts w:ascii="Arial" w:eastAsia="Trebuchet MS" w:hAnsi="Arial" w:cs="Arial"/>
          <w:b/>
          <w:bCs/>
          <w:u w:val="single"/>
        </w:rPr>
      </w:pPr>
      <w:r w:rsidRPr="00F469C0">
        <w:rPr>
          <w:rFonts w:ascii="Arial" w:eastAsia="Trebuchet MS" w:hAnsi="Arial" w:cs="Arial"/>
          <w:b/>
          <w:bCs/>
          <w:u w:val="single"/>
        </w:rPr>
        <w:t>Poskytování časových razítek</w:t>
      </w:r>
    </w:p>
    <w:p w14:paraId="27EEF226" w14:textId="77777777" w:rsidR="001F2490" w:rsidRPr="00F469C0" w:rsidRDefault="00646C69" w:rsidP="005263A9">
      <w:pPr>
        <w:spacing w:after="120" w:line="276" w:lineRule="auto"/>
        <w:ind w:left="357"/>
        <w:jc w:val="both"/>
        <w:rPr>
          <w:rFonts w:ascii="Arial" w:eastAsia="Trebuchet MS" w:hAnsi="Arial" w:cs="Arial"/>
        </w:rPr>
      </w:pPr>
      <w:r w:rsidRPr="00F469C0">
        <w:rPr>
          <w:rFonts w:ascii="Arial" w:eastAsia="Trebuchet MS" w:hAnsi="Arial" w:cs="Arial"/>
        </w:rPr>
        <w:t>S</w:t>
      </w:r>
      <w:r w:rsidR="001F2490" w:rsidRPr="00F469C0">
        <w:rPr>
          <w:rFonts w:ascii="Arial" w:eastAsia="Trebuchet MS" w:hAnsi="Arial" w:cs="Arial"/>
        </w:rPr>
        <w:t>lužba představuje poskytování kvalifikovaných časových razítek Poskytovatelem v rámci předmětných služeb bez nutnosti dalších smluv a požadavků na integraci.</w:t>
      </w:r>
    </w:p>
    <w:p w14:paraId="14CC7473" w14:textId="77777777" w:rsidR="001F2490" w:rsidRPr="00F469C0" w:rsidRDefault="001F2490" w:rsidP="00CB447E">
      <w:pPr>
        <w:spacing w:after="120" w:line="276" w:lineRule="auto"/>
        <w:ind w:left="357"/>
        <w:jc w:val="both"/>
        <w:rPr>
          <w:rFonts w:ascii="Arial" w:eastAsia="Trebuchet MS" w:hAnsi="Arial" w:cs="Arial"/>
          <w:b/>
          <w:bCs/>
          <w:u w:val="single"/>
        </w:rPr>
      </w:pPr>
      <w:r w:rsidRPr="00F469C0">
        <w:rPr>
          <w:rFonts w:ascii="Arial" w:eastAsia="Trebuchet MS" w:hAnsi="Arial" w:cs="Arial"/>
          <w:b/>
          <w:bCs/>
          <w:u w:val="single"/>
        </w:rPr>
        <w:t>Ověřování validity elektronicky podepsaných dokumentů</w:t>
      </w:r>
    </w:p>
    <w:p w14:paraId="029C0EB0" w14:textId="77777777" w:rsidR="001F2490" w:rsidRPr="00F469C0" w:rsidRDefault="001F2490" w:rsidP="005263A9">
      <w:pPr>
        <w:spacing w:after="120" w:line="276" w:lineRule="auto"/>
        <w:ind w:left="357"/>
        <w:jc w:val="both"/>
        <w:rPr>
          <w:rFonts w:ascii="Arial" w:eastAsia="Trebuchet MS" w:hAnsi="Arial" w:cs="Arial"/>
        </w:rPr>
      </w:pPr>
      <w:r w:rsidRPr="00F469C0">
        <w:rPr>
          <w:rFonts w:ascii="Arial" w:eastAsia="Trebuchet MS" w:hAnsi="Arial" w:cs="Arial"/>
        </w:rPr>
        <w:t xml:space="preserve">Služba zajistí pro systémy </w:t>
      </w:r>
      <w:r w:rsidR="00756E35" w:rsidRPr="00F469C0">
        <w:rPr>
          <w:rFonts w:ascii="Arial" w:eastAsia="Trebuchet MS" w:hAnsi="Arial" w:cs="Arial"/>
        </w:rPr>
        <w:t>objednatel</w:t>
      </w:r>
      <w:r w:rsidRPr="00F469C0">
        <w:rPr>
          <w:rFonts w:ascii="Arial" w:eastAsia="Trebuchet MS" w:hAnsi="Arial" w:cs="Arial"/>
        </w:rPr>
        <w:t>e úplné a správné ověření platnosti dokumentů opatřených elektronickým podpisem, elektronickou pečetí a/nebo časovým razítkem.</w:t>
      </w:r>
    </w:p>
    <w:p w14:paraId="37EC1E2D" w14:textId="77777777" w:rsidR="001F2490" w:rsidRPr="00F469C0" w:rsidRDefault="001F2490" w:rsidP="005263A9">
      <w:pPr>
        <w:spacing w:after="120" w:line="276" w:lineRule="auto"/>
        <w:ind w:left="357"/>
        <w:jc w:val="both"/>
        <w:rPr>
          <w:rFonts w:ascii="Arial" w:eastAsia="Trebuchet MS" w:hAnsi="Arial" w:cs="Arial"/>
        </w:rPr>
      </w:pPr>
      <w:r w:rsidRPr="00F469C0">
        <w:rPr>
          <w:rFonts w:ascii="Arial" w:eastAsia="Trebuchet MS" w:hAnsi="Arial" w:cs="Arial"/>
        </w:rPr>
        <w:t>Služba je realizována v souladu s evropskou legislativou a respektováním českého právního prostředí (Nařízení Evropského parlamentu a Rady (EU) č. 910/2014 ze dne 23. července 2014 o elektronické identifikaci a službách vytvářejících důvěru pro elektronické transakce na vnitřním trhu a o zrušení směrnice 1999/93/ES [dále též jen „Nařízení (EU) elDAS“]; zákon č. 297/2016 Sb., o službách vytvářejících důvěru pro elektronické transakce, ve znění pozdějších předpisů).</w:t>
      </w:r>
    </w:p>
    <w:p w14:paraId="784E6C94" w14:textId="0EC4272F" w:rsidR="001F2490" w:rsidRPr="00F469C0" w:rsidRDefault="001F2490" w:rsidP="005263A9">
      <w:pPr>
        <w:spacing w:after="120" w:line="276" w:lineRule="auto"/>
        <w:ind w:left="357"/>
        <w:jc w:val="both"/>
        <w:rPr>
          <w:rFonts w:ascii="Arial" w:eastAsia="Trebuchet MS" w:hAnsi="Arial" w:cs="Arial"/>
        </w:rPr>
      </w:pPr>
      <w:r w:rsidRPr="00F469C0">
        <w:rPr>
          <w:rFonts w:ascii="Arial" w:eastAsia="Trebuchet MS" w:hAnsi="Arial" w:cs="Arial"/>
        </w:rPr>
        <w:t xml:space="preserve">Poskytuje </w:t>
      </w:r>
      <w:r w:rsidR="001D56F8" w:rsidRPr="00F469C0">
        <w:rPr>
          <w:rFonts w:ascii="Arial" w:eastAsia="Trebuchet MS" w:hAnsi="Arial" w:cs="Arial"/>
        </w:rPr>
        <w:t>řádný</w:t>
      </w:r>
      <w:r w:rsidRPr="00F469C0">
        <w:rPr>
          <w:rFonts w:ascii="Arial" w:eastAsia="Trebuchet MS" w:hAnsi="Arial" w:cs="Arial"/>
        </w:rPr>
        <w:t xml:space="preserve"> výsled</w:t>
      </w:r>
      <w:r w:rsidR="001D56F8" w:rsidRPr="00F469C0">
        <w:rPr>
          <w:rFonts w:ascii="Arial" w:eastAsia="Trebuchet MS" w:hAnsi="Arial" w:cs="Arial"/>
        </w:rPr>
        <w:t>ek</w:t>
      </w:r>
      <w:r w:rsidRPr="00F469C0">
        <w:rPr>
          <w:rFonts w:ascii="Arial" w:eastAsia="Trebuchet MS" w:hAnsi="Arial" w:cs="Arial"/>
        </w:rPr>
        <w:t xml:space="preserve"> ověření platnosti elektronických podpisů pečetí a razítek poskytovan</w:t>
      </w:r>
      <w:r w:rsidR="001D56F8" w:rsidRPr="00F469C0">
        <w:rPr>
          <w:rFonts w:ascii="Arial" w:eastAsia="Trebuchet MS" w:hAnsi="Arial" w:cs="Arial"/>
        </w:rPr>
        <w:t>ý automatizovaným způsobem</w:t>
      </w:r>
      <w:r w:rsidRPr="00F469C0">
        <w:rPr>
          <w:rFonts w:ascii="Arial" w:eastAsia="Trebuchet MS" w:hAnsi="Arial" w:cs="Arial"/>
        </w:rPr>
        <w:t xml:space="preserve"> formou strukturovaných XML dat, PDF dokumentu či HTML doložky.</w:t>
      </w:r>
    </w:p>
    <w:p w14:paraId="73A85E80" w14:textId="77777777" w:rsidR="00E00A49" w:rsidRPr="00F469C0" w:rsidRDefault="001F2490" w:rsidP="005263A9">
      <w:pPr>
        <w:spacing w:after="120" w:line="276" w:lineRule="auto"/>
        <w:ind w:left="357"/>
        <w:jc w:val="both"/>
        <w:rPr>
          <w:rFonts w:ascii="Arial" w:eastAsia="Trebuchet MS" w:hAnsi="Arial" w:cs="Arial"/>
        </w:rPr>
      </w:pPr>
      <w:r w:rsidRPr="00F469C0">
        <w:rPr>
          <w:rFonts w:ascii="Arial" w:eastAsia="Trebuchet MS" w:hAnsi="Arial" w:cs="Arial"/>
        </w:rPr>
        <w:t>Služba ověřuje podpisy ve formátech PAdES, CAdES, XAdES a ASiC v souladu s požadavky technických norem ETSI, na které je odkazováno z Nařízení (EU) elDAS.</w:t>
      </w:r>
    </w:p>
    <w:p w14:paraId="1D3E54B4" w14:textId="77777777" w:rsidR="001F2490" w:rsidRPr="00F469C0" w:rsidRDefault="00E00A49" w:rsidP="00CB447E">
      <w:pPr>
        <w:spacing w:after="120" w:line="276" w:lineRule="auto"/>
        <w:ind w:left="426" w:hanging="142"/>
        <w:jc w:val="both"/>
        <w:rPr>
          <w:rFonts w:ascii="Arial" w:eastAsia="Trebuchet MS" w:hAnsi="Arial" w:cs="Arial"/>
          <w:b/>
          <w:bCs/>
          <w:u w:val="single"/>
        </w:rPr>
      </w:pPr>
      <w:r w:rsidRPr="00F469C0">
        <w:rPr>
          <w:rFonts w:ascii="Arial" w:eastAsia="Trebuchet MS" w:hAnsi="Arial" w:cs="Arial"/>
          <w:b/>
          <w:bCs/>
        </w:rPr>
        <w:t xml:space="preserve"> </w:t>
      </w:r>
      <w:r w:rsidR="001F2490" w:rsidRPr="00F469C0">
        <w:rPr>
          <w:rFonts w:ascii="Arial" w:eastAsia="Trebuchet MS" w:hAnsi="Arial" w:cs="Arial"/>
          <w:b/>
          <w:bCs/>
          <w:u w:val="single"/>
        </w:rPr>
        <w:t>Uchovávání platnosti a ověřitelnosti elektronických podpisů, pečetí a časových razítek</w:t>
      </w:r>
    </w:p>
    <w:p w14:paraId="7B444F22" w14:textId="7FAC255A" w:rsidR="001F2490" w:rsidRPr="00F469C0" w:rsidRDefault="001F2490" w:rsidP="005263A9">
      <w:pPr>
        <w:spacing w:after="120" w:line="276" w:lineRule="auto"/>
        <w:ind w:left="357"/>
        <w:jc w:val="both"/>
        <w:rPr>
          <w:rFonts w:ascii="Arial" w:eastAsia="Trebuchet MS" w:hAnsi="Arial" w:cs="Arial"/>
        </w:rPr>
      </w:pPr>
      <w:r w:rsidRPr="00F469C0">
        <w:rPr>
          <w:rFonts w:ascii="Arial" w:eastAsia="Trebuchet MS" w:hAnsi="Arial" w:cs="Arial"/>
        </w:rPr>
        <w:t xml:space="preserve">Služba zajišťuje uchovávání kvalifikovaných a zaručených elektronických podpisů a pečetí a elektronických časových razítek dle specifikací definovaných v Nařízení (EU) elDAS </w:t>
      </w:r>
      <w:r w:rsidR="001D56F8" w:rsidRPr="00F469C0">
        <w:rPr>
          <w:rFonts w:ascii="Arial" w:eastAsia="Trebuchet MS" w:hAnsi="Arial" w:cs="Arial"/>
        </w:rPr>
        <w:t xml:space="preserve">po vhodné integraci </w:t>
      </w:r>
      <w:r w:rsidRPr="00F469C0">
        <w:rPr>
          <w:rFonts w:ascii="Arial" w:eastAsia="Trebuchet MS" w:hAnsi="Arial" w:cs="Arial"/>
        </w:rPr>
        <w:t>přímo v původní aplikaci, kde jsou spravovány dokumenty.</w:t>
      </w:r>
    </w:p>
    <w:p w14:paraId="069CD214" w14:textId="77777777" w:rsidR="001F2490" w:rsidRPr="00F469C0" w:rsidRDefault="001F2490" w:rsidP="005263A9">
      <w:pPr>
        <w:spacing w:after="120" w:line="276" w:lineRule="auto"/>
        <w:ind w:left="357"/>
        <w:jc w:val="both"/>
        <w:rPr>
          <w:rFonts w:ascii="Arial" w:eastAsia="Trebuchet MS" w:hAnsi="Arial" w:cs="Arial"/>
        </w:rPr>
      </w:pPr>
      <w:r w:rsidRPr="00F469C0">
        <w:rPr>
          <w:rFonts w:ascii="Arial" w:eastAsia="Trebuchet MS" w:hAnsi="Arial" w:cs="Arial"/>
        </w:rPr>
        <w:t xml:space="preserve">Předpokládá se využití dokumentovými úložišti archivu, spisové služby a dalších informačních systémů </w:t>
      </w:r>
      <w:r w:rsidR="00756E35" w:rsidRPr="00F469C0">
        <w:rPr>
          <w:rFonts w:ascii="Arial" w:eastAsia="Trebuchet MS" w:hAnsi="Arial" w:cs="Arial"/>
        </w:rPr>
        <w:t>objednatel</w:t>
      </w:r>
      <w:r w:rsidRPr="00F469C0">
        <w:rPr>
          <w:rFonts w:ascii="Arial" w:eastAsia="Trebuchet MS" w:hAnsi="Arial" w:cs="Arial"/>
        </w:rPr>
        <w:t>e, které mají plný přístup k uchovávaným dokumentům a dle požadavků na jejich uchování řeší logiku pro prodloužení ověřitelnosti dokumentu.</w:t>
      </w:r>
    </w:p>
    <w:p w14:paraId="4933ED28" w14:textId="77777777" w:rsidR="005E5A4E" w:rsidRPr="00F469C0" w:rsidRDefault="001F2490" w:rsidP="005263A9">
      <w:pPr>
        <w:spacing w:after="120" w:line="276" w:lineRule="auto"/>
        <w:ind w:left="357"/>
        <w:jc w:val="both"/>
        <w:rPr>
          <w:rFonts w:ascii="Arial" w:eastAsia="Trebuchet MS" w:hAnsi="Arial" w:cs="Arial"/>
        </w:rPr>
      </w:pPr>
      <w:r w:rsidRPr="00F469C0">
        <w:rPr>
          <w:rFonts w:ascii="Arial" w:eastAsia="Trebuchet MS" w:hAnsi="Arial" w:cs="Arial"/>
        </w:rPr>
        <w:t>Cílem je zajištění dlouhodobé ověřitelnosti elektronických podpisů, pečetí a razítek.</w:t>
      </w:r>
    </w:p>
    <w:p w14:paraId="32871B11" w14:textId="77777777" w:rsidR="001F2490" w:rsidRPr="00F469C0" w:rsidRDefault="001F2490" w:rsidP="00CB447E">
      <w:pPr>
        <w:spacing w:after="120" w:line="276" w:lineRule="auto"/>
        <w:ind w:left="357"/>
        <w:jc w:val="both"/>
        <w:rPr>
          <w:rFonts w:ascii="Arial" w:eastAsia="Trebuchet MS" w:hAnsi="Arial" w:cs="Arial"/>
          <w:b/>
          <w:bCs/>
          <w:u w:val="single"/>
        </w:rPr>
      </w:pPr>
      <w:r w:rsidRPr="00F469C0">
        <w:rPr>
          <w:rFonts w:ascii="Arial" w:eastAsia="Trebuchet MS" w:hAnsi="Arial" w:cs="Arial"/>
          <w:b/>
          <w:bCs/>
          <w:u w:val="single"/>
        </w:rPr>
        <w:t>Administrace</w:t>
      </w:r>
    </w:p>
    <w:p w14:paraId="04261C71" w14:textId="4EECB386" w:rsidR="001F2490" w:rsidRPr="00F469C0" w:rsidRDefault="001F2490" w:rsidP="005263A9">
      <w:pPr>
        <w:pStyle w:val="Nadpis3"/>
        <w:spacing w:line="276" w:lineRule="auto"/>
        <w:rPr>
          <w:rFonts w:ascii="Arial" w:hAnsi="Arial" w:cs="Arial"/>
        </w:rPr>
      </w:pPr>
      <w:r w:rsidRPr="00F469C0">
        <w:rPr>
          <w:rFonts w:ascii="Arial" w:hAnsi="Arial" w:cs="Arial"/>
        </w:rPr>
        <w:t xml:space="preserve">Centrální správa pověřenými zaměstnanci </w:t>
      </w:r>
      <w:r w:rsidR="00756E35" w:rsidRPr="00F469C0">
        <w:rPr>
          <w:rFonts w:ascii="Arial" w:hAnsi="Arial" w:cs="Arial"/>
        </w:rPr>
        <w:t>objednatel</w:t>
      </w:r>
      <w:r w:rsidRPr="00F469C0">
        <w:rPr>
          <w:rFonts w:ascii="Arial" w:hAnsi="Arial" w:cs="Arial"/>
        </w:rPr>
        <w:t xml:space="preserve">e s </w:t>
      </w:r>
      <w:r w:rsidR="001D56F8" w:rsidRPr="00F469C0">
        <w:rPr>
          <w:rFonts w:ascii="Arial" w:hAnsi="Arial" w:cs="Arial"/>
        </w:rPr>
        <w:t>odpovídajícím</w:t>
      </w:r>
      <w:r w:rsidRPr="00F469C0">
        <w:rPr>
          <w:rFonts w:ascii="Arial" w:hAnsi="Arial" w:cs="Arial"/>
        </w:rPr>
        <w:t xml:space="preserve"> zabezpečením a možnost integrace do webových aplikací bez nutnosti vydávat osobní kvalifikované prostředky (karty, tokeny).</w:t>
      </w:r>
    </w:p>
    <w:p w14:paraId="451DD68B" w14:textId="77777777" w:rsidR="001F2490" w:rsidRPr="00F469C0" w:rsidRDefault="001F2490" w:rsidP="005263A9">
      <w:pPr>
        <w:pStyle w:val="Nadpis3"/>
        <w:spacing w:line="276" w:lineRule="auto"/>
        <w:rPr>
          <w:rFonts w:ascii="Arial" w:hAnsi="Arial" w:cs="Arial"/>
        </w:rPr>
      </w:pPr>
      <w:r w:rsidRPr="00F469C0">
        <w:rPr>
          <w:rFonts w:ascii="Arial" w:hAnsi="Arial" w:cs="Arial"/>
        </w:rPr>
        <w:t>Přehled o vydaných certifikátech a provedených operacích s certifikátem.</w:t>
      </w:r>
    </w:p>
    <w:p w14:paraId="24BC74E1" w14:textId="77777777" w:rsidR="00486C19" w:rsidRPr="00F469C0" w:rsidRDefault="001F2490" w:rsidP="005263A9">
      <w:pPr>
        <w:pStyle w:val="Nadpis3"/>
        <w:spacing w:line="276" w:lineRule="auto"/>
        <w:rPr>
          <w:rFonts w:ascii="Arial" w:hAnsi="Arial" w:cs="Arial"/>
        </w:rPr>
      </w:pPr>
      <w:r w:rsidRPr="00F469C0">
        <w:rPr>
          <w:rFonts w:ascii="Arial" w:hAnsi="Arial" w:cs="Arial"/>
        </w:rPr>
        <w:lastRenderedPageBreak/>
        <w:t xml:space="preserve">Kontrola nad použitím a rychlá revokace certifikátu. </w:t>
      </w:r>
    </w:p>
    <w:p w14:paraId="6CDCA22B" w14:textId="77777777" w:rsidR="001F2490" w:rsidRPr="00F469C0" w:rsidRDefault="001F2490" w:rsidP="005263A9">
      <w:pPr>
        <w:pStyle w:val="Nadpis3"/>
        <w:spacing w:line="276" w:lineRule="auto"/>
        <w:rPr>
          <w:rFonts w:ascii="Arial" w:hAnsi="Arial" w:cs="Arial"/>
        </w:rPr>
      </w:pPr>
      <w:r w:rsidRPr="00F469C0">
        <w:rPr>
          <w:rFonts w:ascii="Arial" w:hAnsi="Arial" w:cs="Arial"/>
        </w:rPr>
        <w:t>Obnova certifikátů před vypršením jejich platnosti.</w:t>
      </w:r>
    </w:p>
    <w:p w14:paraId="0D5C4079" w14:textId="5603CAB5" w:rsidR="001F2490" w:rsidRPr="00F469C0" w:rsidRDefault="001F2490" w:rsidP="005263A9">
      <w:pPr>
        <w:pStyle w:val="Normlned"/>
        <w:numPr>
          <w:ilvl w:val="0"/>
          <w:numId w:val="18"/>
        </w:numPr>
        <w:spacing w:after="0" w:line="276" w:lineRule="auto"/>
        <w:jc w:val="both"/>
        <w:rPr>
          <w:rFonts w:ascii="Arial" w:eastAsia="Trebuchet MS" w:hAnsi="Arial" w:cs="Arial"/>
          <w:b/>
          <w:bCs/>
          <w:color w:val="000000" w:themeColor="text1"/>
          <w:sz w:val="22"/>
          <w:u w:val="single"/>
        </w:rPr>
      </w:pPr>
      <w:r w:rsidRPr="00F469C0">
        <w:rPr>
          <w:rFonts w:ascii="Arial" w:eastAsia="Trebuchet MS" w:hAnsi="Arial" w:cs="Arial"/>
          <w:b/>
          <w:bCs/>
          <w:color w:val="000000" w:themeColor="text1"/>
          <w:sz w:val="22"/>
        </w:rPr>
        <w:t xml:space="preserve">Další </w:t>
      </w:r>
      <w:r w:rsidR="006052C9" w:rsidRPr="00F469C0">
        <w:rPr>
          <w:rFonts w:ascii="Arial" w:eastAsia="Trebuchet MS" w:hAnsi="Arial" w:cs="Arial"/>
          <w:b/>
          <w:bCs/>
          <w:color w:val="000000" w:themeColor="text1"/>
          <w:sz w:val="22"/>
        </w:rPr>
        <w:t>vlastnosti</w:t>
      </w:r>
    </w:p>
    <w:p w14:paraId="272222D9" w14:textId="77777777" w:rsidR="001F2490" w:rsidRPr="00F469C0" w:rsidRDefault="001F2490" w:rsidP="005263A9">
      <w:pPr>
        <w:pStyle w:val="Nadpis3"/>
        <w:numPr>
          <w:ilvl w:val="0"/>
          <w:numId w:val="30"/>
        </w:numPr>
        <w:spacing w:line="276" w:lineRule="auto"/>
        <w:rPr>
          <w:rFonts w:ascii="Arial" w:hAnsi="Arial" w:cs="Arial"/>
        </w:rPr>
      </w:pPr>
      <w:r w:rsidRPr="00F469C0">
        <w:rPr>
          <w:rFonts w:ascii="Arial" w:hAnsi="Arial" w:cs="Arial"/>
        </w:rPr>
        <w:t>Podepisovat lze z jakéhokoliv počítače.</w:t>
      </w:r>
    </w:p>
    <w:p w14:paraId="639F9DD8" w14:textId="77777777" w:rsidR="001F2490" w:rsidRPr="00F469C0" w:rsidRDefault="001F2490" w:rsidP="005263A9">
      <w:pPr>
        <w:pStyle w:val="Nadpis3"/>
        <w:spacing w:line="276" w:lineRule="auto"/>
        <w:rPr>
          <w:rFonts w:ascii="Arial" w:hAnsi="Arial" w:cs="Arial"/>
        </w:rPr>
      </w:pPr>
      <w:r w:rsidRPr="00F469C0">
        <w:rPr>
          <w:rFonts w:ascii="Arial" w:hAnsi="Arial" w:cs="Arial"/>
        </w:rPr>
        <w:t>Podepisovat lze na jakémkoliv zařízení</w:t>
      </w:r>
      <w:r w:rsidR="00674285" w:rsidRPr="00F469C0">
        <w:rPr>
          <w:rFonts w:ascii="Arial" w:hAnsi="Arial" w:cs="Arial"/>
        </w:rPr>
        <w:t xml:space="preserve"> –</w:t>
      </w:r>
      <w:r w:rsidRPr="00F469C0">
        <w:rPr>
          <w:rFonts w:ascii="Arial" w:hAnsi="Arial" w:cs="Arial"/>
        </w:rPr>
        <w:t xml:space="preserve"> PC, tablet.</w:t>
      </w:r>
    </w:p>
    <w:p w14:paraId="7D775E74" w14:textId="77777777" w:rsidR="001F2490" w:rsidRPr="00F469C0" w:rsidRDefault="001F2490" w:rsidP="005263A9">
      <w:pPr>
        <w:pStyle w:val="Nadpis3"/>
        <w:spacing w:line="276" w:lineRule="auto"/>
        <w:rPr>
          <w:rFonts w:ascii="Arial" w:hAnsi="Arial" w:cs="Arial"/>
        </w:rPr>
      </w:pPr>
      <w:r w:rsidRPr="00F469C0">
        <w:rPr>
          <w:rFonts w:ascii="Arial" w:hAnsi="Arial" w:cs="Arial"/>
        </w:rPr>
        <w:t>Nezávislost na platformě a operačním systému.</w:t>
      </w:r>
    </w:p>
    <w:p w14:paraId="676F7310" w14:textId="77777777" w:rsidR="001F2490" w:rsidRPr="00F469C0" w:rsidRDefault="001F2490" w:rsidP="005263A9">
      <w:pPr>
        <w:pStyle w:val="Nadpis3"/>
        <w:spacing w:line="276" w:lineRule="auto"/>
        <w:rPr>
          <w:rFonts w:ascii="Arial" w:hAnsi="Arial" w:cs="Arial"/>
        </w:rPr>
      </w:pPr>
      <w:r w:rsidRPr="00F469C0">
        <w:rPr>
          <w:rFonts w:ascii="Arial" w:hAnsi="Arial" w:cs="Arial"/>
        </w:rPr>
        <w:t xml:space="preserve">Neomezený počet kvalifikovaných certifikátů pro zaměstnance </w:t>
      </w:r>
      <w:r w:rsidR="00756E35" w:rsidRPr="00F469C0">
        <w:rPr>
          <w:rFonts w:ascii="Arial" w:hAnsi="Arial" w:cs="Arial"/>
        </w:rPr>
        <w:t>objednatel</w:t>
      </w:r>
      <w:r w:rsidRPr="00F469C0">
        <w:rPr>
          <w:rFonts w:ascii="Arial" w:hAnsi="Arial" w:cs="Arial"/>
        </w:rPr>
        <w:t>e.</w:t>
      </w:r>
    </w:p>
    <w:p w14:paraId="399E0E72" w14:textId="77777777" w:rsidR="001F2490" w:rsidRPr="00F469C0" w:rsidRDefault="001F2490" w:rsidP="005263A9">
      <w:pPr>
        <w:pStyle w:val="Nadpis3"/>
        <w:spacing w:line="276" w:lineRule="auto"/>
        <w:rPr>
          <w:rFonts w:ascii="Arial" w:hAnsi="Arial" w:cs="Arial"/>
        </w:rPr>
      </w:pPr>
      <w:r w:rsidRPr="00F469C0">
        <w:rPr>
          <w:rFonts w:ascii="Arial" w:hAnsi="Arial" w:cs="Arial"/>
        </w:rPr>
        <w:t>Neomezený počet kvalifikovaných elektronických podpisů.</w:t>
      </w:r>
    </w:p>
    <w:p w14:paraId="7F9CF8E3" w14:textId="77777777" w:rsidR="001F2490" w:rsidRPr="00F469C0" w:rsidRDefault="001F2490" w:rsidP="005263A9">
      <w:pPr>
        <w:pStyle w:val="Nadpis3"/>
        <w:spacing w:line="276" w:lineRule="auto"/>
        <w:rPr>
          <w:rFonts w:ascii="Arial" w:hAnsi="Arial" w:cs="Arial"/>
        </w:rPr>
      </w:pPr>
      <w:r w:rsidRPr="00F469C0">
        <w:rPr>
          <w:rFonts w:ascii="Arial" w:hAnsi="Arial" w:cs="Arial"/>
        </w:rPr>
        <w:t>Neomezený počet kvalifikovaných pečetí včetně certifikátů.</w:t>
      </w:r>
    </w:p>
    <w:p w14:paraId="440515A0" w14:textId="77777777" w:rsidR="001F2490" w:rsidRPr="00F469C0" w:rsidRDefault="001F2490" w:rsidP="005263A9">
      <w:pPr>
        <w:pStyle w:val="Nadpis3"/>
        <w:spacing w:line="276" w:lineRule="auto"/>
        <w:rPr>
          <w:rFonts w:ascii="Arial" w:hAnsi="Arial" w:cs="Arial"/>
        </w:rPr>
      </w:pPr>
      <w:r w:rsidRPr="00F469C0">
        <w:rPr>
          <w:rFonts w:ascii="Arial" w:hAnsi="Arial" w:cs="Arial"/>
        </w:rPr>
        <w:t>Neomezený počet kvalifikovaných časových razítek.</w:t>
      </w:r>
    </w:p>
    <w:p w14:paraId="121B6A07" w14:textId="77777777" w:rsidR="001F2490" w:rsidRPr="00F469C0" w:rsidRDefault="001F2490" w:rsidP="005263A9">
      <w:pPr>
        <w:pStyle w:val="Nadpis3"/>
        <w:spacing w:line="276" w:lineRule="auto"/>
        <w:rPr>
          <w:rFonts w:ascii="Arial" w:hAnsi="Arial" w:cs="Arial"/>
        </w:rPr>
      </w:pPr>
      <w:r w:rsidRPr="00F469C0">
        <w:rPr>
          <w:rFonts w:ascii="Arial" w:hAnsi="Arial" w:cs="Arial"/>
        </w:rPr>
        <w:t>Neomezená spotřeba kvalifikované služby ověření certifikátů.</w:t>
      </w:r>
    </w:p>
    <w:p w14:paraId="40BF4C49" w14:textId="77777777" w:rsidR="00F472C1" w:rsidRPr="00F469C0" w:rsidRDefault="001F2490" w:rsidP="005263A9">
      <w:pPr>
        <w:pStyle w:val="Nadpis3"/>
        <w:spacing w:line="276" w:lineRule="auto"/>
        <w:rPr>
          <w:rFonts w:ascii="Arial" w:hAnsi="Arial" w:cs="Arial"/>
        </w:rPr>
      </w:pPr>
      <w:r w:rsidRPr="00F469C0">
        <w:rPr>
          <w:rFonts w:ascii="Arial" w:hAnsi="Arial" w:cs="Arial"/>
        </w:rPr>
        <w:t>Neomezená spotřeba kvalifikované služby uchovávání certifikátů.</w:t>
      </w:r>
    </w:p>
    <w:p w14:paraId="05DE59C6" w14:textId="77777777" w:rsidR="007D6703" w:rsidRPr="00F469C0" w:rsidRDefault="004A7E94" w:rsidP="005263A9">
      <w:pPr>
        <w:pStyle w:val="Normlned"/>
        <w:numPr>
          <w:ilvl w:val="0"/>
          <w:numId w:val="18"/>
        </w:numPr>
        <w:spacing w:after="0" w:line="276" w:lineRule="auto"/>
        <w:jc w:val="both"/>
        <w:rPr>
          <w:rFonts w:ascii="Arial" w:eastAsia="Trebuchet MS" w:hAnsi="Arial" w:cs="Arial"/>
          <w:b/>
          <w:bCs/>
          <w:color w:val="000000" w:themeColor="text1"/>
          <w:sz w:val="22"/>
        </w:rPr>
      </w:pPr>
      <w:r w:rsidRPr="00F469C0">
        <w:rPr>
          <w:rFonts w:ascii="Arial" w:eastAsia="Trebuchet MS" w:hAnsi="Arial" w:cs="Arial"/>
          <w:b/>
          <w:bCs/>
          <w:color w:val="000000" w:themeColor="text1"/>
          <w:sz w:val="22"/>
        </w:rPr>
        <w:t>Specifikace technické podpory a SLA</w:t>
      </w:r>
    </w:p>
    <w:p w14:paraId="3E26BED2" w14:textId="77777777" w:rsidR="004A7E94" w:rsidRPr="00F469C0" w:rsidRDefault="00BA10A6" w:rsidP="005263A9">
      <w:pPr>
        <w:pStyle w:val="Normlned"/>
        <w:spacing w:after="0" w:line="276" w:lineRule="auto"/>
        <w:ind w:left="720"/>
        <w:jc w:val="both"/>
        <w:rPr>
          <w:rFonts w:ascii="Arial" w:eastAsia="Trebuchet MS" w:hAnsi="Arial" w:cs="Arial"/>
          <w:color w:val="auto"/>
        </w:rPr>
      </w:pPr>
      <w:r w:rsidRPr="00F469C0">
        <w:rPr>
          <w:rFonts w:ascii="Arial" w:eastAsia="Trebuchet MS" w:hAnsi="Arial" w:cs="Arial"/>
          <w:color w:val="auto"/>
        </w:rPr>
        <w:t xml:space="preserve">Technická podpora </w:t>
      </w:r>
      <w:r w:rsidR="00984028" w:rsidRPr="00F469C0">
        <w:rPr>
          <w:rFonts w:ascii="Arial" w:eastAsia="Trebuchet MS" w:hAnsi="Arial" w:cs="Arial"/>
          <w:color w:val="auto"/>
        </w:rPr>
        <w:t xml:space="preserve">Služby </w:t>
      </w:r>
      <w:r w:rsidRPr="00F469C0">
        <w:rPr>
          <w:rFonts w:ascii="Arial" w:eastAsia="Trebuchet MS" w:hAnsi="Arial" w:cs="Arial"/>
          <w:color w:val="auto"/>
        </w:rPr>
        <w:t>zahrnuje:</w:t>
      </w:r>
    </w:p>
    <w:p w14:paraId="6F735979" w14:textId="77777777" w:rsidR="004A7E94" w:rsidRPr="00F469C0" w:rsidRDefault="004A7E94" w:rsidP="005263A9">
      <w:pPr>
        <w:pStyle w:val="Normlned"/>
        <w:spacing w:after="0" w:line="276" w:lineRule="auto"/>
        <w:jc w:val="both"/>
        <w:rPr>
          <w:rFonts w:ascii="Arial" w:eastAsia="Trebuchet MS" w:hAnsi="Arial" w:cs="Arial"/>
          <w:b/>
          <w:bCs/>
          <w:color w:val="auto"/>
        </w:rPr>
      </w:pPr>
    </w:p>
    <w:p w14:paraId="373C7955" w14:textId="6A845C57" w:rsidR="0036253E" w:rsidRPr="00F469C0" w:rsidRDefault="00BA10A6" w:rsidP="005263A9">
      <w:pPr>
        <w:pStyle w:val="Nadpis3"/>
        <w:numPr>
          <w:ilvl w:val="0"/>
          <w:numId w:val="28"/>
        </w:numPr>
        <w:spacing w:line="276" w:lineRule="auto"/>
        <w:rPr>
          <w:rFonts w:ascii="Arial" w:hAnsi="Arial" w:cs="Arial"/>
        </w:rPr>
      </w:pPr>
      <w:r w:rsidRPr="00F469C0">
        <w:rPr>
          <w:rFonts w:ascii="Arial" w:hAnsi="Arial" w:cs="Arial"/>
        </w:rPr>
        <w:t xml:space="preserve">opravy aktuální verze </w:t>
      </w:r>
      <w:r w:rsidR="00984028" w:rsidRPr="00F469C0">
        <w:rPr>
          <w:rFonts w:ascii="Arial" w:hAnsi="Arial" w:cs="Arial"/>
        </w:rPr>
        <w:t xml:space="preserve">Služby </w:t>
      </w:r>
      <w:r w:rsidRPr="00F469C0">
        <w:rPr>
          <w:rFonts w:ascii="Arial" w:hAnsi="Arial" w:cs="Arial"/>
        </w:rPr>
        <w:t>po celou dobu trvání této smlouvy, instalace oprav, bezpečnostních a opravných patch</w:t>
      </w:r>
      <w:r w:rsidR="006052C9" w:rsidRPr="00F469C0">
        <w:rPr>
          <w:rFonts w:ascii="Arial" w:hAnsi="Arial" w:cs="Arial"/>
        </w:rPr>
        <w:t>ů</w:t>
      </w:r>
      <w:r w:rsidRPr="00F469C0">
        <w:rPr>
          <w:rFonts w:ascii="Arial" w:hAnsi="Arial" w:cs="Arial"/>
        </w:rPr>
        <w:t xml:space="preserve"> aktuální verze </w:t>
      </w:r>
      <w:r w:rsidR="00984028" w:rsidRPr="00F469C0">
        <w:rPr>
          <w:rFonts w:ascii="Arial" w:hAnsi="Arial" w:cs="Arial"/>
        </w:rPr>
        <w:t xml:space="preserve">Služby </w:t>
      </w:r>
      <w:r w:rsidRPr="00F469C0">
        <w:rPr>
          <w:rFonts w:ascii="Arial" w:hAnsi="Arial" w:cs="Arial"/>
        </w:rPr>
        <w:t xml:space="preserve">vzdáleným přístupem; </w:t>
      </w:r>
    </w:p>
    <w:p w14:paraId="26078DD1" w14:textId="77777777" w:rsidR="00BA10A6" w:rsidRPr="00F469C0" w:rsidRDefault="00BA10A6" w:rsidP="005263A9">
      <w:pPr>
        <w:pStyle w:val="Nadpis3"/>
        <w:spacing w:line="276" w:lineRule="auto"/>
        <w:rPr>
          <w:rFonts w:ascii="Arial" w:hAnsi="Arial" w:cs="Arial"/>
        </w:rPr>
      </w:pPr>
      <w:r w:rsidRPr="00F469C0">
        <w:rPr>
          <w:rFonts w:ascii="Arial" w:hAnsi="Arial" w:cs="Arial"/>
        </w:rPr>
        <w:t>poskytování technické podpory a servisních zásahů vzdáleným přístupem</w:t>
      </w:r>
    </w:p>
    <w:p w14:paraId="0AD85FE6" w14:textId="77777777" w:rsidR="004A7E94" w:rsidRPr="00F469C0" w:rsidRDefault="00BA10A6" w:rsidP="005263A9">
      <w:pPr>
        <w:pStyle w:val="Nadpis3"/>
        <w:spacing w:line="276" w:lineRule="auto"/>
        <w:rPr>
          <w:rFonts w:ascii="Arial" w:hAnsi="Arial" w:cs="Arial"/>
        </w:rPr>
      </w:pPr>
      <w:r w:rsidRPr="00F469C0">
        <w:rPr>
          <w:rFonts w:ascii="Arial" w:hAnsi="Arial" w:cs="Arial"/>
        </w:rPr>
        <w:t>přístup k aplikaci HelpDesk, a to na adrese: https://easy.602.cz, jméno/heslo</w:t>
      </w:r>
    </w:p>
    <w:p w14:paraId="29E3AD48" w14:textId="64340EBC" w:rsidR="00BA10A6" w:rsidRPr="00F469C0" w:rsidRDefault="00403D14" w:rsidP="005263A9">
      <w:pPr>
        <w:pStyle w:val="Nadpis3"/>
        <w:spacing w:line="276" w:lineRule="auto"/>
        <w:rPr>
          <w:rFonts w:ascii="Arial" w:hAnsi="Arial" w:cs="Arial"/>
        </w:rPr>
      </w:pPr>
      <w:r w:rsidRPr="00F469C0">
        <w:rPr>
          <w:rFonts w:ascii="Arial" w:hAnsi="Arial" w:cs="Arial"/>
        </w:rPr>
        <w:t>z</w:t>
      </w:r>
      <w:r w:rsidR="00BA10A6" w:rsidRPr="00F469C0">
        <w:rPr>
          <w:rFonts w:ascii="Arial" w:hAnsi="Arial" w:cs="Arial"/>
        </w:rPr>
        <w:t>ajištění vytváření elektronického podpisu / pečetě na digitálním dokumentu nebo balíčku dat podle norem PAdES, XAdES, CAdES, ASIC v souladu s Nařízením eIDAS</w:t>
      </w:r>
    </w:p>
    <w:p w14:paraId="1E7B7BE0" w14:textId="22540ACE" w:rsidR="00BA10A6" w:rsidRPr="00F469C0" w:rsidRDefault="00BA10A6" w:rsidP="005263A9">
      <w:pPr>
        <w:pStyle w:val="Nadpis3"/>
        <w:spacing w:line="276" w:lineRule="auto"/>
        <w:rPr>
          <w:rFonts w:ascii="Arial" w:hAnsi="Arial" w:cs="Arial"/>
        </w:rPr>
      </w:pPr>
      <w:r w:rsidRPr="00F469C0">
        <w:rPr>
          <w:rFonts w:ascii="Arial" w:hAnsi="Arial" w:cs="Arial"/>
        </w:rPr>
        <w:t xml:space="preserve">zajištění </w:t>
      </w:r>
      <w:r w:rsidR="006052C9" w:rsidRPr="00F469C0">
        <w:rPr>
          <w:rFonts w:ascii="Arial" w:hAnsi="Arial" w:cs="Arial"/>
        </w:rPr>
        <w:t xml:space="preserve">služby </w:t>
      </w:r>
      <w:r w:rsidRPr="00F469C0">
        <w:rPr>
          <w:rFonts w:ascii="Arial" w:hAnsi="Arial" w:cs="Arial"/>
        </w:rPr>
        <w:t>časového razítka samostatně zamykající digitální dokument ve formátu PDF</w:t>
      </w:r>
      <w:r w:rsidR="006052C9" w:rsidRPr="00F469C0">
        <w:rPr>
          <w:rFonts w:ascii="Arial" w:hAnsi="Arial" w:cs="Arial"/>
        </w:rPr>
        <w:t xml:space="preserve"> </w:t>
      </w:r>
      <w:r w:rsidRPr="00F469C0">
        <w:rPr>
          <w:rFonts w:ascii="Arial" w:hAnsi="Arial" w:cs="Arial"/>
        </w:rPr>
        <w:t>a PDF/A nebo jako součást elektronického podpisu / pečetě dokumentu</w:t>
      </w:r>
    </w:p>
    <w:p w14:paraId="024BF641" w14:textId="77777777" w:rsidR="00BA10A6" w:rsidRPr="00F469C0" w:rsidRDefault="00BA10A6" w:rsidP="005263A9">
      <w:pPr>
        <w:pStyle w:val="Nadpis3"/>
        <w:spacing w:line="276" w:lineRule="auto"/>
        <w:rPr>
          <w:rFonts w:ascii="Arial" w:hAnsi="Arial" w:cs="Arial"/>
        </w:rPr>
      </w:pPr>
      <w:r w:rsidRPr="00F469C0">
        <w:rPr>
          <w:rFonts w:ascii="Arial" w:hAnsi="Arial" w:cs="Arial"/>
        </w:rPr>
        <w:t>zajištění kontroly platnosti elektronického podpisu / pečetě a časového razítka</w:t>
      </w:r>
      <w:r w:rsidRPr="00F469C0">
        <w:rPr>
          <w:rFonts w:ascii="Arial" w:hAnsi="Arial" w:cs="Arial"/>
        </w:rPr>
        <w:br/>
        <w:t>na digitálním dokumentu / datové zprávě s ověřovací doložkou ve formátu PDF a XML</w:t>
      </w:r>
    </w:p>
    <w:p w14:paraId="3732BFBB" w14:textId="668F3426" w:rsidR="00BA10A6" w:rsidRPr="00F469C0" w:rsidRDefault="00BA10A6" w:rsidP="005263A9">
      <w:pPr>
        <w:pStyle w:val="Nadpis3"/>
        <w:spacing w:line="276" w:lineRule="auto"/>
        <w:rPr>
          <w:rFonts w:ascii="Arial" w:hAnsi="Arial" w:cs="Arial"/>
        </w:rPr>
      </w:pPr>
      <w:r w:rsidRPr="00F469C0">
        <w:rPr>
          <w:rFonts w:ascii="Arial" w:hAnsi="Arial" w:cs="Arial"/>
        </w:rPr>
        <w:t xml:space="preserve">zajištění </w:t>
      </w:r>
      <w:r w:rsidR="006052C9" w:rsidRPr="00F469C0">
        <w:rPr>
          <w:rFonts w:ascii="Arial" w:hAnsi="Arial" w:cs="Arial"/>
        </w:rPr>
        <w:t xml:space="preserve">služby pro </w:t>
      </w:r>
      <w:r w:rsidRPr="00F469C0">
        <w:rPr>
          <w:rFonts w:ascii="Arial" w:hAnsi="Arial" w:cs="Arial"/>
        </w:rPr>
        <w:t>dlouhodob</w:t>
      </w:r>
      <w:r w:rsidR="006052C9" w:rsidRPr="00F469C0">
        <w:rPr>
          <w:rFonts w:ascii="Arial" w:hAnsi="Arial" w:cs="Arial"/>
        </w:rPr>
        <w:t>ou</w:t>
      </w:r>
      <w:r w:rsidRPr="00F469C0">
        <w:rPr>
          <w:rFonts w:ascii="Arial" w:hAnsi="Arial" w:cs="Arial"/>
        </w:rPr>
        <w:t xml:space="preserve"> ověřitelnosti digitálních dokumentů</w:t>
      </w:r>
    </w:p>
    <w:p w14:paraId="72104F15" w14:textId="40E0822E" w:rsidR="00341A5C" w:rsidRPr="00086847" w:rsidRDefault="00341A5C" w:rsidP="00341A5C">
      <w:pPr>
        <w:pStyle w:val="Nadpis3"/>
        <w:rPr>
          <w:rFonts w:ascii="Arial" w:hAnsi="Arial" w:cs="Arial"/>
        </w:rPr>
      </w:pPr>
      <w:r w:rsidRPr="00086847">
        <w:rPr>
          <w:rFonts w:ascii="Arial" w:hAnsi="Arial" w:cs="Arial"/>
        </w:rPr>
        <w:t>zajištění dostupnosti Služby v režimu 24/7 s garancí dostupnosti 98 % každý týden. Propustnost minimálně 20 transakcí provedených za 1 minutu. Trvání nedostupnosti Služby nesmí v pracovních dnech v době od 7 hodin do 17 hodin trvat nepřetržitě 4 hodiny</w:t>
      </w:r>
    </w:p>
    <w:p w14:paraId="28262744" w14:textId="491F83D3" w:rsidR="00132F44" w:rsidRPr="00086847" w:rsidRDefault="00B52467" w:rsidP="00086847">
      <w:pPr>
        <w:pStyle w:val="Nadpis3"/>
        <w:spacing w:line="276" w:lineRule="auto"/>
        <w:rPr>
          <w:rFonts w:ascii="Arial" w:hAnsi="Arial" w:cs="Arial"/>
        </w:rPr>
      </w:pPr>
      <w:r w:rsidRPr="00F469C0">
        <w:rPr>
          <w:rFonts w:ascii="Arial" w:hAnsi="Arial" w:cs="Arial"/>
        </w:rPr>
        <w:t xml:space="preserve">poskytnutí garantované hodinové sazby pracovníků Poskytovatele </w:t>
      </w:r>
      <w:r w:rsidR="003A77E3" w:rsidRPr="00F469C0">
        <w:rPr>
          <w:rFonts w:ascii="Arial" w:hAnsi="Arial" w:cs="Arial"/>
        </w:rPr>
        <w:t>2 000</w:t>
      </w:r>
      <w:r w:rsidRPr="00F469C0">
        <w:rPr>
          <w:rFonts w:ascii="Arial" w:hAnsi="Arial" w:cs="Arial"/>
        </w:rPr>
        <w:t>,</w:t>
      </w:r>
      <w:r w:rsidR="00674285" w:rsidRPr="00F469C0">
        <w:rPr>
          <w:rFonts w:ascii="Arial" w:hAnsi="Arial" w:cs="Arial"/>
        </w:rPr>
        <w:t>00</w:t>
      </w:r>
      <w:r w:rsidRPr="00F469C0">
        <w:rPr>
          <w:rFonts w:ascii="Arial" w:hAnsi="Arial" w:cs="Arial"/>
        </w:rPr>
        <w:t xml:space="preserve"> Kč bez DPH</w:t>
      </w:r>
      <w:r w:rsidR="00674285" w:rsidRPr="00F469C0">
        <w:rPr>
          <w:rFonts w:ascii="Arial" w:hAnsi="Arial" w:cs="Arial"/>
        </w:rPr>
        <w:t xml:space="preserve"> za </w:t>
      </w:r>
      <w:r w:rsidRPr="00F469C0">
        <w:rPr>
          <w:rFonts w:ascii="Arial" w:hAnsi="Arial" w:cs="Arial"/>
        </w:rPr>
        <w:t>1 hod.</w:t>
      </w:r>
      <w:r w:rsidR="00E00A49" w:rsidRPr="00F469C0">
        <w:rPr>
          <w:rFonts w:ascii="Arial" w:hAnsi="Arial" w:cs="Arial"/>
        </w:rPr>
        <w:t xml:space="preserve">, při požadavcích nad rámec služeb </w:t>
      </w:r>
    </w:p>
    <w:sectPr w:rsidR="00132F44" w:rsidRPr="00086847" w:rsidSect="008F12AF">
      <w:headerReference w:type="default" r:id="rId12"/>
      <w:footerReference w:type="even" r:id="rId13"/>
      <w:footerReference w:type="default" r:id="rId14"/>
      <w:headerReference w:type="first" r:id="rId15"/>
      <w:footerReference w:type="first" r:id="rId16"/>
      <w:pgSz w:w="11906" w:h="16838"/>
      <w:pgMar w:top="1247" w:right="1418" w:bottom="720" w:left="1134" w:header="1134"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A924" w14:textId="77777777" w:rsidR="008F12AF" w:rsidRDefault="008F12AF" w:rsidP="00201048">
      <w:pPr>
        <w:spacing w:after="0" w:line="240" w:lineRule="auto"/>
      </w:pPr>
      <w:r>
        <w:separator/>
      </w:r>
    </w:p>
  </w:endnote>
  <w:endnote w:type="continuationSeparator" w:id="0">
    <w:p w14:paraId="67A77A28" w14:textId="77777777" w:rsidR="008F12AF" w:rsidRDefault="008F12AF" w:rsidP="00201048">
      <w:pPr>
        <w:spacing w:after="0" w:line="240" w:lineRule="auto"/>
      </w:pPr>
      <w:r>
        <w:continuationSeparator/>
      </w:r>
    </w:p>
  </w:endnote>
  <w:endnote w:type="continuationNotice" w:id="1">
    <w:p w14:paraId="4D828E6E" w14:textId="77777777" w:rsidR="008F12AF" w:rsidRDefault="008F1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83E2" w14:textId="77777777" w:rsidR="00B6702A" w:rsidRDefault="00B6702A" w:rsidP="002B76E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301314"/>
      <w:docPartObj>
        <w:docPartGallery w:val="Page Numbers (Bottom of Page)"/>
        <w:docPartUnique/>
      </w:docPartObj>
    </w:sdtPr>
    <w:sdtContent>
      <w:p w14:paraId="089EE288" w14:textId="44DE6CDE" w:rsidR="00B50E8B" w:rsidRDefault="00B50E8B" w:rsidP="00D46230">
        <w:pPr>
          <w:pStyle w:val="Zpat"/>
          <w:jc w:val="center"/>
        </w:pPr>
      </w:p>
      <w:p w14:paraId="0CADBDD5" w14:textId="11619C4D" w:rsidR="00B50E8B" w:rsidRDefault="00B50E8B" w:rsidP="00D46230">
        <w:pPr>
          <w:pStyle w:val="Zpat"/>
          <w:jc w:val="center"/>
        </w:pPr>
        <w:r>
          <w:rPr>
            <w:noProof/>
            <w:lang w:eastAsia="cs-CZ"/>
          </w:rPr>
          <mc:AlternateContent>
            <mc:Choice Requires="wps">
              <w:drawing>
                <wp:anchor distT="0" distB="0" distL="114300" distR="114300" simplePos="0" relativeHeight="251656704" behindDoc="0" locked="0" layoutInCell="1" allowOverlap="1" wp14:anchorId="650B0F59" wp14:editId="16E6126A">
                  <wp:simplePos x="0" y="0"/>
                  <wp:positionH relativeFrom="page">
                    <wp:posOffset>3497580</wp:posOffset>
                  </wp:positionH>
                  <wp:positionV relativeFrom="bottomMargin">
                    <wp:posOffset>166370</wp:posOffset>
                  </wp:positionV>
                  <wp:extent cx="565785" cy="191770"/>
                  <wp:effectExtent l="0" t="0" r="0" b="177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BA0E1FE" w14:textId="77777777" w:rsidR="00D46230" w:rsidRDefault="00D46230" w:rsidP="00D46230">
                              <w:pPr>
                                <w:pBdr>
                                  <w:top w:val="single" w:sz="4" w:space="1" w:color="7F7F7F" w:themeColor="background1" w:themeShade="7F"/>
                                </w:pBdr>
                                <w:jc w:val="center"/>
                              </w:pPr>
                              <w:r w:rsidRPr="00D46230">
                                <w:fldChar w:fldCharType="begin"/>
                              </w:r>
                              <w:r w:rsidRPr="00D46230">
                                <w:instrText>PAGE   \* MERGEFORMAT</w:instrText>
                              </w:r>
                              <w:r w:rsidRPr="00D46230">
                                <w:fldChar w:fldCharType="separate"/>
                              </w:r>
                              <w:r w:rsidR="0091075E">
                                <w:rPr>
                                  <w:noProof/>
                                </w:rPr>
                                <w:t>3</w:t>
                              </w:r>
                              <w:r w:rsidRPr="00D46230">
                                <w:fldChar w:fldCharType="end"/>
                              </w:r>
                            </w:p>
                            <w:p w14:paraId="4578400D" w14:textId="77777777" w:rsidR="00B50E8B" w:rsidRDefault="00B50E8B" w:rsidP="00D46230">
                              <w:pPr>
                                <w:pBdr>
                                  <w:top w:val="single" w:sz="4" w:space="1" w:color="7F7F7F" w:themeColor="background1" w:themeShade="7F"/>
                                </w:pBdr>
                                <w:jc w:val="center"/>
                              </w:pPr>
                            </w:p>
                            <w:p w14:paraId="3207DDEB" w14:textId="77777777" w:rsidR="00B50E8B" w:rsidRPr="00D46230" w:rsidRDefault="00B50E8B" w:rsidP="00D46230">
                              <w:pPr>
                                <w:pBdr>
                                  <w:top w:val="single" w:sz="4" w:space="1" w:color="7F7F7F" w:themeColor="background1" w:themeShade="7F"/>
                                </w:pBdr>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0B0F59" id="Rectangle 7" o:spid="_x0000_s1026" style="position:absolute;left:0;text-align:left;margin-left:275.4pt;margin-top:13.1pt;width:44.55pt;height:15.1pt;rotation:180;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" filled="f" fillcolor="#c0504d" stroked="f" strokecolor="#5c83b4" strokeweight="2.25pt">
                  <v:textbox inset=",0,,0">
                    <w:txbxContent>
                      <w:p w14:paraId="6BA0E1FE" w14:textId="77777777" w:rsidR="00D46230" w:rsidRDefault="00D46230" w:rsidP="00D46230">
                        <w:pPr>
                          <w:pBdr>
                            <w:top w:val="single" w:sz="4" w:space="1" w:color="7F7F7F" w:themeColor="background1" w:themeShade="7F"/>
                          </w:pBdr>
                          <w:jc w:val="center"/>
                        </w:pPr>
                        <w:r w:rsidRPr="00D46230">
                          <w:fldChar w:fldCharType="begin"/>
                        </w:r>
                        <w:r w:rsidRPr="00D46230">
                          <w:instrText>PAGE   \* MERGEFORMAT</w:instrText>
                        </w:r>
                        <w:r w:rsidRPr="00D46230">
                          <w:fldChar w:fldCharType="separate"/>
                        </w:r>
                        <w:r w:rsidR="0091075E">
                          <w:rPr>
                            <w:noProof/>
                          </w:rPr>
                          <w:t>3</w:t>
                        </w:r>
                        <w:r w:rsidRPr="00D46230">
                          <w:fldChar w:fldCharType="end"/>
                        </w:r>
                      </w:p>
                      <w:p w14:paraId="4578400D" w14:textId="77777777" w:rsidR="00B50E8B" w:rsidRDefault="00B50E8B" w:rsidP="00D46230">
                        <w:pPr>
                          <w:pBdr>
                            <w:top w:val="single" w:sz="4" w:space="1" w:color="7F7F7F" w:themeColor="background1" w:themeShade="7F"/>
                          </w:pBdr>
                          <w:jc w:val="center"/>
                        </w:pPr>
                      </w:p>
                      <w:p w14:paraId="3207DDEB" w14:textId="77777777" w:rsidR="00B50E8B" w:rsidRPr="00D46230" w:rsidRDefault="00B50E8B" w:rsidP="00D46230">
                        <w:pPr>
                          <w:pBdr>
                            <w:top w:val="single" w:sz="4" w:space="1" w:color="7F7F7F" w:themeColor="background1" w:themeShade="7F"/>
                          </w:pBdr>
                          <w:jc w:val="center"/>
                        </w:pPr>
                      </w:p>
                    </w:txbxContent>
                  </v:textbox>
                  <w10:wrap anchorx="page" anchory="margin"/>
                </v:rect>
              </w:pict>
            </mc:Fallback>
          </mc:AlternateContent>
        </w:r>
      </w:p>
      <w:p w14:paraId="559B704C" w14:textId="77777777" w:rsidR="00B50E8B" w:rsidRDefault="00B50E8B" w:rsidP="00D46230">
        <w:pPr>
          <w:pStyle w:val="Zpat"/>
          <w:jc w:val="center"/>
        </w:pPr>
      </w:p>
      <w:p w14:paraId="230420D9" w14:textId="2EEE91F1" w:rsidR="00D46230" w:rsidRDefault="00000000" w:rsidP="00D46230">
        <w:pPr>
          <w:pStyle w:val="Zpat"/>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783D" w14:textId="77777777" w:rsidR="00B6702A" w:rsidRPr="00F27A2F" w:rsidRDefault="00E51EC2" w:rsidP="00F27A2F">
    <w:pPr>
      <w:tabs>
        <w:tab w:val="center" w:pos="4550"/>
        <w:tab w:val="left" w:pos="5818"/>
      </w:tabs>
      <w:spacing w:after="100" w:afterAutospacing="1" w:line="240" w:lineRule="auto"/>
      <w:jc w:val="center"/>
      <w:rPr>
        <w:color w:val="00436A"/>
        <w:sz w:val="14"/>
        <w:szCs w:val="14"/>
      </w:rPr>
    </w:pPr>
    <w:r>
      <w:rPr>
        <w:noProof/>
        <w:color w:val="00A5CC"/>
        <w:sz w:val="14"/>
        <w:szCs w:val="14"/>
        <w:lang w:eastAsia="cs-CZ"/>
      </w:rPr>
      <mc:AlternateContent>
        <mc:Choice Requires="wps">
          <w:drawing>
            <wp:anchor distT="4294967293" distB="4294967293" distL="114300" distR="114300" simplePos="0" relativeHeight="251657728" behindDoc="0" locked="0" layoutInCell="1" allowOverlap="1" wp14:anchorId="767B240C" wp14:editId="135D2A67">
              <wp:simplePos x="0" y="0"/>
              <wp:positionH relativeFrom="column">
                <wp:posOffset>181610</wp:posOffset>
              </wp:positionH>
              <wp:positionV relativeFrom="paragraph">
                <wp:posOffset>71119</wp:posOffset>
              </wp:positionV>
              <wp:extent cx="5562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9525">
                        <a:solidFill>
                          <a:srgbClr val="00A5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32192" id="_x0000_t32" coordsize="21600,21600" o:spt="32" o:oned="t" path="m,l21600,21600e" filled="f">
              <v:path arrowok="t" fillok="f" o:connecttype="none"/>
              <o:lock v:ext="edit" shapetype="t"/>
            </v:shapetype>
            <v:shape id="Straight Arrow Connector 1" o:spid="_x0000_s1026" type="#_x0000_t32" style="position:absolute;margin-left:14.3pt;margin-top:5.6pt;width:438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" strokecolor="#00a5cc"/>
          </w:pict>
        </mc:Fallback>
      </mc:AlternateContent>
    </w:r>
    <w:r w:rsidR="00B6702A">
      <w:rPr>
        <w:color w:val="00A5CC"/>
        <w:sz w:val="14"/>
        <w:szCs w:val="14"/>
      </w:rPr>
      <w:br/>
    </w:r>
    <w:r w:rsidR="00B6702A">
      <w:rPr>
        <w:color w:val="00A5CC"/>
        <w:sz w:val="14"/>
        <w:szCs w:val="14"/>
      </w:rPr>
      <w:br/>
    </w:r>
    <w:r w:rsidR="00B6702A" w:rsidRPr="00F27A2F">
      <w:rPr>
        <w:color w:val="00A5CC"/>
        <w:sz w:val="14"/>
        <w:szCs w:val="14"/>
      </w:rPr>
      <w:t>Software602 a.s</w:t>
    </w:r>
    <w:r w:rsidR="00B6702A" w:rsidRPr="00F27A2F">
      <w:rPr>
        <w:color w:val="00436A"/>
        <w:sz w:val="14"/>
        <w:szCs w:val="14"/>
      </w:rPr>
      <w:t>. · Hornokrčská 15 · 140 00 Praha 4 ·</w:t>
    </w:r>
    <w:r w:rsidR="00B6702A" w:rsidRPr="00F27A2F">
      <w:rPr>
        <w:color w:val="00A5CC"/>
        <w:sz w:val="14"/>
        <w:szCs w:val="14"/>
      </w:rPr>
      <w:t xml:space="preserve"> tel: </w:t>
    </w:r>
    <w:r w:rsidR="00B6702A" w:rsidRPr="00F27A2F">
      <w:rPr>
        <w:color w:val="00436A"/>
        <w:sz w:val="14"/>
        <w:szCs w:val="14"/>
      </w:rPr>
      <w:t xml:space="preserve">222 011 602 · </w:t>
    </w:r>
    <w:r w:rsidR="00B6702A">
      <w:rPr>
        <w:color w:val="00A5CC"/>
        <w:sz w:val="14"/>
        <w:szCs w:val="14"/>
      </w:rPr>
      <w:t>web</w:t>
    </w:r>
    <w:r w:rsidR="00B6702A" w:rsidRPr="00F27A2F">
      <w:rPr>
        <w:color w:val="00A5CC"/>
        <w:sz w:val="14"/>
        <w:szCs w:val="14"/>
      </w:rPr>
      <w:t xml:space="preserve">: </w:t>
    </w:r>
    <w:r w:rsidR="00B6702A">
      <w:rPr>
        <w:color w:val="00436A"/>
        <w:sz w:val="14"/>
        <w:szCs w:val="14"/>
      </w:rPr>
      <w:t>www.602.cz</w:t>
    </w:r>
    <w:r w:rsidR="00B6702A" w:rsidRPr="00F27A2F">
      <w:rPr>
        <w:color w:val="00436A"/>
        <w:sz w:val="14"/>
        <w:szCs w:val="14"/>
      </w:rPr>
      <w:t xml:space="preserve"> · </w:t>
    </w:r>
    <w:r w:rsidR="00B6702A" w:rsidRPr="00F27A2F">
      <w:rPr>
        <w:color w:val="00A5CC"/>
        <w:sz w:val="14"/>
        <w:szCs w:val="14"/>
      </w:rPr>
      <w:t>e-mail:</w:t>
    </w:r>
    <w:r w:rsidR="00B6702A" w:rsidRPr="00F27A2F">
      <w:rPr>
        <w:color w:val="00436A"/>
        <w:sz w:val="14"/>
        <w:szCs w:val="14"/>
      </w:rPr>
      <w:t xml:space="preserve"> info@602.cz · </w:t>
    </w:r>
    <w:r w:rsidR="00B6702A" w:rsidRPr="00F27A2F">
      <w:rPr>
        <w:color w:val="00A5CC"/>
        <w:sz w:val="14"/>
        <w:szCs w:val="14"/>
      </w:rPr>
      <w:t>ID datové schránky:</w:t>
    </w:r>
    <w:r w:rsidR="00B6702A" w:rsidRPr="00F27A2F">
      <w:rPr>
        <w:color w:val="00436A"/>
        <w:sz w:val="14"/>
        <w:szCs w:val="14"/>
      </w:rPr>
      <w:t xml:space="preserve"> 7dcsfzg </w:t>
    </w:r>
    <w:r w:rsidR="00B6702A" w:rsidRPr="00F27A2F">
      <w:rPr>
        <w:color w:val="00436A"/>
        <w:sz w:val="14"/>
        <w:szCs w:val="14"/>
      </w:rPr>
      <w:br/>
    </w:r>
    <w:r w:rsidR="00B6702A" w:rsidRPr="00F27A2F">
      <w:rPr>
        <w:color w:val="00A5CC"/>
        <w:sz w:val="14"/>
        <w:szCs w:val="14"/>
      </w:rPr>
      <w:t>IČO:</w:t>
    </w:r>
    <w:r w:rsidR="00B6702A" w:rsidRPr="00F27A2F">
      <w:rPr>
        <w:color w:val="00436A"/>
        <w:sz w:val="14"/>
        <w:szCs w:val="14"/>
      </w:rPr>
      <w:t xml:space="preserve"> 63078236 · </w:t>
    </w:r>
    <w:r w:rsidR="00B6702A" w:rsidRPr="00F27A2F">
      <w:rPr>
        <w:color w:val="00A5CC"/>
        <w:sz w:val="14"/>
        <w:szCs w:val="14"/>
      </w:rPr>
      <w:t>DIČ:</w:t>
    </w:r>
    <w:r w:rsidR="00B6702A" w:rsidRPr="00F27A2F">
      <w:rPr>
        <w:color w:val="00436A"/>
        <w:sz w:val="14"/>
        <w:szCs w:val="14"/>
      </w:rPr>
      <w:t xml:space="preserve"> CZ63078236 · </w:t>
    </w:r>
    <w:r w:rsidR="00B6702A" w:rsidRPr="00F27A2F">
      <w:rPr>
        <w:color w:val="00A5CC"/>
        <w:sz w:val="14"/>
        <w:szCs w:val="14"/>
      </w:rPr>
      <w:t>www.602.</w:t>
    </w:r>
    <w:r w:rsidR="00B6702A">
      <w:rPr>
        <w:color w:val="00A5CC"/>
        <w:sz w:val="14"/>
        <w:szCs w:val="14"/>
      </w:rPr>
      <w:t>eu</w:t>
    </w:r>
    <w:r w:rsidR="00B6702A" w:rsidRPr="00F27A2F">
      <w:rPr>
        <w:color w:val="00436A"/>
        <w:sz w:val="14"/>
        <w:szCs w:val="14"/>
      </w:rPr>
      <w:t xml:space="preserve"> · </w:t>
    </w:r>
    <w:r w:rsidR="00B6702A" w:rsidRPr="00F27A2F">
      <w:rPr>
        <w:color w:val="00A5CC"/>
        <w:sz w:val="14"/>
        <w:szCs w:val="14"/>
      </w:rPr>
      <w:t>www.LongTermDocs.eu</w:t>
    </w:r>
    <w:r w:rsidR="00B6702A" w:rsidRPr="00F27A2F">
      <w:rPr>
        <w:color w:val="00436A"/>
        <w:sz w:val="14"/>
        <w:szCs w:val="14"/>
      </w:rPr>
      <w:t xml:space="preserve"> · </w:t>
    </w:r>
    <w:r w:rsidR="00B6702A" w:rsidRPr="00F27A2F">
      <w:rPr>
        <w:color w:val="00A5CC"/>
        <w:sz w:val="14"/>
        <w:szCs w:val="14"/>
      </w:rPr>
      <w:t>www.SecuStamp.eu</w:t>
    </w:r>
    <w:r w:rsidR="00B6702A" w:rsidRPr="00F27A2F">
      <w:rPr>
        <w:color w:val="00436A"/>
        <w:sz w:val="14"/>
        <w:szCs w:val="14"/>
      </w:rPr>
      <w:t xml:space="preserve"> · </w:t>
    </w:r>
    <w:r w:rsidR="00B6702A" w:rsidRPr="00F27A2F">
      <w:rPr>
        <w:color w:val="00A5CC"/>
        <w:sz w:val="14"/>
        <w:szCs w:val="14"/>
      </w:rPr>
      <w:t>www.FormApps.eu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7B3D" w14:textId="77777777" w:rsidR="008F12AF" w:rsidRDefault="008F12AF" w:rsidP="00201048">
      <w:pPr>
        <w:spacing w:after="0" w:line="240" w:lineRule="auto"/>
      </w:pPr>
      <w:r>
        <w:separator/>
      </w:r>
    </w:p>
  </w:footnote>
  <w:footnote w:type="continuationSeparator" w:id="0">
    <w:p w14:paraId="40844647" w14:textId="77777777" w:rsidR="008F12AF" w:rsidRDefault="008F12AF" w:rsidP="00201048">
      <w:pPr>
        <w:spacing w:after="0" w:line="240" w:lineRule="auto"/>
      </w:pPr>
      <w:r>
        <w:continuationSeparator/>
      </w:r>
    </w:p>
  </w:footnote>
  <w:footnote w:type="continuationNotice" w:id="1">
    <w:p w14:paraId="780F5FAB" w14:textId="77777777" w:rsidR="008F12AF" w:rsidRDefault="008F12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2514DF8" w14:paraId="02906678" w14:textId="77777777" w:rsidTr="02514DF8">
      <w:trPr>
        <w:trHeight w:val="300"/>
      </w:trPr>
      <w:tc>
        <w:tcPr>
          <w:tcW w:w="3115" w:type="dxa"/>
        </w:tcPr>
        <w:p w14:paraId="0167A72D" w14:textId="5BD541B0" w:rsidR="02514DF8" w:rsidRDefault="02514DF8" w:rsidP="02514DF8">
          <w:pPr>
            <w:pStyle w:val="Zhlav"/>
            <w:ind w:left="-115"/>
          </w:pPr>
        </w:p>
      </w:tc>
      <w:tc>
        <w:tcPr>
          <w:tcW w:w="3115" w:type="dxa"/>
        </w:tcPr>
        <w:p w14:paraId="271EA160" w14:textId="4B92F141" w:rsidR="02514DF8" w:rsidRDefault="02514DF8" w:rsidP="02514DF8">
          <w:pPr>
            <w:pStyle w:val="Zhlav"/>
            <w:jc w:val="center"/>
          </w:pPr>
        </w:p>
      </w:tc>
      <w:tc>
        <w:tcPr>
          <w:tcW w:w="3115" w:type="dxa"/>
        </w:tcPr>
        <w:p w14:paraId="78561A7B" w14:textId="40DB2C6E" w:rsidR="02514DF8" w:rsidRDefault="02514DF8" w:rsidP="02514DF8">
          <w:pPr>
            <w:pStyle w:val="Zhlav"/>
            <w:ind w:right="-115"/>
            <w:jc w:val="right"/>
          </w:pPr>
        </w:p>
      </w:tc>
    </w:tr>
  </w:tbl>
  <w:p w14:paraId="5636EC4F" w14:textId="34CEFBA8" w:rsidR="02514DF8" w:rsidRDefault="02514DF8" w:rsidP="02514D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1922" w14:textId="77777777" w:rsidR="00B6702A" w:rsidRPr="00F27A2F" w:rsidRDefault="00B6702A" w:rsidP="00F27A2F">
    <w:pPr>
      <w:pStyle w:val="Zhlav"/>
      <w:spacing w:after="360"/>
      <w:rPr>
        <w:color w:val="00436A"/>
        <w:sz w:val="16"/>
        <w:szCs w:val="16"/>
      </w:rPr>
    </w:pPr>
    <w:r>
      <w:rPr>
        <w:noProof/>
        <w:lang w:eastAsia="cs-CZ"/>
      </w:rPr>
      <w:drawing>
        <wp:anchor distT="0" distB="0" distL="114300" distR="114300" simplePos="0" relativeHeight="251658752" behindDoc="0" locked="0" layoutInCell="1" allowOverlap="1" wp14:anchorId="07F43B19" wp14:editId="7830663D">
          <wp:simplePos x="0" y="0"/>
          <wp:positionH relativeFrom="column">
            <wp:posOffset>2162175</wp:posOffset>
          </wp:positionH>
          <wp:positionV relativeFrom="paragraph">
            <wp:posOffset>-304800</wp:posOffset>
          </wp:positionV>
          <wp:extent cx="1609725" cy="44259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425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D6C"/>
    <w:multiLevelType w:val="hybridMultilevel"/>
    <w:tmpl w:val="DC4C13A8"/>
    <w:lvl w:ilvl="0" w:tplc="8D403F74">
      <w:start w:val="1"/>
      <w:numFmt w:val="decimal"/>
      <w:lvlText w:val="%1."/>
      <w:lvlJc w:val="left"/>
      <w:pPr>
        <w:ind w:left="720" w:hanging="360"/>
      </w:pPr>
    </w:lvl>
    <w:lvl w:ilvl="1" w:tplc="CBFCFB84">
      <w:start w:val="1"/>
      <w:numFmt w:val="lowerLetter"/>
      <w:lvlText w:val="%2."/>
      <w:lvlJc w:val="left"/>
      <w:pPr>
        <w:ind w:left="1440" w:hanging="360"/>
      </w:pPr>
    </w:lvl>
    <w:lvl w:ilvl="2" w:tplc="9C0E6A30">
      <w:start w:val="1"/>
      <w:numFmt w:val="lowerRoman"/>
      <w:lvlText w:val="%3."/>
      <w:lvlJc w:val="right"/>
      <w:pPr>
        <w:ind w:left="2160" w:hanging="180"/>
      </w:pPr>
    </w:lvl>
    <w:lvl w:ilvl="3" w:tplc="0A1E8BD0">
      <w:start w:val="1"/>
      <w:numFmt w:val="decimal"/>
      <w:lvlText w:val="%4."/>
      <w:lvlJc w:val="left"/>
      <w:pPr>
        <w:ind w:left="2880" w:hanging="360"/>
      </w:pPr>
    </w:lvl>
    <w:lvl w:ilvl="4" w:tplc="4C026938">
      <w:start w:val="1"/>
      <w:numFmt w:val="lowerLetter"/>
      <w:lvlText w:val="%5."/>
      <w:lvlJc w:val="left"/>
      <w:pPr>
        <w:ind w:left="3600" w:hanging="360"/>
      </w:pPr>
    </w:lvl>
    <w:lvl w:ilvl="5" w:tplc="03A0660A">
      <w:start w:val="1"/>
      <w:numFmt w:val="lowerRoman"/>
      <w:lvlText w:val="%6."/>
      <w:lvlJc w:val="right"/>
      <w:pPr>
        <w:ind w:left="4320" w:hanging="180"/>
      </w:pPr>
    </w:lvl>
    <w:lvl w:ilvl="6" w:tplc="130629EC">
      <w:start w:val="1"/>
      <w:numFmt w:val="decimal"/>
      <w:lvlText w:val="%7."/>
      <w:lvlJc w:val="left"/>
      <w:pPr>
        <w:ind w:left="5040" w:hanging="360"/>
      </w:pPr>
    </w:lvl>
    <w:lvl w:ilvl="7" w:tplc="924E21B2">
      <w:start w:val="1"/>
      <w:numFmt w:val="lowerLetter"/>
      <w:lvlText w:val="%8."/>
      <w:lvlJc w:val="left"/>
      <w:pPr>
        <w:ind w:left="5760" w:hanging="360"/>
      </w:pPr>
    </w:lvl>
    <w:lvl w:ilvl="8" w:tplc="F3B40764">
      <w:start w:val="1"/>
      <w:numFmt w:val="lowerRoman"/>
      <w:lvlText w:val="%9."/>
      <w:lvlJc w:val="right"/>
      <w:pPr>
        <w:ind w:left="6480" w:hanging="180"/>
      </w:pPr>
    </w:lvl>
  </w:abstractNum>
  <w:abstractNum w:abstractNumId="1" w15:restartNumberingAfterBreak="0">
    <w:nsid w:val="0CB773FA"/>
    <w:multiLevelType w:val="multilevel"/>
    <w:tmpl w:val="0E285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6A414E"/>
    <w:multiLevelType w:val="multilevel"/>
    <w:tmpl w:val="1F123516"/>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EA5F35"/>
    <w:multiLevelType w:val="multilevel"/>
    <w:tmpl w:val="89C84A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A0136C"/>
    <w:multiLevelType w:val="hybridMultilevel"/>
    <w:tmpl w:val="8C54E382"/>
    <w:lvl w:ilvl="0" w:tplc="2A741BA6">
      <w:start w:val="1"/>
      <w:numFmt w:val="bullet"/>
      <w:pStyle w:val="Seznam13rove"/>
      <w:lvlText w:val="∙"/>
      <w:lvlJc w:val="left"/>
      <w:pPr>
        <w:ind w:left="1457" w:hanging="360"/>
      </w:pPr>
      <w:rPr>
        <w:rFonts w:ascii="Trebuchet MS" w:hAnsi="Trebuchet MS"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5" w15:restartNumberingAfterBreak="0">
    <w:nsid w:val="1A3803D9"/>
    <w:multiLevelType w:val="hybridMultilevel"/>
    <w:tmpl w:val="8F08A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A77A88"/>
    <w:multiLevelType w:val="multilevel"/>
    <w:tmpl w:val="F50434B8"/>
    <w:lvl w:ilvl="0">
      <w:start w:val="3"/>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7" w15:restartNumberingAfterBreak="0">
    <w:nsid w:val="22223CE2"/>
    <w:multiLevelType w:val="hybridMultilevel"/>
    <w:tmpl w:val="B8F8A894"/>
    <w:lvl w:ilvl="0" w:tplc="C90C6372">
      <w:start w:val="1"/>
      <w:numFmt w:val="bullet"/>
      <w:lvlText w:val=""/>
      <w:lvlJc w:val="left"/>
      <w:pPr>
        <w:ind w:left="720" w:hanging="360"/>
      </w:pPr>
      <w:rPr>
        <w:rFonts w:ascii="Symbol" w:hAnsi="Symbol" w:hint="default"/>
      </w:rPr>
    </w:lvl>
    <w:lvl w:ilvl="1" w:tplc="83863A82">
      <w:start w:val="1"/>
      <w:numFmt w:val="bullet"/>
      <w:lvlText w:val="o"/>
      <w:lvlJc w:val="left"/>
      <w:pPr>
        <w:ind w:left="1440" w:hanging="360"/>
      </w:pPr>
      <w:rPr>
        <w:rFonts w:ascii="Courier New" w:hAnsi="Courier New" w:hint="default"/>
      </w:rPr>
    </w:lvl>
    <w:lvl w:ilvl="2" w:tplc="F21CA354">
      <w:start w:val="1"/>
      <w:numFmt w:val="bullet"/>
      <w:lvlText w:val=""/>
      <w:lvlJc w:val="left"/>
      <w:pPr>
        <w:ind w:left="2160" w:hanging="360"/>
      </w:pPr>
      <w:rPr>
        <w:rFonts w:ascii="Wingdings" w:hAnsi="Wingdings" w:hint="default"/>
      </w:rPr>
    </w:lvl>
    <w:lvl w:ilvl="3" w:tplc="65C6BF64">
      <w:start w:val="1"/>
      <w:numFmt w:val="bullet"/>
      <w:lvlText w:val=""/>
      <w:lvlJc w:val="left"/>
      <w:pPr>
        <w:ind w:left="2880" w:hanging="360"/>
      </w:pPr>
      <w:rPr>
        <w:rFonts w:ascii="Symbol" w:hAnsi="Symbol" w:hint="default"/>
      </w:rPr>
    </w:lvl>
    <w:lvl w:ilvl="4" w:tplc="1898E242">
      <w:start w:val="1"/>
      <w:numFmt w:val="bullet"/>
      <w:lvlText w:val="o"/>
      <w:lvlJc w:val="left"/>
      <w:pPr>
        <w:ind w:left="3600" w:hanging="360"/>
      </w:pPr>
      <w:rPr>
        <w:rFonts w:ascii="Courier New" w:hAnsi="Courier New" w:hint="default"/>
      </w:rPr>
    </w:lvl>
    <w:lvl w:ilvl="5" w:tplc="89BC582E">
      <w:start w:val="1"/>
      <w:numFmt w:val="bullet"/>
      <w:lvlText w:val=""/>
      <w:lvlJc w:val="left"/>
      <w:pPr>
        <w:ind w:left="4320" w:hanging="360"/>
      </w:pPr>
      <w:rPr>
        <w:rFonts w:ascii="Wingdings" w:hAnsi="Wingdings" w:hint="default"/>
      </w:rPr>
    </w:lvl>
    <w:lvl w:ilvl="6" w:tplc="48C0600C">
      <w:start w:val="1"/>
      <w:numFmt w:val="bullet"/>
      <w:lvlText w:val=""/>
      <w:lvlJc w:val="left"/>
      <w:pPr>
        <w:ind w:left="5040" w:hanging="360"/>
      </w:pPr>
      <w:rPr>
        <w:rFonts w:ascii="Symbol" w:hAnsi="Symbol" w:hint="default"/>
      </w:rPr>
    </w:lvl>
    <w:lvl w:ilvl="7" w:tplc="37C4E884">
      <w:start w:val="1"/>
      <w:numFmt w:val="bullet"/>
      <w:lvlText w:val="o"/>
      <w:lvlJc w:val="left"/>
      <w:pPr>
        <w:ind w:left="5760" w:hanging="360"/>
      </w:pPr>
      <w:rPr>
        <w:rFonts w:ascii="Courier New" w:hAnsi="Courier New" w:hint="default"/>
      </w:rPr>
    </w:lvl>
    <w:lvl w:ilvl="8" w:tplc="AE6E38BE">
      <w:start w:val="1"/>
      <w:numFmt w:val="bullet"/>
      <w:lvlText w:val=""/>
      <w:lvlJc w:val="left"/>
      <w:pPr>
        <w:ind w:left="6480" w:hanging="360"/>
      </w:pPr>
      <w:rPr>
        <w:rFonts w:ascii="Wingdings" w:hAnsi="Wingdings" w:hint="default"/>
      </w:rPr>
    </w:lvl>
  </w:abstractNum>
  <w:abstractNum w:abstractNumId="8" w15:restartNumberingAfterBreak="0">
    <w:nsid w:val="25FC65A7"/>
    <w:multiLevelType w:val="hybridMultilevel"/>
    <w:tmpl w:val="E5522B3C"/>
    <w:lvl w:ilvl="0" w:tplc="FFFFFFFF">
      <w:start w:val="1"/>
      <w:numFmt w:val="decimal"/>
      <w:lvlText w:val="%1."/>
      <w:lvlJc w:val="left"/>
      <w:pPr>
        <w:ind w:left="720" w:hanging="360"/>
      </w:pPr>
    </w:lvl>
    <w:lvl w:ilvl="1" w:tplc="73A4C12A" w:tentative="1">
      <w:start w:val="1"/>
      <w:numFmt w:val="lowerLetter"/>
      <w:lvlText w:val="%2."/>
      <w:lvlJc w:val="left"/>
      <w:pPr>
        <w:ind w:left="1440" w:hanging="360"/>
      </w:pPr>
    </w:lvl>
    <w:lvl w:ilvl="2" w:tplc="1B1436A2" w:tentative="1">
      <w:start w:val="1"/>
      <w:numFmt w:val="lowerRoman"/>
      <w:lvlText w:val="%3."/>
      <w:lvlJc w:val="right"/>
      <w:pPr>
        <w:ind w:left="2160" w:hanging="180"/>
      </w:pPr>
    </w:lvl>
    <w:lvl w:ilvl="3" w:tplc="7676F2F2" w:tentative="1">
      <w:start w:val="1"/>
      <w:numFmt w:val="decimal"/>
      <w:lvlText w:val="%4."/>
      <w:lvlJc w:val="left"/>
      <w:pPr>
        <w:ind w:left="2880" w:hanging="360"/>
      </w:pPr>
    </w:lvl>
    <w:lvl w:ilvl="4" w:tplc="C01A2E54" w:tentative="1">
      <w:start w:val="1"/>
      <w:numFmt w:val="lowerLetter"/>
      <w:lvlText w:val="%5."/>
      <w:lvlJc w:val="left"/>
      <w:pPr>
        <w:ind w:left="3600" w:hanging="360"/>
      </w:pPr>
    </w:lvl>
    <w:lvl w:ilvl="5" w:tplc="A4B05FBE" w:tentative="1">
      <w:start w:val="1"/>
      <w:numFmt w:val="lowerRoman"/>
      <w:lvlText w:val="%6."/>
      <w:lvlJc w:val="right"/>
      <w:pPr>
        <w:ind w:left="4320" w:hanging="180"/>
      </w:pPr>
    </w:lvl>
    <w:lvl w:ilvl="6" w:tplc="55BC6F1E" w:tentative="1">
      <w:start w:val="1"/>
      <w:numFmt w:val="decimal"/>
      <w:lvlText w:val="%7."/>
      <w:lvlJc w:val="left"/>
      <w:pPr>
        <w:ind w:left="5040" w:hanging="360"/>
      </w:pPr>
    </w:lvl>
    <w:lvl w:ilvl="7" w:tplc="74C292AA" w:tentative="1">
      <w:start w:val="1"/>
      <w:numFmt w:val="lowerLetter"/>
      <w:lvlText w:val="%8."/>
      <w:lvlJc w:val="left"/>
      <w:pPr>
        <w:ind w:left="5760" w:hanging="360"/>
      </w:pPr>
    </w:lvl>
    <w:lvl w:ilvl="8" w:tplc="F73EC23E" w:tentative="1">
      <w:start w:val="1"/>
      <w:numFmt w:val="lowerRoman"/>
      <w:lvlText w:val="%9."/>
      <w:lvlJc w:val="right"/>
      <w:pPr>
        <w:ind w:left="6480" w:hanging="180"/>
      </w:pPr>
    </w:lvl>
  </w:abstractNum>
  <w:abstractNum w:abstractNumId="9" w15:restartNumberingAfterBreak="0">
    <w:nsid w:val="281F5F60"/>
    <w:multiLevelType w:val="hybridMultilevel"/>
    <w:tmpl w:val="737001BA"/>
    <w:lvl w:ilvl="0" w:tplc="716E24F6">
      <w:start w:val="1"/>
      <w:numFmt w:val="bullet"/>
      <w:pStyle w:val="Seznam1tm"/>
      <w:lvlText w:val=""/>
      <w:lvlJc w:val="left"/>
      <w:pPr>
        <w:ind w:left="1080" w:hanging="360"/>
      </w:pPr>
      <w:rPr>
        <w:rFonts w:ascii="Symbol" w:hAnsi="Symbol" w:hint="default"/>
        <w:color w:val="00436A"/>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8631C85"/>
    <w:multiLevelType w:val="hybridMultilevel"/>
    <w:tmpl w:val="91FCEC56"/>
    <w:lvl w:ilvl="0" w:tplc="2392F290">
      <w:start w:val="1"/>
      <w:numFmt w:val="bullet"/>
      <w:lvlText w:val=""/>
      <w:lvlJc w:val="left"/>
      <w:pPr>
        <w:ind w:left="720" w:hanging="360"/>
      </w:pPr>
      <w:rPr>
        <w:rFonts w:ascii="Symbol" w:hAnsi="Symbol" w:hint="default"/>
      </w:rPr>
    </w:lvl>
    <w:lvl w:ilvl="1" w:tplc="29A27F8C">
      <w:start w:val="1"/>
      <w:numFmt w:val="bullet"/>
      <w:lvlText w:val="o"/>
      <w:lvlJc w:val="left"/>
      <w:pPr>
        <w:ind w:left="1440" w:hanging="360"/>
      </w:pPr>
      <w:rPr>
        <w:rFonts w:ascii="Courier New" w:hAnsi="Courier New" w:hint="default"/>
      </w:rPr>
    </w:lvl>
    <w:lvl w:ilvl="2" w:tplc="8CA62D46">
      <w:start w:val="1"/>
      <w:numFmt w:val="bullet"/>
      <w:lvlText w:val=""/>
      <w:lvlJc w:val="left"/>
      <w:pPr>
        <w:ind w:left="2160" w:hanging="360"/>
      </w:pPr>
      <w:rPr>
        <w:rFonts w:ascii="Wingdings" w:hAnsi="Wingdings" w:hint="default"/>
      </w:rPr>
    </w:lvl>
    <w:lvl w:ilvl="3" w:tplc="39EA1FF4">
      <w:start w:val="1"/>
      <w:numFmt w:val="bullet"/>
      <w:lvlText w:val=""/>
      <w:lvlJc w:val="left"/>
      <w:pPr>
        <w:ind w:left="2880" w:hanging="360"/>
      </w:pPr>
      <w:rPr>
        <w:rFonts w:ascii="Symbol" w:hAnsi="Symbol" w:hint="default"/>
      </w:rPr>
    </w:lvl>
    <w:lvl w:ilvl="4" w:tplc="267CED82">
      <w:start w:val="1"/>
      <w:numFmt w:val="bullet"/>
      <w:lvlText w:val="o"/>
      <w:lvlJc w:val="left"/>
      <w:pPr>
        <w:ind w:left="3600" w:hanging="360"/>
      </w:pPr>
      <w:rPr>
        <w:rFonts w:ascii="Courier New" w:hAnsi="Courier New" w:hint="default"/>
      </w:rPr>
    </w:lvl>
    <w:lvl w:ilvl="5" w:tplc="35FC6C06">
      <w:start w:val="1"/>
      <w:numFmt w:val="bullet"/>
      <w:lvlText w:val=""/>
      <w:lvlJc w:val="left"/>
      <w:pPr>
        <w:ind w:left="4320" w:hanging="360"/>
      </w:pPr>
      <w:rPr>
        <w:rFonts w:ascii="Wingdings" w:hAnsi="Wingdings" w:hint="default"/>
      </w:rPr>
    </w:lvl>
    <w:lvl w:ilvl="6" w:tplc="8B0A68F2">
      <w:start w:val="1"/>
      <w:numFmt w:val="bullet"/>
      <w:lvlText w:val=""/>
      <w:lvlJc w:val="left"/>
      <w:pPr>
        <w:ind w:left="5040" w:hanging="360"/>
      </w:pPr>
      <w:rPr>
        <w:rFonts w:ascii="Symbol" w:hAnsi="Symbol" w:hint="default"/>
      </w:rPr>
    </w:lvl>
    <w:lvl w:ilvl="7" w:tplc="7D38397A">
      <w:start w:val="1"/>
      <w:numFmt w:val="bullet"/>
      <w:lvlText w:val="o"/>
      <w:lvlJc w:val="left"/>
      <w:pPr>
        <w:ind w:left="5760" w:hanging="360"/>
      </w:pPr>
      <w:rPr>
        <w:rFonts w:ascii="Courier New" w:hAnsi="Courier New" w:hint="default"/>
      </w:rPr>
    </w:lvl>
    <w:lvl w:ilvl="8" w:tplc="6794F1D6">
      <w:start w:val="1"/>
      <w:numFmt w:val="bullet"/>
      <w:lvlText w:val=""/>
      <w:lvlJc w:val="left"/>
      <w:pPr>
        <w:ind w:left="6480" w:hanging="360"/>
      </w:pPr>
      <w:rPr>
        <w:rFonts w:ascii="Wingdings" w:hAnsi="Wingdings" w:hint="default"/>
      </w:rPr>
    </w:lvl>
  </w:abstractNum>
  <w:abstractNum w:abstractNumId="11" w15:restartNumberingAfterBreak="0">
    <w:nsid w:val="29376B91"/>
    <w:multiLevelType w:val="hybridMultilevel"/>
    <w:tmpl w:val="E0CA3B72"/>
    <w:lvl w:ilvl="0" w:tplc="F41805EA">
      <w:start w:val="1"/>
      <w:numFmt w:val="bullet"/>
      <w:lvlText w:val=""/>
      <w:lvlJc w:val="left"/>
      <w:pPr>
        <w:ind w:left="720" w:hanging="360"/>
      </w:pPr>
      <w:rPr>
        <w:rFonts w:ascii="Symbol" w:hAnsi="Symbol" w:hint="default"/>
      </w:rPr>
    </w:lvl>
    <w:lvl w:ilvl="1" w:tplc="28DE1B6C">
      <w:start w:val="1"/>
      <w:numFmt w:val="bullet"/>
      <w:lvlText w:val="o"/>
      <w:lvlJc w:val="left"/>
      <w:pPr>
        <w:ind w:left="1440" w:hanging="360"/>
      </w:pPr>
      <w:rPr>
        <w:rFonts w:ascii="Courier New" w:hAnsi="Courier New" w:hint="default"/>
      </w:rPr>
    </w:lvl>
    <w:lvl w:ilvl="2" w:tplc="718A51B8">
      <w:start w:val="1"/>
      <w:numFmt w:val="bullet"/>
      <w:lvlText w:val=""/>
      <w:lvlJc w:val="left"/>
      <w:pPr>
        <w:ind w:left="2160" w:hanging="360"/>
      </w:pPr>
      <w:rPr>
        <w:rFonts w:ascii="Wingdings" w:hAnsi="Wingdings" w:hint="default"/>
      </w:rPr>
    </w:lvl>
    <w:lvl w:ilvl="3" w:tplc="5256047C">
      <w:start w:val="1"/>
      <w:numFmt w:val="bullet"/>
      <w:lvlText w:val=""/>
      <w:lvlJc w:val="left"/>
      <w:pPr>
        <w:ind w:left="2880" w:hanging="360"/>
      </w:pPr>
      <w:rPr>
        <w:rFonts w:ascii="Symbol" w:hAnsi="Symbol" w:hint="default"/>
      </w:rPr>
    </w:lvl>
    <w:lvl w:ilvl="4" w:tplc="76CAA184">
      <w:start w:val="1"/>
      <w:numFmt w:val="bullet"/>
      <w:lvlText w:val="o"/>
      <w:lvlJc w:val="left"/>
      <w:pPr>
        <w:ind w:left="3600" w:hanging="360"/>
      </w:pPr>
      <w:rPr>
        <w:rFonts w:ascii="Courier New" w:hAnsi="Courier New" w:hint="default"/>
      </w:rPr>
    </w:lvl>
    <w:lvl w:ilvl="5" w:tplc="E0FCDE94">
      <w:start w:val="1"/>
      <w:numFmt w:val="bullet"/>
      <w:lvlText w:val=""/>
      <w:lvlJc w:val="left"/>
      <w:pPr>
        <w:ind w:left="4320" w:hanging="360"/>
      </w:pPr>
      <w:rPr>
        <w:rFonts w:ascii="Wingdings" w:hAnsi="Wingdings" w:hint="default"/>
      </w:rPr>
    </w:lvl>
    <w:lvl w:ilvl="6" w:tplc="94D682DA">
      <w:start w:val="1"/>
      <w:numFmt w:val="bullet"/>
      <w:lvlText w:val=""/>
      <w:lvlJc w:val="left"/>
      <w:pPr>
        <w:ind w:left="5040" w:hanging="360"/>
      </w:pPr>
      <w:rPr>
        <w:rFonts w:ascii="Symbol" w:hAnsi="Symbol" w:hint="default"/>
      </w:rPr>
    </w:lvl>
    <w:lvl w:ilvl="7" w:tplc="62BE6944">
      <w:start w:val="1"/>
      <w:numFmt w:val="bullet"/>
      <w:lvlText w:val="o"/>
      <w:lvlJc w:val="left"/>
      <w:pPr>
        <w:ind w:left="5760" w:hanging="360"/>
      </w:pPr>
      <w:rPr>
        <w:rFonts w:ascii="Courier New" w:hAnsi="Courier New" w:hint="default"/>
      </w:rPr>
    </w:lvl>
    <w:lvl w:ilvl="8" w:tplc="C838C962">
      <w:start w:val="1"/>
      <w:numFmt w:val="bullet"/>
      <w:lvlText w:val=""/>
      <w:lvlJc w:val="left"/>
      <w:pPr>
        <w:ind w:left="6480" w:hanging="360"/>
      </w:pPr>
      <w:rPr>
        <w:rFonts w:ascii="Wingdings" w:hAnsi="Wingdings" w:hint="default"/>
      </w:rPr>
    </w:lvl>
  </w:abstractNum>
  <w:abstractNum w:abstractNumId="12" w15:restartNumberingAfterBreak="0">
    <w:nsid w:val="295968EE"/>
    <w:multiLevelType w:val="multilevel"/>
    <w:tmpl w:val="4844EB06"/>
    <w:styleLink w:val="Styl1"/>
    <w:lvl w:ilvl="0">
      <w:start w:val="1"/>
      <w:numFmt w:val="bullet"/>
      <w:lvlText w:val=""/>
      <w:lvlJc w:val="left"/>
      <w:pPr>
        <w:ind w:left="794" w:hanging="227"/>
      </w:pPr>
      <w:rPr>
        <w:rFonts w:ascii="Symbol" w:hAnsi="Symbol" w:hint="default"/>
        <w:color w:val="0075B2" w:themeColor="accent5"/>
        <w:sz w:val="24"/>
      </w:rPr>
    </w:lvl>
    <w:lvl w:ilvl="1">
      <w:start w:val="1"/>
      <w:numFmt w:val="bullet"/>
      <w:lvlText w:val=""/>
      <w:lvlJc w:val="left"/>
      <w:pPr>
        <w:ind w:left="1021" w:hanging="227"/>
      </w:pPr>
      <w:rPr>
        <w:rFonts w:ascii="Symbol" w:hAnsi="Symbol" w:hint="default"/>
        <w:color w:val="auto"/>
        <w:sz w:val="18"/>
      </w:rPr>
    </w:lvl>
    <w:lvl w:ilvl="2">
      <w:start w:val="1"/>
      <w:numFmt w:val="bullet"/>
      <w:lvlText w:val="•"/>
      <w:lvlJc w:val="left"/>
      <w:pPr>
        <w:ind w:left="1247" w:hanging="226"/>
      </w:pPr>
      <w:rPr>
        <w:rFonts w:ascii="Trebuchet MS" w:hAnsi="Trebuchet MS" w:hint="default"/>
        <w:color w:val="auto"/>
        <w:sz w:val="16"/>
      </w:rPr>
    </w:lvl>
    <w:lvl w:ilvl="3">
      <w:start w:val="1"/>
      <w:numFmt w:val="bullet"/>
      <w:lvlText w:val="•"/>
      <w:lvlJc w:val="left"/>
      <w:pPr>
        <w:ind w:left="1474" w:hanging="227"/>
      </w:pPr>
      <w:rPr>
        <w:rFonts w:ascii="Trebuchet MS" w:hAnsi="Trebuchet MS" w:hint="default"/>
        <w:color w:val="auto"/>
      </w:rPr>
    </w:lvl>
    <w:lvl w:ilvl="4">
      <w:start w:val="1"/>
      <w:numFmt w:val="bullet"/>
      <w:lvlText w:val="•"/>
      <w:lvlJc w:val="left"/>
      <w:pPr>
        <w:ind w:left="1701" w:hanging="227"/>
      </w:pPr>
      <w:rPr>
        <w:rFonts w:ascii="Trebuchet MS" w:hAnsi="Trebuchet MS" w:hint="default"/>
        <w:color w:val="auto"/>
      </w:rPr>
    </w:lvl>
    <w:lvl w:ilvl="5">
      <w:start w:val="1"/>
      <w:numFmt w:val="bullet"/>
      <w:lvlRestart w:val="4"/>
      <w:lvlText w:val="•"/>
      <w:lvlJc w:val="left"/>
      <w:pPr>
        <w:ind w:left="1928" w:hanging="227"/>
      </w:pPr>
      <w:rPr>
        <w:rFonts w:ascii="Trebuchet MS" w:hAnsi="Trebuchet MS" w:hint="default"/>
        <w:color w:val="auto"/>
        <w:sz w:val="20"/>
      </w:rPr>
    </w:lvl>
    <w:lvl w:ilvl="6">
      <w:start w:val="1"/>
      <w:numFmt w:val="bullet"/>
      <w:lvlText w:val="•"/>
      <w:lvlJc w:val="left"/>
      <w:pPr>
        <w:ind w:left="2155" w:hanging="227"/>
      </w:pPr>
      <w:rPr>
        <w:rFonts w:ascii="Trebuchet MS" w:hAnsi="Trebuchet MS" w:hint="default"/>
        <w:color w:val="auto"/>
      </w:rPr>
    </w:lvl>
    <w:lvl w:ilvl="7">
      <w:start w:val="1"/>
      <w:numFmt w:val="bullet"/>
      <w:lvlText w:val="•"/>
      <w:lvlJc w:val="left"/>
      <w:pPr>
        <w:ind w:left="2381" w:hanging="226"/>
      </w:pPr>
      <w:rPr>
        <w:rFonts w:ascii="Trebuchet MS" w:hAnsi="Trebuchet MS" w:hint="default"/>
        <w:color w:val="auto"/>
      </w:rPr>
    </w:lvl>
    <w:lvl w:ilvl="8">
      <w:start w:val="1"/>
      <w:numFmt w:val="bullet"/>
      <w:lvlText w:val="•"/>
      <w:lvlJc w:val="left"/>
      <w:pPr>
        <w:ind w:left="2608" w:hanging="227"/>
      </w:pPr>
      <w:rPr>
        <w:rFonts w:ascii="Trebuchet MS" w:hAnsi="Trebuchet MS" w:hint="default"/>
        <w:color w:val="auto"/>
      </w:rPr>
    </w:lvl>
  </w:abstractNum>
  <w:abstractNum w:abstractNumId="13" w15:restartNumberingAfterBreak="0">
    <w:nsid w:val="2E85735B"/>
    <w:multiLevelType w:val="multilevel"/>
    <w:tmpl w:val="50E60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C15C76"/>
    <w:multiLevelType w:val="hybridMultilevel"/>
    <w:tmpl w:val="B882F99A"/>
    <w:lvl w:ilvl="0" w:tplc="0F2683BC">
      <w:start w:val="1"/>
      <w:numFmt w:val="bullet"/>
      <w:lvlText w:val=""/>
      <w:lvlJc w:val="left"/>
      <w:pPr>
        <w:ind w:left="720" w:hanging="360"/>
      </w:pPr>
      <w:rPr>
        <w:rFonts w:ascii="Symbol" w:hAnsi="Symbol" w:hint="default"/>
      </w:rPr>
    </w:lvl>
    <w:lvl w:ilvl="1" w:tplc="2E54C566">
      <w:start w:val="1"/>
      <w:numFmt w:val="bullet"/>
      <w:lvlText w:val="o"/>
      <w:lvlJc w:val="left"/>
      <w:pPr>
        <w:ind w:left="1440" w:hanging="360"/>
      </w:pPr>
      <w:rPr>
        <w:rFonts w:ascii="Courier New" w:hAnsi="Courier New" w:hint="default"/>
      </w:rPr>
    </w:lvl>
    <w:lvl w:ilvl="2" w:tplc="8C38D768">
      <w:start w:val="1"/>
      <w:numFmt w:val="bullet"/>
      <w:lvlText w:val=""/>
      <w:lvlJc w:val="left"/>
      <w:pPr>
        <w:ind w:left="2160" w:hanging="360"/>
      </w:pPr>
      <w:rPr>
        <w:rFonts w:ascii="Wingdings" w:hAnsi="Wingdings" w:hint="default"/>
      </w:rPr>
    </w:lvl>
    <w:lvl w:ilvl="3" w:tplc="5A08504C">
      <w:start w:val="1"/>
      <w:numFmt w:val="bullet"/>
      <w:lvlText w:val=""/>
      <w:lvlJc w:val="left"/>
      <w:pPr>
        <w:ind w:left="2880" w:hanging="360"/>
      </w:pPr>
      <w:rPr>
        <w:rFonts w:ascii="Symbol" w:hAnsi="Symbol" w:hint="default"/>
      </w:rPr>
    </w:lvl>
    <w:lvl w:ilvl="4" w:tplc="D75439E6">
      <w:start w:val="1"/>
      <w:numFmt w:val="bullet"/>
      <w:lvlText w:val="o"/>
      <w:lvlJc w:val="left"/>
      <w:pPr>
        <w:ind w:left="3600" w:hanging="360"/>
      </w:pPr>
      <w:rPr>
        <w:rFonts w:ascii="Courier New" w:hAnsi="Courier New" w:hint="default"/>
      </w:rPr>
    </w:lvl>
    <w:lvl w:ilvl="5" w:tplc="A00A396E">
      <w:start w:val="1"/>
      <w:numFmt w:val="bullet"/>
      <w:lvlText w:val=""/>
      <w:lvlJc w:val="left"/>
      <w:pPr>
        <w:ind w:left="4320" w:hanging="360"/>
      </w:pPr>
      <w:rPr>
        <w:rFonts w:ascii="Wingdings" w:hAnsi="Wingdings" w:hint="default"/>
      </w:rPr>
    </w:lvl>
    <w:lvl w:ilvl="6" w:tplc="B1DA71BE">
      <w:start w:val="1"/>
      <w:numFmt w:val="bullet"/>
      <w:lvlText w:val=""/>
      <w:lvlJc w:val="left"/>
      <w:pPr>
        <w:ind w:left="5040" w:hanging="360"/>
      </w:pPr>
      <w:rPr>
        <w:rFonts w:ascii="Symbol" w:hAnsi="Symbol" w:hint="default"/>
      </w:rPr>
    </w:lvl>
    <w:lvl w:ilvl="7" w:tplc="ED683A2A">
      <w:start w:val="1"/>
      <w:numFmt w:val="bullet"/>
      <w:lvlText w:val="o"/>
      <w:lvlJc w:val="left"/>
      <w:pPr>
        <w:ind w:left="5760" w:hanging="360"/>
      </w:pPr>
      <w:rPr>
        <w:rFonts w:ascii="Courier New" w:hAnsi="Courier New" w:hint="default"/>
      </w:rPr>
    </w:lvl>
    <w:lvl w:ilvl="8" w:tplc="AF6E8974">
      <w:start w:val="1"/>
      <w:numFmt w:val="bullet"/>
      <w:lvlText w:val=""/>
      <w:lvlJc w:val="left"/>
      <w:pPr>
        <w:ind w:left="6480" w:hanging="360"/>
      </w:pPr>
      <w:rPr>
        <w:rFonts w:ascii="Wingdings" w:hAnsi="Wingdings" w:hint="default"/>
      </w:rPr>
    </w:lvl>
  </w:abstractNum>
  <w:abstractNum w:abstractNumId="15" w15:restartNumberingAfterBreak="0">
    <w:nsid w:val="2FE06B32"/>
    <w:multiLevelType w:val="multilevel"/>
    <w:tmpl w:val="C9A2D9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C5395B"/>
    <w:multiLevelType w:val="hybridMultilevel"/>
    <w:tmpl w:val="D276B76A"/>
    <w:lvl w:ilvl="0" w:tplc="9BE29D52">
      <w:start w:val="1"/>
      <w:numFmt w:val="decimal"/>
      <w:pStyle w:val="Nadpis1urove1"/>
      <w:suff w:val="space"/>
      <w:lvlText w:val="%1."/>
      <w:lvlJc w:val="right"/>
      <w:pPr>
        <w:ind w:left="510" w:hanging="51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F828FB"/>
    <w:multiLevelType w:val="hybridMultilevel"/>
    <w:tmpl w:val="1ABE3792"/>
    <w:lvl w:ilvl="0" w:tplc="3912E6B6">
      <w:start w:val="1"/>
      <w:numFmt w:val="bullet"/>
      <w:pStyle w:val="Seznam12urove"/>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389B4E80"/>
    <w:multiLevelType w:val="multilevel"/>
    <w:tmpl w:val="186E855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B1C6ADD"/>
    <w:multiLevelType w:val="hybridMultilevel"/>
    <w:tmpl w:val="F0AEF4C0"/>
    <w:lvl w:ilvl="0" w:tplc="FD3EDF7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5A8FD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E4BED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7C997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831B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6C619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58472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2429C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F66E0A">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49B2B55"/>
    <w:multiLevelType w:val="hybridMultilevel"/>
    <w:tmpl w:val="356A780E"/>
    <w:lvl w:ilvl="0" w:tplc="36BAECCE">
      <w:start w:val="1"/>
      <w:numFmt w:val="bullet"/>
      <w:lvlText w:val=""/>
      <w:lvlJc w:val="left"/>
      <w:pPr>
        <w:ind w:left="720" w:hanging="360"/>
      </w:pPr>
      <w:rPr>
        <w:rFonts w:ascii="Symbol" w:hAnsi="Symbol" w:hint="default"/>
      </w:rPr>
    </w:lvl>
    <w:lvl w:ilvl="1" w:tplc="2E784238">
      <w:start w:val="1"/>
      <w:numFmt w:val="bullet"/>
      <w:lvlText w:val="o"/>
      <w:lvlJc w:val="left"/>
      <w:pPr>
        <w:ind w:left="1440" w:hanging="360"/>
      </w:pPr>
      <w:rPr>
        <w:rFonts w:ascii="Courier New" w:hAnsi="Courier New" w:hint="default"/>
      </w:rPr>
    </w:lvl>
    <w:lvl w:ilvl="2" w:tplc="DE26F53E">
      <w:start w:val="1"/>
      <w:numFmt w:val="bullet"/>
      <w:lvlText w:val=""/>
      <w:lvlJc w:val="left"/>
      <w:pPr>
        <w:ind w:left="2160" w:hanging="360"/>
      </w:pPr>
      <w:rPr>
        <w:rFonts w:ascii="Wingdings" w:hAnsi="Wingdings" w:hint="default"/>
      </w:rPr>
    </w:lvl>
    <w:lvl w:ilvl="3" w:tplc="EAFA356A">
      <w:start w:val="1"/>
      <w:numFmt w:val="bullet"/>
      <w:lvlText w:val=""/>
      <w:lvlJc w:val="left"/>
      <w:pPr>
        <w:ind w:left="2880" w:hanging="360"/>
      </w:pPr>
      <w:rPr>
        <w:rFonts w:ascii="Symbol" w:hAnsi="Symbol" w:hint="default"/>
      </w:rPr>
    </w:lvl>
    <w:lvl w:ilvl="4" w:tplc="6FEA01D4">
      <w:start w:val="1"/>
      <w:numFmt w:val="bullet"/>
      <w:lvlText w:val="o"/>
      <w:lvlJc w:val="left"/>
      <w:pPr>
        <w:ind w:left="3600" w:hanging="360"/>
      </w:pPr>
      <w:rPr>
        <w:rFonts w:ascii="Courier New" w:hAnsi="Courier New" w:hint="default"/>
      </w:rPr>
    </w:lvl>
    <w:lvl w:ilvl="5" w:tplc="702008B8">
      <w:start w:val="1"/>
      <w:numFmt w:val="bullet"/>
      <w:lvlText w:val=""/>
      <w:lvlJc w:val="left"/>
      <w:pPr>
        <w:ind w:left="4320" w:hanging="360"/>
      </w:pPr>
      <w:rPr>
        <w:rFonts w:ascii="Wingdings" w:hAnsi="Wingdings" w:hint="default"/>
      </w:rPr>
    </w:lvl>
    <w:lvl w:ilvl="6" w:tplc="BE28AFD0">
      <w:start w:val="1"/>
      <w:numFmt w:val="bullet"/>
      <w:lvlText w:val=""/>
      <w:lvlJc w:val="left"/>
      <w:pPr>
        <w:ind w:left="5040" w:hanging="360"/>
      </w:pPr>
      <w:rPr>
        <w:rFonts w:ascii="Symbol" w:hAnsi="Symbol" w:hint="default"/>
      </w:rPr>
    </w:lvl>
    <w:lvl w:ilvl="7" w:tplc="636A6930">
      <w:start w:val="1"/>
      <w:numFmt w:val="bullet"/>
      <w:lvlText w:val="o"/>
      <w:lvlJc w:val="left"/>
      <w:pPr>
        <w:ind w:left="5760" w:hanging="360"/>
      </w:pPr>
      <w:rPr>
        <w:rFonts w:ascii="Courier New" w:hAnsi="Courier New" w:hint="default"/>
      </w:rPr>
    </w:lvl>
    <w:lvl w:ilvl="8" w:tplc="C714CFA8">
      <w:start w:val="1"/>
      <w:numFmt w:val="bullet"/>
      <w:lvlText w:val=""/>
      <w:lvlJc w:val="left"/>
      <w:pPr>
        <w:ind w:left="6480" w:hanging="360"/>
      </w:pPr>
      <w:rPr>
        <w:rFonts w:ascii="Wingdings" w:hAnsi="Wingdings" w:hint="default"/>
      </w:rPr>
    </w:lvl>
  </w:abstractNum>
  <w:abstractNum w:abstractNumId="21" w15:restartNumberingAfterBreak="0">
    <w:nsid w:val="4E585EA5"/>
    <w:multiLevelType w:val="hybridMultilevel"/>
    <w:tmpl w:val="48C8B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23265A"/>
    <w:multiLevelType w:val="hybridMultilevel"/>
    <w:tmpl w:val="25BAA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4A3FF6"/>
    <w:multiLevelType w:val="hybridMultilevel"/>
    <w:tmpl w:val="E2D0E1EE"/>
    <w:lvl w:ilvl="0" w:tplc="0208623E">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24605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4433C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606BD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8AE59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DC3D3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B4F35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D45B1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66DB2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6DF632C"/>
    <w:multiLevelType w:val="hybridMultilevel"/>
    <w:tmpl w:val="CD467DD0"/>
    <w:lvl w:ilvl="0" w:tplc="2FC634F0">
      <w:start w:val="1"/>
      <w:numFmt w:val="decimal"/>
      <w:lvlText w:val="%1."/>
      <w:lvlJc w:val="left"/>
      <w:pPr>
        <w:ind w:left="720" w:hanging="360"/>
      </w:pPr>
    </w:lvl>
    <w:lvl w:ilvl="1" w:tplc="486E387A">
      <w:start w:val="1"/>
      <w:numFmt w:val="lowerLetter"/>
      <w:lvlText w:val="%2."/>
      <w:lvlJc w:val="left"/>
      <w:pPr>
        <w:ind w:left="1440" w:hanging="360"/>
      </w:pPr>
    </w:lvl>
    <w:lvl w:ilvl="2" w:tplc="FFC49A72">
      <w:start w:val="1"/>
      <w:numFmt w:val="lowerRoman"/>
      <w:lvlText w:val="%3."/>
      <w:lvlJc w:val="right"/>
      <w:pPr>
        <w:ind w:left="2160" w:hanging="180"/>
      </w:pPr>
    </w:lvl>
    <w:lvl w:ilvl="3" w:tplc="A23A2C24">
      <w:start w:val="1"/>
      <w:numFmt w:val="decimal"/>
      <w:lvlText w:val="%4."/>
      <w:lvlJc w:val="left"/>
      <w:pPr>
        <w:ind w:left="2880" w:hanging="360"/>
      </w:pPr>
    </w:lvl>
    <w:lvl w:ilvl="4" w:tplc="DC487A98">
      <w:start w:val="1"/>
      <w:numFmt w:val="lowerLetter"/>
      <w:lvlText w:val="%5."/>
      <w:lvlJc w:val="left"/>
      <w:pPr>
        <w:ind w:left="3600" w:hanging="360"/>
      </w:pPr>
    </w:lvl>
    <w:lvl w:ilvl="5" w:tplc="ADDA29BC">
      <w:start w:val="1"/>
      <w:numFmt w:val="lowerRoman"/>
      <w:lvlText w:val="%6."/>
      <w:lvlJc w:val="right"/>
      <w:pPr>
        <w:ind w:left="4320" w:hanging="180"/>
      </w:pPr>
    </w:lvl>
    <w:lvl w:ilvl="6" w:tplc="729067C8">
      <w:start w:val="1"/>
      <w:numFmt w:val="decimal"/>
      <w:lvlText w:val="%7."/>
      <w:lvlJc w:val="left"/>
      <w:pPr>
        <w:ind w:left="5040" w:hanging="360"/>
      </w:pPr>
    </w:lvl>
    <w:lvl w:ilvl="7" w:tplc="ECD8D2F2">
      <w:start w:val="1"/>
      <w:numFmt w:val="lowerLetter"/>
      <w:lvlText w:val="%8."/>
      <w:lvlJc w:val="left"/>
      <w:pPr>
        <w:ind w:left="5760" w:hanging="360"/>
      </w:pPr>
    </w:lvl>
    <w:lvl w:ilvl="8" w:tplc="21980B78">
      <w:start w:val="1"/>
      <w:numFmt w:val="lowerRoman"/>
      <w:lvlText w:val="%9."/>
      <w:lvlJc w:val="right"/>
      <w:pPr>
        <w:ind w:left="6480" w:hanging="180"/>
      </w:pPr>
    </w:lvl>
  </w:abstractNum>
  <w:abstractNum w:abstractNumId="25" w15:restartNumberingAfterBreak="0">
    <w:nsid w:val="581557F3"/>
    <w:multiLevelType w:val="hybridMultilevel"/>
    <w:tmpl w:val="6CE4E3E4"/>
    <w:lvl w:ilvl="0" w:tplc="633E9F04">
      <w:start w:val="1"/>
      <w:numFmt w:val="lowerLetter"/>
      <w:pStyle w:val="Nadpis3"/>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6" w15:restartNumberingAfterBreak="0">
    <w:nsid w:val="639064E6"/>
    <w:multiLevelType w:val="hybridMultilevel"/>
    <w:tmpl w:val="E3245E8A"/>
    <w:lvl w:ilvl="0" w:tplc="0E5061FE">
      <w:numFmt w:val="bullet"/>
      <w:lvlText w:val=""/>
      <w:lvlJc w:val="left"/>
      <w:pPr>
        <w:ind w:left="720" w:hanging="360"/>
      </w:pPr>
      <w:rPr>
        <w:rFonts w:ascii="Symbol" w:eastAsia="Trebuchet MS"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6E1E7C"/>
    <w:multiLevelType w:val="hybridMultilevel"/>
    <w:tmpl w:val="ECDA2A10"/>
    <w:lvl w:ilvl="0" w:tplc="21120B80">
      <w:start w:val="1"/>
      <w:numFmt w:val="bullet"/>
      <w:pStyle w:val="Seznam1"/>
      <w:lvlText w:val=""/>
      <w:lvlJc w:val="left"/>
      <w:pPr>
        <w:ind w:left="717" w:hanging="360"/>
      </w:pPr>
      <w:rPr>
        <w:rFonts w:ascii="Symbol" w:hAnsi="Symbol" w:hint="default"/>
        <w:color w:val="00A5CC"/>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214878"/>
    <w:multiLevelType w:val="multilevel"/>
    <w:tmpl w:val="3DD8EA24"/>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71D30C89"/>
    <w:multiLevelType w:val="hybridMultilevel"/>
    <w:tmpl w:val="E5522B3C"/>
    <w:lvl w:ilvl="0" w:tplc="8ADA5D52">
      <w:start w:val="1"/>
      <w:numFmt w:val="decimal"/>
      <w:lvlText w:val="%1."/>
      <w:lvlJc w:val="left"/>
      <w:pPr>
        <w:ind w:left="720" w:hanging="360"/>
      </w:pPr>
      <w:rPr>
        <w:rFonts w:eastAsia="Times New Roman" w:hint="default"/>
      </w:rPr>
    </w:lvl>
    <w:lvl w:ilvl="1" w:tplc="73A4C12A">
      <w:start w:val="1"/>
      <w:numFmt w:val="lowerLetter"/>
      <w:lvlText w:val="%2."/>
      <w:lvlJc w:val="left"/>
      <w:pPr>
        <w:ind w:left="1440" w:hanging="360"/>
      </w:pPr>
    </w:lvl>
    <w:lvl w:ilvl="2" w:tplc="1B1436A2" w:tentative="1">
      <w:start w:val="1"/>
      <w:numFmt w:val="lowerRoman"/>
      <w:lvlText w:val="%3."/>
      <w:lvlJc w:val="right"/>
      <w:pPr>
        <w:ind w:left="2160" w:hanging="180"/>
      </w:pPr>
    </w:lvl>
    <w:lvl w:ilvl="3" w:tplc="7676F2F2" w:tentative="1">
      <w:start w:val="1"/>
      <w:numFmt w:val="decimal"/>
      <w:lvlText w:val="%4."/>
      <w:lvlJc w:val="left"/>
      <w:pPr>
        <w:ind w:left="2880" w:hanging="360"/>
      </w:pPr>
    </w:lvl>
    <w:lvl w:ilvl="4" w:tplc="C01A2E54" w:tentative="1">
      <w:start w:val="1"/>
      <w:numFmt w:val="lowerLetter"/>
      <w:lvlText w:val="%5."/>
      <w:lvlJc w:val="left"/>
      <w:pPr>
        <w:ind w:left="3600" w:hanging="360"/>
      </w:pPr>
    </w:lvl>
    <w:lvl w:ilvl="5" w:tplc="A4B05FBE" w:tentative="1">
      <w:start w:val="1"/>
      <w:numFmt w:val="lowerRoman"/>
      <w:lvlText w:val="%6."/>
      <w:lvlJc w:val="right"/>
      <w:pPr>
        <w:ind w:left="4320" w:hanging="180"/>
      </w:pPr>
    </w:lvl>
    <w:lvl w:ilvl="6" w:tplc="55BC6F1E" w:tentative="1">
      <w:start w:val="1"/>
      <w:numFmt w:val="decimal"/>
      <w:lvlText w:val="%7."/>
      <w:lvlJc w:val="left"/>
      <w:pPr>
        <w:ind w:left="5040" w:hanging="360"/>
      </w:pPr>
    </w:lvl>
    <w:lvl w:ilvl="7" w:tplc="74C292AA" w:tentative="1">
      <w:start w:val="1"/>
      <w:numFmt w:val="lowerLetter"/>
      <w:lvlText w:val="%8."/>
      <w:lvlJc w:val="left"/>
      <w:pPr>
        <w:ind w:left="5760" w:hanging="360"/>
      </w:pPr>
    </w:lvl>
    <w:lvl w:ilvl="8" w:tplc="F73EC23E" w:tentative="1">
      <w:start w:val="1"/>
      <w:numFmt w:val="lowerRoman"/>
      <w:lvlText w:val="%9."/>
      <w:lvlJc w:val="right"/>
      <w:pPr>
        <w:ind w:left="6480" w:hanging="180"/>
      </w:pPr>
    </w:lvl>
  </w:abstractNum>
  <w:abstractNum w:abstractNumId="30" w15:restartNumberingAfterBreak="0">
    <w:nsid w:val="72F45B32"/>
    <w:multiLevelType w:val="multilevel"/>
    <w:tmpl w:val="A41AEF42"/>
    <w:styleLink w:val="Styl2"/>
    <w:lvl w:ilvl="0">
      <w:start w:val="1"/>
      <w:numFmt w:val="decimal"/>
      <w:lvlText w:val="%1"/>
      <w:lvlJc w:val="left"/>
      <w:pPr>
        <w:ind w:left="340" w:hanging="340"/>
      </w:pPr>
      <w:rPr>
        <w:rFonts w:ascii="Trebuchet MS" w:hAnsi="Trebuchet MS" w:hint="default"/>
        <w:b/>
        <w:color w:val="00436A" w:themeColor="accent1"/>
        <w:sz w:val="28"/>
      </w:rPr>
    </w:lvl>
    <w:lvl w:ilvl="1">
      <w:start w:val="1"/>
      <w:numFmt w:val="decimal"/>
      <w:lvlText w:val="%1.%2"/>
      <w:lvlJc w:val="left"/>
      <w:pPr>
        <w:tabs>
          <w:tab w:val="num" w:pos="340"/>
        </w:tabs>
        <w:ind w:left="0" w:firstLine="340"/>
      </w:pPr>
      <w:rPr>
        <w:rFonts w:hint="default"/>
        <w:b/>
        <w:color w:val="00A5CC" w:themeColor="accent4"/>
        <w:sz w:val="24"/>
      </w:rPr>
    </w:lvl>
    <w:lvl w:ilvl="2">
      <w:start w:val="1"/>
      <w:numFmt w:val="decimal"/>
      <w:lvlText w:val="%1.%2.%3"/>
      <w:lvlJc w:val="left"/>
      <w:pPr>
        <w:tabs>
          <w:tab w:val="num" w:pos="1361"/>
        </w:tabs>
        <w:ind w:left="397" w:hanging="57"/>
      </w:pPr>
      <w:rPr>
        <w:rFonts w:ascii="Trebuchet MS" w:hAnsi="Trebuchet MS" w:hint="default"/>
        <w:color w:val="00A5CC" w:themeColor="accent4"/>
        <w:sz w:val="22"/>
      </w:rPr>
    </w:lvl>
    <w:lvl w:ilvl="3">
      <w:start w:val="1"/>
      <w:numFmt w:val="decimal"/>
      <w:lvlText w:val="%1.%2.%3.%4"/>
      <w:lvlJc w:val="left"/>
      <w:pPr>
        <w:ind w:left="964" w:hanging="624"/>
      </w:pPr>
      <w:rPr>
        <w:rFonts w:hint="default"/>
        <w:color w:val="00A5CC" w:themeColor="accent4"/>
      </w:rPr>
    </w:lvl>
    <w:lvl w:ilvl="4">
      <w:start w:val="1"/>
      <w:numFmt w:val="decimal"/>
      <w:lvlText w:val="%1.%2.%3.%4.%5"/>
      <w:lvlJc w:val="left"/>
      <w:pPr>
        <w:ind w:left="680" w:hanging="340"/>
      </w:pPr>
      <w:rPr>
        <w:rFonts w:hint="default"/>
        <w:color w:val="00A5CC" w:themeColor="accent4"/>
      </w:rPr>
    </w:lvl>
    <w:lvl w:ilvl="5">
      <w:start w:val="1"/>
      <w:numFmt w:val="decimal"/>
      <w:lvlText w:val="%1.%2.%3.%4.%5.%6"/>
      <w:lvlJc w:val="left"/>
      <w:pPr>
        <w:ind w:left="1191" w:hanging="567"/>
      </w:pPr>
      <w:rPr>
        <w:rFonts w:hint="default"/>
      </w:rPr>
    </w:lvl>
    <w:lvl w:ilvl="6">
      <w:start w:val="1"/>
      <w:numFmt w:val="decimal"/>
      <w:lvlText w:val="%1.%2.%3.%4.%5.%6.%7"/>
      <w:lvlJc w:val="left"/>
      <w:pPr>
        <w:ind w:left="3060" w:hanging="340"/>
      </w:pPr>
      <w:rPr>
        <w:rFonts w:hint="default"/>
      </w:rPr>
    </w:lvl>
    <w:lvl w:ilvl="7">
      <w:start w:val="1"/>
      <w:numFmt w:val="decimal"/>
      <w:lvlText w:val="%1.%2.%3.%4.%5.%6.%7.%8"/>
      <w:lvlJc w:val="left"/>
      <w:pPr>
        <w:ind w:left="3400" w:hanging="340"/>
      </w:pPr>
      <w:rPr>
        <w:rFonts w:hint="default"/>
      </w:rPr>
    </w:lvl>
    <w:lvl w:ilvl="8">
      <w:start w:val="1"/>
      <w:numFmt w:val="decimal"/>
      <w:lvlText w:val="%1.%2.%3.%4.%5.%6.%7.%8.%9"/>
      <w:lvlJc w:val="left"/>
      <w:pPr>
        <w:ind w:left="3740" w:hanging="340"/>
      </w:pPr>
      <w:rPr>
        <w:rFonts w:hint="default"/>
      </w:rPr>
    </w:lvl>
  </w:abstractNum>
  <w:abstractNum w:abstractNumId="31" w15:restartNumberingAfterBreak="0">
    <w:nsid w:val="74442A70"/>
    <w:multiLevelType w:val="hybridMultilevel"/>
    <w:tmpl w:val="D99E24CA"/>
    <w:lvl w:ilvl="0" w:tplc="FB3AA4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D1E2E12"/>
    <w:multiLevelType w:val="multilevel"/>
    <w:tmpl w:val="46128D16"/>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b w:val="0"/>
        <w:bCs/>
        <w:sz w:val="20"/>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D201A5"/>
    <w:multiLevelType w:val="hybridMultilevel"/>
    <w:tmpl w:val="83C80202"/>
    <w:lvl w:ilvl="0" w:tplc="86340F5A">
      <w:start w:val="1"/>
      <w:numFmt w:val="decimal"/>
      <w:lvlText w:val="%1."/>
      <w:lvlJc w:val="left"/>
      <w:pPr>
        <w:ind w:left="360" w:hanging="360"/>
      </w:pPr>
    </w:lvl>
    <w:lvl w:ilvl="1" w:tplc="7436A8C0">
      <w:start w:val="1"/>
      <w:numFmt w:val="lowerLetter"/>
      <w:lvlText w:val="%2."/>
      <w:lvlJc w:val="left"/>
      <w:pPr>
        <w:ind w:left="1080" w:hanging="360"/>
      </w:pPr>
    </w:lvl>
    <w:lvl w:ilvl="2" w:tplc="68561FF8">
      <w:start w:val="1"/>
      <w:numFmt w:val="lowerRoman"/>
      <w:lvlText w:val="%3."/>
      <w:lvlJc w:val="right"/>
      <w:pPr>
        <w:ind w:left="1800" w:hanging="180"/>
      </w:pPr>
    </w:lvl>
    <w:lvl w:ilvl="3" w:tplc="EC3EB0EE">
      <w:start w:val="1"/>
      <w:numFmt w:val="decimal"/>
      <w:lvlText w:val="%4."/>
      <w:lvlJc w:val="left"/>
      <w:pPr>
        <w:ind w:left="2520" w:hanging="360"/>
      </w:pPr>
    </w:lvl>
    <w:lvl w:ilvl="4" w:tplc="2BE09002">
      <w:start w:val="1"/>
      <w:numFmt w:val="lowerLetter"/>
      <w:lvlText w:val="%5."/>
      <w:lvlJc w:val="left"/>
      <w:pPr>
        <w:ind w:left="3240" w:hanging="360"/>
      </w:pPr>
    </w:lvl>
    <w:lvl w:ilvl="5" w:tplc="325C5F0C">
      <w:start w:val="1"/>
      <w:numFmt w:val="lowerRoman"/>
      <w:lvlText w:val="%6."/>
      <w:lvlJc w:val="right"/>
      <w:pPr>
        <w:ind w:left="3960" w:hanging="180"/>
      </w:pPr>
    </w:lvl>
    <w:lvl w:ilvl="6" w:tplc="BA3E5FD8">
      <w:start w:val="1"/>
      <w:numFmt w:val="decimal"/>
      <w:lvlText w:val="%7."/>
      <w:lvlJc w:val="left"/>
      <w:pPr>
        <w:ind w:left="4680" w:hanging="360"/>
      </w:pPr>
    </w:lvl>
    <w:lvl w:ilvl="7" w:tplc="41DE6832">
      <w:start w:val="1"/>
      <w:numFmt w:val="lowerLetter"/>
      <w:lvlText w:val="%8."/>
      <w:lvlJc w:val="left"/>
      <w:pPr>
        <w:ind w:left="5400" w:hanging="360"/>
      </w:pPr>
    </w:lvl>
    <w:lvl w:ilvl="8" w:tplc="A3BCE81E">
      <w:start w:val="1"/>
      <w:numFmt w:val="lowerRoman"/>
      <w:lvlText w:val="%9."/>
      <w:lvlJc w:val="right"/>
      <w:pPr>
        <w:ind w:left="6120" w:hanging="180"/>
      </w:pPr>
    </w:lvl>
  </w:abstractNum>
  <w:num w:numId="1" w16cid:durableId="1734233270">
    <w:abstractNumId w:val="24"/>
  </w:num>
  <w:num w:numId="2" w16cid:durableId="481124998">
    <w:abstractNumId w:val="7"/>
  </w:num>
  <w:num w:numId="3" w16cid:durableId="1147472881">
    <w:abstractNumId w:val="14"/>
  </w:num>
  <w:num w:numId="4" w16cid:durableId="1139767399">
    <w:abstractNumId w:val="20"/>
  </w:num>
  <w:num w:numId="5" w16cid:durableId="1378117834">
    <w:abstractNumId w:val="0"/>
  </w:num>
  <w:num w:numId="6" w16cid:durableId="1916671778">
    <w:abstractNumId w:val="33"/>
  </w:num>
  <w:num w:numId="7" w16cid:durableId="1681814287">
    <w:abstractNumId w:val="11"/>
  </w:num>
  <w:num w:numId="8" w16cid:durableId="884831007">
    <w:abstractNumId w:val="10"/>
  </w:num>
  <w:num w:numId="9" w16cid:durableId="281310327">
    <w:abstractNumId w:val="28"/>
  </w:num>
  <w:num w:numId="10" w16cid:durableId="1091044131">
    <w:abstractNumId w:val="27"/>
  </w:num>
  <w:num w:numId="11" w16cid:durableId="1028141476">
    <w:abstractNumId w:val="9"/>
  </w:num>
  <w:num w:numId="12" w16cid:durableId="653920088">
    <w:abstractNumId w:val="16"/>
  </w:num>
  <w:num w:numId="13" w16cid:durableId="888302420">
    <w:abstractNumId w:val="17"/>
  </w:num>
  <w:num w:numId="14" w16cid:durableId="757100300">
    <w:abstractNumId w:val="4"/>
  </w:num>
  <w:num w:numId="15" w16cid:durableId="1883440069">
    <w:abstractNumId w:val="12"/>
  </w:num>
  <w:num w:numId="16" w16cid:durableId="1162312687">
    <w:abstractNumId w:val="30"/>
  </w:num>
  <w:num w:numId="17" w16cid:durableId="354161825">
    <w:abstractNumId w:val="29"/>
  </w:num>
  <w:num w:numId="18" w16cid:durableId="1801221862">
    <w:abstractNumId w:val="8"/>
  </w:num>
  <w:num w:numId="19" w16cid:durableId="595751223">
    <w:abstractNumId w:val="22"/>
  </w:num>
  <w:num w:numId="20" w16cid:durableId="1982686870">
    <w:abstractNumId w:val="21"/>
  </w:num>
  <w:num w:numId="21" w16cid:durableId="1788114788">
    <w:abstractNumId w:val="25"/>
  </w:num>
  <w:num w:numId="22" w16cid:durableId="147553055">
    <w:abstractNumId w:val="31"/>
  </w:num>
  <w:num w:numId="23" w16cid:durableId="360281616">
    <w:abstractNumId w:val="5"/>
  </w:num>
  <w:num w:numId="24" w16cid:durableId="1135683955">
    <w:abstractNumId w:val="26"/>
  </w:num>
  <w:num w:numId="25" w16cid:durableId="1998725864">
    <w:abstractNumId w:val="18"/>
  </w:num>
  <w:num w:numId="26" w16cid:durableId="437801467">
    <w:abstractNumId w:val="3"/>
  </w:num>
  <w:num w:numId="27" w16cid:durableId="2108840140">
    <w:abstractNumId w:val="25"/>
  </w:num>
  <w:num w:numId="28" w16cid:durableId="1466314907">
    <w:abstractNumId w:val="25"/>
    <w:lvlOverride w:ilvl="0">
      <w:startOverride w:val="1"/>
    </w:lvlOverride>
  </w:num>
  <w:num w:numId="29" w16cid:durableId="433207485">
    <w:abstractNumId w:val="25"/>
  </w:num>
  <w:num w:numId="30" w16cid:durableId="1786121605">
    <w:abstractNumId w:val="25"/>
    <w:lvlOverride w:ilvl="0">
      <w:startOverride w:val="1"/>
    </w:lvlOverride>
  </w:num>
  <w:num w:numId="31" w16cid:durableId="1155756313">
    <w:abstractNumId w:val="13"/>
  </w:num>
  <w:num w:numId="32" w16cid:durableId="1604999684">
    <w:abstractNumId w:val="32"/>
  </w:num>
  <w:num w:numId="33" w16cid:durableId="1607729804">
    <w:abstractNumId w:val="6"/>
  </w:num>
  <w:num w:numId="34" w16cid:durableId="1115178482">
    <w:abstractNumId w:val="15"/>
  </w:num>
  <w:num w:numId="35" w16cid:durableId="914895225">
    <w:abstractNumId w:val="23"/>
  </w:num>
  <w:num w:numId="36" w16cid:durableId="1790052595">
    <w:abstractNumId w:val="19"/>
  </w:num>
  <w:num w:numId="37" w16cid:durableId="1916933031">
    <w:abstractNumId w:val="2"/>
  </w:num>
  <w:num w:numId="38" w16cid:durableId="1625623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80"/>
    <w:rsid w:val="000017CD"/>
    <w:rsid w:val="00001CB7"/>
    <w:rsid w:val="000050F2"/>
    <w:rsid w:val="00005B02"/>
    <w:rsid w:val="0000648D"/>
    <w:rsid w:val="0001123C"/>
    <w:rsid w:val="0001129F"/>
    <w:rsid w:val="00012716"/>
    <w:rsid w:val="00017760"/>
    <w:rsid w:val="00020591"/>
    <w:rsid w:val="0002447F"/>
    <w:rsid w:val="000257E1"/>
    <w:rsid w:val="00027006"/>
    <w:rsid w:val="00030476"/>
    <w:rsid w:val="000332A5"/>
    <w:rsid w:val="00035FB8"/>
    <w:rsid w:val="00042759"/>
    <w:rsid w:val="000446F9"/>
    <w:rsid w:val="00044980"/>
    <w:rsid w:val="0005082F"/>
    <w:rsid w:val="00052424"/>
    <w:rsid w:val="00055B2D"/>
    <w:rsid w:val="00063101"/>
    <w:rsid w:val="00064BCD"/>
    <w:rsid w:val="000656BA"/>
    <w:rsid w:val="000674E9"/>
    <w:rsid w:val="000677ED"/>
    <w:rsid w:val="00070C41"/>
    <w:rsid w:val="00075623"/>
    <w:rsid w:val="00077021"/>
    <w:rsid w:val="000777C6"/>
    <w:rsid w:val="00082566"/>
    <w:rsid w:val="000829DF"/>
    <w:rsid w:val="00084FCC"/>
    <w:rsid w:val="00086847"/>
    <w:rsid w:val="000900EE"/>
    <w:rsid w:val="00094069"/>
    <w:rsid w:val="000956C3"/>
    <w:rsid w:val="000A19AC"/>
    <w:rsid w:val="000A30B5"/>
    <w:rsid w:val="000A4338"/>
    <w:rsid w:val="000A4C4A"/>
    <w:rsid w:val="000A5702"/>
    <w:rsid w:val="000B4A73"/>
    <w:rsid w:val="000B55E4"/>
    <w:rsid w:val="000C6538"/>
    <w:rsid w:val="000D314B"/>
    <w:rsid w:val="000D36E0"/>
    <w:rsid w:val="000D5DCB"/>
    <w:rsid w:val="000D5F48"/>
    <w:rsid w:val="000D7E80"/>
    <w:rsid w:val="000D7F4F"/>
    <w:rsid w:val="000E1AD1"/>
    <w:rsid w:val="000E6618"/>
    <w:rsid w:val="000E6937"/>
    <w:rsid w:val="000F07B4"/>
    <w:rsid w:val="000F0CDA"/>
    <w:rsid w:val="000F3323"/>
    <w:rsid w:val="000F53F7"/>
    <w:rsid w:val="000F57BC"/>
    <w:rsid w:val="000F5AC0"/>
    <w:rsid w:val="000F7E4D"/>
    <w:rsid w:val="00100BA9"/>
    <w:rsid w:val="00101B45"/>
    <w:rsid w:val="00104D1F"/>
    <w:rsid w:val="001065B1"/>
    <w:rsid w:val="00107B5B"/>
    <w:rsid w:val="00107E29"/>
    <w:rsid w:val="00111485"/>
    <w:rsid w:val="0012049B"/>
    <w:rsid w:val="0012423E"/>
    <w:rsid w:val="0012440B"/>
    <w:rsid w:val="00126B7A"/>
    <w:rsid w:val="001302AC"/>
    <w:rsid w:val="0013207F"/>
    <w:rsid w:val="00132F44"/>
    <w:rsid w:val="00134FD7"/>
    <w:rsid w:val="00135F6F"/>
    <w:rsid w:val="0013615F"/>
    <w:rsid w:val="00141ACE"/>
    <w:rsid w:val="00144DB6"/>
    <w:rsid w:val="0014756E"/>
    <w:rsid w:val="0014796B"/>
    <w:rsid w:val="00152092"/>
    <w:rsid w:val="00152F71"/>
    <w:rsid w:val="001561AD"/>
    <w:rsid w:val="001563C1"/>
    <w:rsid w:val="001622E4"/>
    <w:rsid w:val="00163122"/>
    <w:rsid w:val="0016349B"/>
    <w:rsid w:val="00163DF0"/>
    <w:rsid w:val="00171C7B"/>
    <w:rsid w:val="00175454"/>
    <w:rsid w:val="0017668A"/>
    <w:rsid w:val="001823BA"/>
    <w:rsid w:val="00183D29"/>
    <w:rsid w:val="0019203C"/>
    <w:rsid w:val="00192078"/>
    <w:rsid w:val="00194841"/>
    <w:rsid w:val="0019767B"/>
    <w:rsid w:val="001A02E0"/>
    <w:rsid w:val="001A1BC8"/>
    <w:rsid w:val="001A1DAC"/>
    <w:rsid w:val="001A4BAB"/>
    <w:rsid w:val="001A4FE5"/>
    <w:rsid w:val="001A5CB2"/>
    <w:rsid w:val="001A6503"/>
    <w:rsid w:val="001B477B"/>
    <w:rsid w:val="001B590F"/>
    <w:rsid w:val="001B7E08"/>
    <w:rsid w:val="001B7E0D"/>
    <w:rsid w:val="001C0D84"/>
    <w:rsid w:val="001C1E22"/>
    <w:rsid w:val="001C2745"/>
    <w:rsid w:val="001C5959"/>
    <w:rsid w:val="001D0E8D"/>
    <w:rsid w:val="001D2E73"/>
    <w:rsid w:val="001D31A5"/>
    <w:rsid w:val="001D50A7"/>
    <w:rsid w:val="001D56F8"/>
    <w:rsid w:val="001D7EBE"/>
    <w:rsid w:val="001E0EC6"/>
    <w:rsid w:val="001E2BC4"/>
    <w:rsid w:val="001E466D"/>
    <w:rsid w:val="001E57F1"/>
    <w:rsid w:val="001F02DD"/>
    <w:rsid w:val="001F2490"/>
    <w:rsid w:val="001F3070"/>
    <w:rsid w:val="001F3A0C"/>
    <w:rsid w:val="001F4E35"/>
    <w:rsid w:val="00200754"/>
    <w:rsid w:val="00201048"/>
    <w:rsid w:val="00202201"/>
    <w:rsid w:val="00203D35"/>
    <w:rsid w:val="00206FF0"/>
    <w:rsid w:val="00214D9C"/>
    <w:rsid w:val="00215005"/>
    <w:rsid w:val="00220520"/>
    <w:rsid w:val="00220BB3"/>
    <w:rsid w:val="00221B4C"/>
    <w:rsid w:val="00227199"/>
    <w:rsid w:val="0023041D"/>
    <w:rsid w:val="00232C52"/>
    <w:rsid w:val="00232D81"/>
    <w:rsid w:val="00233251"/>
    <w:rsid w:val="00233C86"/>
    <w:rsid w:val="0023477B"/>
    <w:rsid w:val="00237F0E"/>
    <w:rsid w:val="00241E52"/>
    <w:rsid w:val="00245223"/>
    <w:rsid w:val="00250744"/>
    <w:rsid w:val="00251D1A"/>
    <w:rsid w:val="00253C43"/>
    <w:rsid w:val="0026150E"/>
    <w:rsid w:val="00270B5A"/>
    <w:rsid w:val="00271963"/>
    <w:rsid w:val="00276424"/>
    <w:rsid w:val="00276AB2"/>
    <w:rsid w:val="00276B41"/>
    <w:rsid w:val="00277017"/>
    <w:rsid w:val="00282ED7"/>
    <w:rsid w:val="00286495"/>
    <w:rsid w:val="00286BA3"/>
    <w:rsid w:val="00287AA7"/>
    <w:rsid w:val="0029225E"/>
    <w:rsid w:val="00294894"/>
    <w:rsid w:val="002A6144"/>
    <w:rsid w:val="002A770C"/>
    <w:rsid w:val="002B13AF"/>
    <w:rsid w:val="002B6FAC"/>
    <w:rsid w:val="002B76EA"/>
    <w:rsid w:val="002C0939"/>
    <w:rsid w:val="002C166E"/>
    <w:rsid w:val="002C64C7"/>
    <w:rsid w:val="002C74EF"/>
    <w:rsid w:val="002C79CB"/>
    <w:rsid w:val="002D1611"/>
    <w:rsid w:val="002D4903"/>
    <w:rsid w:val="002E493E"/>
    <w:rsid w:val="002E7313"/>
    <w:rsid w:val="002F23C0"/>
    <w:rsid w:val="002F352D"/>
    <w:rsid w:val="002F38F3"/>
    <w:rsid w:val="002F49C9"/>
    <w:rsid w:val="003064A8"/>
    <w:rsid w:val="003106C4"/>
    <w:rsid w:val="00313F6A"/>
    <w:rsid w:val="0031589E"/>
    <w:rsid w:val="00315FE9"/>
    <w:rsid w:val="003228F3"/>
    <w:rsid w:val="00327707"/>
    <w:rsid w:val="003314C7"/>
    <w:rsid w:val="00336389"/>
    <w:rsid w:val="003368B4"/>
    <w:rsid w:val="00341A5C"/>
    <w:rsid w:val="003466CF"/>
    <w:rsid w:val="00346AB4"/>
    <w:rsid w:val="00350688"/>
    <w:rsid w:val="00351F0A"/>
    <w:rsid w:val="00357B77"/>
    <w:rsid w:val="00357EB1"/>
    <w:rsid w:val="0036253E"/>
    <w:rsid w:val="00364515"/>
    <w:rsid w:val="003722CA"/>
    <w:rsid w:val="00374102"/>
    <w:rsid w:val="00377335"/>
    <w:rsid w:val="00382AFD"/>
    <w:rsid w:val="00384367"/>
    <w:rsid w:val="003848AB"/>
    <w:rsid w:val="00386B19"/>
    <w:rsid w:val="0038791C"/>
    <w:rsid w:val="00390CEF"/>
    <w:rsid w:val="00391A66"/>
    <w:rsid w:val="003936C3"/>
    <w:rsid w:val="00396C4E"/>
    <w:rsid w:val="003A19CD"/>
    <w:rsid w:val="003A2E4C"/>
    <w:rsid w:val="003A5140"/>
    <w:rsid w:val="003A7348"/>
    <w:rsid w:val="003A77E3"/>
    <w:rsid w:val="003B34A7"/>
    <w:rsid w:val="003B50BF"/>
    <w:rsid w:val="003C03A1"/>
    <w:rsid w:val="003C122C"/>
    <w:rsid w:val="003C1E4B"/>
    <w:rsid w:val="003C37CB"/>
    <w:rsid w:val="003C47DD"/>
    <w:rsid w:val="003C6EEF"/>
    <w:rsid w:val="003D1712"/>
    <w:rsid w:val="003D185C"/>
    <w:rsid w:val="003D1C6A"/>
    <w:rsid w:val="003D2AAA"/>
    <w:rsid w:val="003D708A"/>
    <w:rsid w:val="003D7AF4"/>
    <w:rsid w:val="003E151A"/>
    <w:rsid w:val="003E3FFB"/>
    <w:rsid w:val="003F198B"/>
    <w:rsid w:val="003F5C2E"/>
    <w:rsid w:val="003F657E"/>
    <w:rsid w:val="00403D14"/>
    <w:rsid w:val="00404363"/>
    <w:rsid w:val="00404DF1"/>
    <w:rsid w:val="004151EE"/>
    <w:rsid w:val="00415B6E"/>
    <w:rsid w:val="00417871"/>
    <w:rsid w:val="0042062C"/>
    <w:rsid w:val="00427A11"/>
    <w:rsid w:val="004306A3"/>
    <w:rsid w:val="00431897"/>
    <w:rsid w:val="00431ACE"/>
    <w:rsid w:val="0043690D"/>
    <w:rsid w:val="00452ADB"/>
    <w:rsid w:val="00454E09"/>
    <w:rsid w:val="004564B7"/>
    <w:rsid w:val="00456BE5"/>
    <w:rsid w:val="00464F9F"/>
    <w:rsid w:val="004652B3"/>
    <w:rsid w:val="00466D77"/>
    <w:rsid w:val="004677A5"/>
    <w:rsid w:val="004765DB"/>
    <w:rsid w:val="004801D4"/>
    <w:rsid w:val="00480D76"/>
    <w:rsid w:val="004858F1"/>
    <w:rsid w:val="00486C19"/>
    <w:rsid w:val="00486FB1"/>
    <w:rsid w:val="00492BF0"/>
    <w:rsid w:val="00493222"/>
    <w:rsid w:val="0049392F"/>
    <w:rsid w:val="0049490B"/>
    <w:rsid w:val="00494A72"/>
    <w:rsid w:val="004A0477"/>
    <w:rsid w:val="004A14A1"/>
    <w:rsid w:val="004A421D"/>
    <w:rsid w:val="004A49A2"/>
    <w:rsid w:val="004A7E94"/>
    <w:rsid w:val="004B5FAC"/>
    <w:rsid w:val="004B6AE0"/>
    <w:rsid w:val="004B6DED"/>
    <w:rsid w:val="004C2E97"/>
    <w:rsid w:val="004C331C"/>
    <w:rsid w:val="004C62C9"/>
    <w:rsid w:val="004C65DE"/>
    <w:rsid w:val="004D0B47"/>
    <w:rsid w:val="004D3E76"/>
    <w:rsid w:val="004D67DC"/>
    <w:rsid w:val="004E66C1"/>
    <w:rsid w:val="004E67DF"/>
    <w:rsid w:val="004F100E"/>
    <w:rsid w:val="004F46DC"/>
    <w:rsid w:val="004F56E8"/>
    <w:rsid w:val="004F7270"/>
    <w:rsid w:val="00500AEA"/>
    <w:rsid w:val="00501B2C"/>
    <w:rsid w:val="00501D10"/>
    <w:rsid w:val="00502659"/>
    <w:rsid w:val="00505508"/>
    <w:rsid w:val="00507B3B"/>
    <w:rsid w:val="00510666"/>
    <w:rsid w:val="00510EC1"/>
    <w:rsid w:val="00513891"/>
    <w:rsid w:val="005169E4"/>
    <w:rsid w:val="00523A02"/>
    <w:rsid w:val="005263A9"/>
    <w:rsid w:val="0053065E"/>
    <w:rsid w:val="00530B02"/>
    <w:rsid w:val="00531055"/>
    <w:rsid w:val="00531473"/>
    <w:rsid w:val="005367A6"/>
    <w:rsid w:val="005405DC"/>
    <w:rsid w:val="00540E06"/>
    <w:rsid w:val="00542649"/>
    <w:rsid w:val="00542A0A"/>
    <w:rsid w:val="00545C09"/>
    <w:rsid w:val="00550EDF"/>
    <w:rsid w:val="00551A89"/>
    <w:rsid w:val="00556861"/>
    <w:rsid w:val="005574C8"/>
    <w:rsid w:val="00557D4E"/>
    <w:rsid w:val="00561502"/>
    <w:rsid w:val="0056151B"/>
    <w:rsid w:val="005648FD"/>
    <w:rsid w:val="00565C8D"/>
    <w:rsid w:val="005706C4"/>
    <w:rsid w:val="00572650"/>
    <w:rsid w:val="0057269E"/>
    <w:rsid w:val="00580DEC"/>
    <w:rsid w:val="005817B8"/>
    <w:rsid w:val="00582EAF"/>
    <w:rsid w:val="00583C16"/>
    <w:rsid w:val="0058794A"/>
    <w:rsid w:val="00592B0D"/>
    <w:rsid w:val="00594A38"/>
    <w:rsid w:val="005967D8"/>
    <w:rsid w:val="005A02E7"/>
    <w:rsid w:val="005A3BAF"/>
    <w:rsid w:val="005B0AE4"/>
    <w:rsid w:val="005B1923"/>
    <w:rsid w:val="005B2AAB"/>
    <w:rsid w:val="005B61AD"/>
    <w:rsid w:val="005C18F2"/>
    <w:rsid w:val="005C5592"/>
    <w:rsid w:val="005C5A37"/>
    <w:rsid w:val="005C5B17"/>
    <w:rsid w:val="005C6D74"/>
    <w:rsid w:val="005D099D"/>
    <w:rsid w:val="005D0E61"/>
    <w:rsid w:val="005D22B0"/>
    <w:rsid w:val="005D232D"/>
    <w:rsid w:val="005D691D"/>
    <w:rsid w:val="005D7795"/>
    <w:rsid w:val="005E27D0"/>
    <w:rsid w:val="005E4BC7"/>
    <w:rsid w:val="005E597B"/>
    <w:rsid w:val="005E5A4E"/>
    <w:rsid w:val="005E7620"/>
    <w:rsid w:val="0060123B"/>
    <w:rsid w:val="00601A9A"/>
    <w:rsid w:val="0060349F"/>
    <w:rsid w:val="006052C9"/>
    <w:rsid w:val="00607AE6"/>
    <w:rsid w:val="00607CB6"/>
    <w:rsid w:val="0061259B"/>
    <w:rsid w:val="00612854"/>
    <w:rsid w:val="00613DE2"/>
    <w:rsid w:val="00615329"/>
    <w:rsid w:val="00616292"/>
    <w:rsid w:val="006229EB"/>
    <w:rsid w:val="00622BAD"/>
    <w:rsid w:val="00624E92"/>
    <w:rsid w:val="00627FEC"/>
    <w:rsid w:val="006301F1"/>
    <w:rsid w:val="00632529"/>
    <w:rsid w:val="00633A32"/>
    <w:rsid w:val="00636FA9"/>
    <w:rsid w:val="006411B5"/>
    <w:rsid w:val="00643626"/>
    <w:rsid w:val="006440A8"/>
    <w:rsid w:val="00646C69"/>
    <w:rsid w:val="00647787"/>
    <w:rsid w:val="006526CD"/>
    <w:rsid w:val="00653D26"/>
    <w:rsid w:val="00663ECF"/>
    <w:rsid w:val="00664EE3"/>
    <w:rsid w:val="006664B0"/>
    <w:rsid w:val="00667F63"/>
    <w:rsid w:val="00670414"/>
    <w:rsid w:val="00670664"/>
    <w:rsid w:val="00672EC3"/>
    <w:rsid w:val="00674285"/>
    <w:rsid w:val="0067560D"/>
    <w:rsid w:val="00675F87"/>
    <w:rsid w:val="00676364"/>
    <w:rsid w:val="00682F09"/>
    <w:rsid w:val="00683CCF"/>
    <w:rsid w:val="00683EB2"/>
    <w:rsid w:val="00685DFC"/>
    <w:rsid w:val="00687354"/>
    <w:rsid w:val="006944D7"/>
    <w:rsid w:val="00694610"/>
    <w:rsid w:val="00694ADD"/>
    <w:rsid w:val="006961A4"/>
    <w:rsid w:val="006A7FBF"/>
    <w:rsid w:val="006B4768"/>
    <w:rsid w:val="006B5C43"/>
    <w:rsid w:val="006C0C0E"/>
    <w:rsid w:val="006C38FE"/>
    <w:rsid w:val="006C5A12"/>
    <w:rsid w:val="006C6042"/>
    <w:rsid w:val="006D6939"/>
    <w:rsid w:val="006E66A9"/>
    <w:rsid w:val="006E6993"/>
    <w:rsid w:val="006F42B2"/>
    <w:rsid w:val="006F7141"/>
    <w:rsid w:val="0070042C"/>
    <w:rsid w:val="007042E9"/>
    <w:rsid w:val="00705929"/>
    <w:rsid w:val="00706978"/>
    <w:rsid w:val="00707219"/>
    <w:rsid w:val="00711356"/>
    <w:rsid w:val="00711399"/>
    <w:rsid w:val="00716432"/>
    <w:rsid w:val="00716F6B"/>
    <w:rsid w:val="00717A9D"/>
    <w:rsid w:val="0072026D"/>
    <w:rsid w:val="00730452"/>
    <w:rsid w:val="0073201C"/>
    <w:rsid w:val="00733DE6"/>
    <w:rsid w:val="00736B02"/>
    <w:rsid w:val="00745C01"/>
    <w:rsid w:val="00756E35"/>
    <w:rsid w:val="00771287"/>
    <w:rsid w:val="00775C81"/>
    <w:rsid w:val="00790DB4"/>
    <w:rsid w:val="0079171E"/>
    <w:rsid w:val="00796600"/>
    <w:rsid w:val="007A008D"/>
    <w:rsid w:val="007A179E"/>
    <w:rsid w:val="007A35D6"/>
    <w:rsid w:val="007B36F9"/>
    <w:rsid w:val="007B3FF6"/>
    <w:rsid w:val="007B5746"/>
    <w:rsid w:val="007B7038"/>
    <w:rsid w:val="007B76C9"/>
    <w:rsid w:val="007B79F9"/>
    <w:rsid w:val="007C7EC4"/>
    <w:rsid w:val="007D123C"/>
    <w:rsid w:val="007D255F"/>
    <w:rsid w:val="007D6181"/>
    <w:rsid w:val="007D6703"/>
    <w:rsid w:val="007D673D"/>
    <w:rsid w:val="007E0032"/>
    <w:rsid w:val="007E0E4E"/>
    <w:rsid w:val="007E6497"/>
    <w:rsid w:val="007E6B22"/>
    <w:rsid w:val="007F7985"/>
    <w:rsid w:val="008020BB"/>
    <w:rsid w:val="008024B2"/>
    <w:rsid w:val="00806BCF"/>
    <w:rsid w:val="00816558"/>
    <w:rsid w:val="00816A6E"/>
    <w:rsid w:val="00817D54"/>
    <w:rsid w:val="008237D7"/>
    <w:rsid w:val="008262B8"/>
    <w:rsid w:val="008338AF"/>
    <w:rsid w:val="008346DB"/>
    <w:rsid w:val="008354A2"/>
    <w:rsid w:val="008356CA"/>
    <w:rsid w:val="0083597B"/>
    <w:rsid w:val="00836466"/>
    <w:rsid w:val="0083663B"/>
    <w:rsid w:val="00840D3E"/>
    <w:rsid w:val="008424E3"/>
    <w:rsid w:val="00842ACF"/>
    <w:rsid w:val="00842FBC"/>
    <w:rsid w:val="008433D3"/>
    <w:rsid w:val="008467D0"/>
    <w:rsid w:val="00852A2C"/>
    <w:rsid w:val="0085647F"/>
    <w:rsid w:val="00856625"/>
    <w:rsid w:val="00866F09"/>
    <w:rsid w:val="008727FB"/>
    <w:rsid w:val="00872973"/>
    <w:rsid w:val="00873EDB"/>
    <w:rsid w:val="00876C3C"/>
    <w:rsid w:val="008829FC"/>
    <w:rsid w:val="008851D1"/>
    <w:rsid w:val="008904CC"/>
    <w:rsid w:val="00893C6A"/>
    <w:rsid w:val="00895842"/>
    <w:rsid w:val="008A2210"/>
    <w:rsid w:val="008A49DC"/>
    <w:rsid w:val="008A63FE"/>
    <w:rsid w:val="008A741E"/>
    <w:rsid w:val="008A7946"/>
    <w:rsid w:val="008A7C31"/>
    <w:rsid w:val="008B0483"/>
    <w:rsid w:val="008B291F"/>
    <w:rsid w:val="008B607B"/>
    <w:rsid w:val="008C2D9C"/>
    <w:rsid w:val="008C53C0"/>
    <w:rsid w:val="008C6652"/>
    <w:rsid w:val="008C787F"/>
    <w:rsid w:val="008D27BC"/>
    <w:rsid w:val="008D3A23"/>
    <w:rsid w:val="008D46D8"/>
    <w:rsid w:val="008E1C89"/>
    <w:rsid w:val="008E2A0C"/>
    <w:rsid w:val="008E54D8"/>
    <w:rsid w:val="008F12AF"/>
    <w:rsid w:val="009014B2"/>
    <w:rsid w:val="00905837"/>
    <w:rsid w:val="0091075E"/>
    <w:rsid w:val="0092090C"/>
    <w:rsid w:val="00920FF5"/>
    <w:rsid w:val="009211CB"/>
    <w:rsid w:val="009235D2"/>
    <w:rsid w:val="009237CB"/>
    <w:rsid w:val="00927221"/>
    <w:rsid w:val="0093297E"/>
    <w:rsid w:val="0093464B"/>
    <w:rsid w:val="0094083C"/>
    <w:rsid w:val="00943CA0"/>
    <w:rsid w:val="00945ABC"/>
    <w:rsid w:val="009519CB"/>
    <w:rsid w:val="00954126"/>
    <w:rsid w:val="009546D0"/>
    <w:rsid w:val="00961E25"/>
    <w:rsid w:val="009666D8"/>
    <w:rsid w:val="009713E6"/>
    <w:rsid w:val="00973416"/>
    <w:rsid w:val="0098367F"/>
    <w:rsid w:val="00984028"/>
    <w:rsid w:val="00985446"/>
    <w:rsid w:val="00985C27"/>
    <w:rsid w:val="0098681F"/>
    <w:rsid w:val="00987D35"/>
    <w:rsid w:val="00990306"/>
    <w:rsid w:val="00990638"/>
    <w:rsid w:val="00991935"/>
    <w:rsid w:val="009A07F0"/>
    <w:rsid w:val="009A0F17"/>
    <w:rsid w:val="009A1FBF"/>
    <w:rsid w:val="009A3DF2"/>
    <w:rsid w:val="009A4705"/>
    <w:rsid w:val="009A6344"/>
    <w:rsid w:val="009A6B5F"/>
    <w:rsid w:val="009A7495"/>
    <w:rsid w:val="009A78E3"/>
    <w:rsid w:val="009B06E7"/>
    <w:rsid w:val="009B380C"/>
    <w:rsid w:val="009C16D9"/>
    <w:rsid w:val="009C1E0B"/>
    <w:rsid w:val="009C1FF4"/>
    <w:rsid w:val="009C42B8"/>
    <w:rsid w:val="009C546C"/>
    <w:rsid w:val="009C6905"/>
    <w:rsid w:val="009C6A75"/>
    <w:rsid w:val="009D3481"/>
    <w:rsid w:val="009D3641"/>
    <w:rsid w:val="009D60FF"/>
    <w:rsid w:val="009D7A73"/>
    <w:rsid w:val="009D7EE2"/>
    <w:rsid w:val="009E0534"/>
    <w:rsid w:val="009E34A3"/>
    <w:rsid w:val="009E4CAC"/>
    <w:rsid w:val="009E67C1"/>
    <w:rsid w:val="009E756C"/>
    <w:rsid w:val="009E75C8"/>
    <w:rsid w:val="009F062D"/>
    <w:rsid w:val="009F1AFD"/>
    <w:rsid w:val="009F352A"/>
    <w:rsid w:val="00A00A76"/>
    <w:rsid w:val="00A00D4C"/>
    <w:rsid w:val="00A02C9F"/>
    <w:rsid w:val="00A042D2"/>
    <w:rsid w:val="00A06EF4"/>
    <w:rsid w:val="00A0784B"/>
    <w:rsid w:val="00A07D4A"/>
    <w:rsid w:val="00A1338E"/>
    <w:rsid w:val="00A1483B"/>
    <w:rsid w:val="00A15BA0"/>
    <w:rsid w:val="00A15F56"/>
    <w:rsid w:val="00A231D8"/>
    <w:rsid w:val="00A25A25"/>
    <w:rsid w:val="00A25D45"/>
    <w:rsid w:val="00A26D28"/>
    <w:rsid w:val="00A31C86"/>
    <w:rsid w:val="00A32F96"/>
    <w:rsid w:val="00A35D25"/>
    <w:rsid w:val="00A45157"/>
    <w:rsid w:val="00A52254"/>
    <w:rsid w:val="00A56DF9"/>
    <w:rsid w:val="00A625B3"/>
    <w:rsid w:val="00A66B4F"/>
    <w:rsid w:val="00A7221F"/>
    <w:rsid w:val="00A727C0"/>
    <w:rsid w:val="00A754A8"/>
    <w:rsid w:val="00A83323"/>
    <w:rsid w:val="00A87313"/>
    <w:rsid w:val="00A92164"/>
    <w:rsid w:val="00A92FDF"/>
    <w:rsid w:val="00A97202"/>
    <w:rsid w:val="00A97D48"/>
    <w:rsid w:val="00AA255A"/>
    <w:rsid w:val="00AA4E77"/>
    <w:rsid w:val="00AA5028"/>
    <w:rsid w:val="00AA562B"/>
    <w:rsid w:val="00AB1968"/>
    <w:rsid w:val="00AB21AA"/>
    <w:rsid w:val="00AB3DBB"/>
    <w:rsid w:val="00AB63F0"/>
    <w:rsid w:val="00AB7DF2"/>
    <w:rsid w:val="00AC1D81"/>
    <w:rsid w:val="00AC47F6"/>
    <w:rsid w:val="00AC5BB8"/>
    <w:rsid w:val="00AC7B72"/>
    <w:rsid w:val="00AC7F5B"/>
    <w:rsid w:val="00AD7CD6"/>
    <w:rsid w:val="00AE0214"/>
    <w:rsid w:val="00AE13B9"/>
    <w:rsid w:val="00AE3412"/>
    <w:rsid w:val="00AE3B89"/>
    <w:rsid w:val="00AE5A08"/>
    <w:rsid w:val="00AF25FE"/>
    <w:rsid w:val="00AF3775"/>
    <w:rsid w:val="00B00A90"/>
    <w:rsid w:val="00B00CCE"/>
    <w:rsid w:val="00B01050"/>
    <w:rsid w:val="00B12F7E"/>
    <w:rsid w:val="00B143BE"/>
    <w:rsid w:val="00B177DA"/>
    <w:rsid w:val="00B21557"/>
    <w:rsid w:val="00B222B6"/>
    <w:rsid w:val="00B2243B"/>
    <w:rsid w:val="00B244A7"/>
    <w:rsid w:val="00B2664B"/>
    <w:rsid w:val="00B313FD"/>
    <w:rsid w:val="00B31628"/>
    <w:rsid w:val="00B35B2C"/>
    <w:rsid w:val="00B35C2B"/>
    <w:rsid w:val="00B37EC6"/>
    <w:rsid w:val="00B41DA1"/>
    <w:rsid w:val="00B42EB1"/>
    <w:rsid w:val="00B45B80"/>
    <w:rsid w:val="00B45E03"/>
    <w:rsid w:val="00B4700E"/>
    <w:rsid w:val="00B4779A"/>
    <w:rsid w:val="00B47896"/>
    <w:rsid w:val="00B50E8B"/>
    <w:rsid w:val="00B52467"/>
    <w:rsid w:val="00B52D95"/>
    <w:rsid w:val="00B603BF"/>
    <w:rsid w:val="00B6057C"/>
    <w:rsid w:val="00B62F27"/>
    <w:rsid w:val="00B654C7"/>
    <w:rsid w:val="00B6702A"/>
    <w:rsid w:val="00B75052"/>
    <w:rsid w:val="00B76EC6"/>
    <w:rsid w:val="00B77FF3"/>
    <w:rsid w:val="00B81293"/>
    <w:rsid w:val="00B81B67"/>
    <w:rsid w:val="00B854E1"/>
    <w:rsid w:val="00B87A5C"/>
    <w:rsid w:val="00B90BCD"/>
    <w:rsid w:val="00B90C48"/>
    <w:rsid w:val="00B91677"/>
    <w:rsid w:val="00B96C26"/>
    <w:rsid w:val="00BA10A6"/>
    <w:rsid w:val="00BA5528"/>
    <w:rsid w:val="00BA57DA"/>
    <w:rsid w:val="00BB098A"/>
    <w:rsid w:val="00BB309C"/>
    <w:rsid w:val="00BB35BA"/>
    <w:rsid w:val="00BB35BB"/>
    <w:rsid w:val="00BB3602"/>
    <w:rsid w:val="00BB5512"/>
    <w:rsid w:val="00BB5E1B"/>
    <w:rsid w:val="00BB75CD"/>
    <w:rsid w:val="00BB7AEA"/>
    <w:rsid w:val="00BC2427"/>
    <w:rsid w:val="00BC26C5"/>
    <w:rsid w:val="00BC4A78"/>
    <w:rsid w:val="00BC5DC6"/>
    <w:rsid w:val="00BC78DE"/>
    <w:rsid w:val="00BD1DC7"/>
    <w:rsid w:val="00BD3130"/>
    <w:rsid w:val="00BE0D83"/>
    <w:rsid w:val="00BE1291"/>
    <w:rsid w:val="00BE23EE"/>
    <w:rsid w:val="00BF1EA2"/>
    <w:rsid w:val="00BF28B3"/>
    <w:rsid w:val="00C10066"/>
    <w:rsid w:val="00C14F74"/>
    <w:rsid w:val="00C15BC3"/>
    <w:rsid w:val="00C17334"/>
    <w:rsid w:val="00C21EAF"/>
    <w:rsid w:val="00C2253C"/>
    <w:rsid w:val="00C2288B"/>
    <w:rsid w:val="00C24064"/>
    <w:rsid w:val="00C256F1"/>
    <w:rsid w:val="00C263A9"/>
    <w:rsid w:val="00C2782D"/>
    <w:rsid w:val="00C40F20"/>
    <w:rsid w:val="00C40F56"/>
    <w:rsid w:val="00C45E02"/>
    <w:rsid w:val="00C470FD"/>
    <w:rsid w:val="00C472D0"/>
    <w:rsid w:val="00C4751C"/>
    <w:rsid w:val="00C47ABA"/>
    <w:rsid w:val="00C501AF"/>
    <w:rsid w:val="00C534C1"/>
    <w:rsid w:val="00C573CD"/>
    <w:rsid w:val="00C57D1F"/>
    <w:rsid w:val="00C60A64"/>
    <w:rsid w:val="00C63238"/>
    <w:rsid w:val="00C635EC"/>
    <w:rsid w:val="00C67D88"/>
    <w:rsid w:val="00C70DB9"/>
    <w:rsid w:val="00C73842"/>
    <w:rsid w:val="00C8079A"/>
    <w:rsid w:val="00C828EC"/>
    <w:rsid w:val="00C842CA"/>
    <w:rsid w:val="00C85FF4"/>
    <w:rsid w:val="00C92E90"/>
    <w:rsid w:val="00C972F3"/>
    <w:rsid w:val="00CA4C6A"/>
    <w:rsid w:val="00CA70A4"/>
    <w:rsid w:val="00CA7F8E"/>
    <w:rsid w:val="00CB0887"/>
    <w:rsid w:val="00CB0ACF"/>
    <w:rsid w:val="00CB3B70"/>
    <w:rsid w:val="00CB447E"/>
    <w:rsid w:val="00CB5625"/>
    <w:rsid w:val="00CB582F"/>
    <w:rsid w:val="00CB59C5"/>
    <w:rsid w:val="00CC051E"/>
    <w:rsid w:val="00CC2EB4"/>
    <w:rsid w:val="00CC39B8"/>
    <w:rsid w:val="00CD1343"/>
    <w:rsid w:val="00CD29B5"/>
    <w:rsid w:val="00CD2BE9"/>
    <w:rsid w:val="00CD35FB"/>
    <w:rsid w:val="00CD6062"/>
    <w:rsid w:val="00CD73BA"/>
    <w:rsid w:val="00CD73F1"/>
    <w:rsid w:val="00CD7DDC"/>
    <w:rsid w:val="00CE04B8"/>
    <w:rsid w:val="00CE1064"/>
    <w:rsid w:val="00CE2678"/>
    <w:rsid w:val="00CE514A"/>
    <w:rsid w:val="00CE514E"/>
    <w:rsid w:val="00CE73EB"/>
    <w:rsid w:val="00CE7DD0"/>
    <w:rsid w:val="00CF39DD"/>
    <w:rsid w:val="00CF581E"/>
    <w:rsid w:val="00CF5A37"/>
    <w:rsid w:val="00CF63B0"/>
    <w:rsid w:val="00CF6AF2"/>
    <w:rsid w:val="00D01770"/>
    <w:rsid w:val="00D03317"/>
    <w:rsid w:val="00D040A9"/>
    <w:rsid w:val="00D04500"/>
    <w:rsid w:val="00D04516"/>
    <w:rsid w:val="00D04D15"/>
    <w:rsid w:val="00D05E4F"/>
    <w:rsid w:val="00D0753E"/>
    <w:rsid w:val="00D11E74"/>
    <w:rsid w:val="00D12E5E"/>
    <w:rsid w:val="00D1388A"/>
    <w:rsid w:val="00D161D2"/>
    <w:rsid w:val="00D166C3"/>
    <w:rsid w:val="00D200CC"/>
    <w:rsid w:val="00D22996"/>
    <w:rsid w:val="00D26E49"/>
    <w:rsid w:val="00D27C0F"/>
    <w:rsid w:val="00D30D9E"/>
    <w:rsid w:val="00D30DB2"/>
    <w:rsid w:val="00D3386C"/>
    <w:rsid w:val="00D33F14"/>
    <w:rsid w:val="00D4074E"/>
    <w:rsid w:val="00D4279F"/>
    <w:rsid w:val="00D44235"/>
    <w:rsid w:val="00D456F5"/>
    <w:rsid w:val="00D46230"/>
    <w:rsid w:val="00D52A0C"/>
    <w:rsid w:val="00D559BB"/>
    <w:rsid w:val="00D56B3D"/>
    <w:rsid w:val="00D57D6C"/>
    <w:rsid w:val="00D57EE5"/>
    <w:rsid w:val="00D61AA4"/>
    <w:rsid w:val="00D63AB3"/>
    <w:rsid w:val="00D648CB"/>
    <w:rsid w:val="00D73389"/>
    <w:rsid w:val="00D735C4"/>
    <w:rsid w:val="00D8165F"/>
    <w:rsid w:val="00D8332D"/>
    <w:rsid w:val="00D84F8F"/>
    <w:rsid w:val="00DA216C"/>
    <w:rsid w:val="00DA4121"/>
    <w:rsid w:val="00DA5B36"/>
    <w:rsid w:val="00DA6F99"/>
    <w:rsid w:val="00DB0DFA"/>
    <w:rsid w:val="00DB24F1"/>
    <w:rsid w:val="00DB261D"/>
    <w:rsid w:val="00DB368C"/>
    <w:rsid w:val="00DB4738"/>
    <w:rsid w:val="00DB5834"/>
    <w:rsid w:val="00DB6E56"/>
    <w:rsid w:val="00DC4DFD"/>
    <w:rsid w:val="00DC565A"/>
    <w:rsid w:val="00DC5D78"/>
    <w:rsid w:val="00DE02DE"/>
    <w:rsid w:val="00DE3755"/>
    <w:rsid w:val="00DE61B8"/>
    <w:rsid w:val="00DE7F41"/>
    <w:rsid w:val="00DF0687"/>
    <w:rsid w:val="00E00A49"/>
    <w:rsid w:val="00E019D7"/>
    <w:rsid w:val="00E02879"/>
    <w:rsid w:val="00E03EDD"/>
    <w:rsid w:val="00E07690"/>
    <w:rsid w:val="00E07D9F"/>
    <w:rsid w:val="00E100F2"/>
    <w:rsid w:val="00E10962"/>
    <w:rsid w:val="00E11E39"/>
    <w:rsid w:val="00E12C19"/>
    <w:rsid w:val="00E12FA0"/>
    <w:rsid w:val="00E168E7"/>
    <w:rsid w:val="00E17344"/>
    <w:rsid w:val="00E22610"/>
    <w:rsid w:val="00E3099A"/>
    <w:rsid w:val="00E340B5"/>
    <w:rsid w:val="00E359ED"/>
    <w:rsid w:val="00E40D10"/>
    <w:rsid w:val="00E44A13"/>
    <w:rsid w:val="00E46038"/>
    <w:rsid w:val="00E46865"/>
    <w:rsid w:val="00E51EC2"/>
    <w:rsid w:val="00E523CE"/>
    <w:rsid w:val="00E52F93"/>
    <w:rsid w:val="00E56CCA"/>
    <w:rsid w:val="00E61BC6"/>
    <w:rsid w:val="00E67455"/>
    <w:rsid w:val="00E72360"/>
    <w:rsid w:val="00E724E4"/>
    <w:rsid w:val="00E752FD"/>
    <w:rsid w:val="00E759A9"/>
    <w:rsid w:val="00E77B2F"/>
    <w:rsid w:val="00E808B3"/>
    <w:rsid w:val="00E81A98"/>
    <w:rsid w:val="00E81B1E"/>
    <w:rsid w:val="00E83516"/>
    <w:rsid w:val="00E849A2"/>
    <w:rsid w:val="00E849CE"/>
    <w:rsid w:val="00E8579F"/>
    <w:rsid w:val="00E92943"/>
    <w:rsid w:val="00E95F88"/>
    <w:rsid w:val="00E96C51"/>
    <w:rsid w:val="00E975B5"/>
    <w:rsid w:val="00EA1D11"/>
    <w:rsid w:val="00EA24D6"/>
    <w:rsid w:val="00EA4267"/>
    <w:rsid w:val="00EA4C6E"/>
    <w:rsid w:val="00EA70FA"/>
    <w:rsid w:val="00EB0512"/>
    <w:rsid w:val="00EB3C2E"/>
    <w:rsid w:val="00EB3FE4"/>
    <w:rsid w:val="00EB4859"/>
    <w:rsid w:val="00EB485A"/>
    <w:rsid w:val="00EB4B73"/>
    <w:rsid w:val="00EB5D48"/>
    <w:rsid w:val="00EB7C46"/>
    <w:rsid w:val="00EC0543"/>
    <w:rsid w:val="00EC0ECB"/>
    <w:rsid w:val="00EC1C99"/>
    <w:rsid w:val="00EC298F"/>
    <w:rsid w:val="00ED332E"/>
    <w:rsid w:val="00EE18D9"/>
    <w:rsid w:val="00EE35C1"/>
    <w:rsid w:val="00EE6316"/>
    <w:rsid w:val="00EE777A"/>
    <w:rsid w:val="00EF0E0B"/>
    <w:rsid w:val="00EF172F"/>
    <w:rsid w:val="00EF2C20"/>
    <w:rsid w:val="00EF54BB"/>
    <w:rsid w:val="00EF6DDE"/>
    <w:rsid w:val="00F00B84"/>
    <w:rsid w:val="00F00F1B"/>
    <w:rsid w:val="00F012F3"/>
    <w:rsid w:val="00F0288E"/>
    <w:rsid w:val="00F03F67"/>
    <w:rsid w:val="00F06972"/>
    <w:rsid w:val="00F124B9"/>
    <w:rsid w:val="00F14882"/>
    <w:rsid w:val="00F15D34"/>
    <w:rsid w:val="00F17DE2"/>
    <w:rsid w:val="00F22F54"/>
    <w:rsid w:val="00F24453"/>
    <w:rsid w:val="00F27A2F"/>
    <w:rsid w:val="00F371A5"/>
    <w:rsid w:val="00F374F1"/>
    <w:rsid w:val="00F3759B"/>
    <w:rsid w:val="00F37E9E"/>
    <w:rsid w:val="00F41189"/>
    <w:rsid w:val="00F433D0"/>
    <w:rsid w:val="00F436A0"/>
    <w:rsid w:val="00F45868"/>
    <w:rsid w:val="00F46007"/>
    <w:rsid w:val="00F469C0"/>
    <w:rsid w:val="00F472C1"/>
    <w:rsid w:val="00F55ADB"/>
    <w:rsid w:val="00F5612D"/>
    <w:rsid w:val="00F618CB"/>
    <w:rsid w:val="00F62F47"/>
    <w:rsid w:val="00F650BA"/>
    <w:rsid w:val="00F715A8"/>
    <w:rsid w:val="00F72125"/>
    <w:rsid w:val="00F72B83"/>
    <w:rsid w:val="00F72D10"/>
    <w:rsid w:val="00F73DC7"/>
    <w:rsid w:val="00F774C2"/>
    <w:rsid w:val="00F82376"/>
    <w:rsid w:val="00F865B4"/>
    <w:rsid w:val="00F86709"/>
    <w:rsid w:val="00F9585F"/>
    <w:rsid w:val="00F964A6"/>
    <w:rsid w:val="00FA07F8"/>
    <w:rsid w:val="00FA337F"/>
    <w:rsid w:val="00FA4EC9"/>
    <w:rsid w:val="00FA6649"/>
    <w:rsid w:val="00FB2AA5"/>
    <w:rsid w:val="00FC0154"/>
    <w:rsid w:val="00FC1E75"/>
    <w:rsid w:val="00FC2748"/>
    <w:rsid w:val="00FD0273"/>
    <w:rsid w:val="00FD444B"/>
    <w:rsid w:val="00FE21CB"/>
    <w:rsid w:val="00FE2442"/>
    <w:rsid w:val="00FE25DB"/>
    <w:rsid w:val="00FE4329"/>
    <w:rsid w:val="00FE6C12"/>
    <w:rsid w:val="00FF2C3E"/>
    <w:rsid w:val="00FF3BFD"/>
    <w:rsid w:val="00FF5AC3"/>
    <w:rsid w:val="00FF6531"/>
    <w:rsid w:val="01196DB3"/>
    <w:rsid w:val="02205AE5"/>
    <w:rsid w:val="02514DF8"/>
    <w:rsid w:val="030FF524"/>
    <w:rsid w:val="074508CA"/>
    <w:rsid w:val="09835F5C"/>
    <w:rsid w:val="0BAE84BD"/>
    <w:rsid w:val="0C74A869"/>
    <w:rsid w:val="0D5E7885"/>
    <w:rsid w:val="0E7FA01C"/>
    <w:rsid w:val="0F4BF492"/>
    <w:rsid w:val="1114CBC8"/>
    <w:rsid w:val="13F85A64"/>
    <w:rsid w:val="14254862"/>
    <w:rsid w:val="18D81B85"/>
    <w:rsid w:val="1A235EAF"/>
    <w:rsid w:val="1C29167A"/>
    <w:rsid w:val="1CE1DAEA"/>
    <w:rsid w:val="1F986F63"/>
    <w:rsid w:val="20F7E7A6"/>
    <w:rsid w:val="221CD117"/>
    <w:rsid w:val="2425C1AB"/>
    <w:rsid w:val="26A11334"/>
    <w:rsid w:val="27E94185"/>
    <w:rsid w:val="2938F7BA"/>
    <w:rsid w:val="29B79476"/>
    <w:rsid w:val="2B99F377"/>
    <w:rsid w:val="2C2611E7"/>
    <w:rsid w:val="2C5DCA0E"/>
    <w:rsid w:val="2E90380E"/>
    <w:rsid w:val="30CBB263"/>
    <w:rsid w:val="3113C50D"/>
    <w:rsid w:val="36AE16A5"/>
    <w:rsid w:val="371D74AB"/>
    <w:rsid w:val="37D06911"/>
    <w:rsid w:val="3888D2F5"/>
    <w:rsid w:val="38A70E16"/>
    <w:rsid w:val="3999423A"/>
    <w:rsid w:val="3AEAB48F"/>
    <w:rsid w:val="40862930"/>
    <w:rsid w:val="4465F9E7"/>
    <w:rsid w:val="45B25BCF"/>
    <w:rsid w:val="468DFFB0"/>
    <w:rsid w:val="49B0F4D3"/>
    <w:rsid w:val="49DA6680"/>
    <w:rsid w:val="4AE91642"/>
    <w:rsid w:val="4AF19B40"/>
    <w:rsid w:val="4B020BCE"/>
    <w:rsid w:val="4B7636E1"/>
    <w:rsid w:val="4D389F94"/>
    <w:rsid w:val="4FC9FC28"/>
    <w:rsid w:val="4FF4A433"/>
    <w:rsid w:val="501B256B"/>
    <w:rsid w:val="50620618"/>
    <w:rsid w:val="5694BA9C"/>
    <w:rsid w:val="57B1ECF7"/>
    <w:rsid w:val="5A5DEB34"/>
    <w:rsid w:val="5A632DDA"/>
    <w:rsid w:val="5B9841F6"/>
    <w:rsid w:val="5E1EC116"/>
    <w:rsid w:val="5E9BC2DA"/>
    <w:rsid w:val="5EB45332"/>
    <w:rsid w:val="61AE85E4"/>
    <w:rsid w:val="623D064E"/>
    <w:rsid w:val="62E0E0C3"/>
    <w:rsid w:val="6758AB79"/>
    <w:rsid w:val="68BF1640"/>
    <w:rsid w:val="6BEE65D0"/>
    <w:rsid w:val="6CA8785E"/>
    <w:rsid w:val="6E4448BF"/>
    <w:rsid w:val="6F1F20D3"/>
    <w:rsid w:val="6F6317D0"/>
    <w:rsid w:val="73BF2FD8"/>
    <w:rsid w:val="763ABD5A"/>
    <w:rsid w:val="7892A0FB"/>
    <w:rsid w:val="7B97BF2D"/>
    <w:rsid w:val="7C46268A"/>
    <w:rsid w:val="7CA903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A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46DC"/>
    <w:pPr>
      <w:spacing w:after="160" w:line="240" w:lineRule="atLeast"/>
    </w:pPr>
    <w:rPr>
      <w:rFonts w:ascii="Trebuchet MS" w:hAnsi="Trebuchet MS"/>
      <w:szCs w:val="22"/>
      <w:lang w:eastAsia="en-US"/>
    </w:rPr>
  </w:style>
  <w:style w:type="paragraph" w:styleId="Nadpis1">
    <w:name w:val="heading 1"/>
    <w:aliases w:val="Nadpis 1_uroveň 1,Kapitola,V_Head1,Záhlaví 1,ASAPHeading 1,1,section,h1,0Überschrift 1,1Überschrift 1,2Überschrift 1,3Überschrift 1,4Überschrift 1,5Überschrift 1,6Überschrift 1,7Überschrift 1,8Überschrift 1,9Überschrift 1,10Überschrift 1,DP1,R"/>
    <w:basedOn w:val="Normln"/>
    <w:next w:val="Normln"/>
    <w:link w:val="Nadpis1Char"/>
    <w:qFormat/>
    <w:rsid w:val="00070C41"/>
    <w:pPr>
      <w:keepNext/>
      <w:keepLines/>
      <w:numPr>
        <w:numId w:val="9"/>
      </w:numPr>
      <w:spacing w:before="200" w:after="200"/>
      <w:ind w:left="431" w:hanging="431"/>
      <w:outlineLvl w:val="0"/>
    </w:pPr>
    <w:rPr>
      <w:rFonts w:eastAsia="Times New Roman"/>
      <w:color w:val="00436A"/>
      <w:sz w:val="28"/>
      <w:szCs w:val="32"/>
    </w:rPr>
  </w:style>
  <w:style w:type="paragraph" w:styleId="Nadpis2">
    <w:name w:val="heading 2"/>
    <w:basedOn w:val="Normln"/>
    <w:next w:val="Normln"/>
    <w:link w:val="Nadpis2Char"/>
    <w:autoRedefine/>
    <w:unhideWhenUsed/>
    <w:qFormat/>
    <w:rsid w:val="0014756E"/>
    <w:pPr>
      <w:keepNext/>
      <w:keepLines/>
      <w:spacing w:before="120" w:after="200" w:line="300" w:lineRule="atLeast"/>
      <w:ind w:left="709"/>
      <w:outlineLvl w:val="1"/>
    </w:pPr>
    <w:rPr>
      <w:rFonts w:eastAsia="Times New Roman"/>
      <w:color w:val="00A5CB"/>
      <w:sz w:val="26"/>
      <w:szCs w:val="26"/>
    </w:rPr>
  </w:style>
  <w:style w:type="paragraph" w:styleId="Nadpis3">
    <w:name w:val="heading 3"/>
    <w:aliases w:val="Nadpis 3 - úroveň 3,Záhlaví 3,V_Head3,V_Head31,V_Head32,Podkapitola2,ASAPHeading 3,overview,Nadpis 3T,PA Minor Section,3Überschrift 3,4Überschrift 3,5Überschrift 3,6Überschrift 3,7Überschrift 3,8Überschrift 3,9Überschrift 3,10Überschrift 3,MUS"/>
    <w:basedOn w:val="Normln"/>
    <w:next w:val="Normln"/>
    <w:link w:val="Nadpis3Char"/>
    <w:autoRedefine/>
    <w:unhideWhenUsed/>
    <w:qFormat/>
    <w:rsid w:val="007D255F"/>
    <w:pPr>
      <w:numPr>
        <w:numId w:val="21"/>
      </w:numPr>
      <w:spacing w:after="120" w:line="240" w:lineRule="auto"/>
      <w:jc w:val="both"/>
      <w:outlineLvl w:val="2"/>
    </w:pPr>
    <w:rPr>
      <w:szCs w:val="20"/>
    </w:rPr>
  </w:style>
  <w:style w:type="paragraph" w:styleId="Nadpis4">
    <w:name w:val="heading 4"/>
    <w:aliases w:val="V_Head4,ASAPHeading 4,Nadpis 4T,MUS4,Podkapitola3,PA Micro Section"/>
    <w:basedOn w:val="Normln"/>
    <w:next w:val="Normln"/>
    <w:link w:val="Nadpis4Char"/>
    <w:unhideWhenUsed/>
    <w:qFormat/>
    <w:rsid w:val="009E0534"/>
    <w:pPr>
      <w:keepNext/>
      <w:numPr>
        <w:ilvl w:val="3"/>
        <w:numId w:val="9"/>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nhideWhenUsed/>
    <w:qFormat/>
    <w:rsid w:val="009E0534"/>
    <w:pPr>
      <w:numPr>
        <w:ilvl w:val="4"/>
        <w:numId w:val="9"/>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nhideWhenUsed/>
    <w:qFormat/>
    <w:rsid w:val="009E0534"/>
    <w:pPr>
      <w:numPr>
        <w:ilvl w:val="5"/>
        <w:numId w:val="9"/>
      </w:numPr>
      <w:spacing w:before="240" w:after="60"/>
      <w:outlineLvl w:val="5"/>
    </w:pPr>
    <w:rPr>
      <w:rFonts w:ascii="Calibri" w:eastAsia="Times New Roman" w:hAnsi="Calibri"/>
      <w:b/>
      <w:bCs/>
      <w:sz w:val="22"/>
    </w:rPr>
  </w:style>
  <w:style w:type="paragraph" w:styleId="Nadpis7">
    <w:name w:val="heading 7"/>
    <w:basedOn w:val="Normln"/>
    <w:next w:val="Normln"/>
    <w:link w:val="Nadpis7Char"/>
    <w:unhideWhenUsed/>
    <w:qFormat/>
    <w:rsid w:val="009E0534"/>
    <w:pPr>
      <w:numPr>
        <w:ilvl w:val="6"/>
        <w:numId w:val="9"/>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nhideWhenUsed/>
    <w:qFormat/>
    <w:rsid w:val="009E0534"/>
    <w:pPr>
      <w:numPr>
        <w:ilvl w:val="7"/>
        <w:numId w:val="9"/>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nhideWhenUsed/>
    <w:qFormat/>
    <w:rsid w:val="009E0534"/>
    <w:pPr>
      <w:numPr>
        <w:ilvl w:val="8"/>
        <w:numId w:val="9"/>
      </w:numPr>
      <w:spacing w:before="240" w:after="60"/>
      <w:outlineLvl w:val="8"/>
    </w:pPr>
    <w:rPr>
      <w:rFonts w:ascii="Calibri Light" w:eastAsia="Times New Roman" w:hAnsi="Calibri Light"/>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10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1048"/>
  </w:style>
  <w:style w:type="paragraph" w:styleId="Zpat">
    <w:name w:val="footer"/>
    <w:basedOn w:val="Normln"/>
    <w:link w:val="ZpatChar"/>
    <w:uiPriority w:val="99"/>
    <w:unhideWhenUsed/>
    <w:rsid w:val="00201048"/>
    <w:pPr>
      <w:tabs>
        <w:tab w:val="center" w:pos="4536"/>
        <w:tab w:val="right" w:pos="9072"/>
      </w:tabs>
      <w:spacing w:after="0" w:line="240" w:lineRule="auto"/>
    </w:pPr>
  </w:style>
  <w:style w:type="character" w:customStyle="1" w:styleId="ZpatChar">
    <w:name w:val="Zápatí Char"/>
    <w:basedOn w:val="Standardnpsmoodstavce"/>
    <w:link w:val="Zpat"/>
    <w:uiPriority w:val="99"/>
    <w:rsid w:val="00201048"/>
  </w:style>
  <w:style w:type="paragraph" w:styleId="Textbubliny">
    <w:name w:val="Balloon Text"/>
    <w:basedOn w:val="Normln"/>
    <w:link w:val="TextbublinyChar"/>
    <w:uiPriority w:val="99"/>
    <w:semiHidden/>
    <w:unhideWhenUsed/>
    <w:rsid w:val="00DE61B8"/>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DE61B8"/>
    <w:rPr>
      <w:rFonts w:ascii="Segoe UI" w:hAnsi="Segoe UI" w:cs="Segoe UI"/>
      <w:sz w:val="18"/>
      <w:szCs w:val="18"/>
    </w:rPr>
  </w:style>
  <w:style w:type="character" w:customStyle="1" w:styleId="Nadpis1Char">
    <w:name w:val="Nadpis 1 Char"/>
    <w:aliases w:val="Nadpis 1_uroveň 1 Char,Kapitola Char,V_Head1 Char,Záhlaví 1 Char,ASAPHeading 1 Char,1 Char,section Char,h1 Char,0Überschrift 1 Char,1Überschrift 1 Char,2Überschrift 1 Char,3Überschrift 1 Char,4Überschrift 1 Char,5Überschrift 1 Char,R Char"/>
    <w:link w:val="Nadpis1"/>
    <w:rsid w:val="00070C41"/>
    <w:rPr>
      <w:rFonts w:ascii="Trebuchet MS" w:eastAsia="Times New Roman" w:hAnsi="Trebuchet MS"/>
      <w:color w:val="00436A"/>
      <w:sz w:val="28"/>
      <w:szCs w:val="32"/>
      <w:lang w:eastAsia="en-US"/>
    </w:rPr>
  </w:style>
  <w:style w:type="character" w:customStyle="1" w:styleId="Nadpis2Char">
    <w:name w:val="Nadpis 2 Char"/>
    <w:link w:val="Nadpis2"/>
    <w:rsid w:val="0014756E"/>
    <w:rPr>
      <w:rFonts w:ascii="Trebuchet MS" w:eastAsia="Times New Roman" w:hAnsi="Trebuchet MS"/>
      <w:color w:val="00A5CB"/>
      <w:sz w:val="26"/>
      <w:szCs w:val="26"/>
      <w:lang w:eastAsia="en-US"/>
    </w:rPr>
  </w:style>
  <w:style w:type="character" w:customStyle="1" w:styleId="Nadpis3Char">
    <w:name w:val="Nadpis 3 Char"/>
    <w:aliases w:val="Nadpis 3 - úroveň 3 Char,Záhlaví 3 Char,V_Head3 Char,V_Head31 Char,V_Head32 Char,Podkapitola2 Char,ASAPHeading 3 Char,overview Char,Nadpis 3T Char,PA Minor Section Char,3Überschrift 3 Char,4Überschrift 3 Char,5Überschrift 3 Char,MUS Char"/>
    <w:link w:val="Nadpis3"/>
    <w:rsid w:val="007D255F"/>
    <w:rPr>
      <w:rFonts w:ascii="Trebuchet MS" w:hAnsi="Trebuchet MS"/>
      <w:lang w:eastAsia="en-US"/>
    </w:rPr>
  </w:style>
  <w:style w:type="character" w:styleId="Zstupntext">
    <w:name w:val="Placeholder Text"/>
    <w:uiPriority w:val="99"/>
    <w:semiHidden/>
    <w:rsid w:val="00BD3130"/>
    <w:rPr>
      <w:color w:val="808080"/>
    </w:rPr>
  </w:style>
  <w:style w:type="table" w:styleId="Barevnmkazvraznn5">
    <w:name w:val="Colorful Grid Accent 5"/>
    <w:aliases w:val="tabulka_602,602_tabulka"/>
    <w:basedOn w:val="Normlntabulka"/>
    <w:uiPriority w:val="73"/>
    <w:rsid w:val="00AE5A08"/>
    <w:rPr>
      <w:rFonts w:ascii="Trebuchet MS" w:hAnsi="Trebuchet MS"/>
      <w:color w:val="FFFFFF"/>
    </w:rPr>
    <w:tblPr>
      <w:tblStyleRowBandSize w:val="2"/>
      <w:tblStyleColBandSize w:val="1"/>
      <w:tblBorders>
        <w:insideH w:val="single" w:sz="6" w:space="0" w:color="FFFFFF"/>
        <w:insideV w:val="single" w:sz="6" w:space="0" w:color="FFFFFF"/>
      </w:tblBorders>
    </w:tblPr>
    <w:tcPr>
      <w:shd w:val="clear" w:color="auto" w:fill="DAEEF3"/>
      <w:vAlign w:val="center"/>
    </w:tcPr>
    <w:tblStylePr w:type="firstRow">
      <w:rPr>
        <w:rFonts w:ascii="Trebuchet MS" w:hAnsi="Trebuchet MS"/>
        <w:b w:val="0"/>
        <w:bCs/>
        <w:color w:val="FFFFFF"/>
        <w:sz w:val="26"/>
      </w:rPr>
      <w:tblPr/>
      <w:tcPr>
        <w:shd w:val="clear" w:color="auto" w:fill="4BACC6"/>
      </w:tcPr>
    </w:tblStylePr>
    <w:tblStylePr w:type="lastRow">
      <w:pPr>
        <w:jc w:val="left"/>
      </w:pPr>
      <w:rPr>
        <w:rFonts w:ascii="Trebuchet MS" w:hAnsi="Trebuchet MS"/>
        <w:b/>
        <w:bCs/>
        <w:color w:val="808080"/>
        <w:sz w:val="20"/>
      </w:rPr>
    </w:tblStylePr>
    <w:tblStylePr w:type="firstCol">
      <w:pPr>
        <w:jc w:val="left"/>
      </w:pPr>
      <w:rPr>
        <w:rFonts w:ascii="Trebuchet MS" w:hAnsi="Trebuchet MS"/>
        <w:color w:val="215868"/>
        <w:sz w:val="20"/>
      </w:rPr>
    </w:tblStylePr>
    <w:tblStylePr w:type="lastCol">
      <w:pPr>
        <w:jc w:val="left"/>
      </w:pPr>
      <w:rPr>
        <w:rFonts w:ascii="Trebuchet MS" w:hAnsi="Trebuchet MS"/>
        <w:color w:val="595959"/>
        <w:sz w:val="18"/>
      </w:rPr>
    </w:tblStylePr>
    <w:tblStylePr w:type="band1Horz">
      <w:rPr>
        <w:rFonts w:ascii="Trebuchet MS" w:hAnsi="Trebuchet MS"/>
        <w:color w:val="595959"/>
        <w:sz w:val="18"/>
      </w:rPr>
      <w:tblPr/>
      <w:tcPr>
        <w:shd w:val="clear" w:color="auto" w:fill="DAEEF3"/>
      </w:tcPr>
    </w:tblStylePr>
    <w:tblStylePr w:type="band2Horz">
      <w:pPr>
        <w:jc w:val="left"/>
      </w:pPr>
      <w:rPr>
        <w:rFonts w:ascii="Trebuchet MS" w:hAnsi="Trebuchet MS"/>
        <w:color w:val="595959"/>
        <w:sz w:val="18"/>
      </w:rPr>
      <w:tblPr/>
      <w:tcPr>
        <w:shd w:val="clear" w:color="auto" w:fill="DAEEF3"/>
      </w:tcPr>
    </w:tblStylePr>
  </w:style>
  <w:style w:type="paragraph" w:styleId="Odstavecseseznamem">
    <w:name w:val="List Paragraph"/>
    <w:basedOn w:val="Normln"/>
    <w:link w:val="OdstavecseseznamemChar"/>
    <w:uiPriority w:val="34"/>
    <w:qFormat/>
    <w:rsid w:val="00BE23EE"/>
    <w:pPr>
      <w:ind w:left="708"/>
    </w:pPr>
    <w:rPr>
      <w:sz w:val="18"/>
    </w:rPr>
  </w:style>
  <w:style w:type="paragraph" w:customStyle="1" w:styleId="Nadpis1bez">
    <w:name w:val="Nadpis 1_bez"/>
    <w:basedOn w:val="Normln"/>
    <w:next w:val="Normln"/>
    <w:link w:val="Nadpis1bezChar"/>
    <w:autoRedefine/>
    <w:qFormat/>
    <w:rsid w:val="00AC7F5B"/>
    <w:pPr>
      <w:spacing w:before="240" w:after="120" w:line="240" w:lineRule="auto"/>
      <w:outlineLvl w:val="0"/>
    </w:pPr>
    <w:rPr>
      <w:color w:val="00436A"/>
      <w:sz w:val="28"/>
    </w:rPr>
  </w:style>
  <w:style w:type="paragraph" w:customStyle="1" w:styleId="Nadpis2rove2">
    <w:name w:val="Nadpis 2_úroveň 2"/>
    <w:basedOn w:val="Normln"/>
    <w:next w:val="Normln"/>
    <w:link w:val="Nadpis2rove2Char"/>
    <w:autoRedefine/>
    <w:qFormat/>
    <w:rsid w:val="00070C41"/>
    <w:pPr>
      <w:spacing w:before="360" w:line="300" w:lineRule="atLeast"/>
      <w:ind w:left="680" w:hanging="680"/>
      <w:outlineLvl w:val="1"/>
    </w:pPr>
    <w:rPr>
      <w:color w:val="00A5CC"/>
      <w:sz w:val="26"/>
    </w:rPr>
  </w:style>
  <w:style w:type="character" w:customStyle="1" w:styleId="OdstavecseseznamemChar">
    <w:name w:val="Odstavec se seznamem Char"/>
    <w:link w:val="Odstavecseseznamem"/>
    <w:uiPriority w:val="34"/>
    <w:rsid w:val="00BE23EE"/>
    <w:rPr>
      <w:rFonts w:ascii="Trebuchet MS" w:hAnsi="Trebuchet MS"/>
      <w:sz w:val="18"/>
      <w:szCs w:val="22"/>
      <w:lang w:eastAsia="en-US"/>
    </w:rPr>
  </w:style>
  <w:style w:type="character" w:customStyle="1" w:styleId="Nadpis1bezChar">
    <w:name w:val="Nadpis 1_bez Char"/>
    <w:link w:val="Nadpis1bez"/>
    <w:rsid w:val="00AC7F5B"/>
    <w:rPr>
      <w:rFonts w:ascii="Trebuchet MS" w:hAnsi="Trebuchet MS"/>
      <w:color w:val="00436A"/>
      <w:sz w:val="28"/>
      <w:szCs w:val="22"/>
      <w:lang w:eastAsia="en-US"/>
    </w:rPr>
  </w:style>
  <w:style w:type="character" w:customStyle="1" w:styleId="Nadpis4Char">
    <w:name w:val="Nadpis 4 Char"/>
    <w:aliases w:val="V_Head4 Char,ASAPHeading 4 Char,Nadpis 4T Char,MUS4 Char,Podkapitola3 Char,PA Micro Section Char"/>
    <w:link w:val="Nadpis4"/>
    <w:rsid w:val="009E0534"/>
    <w:rPr>
      <w:rFonts w:eastAsia="Times New Roman"/>
      <w:b/>
      <w:bCs/>
      <w:sz w:val="28"/>
      <w:szCs w:val="28"/>
      <w:lang w:eastAsia="en-US"/>
    </w:rPr>
  </w:style>
  <w:style w:type="character" w:customStyle="1" w:styleId="Nadpis2rove2Char">
    <w:name w:val="Nadpis 2_úroveň 2 Char"/>
    <w:link w:val="Nadpis2rove2"/>
    <w:rsid w:val="00070C41"/>
    <w:rPr>
      <w:rFonts w:ascii="Trebuchet MS" w:hAnsi="Trebuchet MS"/>
      <w:color w:val="00A5CC"/>
      <w:sz w:val="26"/>
      <w:szCs w:val="22"/>
      <w:lang w:eastAsia="en-US"/>
    </w:rPr>
  </w:style>
  <w:style w:type="character" w:customStyle="1" w:styleId="Nadpis5Char">
    <w:name w:val="Nadpis 5 Char"/>
    <w:link w:val="Nadpis5"/>
    <w:rsid w:val="009E0534"/>
    <w:rPr>
      <w:rFonts w:eastAsia="Times New Roman"/>
      <w:b/>
      <w:bCs/>
      <w:i/>
      <w:iCs/>
      <w:sz w:val="26"/>
      <w:szCs w:val="26"/>
      <w:lang w:eastAsia="en-US"/>
    </w:rPr>
  </w:style>
  <w:style w:type="character" w:customStyle="1" w:styleId="Nadpis6Char">
    <w:name w:val="Nadpis 6 Char"/>
    <w:link w:val="Nadpis6"/>
    <w:rsid w:val="009E0534"/>
    <w:rPr>
      <w:rFonts w:eastAsia="Times New Roman"/>
      <w:b/>
      <w:bCs/>
      <w:sz w:val="22"/>
      <w:szCs w:val="22"/>
      <w:lang w:eastAsia="en-US"/>
    </w:rPr>
  </w:style>
  <w:style w:type="character" w:customStyle="1" w:styleId="Nadpis7Char">
    <w:name w:val="Nadpis 7 Char"/>
    <w:link w:val="Nadpis7"/>
    <w:rsid w:val="009E0534"/>
    <w:rPr>
      <w:rFonts w:eastAsia="Times New Roman"/>
      <w:sz w:val="24"/>
      <w:szCs w:val="24"/>
      <w:lang w:eastAsia="en-US"/>
    </w:rPr>
  </w:style>
  <w:style w:type="character" w:customStyle="1" w:styleId="Nadpis8Char">
    <w:name w:val="Nadpis 8 Char"/>
    <w:link w:val="Nadpis8"/>
    <w:rsid w:val="009E0534"/>
    <w:rPr>
      <w:rFonts w:eastAsia="Times New Roman"/>
      <w:i/>
      <w:iCs/>
      <w:sz w:val="24"/>
      <w:szCs w:val="24"/>
      <w:lang w:eastAsia="en-US"/>
    </w:rPr>
  </w:style>
  <w:style w:type="character" w:customStyle="1" w:styleId="Nadpis9Char">
    <w:name w:val="Nadpis 9 Char"/>
    <w:link w:val="Nadpis9"/>
    <w:rsid w:val="009E0534"/>
    <w:rPr>
      <w:rFonts w:ascii="Calibri Light" w:eastAsia="Times New Roman" w:hAnsi="Calibri Light"/>
      <w:sz w:val="22"/>
      <w:szCs w:val="22"/>
      <w:lang w:eastAsia="en-US"/>
    </w:rPr>
  </w:style>
  <w:style w:type="paragraph" w:customStyle="1" w:styleId="Nadpis3bez">
    <w:name w:val="Nadpis 3_bez"/>
    <w:basedOn w:val="Normln"/>
    <w:next w:val="Normln"/>
    <w:link w:val="Nadpis3bezChar"/>
    <w:qFormat/>
    <w:rsid w:val="00070C41"/>
    <w:rPr>
      <w:rFonts w:eastAsia="Times New Roman"/>
      <w:color w:val="00A5CC"/>
      <w:sz w:val="22"/>
    </w:rPr>
  </w:style>
  <w:style w:type="paragraph" w:customStyle="1" w:styleId="Normlned">
    <w:name w:val="Normální_šedý"/>
    <w:basedOn w:val="Normln"/>
    <w:link w:val="NormlnedChar"/>
    <w:qFormat/>
    <w:rsid w:val="00530B02"/>
    <w:rPr>
      <w:color w:val="67686B"/>
    </w:rPr>
  </w:style>
  <w:style w:type="character" w:customStyle="1" w:styleId="Nadpis3bezChar">
    <w:name w:val="Nadpis 3_bez Char"/>
    <w:link w:val="Nadpis3bez"/>
    <w:rsid w:val="00070C41"/>
    <w:rPr>
      <w:rFonts w:ascii="Trebuchet MS" w:eastAsia="Times New Roman" w:hAnsi="Trebuchet MS"/>
      <w:color w:val="00A5CC"/>
      <w:sz w:val="22"/>
      <w:szCs w:val="22"/>
      <w:lang w:eastAsia="en-US"/>
    </w:rPr>
  </w:style>
  <w:style w:type="paragraph" w:customStyle="1" w:styleId="Normlnmodr">
    <w:name w:val="Normální_modrý"/>
    <w:basedOn w:val="Normlned"/>
    <w:link w:val="NormlnmodrChar"/>
    <w:qFormat/>
    <w:rsid w:val="003B34A7"/>
    <w:rPr>
      <w:color w:val="00A5CC"/>
    </w:rPr>
  </w:style>
  <w:style w:type="character" w:customStyle="1" w:styleId="NormlnedChar">
    <w:name w:val="Normální_šedý Char"/>
    <w:link w:val="Normlned"/>
    <w:rsid w:val="00530B02"/>
    <w:rPr>
      <w:rFonts w:ascii="Trebuchet MS" w:hAnsi="Trebuchet MS"/>
      <w:color w:val="67686B"/>
      <w:szCs w:val="22"/>
      <w:lang w:eastAsia="en-US"/>
    </w:rPr>
  </w:style>
  <w:style w:type="paragraph" w:customStyle="1" w:styleId="kurzva">
    <w:name w:val="kurzíva"/>
    <w:basedOn w:val="Normln"/>
    <w:link w:val="kurzvaChar"/>
    <w:qFormat/>
    <w:rsid w:val="00530B02"/>
    <w:rPr>
      <w:i/>
    </w:rPr>
  </w:style>
  <w:style w:type="character" w:customStyle="1" w:styleId="NormlnmodrChar">
    <w:name w:val="Normální_modrý Char"/>
    <w:link w:val="Normlnmodr"/>
    <w:rsid w:val="003B34A7"/>
    <w:rPr>
      <w:rFonts w:ascii="Trebuchet MS" w:hAnsi="Trebuchet MS"/>
      <w:color w:val="00A5CC"/>
      <w:szCs w:val="22"/>
      <w:lang w:eastAsia="en-US"/>
    </w:rPr>
  </w:style>
  <w:style w:type="paragraph" w:customStyle="1" w:styleId="Kurzvaed">
    <w:name w:val="Kurzíva_šedá"/>
    <w:basedOn w:val="Normlned"/>
    <w:link w:val="KurzvaedChar"/>
    <w:qFormat/>
    <w:rsid w:val="00530B02"/>
    <w:rPr>
      <w:i/>
    </w:rPr>
  </w:style>
  <w:style w:type="character" w:customStyle="1" w:styleId="kurzvaChar">
    <w:name w:val="kurzíva Char"/>
    <w:link w:val="kurzva"/>
    <w:rsid w:val="00530B02"/>
    <w:rPr>
      <w:rFonts w:ascii="Trebuchet MS" w:hAnsi="Trebuchet MS"/>
      <w:i/>
      <w:szCs w:val="22"/>
      <w:lang w:eastAsia="en-US"/>
    </w:rPr>
  </w:style>
  <w:style w:type="paragraph" w:customStyle="1" w:styleId="Kurzvamodr">
    <w:name w:val="Kurzíva_modrá"/>
    <w:basedOn w:val="Normlnmodr"/>
    <w:link w:val="KurzvamodrChar"/>
    <w:qFormat/>
    <w:rsid w:val="003B34A7"/>
    <w:rPr>
      <w:i/>
    </w:rPr>
  </w:style>
  <w:style w:type="character" w:customStyle="1" w:styleId="KurzvaedChar">
    <w:name w:val="Kurzíva_šedá Char"/>
    <w:link w:val="Kurzvaed"/>
    <w:rsid w:val="00530B02"/>
    <w:rPr>
      <w:rFonts w:ascii="Trebuchet MS" w:hAnsi="Trebuchet MS"/>
      <w:i/>
      <w:color w:val="67686B"/>
      <w:szCs w:val="22"/>
      <w:lang w:eastAsia="en-US"/>
    </w:rPr>
  </w:style>
  <w:style w:type="table" w:styleId="Mkatabulky">
    <w:name w:val="Table Grid"/>
    <w:basedOn w:val="Normlntabulka"/>
    <w:uiPriority w:val="39"/>
    <w:rsid w:val="001E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vamodrChar">
    <w:name w:val="Kurzíva_modrá Char"/>
    <w:link w:val="Kurzvamodr"/>
    <w:rsid w:val="003B34A7"/>
    <w:rPr>
      <w:rFonts w:ascii="Trebuchet MS" w:hAnsi="Trebuchet MS"/>
      <w:i/>
      <w:color w:val="00A5CC"/>
      <w:szCs w:val="22"/>
      <w:lang w:eastAsia="en-US"/>
    </w:rPr>
  </w:style>
  <w:style w:type="paragraph" w:customStyle="1" w:styleId="Seznam1">
    <w:name w:val="Seznam1"/>
    <w:basedOn w:val="Normln"/>
    <w:link w:val="Seznam1Char"/>
    <w:qFormat/>
    <w:rsid w:val="007042E9"/>
    <w:pPr>
      <w:numPr>
        <w:numId w:val="10"/>
      </w:numPr>
      <w:spacing w:after="120"/>
      <w:ind w:left="0" w:firstLine="0"/>
    </w:pPr>
  </w:style>
  <w:style w:type="paragraph" w:customStyle="1" w:styleId="Seznam1tm">
    <w:name w:val="Seznam1_tm"/>
    <w:basedOn w:val="Normln"/>
    <w:next w:val="Normln"/>
    <w:link w:val="Seznam1tmChar"/>
    <w:rsid w:val="00531473"/>
    <w:pPr>
      <w:numPr>
        <w:numId w:val="11"/>
      </w:numPr>
      <w:ind w:left="714" w:hanging="357"/>
    </w:pPr>
  </w:style>
  <w:style w:type="character" w:customStyle="1" w:styleId="Seznam1Char">
    <w:name w:val="Seznam1 Char"/>
    <w:link w:val="Seznam1"/>
    <w:rsid w:val="007042E9"/>
    <w:rPr>
      <w:rFonts w:ascii="Trebuchet MS" w:hAnsi="Trebuchet MS"/>
      <w:szCs w:val="22"/>
      <w:lang w:eastAsia="en-US"/>
    </w:rPr>
  </w:style>
  <w:style w:type="paragraph" w:customStyle="1" w:styleId="texttabulka">
    <w:name w:val="text tabulka"/>
    <w:basedOn w:val="Normln"/>
    <w:link w:val="texttabulkaChar"/>
    <w:qFormat/>
    <w:rsid w:val="00771287"/>
    <w:pPr>
      <w:spacing w:after="0"/>
    </w:pPr>
  </w:style>
  <w:style w:type="character" w:customStyle="1" w:styleId="Seznam1tmChar">
    <w:name w:val="Seznam1_tm Char"/>
    <w:basedOn w:val="Seznam1Char"/>
    <w:link w:val="Seznam1tm"/>
    <w:rsid w:val="00531473"/>
    <w:rPr>
      <w:rFonts w:ascii="Trebuchet MS" w:hAnsi="Trebuchet MS"/>
      <w:szCs w:val="22"/>
      <w:lang w:eastAsia="en-US"/>
    </w:rPr>
  </w:style>
  <w:style w:type="character" w:customStyle="1" w:styleId="texttabulkaChar">
    <w:name w:val="text tabulka Char"/>
    <w:link w:val="texttabulka"/>
    <w:rsid w:val="00771287"/>
    <w:rPr>
      <w:rFonts w:ascii="Trebuchet MS" w:hAnsi="Trebuchet MS"/>
      <w:szCs w:val="22"/>
      <w:lang w:eastAsia="en-US"/>
    </w:rPr>
  </w:style>
  <w:style w:type="paragraph" w:customStyle="1" w:styleId="Nadpis1urove1">
    <w:name w:val="Nadpis1_uroveň1"/>
    <w:basedOn w:val="Nadpis1"/>
    <w:link w:val="Nadpis1urove1Char"/>
    <w:qFormat/>
    <w:rsid w:val="00417871"/>
    <w:pPr>
      <w:numPr>
        <w:numId w:val="12"/>
      </w:numPr>
      <w:spacing w:before="240" w:after="120" w:line="240" w:lineRule="auto"/>
    </w:pPr>
  </w:style>
  <w:style w:type="paragraph" w:customStyle="1" w:styleId="Seznam12urove">
    <w:name w:val="Seznam1_2uroveň"/>
    <w:basedOn w:val="Seznam1"/>
    <w:link w:val="Seznam12uroveChar"/>
    <w:autoRedefine/>
    <w:rsid w:val="00AC7F5B"/>
    <w:pPr>
      <w:numPr>
        <w:numId w:val="13"/>
      </w:numPr>
      <w:ind w:left="1094" w:hanging="357"/>
    </w:pPr>
  </w:style>
  <w:style w:type="character" w:customStyle="1" w:styleId="Nadpis1urove1Char">
    <w:name w:val="Nadpis1_uroveň1 Char"/>
    <w:basedOn w:val="Nadpis1Char"/>
    <w:link w:val="Nadpis1urove1"/>
    <w:rsid w:val="00417871"/>
    <w:rPr>
      <w:rFonts w:ascii="Trebuchet MS" w:eastAsia="Times New Roman" w:hAnsi="Trebuchet MS"/>
      <w:color w:val="00436A"/>
      <w:sz w:val="28"/>
      <w:szCs w:val="32"/>
      <w:lang w:eastAsia="en-US"/>
    </w:rPr>
  </w:style>
  <w:style w:type="paragraph" w:customStyle="1" w:styleId="Seznam13rove">
    <w:name w:val="Seznam1_3úroveň"/>
    <w:basedOn w:val="Seznam12urove"/>
    <w:link w:val="Seznam13roveChar"/>
    <w:rsid w:val="00AC7F5B"/>
    <w:pPr>
      <w:numPr>
        <w:numId w:val="14"/>
      </w:numPr>
    </w:pPr>
  </w:style>
  <w:style w:type="character" w:customStyle="1" w:styleId="Seznam12uroveChar">
    <w:name w:val="Seznam1_2uroveň Char"/>
    <w:basedOn w:val="Seznam1Char"/>
    <w:link w:val="Seznam12urove"/>
    <w:rsid w:val="00AC7F5B"/>
    <w:rPr>
      <w:rFonts w:ascii="Trebuchet MS" w:hAnsi="Trebuchet MS"/>
      <w:szCs w:val="22"/>
      <w:lang w:eastAsia="en-US"/>
    </w:rPr>
  </w:style>
  <w:style w:type="paragraph" w:customStyle="1" w:styleId="Nadpis4urove4">
    <w:name w:val="Nadpis4_uroveň4"/>
    <w:basedOn w:val="Nadpis4"/>
    <w:link w:val="Nadpis4urove4Char"/>
    <w:qFormat/>
    <w:rsid w:val="00AC7F5B"/>
    <w:pPr>
      <w:spacing w:after="120" w:line="240" w:lineRule="auto"/>
      <w:ind w:left="851" w:hanging="851"/>
    </w:pPr>
    <w:rPr>
      <w:rFonts w:ascii="Trebuchet MS" w:hAnsi="Trebuchet MS"/>
      <w:b w:val="0"/>
      <w:color w:val="0075B2" w:themeColor="accent5"/>
      <w:sz w:val="22"/>
    </w:rPr>
  </w:style>
  <w:style w:type="character" w:customStyle="1" w:styleId="Seznam13roveChar">
    <w:name w:val="Seznam1_3úroveň Char"/>
    <w:basedOn w:val="Seznam12uroveChar"/>
    <w:link w:val="Seznam13rove"/>
    <w:rsid w:val="00AC7F5B"/>
    <w:rPr>
      <w:rFonts w:ascii="Trebuchet MS" w:hAnsi="Trebuchet MS"/>
      <w:szCs w:val="22"/>
      <w:lang w:eastAsia="en-US"/>
    </w:rPr>
  </w:style>
  <w:style w:type="paragraph" w:customStyle="1" w:styleId="aaaa">
    <w:name w:val="aaaa"/>
    <w:basedOn w:val="Seznam1"/>
    <w:link w:val="aaaaChar"/>
    <w:qFormat/>
    <w:rsid w:val="00840D3E"/>
    <w:pPr>
      <w:ind w:left="717" w:hanging="360"/>
    </w:pPr>
  </w:style>
  <w:style w:type="character" w:customStyle="1" w:styleId="Nadpis4urove4Char">
    <w:name w:val="Nadpis4_uroveň4 Char"/>
    <w:basedOn w:val="Nadpis3Char"/>
    <w:link w:val="Nadpis4urove4"/>
    <w:rsid w:val="00AC7F5B"/>
    <w:rPr>
      <w:rFonts w:ascii="Trebuchet MS" w:eastAsia="Times New Roman" w:hAnsi="Trebuchet MS"/>
      <w:bCs/>
      <w:color w:val="0075B2" w:themeColor="accent5"/>
      <w:sz w:val="22"/>
      <w:szCs w:val="28"/>
      <w:lang w:eastAsia="en-US"/>
    </w:rPr>
  </w:style>
  <w:style w:type="numbering" w:customStyle="1" w:styleId="Styl1">
    <w:name w:val="Styl1"/>
    <w:uiPriority w:val="99"/>
    <w:rsid w:val="007042E9"/>
    <w:pPr>
      <w:numPr>
        <w:numId w:val="15"/>
      </w:numPr>
    </w:pPr>
  </w:style>
  <w:style w:type="character" w:customStyle="1" w:styleId="aaaaChar">
    <w:name w:val="aaaa Char"/>
    <w:basedOn w:val="Seznam1Char"/>
    <w:link w:val="aaaa"/>
    <w:rsid w:val="00840D3E"/>
    <w:rPr>
      <w:rFonts w:ascii="Trebuchet MS" w:hAnsi="Trebuchet MS"/>
      <w:szCs w:val="22"/>
      <w:lang w:eastAsia="en-US"/>
    </w:rPr>
  </w:style>
  <w:style w:type="numbering" w:customStyle="1" w:styleId="Styl2">
    <w:name w:val="Styl2"/>
    <w:uiPriority w:val="99"/>
    <w:rsid w:val="00B313FD"/>
    <w:pPr>
      <w:numPr>
        <w:numId w:val="16"/>
      </w:numPr>
    </w:pPr>
  </w:style>
  <w:style w:type="character" w:styleId="Hypertextovodkaz">
    <w:name w:val="Hyperlink"/>
    <w:basedOn w:val="Standardnpsmoodstavce"/>
    <w:uiPriority w:val="99"/>
    <w:unhideWhenUsed/>
    <w:rsid w:val="003368B4"/>
    <w:rPr>
      <w:color w:val="4D4D4F" w:themeColor="hyperlink"/>
      <w:u w:val="single"/>
    </w:rPr>
  </w:style>
  <w:style w:type="character" w:styleId="Sledovanodkaz">
    <w:name w:val="FollowedHyperlink"/>
    <w:basedOn w:val="Standardnpsmoodstavce"/>
    <w:uiPriority w:val="99"/>
    <w:semiHidden/>
    <w:unhideWhenUsed/>
    <w:rsid w:val="000D7E80"/>
    <w:rPr>
      <w:color w:val="7F7F7F" w:themeColor="followedHyperlink"/>
      <w:u w:val="single"/>
    </w:rPr>
  </w:style>
  <w:style w:type="paragraph" w:styleId="Normlnweb">
    <w:name w:val="Normal (Web)"/>
    <w:basedOn w:val="Normln"/>
    <w:uiPriority w:val="99"/>
    <w:rsid w:val="00F012F3"/>
    <w:pPr>
      <w:spacing w:before="100" w:beforeAutospacing="1" w:after="100" w:afterAutospacing="1" w:line="240" w:lineRule="auto"/>
    </w:pPr>
    <w:rPr>
      <w:rFonts w:ascii="Times New Roman" w:eastAsia="Batang" w:hAnsi="Times New Roman"/>
      <w:sz w:val="24"/>
      <w:szCs w:val="24"/>
      <w:lang w:eastAsia="cs-CZ"/>
    </w:rPr>
  </w:style>
  <w:style w:type="paragraph" w:customStyle="1" w:styleId="subjekt">
    <w:name w:val="subjekt"/>
    <w:basedOn w:val="Normln"/>
    <w:qFormat/>
    <w:rsid w:val="00F012F3"/>
    <w:pPr>
      <w:spacing w:before="240" w:after="0"/>
      <w:jc w:val="both"/>
    </w:pPr>
    <w:rPr>
      <w:rFonts w:eastAsia="Times New Roman"/>
      <w:b/>
      <w:szCs w:val="20"/>
      <w:lang w:eastAsia="cs-CZ"/>
    </w:rPr>
  </w:style>
  <w:style w:type="character" w:styleId="Odkaznakoment">
    <w:name w:val="annotation reference"/>
    <w:basedOn w:val="Standardnpsmoodstavce"/>
    <w:uiPriority w:val="99"/>
    <w:semiHidden/>
    <w:unhideWhenUsed/>
    <w:rsid w:val="00B854E1"/>
    <w:rPr>
      <w:sz w:val="16"/>
      <w:szCs w:val="16"/>
    </w:rPr>
  </w:style>
  <w:style w:type="paragraph" w:styleId="Textkomente">
    <w:name w:val="annotation text"/>
    <w:basedOn w:val="Normln"/>
    <w:link w:val="TextkomenteChar"/>
    <w:uiPriority w:val="99"/>
    <w:unhideWhenUsed/>
    <w:rsid w:val="00B854E1"/>
    <w:pPr>
      <w:spacing w:line="240" w:lineRule="auto"/>
    </w:pPr>
    <w:rPr>
      <w:szCs w:val="20"/>
    </w:rPr>
  </w:style>
  <w:style w:type="character" w:customStyle="1" w:styleId="TextkomenteChar">
    <w:name w:val="Text komentáře Char"/>
    <w:basedOn w:val="Standardnpsmoodstavce"/>
    <w:link w:val="Textkomente"/>
    <w:uiPriority w:val="99"/>
    <w:rsid w:val="00B854E1"/>
    <w:rPr>
      <w:rFonts w:ascii="Trebuchet MS" w:hAnsi="Trebuchet MS"/>
      <w:lang w:eastAsia="en-US"/>
    </w:rPr>
  </w:style>
  <w:style w:type="paragraph" w:styleId="Pedmtkomente">
    <w:name w:val="annotation subject"/>
    <w:basedOn w:val="Textkomente"/>
    <w:next w:val="Textkomente"/>
    <w:link w:val="PedmtkomenteChar"/>
    <w:uiPriority w:val="99"/>
    <w:semiHidden/>
    <w:unhideWhenUsed/>
    <w:rsid w:val="00B854E1"/>
    <w:rPr>
      <w:b/>
      <w:bCs/>
    </w:rPr>
  </w:style>
  <w:style w:type="character" w:customStyle="1" w:styleId="PedmtkomenteChar">
    <w:name w:val="Předmět komentáře Char"/>
    <w:basedOn w:val="TextkomenteChar"/>
    <w:link w:val="Pedmtkomente"/>
    <w:uiPriority w:val="99"/>
    <w:semiHidden/>
    <w:rsid w:val="00B854E1"/>
    <w:rPr>
      <w:rFonts w:ascii="Trebuchet MS" w:hAnsi="Trebuchet MS"/>
      <w:b/>
      <w:bCs/>
      <w:lang w:eastAsia="en-US"/>
    </w:rPr>
  </w:style>
  <w:style w:type="paragraph" w:customStyle="1" w:styleId="Odstavecsmlouva">
    <w:name w:val="Odstavec smlouva"/>
    <w:basedOn w:val="Nadpis2"/>
    <w:qFormat/>
    <w:rsid w:val="0014756E"/>
    <w:pPr>
      <w:keepNext w:val="0"/>
      <w:keepLines w:val="0"/>
      <w:tabs>
        <w:tab w:val="num" w:pos="576"/>
      </w:tabs>
      <w:spacing w:before="0" w:after="120" w:line="240" w:lineRule="auto"/>
      <w:ind w:left="567" w:hanging="567"/>
      <w:jc w:val="both"/>
    </w:pPr>
    <w:rPr>
      <w:bCs/>
      <w:color w:val="auto"/>
      <w:sz w:val="20"/>
    </w:rPr>
  </w:style>
  <w:style w:type="paragraph" w:styleId="Zkladntext">
    <w:name w:val="Body Text"/>
    <w:basedOn w:val="Normln"/>
    <w:link w:val="ZkladntextChar"/>
    <w:rsid w:val="00B75052"/>
    <w:pPr>
      <w:suppressAutoHyphens/>
      <w:spacing w:after="120" w:line="240" w:lineRule="auto"/>
    </w:pPr>
    <w:rPr>
      <w:rFonts w:ascii="Times New Roman" w:eastAsia="Times New Roman" w:hAnsi="Times New Roman"/>
      <w:sz w:val="24"/>
      <w:szCs w:val="24"/>
      <w:lang w:eastAsia="ar-SA"/>
    </w:rPr>
  </w:style>
  <w:style w:type="character" w:customStyle="1" w:styleId="ZkladntextChar">
    <w:name w:val="Základní text Char"/>
    <w:basedOn w:val="Standardnpsmoodstavce"/>
    <w:link w:val="Zkladntext"/>
    <w:rsid w:val="00B75052"/>
    <w:rPr>
      <w:rFonts w:ascii="Times New Roman" w:eastAsia="Times New Roman" w:hAnsi="Times New Roman"/>
      <w:sz w:val="24"/>
      <w:szCs w:val="24"/>
      <w:lang w:eastAsia="ar-SA"/>
    </w:rPr>
  </w:style>
  <w:style w:type="character" w:customStyle="1" w:styleId="Nevyeenzmnka1">
    <w:name w:val="Nevyřešená zmínka1"/>
    <w:basedOn w:val="Standardnpsmoodstavce"/>
    <w:uiPriority w:val="99"/>
    <w:semiHidden/>
    <w:unhideWhenUsed/>
    <w:rsid w:val="00D30D9E"/>
    <w:rPr>
      <w:color w:val="605E5C"/>
      <w:shd w:val="clear" w:color="auto" w:fill="E1DFDD"/>
    </w:rPr>
  </w:style>
  <w:style w:type="character" w:customStyle="1" w:styleId="Nevyeenzmnka2">
    <w:name w:val="Nevyřešená zmínka2"/>
    <w:basedOn w:val="Standardnpsmoodstavce"/>
    <w:uiPriority w:val="99"/>
    <w:semiHidden/>
    <w:unhideWhenUsed/>
    <w:rsid w:val="004A7E94"/>
    <w:rPr>
      <w:color w:val="605E5C"/>
      <w:shd w:val="clear" w:color="auto" w:fill="E1DFDD"/>
    </w:rPr>
  </w:style>
  <w:style w:type="paragraph" w:styleId="Revize">
    <w:name w:val="Revision"/>
    <w:hidden/>
    <w:uiPriority w:val="99"/>
    <w:semiHidden/>
    <w:rsid w:val="00F433D0"/>
    <w:rPr>
      <w:rFonts w:ascii="Trebuchet MS" w:hAnsi="Trebuchet MS"/>
      <w:szCs w:val="22"/>
      <w:lang w:eastAsia="en-US"/>
    </w:rPr>
  </w:style>
  <w:style w:type="paragraph" w:customStyle="1" w:styleId="paragraph">
    <w:name w:val="paragraph"/>
    <w:basedOn w:val="Normln"/>
    <w:rsid w:val="00EC1C9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ormaltextrun">
    <w:name w:val="normaltextrun"/>
    <w:basedOn w:val="Standardnpsmoodstavce"/>
    <w:rsid w:val="00EC1C99"/>
  </w:style>
  <w:style w:type="character" w:customStyle="1" w:styleId="eop">
    <w:name w:val="eop"/>
    <w:basedOn w:val="Standardnpsmoodstavce"/>
    <w:rsid w:val="00EC1C99"/>
  </w:style>
  <w:style w:type="character" w:customStyle="1" w:styleId="spellingerror">
    <w:name w:val="spellingerror"/>
    <w:basedOn w:val="Standardnpsmoodstavce"/>
    <w:rsid w:val="00EC1C99"/>
  </w:style>
  <w:style w:type="character" w:customStyle="1" w:styleId="tabchar">
    <w:name w:val="tabchar"/>
    <w:basedOn w:val="Standardnpsmoodstavce"/>
    <w:rsid w:val="00EC1C99"/>
  </w:style>
  <w:style w:type="paragraph" w:customStyle="1" w:styleId="xxmsolistparagraph">
    <w:name w:val="x_xmsolistparagraph"/>
    <w:basedOn w:val="Normln"/>
    <w:rsid w:val="00055B2D"/>
    <w:pPr>
      <w:spacing w:after="0" w:line="240" w:lineRule="auto"/>
      <w:ind w:left="720"/>
    </w:pPr>
    <w:rPr>
      <w:rFonts w:ascii="Calibri" w:eastAsiaTheme="minorHAnsi" w:hAnsi="Calibri" w:cs="Calibri"/>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4988">
      <w:bodyDiv w:val="1"/>
      <w:marLeft w:val="0"/>
      <w:marRight w:val="0"/>
      <w:marTop w:val="0"/>
      <w:marBottom w:val="0"/>
      <w:divBdr>
        <w:top w:val="none" w:sz="0" w:space="0" w:color="auto"/>
        <w:left w:val="none" w:sz="0" w:space="0" w:color="auto"/>
        <w:bottom w:val="none" w:sz="0" w:space="0" w:color="auto"/>
        <w:right w:val="none" w:sz="0" w:space="0" w:color="auto"/>
      </w:divBdr>
    </w:div>
    <w:div w:id="138084589">
      <w:bodyDiv w:val="1"/>
      <w:marLeft w:val="0"/>
      <w:marRight w:val="0"/>
      <w:marTop w:val="0"/>
      <w:marBottom w:val="0"/>
      <w:divBdr>
        <w:top w:val="none" w:sz="0" w:space="0" w:color="auto"/>
        <w:left w:val="none" w:sz="0" w:space="0" w:color="auto"/>
        <w:bottom w:val="none" w:sz="0" w:space="0" w:color="auto"/>
        <w:right w:val="none" w:sz="0" w:space="0" w:color="auto"/>
      </w:divBdr>
    </w:div>
    <w:div w:id="358315330">
      <w:bodyDiv w:val="1"/>
      <w:marLeft w:val="0"/>
      <w:marRight w:val="0"/>
      <w:marTop w:val="0"/>
      <w:marBottom w:val="0"/>
      <w:divBdr>
        <w:top w:val="none" w:sz="0" w:space="0" w:color="auto"/>
        <w:left w:val="none" w:sz="0" w:space="0" w:color="auto"/>
        <w:bottom w:val="none" w:sz="0" w:space="0" w:color="auto"/>
        <w:right w:val="none" w:sz="0" w:space="0" w:color="auto"/>
      </w:divBdr>
      <w:divsChild>
        <w:div w:id="239215455">
          <w:marLeft w:val="0"/>
          <w:marRight w:val="0"/>
          <w:marTop w:val="0"/>
          <w:marBottom w:val="0"/>
          <w:divBdr>
            <w:top w:val="none" w:sz="0" w:space="0" w:color="auto"/>
            <w:left w:val="none" w:sz="0" w:space="0" w:color="auto"/>
            <w:bottom w:val="none" w:sz="0" w:space="0" w:color="auto"/>
            <w:right w:val="none" w:sz="0" w:space="0" w:color="auto"/>
          </w:divBdr>
          <w:divsChild>
            <w:div w:id="1753815359">
              <w:marLeft w:val="0"/>
              <w:marRight w:val="0"/>
              <w:marTop w:val="0"/>
              <w:marBottom w:val="0"/>
              <w:divBdr>
                <w:top w:val="none" w:sz="0" w:space="0" w:color="auto"/>
                <w:left w:val="none" w:sz="0" w:space="0" w:color="auto"/>
                <w:bottom w:val="none" w:sz="0" w:space="0" w:color="auto"/>
                <w:right w:val="none" w:sz="0" w:space="0" w:color="auto"/>
              </w:divBdr>
              <w:divsChild>
                <w:div w:id="13422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0403">
      <w:bodyDiv w:val="1"/>
      <w:marLeft w:val="0"/>
      <w:marRight w:val="0"/>
      <w:marTop w:val="0"/>
      <w:marBottom w:val="0"/>
      <w:divBdr>
        <w:top w:val="none" w:sz="0" w:space="0" w:color="auto"/>
        <w:left w:val="none" w:sz="0" w:space="0" w:color="auto"/>
        <w:bottom w:val="none" w:sz="0" w:space="0" w:color="auto"/>
        <w:right w:val="none" w:sz="0" w:space="0" w:color="auto"/>
      </w:divBdr>
      <w:divsChild>
        <w:div w:id="2071003904">
          <w:marLeft w:val="0"/>
          <w:marRight w:val="0"/>
          <w:marTop w:val="0"/>
          <w:marBottom w:val="0"/>
          <w:divBdr>
            <w:top w:val="none" w:sz="0" w:space="0" w:color="auto"/>
            <w:left w:val="none" w:sz="0" w:space="0" w:color="auto"/>
            <w:bottom w:val="none" w:sz="0" w:space="0" w:color="auto"/>
            <w:right w:val="none" w:sz="0" w:space="0" w:color="auto"/>
          </w:divBdr>
        </w:div>
      </w:divsChild>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76091392">
      <w:bodyDiv w:val="1"/>
      <w:marLeft w:val="0"/>
      <w:marRight w:val="0"/>
      <w:marTop w:val="0"/>
      <w:marBottom w:val="0"/>
      <w:divBdr>
        <w:top w:val="none" w:sz="0" w:space="0" w:color="auto"/>
        <w:left w:val="none" w:sz="0" w:space="0" w:color="auto"/>
        <w:bottom w:val="none" w:sz="0" w:space="0" w:color="auto"/>
        <w:right w:val="none" w:sz="0" w:space="0" w:color="auto"/>
      </w:divBdr>
      <w:divsChild>
        <w:div w:id="291643929">
          <w:marLeft w:val="0"/>
          <w:marRight w:val="0"/>
          <w:marTop w:val="0"/>
          <w:marBottom w:val="0"/>
          <w:divBdr>
            <w:top w:val="none" w:sz="0" w:space="0" w:color="auto"/>
            <w:left w:val="none" w:sz="0" w:space="0" w:color="auto"/>
            <w:bottom w:val="none" w:sz="0" w:space="0" w:color="auto"/>
            <w:right w:val="none" w:sz="0" w:space="0" w:color="auto"/>
          </w:divBdr>
          <w:divsChild>
            <w:div w:id="1583836478">
              <w:marLeft w:val="0"/>
              <w:marRight w:val="0"/>
              <w:marTop w:val="0"/>
              <w:marBottom w:val="0"/>
              <w:divBdr>
                <w:top w:val="none" w:sz="0" w:space="0" w:color="auto"/>
                <w:left w:val="none" w:sz="0" w:space="0" w:color="auto"/>
                <w:bottom w:val="none" w:sz="0" w:space="0" w:color="auto"/>
                <w:right w:val="none" w:sz="0" w:space="0" w:color="auto"/>
              </w:divBdr>
              <w:divsChild>
                <w:div w:id="4150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77087">
      <w:bodyDiv w:val="1"/>
      <w:marLeft w:val="0"/>
      <w:marRight w:val="0"/>
      <w:marTop w:val="0"/>
      <w:marBottom w:val="0"/>
      <w:divBdr>
        <w:top w:val="none" w:sz="0" w:space="0" w:color="auto"/>
        <w:left w:val="none" w:sz="0" w:space="0" w:color="auto"/>
        <w:bottom w:val="none" w:sz="0" w:space="0" w:color="auto"/>
        <w:right w:val="none" w:sz="0" w:space="0" w:color="auto"/>
      </w:divBdr>
    </w:div>
    <w:div w:id="1008751539">
      <w:bodyDiv w:val="1"/>
      <w:marLeft w:val="0"/>
      <w:marRight w:val="0"/>
      <w:marTop w:val="0"/>
      <w:marBottom w:val="0"/>
      <w:divBdr>
        <w:top w:val="none" w:sz="0" w:space="0" w:color="auto"/>
        <w:left w:val="none" w:sz="0" w:space="0" w:color="auto"/>
        <w:bottom w:val="none" w:sz="0" w:space="0" w:color="auto"/>
        <w:right w:val="none" w:sz="0" w:space="0" w:color="auto"/>
      </w:divBdr>
      <w:divsChild>
        <w:div w:id="1482313808">
          <w:marLeft w:val="0"/>
          <w:marRight w:val="0"/>
          <w:marTop w:val="0"/>
          <w:marBottom w:val="0"/>
          <w:divBdr>
            <w:top w:val="none" w:sz="0" w:space="0" w:color="auto"/>
            <w:left w:val="none" w:sz="0" w:space="0" w:color="auto"/>
            <w:bottom w:val="none" w:sz="0" w:space="0" w:color="auto"/>
            <w:right w:val="none" w:sz="0" w:space="0" w:color="auto"/>
          </w:divBdr>
          <w:divsChild>
            <w:div w:id="1442720683">
              <w:marLeft w:val="0"/>
              <w:marRight w:val="0"/>
              <w:marTop w:val="0"/>
              <w:marBottom w:val="0"/>
              <w:divBdr>
                <w:top w:val="none" w:sz="0" w:space="0" w:color="auto"/>
                <w:left w:val="none" w:sz="0" w:space="0" w:color="auto"/>
                <w:bottom w:val="none" w:sz="0" w:space="0" w:color="auto"/>
                <w:right w:val="none" w:sz="0" w:space="0" w:color="auto"/>
              </w:divBdr>
              <w:divsChild>
                <w:div w:id="16106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39765">
      <w:bodyDiv w:val="1"/>
      <w:marLeft w:val="0"/>
      <w:marRight w:val="0"/>
      <w:marTop w:val="0"/>
      <w:marBottom w:val="0"/>
      <w:divBdr>
        <w:top w:val="none" w:sz="0" w:space="0" w:color="auto"/>
        <w:left w:val="none" w:sz="0" w:space="0" w:color="auto"/>
        <w:bottom w:val="none" w:sz="0" w:space="0" w:color="auto"/>
        <w:right w:val="none" w:sz="0" w:space="0" w:color="auto"/>
      </w:divBdr>
      <w:divsChild>
        <w:div w:id="1825315623">
          <w:marLeft w:val="0"/>
          <w:marRight w:val="0"/>
          <w:marTop w:val="0"/>
          <w:marBottom w:val="0"/>
          <w:divBdr>
            <w:top w:val="none" w:sz="0" w:space="0" w:color="auto"/>
            <w:left w:val="none" w:sz="0" w:space="0" w:color="auto"/>
            <w:bottom w:val="none" w:sz="0" w:space="0" w:color="auto"/>
            <w:right w:val="none" w:sz="0" w:space="0" w:color="auto"/>
          </w:divBdr>
          <w:divsChild>
            <w:div w:id="1098210806">
              <w:marLeft w:val="0"/>
              <w:marRight w:val="0"/>
              <w:marTop w:val="0"/>
              <w:marBottom w:val="0"/>
              <w:divBdr>
                <w:top w:val="none" w:sz="0" w:space="0" w:color="auto"/>
                <w:left w:val="none" w:sz="0" w:space="0" w:color="auto"/>
                <w:bottom w:val="none" w:sz="0" w:space="0" w:color="auto"/>
                <w:right w:val="none" w:sz="0" w:space="0" w:color="auto"/>
              </w:divBdr>
              <w:divsChild>
                <w:div w:id="185486967">
                  <w:marLeft w:val="0"/>
                  <w:marRight w:val="0"/>
                  <w:marTop w:val="0"/>
                  <w:marBottom w:val="0"/>
                  <w:divBdr>
                    <w:top w:val="none" w:sz="0" w:space="0" w:color="auto"/>
                    <w:left w:val="none" w:sz="0" w:space="0" w:color="auto"/>
                    <w:bottom w:val="none" w:sz="0" w:space="0" w:color="auto"/>
                    <w:right w:val="none" w:sz="0" w:space="0" w:color="auto"/>
                  </w:divBdr>
                </w:div>
              </w:divsChild>
            </w:div>
            <w:div w:id="1400666731">
              <w:marLeft w:val="0"/>
              <w:marRight w:val="0"/>
              <w:marTop w:val="0"/>
              <w:marBottom w:val="0"/>
              <w:divBdr>
                <w:top w:val="none" w:sz="0" w:space="0" w:color="auto"/>
                <w:left w:val="none" w:sz="0" w:space="0" w:color="auto"/>
                <w:bottom w:val="none" w:sz="0" w:space="0" w:color="auto"/>
                <w:right w:val="none" w:sz="0" w:space="0" w:color="auto"/>
              </w:divBdr>
              <w:divsChild>
                <w:div w:id="750546220">
                  <w:marLeft w:val="0"/>
                  <w:marRight w:val="0"/>
                  <w:marTop w:val="0"/>
                  <w:marBottom w:val="0"/>
                  <w:divBdr>
                    <w:top w:val="none" w:sz="0" w:space="0" w:color="auto"/>
                    <w:left w:val="none" w:sz="0" w:space="0" w:color="auto"/>
                    <w:bottom w:val="none" w:sz="0" w:space="0" w:color="auto"/>
                    <w:right w:val="none" w:sz="0" w:space="0" w:color="auto"/>
                  </w:divBdr>
                </w:div>
              </w:divsChild>
            </w:div>
            <w:div w:id="2025670484">
              <w:marLeft w:val="0"/>
              <w:marRight w:val="0"/>
              <w:marTop w:val="0"/>
              <w:marBottom w:val="0"/>
              <w:divBdr>
                <w:top w:val="none" w:sz="0" w:space="0" w:color="auto"/>
                <w:left w:val="none" w:sz="0" w:space="0" w:color="auto"/>
                <w:bottom w:val="none" w:sz="0" w:space="0" w:color="auto"/>
                <w:right w:val="none" w:sz="0" w:space="0" w:color="auto"/>
              </w:divBdr>
              <w:divsChild>
                <w:div w:id="14315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8560">
      <w:bodyDiv w:val="1"/>
      <w:marLeft w:val="0"/>
      <w:marRight w:val="0"/>
      <w:marTop w:val="0"/>
      <w:marBottom w:val="0"/>
      <w:divBdr>
        <w:top w:val="none" w:sz="0" w:space="0" w:color="auto"/>
        <w:left w:val="none" w:sz="0" w:space="0" w:color="auto"/>
        <w:bottom w:val="none" w:sz="0" w:space="0" w:color="auto"/>
        <w:right w:val="none" w:sz="0" w:space="0" w:color="auto"/>
      </w:divBdr>
      <w:divsChild>
        <w:div w:id="1087531104">
          <w:marLeft w:val="0"/>
          <w:marRight w:val="0"/>
          <w:marTop w:val="0"/>
          <w:marBottom w:val="0"/>
          <w:divBdr>
            <w:top w:val="none" w:sz="0" w:space="0" w:color="auto"/>
            <w:left w:val="none" w:sz="0" w:space="0" w:color="auto"/>
            <w:bottom w:val="none" w:sz="0" w:space="0" w:color="auto"/>
            <w:right w:val="none" w:sz="0" w:space="0" w:color="auto"/>
          </w:divBdr>
          <w:divsChild>
            <w:div w:id="1448115380">
              <w:marLeft w:val="0"/>
              <w:marRight w:val="0"/>
              <w:marTop w:val="0"/>
              <w:marBottom w:val="0"/>
              <w:divBdr>
                <w:top w:val="none" w:sz="0" w:space="0" w:color="auto"/>
                <w:left w:val="none" w:sz="0" w:space="0" w:color="auto"/>
                <w:bottom w:val="none" w:sz="0" w:space="0" w:color="auto"/>
                <w:right w:val="none" w:sz="0" w:space="0" w:color="auto"/>
              </w:divBdr>
              <w:divsChild>
                <w:div w:id="14600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2806">
      <w:bodyDiv w:val="1"/>
      <w:marLeft w:val="0"/>
      <w:marRight w:val="0"/>
      <w:marTop w:val="0"/>
      <w:marBottom w:val="0"/>
      <w:divBdr>
        <w:top w:val="none" w:sz="0" w:space="0" w:color="auto"/>
        <w:left w:val="none" w:sz="0" w:space="0" w:color="auto"/>
        <w:bottom w:val="none" w:sz="0" w:space="0" w:color="auto"/>
        <w:right w:val="none" w:sz="0" w:space="0" w:color="auto"/>
      </w:divBdr>
      <w:divsChild>
        <w:div w:id="284124910">
          <w:marLeft w:val="0"/>
          <w:marRight w:val="0"/>
          <w:marTop w:val="0"/>
          <w:marBottom w:val="48"/>
          <w:divBdr>
            <w:top w:val="none" w:sz="0" w:space="0" w:color="auto"/>
            <w:left w:val="none" w:sz="0" w:space="0" w:color="auto"/>
            <w:bottom w:val="none" w:sz="0" w:space="0" w:color="auto"/>
            <w:right w:val="none" w:sz="0" w:space="0" w:color="auto"/>
          </w:divBdr>
        </w:div>
        <w:div w:id="1061825683">
          <w:marLeft w:val="0"/>
          <w:marRight w:val="0"/>
          <w:marTop w:val="0"/>
          <w:marBottom w:val="48"/>
          <w:divBdr>
            <w:top w:val="none" w:sz="0" w:space="0" w:color="auto"/>
            <w:left w:val="none" w:sz="0" w:space="0" w:color="auto"/>
            <w:bottom w:val="none" w:sz="0" w:space="0" w:color="auto"/>
            <w:right w:val="none" w:sz="0" w:space="0" w:color="auto"/>
          </w:divBdr>
        </w:div>
      </w:divsChild>
    </w:div>
    <w:div w:id="1469322593">
      <w:bodyDiv w:val="1"/>
      <w:marLeft w:val="0"/>
      <w:marRight w:val="0"/>
      <w:marTop w:val="0"/>
      <w:marBottom w:val="0"/>
      <w:divBdr>
        <w:top w:val="none" w:sz="0" w:space="0" w:color="auto"/>
        <w:left w:val="none" w:sz="0" w:space="0" w:color="auto"/>
        <w:bottom w:val="none" w:sz="0" w:space="0" w:color="auto"/>
        <w:right w:val="none" w:sz="0" w:space="0" w:color="auto"/>
      </w:divBdr>
    </w:div>
    <w:div w:id="1958297126">
      <w:bodyDiv w:val="1"/>
      <w:marLeft w:val="0"/>
      <w:marRight w:val="0"/>
      <w:marTop w:val="0"/>
      <w:marBottom w:val="0"/>
      <w:divBdr>
        <w:top w:val="none" w:sz="0" w:space="0" w:color="auto"/>
        <w:left w:val="none" w:sz="0" w:space="0" w:color="auto"/>
        <w:bottom w:val="none" w:sz="0" w:space="0" w:color="auto"/>
        <w:right w:val="none" w:sz="0" w:space="0" w:color="auto"/>
      </w:divBdr>
    </w:div>
    <w:div w:id="2080974738">
      <w:bodyDiv w:val="1"/>
      <w:marLeft w:val="0"/>
      <w:marRight w:val="0"/>
      <w:marTop w:val="0"/>
      <w:marBottom w:val="0"/>
      <w:divBdr>
        <w:top w:val="none" w:sz="0" w:space="0" w:color="auto"/>
        <w:left w:val="none" w:sz="0" w:space="0" w:color="auto"/>
        <w:bottom w:val="none" w:sz="0" w:space="0" w:color="auto"/>
        <w:right w:val="none" w:sz="0" w:space="0" w:color="auto"/>
      </w:divBdr>
    </w:div>
    <w:div w:id="20961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zure.microsoft.com/cs-cz/support/leg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Downloads\602_HlPapir_2014_final%20(2).dotx" TargetMode="External"/></Relationships>
</file>

<file path=word/theme/theme1.xml><?xml version="1.0" encoding="utf-8"?>
<a:theme xmlns:a="http://schemas.openxmlformats.org/drawingml/2006/main" name="Motiv sady Office">
  <a:themeElements>
    <a:clrScheme name="602_PALETA BAREV">
      <a:dk1>
        <a:sysClr val="windowText" lastClr="000000"/>
      </a:dk1>
      <a:lt1>
        <a:sysClr val="window" lastClr="FFFFFF"/>
      </a:lt1>
      <a:dk2>
        <a:srgbClr val="44546A"/>
      </a:dk2>
      <a:lt2>
        <a:srgbClr val="E7E6E6"/>
      </a:lt2>
      <a:accent1>
        <a:srgbClr val="00436A"/>
      </a:accent1>
      <a:accent2>
        <a:srgbClr val="0075B2"/>
      </a:accent2>
      <a:accent3>
        <a:srgbClr val="FFC000"/>
      </a:accent3>
      <a:accent4>
        <a:srgbClr val="00A5CC"/>
      </a:accent4>
      <a:accent5>
        <a:srgbClr val="0075B2"/>
      </a:accent5>
      <a:accent6>
        <a:srgbClr val="005683"/>
      </a:accent6>
      <a:hlink>
        <a:srgbClr val="4D4D4F"/>
      </a:hlink>
      <a:folHlink>
        <a:srgbClr val="7F7F7F"/>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8649720C1504B88130F8AF6002F96" ma:contentTypeVersion="9" ma:contentTypeDescription="Create a new document." ma:contentTypeScope="" ma:versionID="57aa5a62ef7aaff4b19d2b2f8a12f793">
  <xsd:schema xmlns:xsd="http://www.w3.org/2001/XMLSchema" xmlns:xs="http://www.w3.org/2001/XMLSchema" xmlns:p="http://schemas.microsoft.com/office/2006/metadata/properties" xmlns:ns3="dd912245-b2ad-4b37-a5c5-b7afb128f7a0" xmlns:ns4="89b46b6c-28ac-4544-ac6a-96c798a78a6c" targetNamespace="http://schemas.microsoft.com/office/2006/metadata/properties" ma:root="true" ma:fieldsID="705165e6bd6f28512a37f7d81123f400" ns3:_="" ns4:_="">
    <xsd:import namespace="dd912245-b2ad-4b37-a5c5-b7afb128f7a0"/>
    <xsd:import namespace="89b46b6c-28ac-4544-ac6a-96c798a78a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12245-b2ad-4b37-a5c5-b7afb128f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b46b6c-28ac-4544-ac6a-96c798a78a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9b46b6c-28ac-4544-ac6a-96c798a78a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B1CF2-8BB6-467B-9B0B-9CC8462CC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12245-b2ad-4b37-a5c5-b7afb128f7a0"/>
    <ds:schemaRef ds:uri="89b46b6c-28ac-4544-ac6a-96c798a78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7A93B-2E98-47CC-A4A2-309B97373665}">
  <ds:schemaRefs>
    <ds:schemaRef ds:uri="http://schemas.microsoft.com/office/2006/metadata/properties"/>
    <ds:schemaRef ds:uri="http://schemas.microsoft.com/office/infopath/2007/PartnerControls"/>
    <ds:schemaRef ds:uri="89b46b6c-28ac-4544-ac6a-96c798a78a6c"/>
  </ds:schemaRefs>
</ds:datastoreItem>
</file>

<file path=customXml/itemProps3.xml><?xml version="1.0" encoding="utf-8"?>
<ds:datastoreItem xmlns:ds="http://schemas.openxmlformats.org/officeDocument/2006/customXml" ds:itemID="{E5179CF2-AFDF-4529-88B1-DC5DE1925666}">
  <ds:schemaRefs>
    <ds:schemaRef ds:uri="http://schemas.openxmlformats.org/officeDocument/2006/bibliography"/>
  </ds:schemaRefs>
</ds:datastoreItem>
</file>

<file path=customXml/itemProps4.xml><?xml version="1.0" encoding="utf-8"?>
<ds:datastoreItem xmlns:ds="http://schemas.openxmlformats.org/officeDocument/2006/customXml" ds:itemID="{5E72676E-19C4-47A1-9415-603C99929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602_HlPapir_2014_final (2).dotx</Template>
  <TotalTime>0</TotalTime>
  <Pages>8</Pages>
  <Words>2858</Words>
  <Characters>16865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2023-12-28T06:18:00Z</dcterms:created>
  <dcterms:modified xsi:type="dcterms:W3CDTF">2024-02-07T12:34:00Z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0x010100D338649720C1504B88130F8AF6002F96</vt:lpwstr>
  </property>
</Properties>
</file>