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827127D" w14:textId="05F9634F" w:rsidR="00F05FA0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="00F05FA0">
        <w:rPr>
          <w:rFonts w:ascii="Arial" w:hAnsi="Arial" w:cs="Arial"/>
          <w:sz w:val="22"/>
          <w:szCs w:val="22"/>
        </w:rPr>
        <w:t>, ředitelkou sekce pracoviště ÚSSZ Praha v ÚSSZ pro hlavní město Prahu a Středočeský kraj</w:t>
      </w:r>
      <w:r w:rsidR="00F05FA0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0FADC33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2FD3178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633296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33296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 hlavní město Prahu</w:t>
      </w:r>
      <w:r w:rsidR="00D75E55" w:rsidRPr="00D75E55">
        <w:rPr>
          <w:rFonts w:ascii="Arial" w:hAnsi="Arial" w:cs="Arial"/>
          <w:sz w:val="22"/>
          <w:szCs w:val="22"/>
        </w:rPr>
        <w:t>.</w:t>
      </w:r>
      <w:r w:rsidR="00C772CD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>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1E63372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C772CD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5898B14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772CD">
      <w:rPr>
        <w:rFonts w:ascii="Arial" w:hAnsi="Arial" w:cs="Arial"/>
      </w:rPr>
      <w:t>118618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3296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06972"/>
    <w:rsid w:val="009538D7"/>
    <w:rsid w:val="00955E64"/>
    <w:rsid w:val="00957321"/>
    <w:rsid w:val="00966141"/>
    <w:rsid w:val="009B67DB"/>
    <w:rsid w:val="009C14CF"/>
    <w:rsid w:val="009E3734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772CD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05FA0"/>
    <w:rsid w:val="00F33FF9"/>
    <w:rsid w:val="00FA1F69"/>
    <w:rsid w:val="00FA21B2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6F4E-A489-41A6-B2C7-C9F2596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2024-01-16T07:45:00Z</dcterms:created>
  <dcterms:modified xsi:type="dcterms:W3CDTF">2024-02-07T12:26:00Z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