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97" w:rsidRPr="007E7197" w:rsidRDefault="007E7197" w:rsidP="007E719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gramStart"/>
      <w:r w:rsidRPr="007E719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7E719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7E719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XXXXpromedica</w:t>
      </w:r>
      <w:proofErr w:type="spellEnd"/>
      <w:r w:rsidRPr="007E7197">
        <w:rPr>
          <w:rFonts w:ascii="Calibri" w:eastAsia="Times New Roman" w:hAnsi="Calibri" w:cs="Calibri"/>
          <w:color w:val="000000"/>
          <w:lang w:eastAsia="cs-CZ"/>
        </w:rPr>
        <w:br/>
      </w:r>
      <w:r w:rsidRPr="007E719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E7197">
        <w:rPr>
          <w:rFonts w:ascii="Calibri" w:eastAsia="Times New Roman" w:hAnsi="Calibri" w:cs="Calibri"/>
          <w:color w:val="000000"/>
          <w:lang w:eastAsia="cs-CZ"/>
        </w:rPr>
        <w:t> pondělí 5. února 2024 7:21</w:t>
      </w:r>
      <w:r w:rsidRPr="007E7197">
        <w:rPr>
          <w:rFonts w:ascii="Calibri" w:eastAsia="Times New Roman" w:hAnsi="Calibri" w:cs="Calibri"/>
          <w:color w:val="000000"/>
          <w:lang w:eastAsia="cs-CZ"/>
        </w:rPr>
        <w:br/>
      </w:r>
      <w:r w:rsidRPr="007E719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E7197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7E7197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7E7197">
        <w:rPr>
          <w:rFonts w:ascii="Calibri" w:eastAsia="Times New Roman" w:hAnsi="Calibri" w:cs="Calibri"/>
          <w:color w:val="000000"/>
          <w:lang w:eastAsia="cs-CZ"/>
        </w:rPr>
        <w:br/>
      </w:r>
      <w:r w:rsidRPr="007E719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7E7197">
        <w:rPr>
          <w:rFonts w:ascii="Calibri" w:eastAsia="Times New Roman" w:hAnsi="Calibri" w:cs="Calibri"/>
          <w:color w:val="000000"/>
          <w:lang w:eastAsia="cs-CZ"/>
        </w:rPr>
        <w:t> RE: Objednávka - VOZM-2024-000439</w:t>
      </w:r>
    </w:p>
    <w:p w:rsidR="007E7197" w:rsidRPr="007E7197" w:rsidRDefault="007E7197" w:rsidP="007E719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7E719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7E7197" w:rsidRPr="007E7197" w:rsidRDefault="007E7197" w:rsidP="007E7197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Dobrý den,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Děkujeme Vám za objednávku, která bude vyřízena co nejdříve. V případě, že zboží nemáme skladem, automaticky zůstává v rezervaci.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Přeji hezký den.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 pozdravem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tel: 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mobil: 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PROMEDICA PRAHA GROUP, a.s.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Novodvorská 136, 142 00 Praha 4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hyperlink r:id="rId5" w:tgtFrame="_blank" w:history="1">
        <w:r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XXXX</w:t>
        </w:r>
      </w:hyperlink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Tento email byl zaslán společností PROMEDICA PRAHA GROUP, a.s.. </w:t>
      </w:r>
      <w:proofErr w:type="gram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se</w:t>
      </w:r>
      <w:proofErr w:type="gram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sídlem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Juárezova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17, Praha 6, 160 00, IČO 25099019, registrovanou v obchodním rejstříku vedeném Městským soudem v Praze, sekce B, vložka 4492.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Tento email je tajný a může také obsahovat osobní informace. Pokud nejste zamýšlený příjemce, uvědomte nás prosím obratem na telefonní číslo 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a požádejte o vysvětlení Vaší technickou podporu. Nemáte právo kopírovat, nebo jinak zneužívat obsažené informace a ani je předávat dalším osobám.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email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confidential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may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also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be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privileged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If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you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are not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intended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recipient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please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notify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immediately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by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telephoning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;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you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should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not copy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it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or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use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it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for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any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purpose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nor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disclose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its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contents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to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any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other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person.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Monday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February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5, 2024 6:26 AM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To: A Odbyt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bookmarkStart w:id="0" w:name="_GoBack"/>
      <w:bookmarkEnd w:id="0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Subject</w:t>
      </w:r>
      <w:proofErr w:type="spellEnd"/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VOZM-2024-000439</w:t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E719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4E"/>
    <w:rsid w:val="00712202"/>
    <w:rsid w:val="007E7197"/>
    <w:rsid w:val="00A27588"/>
    <w:rsid w:val="00C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7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7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medica-prah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2024-02-07T05:52:00Z</dcterms:created>
  <dcterms:modified xsi:type="dcterms:W3CDTF">2024-02-07T05:53:00Z</dcterms:modified>
</cp:coreProperties>
</file>