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Pluxee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Česká republika a. s. 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Plzeňská 3350/18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150 00 Praha 5 - Smíchov</w:t>
                            </w:r>
                          </w:p>
                          <w:p>
                            <w:pPr>
                              <w:spacing w:before="240"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Pluxee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Česká republika a. s. </w:t>
                      </w:r>
                    </w:p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Plzeňská 3350/18</w:t>
                      </w:r>
                    </w:p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150 00 Praha 5 - Smíchov</w:t>
                      </w:r>
                    </w:p>
                    <w:p>
                      <w:pPr>
                        <w:spacing w:before="240"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61860476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CFF36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666115</wp:posOffset>
                </wp:positionH>
                <wp:positionV relativeFrom="page">
                  <wp:posOffset>3505200</wp:posOffset>
                </wp:positionV>
                <wp:extent cx="6562725" cy="254635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656272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tabs>
                                <w:tab w:val="left" w:pos="3686"/>
                                <w:tab w:val="left" w:pos="5954"/>
                                <w:tab w:val="left" w:pos="8080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Váš dopis značky /ze dne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Naše č.j.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Vyřizuje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V Pardubicích dne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52.45pt;margin-top:276pt;width:516.75pt;height:20.0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" filled="f" stroked="f">
                <v:textbox>
                  <w:txbxContent>
                    <w:p>
                      <w:pPr>
                        <w:tabs>
                          <w:tab w:val="left" w:pos="3686"/>
                          <w:tab w:val="left" w:pos="5954"/>
                          <w:tab w:val="left" w:pos="8080"/>
                        </w:tabs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Váš dopis značky /ze dne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Naše č.j.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Vyřizuje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V Pardubicích dne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>
      <w:pPr>
        <w:jc w:val="right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200025</wp:posOffset>
                </wp:positionV>
                <wp:extent cx="1143000" cy="241300"/>
                <wp:effectExtent l="0" t="0" r="0" b="635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6. února 2024 prosince 2023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411.3pt;margin-top:15.75pt;width:90pt;height:1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" filled="f" stroked="f">
                <v:textbox>
                  <w:txbxContent>
                    <w:p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6. února 2024 prosince 2023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3451860</wp:posOffset>
                </wp:positionH>
                <wp:positionV relativeFrom="paragraph">
                  <wp:posOffset>200025</wp:posOffset>
                </wp:positionV>
                <wp:extent cx="1447800" cy="295275"/>
                <wp:effectExtent l="0" t="0" r="0" b="9525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271.8pt;margin-top:15.75pt;width:114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" filled="f" stroked="f">
                <v:textbox>
                  <w:txbxContent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xxxx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110"/>
        </w:tabs>
      </w:pPr>
      <w:r>
        <w:tab/>
      </w:r>
    </w:p>
    <w:p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Věc:   </w:t>
      </w:r>
      <w:proofErr w:type="gramEnd"/>
      <w:r>
        <w:rPr>
          <w:rFonts w:ascii="Times New Roman" w:hAnsi="Times New Roman" w:cs="Times New Roman"/>
          <w:b/>
        </w:rPr>
        <w:t>Objednávka č. 26/2024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Pro naše níže uvedená kontaktní pracoviště u Vás objednáváme stravenky v hodnotě 100,-- Kč v následujícím složení:</w:t>
      </w:r>
    </w:p>
    <w:p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nákladové středisko Pardubice, Boženy </w:t>
      </w:r>
      <w:proofErr w:type="spellStart"/>
      <w:r>
        <w:rPr>
          <w:rFonts w:ascii="Times New Roman" w:hAnsi="Times New Roman" w:cs="Times New Roman"/>
        </w:rPr>
        <w:t>Vikové-Kunětické</w:t>
      </w:r>
      <w:proofErr w:type="spellEnd"/>
      <w:r>
        <w:rPr>
          <w:rFonts w:ascii="Times New Roman" w:hAnsi="Times New Roman" w:cs="Times New Roman"/>
        </w:rPr>
        <w:t xml:space="preserve"> 2011      3 080 ks,</w:t>
      </w:r>
    </w:p>
    <w:p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nákladové středisko Chrudim, Pardubická 310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1 763 ks,</w:t>
      </w:r>
    </w:p>
    <w:p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nákladové středisko Svitavy, Bezručova 2055/13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1 875 ks,</w:t>
      </w:r>
    </w:p>
    <w:p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nákladové středisko Ústí nad Orlicí, 17. listopadu 1394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2 188 ks.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Objednávka byla také provedena Vaším systémovým programem pod číslem: 0049014778                                     dne 6. února 2024.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Předpokládaná cena: </w:t>
      </w:r>
      <w:proofErr w:type="gramStart"/>
      <w:r>
        <w:rPr>
          <w:rFonts w:ascii="Times New Roman" w:hAnsi="Times New Roman" w:cs="Times New Roman"/>
        </w:rPr>
        <w:t>890.600,-</w:t>
      </w:r>
      <w:proofErr w:type="gramEnd"/>
      <w:r>
        <w:rPr>
          <w:rFonts w:ascii="Times New Roman" w:hAnsi="Times New Roman" w:cs="Times New Roman"/>
        </w:rPr>
        <w:t xml:space="preserve"> Kč – 7.124,80 Kč sleva = </w:t>
      </w:r>
      <w:r>
        <w:rPr>
          <w:rFonts w:ascii="Times New Roman" w:hAnsi="Times New Roman" w:cs="Times New Roman"/>
          <w:b/>
          <w:bCs/>
        </w:rPr>
        <w:t xml:space="preserve">celkem 883.475,20 Kč 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 ihned</w:t>
      </w:r>
    </w:p>
    <w:p>
      <w:pPr>
        <w:ind w:firstLine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Potvrzenou objednávku a fakturu zašlete na adresu: Úřad práce České republiky, krajská pobočka v Pardubicích, Boženy </w:t>
      </w:r>
      <w:proofErr w:type="spellStart"/>
      <w:r>
        <w:rPr>
          <w:rFonts w:ascii="Times New Roman" w:hAnsi="Times New Roman" w:cs="Times New Roman"/>
          <w:szCs w:val="24"/>
        </w:rPr>
        <w:t>Vikové-Kunětické</w:t>
      </w:r>
      <w:proofErr w:type="spellEnd"/>
      <w:r>
        <w:rPr>
          <w:rFonts w:ascii="Times New Roman" w:hAnsi="Times New Roman" w:cs="Times New Roman"/>
          <w:szCs w:val="24"/>
        </w:rPr>
        <w:t xml:space="preserve"> 2011, 530 02 Pardubice.</w:t>
      </w:r>
    </w:p>
    <w:p>
      <w:pPr>
        <w:ind w:firstLine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>
      <w:pPr>
        <w:rPr>
          <w:szCs w:val="24"/>
        </w:rPr>
      </w:pPr>
    </w:p>
    <w:p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Ing. Miroslav Blaťák</w:t>
      </w:r>
    </w:p>
    <w:p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pověřený zastupováním</w:t>
      </w:r>
    </w:p>
    <w:p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ředitele krajské pobočky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>
        <w:rPr>
          <w:rFonts w:ascii="Times New Roman" w:eastAsia="Times New Roman" w:hAnsi="Times New Roman" w:cs="Times New Roman"/>
          <w:szCs w:val="20"/>
          <w:lang w:eastAsia="cs-CZ"/>
        </w:rPr>
        <w:t>xxxx</w:t>
      </w:r>
      <w:proofErr w:type="spellEnd"/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hyperlink r:id="rId7" w:history="1">
        <w:r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xxxx@uradprace.cz</w:t>
        </w:r>
      </w:hyperlink>
    </w:p>
    <w:sectPr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BasicParagraph"/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color w:val="404040" w:themeColor="text1" w:themeTint="BF"/>
        <w:sz w:val="20"/>
        <w:szCs w:val="20"/>
      </w:rPr>
      <w:t xml:space="preserve"> </w:t>
    </w:r>
    <w:r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  <w:t xml:space="preserve">| DS: </w:t>
    </w:r>
    <w:r>
      <w:rPr>
        <w:rFonts w:ascii="Times New Roman" w:hAnsi="Times New Roman" w:cs="Times New Roman"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  <w:t xml:space="preserve">| bankovní spojení: ČNB Hradec </w:t>
    </w:r>
    <w:proofErr w:type="gramStart"/>
    <w:r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  <w:t>Králové  37823561</w:t>
    </w:r>
    <w:proofErr w:type="gramEnd"/>
    <w:r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  <w:t>/0710</w:t>
    </w:r>
  </w:p>
  <w:p>
    <w:pPr>
      <w:pStyle w:val="BasicParagraph"/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>
                    <w:pPr>
                      <w:spacing w:after="0" w:line="240" w:lineRule="atLeast"/>
                      <w:rPr>
                        <w:rFonts w:ascii="Times New Roman" w:hAnsi="Times New Roman" w:cs="Times New Roman"/>
                        <w:color w:val="404040" w:themeColor="text1" w:themeTint="BF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>
                    <w:pPr>
                      <w:spacing w:after="0" w:line="240" w:lineRule="atLeast"/>
                      <w:rPr>
                        <w:rFonts w:ascii="Times New Roman" w:hAnsi="Times New Roman" w:cs="Times New Roman"/>
                        <w:color w:val="404040" w:themeColor="text1" w:themeTint="BF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306BF"/>
    <w:multiLevelType w:val="hybridMultilevel"/>
    <w:tmpl w:val="0D16506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010E4"/>
    <w:multiLevelType w:val="hybridMultilevel"/>
    <w:tmpl w:val="75A480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59644">
    <w:abstractNumId w:val="1"/>
  </w:num>
  <w:num w:numId="2" w16cid:durableId="411706141">
    <w:abstractNumId w:val="0"/>
  </w:num>
  <w:num w:numId="3" w16cid:durableId="350030245">
    <w:abstractNumId w:val="3"/>
  </w:num>
  <w:num w:numId="4" w16cid:durableId="618268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3"/>
    <o:shapelayout v:ext="edit">
      <o:idmap v:ext="edit" data="1"/>
    </o:shapelayout>
  </w:shapeDefaults>
  <w:decimalSymbol w:val=","/>
  <w:listSeparator w:val=";"/>
  <w15:docId w15:val="{9EF07937-0A1F-4819-AF40-10F36F68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xxx@uradpra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pacaltoval</dc:creator>
  <cp:lastModifiedBy>Herník Vladimír Mgr. (UPE-KRP)</cp:lastModifiedBy>
  <cp:revision>4</cp:revision>
  <cp:lastPrinted>2024-02-06T10:58:00Z</cp:lastPrinted>
  <dcterms:created xsi:type="dcterms:W3CDTF">2024-02-06T10:59:00Z</dcterms:created>
  <dcterms:modified xsi:type="dcterms:W3CDTF">2024-02-06T13:22:00Z</dcterms:modified>
</cp:coreProperties>
</file>