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6"/>
        <w:keepNext w:val="0"/>
        <w:keepLines w:val="0"/>
        <w:framePr w:w="10301" w:h="965" w:hRule="exact" w:wrap="none" w:vAnchor="page" w:hAnchor="page" w:x="1161" w:y="447"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bookmarkStart w:id="0" w:name="bookmark0"/>
      <w:r>
        <w:rPr>
          <w:rStyle w:val="CharStyle7"/>
        </w:rPr>
        <w:t>■IIIIIIIIMI</w:t>
      </w:r>
      <w:bookmarkEnd w:id="0"/>
    </w:p>
    <w:p>
      <w:pPr>
        <w:pStyle w:val="Style8"/>
        <w:keepNext w:val="0"/>
        <w:keepLines w:val="0"/>
        <w:framePr w:w="10301" w:h="965" w:hRule="exact" w:wrap="none" w:vAnchor="page" w:hAnchor="page" w:x="1161" w:y="447"/>
        <w:widowControl w:val="0"/>
        <w:shd w:val="clear" w:color="auto" w:fill="auto"/>
        <w:bidi w:val="0"/>
        <w:spacing w:before="0" w:after="0" w:line="240" w:lineRule="auto"/>
        <w:ind w:left="0" w:right="1340" w:firstLine="0"/>
        <w:jc w:val="right"/>
        <w:rPr>
          <w:sz w:val="15"/>
          <w:szCs w:val="15"/>
        </w:rPr>
      </w:pPr>
      <w:r>
        <w:rPr>
          <w:rStyle w:val="CharStyle9"/>
          <w:sz w:val="15"/>
          <w:szCs w:val="15"/>
        </w:rPr>
        <w:t>2024000926</w:t>
      </w:r>
    </w:p>
    <w:p>
      <w:pPr>
        <w:pStyle w:val="Style11"/>
        <w:keepNext w:val="0"/>
        <w:keepLines w:val="0"/>
        <w:framePr w:wrap="none" w:vAnchor="page" w:hAnchor="page" w:x="1708" w:y="20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12"/>
          <w:b/>
          <w:bCs/>
          <w:sz w:val="20"/>
          <w:szCs w:val="20"/>
        </w:rPr>
        <w:t>Smlouva o zajištění podpory záložního mobilního pracoviště Zdravotnického</w:t>
      </w:r>
    </w:p>
    <w:tbl>
      <w:tblPr>
        <w:tblOverlap w:val="never"/>
        <w:jc w:val="left"/>
        <w:tblLayout w:type="fixed"/>
      </w:tblPr>
      <w:tblGrid>
        <w:gridCol w:w="3389"/>
        <w:gridCol w:w="6912"/>
      </w:tblGrid>
      <w:tr>
        <w:trPr>
          <w:trHeight w:val="264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10301" w:h="264" w:wrap="none" w:vAnchor="page" w:hAnchor="page" w:x="1161" w:y="230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framePr w:w="10301" w:h="264" w:wrap="none" w:vAnchor="page" w:hAnchor="page" w:x="1161" w:y="23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5"/>
                <w:b/>
                <w:bCs/>
                <w:sz w:val="20"/>
                <w:szCs w:val="20"/>
              </w:rPr>
              <w:t>operačního střediska</w:t>
            </w:r>
          </w:p>
        </w:tc>
      </w:tr>
    </w:tbl>
    <w:p>
      <w:pPr>
        <w:pStyle w:val="Style11"/>
        <w:keepNext w:val="0"/>
        <w:keepLines w:val="0"/>
        <w:framePr w:w="7277" w:h="518" w:hRule="exact" w:wrap="none" w:vAnchor="page" w:hAnchor="page" w:x="1194" w:y="2583"/>
        <w:widowControl w:val="0"/>
        <w:shd w:val="clear" w:color="auto" w:fill="auto"/>
        <w:bidi w:val="0"/>
        <w:spacing w:before="0" w:after="0" w:line="305" w:lineRule="auto"/>
        <w:ind w:left="0" w:right="0" w:firstLine="0"/>
        <w:jc w:val="center"/>
      </w:pPr>
      <w:r>
        <w:rPr>
          <w:rStyle w:val="CharStyle12"/>
        </w:rPr>
        <w:t>uzavřená podle § 2586 zákona č. 89/2012 Sb., občanský zákoník</w:t>
        <w:br/>
        <w:t>(dále jen „Smlouva“)</w:t>
      </w:r>
    </w:p>
    <w:p>
      <w:pPr>
        <w:pStyle w:val="Style17"/>
        <w:keepNext w:val="0"/>
        <w:keepLines w:val="0"/>
        <w:framePr w:w="10301" w:h="278" w:hRule="exact" w:wrap="none" w:vAnchor="page" w:hAnchor="page" w:x="1161" w:y="3423"/>
        <w:widowControl w:val="0"/>
        <w:shd w:val="clear" w:color="auto" w:fill="auto"/>
        <w:bidi w:val="0"/>
        <w:spacing w:before="0" w:after="0" w:line="305" w:lineRule="auto"/>
        <w:ind w:left="0" w:right="0" w:firstLine="0"/>
        <w:jc w:val="left"/>
      </w:pPr>
      <w:r>
        <w:rPr>
          <w:rStyle w:val="CharStyle18"/>
        </w:rPr>
        <w:t>Smluvní strany:</w:t>
      </w:r>
    </w:p>
    <w:tbl>
      <w:tblPr>
        <w:tblOverlap w:val="never"/>
        <w:jc w:val="left"/>
        <w:tblLayout w:type="fixed"/>
      </w:tblPr>
      <w:tblGrid>
        <w:gridCol w:w="3461"/>
        <w:gridCol w:w="6840"/>
      </w:tblGrid>
      <w:tr>
        <w:trPr>
          <w:trHeight w:val="466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framePr w:w="10301" w:h="3466" w:wrap="none" w:vAnchor="page" w:hAnchor="page" w:x="1161" w:y="37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5"/>
                <w:b/>
                <w:bCs/>
              </w:rPr>
              <w:t>Objednatel: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framePr w:w="10301" w:h="3466" w:wrap="none" w:vAnchor="page" w:hAnchor="page" w:x="1161" w:y="37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  <w:b/>
                <w:bCs/>
              </w:rPr>
              <w:t>Zdravotnická záchranná služba Jihomoravského kraje,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framePr w:w="10301" w:h="3466" w:wrap="none" w:vAnchor="page" w:hAnchor="page" w:x="1161" w:y="37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5"/>
              </w:rPr>
              <w:t>se sídlem: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framePr w:w="10301" w:h="3466" w:wrap="none" w:vAnchor="page" w:hAnchor="page" w:x="1161" w:y="37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  <w:b/>
                <w:bCs/>
              </w:rPr>
              <w:t>p.o.</w:t>
            </w:r>
          </w:p>
          <w:p>
            <w:pPr>
              <w:pStyle w:val="Style14"/>
              <w:keepNext w:val="0"/>
              <w:keepLines w:val="0"/>
              <w:framePr w:w="10301" w:h="3466" w:wrap="none" w:vAnchor="page" w:hAnchor="page" w:x="1161" w:y="37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Kamenice 798/1 d, Bohunice, 625 00 Brno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framePr w:w="10301" w:h="3466" w:wrap="none" w:vAnchor="page" w:hAnchor="page" w:x="1161" w:y="37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5"/>
              </w:rPr>
              <w:t>zastoupená: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framePr w:w="10301" w:h="3466" w:wrap="none" w:vAnchor="page" w:hAnchor="page" w:x="1161" w:y="37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MUDr. Hana Albrechtová, ředitelka</w:t>
            </w:r>
          </w:p>
        </w:tc>
      </w:tr>
      <w:tr>
        <w:trPr>
          <w:trHeight w:val="67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framePr w:w="10301" w:h="3466" w:wrap="none" w:vAnchor="page" w:hAnchor="page" w:x="1161" w:y="37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5"/>
              </w:rPr>
              <w:t>doručovací adresa:</w:t>
            </w:r>
          </w:p>
          <w:p>
            <w:pPr>
              <w:pStyle w:val="Style14"/>
              <w:keepNext w:val="0"/>
              <w:keepLines w:val="0"/>
              <w:framePr w:w="10301" w:h="3466" w:wrap="none" w:vAnchor="page" w:hAnchor="page" w:x="1161" w:y="37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5"/>
              </w:rPr>
              <w:t>IČO:</w:t>
            </w:r>
          </w:p>
          <w:p>
            <w:pPr>
              <w:pStyle w:val="Style14"/>
              <w:keepNext w:val="0"/>
              <w:keepLines w:val="0"/>
              <w:framePr w:w="10301" w:h="3466" w:wrap="none" w:vAnchor="page" w:hAnchor="page" w:x="1161" w:y="37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5"/>
              </w:rPr>
              <w:t>DIČ: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framePr w:w="10301" w:h="3466" w:wrap="none" w:vAnchor="page" w:hAnchor="page" w:x="1161" w:y="37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Kamenice 798/1 d, Bohunice, 625 00 Brno</w:t>
            </w:r>
          </w:p>
          <w:p>
            <w:pPr>
              <w:pStyle w:val="Style14"/>
              <w:keepNext w:val="0"/>
              <w:keepLines w:val="0"/>
              <w:framePr w:w="10301" w:h="3466" w:wrap="none" w:vAnchor="page" w:hAnchor="page" w:x="1161" w:y="37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00346292</w:t>
            </w:r>
          </w:p>
          <w:p>
            <w:pPr>
              <w:pStyle w:val="Style14"/>
              <w:keepNext w:val="0"/>
              <w:keepLines w:val="0"/>
              <w:framePr w:w="10301" w:h="3466" w:wrap="none" w:vAnchor="page" w:hAnchor="page" w:x="1161" w:y="37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CZ00346292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framePr w:w="10301" w:h="3466" w:wrap="none" w:vAnchor="page" w:hAnchor="page" w:x="1161" w:y="37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5"/>
              </w:rPr>
              <w:t>bankovní spojení: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framePr w:w="10301" w:h="3466" w:wrap="none" w:vAnchor="page" w:hAnchor="page" w:x="1161" w:y="37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MONETA Money Bank, a.s.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framePr w:w="10301" w:h="3466" w:wrap="none" w:vAnchor="page" w:hAnchor="page" w:x="1161" w:y="37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5"/>
              </w:rPr>
              <w:t>číslo účtu: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framePr w:w="10301" w:h="3466" w:wrap="none" w:vAnchor="page" w:hAnchor="page" w:x="1161" w:y="37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117203514/0600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framePr w:w="10301" w:h="3466" w:wrap="none" w:vAnchor="page" w:hAnchor="page" w:x="1161" w:y="37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5"/>
              </w:rPr>
              <w:t>•ID schránky: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framePr w:w="10301" w:h="3466" w:wrap="none" w:vAnchor="page" w:hAnchor="page" w:x="1161" w:y="37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rv5mvri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framePr w:w="10301" w:h="3466" w:wrap="none" w:vAnchor="page" w:hAnchor="page" w:x="1161" w:y="37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5"/>
              </w:rPr>
              <w:t>kontaktní osoba ve věcech smluvních: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framePr w:w="10301" w:h="3466" w:wrap="none" w:vAnchor="page" w:hAnchor="page" w:x="1161" w:y="37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MUDr. Hana Albrechtová, ředitelka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framePr w:w="10301" w:h="3466" w:wrap="none" w:vAnchor="page" w:hAnchor="page" w:x="1161" w:y="37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tel: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framePr w:w="10301" w:h="3466" w:wrap="none" w:vAnchor="page" w:hAnchor="page" w:x="1161" w:y="37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  <w:spacing w:val="2"/>
                <w:shd w:val="clear" w:color="auto" w:fill="000000"/>
              </w:rPr>
              <w:t>............</w:t>
            </w:r>
            <w:r>
              <w:rPr>
                <w:rStyle w:val="CharStyle15"/>
                <w:spacing w:val="3"/>
                <w:shd w:val="clear" w:color="auto" w:fill="000000"/>
              </w:rPr>
              <w:t>.....</w:t>
            </w:r>
          </w:p>
        </w:tc>
      </w:tr>
      <w:tr>
        <w:trPr>
          <w:trHeight w:val="66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framePr w:w="10301" w:h="3466" w:wrap="none" w:vAnchor="page" w:hAnchor="page" w:x="1161" w:y="37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a-rnsik</w:t>
            </w:r>
          </w:p>
          <w:p>
            <w:pPr>
              <w:pStyle w:val="Style14"/>
              <w:keepNext w:val="0"/>
              <w:keepLines w:val="0"/>
              <w:framePr w:w="10301" w:h="3466" w:wrap="none" w:vAnchor="page" w:hAnchor="page" w:x="1161" w:y="37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kontaktní osoba ve věcech technických: tel: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framePr w:w="10301" w:h="3466" w:wrap="none" w:vAnchor="page" w:hAnchor="page" w:x="1161" w:y="37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I</w:t>
            </w:r>
            <w:r>
              <w:rPr>
                <w:rStyle w:val="CharStyle15"/>
                <w:shd w:val="clear" w:color="auto" w:fill="000000"/>
              </w:rPr>
              <w:t>......​</w:t>
            </w:r>
            <w:r>
              <w:rPr>
                <w:rStyle w:val="CharStyle15"/>
                <w:spacing w:val="3"/>
                <w:shd w:val="clear" w:color="auto" w:fill="000000"/>
              </w:rPr>
              <w:t>......</w:t>
            </w:r>
            <w:r>
              <w:rPr>
                <w:rStyle w:val="CharStyle15"/>
                <w:spacing w:val="4"/>
                <w:shd w:val="clear" w:color="auto" w:fill="000000"/>
              </w:rPr>
              <w:t>......</w:t>
            </w:r>
            <w:r>
              <w:rPr>
                <w:rStyle w:val="CharStyle15"/>
                <w:shd w:val="clear" w:color="auto" w:fill="000000"/>
              </w:rPr>
              <w:t>​...</w:t>
            </w:r>
            <w:r>
              <w:rPr>
                <w:rStyle w:val="CharStyle15"/>
                <w:spacing w:val="1"/>
                <w:shd w:val="clear" w:color="auto" w:fill="000000"/>
              </w:rPr>
              <w:t>.........</w:t>
            </w:r>
            <w:r>
              <w:rPr>
                <w:rStyle w:val="CharStyle15"/>
                <w:shd w:val="clear" w:color="auto" w:fill="000000"/>
              </w:rPr>
              <w:t>​</w:t>
            </w:r>
            <w:r>
              <w:rPr>
                <w:rStyle w:val="CharStyle15"/>
                <w:spacing w:val="6"/>
                <w:shd w:val="clear" w:color="auto" w:fill="000000"/>
              </w:rPr>
              <w:t>.</w:t>
            </w:r>
            <w:r>
              <w:rPr>
                <w:rStyle w:val="CharStyle15"/>
                <w:spacing w:val="7"/>
                <w:shd w:val="clear" w:color="auto" w:fill="000000"/>
              </w:rPr>
              <w:t>.....</w:t>
            </w:r>
          </w:p>
          <w:p>
            <w:pPr>
              <w:pStyle w:val="Style14"/>
              <w:keepNext w:val="0"/>
              <w:keepLines w:val="0"/>
              <w:framePr w:w="10301" w:h="3466" w:wrap="none" w:vAnchor="page" w:hAnchor="page" w:x="1161" w:y="37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  <w:shd w:val="clear" w:color="auto" w:fill="000000"/>
              </w:rPr>
              <w:t>.......​.......​......</w:t>
            </w:r>
          </w:p>
        </w:tc>
      </w:tr>
    </w:tbl>
    <w:p>
      <w:pPr>
        <w:pStyle w:val="Style11"/>
        <w:keepNext w:val="0"/>
        <w:keepLines w:val="0"/>
        <w:framePr w:w="6350" w:h="1152" w:hRule="exact" w:wrap="none" w:vAnchor="page" w:hAnchor="page" w:x="1166" w:y="7200"/>
        <w:widowControl w:val="0"/>
        <w:shd w:val="clear" w:color="auto" w:fill="auto"/>
        <w:tabs>
          <w:tab w:pos="344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</w:rPr>
        <w:t>e-mail:</w:t>
        <w:tab/>
      </w:r>
      <w:r>
        <w:rPr>
          <w:rStyle w:val="CharStyle12"/>
          <w:shd w:val="clear" w:color="auto" w:fill="000000"/>
          <w:lang w:val="en-US" w:eastAsia="en-US" w:bidi="en-US"/>
        </w:rPr>
        <w:t>.</w:t>
      </w:r>
      <w:r>
        <w:rPr>
          <w:rStyle w:val="CharStyle12"/>
          <w:spacing w:val="1"/>
          <w:shd w:val="clear" w:color="auto" w:fill="000000"/>
          <w:lang w:val="en-US" w:eastAsia="en-US" w:bidi="en-US"/>
        </w:rPr>
        <w:t>.............................</w:t>
      </w:r>
    </w:p>
    <w:p>
      <w:pPr>
        <w:pStyle w:val="Style11"/>
        <w:keepNext w:val="0"/>
        <w:keepLines w:val="0"/>
        <w:framePr w:w="6350" w:h="1152" w:hRule="exact" w:wrap="none" w:vAnchor="page" w:hAnchor="page" w:x="1166" w:y="7200"/>
        <w:widowControl w:val="0"/>
        <w:shd w:val="clear" w:color="auto" w:fill="auto"/>
        <w:bidi w:val="0"/>
        <w:spacing w:before="0" w:after="0" w:line="497" w:lineRule="auto"/>
        <w:ind w:left="0" w:right="0" w:firstLine="0"/>
        <w:jc w:val="left"/>
      </w:pPr>
      <w:r>
        <w:rPr>
          <w:rStyle w:val="CharStyle12"/>
        </w:rPr>
        <w:t>zapsané v OR vedeném u Krajského soudu v Brně, oddíl Pr, vložka 1245 a</w:t>
      </w:r>
    </w:p>
    <w:tbl>
      <w:tblPr>
        <w:tblOverlap w:val="never"/>
        <w:jc w:val="left"/>
        <w:tblLayout w:type="fixed"/>
      </w:tblPr>
      <w:tblGrid>
        <w:gridCol w:w="2491"/>
        <w:gridCol w:w="4186"/>
      </w:tblGrid>
      <w:tr>
        <w:trPr>
          <w:trHeight w:val="2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framePr w:w="6677" w:h="2558" w:wrap="none" w:vAnchor="page" w:hAnchor="page" w:x="1161" w:y="83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  <w:b/>
                <w:bCs/>
              </w:rPr>
              <w:t>Poskytovatel: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framePr w:w="6677" w:h="2558" w:wrap="none" w:vAnchor="page" w:hAnchor="page" w:x="1161" w:y="83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5"/>
                <w:b/>
                <w:bCs/>
              </w:rPr>
              <w:t>PIXATO CREATIVE s.r.o.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framePr w:w="6677" w:h="2558" w:wrap="none" w:vAnchor="page" w:hAnchor="page" w:x="1161" w:y="83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SidíO: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framePr w:w="6677" w:h="2558" w:wrap="none" w:vAnchor="page" w:hAnchor="page" w:x="1161" w:y="83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5"/>
              </w:rPr>
              <w:t>Náves Svobody 14/26, 779 00 Olomouc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framePr w:w="6677" w:h="2558" w:wrap="none" w:vAnchor="page" w:hAnchor="page" w:x="1161" w:y="83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Korespondenční adresa: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framePr w:w="6677" w:h="2558" w:wrap="none" w:vAnchor="page" w:hAnchor="page" w:x="1161" w:y="83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5"/>
              </w:rPr>
              <w:t>17.listopadu 8a, 779 00 Olomouc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framePr w:w="6677" w:h="2558" w:wrap="none" w:vAnchor="page" w:hAnchor="page" w:x="1161" w:y="83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IČO: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framePr w:w="6677" w:h="2558" w:wrap="none" w:vAnchor="page" w:hAnchor="page" w:x="1161" w:y="83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5"/>
              </w:rPr>
              <w:t>06864244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framePr w:w="6677" w:h="2558" w:wrap="none" w:vAnchor="page" w:hAnchor="page" w:x="1161" w:y="83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framePr w:w="6677" w:h="2558" w:wrap="none" w:vAnchor="page" w:hAnchor="page" w:x="1161" w:y="83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5"/>
              </w:rPr>
              <w:t>CZ06864244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framePr w:w="6677" w:h="2558" w:wrap="none" w:vAnchor="page" w:hAnchor="page" w:x="1161" w:y="83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framePr w:w="6677" w:h="2558" w:wrap="none" w:vAnchor="page" w:hAnchor="page" w:x="1161" w:y="83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5"/>
              </w:rPr>
              <w:t>Klára Hošáková, jednatelka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framePr w:w="6677" w:h="2558" w:wrap="none" w:vAnchor="page" w:hAnchor="page" w:x="1161" w:y="83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Bankovní spojení: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framePr w:w="6677" w:h="2558" w:wrap="none" w:vAnchor="page" w:hAnchor="page" w:x="1161" w:y="83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5"/>
              </w:rPr>
              <w:t>Česká Spořitelna, a.s.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framePr w:w="6677" w:h="2558" w:wrap="none" w:vAnchor="page" w:hAnchor="page" w:x="1161" w:y="83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Číslo účtu: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framePr w:w="6677" w:h="2558" w:wrap="none" w:vAnchor="page" w:hAnchor="page" w:x="1161" w:y="83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5"/>
              </w:rPr>
              <w:t>5296068399/0800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framePr w:w="6677" w:h="2558" w:wrap="none" w:vAnchor="page" w:hAnchor="page" w:x="1161" w:y="83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framePr w:w="6677" w:h="2558" w:wrap="none" w:vAnchor="page" w:hAnchor="page" w:x="1161" w:y="83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5"/>
                <w:spacing w:val="4"/>
                <w:shd w:val="clear" w:color="auto" w:fill="000000"/>
              </w:rPr>
              <w:t>........</w:t>
            </w:r>
            <w:r>
              <w:rPr>
                <w:rStyle w:val="CharStyle15"/>
                <w:spacing w:val="5"/>
                <w:shd w:val="clear" w:color="auto" w:fill="000000"/>
              </w:rPr>
              <w:t>....</w:t>
            </w:r>
            <w:r>
              <w:rPr>
                <w:rStyle w:val="CharStyle15"/>
                <w:shd w:val="clear" w:color="auto" w:fill="000000"/>
              </w:rPr>
              <w:t>​...</w:t>
            </w:r>
            <w:r>
              <w:rPr>
                <w:rStyle w:val="CharStyle15"/>
                <w:spacing w:val="1"/>
                <w:shd w:val="clear" w:color="auto" w:fill="000000"/>
              </w:rPr>
              <w:t>.........</w:t>
            </w:r>
            <w:r>
              <w:rPr>
                <w:rStyle w:val="CharStyle15"/>
                <w:shd w:val="clear" w:color="auto" w:fill="000000"/>
              </w:rPr>
              <w:t>​</w:t>
            </w:r>
            <w:r>
              <w:rPr>
                <w:rStyle w:val="CharStyle15"/>
                <w:spacing w:val="1"/>
                <w:shd w:val="clear" w:color="auto" w:fill="000000"/>
              </w:rPr>
              <w:t>...............</w:t>
            </w:r>
            <w:r>
              <w:rPr>
                <w:rStyle w:val="CharStyle15"/>
                <w:spacing w:val="2"/>
                <w:shd w:val="clear" w:color="auto" w:fill="000000"/>
              </w:rPr>
              <w:t>..</w:t>
            </w:r>
            <w:r>
              <w:rPr>
                <w:rStyle w:val="CharStyle15"/>
                <w:shd w:val="clear" w:color="auto" w:fill="000000"/>
              </w:rPr>
              <w:t>​</w:t>
            </w:r>
            <w:r>
              <w:rPr>
                <w:rStyle w:val="CharStyle15"/>
                <w:spacing w:val="3"/>
                <w:shd w:val="clear" w:color="auto" w:fill="000000"/>
              </w:rPr>
              <w:t>.</w:t>
            </w:r>
            <w:r>
              <w:rPr>
                <w:rStyle w:val="CharStyle15"/>
                <w:spacing w:val="4"/>
                <w:shd w:val="clear" w:color="auto" w:fill="000000"/>
              </w:rPr>
              <w:t>............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framePr w:w="6677" w:h="2558" w:wrap="none" w:vAnchor="page" w:hAnchor="page" w:x="1161" w:y="83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tel./fax kontaktní osoby: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framePr w:w="6677" w:h="2558" w:wrap="none" w:vAnchor="page" w:hAnchor="page" w:x="1161" w:y="83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5"/>
                <w:shd w:val="clear" w:color="auto" w:fill="000000"/>
              </w:rPr>
              <w:t>....</w:t>
            </w:r>
            <w:r>
              <w:rPr>
                <w:rStyle w:val="CharStyle15"/>
                <w:spacing w:val="1"/>
                <w:shd w:val="clear" w:color="auto" w:fill="000000"/>
              </w:rPr>
              <w:t>.....</w:t>
            </w:r>
            <w:r>
              <w:rPr>
                <w:rStyle w:val="CharStyle15"/>
                <w:shd w:val="clear" w:color="auto" w:fill="000000"/>
              </w:rPr>
              <w:t>​.......​.......​......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framePr w:w="6677" w:h="2558" w:wrap="none" w:vAnchor="page" w:hAnchor="page" w:x="1161" w:y="83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e-mail: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framePr w:w="6677" w:h="2558" w:wrap="none" w:vAnchor="page" w:hAnchor="page" w:x="1161" w:y="83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5"/>
                <w:shd w:val="clear" w:color="auto" w:fill="000000"/>
                <w:lang w:val="en-US" w:eastAsia="en-US" w:bidi="en-US"/>
              </w:rPr>
              <w:t>....</w:t>
            </w:r>
            <w:r>
              <w:rPr>
                <w:rStyle w:val="CharStyle15"/>
                <w:spacing w:val="1"/>
                <w:shd w:val="clear" w:color="auto" w:fill="000000"/>
                <w:lang w:val="en-US" w:eastAsia="en-US" w:bidi="en-US"/>
              </w:rPr>
              <w:t>.......................................</w:t>
            </w:r>
          </w:p>
        </w:tc>
      </w:tr>
    </w:tbl>
    <w:p>
      <w:pPr>
        <w:pStyle w:val="Style11"/>
        <w:keepNext w:val="0"/>
        <w:keepLines w:val="0"/>
        <w:framePr w:wrap="none" w:vAnchor="page" w:hAnchor="page" w:x="1161" w:y="108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</w:rPr>
        <w:t>Zapsaná v OR vedeném u Krajského soudu v Ostravě, oddíl C, vložka 73597</w:t>
      </w:r>
    </w:p>
    <w:p>
      <w:pPr>
        <w:pStyle w:val="Style17"/>
        <w:keepNext w:val="0"/>
        <w:keepLines w:val="0"/>
        <w:framePr w:w="10301" w:h="830" w:hRule="exact" w:wrap="none" w:vAnchor="page" w:hAnchor="page" w:x="1161" w:y="11588"/>
        <w:widowControl w:val="0"/>
        <w:shd w:val="clear" w:color="auto" w:fill="auto"/>
        <w:bidi w:val="0"/>
        <w:spacing w:before="0" w:after="0" w:line="295" w:lineRule="auto"/>
        <w:ind w:left="0" w:right="0" w:firstLine="0"/>
        <w:jc w:val="left"/>
      </w:pPr>
      <w:r>
        <w:rPr>
          <w:rStyle w:val="CharStyle18"/>
        </w:rPr>
        <w:t>Výše uvedené strany uzavírají níže uvedeného dne, měsíce a roku v souladu s ust. § 2586 zákona č. 89/2012 Sb., občanský zákoník (dále jen „občanský zákoník“) tuto Smlouvu o zajištění podpory pro záložní mobilní řešení operačního střediska (dále jen „Systém“), a to za dále uvedených podmínek:</w:t>
      </w:r>
    </w:p>
    <w:p>
      <w:pPr>
        <w:pStyle w:val="Style30"/>
        <w:keepNext w:val="0"/>
        <w:keepLines w:val="0"/>
        <w:framePr w:w="10301" w:h="2544" w:hRule="exact" w:wrap="none" w:vAnchor="page" w:hAnchor="page" w:x="1161" w:y="12668"/>
        <w:widowControl w:val="0"/>
        <w:numPr>
          <w:ilvl w:val="0"/>
          <w:numId w:val="1"/>
        </w:numPr>
        <w:shd w:val="clear" w:color="auto" w:fill="auto"/>
        <w:tabs>
          <w:tab w:pos="346" w:val="left"/>
        </w:tabs>
        <w:bidi w:val="0"/>
        <w:spacing w:before="0" w:after="0" w:line="295" w:lineRule="auto"/>
        <w:ind w:left="0" w:right="0" w:firstLine="0"/>
        <w:jc w:val="center"/>
      </w:pPr>
      <w:bookmarkStart w:id="2" w:name="bookmark2"/>
      <w:r>
        <w:rPr>
          <w:rStyle w:val="CharStyle31"/>
          <w:b/>
          <w:bCs/>
        </w:rPr>
        <w:t>PŘEDMĚT PLNĚNÍ</w:t>
      </w:r>
      <w:bookmarkEnd w:id="2"/>
    </w:p>
    <w:p>
      <w:pPr>
        <w:pStyle w:val="Style17"/>
        <w:keepNext w:val="0"/>
        <w:keepLines w:val="0"/>
        <w:framePr w:w="10301" w:h="2544" w:hRule="exact" w:wrap="none" w:vAnchor="page" w:hAnchor="page" w:x="1161" w:y="12668"/>
        <w:widowControl w:val="0"/>
        <w:numPr>
          <w:ilvl w:val="0"/>
          <w:numId w:val="3"/>
        </w:numPr>
        <w:shd w:val="clear" w:color="auto" w:fill="auto"/>
        <w:tabs>
          <w:tab w:pos="1396" w:val="left"/>
        </w:tabs>
        <w:bidi w:val="0"/>
        <w:spacing w:before="0" w:after="0" w:line="295" w:lineRule="auto"/>
        <w:ind w:left="1380" w:right="0" w:hanging="680"/>
        <w:jc w:val="left"/>
      </w:pPr>
      <w:r>
        <w:rPr>
          <w:rStyle w:val="CharStyle18"/>
        </w:rPr>
        <w:t>Poskytovatel se zavazuje za podmínek uvedených v této smlouvě zajistit pro Objednateli podporu pro záložní mobilní řešení zdravotnického operačního střediska v těchto bodech</w:t>
      </w:r>
    </w:p>
    <w:p>
      <w:pPr>
        <w:pStyle w:val="Style17"/>
        <w:keepNext w:val="0"/>
        <w:keepLines w:val="0"/>
        <w:framePr w:w="10301" w:h="2544" w:hRule="exact" w:wrap="none" w:vAnchor="page" w:hAnchor="page" w:x="1161" w:y="12668"/>
        <w:widowControl w:val="0"/>
        <w:shd w:val="clear" w:color="auto" w:fill="auto"/>
        <w:bidi w:val="0"/>
        <w:spacing w:before="0" w:after="0" w:line="276" w:lineRule="auto"/>
        <w:ind w:left="0" w:right="0" w:firstLine="700"/>
        <w:jc w:val="left"/>
      </w:pPr>
      <w:r>
        <w:rPr>
          <w:rStyle w:val="CharStyle18"/>
        </w:rPr>
        <w:t>instalaci, aktualizace, obnovu licence SW/APP s instalací na serveru určeném ZZS</w:t>
      </w:r>
    </w:p>
    <w:p>
      <w:pPr>
        <w:pStyle w:val="Style17"/>
        <w:keepNext w:val="0"/>
        <w:keepLines w:val="0"/>
        <w:framePr w:w="10301" w:h="2544" w:hRule="exact" w:wrap="none" w:vAnchor="page" w:hAnchor="page" w:x="1161" w:y="12668"/>
        <w:widowControl w:val="0"/>
        <w:shd w:val="clear" w:color="auto" w:fill="auto"/>
        <w:bidi w:val="0"/>
        <w:spacing w:before="0" w:after="0" w:line="252" w:lineRule="auto"/>
        <w:ind w:left="0" w:right="0" w:firstLine="700"/>
        <w:jc w:val="left"/>
      </w:pPr>
      <w:r>
        <w:rPr>
          <w:rStyle w:val="CharStyle18"/>
        </w:rPr>
        <w:t>pravidelná kontrolní činnost těchto dílčích částí SW/APP</w:t>
      </w:r>
    </w:p>
    <w:p>
      <w:pPr>
        <w:pStyle w:val="Style17"/>
        <w:keepNext w:val="0"/>
        <w:keepLines w:val="0"/>
        <w:framePr w:w="10301" w:h="2544" w:hRule="exact" w:wrap="none" w:vAnchor="page" w:hAnchor="page" w:x="1161" w:y="12668"/>
        <w:widowControl w:val="0"/>
        <w:shd w:val="clear" w:color="auto" w:fill="auto"/>
        <w:bidi w:val="0"/>
        <w:spacing w:before="0" w:after="0" w:line="252" w:lineRule="auto"/>
        <w:ind w:left="1380" w:right="0" w:hanging="680"/>
        <w:jc w:val="left"/>
      </w:pPr>
      <w:r>
        <w:rPr>
          <w:rStyle w:val="CharStyle18"/>
        </w:rPr>
        <w:t>o Vytvoření příkazu k výjezdu (adresa místa zásahu, detail události, přirazení posádky) a jeho odeslání prostřednictvím GSM sítě (formou SMS)</w:t>
      </w:r>
    </w:p>
    <w:p>
      <w:pPr>
        <w:pStyle w:val="Style17"/>
        <w:keepNext w:val="0"/>
        <w:keepLines w:val="0"/>
        <w:framePr w:w="10301" w:h="2544" w:hRule="exact" w:wrap="none" w:vAnchor="page" w:hAnchor="page" w:x="1161" w:y="12668"/>
        <w:widowControl w:val="0"/>
        <w:shd w:val="clear" w:color="auto" w:fill="auto"/>
        <w:bidi w:val="0"/>
        <w:spacing w:before="0" w:after="0" w:line="252" w:lineRule="auto"/>
        <w:ind w:left="0" w:right="0" w:firstLine="700"/>
        <w:jc w:val="left"/>
      </w:pPr>
      <w:r>
        <w:rPr>
          <w:rStyle w:val="CharStyle18"/>
        </w:rPr>
        <w:t>o Odeslání poplachové zprávy všem jednotkám najednou</w:t>
      </w:r>
    </w:p>
    <w:p>
      <w:pPr>
        <w:pStyle w:val="Style17"/>
        <w:keepNext w:val="0"/>
        <w:keepLines w:val="0"/>
        <w:framePr w:w="10301" w:h="2544" w:hRule="exact" w:wrap="none" w:vAnchor="page" w:hAnchor="page" w:x="1161" w:y="12668"/>
        <w:widowControl w:val="0"/>
        <w:shd w:val="clear" w:color="auto" w:fill="auto"/>
        <w:bidi w:val="0"/>
        <w:spacing w:before="0" w:after="0" w:line="252" w:lineRule="auto"/>
        <w:ind w:left="0" w:right="0" w:firstLine="700"/>
        <w:jc w:val="left"/>
      </w:pPr>
      <w:r>
        <w:rPr>
          <w:rStyle w:val="CharStyle18"/>
        </w:rPr>
        <w:t>o Seznam odeslaných příkazů k výjezdu</w:t>
      </w:r>
    </w:p>
    <w:p>
      <w:pPr>
        <w:pStyle w:val="Style32"/>
        <w:keepNext w:val="0"/>
        <w:keepLines w:val="0"/>
        <w:framePr w:wrap="none" w:vAnchor="page" w:hAnchor="page" w:x="1166" w:y="157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3"/>
          <w:i/>
          <w:iCs/>
        </w:rPr>
        <w:t>Veřejná zakázka 09-24: Přístup</w:t>
      </w:r>
      <w:r>
        <w:rPr>
          <w:rStyle w:val="CharStyle33"/>
          <w:sz w:val="15"/>
          <w:szCs w:val="15"/>
        </w:rPr>
        <w:t xml:space="preserve"> a </w:t>
      </w:r>
      <w:r>
        <w:rPr>
          <w:rStyle w:val="CharStyle33"/>
          <w:i/>
          <w:iCs/>
        </w:rPr>
        <w:t>podpora SMARTZOS 2024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7"/>
        <w:keepNext w:val="0"/>
        <w:keepLines w:val="0"/>
        <w:framePr w:w="192" w:h="2342" w:hRule="exact" w:wrap="none" w:vAnchor="page" w:hAnchor="page" w:x="2039" w:y="2098"/>
        <w:widowControl w:val="0"/>
        <w:shd w:val="clear" w:color="auto" w:fill="auto"/>
        <w:bidi w:val="0"/>
        <w:spacing w:before="0" w:after="220" w:line="259" w:lineRule="auto"/>
        <w:ind w:left="0" w:right="0" w:firstLine="0"/>
        <w:jc w:val="both"/>
      </w:pPr>
      <w:r>
        <w:rPr>
          <w:rStyle w:val="CharStyle18"/>
        </w:rPr>
        <w:t>o</w:t>
      </w:r>
    </w:p>
    <w:p>
      <w:pPr>
        <w:pStyle w:val="Style17"/>
        <w:keepNext w:val="0"/>
        <w:keepLines w:val="0"/>
        <w:framePr w:w="192" w:h="2342" w:hRule="exact" w:wrap="none" w:vAnchor="page" w:hAnchor="page" w:x="2039" w:y="2098"/>
        <w:widowControl w:val="0"/>
        <w:shd w:val="clear" w:color="auto" w:fill="auto"/>
        <w:bidi w:val="0"/>
        <w:spacing w:before="0" w:after="220" w:line="259" w:lineRule="auto"/>
        <w:ind w:left="0" w:right="0" w:firstLine="0"/>
        <w:jc w:val="both"/>
      </w:pPr>
      <w:r>
        <w:rPr>
          <w:rStyle w:val="CharStyle18"/>
        </w:rPr>
        <w:t>o o o</w:t>
      </w:r>
    </w:p>
    <w:p>
      <w:pPr>
        <w:pStyle w:val="Style17"/>
        <w:keepNext w:val="0"/>
        <w:keepLines w:val="0"/>
        <w:framePr w:w="192" w:h="2342" w:hRule="exact" w:wrap="none" w:vAnchor="page" w:hAnchor="page" w:x="2039" w:y="2098"/>
        <w:widowControl w:val="0"/>
        <w:shd w:val="clear" w:color="auto" w:fill="auto"/>
        <w:bidi w:val="0"/>
        <w:spacing w:before="0" w:after="220" w:line="259" w:lineRule="auto"/>
        <w:ind w:left="0" w:right="0" w:firstLine="0"/>
        <w:jc w:val="both"/>
      </w:pPr>
      <w:r>
        <w:rPr>
          <w:rStyle w:val="CharStyle18"/>
        </w:rPr>
        <w:t>o</w:t>
      </w:r>
    </w:p>
    <w:p>
      <w:pPr>
        <w:pStyle w:val="Style17"/>
        <w:keepNext w:val="0"/>
        <w:keepLines w:val="0"/>
        <w:framePr w:w="192" w:h="2342" w:hRule="exact" w:wrap="none" w:vAnchor="page" w:hAnchor="page" w:x="2039" w:y="2098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rStyle w:val="CharStyle18"/>
        </w:rPr>
        <w:t>o o</w:t>
      </w:r>
    </w:p>
    <w:p>
      <w:pPr>
        <w:pStyle w:val="Style17"/>
        <w:keepNext w:val="0"/>
        <w:keepLines w:val="0"/>
        <w:framePr w:w="10301" w:h="955" w:hRule="exact" w:wrap="none" w:vAnchor="page" w:hAnchor="page" w:x="1161" w:y="2069"/>
        <w:widowControl w:val="0"/>
        <w:shd w:val="clear" w:color="auto" w:fill="auto"/>
        <w:bidi w:val="0"/>
        <w:spacing w:before="0" w:after="0" w:line="257" w:lineRule="auto"/>
        <w:ind w:left="1579" w:right="0" w:firstLine="20"/>
        <w:jc w:val="left"/>
      </w:pPr>
      <w:r>
        <w:rPr>
          <w:rStyle w:val="CharStyle18"/>
        </w:rPr>
        <w:t>off-line mapa IZS celého Jihomoravského kraje až do úrovně čísle popisných, vč.</w:t>
        <w:br/>
        <w:t>vyhledávání adres ČR</w:t>
      </w:r>
    </w:p>
    <w:p>
      <w:pPr>
        <w:pStyle w:val="Style17"/>
        <w:keepNext w:val="0"/>
        <w:keepLines w:val="0"/>
        <w:framePr w:w="10301" w:h="955" w:hRule="exact" w:wrap="none" w:vAnchor="page" w:hAnchor="page" w:x="1161" w:y="2069"/>
        <w:widowControl w:val="0"/>
        <w:shd w:val="clear" w:color="auto" w:fill="auto"/>
        <w:bidi w:val="0"/>
        <w:spacing w:before="0" w:after="0" w:line="257" w:lineRule="auto"/>
        <w:ind w:left="1579" w:right="0" w:firstLine="20"/>
        <w:jc w:val="left"/>
      </w:pPr>
      <w:r>
        <w:rPr>
          <w:rStyle w:val="CharStyle18"/>
        </w:rPr>
        <w:t>off-line mapa satelitní celého Jihomoravského kraje vč. integrace s mapou IZS</w:t>
        <w:br/>
        <w:t>kontrola funknčnosti klávesnicového a dotykového ovládání aplikace</w:t>
      </w:r>
    </w:p>
    <w:p>
      <w:pPr>
        <w:pStyle w:val="Style17"/>
        <w:keepNext w:val="0"/>
        <w:keepLines w:val="0"/>
        <w:framePr w:w="10301" w:h="499" w:hRule="exact" w:wrap="none" w:vAnchor="page" w:hAnchor="page" w:x="1161" w:y="3000"/>
        <w:widowControl w:val="0"/>
        <w:shd w:val="clear" w:color="auto" w:fill="auto"/>
        <w:bidi w:val="0"/>
        <w:spacing w:before="0" w:after="0" w:line="259" w:lineRule="auto"/>
        <w:ind w:left="1589" w:right="0" w:firstLine="20"/>
        <w:jc w:val="left"/>
      </w:pPr>
      <w:r>
        <w:rPr>
          <w:rStyle w:val="CharStyle18"/>
        </w:rPr>
        <w:t>kontrola funčknosti propojení v rámci api/interface, zejména komunikace se systémy</w:t>
        <w:br/>
        <w:t>operačního řízení ZZS</w:t>
      </w:r>
    </w:p>
    <w:p>
      <w:pPr>
        <w:pStyle w:val="Style17"/>
        <w:keepNext w:val="0"/>
        <w:keepLines w:val="0"/>
        <w:framePr w:wrap="none" w:vAnchor="page" w:hAnchor="page" w:x="1161" w:y="3466"/>
        <w:widowControl w:val="0"/>
        <w:shd w:val="clear" w:color="auto" w:fill="auto"/>
        <w:bidi w:val="0"/>
        <w:spacing w:before="0" w:after="0" w:line="240" w:lineRule="auto"/>
        <w:ind w:left="1569" w:right="0" w:firstLine="20"/>
        <w:jc w:val="left"/>
      </w:pPr>
      <w:r>
        <w:rPr>
          <w:rStyle w:val="CharStyle18"/>
        </w:rPr>
        <w:t>převzetí posledního stavu k výpadku technologií ZOS</w:t>
      </w:r>
    </w:p>
    <w:p>
      <w:pPr>
        <w:pStyle w:val="Style14"/>
        <w:keepNext w:val="0"/>
        <w:keepLines w:val="0"/>
        <w:framePr w:w="173" w:h="730" w:hRule="exact" w:wrap="none" w:vAnchor="page" w:hAnchor="page" w:x="2054" w:y="4863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both"/>
      </w:pPr>
      <w:r>
        <w:rPr>
          <w:rStyle w:val="CharStyle15"/>
        </w:rPr>
        <w:t>o o o</w:t>
      </w:r>
    </w:p>
    <w:p>
      <w:pPr>
        <w:pStyle w:val="Style17"/>
        <w:keepNext w:val="0"/>
        <w:keepLines w:val="0"/>
        <w:framePr w:w="10301" w:h="1406" w:hRule="exact" w:wrap="none" w:vAnchor="page" w:hAnchor="page" w:x="1161" w:y="3936"/>
        <w:widowControl w:val="0"/>
        <w:shd w:val="clear" w:color="auto" w:fill="auto"/>
        <w:bidi w:val="0"/>
        <w:spacing w:before="0" w:after="0" w:line="252" w:lineRule="auto"/>
        <w:ind w:left="1559" w:right="0" w:firstLine="20"/>
        <w:jc w:val="left"/>
      </w:pPr>
      <w:r>
        <w:rPr>
          <w:rStyle w:val="CharStyle18"/>
        </w:rPr>
        <w:t>zajištění zobrazení posledního stavu posádek</w:t>
      </w:r>
    </w:p>
    <w:p>
      <w:pPr>
        <w:pStyle w:val="Style17"/>
        <w:keepNext w:val="0"/>
        <w:keepLines w:val="0"/>
        <w:framePr w:w="10301" w:h="1406" w:hRule="exact" w:wrap="none" w:vAnchor="page" w:hAnchor="page" w:x="1161" w:y="3936"/>
        <w:widowControl w:val="0"/>
        <w:shd w:val="clear" w:color="auto" w:fill="auto"/>
        <w:bidi w:val="0"/>
        <w:spacing w:before="0" w:after="0" w:line="252" w:lineRule="auto"/>
        <w:ind w:left="1579" w:right="0" w:firstLine="20"/>
        <w:jc w:val="left"/>
      </w:pPr>
      <w:r>
        <w:rPr>
          <w:rStyle w:val="CharStyle18"/>
        </w:rPr>
        <w:t>Offline vyhledávání adres až do úrovně čísel popisných spolu s automatickým</w:t>
        <w:br/>
        <w:t>centrováním mapy a předvyplněním adresy pro novou událost a zobrazení události v</w:t>
        <w:br/>
        <w:t>mapě</w:t>
      </w:r>
    </w:p>
    <w:p>
      <w:pPr>
        <w:pStyle w:val="Style17"/>
        <w:keepNext w:val="0"/>
        <w:keepLines w:val="0"/>
        <w:framePr w:w="10301" w:h="1406" w:hRule="exact" w:wrap="none" w:vAnchor="page" w:hAnchor="page" w:x="1161" w:y="3936"/>
        <w:widowControl w:val="0"/>
        <w:shd w:val="clear" w:color="auto" w:fill="auto"/>
        <w:bidi w:val="0"/>
        <w:spacing w:before="0" w:after="0" w:line="252" w:lineRule="auto"/>
        <w:ind w:left="1580" w:right="0" w:firstLine="0"/>
        <w:jc w:val="left"/>
      </w:pPr>
      <w:r>
        <w:rPr>
          <w:rStyle w:val="CharStyle18"/>
        </w:rPr>
        <w:t>zobrazení bodů zájmu v mapě (AED, heliportů, bodů záchrany, kamer, aj.),</w:t>
        <w:br/>
        <w:t>kontrola systému pro odeslání poplachovýh zpráv</w:t>
      </w:r>
    </w:p>
    <w:p>
      <w:pPr>
        <w:pStyle w:val="Style17"/>
        <w:keepNext w:val="0"/>
        <w:keepLines w:val="0"/>
        <w:framePr w:wrap="none" w:vAnchor="page" w:hAnchor="page" w:x="1161" w:y="5324"/>
        <w:widowControl w:val="0"/>
        <w:shd w:val="clear" w:color="auto" w:fill="auto"/>
        <w:bidi w:val="0"/>
        <w:spacing w:before="0" w:after="0" w:line="240" w:lineRule="auto"/>
        <w:ind w:left="1584" w:right="0" w:firstLine="0"/>
        <w:jc w:val="left"/>
      </w:pPr>
      <w:r>
        <w:rPr>
          <w:rStyle w:val="CharStyle18"/>
        </w:rPr>
        <w:t>kontrola kontaktních spojení výjezdových skupin</w:t>
      </w:r>
    </w:p>
    <w:p>
      <w:pPr>
        <w:pStyle w:val="Style30"/>
        <w:keepNext w:val="0"/>
        <w:keepLines w:val="0"/>
        <w:framePr w:w="10301" w:h="274" w:hRule="exact" w:wrap="none" w:vAnchor="page" w:hAnchor="page" w:x="1161" w:y="6140"/>
        <w:widowControl w:val="0"/>
        <w:numPr>
          <w:ilvl w:val="0"/>
          <w:numId w:val="1"/>
        </w:numPr>
        <w:shd w:val="clear" w:color="auto" w:fill="auto"/>
        <w:tabs>
          <w:tab w:pos="329" w:val="left"/>
        </w:tabs>
        <w:bidi w:val="0"/>
        <w:spacing w:before="0" w:after="0" w:line="240" w:lineRule="auto"/>
        <w:ind w:left="0" w:right="0" w:firstLine="0"/>
        <w:jc w:val="center"/>
      </w:pPr>
      <w:bookmarkStart w:id="4" w:name="bookmark4"/>
      <w:r>
        <w:rPr>
          <w:rStyle w:val="CharStyle31"/>
          <w:b/>
          <w:bCs/>
        </w:rPr>
        <w:t>SERVISNÍ ČINNOSTI</w:t>
      </w:r>
      <w:bookmarkEnd w:id="4"/>
    </w:p>
    <w:p>
      <w:pPr>
        <w:pStyle w:val="Style17"/>
        <w:keepNext w:val="0"/>
        <w:keepLines w:val="0"/>
        <w:framePr w:w="322" w:h="2693" w:hRule="exact" w:wrap="none" w:vAnchor="page" w:hAnchor="page" w:x="1353" w:y="6447"/>
        <w:widowControl w:val="0"/>
        <w:shd w:val="clear" w:color="auto" w:fill="auto"/>
        <w:bidi w:val="0"/>
        <w:spacing w:before="0" w:after="1140" w:line="240" w:lineRule="auto"/>
        <w:ind w:left="5" w:right="0" w:firstLine="0"/>
        <w:jc w:val="left"/>
      </w:pPr>
      <w:r>
        <w:rPr>
          <w:rStyle w:val="CharStyle18"/>
        </w:rPr>
        <w:t>2.1</w:t>
      </w:r>
    </w:p>
    <w:p>
      <w:pPr>
        <w:pStyle w:val="Style17"/>
        <w:keepNext w:val="0"/>
        <w:keepLines w:val="0"/>
        <w:framePr w:w="322" w:h="2693" w:hRule="exact" w:wrap="none" w:vAnchor="page" w:hAnchor="page" w:x="1353" w:y="6447"/>
        <w:widowControl w:val="0"/>
        <w:shd w:val="clear" w:color="auto" w:fill="auto"/>
        <w:bidi w:val="0"/>
        <w:spacing w:before="0" w:after="600" w:line="240" w:lineRule="auto"/>
        <w:ind w:left="5" w:right="0" w:firstLine="0"/>
        <w:jc w:val="left"/>
      </w:pPr>
      <w:r>
        <w:rPr>
          <w:rStyle w:val="CharStyle18"/>
        </w:rPr>
        <w:t>2.2</w:t>
      </w:r>
    </w:p>
    <w:p>
      <w:pPr>
        <w:pStyle w:val="Style17"/>
        <w:keepNext w:val="0"/>
        <w:keepLines w:val="0"/>
        <w:framePr w:w="322" w:h="2693" w:hRule="exact" w:wrap="none" w:vAnchor="page" w:hAnchor="page" w:x="1353" w:y="6447"/>
        <w:widowControl w:val="0"/>
        <w:shd w:val="clear" w:color="auto" w:fill="auto"/>
        <w:bidi w:val="0"/>
        <w:spacing w:before="0" w:after="60" w:line="240" w:lineRule="auto"/>
        <w:ind w:left="5" w:right="0" w:firstLine="0"/>
        <w:jc w:val="left"/>
      </w:pPr>
      <w:r>
        <w:rPr>
          <w:rStyle w:val="CharStyle18"/>
        </w:rPr>
        <w:t>2.3</w:t>
      </w:r>
    </w:p>
    <w:p>
      <w:pPr>
        <w:pStyle w:val="Style17"/>
        <w:keepNext w:val="0"/>
        <w:keepLines w:val="0"/>
        <w:framePr w:w="322" w:h="2693" w:hRule="exact" w:wrap="none" w:vAnchor="page" w:hAnchor="page" w:x="1353" w:y="6447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rStyle w:val="CharStyle18"/>
        </w:rPr>
        <w:t>2.4</w:t>
      </w:r>
    </w:p>
    <w:p>
      <w:pPr>
        <w:pStyle w:val="Style17"/>
        <w:keepNext w:val="0"/>
        <w:keepLines w:val="0"/>
        <w:framePr w:wrap="none" w:vAnchor="page" w:hAnchor="page" w:x="1348" w:y="12975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rStyle w:val="CharStyle18"/>
        </w:rPr>
        <w:t>2.</w:t>
      </w:r>
    </w:p>
    <w:p>
      <w:pPr>
        <w:pStyle w:val="Style17"/>
        <w:keepNext w:val="0"/>
        <w:keepLines w:val="0"/>
        <w:framePr w:w="10301" w:h="806" w:hRule="exact" w:wrap="none" w:vAnchor="page" w:hAnchor="page" w:x="1161" w:y="6442"/>
        <w:widowControl w:val="0"/>
        <w:shd w:val="clear" w:color="auto" w:fill="auto"/>
        <w:bidi w:val="0"/>
        <w:spacing w:before="0" w:after="0"/>
        <w:ind w:left="878" w:right="1277" w:firstLine="0"/>
        <w:jc w:val="both"/>
      </w:pPr>
      <w:r>
        <w:rPr>
          <w:rStyle w:val="CharStyle18"/>
        </w:rPr>
        <w:t>Servisní činnosti budou prováděny na základě požadavků Objednatele. V případě hrozby</w:t>
        <w:br/>
        <w:t>z prodlení, kdy by neprovedení servisní činnsoti přímo ohrozilo funkci Systému, je Poskytovatel</w:t>
        <w:br/>
        <w:t>povinen servisní činnost provést i bez požadavku Objednatele, o čemž jej však neprodleně</w:t>
      </w:r>
    </w:p>
    <w:p>
      <w:pPr>
        <w:pStyle w:val="Style17"/>
        <w:keepNext w:val="0"/>
        <w:keepLines w:val="0"/>
        <w:framePr w:w="10301" w:h="1632" w:hRule="exact" w:wrap="none" w:vAnchor="page" w:hAnchor="page" w:x="1161" w:y="7253"/>
        <w:widowControl w:val="0"/>
        <w:shd w:val="clear" w:color="auto" w:fill="auto"/>
        <w:tabs>
          <w:tab w:pos="2496" w:val="left"/>
          <w:tab w:pos="4195" w:val="left"/>
        </w:tabs>
        <w:bidi w:val="0"/>
        <w:spacing w:before="0" w:after="0" w:line="228" w:lineRule="auto"/>
        <w:ind w:left="864" w:right="1277" w:firstLine="0"/>
        <w:jc w:val="both"/>
      </w:pPr>
      <w:r>
        <w:rPr>
          <w:rStyle w:val="CharStyle18"/>
        </w:rPr>
        <w:t>písemně informuje. Servisní činnost může být prováděna vzdáleně nebo přímo na místě, kdy</w:t>
        <w:br/>
        <w:t>w</w:t>
        <w:tab/>
        <w:t>trs</w:t>
        <w:tab/>
        <w:t>rtnAi Ir írMfrmi rsrrxwrsrí &lt;■»»•» f nmlv</w:t>
      </w:r>
    </w:p>
    <w:p>
      <w:pPr>
        <w:pStyle w:val="Style35"/>
        <w:keepNext w:val="0"/>
        <w:keepLines w:val="0"/>
        <w:framePr w:w="10301" w:h="1632" w:hRule="exact" w:wrap="none" w:vAnchor="page" w:hAnchor="page" w:x="1161" w:y="7253"/>
        <w:widowControl w:val="0"/>
        <w:shd w:val="clear" w:color="auto" w:fill="auto"/>
        <w:tabs>
          <w:tab w:pos="2496" w:val="left"/>
          <w:tab w:pos="3283" w:val="left"/>
          <w:tab w:pos="4195" w:val="left"/>
          <w:tab w:pos="5083" w:val="left"/>
          <w:tab w:pos="6738" w:val="left"/>
        </w:tabs>
        <w:bidi w:val="0"/>
        <w:spacing w:before="0" w:line="180" w:lineRule="auto"/>
        <w:ind w:left="864" w:right="1277" w:firstLine="0"/>
        <w:jc w:val="both"/>
      </w:pPr>
      <w:r>
        <w:rPr>
          <w:rStyle w:val="CharStyle36"/>
          <w:b/>
          <w:bCs/>
        </w:rPr>
        <w:t>V LC1IW/ Wl l | |^|</w:t>
        <w:tab/>
        <w:t>JLr</w:t>
        <w:tab/>
        <w:t>ICtlXzI</w:t>
        <w:tab/>
        <w:t>LI IVUti I\</w:t>
        <w:tab/>
        <w:t>t IU pl W VXrLULrt II 1</w:t>
        <w:tab/>
        <w:t>LI IVCl JUUUII 11 ILJOL.</w:t>
      </w:r>
    </w:p>
    <w:p>
      <w:pPr>
        <w:pStyle w:val="Style17"/>
        <w:keepNext w:val="0"/>
        <w:keepLines w:val="0"/>
        <w:framePr w:w="10301" w:h="1632" w:hRule="exact" w:wrap="none" w:vAnchor="page" w:hAnchor="page" w:x="1161" w:y="7253"/>
        <w:widowControl w:val="0"/>
        <w:shd w:val="clear" w:color="auto" w:fill="auto"/>
        <w:bidi w:val="0"/>
        <w:spacing w:before="0" w:after="0"/>
        <w:ind w:left="864" w:right="1277" w:firstLine="0"/>
        <w:jc w:val="both"/>
      </w:pPr>
      <w:r>
        <w:rPr>
          <w:rStyle w:val="CharStyle18"/>
        </w:rPr>
        <w:t>Poskytovatel se zavazuje plnit svůj závazek podle čl. 1.1. této smlouvy bez zbytečného odkladu</w:t>
        <w:br/>
        <w:t>od uplynutí reakční doby dle přílohy č. 1 k této smlouvě. Reakční doba (SLA) je dobou na</w:t>
        <w:br/>
        <w:t>zahájení činnosti Poskytovatelem vedoucí k identifikaci a odstranění problému.</w:t>
      </w:r>
    </w:p>
    <w:p>
      <w:pPr>
        <w:pStyle w:val="Style17"/>
        <w:keepNext w:val="0"/>
        <w:keepLines w:val="0"/>
        <w:framePr w:w="10301" w:h="1632" w:hRule="exact" w:wrap="none" w:vAnchor="page" w:hAnchor="page" w:x="1161" w:y="7253"/>
        <w:widowControl w:val="0"/>
        <w:shd w:val="clear" w:color="auto" w:fill="auto"/>
        <w:bidi w:val="0"/>
        <w:spacing w:before="0" w:after="0"/>
        <w:ind w:left="864" w:right="0" w:firstLine="0"/>
        <w:jc w:val="left"/>
      </w:pPr>
      <w:r>
        <w:rPr>
          <w:rStyle w:val="CharStyle18"/>
        </w:rPr>
        <w:t>Klasifikace vad a incidentů je uvedena v Příloze č. 1 této Smlouvy.</w:t>
      </w:r>
    </w:p>
    <w:p>
      <w:pPr>
        <w:pStyle w:val="Style17"/>
        <w:keepNext w:val="0"/>
        <w:keepLines w:val="0"/>
        <w:framePr w:wrap="none" w:vAnchor="page" w:hAnchor="page" w:x="1161" w:y="8890"/>
        <w:widowControl w:val="0"/>
        <w:shd w:val="clear" w:color="auto" w:fill="auto"/>
        <w:bidi w:val="0"/>
        <w:spacing w:before="0" w:after="0" w:line="240" w:lineRule="auto"/>
        <w:ind w:left="864" w:right="0" w:firstLine="0"/>
        <w:jc w:val="left"/>
      </w:pPr>
      <w:r>
        <w:rPr>
          <w:rStyle w:val="CharStyle18"/>
        </w:rPr>
        <w:t>Způsob nahlašování a realizace servisních zásahů:</w:t>
      </w:r>
    </w:p>
    <w:p>
      <w:pPr>
        <w:pStyle w:val="Style17"/>
        <w:keepNext w:val="0"/>
        <w:keepLines w:val="0"/>
        <w:framePr w:wrap="none" w:vAnchor="page" w:hAnchor="page" w:x="1161" w:y="9159"/>
        <w:widowControl w:val="0"/>
        <w:numPr>
          <w:ilvl w:val="2"/>
          <w:numId w:val="1"/>
        </w:numPr>
        <w:shd w:val="clear" w:color="auto" w:fill="auto"/>
        <w:tabs>
          <w:tab w:pos="57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18"/>
        </w:rPr>
        <w:t>Servisní zásah je nahlášen Objednatelem do systému ServiceDesk pomocí těchto</w:t>
      </w:r>
    </w:p>
    <w:p>
      <w:pPr>
        <w:pStyle w:val="Style17"/>
        <w:keepNext w:val="0"/>
        <w:keepLines w:val="0"/>
        <w:framePr w:wrap="none" w:vAnchor="page" w:hAnchor="page" w:x="1161" w:y="9706"/>
        <w:widowControl w:val="0"/>
        <w:numPr>
          <w:ilvl w:val="2"/>
          <w:numId w:val="1"/>
        </w:numPr>
        <w:shd w:val="clear" w:color="auto" w:fill="auto"/>
        <w:tabs>
          <w:tab w:pos="59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18"/>
        </w:rPr>
        <w:t>Objednatel i Poskytovatel má právo si na základě nahlášení požadavku vyžádat bližší</w:t>
      </w:r>
    </w:p>
    <w:p>
      <w:pPr>
        <w:pStyle w:val="Style17"/>
        <w:keepNext w:val="0"/>
        <w:keepLines w:val="0"/>
        <w:framePr w:wrap="none" w:vAnchor="page" w:hAnchor="page" w:x="1161" w:y="998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rStyle w:val="CharStyle18"/>
        </w:rPr>
        <w:t>specifikaci aktuálního stavu nebo potřebu vzájemné součinnosti při řešení. Tato činnost</w:t>
      </w:r>
    </w:p>
    <w:p>
      <w:pPr>
        <w:pStyle w:val="Style17"/>
        <w:keepNext w:val="0"/>
        <w:keepLines w:val="0"/>
        <w:framePr w:w="10301" w:h="3283" w:hRule="exact" w:wrap="none" w:vAnchor="page" w:hAnchor="page" w:x="1161" w:y="10253"/>
        <w:widowControl w:val="0"/>
        <w:shd w:val="clear" w:color="auto" w:fill="auto"/>
        <w:bidi w:val="0"/>
        <w:spacing w:before="0" w:after="0" w:line="300" w:lineRule="auto"/>
        <w:ind w:left="150" w:right="0" w:firstLine="700"/>
        <w:jc w:val="left"/>
      </w:pPr>
      <w:r>
        <w:rPr>
          <w:rStyle w:val="CharStyle18"/>
        </w:rPr>
        <w:t>je již považována za zahájení Servisního zásahu.</w:t>
      </w:r>
    </w:p>
    <w:p>
      <w:pPr>
        <w:pStyle w:val="Style17"/>
        <w:keepNext w:val="0"/>
        <w:keepLines w:val="0"/>
        <w:framePr w:w="10301" w:h="3283" w:hRule="exact" w:wrap="none" w:vAnchor="page" w:hAnchor="page" w:x="1161" w:y="10253"/>
        <w:widowControl w:val="0"/>
        <w:numPr>
          <w:ilvl w:val="0"/>
          <w:numId w:val="5"/>
        </w:numPr>
        <w:shd w:val="clear" w:color="auto" w:fill="auto"/>
        <w:tabs>
          <w:tab w:pos="1541" w:val="left"/>
        </w:tabs>
        <w:bidi w:val="0"/>
        <w:spacing w:before="0" w:after="0" w:line="300" w:lineRule="auto"/>
        <w:ind w:left="1530" w:right="1277" w:hanging="680"/>
        <w:jc w:val="both"/>
      </w:pPr>
      <w:r>
        <w:rPr>
          <w:rStyle w:val="CharStyle18"/>
        </w:rPr>
        <w:t>Po ukončení činnosti na realizaci předmětného požadavku Poskytovatel předá</w:t>
        <w:br/>
        <w:t>informaci o vyřešení požadavku Poskytovateli následovně:</w:t>
      </w:r>
    </w:p>
    <w:p>
      <w:pPr>
        <w:pStyle w:val="Style17"/>
        <w:keepNext w:val="0"/>
        <w:keepLines w:val="0"/>
        <w:framePr w:w="10301" w:h="3283" w:hRule="exact" w:wrap="none" w:vAnchor="page" w:hAnchor="page" w:x="1161" w:y="10253"/>
        <w:widowControl w:val="0"/>
        <w:numPr>
          <w:ilvl w:val="0"/>
          <w:numId w:val="5"/>
        </w:numPr>
        <w:shd w:val="clear" w:color="auto" w:fill="auto"/>
        <w:tabs>
          <w:tab w:pos="1508" w:val="left"/>
        </w:tabs>
        <w:bidi w:val="0"/>
        <w:spacing w:before="0" w:after="0" w:line="300" w:lineRule="auto"/>
        <w:ind w:left="150" w:right="1277" w:firstLine="700"/>
        <w:jc w:val="both"/>
      </w:pPr>
      <w:r>
        <w:rPr>
          <w:rStyle w:val="CharStyle18"/>
        </w:rPr>
        <w:t>Pracovník technické podpory Poskytovatele informuje Objednatele o vyřešení</w:t>
      </w:r>
    </w:p>
    <w:p>
      <w:pPr>
        <w:pStyle w:val="Style35"/>
        <w:keepNext w:val="0"/>
        <w:keepLines w:val="0"/>
        <w:framePr w:w="10301" w:h="3283" w:hRule="exact" w:wrap="none" w:vAnchor="page" w:hAnchor="page" w:x="1161" w:y="10253"/>
        <w:widowControl w:val="0"/>
        <w:shd w:val="clear" w:color="auto" w:fill="auto"/>
        <w:tabs>
          <w:tab w:pos="4735" w:val="left"/>
          <w:tab w:pos="5874" w:val="left"/>
        </w:tabs>
        <w:bidi w:val="0"/>
        <w:spacing w:before="0" w:after="0" w:line="240" w:lineRule="auto"/>
        <w:ind w:left="2340" w:right="0" w:firstLine="0"/>
        <w:jc w:val="left"/>
      </w:pPr>
      <w:r>
        <w:rPr>
          <w:rStyle w:val="CharStyle36"/>
          <w:b/>
          <w:bCs/>
        </w:rPr>
        <w:t>i falejfnniolrx/</w:t>
        <w:tab/>
        <w:t>Hlp</w:t>
        <w:tab/>
        <w:t>o fUDU SSfVÍSníhO ZésnhlJ</w:t>
      </w:r>
    </w:p>
    <w:p>
      <w:pPr>
        <w:pStyle w:val="Style35"/>
        <w:keepNext w:val="0"/>
        <w:keepLines w:val="0"/>
        <w:framePr w:w="10301" w:h="3283" w:hRule="exact" w:wrap="none" w:vAnchor="page" w:hAnchor="page" w:x="1161" w:y="10253"/>
        <w:widowControl w:val="0"/>
        <w:shd w:val="clear" w:color="auto" w:fill="auto"/>
        <w:tabs>
          <w:tab w:pos="5586" w:val="left"/>
          <w:tab w:pos="6690" w:val="left"/>
        </w:tabs>
        <w:bidi w:val="0"/>
        <w:spacing w:before="0" w:line="180" w:lineRule="auto"/>
        <w:ind w:left="2120" w:right="0" w:firstLine="0"/>
        <w:jc w:val="left"/>
      </w:pPr>
      <w:r>
        <w:rPr>
          <w:rStyle w:val="CharStyle36"/>
          <w:b/>
          <w:bCs/>
        </w:rPr>
        <w:t xml:space="preserve">v itu </w:t>
      </w:r>
      <w:r>
        <w:rPr>
          <w:rStyle w:val="CharStyle36"/>
          <w:b/>
          <w:bCs/>
          <w:smallCaps/>
        </w:rPr>
        <w:t>lviviui</w:t>
      </w:r>
      <w:r>
        <w:rPr>
          <w:rStyle w:val="CharStyle36"/>
          <w:b/>
          <w:bCs/>
        </w:rPr>
        <w:t xml:space="preserve"> «iwixjr t iwww xr i i ibctivi 11 vitw i</w:t>
        <w:tab/>
      </w:r>
      <w:r>
        <w:rPr>
          <w:rStyle w:val="CharStyle36"/>
          <w:b/>
          <w:bCs/>
          <w:smallCaps/>
        </w:rPr>
        <w:t>ixí</w:t>
      </w:r>
      <w:r>
        <w:rPr>
          <w:rStyle w:val="CharStyle36"/>
          <w:b/>
          <w:bCs/>
        </w:rPr>
        <w:t xml:space="preserve"> w uj</w:t>
        <w:tab/>
        <w:t>* *'</w:t>
      </w:r>
      <w:r>
        <w:rPr>
          <w:rStyle w:val="CharStyle36"/>
          <w:b/>
          <w:bCs/>
          <w:vertAlign w:val="superscript"/>
        </w:rPr>
        <w:t>JI</w:t>
      </w:r>
      <w:r>
        <w:rPr>
          <w:rStyle w:val="CharStyle36"/>
          <w:b/>
          <w:bCs/>
        </w:rPr>
        <w:t xml:space="preserve"> m iw 4-uwui </w:t>
      </w:r>
      <w:r>
        <w:rPr>
          <w:rStyle w:val="CharStyle36"/>
          <w:b/>
          <w:bCs/>
          <w:smallCaps/>
        </w:rPr>
        <w:t>im&gt;</w:t>
      </w:r>
    </w:p>
    <w:p>
      <w:pPr>
        <w:pStyle w:val="Style17"/>
        <w:keepNext w:val="0"/>
        <w:keepLines w:val="0"/>
        <w:framePr w:w="10301" w:h="3283" w:hRule="exact" w:wrap="none" w:vAnchor="page" w:hAnchor="page" w:x="1161" w:y="10253"/>
        <w:widowControl w:val="0"/>
        <w:numPr>
          <w:ilvl w:val="0"/>
          <w:numId w:val="5"/>
        </w:numPr>
        <w:shd w:val="clear" w:color="auto" w:fill="auto"/>
        <w:tabs>
          <w:tab w:pos="1541" w:val="left"/>
        </w:tabs>
        <w:bidi w:val="0"/>
        <w:spacing w:before="0" w:after="0" w:line="300" w:lineRule="auto"/>
        <w:ind w:left="1530" w:right="1277" w:hanging="680"/>
        <w:jc w:val="both"/>
      </w:pPr>
      <w:r>
        <w:rPr>
          <w:rStyle w:val="CharStyle18"/>
        </w:rPr>
        <w:t>Pokud se Objednatel ve lhůtě do konce následujícího pracovního dne k</w:t>
        <w:br/>
        <w:t>předmětnému požadavku ve stavu „Vyřešeno“ v ServiceDesku nevyjádří,</w:t>
        <w:br/>
        <w:t>vzniká Poskytovateli nárok na uvedení požadavku do stavu „Uzavřeno“.</w:t>
        <w:br/>
        <w:t>Požadavky ve stavu „Uzavřeno“ se považují za převzaté Objednatelem. Tímto</w:t>
        <w:br/>
        <w:t>je pro Poskytovatele považován zásah za uzavřený.</w:t>
      </w:r>
    </w:p>
    <w:p>
      <w:pPr>
        <w:pStyle w:val="Style17"/>
        <w:keepNext w:val="0"/>
        <w:keepLines w:val="0"/>
        <w:framePr w:w="10301" w:h="3283" w:hRule="exact" w:wrap="none" w:vAnchor="page" w:hAnchor="page" w:x="1161" w:y="10253"/>
        <w:widowControl w:val="0"/>
        <w:shd w:val="clear" w:color="auto" w:fill="auto"/>
        <w:bidi w:val="0"/>
        <w:spacing w:before="0" w:after="0" w:line="300" w:lineRule="auto"/>
        <w:ind w:left="850" w:right="1277" w:firstLine="0"/>
        <w:jc w:val="both"/>
      </w:pPr>
      <w:r>
        <w:rPr>
          <w:rStyle w:val="CharStyle18"/>
        </w:rPr>
        <w:t>Poskytovatel zajistí Objednateli přístup k nahlášeným servisním zásahům (aktuálně nahlášené,</w:t>
        <w:br/>
        <w:t>jíž vyřešené) včetně zékledního popisu.</w:t>
      </w:r>
    </w:p>
    <w:p>
      <w:pPr>
        <w:pStyle w:val="Style30"/>
        <w:keepNext w:val="0"/>
        <w:keepLines w:val="0"/>
        <w:framePr w:w="10301" w:h="1114" w:hRule="exact" w:wrap="none" w:vAnchor="page" w:hAnchor="page" w:x="1161" w:y="13810"/>
        <w:widowControl w:val="0"/>
        <w:numPr>
          <w:ilvl w:val="0"/>
          <w:numId w:val="1"/>
        </w:numPr>
        <w:shd w:val="clear" w:color="auto" w:fill="auto"/>
        <w:tabs>
          <w:tab w:pos="329" w:val="left"/>
        </w:tabs>
        <w:bidi w:val="0"/>
        <w:spacing w:before="0" w:after="0" w:line="300" w:lineRule="auto"/>
        <w:ind w:left="0" w:right="0" w:firstLine="0"/>
        <w:jc w:val="center"/>
      </w:pPr>
      <w:bookmarkStart w:id="6" w:name="bookmark6"/>
      <w:r>
        <w:rPr>
          <w:rStyle w:val="CharStyle31"/>
          <w:b/>
          <w:bCs/>
        </w:rPr>
        <w:t>CENA</w:t>
      </w:r>
      <w:bookmarkEnd w:id="6"/>
    </w:p>
    <w:p>
      <w:pPr>
        <w:pStyle w:val="Style17"/>
        <w:keepNext w:val="0"/>
        <w:keepLines w:val="0"/>
        <w:framePr w:w="10301" w:h="1114" w:hRule="exact" w:wrap="none" w:vAnchor="page" w:hAnchor="page" w:x="1161" w:y="13810"/>
        <w:widowControl w:val="0"/>
        <w:numPr>
          <w:ilvl w:val="1"/>
          <w:numId w:val="1"/>
        </w:numPr>
        <w:shd w:val="clear" w:color="auto" w:fill="auto"/>
        <w:tabs>
          <w:tab w:pos="406" w:val="left"/>
        </w:tabs>
        <w:bidi w:val="0"/>
        <w:spacing w:before="0" w:after="0" w:line="300" w:lineRule="auto"/>
        <w:ind w:left="880" w:right="0" w:hanging="880"/>
        <w:jc w:val="both"/>
      </w:pPr>
      <w:r>
        <w:rPr>
          <w:rStyle w:val="CharStyle18"/>
        </w:rPr>
        <w:t>. Objednatel se zavazuje zaplatit za předmět plnění podle této Smlouvy smluvní cenu, stanovenou ve smyslu ustanovení § 2 odst. 2 zákona č. 526/1990 Sb., o cenách, ve znění pozdějších předpisů, dohodou. Cena za obodobí únor - březen 2024 činí bez DPH: 35.508,-</w:t>
      </w:r>
    </w:p>
    <w:p>
      <w:pPr>
        <w:pStyle w:val="Style32"/>
        <w:keepNext w:val="0"/>
        <w:keepLines w:val="0"/>
        <w:framePr w:wrap="none" w:vAnchor="page" w:hAnchor="page" w:x="1353" w:y="158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3"/>
          <w:i/>
          <w:iCs/>
        </w:rPr>
        <w:t>Veřejná zakázka 09-24: Přístup a podpora SMARTZOS 2024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7"/>
        <w:keepNext w:val="0"/>
        <w:keepLines w:val="0"/>
        <w:framePr w:w="10301" w:h="3576" w:hRule="exact" w:wrap="none" w:vAnchor="page" w:hAnchor="page" w:x="1161" w:y="2026"/>
        <w:widowControl w:val="0"/>
        <w:shd w:val="clear" w:color="auto" w:fill="auto"/>
        <w:bidi w:val="0"/>
        <w:spacing w:before="0" w:after="0"/>
        <w:ind w:left="880" w:right="0" w:firstLine="40"/>
        <w:jc w:val="both"/>
      </w:pPr>
      <w:r>
        <w:rPr>
          <w:rStyle w:val="CharStyle18"/>
        </w:rPr>
        <w:t>Kč, tedy cena vč. DPH 21 % činí 42.964,68 Kč. Cena za ostatní čtvrtlét činí bez DPH: 53.262,- Kč, tedy cena vč. DPH 21 % činí 64.447,02 Kč.</w:t>
      </w:r>
    </w:p>
    <w:p>
      <w:pPr>
        <w:pStyle w:val="Style17"/>
        <w:keepNext w:val="0"/>
        <w:keepLines w:val="0"/>
        <w:framePr w:w="10301" w:h="3576" w:hRule="exact" w:wrap="none" w:vAnchor="page" w:hAnchor="page" w:x="1161" w:y="2026"/>
        <w:widowControl w:val="0"/>
        <w:numPr>
          <w:ilvl w:val="1"/>
          <w:numId w:val="1"/>
        </w:numPr>
        <w:shd w:val="clear" w:color="auto" w:fill="auto"/>
        <w:tabs>
          <w:tab w:pos="399" w:val="left"/>
        </w:tabs>
        <w:bidi w:val="0"/>
        <w:spacing w:before="0" w:after="0"/>
        <w:ind w:left="680" w:right="0" w:hanging="680"/>
        <w:jc w:val="both"/>
      </w:pPr>
      <w:r>
        <w:rPr>
          <w:rStyle w:val="CharStyle18"/>
        </w:rPr>
        <w:t>Sjednaná cena je cenou konečnou a zahrnuje veškeré dodávky a služby nutné k řádnému poskytování plnění v rozsahu stanoveném touto smlouvou. Do sjednané ceny jsou dále zahrnuty veškeré náklady Poskytovatele s poskytnutím předmětu plnění a jejího hmotného zachycení, zejména cestovní výdaje, náklady na softwarové vybavení použité pro poskytnutí služeb. Sjednanou cenu je možné změnit pouze v případě změny sazby DPH.</w:t>
      </w:r>
    </w:p>
    <w:p>
      <w:pPr>
        <w:pStyle w:val="Style17"/>
        <w:keepNext w:val="0"/>
        <w:keepLines w:val="0"/>
        <w:framePr w:w="10301" w:h="3576" w:hRule="exact" w:wrap="none" w:vAnchor="page" w:hAnchor="page" w:x="1161" w:y="2026"/>
        <w:widowControl w:val="0"/>
        <w:numPr>
          <w:ilvl w:val="1"/>
          <w:numId w:val="1"/>
        </w:numPr>
        <w:shd w:val="clear" w:color="auto" w:fill="auto"/>
        <w:tabs>
          <w:tab w:pos="404" w:val="left"/>
        </w:tabs>
        <w:bidi w:val="0"/>
        <w:spacing w:before="0" w:after="0"/>
        <w:ind w:left="680" w:right="0" w:hanging="680"/>
        <w:jc w:val="both"/>
      </w:pPr>
      <w:r>
        <w:rPr>
          <w:rStyle w:val="CharStyle18"/>
        </w:rPr>
        <w:t>Poskytovatel odpovídá za to, že sazba daně z přidané hodnoty (dále jen „DPH”) bude stanovena v souladu s platnými právními předpisy k datu uznatelného zdanitelného plnění (dále jen „DUZP").</w:t>
      </w:r>
    </w:p>
    <w:p>
      <w:pPr>
        <w:pStyle w:val="Style17"/>
        <w:keepNext w:val="0"/>
        <w:keepLines w:val="0"/>
        <w:framePr w:w="10301" w:h="3576" w:hRule="exact" w:wrap="none" w:vAnchor="page" w:hAnchor="page" w:x="1161" w:y="2026"/>
        <w:widowControl w:val="0"/>
        <w:numPr>
          <w:ilvl w:val="1"/>
          <w:numId w:val="1"/>
        </w:numPr>
        <w:shd w:val="clear" w:color="auto" w:fill="auto"/>
        <w:tabs>
          <w:tab w:pos="404" w:val="left"/>
        </w:tabs>
        <w:bidi w:val="0"/>
        <w:spacing w:before="0" w:after="0"/>
        <w:ind w:left="680" w:right="0" w:hanging="680"/>
        <w:jc w:val="both"/>
      </w:pPr>
      <w:r>
        <w:rPr>
          <w:rStyle w:val="CharStyle18"/>
        </w:rPr>
        <w:t>Rozsah Smlouvy může být dodatečně upraven pouze na základě písemného dodatku ke Smlouvě. Cena za případné rozšíření bude Objednateli účtována dle podmínek sjednaných v dodatku.</w:t>
      </w:r>
    </w:p>
    <w:p>
      <w:pPr>
        <w:pStyle w:val="Style30"/>
        <w:keepNext w:val="0"/>
        <w:keepLines w:val="0"/>
        <w:framePr w:w="10301" w:h="3878" w:hRule="exact" w:wrap="none" w:vAnchor="page" w:hAnchor="page" w:x="1161" w:y="5852"/>
        <w:widowControl w:val="0"/>
        <w:numPr>
          <w:ilvl w:val="0"/>
          <w:numId w:val="1"/>
        </w:numPr>
        <w:shd w:val="clear" w:color="auto" w:fill="auto"/>
        <w:tabs>
          <w:tab w:pos="300" w:val="left"/>
        </w:tabs>
        <w:bidi w:val="0"/>
        <w:spacing w:before="0" w:after="220" w:line="240" w:lineRule="auto"/>
        <w:ind w:left="0" w:right="0" w:firstLine="0"/>
        <w:jc w:val="center"/>
      </w:pPr>
      <w:bookmarkStart w:id="8" w:name="bookmark8"/>
      <w:r>
        <w:rPr>
          <w:rStyle w:val="CharStyle31"/>
          <w:b/>
          <w:bCs/>
        </w:rPr>
        <w:t>PLATEBNÍ PODMÍNKY</w:t>
      </w:r>
      <w:bookmarkEnd w:id="8"/>
    </w:p>
    <w:p>
      <w:pPr>
        <w:pStyle w:val="Style17"/>
        <w:keepNext w:val="0"/>
        <w:keepLines w:val="0"/>
        <w:framePr w:w="10301" w:h="3878" w:hRule="exact" w:wrap="none" w:vAnchor="page" w:hAnchor="page" w:x="1161" w:y="5852"/>
        <w:widowControl w:val="0"/>
        <w:numPr>
          <w:ilvl w:val="1"/>
          <w:numId w:val="1"/>
        </w:numPr>
        <w:shd w:val="clear" w:color="auto" w:fill="auto"/>
        <w:tabs>
          <w:tab w:pos="685" w:val="left"/>
        </w:tabs>
        <w:bidi w:val="0"/>
        <w:spacing w:before="0" w:after="100" w:line="240" w:lineRule="auto"/>
        <w:ind w:left="0" w:right="0" w:firstLine="0"/>
        <w:jc w:val="both"/>
      </w:pPr>
      <w:r>
        <w:rPr>
          <w:rStyle w:val="CharStyle18"/>
        </w:rPr>
        <w:t>Cena podle čl. 3.1. této smlouvy je splatná vždy po skončení příslušného kalendářního čtvrtletí</w:t>
      </w:r>
    </w:p>
    <w:p>
      <w:pPr>
        <w:pStyle w:val="Style35"/>
        <w:keepNext w:val="0"/>
        <w:keepLines w:val="0"/>
        <w:framePr w:w="10301" w:h="3878" w:hRule="exact" w:wrap="none" w:vAnchor="page" w:hAnchor="page" w:x="1161" w:y="5852"/>
        <w:widowControl w:val="0"/>
        <w:shd w:val="clear" w:color="auto" w:fill="auto"/>
        <w:bidi w:val="0"/>
        <w:spacing w:before="0" w:after="100" w:line="240" w:lineRule="auto"/>
        <w:ind w:left="0" w:right="0" w:firstLine="680"/>
        <w:jc w:val="both"/>
      </w:pPr>
      <w:r>
        <w:rPr>
          <w:rStyle w:val="CharStyle36"/>
          <w:b/>
          <w:bCs/>
        </w:rPr>
        <w:t>Z.a LG1C LUIU UMUWl VCIIIUIG UU UU“U UIIU UU UUIULUIII JCjIHU (JlůClllliCHU vyduiuvcii ti (laMUÍJJ.</w:t>
      </w:r>
    </w:p>
    <w:p>
      <w:pPr>
        <w:pStyle w:val="Style17"/>
        <w:keepNext w:val="0"/>
        <w:keepLines w:val="0"/>
        <w:framePr w:w="10301" w:h="3878" w:hRule="exact" w:wrap="none" w:vAnchor="page" w:hAnchor="page" w:x="1161" w:y="5852"/>
        <w:widowControl w:val="0"/>
        <w:numPr>
          <w:ilvl w:val="1"/>
          <w:numId w:val="1"/>
        </w:numPr>
        <w:shd w:val="clear" w:color="auto" w:fill="auto"/>
        <w:tabs>
          <w:tab w:pos="685" w:val="left"/>
        </w:tabs>
        <w:bidi w:val="0"/>
        <w:spacing w:before="0" w:after="100" w:line="240" w:lineRule="auto"/>
        <w:ind w:left="680" w:right="0" w:hanging="680"/>
        <w:jc w:val="both"/>
      </w:pPr>
      <w:r>
        <w:rPr>
          <w:rStyle w:val="CharStyle18"/>
        </w:rPr>
        <w:t>Faktura vystavená Poskytovatelem je splatná do 30-ti kalendářních dnů od jejího doručení Objednateli.</w:t>
      </w:r>
    </w:p>
    <w:p>
      <w:pPr>
        <w:pStyle w:val="Style17"/>
        <w:keepNext w:val="0"/>
        <w:keepLines w:val="0"/>
        <w:framePr w:w="10301" w:h="3878" w:hRule="exact" w:wrap="none" w:vAnchor="page" w:hAnchor="page" w:x="1161" w:y="5852"/>
        <w:widowControl w:val="0"/>
        <w:numPr>
          <w:ilvl w:val="1"/>
          <w:numId w:val="1"/>
        </w:numPr>
        <w:shd w:val="clear" w:color="auto" w:fill="auto"/>
        <w:tabs>
          <w:tab w:pos="685" w:val="left"/>
        </w:tabs>
        <w:bidi w:val="0"/>
        <w:spacing w:before="0" w:after="0" w:line="240" w:lineRule="auto"/>
        <w:ind w:left="680" w:right="0" w:hanging="680"/>
        <w:jc w:val="both"/>
      </w:pPr>
      <w:r>
        <w:rPr>
          <w:rStyle w:val="CharStyle18"/>
        </w:rPr>
        <w:t xml:space="preserve">Faktury adresované Objednateli musí být vystavovány v souladu s požadavky právních předpisů na </w:t>
      </w:r>
      <w:r>
        <w:rPr>
          <w:rStyle w:val="CharStyle18"/>
          <w:i/>
          <w:iCs/>
          <w:sz w:val="17"/>
          <w:szCs w:val="17"/>
        </w:rPr>
        <w:t>daňové</w:t>
      </w:r>
      <w:r>
        <w:rPr>
          <w:rStyle w:val="CharStyle18"/>
        </w:rPr>
        <w:t xml:space="preserve"> doklady —zejména se jedná </w:t>
      </w:r>
      <w:r>
        <w:rPr>
          <w:rStyle w:val="CharStyle18"/>
          <w:i/>
          <w:iCs/>
          <w:sz w:val="17"/>
          <w:szCs w:val="17"/>
        </w:rPr>
        <w:t>o ustanovení</w:t>
      </w:r>
      <w:r>
        <w:rPr>
          <w:rStyle w:val="CharStyle18"/>
        </w:rPr>
        <w:t xml:space="preserve"> § 11 zákona </w:t>
      </w:r>
      <w:r>
        <w:rPr>
          <w:rStyle w:val="CharStyle18"/>
          <w:i/>
          <w:iCs/>
          <w:sz w:val="17"/>
          <w:szCs w:val="17"/>
        </w:rPr>
        <w:t>č.</w:t>
      </w:r>
      <w:r>
        <w:rPr>
          <w:rStyle w:val="CharStyle18"/>
        </w:rPr>
        <w:t xml:space="preserve"> 563/1991 Sb., o účetnictví, ve znění pozdějších předpisů, zákona č. 235/2004 Sb., o dani z přidané hodnoty, ve znění pozdějších předpisů, a dle ustanovení § 435 občanského zákoníku. Faktury platí jako došlé v den, kdy byly v originále s přílohami prokazatelně doručeny Objednateli. Objednatel je oprávněn fakturu vrátit do 10 kalendářních dnů od doručení s písemným odůvodněním, neodpovídá-li Smlouvě nebo není-li možné ji zkontrolovat. Byla-li faktura takto vrácena, není Objednatel v prodlení s uhrazením ceny. Lhůta splatnosti běží znova ode dne doručení opravené faktury Objednateli. Na faktuře bude mimo jiné uvedeno toto číslo veřejné zakázky, ke které se faktura vztahuje: P24V00000254.</w:t>
      </w:r>
    </w:p>
    <w:p>
      <w:pPr>
        <w:pStyle w:val="Style30"/>
        <w:keepNext w:val="0"/>
        <w:keepLines w:val="0"/>
        <w:framePr w:w="10301" w:h="4666" w:hRule="exact" w:wrap="none" w:vAnchor="page" w:hAnchor="page" w:x="1161" w:y="10004"/>
        <w:widowControl w:val="0"/>
        <w:numPr>
          <w:ilvl w:val="0"/>
          <w:numId w:val="1"/>
        </w:numPr>
        <w:shd w:val="clear" w:color="auto" w:fill="auto"/>
        <w:tabs>
          <w:tab w:pos="300" w:val="left"/>
        </w:tabs>
        <w:bidi w:val="0"/>
        <w:spacing w:before="0" w:after="0" w:line="302" w:lineRule="auto"/>
        <w:ind w:left="0" w:right="0" w:firstLine="0"/>
        <w:jc w:val="center"/>
      </w:pPr>
      <w:bookmarkStart w:id="10" w:name="bookmark10"/>
      <w:r>
        <w:rPr>
          <w:rStyle w:val="CharStyle31"/>
          <w:b/>
          <w:bCs/>
        </w:rPr>
        <w:t>SMLUVNÍ SANKCE</w:t>
      </w:r>
      <w:bookmarkEnd w:id="10"/>
    </w:p>
    <w:p>
      <w:pPr>
        <w:pStyle w:val="Style17"/>
        <w:keepNext w:val="0"/>
        <w:keepLines w:val="0"/>
        <w:framePr w:w="10301" w:h="4666" w:hRule="exact" w:wrap="none" w:vAnchor="page" w:hAnchor="page" w:x="1161" w:y="10004"/>
        <w:widowControl w:val="0"/>
        <w:numPr>
          <w:ilvl w:val="1"/>
          <w:numId w:val="1"/>
        </w:numPr>
        <w:shd w:val="clear" w:color="auto" w:fill="auto"/>
        <w:tabs>
          <w:tab w:pos="685" w:val="left"/>
        </w:tabs>
        <w:bidi w:val="0"/>
        <w:spacing w:before="0" w:after="0" w:line="302" w:lineRule="auto"/>
        <w:ind w:left="0" w:right="0" w:firstLine="0"/>
        <w:jc w:val="both"/>
      </w:pPr>
      <w:r>
        <w:rPr>
          <w:rStyle w:val="CharStyle18"/>
        </w:rPr>
        <w:t>Dostane-li se Poskytovatel do prodlení s plněním svých povinností vyplývajících z této Smlouvy je povinen uhradit Objednateli smluvní pokutu a to:</w:t>
      </w:r>
    </w:p>
    <w:p>
      <w:pPr>
        <w:pStyle w:val="Style17"/>
        <w:keepNext w:val="0"/>
        <w:keepLines w:val="0"/>
        <w:framePr w:w="10301" w:h="4666" w:hRule="exact" w:wrap="none" w:vAnchor="page" w:hAnchor="page" w:x="1161" w:y="10004"/>
        <w:widowControl w:val="0"/>
        <w:numPr>
          <w:ilvl w:val="0"/>
          <w:numId w:val="7"/>
        </w:numPr>
        <w:shd w:val="clear" w:color="auto" w:fill="auto"/>
        <w:tabs>
          <w:tab w:pos="1426" w:val="left"/>
        </w:tabs>
        <w:bidi w:val="0"/>
        <w:spacing w:before="0" w:after="0" w:line="302" w:lineRule="auto"/>
        <w:ind w:left="1400" w:right="0" w:hanging="680"/>
        <w:jc w:val="both"/>
      </w:pPr>
      <w:r>
        <w:rPr>
          <w:rStyle w:val="CharStyle18"/>
        </w:rPr>
        <w:t>Dostane-li se Poskytovatel do prodlení s reakční dobou u vady kategorie A či B, ve výši 1.000 Kč za každé jednotlivé prodlení;</w:t>
      </w:r>
    </w:p>
    <w:p>
      <w:pPr>
        <w:pStyle w:val="Style17"/>
        <w:keepNext w:val="0"/>
        <w:keepLines w:val="0"/>
        <w:framePr w:w="10301" w:h="4666" w:hRule="exact" w:wrap="none" w:vAnchor="page" w:hAnchor="page" w:x="1161" w:y="10004"/>
        <w:widowControl w:val="0"/>
        <w:numPr>
          <w:ilvl w:val="0"/>
          <w:numId w:val="7"/>
        </w:numPr>
        <w:shd w:val="clear" w:color="auto" w:fill="auto"/>
        <w:tabs>
          <w:tab w:pos="1426" w:val="left"/>
        </w:tabs>
        <w:bidi w:val="0"/>
        <w:spacing w:before="0" w:after="0" w:line="302" w:lineRule="auto"/>
        <w:ind w:left="1400" w:right="0" w:hanging="680"/>
        <w:jc w:val="both"/>
      </w:pPr>
      <w:r>
        <w:rPr>
          <w:rStyle w:val="CharStyle18"/>
        </w:rPr>
        <w:t>Dostane-li se Poskytovatel do prodlení s reakční dobou u vady kategorie C, ve výši 200 Kč za každé jednotlivé prodlení;</w:t>
      </w:r>
    </w:p>
    <w:p>
      <w:pPr>
        <w:pStyle w:val="Style17"/>
        <w:keepNext w:val="0"/>
        <w:keepLines w:val="0"/>
        <w:framePr w:w="10301" w:h="4666" w:hRule="exact" w:wrap="none" w:vAnchor="page" w:hAnchor="page" w:x="1161" w:y="10004"/>
        <w:widowControl w:val="0"/>
        <w:numPr>
          <w:ilvl w:val="0"/>
          <w:numId w:val="7"/>
        </w:numPr>
        <w:shd w:val="clear" w:color="auto" w:fill="auto"/>
        <w:tabs>
          <w:tab w:pos="1426" w:val="left"/>
        </w:tabs>
        <w:bidi w:val="0"/>
        <w:spacing w:before="0" w:after="0" w:line="302" w:lineRule="auto"/>
        <w:ind w:left="1400" w:right="0" w:hanging="680"/>
        <w:jc w:val="both"/>
      </w:pPr>
      <w:r>
        <w:rPr>
          <w:rStyle w:val="CharStyle18"/>
        </w:rPr>
        <w:t>Dostane-li se Poskytovatel do prodlení s odstraněním vady kategorie A, ve výši 5.000 Kč za každé jednotlivé prodlení;</w:t>
      </w:r>
    </w:p>
    <w:p>
      <w:pPr>
        <w:pStyle w:val="Style17"/>
        <w:keepNext w:val="0"/>
        <w:keepLines w:val="0"/>
        <w:framePr w:w="10301" w:h="4666" w:hRule="exact" w:wrap="none" w:vAnchor="page" w:hAnchor="page" w:x="1161" w:y="10004"/>
        <w:widowControl w:val="0"/>
        <w:numPr>
          <w:ilvl w:val="0"/>
          <w:numId w:val="7"/>
        </w:numPr>
        <w:shd w:val="clear" w:color="auto" w:fill="auto"/>
        <w:tabs>
          <w:tab w:pos="1426" w:val="left"/>
        </w:tabs>
        <w:bidi w:val="0"/>
        <w:spacing w:before="0" w:after="0" w:line="302" w:lineRule="auto"/>
        <w:ind w:left="1400" w:right="0" w:hanging="680"/>
        <w:jc w:val="both"/>
      </w:pPr>
      <w:r>
        <w:rPr>
          <w:rStyle w:val="CharStyle18"/>
        </w:rPr>
        <w:t>Dostane-li se Poskytovatel do prodlení s odstraněním vady kategorie B, ve výši 2.000 Kč za každé jednotlivé prodlení;</w:t>
      </w:r>
    </w:p>
    <w:p>
      <w:pPr>
        <w:pStyle w:val="Style17"/>
        <w:keepNext w:val="0"/>
        <w:keepLines w:val="0"/>
        <w:framePr w:w="10301" w:h="4666" w:hRule="exact" w:wrap="none" w:vAnchor="page" w:hAnchor="page" w:x="1161" w:y="10004"/>
        <w:widowControl w:val="0"/>
        <w:numPr>
          <w:ilvl w:val="1"/>
          <w:numId w:val="1"/>
        </w:numPr>
        <w:shd w:val="clear" w:color="auto" w:fill="auto"/>
        <w:tabs>
          <w:tab w:pos="685" w:val="left"/>
        </w:tabs>
        <w:bidi w:val="0"/>
        <w:spacing w:before="0" w:after="0" w:line="302" w:lineRule="auto"/>
        <w:ind w:left="0" w:right="0" w:firstLine="0"/>
        <w:jc w:val="both"/>
      </w:pPr>
      <w:r>
        <w:rPr>
          <w:rStyle w:val="CharStyle18"/>
        </w:rPr>
        <w:t>Ustanovením o smluvních pokutách není dotčeno právo Objednatele na náhradu újmy.</w:t>
      </w:r>
    </w:p>
    <w:p>
      <w:pPr>
        <w:pStyle w:val="Style17"/>
        <w:keepNext w:val="0"/>
        <w:keepLines w:val="0"/>
        <w:framePr w:w="10301" w:h="4666" w:hRule="exact" w:wrap="none" w:vAnchor="page" w:hAnchor="page" w:x="1161" w:y="10004"/>
        <w:widowControl w:val="0"/>
        <w:numPr>
          <w:ilvl w:val="1"/>
          <w:numId w:val="1"/>
        </w:numPr>
        <w:shd w:val="clear" w:color="auto" w:fill="auto"/>
        <w:tabs>
          <w:tab w:pos="685" w:val="left"/>
          <w:tab w:pos="715" w:val="left"/>
        </w:tabs>
        <w:bidi w:val="0"/>
        <w:spacing w:before="0" w:after="0" w:line="302" w:lineRule="auto"/>
        <w:ind w:left="0" w:right="0" w:firstLine="0"/>
        <w:jc w:val="both"/>
      </w:pPr>
      <w:r>
        <w:rPr>
          <w:rStyle w:val="CharStyle18"/>
        </w:rPr>
        <w:t>.</w:t>
        <w:tab/>
        <w:t>V případě, že se Objednatel dostane do prodlení se zaplacením Ceny, se zavazuje</w:t>
      </w:r>
    </w:p>
    <w:p>
      <w:pPr>
        <w:pStyle w:val="Style17"/>
        <w:keepNext w:val="0"/>
        <w:keepLines w:val="0"/>
        <w:framePr w:w="10301" w:h="4666" w:hRule="exact" w:wrap="none" w:vAnchor="page" w:hAnchor="page" w:x="1161" w:y="10004"/>
        <w:widowControl w:val="0"/>
        <w:shd w:val="clear" w:color="auto" w:fill="auto"/>
        <w:bidi w:val="0"/>
        <w:spacing w:before="0" w:after="0" w:line="302" w:lineRule="auto"/>
        <w:ind w:left="680" w:right="0" w:firstLine="40"/>
        <w:jc w:val="both"/>
      </w:pPr>
      <w:r>
        <w:rPr>
          <w:rStyle w:val="CharStyle18"/>
        </w:rPr>
        <w:t>Poskytovateli zaplatit smluvní pokutu ve výši 0,5 % z dlužné částky za každý den prodlení až do úplného zaplacení Ceny.</w:t>
      </w:r>
    </w:p>
    <w:p>
      <w:pPr>
        <w:pStyle w:val="Style17"/>
        <w:keepNext w:val="0"/>
        <w:keepLines w:val="0"/>
        <w:framePr w:w="10301" w:h="4666" w:hRule="exact" w:wrap="none" w:vAnchor="page" w:hAnchor="page" w:x="1161" w:y="10004"/>
        <w:widowControl w:val="0"/>
        <w:numPr>
          <w:ilvl w:val="1"/>
          <w:numId w:val="1"/>
        </w:numPr>
        <w:shd w:val="clear" w:color="auto" w:fill="auto"/>
        <w:tabs>
          <w:tab w:pos="685" w:val="left"/>
          <w:tab w:pos="715" w:val="left"/>
        </w:tabs>
        <w:bidi w:val="0"/>
        <w:spacing w:before="0" w:after="0" w:line="302" w:lineRule="auto"/>
        <w:ind w:left="0" w:right="0" w:firstLine="0"/>
        <w:jc w:val="both"/>
      </w:pPr>
      <w:r>
        <w:rPr>
          <w:rStyle w:val="CharStyle18"/>
        </w:rPr>
        <w:t>.</w:t>
        <w:tab/>
        <w:t>Pro případ prodlení Poskytovatele s plněním jeho povinností podle této smlouvy v dohodnutých</w:t>
      </w:r>
    </w:p>
    <w:p>
      <w:pPr>
        <w:pStyle w:val="Style17"/>
        <w:keepNext w:val="0"/>
        <w:keepLines w:val="0"/>
        <w:framePr w:w="10301" w:h="4666" w:hRule="exact" w:wrap="none" w:vAnchor="page" w:hAnchor="page" w:x="1161" w:y="10004"/>
        <w:widowControl w:val="0"/>
        <w:shd w:val="clear" w:color="auto" w:fill="auto"/>
        <w:bidi w:val="0"/>
        <w:spacing w:before="0" w:after="0" w:line="302" w:lineRule="auto"/>
        <w:ind w:left="0" w:right="0" w:firstLine="680"/>
        <w:jc w:val="both"/>
      </w:pPr>
      <w:r>
        <w:rPr>
          <w:rStyle w:val="CharStyle18"/>
        </w:rPr>
        <w:t>lhůtách o víc, než 24 hodin, je Objednatel oprávněn od této smlouvy odstoupit.</w:t>
      </w:r>
    </w:p>
    <w:p>
      <w:pPr>
        <w:pStyle w:val="Style32"/>
        <w:keepNext w:val="0"/>
        <w:keepLines w:val="0"/>
        <w:framePr w:wrap="none" w:vAnchor="page" w:hAnchor="page" w:x="1180" w:y="157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3"/>
          <w:i/>
          <w:iCs/>
        </w:rPr>
        <w:t>Veřejná zakázka 09-24: Přístup a podpora SMARTZOS 2024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30"/>
        <w:keepNext w:val="0"/>
        <w:keepLines w:val="0"/>
        <w:framePr w:w="10301" w:h="274" w:hRule="exact" w:wrap="none" w:vAnchor="page" w:hAnchor="page" w:x="1161" w:y="1896"/>
        <w:widowControl w:val="0"/>
        <w:numPr>
          <w:ilvl w:val="0"/>
          <w:numId w:val="1"/>
        </w:numPr>
        <w:shd w:val="clear" w:color="auto" w:fill="auto"/>
        <w:tabs>
          <w:tab w:pos="346" w:val="left"/>
        </w:tabs>
        <w:bidi w:val="0"/>
        <w:spacing w:before="0" w:after="0" w:line="240" w:lineRule="auto"/>
        <w:ind w:left="0" w:right="0" w:firstLine="0"/>
        <w:jc w:val="center"/>
      </w:pPr>
      <w:bookmarkStart w:id="12" w:name="bookmark12"/>
      <w:r>
        <w:rPr>
          <w:rStyle w:val="CharStyle31"/>
          <w:b/>
          <w:bCs/>
        </w:rPr>
        <w:t>SPOLEČNÁ USTANOVENÍ</w:t>
      </w:r>
      <w:bookmarkEnd w:id="12"/>
    </w:p>
    <w:p>
      <w:pPr>
        <w:pStyle w:val="Style17"/>
        <w:keepNext w:val="0"/>
        <w:keepLines w:val="0"/>
        <w:framePr w:w="10301" w:h="6206" w:hRule="exact" w:wrap="none" w:vAnchor="page" w:hAnchor="page" w:x="1161" w:y="2199"/>
        <w:widowControl w:val="0"/>
        <w:numPr>
          <w:ilvl w:val="1"/>
          <w:numId w:val="1"/>
        </w:numPr>
        <w:shd w:val="clear" w:color="auto" w:fill="auto"/>
        <w:tabs>
          <w:tab w:pos="891" w:val="left"/>
        </w:tabs>
        <w:bidi w:val="0"/>
        <w:spacing w:before="0" w:after="0"/>
        <w:ind w:left="0" w:right="0" w:firstLine="200"/>
        <w:jc w:val="left"/>
      </w:pPr>
      <w:r>
        <w:rPr>
          <w:rStyle w:val="CharStyle18"/>
        </w:rPr>
        <w:t>Poskytovatel se zavazuje respektovat a dodržovat pokyny Objednatele.</w:t>
      </w:r>
    </w:p>
    <w:p>
      <w:pPr>
        <w:pStyle w:val="Style17"/>
        <w:keepNext w:val="0"/>
        <w:keepLines w:val="0"/>
        <w:framePr w:w="10301" w:h="6206" w:hRule="exact" w:wrap="none" w:vAnchor="page" w:hAnchor="page" w:x="1161" w:y="2199"/>
        <w:widowControl w:val="0"/>
        <w:numPr>
          <w:ilvl w:val="1"/>
          <w:numId w:val="1"/>
        </w:numPr>
        <w:shd w:val="clear" w:color="auto" w:fill="auto"/>
        <w:tabs>
          <w:tab w:pos="913" w:val="left"/>
        </w:tabs>
        <w:bidi w:val="0"/>
        <w:spacing w:before="0" w:after="0"/>
        <w:ind w:left="900" w:right="0" w:hanging="680"/>
        <w:jc w:val="both"/>
      </w:pPr>
      <w:r>
        <w:rPr>
          <w:rStyle w:val="CharStyle18"/>
        </w:rPr>
        <w:t>Objednatel se zavazuje spolupracovat s Poskytovatelem a poskytovat mu veškerou nutnou součinnost potřebnou pro řádné poskytování Služeb podle této Smlouvy. Objednatel je povinen informovat Poskytovatele o veškerých skutečnostech, které jsou nebo mohou být důležité pro plnění této Smlouvy. V případě neposkytnutí nezbytné součinnosti ze strany Objednatele se prodloužují doby stanovené k plněné této Smlouvy Poskytovateli a to o celou dobu, v které nebyla taková součinnost Objednatelem poskytována.</w:t>
      </w:r>
    </w:p>
    <w:p>
      <w:pPr>
        <w:pStyle w:val="Style17"/>
        <w:keepNext w:val="0"/>
        <w:keepLines w:val="0"/>
        <w:framePr w:w="10301" w:h="6206" w:hRule="exact" w:wrap="none" w:vAnchor="page" w:hAnchor="page" w:x="1161" w:y="2199"/>
        <w:widowControl w:val="0"/>
        <w:numPr>
          <w:ilvl w:val="1"/>
          <w:numId w:val="1"/>
        </w:numPr>
        <w:shd w:val="clear" w:color="auto" w:fill="auto"/>
        <w:tabs>
          <w:tab w:pos="913" w:val="left"/>
        </w:tabs>
        <w:bidi w:val="0"/>
        <w:spacing w:before="0" w:after="0"/>
        <w:ind w:left="900" w:right="0" w:hanging="680"/>
        <w:jc w:val="both"/>
      </w:pPr>
      <w:r>
        <w:rPr>
          <w:rStyle w:val="CharStyle18"/>
        </w:rPr>
        <w:t>Objednatel se zavazuje, že vyvine úsilí k zajištění vzdáleného přístupu Poskytovatele k serverům infrastruktury výhradně pro účely poskytování Služeb podle této Smlouvy.</w:t>
      </w:r>
    </w:p>
    <w:p>
      <w:pPr>
        <w:pStyle w:val="Style17"/>
        <w:keepNext w:val="0"/>
        <w:keepLines w:val="0"/>
        <w:framePr w:w="10301" w:h="6206" w:hRule="exact" w:wrap="none" w:vAnchor="page" w:hAnchor="page" w:x="1161" w:y="2199"/>
        <w:widowControl w:val="0"/>
        <w:numPr>
          <w:ilvl w:val="1"/>
          <w:numId w:val="1"/>
        </w:numPr>
        <w:shd w:val="clear" w:color="auto" w:fill="auto"/>
        <w:tabs>
          <w:tab w:pos="891" w:val="left"/>
        </w:tabs>
        <w:bidi w:val="0"/>
        <w:spacing w:before="0" w:after="0"/>
        <w:ind w:left="0" w:right="0" w:firstLine="200"/>
        <w:jc w:val="left"/>
      </w:pPr>
      <w:r>
        <w:rPr>
          <w:rStyle w:val="CharStyle18"/>
        </w:rPr>
        <w:t>Poskytovatel odpovídá za kvalitu, všeobecnou a odbornou správnost poskytované činnosti.</w:t>
      </w:r>
    </w:p>
    <w:p>
      <w:pPr>
        <w:pStyle w:val="Style17"/>
        <w:keepNext w:val="0"/>
        <w:keepLines w:val="0"/>
        <w:framePr w:w="10301" w:h="6206" w:hRule="exact" w:wrap="none" w:vAnchor="page" w:hAnchor="page" w:x="1161" w:y="2199"/>
        <w:widowControl w:val="0"/>
        <w:numPr>
          <w:ilvl w:val="1"/>
          <w:numId w:val="1"/>
        </w:numPr>
        <w:shd w:val="clear" w:color="auto" w:fill="auto"/>
        <w:tabs>
          <w:tab w:pos="913" w:val="left"/>
        </w:tabs>
        <w:bidi w:val="0"/>
        <w:spacing w:before="0" w:after="0"/>
        <w:ind w:left="900" w:right="0" w:hanging="680"/>
        <w:jc w:val="both"/>
      </w:pPr>
      <w:r>
        <w:rPr>
          <w:rStyle w:val="CharStyle18"/>
        </w:rPr>
        <w:t>Obě smluvní strany se zavazují k dodržování mlčenlivosti o všech skutečnostech, o kterých se v rámci plnění této smlouvy dozví u druhé smluvní strany (případně od osob, které se plnění nebo přijímání plnění podílejí). Povinnosti vyplývající z tohoto článku nezanikají ani po ukončení plnění této Smlouvy a nelze se jich zprostit bez souhlasu druhé smluvní strany. V případě porušení povinností vyplývajících z tohoto článku, nesou obě smluvní strany všechny důsledky s tím spojené, zejména pak musí druhé smluvní straně nahradit škodu, která jí vznikla porušením tohoto článku druhou smluvní stranou. Poskytovatel odpovídá též za škodu, která vznikla v důsledku porušení tohoto článku Poskytovatelem osobám, které se na přijímání plnění podílejí.</w:t>
      </w:r>
    </w:p>
    <w:p>
      <w:pPr>
        <w:pStyle w:val="Style17"/>
        <w:keepNext w:val="0"/>
        <w:keepLines w:val="0"/>
        <w:framePr w:w="10301" w:h="6206" w:hRule="exact" w:wrap="none" w:vAnchor="page" w:hAnchor="page" w:x="1161" w:y="2199"/>
        <w:widowControl w:val="0"/>
        <w:numPr>
          <w:ilvl w:val="1"/>
          <w:numId w:val="1"/>
        </w:numPr>
        <w:shd w:val="clear" w:color="auto" w:fill="auto"/>
        <w:tabs>
          <w:tab w:pos="913" w:val="left"/>
        </w:tabs>
        <w:bidi w:val="0"/>
        <w:spacing w:before="0" w:after="0"/>
        <w:ind w:left="900" w:right="0" w:hanging="680"/>
        <w:jc w:val="both"/>
      </w:pPr>
      <w:r>
        <w:rPr>
          <w:rStyle w:val="CharStyle18"/>
        </w:rPr>
        <w:t>Místem plnění je Česká republika, zpravidla pracoviště objednatele v Brně, Kamenice 798/1 d, Brno.</w:t>
      </w:r>
    </w:p>
    <w:p>
      <w:pPr>
        <w:pStyle w:val="Style17"/>
        <w:keepNext w:val="0"/>
        <w:keepLines w:val="0"/>
        <w:framePr w:w="10301" w:h="6206" w:hRule="exact" w:wrap="none" w:vAnchor="page" w:hAnchor="page" w:x="1161" w:y="2199"/>
        <w:widowControl w:val="0"/>
        <w:numPr>
          <w:ilvl w:val="1"/>
          <w:numId w:val="1"/>
        </w:numPr>
        <w:shd w:val="clear" w:color="auto" w:fill="auto"/>
        <w:tabs>
          <w:tab w:pos="913" w:val="left"/>
        </w:tabs>
        <w:bidi w:val="0"/>
        <w:spacing w:before="0" w:after="0" w:line="286" w:lineRule="auto"/>
        <w:ind w:left="900" w:right="0" w:hanging="680"/>
        <w:jc w:val="both"/>
      </w:pPr>
      <w:r>
        <w:rPr>
          <w:rStyle w:val="CharStyle18"/>
        </w:rPr>
        <w:t>Smluvní strany spolu budou komunikovat elektronickou poštou prostřednictvím pověřených osob výslovně jmenovaných, nestanoví-li Smlouva výslovně jinak.</w:t>
      </w:r>
    </w:p>
    <w:p>
      <w:pPr>
        <w:pStyle w:val="Style17"/>
        <w:keepNext w:val="0"/>
        <w:keepLines w:val="0"/>
        <w:framePr w:w="10301" w:h="509" w:hRule="exact" w:wrap="none" w:vAnchor="page" w:hAnchor="page" w:x="1161" w:y="8636"/>
        <w:widowControl w:val="0"/>
        <w:shd w:val="clear" w:color="auto" w:fill="auto"/>
        <w:tabs>
          <w:tab w:pos="4257" w:val="left"/>
        </w:tabs>
        <w:bidi w:val="0"/>
        <w:spacing w:before="0" w:after="0" w:line="240" w:lineRule="auto"/>
        <w:ind w:left="2260" w:right="0" w:firstLine="0"/>
        <w:jc w:val="left"/>
      </w:pPr>
      <w:r>
        <w:rPr>
          <w:rStyle w:val="CharStyle18"/>
        </w:rPr>
        <w:t>Za poskytovatele*</w:t>
      </w:r>
      <w:r>
        <w:rPr>
          <w:rStyle w:val="CharStyle18"/>
          <w:shd w:val="clear" w:color="auto" w:fill="000000"/>
        </w:rPr>
        <w:t>.</w:t>
      </w:r>
      <w:r>
        <w:rPr>
          <w:rStyle w:val="CharStyle18"/>
          <w:spacing w:val="1"/>
          <w:shd w:val="clear" w:color="auto" w:fill="000000"/>
        </w:rPr>
        <w:t>........</w:t>
      </w:r>
      <w:r>
        <w:rPr>
          <w:rStyle w:val="CharStyle18"/>
          <w:spacing w:val="4"/>
          <w:shd w:val="clear" w:color="auto" w:fill="000000"/>
        </w:rPr>
        <w:t>........</w:t>
      </w:r>
      <w:r>
        <w:rPr>
          <w:rStyle w:val="CharStyle18"/>
          <w:spacing w:val="5"/>
          <w:shd w:val="clear" w:color="auto" w:fill="000000"/>
        </w:rPr>
        <w:t>....</w:t>
      </w:r>
      <w:r>
        <w:rPr>
          <w:rStyle w:val="CharStyle18"/>
          <w:shd w:val="clear" w:color="auto" w:fill="000000"/>
        </w:rPr>
        <w:t>​.</w:t>
      </w:r>
      <w:r>
        <w:rPr>
          <w:rStyle w:val="CharStyle18"/>
          <w:spacing w:val="1"/>
          <w:shd w:val="clear" w:color="auto" w:fill="000000"/>
        </w:rPr>
        <w:t>.........</w:t>
      </w:r>
    </w:p>
    <w:p>
      <w:pPr>
        <w:pStyle w:val="Style17"/>
        <w:keepNext w:val="0"/>
        <w:keepLines w:val="0"/>
        <w:framePr w:w="10301" w:h="509" w:hRule="exact" w:wrap="none" w:vAnchor="page" w:hAnchor="page" w:x="1161" w:y="8636"/>
        <w:widowControl w:val="0"/>
        <w:shd w:val="clear" w:color="auto" w:fill="auto"/>
        <w:tabs>
          <w:tab w:pos="4257" w:val="left"/>
        </w:tabs>
        <w:bidi w:val="0"/>
        <w:spacing w:before="0" w:after="0" w:line="240" w:lineRule="auto"/>
        <w:ind w:left="2260" w:right="0" w:firstLine="0"/>
        <w:jc w:val="left"/>
      </w:pPr>
      <w:r>
        <w:rPr>
          <w:rStyle w:val="CharStyle18"/>
        </w:rPr>
        <w:t>Za objednavatele:</w:t>
      </w:r>
      <w:r>
        <w:rPr>
          <w:rStyle w:val="CharStyle18"/>
          <w:shd w:val="clear" w:color="auto" w:fill="000000"/>
        </w:rPr>
        <w:t>...</w:t>
      </w:r>
      <w:r>
        <w:rPr>
          <w:rStyle w:val="CharStyle18"/>
          <w:spacing w:val="1"/>
          <w:shd w:val="clear" w:color="auto" w:fill="000000"/>
        </w:rPr>
        <w:t>......</w:t>
      </w:r>
      <w:r>
        <w:rPr>
          <w:rStyle w:val="CharStyle18"/>
          <w:shd w:val="clear" w:color="auto" w:fill="000000"/>
        </w:rPr>
        <w:t>.......​</w:t>
      </w:r>
      <w:r>
        <w:rPr>
          <w:rStyle w:val="CharStyle18"/>
          <w:spacing w:val="4"/>
          <w:shd w:val="clear" w:color="auto" w:fill="000000"/>
        </w:rPr>
        <w:t>........</w:t>
      </w:r>
      <w:r>
        <w:rPr>
          <w:rStyle w:val="CharStyle18"/>
          <w:spacing w:val="5"/>
          <w:shd w:val="clear" w:color="auto" w:fill="000000"/>
        </w:rPr>
        <w:t>....</w:t>
      </w:r>
      <w:r>
        <w:rPr>
          <w:rStyle w:val="CharStyle18"/>
          <w:shd w:val="clear" w:color="auto" w:fill="000000"/>
        </w:rPr>
        <w:t>​...</w:t>
      </w:r>
      <w:r>
        <w:rPr>
          <w:rStyle w:val="CharStyle18"/>
          <w:spacing w:val="1"/>
          <w:shd w:val="clear" w:color="auto" w:fill="000000"/>
        </w:rPr>
        <w:t>.........</w:t>
      </w:r>
      <w:r>
        <w:rPr>
          <w:rStyle w:val="CharStyle18"/>
          <w:shd w:val="clear" w:color="auto" w:fill="000000"/>
        </w:rPr>
        <w:t>​</w:t>
      </w:r>
      <w:r>
        <w:rPr>
          <w:rStyle w:val="CharStyle18"/>
          <w:spacing w:val="6"/>
          <w:shd w:val="clear" w:color="auto" w:fill="000000"/>
        </w:rPr>
        <w:t>.</w:t>
      </w:r>
      <w:r>
        <w:rPr>
          <w:rStyle w:val="CharStyle18"/>
          <w:spacing w:val="7"/>
          <w:shd w:val="clear" w:color="auto" w:fill="000000"/>
        </w:rPr>
        <w:t>.....</w:t>
      </w:r>
    </w:p>
    <w:p>
      <w:pPr>
        <w:pStyle w:val="Style17"/>
        <w:keepNext w:val="0"/>
        <w:keepLines w:val="0"/>
        <w:framePr w:w="10301" w:h="2069" w:hRule="exact" w:wrap="none" w:vAnchor="page" w:hAnchor="page" w:x="1161" w:y="9404"/>
        <w:widowControl w:val="0"/>
        <w:numPr>
          <w:ilvl w:val="1"/>
          <w:numId w:val="1"/>
        </w:numPr>
        <w:shd w:val="clear" w:color="auto" w:fill="auto"/>
        <w:tabs>
          <w:tab w:pos="913" w:val="left"/>
        </w:tabs>
        <w:bidi w:val="0"/>
        <w:spacing w:before="0" w:after="0" w:line="276" w:lineRule="auto"/>
        <w:ind w:left="900" w:right="0" w:hanging="680"/>
        <w:jc w:val="both"/>
      </w:pPr>
      <w:r>
        <w:rPr>
          <w:rStyle w:val="CharStyle18"/>
        </w:rPr>
        <w:t>Budou-li Služby spočívat v předmětu ochranu duševního vlastnictví, poskytuje Poskytovatel nejpozději okamžikem převzetí takové Služby Objednateli oprávnění k výkonu užívat předmětnou Službu na celou dobu trvání majetkových práv, pro území celého světa, všemi způsoby a v neomezeném rozsahu. Právo užívání podle předchozí věty v sobě zahrnuje rovněž právo Objednatele Službu doplňovat, upravovat, rozdělovat, spojit ho s jiným dílem a/nebo jej zařadit do díla souborného jakož i přenechat Službu do užívání třetím osobám podle uvážení Objednatele, tj. udělit třetím osobám podlicenci nebo třetí osobě licenci postoupit, s čímž Poskytovatel výslovně souhlasí. Licenci Poskytovatel poskytuje Objednateli jako nevýhradní.</w:t>
      </w:r>
    </w:p>
    <w:p>
      <w:pPr>
        <w:pStyle w:val="Style30"/>
        <w:keepNext w:val="0"/>
        <w:keepLines w:val="0"/>
        <w:framePr w:w="10301" w:h="278" w:hRule="exact" w:wrap="none" w:vAnchor="page" w:hAnchor="page" w:x="1161" w:y="12125"/>
        <w:widowControl w:val="0"/>
        <w:numPr>
          <w:ilvl w:val="0"/>
          <w:numId w:val="1"/>
        </w:numPr>
        <w:shd w:val="clear" w:color="auto" w:fill="auto"/>
        <w:tabs>
          <w:tab w:pos="346" w:val="left"/>
        </w:tabs>
        <w:bidi w:val="0"/>
        <w:spacing w:before="0" w:after="0" w:line="240" w:lineRule="auto"/>
        <w:ind w:left="0" w:right="0" w:firstLine="0"/>
        <w:jc w:val="center"/>
      </w:pPr>
      <w:bookmarkStart w:id="14" w:name="bookmark14"/>
      <w:r>
        <w:rPr>
          <w:rStyle w:val="CharStyle31"/>
          <w:b/>
          <w:bCs/>
        </w:rPr>
        <w:t>ZÁVĚREČNÁ USTANOVENÍ</w:t>
      </w:r>
      <w:bookmarkEnd w:id="14"/>
    </w:p>
    <w:p>
      <w:pPr>
        <w:pStyle w:val="Style17"/>
        <w:keepNext w:val="0"/>
        <w:keepLines w:val="0"/>
        <w:framePr w:w="10301" w:h="2784" w:hRule="exact" w:wrap="none" w:vAnchor="page" w:hAnchor="page" w:x="1161" w:y="12428"/>
        <w:widowControl w:val="0"/>
        <w:numPr>
          <w:ilvl w:val="1"/>
          <w:numId w:val="1"/>
        </w:numPr>
        <w:shd w:val="clear" w:color="auto" w:fill="auto"/>
        <w:tabs>
          <w:tab w:pos="913" w:val="left"/>
        </w:tabs>
        <w:bidi w:val="0"/>
        <w:spacing w:before="0" w:after="0" w:line="302" w:lineRule="auto"/>
        <w:ind w:left="900" w:right="0" w:hanging="680"/>
        <w:jc w:val="both"/>
      </w:pPr>
      <w:r>
        <w:rPr>
          <w:rStyle w:val="CharStyle18"/>
        </w:rPr>
        <w:t>Tato smlouva se řídí právním řádem České republiky, zejména zák. č. 121/2000 Sb., autorský zákon, ve znění pozdějších předpisů a zák. č. 89/2012 Sb., občanský zákoník, ve znění pozdějších předpisů.</w:t>
      </w:r>
    </w:p>
    <w:p>
      <w:pPr>
        <w:pStyle w:val="Style17"/>
        <w:keepNext w:val="0"/>
        <w:keepLines w:val="0"/>
        <w:framePr w:w="10301" w:h="2784" w:hRule="exact" w:wrap="none" w:vAnchor="page" w:hAnchor="page" w:x="1161" w:y="12428"/>
        <w:widowControl w:val="0"/>
        <w:numPr>
          <w:ilvl w:val="1"/>
          <w:numId w:val="1"/>
        </w:numPr>
        <w:shd w:val="clear" w:color="auto" w:fill="auto"/>
        <w:tabs>
          <w:tab w:pos="913" w:val="left"/>
        </w:tabs>
        <w:bidi w:val="0"/>
        <w:spacing w:before="0" w:after="0" w:line="302" w:lineRule="auto"/>
        <w:ind w:left="900" w:right="0" w:hanging="680"/>
        <w:jc w:val="both"/>
      </w:pPr>
      <w:r>
        <w:rPr>
          <w:rStyle w:val="CharStyle18"/>
        </w:rPr>
        <w:t>Smluvní strany se zavazují vyvinout maximální úsilí k odstranění vzájemných sporů vzniklých na základě této smlouvy nebo v souvislosti s touto smlouvou a k jejich vyřešení zejména prostřednictvím jednání odpovědných osob nebo pověřených zástupců. Nedohodnou-li se Smluvní strany na způsobu řešení vzájemného sporu, pak pro všechny spory vznikající ze Smlouvy a v souvislosti s ní jsou příslušné obecné soudy České republiky.</w:t>
      </w:r>
    </w:p>
    <w:p>
      <w:pPr>
        <w:pStyle w:val="Style17"/>
        <w:keepNext w:val="0"/>
        <w:keepLines w:val="0"/>
        <w:framePr w:w="10301" w:h="2784" w:hRule="exact" w:wrap="none" w:vAnchor="page" w:hAnchor="page" w:x="1161" w:y="12428"/>
        <w:widowControl w:val="0"/>
        <w:numPr>
          <w:ilvl w:val="1"/>
          <w:numId w:val="1"/>
        </w:numPr>
        <w:shd w:val="clear" w:color="auto" w:fill="auto"/>
        <w:tabs>
          <w:tab w:pos="913" w:val="left"/>
        </w:tabs>
        <w:bidi w:val="0"/>
        <w:spacing w:before="0" w:after="0" w:line="302" w:lineRule="auto"/>
        <w:ind w:left="900" w:right="0" w:hanging="680"/>
        <w:jc w:val="both"/>
      </w:pPr>
      <w:r>
        <w:rPr>
          <w:rStyle w:val="CharStyle18"/>
        </w:rPr>
        <w:t>Jestliže se některé ustanovení této Smlouvy ukáže jako neplatné, neúčinné nebo nevymahatelné, nebude tím dotčena platnost ani účinnost Smlouvy jako celku ani jejích</w:t>
      </w:r>
    </w:p>
    <w:p>
      <w:pPr>
        <w:pStyle w:val="Style32"/>
        <w:keepNext w:val="0"/>
        <w:keepLines w:val="0"/>
        <w:framePr w:wrap="none" w:vAnchor="page" w:hAnchor="page" w:x="1382" w:y="157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3"/>
          <w:i/>
          <w:iCs/>
        </w:rPr>
        <w:t>Veřejná zakázka 09-24: Přístup a podpora SMARTZOS 2024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7"/>
        <w:keepNext w:val="0"/>
        <w:keepLines w:val="0"/>
        <w:framePr w:w="10301" w:h="8462" w:hRule="exact" w:wrap="none" w:vAnchor="page" w:hAnchor="page" w:x="1161" w:y="1781"/>
        <w:widowControl w:val="0"/>
        <w:shd w:val="clear" w:color="auto" w:fill="auto"/>
        <w:bidi w:val="0"/>
        <w:spacing w:before="0" w:after="0" w:line="300" w:lineRule="auto"/>
        <w:ind w:left="900" w:right="0" w:firstLine="20"/>
        <w:jc w:val="both"/>
      </w:pPr>
      <w:r>
        <w:rPr>
          <w:rStyle w:val="CharStyle18"/>
        </w:rPr>
        <w:t>zbývajících ustanovení. V takovém případě smluvní strany změní nebo přizpůsobí takové neplatné, neúčinné nebo nevymahatelné ustanovení tak, aby bylo dosaženo úpravy, které odpovídá účelu a úmyslu stran v době uzavření této Smlouvy, která je hospodářsky nejbližší neplatnému, neúčinnému nebo nevymahatelnému ustanovení, popřípadě podniknou jakékoliv další právní kroky vedoucí k realizaci původního účelu takového ustanovení.</w:t>
      </w:r>
    </w:p>
    <w:p>
      <w:pPr>
        <w:pStyle w:val="Style17"/>
        <w:keepNext w:val="0"/>
        <w:keepLines w:val="0"/>
        <w:framePr w:w="10301" w:h="8462" w:hRule="exact" w:wrap="none" w:vAnchor="page" w:hAnchor="page" w:x="1161" w:y="1781"/>
        <w:widowControl w:val="0"/>
        <w:numPr>
          <w:ilvl w:val="1"/>
          <w:numId w:val="1"/>
        </w:numPr>
        <w:shd w:val="clear" w:color="auto" w:fill="auto"/>
        <w:tabs>
          <w:tab w:pos="1076" w:val="left"/>
        </w:tabs>
        <w:bidi w:val="0"/>
        <w:spacing w:before="0" w:after="0" w:line="300" w:lineRule="auto"/>
        <w:ind w:left="1060" w:right="0" w:hanging="680"/>
        <w:jc w:val="both"/>
      </w:pPr>
      <w:r>
        <w:rPr>
          <w:rStyle w:val="CharStyle18"/>
        </w:rPr>
        <w:t>Tuto smlouvu lze měnit písemně a to na základě dodatků, které budou číslovány vzestupně počínaje číslem 1.</w:t>
      </w:r>
    </w:p>
    <w:p>
      <w:pPr>
        <w:pStyle w:val="Style17"/>
        <w:keepNext w:val="0"/>
        <w:keepLines w:val="0"/>
        <w:framePr w:w="10301" w:h="8462" w:hRule="exact" w:wrap="none" w:vAnchor="page" w:hAnchor="page" w:x="1161" w:y="1781"/>
        <w:widowControl w:val="0"/>
        <w:numPr>
          <w:ilvl w:val="1"/>
          <w:numId w:val="1"/>
        </w:numPr>
        <w:shd w:val="clear" w:color="auto" w:fill="auto"/>
        <w:tabs>
          <w:tab w:pos="1076" w:val="left"/>
        </w:tabs>
        <w:bidi w:val="0"/>
        <w:spacing w:before="0" w:after="0" w:line="300" w:lineRule="auto"/>
        <w:ind w:left="1060" w:right="0" w:hanging="680"/>
        <w:jc w:val="both"/>
      </w:pPr>
      <w:r>
        <w:rPr>
          <w:rStyle w:val="CharStyle18"/>
        </w:rPr>
        <w:t>Tato smlouva je sepsána v elektronické podobě a opatřena elektronickými podpisy obou smluvních stran v souladu se zákonem č. 297/2016 Sb., o službách vytvářejících důvěru pro elektronické transakce, ve znění pozdějších předpisů.</w:t>
      </w:r>
    </w:p>
    <w:p>
      <w:pPr>
        <w:pStyle w:val="Style17"/>
        <w:keepNext w:val="0"/>
        <w:keepLines w:val="0"/>
        <w:framePr w:w="10301" w:h="8462" w:hRule="exact" w:wrap="none" w:vAnchor="page" w:hAnchor="page" w:x="1161" w:y="1781"/>
        <w:widowControl w:val="0"/>
        <w:numPr>
          <w:ilvl w:val="1"/>
          <w:numId w:val="1"/>
        </w:numPr>
        <w:shd w:val="clear" w:color="auto" w:fill="auto"/>
        <w:tabs>
          <w:tab w:pos="1076" w:val="left"/>
        </w:tabs>
        <w:bidi w:val="0"/>
        <w:spacing w:before="0" w:after="0" w:line="300" w:lineRule="auto"/>
        <w:ind w:left="1060" w:right="0" w:hanging="680"/>
        <w:jc w:val="both"/>
      </w:pPr>
      <w:r>
        <w:rPr>
          <w:rStyle w:val="CharStyle18"/>
        </w:rPr>
        <w:t>Smluvní strany se dohodly, že žádná z nich není oprávněna postoupit svá práva a povinnosti vyplývající z této Smlouvy třetí straně bez předchozího písemného souhlasu druhé Smluvní strany.</w:t>
      </w:r>
    </w:p>
    <w:p>
      <w:pPr>
        <w:pStyle w:val="Style17"/>
        <w:keepNext w:val="0"/>
        <w:keepLines w:val="0"/>
        <w:framePr w:w="10301" w:h="8462" w:hRule="exact" w:wrap="none" w:vAnchor="page" w:hAnchor="page" w:x="1161" w:y="1781"/>
        <w:widowControl w:val="0"/>
        <w:numPr>
          <w:ilvl w:val="1"/>
          <w:numId w:val="1"/>
        </w:numPr>
        <w:shd w:val="clear" w:color="auto" w:fill="auto"/>
        <w:tabs>
          <w:tab w:pos="1076" w:val="left"/>
        </w:tabs>
        <w:bidi w:val="0"/>
        <w:spacing w:before="0" w:after="0" w:line="300" w:lineRule="auto"/>
        <w:ind w:left="1060" w:right="0" w:hanging="680"/>
        <w:jc w:val="both"/>
      </w:pPr>
      <w:r>
        <w:rPr>
          <w:rStyle w:val="CharStyle18"/>
        </w:rPr>
        <w:t>Smluvní strany berou na vědomí, že tato smlouva včetně všech jejích příloh a případných dodatků podléhá povinnému uveřejnění podle zákona č. 340/2015 Sb., o zvláštních podmínkách účinnosti některých smluv, uveřejňování těchto smluv a o registru smluv (zákon o registru smluv), v aktuálním znění. V tomto smyslu tato smlouva nabývá platnosti dnem jejího uzavření a účinností dnem jejího uveřejnění v registru smluv v souladu se zmíněným zákonem. Uveřejnění smlouvy v registru smluv zajistí Uživatel a neprodleně po jejím uveřejnění informuje o této skutečnosti druhou smluvní stranu.</w:t>
      </w:r>
    </w:p>
    <w:p>
      <w:pPr>
        <w:pStyle w:val="Style17"/>
        <w:keepNext w:val="0"/>
        <w:keepLines w:val="0"/>
        <w:framePr w:w="10301" w:h="8462" w:hRule="exact" w:wrap="none" w:vAnchor="page" w:hAnchor="page" w:x="1161" w:y="1781"/>
        <w:widowControl w:val="0"/>
        <w:numPr>
          <w:ilvl w:val="1"/>
          <w:numId w:val="1"/>
        </w:numPr>
        <w:shd w:val="clear" w:color="auto" w:fill="auto"/>
        <w:tabs>
          <w:tab w:pos="1076" w:val="left"/>
        </w:tabs>
        <w:bidi w:val="0"/>
        <w:spacing w:before="0" w:after="0" w:line="300" w:lineRule="auto"/>
        <w:ind w:left="1060" w:right="0" w:hanging="680"/>
        <w:jc w:val="both"/>
      </w:pPr>
      <w:r>
        <w:rPr>
          <w:rStyle w:val="CharStyle18"/>
        </w:rPr>
        <w:t>Smluvní strany výslovně souhlasí s uveřejněním této smlouvy v plném znění s výjimkou osobních údajů ve smyslu čl. 4 bod 1 nařízení Evropského parlamentu a rady (EU) 2016/679 ze dne 27. 4. 2016 o ochraně fyzických osob v souvislosti se zpracováním osobních údajů a o volném pohybu těchto údajů a o zrušení směrnice 95/46/ES (obecného nařízení o ochraně osobních údajů).</w:t>
      </w:r>
    </w:p>
    <w:p>
      <w:pPr>
        <w:pStyle w:val="Style17"/>
        <w:keepNext w:val="0"/>
        <w:keepLines w:val="0"/>
        <w:framePr w:w="10301" w:h="8462" w:hRule="exact" w:wrap="none" w:vAnchor="page" w:hAnchor="page" w:x="1161" w:y="1781"/>
        <w:widowControl w:val="0"/>
        <w:numPr>
          <w:ilvl w:val="1"/>
          <w:numId w:val="1"/>
        </w:numPr>
        <w:shd w:val="clear" w:color="auto" w:fill="auto"/>
        <w:tabs>
          <w:tab w:pos="1076" w:val="left"/>
        </w:tabs>
        <w:bidi w:val="0"/>
        <w:spacing w:before="0" w:after="0" w:line="300" w:lineRule="auto"/>
        <w:ind w:left="1060" w:right="0" w:hanging="680"/>
        <w:jc w:val="both"/>
      </w:pPr>
      <w:r>
        <w:rPr>
          <w:rStyle w:val="CharStyle18"/>
        </w:rPr>
        <w:t>Smluvní strany prohlašují, že skutečnosti uvedené v této smlouvě nepovažují za obchodní tajemství a udělují svolení k jejich užití a zveřejnění bez stanovení jakýchkoli dalších podmínek.</w:t>
      </w:r>
    </w:p>
    <w:p>
      <w:pPr>
        <w:pStyle w:val="Style17"/>
        <w:keepNext w:val="0"/>
        <w:keepLines w:val="0"/>
        <w:framePr w:w="10301" w:h="8462" w:hRule="exact" w:wrap="none" w:vAnchor="page" w:hAnchor="page" w:x="1161" w:y="1781"/>
        <w:widowControl w:val="0"/>
        <w:numPr>
          <w:ilvl w:val="1"/>
          <w:numId w:val="1"/>
        </w:numPr>
        <w:shd w:val="clear" w:color="auto" w:fill="auto"/>
        <w:tabs>
          <w:tab w:pos="1076" w:val="left"/>
        </w:tabs>
        <w:bidi w:val="0"/>
        <w:spacing w:before="0" w:after="0" w:line="300" w:lineRule="auto"/>
        <w:ind w:left="1060" w:right="0" w:hanging="680"/>
        <w:jc w:val="both"/>
      </w:pPr>
      <w:r>
        <w:rPr>
          <w:rStyle w:val="CharStyle18"/>
        </w:rPr>
        <w:t>. Obě smluvní strany prohlašují, že si Smlouvu před jejím podpisem přečetly, a že byla uzavřena po vzájemném projednání jako projev jejich svobodné vůle. Na důkaz dohody o všech článcích této Smlouvy připojují pověření zástupci obou smluvních stran své elektronické podpisy.</w:t>
      </w:r>
    </w:p>
    <w:p>
      <w:pPr>
        <w:pStyle w:val="Style17"/>
        <w:keepNext w:val="0"/>
        <w:keepLines w:val="0"/>
        <w:framePr w:w="10301" w:h="8462" w:hRule="exact" w:wrap="none" w:vAnchor="page" w:hAnchor="page" w:x="1161" w:y="1781"/>
        <w:widowControl w:val="0"/>
        <w:numPr>
          <w:ilvl w:val="1"/>
          <w:numId w:val="1"/>
        </w:numPr>
        <w:shd w:val="clear" w:color="auto" w:fill="auto"/>
        <w:tabs>
          <w:tab w:pos="1076" w:val="left"/>
        </w:tabs>
        <w:bidi w:val="0"/>
        <w:spacing w:before="0" w:after="0" w:line="300" w:lineRule="auto"/>
        <w:ind w:left="0" w:right="0" w:firstLine="380"/>
        <w:jc w:val="both"/>
      </w:pPr>
      <w:r>
        <w:rPr>
          <w:rStyle w:val="CharStyle18"/>
        </w:rPr>
        <w:t xml:space="preserve">Tato smlouva se uzavírá na dobu určitou, a to do </w:t>
      </w:r>
      <w:r>
        <w:rPr>
          <w:rStyle w:val="CharStyle18"/>
          <w:b/>
          <w:bCs/>
        </w:rPr>
        <w:t>31.12. 2024.</w:t>
      </w:r>
    </w:p>
    <w:p>
      <w:pPr>
        <w:pStyle w:val="Style17"/>
        <w:keepNext w:val="0"/>
        <w:keepLines w:val="0"/>
        <w:framePr w:wrap="none" w:vAnchor="page" w:hAnchor="page" w:x="1161" w:y="10503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rStyle w:val="CharStyle18"/>
        </w:rPr>
        <w:t>V Brně dne 31.1.2024</w:t>
      </w:r>
    </w:p>
    <w:p>
      <w:pPr>
        <w:pStyle w:val="Style17"/>
        <w:keepNext w:val="0"/>
        <w:keepLines w:val="0"/>
        <w:framePr w:wrap="none" w:vAnchor="page" w:hAnchor="page" w:x="1161" w:y="11012"/>
        <w:widowControl w:val="0"/>
        <w:shd w:val="clear" w:color="auto" w:fill="auto"/>
        <w:bidi w:val="0"/>
        <w:spacing w:before="0" w:after="0" w:line="240" w:lineRule="auto"/>
        <w:ind w:left="0" w:right="8894" w:firstLine="380"/>
        <w:jc w:val="both"/>
      </w:pPr>
      <w:r>
        <w:rPr>
          <w:rStyle w:val="CharStyle18"/>
        </w:rPr>
        <w:t>Objednatel:</w:t>
      </w:r>
    </w:p>
    <w:p>
      <w:pPr>
        <w:pStyle w:val="Style46"/>
        <w:keepNext w:val="0"/>
        <w:keepLines w:val="0"/>
        <w:framePr w:w="10301" w:h="912" w:hRule="exact" w:wrap="none" w:vAnchor="page" w:hAnchor="page" w:x="1161" w:y="11741"/>
        <w:widowControl w:val="0"/>
        <w:shd w:val="clear" w:color="auto" w:fill="auto"/>
        <w:bidi w:val="0"/>
        <w:spacing w:before="0" w:after="0" w:line="0" w:lineRule="atLeast"/>
        <w:ind w:left="220" w:right="0" w:firstLine="20"/>
        <w:jc w:val="left"/>
      </w:pPr>
      <w:r>
        <w:rPr>
          <w:rStyle w:val="CharStyle47"/>
          <w:sz w:val="34"/>
          <w:szCs w:val="34"/>
        </w:rPr>
        <w:t xml:space="preserve">Ml IPir Mana </w:t>
      </w:r>
      <w:r>
        <w:rPr>
          <w:rStyle w:val="CharStyle47"/>
        </w:rPr>
        <w:t>Digitálně podepsal</w:t>
        <w:br/>
      </w:r>
      <w:r>
        <w:rPr>
          <w:rStyle w:val="CharStyle47"/>
          <w:sz w:val="34"/>
          <w:szCs w:val="34"/>
        </w:rPr>
        <w:t xml:space="preserve">IVIUL&gt;I. naiia </w:t>
      </w:r>
      <w:r>
        <w:rPr>
          <w:rStyle w:val="CharStyle47"/>
          <w:vertAlign w:val="subscript"/>
        </w:rPr>
        <w:t>MUDr</w:t>
      </w:r>
      <w:r>
        <w:rPr>
          <w:rStyle w:val="CharStyle47"/>
        </w:rPr>
        <w:t>. Hana Albrechtová</w:t>
      </w:r>
    </w:p>
    <w:p>
      <w:pPr>
        <w:pStyle w:val="Style46"/>
        <w:keepNext w:val="0"/>
        <w:keepLines w:val="0"/>
        <w:framePr w:w="10301" w:h="912" w:hRule="exact" w:wrap="none" w:vAnchor="page" w:hAnchor="page" w:x="1161" w:y="11741"/>
        <w:widowControl w:val="0"/>
        <w:shd w:val="clear" w:color="auto" w:fill="auto"/>
        <w:tabs>
          <w:tab w:pos="1866" w:val="left"/>
        </w:tabs>
        <w:bidi w:val="0"/>
        <w:spacing w:before="0" w:after="0" w:line="202" w:lineRule="auto"/>
        <w:ind w:left="20" w:right="0" w:firstLine="200"/>
        <w:jc w:val="left"/>
      </w:pPr>
      <w:r>
        <w:rPr>
          <w:rStyle w:val="CharStyle47"/>
          <w:b/>
          <w:bCs/>
          <w:sz w:val="15"/>
          <w:szCs w:val="15"/>
        </w:rPr>
        <w:t>A</w:t>
        <w:tab/>
        <w:t xml:space="preserve">,4 </w:t>
      </w:r>
      <w:r>
        <w:rPr>
          <w:rStyle w:val="CharStyle47"/>
        </w:rPr>
        <w:t>Datum: 2024.02.05</w:t>
      </w:r>
    </w:p>
    <w:p>
      <w:pPr>
        <w:pStyle w:val="Style46"/>
        <w:keepNext w:val="0"/>
        <w:keepLines w:val="0"/>
        <w:framePr w:w="10301" w:h="912" w:hRule="exact" w:wrap="none" w:vAnchor="page" w:hAnchor="page" w:x="1161" w:y="11741"/>
        <w:widowControl w:val="0"/>
        <w:shd w:val="clear" w:color="auto" w:fill="auto"/>
        <w:bidi w:val="0"/>
        <w:spacing w:before="0" w:after="0" w:line="0" w:lineRule="atLeast"/>
        <w:ind w:left="20" w:right="0" w:firstLine="200"/>
        <w:jc w:val="left"/>
      </w:pPr>
      <w:r>
        <w:rPr>
          <w:rStyle w:val="CharStyle47"/>
          <w:sz w:val="34"/>
          <w:szCs w:val="34"/>
        </w:rPr>
        <w:t xml:space="preserve">Albrechtová </w:t>
      </w:r>
      <w:r>
        <w:rPr>
          <w:rStyle w:val="CharStyle47"/>
        </w:rPr>
        <w:t>08:38:39+01'00'</w:t>
      </w:r>
    </w:p>
    <w:p>
      <w:pPr>
        <w:pStyle w:val="Style17"/>
        <w:keepNext w:val="0"/>
        <w:keepLines w:val="0"/>
        <w:framePr w:w="10301" w:h="485" w:hRule="exact" w:wrap="none" w:vAnchor="page" w:hAnchor="page" w:x="1161" w:y="12797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920"/>
        <w:jc w:val="left"/>
      </w:pPr>
      <w:r>
        <w:rPr>
          <w:rStyle w:val="CharStyle18"/>
        </w:rPr>
        <w:t>Za objednatele</w:t>
      </w:r>
    </w:p>
    <w:p>
      <w:pPr>
        <w:pStyle w:val="Style17"/>
        <w:keepNext w:val="0"/>
        <w:keepLines w:val="0"/>
        <w:framePr w:w="10301" w:h="485" w:hRule="exact" w:wrap="none" w:vAnchor="page" w:hAnchor="page" w:x="1161" w:y="12797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rStyle w:val="CharStyle18"/>
        </w:rPr>
        <w:t>MUDr. Hana Albrechtová, ředitelka</w:t>
      </w:r>
    </w:p>
    <w:p>
      <w:pPr>
        <w:pStyle w:val="Style17"/>
        <w:keepNext w:val="0"/>
        <w:keepLines w:val="0"/>
        <w:framePr w:w="2323" w:h="1646" w:hRule="exact" w:wrap="none" w:vAnchor="page" w:hAnchor="page" w:x="6719" w:y="10992"/>
        <w:widowControl w:val="0"/>
        <w:shd w:val="clear" w:color="auto" w:fill="auto"/>
        <w:bidi w:val="0"/>
        <w:spacing w:before="0" w:after="0" w:line="240" w:lineRule="auto"/>
        <w:ind w:left="0" w:right="0" w:firstLine="320"/>
        <w:jc w:val="left"/>
      </w:pPr>
      <w:r>
        <w:rPr>
          <w:rStyle w:val="CharStyle18"/>
        </w:rPr>
        <w:t>Poskytovatel:</w:t>
      </w:r>
    </w:p>
    <w:p>
      <w:pPr>
        <w:pStyle w:val="Style50"/>
        <w:keepNext w:val="0"/>
        <w:keepLines w:val="0"/>
        <w:framePr w:w="2323" w:h="1646" w:hRule="exact" w:wrap="none" w:vAnchor="page" w:hAnchor="page" w:x="6719" w:y="10992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rStyle w:val="CharStyle51"/>
        </w:rPr>
        <w:t>Klára</w:t>
        <w:br/>
        <w:t>Hošáková</w:t>
      </w:r>
    </w:p>
    <w:p>
      <w:pPr>
        <w:pStyle w:val="Style8"/>
        <w:keepNext w:val="0"/>
        <w:keepLines w:val="0"/>
        <w:framePr w:w="2270" w:h="1224" w:hRule="exact" w:wrap="none" w:vAnchor="page" w:hAnchor="page" w:x="9057" w:y="1139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9"/>
        </w:rPr>
        <w:t>Klára Hošáková</w:t>
      </w:r>
    </w:p>
    <w:p>
      <w:pPr>
        <w:pStyle w:val="Style8"/>
        <w:keepNext w:val="0"/>
        <w:keepLines w:val="0"/>
        <w:framePr w:w="2270" w:h="1224" w:hRule="exact" w:wrap="none" w:vAnchor="page" w:hAnchor="page" w:x="9057" w:y="1139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9"/>
        </w:rPr>
        <w:t>C=CZ, 2.5.4.97=NTRCZ-06864244,</w:t>
        <w:br/>
        <w:t>o=PIXATO CREATIVE s.r.o., ou=1,</w:t>
        <w:br/>
        <w:t>cn=Klára Hošáková,</w:t>
        <w:br/>
        <w:t>sn=Hošáková, givenName=Klára,</w:t>
        <w:br/>
        <w:t>serialNumber=P941886</w:t>
      </w:r>
    </w:p>
    <w:p>
      <w:pPr>
        <w:pStyle w:val="Style17"/>
        <w:keepNext w:val="0"/>
        <w:keepLines w:val="0"/>
        <w:framePr w:w="1498" w:h="523" w:hRule="exact" w:wrap="none" w:vAnchor="page" w:hAnchor="page" w:x="7722" w:y="12783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Style w:val="CharStyle18"/>
        </w:rPr>
        <w:t>za poskytovatele</w:t>
        <w:br/>
        <w:t>Klára Hošáková</w:t>
      </w:r>
    </w:p>
    <w:p>
      <w:pPr>
        <w:pStyle w:val="Style32"/>
        <w:keepNext w:val="0"/>
        <w:keepLines w:val="0"/>
        <w:framePr w:wrap="none" w:vAnchor="page" w:hAnchor="page" w:x="1545" w:y="1554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3"/>
          <w:i/>
          <w:iCs/>
        </w:rPr>
        <w:t>Veřejná zakázka 09-24: Přístup a podpora SMARTZOS 2024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30"/>
        <w:keepNext w:val="0"/>
        <w:keepLines w:val="0"/>
        <w:framePr w:w="10301" w:h="1286" w:hRule="exact" w:wrap="none" w:vAnchor="page" w:hAnchor="page" w:x="1161" w:y="1949"/>
        <w:widowControl w:val="0"/>
        <w:shd w:val="clear" w:color="auto" w:fill="auto"/>
        <w:bidi w:val="0"/>
        <w:spacing w:before="0" w:after="80" w:line="290" w:lineRule="auto"/>
        <w:ind w:left="0" w:right="0" w:firstLine="580"/>
        <w:jc w:val="left"/>
      </w:pPr>
      <w:bookmarkStart w:id="16" w:name="bookmark16"/>
      <w:r>
        <w:rPr>
          <w:rStyle w:val="CharStyle31"/>
          <w:b/>
          <w:bCs/>
        </w:rPr>
        <w:t>Příloha č. 1: Servisní podmínky</w:t>
      </w:r>
      <w:bookmarkEnd w:id="16"/>
    </w:p>
    <w:p>
      <w:pPr>
        <w:pStyle w:val="Style17"/>
        <w:keepNext w:val="0"/>
        <w:keepLines w:val="0"/>
        <w:framePr w:w="10301" w:h="1286" w:hRule="exact" w:wrap="none" w:vAnchor="page" w:hAnchor="page" w:x="1161" w:y="1949"/>
        <w:widowControl w:val="0"/>
        <w:numPr>
          <w:ilvl w:val="0"/>
          <w:numId w:val="9"/>
        </w:numPr>
        <w:shd w:val="clear" w:color="auto" w:fill="auto"/>
        <w:tabs>
          <w:tab w:pos="910" w:val="left"/>
        </w:tabs>
        <w:bidi w:val="0"/>
        <w:spacing w:before="0" w:after="80" w:line="290" w:lineRule="auto"/>
        <w:ind w:left="580" w:right="0" w:firstLine="20"/>
        <w:jc w:val="left"/>
      </w:pPr>
      <w:r>
        <w:rPr>
          <w:rStyle w:val="CharStyle18"/>
        </w:rPr>
        <w:t>této kapitole jsou detailně popsány požadavky a parametry servisních služeb ze strany Poskytovatele servisních služeb po dobu platnosti servisní smlouvy.</w:t>
      </w:r>
    </w:p>
    <w:p>
      <w:pPr>
        <w:pStyle w:val="Style17"/>
        <w:keepNext w:val="0"/>
        <w:keepLines w:val="0"/>
        <w:framePr w:w="10301" w:h="1286" w:hRule="exact" w:wrap="none" w:vAnchor="page" w:hAnchor="page" w:x="1161" w:y="1949"/>
        <w:widowControl w:val="0"/>
        <w:shd w:val="clear" w:color="auto" w:fill="auto"/>
        <w:bidi w:val="0"/>
        <w:spacing w:before="0" w:after="0" w:line="290" w:lineRule="auto"/>
        <w:ind w:left="0" w:right="0" w:firstLine="580"/>
        <w:jc w:val="left"/>
      </w:pPr>
      <w:r>
        <w:rPr>
          <w:rStyle w:val="CharStyle18"/>
        </w:rPr>
        <w:t>Pro potřeby dalšího textu budou používány následující pojmy:</w:t>
      </w:r>
    </w:p>
    <w:tbl>
      <w:tblPr>
        <w:tblOverlap w:val="never"/>
        <w:jc w:val="left"/>
        <w:tblLayout w:type="fixed"/>
      </w:tblPr>
      <w:tblGrid>
        <w:gridCol w:w="1291"/>
        <w:gridCol w:w="7531"/>
      </w:tblGrid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framePr w:w="8822" w:h="5846" w:wrap="none" w:vAnchor="page" w:hAnchor="page" w:x="1785" w:y="32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  <w:b/>
                <w:bCs/>
              </w:rPr>
              <w:t>Pojem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framePr w:w="8822" w:h="5846" w:wrap="none" w:vAnchor="page" w:hAnchor="page" w:x="1785" w:y="32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  <w:b/>
                <w:bCs/>
              </w:rPr>
              <w:t>Význam</w:t>
            </w:r>
          </w:p>
        </w:tc>
      </w:tr>
      <w:tr>
        <w:trPr>
          <w:trHeight w:val="10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framePr w:w="8822" w:h="5846" w:wrap="none" w:vAnchor="page" w:hAnchor="page" w:x="1785" w:y="3288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rStyle w:val="CharStyle15"/>
              </w:rPr>
              <w:t>Incident (požadavek)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framePr w:w="8822" w:h="5846" w:wrap="none" w:vAnchor="page" w:hAnchor="page" w:x="1785" w:y="3288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both"/>
            </w:pPr>
            <w:r>
              <w:rPr>
                <w:rStyle w:val="CharStyle15"/>
              </w:rPr>
              <w:t>Indikovaný problém technologie, případně části IS, který není v souladu s dokumentovaným stavem akceptovaného řešení. Kategorizace incidentů je uvedena dále v textu.</w:t>
            </w:r>
          </w:p>
        </w:tc>
      </w:tr>
      <w:tr>
        <w:trPr>
          <w:trHeight w:val="7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framePr w:w="8822" w:h="5846" w:wrap="none" w:vAnchor="page" w:hAnchor="page" w:x="1785" w:y="3288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rStyle w:val="CharStyle15"/>
              </w:rPr>
              <w:t>Doba nahlášení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framePr w:w="8822" w:h="5846" w:wrap="none" w:vAnchor="page" w:hAnchor="page" w:x="1785" w:y="3288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</w:pPr>
            <w:r>
              <w:rPr>
                <w:rStyle w:val="CharStyle15"/>
              </w:rPr>
              <w:t>Doba nahlášení incidentu prostřednictvím smluvního kanálu (viz podmínky dle smlouvy - hotline, email, kontaktní telefon).</w:t>
            </w:r>
          </w:p>
        </w:tc>
      </w:tr>
      <w:tr>
        <w:trPr>
          <w:trHeight w:val="10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framePr w:w="8822" w:h="5846" w:wrap="none" w:vAnchor="page" w:hAnchor="page" w:x="1785" w:y="3288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</w:pPr>
            <w:r>
              <w:rPr>
                <w:rStyle w:val="CharStyle15"/>
              </w:rPr>
              <w:t>Reakční doba (Reakce)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framePr w:w="8822" w:h="5846" w:wrap="none" w:vAnchor="page" w:hAnchor="page" w:x="1785" w:y="3288"/>
              <w:widowControl w:val="0"/>
              <w:shd w:val="clear" w:color="auto" w:fill="auto"/>
              <w:bidi w:val="0"/>
              <w:spacing w:before="120" w:after="0" w:line="286" w:lineRule="auto"/>
              <w:ind w:left="0" w:right="0" w:firstLine="0"/>
              <w:jc w:val="both"/>
            </w:pPr>
            <w:r>
              <w:rPr>
                <w:rStyle w:val="CharStyle15"/>
              </w:rPr>
              <w:t>Doba potvrzení přijetí incidentu poskytovatelem služby na email Objednatele a potvrzení zahájení incidentu řešení Poskytovatelem.</w:t>
            </w:r>
          </w:p>
        </w:tc>
      </w:tr>
      <w:tr>
        <w:trPr>
          <w:trHeight w:val="126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framePr w:w="8822" w:h="5846" w:wrap="none" w:vAnchor="page" w:hAnchor="page" w:x="1785" w:y="3288"/>
              <w:widowControl w:val="0"/>
              <w:shd w:val="clear" w:color="auto" w:fill="auto"/>
              <w:bidi w:val="0"/>
              <w:spacing w:before="120" w:after="0" w:line="276" w:lineRule="auto"/>
              <w:ind w:left="0" w:right="0" w:firstLine="0"/>
              <w:jc w:val="left"/>
            </w:pPr>
            <w:r>
              <w:rPr>
                <w:rStyle w:val="CharStyle15"/>
              </w:rPr>
              <w:t>Doba vyřešení (Vyřešení)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framePr w:w="8822" w:h="5846" w:wrap="none" w:vAnchor="page" w:hAnchor="page" w:x="1785" w:y="3288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both"/>
            </w:pPr>
            <w:r>
              <w:rPr>
                <w:rStyle w:val="CharStyle15"/>
              </w:rPr>
              <w:t>Doba vyřešení incidentu a předání Objednateli k ověření vyřešení. Doba potřebná na ověření vyřešení ze strany Objednatele není započítávána do Doby vyřešení. Vyřešením je chápáno i snížení úrovně incidentu v daném čase a tím prodloužení doby pro řešení v souladu s nižší úrovní incidentu.</w:t>
            </w:r>
          </w:p>
        </w:tc>
      </w:tr>
      <w:tr>
        <w:trPr>
          <w:trHeight w:val="76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framePr w:w="8822" w:h="5846" w:wrap="none" w:vAnchor="page" w:hAnchor="page" w:x="1785" w:y="3288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SLA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framePr w:w="8822" w:h="5846" w:wrap="none" w:vAnchor="page" w:hAnchor="page" w:x="1785" w:y="3288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both"/>
            </w:pPr>
            <w:r>
              <w:rPr>
                <w:rStyle w:val="CharStyle15"/>
              </w:rPr>
              <w:t>Konkrétní smluvní parametry pro poskytování služeb v daných kategoriích servisních služeb.</w:t>
            </w:r>
          </w:p>
        </w:tc>
      </w:tr>
      <w:tr>
        <w:trPr>
          <w:trHeight w:val="51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framePr w:w="8822" w:h="5846" w:wrap="none" w:vAnchor="page" w:hAnchor="page" w:x="1785" w:y="32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NBD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framePr w:w="8822" w:h="5846" w:wrap="none" w:vAnchor="page" w:hAnchor="page" w:x="1785" w:y="32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5"/>
              </w:rPr>
              <w:t>Následující pracovní den od doby nahlášení incidentu.</w:t>
            </w:r>
          </w:p>
        </w:tc>
      </w:tr>
    </w:tbl>
    <w:p>
      <w:pPr>
        <w:pStyle w:val="Style11"/>
        <w:keepNext w:val="0"/>
        <w:keepLines w:val="0"/>
        <w:framePr w:wrap="none" w:vAnchor="page" w:hAnchor="page" w:x="3834" w:y="92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  <w:b/>
          <w:bCs/>
        </w:rPr>
        <w:t>Tabulka: Pojmy pro poskytování servisních služeb</w:t>
      </w:r>
    </w:p>
    <w:p>
      <w:pPr>
        <w:pStyle w:val="Style17"/>
        <w:keepNext w:val="0"/>
        <w:keepLines w:val="0"/>
        <w:framePr w:w="10301" w:h="946" w:hRule="exact" w:wrap="none" w:vAnchor="page" w:hAnchor="page" w:x="1161" w:y="10330"/>
        <w:widowControl w:val="0"/>
        <w:shd w:val="clear" w:color="auto" w:fill="auto"/>
        <w:bidi w:val="0"/>
        <w:spacing w:before="0" w:after="80" w:line="240" w:lineRule="auto"/>
        <w:ind w:left="0" w:right="0" w:firstLine="580"/>
        <w:jc w:val="left"/>
      </w:pPr>
      <w:r>
        <w:rPr>
          <w:rStyle w:val="CharStyle18"/>
        </w:rPr>
        <w:t>Poskytovatel služeb zajistí jednotný systém hotline:</w:t>
      </w:r>
    </w:p>
    <w:p>
      <w:pPr>
        <w:pStyle w:val="Style17"/>
        <w:keepNext w:val="0"/>
        <w:keepLines w:val="0"/>
        <w:framePr w:w="10301" w:h="946" w:hRule="exact" w:wrap="none" w:vAnchor="page" w:hAnchor="page" w:x="1161" w:y="10330"/>
        <w:widowControl w:val="0"/>
        <w:shd w:val="clear" w:color="auto" w:fill="auto"/>
        <w:bidi w:val="0"/>
        <w:spacing w:before="0" w:after="160" w:line="240" w:lineRule="auto"/>
        <w:ind w:left="2340" w:right="0" w:firstLine="0"/>
        <w:jc w:val="left"/>
      </w:pPr>
      <w:r>
        <w:rPr>
          <w:rStyle w:val="CharStyle18"/>
        </w:rPr>
        <w:t xml:space="preserve">- s kontaktním emailem: </w:t>
      </w:r>
      <w:r>
        <w:rPr>
          <w:rStyle w:val="CharStyle18"/>
          <w:shd w:val="clear" w:color="auto" w:fill="000000"/>
          <w:lang w:val="en-US" w:eastAsia="en-US" w:bidi="en-US"/>
        </w:rPr>
        <w:t>......</w:t>
      </w:r>
      <w:r>
        <w:rPr>
          <w:rStyle w:val="CharStyle18"/>
          <w:spacing w:val="1"/>
          <w:shd w:val="clear" w:color="auto" w:fill="000000"/>
          <w:lang w:val="en-US" w:eastAsia="en-US" w:bidi="en-US"/>
        </w:rPr>
        <w:t>.............................</w:t>
      </w:r>
    </w:p>
    <w:p>
      <w:pPr>
        <w:pStyle w:val="Style17"/>
        <w:keepNext w:val="0"/>
        <w:keepLines w:val="0"/>
        <w:framePr w:w="10301" w:h="946" w:hRule="exact" w:wrap="none" w:vAnchor="page" w:hAnchor="page" w:x="1161" w:y="103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18"/>
        </w:rPr>
        <w:t xml:space="preserve">s kontaktním telefonním číslem: </w:t>
      </w:r>
      <w:r>
        <w:rPr>
          <w:rStyle w:val="CharStyle18"/>
          <w:spacing w:val="14"/>
          <w:shd w:val="clear" w:color="auto" w:fill="000000"/>
        </w:rPr>
        <w:t>...</w:t>
      </w:r>
      <w:r>
        <w:rPr>
          <w:rStyle w:val="CharStyle18"/>
          <w:shd w:val="clear" w:color="auto" w:fill="000000"/>
        </w:rPr>
        <w:t>​...................</w:t>
      </w:r>
      <w:r>
        <w:rPr>
          <w:rStyle w:val="CharStyle18"/>
          <w:spacing w:val="-53"/>
          <w:shd w:val="clear" w:color="auto" w:fill="000000"/>
        </w:rPr>
        <w:t>.</w:t>
      </w:r>
      <w:r>
        <w:rPr>
          <w:rStyle w:val="CharStyle18"/>
          <w:shd w:val="clear" w:color="auto" w:fill="000000"/>
        </w:rPr>
        <w:t>​</w:t>
      </w:r>
      <w:r>
        <w:rPr>
          <w:rStyle w:val="CharStyle18"/>
          <w:spacing w:val="13"/>
          <w:shd w:val="clear" w:color="auto" w:fill="000000"/>
        </w:rPr>
        <w:t>....</w:t>
      </w:r>
      <w:r>
        <w:rPr>
          <w:rStyle w:val="CharStyle18"/>
          <w:spacing w:val="-53"/>
          <w:shd w:val="clear" w:color="auto" w:fill="000000"/>
        </w:rPr>
        <w:t>.</w:t>
      </w:r>
      <w:r>
        <w:rPr>
          <w:rStyle w:val="CharStyle18"/>
          <w:shd w:val="clear" w:color="auto" w:fill="000000"/>
        </w:rPr>
        <w:t>​..................</w:t>
      </w:r>
    </w:p>
    <w:p>
      <w:pPr>
        <w:pStyle w:val="Style30"/>
        <w:keepNext w:val="0"/>
        <w:keepLines w:val="0"/>
        <w:framePr w:w="10301" w:h="926" w:hRule="exact" w:wrap="none" w:vAnchor="page" w:hAnchor="page" w:x="1161" w:y="12279"/>
        <w:widowControl w:val="0"/>
        <w:shd w:val="clear" w:color="auto" w:fill="auto"/>
        <w:bidi w:val="0"/>
        <w:spacing w:before="0" w:after="80" w:line="300" w:lineRule="auto"/>
        <w:ind w:left="0" w:right="0" w:firstLine="580"/>
        <w:jc w:val="left"/>
      </w:pPr>
      <w:bookmarkStart w:id="18" w:name="bookmark18"/>
      <w:r>
        <w:rPr>
          <w:rStyle w:val="CharStyle31"/>
          <w:b/>
          <w:bCs/>
        </w:rPr>
        <w:t>Kategorizace incidentů</w:t>
      </w:r>
      <w:bookmarkEnd w:id="18"/>
    </w:p>
    <w:p>
      <w:pPr>
        <w:pStyle w:val="Style17"/>
        <w:keepNext w:val="0"/>
        <w:keepLines w:val="0"/>
        <w:framePr w:w="10301" w:h="926" w:hRule="exact" w:wrap="none" w:vAnchor="page" w:hAnchor="page" w:x="1161" w:y="12279"/>
        <w:widowControl w:val="0"/>
        <w:numPr>
          <w:ilvl w:val="0"/>
          <w:numId w:val="9"/>
        </w:numPr>
        <w:shd w:val="clear" w:color="auto" w:fill="auto"/>
        <w:tabs>
          <w:tab w:pos="919" w:val="left"/>
        </w:tabs>
        <w:bidi w:val="0"/>
        <w:spacing w:before="0" w:after="0" w:line="300" w:lineRule="auto"/>
        <w:ind w:left="580" w:right="0" w:firstLine="20"/>
        <w:jc w:val="left"/>
      </w:pPr>
      <w:r>
        <w:rPr>
          <w:rStyle w:val="CharStyle18"/>
        </w:rPr>
        <w:t>následující tabulce jsou uvedeny základní kategorie incidentů, které jsou následně využity pro potřeby stanovení kategorií servisních služeb:</w:t>
      </w:r>
    </w:p>
    <w:p>
      <w:pPr>
        <w:pStyle w:val="Style32"/>
        <w:keepNext w:val="0"/>
        <w:keepLines w:val="0"/>
        <w:framePr w:wrap="none" w:vAnchor="page" w:hAnchor="page" w:x="1775" w:y="157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3"/>
          <w:i/>
          <w:iCs/>
        </w:rPr>
        <w:t>Veřejná zakázka 09-24: Přístup a podpora SMARTZOS 2024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1219"/>
        <w:gridCol w:w="7627"/>
      </w:tblGrid>
      <w:tr>
        <w:trPr>
          <w:trHeight w:val="53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framePr w:w="8846" w:h="5208" w:wrap="none" w:vAnchor="page" w:hAnchor="page" w:x="1607" w:y="19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  <w:b/>
                <w:bCs/>
              </w:rPr>
              <w:t>3 'viř &lt;</w:t>
            </w:r>
          </w:p>
          <w:p>
            <w:pPr>
              <w:pStyle w:val="Style14"/>
              <w:keepNext w:val="0"/>
              <w:keepLines w:val="0"/>
              <w:framePr w:w="8846" w:h="5208" w:wrap="none" w:vAnchor="page" w:hAnchor="page" w:x="1607" w:y="1911"/>
              <w:widowControl w:val="0"/>
              <w:shd w:val="clear" w:color="auto" w:fill="auto"/>
              <w:bidi w:val="0"/>
              <w:spacing w:before="0" w:after="0" w:line="190" w:lineRule="auto"/>
              <w:ind w:left="0" w:right="0" w:firstLine="0"/>
              <w:jc w:val="left"/>
            </w:pPr>
            <w:r>
              <w:rPr>
                <w:rStyle w:val="CharStyle15"/>
                <w:b/>
                <w:bCs/>
              </w:rPr>
              <w:t>Kategorie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framePr w:w="8846" w:h="5208" w:wrap="none" w:vAnchor="page" w:hAnchor="page" w:x="1607" w:y="1911"/>
              <w:widowControl w:val="0"/>
              <w:shd w:val="clear" w:color="auto" w:fill="auto"/>
              <w:tabs>
                <w:tab w:pos="2856" w:val="left"/>
                <w:tab w:pos="4142" w:val="left"/>
                <w:tab w:pos="728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  <w:b/>
                <w:bCs/>
              </w:rPr>
              <w:t>Popis -■ A</w:t>
              <w:tab/>
            </w:r>
            <w:r>
              <w:rPr>
                <w:rStyle w:val="CharStyle15"/>
                <w:b/>
                <w:bCs/>
                <w:vertAlign w:val="subscript"/>
              </w:rPr>
              <w:t>v</w:t>
            </w:r>
            <w:r>
              <w:rPr>
                <w:rStyle w:val="CharStyle15"/>
                <w:b/>
                <w:bCs/>
              </w:rPr>
              <w:tab/>
              <w:t>A é</w:t>
              <w:tab/>
              <w:t>A</w:t>
            </w:r>
          </w:p>
        </w:tc>
      </w:tr>
      <w:tr>
        <w:trPr>
          <w:trHeight w:val="175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framePr w:w="8846" w:h="5208" w:wrap="none" w:vAnchor="page" w:hAnchor="page" w:x="1607" w:y="1911"/>
              <w:widowControl w:val="0"/>
              <w:shd w:val="clear" w:color="auto" w:fill="auto"/>
              <w:bidi w:val="0"/>
              <w:spacing w:before="100" w:after="20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5"/>
                <w:b/>
                <w:bCs/>
                <w:sz w:val="15"/>
                <w:szCs w:val="15"/>
              </w:rPr>
              <w:t>A</w:t>
            </w:r>
          </w:p>
          <w:p>
            <w:pPr>
              <w:pStyle w:val="Style14"/>
              <w:keepNext w:val="0"/>
              <w:keepLines w:val="0"/>
              <w:framePr w:w="8846" w:h="5208" w:wrap="none" w:vAnchor="page" w:hAnchor="page" w:x="1607" w:y="19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(Kritická)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framePr w:w="8846" w:h="5208" w:wrap="none" w:vAnchor="page" w:hAnchor="page" w:x="1607" w:y="1911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Vsds kstegoris A/Kritická znsmsná nsjzávHŽnějsí vsdu, která ss projsvujs tím žs’</w:t>
            </w:r>
          </w:p>
          <w:p>
            <w:pPr>
              <w:pStyle w:val="Style14"/>
              <w:keepNext w:val="0"/>
              <w:keepLines w:val="0"/>
              <w:framePr w:w="8846" w:h="5208" w:wrap="none" w:vAnchor="page" w:hAnchor="page" w:x="1607" w:y="1911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pos="63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Dochází k zásadnímu omezení nebo zastavení nejdůležitějších obchodních</w:t>
            </w:r>
          </w:p>
          <w:p>
            <w:pPr>
              <w:pStyle w:val="Style14"/>
              <w:keepNext w:val="0"/>
              <w:keepLines w:val="0"/>
              <w:framePr w:w="8846" w:h="5208" w:wrap="none" w:vAnchor="page" w:hAnchor="page" w:x="1607" w:y="1911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780"/>
              <w:jc w:val="left"/>
            </w:pPr>
            <w:r>
              <w:rPr>
                <w:rStyle w:val="CharStyle15"/>
              </w:rPr>
              <w:t>procesů Objednatele nebo</w:t>
            </w:r>
          </w:p>
          <w:p>
            <w:pPr>
              <w:pStyle w:val="Style14"/>
              <w:keepNext w:val="0"/>
              <w:keepLines w:val="0"/>
              <w:framePr w:w="8846" w:h="5208" w:wrap="none" w:vAnchor="page" w:hAnchor="page" w:x="1607" w:y="1911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pos="701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5"/>
              </w:rPr>
              <w:t>Předmět plnění nebo jeho podstatná část je zcela nefunkční a Objednatel</w:t>
            </w:r>
          </w:p>
          <w:p>
            <w:pPr>
              <w:pStyle w:val="Style14"/>
              <w:keepNext w:val="0"/>
              <w:keepLines w:val="0"/>
              <w:framePr w:w="8846" w:h="5208" w:wrap="none" w:vAnchor="page" w:hAnchor="page" w:x="1607" w:y="191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780"/>
              <w:jc w:val="left"/>
            </w:pPr>
            <w:r>
              <w:rPr>
                <w:rStyle w:val="CharStyle15"/>
              </w:rPr>
              <w:t>nemůže předmět plnění nebo jeho podstatnou část užívat.</w:t>
            </w:r>
          </w:p>
        </w:tc>
      </w:tr>
      <w:tr>
        <w:trPr>
          <w:trHeight w:val="113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framePr w:w="8846" w:h="5208" w:wrap="none" w:vAnchor="page" w:hAnchor="page" w:x="1607" w:y="1911"/>
              <w:widowControl w:val="0"/>
              <w:shd w:val="clear" w:color="auto" w:fill="auto"/>
              <w:bidi w:val="0"/>
              <w:spacing w:before="120" w:after="160" w:line="240" w:lineRule="auto"/>
              <w:ind w:left="0" w:right="0" w:firstLine="0"/>
              <w:jc w:val="left"/>
            </w:pPr>
            <w:r>
              <w:rPr>
                <w:rStyle w:val="CharStyle15"/>
                <w:b/>
                <w:bCs/>
              </w:rPr>
              <w:t>B</w:t>
            </w:r>
          </w:p>
          <w:p>
            <w:pPr>
              <w:pStyle w:val="Style14"/>
              <w:keepNext w:val="0"/>
              <w:keepLines w:val="0"/>
              <w:framePr w:w="8846" w:h="5208" w:wrap="none" w:vAnchor="page" w:hAnchor="page" w:x="1607" w:y="19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(Nekritická)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framePr w:w="8846" w:h="5208" w:wrap="none" w:vAnchor="page" w:hAnchor="page" w:x="1607" w:y="1911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Vada kategorie B/Nekritická znamená vadu, která se projevuje tím, že:</w:t>
            </w:r>
          </w:p>
          <w:p>
            <w:pPr>
              <w:pStyle w:val="Style14"/>
              <w:keepNext w:val="0"/>
              <w:keepLines w:val="0"/>
              <w:framePr w:w="8846" w:h="5208" w:wrap="none" w:vAnchor="page" w:hAnchor="page" w:x="1607" w:y="1911"/>
              <w:widowControl w:val="0"/>
              <w:shd w:val="clear" w:color="auto" w:fill="auto"/>
              <w:tabs>
                <w:tab w:pos="691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5"/>
              </w:rPr>
              <w:t>1.</w:t>
              <w:tab/>
              <w:t>Užívání nebo funkčnost předmětu plnění je vadou významně omezeno a</w:t>
            </w:r>
          </w:p>
          <w:p>
            <w:pPr>
              <w:pStyle w:val="Style14"/>
              <w:keepNext w:val="0"/>
              <w:keepLines w:val="0"/>
              <w:framePr w:w="8846" w:h="5208" w:wrap="none" w:vAnchor="page" w:hAnchor="page" w:x="1607" w:y="191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780"/>
              <w:jc w:val="left"/>
            </w:pPr>
            <w:r>
              <w:rPr>
                <w:rStyle w:val="CharStyle15"/>
              </w:rPr>
              <w:t>dochází tak k významnému zpomalení obchodních procesů Objednatele.</w:t>
            </w:r>
          </w:p>
        </w:tc>
      </w:tr>
      <w:tr>
        <w:trPr>
          <w:trHeight w:val="126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framePr w:w="8846" w:h="5208" w:wrap="none" w:vAnchor="page" w:hAnchor="page" w:x="1607" w:y="1911"/>
              <w:widowControl w:val="0"/>
              <w:shd w:val="clear" w:color="auto" w:fill="auto"/>
              <w:bidi w:val="0"/>
              <w:spacing w:before="120" w:after="160" w:line="240" w:lineRule="auto"/>
              <w:ind w:left="0" w:right="0" w:firstLine="0"/>
              <w:jc w:val="left"/>
            </w:pPr>
            <w:r>
              <w:rPr>
                <w:rStyle w:val="CharStyle15"/>
                <w:b/>
                <w:bCs/>
              </w:rPr>
              <w:t>C</w:t>
            </w:r>
          </w:p>
          <w:p>
            <w:pPr>
              <w:pStyle w:val="Style14"/>
              <w:keepNext w:val="0"/>
              <w:keepLines w:val="0"/>
              <w:framePr w:w="8846" w:h="5208" w:wrap="none" w:vAnchor="page" w:hAnchor="page" w:x="1607" w:y="19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(Provozní)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framePr w:w="8846" w:h="5208" w:wrap="none" w:vAnchor="page" w:hAnchor="page" w:x="1607" w:y="191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</w:pPr>
            <w:r>
              <w:rPr>
                <w:rStyle w:val="CharStyle15"/>
              </w:rPr>
              <w:t>Vada kategorie C/Provozní znamená vadu, která nebyla zařazena ani mezi vadu kategorie A/Kritické ani mezi vadu kategorie B/Nekritické, a která nebrání užívání předmětu plnění anebo má zcela minimální vliv na řádné užívání nebo funkčnost předmětu plnění ze strany Objednatele.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framePr w:w="8846" w:h="5208" w:wrap="none" w:vAnchor="page" w:hAnchor="page" w:x="1607" w:y="19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  <w:b/>
                <w:bCs/>
              </w:rPr>
              <w:t>REQ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framePr w:w="8846" w:h="5208" w:wrap="none" w:vAnchor="page" w:hAnchor="page" w:x="1607" w:y="19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Požadavek na služby, které nejsou chápány jako vada IS nebo jeho části.</w:t>
            </w:r>
          </w:p>
        </w:tc>
      </w:tr>
    </w:tbl>
    <w:p>
      <w:pPr>
        <w:pStyle w:val="Style11"/>
        <w:keepNext w:val="0"/>
        <w:keepLines w:val="0"/>
        <w:framePr w:wrap="none" w:vAnchor="page" w:hAnchor="page" w:x="4655" w:y="72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  <w:b/>
          <w:bCs/>
        </w:rPr>
        <w:t>Tabulka: Kategorie incidentů</w:t>
      </w:r>
    </w:p>
    <w:p>
      <w:pPr>
        <w:pStyle w:val="Style30"/>
        <w:keepNext w:val="0"/>
        <w:keepLines w:val="0"/>
        <w:framePr w:wrap="none" w:vAnchor="page" w:hAnchor="page" w:x="1161" w:y="7786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left"/>
      </w:pPr>
      <w:bookmarkStart w:id="20" w:name="bookmark20"/>
      <w:r>
        <w:rPr>
          <w:rStyle w:val="CharStyle31"/>
          <w:b/>
          <w:bCs/>
        </w:rPr>
        <w:t>Kategorizace servisních služeb</w:t>
      </w:r>
      <w:bookmarkEnd w:id="20"/>
    </w:p>
    <w:p>
      <w:pPr>
        <w:pStyle w:val="Style11"/>
        <w:keepNext w:val="0"/>
        <w:keepLines w:val="0"/>
        <w:framePr w:wrap="none" w:vAnchor="page" w:hAnchor="page" w:x="1583" w:y="81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</w:rPr>
        <w:t>V následující tabulce jsou pro jednotlivé kategorie servisních služeb definovány základní parametry:</w:t>
      </w:r>
    </w:p>
    <w:tbl>
      <w:tblPr>
        <w:tblOverlap w:val="never"/>
        <w:jc w:val="left"/>
        <w:tblLayout w:type="fixed"/>
      </w:tblPr>
      <w:tblGrid>
        <w:gridCol w:w="398"/>
        <w:gridCol w:w="1056"/>
        <w:gridCol w:w="1133"/>
        <w:gridCol w:w="1253"/>
        <w:gridCol w:w="1253"/>
        <w:gridCol w:w="1248"/>
        <w:gridCol w:w="1258"/>
        <w:gridCol w:w="1258"/>
      </w:tblGrid>
      <w:tr>
        <w:trPr>
          <w:trHeight w:val="51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framePr w:w="8856" w:h="1795" w:wrap="none" w:vAnchor="page" w:hAnchor="page" w:x="1598" w:y="8511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</w:pPr>
            <w:r>
              <w:rPr>
                <w:rStyle w:val="CharStyle15"/>
                <w:b/>
                <w:bCs/>
              </w:rPr>
              <w:t>Ká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framePr w:w="8856" w:h="1795" w:wrap="none" w:vAnchor="page" w:hAnchor="page" w:x="1598" w:y="8511"/>
              <w:widowControl w:val="0"/>
              <w:shd w:val="clear" w:color="auto" w:fill="auto"/>
              <w:bidi w:val="0"/>
              <w:spacing w:before="0" w:after="340" w:line="216" w:lineRule="auto"/>
              <w:ind w:left="0" w:right="0" w:firstLine="0"/>
              <w:jc w:val="left"/>
            </w:pPr>
            <w:r>
              <w:rPr>
                <w:rStyle w:val="CharStyle15"/>
                <w:b/>
                <w:bCs/>
              </w:rPr>
              <w:t>- -'W/'““—*-‘Sr egorie :</w:t>
            </w:r>
          </w:p>
          <w:p>
            <w:pPr>
              <w:pStyle w:val="Style14"/>
              <w:keepNext w:val="0"/>
              <w:keepLines w:val="0"/>
              <w:framePr w:w="8856" w:h="1795" w:wrap="none" w:vAnchor="page" w:hAnchor="page" w:x="1598" w:y="8511"/>
              <w:widowControl w:val="0"/>
              <w:shd w:val="clear" w:color="auto" w:fill="auto"/>
              <w:bidi w:val="0"/>
              <w:spacing w:before="0" w:after="40" w:line="134" w:lineRule="auto"/>
              <w:ind w:left="0" w:right="0" w:firstLine="580"/>
              <w:jc w:val="left"/>
            </w:pPr>
            <w:r>
              <w:rPr>
                <w:rStyle w:val="CharStyle15"/>
                <w:b/>
                <w:bCs/>
              </w:rPr>
              <w:t>«■ A-</w:t>
            </w:r>
          </w:p>
          <w:p>
            <w:pPr>
              <w:pStyle w:val="Style14"/>
              <w:keepNext w:val="0"/>
              <w:keepLines w:val="0"/>
              <w:framePr w:w="8856" w:h="1795" w:wrap="none" w:vAnchor="page" w:hAnchor="page" w:x="1598" w:y="8511"/>
              <w:widowControl w:val="0"/>
              <w:shd w:val="clear" w:color="auto" w:fill="auto"/>
              <w:tabs>
                <w:tab w:pos="595" w:val="left"/>
              </w:tabs>
              <w:bidi w:val="0"/>
              <w:spacing w:before="0" w:after="0" w:line="48" w:lineRule="exact"/>
              <w:ind w:left="0" w:right="740" w:firstLine="0"/>
              <w:jc w:val="right"/>
            </w:pPr>
            <w:r>
              <w:rPr>
                <w:rStyle w:val="CharStyle15"/>
                <w:b/>
                <w:bCs/>
                <w:vertAlign w:val="subscript"/>
              </w:rPr>
              <w:t xml:space="preserve">f </w:t>
            </w:r>
            <w:r>
              <w:rPr>
                <w:rStyle w:val="CharStyle15"/>
                <w:rFonts w:ascii="Times New Roman" w:eastAsia="Times New Roman" w:hAnsi="Times New Roman" w:cs="Times New Roman"/>
                <w:i/>
                <w:iCs/>
                <w:sz w:val="9"/>
                <w:szCs w:val="9"/>
              </w:rPr>
              <w:t>3-~</w:t>
            </w:r>
            <w:r>
              <w:rPr>
                <w:rStyle w:val="CharStyle15"/>
                <w:b/>
                <w:bCs/>
              </w:rPr>
              <w:tab/>
              <w:t>í ’0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textDirection w:val="tbRl"/>
            <w:vAlign w:val="top"/>
          </w:tcPr>
          <w:p>
            <w:pPr>
              <w:pStyle w:val="Style14"/>
              <w:keepNext w:val="0"/>
              <w:keepLines w:val="0"/>
              <w:framePr w:w="8856" w:h="1795" w:wrap="none" w:vAnchor="page" w:hAnchor="page" w:x="1598" w:y="8511"/>
              <w:widowControl w:val="0"/>
              <w:shd w:val="clear" w:color="auto" w:fill="auto"/>
              <w:bidi w:val="0"/>
              <w:spacing w:before="260" w:after="0" w:line="226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5"/>
                <w:sz w:val="20"/>
                <w:szCs w:val="20"/>
              </w:rPr>
              <w:t xml:space="preserve">§ * fi </w:t>
            </w:r>
            <w:r>
              <w:rPr>
                <w:rStyle w:val="CharStyle15"/>
                <w:sz w:val="20"/>
                <w:szCs w:val="20"/>
                <w:vertAlign w:val="superscript"/>
              </w:rPr>
              <w:t>;</w:t>
            </w:r>
            <w:r>
              <w:rPr>
                <w:rStyle w:val="CharStyle15"/>
                <w:sz w:val="20"/>
                <w:szCs w:val="20"/>
              </w:rPr>
              <w:t xml:space="preserve"> ■</w:t>
            </w:r>
          </w:p>
          <w:p>
            <w:pPr>
              <w:pStyle w:val="Style14"/>
              <w:keepNext w:val="0"/>
              <w:keepLines w:val="0"/>
              <w:framePr w:w="8856" w:h="1795" w:wrap="none" w:vAnchor="page" w:hAnchor="page" w:x="1598" w:y="8511"/>
              <w:widowControl w:val="0"/>
              <w:shd w:val="clear" w:color="auto" w:fill="auto"/>
              <w:bidi w:val="0"/>
              <w:spacing w:before="0" w:after="0" w:line="185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5"/>
                <w:sz w:val="20"/>
                <w:szCs w:val="20"/>
              </w:rPr>
              <w:t>ÍL</w:t>
            </w:r>
          </w:p>
          <w:p>
            <w:pPr>
              <w:pStyle w:val="Style14"/>
              <w:keepNext w:val="0"/>
              <w:keepLines w:val="0"/>
              <w:framePr w:w="8856" w:h="1795" w:wrap="none" w:vAnchor="page" w:hAnchor="page" w:x="1598" w:y="8511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5"/>
                <w:sz w:val="20"/>
                <w:szCs w:val="20"/>
              </w:rPr>
              <w:t>&gt; «</w:t>
            </w:r>
          </w:p>
          <w:p>
            <w:pPr>
              <w:pStyle w:val="Style14"/>
              <w:keepNext w:val="0"/>
              <w:keepLines w:val="0"/>
              <w:framePr w:w="8856" w:h="1795" w:wrap="none" w:vAnchor="page" w:hAnchor="page" w:x="1598" w:y="8511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5"/>
                <w:sz w:val="20"/>
                <w:szCs w:val="20"/>
              </w:rPr>
              <w:t>J</w:t>
            </w:r>
          </w:p>
          <w:p>
            <w:pPr>
              <w:pStyle w:val="Style14"/>
              <w:keepNext w:val="0"/>
              <w:keepLines w:val="0"/>
              <w:framePr w:w="8856" w:h="1795" w:wrap="none" w:vAnchor="page" w:hAnchor="page" w:x="1598" w:y="8511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5"/>
                <w:sz w:val="20"/>
                <w:szCs w:val="20"/>
              </w:rPr>
              <w:t>fc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framePr w:w="8856" w:h="1795" w:wrap="none" w:vAnchor="page" w:hAnchor="page" w:x="1598" w:y="8511"/>
              <w:widowControl w:val="0"/>
              <w:shd w:val="clear" w:color="auto" w:fill="auto"/>
              <w:tabs>
                <w:tab w:leader="dot" w:pos="206" w:val="left"/>
              </w:tabs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i</w:t>
              <w:tab/>
              <w:t>-••■{V-•;</w:t>
            </w:r>
          </w:p>
          <w:p>
            <w:pPr>
              <w:pStyle w:val="Style14"/>
              <w:keepNext w:val="0"/>
              <w:keepLines w:val="0"/>
              <w:framePr w:w="8856" w:h="1795" w:wrap="none" w:vAnchor="page" w:hAnchor="page" w:x="1598" w:y="8511"/>
              <w:widowControl w:val="0"/>
              <w:shd w:val="clear" w:color="auto" w:fill="auto"/>
              <w:tabs>
                <w:tab w:pos="677" w:val="left"/>
              </w:tabs>
              <w:bidi w:val="0"/>
              <w:spacing w:before="0" w:after="0" w:line="182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B</w:t>
              <w:tab/>
              <w:t>.# &gt; ’</w:t>
            </w:r>
          </w:p>
          <w:p>
            <w:pPr>
              <w:pStyle w:val="Style14"/>
              <w:keepNext w:val="0"/>
              <w:keepLines w:val="0"/>
              <w:framePr w:w="8856" w:h="1795" w:wrap="none" w:vAnchor="page" w:hAnchor="page" w:x="1598" w:y="8511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15"/>
                <w:sz w:val="20"/>
                <w:szCs w:val="20"/>
              </w:rPr>
              <w:t>í , &gt; !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framePr w:w="8856" w:h="1795" w:wrap="none" w:vAnchor="page" w:hAnchor="page" w:x="1598" w:y="8511"/>
              <w:widowControl w:val="0"/>
              <w:shd w:val="clear" w:color="auto" w:fill="auto"/>
              <w:tabs>
                <w:tab w:pos="115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5"/>
                <w:sz w:val="20"/>
                <w:szCs w:val="20"/>
              </w:rPr>
              <w:t>■ A</w:t>
              <w:tab/>
              <w:t>A / X &gt;</w:t>
            </w:r>
          </w:p>
        </w:tc>
      </w:tr>
      <w:tr>
        <w:trPr>
          <w:trHeight w:val="50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8856" w:h="1795" w:wrap="none" w:vAnchor="page" w:hAnchor="page" w:x="1598" w:y="8511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>
              <w:framePr w:w="8856" w:h="1795" w:wrap="none" w:vAnchor="page" w:hAnchor="page" w:x="1598" w:y="8511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framePr w:w="8856" w:h="1795" w:wrap="none" w:vAnchor="page" w:hAnchor="page" w:x="1598" w:y="85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  <w:b/>
                <w:bCs/>
              </w:rPr>
              <w:t>’Reakce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framePr w:w="8856" w:h="1795" w:wrap="none" w:vAnchor="page" w:hAnchor="page" w:x="1598" w:y="85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  <w:b/>
                <w:bCs/>
              </w:rPr>
              <w:t>Vyřešení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framePr w:w="8856" w:h="1795" w:wrap="none" w:vAnchor="page" w:hAnchor="page" w:x="1598" w:y="85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  <w:b/>
                <w:bCs/>
              </w:rPr>
              <w:t>Reakce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framePr w:w="8856" w:h="1795" w:wrap="none" w:vAnchor="page" w:hAnchor="page" w:x="1598" w:y="85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  <w:b/>
                <w:bCs/>
              </w:rPr>
              <w:t>Vyřešení^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framePr w:w="8856" w:h="1795" w:wrap="none" w:vAnchor="page" w:hAnchor="page" w:x="1598" w:y="8511"/>
              <w:widowControl w:val="0"/>
              <w:shd w:val="clear" w:color="auto" w:fill="auto"/>
              <w:tabs>
                <w:tab w:pos="1032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9"/>
                <w:szCs w:val="9"/>
              </w:rPr>
            </w:pPr>
            <w:r>
              <w:rPr>
                <w:rStyle w:val="CharStyle15"/>
                <w:b/>
                <w:bCs/>
                <w:smallCaps/>
                <w:sz w:val="8"/>
                <w:szCs w:val="8"/>
              </w:rPr>
              <w:t>a’</w:t>
            </w:r>
            <w:r>
              <w:rPr>
                <w:rStyle w:val="CharStyle15"/>
                <w:b/>
                <w:bCs/>
                <w:smallCaps/>
                <w:sz w:val="8"/>
                <w:szCs w:val="8"/>
                <w:vertAlign w:val="superscript"/>
              </w:rPr>
              <w:t>1</w:t>
            </w:r>
            <w:r>
              <w:rPr>
                <w:rStyle w:val="CharStyle15"/>
                <w:b/>
                <w:bCs/>
                <w:smallCaps/>
                <w:sz w:val="8"/>
                <w:szCs w:val="8"/>
              </w:rPr>
              <w:t>'</w:t>
            </w:r>
            <w:r>
              <w:rPr>
                <w:rStyle w:val="CharStyle15"/>
                <w:rFonts w:ascii="Times New Roman" w:eastAsia="Times New Roman" w:hAnsi="Times New Roman" w:cs="Times New Roman"/>
                <w:i/>
                <w:iCs/>
                <w:sz w:val="9"/>
                <w:szCs w:val="9"/>
              </w:rPr>
              <w:tab/>
              <w:t>’’ -i</w:t>
            </w:r>
          </w:p>
          <w:p>
            <w:pPr>
              <w:pStyle w:val="Style14"/>
              <w:keepNext w:val="0"/>
              <w:keepLines w:val="0"/>
              <w:framePr w:w="8856" w:h="1795" w:wrap="none" w:vAnchor="page" w:hAnchor="page" w:x="1598" w:y="8511"/>
              <w:widowControl w:val="0"/>
              <w:shd w:val="clear" w:color="auto" w:fill="auto"/>
              <w:bidi w:val="0"/>
              <w:spacing w:before="0" w:after="0" w:line="182" w:lineRule="auto"/>
              <w:ind w:left="0" w:right="0" w:firstLine="0"/>
              <w:jc w:val="both"/>
            </w:pPr>
            <w:r>
              <w:rPr>
                <w:rStyle w:val="CharStyle15"/>
                <w:b/>
                <w:bCs/>
              </w:rPr>
              <w:t>ÝR^akce 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framePr w:w="8856" w:h="1795" w:wrap="none" w:vAnchor="page" w:hAnchor="page" w:x="1598" w:y="85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  <w:b/>
                <w:bCs/>
              </w:rPr>
              <w:t>ť A</w:t>
            </w:r>
          </w:p>
          <w:p>
            <w:pPr>
              <w:pStyle w:val="Style14"/>
              <w:keepNext w:val="0"/>
              <w:keepLines w:val="0"/>
              <w:framePr w:w="8856" w:h="1795" w:wrap="none" w:vAnchor="page" w:hAnchor="page" w:x="1598" w:y="8511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rStyle w:val="CharStyle15"/>
                <w:b/>
                <w:bCs/>
              </w:rPr>
              <w:t>Vyřešení , i</w:t>
            </w:r>
          </w:p>
          <w:p>
            <w:pPr>
              <w:pStyle w:val="Style14"/>
              <w:keepNext w:val="0"/>
              <w:keepLines w:val="0"/>
              <w:framePr w:w="8856" w:h="1795" w:wrap="none" w:vAnchor="page" w:hAnchor="page" w:x="1598" w:y="8511"/>
              <w:widowControl w:val="0"/>
              <w:shd w:val="clear" w:color="auto" w:fill="auto"/>
              <w:tabs>
                <w:tab w:pos="811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  <w:rFonts w:ascii="Times New Roman" w:eastAsia="Times New Roman" w:hAnsi="Times New Roman" w:cs="Times New Roman"/>
                <w:i/>
                <w:iCs/>
                <w:sz w:val="9"/>
                <w:szCs w:val="9"/>
              </w:rPr>
              <w:t>'i:</w:t>
            </w:r>
            <w:r>
              <w:rPr>
                <w:rStyle w:val="CharStyle15"/>
                <w:b/>
                <w:bCs/>
              </w:rPr>
              <w:tab/>
              <w:t>V</w:t>
            </w:r>
          </w:p>
        </w:tc>
      </w:tr>
      <w:tr>
        <w:trPr>
          <w:trHeight w:val="773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framePr w:w="8856" w:h="1795" w:wrap="none" w:vAnchor="page" w:hAnchor="page" w:x="1598" w:y="8511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</w:pPr>
            <w:r>
              <w:rPr>
                <w:rStyle w:val="CharStyle15"/>
                <w:b/>
                <w:bCs/>
              </w:rPr>
              <w:t>Maximální doba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framePr w:w="8856" w:h="1795" w:wrap="none" w:vAnchor="page" w:hAnchor="page" w:x="1598" w:y="8511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rStyle w:val="CharStyle15"/>
                <w:b/>
                <w:bCs/>
              </w:rPr>
              <w:t>36 hodin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framePr w:w="8856" w:h="1795" w:wrap="none" w:vAnchor="page" w:hAnchor="page" w:x="1598" w:y="8511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rStyle w:val="CharStyle15"/>
                <w:b/>
                <w:bCs/>
              </w:rPr>
              <w:t>72 hodin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framePr w:w="8856" w:h="1795" w:wrap="none" w:vAnchor="page" w:hAnchor="page" w:x="1598" w:y="8511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rStyle w:val="CharStyle15"/>
                <w:b/>
                <w:bCs/>
              </w:rPr>
              <w:t>2 prac. den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framePr w:w="8856" w:h="1795" w:wrap="none" w:vAnchor="page" w:hAnchor="page" w:x="1598" w:y="8511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rStyle w:val="CharStyle15"/>
                <w:b/>
                <w:bCs/>
              </w:rPr>
              <w:t>7 prac. dnů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framePr w:w="8856" w:h="1795" w:wrap="none" w:vAnchor="page" w:hAnchor="page" w:x="1598" w:y="8511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rStyle w:val="CharStyle15"/>
                <w:b/>
                <w:bCs/>
              </w:rPr>
              <w:t>5 prac. dnů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framePr w:w="8856" w:h="1795" w:wrap="none" w:vAnchor="page" w:hAnchor="page" w:x="1598" w:y="8511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rStyle w:val="CharStyle15"/>
                <w:b/>
                <w:bCs/>
              </w:rPr>
              <w:t>Po dohodě</w:t>
            </w:r>
          </w:p>
        </w:tc>
      </w:tr>
    </w:tbl>
    <w:p>
      <w:pPr>
        <w:pStyle w:val="Style11"/>
        <w:keepNext w:val="0"/>
        <w:keepLines w:val="0"/>
        <w:framePr w:wrap="none" w:vAnchor="page" w:hAnchor="page" w:x="4262" w:y="104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  <w:b/>
          <w:bCs/>
        </w:rPr>
        <w:t>Tabulka: Parametry servisních služeb</w:t>
      </w:r>
    </w:p>
    <w:p>
      <w:pPr>
        <w:pStyle w:val="Style17"/>
        <w:keepNext w:val="0"/>
        <w:keepLines w:val="0"/>
        <w:framePr w:w="10301" w:h="1546" w:hRule="exact" w:wrap="none" w:vAnchor="page" w:hAnchor="page" w:x="1161" w:y="10872"/>
        <w:widowControl w:val="0"/>
        <w:shd w:val="clear" w:color="auto" w:fill="auto"/>
        <w:bidi w:val="0"/>
        <w:spacing w:before="0" w:after="100" w:line="286" w:lineRule="auto"/>
        <w:ind w:left="0" w:right="0" w:firstLine="420"/>
        <w:jc w:val="left"/>
      </w:pPr>
      <w:r>
        <w:rPr>
          <w:rStyle w:val="CharStyle18"/>
        </w:rPr>
        <w:t>Pracovní doba je v pracovní dny od 9:00 do 17:00.</w:t>
      </w:r>
    </w:p>
    <w:p>
      <w:pPr>
        <w:pStyle w:val="Style17"/>
        <w:keepNext w:val="0"/>
        <w:keepLines w:val="0"/>
        <w:framePr w:w="10301" w:h="1546" w:hRule="exact" w:wrap="none" w:vAnchor="page" w:hAnchor="page" w:x="1161" w:y="10872"/>
        <w:widowControl w:val="0"/>
        <w:shd w:val="clear" w:color="auto" w:fill="auto"/>
        <w:bidi w:val="0"/>
        <w:spacing w:before="0" w:after="100" w:line="276" w:lineRule="auto"/>
        <w:ind w:left="420" w:right="0" w:firstLine="0"/>
        <w:jc w:val="left"/>
      </w:pPr>
      <w:r>
        <w:rPr>
          <w:rStyle w:val="CharStyle18"/>
        </w:rPr>
        <w:t>Upozornění: Nevztahuje se na případy, kdy důvody nefunkčnosti jsou způsobené Objednatelem, nebo třetí stranou, případně jsou způsobeny částí dodávky, na které se nevztahuje příslušné SLA.</w:t>
      </w:r>
    </w:p>
    <w:p>
      <w:pPr>
        <w:pStyle w:val="Style17"/>
        <w:keepNext w:val="0"/>
        <w:keepLines w:val="0"/>
        <w:framePr w:w="10301" w:h="1546" w:hRule="exact" w:wrap="none" w:vAnchor="page" w:hAnchor="page" w:x="1161" w:y="10872"/>
        <w:widowControl w:val="0"/>
        <w:shd w:val="clear" w:color="auto" w:fill="auto"/>
        <w:bidi w:val="0"/>
        <w:spacing w:before="0" w:after="0" w:line="290" w:lineRule="auto"/>
        <w:ind w:left="420" w:right="0" w:firstLine="0"/>
        <w:jc w:val="left"/>
      </w:pPr>
      <w:r>
        <w:rPr>
          <w:rStyle w:val="CharStyle18"/>
        </w:rPr>
        <w:t>Pro kategorii REQ nejsou stanovena SLA, konkrétní lhůty jsou předmětem dohody mezi smluvními stranami.</w:t>
      </w:r>
    </w:p>
    <w:p>
      <w:pPr>
        <w:pStyle w:val="Style17"/>
        <w:keepNext w:val="0"/>
        <w:keepLines w:val="0"/>
        <w:framePr w:wrap="none" w:vAnchor="page" w:hAnchor="page" w:x="1161" w:y="1250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left"/>
      </w:pPr>
      <w:r>
        <w:rPr>
          <w:rStyle w:val="CharStyle18"/>
        </w:rPr>
        <w:t>1. (včetně volaných parametrů)</w:t>
      </w:r>
    </w:p>
    <w:p>
      <w:pPr>
        <w:pStyle w:val="Style32"/>
        <w:keepNext w:val="0"/>
        <w:keepLines w:val="0"/>
        <w:framePr w:wrap="none" w:vAnchor="page" w:hAnchor="page" w:x="1588" w:y="157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3"/>
          <w:i/>
          <w:iCs/>
        </w:rPr>
        <w:t>Veřejná zakázka 09-24: Přístup a podpora SMARTZOS 2024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bullet"/>
      <w:lvlText w:val="V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hlaví nebo zápatí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Nadpis #1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CharStyle9">
    <w:name w:val="Základní text (3)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2">
    <w:name w:val="Titulek tabulky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5">
    <w:name w:val="Jiné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8">
    <w:name w:val="Základní text_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1">
    <w:name w:val="Nadpis #2_"/>
    <w:basedOn w:val="DefaultParagraphFont"/>
    <w:link w:val="Style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3">
    <w:name w:val="Záhlaví nebo zápatí_"/>
    <w:basedOn w:val="DefaultParagraphFont"/>
    <w:link w:val="Style32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harStyle36">
    <w:name w:val="Základní text (2)_"/>
    <w:basedOn w:val="DefaultParagraphFont"/>
    <w:link w:val="Style35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47">
    <w:name w:val="Základní text (4)_"/>
    <w:basedOn w:val="DefaultParagraphFont"/>
    <w:link w:val="Style46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1">
    <w:name w:val="Základní text (5)_"/>
    <w:basedOn w:val="DefaultParagraphFont"/>
    <w:link w:val="Style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paragraph" w:customStyle="1" w:styleId="Style2">
    <w:name w:val="Záhlaví nebo zápatí (2)"/>
    <w:basedOn w:val="Normal"/>
    <w:link w:val="CharStyle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6">
    <w:name w:val="Nadpis #1"/>
    <w:basedOn w:val="Normal"/>
    <w:link w:val="CharStyle7"/>
    <w:pPr>
      <w:widowControl w:val="0"/>
      <w:shd w:val="clear" w:color="auto" w:fill="auto"/>
      <w:spacing w:after="100"/>
      <w:ind w:right="1340"/>
      <w:jc w:val="right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paragraph" w:customStyle="1" w:styleId="Style8">
    <w:name w:val="Základní text (3)"/>
    <w:basedOn w:val="Normal"/>
    <w:link w:val="CharStyle9"/>
    <w:pPr>
      <w:widowControl w:val="0"/>
      <w:shd w:val="clear" w:color="auto" w:fill="auto"/>
      <w:spacing w:line="298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1">
    <w:name w:val="Titulek tabulky"/>
    <w:basedOn w:val="Normal"/>
    <w:link w:val="CharStyle12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4">
    <w:name w:val="Jiné"/>
    <w:basedOn w:val="Normal"/>
    <w:link w:val="CharStyle15"/>
    <w:pPr>
      <w:widowControl w:val="0"/>
      <w:shd w:val="clear" w:color="auto" w:fill="auto"/>
      <w:spacing w:line="298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7">
    <w:name w:val="Základní text"/>
    <w:basedOn w:val="Normal"/>
    <w:link w:val="CharStyle18"/>
    <w:pPr>
      <w:widowControl w:val="0"/>
      <w:shd w:val="clear" w:color="auto" w:fill="auto"/>
      <w:spacing w:line="298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30">
    <w:name w:val="Nadpis #2"/>
    <w:basedOn w:val="Normal"/>
    <w:link w:val="CharStyle31"/>
    <w:pPr>
      <w:widowControl w:val="0"/>
      <w:shd w:val="clear" w:color="auto" w:fill="auto"/>
      <w:spacing w:after="60" w:line="264" w:lineRule="auto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32">
    <w:name w:val="Záhlaví nebo zápatí"/>
    <w:basedOn w:val="Normal"/>
    <w:link w:val="CharStyle33"/>
    <w:pPr>
      <w:widowControl w:val="0"/>
      <w:shd w:val="clear" w:color="auto" w:fill="auto"/>
    </w:pPr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paragraph" w:customStyle="1" w:styleId="Style35">
    <w:name w:val="Základní text (2)"/>
    <w:basedOn w:val="Normal"/>
    <w:link w:val="CharStyle36"/>
    <w:pPr>
      <w:widowControl w:val="0"/>
      <w:shd w:val="clear" w:color="auto" w:fill="auto"/>
      <w:spacing w:after="80" w:line="209" w:lineRule="auto"/>
      <w:ind w:left="1060"/>
    </w:pPr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paragraph" w:customStyle="1" w:styleId="Style46">
    <w:name w:val="Základní text (4)"/>
    <w:basedOn w:val="Normal"/>
    <w:link w:val="CharStyle47"/>
    <w:pPr>
      <w:widowControl w:val="0"/>
      <w:shd w:val="clear" w:color="auto" w:fill="auto"/>
      <w:spacing w:line="163" w:lineRule="exact"/>
      <w:ind w:left="100" w:firstLine="11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50">
    <w:name w:val="Základní text (5)"/>
    <w:basedOn w:val="Normal"/>
    <w:link w:val="CharStyle51"/>
    <w:pPr>
      <w:widowControl w:val="0"/>
      <w:shd w:val="clear" w:color="auto" w:fill="auto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52"/>
      <w:szCs w:val="5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