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E842" w14:textId="77777777" w:rsidR="00953109" w:rsidRDefault="009531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13B718DE" w14:textId="77777777" w:rsidR="00953109" w:rsidRDefault="009531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54F0E423" w14:textId="42320358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S M L O U V </w:t>
      </w:r>
      <w:proofErr w:type="gramStart"/>
      <w:r w:rsidRPr="00953109">
        <w:rPr>
          <w:rFonts w:ascii="Courier New" w:hAnsi="Courier New" w:cs="Courier New"/>
          <w:b/>
          <w:bCs/>
          <w:kern w:val="0"/>
          <w:sz w:val="20"/>
        </w:rPr>
        <w:t>A  o</w:t>
      </w:r>
      <w:proofErr w:type="gramEnd"/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 zajištění uměleckého pořadu uzavřená mezi:</w:t>
      </w:r>
      <w:r w:rsidRPr="00953109">
        <w:rPr>
          <w:rFonts w:ascii="Courier New" w:hAnsi="Courier New" w:cs="Courier New"/>
          <w:kern w:val="0"/>
          <w:sz w:val="20"/>
        </w:rPr>
        <w:t xml:space="preserve">     strana 1</w:t>
      </w:r>
    </w:p>
    <w:p w14:paraId="386D0056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8B2B31E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1. </w:t>
      </w:r>
      <w:proofErr w:type="gramStart"/>
      <w:r w:rsidRPr="00953109">
        <w:rPr>
          <w:rFonts w:ascii="Courier New" w:hAnsi="Courier New" w:cs="Courier New"/>
          <w:kern w:val="0"/>
          <w:sz w:val="20"/>
        </w:rPr>
        <w:t>Pořadatelem - odběratelem</w:t>
      </w:r>
      <w:proofErr w:type="gramEnd"/>
      <w:r w:rsidRPr="00953109">
        <w:rPr>
          <w:rFonts w:ascii="Courier New" w:hAnsi="Courier New" w:cs="Courier New"/>
          <w:kern w:val="0"/>
          <w:sz w:val="20"/>
        </w:rPr>
        <w:t xml:space="preserve">     a     2. Agenturou</w:t>
      </w:r>
    </w:p>
    <w:p w14:paraId="0A8E5181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0D97FE8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Město </w:t>
      </w:r>
      <w:proofErr w:type="gramStart"/>
      <w:r w:rsidRPr="00953109">
        <w:rPr>
          <w:rFonts w:ascii="Courier New" w:hAnsi="Courier New" w:cs="Courier New"/>
          <w:kern w:val="0"/>
          <w:sz w:val="20"/>
        </w:rPr>
        <w:t xml:space="preserve">Kaplice,   </w:t>
      </w:r>
      <w:proofErr w:type="gramEnd"/>
      <w:r w:rsidRPr="00953109">
        <w:rPr>
          <w:rFonts w:ascii="Courier New" w:hAnsi="Courier New" w:cs="Courier New"/>
          <w:kern w:val="0"/>
          <w:sz w:val="20"/>
        </w:rPr>
        <w:t xml:space="preserve">                     Agentura HARLEKÝN s.r.o.          </w:t>
      </w:r>
    </w:p>
    <w:p w14:paraId="030CAA0C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proofErr w:type="gramStart"/>
      <w:r w:rsidRPr="00953109">
        <w:rPr>
          <w:rFonts w:ascii="Courier New" w:hAnsi="Courier New" w:cs="Courier New"/>
          <w:kern w:val="0"/>
          <w:sz w:val="20"/>
        </w:rPr>
        <w:t xml:space="preserve">Zastoupené:   </w:t>
      </w:r>
      <w:proofErr w:type="gramEnd"/>
      <w:r w:rsidRPr="00953109">
        <w:rPr>
          <w:rFonts w:ascii="Courier New" w:hAnsi="Courier New" w:cs="Courier New"/>
          <w:kern w:val="0"/>
          <w:sz w:val="20"/>
        </w:rPr>
        <w:t xml:space="preserve">                        Václav Hanzlíček, jednatel        </w:t>
      </w:r>
    </w:p>
    <w:p w14:paraId="17E43BC5" w14:textId="601F49FD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Radkem Ježkem,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DiS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>., starosto</w:t>
      </w:r>
      <w:r w:rsidR="00953109">
        <w:rPr>
          <w:rFonts w:ascii="Courier New" w:hAnsi="Courier New" w:cs="Courier New"/>
          <w:kern w:val="0"/>
          <w:sz w:val="20"/>
        </w:rPr>
        <w:t>u</w:t>
      </w:r>
      <w:r w:rsidRPr="00953109">
        <w:rPr>
          <w:rFonts w:ascii="Courier New" w:hAnsi="Courier New" w:cs="Courier New"/>
          <w:kern w:val="0"/>
          <w:sz w:val="20"/>
        </w:rPr>
        <w:t xml:space="preserve">        Jarníkova 1875/14                 </w:t>
      </w:r>
    </w:p>
    <w:p w14:paraId="29D5AAE5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Náměstí 70                            148 00 Praha 4                    </w:t>
      </w:r>
    </w:p>
    <w:p w14:paraId="0509D1C3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382 41 Kaplice                        IČO: 27196631 DIČ: CZ27196631     </w:t>
      </w:r>
    </w:p>
    <w:p w14:paraId="64C0CCA7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IČO: 00245941 DIČ: CZ00245941                                           </w:t>
      </w:r>
    </w:p>
    <w:p w14:paraId="5377FFF4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            </w:t>
      </w:r>
      <w:proofErr w:type="gramStart"/>
      <w:r w:rsidRPr="00953109">
        <w:rPr>
          <w:rFonts w:ascii="Courier New" w:hAnsi="Courier New" w:cs="Courier New"/>
          <w:kern w:val="0"/>
          <w:sz w:val="20"/>
        </w:rPr>
        <w:t>( dále</w:t>
      </w:r>
      <w:proofErr w:type="gramEnd"/>
      <w:r w:rsidRPr="00953109">
        <w:rPr>
          <w:rFonts w:ascii="Courier New" w:hAnsi="Courier New" w:cs="Courier New"/>
          <w:kern w:val="0"/>
          <w:sz w:val="20"/>
        </w:rPr>
        <w:t xml:space="preserve"> jen pořadatel )                 ( dále jen agentura )</w:t>
      </w:r>
    </w:p>
    <w:p w14:paraId="3DA312F3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41ACFEA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Vystavená v Praze dne: 06.11.2023     Číslo smlouvy: 72/24/4</w:t>
      </w:r>
    </w:p>
    <w:p w14:paraId="03A72378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E0875CE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I. Předmět </w:t>
      </w:r>
      <w:proofErr w:type="gramStart"/>
      <w:r w:rsidRPr="00953109">
        <w:rPr>
          <w:rFonts w:ascii="Courier New" w:hAnsi="Courier New" w:cs="Courier New"/>
          <w:b/>
          <w:bCs/>
          <w:kern w:val="0"/>
          <w:sz w:val="20"/>
        </w:rPr>
        <w:t>smlouvy:</w:t>
      </w:r>
      <w:r w:rsidRPr="00953109">
        <w:rPr>
          <w:rFonts w:ascii="Courier New" w:hAnsi="Courier New" w:cs="Courier New"/>
          <w:kern w:val="0"/>
          <w:sz w:val="20"/>
        </w:rPr>
        <w:t xml:space="preserve">  Uskutečnění</w:t>
      </w:r>
      <w:proofErr w:type="gramEnd"/>
      <w:r w:rsidRPr="00953109">
        <w:rPr>
          <w:rFonts w:ascii="Courier New" w:hAnsi="Courier New" w:cs="Courier New"/>
          <w:kern w:val="0"/>
          <w:sz w:val="20"/>
        </w:rPr>
        <w:t xml:space="preserve"> pořadu</w:t>
      </w:r>
    </w:p>
    <w:p w14:paraId="659C370D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4F8D80C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   </w:t>
      </w:r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NA POSLEDNÍ CHVÍLI </w:t>
      </w:r>
      <w:proofErr w:type="spellStart"/>
      <w:r w:rsidRPr="00953109">
        <w:rPr>
          <w:rFonts w:ascii="Courier New" w:hAnsi="Courier New" w:cs="Courier New"/>
          <w:b/>
          <w:bCs/>
          <w:kern w:val="0"/>
          <w:sz w:val="20"/>
        </w:rPr>
        <w:t>Ray</w:t>
      </w:r>
      <w:proofErr w:type="spellEnd"/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 </w:t>
      </w:r>
      <w:proofErr w:type="spellStart"/>
      <w:r w:rsidRPr="00953109">
        <w:rPr>
          <w:rFonts w:ascii="Courier New" w:hAnsi="Courier New" w:cs="Courier New"/>
          <w:b/>
          <w:bCs/>
          <w:kern w:val="0"/>
          <w:sz w:val="20"/>
        </w:rPr>
        <w:t>Cooney</w:t>
      </w:r>
      <w:proofErr w:type="spellEnd"/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                               </w:t>
      </w:r>
    </w:p>
    <w:p w14:paraId="49851488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V anglické komedii hrají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V.Vydra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,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J.Carda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 /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M.Zahálka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,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Z.Slavíková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 /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J.Boušková</w:t>
      </w:r>
      <w:proofErr w:type="spellEnd"/>
    </w:p>
    <w:p w14:paraId="11718CE3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proofErr w:type="spellStart"/>
      <w:r w:rsidRPr="00953109">
        <w:rPr>
          <w:rFonts w:ascii="Courier New" w:hAnsi="Courier New" w:cs="Courier New"/>
          <w:kern w:val="0"/>
          <w:sz w:val="20"/>
        </w:rPr>
        <w:t>V.Žehrová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 /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K.Špráchalová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,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K.Vágnerová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 /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B.Vágnerová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,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F.Cíl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 /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D.|Kadlec</w:t>
      </w:r>
      <w:proofErr w:type="spellEnd"/>
    </w:p>
    <w:p w14:paraId="4C368E05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proofErr w:type="spellStart"/>
      <w:r w:rsidRPr="00953109">
        <w:rPr>
          <w:rFonts w:ascii="Courier New" w:hAnsi="Courier New" w:cs="Courier New"/>
          <w:kern w:val="0"/>
          <w:sz w:val="20"/>
        </w:rPr>
        <w:t>M.Mejzlík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 /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M.Hruška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>. Režie Martin Hruška</w:t>
      </w:r>
    </w:p>
    <w:p w14:paraId="63F34070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                                                </w:t>
      </w:r>
    </w:p>
    <w:p w14:paraId="05FBF4BD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Datum, hodina a </w:t>
      </w:r>
      <w:proofErr w:type="spellStart"/>
      <w:r w:rsidRPr="00953109">
        <w:rPr>
          <w:rFonts w:ascii="Courier New" w:hAnsi="Courier New" w:cs="Courier New"/>
          <w:b/>
          <w:bCs/>
          <w:kern w:val="0"/>
          <w:sz w:val="20"/>
        </w:rPr>
        <w:t>misto</w:t>
      </w:r>
      <w:proofErr w:type="spellEnd"/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 konání:</w:t>
      </w:r>
    </w:p>
    <w:p w14:paraId="2DE8A74A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25.02.2024    19.00   Kulturní dům / Linecká </w:t>
      </w:r>
      <w:proofErr w:type="gramStart"/>
      <w:r w:rsidRPr="00953109">
        <w:rPr>
          <w:rFonts w:ascii="Courier New" w:hAnsi="Courier New" w:cs="Courier New"/>
          <w:b/>
          <w:bCs/>
          <w:kern w:val="0"/>
          <w:sz w:val="20"/>
        </w:rPr>
        <w:t>305  KAPLICE</w:t>
      </w:r>
      <w:proofErr w:type="gramEnd"/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                </w:t>
      </w:r>
    </w:p>
    <w:p w14:paraId="5166974D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7C74182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>II. Cena za pořad</w:t>
      </w:r>
    </w:p>
    <w:p w14:paraId="6228FE94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Pořadatel uhradí po uskutečnění sjednaného představení na základě vystavené</w:t>
      </w:r>
    </w:p>
    <w:p w14:paraId="59BB5240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faktury a ve lhůtě ve faktuře uvedené částku </w:t>
      </w:r>
      <w:r w:rsidRPr="00953109">
        <w:rPr>
          <w:rFonts w:ascii="Courier New" w:hAnsi="Courier New" w:cs="Courier New"/>
          <w:b/>
          <w:bCs/>
          <w:kern w:val="0"/>
          <w:sz w:val="20"/>
        </w:rPr>
        <w:t>82280 Kč</w:t>
      </w:r>
      <w:r w:rsidRPr="00953109">
        <w:rPr>
          <w:rFonts w:ascii="Courier New" w:hAnsi="Courier New" w:cs="Courier New"/>
          <w:kern w:val="0"/>
          <w:sz w:val="20"/>
        </w:rPr>
        <w:t xml:space="preserve"> (včetně DPH 21 %,</w:t>
      </w:r>
    </w:p>
    <w:p w14:paraId="024F3CF7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>68000 Kč</w:t>
      </w:r>
      <w:r w:rsidRPr="00953109">
        <w:rPr>
          <w:rFonts w:ascii="Courier New" w:hAnsi="Courier New" w:cs="Courier New"/>
          <w:kern w:val="0"/>
          <w:sz w:val="20"/>
        </w:rPr>
        <w:t xml:space="preserve"> bez DPH) na účet agentury.</w:t>
      </w:r>
    </w:p>
    <w:p w14:paraId="34E28FCC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Cena je za pořad. Autorské odměny hradí pořadatel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Dilii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 </w:t>
      </w:r>
      <w:proofErr w:type="gramStart"/>
      <w:r w:rsidRPr="00953109">
        <w:rPr>
          <w:rFonts w:ascii="Courier New" w:hAnsi="Courier New" w:cs="Courier New"/>
          <w:kern w:val="0"/>
          <w:sz w:val="20"/>
        </w:rPr>
        <w:t>11%</w:t>
      </w:r>
      <w:proofErr w:type="gramEnd"/>
      <w:r w:rsidRPr="00953109">
        <w:rPr>
          <w:rFonts w:ascii="Courier New" w:hAnsi="Courier New" w:cs="Courier New"/>
          <w:kern w:val="0"/>
          <w:sz w:val="20"/>
        </w:rPr>
        <w:t xml:space="preserve"> z celkových</w:t>
      </w:r>
    </w:p>
    <w:p w14:paraId="72B34433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hrubých tržeb včetně předplatného /z toho překlad </w:t>
      </w:r>
      <w:proofErr w:type="gramStart"/>
      <w:r w:rsidRPr="00953109">
        <w:rPr>
          <w:rFonts w:ascii="Courier New" w:hAnsi="Courier New" w:cs="Courier New"/>
          <w:kern w:val="0"/>
          <w:sz w:val="20"/>
        </w:rPr>
        <w:t>5%</w:t>
      </w:r>
      <w:proofErr w:type="gramEnd"/>
      <w:r w:rsidRPr="00953109">
        <w:rPr>
          <w:rFonts w:ascii="Courier New" w:hAnsi="Courier New" w:cs="Courier New"/>
          <w:kern w:val="0"/>
          <w:sz w:val="20"/>
        </w:rPr>
        <w:t>, autor 6% netto/</w:t>
      </w:r>
    </w:p>
    <w:p w14:paraId="624C471F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+ provize </w:t>
      </w:r>
      <w:proofErr w:type="spellStart"/>
      <w:r w:rsidRPr="00953109">
        <w:rPr>
          <w:rFonts w:ascii="Courier New" w:hAnsi="Courier New" w:cs="Courier New"/>
          <w:kern w:val="0"/>
          <w:sz w:val="20"/>
        </w:rPr>
        <w:t>Dilia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 xml:space="preserve"> </w:t>
      </w:r>
      <w:proofErr w:type="gramStart"/>
      <w:r w:rsidRPr="00953109">
        <w:rPr>
          <w:rFonts w:ascii="Courier New" w:hAnsi="Courier New" w:cs="Courier New"/>
          <w:kern w:val="0"/>
          <w:sz w:val="20"/>
        </w:rPr>
        <w:t>10%</w:t>
      </w:r>
      <w:proofErr w:type="gramEnd"/>
      <w:r w:rsidRPr="00953109">
        <w:rPr>
          <w:rFonts w:ascii="Courier New" w:hAnsi="Courier New" w:cs="Courier New"/>
          <w:kern w:val="0"/>
          <w:sz w:val="20"/>
        </w:rPr>
        <w:t xml:space="preserve"> z netto autora + DPH, bankovní výlohy.</w:t>
      </w:r>
    </w:p>
    <w:p w14:paraId="23514E00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012A1265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>III. Součinnost pořadatele</w:t>
      </w:r>
    </w:p>
    <w:p w14:paraId="46106F9A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Uskutečnění představení potvrdí pořadatel podpisem vedoucímu souboru.</w:t>
      </w:r>
    </w:p>
    <w:p w14:paraId="7F9648A6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36E0E94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>Další ujednání:</w:t>
      </w:r>
    </w:p>
    <w:p w14:paraId="70320A6C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Pořadatel dále uhradí dopravu podle faktury dopravce 45 Kč/km + DPH na účet</w:t>
      </w:r>
    </w:p>
    <w:p w14:paraId="4AC6B616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44456B7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>Pořadatel zajistí tyto technické podmínky:</w:t>
      </w:r>
      <w:r w:rsidRPr="00953109">
        <w:rPr>
          <w:rFonts w:ascii="Courier New" w:hAnsi="Courier New" w:cs="Courier New"/>
          <w:kern w:val="0"/>
          <w:sz w:val="20"/>
        </w:rPr>
        <w:t xml:space="preserve"> Světla na jeviště, horizont a boční</w:t>
      </w:r>
    </w:p>
    <w:p w14:paraId="0CBF7377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výkryty, POJÍZDNÝ VĚŠÁK (pokud je), v PORTÁLE 2x stolky na rekvizity, LAMPIČKY</w:t>
      </w:r>
    </w:p>
    <w:p w14:paraId="27BD4C90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orientaci,2x ZÁSUVKA </w:t>
      </w:r>
      <w:proofErr w:type="spellStart"/>
      <w:proofErr w:type="gramStart"/>
      <w:r w:rsidRPr="00953109">
        <w:rPr>
          <w:rFonts w:ascii="Courier New" w:hAnsi="Courier New" w:cs="Courier New"/>
          <w:kern w:val="0"/>
          <w:sz w:val="20"/>
        </w:rPr>
        <w:t>elektro,NA</w:t>
      </w:r>
      <w:proofErr w:type="spellEnd"/>
      <w:proofErr w:type="gramEnd"/>
      <w:r w:rsidRPr="00953109">
        <w:rPr>
          <w:rFonts w:ascii="Courier New" w:hAnsi="Courier New" w:cs="Courier New"/>
          <w:kern w:val="0"/>
          <w:sz w:val="20"/>
        </w:rPr>
        <w:t xml:space="preserve"> JEVIŠTI cca 1,5 m před horizontem černou sufitu,</w:t>
      </w:r>
    </w:p>
    <w:p w14:paraId="242EE9DC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3x ŽÍDLE, MÍSTNÍ TECHNIKA </w:t>
      </w:r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cca 2,5 h před začátkem </w:t>
      </w:r>
      <w:r w:rsidRPr="00953109">
        <w:rPr>
          <w:rFonts w:ascii="Courier New" w:hAnsi="Courier New" w:cs="Courier New"/>
          <w:kern w:val="0"/>
          <w:sz w:val="20"/>
        </w:rPr>
        <w:t xml:space="preserve">(nošení </w:t>
      </w:r>
      <w:proofErr w:type="spellStart"/>
      <w:proofErr w:type="gramStart"/>
      <w:r w:rsidRPr="00953109">
        <w:rPr>
          <w:rFonts w:ascii="Courier New" w:hAnsi="Courier New" w:cs="Courier New"/>
          <w:kern w:val="0"/>
          <w:sz w:val="20"/>
        </w:rPr>
        <w:t>scény,jeviště</w:t>
      </w:r>
      <w:proofErr w:type="gramEnd"/>
      <w:r w:rsidRPr="00953109">
        <w:rPr>
          <w:rFonts w:ascii="Courier New" w:hAnsi="Courier New" w:cs="Courier New"/>
          <w:kern w:val="0"/>
          <w:sz w:val="20"/>
        </w:rPr>
        <w:t>,světla</w:t>
      </w:r>
      <w:proofErr w:type="spellEnd"/>
      <w:r w:rsidRPr="00953109">
        <w:rPr>
          <w:rFonts w:ascii="Courier New" w:hAnsi="Courier New" w:cs="Courier New"/>
          <w:kern w:val="0"/>
          <w:sz w:val="20"/>
        </w:rPr>
        <w:t>,</w:t>
      </w:r>
    </w:p>
    <w:p w14:paraId="36CE6395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zvuk), PŘEHRAVAČ NA MIMIDISK nebo laptop technika Agentury připojený na místní</w:t>
      </w:r>
    </w:p>
    <w:p w14:paraId="26CF099F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zesilovač a reprobedny, ovládání světla a zvuku vedle sebe nebo pomoc místního</w:t>
      </w:r>
    </w:p>
    <w:p w14:paraId="6FB0DEF8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technika. 2x </w:t>
      </w:r>
      <w:proofErr w:type="gramStart"/>
      <w:r w:rsidRPr="00953109">
        <w:rPr>
          <w:rFonts w:ascii="Courier New" w:hAnsi="Courier New" w:cs="Courier New"/>
          <w:kern w:val="0"/>
          <w:sz w:val="20"/>
        </w:rPr>
        <w:t>ŠATNA -TEPLO</w:t>
      </w:r>
      <w:proofErr w:type="gramEnd"/>
      <w:r w:rsidRPr="00953109">
        <w:rPr>
          <w:rFonts w:ascii="Courier New" w:hAnsi="Courier New" w:cs="Courier New"/>
          <w:kern w:val="0"/>
          <w:sz w:val="20"/>
        </w:rPr>
        <w:t xml:space="preserve"> předem- s HYGIENICKÝM VYBAVENÍM a DROBNÉ OBČERSTVENÍ.</w:t>
      </w:r>
    </w:p>
    <w:p w14:paraId="6F66B17F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Délka představení s přestávkou cca 2 hodiny. 4x volné přístavky pro agenturu.</w:t>
      </w:r>
    </w:p>
    <w:p w14:paraId="51B45A6F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0EFE3390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Dopravce + technik agentury </w:t>
      </w:r>
      <w:proofErr w:type="spellStart"/>
      <w:r w:rsidRPr="00953109">
        <w:rPr>
          <w:rFonts w:ascii="Courier New" w:hAnsi="Courier New" w:cs="Courier New"/>
          <w:b/>
          <w:bCs/>
          <w:kern w:val="0"/>
          <w:sz w:val="20"/>
        </w:rPr>
        <w:t>P.Mrázek</w:t>
      </w:r>
      <w:proofErr w:type="spellEnd"/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 t.608 816 156 nebo </w:t>
      </w:r>
      <w:proofErr w:type="spellStart"/>
      <w:r w:rsidRPr="00953109">
        <w:rPr>
          <w:rFonts w:ascii="Courier New" w:hAnsi="Courier New" w:cs="Courier New"/>
          <w:b/>
          <w:bCs/>
          <w:kern w:val="0"/>
          <w:sz w:val="20"/>
        </w:rPr>
        <w:t>S.Ečer</w:t>
      </w:r>
      <w:proofErr w:type="spellEnd"/>
      <w:r w:rsidRPr="00953109">
        <w:rPr>
          <w:rFonts w:ascii="Courier New" w:hAnsi="Courier New" w:cs="Courier New"/>
          <w:b/>
          <w:bCs/>
          <w:kern w:val="0"/>
          <w:sz w:val="20"/>
        </w:rPr>
        <w:t xml:space="preserve"> t.775 303 323</w:t>
      </w:r>
    </w:p>
    <w:p w14:paraId="490CC99E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>- DOHODNOUT SE PŘEDEM I CENU ZA DOPRAVU.</w:t>
      </w:r>
    </w:p>
    <w:p w14:paraId="0A9F95FB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27498105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953109">
        <w:rPr>
          <w:rFonts w:ascii="Courier New" w:hAnsi="Courier New" w:cs="Courier New"/>
          <w:b/>
          <w:bCs/>
          <w:kern w:val="0"/>
          <w:sz w:val="20"/>
        </w:rPr>
        <w:t>IV. Závěrečná ustanovení</w:t>
      </w:r>
    </w:p>
    <w:p w14:paraId="49E7778E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Smlouva má dvě strany a je vyhotovena ve dvou exemplářích, po jednom pro každou</w:t>
      </w:r>
    </w:p>
    <w:p w14:paraId="4FE25B27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smluvní stranu. Nedílnou součástí této smlouvy jsou 'všeobecné podmínky'</w:t>
      </w:r>
    </w:p>
    <w:p w14:paraId="39CFB578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na straně 2, bod V. Pořadatel závazně potvrzuje svoji platební schopnost k úhradě</w:t>
      </w:r>
    </w:p>
    <w:p w14:paraId="70718F50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všech položek v uzavřené smlouvě a dodrží splatnost vystavené faktury. V případě</w:t>
      </w:r>
    </w:p>
    <w:p w14:paraId="4F93DE48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nedodržení termínu splatnosti faktury </w:t>
      </w:r>
      <w:r w:rsidRPr="00953109">
        <w:rPr>
          <w:rFonts w:ascii="Courier New" w:hAnsi="Courier New" w:cs="Courier New"/>
          <w:kern w:val="0"/>
          <w:sz w:val="20"/>
        </w:rPr>
        <w:t>uhradí pořadatel agentuře navíc dohodnutou</w:t>
      </w:r>
    </w:p>
    <w:p w14:paraId="76C3517C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smluvní pokutu ve výši 0.50 % z fakturované částky za každý den prodlení platby</w:t>
      </w:r>
    </w:p>
    <w:p w14:paraId="3E1A0060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Zaplacením smluvní pokuty nezaniká právo agentury domáhat se škody v plné výši.</w:t>
      </w:r>
    </w:p>
    <w:p w14:paraId="068D464F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4CEF998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Agentura Harlekýn s.r.o. bere na vědomí, že Smlouva může být po jejím podpisu</w:t>
      </w:r>
    </w:p>
    <w:p w14:paraId="434A4590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pořadatelem, zveřejněna v Registru smluv dle Zákona o registru smluv</w:t>
      </w:r>
    </w:p>
    <w:p w14:paraId="135B7D35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č. 340/2015 Sb. Smluvní strany prohlašují, že skutečnosti uvedené v této</w:t>
      </w:r>
    </w:p>
    <w:p w14:paraId="37DF1034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smlouvě nepovažují za obchodní tajemství a udělují svolení k jejich zpřístupnění. </w:t>
      </w:r>
    </w:p>
    <w:p w14:paraId="037D6C57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Smluvní strany jsou si vědomy, že přebírají osobní údaje a potvrzují, že při </w:t>
      </w:r>
    </w:p>
    <w:p w14:paraId="7DB20A16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 xml:space="preserve">jejich ochraně se budou řídit Nařízením Evropského parlamentu </w:t>
      </w:r>
    </w:p>
    <w:p w14:paraId="3239EEF2" w14:textId="77777777" w:rsidR="00000000" w:rsidRPr="0095310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953109">
        <w:rPr>
          <w:rFonts w:ascii="Courier New" w:hAnsi="Courier New" w:cs="Courier New"/>
          <w:kern w:val="0"/>
          <w:sz w:val="20"/>
        </w:rPr>
        <w:t>a Rady EU 2016/679 ze dne 27.4.2016.</w:t>
      </w:r>
    </w:p>
    <w:p w14:paraId="7390849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90A1CC7" w14:textId="77777777" w:rsidR="00953109" w:rsidRDefault="009531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0154D1EF" w14:textId="77777777" w:rsidR="00953109" w:rsidRDefault="009531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95D7B53" w14:textId="77777777" w:rsidR="00953109" w:rsidRDefault="009531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8B61B1A" w14:textId="77777777" w:rsidR="00953109" w:rsidRDefault="009531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58F84DD0" w14:textId="77777777" w:rsidR="00953109" w:rsidRPr="00953109" w:rsidRDefault="00953109" w:rsidP="0095310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bookmarkStart w:id="0" w:name="_Hlk100560423"/>
      <w:r w:rsidRPr="00953109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14:ligatures w14:val="none"/>
        </w:rPr>
        <w:t>strana 2</w:t>
      </w:r>
    </w:p>
    <w:p w14:paraId="48CE0419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14:ligatures w14:val="none"/>
        </w:rPr>
      </w:pPr>
      <w:r w:rsidRPr="00953109">
        <w:rPr>
          <w:rFonts w:ascii="Arial" w:eastAsia="Times New Roman" w:hAnsi="Arial" w:cs="Arial"/>
          <w:bCs/>
          <w:snapToGrid w:val="0"/>
          <w:kern w:val="0"/>
          <w:sz w:val="20"/>
          <w14:ligatures w14:val="none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7FFD43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</w:pPr>
    </w:p>
    <w:p w14:paraId="2323C670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Platí od 1.1.2023 do odvolání pro všechny pořady Agentury Harlekýn </w:t>
      </w:r>
      <w:r w:rsidRPr="00953109">
        <w:rPr>
          <w:rFonts w:ascii="Times New Roman" w:eastAsia="Times New Roman" w:hAnsi="Times New Roman" w:cs="Times New Roman"/>
          <w:snapToGrid w:val="0"/>
          <w:color w:val="FF0000"/>
          <w:kern w:val="0"/>
          <w:sz w:val="18"/>
          <w:szCs w:val="18"/>
          <w14:ligatures w14:val="none"/>
        </w:rPr>
        <w:t xml:space="preserve"> </w:t>
      </w:r>
    </w:p>
    <w:p w14:paraId="2E807B06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11FC61D6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1A41FB41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70509C0A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5F7F2B02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2CA1E3D7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 </w:t>
      </w:r>
    </w:p>
    <w:p w14:paraId="59AE6919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3.  Pořadatel zajistí, aby představení bylo řádně připraveno po stránce společenské, technické, bezpečnostní a hygienické.</w:t>
      </w:r>
    </w:p>
    <w:p w14:paraId="1302D48D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6EA0F159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4.  P</w:t>
      </w:r>
      <w:r w:rsidRPr="00953109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2F57D227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5725EE85" w14:textId="77777777" w:rsidR="00953109" w:rsidRPr="00953109" w:rsidRDefault="00953109" w:rsidP="009531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</w:pPr>
    </w:p>
    <w:p w14:paraId="653C41AD" w14:textId="77777777" w:rsidR="00953109" w:rsidRPr="00953109" w:rsidRDefault="00953109" w:rsidP="009531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sk-SK"/>
          <w14:ligatures w14:val="none"/>
        </w:rPr>
      </w:pPr>
      <w:r w:rsidRPr="00953109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  <w:t>Agentura uděluje pořadateli souhlas k použití fotografií a videa z webových stránek Agentury za účelem propagace akce.</w:t>
      </w:r>
    </w:p>
    <w:p w14:paraId="53B07020" w14:textId="77777777" w:rsidR="00953109" w:rsidRPr="00953109" w:rsidRDefault="00953109" w:rsidP="009531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  <w:t xml:space="preserve">Agentura prohlašuje, že vypořádala autorská práva.  </w:t>
      </w:r>
    </w:p>
    <w:p w14:paraId="32CA5324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16E46BEA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5. Bude-li smlouva vypovězena do 7 dnů před sjednaným vystoupením ze strany:</w:t>
      </w:r>
    </w:p>
    <w:p w14:paraId="540CAFB2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a) pořadatele, uhradí pořadatel Agentuře polovinu ze smluv</w:t>
      </w: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 xml:space="preserve">ní částky, </w:t>
      </w:r>
    </w:p>
    <w:p w14:paraId="05BD28A4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b) umělce-souboru, uhradí umělec-soubor pořadateli a Agentuře v tomto případě polovinu vzniklých nákladů na představení.</w:t>
      </w:r>
    </w:p>
    <w:p w14:paraId="44CCE169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02F05E14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Bude-li smlouva vypovězena ve lhůtě kratší jak 7 dnů před sjedna</w:t>
      </w: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 xml:space="preserve">ným vystoupením ze strany: </w:t>
      </w:r>
    </w:p>
    <w:p w14:paraId="5A55CC14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a) pořadatele, uhradí pořadatel Agentuře smluvní částku v plné výši, </w:t>
      </w:r>
    </w:p>
    <w:p w14:paraId="2882F88E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b) ze strany umělce-souboru, uhradí umělec-soubor pořadateli a Agentuře vzniklé náklady k představení. </w:t>
      </w:r>
    </w:p>
    <w:p w14:paraId="43862F89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0DDA6D58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Neuskuteční-li se sjednané vystoupení bez předchozího vypovězení smlouvy vinou:                  </w:t>
      </w:r>
    </w:p>
    <w:p w14:paraId="0FA182E4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a) pořadatele, uhradí pořadatel Agentuře celou smluvní částku za vystoupení /mimo důvody v bodě 6./, </w:t>
      </w:r>
    </w:p>
    <w:p w14:paraId="422727F7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b) umělce-souboru, uhradí umělec-soubor pořadateli a Agentuře vzniklé náklady k předsta</w:t>
      </w: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>vení /mimo důvody v bodě 6/.</w:t>
      </w:r>
    </w:p>
    <w:p w14:paraId="7334FEFA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5326AB44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0D851FA8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471C1C3D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1C743072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3073488D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51B31978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5EE4FF09" w14:textId="77777777" w:rsidR="00953109" w:rsidRPr="00953109" w:rsidRDefault="00953109" w:rsidP="0095310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</w:pPr>
      <w:r w:rsidRPr="00953109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  <w:t>Při propagaci pořadatel uvede AUTORA, PŘEKLADATELE, REŽISÉRA, produkce Agentura HARLEKÝN, HERECKÉ OBSAZENÍ.</w:t>
      </w:r>
    </w:p>
    <w:p w14:paraId="1218F26F" w14:textId="77777777" w:rsidR="00953109" w:rsidRPr="00953109" w:rsidRDefault="00953109" w:rsidP="00953109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621950F5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5310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Pořadatel vrátí Agentuře potvrzenou smlouvu do 5 dnů od doručení nebo zašle Agentuře připomínky ke smlouvě nebo změnu svého rozhodnutí k pořádání akce.  </w:t>
      </w:r>
    </w:p>
    <w:p w14:paraId="0043AF88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14:ligatures w14:val="none"/>
        </w:rPr>
      </w:pPr>
    </w:p>
    <w:p w14:paraId="3FB1B6CB" w14:textId="77777777" w:rsidR="00953109" w:rsidRPr="00953109" w:rsidRDefault="00953109" w:rsidP="0095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95310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Doručovací adresa agentury </w:t>
      </w:r>
      <w:hyperlink r:id="rId4" w:history="1">
        <w:r w:rsidRPr="00953109">
          <w:rPr>
            <w:rFonts w:ascii="Times New Roman" w:eastAsia="Times New Roman" w:hAnsi="Times New Roman" w:cs="Times New Roman"/>
            <w:b/>
            <w:snapToGrid w:val="0"/>
            <w:color w:val="0000FF"/>
            <w:kern w:val="0"/>
            <w:sz w:val="20"/>
            <w:szCs w:val="20"/>
            <w:u w:val="single"/>
            <w14:ligatures w14:val="none"/>
          </w:rPr>
          <w:t>vhanzlicek@harlekyn.cz</w:t>
        </w:r>
      </w:hyperlink>
      <w:r w:rsidRPr="0095310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953109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br/>
      </w:r>
      <w:r w:rsidRPr="00953109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popř. </w:t>
      </w:r>
      <w:r w:rsidRPr="00953109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Agentura HARLEKÝN s.r.o., Švehlova 546, 391 01 Sezimovo Ústí I. </w:t>
      </w:r>
      <w:r w:rsidRPr="00953109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(provozovna) </w:t>
      </w:r>
      <w:r w:rsidRPr="00953109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 </w:t>
      </w:r>
    </w:p>
    <w:p w14:paraId="1FBE610B" w14:textId="77777777" w:rsidR="00953109" w:rsidRPr="00953109" w:rsidRDefault="00953109" w:rsidP="0095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953109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- pokud možno zaslat jako obyčejný dopis.</w:t>
      </w:r>
      <w:r w:rsidRPr="00953109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   </w:t>
      </w:r>
    </w:p>
    <w:p w14:paraId="659D95F2" w14:textId="77777777" w:rsidR="00953109" w:rsidRPr="00953109" w:rsidRDefault="00953109" w:rsidP="009531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698E5288" w14:textId="77777777" w:rsidR="00953109" w:rsidRPr="00953109" w:rsidRDefault="00953109" w:rsidP="009531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140121A5" w14:textId="77777777" w:rsidR="00953109" w:rsidRPr="00953109" w:rsidRDefault="00953109" w:rsidP="009531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0A74828C" w14:textId="77777777" w:rsidR="00953109" w:rsidRPr="00953109" w:rsidRDefault="00953109" w:rsidP="009531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32C0F2E7" w14:textId="5418049E" w:rsidR="00953109" w:rsidRPr="00953109" w:rsidRDefault="00953109" w:rsidP="009531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kern w:val="0"/>
          <w:sz w:val="20"/>
          <w:szCs w:val="18"/>
          <w14:ligatures w14:val="none"/>
        </w:rPr>
      </w:pPr>
      <w:r w:rsidRPr="00953109">
        <w:rPr>
          <w:rFonts w:ascii="Arial" w:eastAsia="Times New Roman" w:hAnsi="Arial" w:cs="Arial"/>
          <w:b/>
          <w:noProof/>
          <w:kern w:val="0"/>
          <w:sz w:val="20"/>
          <w:szCs w:val="18"/>
          <w14:ligatures w14:val="none"/>
        </w:rPr>
        <w:drawing>
          <wp:inline distT="0" distB="0" distL="0" distR="0" wp14:anchorId="74721E10" wp14:editId="648B6E6C">
            <wp:extent cx="1757680" cy="106172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34AAE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DC4C8FB" w14:textId="77777777" w:rsidR="00953109" w:rsidRPr="00953109" w:rsidRDefault="00953109" w:rsidP="0095310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</w:pPr>
      <w:r w:rsidRPr="0095310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 Agentura HARLEKÝN s.r.o.</w:t>
      </w:r>
      <w:r w:rsidRPr="00953109"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  <w:t xml:space="preserve">                                                         POŘADATEL – odběratel                               </w:t>
      </w:r>
    </w:p>
    <w:bookmarkEnd w:id="0"/>
    <w:p w14:paraId="682132D5" w14:textId="77777777" w:rsidR="00953109" w:rsidRPr="00953109" w:rsidRDefault="009531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sectPr w:rsidR="00953109" w:rsidRPr="00953109" w:rsidSect="00953109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09"/>
    <w:rsid w:val="0090200A"/>
    <w:rsid w:val="009237DE"/>
    <w:rsid w:val="00953109"/>
    <w:rsid w:val="00E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A9D69"/>
  <w14:defaultImageDpi w14:val="0"/>
  <w15:docId w15:val="{0141ADD9-E0C4-4C8F-BBB7-65968667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Michal Mládek</cp:lastModifiedBy>
  <cp:revision>2</cp:revision>
  <dcterms:created xsi:type="dcterms:W3CDTF">2023-12-11T13:53:00Z</dcterms:created>
  <dcterms:modified xsi:type="dcterms:W3CDTF">2023-12-11T13:53:00Z</dcterms:modified>
</cp:coreProperties>
</file>