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9C607" w14:textId="595CE5FC" w:rsidR="005446E7" w:rsidRPr="00A729C6" w:rsidRDefault="005446E7" w:rsidP="005446E7">
      <w:pPr>
        <w:jc w:val="center"/>
        <w:rPr>
          <w:b/>
          <w:bCs/>
        </w:rPr>
      </w:pPr>
      <w:r w:rsidRPr="00A729C6">
        <w:rPr>
          <w:b/>
          <w:bCs/>
        </w:rPr>
        <w:t xml:space="preserve">SMLOUVA O POSTOUPENÍ </w:t>
      </w:r>
      <w:r>
        <w:rPr>
          <w:b/>
          <w:bCs/>
        </w:rPr>
        <w:t>KVALIFIKAČNÍ DOHODY</w:t>
      </w:r>
    </w:p>
    <w:p w14:paraId="196BC209" w14:textId="77777777" w:rsidR="005446E7" w:rsidRDefault="005446E7" w:rsidP="005446E7">
      <w:pPr>
        <w:spacing w:after="0"/>
      </w:pPr>
    </w:p>
    <w:p w14:paraId="2D72B75B" w14:textId="77777777" w:rsidR="00F16B3E" w:rsidRPr="00F16B3E" w:rsidRDefault="00F16B3E" w:rsidP="00F16B3E">
      <w:pPr>
        <w:spacing w:after="0"/>
        <w:jc w:val="left"/>
        <w:rPr>
          <w:rFonts w:eastAsia="Times New Roman" w:cs="Times New Roman"/>
          <w:b/>
          <w:szCs w:val="24"/>
          <w:lang w:eastAsia="cs-CZ"/>
        </w:rPr>
      </w:pPr>
      <w:r w:rsidRPr="00F16B3E">
        <w:rPr>
          <w:rFonts w:eastAsia="Times New Roman" w:cs="Times New Roman"/>
          <w:b/>
          <w:szCs w:val="24"/>
          <w:lang w:eastAsia="cs-CZ"/>
        </w:rPr>
        <w:t>JESSENIA a.s.</w:t>
      </w:r>
    </w:p>
    <w:p w14:paraId="24F0F919" w14:textId="68D4DB6B" w:rsidR="00F16B3E" w:rsidRPr="00F16B3E" w:rsidRDefault="00F16B3E" w:rsidP="00F16B3E">
      <w:pPr>
        <w:spacing w:after="0"/>
        <w:jc w:val="left"/>
        <w:rPr>
          <w:rFonts w:eastAsia="Times New Roman" w:cs="Times New Roman"/>
          <w:szCs w:val="24"/>
          <w:lang w:eastAsia="cs-CZ"/>
        </w:rPr>
      </w:pPr>
      <w:r w:rsidRPr="00F16B3E">
        <w:rPr>
          <w:rFonts w:eastAsia="Times New Roman" w:cs="Times New Roman"/>
          <w:szCs w:val="24"/>
          <w:lang w:eastAsia="cs-CZ"/>
        </w:rPr>
        <w:t>IČ</w:t>
      </w:r>
      <w:r w:rsidR="001E23C7">
        <w:rPr>
          <w:rFonts w:eastAsia="Times New Roman" w:cs="Times New Roman"/>
          <w:szCs w:val="24"/>
          <w:lang w:eastAsia="cs-CZ"/>
        </w:rPr>
        <w:t>O</w:t>
      </w:r>
      <w:r w:rsidRPr="00F16B3E">
        <w:rPr>
          <w:rFonts w:eastAsia="Times New Roman" w:cs="Times New Roman"/>
          <w:szCs w:val="24"/>
          <w:lang w:eastAsia="cs-CZ"/>
        </w:rPr>
        <w:t>: 26752051, DIČ: CZ26752051</w:t>
      </w:r>
    </w:p>
    <w:p w14:paraId="4B910228" w14:textId="77777777" w:rsidR="00F16B3E" w:rsidRPr="00F16B3E" w:rsidRDefault="00F16B3E" w:rsidP="00F16B3E">
      <w:pPr>
        <w:spacing w:after="0"/>
        <w:jc w:val="left"/>
        <w:rPr>
          <w:rFonts w:eastAsia="Times New Roman" w:cs="Times New Roman"/>
          <w:szCs w:val="24"/>
          <w:lang w:eastAsia="cs-CZ"/>
        </w:rPr>
      </w:pPr>
      <w:r w:rsidRPr="00F16B3E">
        <w:rPr>
          <w:rFonts w:eastAsia="Times New Roman" w:cs="Times New Roman"/>
          <w:szCs w:val="24"/>
          <w:lang w:eastAsia="cs-CZ"/>
        </w:rPr>
        <w:t>Praha, Stodůlky, Okruhová 1135/44, PSČ 15500</w:t>
      </w:r>
    </w:p>
    <w:p w14:paraId="150C9CB7" w14:textId="77777777" w:rsidR="00F16B3E" w:rsidRPr="00F16B3E" w:rsidRDefault="00F16B3E" w:rsidP="00F16B3E">
      <w:pPr>
        <w:spacing w:after="0"/>
        <w:jc w:val="left"/>
        <w:rPr>
          <w:rFonts w:eastAsia="Times New Roman" w:cs="Times New Roman"/>
          <w:szCs w:val="24"/>
          <w:lang w:eastAsia="cs-CZ"/>
        </w:rPr>
      </w:pPr>
      <w:r w:rsidRPr="00F16B3E">
        <w:rPr>
          <w:rFonts w:eastAsia="Times New Roman" w:cs="Times New Roman"/>
          <w:szCs w:val="24"/>
          <w:lang w:eastAsia="cs-CZ"/>
        </w:rPr>
        <w:t>vedená u rejstříkového soudu v Praze oddíl B, vložka 13753</w:t>
      </w:r>
    </w:p>
    <w:p w14:paraId="1FE4C657" w14:textId="77777777" w:rsidR="00F16B3E" w:rsidRPr="00F16B3E" w:rsidRDefault="00F16B3E" w:rsidP="00F16B3E">
      <w:pPr>
        <w:spacing w:after="0"/>
        <w:jc w:val="left"/>
        <w:rPr>
          <w:rFonts w:eastAsia="Times New Roman" w:cs="Times New Roman"/>
          <w:szCs w:val="24"/>
          <w:lang w:eastAsia="cs-CZ"/>
        </w:rPr>
      </w:pPr>
      <w:r w:rsidRPr="00F16B3E">
        <w:rPr>
          <w:rFonts w:eastAsia="Times New Roman" w:cs="Times New Roman"/>
          <w:szCs w:val="24"/>
          <w:lang w:eastAsia="cs-CZ"/>
        </w:rPr>
        <w:t>zastoupená Mgr. Natašou Petsini, ředitelkou v plné moci</w:t>
      </w:r>
    </w:p>
    <w:p w14:paraId="15399330" w14:textId="3ADB7865" w:rsidR="005446E7" w:rsidRPr="00F16B3E" w:rsidRDefault="00F16B3E" w:rsidP="00F16B3E">
      <w:pPr>
        <w:spacing w:after="0"/>
        <w:jc w:val="left"/>
        <w:rPr>
          <w:rFonts w:eastAsia="Times New Roman" w:cs="Times New Roman"/>
          <w:szCs w:val="24"/>
          <w:lang w:eastAsia="cs-CZ"/>
        </w:rPr>
      </w:pPr>
      <w:r w:rsidRPr="00F16B3E">
        <w:rPr>
          <w:rFonts w:eastAsia="Times New Roman" w:cs="Times New Roman"/>
          <w:szCs w:val="24"/>
          <w:lang w:eastAsia="cs-CZ"/>
        </w:rPr>
        <w:t xml:space="preserve">Bankovní spojení: </w:t>
      </w:r>
      <w:proofErr w:type="spellStart"/>
      <w:r w:rsidR="00B20A21">
        <w:rPr>
          <w:rFonts w:eastAsia="Times New Roman" w:cs="Times New Roman"/>
          <w:szCs w:val="24"/>
          <w:lang w:eastAsia="cs-CZ"/>
        </w:rPr>
        <w:t>xxxxxxxxxxxx</w:t>
      </w:r>
      <w:proofErr w:type="spellEnd"/>
    </w:p>
    <w:p w14:paraId="41447BEB" w14:textId="66F0C7CD" w:rsidR="005446E7" w:rsidRDefault="005446E7" w:rsidP="00F16B3E">
      <w:pPr>
        <w:spacing w:after="120"/>
      </w:pPr>
      <w:r>
        <w:t>dále též jako „</w:t>
      </w:r>
      <w:r w:rsidRPr="00A729C6">
        <w:rPr>
          <w:b/>
          <w:bCs/>
          <w:i/>
          <w:iCs/>
        </w:rPr>
        <w:t>postupitel</w:t>
      </w:r>
      <w:r>
        <w:t xml:space="preserve">“ </w:t>
      </w:r>
    </w:p>
    <w:p w14:paraId="7DFB7B17" w14:textId="144645CF" w:rsidR="00F16B3E" w:rsidRDefault="005446E7" w:rsidP="00F16B3E">
      <w:pPr>
        <w:spacing w:after="120"/>
      </w:pPr>
      <w:r>
        <w:t xml:space="preserve">a </w:t>
      </w:r>
    </w:p>
    <w:p w14:paraId="08461EDE" w14:textId="2408C074" w:rsidR="00F16B3E" w:rsidRPr="00F16B3E" w:rsidRDefault="00F16B3E" w:rsidP="00F16B3E">
      <w:pPr>
        <w:spacing w:after="0"/>
        <w:jc w:val="left"/>
        <w:rPr>
          <w:rFonts w:eastAsia="Times New Roman" w:cs="Times New Roman"/>
          <w:b/>
          <w:bCs/>
          <w:szCs w:val="24"/>
          <w:lang w:eastAsia="cs-CZ"/>
        </w:rPr>
      </w:pPr>
      <w:r w:rsidRPr="00F16B3E">
        <w:rPr>
          <w:rFonts w:eastAsia="Times New Roman" w:cs="Times New Roman"/>
          <w:b/>
          <w:bCs/>
          <w:szCs w:val="24"/>
          <w:lang w:eastAsia="cs-CZ"/>
        </w:rPr>
        <w:t>Domov pro seniory Chodov</w:t>
      </w:r>
    </w:p>
    <w:p w14:paraId="166BDF83" w14:textId="58C3E185" w:rsidR="001E23C7" w:rsidRDefault="001E23C7" w:rsidP="001E23C7">
      <w:pPr>
        <w:spacing w:after="0"/>
        <w:jc w:val="left"/>
        <w:rPr>
          <w:rFonts w:eastAsia="Times New Roman" w:cs="Times New Roman"/>
          <w:szCs w:val="24"/>
          <w:lang w:eastAsia="cs-CZ"/>
        </w:rPr>
      </w:pPr>
      <w:r w:rsidRPr="001E23C7">
        <w:rPr>
          <w:rFonts w:eastAsia="Times New Roman" w:cs="Times New Roman"/>
          <w:szCs w:val="24"/>
          <w:lang w:eastAsia="cs-CZ"/>
        </w:rPr>
        <w:t>IČ</w:t>
      </w:r>
      <w:r>
        <w:rPr>
          <w:rFonts w:eastAsia="Times New Roman" w:cs="Times New Roman"/>
          <w:szCs w:val="24"/>
          <w:lang w:eastAsia="cs-CZ"/>
        </w:rPr>
        <w:t>O:</w:t>
      </w:r>
      <w:r w:rsidRPr="001E23C7">
        <w:rPr>
          <w:rFonts w:eastAsia="Times New Roman" w:cs="Times New Roman"/>
          <w:szCs w:val="24"/>
          <w:lang w:eastAsia="cs-CZ"/>
        </w:rPr>
        <w:t xml:space="preserve"> 70876606</w:t>
      </w:r>
      <w:r>
        <w:rPr>
          <w:rFonts w:eastAsia="Times New Roman" w:cs="Times New Roman"/>
          <w:szCs w:val="24"/>
          <w:lang w:eastAsia="cs-CZ"/>
        </w:rPr>
        <w:t xml:space="preserve">, </w:t>
      </w:r>
      <w:r w:rsidRPr="001E23C7">
        <w:rPr>
          <w:rFonts w:eastAsia="Times New Roman" w:cs="Times New Roman"/>
          <w:szCs w:val="24"/>
          <w:lang w:eastAsia="cs-CZ"/>
        </w:rPr>
        <w:t>DIČ</w:t>
      </w:r>
      <w:r>
        <w:rPr>
          <w:rFonts w:eastAsia="Times New Roman" w:cs="Times New Roman"/>
          <w:szCs w:val="24"/>
          <w:lang w:eastAsia="cs-CZ"/>
        </w:rPr>
        <w:t>:</w:t>
      </w:r>
      <w:r w:rsidRPr="001E23C7">
        <w:rPr>
          <w:rFonts w:eastAsia="Times New Roman" w:cs="Times New Roman"/>
          <w:szCs w:val="24"/>
          <w:lang w:eastAsia="cs-CZ"/>
        </w:rPr>
        <w:t xml:space="preserve"> CZ70876606</w:t>
      </w:r>
    </w:p>
    <w:p w14:paraId="711ED66F" w14:textId="5352469D" w:rsidR="00F16B3E" w:rsidRPr="00F16B3E" w:rsidRDefault="00F16B3E" w:rsidP="00F16B3E">
      <w:pPr>
        <w:spacing w:after="0"/>
        <w:jc w:val="left"/>
        <w:rPr>
          <w:rFonts w:eastAsia="Times New Roman" w:cs="Times New Roman"/>
          <w:szCs w:val="24"/>
          <w:lang w:eastAsia="cs-CZ"/>
        </w:rPr>
      </w:pPr>
      <w:r w:rsidRPr="00F16B3E">
        <w:rPr>
          <w:rFonts w:eastAsia="Times New Roman" w:cs="Times New Roman"/>
          <w:szCs w:val="24"/>
          <w:lang w:eastAsia="cs-CZ"/>
        </w:rPr>
        <w:t>Donovalská 2222/31, 149 00 Praha 4</w:t>
      </w:r>
    </w:p>
    <w:p w14:paraId="47155C2E" w14:textId="7EE76015" w:rsidR="00F16B3E" w:rsidRPr="00F16B3E" w:rsidRDefault="00F16B3E" w:rsidP="00F16B3E">
      <w:pPr>
        <w:spacing w:after="0"/>
        <w:jc w:val="left"/>
        <w:rPr>
          <w:rFonts w:eastAsia="Times New Roman" w:cs="Times New Roman"/>
          <w:szCs w:val="24"/>
          <w:lang w:eastAsia="cs-CZ"/>
        </w:rPr>
      </w:pPr>
      <w:r w:rsidRPr="00F16B3E">
        <w:rPr>
          <w:rFonts w:eastAsia="Times New Roman" w:cs="Times New Roman"/>
          <w:szCs w:val="24"/>
          <w:lang w:eastAsia="cs-CZ"/>
        </w:rPr>
        <w:t xml:space="preserve">Zastoupená: </w:t>
      </w:r>
      <w:r w:rsidR="001E23C7">
        <w:rPr>
          <w:rFonts w:eastAsia="Times New Roman" w:cs="Times New Roman"/>
          <w:szCs w:val="24"/>
          <w:lang w:eastAsia="cs-CZ"/>
        </w:rPr>
        <w:t>Mgr. Bc. Ilonou Veselou, ředitelkou</w:t>
      </w:r>
    </w:p>
    <w:p w14:paraId="39478856" w14:textId="6A7EF5B0" w:rsidR="00F16B3E" w:rsidRPr="00F16B3E" w:rsidRDefault="00F16B3E" w:rsidP="001E23C7">
      <w:pPr>
        <w:spacing w:after="0"/>
        <w:jc w:val="left"/>
        <w:rPr>
          <w:rFonts w:eastAsia="Times New Roman" w:cs="Times New Roman"/>
          <w:szCs w:val="24"/>
          <w:lang w:eastAsia="cs-CZ"/>
        </w:rPr>
      </w:pPr>
      <w:r w:rsidRPr="00F16B3E">
        <w:rPr>
          <w:rFonts w:eastAsia="Times New Roman" w:cs="Times New Roman"/>
          <w:szCs w:val="24"/>
          <w:lang w:eastAsia="cs-CZ"/>
        </w:rPr>
        <w:t>Bankovní spojení</w:t>
      </w:r>
      <w:r w:rsidR="001E23C7">
        <w:rPr>
          <w:rFonts w:eastAsia="Times New Roman" w:cs="Times New Roman"/>
          <w:szCs w:val="24"/>
          <w:lang w:eastAsia="cs-CZ"/>
        </w:rPr>
        <w:t>:</w:t>
      </w:r>
      <w:r w:rsidRPr="00F16B3E">
        <w:rPr>
          <w:rFonts w:eastAsia="Times New Roman" w:cs="Times New Roman"/>
          <w:szCs w:val="24"/>
          <w:lang w:eastAsia="cs-CZ"/>
        </w:rPr>
        <w:t xml:space="preserve"> </w:t>
      </w:r>
      <w:proofErr w:type="spellStart"/>
      <w:r w:rsidR="00B20A21">
        <w:rPr>
          <w:rFonts w:eastAsia="Times New Roman" w:cs="Times New Roman"/>
          <w:szCs w:val="24"/>
          <w:lang w:eastAsia="cs-CZ"/>
        </w:rPr>
        <w:t>xxxxxxxxxxxx</w:t>
      </w:r>
      <w:proofErr w:type="spellEnd"/>
    </w:p>
    <w:p w14:paraId="409517DB" w14:textId="0CC20671" w:rsidR="00F16B3E" w:rsidRDefault="005446E7" w:rsidP="001E23C7">
      <w:pPr>
        <w:spacing w:after="120"/>
      </w:pPr>
      <w:r>
        <w:t>dále též jako „</w:t>
      </w:r>
      <w:r w:rsidRPr="00A729C6">
        <w:rPr>
          <w:b/>
          <w:bCs/>
          <w:i/>
          <w:iCs/>
        </w:rPr>
        <w:t>postupník</w:t>
      </w:r>
      <w:r>
        <w:t xml:space="preserve">“ </w:t>
      </w:r>
    </w:p>
    <w:p w14:paraId="2C7BCE0E" w14:textId="0A7DCCC9" w:rsidR="00F16B3E" w:rsidRDefault="00F16B3E" w:rsidP="005446E7">
      <w:pPr>
        <w:spacing w:before="120" w:after="120"/>
      </w:pPr>
      <w:r>
        <w:t xml:space="preserve">postupitel a postupník dále společně též jako </w:t>
      </w:r>
      <w:r w:rsidRPr="00A729C6">
        <w:rPr>
          <w:i/>
          <w:iCs/>
        </w:rPr>
        <w:t>„</w:t>
      </w:r>
      <w:r w:rsidRPr="00A729C6">
        <w:rPr>
          <w:b/>
          <w:bCs/>
          <w:i/>
          <w:iCs/>
        </w:rPr>
        <w:t>smluvní strany</w:t>
      </w:r>
      <w:r w:rsidRPr="00A729C6">
        <w:rPr>
          <w:i/>
          <w:iCs/>
        </w:rPr>
        <w:t>“</w:t>
      </w:r>
      <w:r>
        <w:t xml:space="preserve"> </w:t>
      </w:r>
    </w:p>
    <w:p w14:paraId="5FBFC1DB" w14:textId="1725E32F" w:rsidR="00F16B3E" w:rsidRDefault="00F16B3E" w:rsidP="005446E7">
      <w:pPr>
        <w:spacing w:before="120" w:after="120"/>
      </w:pPr>
      <w:r>
        <w:t>a</w:t>
      </w:r>
    </w:p>
    <w:p w14:paraId="0FEAF47F" w14:textId="0BB64755" w:rsidR="00F16B3E" w:rsidRPr="00F16B3E" w:rsidRDefault="006C7DF5" w:rsidP="00F16B3E">
      <w:pPr>
        <w:spacing w:after="0"/>
        <w:jc w:val="left"/>
        <w:rPr>
          <w:rFonts w:eastAsia="Times New Roman" w:cs="Times New Roman"/>
          <w:b/>
          <w:szCs w:val="24"/>
          <w:lang w:eastAsia="cs-CZ"/>
        </w:rPr>
      </w:pPr>
      <w:proofErr w:type="gramStart"/>
      <w:r>
        <w:rPr>
          <w:rFonts w:eastAsia="Times New Roman" w:cs="Times New Roman"/>
          <w:b/>
          <w:szCs w:val="24"/>
          <w:lang w:eastAsia="cs-CZ"/>
        </w:rPr>
        <w:t>Valeriia  H</w:t>
      </w:r>
      <w:proofErr w:type="gramEnd"/>
      <w:r>
        <w:rPr>
          <w:rFonts w:eastAsia="Times New Roman" w:cs="Times New Roman"/>
          <w:b/>
          <w:szCs w:val="24"/>
          <w:lang w:eastAsia="cs-CZ"/>
        </w:rPr>
        <w:t xml:space="preserve"> a v r y l i u k</w:t>
      </w:r>
      <w:r w:rsidR="00F16B3E" w:rsidRPr="00F16B3E">
        <w:rPr>
          <w:rFonts w:eastAsia="Times New Roman" w:cs="Times New Roman"/>
          <w:b/>
          <w:szCs w:val="24"/>
          <w:lang w:eastAsia="cs-CZ"/>
        </w:rPr>
        <w:t xml:space="preserve"> </w:t>
      </w:r>
    </w:p>
    <w:p w14:paraId="4D840362" w14:textId="4DEC069F" w:rsidR="00F16B3E" w:rsidRPr="00F16B3E" w:rsidRDefault="00F16B3E" w:rsidP="00F16B3E">
      <w:pPr>
        <w:spacing w:after="0"/>
        <w:jc w:val="left"/>
        <w:rPr>
          <w:rFonts w:eastAsia="Times New Roman" w:cs="Times New Roman"/>
          <w:bCs/>
          <w:szCs w:val="24"/>
          <w:lang w:eastAsia="cs-CZ"/>
        </w:rPr>
      </w:pPr>
      <w:r w:rsidRPr="00F16B3E">
        <w:rPr>
          <w:rFonts w:eastAsia="Times New Roman" w:cs="Times New Roman"/>
          <w:bCs/>
          <w:szCs w:val="24"/>
          <w:lang w:eastAsia="cs-CZ"/>
        </w:rPr>
        <w:t xml:space="preserve">adresa trvalého bydliště: </w:t>
      </w:r>
      <w:proofErr w:type="spellStart"/>
      <w:r w:rsidR="006C7DF5">
        <w:rPr>
          <w:rFonts w:eastAsia="Times New Roman" w:cs="Times New Roman"/>
          <w:bCs/>
          <w:szCs w:val="24"/>
          <w:lang w:eastAsia="cs-CZ"/>
        </w:rPr>
        <w:t>Budivelnukiv</w:t>
      </w:r>
      <w:proofErr w:type="spellEnd"/>
      <w:r w:rsidR="006C7DF5">
        <w:rPr>
          <w:rFonts w:eastAsia="Times New Roman" w:cs="Times New Roman"/>
          <w:bCs/>
          <w:szCs w:val="24"/>
          <w:lang w:eastAsia="cs-CZ"/>
        </w:rPr>
        <w:t xml:space="preserve"> 30/92</w:t>
      </w:r>
      <w:r w:rsidRPr="00F16B3E">
        <w:rPr>
          <w:rFonts w:eastAsia="Times New Roman" w:cs="Times New Roman"/>
          <w:bCs/>
          <w:szCs w:val="24"/>
          <w:lang w:eastAsia="cs-CZ"/>
        </w:rPr>
        <w:t xml:space="preserve">, </w:t>
      </w:r>
      <w:r w:rsidR="006C7DF5">
        <w:rPr>
          <w:rFonts w:eastAsia="Times New Roman" w:cs="Times New Roman"/>
          <w:bCs/>
          <w:szCs w:val="24"/>
          <w:lang w:eastAsia="cs-CZ"/>
        </w:rPr>
        <w:t xml:space="preserve">930 12 </w:t>
      </w:r>
      <w:proofErr w:type="spellStart"/>
      <w:r w:rsidR="006C7DF5">
        <w:rPr>
          <w:rFonts w:eastAsia="Times New Roman" w:cs="Times New Roman"/>
          <w:bCs/>
          <w:szCs w:val="24"/>
          <w:lang w:eastAsia="cs-CZ"/>
        </w:rPr>
        <w:t>Rubizhne</w:t>
      </w:r>
      <w:proofErr w:type="spellEnd"/>
      <w:r w:rsidR="006C7DF5">
        <w:rPr>
          <w:rFonts w:eastAsia="Times New Roman" w:cs="Times New Roman"/>
          <w:bCs/>
          <w:szCs w:val="24"/>
          <w:lang w:eastAsia="cs-CZ"/>
        </w:rPr>
        <w:t>, Ukrajina</w:t>
      </w:r>
      <w:r w:rsidRPr="00F16B3E">
        <w:rPr>
          <w:rFonts w:eastAsia="Times New Roman" w:cs="Times New Roman"/>
          <w:bCs/>
          <w:szCs w:val="24"/>
          <w:lang w:eastAsia="cs-CZ"/>
        </w:rPr>
        <w:t xml:space="preserve"> </w:t>
      </w:r>
    </w:p>
    <w:p w14:paraId="43B26B27" w14:textId="59F66E1E" w:rsidR="00F16B3E" w:rsidRPr="00F16B3E" w:rsidRDefault="00F16B3E" w:rsidP="00F16B3E">
      <w:pPr>
        <w:spacing w:after="0"/>
        <w:jc w:val="left"/>
        <w:rPr>
          <w:rFonts w:eastAsia="Times New Roman" w:cs="Times New Roman"/>
          <w:bCs/>
          <w:szCs w:val="24"/>
          <w:lang w:eastAsia="cs-CZ"/>
        </w:rPr>
      </w:pPr>
      <w:r w:rsidRPr="00F16B3E">
        <w:rPr>
          <w:rFonts w:eastAsia="Times New Roman" w:cs="Times New Roman"/>
          <w:bCs/>
          <w:szCs w:val="24"/>
          <w:lang w:eastAsia="cs-CZ"/>
        </w:rPr>
        <w:t>bytem</w:t>
      </w:r>
      <w:r w:rsidRPr="006B4C2E">
        <w:rPr>
          <w:rFonts w:eastAsia="Times New Roman" w:cs="Times New Roman"/>
          <w:bCs/>
          <w:szCs w:val="24"/>
          <w:lang w:eastAsia="cs-CZ"/>
        </w:rPr>
        <w:t xml:space="preserve">: </w:t>
      </w:r>
      <w:r w:rsidR="006B4C2E" w:rsidRPr="006B4C2E">
        <w:rPr>
          <w:rFonts w:eastAsia="Times New Roman" w:cs="Times New Roman"/>
          <w:bCs/>
          <w:szCs w:val="24"/>
          <w:lang w:eastAsia="cs-CZ"/>
        </w:rPr>
        <w:t xml:space="preserve">Na </w:t>
      </w:r>
      <w:proofErr w:type="spellStart"/>
      <w:r w:rsidR="006B4C2E" w:rsidRPr="006B4C2E">
        <w:rPr>
          <w:rFonts w:eastAsia="Times New Roman" w:cs="Times New Roman"/>
          <w:bCs/>
          <w:szCs w:val="24"/>
          <w:lang w:eastAsia="cs-CZ"/>
        </w:rPr>
        <w:t>Výrovně</w:t>
      </w:r>
      <w:proofErr w:type="spellEnd"/>
      <w:r w:rsidR="006B4C2E" w:rsidRPr="006B4C2E">
        <w:rPr>
          <w:rFonts w:eastAsia="Times New Roman" w:cs="Times New Roman"/>
          <w:bCs/>
          <w:szCs w:val="24"/>
          <w:lang w:eastAsia="cs-CZ"/>
        </w:rPr>
        <w:t xml:space="preserve"> 2693/2, Praha 5, 155 00</w:t>
      </w:r>
    </w:p>
    <w:p w14:paraId="2EC587CB" w14:textId="008F4DE2" w:rsidR="00F16B3E" w:rsidRPr="00F16B3E" w:rsidRDefault="00F16B3E" w:rsidP="00F16B3E">
      <w:pPr>
        <w:spacing w:after="0"/>
        <w:jc w:val="left"/>
        <w:rPr>
          <w:rFonts w:eastAsia="Times New Roman" w:cs="Times New Roman"/>
          <w:szCs w:val="24"/>
          <w:lang w:eastAsia="cs-CZ"/>
        </w:rPr>
      </w:pPr>
      <w:r w:rsidRPr="00F16B3E">
        <w:rPr>
          <w:rFonts w:eastAsia="Times New Roman" w:cs="Times New Roman"/>
          <w:bCs/>
          <w:szCs w:val="24"/>
          <w:lang w:eastAsia="cs-CZ"/>
        </w:rPr>
        <w:t xml:space="preserve">datum narození: </w:t>
      </w:r>
      <w:proofErr w:type="spellStart"/>
      <w:r w:rsidR="00B20A21">
        <w:rPr>
          <w:rFonts w:eastAsia="Times New Roman" w:cs="Times New Roman"/>
          <w:bCs/>
          <w:szCs w:val="24"/>
          <w:lang w:eastAsia="cs-CZ"/>
        </w:rPr>
        <w:t>xxxxxxxxxxxxx</w:t>
      </w:r>
      <w:proofErr w:type="spellEnd"/>
    </w:p>
    <w:p w14:paraId="015FD460" w14:textId="5704DAFA" w:rsidR="00F16B3E" w:rsidRPr="00F16B3E" w:rsidRDefault="00F16B3E" w:rsidP="005446E7">
      <w:pPr>
        <w:spacing w:before="120" w:after="120"/>
        <w:rPr>
          <w:rFonts w:eastAsia="Times New Roman" w:cs="Times New Roman"/>
          <w:szCs w:val="24"/>
          <w:lang w:eastAsia="cs-CZ"/>
        </w:rPr>
      </w:pPr>
      <w:r w:rsidRPr="00F16B3E">
        <w:rPr>
          <w:rFonts w:eastAsia="Times New Roman" w:cs="Times New Roman"/>
          <w:szCs w:val="24"/>
          <w:lang w:eastAsia="cs-CZ"/>
        </w:rPr>
        <w:t>v postavení dlužníka, dále též jako „</w:t>
      </w:r>
      <w:r w:rsidRPr="00F16B3E">
        <w:rPr>
          <w:rFonts w:eastAsia="Times New Roman" w:cs="Times New Roman"/>
          <w:b/>
          <w:bCs/>
          <w:i/>
          <w:iCs/>
          <w:szCs w:val="24"/>
          <w:lang w:eastAsia="cs-CZ"/>
        </w:rPr>
        <w:t>vedlejší účastník</w:t>
      </w:r>
      <w:r w:rsidRPr="00F16B3E">
        <w:rPr>
          <w:rFonts w:eastAsia="Times New Roman" w:cs="Times New Roman"/>
          <w:szCs w:val="24"/>
          <w:lang w:eastAsia="cs-CZ"/>
        </w:rPr>
        <w:t>“.</w:t>
      </w:r>
    </w:p>
    <w:p w14:paraId="602990C0" w14:textId="77777777" w:rsidR="005446E7" w:rsidRDefault="005446E7" w:rsidP="005446E7">
      <w:pPr>
        <w:spacing w:before="120" w:after="120"/>
      </w:pPr>
    </w:p>
    <w:p w14:paraId="57C214A9" w14:textId="35628945" w:rsidR="00F16B3E" w:rsidRDefault="005446E7" w:rsidP="005446E7">
      <w:pPr>
        <w:spacing w:before="120" w:after="120"/>
      </w:pPr>
      <w:r>
        <w:t>uzavírají níže uvedeného dne, měsíce a roku v souladu s </w:t>
      </w:r>
      <w:proofErr w:type="spellStart"/>
      <w:r>
        <w:t>ust</w:t>
      </w:r>
      <w:proofErr w:type="spellEnd"/>
      <w:r>
        <w:t xml:space="preserve">. § 1895 a násl. zákona č. 89/2012 Sb., občanský zákoník, tuto </w:t>
      </w:r>
    </w:p>
    <w:p w14:paraId="4BE74AD0" w14:textId="19029CCE" w:rsidR="005446E7" w:rsidRDefault="005446E7" w:rsidP="005446E7">
      <w:pPr>
        <w:jc w:val="center"/>
        <w:rPr>
          <w:b/>
          <w:bCs/>
        </w:rPr>
      </w:pPr>
      <w:r w:rsidRPr="00A729C6">
        <w:rPr>
          <w:b/>
          <w:bCs/>
        </w:rPr>
        <w:t>SMLOUV</w:t>
      </w:r>
      <w:r>
        <w:rPr>
          <w:b/>
          <w:bCs/>
        </w:rPr>
        <w:t>U</w:t>
      </w:r>
      <w:r w:rsidRPr="00A729C6">
        <w:rPr>
          <w:b/>
          <w:bCs/>
        </w:rPr>
        <w:t xml:space="preserve"> O POSTOUPENÍ</w:t>
      </w:r>
      <w:r>
        <w:rPr>
          <w:b/>
          <w:bCs/>
        </w:rPr>
        <w:t xml:space="preserve"> </w:t>
      </w:r>
      <w:r w:rsidR="00F16B3E">
        <w:rPr>
          <w:b/>
          <w:bCs/>
        </w:rPr>
        <w:t>KVALIFIKAČNÍ DOHODY</w:t>
      </w:r>
    </w:p>
    <w:p w14:paraId="032DEFCC" w14:textId="77777777" w:rsidR="005446E7" w:rsidRDefault="005446E7" w:rsidP="005446E7">
      <w:pPr>
        <w:spacing w:after="0"/>
        <w:jc w:val="center"/>
        <w:rPr>
          <w:b/>
          <w:bCs/>
        </w:rPr>
      </w:pPr>
      <w:r>
        <w:rPr>
          <w:b/>
          <w:bCs/>
        </w:rPr>
        <w:t>Článek I.</w:t>
      </w:r>
    </w:p>
    <w:p w14:paraId="14551D9C" w14:textId="77777777" w:rsidR="005446E7" w:rsidRDefault="005446E7" w:rsidP="005446E7">
      <w:pPr>
        <w:spacing w:after="0"/>
        <w:jc w:val="center"/>
        <w:rPr>
          <w:b/>
          <w:bCs/>
        </w:rPr>
      </w:pPr>
      <w:r>
        <w:rPr>
          <w:b/>
          <w:bCs/>
        </w:rPr>
        <w:t>Úvodní ustanovení</w:t>
      </w:r>
    </w:p>
    <w:p w14:paraId="205D9B81" w14:textId="190D8329" w:rsidR="005446E7" w:rsidRPr="005545E7" w:rsidRDefault="005446E7" w:rsidP="005545E7">
      <w:pPr>
        <w:pStyle w:val="Odstavecseseznamem"/>
        <w:numPr>
          <w:ilvl w:val="0"/>
          <w:numId w:val="6"/>
        </w:numPr>
        <w:spacing w:before="120" w:after="120"/>
        <w:rPr>
          <w:b/>
          <w:bCs/>
        </w:rPr>
      </w:pPr>
      <w:r w:rsidRPr="005545E7">
        <w:rPr>
          <w:szCs w:val="24"/>
        </w:rPr>
        <w:t xml:space="preserve">Postupitel prohlašuje, že dne </w:t>
      </w:r>
      <w:r w:rsidR="0002395E">
        <w:rPr>
          <w:szCs w:val="24"/>
        </w:rPr>
        <w:t>3</w:t>
      </w:r>
      <w:r w:rsidR="005545E7" w:rsidRPr="005545E7">
        <w:rPr>
          <w:szCs w:val="24"/>
        </w:rPr>
        <w:t>.</w:t>
      </w:r>
      <w:r w:rsidR="0002395E">
        <w:rPr>
          <w:szCs w:val="24"/>
        </w:rPr>
        <w:t>5</w:t>
      </w:r>
      <w:r w:rsidR="005545E7" w:rsidRPr="005545E7">
        <w:rPr>
          <w:szCs w:val="24"/>
        </w:rPr>
        <w:t>.2022</w:t>
      </w:r>
      <w:r w:rsidRPr="005545E7">
        <w:rPr>
          <w:szCs w:val="24"/>
        </w:rPr>
        <w:t xml:space="preserve"> byla mezi postupitelem jakožto </w:t>
      </w:r>
      <w:r w:rsidR="00F16B3E" w:rsidRPr="005545E7">
        <w:rPr>
          <w:szCs w:val="24"/>
        </w:rPr>
        <w:t>zaměstnavatelem</w:t>
      </w:r>
      <w:r w:rsidRPr="005545E7">
        <w:rPr>
          <w:szCs w:val="24"/>
        </w:rPr>
        <w:t xml:space="preserve"> a</w:t>
      </w:r>
      <w:r w:rsidRPr="005545E7">
        <w:t xml:space="preserve"> </w:t>
      </w:r>
      <w:r w:rsidR="00F16B3E" w:rsidRPr="005545E7">
        <w:t>vedlejším účastníkem</w:t>
      </w:r>
      <w:r w:rsidRPr="005545E7">
        <w:t xml:space="preserve"> jakožto </w:t>
      </w:r>
      <w:r w:rsidR="00F16B3E" w:rsidRPr="005545E7">
        <w:t>zaměstnancem</w:t>
      </w:r>
      <w:r w:rsidRPr="005545E7">
        <w:t xml:space="preserve"> uzavřena </w:t>
      </w:r>
      <w:r w:rsidR="00F16B3E" w:rsidRPr="005545E7">
        <w:t>kvalifikační dohoda</w:t>
      </w:r>
      <w:r w:rsidRPr="005545E7">
        <w:t xml:space="preserve"> (dále též jako „</w:t>
      </w:r>
      <w:r w:rsidR="00F16B3E" w:rsidRPr="005545E7">
        <w:rPr>
          <w:b/>
          <w:bCs/>
          <w:i/>
          <w:iCs/>
        </w:rPr>
        <w:t>Kvalifikačn</w:t>
      </w:r>
      <w:r w:rsidRPr="005545E7">
        <w:rPr>
          <w:b/>
          <w:bCs/>
          <w:i/>
          <w:iCs/>
        </w:rPr>
        <w:t xml:space="preserve">í </w:t>
      </w:r>
      <w:r w:rsidR="00F16B3E" w:rsidRPr="005545E7">
        <w:rPr>
          <w:b/>
          <w:bCs/>
          <w:i/>
          <w:iCs/>
        </w:rPr>
        <w:t>dohoda</w:t>
      </w:r>
      <w:r w:rsidRPr="005545E7">
        <w:t>“), jejímž předmětem byla</w:t>
      </w:r>
      <w:r w:rsidR="00F16B3E" w:rsidRPr="005545E7">
        <w:t xml:space="preserve"> dohoda postupitele a vedlejšího </w:t>
      </w:r>
      <w:r w:rsidR="00527DAF" w:rsidRPr="005545E7">
        <w:t>účastníka</w:t>
      </w:r>
      <w:r w:rsidR="00F16B3E" w:rsidRPr="005545E7">
        <w:t xml:space="preserve"> o </w:t>
      </w:r>
      <w:r w:rsidR="00527DAF" w:rsidRPr="005545E7">
        <w:t xml:space="preserve">zvýšení kvalifikace vedlejšího účastníka, na základě které postupitel uhradil veškeré náklady na zvýšení kvalifikace vedlejšího účastníka až do vykonání jeho aprobačních zkoušek, přičemž celkové náklady na zvýšení kvalifikace představují částku ve výši 126.811,- Kč, s tím, že vedlejší účastník se zavázal setrvat v pracovním poměru u postupitele do </w:t>
      </w:r>
      <w:r w:rsidR="005545E7" w:rsidRPr="005545E7">
        <w:t>31.7.2026</w:t>
      </w:r>
      <w:r w:rsidRPr="005545E7">
        <w:t>.</w:t>
      </w:r>
      <w:r w:rsidR="00527DAF" w:rsidRPr="005545E7">
        <w:t xml:space="preserve"> Postupitel a vedlejší účastník souhlasně prohlašují, že postupitel veškeré své povinnosti z Kvalifikační dohody vůči vedlejšímu účastníkovi beze zbytku splnil.</w:t>
      </w:r>
      <w:r w:rsidRPr="005545E7">
        <w:t xml:space="preserve"> Kopie uzavřené </w:t>
      </w:r>
      <w:r w:rsidR="00527DAF" w:rsidRPr="005545E7">
        <w:t>Kvalifikační dohody</w:t>
      </w:r>
      <w:r w:rsidRPr="005545E7">
        <w:t xml:space="preserve"> je </w:t>
      </w:r>
      <w:r w:rsidR="00527DAF" w:rsidRPr="005545E7">
        <w:t xml:space="preserve">samostatnou přílohou </w:t>
      </w:r>
      <w:r w:rsidRPr="005545E7">
        <w:t xml:space="preserve">této smlouvy jako její příloha č. 1. Postupník se s obsahem </w:t>
      </w:r>
      <w:r w:rsidR="00527DAF" w:rsidRPr="005545E7">
        <w:t>Kvalifikační dohody</w:t>
      </w:r>
      <w:r w:rsidRPr="005545E7">
        <w:t xml:space="preserve"> podrobně seznámil před uzavřením této smlouvy. </w:t>
      </w:r>
    </w:p>
    <w:p w14:paraId="63195C69" w14:textId="77777777" w:rsidR="005446E7" w:rsidRDefault="005446E7" w:rsidP="005446E7">
      <w:pPr>
        <w:spacing w:after="0"/>
        <w:jc w:val="center"/>
        <w:rPr>
          <w:b/>
          <w:bCs/>
        </w:rPr>
      </w:pPr>
    </w:p>
    <w:p w14:paraId="5EFB1550" w14:textId="77777777" w:rsidR="005446E7" w:rsidRDefault="005446E7" w:rsidP="005446E7">
      <w:pPr>
        <w:spacing w:after="0"/>
        <w:jc w:val="center"/>
        <w:rPr>
          <w:b/>
          <w:bCs/>
        </w:rPr>
      </w:pPr>
    </w:p>
    <w:p w14:paraId="206B8915" w14:textId="77777777" w:rsidR="00113522" w:rsidRDefault="00113522" w:rsidP="005446E7">
      <w:pPr>
        <w:spacing w:after="0"/>
        <w:jc w:val="center"/>
        <w:rPr>
          <w:b/>
          <w:bCs/>
        </w:rPr>
      </w:pPr>
    </w:p>
    <w:p w14:paraId="616D90DA" w14:textId="77777777" w:rsidR="005446E7" w:rsidRDefault="005446E7" w:rsidP="005446E7">
      <w:pPr>
        <w:spacing w:after="0"/>
        <w:jc w:val="center"/>
        <w:rPr>
          <w:b/>
          <w:bCs/>
        </w:rPr>
      </w:pPr>
      <w:r>
        <w:rPr>
          <w:b/>
          <w:bCs/>
        </w:rPr>
        <w:lastRenderedPageBreak/>
        <w:t>Článek II.</w:t>
      </w:r>
    </w:p>
    <w:p w14:paraId="435ADF86" w14:textId="77777777" w:rsidR="005446E7" w:rsidRDefault="005446E7" w:rsidP="005446E7">
      <w:pPr>
        <w:spacing w:after="0"/>
        <w:jc w:val="center"/>
        <w:rPr>
          <w:b/>
          <w:bCs/>
        </w:rPr>
      </w:pPr>
      <w:r>
        <w:rPr>
          <w:b/>
          <w:bCs/>
        </w:rPr>
        <w:t>Předmět smlouvy</w:t>
      </w:r>
    </w:p>
    <w:p w14:paraId="103DF9D7" w14:textId="2FC2CB2F" w:rsidR="005446E7" w:rsidRDefault="005446E7" w:rsidP="005446E7">
      <w:pPr>
        <w:pStyle w:val="Odstavecseseznamem"/>
        <w:numPr>
          <w:ilvl w:val="0"/>
          <w:numId w:val="2"/>
        </w:numPr>
        <w:spacing w:before="120" w:after="120"/>
        <w:ind w:left="425" w:hanging="425"/>
        <w:contextualSpacing w:val="0"/>
      </w:pPr>
      <w:r w:rsidRPr="00A61BE1">
        <w:t>Postupitel tímto postupuje</w:t>
      </w:r>
      <w:r>
        <w:t xml:space="preserve"> postupníkovi </w:t>
      </w:r>
      <w:r w:rsidR="00527DAF">
        <w:t>Kvalifikační dohodu</w:t>
      </w:r>
      <w:r>
        <w:t xml:space="preserve"> – tedy veškerá práva a povinnosti z</w:t>
      </w:r>
      <w:r w:rsidR="00527DAF">
        <w:t> Kvalifikační dohody</w:t>
      </w:r>
      <w:r>
        <w:t>. Na postupníka přechází všechna práva</w:t>
      </w:r>
      <w:r w:rsidR="00527DAF">
        <w:t>,</w:t>
      </w:r>
      <w:r>
        <w:t xml:space="preserve"> povinnosti </w:t>
      </w:r>
      <w:r w:rsidR="00527DAF">
        <w:t xml:space="preserve">a nároky </w:t>
      </w:r>
      <w:r>
        <w:t>vyplývající z</w:t>
      </w:r>
      <w:r w:rsidR="00527DAF">
        <w:t> Kvalifikační dohody</w:t>
      </w:r>
      <w:r>
        <w:t xml:space="preserve"> včetně případného zajištění. Postupník </w:t>
      </w:r>
      <w:r w:rsidRPr="00A61BE1">
        <w:t>od postupitele</w:t>
      </w:r>
      <w:r>
        <w:t xml:space="preserve"> veškerá</w:t>
      </w:r>
      <w:r w:rsidRPr="00A61BE1">
        <w:t xml:space="preserve"> práva a povinnosti </w:t>
      </w:r>
      <w:r>
        <w:t>z</w:t>
      </w:r>
      <w:r w:rsidR="00527DAF">
        <w:t> Kvalifikační dohody</w:t>
      </w:r>
      <w:r>
        <w:t xml:space="preserve"> přijímá a zavazuje se za postoupení </w:t>
      </w:r>
      <w:r w:rsidR="00527DAF">
        <w:t>Kvalifikační dohody</w:t>
      </w:r>
      <w:r>
        <w:t xml:space="preserve"> zaplatit postupiteli částku ve výši </w:t>
      </w:r>
      <w:r w:rsidR="00A45AD5" w:rsidRPr="00A45AD5">
        <w:t>1</w:t>
      </w:r>
      <w:r w:rsidR="00113522">
        <w:t>26</w:t>
      </w:r>
      <w:r w:rsidR="00A45AD5" w:rsidRPr="00A45AD5">
        <w:t>.</w:t>
      </w:r>
      <w:r w:rsidR="00113522">
        <w:t>000</w:t>
      </w:r>
      <w:r w:rsidR="00A45AD5" w:rsidRPr="00A45AD5">
        <w:t>,-</w:t>
      </w:r>
      <w:r w:rsidR="00A45AD5">
        <w:t xml:space="preserve"> </w:t>
      </w:r>
      <w:r>
        <w:t xml:space="preserve">Kč, která odpovídá </w:t>
      </w:r>
      <w:r w:rsidR="00527DAF" w:rsidRPr="00527DAF">
        <w:t>náklad</w:t>
      </w:r>
      <w:r w:rsidR="00527DAF">
        <w:t>ům</w:t>
      </w:r>
      <w:r w:rsidR="00527DAF" w:rsidRPr="00527DAF">
        <w:t xml:space="preserve"> spojen</w:t>
      </w:r>
      <w:r w:rsidR="00527DAF">
        <w:t>ým</w:t>
      </w:r>
      <w:r w:rsidR="00527DAF" w:rsidRPr="00527DAF">
        <w:t xml:space="preserve"> se zvýšením kvalifikace</w:t>
      </w:r>
      <w:r w:rsidR="00527DAF">
        <w:t xml:space="preserve"> vedlejšího účastníka</w:t>
      </w:r>
      <w:r w:rsidR="00527DAF" w:rsidRPr="00527DAF">
        <w:t xml:space="preserve">, které </w:t>
      </w:r>
      <w:r w:rsidR="00527DAF">
        <w:t xml:space="preserve">postupitel na </w:t>
      </w:r>
      <w:r w:rsidR="00527DAF" w:rsidRPr="00527DAF">
        <w:t xml:space="preserve">zvýšení kvalifikace </w:t>
      </w:r>
      <w:r w:rsidR="00527DAF">
        <w:t xml:space="preserve">vedlejšího účastníka </w:t>
      </w:r>
      <w:r w:rsidR="00527DAF" w:rsidRPr="00527DAF">
        <w:t xml:space="preserve">vynaložila </w:t>
      </w:r>
      <w:r>
        <w:t xml:space="preserve">dle </w:t>
      </w:r>
      <w:r w:rsidR="00527DAF">
        <w:t xml:space="preserve">Kvalifikační dohody a které </w:t>
      </w:r>
      <w:r w:rsidR="00A45AD5">
        <w:t>dosud nebyly započítány vůči plnění závazku ze strany vedlejšího účastníka.</w:t>
      </w:r>
      <w:r>
        <w:t xml:space="preserve"> </w:t>
      </w:r>
    </w:p>
    <w:p w14:paraId="34A65EA2" w14:textId="336B45D3" w:rsidR="005446E7" w:rsidRDefault="005446E7" w:rsidP="005446E7">
      <w:pPr>
        <w:pStyle w:val="Odstavecseseznamem"/>
        <w:numPr>
          <w:ilvl w:val="0"/>
          <w:numId w:val="2"/>
        </w:numPr>
        <w:spacing w:before="120" w:after="120"/>
        <w:ind w:left="425" w:hanging="425"/>
        <w:contextualSpacing w:val="0"/>
      </w:pPr>
      <w:r>
        <w:t xml:space="preserve">Postupník se zavazuje zaplatit postupiteli cenu za postoupení </w:t>
      </w:r>
      <w:r w:rsidR="00A45AD5">
        <w:t>Kvalifikační dohody</w:t>
      </w:r>
      <w:r>
        <w:t xml:space="preserve"> ve výši </w:t>
      </w:r>
      <w:r w:rsidR="00A45AD5" w:rsidRPr="00113522">
        <w:rPr>
          <w:b/>
          <w:bCs/>
        </w:rPr>
        <w:t>1</w:t>
      </w:r>
      <w:r w:rsidR="00113522" w:rsidRPr="00113522">
        <w:rPr>
          <w:b/>
          <w:bCs/>
        </w:rPr>
        <w:t>26</w:t>
      </w:r>
      <w:r w:rsidR="00A45AD5" w:rsidRPr="00113522">
        <w:rPr>
          <w:b/>
          <w:bCs/>
        </w:rPr>
        <w:t>.</w:t>
      </w:r>
      <w:r w:rsidR="00113522" w:rsidRPr="00113522">
        <w:rPr>
          <w:b/>
          <w:bCs/>
        </w:rPr>
        <w:t>000</w:t>
      </w:r>
      <w:r w:rsidR="00A45AD5" w:rsidRPr="00113522">
        <w:rPr>
          <w:b/>
          <w:bCs/>
        </w:rPr>
        <w:t>,-</w:t>
      </w:r>
      <w:r w:rsidRPr="00113522">
        <w:rPr>
          <w:b/>
          <w:bCs/>
        </w:rPr>
        <w:t xml:space="preserve"> Kč</w:t>
      </w:r>
      <w:r>
        <w:t xml:space="preserve"> nejpozději do </w:t>
      </w:r>
      <w:r w:rsidR="00AD2577">
        <w:t>30</w:t>
      </w:r>
      <w:r>
        <w:t xml:space="preserve"> </w:t>
      </w:r>
      <w:r w:rsidR="00AD2577">
        <w:t>kalendářních</w:t>
      </w:r>
      <w:r>
        <w:t xml:space="preserve"> dnů ode dne uzavření této smlouvy, a to bezhotovostně na bankovní účet postupitele, č. účtu:</w:t>
      </w:r>
      <w:r w:rsidR="001E23C7" w:rsidRPr="001E23C7">
        <w:t xml:space="preserve"> 7632131/0100</w:t>
      </w:r>
      <w:r>
        <w:t xml:space="preserve">. </w:t>
      </w:r>
    </w:p>
    <w:p w14:paraId="5C33F74D" w14:textId="77777777" w:rsidR="00A45AD5" w:rsidRPr="00251408" w:rsidRDefault="00A45AD5" w:rsidP="00A45AD5">
      <w:pPr>
        <w:pStyle w:val="Odstavecseseznamem"/>
        <w:spacing w:before="120" w:after="120"/>
        <w:ind w:left="425"/>
        <w:contextualSpacing w:val="0"/>
      </w:pPr>
    </w:p>
    <w:p w14:paraId="6D894929" w14:textId="77777777" w:rsidR="005446E7" w:rsidRDefault="005446E7" w:rsidP="005446E7">
      <w:pPr>
        <w:spacing w:after="0"/>
        <w:jc w:val="center"/>
        <w:rPr>
          <w:b/>
          <w:bCs/>
        </w:rPr>
      </w:pPr>
      <w:r>
        <w:rPr>
          <w:b/>
          <w:bCs/>
        </w:rPr>
        <w:t>Článek III.</w:t>
      </w:r>
    </w:p>
    <w:p w14:paraId="46C8A1B4" w14:textId="77777777" w:rsidR="005446E7" w:rsidRDefault="005446E7" w:rsidP="005446E7">
      <w:pPr>
        <w:spacing w:after="0"/>
        <w:jc w:val="center"/>
        <w:rPr>
          <w:b/>
          <w:bCs/>
        </w:rPr>
      </w:pPr>
      <w:r>
        <w:rPr>
          <w:b/>
          <w:bCs/>
        </w:rPr>
        <w:t>Závěrečná ustanovení</w:t>
      </w:r>
    </w:p>
    <w:p w14:paraId="19F06151" w14:textId="77777777" w:rsidR="005446E7" w:rsidRPr="002B368C" w:rsidRDefault="005446E7" w:rsidP="005446E7">
      <w:pPr>
        <w:pStyle w:val="Odstavecseseznamem"/>
        <w:widowControl w:val="0"/>
        <w:numPr>
          <w:ilvl w:val="0"/>
          <w:numId w:val="3"/>
        </w:numPr>
        <w:spacing w:before="240" w:after="60"/>
        <w:ind w:left="426" w:hanging="426"/>
        <w:outlineLvl w:val="1"/>
        <w:rPr>
          <w:b/>
          <w:szCs w:val="24"/>
        </w:rPr>
      </w:pPr>
      <w:r w:rsidRPr="008E34C1">
        <w:rPr>
          <w:szCs w:val="24"/>
        </w:rPr>
        <w:t>Pokud kterékoli ujednání v této smlouvě nebo jeho část je nebo se stane neplatným či nevynutitelným, nebude mít tato neplatnost či nevynutitelnost vliv na platnost či vynutitelnost ostatních ujednání v této smlouvě nebo v jejích částech. V takovém případě se obě smluvní strany zavazují neúčinné a neplatné ujednání nahradit novým ujednáním, které je svým účelem a významem co nejbližší ujednání této smlouvy, jež má být nahrazeno.</w:t>
      </w:r>
    </w:p>
    <w:p w14:paraId="35D21B9F" w14:textId="65FD1B10" w:rsidR="005446E7" w:rsidRPr="00AB306A" w:rsidRDefault="005446E7" w:rsidP="005446E7">
      <w:pPr>
        <w:pStyle w:val="Odstavecseseznamem"/>
        <w:widowControl w:val="0"/>
        <w:numPr>
          <w:ilvl w:val="0"/>
          <w:numId w:val="3"/>
        </w:numPr>
        <w:spacing w:before="120" w:after="120"/>
        <w:ind w:left="426" w:hanging="426"/>
        <w:contextualSpacing w:val="0"/>
        <w:outlineLvl w:val="1"/>
        <w:rPr>
          <w:b/>
          <w:szCs w:val="24"/>
        </w:rPr>
      </w:pPr>
      <w:r w:rsidRPr="002B368C">
        <w:rPr>
          <w:iCs/>
        </w:rPr>
        <w:t xml:space="preserve">Smlouva se vyhotovuje ve </w:t>
      </w:r>
      <w:r w:rsidR="00A45AD5">
        <w:rPr>
          <w:iCs/>
        </w:rPr>
        <w:t>třech</w:t>
      </w:r>
      <w:r>
        <w:rPr>
          <w:iCs/>
        </w:rPr>
        <w:t xml:space="preserve"> vyhotoveních</w:t>
      </w:r>
      <w:r w:rsidRPr="002B368C">
        <w:rPr>
          <w:iCs/>
        </w:rPr>
        <w:t>, z nichž k</w:t>
      </w:r>
      <w:r w:rsidR="00A45AD5">
        <w:rPr>
          <w:iCs/>
        </w:rPr>
        <w:t xml:space="preserve">aždý účastník </w:t>
      </w:r>
      <w:r w:rsidRPr="002B368C">
        <w:rPr>
          <w:iCs/>
        </w:rPr>
        <w:t>obdrží po jednom vyhotovení</w:t>
      </w:r>
      <w:r w:rsidR="00A45AD5">
        <w:rPr>
          <w:iCs/>
        </w:rPr>
        <w:t>.</w:t>
      </w:r>
    </w:p>
    <w:p w14:paraId="587A6945" w14:textId="16959CD4" w:rsidR="005446E7" w:rsidRPr="00A45AD5" w:rsidRDefault="005446E7" w:rsidP="005446E7">
      <w:pPr>
        <w:pStyle w:val="Odstavecseseznamem"/>
        <w:widowControl w:val="0"/>
        <w:numPr>
          <w:ilvl w:val="0"/>
          <w:numId w:val="3"/>
        </w:numPr>
        <w:spacing w:before="120" w:after="120"/>
        <w:ind w:left="426" w:hanging="426"/>
        <w:contextualSpacing w:val="0"/>
        <w:outlineLvl w:val="1"/>
        <w:rPr>
          <w:b/>
          <w:szCs w:val="24"/>
        </w:rPr>
      </w:pPr>
      <w:r w:rsidRPr="00A45AD5">
        <w:rPr>
          <w:iCs/>
        </w:rPr>
        <w:t xml:space="preserve">Každá ze smluvních stran nese samostatně své náklady </w:t>
      </w:r>
      <w:r w:rsidR="00A45AD5">
        <w:rPr>
          <w:iCs/>
        </w:rPr>
        <w:t>související s vypracováním</w:t>
      </w:r>
      <w:r w:rsidRPr="00A45AD5">
        <w:rPr>
          <w:iCs/>
        </w:rPr>
        <w:t xml:space="preserve"> této smlouvy.</w:t>
      </w:r>
      <w:r w:rsidR="001E23C7" w:rsidRPr="001E23C7">
        <w:t xml:space="preserve"> </w:t>
      </w:r>
      <w:r w:rsidR="001E23C7" w:rsidRPr="001E23C7">
        <w:rPr>
          <w:iCs/>
        </w:rPr>
        <w:t xml:space="preserve">Tato </w:t>
      </w:r>
      <w:r w:rsidR="001E23C7">
        <w:rPr>
          <w:iCs/>
        </w:rPr>
        <w:t>smlouva</w:t>
      </w:r>
      <w:r w:rsidR="001E23C7" w:rsidRPr="001E23C7">
        <w:rPr>
          <w:iCs/>
        </w:rPr>
        <w:t xml:space="preserve"> nabývá platnosti dnem podpisu oprávněnými zástupci všech </w:t>
      </w:r>
      <w:r w:rsidR="001E23C7">
        <w:rPr>
          <w:iCs/>
        </w:rPr>
        <w:t>účastníků</w:t>
      </w:r>
      <w:r w:rsidR="001E23C7" w:rsidRPr="001E23C7">
        <w:rPr>
          <w:iCs/>
        </w:rPr>
        <w:t xml:space="preserve"> a účinnosti dnem jejího uveřejnění v registru smluv.</w:t>
      </w:r>
      <w:r w:rsidRPr="00A45AD5">
        <w:rPr>
          <w:iCs/>
        </w:rPr>
        <w:t xml:space="preserve"> </w:t>
      </w:r>
    </w:p>
    <w:p w14:paraId="6B2552FB" w14:textId="77777777" w:rsidR="005446E7" w:rsidRPr="002B368C" w:rsidRDefault="005446E7" w:rsidP="005446E7">
      <w:pPr>
        <w:pStyle w:val="Odstavecseseznamem"/>
        <w:widowControl w:val="0"/>
        <w:numPr>
          <w:ilvl w:val="0"/>
          <w:numId w:val="3"/>
        </w:numPr>
        <w:spacing w:before="120" w:after="120"/>
        <w:ind w:left="426" w:hanging="426"/>
        <w:contextualSpacing w:val="0"/>
        <w:outlineLvl w:val="1"/>
        <w:rPr>
          <w:b/>
          <w:szCs w:val="24"/>
        </w:rPr>
      </w:pPr>
      <w:r w:rsidRPr="002B368C">
        <w:rPr>
          <w:iCs/>
        </w:rPr>
        <w:t>Jakékoli změny anebo dodatky této smlouvy lze činit pouze písemně se souhlasem obou smluvních stran a formou dodatku k této smlouvě podepsaným oběma smluvními stranami.</w:t>
      </w:r>
    </w:p>
    <w:p w14:paraId="081E1246" w14:textId="614D79A6" w:rsidR="00527DAF" w:rsidRPr="00A45AD5" w:rsidRDefault="005446E7" w:rsidP="00A45AD5">
      <w:pPr>
        <w:pStyle w:val="Odstavecseseznamem"/>
        <w:widowControl w:val="0"/>
        <w:numPr>
          <w:ilvl w:val="0"/>
          <w:numId w:val="3"/>
        </w:numPr>
        <w:spacing w:before="120" w:after="120"/>
        <w:ind w:left="426" w:hanging="426"/>
        <w:contextualSpacing w:val="0"/>
        <w:outlineLvl w:val="1"/>
        <w:rPr>
          <w:b/>
          <w:szCs w:val="24"/>
        </w:rPr>
      </w:pPr>
      <w:r w:rsidRPr="002B368C">
        <w:rPr>
          <w:iCs/>
        </w:rPr>
        <w:t xml:space="preserve">Veškeré změny nebo doplňky pořízené v této smlouvě vlastní rukou, </w:t>
      </w:r>
      <w:proofErr w:type="gramStart"/>
      <w:r w:rsidRPr="002B368C">
        <w:rPr>
          <w:iCs/>
        </w:rPr>
        <w:t xml:space="preserve">jsou - </w:t>
      </w:r>
      <w:proofErr w:type="spellStart"/>
      <w:r w:rsidRPr="002B368C">
        <w:rPr>
          <w:iCs/>
        </w:rPr>
        <w:t>l</w:t>
      </w:r>
      <w:r w:rsidR="00A45AD5">
        <w:rPr>
          <w:iCs/>
        </w:rPr>
        <w:t>i</w:t>
      </w:r>
      <w:proofErr w:type="spellEnd"/>
      <w:proofErr w:type="gramEnd"/>
      <w:r w:rsidRPr="002B368C">
        <w:rPr>
          <w:iCs/>
        </w:rPr>
        <w:t xml:space="preserve"> opatřeny podpisy všech účastníků této smlouv</w:t>
      </w:r>
      <w:r>
        <w:rPr>
          <w:iCs/>
        </w:rPr>
        <w:t>y</w:t>
      </w:r>
      <w:r w:rsidRPr="002B368C">
        <w:rPr>
          <w:iCs/>
        </w:rPr>
        <w:t>, mají přednost před ujednáními ve smlouvě, která jsou v tištěné podobě.</w:t>
      </w:r>
      <w:r w:rsidR="00A45AD5">
        <w:rPr>
          <w:iCs/>
        </w:rPr>
        <w:t xml:space="preserve"> </w:t>
      </w:r>
      <w:r w:rsidR="00527DAF" w:rsidRPr="00A45AD5">
        <w:rPr>
          <w:bCs/>
          <w:szCs w:val="24"/>
        </w:rPr>
        <w:t>Účastníci této smlouvy shodně konstatují, že povaha Kvalifikační dohody nevylučuje postoupení touto smlouvou.</w:t>
      </w:r>
    </w:p>
    <w:p w14:paraId="59EF265E" w14:textId="77777777" w:rsidR="005446E7" w:rsidRPr="002B368C" w:rsidRDefault="005446E7" w:rsidP="005446E7">
      <w:pPr>
        <w:pStyle w:val="Odstavecseseznamem"/>
        <w:widowControl w:val="0"/>
        <w:numPr>
          <w:ilvl w:val="0"/>
          <w:numId w:val="3"/>
        </w:numPr>
        <w:spacing w:before="120" w:after="120"/>
        <w:ind w:left="426" w:hanging="426"/>
        <w:contextualSpacing w:val="0"/>
        <w:outlineLvl w:val="1"/>
        <w:rPr>
          <w:b/>
          <w:szCs w:val="24"/>
        </w:rPr>
      </w:pPr>
      <w:r>
        <w:t>Práva a povinnosti z této smlouvy vyplývající a v této smlouvě výslovně neupravená se řídí právním řádem České republiky, zejména příslušnými ustanoveními zák. č. 89/2012 Sb., občanského zákoníku, ve znění pozdějších předpisů.</w:t>
      </w:r>
    </w:p>
    <w:p w14:paraId="469FD118" w14:textId="1CB6A2FB" w:rsidR="005446E7" w:rsidRPr="002B368C" w:rsidRDefault="00A45AD5" w:rsidP="005446E7">
      <w:pPr>
        <w:pStyle w:val="Odstavecseseznamem"/>
        <w:widowControl w:val="0"/>
        <w:numPr>
          <w:ilvl w:val="0"/>
          <w:numId w:val="3"/>
        </w:numPr>
        <w:spacing w:before="120" w:after="120"/>
        <w:ind w:left="426" w:hanging="426"/>
        <w:contextualSpacing w:val="0"/>
        <w:outlineLvl w:val="1"/>
        <w:rPr>
          <w:b/>
          <w:szCs w:val="24"/>
        </w:rPr>
      </w:pPr>
      <w:r>
        <w:t>Účastníci</w:t>
      </w:r>
      <w:r w:rsidR="005446E7">
        <w:t xml:space="preserve"> prohlašují, že si smlouvu přečetl</w:t>
      </w:r>
      <w:r>
        <w:t>i</w:t>
      </w:r>
      <w:r w:rsidR="005446E7">
        <w:t>, s jejím zněním souhlasí a na důkaz pravé a svobodné vůle, nikoliv v tísni či nápadně nevýhodných podmínek, připojují níže své podpisy.</w:t>
      </w:r>
    </w:p>
    <w:p w14:paraId="7C25639A" w14:textId="77777777" w:rsidR="005446E7" w:rsidRPr="002B368C" w:rsidRDefault="005446E7" w:rsidP="005446E7">
      <w:pPr>
        <w:widowControl w:val="0"/>
        <w:spacing w:before="120" w:after="120"/>
        <w:outlineLvl w:val="1"/>
        <w:rPr>
          <w:bCs/>
          <w:i/>
          <w:iCs/>
          <w:szCs w:val="24"/>
        </w:rPr>
      </w:pPr>
      <w:r w:rsidRPr="002B368C">
        <w:rPr>
          <w:bCs/>
          <w:i/>
          <w:iCs/>
          <w:szCs w:val="24"/>
        </w:rPr>
        <w:t>Příloha:</w:t>
      </w:r>
    </w:p>
    <w:p w14:paraId="416AFBA3" w14:textId="05588277" w:rsidR="005446E7" w:rsidRPr="002B368C" w:rsidRDefault="005446E7" w:rsidP="005446E7">
      <w:pPr>
        <w:pStyle w:val="Odstavecseseznamem"/>
        <w:widowControl w:val="0"/>
        <w:numPr>
          <w:ilvl w:val="0"/>
          <w:numId w:val="4"/>
        </w:numPr>
        <w:spacing w:before="120" w:after="120"/>
        <w:outlineLvl w:val="1"/>
        <w:rPr>
          <w:b/>
          <w:szCs w:val="24"/>
        </w:rPr>
      </w:pPr>
      <w:r w:rsidRPr="002B368C">
        <w:rPr>
          <w:bCs/>
          <w:i/>
          <w:iCs/>
          <w:szCs w:val="24"/>
        </w:rPr>
        <w:t xml:space="preserve">Příloha č. 1 – kopie uzavřené </w:t>
      </w:r>
      <w:r w:rsidR="00A45AD5">
        <w:rPr>
          <w:bCs/>
          <w:i/>
          <w:iCs/>
          <w:szCs w:val="24"/>
        </w:rPr>
        <w:t>Kvalifikační dohody</w:t>
      </w:r>
    </w:p>
    <w:p w14:paraId="40447D3F" w14:textId="77777777" w:rsidR="005446E7" w:rsidRDefault="005446E7" w:rsidP="005446E7">
      <w:pPr>
        <w:widowControl w:val="0"/>
        <w:spacing w:before="120" w:after="120"/>
        <w:outlineLvl w:val="1"/>
        <w:rPr>
          <w:b/>
          <w:szCs w:val="24"/>
        </w:rPr>
      </w:pPr>
    </w:p>
    <w:p w14:paraId="7A16492C" w14:textId="77777777" w:rsidR="00113522" w:rsidRPr="002B368C" w:rsidRDefault="00113522" w:rsidP="005446E7">
      <w:pPr>
        <w:widowControl w:val="0"/>
        <w:spacing w:before="120" w:after="120"/>
        <w:outlineLvl w:val="1"/>
        <w:rPr>
          <w:b/>
          <w:szCs w:val="24"/>
        </w:rPr>
      </w:pPr>
    </w:p>
    <w:p w14:paraId="1030781D" w14:textId="77777777" w:rsidR="00A45AD5" w:rsidRDefault="00A45AD5" w:rsidP="005446E7">
      <w:pPr>
        <w:spacing w:before="120" w:after="120"/>
      </w:pPr>
    </w:p>
    <w:p w14:paraId="1E85BC58" w14:textId="5FC1825F" w:rsidR="005446E7" w:rsidRPr="002B368C" w:rsidRDefault="005446E7" w:rsidP="005446E7">
      <w:pPr>
        <w:spacing w:before="120" w:after="120"/>
      </w:pPr>
      <w:r w:rsidRPr="002B368C">
        <w:t>V</w:t>
      </w:r>
      <w:r w:rsidR="005545E7">
        <w:t xml:space="preserve"> Berouně </w:t>
      </w:r>
      <w:r w:rsidRPr="002B368C">
        <w:t xml:space="preserve">dne </w:t>
      </w:r>
      <w:r w:rsidR="00113522">
        <w:t>16.1.2024</w:t>
      </w:r>
      <w:r>
        <w:tab/>
      </w:r>
      <w:r>
        <w:tab/>
      </w:r>
      <w:r>
        <w:tab/>
      </w:r>
      <w:r w:rsidRPr="002B368C">
        <w:t xml:space="preserve">V </w:t>
      </w:r>
      <w:r w:rsidR="00A45AD5">
        <w:t>…………</w:t>
      </w:r>
      <w:proofErr w:type="gramStart"/>
      <w:r w:rsidR="00A45AD5">
        <w:t>…….</w:t>
      </w:r>
      <w:proofErr w:type="gramEnd"/>
      <w:r w:rsidR="00A45AD5">
        <w:t>.</w:t>
      </w:r>
      <w:r w:rsidRPr="002B368C">
        <w:t xml:space="preserve"> dne ………202</w:t>
      </w:r>
      <w:r w:rsidR="00514A94">
        <w:t>4</w:t>
      </w:r>
    </w:p>
    <w:p w14:paraId="0B974960" w14:textId="77777777" w:rsidR="005446E7" w:rsidRPr="002B368C" w:rsidRDefault="005446E7" w:rsidP="005446E7">
      <w:pPr>
        <w:spacing w:before="120" w:after="120"/>
      </w:pPr>
    </w:p>
    <w:p w14:paraId="45E68D57" w14:textId="77777777" w:rsidR="005446E7" w:rsidRPr="002B368C" w:rsidRDefault="005446E7" w:rsidP="005446E7">
      <w:pPr>
        <w:spacing w:before="120" w:after="120"/>
      </w:pPr>
    </w:p>
    <w:p w14:paraId="38C9158D" w14:textId="77777777" w:rsidR="005446E7" w:rsidRPr="002B368C" w:rsidRDefault="005446E7" w:rsidP="005446E7">
      <w:pPr>
        <w:spacing w:after="0"/>
      </w:pPr>
    </w:p>
    <w:p w14:paraId="154C9EFD" w14:textId="77777777" w:rsidR="005446E7" w:rsidRPr="002B368C" w:rsidRDefault="005446E7" w:rsidP="005446E7">
      <w:pPr>
        <w:spacing w:after="0"/>
      </w:pPr>
    </w:p>
    <w:p w14:paraId="377BFE71" w14:textId="77777777" w:rsidR="005446E7" w:rsidRPr="002B368C" w:rsidRDefault="005446E7" w:rsidP="005446E7">
      <w:pPr>
        <w:spacing w:after="0"/>
      </w:pPr>
    </w:p>
    <w:p w14:paraId="2ADD072C" w14:textId="77777777" w:rsidR="005446E7" w:rsidRPr="002B368C" w:rsidRDefault="005446E7" w:rsidP="005446E7">
      <w:pPr>
        <w:spacing w:after="0"/>
      </w:pPr>
      <w:r w:rsidRPr="002B368C">
        <w:t xml:space="preserve">……………………………………            </w:t>
      </w:r>
      <w:r w:rsidRPr="002B368C">
        <w:tab/>
        <w:t xml:space="preserve">      </w:t>
      </w:r>
      <w:r>
        <w:tab/>
      </w:r>
      <w:r w:rsidRPr="002B368C">
        <w:t xml:space="preserve">   ……………………………………         </w:t>
      </w:r>
    </w:p>
    <w:p w14:paraId="534EC581" w14:textId="0E744383" w:rsidR="00A45AD5" w:rsidRPr="00F16B3E" w:rsidRDefault="005446E7" w:rsidP="00A45AD5">
      <w:pPr>
        <w:spacing w:after="0"/>
        <w:jc w:val="left"/>
        <w:rPr>
          <w:rFonts w:eastAsia="Times New Roman" w:cs="Times New Roman"/>
          <w:b/>
          <w:szCs w:val="24"/>
          <w:lang w:eastAsia="cs-CZ"/>
        </w:rPr>
      </w:pPr>
      <w:r w:rsidRPr="002B368C">
        <w:t xml:space="preserve">    </w:t>
      </w:r>
      <w:r w:rsidR="00A45AD5">
        <w:t xml:space="preserve">          </w:t>
      </w:r>
      <w:r w:rsidR="00A45AD5" w:rsidRPr="00F16B3E">
        <w:rPr>
          <w:rFonts w:eastAsia="Times New Roman" w:cs="Times New Roman"/>
          <w:b/>
          <w:szCs w:val="24"/>
          <w:lang w:eastAsia="cs-CZ"/>
        </w:rPr>
        <w:t>JESSENIA a.s.</w:t>
      </w:r>
      <w:r w:rsidR="00A45AD5">
        <w:rPr>
          <w:rFonts w:eastAsia="Times New Roman" w:cs="Times New Roman"/>
          <w:b/>
          <w:szCs w:val="24"/>
          <w:lang w:eastAsia="cs-CZ"/>
        </w:rPr>
        <w:tab/>
      </w:r>
      <w:r w:rsidR="00A45AD5">
        <w:rPr>
          <w:rFonts w:eastAsia="Times New Roman" w:cs="Times New Roman"/>
          <w:b/>
          <w:szCs w:val="24"/>
          <w:lang w:eastAsia="cs-CZ"/>
        </w:rPr>
        <w:tab/>
      </w:r>
      <w:r w:rsidR="00A45AD5">
        <w:rPr>
          <w:rFonts w:eastAsia="Times New Roman" w:cs="Times New Roman"/>
          <w:b/>
          <w:szCs w:val="24"/>
          <w:lang w:eastAsia="cs-CZ"/>
        </w:rPr>
        <w:tab/>
      </w:r>
      <w:r w:rsidR="00A45AD5">
        <w:rPr>
          <w:rFonts w:eastAsia="Times New Roman" w:cs="Times New Roman"/>
          <w:b/>
          <w:szCs w:val="24"/>
          <w:lang w:eastAsia="cs-CZ"/>
        </w:rPr>
        <w:tab/>
        <w:t xml:space="preserve">        </w:t>
      </w:r>
      <w:r w:rsidR="00A45AD5" w:rsidRPr="00A45AD5">
        <w:rPr>
          <w:rFonts w:eastAsia="Times New Roman" w:cs="Times New Roman"/>
          <w:b/>
          <w:szCs w:val="24"/>
          <w:lang w:eastAsia="cs-CZ"/>
        </w:rPr>
        <w:t>Domov pro seniory Chodov</w:t>
      </w:r>
    </w:p>
    <w:p w14:paraId="632AF726" w14:textId="0FFBD0A4" w:rsidR="005446E7" w:rsidRPr="002B368C" w:rsidRDefault="005446E7" w:rsidP="00A45AD5">
      <w:pPr>
        <w:spacing w:after="0"/>
      </w:pPr>
      <w:r w:rsidRPr="002B368C">
        <w:t xml:space="preserve">        </w:t>
      </w:r>
    </w:p>
    <w:p w14:paraId="02586153" w14:textId="77777777" w:rsidR="005446E7" w:rsidRDefault="005446E7" w:rsidP="005446E7">
      <w:pPr>
        <w:spacing w:before="120" w:after="120"/>
        <w:rPr>
          <w:b/>
          <w:bCs/>
        </w:rPr>
      </w:pPr>
    </w:p>
    <w:p w14:paraId="139A4B94" w14:textId="77777777" w:rsidR="005446E7" w:rsidRDefault="005446E7" w:rsidP="005446E7">
      <w:pPr>
        <w:spacing w:line="264" w:lineRule="auto"/>
      </w:pPr>
    </w:p>
    <w:p w14:paraId="21521681" w14:textId="77777777" w:rsidR="005446E7" w:rsidRDefault="005446E7" w:rsidP="005446E7">
      <w:pPr>
        <w:spacing w:line="264" w:lineRule="auto"/>
      </w:pPr>
    </w:p>
    <w:p w14:paraId="65362402" w14:textId="15B69B02" w:rsidR="005446E7" w:rsidRDefault="005446E7" w:rsidP="005446E7">
      <w:pPr>
        <w:spacing w:line="264" w:lineRule="auto"/>
      </w:pPr>
      <w:r>
        <w:t>V</w:t>
      </w:r>
      <w:r w:rsidR="005545E7">
        <w:t> </w:t>
      </w:r>
      <w:proofErr w:type="gramStart"/>
      <w:r w:rsidR="005545E7">
        <w:t xml:space="preserve">Berouně </w:t>
      </w:r>
      <w:r w:rsidR="00A45AD5">
        <w:t xml:space="preserve"> </w:t>
      </w:r>
      <w:r>
        <w:t>dne</w:t>
      </w:r>
      <w:proofErr w:type="gramEnd"/>
      <w:r>
        <w:t xml:space="preserve"> ………202</w:t>
      </w:r>
      <w:r w:rsidR="00514A94">
        <w:t>4</w:t>
      </w:r>
    </w:p>
    <w:p w14:paraId="69105610" w14:textId="77777777" w:rsidR="005446E7" w:rsidRDefault="005446E7" w:rsidP="005446E7">
      <w:pPr>
        <w:spacing w:line="264" w:lineRule="auto"/>
      </w:pPr>
    </w:p>
    <w:p w14:paraId="6CF06398" w14:textId="77777777" w:rsidR="005446E7" w:rsidRDefault="005446E7" w:rsidP="005446E7">
      <w:pPr>
        <w:spacing w:line="264" w:lineRule="auto"/>
      </w:pPr>
    </w:p>
    <w:p w14:paraId="5D29A2D9" w14:textId="77777777" w:rsidR="005446E7" w:rsidRDefault="005446E7" w:rsidP="005446E7">
      <w:pPr>
        <w:spacing w:after="0" w:line="264" w:lineRule="auto"/>
      </w:pPr>
    </w:p>
    <w:p w14:paraId="21593693" w14:textId="77777777" w:rsidR="005446E7" w:rsidRDefault="005446E7" w:rsidP="005446E7">
      <w:pPr>
        <w:spacing w:after="0" w:line="264" w:lineRule="auto"/>
      </w:pPr>
      <w:r>
        <w:t xml:space="preserve">……………………………………            </w:t>
      </w:r>
      <w:r>
        <w:tab/>
        <w:t xml:space="preserve">        </w:t>
      </w:r>
    </w:p>
    <w:p w14:paraId="785972FB" w14:textId="3DD8CACC" w:rsidR="005446E7" w:rsidRDefault="00113522" w:rsidP="005446E7">
      <w:pPr>
        <w:spacing w:after="0" w:line="264" w:lineRule="auto"/>
        <w:ind w:left="708"/>
      </w:pPr>
      <w:r>
        <w:rPr>
          <w:rFonts w:eastAsia="Times New Roman" w:cs="Times New Roman"/>
          <w:b/>
          <w:szCs w:val="24"/>
          <w:lang w:eastAsia="cs-CZ"/>
        </w:rPr>
        <w:t>Valeriia Havryliuk</w:t>
      </w:r>
    </w:p>
    <w:p w14:paraId="1A9CF15C" w14:textId="77777777" w:rsidR="005446E7" w:rsidRDefault="005446E7" w:rsidP="005446E7">
      <w:pPr>
        <w:spacing w:after="0"/>
        <w:rPr>
          <w:b/>
          <w:bCs/>
        </w:rPr>
      </w:pPr>
    </w:p>
    <w:p w14:paraId="11E418BD" w14:textId="77777777" w:rsidR="005446E7" w:rsidRDefault="005446E7" w:rsidP="005446E7">
      <w:pPr>
        <w:spacing w:after="0"/>
        <w:rPr>
          <w:rFonts w:eastAsia="Times New Roman" w:cs="Times New Roman"/>
          <w:szCs w:val="20"/>
          <w:lang w:eastAsia="cs-CZ"/>
        </w:rPr>
      </w:pPr>
    </w:p>
    <w:p w14:paraId="400710E4" w14:textId="77777777" w:rsidR="00A45AD5" w:rsidRDefault="00A45AD5" w:rsidP="005446E7">
      <w:pPr>
        <w:spacing w:after="0"/>
        <w:rPr>
          <w:rFonts w:eastAsia="Times New Roman" w:cs="Times New Roman"/>
          <w:szCs w:val="20"/>
          <w:lang w:eastAsia="cs-CZ"/>
        </w:rPr>
      </w:pPr>
    </w:p>
    <w:p w14:paraId="75F15642" w14:textId="77777777" w:rsidR="00A45AD5" w:rsidRDefault="00A45AD5" w:rsidP="005446E7">
      <w:pPr>
        <w:spacing w:after="0"/>
        <w:rPr>
          <w:rFonts w:eastAsia="Times New Roman" w:cs="Times New Roman"/>
          <w:szCs w:val="20"/>
          <w:lang w:eastAsia="cs-CZ"/>
        </w:rPr>
      </w:pPr>
    </w:p>
    <w:p w14:paraId="478DA399" w14:textId="77777777" w:rsidR="00A45AD5" w:rsidRDefault="00A45AD5" w:rsidP="005446E7">
      <w:pPr>
        <w:spacing w:after="0"/>
        <w:rPr>
          <w:rFonts w:eastAsia="Times New Roman" w:cs="Times New Roman"/>
          <w:szCs w:val="20"/>
          <w:lang w:eastAsia="cs-CZ"/>
        </w:rPr>
      </w:pPr>
    </w:p>
    <w:p w14:paraId="2396E262" w14:textId="77777777" w:rsidR="00A45AD5" w:rsidRDefault="00A45AD5" w:rsidP="005446E7">
      <w:pPr>
        <w:spacing w:after="0"/>
        <w:rPr>
          <w:rFonts w:eastAsia="Times New Roman" w:cs="Times New Roman"/>
          <w:szCs w:val="20"/>
          <w:lang w:eastAsia="cs-CZ"/>
        </w:rPr>
      </w:pPr>
    </w:p>
    <w:p w14:paraId="0754817C" w14:textId="77777777" w:rsidR="00A45AD5" w:rsidRDefault="00A45AD5" w:rsidP="005446E7">
      <w:pPr>
        <w:spacing w:after="0"/>
        <w:rPr>
          <w:rFonts w:eastAsia="Times New Roman" w:cs="Times New Roman"/>
          <w:szCs w:val="20"/>
          <w:lang w:eastAsia="cs-CZ"/>
        </w:rPr>
      </w:pPr>
    </w:p>
    <w:p w14:paraId="005F395A" w14:textId="77777777" w:rsidR="00A45AD5" w:rsidRDefault="00A45AD5" w:rsidP="005446E7">
      <w:pPr>
        <w:spacing w:after="0"/>
        <w:rPr>
          <w:rFonts w:eastAsia="Times New Roman" w:cs="Times New Roman"/>
          <w:szCs w:val="20"/>
          <w:lang w:eastAsia="cs-CZ"/>
        </w:rPr>
      </w:pPr>
    </w:p>
    <w:p w14:paraId="616DDE75" w14:textId="77777777" w:rsidR="00A45AD5" w:rsidRDefault="00A45AD5" w:rsidP="005446E7">
      <w:pPr>
        <w:pBdr>
          <w:bottom w:val="single" w:sz="12" w:space="1" w:color="auto"/>
        </w:pBdr>
        <w:spacing w:after="0"/>
        <w:rPr>
          <w:rFonts w:eastAsia="Times New Roman" w:cs="Times New Roman"/>
          <w:szCs w:val="20"/>
          <w:lang w:eastAsia="cs-CZ"/>
        </w:rPr>
      </w:pPr>
    </w:p>
    <w:p w14:paraId="0E365B01" w14:textId="77777777" w:rsidR="00A45AD5" w:rsidRDefault="00A45AD5" w:rsidP="005446E7">
      <w:pPr>
        <w:spacing w:after="0"/>
        <w:rPr>
          <w:rFonts w:eastAsia="Times New Roman" w:cs="Times New Roman"/>
          <w:szCs w:val="20"/>
          <w:lang w:eastAsia="cs-CZ"/>
        </w:rPr>
      </w:pPr>
    </w:p>
    <w:p w14:paraId="67EC9F5C" w14:textId="77777777" w:rsidR="00A45AD5" w:rsidRDefault="00A45AD5" w:rsidP="00A45AD5">
      <w:pPr>
        <w:spacing w:after="0"/>
        <w:rPr>
          <w:rFonts w:eastAsia="Times New Roman" w:cs="Times New Roman"/>
          <w:b/>
          <w:szCs w:val="24"/>
          <w:lang w:eastAsia="cs-CZ"/>
        </w:rPr>
      </w:pPr>
    </w:p>
    <w:p w14:paraId="541EDEA1" w14:textId="77777777" w:rsidR="00A45AD5" w:rsidRDefault="00A45AD5" w:rsidP="00A45AD5">
      <w:pPr>
        <w:spacing w:after="0"/>
        <w:rPr>
          <w:rFonts w:eastAsia="Times New Roman" w:cs="Times New Roman"/>
          <w:b/>
          <w:szCs w:val="24"/>
          <w:lang w:eastAsia="cs-CZ"/>
        </w:rPr>
      </w:pPr>
    </w:p>
    <w:p w14:paraId="683F06CF" w14:textId="1C39A7D3" w:rsidR="005446E7" w:rsidRPr="00A45AD5" w:rsidRDefault="00113522" w:rsidP="001E23C7">
      <w:pPr>
        <w:spacing w:after="0"/>
        <w:rPr>
          <w:rFonts w:eastAsia="Times New Roman" w:cs="Times New Roman"/>
          <w:szCs w:val="20"/>
          <w:lang w:eastAsia="cs-CZ"/>
        </w:rPr>
      </w:pPr>
      <w:r>
        <w:rPr>
          <w:rFonts w:eastAsia="Times New Roman" w:cs="Times New Roman"/>
          <w:b/>
          <w:szCs w:val="24"/>
          <w:lang w:eastAsia="cs-CZ"/>
        </w:rPr>
        <w:t>Valeriia  Havryliuk</w:t>
      </w:r>
      <w:r w:rsidR="00A45AD5" w:rsidRPr="00F16B3E">
        <w:rPr>
          <w:rFonts w:eastAsia="Times New Roman" w:cs="Times New Roman"/>
          <w:b/>
          <w:szCs w:val="24"/>
          <w:lang w:eastAsia="cs-CZ"/>
        </w:rPr>
        <w:t xml:space="preserve">, </w:t>
      </w:r>
      <w:r w:rsidR="00A45AD5" w:rsidRPr="00F16B3E">
        <w:rPr>
          <w:rFonts w:eastAsia="Times New Roman" w:cs="Times New Roman"/>
          <w:bCs/>
          <w:szCs w:val="24"/>
          <w:lang w:eastAsia="cs-CZ"/>
        </w:rPr>
        <w:t xml:space="preserve">adresa trvalého bydliště: </w:t>
      </w:r>
      <w:proofErr w:type="spellStart"/>
      <w:r w:rsidR="00514A94">
        <w:rPr>
          <w:rFonts w:eastAsia="Times New Roman" w:cs="Times New Roman"/>
          <w:bCs/>
          <w:szCs w:val="24"/>
          <w:lang w:eastAsia="cs-CZ"/>
        </w:rPr>
        <w:t>Budivelnukiv</w:t>
      </w:r>
      <w:proofErr w:type="spellEnd"/>
      <w:r w:rsidR="00514A94">
        <w:rPr>
          <w:rFonts w:eastAsia="Times New Roman" w:cs="Times New Roman"/>
          <w:bCs/>
          <w:szCs w:val="24"/>
          <w:lang w:eastAsia="cs-CZ"/>
        </w:rPr>
        <w:t xml:space="preserve"> 30/92, 930 12 </w:t>
      </w:r>
      <w:proofErr w:type="spellStart"/>
      <w:r w:rsidR="00514A94">
        <w:rPr>
          <w:rFonts w:eastAsia="Times New Roman" w:cs="Times New Roman"/>
          <w:bCs/>
          <w:szCs w:val="24"/>
          <w:lang w:eastAsia="cs-CZ"/>
        </w:rPr>
        <w:t>Rubizhne</w:t>
      </w:r>
      <w:proofErr w:type="spellEnd"/>
      <w:r w:rsidR="00A45AD5" w:rsidRPr="00F16B3E">
        <w:rPr>
          <w:rFonts w:eastAsia="Times New Roman" w:cs="Times New Roman"/>
          <w:bCs/>
          <w:szCs w:val="24"/>
          <w:lang w:eastAsia="cs-CZ"/>
        </w:rPr>
        <w:t>, Ukrajina</w:t>
      </w:r>
      <w:r w:rsidR="00A45AD5">
        <w:rPr>
          <w:rFonts w:eastAsia="Times New Roman" w:cs="Times New Roman"/>
          <w:bCs/>
          <w:szCs w:val="24"/>
          <w:lang w:eastAsia="cs-CZ"/>
        </w:rPr>
        <w:t>,</w:t>
      </w:r>
      <w:r w:rsidR="00A45AD5" w:rsidRPr="00F16B3E">
        <w:rPr>
          <w:rFonts w:eastAsia="Times New Roman" w:cs="Times New Roman"/>
          <w:bCs/>
          <w:szCs w:val="24"/>
          <w:lang w:eastAsia="cs-CZ"/>
        </w:rPr>
        <w:t xml:space="preserve"> bytem: </w:t>
      </w:r>
      <w:r w:rsidR="006B4C2E" w:rsidRPr="006B4C2E">
        <w:rPr>
          <w:rFonts w:eastAsia="Times New Roman" w:cs="Times New Roman"/>
          <w:bCs/>
          <w:szCs w:val="24"/>
          <w:lang w:eastAsia="cs-CZ"/>
        </w:rPr>
        <w:t xml:space="preserve">Na </w:t>
      </w:r>
      <w:proofErr w:type="spellStart"/>
      <w:r w:rsidR="006B4C2E" w:rsidRPr="006B4C2E">
        <w:rPr>
          <w:rFonts w:eastAsia="Times New Roman" w:cs="Times New Roman"/>
          <w:bCs/>
          <w:szCs w:val="24"/>
          <w:lang w:eastAsia="cs-CZ"/>
        </w:rPr>
        <w:t>Výrovně</w:t>
      </w:r>
      <w:proofErr w:type="spellEnd"/>
      <w:r w:rsidR="006B4C2E" w:rsidRPr="006B4C2E">
        <w:rPr>
          <w:rFonts w:eastAsia="Times New Roman" w:cs="Times New Roman"/>
          <w:bCs/>
          <w:szCs w:val="24"/>
          <w:lang w:eastAsia="cs-CZ"/>
        </w:rPr>
        <w:t xml:space="preserve"> 2693/2, Praha 5, 155 00,</w:t>
      </w:r>
      <w:r w:rsidR="00A45AD5">
        <w:rPr>
          <w:rFonts w:eastAsia="Times New Roman" w:cs="Times New Roman"/>
          <w:bCs/>
          <w:szCs w:val="24"/>
          <w:lang w:eastAsia="cs-CZ"/>
        </w:rPr>
        <w:t xml:space="preserve"> </w:t>
      </w:r>
      <w:r w:rsidR="00A45AD5" w:rsidRPr="00F16B3E">
        <w:rPr>
          <w:rFonts w:eastAsia="Times New Roman" w:cs="Times New Roman"/>
          <w:bCs/>
          <w:szCs w:val="24"/>
          <w:lang w:eastAsia="cs-CZ"/>
        </w:rPr>
        <w:t>datum narození:</w:t>
      </w:r>
      <w:r w:rsidR="00B20A21">
        <w:rPr>
          <w:rFonts w:eastAsia="Times New Roman" w:cs="Times New Roman"/>
          <w:bCs/>
          <w:szCs w:val="24"/>
          <w:lang w:eastAsia="cs-CZ"/>
        </w:rPr>
        <w:t>xxxxxxxxx</w:t>
      </w:r>
      <w:bookmarkStart w:id="0" w:name="_GoBack"/>
      <w:bookmarkEnd w:id="0"/>
      <w:r w:rsidR="005446E7">
        <w:rPr>
          <w:rFonts w:eastAsia="Times New Roman" w:cs="Times New Roman"/>
          <w:szCs w:val="20"/>
          <w:lang w:eastAsia="cs-CZ"/>
        </w:rPr>
        <w:t xml:space="preserve">, tímto bere na vědomí a souhlasí s postoupením </w:t>
      </w:r>
      <w:r w:rsidR="00A45AD5">
        <w:rPr>
          <w:rFonts w:eastAsia="Times New Roman" w:cs="Times New Roman"/>
          <w:szCs w:val="20"/>
          <w:lang w:eastAsia="cs-CZ"/>
        </w:rPr>
        <w:t>Kvalifikační dohody</w:t>
      </w:r>
      <w:r w:rsidR="005446E7">
        <w:rPr>
          <w:rFonts w:eastAsia="Times New Roman" w:cs="Times New Roman"/>
          <w:szCs w:val="20"/>
          <w:lang w:eastAsia="cs-CZ"/>
        </w:rPr>
        <w:t xml:space="preserve"> ze dne</w:t>
      </w:r>
      <w:r w:rsidR="005545E7" w:rsidRPr="005545E7">
        <w:rPr>
          <w:rFonts w:eastAsia="Times New Roman" w:cs="Times New Roman"/>
          <w:szCs w:val="20"/>
          <w:lang w:eastAsia="cs-CZ"/>
        </w:rPr>
        <w:t xml:space="preserve"> </w:t>
      </w:r>
      <w:r w:rsidR="00514A94">
        <w:rPr>
          <w:rFonts w:eastAsia="Times New Roman" w:cs="Times New Roman"/>
          <w:szCs w:val="20"/>
          <w:lang w:eastAsia="cs-CZ"/>
        </w:rPr>
        <w:t>3</w:t>
      </w:r>
      <w:r w:rsidR="005545E7" w:rsidRPr="005545E7">
        <w:rPr>
          <w:rFonts w:eastAsia="Times New Roman" w:cs="Times New Roman"/>
          <w:szCs w:val="20"/>
          <w:lang w:eastAsia="cs-CZ"/>
        </w:rPr>
        <w:t>.</w:t>
      </w:r>
      <w:r w:rsidR="00514A94">
        <w:rPr>
          <w:rFonts w:eastAsia="Times New Roman" w:cs="Times New Roman"/>
          <w:szCs w:val="20"/>
          <w:lang w:eastAsia="cs-CZ"/>
        </w:rPr>
        <w:t>5</w:t>
      </w:r>
      <w:r w:rsidR="005545E7" w:rsidRPr="005545E7">
        <w:rPr>
          <w:rFonts w:eastAsia="Times New Roman" w:cs="Times New Roman"/>
          <w:szCs w:val="20"/>
          <w:lang w:eastAsia="cs-CZ"/>
        </w:rPr>
        <w:t>.2022</w:t>
      </w:r>
      <w:r w:rsidR="005446E7" w:rsidRPr="0096654B">
        <w:rPr>
          <w:rFonts w:eastAsia="Times New Roman" w:cs="Times New Roman"/>
          <w:szCs w:val="20"/>
          <w:lang w:eastAsia="cs-CZ"/>
        </w:rPr>
        <w:t xml:space="preserve"> </w:t>
      </w:r>
      <w:r w:rsidR="005446E7">
        <w:rPr>
          <w:rFonts w:eastAsia="Times New Roman" w:cs="Times New Roman"/>
          <w:szCs w:val="20"/>
          <w:lang w:eastAsia="cs-CZ"/>
        </w:rPr>
        <w:t>uzavřené s </w:t>
      </w:r>
      <w:r w:rsidR="00A45AD5" w:rsidRPr="00A45AD5">
        <w:rPr>
          <w:rFonts w:eastAsia="Times New Roman" w:cs="Times New Roman"/>
          <w:szCs w:val="20"/>
          <w:lang w:eastAsia="cs-CZ"/>
        </w:rPr>
        <w:t>JESSENIA a.s.</w:t>
      </w:r>
      <w:r w:rsidR="00A45AD5">
        <w:rPr>
          <w:rFonts w:eastAsia="Times New Roman" w:cs="Times New Roman"/>
          <w:szCs w:val="20"/>
          <w:lang w:eastAsia="cs-CZ"/>
        </w:rPr>
        <w:t xml:space="preserve">, </w:t>
      </w:r>
      <w:r w:rsidR="00A45AD5" w:rsidRPr="00A45AD5">
        <w:rPr>
          <w:rFonts w:eastAsia="Times New Roman" w:cs="Times New Roman"/>
          <w:szCs w:val="20"/>
          <w:lang w:eastAsia="cs-CZ"/>
        </w:rPr>
        <w:t>IČ: 26752051, DIČ: CZ26752051</w:t>
      </w:r>
      <w:r w:rsidR="00A45AD5">
        <w:rPr>
          <w:rFonts w:eastAsia="Times New Roman" w:cs="Times New Roman"/>
          <w:szCs w:val="20"/>
          <w:lang w:eastAsia="cs-CZ"/>
        </w:rPr>
        <w:t xml:space="preserve">, </w:t>
      </w:r>
      <w:r w:rsidR="00A45AD5" w:rsidRPr="00A45AD5">
        <w:rPr>
          <w:rFonts w:eastAsia="Times New Roman" w:cs="Times New Roman"/>
          <w:szCs w:val="20"/>
          <w:lang w:eastAsia="cs-CZ"/>
        </w:rPr>
        <w:t>Praha, Stodůlky, Okruhová 1135/44, PSČ 15500</w:t>
      </w:r>
      <w:r w:rsidR="00A45AD5">
        <w:rPr>
          <w:rFonts w:eastAsia="Times New Roman" w:cs="Times New Roman"/>
          <w:szCs w:val="20"/>
          <w:lang w:eastAsia="cs-CZ"/>
        </w:rPr>
        <w:t>,</w:t>
      </w:r>
      <w:r w:rsidR="005446E7">
        <w:rPr>
          <w:rFonts w:eastAsia="Times New Roman" w:cs="Times New Roman"/>
          <w:szCs w:val="20"/>
          <w:lang w:eastAsia="cs-CZ"/>
        </w:rPr>
        <w:t xml:space="preserve"> na postupníka,</w:t>
      </w:r>
      <w:r w:rsidR="00A45AD5">
        <w:rPr>
          <w:rFonts w:eastAsia="Times New Roman" w:cs="Times New Roman"/>
          <w:szCs w:val="20"/>
          <w:lang w:eastAsia="cs-CZ"/>
        </w:rPr>
        <w:t xml:space="preserve"> </w:t>
      </w:r>
      <w:r w:rsidR="00A45AD5" w:rsidRPr="00A45AD5">
        <w:rPr>
          <w:rFonts w:eastAsia="Times New Roman" w:cs="Times New Roman"/>
          <w:szCs w:val="20"/>
          <w:lang w:eastAsia="cs-CZ"/>
        </w:rPr>
        <w:t>Domov pro seniory Chodov</w:t>
      </w:r>
      <w:r w:rsidR="00A45AD5">
        <w:rPr>
          <w:rFonts w:eastAsia="Times New Roman" w:cs="Times New Roman"/>
          <w:szCs w:val="20"/>
          <w:lang w:eastAsia="cs-CZ"/>
        </w:rPr>
        <w:t xml:space="preserve">, </w:t>
      </w:r>
      <w:r w:rsidR="001E23C7" w:rsidRPr="001E23C7">
        <w:rPr>
          <w:rFonts w:eastAsia="Times New Roman" w:cs="Times New Roman"/>
          <w:szCs w:val="20"/>
          <w:lang w:eastAsia="cs-CZ"/>
        </w:rPr>
        <w:t>IČ</w:t>
      </w:r>
      <w:r w:rsidR="001E23C7">
        <w:rPr>
          <w:rFonts w:eastAsia="Times New Roman" w:cs="Times New Roman"/>
          <w:szCs w:val="20"/>
          <w:lang w:eastAsia="cs-CZ"/>
        </w:rPr>
        <w:t>O</w:t>
      </w:r>
      <w:r w:rsidR="001E23C7" w:rsidRPr="001E23C7">
        <w:rPr>
          <w:rFonts w:eastAsia="Times New Roman" w:cs="Times New Roman"/>
          <w:szCs w:val="20"/>
          <w:lang w:eastAsia="cs-CZ"/>
        </w:rPr>
        <w:t xml:space="preserve"> 70876606</w:t>
      </w:r>
      <w:r w:rsidR="001E23C7">
        <w:rPr>
          <w:rFonts w:eastAsia="Times New Roman" w:cs="Times New Roman"/>
          <w:szCs w:val="20"/>
          <w:lang w:eastAsia="cs-CZ"/>
        </w:rPr>
        <w:t>, se sídlem</w:t>
      </w:r>
      <w:r w:rsidR="00A45AD5">
        <w:rPr>
          <w:rFonts w:eastAsia="Times New Roman" w:cs="Times New Roman"/>
          <w:szCs w:val="20"/>
          <w:lang w:eastAsia="cs-CZ"/>
        </w:rPr>
        <w:t xml:space="preserve"> </w:t>
      </w:r>
      <w:r w:rsidR="00A45AD5" w:rsidRPr="00A45AD5">
        <w:rPr>
          <w:rFonts w:eastAsia="Times New Roman" w:cs="Times New Roman"/>
          <w:szCs w:val="20"/>
          <w:lang w:eastAsia="cs-CZ"/>
        </w:rPr>
        <w:t>Donovalská 2222/31, 149 00 Praha 4</w:t>
      </w:r>
      <w:r w:rsidR="005446E7">
        <w:rPr>
          <w:rFonts w:eastAsia="Times New Roman" w:cs="Times New Roman"/>
          <w:szCs w:val="20"/>
          <w:lang w:eastAsia="cs-CZ"/>
        </w:rPr>
        <w:t xml:space="preserve">. Zároveň potvrzuje, že převzala jedno vyhotovení smlouvy o postoupení </w:t>
      </w:r>
      <w:r w:rsidR="00A45AD5">
        <w:rPr>
          <w:rFonts w:eastAsia="Times New Roman" w:cs="Times New Roman"/>
          <w:szCs w:val="20"/>
          <w:lang w:eastAsia="cs-CZ"/>
        </w:rPr>
        <w:t>kvalifikační dohody</w:t>
      </w:r>
      <w:r w:rsidR="005446E7">
        <w:rPr>
          <w:rFonts w:eastAsia="Times New Roman" w:cs="Times New Roman"/>
          <w:szCs w:val="20"/>
          <w:lang w:eastAsia="cs-CZ"/>
        </w:rPr>
        <w:t xml:space="preserve">. </w:t>
      </w:r>
    </w:p>
    <w:p w14:paraId="54F52550" w14:textId="77777777" w:rsidR="005446E7" w:rsidRPr="00D65551" w:rsidRDefault="005446E7" w:rsidP="005446E7">
      <w:pPr>
        <w:spacing w:after="0"/>
        <w:rPr>
          <w:rFonts w:eastAsia="Times New Roman" w:cs="Times New Roman"/>
          <w:szCs w:val="20"/>
          <w:lang w:eastAsia="cs-CZ"/>
        </w:rPr>
      </w:pPr>
      <w:r w:rsidRPr="00D65551">
        <w:rPr>
          <w:rFonts w:eastAsia="Times New Roman" w:cs="Times New Roman"/>
          <w:szCs w:val="20"/>
          <w:lang w:eastAsia="cs-CZ"/>
        </w:rPr>
        <w:tab/>
      </w:r>
      <w:r w:rsidRPr="00D65551">
        <w:rPr>
          <w:rFonts w:eastAsia="Times New Roman" w:cs="Times New Roman"/>
          <w:szCs w:val="20"/>
          <w:lang w:eastAsia="cs-CZ"/>
        </w:rPr>
        <w:tab/>
      </w:r>
      <w:r w:rsidRPr="00D65551">
        <w:rPr>
          <w:rFonts w:eastAsia="Times New Roman" w:cs="Times New Roman"/>
          <w:szCs w:val="20"/>
          <w:lang w:eastAsia="cs-CZ"/>
        </w:rPr>
        <w:tab/>
      </w:r>
    </w:p>
    <w:p w14:paraId="5BA56067" w14:textId="292A1D4C" w:rsidR="005446E7" w:rsidRDefault="005446E7" w:rsidP="005446E7">
      <w:pPr>
        <w:spacing w:line="264" w:lineRule="auto"/>
      </w:pPr>
      <w:r w:rsidRPr="00244133">
        <w:rPr>
          <w:rFonts w:eastAsia="Times New Roman" w:cs="Times New Roman"/>
          <w:szCs w:val="20"/>
          <w:lang w:eastAsia="cs-CZ"/>
        </w:rPr>
        <w:t xml:space="preserve"> </w:t>
      </w:r>
      <w:r>
        <w:t xml:space="preserve">V </w:t>
      </w:r>
      <w:r w:rsidR="00A45AD5">
        <w:t>……………………</w:t>
      </w:r>
      <w:r>
        <w:t xml:space="preserve"> dne ………202</w:t>
      </w:r>
      <w:r w:rsidR="00514A94">
        <w:t>4</w:t>
      </w:r>
    </w:p>
    <w:p w14:paraId="0E738D6B" w14:textId="77777777" w:rsidR="005446E7" w:rsidRDefault="005446E7" w:rsidP="005446E7">
      <w:pPr>
        <w:spacing w:after="0"/>
        <w:rPr>
          <w:rFonts w:eastAsia="Times New Roman" w:cs="Times New Roman"/>
          <w:szCs w:val="20"/>
          <w:lang w:eastAsia="cs-CZ"/>
        </w:rPr>
      </w:pPr>
      <w:r w:rsidRPr="00244133">
        <w:rPr>
          <w:rFonts w:eastAsia="Times New Roman" w:cs="Times New Roman"/>
          <w:szCs w:val="20"/>
          <w:lang w:eastAsia="cs-CZ"/>
        </w:rPr>
        <w:tab/>
      </w:r>
      <w:r w:rsidRPr="00244133">
        <w:rPr>
          <w:rFonts w:eastAsia="Times New Roman" w:cs="Times New Roman"/>
          <w:szCs w:val="20"/>
          <w:lang w:eastAsia="cs-CZ"/>
        </w:rPr>
        <w:tab/>
      </w:r>
      <w:r w:rsidRPr="00244133">
        <w:rPr>
          <w:rFonts w:eastAsia="Times New Roman" w:cs="Times New Roman"/>
          <w:szCs w:val="20"/>
          <w:lang w:eastAsia="cs-CZ"/>
        </w:rPr>
        <w:tab/>
      </w:r>
    </w:p>
    <w:p w14:paraId="02050CF4" w14:textId="77777777" w:rsidR="005446E7" w:rsidRPr="00244133" w:rsidRDefault="005446E7" w:rsidP="005446E7">
      <w:pPr>
        <w:spacing w:after="0"/>
        <w:rPr>
          <w:rFonts w:eastAsia="Times New Roman" w:cs="Times New Roman"/>
          <w:szCs w:val="20"/>
          <w:lang w:eastAsia="cs-CZ"/>
        </w:rPr>
      </w:pPr>
      <w:r>
        <w:rPr>
          <w:rFonts w:eastAsia="Times New Roman" w:cs="Times New Roman"/>
          <w:szCs w:val="20"/>
          <w:lang w:eastAsia="cs-CZ"/>
        </w:rPr>
        <w:tab/>
      </w:r>
      <w:r>
        <w:rPr>
          <w:rFonts w:eastAsia="Times New Roman" w:cs="Times New Roman"/>
          <w:szCs w:val="20"/>
          <w:lang w:eastAsia="cs-CZ"/>
        </w:rPr>
        <w:tab/>
      </w:r>
      <w:r>
        <w:rPr>
          <w:rFonts w:eastAsia="Times New Roman" w:cs="Times New Roman"/>
          <w:szCs w:val="20"/>
          <w:lang w:eastAsia="cs-CZ"/>
        </w:rPr>
        <w:tab/>
      </w:r>
      <w:r>
        <w:rPr>
          <w:rFonts w:eastAsia="Times New Roman" w:cs="Times New Roman"/>
          <w:szCs w:val="20"/>
          <w:lang w:eastAsia="cs-CZ"/>
        </w:rPr>
        <w:tab/>
      </w:r>
      <w:r>
        <w:rPr>
          <w:rFonts w:eastAsia="Times New Roman" w:cs="Times New Roman"/>
          <w:szCs w:val="20"/>
          <w:lang w:eastAsia="cs-CZ"/>
        </w:rPr>
        <w:tab/>
      </w:r>
      <w:r>
        <w:rPr>
          <w:rFonts w:eastAsia="Times New Roman" w:cs="Times New Roman"/>
          <w:szCs w:val="20"/>
          <w:lang w:eastAsia="cs-CZ"/>
        </w:rPr>
        <w:tab/>
      </w:r>
      <w:r>
        <w:rPr>
          <w:rFonts w:eastAsia="Times New Roman" w:cs="Times New Roman"/>
          <w:szCs w:val="20"/>
          <w:lang w:eastAsia="cs-CZ"/>
        </w:rPr>
        <w:tab/>
      </w:r>
      <w:r>
        <w:rPr>
          <w:rFonts w:eastAsia="Times New Roman" w:cs="Times New Roman"/>
          <w:szCs w:val="20"/>
          <w:lang w:eastAsia="cs-CZ"/>
        </w:rPr>
        <w:tab/>
        <w:t>……………………………</w:t>
      </w:r>
    </w:p>
    <w:p w14:paraId="094D72C9" w14:textId="68F0A4F0" w:rsidR="00DF6C23" w:rsidRPr="001E23C7" w:rsidRDefault="005446E7" w:rsidP="001E23C7">
      <w:pPr>
        <w:spacing w:after="0"/>
        <w:rPr>
          <w:rFonts w:eastAsia="Times New Roman" w:cs="Times New Roman"/>
          <w:szCs w:val="20"/>
          <w:lang w:eastAsia="cs-CZ"/>
        </w:rPr>
      </w:pPr>
      <w:r w:rsidRPr="00244133">
        <w:rPr>
          <w:rFonts w:eastAsia="Times New Roman" w:cs="Times New Roman"/>
          <w:szCs w:val="20"/>
          <w:lang w:eastAsia="cs-CZ"/>
        </w:rPr>
        <w:tab/>
      </w:r>
      <w:r w:rsidRPr="00244133">
        <w:rPr>
          <w:rFonts w:eastAsia="Times New Roman" w:cs="Times New Roman"/>
          <w:szCs w:val="20"/>
          <w:lang w:eastAsia="cs-CZ"/>
        </w:rPr>
        <w:tab/>
      </w:r>
      <w:r>
        <w:rPr>
          <w:rFonts w:eastAsia="Times New Roman" w:cs="Times New Roman"/>
          <w:szCs w:val="20"/>
          <w:lang w:eastAsia="cs-CZ"/>
        </w:rPr>
        <w:tab/>
      </w:r>
      <w:r>
        <w:rPr>
          <w:rFonts w:eastAsia="Times New Roman" w:cs="Times New Roman"/>
          <w:szCs w:val="20"/>
          <w:lang w:eastAsia="cs-CZ"/>
        </w:rPr>
        <w:tab/>
      </w:r>
      <w:r>
        <w:rPr>
          <w:rFonts w:eastAsia="Times New Roman" w:cs="Times New Roman"/>
          <w:szCs w:val="20"/>
          <w:lang w:eastAsia="cs-CZ"/>
        </w:rPr>
        <w:tab/>
      </w:r>
      <w:r>
        <w:rPr>
          <w:rFonts w:eastAsia="Times New Roman" w:cs="Times New Roman"/>
          <w:szCs w:val="20"/>
          <w:lang w:eastAsia="cs-CZ"/>
        </w:rPr>
        <w:tab/>
      </w:r>
      <w:r>
        <w:rPr>
          <w:rFonts w:eastAsia="Times New Roman" w:cs="Times New Roman"/>
          <w:szCs w:val="20"/>
          <w:lang w:eastAsia="cs-CZ"/>
        </w:rPr>
        <w:tab/>
      </w:r>
      <w:r>
        <w:rPr>
          <w:rFonts w:eastAsia="Times New Roman" w:cs="Times New Roman"/>
          <w:szCs w:val="20"/>
          <w:lang w:eastAsia="cs-CZ"/>
        </w:rPr>
        <w:tab/>
        <w:t xml:space="preserve">      </w:t>
      </w:r>
      <w:proofErr w:type="gramStart"/>
      <w:r w:rsidR="00514A94">
        <w:rPr>
          <w:rFonts w:eastAsia="Times New Roman" w:cs="Times New Roman"/>
          <w:szCs w:val="20"/>
          <w:lang w:eastAsia="cs-CZ"/>
        </w:rPr>
        <w:t>Valeriia  Havryliuk</w:t>
      </w:r>
      <w:proofErr w:type="gramEnd"/>
    </w:p>
    <w:sectPr w:rsidR="00DF6C23" w:rsidRPr="001E2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21A"/>
    <w:multiLevelType w:val="hybridMultilevel"/>
    <w:tmpl w:val="EE0CC18E"/>
    <w:lvl w:ilvl="0" w:tplc="A97EF6EA">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7508D4"/>
    <w:multiLevelType w:val="hybridMultilevel"/>
    <w:tmpl w:val="B2F84032"/>
    <w:lvl w:ilvl="0" w:tplc="A97EF6EA">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C62D98"/>
    <w:multiLevelType w:val="hybridMultilevel"/>
    <w:tmpl w:val="E86C15D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0322F0"/>
    <w:multiLevelType w:val="hybridMultilevel"/>
    <w:tmpl w:val="FF4CB39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B94A73"/>
    <w:multiLevelType w:val="hybridMultilevel"/>
    <w:tmpl w:val="EE0CC18E"/>
    <w:lvl w:ilvl="0" w:tplc="A97EF6EA">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7CD02F4"/>
    <w:multiLevelType w:val="hybridMultilevel"/>
    <w:tmpl w:val="158258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E7"/>
    <w:rsid w:val="0002395E"/>
    <w:rsid w:val="00113522"/>
    <w:rsid w:val="00117B57"/>
    <w:rsid w:val="001E23C7"/>
    <w:rsid w:val="00514A94"/>
    <w:rsid w:val="00527DAF"/>
    <w:rsid w:val="005446E7"/>
    <w:rsid w:val="005545E7"/>
    <w:rsid w:val="006B4C2E"/>
    <w:rsid w:val="006C7DF5"/>
    <w:rsid w:val="007A7413"/>
    <w:rsid w:val="00A45AD5"/>
    <w:rsid w:val="00AD2577"/>
    <w:rsid w:val="00B20A21"/>
    <w:rsid w:val="00DF6C23"/>
    <w:rsid w:val="00F16B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E921"/>
  <w15:chartTrackingRefBased/>
  <w15:docId w15:val="{EEA8BBC1-0E58-4A49-A9F4-ECCB325A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446E7"/>
    <w:pPr>
      <w:spacing w:line="24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44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CF772-5018-4735-83AB-25276B5E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4756</Characters>
  <Application>Microsoft Office Word</Application>
  <DocSecurity>4</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Homolová Jana</cp:lastModifiedBy>
  <cp:revision>2</cp:revision>
  <dcterms:created xsi:type="dcterms:W3CDTF">2024-02-01T09:19:00Z</dcterms:created>
  <dcterms:modified xsi:type="dcterms:W3CDTF">2024-02-01T09:19:00Z</dcterms:modified>
</cp:coreProperties>
</file>