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AFE10" w14:textId="77777777" w:rsidR="000722A6" w:rsidRPr="003F3788" w:rsidRDefault="619C49D6" w:rsidP="619C49D6">
      <w:pPr>
        <w:jc w:val="center"/>
        <w:rPr>
          <w:rFonts w:ascii="Tahoma" w:eastAsia="Tahoma" w:hAnsi="Tahoma" w:cs="Tahoma"/>
          <w:b/>
          <w:bCs/>
          <w:sz w:val="18"/>
          <w:szCs w:val="18"/>
        </w:rPr>
      </w:pPr>
      <w:r w:rsidRPr="619C49D6">
        <w:rPr>
          <w:rFonts w:ascii="Tahoma" w:eastAsia="Tahoma" w:hAnsi="Tahoma" w:cs="Tahoma"/>
          <w:b/>
          <w:bCs/>
          <w:sz w:val="18"/>
          <w:szCs w:val="18"/>
        </w:rPr>
        <w:t>Smlouva o poskytnutí obratového bonusu</w:t>
      </w:r>
    </w:p>
    <w:p w14:paraId="71716F05" w14:textId="77777777" w:rsidR="000722A6" w:rsidRPr="003F3788" w:rsidRDefault="000722A6" w:rsidP="000722A6">
      <w:pPr>
        <w:jc w:val="center"/>
        <w:rPr>
          <w:rFonts w:ascii="Tahoma" w:hAnsi="Tahoma" w:cs="Tahoma"/>
          <w:b/>
          <w:sz w:val="16"/>
          <w:szCs w:val="16"/>
        </w:rPr>
      </w:pPr>
    </w:p>
    <w:p w14:paraId="496A8B9A" w14:textId="77777777" w:rsidR="000722A6" w:rsidRPr="003F3788" w:rsidRDefault="000722A6" w:rsidP="000722A6">
      <w:pPr>
        <w:rPr>
          <w:rFonts w:ascii="Tahoma" w:hAnsi="Tahoma" w:cs="Tahoma"/>
          <w:b/>
          <w:sz w:val="16"/>
          <w:szCs w:val="16"/>
        </w:rPr>
      </w:pPr>
    </w:p>
    <w:p w14:paraId="5CA49F27" w14:textId="22524C1F" w:rsidR="006D7C65" w:rsidRDefault="00AA2027" w:rsidP="619C49D6">
      <w:pPr>
        <w:ind w:left="2124" w:hanging="2124"/>
        <w:jc w:val="both"/>
        <w:rPr>
          <w:rFonts w:ascii="Tahoma" w:eastAsia="Tahoma" w:hAnsi="Tahoma" w:cs="Tahoma"/>
          <w:b/>
          <w:bCs/>
          <w:color w:val="000000" w:themeColor="text1"/>
          <w:sz w:val="16"/>
          <w:szCs w:val="16"/>
        </w:rPr>
      </w:pPr>
      <w:r>
        <w:rPr>
          <w:rFonts w:ascii="Tahoma" w:eastAsia="Tahoma" w:hAnsi="Tahoma" w:cs="Tahoma"/>
          <w:b/>
          <w:bCs/>
          <w:color w:val="000000"/>
          <w:sz w:val="16"/>
          <w:szCs w:val="16"/>
          <w:shd w:val="clear" w:color="auto" w:fill="FFFFFF"/>
        </w:rPr>
        <w:t>Medtronic Czechia s.r.o.</w:t>
      </w:r>
    </w:p>
    <w:p w14:paraId="3E89A68B" w14:textId="1255804A" w:rsidR="005A6E5E" w:rsidRPr="003F3788" w:rsidRDefault="619C49D6" w:rsidP="619C49D6">
      <w:pPr>
        <w:jc w:val="both"/>
        <w:rPr>
          <w:rFonts w:ascii="Tahoma" w:eastAsia="Tahoma" w:hAnsi="Tahoma" w:cs="Tahoma"/>
          <w:sz w:val="16"/>
          <w:szCs w:val="16"/>
        </w:rPr>
      </w:pPr>
      <w:r w:rsidRPr="619C49D6">
        <w:rPr>
          <w:rFonts w:ascii="Tahoma" w:eastAsia="Tahoma" w:hAnsi="Tahoma" w:cs="Tahoma"/>
          <w:sz w:val="16"/>
          <w:szCs w:val="16"/>
        </w:rPr>
        <w:t xml:space="preserve">zapsaná v obchodním rejstříku vedeném </w:t>
      </w:r>
      <w:r w:rsidR="00AA2027">
        <w:rPr>
          <w:rFonts w:ascii="Tahoma" w:eastAsia="Tahoma" w:hAnsi="Tahoma" w:cs="Tahoma"/>
          <w:sz w:val="16"/>
          <w:szCs w:val="16"/>
        </w:rPr>
        <w:t>Městským soudem v Praze, oddíl C, vložka 41171</w:t>
      </w:r>
    </w:p>
    <w:p w14:paraId="327A748F" w14:textId="0014C728" w:rsidR="006D7C65" w:rsidRPr="003F3788" w:rsidRDefault="005A6E5E" w:rsidP="619C49D6">
      <w:pPr>
        <w:jc w:val="both"/>
        <w:rPr>
          <w:rFonts w:ascii="Tahoma" w:eastAsia="Tahoma" w:hAnsi="Tahoma" w:cs="Tahoma"/>
          <w:sz w:val="16"/>
          <w:szCs w:val="16"/>
        </w:rPr>
      </w:pPr>
      <w:r w:rsidRPr="619C49D6">
        <w:rPr>
          <w:rFonts w:ascii="Tahoma" w:eastAsia="Tahoma" w:hAnsi="Tahoma" w:cs="Tahoma"/>
          <w:sz w:val="16"/>
          <w:szCs w:val="16"/>
        </w:rPr>
        <w:t>se sídlem</w:t>
      </w:r>
      <w:r w:rsidR="006D7C65" w:rsidRPr="619C49D6">
        <w:rPr>
          <w:rFonts w:ascii="Tahoma" w:eastAsia="Tahoma" w:hAnsi="Tahoma" w:cs="Tahoma"/>
          <w:sz w:val="16"/>
          <w:szCs w:val="16"/>
        </w:rPr>
        <w:t xml:space="preserve">: </w:t>
      </w:r>
      <w:r>
        <w:rPr>
          <w:rFonts w:ascii="Tahoma" w:hAnsi="Tahoma" w:cs="Tahoma"/>
          <w:sz w:val="16"/>
          <w:szCs w:val="16"/>
        </w:rPr>
        <w:tab/>
      </w:r>
      <w:r w:rsidR="00AA2027">
        <w:rPr>
          <w:rFonts w:ascii="Tahoma" w:eastAsia="Tahoma" w:hAnsi="Tahoma" w:cs="Tahoma"/>
          <w:sz w:val="16"/>
          <w:szCs w:val="16"/>
        </w:rPr>
        <w:t>Prosecká 852/66, 190 00 Praha 9</w:t>
      </w:r>
    </w:p>
    <w:p w14:paraId="21346A1A" w14:textId="17652891" w:rsidR="006D7C65" w:rsidRPr="003F3788" w:rsidRDefault="006D7C65" w:rsidP="619C49D6">
      <w:pPr>
        <w:jc w:val="both"/>
        <w:rPr>
          <w:rFonts w:ascii="Tahoma" w:eastAsia="Tahoma" w:hAnsi="Tahoma" w:cs="Tahoma"/>
          <w:sz w:val="16"/>
          <w:szCs w:val="16"/>
        </w:rPr>
      </w:pPr>
      <w:r w:rsidRPr="619C49D6">
        <w:rPr>
          <w:rFonts w:ascii="Tahoma" w:eastAsia="Tahoma" w:hAnsi="Tahoma" w:cs="Tahoma"/>
          <w:sz w:val="16"/>
          <w:szCs w:val="16"/>
        </w:rPr>
        <w:t xml:space="preserve">IČ: </w:t>
      </w:r>
      <w:r w:rsidR="00AA2027">
        <w:rPr>
          <w:rFonts w:ascii="Tahoma" w:eastAsia="Tahoma" w:hAnsi="Tahoma" w:cs="Tahoma"/>
          <w:sz w:val="16"/>
          <w:szCs w:val="16"/>
        </w:rPr>
        <w:t>64583562</w:t>
      </w:r>
      <w:r w:rsidR="005A6E5E">
        <w:rPr>
          <w:rFonts w:ascii="Tahoma" w:hAnsi="Tahoma" w:cs="Tahoma"/>
          <w:sz w:val="16"/>
          <w:szCs w:val="16"/>
        </w:rPr>
        <w:tab/>
      </w:r>
      <w:r w:rsidRPr="619C49D6">
        <w:rPr>
          <w:rFonts w:ascii="Tahoma" w:eastAsia="Tahoma" w:hAnsi="Tahoma" w:cs="Tahoma"/>
          <w:sz w:val="16"/>
          <w:szCs w:val="16"/>
        </w:rPr>
        <w:t xml:space="preserve">DIČ: </w:t>
      </w:r>
      <w:r w:rsidR="00AA2027">
        <w:rPr>
          <w:rFonts w:ascii="Tahoma" w:eastAsia="Tahoma" w:hAnsi="Tahoma" w:cs="Tahoma"/>
          <w:sz w:val="16"/>
          <w:szCs w:val="16"/>
        </w:rPr>
        <w:t>CZ64583562</w:t>
      </w:r>
    </w:p>
    <w:p w14:paraId="5D9E2E7E" w14:textId="1ED20211" w:rsidR="006D7C65" w:rsidRPr="003F3788" w:rsidRDefault="006D7C65" w:rsidP="619C49D6">
      <w:pPr>
        <w:rPr>
          <w:rFonts w:ascii="Tahoma" w:eastAsia="Tahoma" w:hAnsi="Tahoma" w:cs="Tahoma"/>
          <w:color w:val="000000" w:themeColor="text1"/>
          <w:sz w:val="16"/>
          <w:szCs w:val="16"/>
        </w:rPr>
      </w:pPr>
      <w:r w:rsidRPr="619C49D6">
        <w:rPr>
          <w:rFonts w:ascii="Tahoma" w:eastAsia="Tahoma" w:hAnsi="Tahoma" w:cs="Tahoma"/>
          <w:sz w:val="16"/>
          <w:szCs w:val="16"/>
        </w:rPr>
        <w:t xml:space="preserve">Zastoupená: </w:t>
      </w:r>
      <w:r w:rsidR="005A6E5E">
        <w:rPr>
          <w:rFonts w:ascii="Tahoma" w:hAnsi="Tahoma" w:cs="Tahoma"/>
          <w:sz w:val="16"/>
          <w:szCs w:val="16"/>
        </w:rPr>
        <w:tab/>
      </w:r>
      <w:r w:rsidR="00AA2027">
        <w:rPr>
          <w:rFonts w:ascii="Tahoma" w:eastAsia="Tahoma" w:hAnsi="Tahoma" w:cs="Tahoma"/>
          <w:sz w:val="16"/>
          <w:szCs w:val="16"/>
        </w:rPr>
        <w:t>Ing. Pavlom Lepeyem, jednatelem</w:t>
      </w:r>
    </w:p>
    <w:p w14:paraId="29398891" w14:textId="6CE3D666" w:rsidR="005A6E5E" w:rsidRPr="003F3788" w:rsidRDefault="005A6E5E" w:rsidP="619C49D6">
      <w:pPr>
        <w:rPr>
          <w:rFonts w:ascii="Tahoma" w:eastAsia="Tahoma" w:hAnsi="Tahoma" w:cs="Tahoma"/>
          <w:sz w:val="16"/>
          <w:szCs w:val="16"/>
        </w:rPr>
      </w:pPr>
      <w:r w:rsidRPr="619C49D6">
        <w:rPr>
          <w:rFonts w:ascii="Tahoma" w:eastAsia="Tahoma" w:hAnsi="Tahoma" w:cs="Tahoma"/>
          <w:sz w:val="16"/>
          <w:szCs w:val="16"/>
        </w:rPr>
        <w:t xml:space="preserve">Bankovní spojení: </w:t>
      </w:r>
      <w:r w:rsidR="00020789">
        <w:rPr>
          <w:rFonts w:ascii="Tahoma" w:hAnsi="Tahoma" w:cs="Tahoma"/>
          <w:sz w:val="16"/>
          <w:szCs w:val="16"/>
        </w:rPr>
        <w:tab/>
      </w:r>
      <w:r w:rsidR="00AA2027">
        <w:rPr>
          <w:rFonts w:ascii="Tahoma" w:eastAsia="Tahoma" w:hAnsi="Tahoma" w:cs="Tahoma"/>
          <w:sz w:val="16"/>
          <w:szCs w:val="16"/>
        </w:rPr>
        <w:t>UniCredit Bank Czech Republic a.s.</w:t>
      </w:r>
      <w:r w:rsidR="00AA2027" w:rsidRPr="619C49D6">
        <w:rPr>
          <w:rFonts w:ascii="Tahoma" w:eastAsia="Tahoma" w:hAnsi="Tahoma" w:cs="Tahoma"/>
          <w:sz w:val="16"/>
          <w:szCs w:val="16"/>
        </w:rPr>
        <w:t xml:space="preserve">, </w:t>
      </w:r>
      <w:r w:rsidRPr="619C49D6">
        <w:rPr>
          <w:rFonts w:ascii="Tahoma" w:eastAsia="Tahoma" w:hAnsi="Tahoma" w:cs="Tahoma"/>
          <w:sz w:val="16"/>
          <w:szCs w:val="16"/>
        </w:rPr>
        <w:t>č.ú.</w:t>
      </w:r>
      <w:r w:rsidR="00020789" w:rsidRPr="619C49D6">
        <w:rPr>
          <w:rFonts w:ascii="Tahoma" w:eastAsia="Tahoma" w:hAnsi="Tahoma" w:cs="Tahoma"/>
          <w:sz w:val="16"/>
          <w:szCs w:val="16"/>
        </w:rPr>
        <w:t xml:space="preserve"> </w:t>
      </w:r>
      <w:r w:rsidR="009B1481">
        <w:rPr>
          <w:rFonts w:ascii="Tahoma" w:eastAsia="Tahoma" w:hAnsi="Tahoma" w:cs="Tahoma"/>
          <w:sz w:val="16"/>
          <w:szCs w:val="16"/>
        </w:rPr>
        <w:t>xxxxxxxxxxxxxx</w:t>
      </w:r>
    </w:p>
    <w:p w14:paraId="2430C2AD" w14:textId="77777777" w:rsidR="000722A6" w:rsidRPr="003F3788" w:rsidRDefault="619C49D6" w:rsidP="619C49D6">
      <w:pPr>
        <w:jc w:val="both"/>
        <w:rPr>
          <w:rFonts w:ascii="Tahoma" w:eastAsia="Tahoma" w:hAnsi="Tahoma" w:cs="Tahoma"/>
          <w:b/>
          <w:bCs/>
          <w:sz w:val="16"/>
          <w:szCs w:val="16"/>
        </w:rPr>
      </w:pPr>
      <w:r w:rsidRPr="619C49D6">
        <w:rPr>
          <w:rFonts w:ascii="Tahoma" w:eastAsia="Tahoma" w:hAnsi="Tahoma" w:cs="Tahoma"/>
          <w:b/>
          <w:bCs/>
          <w:sz w:val="16"/>
          <w:szCs w:val="16"/>
        </w:rPr>
        <w:t>(dále jen „Společnost“)</w:t>
      </w:r>
    </w:p>
    <w:p w14:paraId="7DA93C43" w14:textId="77777777" w:rsidR="000722A6" w:rsidRPr="003F3788" w:rsidRDefault="000722A6" w:rsidP="000722A6">
      <w:pPr>
        <w:ind w:left="2124" w:hanging="2124"/>
        <w:jc w:val="both"/>
        <w:rPr>
          <w:rFonts w:ascii="Tahoma" w:hAnsi="Tahoma" w:cs="Tahoma"/>
          <w:b/>
          <w:sz w:val="16"/>
          <w:szCs w:val="16"/>
        </w:rPr>
      </w:pPr>
    </w:p>
    <w:p w14:paraId="6079D93D" w14:textId="77777777" w:rsidR="000722A6" w:rsidRPr="003F3788" w:rsidRDefault="619C49D6" w:rsidP="619C49D6">
      <w:pPr>
        <w:ind w:left="2124" w:hanging="2124"/>
        <w:jc w:val="both"/>
        <w:rPr>
          <w:rFonts w:ascii="Tahoma" w:eastAsia="Tahoma" w:hAnsi="Tahoma" w:cs="Tahoma"/>
          <w:b/>
          <w:bCs/>
          <w:sz w:val="16"/>
          <w:szCs w:val="16"/>
        </w:rPr>
      </w:pPr>
      <w:r w:rsidRPr="619C49D6">
        <w:rPr>
          <w:rFonts w:ascii="Tahoma" w:eastAsia="Tahoma" w:hAnsi="Tahoma" w:cs="Tahoma"/>
          <w:b/>
          <w:bCs/>
          <w:sz w:val="16"/>
          <w:szCs w:val="16"/>
        </w:rPr>
        <w:t>a</w:t>
      </w:r>
    </w:p>
    <w:p w14:paraId="3D8FDF96" w14:textId="77777777" w:rsidR="000722A6" w:rsidRPr="003F3788" w:rsidRDefault="000722A6" w:rsidP="000722A6">
      <w:pPr>
        <w:jc w:val="both"/>
        <w:rPr>
          <w:rFonts w:ascii="Tahoma" w:hAnsi="Tahoma" w:cs="Tahoma"/>
          <w:sz w:val="16"/>
          <w:szCs w:val="16"/>
        </w:rPr>
      </w:pPr>
    </w:p>
    <w:p w14:paraId="578715D2" w14:textId="77777777" w:rsidR="004C68E6" w:rsidRPr="00390F61" w:rsidRDefault="004C68E6" w:rsidP="619C49D6">
      <w:pPr>
        <w:ind w:left="2124" w:hanging="2124"/>
        <w:jc w:val="both"/>
        <w:rPr>
          <w:rFonts w:ascii="Tahoma" w:eastAsia="Tahoma" w:hAnsi="Tahoma" w:cs="Tahoma"/>
          <w:b/>
          <w:bCs/>
          <w:color w:val="000000" w:themeColor="text1"/>
          <w:sz w:val="16"/>
          <w:szCs w:val="16"/>
        </w:rPr>
      </w:pPr>
      <w:r w:rsidRPr="00390F61">
        <w:rPr>
          <w:rFonts w:ascii="Tahoma" w:eastAsia="Tahoma" w:hAnsi="Tahoma" w:cs="Tahoma"/>
          <w:b/>
          <w:bCs/>
          <w:color w:val="000000"/>
          <w:sz w:val="16"/>
          <w:szCs w:val="16"/>
          <w:shd w:val="clear" w:color="auto" w:fill="FFFFFF"/>
        </w:rPr>
        <w:t>Všeobecná fakultní nemocnice v Praze</w:t>
      </w:r>
    </w:p>
    <w:p w14:paraId="745D0662" w14:textId="402B46DD" w:rsidR="004C68E6" w:rsidRPr="00390F61" w:rsidRDefault="004C68E6" w:rsidP="619C49D6">
      <w:pPr>
        <w:rPr>
          <w:rFonts w:ascii="Tahoma" w:eastAsia="Tahoma" w:hAnsi="Tahoma" w:cs="Tahoma"/>
          <w:sz w:val="16"/>
          <w:szCs w:val="16"/>
        </w:rPr>
      </w:pPr>
      <w:r w:rsidRPr="00390F61">
        <w:rPr>
          <w:rFonts w:ascii="Tahoma" w:eastAsia="Tahoma" w:hAnsi="Tahoma" w:cs="Tahoma"/>
          <w:sz w:val="16"/>
          <w:szCs w:val="16"/>
        </w:rPr>
        <w:t xml:space="preserve">Se sídlem: </w:t>
      </w:r>
      <w:r w:rsidR="005A6E5E" w:rsidRPr="00390F61">
        <w:rPr>
          <w:rFonts w:ascii="Tahoma" w:hAnsi="Tahoma" w:cs="Tahoma"/>
          <w:sz w:val="16"/>
          <w:szCs w:val="16"/>
        </w:rPr>
        <w:tab/>
      </w:r>
      <w:r w:rsidRPr="00390F61">
        <w:rPr>
          <w:rFonts w:ascii="Tahoma" w:eastAsia="Tahoma" w:hAnsi="Tahoma" w:cs="Tahoma"/>
          <w:sz w:val="16"/>
          <w:szCs w:val="16"/>
        </w:rPr>
        <w:t>U Nemocnice 499/2, 128 08 Praha 2</w:t>
      </w:r>
    </w:p>
    <w:p w14:paraId="44F34872" w14:textId="77777777" w:rsidR="00020789" w:rsidRPr="00390F61" w:rsidRDefault="004C68E6" w:rsidP="619C49D6">
      <w:pPr>
        <w:jc w:val="both"/>
        <w:rPr>
          <w:rStyle w:val="apple-style-span"/>
          <w:rFonts w:ascii="Tahoma" w:eastAsia="Tahoma,Arial Unicode MS" w:hAnsi="Tahoma" w:cs="Tahoma"/>
          <w:color w:val="000000" w:themeColor="text1"/>
          <w:sz w:val="16"/>
          <w:szCs w:val="16"/>
        </w:rPr>
      </w:pPr>
      <w:r w:rsidRPr="00390F61">
        <w:rPr>
          <w:rFonts w:ascii="Tahoma" w:eastAsia="Tahoma" w:hAnsi="Tahoma" w:cs="Tahoma"/>
          <w:sz w:val="16"/>
          <w:szCs w:val="16"/>
        </w:rPr>
        <w:t>IČ: 00064165 </w:t>
      </w:r>
      <w:r w:rsidR="005A6E5E" w:rsidRPr="00390F61">
        <w:rPr>
          <w:rFonts w:ascii="Tahoma" w:hAnsi="Tahoma" w:cs="Tahoma"/>
          <w:sz w:val="16"/>
          <w:szCs w:val="16"/>
        </w:rPr>
        <w:tab/>
      </w:r>
      <w:r w:rsidRPr="00390F61">
        <w:rPr>
          <w:rFonts w:ascii="Tahoma" w:eastAsia="Tahoma" w:hAnsi="Tahoma" w:cs="Tahoma"/>
          <w:sz w:val="16"/>
          <w:szCs w:val="16"/>
        </w:rPr>
        <w:t xml:space="preserve">DIČ: </w:t>
      </w:r>
      <w:r w:rsidRPr="00390F61">
        <w:rPr>
          <w:rStyle w:val="apple-style-span"/>
          <w:rFonts w:ascii="Tahoma" w:eastAsia="Tahoma,Arial Unicode MS" w:hAnsi="Tahoma" w:cs="Tahoma"/>
          <w:color w:val="000000"/>
          <w:sz w:val="16"/>
          <w:szCs w:val="16"/>
          <w:shd w:val="clear" w:color="auto" w:fill="FFFFFF"/>
        </w:rPr>
        <w:t>CZ00064165</w:t>
      </w:r>
    </w:p>
    <w:p w14:paraId="1FC2A868" w14:textId="77777777" w:rsidR="00020789" w:rsidRPr="00390F61" w:rsidRDefault="00020789" w:rsidP="619C49D6">
      <w:pPr>
        <w:rPr>
          <w:rFonts w:ascii="Tahoma" w:eastAsia="Tahoma" w:hAnsi="Tahoma" w:cs="Tahoma"/>
          <w:sz w:val="16"/>
          <w:szCs w:val="16"/>
        </w:rPr>
      </w:pPr>
      <w:r w:rsidRPr="00390F61">
        <w:rPr>
          <w:rFonts w:ascii="Tahoma" w:eastAsia="Tahoma" w:hAnsi="Tahoma" w:cs="Tahoma"/>
          <w:sz w:val="16"/>
          <w:szCs w:val="16"/>
        </w:rPr>
        <w:t xml:space="preserve">Zastoupená: </w:t>
      </w:r>
      <w:r w:rsidRPr="00390F61">
        <w:rPr>
          <w:rFonts w:ascii="Tahoma" w:hAnsi="Tahoma" w:cs="Tahoma"/>
          <w:sz w:val="16"/>
          <w:szCs w:val="16"/>
        </w:rPr>
        <w:tab/>
      </w:r>
      <w:r w:rsidRPr="00390F61">
        <w:rPr>
          <w:rFonts w:ascii="Tahoma" w:eastAsia="Tahoma" w:hAnsi="Tahoma" w:cs="Tahoma"/>
          <w:sz w:val="16"/>
          <w:szCs w:val="16"/>
        </w:rPr>
        <w:t>Mgr. Danou Juráskovou, Ph.D., ředitelkou</w:t>
      </w:r>
    </w:p>
    <w:p w14:paraId="79C22739" w14:textId="37532AC5" w:rsidR="004C68E6" w:rsidRPr="00390F61" w:rsidRDefault="004C68E6" w:rsidP="619C49D6">
      <w:pPr>
        <w:jc w:val="both"/>
        <w:rPr>
          <w:rFonts w:ascii="Tahoma" w:eastAsia="Tahoma" w:hAnsi="Tahoma" w:cs="Tahoma"/>
          <w:sz w:val="16"/>
          <w:szCs w:val="16"/>
        </w:rPr>
      </w:pPr>
      <w:r w:rsidRPr="00390F61">
        <w:rPr>
          <w:rFonts w:ascii="Tahoma" w:eastAsia="Tahoma" w:hAnsi="Tahoma" w:cs="Tahoma"/>
          <w:sz w:val="16"/>
          <w:szCs w:val="16"/>
        </w:rPr>
        <w:t xml:space="preserve">Bankovní spojení: </w:t>
      </w:r>
      <w:r w:rsidR="005A6E5E" w:rsidRPr="00390F61">
        <w:rPr>
          <w:rFonts w:ascii="Tahoma" w:hAnsi="Tahoma" w:cs="Tahoma"/>
          <w:sz w:val="16"/>
          <w:szCs w:val="16"/>
        </w:rPr>
        <w:tab/>
      </w:r>
      <w:r w:rsidR="00C30872" w:rsidRPr="00390F61">
        <w:rPr>
          <w:rFonts w:ascii="Tahoma" w:eastAsia="Tahoma" w:hAnsi="Tahoma" w:cs="Tahoma"/>
          <w:sz w:val="16"/>
          <w:szCs w:val="16"/>
        </w:rPr>
        <w:t>ČNB</w:t>
      </w:r>
      <w:r w:rsidRPr="00390F61">
        <w:rPr>
          <w:rFonts w:ascii="Tahoma" w:eastAsia="Tahoma" w:hAnsi="Tahoma" w:cs="Tahoma"/>
          <w:sz w:val="16"/>
          <w:szCs w:val="16"/>
        </w:rPr>
        <w:t xml:space="preserve">, č.ú. </w:t>
      </w:r>
      <w:r w:rsidR="009B1481">
        <w:rPr>
          <w:rFonts w:ascii="Tahoma" w:eastAsia="Tahoma" w:hAnsi="Tahoma" w:cs="Tahoma"/>
          <w:sz w:val="16"/>
          <w:szCs w:val="16"/>
        </w:rPr>
        <w:t>xxxxxxxxxxxxxx</w:t>
      </w:r>
    </w:p>
    <w:p w14:paraId="05D172F0" w14:textId="3E8D7F25" w:rsidR="000722A6" w:rsidRPr="00390F61" w:rsidRDefault="619C49D6" w:rsidP="619C49D6">
      <w:pPr>
        <w:jc w:val="both"/>
        <w:rPr>
          <w:rFonts w:ascii="Tahoma" w:eastAsia="Tahoma" w:hAnsi="Tahoma" w:cs="Tahoma"/>
          <w:b/>
          <w:bCs/>
          <w:sz w:val="16"/>
          <w:szCs w:val="16"/>
        </w:rPr>
      </w:pPr>
      <w:r w:rsidRPr="00390F61">
        <w:rPr>
          <w:rFonts w:ascii="Tahoma" w:eastAsia="Tahoma" w:hAnsi="Tahoma" w:cs="Tahoma"/>
          <w:b/>
          <w:bCs/>
          <w:sz w:val="16"/>
          <w:szCs w:val="16"/>
        </w:rPr>
        <w:t>(dále jen „odběratel“).</w:t>
      </w:r>
    </w:p>
    <w:p w14:paraId="4F330CCC" w14:textId="77777777" w:rsidR="000722A6" w:rsidRPr="003F3788" w:rsidRDefault="000722A6" w:rsidP="005A6E5E">
      <w:pPr>
        <w:jc w:val="center"/>
        <w:rPr>
          <w:rFonts w:ascii="Tahoma" w:hAnsi="Tahoma" w:cs="Tahoma"/>
          <w:b/>
          <w:bCs/>
          <w:sz w:val="16"/>
          <w:szCs w:val="16"/>
        </w:rPr>
      </w:pPr>
    </w:p>
    <w:p w14:paraId="106DD18D" w14:textId="77777777" w:rsidR="005A6E5E" w:rsidRDefault="005A6E5E" w:rsidP="005A6E5E">
      <w:pPr>
        <w:pStyle w:val="Zkladntext"/>
        <w:spacing w:after="0"/>
        <w:rPr>
          <w:rFonts w:ascii="Tahoma" w:hAnsi="Tahoma" w:cs="Tahoma"/>
          <w:sz w:val="16"/>
          <w:szCs w:val="16"/>
        </w:rPr>
      </w:pPr>
    </w:p>
    <w:p w14:paraId="41CE5371" w14:textId="680B3143" w:rsidR="005A6E5E" w:rsidRDefault="619C49D6" w:rsidP="619C49D6">
      <w:pPr>
        <w:pStyle w:val="Zkladntext"/>
        <w:spacing w:after="0"/>
        <w:rPr>
          <w:rFonts w:ascii="Tahoma" w:eastAsia="Tahoma" w:hAnsi="Tahoma" w:cs="Tahoma"/>
          <w:sz w:val="16"/>
          <w:szCs w:val="16"/>
        </w:rPr>
      </w:pPr>
      <w:r w:rsidRPr="619C49D6">
        <w:rPr>
          <w:rFonts w:ascii="Tahoma" w:eastAsia="Tahoma" w:hAnsi="Tahoma" w:cs="Tahoma"/>
          <w:sz w:val="16"/>
          <w:szCs w:val="16"/>
        </w:rPr>
        <w:t xml:space="preserve">uzavírají dnešního dne, měsíce a roku podle ustanovení § 1746 odst. 2 občanského zákoníku v platném znění tuto </w:t>
      </w:r>
    </w:p>
    <w:p w14:paraId="424C3792" w14:textId="00FCAA58" w:rsidR="005A6E5E" w:rsidRDefault="005A6E5E" w:rsidP="005A6E5E">
      <w:pPr>
        <w:pStyle w:val="Zkladntext"/>
        <w:spacing w:after="0"/>
        <w:rPr>
          <w:rFonts w:ascii="Tahoma" w:hAnsi="Tahoma" w:cs="Tahoma"/>
          <w:sz w:val="16"/>
          <w:szCs w:val="16"/>
        </w:rPr>
      </w:pPr>
    </w:p>
    <w:p w14:paraId="781F9E53" w14:textId="6856E6A8" w:rsidR="005A6E5E" w:rsidRPr="005A6E5E" w:rsidRDefault="619C49D6" w:rsidP="619C49D6">
      <w:pPr>
        <w:pStyle w:val="Zkladntext"/>
        <w:spacing w:after="0"/>
        <w:jc w:val="center"/>
        <w:rPr>
          <w:rFonts w:ascii="Tahoma" w:eastAsia="Tahoma" w:hAnsi="Tahoma" w:cs="Tahoma"/>
          <w:b/>
          <w:bCs/>
          <w:sz w:val="16"/>
          <w:szCs w:val="16"/>
        </w:rPr>
      </w:pPr>
      <w:r w:rsidRPr="619C49D6">
        <w:rPr>
          <w:rFonts w:ascii="Tahoma" w:eastAsia="Tahoma" w:hAnsi="Tahoma" w:cs="Tahoma"/>
          <w:b/>
          <w:bCs/>
          <w:sz w:val="16"/>
          <w:szCs w:val="16"/>
        </w:rPr>
        <w:t>Smlouvu o poskytnutí obratového bonusu</w:t>
      </w:r>
    </w:p>
    <w:p w14:paraId="65E850C1" w14:textId="77777777" w:rsidR="005A6E5E" w:rsidRPr="001238D8" w:rsidRDefault="005A6E5E" w:rsidP="005A6E5E">
      <w:pPr>
        <w:pStyle w:val="Zkladntext"/>
        <w:spacing w:after="0"/>
        <w:rPr>
          <w:rFonts w:ascii="Tahoma" w:hAnsi="Tahoma" w:cs="Tahoma"/>
          <w:sz w:val="16"/>
          <w:szCs w:val="16"/>
        </w:rPr>
      </w:pPr>
    </w:p>
    <w:p w14:paraId="3EA31C14" w14:textId="77777777" w:rsidR="000722A6" w:rsidRPr="003F3788" w:rsidRDefault="619C49D6" w:rsidP="619C49D6">
      <w:pPr>
        <w:jc w:val="center"/>
        <w:rPr>
          <w:rFonts w:ascii="Tahoma" w:eastAsia="Tahoma" w:hAnsi="Tahoma" w:cs="Tahoma"/>
          <w:b/>
          <w:bCs/>
          <w:sz w:val="16"/>
          <w:szCs w:val="16"/>
        </w:rPr>
      </w:pPr>
      <w:r w:rsidRPr="619C49D6">
        <w:rPr>
          <w:rFonts w:ascii="Tahoma" w:eastAsia="Tahoma" w:hAnsi="Tahoma" w:cs="Tahoma"/>
          <w:b/>
          <w:bCs/>
          <w:sz w:val="16"/>
          <w:szCs w:val="16"/>
        </w:rPr>
        <w:t>I.</w:t>
      </w:r>
    </w:p>
    <w:p w14:paraId="1278FCDE" w14:textId="77777777" w:rsidR="000722A6" w:rsidRPr="00390F61" w:rsidRDefault="619C49D6" w:rsidP="619C49D6">
      <w:pPr>
        <w:pStyle w:val="Nadpis1"/>
        <w:rPr>
          <w:rFonts w:ascii="Tahoma" w:eastAsia="Tahoma,Times New Roman" w:hAnsi="Tahoma" w:cs="Tahoma"/>
          <w:i w:val="0"/>
          <w:sz w:val="16"/>
          <w:szCs w:val="16"/>
        </w:rPr>
      </w:pPr>
      <w:r w:rsidRPr="00390F61">
        <w:rPr>
          <w:rFonts w:ascii="Tahoma" w:eastAsia="Tahoma,Times New Roman" w:hAnsi="Tahoma" w:cs="Tahoma"/>
          <w:i w:val="0"/>
          <w:sz w:val="16"/>
          <w:szCs w:val="16"/>
        </w:rPr>
        <w:t>Úvodní ustanovení</w:t>
      </w:r>
    </w:p>
    <w:p w14:paraId="2381FE1A" w14:textId="4A63CE2D" w:rsidR="000722A6" w:rsidRPr="003F3788"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 xml:space="preserve">Odběratel odebírá </w:t>
      </w:r>
      <w:r w:rsidR="0012687C">
        <w:rPr>
          <w:rFonts w:ascii="Tahoma" w:eastAsia="Tahoma" w:hAnsi="Tahoma" w:cs="Tahoma"/>
          <w:sz w:val="16"/>
          <w:szCs w:val="16"/>
        </w:rPr>
        <w:t>od</w:t>
      </w:r>
      <w:r w:rsidRPr="619C49D6">
        <w:rPr>
          <w:rFonts w:ascii="Tahoma" w:eastAsia="Tahoma" w:hAnsi="Tahoma" w:cs="Tahoma"/>
          <w:sz w:val="16"/>
          <w:szCs w:val="16"/>
        </w:rPr>
        <w:t xml:space="preserve"> Společnost</w:t>
      </w:r>
      <w:r w:rsidR="0012687C">
        <w:rPr>
          <w:rFonts w:ascii="Tahoma" w:eastAsia="Tahoma" w:hAnsi="Tahoma" w:cs="Tahoma"/>
          <w:sz w:val="16"/>
          <w:szCs w:val="16"/>
        </w:rPr>
        <w:t>i</w:t>
      </w:r>
      <w:r w:rsidR="0012687C" w:rsidRPr="619C49D6">
        <w:rPr>
          <w:rFonts w:ascii="Tahoma" w:eastAsia="Tahoma" w:hAnsi="Tahoma" w:cs="Tahoma"/>
          <w:sz w:val="16"/>
          <w:szCs w:val="16"/>
        </w:rPr>
        <w:t xml:space="preserve"> </w:t>
      </w:r>
      <w:r w:rsidRPr="619C49D6">
        <w:rPr>
          <w:rFonts w:ascii="Tahoma" w:eastAsia="Tahoma" w:hAnsi="Tahoma" w:cs="Tahoma"/>
          <w:sz w:val="16"/>
          <w:szCs w:val="16"/>
        </w:rPr>
        <w:t>výrobky uvedené v Přílohách této Smlouvy, které na tento trh uvádí Společnost</w:t>
      </w:r>
      <w:r w:rsidR="0012687C">
        <w:rPr>
          <w:rFonts w:ascii="Tahoma" w:eastAsia="Tahoma" w:hAnsi="Tahoma" w:cs="Tahoma"/>
          <w:sz w:val="16"/>
          <w:szCs w:val="16"/>
        </w:rPr>
        <w:t xml:space="preserve"> (</w:t>
      </w:r>
      <w:r w:rsidRPr="619C49D6">
        <w:rPr>
          <w:rFonts w:ascii="Tahoma" w:eastAsia="Tahoma" w:hAnsi="Tahoma" w:cs="Tahoma"/>
          <w:sz w:val="16"/>
          <w:szCs w:val="16"/>
        </w:rPr>
        <w:t>dále jen „</w:t>
      </w:r>
      <w:r w:rsidRPr="619C49D6">
        <w:rPr>
          <w:rFonts w:ascii="Tahoma" w:eastAsia="Tahoma" w:hAnsi="Tahoma" w:cs="Tahoma"/>
          <w:b/>
          <w:bCs/>
          <w:sz w:val="16"/>
          <w:szCs w:val="16"/>
        </w:rPr>
        <w:t>Výrobky</w:t>
      </w:r>
      <w:r w:rsidRPr="619C49D6">
        <w:rPr>
          <w:rFonts w:ascii="Tahoma" w:eastAsia="Tahoma" w:hAnsi="Tahoma" w:cs="Tahoma"/>
          <w:sz w:val="16"/>
          <w:szCs w:val="16"/>
        </w:rPr>
        <w:t>“</w:t>
      </w:r>
      <w:r w:rsidR="0012687C">
        <w:rPr>
          <w:rFonts w:ascii="Tahoma" w:eastAsia="Tahoma" w:hAnsi="Tahoma" w:cs="Tahoma"/>
          <w:sz w:val="16"/>
          <w:szCs w:val="16"/>
        </w:rPr>
        <w:t>)</w:t>
      </w:r>
      <w:r w:rsidRPr="619C49D6">
        <w:rPr>
          <w:rFonts w:ascii="Tahoma" w:eastAsia="Tahoma" w:hAnsi="Tahoma" w:cs="Tahoma"/>
          <w:sz w:val="16"/>
          <w:szCs w:val="16"/>
        </w:rPr>
        <w:t>. Podmínky odběrů Výrobků Zdravotnickým zařízením nejsou touto smlouvou nijak dotčeny. Všechny Přílohy této smlouvy tvoří její nedílnou součást.</w:t>
      </w:r>
    </w:p>
    <w:p w14:paraId="4CFDF6D3" w14:textId="257FD247" w:rsidR="000722A6" w:rsidRPr="003F3788" w:rsidRDefault="000722A6" w:rsidP="005A6E5E">
      <w:pPr>
        <w:pStyle w:val="Zkladntext2"/>
        <w:tabs>
          <w:tab w:val="num" w:pos="4"/>
          <w:tab w:val="left" w:pos="2880"/>
        </w:tabs>
        <w:ind w:left="709"/>
        <w:rPr>
          <w:rFonts w:ascii="Tahoma" w:hAnsi="Tahoma" w:cs="Tahoma"/>
          <w:sz w:val="16"/>
          <w:szCs w:val="16"/>
        </w:rPr>
      </w:pPr>
    </w:p>
    <w:p w14:paraId="45F2CC27" w14:textId="77777777" w:rsidR="000722A6" w:rsidRPr="003F3788"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Účastníci této smlouvy se v rámci jejího naplňování zavazují postupovat vždy v souladu s právním řádem České republiky.</w:t>
      </w:r>
    </w:p>
    <w:p w14:paraId="0E8EC34C" w14:textId="77777777" w:rsidR="000722A6" w:rsidRPr="003F3788" w:rsidRDefault="000722A6" w:rsidP="005A6E5E">
      <w:pPr>
        <w:pStyle w:val="Odstavecseseznamem"/>
        <w:tabs>
          <w:tab w:val="num" w:pos="4"/>
        </w:tabs>
        <w:ind w:left="709"/>
        <w:rPr>
          <w:rFonts w:ascii="Tahoma" w:hAnsi="Tahoma" w:cs="Tahoma"/>
          <w:sz w:val="16"/>
          <w:szCs w:val="16"/>
        </w:rPr>
      </w:pPr>
    </w:p>
    <w:p w14:paraId="15E6E6E5" w14:textId="67B86CFD" w:rsidR="000722A6" w:rsidRPr="003F3788"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Obě smluvní strany souhlasně konstatují, že odběratel prostřednictvím spolupráce upravené dílčími písemnými kupními smlouvami s jednotlivými distributory odebírá v rámci své činnosti i výrobky Společnosti, a to v takovém množství, které je pro činnost odběratele potřebné. V příslušné dílčí kupní smlouvě uzavřené mezi odběratelem a distributorem jsou dále upraveny konkrétní obchodní vztahy zaměřené zejména na způsob objednávek zboží, termín a místo dodání, požadavky na zboží, způsob převzetí zboží Zdravotnickým zařízením, případně další ujednání ke specifikaci smluvních vztahů.</w:t>
      </w:r>
    </w:p>
    <w:p w14:paraId="5634A014" w14:textId="77777777" w:rsidR="000722A6" w:rsidRPr="003F3788" w:rsidRDefault="000722A6" w:rsidP="005A6E5E">
      <w:pPr>
        <w:pStyle w:val="Zkladntext2"/>
        <w:tabs>
          <w:tab w:val="num" w:pos="4"/>
        </w:tabs>
        <w:ind w:left="709"/>
        <w:rPr>
          <w:rFonts w:ascii="Tahoma" w:hAnsi="Tahoma" w:cs="Tahoma"/>
          <w:sz w:val="16"/>
          <w:szCs w:val="16"/>
        </w:rPr>
      </w:pPr>
    </w:p>
    <w:p w14:paraId="3BEE04A5" w14:textId="5E1D0A55" w:rsidR="000722A6" w:rsidRPr="003F3788"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Proces uzavření dílčí kupní smlouvy mezi odběratelem a distributorem není nijak závislý na této smlouvě nebo jejích jednotlivých ustanoveních.</w:t>
      </w:r>
    </w:p>
    <w:p w14:paraId="59FBC38A" w14:textId="77777777" w:rsidR="000722A6" w:rsidRPr="003F3788" w:rsidRDefault="000722A6" w:rsidP="000722A6">
      <w:pPr>
        <w:pStyle w:val="Zkladntext2"/>
        <w:jc w:val="center"/>
        <w:rPr>
          <w:rFonts w:ascii="Tahoma" w:hAnsi="Tahoma" w:cs="Tahoma"/>
          <w:b/>
          <w:sz w:val="16"/>
          <w:szCs w:val="16"/>
        </w:rPr>
      </w:pPr>
    </w:p>
    <w:p w14:paraId="33B2A192" w14:textId="77777777" w:rsidR="00A842DE" w:rsidRPr="003F3788" w:rsidRDefault="00A842DE" w:rsidP="000722A6">
      <w:pPr>
        <w:pStyle w:val="Zkladntext2"/>
        <w:jc w:val="center"/>
        <w:rPr>
          <w:rFonts w:ascii="Tahoma" w:hAnsi="Tahoma" w:cs="Tahoma"/>
          <w:b/>
          <w:sz w:val="16"/>
          <w:szCs w:val="16"/>
        </w:rPr>
      </w:pPr>
    </w:p>
    <w:p w14:paraId="2A8978AD"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II.</w:t>
      </w:r>
    </w:p>
    <w:p w14:paraId="76E73BC4"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Předmět smlouvy</w:t>
      </w:r>
    </w:p>
    <w:p w14:paraId="1D2411EA" w14:textId="1804CAC5" w:rsidR="00CA5FD3" w:rsidRPr="003F3788"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Společnost poskytne odběrateli za odběr Výrobků prostřednictvím Odběrových míst při splnění podmínek uvedených v příslušné Příloze obratový bonus (dále jen „</w:t>
      </w:r>
      <w:r w:rsidRPr="619C49D6">
        <w:rPr>
          <w:rFonts w:ascii="Tahoma" w:eastAsia="Tahoma" w:hAnsi="Tahoma" w:cs="Tahoma"/>
          <w:b/>
          <w:bCs/>
          <w:sz w:val="16"/>
          <w:szCs w:val="16"/>
        </w:rPr>
        <w:t>Bonus</w:t>
      </w:r>
      <w:r w:rsidRPr="619C49D6">
        <w:rPr>
          <w:rFonts w:ascii="Tahoma" w:eastAsia="Tahoma" w:hAnsi="Tahoma" w:cs="Tahoma"/>
          <w:sz w:val="16"/>
          <w:szCs w:val="16"/>
        </w:rPr>
        <w:t xml:space="preserve">“) ve výši uvedené v příslušné Příloze za předpokladu, že odběr Výrobků v referenčním období dosáhne minimálně obratu uvedeného v příslušné Příloze. Výběr Výrobků uvedených v Příloze této smlouvy vychází z potřeb odběratele. </w:t>
      </w:r>
    </w:p>
    <w:p w14:paraId="474CC73B" w14:textId="77777777" w:rsidR="00CA5FD3" w:rsidRPr="003F3788" w:rsidRDefault="00CA5FD3" w:rsidP="005A6E5E">
      <w:pPr>
        <w:pStyle w:val="Zkladntext2"/>
        <w:tabs>
          <w:tab w:val="num" w:pos="4"/>
        </w:tabs>
        <w:ind w:left="709"/>
        <w:rPr>
          <w:rFonts w:ascii="Tahoma" w:hAnsi="Tahoma" w:cs="Tahoma"/>
          <w:sz w:val="16"/>
          <w:szCs w:val="16"/>
        </w:rPr>
      </w:pPr>
    </w:p>
    <w:p w14:paraId="6789626E" w14:textId="026D8F29" w:rsidR="000722A6" w:rsidRPr="003F3788"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Bonus je stanoven v příslušné Příloze vždy pro konkrétní dosažený obrat Výrobků v referenčním období, přičemž obrat Výrobků se vypočte jako součet cen všech balení příslušných Výrobků, které odběratel nakoupí prostřednictvím Odběrových míst v referenčním období. Částka bonusu takto vypočteného  je částkou bez DPH. K této částce bude vždy připočtena DPH v sazbě platné pro příslušný výrobek a odběrateli bude vyplacena celková částka Bonusu včetně DPH.</w:t>
      </w:r>
    </w:p>
    <w:p w14:paraId="2B047F75" w14:textId="77777777" w:rsidR="000722A6" w:rsidRPr="003F3788" w:rsidRDefault="000722A6" w:rsidP="005A6E5E">
      <w:pPr>
        <w:pStyle w:val="Zkladntext2"/>
        <w:tabs>
          <w:tab w:val="num" w:pos="4"/>
        </w:tabs>
        <w:ind w:left="709"/>
        <w:rPr>
          <w:rFonts w:ascii="Tahoma" w:hAnsi="Tahoma" w:cs="Tahoma"/>
          <w:sz w:val="16"/>
          <w:szCs w:val="16"/>
        </w:rPr>
      </w:pPr>
    </w:p>
    <w:p w14:paraId="1CC5DB13" w14:textId="77777777" w:rsidR="000722A6" w:rsidRPr="003F3788"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Dojde – li v referenčním období k významným změnám cen Výrobků, vstoupí obě strany do jednání o případném zrevidování příloh této smlouvy.</w:t>
      </w:r>
    </w:p>
    <w:p w14:paraId="6D722C29" w14:textId="77777777" w:rsidR="000722A6" w:rsidRPr="003F3788" w:rsidRDefault="000722A6" w:rsidP="000722A6">
      <w:pPr>
        <w:pStyle w:val="Zkladntext2"/>
        <w:ind w:left="1065"/>
        <w:rPr>
          <w:rFonts w:ascii="Tahoma" w:hAnsi="Tahoma" w:cs="Tahoma"/>
          <w:sz w:val="16"/>
          <w:szCs w:val="16"/>
        </w:rPr>
      </w:pPr>
    </w:p>
    <w:p w14:paraId="50150CF1" w14:textId="77777777" w:rsidR="000722A6" w:rsidRPr="003F3788" w:rsidRDefault="000722A6" w:rsidP="000722A6">
      <w:pPr>
        <w:pStyle w:val="Zkladntext2"/>
        <w:jc w:val="center"/>
        <w:rPr>
          <w:rFonts w:ascii="Tahoma" w:hAnsi="Tahoma" w:cs="Tahoma"/>
          <w:sz w:val="16"/>
          <w:szCs w:val="16"/>
        </w:rPr>
      </w:pPr>
    </w:p>
    <w:p w14:paraId="529E50B1"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III.</w:t>
      </w:r>
    </w:p>
    <w:p w14:paraId="1E8A79A8"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Uplatnění obratového bonusu a jeho uhrazení</w:t>
      </w:r>
    </w:p>
    <w:p w14:paraId="0A236944" w14:textId="0ED96CBC" w:rsidR="00E71FE1" w:rsidRPr="003F3788" w:rsidRDefault="619C49D6" w:rsidP="619C49D6">
      <w:pPr>
        <w:pStyle w:val="Zkladntext21"/>
        <w:numPr>
          <w:ilvl w:val="0"/>
          <w:numId w:val="8"/>
        </w:numPr>
        <w:ind w:left="709" w:hanging="709"/>
        <w:rPr>
          <w:rFonts w:ascii="Tahoma" w:eastAsia="Tahoma" w:hAnsi="Tahoma" w:cs="Tahoma"/>
          <w:sz w:val="16"/>
          <w:szCs w:val="16"/>
        </w:rPr>
      </w:pPr>
      <w:r w:rsidRPr="619C49D6">
        <w:rPr>
          <w:rFonts w:ascii="Tahoma" w:eastAsia="Tahoma" w:hAnsi="Tahoma" w:cs="Tahoma"/>
          <w:sz w:val="16"/>
          <w:szCs w:val="16"/>
        </w:rPr>
        <w:t xml:space="preserve">Společnost, na základě dat o prodejích Výrobků v příslušném referenčním období sdělí odběrateli do </w:t>
      </w:r>
      <w:r w:rsidR="00AA2027" w:rsidRPr="00AA2027">
        <w:rPr>
          <w:rFonts w:ascii="Tahoma" w:eastAsia="Tahoma" w:hAnsi="Tahoma" w:cs="Tahoma"/>
          <w:sz w:val="16"/>
          <w:szCs w:val="16"/>
        </w:rPr>
        <w:t>20</w:t>
      </w:r>
      <w:r w:rsidRPr="619C49D6">
        <w:rPr>
          <w:rFonts w:ascii="Tahoma" w:eastAsia="Tahoma" w:hAnsi="Tahoma" w:cs="Tahoma"/>
          <w:sz w:val="16"/>
          <w:szCs w:val="16"/>
        </w:rPr>
        <w:t xml:space="preserve"> dní po skončení referenčního období, zda podle posouzení Společnosti má odběratel nárok na Bonus a v jaké výši, dále jen „posouzení Společnosti“. V případě, že odběratel s posouzením Společnosti nesouhlasí, je povinen ve lhůtě 15 dní od doručení sdělení Společnosti ohledně nároku na Bonus a jeho výši, doložit Společnosti relevantními doklady, že odběratel dosáhl jiného odběru Výrobků, než jakému odpovídá posouzení Společnosti. </w:t>
      </w:r>
    </w:p>
    <w:p w14:paraId="0B89FDB8" w14:textId="77777777" w:rsidR="00E71FE1" w:rsidRPr="003F3788" w:rsidRDefault="00E71FE1" w:rsidP="00FC05C3">
      <w:pPr>
        <w:pStyle w:val="Zkladntext21"/>
        <w:ind w:left="709" w:hanging="709"/>
        <w:rPr>
          <w:rFonts w:ascii="Tahoma" w:hAnsi="Tahoma" w:cs="Tahoma"/>
          <w:sz w:val="16"/>
          <w:szCs w:val="16"/>
        </w:rPr>
      </w:pPr>
    </w:p>
    <w:p w14:paraId="47D72F2B" w14:textId="1BBA88F3" w:rsidR="00E71FE1" w:rsidRPr="003F3788" w:rsidRDefault="619C49D6" w:rsidP="619C49D6">
      <w:pPr>
        <w:pStyle w:val="Zkladntext21"/>
        <w:numPr>
          <w:ilvl w:val="0"/>
          <w:numId w:val="8"/>
        </w:numPr>
        <w:ind w:left="709" w:hanging="709"/>
        <w:rPr>
          <w:rFonts w:ascii="Tahoma" w:eastAsia="Tahoma" w:hAnsi="Tahoma" w:cs="Tahoma"/>
          <w:sz w:val="16"/>
          <w:szCs w:val="16"/>
        </w:rPr>
      </w:pPr>
      <w:r w:rsidRPr="619C49D6">
        <w:rPr>
          <w:rFonts w:ascii="Tahoma" w:eastAsia="Tahoma" w:hAnsi="Tahoma" w:cs="Tahoma"/>
          <w:sz w:val="16"/>
          <w:szCs w:val="16"/>
        </w:rPr>
        <w:t xml:space="preserve">Nebude-li ve lhůtě uvedené v odst. 1 Společnosti prokázán jiný odběr Výrobků, než z jakého vycházelo posouzení Společnosti, vedoucí k jinému závěru ohledně nároku odběratele na Bonus a/nebo jeho výši, bude odběrateli přiznán Bonus ve výši dle posouzení Společnosti. </w:t>
      </w:r>
    </w:p>
    <w:p w14:paraId="25396EB9" w14:textId="77777777" w:rsidR="00E71FE1" w:rsidRPr="003F3788" w:rsidRDefault="00E71FE1" w:rsidP="00FC05C3">
      <w:pPr>
        <w:pStyle w:val="Zkladntext21"/>
        <w:ind w:left="709" w:hanging="709"/>
        <w:rPr>
          <w:rFonts w:ascii="Tahoma" w:hAnsi="Tahoma" w:cs="Tahoma"/>
          <w:sz w:val="16"/>
          <w:szCs w:val="16"/>
        </w:rPr>
      </w:pPr>
    </w:p>
    <w:p w14:paraId="27596A7A" w14:textId="46D2C387" w:rsidR="00E71FE1" w:rsidRPr="003F3788" w:rsidRDefault="619C49D6" w:rsidP="619C49D6">
      <w:pPr>
        <w:pStyle w:val="Zkladntext21"/>
        <w:numPr>
          <w:ilvl w:val="0"/>
          <w:numId w:val="8"/>
        </w:numPr>
        <w:ind w:left="709" w:hanging="709"/>
        <w:rPr>
          <w:rFonts w:ascii="Tahoma" w:eastAsia="Tahoma" w:hAnsi="Tahoma" w:cs="Tahoma"/>
          <w:sz w:val="16"/>
          <w:szCs w:val="16"/>
        </w:rPr>
      </w:pPr>
      <w:r w:rsidRPr="619C49D6">
        <w:rPr>
          <w:rFonts w:ascii="Tahoma" w:eastAsia="Tahoma" w:hAnsi="Tahoma" w:cs="Tahoma"/>
          <w:sz w:val="16"/>
          <w:szCs w:val="16"/>
        </w:rPr>
        <w:t xml:space="preserve">Bude-li Společnosti doručen ve lhůtě uvedené v odst. 1 návrh </w:t>
      </w:r>
      <w:r w:rsidR="00F4455D">
        <w:rPr>
          <w:rFonts w:ascii="Tahoma" w:eastAsia="Tahoma" w:hAnsi="Tahoma" w:cs="Tahoma"/>
          <w:sz w:val="16"/>
          <w:szCs w:val="16"/>
        </w:rPr>
        <w:t>odběratele</w:t>
      </w:r>
      <w:r w:rsidRPr="619C49D6">
        <w:rPr>
          <w:rFonts w:ascii="Tahoma" w:eastAsia="Tahoma" w:hAnsi="Tahoma" w:cs="Tahoma"/>
          <w:sz w:val="16"/>
          <w:szCs w:val="16"/>
        </w:rPr>
        <w:t xml:space="preserve">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odběratel připomínky Společnosti odůvodněně vypořádá, aby jej Společnost mohla odsouhlasit, popř. odpovídajícím způsobem návrh pozmění. O odsouhlasení návrhu Společnost písemně informuje odběratele.</w:t>
      </w:r>
    </w:p>
    <w:p w14:paraId="2C5697CC" w14:textId="77777777" w:rsidR="00E71FE1" w:rsidRPr="003F3788" w:rsidRDefault="00E71FE1" w:rsidP="00FC05C3">
      <w:pPr>
        <w:pStyle w:val="Odstavecseseznamem"/>
        <w:ind w:left="709" w:hanging="709"/>
        <w:rPr>
          <w:rFonts w:ascii="Tahoma" w:hAnsi="Tahoma" w:cs="Tahoma"/>
          <w:strike/>
          <w:sz w:val="16"/>
          <w:szCs w:val="16"/>
        </w:rPr>
      </w:pPr>
    </w:p>
    <w:p w14:paraId="110A3FE9" w14:textId="26D1064E" w:rsidR="00E71FE1" w:rsidRPr="003F3788" w:rsidRDefault="619C49D6" w:rsidP="619C49D6">
      <w:pPr>
        <w:pStyle w:val="Zkladntext21"/>
        <w:numPr>
          <w:ilvl w:val="0"/>
          <w:numId w:val="8"/>
        </w:numPr>
        <w:ind w:left="709" w:hanging="709"/>
        <w:rPr>
          <w:rFonts w:ascii="Tahoma" w:eastAsia="Tahoma" w:hAnsi="Tahoma" w:cs="Tahoma"/>
          <w:sz w:val="16"/>
          <w:szCs w:val="16"/>
        </w:rPr>
      </w:pPr>
      <w:r w:rsidRPr="619C49D6">
        <w:rPr>
          <w:rFonts w:ascii="Tahoma" w:eastAsia="Tahoma" w:hAnsi="Tahoma" w:cs="Tahoma"/>
          <w:sz w:val="16"/>
          <w:szCs w:val="16"/>
        </w:rPr>
        <w:t xml:space="preserve">Společnost Bonus odběrateli uhradí do </w:t>
      </w:r>
      <w:r w:rsidR="00CA4C3F">
        <w:rPr>
          <w:rFonts w:ascii="Tahoma" w:eastAsia="Tahoma" w:hAnsi="Tahoma" w:cs="Tahoma"/>
          <w:sz w:val="16"/>
          <w:szCs w:val="16"/>
        </w:rPr>
        <w:t>20</w:t>
      </w:r>
      <w:r w:rsidR="00CA4C3F" w:rsidRPr="619C49D6">
        <w:rPr>
          <w:rFonts w:ascii="Tahoma" w:eastAsia="Tahoma" w:hAnsi="Tahoma" w:cs="Tahoma"/>
          <w:sz w:val="16"/>
          <w:szCs w:val="16"/>
        </w:rPr>
        <w:t xml:space="preserve"> </w:t>
      </w:r>
      <w:r w:rsidRPr="619C49D6">
        <w:rPr>
          <w:rFonts w:ascii="Tahoma" w:eastAsia="Tahoma" w:hAnsi="Tahoma" w:cs="Tahoma"/>
          <w:sz w:val="16"/>
          <w:szCs w:val="16"/>
        </w:rPr>
        <w:t>dní od přiznání Bonusu, resp. od odsouhlasení návrhu na přiznání Bonusu. Bonus bude Společností uhrazen převodem na bankovní účet odběratele.</w:t>
      </w:r>
    </w:p>
    <w:p w14:paraId="5142761B" w14:textId="77777777" w:rsidR="00E71FE1" w:rsidRPr="003F3788" w:rsidRDefault="00E71FE1" w:rsidP="00FC05C3">
      <w:pPr>
        <w:pStyle w:val="Odstavecseseznamem"/>
        <w:ind w:left="709" w:hanging="709"/>
        <w:rPr>
          <w:rFonts w:ascii="Tahoma" w:hAnsi="Tahoma" w:cs="Tahoma"/>
          <w:sz w:val="16"/>
          <w:szCs w:val="16"/>
        </w:rPr>
      </w:pPr>
    </w:p>
    <w:p w14:paraId="5D14EB8C" w14:textId="11860FD0" w:rsidR="00E71FE1" w:rsidRPr="003F3788" w:rsidRDefault="619C49D6" w:rsidP="619C49D6">
      <w:pPr>
        <w:pStyle w:val="Zkladntext21"/>
        <w:numPr>
          <w:ilvl w:val="0"/>
          <w:numId w:val="8"/>
        </w:numPr>
        <w:ind w:left="709" w:hanging="709"/>
        <w:rPr>
          <w:rFonts w:ascii="Tahoma" w:eastAsia="Tahoma" w:hAnsi="Tahoma" w:cs="Tahoma"/>
          <w:sz w:val="16"/>
          <w:szCs w:val="16"/>
        </w:rPr>
      </w:pPr>
      <w:r w:rsidRPr="619C49D6">
        <w:rPr>
          <w:rFonts w:ascii="Tahoma" w:eastAsia="Tahoma" w:hAnsi="Tahoma" w:cs="Tahoma"/>
          <w:sz w:val="16"/>
          <w:szCs w:val="16"/>
        </w:rPr>
        <w:t xml:space="preserve">Společnost do 30 dní od přiznání Bonusu, vystaví ve prospěch </w:t>
      </w:r>
      <w:r w:rsidR="00F4455D">
        <w:rPr>
          <w:rFonts w:ascii="Tahoma" w:eastAsia="Tahoma" w:hAnsi="Tahoma" w:cs="Tahoma"/>
          <w:sz w:val="16"/>
          <w:szCs w:val="16"/>
        </w:rPr>
        <w:t xml:space="preserve">odběratele </w:t>
      </w:r>
      <w:r w:rsidRPr="619C49D6">
        <w:rPr>
          <w:rFonts w:ascii="Tahoma" w:eastAsia="Tahoma" w:hAnsi="Tahoma" w:cs="Tahoma"/>
          <w:sz w:val="16"/>
          <w:szCs w:val="16"/>
        </w:rPr>
        <w:t xml:space="preserve">zařízení </w:t>
      </w:r>
      <w:r w:rsidR="00B00A20">
        <w:rPr>
          <w:rFonts w:ascii="Tahoma" w:eastAsia="Tahoma" w:hAnsi="Tahoma" w:cs="Tahoma"/>
          <w:sz w:val="16"/>
          <w:szCs w:val="16"/>
        </w:rPr>
        <w:t>příslušný dobropis</w:t>
      </w:r>
      <w:r w:rsidRPr="619C49D6">
        <w:rPr>
          <w:rFonts w:ascii="Tahoma" w:eastAsia="Tahoma" w:hAnsi="Tahoma" w:cs="Tahoma"/>
          <w:sz w:val="16"/>
          <w:szCs w:val="16"/>
        </w:rPr>
        <w:t xml:space="preserve"> a doručí jej Zdravotnickému zařízení.</w:t>
      </w:r>
    </w:p>
    <w:p w14:paraId="7FBEE2D7" w14:textId="77777777" w:rsidR="000722A6" w:rsidRPr="003F3788" w:rsidRDefault="000722A6" w:rsidP="005A6E5E">
      <w:pPr>
        <w:pStyle w:val="Zkladntext2"/>
        <w:ind w:left="709" w:hanging="703"/>
        <w:rPr>
          <w:rFonts w:ascii="Tahoma" w:hAnsi="Tahoma" w:cs="Tahoma"/>
          <w:sz w:val="16"/>
          <w:szCs w:val="16"/>
        </w:rPr>
      </w:pPr>
    </w:p>
    <w:p w14:paraId="6DA13699" w14:textId="77777777" w:rsidR="000722A6" w:rsidRPr="003F3788" w:rsidRDefault="000722A6" w:rsidP="000722A6">
      <w:pPr>
        <w:pStyle w:val="Zkladntext2"/>
        <w:rPr>
          <w:rFonts w:ascii="Tahoma" w:hAnsi="Tahoma" w:cs="Tahoma"/>
          <w:sz w:val="16"/>
          <w:szCs w:val="16"/>
        </w:rPr>
      </w:pPr>
    </w:p>
    <w:p w14:paraId="5CB881F8"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 xml:space="preserve">IV. </w:t>
      </w:r>
    </w:p>
    <w:p w14:paraId="2D5EE0A2"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Další ustanovení a prohlášení stran</w:t>
      </w:r>
    </w:p>
    <w:p w14:paraId="459AF3F7" w14:textId="3DAFEBEE" w:rsidR="000722A6" w:rsidRPr="003F3788"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619C49D6">
        <w:rPr>
          <w:rFonts w:ascii="Tahoma" w:eastAsia="Tahoma" w:hAnsi="Tahoma" w:cs="Tahoma"/>
          <w:sz w:val="16"/>
          <w:szCs w:val="16"/>
        </w:rPr>
        <w:t xml:space="preserve">Smluvní strany souhlasně prohlašují, že touto smlouvou není odběratel jakkoli zavázán odebírat </w:t>
      </w:r>
      <w:r w:rsidR="00F4455D">
        <w:rPr>
          <w:rFonts w:ascii="Tahoma" w:eastAsia="Tahoma" w:hAnsi="Tahoma" w:cs="Tahoma"/>
          <w:sz w:val="16"/>
          <w:szCs w:val="16"/>
        </w:rPr>
        <w:t>V</w:t>
      </w:r>
      <w:r w:rsidRPr="619C49D6">
        <w:rPr>
          <w:rFonts w:ascii="Tahoma" w:eastAsia="Tahoma" w:hAnsi="Tahoma" w:cs="Tahoma"/>
          <w:sz w:val="16"/>
          <w:szCs w:val="16"/>
        </w:rPr>
        <w:t xml:space="preserve">ýrobky Společnosti a to v jakémkoli množství a nadále disponuje absolutní smluvní volností co do výběru </w:t>
      </w:r>
      <w:r w:rsidR="00F4455D">
        <w:rPr>
          <w:rFonts w:ascii="Tahoma" w:eastAsia="Tahoma" w:hAnsi="Tahoma" w:cs="Tahoma"/>
          <w:sz w:val="16"/>
          <w:szCs w:val="16"/>
        </w:rPr>
        <w:t>V</w:t>
      </w:r>
      <w:r w:rsidRPr="619C49D6">
        <w:rPr>
          <w:rFonts w:ascii="Tahoma" w:eastAsia="Tahoma" w:hAnsi="Tahoma" w:cs="Tahoma"/>
          <w:sz w:val="16"/>
          <w:szCs w:val="16"/>
        </w:rPr>
        <w:t>ýrobků i co do výběru jejich dodavatelů.</w:t>
      </w:r>
    </w:p>
    <w:p w14:paraId="648E1775" w14:textId="77777777" w:rsidR="000722A6" w:rsidRPr="003F3788" w:rsidRDefault="000722A6" w:rsidP="005A6E5E">
      <w:pPr>
        <w:pStyle w:val="Zkladntext2"/>
        <w:tabs>
          <w:tab w:val="num" w:pos="76"/>
        </w:tabs>
        <w:ind w:left="709" w:hanging="633"/>
        <w:rPr>
          <w:rFonts w:ascii="Tahoma" w:hAnsi="Tahoma" w:cs="Tahoma"/>
          <w:sz w:val="16"/>
          <w:szCs w:val="16"/>
        </w:rPr>
      </w:pPr>
    </w:p>
    <w:p w14:paraId="3A26BD58" w14:textId="355DB535" w:rsidR="000722A6" w:rsidRPr="003F3788"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619C49D6">
        <w:rPr>
          <w:rFonts w:ascii="Tahoma" w:eastAsia="Tahoma" w:hAnsi="Tahoma" w:cs="Tahoma"/>
          <w:sz w:val="16"/>
          <w:szCs w:val="16"/>
        </w:rPr>
        <w:t>Smluvní strany dále prohlašují, že účelem této smlouvy není reklama Výrobků, ani poskytnutí daru či sponzorského příspěvku odběrateli ani pobídka či návod na neoprávněné čerpání prostředků z veřejného zdravotního pojištění, nýbrž pouze poskytnutí Bonusu, který zohledňuje ekonomické přínosy na straně Společnosti danou množstvím Výrobků odběratelem odebraných.</w:t>
      </w:r>
    </w:p>
    <w:p w14:paraId="7B3AAAA3" w14:textId="77777777" w:rsidR="000722A6" w:rsidRPr="003F3788" w:rsidRDefault="000722A6" w:rsidP="005A6E5E">
      <w:pPr>
        <w:pStyle w:val="Zkladntext2"/>
        <w:tabs>
          <w:tab w:val="num" w:pos="76"/>
        </w:tabs>
        <w:ind w:left="709" w:hanging="633"/>
        <w:rPr>
          <w:rFonts w:ascii="Tahoma" w:hAnsi="Tahoma" w:cs="Tahoma"/>
          <w:sz w:val="16"/>
          <w:szCs w:val="16"/>
        </w:rPr>
      </w:pPr>
    </w:p>
    <w:p w14:paraId="14B12EF8" w14:textId="7E7D7006" w:rsidR="000722A6" w:rsidRPr="003F3788"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619C49D6">
        <w:rPr>
          <w:rFonts w:ascii="Tahoma" w:eastAsia="Tahoma" w:hAnsi="Tahoma" w:cs="Tahoma"/>
          <w:sz w:val="16"/>
          <w:szCs w:val="16"/>
        </w:rPr>
        <w:t>Smluvní strany dále prohlašují, že jim nejsou známé žádné skutečnosti, které by bránily poskytnutí Bonusu podle této smlouvy. Případné závazky odběratele vůči zdravotním pojišťovnám a jejich vypořádání jsou výhradní záležitostí odběratele.</w:t>
      </w:r>
    </w:p>
    <w:p w14:paraId="6C63AE64" w14:textId="77777777" w:rsidR="000722A6" w:rsidRPr="003F3788" w:rsidRDefault="000722A6" w:rsidP="005A6E5E">
      <w:pPr>
        <w:pStyle w:val="Zkladntext2"/>
        <w:tabs>
          <w:tab w:val="num" w:pos="76"/>
        </w:tabs>
        <w:ind w:left="709" w:hanging="633"/>
        <w:rPr>
          <w:rFonts w:ascii="Tahoma" w:hAnsi="Tahoma" w:cs="Tahoma"/>
          <w:sz w:val="16"/>
          <w:szCs w:val="16"/>
        </w:rPr>
      </w:pPr>
    </w:p>
    <w:p w14:paraId="47262B6A" w14:textId="77777777" w:rsidR="000722A6" w:rsidRPr="003F3788"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619C49D6">
        <w:rPr>
          <w:rFonts w:ascii="Tahoma" w:eastAsia="Tahoma" w:hAnsi="Tahoma" w:cs="Tahoma"/>
          <w:sz w:val="16"/>
          <w:szCs w:val="16"/>
        </w:rPr>
        <w:t>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 a to i zpětně, a od této smlouvy případně písemně odstoupit.</w:t>
      </w:r>
    </w:p>
    <w:p w14:paraId="5577560B" w14:textId="6342E32E" w:rsidR="000722A6" w:rsidRDefault="000722A6" w:rsidP="000722A6">
      <w:pPr>
        <w:pStyle w:val="Zkladntext2"/>
        <w:jc w:val="center"/>
        <w:rPr>
          <w:rFonts w:ascii="Tahoma" w:hAnsi="Tahoma" w:cs="Tahoma"/>
          <w:b/>
          <w:sz w:val="16"/>
          <w:szCs w:val="16"/>
        </w:rPr>
      </w:pPr>
    </w:p>
    <w:p w14:paraId="18123913" w14:textId="77777777" w:rsidR="00DF0F02" w:rsidRPr="003F3788" w:rsidRDefault="00DF0F02" w:rsidP="000722A6">
      <w:pPr>
        <w:pStyle w:val="Zkladntext2"/>
        <w:jc w:val="center"/>
        <w:rPr>
          <w:rFonts w:ascii="Tahoma" w:hAnsi="Tahoma" w:cs="Tahoma"/>
          <w:b/>
          <w:sz w:val="16"/>
          <w:szCs w:val="16"/>
        </w:rPr>
      </w:pPr>
    </w:p>
    <w:p w14:paraId="5E2CB4FE"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V.</w:t>
      </w:r>
    </w:p>
    <w:p w14:paraId="74285BAC"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Protikorupční ustanovení</w:t>
      </w:r>
    </w:p>
    <w:p w14:paraId="1B9128EE" w14:textId="584AE5B7" w:rsidR="000722A6" w:rsidRPr="003F3788"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619C49D6">
        <w:rPr>
          <w:rFonts w:ascii="Tahoma" w:eastAsia="Tahoma" w:hAnsi="Tahoma" w:cs="Tahoma"/>
          <w:sz w:val="16"/>
          <w:szCs w:val="16"/>
        </w:rPr>
        <w:t>Smluvní strany se při plnění závazků vyplývajících z této smlouvy zavazují jednat v souladu s etickými zásadami podnikání a dodržovat veškeré tuzemské i zahraniční protikorupční právní předpisy, které zakazují korupci veřejných činitelů. Smluvní strany zejména nebudou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a smluvní strana má právo od této smlouvy odstoupit s okamžitým účinkem po doručení oznámení druhé smluvní straně a bez poskytnutí možnosti toto porušení napravit.</w:t>
      </w:r>
    </w:p>
    <w:p w14:paraId="2ADBFEBD" w14:textId="77777777" w:rsidR="000722A6" w:rsidRPr="003F3788" w:rsidRDefault="000722A6" w:rsidP="005A6E5E">
      <w:pPr>
        <w:pStyle w:val="Zkladntext2"/>
        <w:tabs>
          <w:tab w:val="num" w:pos="0"/>
        </w:tabs>
        <w:ind w:left="709" w:hanging="709"/>
        <w:rPr>
          <w:rFonts w:ascii="Tahoma" w:hAnsi="Tahoma" w:cs="Tahoma"/>
          <w:sz w:val="16"/>
          <w:szCs w:val="16"/>
        </w:rPr>
      </w:pPr>
    </w:p>
    <w:p w14:paraId="54C86F0D" w14:textId="60005FD4" w:rsidR="000722A6" w:rsidRPr="003F3788"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619C49D6">
        <w:rPr>
          <w:rFonts w:ascii="Tahoma" w:eastAsia="Tahoma" w:hAnsi="Tahoma" w:cs="Tahoma"/>
          <w:sz w:val="16"/>
          <w:szCs w:val="16"/>
        </w:rPr>
        <w:t>Smluvní strany nepostoupí, nepřevedou ani jinak nebudou disponovat s právy a povinnostmi vyplývajícími z této smlouvy bez předchozího písemného souhlasu druhé smluvní strany. Smluvní strany se zavazují, že tuto smlouvu nepostoupí bez předchozího písemného souhlasu druhé smluvní strany.</w:t>
      </w:r>
    </w:p>
    <w:p w14:paraId="063C43A1" w14:textId="77777777" w:rsidR="003F3788" w:rsidRPr="003F3788" w:rsidRDefault="003F3788" w:rsidP="000722A6">
      <w:pPr>
        <w:ind w:left="1068"/>
        <w:rPr>
          <w:rFonts w:ascii="Tahoma" w:hAnsi="Tahoma" w:cs="Tahoma"/>
          <w:sz w:val="16"/>
          <w:szCs w:val="16"/>
        </w:rPr>
      </w:pPr>
    </w:p>
    <w:p w14:paraId="0097EC68" w14:textId="77777777" w:rsidR="000722A6" w:rsidRPr="003F3788" w:rsidRDefault="000722A6" w:rsidP="000722A6">
      <w:pPr>
        <w:pStyle w:val="Zkladntext2"/>
        <w:rPr>
          <w:rFonts w:ascii="Tahoma" w:hAnsi="Tahoma" w:cs="Tahoma"/>
          <w:b/>
          <w:sz w:val="16"/>
          <w:szCs w:val="16"/>
        </w:rPr>
      </w:pPr>
    </w:p>
    <w:p w14:paraId="5F550EC5"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VI.</w:t>
      </w:r>
    </w:p>
    <w:p w14:paraId="5D249639"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Mlčenlivost</w:t>
      </w:r>
    </w:p>
    <w:p w14:paraId="30EB7BDB" w14:textId="77777777" w:rsidR="000722A6" w:rsidRPr="003F3788"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p>
    <w:p w14:paraId="54FB48B7" w14:textId="77777777" w:rsidR="000722A6" w:rsidRPr="003F3788" w:rsidRDefault="000722A6" w:rsidP="005A6E5E">
      <w:pPr>
        <w:pStyle w:val="Zkladntext2"/>
        <w:tabs>
          <w:tab w:val="num" w:pos="4"/>
        </w:tabs>
        <w:ind w:left="709"/>
        <w:rPr>
          <w:rFonts w:ascii="Tahoma" w:hAnsi="Tahoma" w:cs="Tahoma"/>
          <w:sz w:val="16"/>
          <w:szCs w:val="16"/>
        </w:rPr>
      </w:pPr>
    </w:p>
    <w:p w14:paraId="47216B3F" w14:textId="77777777" w:rsidR="000722A6" w:rsidRPr="003F3788"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681C36C3" w14:textId="77777777" w:rsidR="000722A6" w:rsidRPr="003F3788" w:rsidRDefault="000722A6" w:rsidP="005A6E5E">
      <w:pPr>
        <w:pStyle w:val="Zkladntext2"/>
        <w:tabs>
          <w:tab w:val="num" w:pos="4"/>
        </w:tabs>
        <w:ind w:left="709"/>
        <w:rPr>
          <w:rFonts w:ascii="Tahoma" w:hAnsi="Tahoma" w:cs="Tahoma"/>
          <w:sz w:val="16"/>
          <w:szCs w:val="16"/>
        </w:rPr>
      </w:pPr>
    </w:p>
    <w:p w14:paraId="1D6DBFBE" w14:textId="77777777" w:rsidR="000722A6" w:rsidRPr="003F3788"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Povinnost mlčenlivosti se nevztahuje na informace, které:</w:t>
      </w:r>
    </w:p>
    <w:p w14:paraId="16619AE4" w14:textId="77777777" w:rsidR="000722A6" w:rsidRPr="003F3788" w:rsidRDefault="619C49D6" w:rsidP="619C49D6">
      <w:pPr>
        <w:pStyle w:val="Zkladntext2"/>
        <w:numPr>
          <w:ilvl w:val="1"/>
          <w:numId w:val="4"/>
        </w:numPr>
        <w:tabs>
          <w:tab w:val="num" w:pos="4"/>
        </w:tabs>
        <w:ind w:left="1134"/>
        <w:rPr>
          <w:rFonts w:ascii="Tahoma" w:eastAsia="Tahoma" w:hAnsi="Tahoma" w:cs="Tahoma"/>
          <w:sz w:val="16"/>
          <w:szCs w:val="16"/>
        </w:rPr>
      </w:pPr>
      <w:r w:rsidRPr="619C49D6">
        <w:rPr>
          <w:rFonts w:ascii="Tahoma" w:eastAsia="Tahoma" w:hAnsi="Tahoma" w:cs="Tahoma"/>
          <w:sz w:val="16"/>
          <w:szCs w:val="16"/>
        </w:rPr>
        <w:t>jsou veřejně známé,</w:t>
      </w:r>
    </w:p>
    <w:p w14:paraId="397FDF84" w14:textId="77777777" w:rsidR="000722A6" w:rsidRPr="003F3788" w:rsidRDefault="619C49D6" w:rsidP="619C49D6">
      <w:pPr>
        <w:pStyle w:val="Zkladntext2"/>
        <w:numPr>
          <w:ilvl w:val="1"/>
          <w:numId w:val="4"/>
        </w:numPr>
        <w:tabs>
          <w:tab w:val="num" w:pos="4"/>
        </w:tabs>
        <w:ind w:left="1134"/>
        <w:rPr>
          <w:rFonts w:ascii="Tahoma" w:eastAsia="Tahoma" w:hAnsi="Tahoma" w:cs="Tahoma"/>
          <w:sz w:val="16"/>
          <w:szCs w:val="16"/>
        </w:rPr>
      </w:pPr>
      <w:r w:rsidRPr="619C49D6">
        <w:rPr>
          <w:rFonts w:ascii="Tahoma" w:eastAsia="Tahoma" w:hAnsi="Tahoma" w:cs="Tahoma"/>
          <w:sz w:val="16"/>
          <w:szCs w:val="16"/>
        </w:rPr>
        <w:t>nebo se stanou veřejně známými jinak, než porušením ustanovení této smlouvy, přičemž současně,</w:t>
      </w:r>
    </w:p>
    <w:p w14:paraId="79AE97C0" w14:textId="77777777" w:rsidR="000722A6" w:rsidRPr="003F3788" w:rsidRDefault="619C49D6" w:rsidP="619C49D6">
      <w:pPr>
        <w:pStyle w:val="Zkladntext2"/>
        <w:numPr>
          <w:ilvl w:val="1"/>
          <w:numId w:val="4"/>
        </w:numPr>
        <w:tabs>
          <w:tab w:val="num" w:pos="4"/>
        </w:tabs>
        <w:ind w:left="1134"/>
        <w:rPr>
          <w:rFonts w:ascii="Tahoma" w:eastAsia="Tahoma" w:hAnsi="Tahoma" w:cs="Tahoma"/>
          <w:sz w:val="16"/>
          <w:szCs w:val="16"/>
        </w:rPr>
      </w:pPr>
      <w:r w:rsidRPr="619C49D6">
        <w:rPr>
          <w:rFonts w:ascii="Tahoma" w:eastAsia="Tahoma" w:hAnsi="Tahoma" w:cs="Tahoma"/>
          <w:sz w:val="16"/>
          <w:szCs w:val="16"/>
        </w:rPr>
        <w:t>jsou oprávněně v dispozici druhé smluvní strany před jejich poskytnutím této smluvní straně, nebo</w:t>
      </w:r>
    </w:p>
    <w:p w14:paraId="3A00A7EC" w14:textId="77777777" w:rsidR="000722A6" w:rsidRPr="003F3788" w:rsidRDefault="619C49D6" w:rsidP="619C49D6">
      <w:pPr>
        <w:pStyle w:val="Zkladntext2"/>
        <w:numPr>
          <w:ilvl w:val="1"/>
          <w:numId w:val="4"/>
        </w:numPr>
        <w:tabs>
          <w:tab w:val="num" w:pos="4"/>
        </w:tabs>
        <w:ind w:left="1134"/>
        <w:rPr>
          <w:rFonts w:ascii="Tahoma" w:eastAsia="Tahoma" w:hAnsi="Tahoma" w:cs="Tahoma"/>
          <w:b/>
          <w:bCs/>
          <w:sz w:val="16"/>
          <w:szCs w:val="16"/>
        </w:rPr>
      </w:pPr>
      <w:r w:rsidRPr="619C49D6">
        <w:rPr>
          <w:rFonts w:ascii="Tahoma" w:eastAsia="Tahoma" w:hAnsi="Tahoma" w:cs="Tahoma"/>
          <w:sz w:val="16"/>
          <w:szCs w:val="16"/>
        </w:rPr>
        <w:t>smluvní strana je získá od třetí osoby, která není vázána povinností mlčenlivosti.</w:t>
      </w:r>
    </w:p>
    <w:p w14:paraId="4636D649" w14:textId="77777777" w:rsidR="000722A6" w:rsidRPr="003F3788" w:rsidRDefault="000722A6" w:rsidP="005A6E5E">
      <w:pPr>
        <w:pStyle w:val="Zkladntext2"/>
        <w:tabs>
          <w:tab w:val="num" w:pos="4"/>
        </w:tabs>
        <w:ind w:left="1134"/>
        <w:rPr>
          <w:rFonts w:ascii="Tahoma" w:hAnsi="Tahoma" w:cs="Tahoma"/>
          <w:b/>
          <w:sz w:val="16"/>
          <w:szCs w:val="16"/>
        </w:rPr>
      </w:pPr>
    </w:p>
    <w:p w14:paraId="40C78849" w14:textId="4A380D63" w:rsidR="000722A6" w:rsidRPr="003F3788"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lastRenderedPageBreak/>
        <w:t xml:space="preserve">Smluvní strany jsou dále povinny poskytovat informace v rozsahu a způsobem, který vyžadují obecně závazné právní předpisy nebo na základě rozhodnutí soudů či správních orgánů. Odběratel je pak dále oprávněn, aniž by se jednalo o porušení této Smlouvy, poskytnout informace o existenci této Smlouvy a jejích podmínkách, svému zřizovateli. </w:t>
      </w:r>
    </w:p>
    <w:p w14:paraId="643B1D89" w14:textId="77777777" w:rsidR="00F5217D" w:rsidRPr="003F3788" w:rsidRDefault="00F5217D" w:rsidP="005A6E5E">
      <w:pPr>
        <w:pStyle w:val="Zkladntext2"/>
        <w:tabs>
          <w:tab w:val="num" w:pos="4"/>
        </w:tabs>
        <w:ind w:left="709"/>
        <w:jc w:val="center"/>
        <w:rPr>
          <w:rFonts w:ascii="Tahoma" w:hAnsi="Tahoma" w:cs="Tahoma"/>
          <w:b/>
          <w:sz w:val="16"/>
          <w:szCs w:val="16"/>
        </w:rPr>
      </w:pPr>
    </w:p>
    <w:p w14:paraId="03054BBB" w14:textId="46367915" w:rsidR="00FC05C3" w:rsidRPr="00FC05C3" w:rsidRDefault="619C49D6" w:rsidP="619C49D6">
      <w:pPr>
        <w:pStyle w:val="Zkladntext"/>
        <w:numPr>
          <w:ilvl w:val="0"/>
          <w:numId w:val="7"/>
        </w:numPr>
        <w:tabs>
          <w:tab w:val="clear" w:pos="1065"/>
          <w:tab w:val="num" w:pos="709"/>
        </w:tabs>
        <w:ind w:left="709"/>
        <w:jc w:val="both"/>
        <w:rPr>
          <w:rFonts w:ascii="Tahoma" w:eastAsia="Tahoma" w:hAnsi="Tahoma" w:cs="Tahoma"/>
          <w:sz w:val="16"/>
          <w:szCs w:val="16"/>
        </w:rPr>
      </w:pPr>
      <w:r w:rsidRPr="619C49D6">
        <w:rPr>
          <w:rFonts w:ascii="Tahoma" w:eastAsia="Tahoma" w:hAnsi="Tahoma" w:cs="Tahoma"/>
          <w:sz w:val="16"/>
          <w:szCs w:val="16"/>
        </w:rPr>
        <w:t>Bez ohledu na ustanovení předchozích odstavců se v souvislosti s aplikací zákona č. 340/2015 Sb., o registru smluv  (dále jen „</w:t>
      </w:r>
      <w:r w:rsidRPr="619C49D6">
        <w:rPr>
          <w:rFonts w:ascii="Tahoma" w:eastAsia="Tahoma" w:hAnsi="Tahoma" w:cs="Tahoma"/>
          <w:b/>
          <w:bCs/>
          <w:sz w:val="16"/>
          <w:szCs w:val="16"/>
        </w:rPr>
        <w:t>zákon o registru smluv</w:t>
      </w:r>
      <w:r w:rsidRPr="619C49D6">
        <w:rPr>
          <w:rFonts w:ascii="Tahoma" w:eastAsia="Tahoma" w:hAnsi="Tahoma" w:cs="Tahoma"/>
          <w:sz w:val="16"/>
          <w:szCs w:val="16"/>
        </w:rPr>
        <w:t>“), se smluvní strany dohodly na následujícím postupu:</w:t>
      </w:r>
    </w:p>
    <w:p w14:paraId="1134CDBE" w14:textId="1944CDEC" w:rsidR="00FC05C3" w:rsidRPr="00FC05C3" w:rsidRDefault="619C49D6" w:rsidP="619C49D6">
      <w:pPr>
        <w:pStyle w:val="Odstavecseseznamem"/>
        <w:numPr>
          <w:ilvl w:val="0"/>
          <w:numId w:val="13"/>
        </w:numPr>
        <w:spacing w:after="120"/>
        <w:jc w:val="both"/>
        <w:rPr>
          <w:rFonts w:ascii="Tahoma" w:eastAsia="Tahoma" w:hAnsi="Tahoma" w:cs="Tahoma"/>
          <w:sz w:val="16"/>
          <w:szCs w:val="16"/>
        </w:rPr>
      </w:pPr>
      <w:r w:rsidRPr="619C49D6">
        <w:rPr>
          <w:rFonts w:ascii="Tahoma" w:eastAsia="Tahoma" w:hAnsi="Tahoma" w:cs="Tahoma"/>
          <w:sz w:val="16"/>
          <w:szCs w:val="16"/>
        </w:rPr>
        <w:t>Je-li dána zákonná povinnost k uveřejnění smlouvy v Registru smluv dle zákona o registru smluv, dohodly se smluvní strany, že takovou povinnost splní odběratel, a nikoli Společnost, a to v souladu s níže uvedeným.</w:t>
      </w:r>
    </w:p>
    <w:p w14:paraId="31C59DC8" w14:textId="464041B0" w:rsidR="00FC05C3" w:rsidRPr="00FC05C3" w:rsidRDefault="619C49D6" w:rsidP="619C49D6">
      <w:pPr>
        <w:pStyle w:val="Odstavecseseznamem"/>
        <w:numPr>
          <w:ilvl w:val="0"/>
          <w:numId w:val="13"/>
        </w:numPr>
        <w:spacing w:after="120"/>
        <w:jc w:val="both"/>
        <w:rPr>
          <w:rFonts w:ascii="Tahoma" w:eastAsia="Tahoma" w:hAnsi="Tahoma" w:cs="Tahoma"/>
          <w:sz w:val="16"/>
          <w:szCs w:val="16"/>
        </w:rPr>
      </w:pPr>
      <w:r w:rsidRPr="619C49D6">
        <w:rPr>
          <w:rFonts w:ascii="Tahoma" w:eastAsia="Tahoma" w:hAnsi="Tahoma" w:cs="Tahoma"/>
          <w:sz w:val="16"/>
          <w:szCs w:val="16"/>
        </w:rPr>
        <w:t>Odběratel neuveřejní v Registru smluv, zejm. neuvede v metadatech obchodní tajemství, které smluvní strany označily výše tak, že jej umístily mezi symboly: „[XX…XX]“, shodně budou z uveřejnění vyloučeny části této smlouvy výše umístěné mezi symboly: „[OU…OU]“ pro ochranu osobních údajů. Dále nebudou uveřejňovány v souladu s § 3 odst. 2 zákona o registru smluv části označené symboly „[NP…NP]“.</w:t>
      </w:r>
    </w:p>
    <w:p w14:paraId="0542DE7F" w14:textId="3C5B40FF" w:rsidR="00FC05C3" w:rsidRPr="00FC05C3" w:rsidRDefault="619C49D6" w:rsidP="619C49D6">
      <w:pPr>
        <w:pStyle w:val="Odstavecseseznamem"/>
        <w:numPr>
          <w:ilvl w:val="0"/>
          <w:numId w:val="13"/>
        </w:numPr>
        <w:spacing w:after="120"/>
        <w:jc w:val="both"/>
        <w:rPr>
          <w:rFonts w:ascii="Tahoma" w:eastAsia="Tahoma" w:hAnsi="Tahoma" w:cs="Tahoma"/>
          <w:sz w:val="16"/>
          <w:szCs w:val="16"/>
        </w:rPr>
      </w:pPr>
      <w:r w:rsidRPr="619C49D6">
        <w:rPr>
          <w:rFonts w:ascii="Tahoma" w:eastAsia="Tahoma" w:hAnsi="Tahoma" w:cs="Tahoma"/>
          <w:sz w:val="16"/>
          <w:szCs w:val="16"/>
        </w:rPr>
        <w:t xml:space="preserve">Společnost se zavazuje poskytnout odběrateli na kontaktní email: </w:t>
      </w:r>
      <w:r w:rsidR="009B1481">
        <w:rPr>
          <w:rFonts w:ascii="Tahoma" w:eastAsia="Tahoma" w:hAnsi="Tahoma" w:cs="Tahoma"/>
          <w:sz w:val="16"/>
          <w:szCs w:val="16"/>
        </w:rPr>
        <w:t>xxxxxxxxxxxxxx</w:t>
      </w:r>
      <w:r w:rsidRPr="619C49D6">
        <w:rPr>
          <w:rFonts w:ascii="Tahoma" w:eastAsia="Tahoma" w:hAnsi="Tahoma" w:cs="Tahoma"/>
          <w:sz w:val="16"/>
          <w:szCs w:val="16"/>
        </w:rPr>
        <w:t xml:space="preserve"> výše uvedenou smlouvu s úpravami dle předchozího odstavce v přípustném formátu za účelem jejího uveřejnění odběratelem.</w:t>
      </w:r>
    </w:p>
    <w:p w14:paraId="715E63A2" w14:textId="663EF456" w:rsidR="00FC05C3" w:rsidRPr="000D0AA9" w:rsidRDefault="619C49D6" w:rsidP="619C49D6">
      <w:pPr>
        <w:pStyle w:val="Odstavecseseznamem"/>
        <w:numPr>
          <w:ilvl w:val="0"/>
          <w:numId w:val="13"/>
        </w:numPr>
        <w:spacing w:after="120"/>
        <w:jc w:val="both"/>
        <w:rPr>
          <w:rFonts w:ascii="Tahoma" w:eastAsia="Tahoma" w:hAnsi="Tahoma" w:cs="Tahoma"/>
          <w:sz w:val="16"/>
          <w:szCs w:val="16"/>
        </w:rPr>
      </w:pPr>
      <w:r w:rsidRPr="00390F61">
        <w:rPr>
          <w:rFonts w:ascii="Tahoma" w:eastAsia="Tahoma,Calibri" w:hAnsi="Tahoma" w:cs="Tahoma"/>
          <w:sz w:val="16"/>
          <w:szCs w:val="16"/>
        </w:rPr>
        <w:t>Odběratel uvede v metadatech datovou schránku Společnosti, aby potvrzení o uveřejnění bylo doručeno všem smluvním stranám.</w:t>
      </w:r>
    </w:p>
    <w:p w14:paraId="5F4F1979" w14:textId="77777777" w:rsidR="00FC05C3" w:rsidRDefault="00FC05C3" w:rsidP="000722A6">
      <w:pPr>
        <w:pStyle w:val="Zkladntext2"/>
        <w:jc w:val="center"/>
        <w:rPr>
          <w:rFonts w:ascii="Tahoma" w:hAnsi="Tahoma" w:cs="Tahoma"/>
          <w:b/>
          <w:sz w:val="16"/>
          <w:szCs w:val="16"/>
        </w:rPr>
      </w:pPr>
    </w:p>
    <w:p w14:paraId="5C531407" w14:textId="1EDB54C0"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VII.</w:t>
      </w:r>
    </w:p>
    <w:p w14:paraId="7A34407C" w14:textId="77777777" w:rsidR="000722A6" w:rsidRPr="003F3788" w:rsidRDefault="619C49D6" w:rsidP="619C49D6">
      <w:pPr>
        <w:pStyle w:val="Zkladntext2"/>
        <w:jc w:val="center"/>
        <w:rPr>
          <w:rFonts w:ascii="Tahoma" w:eastAsia="Tahoma" w:hAnsi="Tahoma" w:cs="Tahoma"/>
          <w:b/>
          <w:bCs/>
          <w:sz w:val="16"/>
          <w:szCs w:val="16"/>
        </w:rPr>
      </w:pPr>
      <w:r w:rsidRPr="619C49D6">
        <w:rPr>
          <w:rFonts w:ascii="Tahoma" w:eastAsia="Tahoma" w:hAnsi="Tahoma" w:cs="Tahoma"/>
          <w:b/>
          <w:bCs/>
          <w:sz w:val="16"/>
          <w:szCs w:val="16"/>
        </w:rPr>
        <w:t>Všeobecná ustanovení</w:t>
      </w:r>
    </w:p>
    <w:p w14:paraId="685633A3" w14:textId="383137ED" w:rsidR="000722A6" w:rsidRPr="003F3788"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Ve všech ostatních otázkách neupravených touto smlouvou, se právní vztah založený touto smlouvou řídí českým právním řádem, zejména ustanoveními občanského zákoníku.</w:t>
      </w:r>
    </w:p>
    <w:p w14:paraId="4E07EB33" w14:textId="77777777" w:rsidR="000722A6" w:rsidRPr="003F3788" w:rsidRDefault="000722A6" w:rsidP="00FC05C3">
      <w:pPr>
        <w:pStyle w:val="Zkladntext2"/>
        <w:tabs>
          <w:tab w:val="num" w:pos="4"/>
        </w:tabs>
        <w:ind w:left="709"/>
        <w:rPr>
          <w:rFonts w:ascii="Tahoma" w:hAnsi="Tahoma" w:cs="Tahoma"/>
          <w:sz w:val="16"/>
          <w:szCs w:val="16"/>
        </w:rPr>
      </w:pPr>
    </w:p>
    <w:p w14:paraId="20D6EE74" w14:textId="77777777" w:rsidR="000722A6" w:rsidRPr="003F3788"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70869355" w14:textId="77777777" w:rsidR="000722A6" w:rsidRPr="003F3788" w:rsidRDefault="000722A6" w:rsidP="00FC05C3">
      <w:pPr>
        <w:pStyle w:val="Odstavecseseznamem"/>
        <w:tabs>
          <w:tab w:val="num" w:pos="4"/>
        </w:tabs>
        <w:ind w:left="709"/>
        <w:rPr>
          <w:rFonts w:ascii="Tahoma" w:hAnsi="Tahoma" w:cs="Tahoma"/>
          <w:sz w:val="16"/>
          <w:szCs w:val="16"/>
        </w:rPr>
      </w:pPr>
    </w:p>
    <w:p w14:paraId="74D28A84" w14:textId="653CB214" w:rsidR="000722A6" w:rsidRPr="003F3788"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 xml:space="preserve">Smlouva se uzavírá na dobu </w:t>
      </w:r>
      <w:r w:rsidRPr="00CA4C3F">
        <w:rPr>
          <w:rFonts w:ascii="Tahoma" w:eastAsia="Tahoma" w:hAnsi="Tahoma" w:cs="Tahoma"/>
          <w:sz w:val="16"/>
          <w:szCs w:val="16"/>
        </w:rPr>
        <w:t>od 1.</w:t>
      </w:r>
      <w:r w:rsidR="00CA4C3F" w:rsidRPr="00CA4C3F">
        <w:rPr>
          <w:rFonts w:ascii="Tahoma" w:eastAsia="Tahoma" w:hAnsi="Tahoma" w:cs="Tahoma"/>
          <w:sz w:val="16"/>
          <w:szCs w:val="16"/>
        </w:rPr>
        <w:t>6</w:t>
      </w:r>
      <w:r w:rsidRPr="00CA4C3F">
        <w:rPr>
          <w:rFonts w:ascii="Tahoma" w:eastAsia="Tahoma" w:hAnsi="Tahoma" w:cs="Tahoma"/>
          <w:sz w:val="16"/>
          <w:szCs w:val="16"/>
        </w:rPr>
        <w:t>.2017 do 31.12.201</w:t>
      </w:r>
      <w:r w:rsidR="00CA4C3F" w:rsidRPr="00CA4C3F">
        <w:rPr>
          <w:rFonts w:ascii="Tahoma" w:eastAsia="Tahoma" w:hAnsi="Tahoma" w:cs="Tahoma"/>
          <w:sz w:val="16"/>
          <w:szCs w:val="16"/>
        </w:rPr>
        <w:t>8</w:t>
      </w:r>
      <w:r w:rsidRPr="619C49D6">
        <w:rPr>
          <w:rFonts w:ascii="Tahoma" w:eastAsia="Tahoma" w:hAnsi="Tahoma" w:cs="Tahoma"/>
          <w:sz w:val="16"/>
          <w:szCs w:val="16"/>
        </w:rPr>
        <w:t xml:space="preserve"> Každá ze smluvních stran je oprávněna tuto smlouvu vypovědět písemnou výpovědí i bez uvedení důvodu doručenou druhé smluvní straně. Výpovědní lhůta činí 2 měsíce a počíná běžet prvním dnem kalendářního měsíce následujícího po měsíci, v němž byla výpověď doručena druhé smluvní straně. Kromě toho je kterákoliv smluvní strana oprávněna od této smlouvy odstoupit podle čl. IV. odst. 4 této smlouvy. </w:t>
      </w:r>
    </w:p>
    <w:p w14:paraId="4C18CD75" w14:textId="77777777" w:rsidR="000722A6" w:rsidRPr="003F3788" w:rsidRDefault="000722A6" w:rsidP="00FC05C3">
      <w:pPr>
        <w:pStyle w:val="Zkladntext2"/>
        <w:tabs>
          <w:tab w:val="num" w:pos="4"/>
        </w:tabs>
        <w:ind w:left="709"/>
        <w:rPr>
          <w:rFonts w:ascii="Tahoma" w:hAnsi="Tahoma" w:cs="Tahoma"/>
          <w:sz w:val="16"/>
          <w:szCs w:val="16"/>
        </w:rPr>
      </w:pPr>
    </w:p>
    <w:p w14:paraId="6E8EE3BB" w14:textId="46D4E0A6" w:rsidR="00BF16B1" w:rsidRPr="003F3788" w:rsidRDefault="619C49D6" w:rsidP="619C49D6">
      <w:pPr>
        <w:pStyle w:val="Zkladntext21"/>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 xml:space="preserve">Změny a doplňky této smlouvy mohou být činěny pouze formou číslovaných písemných dodatků, podepsaných smluvními stranami, vyjma změn příloh, které mohou být měněny pouhým podpisem stran, a to z důvodu možnosti pružně reagovat na změny v dodávkách léčivých přípravků. Přílohy musí obsahovat datum a období, po které jsou platné a účinné. </w:t>
      </w:r>
    </w:p>
    <w:p w14:paraId="396510DF" w14:textId="77777777" w:rsidR="000722A6" w:rsidRPr="003F3788" w:rsidRDefault="000722A6" w:rsidP="00FC05C3">
      <w:pPr>
        <w:pStyle w:val="Zkladntext2"/>
        <w:tabs>
          <w:tab w:val="num" w:pos="4"/>
        </w:tabs>
        <w:ind w:left="709"/>
        <w:rPr>
          <w:rFonts w:ascii="Tahoma" w:hAnsi="Tahoma" w:cs="Tahoma"/>
          <w:sz w:val="16"/>
          <w:szCs w:val="16"/>
        </w:rPr>
      </w:pPr>
    </w:p>
    <w:p w14:paraId="54CF3CD5" w14:textId="77777777" w:rsidR="000722A6" w:rsidRPr="003F3788"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Smlouva je vyhotovena ve dvou stejnopisech, přičemž každá ze smluvních stran obdrží po jednom.</w:t>
      </w:r>
    </w:p>
    <w:p w14:paraId="2D5D9052" w14:textId="77777777" w:rsidR="000722A6" w:rsidRPr="003F3788" w:rsidRDefault="000722A6" w:rsidP="00FC05C3">
      <w:pPr>
        <w:pStyle w:val="Zkladntext2"/>
        <w:tabs>
          <w:tab w:val="num" w:pos="4"/>
        </w:tabs>
        <w:ind w:left="709"/>
        <w:rPr>
          <w:rFonts w:ascii="Tahoma" w:hAnsi="Tahoma" w:cs="Tahoma"/>
          <w:sz w:val="16"/>
          <w:szCs w:val="16"/>
        </w:rPr>
      </w:pPr>
    </w:p>
    <w:p w14:paraId="07009417" w14:textId="728F68EE" w:rsidR="00DD6853" w:rsidRPr="00DD6853" w:rsidRDefault="619C49D6" w:rsidP="0005698D">
      <w:pPr>
        <w:pStyle w:val="Zkladntext2"/>
        <w:numPr>
          <w:ilvl w:val="0"/>
          <w:numId w:val="2"/>
        </w:numPr>
        <w:tabs>
          <w:tab w:val="clear" w:pos="1065"/>
          <w:tab w:val="num" w:pos="4"/>
        </w:tabs>
        <w:ind w:left="709"/>
        <w:rPr>
          <w:rFonts w:ascii="Tahoma" w:hAnsi="Tahoma" w:cs="Tahoma"/>
          <w:sz w:val="16"/>
          <w:szCs w:val="16"/>
        </w:rPr>
      </w:pPr>
      <w:r w:rsidRPr="00DD6853">
        <w:rPr>
          <w:rFonts w:ascii="Tahoma" w:eastAsia="Tahoma" w:hAnsi="Tahoma" w:cs="Tahoma"/>
          <w:sz w:val="16"/>
          <w:szCs w:val="16"/>
        </w:rPr>
        <w:t xml:space="preserve">Tato smlouva nabývá platnosti dnem podpisu poslední smluvní stranou a </w:t>
      </w:r>
      <w:r w:rsidR="00DD6853">
        <w:rPr>
          <w:rFonts w:ascii="Tahoma" w:eastAsia="Tahoma" w:hAnsi="Tahoma" w:cs="Tahoma"/>
          <w:sz w:val="16"/>
          <w:szCs w:val="16"/>
        </w:rPr>
        <w:t>s</w:t>
      </w:r>
      <w:r w:rsidR="00DD6853" w:rsidRPr="00DD6853">
        <w:rPr>
          <w:rFonts w:ascii="Tahoma" w:hAnsi="Tahoma" w:cs="Tahoma"/>
          <w:sz w:val="16"/>
          <w:szCs w:val="16"/>
        </w:rPr>
        <w:t>mluvní strany se dohodly, že práva a povinnosti vyplývající z této smlouvy a její přílohy budou použité také na jejich vzájemné vztahy vzniklé ke dni  1.</w:t>
      </w:r>
      <w:r w:rsidR="005951C0">
        <w:rPr>
          <w:rFonts w:ascii="Tahoma" w:hAnsi="Tahoma" w:cs="Tahoma"/>
          <w:sz w:val="16"/>
          <w:szCs w:val="16"/>
        </w:rPr>
        <w:t>6</w:t>
      </w:r>
      <w:r w:rsidR="00DD6853" w:rsidRPr="00DD6853">
        <w:rPr>
          <w:rFonts w:ascii="Tahoma" w:hAnsi="Tahoma" w:cs="Tahoma"/>
          <w:sz w:val="16"/>
          <w:szCs w:val="16"/>
        </w:rPr>
        <w:t>.2017.</w:t>
      </w:r>
    </w:p>
    <w:p w14:paraId="3C3DEC28" w14:textId="77777777" w:rsidR="00DD6853" w:rsidRDefault="00DD6853" w:rsidP="00DD6853">
      <w:pPr>
        <w:pStyle w:val="Zkladntext2"/>
        <w:tabs>
          <w:tab w:val="num" w:pos="4"/>
        </w:tabs>
        <w:ind w:left="709"/>
        <w:rPr>
          <w:rFonts w:ascii="Tahoma" w:hAnsi="Tahoma" w:cs="Tahoma"/>
          <w:sz w:val="16"/>
          <w:szCs w:val="16"/>
        </w:rPr>
      </w:pPr>
    </w:p>
    <w:p w14:paraId="7C090F55" w14:textId="1B81212D" w:rsidR="000722A6"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619C49D6">
        <w:rPr>
          <w:rFonts w:ascii="Tahoma" w:eastAsia="Tahoma" w:hAnsi="Tahoma" w:cs="Tahoma"/>
          <w:sz w:val="16"/>
          <w:szCs w:val="16"/>
        </w:rPr>
        <w:t>Účastníci této smlouvy prohlašují, že si smlouvu před jejím podepsáním přečetli a že její obsah odpovídá jejich pravé, vážné a svobodné vůli, což stvrzují svými níže připojenými podpisy.</w:t>
      </w:r>
    </w:p>
    <w:p w14:paraId="10B99A13" w14:textId="77777777" w:rsidR="00020789" w:rsidRDefault="00020789" w:rsidP="00020789">
      <w:pPr>
        <w:pStyle w:val="Odstavecseseznamem"/>
        <w:rPr>
          <w:rFonts w:ascii="Tahoma" w:hAnsi="Tahoma" w:cs="Tahoma"/>
          <w:sz w:val="16"/>
          <w:szCs w:val="16"/>
        </w:rPr>
      </w:pPr>
    </w:p>
    <w:p w14:paraId="09D3F66E" w14:textId="77777777" w:rsidR="00F95C16" w:rsidRDefault="00F95C16" w:rsidP="619C49D6">
      <w:pPr>
        <w:pStyle w:val="Zkladntext2"/>
        <w:rPr>
          <w:rFonts w:ascii="Tahoma" w:eastAsia="Tahoma" w:hAnsi="Tahoma" w:cs="Tahoma"/>
          <w:sz w:val="16"/>
          <w:szCs w:val="16"/>
        </w:rPr>
      </w:pPr>
    </w:p>
    <w:p w14:paraId="23A18785" w14:textId="77777777" w:rsidR="00F95C16" w:rsidRDefault="00F95C16" w:rsidP="619C49D6">
      <w:pPr>
        <w:pStyle w:val="Zkladntext2"/>
        <w:rPr>
          <w:rFonts w:ascii="Tahoma" w:eastAsia="Tahoma" w:hAnsi="Tahoma" w:cs="Tahoma"/>
          <w:sz w:val="16"/>
          <w:szCs w:val="16"/>
        </w:rPr>
      </w:pPr>
    </w:p>
    <w:p w14:paraId="06D8BD94" w14:textId="77777777" w:rsidR="00F95C16" w:rsidRDefault="00F95C16" w:rsidP="619C49D6">
      <w:pPr>
        <w:pStyle w:val="Zkladntext2"/>
        <w:rPr>
          <w:rFonts w:ascii="Tahoma" w:eastAsia="Tahoma" w:hAnsi="Tahoma" w:cs="Tahoma"/>
          <w:sz w:val="16"/>
          <w:szCs w:val="16"/>
        </w:rPr>
      </w:pPr>
    </w:p>
    <w:p w14:paraId="43E26D7A" w14:textId="22D798F9" w:rsidR="00020789" w:rsidRDefault="00020789" w:rsidP="619C49D6">
      <w:pPr>
        <w:pStyle w:val="Zkladntext2"/>
        <w:rPr>
          <w:rFonts w:ascii="Tahoma" w:eastAsia="Tahoma" w:hAnsi="Tahoma" w:cs="Tahoma"/>
          <w:sz w:val="16"/>
          <w:szCs w:val="16"/>
        </w:rPr>
      </w:pPr>
      <w:r w:rsidRPr="619C49D6">
        <w:rPr>
          <w:rFonts w:ascii="Tahoma" w:eastAsia="Tahoma" w:hAnsi="Tahoma" w:cs="Tahoma"/>
          <w:sz w:val="16"/>
          <w:szCs w:val="16"/>
        </w:rPr>
        <w:t xml:space="preserve">Příloha: </w:t>
      </w:r>
      <w:r>
        <w:rPr>
          <w:rFonts w:ascii="Tahoma" w:hAnsi="Tahoma" w:cs="Tahoma"/>
          <w:sz w:val="16"/>
          <w:szCs w:val="16"/>
        </w:rPr>
        <w:tab/>
      </w:r>
      <w:r w:rsidRPr="619C49D6">
        <w:rPr>
          <w:rFonts w:ascii="Tahoma" w:eastAsia="Tahoma" w:hAnsi="Tahoma" w:cs="Tahoma"/>
          <w:sz w:val="16"/>
          <w:szCs w:val="16"/>
        </w:rPr>
        <w:t>Výpočet bonusu</w:t>
      </w:r>
    </w:p>
    <w:p w14:paraId="4B21EC62" w14:textId="6584275C" w:rsidR="00020789" w:rsidRPr="003F3788" w:rsidRDefault="00020789" w:rsidP="619C49D6">
      <w:pPr>
        <w:pStyle w:val="Zkladntext2"/>
        <w:rPr>
          <w:rFonts w:ascii="Tahoma" w:eastAsia="Tahoma" w:hAnsi="Tahoma" w:cs="Tahoma"/>
          <w:sz w:val="16"/>
          <w:szCs w:val="16"/>
        </w:rPr>
      </w:pPr>
      <w:r>
        <w:rPr>
          <w:rFonts w:ascii="Tahoma" w:hAnsi="Tahoma" w:cs="Tahoma"/>
          <w:sz w:val="16"/>
          <w:szCs w:val="16"/>
        </w:rPr>
        <w:tab/>
      </w:r>
    </w:p>
    <w:p w14:paraId="029E2CDD" w14:textId="77777777" w:rsidR="000722A6" w:rsidRPr="003F3788" w:rsidRDefault="000722A6" w:rsidP="00FC05C3">
      <w:pPr>
        <w:pStyle w:val="Zkladntext2"/>
        <w:tabs>
          <w:tab w:val="num" w:pos="4"/>
        </w:tabs>
        <w:ind w:left="709"/>
        <w:rPr>
          <w:rFonts w:ascii="Tahoma" w:hAnsi="Tahoma" w:cs="Tahoma"/>
          <w:sz w:val="16"/>
          <w:szCs w:val="16"/>
        </w:rPr>
      </w:pPr>
    </w:p>
    <w:p w14:paraId="78105C7F" w14:textId="77777777" w:rsidR="00DD72C0" w:rsidRPr="003F3788" w:rsidRDefault="00DD72C0" w:rsidP="000722A6">
      <w:pPr>
        <w:jc w:val="both"/>
        <w:rPr>
          <w:rFonts w:ascii="Tahoma" w:hAnsi="Tahoma" w:cs="Tahoma"/>
          <w:sz w:val="16"/>
          <w:szCs w:val="16"/>
        </w:rPr>
      </w:pPr>
    </w:p>
    <w:p w14:paraId="26B9716B" w14:textId="77777777" w:rsidR="00DD72C0" w:rsidRPr="003F3788" w:rsidRDefault="00DD72C0" w:rsidP="000722A6">
      <w:pPr>
        <w:jc w:val="both"/>
        <w:rPr>
          <w:rFonts w:ascii="Tahoma" w:hAnsi="Tahoma" w:cs="Tahoma"/>
          <w:sz w:val="16"/>
          <w:szCs w:val="16"/>
        </w:rPr>
      </w:pPr>
    </w:p>
    <w:p w14:paraId="3340E452" w14:textId="77777777" w:rsidR="000722A6" w:rsidRPr="003F3788" w:rsidRDefault="000722A6" w:rsidP="000722A6">
      <w:pPr>
        <w:pStyle w:val="Zkladntext2"/>
        <w:rPr>
          <w:rFonts w:ascii="Tahoma" w:hAnsi="Tahoma" w:cs="Tahoma"/>
          <w:b/>
          <w:sz w:val="16"/>
          <w:szCs w:val="16"/>
        </w:rPr>
      </w:pPr>
      <w:r w:rsidRPr="003F3788">
        <w:rPr>
          <w:rFonts w:ascii="Tahoma" w:hAnsi="Tahoma" w:cs="Tahoma"/>
          <w:b/>
          <w:sz w:val="16"/>
          <w:szCs w:val="16"/>
        </w:rPr>
        <w:t xml:space="preserve"> </w:t>
      </w:r>
    </w:p>
    <w:p w14:paraId="5B83FE72" w14:textId="59E825BB" w:rsidR="000722A6" w:rsidRDefault="000722A6" w:rsidP="00390F61">
      <w:pPr>
        <w:pStyle w:val="Zkladntext2"/>
        <w:jc w:val="center"/>
        <w:rPr>
          <w:rFonts w:ascii="Tahoma" w:eastAsia="Tahoma" w:hAnsi="Tahoma" w:cs="Tahoma"/>
          <w:b/>
          <w:bCs/>
          <w:sz w:val="16"/>
          <w:szCs w:val="16"/>
        </w:rPr>
      </w:pPr>
      <w:r w:rsidRPr="619C49D6">
        <w:rPr>
          <w:rFonts w:ascii="Tahoma" w:eastAsia="Tahoma" w:hAnsi="Tahoma" w:cs="Tahoma"/>
          <w:b/>
          <w:bCs/>
          <w:sz w:val="16"/>
          <w:szCs w:val="16"/>
        </w:rPr>
        <w:t xml:space="preserve">V Praze </w:t>
      </w:r>
      <w:r w:rsidRPr="003F3788">
        <w:rPr>
          <w:rFonts w:ascii="Tahoma" w:hAnsi="Tahoma" w:cs="Tahoma"/>
          <w:b/>
          <w:sz w:val="16"/>
          <w:szCs w:val="16"/>
        </w:rPr>
        <w:tab/>
      </w:r>
      <w:r w:rsidR="00CA4C3F">
        <w:rPr>
          <w:rFonts w:ascii="Tahoma" w:hAnsi="Tahoma" w:cs="Tahoma"/>
          <w:b/>
          <w:sz w:val="16"/>
          <w:szCs w:val="16"/>
        </w:rPr>
        <w:t>dne</w:t>
      </w:r>
      <w:r w:rsidR="000D0AA9">
        <w:rPr>
          <w:rFonts w:ascii="Tahoma" w:hAnsi="Tahoma" w:cs="Tahoma"/>
          <w:b/>
          <w:sz w:val="16"/>
          <w:szCs w:val="16"/>
        </w:rPr>
        <w:t xml:space="preserve"> 31.5.2017</w:t>
      </w:r>
      <w:r w:rsidRPr="003F3788">
        <w:rPr>
          <w:rFonts w:ascii="Tahoma" w:hAnsi="Tahoma" w:cs="Tahoma"/>
          <w:b/>
          <w:sz w:val="16"/>
          <w:szCs w:val="16"/>
        </w:rPr>
        <w:tab/>
      </w:r>
      <w:r w:rsidRPr="003F3788">
        <w:rPr>
          <w:rFonts w:ascii="Tahoma" w:hAnsi="Tahoma" w:cs="Tahoma"/>
          <w:b/>
          <w:sz w:val="16"/>
          <w:szCs w:val="16"/>
        </w:rPr>
        <w:tab/>
      </w:r>
      <w:r w:rsidRPr="003F3788">
        <w:rPr>
          <w:rFonts w:ascii="Tahoma" w:hAnsi="Tahoma" w:cs="Tahoma"/>
          <w:b/>
          <w:sz w:val="16"/>
          <w:szCs w:val="16"/>
        </w:rPr>
        <w:tab/>
      </w:r>
      <w:r w:rsidR="00E406B3" w:rsidRPr="003F3788">
        <w:rPr>
          <w:rFonts w:ascii="Tahoma" w:hAnsi="Tahoma" w:cs="Tahoma"/>
          <w:b/>
          <w:sz w:val="16"/>
          <w:szCs w:val="16"/>
        </w:rPr>
        <w:tab/>
      </w:r>
      <w:r w:rsidR="00390F61">
        <w:rPr>
          <w:rFonts w:ascii="Tahoma" w:eastAsia="Tahoma" w:hAnsi="Tahoma" w:cs="Tahoma"/>
          <w:b/>
          <w:bCs/>
          <w:sz w:val="16"/>
          <w:szCs w:val="16"/>
        </w:rPr>
        <w:tab/>
        <w:t xml:space="preserve">   </w:t>
      </w:r>
      <w:r w:rsidRPr="619C49D6">
        <w:rPr>
          <w:rFonts w:ascii="Tahoma" w:eastAsia="Tahoma" w:hAnsi="Tahoma" w:cs="Tahoma"/>
          <w:b/>
          <w:bCs/>
          <w:sz w:val="16"/>
          <w:szCs w:val="16"/>
        </w:rPr>
        <w:t>V</w:t>
      </w:r>
      <w:r w:rsidR="00353566" w:rsidRPr="619C49D6">
        <w:rPr>
          <w:rFonts w:ascii="Tahoma" w:eastAsia="Tahoma" w:hAnsi="Tahoma" w:cs="Tahoma"/>
          <w:b/>
          <w:bCs/>
          <w:sz w:val="16"/>
          <w:szCs w:val="16"/>
        </w:rPr>
        <w:t xml:space="preserve"> Praze</w:t>
      </w:r>
      <w:r w:rsidRPr="619C49D6">
        <w:rPr>
          <w:rFonts w:ascii="Tahoma" w:eastAsia="Tahoma" w:hAnsi="Tahoma" w:cs="Tahoma"/>
          <w:b/>
          <w:bCs/>
          <w:sz w:val="16"/>
          <w:szCs w:val="16"/>
        </w:rPr>
        <w:t xml:space="preserve"> dne</w:t>
      </w:r>
      <w:r w:rsidR="000D0AA9">
        <w:rPr>
          <w:rFonts w:ascii="Tahoma" w:eastAsia="Tahoma" w:hAnsi="Tahoma" w:cs="Tahoma"/>
          <w:b/>
          <w:bCs/>
          <w:sz w:val="16"/>
          <w:szCs w:val="16"/>
        </w:rPr>
        <w:t xml:space="preserve"> 31.5.2017</w:t>
      </w:r>
      <w:r w:rsidRPr="619C49D6">
        <w:rPr>
          <w:rFonts w:ascii="Tahoma" w:eastAsia="Tahoma" w:hAnsi="Tahoma" w:cs="Tahoma"/>
          <w:b/>
          <w:bCs/>
          <w:sz w:val="16"/>
          <w:szCs w:val="16"/>
        </w:rPr>
        <w:t xml:space="preserve"> </w:t>
      </w:r>
    </w:p>
    <w:p w14:paraId="3772A1C3" w14:textId="01A0A2F7" w:rsidR="003F3788" w:rsidRDefault="003F3788" w:rsidP="000722A6">
      <w:pPr>
        <w:pStyle w:val="Zkladntext2"/>
        <w:rPr>
          <w:rFonts w:ascii="Tahoma" w:hAnsi="Tahoma" w:cs="Tahoma"/>
          <w:b/>
          <w:sz w:val="16"/>
          <w:szCs w:val="16"/>
        </w:rPr>
      </w:pPr>
    </w:p>
    <w:p w14:paraId="0A9889DE" w14:textId="77777777" w:rsidR="003F3788" w:rsidRPr="003F3788" w:rsidRDefault="003F3788" w:rsidP="000722A6">
      <w:pPr>
        <w:pStyle w:val="Zkladntext2"/>
        <w:rPr>
          <w:rFonts w:ascii="Tahoma" w:hAnsi="Tahoma" w:cs="Tahoma"/>
          <w:b/>
          <w:sz w:val="16"/>
          <w:szCs w:val="16"/>
        </w:rPr>
      </w:pPr>
    </w:p>
    <w:p w14:paraId="71C54164" w14:textId="77777777" w:rsidR="000722A6" w:rsidRPr="003F3788" w:rsidRDefault="000722A6" w:rsidP="000722A6">
      <w:pPr>
        <w:pStyle w:val="Zkladntext2"/>
        <w:rPr>
          <w:rFonts w:ascii="Tahoma" w:hAnsi="Tahoma" w:cs="Tahoma"/>
          <w:sz w:val="16"/>
          <w:szCs w:val="16"/>
        </w:rPr>
      </w:pPr>
    </w:p>
    <w:p w14:paraId="376A7B56" w14:textId="77777777" w:rsidR="000722A6" w:rsidRPr="003F3788" w:rsidRDefault="000722A6" w:rsidP="000722A6">
      <w:pPr>
        <w:pStyle w:val="Zkladntext2"/>
        <w:rPr>
          <w:rFonts w:ascii="Tahoma" w:hAnsi="Tahoma" w:cs="Tahoma"/>
          <w:sz w:val="16"/>
          <w:szCs w:val="16"/>
        </w:rPr>
      </w:pPr>
    </w:p>
    <w:p w14:paraId="0B0A5C33" w14:textId="77777777" w:rsidR="000722A6" w:rsidRPr="003F3788" w:rsidRDefault="000722A6" w:rsidP="000722A6">
      <w:pPr>
        <w:pStyle w:val="Zkladntext2"/>
        <w:rPr>
          <w:rFonts w:ascii="Tahoma" w:hAnsi="Tahoma" w:cs="Tahoma"/>
          <w:sz w:val="16"/>
          <w:szCs w:val="16"/>
        </w:rPr>
      </w:pPr>
    </w:p>
    <w:tbl>
      <w:tblPr>
        <w:tblW w:w="0" w:type="auto"/>
        <w:tblLook w:val="04A0" w:firstRow="1" w:lastRow="0" w:firstColumn="1" w:lastColumn="0" w:noHBand="0" w:noVBand="1"/>
      </w:tblPr>
      <w:tblGrid>
        <w:gridCol w:w="4525"/>
        <w:gridCol w:w="4547"/>
      </w:tblGrid>
      <w:tr w:rsidR="006D7C65" w:rsidRPr="003F3788" w14:paraId="07EE5507" w14:textId="77777777" w:rsidTr="00011860">
        <w:tc>
          <w:tcPr>
            <w:tcW w:w="4606" w:type="dxa"/>
            <w:shd w:val="clear" w:color="auto" w:fill="auto"/>
          </w:tcPr>
          <w:p w14:paraId="277FCEB8" w14:textId="3FE723F0" w:rsidR="006D7C65" w:rsidRPr="003F3788" w:rsidRDefault="619C49D6" w:rsidP="00390F61">
            <w:pPr>
              <w:pStyle w:val="Zkladntext2"/>
              <w:jc w:val="center"/>
              <w:rPr>
                <w:rFonts w:ascii="Tahoma" w:eastAsia="Tahoma" w:hAnsi="Tahoma" w:cs="Tahoma"/>
                <w:sz w:val="16"/>
                <w:szCs w:val="16"/>
              </w:rPr>
            </w:pPr>
            <w:r w:rsidRPr="619C49D6">
              <w:rPr>
                <w:rFonts w:ascii="Tahoma" w:eastAsia="Tahoma" w:hAnsi="Tahoma" w:cs="Tahoma"/>
                <w:sz w:val="16"/>
                <w:szCs w:val="16"/>
                <w:lang w:eastAsia="en-US"/>
              </w:rPr>
              <w:t>____________________________</w:t>
            </w:r>
          </w:p>
        </w:tc>
        <w:tc>
          <w:tcPr>
            <w:tcW w:w="4606" w:type="dxa"/>
            <w:shd w:val="clear" w:color="auto" w:fill="auto"/>
          </w:tcPr>
          <w:p w14:paraId="6D2A398A" w14:textId="77777777" w:rsidR="006D7C65" w:rsidRPr="003F3788" w:rsidRDefault="619C49D6" w:rsidP="619C49D6">
            <w:pPr>
              <w:pStyle w:val="Zkladntext2"/>
              <w:jc w:val="center"/>
              <w:rPr>
                <w:rFonts w:ascii="Tahoma" w:eastAsia="Tahoma" w:hAnsi="Tahoma" w:cs="Tahoma"/>
                <w:sz w:val="16"/>
                <w:szCs w:val="16"/>
              </w:rPr>
            </w:pPr>
            <w:r w:rsidRPr="619C49D6">
              <w:rPr>
                <w:rFonts w:ascii="Tahoma" w:eastAsia="Tahoma" w:hAnsi="Tahoma" w:cs="Tahoma"/>
                <w:sz w:val="16"/>
                <w:szCs w:val="16"/>
              </w:rPr>
              <w:t>____________________________</w:t>
            </w:r>
          </w:p>
        </w:tc>
      </w:tr>
      <w:tr w:rsidR="006D7C65" w:rsidRPr="003F3788" w14:paraId="2D62858E" w14:textId="77777777" w:rsidTr="00011860">
        <w:tc>
          <w:tcPr>
            <w:tcW w:w="4606" w:type="dxa"/>
            <w:shd w:val="clear" w:color="auto" w:fill="auto"/>
          </w:tcPr>
          <w:p w14:paraId="3335091B" w14:textId="6837ABF0" w:rsidR="006D7C65" w:rsidRPr="00011860" w:rsidRDefault="00011860" w:rsidP="00390F61">
            <w:pPr>
              <w:pStyle w:val="Zkladntext2"/>
              <w:jc w:val="center"/>
              <w:rPr>
                <w:rFonts w:ascii="Tahoma" w:hAnsi="Tahoma" w:cs="Tahoma"/>
                <w:b/>
                <w:sz w:val="16"/>
                <w:szCs w:val="16"/>
              </w:rPr>
            </w:pPr>
            <w:r w:rsidRPr="00011860">
              <w:rPr>
                <w:rFonts w:ascii="Tahoma" w:hAnsi="Tahoma" w:cs="Tahoma"/>
                <w:b/>
                <w:sz w:val="16"/>
                <w:szCs w:val="16"/>
              </w:rPr>
              <w:t>Medtronic Czechia s.r.o.</w:t>
            </w:r>
          </w:p>
          <w:p w14:paraId="5D40A49D" w14:textId="3ACBF9FE" w:rsidR="00011860" w:rsidRPr="003F3788" w:rsidRDefault="00011860" w:rsidP="00390F61">
            <w:pPr>
              <w:pStyle w:val="Zkladntext2"/>
              <w:jc w:val="center"/>
              <w:rPr>
                <w:rFonts w:ascii="Tahoma" w:hAnsi="Tahoma" w:cs="Tahoma"/>
                <w:sz w:val="16"/>
                <w:szCs w:val="16"/>
              </w:rPr>
            </w:pPr>
            <w:r>
              <w:rPr>
                <w:rFonts w:ascii="Tahoma" w:hAnsi="Tahoma" w:cs="Tahoma"/>
                <w:sz w:val="16"/>
                <w:szCs w:val="16"/>
              </w:rPr>
              <w:t>Ing. Pavol Lepey</w:t>
            </w:r>
          </w:p>
        </w:tc>
        <w:tc>
          <w:tcPr>
            <w:tcW w:w="4606" w:type="dxa"/>
            <w:shd w:val="clear" w:color="auto" w:fill="auto"/>
          </w:tcPr>
          <w:p w14:paraId="40CAD234" w14:textId="3FEEF207" w:rsidR="006D7C65" w:rsidRDefault="006D7C65" w:rsidP="619C49D6">
            <w:pPr>
              <w:ind w:left="2124" w:hanging="2124"/>
              <w:jc w:val="center"/>
              <w:rPr>
                <w:rFonts w:ascii="Tahoma" w:eastAsia="Tahoma" w:hAnsi="Tahoma" w:cs="Tahoma"/>
                <w:b/>
                <w:bCs/>
                <w:color w:val="000000"/>
                <w:sz w:val="16"/>
                <w:szCs w:val="16"/>
                <w:shd w:val="clear" w:color="auto" w:fill="FFFFFF"/>
              </w:rPr>
            </w:pPr>
            <w:r w:rsidRPr="619C49D6">
              <w:rPr>
                <w:rFonts w:ascii="Tahoma" w:eastAsia="Tahoma" w:hAnsi="Tahoma" w:cs="Tahoma"/>
                <w:b/>
                <w:bCs/>
                <w:color w:val="000000"/>
                <w:sz w:val="16"/>
                <w:szCs w:val="16"/>
                <w:shd w:val="clear" w:color="auto" w:fill="FFFFFF"/>
              </w:rPr>
              <w:t>Všeobecná fakultní nemocnice v Praze</w:t>
            </w:r>
          </w:p>
          <w:p w14:paraId="13F80849" w14:textId="7FEA7F56" w:rsidR="00011860" w:rsidRPr="003F3788" w:rsidRDefault="00011860" w:rsidP="619C49D6">
            <w:pPr>
              <w:ind w:left="2124" w:hanging="2124"/>
              <w:jc w:val="center"/>
              <w:rPr>
                <w:rFonts w:ascii="Tahoma" w:eastAsia="Tahoma" w:hAnsi="Tahoma" w:cs="Tahoma"/>
                <w:b/>
                <w:bCs/>
                <w:color w:val="000000" w:themeColor="text1"/>
                <w:sz w:val="16"/>
                <w:szCs w:val="16"/>
              </w:rPr>
            </w:pPr>
            <w:r w:rsidRPr="619C49D6">
              <w:rPr>
                <w:rFonts w:ascii="Tahoma" w:eastAsia="Tahoma" w:hAnsi="Tahoma" w:cs="Tahoma"/>
                <w:sz w:val="16"/>
                <w:szCs w:val="16"/>
              </w:rPr>
              <w:t>Mgr. Dana Jurásková, Ph.D., MBA,</w:t>
            </w:r>
            <w:r w:rsidRPr="619C49D6">
              <w:rPr>
                <w:rStyle w:val="ra"/>
                <w:rFonts w:ascii="Tahoma" w:eastAsia="Tahoma" w:hAnsi="Tahoma" w:cs="Tahoma"/>
                <w:color w:val="000000"/>
                <w:sz w:val="16"/>
                <w:szCs w:val="16"/>
                <w:shd w:val="clear" w:color="auto" w:fill="FFFFFF"/>
              </w:rPr>
              <w:t xml:space="preserve"> ř</w:t>
            </w:r>
            <w:r w:rsidRPr="619C49D6">
              <w:rPr>
                <w:rFonts w:ascii="Tahoma" w:eastAsia="Tahoma" w:hAnsi="Tahoma" w:cs="Tahoma"/>
                <w:sz w:val="16"/>
                <w:szCs w:val="16"/>
              </w:rPr>
              <w:t>editelka</w:t>
            </w:r>
          </w:p>
        </w:tc>
      </w:tr>
      <w:tr w:rsidR="006D7C65" w:rsidRPr="003F3788" w14:paraId="72033E24" w14:textId="77777777" w:rsidTr="619C49D6">
        <w:trPr>
          <w:trHeight w:val="370"/>
        </w:trPr>
        <w:tc>
          <w:tcPr>
            <w:tcW w:w="4606" w:type="dxa"/>
            <w:shd w:val="clear" w:color="auto" w:fill="auto"/>
          </w:tcPr>
          <w:p w14:paraId="6E6F0656" w14:textId="77777777" w:rsidR="006D7C65" w:rsidRDefault="006D7C65" w:rsidP="00011860">
            <w:pPr>
              <w:pStyle w:val="Zkladntext2"/>
              <w:jc w:val="center"/>
              <w:rPr>
                <w:rFonts w:ascii="Tahoma" w:hAnsi="Tahoma" w:cs="Tahoma"/>
                <w:sz w:val="16"/>
                <w:szCs w:val="16"/>
              </w:rPr>
            </w:pPr>
          </w:p>
          <w:p w14:paraId="21E990AD" w14:textId="77777777" w:rsidR="004C077B" w:rsidRDefault="004C077B" w:rsidP="00011860">
            <w:pPr>
              <w:pStyle w:val="Zkladntext2"/>
              <w:jc w:val="center"/>
              <w:rPr>
                <w:rFonts w:ascii="Tahoma" w:hAnsi="Tahoma" w:cs="Tahoma"/>
                <w:sz w:val="16"/>
                <w:szCs w:val="16"/>
              </w:rPr>
            </w:pPr>
          </w:p>
          <w:p w14:paraId="25D3989C" w14:textId="77777777" w:rsidR="004C077B" w:rsidRDefault="004C077B" w:rsidP="00011860">
            <w:pPr>
              <w:pStyle w:val="Zkladntext2"/>
              <w:jc w:val="center"/>
              <w:rPr>
                <w:rFonts w:ascii="Tahoma" w:hAnsi="Tahoma" w:cs="Tahoma"/>
                <w:sz w:val="16"/>
                <w:szCs w:val="16"/>
              </w:rPr>
            </w:pPr>
          </w:p>
          <w:p w14:paraId="7FECE4D9" w14:textId="77777777" w:rsidR="004C077B" w:rsidRDefault="004C077B" w:rsidP="00011860">
            <w:pPr>
              <w:pStyle w:val="Zkladntext2"/>
              <w:jc w:val="center"/>
              <w:rPr>
                <w:rFonts w:ascii="Tahoma" w:hAnsi="Tahoma" w:cs="Tahoma"/>
                <w:sz w:val="16"/>
                <w:szCs w:val="16"/>
              </w:rPr>
            </w:pPr>
          </w:p>
          <w:p w14:paraId="37AA526E" w14:textId="24522F4A" w:rsidR="004C077B" w:rsidRPr="003F3788" w:rsidRDefault="004C077B" w:rsidP="00011860">
            <w:pPr>
              <w:pStyle w:val="Zkladntext2"/>
              <w:jc w:val="center"/>
              <w:rPr>
                <w:rFonts w:ascii="Tahoma" w:hAnsi="Tahoma" w:cs="Tahoma"/>
                <w:sz w:val="16"/>
                <w:szCs w:val="16"/>
              </w:rPr>
            </w:pPr>
          </w:p>
        </w:tc>
        <w:tc>
          <w:tcPr>
            <w:tcW w:w="4606" w:type="dxa"/>
            <w:shd w:val="clear" w:color="auto" w:fill="auto"/>
          </w:tcPr>
          <w:p w14:paraId="1C29287F" w14:textId="41D0CC65" w:rsidR="006D7C65" w:rsidRPr="003F3788" w:rsidRDefault="006D7C65" w:rsidP="619C49D6">
            <w:pPr>
              <w:pStyle w:val="Zkladntext2"/>
              <w:jc w:val="center"/>
              <w:rPr>
                <w:rFonts w:ascii="Tahoma" w:eastAsia="Tahoma" w:hAnsi="Tahoma" w:cs="Tahoma"/>
                <w:sz w:val="16"/>
                <w:szCs w:val="16"/>
              </w:rPr>
            </w:pPr>
          </w:p>
        </w:tc>
      </w:tr>
    </w:tbl>
    <w:p w14:paraId="0C71E044" w14:textId="0FC9AD37" w:rsidR="00510F1A" w:rsidRDefault="00510F1A" w:rsidP="000722A6">
      <w:pPr>
        <w:pStyle w:val="Zkladntext2"/>
        <w:rPr>
          <w:rFonts w:ascii="Tahoma" w:hAnsi="Tahoma" w:cs="Tahoma"/>
          <w:sz w:val="16"/>
          <w:szCs w:val="16"/>
        </w:rPr>
      </w:pPr>
    </w:p>
    <w:p w14:paraId="07898745" w14:textId="77777777" w:rsidR="00E961CF" w:rsidRDefault="00E961CF" w:rsidP="00872B0D">
      <w:pPr>
        <w:contextualSpacing/>
        <w:rPr>
          <w:rFonts w:ascii="Tahoma" w:eastAsia="Tahoma" w:hAnsi="Tahoma" w:cs="Tahoma"/>
          <w:sz w:val="16"/>
          <w:szCs w:val="16"/>
        </w:rPr>
      </w:pPr>
    </w:p>
    <w:p w14:paraId="1B315CBF" w14:textId="0FE2B6BF" w:rsidR="00872B0D" w:rsidRPr="00E961CF" w:rsidRDefault="619C49D6" w:rsidP="00872B0D">
      <w:pPr>
        <w:contextualSpacing/>
        <w:rPr>
          <w:rFonts w:ascii="Tahoma" w:hAnsi="Tahoma" w:cs="Tahoma"/>
          <w:b/>
          <w:bCs/>
          <w:sz w:val="16"/>
          <w:szCs w:val="16"/>
        </w:rPr>
      </w:pPr>
      <w:r w:rsidRPr="00E961CF">
        <w:rPr>
          <w:rFonts w:ascii="Tahoma" w:eastAsia="Tahoma" w:hAnsi="Tahoma" w:cs="Tahoma"/>
          <w:b/>
          <w:sz w:val="16"/>
          <w:szCs w:val="16"/>
        </w:rPr>
        <w:lastRenderedPageBreak/>
        <w:t>Příloha č. 1</w:t>
      </w:r>
      <w:r w:rsidR="00872B0D" w:rsidRPr="00E961CF">
        <w:rPr>
          <w:rFonts w:ascii="Tahoma" w:eastAsia="Tahoma" w:hAnsi="Tahoma" w:cs="Tahoma"/>
          <w:b/>
          <w:sz w:val="16"/>
          <w:szCs w:val="16"/>
        </w:rPr>
        <w:t xml:space="preserve"> </w:t>
      </w:r>
      <w:r w:rsidR="00872B0D" w:rsidRPr="00E961CF">
        <w:rPr>
          <w:rFonts w:ascii="Tahoma" w:eastAsiaTheme="minorEastAsia" w:hAnsi="Tahoma" w:cs="Tahoma"/>
          <w:b/>
          <w:bCs/>
          <w:sz w:val="16"/>
          <w:szCs w:val="16"/>
        </w:rPr>
        <w:t>Výpočet bonusu</w:t>
      </w:r>
    </w:p>
    <w:p w14:paraId="4706BE51" w14:textId="152A3A3F" w:rsidR="00510F1A" w:rsidRPr="004B0870" w:rsidRDefault="00510F1A" w:rsidP="619C49D6">
      <w:pPr>
        <w:pStyle w:val="Zkladntext2"/>
        <w:rPr>
          <w:rFonts w:ascii="Tahoma" w:eastAsia="Tahoma" w:hAnsi="Tahoma" w:cs="Tahoma"/>
          <w:sz w:val="16"/>
          <w:szCs w:val="16"/>
        </w:rPr>
      </w:pPr>
    </w:p>
    <w:p w14:paraId="4D4D63D2" w14:textId="77777777" w:rsidR="00510F1A" w:rsidRPr="004B0870" w:rsidRDefault="00510F1A" w:rsidP="00510F1A">
      <w:pPr>
        <w:rPr>
          <w:rFonts w:asciiTheme="minorHAnsi" w:hAnsiTheme="minorHAnsi"/>
          <w:b/>
        </w:rPr>
      </w:pPr>
    </w:p>
    <w:p w14:paraId="355C6940" w14:textId="77777777" w:rsidR="00510F1A" w:rsidRPr="004B0870" w:rsidRDefault="00510F1A" w:rsidP="000722A6">
      <w:pPr>
        <w:pStyle w:val="Zkladntext2"/>
        <w:rPr>
          <w:rFonts w:ascii="Tahoma" w:hAnsi="Tahoma" w:cs="Tahoma"/>
          <w:color w:val="FF0000"/>
          <w:sz w:val="16"/>
          <w:szCs w:val="16"/>
        </w:rPr>
      </w:pPr>
      <w:bookmarkStart w:id="0" w:name="_GoBack"/>
      <w:bookmarkEnd w:id="0"/>
    </w:p>
    <w:sectPr w:rsidR="00510F1A" w:rsidRPr="004B087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A0515" w14:textId="77777777" w:rsidR="00C31E48" w:rsidRDefault="00C31E48" w:rsidP="00551A86">
      <w:r>
        <w:separator/>
      </w:r>
    </w:p>
  </w:endnote>
  <w:endnote w:type="continuationSeparator" w:id="0">
    <w:p w14:paraId="239A17C8" w14:textId="77777777" w:rsidR="00C31E48" w:rsidRDefault="00C31E48" w:rsidP="0055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Arial Unicode MS">
    <w:altName w:val="Times New Roman"/>
    <w:panose1 w:val="00000000000000000000"/>
    <w:charset w:val="00"/>
    <w:family w:val="roman"/>
    <w:notTrueType/>
    <w:pitch w:val="default"/>
  </w:font>
  <w:font w:name="Tahoma,Times New Roman">
    <w:altName w:val="Times New Roman"/>
    <w:panose1 w:val="00000000000000000000"/>
    <w:charset w:val="00"/>
    <w:family w:val="roman"/>
    <w:notTrueType/>
    <w:pitch w:val="default"/>
  </w:font>
  <w:font w:name="Tahoma,Calib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482807"/>
      <w:docPartObj>
        <w:docPartGallery w:val="Page Numbers (Bottom of Page)"/>
        <w:docPartUnique/>
      </w:docPartObj>
    </w:sdtPr>
    <w:sdtEndPr>
      <w:rPr>
        <w:rFonts w:ascii="Arial" w:hAnsi="Arial" w:cs="Arial"/>
        <w:sz w:val="18"/>
        <w:szCs w:val="18"/>
      </w:rPr>
    </w:sdtEndPr>
    <w:sdtContent>
      <w:p w14:paraId="0DF00E41" w14:textId="01336637" w:rsidR="004A60CF" w:rsidRPr="004A60CF" w:rsidRDefault="004A60CF">
        <w:pPr>
          <w:pStyle w:val="Zpat"/>
          <w:jc w:val="center"/>
          <w:rPr>
            <w:rFonts w:ascii="Arial" w:hAnsi="Arial" w:cs="Arial"/>
            <w:sz w:val="18"/>
            <w:szCs w:val="18"/>
          </w:rPr>
        </w:pPr>
        <w:r w:rsidRPr="004A60CF">
          <w:rPr>
            <w:rFonts w:ascii="Arial" w:hAnsi="Arial" w:cs="Arial"/>
            <w:sz w:val="18"/>
            <w:szCs w:val="18"/>
          </w:rPr>
          <w:fldChar w:fldCharType="begin"/>
        </w:r>
        <w:r w:rsidRPr="004A60CF">
          <w:rPr>
            <w:rFonts w:ascii="Arial" w:hAnsi="Arial" w:cs="Arial"/>
            <w:sz w:val="18"/>
            <w:szCs w:val="18"/>
          </w:rPr>
          <w:instrText>PAGE   \* MERGEFORMAT</w:instrText>
        </w:r>
        <w:r w:rsidRPr="004A60CF">
          <w:rPr>
            <w:rFonts w:ascii="Arial" w:hAnsi="Arial" w:cs="Arial"/>
            <w:sz w:val="18"/>
            <w:szCs w:val="18"/>
          </w:rPr>
          <w:fldChar w:fldCharType="separate"/>
        </w:r>
        <w:r w:rsidR="009B1481">
          <w:rPr>
            <w:rFonts w:ascii="Arial" w:hAnsi="Arial" w:cs="Arial"/>
            <w:noProof/>
            <w:sz w:val="18"/>
            <w:szCs w:val="18"/>
          </w:rPr>
          <w:t>3</w:t>
        </w:r>
        <w:r w:rsidRPr="004A60CF">
          <w:rPr>
            <w:rFonts w:ascii="Arial" w:hAnsi="Arial" w:cs="Arial"/>
            <w:sz w:val="18"/>
            <w:szCs w:val="18"/>
          </w:rPr>
          <w:fldChar w:fldCharType="end"/>
        </w:r>
      </w:p>
    </w:sdtContent>
  </w:sdt>
  <w:p w14:paraId="59AD16F4" w14:textId="77777777" w:rsidR="003F3788" w:rsidRDefault="003F37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8C995" w14:textId="77777777" w:rsidR="00C31E48" w:rsidRDefault="00C31E48" w:rsidP="00551A86">
      <w:r>
        <w:separator/>
      </w:r>
    </w:p>
  </w:footnote>
  <w:footnote w:type="continuationSeparator" w:id="0">
    <w:p w14:paraId="2B970BF5" w14:textId="77777777" w:rsidR="00C31E48" w:rsidRDefault="00C31E48" w:rsidP="00551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5EBCA" w14:textId="20FACE66" w:rsidR="00551A86" w:rsidRPr="003F3788" w:rsidRDefault="619C49D6" w:rsidP="619C49D6">
    <w:pPr>
      <w:pStyle w:val="Zhlav"/>
      <w:jc w:val="right"/>
      <w:rPr>
        <w:rFonts w:ascii="Arial" w:eastAsia="Arial" w:hAnsi="Arial" w:cs="Arial"/>
        <w:b/>
        <w:bCs/>
        <w:sz w:val="18"/>
        <w:szCs w:val="18"/>
      </w:rPr>
    </w:pPr>
    <w:r w:rsidRPr="619C49D6">
      <w:rPr>
        <w:rFonts w:ascii="Arial" w:eastAsia="Arial" w:hAnsi="Arial" w:cs="Arial"/>
        <w:b/>
        <w:bCs/>
        <w:sz w:val="18"/>
        <w:szCs w:val="18"/>
      </w:rPr>
      <w:t xml:space="preserve">PO </w:t>
    </w:r>
    <w:r w:rsidR="000D0AA9">
      <w:rPr>
        <w:rFonts w:ascii="Arial" w:eastAsia="Arial" w:hAnsi="Arial" w:cs="Arial"/>
        <w:b/>
        <w:bCs/>
        <w:sz w:val="18"/>
        <w:szCs w:val="18"/>
      </w:rPr>
      <w:t>768</w:t>
    </w:r>
    <w:r w:rsidRPr="619C49D6">
      <w:rPr>
        <w:rFonts w:ascii="Arial" w:eastAsia="Arial" w:hAnsi="Arial" w:cs="Arial"/>
        <w:b/>
        <w:bCs/>
        <w:sz w:val="18"/>
        <w:szCs w:val="18"/>
      </w:rPr>
      <w:t>/S/17</w:t>
    </w:r>
  </w:p>
  <w:p w14:paraId="5FDE99B8" w14:textId="77777777" w:rsidR="00551A86" w:rsidRDefault="00551A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1"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F674C1"/>
    <w:multiLevelType w:val="hybridMultilevel"/>
    <w:tmpl w:val="8FEE0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4317F93"/>
    <w:multiLevelType w:val="hybridMultilevel"/>
    <w:tmpl w:val="4A18FDB0"/>
    <w:lvl w:ilvl="0" w:tplc="17C8CBA4">
      <w:start w:val="1"/>
      <w:numFmt w:val="decimal"/>
      <w:lvlText w:val="%1."/>
      <w:lvlJc w:val="left"/>
      <w:pPr>
        <w:ind w:left="720" w:hanging="360"/>
      </w:pPr>
      <w:rPr>
        <w:rFonts w:ascii="Tahoma" w:hAnsi="Tahoma"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7D77723"/>
    <w:multiLevelType w:val="hybridMultilevel"/>
    <w:tmpl w:val="928EBCEA"/>
    <w:lvl w:ilvl="0" w:tplc="FB6C0270">
      <w:start w:val="1"/>
      <w:numFmt w:val="decimal"/>
      <w:lvlText w:val="%1."/>
      <w:lvlJc w:val="left"/>
      <w:pPr>
        <w:tabs>
          <w:tab w:val="num" w:pos="1065"/>
        </w:tabs>
        <w:ind w:left="1065" w:hanging="705"/>
      </w:pPr>
      <w:rPr>
        <w:rFonts w:ascii="Tahoma" w:hAnsi="Tahoma" w:cs="Arial" w:hint="default"/>
        <w:sz w:val="16"/>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2"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FD85CEA"/>
    <w:multiLevelType w:val="hybridMultilevel"/>
    <w:tmpl w:val="917A7B76"/>
    <w:lvl w:ilvl="0" w:tplc="2A24057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6"/>
  </w:num>
  <w:num w:numId="4">
    <w:abstractNumId w:val="2"/>
  </w:num>
  <w:num w:numId="5">
    <w:abstractNumId w:val="4"/>
  </w:num>
  <w:num w:numId="6">
    <w:abstractNumId w:val="12"/>
  </w:num>
  <w:num w:numId="7">
    <w:abstractNumId w:val="8"/>
  </w:num>
  <w:num w:numId="8">
    <w:abstractNumId w:val="1"/>
  </w:num>
  <w:num w:numId="9">
    <w:abstractNumId w:val="0"/>
  </w:num>
  <w:num w:numId="10">
    <w:abstractNumId w:val="5"/>
  </w:num>
  <w:num w:numId="11">
    <w:abstractNumId w:val="13"/>
  </w:num>
  <w:num w:numId="12">
    <w:abstractNumId w:val="11"/>
  </w:num>
  <w:num w:numId="13">
    <w:abstractNumId w:val="7"/>
  </w:num>
  <w:num w:numId="14">
    <w:abstractNumId w:val="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A6"/>
    <w:rsid w:val="00011860"/>
    <w:rsid w:val="00020789"/>
    <w:rsid w:val="0005698D"/>
    <w:rsid w:val="000722A6"/>
    <w:rsid w:val="000D0AA9"/>
    <w:rsid w:val="000F6652"/>
    <w:rsid w:val="001164D4"/>
    <w:rsid w:val="00120F04"/>
    <w:rsid w:val="0012687C"/>
    <w:rsid w:val="001725AB"/>
    <w:rsid w:val="001747A9"/>
    <w:rsid w:val="001D5CBD"/>
    <w:rsid w:val="002E5B25"/>
    <w:rsid w:val="003120FD"/>
    <w:rsid w:val="00353566"/>
    <w:rsid w:val="003539A9"/>
    <w:rsid w:val="00390F61"/>
    <w:rsid w:val="003956FD"/>
    <w:rsid w:val="003F3788"/>
    <w:rsid w:val="004263CE"/>
    <w:rsid w:val="004A60CF"/>
    <w:rsid w:val="004A78DC"/>
    <w:rsid w:val="004B0870"/>
    <w:rsid w:val="004C077B"/>
    <w:rsid w:val="004C39A6"/>
    <w:rsid w:val="004C68E6"/>
    <w:rsid w:val="004E30F4"/>
    <w:rsid w:val="004F3BF2"/>
    <w:rsid w:val="00510F1A"/>
    <w:rsid w:val="00551A86"/>
    <w:rsid w:val="00557AFD"/>
    <w:rsid w:val="00593ED6"/>
    <w:rsid w:val="005951C0"/>
    <w:rsid w:val="005A3277"/>
    <w:rsid w:val="005A6E5E"/>
    <w:rsid w:val="005C4292"/>
    <w:rsid w:val="00621ED7"/>
    <w:rsid w:val="00631FCF"/>
    <w:rsid w:val="006354D0"/>
    <w:rsid w:val="006D7C65"/>
    <w:rsid w:val="006E776F"/>
    <w:rsid w:val="00714991"/>
    <w:rsid w:val="007153F3"/>
    <w:rsid w:val="007314F0"/>
    <w:rsid w:val="007A2CC5"/>
    <w:rsid w:val="007B7AA5"/>
    <w:rsid w:val="007C3FDC"/>
    <w:rsid w:val="007D714D"/>
    <w:rsid w:val="007F39AF"/>
    <w:rsid w:val="00803C9D"/>
    <w:rsid w:val="008402B5"/>
    <w:rsid w:val="0084721F"/>
    <w:rsid w:val="00857F44"/>
    <w:rsid w:val="00872B0D"/>
    <w:rsid w:val="008949DA"/>
    <w:rsid w:val="008961D3"/>
    <w:rsid w:val="008C0A0C"/>
    <w:rsid w:val="008D6F45"/>
    <w:rsid w:val="008E62C2"/>
    <w:rsid w:val="008F1224"/>
    <w:rsid w:val="00924026"/>
    <w:rsid w:val="00940724"/>
    <w:rsid w:val="009907DF"/>
    <w:rsid w:val="009B1481"/>
    <w:rsid w:val="00A228BD"/>
    <w:rsid w:val="00A32F23"/>
    <w:rsid w:val="00A8381D"/>
    <w:rsid w:val="00A842DE"/>
    <w:rsid w:val="00AA0C2E"/>
    <w:rsid w:val="00AA2027"/>
    <w:rsid w:val="00AE1BB5"/>
    <w:rsid w:val="00AE66BD"/>
    <w:rsid w:val="00B00A20"/>
    <w:rsid w:val="00B127F2"/>
    <w:rsid w:val="00B54F07"/>
    <w:rsid w:val="00BF16B1"/>
    <w:rsid w:val="00C30872"/>
    <w:rsid w:val="00C31E48"/>
    <w:rsid w:val="00C664CD"/>
    <w:rsid w:val="00C71B8B"/>
    <w:rsid w:val="00CA4C3F"/>
    <w:rsid w:val="00CA5FD3"/>
    <w:rsid w:val="00D3027B"/>
    <w:rsid w:val="00DD6853"/>
    <w:rsid w:val="00DD72C0"/>
    <w:rsid w:val="00DF0F02"/>
    <w:rsid w:val="00DF6A9A"/>
    <w:rsid w:val="00E406B3"/>
    <w:rsid w:val="00E71FE1"/>
    <w:rsid w:val="00E93C4B"/>
    <w:rsid w:val="00E961CF"/>
    <w:rsid w:val="00EA2E17"/>
    <w:rsid w:val="00EB50C1"/>
    <w:rsid w:val="00EE4350"/>
    <w:rsid w:val="00F4455D"/>
    <w:rsid w:val="00F5217D"/>
    <w:rsid w:val="00F95C16"/>
    <w:rsid w:val="00F96C5F"/>
    <w:rsid w:val="00FC05C3"/>
    <w:rsid w:val="00FE120F"/>
    <w:rsid w:val="00FE4002"/>
    <w:rsid w:val="619C49D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6EA5C2"/>
  <w15:docId w15:val="{A20D2A45-16C7-43FE-B0F2-A672969C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qFormat/>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nhideWhenUsed/>
    <w:rsid w:val="008402B5"/>
    <w:rPr>
      <w:sz w:val="16"/>
      <w:szCs w:val="16"/>
    </w:rPr>
  </w:style>
  <w:style w:type="paragraph" w:styleId="Textkomente">
    <w:name w:val="annotation text"/>
    <w:basedOn w:val="Normln"/>
    <w:link w:val="TextkomenteChar"/>
    <w:unhideWhenUsed/>
    <w:rsid w:val="008402B5"/>
  </w:style>
  <w:style w:type="character" w:customStyle="1" w:styleId="TextkomenteChar">
    <w:name w:val="Text komentáře Char"/>
    <w:basedOn w:val="Standardnpsmoodstavce"/>
    <w:link w:val="Textkomente"/>
    <w:uiPriority w:val="99"/>
    <w:semiHidden/>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customStyle="1" w:styleId="ra">
    <w:name w:val="ra"/>
    <w:rsid w:val="00A8381D"/>
  </w:style>
  <w:style w:type="character" w:customStyle="1" w:styleId="apple-style-span">
    <w:name w:val="apple-style-span"/>
    <w:basedOn w:val="Standardnpsmoodstavce"/>
    <w:rsid w:val="00A8381D"/>
  </w:style>
  <w:style w:type="character" w:styleId="Hypertextovodkaz">
    <w:name w:val="Hyperlink"/>
    <w:basedOn w:val="Standardnpsmoodstavce"/>
    <w:uiPriority w:val="99"/>
    <w:semiHidden/>
    <w:unhideWhenUsed/>
    <w:rsid w:val="006D7C65"/>
    <w:rPr>
      <w:color w:val="0000FF"/>
      <w:u w:val="single"/>
    </w:rPr>
  </w:style>
  <w:style w:type="paragraph" w:styleId="Zhlav">
    <w:name w:val="header"/>
    <w:basedOn w:val="Normln"/>
    <w:link w:val="ZhlavChar"/>
    <w:uiPriority w:val="99"/>
    <w:unhideWhenUsed/>
    <w:rsid w:val="00551A86"/>
    <w:pPr>
      <w:tabs>
        <w:tab w:val="center" w:pos="4536"/>
        <w:tab w:val="right" w:pos="9072"/>
      </w:tabs>
    </w:pPr>
  </w:style>
  <w:style w:type="character" w:customStyle="1" w:styleId="ZhlavChar">
    <w:name w:val="Záhlaví Char"/>
    <w:basedOn w:val="Standardnpsmoodstavce"/>
    <w:link w:val="Zhlav"/>
    <w:uiPriority w:val="99"/>
    <w:rsid w:val="00551A8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51A86"/>
    <w:pPr>
      <w:tabs>
        <w:tab w:val="center" w:pos="4536"/>
        <w:tab w:val="right" w:pos="9072"/>
      </w:tabs>
    </w:pPr>
  </w:style>
  <w:style w:type="character" w:customStyle="1" w:styleId="ZpatChar">
    <w:name w:val="Zápatí Char"/>
    <w:basedOn w:val="Standardnpsmoodstavce"/>
    <w:link w:val="Zpat"/>
    <w:uiPriority w:val="99"/>
    <w:rsid w:val="00551A86"/>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5A6E5E"/>
    <w:pPr>
      <w:spacing w:after="120"/>
    </w:pPr>
  </w:style>
  <w:style w:type="character" w:customStyle="1" w:styleId="ZkladntextChar">
    <w:name w:val="Základní text Char"/>
    <w:basedOn w:val="Standardnpsmoodstavce"/>
    <w:link w:val="Zkladntext"/>
    <w:uiPriority w:val="99"/>
    <w:rsid w:val="005A6E5E"/>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43097">
      <w:bodyDiv w:val="1"/>
      <w:marLeft w:val="0"/>
      <w:marRight w:val="0"/>
      <w:marTop w:val="0"/>
      <w:marBottom w:val="0"/>
      <w:divBdr>
        <w:top w:val="none" w:sz="0" w:space="0" w:color="auto"/>
        <w:left w:val="none" w:sz="0" w:space="0" w:color="auto"/>
        <w:bottom w:val="none" w:sz="0" w:space="0" w:color="auto"/>
        <w:right w:val="none" w:sz="0" w:space="0" w:color="auto"/>
      </w:divBdr>
    </w:div>
    <w:div w:id="397821909">
      <w:bodyDiv w:val="1"/>
      <w:marLeft w:val="0"/>
      <w:marRight w:val="0"/>
      <w:marTop w:val="0"/>
      <w:marBottom w:val="0"/>
      <w:divBdr>
        <w:top w:val="none" w:sz="0" w:space="0" w:color="auto"/>
        <w:left w:val="none" w:sz="0" w:space="0" w:color="auto"/>
        <w:bottom w:val="none" w:sz="0" w:space="0" w:color="auto"/>
        <w:right w:val="none" w:sz="0" w:space="0" w:color="auto"/>
      </w:divBdr>
    </w:div>
    <w:div w:id="749430107">
      <w:bodyDiv w:val="1"/>
      <w:marLeft w:val="0"/>
      <w:marRight w:val="0"/>
      <w:marTop w:val="0"/>
      <w:marBottom w:val="0"/>
      <w:divBdr>
        <w:top w:val="none" w:sz="0" w:space="0" w:color="auto"/>
        <w:left w:val="none" w:sz="0" w:space="0" w:color="auto"/>
        <w:bottom w:val="none" w:sz="0" w:space="0" w:color="auto"/>
        <w:right w:val="none" w:sz="0" w:space="0" w:color="auto"/>
      </w:divBdr>
    </w:div>
    <w:div w:id="1088964102">
      <w:bodyDiv w:val="1"/>
      <w:marLeft w:val="0"/>
      <w:marRight w:val="0"/>
      <w:marTop w:val="0"/>
      <w:marBottom w:val="0"/>
      <w:divBdr>
        <w:top w:val="none" w:sz="0" w:space="0" w:color="auto"/>
        <w:left w:val="none" w:sz="0" w:space="0" w:color="auto"/>
        <w:bottom w:val="none" w:sz="0" w:space="0" w:color="auto"/>
        <w:right w:val="none" w:sz="0" w:space="0" w:color="auto"/>
      </w:divBdr>
    </w:div>
    <w:div w:id="1097555146">
      <w:bodyDiv w:val="1"/>
      <w:marLeft w:val="0"/>
      <w:marRight w:val="0"/>
      <w:marTop w:val="0"/>
      <w:marBottom w:val="0"/>
      <w:divBdr>
        <w:top w:val="none" w:sz="0" w:space="0" w:color="auto"/>
        <w:left w:val="none" w:sz="0" w:space="0" w:color="auto"/>
        <w:bottom w:val="none" w:sz="0" w:space="0" w:color="auto"/>
        <w:right w:val="none" w:sz="0" w:space="0" w:color="auto"/>
      </w:divBdr>
    </w:div>
    <w:div w:id="1186362290">
      <w:bodyDiv w:val="1"/>
      <w:marLeft w:val="0"/>
      <w:marRight w:val="0"/>
      <w:marTop w:val="0"/>
      <w:marBottom w:val="0"/>
      <w:divBdr>
        <w:top w:val="none" w:sz="0" w:space="0" w:color="auto"/>
        <w:left w:val="none" w:sz="0" w:space="0" w:color="auto"/>
        <w:bottom w:val="none" w:sz="0" w:space="0" w:color="auto"/>
        <w:right w:val="none" w:sz="0" w:space="0" w:color="auto"/>
      </w:divBdr>
    </w:div>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 w:id="1961761808">
      <w:bodyDiv w:val="1"/>
      <w:marLeft w:val="0"/>
      <w:marRight w:val="0"/>
      <w:marTop w:val="0"/>
      <w:marBottom w:val="0"/>
      <w:divBdr>
        <w:top w:val="none" w:sz="0" w:space="0" w:color="auto"/>
        <w:left w:val="none" w:sz="0" w:space="0" w:color="auto"/>
        <w:bottom w:val="none" w:sz="0" w:space="0" w:color="auto"/>
        <w:right w:val="none" w:sz="0" w:space="0" w:color="auto"/>
      </w:divBdr>
    </w:div>
    <w:div w:id="208760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797</RequestID>
    <PocetZnRetezec xmlns="acca34e4-9ecd-41c8-99eb-d6aa654aaa55">3</PocetZnRetezec>
    <Block_WF xmlns="acca34e4-9ecd-41c8-99eb-d6aa654aaa55">0</Block_WF>
    <ZkracenyRetezec xmlns="acca34e4-9ecd-41c8-99eb-d6aa654aaa55">797-768/768-2017%20RS.docx</ZkracenyRetezec>
    <Smazat xmlns="acca34e4-9ecd-41c8-99eb-d6aa654aaa55">&lt;a href="/sites/evidencesmluv/_layouts/15/IniWrkflIP.aspx?List=%7b44b44870-78c6-45e2-bbaf-ee3bbc51e808%7d&amp;amp;ID=1273&amp;amp;ItemGuid=%7b91B77878-E5B0-45E7-8690-8745A364D208%7d&amp;amp;TemplateID=%7bc9672366-ba83-4c7a-b3ac-82af318e27d3%7d"&gt;&lt;img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11652</IdenitificationN>
    <KonecPripominkovani xmlns="d46858db-4c8b-4f28-b3b6-3a0393c8c379">2017-01-31T13:24:01+00:00</KonecPripominkovani>
    <_dlc_DocId xmlns="6160f1d4-939d-418a-9949-96cf54530005">S6YYPTXXW32Y-38-15633</_dlc_DocId>
    <_dlc_DocIdUrl xmlns="6160f1d4-939d-418a-9949-96cf54530005">
      <Url>http://intranet.vfn.cz/PripominkovaniSM/_layouts/15/DocIdRedir.aspx?ID=S6YYPTXXW32Y-38-15633</Url>
      <Description>S6YYPTXXW32Y-38-15633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8B655-4CB0-494A-B293-E4301F603FE5}"/>
</file>

<file path=customXml/itemProps2.xml><?xml version="1.0" encoding="utf-8"?>
<ds:datastoreItem xmlns:ds="http://schemas.openxmlformats.org/officeDocument/2006/customXml" ds:itemID="{1584A14F-CE45-4DF6-B70D-3B4EF6C679CA}"/>
</file>

<file path=customXml/itemProps3.xml><?xml version="1.0" encoding="utf-8"?>
<ds:datastoreItem xmlns:ds="http://schemas.openxmlformats.org/officeDocument/2006/customXml" ds:itemID="{E51D2F1D-AF5C-4C13-8FC0-1A79EFB6107D}"/>
</file>

<file path=customXml/itemProps4.xml><?xml version="1.0" encoding="utf-8"?>
<ds:datastoreItem xmlns:ds="http://schemas.openxmlformats.org/officeDocument/2006/customXml" ds:itemID="{45A8B655-4CB0-494A-B293-E4301F603FE5}"/>
</file>

<file path=customXml/itemProps5.xml><?xml version="1.0" encoding="utf-8"?>
<ds:datastoreItem xmlns:ds="http://schemas.openxmlformats.org/officeDocument/2006/customXml" ds:itemID="{4D037F07-AFCD-4696-BCF8-54C7051CACC4}"/>
</file>

<file path=docProps/app.xml><?xml version="1.0" encoding="utf-8"?>
<Properties xmlns="http://schemas.openxmlformats.org/officeDocument/2006/extended-properties" xmlns:vt="http://schemas.openxmlformats.org/officeDocument/2006/docPropsVTypes">
  <Template>Normal</Template>
  <TotalTime>0</TotalTime>
  <Pages>4</Pages>
  <Words>1748</Words>
  <Characters>10320</Characters>
  <Application>Microsoft Office Word</Application>
  <DocSecurity>0</DocSecurity>
  <Lines>86</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11652 - 768-2017_obratový bonus_Medtronic Czechia s.r.o._OU</vt:lpstr>
      <vt:lpstr>11263 - 87-2017_poskytnutí obratového bonusu 2017_sanofi-aventis_OU</vt:lpstr>
    </vt:vector>
  </TitlesOfParts>
  <Company>sanofi-aventis</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11652 - 768-2017_obratový bonus_Medtronic Czechia s.r.o._OU</dc:title>
  <dc:creator>Hemalova, Marketa ZT/CZ</dc:creator>
  <cp:lastModifiedBy>Kandová Zuzana, Mgr.</cp:lastModifiedBy>
  <cp:revision>2</cp:revision>
  <cp:lastPrinted>2017-06-15T13:43:00Z</cp:lastPrinted>
  <dcterms:created xsi:type="dcterms:W3CDTF">2017-06-28T07:59:00Z</dcterms:created>
  <dcterms:modified xsi:type="dcterms:W3CDTF">2017-06-28T07:59:00Z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0x010100EFF427952D4E634383E9B8E9D938055A00E89B4F271C7FE2418BEC1BA783B02557</vt:lpwstr>
  </property>
  <property fmtid="{D5CDD505-2E9C-101B-9397-08002B2CF9AE}" pid="4" name="_dlc_DocIdItemGuid">
    <vt:lpwstr>a6ebec29-bfa7-4704-a4ff-9d714636c7ae</vt:lpwstr>
  </property>
  <property fmtid="{D5CDD505-2E9C-101B-9397-08002B2CF9AE}" pid="5" name="WorkflowChangePath">
    <vt:lpwstr>217af186-930d-4eb8-b78d-9b2b0693e1c0,2;217af186-930d-4eb8-b78d-9b2b0693e1c0,2;217af186-930d-4eb8-b78d-9b2b0693e1c0,3;217af186-930d-4eb8-b78d-9b2b0693e1c0,3;217af186-930d-4eb8-b78d-9b2b0693e1c0,3;217af186-930d-4eb8-b78d-9b2b0693e1c0,4;217af186-930d-4eb8-b7217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6" name="Block_WF">
    <vt:r8>1</vt:r8>
  </property>
  <property fmtid="{D5CDD505-2E9C-101B-9397-08002B2CF9AE}" pid="7" name="MSIP_Label_2063cd7f-2d21-486a-9f29-9c1683fdd175_Enabled">
    <vt:lpwstr>True</vt:lpwstr>
  </property>
  <property fmtid="{D5CDD505-2E9C-101B-9397-08002B2CF9AE}" pid="8" name="MSIP_Label_2063cd7f-2d21-486a-9f29-9c1683fdd175_Ref">
    <vt:lpwstr>https://api.informationprotection.azure.com/api/0f277086-d4e0-4971-bc1a-bbc5df0eb246</vt:lpwstr>
  </property>
  <property fmtid="{D5CDD505-2E9C-101B-9397-08002B2CF9AE}" pid="9" name="MSIP_Label_2063cd7f-2d21-486a-9f29-9c1683fdd175_AssignedBy">
    <vt:lpwstr>100272@vfn.cz</vt:lpwstr>
  </property>
  <property fmtid="{D5CDD505-2E9C-101B-9397-08002B2CF9AE}" pid="10" name="MSIP_Label_2063cd7f-2d21-486a-9f29-9c1683fdd175_DateCreated">
    <vt:lpwstr>2017-02-01T08:28:50.9280175+01:00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ies>
</file>