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45EC" w14:textId="77777777" w:rsidR="00F04425" w:rsidRDefault="00DC5AEC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F04425" w14:paraId="71672796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3D6541E" w14:textId="77777777" w:rsidR="00F04425" w:rsidRDefault="00DC5AEC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65AD3B" w14:textId="77777777" w:rsidR="00F04425" w:rsidRDefault="00F04425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7B3A253" w14:textId="77777777" w:rsidR="00F04425" w:rsidRDefault="00DC5AEC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F04425" w14:paraId="1E791890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D6692BD" w14:textId="77777777" w:rsidR="00F04425" w:rsidRDefault="00DC5AEC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3183036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1FE2909" w14:textId="77777777" w:rsidR="00F04425" w:rsidRDefault="00DC5AEC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ALFAMEDIC s.r.o.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F04425" w14:paraId="07AD7C06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6B01213" w14:textId="77777777" w:rsidR="00F04425" w:rsidRDefault="00DC5AEC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B21A80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AAF71CD" w14:textId="77777777" w:rsidR="00F04425" w:rsidRDefault="00DC5AEC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CZ00513008     IČ: 00513008</w:t>
            </w:r>
          </w:p>
        </w:tc>
      </w:tr>
      <w:tr w:rsidR="00F04425" w14:paraId="20405037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57BAEA6" w14:textId="77777777" w:rsidR="00F04425" w:rsidRDefault="00DC5AEC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E7E030" w14:textId="77777777" w:rsidR="00F04425" w:rsidRDefault="00F04425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E9048A9" w14:textId="77777777" w:rsidR="00F04425" w:rsidRDefault="00DC5AEC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F04425" w14:paraId="008CAAF7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E521922" w14:textId="77777777" w:rsidR="00F04425" w:rsidRDefault="00DC5AEC">
            <w:pPr>
              <w:spacing w:after="0" w:line="288" w:lineRule="auto"/>
              <w:ind w:left="566"/>
            </w:pP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9B0E50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D80C82F" w14:textId="77777777" w:rsidR="00F04425" w:rsidRDefault="00DC5AEC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Tř.5.května /458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373 72 LÍŠOV</w:t>
            </w:r>
          </w:p>
        </w:tc>
      </w:tr>
    </w:tbl>
    <w:p w14:paraId="2F876AD2" w14:textId="77777777" w:rsidR="00F04425" w:rsidRDefault="00DC5AEC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52"/>
        <w:gridCol w:w="1644"/>
        <w:gridCol w:w="3203"/>
      </w:tblGrid>
      <w:tr w:rsidR="00F04425" w14:paraId="50C179E9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19D0C1" w14:textId="77777777" w:rsidR="00F04425" w:rsidRDefault="00DC5AEC">
            <w:pPr>
              <w:spacing w:before="60" w:after="60" w:line="200" w:lineRule="auto"/>
              <w:ind w:left="20" w:right="2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6A78FB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26.01.2024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B016F8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6DDD38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CC7EDE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2BD619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  <w:u w:val="single"/>
              </w:rPr>
              <w:t>#################</w:t>
            </w:r>
          </w:p>
        </w:tc>
      </w:tr>
      <w:tr w:rsidR="00F04425" w14:paraId="7597533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6ED12A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5AF2DB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30.03.2024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2370B0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Předb.cena: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A6BB18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98200,00 Kč bez DPH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647989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60 dní + 60 dní bez penalizace</w:t>
            </w:r>
          </w:p>
        </w:tc>
      </w:tr>
      <w:tr w:rsidR="00F04425" w14:paraId="7BF89364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961162A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Smlouva:</w:t>
            </w:r>
          </w:p>
        </w:tc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9C1C5B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</w:tbl>
    <w:p w14:paraId="0A3B5659" w14:textId="77777777" w:rsidR="00F04425" w:rsidRDefault="00DC5AEC">
      <w:pPr>
        <w:spacing w:after="0" w:line="566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46</w:t>
      </w:r>
    </w:p>
    <w:tbl>
      <w:tblPr>
        <w:tblW w:w="1048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8220"/>
        <w:gridCol w:w="1700"/>
      </w:tblGrid>
      <w:tr w:rsidR="00F04425" w14:paraId="499487FD" w14:textId="77777777">
        <w:trPr>
          <w:trHeight w:hRule="exact" w:val="113"/>
          <w:tblHeader/>
        </w:trPr>
        <w:tc>
          <w:tcPr>
            <w:tcW w:w="5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6C40EB" w14:textId="77777777" w:rsidR="00F04425" w:rsidRDefault="00DC5AEC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82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032DC5" w14:textId="77777777" w:rsidR="00F04425" w:rsidRDefault="00DC5AEC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FFB377" w14:textId="77777777" w:rsidR="00F04425" w:rsidRDefault="00DC5AEC">
            <w:pPr>
              <w:spacing w:before="56" w:after="56" w:line="200" w:lineRule="auto"/>
              <w:ind w:left="56" w:right="56"/>
            </w:pPr>
            <w:r>
              <w:br/>
            </w:r>
          </w:p>
        </w:tc>
      </w:tr>
      <w:tr w:rsidR="00F04425" w14:paraId="2C487F41" w14:textId="77777777"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31D1BF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Objednáváme u Vás BTK dle zákona 375/2022 Sb. v platném znění pro níže uvedené přístroje:</w:t>
            </w:r>
          </w:p>
        </w:tc>
      </w:tr>
      <w:tr w:rsidR="00F04425" w14:paraId="5549C9E5" w14:textId="77777777"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46A58B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Žádáme o provedení prohlídky nejpozději v termínu uvedeném na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objednávce u jednotlivé položky.</w:t>
            </w:r>
          </w:p>
        </w:tc>
      </w:tr>
      <w:tr w:rsidR="00F04425" w14:paraId="62ACF72A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D32E89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7F98124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92E558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7527B4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Podložka vyhřívaná RD-95 Alfamedic, inv.č. 1998/944, vyr.č. 99184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F80E9DA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30EBA55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0235F1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7DC13AC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 L.Č.2.STANICE,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F04425" w14:paraId="73E2F23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33F8F7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7CAD172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725987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1E18981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Podložka </w:t>
            </w:r>
            <w:r>
              <w:rPr>
                <w:rFonts w:ascii="Times New Roman" w:hAnsi="Times New Roman"/>
                <w:color w:val="000000"/>
                <w:sz w:val="18"/>
              </w:rPr>
              <w:t>vyhřívaná RD-95 Alfamedic, inv.č. 1998/945, vyr.č. 99185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64DE33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2700FD7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5F1296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558B413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 L.Č.2.STANICE,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F04425" w14:paraId="468A48E6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099447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0FCDACC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1B88FB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562CE77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Podložka vyhřívaná RD-95 Alfamedic, inv.č. 1998/946, vyr.č. 99188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97776F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0179133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6909E7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ADE00D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 L.Č.1.STANICE,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F04425" w14:paraId="6A570AE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E3CDB3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2D66904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49C161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8C81A7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Podložka vyhřívaná RD-95 Alfamedic, inv.č. 1998/947, vyr.č. 98174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56AE39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0F78B48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2B9F03F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4295C6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17460A6F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B38D72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4D615DC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0B0AC1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A8846D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Podložka vyhřívaná RD-95 Alfamedic, inv.č. 1998/948, vyr.č. 99186/98048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ED1C3F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46DF89B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B575A4F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305952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 L.Č.2.STANICE,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F04425" w14:paraId="532E6F5B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B2ECAD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3FC8C32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72CCFA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2E6145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Podložka vyhřívaná RD-95 Alfamedic, inv.č. 1998/949, vyr.č. 98173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5674B9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578F599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F4C429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160375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 L.Č.2.STANICE,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F04425" w14:paraId="1E19695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6C2D7A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1BC7208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EA8458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2E41316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Podložka vyhřívaná RD-95 Alfamedic, inv.č. 1998/950, vyr.č. 98175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BD1B25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128ECB7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36A1F8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F08E45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06A73C5D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20DC11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07DABE5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C37A80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3F5B9C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Podložka vyhřívaná RD-95 Alfamedic, inv.č. 2002/1661, vyr.č. 99189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FAA6B14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7146ECF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C44ABE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745E00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 L.Č.1.STANICE,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F04425" w14:paraId="388DEB63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FD4D5E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0F283C0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8BFF72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D38106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Podložka vyhřívaná RD-95 Alfamedic, inv.č. 2002/1663, vyr.č. 98171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097708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2DEFFAB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94D03C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055DE6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 L.Č.2.STANICE,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F04425" w14:paraId="1ED7DF6D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717D11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10E72AC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A321CD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F54A112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Podložka vyhřívaná RD-95 Alfamedic, inv.č. 2008/746, vyr.č. 20080754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B40316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56EF52E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F60C839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EDE177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 L.Č.1.STANICE,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F04425" w14:paraId="199CB5BF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4BEBAA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2321024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BF523D3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66C1B68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Podložka vyhřívaná RD-95 -regulátor + podložka v.č.20080651, inv.č. 2008/747, vyr.č. 20070742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64691B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73930A2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606276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AE2375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 L.Č.1.STANICE,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F04425" w14:paraId="5CDB733D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F890E4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34F8CA2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E0C11A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5CE965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Lázeň vodní BW-10 - pasterizátor, inv.č. 2008/1184, vyr.č. 2008-0036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72B78E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6D31F74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6F4475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A208A2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 L.Č.1.STANICE,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F04425" w14:paraId="03C7165E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E95DFA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0F2E3C7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B1BFC3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9164460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Lázeň vodní BW-10 - pasterizátor, inv.č. 2010/384, vyr.č. 20100063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649FAFA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074520B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D152A6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5CB2D3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 L.Č.2.STANICE,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F04425" w14:paraId="70FBBA6D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204108E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03D5292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2BD333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520FCA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Nebulizátor ultrazvukový HICO-ULTRASONAT 810, inv.č. 2015/174, vyr.č. 14.5248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347E12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6DB24FF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992C0B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3B582B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2592B657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B2E1F0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21D0002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69EEB7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F7A46A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Modul výhřevný VM-94, inv.č. 2018/769, vyr.č. 20180885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6B70B7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055025C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A20885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2DACEF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2DD773AA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C59AFB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1CB63D3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7D0A90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0B0CEF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Zvlhčovač, inv.č. 2019/13, vyr.č. 18.7208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FBDF67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4C03CE5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569726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F13ED3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0A23A105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9101C89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0B8E93A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E4E9DA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EC0A0A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Podložka vyhřívaná RD-95 Alfamedic, inv.č. 94/35, vyr.č. 99196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4A042A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6269E24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C24F31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65047B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 L.Č.1.STANICE,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F04425" w14:paraId="0BA5D8DA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1AF140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0431E22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7CEA4D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357445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Lůžko vyhřívané LN-91, inv.č. IM/10881, vyr.č. 850694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BA7546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0C54B7B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BE0FAC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6BE59D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32F45889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18AEBD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2BEA553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F54B5F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595FEA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Lůžko vyhřívané LN-91 G, inv.č. IM/11747, vyr.č. 2000599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C17D22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36893B5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7D342D1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B73C18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6CA374DA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9B62B2F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3823777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5C6B3AC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E7BDA7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Lůžko vyhřívané LN-91 G, inv.č. IM/11748, vyr.č. 2010599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638649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0126B2F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AAB4A5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6E1026D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2852CF4D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AC7D61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5E2912E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E792D8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F92217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Lůžko vyhřívané LN-91 G, inv.č. IM/12636, vyr.č. 2510201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9D99FB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1EBDFA6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C787F4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9B77987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650489F3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3AEF8A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4FAA9F7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2D2330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ABE891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Lůžko vyhřívané LN-91 G, inv.č. IM/12637, vyr.č. 2520201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05CD87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33AE30A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B56A61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BF01A0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25EEB23F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8DC5EC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179E7FC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38E79D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F1A4BE1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Lůžko vyhřívané LN-91 G, inv.č. IM/13710, vyr.č. 20040380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DDA20B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08F31D4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97B70D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564071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0B263E06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B6C165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664733D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526293F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4093127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Regulátor teploty RD-95 Alfamedic, inv.č. IM/13710:1, vyr.č. 20040565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AF61C9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52ECB36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49C6E16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381790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2D95533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AC1458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5023B04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4A5C68F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6BF3F87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Lůžko vyhřívané LN-91 G, inv.č. IM/13711, vyr.č. 20040381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F5073F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551B12D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2DD2E9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00DC94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762EBCFA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AEFD0E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60000C8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14BA2E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lastRenderedPageBreak/>
              <w:t>26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375E31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Regulátor teploty RD-95 Alfamedic, inv.č. IM/13711:1, vyr.č. </w:t>
            </w:r>
            <w:r>
              <w:rPr>
                <w:rFonts w:ascii="Times New Roman" w:hAnsi="Times New Roman"/>
                <w:color w:val="000000"/>
                <w:sz w:val="18"/>
              </w:rPr>
              <w:t>20040564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252B6E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23E37C0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CEE6525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AB3A2B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289BCFEA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1A14C6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285A27B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C8411A1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A55495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Lampa FL-400 fototerapeutická, inv.č. IM/13799, vyr.č. 20050082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AAC526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34B47AB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B3248D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8DF31D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24B72B48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D4E739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2A66656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043E21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D02AB8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Lůžko vyhřívané LN-91 s fototerapií, inv.č. IM/13921, vyr.č. 20040360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038733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36E2F91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54CEAE6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DC4229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6750B5EF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7B7553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6329D37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60884A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8593906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Podložka vyhřívaná RD-95 Alfamedic, inv.č. IM/13921:1, vyr.č. 20040536/20040434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1ED9996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0E4CB70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A1D950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1AB98B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0AA51405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175859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08D1805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FDB471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004ED6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Lampa FL-400 fototerapeutická, inv.č. </w:t>
            </w:r>
            <w:r>
              <w:rPr>
                <w:rFonts w:ascii="Times New Roman" w:hAnsi="Times New Roman"/>
                <w:color w:val="000000"/>
                <w:sz w:val="18"/>
              </w:rPr>
              <w:t>IM/14461, vyr.č. 20060103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DD1DEA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736958B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3627E8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0A5CAFF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 L.Č.1.STANICE,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F04425" w14:paraId="698B41D0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B7CB07C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6863AFD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68AE51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F42687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Lůžko vyhřívané LN-91 G s fototerapií, inv.č. IM/14479, vyr.č. 20070406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76DF5D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0D64ECD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35E1975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03807C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6761890E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3DFAFA0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081E28A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D3C8B6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C7B3CE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Podložka vyhřívaná RD-95 Alfamedic, inv.č. IM/14479:3, vyr.č. 20070668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499677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4D39B0F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0A44D8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CFFD276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0F0F7B31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47B5A0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0B3AE66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F5C5E4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2B5936B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Lůžko vyhřívané LN-91, inv.č. IM/20009, vyr.č. 1940299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E556AC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129F413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A659DB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D20F3C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26F55FA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294F130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3EEF2B2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628F3D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1DE949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Lůžko vyhřívané LN-91, inv.č. IM/20010, vyr.č. 1960299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8B4BFF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termín 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>30.03.2024</w:t>
            </w:r>
          </w:p>
        </w:tc>
      </w:tr>
      <w:tr w:rsidR="00F04425" w14:paraId="00EB26A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856ABB6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0668B1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34755F5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364156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39181FC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D6EBB7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1D88EB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Lampa fototerapeutická FL-2010, inv.č. IM/21469, vyr.č. 20150140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1A9D7A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5ED97CA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87A939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73D5B0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28DAB613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9009F4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73A2179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87C7F9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0F89D4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Podložka vyhřívaná HM-13, inv.č. IM/21597, vyr.č. 20150117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2752DA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6DF0B87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6FBDA5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5CB2900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 L.Č.1.STANICE,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F04425" w14:paraId="5CC6F60D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E1BAC5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25D4657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7DA2C6F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E784C0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Podložka vyhřívaná HM-13, inv.č. IM/21598, vyr.č. 20150118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DC9F34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648CF42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46067C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73A4FA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 L.Č.1.STANICE,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F04425" w14:paraId="5F5139AC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7FFE73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05BF928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1E68A8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A1C176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Podložka vyhřívaná HM-13, inv.č. IM/21599, vyr.č. 20160125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78789D5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1125753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6569AA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9354B5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 L.Č.1.STANICE,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F04425" w14:paraId="67970D76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0E1060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556BBAC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EC58DC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19C678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Podložka vyhřívaná HM-13, inv.č. IM/21600, vyr.č. 20160126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DF9535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0F5D72A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E9BB7D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CA77A9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 L.Č.1.STANICE,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F04425" w14:paraId="2D1F2EC9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F04257F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5C134B9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52B0F5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5B7BFA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Podložka vyhřívaná HM-13, inv.č. IM/21601, vyr.č. 20160127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AFD88D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2089E03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4722A3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08B80F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 L.Č.1.STANICE,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F04425" w14:paraId="7AC652E7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6B130A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224E954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6753D1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0741FC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Lůžko vyhřívané LN-91G s fototerapií, inv.č. IM/22412, vyr.č. 20200824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7B17D9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58A8F96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C0CC02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5F4A0E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 L.Č.1.STANICE,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F04425" w14:paraId="5D62E473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753AF0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31B7746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5E2F2C2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87D44A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Podložka vyhřívaná RD-95 Alfamedic, inv.č. MME/1653, vyr.č. 00323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E81698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3BC5CB8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FA3DB5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1E26DD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3D108421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1D81FD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3F936C7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A9A8D3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BE8164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Podložka vyhřívaná RD-95, inv.č. MME/2303, vyr.č. 01357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76B1E5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1C84948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B5F07F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FD7FFFD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14F97490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42F68E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3D50352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F97D06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3E184F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Podložka vyhřívaná RD-95 Alfamedic, inv.č. MME/2821, vyr.č. 99197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F377353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14E6264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91513A1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9EF33C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1DCC22B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5757B2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082405E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5C2177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7CB669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Podložka vyhřívaná RD-95 s regulátorem, inv.č. MME/5945, vyr.č. 00324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6EAE5D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64808AC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03E3EE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54C2050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76B71045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580B52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  <w:tr w:rsidR="00F04425" w14:paraId="0DBEA7A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F80BD8" w14:textId="77777777" w:rsidR="00F04425" w:rsidRDefault="00DC5AEC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EB4326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Podložka vyhřívaná RD-95 s regulátorem, inv.č. MME/5946, vyr.č. 01358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7BCEF0" w14:textId="77777777" w:rsidR="00F04425" w:rsidRDefault="00DC5AEC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30.03.2024</w:t>
            </w:r>
          </w:p>
        </w:tc>
      </w:tr>
      <w:tr w:rsidR="00F04425" w14:paraId="268B785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631882E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422B80" w14:textId="77777777" w:rsidR="00F04425" w:rsidRDefault="00DC5AEC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F04425" w14:paraId="2A79D1BD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95375D" w14:textId="77777777" w:rsidR="00F04425" w:rsidRDefault="00F04425">
            <w:pPr>
              <w:spacing w:before="60" w:after="60" w:line="200" w:lineRule="auto"/>
              <w:ind w:left="60" w:right="60"/>
            </w:pPr>
          </w:p>
        </w:tc>
      </w:tr>
    </w:tbl>
    <w:p w14:paraId="1E70092B" w14:textId="77777777" w:rsidR="00F04425" w:rsidRDefault="00DC5AEC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t>Přijetím objednávky a zahájením prací dodavatel souhlasí s Obchodními podmínkami odběratele uvedeným- a s níže uvedenými povinnostmi dodavatele.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Dodavatel je povinen: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1. Potvrdit přijetí objednávky písemně nebo e-mailem.</w:t>
      </w:r>
      <w:r>
        <w:br/>
      </w:r>
      <w:r>
        <w:rPr>
          <w:rFonts w:ascii="Times New Roman" w:hAnsi="Times New Roman"/>
          <w:i/>
          <w:color w:val="000000"/>
          <w:sz w:val="16"/>
        </w:rPr>
        <w:t xml:space="preserve">  2. Před </w:t>
      </w:r>
      <w:r>
        <w:rPr>
          <w:rFonts w:ascii="Times New Roman" w:hAnsi="Times New Roman"/>
          <w:i/>
          <w:color w:val="000000"/>
          <w:sz w:val="16"/>
        </w:rPr>
        <w:t>servisním zásahem telefonicky kontaktovat odpovědnou osobu odběratele uvedenou na objednávce pod přístrojem.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3. V případě překročení celkové předběžné ceny zaslat cenovou nabídku objednateli a opravu/kontrolu provést až po jejím odsouhlasení.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4. Označit přístroj štítkem s vyznačeným datem expirace po provedení jakékoli periodické kontroly.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5. Zaslat na adresu ozt-provoz@ftn.cz v elektronické verzi potvrzené servisní výkazy a případně protokoly o kontrolách.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6. Na faktuře uvést číslo objednávky a k f</w:t>
      </w:r>
      <w:r>
        <w:rPr>
          <w:rFonts w:ascii="Times New Roman" w:hAnsi="Times New Roman"/>
          <w:i/>
          <w:color w:val="000000"/>
          <w:sz w:val="16"/>
        </w:rPr>
        <w:t>aktuře přiložit: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a. servisní výkaz obsahující potvrzení o provedení práce (jméno, podpis a razítko přebírajícího pracovníka TN),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b. po opravě prohlášení, že zařízení je schopno bezpečného provozu.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c. po kontrole originální papírový protokol (v případě elektronické fakturace na adresu faktura@ftn.cz zaslat poštou).</w:t>
      </w:r>
      <w:r>
        <w:br/>
      </w:r>
      <w:r>
        <w:rPr>
          <w:rFonts w:ascii="Times New Roman" w:hAnsi="Times New Roman"/>
          <w:i/>
          <w:color w:val="000000"/>
          <w:sz w:val="16"/>
        </w:rPr>
        <w:t>Při nesplnění těchto podmínek a povinností bude faktura vrácena! Pokud lze, žádáme po dobu opravy zapůjčit náhradní přístroj.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Pozn.: pro bezplatný výjezd z areálu potvrdí vjezdový lís</w:t>
      </w:r>
      <w:r>
        <w:rPr>
          <w:rFonts w:ascii="Times New Roman" w:hAnsi="Times New Roman"/>
          <w:i/>
          <w:color w:val="000000"/>
          <w:sz w:val="16"/>
        </w:rPr>
        <w:t>tek příslušná vrchní či staniční sestra, případně OZT (pavilon G7).</w:t>
      </w:r>
    </w:p>
    <w:p w14:paraId="4B1C715D" w14:textId="77777777" w:rsidR="00F04425" w:rsidRDefault="00DC5AEC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F04425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83AB" w14:textId="77777777" w:rsidR="00DC5AEC" w:rsidRDefault="00DC5AEC">
      <w:pPr>
        <w:spacing w:after="0" w:line="240" w:lineRule="auto"/>
      </w:pPr>
      <w:r>
        <w:separator/>
      </w:r>
    </w:p>
  </w:endnote>
  <w:endnote w:type="continuationSeparator" w:id="0">
    <w:p w14:paraId="4952A889" w14:textId="77777777" w:rsidR="00DC5AEC" w:rsidRDefault="00DC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F04425" w14:paraId="5E877D14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71B8EDCB" w14:textId="77777777" w:rsidR="00F04425" w:rsidRDefault="00F04425">
          <w:pPr>
            <w:spacing w:before="60" w:after="60" w:line="216" w:lineRule="auto"/>
            <w:ind w:left="60" w:right="60"/>
          </w:pPr>
        </w:p>
      </w:tc>
    </w:tr>
    <w:tr w:rsidR="00F04425" w14:paraId="01F5E8C0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0ED65DAE" w14:textId="77777777" w:rsidR="00F04425" w:rsidRDefault="00DC5AEC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50D4A7E3" w14:textId="77777777" w:rsidR="00F04425" w:rsidRDefault="00DC5AEC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09399AD7" w14:textId="77777777" w:rsidR="00F04425" w:rsidRDefault="00DC5AEC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F04425" w14:paraId="7A64FA9E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EEBB88" w14:textId="77777777" w:rsidR="00F04425" w:rsidRDefault="00DC5AEC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 xml:space="preserve">PAGE  \* </w:instrText>
          </w:r>
          <w:r>
            <w:rPr>
              <w:rFonts w:ascii="Times New Roman" w:hAnsi="Times New Roman"/>
              <w:color w:val="000000"/>
              <w:sz w:val="18"/>
            </w:rPr>
            <w:instrText>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2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4E9D2993" w14:textId="77777777" w:rsidR="00F04425" w:rsidRDefault="00F04425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E50BCB9" w14:textId="77777777" w:rsidR="00F04425" w:rsidRDefault="00DC5AEC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1970431 / MAJ_OBJZT</w:t>
          </w:r>
        </w:p>
      </w:tc>
    </w:tr>
  </w:tbl>
  <w:p w14:paraId="0EEF7184" w14:textId="77777777" w:rsidR="00F04425" w:rsidRDefault="00F04425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6EE6" w14:textId="77777777" w:rsidR="00DC5AEC" w:rsidRDefault="00DC5AEC">
      <w:pPr>
        <w:spacing w:after="0" w:line="240" w:lineRule="auto"/>
      </w:pPr>
      <w:r>
        <w:separator/>
      </w:r>
    </w:p>
  </w:footnote>
  <w:footnote w:type="continuationSeparator" w:id="0">
    <w:p w14:paraId="0BC896E7" w14:textId="77777777" w:rsidR="00DC5AEC" w:rsidRDefault="00DC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F04425" w14:paraId="490CE178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5C4D43AF" w14:textId="77777777" w:rsidR="00F04425" w:rsidRDefault="00DC5AEC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22B48D61" wp14:editId="03A09843">
                <wp:extent cx="863600" cy="711200"/>
                <wp:effectExtent l="0" t="0" r="0" b="0"/>
                <wp:docPr id="998230186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1B2A83BE" w14:textId="77777777" w:rsidR="00F04425" w:rsidRDefault="00DC5AEC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2024/UOZ/290</w:t>
          </w:r>
        </w:p>
      </w:tc>
    </w:tr>
  </w:tbl>
  <w:p w14:paraId="0E32A372" w14:textId="77777777" w:rsidR="00F04425" w:rsidRDefault="00F04425">
    <w:pPr>
      <w:spacing w:after="0" w:line="1" w:lineRule="exact"/>
    </w:pPr>
  </w:p>
  <w:p w14:paraId="47B500A4" w14:textId="77777777" w:rsidR="00F04425" w:rsidRDefault="00DC5AEC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933079">
    <w:abstractNumId w:val="8"/>
  </w:num>
  <w:num w:numId="2" w16cid:durableId="1726105891">
    <w:abstractNumId w:val="10"/>
  </w:num>
  <w:num w:numId="3" w16cid:durableId="1711612301">
    <w:abstractNumId w:val="3"/>
  </w:num>
  <w:num w:numId="4" w16cid:durableId="536504927">
    <w:abstractNumId w:val="7"/>
  </w:num>
  <w:num w:numId="5" w16cid:durableId="2128237708">
    <w:abstractNumId w:val="5"/>
  </w:num>
  <w:num w:numId="6" w16cid:durableId="72313566">
    <w:abstractNumId w:val="4"/>
  </w:num>
  <w:num w:numId="7" w16cid:durableId="2040007171">
    <w:abstractNumId w:val="9"/>
  </w:num>
  <w:num w:numId="8" w16cid:durableId="2146967660">
    <w:abstractNumId w:val="2"/>
  </w:num>
  <w:num w:numId="9" w16cid:durableId="1085998698">
    <w:abstractNumId w:val="6"/>
  </w:num>
  <w:num w:numId="10" w16cid:durableId="205457058">
    <w:abstractNumId w:val="1"/>
  </w:num>
  <w:num w:numId="11" w16cid:durableId="772283285">
    <w:abstractNumId w:val="11"/>
  </w:num>
  <w:num w:numId="12" w16cid:durableId="105573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5AEC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04425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C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2024-02-02T12:41:00Z</dcterms:created>
  <dcterms:modified xsi:type="dcterms:W3CDTF">2024-02-02T12:41:00Z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2024-02-02T12:41:59Z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66481dde-2cfb-4c84-b423-70ed413e4b7b</vt:lpwstr>
  </property>
  <property fmtid="{D5CDD505-2E9C-101B-9397-08002B2CF9AE}" pid="8" name="MSIP_Label_c93be096-951f-40f1-830d-c27b8a8c2c27_ContentBits">
    <vt:lpwstr>0</vt:lpwstr>
  </property>
</Properties>
</file>