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9F218" w14:textId="4E17F74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145BF3">
        <w:rPr>
          <w:rFonts w:cs="Arial"/>
          <w:b/>
        </w:rPr>
        <w:t>s </w:t>
      </w:r>
      <w:r w:rsidRPr="00145BF3">
        <w:rPr>
          <w:rFonts w:cs="Arial"/>
          <w:b/>
          <w:i/>
        </w:rPr>
        <w:t>finančním příspěvkem</w:t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1392831" w:rsidR="00283DD7" w:rsidRPr="00145BF3" w:rsidRDefault="00145BF3" w:rsidP="00283DD7">
      <w:pPr>
        <w:spacing w:before="40" w:after="40"/>
        <w:rPr>
          <w:rFonts w:cs="Arial"/>
          <w:b/>
        </w:rPr>
      </w:pPr>
      <w:r w:rsidRPr="00145BF3">
        <w:rPr>
          <w:b/>
        </w:rPr>
        <w:t>Ústav chemických procesů AV ČR, v. v. i</w:t>
      </w:r>
      <w:r>
        <w:rPr>
          <w:b/>
        </w:rPr>
        <w:t>.</w:t>
      </w:r>
    </w:p>
    <w:p w14:paraId="765E7EBD" w14:textId="58B6D0FF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</w:t>
      </w:r>
      <w:r w:rsidR="00145BF3" w:rsidRPr="00145BF3">
        <w:t xml:space="preserve"> Rozvojová 135/1, Praha, 165 00</w:t>
      </w:r>
    </w:p>
    <w:p w14:paraId="22310815" w14:textId="6771272F" w:rsidR="00283DD7" w:rsidRPr="00251111" w:rsidRDefault="00283DD7" w:rsidP="00145BF3">
      <w:pPr>
        <w:spacing w:before="40" w:after="40"/>
        <w:rPr>
          <w:rFonts w:cs="Arial"/>
        </w:rPr>
      </w:pPr>
      <w:r w:rsidRPr="00251111">
        <w:rPr>
          <w:rFonts w:cs="Arial"/>
        </w:rPr>
        <w:t>zastoupen</w:t>
      </w:r>
      <w:r w:rsidR="00145BF3">
        <w:rPr>
          <w:rFonts w:cs="Arial"/>
        </w:rPr>
        <w:t xml:space="preserve">á </w:t>
      </w:r>
      <w:r w:rsidRPr="00251111">
        <w:rPr>
          <w:rFonts w:cs="Arial"/>
        </w:rPr>
        <w:t xml:space="preserve"> </w:t>
      </w:r>
      <w:r w:rsidR="00145BF3">
        <w:t xml:space="preserve">Ing. Michalem </w:t>
      </w:r>
      <w:proofErr w:type="spellStart"/>
      <w:r w:rsidR="00145BF3">
        <w:t>Šycem</w:t>
      </w:r>
      <w:proofErr w:type="spellEnd"/>
      <w:r w:rsidR="00145BF3">
        <w:t>, Ph.D., ředitelem</w:t>
      </w:r>
    </w:p>
    <w:p w14:paraId="4E0FC500" w14:textId="2229BA31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</w:t>
      </w:r>
      <w:r w:rsidR="00145BF3">
        <w:rPr>
          <w:rFonts w:cs="Arial"/>
        </w:rPr>
        <w:t>á</w:t>
      </w:r>
      <w:r w:rsidRPr="00251111">
        <w:rPr>
          <w:rFonts w:cs="Arial"/>
        </w:rPr>
        <w:t xml:space="preserve"> </w:t>
      </w:r>
      <w:r w:rsidR="00145BF3">
        <w:t>v Rejstříku veřejných výzkumných institucí vedeném Ministerstvem školství, mládeže a tělovýchovy</w:t>
      </w:r>
      <w:r w:rsidRPr="0052753A">
        <w:rPr>
          <w:rFonts w:cs="Arial"/>
          <w:vertAlign w:val="superscript"/>
        </w:rPr>
        <w:footnoteReference w:id="2"/>
      </w:r>
    </w:p>
    <w:p w14:paraId="4E0573C1" w14:textId="7BE7914D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IČ: </w:t>
      </w:r>
      <w:r w:rsidR="00145BF3">
        <w:rPr>
          <w:rFonts w:cs="Arial"/>
        </w:rPr>
        <w:t>67985858</w:t>
      </w:r>
    </w:p>
    <w:p w14:paraId="42369C63" w14:textId="72958FEA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bankovní spojení: </w:t>
      </w:r>
      <w:r w:rsidR="00145BF3" w:rsidRPr="00145BF3">
        <w:rPr>
          <w:rFonts w:cs="Arial"/>
        </w:rPr>
        <w:t>20095-12826061/0710</w:t>
      </w:r>
    </w:p>
    <w:p w14:paraId="436E91EE" w14:textId="1B0761EC" w:rsidR="00283DD7" w:rsidRPr="00145BF3" w:rsidRDefault="00283DD7" w:rsidP="00283DD7">
      <w:pPr>
        <w:spacing w:before="40" w:after="40"/>
        <w:rPr>
          <w:rFonts w:cs="Arial"/>
          <w:b/>
        </w:rPr>
      </w:pPr>
      <w:r w:rsidRPr="00145BF3">
        <w:rPr>
          <w:rFonts w:cs="Arial"/>
          <w:b/>
        </w:rPr>
        <w:t>(dále jen „</w:t>
      </w:r>
      <w:r w:rsidR="00110F0F">
        <w:rPr>
          <w:rFonts w:cs="Arial"/>
          <w:b/>
        </w:rPr>
        <w:t>P</w:t>
      </w:r>
      <w:r w:rsidRPr="00145BF3">
        <w:rPr>
          <w:rFonts w:cs="Arial"/>
          <w:b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0C63F500" w14:textId="77777777" w:rsidR="00145BF3" w:rsidRDefault="00145BF3" w:rsidP="00283DD7">
      <w:pPr>
        <w:spacing w:before="40" w:after="40"/>
        <w:rPr>
          <w:rFonts w:cs="Arial"/>
        </w:rPr>
      </w:pPr>
      <w:r w:rsidRPr="00145BF3">
        <w:rPr>
          <w:rFonts w:cs="Arial"/>
          <w:b/>
        </w:rPr>
        <w:t>Masarykova univerzita</w:t>
      </w:r>
    </w:p>
    <w:p w14:paraId="2B23ABE5" w14:textId="36ACF6F2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se sídlem </w:t>
      </w:r>
      <w:r w:rsidR="00145BF3" w:rsidRPr="00145BF3">
        <w:rPr>
          <w:rFonts w:cs="Arial"/>
        </w:rPr>
        <w:t>Žerotínovo náměstí 617/9, Brno, 60</w:t>
      </w:r>
      <w:r w:rsidR="00C17B9F">
        <w:rPr>
          <w:rFonts w:cs="Arial"/>
        </w:rPr>
        <w:t>1 77</w:t>
      </w:r>
    </w:p>
    <w:p w14:paraId="12862F95" w14:textId="5D4B9E8D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zastoupená </w:t>
      </w:r>
      <w:r w:rsidR="00145BF3" w:rsidRPr="00145BF3">
        <w:rPr>
          <w:rFonts w:cs="Arial"/>
        </w:rPr>
        <w:t>prof. MUDr. Martinem Barešem, Ph.D.</w:t>
      </w:r>
    </w:p>
    <w:p w14:paraId="40DC343B" w14:textId="6B69D32F" w:rsidR="00283DD7" w:rsidRPr="00251111" w:rsidRDefault="006B505A" w:rsidP="00283DD7">
      <w:pPr>
        <w:spacing w:before="40" w:after="40"/>
        <w:rPr>
          <w:rFonts w:cs="Arial"/>
        </w:rPr>
      </w:pPr>
      <w:r>
        <w:rPr>
          <w:rFonts w:cs="Arial"/>
        </w:rPr>
        <w:t xml:space="preserve">veřejná vysoká škola dle </w:t>
      </w:r>
      <w:r w:rsidR="007B2588">
        <w:rPr>
          <w:rFonts w:cs="Arial"/>
        </w:rPr>
        <w:t>zákon</w:t>
      </w:r>
      <w:r>
        <w:rPr>
          <w:rFonts w:cs="Arial"/>
        </w:rPr>
        <w:t>a</w:t>
      </w:r>
      <w:r w:rsidR="007B2588">
        <w:rPr>
          <w:rFonts w:cs="Arial"/>
        </w:rPr>
        <w:t xml:space="preserve"> č. 111/1998 Sb. o vysokých školách v účinném znění</w:t>
      </w:r>
    </w:p>
    <w:p w14:paraId="5ACC91C0" w14:textId="7DA392D6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 xml:space="preserve">IČ: </w:t>
      </w:r>
      <w:bookmarkEnd w:id="3"/>
      <w:r w:rsidR="007B2588" w:rsidRPr="007B2588">
        <w:rPr>
          <w:rFonts w:cs="Arial"/>
        </w:rPr>
        <w:t>: 00216224</w:t>
      </w:r>
    </w:p>
    <w:p w14:paraId="7500562D" w14:textId="58C91BB2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 xml:space="preserve">bankovní spojení: </w:t>
      </w:r>
      <w:r w:rsidR="00E27C89" w:rsidRPr="00E27C89">
        <w:rPr>
          <w:rFonts w:cs="Arial"/>
        </w:rPr>
        <w:t>Komerční banka, číslo účtu: 85636621/0100</w:t>
      </w:r>
      <w:bookmarkEnd w:id="4"/>
    </w:p>
    <w:p w14:paraId="267A1C97" w14:textId="4A364500" w:rsidR="00283DD7" w:rsidRPr="007B2588" w:rsidRDefault="00283DD7" w:rsidP="00283DD7">
      <w:pPr>
        <w:spacing w:before="40" w:after="40"/>
        <w:rPr>
          <w:rFonts w:cs="Arial"/>
          <w:b/>
        </w:rPr>
      </w:pPr>
      <w:bookmarkStart w:id="5" w:name="_Toc196810172"/>
      <w:r w:rsidRPr="007B2588">
        <w:rPr>
          <w:rFonts w:cs="Arial"/>
          <w:b/>
        </w:rPr>
        <w:t>(dále jen „</w:t>
      </w:r>
      <w:r w:rsidR="00110F0F">
        <w:rPr>
          <w:rFonts w:cs="Arial"/>
          <w:b/>
        </w:rPr>
        <w:t>P</w:t>
      </w:r>
      <w:r w:rsidRPr="007B2588">
        <w:rPr>
          <w:rFonts w:cs="Arial"/>
          <w:b/>
        </w:rPr>
        <w:t>artner</w:t>
      </w:r>
      <w:r w:rsidR="007B2588" w:rsidRPr="007B2588">
        <w:rPr>
          <w:rFonts w:cs="Arial"/>
          <w:b/>
        </w:rPr>
        <w:t xml:space="preserve"> 1</w:t>
      </w:r>
      <w:r w:rsidRPr="007B2588">
        <w:rPr>
          <w:rFonts w:cs="Arial"/>
          <w:b/>
        </w:rPr>
        <w:t>“)</w:t>
      </w:r>
      <w:bookmarkEnd w:id="5"/>
    </w:p>
    <w:p w14:paraId="77BC19FC" w14:textId="06BF32CD" w:rsidR="00283DD7" w:rsidRPr="007B2588" w:rsidRDefault="00283DD7" w:rsidP="00283DD7">
      <w:pPr>
        <w:rPr>
          <w:rFonts w:cs="Arial"/>
        </w:rPr>
      </w:pPr>
      <w:r w:rsidRPr="007B2588">
        <w:rPr>
          <w:rFonts w:cs="Arial"/>
        </w:rPr>
        <w:t>a</w:t>
      </w:r>
    </w:p>
    <w:p w14:paraId="063DD53B" w14:textId="7A65C15A" w:rsidR="00283DD7" w:rsidRPr="007B2588" w:rsidRDefault="007B2588" w:rsidP="00283DD7">
      <w:pPr>
        <w:spacing w:before="40" w:after="40"/>
        <w:rPr>
          <w:rFonts w:cs="Arial"/>
          <w:b/>
        </w:rPr>
      </w:pPr>
      <w:r w:rsidRPr="007B2588">
        <w:rPr>
          <w:rFonts w:cs="Arial"/>
          <w:b/>
        </w:rPr>
        <w:t>Ústav výzkumu globální změny AV ČR, v. v. i.</w:t>
      </w:r>
    </w:p>
    <w:p w14:paraId="0D29F581" w14:textId="56C5B5D1" w:rsidR="00283DD7" w:rsidRPr="007B2588" w:rsidRDefault="00283DD7" w:rsidP="00283DD7">
      <w:pPr>
        <w:spacing w:before="40" w:after="40"/>
        <w:rPr>
          <w:rFonts w:cs="Arial"/>
        </w:rPr>
      </w:pPr>
      <w:r w:rsidRPr="007B2588">
        <w:rPr>
          <w:rFonts w:cs="Arial"/>
        </w:rPr>
        <w:t xml:space="preserve">se sídlem </w:t>
      </w:r>
      <w:r w:rsidR="00110F0F" w:rsidRPr="00110F0F">
        <w:rPr>
          <w:rFonts w:cs="Arial"/>
        </w:rPr>
        <w:t>Bělidla 986/4a, Brno, 603 00</w:t>
      </w:r>
    </w:p>
    <w:p w14:paraId="1DBC0AC4" w14:textId="2664732F" w:rsidR="00283DD7" w:rsidRPr="007B2588" w:rsidRDefault="00283DD7" w:rsidP="00283DD7">
      <w:pPr>
        <w:spacing w:before="40" w:after="40"/>
        <w:rPr>
          <w:rFonts w:cs="Arial"/>
        </w:rPr>
      </w:pPr>
      <w:r w:rsidRPr="007B2588">
        <w:rPr>
          <w:rFonts w:cs="Arial"/>
        </w:rPr>
        <w:t xml:space="preserve">zastoupená </w:t>
      </w:r>
      <w:r w:rsidR="00110F0F" w:rsidRPr="00110F0F">
        <w:rPr>
          <w:rFonts w:cs="Arial"/>
        </w:rPr>
        <w:t xml:space="preserve">prof. RNDr. Ing. Michalem V. Markem, DrSc., </w:t>
      </w:r>
      <w:proofErr w:type="spellStart"/>
      <w:proofErr w:type="gramStart"/>
      <w:r w:rsidR="00110F0F" w:rsidRPr="00110F0F">
        <w:rPr>
          <w:rFonts w:cs="Arial"/>
        </w:rPr>
        <w:t>dr.h.</w:t>
      </w:r>
      <w:proofErr w:type="gramEnd"/>
      <w:r w:rsidR="00110F0F" w:rsidRPr="00110F0F">
        <w:rPr>
          <w:rFonts w:cs="Arial"/>
        </w:rPr>
        <w:t>c</w:t>
      </w:r>
      <w:proofErr w:type="spellEnd"/>
      <w:r w:rsidR="00110F0F" w:rsidRPr="00110F0F">
        <w:rPr>
          <w:rFonts w:cs="Arial"/>
        </w:rPr>
        <w:t>.</w:t>
      </w:r>
    </w:p>
    <w:p w14:paraId="0C33E619" w14:textId="77777777" w:rsidR="007B2588" w:rsidRDefault="007B2588" w:rsidP="00283DD7">
      <w:pPr>
        <w:spacing w:before="40" w:after="40"/>
        <w:rPr>
          <w:rFonts w:cs="Arial"/>
        </w:rPr>
      </w:pPr>
      <w:bookmarkStart w:id="6" w:name="_Toc196810173"/>
      <w:r w:rsidRPr="00251111">
        <w:rPr>
          <w:rFonts w:cs="Arial"/>
        </w:rPr>
        <w:t>zapsan</w:t>
      </w:r>
      <w:r>
        <w:rPr>
          <w:rFonts w:cs="Arial"/>
        </w:rPr>
        <w:t>á</w:t>
      </w:r>
      <w:r w:rsidRPr="00251111">
        <w:rPr>
          <w:rFonts w:cs="Arial"/>
        </w:rPr>
        <w:t xml:space="preserve"> </w:t>
      </w:r>
      <w:r>
        <w:t>v Rejstříku veřejných výzkumných institucí vedeném Ministerstvem školství, mládeže a tělovýchovy</w:t>
      </w:r>
      <w:r w:rsidRPr="007B2588">
        <w:rPr>
          <w:rFonts w:cs="Arial"/>
        </w:rPr>
        <w:t xml:space="preserve"> </w:t>
      </w:r>
    </w:p>
    <w:p w14:paraId="5B7FF91B" w14:textId="74730DF9" w:rsidR="00283DD7" w:rsidRPr="007B2588" w:rsidRDefault="00283DD7" w:rsidP="00283DD7">
      <w:pPr>
        <w:spacing w:before="40" w:after="40"/>
        <w:rPr>
          <w:rFonts w:cs="Arial"/>
        </w:rPr>
      </w:pPr>
      <w:r w:rsidRPr="007B2588">
        <w:rPr>
          <w:rFonts w:cs="Arial"/>
        </w:rPr>
        <w:t xml:space="preserve">IČ: </w:t>
      </w:r>
      <w:bookmarkEnd w:id="6"/>
      <w:r w:rsidR="00110F0F" w:rsidRPr="00110F0F">
        <w:rPr>
          <w:rFonts w:cs="Arial"/>
        </w:rPr>
        <w:t>86652079</w:t>
      </w:r>
    </w:p>
    <w:p w14:paraId="57845627" w14:textId="5A02FD7B" w:rsidR="00283DD7" w:rsidRPr="007B2588" w:rsidRDefault="00283DD7" w:rsidP="00283DD7">
      <w:pPr>
        <w:spacing w:before="40" w:after="40"/>
        <w:rPr>
          <w:rFonts w:cs="Arial"/>
        </w:rPr>
      </w:pPr>
      <w:bookmarkStart w:id="7" w:name="_Toc196810174"/>
      <w:r w:rsidRPr="007B2588">
        <w:rPr>
          <w:rFonts w:cs="Arial"/>
        </w:rPr>
        <w:t>bankovní spojení</w:t>
      </w:r>
      <w:bookmarkEnd w:id="7"/>
      <w:r w:rsidR="006D1DBC">
        <w:rPr>
          <w:rFonts w:cs="Arial"/>
        </w:rPr>
        <w:t xml:space="preserve">: </w:t>
      </w:r>
      <w:r w:rsidR="006D1DBC" w:rsidRPr="006D1DBC">
        <w:rPr>
          <w:rFonts w:cs="Arial"/>
        </w:rPr>
        <w:t>94-61722621/0710</w:t>
      </w:r>
    </w:p>
    <w:p w14:paraId="0AE9EBBD" w14:textId="21896532" w:rsidR="00283DD7" w:rsidRDefault="00283DD7" w:rsidP="00283DD7">
      <w:pPr>
        <w:spacing w:before="40" w:after="40"/>
        <w:rPr>
          <w:rFonts w:cs="Arial"/>
          <w:b/>
        </w:rPr>
      </w:pPr>
      <w:bookmarkStart w:id="8" w:name="_Toc196810175"/>
      <w:r w:rsidRPr="007B2588">
        <w:rPr>
          <w:rFonts w:cs="Arial"/>
          <w:b/>
        </w:rPr>
        <w:t xml:space="preserve">(dále </w:t>
      </w:r>
      <w:r w:rsidR="00110F0F">
        <w:rPr>
          <w:rFonts w:cs="Arial"/>
          <w:b/>
        </w:rPr>
        <w:t>jen „P</w:t>
      </w:r>
      <w:r w:rsidRPr="007B2588">
        <w:rPr>
          <w:rFonts w:cs="Arial"/>
          <w:b/>
        </w:rPr>
        <w:t>artner</w:t>
      </w:r>
      <w:r w:rsidR="007B2588" w:rsidRPr="007B2588">
        <w:rPr>
          <w:rFonts w:cs="Arial"/>
          <w:b/>
        </w:rPr>
        <w:t xml:space="preserve"> 2</w:t>
      </w:r>
      <w:r w:rsidRPr="007B2588">
        <w:rPr>
          <w:rFonts w:cs="Arial"/>
          <w:b/>
        </w:rPr>
        <w:t>“)</w:t>
      </w:r>
      <w:bookmarkEnd w:id="8"/>
    </w:p>
    <w:p w14:paraId="24E8BF72" w14:textId="77777777" w:rsidR="00110F0F" w:rsidRPr="007B2588" w:rsidRDefault="00110F0F" w:rsidP="00110F0F">
      <w:pPr>
        <w:rPr>
          <w:rFonts w:cs="Arial"/>
        </w:rPr>
      </w:pPr>
      <w:r w:rsidRPr="007B2588">
        <w:rPr>
          <w:rFonts w:cs="Arial"/>
        </w:rPr>
        <w:t>a</w:t>
      </w:r>
    </w:p>
    <w:p w14:paraId="100542AC" w14:textId="4D1E785C" w:rsidR="00110F0F" w:rsidRPr="007B2588" w:rsidRDefault="00110F0F" w:rsidP="00110F0F">
      <w:pPr>
        <w:spacing w:before="40" w:after="40"/>
        <w:rPr>
          <w:rFonts w:cs="Arial"/>
          <w:b/>
        </w:rPr>
      </w:pPr>
      <w:r w:rsidRPr="00110F0F">
        <w:rPr>
          <w:rFonts w:cs="Arial"/>
          <w:b/>
        </w:rPr>
        <w:t>Ústav fyziky atmosféry AV ČR, v. v. i</w:t>
      </w:r>
      <w:r>
        <w:rPr>
          <w:rFonts w:cs="Arial"/>
          <w:b/>
        </w:rPr>
        <w:t>.</w:t>
      </w:r>
    </w:p>
    <w:p w14:paraId="34DB7430" w14:textId="259EEB83" w:rsidR="00110F0F" w:rsidRPr="007B2588" w:rsidRDefault="00110F0F" w:rsidP="00110F0F">
      <w:pPr>
        <w:spacing w:before="40" w:after="40"/>
        <w:rPr>
          <w:rFonts w:cs="Arial"/>
        </w:rPr>
      </w:pPr>
      <w:r w:rsidRPr="00110F0F">
        <w:rPr>
          <w:rFonts w:cs="Arial"/>
        </w:rPr>
        <w:t>se sídlem Boční II 1401, Praha, 141 00</w:t>
      </w:r>
    </w:p>
    <w:p w14:paraId="620515A6" w14:textId="1DCCAB1F" w:rsidR="00110F0F" w:rsidRPr="007B2588" w:rsidRDefault="00110F0F" w:rsidP="00110F0F">
      <w:pPr>
        <w:spacing w:before="40" w:after="40"/>
        <w:rPr>
          <w:rFonts w:cs="Arial"/>
        </w:rPr>
      </w:pPr>
      <w:r w:rsidRPr="007B2588">
        <w:rPr>
          <w:rFonts w:cs="Arial"/>
        </w:rPr>
        <w:t xml:space="preserve">zastoupená </w:t>
      </w:r>
      <w:r w:rsidRPr="00110F0F">
        <w:rPr>
          <w:rFonts w:cs="Arial"/>
        </w:rPr>
        <w:t xml:space="preserve">prof. RNDr. Radanem </w:t>
      </w:r>
      <w:proofErr w:type="spellStart"/>
      <w:r w:rsidRPr="00110F0F">
        <w:rPr>
          <w:rFonts w:cs="Arial"/>
        </w:rPr>
        <w:t>Huthem</w:t>
      </w:r>
      <w:proofErr w:type="spellEnd"/>
      <w:r w:rsidRPr="00110F0F">
        <w:rPr>
          <w:rFonts w:cs="Arial"/>
        </w:rPr>
        <w:t>, DrSc.</w:t>
      </w:r>
    </w:p>
    <w:p w14:paraId="781C74B1" w14:textId="77777777" w:rsidR="00110F0F" w:rsidRDefault="00110F0F" w:rsidP="00110F0F">
      <w:pPr>
        <w:spacing w:before="40" w:after="40"/>
        <w:rPr>
          <w:rFonts w:cs="Arial"/>
        </w:rPr>
      </w:pPr>
      <w:r w:rsidRPr="00251111">
        <w:rPr>
          <w:rFonts w:cs="Arial"/>
        </w:rPr>
        <w:t>zapsan</w:t>
      </w:r>
      <w:r>
        <w:rPr>
          <w:rFonts w:cs="Arial"/>
        </w:rPr>
        <w:t>á</w:t>
      </w:r>
      <w:r w:rsidRPr="00251111">
        <w:rPr>
          <w:rFonts w:cs="Arial"/>
        </w:rPr>
        <w:t xml:space="preserve"> </w:t>
      </w:r>
      <w:r>
        <w:t>v Rejstříku veřejných výzkumných institucí vedeném Ministerstvem školství, mládeže a tělovýchovy</w:t>
      </w:r>
      <w:r w:rsidRPr="007B2588">
        <w:rPr>
          <w:rFonts w:cs="Arial"/>
        </w:rPr>
        <w:t xml:space="preserve"> </w:t>
      </w:r>
    </w:p>
    <w:p w14:paraId="76B5A003" w14:textId="30908115" w:rsidR="00110F0F" w:rsidRPr="007B2588" w:rsidRDefault="00110F0F" w:rsidP="00110F0F">
      <w:pPr>
        <w:spacing w:before="40" w:after="40"/>
        <w:rPr>
          <w:rFonts w:cs="Arial"/>
        </w:rPr>
      </w:pPr>
      <w:r w:rsidRPr="007B2588">
        <w:rPr>
          <w:rFonts w:cs="Arial"/>
        </w:rPr>
        <w:t xml:space="preserve">IČ: </w:t>
      </w:r>
      <w:r w:rsidRPr="00110F0F">
        <w:rPr>
          <w:rFonts w:cs="Arial"/>
        </w:rPr>
        <w:t>68378289</w:t>
      </w:r>
    </w:p>
    <w:p w14:paraId="30C87AB8" w14:textId="23052E99" w:rsidR="00110F0F" w:rsidRPr="007B2588" w:rsidRDefault="00110F0F" w:rsidP="00110F0F">
      <w:pPr>
        <w:spacing w:before="40" w:after="40"/>
        <w:rPr>
          <w:rFonts w:cs="Arial"/>
        </w:rPr>
      </w:pPr>
      <w:r w:rsidRPr="007B2588">
        <w:rPr>
          <w:rFonts w:cs="Arial"/>
        </w:rPr>
        <w:t>bankovní spojení:</w:t>
      </w:r>
      <w:r w:rsidR="0036461F" w:rsidRPr="007B2588" w:rsidDel="0036461F">
        <w:rPr>
          <w:rFonts w:cs="Arial"/>
        </w:rPr>
        <w:t xml:space="preserve"> </w:t>
      </w:r>
      <w:r w:rsidR="0036461F" w:rsidRPr="0036461F">
        <w:rPr>
          <w:rFonts w:cs="Arial"/>
        </w:rPr>
        <w:t>19-9208360217/0100</w:t>
      </w:r>
    </w:p>
    <w:p w14:paraId="445A451A" w14:textId="77777777" w:rsidR="00A422AB" w:rsidRDefault="00110F0F" w:rsidP="00110F0F">
      <w:pPr>
        <w:spacing w:before="40" w:after="40"/>
        <w:rPr>
          <w:rFonts w:cs="Arial"/>
          <w:b/>
        </w:rPr>
        <w:sectPr w:rsidR="00A422AB" w:rsidSect="009755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418" w:bottom="1418" w:left="1418" w:header="567" w:footer="709" w:gutter="0"/>
          <w:cols w:space="708"/>
          <w:titlePg/>
          <w:docGrid w:linePitch="360"/>
        </w:sectPr>
      </w:pPr>
      <w:r w:rsidRPr="007B2588">
        <w:rPr>
          <w:rFonts w:cs="Arial"/>
          <w:b/>
        </w:rPr>
        <w:t xml:space="preserve">(dále </w:t>
      </w:r>
      <w:r>
        <w:rPr>
          <w:rFonts w:cs="Arial"/>
          <w:b/>
        </w:rPr>
        <w:t>jen „P</w:t>
      </w:r>
      <w:r w:rsidRPr="007B2588">
        <w:rPr>
          <w:rFonts w:cs="Arial"/>
          <w:b/>
        </w:rPr>
        <w:t xml:space="preserve">artner </w:t>
      </w:r>
      <w:r>
        <w:rPr>
          <w:rFonts w:cs="Arial"/>
          <w:b/>
        </w:rPr>
        <w:t>3</w:t>
      </w:r>
      <w:r w:rsidRPr="007B2588">
        <w:rPr>
          <w:rFonts w:cs="Arial"/>
          <w:b/>
        </w:rPr>
        <w:t>“)</w:t>
      </w:r>
    </w:p>
    <w:p w14:paraId="1618A06A" w14:textId="4F03A40A" w:rsidR="00110F0F" w:rsidRDefault="00110F0F" w:rsidP="00110F0F">
      <w:pPr>
        <w:spacing w:before="40" w:after="40"/>
        <w:rPr>
          <w:rFonts w:cs="Arial"/>
          <w:b/>
        </w:rPr>
      </w:pPr>
    </w:p>
    <w:p w14:paraId="15B038A0" w14:textId="77777777" w:rsidR="00110F0F" w:rsidRPr="007B2588" w:rsidRDefault="00110F0F" w:rsidP="00283DD7">
      <w:pPr>
        <w:spacing w:before="40" w:after="40"/>
        <w:rPr>
          <w:rFonts w:cs="Arial"/>
          <w:b/>
        </w:rPr>
      </w:pPr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10" w:name="_Toc196810176"/>
      <w:r w:rsidRPr="00251111">
        <w:rPr>
          <w:rFonts w:cs="Arial"/>
          <w:b/>
        </w:rPr>
        <w:t>Článek II</w:t>
      </w:r>
      <w:bookmarkEnd w:id="10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0CEB46E5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="00110F0F">
        <w:rPr>
          <w:rFonts w:ascii="Calibri" w:hAnsi="Calibri" w:cs="Arial"/>
          <w:sz w:val="22"/>
          <w:szCs w:val="22"/>
          <w:lang w:val="cs-CZ"/>
        </w:rPr>
        <w:t>ů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5AFD2F9E" w:rsidR="00283DD7" w:rsidRPr="00356FD6" w:rsidRDefault="00283DD7" w:rsidP="00110F0F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="00110F0F">
        <w:rPr>
          <w:rFonts w:ascii="Calibri" w:hAnsi="Calibri" w:cs="Arial"/>
          <w:sz w:val="22"/>
          <w:szCs w:val="22"/>
          <w:lang w:val="cs-CZ"/>
        </w:rPr>
        <w:t>ů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="00110F0F">
        <w:rPr>
          <w:rFonts w:ascii="Calibri" w:hAnsi="Calibri" w:cs="Arial"/>
          <w:sz w:val="22"/>
          <w:szCs w:val="22"/>
          <w:lang w:val="cs-CZ"/>
        </w:rPr>
        <w:t>„</w:t>
      </w:r>
      <w:r w:rsidR="00110F0F" w:rsidRPr="00110F0F">
        <w:rPr>
          <w:rFonts w:ascii="Calibri" w:hAnsi="Calibri" w:cs="Arial"/>
          <w:sz w:val="22"/>
          <w:szCs w:val="22"/>
          <w:lang w:val="cs-CZ"/>
        </w:rPr>
        <w:t>ACTRIS-CZ RI 3</w:t>
      </w:r>
      <w:r w:rsidR="00110F0F">
        <w:rPr>
          <w:rFonts w:ascii="Calibri" w:hAnsi="Calibri" w:cs="Arial"/>
          <w:sz w:val="22"/>
          <w:szCs w:val="22"/>
          <w:lang w:val="cs-CZ"/>
        </w:rPr>
        <w:t>“</w:t>
      </w:r>
      <w:r w:rsidR="00110F0F" w:rsidRPr="00110F0F">
        <w:rPr>
          <w:rFonts w:ascii="Calibri" w:hAnsi="Calibri" w:cs="Arial"/>
          <w:sz w:val="22"/>
          <w:szCs w:val="22"/>
          <w:lang w:val="cs-CZ"/>
        </w:rPr>
        <w:t xml:space="preserve">, registrační číslo CZ.02.01.01/00/23_015/0008191 </w:t>
      </w:r>
      <w:r w:rsidRPr="00356FD6">
        <w:rPr>
          <w:rFonts w:ascii="Calibri" w:hAnsi="Calibri" w:cs="Arial"/>
          <w:sz w:val="22"/>
          <w:szCs w:val="22"/>
        </w:rPr>
        <w:t xml:space="preserve">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42471902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="00110F0F">
        <w:rPr>
          <w:rFonts w:ascii="Calibri" w:hAnsi="Calibri" w:cs="Arial"/>
          <w:sz w:val="22"/>
          <w:szCs w:val="22"/>
          <w:lang w:val="cs-CZ"/>
        </w:rPr>
        <w:t>y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0663A6D" w:rsidR="00283DD7" w:rsidRPr="00780677" w:rsidRDefault="00744FE9" w:rsidP="00EE115A">
      <w:pPr>
        <w:pStyle w:val="Zkladntext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780677">
        <w:rPr>
          <w:rFonts w:ascii="Calibri" w:hAnsi="Calibri" w:cs="Arial"/>
          <w:sz w:val="22"/>
          <w:szCs w:val="22"/>
          <w:lang w:val="cs-CZ"/>
        </w:rPr>
        <w:t>Smluvní strany souhlasí se zveřejněním této smlouvy v registru smluv, který je zřízen na základ</w:t>
      </w:r>
      <w:r w:rsidR="00780677" w:rsidRPr="00780677">
        <w:rPr>
          <w:rFonts w:ascii="Calibri" w:hAnsi="Calibri" w:cs="Arial"/>
          <w:sz w:val="22"/>
          <w:szCs w:val="22"/>
          <w:lang w:val="cs-CZ"/>
        </w:rPr>
        <w:t xml:space="preserve">ě zákona č. 340/2015 Sb., o registru smluv, ve znění pozdějších předpisů. Smlouvu zveřejní příjemce, za řádné zveřejnění však odpovídají všechny smluvní strany. Partneři </w:t>
      </w:r>
      <w:proofErr w:type="gramStart"/>
      <w:r w:rsidR="00780677" w:rsidRPr="00780677">
        <w:rPr>
          <w:rFonts w:ascii="Calibri" w:hAnsi="Calibri" w:cs="Arial"/>
          <w:sz w:val="22"/>
          <w:szCs w:val="22"/>
          <w:lang w:val="cs-CZ"/>
        </w:rPr>
        <w:t>č.1, 2 a 3 zveřejnění</w:t>
      </w:r>
      <w:proofErr w:type="gramEnd"/>
      <w:r w:rsidR="00780677" w:rsidRPr="00780677">
        <w:rPr>
          <w:rFonts w:ascii="Calibri" w:hAnsi="Calibri" w:cs="Arial"/>
          <w:sz w:val="22"/>
          <w:szCs w:val="22"/>
          <w:lang w:val="cs-CZ"/>
        </w:rPr>
        <w:t xml:space="preserve"> zkontrolují a příjemce upozorní na případné nedostatky.  </w:t>
      </w:r>
      <w:r w:rsidRPr="00780677">
        <w:rPr>
          <w:rFonts w:ascii="Calibri" w:hAnsi="Calibri" w:cs="Arial"/>
          <w:sz w:val="22"/>
          <w:szCs w:val="22"/>
          <w:lang w:val="cs-CZ"/>
        </w:rPr>
        <w:t xml:space="preserve"> </w:t>
      </w:r>
      <w:r w:rsidR="00283DD7" w:rsidRPr="00780677">
        <w:rPr>
          <w:rFonts w:ascii="Calibri" w:hAnsi="Calibri" w:cs="Arial"/>
          <w:sz w:val="22"/>
          <w:szCs w:val="22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1" w:name="_Toc196810177"/>
      <w:r w:rsidRPr="00251111">
        <w:rPr>
          <w:rFonts w:cs="Arial"/>
          <w:b/>
        </w:rPr>
        <w:t>Článek III</w:t>
      </w:r>
      <w:bookmarkEnd w:id="11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</w:t>
      </w:r>
      <w:proofErr w:type="gramStart"/>
      <w:r w:rsidRPr="00251111">
        <w:rPr>
          <w:rFonts w:cs="Arial"/>
        </w:rPr>
        <w:t>této</w:t>
      </w:r>
      <w:proofErr w:type="gramEnd"/>
      <w:r w:rsidRPr="00251111">
        <w:rPr>
          <w:rFonts w:cs="Arial"/>
        </w:rPr>
        <w:t xml:space="preserve">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2C9A2F86" w:rsidR="00283DD7" w:rsidRPr="0059001E" w:rsidRDefault="00283DD7" w:rsidP="00EE115A">
      <w:pPr>
        <w:numPr>
          <w:ilvl w:val="0"/>
          <w:numId w:val="15"/>
        </w:numPr>
        <w:shd w:val="clear" w:color="auto" w:fill="FFFFFF" w:themeFill="background1"/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Cs/>
        </w:rPr>
      </w:pPr>
      <w:r w:rsidRPr="0059001E">
        <w:rPr>
          <w:rFonts w:cs="Arial"/>
          <w:iCs/>
        </w:rPr>
        <w:t>řízení projektu</w:t>
      </w:r>
      <w:r w:rsidR="00692C6E">
        <w:rPr>
          <w:rFonts w:cs="Arial"/>
          <w:iCs/>
        </w:rPr>
        <w:t xml:space="preserve"> po odborné i administrativní stránce</w:t>
      </w:r>
      <w:r w:rsidRPr="0059001E">
        <w:rPr>
          <w:rFonts w:cs="Arial"/>
          <w:iCs/>
        </w:rPr>
        <w:t>,</w:t>
      </w:r>
    </w:p>
    <w:p w14:paraId="49440AA7" w14:textId="4994976A" w:rsidR="00283DD7" w:rsidRPr="0059001E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Cs/>
        </w:rPr>
      </w:pPr>
      <w:r w:rsidRPr="0059001E">
        <w:rPr>
          <w:rFonts w:cs="Arial"/>
          <w:iCs/>
        </w:rPr>
        <w:t xml:space="preserve">zpracování návrhu projektu a </w:t>
      </w:r>
      <w:r w:rsidR="00692C6E">
        <w:rPr>
          <w:rFonts w:cs="Arial"/>
          <w:iCs/>
        </w:rPr>
        <w:t xml:space="preserve">následně </w:t>
      </w:r>
      <w:r w:rsidRPr="0059001E">
        <w:rPr>
          <w:rFonts w:cs="Arial"/>
          <w:iCs/>
        </w:rPr>
        <w:t>jeho změn a doplnění,</w:t>
      </w:r>
    </w:p>
    <w:p w14:paraId="525974B8" w14:textId="06DCA573" w:rsidR="00283DD7" w:rsidRPr="0059001E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Cs/>
        </w:rPr>
      </w:pPr>
      <w:r w:rsidRPr="0059001E">
        <w:rPr>
          <w:rFonts w:cs="Arial"/>
          <w:iCs/>
        </w:rPr>
        <w:t>průběžné informování partner</w:t>
      </w:r>
      <w:r w:rsidR="0059001E" w:rsidRPr="0059001E">
        <w:rPr>
          <w:rFonts w:cs="Arial"/>
          <w:iCs/>
        </w:rPr>
        <w:t>ů</w:t>
      </w:r>
      <w:r w:rsidR="00692C6E">
        <w:rPr>
          <w:rFonts w:cs="Arial"/>
          <w:iCs/>
        </w:rPr>
        <w:t xml:space="preserve"> </w:t>
      </w:r>
      <w:r w:rsidR="00692C6E">
        <w:t>o podstatných skutečnostech týkajících se realizace projektu</w:t>
      </w:r>
      <w:r w:rsidRPr="0059001E">
        <w:rPr>
          <w:rFonts w:cs="Arial"/>
          <w:iCs/>
        </w:rPr>
        <w:t>,</w:t>
      </w:r>
    </w:p>
    <w:p w14:paraId="4CDF9EB2" w14:textId="7124E177" w:rsidR="00283DD7" w:rsidRPr="0059001E" w:rsidRDefault="00692C6E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Cs/>
        </w:rPr>
      </w:pPr>
      <w:r>
        <w:t xml:space="preserve">průběžná koordinace a </w:t>
      </w:r>
      <w:r>
        <w:rPr>
          <w:rFonts w:cs="Arial"/>
          <w:iCs/>
        </w:rPr>
        <w:t xml:space="preserve"> </w:t>
      </w:r>
      <w:r w:rsidR="00283DD7" w:rsidRPr="0059001E">
        <w:rPr>
          <w:rFonts w:cs="Arial"/>
          <w:iCs/>
        </w:rPr>
        <w:t>vyhodnocování projektových činností,</w:t>
      </w:r>
    </w:p>
    <w:p w14:paraId="39D7E310" w14:textId="7085051B" w:rsidR="00283DD7" w:rsidRPr="0059001E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Cs/>
        </w:rPr>
      </w:pPr>
      <w:r w:rsidRPr="0059001E">
        <w:rPr>
          <w:rFonts w:cs="Arial"/>
          <w:iCs/>
        </w:rPr>
        <w:t>vyhodnocení připomínek</w:t>
      </w:r>
      <w:r w:rsidR="00A53EE5">
        <w:rPr>
          <w:rFonts w:cs="Arial"/>
          <w:iCs/>
        </w:rPr>
        <w:t xml:space="preserve"> </w:t>
      </w:r>
      <w:r w:rsidR="00A53EE5">
        <w:rPr>
          <w:iCs/>
        </w:rPr>
        <w:t xml:space="preserve">Řídícího orgánu (jak je tento termín definován v </w:t>
      </w:r>
      <w:r w:rsidR="00A53EE5">
        <w:rPr>
          <w:rFonts w:cs="Arial"/>
        </w:rPr>
        <w:t>Pravidlech pro žadatele a příjemce)</w:t>
      </w:r>
      <w:r w:rsidRPr="0059001E">
        <w:rPr>
          <w:rFonts w:cs="Arial"/>
          <w:iCs/>
        </w:rPr>
        <w:t xml:space="preserve"> a hodnocení výstupů z projektu,</w:t>
      </w:r>
    </w:p>
    <w:p w14:paraId="2A2EB2D5" w14:textId="00992C92" w:rsidR="00283DD7" w:rsidRPr="0059001E" w:rsidRDefault="00A53EE5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Cs/>
        </w:rPr>
      </w:pPr>
      <w:r>
        <w:rPr>
          <w:iCs/>
        </w:rPr>
        <w:t>zajištění publicity projektu</w:t>
      </w:r>
      <w:r w:rsidR="00283DD7" w:rsidRPr="0059001E">
        <w:rPr>
          <w:rFonts w:cs="Arial"/>
          <w:iCs/>
        </w:rPr>
        <w:t>,</w:t>
      </w:r>
    </w:p>
    <w:p w14:paraId="5C8F5CEF" w14:textId="5D5D5963" w:rsidR="00283DD7" w:rsidRPr="0059001E" w:rsidRDefault="0071021D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Cs/>
        </w:rPr>
      </w:pPr>
      <w:r>
        <w:rPr>
          <w:iCs/>
        </w:rPr>
        <w:t>projednání veškerých změn a povinností s partnery</w:t>
      </w:r>
      <w:r w:rsidR="00283DD7" w:rsidRPr="0059001E">
        <w:rPr>
          <w:rFonts w:cs="Arial"/>
          <w:iCs/>
        </w:rPr>
        <w:t>,</w:t>
      </w:r>
    </w:p>
    <w:p w14:paraId="02ED2893" w14:textId="2902B99E" w:rsidR="00283DD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Cs/>
        </w:rPr>
      </w:pPr>
      <w:r w:rsidRPr="0059001E">
        <w:rPr>
          <w:rFonts w:cs="Arial"/>
          <w:iCs/>
        </w:rPr>
        <w:t>zpracování zpráv o realizaci a předkládání žádostí o platbu</w:t>
      </w:r>
      <w:r w:rsidR="0059001E" w:rsidRPr="0059001E">
        <w:rPr>
          <w:rFonts w:cs="Arial"/>
          <w:iCs/>
        </w:rPr>
        <w:t xml:space="preserve"> (na základě podkladů včas a řádně dodaných partnery)</w:t>
      </w:r>
      <w:r w:rsidRPr="0059001E">
        <w:rPr>
          <w:rFonts w:cs="Arial"/>
          <w:iCs/>
        </w:rPr>
        <w:t>,</w:t>
      </w:r>
    </w:p>
    <w:p w14:paraId="6897A994" w14:textId="52C7DA81" w:rsidR="009B0CB8" w:rsidRPr="009B0CB8" w:rsidRDefault="009B0CB8" w:rsidP="009B0CB8">
      <w:pPr>
        <w:pStyle w:val="Odstavecseseznamem"/>
        <w:numPr>
          <w:ilvl w:val="0"/>
          <w:numId w:val="15"/>
        </w:numPr>
        <w:tabs>
          <w:tab w:val="clear" w:pos="1408"/>
        </w:tabs>
        <w:ind w:left="709"/>
        <w:jc w:val="left"/>
        <w:rPr>
          <w:rFonts w:cs="Arial"/>
          <w:iCs/>
        </w:rPr>
      </w:pPr>
      <w:r w:rsidRPr="009B0CB8">
        <w:rPr>
          <w:rFonts w:cs="Arial"/>
          <w:iCs/>
        </w:rPr>
        <w:t xml:space="preserve">komunikace s </w:t>
      </w:r>
      <w:r w:rsidRPr="009B0CB8">
        <w:rPr>
          <w:iCs/>
        </w:rPr>
        <w:t xml:space="preserve">poskytovatelem (jak je tento termín definován v </w:t>
      </w:r>
      <w:r w:rsidRPr="009B0CB8">
        <w:rPr>
          <w:rFonts w:cs="Arial"/>
        </w:rPr>
        <w:t>Pravidlech pro žadatele a příjemce),</w:t>
      </w:r>
    </w:p>
    <w:p w14:paraId="5F3A4A85" w14:textId="77777777" w:rsidR="00283DD7" w:rsidRPr="0059001E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Cs/>
        </w:rPr>
      </w:pPr>
      <w:r w:rsidRPr="0059001E">
        <w:rPr>
          <w:rFonts w:cs="Arial"/>
          <w:iCs/>
        </w:rPr>
        <w:t>vykazování hospodářského využití podpořených kapacit,</w:t>
      </w:r>
    </w:p>
    <w:p w14:paraId="60855B50" w14:textId="49CA87D1" w:rsidR="00891C30" w:rsidRDefault="00283DD7" w:rsidP="00891C30">
      <w:pPr>
        <w:numPr>
          <w:ilvl w:val="0"/>
          <w:numId w:val="30"/>
        </w:numPr>
        <w:ind w:left="709" w:hanging="283"/>
        <w:jc w:val="left"/>
        <w:rPr>
          <w:iCs/>
        </w:rPr>
      </w:pPr>
      <w:r w:rsidRPr="0059001E">
        <w:rPr>
          <w:rFonts w:cs="Arial"/>
          <w:iCs/>
        </w:rPr>
        <w:t>proplácení způsobilých výdajů partner</w:t>
      </w:r>
      <w:r w:rsidR="0059001E" w:rsidRPr="0059001E">
        <w:rPr>
          <w:rFonts w:cs="Arial"/>
          <w:iCs/>
        </w:rPr>
        <w:t>ů</w:t>
      </w:r>
      <w:r w:rsidR="00891C30">
        <w:rPr>
          <w:rFonts w:cs="Arial"/>
          <w:iCs/>
        </w:rPr>
        <w:t>,</w:t>
      </w:r>
      <w:r w:rsidR="00891C30" w:rsidRPr="00891C30">
        <w:rPr>
          <w:iCs/>
        </w:rPr>
        <w:t xml:space="preserve"> </w:t>
      </w:r>
    </w:p>
    <w:p w14:paraId="4FD48167" w14:textId="021A9BFE" w:rsidR="00891C30" w:rsidRPr="00891C30" w:rsidRDefault="00891C30" w:rsidP="00224C17">
      <w:pPr>
        <w:numPr>
          <w:ilvl w:val="0"/>
          <w:numId w:val="30"/>
        </w:numPr>
        <w:ind w:left="709" w:hanging="283"/>
        <w:jc w:val="left"/>
        <w:rPr>
          <w:iCs/>
        </w:rPr>
      </w:pPr>
      <w:r>
        <w:rPr>
          <w:iCs/>
        </w:rPr>
        <w:lastRenderedPageBreak/>
        <w:t>zajištění výběrových řízení příjemce,</w:t>
      </w:r>
      <w:r w:rsidRPr="00891C30">
        <w:rPr>
          <w:iCs/>
        </w:rPr>
        <w:t xml:space="preserve"> </w:t>
      </w:r>
    </w:p>
    <w:p w14:paraId="1B42045B" w14:textId="2C7F1192" w:rsidR="0059001E" w:rsidRPr="00891C30" w:rsidRDefault="00891C30" w:rsidP="00224C17">
      <w:pPr>
        <w:numPr>
          <w:ilvl w:val="0"/>
          <w:numId w:val="30"/>
        </w:numPr>
        <w:ind w:left="709" w:hanging="284"/>
        <w:jc w:val="left"/>
        <w:rPr>
          <w:iCs/>
        </w:rPr>
      </w:pPr>
      <w:r>
        <w:rPr>
          <w:iCs/>
        </w:rPr>
        <w:t>zajištění udržitelnosti projektu po dobu 5 let od ukončení realizace</w:t>
      </w:r>
      <w:r w:rsidR="00283DD7" w:rsidRPr="00891C30">
        <w:rPr>
          <w:rFonts w:cs="Arial"/>
          <w:iCs/>
        </w:rPr>
        <w:t>.</w:t>
      </w:r>
    </w:p>
    <w:p w14:paraId="58E07462" w14:textId="31299F3C" w:rsidR="00283DD7" w:rsidRPr="0059001E" w:rsidRDefault="00283DD7" w:rsidP="00452802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59001E">
        <w:rPr>
          <w:rFonts w:ascii="Calibri" w:hAnsi="Calibri" w:cs="Arial"/>
          <w:sz w:val="22"/>
          <w:szCs w:val="22"/>
        </w:rPr>
        <w:t>Partne</w:t>
      </w:r>
      <w:r w:rsidR="0059001E" w:rsidRPr="0059001E">
        <w:rPr>
          <w:rFonts w:ascii="Calibri" w:hAnsi="Calibri" w:cs="Arial"/>
          <w:sz w:val="22"/>
          <w:szCs w:val="22"/>
          <w:lang w:val="cs-CZ"/>
        </w:rPr>
        <w:t>ři</w:t>
      </w:r>
      <w:r w:rsidRPr="0059001E">
        <w:rPr>
          <w:rFonts w:ascii="Calibri" w:hAnsi="Calibri" w:cs="Arial"/>
          <w:sz w:val="22"/>
          <w:szCs w:val="22"/>
        </w:rPr>
        <w:t xml:space="preserve"> bud</w:t>
      </w:r>
      <w:r w:rsidR="0059001E" w:rsidRPr="0059001E">
        <w:rPr>
          <w:rFonts w:ascii="Calibri" w:hAnsi="Calibri" w:cs="Arial"/>
          <w:sz w:val="22"/>
          <w:szCs w:val="22"/>
          <w:lang w:val="cs-CZ"/>
        </w:rPr>
        <w:t>ou</w:t>
      </w:r>
      <w:r w:rsidRPr="0059001E">
        <w:rPr>
          <w:rFonts w:ascii="Calibri" w:hAnsi="Calibri" w:cs="Arial"/>
          <w:sz w:val="22"/>
          <w:szCs w:val="22"/>
        </w:rPr>
        <w:t xml:space="preserve"> </w:t>
      </w:r>
      <w:r w:rsidR="00452802" w:rsidRPr="00452802">
        <w:rPr>
          <w:rFonts w:ascii="Calibri" w:hAnsi="Calibri" w:cs="Arial"/>
          <w:sz w:val="22"/>
          <w:szCs w:val="22"/>
        </w:rPr>
        <w:t>(každý sám za sebe)</w:t>
      </w:r>
      <w:r w:rsidR="00452802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59001E">
        <w:rPr>
          <w:rFonts w:ascii="Calibri" w:hAnsi="Calibri" w:cs="Arial"/>
          <w:sz w:val="22"/>
          <w:szCs w:val="22"/>
        </w:rPr>
        <w:t xml:space="preserve">provádět tyto činnosti: </w:t>
      </w:r>
    </w:p>
    <w:p w14:paraId="3F8AE249" w14:textId="01A09F46" w:rsidR="007F5B2A" w:rsidRDefault="007F5B2A" w:rsidP="007F5B2A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Cs/>
        </w:rPr>
      </w:pPr>
      <w:r>
        <w:t xml:space="preserve">realizace jím prováděné výzkumné činnosti v rozsahu dle Žádosti o podporu projektu (Příloha </w:t>
      </w:r>
      <w:proofErr w:type="gramStart"/>
      <w:r>
        <w:t>č.1)</w:t>
      </w:r>
      <w:r w:rsidR="00470575">
        <w:t>,</w:t>
      </w:r>
      <w:proofErr w:type="gramEnd"/>
    </w:p>
    <w:p w14:paraId="3CFB8291" w14:textId="4716B611" w:rsidR="007F5B2A" w:rsidRPr="00470575" w:rsidRDefault="007F5B2A" w:rsidP="007F5B2A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Cs/>
        </w:rPr>
      </w:pPr>
      <w:r>
        <w:t>spolupráce na administrativním řízení projektu, zejména v rámci přípravy a podání změnových řízení a periodických zpráv o realizaci a žádostí o platbu,</w:t>
      </w:r>
    </w:p>
    <w:p w14:paraId="394691EE" w14:textId="7EFF5328" w:rsidR="00470575" w:rsidRDefault="00470575" w:rsidP="007F5B2A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Cs/>
        </w:rPr>
      </w:pPr>
      <w:r>
        <w:t>spolupráce na plnění sjednaných monitorovacích ukazatelů (indikátorů) projektu</w:t>
      </w:r>
      <w:r w:rsidR="00861BCC">
        <w:t xml:space="preserve"> (Příloha </w:t>
      </w:r>
      <w:proofErr w:type="gramStart"/>
      <w:r w:rsidR="00861BCC">
        <w:t>č.4)</w:t>
      </w:r>
      <w:r>
        <w:t>,</w:t>
      </w:r>
      <w:proofErr w:type="gramEnd"/>
    </w:p>
    <w:p w14:paraId="35DDBEFA" w14:textId="3F26579A" w:rsidR="00283DD7" w:rsidRPr="007F5B2A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Cs/>
        </w:rPr>
      </w:pPr>
      <w:r w:rsidRPr="007F5B2A">
        <w:rPr>
          <w:rFonts w:cs="Arial"/>
          <w:iCs/>
        </w:rPr>
        <w:t>připomínkování a hodnocení výstupů z projektu,</w:t>
      </w:r>
    </w:p>
    <w:p w14:paraId="16F43B77" w14:textId="77777777" w:rsidR="00283DD7" w:rsidRPr="007F5B2A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Cs/>
        </w:rPr>
      </w:pPr>
      <w:r w:rsidRPr="007F5B2A">
        <w:rPr>
          <w:rFonts w:cs="Arial"/>
          <w:iCs/>
        </w:rPr>
        <w:t>spolupráce při zajišťování cílové skupiny z oblasti lidských zdrojů,</w:t>
      </w:r>
    </w:p>
    <w:p w14:paraId="3299F203" w14:textId="47D5C08E" w:rsidR="00283DD7" w:rsidRPr="007F5B2A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Cs/>
        </w:rPr>
      </w:pPr>
      <w:r w:rsidRPr="007F5B2A">
        <w:rPr>
          <w:rFonts w:cs="Arial"/>
          <w:iCs/>
        </w:rPr>
        <w:t>zprostředkování kontaktu s cílovou skupinou (zajištění přenosu informací mezi cílovou skupinou a příjemcem),</w:t>
      </w:r>
    </w:p>
    <w:p w14:paraId="56E63641" w14:textId="77777777" w:rsidR="00283DD7" w:rsidRPr="007F5B2A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Cs/>
        </w:rPr>
      </w:pPr>
      <w:r w:rsidRPr="007F5B2A">
        <w:rPr>
          <w:rFonts w:cs="Arial"/>
          <w:iCs/>
        </w:rPr>
        <w:t>spolupráce na definování potřeb cílové skupiny,</w:t>
      </w:r>
    </w:p>
    <w:p w14:paraId="58BC3B4C" w14:textId="77777777" w:rsidR="00283DD7" w:rsidRPr="007F5B2A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Cs/>
        </w:rPr>
      </w:pPr>
      <w:r w:rsidRPr="007F5B2A">
        <w:rPr>
          <w:rFonts w:cs="Arial"/>
          <w:iCs/>
        </w:rPr>
        <w:t>spolupráce na návrhu změn a doplnění projektu,</w:t>
      </w:r>
    </w:p>
    <w:p w14:paraId="483BAABA" w14:textId="77777777" w:rsidR="00283DD7" w:rsidRPr="007F5B2A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Cs/>
        </w:rPr>
      </w:pPr>
      <w:r w:rsidRPr="007F5B2A">
        <w:rPr>
          <w:rFonts w:cs="Arial"/>
          <w:iCs/>
        </w:rPr>
        <w:t xml:space="preserve">vyúčtování vynaložených prostředků, </w:t>
      </w:r>
    </w:p>
    <w:p w14:paraId="34116C6D" w14:textId="4ACB4458" w:rsidR="00283DD7" w:rsidRPr="007F5B2A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Cs/>
        </w:rPr>
      </w:pPr>
      <w:r w:rsidRPr="007F5B2A">
        <w:rPr>
          <w:rFonts w:cs="Arial"/>
          <w:iCs/>
        </w:rPr>
        <w:t>zpracování zpráv o své činnosti v dohodnutých termínech</w:t>
      </w:r>
      <w:r w:rsidR="00861BCC">
        <w:rPr>
          <w:rFonts w:cs="Arial"/>
          <w:iCs/>
        </w:rPr>
        <w:t>,</w:t>
      </w:r>
    </w:p>
    <w:p w14:paraId="54AF2A6D" w14:textId="73661760" w:rsidR="0071021D" w:rsidRDefault="00283DD7" w:rsidP="0071021D">
      <w:pPr>
        <w:numPr>
          <w:ilvl w:val="0"/>
          <w:numId w:val="29"/>
        </w:numPr>
        <w:ind w:left="709" w:hanging="283"/>
        <w:rPr>
          <w:iCs/>
        </w:rPr>
      </w:pPr>
      <w:r w:rsidRPr="007F5B2A">
        <w:rPr>
          <w:rFonts w:cs="Arial"/>
          <w:iCs/>
        </w:rPr>
        <w:t>vykazování hospodářských činností podpořených kapacit,</w:t>
      </w:r>
      <w:r w:rsidR="0071021D" w:rsidRPr="0071021D">
        <w:rPr>
          <w:iCs/>
        </w:rPr>
        <w:t xml:space="preserve"> </w:t>
      </w:r>
    </w:p>
    <w:p w14:paraId="60422B01" w14:textId="054CB5AD" w:rsidR="00891C30" w:rsidRDefault="00891C30" w:rsidP="00891C30">
      <w:pPr>
        <w:numPr>
          <w:ilvl w:val="0"/>
          <w:numId w:val="29"/>
        </w:numPr>
        <w:ind w:left="709" w:hanging="283"/>
        <w:rPr>
          <w:iCs/>
        </w:rPr>
      </w:pPr>
      <w:r>
        <w:rPr>
          <w:rFonts w:cs="Arial"/>
        </w:rPr>
        <w:t>spolupráce</w:t>
      </w:r>
      <w:r w:rsidR="0071021D">
        <w:rPr>
          <w:rFonts w:cs="Arial"/>
        </w:rPr>
        <w:t xml:space="preserve"> na zajištění udržitelnosti projektu po </w:t>
      </w:r>
      <w:r w:rsidR="00861BCC">
        <w:rPr>
          <w:iCs/>
        </w:rPr>
        <w:t>dobu 5 let od ukončení</w:t>
      </w:r>
      <w:r w:rsidR="0071021D">
        <w:rPr>
          <w:rFonts w:cs="Arial"/>
        </w:rPr>
        <w:t xml:space="preserve"> realizační fáze,</w:t>
      </w:r>
      <w:r w:rsidRPr="00891C30">
        <w:rPr>
          <w:iCs/>
        </w:rPr>
        <w:t xml:space="preserve"> </w:t>
      </w:r>
    </w:p>
    <w:p w14:paraId="18FF3D2F" w14:textId="625371A8" w:rsidR="00283DD7" w:rsidRPr="007F5B2A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Cs/>
        </w:rPr>
      </w:pPr>
      <w:r w:rsidRPr="007F5B2A">
        <w:rPr>
          <w:rFonts w:cs="Arial"/>
          <w:iCs/>
        </w:rPr>
        <w:t>zastupov</w:t>
      </w:r>
      <w:r w:rsidR="00861BCC">
        <w:rPr>
          <w:rFonts w:cs="Arial"/>
          <w:iCs/>
        </w:rPr>
        <w:t>ání</w:t>
      </w:r>
      <w:r w:rsidRPr="007F5B2A">
        <w:rPr>
          <w:rFonts w:cs="Arial"/>
          <w:iCs/>
        </w:rPr>
        <w:t xml:space="preserve"> příjemce při výkonu práv a povinností souvisejících se zadávacím řízením nebo soutěží o návrh podle </w:t>
      </w:r>
      <w:r w:rsidRPr="007F5B2A">
        <w:rPr>
          <w:rFonts w:cs="Arial"/>
        </w:rPr>
        <w:t>§ 143 zákona č. 134/2016 Sb., o zadávání veřejných zakázek, ve znění pozdějších předpisů.</w:t>
      </w:r>
    </w:p>
    <w:p w14:paraId="12DB041A" w14:textId="5920E9A3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</w:t>
      </w:r>
      <w:r w:rsidR="0008584C">
        <w:rPr>
          <w:rFonts w:ascii="Calibri" w:hAnsi="Calibri" w:cs="Arial"/>
          <w:sz w:val="22"/>
          <w:szCs w:val="22"/>
          <w:lang w:val="cs-CZ"/>
        </w:rPr>
        <w:t>ři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 </w:t>
      </w:r>
    </w:p>
    <w:p w14:paraId="77390C9E" w14:textId="3D1937D4" w:rsidR="00283DD7" w:rsidRPr="00356FD6" w:rsidRDefault="00685099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Partneři jsou povinni</w:t>
      </w:r>
      <w:r w:rsidR="00283DD7" w:rsidRPr="00356FD6">
        <w:rPr>
          <w:rFonts w:ascii="Calibri" w:hAnsi="Calibri" w:cs="Arial"/>
          <w:sz w:val="22"/>
          <w:szCs w:val="22"/>
        </w:rPr>
        <w:t xml:space="preserve"> jednat způsobem, který neohrožuje realizaci projektu a zájmy </w:t>
      </w:r>
      <w:r w:rsidR="00283DD7"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="00283DD7" w:rsidRPr="00356FD6">
        <w:rPr>
          <w:rFonts w:ascii="Calibri" w:hAnsi="Calibri" w:cs="Arial"/>
          <w:sz w:val="22"/>
          <w:szCs w:val="22"/>
        </w:rPr>
        <w:t>říjemce</w:t>
      </w:r>
      <w:proofErr w:type="spellEnd"/>
      <w:r>
        <w:rPr>
          <w:rFonts w:ascii="Calibri" w:hAnsi="Calibri" w:cs="Arial"/>
          <w:sz w:val="22"/>
          <w:szCs w:val="22"/>
          <w:lang w:val="cs-CZ"/>
        </w:rPr>
        <w:t xml:space="preserve"> a ostatních partnerů</w:t>
      </w:r>
      <w:r w:rsidR="00283DD7" w:rsidRPr="00356FD6">
        <w:rPr>
          <w:rFonts w:ascii="Calibri" w:hAnsi="Calibri" w:cs="Arial"/>
          <w:sz w:val="22"/>
          <w:szCs w:val="22"/>
        </w:rPr>
        <w:t xml:space="preserve">. </w:t>
      </w:r>
    </w:p>
    <w:p w14:paraId="62A60BEC" w14:textId="0D81F839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</w:t>
      </w:r>
      <w:r w:rsidR="0008584C">
        <w:rPr>
          <w:rFonts w:ascii="Calibri" w:hAnsi="Calibri" w:cs="Arial"/>
          <w:sz w:val="22"/>
          <w:szCs w:val="22"/>
          <w:lang w:val="cs-CZ"/>
        </w:rPr>
        <w:t>ři</w:t>
      </w:r>
      <w:r w:rsidRPr="00356FD6">
        <w:rPr>
          <w:rFonts w:ascii="Calibri" w:hAnsi="Calibri" w:cs="Arial"/>
          <w:sz w:val="22"/>
          <w:szCs w:val="22"/>
        </w:rPr>
        <w:t xml:space="preserve"> m</w:t>
      </w:r>
      <w:r w:rsidR="00891C30">
        <w:rPr>
          <w:rFonts w:ascii="Calibri" w:hAnsi="Calibri" w:cs="Arial"/>
          <w:sz w:val="22"/>
          <w:szCs w:val="22"/>
          <w:lang w:val="en-US"/>
        </w:rPr>
        <w:t>ají</w:t>
      </w:r>
      <w:r w:rsidRPr="00356FD6">
        <w:rPr>
          <w:rFonts w:ascii="Calibri" w:hAnsi="Calibri" w:cs="Arial"/>
          <w:sz w:val="22"/>
          <w:szCs w:val="22"/>
        </w:rPr>
        <w:t xml:space="preserve">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rojektu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1C2D52EA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</w:t>
      </w:r>
      <w:r w:rsidR="00685099">
        <w:rPr>
          <w:rFonts w:ascii="Calibri" w:hAnsi="Calibri" w:cs="Arial"/>
          <w:sz w:val="22"/>
          <w:szCs w:val="22"/>
          <w:lang w:val="cs-CZ"/>
        </w:rPr>
        <w:t>r (každý sám za sebe)</w:t>
      </w:r>
      <w:r w:rsidRPr="00356FD6">
        <w:rPr>
          <w:rFonts w:ascii="Calibri" w:hAnsi="Calibri" w:cs="Arial"/>
          <w:sz w:val="22"/>
          <w:szCs w:val="22"/>
        </w:rPr>
        <w:t xml:space="preserve"> se dále zavazuj</w:t>
      </w:r>
      <w:r w:rsidR="00685099">
        <w:rPr>
          <w:rFonts w:ascii="Calibri" w:hAnsi="Calibri" w:cs="Arial"/>
          <w:sz w:val="22"/>
          <w:szCs w:val="22"/>
          <w:lang w:val="cs-CZ"/>
        </w:rPr>
        <w:t>e</w:t>
      </w:r>
      <w:r w:rsidRPr="00356FD6">
        <w:rPr>
          <w:rFonts w:ascii="Calibri" w:hAnsi="Calibri" w:cs="Arial"/>
          <w:sz w:val="22"/>
          <w:szCs w:val="22"/>
        </w:rPr>
        <w:t>:</w:t>
      </w:r>
    </w:p>
    <w:p w14:paraId="5FA445AC" w14:textId="29A6ED1D" w:rsidR="00283DD7" w:rsidRPr="00251111" w:rsidRDefault="00283DD7" w:rsidP="0008584C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3C11D045" w14:textId="2F5021F3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vést oddělenou účetní evidenci všech účetních případů vztahujících se k projektu;</w:t>
      </w:r>
    </w:p>
    <w:p w14:paraId="126FB96A" w14:textId="05191548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251111">
        <w:rPr>
          <w:rFonts w:cs="Arial"/>
        </w:rPr>
        <w:t>v případě uzavírání dodavatelsko-odběratelských vztahů dodržovat pravidla účelovosti a způsobilosti výdajů;</w:t>
      </w:r>
    </w:p>
    <w:p w14:paraId="6328E2E2" w14:textId="10A8D56A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 xml:space="preserve">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lastRenderedPageBreak/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 xml:space="preserve">, který je přílohou č. 2 </w:t>
      </w:r>
      <w:proofErr w:type="gramStart"/>
      <w:r>
        <w:rPr>
          <w:rFonts w:cs="Arial"/>
        </w:rPr>
        <w:t>této</w:t>
      </w:r>
      <w:proofErr w:type="gramEnd"/>
      <w:r>
        <w:rPr>
          <w:rFonts w:cs="Arial"/>
        </w:rPr>
        <w:t xml:space="preserve">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</w:t>
      </w:r>
      <w:proofErr w:type="gramStart"/>
      <w:r w:rsidRPr="00251111">
        <w:rPr>
          <w:rFonts w:cs="Arial"/>
        </w:rPr>
        <w:t>této</w:t>
      </w:r>
      <w:proofErr w:type="gramEnd"/>
      <w:r w:rsidRPr="00251111">
        <w:rPr>
          <w:rFonts w:cs="Arial"/>
        </w:rPr>
        <w:t xml:space="preserve">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2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0A64E9B8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3"/>
      </w:r>
      <w:r w:rsidRPr="00783071">
        <w:rPr>
          <w:rFonts w:cs="Arial"/>
        </w:rPr>
        <w:t>), a dále nesmí být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</w:t>
      </w:r>
      <w:proofErr w:type="spellStart"/>
      <w:r w:rsidRPr="00AC089E">
        <w:rPr>
          <w:rFonts w:cs="Arial"/>
        </w:rPr>
        <w:t>minimis</w:t>
      </w:r>
      <w:proofErr w:type="spellEnd"/>
      <w:r w:rsidRPr="00AC089E">
        <w:rPr>
          <w:rFonts w:cs="Arial"/>
        </w:rPr>
        <w:t xml:space="preserve">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</w:t>
      </w:r>
      <w:proofErr w:type="spellStart"/>
      <w:r w:rsidRPr="00AC089E">
        <w:rPr>
          <w:rFonts w:cs="Arial"/>
        </w:rPr>
        <w:t>minimis</w:t>
      </w:r>
      <w:proofErr w:type="spellEnd"/>
      <w:r w:rsidRPr="00AC089E">
        <w:rPr>
          <w:rFonts w:cs="Arial"/>
        </w:rPr>
        <w:t xml:space="preserve">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4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</w:t>
      </w:r>
      <w:r w:rsidRPr="00F30136">
        <w:rPr>
          <w:rFonts w:cs="Arial"/>
        </w:rPr>
        <w:t>realizaci</w:t>
      </w:r>
      <w:r w:rsidRPr="00F30136">
        <w:rPr>
          <w:rFonts w:asciiTheme="minorHAnsi" w:hAnsiTheme="minorHAnsi" w:cstheme="minorHAnsi"/>
        </w:rPr>
        <w:t xml:space="preserve">/udržitelnosti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rojektu. Partner je </w:t>
      </w:r>
      <w:r w:rsidRPr="00251111">
        <w:rPr>
          <w:rFonts w:cs="Arial"/>
        </w:rPr>
        <w:lastRenderedPageBreak/>
        <w:t>povinen se při nakládání s majetkem pořízeným z finanční podpory dále řídit Pravidly pro žadatele a příjemce a právním aktem o poskytnutí/převodu podpory;</w:t>
      </w:r>
      <w:bookmarkEnd w:id="12"/>
    </w:p>
    <w:p w14:paraId="1246DD88" w14:textId="362627B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 xml:space="preserve">Metodikou pro nakládání s majetkem spolufinancovaným z </w:t>
      </w:r>
      <w:proofErr w:type="gramStart"/>
      <w:r w:rsidRPr="00591868">
        <w:rPr>
          <w:rFonts w:asciiTheme="minorHAnsi" w:hAnsiTheme="minorHAnsi" w:cstheme="minorHAnsi"/>
          <w:i/>
        </w:rPr>
        <w:t>OP</w:t>
      </w:r>
      <w:proofErr w:type="gramEnd"/>
      <w:r w:rsidRPr="00591868">
        <w:rPr>
          <w:rFonts w:asciiTheme="minorHAnsi" w:hAnsiTheme="minorHAnsi" w:cstheme="minorHAnsi"/>
          <w:i/>
        </w:rPr>
        <w:t xml:space="preserve">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7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22F72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realizace/udržitelnosti projektu;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4D9D184D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</w:t>
      </w:r>
      <w:r w:rsidR="00522F72">
        <w:rPr>
          <w:rFonts w:ascii="Calibri" w:hAnsi="Calibri" w:cs="Arial"/>
          <w:sz w:val="22"/>
          <w:szCs w:val="22"/>
          <w:lang w:val="cs-CZ"/>
        </w:rPr>
        <w:t>ři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</w:t>
      </w:r>
      <w:r w:rsidR="00522F72">
        <w:rPr>
          <w:rFonts w:ascii="Calibri" w:hAnsi="Calibri" w:cs="Arial"/>
          <w:snapToGrid w:val="0"/>
          <w:sz w:val="22"/>
          <w:szCs w:val="22"/>
          <w:lang w:val="cs-CZ"/>
        </w:rPr>
        <w:t>jsou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oprávněn</w:t>
      </w:r>
      <w:r w:rsidR="00522F72">
        <w:rPr>
          <w:rFonts w:ascii="Calibri" w:hAnsi="Calibri" w:cs="Arial"/>
          <w:snapToGrid w:val="0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="00522F72" w:rsidRPr="00356FD6">
        <w:rPr>
          <w:rFonts w:ascii="Calibri" w:hAnsi="Calibri" w:cs="Arial"/>
          <w:snapToGrid w:val="0"/>
          <w:sz w:val="22"/>
          <w:szCs w:val="22"/>
        </w:rPr>
        <w:t>smlouvy</w:t>
      </w:r>
      <w:r w:rsidRPr="00356FD6">
        <w:rPr>
          <w:rFonts w:ascii="Calibri" w:hAnsi="Calibri" w:cs="Arial"/>
          <w:snapToGrid w:val="0"/>
          <w:sz w:val="22"/>
          <w:szCs w:val="22"/>
        </w:rPr>
        <w:t>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5"/>
      </w:r>
      <w:r w:rsidR="00522F72">
        <w:rPr>
          <w:rFonts w:ascii="Calibri" w:hAnsi="Calibri" w:cs="Arial"/>
          <w:snapToGrid w:val="0"/>
          <w:sz w:val="22"/>
          <w:szCs w:val="22"/>
          <w:lang w:val="cs-CZ"/>
        </w:rPr>
        <w:t>.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264E0026" w:rsidR="00283DD7" w:rsidRPr="00356FD6" w:rsidRDefault="00522F72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Partneři</w:t>
      </w:r>
      <w:r w:rsidR="00283DD7" w:rsidRPr="00356FD6">
        <w:rPr>
          <w:rFonts w:ascii="Calibri" w:hAnsi="Calibri" w:cs="Arial"/>
          <w:sz w:val="22"/>
          <w:szCs w:val="22"/>
        </w:rPr>
        <w:t xml:space="preserve"> j</w:t>
      </w:r>
      <w:r>
        <w:rPr>
          <w:rFonts w:ascii="Calibri" w:hAnsi="Calibri" w:cs="Arial"/>
          <w:sz w:val="22"/>
          <w:szCs w:val="22"/>
          <w:lang w:val="cs-CZ"/>
        </w:rPr>
        <w:t>sou</w:t>
      </w:r>
      <w:r w:rsidR="00283DD7" w:rsidRPr="00356FD6">
        <w:rPr>
          <w:rFonts w:ascii="Calibri" w:hAnsi="Calibri" w:cs="Arial"/>
          <w:sz w:val="22"/>
          <w:szCs w:val="22"/>
        </w:rPr>
        <w:t xml:space="preserve"> </w:t>
      </w:r>
      <w:r w:rsidR="0002286A" w:rsidRPr="00356FD6">
        <w:rPr>
          <w:rFonts w:ascii="Calibri" w:hAnsi="Calibri" w:cs="Arial"/>
          <w:sz w:val="22"/>
          <w:szCs w:val="22"/>
        </w:rPr>
        <w:t>povin</w:t>
      </w:r>
      <w:r w:rsidR="0002286A">
        <w:rPr>
          <w:rFonts w:ascii="Calibri" w:hAnsi="Calibri" w:cs="Arial"/>
          <w:sz w:val="22"/>
          <w:szCs w:val="22"/>
          <w:lang w:val="cs-CZ"/>
        </w:rPr>
        <w:t>ni</w:t>
      </w:r>
      <w:r w:rsidR="00283DD7" w:rsidRPr="00356FD6">
        <w:rPr>
          <w:rFonts w:ascii="Calibri" w:hAnsi="Calibri" w:cs="Arial"/>
          <w:sz w:val="22"/>
          <w:szCs w:val="22"/>
        </w:rPr>
        <w:t xml:space="preserve"> při všech svých činnostech pro cílové skupiny, které </w:t>
      </w:r>
      <w:r w:rsidR="00283DD7"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="00283DD7"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="00283DD7"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="00283DD7"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</w:t>
      </w:r>
      <w:proofErr w:type="spellStart"/>
      <w:r w:rsidR="00283DD7" w:rsidRPr="00356FD6">
        <w:rPr>
          <w:rFonts w:ascii="Calibri" w:hAnsi="Calibri" w:cs="Arial"/>
          <w:snapToGrid w:val="0"/>
          <w:sz w:val="22"/>
          <w:szCs w:val="22"/>
        </w:rPr>
        <w:t>minimis</w:t>
      </w:r>
      <w:proofErr w:type="spellEnd"/>
      <w:r w:rsidR="00283DD7" w:rsidRPr="00356FD6">
        <w:rPr>
          <w:rFonts w:ascii="Calibri" w:hAnsi="Calibri" w:cs="Arial"/>
          <w:snapToGrid w:val="0"/>
          <w:sz w:val="22"/>
          <w:szCs w:val="22"/>
        </w:rPr>
        <w:t>“) nebo veřejn</w:t>
      </w:r>
      <w:r w:rsidR="00283DD7"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="00283DD7"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="00283DD7"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="00283DD7"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283DD7"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="00283DD7"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="00283DD7"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="00283DD7"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="00283DD7"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="00283DD7"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="000B6147">
        <w:rPr>
          <w:rFonts w:ascii="Calibri" w:hAnsi="Calibri" w:cs="Arial"/>
          <w:snapToGrid w:val="0"/>
          <w:sz w:val="22"/>
          <w:szCs w:val="22"/>
          <w:lang w:val="cs-CZ"/>
        </w:rPr>
        <w:t>příjemce</w:t>
      </w:r>
      <w:r w:rsidR="00283DD7" w:rsidRPr="00356FD6">
        <w:rPr>
          <w:rFonts w:ascii="Calibri" w:hAnsi="Calibri" w:cs="Arial"/>
          <w:snapToGrid w:val="0"/>
          <w:sz w:val="22"/>
          <w:szCs w:val="22"/>
        </w:rPr>
        <w:t xml:space="preserve"> a dbát na to, aby tuto podporu čerpaly jen subjekty, které </w:t>
      </w:r>
      <w:r w:rsidR="00283DD7"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="00283DD7"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57C0AEE0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proofErr w:type="spellStart"/>
      <w:r w:rsidRPr="00356FD6">
        <w:rPr>
          <w:rFonts w:ascii="Calibri" w:hAnsi="Calibri" w:cs="Arial"/>
          <w:sz w:val="22"/>
          <w:szCs w:val="22"/>
          <w:lang w:val="cs-CZ"/>
        </w:rPr>
        <w:t>pa</w:t>
      </w:r>
      <w:r w:rsidRPr="00356FD6">
        <w:rPr>
          <w:rFonts w:ascii="Calibri" w:hAnsi="Calibri" w:cs="Arial"/>
          <w:sz w:val="22"/>
          <w:szCs w:val="22"/>
        </w:rPr>
        <w:t>rtner</w:t>
      </w:r>
      <w:r w:rsidR="0002286A">
        <w:rPr>
          <w:rFonts w:ascii="Calibri" w:hAnsi="Calibri" w:cs="Arial"/>
          <w:sz w:val="22"/>
          <w:szCs w:val="22"/>
          <w:lang w:val="cs-CZ"/>
        </w:rPr>
        <w:t>y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</w:t>
      </w:r>
      <w:r w:rsidR="0002286A">
        <w:rPr>
          <w:rFonts w:ascii="Calibri" w:hAnsi="Calibri" w:cs="Arial"/>
          <w:sz w:val="22"/>
          <w:szCs w:val="22"/>
          <w:lang w:val="cs-CZ"/>
        </w:rPr>
        <w:t>jich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>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5137E009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činnosti </w:t>
      </w:r>
      <w:r w:rsidR="0002286A">
        <w:rPr>
          <w:rFonts w:ascii="Calibri" w:hAnsi="Calibri" w:cs="Arial"/>
          <w:snapToGrid w:val="0"/>
          <w:sz w:val="22"/>
          <w:szCs w:val="22"/>
          <w:lang w:val="cs-CZ"/>
        </w:rPr>
        <w:t>partnerů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lastRenderedPageBreak/>
        <w:t>nehospodářského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artner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říjemci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D7FA9CC" w:rsidR="00283DD7" w:rsidRPr="00251111" w:rsidRDefault="004322EB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>
        <w:t>Ústav chemických procesů AV ČR, v. v. i.</w:t>
      </w:r>
      <w:r>
        <w:rPr>
          <w:rFonts w:cs="Arial"/>
        </w:rPr>
        <w:t xml:space="preserve">: </w:t>
      </w:r>
      <w:r w:rsidR="00B04B2E">
        <w:rPr>
          <w:rFonts w:cs="Arial"/>
        </w:rPr>
        <w:t xml:space="preserve">23 620 049,00 </w:t>
      </w:r>
      <w:r w:rsidR="00283DD7" w:rsidRPr="00251111">
        <w:rPr>
          <w:rFonts w:cs="Arial"/>
        </w:rPr>
        <w:t>Kč</w:t>
      </w:r>
    </w:p>
    <w:p w14:paraId="2DB4D9C5" w14:textId="2AE027DC" w:rsidR="00283DD7" w:rsidRPr="00251111" w:rsidRDefault="004322EB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="00283DD7" w:rsidRPr="00251111">
        <w:rPr>
          <w:rFonts w:cs="Arial"/>
        </w:rPr>
        <w:t>artn</w:t>
      </w:r>
      <w:r>
        <w:rPr>
          <w:rFonts w:cs="Arial"/>
        </w:rPr>
        <w:t>eři:</w:t>
      </w:r>
    </w:p>
    <w:p w14:paraId="0E132DAA" w14:textId="301E9A35" w:rsidR="00283DD7" w:rsidRDefault="004322EB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C0009C">
        <w:t>Masarykova univerzita</w:t>
      </w:r>
      <w:r>
        <w:t xml:space="preserve"> (Partner1): </w:t>
      </w:r>
      <w:r w:rsidR="00B04B2E">
        <w:rPr>
          <w:rFonts w:cs="Arial"/>
        </w:rPr>
        <w:t>11 685 902,00</w:t>
      </w:r>
      <w:r w:rsidRPr="00251111">
        <w:rPr>
          <w:rFonts w:cs="Arial"/>
        </w:rPr>
        <w:t xml:space="preserve"> Kč</w:t>
      </w:r>
    </w:p>
    <w:p w14:paraId="3AA389C8" w14:textId="147FFBDA" w:rsidR="004322EB" w:rsidRDefault="004322EB" w:rsidP="004322EB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4322EB">
        <w:rPr>
          <w:rFonts w:cs="Arial"/>
        </w:rPr>
        <w:t>Ústav výzkumu globální změny AV ČR, v. v. i. (Partner2):</w:t>
      </w:r>
      <w:r>
        <w:rPr>
          <w:rFonts w:cs="Arial"/>
        </w:rPr>
        <w:t xml:space="preserve"> </w:t>
      </w:r>
      <w:r w:rsidR="00B04B2E">
        <w:rPr>
          <w:rFonts w:cs="Arial"/>
        </w:rPr>
        <w:t>6 549 528,00</w:t>
      </w:r>
      <w:r w:rsidRPr="00251111">
        <w:rPr>
          <w:rFonts w:cs="Arial"/>
        </w:rPr>
        <w:t xml:space="preserve"> Kč</w:t>
      </w:r>
    </w:p>
    <w:p w14:paraId="3168D16E" w14:textId="008D1C55" w:rsidR="004322EB" w:rsidRDefault="004322EB" w:rsidP="004322EB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4322EB">
        <w:rPr>
          <w:rFonts w:cs="Arial"/>
        </w:rPr>
        <w:t>Ústav fyziky atmosféry AV ČR, v. v. i. (Partner3):</w:t>
      </w:r>
      <w:r>
        <w:rPr>
          <w:rFonts w:cs="Arial"/>
        </w:rPr>
        <w:t xml:space="preserve"> </w:t>
      </w:r>
      <w:r w:rsidR="00B04B2E">
        <w:rPr>
          <w:rFonts w:cs="Arial"/>
        </w:rPr>
        <w:t>11 568 875,00</w:t>
      </w:r>
      <w:r w:rsidRPr="00251111">
        <w:rPr>
          <w:rFonts w:cs="Arial"/>
        </w:rPr>
        <w:t xml:space="preserve"> Kč</w:t>
      </w:r>
    </w:p>
    <w:p w14:paraId="4C946898" w14:textId="77777777" w:rsidR="004322EB" w:rsidRPr="00251111" w:rsidRDefault="004322EB" w:rsidP="004322EB">
      <w:pPr>
        <w:tabs>
          <w:tab w:val="clear" w:pos="5790"/>
        </w:tabs>
        <w:ind w:left="1980"/>
        <w:rPr>
          <w:rFonts w:cs="Arial"/>
        </w:rPr>
      </w:pPr>
    </w:p>
    <w:p w14:paraId="6D70405E" w14:textId="07EBE731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proofErr w:type="gramStart"/>
      <w:r w:rsidR="004322EB">
        <w:rPr>
          <w:rFonts w:cs="Arial"/>
        </w:rPr>
        <w:t>t</w:t>
      </w:r>
      <w:r>
        <w:rPr>
          <w:rFonts w:cs="Arial"/>
        </w:rPr>
        <w:t>éto</w:t>
      </w:r>
      <w:proofErr w:type="gramEnd"/>
      <w:r>
        <w:rPr>
          <w:rFonts w:cs="Arial"/>
        </w:rPr>
        <w:t xml:space="preserve"> s</w:t>
      </w:r>
      <w:r w:rsidRPr="00251111">
        <w:rPr>
          <w:rFonts w:cs="Arial"/>
        </w:rPr>
        <w:t>mlouvy j</w:t>
      </w:r>
      <w:r w:rsidR="004322EB">
        <w:rPr>
          <w:rFonts w:cs="Arial"/>
        </w:rPr>
        <w:t>sou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 w:rsidR="004322EB">
        <w:rPr>
          <w:rFonts w:cs="Arial"/>
        </w:rPr>
        <w:t>ři</w:t>
      </w:r>
      <w:r w:rsidRPr="00251111">
        <w:rPr>
          <w:rFonts w:cs="Arial"/>
        </w:rPr>
        <w:t xml:space="preserve"> s finančním příspěvkem oprávněn</w:t>
      </w:r>
      <w:r w:rsidR="004322EB">
        <w:rPr>
          <w:rFonts w:cs="Arial"/>
        </w:rPr>
        <w:t>i</w:t>
      </w:r>
      <w:r w:rsidRPr="00251111">
        <w:rPr>
          <w:rFonts w:cs="Arial"/>
        </w:rPr>
        <w:t xml:space="preserve">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72DEED2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>Partne</w:t>
      </w:r>
      <w:r w:rsidR="004322EB">
        <w:rPr>
          <w:rFonts w:cs="Arial"/>
        </w:rPr>
        <w:t>ři</w:t>
      </w:r>
      <w:r w:rsidRPr="00251111">
        <w:rPr>
          <w:rFonts w:cs="Arial"/>
        </w:rPr>
        <w:t xml:space="preserve"> j</w:t>
      </w:r>
      <w:r w:rsidR="004322EB">
        <w:rPr>
          <w:rFonts w:cs="Arial"/>
        </w:rPr>
        <w:t>sou</w:t>
      </w:r>
      <w:r w:rsidRPr="00251111">
        <w:rPr>
          <w:rFonts w:cs="Arial"/>
        </w:rPr>
        <w:t xml:space="preserve"> povinn</w:t>
      </w:r>
      <w:r w:rsidR="004322EB">
        <w:rPr>
          <w:rFonts w:cs="Arial"/>
        </w:rPr>
        <w:t>i</w:t>
      </w:r>
      <w:r w:rsidRPr="00251111">
        <w:rPr>
          <w:rFonts w:cs="Arial"/>
        </w:rPr>
        <w:t xml:space="preserve">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 w:rsidR="004322EB">
        <w:rPr>
          <w:rFonts w:cs="Arial"/>
        </w:rPr>
        <w:t>y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</w:t>
      </w:r>
      <w:proofErr w:type="gramStart"/>
      <w:r w:rsidRPr="00251111">
        <w:rPr>
          <w:rFonts w:cs="Arial"/>
        </w:rPr>
        <w:t>této</w:t>
      </w:r>
      <w:proofErr w:type="gramEnd"/>
      <w:r w:rsidRPr="00251111">
        <w:rPr>
          <w:rFonts w:cs="Arial"/>
        </w:rPr>
        <w:t xml:space="preserve"> Smlouvy.</w:t>
      </w:r>
    </w:p>
    <w:p w14:paraId="7B61A239" w14:textId="058F0616" w:rsidR="00E169CB" w:rsidRPr="00251111" w:rsidRDefault="00283DD7" w:rsidP="00224C1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Cs/>
        </w:rPr>
      </w:pPr>
      <w:r w:rsidRPr="00251111">
        <w:rPr>
          <w:rFonts w:cs="Arial"/>
          <w:iCs/>
        </w:rPr>
        <w:t xml:space="preserve">Způsobilé výdaje vzniklé při realizaci </w:t>
      </w:r>
      <w:r w:rsidRPr="009F412D">
        <w:rPr>
          <w:rFonts w:cs="Arial"/>
          <w:iCs/>
        </w:rPr>
        <w:t>projektu budou hrazeny partner</w:t>
      </w:r>
      <w:r w:rsidR="00E169CB" w:rsidRPr="009F412D">
        <w:rPr>
          <w:rFonts w:cs="Arial"/>
          <w:iCs/>
        </w:rPr>
        <w:t>ům</w:t>
      </w:r>
      <w:r w:rsidRPr="009F412D">
        <w:rPr>
          <w:rFonts w:cs="Arial"/>
          <w:iCs/>
        </w:rPr>
        <w:t xml:space="preserve"> tak</w:t>
      </w:r>
      <w:r w:rsidR="00E169CB" w:rsidRPr="009F412D">
        <w:rPr>
          <w:rFonts w:cs="Arial"/>
          <w:iCs/>
        </w:rPr>
        <w:t>,</w:t>
      </w:r>
      <w:r w:rsidRPr="009F412D">
        <w:rPr>
          <w:rFonts w:cs="Arial"/>
          <w:iCs/>
        </w:rPr>
        <w:t xml:space="preserve"> </w:t>
      </w:r>
      <w:r w:rsidR="007C50B5" w:rsidRPr="009F412D">
        <w:rPr>
          <w:rFonts w:cs="Arial"/>
          <w:iCs/>
        </w:rPr>
        <w:t>že 1.</w:t>
      </w:r>
      <w:r w:rsidR="007C50B5">
        <w:rPr>
          <w:rFonts w:cs="Arial"/>
          <w:iCs/>
        </w:rPr>
        <w:t xml:space="preserve"> záloha bude náležet celá příjemci a každá další záloha bude rozdělena mezi příjemce a partnery v souladu s jejich potřebami</w:t>
      </w:r>
      <w:r w:rsidR="00BF5862">
        <w:rPr>
          <w:rFonts w:cs="Arial"/>
          <w:iCs/>
        </w:rPr>
        <w:t xml:space="preserve"> v rámci harmonogramu projektu.</w:t>
      </w:r>
    </w:p>
    <w:p w14:paraId="6DC56743" w14:textId="64FD574D" w:rsidR="00283DD7" w:rsidRPr="00251111" w:rsidRDefault="00BF5862" w:rsidP="009F412D">
      <w:pPr>
        <w:ind w:left="426"/>
        <w:rPr>
          <w:rFonts w:cs="Arial"/>
          <w:iCs/>
        </w:rPr>
      </w:pPr>
      <w:r>
        <w:rPr>
          <w:rFonts w:cs="Arial"/>
          <w:iCs/>
        </w:rPr>
        <w:t>Každý z p</w:t>
      </w:r>
      <w:r w:rsidR="00283DD7" w:rsidRPr="00251111">
        <w:rPr>
          <w:rFonts w:cs="Arial"/>
          <w:iCs/>
        </w:rPr>
        <w:t>artner</w:t>
      </w:r>
      <w:r>
        <w:rPr>
          <w:rFonts w:cs="Arial"/>
          <w:iCs/>
        </w:rPr>
        <w:t>ů</w:t>
      </w:r>
      <w:r w:rsidR="00283DD7" w:rsidRPr="00251111">
        <w:rPr>
          <w:rFonts w:cs="Arial"/>
          <w:iCs/>
        </w:rPr>
        <w:t xml:space="preserve"> je povinen využívat k úhradě způsobilých výdajů (včetně plateb dodavatelům) zálohu</w:t>
      </w:r>
      <w:r w:rsidR="00283DD7" w:rsidRPr="00251111" w:rsidDel="00281A66">
        <w:rPr>
          <w:rFonts w:cs="Arial"/>
          <w:iCs/>
        </w:rPr>
        <w:t xml:space="preserve"> </w:t>
      </w:r>
      <w:r w:rsidR="00283DD7" w:rsidRPr="00251111">
        <w:rPr>
          <w:rFonts w:cs="Arial"/>
          <w:iCs/>
        </w:rPr>
        <w:t xml:space="preserve">poskytnutou příjemcem. Partner je povinen zálohu příjemci řádně vyúčtovat a výdaje prokázat. Další zálohu </w:t>
      </w:r>
      <w:r w:rsidR="00283DD7">
        <w:rPr>
          <w:rFonts w:cs="Arial"/>
          <w:iCs/>
        </w:rPr>
        <w:t>p</w:t>
      </w:r>
      <w:r w:rsidR="00283DD7" w:rsidRPr="00251111">
        <w:rPr>
          <w:rFonts w:cs="Arial"/>
          <w:iCs/>
        </w:rPr>
        <w:t xml:space="preserve">říjemce </w:t>
      </w:r>
      <w:r w:rsidR="00283DD7">
        <w:rPr>
          <w:rFonts w:cs="Arial"/>
          <w:iCs/>
        </w:rPr>
        <w:t>p</w:t>
      </w:r>
      <w:r w:rsidR="00283DD7" w:rsidRPr="00251111">
        <w:rPr>
          <w:rFonts w:cs="Arial"/>
          <w:iCs/>
        </w:rPr>
        <w:t xml:space="preserve">artnerovi poskytne na základě předloženého vyúčtování, případně žádosti </w:t>
      </w:r>
      <w:r w:rsidR="00283DD7">
        <w:rPr>
          <w:rFonts w:cs="Arial"/>
          <w:iCs/>
        </w:rPr>
        <w:t>p</w:t>
      </w:r>
      <w:r w:rsidR="00283DD7" w:rsidRPr="00251111">
        <w:rPr>
          <w:rFonts w:cs="Arial"/>
          <w:iCs/>
        </w:rPr>
        <w:t xml:space="preserve">artnera. </w:t>
      </w:r>
      <w:r w:rsidR="00283DD7" w:rsidRPr="00251111">
        <w:rPr>
          <w:rFonts w:cs="Arial"/>
        </w:rPr>
        <w:t xml:space="preserve">Zálohu (a každou další) je </w:t>
      </w:r>
      <w:r w:rsidR="00283DD7">
        <w:rPr>
          <w:rFonts w:cs="Arial"/>
        </w:rPr>
        <w:t>p</w:t>
      </w:r>
      <w:r w:rsidR="00283DD7" w:rsidRPr="00251111">
        <w:rPr>
          <w:rFonts w:cs="Arial"/>
        </w:rPr>
        <w:t xml:space="preserve">říjemce povinen poskytnout </w:t>
      </w:r>
      <w:r w:rsidR="00E169CB">
        <w:rPr>
          <w:rFonts w:cs="Arial"/>
        </w:rPr>
        <w:t xml:space="preserve">každému jednotlivému </w:t>
      </w:r>
      <w:r w:rsidR="00283DD7">
        <w:rPr>
          <w:rFonts w:cs="Arial"/>
        </w:rPr>
        <w:t>p</w:t>
      </w:r>
      <w:r w:rsidR="00283DD7" w:rsidRPr="00251111">
        <w:rPr>
          <w:rFonts w:cs="Arial"/>
        </w:rPr>
        <w:t xml:space="preserve">artnerovi nejpozději do </w:t>
      </w:r>
      <w:r w:rsidR="00E169CB">
        <w:rPr>
          <w:rFonts w:cs="Arial"/>
        </w:rPr>
        <w:t>30</w:t>
      </w:r>
      <w:r w:rsidR="00E169CB" w:rsidRPr="00251111">
        <w:rPr>
          <w:rFonts w:cs="Arial"/>
        </w:rPr>
        <w:t xml:space="preserve"> </w:t>
      </w:r>
      <w:r w:rsidR="00283DD7" w:rsidRPr="00251111">
        <w:rPr>
          <w:rFonts w:cs="Arial"/>
        </w:rPr>
        <w:t xml:space="preserve">dnů od připsání </w:t>
      </w:r>
      <w:r w:rsidR="00E169CB">
        <w:rPr>
          <w:rFonts w:cs="Arial"/>
        </w:rPr>
        <w:t>příslušné</w:t>
      </w:r>
      <w:r w:rsidR="00E169CB" w:rsidRPr="00251111">
        <w:rPr>
          <w:rFonts w:cs="Arial"/>
        </w:rPr>
        <w:t xml:space="preserve"> </w:t>
      </w:r>
      <w:r w:rsidR="00283DD7" w:rsidRPr="00251111">
        <w:rPr>
          <w:rFonts w:cs="Arial"/>
        </w:rPr>
        <w:t>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="00283DD7" w:rsidRPr="00251111">
        <w:rPr>
          <w:rFonts w:cs="Arial"/>
        </w:rPr>
        <w:t>realizaci</w:t>
      </w:r>
      <w:r w:rsidR="00283DD7">
        <w:rPr>
          <w:rFonts w:cs="Arial"/>
        </w:rPr>
        <w:t xml:space="preserve"> </w:t>
      </w:r>
      <w:r w:rsidR="00283DD7" w:rsidRPr="00251111">
        <w:rPr>
          <w:rFonts w:cs="Arial"/>
        </w:rPr>
        <w:t>/</w:t>
      </w:r>
      <w:r w:rsidR="00283DD7">
        <w:rPr>
          <w:rFonts w:cs="Arial"/>
        </w:rPr>
        <w:t xml:space="preserve"> </w:t>
      </w:r>
      <w:r w:rsidR="00283DD7" w:rsidRPr="00251111">
        <w:rPr>
          <w:rFonts w:cs="Arial"/>
        </w:rPr>
        <w:t xml:space="preserve">žádosti o platbu, jejíž součástí bylo vyúčtování </w:t>
      </w:r>
      <w:r w:rsidR="00283DD7">
        <w:rPr>
          <w:rFonts w:cs="Arial"/>
        </w:rPr>
        <w:t>p</w:t>
      </w:r>
      <w:r w:rsidR="00283DD7" w:rsidRPr="00251111">
        <w:rPr>
          <w:rFonts w:cs="Arial"/>
        </w:rPr>
        <w:t>artnera,</w:t>
      </w:r>
      <w:r w:rsidR="00283DD7" w:rsidRPr="00251111">
        <w:rPr>
          <w:rFonts w:cs="Arial"/>
          <w:iCs/>
        </w:rPr>
        <w:t xml:space="preserve"> </w:t>
      </w:r>
      <w:r w:rsidR="00283DD7">
        <w:rPr>
          <w:rFonts w:cs="Arial"/>
          <w:iCs/>
        </w:rPr>
        <w:t>p</w:t>
      </w:r>
      <w:r w:rsidR="00283DD7" w:rsidRPr="00251111">
        <w:rPr>
          <w:rFonts w:cs="Arial"/>
          <w:iCs/>
        </w:rPr>
        <w:t>říjemce poskytne partner</w:t>
      </w:r>
      <w:r w:rsidR="00E169CB">
        <w:rPr>
          <w:rFonts w:cs="Arial"/>
          <w:iCs/>
        </w:rPr>
        <w:t>ům</w:t>
      </w:r>
      <w:r w:rsidR="00283DD7" w:rsidRPr="00251111">
        <w:rPr>
          <w:rFonts w:cs="Arial"/>
          <w:iCs/>
        </w:rPr>
        <w:t xml:space="preserve"> finanční prostředky maximálně ve výši stanovené v čl</w:t>
      </w:r>
      <w:r w:rsidR="00283DD7">
        <w:rPr>
          <w:rFonts w:cs="Arial"/>
          <w:iCs/>
        </w:rPr>
        <w:t>ánku</w:t>
      </w:r>
      <w:r w:rsidR="00283DD7" w:rsidRPr="00251111">
        <w:rPr>
          <w:rFonts w:cs="Arial"/>
          <w:iCs/>
        </w:rPr>
        <w:t xml:space="preserve"> IV, </w:t>
      </w:r>
      <w:r w:rsidR="00283DD7">
        <w:rPr>
          <w:rFonts w:cs="Arial"/>
          <w:iCs/>
        </w:rPr>
        <w:t>bodu</w:t>
      </w:r>
      <w:r w:rsidR="00283DD7" w:rsidRPr="00251111">
        <w:rPr>
          <w:rFonts w:cs="Arial"/>
          <w:iCs/>
        </w:rPr>
        <w:t xml:space="preserve"> 2 </w:t>
      </w:r>
      <w:proofErr w:type="gramStart"/>
      <w:r w:rsidR="00283DD7" w:rsidRPr="00251111">
        <w:rPr>
          <w:rFonts w:cs="Arial"/>
          <w:iCs/>
        </w:rPr>
        <w:t>této</w:t>
      </w:r>
      <w:proofErr w:type="gramEnd"/>
      <w:r w:rsidR="00283DD7" w:rsidRPr="00251111">
        <w:rPr>
          <w:rFonts w:cs="Arial"/>
          <w:iCs/>
        </w:rPr>
        <w:t xml:space="preserve"> </w:t>
      </w:r>
      <w:r w:rsidR="00283DD7">
        <w:rPr>
          <w:rFonts w:cs="Arial"/>
          <w:iCs/>
        </w:rPr>
        <w:t>s</w:t>
      </w:r>
      <w:r w:rsidR="00283DD7" w:rsidRPr="00251111">
        <w:rPr>
          <w:rFonts w:cs="Arial"/>
          <w:iCs/>
        </w:rPr>
        <w:t>mlouvy.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1DB5C6AA" w:rsidR="00283DD7" w:rsidRPr="004322EB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</w:t>
      </w:r>
      <w:r w:rsidR="004322EB">
        <w:rPr>
          <w:rFonts w:ascii="Calibri" w:hAnsi="Calibri" w:cs="Arial"/>
          <w:sz w:val="22"/>
          <w:szCs w:val="22"/>
        </w:rPr>
        <w:t xml:space="preserve">(každý sám za sebe) </w:t>
      </w:r>
      <w:r w:rsidRPr="00356FD6">
        <w:rPr>
          <w:rFonts w:ascii="Calibri" w:hAnsi="Calibri" w:cs="Arial"/>
          <w:sz w:val="22"/>
          <w:szCs w:val="22"/>
        </w:rPr>
        <w:t xml:space="preserve">odpovídá za škodu vzniklou ostatním účastníkům této smlouvy i třetím osobám, která vznikne porušením jeho povinností vyplývajících z této smlouvy, jakož i z ustanovení </w:t>
      </w:r>
      <w:r w:rsidRPr="004322EB">
        <w:rPr>
          <w:rFonts w:ascii="Calibri" w:hAnsi="Calibri" w:cs="Arial"/>
          <w:sz w:val="22"/>
          <w:szCs w:val="22"/>
        </w:rPr>
        <w:t>obecně závazných právních předpisů.</w:t>
      </w:r>
    </w:p>
    <w:p w14:paraId="44B6F8DD" w14:textId="77777777" w:rsidR="00620505" w:rsidRPr="00127D3B" w:rsidRDefault="004322EB" w:rsidP="00620505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4322EB">
        <w:rPr>
          <w:rFonts w:ascii="Calibri" w:hAnsi="Calibri" w:cs="Arial"/>
          <w:sz w:val="22"/>
          <w:szCs w:val="22"/>
        </w:rPr>
        <w:t>Partneři</w:t>
      </w:r>
      <w:r w:rsidR="00283DD7" w:rsidRPr="004322EB">
        <w:rPr>
          <w:rFonts w:ascii="Calibri" w:hAnsi="Calibri" w:cs="Arial"/>
          <w:sz w:val="22"/>
          <w:szCs w:val="22"/>
        </w:rPr>
        <w:t xml:space="preserve"> neodpovíd</w:t>
      </w:r>
      <w:r w:rsidRPr="004322EB">
        <w:rPr>
          <w:rFonts w:ascii="Calibri" w:hAnsi="Calibri" w:cs="Arial"/>
          <w:sz w:val="22"/>
          <w:szCs w:val="22"/>
        </w:rPr>
        <w:t>ají</w:t>
      </w:r>
      <w:r w:rsidR="00283DD7" w:rsidRPr="004322EB">
        <w:rPr>
          <w:rFonts w:ascii="Calibri" w:hAnsi="Calibri" w:cs="Arial"/>
          <w:sz w:val="22"/>
          <w:szCs w:val="22"/>
        </w:rPr>
        <w:t xml:space="preserve"> za škodu vzniklou konáním nebo opomenutím příjemce nebo jiného partnera</w:t>
      </w:r>
      <w:r w:rsidR="00620505">
        <w:rPr>
          <w:rFonts w:ascii="Calibri" w:hAnsi="Calibri" w:cs="Arial"/>
          <w:sz w:val="22"/>
          <w:szCs w:val="22"/>
        </w:rPr>
        <w:t>.</w:t>
      </w:r>
      <w:r w:rsidR="00620505" w:rsidRPr="00620505">
        <w:t xml:space="preserve"> </w:t>
      </w:r>
    </w:p>
    <w:p w14:paraId="51C2B05F" w14:textId="7FE30ADB" w:rsidR="00620505" w:rsidRDefault="00620505" w:rsidP="00620505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620505">
        <w:rPr>
          <w:rFonts w:ascii="Calibri" w:hAnsi="Calibri" w:cs="Arial"/>
          <w:sz w:val="22"/>
          <w:szCs w:val="22"/>
        </w:rPr>
        <w:t>V případě, že v důsledku porušení povinností partnera, bude příjemce povinen vrátit poskytovateli poskytnutou finanční podporu nebo jejich část, či bude povinen zaplatit poskytovateli jakoukoli částku v důsledku porušení povinností (zejména odvody za porušení rozpočtové kázně, úroky z prodlení, jakékoliv jiné sankce nebo náhrady), je partner povinen uhradit příjemci zpět veškerou poskytnutou finanční podporu, která mu byla vyplacena a kterou je příjemce povinen vrátit poskytovateli, jakož i veškeré částky, které bude v této souvislosti příjemce povinen zaplatit poskytovateli (odvody za porušení rozpočtové kázně, úroky z prodlení či jiné sankce a náhrady), a to ve lhůtě 30 dnů od doručení výzvy k úhradě částky ze strany příjemce, pokud poskytovatel v těchto případech nestanoví jinak. Partner je povinen současně nahradit ve stejné lhůtě příjemci veškerou škodu, která mu v důsledku porušení povinností partnera vznikla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CC9DDB4" w14:textId="118EEE38" w:rsidR="00283DD7" w:rsidRPr="004322EB" w:rsidRDefault="00620505" w:rsidP="00127D3B">
      <w:pPr>
        <w:pStyle w:val="Import5"/>
        <w:numPr>
          <w:ilvl w:val="0"/>
          <w:numId w:val="21"/>
        </w:numPr>
        <w:tabs>
          <w:tab w:val="clear" w:pos="720"/>
          <w:tab w:val="clear" w:pos="1584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620505">
        <w:rPr>
          <w:rFonts w:ascii="Calibri" w:hAnsi="Calibri" w:cs="Arial"/>
          <w:sz w:val="22"/>
          <w:szCs w:val="22"/>
        </w:rPr>
        <w:t>Výše uvedené sankce nezbavují partnera povinnosti zaplatit penále či úroky z prodlení vyměřené mu v souvislosti s porušením rozpočtové kázně orgány státní a veřejné správy, jedná se zejména o porušení zákona č. 218/2000 Sb., o rozpočtových pravidlech, ve znění pozdějších předpisů.</w:t>
      </w:r>
      <w:r>
        <w:rPr>
          <w:rFonts w:ascii="Calibri" w:hAnsi="Calibri" w:cs="Arial"/>
          <w:sz w:val="22"/>
          <w:szCs w:val="22"/>
        </w:rPr>
        <w:t xml:space="preserve">  </w:t>
      </w:r>
      <w:r w:rsidR="00283DD7" w:rsidRPr="004322EB">
        <w:rPr>
          <w:rFonts w:ascii="Calibri" w:hAnsi="Calibri" w:cs="Arial"/>
          <w:sz w:val="22"/>
          <w:szCs w:val="22"/>
        </w:rPr>
        <w:t xml:space="preserve">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F140158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Partne</w:t>
      </w:r>
      <w:r w:rsidR="005D536D">
        <w:rPr>
          <w:rFonts w:cs="Arial"/>
        </w:rPr>
        <w:t>ři jsou</w:t>
      </w:r>
      <w:r w:rsidRPr="00251111">
        <w:rPr>
          <w:rFonts w:cs="Arial"/>
        </w:rPr>
        <w:t xml:space="preserve"> povinn</w:t>
      </w:r>
      <w:r w:rsidR="005D536D">
        <w:rPr>
          <w:rFonts w:cs="Arial"/>
        </w:rPr>
        <w:t>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="00B22AF4">
        <w:rPr>
          <w:rFonts w:cs="Arial"/>
        </w:rPr>
        <w:t>5 pracovních</w:t>
      </w:r>
      <w:r w:rsidR="00190AF1" w:rsidRPr="00251111">
        <w:rPr>
          <w:rFonts w:cs="Arial"/>
        </w:rPr>
        <w:t xml:space="preserve"> </w:t>
      </w:r>
      <w:r w:rsidRPr="00251111">
        <w:rPr>
          <w:rFonts w:cs="Arial"/>
        </w:rPr>
        <w:t xml:space="preserve">dnů </w:t>
      </w:r>
      <w:r w:rsidR="00190AF1">
        <w:t>od okamžiku nabytí účinnosti této smlouvy</w:t>
      </w:r>
      <w:r w:rsidR="00190AF1" w:rsidRPr="00251111">
        <w:rPr>
          <w:rFonts w:cs="Arial"/>
        </w:rPr>
        <w:t xml:space="preserve"> </w:t>
      </w:r>
      <w:r w:rsidRPr="00251111">
        <w:rPr>
          <w:rFonts w:cs="Arial"/>
        </w:rPr>
        <w:t xml:space="preserve">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</w:t>
      </w:r>
      <w:r w:rsidR="00190AF1">
        <w:rPr>
          <w:rFonts w:cs="Arial"/>
        </w:rPr>
        <w:t xml:space="preserve"> a potom obdobně i při každé takové změně</w:t>
      </w:r>
      <w:r w:rsidRPr="00251111">
        <w:rPr>
          <w:rFonts w:cs="Arial"/>
        </w:rPr>
        <w:t>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Majetek podpořený z </w:t>
      </w:r>
      <w:proofErr w:type="gramStart"/>
      <w:r w:rsidRPr="00251111">
        <w:rPr>
          <w:rFonts w:cs="Arial"/>
        </w:rPr>
        <w:t>OP</w:t>
      </w:r>
      <w:proofErr w:type="gramEnd"/>
      <w:r w:rsidRPr="00251111">
        <w:rPr>
          <w:rFonts w:cs="Arial"/>
        </w:rPr>
        <w:t xml:space="preserve">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561CBEED" w:rsidR="00283DD7" w:rsidRPr="00B22AF4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B22AF4">
        <w:rPr>
          <w:rFonts w:cs="Arial"/>
        </w:rPr>
        <w:t>Smlouva se uzavírá na dobu do konce realizace</w:t>
      </w:r>
      <w:r w:rsidR="00B22AF4" w:rsidRPr="00B22AF4">
        <w:rPr>
          <w:rFonts w:cs="Arial"/>
        </w:rPr>
        <w:t xml:space="preserve"> a dále </w:t>
      </w:r>
      <w:r w:rsidRPr="00B22AF4">
        <w:rPr>
          <w:rFonts w:cs="Arial"/>
        </w:rPr>
        <w:t>udržitelnosti projektu, s výjimkou povinnosti partne</w:t>
      </w:r>
      <w:r w:rsidR="00C63DF4" w:rsidRPr="00B22AF4">
        <w:rPr>
          <w:rFonts w:cs="Arial"/>
        </w:rPr>
        <w:t>rů</w:t>
      </w:r>
      <w:r w:rsidRPr="00B22AF4">
        <w:rPr>
          <w:rFonts w:cs="Arial"/>
        </w:rPr>
        <w:t xml:space="preserve"> </w:t>
      </w:r>
    </w:p>
    <w:p w14:paraId="39E5B949" w14:textId="77777777" w:rsidR="00283DD7" w:rsidRPr="00B22AF4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B22AF4">
        <w:rPr>
          <w:rFonts w:cs="Arial"/>
        </w:rPr>
        <w:lastRenderedPageBreak/>
        <w:t>postupovat v souladu s Metodikou pro nakládání s majetkem spolufinancovaným z </w:t>
      </w:r>
      <w:proofErr w:type="gramStart"/>
      <w:r w:rsidRPr="00B22AF4">
        <w:rPr>
          <w:rFonts w:cs="Arial"/>
        </w:rPr>
        <w:t>OP</w:t>
      </w:r>
      <w:proofErr w:type="gramEnd"/>
      <w:r w:rsidRPr="00B22AF4">
        <w:rPr>
          <w:rFonts w:cs="Arial"/>
        </w:rPr>
        <w:t xml:space="preserve"> JAK po celou dobu živostnosti podpořeného majetku a</w:t>
      </w:r>
    </w:p>
    <w:p w14:paraId="3D01F744" w14:textId="77777777" w:rsidR="00283DD7" w:rsidRPr="00B22AF4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B22AF4">
        <w:rPr>
          <w:rFonts w:cs="Arial"/>
        </w:rPr>
        <w:t xml:space="preserve">dodržovat podmínky vedlejšího hospodářského využití po celou dobu životnosti podpořeného majetku. </w:t>
      </w:r>
    </w:p>
    <w:p w14:paraId="0F77CC10" w14:textId="18DBAFA4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B22AF4">
        <w:rPr>
          <w:rFonts w:cs="Arial"/>
        </w:rPr>
        <w:t xml:space="preserve">Poruší-li </w:t>
      </w:r>
      <w:r w:rsidR="00B22AF4">
        <w:rPr>
          <w:rFonts w:cs="Arial"/>
        </w:rPr>
        <w:t xml:space="preserve">některý z </w:t>
      </w:r>
      <w:r w:rsidRPr="00B22AF4">
        <w:rPr>
          <w:rFonts w:cs="Arial"/>
        </w:rPr>
        <w:t>partner</w:t>
      </w:r>
      <w:r w:rsidR="00B22AF4">
        <w:rPr>
          <w:rFonts w:cs="Arial"/>
        </w:rPr>
        <w:t>ů</w:t>
      </w:r>
      <w:r w:rsidRPr="00B22AF4">
        <w:rPr>
          <w:rFonts w:cs="Arial"/>
        </w:rPr>
        <w:t xml:space="preserve"> závažným způsobem nebo opětovně</w:t>
      </w:r>
      <w:r w:rsidRPr="00251111">
        <w:rPr>
          <w:rFonts w:cs="Arial"/>
        </w:rPr>
        <w:t xml:space="preserve">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3EA9C49C" w:rsidR="008E084E" w:rsidRPr="008E084E" w:rsidRDefault="00B22AF4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Každý z p</w:t>
      </w:r>
      <w:r w:rsidR="00283DD7" w:rsidRPr="00251111">
        <w:rPr>
          <w:rFonts w:cs="Arial"/>
        </w:rPr>
        <w:t>artner</w:t>
      </w:r>
      <w:r>
        <w:rPr>
          <w:rFonts w:cs="Arial"/>
        </w:rPr>
        <w:t>ů</w:t>
      </w:r>
      <w:r w:rsidR="00283DD7" w:rsidRPr="00251111">
        <w:rPr>
          <w:rFonts w:cs="Arial"/>
        </w:rPr>
        <w:t xml:space="preserve"> m</w:t>
      </w:r>
      <w:r>
        <w:rPr>
          <w:rFonts w:cs="Arial"/>
        </w:rPr>
        <w:t>ohou</w:t>
      </w:r>
      <w:r w:rsidR="00283DD7" w:rsidRPr="00251111">
        <w:rPr>
          <w:rFonts w:cs="Arial"/>
        </w:rPr>
        <w:t xml:space="preserve"> ukončit spolupráci s ostatními účastníky této </w:t>
      </w:r>
      <w:r w:rsidR="00283DD7">
        <w:rPr>
          <w:rFonts w:cs="Arial"/>
        </w:rPr>
        <w:t>s</w:t>
      </w:r>
      <w:r w:rsidR="00283DD7" w:rsidRPr="00251111">
        <w:rPr>
          <w:rFonts w:cs="Arial"/>
        </w:rPr>
        <w:t xml:space="preserve">mlouvy pouze na základě písemné dohody uzavřené se všemi účastníky </w:t>
      </w:r>
      <w:r w:rsidR="00283DD7">
        <w:rPr>
          <w:rFonts w:cs="Arial"/>
        </w:rPr>
        <w:t>této s</w:t>
      </w:r>
      <w:r w:rsidR="00283DD7" w:rsidRPr="00251111">
        <w:rPr>
          <w:rFonts w:cs="Arial"/>
        </w:rPr>
        <w:t xml:space="preserve">mlouvy, která bude obsahovat rovněž závazek ostatních účastníků této </w:t>
      </w:r>
      <w:r w:rsidR="00283DD7">
        <w:rPr>
          <w:rFonts w:cs="Arial"/>
        </w:rPr>
        <w:t>s</w:t>
      </w:r>
      <w:r w:rsidR="00283DD7" w:rsidRPr="00251111">
        <w:rPr>
          <w:rFonts w:cs="Arial"/>
        </w:rPr>
        <w:t xml:space="preserve">mlouvy převzít jednotlivé povinnosti, odpovědnost a majetek (financovaný z finanční podpory) </w:t>
      </w:r>
      <w:r w:rsidR="00283DD7">
        <w:rPr>
          <w:rFonts w:cs="Arial"/>
        </w:rPr>
        <w:t>od</w:t>
      </w:r>
      <w:r w:rsidR="00283DD7" w:rsidRPr="00251111">
        <w:rPr>
          <w:rFonts w:cs="Arial"/>
        </w:rPr>
        <w:t xml:space="preserve">stupujícího </w:t>
      </w:r>
      <w:r w:rsidR="00283DD7">
        <w:rPr>
          <w:rFonts w:cs="Arial"/>
        </w:rPr>
        <w:t>p</w:t>
      </w:r>
      <w:r w:rsidR="00283DD7" w:rsidRPr="00251111">
        <w:rPr>
          <w:rFonts w:cs="Arial"/>
        </w:rPr>
        <w:t xml:space="preserve">artnera. Tato dohoda nabude účinnosti nejdříve dnem schválení změny projektu spočívající v odstoupení </w:t>
      </w:r>
      <w:r w:rsidR="00283DD7">
        <w:rPr>
          <w:rFonts w:cs="Arial"/>
        </w:rPr>
        <w:t>p</w:t>
      </w:r>
      <w:r w:rsidR="00283DD7" w:rsidRPr="00251111">
        <w:rPr>
          <w:rFonts w:cs="Arial"/>
        </w:rPr>
        <w:t xml:space="preserve">artnera od realizace projektu ze strany Ministerstva školství, mládeže a tělovýchovy. Takovým ukončením spolupráce nesmí být ohroženo splnění účelu </w:t>
      </w:r>
      <w:r w:rsidR="00283DD7">
        <w:rPr>
          <w:rFonts w:cs="Arial"/>
        </w:rPr>
        <w:t>po</w:t>
      </w:r>
      <w:r w:rsidR="00283DD7" w:rsidRPr="00251111">
        <w:rPr>
          <w:rFonts w:cs="Arial"/>
        </w:rPr>
        <w:t xml:space="preserve">dle článku II </w:t>
      </w:r>
      <w:r w:rsidR="00283DD7">
        <w:rPr>
          <w:rFonts w:cs="Arial"/>
        </w:rPr>
        <w:t>této s</w:t>
      </w:r>
      <w:r w:rsidR="00283DD7" w:rsidRPr="00251111">
        <w:rPr>
          <w:rFonts w:cs="Arial"/>
        </w:rPr>
        <w:t xml:space="preserve">mlouvy a nesmí tím vzniknout újma ostatním účastníkům </w:t>
      </w:r>
      <w:r w:rsidR="00283DD7">
        <w:rPr>
          <w:rFonts w:cs="Arial"/>
        </w:rPr>
        <w:t>s</w:t>
      </w:r>
      <w:r w:rsidR="00283DD7"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1F95264C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780677">
        <w:t xml:space="preserve">Tato smlouva nabývá platnosti dnem jejího podpisu </w:t>
      </w:r>
      <w:r w:rsidR="00F162B3" w:rsidRPr="00780677">
        <w:t>všemi</w:t>
      </w:r>
      <w:r w:rsidRPr="00780677">
        <w:t xml:space="preserve"> smluvními stranami, účinnosti pak nabývá dnem jejího zveřejnění v registru smluv (</w:t>
      </w:r>
      <w:hyperlink r:id="rId18" w:history="1">
        <w:r w:rsidR="00127D3B" w:rsidRPr="0049524D">
          <w:rPr>
            <w:rStyle w:val="Hypertextovodkaz"/>
          </w:rPr>
          <w:t>https://smlouvy.gov.cz</w:t>
        </w:r>
      </w:hyperlink>
      <w:r w:rsidRPr="00780677">
        <w:t>). V případě, že právní akt o poskytnutí/převodu podpory nabude právní moci později, než bude tato smlouva zveřejněna v</w:t>
      </w:r>
      <w:r w:rsidR="00D91F4B" w:rsidRPr="00780677">
        <w:t> </w:t>
      </w:r>
      <w:r w:rsidRPr="00780677">
        <w:t>registru smluv, pak účinnost smlouvy nastane dnem nabytí právní</w:t>
      </w:r>
      <w:r w:rsidRPr="00356FD6">
        <w:t xml:space="preserve"> moci právního aktu o poskytnutí/převodu podpory. </w:t>
      </w:r>
    </w:p>
    <w:p w14:paraId="1411395F" w14:textId="66A13DD8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dnem podpisu všech smluvních stran</w:t>
      </w:r>
      <w:r w:rsidR="00F162B3" w:rsidRPr="00F162B3">
        <w:rPr>
          <w:rFonts w:cs="Arial"/>
        </w:rPr>
        <w:t xml:space="preserve"> </w:t>
      </w:r>
      <w:r w:rsidR="00F162B3" w:rsidRPr="00251111">
        <w:rPr>
          <w:rFonts w:cs="Arial"/>
        </w:rPr>
        <w:t>a účinnosti</w:t>
      </w:r>
      <w:r w:rsidR="005D2C27">
        <w:rPr>
          <w:rFonts w:cs="Arial"/>
        </w:rPr>
        <w:t xml:space="preserve"> zveřejněním v registru smluv</w:t>
      </w:r>
      <w:r w:rsidRPr="00251111">
        <w:rPr>
          <w:rFonts w:cs="Arial"/>
        </w:rPr>
        <w:t>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6DD88518" w:rsidR="00283DD7" w:rsidRPr="00251111" w:rsidRDefault="005D2C2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>
        <w:t>Tato smlouva je vyhotovena v elektronické podobě a bude podepsána tím způsobem, že jednotlivé smluvní strany připojí ke smlouvě elektronické podpisy osob oprávněných je zastupovat.</w:t>
      </w:r>
    </w:p>
    <w:p w14:paraId="62CAF235" w14:textId="7B4F6E2B" w:rsidR="00B30280" w:rsidRDefault="00991CB3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Nedílnou</w:t>
      </w:r>
      <w:r w:rsidR="00B30280" w:rsidRPr="00251111">
        <w:rPr>
          <w:rFonts w:cs="Arial"/>
        </w:rPr>
        <w:t xml:space="preserve"> </w:t>
      </w:r>
      <w:r w:rsidR="00283DD7" w:rsidRPr="00251111">
        <w:rPr>
          <w:rFonts w:cs="Arial"/>
        </w:rPr>
        <w:t xml:space="preserve">součástí této </w:t>
      </w:r>
      <w:r w:rsidR="00283DD7">
        <w:rPr>
          <w:rFonts w:cs="Arial"/>
        </w:rPr>
        <w:t>s</w:t>
      </w:r>
      <w:r w:rsidR="00283DD7" w:rsidRPr="00251111">
        <w:rPr>
          <w:rFonts w:cs="Arial"/>
        </w:rPr>
        <w:t xml:space="preserve">mlouvy </w:t>
      </w:r>
      <w:r w:rsidR="00B30280">
        <w:rPr>
          <w:rFonts w:cs="Arial"/>
        </w:rPr>
        <w:t>je:</w:t>
      </w:r>
    </w:p>
    <w:p w14:paraId="0CAC3004" w14:textId="0868238C" w:rsidR="00B30280" w:rsidRDefault="00B30280" w:rsidP="00127D3B">
      <w:pPr>
        <w:tabs>
          <w:tab w:val="clear" w:pos="5790"/>
        </w:tabs>
        <w:ind w:left="360"/>
        <w:rPr>
          <w:rFonts w:cs="Arial"/>
        </w:rPr>
      </w:pPr>
      <w:r>
        <w:rPr>
          <w:rFonts w:cs="Arial"/>
        </w:rPr>
        <w:t xml:space="preserve">a) Příloha č. 1: </w:t>
      </w:r>
      <w:r w:rsidR="00283DD7" w:rsidRPr="00251111">
        <w:rPr>
          <w:rFonts w:cs="Arial"/>
        </w:rPr>
        <w:t xml:space="preserve"> </w:t>
      </w:r>
      <w:r w:rsidRPr="00B30280">
        <w:rPr>
          <w:rFonts w:cs="Arial"/>
        </w:rPr>
        <w:t>Žádost o podporu k projektu – samostatná příloha dostupná v ISKP21+</w:t>
      </w:r>
      <w:r>
        <w:rPr>
          <w:rFonts w:cs="Arial"/>
        </w:rPr>
        <w:t>,</w:t>
      </w:r>
    </w:p>
    <w:p w14:paraId="1E285634" w14:textId="7C390241" w:rsidR="00B30280" w:rsidRDefault="00B30280" w:rsidP="00127D3B">
      <w:pPr>
        <w:tabs>
          <w:tab w:val="clear" w:pos="5790"/>
        </w:tabs>
        <w:ind w:left="360"/>
        <w:rPr>
          <w:rFonts w:cs="Arial"/>
        </w:rPr>
      </w:pPr>
      <w:r>
        <w:rPr>
          <w:rFonts w:cs="Arial"/>
        </w:rPr>
        <w:t xml:space="preserve">b) </w:t>
      </w:r>
      <w:r w:rsidRPr="00B30280">
        <w:rPr>
          <w:rFonts w:cs="Arial"/>
        </w:rPr>
        <w:t xml:space="preserve">Příloha č. 2: Právní akt o poskytnutí/převodu podpory </w:t>
      </w:r>
      <w:r w:rsidR="00081F19">
        <w:rPr>
          <w:rFonts w:cs="Arial"/>
        </w:rPr>
        <w:t xml:space="preserve">v aktuálním znění </w:t>
      </w:r>
      <w:r w:rsidRPr="00B30280">
        <w:rPr>
          <w:rFonts w:cs="Arial"/>
        </w:rPr>
        <w:t xml:space="preserve">včetně </w:t>
      </w:r>
      <w:proofErr w:type="gramStart"/>
      <w:r w:rsidRPr="00B30280">
        <w:rPr>
          <w:rFonts w:cs="Arial"/>
        </w:rPr>
        <w:t>příloh</w:t>
      </w:r>
      <w:proofErr w:type="gramEnd"/>
      <w:r w:rsidRPr="00B30280">
        <w:rPr>
          <w:rFonts w:cs="Arial"/>
        </w:rPr>
        <w:t xml:space="preserve">– </w:t>
      </w:r>
      <w:proofErr w:type="gramStart"/>
      <w:r w:rsidRPr="00B30280">
        <w:rPr>
          <w:rFonts w:cs="Arial"/>
        </w:rPr>
        <w:t>bude</w:t>
      </w:r>
      <w:proofErr w:type="gramEnd"/>
      <w:r w:rsidRPr="00B30280">
        <w:rPr>
          <w:rFonts w:cs="Arial"/>
        </w:rPr>
        <w:t xml:space="preserve"> vydán po uzavření této smlouvy a bezodkladně po jeho vydání předán Partnerům</w:t>
      </w:r>
    </w:p>
    <w:p w14:paraId="5CA1250E" w14:textId="6A6D538D" w:rsidR="00B30280" w:rsidRDefault="00B30280" w:rsidP="00127D3B">
      <w:pPr>
        <w:tabs>
          <w:tab w:val="clear" w:pos="5790"/>
        </w:tabs>
        <w:ind w:left="360"/>
        <w:rPr>
          <w:rFonts w:cs="Arial"/>
        </w:rPr>
      </w:pPr>
      <w:r>
        <w:rPr>
          <w:rFonts w:cs="Arial"/>
        </w:rPr>
        <w:t xml:space="preserve">c) </w:t>
      </w:r>
      <w:r w:rsidRPr="00B30280">
        <w:rPr>
          <w:rFonts w:cs="Arial"/>
        </w:rPr>
        <w:t>Příloha č. 3</w:t>
      </w:r>
      <w:r>
        <w:rPr>
          <w:rFonts w:cs="Arial"/>
        </w:rPr>
        <w:t xml:space="preserve">: </w:t>
      </w:r>
      <w:r w:rsidRPr="00B30280">
        <w:rPr>
          <w:rFonts w:cs="Arial"/>
        </w:rPr>
        <w:t xml:space="preserve"> Rozpočet projektu v rozdělení mezi smluvní strany </w:t>
      </w:r>
    </w:p>
    <w:p w14:paraId="621A9355" w14:textId="380FA518" w:rsidR="00B30280" w:rsidRDefault="00B30280" w:rsidP="00127D3B">
      <w:pPr>
        <w:tabs>
          <w:tab w:val="clear" w:pos="5790"/>
        </w:tabs>
        <w:ind w:left="360"/>
        <w:rPr>
          <w:rFonts w:cs="Arial"/>
        </w:rPr>
      </w:pPr>
      <w:r>
        <w:rPr>
          <w:rFonts w:cs="Arial"/>
        </w:rPr>
        <w:t xml:space="preserve">d) </w:t>
      </w:r>
      <w:r w:rsidRPr="00B30280">
        <w:rPr>
          <w:rFonts w:cs="Arial"/>
        </w:rPr>
        <w:t>Příloha č. 4: Indikátory projektu rozdělené mezi smluvní strany</w:t>
      </w:r>
    </w:p>
    <w:p w14:paraId="4B3D5B77" w14:textId="7D1C58CA" w:rsidR="00B30280" w:rsidRPr="00B30280" w:rsidRDefault="00B30280" w:rsidP="00127D3B">
      <w:pPr>
        <w:pStyle w:val="Odstavecseseznamem"/>
        <w:numPr>
          <w:ilvl w:val="0"/>
          <w:numId w:val="24"/>
        </w:numPr>
        <w:rPr>
          <w:rFonts w:cs="Arial"/>
        </w:rPr>
      </w:pPr>
      <w:r w:rsidRPr="00B30280">
        <w:rPr>
          <w:rFonts w:cs="Arial"/>
        </w:rPr>
        <w:t>Smluvní strany prohlašují, že se seznámily s obsahem Žádosti o podporu projektu</w:t>
      </w:r>
      <w:r w:rsidR="00127D3B">
        <w:rPr>
          <w:rFonts w:cs="Arial"/>
        </w:rPr>
        <w:t xml:space="preserve"> a</w:t>
      </w:r>
      <w:r w:rsidRPr="00B30280">
        <w:rPr>
          <w:rFonts w:cs="Arial"/>
        </w:rPr>
        <w:t xml:space="preserve"> se studií proveditelnosti, že je jim plně znám obsah a že jej považují za součást této smlouvy. </w:t>
      </w:r>
    </w:p>
    <w:p w14:paraId="54627932" w14:textId="59E073B4" w:rsidR="00283DD7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lastRenderedPageBreak/>
        <w:t>Smluvní strany prohlašují, že tato smlouva byla sepsána na základě jejich pravé a svobodné vůle, nikoliv v tísni ani za jinak nápadně nevýhodných podmínek</w:t>
      </w:r>
    </w:p>
    <w:p w14:paraId="12C3ABC4" w14:textId="5A2CC229" w:rsidR="002C6507" w:rsidRDefault="002C6507" w:rsidP="005F138F">
      <w:pPr>
        <w:tabs>
          <w:tab w:val="clear" w:pos="5790"/>
        </w:tabs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0"/>
        <w:gridCol w:w="1030"/>
        <w:gridCol w:w="4050"/>
      </w:tblGrid>
      <w:tr w:rsidR="00283DD7" w:rsidRPr="00251111" w14:paraId="667CF0A5" w14:textId="77777777" w:rsidTr="002C6507">
        <w:trPr>
          <w:trHeight w:val="2079"/>
          <w:jc w:val="center"/>
        </w:trPr>
        <w:tc>
          <w:tcPr>
            <w:tcW w:w="3990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bookmarkStart w:id="13" w:name="_GoBack"/>
            <w:bookmarkEnd w:id="13"/>
          </w:p>
        </w:tc>
        <w:tc>
          <w:tcPr>
            <w:tcW w:w="103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0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4A08F0">
        <w:trPr>
          <w:jc w:val="center"/>
        </w:trPr>
        <w:tc>
          <w:tcPr>
            <w:tcW w:w="3990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3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0" w:type="dxa"/>
            <w:tcBorders>
              <w:top w:val="dashed" w:sz="8" w:space="0" w:color="auto"/>
            </w:tcBorders>
          </w:tcPr>
          <w:p w14:paraId="62EAAEEE" w14:textId="0082404E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  <w:r w:rsidR="004A08F0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1 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0"/>
        <w:gridCol w:w="1030"/>
        <w:gridCol w:w="4050"/>
      </w:tblGrid>
      <w:tr w:rsidR="004A08F0" w:rsidRPr="00251111" w14:paraId="6387E1A7" w14:textId="77777777" w:rsidTr="002C6507">
        <w:trPr>
          <w:trHeight w:val="1972"/>
          <w:jc w:val="center"/>
        </w:trPr>
        <w:tc>
          <w:tcPr>
            <w:tcW w:w="3990" w:type="dxa"/>
            <w:tcBorders>
              <w:bottom w:val="dashed" w:sz="8" w:space="0" w:color="auto"/>
            </w:tcBorders>
          </w:tcPr>
          <w:p w14:paraId="07BCFB00" w14:textId="77777777" w:rsidR="004A08F0" w:rsidRPr="00356FD6" w:rsidRDefault="004A08F0" w:rsidP="00CC34C1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30" w:type="dxa"/>
          </w:tcPr>
          <w:p w14:paraId="77F5D583" w14:textId="77777777" w:rsidR="004A08F0" w:rsidRPr="00356FD6" w:rsidRDefault="004A08F0" w:rsidP="00CC34C1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0" w:type="dxa"/>
            <w:tcBorders>
              <w:bottom w:val="dashed" w:sz="8" w:space="0" w:color="auto"/>
            </w:tcBorders>
          </w:tcPr>
          <w:p w14:paraId="2D0CEA5E" w14:textId="77777777" w:rsidR="004A08F0" w:rsidRPr="00356FD6" w:rsidRDefault="004A08F0" w:rsidP="00CC34C1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4A08F0" w:rsidRPr="00251111" w14:paraId="56171875" w14:textId="77777777" w:rsidTr="00CC34C1">
        <w:trPr>
          <w:jc w:val="center"/>
        </w:trPr>
        <w:tc>
          <w:tcPr>
            <w:tcW w:w="3990" w:type="dxa"/>
            <w:tcBorders>
              <w:top w:val="dashed" w:sz="8" w:space="0" w:color="auto"/>
            </w:tcBorders>
          </w:tcPr>
          <w:p w14:paraId="6EE8A4C6" w14:textId="6BC3518C" w:rsidR="004A08F0" w:rsidRPr="00356FD6" w:rsidRDefault="004A08F0" w:rsidP="00CC34C1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Partner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2</w:t>
            </w:r>
          </w:p>
          <w:p w14:paraId="6E06295A" w14:textId="77777777" w:rsidR="004A08F0" w:rsidRPr="00356FD6" w:rsidRDefault="004A08F0" w:rsidP="00CC34C1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30" w:type="dxa"/>
          </w:tcPr>
          <w:p w14:paraId="7D6D5169" w14:textId="77777777" w:rsidR="004A08F0" w:rsidRPr="00356FD6" w:rsidRDefault="004A08F0" w:rsidP="00CC34C1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050" w:type="dxa"/>
            <w:tcBorders>
              <w:top w:val="dashed" w:sz="8" w:space="0" w:color="auto"/>
            </w:tcBorders>
          </w:tcPr>
          <w:p w14:paraId="65D922C0" w14:textId="28E1EDF0" w:rsidR="004A08F0" w:rsidRPr="00356FD6" w:rsidRDefault="004A08F0" w:rsidP="004A08F0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3 </w:t>
            </w:r>
          </w:p>
        </w:tc>
      </w:tr>
    </w:tbl>
    <w:p w14:paraId="45465AB0" w14:textId="77777777" w:rsidR="00991CB3" w:rsidRDefault="00991CB3">
      <w:pPr>
        <w:tabs>
          <w:tab w:val="clear" w:pos="5790"/>
        </w:tabs>
        <w:spacing w:before="0"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7A991CA9" w14:textId="77777777" w:rsidR="00BA4930" w:rsidRDefault="00BA4930" w:rsidP="00BA4930">
      <w:pPr>
        <w:keepNext/>
        <w:keepLines/>
        <w:ind w:left="284"/>
        <w:rPr>
          <w:rFonts w:cs="Arial"/>
          <w:b/>
          <w:sz w:val="24"/>
          <w:szCs w:val="24"/>
        </w:rPr>
        <w:sectPr w:rsidR="00BA4930" w:rsidSect="0097559B">
          <w:headerReference w:type="first" r:id="rId19"/>
          <w:footerReference w:type="first" r:id="rId20"/>
          <w:pgSz w:w="11906" w:h="16838"/>
          <w:pgMar w:top="1418" w:right="1418" w:bottom="1418" w:left="1418" w:header="567" w:footer="709" w:gutter="0"/>
          <w:cols w:space="708"/>
          <w:titlePg/>
          <w:docGrid w:linePitch="360"/>
        </w:sectPr>
      </w:pPr>
    </w:p>
    <w:p w14:paraId="72D278A7" w14:textId="77777777" w:rsidR="002C1A3F" w:rsidRDefault="002C1A3F" w:rsidP="00BA4930">
      <w:pPr>
        <w:keepNext/>
        <w:keepLines/>
        <w:ind w:left="284"/>
        <w:rPr>
          <w:rFonts w:cs="Arial"/>
          <w:b/>
          <w:sz w:val="24"/>
          <w:szCs w:val="24"/>
        </w:rPr>
      </w:pPr>
    </w:p>
    <w:p w14:paraId="06237591" w14:textId="44A46C10" w:rsidR="00BA4930" w:rsidRDefault="00BA4930" w:rsidP="00BA4930">
      <w:pPr>
        <w:keepNext/>
        <w:keepLines/>
        <w:ind w:left="284"/>
        <w:rPr>
          <w:rFonts w:cs="Arial"/>
          <w:b/>
          <w:sz w:val="24"/>
          <w:szCs w:val="24"/>
        </w:rPr>
      </w:pPr>
      <w:r w:rsidRPr="000F450E">
        <w:rPr>
          <w:rFonts w:cs="Arial"/>
          <w:b/>
          <w:sz w:val="24"/>
          <w:szCs w:val="24"/>
        </w:rPr>
        <w:t xml:space="preserve">Příloha č. 3:  Rozpočet projektu v rozdělení mezi smluvní strany  </w:t>
      </w:r>
    </w:p>
    <w:p w14:paraId="1961FAEB" w14:textId="77777777" w:rsidR="00BA4930" w:rsidRDefault="00BA4930" w:rsidP="00BA4930">
      <w:pPr>
        <w:keepNext/>
        <w:keepLines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559"/>
        <w:gridCol w:w="2040"/>
        <w:gridCol w:w="1816"/>
      </w:tblGrid>
      <w:tr w:rsidR="00BA4930" w:rsidRPr="008753B7" w14:paraId="07AFEB62" w14:textId="77777777" w:rsidTr="005C7522">
        <w:trPr>
          <w:tblHeader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14:paraId="5EE3C889" w14:textId="35CBF833" w:rsidR="00BA4930" w:rsidRPr="008753B7" w:rsidRDefault="00E2010A" w:rsidP="00E2010A">
            <w:pPr>
              <w:keepNext/>
              <w:spacing w:before="40" w:after="40"/>
              <w:jc w:val="left"/>
            </w:pPr>
            <w:r>
              <w:t>Položka rozpočtu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3910E54" w14:textId="5F52BE32" w:rsidR="00BA4930" w:rsidRPr="008753B7" w:rsidRDefault="005C7522" w:rsidP="00DF2A46">
            <w:pPr>
              <w:keepNext/>
              <w:spacing w:before="40" w:after="40"/>
              <w:jc w:val="center"/>
            </w:pPr>
            <w:r>
              <w:t xml:space="preserve">Příjemce - </w:t>
            </w:r>
            <w:r w:rsidR="00BA4930">
              <w:t>ÚCHP (Kč)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EDF8F32" w14:textId="709E229C" w:rsidR="00BA4930" w:rsidRPr="008753B7" w:rsidRDefault="005C7522" w:rsidP="00DF2A46">
            <w:pPr>
              <w:keepNext/>
              <w:spacing w:before="40" w:after="40"/>
              <w:jc w:val="center"/>
            </w:pPr>
            <w:r>
              <w:t xml:space="preserve">Partner 1 - </w:t>
            </w:r>
            <w:r w:rsidR="00BA4930">
              <w:t>MU (Kč)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14:paraId="71855378" w14:textId="23290747" w:rsidR="00BA4930" w:rsidRPr="008753B7" w:rsidRDefault="00152B38" w:rsidP="00DF2A46">
            <w:pPr>
              <w:keepNext/>
              <w:spacing w:before="40" w:after="40"/>
              <w:jc w:val="center"/>
            </w:pPr>
            <w:r>
              <w:t xml:space="preserve">Partner 2 - </w:t>
            </w:r>
            <w:r w:rsidR="00BA4930">
              <w:t>ÚVGZ (Kč)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14:paraId="22E0086C" w14:textId="2437070F" w:rsidR="00BA4930" w:rsidRPr="008753B7" w:rsidRDefault="00152B38" w:rsidP="00DF2A46">
            <w:pPr>
              <w:keepNext/>
              <w:spacing w:before="40" w:after="40"/>
              <w:jc w:val="center"/>
            </w:pPr>
            <w:r>
              <w:t xml:space="preserve">Partner 3 - </w:t>
            </w:r>
            <w:r w:rsidR="00BA4930">
              <w:t>ÚFA (Kč)</w:t>
            </w:r>
          </w:p>
        </w:tc>
      </w:tr>
      <w:tr w:rsidR="00BA4930" w:rsidRPr="008753B7" w14:paraId="7707F3CB" w14:textId="77777777" w:rsidTr="005C7522">
        <w:tc>
          <w:tcPr>
            <w:tcW w:w="5098" w:type="dxa"/>
          </w:tcPr>
          <w:p w14:paraId="02E5C168" w14:textId="77777777" w:rsidR="00BA4930" w:rsidRPr="008753B7" w:rsidRDefault="00BA4930" w:rsidP="00DF2A46">
            <w:pPr>
              <w:spacing w:before="40" w:after="40"/>
            </w:pPr>
            <w:r w:rsidRPr="00E14A95">
              <w:t xml:space="preserve">Celkové </w:t>
            </w:r>
            <w:r>
              <w:t>výdaje (1)</w:t>
            </w:r>
          </w:p>
        </w:tc>
        <w:tc>
          <w:tcPr>
            <w:tcW w:w="1985" w:type="dxa"/>
          </w:tcPr>
          <w:p w14:paraId="43396C1A" w14:textId="77777777" w:rsidR="00BA4930" w:rsidRPr="008753B7" w:rsidRDefault="00BA4930" w:rsidP="00DF2A46">
            <w:pPr>
              <w:spacing w:before="40" w:after="40"/>
              <w:ind w:left="27"/>
            </w:pPr>
            <w:r>
              <w:t>23 620 049,00</w:t>
            </w:r>
          </w:p>
        </w:tc>
        <w:tc>
          <w:tcPr>
            <w:tcW w:w="1559" w:type="dxa"/>
          </w:tcPr>
          <w:p w14:paraId="0CF4F991" w14:textId="77777777" w:rsidR="00BA4930" w:rsidRPr="008753B7" w:rsidRDefault="00BA4930" w:rsidP="00DF2A46">
            <w:pPr>
              <w:spacing w:before="40" w:after="40"/>
              <w:jc w:val="center"/>
            </w:pPr>
            <w:r>
              <w:t>11 685 902,00</w:t>
            </w:r>
          </w:p>
        </w:tc>
        <w:tc>
          <w:tcPr>
            <w:tcW w:w="2040" w:type="dxa"/>
          </w:tcPr>
          <w:p w14:paraId="2D16EB2C" w14:textId="77777777" w:rsidR="00BA4930" w:rsidRPr="008753B7" w:rsidRDefault="00BA4930" w:rsidP="00DF2A46">
            <w:pPr>
              <w:spacing w:before="40" w:after="40"/>
              <w:jc w:val="center"/>
            </w:pPr>
            <w:r>
              <w:t>6 549 528,00</w:t>
            </w:r>
          </w:p>
        </w:tc>
        <w:tc>
          <w:tcPr>
            <w:tcW w:w="1816" w:type="dxa"/>
          </w:tcPr>
          <w:p w14:paraId="6348B300" w14:textId="77777777" w:rsidR="00BA4930" w:rsidRPr="008753B7" w:rsidRDefault="00BA4930" w:rsidP="00DF2A46">
            <w:pPr>
              <w:spacing w:before="40" w:after="40"/>
              <w:jc w:val="center"/>
            </w:pPr>
            <w:r>
              <w:t>11 568 875,00</w:t>
            </w:r>
          </w:p>
        </w:tc>
      </w:tr>
      <w:tr w:rsidR="00BA4930" w:rsidRPr="008753B7" w14:paraId="001F4B90" w14:textId="77777777" w:rsidTr="005C7522">
        <w:tc>
          <w:tcPr>
            <w:tcW w:w="5098" w:type="dxa"/>
          </w:tcPr>
          <w:p w14:paraId="0720A910" w14:textId="77777777" w:rsidR="00BA4930" w:rsidRPr="008753B7" w:rsidRDefault="00BA4930" w:rsidP="00DF2A46">
            <w:pPr>
              <w:spacing w:before="40" w:after="40"/>
            </w:pPr>
            <w:r w:rsidRPr="00E14A95">
              <w:t>Jednorázová částka - Osobní náklady (1.1.1.1)</w:t>
            </w:r>
          </w:p>
        </w:tc>
        <w:tc>
          <w:tcPr>
            <w:tcW w:w="1985" w:type="dxa"/>
          </w:tcPr>
          <w:p w14:paraId="0B027719" w14:textId="54E0EA34" w:rsidR="00BA4930" w:rsidRPr="008753B7" w:rsidRDefault="00BA4930" w:rsidP="005C7522">
            <w:pPr>
              <w:spacing w:before="40" w:after="40"/>
              <w:ind w:left="27"/>
            </w:pPr>
            <w:r>
              <w:t xml:space="preserve">  2 118 500,00</w:t>
            </w:r>
          </w:p>
        </w:tc>
        <w:tc>
          <w:tcPr>
            <w:tcW w:w="1559" w:type="dxa"/>
          </w:tcPr>
          <w:p w14:paraId="789FBAF8" w14:textId="77777777" w:rsidR="00BA4930" w:rsidRPr="008753B7" w:rsidRDefault="00BA4930" w:rsidP="00DF2A46">
            <w:pPr>
              <w:spacing w:before="40" w:after="40"/>
              <w:jc w:val="center"/>
            </w:pPr>
            <w:r>
              <w:t xml:space="preserve">  1 048 000,00</w:t>
            </w:r>
          </w:p>
        </w:tc>
        <w:tc>
          <w:tcPr>
            <w:tcW w:w="2040" w:type="dxa"/>
          </w:tcPr>
          <w:p w14:paraId="22D4A179" w14:textId="77777777" w:rsidR="00BA4930" w:rsidRPr="008753B7" w:rsidRDefault="00BA4930" w:rsidP="00DF2A46">
            <w:pPr>
              <w:spacing w:before="40" w:after="40"/>
              <w:jc w:val="center"/>
            </w:pPr>
            <w:r>
              <w:t xml:space="preserve">  587 400,00</w:t>
            </w:r>
          </w:p>
        </w:tc>
        <w:tc>
          <w:tcPr>
            <w:tcW w:w="1816" w:type="dxa"/>
          </w:tcPr>
          <w:p w14:paraId="52436FA7" w14:textId="77777777" w:rsidR="00BA4930" w:rsidRPr="008753B7" w:rsidRDefault="00BA4930" w:rsidP="00DF2A46">
            <w:pPr>
              <w:spacing w:before="40" w:after="40"/>
              <w:jc w:val="center"/>
            </w:pPr>
            <w:r>
              <w:t xml:space="preserve">   1 037 500,00</w:t>
            </w:r>
          </w:p>
        </w:tc>
      </w:tr>
      <w:tr w:rsidR="00BA4930" w:rsidRPr="008753B7" w14:paraId="3183C887" w14:textId="77777777" w:rsidTr="005C7522">
        <w:tc>
          <w:tcPr>
            <w:tcW w:w="5098" w:type="dxa"/>
          </w:tcPr>
          <w:p w14:paraId="4BA28A62" w14:textId="77777777" w:rsidR="00BA4930" w:rsidRPr="008753B7" w:rsidRDefault="00BA4930" w:rsidP="00DF2A46">
            <w:pPr>
              <w:spacing w:before="40" w:after="40"/>
            </w:pPr>
            <w:r w:rsidRPr="00E14A95">
              <w:t>Investiční výdaje (1.1.2.1.1)</w:t>
            </w:r>
          </w:p>
        </w:tc>
        <w:tc>
          <w:tcPr>
            <w:tcW w:w="1985" w:type="dxa"/>
          </w:tcPr>
          <w:p w14:paraId="35A3BED9" w14:textId="77777777" w:rsidR="00BA4930" w:rsidRPr="008753B7" w:rsidRDefault="00BA4930" w:rsidP="00DF2A46">
            <w:pPr>
              <w:spacing w:before="40" w:after="40"/>
              <w:ind w:left="27"/>
            </w:pPr>
            <w:r>
              <w:t>21 183 774,00</w:t>
            </w:r>
          </w:p>
        </w:tc>
        <w:tc>
          <w:tcPr>
            <w:tcW w:w="1559" w:type="dxa"/>
          </w:tcPr>
          <w:p w14:paraId="65DD6C9D" w14:textId="77777777" w:rsidR="00BA4930" w:rsidRPr="008753B7" w:rsidRDefault="00BA4930" w:rsidP="00DF2A46">
            <w:pPr>
              <w:spacing w:before="40" w:after="40"/>
              <w:jc w:val="center"/>
            </w:pPr>
            <w:r>
              <w:t>10 480 702,00</w:t>
            </w:r>
          </w:p>
        </w:tc>
        <w:tc>
          <w:tcPr>
            <w:tcW w:w="2040" w:type="dxa"/>
          </w:tcPr>
          <w:p w14:paraId="7A9C9E72" w14:textId="77777777" w:rsidR="00BA4930" w:rsidRPr="008753B7" w:rsidRDefault="00BA4930" w:rsidP="00DF2A46">
            <w:pPr>
              <w:spacing w:before="40" w:after="40"/>
              <w:jc w:val="center"/>
            </w:pPr>
            <w:r>
              <w:t>5 874 018,00</w:t>
            </w:r>
          </w:p>
        </w:tc>
        <w:tc>
          <w:tcPr>
            <w:tcW w:w="1816" w:type="dxa"/>
          </w:tcPr>
          <w:p w14:paraId="65776C54" w14:textId="77777777" w:rsidR="00BA4930" w:rsidRPr="008753B7" w:rsidRDefault="00BA4930" w:rsidP="00DF2A46">
            <w:pPr>
              <w:spacing w:before="40" w:after="40"/>
              <w:jc w:val="center"/>
            </w:pPr>
            <w:r>
              <w:t>10 375 750,00</w:t>
            </w:r>
          </w:p>
        </w:tc>
      </w:tr>
      <w:tr w:rsidR="00BA4930" w:rsidRPr="008753B7" w14:paraId="537A0735" w14:textId="77777777" w:rsidTr="005C7522">
        <w:tc>
          <w:tcPr>
            <w:tcW w:w="5098" w:type="dxa"/>
          </w:tcPr>
          <w:p w14:paraId="27B0C01B" w14:textId="77777777" w:rsidR="00BA4930" w:rsidRPr="008753B7" w:rsidRDefault="00BA4930" w:rsidP="00DF2A46">
            <w:pPr>
              <w:spacing w:before="40" w:after="40"/>
            </w:pPr>
            <w:r w:rsidRPr="00E14A95">
              <w:t>Paušální náklady</w:t>
            </w:r>
            <w:r>
              <w:t xml:space="preserve"> (1.1.3)</w:t>
            </w:r>
          </w:p>
        </w:tc>
        <w:tc>
          <w:tcPr>
            <w:tcW w:w="1985" w:type="dxa"/>
          </w:tcPr>
          <w:p w14:paraId="42C69636" w14:textId="77777777" w:rsidR="00BA4930" w:rsidRPr="008753B7" w:rsidRDefault="00BA4930" w:rsidP="00DF2A46">
            <w:pPr>
              <w:spacing w:before="40" w:after="40"/>
              <w:ind w:left="27"/>
            </w:pPr>
            <w:r>
              <w:t xml:space="preserve">      317 775,00</w:t>
            </w:r>
          </w:p>
        </w:tc>
        <w:tc>
          <w:tcPr>
            <w:tcW w:w="1559" w:type="dxa"/>
          </w:tcPr>
          <w:p w14:paraId="577D7D9E" w14:textId="77777777" w:rsidR="00BA4930" w:rsidRPr="008753B7" w:rsidRDefault="00BA4930" w:rsidP="00DF2A46">
            <w:pPr>
              <w:spacing w:before="40" w:after="40"/>
              <w:jc w:val="center"/>
            </w:pPr>
            <w:r>
              <w:t xml:space="preserve">     157 200,00</w:t>
            </w:r>
          </w:p>
        </w:tc>
        <w:tc>
          <w:tcPr>
            <w:tcW w:w="2040" w:type="dxa"/>
          </w:tcPr>
          <w:p w14:paraId="0448F4BD" w14:textId="77777777" w:rsidR="00BA4930" w:rsidRPr="008753B7" w:rsidRDefault="00BA4930" w:rsidP="00DF2A46">
            <w:pPr>
              <w:spacing w:before="40" w:after="40"/>
              <w:jc w:val="center"/>
            </w:pPr>
            <w:r>
              <w:t>88 110,00</w:t>
            </w:r>
          </w:p>
        </w:tc>
        <w:tc>
          <w:tcPr>
            <w:tcW w:w="1816" w:type="dxa"/>
          </w:tcPr>
          <w:p w14:paraId="7DE19E12" w14:textId="77777777" w:rsidR="00BA4930" w:rsidRPr="008753B7" w:rsidRDefault="00BA4930" w:rsidP="00DF2A46">
            <w:pPr>
              <w:spacing w:before="40" w:after="40"/>
              <w:jc w:val="center"/>
            </w:pPr>
            <w:r>
              <w:t xml:space="preserve">     155 625,00</w:t>
            </w:r>
          </w:p>
        </w:tc>
      </w:tr>
    </w:tbl>
    <w:p w14:paraId="0B736109" w14:textId="77777777" w:rsidR="00BA4930" w:rsidRPr="00251111" w:rsidRDefault="00BA4930" w:rsidP="00BA4930">
      <w:pPr>
        <w:keepNext/>
        <w:keepLines/>
        <w:ind w:left="284"/>
        <w:rPr>
          <w:rFonts w:cs="Arial"/>
        </w:rPr>
      </w:pPr>
    </w:p>
    <w:p w14:paraId="4C4F8A46" w14:textId="0DE7898E" w:rsidR="005827F3" w:rsidRDefault="005827F3">
      <w:pPr>
        <w:tabs>
          <w:tab w:val="clear" w:pos="5790"/>
        </w:tabs>
        <w:spacing w:before="0" w:after="160" w:line="259" w:lineRule="auto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1EF09608" w14:textId="77777777" w:rsidR="002C1A3F" w:rsidRDefault="002C1A3F" w:rsidP="005827F3">
      <w:pPr>
        <w:tabs>
          <w:tab w:val="clear" w:pos="5790"/>
        </w:tabs>
        <w:spacing w:before="0" w:after="160" w:line="259" w:lineRule="auto"/>
        <w:jc w:val="left"/>
        <w:rPr>
          <w:b/>
          <w:sz w:val="24"/>
          <w:szCs w:val="24"/>
          <w:lang w:val="en-US"/>
        </w:rPr>
      </w:pPr>
    </w:p>
    <w:p w14:paraId="14E84427" w14:textId="61A20041" w:rsidR="00BA4930" w:rsidRPr="004D6B06" w:rsidRDefault="00BA4930" w:rsidP="005827F3">
      <w:pPr>
        <w:tabs>
          <w:tab w:val="clear" w:pos="5790"/>
        </w:tabs>
        <w:spacing w:before="0" w:after="160" w:line="259" w:lineRule="auto"/>
        <w:jc w:val="left"/>
        <w:rPr>
          <w:b/>
          <w:sz w:val="24"/>
          <w:szCs w:val="24"/>
          <w:lang w:val="en-US"/>
        </w:rPr>
      </w:pPr>
      <w:proofErr w:type="spellStart"/>
      <w:r w:rsidRPr="004D6B06">
        <w:rPr>
          <w:b/>
          <w:sz w:val="24"/>
          <w:szCs w:val="24"/>
          <w:lang w:val="en-US"/>
        </w:rPr>
        <w:t>Příloha</w:t>
      </w:r>
      <w:proofErr w:type="spellEnd"/>
      <w:r w:rsidRPr="004D6B06">
        <w:rPr>
          <w:b/>
          <w:sz w:val="24"/>
          <w:szCs w:val="24"/>
          <w:lang w:val="en-US"/>
        </w:rPr>
        <w:t xml:space="preserve"> č. 4 - </w:t>
      </w:r>
      <w:proofErr w:type="spellStart"/>
      <w:r w:rsidRPr="004D6B06">
        <w:rPr>
          <w:b/>
          <w:sz w:val="24"/>
          <w:szCs w:val="24"/>
          <w:lang w:val="en-US"/>
        </w:rPr>
        <w:t>Indikátory</w:t>
      </w:r>
      <w:proofErr w:type="spellEnd"/>
      <w:r w:rsidRPr="004D6B06">
        <w:rPr>
          <w:b/>
          <w:sz w:val="24"/>
          <w:szCs w:val="24"/>
          <w:lang w:val="en-US"/>
        </w:rPr>
        <w:t xml:space="preserve"> </w:t>
      </w:r>
      <w:proofErr w:type="spellStart"/>
      <w:r w:rsidRPr="004D6B06">
        <w:rPr>
          <w:b/>
          <w:sz w:val="24"/>
          <w:szCs w:val="24"/>
          <w:lang w:val="en-US"/>
        </w:rPr>
        <w:t>projektu</w:t>
      </w:r>
      <w:proofErr w:type="spellEnd"/>
      <w:r w:rsidRPr="004D6B06">
        <w:rPr>
          <w:b/>
          <w:sz w:val="24"/>
          <w:szCs w:val="24"/>
          <w:lang w:val="en-US"/>
        </w:rPr>
        <w:t xml:space="preserve"> </w:t>
      </w:r>
      <w:proofErr w:type="spellStart"/>
      <w:r w:rsidRPr="004D6B06">
        <w:rPr>
          <w:b/>
          <w:sz w:val="24"/>
          <w:szCs w:val="24"/>
          <w:lang w:val="en-US"/>
        </w:rPr>
        <w:t>rozdělené</w:t>
      </w:r>
      <w:proofErr w:type="spellEnd"/>
      <w:r w:rsidRPr="004D6B06">
        <w:rPr>
          <w:b/>
          <w:sz w:val="24"/>
          <w:szCs w:val="24"/>
          <w:lang w:val="en-US"/>
        </w:rPr>
        <w:t xml:space="preserve"> </w:t>
      </w:r>
      <w:proofErr w:type="spellStart"/>
      <w:r w:rsidRPr="004D6B06">
        <w:rPr>
          <w:b/>
          <w:sz w:val="24"/>
          <w:szCs w:val="24"/>
          <w:lang w:val="en-US"/>
        </w:rPr>
        <w:t>mezi</w:t>
      </w:r>
      <w:proofErr w:type="spellEnd"/>
      <w:r w:rsidRPr="004D6B06">
        <w:rPr>
          <w:b/>
          <w:sz w:val="24"/>
          <w:szCs w:val="24"/>
          <w:lang w:val="en-US"/>
        </w:rPr>
        <w:t xml:space="preserve"> </w:t>
      </w:r>
      <w:proofErr w:type="spellStart"/>
      <w:r w:rsidRPr="004D6B06">
        <w:rPr>
          <w:b/>
          <w:sz w:val="24"/>
          <w:szCs w:val="24"/>
          <w:lang w:val="en-US"/>
        </w:rPr>
        <w:t>smluvní</w:t>
      </w:r>
      <w:proofErr w:type="spellEnd"/>
      <w:r w:rsidRPr="004D6B06">
        <w:rPr>
          <w:b/>
          <w:sz w:val="24"/>
          <w:szCs w:val="24"/>
          <w:lang w:val="en-US"/>
        </w:rPr>
        <w:t xml:space="preserve"> </w:t>
      </w:r>
      <w:proofErr w:type="spellStart"/>
      <w:r w:rsidRPr="004D6B06">
        <w:rPr>
          <w:b/>
          <w:sz w:val="24"/>
          <w:szCs w:val="24"/>
          <w:lang w:val="en-US"/>
        </w:rPr>
        <w:t>strany</w:t>
      </w:r>
      <w:proofErr w:type="spellEnd"/>
      <w:r w:rsidRPr="004D6B06">
        <w:rPr>
          <w:b/>
          <w:sz w:val="24"/>
          <w:szCs w:val="24"/>
          <w:lang w:val="en-US"/>
        </w:rPr>
        <w:t>:</w:t>
      </w:r>
    </w:p>
    <w:p w14:paraId="2D8B3801" w14:textId="77777777" w:rsidR="00BA4930" w:rsidRDefault="00BA4930" w:rsidP="00BA4930">
      <w:pPr>
        <w:rPr>
          <w:b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3117"/>
        <w:gridCol w:w="1276"/>
        <w:gridCol w:w="1134"/>
        <w:gridCol w:w="1862"/>
        <w:gridCol w:w="1404"/>
        <w:gridCol w:w="1404"/>
        <w:gridCol w:w="1404"/>
        <w:gridCol w:w="1404"/>
      </w:tblGrid>
      <w:tr w:rsidR="005827F3" w:rsidRPr="008753B7" w14:paraId="38F93936" w14:textId="77777777" w:rsidTr="00DF2A46">
        <w:trPr>
          <w:tblHeader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0F03BCE" w14:textId="77777777" w:rsidR="00BA4930" w:rsidRPr="008753B7" w:rsidRDefault="00BA4930" w:rsidP="00DF2A46">
            <w:pPr>
              <w:keepNext/>
              <w:spacing w:before="40" w:after="40"/>
              <w:jc w:val="center"/>
            </w:pPr>
            <w:r w:rsidRPr="008753B7">
              <w:t>Kód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B332594" w14:textId="77777777" w:rsidR="00BA4930" w:rsidRPr="008753B7" w:rsidRDefault="00BA4930" w:rsidP="00DF2A46">
            <w:pPr>
              <w:keepNext/>
              <w:spacing w:before="40" w:after="40"/>
              <w:jc w:val="center"/>
            </w:pPr>
            <w:r w:rsidRPr="008753B7">
              <w:t>Název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4356D24" w14:textId="77777777" w:rsidR="00BA4930" w:rsidRPr="008753B7" w:rsidRDefault="00BA4930" w:rsidP="00DF2A46">
            <w:pPr>
              <w:keepNext/>
              <w:spacing w:before="40" w:after="40"/>
              <w:jc w:val="center"/>
            </w:pPr>
            <w:r w:rsidRPr="008753B7">
              <w:t>Typ indikátoru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A8D7C4" w14:textId="77777777" w:rsidR="00BA4930" w:rsidRPr="008753B7" w:rsidRDefault="00BA4930" w:rsidP="00DF2A46">
            <w:pPr>
              <w:keepNext/>
              <w:spacing w:before="40" w:after="40"/>
              <w:jc w:val="center"/>
            </w:pPr>
            <w:r w:rsidRPr="008753B7">
              <w:t>Cílová hodnota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14:paraId="186A644E" w14:textId="77777777" w:rsidR="00BA4930" w:rsidRPr="008753B7" w:rsidRDefault="00BA4930" w:rsidP="00DF2A46">
            <w:pPr>
              <w:keepNext/>
              <w:spacing w:before="40" w:after="40"/>
              <w:jc w:val="center"/>
            </w:pPr>
            <w:r w:rsidRPr="008753B7">
              <w:t>Plánované datum naplnění cílové hodnoty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14:paraId="1B55DD62" w14:textId="77777777" w:rsidR="00640573" w:rsidRDefault="00640573" w:rsidP="00DF2A46">
            <w:pPr>
              <w:keepNext/>
              <w:spacing w:before="40" w:after="40"/>
              <w:jc w:val="center"/>
            </w:pPr>
          </w:p>
          <w:p w14:paraId="66416AC8" w14:textId="0A633787" w:rsidR="00BA4930" w:rsidRPr="008753B7" w:rsidRDefault="00640573" w:rsidP="00DF2A46">
            <w:pPr>
              <w:keepNext/>
              <w:spacing w:before="40" w:after="40"/>
              <w:jc w:val="center"/>
            </w:pPr>
            <w:r>
              <w:t xml:space="preserve">Příjemce </w:t>
            </w:r>
            <w:r w:rsidR="00BA4930">
              <w:t>ÚCHP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14:paraId="76AA73D0" w14:textId="77777777" w:rsidR="00BA4930" w:rsidRDefault="00BA4930" w:rsidP="00DF2A46">
            <w:pPr>
              <w:keepNext/>
              <w:spacing w:before="40" w:after="40"/>
              <w:jc w:val="center"/>
            </w:pPr>
          </w:p>
          <w:p w14:paraId="083D1C63" w14:textId="77777777" w:rsidR="00640573" w:rsidRDefault="00640573" w:rsidP="00DF2A46">
            <w:pPr>
              <w:keepNext/>
              <w:spacing w:before="40" w:after="40"/>
              <w:jc w:val="center"/>
            </w:pPr>
            <w:r>
              <w:t>Partner 1</w:t>
            </w:r>
          </w:p>
          <w:p w14:paraId="0429E7C1" w14:textId="17F7607B" w:rsidR="00BA4930" w:rsidRPr="008753B7" w:rsidRDefault="00BA4930" w:rsidP="00DF2A46">
            <w:pPr>
              <w:keepNext/>
              <w:spacing w:before="40" w:after="40"/>
              <w:jc w:val="center"/>
            </w:pPr>
            <w:proofErr w:type="gramStart"/>
            <w:r>
              <w:t>MU</w:t>
            </w:r>
            <w:proofErr w:type="gramEnd"/>
          </w:p>
        </w:tc>
        <w:tc>
          <w:tcPr>
            <w:tcW w:w="1404" w:type="dxa"/>
            <w:shd w:val="clear" w:color="auto" w:fill="BFBFBF" w:themeFill="background1" w:themeFillShade="BF"/>
          </w:tcPr>
          <w:p w14:paraId="56AC8DE3" w14:textId="77777777" w:rsidR="00BA4930" w:rsidRDefault="00BA4930" w:rsidP="00DF2A46">
            <w:pPr>
              <w:keepNext/>
              <w:spacing w:before="40" w:after="40"/>
              <w:jc w:val="center"/>
            </w:pPr>
          </w:p>
          <w:p w14:paraId="34CC0ED7" w14:textId="5989B4AC" w:rsidR="00BA4930" w:rsidRPr="008753B7" w:rsidRDefault="00640573" w:rsidP="00DF2A46">
            <w:pPr>
              <w:keepNext/>
              <w:spacing w:before="40" w:after="40"/>
              <w:jc w:val="center"/>
            </w:pPr>
            <w:r>
              <w:t xml:space="preserve">Partner 2 </w:t>
            </w:r>
            <w:r w:rsidR="00BA4930">
              <w:t>ÚVGZ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14:paraId="13620BA0" w14:textId="77777777" w:rsidR="00BA4930" w:rsidRDefault="00BA4930" w:rsidP="00DF2A46">
            <w:pPr>
              <w:keepNext/>
              <w:spacing w:before="40" w:after="40"/>
              <w:jc w:val="center"/>
            </w:pPr>
          </w:p>
          <w:p w14:paraId="08CBC63E" w14:textId="77777777" w:rsidR="00640573" w:rsidRDefault="00640573" w:rsidP="00DF2A46">
            <w:pPr>
              <w:keepNext/>
              <w:spacing w:before="40" w:after="40"/>
              <w:jc w:val="center"/>
            </w:pPr>
            <w:r>
              <w:t>Partner 3</w:t>
            </w:r>
          </w:p>
          <w:p w14:paraId="3364B179" w14:textId="77C62D7B" w:rsidR="00BA4930" w:rsidRPr="008753B7" w:rsidRDefault="00BA4930" w:rsidP="00DF2A46">
            <w:pPr>
              <w:keepNext/>
              <w:spacing w:before="40" w:after="40"/>
              <w:jc w:val="center"/>
            </w:pPr>
            <w:r>
              <w:t>ÚFA</w:t>
            </w:r>
          </w:p>
        </w:tc>
      </w:tr>
      <w:tr w:rsidR="00BA4930" w:rsidRPr="008753B7" w14:paraId="0E63793C" w14:textId="77777777" w:rsidTr="00DF2A46">
        <w:tc>
          <w:tcPr>
            <w:tcW w:w="988" w:type="dxa"/>
          </w:tcPr>
          <w:p w14:paraId="4C14A6AE" w14:textId="77777777" w:rsidR="00BA4930" w:rsidRPr="008753B7" w:rsidRDefault="00BA4930" w:rsidP="00DF2A46">
            <w:pPr>
              <w:spacing w:before="40" w:after="40"/>
            </w:pPr>
            <w:r w:rsidRPr="008753B7">
              <w:t>244 001</w:t>
            </w:r>
          </w:p>
        </w:tc>
        <w:tc>
          <w:tcPr>
            <w:tcW w:w="3118" w:type="dxa"/>
          </w:tcPr>
          <w:p w14:paraId="4F4B47CA" w14:textId="77777777" w:rsidR="00BA4930" w:rsidRPr="008753B7" w:rsidRDefault="00BA4930" w:rsidP="00DF2A46">
            <w:pPr>
              <w:spacing w:before="40" w:after="40"/>
            </w:pPr>
            <w:r w:rsidRPr="008753B7">
              <w:t>Počet podpořených výzkumných organizací</w:t>
            </w:r>
          </w:p>
        </w:tc>
        <w:tc>
          <w:tcPr>
            <w:tcW w:w="1276" w:type="dxa"/>
          </w:tcPr>
          <w:p w14:paraId="160DDD69" w14:textId="77777777" w:rsidR="00BA4930" w:rsidRPr="008753B7" w:rsidRDefault="00BA4930" w:rsidP="00DF2A46">
            <w:pPr>
              <w:spacing w:before="40" w:after="40"/>
              <w:jc w:val="center"/>
            </w:pPr>
            <w:r w:rsidRPr="008753B7">
              <w:t>Výstup</w:t>
            </w:r>
          </w:p>
        </w:tc>
        <w:tc>
          <w:tcPr>
            <w:tcW w:w="1134" w:type="dxa"/>
          </w:tcPr>
          <w:p w14:paraId="2CF3D47F" w14:textId="77777777" w:rsidR="00BA4930" w:rsidRPr="008753B7" w:rsidRDefault="00BA4930" w:rsidP="00DF2A46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862" w:type="dxa"/>
          </w:tcPr>
          <w:p w14:paraId="212BCD54" w14:textId="77777777" w:rsidR="00BA4930" w:rsidRPr="008753B7" w:rsidRDefault="00BA4930" w:rsidP="00DF2A46">
            <w:pPr>
              <w:spacing w:before="40" w:after="40"/>
              <w:jc w:val="center"/>
            </w:pPr>
            <w:r>
              <w:t>31. 12. 2026</w:t>
            </w:r>
          </w:p>
        </w:tc>
        <w:tc>
          <w:tcPr>
            <w:tcW w:w="1404" w:type="dxa"/>
          </w:tcPr>
          <w:p w14:paraId="2870C40B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04" w:type="dxa"/>
          </w:tcPr>
          <w:p w14:paraId="091D9A23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04" w:type="dxa"/>
          </w:tcPr>
          <w:p w14:paraId="4FAEF6C6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04" w:type="dxa"/>
          </w:tcPr>
          <w:p w14:paraId="063DDD67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</w:tr>
      <w:tr w:rsidR="00BA4930" w:rsidRPr="008753B7" w14:paraId="040DA1A4" w14:textId="77777777" w:rsidTr="00DF2A46">
        <w:tc>
          <w:tcPr>
            <w:tcW w:w="988" w:type="dxa"/>
          </w:tcPr>
          <w:p w14:paraId="192EAAD9" w14:textId="77777777" w:rsidR="00BA4930" w:rsidRPr="008753B7" w:rsidRDefault="00BA4930" w:rsidP="00DF2A46">
            <w:pPr>
              <w:spacing w:before="40" w:after="40"/>
            </w:pPr>
            <w:r w:rsidRPr="008753B7">
              <w:t>240 002</w:t>
            </w:r>
          </w:p>
        </w:tc>
        <w:tc>
          <w:tcPr>
            <w:tcW w:w="3118" w:type="dxa"/>
          </w:tcPr>
          <w:p w14:paraId="2E5CF537" w14:textId="77777777" w:rsidR="00BA4930" w:rsidRPr="008753B7" w:rsidRDefault="00BA4930" w:rsidP="00DF2A46">
            <w:pPr>
              <w:spacing w:before="40" w:after="40"/>
            </w:pPr>
            <w:r w:rsidRPr="008753B7">
              <w:t xml:space="preserve">Počet modernizovaných pracovišť </w:t>
            </w:r>
            <w:proofErr w:type="spellStart"/>
            <w:r w:rsidRPr="008753B7">
              <w:t>VaV</w:t>
            </w:r>
            <w:proofErr w:type="spellEnd"/>
          </w:p>
        </w:tc>
        <w:tc>
          <w:tcPr>
            <w:tcW w:w="1276" w:type="dxa"/>
          </w:tcPr>
          <w:p w14:paraId="3F38032A" w14:textId="77777777" w:rsidR="00BA4930" w:rsidRPr="008753B7" w:rsidRDefault="00BA4930" w:rsidP="00DF2A46">
            <w:pPr>
              <w:spacing w:before="40" w:after="40"/>
              <w:jc w:val="center"/>
            </w:pPr>
            <w:r w:rsidRPr="008753B7">
              <w:t>Výstup</w:t>
            </w:r>
          </w:p>
        </w:tc>
        <w:tc>
          <w:tcPr>
            <w:tcW w:w="1134" w:type="dxa"/>
          </w:tcPr>
          <w:p w14:paraId="62DE4756" w14:textId="77777777" w:rsidR="00BA4930" w:rsidRPr="008753B7" w:rsidRDefault="00BA4930" w:rsidP="00DF2A46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862" w:type="dxa"/>
          </w:tcPr>
          <w:p w14:paraId="0463895C" w14:textId="77777777" w:rsidR="00BA4930" w:rsidRPr="008753B7" w:rsidRDefault="00BA4930" w:rsidP="00DF2A46">
            <w:pPr>
              <w:spacing w:before="40" w:after="40"/>
              <w:jc w:val="center"/>
            </w:pPr>
            <w:r>
              <w:t>31. 12. 2026</w:t>
            </w:r>
          </w:p>
        </w:tc>
        <w:tc>
          <w:tcPr>
            <w:tcW w:w="1404" w:type="dxa"/>
          </w:tcPr>
          <w:p w14:paraId="79993D19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04" w:type="dxa"/>
          </w:tcPr>
          <w:p w14:paraId="06C9EE82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04" w:type="dxa"/>
          </w:tcPr>
          <w:p w14:paraId="0BCF9F9C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04" w:type="dxa"/>
          </w:tcPr>
          <w:p w14:paraId="372AE7DC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</w:tr>
      <w:tr w:rsidR="00BA4930" w:rsidRPr="008753B7" w14:paraId="1A9EF399" w14:textId="77777777" w:rsidTr="00DF2A46">
        <w:tc>
          <w:tcPr>
            <w:tcW w:w="988" w:type="dxa"/>
          </w:tcPr>
          <w:p w14:paraId="19FEC555" w14:textId="77777777" w:rsidR="00BA4930" w:rsidRPr="008753B7" w:rsidRDefault="00BA4930" w:rsidP="00DF2A46">
            <w:pPr>
              <w:spacing w:before="40" w:after="40"/>
            </w:pPr>
            <w:r w:rsidRPr="008753B7">
              <w:t>244 011</w:t>
            </w:r>
          </w:p>
        </w:tc>
        <w:tc>
          <w:tcPr>
            <w:tcW w:w="3118" w:type="dxa"/>
          </w:tcPr>
          <w:p w14:paraId="5DE4FC8F" w14:textId="77777777" w:rsidR="00BA4930" w:rsidRPr="008753B7" w:rsidRDefault="00BA4930" w:rsidP="00DF2A46">
            <w:pPr>
              <w:spacing w:before="40" w:after="40"/>
            </w:pPr>
            <w:r w:rsidRPr="008753B7">
              <w:t>Počet institucí ovlivněných intervencí</w:t>
            </w:r>
          </w:p>
        </w:tc>
        <w:tc>
          <w:tcPr>
            <w:tcW w:w="1276" w:type="dxa"/>
          </w:tcPr>
          <w:p w14:paraId="34B9DA02" w14:textId="77777777" w:rsidR="00BA4930" w:rsidRPr="008753B7" w:rsidRDefault="00BA4930" w:rsidP="00DF2A46">
            <w:pPr>
              <w:spacing w:before="40" w:after="40"/>
              <w:jc w:val="center"/>
            </w:pPr>
            <w:r w:rsidRPr="008753B7">
              <w:t>Výsledek</w:t>
            </w:r>
          </w:p>
        </w:tc>
        <w:tc>
          <w:tcPr>
            <w:tcW w:w="1134" w:type="dxa"/>
          </w:tcPr>
          <w:p w14:paraId="58ED5352" w14:textId="77777777" w:rsidR="00BA4930" w:rsidRPr="008753B7" w:rsidRDefault="00BA4930" w:rsidP="00DF2A46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862" w:type="dxa"/>
          </w:tcPr>
          <w:p w14:paraId="23A24D67" w14:textId="77777777" w:rsidR="00BA4930" w:rsidRPr="008753B7" w:rsidRDefault="00BA4930" w:rsidP="00DF2A46">
            <w:pPr>
              <w:spacing w:before="40" w:after="40"/>
              <w:jc w:val="center"/>
            </w:pPr>
            <w:r>
              <w:t>31. 12. 2026</w:t>
            </w:r>
          </w:p>
        </w:tc>
        <w:tc>
          <w:tcPr>
            <w:tcW w:w="1404" w:type="dxa"/>
          </w:tcPr>
          <w:p w14:paraId="24802F61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04" w:type="dxa"/>
          </w:tcPr>
          <w:p w14:paraId="64A6503D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04" w:type="dxa"/>
          </w:tcPr>
          <w:p w14:paraId="5B61103F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04" w:type="dxa"/>
          </w:tcPr>
          <w:p w14:paraId="35B923CB" w14:textId="77777777" w:rsidR="00BA4930" w:rsidRDefault="00BA4930" w:rsidP="00DF2A46">
            <w:pPr>
              <w:spacing w:before="40" w:after="40"/>
              <w:jc w:val="center"/>
            </w:pPr>
            <w:r>
              <w:t>1</w:t>
            </w:r>
          </w:p>
        </w:tc>
      </w:tr>
      <w:tr w:rsidR="00BA4930" w:rsidRPr="008753B7" w14:paraId="3A9420F0" w14:textId="77777777" w:rsidTr="00DF2A46">
        <w:tc>
          <w:tcPr>
            <w:tcW w:w="988" w:type="dxa"/>
          </w:tcPr>
          <w:p w14:paraId="5EF3E7AE" w14:textId="77777777" w:rsidR="00BA4930" w:rsidRPr="008753B7" w:rsidRDefault="00BA4930" w:rsidP="00DF2A46">
            <w:pPr>
              <w:spacing w:before="40" w:after="40"/>
            </w:pPr>
            <w:r w:rsidRPr="008753B7">
              <w:t>206 112</w:t>
            </w:r>
          </w:p>
        </w:tc>
        <w:tc>
          <w:tcPr>
            <w:tcW w:w="3118" w:type="dxa"/>
          </w:tcPr>
          <w:p w14:paraId="4E0BF9C4" w14:textId="77777777" w:rsidR="00BA4930" w:rsidRPr="008753B7" w:rsidRDefault="00BA4930" w:rsidP="00DF2A46">
            <w:pPr>
              <w:spacing w:before="40" w:after="40"/>
            </w:pPr>
            <w:r w:rsidRPr="008753B7">
              <w:t>Počet uživatelů využívajících modernizovanou výzkumnou infrastrukturu</w:t>
            </w:r>
          </w:p>
        </w:tc>
        <w:tc>
          <w:tcPr>
            <w:tcW w:w="1276" w:type="dxa"/>
          </w:tcPr>
          <w:p w14:paraId="3C79C233" w14:textId="77777777" w:rsidR="00BA4930" w:rsidRPr="008753B7" w:rsidRDefault="00BA4930" w:rsidP="00DF2A46">
            <w:pPr>
              <w:spacing w:before="40" w:after="40"/>
              <w:jc w:val="center"/>
            </w:pPr>
            <w:r w:rsidRPr="008753B7">
              <w:t>Výsledek</w:t>
            </w:r>
          </w:p>
        </w:tc>
        <w:tc>
          <w:tcPr>
            <w:tcW w:w="1134" w:type="dxa"/>
          </w:tcPr>
          <w:p w14:paraId="261BEAE2" w14:textId="77777777" w:rsidR="00BA4930" w:rsidRPr="008753B7" w:rsidRDefault="00BA4930" w:rsidP="00DF2A46">
            <w:pPr>
              <w:spacing w:before="40" w:after="40"/>
              <w:jc w:val="center"/>
            </w:pPr>
            <w:r>
              <w:t>298</w:t>
            </w:r>
          </w:p>
        </w:tc>
        <w:tc>
          <w:tcPr>
            <w:tcW w:w="1862" w:type="dxa"/>
          </w:tcPr>
          <w:p w14:paraId="180E971A" w14:textId="77777777" w:rsidR="00BA4930" w:rsidRPr="008753B7" w:rsidRDefault="00BA4930" w:rsidP="00DF2A46">
            <w:pPr>
              <w:spacing w:before="40" w:after="40"/>
              <w:jc w:val="center"/>
            </w:pPr>
            <w:r>
              <w:t>31. 12. 2031</w:t>
            </w:r>
          </w:p>
        </w:tc>
        <w:tc>
          <w:tcPr>
            <w:tcW w:w="5616" w:type="dxa"/>
            <w:gridSpan w:val="4"/>
          </w:tcPr>
          <w:p w14:paraId="02C7805D" w14:textId="77777777" w:rsidR="00BA4930" w:rsidRDefault="00BA4930" w:rsidP="00DF2A46">
            <w:pPr>
              <w:spacing w:before="40" w:after="40"/>
              <w:jc w:val="center"/>
            </w:pPr>
            <w:r>
              <w:t>298</w:t>
            </w:r>
          </w:p>
        </w:tc>
      </w:tr>
      <w:tr w:rsidR="00BA4930" w:rsidRPr="008753B7" w14:paraId="51489F5B" w14:textId="77777777" w:rsidTr="00DF2A46">
        <w:tc>
          <w:tcPr>
            <w:tcW w:w="988" w:type="dxa"/>
          </w:tcPr>
          <w:p w14:paraId="5FC07706" w14:textId="77777777" w:rsidR="00BA4930" w:rsidRPr="008753B7" w:rsidRDefault="00BA4930" w:rsidP="00DF2A46">
            <w:pPr>
              <w:spacing w:before="40" w:after="40"/>
            </w:pPr>
            <w:r w:rsidRPr="008753B7">
              <w:t>244 021</w:t>
            </w:r>
          </w:p>
        </w:tc>
        <w:tc>
          <w:tcPr>
            <w:tcW w:w="3118" w:type="dxa"/>
          </w:tcPr>
          <w:p w14:paraId="75A2F7DE" w14:textId="77777777" w:rsidR="00BA4930" w:rsidRPr="008753B7" w:rsidRDefault="00BA4930" w:rsidP="00DF2A46">
            <w:pPr>
              <w:spacing w:before="40" w:after="40"/>
            </w:pPr>
            <w:r w:rsidRPr="008753B7">
              <w:t>Počet přímo ovlivněných osob EFRR intervencí</w:t>
            </w:r>
          </w:p>
        </w:tc>
        <w:tc>
          <w:tcPr>
            <w:tcW w:w="1276" w:type="dxa"/>
          </w:tcPr>
          <w:p w14:paraId="080C05EC" w14:textId="77777777" w:rsidR="00BA4930" w:rsidRPr="008753B7" w:rsidRDefault="00BA4930" w:rsidP="00DF2A46">
            <w:pPr>
              <w:spacing w:before="40" w:after="40"/>
              <w:jc w:val="center"/>
            </w:pPr>
            <w:r w:rsidRPr="008753B7">
              <w:t>Výsledek</w:t>
            </w:r>
          </w:p>
        </w:tc>
        <w:tc>
          <w:tcPr>
            <w:tcW w:w="1134" w:type="dxa"/>
          </w:tcPr>
          <w:p w14:paraId="504BF564" w14:textId="77777777" w:rsidR="00BA4930" w:rsidRPr="008753B7" w:rsidRDefault="00BA4930" w:rsidP="00DF2A46">
            <w:pPr>
              <w:spacing w:before="40" w:after="40"/>
              <w:jc w:val="center"/>
            </w:pPr>
            <w:r>
              <w:t>49</w:t>
            </w:r>
          </w:p>
        </w:tc>
        <w:tc>
          <w:tcPr>
            <w:tcW w:w="1862" w:type="dxa"/>
          </w:tcPr>
          <w:p w14:paraId="0D11E22F" w14:textId="77777777" w:rsidR="00BA4930" w:rsidRPr="008753B7" w:rsidRDefault="00BA4930" w:rsidP="00DF2A46">
            <w:pPr>
              <w:spacing w:before="40" w:after="40"/>
              <w:jc w:val="center"/>
            </w:pPr>
            <w:r>
              <w:t>31. 12. 2026</w:t>
            </w:r>
          </w:p>
        </w:tc>
        <w:tc>
          <w:tcPr>
            <w:tcW w:w="1404" w:type="dxa"/>
          </w:tcPr>
          <w:p w14:paraId="021EEB49" w14:textId="77777777" w:rsidR="00BA4930" w:rsidRDefault="00BA4930" w:rsidP="00DF2A46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1404" w:type="dxa"/>
          </w:tcPr>
          <w:p w14:paraId="77350A8F" w14:textId="77777777" w:rsidR="00BA4930" w:rsidRDefault="00BA4930" w:rsidP="00DF2A46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1404" w:type="dxa"/>
          </w:tcPr>
          <w:p w14:paraId="48E31540" w14:textId="77777777" w:rsidR="00BA4930" w:rsidRDefault="00BA4930" w:rsidP="00DF2A4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04" w:type="dxa"/>
          </w:tcPr>
          <w:p w14:paraId="4AB3080C" w14:textId="77777777" w:rsidR="00BA4930" w:rsidRDefault="00BA4930" w:rsidP="00DF2A46">
            <w:pPr>
              <w:spacing w:before="40" w:after="40"/>
              <w:jc w:val="center"/>
            </w:pPr>
            <w:r>
              <w:t>10</w:t>
            </w:r>
          </w:p>
        </w:tc>
      </w:tr>
    </w:tbl>
    <w:p w14:paraId="6A164E95" w14:textId="77777777" w:rsidR="00BA4930" w:rsidRPr="00801F81" w:rsidRDefault="00BA4930" w:rsidP="00BA4930">
      <w:pPr>
        <w:rPr>
          <w:lang w:val="en-US"/>
        </w:rPr>
      </w:pPr>
    </w:p>
    <w:p w14:paraId="25725326" w14:textId="3B35002D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97559B">
      <w:footerReference w:type="default" r:id="rId21"/>
      <w:headerReference w:type="first" r:id="rId22"/>
      <w:footerReference w:type="first" r:id="rId23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C71DC1" w16cex:dateUtc="2024-01-25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EF6C5" w16cid:durableId="6BD2DCDF"/>
  <w16cid:commentId w16cid:paraId="2C0A21BC" w16cid:durableId="04795BE3"/>
  <w16cid:commentId w16cid:paraId="0EADCFB7" w16cid:durableId="6368C707"/>
  <w16cid:commentId w16cid:paraId="294E3992" w16cid:durableId="03DB9E66"/>
  <w16cid:commentId w16cid:paraId="2A92021B" w16cid:durableId="555630DC"/>
  <w16cid:commentId w16cid:paraId="64E99ACA" w16cid:durableId="14C71DC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E3DEB" w14:textId="77777777" w:rsidR="00776095" w:rsidRDefault="00776095" w:rsidP="00CE3205">
      <w:r>
        <w:separator/>
      </w:r>
    </w:p>
  </w:endnote>
  <w:endnote w:type="continuationSeparator" w:id="0">
    <w:p w14:paraId="442793CA" w14:textId="77777777" w:rsidR="00776095" w:rsidRDefault="00776095" w:rsidP="00CE3205">
      <w:r>
        <w:continuationSeparator/>
      </w:r>
    </w:p>
  </w:endnote>
  <w:endnote w:type="continuationNotice" w:id="1">
    <w:p w14:paraId="49AAD697" w14:textId="77777777" w:rsidR="00776095" w:rsidRDefault="0077609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EFB3" w14:textId="77777777" w:rsidR="004C04F8" w:rsidRDefault="004C04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3E63C67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FF">
          <w:rPr>
            <w:noProof/>
          </w:rPr>
          <w:t>9</w:t>
        </w:r>
        <w:r>
          <w:fldChar w:fldCharType="end"/>
        </w:r>
      </w:p>
    </w:sdtContent>
  </w:sdt>
  <w:p w14:paraId="7C7D36D0" w14:textId="685A0A05" w:rsidR="005827F3" w:rsidRDefault="005827F3" w:rsidP="002C1A3F">
    <w:pPr>
      <w:pStyle w:val="Zpat"/>
      <w:tabs>
        <w:tab w:val="left" w:pos="195"/>
      </w:tabs>
    </w:pPr>
    <w:r>
      <w:tab/>
    </w:r>
    <w:r w:rsidR="002C1A3F">
      <w:tab/>
    </w:r>
  </w:p>
  <w:p w14:paraId="5E61CC9D" w14:textId="77777777" w:rsidR="00356FD6" w:rsidRDefault="00356F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9A4BC" w14:textId="5270A067" w:rsidR="000E1578" w:rsidRDefault="006F1B93" w:rsidP="002C1A3F">
    <w:pPr>
      <w:pStyle w:val="Zpat"/>
      <w:tabs>
        <w:tab w:val="left" w:pos="138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1673523735" name="Obrázek 1673523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9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9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9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2C1A3F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951007"/>
      <w:docPartObj>
        <w:docPartGallery w:val="Page Numbers (Bottom of Page)"/>
        <w:docPartUnique/>
      </w:docPartObj>
    </w:sdtPr>
    <w:sdtEndPr/>
    <w:sdtContent>
      <w:p w14:paraId="0BA71E0D" w14:textId="23038050" w:rsidR="004C04F8" w:rsidRDefault="004C04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8F">
          <w:rPr>
            <w:noProof/>
          </w:rPr>
          <w:t>2</w:t>
        </w:r>
        <w:r>
          <w:fldChar w:fldCharType="end"/>
        </w:r>
      </w:p>
    </w:sdtContent>
  </w:sdt>
  <w:p w14:paraId="4A9691C5" w14:textId="20EFC210" w:rsidR="00A422AB" w:rsidRPr="00A422AB" w:rsidRDefault="00A422AB" w:rsidP="00A422AB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1419B" w14:textId="57DF5484" w:rsidR="00724965" w:rsidRDefault="00724965">
    <w:pPr>
      <w:pStyle w:val="Zpat"/>
      <w:jc w:val="right"/>
    </w:pPr>
  </w:p>
  <w:p w14:paraId="510EA0B3" w14:textId="77777777" w:rsidR="00724965" w:rsidRDefault="00724965" w:rsidP="002C1A3F">
    <w:pPr>
      <w:pStyle w:val="Zpat"/>
      <w:tabs>
        <w:tab w:val="left" w:pos="195"/>
      </w:tabs>
    </w:pPr>
    <w:r>
      <w:rPr>
        <w:noProof/>
        <w:lang w:eastAsia="cs-CZ"/>
      </w:rPr>
      <w:drawing>
        <wp:anchor distT="0" distB="0" distL="114300" distR="114300" simplePos="0" relativeHeight="251665410" behindDoc="1" locked="0" layoutInCell="1" allowOverlap="1" wp14:anchorId="2F20E6BF" wp14:editId="1C410CC6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004612879" name="Obrázek 2004612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66434" behindDoc="0" locked="1" layoutInCell="1" allowOverlap="0" wp14:anchorId="0693C42D" wp14:editId="6DD9A75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65128493" name="Textové pole 65128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559B4" w14:textId="77777777" w:rsidR="00724965" w:rsidRPr="00831EAC" w:rsidRDefault="00724965" w:rsidP="005827F3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16CF0C22" w14:textId="77777777" w:rsidR="00724965" w:rsidRPr="006F1B93" w:rsidRDefault="00724965" w:rsidP="005827F3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693C42D" id="_x0000_t202" coordsize="21600,21600" o:spt="202" path="m,l,21600r21600,l21600,xe">
              <v:stroke joinstyle="miter"/>
              <v:path gradientshapeok="t" o:connecttype="rect"/>
            </v:shapetype>
            <v:shape id="Textové pole 65128493" o:spid="_x0000_s1027" type="#_x0000_t202" style="position:absolute;left:0;text-align:left;margin-left:373.05pt;margin-top:775.6pt;width:87.85pt;height:45.35pt;z-index:25166643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08559B4" w14:textId="77777777" w:rsidR="00724965" w:rsidRPr="00831EAC" w:rsidRDefault="00724965" w:rsidP="005827F3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16CF0C22" w14:textId="77777777" w:rsidR="00724965" w:rsidRPr="006F1B93" w:rsidRDefault="00724965" w:rsidP="005827F3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  <w:r>
      <w:tab/>
    </w:r>
  </w:p>
  <w:p w14:paraId="3937DCDD" w14:textId="77777777" w:rsidR="00724965" w:rsidRDefault="00724965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640C" w14:textId="77777777" w:rsidR="004C04F8" w:rsidRDefault="004C04F8">
    <w:pPr>
      <w:pStyle w:val="Zpat"/>
      <w:jc w:val="right"/>
    </w:pPr>
  </w:p>
  <w:p w14:paraId="605C03A3" w14:textId="77777777" w:rsidR="004C04F8" w:rsidRPr="00A422AB" w:rsidRDefault="004C04F8" w:rsidP="00A422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BF28" w14:textId="77777777" w:rsidR="00776095" w:rsidRDefault="00776095" w:rsidP="00CE3205">
      <w:r>
        <w:separator/>
      </w:r>
    </w:p>
  </w:footnote>
  <w:footnote w:type="continuationSeparator" w:id="0">
    <w:p w14:paraId="39F4A29E" w14:textId="77777777" w:rsidR="00776095" w:rsidRDefault="00776095" w:rsidP="00CE3205">
      <w:r>
        <w:continuationSeparator/>
      </w:r>
    </w:p>
  </w:footnote>
  <w:footnote w:type="continuationNotice" w:id="1">
    <w:p w14:paraId="5E4E901D" w14:textId="77777777" w:rsidR="00776095" w:rsidRDefault="00776095">
      <w:pPr>
        <w:spacing w:before="0" w:after="0"/>
      </w:pPr>
    </w:p>
  </w:footnote>
  <w:footnote w:id="2">
    <w:p w14:paraId="1A40797C" w14:textId="77777777" w:rsidR="00283DD7" w:rsidRPr="00B468C3" w:rsidRDefault="00283DD7" w:rsidP="0094601F">
      <w:pPr>
        <w:pStyle w:val="Poznmkypodarou"/>
        <w:spacing w:before="0"/>
      </w:pPr>
      <w:r w:rsidRPr="005827F3">
        <w:rPr>
          <w:rStyle w:val="Znakapoznpodarou"/>
          <w:rFonts w:cs="Calibri"/>
        </w:rPr>
        <w:footnoteRef/>
      </w:r>
      <w:r w:rsidRPr="005827F3">
        <w:t xml:space="preserve"> Uvádí se jen u subjektů, které jsou zapsány v obchodním rejstříku.</w:t>
      </w:r>
    </w:p>
  </w:footnote>
  <w:footnote w:id="3">
    <w:p w14:paraId="5F826F6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4">
    <w:p w14:paraId="29F94A8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proofErr w:type="spellStart"/>
      <w:r w:rsidRPr="006F0AFC">
        <w:t>nehospodářských</w:t>
      </w:r>
      <w:proofErr w:type="spellEnd"/>
      <w:r w:rsidRPr="006F0AFC">
        <w:t xml:space="preserve"> činností. </w:t>
      </w:r>
    </w:p>
  </w:footnote>
  <w:footnote w:id="5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5721" w14:textId="77777777" w:rsidR="004C04F8" w:rsidRDefault="004C04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C4DF" w14:textId="77777777" w:rsidR="004C04F8" w:rsidRDefault="004C04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3978" w14:textId="35039D48" w:rsidR="00665A86" w:rsidRDefault="0060644B" w:rsidP="00A422AB">
    <w:pPr>
      <w:pStyle w:val="Zhlav"/>
      <w:tabs>
        <w:tab w:val="clear" w:pos="4536"/>
        <w:tab w:val="clear" w:pos="5790"/>
        <w:tab w:val="clear" w:pos="9072"/>
        <w:tab w:val="left" w:pos="1620"/>
      </w:tabs>
    </w:pPr>
    <w:r>
      <w:rPr>
        <w:noProof/>
        <w:lang w:eastAsia="cs-CZ"/>
      </w:rPr>
      <w:drawing>
        <wp:anchor distT="0" distB="0" distL="114300" distR="114300" simplePos="0" relativeHeight="251663362" behindDoc="1" locked="0" layoutInCell="1" allowOverlap="1" wp14:anchorId="57A3E31C" wp14:editId="454C862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1975" cy="561975"/>
          <wp:effectExtent l="0" t="0" r="9525" b="9525"/>
          <wp:wrapNone/>
          <wp:docPr id="314749525" name="Obrázek 314749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2AB">
      <w:tab/>
    </w:r>
  </w:p>
  <w:p w14:paraId="194779B0" w14:textId="77777777" w:rsidR="00665A86" w:rsidRDefault="00665A8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1508" w14:textId="49FD8726" w:rsidR="00A422AB" w:rsidRDefault="00A422AB" w:rsidP="00A422AB">
    <w:pPr>
      <w:pStyle w:val="Zhlav"/>
      <w:tabs>
        <w:tab w:val="clear" w:pos="4536"/>
        <w:tab w:val="clear" w:pos="5790"/>
        <w:tab w:val="clear" w:pos="9072"/>
        <w:tab w:val="left" w:pos="1620"/>
      </w:tabs>
    </w:pPr>
    <w:r>
      <w:tab/>
    </w:r>
  </w:p>
  <w:p w14:paraId="34377819" w14:textId="77777777" w:rsidR="00A422AB" w:rsidRDefault="00A422AB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16DD" w14:textId="77777777" w:rsidR="004C04F8" w:rsidRDefault="004C04F8" w:rsidP="00A422AB">
    <w:pPr>
      <w:pStyle w:val="Zhlav"/>
      <w:tabs>
        <w:tab w:val="clear" w:pos="4536"/>
        <w:tab w:val="clear" w:pos="5790"/>
        <w:tab w:val="clear" w:pos="9072"/>
        <w:tab w:val="left" w:pos="1620"/>
      </w:tabs>
    </w:pPr>
    <w:r>
      <w:tab/>
    </w:r>
  </w:p>
  <w:p w14:paraId="57E0204F" w14:textId="77777777" w:rsidR="004C04F8" w:rsidRDefault="004C04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2"/>
  </w:num>
  <w:num w:numId="8">
    <w:abstractNumId w:val="26"/>
  </w:num>
  <w:num w:numId="9">
    <w:abstractNumId w:val="13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9"/>
  </w:num>
  <w:num w:numId="18">
    <w:abstractNumId w:val="25"/>
  </w:num>
  <w:num w:numId="19">
    <w:abstractNumId w:val="10"/>
  </w:num>
  <w:num w:numId="20">
    <w:abstractNumId w:val="27"/>
  </w:num>
  <w:num w:numId="21">
    <w:abstractNumId w:val="21"/>
  </w:num>
  <w:num w:numId="22">
    <w:abstractNumId w:val="23"/>
  </w:num>
  <w:num w:numId="23">
    <w:abstractNumId w:val="15"/>
  </w:num>
  <w:num w:numId="24">
    <w:abstractNumId w:val="20"/>
  </w:num>
  <w:num w:numId="25">
    <w:abstractNumId w:val="24"/>
  </w:num>
  <w:num w:numId="26">
    <w:abstractNumId w:val="12"/>
  </w:num>
  <w:num w:numId="27">
    <w:abstractNumId w:val="6"/>
  </w:num>
  <w:num w:numId="28">
    <w:abstractNumId w:val="2"/>
  </w:num>
  <w:num w:numId="2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72"/>
    <w:rsid w:val="00021AFD"/>
    <w:rsid w:val="0002286A"/>
    <w:rsid w:val="00031A24"/>
    <w:rsid w:val="00054A83"/>
    <w:rsid w:val="00081F19"/>
    <w:rsid w:val="0008584C"/>
    <w:rsid w:val="000B6147"/>
    <w:rsid w:val="000E1578"/>
    <w:rsid w:val="0010035A"/>
    <w:rsid w:val="00110F0F"/>
    <w:rsid w:val="00121981"/>
    <w:rsid w:val="00124B82"/>
    <w:rsid w:val="00127CF4"/>
    <w:rsid w:val="00127D3B"/>
    <w:rsid w:val="00130172"/>
    <w:rsid w:val="00145BF3"/>
    <w:rsid w:val="001518E0"/>
    <w:rsid w:val="00152B38"/>
    <w:rsid w:val="00172C93"/>
    <w:rsid w:val="00182EE2"/>
    <w:rsid w:val="00190AF1"/>
    <w:rsid w:val="001D50F8"/>
    <w:rsid w:val="00205E8E"/>
    <w:rsid w:val="0020749D"/>
    <w:rsid w:val="00224C17"/>
    <w:rsid w:val="00240DEB"/>
    <w:rsid w:val="00253E4F"/>
    <w:rsid w:val="002736A1"/>
    <w:rsid w:val="00283DD7"/>
    <w:rsid w:val="002B1B70"/>
    <w:rsid w:val="002C1A3F"/>
    <w:rsid w:val="002C6507"/>
    <w:rsid w:val="002F17F2"/>
    <w:rsid w:val="00330941"/>
    <w:rsid w:val="003350EF"/>
    <w:rsid w:val="003359FF"/>
    <w:rsid w:val="00356FD6"/>
    <w:rsid w:val="00360D4E"/>
    <w:rsid w:val="0036461F"/>
    <w:rsid w:val="003C728F"/>
    <w:rsid w:val="003D7215"/>
    <w:rsid w:val="003E77A0"/>
    <w:rsid w:val="00413ACE"/>
    <w:rsid w:val="004322EB"/>
    <w:rsid w:val="004357F1"/>
    <w:rsid w:val="00445D8B"/>
    <w:rsid w:val="00452802"/>
    <w:rsid w:val="004538FE"/>
    <w:rsid w:val="00470575"/>
    <w:rsid w:val="004752B2"/>
    <w:rsid w:val="004843BA"/>
    <w:rsid w:val="004A08F0"/>
    <w:rsid w:val="004C04F8"/>
    <w:rsid w:val="004C4791"/>
    <w:rsid w:val="004D6FA1"/>
    <w:rsid w:val="00522F72"/>
    <w:rsid w:val="00540B41"/>
    <w:rsid w:val="00542E1D"/>
    <w:rsid w:val="005645A5"/>
    <w:rsid w:val="0058005F"/>
    <w:rsid w:val="005827F3"/>
    <w:rsid w:val="0059001E"/>
    <w:rsid w:val="00595B52"/>
    <w:rsid w:val="005C7522"/>
    <w:rsid w:val="005D2C27"/>
    <w:rsid w:val="005D4AEA"/>
    <w:rsid w:val="005D536D"/>
    <w:rsid w:val="005F138F"/>
    <w:rsid w:val="005F194B"/>
    <w:rsid w:val="0060644B"/>
    <w:rsid w:val="00620505"/>
    <w:rsid w:val="00622C98"/>
    <w:rsid w:val="00626889"/>
    <w:rsid w:val="00640573"/>
    <w:rsid w:val="00643506"/>
    <w:rsid w:val="00665A86"/>
    <w:rsid w:val="0066692D"/>
    <w:rsid w:val="00680DF6"/>
    <w:rsid w:val="00685099"/>
    <w:rsid w:val="00692C6E"/>
    <w:rsid w:val="00695178"/>
    <w:rsid w:val="006B505A"/>
    <w:rsid w:val="006D0408"/>
    <w:rsid w:val="006D1DBC"/>
    <w:rsid w:val="006F1B93"/>
    <w:rsid w:val="0071021D"/>
    <w:rsid w:val="00724965"/>
    <w:rsid w:val="00744FE9"/>
    <w:rsid w:val="00754AB0"/>
    <w:rsid w:val="00776095"/>
    <w:rsid w:val="00780677"/>
    <w:rsid w:val="007A5DAC"/>
    <w:rsid w:val="007A74C8"/>
    <w:rsid w:val="007B2588"/>
    <w:rsid w:val="007C4763"/>
    <w:rsid w:val="007C50B5"/>
    <w:rsid w:val="007C5C23"/>
    <w:rsid w:val="007D2594"/>
    <w:rsid w:val="007E691D"/>
    <w:rsid w:val="007F10ED"/>
    <w:rsid w:val="007F4F78"/>
    <w:rsid w:val="007F5B2A"/>
    <w:rsid w:val="00827D11"/>
    <w:rsid w:val="00831EAC"/>
    <w:rsid w:val="00854CBC"/>
    <w:rsid w:val="00861BCC"/>
    <w:rsid w:val="00866748"/>
    <w:rsid w:val="008878BE"/>
    <w:rsid w:val="00891C30"/>
    <w:rsid w:val="008A5AFF"/>
    <w:rsid w:val="008B721A"/>
    <w:rsid w:val="008E084E"/>
    <w:rsid w:val="008F5355"/>
    <w:rsid w:val="00905956"/>
    <w:rsid w:val="00912332"/>
    <w:rsid w:val="0094601F"/>
    <w:rsid w:val="00951B61"/>
    <w:rsid w:val="00971185"/>
    <w:rsid w:val="0097157F"/>
    <w:rsid w:val="009740D5"/>
    <w:rsid w:val="0097559B"/>
    <w:rsid w:val="00991715"/>
    <w:rsid w:val="00991CB3"/>
    <w:rsid w:val="009B0CB8"/>
    <w:rsid w:val="009B70B1"/>
    <w:rsid w:val="009E0423"/>
    <w:rsid w:val="009E2DC8"/>
    <w:rsid w:val="009F3C99"/>
    <w:rsid w:val="009F412D"/>
    <w:rsid w:val="00A01894"/>
    <w:rsid w:val="00A422AB"/>
    <w:rsid w:val="00A45DA2"/>
    <w:rsid w:val="00A53EE5"/>
    <w:rsid w:val="00A81F65"/>
    <w:rsid w:val="00AB200E"/>
    <w:rsid w:val="00AD2B0E"/>
    <w:rsid w:val="00AE0ADF"/>
    <w:rsid w:val="00B04B2E"/>
    <w:rsid w:val="00B12607"/>
    <w:rsid w:val="00B16F6E"/>
    <w:rsid w:val="00B22AF4"/>
    <w:rsid w:val="00B30280"/>
    <w:rsid w:val="00B32FC8"/>
    <w:rsid w:val="00B540B2"/>
    <w:rsid w:val="00B73F73"/>
    <w:rsid w:val="00B75B8B"/>
    <w:rsid w:val="00B81384"/>
    <w:rsid w:val="00B90C5A"/>
    <w:rsid w:val="00BA4930"/>
    <w:rsid w:val="00BA4D8E"/>
    <w:rsid w:val="00BB0952"/>
    <w:rsid w:val="00BD36FA"/>
    <w:rsid w:val="00BD572B"/>
    <w:rsid w:val="00BD607C"/>
    <w:rsid w:val="00BE0202"/>
    <w:rsid w:val="00BE607E"/>
    <w:rsid w:val="00BF52B5"/>
    <w:rsid w:val="00BF5862"/>
    <w:rsid w:val="00C04C73"/>
    <w:rsid w:val="00C07189"/>
    <w:rsid w:val="00C1430E"/>
    <w:rsid w:val="00C17B9F"/>
    <w:rsid w:val="00C30540"/>
    <w:rsid w:val="00C5420B"/>
    <w:rsid w:val="00C60A28"/>
    <w:rsid w:val="00C63DF4"/>
    <w:rsid w:val="00C72F93"/>
    <w:rsid w:val="00C87F0C"/>
    <w:rsid w:val="00C95DC0"/>
    <w:rsid w:val="00CE3205"/>
    <w:rsid w:val="00CE434B"/>
    <w:rsid w:val="00CF71EC"/>
    <w:rsid w:val="00D00E84"/>
    <w:rsid w:val="00D0227F"/>
    <w:rsid w:val="00D30069"/>
    <w:rsid w:val="00D47868"/>
    <w:rsid w:val="00D576FB"/>
    <w:rsid w:val="00D65C9F"/>
    <w:rsid w:val="00D81D54"/>
    <w:rsid w:val="00D91F4B"/>
    <w:rsid w:val="00E01AED"/>
    <w:rsid w:val="00E169CB"/>
    <w:rsid w:val="00E2010A"/>
    <w:rsid w:val="00E21754"/>
    <w:rsid w:val="00E27C89"/>
    <w:rsid w:val="00E326F5"/>
    <w:rsid w:val="00E61CEE"/>
    <w:rsid w:val="00E953AE"/>
    <w:rsid w:val="00EA5780"/>
    <w:rsid w:val="00EA5AE8"/>
    <w:rsid w:val="00EB0FBE"/>
    <w:rsid w:val="00EB4E3D"/>
    <w:rsid w:val="00EC269D"/>
    <w:rsid w:val="00EE0842"/>
    <w:rsid w:val="00EE115A"/>
    <w:rsid w:val="00EE3BB3"/>
    <w:rsid w:val="00F036A7"/>
    <w:rsid w:val="00F05483"/>
    <w:rsid w:val="00F07BA8"/>
    <w:rsid w:val="00F162B3"/>
    <w:rsid w:val="00F16A9F"/>
    <w:rsid w:val="00F17324"/>
    <w:rsid w:val="00F30136"/>
    <w:rsid w:val="00F42AAC"/>
    <w:rsid w:val="00F60EBD"/>
    <w:rsid w:val="00F904FD"/>
    <w:rsid w:val="00FA5BAE"/>
    <w:rsid w:val="00FD220C"/>
    <w:rsid w:val="00FD7878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smlouvy.gov.cz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opjak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3b18d3-3e6e-4a1e-8877-a44abb8d216f" xsi:nil="true"/>
    <lcf76f155ced4ddcb4097134ff3c332f xmlns="f041e35c-639e-4453-8529-68bbcedd0aea">
      <Terms xmlns="http://schemas.microsoft.com/office/infopath/2007/PartnerControls"/>
    </lcf76f155ced4ddcb4097134ff3c332f>
    <SharedWithUsers xmlns="0e3b18d3-3e6e-4a1e-8877-a44abb8d216f">
      <UserInfo>
        <DisplayName>Petra Růžičková</DisplayName>
        <AccountId>276</AccountId>
        <AccountType/>
      </UserInfo>
      <UserInfo>
        <DisplayName>Petra Přibylová</DisplayName>
        <AccountId>145</AccountId>
        <AccountType/>
      </UserInfo>
      <UserInfo>
        <DisplayName>Šárka Palátová</DisplayName>
        <AccountId>12</AccountId>
        <AccountType/>
      </UserInfo>
      <UserInfo>
        <DisplayName>Jana Klánová</DisplayName>
        <AccountId>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4C333723D104418BE85F278F1EEAFA" ma:contentTypeVersion="18" ma:contentTypeDescription="Vytvoří nový dokument" ma:contentTypeScope="" ma:versionID="07f08dfce89877ad296835f9aeb1caad">
  <xsd:schema xmlns:xsd="http://www.w3.org/2001/XMLSchema" xmlns:xs="http://www.w3.org/2001/XMLSchema" xmlns:p="http://schemas.microsoft.com/office/2006/metadata/properties" xmlns:ns2="f041e35c-639e-4453-8529-68bbcedd0aea" xmlns:ns3="0e3b18d3-3e6e-4a1e-8877-a44abb8d216f" targetNamespace="http://schemas.microsoft.com/office/2006/metadata/properties" ma:root="true" ma:fieldsID="5e13546f1d86b255bd06af7e6e61f9c0" ns2:_="" ns3:_="">
    <xsd:import namespace="f041e35c-639e-4453-8529-68bbcedd0aea"/>
    <xsd:import namespace="0e3b18d3-3e6e-4a1e-8877-a44abb8d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1e35c-639e-4453-8529-68bbcedd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b18d3-3e6e-4a1e-8877-a44abb8d2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3f8d9e-4e63-438b-a989-f66998db96f5}" ma:internalName="TaxCatchAll" ma:showField="CatchAllData" ma:web="0e3b18d3-3e6e-4a1e-8877-a44abb8d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e3b18d3-3e6e-4a1e-8877-a44abb8d216f"/>
    <ds:schemaRef ds:uri="f041e35c-639e-4453-8529-68bbcedd0aea"/>
  </ds:schemaRefs>
</ds:datastoreItem>
</file>

<file path=customXml/itemProps3.xml><?xml version="1.0" encoding="utf-8"?>
<ds:datastoreItem xmlns:ds="http://schemas.openxmlformats.org/officeDocument/2006/customXml" ds:itemID="{BF23F8F1-C9C9-44C4-8A1B-7F6F86F9A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1e35c-639e-4453-8529-68bbcedd0aea"/>
    <ds:schemaRef ds:uri="0e3b18d3-3e6e-4a1e-8877-a44abb8d2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D75CE-F1E1-4CD7-8B80-A821F193D1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3308</Words>
  <Characters>19522</Characters>
  <Application>Microsoft Office Word</Application>
  <DocSecurity>0</DocSecurity>
  <Lines>162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Kristová Veronika UCHP</cp:lastModifiedBy>
  <cp:revision>8</cp:revision>
  <cp:lastPrinted>2024-01-29T11:45:00Z</cp:lastPrinted>
  <dcterms:created xsi:type="dcterms:W3CDTF">2024-01-29T08:37:00Z</dcterms:created>
  <dcterms:modified xsi:type="dcterms:W3CDTF">2024-01-29T11:47:00Z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0x0101004D4C333723D104418BE85F278F1EEAFA</vt:lpwstr>
  </property>
  <property fmtid="{D5CDD505-2E9C-101B-9397-08002B2CF9AE}" pid="3" name="_dlc_DocIdItemGuid">
    <vt:lpwstr>6b7aea82-93e0-43d1-9f4d-57f152bd5aca</vt:lpwstr>
  </property>
  <property fmtid="{D5CDD505-2E9C-101B-9397-08002B2CF9AE}" pid="4" name="MediaServiceImageTags">
    <vt:lpwstr/>
  </property>
</Properties>
</file>