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4.xml" ContentType="application/vnd.openxmlformats-officedocument.wordprocessingml.header+xml"/>
  <Override PartName="/word/footer36.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9CD" w:rsidRDefault="005A6E34">
      <w:pPr>
        <w:rPr>
          <w:sz w:val="2"/>
          <w:szCs w:val="2"/>
        </w:rPr>
      </w:pPr>
      <w:r>
        <w:pict>
          <v:shapetype id="_x0000_t202" coordsize="21600,21600" o:spt="202" path="m,l,21600r21600,l21600,xe">
            <v:stroke joinstyle="miter"/>
            <v:path gradientshapeok="t" o:connecttype="rect"/>
          </v:shapetype>
          <v:shape id="_x0000_s1026" type="#_x0000_t202" style="position:absolute;margin-left:220.8pt;margin-top:.1pt;width:73.9pt;height:38.3pt;z-index:-251641344;mso-wrap-distance-left:14.35pt;mso-wrap-distance-right:5pt;mso-position-horizontal-relative:margin" filled="f" stroked="f">
            <v:textbox style="mso-fit-shape-to-text:t" inset="0,0,0,0">
              <w:txbxContent>
                <w:p w:rsidR="005F09CD" w:rsidRDefault="005A6E34">
                  <w:pPr>
                    <w:pStyle w:val="Zkladntext15"/>
                    <w:shd w:val="clear" w:color="auto" w:fill="auto"/>
                    <w:spacing w:after="14" w:line="460" w:lineRule="exact"/>
                  </w:pPr>
                  <w:r>
                    <w:rPr>
                      <w:rStyle w:val="Zkladntext15Exact0"/>
                      <w:b/>
                      <w:bCs/>
                    </w:rPr>
                    <w:t xml:space="preserve">© </w:t>
                  </w:r>
                  <w:r>
                    <w:rPr>
                      <w:rStyle w:val="Zkladntext15Exact1"/>
                      <w:b/>
                      <w:bCs/>
                    </w:rPr>
                    <w:t>sfdi</w:t>
                  </w:r>
                </w:p>
                <w:p w:rsidR="005F09CD" w:rsidRDefault="005A6E34">
                  <w:pPr>
                    <w:pStyle w:val="Zkladntext16"/>
                    <w:shd w:val="clear" w:color="auto" w:fill="auto"/>
                    <w:spacing w:before="0" w:line="90" w:lineRule="exact"/>
                  </w:pPr>
                  <w:r>
                    <w:rPr>
                      <w:rStyle w:val="Zkladntext16Exact0"/>
                    </w:rPr>
                    <w:t>«Tv«*</w:t>
                  </w:r>
                </w:p>
              </w:txbxContent>
            </v:textbox>
            <w10:wrap type="square" side="left" anchorx="margin"/>
          </v:shape>
        </w:pict>
      </w:r>
    </w:p>
    <w:p w:rsidR="005F09CD" w:rsidRDefault="005A6E34">
      <w:pPr>
        <w:pStyle w:val="Nadpis10"/>
        <w:keepNext/>
        <w:keepLines/>
        <w:shd w:val="clear" w:color="auto" w:fill="auto"/>
        <w:spacing w:after="342" w:line="437" w:lineRule="exact"/>
      </w:pPr>
      <w:bookmarkStart w:id="0" w:name="bookmark0"/>
      <w:r>
        <w:rPr>
          <w:rStyle w:val="Nadpis11"/>
          <w:b/>
          <w:bCs/>
          <w:i/>
          <w:iCs/>
        </w:rPr>
        <w:t>Krajská správa a údržba silnic</w:t>
      </w:r>
      <w:r>
        <w:rPr>
          <w:rStyle w:val="Nadpis11"/>
          <w:b/>
          <w:bCs/>
          <w:i/>
          <w:iCs/>
        </w:rPr>
        <w:t xml:space="preserve"> Vysočiny</w:t>
      </w:r>
      <w:bookmarkEnd w:id="0"/>
    </w:p>
    <w:p w:rsidR="005F09CD" w:rsidRDefault="005A6E34">
      <w:pPr>
        <w:pStyle w:val="Zkladntext30"/>
        <w:shd w:val="clear" w:color="auto" w:fill="auto"/>
        <w:spacing w:before="0" w:line="160" w:lineRule="exact"/>
      </w:pPr>
      <w:r>
        <w:t>11/390 - Kamenná - most ev.č. 390-008</w:t>
      </w:r>
    </w:p>
    <w:p w:rsidR="005F09CD" w:rsidRDefault="005A6E34">
      <w:pPr>
        <w:pStyle w:val="Zkladntext30"/>
        <w:shd w:val="clear" w:color="auto" w:fill="auto"/>
        <w:spacing w:before="0" w:line="182" w:lineRule="exact"/>
        <w:sectPr w:rsidR="005F09CD">
          <w:footerReference w:type="even" r:id="rId7"/>
          <w:footerReference w:type="default" r:id="rId8"/>
          <w:pgSz w:w="11900" w:h="16840"/>
          <w:pgMar w:top="139" w:right="1930" w:bottom="888" w:left="1349" w:header="0" w:footer="3" w:gutter="0"/>
          <w:cols w:num="2" w:space="1188"/>
          <w:noEndnote/>
          <w:titlePg/>
          <w:docGrid w:linePitch="360"/>
        </w:sectPr>
      </w:pPr>
      <w:r>
        <w:t>Číslo smlouvy objednatele: P-ST-44-2023 Číslo smlouvy zhotovitele: 841/KBFX/004/2024</w:t>
      </w:r>
    </w:p>
    <w:p w:rsidR="005F09CD" w:rsidRDefault="005F09CD">
      <w:pPr>
        <w:spacing w:before="70" w:after="70" w:line="240" w:lineRule="exact"/>
        <w:rPr>
          <w:sz w:val="19"/>
          <w:szCs w:val="19"/>
        </w:rPr>
      </w:pPr>
    </w:p>
    <w:p w:rsidR="005F09CD" w:rsidRDefault="005F09CD">
      <w:pPr>
        <w:rPr>
          <w:sz w:val="2"/>
          <w:szCs w:val="2"/>
        </w:rPr>
        <w:sectPr w:rsidR="005F09CD">
          <w:type w:val="continuous"/>
          <w:pgSz w:w="11900" w:h="16840"/>
          <w:pgMar w:top="183" w:right="0" w:bottom="183" w:left="0" w:header="0" w:footer="3" w:gutter="0"/>
          <w:cols w:space="720"/>
          <w:noEndnote/>
          <w:docGrid w:linePitch="360"/>
        </w:sectPr>
      </w:pPr>
    </w:p>
    <w:p w:rsidR="005F09CD" w:rsidRDefault="005A6E34">
      <w:pPr>
        <w:pStyle w:val="Zkladntext40"/>
        <w:shd w:val="clear" w:color="auto" w:fill="auto"/>
        <w:spacing w:before="0" w:after="247" w:line="400" w:lineRule="exact"/>
        <w:ind w:right="20"/>
      </w:pPr>
      <w:r>
        <w:rPr>
          <w:rStyle w:val="Zkladntext4dkovn2pt"/>
          <w:b/>
          <w:bCs/>
        </w:rPr>
        <w:t>SMLOUVA O DÍLO</w:t>
      </w:r>
      <w:r>
        <w:rPr>
          <w:rStyle w:val="Zkladntext4dkovn2pt"/>
          <w:b/>
          <w:bCs/>
        </w:rPr>
        <w:br/>
      </w:r>
      <w:r>
        <w:rPr>
          <w:rStyle w:val="Zkladntext5"/>
          <w:b w:val="0"/>
          <w:bCs w:val="0"/>
        </w:rPr>
        <w:t>uzavřená podle ustanovení § 2586 a následujících zákona č. 89/2012 Sb., občanského zákoníku</w:t>
      </w:r>
      <w:r>
        <w:rPr>
          <w:rStyle w:val="Zkladntext5"/>
          <w:b w:val="0"/>
          <w:bCs w:val="0"/>
        </w:rPr>
        <w:br/>
        <w:t>(dále jen ,</w:t>
      </w:r>
      <w:r>
        <w:rPr>
          <w:rStyle w:val="Zkladntext5"/>
          <w:b w:val="0"/>
          <w:bCs w:val="0"/>
        </w:rPr>
        <w:t>,OZ“), ve znění pozdějších předpisů (dále také jako „smlouva")</w:t>
      </w:r>
    </w:p>
    <w:p w:rsidR="005F09CD" w:rsidRDefault="005A6E34">
      <w:pPr>
        <w:pStyle w:val="Nadpis320"/>
        <w:keepNext/>
        <w:keepLines/>
        <w:shd w:val="clear" w:color="auto" w:fill="auto"/>
        <w:spacing w:before="0"/>
        <w:ind w:right="20"/>
      </w:pPr>
      <w:bookmarkStart w:id="1" w:name="bookmark1"/>
      <w:r>
        <w:t>Článek I.</w:t>
      </w:r>
      <w:bookmarkEnd w:id="1"/>
    </w:p>
    <w:p w:rsidR="005F09CD" w:rsidRDefault="005A6E34">
      <w:pPr>
        <w:pStyle w:val="Zkladntext170"/>
        <w:shd w:val="clear" w:color="auto" w:fill="auto"/>
        <w:ind w:right="20"/>
      </w:pPr>
      <w:r>
        <w:t>Smluvní strany</w:t>
      </w:r>
    </w:p>
    <w:p w:rsidR="005F09CD" w:rsidRDefault="005A6E34">
      <w:pPr>
        <w:pStyle w:val="Zkladntext170"/>
        <w:shd w:val="clear" w:color="auto" w:fill="auto"/>
        <w:tabs>
          <w:tab w:val="left" w:pos="2082"/>
        </w:tabs>
        <w:jc w:val="both"/>
      </w:pPr>
      <w:r>
        <w:t>Objednatel:</w:t>
      </w:r>
      <w:r>
        <w:tab/>
        <w:t>Krajská správa a údržba silnic Vysočiny, příspěvková organizace</w:t>
      </w:r>
    </w:p>
    <w:p w:rsidR="005F09CD" w:rsidRDefault="005A6E34">
      <w:pPr>
        <w:pStyle w:val="Zkladntext20"/>
        <w:shd w:val="clear" w:color="auto" w:fill="auto"/>
        <w:tabs>
          <w:tab w:val="left" w:pos="2082"/>
        </w:tabs>
        <w:ind w:firstLine="0"/>
        <w:jc w:val="both"/>
      </w:pPr>
      <w:r>
        <w:t>se sídlem:</w:t>
      </w:r>
      <w:r>
        <w:tab/>
        <w:t>Kosovská 1122/16, 586 01 Jihlava</w:t>
      </w:r>
    </w:p>
    <w:p w:rsidR="005F09CD" w:rsidRDefault="005A6E34">
      <w:pPr>
        <w:pStyle w:val="Zkladntext170"/>
        <w:shd w:val="clear" w:color="auto" w:fill="auto"/>
        <w:tabs>
          <w:tab w:val="left" w:pos="2082"/>
        </w:tabs>
        <w:jc w:val="both"/>
      </w:pPr>
      <w:r>
        <w:t>zastoupený:</w:t>
      </w:r>
      <w:r>
        <w:tab/>
        <w:t>Ing. Radovanem Necidem, ředitelem or</w:t>
      </w:r>
      <w:r>
        <w:t>ganizace</w:t>
      </w:r>
    </w:p>
    <w:p w:rsidR="005F09CD" w:rsidRDefault="005A6E34">
      <w:pPr>
        <w:pStyle w:val="Zkladntext20"/>
        <w:shd w:val="clear" w:color="auto" w:fill="auto"/>
        <w:ind w:right="4160" w:firstLine="0"/>
        <w:jc w:val="left"/>
      </w:pPr>
      <w:r>
        <w:t>Osoba pověřená jednat jménem objednatele ve věcech smluvních:</w:t>
      </w:r>
    </w:p>
    <w:p w:rsidR="005F09CD" w:rsidRDefault="005A6E34">
      <w:pPr>
        <w:pStyle w:val="Zkladntext20"/>
        <w:shd w:val="clear" w:color="auto" w:fill="auto"/>
        <w:tabs>
          <w:tab w:val="left" w:pos="2082"/>
        </w:tabs>
        <w:ind w:firstLine="0"/>
        <w:jc w:val="both"/>
      </w:pPr>
      <w:r>
        <w:t>IČO:</w:t>
      </w:r>
      <w:r>
        <w:tab/>
        <w:t>00090450</w:t>
      </w:r>
    </w:p>
    <w:p w:rsidR="005F09CD" w:rsidRDefault="005A6E34">
      <w:pPr>
        <w:pStyle w:val="Zkladntext20"/>
        <w:shd w:val="clear" w:color="auto" w:fill="auto"/>
        <w:tabs>
          <w:tab w:val="left" w:pos="2082"/>
        </w:tabs>
        <w:ind w:firstLine="0"/>
        <w:jc w:val="both"/>
      </w:pPr>
      <w:r>
        <w:t>DIČ:</w:t>
      </w:r>
      <w:r>
        <w:tab/>
        <w:t>CZ00090450</w:t>
      </w:r>
    </w:p>
    <w:p w:rsidR="005F09CD" w:rsidRDefault="005A6E34">
      <w:pPr>
        <w:pStyle w:val="Zkladntext20"/>
        <w:shd w:val="clear" w:color="auto" w:fill="auto"/>
        <w:tabs>
          <w:tab w:val="left" w:pos="2082"/>
        </w:tabs>
        <w:ind w:firstLine="0"/>
        <w:jc w:val="both"/>
      </w:pPr>
      <w:r>
        <w:t>Zřizovatel:</w:t>
      </w:r>
      <w:r>
        <w:tab/>
        <w:t>Kraj Vysočina</w:t>
      </w:r>
    </w:p>
    <w:p w:rsidR="005F09CD" w:rsidRDefault="005A6E34">
      <w:pPr>
        <w:pStyle w:val="Zkladntext20"/>
        <w:shd w:val="clear" w:color="auto" w:fill="auto"/>
        <w:spacing w:after="428"/>
        <w:ind w:firstLine="0"/>
        <w:jc w:val="both"/>
      </w:pPr>
      <w:r>
        <w:t>(dále jen „Objednatel")</w:t>
      </w:r>
    </w:p>
    <w:p w:rsidR="005F09CD" w:rsidRDefault="005A6E34">
      <w:pPr>
        <w:pStyle w:val="Nadpis320"/>
        <w:keepNext/>
        <w:keepLines/>
        <w:shd w:val="clear" w:color="auto" w:fill="auto"/>
        <w:spacing w:before="0" w:after="306" w:line="190" w:lineRule="exact"/>
        <w:jc w:val="both"/>
      </w:pPr>
      <w:bookmarkStart w:id="2" w:name="bookmark2"/>
      <w:r>
        <w:t>a</w:t>
      </w:r>
      <w:bookmarkEnd w:id="2"/>
    </w:p>
    <w:p w:rsidR="005F09CD" w:rsidRDefault="005A6E34">
      <w:pPr>
        <w:pStyle w:val="Nadpis320"/>
        <w:keepNext/>
        <w:keepLines/>
        <w:shd w:val="clear" w:color="auto" w:fill="auto"/>
        <w:tabs>
          <w:tab w:val="left" w:pos="2082"/>
        </w:tabs>
        <w:spacing w:before="0"/>
        <w:jc w:val="both"/>
      </w:pPr>
      <w:bookmarkStart w:id="3" w:name="bookmark3"/>
      <w:r>
        <w:t>Zhotovitel:</w:t>
      </w:r>
      <w:r>
        <w:tab/>
        <w:t>STRABAG a.s.</w:t>
      </w:r>
      <w:bookmarkEnd w:id="3"/>
    </w:p>
    <w:p w:rsidR="005F09CD" w:rsidRDefault="005A6E34">
      <w:pPr>
        <w:pStyle w:val="Zkladntext20"/>
        <w:shd w:val="clear" w:color="auto" w:fill="auto"/>
        <w:tabs>
          <w:tab w:val="left" w:pos="2082"/>
        </w:tabs>
        <w:ind w:firstLine="0"/>
        <w:jc w:val="both"/>
      </w:pPr>
      <w:r>
        <w:t>se sídlem:</w:t>
      </w:r>
      <w:r>
        <w:tab/>
        <w:t>Kačírkova 982/4, Jinonice, 158 00 Praha 5</w:t>
      </w:r>
    </w:p>
    <w:p w:rsidR="005F09CD" w:rsidRDefault="005A6E34">
      <w:pPr>
        <w:pStyle w:val="Zkladntext170"/>
        <w:shd w:val="clear" w:color="auto" w:fill="auto"/>
        <w:tabs>
          <w:tab w:val="left" w:pos="2082"/>
          <w:tab w:val="center" w:pos="4037"/>
          <w:tab w:val="right" w:pos="5438"/>
          <w:tab w:val="center" w:pos="5840"/>
          <w:tab w:val="right" w:pos="6896"/>
          <w:tab w:val="center" w:pos="7069"/>
          <w:tab w:val="right" w:pos="7952"/>
          <w:tab w:val="right" w:pos="8427"/>
          <w:tab w:val="right" w:pos="8924"/>
        </w:tabs>
        <w:jc w:val="both"/>
      </w:pPr>
      <w:r>
        <w:t>zastoupený:</w:t>
      </w:r>
      <w:r>
        <w:tab/>
        <w:t>Ing. Romanem</w:t>
      </w:r>
      <w:r>
        <w:tab/>
      </w:r>
      <w:r>
        <w:t>Danielem,</w:t>
      </w:r>
      <w:r>
        <w:tab/>
        <w:t>ředitelem</w:t>
      </w:r>
      <w:r>
        <w:tab/>
        <w:t>Oblasti</w:t>
      </w:r>
      <w:r>
        <w:tab/>
        <w:t>Mosty,</w:t>
      </w:r>
      <w:r>
        <w:tab/>
        <w:t>na</w:t>
      </w:r>
      <w:r>
        <w:tab/>
        <w:t>základě</w:t>
      </w:r>
      <w:r>
        <w:tab/>
        <w:t>plné</w:t>
      </w:r>
      <w:r>
        <w:tab/>
        <w:t>moci</w:t>
      </w:r>
    </w:p>
    <w:p w:rsidR="005F09CD" w:rsidRDefault="005A6E34">
      <w:pPr>
        <w:pStyle w:val="Zkladntext170"/>
        <w:shd w:val="clear" w:color="auto" w:fill="auto"/>
        <w:tabs>
          <w:tab w:val="center" w:pos="3658"/>
          <w:tab w:val="center" w:pos="5840"/>
          <w:tab w:val="right" w:pos="6896"/>
          <w:tab w:val="center" w:pos="7133"/>
          <w:tab w:val="right" w:pos="7952"/>
          <w:tab w:val="right" w:pos="8427"/>
          <w:tab w:val="right" w:pos="8924"/>
        </w:tabs>
        <w:ind w:left="2200"/>
        <w:jc w:val="both"/>
      </w:pPr>
      <w:r>
        <w:t>Ing. Zbyňkem</w:t>
      </w:r>
      <w:r>
        <w:tab/>
        <w:t>Plaňkou, ekonomem</w:t>
      </w:r>
      <w:r>
        <w:tab/>
        <w:t>Oblasti</w:t>
      </w:r>
      <w:r>
        <w:tab/>
        <w:t>Mosty,</w:t>
      </w:r>
      <w:r>
        <w:tab/>
        <w:t>na</w:t>
      </w:r>
      <w:r>
        <w:tab/>
        <w:t>základě</w:t>
      </w:r>
      <w:r>
        <w:tab/>
        <w:t>plné</w:t>
      </w:r>
      <w:r>
        <w:tab/>
        <w:t>moci</w:t>
      </w:r>
    </w:p>
    <w:p w:rsidR="005F09CD" w:rsidRDefault="005A6E34">
      <w:pPr>
        <w:pStyle w:val="Zkladntext20"/>
        <w:shd w:val="clear" w:color="auto" w:fill="auto"/>
        <w:ind w:firstLine="0"/>
        <w:jc w:val="both"/>
      </w:pPr>
      <w:r>
        <w:t>zapsán v obchodním rejstříku vedeném u Městského soudu v Praze, oddíl B, vložka 7634</w:t>
      </w:r>
    </w:p>
    <w:p w:rsidR="005F09CD" w:rsidRDefault="005A6E34">
      <w:pPr>
        <w:pStyle w:val="Zkladntext20"/>
        <w:shd w:val="clear" w:color="auto" w:fill="auto"/>
        <w:ind w:firstLine="0"/>
        <w:jc w:val="both"/>
      </w:pPr>
      <w:r>
        <w:t xml:space="preserve">Osoba pověřená jednat jménem zhotovitele ve </w:t>
      </w:r>
      <w:r>
        <w:t>věcech</w:t>
      </w:r>
    </w:p>
    <w:p w:rsidR="005F09CD" w:rsidRDefault="005A6E34">
      <w:pPr>
        <w:pStyle w:val="Zkladntext20"/>
        <w:shd w:val="clear" w:color="auto" w:fill="auto"/>
        <w:spacing w:after="300"/>
        <w:ind w:firstLine="0"/>
        <w:jc w:val="both"/>
      </w:pPr>
      <w:r>
        <w:t>smluvních:</w:t>
      </w:r>
    </w:p>
    <w:p w:rsidR="005F09CD" w:rsidRDefault="005A6E34">
      <w:pPr>
        <w:pStyle w:val="Zkladntext20"/>
        <w:shd w:val="clear" w:color="auto" w:fill="auto"/>
        <w:tabs>
          <w:tab w:val="left" w:pos="2082"/>
        </w:tabs>
        <w:ind w:firstLine="0"/>
        <w:jc w:val="both"/>
      </w:pPr>
      <w:r>
        <w:t>IČO:</w:t>
      </w:r>
      <w:r>
        <w:tab/>
        <w:t>60838744</w:t>
      </w:r>
    </w:p>
    <w:p w:rsidR="005F09CD" w:rsidRDefault="005A6E34">
      <w:pPr>
        <w:pStyle w:val="Zkladntext20"/>
        <w:shd w:val="clear" w:color="auto" w:fill="auto"/>
        <w:tabs>
          <w:tab w:val="left" w:pos="2082"/>
        </w:tabs>
        <w:ind w:firstLine="0"/>
        <w:jc w:val="both"/>
      </w:pPr>
      <w:r>
        <w:t>DIČ:</w:t>
      </w:r>
      <w:r>
        <w:tab/>
        <w:t>CZ60838744</w:t>
      </w:r>
    </w:p>
    <w:p w:rsidR="005F09CD" w:rsidRDefault="005A6E34">
      <w:pPr>
        <w:pStyle w:val="Zkladntext20"/>
        <w:shd w:val="clear" w:color="auto" w:fill="auto"/>
        <w:ind w:firstLine="0"/>
        <w:jc w:val="both"/>
      </w:pPr>
      <w:r>
        <w:t>(dále jen jako „Zhotovitel")</w:t>
      </w:r>
    </w:p>
    <w:p w:rsidR="005F09CD" w:rsidRDefault="005A6E34">
      <w:pPr>
        <w:pStyle w:val="Zkladntext20"/>
        <w:shd w:val="clear" w:color="auto" w:fill="auto"/>
        <w:spacing w:line="706" w:lineRule="exact"/>
        <w:ind w:right="2660" w:firstLine="0"/>
        <w:jc w:val="left"/>
      </w:pPr>
      <w:r>
        <w:t xml:space="preserve">(společně také jako </w:t>
      </w:r>
      <w:r>
        <w:rPr>
          <w:rStyle w:val="Zkladntext295pt"/>
          <w:b/>
          <w:bCs/>
        </w:rPr>
        <w:t xml:space="preserve">„Smluvní strany" </w:t>
      </w:r>
      <w:r>
        <w:t xml:space="preserve">nebo jednotlivě </w:t>
      </w:r>
      <w:r>
        <w:rPr>
          <w:rStyle w:val="Zkladntext295pt"/>
          <w:b/>
          <w:bCs/>
        </w:rPr>
        <w:t xml:space="preserve">„Smluvní strana") </w:t>
      </w:r>
      <w:r>
        <w:t>se dohodly na následujících ustanoveních:</w:t>
      </w:r>
    </w:p>
    <w:p w:rsidR="005F09CD" w:rsidRDefault="005A6E34">
      <w:pPr>
        <w:pStyle w:val="Nadpis320"/>
        <w:keepNext/>
        <w:keepLines/>
        <w:shd w:val="clear" w:color="auto" w:fill="auto"/>
        <w:spacing w:before="0" w:after="79" w:line="190" w:lineRule="exact"/>
        <w:ind w:right="20"/>
      </w:pPr>
      <w:bookmarkStart w:id="4" w:name="bookmark4"/>
      <w:r>
        <w:t>Článek II.</w:t>
      </w:r>
      <w:bookmarkEnd w:id="4"/>
    </w:p>
    <w:p w:rsidR="005F09CD" w:rsidRDefault="005A6E34">
      <w:pPr>
        <w:pStyle w:val="Zkladntext170"/>
        <w:shd w:val="clear" w:color="auto" w:fill="auto"/>
        <w:spacing w:after="61" w:line="190" w:lineRule="exact"/>
        <w:ind w:right="20"/>
      </w:pPr>
      <w:r>
        <w:t>Předmět smlouvy</w:t>
      </w:r>
    </w:p>
    <w:p w:rsidR="005F09CD" w:rsidRDefault="005A6E34">
      <w:pPr>
        <w:pStyle w:val="Zkladntext20"/>
        <w:shd w:val="clear" w:color="auto" w:fill="auto"/>
        <w:spacing w:after="356" w:line="230" w:lineRule="exact"/>
        <w:ind w:firstLine="0"/>
        <w:jc w:val="both"/>
      </w:pPr>
      <w:r>
        <w:t>2.1. Zhotovitel se touto Smlouvou zavaz</w:t>
      </w:r>
      <w:r>
        <w:t>uje provést pro Objednatele na svůj náklad a nebezpečí sjednané dílo dle čl. II a čl. III. této Smlouvy a Objednatel se zavazuje dílo převzít a za provedené dílo zaplatit Zhotoviteli cenu ve výši a za podmínek sjednaných v této Smlouvě.</w:t>
      </w:r>
    </w:p>
    <w:p w:rsidR="005F09CD" w:rsidRDefault="005A6E34">
      <w:pPr>
        <w:pStyle w:val="Zkladntext90"/>
        <w:shd w:val="clear" w:color="auto" w:fill="auto"/>
        <w:spacing w:line="160" w:lineRule="exact"/>
        <w:ind w:right="20"/>
        <w:jc w:val="center"/>
        <w:sectPr w:rsidR="005F09CD">
          <w:type w:val="continuous"/>
          <w:pgSz w:w="11900" w:h="16840"/>
          <w:pgMar w:top="183" w:right="1402" w:bottom="183" w:left="1349" w:header="0" w:footer="3" w:gutter="0"/>
          <w:cols w:space="720"/>
          <w:noEndnote/>
          <w:docGrid w:linePitch="360"/>
        </w:sectPr>
      </w:pPr>
      <w:r>
        <w:t>Stránka 1 z 7</w:t>
      </w:r>
    </w:p>
    <w:p w:rsidR="005F09CD" w:rsidRDefault="005A6E34">
      <w:pPr>
        <w:pStyle w:val="Nadpis10"/>
        <w:keepNext/>
        <w:keepLines/>
        <w:shd w:val="clear" w:color="auto" w:fill="auto"/>
        <w:spacing w:after="0" w:line="340" w:lineRule="exact"/>
      </w:pPr>
      <w:bookmarkStart w:id="5" w:name="bookmark5"/>
      <w:r>
        <w:rPr>
          <w:rStyle w:val="Nadpis11"/>
          <w:b/>
          <w:bCs/>
          <w:i/>
          <w:iCs/>
        </w:rPr>
        <w:lastRenderedPageBreak/>
        <w:t>Krajská správa</w:t>
      </w:r>
      <w:bookmarkEnd w:id="5"/>
    </w:p>
    <w:p w:rsidR="005F09CD" w:rsidRDefault="005A6E34">
      <w:pPr>
        <w:pStyle w:val="Nadpis10"/>
        <w:keepNext/>
        <w:keepLines/>
        <w:shd w:val="clear" w:color="auto" w:fill="auto"/>
        <w:spacing w:after="175" w:line="34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31.05pt;margin-top:-21.85pt;width:159.85pt;height:32.65pt;z-index:-251640320;mso-wrap-distance-left:5pt;mso-wrap-distance-right:5pt;mso-position-horizontal-relative:margin" wrapcoords="0 0 21600 0 21600 21600 0 21600 0 0">
            <v:imagedata r:id="rId9" o:title="image1"/>
            <w10:wrap type="square" anchorx="margin"/>
          </v:shape>
        </w:pict>
      </w:r>
      <w:bookmarkStart w:id="6" w:name="bookmark6"/>
      <w:r>
        <w:rPr>
          <w:rStyle w:val="Nadpis11"/>
          <w:b/>
          <w:bCs/>
          <w:i/>
          <w:iCs/>
        </w:rPr>
        <w:t xml:space="preserve">a údržba silnic </w:t>
      </w:r>
      <w:bookmarkStart w:id="7" w:name="_GoBack"/>
      <w:bookmarkEnd w:id="7"/>
      <w:r>
        <w:rPr>
          <w:rStyle w:val="Nadpis11"/>
          <w:b/>
          <w:bCs/>
          <w:i/>
          <w:iCs/>
        </w:rPr>
        <w:t>Vysočiny</w:t>
      </w:r>
      <w:bookmarkEnd w:id="6"/>
    </w:p>
    <w:p w:rsidR="005F09CD" w:rsidRDefault="005A6E34">
      <w:pPr>
        <w:pStyle w:val="Zkladntext30"/>
        <w:shd w:val="clear" w:color="auto" w:fill="auto"/>
        <w:spacing w:before="0" w:after="382" w:line="182" w:lineRule="exact"/>
        <w:ind w:right="620"/>
      </w:pPr>
      <w:r>
        <w:pict>
          <v:shape id="_x0000_s1030" type="#_x0000_t202" style="position:absolute;margin-left:.95pt;margin-top:8.75pt;width:143.05pt;height:10.6pt;z-index:-251639296;mso-wrap-distance-left:5pt;mso-wrap-distance-top:4.4pt;mso-wrap-distance-right:106.1pt;mso-position-horizontal-relative:margin" filled="f" stroked="f">
            <v:textbox style="mso-fit-shape-to-text:t" inset="0,0,0,0">
              <w:txbxContent>
                <w:p w:rsidR="005F09CD" w:rsidRDefault="005A6E34">
                  <w:pPr>
                    <w:pStyle w:val="Zkladntext30"/>
                    <w:shd w:val="clear" w:color="auto" w:fill="auto"/>
                    <w:spacing w:before="0" w:line="160" w:lineRule="exact"/>
                  </w:pPr>
                  <w:r>
                    <w:rPr>
                      <w:rStyle w:val="Zkladntext3Exact"/>
                      <w:b/>
                      <w:bCs/>
                    </w:rPr>
                    <w:t>II/390 - Kamenná - most ev.č. 390-008</w:t>
                  </w:r>
                </w:p>
              </w:txbxContent>
            </v:textbox>
            <w10:wrap type="square" side="right" anchorx="margin"/>
          </v:shape>
        </w:pict>
      </w:r>
      <w:r>
        <w:t>Číslo smlouvy objednatele: P-ST-44-2023 Číslo smlouvy zhotovitele: 841/KBFX/004/2024</w:t>
      </w:r>
    </w:p>
    <w:p w:rsidR="005F09CD" w:rsidRDefault="005A6E34">
      <w:pPr>
        <w:pStyle w:val="Zkladntext20"/>
        <w:numPr>
          <w:ilvl w:val="0"/>
          <w:numId w:val="1"/>
        </w:numPr>
        <w:shd w:val="clear" w:color="auto" w:fill="auto"/>
        <w:tabs>
          <w:tab w:val="left" w:pos="725"/>
        </w:tabs>
        <w:spacing w:after="324" w:line="230" w:lineRule="exact"/>
        <w:ind w:firstLine="0"/>
        <w:jc w:val="both"/>
      </w:pPr>
      <w:r>
        <w:t xml:space="preserve">Podkladem pro uzavření Smlouvy je nabídka </w:t>
      </w:r>
      <w:r>
        <w:t>Zhotovitele předložená na veřejnou zakázku s názvem „II/390 - Kamenná - most ev.č. 390-008“ zadávanou ve zjednodušeném podlimitním řízení dle zákona č. 134/2016 Sb., o zadávání veřejných zakázek, v platném znění (dále jen „ZZVZ“) a dále Obchodní podmínky z</w:t>
      </w:r>
      <w:r>
        <w:t>adavatele pro veřejné zakázky na stavební práce dle § 37 odst. 1 písm. c) ZZVZ, vydané dle § 1751 a násl. OZ (dále také jen „OP“).</w:t>
      </w:r>
    </w:p>
    <w:p w:rsidR="005F09CD" w:rsidRDefault="005A6E34">
      <w:pPr>
        <w:pStyle w:val="Nadpis30"/>
        <w:keepNext/>
        <w:keepLines/>
        <w:shd w:val="clear" w:color="auto" w:fill="auto"/>
        <w:spacing w:before="0"/>
      </w:pPr>
      <w:bookmarkStart w:id="8" w:name="bookmark7"/>
      <w:r>
        <w:t>Článek III.</w:t>
      </w:r>
      <w:r>
        <w:br/>
        <w:t>Specifikace díla</w:t>
      </w:r>
      <w:bookmarkEnd w:id="8"/>
    </w:p>
    <w:p w:rsidR="005F09CD" w:rsidRDefault="005A6E34">
      <w:pPr>
        <w:pStyle w:val="Zkladntext20"/>
        <w:numPr>
          <w:ilvl w:val="0"/>
          <w:numId w:val="2"/>
        </w:numPr>
        <w:shd w:val="clear" w:color="auto" w:fill="auto"/>
        <w:tabs>
          <w:tab w:val="left" w:pos="573"/>
        </w:tabs>
        <w:spacing w:after="60" w:line="230" w:lineRule="exact"/>
        <w:ind w:firstLine="0"/>
        <w:jc w:val="both"/>
      </w:pPr>
      <w:r>
        <w:t xml:space="preserve">Předmětem této Smlouvy je rekonstrukce mostu ev. č. 390-008, převádějícího silnici II/390 ve </w:t>
      </w:r>
      <w:r>
        <w:t>staničení km 25,755 přes řeku Oslavu, severovýchodně v extravilánu od obce Kamenná, na hranici mezi okresy Třebíč a Žďár nad Sázavou, Kraj Vysočina. Z důvodu špatného technického stavu mostu dojde k demolici stávajícího a výstavbě nového mostu.</w:t>
      </w:r>
    </w:p>
    <w:p w:rsidR="005F09CD" w:rsidRDefault="005A6E34">
      <w:pPr>
        <w:pStyle w:val="Zkladntext20"/>
        <w:numPr>
          <w:ilvl w:val="0"/>
          <w:numId w:val="2"/>
        </w:numPr>
        <w:shd w:val="clear" w:color="auto" w:fill="auto"/>
        <w:tabs>
          <w:tab w:val="left" w:pos="573"/>
        </w:tabs>
        <w:spacing w:after="64" w:line="230" w:lineRule="exact"/>
        <w:ind w:firstLine="0"/>
        <w:jc w:val="both"/>
      </w:pPr>
      <w:r>
        <w:t>Předmětem d</w:t>
      </w:r>
      <w:r>
        <w:t xml:space="preserve">íla je provedení všech činností, prací a dodávek obsažených v projektové dokumentaci pro provádění stavby s názvem „II/390 Kamenná - most ev. č. 390-008“ (dále projektová dokumentace), kterou vypracovala společnost MIDAKON s r.o., IČO: 08927677, se sídlem </w:t>
      </w:r>
      <w:r>
        <w:t>Na Návsi 18/4, Holásky, 620 00, Brno, v soupise stavebních prací, dodávek a služeb s výkazem výměr k této projektové dokumentaci, který tvoří přílohu této Smlouvy.</w:t>
      </w:r>
    </w:p>
    <w:p w:rsidR="005F09CD" w:rsidRDefault="005A6E34">
      <w:pPr>
        <w:pStyle w:val="Zkladntext20"/>
        <w:numPr>
          <w:ilvl w:val="0"/>
          <w:numId w:val="2"/>
        </w:numPr>
        <w:shd w:val="clear" w:color="auto" w:fill="auto"/>
        <w:tabs>
          <w:tab w:val="left" w:pos="573"/>
        </w:tabs>
        <w:spacing w:after="56" w:line="226" w:lineRule="exact"/>
        <w:ind w:firstLine="0"/>
        <w:jc w:val="both"/>
      </w:pPr>
      <w:r>
        <w:t>Předmětem díla je provedení všech činností, prací, dodávek a služeb obsažených v nabídce Zho</w:t>
      </w:r>
      <w:r>
        <w:t xml:space="preserve">tovitele, která byla podána na základě zadávacích podmínek obsahujících zejména projektovou dokumentaci pro provádění stavby, dále soupis prací, dodávek a služeb s výkazem výměr, a dále obchodní podmínky, jež jsou nedílnou součástí této Smlouvy. Předmětem </w:t>
      </w:r>
      <w:r>
        <w:t>díla jsou rovněž činnosti, práce a dodávky, které nejsou v dokumentech uvedených v tomto článku Smlouvy obsaženy, ale o kterých Zhotovitel věděl nebo podle svých odborných znalostí vědět měl a/nebo mohl, že jsou k řádnému a kvalitnímu provedení díla dané p</w:t>
      </w:r>
      <w:r>
        <w:t>ovahy třeba.</w:t>
      </w:r>
    </w:p>
    <w:p w:rsidR="005F09CD" w:rsidRDefault="005A6E34">
      <w:pPr>
        <w:pStyle w:val="Zkladntext20"/>
        <w:numPr>
          <w:ilvl w:val="0"/>
          <w:numId w:val="2"/>
        </w:numPr>
        <w:shd w:val="clear" w:color="auto" w:fill="auto"/>
        <w:tabs>
          <w:tab w:val="left" w:pos="573"/>
        </w:tabs>
        <w:spacing w:after="60" w:line="230" w:lineRule="exact"/>
        <w:ind w:firstLine="0"/>
        <w:jc w:val="both"/>
      </w:pPr>
      <w:r>
        <w:t>Při realizaci díla budou použity pouze pracovní a technologické postupy a dále výrobky a materiály, které splňují požadavky stavebního zákona a dalších právních předpisů upravujících jakost provedených stavebních prací. Dodávky budou dokladová</w:t>
      </w:r>
      <w:r>
        <w:t>ny k přejímacímu řízení potřebnými platnými certifikáty a prohlášením o shodě.</w:t>
      </w:r>
    </w:p>
    <w:p w:rsidR="005F09CD" w:rsidRDefault="005A6E34">
      <w:pPr>
        <w:pStyle w:val="Zkladntext20"/>
        <w:numPr>
          <w:ilvl w:val="0"/>
          <w:numId w:val="2"/>
        </w:numPr>
        <w:shd w:val="clear" w:color="auto" w:fill="auto"/>
        <w:tabs>
          <w:tab w:val="left" w:pos="573"/>
        </w:tabs>
        <w:spacing w:after="324" w:line="230" w:lineRule="exact"/>
        <w:ind w:firstLine="0"/>
        <w:jc w:val="both"/>
      </w:pPr>
      <w:r>
        <w:t>Všechny povrchy, konstrukce, venkovní plochy apod. poškozené v důsledku stavební činnosti budou po provedení prací uvedeny Zhotovitelem do původního stavu, v případě zničení bud</w:t>
      </w:r>
      <w:r>
        <w:t>ou Zhotovitelem nahrazeny novými.</w:t>
      </w:r>
    </w:p>
    <w:p w:rsidR="005F09CD" w:rsidRDefault="005A6E34">
      <w:pPr>
        <w:pStyle w:val="Nadpis30"/>
        <w:keepNext/>
        <w:keepLines/>
        <w:shd w:val="clear" w:color="auto" w:fill="auto"/>
        <w:spacing w:before="0"/>
      </w:pPr>
      <w:bookmarkStart w:id="9" w:name="bookmark8"/>
      <w:r>
        <w:t>Článek IV.</w:t>
      </w:r>
      <w:r>
        <w:br/>
        <w:t>Doba plnění</w:t>
      </w:r>
      <w:bookmarkEnd w:id="9"/>
    </w:p>
    <w:p w:rsidR="005F09CD" w:rsidRDefault="005A6E34">
      <w:pPr>
        <w:pStyle w:val="Zkladntext20"/>
        <w:numPr>
          <w:ilvl w:val="0"/>
          <w:numId w:val="3"/>
        </w:numPr>
        <w:shd w:val="clear" w:color="auto" w:fill="auto"/>
        <w:tabs>
          <w:tab w:val="left" w:pos="573"/>
        </w:tabs>
        <w:spacing w:after="29" w:line="180" w:lineRule="exact"/>
        <w:ind w:firstLine="0"/>
        <w:jc w:val="both"/>
      </w:pPr>
      <w:r>
        <w:t>Zhotovitel se zavazuje řádně a včas provést dílo v těchto termínech plnění:</w:t>
      </w:r>
    </w:p>
    <w:p w:rsidR="005F09CD" w:rsidRDefault="005A6E34">
      <w:pPr>
        <w:pStyle w:val="Zkladntext20"/>
        <w:numPr>
          <w:ilvl w:val="0"/>
          <w:numId w:val="4"/>
        </w:numPr>
        <w:shd w:val="clear" w:color="auto" w:fill="auto"/>
        <w:tabs>
          <w:tab w:val="left" w:pos="980"/>
        </w:tabs>
        <w:spacing w:line="180" w:lineRule="exact"/>
        <w:ind w:left="620" w:firstLine="0"/>
        <w:jc w:val="both"/>
      </w:pPr>
      <w:r>
        <w:t>zahájení realizace stavby: dnem předání a převzetí staveniště</w:t>
      </w:r>
    </w:p>
    <w:p w:rsidR="005F09CD" w:rsidRDefault="005A6E34">
      <w:pPr>
        <w:pStyle w:val="Zkladntext20"/>
        <w:numPr>
          <w:ilvl w:val="0"/>
          <w:numId w:val="4"/>
        </w:numPr>
        <w:shd w:val="clear" w:color="auto" w:fill="auto"/>
        <w:tabs>
          <w:tab w:val="left" w:pos="980"/>
        </w:tabs>
        <w:spacing w:after="60" w:line="230" w:lineRule="exact"/>
        <w:ind w:left="980"/>
        <w:jc w:val="left"/>
      </w:pPr>
      <w:r>
        <w:t xml:space="preserve">uvedení celé stavby do užívání ve smyslu čl. XII. obchodních </w:t>
      </w:r>
      <w:r>
        <w:t>podmínek (dále i „OP“): do 6 měsíců od předání a převzetí staveniště</w:t>
      </w:r>
    </w:p>
    <w:p w:rsidR="005F09CD" w:rsidRDefault="005A6E34">
      <w:pPr>
        <w:pStyle w:val="Zkladntext20"/>
        <w:numPr>
          <w:ilvl w:val="0"/>
          <w:numId w:val="4"/>
        </w:numPr>
        <w:shd w:val="clear" w:color="auto" w:fill="auto"/>
        <w:tabs>
          <w:tab w:val="left" w:pos="980"/>
        </w:tabs>
        <w:spacing w:after="100" w:line="230" w:lineRule="exact"/>
        <w:ind w:left="980"/>
        <w:jc w:val="left"/>
      </w:pPr>
      <w:r>
        <w:t>dokončení díla vč. předání kompletní dokladové části Objednateli: do 1 měsíce od uvedení celé stavby do užívání dle bodu b), (vyjma geometrického plánu)</w:t>
      </w:r>
    </w:p>
    <w:p w:rsidR="005F09CD" w:rsidRDefault="005A6E34">
      <w:pPr>
        <w:pStyle w:val="Zkladntext20"/>
        <w:numPr>
          <w:ilvl w:val="0"/>
          <w:numId w:val="4"/>
        </w:numPr>
        <w:shd w:val="clear" w:color="auto" w:fill="auto"/>
        <w:tabs>
          <w:tab w:val="left" w:pos="980"/>
        </w:tabs>
        <w:spacing w:after="22" w:line="180" w:lineRule="exact"/>
        <w:ind w:left="620" w:firstLine="0"/>
        <w:jc w:val="both"/>
      </w:pPr>
      <w:r>
        <w:t>předání a převzetí ověřeného geome</w:t>
      </w:r>
      <w:r>
        <w:t>trického plánu: do 3 měsíců od uvedení celé stavby</w:t>
      </w:r>
    </w:p>
    <w:p w:rsidR="005F09CD" w:rsidRDefault="005A6E34">
      <w:pPr>
        <w:pStyle w:val="Zkladntext20"/>
        <w:numPr>
          <w:ilvl w:val="0"/>
          <w:numId w:val="3"/>
        </w:numPr>
        <w:shd w:val="clear" w:color="auto" w:fill="auto"/>
        <w:tabs>
          <w:tab w:val="left" w:pos="573"/>
        </w:tabs>
        <w:spacing w:after="60" w:line="230" w:lineRule="exact"/>
        <w:ind w:firstLine="0"/>
        <w:jc w:val="both"/>
      </w:pPr>
      <w:r>
        <w:pict>
          <v:shape id="_x0000_s1031" type="#_x0000_t202" style="position:absolute;left:0;text-align:left;margin-left:47.3pt;margin-top:-17.3pt;width:103.45pt;height:12.25pt;z-index:-251638272;mso-wrap-distance-left:47.3pt;mso-wrap-distance-right:5pt;mso-position-horizontal-relative:margin" filled="f" stroked="f">
            <v:textbox style="mso-fit-shape-to-text:t" inset="0,0,0,0">
              <w:txbxContent>
                <w:p w:rsidR="005F09CD" w:rsidRDefault="005A6E34">
                  <w:pPr>
                    <w:pStyle w:val="Zkladntext20"/>
                    <w:shd w:val="clear" w:color="auto" w:fill="auto"/>
                    <w:spacing w:line="180" w:lineRule="exact"/>
                    <w:ind w:firstLine="0"/>
                    <w:jc w:val="left"/>
                  </w:pPr>
                  <w:r>
                    <w:rPr>
                      <w:rStyle w:val="Zkladntext2Exact"/>
                      <w:b/>
                      <w:bCs/>
                    </w:rPr>
                    <w:t>do užívání dle bodu b).</w:t>
                  </w:r>
                </w:p>
              </w:txbxContent>
            </v:textbox>
            <w10:wrap type="topAndBottom" anchorx="margin"/>
          </v:shape>
        </w:pict>
      </w:r>
      <w:r>
        <w:t xml:space="preserve">Zhotovitel je povinen realizovat práce dle předem odsouhlaseného Časového plánu (dále jen harmonogram) realizace díla. Zhotovitel se při realizaci díla zavazuje respektovat </w:t>
      </w:r>
      <w:r>
        <w:t>termíny dokončení jednotlivých částí díla dle tohoto časového plánu.</w:t>
      </w:r>
    </w:p>
    <w:p w:rsidR="005F09CD" w:rsidRDefault="005A6E34">
      <w:pPr>
        <w:pStyle w:val="Zkladntext20"/>
        <w:numPr>
          <w:ilvl w:val="0"/>
          <w:numId w:val="3"/>
        </w:numPr>
        <w:shd w:val="clear" w:color="auto" w:fill="auto"/>
        <w:tabs>
          <w:tab w:val="left" w:pos="573"/>
        </w:tabs>
        <w:spacing w:line="230" w:lineRule="exact"/>
        <w:ind w:firstLine="0"/>
        <w:jc w:val="both"/>
        <w:sectPr w:rsidR="005F09CD">
          <w:pgSz w:w="11900" w:h="16840"/>
          <w:pgMar w:top="231" w:right="1387" w:bottom="231" w:left="1373" w:header="0" w:footer="3" w:gutter="0"/>
          <w:cols w:space="720"/>
          <w:noEndnote/>
          <w:docGrid w:linePitch="360"/>
        </w:sectPr>
      </w:pPr>
      <w:r>
        <w:t xml:space="preserve">Smluvní strany se odlišně od OP dohodly, že Harmonogram realizace díla netvoří přílohu Smlouvy, musí být však předem odsouhlasen zástupcem Objednatele nejpozději </w:t>
      </w:r>
      <w:r>
        <w:t>při předání staveniště. Harmonogram je členěn po týdnech, včetně finančního plnění po měsících a jsou v něm</w:t>
      </w:r>
    </w:p>
    <w:p w:rsidR="005F09CD" w:rsidRDefault="005A6E34">
      <w:pPr>
        <w:spacing w:line="286" w:lineRule="exact"/>
      </w:pPr>
      <w:r>
        <w:lastRenderedPageBreak/>
        <w:pict>
          <v:shape id="_x0000_s1032" type="#_x0000_t75" style="position:absolute;margin-left:217.45pt;margin-top:0;width:83.05pt;height:46.55pt;z-index:-251694592;mso-wrap-distance-left:5pt;mso-wrap-distance-right:5pt;mso-position-horizontal-relative:margin" wrapcoords="0 0">
            <v:imagedata r:id="rId10" o:title="image2"/>
            <w10:wrap anchorx="margin"/>
          </v:shape>
        </w:pict>
      </w:r>
    </w:p>
    <w:p w:rsidR="005F09CD" w:rsidRDefault="005F09CD">
      <w:pPr>
        <w:rPr>
          <w:sz w:val="2"/>
          <w:szCs w:val="2"/>
        </w:rPr>
        <w:sectPr w:rsidR="005F09CD">
          <w:headerReference w:type="even" r:id="rId11"/>
          <w:headerReference w:type="default" r:id="rId12"/>
          <w:footerReference w:type="even" r:id="rId13"/>
          <w:footerReference w:type="default" r:id="rId14"/>
          <w:pgSz w:w="11900" w:h="16840"/>
          <w:pgMar w:top="1108" w:right="1393" w:bottom="1137" w:left="1388" w:header="0" w:footer="3" w:gutter="0"/>
          <w:cols w:space="720"/>
          <w:noEndnote/>
          <w:docGrid w:linePitch="360"/>
        </w:sectPr>
      </w:pPr>
    </w:p>
    <w:p w:rsidR="005F09CD" w:rsidRDefault="005F09CD">
      <w:pPr>
        <w:spacing w:line="172" w:lineRule="exact"/>
        <w:rPr>
          <w:sz w:val="14"/>
          <w:szCs w:val="14"/>
        </w:rPr>
      </w:pPr>
    </w:p>
    <w:p w:rsidR="005F09CD" w:rsidRDefault="005F09CD">
      <w:pPr>
        <w:rPr>
          <w:sz w:val="2"/>
          <w:szCs w:val="2"/>
        </w:rPr>
        <w:sectPr w:rsidR="005F09CD">
          <w:type w:val="continuous"/>
          <w:pgSz w:w="11900" w:h="16840"/>
          <w:pgMar w:top="1199" w:right="0" w:bottom="1199" w:left="0" w:header="0" w:footer="3" w:gutter="0"/>
          <w:cols w:space="720"/>
          <w:noEndnote/>
          <w:docGrid w:linePitch="360"/>
        </w:sectPr>
      </w:pPr>
    </w:p>
    <w:p w:rsidR="005F09CD" w:rsidRDefault="005A6E34">
      <w:pPr>
        <w:pStyle w:val="Zkladntext30"/>
        <w:shd w:val="clear" w:color="auto" w:fill="auto"/>
        <w:spacing w:before="0" w:after="382" w:line="182" w:lineRule="exact"/>
      </w:pPr>
      <w:r>
        <w:pict>
          <v:shape id="_x0000_s1037" type="#_x0000_t202" style="position:absolute;margin-left:.25pt;margin-top:8.75pt;width:143.05pt;height:10.6pt;z-index:-251637248;mso-wrap-distance-left:5pt;mso-wrap-distance-top:4.4pt;mso-wrap-distance-right:106.1pt;mso-position-horizontal-relative:margin" filled="f" stroked="f">
            <v:textbox style="mso-fit-shape-to-text:t" inset="0,0,0,0">
              <w:txbxContent>
                <w:p w:rsidR="005F09CD" w:rsidRDefault="005A6E34">
                  <w:pPr>
                    <w:pStyle w:val="Zkladntext30"/>
                    <w:shd w:val="clear" w:color="auto" w:fill="auto"/>
                    <w:spacing w:before="0" w:line="160" w:lineRule="exact"/>
                  </w:pPr>
                  <w:r>
                    <w:rPr>
                      <w:rStyle w:val="Zkladntext3Exact"/>
                      <w:b/>
                      <w:bCs/>
                    </w:rPr>
                    <w:t>II/390 - Kamenná - most ev.č. 390-008</w:t>
                  </w:r>
                </w:p>
              </w:txbxContent>
            </v:textbox>
            <w10:wrap type="square" side="right" anchorx="margin"/>
          </v:shape>
        </w:pict>
      </w:r>
      <w:r>
        <w:t>Číslo smlouvy objednatele: P-ST-44-2023 Číslo smlouvy zhotovitele: 841/KBFX/004/2024</w:t>
      </w:r>
    </w:p>
    <w:p w:rsidR="005F09CD" w:rsidRDefault="005A6E34">
      <w:pPr>
        <w:pStyle w:val="Zkladntext20"/>
        <w:shd w:val="clear" w:color="auto" w:fill="auto"/>
        <w:spacing w:after="60" w:line="230" w:lineRule="exact"/>
        <w:ind w:firstLine="0"/>
        <w:jc w:val="both"/>
      </w:pPr>
      <w:r>
        <w:t xml:space="preserve">vyznačeny dílčí termíny realizace díla, které jsou </w:t>
      </w:r>
      <w:r>
        <w:t>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w:t>
      </w:r>
      <w:r>
        <w:t>racovat Zhotovitel ve vlastní formě tabulky a grafu tak, aby byl přehledný, průkazný a mohl sloužit Objednateli k průběžné kontrole postupu, případně řešení problémů plnění apod. Zhotovitel se při realizaci díla zavazuje respektovat dílčí termíny realizace</w:t>
      </w:r>
      <w:r>
        <w:t xml:space="preserve"> díla a termíny dokončení jednotlivých částí díla dle tohoto harmonogramu.</w:t>
      </w:r>
    </w:p>
    <w:p w:rsidR="005F09CD" w:rsidRDefault="005A6E34">
      <w:pPr>
        <w:pStyle w:val="Zkladntext20"/>
        <w:numPr>
          <w:ilvl w:val="0"/>
          <w:numId w:val="3"/>
        </w:numPr>
        <w:shd w:val="clear" w:color="auto" w:fill="auto"/>
        <w:tabs>
          <w:tab w:val="left" w:pos="571"/>
        </w:tabs>
        <w:spacing w:after="60" w:line="230" w:lineRule="exact"/>
        <w:ind w:firstLine="0"/>
        <w:jc w:val="both"/>
      </w:pPr>
      <w:r>
        <w:t>Objednatel je povinen předat a Zhotovitel převzít staveniště (nebo jeho ucelenou část) v termínu do 15 kalendářních dnů ode dne účinnosti této Smlouvy, včetně volného přístupu k jed</w:t>
      </w:r>
      <w:r>
        <w:t>notlivým objektům tak, aby Zhotovitel mohl zahájit práce a plynule v nich pokračovat.</w:t>
      </w:r>
    </w:p>
    <w:p w:rsidR="005F09CD" w:rsidRDefault="005A6E34">
      <w:pPr>
        <w:pStyle w:val="Zkladntext20"/>
        <w:numPr>
          <w:ilvl w:val="0"/>
          <w:numId w:val="3"/>
        </w:numPr>
        <w:shd w:val="clear" w:color="auto" w:fill="auto"/>
        <w:tabs>
          <w:tab w:val="left" w:pos="571"/>
        </w:tabs>
        <w:spacing w:after="60" w:line="230" w:lineRule="exact"/>
        <w:ind w:firstLine="0"/>
        <w:jc w:val="both"/>
      </w:pPr>
      <w:r>
        <w:t>Pokud Zhotovitel nezahájí realizaci díla do 15 kalendářních dnů ode dne předání a převzetí staveniště, ani v dodatečně přiměřené lhůtě stanovené Objednatelem, je Objednat</w:t>
      </w:r>
      <w:r>
        <w:t>el oprávněn odstoupit od této Smlouvy. Další důvody pro odstoupení od této Smlouvy jsou uvedeny v příslušné části OP.</w:t>
      </w:r>
    </w:p>
    <w:p w:rsidR="005F09CD" w:rsidRDefault="005A6E34">
      <w:pPr>
        <w:pStyle w:val="Zkladntext20"/>
        <w:numPr>
          <w:ilvl w:val="0"/>
          <w:numId w:val="3"/>
        </w:numPr>
        <w:shd w:val="clear" w:color="auto" w:fill="auto"/>
        <w:tabs>
          <w:tab w:val="left" w:pos="571"/>
        </w:tabs>
        <w:spacing w:after="460" w:line="230" w:lineRule="exact"/>
        <w:ind w:firstLine="0"/>
        <w:jc w:val="both"/>
      </w:pPr>
      <w:r>
        <w:t>Zhotovitel je povinen vždy přikládat dílu nejvyšší prioritu; to znamená, že Zhotovitel nebude přikládat vyšší prioritu jinému dílu než díl</w:t>
      </w:r>
      <w:r>
        <w:t>u specifikovanému touto smlouvou tak, aby dodržel termín dokončení. Nesplní-li Zhotovitel svůj závazek spočívající v provedení díla v termínu dokončení, dostává se do prodlení.</w:t>
      </w:r>
    </w:p>
    <w:p w:rsidR="005F09CD" w:rsidRDefault="005A6E34">
      <w:pPr>
        <w:pStyle w:val="Nadpis30"/>
        <w:keepNext/>
        <w:keepLines/>
        <w:shd w:val="clear" w:color="auto" w:fill="auto"/>
        <w:spacing w:before="0" w:after="149" w:line="180" w:lineRule="exact"/>
      </w:pPr>
      <w:bookmarkStart w:id="10" w:name="bookmark9"/>
      <w:r>
        <w:t>Článek V.</w:t>
      </w:r>
      <w:bookmarkEnd w:id="10"/>
    </w:p>
    <w:p w:rsidR="005F09CD" w:rsidRDefault="005A6E34">
      <w:pPr>
        <w:pStyle w:val="Zkladntext20"/>
        <w:shd w:val="clear" w:color="auto" w:fill="auto"/>
        <w:spacing w:after="109" w:line="180" w:lineRule="exact"/>
        <w:ind w:firstLine="0"/>
      </w:pPr>
      <w:r>
        <w:t>Místo provádění díla</w:t>
      </w:r>
    </w:p>
    <w:p w:rsidR="005F09CD" w:rsidRDefault="005A6E34">
      <w:pPr>
        <w:pStyle w:val="Zkladntext20"/>
        <w:numPr>
          <w:ilvl w:val="0"/>
          <w:numId w:val="5"/>
        </w:numPr>
        <w:shd w:val="clear" w:color="auto" w:fill="auto"/>
        <w:tabs>
          <w:tab w:val="left" w:pos="571"/>
        </w:tabs>
        <w:spacing w:after="460" w:line="230" w:lineRule="exact"/>
        <w:ind w:firstLine="0"/>
        <w:jc w:val="both"/>
      </w:pPr>
      <w:r>
        <w:t xml:space="preserve">Místo provádění díla jako prostor staveniště je </w:t>
      </w:r>
      <w:r>
        <w:t>blíže specifikováno v projektové dokumentaci, viz odst. 3.2. Smlouvy.</w:t>
      </w:r>
    </w:p>
    <w:p w:rsidR="005F09CD" w:rsidRDefault="005A6E34">
      <w:pPr>
        <w:pStyle w:val="Nadpis30"/>
        <w:keepNext/>
        <w:keepLines/>
        <w:shd w:val="clear" w:color="auto" w:fill="auto"/>
        <w:spacing w:before="0" w:after="149" w:line="180" w:lineRule="exact"/>
      </w:pPr>
      <w:bookmarkStart w:id="11" w:name="bookmark10"/>
      <w:r>
        <w:t>Článek VI.</w:t>
      </w:r>
      <w:bookmarkEnd w:id="11"/>
    </w:p>
    <w:p w:rsidR="005F09CD" w:rsidRDefault="005A6E34">
      <w:pPr>
        <w:pStyle w:val="Nadpis30"/>
        <w:keepNext/>
        <w:keepLines/>
        <w:shd w:val="clear" w:color="auto" w:fill="auto"/>
        <w:spacing w:before="0" w:after="109" w:line="180" w:lineRule="exact"/>
      </w:pPr>
      <w:bookmarkStart w:id="12" w:name="bookmark11"/>
      <w:r>
        <w:t>Cena díla</w:t>
      </w:r>
      <w:bookmarkEnd w:id="12"/>
    </w:p>
    <w:p w:rsidR="005F09CD" w:rsidRDefault="005A6E34">
      <w:pPr>
        <w:pStyle w:val="Zkladntext20"/>
        <w:numPr>
          <w:ilvl w:val="0"/>
          <w:numId w:val="6"/>
        </w:numPr>
        <w:shd w:val="clear" w:color="auto" w:fill="auto"/>
        <w:tabs>
          <w:tab w:val="left" w:pos="571"/>
        </w:tabs>
        <w:spacing w:line="230" w:lineRule="exact"/>
        <w:ind w:firstLine="0"/>
        <w:jc w:val="both"/>
      </w:pPr>
      <w:r>
        <w:t>Celková cena díla dle této Smlouvy je stanovena na základě podané nabídky v rámci výše uvedeného zadávacího řízení ve výši:</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28"/>
        <w:gridCol w:w="1814"/>
        <w:gridCol w:w="370"/>
      </w:tblGrid>
      <w:tr w:rsidR="005F09CD">
        <w:tblPrEx>
          <w:tblCellMar>
            <w:top w:w="0" w:type="dxa"/>
            <w:bottom w:w="0" w:type="dxa"/>
          </w:tblCellMar>
        </w:tblPrEx>
        <w:trPr>
          <w:trHeight w:hRule="exact" w:val="336"/>
          <w:jc w:val="center"/>
        </w:trPr>
        <w:tc>
          <w:tcPr>
            <w:tcW w:w="2928" w:type="dxa"/>
            <w:shd w:val="clear" w:color="auto" w:fill="FFFFFF"/>
          </w:tcPr>
          <w:p w:rsidR="005F09CD" w:rsidRDefault="005A6E34">
            <w:pPr>
              <w:pStyle w:val="Zkladntext20"/>
              <w:framePr w:w="5112" w:wrap="notBeside" w:vAnchor="text" w:hAnchor="text" w:xAlign="center" w:y="1"/>
              <w:shd w:val="clear" w:color="auto" w:fill="auto"/>
              <w:spacing w:line="180" w:lineRule="exact"/>
              <w:ind w:right="440" w:firstLine="0"/>
              <w:jc w:val="right"/>
            </w:pPr>
            <w:r>
              <w:rPr>
                <w:rStyle w:val="Zkladntext21"/>
                <w:b/>
                <w:bCs/>
              </w:rPr>
              <w:t>Cena díla celkem bez DPH</w:t>
            </w:r>
          </w:p>
        </w:tc>
        <w:tc>
          <w:tcPr>
            <w:tcW w:w="1814" w:type="dxa"/>
            <w:shd w:val="clear" w:color="auto" w:fill="FFFFFF"/>
          </w:tcPr>
          <w:p w:rsidR="005F09CD" w:rsidRDefault="005A6E34">
            <w:pPr>
              <w:pStyle w:val="Zkladntext20"/>
              <w:framePr w:w="5112" w:wrap="notBeside" w:vAnchor="text" w:hAnchor="text" w:xAlign="center" w:y="1"/>
              <w:shd w:val="clear" w:color="auto" w:fill="auto"/>
              <w:spacing w:line="180" w:lineRule="exact"/>
              <w:ind w:firstLine="0"/>
              <w:jc w:val="right"/>
            </w:pPr>
            <w:r>
              <w:rPr>
                <w:rStyle w:val="Zkladntext21"/>
                <w:b/>
                <w:bCs/>
              </w:rPr>
              <w:t>14 710 307,03</w:t>
            </w:r>
          </w:p>
        </w:tc>
        <w:tc>
          <w:tcPr>
            <w:tcW w:w="370" w:type="dxa"/>
            <w:shd w:val="clear" w:color="auto" w:fill="FFFFFF"/>
          </w:tcPr>
          <w:p w:rsidR="005F09CD" w:rsidRDefault="005A6E34">
            <w:pPr>
              <w:pStyle w:val="Zkladntext20"/>
              <w:framePr w:w="5112" w:wrap="notBeside" w:vAnchor="text" w:hAnchor="text" w:xAlign="center" w:y="1"/>
              <w:shd w:val="clear" w:color="auto" w:fill="auto"/>
              <w:spacing w:line="180" w:lineRule="exact"/>
              <w:ind w:firstLine="0"/>
              <w:jc w:val="left"/>
            </w:pPr>
            <w:r>
              <w:rPr>
                <w:rStyle w:val="Zkladntext21"/>
                <w:b/>
                <w:bCs/>
              </w:rPr>
              <w:t>Kč</w:t>
            </w:r>
          </w:p>
        </w:tc>
      </w:tr>
      <w:tr w:rsidR="005F09CD">
        <w:tblPrEx>
          <w:tblCellMar>
            <w:top w:w="0" w:type="dxa"/>
            <w:bottom w:w="0" w:type="dxa"/>
          </w:tblCellMar>
        </w:tblPrEx>
        <w:trPr>
          <w:trHeight w:hRule="exact" w:val="350"/>
          <w:jc w:val="center"/>
        </w:trPr>
        <w:tc>
          <w:tcPr>
            <w:tcW w:w="2928" w:type="dxa"/>
            <w:shd w:val="clear" w:color="auto" w:fill="FFFFFF"/>
            <w:vAlign w:val="bottom"/>
          </w:tcPr>
          <w:p w:rsidR="005F09CD" w:rsidRDefault="005A6E34">
            <w:pPr>
              <w:pStyle w:val="Zkladntext20"/>
              <w:framePr w:w="5112" w:wrap="notBeside" w:vAnchor="text" w:hAnchor="text" w:xAlign="center" w:y="1"/>
              <w:shd w:val="clear" w:color="auto" w:fill="auto"/>
              <w:spacing w:line="180" w:lineRule="exact"/>
              <w:ind w:right="440" w:firstLine="0"/>
              <w:jc w:val="right"/>
            </w:pPr>
            <w:r>
              <w:rPr>
                <w:rStyle w:val="Zkladntext21"/>
                <w:b/>
                <w:bCs/>
              </w:rPr>
              <w:t>DPH 21 %</w:t>
            </w:r>
          </w:p>
        </w:tc>
        <w:tc>
          <w:tcPr>
            <w:tcW w:w="1814" w:type="dxa"/>
            <w:shd w:val="clear" w:color="auto" w:fill="FFFFFF"/>
            <w:vAlign w:val="bottom"/>
          </w:tcPr>
          <w:p w:rsidR="005F09CD" w:rsidRDefault="005A6E34">
            <w:pPr>
              <w:pStyle w:val="Zkladntext20"/>
              <w:framePr w:w="5112" w:wrap="notBeside" w:vAnchor="text" w:hAnchor="text" w:xAlign="center" w:y="1"/>
              <w:shd w:val="clear" w:color="auto" w:fill="auto"/>
              <w:spacing w:line="180" w:lineRule="exact"/>
              <w:ind w:firstLine="0"/>
              <w:jc w:val="right"/>
            </w:pPr>
            <w:r>
              <w:rPr>
                <w:rStyle w:val="Zkladntext21"/>
                <w:b/>
                <w:bCs/>
              </w:rPr>
              <w:t>3 089 164,48</w:t>
            </w:r>
          </w:p>
        </w:tc>
        <w:tc>
          <w:tcPr>
            <w:tcW w:w="370" w:type="dxa"/>
            <w:shd w:val="clear" w:color="auto" w:fill="FFFFFF"/>
            <w:vAlign w:val="bottom"/>
          </w:tcPr>
          <w:p w:rsidR="005F09CD" w:rsidRDefault="005A6E34">
            <w:pPr>
              <w:pStyle w:val="Zkladntext20"/>
              <w:framePr w:w="5112" w:wrap="notBeside" w:vAnchor="text" w:hAnchor="text" w:xAlign="center" w:y="1"/>
              <w:shd w:val="clear" w:color="auto" w:fill="auto"/>
              <w:spacing w:line="180" w:lineRule="exact"/>
              <w:ind w:firstLine="0"/>
              <w:jc w:val="left"/>
            </w:pPr>
            <w:r>
              <w:rPr>
                <w:rStyle w:val="Zkladntext21"/>
                <w:b/>
                <w:bCs/>
              </w:rPr>
              <w:t>Kč</w:t>
            </w:r>
          </w:p>
        </w:tc>
      </w:tr>
      <w:tr w:rsidR="005F09CD">
        <w:tblPrEx>
          <w:tblCellMar>
            <w:top w:w="0" w:type="dxa"/>
            <w:bottom w:w="0" w:type="dxa"/>
          </w:tblCellMar>
        </w:tblPrEx>
        <w:trPr>
          <w:trHeight w:hRule="exact" w:val="307"/>
          <w:jc w:val="center"/>
        </w:trPr>
        <w:tc>
          <w:tcPr>
            <w:tcW w:w="2928" w:type="dxa"/>
            <w:shd w:val="clear" w:color="auto" w:fill="FFFFFF"/>
            <w:vAlign w:val="bottom"/>
          </w:tcPr>
          <w:p w:rsidR="005F09CD" w:rsidRDefault="005A6E34">
            <w:pPr>
              <w:pStyle w:val="Zkladntext20"/>
              <w:framePr w:w="5112" w:wrap="notBeside" w:vAnchor="text" w:hAnchor="text" w:xAlign="center" w:y="1"/>
              <w:shd w:val="clear" w:color="auto" w:fill="auto"/>
              <w:spacing w:line="180" w:lineRule="exact"/>
              <w:ind w:right="440" w:firstLine="0"/>
              <w:jc w:val="right"/>
            </w:pPr>
            <w:r>
              <w:rPr>
                <w:rStyle w:val="Zkladntext21"/>
                <w:b/>
                <w:bCs/>
              </w:rPr>
              <w:t>Cena díla celkem vč. DPH</w:t>
            </w:r>
          </w:p>
        </w:tc>
        <w:tc>
          <w:tcPr>
            <w:tcW w:w="1814" w:type="dxa"/>
            <w:shd w:val="clear" w:color="auto" w:fill="FFFFFF"/>
            <w:vAlign w:val="bottom"/>
          </w:tcPr>
          <w:p w:rsidR="005F09CD" w:rsidRDefault="005A6E34">
            <w:pPr>
              <w:pStyle w:val="Zkladntext20"/>
              <w:framePr w:w="5112" w:wrap="notBeside" w:vAnchor="text" w:hAnchor="text" w:xAlign="center" w:y="1"/>
              <w:shd w:val="clear" w:color="auto" w:fill="auto"/>
              <w:spacing w:line="180" w:lineRule="exact"/>
              <w:ind w:firstLine="0"/>
              <w:jc w:val="right"/>
            </w:pPr>
            <w:r>
              <w:rPr>
                <w:rStyle w:val="Zkladntext21"/>
                <w:b/>
                <w:bCs/>
              </w:rPr>
              <w:t>17 799 471,51</w:t>
            </w:r>
          </w:p>
        </w:tc>
        <w:tc>
          <w:tcPr>
            <w:tcW w:w="370" w:type="dxa"/>
            <w:shd w:val="clear" w:color="auto" w:fill="FFFFFF"/>
            <w:vAlign w:val="bottom"/>
          </w:tcPr>
          <w:p w:rsidR="005F09CD" w:rsidRDefault="005A6E34">
            <w:pPr>
              <w:pStyle w:val="Zkladntext20"/>
              <w:framePr w:w="5112" w:wrap="notBeside" w:vAnchor="text" w:hAnchor="text" w:xAlign="center" w:y="1"/>
              <w:shd w:val="clear" w:color="auto" w:fill="auto"/>
              <w:spacing w:line="180" w:lineRule="exact"/>
              <w:ind w:firstLine="0"/>
              <w:jc w:val="left"/>
            </w:pPr>
            <w:r>
              <w:rPr>
                <w:rStyle w:val="Zkladntext21"/>
                <w:b/>
                <w:bCs/>
              </w:rPr>
              <w:t>Kč</w:t>
            </w:r>
          </w:p>
        </w:tc>
      </w:tr>
    </w:tbl>
    <w:p w:rsidR="005F09CD" w:rsidRDefault="005F09CD">
      <w:pPr>
        <w:framePr w:w="5112" w:wrap="notBeside" w:vAnchor="text" w:hAnchor="text" w:xAlign="center" w:y="1"/>
        <w:rPr>
          <w:sz w:val="2"/>
          <w:szCs w:val="2"/>
        </w:rPr>
      </w:pPr>
    </w:p>
    <w:p w:rsidR="005F09CD" w:rsidRDefault="005F09CD">
      <w:pPr>
        <w:rPr>
          <w:sz w:val="2"/>
          <w:szCs w:val="2"/>
        </w:rPr>
      </w:pPr>
    </w:p>
    <w:p w:rsidR="005F09CD" w:rsidRDefault="005A6E34">
      <w:pPr>
        <w:pStyle w:val="Zkladntext20"/>
        <w:numPr>
          <w:ilvl w:val="0"/>
          <w:numId w:val="6"/>
        </w:numPr>
        <w:shd w:val="clear" w:color="auto" w:fill="auto"/>
        <w:tabs>
          <w:tab w:val="left" w:pos="571"/>
        </w:tabs>
        <w:spacing w:before="145" w:after="64" w:line="230" w:lineRule="exact"/>
        <w:ind w:firstLine="0"/>
        <w:jc w:val="both"/>
      </w:pPr>
      <w:r>
        <w:t>Podrobná kalkulace ceny díla včetně jednotkových cen je uvedena v soupisu stavebních prací, dodávek a služeb s výkazem výměr, který tvoří přílohu této Smlouvy.</w:t>
      </w:r>
    </w:p>
    <w:p w:rsidR="005F09CD" w:rsidRDefault="005A6E34">
      <w:pPr>
        <w:pStyle w:val="Zkladntext20"/>
        <w:numPr>
          <w:ilvl w:val="0"/>
          <w:numId w:val="6"/>
        </w:numPr>
        <w:shd w:val="clear" w:color="auto" w:fill="auto"/>
        <w:tabs>
          <w:tab w:val="left" w:pos="571"/>
        </w:tabs>
        <w:spacing w:after="320" w:line="226" w:lineRule="exact"/>
        <w:ind w:firstLine="0"/>
        <w:jc w:val="both"/>
      </w:pPr>
      <w:r>
        <w:t xml:space="preserve">Zhotovitelem navržená </w:t>
      </w:r>
      <w:r>
        <w:t xml:space="preserve">cena díla je úplná, konečná a nepřekročitelná a obsahuje veškeré položky vyplývající ze zadávací dokumentace a projektové dokumentace. Případné vícepráce budou realizovány na základě předchozího postupu Zhotovitele dle §§ 2594 a 2627 OZ a dále v souladu s </w:t>
      </w:r>
      <w:r>
        <w:t>§ 222 ZZVZ.</w:t>
      </w:r>
    </w:p>
    <w:p w:rsidR="005F09CD" w:rsidRDefault="005A6E34">
      <w:pPr>
        <w:pStyle w:val="Nadpis30"/>
        <w:keepNext/>
        <w:keepLines/>
        <w:shd w:val="clear" w:color="auto" w:fill="auto"/>
        <w:spacing w:before="0"/>
      </w:pPr>
      <w:bookmarkStart w:id="13" w:name="bookmark12"/>
      <w:r>
        <w:t>Článek VII.</w:t>
      </w:r>
      <w:r>
        <w:br/>
        <w:t>Smluvní pokuty</w:t>
      </w:r>
      <w:bookmarkEnd w:id="13"/>
    </w:p>
    <w:p w:rsidR="005F09CD" w:rsidRDefault="005A6E34">
      <w:pPr>
        <w:pStyle w:val="Zkladntext20"/>
        <w:numPr>
          <w:ilvl w:val="0"/>
          <w:numId w:val="7"/>
        </w:numPr>
        <w:shd w:val="clear" w:color="auto" w:fill="auto"/>
        <w:tabs>
          <w:tab w:val="left" w:pos="571"/>
        </w:tabs>
        <w:spacing w:after="300"/>
        <w:ind w:firstLine="0"/>
        <w:jc w:val="both"/>
      </w:pPr>
      <w:r>
        <w:t>Smluvní pokuty jsou upraveny v příslušné části OP.</w:t>
      </w:r>
    </w:p>
    <w:p w:rsidR="005F09CD" w:rsidRDefault="005A6E34">
      <w:pPr>
        <w:pStyle w:val="Nadpis30"/>
        <w:keepNext/>
        <w:keepLines/>
        <w:shd w:val="clear" w:color="auto" w:fill="auto"/>
        <w:spacing w:before="0"/>
        <w:sectPr w:rsidR="005F09CD">
          <w:type w:val="continuous"/>
          <w:pgSz w:w="11900" w:h="16840"/>
          <w:pgMar w:top="1199" w:right="1393" w:bottom="1199" w:left="1388" w:header="0" w:footer="3" w:gutter="0"/>
          <w:cols w:space="720"/>
          <w:noEndnote/>
          <w:docGrid w:linePitch="360"/>
        </w:sectPr>
      </w:pPr>
      <w:bookmarkStart w:id="14" w:name="bookmark13"/>
      <w:r>
        <w:t>Článek VIII.</w:t>
      </w:r>
      <w:r>
        <w:br/>
        <w:t>Další ujednání</w:t>
      </w:r>
      <w:bookmarkEnd w:id="14"/>
    </w:p>
    <w:p w:rsidR="005F09CD" w:rsidRDefault="005A6E34">
      <w:pPr>
        <w:pStyle w:val="Zkladntext30"/>
        <w:shd w:val="clear" w:color="auto" w:fill="auto"/>
        <w:spacing w:before="0" w:after="382" w:line="182" w:lineRule="exact"/>
      </w:pPr>
      <w:r>
        <w:lastRenderedPageBreak/>
        <w:pict>
          <v:shape id="_x0000_s1038" type="#_x0000_t202" style="position:absolute;margin-left:1pt;margin-top:8.75pt;width:143.05pt;height:10.85pt;z-index:-251636224;mso-wrap-distance-left:5pt;mso-wrap-distance-top:4.4pt;mso-wrap-distance-right:106.1pt;mso-position-horizontal-relative:margin" filled="f" stroked="f">
            <v:textbox style="mso-fit-shape-to-text:t" inset="0,0,0,0">
              <w:txbxContent>
                <w:p w:rsidR="005F09CD" w:rsidRDefault="005A6E34">
                  <w:pPr>
                    <w:pStyle w:val="Zkladntext30"/>
                    <w:shd w:val="clear" w:color="auto" w:fill="auto"/>
                    <w:spacing w:before="0" w:line="160" w:lineRule="exact"/>
                  </w:pPr>
                  <w:r>
                    <w:rPr>
                      <w:rStyle w:val="Zkladntext3Exact"/>
                      <w:b/>
                      <w:bCs/>
                    </w:rPr>
                    <w:t>II/390 - Kamenná - most ev.č. 390-008</w:t>
                  </w:r>
                </w:p>
              </w:txbxContent>
            </v:textbox>
            <w10:wrap type="square" side="right" anchorx="margin"/>
          </v:shape>
        </w:pict>
      </w:r>
      <w:r>
        <w:pict>
          <v:shape id="_x0000_s1039" type="#_x0000_t75" style="position:absolute;margin-left:218.2pt;margin-top:-55.45pt;width:83.05pt;height:46.55pt;z-index:-251635200;mso-wrap-distance-left:5pt;mso-wrap-distance-right:155.75pt;mso-position-horizontal-relative:margin" wrapcoords="0 0 21600 0 21600 21600 0 21600 0 0">
            <v:imagedata r:id="rId10" o:title="image3"/>
            <w10:wrap type="topAndBottom" anchorx="margin"/>
          </v:shape>
        </w:pict>
      </w:r>
      <w:r>
        <w:t xml:space="preserve">Číslo smlouvy objednatele: P-ST-44-2023 Číslo smlouvy zhotovitele: </w:t>
      </w:r>
      <w:r>
        <w:t>841/KBFX/004/2024</w:t>
      </w:r>
    </w:p>
    <w:p w:rsidR="005F09CD" w:rsidRDefault="005A6E34">
      <w:pPr>
        <w:pStyle w:val="Zkladntext20"/>
        <w:numPr>
          <w:ilvl w:val="0"/>
          <w:numId w:val="8"/>
        </w:numPr>
        <w:shd w:val="clear" w:color="auto" w:fill="auto"/>
        <w:tabs>
          <w:tab w:val="left" w:pos="569"/>
        </w:tabs>
        <w:spacing w:after="60" w:line="230" w:lineRule="exact"/>
        <w:ind w:firstLine="0"/>
        <w:jc w:val="both"/>
      </w:pPr>
      <w:r>
        <w:t>Zhotovitel prohlašuje, že se před uzavřením Smlouvy nedopustil v souvislosti se zadávacím řízením sám nebo prostřednictvím jiné osoby žádného jednání, jež by odporovalo právním předpisům nebo dobrým mravům nebo by právní předpisy obcházel</w:t>
      </w:r>
      <w:r>
        <w:t>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rsidR="005F09CD" w:rsidRDefault="005A6E34">
      <w:pPr>
        <w:pStyle w:val="Zkladntext20"/>
        <w:numPr>
          <w:ilvl w:val="0"/>
          <w:numId w:val="8"/>
        </w:numPr>
        <w:shd w:val="clear" w:color="auto" w:fill="auto"/>
        <w:tabs>
          <w:tab w:val="left" w:pos="569"/>
        </w:tabs>
        <w:spacing w:after="60" w:line="230" w:lineRule="exact"/>
        <w:ind w:firstLine="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w:t>
      </w:r>
      <w:r>
        <w:t xml:space="preserve"> Nařízením Rady (EU) č. 2022/576.</w:t>
      </w:r>
    </w:p>
    <w:p w:rsidR="005F09CD" w:rsidRDefault="005A6E34">
      <w:pPr>
        <w:pStyle w:val="Zkladntext20"/>
        <w:numPr>
          <w:ilvl w:val="0"/>
          <w:numId w:val="8"/>
        </w:numPr>
        <w:shd w:val="clear" w:color="auto" w:fill="auto"/>
        <w:tabs>
          <w:tab w:val="left" w:pos="569"/>
        </w:tabs>
        <w:spacing w:after="100" w:line="230" w:lineRule="exact"/>
        <w:ind w:firstLine="0"/>
        <w:jc w:val="both"/>
      </w:pPr>
      <w:r>
        <w:t>Zhotovitel se zavazuje v rámci plnění této Smlouvy nevyužívat v rozsahu vyšším než 10% ceny poddodavatele, který je:</w:t>
      </w:r>
    </w:p>
    <w:p w:rsidR="005F09CD" w:rsidRDefault="005A6E34">
      <w:pPr>
        <w:pStyle w:val="Zkladntext20"/>
        <w:numPr>
          <w:ilvl w:val="0"/>
          <w:numId w:val="9"/>
        </w:numPr>
        <w:shd w:val="clear" w:color="auto" w:fill="auto"/>
        <w:tabs>
          <w:tab w:val="left" w:pos="978"/>
        </w:tabs>
        <w:spacing w:after="109" w:line="180" w:lineRule="exact"/>
        <w:ind w:left="620" w:firstLine="0"/>
        <w:jc w:val="both"/>
      </w:pPr>
      <w:r>
        <w:t>fyzickou či právnickou osobou nebo subjektem či orgánem se sídlem v Rusku,</w:t>
      </w:r>
    </w:p>
    <w:p w:rsidR="005F09CD" w:rsidRDefault="005A6E34">
      <w:pPr>
        <w:pStyle w:val="Zkladntext20"/>
        <w:numPr>
          <w:ilvl w:val="0"/>
          <w:numId w:val="9"/>
        </w:numPr>
        <w:shd w:val="clear" w:color="auto" w:fill="auto"/>
        <w:tabs>
          <w:tab w:val="left" w:pos="978"/>
        </w:tabs>
        <w:spacing w:after="60" w:line="230" w:lineRule="exact"/>
        <w:ind w:left="980"/>
        <w:jc w:val="left"/>
      </w:pPr>
      <w:r>
        <w:t xml:space="preserve">právnickou osobou, subjektem </w:t>
      </w:r>
      <w:r>
        <w:t>nebo orgánem, který je z více než 50 % přímo či nepřímo vlastněn některým ze subjektů uvedených v písmeni a) tohoto odstavce, nebo</w:t>
      </w:r>
    </w:p>
    <w:p w:rsidR="005F09CD" w:rsidRDefault="005A6E34">
      <w:pPr>
        <w:pStyle w:val="Zkladntext20"/>
        <w:numPr>
          <w:ilvl w:val="0"/>
          <w:numId w:val="9"/>
        </w:numPr>
        <w:shd w:val="clear" w:color="auto" w:fill="auto"/>
        <w:tabs>
          <w:tab w:val="left" w:pos="978"/>
        </w:tabs>
        <w:spacing w:after="60" w:line="230" w:lineRule="exact"/>
        <w:ind w:left="980"/>
        <w:jc w:val="left"/>
      </w:pPr>
      <w:r>
        <w:t>fyzickou nebo právnickou osobou, subjektem nebo orgánem, který jedná jménem nebo na pokyn některého ze subjektů uvedených v p</w:t>
      </w:r>
      <w:r>
        <w:t>ísmeni a) nebo b) tohoto odstavce.</w:t>
      </w:r>
    </w:p>
    <w:p w:rsidR="005F09CD" w:rsidRDefault="005A6E34">
      <w:pPr>
        <w:pStyle w:val="Zkladntext20"/>
        <w:numPr>
          <w:ilvl w:val="0"/>
          <w:numId w:val="8"/>
        </w:numPr>
        <w:shd w:val="clear" w:color="auto" w:fill="auto"/>
        <w:tabs>
          <w:tab w:val="left" w:pos="569"/>
        </w:tabs>
        <w:spacing w:after="60" w:line="230" w:lineRule="exact"/>
        <w:ind w:firstLine="0"/>
        <w:jc w:val="both"/>
      </w:pPr>
      <w:r>
        <w:t>Ke změně ustanovení dle odst. 8.2. a 8.3. může dojít pouze v rámci novelizace Nařízení Rady (EU) č. 833/2014 o omezujících opatřeních vzhledem k činnostem Ruska destabilizujícím situaci na Ukrajině, v aktuálním znění nove</w:t>
      </w:r>
      <w:r>
        <w:t>ly Nařízením Rady (EU) č. 2022/576 a to formou písemného dodatku k této Smlouvě.</w:t>
      </w:r>
    </w:p>
    <w:p w:rsidR="005F09CD" w:rsidRDefault="005A6E34">
      <w:pPr>
        <w:pStyle w:val="Zkladntext20"/>
        <w:numPr>
          <w:ilvl w:val="0"/>
          <w:numId w:val="8"/>
        </w:numPr>
        <w:shd w:val="clear" w:color="auto" w:fill="auto"/>
        <w:tabs>
          <w:tab w:val="left" w:pos="569"/>
        </w:tabs>
        <w:spacing w:after="60" w:line="230" w:lineRule="exact"/>
        <w:ind w:firstLine="0"/>
        <w:jc w:val="both"/>
      </w:pPr>
      <w:r>
        <w:t>Dojde-li ze strany zhotovitele k porušení ustanovení dle odst. 8.2. a 8.3. má objednatel právo od Smlouvy odstoupit.</w:t>
      </w:r>
    </w:p>
    <w:p w:rsidR="005F09CD" w:rsidRDefault="005A6E34">
      <w:pPr>
        <w:pStyle w:val="Zkladntext20"/>
        <w:numPr>
          <w:ilvl w:val="0"/>
          <w:numId w:val="8"/>
        </w:numPr>
        <w:shd w:val="clear" w:color="auto" w:fill="auto"/>
        <w:tabs>
          <w:tab w:val="left" w:pos="569"/>
        </w:tabs>
        <w:spacing w:after="60" w:line="230" w:lineRule="exact"/>
        <w:ind w:firstLine="0"/>
        <w:jc w:val="both"/>
      </w:pPr>
      <w:r>
        <w:t>Smluvní strany se dále dohodly, že § 1921, § 2112, § 2595,</w:t>
      </w:r>
      <w:r>
        <w:t xml:space="preserve"> § 2605 odst. 1 první věta a odst. 2, § 2618, § 2629 odst. 1 OZ upravující předání a převzetí díla a práva z vadného plnění, § 1976, § 2599 až § 2603 a § 2624 OZ upravující přechod vlastnického práva a nebezpečí škody, § 1978 OZ upravující odstoupení od Sm</w:t>
      </w:r>
      <w:r>
        <w:t xml:space="preserve">louvy pro prodlení, § 2609 OZ upravující svémocný prodej, § 2611 OZ upravující hrazení odměny po částech a § 2620 až § 2622 OZ upravující určení ceny dle rozpočtu, a rovněž obchodní zvyklosti, jež jsou svým smyslem nebo účinky stejné nebo obdobné uvedeným </w:t>
      </w:r>
      <w:r>
        <w:t>ustanovením, se nepoužijí. Smluvní strany se dále dohodly, že ustanovení právních předpisů, byť i nemají donucující účinky, mají přednost před obchodními zvyklostmi, pokud Smlouva nestanoví jinak.</w:t>
      </w:r>
    </w:p>
    <w:p w:rsidR="005F09CD" w:rsidRDefault="005A6E34">
      <w:pPr>
        <w:pStyle w:val="Zkladntext20"/>
        <w:numPr>
          <w:ilvl w:val="0"/>
          <w:numId w:val="8"/>
        </w:numPr>
        <w:shd w:val="clear" w:color="auto" w:fill="auto"/>
        <w:tabs>
          <w:tab w:val="left" w:pos="569"/>
        </w:tabs>
        <w:spacing w:after="60" w:line="230" w:lineRule="exact"/>
        <w:ind w:firstLine="0"/>
        <w:jc w:val="both"/>
      </w:pPr>
      <w:r>
        <w:t>Provedení stavebních prací dle Smlouvy, uvedených v číselní</w:t>
      </w:r>
      <w:r>
        <w:t>ku klasifikace produkce CZ-CPA kód 41 až 43, dle této Smlouvy je pro Objednatele uskutečňováno v rámci jeho hlavní činnosti, která nepodléhá DPH. Režim přenesené daňové povinnosti se na stavební práce dle této Smlouvy nevztahuje.</w:t>
      </w:r>
    </w:p>
    <w:p w:rsidR="005F09CD" w:rsidRDefault="005A6E34">
      <w:pPr>
        <w:pStyle w:val="Zkladntext20"/>
        <w:numPr>
          <w:ilvl w:val="0"/>
          <w:numId w:val="8"/>
        </w:numPr>
        <w:shd w:val="clear" w:color="auto" w:fill="auto"/>
        <w:tabs>
          <w:tab w:val="left" w:pos="569"/>
        </w:tabs>
        <w:spacing w:after="60" w:line="230" w:lineRule="exact"/>
        <w:ind w:firstLine="0"/>
        <w:jc w:val="both"/>
      </w:pPr>
      <w:r>
        <w:t>Zhotovitel je oprávněn fak</w:t>
      </w:r>
      <w:r>
        <w:t>turovat pouze v souladu s touto Smlouvou a OP skutečně provedené, dodané a poskytnuté stavební práce, dodávky a služby.</w:t>
      </w:r>
    </w:p>
    <w:p w:rsidR="005F09CD" w:rsidRDefault="005A6E34">
      <w:pPr>
        <w:pStyle w:val="Zkladntext20"/>
        <w:numPr>
          <w:ilvl w:val="0"/>
          <w:numId w:val="8"/>
        </w:numPr>
        <w:shd w:val="clear" w:color="auto" w:fill="auto"/>
        <w:tabs>
          <w:tab w:val="left" w:pos="569"/>
        </w:tabs>
        <w:spacing w:after="100" w:line="230" w:lineRule="exact"/>
        <w:ind w:firstLine="0"/>
        <w:jc w:val="both"/>
      </w:pPr>
      <w:r>
        <w:t>Objednatel přijímá i elektronické faktury, a to ve formátech XML nebo PDF. V takovém případě je Zhotovitel povinen elektronickou fakturu</w:t>
      </w:r>
      <w:r>
        <w:t xml:space="preserve"> zaslat Objednateli na email</w:t>
      </w:r>
      <w:hyperlink r:id="rId15" w:history="1">
        <w:r>
          <w:rPr>
            <w:rStyle w:val="Hypertextovodkaz"/>
          </w:rPr>
          <w:t xml:space="preserve"> </w:t>
        </w:r>
        <w:r>
          <w:rPr>
            <w:rStyle w:val="Hypertextovodkaz"/>
            <w:lang w:val="en-US" w:eastAsia="en-US" w:bidi="en-US"/>
          </w:rPr>
          <w:t>ksusv@ksusv.cz.</w:t>
        </w:r>
      </w:hyperlink>
    </w:p>
    <w:p w:rsidR="005F09CD" w:rsidRDefault="005A6E34">
      <w:pPr>
        <w:pStyle w:val="Zkladntext20"/>
        <w:numPr>
          <w:ilvl w:val="0"/>
          <w:numId w:val="8"/>
        </w:numPr>
        <w:shd w:val="clear" w:color="auto" w:fill="auto"/>
        <w:tabs>
          <w:tab w:val="left" w:pos="569"/>
        </w:tabs>
        <w:spacing w:after="109" w:line="180" w:lineRule="exact"/>
        <w:ind w:firstLine="0"/>
        <w:jc w:val="both"/>
      </w:pPr>
      <w:r>
        <w:t>Smluvní strany se v souladu s odst. 5.5. OP dohodly, že bude probíhat měsíční fakturace.</w:t>
      </w:r>
    </w:p>
    <w:p w:rsidR="005F09CD" w:rsidRDefault="005A6E34">
      <w:pPr>
        <w:pStyle w:val="Zkladntext20"/>
        <w:numPr>
          <w:ilvl w:val="0"/>
          <w:numId w:val="8"/>
        </w:numPr>
        <w:shd w:val="clear" w:color="auto" w:fill="auto"/>
        <w:tabs>
          <w:tab w:val="left" w:pos="569"/>
        </w:tabs>
        <w:spacing w:after="64" w:line="230" w:lineRule="exact"/>
        <w:ind w:firstLine="0"/>
        <w:jc w:val="both"/>
      </w:pPr>
      <w:r>
        <w:t xml:space="preserve">Objednatel nepožaduje vinkulaci pojistného plnění ve prospěch Objednatele v </w:t>
      </w:r>
      <w:r>
        <w:t>souvislosti se závazkem Zhotovitele vůči Objednateli mít po celou dobu provádění díla sjednáno platné pojištění odpovědnosti za škodu způsobenou třetí osobě dle odst. 19.1.2. OP a Stavebně montážní pojištění v souladu s odst. 19.2. OP.</w:t>
      </w:r>
    </w:p>
    <w:p w:rsidR="005F09CD" w:rsidRDefault="005A6E34">
      <w:pPr>
        <w:pStyle w:val="Zkladntext20"/>
        <w:numPr>
          <w:ilvl w:val="0"/>
          <w:numId w:val="8"/>
        </w:numPr>
        <w:shd w:val="clear" w:color="auto" w:fill="auto"/>
        <w:spacing w:after="97" w:line="226" w:lineRule="exact"/>
        <w:ind w:firstLine="0"/>
        <w:jc w:val="both"/>
      </w:pPr>
      <w:r>
        <w:t xml:space="preserve"> Smluvní strany se dohodly, že Zhotovitel doloží splnění povinnosti dle odst. 19.1. a 19.2. předložením Pojistné smlouvy nebo Pojistného certifikátu se zaplaceným pojistným, ve kterém pojišťovna potvrzuje základní podmínky uzavřené pojistné smlouvy mezi po</w:t>
      </w:r>
      <w:r>
        <w:t>jišťovnou a Zhotovitelem, které odpovídají požadavkům Zadavatele na rozsah pojistného plnění uvedený v zadávací dokumentaci a OP. Ostatní ujednání odst. 19.1. a 19.2. OP se nemění.</w:t>
      </w:r>
    </w:p>
    <w:p w:rsidR="005F09CD" w:rsidRDefault="005A6E34">
      <w:pPr>
        <w:pStyle w:val="Zkladntext20"/>
        <w:numPr>
          <w:ilvl w:val="0"/>
          <w:numId w:val="8"/>
        </w:numPr>
        <w:shd w:val="clear" w:color="auto" w:fill="auto"/>
        <w:tabs>
          <w:tab w:val="left" w:pos="569"/>
        </w:tabs>
        <w:spacing w:line="180" w:lineRule="exact"/>
        <w:ind w:firstLine="0"/>
        <w:jc w:val="both"/>
        <w:sectPr w:rsidR="005F09CD">
          <w:pgSz w:w="11900" w:h="16840"/>
          <w:pgMar w:top="763" w:right="1387" w:bottom="125" w:left="1373" w:header="0" w:footer="3" w:gutter="0"/>
          <w:cols w:space="720"/>
          <w:noEndnote/>
          <w:docGrid w:linePitch="360"/>
        </w:sectPr>
      </w:pPr>
      <w:r>
        <w:t>V souvislosti se závazkem Zhotovitele vůči Objednate</w:t>
      </w:r>
      <w:r>
        <w:t>li k poskytnutí „Zádržného“ dle odst. 8.19.</w:t>
      </w:r>
    </w:p>
    <w:p w:rsidR="005F09CD" w:rsidRDefault="005A6E34">
      <w:pPr>
        <w:pStyle w:val="Zkladntext30"/>
        <w:shd w:val="clear" w:color="auto" w:fill="auto"/>
        <w:spacing w:before="0" w:after="382" w:line="182" w:lineRule="exact"/>
      </w:pPr>
      <w:r>
        <w:lastRenderedPageBreak/>
        <w:pict>
          <v:shape id="_x0000_s1040" type="#_x0000_t202" style="position:absolute;margin-left:1.1pt;margin-top:8.75pt;width:143.05pt;height:10.85pt;z-index:-251634176;mso-wrap-distance-left:5pt;mso-wrap-distance-top:4.4pt;mso-wrap-distance-right:106.1pt;mso-position-horizontal-relative:margin" filled="f" stroked="f">
            <v:textbox style="mso-fit-shape-to-text:t" inset="0,0,0,0">
              <w:txbxContent>
                <w:p w:rsidR="005F09CD" w:rsidRDefault="005A6E34">
                  <w:pPr>
                    <w:pStyle w:val="Zkladntext30"/>
                    <w:shd w:val="clear" w:color="auto" w:fill="auto"/>
                    <w:spacing w:before="0" w:line="160" w:lineRule="exact"/>
                  </w:pPr>
                  <w:r>
                    <w:rPr>
                      <w:rStyle w:val="Zkladntext3Exact"/>
                      <w:b/>
                      <w:bCs/>
                    </w:rPr>
                    <w:t>II/390 - Kamenná - most ev.č. 390-008</w:t>
                  </w:r>
                </w:p>
              </w:txbxContent>
            </v:textbox>
            <w10:wrap type="square" side="right" anchorx="margin"/>
          </v:shape>
        </w:pict>
      </w:r>
      <w:r>
        <w:pict>
          <v:shape id="_x0000_s1041" type="#_x0000_t75" style="position:absolute;margin-left:218.3pt;margin-top:-55.45pt;width:83.05pt;height:46.55pt;z-index:-251633152;mso-wrap-distance-left:5pt;mso-wrap-distance-right:155.5pt;mso-position-horizontal-relative:margin" wrapcoords="0 0 21600 0 21600 21600 0 21600 0 0">
            <v:imagedata r:id="rId10" o:title="image4"/>
            <w10:wrap type="topAndBottom" anchorx="margin"/>
          </v:shape>
        </w:pict>
      </w:r>
      <w:r>
        <w:t>Číslo smlouvy objednatele: P-ST-44-2023 Číslo smlouvy zhotovitele: 841/KBFX/004/2024</w:t>
      </w:r>
    </w:p>
    <w:p w:rsidR="005F09CD" w:rsidRDefault="005A6E34">
      <w:pPr>
        <w:pStyle w:val="Zkladntext20"/>
        <w:shd w:val="clear" w:color="auto" w:fill="auto"/>
        <w:spacing w:line="230" w:lineRule="exact"/>
        <w:ind w:firstLine="0"/>
        <w:jc w:val="both"/>
      </w:pPr>
      <w:r>
        <w:t>a 8.20. OP i nadále požaduje Objednatel po Zhotoviteli Bankovní záruku za řádné plněn</w:t>
      </w:r>
      <w:r>
        <w:t>í díla dle čl.</w:t>
      </w:r>
    </w:p>
    <w:p w:rsidR="005F09CD" w:rsidRDefault="005A6E34">
      <w:pPr>
        <w:pStyle w:val="Zkladntext20"/>
        <w:numPr>
          <w:ilvl w:val="0"/>
          <w:numId w:val="10"/>
        </w:numPr>
        <w:shd w:val="clear" w:color="auto" w:fill="auto"/>
        <w:tabs>
          <w:tab w:val="left" w:pos="566"/>
        </w:tabs>
        <w:spacing w:after="60" w:line="230" w:lineRule="exact"/>
        <w:ind w:firstLine="0"/>
        <w:jc w:val="both"/>
      </w:pPr>
      <w:r>
        <w:t>OP, vypouští však v odst. 19.6.4. OP znění „bez vad“.</w:t>
      </w:r>
    </w:p>
    <w:p w:rsidR="005F09CD" w:rsidRDefault="005A6E34">
      <w:pPr>
        <w:pStyle w:val="Zkladntext20"/>
        <w:numPr>
          <w:ilvl w:val="0"/>
          <w:numId w:val="8"/>
        </w:numPr>
        <w:shd w:val="clear" w:color="auto" w:fill="auto"/>
        <w:tabs>
          <w:tab w:val="left" w:pos="585"/>
        </w:tabs>
        <w:spacing w:after="60" w:line="230" w:lineRule="exact"/>
        <w:ind w:firstLine="0"/>
        <w:jc w:val="both"/>
      </w:pPr>
      <w:r>
        <w:t>Bankovní záruka za řádné plnění díla musí být neodvolatelná a udržovaná v platnosti po celou dobu realizace díla až do jeho předání.</w:t>
      </w:r>
    </w:p>
    <w:p w:rsidR="005F09CD" w:rsidRDefault="005A6E34">
      <w:pPr>
        <w:pStyle w:val="Zkladntext20"/>
        <w:numPr>
          <w:ilvl w:val="0"/>
          <w:numId w:val="8"/>
        </w:numPr>
        <w:shd w:val="clear" w:color="auto" w:fill="auto"/>
        <w:tabs>
          <w:tab w:val="left" w:pos="585"/>
        </w:tabs>
        <w:spacing w:after="100" w:line="230" w:lineRule="exact"/>
        <w:ind w:firstLine="0"/>
        <w:jc w:val="both"/>
      </w:pPr>
      <w:r>
        <w:t xml:space="preserve">Objednatel nepožaduje, aby významné činnosti při </w:t>
      </w:r>
      <w:r>
        <w:t>plnění díla byly plněny přímo zhotovitelem, a zároveň si vyhrazuje požadavek, že zhotovitel nepředá předmět plnění díla jako celek jinému poddodavateli.</w:t>
      </w:r>
    </w:p>
    <w:p w:rsidR="005F09CD" w:rsidRDefault="005A6E34">
      <w:pPr>
        <w:pStyle w:val="Zkladntext20"/>
        <w:shd w:val="clear" w:color="auto" w:fill="auto"/>
        <w:spacing w:after="149" w:line="180" w:lineRule="exact"/>
        <w:ind w:right="20" w:firstLine="0"/>
      </w:pPr>
      <w:r>
        <w:t>Článek IX.</w:t>
      </w:r>
    </w:p>
    <w:p w:rsidR="005F09CD" w:rsidRDefault="005A6E34">
      <w:pPr>
        <w:pStyle w:val="Zkladntext20"/>
        <w:shd w:val="clear" w:color="auto" w:fill="auto"/>
        <w:spacing w:after="109" w:line="180" w:lineRule="exact"/>
        <w:ind w:right="20" w:firstLine="0"/>
      </w:pPr>
      <w:r>
        <w:t>Obchodní podmínky</w:t>
      </w:r>
    </w:p>
    <w:p w:rsidR="005F09CD" w:rsidRDefault="005A6E34">
      <w:pPr>
        <w:pStyle w:val="Zkladntext20"/>
        <w:numPr>
          <w:ilvl w:val="0"/>
          <w:numId w:val="11"/>
        </w:numPr>
        <w:shd w:val="clear" w:color="auto" w:fill="auto"/>
        <w:tabs>
          <w:tab w:val="left" w:pos="564"/>
        </w:tabs>
        <w:spacing w:after="60" w:line="230" w:lineRule="exact"/>
        <w:ind w:firstLine="0"/>
        <w:jc w:val="both"/>
      </w:pPr>
      <w:r>
        <w:t>Smluvní strany tímto při určení svých vzájemných práv a povinností odkazuj</w:t>
      </w:r>
      <w:r>
        <w:t>í na nedílnou součást této Smlouvy, a to na obchodní podmínky Objednatele, jakožto zadavatele výše uvedené veřejné zakázky.</w:t>
      </w:r>
    </w:p>
    <w:p w:rsidR="005F09CD" w:rsidRDefault="005A6E34">
      <w:pPr>
        <w:pStyle w:val="Zkladntext20"/>
        <w:numPr>
          <w:ilvl w:val="0"/>
          <w:numId w:val="11"/>
        </w:numPr>
        <w:shd w:val="clear" w:color="auto" w:fill="auto"/>
        <w:tabs>
          <w:tab w:val="left" w:pos="564"/>
        </w:tabs>
        <w:spacing w:after="100" w:line="230" w:lineRule="exact"/>
        <w:ind w:firstLine="0"/>
        <w:jc w:val="both"/>
      </w:pPr>
      <w:r>
        <w:t>V případě rozporu obchodních podmínek a této Smlouvy mají přednost ustanovení uvedená ve Smlouvě.</w:t>
      </w:r>
    </w:p>
    <w:p w:rsidR="005F09CD" w:rsidRDefault="005A6E34">
      <w:pPr>
        <w:pStyle w:val="Zkladntext20"/>
        <w:numPr>
          <w:ilvl w:val="0"/>
          <w:numId w:val="11"/>
        </w:numPr>
        <w:shd w:val="clear" w:color="auto" w:fill="auto"/>
        <w:tabs>
          <w:tab w:val="left" w:pos="564"/>
        </w:tabs>
        <w:spacing w:after="427" w:line="180" w:lineRule="exact"/>
        <w:ind w:firstLine="0"/>
        <w:jc w:val="both"/>
      </w:pPr>
      <w:r>
        <w:t>Zhotovitel tímto prohlašuje, že OP</w:t>
      </w:r>
      <w:r>
        <w:t xml:space="preserve"> zadavatele zná, akceptuje je a rozumí jim.</w:t>
      </w:r>
    </w:p>
    <w:p w:rsidR="005F09CD" w:rsidRDefault="005A6E34">
      <w:pPr>
        <w:pStyle w:val="Nadpis30"/>
        <w:keepNext/>
        <w:keepLines/>
        <w:shd w:val="clear" w:color="auto" w:fill="auto"/>
        <w:spacing w:before="0" w:after="149" w:line="180" w:lineRule="exact"/>
        <w:ind w:right="20"/>
      </w:pPr>
      <w:bookmarkStart w:id="15" w:name="bookmark14"/>
      <w:r>
        <w:t>Článek X.</w:t>
      </w:r>
      <w:bookmarkEnd w:id="15"/>
    </w:p>
    <w:p w:rsidR="005F09CD" w:rsidRDefault="005A6E34">
      <w:pPr>
        <w:pStyle w:val="Zkladntext20"/>
        <w:shd w:val="clear" w:color="auto" w:fill="auto"/>
        <w:spacing w:after="113" w:line="180" w:lineRule="exact"/>
        <w:ind w:right="20" w:firstLine="0"/>
      </w:pPr>
      <w:r>
        <w:t>Odpovědnost za vady díla a záruka za jakost</w:t>
      </w:r>
    </w:p>
    <w:p w:rsidR="005F09CD" w:rsidRDefault="005A6E34">
      <w:pPr>
        <w:pStyle w:val="Zkladntext20"/>
        <w:numPr>
          <w:ilvl w:val="0"/>
          <w:numId w:val="12"/>
        </w:numPr>
        <w:shd w:val="clear" w:color="auto" w:fill="auto"/>
        <w:tabs>
          <w:tab w:val="left" w:pos="580"/>
        </w:tabs>
        <w:spacing w:after="56" w:line="226" w:lineRule="exact"/>
        <w:ind w:firstLine="0"/>
        <w:jc w:val="both"/>
      </w:pPr>
      <w:r>
        <w:t xml:space="preserve">Zhotovitel poskytuje na dílo, které je předmětem této Smlouvy, záruku za jakost v délce trvání 60 měsíců, přičemž na izolace mostovky vč. detailů poskytuje </w:t>
      </w:r>
      <w:r>
        <w:t>Zhotovitel záruku v délce trvání 120 měsíců.</w:t>
      </w:r>
    </w:p>
    <w:p w:rsidR="005F09CD" w:rsidRDefault="005A6E34">
      <w:pPr>
        <w:pStyle w:val="Zkladntext20"/>
        <w:numPr>
          <w:ilvl w:val="0"/>
          <w:numId w:val="12"/>
        </w:numPr>
        <w:shd w:val="clear" w:color="auto" w:fill="auto"/>
        <w:tabs>
          <w:tab w:val="left" w:pos="585"/>
        </w:tabs>
        <w:spacing w:after="60" w:line="230" w:lineRule="exact"/>
        <w:ind w:firstLine="0"/>
        <w:jc w:val="both"/>
      </w:pPr>
      <w:r>
        <w:t>Záruka za jakost počíná běžet ode dne podepsání písemného protokolu o předání a převzetí díla bez vad.</w:t>
      </w:r>
    </w:p>
    <w:p w:rsidR="005F09CD" w:rsidRDefault="005A6E34">
      <w:pPr>
        <w:pStyle w:val="Zkladntext20"/>
        <w:numPr>
          <w:ilvl w:val="0"/>
          <w:numId w:val="12"/>
        </w:numPr>
        <w:shd w:val="clear" w:color="auto" w:fill="auto"/>
        <w:tabs>
          <w:tab w:val="left" w:pos="585"/>
        </w:tabs>
        <w:spacing w:after="460" w:line="230" w:lineRule="exact"/>
        <w:ind w:firstLine="0"/>
        <w:jc w:val="both"/>
      </w:pPr>
      <w:r>
        <w:t>Bližší podmínky upravující odpovědnost za vady díla a záruku za jakost jsou uvedeny v příslušné části OP.</w:t>
      </w:r>
    </w:p>
    <w:p w:rsidR="005F09CD" w:rsidRDefault="005A6E34">
      <w:pPr>
        <w:pStyle w:val="Nadpis30"/>
        <w:keepNext/>
        <w:keepLines/>
        <w:shd w:val="clear" w:color="auto" w:fill="auto"/>
        <w:spacing w:before="0" w:after="149" w:line="180" w:lineRule="exact"/>
        <w:ind w:right="20"/>
      </w:pPr>
      <w:bookmarkStart w:id="16" w:name="bookmark15"/>
      <w:r>
        <w:t>Čl</w:t>
      </w:r>
      <w:r>
        <w:t>ánek XI.</w:t>
      </w:r>
      <w:bookmarkEnd w:id="16"/>
    </w:p>
    <w:p w:rsidR="005F09CD" w:rsidRDefault="005A6E34">
      <w:pPr>
        <w:pStyle w:val="Zkladntext20"/>
        <w:shd w:val="clear" w:color="auto" w:fill="auto"/>
        <w:spacing w:after="109" w:line="180" w:lineRule="exact"/>
        <w:ind w:right="20" w:firstLine="0"/>
      </w:pPr>
      <w:r>
        <w:t>Platnost a účinnost smlouvy</w:t>
      </w:r>
    </w:p>
    <w:p w:rsidR="005F09CD" w:rsidRDefault="005A6E34">
      <w:pPr>
        <w:pStyle w:val="Zkladntext20"/>
        <w:numPr>
          <w:ilvl w:val="0"/>
          <w:numId w:val="13"/>
        </w:numPr>
        <w:shd w:val="clear" w:color="auto" w:fill="auto"/>
        <w:tabs>
          <w:tab w:val="left" w:pos="600"/>
        </w:tabs>
        <w:spacing w:after="60" w:line="230" w:lineRule="exact"/>
        <w:ind w:firstLine="0"/>
        <w:jc w:val="both"/>
      </w:pPr>
      <w:r>
        <w:t>Tato Smlouva o dílo je vyhotovena v elektronické podobě, přičemž obě smluvní strany obdrží její elektronický originál.</w:t>
      </w:r>
    </w:p>
    <w:p w:rsidR="005F09CD" w:rsidRDefault="005A6E34">
      <w:pPr>
        <w:pStyle w:val="Zkladntext20"/>
        <w:numPr>
          <w:ilvl w:val="0"/>
          <w:numId w:val="13"/>
        </w:numPr>
        <w:shd w:val="clear" w:color="auto" w:fill="auto"/>
        <w:tabs>
          <w:tab w:val="left" w:pos="585"/>
        </w:tabs>
        <w:spacing w:after="60" w:line="230" w:lineRule="exact"/>
        <w:ind w:firstLine="0"/>
        <w:jc w:val="both"/>
      </w:pPr>
      <w:r>
        <w:t xml:space="preserve">Smlouva je </w:t>
      </w:r>
      <w:r>
        <w:rPr>
          <w:rStyle w:val="Zkladntext22"/>
          <w:b/>
          <w:bCs/>
        </w:rPr>
        <w:t>platná</w:t>
      </w:r>
      <w:r>
        <w:t xml:space="preserve">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w:t>
      </w:r>
      <w:r>
        <w:t>ronického dokumentu (tj. do všech samostatných souborů tvořících v souhrnu Smlouvu), a to oběma smluvními stranami.</w:t>
      </w:r>
    </w:p>
    <w:p w:rsidR="005F09CD" w:rsidRDefault="005A6E34">
      <w:pPr>
        <w:pStyle w:val="Zkladntext20"/>
        <w:numPr>
          <w:ilvl w:val="0"/>
          <w:numId w:val="13"/>
        </w:numPr>
        <w:shd w:val="clear" w:color="auto" w:fill="auto"/>
        <w:tabs>
          <w:tab w:val="left" w:pos="580"/>
        </w:tabs>
        <w:spacing w:after="60" w:line="230" w:lineRule="exact"/>
        <w:ind w:firstLine="0"/>
        <w:jc w:val="both"/>
      </w:pPr>
      <w:r>
        <w:t xml:space="preserve">Smlouva je uzavírána s odloženou účinností, přičemž tato Smlouva nabývá </w:t>
      </w:r>
      <w:r>
        <w:rPr>
          <w:rStyle w:val="Zkladntext22"/>
          <w:b/>
          <w:bCs/>
        </w:rPr>
        <w:t xml:space="preserve">účinnosti </w:t>
      </w:r>
      <w:r>
        <w:t>dnem odeslání písemné výzvy Zhotoviteli k převzetí staveni</w:t>
      </w:r>
      <w:r>
        <w:t>ště Objednatelem.</w:t>
      </w:r>
    </w:p>
    <w:p w:rsidR="005F09CD" w:rsidRDefault="005A6E34">
      <w:pPr>
        <w:pStyle w:val="Zkladntext20"/>
        <w:numPr>
          <w:ilvl w:val="0"/>
          <w:numId w:val="13"/>
        </w:numPr>
        <w:shd w:val="clear" w:color="auto" w:fill="auto"/>
        <w:tabs>
          <w:tab w:val="left" w:pos="585"/>
        </w:tabs>
        <w:spacing w:after="60" w:line="230" w:lineRule="exact"/>
        <w:ind w:firstLine="0"/>
        <w:jc w:val="both"/>
      </w:pPr>
      <w:r>
        <w:t>Objednatel je povinen po rozhodnutí o finančním zajištění akce zaslat Zhotoviteli písemnou výzvu k převzetí staveniště.</w:t>
      </w:r>
    </w:p>
    <w:p w:rsidR="005F09CD" w:rsidRDefault="005A6E34">
      <w:pPr>
        <w:pStyle w:val="Zkladntext20"/>
        <w:numPr>
          <w:ilvl w:val="0"/>
          <w:numId w:val="13"/>
        </w:numPr>
        <w:shd w:val="clear" w:color="auto" w:fill="auto"/>
        <w:tabs>
          <w:tab w:val="left" w:pos="585"/>
        </w:tabs>
        <w:spacing w:after="460" w:line="230" w:lineRule="exact"/>
        <w:ind w:firstLine="0"/>
        <w:jc w:val="both"/>
      </w:pPr>
      <w:r>
        <w:t>Pokud Objednatel Zhotoviteli neodešle písemnou výzvu k převzetí staveniště dle této Smlouvy ani do 30. 04. 2024, nenab</w:t>
      </w:r>
      <w:r>
        <w:t>ude Smlouva účinnosti a bez dalšího tímto dnem pozbude i své platnosti. V takovém případě nevzniká Zhotoviteli nárok na náhradu škody nebo ušlého zisku a s tímto vědomím Zhotovitel Smlouvu podepisuje.</w:t>
      </w:r>
    </w:p>
    <w:p w:rsidR="005F09CD" w:rsidRDefault="005A6E34">
      <w:pPr>
        <w:pStyle w:val="Nadpis30"/>
        <w:keepNext/>
        <w:keepLines/>
        <w:shd w:val="clear" w:color="auto" w:fill="auto"/>
        <w:spacing w:before="0" w:line="180" w:lineRule="exact"/>
        <w:ind w:right="20"/>
        <w:sectPr w:rsidR="005F09CD">
          <w:pgSz w:w="11900" w:h="16840"/>
          <w:pgMar w:top="763" w:right="1392" w:bottom="125" w:left="1373" w:header="0" w:footer="3" w:gutter="0"/>
          <w:cols w:space="720"/>
          <w:noEndnote/>
          <w:docGrid w:linePitch="360"/>
        </w:sectPr>
      </w:pPr>
      <w:bookmarkStart w:id="17" w:name="bookmark16"/>
      <w:r>
        <w:t>Článek XII.</w:t>
      </w:r>
      <w:bookmarkEnd w:id="17"/>
    </w:p>
    <w:p w:rsidR="005F09CD" w:rsidRDefault="005A6E34">
      <w:pPr>
        <w:pStyle w:val="Zkladntext30"/>
        <w:shd w:val="clear" w:color="auto" w:fill="auto"/>
        <w:spacing w:before="0" w:after="422" w:line="182" w:lineRule="exact"/>
      </w:pPr>
      <w:r>
        <w:lastRenderedPageBreak/>
        <w:pict>
          <v:shape id="_x0000_s1042" type="#_x0000_t202" style="position:absolute;margin-left:1pt;margin-top:8.75pt;width:143.05pt;height:9.25pt;z-index:-251632128;mso-wrap-distance-left:5pt;mso-wrap-distance-top:4.4pt;mso-wrap-distance-right:106.1pt;mso-position-horizontal-relative:margin" filled="f" stroked="f">
            <v:textbox style="mso-fit-shape-to-text:t" inset="0,0,0,0">
              <w:txbxContent>
                <w:p w:rsidR="005F09CD" w:rsidRDefault="005A6E34">
                  <w:pPr>
                    <w:pStyle w:val="Zkladntext30"/>
                    <w:shd w:val="clear" w:color="auto" w:fill="auto"/>
                    <w:spacing w:before="0" w:line="160" w:lineRule="exact"/>
                  </w:pPr>
                  <w:r>
                    <w:rPr>
                      <w:rStyle w:val="Zkladntext3Exact"/>
                      <w:b/>
                      <w:bCs/>
                    </w:rPr>
                    <w:t xml:space="preserve">II/390 - Kamenná </w:t>
                  </w:r>
                  <w:r>
                    <w:rPr>
                      <w:rStyle w:val="Zkladntext3Exact"/>
                      <w:b/>
                      <w:bCs/>
                    </w:rPr>
                    <w:t>- most ev.č. 390-008</w:t>
                  </w:r>
                </w:p>
              </w:txbxContent>
            </v:textbox>
            <w10:wrap type="square" side="right" anchorx="margin"/>
          </v:shape>
        </w:pict>
      </w:r>
      <w:r>
        <w:pict>
          <v:shape id="_x0000_s1043" type="#_x0000_t75" style="position:absolute;margin-left:218.2pt;margin-top:-55.45pt;width:83.05pt;height:46.55pt;z-index:-251631104;mso-wrap-distance-left:5pt;mso-wrap-distance-right:155.75pt;mso-position-horizontal-relative:margin" wrapcoords="0 0 21600 0 21600 21600 0 21600 0 0">
            <v:imagedata r:id="rId10" o:title="image5"/>
            <w10:wrap type="topAndBottom" anchorx="margin"/>
          </v:shape>
        </w:pict>
      </w:r>
      <w:r>
        <w:t>Číslo smlouvy objednatele: P-ST-44-2023 Číslo smlouvy zhotovitele: 841/KBFX/004/2024</w:t>
      </w:r>
    </w:p>
    <w:p w:rsidR="005F09CD" w:rsidRDefault="005A6E34">
      <w:pPr>
        <w:pStyle w:val="Nadpis30"/>
        <w:keepNext/>
        <w:keepLines/>
        <w:shd w:val="clear" w:color="auto" w:fill="auto"/>
        <w:spacing w:before="0" w:after="109" w:line="180" w:lineRule="exact"/>
      </w:pPr>
      <w:bookmarkStart w:id="18" w:name="bookmark17"/>
      <w:r>
        <w:t>Závěrečná ustanovení</w:t>
      </w:r>
      <w:bookmarkEnd w:id="18"/>
    </w:p>
    <w:p w:rsidR="005F09CD" w:rsidRDefault="005A6E34">
      <w:pPr>
        <w:pStyle w:val="Zkladntext20"/>
        <w:numPr>
          <w:ilvl w:val="0"/>
          <w:numId w:val="14"/>
        </w:numPr>
        <w:shd w:val="clear" w:color="auto" w:fill="auto"/>
        <w:tabs>
          <w:tab w:val="left" w:pos="568"/>
        </w:tabs>
        <w:spacing w:after="64" w:line="230" w:lineRule="exact"/>
        <w:ind w:firstLine="0"/>
        <w:jc w:val="both"/>
      </w:pPr>
      <w:r>
        <w:t xml:space="preserve">Tato Smlouva podléhá zveřejnění dle zákona č. 340/2015 Sb. o zvláštních podmínkách účinnosti některých smluv, uveřejňování </w:t>
      </w:r>
      <w:r>
        <w:t>těchto smluv a o registru smluv (zákon o registru smluv), v platném a účinném znění.</w:t>
      </w:r>
    </w:p>
    <w:p w:rsidR="005F09CD" w:rsidRDefault="005A6E34">
      <w:pPr>
        <w:pStyle w:val="Zkladntext20"/>
        <w:numPr>
          <w:ilvl w:val="0"/>
          <w:numId w:val="14"/>
        </w:numPr>
        <w:shd w:val="clear" w:color="auto" w:fill="auto"/>
        <w:tabs>
          <w:tab w:val="left" w:pos="572"/>
        </w:tabs>
        <w:spacing w:after="60" w:line="226" w:lineRule="exact"/>
        <w:ind w:firstLine="0"/>
        <w:jc w:val="both"/>
      </w:pPr>
      <w:r>
        <w:t>Zhotovitel souhlasí se zveřejněním případných informací o této Smlouvě dle zákona č. 106/1999 Sb. o svobodném přístupu k informacím, v jeho platném znění, či se zveřejnění</w:t>
      </w:r>
      <w:r>
        <w:t>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w:t>
      </w:r>
      <w:r>
        <w:t xml:space="preserve">bjednatele dle § 219 ZZVZ a v registru smluv dle zákona č. 340/2015 Sb. o zvláštních podmínkách účinnosti některých smluv, uveřejňování těchto smluv a o registru smluv (zákon o registru smluv). Smlouvu bude dle vůle smluvních stran na profilu zadavatele a </w:t>
      </w:r>
      <w:r>
        <w:t>v registru smluv v souladu s příslušnými právními předpisy, zejména ve lhůtách stanovených příslušnými právními předpisy, zveřejňovat Objednatel.</w:t>
      </w:r>
    </w:p>
    <w:p w:rsidR="005F09CD" w:rsidRDefault="005A6E34">
      <w:pPr>
        <w:pStyle w:val="Zkladntext20"/>
        <w:numPr>
          <w:ilvl w:val="0"/>
          <w:numId w:val="14"/>
        </w:numPr>
        <w:shd w:val="clear" w:color="auto" w:fill="auto"/>
        <w:tabs>
          <w:tab w:val="left" w:pos="582"/>
        </w:tabs>
        <w:spacing w:after="56" w:line="226" w:lineRule="exact"/>
        <w:ind w:firstLine="0"/>
        <w:jc w:val="both"/>
      </w:pPr>
      <w:r>
        <w:t>Zhotovitel se zavazuje, že nebude plnění předmětu díla, tak jak je definováno touto Smlouvou, realizovat v roz</w:t>
      </w:r>
      <w:r>
        <w:t>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w:t>
      </w:r>
      <w:r>
        <w:t>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w:t>
      </w:r>
      <w:r>
        <w: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w:t>
      </w:r>
      <w:r>
        <w:t>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w:t>
      </w:r>
      <w:r>
        <w:t>kon č. 262/2006 Sb., zákoník práce, ve znění pozdějších předpisů (odměňování, pracovní doba, doba odpočinku mezi směnami, placené přesčasy) a zákon č. 435/2004 Sb., o zaměstnanosti, ve znění pozdějších předpisů, a to vůči všem osobám, které se na plnění Sm</w:t>
      </w:r>
      <w:r>
        <w:t>louvy podílejí a bez ohledu na to, zda bude Dílo prováděno Zhotovitelem či jeho poddodavatelem. Zhotovitel je povinen po dobu trvání Smlouvy, na vyžádání Objednatele, předložit čestné prohlášení, v němž uvede jmenný seznam všech svých zaměstnanců, agenturn</w:t>
      </w:r>
      <w:r>
        <w:t>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w:t>
      </w:r>
      <w:r>
        <w:t>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w:t>
      </w:r>
      <w:r>
        <w:t>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w:t>
      </w:r>
      <w:r>
        <w:t xml:space="preserv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w:t>
      </w:r>
      <w:r>
        <w:t>přičemž Zhotovitel je povinen tuto kontrolu umožnit, strpět a poskytnout Objednateli veškerou nezbytnou součinnost k jejímu provedení.</w:t>
      </w:r>
    </w:p>
    <w:p w:rsidR="005F09CD" w:rsidRDefault="005A6E34">
      <w:pPr>
        <w:pStyle w:val="Zkladntext20"/>
        <w:numPr>
          <w:ilvl w:val="0"/>
          <w:numId w:val="14"/>
        </w:numPr>
        <w:shd w:val="clear" w:color="auto" w:fill="auto"/>
        <w:tabs>
          <w:tab w:val="left" w:pos="568"/>
        </w:tabs>
        <w:spacing w:after="60" w:line="230" w:lineRule="exact"/>
        <w:ind w:firstLine="0"/>
        <w:jc w:val="both"/>
      </w:pPr>
      <w:r>
        <w:t>Smluvní strany se dohodly, že případné spory vzniklé z této Smlouvy budou přednostně řešit smírnou cestou. Bližší podmínk</w:t>
      </w:r>
      <w:r>
        <w:t>y týkající se řešení sporů jsou uvedeny v příslušné části OP.</w:t>
      </w:r>
    </w:p>
    <w:p w:rsidR="005F09CD" w:rsidRDefault="005A6E34">
      <w:pPr>
        <w:pStyle w:val="Zkladntext20"/>
        <w:numPr>
          <w:ilvl w:val="0"/>
          <w:numId w:val="14"/>
        </w:numPr>
        <w:shd w:val="clear" w:color="auto" w:fill="auto"/>
        <w:tabs>
          <w:tab w:val="left" w:pos="568"/>
        </w:tabs>
        <w:spacing w:after="60" w:line="230" w:lineRule="exact"/>
        <w:ind w:firstLine="0"/>
        <w:jc w:val="both"/>
      </w:pPr>
      <w:r>
        <w:t>Zhotovitel není oprávněn postoupit jakékoliv pohledávky za Objednatelem vzniklé z této Smlouvy či v souvislosti s touto Smlouvou na třetí osobu bez předchozího písemného souhlasu Objednatele. Bl</w:t>
      </w:r>
      <w:r>
        <w:t>ižší podmínky týkající se postupování pohledávek jsou uvedeny v příslušné části OP.</w:t>
      </w:r>
    </w:p>
    <w:p w:rsidR="005F09CD" w:rsidRDefault="005A6E34">
      <w:pPr>
        <w:pStyle w:val="Zkladntext20"/>
        <w:numPr>
          <w:ilvl w:val="0"/>
          <w:numId w:val="14"/>
        </w:numPr>
        <w:shd w:val="clear" w:color="auto" w:fill="auto"/>
        <w:tabs>
          <w:tab w:val="left" w:pos="568"/>
        </w:tabs>
        <w:spacing w:after="100" w:line="230" w:lineRule="exact"/>
        <w:ind w:firstLine="0"/>
        <w:jc w:val="both"/>
      </w:pPr>
      <w:r>
        <w:t>Změny a doplňky této Smlouvy lze provádět pouze vzestupně číslovanými, písemnými, oběma Smluvními stranami podepsanými dodatky, které se stanou nedílnou součástí této Smlou</w:t>
      </w:r>
      <w:r>
        <w:t>vy.</w:t>
      </w:r>
    </w:p>
    <w:p w:rsidR="005F09CD" w:rsidRDefault="005A6E34">
      <w:pPr>
        <w:pStyle w:val="Zkladntext20"/>
        <w:numPr>
          <w:ilvl w:val="0"/>
          <w:numId w:val="14"/>
        </w:numPr>
        <w:shd w:val="clear" w:color="auto" w:fill="auto"/>
        <w:tabs>
          <w:tab w:val="left" w:pos="568"/>
        </w:tabs>
        <w:spacing w:after="109" w:line="180" w:lineRule="exact"/>
        <w:ind w:firstLine="0"/>
        <w:jc w:val="both"/>
      </w:pPr>
      <w:r>
        <w:t>V ostatním se řídí práva a povinnosti smluvních stran ustanoveními OZ.</w:t>
      </w:r>
    </w:p>
    <w:p w:rsidR="005F09CD" w:rsidRDefault="005A6E34">
      <w:pPr>
        <w:pStyle w:val="Zkladntext20"/>
        <w:numPr>
          <w:ilvl w:val="0"/>
          <w:numId w:val="14"/>
        </w:numPr>
        <w:shd w:val="clear" w:color="auto" w:fill="auto"/>
        <w:tabs>
          <w:tab w:val="left" w:pos="568"/>
        </w:tabs>
        <w:spacing w:line="230" w:lineRule="exact"/>
        <w:ind w:firstLine="0"/>
        <w:jc w:val="both"/>
        <w:sectPr w:rsidR="005F09CD">
          <w:pgSz w:w="11900" w:h="16840"/>
          <w:pgMar w:top="763" w:right="1387" w:bottom="125" w:left="1373" w:header="0" w:footer="3" w:gutter="0"/>
          <w:cols w:space="720"/>
          <w:noEndnote/>
          <w:docGrid w:linePitch="360"/>
        </w:sectPr>
      </w:pPr>
      <w:r>
        <w:t xml:space="preserve">Součástí této Smlouvy jsou OP, se kterými se Zhotovitel seznámil před podáním Nabídky Zhotovitele, a které jsou součástí zadávací dokumentace na veřejnou </w:t>
      </w:r>
      <w:r>
        <w:t>zakázku. Zhotovitel prohlašuje, že se s dokumenty uvedeným v předchozí větě seznámil, porozuměl jejich obsahu a akceptuje je jako</w:t>
      </w:r>
    </w:p>
    <w:p w:rsidR="005F09CD" w:rsidRDefault="005A6E34">
      <w:pPr>
        <w:pStyle w:val="Nadpis10"/>
        <w:keepNext/>
        <w:keepLines/>
        <w:shd w:val="clear" w:color="auto" w:fill="auto"/>
        <w:spacing w:after="0" w:line="437" w:lineRule="exact"/>
      </w:pPr>
      <w:bookmarkStart w:id="19" w:name="bookmark18"/>
      <w:r>
        <w:rPr>
          <w:rStyle w:val="Nadpis11"/>
          <w:b/>
          <w:bCs/>
          <w:i/>
          <w:iCs/>
        </w:rPr>
        <w:lastRenderedPageBreak/>
        <w:t>Krajská správa a údržba silme Vysočiny</w:t>
      </w:r>
      <w:bookmarkEnd w:id="19"/>
    </w:p>
    <w:p w:rsidR="005F09CD" w:rsidRDefault="005A6E34">
      <w:pPr>
        <w:pStyle w:val="Zkladntext30"/>
        <w:shd w:val="clear" w:color="auto" w:fill="auto"/>
        <w:spacing w:before="0" w:after="422" w:line="182" w:lineRule="exact"/>
        <w:ind w:right="620"/>
      </w:pPr>
      <w:r>
        <w:pict>
          <v:shape id="_x0000_s1044" type="#_x0000_t202" style="position:absolute;margin-left:231.1pt;margin-top:-57.05pt;width:76.8pt;height:44.7pt;z-index:-251630080;mso-wrap-distance-left:34.3pt;mso-wrap-distance-right:5pt;mso-position-horizontal-relative:margin" filled="f" stroked="f">
            <v:textbox style="mso-fit-shape-to-text:t" inset="0,0,0,0">
              <w:txbxContent>
                <w:p w:rsidR="005F09CD" w:rsidRDefault="005A6E34">
                  <w:pPr>
                    <w:pStyle w:val="Zkladntext15"/>
                    <w:shd w:val="clear" w:color="auto" w:fill="auto"/>
                    <w:spacing w:after="0" w:line="520" w:lineRule="exact"/>
                  </w:pPr>
                  <w:r>
                    <w:rPr>
                      <w:rStyle w:val="Zkladntext1526ptKurzvadkovn0ptExact"/>
                      <w:b/>
                      <w:bCs/>
                    </w:rPr>
                    <w:t>Q</w:t>
                  </w:r>
                  <w:r>
                    <w:rPr>
                      <w:rStyle w:val="Zkladntext15Exact0"/>
                      <w:b/>
                      <w:bCs/>
                    </w:rPr>
                    <w:t xml:space="preserve"> </w:t>
                  </w:r>
                  <w:r>
                    <w:rPr>
                      <w:rStyle w:val="Zkladntext15Exact1"/>
                      <w:b/>
                      <w:bCs/>
                    </w:rPr>
                    <w:t>sfdi</w:t>
                  </w:r>
                </w:p>
              </w:txbxContent>
            </v:textbox>
            <w10:wrap type="square" side="left" anchorx="margin"/>
          </v:shape>
        </w:pict>
      </w:r>
      <w:r>
        <w:pict>
          <v:shape id="_x0000_s1045" type="#_x0000_t202" style="position:absolute;margin-left:15.35pt;margin-top:8.75pt;width:143.05pt;height:10.85pt;z-index:-251629056;mso-wrap-distance-left:5pt;mso-wrap-distance-top:5.6pt;mso-wrap-distance-right:106.1pt;mso-position-horizontal-relative:margin" filled="f" stroked="f">
            <v:textbox style="mso-fit-shape-to-text:t" inset="0,0,0,0">
              <w:txbxContent>
                <w:p w:rsidR="005F09CD" w:rsidRDefault="005A6E34">
                  <w:pPr>
                    <w:pStyle w:val="Zkladntext30"/>
                    <w:shd w:val="clear" w:color="auto" w:fill="auto"/>
                    <w:spacing w:before="0" w:line="160" w:lineRule="exact"/>
                  </w:pPr>
                  <w:r>
                    <w:rPr>
                      <w:rStyle w:val="Zkladntext3Exact"/>
                      <w:b/>
                      <w:bCs/>
                    </w:rPr>
                    <w:t>11/390 - Kamenná - most ev.č. 390-008</w:t>
                  </w:r>
                </w:p>
              </w:txbxContent>
            </v:textbox>
            <w10:wrap type="square" side="right" anchorx="margin"/>
          </v:shape>
        </w:pict>
      </w:r>
      <w:r>
        <w:t>Číslo smlouvy objednatele: P-ST-44-2</w:t>
      </w:r>
      <w:r>
        <w:t>023 Číslo smlouvy zhotovitele: 841/KBFX/004/2024</w:t>
      </w:r>
    </w:p>
    <w:p w:rsidR="005F09CD" w:rsidRDefault="005A6E34">
      <w:pPr>
        <w:pStyle w:val="Zkladntext20"/>
        <w:shd w:val="clear" w:color="auto" w:fill="auto"/>
        <w:spacing w:after="109" w:line="180" w:lineRule="exact"/>
        <w:ind w:firstLine="0"/>
        <w:jc w:val="both"/>
      </w:pPr>
      <w:r>
        <w:t>součásti Smlouvy.</w:t>
      </w:r>
    </w:p>
    <w:p w:rsidR="005F09CD" w:rsidRDefault="005A6E34">
      <w:pPr>
        <w:pStyle w:val="Zkladntext20"/>
        <w:shd w:val="clear" w:color="auto" w:fill="auto"/>
        <w:spacing w:after="84" w:line="230" w:lineRule="exact"/>
        <w:ind w:firstLine="0"/>
        <w:jc w:val="both"/>
      </w:pPr>
      <w:r>
        <w:t>12.9. Obě smluvní strany potvrzují autentičnost této Smlouvy a prohlašují, že si Smlouvu přečetly, s jejím obsahem souhlasí, že Smlouva byla sepsána na základě pravdivých údajů, z jejich pr</w:t>
      </w:r>
      <w:r>
        <w:t>avé a svobodné vůle a nebyla uzavřena v tísni za jednostranně nevýhodných podmínek.</w:t>
      </w:r>
    </w:p>
    <w:p w:rsidR="005F09CD" w:rsidRDefault="005A6E34">
      <w:pPr>
        <w:pStyle w:val="Zkladntext20"/>
        <w:shd w:val="clear" w:color="auto" w:fill="auto"/>
        <w:ind w:firstLine="0"/>
        <w:jc w:val="both"/>
      </w:pPr>
      <w:r>
        <w:t>Nedílnou součástí Smlouvy jsou následující přílohy:</w:t>
      </w:r>
    </w:p>
    <w:p w:rsidR="005F09CD" w:rsidRDefault="005A6E34">
      <w:pPr>
        <w:pStyle w:val="Zkladntext20"/>
        <w:numPr>
          <w:ilvl w:val="0"/>
          <w:numId w:val="15"/>
        </w:numPr>
        <w:shd w:val="clear" w:color="auto" w:fill="auto"/>
        <w:tabs>
          <w:tab w:val="left" w:pos="664"/>
        </w:tabs>
        <w:ind w:left="420" w:firstLine="0"/>
        <w:jc w:val="both"/>
      </w:pPr>
      <w:r>
        <w:t>Oceněný soupis stavebních prací, dodávek a služeb s W</w:t>
      </w:r>
    </w:p>
    <w:p w:rsidR="005F09CD" w:rsidRDefault="005A6E34">
      <w:pPr>
        <w:pStyle w:val="Zkladntext20"/>
        <w:numPr>
          <w:ilvl w:val="0"/>
          <w:numId w:val="15"/>
        </w:numPr>
        <w:shd w:val="clear" w:color="auto" w:fill="auto"/>
        <w:tabs>
          <w:tab w:val="left" w:pos="664"/>
        </w:tabs>
        <w:ind w:left="420" w:firstLine="0"/>
        <w:jc w:val="both"/>
      </w:pPr>
      <w:r>
        <w:t>Obchodní podmínky zadavatele pro veřejné zakázky na stavební práce</w:t>
      </w:r>
    </w:p>
    <w:p w:rsidR="005F09CD" w:rsidRDefault="005A6E34">
      <w:pPr>
        <w:pStyle w:val="Zkladntext20"/>
        <w:numPr>
          <w:ilvl w:val="0"/>
          <w:numId w:val="15"/>
        </w:numPr>
        <w:shd w:val="clear" w:color="auto" w:fill="auto"/>
        <w:tabs>
          <w:tab w:val="left" w:pos="664"/>
        </w:tabs>
        <w:spacing w:after="145"/>
        <w:ind w:left="420" w:firstLine="0"/>
        <w:jc w:val="both"/>
      </w:pPr>
      <w:r>
        <w:t>Údaje, které jsou součástí ujednání a nebudou zveřejněny v Registru smluv</w:t>
      </w:r>
    </w:p>
    <w:p w:rsidR="005F09CD" w:rsidRDefault="005A6E34">
      <w:pPr>
        <w:pStyle w:val="Zkladntext20"/>
        <w:shd w:val="clear" w:color="auto" w:fill="auto"/>
        <w:spacing w:line="245" w:lineRule="exact"/>
        <w:ind w:firstLine="0"/>
        <w:jc w:val="both"/>
      </w:pPr>
      <w:r>
        <w:pict>
          <v:shape id="_x0000_s1046" type="#_x0000_t202" style="position:absolute;left:0;text-align:left;margin-left:15.1pt;margin-top:84.7pt;width:126pt;height:12pt;z-index:-251628032;mso-wrap-distance-left:5pt;mso-wrap-distance-top:.25pt;mso-wrap-distance-right:330.5pt;mso-position-horizontal-relative:margin" filled="f" stroked="f">
            <v:textbox style="mso-fit-shape-to-text:t" inset="0,0,0,0">
              <w:txbxContent>
                <w:p w:rsidR="005F09CD" w:rsidRDefault="005A6E34">
                  <w:pPr>
                    <w:pStyle w:val="Zkladntext20"/>
                    <w:shd w:val="clear" w:color="auto" w:fill="auto"/>
                    <w:spacing w:line="180" w:lineRule="exact"/>
                    <w:ind w:firstLine="0"/>
                    <w:jc w:val="left"/>
                  </w:pPr>
                  <w:r>
                    <w:rPr>
                      <w:rStyle w:val="Zkladntext2Exact"/>
                      <w:b/>
                      <w:bCs/>
                    </w:rPr>
                    <w:t>V Olomouci, dne: viz podpis</w:t>
                  </w:r>
                </w:p>
              </w:txbxContent>
            </v:textbox>
            <w10:wrap type="topAndBottom" anchorx="margin"/>
          </v:shape>
        </w:pict>
      </w:r>
      <w:r>
        <w:pict>
          <v:shape id="_x0000_s1047" type="#_x0000_t202" style="position:absolute;left:0;text-align:left;margin-left:249.1pt;margin-top:84.5pt;width:114.95pt;height:12.25pt;z-index:-251627008;mso-wrap-distance-left:234.95pt;mso-wrap-distance-right:107.5pt;mso-position-horizontal-relative:margin" filled="f" stroked="f">
            <v:textbox style="mso-fit-shape-to-text:t" inset="0,0,0,0">
              <w:txbxContent>
                <w:p w:rsidR="005F09CD" w:rsidRDefault="005A6E34">
                  <w:pPr>
                    <w:pStyle w:val="Zkladntext20"/>
                    <w:shd w:val="clear" w:color="auto" w:fill="auto"/>
                    <w:spacing w:line="180" w:lineRule="exact"/>
                    <w:ind w:firstLine="0"/>
                    <w:jc w:val="left"/>
                  </w:pPr>
                  <w:r>
                    <w:rPr>
                      <w:rStyle w:val="Zkladntext2Exact"/>
                      <w:b/>
                      <w:bCs/>
                    </w:rPr>
                    <w:t>V Jihlavě, dne: viz podpis</w:t>
                  </w:r>
                </w:p>
              </w:txbxContent>
            </v:textbox>
            <w10:wrap type="topAndBottom" anchorx="margin"/>
          </v:shape>
        </w:pict>
      </w:r>
      <w:r>
        <w:t>NA DŮKAZ SVÉHO SOUHLASU S OBSAHEM TÉTO SMLOUVY K NÍ SMLUVNÍ STRANY PŘIPOJILY SVÉ UZNÁVANÉ ELEKTRONICKÉ PODPISY DLE ZÁKON</w:t>
      </w:r>
      <w:r>
        <w:t>A Č. 297/2016 SB„ O SLUŽBÁCH VYTVÁŘEJÍCÍCH DŮVĚRU PRO ELEKTRONICKÉ TRANSAKCE, VE ZNĚNÍ POZDĚJŠÍCH PŘEDPISŮ.</w:t>
      </w:r>
    </w:p>
    <w:p w:rsidR="005F09CD" w:rsidRDefault="005A6E34">
      <w:pPr>
        <w:pStyle w:val="Zkladntext90"/>
        <w:shd w:val="clear" w:color="auto" w:fill="auto"/>
        <w:tabs>
          <w:tab w:val="left" w:pos="4675"/>
        </w:tabs>
      </w:pPr>
      <w:r>
        <w:t>Ing. Roman Daniel, ředitel Oblasti Mosty</w:t>
      </w:r>
      <w:r>
        <w:tab/>
        <w:t>Ing. Radovan Necid, ředitel organizace</w:t>
      </w:r>
    </w:p>
    <w:p w:rsidR="005F09CD" w:rsidRDefault="005A6E34">
      <w:pPr>
        <w:pStyle w:val="Zkladntext90"/>
        <w:shd w:val="clear" w:color="auto" w:fill="auto"/>
        <w:tabs>
          <w:tab w:val="left" w:pos="4675"/>
        </w:tabs>
      </w:pPr>
      <w:r>
        <w:t>Ing. Zbyněk Plaňka, ekonom Oblasti Mosty</w:t>
      </w:r>
      <w:r>
        <w:tab/>
        <w:t>Krajská správa a údržba sil</w:t>
      </w:r>
      <w:r>
        <w:t>nic</w:t>
      </w:r>
    </w:p>
    <w:p w:rsidR="005F09CD" w:rsidRDefault="005A6E34">
      <w:pPr>
        <w:pStyle w:val="Zkladntext90"/>
        <w:shd w:val="clear" w:color="auto" w:fill="auto"/>
        <w:spacing w:after="6438"/>
        <w:ind w:left="4700"/>
        <w:jc w:val="left"/>
      </w:pPr>
      <w:r>
        <w:t>Vysočiny, příspěvková organizace</w:t>
      </w:r>
    </w:p>
    <w:p w:rsidR="005F09CD" w:rsidRDefault="005A6E34">
      <w:pPr>
        <w:pStyle w:val="Zkladntext90"/>
        <w:shd w:val="clear" w:color="auto" w:fill="auto"/>
        <w:spacing w:line="160" w:lineRule="exact"/>
        <w:jc w:val="center"/>
      </w:pPr>
      <w:r>
        <w:t>Stránka 7 z 7</w:t>
      </w:r>
      <w:r>
        <w:br w:type="page"/>
      </w:r>
    </w:p>
    <w:p w:rsidR="005F09CD" w:rsidRDefault="005A6E34">
      <w:pPr>
        <w:pStyle w:val="Zkladntext70"/>
        <w:shd w:val="clear" w:color="auto" w:fill="auto"/>
        <w:spacing w:after="88" w:line="90" w:lineRule="exact"/>
        <w:jc w:val="both"/>
      </w:pPr>
      <w:r>
        <w:lastRenderedPageBreak/>
        <w:t>Firma: STRABAG a.s.</w:t>
      </w:r>
    </w:p>
    <w:p w:rsidR="005F09CD" w:rsidRDefault="005A6E34">
      <w:pPr>
        <w:pStyle w:val="Zkladntext20"/>
        <w:shd w:val="clear" w:color="auto" w:fill="auto"/>
        <w:spacing w:after="74" w:line="180" w:lineRule="exact"/>
        <w:ind w:left="1300" w:firstLine="0"/>
        <w:jc w:val="left"/>
      </w:pPr>
      <w:r>
        <w:pict>
          <v:shape id="_x0000_s1048" type="#_x0000_t75" style="position:absolute;left:0;text-align:left;margin-left:2.3pt;margin-top:-11.05pt;width:61.45pt;height:24.5pt;z-index:-251625984;mso-wrap-distance-left:5pt;mso-wrap-distance-right:19.2pt;mso-wrap-distance-bottom:5.3pt;mso-position-horizontal-relative:margin" wrapcoords="0 0 21600 0 21600 21600 0 21600 0 0">
            <v:imagedata r:id="rId16" o:title="image6"/>
            <w10:wrap type="square" side="right" anchorx="margin"/>
          </v:shape>
        </w:pict>
      </w:r>
      <w:r>
        <w:t>Rekapitulace ceny</w:t>
      </w:r>
    </w:p>
    <w:p w:rsidR="005F09CD" w:rsidRDefault="005A6E34">
      <w:pPr>
        <w:pStyle w:val="Zkladntext20"/>
        <w:shd w:val="clear" w:color="auto" w:fill="auto"/>
        <w:spacing w:line="180" w:lineRule="exact"/>
        <w:ind w:firstLine="0"/>
        <w:jc w:val="both"/>
      </w:pPr>
      <w:r>
        <w:t>Stavba: 11/390 - Kamenná - most ev.č. 390-008</w:t>
      </w:r>
    </w:p>
    <w:p w:rsidR="005F09CD" w:rsidRDefault="005A6E34">
      <w:pPr>
        <w:pStyle w:val="Zkladntext70"/>
        <w:shd w:val="clear" w:color="auto" w:fill="auto"/>
        <w:spacing w:line="134" w:lineRule="exact"/>
        <w:jc w:val="both"/>
      </w:pPr>
      <w:r>
        <w:pict>
          <v:shape id="_x0000_s1049" type="#_x0000_t202" style="position:absolute;left:0;text-align:left;margin-left:81.05pt;margin-top:-7.7pt;width:38.4pt;height:7.85pt;z-index:-251624960;mso-wrap-distance-left:81.1pt;mso-wrap-distance-right:197.3pt;mso-wrap-distance-bottom:10.25pt;mso-position-horizontal-relative:margin" fillcolor="#d9d9d9" stroked="f">
            <v:textbox style="mso-fit-shape-to-text:t" inset="0,0,0,0">
              <w:txbxContent>
                <w:p w:rsidR="005F09CD" w:rsidRDefault="005A6E34">
                  <w:pPr>
                    <w:pStyle w:val="Zkladntext70"/>
                    <w:shd w:val="clear" w:color="auto" w:fill="auto"/>
                    <w:spacing w:line="90" w:lineRule="exact"/>
                  </w:pPr>
                  <w:r>
                    <w:rPr>
                      <w:rStyle w:val="Zkladntext7Exact"/>
                    </w:rPr>
                    <w:t>Varianta: ZŘ -</w:t>
                  </w:r>
                </w:p>
              </w:txbxContent>
            </v:textbox>
            <w10:wrap type="topAndBottom" anchorx="margin"/>
          </v:shape>
        </w:pict>
      </w:r>
      <w:r>
        <w:pict>
          <v:shape id="_x0000_s1050" type="#_x0000_t202" style="position:absolute;left:0;text-align:left;margin-left:316.7pt;margin-top:-1.25pt;width:39.1pt;height:16.3pt;z-index:-251623936;mso-wrap-distance-left:27.85pt;mso-wrap-distance-right:5pt;mso-wrap-distance-bottom:5.1pt;mso-position-horizontal-relative:margin" fillcolor="#d9d9d9" stroked="f">
            <v:textbox style="mso-fit-shape-to-text:t" inset="0,0,0,0">
              <w:txbxContent>
                <w:p w:rsidR="005F09CD" w:rsidRDefault="005A6E34">
                  <w:pPr>
                    <w:pStyle w:val="Zkladntext70"/>
                    <w:shd w:val="clear" w:color="auto" w:fill="auto"/>
                    <w:spacing w:line="134" w:lineRule="exact"/>
                    <w:jc w:val="both"/>
                  </w:pPr>
                  <w:r>
                    <w:rPr>
                      <w:rStyle w:val="Zkladntext7Exact"/>
                    </w:rPr>
                    <w:t>14 710 307,03 17 799 471,51</w:t>
                  </w:r>
                </w:p>
              </w:txbxContent>
            </v:textbox>
            <w10:wrap type="square" side="left" anchorx="margin"/>
          </v:shape>
        </w:pict>
      </w:r>
      <w:r>
        <w:t>Celková cena bez DPH: Celková cena s DPH: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27"/>
        <w:gridCol w:w="4195"/>
        <w:gridCol w:w="1301"/>
        <w:gridCol w:w="1301"/>
        <w:gridCol w:w="1310"/>
      </w:tblGrid>
      <w:tr w:rsidR="005F09CD">
        <w:tblPrEx>
          <w:tblCellMar>
            <w:top w:w="0" w:type="dxa"/>
            <w:bottom w:w="0" w:type="dxa"/>
          </w:tblCellMar>
        </w:tblPrEx>
        <w:trPr>
          <w:trHeight w:hRule="exact" w:val="144"/>
          <w:jc w:val="center"/>
        </w:trPr>
        <w:tc>
          <w:tcPr>
            <w:tcW w:w="1627" w:type="dxa"/>
            <w:shd w:val="clear" w:color="auto" w:fill="000000"/>
            <w:vAlign w:val="bottom"/>
          </w:tcPr>
          <w:p w:rsidR="005F09CD" w:rsidRDefault="005A6E34">
            <w:pPr>
              <w:pStyle w:val="Zkladntext20"/>
              <w:framePr w:w="9734" w:wrap="notBeside" w:vAnchor="text" w:hAnchor="text" w:xAlign="center" w:y="1"/>
              <w:shd w:val="clear" w:color="auto" w:fill="auto"/>
              <w:spacing w:line="90" w:lineRule="exact"/>
              <w:ind w:firstLine="0"/>
            </w:pPr>
            <w:r>
              <w:rPr>
                <w:rStyle w:val="Zkladntext245ptNetun"/>
              </w:rPr>
              <w:t>Objekt</w:t>
            </w:r>
          </w:p>
        </w:tc>
        <w:tc>
          <w:tcPr>
            <w:tcW w:w="4195" w:type="dxa"/>
            <w:shd w:val="clear" w:color="auto" w:fill="000000"/>
            <w:vAlign w:val="bottom"/>
          </w:tcPr>
          <w:p w:rsidR="005F09CD" w:rsidRDefault="005A6E34">
            <w:pPr>
              <w:pStyle w:val="Zkladntext20"/>
              <w:framePr w:w="9734" w:wrap="notBeside" w:vAnchor="text" w:hAnchor="text" w:xAlign="center" w:y="1"/>
              <w:shd w:val="clear" w:color="auto" w:fill="auto"/>
              <w:spacing w:line="90" w:lineRule="exact"/>
              <w:ind w:firstLine="0"/>
            </w:pPr>
            <w:r>
              <w:rPr>
                <w:rStyle w:val="Zkladntext245ptNetun"/>
              </w:rPr>
              <w:t>Popis</w:t>
            </w:r>
          </w:p>
        </w:tc>
        <w:tc>
          <w:tcPr>
            <w:tcW w:w="1301" w:type="dxa"/>
            <w:shd w:val="clear" w:color="auto" w:fill="000000"/>
            <w:vAlign w:val="bottom"/>
          </w:tcPr>
          <w:p w:rsidR="005F09CD" w:rsidRDefault="005A6E34">
            <w:pPr>
              <w:pStyle w:val="Zkladntext20"/>
              <w:framePr w:w="9734" w:wrap="notBeside" w:vAnchor="text" w:hAnchor="text" w:xAlign="center" w:y="1"/>
              <w:shd w:val="clear" w:color="auto" w:fill="auto"/>
              <w:spacing w:line="90" w:lineRule="exact"/>
              <w:ind w:firstLine="0"/>
            </w:pPr>
            <w:r>
              <w:rPr>
                <w:rStyle w:val="Zkladntext245ptNetun"/>
              </w:rPr>
              <w:t>Cena bez DPH</w:t>
            </w:r>
          </w:p>
        </w:tc>
        <w:tc>
          <w:tcPr>
            <w:tcW w:w="1301" w:type="dxa"/>
            <w:shd w:val="clear" w:color="auto" w:fill="000000"/>
            <w:vAlign w:val="bottom"/>
          </w:tcPr>
          <w:p w:rsidR="005F09CD" w:rsidRDefault="005A6E34">
            <w:pPr>
              <w:pStyle w:val="Zkladntext20"/>
              <w:framePr w:w="9734" w:wrap="notBeside" w:vAnchor="text" w:hAnchor="text" w:xAlign="center" w:y="1"/>
              <w:shd w:val="clear" w:color="auto" w:fill="auto"/>
              <w:spacing w:line="90" w:lineRule="exact"/>
              <w:ind w:firstLine="0"/>
            </w:pPr>
            <w:r>
              <w:rPr>
                <w:rStyle w:val="Zkladntext245ptNetun"/>
              </w:rPr>
              <w:t>DPH</w:t>
            </w:r>
          </w:p>
        </w:tc>
        <w:tc>
          <w:tcPr>
            <w:tcW w:w="1310" w:type="dxa"/>
            <w:shd w:val="clear" w:color="auto" w:fill="000000"/>
            <w:vAlign w:val="bottom"/>
          </w:tcPr>
          <w:p w:rsidR="005F09CD" w:rsidRDefault="005A6E34">
            <w:pPr>
              <w:pStyle w:val="Zkladntext20"/>
              <w:framePr w:w="9734" w:wrap="notBeside" w:vAnchor="text" w:hAnchor="text" w:xAlign="center" w:y="1"/>
              <w:shd w:val="clear" w:color="auto" w:fill="auto"/>
              <w:spacing w:line="90" w:lineRule="exact"/>
              <w:ind w:firstLine="0"/>
            </w:pPr>
            <w:r>
              <w:rPr>
                <w:rStyle w:val="Zkladntext245ptNetun"/>
              </w:rPr>
              <w:t>Cena s DPH</w:t>
            </w:r>
          </w:p>
        </w:tc>
      </w:tr>
      <w:tr w:rsidR="005F09CD">
        <w:tblPrEx>
          <w:tblCellMar>
            <w:top w:w="0" w:type="dxa"/>
            <w:bottom w:w="0" w:type="dxa"/>
          </w:tblCellMar>
        </w:tblPrEx>
        <w:trPr>
          <w:trHeight w:hRule="exact" w:val="134"/>
          <w:jc w:val="center"/>
        </w:trPr>
        <w:tc>
          <w:tcPr>
            <w:tcW w:w="1627" w:type="dxa"/>
            <w:tcBorders>
              <w:left w:val="single" w:sz="4" w:space="0" w:color="auto"/>
            </w:tcBorders>
            <w:shd w:val="clear" w:color="auto" w:fill="FFFFFF"/>
            <w:vAlign w:val="bottom"/>
          </w:tcPr>
          <w:p w:rsidR="005F09CD" w:rsidRDefault="005A6E34">
            <w:pPr>
              <w:pStyle w:val="Zkladntext20"/>
              <w:framePr w:w="9734" w:wrap="notBeside" w:vAnchor="text" w:hAnchor="text" w:xAlign="center" w:y="1"/>
              <w:shd w:val="clear" w:color="auto" w:fill="auto"/>
              <w:spacing w:line="90" w:lineRule="exact"/>
              <w:ind w:firstLine="0"/>
              <w:jc w:val="left"/>
            </w:pPr>
            <w:r>
              <w:rPr>
                <w:rStyle w:val="Zkladntext245ptNetun0"/>
              </w:rPr>
              <w:t>010</w:t>
            </w:r>
          </w:p>
        </w:tc>
        <w:tc>
          <w:tcPr>
            <w:tcW w:w="4195" w:type="dxa"/>
            <w:tcBorders>
              <w:left w:val="single" w:sz="4" w:space="0" w:color="auto"/>
            </w:tcBorders>
            <w:shd w:val="clear" w:color="auto" w:fill="FFFFFF"/>
          </w:tcPr>
          <w:p w:rsidR="005F09CD" w:rsidRDefault="005A6E34">
            <w:pPr>
              <w:pStyle w:val="Zkladntext20"/>
              <w:framePr w:w="9734" w:wrap="notBeside" w:vAnchor="text" w:hAnchor="text" w:xAlign="center" w:y="1"/>
              <w:shd w:val="clear" w:color="auto" w:fill="auto"/>
              <w:spacing w:line="90" w:lineRule="exact"/>
              <w:ind w:firstLine="0"/>
              <w:jc w:val="left"/>
            </w:pPr>
            <w:r>
              <w:rPr>
                <w:rStyle w:val="Zkladntext245ptNetun0"/>
              </w:rPr>
              <w:t>Vedlejší a ostatní náklady</w:t>
            </w:r>
          </w:p>
        </w:tc>
        <w:tc>
          <w:tcPr>
            <w:tcW w:w="1301" w:type="dxa"/>
            <w:tcBorders>
              <w:left w:val="single" w:sz="4" w:space="0" w:color="auto"/>
            </w:tcBorders>
            <w:shd w:val="clear" w:color="auto" w:fill="FFFFFF"/>
          </w:tcPr>
          <w:p w:rsidR="005F09CD" w:rsidRDefault="005A6E34">
            <w:pPr>
              <w:pStyle w:val="Zkladntext20"/>
              <w:framePr w:w="9734" w:wrap="notBeside" w:vAnchor="text" w:hAnchor="text" w:xAlign="center" w:y="1"/>
              <w:shd w:val="clear" w:color="auto" w:fill="auto"/>
              <w:spacing w:line="90" w:lineRule="exact"/>
              <w:ind w:firstLine="0"/>
              <w:jc w:val="right"/>
            </w:pPr>
            <w:r>
              <w:rPr>
                <w:rStyle w:val="Zkladntext245ptNetun0"/>
              </w:rPr>
              <w:t>702 061,00</w:t>
            </w:r>
          </w:p>
        </w:tc>
        <w:tc>
          <w:tcPr>
            <w:tcW w:w="1301" w:type="dxa"/>
            <w:tcBorders>
              <w:left w:val="single" w:sz="4" w:space="0" w:color="auto"/>
            </w:tcBorders>
            <w:shd w:val="clear" w:color="auto" w:fill="FFFFFF"/>
          </w:tcPr>
          <w:p w:rsidR="005F09CD" w:rsidRDefault="005A6E34">
            <w:pPr>
              <w:pStyle w:val="Zkladntext20"/>
              <w:framePr w:w="9734" w:wrap="notBeside" w:vAnchor="text" w:hAnchor="text" w:xAlign="center" w:y="1"/>
              <w:shd w:val="clear" w:color="auto" w:fill="auto"/>
              <w:spacing w:line="90" w:lineRule="exact"/>
              <w:ind w:firstLine="0"/>
              <w:jc w:val="right"/>
            </w:pPr>
            <w:r>
              <w:rPr>
                <w:rStyle w:val="Zkladntext245ptNetun0"/>
              </w:rPr>
              <w:t>147 432,81</w:t>
            </w:r>
          </w:p>
        </w:tc>
        <w:tc>
          <w:tcPr>
            <w:tcW w:w="1310" w:type="dxa"/>
            <w:tcBorders>
              <w:left w:val="single" w:sz="4" w:space="0" w:color="auto"/>
              <w:right w:val="single" w:sz="4" w:space="0" w:color="auto"/>
            </w:tcBorders>
            <w:shd w:val="clear" w:color="auto" w:fill="FFFFFF"/>
          </w:tcPr>
          <w:p w:rsidR="005F09CD" w:rsidRDefault="005A6E34">
            <w:pPr>
              <w:pStyle w:val="Zkladntext20"/>
              <w:framePr w:w="9734" w:wrap="notBeside" w:vAnchor="text" w:hAnchor="text" w:xAlign="center" w:y="1"/>
              <w:shd w:val="clear" w:color="auto" w:fill="auto"/>
              <w:spacing w:line="90" w:lineRule="exact"/>
              <w:ind w:firstLine="0"/>
              <w:jc w:val="right"/>
            </w:pPr>
            <w:r>
              <w:rPr>
                <w:rStyle w:val="Zkladntext245ptNetun0"/>
              </w:rPr>
              <w:t>849 493,81</w:t>
            </w:r>
          </w:p>
        </w:tc>
      </w:tr>
      <w:tr w:rsidR="005F09CD">
        <w:tblPrEx>
          <w:tblCellMar>
            <w:top w:w="0" w:type="dxa"/>
            <w:bottom w:w="0" w:type="dxa"/>
          </w:tblCellMar>
        </w:tblPrEx>
        <w:trPr>
          <w:trHeight w:hRule="exact" w:val="134"/>
          <w:jc w:val="center"/>
        </w:trPr>
        <w:tc>
          <w:tcPr>
            <w:tcW w:w="1627" w:type="dxa"/>
            <w:tcBorders>
              <w:top w:val="single" w:sz="4" w:space="0" w:color="auto"/>
              <w:left w:val="single" w:sz="4" w:space="0" w:color="auto"/>
            </w:tcBorders>
            <w:shd w:val="clear" w:color="auto" w:fill="FFFFFF"/>
          </w:tcPr>
          <w:p w:rsidR="005F09CD" w:rsidRDefault="005A6E34">
            <w:pPr>
              <w:pStyle w:val="Zkladntext20"/>
              <w:framePr w:w="9734" w:wrap="notBeside" w:vAnchor="text" w:hAnchor="text" w:xAlign="center" w:y="1"/>
              <w:shd w:val="clear" w:color="auto" w:fill="auto"/>
              <w:spacing w:line="90" w:lineRule="exact"/>
              <w:ind w:firstLine="0"/>
              <w:jc w:val="left"/>
            </w:pPr>
            <w:r>
              <w:rPr>
                <w:rStyle w:val="Zkladntext245ptNetun0"/>
              </w:rPr>
              <w:t>SO 001</w:t>
            </w:r>
          </w:p>
        </w:tc>
        <w:tc>
          <w:tcPr>
            <w:tcW w:w="4195" w:type="dxa"/>
            <w:tcBorders>
              <w:top w:val="single" w:sz="4" w:space="0" w:color="auto"/>
              <w:left w:val="single" w:sz="4" w:space="0" w:color="auto"/>
            </w:tcBorders>
            <w:shd w:val="clear" w:color="auto" w:fill="FFFFFF"/>
          </w:tcPr>
          <w:p w:rsidR="005F09CD" w:rsidRDefault="005A6E34">
            <w:pPr>
              <w:pStyle w:val="Zkladntext20"/>
              <w:framePr w:w="9734" w:wrap="notBeside" w:vAnchor="text" w:hAnchor="text" w:xAlign="center" w:y="1"/>
              <w:shd w:val="clear" w:color="auto" w:fill="auto"/>
              <w:spacing w:line="90" w:lineRule="exact"/>
              <w:ind w:firstLine="0"/>
              <w:jc w:val="left"/>
            </w:pPr>
            <w:r>
              <w:rPr>
                <w:rStyle w:val="Zkladntext245ptNetun0"/>
              </w:rPr>
              <w:t>Demolice mostu ev.c.390-008</w:t>
            </w:r>
          </w:p>
        </w:tc>
        <w:tc>
          <w:tcPr>
            <w:tcW w:w="1301" w:type="dxa"/>
            <w:tcBorders>
              <w:top w:val="single" w:sz="4" w:space="0" w:color="auto"/>
              <w:left w:val="single" w:sz="4" w:space="0" w:color="auto"/>
            </w:tcBorders>
            <w:shd w:val="clear" w:color="auto" w:fill="FFFFFF"/>
          </w:tcPr>
          <w:p w:rsidR="005F09CD" w:rsidRDefault="005A6E34">
            <w:pPr>
              <w:pStyle w:val="Zkladntext20"/>
              <w:framePr w:w="9734" w:wrap="notBeside" w:vAnchor="text" w:hAnchor="text" w:xAlign="center" w:y="1"/>
              <w:shd w:val="clear" w:color="auto" w:fill="auto"/>
              <w:spacing w:line="90" w:lineRule="exact"/>
              <w:ind w:firstLine="0"/>
              <w:jc w:val="right"/>
            </w:pPr>
            <w:r>
              <w:rPr>
                <w:rStyle w:val="Zkladntext245ptNetun0"/>
              </w:rPr>
              <w:t>1 945 669,31</w:t>
            </w:r>
          </w:p>
        </w:tc>
        <w:tc>
          <w:tcPr>
            <w:tcW w:w="1301" w:type="dxa"/>
            <w:tcBorders>
              <w:top w:val="single" w:sz="4" w:space="0" w:color="auto"/>
              <w:left w:val="single" w:sz="4" w:space="0" w:color="auto"/>
            </w:tcBorders>
            <w:shd w:val="clear" w:color="auto" w:fill="FFFFFF"/>
          </w:tcPr>
          <w:p w:rsidR="005F09CD" w:rsidRDefault="005A6E34">
            <w:pPr>
              <w:pStyle w:val="Zkladntext20"/>
              <w:framePr w:w="9734" w:wrap="notBeside" w:vAnchor="text" w:hAnchor="text" w:xAlign="center" w:y="1"/>
              <w:shd w:val="clear" w:color="auto" w:fill="auto"/>
              <w:spacing w:line="90" w:lineRule="exact"/>
              <w:ind w:firstLine="0"/>
              <w:jc w:val="right"/>
            </w:pPr>
            <w:r>
              <w:rPr>
                <w:rStyle w:val="Zkladntext245ptNetun0"/>
              </w:rPr>
              <w:t>408 590,56</w:t>
            </w:r>
          </w:p>
        </w:tc>
        <w:tc>
          <w:tcPr>
            <w:tcW w:w="1310" w:type="dxa"/>
            <w:tcBorders>
              <w:top w:val="single" w:sz="4" w:space="0" w:color="auto"/>
              <w:left w:val="single" w:sz="4" w:space="0" w:color="auto"/>
              <w:right w:val="single" w:sz="4" w:space="0" w:color="auto"/>
            </w:tcBorders>
            <w:shd w:val="clear" w:color="auto" w:fill="FFFFFF"/>
          </w:tcPr>
          <w:p w:rsidR="005F09CD" w:rsidRDefault="005A6E34">
            <w:pPr>
              <w:pStyle w:val="Zkladntext20"/>
              <w:framePr w:w="9734" w:wrap="notBeside" w:vAnchor="text" w:hAnchor="text" w:xAlign="center" w:y="1"/>
              <w:shd w:val="clear" w:color="auto" w:fill="auto"/>
              <w:spacing w:line="90" w:lineRule="exact"/>
              <w:ind w:firstLine="0"/>
              <w:jc w:val="right"/>
            </w:pPr>
            <w:r>
              <w:rPr>
                <w:rStyle w:val="Zkladntext245ptNetun0"/>
              </w:rPr>
              <w:t>2 354 259,87</w:t>
            </w:r>
          </w:p>
        </w:tc>
      </w:tr>
      <w:tr w:rsidR="005F09CD">
        <w:tblPrEx>
          <w:tblCellMar>
            <w:top w:w="0" w:type="dxa"/>
            <w:bottom w:w="0" w:type="dxa"/>
          </w:tblCellMar>
        </w:tblPrEx>
        <w:trPr>
          <w:trHeight w:hRule="exact" w:val="134"/>
          <w:jc w:val="center"/>
        </w:trPr>
        <w:tc>
          <w:tcPr>
            <w:tcW w:w="1627" w:type="dxa"/>
            <w:tcBorders>
              <w:top w:val="single" w:sz="4" w:space="0" w:color="auto"/>
              <w:left w:val="single" w:sz="4" w:space="0" w:color="auto"/>
            </w:tcBorders>
            <w:shd w:val="clear" w:color="auto" w:fill="FFFFFF"/>
          </w:tcPr>
          <w:p w:rsidR="005F09CD" w:rsidRDefault="005A6E34">
            <w:pPr>
              <w:pStyle w:val="Zkladntext20"/>
              <w:framePr w:w="9734" w:wrap="notBeside" w:vAnchor="text" w:hAnchor="text" w:xAlign="center" w:y="1"/>
              <w:shd w:val="clear" w:color="auto" w:fill="auto"/>
              <w:spacing w:line="90" w:lineRule="exact"/>
              <w:ind w:firstLine="0"/>
              <w:jc w:val="left"/>
            </w:pPr>
            <w:r>
              <w:rPr>
                <w:rStyle w:val="Zkladntext245ptNetun0"/>
              </w:rPr>
              <w:t>SO 181</w:t>
            </w:r>
          </w:p>
        </w:tc>
        <w:tc>
          <w:tcPr>
            <w:tcW w:w="4195" w:type="dxa"/>
            <w:tcBorders>
              <w:top w:val="single" w:sz="4" w:space="0" w:color="auto"/>
              <w:left w:val="single" w:sz="4" w:space="0" w:color="auto"/>
            </w:tcBorders>
            <w:shd w:val="clear" w:color="auto" w:fill="FFFFFF"/>
          </w:tcPr>
          <w:p w:rsidR="005F09CD" w:rsidRDefault="005A6E34">
            <w:pPr>
              <w:pStyle w:val="Zkladntext20"/>
              <w:framePr w:w="9734" w:wrap="notBeside" w:vAnchor="text" w:hAnchor="text" w:xAlign="center" w:y="1"/>
              <w:shd w:val="clear" w:color="auto" w:fill="auto"/>
              <w:spacing w:line="90" w:lineRule="exact"/>
              <w:ind w:firstLine="0"/>
              <w:jc w:val="left"/>
            </w:pPr>
            <w:r>
              <w:rPr>
                <w:rStyle w:val="Zkladntext245ptNetun0"/>
              </w:rPr>
              <w:t>DIO</w:t>
            </w:r>
          </w:p>
        </w:tc>
        <w:tc>
          <w:tcPr>
            <w:tcW w:w="1301" w:type="dxa"/>
            <w:tcBorders>
              <w:top w:val="single" w:sz="4" w:space="0" w:color="auto"/>
              <w:left w:val="single" w:sz="4" w:space="0" w:color="auto"/>
            </w:tcBorders>
            <w:shd w:val="clear" w:color="auto" w:fill="FFFFFF"/>
          </w:tcPr>
          <w:p w:rsidR="005F09CD" w:rsidRDefault="005A6E34">
            <w:pPr>
              <w:pStyle w:val="Zkladntext20"/>
              <w:framePr w:w="9734" w:wrap="notBeside" w:vAnchor="text" w:hAnchor="text" w:xAlign="center" w:y="1"/>
              <w:shd w:val="clear" w:color="auto" w:fill="auto"/>
              <w:spacing w:line="90" w:lineRule="exact"/>
              <w:ind w:firstLine="0"/>
              <w:jc w:val="right"/>
            </w:pPr>
            <w:r>
              <w:rPr>
                <w:rStyle w:val="Zkladntext245ptNetun0"/>
              </w:rPr>
              <w:t>94 483,00</w:t>
            </w:r>
          </w:p>
        </w:tc>
        <w:tc>
          <w:tcPr>
            <w:tcW w:w="1301" w:type="dxa"/>
            <w:tcBorders>
              <w:top w:val="single" w:sz="4" w:space="0" w:color="auto"/>
              <w:left w:val="single" w:sz="4" w:space="0" w:color="auto"/>
            </w:tcBorders>
            <w:shd w:val="clear" w:color="auto" w:fill="FFFFFF"/>
          </w:tcPr>
          <w:p w:rsidR="005F09CD" w:rsidRDefault="005A6E34">
            <w:pPr>
              <w:pStyle w:val="Zkladntext20"/>
              <w:framePr w:w="9734" w:wrap="notBeside" w:vAnchor="text" w:hAnchor="text" w:xAlign="center" w:y="1"/>
              <w:shd w:val="clear" w:color="auto" w:fill="auto"/>
              <w:spacing w:line="90" w:lineRule="exact"/>
              <w:ind w:firstLine="0"/>
              <w:jc w:val="right"/>
            </w:pPr>
            <w:r>
              <w:rPr>
                <w:rStyle w:val="Zkladntext245ptNetun0"/>
              </w:rPr>
              <w:t>19 841,43</w:t>
            </w:r>
          </w:p>
        </w:tc>
        <w:tc>
          <w:tcPr>
            <w:tcW w:w="1310" w:type="dxa"/>
            <w:tcBorders>
              <w:top w:val="single" w:sz="4" w:space="0" w:color="auto"/>
              <w:left w:val="single" w:sz="4" w:space="0" w:color="auto"/>
              <w:right w:val="single" w:sz="4" w:space="0" w:color="auto"/>
            </w:tcBorders>
            <w:shd w:val="clear" w:color="auto" w:fill="FFFFFF"/>
          </w:tcPr>
          <w:p w:rsidR="005F09CD" w:rsidRDefault="005A6E34">
            <w:pPr>
              <w:pStyle w:val="Zkladntext20"/>
              <w:framePr w:w="9734" w:wrap="notBeside" w:vAnchor="text" w:hAnchor="text" w:xAlign="center" w:y="1"/>
              <w:shd w:val="clear" w:color="auto" w:fill="auto"/>
              <w:spacing w:line="90" w:lineRule="exact"/>
              <w:ind w:firstLine="0"/>
              <w:jc w:val="right"/>
            </w:pPr>
            <w:r>
              <w:rPr>
                <w:rStyle w:val="Zkladntext245ptNetun0"/>
              </w:rPr>
              <w:t>114 324,43</w:t>
            </w:r>
          </w:p>
        </w:tc>
      </w:tr>
      <w:tr w:rsidR="005F09CD">
        <w:tblPrEx>
          <w:tblCellMar>
            <w:top w:w="0" w:type="dxa"/>
            <w:bottom w:w="0" w:type="dxa"/>
          </w:tblCellMar>
        </w:tblPrEx>
        <w:trPr>
          <w:trHeight w:hRule="exact" w:val="144"/>
          <w:jc w:val="center"/>
        </w:trPr>
        <w:tc>
          <w:tcPr>
            <w:tcW w:w="1627" w:type="dxa"/>
            <w:tcBorders>
              <w:top w:val="single" w:sz="4" w:space="0" w:color="auto"/>
              <w:left w:val="single" w:sz="4" w:space="0" w:color="auto"/>
              <w:bottom w:val="single" w:sz="4" w:space="0" w:color="auto"/>
            </w:tcBorders>
            <w:shd w:val="clear" w:color="auto" w:fill="FFFFFF"/>
          </w:tcPr>
          <w:p w:rsidR="005F09CD" w:rsidRDefault="005A6E34">
            <w:pPr>
              <w:pStyle w:val="Zkladntext20"/>
              <w:framePr w:w="9734" w:wrap="notBeside" w:vAnchor="text" w:hAnchor="text" w:xAlign="center" w:y="1"/>
              <w:shd w:val="clear" w:color="auto" w:fill="auto"/>
              <w:spacing w:line="90" w:lineRule="exact"/>
              <w:ind w:firstLine="0"/>
              <w:jc w:val="left"/>
            </w:pPr>
            <w:r>
              <w:rPr>
                <w:rStyle w:val="Zkladntext245ptNetun0"/>
              </w:rPr>
              <w:t>SO 201</w:t>
            </w:r>
          </w:p>
        </w:tc>
        <w:tc>
          <w:tcPr>
            <w:tcW w:w="4195" w:type="dxa"/>
            <w:tcBorders>
              <w:top w:val="single" w:sz="4" w:space="0" w:color="auto"/>
              <w:left w:val="single" w:sz="4" w:space="0" w:color="auto"/>
              <w:bottom w:val="single" w:sz="4" w:space="0" w:color="auto"/>
            </w:tcBorders>
            <w:shd w:val="clear" w:color="auto" w:fill="FFFFFF"/>
          </w:tcPr>
          <w:p w:rsidR="005F09CD" w:rsidRDefault="005A6E34">
            <w:pPr>
              <w:pStyle w:val="Zkladntext20"/>
              <w:framePr w:w="9734" w:wrap="notBeside" w:vAnchor="text" w:hAnchor="text" w:xAlign="center" w:y="1"/>
              <w:shd w:val="clear" w:color="auto" w:fill="auto"/>
              <w:spacing w:line="90" w:lineRule="exact"/>
              <w:ind w:firstLine="0"/>
              <w:jc w:val="left"/>
            </w:pPr>
            <w:r>
              <w:rPr>
                <w:rStyle w:val="Zkladntext245ptNetun0"/>
              </w:rPr>
              <w:t>Most ev.č.390-008</w:t>
            </w:r>
          </w:p>
        </w:tc>
        <w:tc>
          <w:tcPr>
            <w:tcW w:w="1301" w:type="dxa"/>
            <w:tcBorders>
              <w:top w:val="single" w:sz="4" w:space="0" w:color="auto"/>
              <w:left w:val="single" w:sz="4" w:space="0" w:color="auto"/>
              <w:bottom w:val="single" w:sz="4" w:space="0" w:color="auto"/>
            </w:tcBorders>
            <w:shd w:val="clear" w:color="auto" w:fill="FFFFFF"/>
          </w:tcPr>
          <w:p w:rsidR="005F09CD" w:rsidRDefault="005A6E34">
            <w:pPr>
              <w:pStyle w:val="Zkladntext20"/>
              <w:framePr w:w="9734" w:wrap="notBeside" w:vAnchor="text" w:hAnchor="text" w:xAlign="center" w:y="1"/>
              <w:shd w:val="clear" w:color="auto" w:fill="auto"/>
              <w:spacing w:line="90" w:lineRule="exact"/>
              <w:ind w:firstLine="0"/>
              <w:jc w:val="right"/>
            </w:pPr>
            <w:r>
              <w:rPr>
                <w:rStyle w:val="Zkladntext245ptNetun0"/>
              </w:rPr>
              <w:t>11 968 093,72</w:t>
            </w:r>
          </w:p>
        </w:tc>
        <w:tc>
          <w:tcPr>
            <w:tcW w:w="1301" w:type="dxa"/>
            <w:tcBorders>
              <w:top w:val="single" w:sz="4" w:space="0" w:color="auto"/>
              <w:left w:val="single" w:sz="4" w:space="0" w:color="auto"/>
              <w:bottom w:val="single" w:sz="4" w:space="0" w:color="auto"/>
            </w:tcBorders>
            <w:shd w:val="clear" w:color="auto" w:fill="FFFFFF"/>
          </w:tcPr>
          <w:p w:rsidR="005F09CD" w:rsidRDefault="005A6E34">
            <w:pPr>
              <w:pStyle w:val="Zkladntext20"/>
              <w:framePr w:w="9734" w:wrap="notBeside" w:vAnchor="text" w:hAnchor="text" w:xAlign="center" w:y="1"/>
              <w:shd w:val="clear" w:color="auto" w:fill="auto"/>
              <w:spacing w:line="90" w:lineRule="exact"/>
              <w:ind w:firstLine="0"/>
              <w:jc w:val="right"/>
            </w:pPr>
            <w:r>
              <w:rPr>
                <w:rStyle w:val="Zkladntext245ptNetun0"/>
              </w:rPr>
              <w:t>2 513 299,68</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5F09CD" w:rsidRDefault="005A6E34">
            <w:pPr>
              <w:pStyle w:val="Zkladntext20"/>
              <w:framePr w:w="9734" w:wrap="notBeside" w:vAnchor="text" w:hAnchor="text" w:xAlign="center" w:y="1"/>
              <w:shd w:val="clear" w:color="auto" w:fill="auto"/>
              <w:spacing w:line="90" w:lineRule="exact"/>
              <w:ind w:firstLine="0"/>
              <w:jc w:val="right"/>
            </w:pPr>
            <w:r>
              <w:rPr>
                <w:rStyle w:val="Zkladntext245ptNetun0"/>
              </w:rPr>
              <w:t xml:space="preserve">14 481 </w:t>
            </w:r>
            <w:r>
              <w:rPr>
                <w:rStyle w:val="Zkladntext245ptNetun0"/>
              </w:rPr>
              <w:t>393,40</w:t>
            </w:r>
          </w:p>
        </w:tc>
      </w:tr>
    </w:tbl>
    <w:p w:rsidR="005F09CD" w:rsidRDefault="005F09CD">
      <w:pPr>
        <w:framePr w:w="9734" w:wrap="notBeside" w:vAnchor="text" w:hAnchor="text" w:xAlign="center" w:y="1"/>
        <w:rPr>
          <w:sz w:val="2"/>
          <w:szCs w:val="2"/>
        </w:rPr>
      </w:pPr>
    </w:p>
    <w:p w:rsidR="005F09CD" w:rsidRDefault="005F09CD">
      <w:pPr>
        <w:rPr>
          <w:sz w:val="2"/>
          <w:szCs w:val="2"/>
        </w:rPr>
      </w:pPr>
    </w:p>
    <w:p w:rsidR="005F09CD" w:rsidRDefault="005F09CD">
      <w:pPr>
        <w:rPr>
          <w:sz w:val="2"/>
          <w:szCs w:val="2"/>
        </w:rPr>
        <w:sectPr w:rsidR="005F09CD">
          <w:headerReference w:type="even" r:id="rId17"/>
          <w:headerReference w:type="default" r:id="rId18"/>
          <w:footerReference w:type="even" r:id="rId19"/>
          <w:footerReference w:type="default" r:id="rId20"/>
          <w:pgSz w:w="11900" w:h="16840"/>
          <w:pgMar w:top="398" w:right="1086" w:bottom="598" w:left="1080" w:header="0" w:footer="3" w:gutter="0"/>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74"/>
        <w:gridCol w:w="4061"/>
        <w:gridCol w:w="3557"/>
      </w:tblGrid>
      <w:tr w:rsidR="005F09CD">
        <w:tblPrEx>
          <w:tblCellMar>
            <w:top w:w="0" w:type="dxa"/>
            <w:bottom w:w="0" w:type="dxa"/>
          </w:tblCellMar>
        </w:tblPrEx>
        <w:trPr>
          <w:trHeight w:hRule="exact" w:val="667"/>
          <w:jc w:val="center"/>
        </w:trPr>
        <w:tc>
          <w:tcPr>
            <w:tcW w:w="9692" w:type="dxa"/>
            <w:gridSpan w:val="3"/>
            <w:shd w:val="clear" w:color="auto" w:fill="FFFFFF"/>
          </w:tcPr>
          <w:p w:rsidR="005F09CD" w:rsidRDefault="005A6E34">
            <w:pPr>
              <w:pStyle w:val="Zkladntext20"/>
              <w:framePr w:w="9691" w:wrap="notBeside" w:vAnchor="text" w:hAnchor="text" w:xAlign="center" w:y="1"/>
              <w:shd w:val="clear" w:color="auto" w:fill="auto"/>
              <w:spacing w:line="100" w:lineRule="exact"/>
              <w:ind w:left="320" w:firstLine="0"/>
              <w:jc w:val="left"/>
            </w:pPr>
            <w:r>
              <w:rPr>
                <w:rStyle w:val="Zkladntext245ptNetun1"/>
              </w:rPr>
              <w:lastRenderedPageBreak/>
              <w:t xml:space="preserve">^ </w:t>
            </w:r>
            <w:r>
              <w:rPr>
                <w:rStyle w:val="Zkladntext25ptNetunKurzva"/>
                <w:vertAlign w:val="subscript"/>
              </w:rPr>
              <w:t>9</w:t>
            </w:r>
            <w:r>
              <w:rPr>
                <w:rStyle w:val="Zkladntext245ptNetun2"/>
              </w:rPr>
              <w:t xml:space="preserve"> </w:t>
            </w:r>
            <w:r>
              <w:rPr>
                <w:rStyle w:val="Zkladntext245ptNetun0"/>
              </w:rPr>
              <w:t>Firma: STRABAG a.s.</w:t>
            </w:r>
          </w:p>
          <w:p w:rsidR="005F09CD" w:rsidRDefault="005A6E34">
            <w:pPr>
              <w:pStyle w:val="Zkladntext20"/>
              <w:framePr w:w="9691" w:wrap="notBeside" w:vAnchor="text" w:hAnchor="text" w:xAlign="center" w:y="1"/>
              <w:shd w:val="clear" w:color="auto" w:fill="auto"/>
              <w:spacing w:line="160" w:lineRule="exact"/>
              <w:ind w:left="3320" w:firstLine="0"/>
              <w:jc w:val="left"/>
            </w:pPr>
            <w:r>
              <w:rPr>
                <w:rStyle w:val="Zkladntext28pt"/>
                <w:b/>
                <w:bCs/>
              </w:rPr>
              <w:t>Soupis prací objektu</w:t>
            </w:r>
          </w:p>
          <w:p w:rsidR="005F09CD" w:rsidRDefault="005A6E34">
            <w:pPr>
              <w:pStyle w:val="Zkladntext20"/>
              <w:framePr w:w="9691" w:wrap="notBeside" w:vAnchor="text" w:hAnchor="text" w:xAlign="center" w:y="1"/>
              <w:shd w:val="clear" w:color="auto" w:fill="auto"/>
              <w:spacing w:line="149" w:lineRule="exact"/>
              <w:ind w:firstLine="0"/>
              <w:jc w:val="both"/>
            </w:pPr>
            <w:r>
              <w:rPr>
                <w:rStyle w:val="Zkladntext245ptNetun0"/>
              </w:rPr>
              <w:t>Stavba: 11/390 Kamenná - most ev.č. 390-008 I 010 | 702 061,00 | Rozpočet: 010 Vedlejší a ostatní náklady</w:t>
            </w:r>
          </w:p>
        </w:tc>
      </w:tr>
      <w:tr w:rsidR="005F09CD">
        <w:tblPrEx>
          <w:tblCellMar>
            <w:top w:w="0" w:type="dxa"/>
            <w:bottom w:w="0" w:type="dxa"/>
          </w:tblCellMar>
        </w:tblPrEx>
        <w:trPr>
          <w:trHeight w:hRule="exact" w:val="360"/>
          <w:jc w:val="center"/>
        </w:trPr>
        <w:tc>
          <w:tcPr>
            <w:tcW w:w="2074" w:type="dxa"/>
            <w:shd w:val="clear" w:color="auto" w:fill="000000"/>
            <w:vAlign w:val="bottom"/>
          </w:tcPr>
          <w:p w:rsidR="005F09CD" w:rsidRDefault="005A6E34">
            <w:pPr>
              <w:pStyle w:val="Zkladntext20"/>
              <w:framePr w:w="9691" w:wrap="notBeside" w:vAnchor="text" w:hAnchor="text" w:xAlign="center" w:y="1"/>
              <w:shd w:val="clear" w:color="auto" w:fill="auto"/>
              <w:spacing w:line="192" w:lineRule="exact"/>
              <w:ind w:firstLine="0"/>
            </w:pPr>
            <w:r>
              <w:rPr>
                <w:rStyle w:val="Zkladntext245ptNetun"/>
              </w:rPr>
              <w:t>Poř. číslo Kód položky Varianta 1</w:t>
            </w:r>
            <w:r>
              <w:rPr>
                <w:rStyle w:val="Zkladntext245ptNetun"/>
              </w:rPr>
              <w:t xml:space="preserve"> 2 3</w:t>
            </w:r>
          </w:p>
        </w:tc>
        <w:tc>
          <w:tcPr>
            <w:tcW w:w="4061" w:type="dxa"/>
            <w:shd w:val="clear" w:color="auto" w:fill="000000"/>
            <w:vAlign w:val="bottom"/>
          </w:tcPr>
          <w:p w:rsidR="005F09CD" w:rsidRDefault="005A6E34">
            <w:pPr>
              <w:pStyle w:val="Zkladntext20"/>
              <w:framePr w:w="9691" w:wrap="notBeside" w:vAnchor="text" w:hAnchor="text" w:xAlign="center" w:y="1"/>
              <w:shd w:val="clear" w:color="auto" w:fill="auto"/>
              <w:spacing w:line="192" w:lineRule="exact"/>
              <w:ind w:firstLine="0"/>
            </w:pPr>
            <w:r>
              <w:rPr>
                <w:rStyle w:val="Zkladntext245ptNetun"/>
              </w:rPr>
              <w:t>Název položky 4</w:t>
            </w:r>
          </w:p>
        </w:tc>
        <w:tc>
          <w:tcPr>
            <w:tcW w:w="3557" w:type="dxa"/>
            <w:shd w:val="clear" w:color="auto" w:fill="000000"/>
          </w:tcPr>
          <w:p w:rsidR="005F09CD" w:rsidRDefault="005A6E34">
            <w:pPr>
              <w:pStyle w:val="Zkladntext20"/>
              <w:framePr w:w="9691" w:wrap="notBeside" w:vAnchor="text" w:hAnchor="text" w:xAlign="center" w:y="1"/>
              <w:shd w:val="clear" w:color="auto" w:fill="auto"/>
              <w:spacing w:line="67" w:lineRule="exact"/>
              <w:ind w:left="2200" w:firstLine="0"/>
              <w:jc w:val="left"/>
            </w:pPr>
            <w:r>
              <w:rPr>
                <w:rStyle w:val="Zkladntext245ptNetun"/>
              </w:rPr>
              <w:t>Jednotková cena</w:t>
            </w:r>
          </w:p>
          <w:p w:rsidR="005F09CD" w:rsidRDefault="005A6E34">
            <w:pPr>
              <w:pStyle w:val="Zkladntext20"/>
              <w:framePr w:w="9691" w:wrap="notBeside" w:vAnchor="text" w:hAnchor="text" w:xAlign="center" w:y="1"/>
              <w:shd w:val="clear" w:color="auto" w:fill="auto"/>
              <w:spacing w:line="67" w:lineRule="exact"/>
              <w:ind w:left="260" w:firstLine="0"/>
              <w:jc w:val="left"/>
            </w:pPr>
            <w:r>
              <w:rPr>
                <w:rStyle w:val="Zkladntext245ptNetun"/>
              </w:rPr>
              <w:t xml:space="preserve">MJ Množství </w:t>
            </w:r>
            <w:r>
              <w:rPr>
                <w:rStyle w:val="Zkladntext25ptNetunKurzva0"/>
              </w:rPr>
              <w:t>^</w:t>
            </w:r>
            <w:r>
              <w:rPr>
                <w:rStyle w:val="Zkladntext245ptNetun"/>
              </w:rPr>
              <w:t xml:space="preserve"> ,,</w:t>
            </w:r>
          </w:p>
          <w:p w:rsidR="005F09CD" w:rsidRDefault="005A6E34">
            <w:pPr>
              <w:pStyle w:val="Zkladntext20"/>
              <w:framePr w:w="9691" w:wrap="notBeside" w:vAnchor="text" w:hAnchor="text" w:xAlign="center" w:y="1"/>
              <w:shd w:val="clear" w:color="auto" w:fill="auto"/>
              <w:spacing w:line="67" w:lineRule="exact"/>
              <w:ind w:left="1840" w:firstLine="0"/>
              <w:jc w:val="left"/>
            </w:pPr>
            <w:r>
              <w:rPr>
                <w:rStyle w:val="Zkladntext245ptNetun"/>
              </w:rPr>
              <w:t>Jednotková Celkem</w:t>
            </w:r>
          </w:p>
          <w:p w:rsidR="005F09CD" w:rsidRDefault="005A6E34">
            <w:pPr>
              <w:pStyle w:val="Zkladntext20"/>
              <w:framePr w:w="9691" w:wrap="notBeside" w:vAnchor="text" w:hAnchor="text" w:xAlign="center" w:y="1"/>
              <w:shd w:val="clear" w:color="auto" w:fill="auto"/>
              <w:spacing w:line="90" w:lineRule="exact"/>
              <w:ind w:left="260" w:firstLine="0"/>
              <w:jc w:val="left"/>
            </w:pPr>
            <w:r>
              <w:rPr>
                <w:rStyle w:val="Zkladntext245ptNetun"/>
              </w:rPr>
              <w:t>5 6 9 10</w:t>
            </w:r>
          </w:p>
        </w:tc>
      </w:tr>
      <w:tr w:rsidR="005F09CD">
        <w:tblPrEx>
          <w:tblCellMar>
            <w:top w:w="0" w:type="dxa"/>
            <w:bottom w:w="0" w:type="dxa"/>
          </w:tblCellMar>
        </w:tblPrEx>
        <w:trPr>
          <w:trHeight w:hRule="exact" w:val="125"/>
          <w:jc w:val="center"/>
        </w:trPr>
        <w:tc>
          <w:tcPr>
            <w:tcW w:w="9692" w:type="dxa"/>
            <w:gridSpan w:val="3"/>
            <w:shd w:val="clear" w:color="auto" w:fill="FFFFFF"/>
          </w:tcPr>
          <w:p w:rsidR="005F09CD" w:rsidRDefault="005A6E34">
            <w:pPr>
              <w:pStyle w:val="Zkladntext20"/>
              <w:framePr w:w="9691" w:wrap="notBeside" w:vAnchor="text" w:hAnchor="text" w:xAlign="center" w:y="1"/>
              <w:shd w:val="clear" w:color="auto" w:fill="auto"/>
              <w:spacing w:line="90" w:lineRule="exact"/>
              <w:ind w:right="240" w:firstLine="0"/>
              <w:jc w:val="right"/>
            </w:pPr>
            <w:r>
              <w:rPr>
                <w:rStyle w:val="Zkladntext245ptNetun0"/>
              </w:rPr>
              <w:t>0 Všeobecné konstrukce a práce 702 061,00</w:t>
            </w: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1 02510</w:t>
            </w: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0"/>
              </w:rPr>
              <w:t>ZKOUŠENI MATERIÁLU ZKUŠEBNOU ZHOTOVITELE</w:t>
            </w:r>
          </w:p>
        </w:tc>
        <w:tc>
          <w:tcPr>
            <w:tcW w:w="3557"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left="260" w:firstLine="0"/>
              <w:jc w:val="left"/>
            </w:pPr>
            <w:r>
              <w:rPr>
                <w:rStyle w:val="Zkladntext245ptNetun0"/>
              </w:rPr>
              <w:t>KPL 1,000 58 627,00 58 627,00</w:t>
            </w:r>
          </w:p>
        </w:tc>
      </w:tr>
      <w:tr w:rsidR="005F09CD">
        <w:tblPrEx>
          <w:tblCellMar>
            <w:top w:w="0" w:type="dxa"/>
            <w:bottom w:w="0" w:type="dxa"/>
          </w:tblCellMar>
        </w:tblPrEx>
        <w:trPr>
          <w:trHeight w:hRule="exact" w:val="259"/>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 xml:space="preserve">zkoušení materiálů dle požadavku TD a objednatele </w:t>
            </w:r>
            <w:r>
              <w:rPr>
                <w:rStyle w:val="Zkladntext245ptNetun0"/>
              </w:rPr>
              <w:t>čerpání pouze se souhlasem objednatele</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0"/>
              </w:rPr>
              <w:t>zahrnuje veškeré náklady spojené s objednatelem požadovanými zkouškami</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2 02610</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Malpsmena"/>
              </w:rPr>
              <w:t>ZKOUŠENÍ konstrukcí a prací ZKUŠEBNOU ZHOTOVITELE</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left="260" w:firstLine="0"/>
              <w:jc w:val="left"/>
            </w:pPr>
            <w:r>
              <w:rPr>
                <w:rStyle w:val="Zkladntext245ptNetun0"/>
              </w:rPr>
              <w:t>KPL 1 1,000 I 58 627,00 I 58 627,00 I</w:t>
            </w:r>
          </w:p>
        </w:tc>
      </w:tr>
      <w:tr w:rsidR="005F09CD">
        <w:tblPrEx>
          <w:tblCellMar>
            <w:top w:w="0" w:type="dxa"/>
            <w:bottom w:w="0" w:type="dxa"/>
          </w:tblCellMar>
        </w:tblPrEx>
        <w:trPr>
          <w:trHeight w:hRule="exact" w:val="384"/>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 xml:space="preserve">včetně zkoušek modulu přetvárnosti na </w:t>
            </w:r>
            <w:r>
              <w:rPr>
                <w:rStyle w:val="Zkladntext245ptNetun0"/>
              </w:rPr>
              <w:t>pláni a štěrkových vrstvách</w:t>
            </w:r>
          </w:p>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vše dle platných ČSN, ČSN EN, TP, TKP - normy, předpisy, podmínky v souladu s</w:t>
            </w:r>
          </w:p>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odkazy v PD, SOD, OP: čerpání se souhlasem TD a zástupce objednatele</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0"/>
              </w:rPr>
              <w:t>zahrnuje veškeré náklady spojené s objednatelem požadovanými zkouškami</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3</w:t>
            </w:r>
            <w:r>
              <w:rPr>
                <w:rStyle w:val="Zkladntext245ptNetun0"/>
              </w:rPr>
              <w:t xml:space="preserve"> 02730</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0"/>
              </w:rPr>
              <w:t>POMOC PRÁCE ZRIZ NEBO ZAJIŠT OCHRANU INŽENÝRSKÝCH SÍTI</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left="260" w:firstLine="0"/>
              <w:jc w:val="left"/>
            </w:pPr>
            <w:r>
              <w:rPr>
                <w:rStyle w:val="Zkladntext245ptNetun0"/>
              </w:rPr>
              <w:t>KPL I 1,000 I 41 039,00 I 41 039,00 I</w:t>
            </w:r>
          </w:p>
        </w:tc>
      </w:tr>
      <w:tr w:rsidR="005F09CD">
        <w:tblPrEx>
          <w:tblCellMar>
            <w:top w:w="0" w:type="dxa"/>
            <w:bottom w:w="0" w:type="dxa"/>
          </w:tblCellMar>
        </w:tblPrEx>
        <w:trPr>
          <w:trHeight w:hRule="exact" w:val="514"/>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 xml:space="preserve">opatření pro ochranu IS- ochrana stávajícího vedení NN kompletní práce včetně poplatku za vytyčení včetně ochrany případných dalších nezjištěných </w:t>
            </w:r>
            <w:r>
              <w:rPr>
                <w:rStyle w:val="Zkladntext245ptNetun0"/>
              </w:rPr>
              <w:t>inženýrských sítí BUDE POUŽITO POUZE SE SOUHLASEM OBJEDNATELE A TDS</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0"/>
              </w:rPr>
              <w:t>zahrnuje veškeré náklady spojené s objednatelem požadovanými zařízeními</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4 02910</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0"/>
              </w:rPr>
              <w:t>OSTATNÍ POŽADAVKY - ZEMEMERIČSKÁ MERENI</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left="260" w:firstLine="0"/>
              <w:jc w:val="left"/>
            </w:pPr>
            <w:r>
              <w:rPr>
                <w:rStyle w:val="Zkladntext245ptNetun0"/>
              </w:rPr>
              <w:t>KPL I 1,000 I 17 588,00 I 17 588,00 I</w:t>
            </w:r>
          </w:p>
        </w:tc>
      </w:tr>
      <w:tr w:rsidR="005F09CD">
        <w:tblPrEx>
          <w:tblCellMar>
            <w:top w:w="0" w:type="dxa"/>
            <w:bottom w:w="0" w:type="dxa"/>
          </w:tblCellMar>
        </w:tblPrEx>
        <w:trPr>
          <w:trHeight w:hRule="exact" w:val="259"/>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zaměření skutečného</w:t>
            </w:r>
            <w:r>
              <w:rPr>
                <w:rStyle w:val="Zkladntext245ptNetun0"/>
              </w:rPr>
              <w:t xml:space="preserve"> provedení stavby na podkladu katastrální mapy, včetně výškopisu dle požadavku stavebního povolení</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384"/>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zahrnuje veškeré náklady spojené s objednatelem požadovanými pracemi,</w:t>
            </w:r>
          </w:p>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 xml:space="preserve">- pro stanovení orientační investorské ceny určete jednotkovou cenu jako 1% </w:t>
            </w:r>
            <w:r>
              <w:rPr>
                <w:rStyle w:val="Zkladntext245ptNetun0"/>
              </w:rPr>
              <w:t>odhadované cenv stavby</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5 02911</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0"/>
              </w:rPr>
              <w:t>OSTATNÍ POŽADAVKY - GEODETICKÉ ZAMERENI</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left="260" w:firstLine="0"/>
              <w:jc w:val="left"/>
            </w:pPr>
            <w:r>
              <w:rPr>
                <w:rStyle w:val="Zkladntext245ptNetun0"/>
              </w:rPr>
              <w:t>KPL I 1,000 I 23 451,00 I 23 451,00 I</w:t>
            </w:r>
          </w:p>
        </w:tc>
      </w:tr>
      <w:tr w:rsidR="005F09CD">
        <w:tblPrEx>
          <w:tblCellMar>
            <w:top w:w="0" w:type="dxa"/>
            <w:bottom w:w="0" w:type="dxa"/>
          </w:tblCellMar>
        </w:tblPrEx>
        <w:trPr>
          <w:trHeight w:hRule="exact" w:val="643"/>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geodetické zaměření během výstavby</w:t>
            </w:r>
          </w:p>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rozsahu dle požadavků ČSN, ČSN EN, TP, TKP a KZP</w:t>
            </w:r>
          </w:p>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včetně vytyčení hranice staveniště</w:t>
            </w:r>
          </w:p>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 xml:space="preserve">včetně vyhotovení </w:t>
            </w:r>
            <w:r>
              <w:rPr>
                <w:rStyle w:val="Zkladntext245ptNetun0"/>
              </w:rPr>
              <w:t>vytyčovacího protokolu stavby a zaměření včeně výkazu výměr demolovaných částí stavby</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0"/>
              </w:rPr>
              <w:t>zahrnuje veškeré náklady spojené s objednatelem požadovanými pracemi</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6 02940</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0"/>
              </w:rPr>
              <w:t>OSTATNÍ POŽADAVKY - VYPRACOVÁNI DOKUMENTACE</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left="260" w:firstLine="0"/>
              <w:jc w:val="left"/>
            </w:pPr>
            <w:r>
              <w:rPr>
                <w:rStyle w:val="Zkladntext245ptNetun0"/>
              </w:rPr>
              <w:t>KPL I 1,000 I 17 588,00 I 17 588,00 I</w:t>
            </w:r>
          </w:p>
        </w:tc>
      </w:tr>
      <w:tr w:rsidR="005F09CD">
        <w:tblPrEx>
          <w:tblCellMar>
            <w:top w:w="0" w:type="dxa"/>
            <w:bottom w:w="0" w:type="dxa"/>
          </w:tblCellMar>
        </w:tblPrEx>
        <w:trPr>
          <w:trHeight w:hRule="exact" w:val="259"/>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aktualizace havarijního a povodňového plánu včetně zajištění schválení plánů</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0"/>
              </w:rPr>
              <w:t>zahrnuje veškeré náklady spojené s objednatelem požadovanými pracemi</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7 029412</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0"/>
              </w:rPr>
              <w:t>OSTATNÍ POŽADAVKY - VYPRACOVÁNI MOSTNÍHO LISTU</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left="260" w:firstLine="0"/>
              <w:jc w:val="left"/>
            </w:pPr>
            <w:r>
              <w:rPr>
                <w:rStyle w:val="Zkladntext245ptNetun0"/>
              </w:rPr>
              <w:t>KUŠ I 1,000 I 11 725,00 I 11 725,00 I</w:t>
            </w:r>
          </w:p>
        </w:tc>
      </w:tr>
      <w:tr w:rsidR="005F09CD">
        <w:tblPrEx>
          <w:tblCellMar>
            <w:top w:w="0" w:type="dxa"/>
            <w:bottom w:w="0" w:type="dxa"/>
          </w:tblCellMar>
        </w:tblPrEx>
        <w:trPr>
          <w:trHeight w:hRule="exact" w:val="130"/>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0"/>
              </w:rPr>
              <w:t xml:space="preserve">3 </w:t>
            </w:r>
            <w:r>
              <w:rPr>
                <w:rStyle w:val="Zkladntext245ptNetun0"/>
              </w:rPr>
              <w:t>paré, vč.zápisu do BMS</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0"/>
              </w:rPr>
              <w:t>zahrnuje veškeré náklady spojené s objednatelem požadovanými pracemi</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7 02943</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0"/>
              </w:rPr>
              <w:t>OSTATNÍ POŽADAVKY - VYPRACOVÁNI RDS</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left="260" w:firstLine="0"/>
              <w:jc w:val="left"/>
            </w:pPr>
            <w:r>
              <w:rPr>
                <w:rStyle w:val="Zkladntext245ptNetun0"/>
              </w:rPr>
              <w:t>KPL I 1,000 I 287 270,00 I 287 270,00 I</w:t>
            </w:r>
          </w:p>
        </w:tc>
      </w:tr>
      <w:tr w:rsidR="005F09CD">
        <w:tblPrEx>
          <w:tblCellMar>
            <w:top w:w="0" w:type="dxa"/>
            <w:bottom w:w="0" w:type="dxa"/>
          </w:tblCellMar>
        </w:tblPrEx>
        <w:trPr>
          <w:trHeight w:hRule="exact" w:val="254"/>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0"/>
              </w:rPr>
              <w:t>3 paré + 2x v el.podobě</w:t>
            </w:r>
          </w:p>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0"/>
              </w:rPr>
              <w:t xml:space="preserve">včetně doložení výpočtu nadvýšení nosné </w:t>
            </w:r>
            <w:r>
              <w:rPr>
                <w:rStyle w:val="Zkladntext245ptNetun0"/>
              </w:rPr>
              <w:t>konstrukce při betonáži</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0"/>
              </w:rPr>
              <w:t>zahrnuje veškeré náklady spojené s objednatelem požadovanými pracemi</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9 02944</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0"/>
              </w:rPr>
              <w:t>OSTAT POŽADAVKY - DOKUMENTACE SKUTEČ PROVEDENI</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left="260" w:firstLine="0"/>
              <w:jc w:val="left"/>
            </w:pPr>
            <w:r>
              <w:rPr>
                <w:rStyle w:val="Zkladntext245ptNetun0"/>
              </w:rPr>
              <w:t>KPL I 1,000 I 29 313,00 I 29 313,00 I</w:t>
            </w:r>
          </w:p>
        </w:tc>
      </w:tr>
      <w:tr w:rsidR="005F09CD">
        <w:tblPrEx>
          <w:tblCellMar>
            <w:top w:w="0" w:type="dxa"/>
            <w:bottom w:w="0" w:type="dxa"/>
          </w:tblCellMar>
        </w:tblPrEx>
        <w:trPr>
          <w:trHeight w:hRule="exact" w:val="130"/>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0"/>
              </w:rPr>
              <w:t xml:space="preserve">3 paré + 2x v el.podobě, včetně Souhrnné závěrečné zprávy </w:t>
            </w:r>
            <w:r>
              <w:rPr>
                <w:rStyle w:val="Zkladntext245ptNetun0"/>
              </w:rPr>
              <w:t>zhotovitele - 3 paré</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0"/>
              </w:rPr>
              <w:t>zahrnuje veškeré náklady spojené s objednatelem požadovanými pracemi</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10 02945</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0"/>
              </w:rPr>
              <w:t>OSTAT POŽADAVKY - GEOMETRICKY PLÁN</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left="260" w:firstLine="0"/>
              <w:jc w:val="left"/>
            </w:pPr>
            <w:r>
              <w:rPr>
                <w:rStyle w:val="Zkladntext245ptNetun0"/>
              </w:rPr>
              <w:t>KPL I 1,000 I 17 588,00 I 17 588,00 I</w:t>
            </w:r>
          </w:p>
        </w:tc>
      </w:tr>
      <w:tr w:rsidR="005F09CD">
        <w:tblPrEx>
          <w:tblCellMar>
            <w:top w:w="0" w:type="dxa"/>
            <w:bottom w:w="0" w:type="dxa"/>
          </w:tblCellMar>
        </w:tblPrEx>
        <w:trPr>
          <w:trHeight w:hRule="exact" w:val="389"/>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geometrický plán pro zápis do KN, 10ks paré</w:t>
            </w:r>
          </w:p>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 xml:space="preserve">připomínkování konceptu GP </w:t>
            </w:r>
            <w:r>
              <w:rPr>
                <w:rStyle w:val="Zkladntext245ptNetun0"/>
              </w:rPr>
              <w:t>majetkoprávnímu oddělením KSÚSV p.o. a KrÚ, Kraje Vysoči-na, poté ověření KÚ a nakonec předání ověřeného GP objednateli</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768"/>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položka zahrnuje:</w:t>
            </w:r>
          </w:p>
          <w:p w:rsidR="005F09CD" w:rsidRDefault="005A6E34">
            <w:pPr>
              <w:pStyle w:val="Zkladntext20"/>
              <w:framePr w:w="9691" w:wrap="notBeside" w:vAnchor="text" w:hAnchor="text" w:xAlign="center" w:y="1"/>
              <w:numPr>
                <w:ilvl w:val="0"/>
                <w:numId w:val="16"/>
              </w:numPr>
              <w:shd w:val="clear" w:color="auto" w:fill="auto"/>
              <w:tabs>
                <w:tab w:val="left" w:pos="67"/>
              </w:tabs>
              <w:spacing w:line="130" w:lineRule="exact"/>
              <w:ind w:firstLine="0"/>
              <w:jc w:val="both"/>
            </w:pPr>
            <w:r>
              <w:rPr>
                <w:rStyle w:val="Zkladntext245ptNetun0"/>
              </w:rPr>
              <w:t>přípravu podkladů, vyhotovení žádosti pro vklad na katastrální úřad</w:t>
            </w:r>
          </w:p>
          <w:p w:rsidR="005F09CD" w:rsidRDefault="005A6E34">
            <w:pPr>
              <w:pStyle w:val="Zkladntext20"/>
              <w:framePr w:w="9691" w:wrap="notBeside" w:vAnchor="text" w:hAnchor="text" w:xAlign="center" w:y="1"/>
              <w:numPr>
                <w:ilvl w:val="0"/>
                <w:numId w:val="16"/>
              </w:numPr>
              <w:shd w:val="clear" w:color="auto" w:fill="auto"/>
              <w:tabs>
                <w:tab w:val="left" w:pos="67"/>
              </w:tabs>
              <w:spacing w:line="130" w:lineRule="exact"/>
              <w:ind w:firstLine="0"/>
              <w:jc w:val="both"/>
            </w:pPr>
            <w:r>
              <w:rPr>
                <w:rStyle w:val="Zkladntext245ptNetun0"/>
              </w:rPr>
              <w:t xml:space="preserve">polní práce spojené s vyhotovením </w:t>
            </w:r>
            <w:r>
              <w:rPr>
                <w:rStyle w:val="Zkladntext245ptNetun0"/>
              </w:rPr>
              <w:t>geometrického plánu</w:t>
            </w:r>
          </w:p>
          <w:p w:rsidR="005F09CD" w:rsidRDefault="005A6E34">
            <w:pPr>
              <w:pStyle w:val="Zkladntext20"/>
              <w:framePr w:w="9691" w:wrap="notBeside" w:vAnchor="text" w:hAnchor="text" w:xAlign="center" w:y="1"/>
              <w:numPr>
                <w:ilvl w:val="0"/>
                <w:numId w:val="16"/>
              </w:numPr>
              <w:shd w:val="clear" w:color="auto" w:fill="auto"/>
              <w:tabs>
                <w:tab w:val="left" w:pos="62"/>
              </w:tabs>
              <w:spacing w:line="130" w:lineRule="exact"/>
              <w:ind w:firstLine="0"/>
              <w:jc w:val="both"/>
            </w:pPr>
            <w:r>
              <w:rPr>
                <w:rStyle w:val="Zkladntext245ptNetun0"/>
              </w:rPr>
              <w:t>výpočetní a grafické kancelářské práce</w:t>
            </w:r>
          </w:p>
          <w:p w:rsidR="005F09CD" w:rsidRDefault="005A6E34">
            <w:pPr>
              <w:pStyle w:val="Zkladntext20"/>
              <w:framePr w:w="9691" w:wrap="notBeside" w:vAnchor="text" w:hAnchor="text" w:xAlign="center" w:y="1"/>
              <w:numPr>
                <w:ilvl w:val="0"/>
                <w:numId w:val="16"/>
              </w:numPr>
              <w:shd w:val="clear" w:color="auto" w:fill="auto"/>
              <w:tabs>
                <w:tab w:val="left" w:pos="67"/>
              </w:tabs>
              <w:spacing w:line="130" w:lineRule="exact"/>
              <w:ind w:firstLine="0"/>
              <w:jc w:val="both"/>
            </w:pPr>
            <w:r>
              <w:rPr>
                <w:rStyle w:val="Zkladntext245ptNetun0"/>
              </w:rPr>
              <w:t>úřední ověření výsledného elaborátu</w:t>
            </w:r>
          </w:p>
          <w:p w:rsidR="005F09CD" w:rsidRDefault="005A6E34">
            <w:pPr>
              <w:pStyle w:val="Zkladntext20"/>
              <w:framePr w:w="9691" w:wrap="notBeside" w:vAnchor="text" w:hAnchor="text" w:xAlign="center" w:y="1"/>
              <w:numPr>
                <w:ilvl w:val="0"/>
                <w:numId w:val="16"/>
              </w:numPr>
              <w:shd w:val="clear" w:color="auto" w:fill="auto"/>
              <w:tabs>
                <w:tab w:val="left" w:pos="67"/>
              </w:tabs>
              <w:spacing w:line="130" w:lineRule="exact"/>
              <w:ind w:firstLine="0"/>
              <w:jc w:val="both"/>
            </w:pPr>
            <w:r>
              <w:rPr>
                <w:rStyle w:val="Zkladntext245ptNetun0"/>
              </w:rPr>
              <w:t>schválení návrhu vkladu do katastru nemovitostí příslušným katastrálním úřadem</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Í4 02953</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OSTATNÍ POŽADAVKY - HLAVNI MOSTNÍ PROHLÍDKA</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left="260" w:firstLine="0"/>
              <w:jc w:val="left"/>
            </w:pPr>
            <w:r>
              <w:rPr>
                <w:rStyle w:val="Zkladntext245ptNetun0"/>
              </w:rPr>
              <w:t xml:space="preserve">KUŠ I 1,000 I 14 070,00 I </w:t>
            </w:r>
            <w:r>
              <w:rPr>
                <w:rStyle w:val="Zkladntext245ptNetun0"/>
              </w:rPr>
              <w:t>14 070,00 I</w:t>
            </w:r>
          </w:p>
        </w:tc>
      </w:tr>
      <w:tr w:rsidR="005F09CD">
        <w:tblPrEx>
          <w:tblCellMar>
            <w:top w:w="0" w:type="dxa"/>
            <w:bottom w:w="0" w:type="dxa"/>
          </w:tblCellMar>
        </w:tblPrEx>
        <w:trPr>
          <w:trHeight w:hRule="exact" w:val="130"/>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3 paré, včetně zápisu do BMS</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514"/>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položka zahrnuje :</w:t>
            </w:r>
          </w:p>
          <w:p w:rsidR="005F09CD" w:rsidRDefault="005A6E34">
            <w:pPr>
              <w:pStyle w:val="Zkladntext20"/>
              <w:framePr w:w="9691" w:wrap="notBeside" w:vAnchor="text" w:hAnchor="text" w:xAlign="center" w:y="1"/>
              <w:numPr>
                <w:ilvl w:val="0"/>
                <w:numId w:val="17"/>
              </w:numPr>
              <w:shd w:val="clear" w:color="auto" w:fill="auto"/>
              <w:tabs>
                <w:tab w:val="left" w:pos="67"/>
              </w:tabs>
              <w:spacing w:line="130" w:lineRule="exact"/>
              <w:ind w:firstLine="0"/>
              <w:jc w:val="both"/>
            </w:pPr>
            <w:r>
              <w:rPr>
                <w:rStyle w:val="Zkladntext245ptNetun0"/>
              </w:rPr>
              <w:t>úkony dle ČSN 73 6221</w:t>
            </w:r>
          </w:p>
          <w:p w:rsidR="005F09CD" w:rsidRDefault="005A6E34">
            <w:pPr>
              <w:pStyle w:val="Zkladntext20"/>
              <w:framePr w:w="9691" w:wrap="notBeside" w:vAnchor="text" w:hAnchor="text" w:xAlign="center" w:y="1"/>
              <w:numPr>
                <w:ilvl w:val="0"/>
                <w:numId w:val="17"/>
              </w:numPr>
              <w:shd w:val="clear" w:color="auto" w:fill="auto"/>
              <w:tabs>
                <w:tab w:val="left" w:pos="67"/>
              </w:tabs>
              <w:spacing w:line="130" w:lineRule="exact"/>
              <w:ind w:firstLine="0"/>
              <w:jc w:val="both"/>
            </w:pPr>
            <w:r>
              <w:rPr>
                <w:rStyle w:val="Zkladntext245ptNetun0"/>
              </w:rPr>
              <w:t>provedení hlavní mostní prohlídky oprávněnou fyzickou nebo právnickou osobou</w:t>
            </w:r>
          </w:p>
          <w:p w:rsidR="005F09CD" w:rsidRDefault="005A6E34">
            <w:pPr>
              <w:pStyle w:val="Zkladntext20"/>
              <w:framePr w:w="9691" w:wrap="notBeside" w:vAnchor="text" w:hAnchor="text" w:xAlign="center" w:y="1"/>
              <w:numPr>
                <w:ilvl w:val="0"/>
                <w:numId w:val="17"/>
              </w:numPr>
              <w:shd w:val="clear" w:color="auto" w:fill="auto"/>
              <w:tabs>
                <w:tab w:val="left" w:pos="62"/>
              </w:tabs>
              <w:spacing w:line="130" w:lineRule="exact"/>
              <w:ind w:firstLine="0"/>
              <w:jc w:val="both"/>
            </w:pPr>
            <w:r>
              <w:rPr>
                <w:rStyle w:val="Zkladntext245ptNetun0"/>
              </w:rPr>
              <w:t>vyhotovení záznamu (protokolu), který jednoznačně definuje stav mostu</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Í2 02960</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OSTATNÍ</w:t>
            </w:r>
            <w:r>
              <w:rPr>
                <w:rStyle w:val="Zkladntext245ptNetun0"/>
              </w:rPr>
              <w:t xml:space="preserve"> POŽADAVKY - ODBORNÝ DOZOR</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left="260" w:firstLine="0"/>
              <w:jc w:val="left"/>
            </w:pPr>
            <w:r>
              <w:rPr>
                <w:rStyle w:val="Zkladntext245ptNetun0"/>
              </w:rPr>
              <w:t>KPL I 1,000 I 17 588,00 I 17 588,00 I</w:t>
            </w:r>
          </w:p>
        </w:tc>
      </w:tr>
      <w:tr w:rsidR="005F09CD">
        <w:tblPrEx>
          <w:tblCellMar>
            <w:top w:w="0" w:type="dxa"/>
            <w:bottom w:w="0" w:type="dxa"/>
          </w:tblCellMar>
        </w:tblPrEx>
        <w:trPr>
          <w:trHeight w:hRule="exact" w:val="773"/>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geotechnický dozor - kontrola souladu předpokládané geologie v projektu při hloubení podzemní stěny</w:t>
            </w:r>
          </w:p>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stanovení vhodnosti či podmínečné vhodnosti vytěžených materiálů do zpětných</w:t>
            </w:r>
          </w:p>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 xml:space="preserve">zásypů </w:t>
            </w:r>
            <w:r>
              <w:rPr>
                <w:rStyle w:val="Zkladntext245ptNetun0"/>
              </w:rPr>
              <w:t>konstrukce</w:t>
            </w:r>
          </w:p>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kontrola a posouzení zemní pláně</w:t>
            </w:r>
          </w:p>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kontrola množství výkopů ve třídě těžitelnosti II a III</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zahrnuje veškeré náklady spojené s objednatelem požadovaným dozorem</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13 02991</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OSTATNÍ POŽADAVKY - INFORMAČNÍ TABULE</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left="260" w:firstLine="0"/>
              <w:jc w:val="left"/>
            </w:pPr>
            <w:r>
              <w:rPr>
                <w:rStyle w:val="Zkladntext245ptNetun0"/>
              </w:rPr>
              <w:t xml:space="preserve">KUŠ I 1,000 I 5 863,00 I 5 </w:t>
            </w:r>
            <w:r>
              <w:rPr>
                <w:rStyle w:val="Zkladntext245ptNetun0"/>
              </w:rPr>
              <w:t>863,00 I</w:t>
            </w:r>
          </w:p>
        </w:tc>
      </w:tr>
      <w:tr w:rsidR="005F09CD">
        <w:tblPrEx>
          <w:tblCellMar>
            <w:top w:w="0" w:type="dxa"/>
            <w:bottom w:w="0" w:type="dxa"/>
          </w:tblCellMar>
        </w:tblPrEx>
        <w:trPr>
          <w:trHeight w:hRule="exact" w:val="254"/>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billboard s účastníky výstavby</w:t>
            </w:r>
          </w:p>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1,75 x 2,5 m dle grafického návrhu investora</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902"/>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položka zahrnuje:</w:t>
            </w:r>
          </w:p>
          <w:p w:rsidR="005F09CD" w:rsidRDefault="005A6E34">
            <w:pPr>
              <w:pStyle w:val="Zkladntext20"/>
              <w:framePr w:w="9691" w:wrap="notBeside" w:vAnchor="text" w:hAnchor="text" w:xAlign="center" w:y="1"/>
              <w:numPr>
                <w:ilvl w:val="0"/>
                <w:numId w:val="18"/>
              </w:numPr>
              <w:shd w:val="clear" w:color="auto" w:fill="auto"/>
              <w:tabs>
                <w:tab w:val="left" w:pos="67"/>
              </w:tabs>
              <w:spacing w:line="130" w:lineRule="exact"/>
              <w:ind w:firstLine="0"/>
              <w:jc w:val="left"/>
            </w:pPr>
            <w:r>
              <w:rPr>
                <w:rStyle w:val="Zkladntext245ptNetun0"/>
              </w:rPr>
              <w:t>dodání a osazení informačních tabulí v předepsaném provedení a množství s obsahem předepsaným zadavatelem</w:t>
            </w:r>
          </w:p>
          <w:p w:rsidR="005F09CD" w:rsidRDefault="005A6E34">
            <w:pPr>
              <w:pStyle w:val="Zkladntext20"/>
              <w:framePr w:w="9691" w:wrap="notBeside" w:vAnchor="text" w:hAnchor="text" w:xAlign="center" w:y="1"/>
              <w:numPr>
                <w:ilvl w:val="0"/>
                <w:numId w:val="18"/>
              </w:numPr>
              <w:shd w:val="clear" w:color="auto" w:fill="auto"/>
              <w:tabs>
                <w:tab w:val="left" w:pos="62"/>
              </w:tabs>
              <w:spacing w:line="130" w:lineRule="exact"/>
              <w:ind w:firstLine="0"/>
              <w:jc w:val="both"/>
            </w:pPr>
            <w:r>
              <w:rPr>
                <w:rStyle w:val="Zkladntext245ptNetun0"/>
              </w:rPr>
              <w:t>veškeré nosné a upevňovací konstrukce</w:t>
            </w:r>
          </w:p>
          <w:p w:rsidR="005F09CD" w:rsidRDefault="005A6E34">
            <w:pPr>
              <w:pStyle w:val="Zkladntext20"/>
              <w:framePr w:w="9691" w:wrap="notBeside" w:vAnchor="text" w:hAnchor="text" w:xAlign="center" w:y="1"/>
              <w:numPr>
                <w:ilvl w:val="0"/>
                <w:numId w:val="18"/>
              </w:numPr>
              <w:shd w:val="clear" w:color="auto" w:fill="auto"/>
              <w:tabs>
                <w:tab w:val="left" w:pos="62"/>
              </w:tabs>
              <w:spacing w:line="130" w:lineRule="exact"/>
              <w:ind w:firstLine="0"/>
              <w:jc w:val="both"/>
            </w:pPr>
            <w:r>
              <w:rPr>
                <w:rStyle w:val="Zkladntext245ptNetun0"/>
              </w:rPr>
              <w:t>základové konstrukce včetně nutných zemních prací</w:t>
            </w:r>
          </w:p>
          <w:p w:rsidR="005F09CD" w:rsidRDefault="005A6E34">
            <w:pPr>
              <w:pStyle w:val="Zkladntext20"/>
              <w:framePr w:w="9691" w:wrap="notBeside" w:vAnchor="text" w:hAnchor="text" w:xAlign="center" w:y="1"/>
              <w:numPr>
                <w:ilvl w:val="0"/>
                <w:numId w:val="18"/>
              </w:numPr>
              <w:shd w:val="clear" w:color="auto" w:fill="auto"/>
              <w:tabs>
                <w:tab w:val="left" w:pos="67"/>
              </w:tabs>
              <w:spacing w:line="130" w:lineRule="exact"/>
              <w:ind w:firstLine="0"/>
              <w:jc w:val="both"/>
            </w:pPr>
            <w:r>
              <w:rPr>
                <w:rStyle w:val="Zkladntext245ptNetun0"/>
              </w:rPr>
              <w:t>demontáž a odvoz po skončení platnosti</w:t>
            </w:r>
          </w:p>
          <w:p w:rsidR="005F09CD" w:rsidRDefault="005A6E34">
            <w:pPr>
              <w:pStyle w:val="Zkladntext20"/>
              <w:framePr w:w="9691" w:wrap="notBeside" w:vAnchor="text" w:hAnchor="text" w:xAlign="center" w:y="1"/>
              <w:numPr>
                <w:ilvl w:val="0"/>
                <w:numId w:val="18"/>
              </w:numPr>
              <w:shd w:val="clear" w:color="auto" w:fill="auto"/>
              <w:tabs>
                <w:tab w:val="left" w:pos="67"/>
              </w:tabs>
              <w:spacing w:line="130" w:lineRule="exact"/>
              <w:ind w:firstLine="0"/>
              <w:jc w:val="both"/>
            </w:pPr>
            <w:r>
              <w:rPr>
                <w:rStyle w:val="Zkladntext245ptNetun0"/>
              </w:rPr>
              <w:t>případně nutné opravy poškozených čátí během platnosti</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0"/>
              </w:rPr>
              <w:t>1 14 03100</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ZAŘÍZENI STAVENIŠTĚ - ZŘÍZENI, PROVOZ, DEMONTÁŽ</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left="260" w:firstLine="0"/>
              <w:jc w:val="left"/>
            </w:pPr>
            <w:r>
              <w:rPr>
                <w:rStyle w:val="Zkladntext245ptNetun0"/>
              </w:rPr>
              <w:t>KPL I 1,000 I 52 478,00 I 52 478,00 I</w:t>
            </w:r>
          </w:p>
        </w:tc>
      </w:tr>
      <w:tr w:rsidR="005F09CD">
        <w:tblPrEx>
          <w:tblCellMar>
            <w:top w:w="0" w:type="dxa"/>
            <w:bottom w:w="0" w:type="dxa"/>
          </w:tblCellMar>
        </w:tblPrEx>
        <w:trPr>
          <w:trHeight w:hRule="exact" w:val="773"/>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center"/>
          </w:tcPr>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 xml:space="preserve">včetně </w:t>
            </w:r>
            <w:r>
              <w:rPr>
                <w:rStyle w:val="Zkladntext245ptNetun0"/>
              </w:rPr>
              <w:t>oplocení staveniště</w:t>
            </w:r>
          </w:p>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včetně nákladů spojených se zřízením, provozováním a odstraněním mezideponií včetně přesypání stávající vozovky pro pokládku nosníků při demolici stávající nosné konstrukce</w:t>
            </w:r>
          </w:p>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 xml:space="preserve">včetně dodržení všech podmínek v rozsahu stanovených Plánem </w:t>
            </w:r>
            <w:r>
              <w:rPr>
                <w:rStyle w:val="Zkladntext245ptNetun0"/>
              </w:rPr>
              <w:t>BOZP a KOO BOZP</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264"/>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bottom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zahrnuje objednatelem povolené náklady na pořízení (event. pronájem), provozování, udržování a likvidaci zhotovitelova zařízení</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bl>
    <w:p w:rsidR="005F09CD" w:rsidRDefault="005F09CD">
      <w:pPr>
        <w:framePr w:w="9691" w:wrap="notBeside" w:vAnchor="text" w:hAnchor="text" w:xAlign="center" w:y="1"/>
        <w:rPr>
          <w:sz w:val="2"/>
          <w:szCs w:val="2"/>
        </w:rPr>
      </w:pPr>
    </w:p>
    <w:p w:rsidR="005F09CD" w:rsidRDefault="005F09CD">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02"/>
        <w:gridCol w:w="4061"/>
        <w:gridCol w:w="3581"/>
      </w:tblGrid>
      <w:tr w:rsidR="005F09CD">
        <w:tblPrEx>
          <w:tblCellMar>
            <w:top w:w="0" w:type="dxa"/>
            <w:bottom w:w="0" w:type="dxa"/>
          </w:tblCellMar>
        </w:tblPrEx>
        <w:trPr>
          <w:trHeight w:hRule="exact" w:val="134"/>
          <w:jc w:val="center"/>
        </w:trPr>
        <w:tc>
          <w:tcPr>
            <w:tcW w:w="2102" w:type="dxa"/>
            <w:tcBorders>
              <w:top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90" w:lineRule="exact"/>
              <w:ind w:firstLine="0"/>
              <w:jc w:val="left"/>
            </w:pPr>
            <w:r>
              <w:rPr>
                <w:rStyle w:val="Zkladntext245ptNetun0"/>
              </w:rPr>
              <w:lastRenderedPageBreak/>
              <w:t>1 15 036301</w:t>
            </w: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90" w:lineRule="exact"/>
              <w:ind w:firstLine="0"/>
              <w:jc w:val="left"/>
            </w:pPr>
            <w:r>
              <w:rPr>
                <w:rStyle w:val="Zkladntext245ptNetun0"/>
              </w:rPr>
              <w:t>DOPRAVNÍ ZAŘÍZENI - AUTOJERÁBY</w:t>
            </w:r>
          </w:p>
        </w:tc>
        <w:tc>
          <w:tcPr>
            <w:tcW w:w="358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90" w:lineRule="exact"/>
              <w:ind w:firstLine="0"/>
              <w:jc w:val="right"/>
            </w:pPr>
            <w:r>
              <w:rPr>
                <w:rStyle w:val="Zkladntext245ptNetun0"/>
              </w:rPr>
              <w:t>KPL | 1,000 | 49 246,00 | 49 246,00 |</w:t>
            </w:r>
          </w:p>
        </w:tc>
      </w:tr>
      <w:tr w:rsidR="005F09CD">
        <w:tblPrEx>
          <w:tblCellMar>
            <w:top w:w="0" w:type="dxa"/>
            <w:bottom w:w="0" w:type="dxa"/>
          </w:tblCellMar>
        </w:tblPrEx>
        <w:trPr>
          <w:trHeight w:hRule="exact" w:val="773"/>
          <w:jc w:val="center"/>
        </w:trPr>
        <w:tc>
          <w:tcPr>
            <w:tcW w:w="2102" w:type="dxa"/>
            <w:vMerge w:val="restart"/>
            <w:tcBorders>
              <w:top w:val="single" w:sz="4" w:space="0" w:color="auto"/>
            </w:tcBorders>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jeřáb pro postupné</w:t>
            </w:r>
            <w:r>
              <w:rPr>
                <w:rStyle w:val="Zkladntext245ptNetun0"/>
              </w:rPr>
              <w:t xml:space="preserve"> snesení jednotlivých dílu rozřezané nosné konstrukce kompletní dodávka, včetně případného přejezdu na protilehlý břeh řeky pro snesení druhého pole mostu</w:t>
            </w:r>
          </w:p>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včetně zřízení a odstranění pracovních plošin jeřábu v obou předpolích vč. zpevnění krytu plošiny</w:t>
            </w:r>
          </w:p>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čer</w:t>
            </w:r>
            <w:r>
              <w:rPr>
                <w:rStyle w:val="Zkladntext245ptNetun0"/>
              </w:rPr>
              <w:t>pání se souhlasem objednatele</w:t>
            </w:r>
          </w:p>
        </w:tc>
        <w:tc>
          <w:tcPr>
            <w:tcW w:w="3581" w:type="dxa"/>
            <w:vMerge w:val="restart"/>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139"/>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bottom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left"/>
            </w:pPr>
            <w:r>
              <w:rPr>
                <w:rStyle w:val="Zkladntext245ptNetun0"/>
              </w:rPr>
              <w:t>zahrnuje objednatelem povolené náklady na dopravní zařízení zhotovitele</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bl>
    <w:p w:rsidR="005F09CD" w:rsidRDefault="005F09CD">
      <w:pPr>
        <w:framePr w:w="9744" w:wrap="notBeside" w:vAnchor="text" w:hAnchor="text" w:xAlign="center" w:y="1"/>
        <w:rPr>
          <w:sz w:val="2"/>
          <w:szCs w:val="2"/>
        </w:rPr>
      </w:pPr>
    </w:p>
    <w:p w:rsidR="005F09CD" w:rsidRDefault="005F09CD">
      <w:pPr>
        <w:rPr>
          <w:sz w:val="2"/>
          <w:szCs w:val="2"/>
        </w:rPr>
      </w:pPr>
    </w:p>
    <w:p w:rsidR="005F09CD" w:rsidRDefault="005F09CD">
      <w:pPr>
        <w:rPr>
          <w:sz w:val="2"/>
          <w:szCs w:val="2"/>
        </w:rPr>
        <w:sectPr w:rsidR="005F09CD">
          <w:pgSz w:w="11900" w:h="16840"/>
          <w:pgMar w:top="1354" w:right="1105" w:bottom="1416" w:left="1050"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845"/>
        <w:gridCol w:w="552"/>
        <w:gridCol w:w="4061"/>
        <w:gridCol w:w="667"/>
        <w:gridCol w:w="960"/>
        <w:gridCol w:w="955"/>
        <w:gridCol w:w="974"/>
      </w:tblGrid>
      <w:tr w:rsidR="005F09CD">
        <w:tblPrEx>
          <w:tblCellMar>
            <w:top w:w="0" w:type="dxa"/>
            <w:bottom w:w="0" w:type="dxa"/>
          </w:tblCellMar>
        </w:tblPrEx>
        <w:trPr>
          <w:trHeight w:hRule="exact" w:val="667"/>
          <w:jc w:val="center"/>
        </w:trPr>
        <w:tc>
          <w:tcPr>
            <w:tcW w:w="9691" w:type="dxa"/>
            <w:gridSpan w:val="8"/>
            <w:shd w:val="clear" w:color="auto" w:fill="FFFFFF"/>
          </w:tcPr>
          <w:p w:rsidR="005F09CD" w:rsidRDefault="005A6E34">
            <w:pPr>
              <w:pStyle w:val="Zkladntext20"/>
              <w:framePr w:w="9691" w:wrap="notBeside" w:vAnchor="text" w:hAnchor="text" w:xAlign="center" w:y="1"/>
              <w:shd w:val="clear" w:color="auto" w:fill="auto"/>
              <w:spacing w:line="100" w:lineRule="exact"/>
              <w:ind w:left="320" w:firstLine="0"/>
              <w:jc w:val="left"/>
            </w:pPr>
            <w:r>
              <w:rPr>
                <w:rStyle w:val="Zkladntext245ptNetun1"/>
              </w:rPr>
              <w:lastRenderedPageBreak/>
              <w:t xml:space="preserve">^ </w:t>
            </w:r>
            <w:r>
              <w:rPr>
                <w:rStyle w:val="Zkladntext25ptNetunKurzva"/>
                <w:vertAlign w:val="subscript"/>
              </w:rPr>
              <w:t>9</w:t>
            </w:r>
            <w:r>
              <w:rPr>
                <w:rStyle w:val="Zkladntext245ptNetun2"/>
              </w:rPr>
              <w:t xml:space="preserve"> </w:t>
            </w:r>
            <w:r>
              <w:rPr>
                <w:rStyle w:val="Zkladntext245ptNetun0"/>
              </w:rPr>
              <w:t>Firma: STRABAG a.s.</w:t>
            </w:r>
          </w:p>
          <w:p w:rsidR="005F09CD" w:rsidRDefault="005A6E34">
            <w:pPr>
              <w:pStyle w:val="Zkladntext20"/>
              <w:framePr w:w="9691" w:wrap="notBeside" w:vAnchor="text" w:hAnchor="text" w:xAlign="center" w:y="1"/>
              <w:shd w:val="clear" w:color="auto" w:fill="auto"/>
              <w:spacing w:line="160" w:lineRule="exact"/>
              <w:ind w:left="3320" w:firstLine="0"/>
              <w:jc w:val="left"/>
            </w:pPr>
            <w:r>
              <w:rPr>
                <w:rStyle w:val="Zkladntext28pt"/>
                <w:b/>
                <w:bCs/>
              </w:rPr>
              <w:t>Soupis prací objektu</w:t>
            </w:r>
          </w:p>
          <w:p w:rsidR="005F09CD" w:rsidRDefault="005A6E34">
            <w:pPr>
              <w:pStyle w:val="Zkladntext20"/>
              <w:framePr w:w="9691" w:wrap="notBeside" w:vAnchor="text" w:hAnchor="text" w:xAlign="center" w:y="1"/>
              <w:shd w:val="clear" w:color="auto" w:fill="auto"/>
              <w:spacing w:line="144" w:lineRule="exact"/>
              <w:ind w:firstLine="0"/>
              <w:jc w:val="both"/>
            </w:pPr>
            <w:r>
              <w:rPr>
                <w:rStyle w:val="Zkladntext245ptNetun0"/>
              </w:rPr>
              <w:t xml:space="preserve">Stavba: 11/390 Kamenná - most ev.č. 390-008 I SO001 | 1 945 669,31 | </w:t>
            </w:r>
            <w:r>
              <w:rPr>
                <w:rStyle w:val="Zkladntext245ptNetun0"/>
              </w:rPr>
              <w:t>Rozpočet: SO 001 Demolice mostu ev.č.390-008</w:t>
            </w:r>
          </w:p>
        </w:tc>
      </w:tr>
      <w:tr w:rsidR="005F09CD">
        <w:tblPrEx>
          <w:tblCellMar>
            <w:top w:w="0" w:type="dxa"/>
            <w:bottom w:w="0" w:type="dxa"/>
          </w:tblCellMar>
        </w:tblPrEx>
        <w:trPr>
          <w:trHeight w:hRule="exact" w:val="360"/>
          <w:jc w:val="center"/>
        </w:trPr>
        <w:tc>
          <w:tcPr>
            <w:tcW w:w="677" w:type="dxa"/>
            <w:shd w:val="clear" w:color="auto" w:fill="000000"/>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
              </w:rPr>
              <w:t>Poř. číslo</w:t>
            </w:r>
          </w:p>
        </w:tc>
        <w:tc>
          <w:tcPr>
            <w:tcW w:w="845" w:type="dxa"/>
            <w:shd w:val="clear" w:color="auto" w:fill="000000"/>
            <w:vAlign w:val="bottom"/>
          </w:tcPr>
          <w:p w:rsidR="005F09CD" w:rsidRDefault="005A6E34">
            <w:pPr>
              <w:pStyle w:val="Zkladntext20"/>
              <w:framePr w:w="9691" w:wrap="notBeside" w:vAnchor="text" w:hAnchor="text" w:xAlign="center" w:y="1"/>
              <w:shd w:val="clear" w:color="auto" w:fill="auto"/>
              <w:spacing w:line="192" w:lineRule="exact"/>
              <w:ind w:firstLine="0"/>
            </w:pPr>
            <w:r>
              <w:rPr>
                <w:rStyle w:val="Zkladntext245ptNetun"/>
              </w:rPr>
              <w:t>Kód položky 2</w:t>
            </w:r>
          </w:p>
        </w:tc>
        <w:tc>
          <w:tcPr>
            <w:tcW w:w="552" w:type="dxa"/>
            <w:shd w:val="clear" w:color="auto" w:fill="000000"/>
            <w:vAlign w:val="bottom"/>
          </w:tcPr>
          <w:p w:rsidR="005F09CD" w:rsidRDefault="005A6E34">
            <w:pPr>
              <w:pStyle w:val="Zkladntext20"/>
              <w:framePr w:w="9691" w:wrap="notBeside" w:vAnchor="text" w:hAnchor="text" w:xAlign="center" w:y="1"/>
              <w:shd w:val="clear" w:color="auto" w:fill="auto"/>
              <w:spacing w:after="60" w:line="90" w:lineRule="exact"/>
              <w:ind w:firstLine="0"/>
              <w:jc w:val="left"/>
            </w:pPr>
            <w:r>
              <w:rPr>
                <w:rStyle w:val="Zkladntext245ptNetun"/>
              </w:rPr>
              <w:t>Varianta</w:t>
            </w:r>
          </w:p>
          <w:p w:rsidR="005F09CD" w:rsidRDefault="005A6E34">
            <w:pPr>
              <w:pStyle w:val="Zkladntext20"/>
              <w:framePr w:w="9691" w:wrap="notBeside" w:vAnchor="text" w:hAnchor="text" w:xAlign="center" w:y="1"/>
              <w:shd w:val="clear" w:color="auto" w:fill="auto"/>
              <w:spacing w:before="60" w:line="90" w:lineRule="exact"/>
              <w:ind w:firstLine="0"/>
            </w:pPr>
            <w:r>
              <w:rPr>
                <w:rStyle w:val="Zkladntext245ptNetun"/>
              </w:rPr>
              <w:t>3</w:t>
            </w:r>
          </w:p>
        </w:tc>
        <w:tc>
          <w:tcPr>
            <w:tcW w:w="4061" w:type="dxa"/>
            <w:shd w:val="clear" w:color="auto" w:fill="000000"/>
            <w:vAlign w:val="bottom"/>
          </w:tcPr>
          <w:p w:rsidR="005F09CD" w:rsidRDefault="005A6E34">
            <w:pPr>
              <w:pStyle w:val="Zkladntext20"/>
              <w:framePr w:w="9691" w:wrap="notBeside" w:vAnchor="text" w:hAnchor="text" w:xAlign="center" w:y="1"/>
              <w:shd w:val="clear" w:color="auto" w:fill="auto"/>
              <w:spacing w:line="192" w:lineRule="exact"/>
              <w:ind w:firstLine="0"/>
            </w:pPr>
            <w:r>
              <w:rPr>
                <w:rStyle w:val="Zkladntext245ptNetun"/>
              </w:rPr>
              <w:t>Název položky 4</w:t>
            </w:r>
          </w:p>
        </w:tc>
        <w:tc>
          <w:tcPr>
            <w:tcW w:w="667" w:type="dxa"/>
            <w:shd w:val="clear" w:color="auto" w:fill="000000"/>
            <w:vAlign w:val="bottom"/>
          </w:tcPr>
          <w:p w:rsidR="005F09CD" w:rsidRDefault="005A6E34">
            <w:pPr>
              <w:pStyle w:val="Zkladntext20"/>
              <w:framePr w:w="9691" w:wrap="notBeside" w:vAnchor="text" w:hAnchor="text" w:xAlign="center" w:y="1"/>
              <w:shd w:val="clear" w:color="auto" w:fill="auto"/>
              <w:spacing w:after="60" w:line="90" w:lineRule="exact"/>
              <w:ind w:firstLine="0"/>
            </w:pPr>
            <w:r>
              <w:rPr>
                <w:rStyle w:val="Zkladntext245ptNetun"/>
              </w:rPr>
              <w:t>MJ</w:t>
            </w:r>
          </w:p>
          <w:p w:rsidR="005F09CD" w:rsidRDefault="005A6E34">
            <w:pPr>
              <w:pStyle w:val="Zkladntext20"/>
              <w:framePr w:w="9691" w:wrap="notBeside" w:vAnchor="text" w:hAnchor="text" w:xAlign="center" w:y="1"/>
              <w:shd w:val="clear" w:color="auto" w:fill="auto"/>
              <w:spacing w:before="60" w:line="90" w:lineRule="exact"/>
              <w:ind w:firstLine="0"/>
            </w:pPr>
            <w:r>
              <w:rPr>
                <w:rStyle w:val="Zkladntext245ptNetun"/>
              </w:rPr>
              <w:t>5</w:t>
            </w:r>
          </w:p>
        </w:tc>
        <w:tc>
          <w:tcPr>
            <w:tcW w:w="960" w:type="dxa"/>
            <w:shd w:val="clear" w:color="auto" w:fill="000000"/>
            <w:vAlign w:val="bottom"/>
          </w:tcPr>
          <w:p w:rsidR="005F09CD" w:rsidRDefault="005A6E34">
            <w:pPr>
              <w:pStyle w:val="Zkladntext20"/>
              <w:framePr w:w="9691" w:wrap="notBeside" w:vAnchor="text" w:hAnchor="text" w:xAlign="center" w:y="1"/>
              <w:shd w:val="clear" w:color="auto" w:fill="auto"/>
              <w:spacing w:after="60" w:line="90" w:lineRule="exact"/>
              <w:ind w:firstLine="0"/>
            </w:pPr>
            <w:r>
              <w:rPr>
                <w:rStyle w:val="Zkladntext245ptNetun"/>
              </w:rPr>
              <w:t>Množství</w:t>
            </w:r>
          </w:p>
          <w:p w:rsidR="005F09CD" w:rsidRDefault="005A6E34">
            <w:pPr>
              <w:pStyle w:val="Zkladntext20"/>
              <w:framePr w:w="9691" w:wrap="notBeside" w:vAnchor="text" w:hAnchor="text" w:xAlign="center" w:y="1"/>
              <w:shd w:val="clear" w:color="auto" w:fill="auto"/>
              <w:spacing w:before="60" w:line="90" w:lineRule="exact"/>
              <w:ind w:firstLine="0"/>
            </w:pPr>
            <w:r>
              <w:rPr>
                <w:rStyle w:val="Zkladntext245ptNetun"/>
              </w:rPr>
              <w:t>6</w:t>
            </w:r>
          </w:p>
        </w:tc>
        <w:tc>
          <w:tcPr>
            <w:tcW w:w="1929" w:type="dxa"/>
            <w:gridSpan w:val="2"/>
            <w:shd w:val="clear" w:color="auto" w:fill="000000"/>
          </w:tcPr>
          <w:p w:rsidR="005F09CD" w:rsidRDefault="005A6E34">
            <w:pPr>
              <w:pStyle w:val="Zkladntext20"/>
              <w:framePr w:w="9691" w:wrap="notBeside" w:vAnchor="text" w:hAnchor="text" w:xAlign="center" w:y="1"/>
              <w:shd w:val="clear" w:color="auto" w:fill="auto"/>
              <w:spacing w:line="125" w:lineRule="exact"/>
              <w:ind w:left="220" w:firstLine="360"/>
              <w:jc w:val="left"/>
            </w:pPr>
            <w:r>
              <w:rPr>
                <w:rStyle w:val="Zkladntext245ptNetun"/>
              </w:rPr>
              <w:t>Jednotková cena Jednotková Celkem 9 10</w:t>
            </w:r>
          </w:p>
        </w:tc>
      </w:tr>
      <w:tr w:rsidR="005F09CD">
        <w:tblPrEx>
          <w:tblCellMar>
            <w:top w:w="0" w:type="dxa"/>
            <w:bottom w:w="0" w:type="dxa"/>
          </w:tblCellMar>
        </w:tblPrEx>
        <w:trPr>
          <w:trHeight w:hRule="exact" w:val="125"/>
          <w:jc w:val="center"/>
        </w:trPr>
        <w:tc>
          <w:tcPr>
            <w:tcW w:w="9691" w:type="dxa"/>
            <w:gridSpan w:val="8"/>
            <w:shd w:val="clear" w:color="auto" w:fill="FFFFFF"/>
          </w:tcPr>
          <w:p w:rsidR="005F09CD" w:rsidRDefault="005A6E34">
            <w:pPr>
              <w:pStyle w:val="Zkladntext20"/>
              <w:framePr w:w="9691" w:wrap="notBeside" w:vAnchor="text" w:hAnchor="text" w:xAlign="center" w:y="1"/>
              <w:shd w:val="clear" w:color="auto" w:fill="auto"/>
              <w:spacing w:line="90" w:lineRule="exact"/>
              <w:ind w:right="240" w:firstLine="0"/>
              <w:jc w:val="right"/>
            </w:pPr>
            <w:r>
              <w:rPr>
                <w:rStyle w:val="Zkladntext245ptNetun0"/>
              </w:rPr>
              <w:t>0 Všeobecné konstrukce a práce 149 532,56</w:t>
            </w:r>
          </w:p>
        </w:tc>
      </w:tr>
      <w:tr w:rsidR="005F09CD">
        <w:tblPrEx>
          <w:tblCellMar>
            <w:top w:w="0" w:type="dxa"/>
            <w:bottom w:w="0" w:type="dxa"/>
          </w:tblCellMar>
        </w:tblPrEx>
        <w:trPr>
          <w:trHeight w:hRule="exact" w:val="259"/>
          <w:jc w:val="center"/>
        </w:trPr>
        <w:tc>
          <w:tcPr>
            <w:tcW w:w="677"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right"/>
            </w:pPr>
            <w:r>
              <w:rPr>
                <w:rStyle w:val="Zkladntext245ptNetun0"/>
              </w:rPr>
              <w:t>1</w:t>
            </w:r>
          </w:p>
        </w:tc>
        <w:tc>
          <w:tcPr>
            <w:tcW w:w="845"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right"/>
            </w:pPr>
            <w:r>
              <w:rPr>
                <w:rStyle w:val="Zkladntext245ptNetun0"/>
              </w:rPr>
              <w:t>015111</w:t>
            </w:r>
          </w:p>
        </w:tc>
        <w:tc>
          <w:tcPr>
            <w:tcW w:w="552"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0"/>
              </w:rPr>
              <w:t>1</w:t>
            </w: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POPLATKY ZA LIKVIDACI ODPADU NEKONTAMINOVANYCH -</w:t>
            </w:r>
            <w:r>
              <w:rPr>
                <w:rStyle w:val="Zkladntext245ptNetun0"/>
              </w:rPr>
              <w:t xml:space="preserve"> 17 05 04 VYTĚŽENÉ ZEMINY A HORNINY - I. TŘÍDA TĚŽITELNOSTI</w:t>
            </w:r>
          </w:p>
        </w:tc>
        <w:tc>
          <w:tcPr>
            <w:tcW w:w="667"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T</w:t>
            </w:r>
          </w:p>
        </w:tc>
        <w:tc>
          <w:tcPr>
            <w:tcW w:w="960"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451,102</w:t>
            </w:r>
          </w:p>
        </w:tc>
        <w:tc>
          <w:tcPr>
            <w:tcW w:w="955"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147,00</w:t>
            </w:r>
          </w:p>
        </w:tc>
        <w:tc>
          <w:tcPr>
            <w:tcW w:w="974" w:type="dxa"/>
            <w:tcBorders>
              <w:top w:val="single" w:sz="4" w:space="0" w:color="auto"/>
              <w:left w:val="single" w:sz="4" w:space="0" w:color="auto"/>
              <w:righ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66 311,99</w:t>
            </w:r>
          </w:p>
        </w:tc>
      </w:tr>
      <w:tr w:rsidR="005F09CD">
        <w:tblPrEx>
          <w:tblCellMar>
            <w:top w:w="0" w:type="dxa"/>
            <w:bottom w:w="0" w:type="dxa"/>
          </w:tblCellMar>
        </w:tblPrEx>
        <w:trPr>
          <w:trHeight w:hRule="exact" w:val="130"/>
          <w:jc w:val="center"/>
        </w:trPr>
        <w:tc>
          <w:tcPr>
            <w:tcW w:w="2074" w:type="dxa"/>
            <w:gridSpan w:val="3"/>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0"/>
              </w:rPr>
              <w:t>zemina - 1,9 t/m3</w:t>
            </w:r>
          </w:p>
        </w:tc>
        <w:tc>
          <w:tcPr>
            <w:tcW w:w="3556" w:type="dxa"/>
            <w:gridSpan w:val="4"/>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left"/>
            </w:pPr>
            <w:r>
              <w:rPr>
                <w:rStyle w:val="Zkladntext25ptNetunKurzva1"/>
              </w:rPr>
              <w:t>zemina z výkopů : 237.422*1.9=451.102 [A]</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411"/>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numPr>
                <w:ilvl w:val="0"/>
                <w:numId w:val="19"/>
              </w:numPr>
              <w:shd w:val="clear" w:color="auto" w:fill="auto"/>
              <w:tabs>
                <w:tab w:val="left" w:pos="115"/>
              </w:tabs>
              <w:spacing w:line="130" w:lineRule="exact"/>
              <w:ind w:firstLine="0"/>
              <w:jc w:val="both"/>
            </w:pPr>
            <w:r>
              <w:rPr>
                <w:rStyle w:val="Zkladntext245ptNetun0"/>
              </w:rPr>
              <w:t>Položka obsahuje:</w:t>
            </w:r>
          </w:p>
          <w:p w:rsidR="005F09CD" w:rsidRDefault="005A6E34">
            <w:pPr>
              <w:pStyle w:val="Zkladntext20"/>
              <w:framePr w:w="9691" w:wrap="notBeside" w:vAnchor="text" w:hAnchor="text" w:xAlign="center" w:y="1"/>
              <w:numPr>
                <w:ilvl w:val="0"/>
                <w:numId w:val="20"/>
              </w:numPr>
              <w:shd w:val="clear" w:color="auto" w:fill="auto"/>
              <w:tabs>
                <w:tab w:val="left" w:pos="115"/>
              </w:tabs>
              <w:spacing w:line="130" w:lineRule="exact"/>
              <w:ind w:firstLine="0"/>
              <w:jc w:val="both"/>
            </w:pPr>
            <w:r>
              <w:rPr>
                <w:rStyle w:val="Zkladntext245ptNetun0"/>
              </w:rPr>
              <w:t xml:space="preserve">veškeré poplatky provozovateli skládky, recyklační linky nebo jiného zařízení na </w:t>
            </w:r>
            <w:r>
              <w:rPr>
                <w:rStyle w:val="Zkladntext245ptNetun0"/>
              </w:rPr>
              <w:t>zpracování nebo likvidaci odpadů související s převzetím, uložením, zpracováním nebo likvidací odpadu</w:t>
            </w:r>
          </w:p>
          <w:p w:rsidR="005F09CD" w:rsidRDefault="005A6E34">
            <w:pPr>
              <w:pStyle w:val="Zkladntext20"/>
              <w:framePr w:w="9691" w:wrap="notBeside" w:vAnchor="text" w:hAnchor="text" w:xAlign="center" w:y="1"/>
              <w:numPr>
                <w:ilvl w:val="0"/>
                <w:numId w:val="19"/>
              </w:numPr>
              <w:shd w:val="clear" w:color="auto" w:fill="auto"/>
              <w:tabs>
                <w:tab w:val="left" w:pos="120"/>
              </w:tabs>
              <w:spacing w:line="130" w:lineRule="exact"/>
              <w:ind w:firstLine="0"/>
              <w:jc w:val="both"/>
            </w:pPr>
            <w:r>
              <w:rPr>
                <w:rStyle w:val="Zkladntext245ptNetun0"/>
              </w:rPr>
              <w:t>Položka neobsahuje:</w:t>
            </w:r>
          </w:p>
          <w:p w:rsidR="005F09CD" w:rsidRDefault="005A6E34">
            <w:pPr>
              <w:pStyle w:val="Zkladntext20"/>
              <w:framePr w:w="9691" w:wrap="notBeside" w:vAnchor="text" w:hAnchor="text" w:xAlign="center" w:y="1"/>
              <w:numPr>
                <w:ilvl w:val="0"/>
                <w:numId w:val="20"/>
              </w:numPr>
              <w:shd w:val="clear" w:color="auto" w:fill="auto"/>
              <w:tabs>
                <w:tab w:val="left" w:pos="115"/>
              </w:tabs>
              <w:spacing w:line="130" w:lineRule="exact"/>
              <w:ind w:firstLine="0"/>
              <w:jc w:val="left"/>
            </w:pPr>
            <w:r>
              <w:rPr>
                <w:rStyle w:val="Zkladntext245ptNetun0"/>
              </w:rPr>
              <w:t xml:space="preserve">náklady spojené s dopravou odpadu z místa stavby na místo převzetí provozovatelem skládky, recyklační linky nebo jiného zařízení na </w:t>
            </w:r>
            <w:r>
              <w:rPr>
                <w:rStyle w:val="Zkladntext245ptNetun0"/>
              </w:rPr>
              <w:t>zpracování nebo likvidaci odpadů</w:t>
            </w:r>
          </w:p>
          <w:p w:rsidR="005F09CD" w:rsidRDefault="005A6E34">
            <w:pPr>
              <w:pStyle w:val="Zkladntext20"/>
              <w:framePr w:w="9691" w:wrap="notBeside" w:vAnchor="text" w:hAnchor="text" w:xAlign="center" w:y="1"/>
              <w:numPr>
                <w:ilvl w:val="0"/>
                <w:numId w:val="19"/>
              </w:numPr>
              <w:shd w:val="clear" w:color="auto" w:fill="auto"/>
              <w:tabs>
                <w:tab w:val="left" w:pos="110"/>
              </w:tabs>
              <w:spacing w:line="130" w:lineRule="exact"/>
              <w:ind w:firstLine="0"/>
              <w:jc w:val="both"/>
            </w:pPr>
            <w:r>
              <w:rPr>
                <w:rStyle w:val="Zkladntext245ptNetun0"/>
              </w:rPr>
              <w:t>Způsob měření:</w:t>
            </w:r>
          </w:p>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Tunou se rozumí hmotnost odpadu vytříděného v souladu se zákonem č. 541/2020 Sb., o nakládání s odpady, v platném znění.</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259"/>
          <w:jc w:val="center"/>
        </w:trPr>
        <w:tc>
          <w:tcPr>
            <w:tcW w:w="677"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right"/>
            </w:pPr>
            <w:r>
              <w:rPr>
                <w:rStyle w:val="Zkladntext245ptNetun0"/>
              </w:rPr>
              <w:t>2</w:t>
            </w:r>
          </w:p>
        </w:tc>
        <w:tc>
          <w:tcPr>
            <w:tcW w:w="845"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right"/>
            </w:pPr>
            <w:r>
              <w:rPr>
                <w:rStyle w:val="Zkladntext245ptNetun0"/>
              </w:rPr>
              <w:t>015112</w:t>
            </w:r>
          </w:p>
        </w:tc>
        <w:tc>
          <w:tcPr>
            <w:tcW w:w="552"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0"/>
              </w:rPr>
              <w:t>2</w:t>
            </w: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 xml:space="preserve">POPLATKY ZA LIKVIDACI ODPADU NEKONTAMINOVANYCH - 17 05 04 VYTĚŽENÉ ZEMINY </w:t>
            </w:r>
            <w:r>
              <w:rPr>
                <w:rStyle w:val="Zkladntext245ptNetun0"/>
              </w:rPr>
              <w:t>A HORNINY - II. TŘÍDA TĚŽITELNOSTI</w:t>
            </w:r>
          </w:p>
        </w:tc>
        <w:tc>
          <w:tcPr>
            <w:tcW w:w="667"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T</w:t>
            </w:r>
          </w:p>
        </w:tc>
        <w:tc>
          <w:tcPr>
            <w:tcW w:w="960"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70,465</w:t>
            </w:r>
          </w:p>
        </w:tc>
        <w:tc>
          <w:tcPr>
            <w:tcW w:w="955"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147,00</w:t>
            </w:r>
          </w:p>
        </w:tc>
        <w:tc>
          <w:tcPr>
            <w:tcW w:w="974" w:type="dxa"/>
            <w:tcBorders>
              <w:top w:val="single" w:sz="4" w:space="0" w:color="auto"/>
              <w:left w:val="single" w:sz="4" w:space="0" w:color="auto"/>
              <w:righ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10 358,36</w:t>
            </w:r>
          </w:p>
        </w:tc>
      </w:tr>
      <w:tr w:rsidR="005F09CD">
        <w:tblPrEx>
          <w:tblCellMar>
            <w:top w:w="0" w:type="dxa"/>
            <w:bottom w:w="0" w:type="dxa"/>
          </w:tblCellMar>
        </w:tblPrEx>
        <w:trPr>
          <w:trHeight w:hRule="exact" w:val="130"/>
          <w:jc w:val="center"/>
        </w:trPr>
        <w:tc>
          <w:tcPr>
            <w:tcW w:w="2074" w:type="dxa"/>
            <w:gridSpan w:val="3"/>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zemina - 2,0 t/m3</w:t>
            </w:r>
          </w:p>
        </w:tc>
        <w:tc>
          <w:tcPr>
            <w:tcW w:w="3556" w:type="dxa"/>
            <w:gridSpan w:val="4"/>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zemina z výkopů : 37.087*1.9=70.465 [A]</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411"/>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numPr>
                <w:ilvl w:val="0"/>
                <w:numId w:val="21"/>
              </w:numPr>
              <w:shd w:val="clear" w:color="auto" w:fill="auto"/>
              <w:tabs>
                <w:tab w:val="left" w:pos="115"/>
              </w:tabs>
              <w:spacing w:line="130" w:lineRule="exact"/>
              <w:ind w:firstLine="0"/>
              <w:jc w:val="both"/>
            </w:pPr>
            <w:r>
              <w:rPr>
                <w:rStyle w:val="Zkladntext245ptNetun0"/>
              </w:rPr>
              <w:t>Položka obsahuje:</w:t>
            </w:r>
          </w:p>
          <w:p w:rsidR="005F09CD" w:rsidRDefault="005A6E34">
            <w:pPr>
              <w:pStyle w:val="Zkladntext20"/>
              <w:framePr w:w="9691" w:wrap="notBeside" w:vAnchor="text" w:hAnchor="text" w:xAlign="center" w:y="1"/>
              <w:numPr>
                <w:ilvl w:val="0"/>
                <w:numId w:val="22"/>
              </w:numPr>
              <w:shd w:val="clear" w:color="auto" w:fill="auto"/>
              <w:tabs>
                <w:tab w:val="left" w:pos="115"/>
              </w:tabs>
              <w:spacing w:line="130" w:lineRule="exact"/>
              <w:ind w:firstLine="0"/>
              <w:jc w:val="both"/>
            </w:pPr>
            <w:r>
              <w:rPr>
                <w:rStyle w:val="Zkladntext245ptNetun0"/>
              </w:rPr>
              <w:t xml:space="preserve">veškeré poplatky provozovateli skládky, recyklační linky nebo jiného zařízení na zpracování nebo likvidaci </w:t>
            </w:r>
            <w:r>
              <w:rPr>
                <w:rStyle w:val="Zkladntext245ptNetun0"/>
              </w:rPr>
              <w:t>odpadů související s převzetím, uložením, zpracováním nebo likvidací odpadu</w:t>
            </w:r>
          </w:p>
          <w:p w:rsidR="005F09CD" w:rsidRDefault="005A6E34">
            <w:pPr>
              <w:pStyle w:val="Zkladntext20"/>
              <w:framePr w:w="9691" w:wrap="notBeside" w:vAnchor="text" w:hAnchor="text" w:xAlign="center" w:y="1"/>
              <w:numPr>
                <w:ilvl w:val="0"/>
                <w:numId w:val="21"/>
              </w:numPr>
              <w:shd w:val="clear" w:color="auto" w:fill="auto"/>
              <w:tabs>
                <w:tab w:val="left" w:pos="120"/>
              </w:tabs>
              <w:spacing w:line="130" w:lineRule="exact"/>
              <w:ind w:firstLine="0"/>
              <w:jc w:val="both"/>
            </w:pPr>
            <w:r>
              <w:rPr>
                <w:rStyle w:val="Zkladntext245ptNetun0"/>
              </w:rPr>
              <w:t>Položka neobsahuje:</w:t>
            </w:r>
          </w:p>
          <w:p w:rsidR="005F09CD" w:rsidRDefault="005A6E34">
            <w:pPr>
              <w:pStyle w:val="Zkladntext20"/>
              <w:framePr w:w="9691" w:wrap="notBeside" w:vAnchor="text" w:hAnchor="text" w:xAlign="center" w:y="1"/>
              <w:numPr>
                <w:ilvl w:val="0"/>
                <w:numId w:val="22"/>
              </w:numPr>
              <w:shd w:val="clear" w:color="auto" w:fill="auto"/>
              <w:tabs>
                <w:tab w:val="left" w:pos="115"/>
              </w:tabs>
              <w:spacing w:line="130" w:lineRule="exact"/>
              <w:ind w:firstLine="0"/>
              <w:jc w:val="left"/>
            </w:pPr>
            <w:r>
              <w:rPr>
                <w:rStyle w:val="Zkladntext245ptNetun0"/>
              </w:rPr>
              <w:t xml:space="preserve">náklady spojené s dopravou odpadu z místa stavby na místo převzetí provozovatelem skládky, recyklační linky nebo jiného zařízení na zpracování nebo likvidaci </w:t>
            </w:r>
            <w:r>
              <w:rPr>
                <w:rStyle w:val="Zkladntext245ptNetun0"/>
              </w:rPr>
              <w:t>odpadů</w:t>
            </w:r>
          </w:p>
          <w:p w:rsidR="005F09CD" w:rsidRDefault="005A6E34">
            <w:pPr>
              <w:pStyle w:val="Zkladntext20"/>
              <w:framePr w:w="9691" w:wrap="notBeside" w:vAnchor="text" w:hAnchor="text" w:xAlign="center" w:y="1"/>
              <w:numPr>
                <w:ilvl w:val="0"/>
                <w:numId w:val="21"/>
              </w:numPr>
              <w:shd w:val="clear" w:color="auto" w:fill="auto"/>
              <w:tabs>
                <w:tab w:val="left" w:pos="110"/>
              </w:tabs>
              <w:spacing w:line="130" w:lineRule="exact"/>
              <w:ind w:firstLine="0"/>
              <w:jc w:val="both"/>
            </w:pPr>
            <w:r>
              <w:rPr>
                <w:rStyle w:val="Zkladntext245ptNetun0"/>
              </w:rPr>
              <w:t>Způsob měření:</w:t>
            </w:r>
          </w:p>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Tunou se rozumí hmotnost odpadu vytříděného v souladu se zákonem č. 541/2020 Sb., o nakládání s odpady, v platném znění.</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259"/>
          <w:jc w:val="center"/>
        </w:trPr>
        <w:tc>
          <w:tcPr>
            <w:tcW w:w="677"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right"/>
            </w:pPr>
            <w:r>
              <w:rPr>
                <w:rStyle w:val="Zkladntext245ptNetun0"/>
              </w:rPr>
              <w:t>3</w:t>
            </w:r>
          </w:p>
        </w:tc>
        <w:tc>
          <w:tcPr>
            <w:tcW w:w="845"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right"/>
            </w:pPr>
            <w:r>
              <w:rPr>
                <w:rStyle w:val="Zkladntext245ptNetun0"/>
              </w:rPr>
              <w:t>015113</w:t>
            </w:r>
          </w:p>
        </w:tc>
        <w:tc>
          <w:tcPr>
            <w:tcW w:w="552" w:type="dxa"/>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 xml:space="preserve">POPLATKY ZA LIKVIDACI ODPADU NEKONTAMINOVANYCH - 17 05 04 VYTĚŽENÉ ZEMINY A HORNINY - III. TŘÍDA </w:t>
            </w:r>
            <w:r>
              <w:rPr>
                <w:rStyle w:val="Zkladntext245ptNetun0"/>
              </w:rPr>
              <w:t>TĚŽITELNOSTI</w:t>
            </w:r>
          </w:p>
        </w:tc>
        <w:tc>
          <w:tcPr>
            <w:tcW w:w="667"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T</w:t>
            </w:r>
          </w:p>
        </w:tc>
        <w:tc>
          <w:tcPr>
            <w:tcW w:w="960"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174,409</w:t>
            </w:r>
          </w:p>
        </w:tc>
        <w:tc>
          <w:tcPr>
            <w:tcW w:w="955"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147,00</w:t>
            </w:r>
          </w:p>
        </w:tc>
        <w:tc>
          <w:tcPr>
            <w:tcW w:w="974" w:type="dxa"/>
            <w:tcBorders>
              <w:top w:val="single" w:sz="4" w:space="0" w:color="auto"/>
              <w:left w:val="single" w:sz="4" w:space="0" w:color="auto"/>
              <w:righ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25 638,12</w:t>
            </w:r>
          </w:p>
        </w:tc>
      </w:tr>
      <w:tr w:rsidR="005F09CD">
        <w:tblPrEx>
          <w:tblCellMar>
            <w:top w:w="0" w:type="dxa"/>
            <w:bottom w:w="0" w:type="dxa"/>
          </w:tblCellMar>
        </w:tblPrEx>
        <w:trPr>
          <w:trHeight w:hRule="exact" w:val="130"/>
          <w:jc w:val="center"/>
        </w:trPr>
        <w:tc>
          <w:tcPr>
            <w:tcW w:w="2074" w:type="dxa"/>
            <w:gridSpan w:val="3"/>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hornina - 2,1 t/m3</w:t>
            </w:r>
          </w:p>
        </w:tc>
        <w:tc>
          <w:tcPr>
            <w:tcW w:w="3556" w:type="dxa"/>
            <w:gridSpan w:val="4"/>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hornina z výkopů: 83.052*2.1=174.409 [A]</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411"/>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numPr>
                <w:ilvl w:val="0"/>
                <w:numId w:val="23"/>
              </w:numPr>
              <w:shd w:val="clear" w:color="auto" w:fill="auto"/>
              <w:tabs>
                <w:tab w:val="left" w:pos="115"/>
              </w:tabs>
              <w:spacing w:line="130" w:lineRule="exact"/>
              <w:ind w:firstLine="0"/>
              <w:jc w:val="both"/>
            </w:pPr>
            <w:r>
              <w:rPr>
                <w:rStyle w:val="Zkladntext245ptNetun0"/>
              </w:rPr>
              <w:t>Položka obsahuje:</w:t>
            </w:r>
          </w:p>
          <w:p w:rsidR="005F09CD" w:rsidRDefault="005A6E34">
            <w:pPr>
              <w:pStyle w:val="Zkladntext20"/>
              <w:framePr w:w="9691" w:wrap="notBeside" w:vAnchor="text" w:hAnchor="text" w:xAlign="center" w:y="1"/>
              <w:numPr>
                <w:ilvl w:val="0"/>
                <w:numId w:val="24"/>
              </w:numPr>
              <w:shd w:val="clear" w:color="auto" w:fill="auto"/>
              <w:tabs>
                <w:tab w:val="left" w:pos="115"/>
              </w:tabs>
              <w:spacing w:line="130" w:lineRule="exact"/>
              <w:ind w:firstLine="0"/>
              <w:jc w:val="both"/>
            </w:pPr>
            <w:r>
              <w:rPr>
                <w:rStyle w:val="Zkladntext245ptNetun0"/>
              </w:rPr>
              <w:t xml:space="preserve">veškeré poplatky provozovateli skládky, recyklační linky nebo jiného zařízení na zpracování nebo likvidaci odpadů související s </w:t>
            </w:r>
            <w:r>
              <w:rPr>
                <w:rStyle w:val="Zkladntext245ptNetun0"/>
              </w:rPr>
              <w:t>převzetím, uložením, zpracováním nebo likvidací odpadu</w:t>
            </w:r>
          </w:p>
          <w:p w:rsidR="005F09CD" w:rsidRDefault="005A6E34">
            <w:pPr>
              <w:pStyle w:val="Zkladntext20"/>
              <w:framePr w:w="9691" w:wrap="notBeside" w:vAnchor="text" w:hAnchor="text" w:xAlign="center" w:y="1"/>
              <w:numPr>
                <w:ilvl w:val="0"/>
                <w:numId w:val="23"/>
              </w:numPr>
              <w:shd w:val="clear" w:color="auto" w:fill="auto"/>
              <w:tabs>
                <w:tab w:val="left" w:pos="120"/>
              </w:tabs>
              <w:spacing w:line="130" w:lineRule="exact"/>
              <w:ind w:firstLine="0"/>
              <w:jc w:val="both"/>
            </w:pPr>
            <w:r>
              <w:rPr>
                <w:rStyle w:val="Zkladntext245ptNetun0"/>
              </w:rPr>
              <w:t>Položka neobsahuje:</w:t>
            </w:r>
          </w:p>
          <w:p w:rsidR="005F09CD" w:rsidRDefault="005A6E34">
            <w:pPr>
              <w:pStyle w:val="Zkladntext20"/>
              <w:framePr w:w="9691" w:wrap="notBeside" w:vAnchor="text" w:hAnchor="text" w:xAlign="center" w:y="1"/>
              <w:numPr>
                <w:ilvl w:val="0"/>
                <w:numId w:val="24"/>
              </w:numPr>
              <w:shd w:val="clear" w:color="auto" w:fill="auto"/>
              <w:tabs>
                <w:tab w:val="left" w:pos="115"/>
              </w:tabs>
              <w:spacing w:line="130" w:lineRule="exact"/>
              <w:ind w:firstLine="0"/>
              <w:jc w:val="left"/>
            </w:pPr>
            <w:r>
              <w:rPr>
                <w:rStyle w:val="Zkladntext245ptNetun0"/>
              </w:rPr>
              <w:t>náklady spojené s dopravou odpadu z místa stavby na místo převzetí provozovatelem skládky, recyklační linky nebo jiného zařízení na zpracování nebo likvidaci odpadů</w:t>
            </w:r>
          </w:p>
          <w:p w:rsidR="005F09CD" w:rsidRDefault="005A6E34">
            <w:pPr>
              <w:pStyle w:val="Zkladntext20"/>
              <w:framePr w:w="9691" w:wrap="notBeside" w:vAnchor="text" w:hAnchor="text" w:xAlign="center" w:y="1"/>
              <w:numPr>
                <w:ilvl w:val="0"/>
                <w:numId w:val="23"/>
              </w:numPr>
              <w:shd w:val="clear" w:color="auto" w:fill="auto"/>
              <w:tabs>
                <w:tab w:val="left" w:pos="110"/>
              </w:tabs>
              <w:spacing w:line="130" w:lineRule="exact"/>
              <w:ind w:firstLine="0"/>
              <w:jc w:val="both"/>
            </w:pPr>
            <w:r>
              <w:rPr>
                <w:rStyle w:val="Zkladntext245ptNetun0"/>
              </w:rPr>
              <w:t>Způsob měření:</w:t>
            </w:r>
          </w:p>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Tunou se rozumí hmotnost odpadu vytříděného v souladu se zákonem č. 541/2020 Sb., o nakládání s odpady, v platném znění.</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259"/>
          <w:jc w:val="center"/>
        </w:trPr>
        <w:tc>
          <w:tcPr>
            <w:tcW w:w="677"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right"/>
            </w:pPr>
            <w:r>
              <w:rPr>
                <w:rStyle w:val="Zkladntext245ptNetun0"/>
              </w:rPr>
              <w:t>4</w:t>
            </w:r>
          </w:p>
        </w:tc>
        <w:tc>
          <w:tcPr>
            <w:tcW w:w="845"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right"/>
            </w:pPr>
            <w:r>
              <w:rPr>
                <w:rStyle w:val="Zkladntext245ptNetun0"/>
              </w:rPr>
              <w:t>015140</w:t>
            </w:r>
          </w:p>
        </w:tc>
        <w:tc>
          <w:tcPr>
            <w:tcW w:w="552" w:type="dxa"/>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POPLATKY ZA LIKVIDACI ODPADU NEKONTAMINOVANYCH - 17 01 01 BETON Z DEMOLIC OBJEKTU, ZÁKLADU TV</w:t>
            </w:r>
          </w:p>
        </w:tc>
        <w:tc>
          <w:tcPr>
            <w:tcW w:w="667"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T</w:t>
            </w:r>
          </w:p>
        </w:tc>
        <w:tc>
          <w:tcPr>
            <w:tcW w:w="960"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963,757</w:t>
            </w:r>
          </w:p>
        </w:tc>
        <w:tc>
          <w:tcPr>
            <w:tcW w:w="955"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49,00</w:t>
            </w:r>
          </w:p>
        </w:tc>
        <w:tc>
          <w:tcPr>
            <w:tcW w:w="974" w:type="dxa"/>
            <w:tcBorders>
              <w:top w:val="single" w:sz="4" w:space="0" w:color="auto"/>
              <w:left w:val="single" w:sz="4" w:space="0" w:color="auto"/>
              <w:righ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47 224,09</w:t>
            </w:r>
          </w:p>
        </w:tc>
      </w:tr>
      <w:tr w:rsidR="005F09CD">
        <w:tblPrEx>
          <w:tblCellMar>
            <w:top w:w="0" w:type="dxa"/>
            <w:bottom w:w="0" w:type="dxa"/>
          </w:tblCellMar>
        </w:tblPrEx>
        <w:trPr>
          <w:trHeight w:hRule="exact" w:val="254"/>
          <w:jc w:val="center"/>
        </w:trPr>
        <w:tc>
          <w:tcPr>
            <w:tcW w:w="2074" w:type="dxa"/>
            <w:gridSpan w:val="3"/>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železobeton z nosné konstrukce</w:t>
            </w:r>
          </w:p>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prostý beton ze spodní stavby a ze zpevněného riaolu</w:t>
            </w:r>
          </w:p>
        </w:tc>
        <w:tc>
          <w:tcPr>
            <w:tcW w:w="3556" w:type="dxa"/>
            <w:gridSpan w:val="4"/>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643"/>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after="60" w:line="130" w:lineRule="exact"/>
              <w:ind w:firstLine="0"/>
              <w:jc w:val="left"/>
            </w:pPr>
            <w:r>
              <w:rPr>
                <w:rStyle w:val="Zkladntext25ptNetunKurzva1"/>
              </w:rPr>
              <w:t>139,881*2,5=349,703 [A] 1,224*2,3=2,815 [B] 265,756*2,3=611,239 [C]</w:t>
            </w:r>
          </w:p>
          <w:p w:rsidR="005F09CD" w:rsidRDefault="005A6E34">
            <w:pPr>
              <w:pStyle w:val="Zkladntext20"/>
              <w:framePr w:w="9691" w:wrap="notBeside" w:vAnchor="text" w:hAnchor="text" w:xAlign="center" w:y="1"/>
              <w:shd w:val="clear" w:color="auto" w:fill="auto"/>
              <w:spacing w:before="60" w:line="100" w:lineRule="exact"/>
              <w:ind w:firstLine="0"/>
              <w:jc w:val="both"/>
            </w:pPr>
            <w:r>
              <w:rPr>
                <w:rStyle w:val="Zkladntext25ptNetunKurzva1"/>
              </w:rPr>
              <w:t>Celkem: A+B+C=963,757 [Dl</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416"/>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numPr>
                <w:ilvl w:val="0"/>
                <w:numId w:val="25"/>
              </w:numPr>
              <w:shd w:val="clear" w:color="auto" w:fill="auto"/>
              <w:tabs>
                <w:tab w:val="left" w:pos="115"/>
              </w:tabs>
              <w:spacing w:line="125" w:lineRule="exact"/>
              <w:ind w:firstLine="0"/>
              <w:jc w:val="both"/>
            </w:pPr>
            <w:r>
              <w:rPr>
                <w:rStyle w:val="Zkladntext245ptNetun0"/>
              </w:rPr>
              <w:t>Položka obsahuje:</w:t>
            </w:r>
          </w:p>
          <w:p w:rsidR="005F09CD" w:rsidRDefault="005A6E34">
            <w:pPr>
              <w:pStyle w:val="Zkladntext20"/>
              <w:framePr w:w="9691" w:wrap="notBeside" w:vAnchor="text" w:hAnchor="text" w:xAlign="center" w:y="1"/>
              <w:numPr>
                <w:ilvl w:val="0"/>
                <w:numId w:val="26"/>
              </w:numPr>
              <w:shd w:val="clear" w:color="auto" w:fill="auto"/>
              <w:tabs>
                <w:tab w:val="left" w:pos="115"/>
              </w:tabs>
              <w:spacing w:line="125" w:lineRule="exact"/>
              <w:ind w:firstLine="0"/>
              <w:jc w:val="both"/>
            </w:pPr>
            <w:r>
              <w:rPr>
                <w:rStyle w:val="Zkladntext245ptNetun0"/>
              </w:rPr>
              <w:t xml:space="preserve">veškeré poplatky provozovateli skládky, recyklační </w:t>
            </w:r>
            <w:r>
              <w:rPr>
                <w:rStyle w:val="Zkladntext245ptNetun0"/>
              </w:rPr>
              <w:t>linky nebo jiného zařízení na zpracování nebo likvidaci odpadů související s převzetím, uložením, zpracováním nebo likvidací odpadu</w:t>
            </w:r>
          </w:p>
          <w:p w:rsidR="005F09CD" w:rsidRDefault="005A6E34">
            <w:pPr>
              <w:pStyle w:val="Zkladntext20"/>
              <w:framePr w:w="9691" w:wrap="notBeside" w:vAnchor="text" w:hAnchor="text" w:xAlign="center" w:y="1"/>
              <w:numPr>
                <w:ilvl w:val="0"/>
                <w:numId w:val="25"/>
              </w:numPr>
              <w:shd w:val="clear" w:color="auto" w:fill="auto"/>
              <w:tabs>
                <w:tab w:val="left" w:pos="120"/>
              </w:tabs>
              <w:spacing w:line="125" w:lineRule="exact"/>
              <w:ind w:firstLine="0"/>
              <w:jc w:val="both"/>
            </w:pPr>
            <w:r>
              <w:rPr>
                <w:rStyle w:val="Zkladntext245ptNetun0"/>
              </w:rPr>
              <w:t>Položka neobsahuje:</w:t>
            </w:r>
          </w:p>
          <w:p w:rsidR="005F09CD" w:rsidRDefault="005A6E34">
            <w:pPr>
              <w:pStyle w:val="Zkladntext20"/>
              <w:framePr w:w="9691" w:wrap="notBeside" w:vAnchor="text" w:hAnchor="text" w:xAlign="center" w:y="1"/>
              <w:numPr>
                <w:ilvl w:val="0"/>
                <w:numId w:val="26"/>
              </w:numPr>
              <w:shd w:val="clear" w:color="auto" w:fill="auto"/>
              <w:tabs>
                <w:tab w:val="left" w:pos="115"/>
              </w:tabs>
              <w:spacing w:line="125" w:lineRule="exact"/>
              <w:ind w:firstLine="0"/>
              <w:jc w:val="left"/>
            </w:pPr>
            <w:r>
              <w:rPr>
                <w:rStyle w:val="Zkladntext245ptNetun0"/>
              </w:rPr>
              <w:t>náklady spojené s dopravou odpadu z místa stavby na místo převzetí provozovatelem skládky, recyklační li</w:t>
            </w:r>
            <w:r>
              <w:rPr>
                <w:rStyle w:val="Zkladntext245ptNetun0"/>
              </w:rPr>
              <w:t>nky nebo jiného zařízení na zpracování nebo likvidaci odpadů</w:t>
            </w:r>
          </w:p>
          <w:p w:rsidR="005F09CD" w:rsidRDefault="005A6E34">
            <w:pPr>
              <w:pStyle w:val="Zkladntext20"/>
              <w:framePr w:w="9691" w:wrap="notBeside" w:vAnchor="text" w:hAnchor="text" w:xAlign="center" w:y="1"/>
              <w:numPr>
                <w:ilvl w:val="0"/>
                <w:numId w:val="25"/>
              </w:numPr>
              <w:shd w:val="clear" w:color="auto" w:fill="auto"/>
              <w:tabs>
                <w:tab w:val="left" w:pos="110"/>
              </w:tabs>
              <w:spacing w:line="125" w:lineRule="exact"/>
              <w:ind w:firstLine="0"/>
              <w:jc w:val="both"/>
            </w:pPr>
            <w:r>
              <w:rPr>
                <w:rStyle w:val="Zkladntext245ptNetun0"/>
              </w:rPr>
              <w:t>Způsob měření:</w:t>
            </w:r>
          </w:p>
          <w:p w:rsidR="005F09CD" w:rsidRDefault="005A6E34">
            <w:pPr>
              <w:pStyle w:val="Zkladntext20"/>
              <w:framePr w:w="9691" w:wrap="notBeside" w:vAnchor="text" w:hAnchor="text" w:xAlign="center" w:y="1"/>
              <w:shd w:val="clear" w:color="auto" w:fill="auto"/>
              <w:spacing w:line="125" w:lineRule="exact"/>
              <w:ind w:firstLine="0"/>
              <w:jc w:val="left"/>
            </w:pPr>
            <w:r>
              <w:rPr>
                <w:rStyle w:val="Zkladntext245ptNetun0"/>
              </w:rPr>
              <w:t>Tunou se rozumí hmotnost odpadu vytříděného v souladu se zákonem č. 541/2020 Sb o nakládání s odpady v platném znění</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20"/>
          <w:jc w:val="center"/>
        </w:trPr>
        <w:tc>
          <w:tcPr>
            <w:tcW w:w="9691" w:type="dxa"/>
            <w:gridSpan w:val="8"/>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right="240" w:firstLine="0"/>
              <w:jc w:val="right"/>
            </w:pPr>
            <w:r>
              <w:rPr>
                <w:rStyle w:val="Zkladntext245ptNetun0"/>
              </w:rPr>
              <w:t>1 Zemní práce 456 714,55</w:t>
            </w:r>
          </w:p>
        </w:tc>
      </w:tr>
      <w:tr w:rsidR="005F09CD">
        <w:tblPrEx>
          <w:tblCellMar>
            <w:top w:w="0" w:type="dxa"/>
            <w:bottom w:w="0" w:type="dxa"/>
          </w:tblCellMar>
        </w:tblPrEx>
        <w:trPr>
          <w:trHeight w:hRule="exact" w:val="130"/>
          <w:jc w:val="center"/>
        </w:trPr>
        <w:tc>
          <w:tcPr>
            <w:tcW w:w="2074" w:type="dxa"/>
            <w:gridSpan w:val="3"/>
            <w:tcBorders>
              <w:top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5 111204</w:t>
            </w: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 xml:space="preserve">ODSTRANĚNI KŘOVIN S </w:t>
            </w:r>
            <w:r>
              <w:rPr>
                <w:rStyle w:val="Zkladntext245ptNetun0"/>
              </w:rPr>
              <w:t>ODVOZEM DO 5KM</w:t>
            </w:r>
          </w:p>
        </w:tc>
        <w:tc>
          <w:tcPr>
            <w:tcW w:w="3556" w:type="dxa"/>
            <w:gridSpan w:val="4"/>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M2 15,000 100,00 1 500,00</w:t>
            </w:r>
          </w:p>
        </w:tc>
      </w:tr>
      <w:tr w:rsidR="005F09CD">
        <w:tblPrEx>
          <w:tblCellMar>
            <w:top w:w="0" w:type="dxa"/>
            <w:bottom w:w="0" w:type="dxa"/>
          </w:tblCellMar>
        </w:tblPrEx>
        <w:trPr>
          <w:trHeight w:hRule="exact" w:val="130"/>
          <w:jc w:val="center"/>
        </w:trPr>
        <w:tc>
          <w:tcPr>
            <w:tcW w:w="2074" w:type="dxa"/>
            <w:gridSpan w:val="3"/>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odstranění všech náletových křovin kolem mostu</w:t>
            </w:r>
          </w:p>
        </w:tc>
        <w:tc>
          <w:tcPr>
            <w:tcW w:w="3556" w:type="dxa"/>
            <w:gridSpan w:val="4"/>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389"/>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odstranění křovin a stromů do průměru 100 mm doprava dřevin na předepsanou vzdálenost spálení na hromadách nebo štěpkování</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gridSpan w:val="3"/>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6 112214</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 xml:space="preserve">ODSTRANĚNI PAŘEZU D DO </w:t>
            </w:r>
            <w:r>
              <w:rPr>
                <w:rStyle w:val="Zkladntext245ptNetun0"/>
              </w:rPr>
              <w:t>0,5M, ODVOZ DO 5KM</w:t>
            </w:r>
          </w:p>
        </w:tc>
        <w:tc>
          <w:tcPr>
            <w:tcW w:w="3556" w:type="dxa"/>
            <w:gridSpan w:val="4"/>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right"/>
            </w:pPr>
            <w:r>
              <w:rPr>
                <w:rStyle w:val="Zkladntext245ptNetun0"/>
              </w:rPr>
              <w:t>KUS 1 3,000 1 3 107,00 I 9 321,00 I</w:t>
            </w:r>
          </w:p>
        </w:tc>
      </w:tr>
      <w:tr w:rsidR="005F09CD">
        <w:tblPrEx>
          <w:tblCellMar>
            <w:top w:w="0" w:type="dxa"/>
            <w:bottom w:w="0" w:type="dxa"/>
          </w:tblCellMar>
        </w:tblPrEx>
        <w:trPr>
          <w:trHeight w:hRule="exact" w:val="130"/>
          <w:jc w:val="center"/>
        </w:trPr>
        <w:tc>
          <w:tcPr>
            <w:tcW w:w="2074" w:type="dxa"/>
            <w:gridSpan w:val="3"/>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odstranění pařezů po pokácených stromech u opěry 1</w:t>
            </w:r>
          </w:p>
        </w:tc>
        <w:tc>
          <w:tcPr>
            <w:tcW w:w="3556" w:type="dxa"/>
            <w:gridSpan w:val="4"/>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157"/>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 xml:space="preserve">Odstranění pařezů se měří v [ks] vytrhaných nebo vykopaných pařezů, průměr pařezu je uvažován dle stromu ve výšce 1,3m nad terénem, u </w:t>
            </w:r>
            <w:r>
              <w:rPr>
                <w:rStyle w:val="Zkladntext245ptNetun0"/>
              </w:rPr>
              <w:t>stávajícího pařezu se stanoví jako změřený průměr vynásobený koeficientem 1/1,38.</w:t>
            </w:r>
          </w:p>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Položka zahrnuje zejména:</w:t>
            </w:r>
          </w:p>
          <w:p w:rsidR="005F09CD" w:rsidRDefault="005A6E34">
            <w:pPr>
              <w:pStyle w:val="Zkladntext20"/>
              <w:framePr w:w="9691" w:wrap="notBeside" w:vAnchor="text" w:hAnchor="text" w:xAlign="center" w:y="1"/>
              <w:numPr>
                <w:ilvl w:val="0"/>
                <w:numId w:val="27"/>
              </w:numPr>
              <w:shd w:val="clear" w:color="auto" w:fill="auto"/>
              <w:tabs>
                <w:tab w:val="left" w:pos="62"/>
              </w:tabs>
              <w:spacing w:line="130" w:lineRule="exact"/>
              <w:ind w:firstLine="0"/>
              <w:jc w:val="both"/>
            </w:pPr>
            <w:r>
              <w:rPr>
                <w:rStyle w:val="Zkladntext245ptNetun0"/>
              </w:rPr>
              <w:t>vytrhání nebo vykopání pařezů</w:t>
            </w:r>
          </w:p>
          <w:p w:rsidR="005F09CD" w:rsidRDefault="005A6E34">
            <w:pPr>
              <w:pStyle w:val="Zkladntext20"/>
              <w:framePr w:w="9691" w:wrap="notBeside" w:vAnchor="text" w:hAnchor="text" w:xAlign="center" w:y="1"/>
              <w:numPr>
                <w:ilvl w:val="0"/>
                <w:numId w:val="27"/>
              </w:numPr>
              <w:shd w:val="clear" w:color="auto" w:fill="auto"/>
              <w:tabs>
                <w:tab w:val="left" w:pos="62"/>
              </w:tabs>
              <w:spacing w:line="130" w:lineRule="exact"/>
              <w:ind w:firstLine="0"/>
              <w:jc w:val="both"/>
            </w:pPr>
            <w:r>
              <w:rPr>
                <w:rStyle w:val="Zkladntext245ptNetun0"/>
              </w:rPr>
              <w:t>veškeré zemní práce spojené s odstraněním pařezů</w:t>
            </w:r>
          </w:p>
          <w:p w:rsidR="005F09CD" w:rsidRDefault="005A6E34">
            <w:pPr>
              <w:pStyle w:val="Zkladntext20"/>
              <w:framePr w:w="9691" w:wrap="notBeside" w:vAnchor="text" w:hAnchor="text" w:xAlign="center" w:y="1"/>
              <w:numPr>
                <w:ilvl w:val="0"/>
                <w:numId w:val="27"/>
              </w:numPr>
              <w:shd w:val="clear" w:color="auto" w:fill="auto"/>
              <w:tabs>
                <w:tab w:val="left" w:pos="67"/>
              </w:tabs>
              <w:spacing w:line="130" w:lineRule="exact"/>
              <w:ind w:firstLine="0"/>
              <w:jc w:val="left"/>
            </w:pPr>
            <w:r>
              <w:rPr>
                <w:rStyle w:val="Zkladntext245ptNetun0"/>
              </w:rPr>
              <w:t>dopravu a uložení pařezů, případně další práce s nimi dle pokynů zadá</w:t>
            </w:r>
            <w:r>
              <w:rPr>
                <w:rStyle w:val="Zkladntext245ptNetun0"/>
              </w:rPr>
              <w:t>vací dokumentace</w:t>
            </w:r>
          </w:p>
          <w:p w:rsidR="005F09CD" w:rsidRDefault="005A6E34">
            <w:pPr>
              <w:pStyle w:val="Zkladntext20"/>
              <w:framePr w:w="9691" w:wrap="notBeside" w:vAnchor="text" w:hAnchor="text" w:xAlign="center" w:y="1"/>
              <w:numPr>
                <w:ilvl w:val="0"/>
                <w:numId w:val="27"/>
              </w:numPr>
              <w:shd w:val="clear" w:color="auto" w:fill="auto"/>
              <w:tabs>
                <w:tab w:val="left" w:pos="62"/>
              </w:tabs>
              <w:spacing w:line="130" w:lineRule="exact"/>
              <w:ind w:firstLine="0"/>
              <w:jc w:val="both"/>
            </w:pPr>
            <w:r>
              <w:rPr>
                <w:rStyle w:val="Zkladntext245ptNetun0"/>
              </w:rPr>
              <w:t>zásyp iam po pařezech.</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gridSpan w:val="3"/>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7 113258</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ODSTRANĚNI PŘIKOPU A RIGOLU Z MONOLIT BETONU, ODVOZ DO 20KM</w:t>
            </w:r>
          </w:p>
        </w:tc>
        <w:tc>
          <w:tcPr>
            <w:tcW w:w="3556" w:type="dxa"/>
            <w:gridSpan w:val="4"/>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right"/>
            </w:pPr>
            <w:r>
              <w:rPr>
                <w:rStyle w:val="Zkladntext245ptNetun0"/>
              </w:rPr>
              <w:t>M3 I 1,224 I 4 456,00 I 5 454,14 I</w:t>
            </w:r>
          </w:p>
        </w:tc>
      </w:tr>
      <w:tr w:rsidR="005F09CD">
        <w:tblPrEx>
          <w:tblCellMar>
            <w:top w:w="0" w:type="dxa"/>
            <w:bottom w:w="0" w:type="dxa"/>
          </w:tblCellMar>
        </w:tblPrEx>
        <w:trPr>
          <w:trHeight w:hRule="exact" w:val="130"/>
          <w:jc w:val="center"/>
        </w:trPr>
        <w:tc>
          <w:tcPr>
            <w:tcW w:w="2074" w:type="dxa"/>
            <w:gridSpan w:val="3"/>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vybourání zanešeného koryta vlevo za opěrou 2</w:t>
            </w:r>
          </w:p>
        </w:tc>
        <w:tc>
          <w:tcPr>
            <w:tcW w:w="3556" w:type="dxa"/>
            <w:gridSpan w:val="4"/>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0.51*0.3*8.0=1.224 [Al</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773"/>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 xml:space="preserve">Položka zahrnuje odstranění </w:t>
            </w:r>
            <w:r>
              <w:rPr>
                <w:rStyle w:val="Zkladntext245ptNetun0"/>
              </w:rPr>
              <w:t>betonové konstrukce, veškerou manipulaci s vybouranou sutí a s vybouranými hmotami vč. uložení na skládku. Nezahrnuje poplatek za skládku, který se vykazuje v položce 0141** (s výjimkou malého množství bouraného materiálu, kde je možné poplatek zahrnout do</w:t>
            </w:r>
            <w:r>
              <w:rPr>
                <w:rStyle w:val="Zkladntext245ptNetun0"/>
              </w:rPr>
              <w:t xml:space="preserve"> jednotkové ceny bourání - tento fakt musí být uveden v doplňujícím textu k položce). Nezpevněné podkladní konstrukce je třeba vykázat v pol.11332.</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254"/>
          <w:jc w:val="center"/>
        </w:trPr>
        <w:tc>
          <w:tcPr>
            <w:tcW w:w="677"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right"/>
            </w:pPr>
            <w:r>
              <w:rPr>
                <w:rStyle w:val="Zkladntext245ptNetun0"/>
              </w:rPr>
              <w:t>8</w:t>
            </w:r>
          </w:p>
        </w:tc>
        <w:tc>
          <w:tcPr>
            <w:tcW w:w="845"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right"/>
            </w:pPr>
            <w:r>
              <w:rPr>
                <w:rStyle w:val="Zkladntext245ptNetun0"/>
              </w:rPr>
              <w:t>113321</w:t>
            </w:r>
          </w:p>
        </w:tc>
        <w:tc>
          <w:tcPr>
            <w:tcW w:w="552" w:type="dxa"/>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ODSTRAN PODKL ZPEVNĚNÝCH PLOCH Z KAMENIVA NESTMEL, ODVOZ DO 1KM</w:t>
            </w:r>
          </w:p>
        </w:tc>
        <w:tc>
          <w:tcPr>
            <w:tcW w:w="667"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M3</w:t>
            </w:r>
          </w:p>
        </w:tc>
        <w:tc>
          <w:tcPr>
            <w:tcW w:w="960"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90,299</w:t>
            </w:r>
          </w:p>
        </w:tc>
        <w:tc>
          <w:tcPr>
            <w:tcW w:w="955"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309,00</w:t>
            </w:r>
          </w:p>
        </w:tc>
        <w:tc>
          <w:tcPr>
            <w:tcW w:w="974" w:type="dxa"/>
            <w:tcBorders>
              <w:top w:val="single" w:sz="4" w:space="0" w:color="auto"/>
              <w:left w:val="single" w:sz="4" w:space="0" w:color="auto"/>
              <w:righ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27 902,39</w:t>
            </w:r>
          </w:p>
        </w:tc>
      </w:tr>
      <w:tr w:rsidR="005F09CD">
        <w:tblPrEx>
          <w:tblCellMar>
            <w:top w:w="0" w:type="dxa"/>
            <w:bottom w:w="0" w:type="dxa"/>
          </w:tblCellMar>
        </w:tblPrEx>
        <w:trPr>
          <w:trHeight w:hRule="exact" w:val="523"/>
          <w:jc w:val="center"/>
        </w:trPr>
        <w:tc>
          <w:tcPr>
            <w:tcW w:w="2074" w:type="dxa"/>
            <w:gridSpan w:val="3"/>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bottom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odvoz na meziskládku pro zpětný zásyp za rubem opěry - hutněný zásyp pod HDPE folií a před opěrou</w:t>
            </w:r>
          </w:p>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vhodnost materiálu bude určena odborným aeotechnickým dozorem čerpání položky pouze se souhlasem objednatele</w:t>
            </w:r>
          </w:p>
        </w:tc>
        <w:tc>
          <w:tcPr>
            <w:tcW w:w="3556" w:type="dxa"/>
            <w:gridSpan w:val="4"/>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bl>
    <w:p w:rsidR="005F09CD" w:rsidRDefault="005F09CD">
      <w:pPr>
        <w:framePr w:w="9691" w:wrap="notBeside" w:vAnchor="text" w:hAnchor="text" w:xAlign="center" w:y="1"/>
        <w:rPr>
          <w:sz w:val="2"/>
          <w:szCs w:val="2"/>
        </w:rPr>
      </w:pPr>
    </w:p>
    <w:p w:rsidR="005F09CD" w:rsidRDefault="005F09CD">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02"/>
        <w:gridCol w:w="4061"/>
        <w:gridCol w:w="3581"/>
      </w:tblGrid>
      <w:tr w:rsidR="005F09CD">
        <w:tblPrEx>
          <w:tblCellMar>
            <w:top w:w="0" w:type="dxa"/>
            <w:bottom w:w="0" w:type="dxa"/>
          </w:tblCellMar>
        </w:tblPrEx>
        <w:trPr>
          <w:trHeight w:hRule="exact" w:val="518"/>
          <w:jc w:val="center"/>
        </w:trPr>
        <w:tc>
          <w:tcPr>
            <w:tcW w:w="2102" w:type="dxa"/>
            <w:vMerge w:val="restart"/>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after="60" w:line="130" w:lineRule="exact"/>
              <w:ind w:firstLine="0"/>
              <w:jc w:val="left"/>
            </w:pPr>
            <w:r>
              <w:rPr>
                <w:rStyle w:val="Zkladntext25ptNetunKurzva1"/>
              </w:rPr>
              <w:t xml:space="preserve">mimo most: (60,3-33,17)*5,0*0,45=61,043 [A] </w:t>
            </w:r>
            <w:r>
              <w:rPr>
                <w:rStyle w:val="Zkladntext25ptNetunKurzva1"/>
              </w:rPr>
              <w:t>na mostě:0,18*4,9*33,17=29,256 [B]</w:t>
            </w:r>
          </w:p>
          <w:p w:rsidR="005F09CD" w:rsidRDefault="005A6E34">
            <w:pPr>
              <w:pStyle w:val="Zkladntext20"/>
              <w:framePr w:w="9744" w:wrap="notBeside" w:vAnchor="text" w:hAnchor="text" w:xAlign="center" w:y="1"/>
              <w:shd w:val="clear" w:color="auto" w:fill="auto"/>
              <w:spacing w:before="60" w:line="100" w:lineRule="exact"/>
              <w:ind w:firstLine="0"/>
              <w:jc w:val="left"/>
            </w:pPr>
            <w:r>
              <w:rPr>
                <w:rStyle w:val="Zkladntext25ptNetunKurzva1"/>
              </w:rPr>
              <w:t>Celkem: A+B=90.299 [Cl</w:t>
            </w:r>
          </w:p>
        </w:tc>
        <w:tc>
          <w:tcPr>
            <w:tcW w:w="3581" w:type="dxa"/>
            <w:vMerge w:val="restart"/>
            <w:tcBorders>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643"/>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 xml:space="preserve">Položka zahrnuje veškerou manipulaci s vybouranou sutí a s vybouranými hmotami vč. uložení na skládku. Nezahrnuje poplatek za skládku, který se vykazuje v položce 0141** (s výjimkou malého </w:t>
            </w:r>
            <w:r>
              <w:rPr>
                <w:rStyle w:val="Zkladntext245ptNetun0"/>
              </w:rPr>
              <w:t>množství bouraného materiálu, kde je možné poplatek zahrnout do jednotkové ceny bourání - tento fakt musí být uveden v doplňujícím textu k položce).</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130"/>
          <w:jc w:val="center"/>
        </w:trPr>
        <w:tc>
          <w:tcPr>
            <w:tcW w:w="2102" w:type="dxa"/>
            <w:tcBorders>
              <w:top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left"/>
            </w:pPr>
            <w:r>
              <w:rPr>
                <w:rStyle w:val="Zkladntext245ptNetun0"/>
              </w:rPr>
              <w:t>1 9 1137211</w:t>
            </w:r>
          </w:p>
        </w:tc>
        <w:tc>
          <w:tcPr>
            <w:tcW w:w="406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left"/>
            </w:pPr>
            <w:r>
              <w:rPr>
                <w:rStyle w:val="Zkladntext245ptNetun0"/>
              </w:rPr>
              <w:t>FRÉZOVANÍ ZPEVNĚNÝCH PLOCH ASFALTOVÝCH, ODVOZ DO 1KM</w:t>
            </w:r>
          </w:p>
        </w:tc>
        <w:tc>
          <w:tcPr>
            <w:tcW w:w="358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right"/>
            </w:pPr>
            <w:r>
              <w:rPr>
                <w:rStyle w:val="Zkladntext245ptNetun0"/>
              </w:rPr>
              <w:t>M3 1 7,040 1 1 011,00 I 7 117,44 I</w:t>
            </w:r>
          </w:p>
        </w:tc>
      </w:tr>
      <w:tr w:rsidR="005F09CD">
        <w:tblPrEx>
          <w:tblCellMar>
            <w:top w:w="0" w:type="dxa"/>
            <w:bottom w:w="0" w:type="dxa"/>
          </w:tblCellMar>
        </w:tblPrEx>
        <w:trPr>
          <w:trHeight w:hRule="exact" w:val="389"/>
          <w:jc w:val="center"/>
        </w:trPr>
        <w:tc>
          <w:tcPr>
            <w:tcW w:w="2102" w:type="dxa"/>
            <w:vMerge w:val="restart"/>
            <w:tcBorders>
              <w:top w:val="single" w:sz="4" w:space="0" w:color="auto"/>
            </w:tcBorders>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použití do zpevněných krajnic a ke sjezdu k chatám - tl. 100 mm</w:t>
            </w:r>
          </w:p>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uvažováno i s rezervou pro případné vyspravení krajnice pro osazení nového svodidla</w:t>
            </w:r>
          </w:p>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ke křižovatce k Panskému Mlýnu</w:t>
            </w:r>
          </w:p>
        </w:tc>
        <w:tc>
          <w:tcPr>
            <w:tcW w:w="3581" w:type="dxa"/>
            <w:vMerge w:val="restart"/>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00" w:lineRule="exact"/>
              <w:ind w:firstLine="0"/>
              <w:jc w:val="left"/>
            </w:pPr>
            <w:r>
              <w:rPr>
                <w:rStyle w:val="Zkladntext25ptNetunKurzva1"/>
              </w:rPr>
              <w:t xml:space="preserve">použití do zpevněných krainic: (6.6+3.6+3.6+29.9+4.1+7.6+15.0)*0.1=7.040 </w:t>
            </w:r>
            <w:r>
              <w:rPr>
                <w:rStyle w:val="Zkladntext25ptNetunKurzva1"/>
              </w:rPr>
              <w:t>[A]</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643"/>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Položka zahrnuje veškerou manipulaci s vybouranou sutí a s vybouranými hmotami vč. uložení na skládku. Nezahrnuje poplatek za skládku, který se vykazuje v položce 0141** (s výjimkou malého množství bouraného materiálu, kde je možné poplatek zahrnout</w:t>
            </w:r>
            <w:r>
              <w:rPr>
                <w:rStyle w:val="Zkladntext245ptNetun0"/>
              </w:rPr>
              <w:t xml:space="preserve"> do jednotkové ceny bourání - tento fakt musí být uveden v doplňujícím textu k položce).</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130"/>
          <w:jc w:val="center"/>
        </w:trPr>
        <w:tc>
          <w:tcPr>
            <w:tcW w:w="2102" w:type="dxa"/>
            <w:tcBorders>
              <w:top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left"/>
            </w:pPr>
            <w:r>
              <w:rPr>
                <w:rStyle w:val="Zkladntext245ptNetun0"/>
              </w:rPr>
              <w:t>1 10 1137271</w:t>
            </w:r>
          </w:p>
        </w:tc>
        <w:tc>
          <w:tcPr>
            <w:tcW w:w="406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left"/>
            </w:pPr>
            <w:r>
              <w:rPr>
                <w:rStyle w:val="Zkladntext245ptNetun0"/>
              </w:rPr>
              <w:t>FRÉZOVANÍ ZPEVNĚNÝCH PLOCH ASFALTOVÝCH, ODVOZ DO 16KM</w:t>
            </w:r>
          </w:p>
        </w:tc>
        <w:tc>
          <w:tcPr>
            <w:tcW w:w="358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right"/>
            </w:pPr>
            <w:r>
              <w:rPr>
                <w:rStyle w:val="Zkladntext245ptNetun0"/>
              </w:rPr>
              <w:t>M3 I 58,539 I 1 369,00 I 80 139,89 I</w:t>
            </w:r>
          </w:p>
        </w:tc>
      </w:tr>
      <w:tr w:rsidR="005F09CD">
        <w:tblPrEx>
          <w:tblCellMar>
            <w:top w:w="0" w:type="dxa"/>
            <w:bottom w:w="0" w:type="dxa"/>
          </w:tblCellMar>
        </w:tblPrEx>
        <w:trPr>
          <w:trHeight w:hRule="exact" w:val="643"/>
          <w:jc w:val="center"/>
        </w:trPr>
        <w:tc>
          <w:tcPr>
            <w:tcW w:w="2102" w:type="dxa"/>
            <w:vMerge w:val="restart"/>
            <w:tcBorders>
              <w:top w:val="single" w:sz="4" w:space="0" w:color="auto"/>
            </w:tcBorders>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tl. 180 - 200 mm</w:t>
            </w:r>
          </w:p>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 xml:space="preserve">frézování ve třech vrstvách pro dosažení </w:t>
            </w:r>
            <w:r>
              <w:rPr>
                <w:rStyle w:val="Zkladntext245ptNetun0"/>
              </w:rPr>
              <w:t>zrnitosti do 63 mm</w:t>
            </w:r>
          </w:p>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kvalitativní třída ZAS-T1</w:t>
            </w:r>
          </w:p>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odvoz na SÚS Náměšť nad Oslavou</w:t>
            </w:r>
          </w:p>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z příl.č.D.1.0.2</w:t>
            </w:r>
          </w:p>
        </w:tc>
        <w:tc>
          <w:tcPr>
            <w:tcW w:w="3581" w:type="dxa"/>
            <w:vMerge w:val="restart"/>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514"/>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after="60" w:line="130" w:lineRule="exact"/>
              <w:ind w:firstLine="0"/>
              <w:jc w:val="left"/>
            </w:pPr>
            <w:r>
              <w:rPr>
                <w:rStyle w:val="Zkladntext25ptNetunKurzva1"/>
              </w:rPr>
              <w:t>(60,3*4,9+9,2*5,4)*0,19=65,579 [A] použití do krajnic: 7,04=7,040 [B]</w:t>
            </w:r>
          </w:p>
          <w:p w:rsidR="005F09CD" w:rsidRDefault="005A6E34">
            <w:pPr>
              <w:pStyle w:val="Zkladntext20"/>
              <w:framePr w:w="9744" w:wrap="notBeside" w:vAnchor="text" w:hAnchor="text" w:xAlign="center" w:y="1"/>
              <w:shd w:val="clear" w:color="auto" w:fill="auto"/>
              <w:spacing w:before="60" w:line="100" w:lineRule="exact"/>
              <w:ind w:firstLine="0"/>
              <w:jc w:val="left"/>
            </w:pPr>
            <w:r>
              <w:rPr>
                <w:rStyle w:val="Zkladntext25ptNetunKurzva1"/>
              </w:rPr>
              <w:t>Celkem: A-B=58.539 [Cl</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643"/>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 xml:space="preserve">Položka zahrnuje veškerou manipulaci s vybouranou sutí a s </w:t>
            </w:r>
            <w:r>
              <w:rPr>
                <w:rStyle w:val="Zkladntext245ptNetun0"/>
              </w:rPr>
              <w:t>vybouranými hmotami vč. uložení na skládku. Nezahrnuje poplatek za skládku, který se vykazuje v položce 0141** (s výjimkou malého množství bouraného materiálu, kde je možné poplatek zahrnout do jednotkové ceny bourání - tento fakt musí být uveden v doplňuj</w:t>
            </w:r>
            <w:r>
              <w:rPr>
                <w:rStyle w:val="Zkladntext245ptNetun0"/>
              </w:rPr>
              <w:t>ícím textu k položce).</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130"/>
          <w:jc w:val="center"/>
        </w:trPr>
        <w:tc>
          <w:tcPr>
            <w:tcW w:w="2102" w:type="dxa"/>
            <w:tcBorders>
              <w:top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90" w:lineRule="exact"/>
              <w:ind w:firstLine="0"/>
              <w:jc w:val="left"/>
            </w:pPr>
            <w:r>
              <w:rPr>
                <w:rStyle w:val="Zkladntext245ptNetun0"/>
              </w:rPr>
              <w:t>1 11 1211011</w:t>
            </w:r>
          </w:p>
        </w:tc>
        <w:tc>
          <w:tcPr>
            <w:tcW w:w="406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left"/>
            </w:pPr>
            <w:r>
              <w:rPr>
                <w:rStyle w:val="Zkladntext245ptNetun0"/>
              </w:rPr>
              <w:t>SEJMUTÍ ORNICE NEBO LESNÍ PUDY S ODVOZEM DO 1KM</w:t>
            </w:r>
          </w:p>
        </w:tc>
        <w:tc>
          <w:tcPr>
            <w:tcW w:w="358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right"/>
            </w:pPr>
            <w:r>
              <w:rPr>
                <w:rStyle w:val="Zkladntext245ptNetun0"/>
              </w:rPr>
              <w:t>M3 I 25,025 I 100,00 I 2 502,50 I</w:t>
            </w:r>
          </w:p>
        </w:tc>
      </w:tr>
      <w:tr w:rsidR="005F09CD">
        <w:tblPrEx>
          <w:tblCellMar>
            <w:top w:w="0" w:type="dxa"/>
            <w:bottom w:w="0" w:type="dxa"/>
          </w:tblCellMar>
        </w:tblPrEx>
        <w:trPr>
          <w:trHeight w:hRule="exact" w:val="254"/>
          <w:jc w:val="center"/>
        </w:trPr>
        <w:tc>
          <w:tcPr>
            <w:tcW w:w="2102" w:type="dxa"/>
            <w:vMerge w:val="restart"/>
            <w:tcBorders>
              <w:top w:val="single" w:sz="4" w:space="0" w:color="auto"/>
            </w:tcBorders>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uložení na dočasnou skládku z příl.č.C.2</w:t>
            </w:r>
          </w:p>
        </w:tc>
        <w:tc>
          <w:tcPr>
            <w:tcW w:w="3581" w:type="dxa"/>
            <w:vMerge w:val="restart"/>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00" w:lineRule="exact"/>
              <w:ind w:firstLine="0"/>
              <w:jc w:val="left"/>
            </w:pPr>
            <w:r>
              <w:rPr>
                <w:rStyle w:val="Zkladntext25ptNetunKurzva1"/>
              </w:rPr>
              <w:t>na svazích stávající komunikace: (60.6+48.4+38.4+102.85)*0.1=25.025 [Al</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389"/>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 xml:space="preserve">položka </w:t>
            </w:r>
            <w:r>
              <w:rPr>
                <w:rStyle w:val="Zkladntext245ptNetun0"/>
              </w:rPr>
              <w:t>zahrnuje sejmutí ornice bez ohledu na tloušťku vrstvy a její vodorovnou dopravu</w:t>
            </w:r>
          </w:p>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nezahrnuje uložení na trvalou skládku</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130"/>
          <w:jc w:val="center"/>
        </w:trPr>
        <w:tc>
          <w:tcPr>
            <w:tcW w:w="2102" w:type="dxa"/>
            <w:tcBorders>
              <w:top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left"/>
            </w:pPr>
            <w:r>
              <w:rPr>
                <w:rStyle w:val="Zkladntext245ptNetun0"/>
              </w:rPr>
              <w:t>1 12 1227311</w:t>
            </w:r>
          </w:p>
        </w:tc>
        <w:tc>
          <w:tcPr>
            <w:tcW w:w="406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left"/>
            </w:pPr>
            <w:r>
              <w:rPr>
                <w:rStyle w:val="Zkladntext245ptNetun0"/>
              </w:rPr>
              <w:t>ODKOPAVKY A PROKOPAVKY OBECNÉ TR. I, ODVOZ DO 1KM</w:t>
            </w:r>
          </w:p>
        </w:tc>
        <w:tc>
          <w:tcPr>
            <w:tcW w:w="358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right"/>
            </w:pPr>
            <w:r>
              <w:rPr>
                <w:rStyle w:val="Zkladntext245ptNetun0"/>
              </w:rPr>
              <w:t>M3 I 623,407 I 246,00 I 153 358,12 I</w:t>
            </w:r>
          </w:p>
        </w:tc>
      </w:tr>
      <w:tr w:rsidR="005F09CD">
        <w:tblPrEx>
          <w:tblCellMar>
            <w:top w:w="0" w:type="dxa"/>
            <w:bottom w:w="0" w:type="dxa"/>
          </w:tblCellMar>
        </w:tblPrEx>
        <w:trPr>
          <w:trHeight w:hRule="exact" w:val="254"/>
          <w:jc w:val="center"/>
        </w:trPr>
        <w:tc>
          <w:tcPr>
            <w:tcW w:w="2102" w:type="dxa"/>
            <w:vMerge w:val="restart"/>
            <w:tcBorders>
              <w:top w:val="single" w:sz="4" w:space="0" w:color="auto"/>
            </w:tcBorders>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 xml:space="preserve">odvoz na meziskládku k dosypání </w:t>
            </w:r>
            <w:r>
              <w:rPr>
                <w:rStyle w:val="Zkladntext245ptNetun0"/>
              </w:rPr>
              <w:t>zpětných zásypů za a před opěrami, kuželů a svahů v líci křídel</w:t>
            </w:r>
          </w:p>
        </w:tc>
        <w:tc>
          <w:tcPr>
            <w:tcW w:w="3581" w:type="dxa"/>
            <w:vMerge w:val="restart"/>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1286"/>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both"/>
            </w:pPr>
            <w:r>
              <w:rPr>
                <w:rStyle w:val="Zkladntext25ptNetunKurzva1"/>
              </w:rPr>
              <w:t xml:space="preserve">pro zpětný zásyp za opěrou 1:11,45*6,5=74,425 [A] pro zpětný zásyp za opěrou 2: 12,06*6,5= 78,390 [B] pro zpětný zásyp před opěrou 1:1,104*9,0=9,936 [C] pro zpětný zásyp před opěrou </w:t>
            </w:r>
            <w:r>
              <w:rPr>
                <w:rStyle w:val="Zkladntext25ptNetunKurzva1"/>
              </w:rPr>
              <w:t>2:1,16*9,0=10,440 [D] pro dosypání svahů a kuželů mostu:</w:t>
            </w:r>
          </w:p>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5ptNetunKurzva1"/>
              </w:rPr>
              <w:t>3,3*6,8*5,26*0,5+3,5*6,3*5,26*0,5+2,4*9,3*5,96*0,5+2,2*8,85*5,96=299,564 [E] pro zpětný zásyp sjezdů do stavebních jam:</w:t>
            </w:r>
          </w:p>
          <w:p w:rsidR="005F09CD" w:rsidRDefault="005A6E34">
            <w:pPr>
              <w:pStyle w:val="Zkladntext20"/>
              <w:framePr w:w="9744" w:wrap="notBeside" w:vAnchor="text" w:hAnchor="text" w:xAlign="center" w:y="1"/>
              <w:shd w:val="clear" w:color="auto" w:fill="auto"/>
              <w:spacing w:after="60" w:line="130" w:lineRule="exact"/>
              <w:ind w:firstLine="0"/>
              <w:jc w:val="left"/>
            </w:pPr>
            <w:r>
              <w:rPr>
                <w:rStyle w:val="Zkladntext25ptNetunKurzva1"/>
              </w:rPr>
              <w:t>4,6*6,6*5,26*0,5+3,6*6,6*5,96*0,5=150,652 [F]</w:t>
            </w:r>
          </w:p>
          <w:p w:rsidR="005F09CD" w:rsidRDefault="005A6E34">
            <w:pPr>
              <w:pStyle w:val="Zkladntext20"/>
              <w:framePr w:w="9744" w:wrap="notBeside" w:vAnchor="text" w:hAnchor="text" w:xAlign="center" w:y="1"/>
              <w:shd w:val="clear" w:color="auto" w:fill="auto"/>
              <w:spacing w:before="60" w:line="100" w:lineRule="exact"/>
              <w:ind w:firstLine="0"/>
              <w:jc w:val="left"/>
            </w:pPr>
            <w:r>
              <w:rPr>
                <w:rStyle w:val="Zkladntext25ptNetunKurzva1"/>
              </w:rPr>
              <w:t>Celkem■ A+B+C+D+E+F=623 407 [Gl</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3730"/>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položka zahrnuje:</w:t>
            </w:r>
          </w:p>
          <w:p w:rsidR="005F09CD" w:rsidRDefault="005A6E34">
            <w:pPr>
              <w:pStyle w:val="Zkladntext20"/>
              <w:framePr w:w="9744" w:wrap="notBeside" w:vAnchor="text" w:hAnchor="text" w:xAlign="center" w:y="1"/>
              <w:numPr>
                <w:ilvl w:val="0"/>
                <w:numId w:val="28"/>
              </w:numPr>
              <w:shd w:val="clear" w:color="auto" w:fill="auto"/>
              <w:tabs>
                <w:tab w:val="left" w:pos="62"/>
              </w:tabs>
              <w:spacing w:line="130" w:lineRule="exact"/>
              <w:ind w:firstLine="0"/>
              <w:jc w:val="both"/>
            </w:pPr>
            <w:r>
              <w:rPr>
                <w:rStyle w:val="Zkladntext245ptNetun0"/>
              </w:rPr>
              <w:t>vodorovná a svislá doprava, přemístění, přeložení, manipulace s výkopkem</w:t>
            </w:r>
          </w:p>
          <w:p w:rsidR="005F09CD" w:rsidRDefault="005A6E34">
            <w:pPr>
              <w:pStyle w:val="Zkladntext20"/>
              <w:framePr w:w="9744" w:wrap="notBeside" w:vAnchor="text" w:hAnchor="text" w:xAlign="center" w:y="1"/>
              <w:numPr>
                <w:ilvl w:val="0"/>
                <w:numId w:val="28"/>
              </w:numPr>
              <w:shd w:val="clear" w:color="auto" w:fill="auto"/>
              <w:tabs>
                <w:tab w:val="left" w:pos="67"/>
              </w:tabs>
              <w:spacing w:line="130" w:lineRule="exact"/>
              <w:ind w:firstLine="0"/>
              <w:jc w:val="both"/>
            </w:pPr>
            <w:r>
              <w:rPr>
                <w:rStyle w:val="Zkladntext245ptNetun0"/>
              </w:rPr>
              <w:t>kompletní provedení vykopávky nezapažené i zapažené</w:t>
            </w:r>
          </w:p>
          <w:p w:rsidR="005F09CD" w:rsidRDefault="005A6E34">
            <w:pPr>
              <w:pStyle w:val="Zkladntext20"/>
              <w:framePr w:w="9744" w:wrap="notBeside" w:vAnchor="text" w:hAnchor="text" w:xAlign="center" w:y="1"/>
              <w:numPr>
                <w:ilvl w:val="0"/>
                <w:numId w:val="28"/>
              </w:numPr>
              <w:shd w:val="clear" w:color="auto" w:fill="auto"/>
              <w:tabs>
                <w:tab w:val="left" w:pos="67"/>
              </w:tabs>
              <w:spacing w:line="130" w:lineRule="exact"/>
              <w:ind w:firstLine="0"/>
              <w:jc w:val="both"/>
            </w:pPr>
            <w:r>
              <w:rPr>
                <w:rStyle w:val="Zkladntext245ptNetun0"/>
              </w:rPr>
              <w:t>ošetření výkopiště po celou dobu práce v něm vč. klimatických opatření</w:t>
            </w:r>
          </w:p>
          <w:p w:rsidR="005F09CD" w:rsidRDefault="005A6E34">
            <w:pPr>
              <w:pStyle w:val="Zkladntext20"/>
              <w:framePr w:w="9744" w:wrap="notBeside" w:vAnchor="text" w:hAnchor="text" w:xAlign="center" w:y="1"/>
              <w:numPr>
                <w:ilvl w:val="0"/>
                <w:numId w:val="28"/>
              </w:numPr>
              <w:shd w:val="clear" w:color="auto" w:fill="auto"/>
              <w:tabs>
                <w:tab w:val="left" w:pos="62"/>
              </w:tabs>
              <w:spacing w:line="130" w:lineRule="exact"/>
              <w:ind w:firstLine="0"/>
              <w:jc w:val="left"/>
            </w:pPr>
            <w:r>
              <w:rPr>
                <w:rStyle w:val="Zkladntext245ptNetun0"/>
              </w:rPr>
              <w:t>ztížení vykopávek v blízkosti podzemního</w:t>
            </w:r>
            <w:r>
              <w:rPr>
                <w:rStyle w:val="Zkladntext245ptNetun0"/>
              </w:rPr>
              <w:t xml:space="preserve"> vedení, konstrukcí a objektů vč. jejich dočasného zajištění</w:t>
            </w:r>
          </w:p>
          <w:p w:rsidR="005F09CD" w:rsidRDefault="005A6E34">
            <w:pPr>
              <w:pStyle w:val="Zkladntext20"/>
              <w:framePr w:w="9744" w:wrap="notBeside" w:vAnchor="text" w:hAnchor="text" w:xAlign="center" w:y="1"/>
              <w:numPr>
                <w:ilvl w:val="0"/>
                <w:numId w:val="28"/>
              </w:numPr>
              <w:shd w:val="clear" w:color="auto" w:fill="auto"/>
              <w:tabs>
                <w:tab w:val="left" w:pos="62"/>
              </w:tabs>
              <w:spacing w:line="130" w:lineRule="exact"/>
              <w:ind w:firstLine="0"/>
              <w:jc w:val="both"/>
            </w:pPr>
            <w:r>
              <w:rPr>
                <w:rStyle w:val="Zkladntext245ptNetun0"/>
              </w:rPr>
              <w:t>ztížení pod vodou, v okolí výbušnin, ve stísněných prostorech a pod.</w:t>
            </w:r>
          </w:p>
          <w:p w:rsidR="005F09CD" w:rsidRDefault="005A6E34">
            <w:pPr>
              <w:pStyle w:val="Zkladntext20"/>
              <w:framePr w:w="9744" w:wrap="notBeside" w:vAnchor="text" w:hAnchor="text" w:xAlign="center" w:y="1"/>
              <w:numPr>
                <w:ilvl w:val="0"/>
                <w:numId w:val="28"/>
              </w:numPr>
              <w:shd w:val="clear" w:color="auto" w:fill="auto"/>
              <w:tabs>
                <w:tab w:val="left" w:pos="67"/>
              </w:tabs>
              <w:spacing w:line="130" w:lineRule="exact"/>
              <w:ind w:firstLine="0"/>
              <w:jc w:val="both"/>
            </w:pPr>
            <w:r>
              <w:rPr>
                <w:rStyle w:val="Zkladntext245ptNetun0"/>
              </w:rPr>
              <w:t>příplatek za lepivost</w:t>
            </w:r>
          </w:p>
          <w:p w:rsidR="005F09CD" w:rsidRDefault="005A6E34">
            <w:pPr>
              <w:pStyle w:val="Zkladntext20"/>
              <w:framePr w:w="9744" w:wrap="notBeside" w:vAnchor="text" w:hAnchor="text" w:xAlign="center" w:y="1"/>
              <w:numPr>
                <w:ilvl w:val="0"/>
                <w:numId w:val="28"/>
              </w:numPr>
              <w:shd w:val="clear" w:color="auto" w:fill="auto"/>
              <w:tabs>
                <w:tab w:val="left" w:pos="62"/>
              </w:tabs>
              <w:spacing w:line="130" w:lineRule="exact"/>
              <w:ind w:firstLine="0"/>
              <w:jc w:val="both"/>
            </w:pPr>
            <w:r>
              <w:rPr>
                <w:rStyle w:val="Zkladntext245ptNetun0"/>
              </w:rPr>
              <w:t>těžení po vrstvách, pásech a po jiných nutných částech (figurách)</w:t>
            </w:r>
          </w:p>
          <w:p w:rsidR="005F09CD" w:rsidRDefault="005A6E34">
            <w:pPr>
              <w:pStyle w:val="Zkladntext20"/>
              <w:framePr w:w="9744" w:wrap="notBeside" w:vAnchor="text" w:hAnchor="text" w:xAlign="center" w:y="1"/>
              <w:numPr>
                <w:ilvl w:val="0"/>
                <w:numId w:val="28"/>
              </w:numPr>
              <w:shd w:val="clear" w:color="auto" w:fill="auto"/>
              <w:tabs>
                <w:tab w:val="left" w:pos="67"/>
              </w:tabs>
              <w:spacing w:line="130" w:lineRule="exact"/>
              <w:ind w:firstLine="0"/>
              <w:jc w:val="left"/>
            </w:pPr>
            <w:r>
              <w:rPr>
                <w:rStyle w:val="Zkladntext245ptNetun0"/>
              </w:rPr>
              <w:t xml:space="preserve">čerpání vody vč. čerpacích jímek, </w:t>
            </w:r>
            <w:r>
              <w:rPr>
                <w:rStyle w:val="Zkladntext245ptNetun0"/>
              </w:rPr>
              <w:t>potrubí a pohotovostní čerpací soupravy (viz ustanovení k pol. 1151,2)</w:t>
            </w:r>
          </w:p>
          <w:p w:rsidR="005F09CD" w:rsidRDefault="005A6E34">
            <w:pPr>
              <w:pStyle w:val="Zkladntext20"/>
              <w:framePr w:w="9744" w:wrap="notBeside" w:vAnchor="text" w:hAnchor="text" w:xAlign="center" w:y="1"/>
              <w:numPr>
                <w:ilvl w:val="0"/>
                <w:numId w:val="28"/>
              </w:numPr>
              <w:shd w:val="clear" w:color="auto" w:fill="auto"/>
              <w:tabs>
                <w:tab w:val="left" w:pos="67"/>
              </w:tabs>
              <w:spacing w:line="130" w:lineRule="exact"/>
              <w:ind w:firstLine="0"/>
              <w:jc w:val="both"/>
            </w:pPr>
            <w:r>
              <w:rPr>
                <w:rStyle w:val="Zkladntext245ptNetun0"/>
              </w:rPr>
              <w:t>potřebné snížení hladiny podzemní vody</w:t>
            </w:r>
          </w:p>
          <w:p w:rsidR="005F09CD" w:rsidRDefault="005A6E34">
            <w:pPr>
              <w:pStyle w:val="Zkladntext20"/>
              <w:framePr w:w="9744" w:wrap="notBeside" w:vAnchor="text" w:hAnchor="text" w:xAlign="center" w:y="1"/>
              <w:numPr>
                <w:ilvl w:val="0"/>
                <w:numId w:val="28"/>
              </w:numPr>
              <w:shd w:val="clear" w:color="auto" w:fill="auto"/>
              <w:tabs>
                <w:tab w:val="left" w:pos="62"/>
              </w:tabs>
              <w:spacing w:line="130" w:lineRule="exact"/>
              <w:ind w:firstLine="0"/>
              <w:jc w:val="both"/>
            </w:pPr>
            <w:r>
              <w:rPr>
                <w:rStyle w:val="Zkladntext245ptNetun0"/>
              </w:rPr>
              <w:t>těžení a rozpojování jednotlivých balvanů</w:t>
            </w:r>
          </w:p>
          <w:p w:rsidR="005F09CD" w:rsidRDefault="005A6E34">
            <w:pPr>
              <w:pStyle w:val="Zkladntext20"/>
              <w:framePr w:w="9744" w:wrap="notBeside" w:vAnchor="text" w:hAnchor="text" w:xAlign="center" w:y="1"/>
              <w:numPr>
                <w:ilvl w:val="0"/>
                <w:numId w:val="28"/>
              </w:numPr>
              <w:shd w:val="clear" w:color="auto" w:fill="auto"/>
              <w:tabs>
                <w:tab w:val="left" w:pos="62"/>
              </w:tabs>
              <w:spacing w:line="130" w:lineRule="exact"/>
              <w:ind w:firstLine="0"/>
              <w:jc w:val="both"/>
            </w:pPr>
            <w:r>
              <w:rPr>
                <w:rStyle w:val="Zkladntext245ptNetun0"/>
              </w:rPr>
              <w:t>vytahování a nošení výkopku</w:t>
            </w:r>
          </w:p>
          <w:p w:rsidR="005F09CD" w:rsidRDefault="005A6E34">
            <w:pPr>
              <w:pStyle w:val="Zkladntext20"/>
              <w:framePr w:w="9744" w:wrap="notBeside" w:vAnchor="text" w:hAnchor="text" w:xAlign="center" w:y="1"/>
              <w:numPr>
                <w:ilvl w:val="0"/>
                <w:numId w:val="28"/>
              </w:numPr>
              <w:shd w:val="clear" w:color="auto" w:fill="auto"/>
              <w:tabs>
                <w:tab w:val="left" w:pos="67"/>
              </w:tabs>
              <w:spacing w:line="130" w:lineRule="exact"/>
              <w:ind w:firstLine="0"/>
              <w:jc w:val="left"/>
            </w:pPr>
            <w:r>
              <w:rPr>
                <w:rStyle w:val="Zkladntext245ptNetun0"/>
              </w:rPr>
              <w:t>svahování a přesvah. svahů do konečného tvaru, výměna hornin v podloží a v p</w:t>
            </w:r>
            <w:r>
              <w:rPr>
                <w:rStyle w:val="Zkladntext245ptNetun0"/>
              </w:rPr>
              <w:t>láni znehodnocené klimatickými vlivy</w:t>
            </w:r>
          </w:p>
          <w:p w:rsidR="005F09CD" w:rsidRDefault="005A6E34">
            <w:pPr>
              <w:pStyle w:val="Zkladntext20"/>
              <w:framePr w:w="9744" w:wrap="notBeside" w:vAnchor="text" w:hAnchor="text" w:xAlign="center" w:y="1"/>
              <w:numPr>
                <w:ilvl w:val="0"/>
                <w:numId w:val="28"/>
              </w:numPr>
              <w:shd w:val="clear" w:color="auto" w:fill="auto"/>
              <w:tabs>
                <w:tab w:val="left" w:pos="67"/>
              </w:tabs>
              <w:spacing w:line="130" w:lineRule="exact"/>
              <w:ind w:firstLine="0"/>
              <w:jc w:val="both"/>
            </w:pPr>
            <w:r>
              <w:rPr>
                <w:rStyle w:val="Zkladntext245ptNetun0"/>
              </w:rPr>
              <w:t>ruční vykopávky, odstranění kořenů a napadávek</w:t>
            </w:r>
          </w:p>
          <w:p w:rsidR="005F09CD" w:rsidRDefault="005A6E34">
            <w:pPr>
              <w:pStyle w:val="Zkladntext20"/>
              <w:framePr w:w="9744" w:wrap="notBeside" w:vAnchor="text" w:hAnchor="text" w:xAlign="center" w:y="1"/>
              <w:numPr>
                <w:ilvl w:val="0"/>
                <w:numId w:val="28"/>
              </w:numPr>
              <w:shd w:val="clear" w:color="auto" w:fill="auto"/>
              <w:tabs>
                <w:tab w:val="left" w:pos="67"/>
              </w:tabs>
              <w:spacing w:line="130" w:lineRule="exact"/>
              <w:ind w:firstLine="0"/>
              <w:jc w:val="both"/>
            </w:pPr>
            <w:r>
              <w:rPr>
                <w:rStyle w:val="Zkladntext245ptNetun0"/>
              </w:rPr>
              <w:t>pažení, vzepření a rozepření vč. přepažování (vyjma štětových stěn)</w:t>
            </w:r>
          </w:p>
          <w:p w:rsidR="005F09CD" w:rsidRDefault="005A6E34">
            <w:pPr>
              <w:pStyle w:val="Zkladntext20"/>
              <w:framePr w:w="9744" w:wrap="notBeside" w:vAnchor="text" w:hAnchor="text" w:xAlign="center" w:y="1"/>
              <w:numPr>
                <w:ilvl w:val="0"/>
                <w:numId w:val="28"/>
              </w:numPr>
              <w:shd w:val="clear" w:color="auto" w:fill="auto"/>
              <w:tabs>
                <w:tab w:val="left" w:pos="67"/>
              </w:tabs>
              <w:spacing w:line="130" w:lineRule="exact"/>
              <w:ind w:firstLine="0"/>
              <w:jc w:val="both"/>
            </w:pPr>
            <w:r>
              <w:rPr>
                <w:rStyle w:val="Zkladntext245ptNetun0"/>
              </w:rPr>
              <w:t>úpravu, ochranu a očištění dna, základové spáry, stěn a svahů</w:t>
            </w:r>
          </w:p>
          <w:p w:rsidR="005F09CD" w:rsidRDefault="005A6E34">
            <w:pPr>
              <w:pStyle w:val="Zkladntext20"/>
              <w:framePr w:w="9744" w:wrap="notBeside" w:vAnchor="text" w:hAnchor="text" w:xAlign="center" w:y="1"/>
              <w:numPr>
                <w:ilvl w:val="0"/>
                <w:numId w:val="28"/>
              </w:numPr>
              <w:shd w:val="clear" w:color="auto" w:fill="auto"/>
              <w:tabs>
                <w:tab w:val="left" w:pos="62"/>
              </w:tabs>
              <w:spacing w:line="130" w:lineRule="exact"/>
              <w:ind w:firstLine="0"/>
              <w:jc w:val="both"/>
            </w:pPr>
            <w:r>
              <w:rPr>
                <w:rStyle w:val="Zkladntext245ptNetun0"/>
              </w:rPr>
              <w:t xml:space="preserve">zhutnění podloží, případně i svahů vč. </w:t>
            </w:r>
            <w:r>
              <w:rPr>
                <w:rStyle w:val="Zkladntext245ptNetun0"/>
              </w:rPr>
              <w:t>svahování</w:t>
            </w:r>
          </w:p>
          <w:p w:rsidR="005F09CD" w:rsidRDefault="005A6E34">
            <w:pPr>
              <w:pStyle w:val="Zkladntext20"/>
              <w:framePr w:w="9744" w:wrap="notBeside" w:vAnchor="text" w:hAnchor="text" w:xAlign="center" w:y="1"/>
              <w:numPr>
                <w:ilvl w:val="0"/>
                <w:numId w:val="28"/>
              </w:numPr>
              <w:shd w:val="clear" w:color="auto" w:fill="auto"/>
              <w:tabs>
                <w:tab w:val="left" w:pos="62"/>
              </w:tabs>
              <w:spacing w:line="130" w:lineRule="exact"/>
              <w:ind w:firstLine="0"/>
              <w:jc w:val="left"/>
            </w:pPr>
            <w:r>
              <w:rPr>
                <w:rStyle w:val="Zkladntext245ptNetun0"/>
              </w:rPr>
              <w:t>zřízení stupňů v podloží a lavic na svazích, není-li pro tyto práce zřízena samostatná položka</w:t>
            </w:r>
          </w:p>
          <w:p w:rsidR="005F09CD" w:rsidRDefault="005A6E34">
            <w:pPr>
              <w:pStyle w:val="Zkladntext20"/>
              <w:framePr w:w="9744" w:wrap="notBeside" w:vAnchor="text" w:hAnchor="text" w:xAlign="center" w:y="1"/>
              <w:numPr>
                <w:ilvl w:val="0"/>
                <w:numId w:val="28"/>
              </w:numPr>
              <w:shd w:val="clear" w:color="auto" w:fill="auto"/>
              <w:tabs>
                <w:tab w:val="left" w:pos="67"/>
              </w:tabs>
              <w:spacing w:line="130" w:lineRule="exact"/>
              <w:ind w:firstLine="0"/>
              <w:jc w:val="both"/>
            </w:pPr>
            <w:r>
              <w:rPr>
                <w:rStyle w:val="Zkladntext245ptNetun0"/>
              </w:rPr>
              <w:t>udržování výkopiště a jeho ochrana proti vodě</w:t>
            </w:r>
          </w:p>
          <w:p w:rsidR="005F09CD" w:rsidRDefault="005A6E34">
            <w:pPr>
              <w:pStyle w:val="Zkladntext20"/>
              <w:framePr w:w="9744" w:wrap="notBeside" w:vAnchor="text" w:hAnchor="text" w:xAlign="center" w:y="1"/>
              <w:numPr>
                <w:ilvl w:val="0"/>
                <w:numId w:val="28"/>
              </w:numPr>
              <w:shd w:val="clear" w:color="auto" w:fill="auto"/>
              <w:tabs>
                <w:tab w:val="left" w:pos="67"/>
              </w:tabs>
              <w:spacing w:line="130" w:lineRule="exact"/>
              <w:ind w:firstLine="0"/>
              <w:jc w:val="both"/>
            </w:pPr>
            <w:r>
              <w:rPr>
                <w:rStyle w:val="Zkladntext245ptNetun0"/>
              </w:rPr>
              <w:t>odvedení nebo obvedení vody v okolí výkopiště a ve výkopišti</w:t>
            </w:r>
          </w:p>
          <w:p w:rsidR="005F09CD" w:rsidRDefault="005A6E34">
            <w:pPr>
              <w:pStyle w:val="Zkladntext20"/>
              <w:framePr w:w="9744" w:wrap="notBeside" w:vAnchor="text" w:hAnchor="text" w:xAlign="center" w:y="1"/>
              <w:numPr>
                <w:ilvl w:val="0"/>
                <w:numId w:val="28"/>
              </w:numPr>
              <w:shd w:val="clear" w:color="auto" w:fill="auto"/>
              <w:tabs>
                <w:tab w:val="left" w:pos="62"/>
              </w:tabs>
              <w:spacing w:line="130" w:lineRule="exact"/>
              <w:ind w:firstLine="0"/>
              <w:jc w:val="both"/>
            </w:pPr>
            <w:r>
              <w:rPr>
                <w:rStyle w:val="Zkladntext245ptNetun0"/>
              </w:rPr>
              <w:t>třídění výkopku</w:t>
            </w:r>
          </w:p>
          <w:p w:rsidR="005F09CD" w:rsidRDefault="005A6E34">
            <w:pPr>
              <w:pStyle w:val="Zkladntext20"/>
              <w:framePr w:w="9744" w:wrap="notBeside" w:vAnchor="text" w:hAnchor="text" w:xAlign="center" w:y="1"/>
              <w:numPr>
                <w:ilvl w:val="0"/>
                <w:numId w:val="28"/>
              </w:numPr>
              <w:shd w:val="clear" w:color="auto" w:fill="auto"/>
              <w:tabs>
                <w:tab w:val="left" w:pos="62"/>
              </w:tabs>
              <w:spacing w:line="130" w:lineRule="exact"/>
              <w:ind w:firstLine="0"/>
              <w:jc w:val="left"/>
            </w:pPr>
            <w:r>
              <w:rPr>
                <w:rStyle w:val="Zkladntext245ptNetun0"/>
              </w:rPr>
              <w:t xml:space="preserve">veškeré pomocné konstrukce </w:t>
            </w:r>
            <w:r>
              <w:rPr>
                <w:rStyle w:val="Zkladntext245ptNetun0"/>
              </w:rPr>
              <w:t>umožňující provedení vykopávky (příjezdy, sjezdy, nájezdy, lešení, podpěr. konstr., přemostění, zpevněné plochy, zakrytí a pod.)</w:t>
            </w:r>
          </w:p>
          <w:p w:rsidR="005F09CD" w:rsidRDefault="005A6E34">
            <w:pPr>
              <w:pStyle w:val="Zkladntext20"/>
              <w:framePr w:w="9744" w:wrap="notBeside" w:vAnchor="text" w:hAnchor="text" w:xAlign="center" w:y="1"/>
              <w:numPr>
                <w:ilvl w:val="0"/>
                <w:numId w:val="28"/>
              </w:numPr>
              <w:shd w:val="clear" w:color="auto" w:fill="auto"/>
              <w:tabs>
                <w:tab w:val="left" w:pos="67"/>
              </w:tabs>
              <w:spacing w:line="130" w:lineRule="exact"/>
              <w:ind w:firstLine="0"/>
              <w:jc w:val="both"/>
            </w:pPr>
            <w:r>
              <w:rPr>
                <w:rStyle w:val="Zkladntext245ptNetun0"/>
              </w:rPr>
              <w:t>nezahrnuje uložení zeminy (na skládku, do násypu) ani poplatky za skládku, vykazují</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130"/>
          <w:jc w:val="center"/>
        </w:trPr>
        <w:tc>
          <w:tcPr>
            <w:tcW w:w="2102" w:type="dxa"/>
            <w:tcBorders>
              <w:top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90" w:lineRule="exact"/>
              <w:ind w:firstLine="0"/>
              <w:jc w:val="left"/>
            </w:pPr>
            <w:r>
              <w:rPr>
                <w:rStyle w:val="Zkladntext245ptNetun0"/>
              </w:rPr>
              <w:t>1 131 1227381</w:t>
            </w: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 xml:space="preserve">ODKOPAVKY A PROKOPAVKY </w:t>
            </w:r>
            <w:r>
              <w:rPr>
                <w:rStyle w:val="Zkladntext245ptNetun0"/>
              </w:rPr>
              <w:t>OBECNÉ TR. I, ODVOZ DO 20KM</w:t>
            </w:r>
          </w:p>
        </w:tc>
        <w:tc>
          <w:tcPr>
            <w:tcW w:w="358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90" w:lineRule="exact"/>
              <w:ind w:firstLine="0"/>
              <w:jc w:val="right"/>
            </w:pPr>
            <w:r>
              <w:rPr>
                <w:rStyle w:val="Zkladntext245ptNetun0"/>
              </w:rPr>
              <w:t>M3 I 237,422 I 352,00 I 83 572,54 I</w:t>
            </w:r>
          </w:p>
        </w:tc>
      </w:tr>
      <w:tr w:rsidR="005F09CD">
        <w:tblPrEx>
          <w:tblCellMar>
            <w:top w:w="0" w:type="dxa"/>
            <w:bottom w:w="0" w:type="dxa"/>
          </w:tblCellMar>
        </w:tblPrEx>
        <w:trPr>
          <w:trHeight w:hRule="exact" w:val="254"/>
          <w:jc w:val="center"/>
        </w:trPr>
        <w:tc>
          <w:tcPr>
            <w:tcW w:w="2102" w:type="dxa"/>
            <w:vMerge w:val="restart"/>
            <w:tcBorders>
              <w:top w:val="single" w:sz="4" w:space="0" w:color="auto"/>
            </w:tcBorders>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výkopy v prostoru mostu z příl. D.1.2.10</w:t>
            </w:r>
          </w:p>
        </w:tc>
        <w:tc>
          <w:tcPr>
            <w:tcW w:w="3581" w:type="dxa"/>
            <w:vMerge w:val="restart"/>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653"/>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bottom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after="60" w:line="130" w:lineRule="exact"/>
              <w:ind w:firstLine="0"/>
              <w:jc w:val="left"/>
            </w:pPr>
            <w:r>
              <w:rPr>
                <w:rStyle w:val="Zkladntext25ptNetunKurzva1"/>
              </w:rPr>
              <w:t>výkop pro výstavbu nového mostu: 13,73*11,15*5,26*0,5+12,12*12,24*4,96*0,5=770,530 [A] na meziskládku: 623,407-90,299=533,108 [B]</w:t>
            </w:r>
          </w:p>
          <w:p w:rsidR="005F09CD" w:rsidRDefault="005A6E34">
            <w:pPr>
              <w:pStyle w:val="Zkladntext20"/>
              <w:framePr w:w="9744" w:wrap="notBeside" w:vAnchor="text" w:hAnchor="text" w:xAlign="center" w:y="1"/>
              <w:shd w:val="clear" w:color="auto" w:fill="auto"/>
              <w:spacing w:before="60" w:line="100" w:lineRule="exact"/>
              <w:ind w:firstLine="0"/>
              <w:jc w:val="both"/>
            </w:pPr>
            <w:r>
              <w:rPr>
                <w:rStyle w:val="Zkladntext25ptNetunKurzva1"/>
              </w:rPr>
              <w:t xml:space="preserve">Celkem: </w:t>
            </w:r>
            <w:r>
              <w:rPr>
                <w:rStyle w:val="Zkladntext25ptNetunKurzva1"/>
              </w:rPr>
              <w:t>A-B=237.422 fd</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bl>
    <w:p w:rsidR="005F09CD" w:rsidRDefault="005F09CD">
      <w:pPr>
        <w:framePr w:w="9744" w:wrap="notBeside" w:vAnchor="text" w:hAnchor="text" w:xAlign="center" w:y="1"/>
        <w:rPr>
          <w:sz w:val="2"/>
          <w:szCs w:val="2"/>
        </w:rPr>
      </w:pPr>
    </w:p>
    <w:p w:rsidR="005F09CD" w:rsidRDefault="005F09CD">
      <w:pPr>
        <w:rPr>
          <w:sz w:val="2"/>
          <w:szCs w:val="2"/>
        </w:rPr>
      </w:pPr>
    </w:p>
    <w:p w:rsidR="005F09CD" w:rsidRDefault="005F09CD">
      <w:pPr>
        <w:rPr>
          <w:sz w:val="2"/>
          <w:szCs w:val="2"/>
        </w:rPr>
        <w:sectPr w:rsidR="005F09CD">
          <w:pgSz w:w="11900" w:h="16840"/>
          <w:pgMar w:top="1354" w:right="1105" w:bottom="1450" w:left="1050"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02"/>
        <w:gridCol w:w="4061"/>
        <w:gridCol w:w="3581"/>
      </w:tblGrid>
      <w:tr w:rsidR="005F09CD">
        <w:tblPrEx>
          <w:tblCellMar>
            <w:top w:w="0" w:type="dxa"/>
            <w:bottom w:w="0" w:type="dxa"/>
          </w:tblCellMar>
        </w:tblPrEx>
        <w:trPr>
          <w:trHeight w:hRule="exact" w:val="3734"/>
          <w:jc w:val="center"/>
        </w:trPr>
        <w:tc>
          <w:tcPr>
            <w:tcW w:w="2102" w:type="dxa"/>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130" w:lineRule="exact"/>
              <w:ind w:firstLine="0"/>
              <w:jc w:val="both"/>
            </w:pPr>
            <w:r>
              <w:rPr>
                <w:rStyle w:val="Zkladntext245ptNetun0"/>
              </w:rPr>
              <w:t>položka zahrnuje:</w:t>
            </w:r>
          </w:p>
          <w:p w:rsidR="005F09CD" w:rsidRDefault="005A6E34">
            <w:pPr>
              <w:pStyle w:val="Zkladntext20"/>
              <w:framePr w:w="9744" w:wrap="notBeside" w:vAnchor="text" w:hAnchor="text" w:xAlign="center" w:y="1"/>
              <w:numPr>
                <w:ilvl w:val="0"/>
                <w:numId w:val="29"/>
              </w:numPr>
              <w:shd w:val="clear" w:color="auto" w:fill="auto"/>
              <w:tabs>
                <w:tab w:val="left" w:pos="62"/>
              </w:tabs>
              <w:spacing w:line="130" w:lineRule="exact"/>
              <w:ind w:firstLine="0"/>
              <w:jc w:val="both"/>
            </w:pPr>
            <w:r>
              <w:rPr>
                <w:rStyle w:val="Zkladntext245ptNetun0"/>
              </w:rPr>
              <w:t>vodorovná a svislá doprava, přemístění, přeložení, manipulace s výkopkem</w:t>
            </w:r>
          </w:p>
          <w:p w:rsidR="005F09CD" w:rsidRDefault="005A6E34">
            <w:pPr>
              <w:pStyle w:val="Zkladntext20"/>
              <w:framePr w:w="9744" w:wrap="notBeside" w:vAnchor="text" w:hAnchor="text" w:xAlign="center" w:y="1"/>
              <w:numPr>
                <w:ilvl w:val="0"/>
                <w:numId w:val="29"/>
              </w:numPr>
              <w:shd w:val="clear" w:color="auto" w:fill="auto"/>
              <w:tabs>
                <w:tab w:val="left" w:pos="67"/>
              </w:tabs>
              <w:spacing w:line="130" w:lineRule="exact"/>
              <w:ind w:firstLine="0"/>
              <w:jc w:val="both"/>
            </w:pPr>
            <w:r>
              <w:rPr>
                <w:rStyle w:val="Zkladntext245ptNetun0"/>
              </w:rPr>
              <w:t>kompletní provedení vykopávky nezapažené i zapažené</w:t>
            </w:r>
          </w:p>
          <w:p w:rsidR="005F09CD" w:rsidRDefault="005A6E34">
            <w:pPr>
              <w:pStyle w:val="Zkladntext20"/>
              <w:framePr w:w="9744" w:wrap="notBeside" w:vAnchor="text" w:hAnchor="text" w:xAlign="center" w:y="1"/>
              <w:numPr>
                <w:ilvl w:val="0"/>
                <w:numId w:val="29"/>
              </w:numPr>
              <w:shd w:val="clear" w:color="auto" w:fill="auto"/>
              <w:tabs>
                <w:tab w:val="left" w:pos="67"/>
              </w:tabs>
              <w:spacing w:line="130" w:lineRule="exact"/>
              <w:ind w:firstLine="0"/>
              <w:jc w:val="both"/>
            </w:pPr>
            <w:r>
              <w:rPr>
                <w:rStyle w:val="Zkladntext245ptNetun0"/>
              </w:rPr>
              <w:t xml:space="preserve">ošetření výkopiště po celou dobu práce v něm vč. klimatických </w:t>
            </w:r>
            <w:r>
              <w:rPr>
                <w:rStyle w:val="Zkladntext245ptNetun0"/>
              </w:rPr>
              <w:t>opatření</w:t>
            </w:r>
          </w:p>
          <w:p w:rsidR="005F09CD" w:rsidRDefault="005A6E34">
            <w:pPr>
              <w:pStyle w:val="Zkladntext20"/>
              <w:framePr w:w="9744" w:wrap="notBeside" w:vAnchor="text" w:hAnchor="text" w:xAlign="center" w:y="1"/>
              <w:numPr>
                <w:ilvl w:val="0"/>
                <w:numId w:val="29"/>
              </w:numPr>
              <w:shd w:val="clear" w:color="auto" w:fill="auto"/>
              <w:tabs>
                <w:tab w:val="left" w:pos="62"/>
              </w:tabs>
              <w:spacing w:line="130" w:lineRule="exact"/>
              <w:ind w:firstLine="0"/>
              <w:jc w:val="left"/>
            </w:pPr>
            <w:r>
              <w:rPr>
                <w:rStyle w:val="Zkladntext245ptNetun0"/>
              </w:rPr>
              <w:t>ztížení vykopávek v blízkosti podzemního vedení, konstrukcí a objektů vč. jejich dočasného zajištění</w:t>
            </w:r>
          </w:p>
          <w:p w:rsidR="005F09CD" w:rsidRDefault="005A6E34">
            <w:pPr>
              <w:pStyle w:val="Zkladntext20"/>
              <w:framePr w:w="9744" w:wrap="notBeside" w:vAnchor="text" w:hAnchor="text" w:xAlign="center" w:y="1"/>
              <w:numPr>
                <w:ilvl w:val="0"/>
                <w:numId w:val="29"/>
              </w:numPr>
              <w:shd w:val="clear" w:color="auto" w:fill="auto"/>
              <w:tabs>
                <w:tab w:val="left" w:pos="62"/>
              </w:tabs>
              <w:spacing w:line="130" w:lineRule="exact"/>
              <w:ind w:firstLine="0"/>
              <w:jc w:val="both"/>
            </w:pPr>
            <w:r>
              <w:rPr>
                <w:rStyle w:val="Zkladntext245ptNetun0"/>
              </w:rPr>
              <w:t>ztížení pod vodou, v okolí výbušnin, ve stísněných prostorech a pod.</w:t>
            </w:r>
          </w:p>
          <w:p w:rsidR="005F09CD" w:rsidRDefault="005A6E34">
            <w:pPr>
              <w:pStyle w:val="Zkladntext20"/>
              <w:framePr w:w="9744" w:wrap="notBeside" w:vAnchor="text" w:hAnchor="text" w:xAlign="center" w:y="1"/>
              <w:numPr>
                <w:ilvl w:val="0"/>
                <w:numId w:val="29"/>
              </w:numPr>
              <w:shd w:val="clear" w:color="auto" w:fill="auto"/>
              <w:tabs>
                <w:tab w:val="left" w:pos="67"/>
              </w:tabs>
              <w:spacing w:line="130" w:lineRule="exact"/>
              <w:ind w:firstLine="0"/>
              <w:jc w:val="both"/>
            </w:pPr>
            <w:r>
              <w:rPr>
                <w:rStyle w:val="Zkladntext245ptNetun0"/>
              </w:rPr>
              <w:t>příplatek za lepivost</w:t>
            </w:r>
          </w:p>
          <w:p w:rsidR="005F09CD" w:rsidRDefault="005A6E34">
            <w:pPr>
              <w:pStyle w:val="Zkladntext20"/>
              <w:framePr w:w="9744" w:wrap="notBeside" w:vAnchor="text" w:hAnchor="text" w:xAlign="center" w:y="1"/>
              <w:numPr>
                <w:ilvl w:val="0"/>
                <w:numId w:val="29"/>
              </w:numPr>
              <w:shd w:val="clear" w:color="auto" w:fill="auto"/>
              <w:tabs>
                <w:tab w:val="left" w:pos="62"/>
              </w:tabs>
              <w:spacing w:line="130" w:lineRule="exact"/>
              <w:ind w:firstLine="0"/>
              <w:jc w:val="both"/>
            </w:pPr>
            <w:r>
              <w:rPr>
                <w:rStyle w:val="Zkladntext245ptNetun0"/>
              </w:rPr>
              <w:t xml:space="preserve">těžení po vrstvách, pásech a po jiných nutných částech </w:t>
            </w:r>
            <w:r>
              <w:rPr>
                <w:rStyle w:val="Zkladntext245ptNetun0"/>
              </w:rPr>
              <w:t>(figurách)</w:t>
            </w:r>
          </w:p>
          <w:p w:rsidR="005F09CD" w:rsidRDefault="005A6E34">
            <w:pPr>
              <w:pStyle w:val="Zkladntext20"/>
              <w:framePr w:w="9744" w:wrap="notBeside" w:vAnchor="text" w:hAnchor="text" w:xAlign="center" w:y="1"/>
              <w:numPr>
                <w:ilvl w:val="0"/>
                <w:numId w:val="29"/>
              </w:numPr>
              <w:shd w:val="clear" w:color="auto" w:fill="auto"/>
              <w:tabs>
                <w:tab w:val="left" w:pos="67"/>
              </w:tabs>
              <w:spacing w:line="130" w:lineRule="exact"/>
              <w:ind w:firstLine="0"/>
              <w:jc w:val="left"/>
            </w:pPr>
            <w:r>
              <w:rPr>
                <w:rStyle w:val="Zkladntext245ptNetun0"/>
              </w:rPr>
              <w:t>čerpání vody vč. čerpacích jímek, potrubí a pohotovostní čerpací soupravy (viz ustanovení k pol. 1151,2)</w:t>
            </w:r>
          </w:p>
          <w:p w:rsidR="005F09CD" w:rsidRDefault="005A6E34">
            <w:pPr>
              <w:pStyle w:val="Zkladntext20"/>
              <w:framePr w:w="9744" w:wrap="notBeside" w:vAnchor="text" w:hAnchor="text" w:xAlign="center" w:y="1"/>
              <w:numPr>
                <w:ilvl w:val="0"/>
                <w:numId w:val="29"/>
              </w:numPr>
              <w:shd w:val="clear" w:color="auto" w:fill="auto"/>
              <w:tabs>
                <w:tab w:val="left" w:pos="67"/>
              </w:tabs>
              <w:spacing w:line="130" w:lineRule="exact"/>
              <w:ind w:firstLine="0"/>
              <w:jc w:val="both"/>
            </w:pPr>
            <w:r>
              <w:rPr>
                <w:rStyle w:val="Zkladntext245ptNetun0"/>
              </w:rPr>
              <w:t>potřebné snížení hladiny podzemní vody</w:t>
            </w:r>
          </w:p>
          <w:p w:rsidR="005F09CD" w:rsidRDefault="005A6E34">
            <w:pPr>
              <w:pStyle w:val="Zkladntext20"/>
              <w:framePr w:w="9744" w:wrap="notBeside" w:vAnchor="text" w:hAnchor="text" w:xAlign="center" w:y="1"/>
              <w:numPr>
                <w:ilvl w:val="0"/>
                <w:numId w:val="29"/>
              </w:numPr>
              <w:shd w:val="clear" w:color="auto" w:fill="auto"/>
              <w:tabs>
                <w:tab w:val="left" w:pos="62"/>
              </w:tabs>
              <w:spacing w:line="130" w:lineRule="exact"/>
              <w:ind w:firstLine="0"/>
              <w:jc w:val="both"/>
            </w:pPr>
            <w:r>
              <w:rPr>
                <w:rStyle w:val="Zkladntext245ptNetun0"/>
              </w:rPr>
              <w:t>těžení a rozpojování jednotlivých balvanů</w:t>
            </w:r>
          </w:p>
          <w:p w:rsidR="005F09CD" w:rsidRDefault="005A6E34">
            <w:pPr>
              <w:pStyle w:val="Zkladntext20"/>
              <w:framePr w:w="9744" w:wrap="notBeside" w:vAnchor="text" w:hAnchor="text" w:xAlign="center" w:y="1"/>
              <w:numPr>
                <w:ilvl w:val="0"/>
                <w:numId w:val="29"/>
              </w:numPr>
              <w:shd w:val="clear" w:color="auto" w:fill="auto"/>
              <w:tabs>
                <w:tab w:val="left" w:pos="62"/>
              </w:tabs>
              <w:spacing w:line="130" w:lineRule="exact"/>
              <w:ind w:firstLine="0"/>
              <w:jc w:val="both"/>
            </w:pPr>
            <w:r>
              <w:rPr>
                <w:rStyle w:val="Zkladntext245ptNetun0"/>
              </w:rPr>
              <w:t>vytahování a nošení výkopku</w:t>
            </w:r>
          </w:p>
          <w:p w:rsidR="005F09CD" w:rsidRDefault="005A6E34">
            <w:pPr>
              <w:pStyle w:val="Zkladntext20"/>
              <w:framePr w:w="9744" w:wrap="notBeside" w:vAnchor="text" w:hAnchor="text" w:xAlign="center" w:y="1"/>
              <w:numPr>
                <w:ilvl w:val="0"/>
                <w:numId w:val="29"/>
              </w:numPr>
              <w:shd w:val="clear" w:color="auto" w:fill="auto"/>
              <w:tabs>
                <w:tab w:val="left" w:pos="67"/>
              </w:tabs>
              <w:spacing w:line="130" w:lineRule="exact"/>
              <w:ind w:firstLine="0"/>
              <w:jc w:val="both"/>
            </w:pPr>
            <w:r>
              <w:rPr>
                <w:rStyle w:val="Zkladntext245ptNetun0"/>
              </w:rPr>
              <w:t xml:space="preserve">svahování a přesvah. svahů do </w:t>
            </w:r>
            <w:r>
              <w:rPr>
                <w:rStyle w:val="Zkladntext245ptNetun0"/>
              </w:rPr>
              <w:t>konečného tvaru, výměna hornin v podloží a v pláni znehodnocené klimatickými vlivy</w:t>
            </w:r>
          </w:p>
          <w:p w:rsidR="005F09CD" w:rsidRDefault="005A6E34">
            <w:pPr>
              <w:pStyle w:val="Zkladntext20"/>
              <w:framePr w:w="9744" w:wrap="notBeside" w:vAnchor="text" w:hAnchor="text" w:xAlign="center" w:y="1"/>
              <w:numPr>
                <w:ilvl w:val="0"/>
                <w:numId w:val="29"/>
              </w:numPr>
              <w:shd w:val="clear" w:color="auto" w:fill="auto"/>
              <w:tabs>
                <w:tab w:val="left" w:pos="67"/>
              </w:tabs>
              <w:spacing w:line="130" w:lineRule="exact"/>
              <w:ind w:firstLine="0"/>
              <w:jc w:val="both"/>
            </w:pPr>
            <w:r>
              <w:rPr>
                <w:rStyle w:val="Zkladntext245ptNetun0"/>
              </w:rPr>
              <w:t>ruční vykopávky, odstranění kořenů a napadávek</w:t>
            </w:r>
          </w:p>
          <w:p w:rsidR="005F09CD" w:rsidRDefault="005A6E34">
            <w:pPr>
              <w:pStyle w:val="Zkladntext20"/>
              <w:framePr w:w="9744" w:wrap="notBeside" w:vAnchor="text" w:hAnchor="text" w:xAlign="center" w:y="1"/>
              <w:numPr>
                <w:ilvl w:val="0"/>
                <w:numId w:val="29"/>
              </w:numPr>
              <w:shd w:val="clear" w:color="auto" w:fill="auto"/>
              <w:tabs>
                <w:tab w:val="left" w:pos="67"/>
              </w:tabs>
              <w:spacing w:line="130" w:lineRule="exact"/>
              <w:ind w:firstLine="0"/>
              <w:jc w:val="both"/>
            </w:pPr>
            <w:r>
              <w:rPr>
                <w:rStyle w:val="Zkladntext245ptNetun0"/>
              </w:rPr>
              <w:t>pažení, vzepření a rozepření vč. přepažování (vyjma štětových stěn)</w:t>
            </w:r>
          </w:p>
          <w:p w:rsidR="005F09CD" w:rsidRDefault="005A6E34">
            <w:pPr>
              <w:pStyle w:val="Zkladntext20"/>
              <w:framePr w:w="9744" w:wrap="notBeside" w:vAnchor="text" w:hAnchor="text" w:xAlign="center" w:y="1"/>
              <w:numPr>
                <w:ilvl w:val="0"/>
                <w:numId w:val="29"/>
              </w:numPr>
              <w:shd w:val="clear" w:color="auto" w:fill="auto"/>
              <w:tabs>
                <w:tab w:val="left" w:pos="67"/>
              </w:tabs>
              <w:spacing w:line="130" w:lineRule="exact"/>
              <w:ind w:firstLine="0"/>
              <w:jc w:val="both"/>
            </w:pPr>
            <w:r>
              <w:rPr>
                <w:rStyle w:val="Zkladntext245ptNetun0"/>
              </w:rPr>
              <w:t>úpravu, ochranu a očištění dna, základové spáry, stěn a sv</w:t>
            </w:r>
            <w:r>
              <w:rPr>
                <w:rStyle w:val="Zkladntext245ptNetun0"/>
              </w:rPr>
              <w:t>ahů</w:t>
            </w:r>
          </w:p>
          <w:p w:rsidR="005F09CD" w:rsidRDefault="005A6E34">
            <w:pPr>
              <w:pStyle w:val="Zkladntext20"/>
              <w:framePr w:w="9744" w:wrap="notBeside" w:vAnchor="text" w:hAnchor="text" w:xAlign="center" w:y="1"/>
              <w:numPr>
                <w:ilvl w:val="0"/>
                <w:numId w:val="29"/>
              </w:numPr>
              <w:shd w:val="clear" w:color="auto" w:fill="auto"/>
              <w:tabs>
                <w:tab w:val="left" w:pos="62"/>
              </w:tabs>
              <w:spacing w:line="130" w:lineRule="exact"/>
              <w:ind w:firstLine="0"/>
              <w:jc w:val="both"/>
            </w:pPr>
            <w:r>
              <w:rPr>
                <w:rStyle w:val="Zkladntext245ptNetun0"/>
              </w:rPr>
              <w:t>zhutnění podloží, případně i svahů vč. svahování</w:t>
            </w:r>
          </w:p>
          <w:p w:rsidR="005F09CD" w:rsidRDefault="005A6E34">
            <w:pPr>
              <w:pStyle w:val="Zkladntext20"/>
              <w:framePr w:w="9744" w:wrap="notBeside" w:vAnchor="text" w:hAnchor="text" w:xAlign="center" w:y="1"/>
              <w:numPr>
                <w:ilvl w:val="0"/>
                <w:numId w:val="29"/>
              </w:numPr>
              <w:shd w:val="clear" w:color="auto" w:fill="auto"/>
              <w:tabs>
                <w:tab w:val="left" w:pos="62"/>
              </w:tabs>
              <w:spacing w:line="130" w:lineRule="exact"/>
              <w:ind w:firstLine="0"/>
              <w:jc w:val="both"/>
            </w:pPr>
            <w:r>
              <w:rPr>
                <w:rStyle w:val="Zkladntext245ptNetun0"/>
              </w:rPr>
              <w:t>zřízení stupňů v podloží a lavic na svazích, není-li pro tyto práce zřízena samostatná položka</w:t>
            </w:r>
          </w:p>
          <w:p w:rsidR="005F09CD" w:rsidRDefault="005A6E34">
            <w:pPr>
              <w:pStyle w:val="Zkladntext20"/>
              <w:framePr w:w="9744" w:wrap="notBeside" w:vAnchor="text" w:hAnchor="text" w:xAlign="center" w:y="1"/>
              <w:numPr>
                <w:ilvl w:val="0"/>
                <w:numId w:val="29"/>
              </w:numPr>
              <w:shd w:val="clear" w:color="auto" w:fill="auto"/>
              <w:tabs>
                <w:tab w:val="left" w:pos="67"/>
              </w:tabs>
              <w:spacing w:line="130" w:lineRule="exact"/>
              <w:ind w:firstLine="0"/>
              <w:jc w:val="both"/>
            </w:pPr>
            <w:r>
              <w:rPr>
                <w:rStyle w:val="Zkladntext245ptNetun0"/>
              </w:rPr>
              <w:t>udržování výkopiště a jeho ochrana proti vodě</w:t>
            </w:r>
          </w:p>
          <w:p w:rsidR="005F09CD" w:rsidRDefault="005A6E34">
            <w:pPr>
              <w:pStyle w:val="Zkladntext20"/>
              <w:framePr w:w="9744" w:wrap="notBeside" w:vAnchor="text" w:hAnchor="text" w:xAlign="center" w:y="1"/>
              <w:numPr>
                <w:ilvl w:val="0"/>
                <w:numId w:val="29"/>
              </w:numPr>
              <w:shd w:val="clear" w:color="auto" w:fill="auto"/>
              <w:tabs>
                <w:tab w:val="left" w:pos="67"/>
              </w:tabs>
              <w:spacing w:line="130" w:lineRule="exact"/>
              <w:ind w:firstLine="0"/>
              <w:jc w:val="both"/>
            </w:pPr>
            <w:r>
              <w:rPr>
                <w:rStyle w:val="Zkladntext245ptNetun0"/>
              </w:rPr>
              <w:t>odvedení nebo obvedení vody v okolí výkopiště a ve výkopišti</w:t>
            </w:r>
          </w:p>
          <w:p w:rsidR="005F09CD" w:rsidRDefault="005A6E34">
            <w:pPr>
              <w:pStyle w:val="Zkladntext20"/>
              <w:framePr w:w="9744" w:wrap="notBeside" w:vAnchor="text" w:hAnchor="text" w:xAlign="center" w:y="1"/>
              <w:numPr>
                <w:ilvl w:val="0"/>
                <w:numId w:val="29"/>
              </w:numPr>
              <w:shd w:val="clear" w:color="auto" w:fill="auto"/>
              <w:tabs>
                <w:tab w:val="left" w:pos="62"/>
              </w:tabs>
              <w:spacing w:line="130" w:lineRule="exact"/>
              <w:ind w:firstLine="0"/>
              <w:jc w:val="both"/>
            </w:pPr>
            <w:r>
              <w:rPr>
                <w:rStyle w:val="Zkladntext245ptNetun0"/>
              </w:rPr>
              <w:t>t</w:t>
            </w:r>
            <w:r>
              <w:rPr>
                <w:rStyle w:val="Zkladntext245ptNetun0"/>
              </w:rPr>
              <w:t>řídění výkopku</w:t>
            </w:r>
          </w:p>
          <w:p w:rsidR="005F09CD" w:rsidRDefault="005A6E34">
            <w:pPr>
              <w:pStyle w:val="Zkladntext20"/>
              <w:framePr w:w="9744" w:wrap="notBeside" w:vAnchor="text" w:hAnchor="text" w:xAlign="center" w:y="1"/>
              <w:numPr>
                <w:ilvl w:val="0"/>
                <w:numId w:val="29"/>
              </w:numPr>
              <w:shd w:val="clear" w:color="auto" w:fill="auto"/>
              <w:tabs>
                <w:tab w:val="left" w:pos="62"/>
              </w:tabs>
              <w:spacing w:line="130" w:lineRule="exact"/>
              <w:ind w:firstLine="0"/>
              <w:jc w:val="left"/>
            </w:pPr>
            <w:r>
              <w:rPr>
                <w:rStyle w:val="Zkladntext245ptNetun0"/>
              </w:rPr>
              <w:t>veškeré pomocné konstrukce umožňující provedení vykopávky (příjezdy, sjezdy, nájezdy, lešení, podpěr. konstr., přemostění, zpevněné plochy, zakrytí a pod.)</w:t>
            </w:r>
          </w:p>
          <w:p w:rsidR="005F09CD" w:rsidRDefault="005A6E34">
            <w:pPr>
              <w:pStyle w:val="Zkladntext20"/>
              <w:framePr w:w="9744" w:wrap="notBeside" w:vAnchor="text" w:hAnchor="text" w:xAlign="center" w:y="1"/>
              <w:numPr>
                <w:ilvl w:val="0"/>
                <w:numId w:val="29"/>
              </w:numPr>
              <w:shd w:val="clear" w:color="auto" w:fill="auto"/>
              <w:tabs>
                <w:tab w:val="left" w:pos="67"/>
              </w:tabs>
              <w:spacing w:line="130" w:lineRule="exact"/>
              <w:ind w:firstLine="0"/>
              <w:jc w:val="both"/>
            </w:pPr>
            <w:r>
              <w:rPr>
                <w:rStyle w:val="Zkladntext245ptNetun0"/>
              </w:rPr>
              <w:t>nezahrnuje uložení zeminy (na skládku, do násypu) ani poplatky za skládku, vykazují</w:t>
            </w:r>
          </w:p>
        </w:tc>
        <w:tc>
          <w:tcPr>
            <w:tcW w:w="3581" w:type="dxa"/>
            <w:tcBorders>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102" w:type="dxa"/>
            <w:tcBorders>
              <w:top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left"/>
            </w:pPr>
            <w:r>
              <w:rPr>
                <w:rStyle w:val="Zkladntext245ptNetun0"/>
              </w:rPr>
              <w:t>1 14 1228381</w:t>
            </w:r>
          </w:p>
        </w:tc>
        <w:tc>
          <w:tcPr>
            <w:tcW w:w="406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ODKOPAVKY A PROKOPAVKY OBECNE TR. II, ODVOZ DO 20KM</w:t>
            </w:r>
          </w:p>
        </w:tc>
        <w:tc>
          <w:tcPr>
            <w:tcW w:w="358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right"/>
            </w:pPr>
            <w:r>
              <w:rPr>
                <w:rStyle w:val="Zkladntext245ptNetun0"/>
              </w:rPr>
              <w:t>M3 1 37,087 1 492,00 1 18 246,80 1</w:t>
            </w:r>
          </w:p>
        </w:tc>
      </w:tr>
      <w:tr w:rsidR="005F09CD">
        <w:tblPrEx>
          <w:tblCellMar>
            <w:top w:w="0" w:type="dxa"/>
            <w:bottom w:w="0" w:type="dxa"/>
          </w:tblCellMar>
        </w:tblPrEx>
        <w:trPr>
          <w:trHeight w:hRule="exact" w:val="384"/>
          <w:jc w:val="center"/>
        </w:trPr>
        <w:tc>
          <w:tcPr>
            <w:tcW w:w="2102" w:type="dxa"/>
            <w:vMerge w:val="restart"/>
            <w:tcBorders>
              <w:top w:val="single" w:sz="4" w:space="0" w:color="auto"/>
            </w:tcBorders>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both"/>
            </w:pPr>
            <w:r>
              <w:rPr>
                <w:rStyle w:val="Zkladntext245ptNetun0"/>
              </w:rPr>
              <w:t>výkop poloskalní horniny ve spodní části základové jámy</w:t>
            </w:r>
          </w:p>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čerpání položky dle skutečného množství - kontrola bude provedena geotechnickým dozorem stavby</w:t>
            </w:r>
          </w:p>
        </w:tc>
        <w:tc>
          <w:tcPr>
            <w:tcW w:w="3581" w:type="dxa"/>
            <w:vMerge w:val="restart"/>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00" w:lineRule="exact"/>
              <w:ind w:firstLine="0"/>
              <w:jc w:val="both"/>
            </w:pPr>
            <w:r>
              <w:rPr>
                <w:rStyle w:val="Zkladntext25ptNetunKurzva1"/>
              </w:rPr>
              <w:t>spodní část výkopu u ooěrv 2:12.12*12.24*0.5*0.5=37.087 [A]</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3730"/>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130" w:lineRule="exact"/>
              <w:ind w:firstLine="0"/>
              <w:jc w:val="both"/>
            </w:pPr>
            <w:r>
              <w:rPr>
                <w:rStyle w:val="Zkladntext245ptNetun0"/>
              </w:rPr>
              <w:t>položka zahrnuje:</w:t>
            </w:r>
          </w:p>
          <w:p w:rsidR="005F09CD" w:rsidRDefault="005A6E34">
            <w:pPr>
              <w:pStyle w:val="Zkladntext20"/>
              <w:framePr w:w="9744" w:wrap="notBeside" w:vAnchor="text" w:hAnchor="text" w:xAlign="center" w:y="1"/>
              <w:numPr>
                <w:ilvl w:val="0"/>
                <w:numId w:val="30"/>
              </w:numPr>
              <w:shd w:val="clear" w:color="auto" w:fill="auto"/>
              <w:tabs>
                <w:tab w:val="left" w:pos="62"/>
              </w:tabs>
              <w:spacing w:line="130" w:lineRule="exact"/>
              <w:ind w:firstLine="0"/>
              <w:jc w:val="both"/>
            </w:pPr>
            <w:r>
              <w:rPr>
                <w:rStyle w:val="Zkladntext245ptNetun0"/>
              </w:rPr>
              <w:t>vodorovná a svislá doprava, přemístění, přeložení, manipulace s výkopkem</w:t>
            </w:r>
          </w:p>
          <w:p w:rsidR="005F09CD" w:rsidRDefault="005A6E34">
            <w:pPr>
              <w:pStyle w:val="Zkladntext20"/>
              <w:framePr w:w="9744" w:wrap="notBeside" w:vAnchor="text" w:hAnchor="text" w:xAlign="center" w:y="1"/>
              <w:numPr>
                <w:ilvl w:val="0"/>
                <w:numId w:val="30"/>
              </w:numPr>
              <w:shd w:val="clear" w:color="auto" w:fill="auto"/>
              <w:tabs>
                <w:tab w:val="left" w:pos="67"/>
              </w:tabs>
              <w:spacing w:line="130" w:lineRule="exact"/>
              <w:ind w:firstLine="0"/>
              <w:jc w:val="both"/>
            </w:pPr>
            <w:r>
              <w:rPr>
                <w:rStyle w:val="Zkladntext245ptNetun0"/>
              </w:rPr>
              <w:t>kompletní provedení vykopávky nezapažené i zapažené</w:t>
            </w:r>
          </w:p>
          <w:p w:rsidR="005F09CD" w:rsidRDefault="005A6E34">
            <w:pPr>
              <w:pStyle w:val="Zkladntext20"/>
              <w:framePr w:w="9744" w:wrap="notBeside" w:vAnchor="text" w:hAnchor="text" w:xAlign="center" w:y="1"/>
              <w:numPr>
                <w:ilvl w:val="0"/>
                <w:numId w:val="30"/>
              </w:numPr>
              <w:shd w:val="clear" w:color="auto" w:fill="auto"/>
              <w:tabs>
                <w:tab w:val="left" w:pos="67"/>
              </w:tabs>
              <w:spacing w:line="130" w:lineRule="exact"/>
              <w:ind w:firstLine="0"/>
              <w:jc w:val="both"/>
            </w:pPr>
            <w:r>
              <w:rPr>
                <w:rStyle w:val="Zkladntext245ptNetun0"/>
              </w:rPr>
              <w:t xml:space="preserve">ošetření výkopiště po celou dobu práce v něm vč. </w:t>
            </w:r>
            <w:r>
              <w:rPr>
                <w:rStyle w:val="Zkladntext245ptNetun0"/>
              </w:rPr>
              <w:t>klimatických opatření</w:t>
            </w:r>
          </w:p>
          <w:p w:rsidR="005F09CD" w:rsidRDefault="005A6E34">
            <w:pPr>
              <w:pStyle w:val="Zkladntext20"/>
              <w:framePr w:w="9744" w:wrap="notBeside" w:vAnchor="text" w:hAnchor="text" w:xAlign="center" w:y="1"/>
              <w:numPr>
                <w:ilvl w:val="0"/>
                <w:numId w:val="30"/>
              </w:numPr>
              <w:shd w:val="clear" w:color="auto" w:fill="auto"/>
              <w:tabs>
                <w:tab w:val="left" w:pos="62"/>
              </w:tabs>
              <w:spacing w:line="130" w:lineRule="exact"/>
              <w:ind w:firstLine="0"/>
              <w:jc w:val="left"/>
            </w:pPr>
            <w:r>
              <w:rPr>
                <w:rStyle w:val="Zkladntext245ptNetun0"/>
              </w:rPr>
              <w:t>ztížení vykopávek v blízkosti podzemního vedení, konstrukcí a objektů vč. jejich dočasného zajištění</w:t>
            </w:r>
          </w:p>
          <w:p w:rsidR="005F09CD" w:rsidRDefault="005A6E34">
            <w:pPr>
              <w:pStyle w:val="Zkladntext20"/>
              <w:framePr w:w="9744" w:wrap="notBeside" w:vAnchor="text" w:hAnchor="text" w:xAlign="center" w:y="1"/>
              <w:numPr>
                <w:ilvl w:val="0"/>
                <w:numId w:val="30"/>
              </w:numPr>
              <w:shd w:val="clear" w:color="auto" w:fill="auto"/>
              <w:tabs>
                <w:tab w:val="left" w:pos="62"/>
              </w:tabs>
              <w:spacing w:line="130" w:lineRule="exact"/>
              <w:ind w:firstLine="0"/>
              <w:jc w:val="both"/>
            </w:pPr>
            <w:r>
              <w:rPr>
                <w:rStyle w:val="Zkladntext245ptNetun0"/>
              </w:rPr>
              <w:t>ztížení pod vodou, v okolí výbušnin, ve stísněných prostorech a pod.</w:t>
            </w:r>
          </w:p>
          <w:p w:rsidR="005F09CD" w:rsidRDefault="005A6E34">
            <w:pPr>
              <w:pStyle w:val="Zkladntext20"/>
              <w:framePr w:w="9744" w:wrap="notBeside" w:vAnchor="text" w:hAnchor="text" w:xAlign="center" w:y="1"/>
              <w:numPr>
                <w:ilvl w:val="0"/>
                <w:numId w:val="30"/>
              </w:numPr>
              <w:shd w:val="clear" w:color="auto" w:fill="auto"/>
              <w:tabs>
                <w:tab w:val="left" w:pos="62"/>
              </w:tabs>
              <w:spacing w:line="130" w:lineRule="exact"/>
              <w:ind w:firstLine="0"/>
              <w:jc w:val="both"/>
            </w:pPr>
            <w:r>
              <w:rPr>
                <w:rStyle w:val="Zkladntext245ptNetun0"/>
              </w:rPr>
              <w:t>těžení po vrstvách, pásech a po jiných nutných částech (figurách</w:t>
            </w:r>
            <w:r>
              <w:rPr>
                <w:rStyle w:val="Zkladntext245ptNetun0"/>
              </w:rPr>
              <w:t>)</w:t>
            </w:r>
          </w:p>
          <w:p w:rsidR="005F09CD" w:rsidRDefault="005A6E34">
            <w:pPr>
              <w:pStyle w:val="Zkladntext20"/>
              <w:framePr w:w="9744" w:wrap="notBeside" w:vAnchor="text" w:hAnchor="text" w:xAlign="center" w:y="1"/>
              <w:numPr>
                <w:ilvl w:val="0"/>
                <w:numId w:val="30"/>
              </w:numPr>
              <w:shd w:val="clear" w:color="auto" w:fill="auto"/>
              <w:tabs>
                <w:tab w:val="left" w:pos="67"/>
              </w:tabs>
              <w:spacing w:line="130" w:lineRule="exact"/>
              <w:ind w:firstLine="0"/>
              <w:jc w:val="left"/>
            </w:pPr>
            <w:r>
              <w:rPr>
                <w:rStyle w:val="Zkladntext245ptNetun0"/>
              </w:rPr>
              <w:t>čerpání vody vč. čerpacích jímek, potrubí a pohotovostní čerpací soupravy (viz ustanovení k pol. 1151,2)</w:t>
            </w:r>
          </w:p>
          <w:p w:rsidR="005F09CD" w:rsidRDefault="005A6E34">
            <w:pPr>
              <w:pStyle w:val="Zkladntext20"/>
              <w:framePr w:w="9744" w:wrap="notBeside" w:vAnchor="text" w:hAnchor="text" w:xAlign="center" w:y="1"/>
              <w:numPr>
                <w:ilvl w:val="0"/>
                <w:numId w:val="30"/>
              </w:numPr>
              <w:shd w:val="clear" w:color="auto" w:fill="auto"/>
              <w:tabs>
                <w:tab w:val="left" w:pos="67"/>
              </w:tabs>
              <w:spacing w:line="130" w:lineRule="exact"/>
              <w:ind w:firstLine="0"/>
              <w:jc w:val="both"/>
            </w:pPr>
            <w:r>
              <w:rPr>
                <w:rStyle w:val="Zkladntext245ptNetun0"/>
              </w:rPr>
              <w:t>potřebné snížení hladiny podzemní vody</w:t>
            </w:r>
          </w:p>
          <w:p w:rsidR="005F09CD" w:rsidRDefault="005A6E34">
            <w:pPr>
              <w:pStyle w:val="Zkladntext20"/>
              <w:framePr w:w="9744" w:wrap="notBeside" w:vAnchor="text" w:hAnchor="text" w:xAlign="center" w:y="1"/>
              <w:numPr>
                <w:ilvl w:val="0"/>
                <w:numId w:val="30"/>
              </w:numPr>
              <w:shd w:val="clear" w:color="auto" w:fill="auto"/>
              <w:tabs>
                <w:tab w:val="left" w:pos="62"/>
              </w:tabs>
              <w:spacing w:line="130" w:lineRule="exact"/>
              <w:ind w:firstLine="0"/>
              <w:jc w:val="both"/>
            </w:pPr>
            <w:r>
              <w:rPr>
                <w:rStyle w:val="Zkladntext245ptNetun0"/>
              </w:rPr>
              <w:t>těžení a rozpojování jednotlivých balvanů</w:t>
            </w:r>
          </w:p>
          <w:p w:rsidR="005F09CD" w:rsidRDefault="005A6E34">
            <w:pPr>
              <w:pStyle w:val="Zkladntext20"/>
              <w:framePr w:w="9744" w:wrap="notBeside" w:vAnchor="text" w:hAnchor="text" w:xAlign="center" w:y="1"/>
              <w:numPr>
                <w:ilvl w:val="0"/>
                <w:numId w:val="30"/>
              </w:numPr>
              <w:shd w:val="clear" w:color="auto" w:fill="auto"/>
              <w:tabs>
                <w:tab w:val="left" w:pos="62"/>
              </w:tabs>
              <w:spacing w:line="130" w:lineRule="exact"/>
              <w:ind w:firstLine="0"/>
              <w:jc w:val="both"/>
            </w:pPr>
            <w:r>
              <w:rPr>
                <w:rStyle w:val="Zkladntext245ptNetun0"/>
              </w:rPr>
              <w:t>vytahování a nošení výkopku</w:t>
            </w:r>
          </w:p>
          <w:p w:rsidR="005F09CD" w:rsidRDefault="005A6E34">
            <w:pPr>
              <w:pStyle w:val="Zkladntext20"/>
              <w:framePr w:w="9744" w:wrap="notBeside" w:vAnchor="text" w:hAnchor="text" w:xAlign="center" w:y="1"/>
              <w:numPr>
                <w:ilvl w:val="0"/>
                <w:numId w:val="30"/>
              </w:numPr>
              <w:shd w:val="clear" w:color="auto" w:fill="auto"/>
              <w:tabs>
                <w:tab w:val="left" w:pos="67"/>
              </w:tabs>
              <w:spacing w:line="130" w:lineRule="exact"/>
              <w:ind w:firstLine="0"/>
              <w:jc w:val="both"/>
            </w:pPr>
            <w:r>
              <w:rPr>
                <w:rStyle w:val="Zkladntext245ptNetun0"/>
              </w:rPr>
              <w:t xml:space="preserve">svahování a přesvah. svahů do konečného </w:t>
            </w:r>
            <w:r>
              <w:rPr>
                <w:rStyle w:val="Zkladntext245ptNetun0"/>
              </w:rPr>
              <w:t>tvaru, výměna hornin v podloží a v pláni znehodnocené klimatickými vlivy</w:t>
            </w:r>
          </w:p>
          <w:p w:rsidR="005F09CD" w:rsidRDefault="005A6E34">
            <w:pPr>
              <w:pStyle w:val="Zkladntext20"/>
              <w:framePr w:w="9744" w:wrap="notBeside" w:vAnchor="text" w:hAnchor="text" w:xAlign="center" w:y="1"/>
              <w:numPr>
                <w:ilvl w:val="0"/>
                <w:numId w:val="30"/>
              </w:numPr>
              <w:shd w:val="clear" w:color="auto" w:fill="auto"/>
              <w:tabs>
                <w:tab w:val="left" w:pos="67"/>
              </w:tabs>
              <w:spacing w:line="130" w:lineRule="exact"/>
              <w:ind w:firstLine="0"/>
              <w:jc w:val="both"/>
            </w:pPr>
            <w:r>
              <w:rPr>
                <w:rStyle w:val="Zkladntext245ptNetun0"/>
              </w:rPr>
              <w:t>eventuelně nutné druhotné rozpojení odstřelené horniny</w:t>
            </w:r>
          </w:p>
          <w:p w:rsidR="005F09CD" w:rsidRDefault="005A6E34">
            <w:pPr>
              <w:pStyle w:val="Zkladntext20"/>
              <w:framePr w:w="9744" w:wrap="notBeside" w:vAnchor="text" w:hAnchor="text" w:xAlign="center" w:y="1"/>
              <w:numPr>
                <w:ilvl w:val="0"/>
                <w:numId w:val="30"/>
              </w:numPr>
              <w:shd w:val="clear" w:color="auto" w:fill="auto"/>
              <w:tabs>
                <w:tab w:val="left" w:pos="67"/>
              </w:tabs>
              <w:spacing w:line="130" w:lineRule="exact"/>
              <w:ind w:firstLine="0"/>
              <w:jc w:val="both"/>
            </w:pPr>
            <w:r>
              <w:rPr>
                <w:rStyle w:val="Zkladntext245ptNetun0"/>
              </w:rPr>
              <w:t>ruční vykopávky, odstranění kořenů a napadávek</w:t>
            </w:r>
          </w:p>
          <w:p w:rsidR="005F09CD" w:rsidRDefault="005A6E34">
            <w:pPr>
              <w:pStyle w:val="Zkladntext20"/>
              <w:framePr w:w="9744" w:wrap="notBeside" w:vAnchor="text" w:hAnchor="text" w:xAlign="center" w:y="1"/>
              <w:numPr>
                <w:ilvl w:val="0"/>
                <w:numId w:val="30"/>
              </w:numPr>
              <w:shd w:val="clear" w:color="auto" w:fill="auto"/>
              <w:tabs>
                <w:tab w:val="left" w:pos="67"/>
              </w:tabs>
              <w:spacing w:line="130" w:lineRule="exact"/>
              <w:ind w:firstLine="0"/>
              <w:jc w:val="both"/>
            </w:pPr>
            <w:r>
              <w:rPr>
                <w:rStyle w:val="Zkladntext245ptNetun0"/>
              </w:rPr>
              <w:t>pažení, vzepření a rozepření vč. přepažování (vyjma štětových stěn)</w:t>
            </w:r>
          </w:p>
          <w:p w:rsidR="005F09CD" w:rsidRDefault="005A6E34">
            <w:pPr>
              <w:pStyle w:val="Zkladntext20"/>
              <w:framePr w:w="9744" w:wrap="notBeside" w:vAnchor="text" w:hAnchor="text" w:xAlign="center" w:y="1"/>
              <w:numPr>
                <w:ilvl w:val="0"/>
                <w:numId w:val="30"/>
              </w:numPr>
              <w:shd w:val="clear" w:color="auto" w:fill="auto"/>
              <w:tabs>
                <w:tab w:val="left" w:pos="67"/>
              </w:tabs>
              <w:spacing w:line="130" w:lineRule="exact"/>
              <w:ind w:firstLine="0"/>
              <w:jc w:val="both"/>
            </w:pPr>
            <w:r>
              <w:rPr>
                <w:rStyle w:val="Zkladntext245ptNetun0"/>
              </w:rPr>
              <w:t>úpravu, ochra</w:t>
            </w:r>
            <w:r>
              <w:rPr>
                <w:rStyle w:val="Zkladntext245ptNetun0"/>
              </w:rPr>
              <w:t>nu a očištění dna, základové spáry, stěn a svahů</w:t>
            </w:r>
          </w:p>
          <w:p w:rsidR="005F09CD" w:rsidRDefault="005A6E34">
            <w:pPr>
              <w:pStyle w:val="Zkladntext20"/>
              <w:framePr w:w="9744" w:wrap="notBeside" w:vAnchor="text" w:hAnchor="text" w:xAlign="center" w:y="1"/>
              <w:numPr>
                <w:ilvl w:val="0"/>
                <w:numId w:val="30"/>
              </w:numPr>
              <w:shd w:val="clear" w:color="auto" w:fill="auto"/>
              <w:tabs>
                <w:tab w:val="left" w:pos="62"/>
              </w:tabs>
              <w:spacing w:line="130" w:lineRule="exact"/>
              <w:ind w:firstLine="0"/>
              <w:jc w:val="both"/>
            </w:pPr>
            <w:r>
              <w:rPr>
                <w:rStyle w:val="Zkladntext245ptNetun0"/>
              </w:rPr>
              <w:t>zhutnění podloží, případně i svahů vč. svahování</w:t>
            </w:r>
          </w:p>
          <w:p w:rsidR="005F09CD" w:rsidRDefault="005A6E34">
            <w:pPr>
              <w:pStyle w:val="Zkladntext20"/>
              <w:framePr w:w="9744" w:wrap="notBeside" w:vAnchor="text" w:hAnchor="text" w:xAlign="center" w:y="1"/>
              <w:numPr>
                <w:ilvl w:val="0"/>
                <w:numId w:val="30"/>
              </w:numPr>
              <w:shd w:val="clear" w:color="auto" w:fill="auto"/>
              <w:tabs>
                <w:tab w:val="left" w:pos="62"/>
              </w:tabs>
              <w:spacing w:line="130" w:lineRule="exact"/>
              <w:ind w:firstLine="0"/>
              <w:jc w:val="both"/>
            </w:pPr>
            <w:r>
              <w:rPr>
                <w:rStyle w:val="Zkladntext245ptNetun0"/>
              </w:rPr>
              <w:t>zřízení stupňů v podloží a lavic na svazích, není-li pro tyto práce zřízena samostatná položka</w:t>
            </w:r>
          </w:p>
          <w:p w:rsidR="005F09CD" w:rsidRDefault="005A6E34">
            <w:pPr>
              <w:pStyle w:val="Zkladntext20"/>
              <w:framePr w:w="9744" w:wrap="notBeside" w:vAnchor="text" w:hAnchor="text" w:xAlign="center" w:y="1"/>
              <w:numPr>
                <w:ilvl w:val="0"/>
                <w:numId w:val="30"/>
              </w:numPr>
              <w:shd w:val="clear" w:color="auto" w:fill="auto"/>
              <w:tabs>
                <w:tab w:val="left" w:pos="67"/>
              </w:tabs>
              <w:spacing w:line="130" w:lineRule="exact"/>
              <w:ind w:firstLine="0"/>
              <w:jc w:val="both"/>
            </w:pPr>
            <w:r>
              <w:rPr>
                <w:rStyle w:val="Zkladntext245ptNetun0"/>
              </w:rPr>
              <w:t>udržování výkopiště a jeho ochrana proti vodě</w:t>
            </w:r>
          </w:p>
          <w:p w:rsidR="005F09CD" w:rsidRDefault="005A6E34">
            <w:pPr>
              <w:pStyle w:val="Zkladntext20"/>
              <w:framePr w:w="9744" w:wrap="notBeside" w:vAnchor="text" w:hAnchor="text" w:xAlign="center" w:y="1"/>
              <w:numPr>
                <w:ilvl w:val="0"/>
                <w:numId w:val="30"/>
              </w:numPr>
              <w:shd w:val="clear" w:color="auto" w:fill="auto"/>
              <w:tabs>
                <w:tab w:val="left" w:pos="67"/>
              </w:tabs>
              <w:spacing w:line="130" w:lineRule="exact"/>
              <w:ind w:firstLine="0"/>
              <w:jc w:val="both"/>
            </w:pPr>
            <w:r>
              <w:rPr>
                <w:rStyle w:val="Zkladntext245ptNetun0"/>
              </w:rPr>
              <w:t>odvedení nebo obv</w:t>
            </w:r>
            <w:r>
              <w:rPr>
                <w:rStyle w:val="Zkladntext245ptNetun0"/>
              </w:rPr>
              <w:t>edení vody v okolí výkopiště a ve výkopišti</w:t>
            </w:r>
          </w:p>
          <w:p w:rsidR="005F09CD" w:rsidRDefault="005A6E34">
            <w:pPr>
              <w:pStyle w:val="Zkladntext20"/>
              <w:framePr w:w="9744" w:wrap="notBeside" w:vAnchor="text" w:hAnchor="text" w:xAlign="center" w:y="1"/>
              <w:numPr>
                <w:ilvl w:val="0"/>
                <w:numId w:val="30"/>
              </w:numPr>
              <w:shd w:val="clear" w:color="auto" w:fill="auto"/>
              <w:tabs>
                <w:tab w:val="left" w:pos="62"/>
              </w:tabs>
              <w:spacing w:line="130" w:lineRule="exact"/>
              <w:ind w:firstLine="0"/>
              <w:jc w:val="both"/>
            </w:pPr>
            <w:r>
              <w:rPr>
                <w:rStyle w:val="Zkladntext245ptNetun0"/>
              </w:rPr>
              <w:t>třídění výkopku</w:t>
            </w:r>
          </w:p>
          <w:p w:rsidR="005F09CD" w:rsidRDefault="005A6E34">
            <w:pPr>
              <w:pStyle w:val="Zkladntext20"/>
              <w:framePr w:w="9744" w:wrap="notBeside" w:vAnchor="text" w:hAnchor="text" w:xAlign="center" w:y="1"/>
              <w:numPr>
                <w:ilvl w:val="0"/>
                <w:numId w:val="30"/>
              </w:numPr>
              <w:shd w:val="clear" w:color="auto" w:fill="auto"/>
              <w:tabs>
                <w:tab w:val="left" w:pos="62"/>
              </w:tabs>
              <w:spacing w:line="130" w:lineRule="exact"/>
              <w:ind w:firstLine="0"/>
              <w:jc w:val="left"/>
            </w:pPr>
            <w:r>
              <w:rPr>
                <w:rStyle w:val="Zkladntext245ptNetun0"/>
              </w:rPr>
              <w:t>veškeré pomocné konstrukce umožňující provedení vykopávky (příjezdy, sjezdy, nájezdy, lešení, podpěr. konstr., přemostění, zpevněné plochy, zakrytí a pod.)</w:t>
            </w:r>
          </w:p>
          <w:p w:rsidR="005F09CD" w:rsidRDefault="005A6E34">
            <w:pPr>
              <w:pStyle w:val="Zkladntext20"/>
              <w:framePr w:w="9744" w:wrap="notBeside" w:vAnchor="text" w:hAnchor="text" w:xAlign="center" w:y="1"/>
              <w:numPr>
                <w:ilvl w:val="0"/>
                <w:numId w:val="30"/>
              </w:numPr>
              <w:shd w:val="clear" w:color="auto" w:fill="auto"/>
              <w:tabs>
                <w:tab w:val="left" w:pos="67"/>
              </w:tabs>
              <w:spacing w:line="130" w:lineRule="exact"/>
              <w:ind w:firstLine="0"/>
              <w:jc w:val="both"/>
            </w:pPr>
            <w:r>
              <w:rPr>
                <w:rStyle w:val="Zkladntext245ptNetun0"/>
              </w:rPr>
              <w:t xml:space="preserve">nezahrnuje uložení zeminy (na skládku, </w:t>
            </w:r>
            <w:r>
              <w:rPr>
                <w:rStyle w:val="Zkladntext245ptNetun0"/>
              </w:rPr>
              <w:t>do násypu) ani poplatky za skládku, vykazují</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130"/>
          <w:jc w:val="center"/>
        </w:trPr>
        <w:tc>
          <w:tcPr>
            <w:tcW w:w="2102" w:type="dxa"/>
            <w:tcBorders>
              <w:top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90" w:lineRule="exact"/>
              <w:ind w:firstLine="0"/>
              <w:jc w:val="left"/>
            </w:pPr>
            <w:r>
              <w:rPr>
                <w:rStyle w:val="Zkladntext245ptNetun0"/>
              </w:rPr>
              <w:t>1 151 1229381</w:t>
            </w: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ODKOPÁVKY A PROKOPÁVKY OBECNÉ TŘ. III, ODVOZ DO 20KM</w:t>
            </w:r>
          </w:p>
        </w:tc>
        <w:tc>
          <w:tcPr>
            <w:tcW w:w="358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90" w:lineRule="exact"/>
              <w:ind w:firstLine="0"/>
              <w:jc w:val="right"/>
            </w:pPr>
            <w:r>
              <w:rPr>
                <w:rStyle w:val="Zkladntext245ptNetun0"/>
              </w:rPr>
              <w:t>M3 1 83,052 1 586,00 1 48 668,47 1</w:t>
            </w:r>
          </w:p>
        </w:tc>
      </w:tr>
      <w:tr w:rsidR="005F09CD">
        <w:tblPrEx>
          <w:tblCellMar>
            <w:top w:w="0" w:type="dxa"/>
            <w:bottom w:w="0" w:type="dxa"/>
          </w:tblCellMar>
        </w:tblPrEx>
        <w:trPr>
          <w:trHeight w:hRule="exact" w:val="384"/>
          <w:jc w:val="center"/>
        </w:trPr>
        <w:tc>
          <w:tcPr>
            <w:tcW w:w="2102" w:type="dxa"/>
            <w:vMerge w:val="restart"/>
            <w:tcBorders>
              <w:top w:val="single" w:sz="4" w:space="0" w:color="auto"/>
            </w:tcBorders>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 xml:space="preserve">výkop skalní horniny ve spodní části základové jámy a v místě podzemních stěn čerpání položky dle </w:t>
            </w:r>
            <w:r>
              <w:rPr>
                <w:rStyle w:val="Zkladntext245ptNetun0"/>
              </w:rPr>
              <w:t>skutečného množství - kontrola bude provedena geotechnickým dozorem stavby</w:t>
            </w:r>
          </w:p>
        </w:tc>
        <w:tc>
          <w:tcPr>
            <w:tcW w:w="3581" w:type="dxa"/>
            <w:vMerge w:val="restart"/>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514"/>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after="60" w:line="130" w:lineRule="exact"/>
              <w:ind w:firstLine="0"/>
              <w:jc w:val="left"/>
            </w:pPr>
            <w:r>
              <w:rPr>
                <w:rStyle w:val="Zkladntext25ptNetunKurzva1"/>
              </w:rPr>
              <w:t>podzemní stěny u opěr: 1.2*7.6*2.1*1.2*2=45.965 [A] spodní část výkopu u opěry 2:12.12*12.24*0.5*0.5=37.087 [B]</w:t>
            </w:r>
          </w:p>
          <w:p w:rsidR="005F09CD" w:rsidRDefault="005A6E34">
            <w:pPr>
              <w:pStyle w:val="Zkladntext20"/>
              <w:framePr w:w="9744" w:wrap="notBeside" w:vAnchor="text" w:hAnchor="text" w:xAlign="center" w:y="1"/>
              <w:shd w:val="clear" w:color="auto" w:fill="auto"/>
              <w:spacing w:before="60" w:line="100" w:lineRule="exact"/>
              <w:ind w:firstLine="0"/>
              <w:jc w:val="both"/>
            </w:pPr>
            <w:r>
              <w:rPr>
                <w:rStyle w:val="Zkladntext25ptNetunKurzva1"/>
              </w:rPr>
              <w:t>Celkem: A+B=83.052 ÍC!</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3730"/>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130" w:lineRule="exact"/>
              <w:ind w:firstLine="0"/>
              <w:jc w:val="both"/>
            </w:pPr>
            <w:r>
              <w:rPr>
                <w:rStyle w:val="Zkladntext245ptNetun0"/>
              </w:rPr>
              <w:t>položka zahrnuje:</w:t>
            </w:r>
          </w:p>
          <w:p w:rsidR="005F09CD" w:rsidRDefault="005A6E34">
            <w:pPr>
              <w:pStyle w:val="Zkladntext20"/>
              <w:framePr w:w="9744" w:wrap="notBeside" w:vAnchor="text" w:hAnchor="text" w:xAlign="center" w:y="1"/>
              <w:numPr>
                <w:ilvl w:val="0"/>
                <w:numId w:val="31"/>
              </w:numPr>
              <w:shd w:val="clear" w:color="auto" w:fill="auto"/>
              <w:tabs>
                <w:tab w:val="left" w:pos="62"/>
              </w:tabs>
              <w:spacing w:line="130" w:lineRule="exact"/>
              <w:ind w:firstLine="0"/>
              <w:jc w:val="both"/>
            </w:pPr>
            <w:r>
              <w:rPr>
                <w:rStyle w:val="Zkladntext245ptNetun0"/>
              </w:rPr>
              <w:t xml:space="preserve">vodorovná a svislá </w:t>
            </w:r>
            <w:r>
              <w:rPr>
                <w:rStyle w:val="Zkladntext245ptNetun0"/>
              </w:rPr>
              <w:t>doprava, přemístění, přeložení, manipulace s výkopkem</w:t>
            </w:r>
          </w:p>
          <w:p w:rsidR="005F09CD" w:rsidRDefault="005A6E34">
            <w:pPr>
              <w:pStyle w:val="Zkladntext20"/>
              <w:framePr w:w="9744" w:wrap="notBeside" w:vAnchor="text" w:hAnchor="text" w:xAlign="center" w:y="1"/>
              <w:numPr>
                <w:ilvl w:val="0"/>
                <w:numId w:val="31"/>
              </w:numPr>
              <w:shd w:val="clear" w:color="auto" w:fill="auto"/>
              <w:tabs>
                <w:tab w:val="left" w:pos="67"/>
              </w:tabs>
              <w:spacing w:line="130" w:lineRule="exact"/>
              <w:ind w:firstLine="0"/>
              <w:jc w:val="both"/>
            </w:pPr>
            <w:r>
              <w:rPr>
                <w:rStyle w:val="Zkladntext245ptNetun0"/>
              </w:rPr>
              <w:t>kompletní provedení vykopávky nezapažené i zapažené</w:t>
            </w:r>
          </w:p>
          <w:p w:rsidR="005F09CD" w:rsidRDefault="005A6E34">
            <w:pPr>
              <w:pStyle w:val="Zkladntext20"/>
              <w:framePr w:w="9744" w:wrap="notBeside" w:vAnchor="text" w:hAnchor="text" w:xAlign="center" w:y="1"/>
              <w:numPr>
                <w:ilvl w:val="0"/>
                <w:numId w:val="31"/>
              </w:numPr>
              <w:shd w:val="clear" w:color="auto" w:fill="auto"/>
              <w:tabs>
                <w:tab w:val="left" w:pos="67"/>
              </w:tabs>
              <w:spacing w:line="130" w:lineRule="exact"/>
              <w:ind w:firstLine="0"/>
              <w:jc w:val="both"/>
            </w:pPr>
            <w:r>
              <w:rPr>
                <w:rStyle w:val="Zkladntext245ptNetun0"/>
              </w:rPr>
              <w:t>ošetření výkopiště po celou dobu práce v něm vč. klimatických opatření</w:t>
            </w:r>
          </w:p>
          <w:p w:rsidR="005F09CD" w:rsidRDefault="005A6E34">
            <w:pPr>
              <w:pStyle w:val="Zkladntext20"/>
              <w:framePr w:w="9744" w:wrap="notBeside" w:vAnchor="text" w:hAnchor="text" w:xAlign="center" w:y="1"/>
              <w:numPr>
                <w:ilvl w:val="0"/>
                <w:numId w:val="31"/>
              </w:numPr>
              <w:shd w:val="clear" w:color="auto" w:fill="auto"/>
              <w:tabs>
                <w:tab w:val="left" w:pos="62"/>
              </w:tabs>
              <w:spacing w:line="130" w:lineRule="exact"/>
              <w:ind w:firstLine="0"/>
              <w:jc w:val="left"/>
            </w:pPr>
            <w:r>
              <w:rPr>
                <w:rStyle w:val="Zkladntext245ptNetun0"/>
              </w:rPr>
              <w:t>ztížení vykopávek v blízkosti podzemního vedení, konstrukcí a objektů vč. jejic</w:t>
            </w:r>
            <w:r>
              <w:rPr>
                <w:rStyle w:val="Zkladntext245ptNetun0"/>
              </w:rPr>
              <w:t>h dočasného zajištění</w:t>
            </w:r>
          </w:p>
          <w:p w:rsidR="005F09CD" w:rsidRDefault="005A6E34">
            <w:pPr>
              <w:pStyle w:val="Zkladntext20"/>
              <w:framePr w:w="9744" w:wrap="notBeside" w:vAnchor="text" w:hAnchor="text" w:xAlign="center" w:y="1"/>
              <w:numPr>
                <w:ilvl w:val="0"/>
                <w:numId w:val="31"/>
              </w:numPr>
              <w:shd w:val="clear" w:color="auto" w:fill="auto"/>
              <w:tabs>
                <w:tab w:val="left" w:pos="62"/>
              </w:tabs>
              <w:spacing w:line="130" w:lineRule="exact"/>
              <w:ind w:firstLine="0"/>
              <w:jc w:val="both"/>
            </w:pPr>
            <w:r>
              <w:rPr>
                <w:rStyle w:val="Zkladntext245ptNetun0"/>
              </w:rPr>
              <w:t>ztížení pod vodou, v okolí výbušnin, ve stísněných prostorech a pod.</w:t>
            </w:r>
          </w:p>
          <w:p w:rsidR="005F09CD" w:rsidRDefault="005A6E34">
            <w:pPr>
              <w:pStyle w:val="Zkladntext20"/>
              <w:framePr w:w="9744" w:wrap="notBeside" w:vAnchor="text" w:hAnchor="text" w:xAlign="center" w:y="1"/>
              <w:numPr>
                <w:ilvl w:val="0"/>
                <w:numId w:val="31"/>
              </w:numPr>
              <w:shd w:val="clear" w:color="auto" w:fill="auto"/>
              <w:tabs>
                <w:tab w:val="left" w:pos="62"/>
              </w:tabs>
              <w:spacing w:line="130" w:lineRule="exact"/>
              <w:ind w:firstLine="0"/>
              <w:jc w:val="both"/>
            </w:pPr>
            <w:r>
              <w:rPr>
                <w:rStyle w:val="Zkladntext245ptNetun0"/>
              </w:rPr>
              <w:t>těžení po vrstvách, pásech a po jiných nutných částech (figurách)</w:t>
            </w:r>
          </w:p>
          <w:p w:rsidR="005F09CD" w:rsidRDefault="005A6E34">
            <w:pPr>
              <w:pStyle w:val="Zkladntext20"/>
              <w:framePr w:w="9744" w:wrap="notBeside" w:vAnchor="text" w:hAnchor="text" w:xAlign="center" w:y="1"/>
              <w:numPr>
                <w:ilvl w:val="0"/>
                <w:numId w:val="31"/>
              </w:numPr>
              <w:shd w:val="clear" w:color="auto" w:fill="auto"/>
              <w:tabs>
                <w:tab w:val="left" w:pos="67"/>
              </w:tabs>
              <w:spacing w:line="130" w:lineRule="exact"/>
              <w:ind w:firstLine="0"/>
              <w:jc w:val="left"/>
            </w:pPr>
            <w:r>
              <w:rPr>
                <w:rStyle w:val="Zkladntext245ptNetun0"/>
              </w:rPr>
              <w:t>čerpání vody vč. čerpacích jímek, potrubí a pohotovostní čerpací soupravy (viz ustanovení k pol. 11</w:t>
            </w:r>
            <w:r>
              <w:rPr>
                <w:rStyle w:val="Zkladntext245ptNetun0"/>
              </w:rPr>
              <w:t>51,2)</w:t>
            </w:r>
          </w:p>
          <w:p w:rsidR="005F09CD" w:rsidRDefault="005A6E34">
            <w:pPr>
              <w:pStyle w:val="Zkladntext20"/>
              <w:framePr w:w="9744" w:wrap="notBeside" w:vAnchor="text" w:hAnchor="text" w:xAlign="center" w:y="1"/>
              <w:numPr>
                <w:ilvl w:val="0"/>
                <w:numId w:val="31"/>
              </w:numPr>
              <w:shd w:val="clear" w:color="auto" w:fill="auto"/>
              <w:tabs>
                <w:tab w:val="left" w:pos="67"/>
              </w:tabs>
              <w:spacing w:line="130" w:lineRule="exact"/>
              <w:ind w:firstLine="0"/>
              <w:jc w:val="both"/>
            </w:pPr>
            <w:r>
              <w:rPr>
                <w:rStyle w:val="Zkladntext245ptNetun0"/>
              </w:rPr>
              <w:t>potřebné snížení hladiny podzemní vody</w:t>
            </w:r>
          </w:p>
          <w:p w:rsidR="005F09CD" w:rsidRDefault="005A6E34">
            <w:pPr>
              <w:pStyle w:val="Zkladntext20"/>
              <w:framePr w:w="9744" w:wrap="notBeside" w:vAnchor="text" w:hAnchor="text" w:xAlign="center" w:y="1"/>
              <w:numPr>
                <w:ilvl w:val="0"/>
                <w:numId w:val="31"/>
              </w:numPr>
              <w:shd w:val="clear" w:color="auto" w:fill="auto"/>
              <w:tabs>
                <w:tab w:val="left" w:pos="62"/>
              </w:tabs>
              <w:spacing w:line="130" w:lineRule="exact"/>
              <w:ind w:firstLine="0"/>
              <w:jc w:val="both"/>
            </w:pPr>
            <w:r>
              <w:rPr>
                <w:rStyle w:val="Zkladntext245ptNetun0"/>
              </w:rPr>
              <w:t>těžení a rozpojování jednotlivých balvanů</w:t>
            </w:r>
          </w:p>
          <w:p w:rsidR="005F09CD" w:rsidRDefault="005A6E34">
            <w:pPr>
              <w:pStyle w:val="Zkladntext20"/>
              <w:framePr w:w="9744" w:wrap="notBeside" w:vAnchor="text" w:hAnchor="text" w:xAlign="center" w:y="1"/>
              <w:numPr>
                <w:ilvl w:val="0"/>
                <w:numId w:val="31"/>
              </w:numPr>
              <w:shd w:val="clear" w:color="auto" w:fill="auto"/>
              <w:tabs>
                <w:tab w:val="left" w:pos="62"/>
              </w:tabs>
              <w:spacing w:line="130" w:lineRule="exact"/>
              <w:ind w:firstLine="0"/>
              <w:jc w:val="both"/>
            </w:pPr>
            <w:r>
              <w:rPr>
                <w:rStyle w:val="Zkladntext245ptNetun0"/>
              </w:rPr>
              <w:t>vytahování a nošení výkopku</w:t>
            </w:r>
          </w:p>
          <w:p w:rsidR="005F09CD" w:rsidRDefault="005A6E34">
            <w:pPr>
              <w:pStyle w:val="Zkladntext20"/>
              <w:framePr w:w="9744" w:wrap="notBeside" w:vAnchor="text" w:hAnchor="text" w:xAlign="center" w:y="1"/>
              <w:numPr>
                <w:ilvl w:val="0"/>
                <w:numId w:val="31"/>
              </w:numPr>
              <w:shd w:val="clear" w:color="auto" w:fill="auto"/>
              <w:tabs>
                <w:tab w:val="left" w:pos="67"/>
              </w:tabs>
              <w:spacing w:line="130" w:lineRule="exact"/>
              <w:ind w:firstLine="0"/>
              <w:jc w:val="both"/>
            </w:pPr>
            <w:r>
              <w:rPr>
                <w:rStyle w:val="Zkladntext245ptNetun0"/>
              </w:rPr>
              <w:t>svahování a přesvah. svahů do konečného tvaru, výměna hornin v podloží a v pláni znehodnocené klimatickými vlivy</w:t>
            </w:r>
          </w:p>
          <w:p w:rsidR="005F09CD" w:rsidRDefault="005A6E34">
            <w:pPr>
              <w:pStyle w:val="Zkladntext20"/>
              <w:framePr w:w="9744" w:wrap="notBeside" w:vAnchor="text" w:hAnchor="text" w:xAlign="center" w:y="1"/>
              <w:numPr>
                <w:ilvl w:val="0"/>
                <w:numId w:val="31"/>
              </w:numPr>
              <w:shd w:val="clear" w:color="auto" w:fill="auto"/>
              <w:tabs>
                <w:tab w:val="left" w:pos="67"/>
              </w:tabs>
              <w:spacing w:line="130" w:lineRule="exact"/>
              <w:ind w:firstLine="0"/>
              <w:jc w:val="both"/>
            </w:pPr>
            <w:r>
              <w:rPr>
                <w:rStyle w:val="Zkladntext245ptNetun0"/>
              </w:rPr>
              <w:t xml:space="preserve">eventuelně nutné druhotné </w:t>
            </w:r>
            <w:r>
              <w:rPr>
                <w:rStyle w:val="Zkladntext245ptNetun0"/>
              </w:rPr>
              <w:t>rozpojení odstřelené horniny</w:t>
            </w:r>
          </w:p>
          <w:p w:rsidR="005F09CD" w:rsidRDefault="005A6E34">
            <w:pPr>
              <w:pStyle w:val="Zkladntext20"/>
              <w:framePr w:w="9744" w:wrap="notBeside" w:vAnchor="text" w:hAnchor="text" w:xAlign="center" w:y="1"/>
              <w:numPr>
                <w:ilvl w:val="0"/>
                <w:numId w:val="31"/>
              </w:numPr>
              <w:shd w:val="clear" w:color="auto" w:fill="auto"/>
              <w:tabs>
                <w:tab w:val="left" w:pos="67"/>
              </w:tabs>
              <w:spacing w:line="130" w:lineRule="exact"/>
              <w:ind w:firstLine="0"/>
              <w:jc w:val="both"/>
            </w:pPr>
            <w:r>
              <w:rPr>
                <w:rStyle w:val="Zkladntext245ptNetun0"/>
              </w:rPr>
              <w:t>ruční vykopávky, odstranění kořenů a napadávek</w:t>
            </w:r>
          </w:p>
          <w:p w:rsidR="005F09CD" w:rsidRDefault="005A6E34">
            <w:pPr>
              <w:pStyle w:val="Zkladntext20"/>
              <w:framePr w:w="9744" w:wrap="notBeside" w:vAnchor="text" w:hAnchor="text" w:xAlign="center" w:y="1"/>
              <w:numPr>
                <w:ilvl w:val="0"/>
                <w:numId w:val="31"/>
              </w:numPr>
              <w:shd w:val="clear" w:color="auto" w:fill="auto"/>
              <w:tabs>
                <w:tab w:val="left" w:pos="67"/>
              </w:tabs>
              <w:spacing w:line="130" w:lineRule="exact"/>
              <w:ind w:firstLine="0"/>
              <w:jc w:val="both"/>
            </w:pPr>
            <w:r>
              <w:rPr>
                <w:rStyle w:val="Zkladntext245ptNetun0"/>
              </w:rPr>
              <w:t>pažení, vzepření a rozepření vč. přepažování (vyjma štětových stěn)</w:t>
            </w:r>
          </w:p>
          <w:p w:rsidR="005F09CD" w:rsidRDefault="005A6E34">
            <w:pPr>
              <w:pStyle w:val="Zkladntext20"/>
              <w:framePr w:w="9744" w:wrap="notBeside" w:vAnchor="text" w:hAnchor="text" w:xAlign="center" w:y="1"/>
              <w:numPr>
                <w:ilvl w:val="0"/>
                <w:numId w:val="31"/>
              </w:numPr>
              <w:shd w:val="clear" w:color="auto" w:fill="auto"/>
              <w:tabs>
                <w:tab w:val="left" w:pos="67"/>
              </w:tabs>
              <w:spacing w:line="130" w:lineRule="exact"/>
              <w:ind w:firstLine="0"/>
              <w:jc w:val="both"/>
            </w:pPr>
            <w:r>
              <w:rPr>
                <w:rStyle w:val="Zkladntext245ptNetun0"/>
              </w:rPr>
              <w:t>úpravu, ochranu a očištění dna, základové spáry, stěn a svahů</w:t>
            </w:r>
          </w:p>
          <w:p w:rsidR="005F09CD" w:rsidRDefault="005A6E34">
            <w:pPr>
              <w:pStyle w:val="Zkladntext20"/>
              <w:framePr w:w="9744" w:wrap="notBeside" w:vAnchor="text" w:hAnchor="text" w:xAlign="center" w:y="1"/>
              <w:numPr>
                <w:ilvl w:val="0"/>
                <w:numId w:val="31"/>
              </w:numPr>
              <w:shd w:val="clear" w:color="auto" w:fill="auto"/>
              <w:tabs>
                <w:tab w:val="left" w:pos="62"/>
              </w:tabs>
              <w:spacing w:line="130" w:lineRule="exact"/>
              <w:ind w:firstLine="0"/>
              <w:jc w:val="both"/>
            </w:pPr>
            <w:r>
              <w:rPr>
                <w:rStyle w:val="Zkladntext245ptNetun0"/>
              </w:rPr>
              <w:t>zhutnění podloží, případně i svahů vč. svahování</w:t>
            </w:r>
          </w:p>
          <w:p w:rsidR="005F09CD" w:rsidRDefault="005A6E34">
            <w:pPr>
              <w:pStyle w:val="Zkladntext20"/>
              <w:framePr w:w="9744" w:wrap="notBeside" w:vAnchor="text" w:hAnchor="text" w:xAlign="center" w:y="1"/>
              <w:numPr>
                <w:ilvl w:val="0"/>
                <w:numId w:val="31"/>
              </w:numPr>
              <w:shd w:val="clear" w:color="auto" w:fill="auto"/>
              <w:tabs>
                <w:tab w:val="left" w:pos="62"/>
              </w:tabs>
              <w:spacing w:line="130" w:lineRule="exact"/>
              <w:ind w:firstLine="0"/>
              <w:jc w:val="both"/>
            </w:pPr>
            <w:r>
              <w:rPr>
                <w:rStyle w:val="Zkladntext245ptNetun0"/>
              </w:rPr>
              <w:t>zřízení stupňů v podloží a lavic na svazích, není-li pro tyto práce zřízena samostatná položka</w:t>
            </w:r>
          </w:p>
          <w:p w:rsidR="005F09CD" w:rsidRDefault="005A6E34">
            <w:pPr>
              <w:pStyle w:val="Zkladntext20"/>
              <w:framePr w:w="9744" w:wrap="notBeside" w:vAnchor="text" w:hAnchor="text" w:xAlign="center" w:y="1"/>
              <w:numPr>
                <w:ilvl w:val="0"/>
                <w:numId w:val="31"/>
              </w:numPr>
              <w:shd w:val="clear" w:color="auto" w:fill="auto"/>
              <w:tabs>
                <w:tab w:val="left" w:pos="67"/>
              </w:tabs>
              <w:spacing w:line="130" w:lineRule="exact"/>
              <w:ind w:firstLine="0"/>
              <w:jc w:val="both"/>
            </w:pPr>
            <w:r>
              <w:rPr>
                <w:rStyle w:val="Zkladntext245ptNetun0"/>
              </w:rPr>
              <w:t>udržování výkopiště a jeho ochrana proti vodě</w:t>
            </w:r>
          </w:p>
          <w:p w:rsidR="005F09CD" w:rsidRDefault="005A6E34">
            <w:pPr>
              <w:pStyle w:val="Zkladntext20"/>
              <w:framePr w:w="9744" w:wrap="notBeside" w:vAnchor="text" w:hAnchor="text" w:xAlign="center" w:y="1"/>
              <w:numPr>
                <w:ilvl w:val="0"/>
                <w:numId w:val="31"/>
              </w:numPr>
              <w:shd w:val="clear" w:color="auto" w:fill="auto"/>
              <w:tabs>
                <w:tab w:val="left" w:pos="67"/>
              </w:tabs>
              <w:spacing w:line="130" w:lineRule="exact"/>
              <w:ind w:firstLine="0"/>
              <w:jc w:val="both"/>
            </w:pPr>
            <w:r>
              <w:rPr>
                <w:rStyle w:val="Zkladntext245ptNetun0"/>
              </w:rPr>
              <w:t>odvedení nebo obvedení vody v okolí výkopiště a ve výkopišti</w:t>
            </w:r>
          </w:p>
          <w:p w:rsidR="005F09CD" w:rsidRDefault="005A6E34">
            <w:pPr>
              <w:pStyle w:val="Zkladntext20"/>
              <w:framePr w:w="9744" w:wrap="notBeside" w:vAnchor="text" w:hAnchor="text" w:xAlign="center" w:y="1"/>
              <w:numPr>
                <w:ilvl w:val="0"/>
                <w:numId w:val="31"/>
              </w:numPr>
              <w:shd w:val="clear" w:color="auto" w:fill="auto"/>
              <w:tabs>
                <w:tab w:val="left" w:pos="62"/>
              </w:tabs>
              <w:spacing w:line="130" w:lineRule="exact"/>
              <w:ind w:firstLine="0"/>
              <w:jc w:val="both"/>
            </w:pPr>
            <w:r>
              <w:rPr>
                <w:rStyle w:val="Zkladntext245ptNetun0"/>
              </w:rPr>
              <w:t>třídění výkopku</w:t>
            </w:r>
          </w:p>
          <w:p w:rsidR="005F09CD" w:rsidRDefault="005A6E34">
            <w:pPr>
              <w:pStyle w:val="Zkladntext20"/>
              <w:framePr w:w="9744" w:wrap="notBeside" w:vAnchor="text" w:hAnchor="text" w:xAlign="center" w:y="1"/>
              <w:numPr>
                <w:ilvl w:val="0"/>
                <w:numId w:val="31"/>
              </w:numPr>
              <w:shd w:val="clear" w:color="auto" w:fill="auto"/>
              <w:tabs>
                <w:tab w:val="left" w:pos="62"/>
              </w:tabs>
              <w:spacing w:line="130" w:lineRule="exact"/>
              <w:ind w:firstLine="0"/>
              <w:jc w:val="left"/>
            </w:pPr>
            <w:r>
              <w:rPr>
                <w:rStyle w:val="Zkladntext245ptNetun0"/>
              </w:rPr>
              <w:t xml:space="preserve">veškeré pomocné konstrukce umožňující </w:t>
            </w:r>
            <w:r>
              <w:rPr>
                <w:rStyle w:val="Zkladntext245ptNetun0"/>
              </w:rPr>
              <w:t>provedení vykopávky (příjezdy, sjezdy, nájezdy, lešení, podpěr. konstr., přemostění, zpevněné plochy, zakrytí a pod.)</w:t>
            </w:r>
          </w:p>
          <w:p w:rsidR="005F09CD" w:rsidRDefault="005A6E34">
            <w:pPr>
              <w:pStyle w:val="Zkladntext20"/>
              <w:framePr w:w="9744" w:wrap="notBeside" w:vAnchor="text" w:hAnchor="text" w:xAlign="center" w:y="1"/>
              <w:numPr>
                <w:ilvl w:val="0"/>
                <w:numId w:val="31"/>
              </w:numPr>
              <w:shd w:val="clear" w:color="auto" w:fill="auto"/>
              <w:tabs>
                <w:tab w:val="left" w:pos="67"/>
              </w:tabs>
              <w:spacing w:line="130" w:lineRule="exact"/>
              <w:ind w:firstLine="0"/>
              <w:jc w:val="both"/>
            </w:pPr>
            <w:r>
              <w:rPr>
                <w:rStyle w:val="Zkladntext245ptNetun0"/>
              </w:rPr>
              <w:t>nezahrnuje uložení zeminy (na skládku, do násypu) ani poplatky za skládku, vykazují</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130"/>
          <w:jc w:val="center"/>
        </w:trPr>
        <w:tc>
          <w:tcPr>
            <w:tcW w:w="2102" w:type="dxa"/>
            <w:tcBorders>
              <w:top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left"/>
            </w:pPr>
            <w:r>
              <w:rPr>
                <w:rStyle w:val="Zkladntext245ptNetun0"/>
              </w:rPr>
              <w:t>1 161 171201</w:t>
            </w:r>
          </w:p>
        </w:tc>
        <w:tc>
          <w:tcPr>
            <w:tcW w:w="406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ULOŽENI SYPANINY DO NÁSYPU A NA SKLÁDKY</w:t>
            </w:r>
            <w:r>
              <w:rPr>
                <w:rStyle w:val="Zkladntext245ptNetun0"/>
              </w:rPr>
              <w:t xml:space="preserve"> BEZ ZHUTNĚNI</w:t>
            </w:r>
          </w:p>
        </w:tc>
        <w:tc>
          <w:tcPr>
            <w:tcW w:w="358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right"/>
            </w:pPr>
            <w:r>
              <w:rPr>
                <w:rStyle w:val="Zkladntext245ptNetun0"/>
              </w:rPr>
              <w:t>M3 1 652,802 1 29,00 1 18 931,26 1</w:t>
            </w:r>
          </w:p>
        </w:tc>
      </w:tr>
      <w:tr w:rsidR="005F09CD">
        <w:tblPrEx>
          <w:tblCellMar>
            <w:top w:w="0" w:type="dxa"/>
            <w:bottom w:w="0" w:type="dxa"/>
          </w:tblCellMar>
        </w:tblPrEx>
        <w:trPr>
          <w:trHeight w:hRule="exact" w:val="130"/>
          <w:jc w:val="center"/>
        </w:trPr>
        <w:tc>
          <w:tcPr>
            <w:tcW w:w="2102" w:type="dxa"/>
            <w:vMerge w:val="restart"/>
            <w:tcBorders>
              <w:top w:val="single" w:sz="4" w:space="0" w:color="auto"/>
            </w:tcBorders>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složení zeminy na skládku</w:t>
            </w:r>
          </w:p>
        </w:tc>
        <w:tc>
          <w:tcPr>
            <w:tcW w:w="3581" w:type="dxa"/>
            <w:vMerge w:val="restart"/>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139"/>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bottom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00" w:lineRule="exact"/>
              <w:ind w:firstLine="0"/>
              <w:jc w:val="both"/>
            </w:pPr>
            <w:r>
              <w:rPr>
                <w:rStyle w:val="Zkladntext25ptNetunKurzva1"/>
              </w:rPr>
              <w:t>4.37+623.407+25.025=652.802 ÍA!</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bl>
    <w:p w:rsidR="005F09CD" w:rsidRDefault="005F09CD">
      <w:pPr>
        <w:framePr w:w="9744" w:wrap="notBeside" w:vAnchor="text" w:hAnchor="text" w:xAlign="center" w:y="1"/>
        <w:rPr>
          <w:sz w:val="2"/>
          <w:szCs w:val="2"/>
        </w:rPr>
      </w:pPr>
    </w:p>
    <w:p w:rsidR="005F09CD" w:rsidRDefault="005F09CD">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74"/>
        <w:gridCol w:w="4061"/>
        <w:gridCol w:w="3557"/>
      </w:tblGrid>
      <w:tr w:rsidR="005F09CD">
        <w:tblPrEx>
          <w:tblCellMar>
            <w:top w:w="0" w:type="dxa"/>
            <w:bottom w:w="0" w:type="dxa"/>
          </w:tblCellMar>
        </w:tblPrEx>
        <w:trPr>
          <w:trHeight w:hRule="exact" w:val="1934"/>
          <w:jc w:val="center"/>
        </w:trPr>
        <w:tc>
          <w:tcPr>
            <w:tcW w:w="2074" w:type="dxa"/>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položka zahrnuje:</w:t>
            </w:r>
          </w:p>
          <w:p w:rsidR="005F09CD" w:rsidRDefault="005A6E34">
            <w:pPr>
              <w:pStyle w:val="Zkladntext20"/>
              <w:framePr w:w="9691" w:wrap="notBeside" w:vAnchor="text" w:hAnchor="text" w:xAlign="center" w:y="1"/>
              <w:numPr>
                <w:ilvl w:val="0"/>
                <w:numId w:val="32"/>
              </w:numPr>
              <w:shd w:val="clear" w:color="auto" w:fill="auto"/>
              <w:tabs>
                <w:tab w:val="left" w:pos="67"/>
              </w:tabs>
              <w:spacing w:line="130" w:lineRule="exact"/>
              <w:ind w:firstLine="0"/>
              <w:jc w:val="both"/>
            </w:pPr>
            <w:r>
              <w:rPr>
                <w:rStyle w:val="Zkladntext245ptNetun0"/>
              </w:rPr>
              <w:t>kompletní provedení zemní konstrukce do předepsaného tvaru</w:t>
            </w:r>
          </w:p>
          <w:p w:rsidR="005F09CD" w:rsidRDefault="005A6E34">
            <w:pPr>
              <w:pStyle w:val="Zkladntext20"/>
              <w:framePr w:w="9691" w:wrap="notBeside" w:vAnchor="text" w:hAnchor="text" w:xAlign="center" w:y="1"/>
              <w:numPr>
                <w:ilvl w:val="0"/>
                <w:numId w:val="32"/>
              </w:numPr>
              <w:shd w:val="clear" w:color="auto" w:fill="auto"/>
              <w:tabs>
                <w:tab w:val="left" w:pos="67"/>
              </w:tabs>
              <w:spacing w:line="130" w:lineRule="exact"/>
              <w:ind w:firstLine="0"/>
              <w:jc w:val="both"/>
            </w:pPr>
            <w:r>
              <w:rPr>
                <w:rStyle w:val="Zkladntext245ptNetun0"/>
              </w:rPr>
              <w:t xml:space="preserve">ošetření úložiště po celou dobu práce v něm vč. klimatických </w:t>
            </w:r>
            <w:r>
              <w:rPr>
                <w:rStyle w:val="Zkladntext245ptNetun0"/>
              </w:rPr>
              <w:t>opatření</w:t>
            </w:r>
          </w:p>
          <w:p w:rsidR="005F09CD" w:rsidRDefault="005A6E34">
            <w:pPr>
              <w:pStyle w:val="Zkladntext20"/>
              <w:framePr w:w="9691" w:wrap="notBeside" w:vAnchor="text" w:hAnchor="text" w:xAlign="center" w:y="1"/>
              <w:numPr>
                <w:ilvl w:val="0"/>
                <w:numId w:val="32"/>
              </w:numPr>
              <w:shd w:val="clear" w:color="auto" w:fill="auto"/>
              <w:tabs>
                <w:tab w:val="left" w:pos="62"/>
              </w:tabs>
              <w:spacing w:line="130" w:lineRule="exact"/>
              <w:ind w:firstLine="0"/>
              <w:jc w:val="both"/>
            </w:pPr>
            <w:r>
              <w:rPr>
                <w:rStyle w:val="Zkladntext245ptNetun0"/>
              </w:rPr>
              <w:t>ztížení v okolí vedení, konstrukcí a objektů a jejich dočasné zajištění</w:t>
            </w:r>
          </w:p>
          <w:p w:rsidR="005F09CD" w:rsidRDefault="005A6E34">
            <w:pPr>
              <w:pStyle w:val="Zkladntext20"/>
              <w:framePr w:w="9691" w:wrap="notBeside" w:vAnchor="text" w:hAnchor="text" w:xAlign="center" w:y="1"/>
              <w:numPr>
                <w:ilvl w:val="0"/>
                <w:numId w:val="32"/>
              </w:numPr>
              <w:shd w:val="clear" w:color="auto" w:fill="auto"/>
              <w:tabs>
                <w:tab w:val="left" w:pos="62"/>
              </w:tabs>
              <w:spacing w:line="130" w:lineRule="exact"/>
              <w:ind w:firstLine="0"/>
              <w:jc w:val="both"/>
            </w:pPr>
            <w:r>
              <w:rPr>
                <w:rStyle w:val="Zkladntext245ptNetun0"/>
              </w:rPr>
              <w:t>ztížení provádění ve ztížených podmínkách a stísněných prostorech</w:t>
            </w:r>
          </w:p>
          <w:p w:rsidR="005F09CD" w:rsidRDefault="005A6E34">
            <w:pPr>
              <w:pStyle w:val="Zkladntext20"/>
              <w:framePr w:w="9691" w:wrap="notBeside" w:vAnchor="text" w:hAnchor="text" w:xAlign="center" w:y="1"/>
              <w:numPr>
                <w:ilvl w:val="0"/>
                <w:numId w:val="32"/>
              </w:numPr>
              <w:shd w:val="clear" w:color="auto" w:fill="auto"/>
              <w:tabs>
                <w:tab w:val="left" w:pos="62"/>
              </w:tabs>
              <w:spacing w:line="130" w:lineRule="exact"/>
              <w:ind w:firstLine="0"/>
              <w:jc w:val="both"/>
            </w:pPr>
            <w:r>
              <w:rPr>
                <w:rStyle w:val="Zkladntext245ptNetun0"/>
              </w:rPr>
              <w:t>ztížené ukládání sypaniny pod vodu</w:t>
            </w:r>
          </w:p>
          <w:p w:rsidR="005F09CD" w:rsidRDefault="005A6E34">
            <w:pPr>
              <w:pStyle w:val="Zkladntext20"/>
              <w:framePr w:w="9691" w:wrap="notBeside" w:vAnchor="text" w:hAnchor="text" w:xAlign="center" w:y="1"/>
              <w:numPr>
                <w:ilvl w:val="0"/>
                <w:numId w:val="32"/>
              </w:numPr>
              <w:shd w:val="clear" w:color="auto" w:fill="auto"/>
              <w:tabs>
                <w:tab w:val="left" w:pos="67"/>
              </w:tabs>
              <w:spacing w:line="130" w:lineRule="exact"/>
              <w:ind w:firstLine="0"/>
              <w:jc w:val="both"/>
            </w:pPr>
            <w:r>
              <w:rPr>
                <w:rStyle w:val="Zkladntext245ptNetun0"/>
              </w:rPr>
              <w:t>ukládání po vrstvách a po jiných nutných částech (figurách) vč. dosypávek</w:t>
            </w:r>
          </w:p>
          <w:p w:rsidR="005F09CD" w:rsidRDefault="005A6E34">
            <w:pPr>
              <w:pStyle w:val="Zkladntext20"/>
              <w:framePr w:w="9691" w:wrap="notBeside" w:vAnchor="text" w:hAnchor="text" w:xAlign="center" w:y="1"/>
              <w:numPr>
                <w:ilvl w:val="0"/>
                <w:numId w:val="32"/>
              </w:numPr>
              <w:shd w:val="clear" w:color="auto" w:fill="auto"/>
              <w:tabs>
                <w:tab w:val="left" w:pos="67"/>
              </w:tabs>
              <w:spacing w:line="130" w:lineRule="exact"/>
              <w:ind w:firstLine="0"/>
              <w:jc w:val="both"/>
            </w:pPr>
            <w:r>
              <w:rPr>
                <w:rStyle w:val="Zkladntext245ptNetun0"/>
              </w:rPr>
              <w:t>spouštění a nošení materiálu</w:t>
            </w:r>
          </w:p>
          <w:p w:rsidR="005F09CD" w:rsidRDefault="005A6E34">
            <w:pPr>
              <w:pStyle w:val="Zkladntext20"/>
              <w:framePr w:w="9691" w:wrap="notBeside" w:vAnchor="text" w:hAnchor="text" w:xAlign="center" w:y="1"/>
              <w:numPr>
                <w:ilvl w:val="0"/>
                <w:numId w:val="32"/>
              </w:numPr>
              <w:shd w:val="clear" w:color="auto" w:fill="auto"/>
              <w:tabs>
                <w:tab w:val="left" w:pos="67"/>
              </w:tabs>
              <w:spacing w:line="130" w:lineRule="exact"/>
              <w:ind w:firstLine="0"/>
              <w:jc w:val="both"/>
            </w:pPr>
            <w:r>
              <w:rPr>
                <w:rStyle w:val="Zkladntext245ptNetun0"/>
              </w:rPr>
              <w:t>úprava, očištění a ochrana podloží a svahů</w:t>
            </w:r>
          </w:p>
          <w:p w:rsidR="005F09CD" w:rsidRDefault="005A6E34">
            <w:pPr>
              <w:pStyle w:val="Zkladntext20"/>
              <w:framePr w:w="9691" w:wrap="notBeside" w:vAnchor="text" w:hAnchor="text" w:xAlign="center" w:y="1"/>
              <w:numPr>
                <w:ilvl w:val="0"/>
                <w:numId w:val="32"/>
              </w:numPr>
              <w:shd w:val="clear" w:color="auto" w:fill="auto"/>
              <w:tabs>
                <w:tab w:val="left" w:pos="67"/>
              </w:tabs>
              <w:spacing w:line="130" w:lineRule="exact"/>
              <w:ind w:firstLine="0"/>
              <w:jc w:val="both"/>
            </w:pPr>
            <w:r>
              <w:rPr>
                <w:rStyle w:val="Zkladntext245ptNetun0"/>
              </w:rPr>
              <w:t>svahování, uzavírání povrchů svahů</w:t>
            </w:r>
          </w:p>
          <w:p w:rsidR="005F09CD" w:rsidRDefault="005A6E34">
            <w:pPr>
              <w:pStyle w:val="Zkladntext20"/>
              <w:framePr w:w="9691" w:wrap="notBeside" w:vAnchor="text" w:hAnchor="text" w:xAlign="center" w:y="1"/>
              <w:numPr>
                <w:ilvl w:val="0"/>
                <w:numId w:val="32"/>
              </w:numPr>
              <w:shd w:val="clear" w:color="auto" w:fill="auto"/>
              <w:tabs>
                <w:tab w:val="left" w:pos="67"/>
              </w:tabs>
              <w:spacing w:line="130" w:lineRule="exact"/>
              <w:ind w:firstLine="0"/>
              <w:jc w:val="both"/>
            </w:pPr>
            <w:r>
              <w:rPr>
                <w:rStyle w:val="Zkladntext245ptNetun0"/>
              </w:rPr>
              <w:t>udržování úložiště a jeho ochrana proti vodě</w:t>
            </w:r>
          </w:p>
          <w:p w:rsidR="005F09CD" w:rsidRDefault="005A6E34">
            <w:pPr>
              <w:pStyle w:val="Zkladntext20"/>
              <w:framePr w:w="9691" w:wrap="notBeside" w:vAnchor="text" w:hAnchor="text" w:xAlign="center" w:y="1"/>
              <w:numPr>
                <w:ilvl w:val="0"/>
                <w:numId w:val="32"/>
              </w:numPr>
              <w:shd w:val="clear" w:color="auto" w:fill="auto"/>
              <w:tabs>
                <w:tab w:val="left" w:pos="67"/>
              </w:tabs>
              <w:spacing w:line="130" w:lineRule="exact"/>
              <w:ind w:firstLine="0"/>
              <w:jc w:val="both"/>
            </w:pPr>
            <w:r>
              <w:rPr>
                <w:rStyle w:val="Zkladntext245ptNetun0"/>
              </w:rPr>
              <w:t>odvedení nebo obvedení vody v okolí úložiště a v úložišti</w:t>
            </w:r>
          </w:p>
          <w:p w:rsidR="005F09CD" w:rsidRDefault="005A6E34">
            <w:pPr>
              <w:pStyle w:val="Zkladntext20"/>
              <w:framePr w:w="9691" w:wrap="notBeside" w:vAnchor="text" w:hAnchor="text" w:xAlign="center" w:y="1"/>
              <w:numPr>
                <w:ilvl w:val="0"/>
                <w:numId w:val="32"/>
              </w:numPr>
              <w:shd w:val="clear" w:color="auto" w:fill="auto"/>
              <w:tabs>
                <w:tab w:val="left" w:pos="62"/>
                <w:tab w:val="left" w:leader="underscore" w:pos="4008"/>
              </w:tabs>
              <w:spacing w:line="130" w:lineRule="exact"/>
              <w:ind w:firstLine="0"/>
              <w:jc w:val="left"/>
            </w:pPr>
            <w:r>
              <w:rPr>
                <w:rStyle w:val="Zkladntext245ptNetun0"/>
              </w:rPr>
              <w:t>veškeré pomocné konstrukce umožňující proveden</w:t>
            </w:r>
            <w:r>
              <w:rPr>
                <w:rStyle w:val="Zkladntext245ptNetun0"/>
              </w:rPr>
              <w:t>í zemní konstrukce (příjezdy, sjezdy, nájezdy, lešení, podpěrné konstrukce, přemostění, zpevněné plochy, zakrytí a pod.)</w:t>
            </w:r>
            <w:r>
              <w:rPr>
                <w:rStyle w:val="Zkladntext2Consolas85ptNetun"/>
              </w:rPr>
              <w:tab/>
            </w:r>
          </w:p>
        </w:tc>
        <w:tc>
          <w:tcPr>
            <w:tcW w:w="3557" w:type="dxa"/>
            <w:tcBorders>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20"/>
          <w:jc w:val="center"/>
        </w:trPr>
        <w:tc>
          <w:tcPr>
            <w:tcW w:w="9692" w:type="dxa"/>
            <w:gridSpan w:val="3"/>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right="180" w:firstLine="0"/>
              <w:jc w:val="right"/>
            </w:pPr>
            <w:r>
              <w:rPr>
                <w:rStyle w:val="Zkladntext245pt"/>
                <w:b/>
                <w:bCs/>
              </w:rPr>
              <w:t>9 Ostatní konstrukce a práce 1 339 422,20</w:t>
            </w: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17 9112A3</w:t>
            </w: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ZABRADLI MOSTNÍ S VODOR MADLY - DEMONTÁŽ S PŘESUNEM</w:t>
            </w:r>
          </w:p>
        </w:tc>
        <w:tc>
          <w:tcPr>
            <w:tcW w:w="3557"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M 180,340 117,00 21 099,78</w:t>
            </w:r>
          </w:p>
        </w:tc>
      </w:tr>
      <w:tr w:rsidR="005F09CD">
        <w:tblPrEx>
          <w:tblCellMar>
            <w:top w:w="0" w:type="dxa"/>
            <w:bottom w:w="0" w:type="dxa"/>
          </w:tblCellMar>
        </w:tblPrEx>
        <w:trPr>
          <w:trHeight w:hRule="exact" w:val="643"/>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demontáž a odstranění stávajícícho zábradlí od křižovatky před Panským Mlýnem až do svahu za opěrou 2 směrem na Kamennou včetně odvozu do výkupny, výzisk objednateli odhad - cca 5,0 t z příl.č.D.1.0.2</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643"/>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after="60" w:line="130" w:lineRule="exact"/>
              <w:ind w:firstLine="0"/>
              <w:jc w:val="left"/>
            </w:pPr>
            <w:r>
              <w:rPr>
                <w:rStyle w:val="Zkladntext25ptNetunKurzva1"/>
              </w:rPr>
              <w:t xml:space="preserve">Zábradlí před mostem: 42,2+38,5=80,700 [A] </w:t>
            </w:r>
            <w:r>
              <w:rPr>
                <w:rStyle w:val="Zkladntext25ptNetunKurzva1"/>
              </w:rPr>
              <w:t>Zábradlí na mostě: 2*33,17=66,340 [B] Zábradlí za mostem: 21,8+11,5=33,300 [C]</w:t>
            </w:r>
          </w:p>
          <w:p w:rsidR="005F09CD" w:rsidRDefault="005A6E34">
            <w:pPr>
              <w:pStyle w:val="Zkladntext20"/>
              <w:framePr w:w="9691" w:wrap="notBeside" w:vAnchor="text" w:hAnchor="text" w:xAlign="center" w:y="1"/>
              <w:shd w:val="clear" w:color="auto" w:fill="auto"/>
              <w:spacing w:before="60" w:line="100" w:lineRule="exact"/>
              <w:ind w:firstLine="0"/>
              <w:jc w:val="both"/>
            </w:pPr>
            <w:r>
              <w:rPr>
                <w:rStyle w:val="Zkladntext25ptNetunKurzva1"/>
              </w:rPr>
              <w:t>Celkem: A+B+C=180.340 [D]</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389"/>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položka zahrnuje:</w:t>
            </w:r>
          </w:p>
          <w:p w:rsidR="005F09CD" w:rsidRDefault="005A6E34">
            <w:pPr>
              <w:pStyle w:val="Zkladntext20"/>
              <w:framePr w:w="9691" w:wrap="notBeside" w:vAnchor="text" w:hAnchor="text" w:xAlign="center" w:y="1"/>
              <w:numPr>
                <w:ilvl w:val="0"/>
                <w:numId w:val="33"/>
              </w:numPr>
              <w:shd w:val="clear" w:color="auto" w:fill="auto"/>
              <w:tabs>
                <w:tab w:val="left" w:pos="67"/>
              </w:tabs>
              <w:spacing w:line="130" w:lineRule="exact"/>
              <w:ind w:firstLine="0"/>
              <w:jc w:val="both"/>
            </w:pPr>
            <w:r>
              <w:rPr>
                <w:rStyle w:val="Zkladntext245ptNetun0"/>
              </w:rPr>
              <w:t>demontáž a odstranění zařízení</w:t>
            </w:r>
          </w:p>
          <w:p w:rsidR="005F09CD" w:rsidRDefault="005A6E34">
            <w:pPr>
              <w:pStyle w:val="Zkladntext20"/>
              <w:framePr w:w="9691" w:wrap="notBeside" w:vAnchor="text" w:hAnchor="text" w:xAlign="center" w:y="1"/>
              <w:numPr>
                <w:ilvl w:val="0"/>
                <w:numId w:val="33"/>
              </w:numPr>
              <w:shd w:val="clear" w:color="auto" w:fill="auto"/>
              <w:tabs>
                <w:tab w:val="left" w:pos="67"/>
              </w:tabs>
              <w:spacing w:line="130" w:lineRule="exact"/>
              <w:ind w:firstLine="0"/>
              <w:jc w:val="both"/>
            </w:pPr>
            <w:r>
              <w:rPr>
                <w:rStyle w:val="Zkladntext245ptNetun0"/>
              </w:rPr>
              <w:t>ieho odvoz na předepsané místo</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254"/>
          <w:jc w:val="center"/>
        </w:trPr>
        <w:tc>
          <w:tcPr>
            <w:tcW w:w="2074"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18 914113</w:t>
            </w: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 xml:space="preserve">DOPRAVNÍ ZNAČKY ZÁKLADNÍ VELIKOSTI OCELOVÉ NEREFLEXNÍ - </w:t>
            </w:r>
            <w:r>
              <w:rPr>
                <w:rStyle w:val="Zkladntext245ptNetun0"/>
              </w:rPr>
              <w:t>DEMONTÁŽ</w:t>
            </w:r>
          </w:p>
        </w:tc>
        <w:tc>
          <w:tcPr>
            <w:tcW w:w="3557" w:type="dxa"/>
            <w:tcBorders>
              <w:top w:val="single" w:sz="4" w:space="0" w:color="auto"/>
              <w:left w:val="single" w:sz="4" w:space="0" w:color="auto"/>
              <w:righ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KUS 3,000 586,00 1 758,00</w:t>
            </w:r>
          </w:p>
        </w:tc>
      </w:tr>
      <w:tr w:rsidR="005F09CD">
        <w:tblPrEx>
          <w:tblCellMar>
            <w:top w:w="0" w:type="dxa"/>
            <w:bottom w:w="0" w:type="dxa"/>
          </w:tblCellMar>
        </w:tblPrEx>
        <w:trPr>
          <w:trHeight w:hRule="exact" w:val="389"/>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odstranění původního SDZ včetně odvozu na cestmistrovství z příl.č.D.1.0.2</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254"/>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Položka zahrnuje odstranění, demontáž a odklizení materiálu s odvozem na předepsané místo</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170" w:lineRule="exact"/>
              <w:ind w:firstLine="0"/>
            </w:pPr>
            <w:r>
              <w:rPr>
                <w:rStyle w:val="Zkladntext2Consolas85ptNetun"/>
              </w:rPr>
              <w:t xml:space="preserve">^ </w:t>
            </w:r>
            <w:r>
              <w:rPr>
                <w:rStyle w:val="Zkladntext245ptNetun0"/>
              </w:rPr>
              <w:t>919113</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 xml:space="preserve">ŘEZANÍ ASFALTOVÉHO KRYTU VOZOVEK TL </w:t>
            </w:r>
            <w:r>
              <w:rPr>
                <w:rStyle w:val="Zkladntext245ptNetun0"/>
              </w:rPr>
              <w:t>DO 150MM</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170" w:lineRule="exact"/>
              <w:ind w:firstLine="0"/>
            </w:pPr>
            <w:r>
              <w:rPr>
                <w:rStyle w:val="Zkladntext245ptNetun0"/>
              </w:rPr>
              <w:t xml:space="preserve">M </w:t>
            </w:r>
            <w:r>
              <w:rPr>
                <w:rStyle w:val="Zkladntext2Consolas85ptNetun"/>
              </w:rPr>
              <w:t xml:space="preserve">1 </w:t>
            </w:r>
            <w:r>
              <w:rPr>
                <w:rStyle w:val="Zkladntext245ptNetun0"/>
              </w:rPr>
              <w:t xml:space="preserve">10,500 </w:t>
            </w:r>
            <w:r>
              <w:rPr>
                <w:rStyle w:val="Zkladntext2Consolas85ptNetun"/>
              </w:rPr>
              <w:t xml:space="preserve">I </w:t>
            </w:r>
            <w:r>
              <w:rPr>
                <w:rStyle w:val="Zkladntext245ptNetun0"/>
              </w:rPr>
              <w:t xml:space="preserve">147,00 </w:t>
            </w:r>
            <w:r>
              <w:rPr>
                <w:rStyle w:val="Zkladntext2Consolas85ptNetun"/>
              </w:rPr>
              <w:t xml:space="preserve">I </w:t>
            </w:r>
            <w:r>
              <w:rPr>
                <w:rStyle w:val="Zkladntext245ptNetun0"/>
              </w:rPr>
              <w:t>1 543,50</w:t>
            </w:r>
          </w:p>
        </w:tc>
      </w:tr>
      <w:tr w:rsidR="005F09CD">
        <w:tblPrEx>
          <w:tblCellMar>
            <w:top w:w="0" w:type="dxa"/>
            <w:bottom w:w="0" w:type="dxa"/>
          </w:tblCellMar>
        </w:tblPrEx>
        <w:trPr>
          <w:trHeight w:hRule="exact" w:val="389"/>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nařezání spáry před frézováním včetně spotřeby vody z příl.č.D.1.0.2</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5.4+5.1=10.500 [A]</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254"/>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položka zahrnuje řezání vozovkové vrstvy v předepsané tloušťce, včetně spotřeby vodv</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20 919148</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ŘEZANÍ ŽELEZOBETONOVÝCH</w:t>
            </w:r>
            <w:r>
              <w:rPr>
                <w:rStyle w:val="Zkladntext245ptNetun0"/>
              </w:rPr>
              <w:t xml:space="preserve"> KONSTRUKCI TL DO 500MM</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170" w:lineRule="exact"/>
              <w:ind w:firstLine="0"/>
            </w:pPr>
            <w:r>
              <w:rPr>
                <w:rStyle w:val="Zkladntext245ptNetun0"/>
              </w:rPr>
              <w:t xml:space="preserve">M </w:t>
            </w:r>
            <w:r>
              <w:rPr>
                <w:rStyle w:val="Zkladntext2Consolas85ptNetun"/>
              </w:rPr>
              <w:t xml:space="preserve">I </w:t>
            </w:r>
            <w:r>
              <w:rPr>
                <w:rStyle w:val="Zkladntext245ptNetun0"/>
              </w:rPr>
              <w:t xml:space="preserve">187,350 </w:t>
            </w:r>
            <w:r>
              <w:rPr>
                <w:rStyle w:val="Zkladntext2Consolas85ptNetun"/>
              </w:rPr>
              <w:t xml:space="preserve">I </w:t>
            </w:r>
            <w:r>
              <w:rPr>
                <w:rStyle w:val="Zkladntext245ptNetun0"/>
              </w:rPr>
              <w:t xml:space="preserve">152,00 </w:t>
            </w:r>
            <w:r>
              <w:rPr>
                <w:rStyle w:val="Zkladntext2Consolas85ptNetun"/>
              </w:rPr>
              <w:t xml:space="preserve">I </w:t>
            </w:r>
            <w:r>
              <w:rPr>
                <w:rStyle w:val="Zkladntext245ptNetun0"/>
              </w:rPr>
              <w:t>28 477,20</w:t>
            </w:r>
          </w:p>
        </w:tc>
      </w:tr>
      <w:tr w:rsidR="005F09CD">
        <w:tblPrEx>
          <w:tblCellMar>
            <w:top w:w="0" w:type="dxa"/>
            <w:bottom w:w="0" w:type="dxa"/>
          </w:tblCellMar>
        </w:tblPrEx>
        <w:trPr>
          <w:trHeight w:hRule="exact" w:val="259"/>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řezání jednotlivých trámů stávající nosné konstrukce pro snesení do předpolí mostu musí být zabráněno spadu stavební suti do řeky pod mostem</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514"/>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after="60" w:line="130" w:lineRule="exact"/>
              <w:ind w:firstLine="0"/>
              <w:jc w:val="left"/>
            </w:pPr>
            <w:r>
              <w:rPr>
                <w:rStyle w:val="Zkladntext25ptNetunKurzva1"/>
              </w:rPr>
              <w:t xml:space="preserve">podélné řezy mezi nosníky a příčníky: </w:t>
            </w:r>
            <w:r>
              <w:rPr>
                <w:rStyle w:val="Zkladntext25ptNetunKurzva1"/>
              </w:rPr>
              <w:t>33,17*4*1,25=165,850 [A] příčný řez na středním pilířem: 8,8*2+1,3*3=21,500 [B]</w:t>
            </w:r>
          </w:p>
          <w:p w:rsidR="005F09CD" w:rsidRDefault="005A6E34">
            <w:pPr>
              <w:pStyle w:val="Zkladntext20"/>
              <w:framePr w:w="9691" w:wrap="notBeside" w:vAnchor="text" w:hAnchor="text" w:xAlign="center" w:y="1"/>
              <w:shd w:val="clear" w:color="auto" w:fill="auto"/>
              <w:spacing w:before="60" w:line="100" w:lineRule="exact"/>
              <w:ind w:firstLine="0"/>
              <w:jc w:val="both"/>
            </w:pPr>
            <w:r>
              <w:rPr>
                <w:rStyle w:val="Zkladntext25ptNetunKurzva1"/>
              </w:rPr>
              <w:t>Celkem: A+B=187.350 [C]</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254"/>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položka zahrnuje řezání železobetonových konstrukcí v předepsané tloušťce, včetně spotřeby vody</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21 966158</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 xml:space="preserve">BOURANÍ KONSTRUKCI Z PROST BETONU S </w:t>
            </w:r>
            <w:r>
              <w:rPr>
                <w:rStyle w:val="Zkladntext245ptNetun0"/>
              </w:rPr>
              <w:t>ODVOZEM DO 20KM</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170" w:lineRule="exact"/>
              <w:ind w:firstLine="0"/>
            </w:pPr>
            <w:r>
              <w:rPr>
                <w:rStyle w:val="Zkladntext245ptNetun0"/>
              </w:rPr>
              <w:t xml:space="preserve">M3 </w:t>
            </w:r>
            <w:r>
              <w:rPr>
                <w:rStyle w:val="Zkladntext2Consolas85ptNetun"/>
              </w:rPr>
              <w:t xml:space="preserve">I </w:t>
            </w:r>
            <w:r>
              <w:rPr>
                <w:rStyle w:val="Zkladntext245ptNetun0"/>
              </w:rPr>
              <w:t xml:space="preserve">265,756 </w:t>
            </w:r>
            <w:r>
              <w:rPr>
                <w:rStyle w:val="Zkladntext2Consolas85ptNetun"/>
              </w:rPr>
              <w:t xml:space="preserve">I </w:t>
            </w:r>
            <w:r>
              <w:rPr>
                <w:rStyle w:val="Zkladntext245ptNetun0"/>
              </w:rPr>
              <w:t xml:space="preserve">3 002,00 </w:t>
            </w:r>
            <w:r>
              <w:rPr>
                <w:rStyle w:val="Zkladntext2Consolas85ptNetun"/>
              </w:rPr>
              <w:t xml:space="preserve">I </w:t>
            </w:r>
            <w:r>
              <w:rPr>
                <w:rStyle w:val="Zkladntext245ptNetun0"/>
              </w:rPr>
              <w:t>797 799,51</w:t>
            </w:r>
          </w:p>
        </w:tc>
      </w:tr>
      <w:tr w:rsidR="005F09CD">
        <w:tblPrEx>
          <w:tblCellMar>
            <w:top w:w="0" w:type="dxa"/>
            <w:bottom w:w="0" w:type="dxa"/>
          </w:tblCellMar>
        </w:tblPrEx>
        <w:trPr>
          <w:trHeight w:hRule="exact" w:val="130"/>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kompletní demolice spodní stavbv stávajícího mostu</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773"/>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5ptNetunKurzva1"/>
              </w:rPr>
              <w:t>opěra 1:1,6*6,7*2,78+2,56*1,66*9,4=69,748 [A]</w:t>
            </w:r>
          </w:p>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5ptNetunKurzva1"/>
              </w:rPr>
              <w:t>st</w:t>
            </w:r>
            <w:r>
              <w:rPr>
                <w:rStyle w:val="Zkladntext25ptKurzva"/>
                <w:b/>
                <w:bCs/>
              </w:rPr>
              <w:t>ř</w:t>
            </w:r>
            <w:r>
              <w:rPr>
                <w:rStyle w:val="Zkladntext25ptNetunKurzva1"/>
              </w:rPr>
              <w:t>ední pilíř: 4,6*1,85*7,1=60,421 [B]</w:t>
            </w:r>
          </w:p>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5ptNetunKurzva1"/>
              </w:rPr>
              <w:t>opěra 2:1,6*6,7*3,13+0,95*1,66*9,4=48,377 [C]</w:t>
            </w:r>
          </w:p>
          <w:p w:rsidR="005F09CD" w:rsidRDefault="005A6E34">
            <w:pPr>
              <w:pStyle w:val="Zkladntext20"/>
              <w:framePr w:w="9691" w:wrap="notBeside" w:vAnchor="text" w:hAnchor="text" w:xAlign="center" w:y="1"/>
              <w:shd w:val="clear" w:color="auto" w:fill="auto"/>
              <w:spacing w:line="259" w:lineRule="exact"/>
              <w:ind w:firstLine="0"/>
              <w:jc w:val="left"/>
            </w:pPr>
            <w:r>
              <w:rPr>
                <w:rStyle w:val="Zkladntext25ptNetunKurzva1"/>
              </w:rPr>
              <w:t>křídla</w:t>
            </w:r>
            <w:r>
              <w:rPr>
                <w:rStyle w:val="Zkladntext2Candara5ptNetunKurzva"/>
              </w:rPr>
              <w:t xml:space="preserve">: </w:t>
            </w:r>
            <w:r>
              <w:rPr>
                <w:rStyle w:val="Zkladntext25ptNetunKurzva1"/>
              </w:rPr>
              <w:t>5,2*4,36*1,2+4,75*4,28*1,2+3,15*4,80*1,2+2,94*4,95*1,2=87,210 [D] Celkem: A+B+C+D=265.756 [E]</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027"/>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položka zahrnuje:</w:t>
            </w:r>
          </w:p>
          <w:p w:rsidR="005F09CD" w:rsidRDefault="005A6E34">
            <w:pPr>
              <w:pStyle w:val="Zkladntext20"/>
              <w:framePr w:w="9691" w:wrap="notBeside" w:vAnchor="text" w:hAnchor="text" w:xAlign="center" w:y="1"/>
              <w:numPr>
                <w:ilvl w:val="0"/>
                <w:numId w:val="34"/>
              </w:numPr>
              <w:shd w:val="clear" w:color="auto" w:fill="auto"/>
              <w:tabs>
                <w:tab w:val="left" w:pos="67"/>
              </w:tabs>
              <w:spacing w:line="130" w:lineRule="exact"/>
              <w:ind w:firstLine="0"/>
              <w:jc w:val="both"/>
            </w:pPr>
            <w:r>
              <w:rPr>
                <w:rStyle w:val="Zkladntext245ptNetun0"/>
              </w:rPr>
              <w:t>rozbourání konstrukce bez ohledu na použitou technologii</w:t>
            </w:r>
          </w:p>
          <w:p w:rsidR="005F09CD" w:rsidRDefault="005A6E34">
            <w:pPr>
              <w:pStyle w:val="Zkladntext20"/>
              <w:framePr w:w="9691" w:wrap="notBeside" w:vAnchor="text" w:hAnchor="text" w:xAlign="center" w:y="1"/>
              <w:numPr>
                <w:ilvl w:val="0"/>
                <w:numId w:val="34"/>
              </w:numPr>
              <w:shd w:val="clear" w:color="auto" w:fill="auto"/>
              <w:tabs>
                <w:tab w:val="left" w:pos="62"/>
              </w:tabs>
              <w:spacing w:line="130" w:lineRule="exact"/>
              <w:ind w:firstLine="0"/>
              <w:jc w:val="both"/>
            </w:pPr>
            <w:r>
              <w:rPr>
                <w:rStyle w:val="Zkladntext245ptNetun0"/>
              </w:rPr>
              <w:t>veškeré pomocné konstrukce (lešení a pod.)</w:t>
            </w:r>
          </w:p>
          <w:p w:rsidR="005F09CD" w:rsidRDefault="005A6E34">
            <w:pPr>
              <w:pStyle w:val="Zkladntext20"/>
              <w:framePr w:w="9691" w:wrap="notBeside" w:vAnchor="text" w:hAnchor="text" w:xAlign="center" w:y="1"/>
              <w:numPr>
                <w:ilvl w:val="0"/>
                <w:numId w:val="34"/>
              </w:numPr>
              <w:shd w:val="clear" w:color="auto" w:fill="auto"/>
              <w:tabs>
                <w:tab w:val="left" w:pos="62"/>
              </w:tabs>
              <w:spacing w:line="130" w:lineRule="exact"/>
              <w:ind w:firstLine="0"/>
              <w:jc w:val="left"/>
            </w:pPr>
            <w:r>
              <w:rPr>
                <w:rStyle w:val="Zkladntext245ptNetun0"/>
              </w:rPr>
              <w:t xml:space="preserve">veškerou manipulaci s vybouranou sutí a </w:t>
            </w:r>
            <w:r>
              <w:rPr>
                <w:rStyle w:val="Zkladntext245ptNetun0"/>
              </w:rPr>
              <w:t>hmotami včetně uložení na skládku. Nezahrnuje poplatek za skládku, který se vykazuje v položce 0141** (s výjimkou malého množství bouraného materiálu, kde je možné poplatek zahrnout do jednotkové ceny bourání - tento fakt musí být uveden v doplňujícím text</w:t>
            </w:r>
            <w:r>
              <w:rPr>
                <w:rStyle w:val="Zkladntext245ptNetun0"/>
              </w:rPr>
              <w:t>u k položce)</w:t>
            </w:r>
          </w:p>
          <w:p w:rsidR="005F09CD" w:rsidRDefault="005A6E34">
            <w:pPr>
              <w:pStyle w:val="Zkladntext20"/>
              <w:framePr w:w="9691" w:wrap="notBeside" w:vAnchor="text" w:hAnchor="text" w:xAlign="center" w:y="1"/>
              <w:numPr>
                <w:ilvl w:val="0"/>
                <w:numId w:val="34"/>
              </w:numPr>
              <w:shd w:val="clear" w:color="auto" w:fill="auto"/>
              <w:tabs>
                <w:tab w:val="left" w:pos="62"/>
              </w:tabs>
              <w:spacing w:line="130" w:lineRule="exact"/>
              <w:ind w:firstLine="0"/>
              <w:jc w:val="both"/>
            </w:pPr>
            <w:r>
              <w:rPr>
                <w:rStyle w:val="Zkladntext245ptNetun0"/>
              </w:rPr>
              <w:t>veškeré další práce plynoucí z technologického předpisu a z platných předpisů</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170" w:lineRule="exact"/>
              <w:ind w:firstLine="0"/>
            </w:pPr>
            <w:r>
              <w:rPr>
                <w:rStyle w:val="Zkladntext245ptNetun0"/>
              </w:rPr>
              <w:t>22</w:t>
            </w:r>
            <w:r>
              <w:rPr>
                <w:rStyle w:val="Zkladntext2Consolas85ptNetun"/>
              </w:rPr>
              <w:t xml:space="preserve">I </w:t>
            </w:r>
            <w:r>
              <w:rPr>
                <w:rStyle w:val="Zkladntext245ptNetun0"/>
              </w:rPr>
              <w:t>966168</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BOURANÍ KONSTRUKCI ZE ŽELEZOBETONU S ODVOZEM DO 20KM</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170" w:lineRule="exact"/>
              <w:ind w:firstLine="0"/>
            </w:pPr>
            <w:r>
              <w:rPr>
                <w:rStyle w:val="Zkladntext245ptNetun0"/>
              </w:rPr>
              <w:t xml:space="preserve">M3 </w:t>
            </w:r>
            <w:r>
              <w:rPr>
                <w:rStyle w:val="Zkladntext2Consolas85ptNetun"/>
              </w:rPr>
              <w:t xml:space="preserve">I </w:t>
            </w:r>
            <w:r>
              <w:rPr>
                <w:rStyle w:val="Zkladntext245ptNetun0"/>
              </w:rPr>
              <w:t xml:space="preserve">139,881 </w:t>
            </w:r>
            <w:r>
              <w:rPr>
                <w:rStyle w:val="Zkladntext2Consolas85ptNetun"/>
              </w:rPr>
              <w:t xml:space="preserve">I </w:t>
            </w:r>
            <w:r>
              <w:rPr>
                <w:rStyle w:val="Zkladntext245ptNetun0"/>
              </w:rPr>
              <w:t xml:space="preserve">3 494,00 </w:t>
            </w:r>
            <w:r>
              <w:rPr>
                <w:rStyle w:val="Zkladntext2Consolas85ptNetun"/>
              </w:rPr>
              <w:t xml:space="preserve">1 </w:t>
            </w:r>
            <w:r>
              <w:rPr>
                <w:rStyle w:val="Zkladntext245ptNetun0"/>
              </w:rPr>
              <w:t>488 744,21</w:t>
            </w:r>
          </w:p>
        </w:tc>
      </w:tr>
      <w:tr w:rsidR="005F09CD">
        <w:tblPrEx>
          <w:tblCellMar>
            <w:top w:w="0" w:type="dxa"/>
            <w:bottom w:w="0" w:type="dxa"/>
          </w:tblCellMar>
        </w:tblPrEx>
        <w:trPr>
          <w:trHeight w:hRule="exact" w:val="254"/>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z příl.č.D.1.0.2</w:t>
            </w:r>
          </w:p>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 xml:space="preserve">musí být zabráněno spadu stavební suti do </w:t>
            </w:r>
            <w:r>
              <w:rPr>
                <w:rStyle w:val="Zkladntext245ptNetun0"/>
              </w:rPr>
              <w:t>řeky pod mostem</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643"/>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5ptNetunKurzva1"/>
              </w:rPr>
              <w:t>nosná konstrukce: 2,835*33,17+1,6*5,7*1,25*2+0,65*1,22*5,7+0,67*0,82*4*6=134,543 [A]</w:t>
            </w:r>
          </w:p>
          <w:p w:rsidR="005F09CD" w:rsidRDefault="005A6E34">
            <w:pPr>
              <w:pStyle w:val="Zkladntext20"/>
              <w:framePr w:w="9691" w:wrap="notBeside" w:vAnchor="text" w:hAnchor="text" w:xAlign="center" w:y="1"/>
              <w:shd w:val="clear" w:color="auto" w:fill="auto"/>
              <w:spacing w:after="60" w:line="130" w:lineRule="exact"/>
              <w:ind w:firstLine="0"/>
              <w:jc w:val="both"/>
            </w:pPr>
            <w:r>
              <w:rPr>
                <w:rStyle w:val="Zkladntext25ptNetunKurzva1"/>
              </w:rPr>
              <w:t>betonový úložný práh na středním pilíři: 6,92*0,38*2,03=5,338 [B]</w:t>
            </w:r>
          </w:p>
          <w:p w:rsidR="005F09CD" w:rsidRDefault="005A6E34">
            <w:pPr>
              <w:pStyle w:val="Zkladntext20"/>
              <w:framePr w:w="9691" w:wrap="notBeside" w:vAnchor="text" w:hAnchor="text" w:xAlign="center" w:y="1"/>
              <w:shd w:val="clear" w:color="auto" w:fill="auto"/>
              <w:spacing w:before="60" w:line="100" w:lineRule="exact"/>
              <w:ind w:firstLine="0"/>
              <w:jc w:val="both"/>
            </w:pPr>
            <w:r>
              <w:rPr>
                <w:rStyle w:val="Zkladntext25ptNetunKurzva1"/>
              </w:rPr>
              <w:t>Celkem: A+B=139.881 [C]</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037"/>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bottom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položka zahrnuje:</w:t>
            </w:r>
          </w:p>
          <w:p w:rsidR="005F09CD" w:rsidRDefault="005A6E34">
            <w:pPr>
              <w:pStyle w:val="Zkladntext20"/>
              <w:framePr w:w="9691" w:wrap="notBeside" w:vAnchor="text" w:hAnchor="text" w:xAlign="center" w:y="1"/>
              <w:numPr>
                <w:ilvl w:val="0"/>
                <w:numId w:val="35"/>
              </w:numPr>
              <w:shd w:val="clear" w:color="auto" w:fill="auto"/>
              <w:tabs>
                <w:tab w:val="left" w:pos="67"/>
              </w:tabs>
              <w:spacing w:line="130" w:lineRule="exact"/>
              <w:ind w:firstLine="0"/>
              <w:jc w:val="both"/>
            </w:pPr>
            <w:r>
              <w:rPr>
                <w:rStyle w:val="Zkladntext245ptNetun0"/>
              </w:rPr>
              <w:t xml:space="preserve">rozbourání konstrukce bez ohledu na </w:t>
            </w:r>
            <w:r>
              <w:rPr>
                <w:rStyle w:val="Zkladntext245ptNetun0"/>
              </w:rPr>
              <w:t>použitou technologii</w:t>
            </w:r>
          </w:p>
          <w:p w:rsidR="005F09CD" w:rsidRDefault="005A6E34">
            <w:pPr>
              <w:pStyle w:val="Zkladntext20"/>
              <w:framePr w:w="9691" w:wrap="notBeside" w:vAnchor="text" w:hAnchor="text" w:xAlign="center" w:y="1"/>
              <w:numPr>
                <w:ilvl w:val="0"/>
                <w:numId w:val="35"/>
              </w:numPr>
              <w:shd w:val="clear" w:color="auto" w:fill="auto"/>
              <w:tabs>
                <w:tab w:val="left" w:pos="62"/>
              </w:tabs>
              <w:spacing w:line="130" w:lineRule="exact"/>
              <w:ind w:firstLine="0"/>
              <w:jc w:val="both"/>
            </w:pPr>
            <w:r>
              <w:rPr>
                <w:rStyle w:val="Zkladntext245ptNetun0"/>
              </w:rPr>
              <w:t>veškeré pomocné konstrukce (lešení a pod.)</w:t>
            </w:r>
          </w:p>
          <w:p w:rsidR="005F09CD" w:rsidRDefault="005A6E34">
            <w:pPr>
              <w:pStyle w:val="Zkladntext20"/>
              <w:framePr w:w="9691" w:wrap="notBeside" w:vAnchor="text" w:hAnchor="text" w:xAlign="center" w:y="1"/>
              <w:numPr>
                <w:ilvl w:val="0"/>
                <w:numId w:val="35"/>
              </w:numPr>
              <w:shd w:val="clear" w:color="auto" w:fill="auto"/>
              <w:tabs>
                <w:tab w:val="left" w:pos="62"/>
              </w:tabs>
              <w:spacing w:line="130" w:lineRule="exact"/>
              <w:ind w:firstLine="0"/>
              <w:jc w:val="left"/>
            </w:pPr>
            <w:r>
              <w:rPr>
                <w:rStyle w:val="Zkladntext245ptNetun0"/>
              </w:rPr>
              <w:t>veškerou manipulaci s vybouranou sutí a hmotami včetně uložení na skládku. Nezahrnuje poplatek za skládku, který se vykazuje v položce 0141** (s výjimkou malého množství bouraného materiálu, k</w:t>
            </w:r>
            <w:r>
              <w:rPr>
                <w:rStyle w:val="Zkladntext245ptNetun0"/>
              </w:rPr>
              <w:t>de je možné poplatek zahrnout do jednotkové ceny bourání - tento fakt musí být uveden v doplňujícím textu k položce)</w:t>
            </w:r>
          </w:p>
          <w:p w:rsidR="005F09CD" w:rsidRDefault="005A6E34">
            <w:pPr>
              <w:pStyle w:val="Zkladntext20"/>
              <w:framePr w:w="9691" w:wrap="notBeside" w:vAnchor="text" w:hAnchor="text" w:xAlign="center" w:y="1"/>
              <w:numPr>
                <w:ilvl w:val="0"/>
                <w:numId w:val="35"/>
              </w:numPr>
              <w:shd w:val="clear" w:color="auto" w:fill="auto"/>
              <w:tabs>
                <w:tab w:val="left" w:pos="62"/>
              </w:tabs>
              <w:spacing w:line="130" w:lineRule="exact"/>
              <w:ind w:firstLine="0"/>
              <w:jc w:val="both"/>
            </w:pPr>
            <w:r>
              <w:rPr>
                <w:rStyle w:val="Zkladntext245ptNetun0"/>
              </w:rPr>
              <w:t>veškeré další práce plynoucí z technologického předpisu a z platných předpisů</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bl>
    <w:p w:rsidR="005F09CD" w:rsidRDefault="005F09CD">
      <w:pPr>
        <w:framePr w:w="9691" w:wrap="notBeside" w:vAnchor="text" w:hAnchor="text" w:xAlign="center" w:y="1"/>
        <w:rPr>
          <w:sz w:val="2"/>
          <w:szCs w:val="2"/>
        </w:rPr>
      </w:pPr>
    </w:p>
    <w:p w:rsidR="005F09CD" w:rsidRDefault="005F09CD">
      <w:pPr>
        <w:rPr>
          <w:sz w:val="2"/>
          <w:szCs w:val="2"/>
        </w:rPr>
      </w:pPr>
    </w:p>
    <w:p w:rsidR="005F09CD" w:rsidRDefault="005F09CD">
      <w:pPr>
        <w:rPr>
          <w:sz w:val="2"/>
          <w:szCs w:val="2"/>
        </w:rPr>
        <w:sectPr w:rsidR="005F09CD">
          <w:pgSz w:w="11900" w:h="16840"/>
          <w:pgMar w:top="1354" w:right="1105" w:bottom="2084" w:left="1050"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74"/>
        <w:gridCol w:w="4061"/>
        <w:gridCol w:w="3557"/>
      </w:tblGrid>
      <w:tr w:rsidR="005F09CD">
        <w:tblPrEx>
          <w:tblCellMar>
            <w:top w:w="0" w:type="dxa"/>
            <w:bottom w:w="0" w:type="dxa"/>
          </w:tblCellMar>
        </w:tblPrEx>
        <w:trPr>
          <w:trHeight w:hRule="exact" w:val="370"/>
          <w:jc w:val="center"/>
        </w:trPr>
        <w:tc>
          <w:tcPr>
            <w:tcW w:w="6135" w:type="dxa"/>
            <w:gridSpan w:val="2"/>
            <w:vMerge w:val="restart"/>
            <w:shd w:val="clear" w:color="auto" w:fill="FFFFFF"/>
          </w:tcPr>
          <w:p w:rsidR="005F09CD" w:rsidRDefault="005A6E34">
            <w:pPr>
              <w:pStyle w:val="Zkladntext20"/>
              <w:framePr w:w="9691" w:wrap="notBeside" w:vAnchor="text" w:hAnchor="text" w:xAlign="center" w:y="1"/>
              <w:shd w:val="clear" w:color="auto" w:fill="auto"/>
              <w:spacing w:after="60" w:line="100" w:lineRule="exact"/>
              <w:ind w:left="320" w:firstLine="0"/>
              <w:jc w:val="left"/>
            </w:pPr>
            <w:r>
              <w:rPr>
                <w:rStyle w:val="Zkladntext245ptNetun1"/>
              </w:rPr>
              <w:lastRenderedPageBreak/>
              <w:t xml:space="preserve">^ </w:t>
            </w:r>
            <w:r>
              <w:rPr>
                <w:rStyle w:val="Zkladntext25ptNetunKurzva"/>
                <w:vertAlign w:val="subscript"/>
              </w:rPr>
              <w:t>9</w:t>
            </w:r>
            <w:r>
              <w:rPr>
                <w:rStyle w:val="Zkladntext245ptNetun2"/>
              </w:rPr>
              <w:t xml:space="preserve"> </w:t>
            </w:r>
            <w:r>
              <w:rPr>
                <w:rStyle w:val="Zkladntext245ptNetun0"/>
              </w:rPr>
              <w:t>Firma: STRABAG a.s.</w:t>
            </w:r>
          </w:p>
          <w:p w:rsidR="005F09CD" w:rsidRDefault="005A6E34">
            <w:pPr>
              <w:pStyle w:val="Zkladntext20"/>
              <w:framePr w:w="9691" w:wrap="notBeside" w:vAnchor="text" w:hAnchor="text" w:xAlign="center" w:y="1"/>
              <w:shd w:val="clear" w:color="auto" w:fill="auto"/>
              <w:spacing w:before="60" w:after="60" w:line="160" w:lineRule="exact"/>
              <w:ind w:left="3320" w:firstLine="0"/>
              <w:jc w:val="left"/>
            </w:pPr>
            <w:r>
              <w:rPr>
                <w:rStyle w:val="Zkladntext28pt"/>
                <w:b/>
                <w:bCs/>
              </w:rPr>
              <w:t xml:space="preserve">Soupis </w:t>
            </w:r>
            <w:r>
              <w:rPr>
                <w:rStyle w:val="Zkladntext28pt"/>
                <w:b/>
                <w:bCs/>
              </w:rPr>
              <w:t>prací objektu</w:t>
            </w:r>
          </w:p>
          <w:p w:rsidR="005F09CD" w:rsidRDefault="005A6E34">
            <w:pPr>
              <w:pStyle w:val="Zkladntext20"/>
              <w:framePr w:w="9691" w:wrap="notBeside" w:vAnchor="text" w:hAnchor="text" w:xAlign="center" w:y="1"/>
              <w:shd w:val="clear" w:color="auto" w:fill="auto"/>
              <w:spacing w:before="60" w:line="144" w:lineRule="exact"/>
              <w:ind w:firstLine="0"/>
              <w:jc w:val="left"/>
            </w:pPr>
            <w:r>
              <w:rPr>
                <w:rStyle w:val="Zkladntext245ptNetun0"/>
              </w:rPr>
              <w:t>Stavba: II/390 Kamenná - most ev.č. 390-008 Rozpočet: SO 181 DIO</w:t>
            </w:r>
          </w:p>
        </w:tc>
        <w:tc>
          <w:tcPr>
            <w:tcW w:w="3557" w:type="dxa"/>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49"/>
          <w:jc w:val="center"/>
        </w:trPr>
        <w:tc>
          <w:tcPr>
            <w:tcW w:w="6135" w:type="dxa"/>
            <w:gridSpan w:val="2"/>
            <w:vMerge/>
            <w:shd w:val="clear" w:color="auto" w:fill="FFFFFF"/>
          </w:tcPr>
          <w:p w:rsidR="005F09CD" w:rsidRDefault="005F09CD">
            <w:pPr>
              <w:framePr w:w="9691" w:wrap="notBeside" w:vAnchor="text" w:hAnchor="text" w:xAlign="center" w:y="1"/>
            </w:pPr>
          </w:p>
        </w:tc>
        <w:tc>
          <w:tcPr>
            <w:tcW w:w="3557"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right"/>
            </w:pPr>
            <w:r>
              <w:rPr>
                <w:rStyle w:val="Zkladntext245ptNetun0"/>
              </w:rPr>
              <w:t>1 SO 181 1 94 483,00 1</w:t>
            </w:r>
          </w:p>
        </w:tc>
      </w:tr>
      <w:tr w:rsidR="005F09CD">
        <w:tblPrEx>
          <w:tblCellMar>
            <w:top w:w="0" w:type="dxa"/>
            <w:bottom w:w="0" w:type="dxa"/>
          </w:tblCellMar>
        </w:tblPrEx>
        <w:trPr>
          <w:trHeight w:hRule="exact" w:val="149"/>
          <w:jc w:val="center"/>
        </w:trPr>
        <w:tc>
          <w:tcPr>
            <w:tcW w:w="6135" w:type="dxa"/>
            <w:gridSpan w:val="2"/>
            <w:vMerge/>
            <w:shd w:val="clear" w:color="auto" w:fill="FFFFFF"/>
          </w:tcPr>
          <w:p w:rsidR="005F09CD" w:rsidRDefault="005F09CD">
            <w:pPr>
              <w:framePr w:w="9691" w:wrap="notBeside" w:vAnchor="text" w:hAnchor="text" w:xAlign="center" w:y="1"/>
            </w:pPr>
          </w:p>
        </w:tc>
        <w:tc>
          <w:tcPr>
            <w:tcW w:w="3557" w:type="dxa"/>
            <w:tcBorders>
              <w:top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360"/>
          <w:jc w:val="center"/>
        </w:trPr>
        <w:tc>
          <w:tcPr>
            <w:tcW w:w="2074" w:type="dxa"/>
            <w:shd w:val="clear" w:color="auto" w:fill="000000"/>
            <w:vAlign w:val="bottom"/>
          </w:tcPr>
          <w:p w:rsidR="005F09CD" w:rsidRDefault="005A6E34">
            <w:pPr>
              <w:pStyle w:val="Zkladntext20"/>
              <w:framePr w:w="9691" w:wrap="notBeside" w:vAnchor="text" w:hAnchor="text" w:xAlign="center" w:y="1"/>
              <w:shd w:val="clear" w:color="auto" w:fill="auto"/>
              <w:spacing w:line="192" w:lineRule="exact"/>
              <w:ind w:firstLine="0"/>
            </w:pPr>
            <w:r>
              <w:rPr>
                <w:rStyle w:val="Zkladntext245ptNetun"/>
              </w:rPr>
              <w:t>Poř. číslo Kód položky Varianta 1 2 3</w:t>
            </w:r>
          </w:p>
        </w:tc>
        <w:tc>
          <w:tcPr>
            <w:tcW w:w="4061" w:type="dxa"/>
            <w:shd w:val="clear" w:color="auto" w:fill="000000"/>
            <w:vAlign w:val="bottom"/>
          </w:tcPr>
          <w:p w:rsidR="005F09CD" w:rsidRDefault="005A6E34">
            <w:pPr>
              <w:pStyle w:val="Zkladntext20"/>
              <w:framePr w:w="9691" w:wrap="notBeside" w:vAnchor="text" w:hAnchor="text" w:xAlign="center" w:y="1"/>
              <w:shd w:val="clear" w:color="auto" w:fill="auto"/>
              <w:spacing w:line="192" w:lineRule="exact"/>
              <w:ind w:firstLine="0"/>
            </w:pPr>
            <w:r>
              <w:rPr>
                <w:rStyle w:val="Zkladntext245ptNetun"/>
              </w:rPr>
              <w:t>Název položky 4</w:t>
            </w:r>
          </w:p>
        </w:tc>
        <w:tc>
          <w:tcPr>
            <w:tcW w:w="3557" w:type="dxa"/>
            <w:shd w:val="clear" w:color="auto" w:fill="000000"/>
          </w:tcPr>
          <w:p w:rsidR="005F09CD" w:rsidRDefault="005A6E34">
            <w:pPr>
              <w:pStyle w:val="Zkladntext20"/>
              <w:framePr w:w="9691" w:wrap="notBeside" w:vAnchor="text" w:hAnchor="text" w:xAlign="center" w:y="1"/>
              <w:shd w:val="clear" w:color="auto" w:fill="auto"/>
              <w:spacing w:line="67" w:lineRule="exact"/>
              <w:ind w:left="2200" w:firstLine="0"/>
              <w:jc w:val="left"/>
            </w:pPr>
            <w:r>
              <w:rPr>
                <w:rStyle w:val="Zkladntext245ptNetun"/>
              </w:rPr>
              <w:t>Jednotková cena</w:t>
            </w:r>
          </w:p>
          <w:p w:rsidR="005F09CD" w:rsidRDefault="005A6E34">
            <w:pPr>
              <w:pStyle w:val="Zkladntext20"/>
              <w:framePr w:w="9691" w:wrap="notBeside" w:vAnchor="text" w:hAnchor="text" w:xAlign="center" w:y="1"/>
              <w:shd w:val="clear" w:color="auto" w:fill="auto"/>
              <w:spacing w:line="67" w:lineRule="exact"/>
              <w:ind w:left="300" w:firstLine="0"/>
              <w:jc w:val="left"/>
            </w:pPr>
            <w:r>
              <w:rPr>
                <w:rStyle w:val="Zkladntext245ptNetun"/>
              </w:rPr>
              <w:t xml:space="preserve">MJ Množství </w:t>
            </w:r>
            <w:r>
              <w:rPr>
                <w:rStyle w:val="Zkladntext25ptNetunKurzva0"/>
              </w:rPr>
              <w:t>^</w:t>
            </w:r>
            <w:r>
              <w:rPr>
                <w:rStyle w:val="Zkladntext245ptNetun"/>
              </w:rPr>
              <w:t xml:space="preserve"> ,,</w:t>
            </w:r>
          </w:p>
          <w:p w:rsidR="005F09CD" w:rsidRDefault="005A6E34">
            <w:pPr>
              <w:pStyle w:val="Zkladntext20"/>
              <w:framePr w:w="9691" w:wrap="notBeside" w:vAnchor="text" w:hAnchor="text" w:xAlign="center" w:y="1"/>
              <w:shd w:val="clear" w:color="auto" w:fill="auto"/>
              <w:spacing w:line="67" w:lineRule="exact"/>
              <w:ind w:left="1840" w:firstLine="0"/>
              <w:jc w:val="left"/>
            </w:pPr>
            <w:r>
              <w:rPr>
                <w:rStyle w:val="Zkladntext245ptNetun"/>
              </w:rPr>
              <w:t>Jednotková Celkem</w:t>
            </w:r>
          </w:p>
          <w:p w:rsidR="005F09CD" w:rsidRDefault="005A6E34">
            <w:pPr>
              <w:pStyle w:val="Zkladntext20"/>
              <w:framePr w:w="9691" w:wrap="notBeside" w:vAnchor="text" w:hAnchor="text" w:xAlign="center" w:y="1"/>
              <w:shd w:val="clear" w:color="auto" w:fill="auto"/>
              <w:spacing w:line="90" w:lineRule="exact"/>
              <w:ind w:left="300" w:firstLine="0"/>
              <w:jc w:val="left"/>
            </w:pPr>
            <w:r>
              <w:rPr>
                <w:rStyle w:val="Zkladntext245ptNetun"/>
              </w:rPr>
              <w:t>5 6 9 10</w:t>
            </w:r>
          </w:p>
        </w:tc>
      </w:tr>
      <w:tr w:rsidR="005F09CD">
        <w:tblPrEx>
          <w:tblCellMar>
            <w:top w:w="0" w:type="dxa"/>
            <w:bottom w:w="0" w:type="dxa"/>
          </w:tblCellMar>
        </w:tblPrEx>
        <w:trPr>
          <w:trHeight w:hRule="exact" w:val="125"/>
          <w:jc w:val="center"/>
        </w:trPr>
        <w:tc>
          <w:tcPr>
            <w:tcW w:w="9692" w:type="dxa"/>
            <w:gridSpan w:val="3"/>
            <w:shd w:val="clear" w:color="auto" w:fill="FFFFFF"/>
          </w:tcPr>
          <w:p w:rsidR="005F09CD" w:rsidRDefault="005A6E34">
            <w:pPr>
              <w:pStyle w:val="Zkladntext20"/>
              <w:framePr w:w="9691" w:wrap="notBeside" w:vAnchor="text" w:hAnchor="text" w:xAlign="center" w:y="1"/>
              <w:shd w:val="clear" w:color="auto" w:fill="auto"/>
              <w:spacing w:line="90" w:lineRule="exact"/>
              <w:ind w:left="1440" w:firstLine="0"/>
              <w:jc w:val="left"/>
            </w:pPr>
            <w:r>
              <w:rPr>
                <w:rStyle w:val="Zkladntext245ptNetun0"/>
              </w:rPr>
              <w:t xml:space="preserve">0 Všeobecné konstrukce a práce </w:t>
            </w:r>
            <w:r>
              <w:rPr>
                <w:rStyle w:val="Zkladntext245ptNetun0"/>
              </w:rPr>
              <w:t>94 483,00</w:t>
            </w: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1 03720</w:t>
            </w: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0"/>
              </w:rPr>
              <w:t>POMOC PRÁCE ZAJIST NEBO ZRIZ REGULACI A OCHRANU DOPRAVY</w:t>
            </w:r>
          </w:p>
        </w:tc>
        <w:tc>
          <w:tcPr>
            <w:tcW w:w="3557"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KPL 1,000 94 483,00 94 483,00</w:t>
            </w:r>
          </w:p>
        </w:tc>
      </w:tr>
      <w:tr w:rsidR="005F09CD">
        <w:tblPrEx>
          <w:tblCellMar>
            <w:top w:w="0" w:type="dxa"/>
            <w:bottom w:w="0" w:type="dxa"/>
          </w:tblCellMar>
        </w:tblPrEx>
        <w:trPr>
          <w:trHeight w:hRule="exact" w:val="389"/>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kompletní realizace a vyřízení dopravního značení DIO provizorní DZ vč. stanovení přechodné úpravy viz D.1.1.1</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9"/>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bottom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0"/>
              </w:rPr>
              <w:t xml:space="preserve">zahrnuje objednatelem povolené </w:t>
            </w:r>
            <w:r>
              <w:rPr>
                <w:rStyle w:val="Zkladntext245ptNetun0"/>
              </w:rPr>
              <w:t>náklady na požadovaná zařízení zhotovitele</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bl>
    <w:p w:rsidR="005F09CD" w:rsidRDefault="005F09CD">
      <w:pPr>
        <w:framePr w:w="9691" w:wrap="notBeside" w:vAnchor="text" w:hAnchor="text" w:xAlign="center" w:y="1"/>
        <w:rPr>
          <w:sz w:val="2"/>
          <w:szCs w:val="2"/>
        </w:rPr>
      </w:pPr>
    </w:p>
    <w:p w:rsidR="005F09CD" w:rsidRDefault="005F09CD">
      <w:pPr>
        <w:rPr>
          <w:sz w:val="2"/>
          <w:szCs w:val="2"/>
        </w:rPr>
      </w:pPr>
    </w:p>
    <w:p w:rsidR="005F09CD" w:rsidRDefault="005F09CD">
      <w:pPr>
        <w:rPr>
          <w:sz w:val="2"/>
          <w:szCs w:val="2"/>
        </w:rPr>
        <w:sectPr w:rsidR="005F09CD">
          <w:pgSz w:w="11900" w:h="16840"/>
          <w:pgMar w:top="1369" w:right="1131" w:bottom="1369" w:left="1078"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74"/>
        <w:gridCol w:w="4061"/>
        <w:gridCol w:w="3557"/>
      </w:tblGrid>
      <w:tr w:rsidR="005F09CD">
        <w:tblPrEx>
          <w:tblCellMar>
            <w:top w:w="0" w:type="dxa"/>
            <w:bottom w:w="0" w:type="dxa"/>
          </w:tblCellMar>
        </w:tblPrEx>
        <w:trPr>
          <w:trHeight w:hRule="exact" w:val="667"/>
          <w:jc w:val="center"/>
        </w:trPr>
        <w:tc>
          <w:tcPr>
            <w:tcW w:w="9692" w:type="dxa"/>
            <w:gridSpan w:val="3"/>
            <w:shd w:val="clear" w:color="auto" w:fill="FFFFFF"/>
          </w:tcPr>
          <w:p w:rsidR="005F09CD" w:rsidRDefault="005A6E34">
            <w:pPr>
              <w:pStyle w:val="Zkladntext20"/>
              <w:framePr w:w="9691" w:wrap="notBeside" w:vAnchor="text" w:hAnchor="text" w:xAlign="center" w:y="1"/>
              <w:shd w:val="clear" w:color="auto" w:fill="auto"/>
              <w:spacing w:line="100" w:lineRule="exact"/>
              <w:ind w:left="320" w:firstLine="0"/>
              <w:jc w:val="left"/>
            </w:pPr>
            <w:r>
              <w:rPr>
                <w:rStyle w:val="Zkladntext245ptNetun1"/>
              </w:rPr>
              <w:lastRenderedPageBreak/>
              <w:t xml:space="preserve">^ </w:t>
            </w:r>
            <w:r>
              <w:rPr>
                <w:rStyle w:val="Zkladntext25ptNetunKurzva"/>
                <w:vertAlign w:val="subscript"/>
              </w:rPr>
              <w:t>9</w:t>
            </w:r>
            <w:r>
              <w:rPr>
                <w:rStyle w:val="Zkladntext245ptNetun2"/>
              </w:rPr>
              <w:t xml:space="preserve"> </w:t>
            </w:r>
            <w:r>
              <w:rPr>
                <w:rStyle w:val="Zkladntext245ptNetun0"/>
              </w:rPr>
              <w:t>Firma: STRABAG a.s.</w:t>
            </w:r>
          </w:p>
          <w:p w:rsidR="005F09CD" w:rsidRDefault="005A6E34">
            <w:pPr>
              <w:pStyle w:val="Zkladntext20"/>
              <w:framePr w:w="9691" w:wrap="notBeside" w:vAnchor="text" w:hAnchor="text" w:xAlign="center" w:y="1"/>
              <w:shd w:val="clear" w:color="auto" w:fill="auto"/>
              <w:spacing w:line="160" w:lineRule="exact"/>
              <w:ind w:left="3320" w:firstLine="0"/>
              <w:jc w:val="left"/>
            </w:pPr>
            <w:r>
              <w:rPr>
                <w:rStyle w:val="Zkladntext28pt"/>
                <w:b/>
                <w:bCs/>
              </w:rPr>
              <w:t>Soupis prací objektu</w:t>
            </w:r>
          </w:p>
          <w:p w:rsidR="005F09CD" w:rsidRDefault="005A6E34">
            <w:pPr>
              <w:pStyle w:val="Zkladntext20"/>
              <w:framePr w:w="9691" w:wrap="notBeside" w:vAnchor="text" w:hAnchor="text" w:xAlign="center" w:y="1"/>
              <w:shd w:val="clear" w:color="auto" w:fill="auto"/>
              <w:spacing w:line="144" w:lineRule="exact"/>
              <w:ind w:firstLine="0"/>
              <w:jc w:val="both"/>
            </w:pPr>
            <w:r>
              <w:rPr>
                <w:rStyle w:val="Zkladntext245ptNetun0"/>
              </w:rPr>
              <w:t>Stavba: 11/390 Kamenná - most ev.č. 390-008 1 SO201 I 11 968 093,72 I Rozpočet: SO 201 Most ev.č.390-008</w:t>
            </w:r>
          </w:p>
        </w:tc>
      </w:tr>
      <w:tr w:rsidR="005F09CD">
        <w:tblPrEx>
          <w:tblCellMar>
            <w:top w:w="0" w:type="dxa"/>
            <w:bottom w:w="0" w:type="dxa"/>
          </w:tblCellMar>
        </w:tblPrEx>
        <w:trPr>
          <w:trHeight w:hRule="exact" w:val="360"/>
          <w:jc w:val="center"/>
        </w:trPr>
        <w:tc>
          <w:tcPr>
            <w:tcW w:w="2074" w:type="dxa"/>
            <w:shd w:val="clear" w:color="auto" w:fill="000000"/>
            <w:vAlign w:val="bottom"/>
          </w:tcPr>
          <w:p w:rsidR="005F09CD" w:rsidRDefault="005A6E34">
            <w:pPr>
              <w:pStyle w:val="Zkladntext20"/>
              <w:framePr w:w="9691" w:wrap="notBeside" w:vAnchor="text" w:hAnchor="text" w:xAlign="center" w:y="1"/>
              <w:shd w:val="clear" w:color="auto" w:fill="auto"/>
              <w:spacing w:line="192" w:lineRule="exact"/>
              <w:ind w:firstLine="0"/>
            </w:pPr>
            <w:r>
              <w:rPr>
                <w:rStyle w:val="Zkladntext245ptNetun"/>
              </w:rPr>
              <w:t xml:space="preserve">Poř. číslo Kód položky Varianta 1 </w:t>
            </w:r>
            <w:r>
              <w:rPr>
                <w:rStyle w:val="Zkladntext245ptNetun"/>
              </w:rPr>
              <w:t>2 3</w:t>
            </w:r>
          </w:p>
        </w:tc>
        <w:tc>
          <w:tcPr>
            <w:tcW w:w="4061" w:type="dxa"/>
            <w:shd w:val="clear" w:color="auto" w:fill="000000"/>
            <w:vAlign w:val="bottom"/>
          </w:tcPr>
          <w:p w:rsidR="005F09CD" w:rsidRDefault="005A6E34">
            <w:pPr>
              <w:pStyle w:val="Zkladntext20"/>
              <w:framePr w:w="9691" w:wrap="notBeside" w:vAnchor="text" w:hAnchor="text" w:xAlign="center" w:y="1"/>
              <w:shd w:val="clear" w:color="auto" w:fill="auto"/>
              <w:spacing w:line="192" w:lineRule="exact"/>
              <w:ind w:firstLine="0"/>
            </w:pPr>
            <w:r>
              <w:rPr>
                <w:rStyle w:val="Zkladntext245ptNetun"/>
              </w:rPr>
              <w:t>Název položky 4</w:t>
            </w:r>
          </w:p>
        </w:tc>
        <w:tc>
          <w:tcPr>
            <w:tcW w:w="3557" w:type="dxa"/>
            <w:shd w:val="clear" w:color="auto" w:fill="000000"/>
          </w:tcPr>
          <w:p w:rsidR="005F09CD" w:rsidRDefault="005A6E34">
            <w:pPr>
              <w:pStyle w:val="Zkladntext20"/>
              <w:framePr w:w="9691" w:wrap="notBeside" w:vAnchor="text" w:hAnchor="text" w:xAlign="center" w:y="1"/>
              <w:shd w:val="clear" w:color="auto" w:fill="auto"/>
              <w:spacing w:line="67" w:lineRule="exact"/>
              <w:ind w:left="2200" w:firstLine="0"/>
              <w:jc w:val="left"/>
            </w:pPr>
            <w:r>
              <w:rPr>
                <w:rStyle w:val="Zkladntext245ptNetun"/>
              </w:rPr>
              <w:t>Jednotková cena</w:t>
            </w:r>
          </w:p>
          <w:p w:rsidR="005F09CD" w:rsidRDefault="005A6E34">
            <w:pPr>
              <w:pStyle w:val="Zkladntext20"/>
              <w:framePr w:w="9691" w:wrap="notBeside" w:vAnchor="text" w:hAnchor="text" w:xAlign="center" w:y="1"/>
              <w:shd w:val="clear" w:color="auto" w:fill="auto"/>
              <w:spacing w:line="67" w:lineRule="exact"/>
              <w:ind w:left="300" w:firstLine="0"/>
              <w:jc w:val="left"/>
            </w:pPr>
            <w:r>
              <w:rPr>
                <w:rStyle w:val="Zkladntext245ptNetun"/>
              </w:rPr>
              <w:t xml:space="preserve">MJ Množství </w:t>
            </w:r>
            <w:r>
              <w:rPr>
                <w:rStyle w:val="Zkladntext25ptNetunKurzva0"/>
              </w:rPr>
              <w:t>^</w:t>
            </w:r>
            <w:r>
              <w:rPr>
                <w:rStyle w:val="Zkladntext245ptNetun"/>
              </w:rPr>
              <w:t xml:space="preserve"> ,,</w:t>
            </w:r>
          </w:p>
          <w:p w:rsidR="005F09CD" w:rsidRDefault="005A6E34">
            <w:pPr>
              <w:pStyle w:val="Zkladntext20"/>
              <w:framePr w:w="9691" w:wrap="notBeside" w:vAnchor="text" w:hAnchor="text" w:xAlign="center" w:y="1"/>
              <w:shd w:val="clear" w:color="auto" w:fill="auto"/>
              <w:spacing w:line="67" w:lineRule="exact"/>
              <w:ind w:left="1840" w:firstLine="0"/>
              <w:jc w:val="left"/>
            </w:pPr>
            <w:r>
              <w:rPr>
                <w:rStyle w:val="Zkladntext245ptNetun"/>
              </w:rPr>
              <w:t>Jednotková Celkem</w:t>
            </w:r>
          </w:p>
          <w:p w:rsidR="005F09CD" w:rsidRDefault="005A6E34">
            <w:pPr>
              <w:pStyle w:val="Zkladntext20"/>
              <w:framePr w:w="9691" w:wrap="notBeside" w:vAnchor="text" w:hAnchor="text" w:xAlign="center" w:y="1"/>
              <w:shd w:val="clear" w:color="auto" w:fill="auto"/>
              <w:spacing w:line="90" w:lineRule="exact"/>
              <w:ind w:left="300" w:firstLine="0"/>
              <w:jc w:val="left"/>
            </w:pPr>
            <w:r>
              <w:rPr>
                <w:rStyle w:val="Zkladntext245ptNetun"/>
              </w:rPr>
              <w:t>5 6 9 10</w:t>
            </w:r>
          </w:p>
        </w:tc>
      </w:tr>
      <w:tr w:rsidR="005F09CD">
        <w:tblPrEx>
          <w:tblCellMar>
            <w:top w:w="0" w:type="dxa"/>
            <w:bottom w:w="0" w:type="dxa"/>
          </w:tblCellMar>
        </w:tblPrEx>
        <w:trPr>
          <w:trHeight w:hRule="exact" w:val="125"/>
          <w:jc w:val="center"/>
        </w:trPr>
        <w:tc>
          <w:tcPr>
            <w:tcW w:w="9692" w:type="dxa"/>
            <w:gridSpan w:val="3"/>
            <w:shd w:val="clear" w:color="auto" w:fill="FFFFFF"/>
          </w:tcPr>
          <w:p w:rsidR="005F09CD" w:rsidRDefault="005A6E34">
            <w:pPr>
              <w:pStyle w:val="Zkladntext20"/>
              <w:framePr w:w="9691" w:wrap="notBeside" w:vAnchor="text" w:hAnchor="text" w:xAlign="center" w:y="1"/>
              <w:shd w:val="clear" w:color="auto" w:fill="auto"/>
              <w:spacing w:line="90" w:lineRule="exact"/>
              <w:ind w:left="1440" w:firstLine="0"/>
              <w:jc w:val="left"/>
            </w:pPr>
            <w:r>
              <w:rPr>
                <w:rStyle w:val="Zkladntext245ptNetun0"/>
              </w:rPr>
              <w:t>0 Všeobecné konstrukce a práce 13 459,73</w:t>
            </w: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1 01412211</w:t>
            </w: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0"/>
              </w:rPr>
              <w:t>POPLATKY ZA SKLADKU TYP S-OO (OSTATNÍ ODPAD)</w:t>
            </w:r>
          </w:p>
        </w:tc>
        <w:tc>
          <w:tcPr>
            <w:tcW w:w="3557"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left="300" w:firstLine="0"/>
              <w:jc w:val="left"/>
            </w:pPr>
            <w:r>
              <w:rPr>
                <w:rStyle w:val="Zkladntext245ptNetun0"/>
              </w:rPr>
              <w:t>T 37,597 358,00 13 459,73</w:t>
            </w:r>
          </w:p>
        </w:tc>
      </w:tr>
      <w:tr w:rsidR="005F09CD">
        <w:tblPrEx>
          <w:tblCellMar>
            <w:top w:w="0" w:type="dxa"/>
            <w:bottom w:w="0" w:type="dxa"/>
          </w:tblCellMar>
        </w:tblPrEx>
        <w:trPr>
          <w:trHeight w:hRule="exact" w:val="259"/>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zemina - sanace podloží - POLOŽKU ČERPAT POUZE SE</w:t>
            </w:r>
            <w:r>
              <w:rPr>
                <w:rStyle w:val="Zkladntext245ptNetun0"/>
              </w:rPr>
              <w:t xml:space="preserve"> SOUHLASEM OBJEDNATELE</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left"/>
            </w:pPr>
            <w:r>
              <w:rPr>
                <w:rStyle w:val="Zkladntext25ptNetunKurzva1"/>
              </w:rPr>
              <w:t>sanace podloží: 19,788*1,9=37,597 [A]</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254"/>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zahrnuje veškeré poplatky provozovateli skládky související s uložením odpadu na skládce.</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25"/>
          <w:jc w:val="center"/>
        </w:trPr>
        <w:tc>
          <w:tcPr>
            <w:tcW w:w="9692" w:type="dxa"/>
            <w:gridSpan w:val="3"/>
            <w:tcBorders>
              <w:top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right="240" w:firstLine="0"/>
              <w:jc w:val="right"/>
            </w:pPr>
            <w:r>
              <w:rPr>
                <w:rStyle w:val="Zkladntext245ptNetun0"/>
              </w:rPr>
              <w:t>1 Zemní práce 162 741,19</w:t>
            </w: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2 11512</w:t>
            </w: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0"/>
              </w:rPr>
              <w:t>ČERPANÍ VODY DO 1000 L/MIN</w:t>
            </w:r>
          </w:p>
        </w:tc>
        <w:tc>
          <w:tcPr>
            <w:tcW w:w="3557"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HOD 40,000 235,00 9 400,00</w:t>
            </w:r>
          </w:p>
        </w:tc>
      </w:tr>
      <w:tr w:rsidR="005F09CD">
        <w:tblPrEx>
          <w:tblCellMar>
            <w:top w:w="0" w:type="dxa"/>
            <w:bottom w:w="0" w:type="dxa"/>
          </w:tblCellMar>
        </w:tblPrEx>
        <w:trPr>
          <w:trHeight w:hRule="exact" w:val="384"/>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čerpání</w:t>
            </w:r>
            <w:r>
              <w:rPr>
                <w:rStyle w:val="Zkladntext245ptNetun0"/>
              </w:rPr>
              <w:t xml:space="preserve"> vody ze stavebních jam</w:t>
            </w:r>
          </w:p>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odhad množství, skutečné množství čerpání bude fakturováno se souhlasem objednatele</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389"/>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 xml:space="preserve">Položka čerpání vody na povrchu zahrnuje i potrubí, pohotovost záložní čerpací soupravy a zřízení čerpací jímky. Součástí položky je také </w:t>
            </w:r>
            <w:r>
              <w:rPr>
                <w:rStyle w:val="Zkladntext245ptNetun0"/>
              </w:rPr>
              <w:t>následná demontáž a likvidace těchto zařízení</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3 122738</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0"/>
              </w:rPr>
              <w:t>ODKOPÁVKY A PROKOPÁVKY OBECNE TR. I, ODVOZ DO 20KM</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left="300" w:firstLine="0"/>
              <w:jc w:val="left"/>
            </w:pPr>
            <w:r>
              <w:rPr>
                <w:rStyle w:val="Zkladntext245ptNetun0"/>
              </w:rPr>
              <w:t>M3 1 19,788 I 675,00 I 13 356,90 I</w:t>
            </w:r>
          </w:p>
        </w:tc>
      </w:tr>
      <w:tr w:rsidR="005F09CD">
        <w:tblPrEx>
          <w:tblCellMar>
            <w:top w:w="0" w:type="dxa"/>
            <w:bottom w:w="0" w:type="dxa"/>
          </w:tblCellMar>
        </w:tblPrEx>
        <w:trPr>
          <w:trHeight w:hRule="exact" w:val="384"/>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 xml:space="preserve">sanace podloží, BUDE POUŽITO POUZE SE SOUHLASEM OBJEDNATELE bude použito v případě nevyhovujícího Edef2 včetně </w:t>
            </w:r>
            <w:r>
              <w:rPr>
                <w:rStyle w:val="Zkladntext245ptNetun0"/>
              </w:rPr>
              <w:t>odvozu na skládku</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left"/>
            </w:pPr>
            <w:r>
              <w:rPr>
                <w:rStyle w:val="Zkladntext25ptNetunKurzva1"/>
              </w:rPr>
              <w:t>(2.9*6.8+68*6.8)*0.3=19,788 ÍA1</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37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položka zahrnuje:</w:t>
            </w:r>
          </w:p>
          <w:p w:rsidR="005F09CD" w:rsidRDefault="005A6E34">
            <w:pPr>
              <w:pStyle w:val="Zkladntext20"/>
              <w:framePr w:w="9691" w:wrap="notBeside" w:vAnchor="text" w:hAnchor="text" w:xAlign="center" w:y="1"/>
              <w:numPr>
                <w:ilvl w:val="0"/>
                <w:numId w:val="36"/>
              </w:numPr>
              <w:shd w:val="clear" w:color="auto" w:fill="auto"/>
              <w:tabs>
                <w:tab w:val="left" w:pos="62"/>
              </w:tabs>
              <w:spacing w:line="130" w:lineRule="exact"/>
              <w:ind w:firstLine="0"/>
              <w:jc w:val="both"/>
            </w:pPr>
            <w:r>
              <w:rPr>
                <w:rStyle w:val="Zkladntext245ptNetun0"/>
              </w:rPr>
              <w:t>vodorovná a svislá doprava, přemístění, přeložení, manipulace s výkopkem</w:t>
            </w:r>
          </w:p>
          <w:p w:rsidR="005F09CD" w:rsidRDefault="005A6E34">
            <w:pPr>
              <w:pStyle w:val="Zkladntext20"/>
              <w:framePr w:w="9691" w:wrap="notBeside" w:vAnchor="text" w:hAnchor="text" w:xAlign="center" w:y="1"/>
              <w:numPr>
                <w:ilvl w:val="0"/>
                <w:numId w:val="36"/>
              </w:numPr>
              <w:shd w:val="clear" w:color="auto" w:fill="auto"/>
              <w:tabs>
                <w:tab w:val="left" w:pos="67"/>
              </w:tabs>
              <w:spacing w:line="130" w:lineRule="exact"/>
              <w:ind w:firstLine="0"/>
              <w:jc w:val="both"/>
            </w:pPr>
            <w:r>
              <w:rPr>
                <w:rStyle w:val="Zkladntext245ptNetun0"/>
              </w:rPr>
              <w:t>kompletní provedení vykopávky nezapažené i zapažené</w:t>
            </w:r>
          </w:p>
          <w:p w:rsidR="005F09CD" w:rsidRDefault="005A6E34">
            <w:pPr>
              <w:pStyle w:val="Zkladntext20"/>
              <w:framePr w:w="9691" w:wrap="notBeside" w:vAnchor="text" w:hAnchor="text" w:xAlign="center" w:y="1"/>
              <w:numPr>
                <w:ilvl w:val="0"/>
                <w:numId w:val="36"/>
              </w:numPr>
              <w:shd w:val="clear" w:color="auto" w:fill="auto"/>
              <w:tabs>
                <w:tab w:val="left" w:pos="67"/>
              </w:tabs>
              <w:spacing w:line="130" w:lineRule="exact"/>
              <w:ind w:firstLine="0"/>
              <w:jc w:val="both"/>
            </w:pPr>
            <w:r>
              <w:rPr>
                <w:rStyle w:val="Zkladntext245ptNetun0"/>
              </w:rPr>
              <w:t xml:space="preserve">ošetření výkopiště po celou dobu práce v něm vč. </w:t>
            </w:r>
            <w:r>
              <w:rPr>
                <w:rStyle w:val="Zkladntext245ptNetun0"/>
              </w:rPr>
              <w:t>klimatických opatření</w:t>
            </w:r>
          </w:p>
          <w:p w:rsidR="005F09CD" w:rsidRDefault="005A6E34">
            <w:pPr>
              <w:pStyle w:val="Zkladntext20"/>
              <w:framePr w:w="9691" w:wrap="notBeside" w:vAnchor="text" w:hAnchor="text" w:xAlign="center" w:y="1"/>
              <w:numPr>
                <w:ilvl w:val="0"/>
                <w:numId w:val="36"/>
              </w:numPr>
              <w:shd w:val="clear" w:color="auto" w:fill="auto"/>
              <w:tabs>
                <w:tab w:val="left" w:pos="62"/>
              </w:tabs>
              <w:spacing w:line="130" w:lineRule="exact"/>
              <w:ind w:firstLine="0"/>
              <w:jc w:val="left"/>
            </w:pPr>
            <w:r>
              <w:rPr>
                <w:rStyle w:val="Zkladntext245ptNetun0"/>
              </w:rPr>
              <w:t>ztížení vykopávek v blízkosti podzemního vedení, konstrukcí a objektů vč. jejich dočasného zajištění</w:t>
            </w:r>
          </w:p>
          <w:p w:rsidR="005F09CD" w:rsidRDefault="005A6E34">
            <w:pPr>
              <w:pStyle w:val="Zkladntext20"/>
              <w:framePr w:w="9691" w:wrap="notBeside" w:vAnchor="text" w:hAnchor="text" w:xAlign="center" w:y="1"/>
              <w:numPr>
                <w:ilvl w:val="0"/>
                <w:numId w:val="36"/>
              </w:numPr>
              <w:shd w:val="clear" w:color="auto" w:fill="auto"/>
              <w:tabs>
                <w:tab w:val="left" w:pos="62"/>
              </w:tabs>
              <w:spacing w:line="130" w:lineRule="exact"/>
              <w:ind w:firstLine="0"/>
              <w:jc w:val="both"/>
            </w:pPr>
            <w:r>
              <w:rPr>
                <w:rStyle w:val="Zkladntext245ptNetun0"/>
              </w:rPr>
              <w:t>ztížení pod vodou, v okolí výbušnin, ve stísněných prostorech a pod.</w:t>
            </w:r>
          </w:p>
          <w:p w:rsidR="005F09CD" w:rsidRDefault="005A6E34">
            <w:pPr>
              <w:pStyle w:val="Zkladntext20"/>
              <w:framePr w:w="9691" w:wrap="notBeside" w:vAnchor="text" w:hAnchor="text" w:xAlign="center" w:y="1"/>
              <w:numPr>
                <w:ilvl w:val="0"/>
                <w:numId w:val="36"/>
              </w:numPr>
              <w:shd w:val="clear" w:color="auto" w:fill="auto"/>
              <w:tabs>
                <w:tab w:val="left" w:pos="67"/>
              </w:tabs>
              <w:spacing w:line="130" w:lineRule="exact"/>
              <w:ind w:firstLine="0"/>
              <w:jc w:val="both"/>
            </w:pPr>
            <w:r>
              <w:rPr>
                <w:rStyle w:val="Zkladntext245ptNetun0"/>
              </w:rPr>
              <w:t>příplatek za lepivost</w:t>
            </w:r>
          </w:p>
          <w:p w:rsidR="005F09CD" w:rsidRDefault="005A6E34">
            <w:pPr>
              <w:pStyle w:val="Zkladntext20"/>
              <w:framePr w:w="9691" w:wrap="notBeside" w:vAnchor="text" w:hAnchor="text" w:xAlign="center" w:y="1"/>
              <w:numPr>
                <w:ilvl w:val="0"/>
                <w:numId w:val="36"/>
              </w:numPr>
              <w:shd w:val="clear" w:color="auto" w:fill="auto"/>
              <w:tabs>
                <w:tab w:val="left" w:pos="62"/>
              </w:tabs>
              <w:spacing w:line="130" w:lineRule="exact"/>
              <w:ind w:firstLine="0"/>
              <w:jc w:val="both"/>
            </w:pPr>
            <w:r>
              <w:rPr>
                <w:rStyle w:val="Zkladntext245ptNetun0"/>
              </w:rPr>
              <w:t>těžení po vrstvách, pásech a po jiných nut</w:t>
            </w:r>
            <w:r>
              <w:rPr>
                <w:rStyle w:val="Zkladntext245ptNetun0"/>
              </w:rPr>
              <w:t>ných částech (figurách)</w:t>
            </w:r>
          </w:p>
          <w:p w:rsidR="005F09CD" w:rsidRDefault="005A6E34">
            <w:pPr>
              <w:pStyle w:val="Zkladntext20"/>
              <w:framePr w:w="9691" w:wrap="notBeside" w:vAnchor="text" w:hAnchor="text" w:xAlign="center" w:y="1"/>
              <w:numPr>
                <w:ilvl w:val="0"/>
                <w:numId w:val="36"/>
              </w:numPr>
              <w:shd w:val="clear" w:color="auto" w:fill="auto"/>
              <w:tabs>
                <w:tab w:val="left" w:pos="67"/>
              </w:tabs>
              <w:spacing w:line="130" w:lineRule="exact"/>
              <w:ind w:firstLine="0"/>
              <w:jc w:val="left"/>
            </w:pPr>
            <w:r>
              <w:rPr>
                <w:rStyle w:val="Zkladntext245ptNetun0"/>
              </w:rPr>
              <w:t>čerpání vody vč. čerpacích jímek, potrubí a pohotovostní čerpací soupravy (viz ustanovení k pol. 1151,2)</w:t>
            </w:r>
          </w:p>
          <w:p w:rsidR="005F09CD" w:rsidRDefault="005A6E34">
            <w:pPr>
              <w:pStyle w:val="Zkladntext20"/>
              <w:framePr w:w="9691" w:wrap="notBeside" w:vAnchor="text" w:hAnchor="text" w:xAlign="center" w:y="1"/>
              <w:numPr>
                <w:ilvl w:val="0"/>
                <w:numId w:val="36"/>
              </w:numPr>
              <w:shd w:val="clear" w:color="auto" w:fill="auto"/>
              <w:tabs>
                <w:tab w:val="left" w:pos="67"/>
              </w:tabs>
              <w:spacing w:line="130" w:lineRule="exact"/>
              <w:ind w:firstLine="0"/>
              <w:jc w:val="both"/>
            </w:pPr>
            <w:r>
              <w:rPr>
                <w:rStyle w:val="Zkladntext245ptNetun0"/>
              </w:rPr>
              <w:t>potřebné snížení hladiny podzemní vody</w:t>
            </w:r>
          </w:p>
          <w:p w:rsidR="005F09CD" w:rsidRDefault="005A6E34">
            <w:pPr>
              <w:pStyle w:val="Zkladntext20"/>
              <w:framePr w:w="9691" w:wrap="notBeside" w:vAnchor="text" w:hAnchor="text" w:xAlign="center" w:y="1"/>
              <w:numPr>
                <w:ilvl w:val="0"/>
                <w:numId w:val="36"/>
              </w:numPr>
              <w:shd w:val="clear" w:color="auto" w:fill="auto"/>
              <w:tabs>
                <w:tab w:val="left" w:pos="62"/>
              </w:tabs>
              <w:spacing w:line="130" w:lineRule="exact"/>
              <w:ind w:firstLine="0"/>
              <w:jc w:val="both"/>
            </w:pPr>
            <w:r>
              <w:rPr>
                <w:rStyle w:val="Zkladntext245ptNetun0"/>
              </w:rPr>
              <w:t>těžení a rozpojování jednotlivých balvanů</w:t>
            </w:r>
          </w:p>
          <w:p w:rsidR="005F09CD" w:rsidRDefault="005A6E34">
            <w:pPr>
              <w:pStyle w:val="Zkladntext20"/>
              <w:framePr w:w="9691" w:wrap="notBeside" w:vAnchor="text" w:hAnchor="text" w:xAlign="center" w:y="1"/>
              <w:numPr>
                <w:ilvl w:val="0"/>
                <w:numId w:val="36"/>
              </w:numPr>
              <w:shd w:val="clear" w:color="auto" w:fill="auto"/>
              <w:tabs>
                <w:tab w:val="left" w:pos="62"/>
              </w:tabs>
              <w:spacing w:line="130" w:lineRule="exact"/>
              <w:ind w:firstLine="0"/>
              <w:jc w:val="both"/>
            </w:pPr>
            <w:r>
              <w:rPr>
                <w:rStyle w:val="Zkladntext245ptNetun0"/>
              </w:rPr>
              <w:t>vytahování a nošení výkopku</w:t>
            </w:r>
          </w:p>
          <w:p w:rsidR="005F09CD" w:rsidRDefault="005A6E34">
            <w:pPr>
              <w:pStyle w:val="Zkladntext20"/>
              <w:framePr w:w="9691" w:wrap="notBeside" w:vAnchor="text" w:hAnchor="text" w:xAlign="center" w:y="1"/>
              <w:numPr>
                <w:ilvl w:val="0"/>
                <w:numId w:val="36"/>
              </w:numPr>
              <w:shd w:val="clear" w:color="auto" w:fill="auto"/>
              <w:tabs>
                <w:tab w:val="left" w:pos="67"/>
              </w:tabs>
              <w:spacing w:line="130" w:lineRule="exact"/>
              <w:ind w:firstLine="0"/>
              <w:jc w:val="left"/>
            </w:pPr>
            <w:r>
              <w:rPr>
                <w:rStyle w:val="Zkladntext245ptNetun0"/>
              </w:rPr>
              <w:t xml:space="preserve">svahování a </w:t>
            </w:r>
            <w:r>
              <w:rPr>
                <w:rStyle w:val="Zkladntext245ptNetun0"/>
              </w:rPr>
              <w:t>přesvah. svahů do konečného tvaru, výměna hornin v podloží a v pláni znehodnocené klimatickými vlivy</w:t>
            </w:r>
          </w:p>
          <w:p w:rsidR="005F09CD" w:rsidRDefault="005A6E34">
            <w:pPr>
              <w:pStyle w:val="Zkladntext20"/>
              <w:framePr w:w="9691" w:wrap="notBeside" w:vAnchor="text" w:hAnchor="text" w:xAlign="center" w:y="1"/>
              <w:numPr>
                <w:ilvl w:val="0"/>
                <w:numId w:val="36"/>
              </w:numPr>
              <w:shd w:val="clear" w:color="auto" w:fill="auto"/>
              <w:tabs>
                <w:tab w:val="left" w:pos="67"/>
              </w:tabs>
              <w:spacing w:line="130" w:lineRule="exact"/>
              <w:ind w:firstLine="0"/>
              <w:jc w:val="both"/>
            </w:pPr>
            <w:r>
              <w:rPr>
                <w:rStyle w:val="Zkladntext245ptNetun0"/>
              </w:rPr>
              <w:t>ruční vykopávky, odstranění kořenů a napadávek</w:t>
            </w:r>
          </w:p>
          <w:p w:rsidR="005F09CD" w:rsidRDefault="005A6E34">
            <w:pPr>
              <w:pStyle w:val="Zkladntext20"/>
              <w:framePr w:w="9691" w:wrap="notBeside" w:vAnchor="text" w:hAnchor="text" w:xAlign="center" w:y="1"/>
              <w:numPr>
                <w:ilvl w:val="0"/>
                <w:numId w:val="36"/>
              </w:numPr>
              <w:shd w:val="clear" w:color="auto" w:fill="auto"/>
              <w:tabs>
                <w:tab w:val="left" w:pos="67"/>
              </w:tabs>
              <w:spacing w:line="130" w:lineRule="exact"/>
              <w:ind w:firstLine="0"/>
              <w:jc w:val="both"/>
            </w:pPr>
            <w:r>
              <w:rPr>
                <w:rStyle w:val="Zkladntext245ptNetun0"/>
              </w:rPr>
              <w:t>pažení, vzepření a rozepření vč. přepažování (vyjma štětových stěn)</w:t>
            </w:r>
          </w:p>
          <w:p w:rsidR="005F09CD" w:rsidRDefault="005A6E34">
            <w:pPr>
              <w:pStyle w:val="Zkladntext20"/>
              <w:framePr w:w="9691" w:wrap="notBeside" w:vAnchor="text" w:hAnchor="text" w:xAlign="center" w:y="1"/>
              <w:numPr>
                <w:ilvl w:val="0"/>
                <w:numId w:val="36"/>
              </w:numPr>
              <w:shd w:val="clear" w:color="auto" w:fill="auto"/>
              <w:tabs>
                <w:tab w:val="left" w:pos="67"/>
              </w:tabs>
              <w:spacing w:line="130" w:lineRule="exact"/>
              <w:ind w:firstLine="0"/>
              <w:jc w:val="both"/>
            </w:pPr>
            <w:r>
              <w:rPr>
                <w:rStyle w:val="Zkladntext245ptNetun0"/>
              </w:rPr>
              <w:t>úpravu, ochranu a očištění dna, základov</w:t>
            </w:r>
            <w:r>
              <w:rPr>
                <w:rStyle w:val="Zkladntext245ptNetun0"/>
              </w:rPr>
              <w:t>é spáry, stěn a svahů</w:t>
            </w:r>
          </w:p>
          <w:p w:rsidR="005F09CD" w:rsidRDefault="005A6E34">
            <w:pPr>
              <w:pStyle w:val="Zkladntext20"/>
              <w:framePr w:w="9691" w:wrap="notBeside" w:vAnchor="text" w:hAnchor="text" w:xAlign="center" w:y="1"/>
              <w:numPr>
                <w:ilvl w:val="0"/>
                <w:numId w:val="36"/>
              </w:numPr>
              <w:shd w:val="clear" w:color="auto" w:fill="auto"/>
              <w:tabs>
                <w:tab w:val="left" w:pos="62"/>
              </w:tabs>
              <w:spacing w:line="130" w:lineRule="exact"/>
              <w:ind w:firstLine="0"/>
              <w:jc w:val="both"/>
            </w:pPr>
            <w:r>
              <w:rPr>
                <w:rStyle w:val="Zkladntext245ptNetun0"/>
              </w:rPr>
              <w:t>zhutnění podloží, případně i svahů vč. svahování</w:t>
            </w:r>
          </w:p>
          <w:p w:rsidR="005F09CD" w:rsidRDefault="005A6E34">
            <w:pPr>
              <w:pStyle w:val="Zkladntext20"/>
              <w:framePr w:w="9691" w:wrap="notBeside" w:vAnchor="text" w:hAnchor="text" w:xAlign="center" w:y="1"/>
              <w:numPr>
                <w:ilvl w:val="0"/>
                <w:numId w:val="36"/>
              </w:numPr>
              <w:shd w:val="clear" w:color="auto" w:fill="auto"/>
              <w:tabs>
                <w:tab w:val="left" w:pos="62"/>
              </w:tabs>
              <w:spacing w:line="130" w:lineRule="exact"/>
              <w:ind w:firstLine="0"/>
              <w:jc w:val="left"/>
            </w:pPr>
            <w:r>
              <w:rPr>
                <w:rStyle w:val="Zkladntext245ptNetun0"/>
              </w:rPr>
              <w:t>zřízení stupňů v podloží a lavic na svazích, není-li pro tyto práce zřízena samostatná položka</w:t>
            </w:r>
          </w:p>
          <w:p w:rsidR="005F09CD" w:rsidRDefault="005A6E34">
            <w:pPr>
              <w:pStyle w:val="Zkladntext20"/>
              <w:framePr w:w="9691" w:wrap="notBeside" w:vAnchor="text" w:hAnchor="text" w:xAlign="center" w:y="1"/>
              <w:numPr>
                <w:ilvl w:val="0"/>
                <w:numId w:val="36"/>
              </w:numPr>
              <w:shd w:val="clear" w:color="auto" w:fill="auto"/>
              <w:tabs>
                <w:tab w:val="left" w:pos="67"/>
              </w:tabs>
              <w:spacing w:line="130" w:lineRule="exact"/>
              <w:ind w:firstLine="0"/>
              <w:jc w:val="both"/>
            </w:pPr>
            <w:r>
              <w:rPr>
                <w:rStyle w:val="Zkladntext245ptNetun0"/>
              </w:rPr>
              <w:t>udržování výkopiště a jeho ochrana proti vodě</w:t>
            </w:r>
          </w:p>
          <w:p w:rsidR="005F09CD" w:rsidRDefault="005A6E34">
            <w:pPr>
              <w:pStyle w:val="Zkladntext20"/>
              <w:framePr w:w="9691" w:wrap="notBeside" w:vAnchor="text" w:hAnchor="text" w:xAlign="center" w:y="1"/>
              <w:numPr>
                <w:ilvl w:val="0"/>
                <w:numId w:val="36"/>
              </w:numPr>
              <w:shd w:val="clear" w:color="auto" w:fill="auto"/>
              <w:tabs>
                <w:tab w:val="left" w:pos="67"/>
              </w:tabs>
              <w:spacing w:line="130" w:lineRule="exact"/>
              <w:ind w:firstLine="0"/>
              <w:jc w:val="both"/>
            </w:pPr>
            <w:r>
              <w:rPr>
                <w:rStyle w:val="Zkladntext245ptNetun0"/>
              </w:rPr>
              <w:t xml:space="preserve">odvedení nebo obvedení vody v okolí </w:t>
            </w:r>
            <w:r>
              <w:rPr>
                <w:rStyle w:val="Zkladntext245ptNetun0"/>
              </w:rPr>
              <w:t>výkopiště a ve výkopišti</w:t>
            </w:r>
          </w:p>
          <w:p w:rsidR="005F09CD" w:rsidRDefault="005A6E34">
            <w:pPr>
              <w:pStyle w:val="Zkladntext20"/>
              <w:framePr w:w="9691" w:wrap="notBeside" w:vAnchor="text" w:hAnchor="text" w:xAlign="center" w:y="1"/>
              <w:numPr>
                <w:ilvl w:val="0"/>
                <w:numId w:val="36"/>
              </w:numPr>
              <w:shd w:val="clear" w:color="auto" w:fill="auto"/>
              <w:tabs>
                <w:tab w:val="left" w:pos="62"/>
              </w:tabs>
              <w:spacing w:line="130" w:lineRule="exact"/>
              <w:ind w:firstLine="0"/>
              <w:jc w:val="both"/>
            </w:pPr>
            <w:r>
              <w:rPr>
                <w:rStyle w:val="Zkladntext245ptNetun0"/>
              </w:rPr>
              <w:t>třídění výkopku</w:t>
            </w:r>
          </w:p>
          <w:p w:rsidR="005F09CD" w:rsidRDefault="005A6E34">
            <w:pPr>
              <w:pStyle w:val="Zkladntext20"/>
              <w:framePr w:w="9691" w:wrap="notBeside" w:vAnchor="text" w:hAnchor="text" w:xAlign="center" w:y="1"/>
              <w:numPr>
                <w:ilvl w:val="0"/>
                <w:numId w:val="36"/>
              </w:numPr>
              <w:shd w:val="clear" w:color="auto" w:fill="auto"/>
              <w:tabs>
                <w:tab w:val="left" w:pos="62"/>
              </w:tabs>
              <w:spacing w:line="130" w:lineRule="exact"/>
              <w:ind w:firstLine="0"/>
              <w:jc w:val="left"/>
            </w:pPr>
            <w:r>
              <w:rPr>
                <w:rStyle w:val="Zkladntext245ptNetun0"/>
              </w:rPr>
              <w:t>veškeré pomocné konstrukce umožňující provedení vykopávky (příjezdy, sjezdy, nájezdy, lešení, podpěr. konstr., přemostění, zpevněné plochy, zakrytí a pod.)</w:t>
            </w:r>
          </w:p>
          <w:p w:rsidR="005F09CD" w:rsidRDefault="005A6E34">
            <w:pPr>
              <w:pStyle w:val="Zkladntext20"/>
              <w:framePr w:w="9691" w:wrap="notBeside" w:vAnchor="text" w:hAnchor="text" w:xAlign="center" w:y="1"/>
              <w:numPr>
                <w:ilvl w:val="0"/>
                <w:numId w:val="36"/>
              </w:numPr>
              <w:shd w:val="clear" w:color="auto" w:fill="auto"/>
              <w:tabs>
                <w:tab w:val="left" w:pos="67"/>
              </w:tabs>
              <w:spacing w:line="130" w:lineRule="exact"/>
              <w:ind w:firstLine="0"/>
              <w:jc w:val="both"/>
            </w:pPr>
            <w:r>
              <w:rPr>
                <w:rStyle w:val="Zkladntext245ptNetun0"/>
              </w:rPr>
              <w:t>nezahrnuje uložení zeminy (na skládku, do násypu) ani popla</w:t>
            </w:r>
            <w:r>
              <w:rPr>
                <w:rStyle w:val="Zkladntext245ptNetun0"/>
              </w:rPr>
              <w:t>tky za skládku, vykazují</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4 171101</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Malpsmena"/>
              </w:rPr>
              <w:t>uložení sypaniny do násypu se zhutněním do 95% ps</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left="300" w:firstLine="0"/>
              <w:jc w:val="left"/>
            </w:pPr>
            <w:r>
              <w:rPr>
                <w:rStyle w:val="Zkladntext245ptNetun0"/>
              </w:rPr>
              <w:t>M3 I 623,407 I 194,00 I 120 940,96 I</w:t>
            </w:r>
          </w:p>
        </w:tc>
      </w:tr>
      <w:tr w:rsidR="005F09CD">
        <w:tblPrEx>
          <w:tblCellMar>
            <w:top w:w="0" w:type="dxa"/>
            <w:bottom w:w="0" w:type="dxa"/>
          </w:tblCellMar>
        </w:tblPrEx>
        <w:trPr>
          <w:trHeight w:hRule="exact" w:val="254"/>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dosypání svahů, kuželů, zpětného zásypu za opěrami pod HDPE foliií a před opěrami mostu z vykopaného materiálu z meziskládky</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623.407=623.407 [A]</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2702"/>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položka zahrnuje:</w:t>
            </w:r>
          </w:p>
          <w:p w:rsidR="005F09CD" w:rsidRDefault="005A6E34">
            <w:pPr>
              <w:pStyle w:val="Zkladntext20"/>
              <w:framePr w:w="9691" w:wrap="notBeside" w:vAnchor="text" w:hAnchor="text" w:xAlign="center" w:y="1"/>
              <w:numPr>
                <w:ilvl w:val="0"/>
                <w:numId w:val="37"/>
              </w:numPr>
              <w:shd w:val="clear" w:color="auto" w:fill="auto"/>
              <w:tabs>
                <w:tab w:val="left" w:pos="67"/>
              </w:tabs>
              <w:spacing w:line="130" w:lineRule="exact"/>
              <w:ind w:firstLine="0"/>
              <w:jc w:val="both"/>
            </w:pPr>
            <w:r>
              <w:rPr>
                <w:rStyle w:val="Zkladntext245ptNetun0"/>
              </w:rPr>
              <w:t>kompletní provedení zemní konstrukce vč. výběru vhodného materiálu</w:t>
            </w:r>
          </w:p>
          <w:p w:rsidR="005F09CD" w:rsidRDefault="005A6E34">
            <w:pPr>
              <w:pStyle w:val="Zkladntext20"/>
              <w:framePr w:w="9691" w:wrap="notBeside" w:vAnchor="text" w:hAnchor="text" w:xAlign="center" w:y="1"/>
              <w:numPr>
                <w:ilvl w:val="0"/>
                <w:numId w:val="37"/>
              </w:numPr>
              <w:shd w:val="clear" w:color="auto" w:fill="auto"/>
              <w:tabs>
                <w:tab w:val="left" w:pos="67"/>
              </w:tabs>
              <w:spacing w:line="130" w:lineRule="exact"/>
              <w:ind w:firstLine="0"/>
              <w:jc w:val="left"/>
            </w:pPr>
            <w:r>
              <w:rPr>
                <w:rStyle w:val="Zkladntext245ptNetun0"/>
              </w:rPr>
              <w:t>úprava ukládaného materiálu vlhčením, tříděním, promícháním nebo vysoušením, příp. jiné úpravy za účelem zlepšení jeho mech. vlastností</w:t>
            </w:r>
          </w:p>
          <w:p w:rsidR="005F09CD" w:rsidRDefault="005A6E34">
            <w:pPr>
              <w:pStyle w:val="Zkladntext20"/>
              <w:framePr w:w="9691" w:wrap="notBeside" w:vAnchor="text" w:hAnchor="text" w:xAlign="center" w:y="1"/>
              <w:numPr>
                <w:ilvl w:val="0"/>
                <w:numId w:val="37"/>
              </w:numPr>
              <w:shd w:val="clear" w:color="auto" w:fill="auto"/>
              <w:tabs>
                <w:tab w:val="left" w:pos="67"/>
              </w:tabs>
              <w:spacing w:line="130" w:lineRule="exact"/>
              <w:ind w:firstLine="0"/>
              <w:jc w:val="both"/>
            </w:pPr>
            <w:r>
              <w:rPr>
                <w:rStyle w:val="Zkladntext245ptNetun0"/>
              </w:rPr>
              <w:t xml:space="preserve">hutnění i </w:t>
            </w:r>
            <w:r>
              <w:rPr>
                <w:rStyle w:val="Zkladntext245ptNetun0"/>
              </w:rPr>
              <w:t>různé míry hutnění</w:t>
            </w:r>
          </w:p>
          <w:p w:rsidR="005F09CD" w:rsidRDefault="005A6E34">
            <w:pPr>
              <w:pStyle w:val="Zkladntext20"/>
              <w:framePr w:w="9691" w:wrap="notBeside" w:vAnchor="text" w:hAnchor="text" w:xAlign="center" w:y="1"/>
              <w:numPr>
                <w:ilvl w:val="0"/>
                <w:numId w:val="37"/>
              </w:numPr>
              <w:shd w:val="clear" w:color="auto" w:fill="auto"/>
              <w:tabs>
                <w:tab w:val="left" w:pos="67"/>
              </w:tabs>
              <w:spacing w:line="130" w:lineRule="exact"/>
              <w:ind w:firstLine="0"/>
              <w:jc w:val="both"/>
            </w:pPr>
            <w:r>
              <w:rPr>
                <w:rStyle w:val="Zkladntext245ptNetun0"/>
              </w:rPr>
              <w:t>ošetření úložiště po celou dobu práce v něm vč. klimatických opatření</w:t>
            </w:r>
          </w:p>
          <w:p w:rsidR="005F09CD" w:rsidRDefault="005A6E34">
            <w:pPr>
              <w:pStyle w:val="Zkladntext20"/>
              <w:framePr w:w="9691" w:wrap="notBeside" w:vAnchor="text" w:hAnchor="text" w:xAlign="center" w:y="1"/>
              <w:numPr>
                <w:ilvl w:val="0"/>
                <w:numId w:val="37"/>
              </w:numPr>
              <w:shd w:val="clear" w:color="auto" w:fill="auto"/>
              <w:tabs>
                <w:tab w:val="left" w:pos="62"/>
              </w:tabs>
              <w:spacing w:line="130" w:lineRule="exact"/>
              <w:ind w:firstLine="0"/>
              <w:jc w:val="both"/>
            </w:pPr>
            <w:r>
              <w:rPr>
                <w:rStyle w:val="Zkladntext245ptNetun0"/>
              </w:rPr>
              <w:t>ztížení v okolí vedení, konstrukcí a objektů a jejich dočasné zajištění</w:t>
            </w:r>
          </w:p>
          <w:p w:rsidR="005F09CD" w:rsidRDefault="005A6E34">
            <w:pPr>
              <w:pStyle w:val="Zkladntext20"/>
              <w:framePr w:w="9691" w:wrap="notBeside" w:vAnchor="text" w:hAnchor="text" w:xAlign="center" w:y="1"/>
              <w:numPr>
                <w:ilvl w:val="0"/>
                <w:numId w:val="37"/>
              </w:numPr>
              <w:shd w:val="clear" w:color="auto" w:fill="auto"/>
              <w:tabs>
                <w:tab w:val="left" w:pos="62"/>
              </w:tabs>
              <w:spacing w:line="130" w:lineRule="exact"/>
              <w:ind w:firstLine="0"/>
              <w:jc w:val="both"/>
            </w:pPr>
            <w:r>
              <w:rPr>
                <w:rStyle w:val="Zkladntext245ptNetun0"/>
              </w:rPr>
              <w:t>ztížení provádění vč. hutnění ve ztížených podmínkách a stísněných prostorech</w:t>
            </w:r>
          </w:p>
          <w:p w:rsidR="005F09CD" w:rsidRDefault="005A6E34">
            <w:pPr>
              <w:pStyle w:val="Zkladntext20"/>
              <w:framePr w:w="9691" w:wrap="notBeside" w:vAnchor="text" w:hAnchor="text" w:xAlign="center" w:y="1"/>
              <w:numPr>
                <w:ilvl w:val="0"/>
                <w:numId w:val="37"/>
              </w:numPr>
              <w:shd w:val="clear" w:color="auto" w:fill="auto"/>
              <w:tabs>
                <w:tab w:val="left" w:pos="62"/>
              </w:tabs>
              <w:spacing w:line="130" w:lineRule="exact"/>
              <w:ind w:firstLine="0"/>
              <w:jc w:val="both"/>
            </w:pPr>
            <w:r>
              <w:rPr>
                <w:rStyle w:val="Zkladntext245ptNetun0"/>
              </w:rPr>
              <w:t xml:space="preserve">ztížené ukládání </w:t>
            </w:r>
            <w:r>
              <w:rPr>
                <w:rStyle w:val="Zkladntext245ptNetun0"/>
              </w:rPr>
              <w:t>sypaniny pod vodu</w:t>
            </w:r>
          </w:p>
          <w:p w:rsidR="005F09CD" w:rsidRDefault="005A6E34">
            <w:pPr>
              <w:pStyle w:val="Zkladntext20"/>
              <w:framePr w:w="9691" w:wrap="notBeside" w:vAnchor="text" w:hAnchor="text" w:xAlign="center" w:y="1"/>
              <w:numPr>
                <w:ilvl w:val="0"/>
                <w:numId w:val="37"/>
              </w:numPr>
              <w:shd w:val="clear" w:color="auto" w:fill="auto"/>
              <w:tabs>
                <w:tab w:val="left" w:pos="67"/>
              </w:tabs>
              <w:spacing w:line="130" w:lineRule="exact"/>
              <w:ind w:firstLine="0"/>
              <w:jc w:val="both"/>
            </w:pPr>
            <w:r>
              <w:rPr>
                <w:rStyle w:val="Zkladntext245ptNetun0"/>
              </w:rPr>
              <w:t>ukládání po vrstvách a po jiných nutných částech (figurách) vč. dosypávek</w:t>
            </w:r>
          </w:p>
          <w:p w:rsidR="005F09CD" w:rsidRDefault="005A6E34">
            <w:pPr>
              <w:pStyle w:val="Zkladntext20"/>
              <w:framePr w:w="9691" w:wrap="notBeside" w:vAnchor="text" w:hAnchor="text" w:xAlign="center" w:y="1"/>
              <w:numPr>
                <w:ilvl w:val="0"/>
                <w:numId w:val="37"/>
              </w:numPr>
              <w:shd w:val="clear" w:color="auto" w:fill="auto"/>
              <w:tabs>
                <w:tab w:val="left" w:pos="67"/>
              </w:tabs>
              <w:spacing w:line="130" w:lineRule="exact"/>
              <w:ind w:firstLine="0"/>
              <w:jc w:val="both"/>
            </w:pPr>
            <w:r>
              <w:rPr>
                <w:rStyle w:val="Zkladntext245ptNetun0"/>
              </w:rPr>
              <w:t>spouštění a nošení materiálu</w:t>
            </w:r>
          </w:p>
          <w:p w:rsidR="005F09CD" w:rsidRDefault="005A6E34">
            <w:pPr>
              <w:pStyle w:val="Zkladntext20"/>
              <w:framePr w:w="9691" w:wrap="notBeside" w:vAnchor="text" w:hAnchor="text" w:xAlign="center" w:y="1"/>
              <w:numPr>
                <w:ilvl w:val="0"/>
                <w:numId w:val="37"/>
              </w:numPr>
              <w:shd w:val="clear" w:color="auto" w:fill="auto"/>
              <w:tabs>
                <w:tab w:val="left" w:pos="62"/>
              </w:tabs>
              <w:spacing w:line="130" w:lineRule="exact"/>
              <w:ind w:firstLine="0"/>
              <w:jc w:val="both"/>
            </w:pPr>
            <w:r>
              <w:rPr>
                <w:rStyle w:val="Zkladntext245ptNetun0"/>
              </w:rPr>
              <w:t>výměna částí zemní konstrukce znehodnocené klimatickými vlivy</w:t>
            </w:r>
          </w:p>
          <w:p w:rsidR="005F09CD" w:rsidRDefault="005A6E34">
            <w:pPr>
              <w:pStyle w:val="Zkladntext20"/>
              <w:framePr w:w="9691" w:wrap="notBeside" w:vAnchor="text" w:hAnchor="text" w:xAlign="center" w:y="1"/>
              <w:numPr>
                <w:ilvl w:val="0"/>
                <w:numId w:val="37"/>
              </w:numPr>
              <w:shd w:val="clear" w:color="auto" w:fill="auto"/>
              <w:tabs>
                <w:tab w:val="left" w:pos="67"/>
              </w:tabs>
              <w:spacing w:line="130" w:lineRule="exact"/>
              <w:ind w:firstLine="0"/>
              <w:jc w:val="both"/>
            </w:pPr>
            <w:r>
              <w:rPr>
                <w:rStyle w:val="Zkladntext245ptNetun0"/>
              </w:rPr>
              <w:t>ruční hutnění a výplň jam a prohlubní v podloží</w:t>
            </w:r>
          </w:p>
          <w:p w:rsidR="005F09CD" w:rsidRDefault="005A6E34">
            <w:pPr>
              <w:pStyle w:val="Zkladntext20"/>
              <w:framePr w:w="9691" w:wrap="notBeside" w:vAnchor="text" w:hAnchor="text" w:xAlign="center" w:y="1"/>
              <w:numPr>
                <w:ilvl w:val="0"/>
                <w:numId w:val="37"/>
              </w:numPr>
              <w:shd w:val="clear" w:color="auto" w:fill="auto"/>
              <w:tabs>
                <w:tab w:val="left" w:pos="67"/>
              </w:tabs>
              <w:spacing w:line="130" w:lineRule="exact"/>
              <w:ind w:firstLine="0"/>
              <w:jc w:val="both"/>
            </w:pPr>
            <w:r>
              <w:rPr>
                <w:rStyle w:val="Zkladntext245ptNetun0"/>
              </w:rPr>
              <w:t>úprava, očištění, ochrana</w:t>
            </w:r>
            <w:r>
              <w:rPr>
                <w:rStyle w:val="Zkladntext245ptNetun0"/>
              </w:rPr>
              <w:t xml:space="preserve"> a zhutnění podloží</w:t>
            </w:r>
          </w:p>
          <w:p w:rsidR="005F09CD" w:rsidRDefault="005A6E34">
            <w:pPr>
              <w:pStyle w:val="Zkladntext20"/>
              <w:framePr w:w="9691" w:wrap="notBeside" w:vAnchor="text" w:hAnchor="text" w:xAlign="center" w:y="1"/>
              <w:numPr>
                <w:ilvl w:val="0"/>
                <w:numId w:val="37"/>
              </w:numPr>
              <w:shd w:val="clear" w:color="auto" w:fill="auto"/>
              <w:tabs>
                <w:tab w:val="left" w:pos="67"/>
              </w:tabs>
              <w:spacing w:line="130" w:lineRule="exact"/>
              <w:ind w:firstLine="0"/>
              <w:jc w:val="both"/>
            </w:pPr>
            <w:r>
              <w:rPr>
                <w:rStyle w:val="Zkladntext245ptNetun0"/>
              </w:rPr>
              <w:t>svahování, hutnění a uzavírání povrchů svahů</w:t>
            </w:r>
          </w:p>
          <w:p w:rsidR="005F09CD" w:rsidRDefault="005A6E34">
            <w:pPr>
              <w:pStyle w:val="Zkladntext20"/>
              <w:framePr w:w="9691" w:wrap="notBeside" w:vAnchor="text" w:hAnchor="text" w:xAlign="center" w:y="1"/>
              <w:numPr>
                <w:ilvl w:val="0"/>
                <w:numId w:val="37"/>
              </w:numPr>
              <w:shd w:val="clear" w:color="auto" w:fill="auto"/>
              <w:tabs>
                <w:tab w:val="left" w:pos="62"/>
              </w:tabs>
              <w:spacing w:line="130" w:lineRule="exact"/>
              <w:ind w:firstLine="0"/>
              <w:jc w:val="both"/>
            </w:pPr>
            <w:r>
              <w:rPr>
                <w:rStyle w:val="Zkladntext245ptNetun0"/>
              </w:rPr>
              <w:t>zřízení lavic na svazích</w:t>
            </w:r>
          </w:p>
          <w:p w:rsidR="005F09CD" w:rsidRDefault="005A6E34">
            <w:pPr>
              <w:pStyle w:val="Zkladntext20"/>
              <w:framePr w:w="9691" w:wrap="notBeside" w:vAnchor="text" w:hAnchor="text" w:xAlign="center" w:y="1"/>
              <w:numPr>
                <w:ilvl w:val="0"/>
                <w:numId w:val="37"/>
              </w:numPr>
              <w:shd w:val="clear" w:color="auto" w:fill="auto"/>
              <w:tabs>
                <w:tab w:val="left" w:pos="67"/>
              </w:tabs>
              <w:spacing w:line="130" w:lineRule="exact"/>
              <w:ind w:firstLine="0"/>
              <w:jc w:val="both"/>
            </w:pPr>
            <w:r>
              <w:rPr>
                <w:rStyle w:val="Zkladntext245ptNetun0"/>
              </w:rPr>
              <w:t>udržování úložiště a jeho ochrana proti vodě</w:t>
            </w:r>
          </w:p>
          <w:p w:rsidR="005F09CD" w:rsidRDefault="005A6E34">
            <w:pPr>
              <w:pStyle w:val="Zkladntext20"/>
              <w:framePr w:w="9691" w:wrap="notBeside" w:vAnchor="text" w:hAnchor="text" w:xAlign="center" w:y="1"/>
              <w:numPr>
                <w:ilvl w:val="0"/>
                <w:numId w:val="37"/>
              </w:numPr>
              <w:shd w:val="clear" w:color="auto" w:fill="auto"/>
              <w:tabs>
                <w:tab w:val="left" w:pos="67"/>
              </w:tabs>
              <w:spacing w:line="130" w:lineRule="exact"/>
              <w:ind w:firstLine="0"/>
              <w:jc w:val="both"/>
            </w:pPr>
            <w:r>
              <w:rPr>
                <w:rStyle w:val="Zkladntext245ptNetun0"/>
              </w:rPr>
              <w:t>odvedení nebo obvedení vody v okolí úložiště a v úložišti</w:t>
            </w:r>
          </w:p>
          <w:p w:rsidR="005F09CD" w:rsidRDefault="005A6E34">
            <w:pPr>
              <w:pStyle w:val="Zkladntext20"/>
              <w:framePr w:w="9691" w:wrap="notBeside" w:vAnchor="text" w:hAnchor="text" w:xAlign="center" w:y="1"/>
              <w:numPr>
                <w:ilvl w:val="0"/>
                <w:numId w:val="37"/>
              </w:numPr>
              <w:shd w:val="clear" w:color="auto" w:fill="auto"/>
              <w:tabs>
                <w:tab w:val="left" w:pos="62"/>
              </w:tabs>
              <w:spacing w:line="130" w:lineRule="exact"/>
              <w:ind w:firstLine="0"/>
              <w:jc w:val="left"/>
            </w:pPr>
            <w:r>
              <w:rPr>
                <w:rStyle w:val="Zkladntext245ptNetun0"/>
              </w:rPr>
              <w:t xml:space="preserve">veškeré pomocné konstrukce umožňující provedení zemní </w:t>
            </w:r>
            <w:r>
              <w:rPr>
                <w:rStyle w:val="Zkladntext245ptNetun0"/>
              </w:rPr>
              <w:t>konstrukce (příjezdy, sjezdy, nájezdy, lešení, podpěrné konstrukce, přemostění, zpevněné plochy, zakrytí a</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5 18110</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ÚPRAVA PLANĚ SE ZHUTNĚNÍM V HORNINĚ TŘ. I</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left="300" w:firstLine="0"/>
              <w:jc w:val="left"/>
            </w:pPr>
            <w:r>
              <w:rPr>
                <w:rStyle w:val="Zkladntext245ptNetun0"/>
              </w:rPr>
              <w:t>M2 I 170,170 I 16,00 I 2 722,72 I</w:t>
            </w:r>
          </w:p>
        </w:tc>
      </w:tr>
      <w:tr w:rsidR="005F09CD">
        <w:tblPrEx>
          <w:tblCellMar>
            <w:top w:w="0" w:type="dxa"/>
            <w:bottom w:w="0" w:type="dxa"/>
          </w:tblCellMar>
        </w:tblPrEx>
        <w:trPr>
          <w:trHeight w:hRule="exact" w:val="254"/>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pod vozovkovými vrstvami z příl.č.C.2 a D.1.2.3</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 xml:space="preserve">pod </w:t>
            </w:r>
            <w:r>
              <w:rPr>
                <w:rStyle w:val="Zkladntext25ptNetunKurzva1"/>
              </w:rPr>
              <w:t>vozovkovými vrstvami: (10.28+13.52)*6.5*1.1=170.170 [A!</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259"/>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položka zahrnuje úpravu pláně včetně vyrovnání výškových rozdílů. Míru zhutnění určuie projekt.</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3 1811011</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ÚPRAVA PLANĚ SE ZHUTNĚNÍM V HORNINĚ TR. I</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left="300" w:firstLine="0"/>
              <w:jc w:val="left"/>
            </w:pPr>
            <w:r>
              <w:rPr>
                <w:rStyle w:val="Zkladntext245ptNetun0"/>
              </w:rPr>
              <w:t>M2 I 65,960 I 16,00 I 1 055,36 I</w:t>
            </w:r>
          </w:p>
        </w:tc>
      </w:tr>
      <w:tr w:rsidR="005F09CD">
        <w:tblPrEx>
          <w:tblCellMar>
            <w:top w:w="0" w:type="dxa"/>
            <w:bottom w:w="0" w:type="dxa"/>
          </w:tblCellMar>
        </w:tblPrEx>
        <w:trPr>
          <w:trHeight w:hRule="exact" w:val="389"/>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 xml:space="preserve">pod </w:t>
            </w:r>
            <w:r>
              <w:rPr>
                <w:rStyle w:val="Zkladntext245ptNetun0"/>
              </w:rPr>
              <w:t>vozovkovými vrstvami v případě výměny podloží, BUDE POUŽITO POUZE SE</w:t>
            </w:r>
          </w:p>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SOUHLASEM OBJEDNATELE</w:t>
            </w:r>
          </w:p>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bude použito v případě nevyhovujícího Edef2</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25"/>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pod vozovkovou vrstvou výměny podloží: 2,9*6,8+6,8*6,8=65,960 [A!</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259"/>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 xml:space="preserve">položka zahrnuje úpravu pláně včetně vyrovnání </w:t>
            </w:r>
            <w:r>
              <w:rPr>
                <w:rStyle w:val="Zkladntext245ptNetun0"/>
              </w:rPr>
              <w:t>výškových rozdílů. Míru zhutnění určuje projekt.</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7 18222</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ROZPROSTŘENÍ ORNICE VE SVAHU V TL DO 0,15M</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left="300" w:firstLine="0"/>
              <w:jc w:val="left"/>
            </w:pPr>
            <w:r>
              <w:rPr>
                <w:rStyle w:val="Zkladntext245ptNetun0"/>
              </w:rPr>
              <w:t>M2 I 250,250 I 35,00 I 8 758,75 I</w:t>
            </w:r>
          </w:p>
        </w:tc>
      </w:tr>
      <w:tr w:rsidR="005F09CD">
        <w:tblPrEx>
          <w:tblCellMar>
            <w:top w:w="0" w:type="dxa"/>
            <w:bottom w:w="0" w:type="dxa"/>
          </w:tblCellMar>
        </w:tblPrEx>
        <w:trPr>
          <w:trHeight w:hRule="exact" w:val="389"/>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tl. cca 100 mm</w:t>
            </w:r>
          </w:p>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 xml:space="preserve">původní plochy z dočasného záboru včetně ploch svahů a kuželů určených k osetí, včetně dovozu z </w:t>
            </w:r>
            <w:r>
              <w:rPr>
                <w:rStyle w:val="Zkladntext245ptNetun0"/>
              </w:rPr>
              <w:t>meziskládky</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25"/>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60.6+48.4+38.4+102.85=250.250 [A]</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389"/>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položka zahrnuje:</w:t>
            </w:r>
          </w:p>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nutné přemístění ornice z dočasných skládek vzdálených do 50m rozprostření ornice v předepsané tloušťce ve svahu přes 1:5</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0"/>
              </w:rPr>
              <w:t>I 8 18241</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ZALOŽENÍ TRÁVNÍKU RUČNÍM VYSEVEM</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left="300" w:firstLine="0"/>
              <w:jc w:val="left"/>
            </w:pPr>
            <w:r>
              <w:rPr>
                <w:rStyle w:val="Zkladntext245ptNetun0"/>
              </w:rPr>
              <w:t xml:space="preserve">M2 I 250,250 I </w:t>
            </w:r>
            <w:r>
              <w:rPr>
                <w:rStyle w:val="Zkladntext245ptNetun0"/>
              </w:rPr>
              <w:t>26,00 I 6 506,50 I</w:t>
            </w:r>
          </w:p>
        </w:tc>
      </w:tr>
      <w:tr w:rsidR="005F09CD">
        <w:tblPrEx>
          <w:tblCellMar>
            <w:top w:w="0" w:type="dxa"/>
            <w:bottom w:w="0" w:type="dxa"/>
          </w:tblCellMar>
        </w:tblPrEx>
        <w:trPr>
          <w:trHeight w:hRule="exact" w:val="254"/>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původní plochy z dočasného záboru včetně ploch svahů a kuželů určených k osetí z příl. C.2</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9"/>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bottom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60.6+48.4+38.4+102.85=250.250 [A]</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bl>
    <w:p w:rsidR="005F09CD" w:rsidRDefault="005F09CD">
      <w:pPr>
        <w:framePr w:w="9691" w:wrap="notBeside" w:vAnchor="text" w:hAnchor="text" w:xAlign="center" w:y="1"/>
        <w:rPr>
          <w:sz w:val="2"/>
          <w:szCs w:val="2"/>
        </w:rPr>
      </w:pPr>
    </w:p>
    <w:p w:rsidR="005F09CD" w:rsidRDefault="005F09CD">
      <w:pPr>
        <w:rPr>
          <w:sz w:val="2"/>
          <w:szCs w:val="2"/>
        </w:rPr>
      </w:pPr>
    </w:p>
    <w:p w:rsidR="005F09CD" w:rsidRDefault="005F09CD">
      <w:pPr>
        <w:rPr>
          <w:sz w:val="2"/>
          <w:szCs w:val="2"/>
        </w:rPr>
        <w:sectPr w:rsidR="005F09CD">
          <w:pgSz w:w="11900" w:h="16840"/>
          <w:pgMar w:top="1369" w:right="1131" w:bottom="1369" w:left="1078" w:header="0" w:footer="3" w:gutter="0"/>
          <w:cols w:space="720"/>
          <w:noEndnote/>
          <w:docGrid w:linePitch="360"/>
        </w:sectPr>
      </w:pPr>
    </w:p>
    <w:p w:rsidR="005F09CD" w:rsidRDefault="005F09CD">
      <w:pPr>
        <w:spacing w:line="240" w:lineRule="exact"/>
        <w:rPr>
          <w:sz w:val="19"/>
          <w:szCs w:val="19"/>
        </w:rPr>
      </w:pPr>
    </w:p>
    <w:p w:rsidR="005F09CD" w:rsidRDefault="005F09CD">
      <w:pPr>
        <w:spacing w:before="1" w:after="1" w:line="240" w:lineRule="exact"/>
        <w:rPr>
          <w:sz w:val="19"/>
          <w:szCs w:val="19"/>
        </w:rPr>
      </w:pPr>
    </w:p>
    <w:p w:rsidR="005F09CD" w:rsidRDefault="005F09CD">
      <w:pPr>
        <w:rPr>
          <w:sz w:val="2"/>
          <w:szCs w:val="2"/>
        </w:rPr>
        <w:sectPr w:rsidR="005F09CD">
          <w:pgSz w:w="11900" w:h="16840"/>
          <w:pgMar w:top="933" w:right="0" w:bottom="933" w:left="0" w:header="0" w:footer="3" w:gutter="0"/>
          <w:cols w:space="720"/>
          <w:noEndnote/>
          <w:docGrid w:linePitch="360"/>
        </w:sectPr>
      </w:pPr>
    </w:p>
    <w:p w:rsidR="005F09CD" w:rsidRDefault="005A6E34">
      <w:pPr>
        <w:spacing w:line="360" w:lineRule="exact"/>
      </w:pPr>
      <w:r>
        <w:pict>
          <v:shape id="_x0000_s1053" type="#_x0000_t202" style="position:absolute;margin-left:75.85pt;margin-top:13.45pt;width:2.4pt;height:4.75pt;z-index:251619840;mso-wrap-distance-left:5pt;mso-wrap-distance-right:5pt;mso-position-horizontal-relative:margin" filled="f" stroked="f">
            <v:textbox style="mso-fit-shape-to-text:t" inset="0,0,0,0">
              <w:txbxContent>
                <w:p w:rsidR="005F09CD" w:rsidRDefault="005A6E34">
                  <w:pPr>
                    <w:pStyle w:val="Zkladntext10"/>
                    <w:shd w:val="clear" w:color="auto" w:fill="auto"/>
                    <w:spacing w:line="90" w:lineRule="exact"/>
                  </w:pPr>
                  <w:r>
                    <w:t>2</w:t>
                  </w:r>
                </w:p>
              </w:txbxContent>
            </v:textbox>
            <w10:wrap anchorx="margin"/>
          </v:shape>
        </w:pict>
      </w:r>
      <w:r>
        <w:pict>
          <v:shape id="_x0000_s1054" type="#_x0000_t202" style="position:absolute;margin-left:108pt;margin-top:.1pt;width:182.9pt;height:13.9pt;z-index:251620864;mso-wrap-distance-left:5pt;mso-wrap-distance-right:5pt;mso-position-horizontal-relative:margin" filled="f" stroked="f">
            <v:textbox style="mso-fit-shape-to-text:t" inset="0,0,0,0">
              <w:txbxContent>
                <w:p w:rsidR="005F09CD" w:rsidRDefault="005A6E34">
                  <w:pPr>
                    <w:pStyle w:val="Zkladntext70"/>
                    <w:shd w:val="clear" w:color="auto" w:fill="auto"/>
                    <w:tabs>
                      <w:tab w:val="left" w:leader="underscore" w:pos="3643"/>
                    </w:tabs>
                    <w:spacing w:line="130" w:lineRule="exact"/>
                    <w:jc w:val="both"/>
                  </w:pPr>
                  <w:r>
                    <w:rPr>
                      <w:rStyle w:val="Zkladntext7Exact"/>
                    </w:rPr>
                    <w:t xml:space="preserve">Zahrnuje dodání předepsané travní směsi, její výsev na ornici, zalévání, první </w:t>
                  </w:r>
                  <w:r>
                    <w:rPr>
                      <w:rStyle w:val="Zkladntext7Exact0"/>
                    </w:rPr>
                    <w:t>pokosení, to vše bez ohledu na sklon terénu</w:t>
                  </w:r>
                  <w:r>
                    <w:rPr>
                      <w:rStyle w:val="Zkladntext7Exact"/>
                    </w:rPr>
                    <w:tab/>
                  </w:r>
                </w:p>
              </w:txbxContent>
            </v:textbox>
            <w10:wrap anchorx="margin"/>
          </v:shape>
        </w:pict>
      </w:r>
      <w:r>
        <w:pict>
          <v:shape id="_x0000_s1055" type="#_x0000_t202" style="position:absolute;margin-left:33.6pt;margin-top:18.25pt;width:4.3pt;height:8.1pt;z-index:251622912;mso-wrap-distance-left:5pt;mso-wrap-distance-right:5pt;mso-position-horizontal-relative:margin" filled="f" stroked="f">
            <v:textbox style="mso-fit-shape-to-text:t" inset="0,0,0,0">
              <w:txbxContent>
                <w:p w:rsidR="005F09CD" w:rsidRDefault="005A6E34">
                  <w:pPr>
                    <w:pStyle w:val="Zkladntext70"/>
                    <w:shd w:val="clear" w:color="auto" w:fill="auto"/>
                    <w:spacing w:line="90" w:lineRule="exact"/>
                  </w:pPr>
                  <w:r>
                    <w:rPr>
                      <w:rStyle w:val="Zkladntext7Exact"/>
                    </w:rPr>
                    <w:t>9</w:t>
                  </w:r>
                </w:p>
              </w:txbxContent>
            </v:textbox>
            <w10:wrap anchorx="margin"/>
          </v:shape>
        </w:pict>
      </w:r>
      <w:r>
        <w:pict>
          <v:shape id="_x0000_s1056" type="#_x0000_t202" style="position:absolute;margin-left:60.5pt;margin-top:17.3pt;width:23.5pt;height:9.5pt;z-index:251623936;mso-wrap-distance-left:5pt;mso-wrap-distance-right:5pt;mso-position-horizontal-relative:margin" filled="f" stroked="f">
            <v:textbox style="mso-fit-shape-to-text:t" inset="0,0,0,0">
              <w:txbxContent>
                <w:p w:rsidR="005F09CD" w:rsidRDefault="005A6E34">
                  <w:pPr>
                    <w:pStyle w:val="Zkladntext70"/>
                    <w:shd w:val="clear" w:color="auto" w:fill="auto"/>
                    <w:spacing w:line="90" w:lineRule="exact"/>
                  </w:pPr>
                  <w:r>
                    <w:rPr>
                      <w:rStyle w:val="Zkladntext7Exact0"/>
                    </w:rPr>
                    <w:t>213311</w:t>
                  </w:r>
                </w:p>
              </w:txbxContent>
            </v:textbox>
            <w10:wrap anchorx="margin"/>
          </v:shape>
        </w:pict>
      </w:r>
      <w:r>
        <w:pict>
          <v:shape id="_x0000_s1057" type="#_x0000_t202" style="position:absolute;margin-left:108pt;margin-top:12.5pt;width:23.5pt;height:8.35pt;z-index:251624960;mso-wrap-distance-left:5pt;mso-wrap-distance-right:5pt;mso-position-horizontal-relative:margin" filled="f" stroked="f">
            <v:textbox style="mso-fit-shape-to-text:t" inset="0,0,0,0">
              <w:txbxContent>
                <w:p w:rsidR="005F09CD" w:rsidRDefault="005A6E34">
                  <w:pPr>
                    <w:pStyle w:val="Zkladntext10"/>
                    <w:shd w:val="clear" w:color="auto" w:fill="auto"/>
                    <w:spacing w:line="90" w:lineRule="exact"/>
                  </w:pPr>
                  <w:r>
                    <w:rPr>
                      <w:rStyle w:val="Zkladntext10Exact0"/>
                      <w:b/>
                      <w:bCs/>
                    </w:rPr>
                    <w:t>Základy</w:t>
                  </w:r>
                </w:p>
              </w:txbxContent>
            </v:textbox>
            <w10:wrap anchorx="margin"/>
          </v:shape>
        </w:pict>
      </w:r>
      <w:r>
        <w:pict>
          <v:shape id="_x0000_s1058" type="#_x0000_t202" style="position:absolute;margin-left:449.3pt;margin-top:13.45pt;width:29.75pt;height:4.5pt;z-index:251625984;mso-wrap-distance-left:5pt;mso-wrap-distance-right:5pt;mso-position-horizontal-relative:margin" filled="f" stroked="f">
            <v:textbox style="mso-fit-shape-to-text:t" inset="0,0,0,0">
              <w:txbxContent>
                <w:p w:rsidR="005F09CD" w:rsidRDefault="005A6E34">
                  <w:pPr>
                    <w:pStyle w:val="Zkladntext10"/>
                    <w:shd w:val="clear" w:color="auto" w:fill="auto"/>
                    <w:spacing w:line="90" w:lineRule="exact"/>
                  </w:pPr>
                  <w:r>
                    <w:t>1 731 905,76</w:t>
                  </w:r>
                </w:p>
              </w:txbxContent>
            </v:textbox>
            <w10:wrap anchorx="margin"/>
          </v:shape>
        </w:pict>
      </w:r>
      <w:r>
        <w:pict>
          <v:shape id="_x0000_s1059" type="#_x0000_t202" style="position:absolute;margin-left:108.5pt;margin-top:18.7pt;width:161.3pt;height:8.1pt;z-index:251627008;mso-wrap-distance-left:5pt;mso-wrap-distance-right:5pt;mso-position-horizontal-relative:margin" filled="f" stroked="f">
            <v:textbox style="mso-fit-shape-to-text:t" inset="0,0,0,0">
              <w:txbxContent>
                <w:p w:rsidR="005F09CD" w:rsidRDefault="005A6E34">
                  <w:pPr>
                    <w:pStyle w:val="Zkladntext70"/>
                    <w:shd w:val="clear" w:color="auto" w:fill="auto"/>
                    <w:spacing w:line="90" w:lineRule="exact"/>
                  </w:pPr>
                  <w:r>
                    <w:rPr>
                      <w:rStyle w:val="Zkladntext7Exact0"/>
                    </w:rPr>
                    <w:t>DRENÁŽNÍ VRSTVY Z BETONU MEZEROVITEHO (DRENÁŽNÍHO)</w:t>
                  </w:r>
                </w:p>
              </w:txbxContent>
            </v:textbox>
            <w10:wrap anchorx="margin"/>
          </v:shape>
        </w:pict>
      </w:r>
      <w:r>
        <w:pict>
          <v:shape id="_x0000_s1060" type="#_x0000_t202" style="position:absolute;margin-left:108pt;margin-top:24.1pt;width:102.7pt;height:16.05pt;z-index:251628032;mso-wrap-distance-left:5pt;mso-wrap-distance-right:5pt;mso-position-horizontal-relative:margin" filled="f" stroked="f">
            <v:textbox style="mso-fit-shape-to-text:t" inset="0,0,0,0">
              <w:txbxContent>
                <w:p w:rsidR="005F09CD" w:rsidRDefault="005A6E34">
                  <w:pPr>
                    <w:pStyle w:val="Zkladntext70"/>
                    <w:shd w:val="clear" w:color="auto" w:fill="auto"/>
                    <w:spacing w:line="130" w:lineRule="exact"/>
                  </w:pPr>
                  <w:r>
                    <w:rPr>
                      <w:rStyle w:val="Zkladntext7Exact"/>
                    </w:rPr>
                    <w:t xml:space="preserve">ochrana drenáže </w:t>
                  </w:r>
                  <w:r>
                    <w:rPr>
                      <w:rStyle w:val="Zkladntext7Exact0"/>
                    </w:rPr>
                    <w:t>dodávka a zásyp s</w:t>
                  </w:r>
                  <w:r>
                    <w:rPr>
                      <w:rStyle w:val="Zkladntext7Exact0"/>
                    </w:rPr>
                    <w:t>e zhutněním vč.dopravy</w:t>
                  </w:r>
                </w:p>
              </w:txbxContent>
            </v:textbox>
            <w10:wrap anchorx="margin"/>
          </v:shape>
        </w:pict>
      </w:r>
      <w:r>
        <w:pict>
          <v:shape id="_x0000_s1061" type="#_x0000_t202" style="position:absolute;margin-left:108pt;margin-top:38.25pt;width:61.9pt;height:7.85pt;z-index:251629056;mso-wrap-distance-left:5pt;mso-wrap-distance-right:5pt;mso-position-horizontal-relative:margin" filled="f" stroked="f">
            <v:textbox style="mso-fit-shape-to-text:t" inset="0,0,0,0">
              <w:txbxContent>
                <w:p w:rsidR="005F09CD" w:rsidRDefault="005A6E34">
                  <w:pPr>
                    <w:pStyle w:val="Zkladntext11"/>
                    <w:shd w:val="clear" w:color="auto" w:fill="auto"/>
                    <w:spacing w:line="100" w:lineRule="exact"/>
                  </w:pPr>
                  <w:r>
                    <w:rPr>
                      <w:rStyle w:val="Zkladntext11Exact0"/>
                      <w:i/>
                      <w:iCs/>
                    </w:rPr>
                    <w:t>0,3*0,25*6,5*2=0,975 [A]</w:t>
                  </w:r>
                </w:p>
              </w:txbxContent>
            </v:textbox>
            <w10:wrap anchorx="margin"/>
          </v:shape>
        </w:pict>
      </w:r>
      <w:r>
        <w:pict>
          <v:shape id="_x0000_s1062" type="#_x0000_t202" style="position:absolute;margin-left:320.65pt;margin-top:17.3pt;width:171.35pt;height:9.5pt;z-index:251630080;mso-wrap-distance-left:5pt;mso-wrap-distance-right:5pt;mso-position-horizontal-relative:margin" filled="f" stroked="f">
            <v:textbox style="mso-fit-shape-to-text:t" inset="0,0,0,0">
              <w:txbxContent>
                <w:p w:rsidR="005F09CD" w:rsidRDefault="005A6E34">
                  <w:pPr>
                    <w:pStyle w:val="Zkladntext70"/>
                    <w:shd w:val="clear" w:color="auto" w:fill="auto"/>
                    <w:spacing w:line="90" w:lineRule="exact"/>
                  </w:pPr>
                  <w:r>
                    <w:rPr>
                      <w:rStyle w:val="Zkladntext7Exact0"/>
                    </w:rPr>
                    <w:t>M3 I 0,975 I 8 683,00 I 8 465,93 I</w:t>
                  </w:r>
                </w:p>
              </w:txbxContent>
            </v:textbox>
            <w10:wrap anchorx="margin"/>
          </v:shape>
        </w:pict>
      </w:r>
      <w:r>
        <w:pict>
          <v:shape id="_x0000_s1063" type="#_x0000_t202" style="position:absolute;margin-left:27.35pt;margin-top:68.65pt;width:14.4pt;height:9.5pt;z-index:251631104;mso-wrap-distance-left:5pt;mso-wrap-distance-right:5pt;mso-position-horizontal-relative:margin" filled="f" stroked="f">
            <v:textbox style="mso-fit-shape-to-text:t" inset="0,0,0,0">
              <w:txbxContent>
                <w:p w:rsidR="005F09CD" w:rsidRDefault="005A6E34">
                  <w:pPr>
                    <w:pStyle w:val="Zkladntext70"/>
                    <w:shd w:val="clear" w:color="auto" w:fill="auto"/>
                    <w:spacing w:line="90" w:lineRule="exact"/>
                  </w:pPr>
                  <w:r>
                    <w:rPr>
                      <w:rStyle w:val="Zkladntext7Exact0"/>
                    </w:rPr>
                    <w:t>101</w:t>
                  </w:r>
                </w:p>
              </w:txbxContent>
            </v:textbox>
            <w10:wrap anchorx="margin"/>
          </v:shape>
        </w:pict>
      </w:r>
      <w:r>
        <w:pict>
          <v:shape id="_x0000_s1064" type="#_x0000_t202" style="position:absolute;margin-left:60.5pt;margin-top:68.65pt;width:23.5pt;height:9.5pt;z-index:251632128;mso-wrap-distance-left:5pt;mso-wrap-distance-right:5pt;mso-position-horizontal-relative:margin" filled="f" stroked="f">
            <v:textbox style="mso-fit-shape-to-text:t" inset="0,0,0,0">
              <w:txbxContent>
                <w:p w:rsidR="005F09CD" w:rsidRDefault="005A6E34">
                  <w:pPr>
                    <w:pStyle w:val="Zkladntext70"/>
                    <w:shd w:val="clear" w:color="auto" w:fill="auto"/>
                    <w:spacing w:line="90" w:lineRule="exact"/>
                  </w:pPr>
                  <w:r>
                    <w:rPr>
                      <w:rStyle w:val="Zkladntext7Exact0"/>
                    </w:rPr>
                    <w:t>213411</w:t>
                  </w:r>
                </w:p>
              </w:txbxContent>
            </v:textbox>
            <w10:wrap anchorx="margin"/>
          </v:shape>
        </w:pict>
      </w:r>
      <w:r>
        <w:pict>
          <v:shape id="_x0000_s1065" type="#_x0000_t202" style="position:absolute;margin-left:.05pt;margin-top:132.95pt;width:84pt;height:9.5pt;z-index:251633152;mso-wrap-distance-left:5pt;mso-wrap-distance-right:5pt;mso-position-horizontal-relative:margin" filled="f" stroked="f">
            <v:textbox style="mso-fit-shape-to-text:t" inset="0,0,0,0">
              <w:txbxContent>
                <w:p w:rsidR="005F09CD" w:rsidRDefault="005A6E34">
                  <w:pPr>
                    <w:pStyle w:val="Zkladntext70"/>
                    <w:shd w:val="clear" w:color="auto" w:fill="auto"/>
                    <w:tabs>
                      <w:tab w:val="left" w:pos="542"/>
                      <w:tab w:val="left" w:pos="1210"/>
                    </w:tabs>
                    <w:spacing w:line="90" w:lineRule="exact"/>
                    <w:jc w:val="both"/>
                  </w:pPr>
                  <w:r>
                    <w:rPr>
                      <w:rStyle w:val="Zkladntext7Exact0"/>
                    </w:rPr>
                    <w:t>I</w:t>
                  </w:r>
                  <w:r>
                    <w:rPr>
                      <w:rStyle w:val="Zkladntext7Exact0"/>
                    </w:rPr>
                    <w:tab/>
                    <w:t>11|</w:t>
                  </w:r>
                  <w:r>
                    <w:rPr>
                      <w:rStyle w:val="Zkladntext7Exact0"/>
                    </w:rPr>
                    <w:tab/>
                    <w:t>226941</w:t>
                  </w:r>
                </w:p>
              </w:txbxContent>
            </v:textbox>
            <w10:wrap anchorx="margin"/>
          </v:shape>
        </w:pict>
      </w:r>
      <w:r>
        <w:pict>
          <v:shape id="_x0000_s1066" type="#_x0000_t202" style="position:absolute;margin-left:.05pt;margin-top:184.8pt;width:84pt;height:9.75pt;z-index:251634176;mso-wrap-distance-left:5pt;mso-wrap-distance-right:5pt;mso-position-horizontal-relative:margin" filled="f" stroked="f">
            <v:textbox style="mso-fit-shape-to-text:t" inset="0,0,0,0">
              <w:txbxContent>
                <w:p w:rsidR="005F09CD" w:rsidRDefault="005A6E34">
                  <w:pPr>
                    <w:pStyle w:val="Zkladntext70"/>
                    <w:shd w:val="clear" w:color="auto" w:fill="auto"/>
                    <w:tabs>
                      <w:tab w:val="left" w:pos="542"/>
                      <w:tab w:val="left" w:pos="1181"/>
                    </w:tabs>
                    <w:spacing w:line="90" w:lineRule="exact"/>
                    <w:jc w:val="both"/>
                  </w:pPr>
                  <w:r>
                    <w:rPr>
                      <w:rStyle w:val="Zkladntext7Exact0"/>
                    </w:rPr>
                    <w:t>I</w:t>
                  </w:r>
                  <w:r>
                    <w:rPr>
                      <w:rStyle w:val="Zkladntext7Exact0"/>
                    </w:rPr>
                    <w:tab/>
                    <w:t>12</w:t>
                  </w:r>
                  <w:r>
                    <w:rPr>
                      <w:rStyle w:val="Zkladntext7Exact0"/>
                    </w:rPr>
                    <w:tab/>
                    <w:t>226951</w:t>
                  </w:r>
                </w:p>
              </w:txbxContent>
            </v:textbox>
            <w10:wrap anchorx="margin"/>
          </v:shape>
        </w:pict>
      </w:r>
      <w:r>
        <w:pict>
          <v:shape id="_x0000_s1067" type="#_x0000_t202" style="position:absolute;margin-left:.05pt;margin-top:216.95pt;width:84pt;height:9.75pt;z-index:251635200;mso-wrap-distance-left:5pt;mso-wrap-distance-right:5pt;mso-position-horizontal-relative:margin" filled="f" stroked="f">
            <v:textbox style="mso-fit-shape-to-text:t" inset="0,0,0,0">
              <w:txbxContent>
                <w:p w:rsidR="005F09CD" w:rsidRDefault="005A6E34">
                  <w:pPr>
                    <w:pStyle w:val="Zkladntext70"/>
                    <w:shd w:val="clear" w:color="auto" w:fill="auto"/>
                    <w:tabs>
                      <w:tab w:val="left" w:pos="542"/>
                      <w:tab w:val="left" w:pos="1152"/>
                    </w:tabs>
                    <w:spacing w:line="90" w:lineRule="exact"/>
                    <w:jc w:val="both"/>
                  </w:pPr>
                  <w:r>
                    <w:rPr>
                      <w:rStyle w:val="Zkladntext7Exact0"/>
                    </w:rPr>
                    <w:t>I</w:t>
                  </w:r>
                  <w:r>
                    <w:rPr>
                      <w:rStyle w:val="Zkladntext7Exact0"/>
                    </w:rPr>
                    <w:tab/>
                    <w:t>13</w:t>
                  </w:r>
                  <w:r>
                    <w:rPr>
                      <w:rStyle w:val="Zkladntext7Exact0"/>
                    </w:rPr>
                    <w:tab/>
                    <w:t>2393251</w:t>
                  </w:r>
                </w:p>
              </w:txbxContent>
            </v:textbox>
            <w10:wrap anchorx="margin"/>
          </v:shape>
        </w:pict>
      </w:r>
      <w:r>
        <w:pict>
          <v:shape id="_x0000_s1068" type="#_x0000_t202" style="position:absolute;margin-left:.05pt;margin-top:442.1pt;width:84pt;height:9.75pt;z-index:251636224;mso-wrap-distance-left:5pt;mso-wrap-distance-right:5pt;mso-position-horizontal-relative:margin" filled="f" stroked="f">
            <v:textbox style="mso-fit-shape-to-text:t" inset="0,0,0,0">
              <w:txbxContent>
                <w:p w:rsidR="005F09CD" w:rsidRDefault="005A6E34">
                  <w:pPr>
                    <w:pStyle w:val="Zkladntext70"/>
                    <w:shd w:val="clear" w:color="auto" w:fill="auto"/>
                    <w:tabs>
                      <w:tab w:val="left" w:pos="542"/>
                      <w:tab w:val="left" w:pos="1152"/>
                    </w:tabs>
                    <w:spacing w:line="90" w:lineRule="exact"/>
                    <w:jc w:val="both"/>
                  </w:pPr>
                  <w:r>
                    <w:rPr>
                      <w:rStyle w:val="Zkladntext7Exact0"/>
                    </w:rPr>
                    <w:t>I</w:t>
                  </w:r>
                  <w:r>
                    <w:rPr>
                      <w:rStyle w:val="Zkladntext7Exact0"/>
                    </w:rPr>
                    <w:tab/>
                    <w:t>14</w:t>
                  </w:r>
                  <w:r>
                    <w:rPr>
                      <w:rStyle w:val="Zkladntext7Exact0"/>
                    </w:rPr>
                    <w:tab/>
                    <w:t>2393651</w:t>
                  </w:r>
                </w:p>
              </w:txbxContent>
            </v:textbox>
            <w10:wrap anchorx="margin"/>
          </v:shape>
        </w:pict>
      </w:r>
      <w:r>
        <w:pict>
          <v:shape id="_x0000_s1069" type="#_x0000_t202" style="position:absolute;margin-left:108pt;margin-top:43.3pt;width:192.5pt;height:28.25pt;z-index:251637248;mso-wrap-distance-left:5pt;mso-wrap-distance-right:5pt;mso-position-horizontal-relative:margin" filled="f" stroked="f">
            <v:textbox style="mso-fit-shape-to-text:t" inset="0,0,0,0">
              <w:txbxContent>
                <w:p w:rsidR="005F09CD" w:rsidRDefault="005A6E34">
                  <w:pPr>
                    <w:pStyle w:val="Zkladntext70"/>
                    <w:shd w:val="clear" w:color="auto" w:fill="auto"/>
                    <w:spacing w:line="130" w:lineRule="exact"/>
                    <w:jc w:val="both"/>
                  </w:pPr>
                  <w:r>
                    <w:rPr>
                      <w:rStyle w:val="Zkladntext7Exact"/>
                    </w:rPr>
                    <w:t>Položka zahrnuje:</w:t>
                  </w:r>
                </w:p>
                <w:p w:rsidR="005F09CD" w:rsidRDefault="005A6E34">
                  <w:pPr>
                    <w:pStyle w:val="Zkladntext70"/>
                    <w:numPr>
                      <w:ilvl w:val="0"/>
                      <w:numId w:val="38"/>
                    </w:numPr>
                    <w:shd w:val="clear" w:color="auto" w:fill="auto"/>
                    <w:tabs>
                      <w:tab w:val="left" w:pos="72"/>
                    </w:tabs>
                    <w:spacing w:line="130" w:lineRule="exact"/>
                    <w:jc w:val="both"/>
                  </w:pPr>
                  <w:r>
                    <w:rPr>
                      <w:rStyle w:val="Zkladntext7Exact"/>
                    </w:rPr>
                    <w:t xml:space="preserve">dodávku předepsaného materiálu pro drenážní vrstvu, včetně </w:t>
                  </w:r>
                  <w:r>
                    <w:rPr>
                      <w:rStyle w:val="Zkladntext7Exact"/>
                    </w:rPr>
                    <w:t>mimostaveništní a vnitrostaveništní dopravy</w:t>
                  </w:r>
                </w:p>
                <w:p w:rsidR="005F09CD" w:rsidRDefault="005A6E34">
                  <w:pPr>
                    <w:pStyle w:val="Zkladntext70"/>
                    <w:numPr>
                      <w:ilvl w:val="0"/>
                      <w:numId w:val="38"/>
                    </w:numPr>
                    <w:shd w:val="clear" w:color="auto" w:fill="auto"/>
                    <w:tabs>
                      <w:tab w:val="left" w:pos="67"/>
                      <w:tab w:val="left" w:leader="underscore" w:pos="3835"/>
                    </w:tabs>
                    <w:spacing w:line="130" w:lineRule="exact"/>
                    <w:jc w:val="both"/>
                  </w:pPr>
                  <w:r>
                    <w:rPr>
                      <w:rStyle w:val="Zkladntext7Exact0"/>
                    </w:rPr>
                    <w:t>provedení drenážní vrstvy předepsaných rozměrů a předepsaného tvaru</w:t>
                  </w:r>
                  <w:r>
                    <w:rPr>
                      <w:rStyle w:val="Zkladntext7Exact"/>
                    </w:rPr>
                    <w:tab/>
                  </w:r>
                </w:p>
              </w:txbxContent>
            </v:textbox>
            <w10:wrap anchorx="margin"/>
          </v:shape>
        </w:pict>
      </w:r>
      <w:r>
        <w:pict>
          <v:shape id="_x0000_s1070" type="#_x0000_t202" style="position:absolute;margin-left:108.5pt;margin-top:70.1pt;width:134.4pt;height:6.9pt;z-index:251638272;mso-wrap-distance-left:5pt;mso-wrap-distance-right:5pt;mso-position-horizontal-relative:margin" filled="f" stroked="f">
            <v:textbox style="mso-fit-shape-to-text:t" inset="0,0,0,0">
              <w:txbxContent>
                <w:p w:rsidR="005F09CD" w:rsidRDefault="005A6E34">
                  <w:pPr>
                    <w:pStyle w:val="Zkladntext70"/>
                    <w:shd w:val="clear" w:color="auto" w:fill="auto"/>
                    <w:spacing w:line="90" w:lineRule="exact"/>
                  </w:pPr>
                  <w:r>
                    <w:rPr>
                      <w:rStyle w:val="Zkladntext7Exact0"/>
                    </w:rPr>
                    <w:t>DRENÁŽNÍ VRSTVY Z PLASTBETONU (PLASTMALTY)</w:t>
                  </w:r>
                </w:p>
              </w:txbxContent>
            </v:textbox>
            <w10:wrap anchorx="margin"/>
          </v:shape>
        </w:pict>
      </w:r>
      <w:r>
        <w:pict>
          <v:shape id="_x0000_s1071" type="#_x0000_t202" style="position:absolute;margin-left:108pt;margin-top:75.45pt;width:85.45pt;height:16.05pt;z-index:251639296;mso-wrap-distance-left:5pt;mso-wrap-distance-right:5pt;mso-position-horizontal-relative:margin" filled="f" stroked="f">
            <v:textbox style="mso-fit-shape-to-text:t" inset="0,0,0,0">
              <w:txbxContent>
                <w:p w:rsidR="005F09CD" w:rsidRDefault="005A6E34">
                  <w:pPr>
                    <w:pStyle w:val="Zkladntext70"/>
                    <w:shd w:val="clear" w:color="auto" w:fill="auto"/>
                    <w:spacing w:line="130" w:lineRule="exact"/>
                    <w:jc w:val="both"/>
                  </w:pPr>
                  <w:r>
                    <w:rPr>
                      <w:rStyle w:val="Zkladntext7Exact"/>
                    </w:rPr>
                    <w:t xml:space="preserve">drenážní polymerbeton podél římsy </w:t>
                  </w:r>
                  <w:r>
                    <w:rPr>
                      <w:rStyle w:val="Zkladntext7Exact0"/>
                    </w:rPr>
                    <w:t>kompletní provedení</w:t>
                  </w:r>
                </w:p>
              </w:txbxContent>
            </v:textbox>
            <w10:wrap anchorx="margin"/>
          </v:shape>
        </w:pict>
      </w:r>
      <w:r>
        <w:pict>
          <v:shape id="_x0000_s1072" type="#_x0000_t202" style="position:absolute;margin-left:108pt;margin-top:88.4pt;width:150.25pt;height:21.5pt;z-index:251640320;mso-wrap-distance-left:5pt;mso-wrap-distance-right:5pt;mso-position-horizontal-relative:margin" filled="f" stroked="f">
            <v:textbox style="mso-fit-shape-to-text:t" inset="0,0,0,0">
              <w:txbxContent>
                <w:p w:rsidR="005F09CD" w:rsidRDefault="005A6E34">
                  <w:pPr>
                    <w:pStyle w:val="Zkladntext11"/>
                    <w:shd w:val="clear" w:color="auto" w:fill="auto"/>
                    <w:tabs>
                      <w:tab w:val="left" w:leader="underscore" w:pos="2990"/>
                    </w:tabs>
                    <w:spacing w:line="130" w:lineRule="exact"/>
                  </w:pPr>
                  <w:r>
                    <w:t xml:space="preserve">podél římsy: (44,53-6*0,5+1,0+44,16+1,0) *0,15*0,04=0,526 [A] kolemodvodňovacích trubiček: 0,6*0,6*0,04*3=0,043 [B] </w:t>
                  </w:r>
                  <w:r>
                    <w:rPr>
                      <w:rStyle w:val="Zkladntext11Exact0"/>
                      <w:i/>
                      <w:iCs/>
                    </w:rPr>
                    <w:t>kolem odvodňovačů: 0,25*0,09*0,8*3=0,054 [C]</w:t>
                  </w:r>
                  <w:r>
                    <w:rPr>
                      <w:rStyle w:val="Zkladntext1145ptNekurzvaExact"/>
                    </w:rPr>
                    <w:tab/>
                  </w:r>
                </w:p>
              </w:txbxContent>
            </v:textbox>
            <w10:wrap anchorx="margin"/>
          </v:shape>
        </w:pict>
      </w:r>
      <w:r>
        <w:pict>
          <v:shape id="_x0000_s1073" type="#_x0000_t202" style="position:absolute;margin-left:108pt;margin-top:107.6pt;width:192.5pt;height:28.25pt;z-index:251641344;mso-wrap-distance-left:5pt;mso-wrap-distance-right:5pt;mso-position-horizontal-relative:margin" filled="f" stroked="f">
            <v:textbox style="mso-fit-shape-to-text:t" inset="0,0,0,0">
              <w:txbxContent>
                <w:p w:rsidR="005F09CD" w:rsidRDefault="005A6E34">
                  <w:pPr>
                    <w:pStyle w:val="Zkladntext70"/>
                    <w:shd w:val="clear" w:color="auto" w:fill="auto"/>
                    <w:spacing w:line="130" w:lineRule="exact"/>
                    <w:jc w:val="both"/>
                  </w:pPr>
                  <w:r>
                    <w:rPr>
                      <w:rStyle w:val="Zkladntext7Exact"/>
                    </w:rPr>
                    <w:t>Položka zahrnuje:</w:t>
                  </w:r>
                </w:p>
                <w:p w:rsidR="005F09CD" w:rsidRDefault="005A6E34">
                  <w:pPr>
                    <w:pStyle w:val="Zkladntext70"/>
                    <w:numPr>
                      <w:ilvl w:val="0"/>
                      <w:numId w:val="39"/>
                    </w:numPr>
                    <w:shd w:val="clear" w:color="auto" w:fill="auto"/>
                    <w:tabs>
                      <w:tab w:val="left" w:pos="72"/>
                    </w:tabs>
                    <w:spacing w:line="130" w:lineRule="exact"/>
                    <w:jc w:val="both"/>
                  </w:pPr>
                  <w:r>
                    <w:rPr>
                      <w:rStyle w:val="Zkladntext7Exact"/>
                    </w:rPr>
                    <w:t>dodávku předepsaného materiálu pro drenážní vrstvu, včetně mimostaveništn</w:t>
                  </w:r>
                  <w:r>
                    <w:rPr>
                      <w:rStyle w:val="Zkladntext7Exact"/>
                    </w:rPr>
                    <w:t>í a vnitrostaveništní dopravy</w:t>
                  </w:r>
                </w:p>
                <w:p w:rsidR="005F09CD" w:rsidRDefault="005A6E34">
                  <w:pPr>
                    <w:pStyle w:val="Zkladntext70"/>
                    <w:numPr>
                      <w:ilvl w:val="0"/>
                      <w:numId w:val="39"/>
                    </w:numPr>
                    <w:shd w:val="clear" w:color="auto" w:fill="auto"/>
                    <w:tabs>
                      <w:tab w:val="left" w:pos="67"/>
                      <w:tab w:val="left" w:leader="underscore" w:pos="3835"/>
                    </w:tabs>
                    <w:spacing w:line="130" w:lineRule="exact"/>
                    <w:jc w:val="both"/>
                  </w:pPr>
                  <w:r>
                    <w:rPr>
                      <w:rStyle w:val="Zkladntext7Exact0"/>
                    </w:rPr>
                    <w:t>provedení drenážní vrstvy předepsaných rozměrů a předepsaného tvaru</w:t>
                  </w:r>
                  <w:r>
                    <w:rPr>
                      <w:rStyle w:val="Zkladntext7Exact"/>
                    </w:rPr>
                    <w:tab/>
                  </w:r>
                </w:p>
              </w:txbxContent>
            </v:textbox>
            <w10:wrap anchorx="margin"/>
          </v:shape>
        </w:pict>
      </w:r>
      <w:r>
        <w:pict>
          <v:shape id="_x0000_s1074" type="#_x0000_t202" style="position:absolute;margin-left:108pt;margin-top:134.4pt;width:100.8pt;height:6.65pt;z-index:251642368;mso-wrap-distance-left:5pt;mso-wrap-distance-right:5pt;mso-position-horizontal-relative:margin" filled="f" stroked="f">
            <v:textbox style="mso-fit-shape-to-text:t" inset="0,0,0,0">
              <w:txbxContent>
                <w:p w:rsidR="005F09CD" w:rsidRDefault="005A6E34">
                  <w:pPr>
                    <w:pStyle w:val="Zkladntext70"/>
                    <w:shd w:val="clear" w:color="auto" w:fill="auto"/>
                    <w:spacing w:line="90" w:lineRule="exact"/>
                  </w:pPr>
                  <w:r>
                    <w:rPr>
                      <w:rStyle w:val="Zkladntext7Exact"/>
                    </w:rPr>
                    <w:t>ZÁPOROVÉ PAŽENÍ Z KOVU DOČASNÉ</w:t>
                  </w:r>
                </w:p>
              </w:txbxContent>
            </v:textbox>
            <w10:wrap anchorx="margin"/>
          </v:shape>
        </w:pict>
      </w:r>
      <w:r>
        <w:pict>
          <v:shape id="_x0000_s1075" type="#_x0000_t202" style="position:absolute;margin-left:108pt;margin-top:139.75pt;width:197.75pt;height:22.3pt;z-index:251643392;mso-wrap-distance-left:5pt;mso-wrap-distance-right:5pt;mso-position-horizontal-relative:margin" filled="f" stroked="f">
            <v:textbox style="mso-fit-shape-to-text:t" inset="0,0,0,0">
              <w:txbxContent>
                <w:p w:rsidR="005F09CD" w:rsidRDefault="005A6E34">
                  <w:pPr>
                    <w:pStyle w:val="Zkladntext70"/>
                    <w:shd w:val="clear" w:color="auto" w:fill="auto"/>
                    <w:spacing w:line="130" w:lineRule="exact"/>
                    <w:jc w:val="both"/>
                  </w:pPr>
                  <w:r>
                    <w:rPr>
                      <w:rStyle w:val="Zkladntext7Exact"/>
                    </w:rPr>
                    <w:t>Zajištění stavebních jam před opěrami a u sjezdu k chatám</w:t>
                  </w:r>
                </w:p>
                <w:p w:rsidR="005F09CD" w:rsidRDefault="005A6E34">
                  <w:pPr>
                    <w:pStyle w:val="Zkladntext70"/>
                    <w:shd w:val="clear" w:color="auto" w:fill="auto"/>
                    <w:spacing w:line="130" w:lineRule="exact"/>
                    <w:jc w:val="both"/>
                  </w:pPr>
                  <w:r>
                    <w:rPr>
                      <w:rStyle w:val="Zkladntext7Exact"/>
                    </w:rPr>
                    <w:t>dočasné pažení, vč odstranění, vč utěsnění, vč. dodání veškeré</w:t>
                  </w:r>
                  <w:r>
                    <w:rPr>
                      <w:rStyle w:val="Zkladntext7Exact"/>
                    </w:rPr>
                    <w:t xml:space="preserve">ho materiálu, zřízení, </w:t>
                  </w:r>
                  <w:r>
                    <w:rPr>
                      <w:rStyle w:val="Zkladntext7Exact0"/>
                    </w:rPr>
                    <w:t>příp. kotvení, vše dle PD, TKP</w:t>
                  </w:r>
                </w:p>
              </w:txbxContent>
            </v:textbox>
            <w10:wrap anchorx="margin"/>
          </v:shape>
        </w:pict>
      </w:r>
      <w:r>
        <w:pict>
          <v:shape id="_x0000_s1076" type="#_x0000_t202" style="position:absolute;margin-left:108pt;margin-top:160.65pt;width:84.95pt;height:8.1pt;z-index:251644416;mso-wrap-distance-left:5pt;mso-wrap-distance-right:5pt;mso-position-horizontal-relative:margin" filled="f" stroked="f">
            <v:textbox style="mso-fit-shape-to-text:t" inset="0,0,0,0">
              <w:txbxContent>
                <w:p w:rsidR="005F09CD" w:rsidRDefault="005A6E34">
                  <w:pPr>
                    <w:pStyle w:val="Zkladntext11"/>
                    <w:shd w:val="clear" w:color="auto" w:fill="auto"/>
                    <w:spacing w:line="100" w:lineRule="exact"/>
                  </w:pPr>
                  <w:r>
                    <w:rPr>
                      <w:rStyle w:val="Zkladntext11Exact0"/>
                      <w:i/>
                      <w:iCs/>
                    </w:rPr>
                    <w:t>HEB 140: 3,5*26*0,0337=3,067 [A]</w:t>
                  </w:r>
                </w:p>
              </w:txbxContent>
            </v:textbox>
            <w10:wrap anchorx="margin"/>
          </v:shape>
        </w:pict>
      </w:r>
      <w:r>
        <w:pict>
          <v:shape id="_x0000_s1077" type="#_x0000_t202" style="position:absolute;margin-left:108pt;margin-top:166.15pt;width:197.3pt;height:22.35pt;z-index:251645440;mso-wrap-distance-left:5pt;mso-wrap-distance-right:5pt;mso-position-horizontal-relative:margin" filled="f" stroked="f">
            <v:textbox style="mso-fit-shape-to-text:t" inset="0,0,0,0">
              <w:txbxContent>
                <w:p w:rsidR="005F09CD" w:rsidRDefault="005A6E34">
                  <w:pPr>
                    <w:pStyle w:val="Zkladntext70"/>
                    <w:shd w:val="clear" w:color="auto" w:fill="auto"/>
                    <w:spacing w:line="130" w:lineRule="exact"/>
                  </w:pPr>
                  <w:r>
                    <w:rPr>
                      <w:rStyle w:val="Zkladntext7Exact"/>
                    </w:rPr>
                    <w:t xml:space="preserve">položka zahrnuje opotřebení ocelových zápor, jejich osazení do připravených vrtů včetně zabetonování konců a obsypu, případně jejich zaberanění a jejich odstranění. </w:t>
                  </w:r>
                  <w:r>
                    <w:rPr>
                      <w:rStyle w:val="Zkladntext7Exact0"/>
                    </w:rPr>
                    <w:t>Ocelová převázka se započítá do výsledné hmotnosti.</w:t>
                  </w:r>
                </w:p>
              </w:txbxContent>
            </v:textbox>
            <w10:wrap anchorx="margin"/>
          </v:shape>
        </w:pict>
      </w:r>
      <w:r>
        <w:pict>
          <v:shape id="_x0000_s1078" type="#_x0000_t202" style="position:absolute;margin-left:108pt;margin-top:186.25pt;width:146.9pt;height:6.9pt;z-index:251646464;mso-wrap-distance-left:5pt;mso-wrap-distance-right:5pt;mso-position-horizontal-relative:margin" filled="f" stroked="f">
            <v:textbox style="mso-fit-shape-to-text:t" inset="0,0,0,0">
              <w:txbxContent>
                <w:p w:rsidR="005F09CD" w:rsidRDefault="005A6E34">
                  <w:pPr>
                    <w:pStyle w:val="Zkladntext70"/>
                    <w:shd w:val="clear" w:color="auto" w:fill="auto"/>
                    <w:spacing w:line="90" w:lineRule="exact"/>
                  </w:pPr>
                  <w:r>
                    <w:rPr>
                      <w:rStyle w:val="Zkladntext7Exact0"/>
                    </w:rPr>
                    <w:t>VÝDŘEVA ZÁPOROVÉHO PAŽENÍ DOČASNÁ (K</w:t>
                  </w:r>
                  <w:r>
                    <w:rPr>
                      <w:rStyle w:val="Zkladntext7Exact0"/>
                    </w:rPr>
                    <w:t>UBATURA)</w:t>
                  </w:r>
                </w:p>
              </w:txbxContent>
            </v:textbox>
            <w10:wrap anchorx="margin"/>
          </v:shape>
        </w:pict>
      </w:r>
      <w:r>
        <w:pict>
          <v:shape id="_x0000_s1079" type="#_x0000_t202" style="position:absolute;margin-left:108pt;margin-top:192.95pt;width:116.65pt;height:7.4pt;z-index:251647488;mso-wrap-distance-left:5pt;mso-wrap-distance-right:5pt;mso-position-horizontal-relative:margin" filled="f" stroked="f">
            <v:textbox style="mso-fit-shape-to-text:t" inset="0,0,0,0">
              <w:txbxContent>
                <w:p w:rsidR="005F09CD" w:rsidRDefault="005A6E34">
                  <w:pPr>
                    <w:pStyle w:val="Zkladntext70"/>
                    <w:shd w:val="clear" w:color="auto" w:fill="auto"/>
                    <w:spacing w:line="90" w:lineRule="exact"/>
                  </w:pPr>
                  <w:r>
                    <w:rPr>
                      <w:rStyle w:val="Zkladntext7Exact0"/>
                    </w:rPr>
                    <w:t>výdřeva záporového pažení - kompletní dodávka</w:t>
                  </w:r>
                </w:p>
              </w:txbxContent>
            </v:textbox>
            <w10:wrap anchorx="margin"/>
          </v:shape>
        </w:pict>
      </w:r>
      <w:r>
        <w:pict>
          <v:shape id="_x0000_s1080" type="#_x0000_t202" style="position:absolute;margin-left:108pt;margin-top:199.05pt;width:75.35pt;height:8.35pt;z-index:251648512;mso-wrap-distance-left:5pt;mso-wrap-distance-right:5pt;mso-position-horizontal-relative:margin" filled="f" stroked="f">
            <v:textbox style="mso-fit-shape-to-text:t" inset="0,0,0,0">
              <w:txbxContent>
                <w:p w:rsidR="005F09CD" w:rsidRDefault="005A6E34">
                  <w:pPr>
                    <w:pStyle w:val="Zkladntext11"/>
                    <w:shd w:val="clear" w:color="auto" w:fill="auto"/>
                    <w:spacing w:line="100" w:lineRule="exact"/>
                  </w:pPr>
                  <w:r>
                    <w:rPr>
                      <w:rStyle w:val="Zkladntext11Exact0"/>
                      <w:i/>
                      <w:iCs/>
                    </w:rPr>
                    <w:t>0,06*3,5*(9,0*2+5,0) =4,830 [A]</w:t>
                  </w:r>
                </w:p>
              </w:txbxContent>
            </v:textbox>
            <w10:wrap anchorx="margin"/>
          </v:shape>
        </w:pict>
      </w:r>
      <w:r>
        <w:pict>
          <v:shape id="_x0000_s1081" type="#_x0000_t202" style="position:absolute;margin-left:108pt;margin-top:204.55pt;width:180.95pt;height:14.65pt;z-index:251649536;mso-wrap-distance-left:5pt;mso-wrap-distance-right:5pt;mso-position-horizontal-relative:margin" filled="f" stroked="f">
            <v:textbox style="mso-fit-shape-to-text:t" inset="0,0,0,0">
              <w:txbxContent>
                <w:p w:rsidR="005F09CD" w:rsidRDefault="005A6E34">
                  <w:pPr>
                    <w:pStyle w:val="Zkladntext70"/>
                    <w:shd w:val="clear" w:color="auto" w:fill="auto"/>
                    <w:spacing w:line="130" w:lineRule="exact"/>
                    <w:jc w:val="both"/>
                  </w:pPr>
                  <w:r>
                    <w:rPr>
                      <w:rStyle w:val="Zkladntext7Exact"/>
                    </w:rPr>
                    <w:t>položka zahrnuje osazení pažin bez ohledu na druh, jejich opotřebení a jejich odstranění</w:t>
                  </w:r>
                </w:p>
              </w:txbxContent>
            </v:textbox>
            <w10:wrap anchorx="margin"/>
          </v:shape>
        </w:pict>
      </w:r>
      <w:r>
        <w:pict>
          <v:shape id="_x0000_s1082" type="#_x0000_t202" style="position:absolute;margin-left:108.5pt;margin-top:218.4pt;width:127.7pt;height:6.65pt;z-index:251650560;mso-wrap-distance-left:5pt;mso-wrap-distance-right:5pt;mso-position-horizontal-relative:margin" filled="f" stroked="f">
            <v:textbox style="mso-fit-shape-to-text:t" inset="0,0,0,0">
              <w:txbxContent>
                <w:p w:rsidR="005F09CD" w:rsidRDefault="005A6E34">
                  <w:pPr>
                    <w:pStyle w:val="Zkladntext70"/>
                    <w:shd w:val="clear" w:color="auto" w:fill="auto"/>
                    <w:spacing w:line="90" w:lineRule="exact"/>
                  </w:pPr>
                  <w:r>
                    <w:rPr>
                      <w:rStyle w:val="Zkladntext7Exact"/>
                    </w:rPr>
                    <w:t>PODZEMNÍ STENY ZE ŽELEZOBETONU DO C30/37</w:t>
                  </w:r>
                </w:p>
              </w:txbxContent>
            </v:textbox>
            <w10:wrap anchorx="margin"/>
          </v:shape>
        </w:pict>
      </w:r>
      <w:r>
        <w:pict>
          <v:shape id="_x0000_s1083" type="#_x0000_t202" style="position:absolute;margin-left:108pt;margin-top:224.7pt;width:79.2pt;height:15.1pt;z-index:251651584;mso-wrap-distance-left:5pt;mso-wrap-distance-right:5pt;mso-position-horizontal-relative:margin" filled="f" stroked="f">
            <v:textbox style="mso-fit-shape-to-text:t" inset="0,0,0,0">
              <w:txbxContent>
                <w:p w:rsidR="005F09CD" w:rsidRDefault="005A6E34">
                  <w:pPr>
                    <w:pStyle w:val="Zkladntext70"/>
                    <w:shd w:val="clear" w:color="auto" w:fill="auto"/>
                    <w:spacing w:line="130" w:lineRule="exact"/>
                    <w:jc w:val="both"/>
                  </w:pPr>
                  <w:r>
                    <w:rPr>
                      <w:rStyle w:val="Zkladntext7Exact"/>
                    </w:rPr>
                    <w:t xml:space="preserve">ŽB podzemní stěna pod </w:t>
                  </w:r>
                  <w:r>
                    <w:rPr>
                      <w:rStyle w:val="Zkladntext7Exact"/>
                    </w:rPr>
                    <w:t>opěrami kompletní provedení</w:t>
                  </w:r>
                </w:p>
              </w:txbxContent>
            </v:textbox>
            <w10:wrap anchorx="margin"/>
          </v:shape>
        </w:pict>
      </w:r>
      <w:r>
        <w:pict>
          <v:shape id="_x0000_s1084" type="#_x0000_t202" style="position:absolute;margin-left:108.5pt;margin-top:237.95pt;width:64.3pt;height:7.85pt;z-index:251652608;mso-wrap-distance-left:5pt;mso-wrap-distance-right:5pt;mso-position-horizontal-relative:margin" filled="f" stroked="f">
            <v:textbox style="mso-fit-shape-to-text:t" inset="0,0,0,0">
              <w:txbxContent>
                <w:p w:rsidR="005F09CD" w:rsidRDefault="005A6E34">
                  <w:pPr>
                    <w:pStyle w:val="Zkladntext11"/>
                    <w:shd w:val="clear" w:color="auto" w:fill="auto"/>
                    <w:spacing w:line="100" w:lineRule="exact"/>
                  </w:pPr>
                  <w:r>
                    <w:rPr>
                      <w:rStyle w:val="Zkladntext11Exact0"/>
                      <w:i/>
                      <w:iCs/>
                    </w:rPr>
                    <w:t>1,2*2,25*7,6*2=41,040 [A]</w:t>
                  </w:r>
                </w:p>
              </w:txbxContent>
            </v:textbox>
            <w10:wrap anchorx="margin"/>
          </v:shape>
        </w:pict>
      </w:r>
      <w:r>
        <w:pict>
          <v:shape id="_x0000_s1085" type="#_x0000_t202" style="position:absolute;margin-left:108pt;margin-top:242.5pt;width:201.6pt;height:203.75pt;z-index:251653632;mso-wrap-distance-left:5pt;mso-wrap-distance-right:5pt;mso-position-horizontal-relative:margin" filled="f" stroked="f">
            <v:textbox style="mso-fit-shape-to-text:t" inset="0,0,0,0">
              <w:txbxContent>
                <w:p w:rsidR="005F09CD" w:rsidRDefault="005A6E34">
                  <w:pPr>
                    <w:pStyle w:val="Zkladntext70"/>
                    <w:numPr>
                      <w:ilvl w:val="0"/>
                      <w:numId w:val="40"/>
                    </w:numPr>
                    <w:shd w:val="clear" w:color="auto" w:fill="auto"/>
                    <w:tabs>
                      <w:tab w:val="left" w:pos="67"/>
                    </w:tabs>
                    <w:spacing w:line="130" w:lineRule="exact"/>
                  </w:pPr>
                  <w:r>
                    <w:rPr>
                      <w:rStyle w:val="Zkladntext7Exact"/>
                    </w:rPr>
                    <w:t>objem betonu pro přebetonování a nadbetonování, který se nepřičítá ke stanovenému objemu výplně podzemních stěn</w:t>
                  </w:r>
                </w:p>
                <w:p w:rsidR="005F09CD" w:rsidRDefault="005A6E34">
                  <w:pPr>
                    <w:pStyle w:val="Zkladntext70"/>
                    <w:numPr>
                      <w:ilvl w:val="0"/>
                      <w:numId w:val="40"/>
                    </w:numPr>
                    <w:shd w:val="clear" w:color="auto" w:fill="auto"/>
                    <w:tabs>
                      <w:tab w:val="left" w:pos="67"/>
                    </w:tabs>
                    <w:spacing w:line="130" w:lineRule="exact"/>
                  </w:pPr>
                  <w:r>
                    <w:rPr>
                      <w:rStyle w:val="Zkladntext7Exact"/>
                    </w:rPr>
                    <w:t xml:space="preserve">ukončení podzemní stěny pod ústím vrtu a vyplnění zbývající části sypaninou nebo </w:t>
                  </w:r>
                  <w:r>
                    <w:rPr>
                      <w:rStyle w:val="Zkladntext7Exact"/>
                    </w:rPr>
                    <w:t>kamenivem</w:t>
                  </w:r>
                </w:p>
                <w:p w:rsidR="005F09CD" w:rsidRDefault="005A6E34">
                  <w:pPr>
                    <w:pStyle w:val="Zkladntext70"/>
                    <w:numPr>
                      <w:ilvl w:val="0"/>
                      <w:numId w:val="40"/>
                    </w:numPr>
                    <w:shd w:val="clear" w:color="auto" w:fill="auto"/>
                    <w:tabs>
                      <w:tab w:val="left" w:pos="67"/>
                    </w:tabs>
                    <w:spacing w:line="130" w:lineRule="exact"/>
                  </w:pPr>
                  <w:r>
                    <w:rPr>
                      <w:rStyle w:val="Zkladntext7Exact"/>
                    </w:rPr>
                    <w:t>odbourání a odstranění znehodnocené části výplně a úprava hlavy podzemní stěny před výstavbou další konstrukční části</w:t>
                  </w:r>
                </w:p>
                <w:p w:rsidR="005F09CD" w:rsidRDefault="005A6E34">
                  <w:pPr>
                    <w:pStyle w:val="Zkladntext70"/>
                    <w:numPr>
                      <w:ilvl w:val="0"/>
                      <w:numId w:val="40"/>
                    </w:numPr>
                    <w:shd w:val="clear" w:color="auto" w:fill="auto"/>
                    <w:tabs>
                      <w:tab w:val="left" w:pos="62"/>
                    </w:tabs>
                    <w:spacing w:line="130" w:lineRule="exact"/>
                    <w:jc w:val="both"/>
                  </w:pPr>
                  <w:r>
                    <w:rPr>
                      <w:rStyle w:val="Zkladntext7Exact"/>
                    </w:rPr>
                    <w:t>zřízení výplně podzemní stěny pod hladinou vody.</w:t>
                  </w:r>
                </w:p>
                <w:p w:rsidR="005F09CD" w:rsidRDefault="005A6E34">
                  <w:pPr>
                    <w:pStyle w:val="Zkladntext70"/>
                    <w:numPr>
                      <w:ilvl w:val="0"/>
                      <w:numId w:val="40"/>
                    </w:numPr>
                    <w:shd w:val="clear" w:color="auto" w:fill="auto"/>
                    <w:tabs>
                      <w:tab w:val="left" w:pos="67"/>
                    </w:tabs>
                    <w:spacing w:line="130" w:lineRule="exact"/>
                  </w:pPr>
                  <w:r>
                    <w:rPr>
                      <w:rStyle w:val="Zkladntext7Exact"/>
                    </w:rPr>
                    <w:t>dodání čerstvého betonu (betonové směsi) požadované kvality, jeho uložení do po</w:t>
                  </w:r>
                  <w:r>
                    <w:rPr>
                      <w:rStyle w:val="Zkladntext7Exact"/>
                    </w:rPr>
                    <w:t>žadovaného tvaru při jakékoliv hustotě výztuže, konzistenci čerstvého betonu a způsobu hutnění, ošetření a ochranu betonu,</w:t>
                  </w:r>
                </w:p>
                <w:p w:rsidR="005F09CD" w:rsidRDefault="005A6E34">
                  <w:pPr>
                    <w:pStyle w:val="Zkladntext70"/>
                    <w:numPr>
                      <w:ilvl w:val="0"/>
                      <w:numId w:val="40"/>
                    </w:numPr>
                    <w:shd w:val="clear" w:color="auto" w:fill="auto"/>
                    <w:tabs>
                      <w:tab w:val="left" w:pos="62"/>
                    </w:tabs>
                    <w:spacing w:line="130" w:lineRule="exact"/>
                  </w:pPr>
                  <w:r>
                    <w:rPr>
                      <w:rStyle w:val="Zkladntext7Exact"/>
                    </w:rPr>
                    <w:t>zhotovení nepropustného, mrazuvzdorného betonu a betonu požadované trvanlivosti a vlastností,</w:t>
                  </w:r>
                </w:p>
                <w:p w:rsidR="005F09CD" w:rsidRDefault="005A6E34">
                  <w:pPr>
                    <w:pStyle w:val="Zkladntext70"/>
                    <w:numPr>
                      <w:ilvl w:val="0"/>
                      <w:numId w:val="40"/>
                    </w:numPr>
                    <w:shd w:val="clear" w:color="auto" w:fill="auto"/>
                    <w:tabs>
                      <w:tab w:val="left" w:pos="67"/>
                    </w:tabs>
                    <w:spacing w:line="130" w:lineRule="exact"/>
                    <w:jc w:val="both"/>
                  </w:pPr>
                  <w:r>
                    <w:rPr>
                      <w:rStyle w:val="Zkladntext7Exact"/>
                    </w:rPr>
                    <w:t>užití potřebných přísad a technologií v</w:t>
                  </w:r>
                  <w:r>
                    <w:rPr>
                      <w:rStyle w:val="Zkladntext7Exact"/>
                    </w:rPr>
                    <w:t>ýroby betonu,</w:t>
                  </w:r>
                </w:p>
                <w:p w:rsidR="005F09CD" w:rsidRDefault="005A6E34">
                  <w:pPr>
                    <w:pStyle w:val="Zkladntext70"/>
                    <w:numPr>
                      <w:ilvl w:val="0"/>
                      <w:numId w:val="40"/>
                    </w:numPr>
                    <w:shd w:val="clear" w:color="auto" w:fill="auto"/>
                    <w:tabs>
                      <w:tab w:val="left" w:pos="62"/>
                    </w:tabs>
                    <w:spacing w:line="130" w:lineRule="exact"/>
                  </w:pPr>
                  <w:r>
                    <w:rPr>
                      <w:rStyle w:val="Zkladntext7Exact"/>
                    </w:rPr>
                    <w:t>zřízení pracovních a dilatačních spar, včetně potřebných úprav, výplně, vložek, opracování, očištění a ošetření,</w:t>
                  </w:r>
                </w:p>
                <w:p w:rsidR="005F09CD" w:rsidRDefault="005A6E34">
                  <w:pPr>
                    <w:pStyle w:val="Zkladntext70"/>
                    <w:numPr>
                      <w:ilvl w:val="0"/>
                      <w:numId w:val="40"/>
                    </w:numPr>
                    <w:shd w:val="clear" w:color="auto" w:fill="auto"/>
                    <w:tabs>
                      <w:tab w:val="left" w:pos="67"/>
                    </w:tabs>
                    <w:spacing w:line="130" w:lineRule="exact"/>
                  </w:pPr>
                  <w:r>
                    <w:rPr>
                      <w:rStyle w:val="Zkladntext7Exact"/>
                    </w:rPr>
                    <w:t xml:space="preserve">bednění požadovaných konstr. (i ztracené) s úpravou dle požadované kvality povrchu betonu, včetně odbedňovacích a odskružovacích </w:t>
                  </w:r>
                  <w:r>
                    <w:rPr>
                      <w:rStyle w:val="Zkladntext7Exact"/>
                    </w:rPr>
                    <w:t>prostředků,</w:t>
                  </w:r>
                </w:p>
                <w:p w:rsidR="005F09CD" w:rsidRDefault="005A6E34">
                  <w:pPr>
                    <w:pStyle w:val="Zkladntext70"/>
                    <w:numPr>
                      <w:ilvl w:val="0"/>
                      <w:numId w:val="40"/>
                    </w:numPr>
                    <w:shd w:val="clear" w:color="auto" w:fill="auto"/>
                    <w:tabs>
                      <w:tab w:val="left" w:pos="67"/>
                    </w:tabs>
                    <w:spacing w:line="130" w:lineRule="exact"/>
                  </w:pPr>
                  <w:r>
                    <w:rPr>
                      <w:rStyle w:val="Zkladntext7Exact"/>
                    </w:rPr>
                    <w:t>podpěrné konstr. (skruže) a lešení všech druhů pro bednění, uložení čerstvého betonu, výztuže a doplňkových konstr., vč. požadovaných otvorů, ochranných a bezpečnostních opatření a základů těchto konstrukcí a lešení,</w:t>
                  </w:r>
                </w:p>
                <w:p w:rsidR="005F09CD" w:rsidRDefault="005A6E34">
                  <w:pPr>
                    <w:pStyle w:val="Zkladntext70"/>
                    <w:numPr>
                      <w:ilvl w:val="0"/>
                      <w:numId w:val="40"/>
                    </w:numPr>
                    <w:shd w:val="clear" w:color="auto" w:fill="auto"/>
                    <w:tabs>
                      <w:tab w:val="left" w:pos="58"/>
                    </w:tabs>
                    <w:spacing w:line="130" w:lineRule="exact"/>
                    <w:jc w:val="both"/>
                  </w:pPr>
                  <w:r>
                    <w:rPr>
                      <w:rStyle w:val="Zkladntext7Exact"/>
                    </w:rPr>
                    <w:t>vytvoření kotevních čel, ka</w:t>
                  </w:r>
                  <w:r>
                    <w:rPr>
                      <w:rStyle w:val="Zkladntext7Exact"/>
                    </w:rPr>
                    <w:t>pes, nálitků, a sedel,</w:t>
                  </w:r>
                </w:p>
                <w:p w:rsidR="005F09CD" w:rsidRDefault="005A6E34">
                  <w:pPr>
                    <w:pStyle w:val="Zkladntext70"/>
                    <w:numPr>
                      <w:ilvl w:val="0"/>
                      <w:numId w:val="40"/>
                    </w:numPr>
                    <w:shd w:val="clear" w:color="auto" w:fill="auto"/>
                    <w:tabs>
                      <w:tab w:val="left" w:pos="62"/>
                    </w:tabs>
                    <w:spacing w:line="130" w:lineRule="exact"/>
                  </w:pPr>
                  <w:r>
                    <w:rPr>
                      <w:rStyle w:val="Zkladntext7Exact"/>
                    </w:rPr>
                    <w:t>zřízení všech požadovaných otvorů, kapes, výklenků, prostupů, dutin, drážek a pod., vč. ztížení práce a úprav kolem nich,</w:t>
                  </w:r>
                </w:p>
                <w:p w:rsidR="005F09CD" w:rsidRDefault="005A6E34">
                  <w:pPr>
                    <w:pStyle w:val="Zkladntext70"/>
                    <w:numPr>
                      <w:ilvl w:val="0"/>
                      <w:numId w:val="40"/>
                    </w:numPr>
                    <w:shd w:val="clear" w:color="auto" w:fill="auto"/>
                    <w:tabs>
                      <w:tab w:val="left" w:pos="67"/>
                    </w:tabs>
                    <w:spacing w:line="130" w:lineRule="exact"/>
                    <w:jc w:val="both"/>
                  </w:pPr>
                  <w:r>
                    <w:rPr>
                      <w:rStyle w:val="Zkladntext7Exact"/>
                    </w:rPr>
                    <w:t>úpravy pro osazení výztuže, doplňkových konstrukcí a vybavení,</w:t>
                  </w:r>
                </w:p>
                <w:p w:rsidR="005F09CD" w:rsidRDefault="005A6E34">
                  <w:pPr>
                    <w:pStyle w:val="Zkladntext70"/>
                    <w:numPr>
                      <w:ilvl w:val="0"/>
                      <w:numId w:val="40"/>
                    </w:numPr>
                    <w:shd w:val="clear" w:color="auto" w:fill="auto"/>
                    <w:tabs>
                      <w:tab w:val="left" w:pos="67"/>
                    </w:tabs>
                    <w:spacing w:line="130" w:lineRule="exact"/>
                  </w:pPr>
                  <w:r>
                    <w:rPr>
                      <w:rStyle w:val="Zkladntext7Exact"/>
                    </w:rPr>
                    <w:t xml:space="preserve">úpravy povrchu pro položení požadované izolace, </w:t>
                  </w:r>
                  <w:r>
                    <w:rPr>
                      <w:rStyle w:val="Zkladntext7Exact"/>
                    </w:rPr>
                    <w:t>povlaků a nátěrů, případně vyspravení,</w:t>
                  </w:r>
                </w:p>
                <w:p w:rsidR="005F09CD" w:rsidRDefault="005A6E34">
                  <w:pPr>
                    <w:pStyle w:val="Zkladntext70"/>
                    <w:numPr>
                      <w:ilvl w:val="0"/>
                      <w:numId w:val="40"/>
                    </w:numPr>
                    <w:shd w:val="clear" w:color="auto" w:fill="auto"/>
                    <w:tabs>
                      <w:tab w:val="left" w:pos="62"/>
                    </w:tabs>
                    <w:spacing w:line="130" w:lineRule="exact"/>
                  </w:pPr>
                  <w:r>
                    <w:rPr>
                      <w:rStyle w:val="Zkladntext7Exact"/>
                    </w:rPr>
                    <w:t>ztížení práce u kabelových a injektážních trubek a ostatních zařízení osazovaných do betonu,</w:t>
                  </w:r>
                </w:p>
                <w:p w:rsidR="005F09CD" w:rsidRDefault="005A6E34">
                  <w:pPr>
                    <w:pStyle w:val="Zkladntext70"/>
                    <w:numPr>
                      <w:ilvl w:val="0"/>
                      <w:numId w:val="40"/>
                    </w:numPr>
                    <w:shd w:val="clear" w:color="auto" w:fill="auto"/>
                    <w:tabs>
                      <w:tab w:val="left" w:pos="67"/>
                    </w:tabs>
                    <w:spacing w:line="130" w:lineRule="exact"/>
                    <w:jc w:val="both"/>
                  </w:pPr>
                  <w:r>
                    <w:rPr>
                      <w:rStyle w:val="Zkladntext7Exact"/>
                    </w:rPr>
                    <w:t>konstrukce betonových kloubů, upevnění kotevních prvků a doplňkových konstrukcí,</w:t>
                  </w:r>
                </w:p>
                <w:p w:rsidR="005F09CD" w:rsidRDefault="005A6E34">
                  <w:pPr>
                    <w:pStyle w:val="Zkladntext70"/>
                    <w:numPr>
                      <w:ilvl w:val="0"/>
                      <w:numId w:val="40"/>
                    </w:numPr>
                    <w:shd w:val="clear" w:color="auto" w:fill="auto"/>
                    <w:tabs>
                      <w:tab w:val="left" w:pos="67"/>
                    </w:tabs>
                    <w:spacing w:line="130" w:lineRule="exact"/>
                    <w:jc w:val="both"/>
                  </w:pPr>
                  <w:r>
                    <w:rPr>
                      <w:rStyle w:val="Zkladntext7Exact"/>
                    </w:rPr>
                    <w:t>nátěry zabraňující soudržnost betonu a bedn</w:t>
                  </w:r>
                  <w:r>
                    <w:rPr>
                      <w:rStyle w:val="Zkladntext7Exact"/>
                    </w:rPr>
                    <w:t>ění,</w:t>
                  </w:r>
                </w:p>
                <w:p w:rsidR="005F09CD" w:rsidRDefault="005A6E34">
                  <w:pPr>
                    <w:pStyle w:val="Zkladntext70"/>
                    <w:numPr>
                      <w:ilvl w:val="0"/>
                      <w:numId w:val="40"/>
                    </w:numPr>
                    <w:shd w:val="clear" w:color="auto" w:fill="auto"/>
                    <w:tabs>
                      <w:tab w:val="left" w:pos="62"/>
                    </w:tabs>
                    <w:spacing w:line="130" w:lineRule="exact"/>
                    <w:jc w:val="both"/>
                  </w:pPr>
                  <w:r>
                    <w:rPr>
                      <w:rStyle w:val="Zkladntext7Exact0"/>
                    </w:rPr>
                    <w:t>výplň, těsnění a tmelení spar a spoiů.</w:t>
                  </w:r>
                </w:p>
              </w:txbxContent>
            </v:textbox>
            <w10:wrap anchorx="margin"/>
          </v:shape>
        </w:pict>
      </w:r>
      <w:r>
        <w:pict>
          <v:shape id="_x0000_s1086" type="#_x0000_t202" style="position:absolute;margin-left:108pt;margin-top:443.5pt;width:119.05pt;height:5.95pt;z-index:251654656;mso-wrap-distance-left:5pt;mso-wrap-distance-right:5pt;mso-position-horizontal-relative:margin" filled="f" stroked="f">
            <v:textbox style="mso-fit-shape-to-text:t" inset="0,0,0,0">
              <w:txbxContent>
                <w:p w:rsidR="005F09CD" w:rsidRDefault="005A6E34">
                  <w:pPr>
                    <w:pStyle w:val="Zkladntext70"/>
                    <w:shd w:val="clear" w:color="auto" w:fill="auto"/>
                    <w:spacing w:line="90" w:lineRule="exact"/>
                  </w:pPr>
                  <w:r>
                    <w:rPr>
                      <w:rStyle w:val="Zkladntext7Exact"/>
                    </w:rPr>
                    <w:t>VÝZTUŽ PODZEM STEN Z OCELI 10505, B500B</w:t>
                  </w:r>
                </w:p>
              </w:txbxContent>
            </v:textbox>
            <w10:wrap anchorx="margin"/>
          </v:shape>
        </w:pict>
      </w:r>
      <w:r>
        <w:pict>
          <v:shape id="_x0000_s1087" type="#_x0000_t202" style="position:absolute;margin-left:108pt;margin-top:450.25pt;width:28.3pt;height:7.9pt;z-index:251655680;mso-wrap-distance-left:5pt;mso-wrap-distance-right:5pt;mso-position-horizontal-relative:margin" filled="f" stroked="f">
            <v:textbox style="mso-fit-shape-to-text:t" inset="0,0,0,0">
              <w:txbxContent>
                <w:p w:rsidR="005F09CD" w:rsidRDefault="005A6E34">
                  <w:pPr>
                    <w:pStyle w:val="Zkladntext70"/>
                    <w:shd w:val="clear" w:color="auto" w:fill="auto"/>
                    <w:spacing w:line="90" w:lineRule="exact"/>
                  </w:pPr>
                  <w:r>
                    <w:rPr>
                      <w:rStyle w:val="Zkladntext7Exact0"/>
                    </w:rPr>
                    <w:t>250 kg/m3</w:t>
                  </w:r>
                </w:p>
              </w:txbxContent>
            </v:textbox>
            <w10:wrap anchorx="margin"/>
          </v:shape>
        </w:pict>
      </w:r>
      <w:r>
        <w:pict>
          <v:shape id="_x0000_s1088" type="#_x0000_t202" style="position:absolute;margin-left:108pt;margin-top:456.8pt;width:56.65pt;height:7.85pt;z-index:251656704;mso-wrap-distance-left:5pt;mso-wrap-distance-right:5pt;mso-position-horizontal-relative:margin" filled="f" stroked="f">
            <v:textbox style="mso-fit-shape-to-text:t" inset="0,0,0,0">
              <w:txbxContent>
                <w:p w:rsidR="005F09CD" w:rsidRDefault="005A6E34">
                  <w:pPr>
                    <w:pStyle w:val="Zkladntext11"/>
                    <w:shd w:val="clear" w:color="auto" w:fill="auto"/>
                    <w:spacing w:line="100" w:lineRule="exact"/>
                  </w:pPr>
                  <w:r>
                    <w:rPr>
                      <w:rStyle w:val="Zkladntext11Exact0"/>
                      <w:i/>
                      <w:iCs/>
                    </w:rPr>
                    <w:t>41,04*0,25=10,260 [A]</w:t>
                  </w:r>
                </w:p>
              </w:txbxContent>
            </v:textbox>
            <w10:wrap anchorx="margin"/>
          </v:shape>
        </w:pict>
      </w:r>
      <w:r>
        <w:pict>
          <v:shape id="_x0000_s1089" type="#_x0000_t202" style="position:absolute;margin-left:108pt;margin-top:461.35pt;width:200.15pt;height:131.8pt;z-index:251657728;mso-wrap-distance-left:5pt;mso-wrap-distance-right:5pt;mso-position-horizontal-relative:margin" filled="f" stroked="f">
            <v:textbox style="mso-fit-shape-to-text:t" inset="0,0,0,0">
              <w:txbxContent>
                <w:p w:rsidR="005F09CD" w:rsidRDefault="005A6E34">
                  <w:pPr>
                    <w:pStyle w:val="Zkladntext70"/>
                    <w:shd w:val="clear" w:color="auto" w:fill="auto"/>
                    <w:spacing w:line="130" w:lineRule="exact"/>
                  </w:pPr>
                  <w:r>
                    <w:rPr>
                      <w:rStyle w:val="Zkladntext7Exact"/>
                    </w:rPr>
                    <w:t xml:space="preserve">Položka zahrnuje veškerý materiál, výrobky a polotovary, včetně mimostaveništní a vnitrostaveništní dopravy (rovněž přesuny), </w:t>
                  </w:r>
                  <w:r>
                    <w:rPr>
                      <w:rStyle w:val="Zkladntext7Exact"/>
                    </w:rPr>
                    <w:t>včetně naložení a složení, případně s uložením</w:t>
                  </w:r>
                </w:p>
                <w:p w:rsidR="005F09CD" w:rsidRDefault="005A6E34">
                  <w:pPr>
                    <w:pStyle w:val="Zkladntext70"/>
                    <w:numPr>
                      <w:ilvl w:val="0"/>
                      <w:numId w:val="41"/>
                    </w:numPr>
                    <w:shd w:val="clear" w:color="auto" w:fill="auto"/>
                    <w:tabs>
                      <w:tab w:val="left" w:pos="67"/>
                    </w:tabs>
                    <w:spacing w:line="130" w:lineRule="exact"/>
                  </w:pPr>
                  <w:r>
                    <w:rPr>
                      <w:rStyle w:val="Zkladntext7Exact"/>
                    </w:rPr>
                    <w:t>dodání betonářské výztuže v požadované kvalitě, stříhání, řezání, ohýbání a spojování do všech požadovaných tvarů (vč. armakošů) a uložení s požadovaným zajištěním polohy a krytí výztuže betonem,</w:t>
                  </w:r>
                </w:p>
                <w:p w:rsidR="005F09CD" w:rsidRDefault="005A6E34">
                  <w:pPr>
                    <w:pStyle w:val="Zkladntext70"/>
                    <w:numPr>
                      <w:ilvl w:val="0"/>
                      <w:numId w:val="41"/>
                    </w:numPr>
                    <w:shd w:val="clear" w:color="auto" w:fill="auto"/>
                    <w:tabs>
                      <w:tab w:val="left" w:pos="58"/>
                    </w:tabs>
                    <w:spacing w:line="130" w:lineRule="exact"/>
                    <w:jc w:val="both"/>
                  </w:pPr>
                  <w:r>
                    <w:rPr>
                      <w:rStyle w:val="Zkladntext7Exact"/>
                    </w:rPr>
                    <w:t>veškeré svary</w:t>
                  </w:r>
                  <w:r>
                    <w:rPr>
                      <w:rStyle w:val="Zkladntext7Exact"/>
                    </w:rPr>
                    <w:t xml:space="preserve"> nebo jiné spoje výztuže,</w:t>
                  </w:r>
                </w:p>
                <w:p w:rsidR="005F09CD" w:rsidRDefault="005A6E34">
                  <w:pPr>
                    <w:pStyle w:val="Zkladntext70"/>
                    <w:numPr>
                      <w:ilvl w:val="0"/>
                      <w:numId w:val="41"/>
                    </w:numPr>
                    <w:shd w:val="clear" w:color="auto" w:fill="auto"/>
                    <w:tabs>
                      <w:tab w:val="left" w:pos="67"/>
                    </w:tabs>
                    <w:spacing w:line="130" w:lineRule="exact"/>
                    <w:jc w:val="both"/>
                  </w:pPr>
                  <w:r>
                    <w:rPr>
                      <w:rStyle w:val="Zkladntext7Exact"/>
                    </w:rPr>
                    <w:t>pomocné konstrukce a práce pro osazení a upevnění výztuže,</w:t>
                  </w:r>
                </w:p>
                <w:p w:rsidR="005F09CD" w:rsidRDefault="005A6E34">
                  <w:pPr>
                    <w:pStyle w:val="Zkladntext70"/>
                    <w:numPr>
                      <w:ilvl w:val="0"/>
                      <w:numId w:val="41"/>
                    </w:numPr>
                    <w:shd w:val="clear" w:color="auto" w:fill="auto"/>
                    <w:tabs>
                      <w:tab w:val="left" w:pos="62"/>
                    </w:tabs>
                    <w:spacing w:line="130" w:lineRule="exact"/>
                    <w:jc w:val="both"/>
                  </w:pPr>
                  <w:r>
                    <w:rPr>
                      <w:rStyle w:val="Zkladntext7Exact"/>
                    </w:rPr>
                    <w:t>zednické výpomoci pro montáž betonářské výztuže,</w:t>
                  </w:r>
                </w:p>
                <w:p w:rsidR="005F09CD" w:rsidRDefault="005A6E34">
                  <w:pPr>
                    <w:pStyle w:val="Zkladntext70"/>
                    <w:numPr>
                      <w:ilvl w:val="0"/>
                      <w:numId w:val="41"/>
                    </w:numPr>
                    <w:shd w:val="clear" w:color="auto" w:fill="auto"/>
                    <w:tabs>
                      <w:tab w:val="left" w:pos="67"/>
                    </w:tabs>
                    <w:spacing w:line="130" w:lineRule="exact"/>
                    <w:jc w:val="both"/>
                  </w:pPr>
                  <w:r>
                    <w:rPr>
                      <w:rStyle w:val="Zkladntext7Exact"/>
                    </w:rPr>
                    <w:t>úpravy výztuže pro osazení doplňkových konstrukcí,</w:t>
                  </w:r>
                </w:p>
                <w:p w:rsidR="005F09CD" w:rsidRDefault="005A6E34">
                  <w:pPr>
                    <w:pStyle w:val="Zkladntext70"/>
                    <w:numPr>
                      <w:ilvl w:val="0"/>
                      <w:numId w:val="41"/>
                    </w:numPr>
                    <w:shd w:val="clear" w:color="auto" w:fill="auto"/>
                    <w:tabs>
                      <w:tab w:val="left" w:pos="67"/>
                    </w:tabs>
                    <w:spacing w:line="130" w:lineRule="exact"/>
                    <w:jc w:val="both"/>
                  </w:pPr>
                  <w:r>
                    <w:rPr>
                      <w:rStyle w:val="Zkladntext7Exact"/>
                    </w:rPr>
                    <w:t>ochranu výztuže do doby jejího zabetonování,</w:t>
                  </w:r>
                </w:p>
                <w:p w:rsidR="005F09CD" w:rsidRDefault="005A6E34">
                  <w:pPr>
                    <w:pStyle w:val="Zkladntext70"/>
                    <w:numPr>
                      <w:ilvl w:val="0"/>
                      <w:numId w:val="41"/>
                    </w:numPr>
                    <w:shd w:val="clear" w:color="auto" w:fill="auto"/>
                    <w:tabs>
                      <w:tab w:val="left" w:pos="67"/>
                    </w:tabs>
                    <w:spacing w:line="130" w:lineRule="exact"/>
                    <w:jc w:val="both"/>
                  </w:pPr>
                  <w:r>
                    <w:rPr>
                      <w:rStyle w:val="Zkladntext7Exact"/>
                    </w:rPr>
                    <w:t>úpravy výztuže pro zřízení</w:t>
                  </w:r>
                  <w:r>
                    <w:rPr>
                      <w:rStyle w:val="Zkladntext7Exact"/>
                    </w:rPr>
                    <w:t xml:space="preserve"> železobetonových kloubů, kotevních prvků, závěsných ok a doplňkových konstrukcí,</w:t>
                  </w:r>
                </w:p>
                <w:p w:rsidR="005F09CD" w:rsidRDefault="005A6E34">
                  <w:pPr>
                    <w:pStyle w:val="Zkladntext70"/>
                    <w:numPr>
                      <w:ilvl w:val="0"/>
                      <w:numId w:val="41"/>
                    </w:numPr>
                    <w:shd w:val="clear" w:color="auto" w:fill="auto"/>
                    <w:tabs>
                      <w:tab w:val="left" w:pos="58"/>
                    </w:tabs>
                    <w:spacing w:line="130" w:lineRule="exact"/>
                    <w:jc w:val="both"/>
                  </w:pPr>
                  <w:r>
                    <w:rPr>
                      <w:rStyle w:val="Zkladntext7Exact"/>
                    </w:rPr>
                    <w:t>veškerá opatření pro zajištění soudržnosti výztuže a betonu,</w:t>
                  </w:r>
                </w:p>
                <w:p w:rsidR="005F09CD" w:rsidRDefault="005A6E34">
                  <w:pPr>
                    <w:pStyle w:val="Zkladntext70"/>
                    <w:numPr>
                      <w:ilvl w:val="0"/>
                      <w:numId w:val="41"/>
                    </w:numPr>
                    <w:shd w:val="clear" w:color="auto" w:fill="auto"/>
                    <w:tabs>
                      <w:tab w:val="left" w:pos="58"/>
                    </w:tabs>
                    <w:spacing w:line="130" w:lineRule="exact"/>
                  </w:pPr>
                  <w:r>
                    <w:rPr>
                      <w:rStyle w:val="Zkladntext7Exact"/>
                    </w:rPr>
                    <w:t>vodivé propojení výztuže, které je součástí ochrany konstrukce proti vlivům bludných proudů, vyvedení do měřících</w:t>
                  </w:r>
                  <w:r>
                    <w:rPr>
                      <w:rStyle w:val="Zkladntext7Exact"/>
                    </w:rPr>
                    <w:t xml:space="preserve"> skříní nebo míst pro měření bludných proudů (vlastní měřící skříně se uvádějí položkami SD 74),</w:t>
                  </w:r>
                </w:p>
                <w:p w:rsidR="005F09CD" w:rsidRDefault="005A6E34">
                  <w:pPr>
                    <w:pStyle w:val="Zkladntext70"/>
                    <w:numPr>
                      <w:ilvl w:val="0"/>
                      <w:numId w:val="41"/>
                    </w:numPr>
                    <w:shd w:val="clear" w:color="auto" w:fill="auto"/>
                    <w:tabs>
                      <w:tab w:val="left" w:pos="67"/>
                    </w:tabs>
                    <w:spacing w:line="130" w:lineRule="exact"/>
                    <w:jc w:val="both"/>
                  </w:pPr>
                  <w:r>
                    <w:rPr>
                      <w:rStyle w:val="Zkladntext7Exact"/>
                    </w:rPr>
                    <w:t>povrchovou antikorozní úpravu výztuže,</w:t>
                  </w:r>
                </w:p>
                <w:p w:rsidR="005F09CD" w:rsidRDefault="005A6E34">
                  <w:pPr>
                    <w:pStyle w:val="Zkladntext70"/>
                    <w:numPr>
                      <w:ilvl w:val="0"/>
                      <w:numId w:val="41"/>
                    </w:numPr>
                    <w:shd w:val="clear" w:color="auto" w:fill="auto"/>
                    <w:tabs>
                      <w:tab w:val="left" w:pos="67"/>
                    </w:tabs>
                    <w:spacing w:line="130" w:lineRule="exact"/>
                    <w:jc w:val="both"/>
                  </w:pPr>
                  <w:r>
                    <w:rPr>
                      <w:rStyle w:val="Zkladntext7Exact"/>
                    </w:rPr>
                    <w:t>separaci výztuže,</w:t>
                  </w:r>
                </w:p>
                <w:p w:rsidR="005F09CD" w:rsidRDefault="005A6E34">
                  <w:pPr>
                    <w:pStyle w:val="Zkladntext70"/>
                    <w:numPr>
                      <w:ilvl w:val="0"/>
                      <w:numId w:val="41"/>
                    </w:numPr>
                    <w:shd w:val="clear" w:color="auto" w:fill="auto"/>
                    <w:tabs>
                      <w:tab w:val="left" w:pos="67"/>
                    </w:tabs>
                    <w:spacing w:line="130" w:lineRule="exact"/>
                    <w:jc w:val="both"/>
                  </w:pPr>
                  <w:r>
                    <w:rPr>
                      <w:rStyle w:val="Zkladntext7Exact"/>
                    </w:rPr>
                    <w:t>osazení měřících zařízení a úpravy pro ně,</w:t>
                  </w:r>
                </w:p>
              </w:txbxContent>
            </v:textbox>
            <w10:wrap anchorx="margin"/>
          </v:shape>
        </w:pict>
      </w:r>
      <w:r>
        <w:pict>
          <v:shape id="_x0000_s1090" type="#_x0000_t202" style="position:absolute;margin-left:320.65pt;margin-top:68.65pt;width:171.35pt;height:9.5pt;z-index:251658752;mso-wrap-distance-left:5pt;mso-wrap-distance-right:5pt;mso-position-horizontal-relative:margin" filled="f" stroked="f">
            <v:textbox style="mso-fit-shape-to-text:t" inset="0,0,0,0">
              <w:txbxContent>
                <w:p w:rsidR="005F09CD" w:rsidRDefault="005A6E34">
                  <w:pPr>
                    <w:pStyle w:val="Zkladntext70"/>
                    <w:shd w:val="clear" w:color="auto" w:fill="auto"/>
                    <w:spacing w:line="90" w:lineRule="exact"/>
                  </w:pPr>
                  <w:r>
                    <w:rPr>
                      <w:rStyle w:val="Zkladntext7Exact0"/>
                    </w:rPr>
                    <w:t>M3 I 0,054 I 120 084,00 I 6 484,54 I</w:t>
                  </w:r>
                </w:p>
              </w:txbxContent>
            </v:textbox>
            <w10:wrap anchorx="margin"/>
          </v:shape>
        </w:pict>
      </w:r>
      <w:r>
        <w:pict>
          <v:shape id="_x0000_s1091" type="#_x0000_t202" style="position:absolute;margin-left:322.55pt;margin-top:132.95pt;width:169.45pt;height:9.5pt;z-index:251659776;mso-wrap-distance-left:5pt;mso-wrap-distance-right:5pt;mso-position-horizontal-relative:margin" filled="f" stroked="f">
            <v:textbox style="mso-fit-shape-to-text:t" inset="0,0,0,0">
              <w:txbxContent>
                <w:p w:rsidR="005F09CD" w:rsidRDefault="005A6E34">
                  <w:pPr>
                    <w:pStyle w:val="Zkladntext70"/>
                    <w:shd w:val="clear" w:color="auto" w:fill="auto"/>
                    <w:spacing w:line="90" w:lineRule="exact"/>
                  </w:pPr>
                  <w:r>
                    <w:rPr>
                      <w:rStyle w:val="Zkladntext7Exact0"/>
                    </w:rPr>
                    <w:t xml:space="preserve">T I 3,067 I 38 </w:t>
                  </w:r>
                  <w:r>
                    <w:rPr>
                      <w:rStyle w:val="Zkladntext7Exact0"/>
                    </w:rPr>
                    <w:t>694,00 I 118 674,50 I</w:t>
                  </w:r>
                </w:p>
              </w:txbxContent>
            </v:textbox>
            <w10:wrap anchorx="margin"/>
          </v:shape>
        </w:pict>
      </w:r>
      <w:r>
        <w:pict>
          <v:shape id="_x0000_s1092" type="#_x0000_t202" style="position:absolute;margin-left:320.65pt;margin-top:184.8pt;width:171.35pt;height:9.5pt;z-index:251660800;mso-wrap-distance-left:5pt;mso-wrap-distance-right:5pt;mso-position-horizontal-relative:margin" filled="f" stroked="f">
            <v:textbox style="mso-fit-shape-to-text:t" inset="0,0,0,0">
              <w:txbxContent>
                <w:p w:rsidR="005F09CD" w:rsidRDefault="005A6E34">
                  <w:pPr>
                    <w:pStyle w:val="Zkladntext70"/>
                    <w:shd w:val="clear" w:color="auto" w:fill="auto"/>
                    <w:spacing w:line="90" w:lineRule="exact"/>
                  </w:pPr>
                  <w:r>
                    <w:rPr>
                      <w:rStyle w:val="Zkladntext7Exact0"/>
                    </w:rPr>
                    <w:t>M3 I 4,830 I 14 657,00 I 70 793,31 I</w:t>
                  </w:r>
                </w:p>
              </w:txbxContent>
            </v:textbox>
            <w10:wrap anchorx="margin"/>
          </v:shape>
        </w:pict>
      </w:r>
      <w:r>
        <w:pict>
          <v:shape id="_x0000_s1093" type="#_x0000_t202" style="position:absolute;margin-left:320.65pt;margin-top:216.95pt;width:171.35pt;height:9.5pt;z-index:251661824;mso-wrap-distance-left:5pt;mso-wrap-distance-right:5pt;mso-position-horizontal-relative:margin" filled="f" stroked="f">
            <v:textbox style="mso-fit-shape-to-text:t" inset="0,0,0,0">
              <w:txbxContent>
                <w:p w:rsidR="005F09CD" w:rsidRDefault="005A6E34">
                  <w:pPr>
                    <w:pStyle w:val="Zkladntext70"/>
                    <w:shd w:val="clear" w:color="auto" w:fill="auto"/>
                    <w:spacing w:line="90" w:lineRule="exact"/>
                  </w:pPr>
                  <w:r>
                    <w:rPr>
                      <w:rStyle w:val="Zkladntext7Exact0"/>
                    </w:rPr>
                    <w:t>M3 I 41,040 I 5 654,00 I 232 040,16 I</w:t>
                  </w:r>
                </w:p>
              </w:txbxContent>
            </v:textbox>
            <w10:wrap anchorx="margin"/>
          </v:shape>
        </w:pict>
      </w:r>
      <w:r>
        <w:pict>
          <v:shape id="_x0000_s1094" type="#_x0000_t202" style="position:absolute;margin-left:322.55pt;margin-top:442.1pt;width:169.45pt;height:9.5pt;z-index:251662848;mso-wrap-distance-left:5pt;mso-wrap-distance-right:5pt;mso-position-horizontal-relative:margin" filled="f" stroked="f">
            <v:textbox style="mso-fit-shape-to-text:t" inset="0,0,0,0">
              <w:txbxContent>
                <w:p w:rsidR="005F09CD" w:rsidRDefault="005A6E34">
                  <w:pPr>
                    <w:pStyle w:val="Zkladntext70"/>
                    <w:shd w:val="clear" w:color="auto" w:fill="auto"/>
                    <w:tabs>
                      <w:tab w:val="left" w:pos="686"/>
                      <w:tab w:val="left" w:pos="1301"/>
                      <w:tab w:val="left" w:pos="1570"/>
                      <w:tab w:val="left" w:pos="2256"/>
                      <w:tab w:val="left" w:pos="2496"/>
                      <w:tab w:val="left" w:pos="3216"/>
                    </w:tabs>
                    <w:spacing w:line="90" w:lineRule="exact"/>
                    <w:jc w:val="both"/>
                  </w:pPr>
                  <w:r>
                    <w:rPr>
                      <w:rStyle w:val="Zkladntext7Exact0"/>
                    </w:rPr>
                    <w:t>T |</w:t>
                  </w:r>
                  <w:r>
                    <w:rPr>
                      <w:rStyle w:val="Zkladntext7Exact0"/>
                    </w:rPr>
                    <w:tab/>
                    <w:t>10,260</w:t>
                  </w:r>
                  <w:r>
                    <w:rPr>
                      <w:rStyle w:val="Zkladntext7Exact0"/>
                    </w:rPr>
                    <w:tab/>
                    <w:t>|</w:t>
                  </w:r>
                  <w:r>
                    <w:rPr>
                      <w:rStyle w:val="Zkladntext7Exact0"/>
                    </w:rPr>
                    <w:tab/>
                    <w:t>25 854,00</w:t>
                  </w:r>
                  <w:r>
                    <w:rPr>
                      <w:rStyle w:val="Zkladntext7Exact0"/>
                    </w:rPr>
                    <w:tab/>
                    <w:t>|</w:t>
                  </w:r>
                  <w:r>
                    <w:rPr>
                      <w:rStyle w:val="Zkladntext7Exact0"/>
                    </w:rPr>
                    <w:tab/>
                    <w:t>265 262,04</w:t>
                  </w:r>
                  <w:r>
                    <w:rPr>
                      <w:rStyle w:val="Zkladntext7Exact0"/>
                    </w:rPr>
                    <w:tab/>
                    <w:t>|</w:t>
                  </w:r>
                </w:p>
              </w:txbxContent>
            </v:textbox>
            <w10:wrap anchorx="margin"/>
          </v:shape>
        </w:pict>
      </w:r>
      <w:r>
        <w:pict>
          <v:shape id="_x0000_s1095" type="#_x0000_t202" style="position:absolute;margin-left:3.6pt;margin-top:597.35pt;width:484.3pt;height:13.7pt;z-index:251663872;mso-wrap-distance-left:5pt;mso-wrap-distance-right:5pt;mso-position-horizontal-relative:margin" filled="f" stroked="f">
            <v:textbox style="mso-fit-shape-to-text:t"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677"/>
                    <w:gridCol w:w="845"/>
                    <w:gridCol w:w="552"/>
                    <w:gridCol w:w="4061"/>
                    <w:gridCol w:w="667"/>
                    <w:gridCol w:w="960"/>
                    <w:gridCol w:w="955"/>
                    <w:gridCol w:w="970"/>
                  </w:tblGrid>
                  <w:tr w:rsidR="005F09CD">
                    <w:tblPrEx>
                      <w:tblCellMar>
                        <w:top w:w="0" w:type="dxa"/>
                        <w:bottom w:w="0" w:type="dxa"/>
                      </w:tblCellMar>
                    </w:tblPrEx>
                    <w:trPr>
                      <w:trHeight w:hRule="exact" w:val="134"/>
                    </w:trPr>
                    <w:tc>
                      <w:tcPr>
                        <w:tcW w:w="677" w:type="dxa"/>
                        <w:tcBorders>
                          <w:top w:val="single" w:sz="4" w:space="0" w:color="auto"/>
                          <w:left w:val="single" w:sz="4" w:space="0" w:color="auto"/>
                        </w:tcBorders>
                        <w:shd w:val="clear" w:color="auto" w:fill="FFFFFF"/>
                      </w:tcPr>
                      <w:p w:rsidR="005F09CD" w:rsidRDefault="005F09CD">
                        <w:pPr>
                          <w:rPr>
                            <w:sz w:val="10"/>
                            <w:szCs w:val="10"/>
                          </w:rPr>
                        </w:pPr>
                      </w:p>
                    </w:tc>
                    <w:tc>
                      <w:tcPr>
                        <w:tcW w:w="845" w:type="dxa"/>
                        <w:tcBorders>
                          <w:top w:val="single" w:sz="4" w:space="0" w:color="auto"/>
                          <w:left w:val="single" w:sz="4" w:space="0" w:color="auto"/>
                        </w:tcBorders>
                        <w:shd w:val="clear" w:color="auto" w:fill="FFFFFF"/>
                      </w:tcPr>
                      <w:p w:rsidR="005F09CD" w:rsidRDefault="005F09CD">
                        <w:pPr>
                          <w:rPr>
                            <w:sz w:val="10"/>
                            <w:szCs w:val="10"/>
                          </w:rPr>
                        </w:pPr>
                      </w:p>
                    </w:tc>
                    <w:tc>
                      <w:tcPr>
                        <w:tcW w:w="552" w:type="dxa"/>
                        <w:tcBorders>
                          <w:top w:val="single" w:sz="4" w:space="0" w:color="auto"/>
                          <w:left w:val="single" w:sz="4" w:space="0" w:color="auto"/>
                        </w:tcBorders>
                        <w:shd w:val="clear" w:color="auto" w:fill="FFFFFF"/>
                      </w:tcPr>
                      <w:p w:rsidR="005F09CD" w:rsidRDefault="005F09CD">
                        <w:pPr>
                          <w:rPr>
                            <w:sz w:val="10"/>
                            <w:szCs w:val="10"/>
                          </w:rPr>
                        </w:pPr>
                      </w:p>
                    </w:tc>
                    <w:tc>
                      <w:tcPr>
                        <w:tcW w:w="4061" w:type="dxa"/>
                        <w:tcBorders>
                          <w:top w:val="single" w:sz="4" w:space="0" w:color="auto"/>
                          <w:left w:val="single" w:sz="4" w:space="0" w:color="auto"/>
                        </w:tcBorders>
                        <w:shd w:val="clear" w:color="auto" w:fill="FFFFFF"/>
                      </w:tcPr>
                      <w:p w:rsidR="005F09CD" w:rsidRDefault="005A6E34">
                        <w:pPr>
                          <w:pStyle w:val="Zkladntext20"/>
                          <w:shd w:val="clear" w:color="auto" w:fill="auto"/>
                          <w:spacing w:line="90" w:lineRule="exact"/>
                          <w:ind w:firstLine="0"/>
                          <w:jc w:val="left"/>
                        </w:pPr>
                        <w:r>
                          <w:rPr>
                            <w:rStyle w:val="Zkladntext245ptNetun0"/>
                          </w:rPr>
                          <w:t>VRTY PRO KOTVENÍ, INJEKTÁŽ A MIKROPILOTY NA POVRCHU TŘ. IV D DO</w:t>
                        </w:r>
                      </w:p>
                    </w:tc>
                    <w:tc>
                      <w:tcPr>
                        <w:tcW w:w="667" w:type="dxa"/>
                        <w:tcBorders>
                          <w:top w:val="single" w:sz="4" w:space="0" w:color="auto"/>
                          <w:left w:val="single" w:sz="4" w:space="0" w:color="auto"/>
                        </w:tcBorders>
                        <w:shd w:val="clear" w:color="auto" w:fill="FFFFFF"/>
                      </w:tcPr>
                      <w:p w:rsidR="005F09CD" w:rsidRDefault="005F09CD">
                        <w:pPr>
                          <w:rPr>
                            <w:sz w:val="10"/>
                            <w:szCs w:val="10"/>
                          </w:rPr>
                        </w:pPr>
                      </w:p>
                    </w:tc>
                    <w:tc>
                      <w:tcPr>
                        <w:tcW w:w="960" w:type="dxa"/>
                        <w:tcBorders>
                          <w:top w:val="single" w:sz="4" w:space="0" w:color="auto"/>
                          <w:left w:val="single" w:sz="4" w:space="0" w:color="auto"/>
                        </w:tcBorders>
                        <w:shd w:val="clear" w:color="auto" w:fill="FFFFFF"/>
                      </w:tcPr>
                      <w:p w:rsidR="005F09CD" w:rsidRDefault="005F09CD">
                        <w:pPr>
                          <w:rPr>
                            <w:sz w:val="10"/>
                            <w:szCs w:val="10"/>
                          </w:rPr>
                        </w:pPr>
                      </w:p>
                    </w:tc>
                    <w:tc>
                      <w:tcPr>
                        <w:tcW w:w="955" w:type="dxa"/>
                        <w:tcBorders>
                          <w:top w:val="single" w:sz="4" w:space="0" w:color="auto"/>
                          <w:left w:val="single" w:sz="4" w:space="0" w:color="auto"/>
                        </w:tcBorders>
                        <w:shd w:val="clear" w:color="auto" w:fill="FFFFFF"/>
                      </w:tcPr>
                      <w:p w:rsidR="005F09CD" w:rsidRDefault="005F09CD">
                        <w:pPr>
                          <w:rPr>
                            <w:sz w:val="10"/>
                            <w:szCs w:val="10"/>
                          </w:rPr>
                        </w:pPr>
                      </w:p>
                    </w:tc>
                    <w:tc>
                      <w:tcPr>
                        <w:tcW w:w="970" w:type="dxa"/>
                        <w:tcBorders>
                          <w:top w:val="single" w:sz="4" w:space="0" w:color="auto"/>
                          <w:left w:val="single" w:sz="4" w:space="0" w:color="auto"/>
                          <w:right w:val="single" w:sz="4" w:space="0" w:color="auto"/>
                        </w:tcBorders>
                        <w:shd w:val="clear" w:color="auto" w:fill="FFFFFF"/>
                      </w:tcPr>
                      <w:p w:rsidR="005F09CD" w:rsidRDefault="005F09CD">
                        <w:pPr>
                          <w:rPr>
                            <w:sz w:val="10"/>
                            <w:szCs w:val="10"/>
                          </w:rPr>
                        </w:pPr>
                      </w:p>
                    </w:tc>
                  </w:tr>
                  <w:tr w:rsidR="005F09CD">
                    <w:tblPrEx>
                      <w:tblCellMar>
                        <w:top w:w="0" w:type="dxa"/>
                        <w:bottom w:w="0" w:type="dxa"/>
                      </w:tblCellMar>
                    </w:tblPrEx>
                    <w:trPr>
                      <w:trHeight w:hRule="exact" w:val="139"/>
                    </w:trPr>
                    <w:tc>
                      <w:tcPr>
                        <w:tcW w:w="677" w:type="dxa"/>
                        <w:tcBorders>
                          <w:left w:val="single" w:sz="4" w:space="0" w:color="auto"/>
                          <w:bottom w:val="single" w:sz="4" w:space="0" w:color="auto"/>
                        </w:tcBorders>
                        <w:shd w:val="clear" w:color="auto" w:fill="FFFFFF"/>
                      </w:tcPr>
                      <w:p w:rsidR="005F09CD" w:rsidRDefault="005A6E34">
                        <w:pPr>
                          <w:pStyle w:val="Zkladntext20"/>
                          <w:shd w:val="clear" w:color="auto" w:fill="auto"/>
                          <w:spacing w:line="90" w:lineRule="exact"/>
                          <w:ind w:firstLine="0"/>
                          <w:jc w:val="right"/>
                        </w:pPr>
                        <w:r>
                          <w:rPr>
                            <w:rStyle w:val="Zkladntext245ptNetun0"/>
                          </w:rPr>
                          <w:t>15</w:t>
                        </w:r>
                      </w:p>
                    </w:tc>
                    <w:tc>
                      <w:tcPr>
                        <w:tcW w:w="845" w:type="dxa"/>
                        <w:tcBorders>
                          <w:left w:val="single" w:sz="4" w:space="0" w:color="auto"/>
                          <w:bottom w:val="single" w:sz="4" w:space="0" w:color="auto"/>
                        </w:tcBorders>
                        <w:shd w:val="clear" w:color="auto" w:fill="FFFFFF"/>
                      </w:tcPr>
                      <w:p w:rsidR="005F09CD" w:rsidRDefault="005A6E34">
                        <w:pPr>
                          <w:pStyle w:val="Zkladntext20"/>
                          <w:shd w:val="clear" w:color="auto" w:fill="auto"/>
                          <w:spacing w:line="90" w:lineRule="exact"/>
                          <w:ind w:firstLine="0"/>
                          <w:jc w:val="right"/>
                        </w:pPr>
                        <w:r>
                          <w:rPr>
                            <w:rStyle w:val="Zkladntext245ptNetun0"/>
                          </w:rPr>
                          <w:t>26145</w:t>
                        </w:r>
                      </w:p>
                    </w:tc>
                    <w:tc>
                      <w:tcPr>
                        <w:tcW w:w="552" w:type="dxa"/>
                        <w:tcBorders>
                          <w:left w:val="single" w:sz="4" w:space="0" w:color="auto"/>
                          <w:bottom w:val="single" w:sz="4" w:space="0" w:color="auto"/>
                        </w:tcBorders>
                        <w:shd w:val="clear" w:color="auto" w:fill="FFFFFF"/>
                      </w:tcPr>
                      <w:p w:rsidR="005F09CD" w:rsidRDefault="005F09CD">
                        <w:pPr>
                          <w:rPr>
                            <w:sz w:val="10"/>
                            <w:szCs w:val="10"/>
                          </w:rPr>
                        </w:pPr>
                      </w:p>
                    </w:tc>
                    <w:tc>
                      <w:tcPr>
                        <w:tcW w:w="4061" w:type="dxa"/>
                        <w:tcBorders>
                          <w:left w:val="single" w:sz="4" w:space="0" w:color="auto"/>
                          <w:bottom w:val="single" w:sz="4" w:space="0" w:color="auto"/>
                        </w:tcBorders>
                        <w:shd w:val="clear" w:color="auto" w:fill="FFFFFF"/>
                      </w:tcPr>
                      <w:p w:rsidR="005F09CD" w:rsidRDefault="005A6E34">
                        <w:pPr>
                          <w:pStyle w:val="Zkladntext20"/>
                          <w:shd w:val="clear" w:color="auto" w:fill="auto"/>
                          <w:spacing w:line="90" w:lineRule="exact"/>
                          <w:ind w:firstLine="0"/>
                          <w:jc w:val="left"/>
                        </w:pPr>
                        <w:r>
                          <w:rPr>
                            <w:rStyle w:val="Zkladntext245ptNetun0"/>
                          </w:rPr>
                          <w:t>300MM</w:t>
                        </w:r>
                      </w:p>
                    </w:tc>
                    <w:tc>
                      <w:tcPr>
                        <w:tcW w:w="667" w:type="dxa"/>
                        <w:tcBorders>
                          <w:left w:val="single" w:sz="4" w:space="0" w:color="auto"/>
                          <w:bottom w:val="single" w:sz="4" w:space="0" w:color="auto"/>
                        </w:tcBorders>
                        <w:shd w:val="clear" w:color="auto" w:fill="FFFFFF"/>
                      </w:tcPr>
                      <w:p w:rsidR="005F09CD" w:rsidRDefault="005A6E34">
                        <w:pPr>
                          <w:pStyle w:val="Zkladntext20"/>
                          <w:shd w:val="clear" w:color="auto" w:fill="auto"/>
                          <w:spacing w:line="90" w:lineRule="exact"/>
                          <w:ind w:firstLine="0"/>
                        </w:pPr>
                        <w:r>
                          <w:rPr>
                            <w:rStyle w:val="Zkladntext245ptNetun0"/>
                          </w:rPr>
                          <w:t>M</w:t>
                        </w:r>
                      </w:p>
                    </w:tc>
                    <w:tc>
                      <w:tcPr>
                        <w:tcW w:w="960" w:type="dxa"/>
                        <w:tcBorders>
                          <w:left w:val="single" w:sz="4" w:space="0" w:color="auto"/>
                          <w:bottom w:val="single" w:sz="4" w:space="0" w:color="auto"/>
                        </w:tcBorders>
                        <w:shd w:val="clear" w:color="auto" w:fill="FFFFFF"/>
                      </w:tcPr>
                      <w:p w:rsidR="005F09CD" w:rsidRDefault="005A6E34">
                        <w:pPr>
                          <w:pStyle w:val="Zkladntext20"/>
                          <w:shd w:val="clear" w:color="auto" w:fill="auto"/>
                          <w:spacing w:line="90" w:lineRule="exact"/>
                          <w:ind w:firstLine="0"/>
                        </w:pPr>
                        <w:r>
                          <w:rPr>
                            <w:rStyle w:val="Zkladntext245ptNetun0"/>
                          </w:rPr>
                          <w:t>52,000</w:t>
                        </w:r>
                      </w:p>
                    </w:tc>
                    <w:tc>
                      <w:tcPr>
                        <w:tcW w:w="955" w:type="dxa"/>
                        <w:tcBorders>
                          <w:left w:val="single" w:sz="4" w:space="0" w:color="auto"/>
                          <w:bottom w:val="single" w:sz="4" w:space="0" w:color="auto"/>
                        </w:tcBorders>
                        <w:shd w:val="clear" w:color="auto" w:fill="FFFFFF"/>
                      </w:tcPr>
                      <w:p w:rsidR="005F09CD" w:rsidRDefault="005A6E34">
                        <w:pPr>
                          <w:pStyle w:val="Zkladntext20"/>
                          <w:shd w:val="clear" w:color="auto" w:fill="auto"/>
                          <w:spacing w:line="90" w:lineRule="exact"/>
                          <w:ind w:firstLine="0"/>
                        </w:pPr>
                        <w:r>
                          <w:rPr>
                            <w:rStyle w:val="Zkladntext245ptNetun0"/>
                          </w:rPr>
                          <w:t>1 173,00</w:t>
                        </w:r>
                      </w:p>
                    </w:tc>
                    <w:tc>
                      <w:tcPr>
                        <w:tcW w:w="970" w:type="dxa"/>
                        <w:tcBorders>
                          <w:left w:val="single" w:sz="4" w:space="0" w:color="auto"/>
                          <w:bottom w:val="single" w:sz="4" w:space="0" w:color="auto"/>
                          <w:right w:val="single" w:sz="4" w:space="0" w:color="auto"/>
                        </w:tcBorders>
                        <w:shd w:val="clear" w:color="auto" w:fill="FFFFFF"/>
                      </w:tcPr>
                      <w:p w:rsidR="005F09CD" w:rsidRDefault="005A6E34">
                        <w:pPr>
                          <w:pStyle w:val="Zkladntext20"/>
                          <w:shd w:val="clear" w:color="auto" w:fill="auto"/>
                          <w:spacing w:line="90" w:lineRule="exact"/>
                          <w:ind w:firstLine="0"/>
                        </w:pPr>
                        <w:r>
                          <w:rPr>
                            <w:rStyle w:val="Zkladntext245ptNetun0"/>
                          </w:rPr>
                          <w:t xml:space="preserve">60 </w:t>
                        </w:r>
                        <w:r>
                          <w:rPr>
                            <w:rStyle w:val="Zkladntext245ptNetun0"/>
                          </w:rPr>
                          <w:t>996,00</w:t>
                        </w:r>
                      </w:p>
                    </w:tc>
                  </w:tr>
                </w:tbl>
                <w:p w:rsidR="00000000" w:rsidRDefault="005A6E34"/>
              </w:txbxContent>
            </v:textbox>
            <w10:wrap anchorx="margin"/>
          </v:shape>
        </w:pict>
      </w:r>
      <w:r>
        <w:pict>
          <v:shape id="_x0000_s1096" type="#_x0000_t202" style="position:absolute;margin-left:108pt;margin-top:611.5pt;width:135.35pt;height:7.6pt;z-index:251664896;mso-wrap-distance-left:5pt;mso-wrap-distance-right:5pt;mso-position-horizontal-relative:margin" filled="f" stroked="f">
            <v:textbox style="mso-fit-shape-to-text:t" inset="0,0,0,0">
              <w:txbxContent>
                <w:p w:rsidR="005F09CD" w:rsidRDefault="005A6E34">
                  <w:pPr>
                    <w:pStyle w:val="Titulektabulky"/>
                    <w:shd w:val="clear" w:color="auto" w:fill="auto"/>
                    <w:spacing w:line="90" w:lineRule="exact"/>
                  </w:pPr>
                  <w:r>
                    <w:rPr>
                      <w:rStyle w:val="TitulektabulkyExact0"/>
                    </w:rPr>
                    <w:t>vrty pr. 250 mm pro dočasné pažení - kompletní dodávka</w:t>
                  </w:r>
                </w:p>
              </w:txbxContent>
            </v:textbox>
            <w10:wrap anchorx="margin"/>
          </v:shape>
        </w:pict>
      </w:r>
      <w:r>
        <w:pict>
          <v:shape id="_x0000_s1097" type="#_x0000_t202" style="position:absolute;margin-left:108pt;margin-top:617.75pt;width:46.55pt;height:7.95pt;z-index:251665920;mso-wrap-distance-left:5pt;mso-wrap-distance-right:5pt;mso-position-horizontal-relative:margin" filled="f" stroked="f">
            <v:textbox style="mso-fit-shape-to-text:t" inset="0,0,0,0">
              <w:txbxContent>
                <w:p w:rsidR="005F09CD" w:rsidRDefault="005A6E34">
                  <w:pPr>
                    <w:pStyle w:val="Titulektabulky2"/>
                    <w:shd w:val="clear" w:color="auto" w:fill="auto"/>
                    <w:spacing w:line="100" w:lineRule="exact"/>
                  </w:pPr>
                  <w:r>
                    <w:t>2,0*26=52,000 [A]</w:t>
                  </w:r>
                </w:p>
              </w:txbxContent>
            </v:textbox>
            <w10:wrap anchorx="margin"/>
          </v:shape>
        </w:pict>
      </w:r>
      <w:r>
        <w:pict>
          <v:shape id="_x0000_s1098" type="#_x0000_t202" style="position:absolute;margin-left:108pt;margin-top:622.65pt;width:123.85pt;height:28.1pt;z-index:251666944;mso-wrap-distance-left:5pt;mso-wrap-distance-right:5pt;mso-position-horizontal-relative:margin" filled="f" stroked="f">
            <v:textbox style="mso-fit-shape-to-text:t" inset="0,0,0,0">
              <w:txbxContent>
                <w:p w:rsidR="005F09CD" w:rsidRDefault="005A6E34">
                  <w:pPr>
                    <w:pStyle w:val="Zkladntext70"/>
                    <w:shd w:val="clear" w:color="auto" w:fill="auto"/>
                    <w:spacing w:line="130" w:lineRule="exact"/>
                  </w:pPr>
                  <w:r>
                    <w:rPr>
                      <w:rStyle w:val="Zkladntext7Exact"/>
                    </w:rPr>
                    <w:t>položka zahrnuje: přemístění, montáž a demontáž vrtných souprav svislou dopravu zeminy z vrtu vodorovnou dopravu zeminy bez uložení na skládku</w:t>
                  </w:r>
                </w:p>
              </w:txbxContent>
            </v:textbox>
            <w10:wrap anchorx="margin"/>
          </v:shape>
        </w:pict>
      </w:r>
      <w:r>
        <w:pict>
          <v:shape id="_x0000_s1099" type="#_x0000_t202" style="position:absolute;margin-left:3.6pt;margin-top:655.45pt;width:484.3pt;height:13.45pt;z-index:251667968;mso-wrap-distance-left:5pt;mso-wrap-distance-right:5pt;mso-position-horizontal-relative:margin" filled="f" stroked="f">
            <v:textbox style="mso-fit-shape-to-text:t"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677"/>
                    <w:gridCol w:w="845"/>
                    <w:gridCol w:w="552"/>
                    <w:gridCol w:w="4061"/>
                    <w:gridCol w:w="667"/>
                    <w:gridCol w:w="960"/>
                    <w:gridCol w:w="955"/>
                    <w:gridCol w:w="970"/>
                  </w:tblGrid>
                  <w:tr w:rsidR="005F09CD">
                    <w:tblPrEx>
                      <w:tblCellMar>
                        <w:top w:w="0" w:type="dxa"/>
                        <w:bottom w:w="0" w:type="dxa"/>
                      </w:tblCellMar>
                    </w:tblPrEx>
                    <w:trPr>
                      <w:trHeight w:hRule="exact" w:val="134"/>
                    </w:trPr>
                    <w:tc>
                      <w:tcPr>
                        <w:tcW w:w="677" w:type="dxa"/>
                        <w:tcBorders>
                          <w:top w:val="single" w:sz="4" w:space="0" w:color="auto"/>
                          <w:left w:val="single" w:sz="4" w:space="0" w:color="auto"/>
                        </w:tcBorders>
                        <w:shd w:val="clear" w:color="auto" w:fill="FFFFFF"/>
                      </w:tcPr>
                      <w:p w:rsidR="005F09CD" w:rsidRDefault="005F09CD">
                        <w:pPr>
                          <w:rPr>
                            <w:sz w:val="10"/>
                            <w:szCs w:val="10"/>
                          </w:rPr>
                        </w:pPr>
                      </w:p>
                    </w:tc>
                    <w:tc>
                      <w:tcPr>
                        <w:tcW w:w="845" w:type="dxa"/>
                        <w:tcBorders>
                          <w:top w:val="single" w:sz="4" w:space="0" w:color="auto"/>
                          <w:left w:val="single" w:sz="4" w:space="0" w:color="auto"/>
                        </w:tcBorders>
                        <w:shd w:val="clear" w:color="auto" w:fill="FFFFFF"/>
                      </w:tcPr>
                      <w:p w:rsidR="005F09CD" w:rsidRDefault="005F09CD">
                        <w:pPr>
                          <w:rPr>
                            <w:sz w:val="10"/>
                            <w:szCs w:val="10"/>
                          </w:rPr>
                        </w:pPr>
                      </w:p>
                    </w:tc>
                    <w:tc>
                      <w:tcPr>
                        <w:tcW w:w="552" w:type="dxa"/>
                        <w:tcBorders>
                          <w:top w:val="single" w:sz="4" w:space="0" w:color="auto"/>
                          <w:left w:val="single" w:sz="4" w:space="0" w:color="auto"/>
                        </w:tcBorders>
                        <w:shd w:val="clear" w:color="auto" w:fill="FFFFFF"/>
                      </w:tcPr>
                      <w:p w:rsidR="005F09CD" w:rsidRDefault="005F09CD">
                        <w:pPr>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shd w:val="clear" w:color="auto" w:fill="auto"/>
                          <w:spacing w:line="90" w:lineRule="exact"/>
                          <w:ind w:firstLine="0"/>
                          <w:jc w:val="left"/>
                        </w:pPr>
                        <w:r>
                          <w:rPr>
                            <w:rStyle w:val="Zkladntext245ptNetun0"/>
                          </w:rPr>
                          <w:t>VRTY PRO KOTVENÍ,</w:t>
                        </w:r>
                        <w:r>
                          <w:rPr>
                            <w:rStyle w:val="Zkladntext245ptNetun0"/>
                          </w:rPr>
                          <w:t xml:space="preserve"> INJEKTÁŽ A MIKROPILOTY NA POVRCHU TŘ. VI D DO</w:t>
                        </w:r>
                      </w:p>
                    </w:tc>
                    <w:tc>
                      <w:tcPr>
                        <w:tcW w:w="667" w:type="dxa"/>
                        <w:tcBorders>
                          <w:top w:val="single" w:sz="4" w:space="0" w:color="auto"/>
                          <w:left w:val="single" w:sz="4" w:space="0" w:color="auto"/>
                        </w:tcBorders>
                        <w:shd w:val="clear" w:color="auto" w:fill="FFFFFF"/>
                      </w:tcPr>
                      <w:p w:rsidR="005F09CD" w:rsidRDefault="005F09CD">
                        <w:pPr>
                          <w:rPr>
                            <w:sz w:val="10"/>
                            <w:szCs w:val="10"/>
                          </w:rPr>
                        </w:pPr>
                      </w:p>
                    </w:tc>
                    <w:tc>
                      <w:tcPr>
                        <w:tcW w:w="960" w:type="dxa"/>
                        <w:tcBorders>
                          <w:top w:val="single" w:sz="4" w:space="0" w:color="auto"/>
                          <w:left w:val="single" w:sz="4" w:space="0" w:color="auto"/>
                        </w:tcBorders>
                        <w:shd w:val="clear" w:color="auto" w:fill="FFFFFF"/>
                      </w:tcPr>
                      <w:p w:rsidR="005F09CD" w:rsidRDefault="005F09CD">
                        <w:pPr>
                          <w:rPr>
                            <w:sz w:val="10"/>
                            <w:szCs w:val="10"/>
                          </w:rPr>
                        </w:pPr>
                      </w:p>
                    </w:tc>
                    <w:tc>
                      <w:tcPr>
                        <w:tcW w:w="955" w:type="dxa"/>
                        <w:tcBorders>
                          <w:top w:val="single" w:sz="4" w:space="0" w:color="auto"/>
                          <w:left w:val="single" w:sz="4" w:space="0" w:color="auto"/>
                        </w:tcBorders>
                        <w:shd w:val="clear" w:color="auto" w:fill="FFFFFF"/>
                      </w:tcPr>
                      <w:p w:rsidR="005F09CD" w:rsidRDefault="005F09CD">
                        <w:pPr>
                          <w:rPr>
                            <w:sz w:val="10"/>
                            <w:szCs w:val="10"/>
                          </w:rPr>
                        </w:pPr>
                      </w:p>
                    </w:tc>
                    <w:tc>
                      <w:tcPr>
                        <w:tcW w:w="970" w:type="dxa"/>
                        <w:tcBorders>
                          <w:top w:val="single" w:sz="4" w:space="0" w:color="auto"/>
                          <w:left w:val="single" w:sz="4" w:space="0" w:color="auto"/>
                          <w:right w:val="single" w:sz="4" w:space="0" w:color="auto"/>
                        </w:tcBorders>
                        <w:shd w:val="clear" w:color="auto" w:fill="FFFFFF"/>
                      </w:tcPr>
                      <w:p w:rsidR="005F09CD" w:rsidRDefault="005F09CD">
                        <w:pPr>
                          <w:rPr>
                            <w:sz w:val="10"/>
                            <w:szCs w:val="10"/>
                          </w:rPr>
                        </w:pPr>
                      </w:p>
                    </w:tc>
                  </w:tr>
                  <w:tr w:rsidR="005F09CD">
                    <w:tblPrEx>
                      <w:tblCellMar>
                        <w:top w:w="0" w:type="dxa"/>
                        <w:bottom w:w="0" w:type="dxa"/>
                      </w:tblCellMar>
                    </w:tblPrEx>
                    <w:trPr>
                      <w:trHeight w:hRule="exact" w:val="134"/>
                    </w:trPr>
                    <w:tc>
                      <w:tcPr>
                        <w:tcW w:w="677" w:type="dxa"/>
                        <w:tcBorders>
                          <w:left w:val="single" w:sz="4" w:space="0" w:color="auto"/>
                          <w:bottom w:val="single" w:sz="4" w:space="0" w:color="auto"/>
                        </w:tcBorders>
                        <w:shd w:val="clear" w:color="auto" w:fill="FFFFFF"/>
                        <w:vAlign w:val="bottom"/>
                      </w:tcPr>
                      <w:p w:rsidR="005F09CD" w:rsidRDefault="005A6E34">
                        <w:pPr>
                          <w:pStyle w:val="Zkladntext20"/>
                          <w:shd w:val="clear" w:color="auto" w:fill="auto"/>
                          <w:spacing w:line="90" w:lineRule="exact"/>
                          <w:ind w:firstLine="0"/>
                          <w:jc w:val="right"/>
                        </w:pPr>
                        <w:r>
                          <w:rPr>
                            <w:rStyle w:val="Zkladntext245ptNetun0"/>
                          </w:rPr>
                          <w:t>16</w:t>
                        </w:r>
                      </w:p>
                    </w:tc>
                    <w:tc>
                      <w:tcPr>
                        <w:tcW w:w="845" w:type="dxa"/>
                        <w:tcBorders>
                          <w:left w:val="single" w:sz="4" w:space="0" w:color="auto"/>
                          <w:bottom w:val="single" w:sz="4" w:space="0" w:color="auto"/>
                        </w:tcBorders>
                        <w:shd w:val="clear" w:color="auto" w:fill="FFFFFF"/>
                      </w:tcPr>
                      <w:p w:rsidR="005F09CD" w:rsidRDefault="005A6E34">
                        <w:pPr>
                          <w:pStyle w:val="Zkladntext20"/>
                          <w:shd w:val="clear" w:color="auto" w:fill="auto"/>
                          <w:spacing w:line="90" w:lineRule="exact"/>
                          <w:ind w:firstLine="0"/>
                          <w:jc w:val="right"/>
                        </w:pPr>
                        <w:r>
                          <w:rPr>
                            <w:rStyle w:val="Zkladntext245ptNetun0"/>
                          </w:rPr>
                          <w:t>26165</w:t>
                        </w:r>
                      </w:p>
                    </w:tc>
                    <w:tc>
                      <w:tcPr>
                        <w:tcW w:w="552" w:type="dxa"/>
                        <w:tcBorders>
                          <w:left w:val="single" w:sz="4" w:space="0" w:color="auto"/>
                          <w:bottom w:val="single" w:sz="4" w:space="0" w:color="auto"/>
                        </w:tcBorders>
                        <w:shd w:val="clear" w:color="auto" w:fill="FFFFFF"/>
                      </w:tcPr>
                      <w:p w:rsidR="005F09CD" w:rsidRDefault="005F09CD">
                        <w:pPr>
                          <w:rPr>
                            <w:sz w:val="10"/>
                            <w:szCs w:val="10"/>
                          </w:rPr>
                        </w:pPr>
                      </w:p>
                    </w:tc>
                    <w:tc>
                      <w:tcPr>
                        <w:tcW w:w="4061" w:type="dxa"/>
                        <w:tcBorders>
                          <w:left w:val="single" w:sz="4" w:space="0" w:color="auto"/>
                          <w:bottom w:val="single" w:sz="4" w:space="0" w:color="auto"/>
                        </w:tcBorders>
                        <w:shd w:val="clear" w:color="auto" w:fill="FFFFFF"/>
                      </w:tcPr>
                      <w:p w:rsidR="005F09CD" w:rsidRDefault="005A6E34">
                        <w:pPr>
                          <w:pStyle w:val="Zkladntext20"/>
                          <w:shd w:val="clear" w:color="auto" w:fill="auto"/>
                          <w:spacing w:line="90" w:lineRule="exact"/>
                          <w:ind w:firstLine="0"/>
                          <w:jc w:val="left"/>
                        </w:pPr>
                        <w:r>
                          <w:rPr>
                            <w:rStyle w:val="Zkladntext245ptNetun0"/>
                          </w:rPr>
                          <w:t>300MM</w:t>
                        </w:r>
                      </w:p>
                    </w:tc>
                    <w:tc>
                      <w:tcPr>
                        <w:tcW w:w="667" w:type="dxa"/>
                        <w:tcBorders>
                          <w:left w:val="single" w:sz="4" w:space="0" w:color="auto"/>
                          <w:bottom w:val="single" w:sz="4" w:space="0" w:color="auto"/>
                        </w:tcBorders>
                        <w:shd w:val="clear" w:color="auto" w:fill="FFFFFF"/>
                      </w:tcPr>
                      <w:p w:rsidR="005F09CD" w:rsidRDefault="005A6E34">
                        <w:pPr>
                          <w:pStyle w:val="Zkladntext20"/>
                          <w:shd w:val="clear" w:color="auto" w:fill="auto"/>
                          <w:spacing w:line="90" w:lineRule="exact"/>
                          <w:ind w:firstLine="0"/>
                        </w:pPr>
                        <w:r>
                          <w:rPr>
                            <w:rStyle w:val="Zkladntext245ptNetun0"/>
                          </w:rPr>
                          <w:t>M</w:t>
                        </w:r>
                      </w:p>
                    </w:tc>
                    <w:tc>
                      <w:tcPr>
                        <w:tcW w:w="960" w:type="dxa"/>
                        <w:tcBorders>
                          <w:left w:val="single" w:sz="4" w:space="0" w:color="auto"/>
                          <w:bottom w:val="single" w:sz="4" w:space="0" w:color="auto"/>
                        </w:tcBorders>
                        <w:shd w:val="clear" w:color="auto" w:fill="FFFFFF"/>
                      </w:tcPr>
                      <w:p w:rsidR="005F09CD" w:rsidRDefault="005A6E34">
                        <w:pPr>
                          <w:pStyle w:val="Zkladntext20"/>
                          <w:shd w:val="clear" w:color="auto" w:fill="auto"/>
                          <w:spacing w:line="90" w:lineRule="exact"/>
                          <w:ind w:firstLine="0"/>
                        </w:pPr>
                        <w:r>
                          <w:rPr>
                            <w:rStyle w:val="Zkladntext245ptNetun0"/>
                          </w:rPr>
                          <w:t>39,000</w:t>
                        </w:r>
                      </w:p>
                    </w:tc>
                    <w:tc>
                      <w:tcPr>
                        <w:tcW w:w="955" w:type="dxa"/>
                        <w:tcBorders>
                          <w:left w:val="single" w:sz="4" w:space="0" w:color="auto"/>
                          <w:bottom w:val="single" w:sz="4" w:space="0" w:color="auto"/>
                        </w:tcBorders>
                        <w:shd w:val="clear" w:color="auto" w:fill="FFFFFF"/>
                      </w:tcPr>
                      <w:p w:rsidR="005F09CD" w:rsidRDefault="005A6E34">
                        <w:pPr>
                          <w:pStyle w:val="Zkladntext20"/>
                          <w:shd w:val="clear" w:color="auto" w:fill="auto"/>
                          <w:spacing w:line="90" w:lineRule="exact"/>
                          <w:ind w:firstLine="0"/>
                        </w:pPr>
                        <w:r>
                          <w:rPr>
                            <w:rStyle w:val="Zkladntext245ptNetun0"/>
                          </w:rPr>
                          <w:t>1 173,00</w:t>
                        </w:r>
                      </w:p>
                    </w:tc>
                    <w:tc>
                      <w:tcPr>
                        <w:tcW w:w="970" w:type="dxa"/>
                        <w:tcBorders>
                          <w:left w:val="single" w:sz="4" w:space="0" w:color="auto"/>
                          <w:bottom w:val="single" w:sz="4" w:space="0" w:color="auto"/>
                          <w:right w:val="single" w:sz="4" w:space="0" w:color="auto"/>
                        </w:tcBorders>
                        <w:shd w:val="clear" w:color="auto" w:fill="FFFFFF"/>
                      </w:tcPr>
                      <w:p w:rsidR="005F09CD" w:rsidRDefault="005A6E34">
                        <w:pPr>
                          <w:pStyle w:val="Zkladntext20"/>
                          <w:shd w:val="clear" w:color="auto" w:fill="auto"/>
                          <w:spacing w:line="90" w:lineRule="exact"/>
                          <w:ind w:firstLine="0"/>
                        </w:pPr>
                        <w:r>
                          <w:rPr>
                            <w:rStyle w:val="Zkladntext245ptNetun0"/>
                          </w:rPr>
                          <w:t>45 747,00</w:t>
                        </w:r>
                      </w:p>
                    </w:tc>
                  </w:tr>
                </w:tbl>
                <w:p w:rsidR="00000000" w:rsidRDefault="005A6E34"/>
              </w:txbxContent>
            </v:textbox>
            <w10:wrap anchorx="margin"/>
          </v:shape>
        </w:pict>
      </w:r>
      <w:r>
        <w:pict>
          <v:shape id="_x0000_s1100" type="#_x0000_t202" style="position:absolute;margin-left:108pt;margin-top:669.15pt;width:135.35pt;height:6.9pt;z-index:251668992;mso-wrap-distance-left:5pt;mso-wrap-distance-right:5pt;mso-position-horizontal-relative:margin" filled="f" stroked="f">
            <v:textbox style="mso-fit-shape-to-text:t" inset="0,0,0,0">
              <w:txbxContent>
                <w:p w:rsidR="005F09CD" w:rsidRDefault="005A6E34">
                  <w:pPr>
                    <w:pStyle w:val="Titulektabulky"/>
                    <w:shd w:val="clear" w:color="auto" w:fill="auto"/>
                    <w:spacing w:line="90" w:lineRule="exact"/>
                  </w:pPr>
                  <w:r>
                    <w:rPr>
                      <w:rStyle w:val="TitulektabulkyExact0"/>
                    </w:rPr>
                    <w:t>vrty pr. 250 mm pro dočasné pažení - kompletní dodávka</w:t>
                  </w:r>
                </w:p>
              </w:txbxContent>
            </v:textbox>
            <w10:wrap anchorx="margin"/>
          </v:shape>
        </w:pict>
      </w:r>
      <w:r>
        <w:pict>
          <v:shape id="_x0000_s1101" type="#_x0000_t202" style="position:absolute;margin-left:108.5pt;margin-top:675.7pt;width:46.1pt;height:7.85pt;z-index:251670016;mso-wrap-distance-left:5pt;mso-wrap-distance-right:5pt;mso-position-horizontal-relative:margin" filled="f" stroked="f">
            <v:textbox style="mso-fit-shape-to-text:t" inset="0,0,0,0">
              <w:txbxContent>
                <w:p w:rsidR="005F09CD" w:rsidRDefault="005A6E34">
                  <w:pPr>
                    <w:pStyle w:val="Titulektabulky2"/>
                    <w:shd w:val="clear" w:color="auto" w:fill="auto"/>
                    <w:spacing w:line="100" w:lineRule="exact"/>
                  </w:pPr>
                  <w:r>
                    <w:t>1,5*26=39,000 [A]</w:t>
                  </w:r>
                </w:p>
              </w:txbxContent>
            </v:textbox>
            <w10:wrap anchorx="margin"/>
          </v:shape>
        </w:pict>
      </w: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360" w:lineRule="exact"/>
      </w:pPr>
    </w:p>
    <w:p w:rsidR="005F09CD" w:rsidRDefault="005F09CD">
      <w:pPr>
        <w:spacing w:line="693" w:lineRule="exact"/>
      </w:pPr>
    </w:p>
    <w:p w:rsidR="005F09CD" w:rsidRDefault="005F09CD">
      <w:pPr>
        <w:rPr>
          <w:sz w:val="2"/>
          <w:szCs w:val="2"/>
        </w:rPr>
        <w:sectPr w:rsidR="005F09CD">
          <w:type w:val="continuous"/>
          <w:pgSz w:w="11900" w:h="16840"/>
          <w:pgMar w:top="933" w:right="1054" w:bottom="933" w:left="1006"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74"/>
        <w:gridCol w:w="4061"/>
        <w:gridCol w:w="3557"/>
      </w:tblGrid>
      <w:tr w:rsidR="005F09CD">
        <w:tblPrEx>
          <w:tblCellMar>
            <w:top w:w="0" w:type="dxa"/>
            <w:bottom w:w="0" w:type="dxa"/>
          </w:tblCellMar>
        </w:tblPrEx>
        <w:trPr>
          <w:trHeight w:hRule="exact" w:val="648"/>
          <w:jc w:val="center"/>
        </w:trPr>
        <w:tc>
          <w:tcPr>
            <w:tcW w:w="2074" w:type="dxa"/>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položka zahrnuje:</w:t>
            </w:r>
          </w:p>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přemístění, montáž a demontáž vrtných souprav svislou dopravu zeminy z vrtu vodorovnou dopravu zeminy bez uložení na skládku případně nutné pažení dočasné (včetně odpažení) i trvalé</w:t>
            </w:r>
          </w:p>
        </w:tc>
        <w:tc>
          <w:tcPr>
            <w:tcW w:w="3557" w:type="dxa"/>
            <w:tcBorders>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17 272325</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left"/>
            </w:pPr>
            <w:r>
              <w:rPr>
                <w:rStyle w:val="Zkladntext245ptNetun0"/>
              </w:rPr>
              <w:t>ZÁKLADY ZE ŽELEZOBETONU DO C30/37</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 xml:space="preserve">M3 1 88,946 1 5 428,00 1 </w:t>
            </w:r>
            <w:r>
              <w:rPr>
                <w:rStyle w:val="Zkladntext245ptNetun0"/>
              </w:rPr>
              <w:t>482 798,89</w:t>
            </w:r>
          </w:p>
        </w:tc>
      </w:tr>
      <w:tr w:rsidR="005F09CD">
        <w:tblPrEx>
          <w:tblCellMar>
            <w:top w:w="0" w:type="dxa"/>
            <w:bottom w:w="0" w:type="dxa"/>
          </w:tblCellMar>
        </w:tblPrEx>
        <w:trPr>
          <w:trHeight w:hRule="exact" w:val="389"/>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center"/>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kompletní provedení vč.bednění, zřízení pracovních a dilatačních spar, výplně, těsnění a tmelení spar a spojů, zřízení případných prostupů vč.nátěrů proti zemní vlhkosti atd.</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514"/>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after="60" w:line="130" w:lineRule="exact"/>
              <w:ind w:firstLine="0"/>
              <w:jc w:val="left"/>
            </w:pPr>
            <w:r>
              <w:rPr>
                <w:rStyle w:val="Zkladntext25ptNetunKurzva1"/>
              </w:rPr>
              <w:t xml:space="preserve">základy pod opěrami: 3,85*1,3*7,6*2=76,076 [A] základy pod </w:t>
            </w:r>
            <w:r>
              <w:rPr>
                <w:rStyle w:val="Zkladntext25ptNetunKurzva1"/>
              </w:rPr>
              <w:t>křídly: 1,3*1,65*1,5*4=12,870 [B]</w:t>
            </w:r>
          </w:p>
          <w:p w:rsidR="005F09CD" w:rsidRDefault="005A6E34">
            <w:pPr>
              <w:pStyle w:val="Zkladntext20"/>
              <w:framePr w:w="9691" w:wrap="notBeside" w:vAnchor="text" w:hAnchor="text" w:xAlign="center" w:y="1"/>
              <w:shd w:val="clear" w:color="auto" w:fill="auto"/>
              <w:spacing w:before="60" w:line="100" w:lineRule="exact"/>
              <w:ind w:firstLine="0"/>
              <w:jc w:val="left"/>
            </w:pPr>
            <w:r>
              <w:rPr>
                <w:rStyle w:val="Zkladntext25ptNetunKurzva1"/>
              </w:rPr>
              <w:t>Celkem: A+B=88.946 [Cl</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3725"/>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numPr>
                <w:ilvl w:val="0"/>
                <w:numId w:val="42"/>
              </w:numPr>
              <w:shd w:val="clear" w:color="auto" w:fill="auto"/>
              <w:tabs>
                <w:tab w:val="left" w:pos="67"/>
              </w:tabs>
              <w:spacing w:line="130" w:lineRule="exact"/>
              <w:ind w:firstLine="0"/>
              <w:jc w:val="left"/>
            </w:pPr>
            <w:r>
              <w:rPr>
                <w:rStyle w:val="Zkladntext245ptNetun0"/>
              </w:rPr>
              <w:t xml:space="preserve">dodání čerstvého betonu (betonové směsi) požadované kvality, jeho uložení do požadovaného tvaru při jakékoliv hustotě výztuže, konzistenci čerstvého betonu a způsobu hutnění, ošetření a ochranu </w:t>
            </w:r>
            <w:r>
              <w:rPr>
                <w:rStyle w:val="Zkladntext245ptNetun0"/>
              </w:rPr>
              <w:t>betonu,</w:t>
            </w:r>
          </w:p>
          <w:p w:rsidR="005F09CD" w:rsidRDefault="005A6E34">
            <w:pPr>
              <w:pStyle w:val="Zkladntext20"/>
              <w:framePr w:w="9691" w:wrap="notBeside" w:vAnchor="text" w:hAnchor="text" w:xAlign="center" w:y="1"/>
              <w:numPr>
                <w:ilvl w:val="0"/>
                <w:numId w:val="42"/>
              </w:numPr>
              <w:shd w:val="clear" w:color="auto" w:fill="auto"/>
              <w:tabs>
                <w:tab w:val="left" w:pos="62"/>
              </w:tabs>
              <w:spacing w:line="130" w:lineRule="exact"/>
              <w:ind w:firstLine="0"/>
              <w:jc w:val="left"/>
            </w:pPr>
            <w:r>
              <w:rPr>
                <w:rStyle w:val="Zkladntext245ptNetun0"/>
              </w:rPr>
              <w:t>zhotovení nepropustného, mrazuvzdorného betonu a betonu požadované trvanlivosti a vlastností,</w:t>
            </w:r>
          </w:p>
          <w:p w:rsidR="005F09CD" w:rsidRDefault="005A6E34">
            <w:pPr>
              <w:pStyle w:val="Zkladntext20"/>
              <w:framePr w:w="9691" w:wrap="notBeside" w:vAnchor="text" w:hAnchor="text" w:xAlign="center" w:y="1"/>
              <w:numPr>
                <w:ilvl w:val="0"/>
                <w:numId w:val="42"/>
              </w:numPr>
              <w:shd w:val="clear" w:color="auto" w:fill="auto"/>
              <w:tabs>
                <w:tab w:val="left" w:pos="67"/>
              </w:tabs>
              <w:spacing w:line="130" w:lineRule="exact"/>
              <w:ind w:firstLine="0"/>
              <w:jc w:val="both"/>
            </w:pPr>
            <w:r>
              <w:rPr>
                <w:rStyle w:val="Zkladntext245ptNetun0"/>
              </w:rPr>
              <w:t>užití potřebných přísad a technologií výroby betonu,</w:t>
            </w:r>
          </w:p>
          <w:p w:rsidR="005F09CD" w:rsidRDefault="005A6E34">
            <w:pPr>
              <w:pStyle w:val="Zkladntext20"/>
              <w:framePr w:w="9691" w:wrap="notBeside" w:vAnchor="text" w:hAnchor="text" w:xAlign="center" w:y="1"/>
              <w:numPr>
                <w:ilvl w:val="0"/>
                <w:numId w:val="42"/>
              </w:numPr>
              <w:shd w:val="clear" w:color="auto" w:fill="auto"/>
              <w:tabs>
                <w:tab w:val="left" w:pos="62"/>
              </w:tabs>
              <w:spacing w:line="130" w:lineRule="exact"/>
              <w:ind w:firstLine="0"/>
              <w:jc w:val="left"/>
            </w:pPr>
            <w:r>
              <w:rPr>
                <w:rStyle w:val="Zkladntext245ptNetun0"/>
              </w:rPr>
              <w:t xml:space="preserve">zřízení pracovních a dilatačních spar, včetně potřebných úprav, výplně, vložek, opracování, očištění </w:t>
            </w:r>
            <w:r>
              <w:rPr>
                <w:rStyle w:val="Zkladntext245ptNetun0"/>
              </w:rPr>
              <w:t>a ošetření,</w:t>
            </w:r>
          </w:p>
          <w:p w:rsidR="005F09CD" w:rsidRDefault="005A6E34">
            <w:pPr>
              <w:pStyle w:val="Zkladntext20"/>
              <w:framePr w:w="9691" w:wrap="notBeside" w:vAnchor="text" w:hAnchor="text" w:xAlign="center" w:y="1"/>
              <w:numPr>
                <w:ilvl w:val="0"/>
                <w:numId w:val="42"/>
              </w:numPr>
              <w:shd w:val="clear" w:color="auto" w:fill="auto"/>
              <w:tabs>
                <w:tab w:val="left" w:pos="67"/>
              </w:tabs>
              <w:spacing w:line="130" w:lineRule="exact"/>
              <w:ind w:firstLine="0"/>
              <w:jc w:val="left"/>
            </w:pPr>
            <w:r>
              <w:rPr>
                <w:rStyle w:val="Zkladntext245ptNetun0"/>
              </w:rPr>
              <w:t>bednění požadovaných konstr. (i ztracené) s úpravou dle požadované kvality povrchu betonu, včetně odbedňovacích a odskružovacích prostředků,</w:t>
            </w:r>
          </w:p>
          <w:p w:rsidR="005F09CD" w:rsidRDefault="005A6E34">
            <w:pPr>
              <w:pStyle w:val="Zkladntext20"/>
              <w:framePr w:w="9691" w:wrap="notBeside" w:vAnchor="text" w:hAnchor="text" w:xAlign="center" w:y="1"/>
              <w:numPr>
                <w:ilvl w:val="0"/>
                <w:numId w:val="42"/>
              </w:numPr>
              <w:shd w:val="clear" w:color="auto" w:fill="auto"/>
              <w:tabs>
                <w:tab w:val="left" w:pos="67"/>
              </w:tabs>
              <w:spacing w:line="130" w:lineRule="exact"/>
              <w:ind w:firstLine="0"/>
              <w:jc w:val="left"/>
            </w:pPr>
            <w:r>
              <w:rPr>
                <w:rStyle w:val="Zkladntext245ptNetun0"/>
              </w:rPr>
              <w:t>podpěrné konstr. (skruže) a lešení všech druhů pro bednění, uložení čerstvého betonu, výztuže a doplňko</w:t>
            </w:r>
            <w:r>
              <w:rPr>
                <w:rStyle w:val="Zkladntext245ptNetun0"/>
              </w:rPr>
              <w:t>vých konstr., vč. požadovaných otvorů, ochranných a bezpečnostních opatření a základů těchto konstrukcí a lešení,</w:t>
            </w:r>
          </w:p>
          <w:p w:rsidR="005F09CD" w:rsidRDefault="005A6E34">
            <w:pPr>
              <w:pStyle w:val="Zkladntext20"/>
              <w:framePr w:w="9691" w:wrap="notBeside" w:vAnchor="text" w:hAnchor="text" w:xAlign="center" w:y="1"/>
              <w:numPr>
                <w:ilvl w:val="0"/>
                <w:numId w:val="42"/>
              </w:numPr>
              <w:shd w:val="clear" w:color="auto" w:fill="auto"/>
              <w:tabs>
                <w:tab w:val="left" w:pos="58"/>
              </w:tabs>
              <w:spacing w:line="130" w:lineRule="exact"/>
              <w:ind w:firstLine="0"/>
              <w:jc w:val="both"/>
            </w:pPr>
            <w:r>
              <w:rPr>
                <w:rStyle w:val="Zkladntext245ptNetun0"/>
              </w:rPr>
              <w:t>vytvoření kotevních čel, kapes, nálitků, a sedel,</w:t>
            </w:r>
          </w:p>
          <w:p w:rsidR="005F09CD" w:rsidRDefault="005A6E34">
            <w:pPr>
              <w:pStyle w:val="Zkladntext20"/>
              <w:framePr w:w="9691" w:wrap="notBeside" w:vAnchor="text" w:hAnchor="text" w:xAlign="center" w:y="1"/>
              <w:numPr>
                <w:ilvl w:val="0"/>
                <w:numId w:val="42"/>
              </w:numPr>
              <w:shd w:val="clear" w:color="auto" w:fill="auto"/>
              <w:tabs>
                <w:tab w:val="left" w:pos="62"/>
              </w:tabs>
              <w:spacing w:line="130" w:lineRule="exact"/>
              <w:ind w:firstLine="0"/>
              <w:jc w:val="left"/>
            </w:pPr>
            <w:r>
              <w:rPr>
                <w:rStyle w:val="Zkladntext245ptNetun0"/>
              </w:rPr>
              <w:t>zřízení všech požadovaných otvorů, kapes, výklenků, prostupů, dutin, drážek a pod., vč. ztíž</w:t>
            </w:r>
            <w:r>
              <w:rPr>
                <w:rStyle w:val="Zkladntext245ptNetun0"/>
              </w:rPr>
              <w:t>ení práce a úprav kolem nich,</w:t>
            </w:r>
          </w:p>
          <w:p w:rsidR="005F09CD" w:rsidRDefault="005A6E34">
            <w:pPr>
              <w:pStyle w:val="Zkladntext20"/>
              <w:framePr w:w="9691" w:wrap="notBeside" w:vAnchor="text" w:hAnchor="text" w:xAlign="center" w:y="1"/>
              <w:numPr>
                <w:ilvl w:val="0"/>
                <w:numId w:val="42"/>
              </w:numPr>
              <w:shd w:val="clear" w:color="auto" w:fill="auto"/>
              <w:tabs>
                <w:tab w:val="left" w:pos="67"/>
              </w:tabs>
              <w:spacing w:line="130" w:lineRule="exact"/>
              <w:ind w:firstLine="0"/>
              <w:jc w:val="both"/>
            </w:pPr>
            <w:r>
              <w:rPr>
                <w:rStyle w:val="Zkladntext245ptNetun0"/>
              </w:rPr>
              <w:t>úpravy pro osazení výztuže, doplňkových konstrukcí a vybavení,</w:t>
            </w:r>
          </w:p>
          <w:p w:rsidR="005F09CD" w:rsidRDefault="005A6E34">
            <w:pPr>
              <w:pStyle w:val="Zkladntext20"/>
              <w:framePr w:w="9691" w:wrap="notBeside" w:vAnchor="text" w:hAnchor="text" w:xAlign="center" w:y="1"/>
              <w:numPr>
                <w:ilvl w:val="0"/>
                <w:numId w:val="42"/>
              </w:numPr>
              <w:shd w:val="clear" w:color="auto" w:fill="auto"/>
              <w:tabs>
                <w:tab w:val="left" w:pos="67"/>
              </w:tabs>
              <w:spacing w:line="130" w:lineRule="exact"/>
              <w:ind w:firstLine="0"/>
              <w:jc w:val="left"/>
            </w:pPr>
            <w:r>
              <w:rPr>
                <w:rStyle w:val="Zkladntext245ptNetun0"/>
              </w:rPr>
              <w:t>úpravy povrchu pro položení požadované izolace, povlaků a nátěrů, případně vyspravení,</w:t>
            </w:r>
          </w:p>
          <w:p w:rsidR="005F09CD" w:rsidRDefault="005A6E34">
            <w:pPr>
              <w:pStyle w:val="Zkladntext20"/>
              <w:framePr w:w="9691" w:wrap="notBeside" w:vAnchor="text" w:hAnchor="text" w:xAlign="center" w:y="1"/>
              <w:numPr>
                <w:ilvl w:val="0"/>
                <w:numId w:val="42"/>
              </w:numPr>
              <w:shd w:val="clear" w:color="auto" w:fill="auto"/>
              <w:tabs>
                <w:tab w:val="left" w:pos="62"/>
              </w:tabs>
              <w:spacing w:line="130" w:lineRule="exact"/>
              <w:ind w:firstLine="0"/>
              <w:jc w:val="left"/>
            </w:pPr>
            <w:r>
              <w:rPr>
                <w:rStyle w:val="Zkladntext245ptNetun0"/>
              </w:rPr>
              <w:t xml:space="preserve">ztížení práce u kabelových a injektážních trubek a ostatních zařízení </w:t>
            </w:r>
            <w:r>
              <w:rPr>
                <w:rStyle w:val="Zkladntext245ptNetun0"/>
              </w:rPr>
              <w:t>osazovaných do betonu,</w:t>
            </w:r>
          </w:p>
          <w:p w:rsidR="005F09CD" w:rsidRDefault="005A6E34">
            <w:pPr>
              <w:pStyle w:val="Zkladntext20"/>
              <w:framePr w:w="9691" w:wrap="notBeside" w:vAnchor="text" w:hAnchor="text" w:xAlign="center" w:y="1"/>
              <w:numPr>
                <w:ilvl w:val="0"/>
                <w:numId w:val="42"/>
              </w:numPr>
              <w:shd w:val="clear" w:color="auto" w:fill="auto"/>
              <w:tabs>
                <w:tab w:val="left" w:pos="67"/>
              </w:tabs>
              <w:spacing w:line="130" w:lineRule="exact"/>
              <w:ind w:firstLine="0"/>
              <w:jc w:val="both"/>
            </w:pPr>
            <w:r>
              <w:rPr>
                <w:rStyle w:val="Zkladntext245ptNetun0"/>
              </w:rPr>
              <w:t>konstrukce betonových kloubů, upevnění kotevních prvků a doplňkových konstrukcí,</w:t>
            </w:r>
          </w:p>
          <w:p w:rsidR="005F09CD" w:rsidRDefault="005A6E34">
            <w:pPr>
              <w:pStyle w:val="Zkladntext20"/>
              <w:framePr w:w="9691" w:wrap="notBeside" w:vAnchor="text" w:hAnchor="text" w:xAlign="center" w:y="1"/>
              <w:numPr>
                <w:ilvl w:val="0"/>
                <w:numId w:val="42"/>
              </w:numPr>
              <w:shd w:val="clear" w:color="auto" w:fill="auto"/>
              <w:tabs>
                <w:tab w:val="left" w:pos="67"/>
              </w:tabs>
              <w:spacing w:line="130" w:lineRule="exact"/>
              <w:ind w:firstLine="0"/>
              <w:jc w:val="both"/>
            </w:pPr>
            <w:r>
              <w:rPr>
                <w:rStyle w:val="Zkladntext245ptNetun0"/>
              </w:rPr>
              <w:t>nátěry zabraňující soudržnost betonu a bednění,</w:t>
            </w:r>
          </w:p>
          <w:p w:rsidR="005F09CD" w:rsidRDefault="005A6E34">
            <w:pPr>
              <w:pStyle w:val="Zkladntext20"/>
              <w:framePr w:w="9691" w:wrap="notBeside" w:vAnchor="text" w:hAnchor="text" w:xAlign="center" w:y="1"/>
              <w:numPr>
                <w:ilvl w:val="0"/>
                <w:numId w:val="42"/>
              </w:numPr>
              <w:shd w:val="clear" w:color="auto" w:fill="auto"/>
              <w:tabs>
                <w:tab w:val="left" w:pos="58"/>
              </w:tabs>
              <w:spacing w:line="130" w:lineRule="exact"/>
              <w:ind w:firstLine="0"/>
              <w:jc w:val="both"/>
            </w:pPr>
            <w:r>
              <w:rPr>
                <w:rStyle w:val="Zkladntext245ptNetun0"/>
              </w:rPr>
              <w:t>výplň, těsnění a tmelení spar a spojů,</w:t>
            </w:r>
          </w:p>
          <w:p w:rsidR="005F09CD" w:rsidRDefault="005A6E34">
            <w:pPr>
              <w:pStyle w:val="Zkladntext20"/>
              <w:framePr w:w="9691" w:wrap="notBeside" w:vAnchor="text" w:hAnchor="text" w:xAlign="center" w:y="1"/>
              <w:numPr>
                <w:ilvl w:val="0"/>
                <w:numId w:val="42"/>
              </w:numPr>
              <w:shd w:val="clear" w:color="auto" w:fill="auto"/>
              <w:tabs>
                <w:tab w:val="left" w:pos="67"/>
              </w:tabs>
              <w:spacing w:line="130" w:lineRule="exact"/>
              <w:ind w:firstLine="0"/>
              <w:jc w:val="left"/>
            </w:pPr>
            <w:r>
              <w:rPr>
                <w:rStyle w:val="Zkladntext245ptNetun0"/>
              </w:rPr>
              <w:t>opatření povrchů betonu izolací proti zemní vlhkosti v částech, k</w:t>
            </w:r>
            <w:r>
              <w:rPr>
                <w:rStyle w:val="Zkladntext245ptNetun0"/>
              </w:rPr>
              <w:t>de přijdou do styku se zeminou nebo kamenivem,</w:t>
            </w:r>
          </w:p>
          <w:p w:rsidR="005F09CD" w:rsidRDefault="005A6E34">
            <w:pPr>
              <w:pStyle w:val="Zkladntext20"/>
              <w:framePr w:w="9691" w:wrap="notBeside" w:vAnchor="text" w:hAnchor="text" w:xAlign="center" w:y="1"/>
              <w:numPr>
                <w:ilvl w:val="0"/>
                <w:numId w:val="42"/>
              </w:numPr>
              <w:shd w:val="clear" w:color="auto" w:fill="auto"/>
              <w:tabs>
                <w:tab w:val="left" w:pos="67"/>
              </w:tabs>
              <w:spacing w:line="130" w:lineRule="exact"/>
              <w:ind w:firstLine="0"/>
              <w:jc w:val="both"/>
            </w:pPr>
            <w:r>
              <w:rPr>
                <w:rStyle w:val="Zkladntext245ptNetun0"/>
              </w:rPr>
              <w:t>případné zřízení spojovací vrstvy u základů,</w:t>
            </w:r>
          </w:p>
          <w:p w:rsidR="005F09CD" w:rsidRDefault="005A6E34">
            <w:pPr>
              <w:pStyle w:val="Zkladntext20"/>
              <w:framePr w:w="9691" w:wrap="notBeside" w:vAnchor="text" w:hAnchor="text" w:xAlign="center" w:y="1"/>
              <w:numPr>
                <w:ilvl w:val="0"/>
                <w:numId w:val="42"/>
              </w:numPr>
              <w:shd w:val="clear" w:color="auto" w:fill="auto"/>
              <w:tabs>
                <w:tab w:val="left" w:pos="67"/>
              </w:tabs>
              <w:spacing w:line="130" w:lineRule="exact"/>
              <w:ind w:firstLine="0"/>
              <w:jc w:val="both"/>
            </w:pPr>
            <w:r>
              <w:rPr>
                <w:rStyle w:val="Zkladntext245ptNetun0"/>
              </w:rPr>
              <w:t>úpravy pro osazení zařízení ochrany konstrukce proti vlivu bludných proudů,</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17 272365</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VYZTUŽ ZÁKLADU Z OCELI 10505, B500B</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T 1 16,010 I 25 854,00 I 413 922,54</w:t>
            </w:r>
          </w:p>
        </w:tc>
      </w:tr>
      <w:tr w:rsidR="005F09CD">
        <w:tblPrEx>
          <w:tblCellMar>
            <w:top w:w="0" w:type="dxa"/>
            <w:bottom w:w="0" w:type="dxa"/>
          </w:tblCellMar>
        </w:tblPrEx>
        <w:trPr>
          <w:trHeight w:hRule="exact" w:val="130"/>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180 kg/m3</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0.18*88.946=16.010 [Al</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2702"/>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25" w:lineRule="exact"/>
              <w:ind w:firstLine="0"/>
              <w:jc w:val="left"/>
            </w:pPr>
            <w:r>
              <w:rPr>
                <w:rStyle w:val="Zkladntext245ptNetun0"/>
              </w:rPr>
              <w:t>Položka zahrnuje veškerý materiál, výrobky a polotovary, včetně mimostaveništní a vnitrostaveništní dopravy (rovněž přesuny), včetně naložení a složení, případně s uložením</w:t>
            </w:r>
          </w:p>
          <w:p w:rsidR="005F09CD" w:rsidRDefault="005A6E34">
            <w:pPr>
              <w:pStyle w:val="Zkladntext20"/>
              <w:framePr w:w="9691" w:wrap="notBeside" w:vAnchor="text" w:hAnchor="text" w:xAlign="center" w:y="1"/>
              <w:numPr>
                <w:ilvl w:val="0"/>
                <w:numId w:val="43"/>
              </w:numPr>
              <w:shd w:val="clear" w:color="auto" w:fill="auto"/>
              <w:tabs>
                <w:tab w:val="left" w:pos="67"/>
              </w:tabs>
              <w:spacing w:line="125" w:lineRule="exact"/>
              <w:ind w:firstLine="0"/>
              <w:jc w:val="left"/>
            </w:pPr>
            <w:r>
              <w:rPr>
                <w:rStyle w:val="Zkladntext245ptNetun0"/>
              </w:rPr>
              <w:t xml:space="preserve">dodání betonářské výztuže v požadované </w:t>
            </w:r>
            <w:r>
              <w:rPr>
                <w:rStyle w:val="Zkladntext245ptNetun0"/>
              </w:rPr>
              <w:t>kvalitě, stříhání, řezání, ohýbání a spojování do všech požadovaných tvarů (vč. armakošů) a uložení s požadovaným zajištěním polohy a krytí výztuže betonem,</w:t>
            </w:r>
          </w:p>
          <w:p w:rsidR="005F09CD" w:rsidRDefault="005A6E34">
            <w:pPr>
              <w:pStyle w:val="Zkladntext20"/>
              <w:framePr w:w="9691" w:wrap="notBeside" w:vAnchor="text" w:hAnchor="text" w:xAlign="center" w:y="1"/>
              <w:numPr>
                <w:ilvl w:val="0"/>
                <w:numId w:val="43"/>
              </w:numPr>
              <w:shd w:val="clear" w:color="auto" w:fill="auto"/>
              <w:tabs>
                <w:tab w:val="left" w:pos="58"/>
              </w:tabs>
              <w:spacing w:line="125" w:lineRule="exact"/>
              <w:ind w:firstLine="0"/>
              <w:jc w:val="both"/>
            </w:pPr>
            <w:r>
              <w:rPr>
                <w:rStyle w:val="Zkladntext245ptNetun0"/>
              </w:rPr>
              <w:t>veškeré svary nebo jiné spoje výztuže,</w:t>
            </w:r>
          </w:p>
          <w:p w:rsidR="005F09CD" w:rsidRDefault="005A6E34">
            <w:pPr>
              <w:pStyle w:val="Zkladntext20"/>
              <w:framePr w:w="9691" w:wrap="notBeside" w:vAnchor="text" w:hAnchor="text" w:xAlign="center" w:y="1"/>
              <w:numPr>
                <w:ilvl w:val="0"/>
                <w:numId w:val="43"/>
              </w:numPr>
              <w:shd w:val="clear" w:color="auto" w:fill="auto"/>
              <w:tabs>
                <w:tab w:val="left" w:pos="67"/>
              </w:tabs>
              <w:spacing w:line="125" w:lineRule="exact"/>
              <w:ind w:firstLine="0"/>
              <w:jc w:val="both"/>
            </w:pPr>
            <w:r>
              <w:rPr>
                <w:rStyle w:val="Zkladntext245ptNetun0"/>
              </w:rPr>
              <w:t>pomocné konstrukce a práce pro osazení a upevnění výztuže,</w:t>
            </w:r>
          </w:p>
          <w:p w:rsidR="005F09CD" w:rsidRDefault="005A6E34">
            <w:pPr>
              <w:pStyle w:val="Zkladntext20"/>
              <w:framePr w:w="9691" w:wrap="notBeside" w:vAnchor="text" w:hAnchor="text" w:xAlign="center" w:y="1"/>
              <w:numPr>
                <w:ilvl w:val="0"/>
                <w:numId w:val="43"/>
              </w:numPr>
              <w:shd w:val="clear" w:color="auto" w:fill="auto"/>
              <w:tabs>
                <w:tab w:val="left" w:pos="62"/>
              </w:tabs>
              <w:spacing w:line="125" w:lineRule="exact"/>
              <w:ind w:firstLine="0"/>
              <w:jc w:val="both"/>
            </w:pPr>
            <w:r>
              <w:rPr>
                <w:rStyle w:val="Zkladntext245ptNetun0"/>
              </w:rPr>
              <w:t>zednické výpomoci pro montáž betonářské výztuže,</w:t>
            </w:r>
          </w:p>
          <w:p w:rsidR="005F09CD" w:rsidRDefault="005A6E34">
            <w:pPr>
              <w:pStyle w:val="Zkladntext20"/>
              <w:framePr w:w="9691" w:wrap="notBeside" w:vAnchor="text" w:hAnchor="text" w:xAlign="center" w:y="1"/>
              <w:numPr>
                <w:ilvl w:val="0"/>
                <w:numId w:val="43"/>
              </w:numPr>
              <w:shd w:val="clear" w:color="auto" w:fill="auto"/>
              <w:tabs>
                <w:tab w:val="left" w:pos="67"/>
              </w:tabs>
              <w:spacing w:line="125" w:lineRule="exact"/>
              <w:ind w:firstLine="0"/>
              <w:jc w:val="both"/>
            </w:pPr>
            <w:r>
              <w:rPr>
                <w:rStyle w:val="Zkladntext245ptNetun0"/>
              </w:rPr>
              <w:t>úpravy výztuže pro osazení doplňkových konstrukcí,</w:t>
            </w:r>
          </w:p>
          <w:p w:rsidR="005F09CD" w:rsidRDefault="005A6E34">
            <w:pPr>
              <w:pStyle w:val="Zkladntext20"/>
              <w:framePr w:w="9691" w:wrap="notBeside" w:vAnchor="text" w:hAnchor="text" w:xAlign="center" w:y="1"/>
              <w:numPr>
                <w:ilvl w:val="0"/>
                <w:numId w:val="43"/>
              </w:numPr>
              <w:shd w:val="clear" w:color="auto" w:fill="auto"/>
              <w:tabs>
                <w:tab w:val="left" w:pos="67"/>
              </w:tabs>
              <w:spacing w:line="125" w:lineRule="exact"/>
              <w:ind w:firstLine="0"/>
              <w:jc w:val="both"/>
            </w:pPr>
            <w:r>
              <w:rPr>
                <w:rStyle w:val="Zkladntext245ptNetun0"/>
              </w:rPr>
              <w:t>ochranu výztuže do doby jejího zabetonování,</w:t>
            </w:r>
          </w:p>
          <w:p w:rsidR="005F09CD" w:rsidRDefault="005A6E34">
            <w:pPr>
              <w:pStyle w:val="Zkladntext20"/>
              <w:framePr w:w="9691" w:wrap="notBeside" w:vAnchor="text" w:hAnchor="text" w:xAlign="center" w:y="1"/>
              <w:numPr>
                <w:ilvl w:val="0"/>
                <w:numId w:val="43"/>
              </w:numPr>
              <w:shd w:val="clear" w:color="auto" w:fill="auto"/>
              <w:tabs>
                <w:tab w:val="left" w:pos="67"/>
              </w:tabs>
              <w:spacing w:line="125" w:lineRule="exact"/>
              <w:ind w:firstLine="0"/>
              <w:jc w:val="left"/>
            </w:pPr>
            <w:r>
              <w:rPr>
                <w:rStyle w:val="Zkladntext245ptNetun0"/>
              </w:rPr>
              <w:t>úpravy výztuže pro zřízení železobetonových kloubů, kotevních prvků, závěsných ok a doplňkových konstrukcí,</w:t>
            </w:r>
          </w:p>
          <w:p w:rsidR="005F09CD" w:rsidRDefault="005A6E34">
            <w:pPr>
              <w:pStyle w:val="Zkladntext20"/>
              <w:framePr w:w="9691" w:wrap="notBeside" w:vAnchor="text" w:hAnchor="text" w:xAlign="center" w:y="1"/>
              <w:numPr>
                <w:ilvl w:val="0"/>
                <w:numId w:val="43"/>
              </w:numPr>
              <w:shd w:val="clear" w:color="auto" w:fill="auto"/>
              <w:tabs>
                <w:tab w:val="left" w:pos="58"/>
              </w:tabs>
              <w:spacing w:line="125" w:lineRule="exact"/>
              <w:ind w:firstLine="0"/>
              <w:jc w:val="both"/>
            </w:pPr>
            <w:r>
              <w:rPr>
                <w:rStyle w:val="Zkladntext245ptNetun0"/>
              </w:rPr>
              <w:t>veš</w:t>
            </w:r>
            <w:r>
              <w:rPr>
                <w:rStyle w:val="Zkladntext245ptNetun0"/>
              </w:rPr>
              <w:t>kerá opatření pro zajištění soudržnosti výztuže a betonu,</w:t>
            </w:r>
          </w:p>
          <w:p w:rsidR="005F09CD" w:rsidRDefault="005A6E34">
            <w:pPr>
              <w:pStyle w:val="Zkladntext20"/>
              <w:framePr w:w="9691" w:wrap="notBeside" w:vAnchor="text" w:hAnchor="text" w:xAlign="center" w:y="1"/>
              <w:numPr>
                <w:ilvl w:val="0"/>
                <w:numId w:val="43"/>
              </w:numPr>
              <w:shd w:val="clear" w:color="auto" w:fill="auto"/>
              <w:tabs>
                <w:tab w:val="left" w:pos="58"/>
              </w:tabs>
              <w:spacing w:line="125" w:lineRule="exact"/>
              <w:ind w:firstLine="0"/>
              <w:jc w:val="left"/>
            </w:pPr>
            <w:r>
              <w:rPr>
                <w:rStyle w:val="Zkladntext245ptNetun0"/>
              </w:rPr>
              <w:t xml:space="preserve">vodivé propojení výztuže, které je součástí ochrany konstrukce proti vlivům bludných proudů, vyvedení do měřících skříní nebo míst pro měření bludných proudů (vlastní měřící skříně se uvádějí </w:t>
            </w:r>
            <w:r>
              <w:rPr>
                <w:rStyle w:val="Zkladntext245ptNetun0"/>
              </w:rPr>
              <w:t>položkami SD 74),</w:t>
            </w:r>
          </w:p>
          <w:p w:rsidR="005F09CD" w:rsidRDefault="005A6E34">
            <w:pPr>
              <w:pStyle w:val="Zkladntext20"/>
              <w:framePr w:w="9691" w:wrap="notBeside" w:vAnchor="text" w:hAnchor="text" w:xAlign="center" w:y="1"/>
              <w:numPr>
                <w:ilvl w:val="0"/>
                <w:numId w:val="43"/>
              </w:numPr>
              <w:shd w:val="clear" w:color="auto" w:fill="auto"/>
              <w:tabs>
                <w:tab w:val="left" w:pos="67"/>
              </w:tabs>
              <w:spacing w:line="125" w:lineRule="exact"/>
              <w:ind w:firstLine="0"/>
              <w:jc w:val="both"/>
            </w:pPr>
            <w:r>
              <w:rPr>
                <w:rStyle w:val="Zkladntext245ptNetun0"/>
              </w:rPr>
              <w:t>povrchovou antikorozní úpravu výztuže,</w:t>
            </w:r>
          </w:p>
          <w:p w:rsidR="005F09CD" w:rsidRDefault="005A6E34">
            <w:pPr>
              <w:pStyle w:val="Zkladntext20"/>
              <w:framePr w:w="9691" w:wrap="notBeside" w:vAnchor="text" w:hAnchor="text" w:xAlign="center" w:y="1"/>
              <w:numPr>
                <w:ilvl w:val="0"/>
                <w:numId w:val="43"/>
              </w:numPr>
              <w:shd w:val="clear" w:color="auto" w:fill="auto"/>
              <w:tabs>
                <w:tab w:val="left" w:pos="67"/>
              </w:tabs>
              <w:spacing w:line="125" w:lineRule="exact"/>
              <w:ind w:firstLine="0"/>
              <w:jc w:val="both"/>
            </w:pPr>
            <w:r>
              <w:rPr>
                <w:rStyle w:val="Zkladntext245ptNetun0"/>
              </w:rPr>
              <w:t>separaci výztuže,</w:t>
            </w:r>
          </w:p>
          <w:p w:rsidR="005F09CD" w:rsidRDefault="005A6E34">
            <w:pPr>
              <w:pStyle w:val="Zkladntext20"/>
              <w:framePr w:w="9691" w:wrap="notBeside" w:vAnchor="text" w:hAnchor="text" w:xAlign="center" w:y="1"/>
              <w:numPr>
                <w:ilvl w:val="0"/>
                <w:numId w:val="43"/>
              </w:numPr>
              <w:shd w:val="clear" w:color="auto" w:fill="auto"/>
              <w:tabs>
                <w:tab w:val="left" w:pos="67"/>
              </w:tabs>
              <w:spacing w:line="125" w:lineRule="exact"/>
              <w:ind w:firstLine="0"/>
              <w:jc w:val="both"/>
            </w:pPr>
            <w:r>
              <w:rPr>
                <w:rStyle w:val="Zkladntext245ptNetun0"/>
              </w:rPr>
              <w:t>osazení měřících zařízení a úpravy pro ně,</w:t>
            </w:r>
          </w:p>
          <w:p w:rsidR="005F09CD" w:rsidRDefault="005A6E34">
            <w:pPr>
              <w:pStyle w:val="Zkladntext20"/>
              <w:framePr w:w="9691" w:wrap="notBeside" w:vAnchor="text" w:hAnchor="text" w:xAlign="center" w:y="1"/>
              <w:numPr>
                <w:ilvl w:val="0"/>
                <w:numId w:val="43"/>
              </w:numPr>
              <w:shd w:val="clear" w:color="auto" w:fill="auto"/>
              <w:tabs>
                <w:tab w:val="left" w:pos="67"/>
              </w:tabs>
              <w:spacing w:line="125" w:lineRule="exact"/>
              <w:ind w:firstLine="0"/>
              <w:jc w:val="both"/>
            </w:pPr>
            <w:r>
              <w:rPr>
                <w:rStyle w:val="Zkladntext245ptNetun0"/>
              </w:rPr>
              <w:t>osazení měřících skříní nebo míst pro měření bludných proudů</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17 28999</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OPLÁŠTĚNÍ (ZPEVNĚNI) Z FOLIE</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M2 I 75,270 I 355,00 I 26 720,85</w:t>
            </w:r>
          </w:p>
        </w:tc>
      </w:tr>
      <w:tr w:rsidR="005F09CD">
        <w:tblPrEx>
          <w:tblCellMar>
            <w:top w:w="0" w:type="dxa"/>
            <w:bottom w:w="0" w:type="dxa"/>
          </w:tblCellMar>
        </w:tblPrEx>
        <w:trPr>
          <w:trHeight w:hRule="exact" w:val="384"/>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HDPE folie v přechodové oblasti</w:t>
            </w:r>
          </w:p>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zahrnuje všechny práce a dodávku materiálu vč.množství potřebného na přesahy ( není součástí MJ)</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(5.73+5.85)*6.5= 75.270 [Al</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027"/>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Položka zahrnuje:</w:t>
            </w:r>
          </w:p>
          <w:p w:rsidR="005F09CD" w:rsidRDefault="005A6E34">
            <w:pPr>
              <w:pStyle w:val="Zkladntext20"/>
              <w:framePr w:w="9691" w:wrap="notBeside" w:vAnchor="text" w:hAnchor="text" w:xAlign="center" w:y="1"/>
              <w:numPr>
                <w:ilvl w:val="0"/>
                <w:numId w:val="44"/>
              </w:numPr>
              <w:shd w:val="clear" w:color="auto" w:fill="auto"/>
              <w:tabs>
                <w:tab w:val="left" w:pos="67"/>
              </w:tabs>
              <w:spacing w:line="130" w:lineRule="exact"/>
              <w:ind w:firstLine="0"/>
              <w:jc w:val="both"/>
            </w:pPr>
            <w:r>
              <w:rPr>
                <w:rStyle w:val="Zkladntext245ptNetun0"/>
              </w:rPr>
              <w:t>dodávku předepsané fólie</w:t>
            </w:r>
          </w:p>
          <w:p w:rsidR="005F09CD" w:rsidRDefault="005A6E34">
            <w:pPr>
              <w:pStyle w:val="Zkladntext20"/>
              <w:framePr w:w="9691" w:wrap="notBeside" w:vAnchor="text" w:hAnchor="text" w:xAlign="center" w:y="1"/>
              <w:numPr>
                <w:ilvl w:val="0"/>
                <w:numId w:val="44"/>
              </w:numPr>
              <w:shd w:val="clear" w:color="auto" w:fill="auto"/>
              <w:tabs>
                <w:tab w:val="left" w:pos="67"/>
              </w:tabs>
              <w:spacing w:line="130" w:lineRule="exact"/>
              <w:ind w:firstLine="0"/>
              <w:jc w:val="both"/>
            </w:pPr>
            <w:r>
              <w:rPr>
                <w:rStyle w:val="Zkladntext245ptNetun0"/>
              </w:rPr>
              <w:t>úpravu, očištění a ochranu podkladu</w:t>
            </w:r>
          </w:p>
          <w:p w:rsidR="005F09CD" w:rsidRDefault="005A6E34">
            <w:pPr>
              <w:pStyle w:val="Zkladntext20"/>
              <w:framePr w:w="9691" w:wrap="notBeside" w:vAnchor="text" w:hAnchor="text" w:xAlign="center" w:y="1"/>
              <w:numPr>
                <w:ilvl w:val="0"/>
                <w:numId w:val="44"/>
              </w:numPr>
              <w:shd w:val="clear" w:color="auto" w:fill="auto"/>
              <w:tabs>
                <w:tab w:val="left" w:pos="67"/>
              </w:tabs>
              <w:spacing w:line="130" w:lineRule="exact"/>
              <w:ind w:firstLine="0"/>
              <w:jc w:val="both"/>
            </w:pPr>
            <w:r>
              <w:rPr>
                <w:rStyle w:val="Zkladntext245ptNetun0"/>
              </w:rPr>
              <w:t xml:space="preserve">přichycení k </w:t>
            </w:r>
            <w:r>
              <w:rPr>
                <w:rStyle w:val="Zkladntext245ptNetun0"/>
              </w:rPr>
              <w:t>podkladu, případně zatížení</w:t>
            </w:r>
          </w:p>
          <w:p w:rsidR="005F09CD" w:rsidRDefault="005A6E34">
            <w:pPr>
              <w:pStyle w:val="Zkladntext20"/>
              <w:framePr w:w="9691" w:wrap="notBeside" w:vAnchor="text" w:hAnchor="text" w:xAlign="center" w:y="1"/>
              <w:numPr>
                <w:ilvl w:val="0"/>
                <w:numId w:val="44"/>
              </w:numPr>
              <w:shd w:val="clear" w:color="auto" w:fill="auto"/>
              <w:tabs>
                <w:tab w:val="left" w:pos="67"/>
              </w:tabs>
              <w:spacing w:line="130" w:lineRule="exact"/>
              <w:ind w:firstLine="0"/>
              <w:jc w:val="both"/>
            </w:pPr>
            <w:r>
              <w:rPr>
                <w:rStyle w:val="Zkladntext245ptNetun0"/>
              </w:rPr>
              <w:t>úpravy spojů a zajištění okrajů</w:t>
            </w:r>
          </w:p>
          <w:p w:rsidR="005F09CD" w:rsidRDefault="005A6E34">
            <w:pPr>
              <w:pStyle w:val="Zkladntext20"/>
              <w:framePr w:w="9691" w:wrap="notBeside" w:vAnchor="text" w:hAnchor="text" w:xAlign="center" w:y="1"/>
              <w:numPr>
                <w:ilvl w:val="0"/>
                <w:numId w:val="44"/>
              </w:numPr>
              <w:shd w:val="clear" w:color="auto" w:fill="auto"/>
              <w:tabs>
                <w:tab w:val="left" w:pos="67"/>
              </w:tabs>
              <w:spacing w:line="130" w:lineRule="exact"/>
              <w:ind w:firstLine="0"/>
              <w:jc w:val="both"/>
            </w:pPr>
            <w:r>
              <w:rPr>
                <w:rStyle w:val="Zkladntext245ptNetun0"/>
              </w:rPr>
              <w:t>úpravy pro odvodnění</w:t>
            </w:r>
          </w:p>
          <w:p w:rsidR="005F09CD" w:rsidRDefault="005A6E34">
            <w:pPr>
              <w:pStyle w:val="Zkladntext20"/>
              <w:framePr w:w="9691" w:wrap="notBeside" w:vAnchor="text" w:hAnchor="text" w:xAlign="center" w:y="1"/>
              <w:numPr>
                <w:ilvl w:val="0"/>
                <w:numId w:val="44"/>
              </w:numPr>
              <w:shd w:val="clear" w:color="auto" w:fill="auto"/>
              <w:tabs>
                <w:tab w:val="left" w:pos="67"/>
              </w:tabs>
              <w:spacing w:line="130" w:lineRule="exact"/>
              <w:ind w:firstLine="0"/>
              <w:jc w:val="both"/>
            </w:pPr>
            <w:r>
              <w:rPr>
                <w:rStyle w:val="Zkladntext245ptNetun0"/>
              </w:rPr>
              <w:t>nutné přesahy</w:t>
            </w:r>
          </w:p>
          <w:p w:rsidR="005F09CD" w:rsidRDefault="005A6E34">
            <w:pPr>
              <w:pStyle w:val="Zkladntext20"/>
              <w:framePr w:w="9691" w:wrap="notBeside" w:vAnchor="text" w:hAnchor="text" w:xAlign="center" w:y="1"/>
              <w:numPr>
                <w:ilvl w:val="0"/>
                <w:numId w:val="44"/>
              </w:numPr>
              <w:shd w:val="clear" w:color="auto" w:fill="auto"/>
              <w:tabs>
                <w:tab w:val="left" w:pos="67"/>
              </w:tabs>
              <w:spacing w:line="130" w:lineRule="exact"/>
              <w:ind w:firstLine="0"/>
              <w:jc w:val="both"/>
            </w:pPr>
            <w:r>
              <w:rPr>
                <w:rStyle w:val="Zkladntext245ptNetun0"/>
              </w:rPr>
              <w:t>mimostaveništní a vnitrostaveništní dopravu</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25"/>
          <w:jc w:val="center"/>
        </w:trPr>
        <w:tc>
          <w:tcPr>
            <w:tcW w:w="9692" w:type="dxa"/>
            <w:gridSpan w:val="3"/>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right="180" w:firstLine="0"/>
              <w:jc w:val="right"/>
            </w:pPr>
            <w:r>
              <w:rPr>
                <w:rStyle w:val="Zkladntext245pt"/>
                <w:b/>
                <w:bCs/>
              </w:rPr>
              <w:t>3 Svislé konstrukce 6 294 608,74</w:t>
            </w: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20 31717</w:t>
            </w: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KOVOVÉ KONSTRUKCE PRO KOTVENÍ ŘÍMSY</w:t>
            </w:r>
          </w:p>
        </w:tc>
        <w:tc>
          <w:tcPr>
            <w:tcW w:w="3557"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KG 540,000 217,00 117 180,00</w:t>
            </w:r>
          </w:p>
        </w:tc>
      </w:tr>
      <w:tr w:rsidR="005F09CD">
        <w:tblPrEx>
          <w:tblCellMar>
            <w:top w:w="0" w:type="dxa"/>
            <w:bottom w:w="0" w:type="dxa"/>
          </w:tblCellMar>
        </w:tblPrEx>
        <w:trPr>
          <w:trHeight w:hRule="exact" w:val="254"/>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dodávka a osazení kotevního prvku vč.dodatečných vrtů, zálivky atd. 6,0kg/ks</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2*45*6.0=540.000 [Al</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259"/>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Položka zahrnuje dodávku (výrobu) kotevního prvku předepsaného tvaru a jeho osazení do předepsané polohy včetně nezbytných prací (vrty, zálivky apod.)</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21 317326</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ŘÍMSY ZE ŽELEZOBETONU DO C40/50</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M3 1 28,448 1 20 676,00 1 588 190,85</w:t>
            </w:r>
          </w:p>
        </w:tc>
      </w:tr>
      <w:tr w:rsidR="005F09CD">
        <w:tblPrEx>
          <w:tblCellMar>
            <w:top w:w="0" w:type="dxa"/>
            <w:bottom w:w="0" w:type="dxa"/>
          </w:tblCellMar>
        </w:tblPrEx>
        <w:trPr>
          <w:trHeight w:hRule="exact" w:val="643"/>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Beton C35/45</w:t>
            </w:r>
          </w:p>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komplet vč.bednění, povrchové úpravy, zřízení podélných i příčných pracovních a dilatačních spar,</w:t>
            </w:r>
          </w:p>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 xml:space="preserve">výplně, těsnění a tmelení spar a spojů, vč.řezání spar atd. z </w:t>
            </w:r>
            <w:r>
              <w:rPr>
                <w:rStyle w:val="Zkladntext245ptNetun0"/>
              </w:rPr>
              <w:t>příl.č. D.1.2.3 a D.1.2.4</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9"/>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bottom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0.32*(44.5+44.4) =28.448 [Al</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bl>
    <w:p w:rsidR="005F09CD" w:rsidRDefault="005F09CD">
      <w:pPr>
        <w:framePr w:w="9691" w:wrap="notBeside" w:vAnchor="text" w:hAnchor="text" w:xAlign="center" w:y="1"/>
        <w:rPr>
          <w:sz w:val="2"/>
          <w:szCs w:val="2"/>
        </w:rPr>
      </w:pPr>
    </w:p>
    <w:p w:rsidR="005F09CD" w:rsidRDefault="005F09CD">
      <w:pPr>
        <w:rPr>
          <w:sz w:val="2"/>
          <w:szCs w:val="2"/>
        </w:rPr>
      </w:pPr>
    </w:p>
    <w:p w:rsidR="005F09CD" w:rsidRDefault="005F09CD">
      <w:pPr>
        <w:rPr>
          <w:sz w:val="2"/>
          <w:szCs w:val="2"/>
        </w:rPr>
        <w:sectPr w:rsidR="005F09CD">
          <w:pgSz w:w="11900" w:h="16840"/>
          <w:pgMar w:top="1369" w:right="1131" w:bottom="1369" w:left="1078"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02"/>
        <w:gridCol w:w="4061"/>
        <w:gridCol w:w="3581"/>
      </w:tblGrid>
      <w:tr w:rsidR="005F09CD">
        <w:tblPrEx>
          <w:tblCellMar>
            <w:top w:w="0" w:type="dxa"/>
            <w:bottom w:w="0" w:type="dxa"/>
          </w:tblCellMar>
        </w:tblPrEx>
        <w:trPr>
          <w:trHeight w:hRule="exact" w:val="3864"/>
          <w:jc w:val="center"/>
        </w:trPr>
        <w:tc>
          <w:tcPr>
            <w:tcW w:w="2102" w:type="dxa"/>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položka zahrnuje:</w:t>
            </w:r>
          </w:p>
          <w:p w:rsidR="005F09CD" w:rsidRDefault="005A6E34">
            <w:pPr>
              <w:pStyle w:val="Zkladntext20"/>
              <w:framePr w:w="9744" w:wrap="notBeside" w:vAnchor="text" w:hAnchor="text" w:xAlign="center" w:y="1"/>
              <w:numPr>
                <w:ilvl w:val="0"/>
                <w:numId w:val="45"/>
              </w:numPr>
              <w:shd w:val="clear" w:color="auto" w:fill="auto"/>
              <w:tabs>
                <w:tab w:val="left" w:pos="67"/>
              </w:tabs>
              <w:spacing w:line="130" w:lineRule="exact"/>
              <w:ind w:firstLine="0"/>
              <w:jc w:val="left"/>
            </w:pPr>
            <w:r>
              <w:rPr>
                <w:rStyle w:val="Zkladntext245ptNetun0"/>
              </w:rPr>
              <w:t xml:space="preserve">dodání čerstvého betonu (betonové směsi) požadované kvality, jeho uložení do požadovaného tvaru při jakékoliv hustotě výztuže, konzistenci čerstvého </w:t>
            </w:r>
            <w:r>
              <w:rPr>
                <w:rStyle w:val="Zkladntext245ptNetun0"/>
              </w:rPr>
              <w:t>betonu a způsobu hutnění, ošetření a ochranu betonu,</w:t>
            </w:r>
          </w:p>
          <w:p w:rsidR="005F09CD" w:rsidRDefault="005A6E34">
            <w:pPr>
              <w:pStyle w:val="Zkladntext20"/>
              <w:framePr w:w="9744" w:wrap="notBeside" w:vAnchor="text" w:hAnchor="text" w:xAlign="center" w:y="1"/>
              <w:numPr>
                <w:ilvl w:val="0"/>
                <w:numId w:val="45"/>
              </w:numPr>
              <w:shd w:val="clear" w:color="auto" w:fill="auto"/>
              <w:tabs>
                <w:tab w:val="left" w:pos="62"/>
              </w:tabs>
              <w:spacing w:line="130" w:lineRule="exact"/>
              <w:ind w:firstLine="0"/>
              <w:jc w:val="left"/>
            </w:pPr>
            <w:r>
              <w:rPr>
                <w:rStyle w:val="Zkladntext245ptNetun0"/>
              </w:rPr>
              <w:t>zhotovení nepropustného, mrazuvzdorného betonu a betonu požadované trvanlivosti a vlastností,</w:t>
            </w:r>
          </w:p>
          <w:p w:rsidR="005F09CD" w:rsidRDefault="005A6E34">
            <w:pPr>
              <w:pStyle w:val="Zkladntext20"/>
              <w:framePr w:w="9744" w:wrap="notBeside" w:vAnchor="text" w:hAnchor="text" w:xAlign="center" w:y="1"/>
              <w:numPr>
                <w:ilvl w:val="0"/>
                <w:numId w:val="45"/>
              </w:numPr>
              <w:shd w:val="clear" w:color="auto" w:fill="auto"/>
              <w:tabs>
                <w:tab w:val="left" w:pos="67"/>
              </w:tabs>
              <w:spacing w:line="130" w:lineRule="exact"/>
              <w:ind w:firstLine="0"/>
              <w:jc w:val="both"/>
            </w:pPr>
            <w:r>
              <w:rPr>
                <w:rStyle w:val="Zkladntext245ptNetun0"/>
              </w:rPr>
              <w:t>užití potřebných přísad a technologií výroby betonu,</w:t>
            </w:r>
          </w:p>
          <w:p w:rsidR="005F09CD" w:rsidRDefault="005A6E34">
            <w:pPr>
              <w:pStyle w:val="Zkladntext20"/>
              <w:framePr w:w="9744" w:wrap="notBeside" w:vAnchor="text" w:hAnchor="text" w:xAlign="center" w:y="1"/>
              <w:numPr>
                <w:ilvl w:val="0"/>
                <w:numId w:val="45"/>
              </w:numPr>
              <w:shd w:val="clear" w:color="auto" w:fill="auto"/>
              <w:tabs>
                <w:tab w:val="left" w:pos="62"/>
              </w:tabs>
              <w:spacing w:line="130" w:lineRule="exact"/>
              <w:ind w:firstLine="0"/>
              <w:jc w:val="left"/>
            </w:pPr>
            <w:r>
              <w:rPr>
                <w:rStyle w:val="Zkladntext245ptNetun0"/>
              </w:rPr>
              <w:t>zřízení pracovních a dilatačních spar, včetně potřebných</w:t>
            </w:r>
            <w:r>
              <w:rPr>
                <w:rStyle w:val="Zkladntext245ptNetun0"/>
              </w:rPr>
              <w:t xml:space="preserve"> úprav, výplně, vložek, opracování, očištění a ošetření,</w:t>
            </w:r>
          </w:p>
          <w:p w:rsidR="005F09CD" w:rsidRDefault="005A6E34">
            <w:pPr>
              <w:pStyle w:val="Zkladntext20"/>
              <w:framePr w:w="9744" w:wrap="notBeside" w:vAnchor="text" w:hAnchor="text" w:xAlign="center" w:y="1"/>
              <w:numPr>
                <w:ilvl w:val="0"/>
                <w:numId w:val="45"/>
              </w:numPr>
              <w:shd w:val="clear" w:color="auto" w:fill="auto"/>
              <w:tabs>
                <w:tab w:val="left" w:pos="67"/>
              </w:tabs>
              <w:spacing w:line="130" w:lineRule="exact"/>
              <w:ind w:firstLine="0"/>
              <w:jc w:val="left"/>
            </w:pPr>
            <w:r>
              <w:rPr>
                <w:rStyle w:val="Zkladntext245ptNetun0"/>
              </w:rPr>
              <w:t>bednění požadovaných konstr. (i ztracené) s úpravou dle požadované kvality povrchu betonu, včetně odbedňovacích a odskružovacích prostředků,</w:t>
            </w:r>
          </w:p>
          <w:p w:rsidR="005F09CD" w:rsidRDefault="005A6E34">
            <w:pPr>
              <w:pStyle w:val="Zkladntext20"/>
              <w:framePr w:w="9744" w:wrap="notBeside" w:vAnchor="text" w:hAnchor="text" w:xAlign="center" w:y="1"/>
              <w:numPr>
                <w:ilvl w:val="0"/>
                <w:numId w:val="45"/>
              </w:numPr>
              <w:shd w:val="clear" w:color="auto" w:fill="auto"/>
              <w:tabs>
                <w:tab w:val="left" w:pos="67"/>
              </w:tabs>
              <w:spacing w:line="130" w:lineRule="exact"/>
              <w:ind w:firstLine="0"/>
              <w:jc w:val="left"/>
            </w:pPr>
            <w:r>
              <w:rPr>
                <w:rStyle w:val="Zkladntext245ptNetun0"/>
              </w:rPr>
              <w:t>podpěrné konstr. (skruže) a lešení všech druhů pro bednění</w:t>
            </w:r>
            <w:r>
              <w:rPr>
                <w:rStyle w:val="Zkladntext245ptNetun0"/>
              </w:rPr>
              <w:t>, uložení čerstvého betonu, výztuže a doplňkových konstr., vč. požadovaných otvorů, ochranných a bezpečnostních opatření a základů těchto konstrukcí a lešení,</w:t>
            </w:r>
          </w:p>
          <w:p w:rsidR="005F09CD" w:rsidRDefault="005A6E34">
            <w:pPr>
              <w:pStyle w:val="Zkladntext20"/>
              <w:framePr w:w="9744" w:wrap="notBeside" w:vAnchor="text" w:hAnchor="text" w:xAlign="center" w:y="1"/>
              <w:numPr>
                <w:ilvl w:val="0"/>
                <w:numId w:val="45"/>
              </w:numPr>
              <w:shd w:val="clear" w:color="auto" w:fill="auto"/>
              <w:tabs>
                <w:tab w:val="left" w:pos="62"/>
              </w:tabs>
              <w:spacing w:line="130" w:lineRule="exact"/>
              <w:ind w:firstLine="0"/>
              <w:jc w:val="both"/>
            </w:pPr>
            <w:r>
              <w:rPr>
                <w:rStyle w:val="Zkladntext245ptNetun0"/>
              </w:rPr>
              <w:t>vytvoření kotevních čel, kapes, nálitků, a sedel,</w:t>
            </w:r>
          </w:p>
          <w:p w:rsidR="005F09CD" w:rsidRDefault="005A6E34">
            <w:pPr>
              <w:pStyle w:val="Zkladntext20"/>
              <w:framePr w:w="9744" w:wrap="notBeside" w:vAnchor="text" w:hAnchor="text" w:xAlign="center" w:y="1"/>
              <w:numPr>
                <w:ilvl w:val="0"/>
                <w:numId w:val="45"/>
              </w:numPr>
              <w:shd w:val="clear" w:color="auto" w:fill="auto"/>
              <w:tabs>
                <w:tab w:val="left" w:pos="62"/>
              </w:tabs>
              <w:spacing w:line="130" w:lineRule="exact"/>
              <w:ind w:firstLine="0"/>
              <w:jc w:val="left"/>
            </w:pPr>
            <w:r>
              <w:rPr>
                <w:rStyle w:val="Zkladntext245ptNetun0"/>
              </w:rPr>
              <w:t>zřízení všech požadovaných otvorů, kapes, výkle</w:t>
            </w:r>
            <w:r>
              <w:rPr>
                <w:rStyle w:val="Zkladntext245ptNetun0"/>
              </w:rPr>
              <w:t>nků, prostupů, dutin, drážek a pod., vč. ztížení práce a úprav kolem nich,</w:t>
            </w:r>
          </w:p>
          <w:p w:rsidR="005F09CD" w:rsidRDefault="005A6E34">
            <w:pPr>
              <w:pStyle w:val="Zkladntext20"/>
              <w:framePr w:w="9744" w:wrap="notBeside" w:vAnchor="text" w:hAnchor="text" w:xAlign="center" w:y="1"/>
              <w:numPr>
                <w:ilvl w:val="0"/>
                <w:numId w:val="45"/>
              </w:numPr>
              <w:shd w:val="clear" w:color="auto" w:fill="auto"/>
              <w:tabs>
                <w:tab w:val="left" w:pos="67"/>
              </w:tabs>
              <w:spacing w:line="130" w:lineRule="exact"/>
              <w:ind w:firstLine="0"/>
              <w:jc w:val="both"/>
            </w:pPr>
            <w:r>
              <w:rPr>
                <w:rStyle w:val="Zkladntext245ptNetun0"/>
              </w:rPr>
              <w:t>úpravy pro osazení výztuže, doplňkových konstrukcí a vybavení,</w:t>
            </w:r>
          </w:p>
          <w:p w:rsidR="005F09CD" w:rsidRDefault="005A6E34">
            <w:pPr>
              <w:pStyle w:val="Zkladntext20"/>
              <w:framePr w:w="9744" w:wrap="notBeside" w:vAnchor="text" w:hAnchor="text" w:xAlign="center" w:y="1"/>
              <w:numPr>
                <w:ilvl w:val="0"/>
                <w:numId w:val="45"/>
              </w:numPr>
              <w:shd w:val="clear" w:color="auto" w:fill="auto"/>
              <w:tabs>
                <w:tab w:val="left" w:pos="67"/>
              </w:tabs>
              <w:spacing w:line="130" w:lineRule="exact"/>
              <w:ind w:firstLine="0"/>
              <w:jc w:val="left"/>
            </w:pPr>
            <w:r>
              <w:rPr>
                <w:rStyle w:val="Zkladntext245ptNetun0"/>
              </w:rPr>
              <w:t>úpravy povrchu pro položení požadované izolace, povlaků a nátěrů, případně vyspravení,</w:t>
            </w:r>
          </w:p>
          <w:p w:rsidR="005F09CD" w:rsidRDefault="005A6E34">
            <w:pPr>
              <w:pStyle w:val="Zkladntext20"/>
              <w:framePr w:w="9744" w:wrap="notBeside" w:vAnchor="text" w:hAnchor="text" w:xAlign="center" w:y="1"/>
              <w:numPr>
                <w:ilvl w:val="0"/>
                <w:numId w:val="45"/>
              </w:numPr>
              <w:shd w:val="clear" w:color="auto" w:fill="auto"/>
              <w:tabs>
                <w:tab w:val="left" w:pos="62"/>
              </w:tabs>
              <w:spacing w:line="130" w:lineRule="exact"/>
              <w:ind w:firstLine="0"/>
              <w:jc w:val="left"/>
            </w:pPr>
            <w:r>
              <w:rPr>
                <w:rStyle w:val="Zkladntext245ptNetun0"/>
              </w:rPr>
              <w:t xml:space="preserve">ztížení práce u kabelových a </w:t>
            </w:r>
            <w:r>
              <w:rPr>
                <w:rStyle w:val="Zkladntext245ptNetun0"/>
              </w:rPr>
              <w:t>injektážních trubek a ostatních zařízení osazovaných do betonu,</w:t>
            </w:r>
          </w:p>
          <w:p w:rsidR="005F09CD" w:rsidRDefault="005A6E34">
            <w:pPr>
              <w:pStyle w:val="Zkladntext20"/>
              <w:framePr w:w="9744" w:wrap="notBeside" w:vAnchor="text" w:hAnchor="text" w:xAlign="center" w:y="1"/>
              <w:numPr>
                <w:ilvl w:val="0"/>
                <w:numId w:val="45"/>
              </w:numPr>
              <w:shd w:val="clear" w:color="auto" w:fill="auto"/>
              <w:tabs>
                <w:tab w:val="left" w:pos="67"/>
              </w:tabs>
              <w:spacing w:line="130" w:lineRule="exact"/>
              <w:ind w:firstLine="0"/>
              <w:jc w:val="both"/>
            </w:pPr>
            <w:r>
              <w:rPr>
                <w:rStyle w:val="Zkladntext245ptNetun0"/>
              </w:rPr>
              <w:t>konstrukce betonových kloubů, upevnění kotevních prvků a doplňkových konstrukcí,</w:t>
            </w:r>
          </w:p>
          <w:p w:rsidR="005F09CD" w:rsidRDefault="005A6E34">
            <w:pPr>
              <w:pStyle w:val="Zkladntext20"/>
              <w:framePr w:w="9744" w:wrap="notBeside" w:vAnchor="text" w:hAnchor="text" w:xAlign="center" w:y="1"/>
              <w:numPr>
                <w:ilvl w:val="0"/>
                <w:numId w:val="45"/>
              </w:numPr>
              <w:shd w:val="clear" w:color="auto" w:fill="auto"/>
              <w:tabs>
                <w:tab w:val="left" w:pos="67"/>
              </w:tabs>
              <w:spacing w:line="130" w:lineRule="exact"/>
              <w:ind w:firstLine="0"/>
              <w:jc w:val="both"/>
            </w:pPr>
            <w:r>
              <w:rPr>
                <w:rStyle w:val="Zkladntext245ptNetun0"/>
              </w:rPr>
              <w:t>nátěry zabraňující soudržnost betonu a bednění,</w:t>
            </w:r>
          </w:p>
          <w:p w:rsidR="005F09CD" w:rsidRDefault="005A6E34">
            <w:pPr>
              <w:pStyle w:val="Zkladntext20"/>
              <w:framePr w:w="9744" w:wrap="notBeside" w:vAnchor="text" w:hAnchor="text" w:xAlign="center" w:y="1"/>
              <w:numPr>
                <w:ilvl w:val="0"/>
                <w:numId w:val="45"/>
              </w:numPr>
              <w:shd w:val="clear" w:color="auto" w:fill="auto"/>
              <w:tabs>
                <w:tab w:val="left" w:pos="62"/>
              </w:tabs>
              <w:spacing w:line="130" w:lineRule="exact"/>
              <w:ind w:firstLine="0"/>
              <w:jc w:val="both"/>
            </w:pPr>
            <w:r>
              <w:rPr>
                <w:rStyle w:val="Zkladntext245ptNetun0"/>
              </w:rPr>
              <w:t>výplň, těsnění a tmelení spar a spojů,</w:t>
            </w:r>
          </w:p>
          <w:p w:rsidR="005F09CD" w:rsidRDefault="005A6E34">
            <w:pPr>
              <w:pStyle w:val="Zkladntext20"/>
              <w:framePr w:w="9744" w:wrap="notBeside" w:vAnchor="text" w:hAnchor="text" w:xAlign="center" w:y="1"/>
              <w:numPr>
                <w:ilvl w:val="0"/>
                <w:numId w:val="45"/>
              </w:numPr>
              <w:shd w:val="clear" w:color="auto" w:fill="auto"/>
              <w:tabs>
                <w:tab w:val="left" w:pos="67"/>
              </w:tabs>
              <w:spacing w:line="130" w:lineRule="exact"/>
              <w:ind w:firstLine="0"/>
              <w:jc w:val="left"/>
            </w:pPr>
            <w:r>
              <w:rPr>
                <w:rStyle w:val="Zkladntext245ptNetun0"/>
              </w:rPr>
              <w:t xml:space="preserve">opatření povrchů betonu </w:t>
            </w:r>
            <w:r>
              <w:rPr>
                <w:rStyle w:val="Zkladntext245ptNetun0"/>
              </w:rPr>
              <w:t>izolací proti zemní vlhkosti v částech, kde přijdou do styku se zeminou nebo kamenivem,</w:t>
            </w:r>
          </w:p>
          <w:p w:rsidR="005F09CD" w:rsidRDefault="005A6E34">
            <w:pPr>
              <w:pStyle w:val="Zkladntext20"/>
              <w:framePr w:w="9744" w:wrap="notBeside" w:vAnchor="text" w:hAnchor="text" w:xAlign="center" w:y="1"/>
              <w:numPr>
                <w:ilvl w:val="0"/>
                <w:numId w:val="45"/>
              </w:numPr>
              <w:shd w:val="clear" w:color="auto" w:fill="auto"/>
              <w:tabs>
                <w:tab w:val="left" w:pos="67"/>
              </w:tabs>
              <w:spacing w:line="130" w:lineRule="exact"/>
              <w:ind w:firstLine="0"/>
              <w:jc w:val="both"/>
            </w:pPr>
            <w:r>
              <w:rPr>
                <w:rStyle w:val="Zkladntext245ptNetun0"/>
              </w:rPr>
              <w:t>případné zřízení spojovací vrstvy u základů,</w:t>
            </w:r>
          </w:p>
          <w:p w:rsidR="005F09CD" w:rsidRDefault="005A6E34">
            <w:pPr>
              <w:pStyle w:val="Zkladntext20"/>
              <w:framePr w:w="9744" w:wrap="notBeside" w:vAnchor="text" w:hAnchor="text" w:xAlign="center" w:y="1"/>
              <w:numPr>
                <w:ilvl w:val="0"/>
                <w:numId w:val="45"/>
              </w:numPr>
              <w:shd w:val="clear" w:color="auto" w:fill="auto"/>
              <w:tabs>
                <w:tab w:val="left" w:pos="67"/>
              </w:tabs>
              <w:spacing w:line="130" w:lineRule="exact"/>
              <w:ind w:firstLine="0"/>
              <w:jc w:val="both"/>
            </w:pPr>
            <w:r>
              <w:rPr>
                <w:rStyle w:val="Zkladntext245ptNetun0"/>
              </w:rPr>
              <w:t>úpravy pro osazení zařízení ochrany konstrukce proti vlivu bludných proudů</w:t>
            </w:r>
          </w:p>
        </w:tc>
        <w:tc>
          <w:tcPr>
            <w:tcW w:w="3581" w:type="dxa"/>
            <w:tcBorders>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102" w:type="dxa"/>
            <w:tcBorders>
              <w:top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170" w:lineRule="exact"/>
              <w:ind w:firstLine="0"/>
              <w:jc w:val="left"/>
            </w:pPr>
            <w:r>
              <w:rPr>
                <w:rStyle w:val="Zkladntext285ptNetun"/>
              </w:rPr>
              <w:t xml:space="preserve">1 </w:t>
            </w:r>
            <w:r>
              <w:rPr>
                <w:rStyle w:val="Zkladntext245ptNetun0"/>
              </w:rPr>
              <w:t>22 317365</w:t>
            </w:r>
            <w:r>
              <w:rPr>
                <w:rStyle w:val="Zkladntext285ptNetun"/>
              </w:rPr>
              <w:t>1</w:t>
            </w:r>
          </w:p>
        </w:tc>
        <w:tc>
          <w:tcPr>
            <w:tcW w:w="406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VYZTUZ RIMS Z OCELI 10505, B500B</w:t>
            </w:r>
          </w:p>
        </w:tc>
        <w:tc>
          <w:tcPr>
            <w:tcW w:w="358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170" w:lineRule="exact"/>
              <w:ind w:firstLine="0"/>
              <w:jc w:val="right"/>
            </w:pPr>
            <w:r>
              <w:rPr>
                <w:rStyle w:val="Zkladntext245ptNetun0"/>
              </w:rPr>
              <w:t xml:space="preserve">T </w:t>
            </w:r>
            <w:r>
              <w:rPr>
                <w:rStyle w:val="Zkladntext285ptNetun"/>
              </w:rPr>
              <w:t xml:space="preserve">1 </w:t>
            </w:r>
            <w:r>
              <w:rPr>
                <w:rStyle w:val="Zkladntext245ptNetun0"/>
              </w:rPr>
              <w:t xml:space="preserve">5,121 </w:t>
            </w:r>
            <w:r>
              <w:rPr>
                <w:rStyle w:val="Zkladntext285ptNetun"/>
              </w:rPr>
              <w:t xml:space="preserve">I </w:t>
            </w:r>
            <w:r>
              <w:rPr>
                <w:rStyle w:val="Zkladntext245ptNetun0"/>
              </w:rPr>
              <w:t xml:space="preserve">25 854,00 </w:t>
            </w:r>
            <w:r>
              <w:rPr>
                <w:rStyle w:val="Zkladntext285ptNetun"/>
              </w:rPr>
              <w:t xml:space="preserve">I </w:t>
            </w:r>
            <w:r>
              <w:rPr>
                <w:rStyle w:val="Zkladntext245ptNetun0"/>
              </w:rPr>
              <w:t xml:space="preserve">132 398,33 </w:t>
            </w:r>
            <w:r>
              <w:rPr>
                <w:rStyle w:val="Zkladntext285ptNetun"/>
              </w:rPr>
              <w:t>I</w:t>
            </w:r>
          </w:p>
        </w:tc>
      </w:tr>
      <w:tr w:rsidR="005F09CD">
        <w:tblPrEx>
          <w:tblCellMar>
            <w:top w:w="0" w:type="dxa"/>
            <w:bottom w:w="0" w:type="dxa"/>
          </w:tblCellMar>
        </w:tblPrEx>
        <w:trPr>
          <w:trHeight w:hRule="exact" w:val="254"/>
          <w:jc w:val="center"/>
        </w:trPr>
        <w:tc>
          <w:tcPr>
            <w:tcW w:w="2102" w:type="dxa"/>
            <w:vMerge w:val="restart"/>
            <w:tcBorders>
              <w:top w:val="single" w:sz="4" w:space="0" w:color="auto"/>
            </w:tcBorders>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zahrnuje všechny práce a dodávku materiálu vč.svarů a opatření PKO 0,18t</w:t>
            </w:r>
          </w:p>
        </w:tc>
        <w:tc>
          <w:tcPr>
            <w:tcW w:w="3581" w:type="dxa"/>
            <w:vMerge w:val="restart"/>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00" w:lineRule="exact"/>
              <w:ind w:firstLine="0"/>
              <w:jc w:val="both"/>
            </w:pPr>
            <w:r>
              <w:rPr>
                <w:rStyle w:val="Zkladntext25ptNetunKurzva1"/>
              </w:rPr>
              <w:t>28.448*0.18=5.121 [A]</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2443"/>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25" w:lineRule="exact"/>
              <w:ind w:firstLine="0"/>
              <w:jc w:val="both"/>
            </w:pPr>
            <w:r>
              <w:rPr>
                <w:rStyle w:val="Zkladntext245ptNetun0"/>
              </w:rPr>
              <w:t>položka zahrnuje:</w:t>
            </w:r>
          </w:p>
          <w:p w:rsidR="005F09CD" w:rsidRDefault="005A6E34">
            <w:pPr>
              <w:pStyle w:val="Zkladntext20"/>
              <w:framePr w:w="9744" w:wrap="notBeside" w:vAnchor="text" w:hAnchor="text" w:xAlign="center" w:y="1"/>
              <w:numPr>
                <w:ilvl w:val="0"/>
                <w:numId w:val="46"/>
              </w:numPr>
              <w:shd w:val="clear" w:color="auto" w:fill="auto"/>
              <w:tabs>
                <w:tab w:val="left" w:pos="67"/>
              </w:tabs>
              <w:spacing w:line="125" w:lineRule="exact"/>
              <w:ind w:firstLine="0"/>
              <w:jc w:val="left"/>
            </w:pPr>
            <w:r>
              <w:rPr>
                <w:rStyle w:val="Zkladntext245ptNetun0"/>
              </w:rPr>
              <w:t xml:space="preserve">dodání betonářské výztuže v požadované kvalitě, stříhání, řezání, ohýbání a spojování do všech </w:t>
            </w:r>
            <w:r>
              <w:rPr>
                <w:rStyle w:val="Zkladntext245ptNetun0"/>
              </w:rPr>
              <w:t>požadovaných tvarů (vč. armakošů) a uložení s požadovaným zajištěním polohy a krytí výztuže betonem,</w:t>
            </w:r>
          </w:p>
          <w:p w:rsidR="005F09CD" w:rsidRDefault="005A6E34">
            <w:pPr>
              <w:pStyle w:val="Zkladntext20"/>
              <w:framePr w:w="9744" w:wrap="notBeside" w:vAnchor="text" w:hAnchor="text" w:xAlign="center" w:y="1"/>
              <w:numPr>
                <w:ilvl w:val="0"/>
                <w:numId w:val="46"/>
              </w:numPr>
              <w:shd w:val="clear" w:color="auto" w:fill="auto"/>
              <w:tabs>
                <w:tab w:val="left" w:pos="62"/>
              </w:tabs>
              <w:spacing w:line="125" w:lineRule="exact"/>
              <w:ind w:firstLine="0"/>
              <w:jc w:val="both"/>
            </w:pPr>
            <w:r>
              <w:rPr>
                <w:rStyle w:val="Zkladntext245ptNetun0"/>
              </w:rPr>
              <w:t>veškeré svary nebo jiné spoje výztuže,</w:t>
            </w:r>
          </w:p>
          <w:p w:rsidR="005F09CD" w:rsidRDefault="005A6E34">
            <w:pPr>
              <w:pStyle w:val="Zkladntext20"/>
              <w:framePr w:w="9744" w:wrap="notBeside" w:vAnchor="text" w:hAnchor="text" w:xAlign="center" w:y="1"/>
              <w:numPr>
                <w:ilvl w:val="0"/>
                <w:numId w:val="46"/>
              </w:numPr>
              <w:shd w:val="clear" w:color="auto" w:fill="auto"/>
              <w:tabs>
                <w:tab w:val="left" w:pos="67"/>
              </w:tabs>
              <w:spacing w:line="125" w:lineRule="exact"/>
              <w:ind w:firstLine="0"/>
              <w:jc w:val="both"/>
            </w:pPr>
            <w:r>
              <w:rPr>
                <w:rStyle w:val="Zkladntext245ptNetun0"/>
              </w:rPr>
              <w:t>pomocné konstrukce a práce pro osazení a upevnění výztuže,</w:t>
            </w:r>
          </w:p>
          <w:p w:rsidR="005F09CD" w:rsidRDefault="005A6E34">
            <w:pPr>
              <w:pStyle w:val="Zkladntext20"/>
              <w:framePr w:w="9744" w:wrap="notBeside" w:vAnchor="text" w:hAnchor="text" w:xAlign="center" w:y="1"/>
              <w:numPr>
                <w:ilvl w:val="0"/>
                <w:numId w:val="46"/>
              </w:numPr>
              <w:shd w:val="clear" w:color="auto" w:fill="auto"/>
              <w:tabs>
                <w:tab w:val="left" w:pos="62"/>
              </w:tabs>
              <w:spacing w:line="125" w:lineRule="exact"/>
              <w:ind w:firstLine="0"/>
              <w:jc w:val="both"/>
            </w:pPr>
            <w:r>
              <w:rPr>
                <w:rStyle w:val="Zkladntext245ptNetun0"/>
              </w:rPr>
              <w:t>zednické výpomoci pro montáž betonářské výztuže,</w:t>
            </w:r>
          </w:p>
          <w:p w:rsidR="005F09CD" w:rsidRDefault="005A6E34">
            <w:pPr>
              <w:pStyle w:val="Zkladntext20"/>
              <w:framePr w:w="9744" w:wrap="notBeside" w:vAnchor="text" w:hAnchor="text" w:xAlign="center" w:y="1"/>
              <w:numPr>
                <w:ilvl w:val="0"/>
                <w:numId w:val="46"/>
              </w:numPr>
              <w:shd w:val="clear" w:color="auto" w:fill="auto"/>
              <w:tabs>
                <w:tab w:val="left" w:pos="67"/>
              </w:tabs>
              <w:spacing w:line="125" w:lineRule="exact"/>
              <w:ind w:firstLine="0"/>
              <w:jc w:val="both"/>
            </w:pPr>
            <w:r>
              <w:rPr>
                <w:rStyle w:val="Zkladntext245ptNetun0"/>
              </w:rPr>
              <w:t xml:space="preserve">úpravy </w:t>
            </w:r>
            <w:r>
              <w:rPr>
                <w:rStyle w:val="Zkladntext245ptNetun0"/>
              </w:rPr>
              <w:t>výztuže pro osazení doplňkových konstrukcí,</w:t>
            </w:r>
          </w:p>
          <w:p w:rsidR="005F09CD" w:rsidRDefault="005A6E34">
            <w:pPr>
              <w:pStyle w:val="Zkladntext20"/>
              <w:framePr w:w="9744" w:wrap="notBeside" w:vAnchor="text" w:hAnchor="text" w:xAlign="center" w:y="1"/>
              <w:numPr>
                <w:ilvl w:val="0"/>
                <w:numId w:val="46"/>
              </w:numPr>
              <w:shd w:val="clear" w:color="auto" w:fill="auto"/>
              <w:tabs>
                <w:tab w:val="left" w:pos="67"/>
              </w:tabs>
              <w:spacing w:line="125" w:lineRule="exact"/>
              <w:ind w:firstLine="0"/>
              <w:jc w:val="both"/>
            </w:pPr>
            <w:r>
              <w:rPr>
                <w:rStyle w:val="Zkladntext245ptNetun0"/>
              </w:rPr>
              <w:t>ochranu výztuže do doby jejího zabetonování,</w:t>
            </w:r>
          </w:p>
          <w:p w:rsidR="005F09CD" w:rsidRDefault="005A6E34">
            <w:pPr>
              <w:pStyle w:val="Zkladntext20"/>
              <w:framePr w:w="9744" w:wrap="notBeside" w:vAnchor="text" w:hAnchor="text" w:xAlign="center" w:y="1"/>
              <w:numPr>
                <w:ilvl w:val="0"/>
                <w:numId w:val="46"/>
              </w:numPr>
              <w:shd w:val="clear" w:color="auto" w:fill="auto"/>
              <w:tabs>
                <w:tab w:val="left" w:pos="67"/>
              </w:tabs>
              <w:spacing w:line="125" w:lineRule="exact"/>
              <w:ind w:firstLine="0"/>
              <w:jc w:val="left"/>
            </w:pPr>
            <w:r>
              <w:rPr>
                <w:rStyle w:val="Zkladntext245ptNetun0"/>
              </w:rPr>
              <w:t>úpravy výztuže pro zřízení železobetonových kloubů, kotevních prvků, závěsných ok a doplňkových konstrukcí,</w:t>
            </w:r>
          </w:p>
          <w:p w:rsidR="005F09CD" w:rsidRDefault="005A6E34">
            <w:pPr>
              <w:pStyle w:val="Zkladntext20"/>
              <w:framePr w:w="9744" w:wrap="notBeside" w:vAnchor="text" w:hAnchor="text" w:xAlign="center" w:y="1"/>
              <w:numPr>
                <w:ilvl w:val="0"/>
                <w:numId w:val="46"/>
              </w:numPr>
              <w:shd w:val="clear" w:color="auto" w:fill="auto"/>
              <w:tabs>
                <w:tab w:val="left" w:pos="62"/>
              </w:tabs>
              <w:spacing w:line="125" w:lineRule="exact"/>
              <w:ind w:firstLine="0"/>
              <w:jc w:val="both"/>
            </w:pPr>
            <w:r>
              <w:rPr>
                <w:rStyle w:val="Zkladntext245ptNetun0"/>
              </w:rPr>
              <w:t xml:space="preserve">veškerá opatření pro zajištění soudržnosti výztuže a </w:t>
            </w:r>
            <w:r>
              <w:rPr>
                <w:rStyle w:val="Zkladntext245ptNetun0"/>
              </w:rPr>
              <w:t>betonu,</w:t>
            </w:r>
          </w:p>
          <w:p w:rsidR="005F09CD" w:rsidRDefault="005A6E34">
            <w:pPr>
              <w:pStyle w:val="Zkladntext20"/>
              <w:framePr w:w="9744" w:wrap="notBeside" w:vAnchor="text" w:hAnchor="text" w:xAlign="center" w:y="1"/>
              <w:numPr>
                <w:ilvl w:val="0"/>
                <w:numId w:val="46"/>
              </w:numPr>
              <w:shd w:val="clear" w:color="auto" w:fill="auto"/>
              <w:tabs>
                <w:tab w:val="left" w:pos="62"/>
              </w:tabs>
              <w:spacing w:line="125" w:lineRule="exact"/>
              <w:ind w:firstLine="0"/>
              <w:jc w:val="left"/>
            </w:pPr>
            <w:r>
              <w:rPr>
                <w:rStyle w:val="Zkladntext245ptNetun0"/>
              </w:rPr>
              <w:t>vodivé propojení výztuže, které je součástí ochrany konstrukce proti vlivům bludných proudů, vyvedení do měřících skříní nebo míst pro měření bludných proudů (vlastní měřící skříně se uvádějí položkami SD 74)</w:t>
            </w:r>
          </w:p>
          <w:p w:rsidR="005F09CD" w:rsidRDefault="005A6E34">
            <w:pPr>
              <w:pStyle w:val="Zkladntext20"/>
              <w:framePr w:w="9744" w:wrap="notBeside" w:vAnchor="text" w:hAnchor="text" w:xAlign="center" w:y="1"/>
              <w:numPr>
                <w:ilvl w:val="0"/>
                <w:numId w:val="46"/>
              </w:numPr>
              <w:shd w:val="clear" w:color="auto" w:fill="auto"/>
              <w:tabs>
                <w:tab w:val="left" w:pos="67"/>
              </w:tabs>
              <w:spacing w:line="125" w:lineRule="exact"/>
              <w:ind w:firstLine="0"/>
              <w:jc w:val="both"/>
            </w:pPr>
            <w:r>
              <w:rPr>
                <w:rStyle w:val="Zkladntext245ptNetun0"/>
              </w:rPr>
              <w:t>povrchovou antikorozní úpravu výztuže,</w:t>
            </w:r>
          </w:p>
          <w:p w:rsidR="005F09CD" w:rsidRDefault="005A6E34">
            <w:pPr>
              <w:pStyle w:val="Zkladntext20"/>
              <w:framePr w:w="9744" w:wrap="notBeside" w:vAnchor="text" w:hAnchor="text" w:xAlign="center" w:y="1"/>
              <w:numPr>
                <w:ilvl w:val="0"/>
                <w:numId w:val="46"/>
              </w:numPr>
              <w:shd w:val="clear" w:color="auto" w:fill="auto"/>
              <w:tabs>
                <w:tab w:val="left" w:pos="67"/>
              </w:tabs>
              <w:spacing w:line="125" w:lineRule="exact"/>
              <w:ind w:firstLine="0"/>
              <w:jc w:val="both"/>
            </w:pPr>
            <w:r>
              <w:rPr>
                <w:rStyle w:val="Zkladntext245ptNetun0"/>
              </w:rPr>
              <w:t>separaci výztuže,</w:t>
            </w:r>
          </w:p>
          <w:p w:rsidR="005F09CD" w:rsidRDefault="005A6E34">
            <w:pPr>
              <w:pStyle w:val="Zkladntext20"/>
              <w:framePr w:w="9744" w:wrap="notBeside" w:vAnchor="text" w:hAnchor="text" w:xAlign="center" w:y="1"/>
              <w:numPr>
                <w:ilvl w:val="0"/>
                <w:numId w:val="46"/>
              </w:numPr>
              <w:shd w:val="clear" w:color="auto" w:fill="auto"/>
              <w:tabs>
                <w:tab w:val="left" w:pos="67"/>
              </w:tabs>
              <w:spacing w:line="125" w:lineRule="exact"/>
              <w:ind w:firstLine="0"/>
              <w:jc w:val="both"/>
            </w:pPr>
            <w:r>
              <w:rPr>
                <w:rStyle w:val="Zkladntext245ptNetun0"/>
              </w:rPr>
              <w:t>osazení měřících zařízení a úpravy pro ně,</w:t>
            </w:r>
          </w:p>
          <w:p w:rsidR="005F09CD" w:rsidRDefault="005A6E34">
            <w:pPr>
              <w:pStyle w:val="Zkladntext20"/>
              <w:framePr w:w="9744" w:wrap="notBeside" w:vAnchor="text" w:hAnchor="text" w:xAlign="center" w:y="1"/>
              <w:numPr>
                <w:ilvl w:val="0"/>
                <w:numId w:val="46"/>
              </w:numPr>
              <w:shd w:val="clear" w:color="auto" w:fill="auto"/>
              <w:tabs>
                <w:tab w:val="left" w:pos="67"/>
              </w:tabs>
              <w:spacing w:line="125" w:lineRule="exact"/>
              <w:ind w:firstLine="0"/>
              <w:jc w:val="both"/>
            </w:pPr>
            <w:r>
              <w:rPr>
                <w:rStyle w:val="Zkladntext245ptNetun0"/>
              </w:rPr>
              <w:t>osazení měřících skříní nebo míst pro měření bludných proudů</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130"/>
          <w:jc w:val="center"/>
        </w:trPr>
        <w:tc>
          <w:tcPr>
            <w:tcW w:w="2102" w:type="dxa"/>
            <w:tcBorders>
              <w:top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170" w:lineRule="exact"/>
              <w:ind w:firstLine="0"/>
              <w:jc w:val="left"/>
            </w:pPr>
            <w:r>
              <w:rPr>
                <w:rStyle w:val="Zkladntext285ptNetun"/>
              </w:rPr>
              <w:t xml:space="preserve">1 </w:t>
            </w:r>
            <w:r>
              <w:rPr>
                <w:rStyle w:val="Zkladntext245ptNetun0"/>
              </w:rPr>
              <w:t>23 333325</w:t>
            </w:r>
            <w:r>
              <w:rPr>
                <w:rStyle w:val="Zkladntext285ptNetun"/>
              </w:rPr>
              <w:t>1</w:t>
            </w:r>
          </w:p>
        </w:tc>
        <w:tc>
          <w:tcPr>
            <w:tcW w:w="406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MOSTNÍ OPERY A KŘÍDLA ZE ŽELEZOVÉHO BETONU DO C30/37</w:t>
            </w:r>
          </w:p>
        </w:tc>
        <w:tc>
          <w:tcPr>
            <w:tcW w:w="358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170" w:lineRule="exact"/>
              <w:ind w:firstLine="0"/>
              <w:jc w:val="right"/>
            </w:pPr>
            <w:r>
              <w:rPr>
                <w:rStyle w:val="Zkladntext245ptNetun0"/>
              </w:rPr>
              <w:t xml:space="preserve">M3 </w:t>
            </w:r>
            <w:r>
              <w:rPr>
                <w:rStyle w:val="Zkladntext285ptNetun"/>
              </w:rPr>
              <w:t xml:space="preserve">I </w:t>
            </w:r>
            <w:r>
              <w:rPr>
                <w:rStyle w:val="Zkladntext245ptNetun0"/>
              </w:rPr>
              <w:t xml:space="preserve">37,506 </w:t>
            </w:r>
            <w:r>
              <w:rPr>
                <w:rStyle w:val="Zkladntext285ptNetun"/>
              </w:rPr>
              <w:t xml:space="preserve">I </w:t>
            </w:r>
            <w:r>
              <w:rPr>
                <w:rStyle w:val="Zkladntext245ptNetun0"/>
              </w:rPr>
              <w:t xml:space="preserve">9 592,00 </w:t>
            </w:r>
            <w:r>
              <w:rPr>
                <w:rStyle w:val="Zkladntext285ptNetun"/>
              </w:rPr>
              <w:t xml:space="preserve">I </w:t>
            </w:r>
            <w:r>
              <w:rPr>
                <w:rStyle w:val="Zkladntext245ptNetun0"/>
              </w:rPr>
              <w:t xml:space="preserve">359 757,55 </w:t>
            </w:r>
            <w:r>
              <w:rPr>
                <w:rStyle w:val="Zkladntext285ptNetun"/>
              </w:rPr>
              <w:t>I</w:t>
            </w:r>
          </w:p>
        </w:tc>
      </w:tr>
      <w:tr w:rsidR="005F09CD">
        <w:tblPrEx>
          <w:tblCellMar>
            <w:top w:w="0" w:type="dxa"/>
            <w:bottom w:w="0" w:type="dxa"/>
          </w:tblCellMar>
        </w:tblPrEx>
        <w:trPr>
          <w:trHeight w:hRule="exact" w:val="389"/>
          <w:jc w:val="center"/>
        </w:trPr>
        <w:tc>
          <w:tcPr>
            <w:tcW w:w="2102" w:type="dxa"/>
            <w:vMerge w:val="restart"/>
            <w:tcBorders>
              <w:top w:val="single" w:sz="4" w:space="0" w:color="auto"/>
            </w:tcBorders>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 xml:space="preserve">kompletní provedení </w:t>
            </w:r>
            <w:r>
              <w:rPr>
                <w:rStyle w:val="Zkladntext245ptNetun0"/>
              </w:rPr>
              <w:t>vč.bednění, zřízení pracovních a dilatačních spar, výplně, těsnění a tmelení spar a spojů, zřízení případných prostupů vč.nátěrů proti zemní vlhkosti, letopočtu vlysem do betonu atd.</w:t>
            </w:r>
          </w:p>
        </w:tc>
        <w:tc>
          <w:tcPr>
            <w:tcW w:w="3581" w:type="dxa"/>
            <w:vMerge w:val="restart"/>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00" w:lineRule="exact"/>
              <w:ind w:firstLine="0"/>
              <w:jc w:val="both"/>
            </w:pPr>
            <w:r>
              <w:rPr>
                <w:rStyle w:val="Zkladntext25ptNetunKurzva1"/>
              </w:rPr>
              <w:t>křídla : (15,75+17,15)*0,57*2=37,506 [A]</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3725"/>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numPr>
                <w:ilvl w:val="0"/>
                <w:numId w:val="47"/>
              </w:numPr>
              <w:shd w:val="clear" w:color="auto" w:fill="auto"/>
              <w:tabs>
                <w:tab w:val="left" w:pos="67"/>
              </w:tabs>
              <w:spacing w:line="130" w:lineRule="exact"/>
              <w:ind w:firstLine="0"/>
              <w:jc w:val="left"/>
            </w:pPr>
            <w:r>
              <w:rPr>
                <w:rStyle w:val="Zkladntext245ptNetun0"/>
              </w:rPr>
              <w:t xml:space="preserve">dodání čerstvého betonu </w:t>
            </w:r>
            <w:r>
              <w:rPr>
                <w:rStyle w:val="Zkladntext245ptNetun0"/>
              </w:rPr>
              <w:t>(betonové směsi) požadované kvality, jeho uložení do požadovaného tvaru při jakékoliv hustotě výztuže, konzistenci čerstvého betonu a způsobu hutnění, ošetření a ochranu betonu,</w:t>
            </w:r>
          </w:p>
          <w:p w:rsidR="005F09CD" w:rsidRDefault="005A6E34">
            <w:pPr>
              <w:pStyle w:val="Zkladntext20"/>
              <w:framePr w:w="9744" w:wrap="notBeside" w:vAnchor="text" w:hAnchor="text" w:xAlign="center" w:y="1"/>
              <w:numPr>
                <w:ilvl w:val="0"/>
                <w:numId w:val="47"/>
              </w:numPr>
              <w:shd w:val="clear" w:color="auto" w:fill="auto"/>
              <w:tabs>
                <w:tab w:val="left" w:pos="62"/>
              </w:tabs>
              <w:spacing w:line="130" w:lineRule="exact"/>
              <w:ind w:firstLine="0"/>
              <w:jc w:val="left"/>
            </w:pPr>
            <w:r>
              <w:rPr>
                <w:rStyle w:val="Zkladntext245ptNetun0"/>
              </w:rPr>
              <w:t>zhotovení nepropustného, mrazuvzdorného betonu a betonu požadované trvanlivost</w:t>
            </w:r>
            <w:r>
              <w:rPr>
                <w:rStyle w:val="Zkladntext245ptNetun0"/>
              </w:rPr>
              <w:t>i a vlastností,</w:t>
            </w:r>
          </w:p>
          <w:p w:rsidR="005F09CD" w:rsidRDefault="005A6E34">
            <w:pPr>
              <w:pStyle w:val="Zkladntext20"/>
              <w:framePr w:w="9744" w:wrap="notBeside" w:vAnchor="text" w:hAnchor="text" w:xAlign="center" w:y="1"/>
              <w:numPr>
                <w:ilvl w:val="0"/>
                <w:numId w:val="47"/>
              </w:numPr>
              <w:shd w:val="clear" w:color="auto" w:fill="auto"/>
              <w:tabs>
                <w:tab w:val="left" w:pos="67"/>
              </w:tabs>
              <w:spacing w:line="130" w:lineRule="exact"/>
              <w:ind w:firstLine="0"/>
              <w:jc w:val="both"/>
            </w:pPr>
            <w:r>
              <w:rPr>
                <w:rStyle w:val="Zkladntext245ptNetun0"/>
              </w:rPr>
              <w:t>užití potřebných přísad a technologií výroby betonu,</w:t>
            </w:r>
          </w:p>
          <w:p w:rsidR="005F09CD" w:rsidRDefault="005A6E34">
            <w:pPr>
              <w:pStyle w:val="Zkladntext20"/>
              <w:framePr w:w="9744" w:wrap="notBeside" w:vAnchor="text" w:hAnchor="text" w:xAlign="center" w:y="1"/>
              <w:numPr>
                <w:ilvl w:val="0"/>
                <w:numId w:val="47"/>
              </w:numPr>
              <w:shd w:val="clear" w:color="auto" w:fill="auto"/>
              <w:tabs>
                <w:tab w:val="left" w:pos="62"/>
              </w:tabs>
              <w:spacing w:line="130" w:lineRule="exact"/>
              <w:ind w:firstLine="0"/>
              <w:jc w:val="left"/>
            </w:pPr>
            <w:r>
              <w:rPr>
                <w:rStyle w:val="Zkladntext245ptNetun0"/>
              </w:rPr>
              <w:t>zřízení pracovních a dilatačních spar, včetně potřebných úprav, výplně, vložek, opracování, očištění a ošetření,</w:t>
            </w:r>
          </w:p>
          <w:p w:rsidR="005F09CD" w:rsidRDefault="005A6E34">
            <w:pPr>
              <w:pStyle w:val="Zkladntext20"/>
              <w:framePr w:w="9744" w:wrap="notBeside" w:vAnchor="text" w:hAnchor="text" w:xAlign="center" w:y="1"/>
              <w:numPr>
                <w:ilvl w:val="0"/>
                <w:numId w:val="47"/>
              </w:numPr>
              <w:shd w:val="clear" w:color="auto" w:fill="auto"/>
              <w:tabs>
                <w:tab w:val="left" w:pos="67"/>
              </w:tabs>
              <w:spacing w:line="130" w:lineRule="exact"/>
              <w:ind w:firstLine="0"/>
              <w:jc w:val="left"/>
            </w:pPr>
            <w:r>
              <w:rPr>
                <w:rStyle w:val="Zkladntext245ptNetun0"/>
              </w:rPr>
              <w:t>bednění požadovaných konstr. (i ztracené) s úpravou dle požadované kvality</w:t>
            </w:r>
            <w:r>
              <w:rPr>
                <w:rStyle w:val="Zkladntext245ptNetun0"/>
              </w:rPr>
              <w:t xml:space="preserve"> povrchu betonu, včetně odbedňovacích a odskružovacích prostředků,</w:t>
            </w:r>
          </w:p>
          <w:p w:rsidR="005F09CD" w:rsidRDefault="005A6E34">
            <w:pPr>
              <w:pStyle w:val="Zkladntext20"/>
              <w:framePr w:w="9744" w:wrap="notBeside" w:vAnchor="text" w:hAnchor="text" w:xAlign="center" w:y="1"/>
              <w:numPr>
                <w:ilvl w:val="0"/>
                <w:numId w:val="47"/>
              </w:numPr>
              <w:shd w:val="clear" w:color="auto" w:fill="auto"/>
              <w:tabs>
                <w:tab w:val="left" w:pos="67"/>
              </w:tabs>
              <w:spacing w:line="130" w:lineRule="exact"/>
              <w:ind w:firstLine="0"/>
              <w:jc w:val="left"/>
            </w:pPr>
            <w:r>
              <w:rPr>
                <w:rStyle w:val="Zkladntext245ptNetun0"/>
              </w:rPr>
              <w:t xml:space="preserve">podpěrné konstr. (skruže) a lešení všech druhů pro bednění, uložení čerstvého betonu, výztuže a doplňkových konstr., vč. požadovaných otvorů, ochranných a bezpečnostních opatření a základů </w:t>
            </w:r>
            <w:r>
              <w:rPr>
                <w:rStyle w:val="Zkladntext245ptNetun0"/>
              </w:rPr>
              <w:t>těchto konstrukcí a lešení,</w:t>
            </w:r>
          </w:p>
          <w:p w:rsidR="005F09CD" w:rsidRDefault="005A6E34">
            <w:pPr>
              <w:pStyle w:val="Zkladntext20"/>
              <w:framePr w:w="9744" w:wrap="notBeside" w:vAnchor="text" w:hAnchor="text" w:xAlign="center" w:y="1"/>
              <w:numPr>
                <w:ilvl w:val="0"/>
                <w:numId w:val="47"/>
              </w:numPr>
              <w:shd w:val="clear" w:color="auto" w:fill="auto"/>
              <w:tabs>
                <w:tab w:val="left" w:pos="62"/>
              </w:tabs>
              <w:spacing w:line="130" w:lineRule="exact"/>
              <w:ind w:firstLine="0"/>
              <w:jc w:val="both"/>
            </w:pPr>
            <w:r>
              <w:rPr>
                <w:rStyle w:val="Zkladntext245ptNetun0"/>
              </w:rPr>
              <w:t>vytvoření kotevních čel, kapes, nálitků, a sedel,</w:t>
            </w:r>
          </w:p>
          <w:p w:rsidR="005F09CD" w:rsidRDefault="005A6E34">
            <w:pPr>
              <w:pStyle w:val="Zkladntext20"/>
              <w:framePr w:w="9744" w:wrap="notBeside" w:vAnchor="text" w:hAnchor="text" w:xAlign="center" w:y="1"/>
              <w:numPr>
                <w:ilvl w:val="0"/>
                <w:numId w:val="47"/>
              </w:numPr>
              <w:shd w:val="clear" w:color="auto" w:fill="auto"/>
              <w:tabs>
                <w:tab w:val="left" w:pos="62"/>
              </w:tabs>
              <w:spacing w:line="130" w:lineRule="exact"/>
              <w:ind w:firstLine="0"/>
              <w:jc w:val="left"/>
            </w:pPr>
            <w:r>
              <w:rPr>
                <w:rStyle w:val="Zkladntext245ptNetun0"/>
              </w:rPr>
              <w:t>zřízení všech požadovaných otvorů, kapes, výklenků, prostupů, dutin, drážek a pod., vč. ztížení práce a úprav kolem nich,</w:t>
            </w:r>
          </w:p>
          <w:p w:rsidR="005F09CD" w:rsidRDefault="005A6E34">
            <w:pPr>
              <w:pStyle w:val="Zkladntext20"/>
              <w:framePr w:w="9744" w:wrap="notBeside" w:vAnchor="text" w:hAnchor="text" w:xAlign="center" w:y="1"/>
              <w:numPr>
                <w:ilvl w:val="0"/>
                <w:numId w:val="47"/>
              </w:numPr>
              <w:shd w:val="clear" w:color="auto" w:fill="auto"/>
              <w:tabs>
                <w:tab w:val="left" w:pos="67"/>
              </w:tabs>
              <w:spacing w:line="130" w:lineRule="exact"/>
              <w:ind w:firstLine="0"/>
              <w:jc w:val="both"/>
            </w:pPr>
            <w:r>
              <w:rPr>
                <w:rStyle w:val="Zkladntext245ptNetun0"/>
              </w:rPr>
              <w:t>úpravy pro osazení výztuže, doplňkových konstrukcí a vyb</w:t>
            </w:r>
            <w:r>
              <w:rPr>
                <w:rStyle w:val="Zkladntext245ptNetun0"/>
              </w:rPr>
              <w:t>avení,</w:t>
            </w:r>
          </w:p>
          <w:p w:rsidR="005F09CD" w:rsidRDefault="005A6E34">
            <w:pPr>
              <w:pStyle w:val="Zkladntext20"/>
              <w:framePr w:w="9744" w:wrap="notBeside" w:vAnchor="text" w:hAnchor="text" w:xAlign="center" w:y="1"/>
              <w:numPr>
                <w:ilvl w:val="0"/>
                <w:numId w:val="47"/>
              </w:numPr>
              <w:shd w:val="clear" w:color="auto" w:fill="auto"/>
              <w:tabs>
                <w:tab w:val="left" w:pos="67"/>
              </w:tabs>
              <w:spacing w:line="130" w:lineRule="exact"/>
              <w:ind w:firstLine="0"/>
              <w:jc w:val="left"/>
            </w:pPr>
            <w:r>
              <w:rPr>
                <w:rStyle w:val="Zkladntext245ptNetun0"/>
              </w:rPr>
              <w:t>úpravy povrchu pro položení požadované izolace, povlaků a nátěrů, případně vyspravení,</w:t>
            </w:r>
          </w:p>
          <w:p w:rsidR="005F09CD" w:rsidRDefault="005A6E34">
            <w:pPr>
              <w:pStyle w:val="Zkladntext20"/>
              <w:framePr w:w="9744" w:wrap="notBeside" w:vAnchor="text" w:hAnchor="text" w:xAlign="center" w:y="1"/>
              <w:numPr>
                <w:ilvl w:val="0"/>
                <w:numId w:val="47"/>
              </w:numPr>
              <w:shd w:val="clear" w:color="auto" w:fill="auto"/>
              <w:tabs>
                <w:tab w:val="left" w:pos="62"/>
              </w:tabs>
              <w:spacing w:line="130" w:lineRule="exact"/>
              <w:ind w:firstLine="0"/>
              <w:jc w:val="left"/>
            </w:pPr>
            <w:r>
              <w:rPr>
                <w:rStyle w:val="Zkladntext245ptNetun0"/>
              </w:rPr>
              <w:t>ztížení práce u kabelových a injektážních trubek a ostatních zařízení osazovaných do betonu,</w:t>
            </w:r>
          </w:p>
          <w:p w:rsidR="005F09CD" w:rsidRDefault="005A6E34">
            <w:pPr>
              <w:pStyle w:val="Zkladntext20"/>
              <w:framePr w:w="9744" w:wrap="notBeside" w:vAnchor="text" w:hAnchor="text" w:xAlign="center" w:y="1"/>
              <w:numPr>
                <w:ilvl w:val="0"/>
                <w:numId w:val="47"/>
              </w:numPr>
              <w:shd w:val="clear" w:color="auto" w:fill="auto"/>
              <w:tabs>
                <w:tab w:val="left" w:pos="67"/>
              </w:tabs>
              <w:spacing w:line="130" w:lineRule="exact"/>
              <w:ind w:firstLine="0"/>
              <w:jc w:val="both"/>
            </w:pPr>
            <w:r>
              <w:rPr>
                <w:rStyle w:val="Zkladntext245ptNetun0"/>
              </w:rPr>
              <w:t xml:space="preserve">konstrukce betonových kloubů, upevnění kotevních prvků a doplňkových </w:t>
            </w:r>
            <w:r>
              <w:rPr>
                <w:rStyle w:val="Zkladntext245ptNetun0"/>
              </w:rPr>
              <w:t>konstrukcí,</w:t>
            </w:r>
          </w:p>
          <w:p w:rsidR="005F09CD" w:rsidRDefault="005A6E34">
            <w:pPr>
              <w:pStyle w:val="Zkladntext20"/>
              <w:framePr w:w="9744" w:wrap="notBeside" w:vAnchor="text" w:hAnchor="text" w:xAlign="center" w:y="1"/>
              <w:numPr>
                <w:ilvl w:val="0"/>
                <w:numId w:val="47"/>
              </w:numPr>
              <w:shd w:val="clear" w:color="auto" w:fill="auto"/>
              <w:tabs>
                <w:tab w:val="left" w:pos="67"/>
              </w:tabs>
              <w:spacing w:line="130" w:lineRule="exact"/>
              <w:ind w:firstLine="0"/>
              <w:jc w:val="both"/>
            </w:pPr>
            <w:r>
              <w:rPr>
                <w:rStyle w:val="Zkladntext245ptNetun0"/>
              </w:rPr>
              <w:t>nátěry zabraňující soudržnost betonu a bednění,</w:t>
            </w:r>
          </w:p>
          <w:p w:rsidR="005F09CD" w:rsidRDefault="005A6E34">
            <w:pPr>
              <w:pStyle w:val="Zkladntext20"/>
              <w:framePr w:w="9744" w:wrap="notBeside" w:vAnchor="text" w:hAnchor="text" w:xAlign="center" w:y="1"/>
              <w:numPr>
                <w:ilvl w:val="0"/>
                <w:numId w:val="47"/>
              </w:numPr>
              <w:shd w:val="clear" w:color="auto" w:fill="auto"/>
              <w:tabs>
                <w:tab w:val="left" w:pos="62"/>
              </w:tabs>
              <w:spacing w:line="130" w:lineRule="exact"/>
              <w:ind w:firstLine="0"/>
              <w:jc w:val="both"/>
            </w:pPr>
            <w:r>
              <w:rPr>
                <w:rStyle w:val="Zkladntext245ptNetun0"/>
              </w:rPr>
              <w:t>výplň, těsnění a tmelení spar a spojů,</w:t>
            </w:r>
          </w:p>
          <w:p w:rsidR="005F09CD" w:rsidRDefault="005A6E34">
            <w:pPr>
              <w:pStyle w:val="Zkladntext20"/>
              <w:framePr w:w="9744" w:wrap="notBeside" w:vAnchor="text" w:hAnchor="text" w:xAlign="center" w:y="1"/>
              <w:numPr>
                <w:ilvl w:val="0"/>
                <w:numId w:val="47"/>
              </w:numPr>
              <w:shd w:val="clear" w:color="auto" w:fill="auto"/>
              <w:tabs>
                <w:tab w:val="left" w:pos="67"/>
              </w:tabs>
              <w:spacing w:line="130" w:lineRule="exact"/>
              <w:ind w:firstLine="0"/>
              <w:jc w:val="left"/>
            </w:pPr>
            <w:r>
              <w:rPr>
                <w:rStyle w:val="Zkladntext245ptNetun0"/>
              </w:rPr>
              <w:t>opatření povrchů betonu izolací proti zemní vlhkosti v částech, kde přijdou do styku se zeminou nebo kamenivem,</w:t>
            </w:r>
          </w:p>
          <w:p w:rsidR="005F09CD" w:rsidRDefault="005A6E34">
            <w:pPr>
              <w:pStyle w:val="Zkladntext20"/>
              <w:framePr w:w="9744" w:wrap="notBeside" w:vAnchor="text" w:hAnchor="text" w:xAlign="center" w:y="1"/>
              <w:numPr>
                <w:ilvl w:val="0"/>
                <w:numId w:val="47"/>
              </w:numPr>
              <w:shd w:val="clear" w:color="auto" w:fill="auto"/>
              <w:tabs>
                <w:tab w:val="left" w:pos="67"/>
              </w:tabs>
              <w:spacing w:line="130" w:lineRule="exact"/>
              <w:ind w:firstLine="0"/>
              <w:jc w:val="both"/>
            </w:pPr>
            <w:r>
              <w:rPr>
                <w:rStyle w:val="Zkladntext245ptNetun0"/>
              </w:rPr>
              <w:t>případné zřízení spojovací vrstvy u základů,</w:t>
            </w:r>
          </w:p>
          <w:p w:rsidR="005F09CD" w:rsidRDefault="005A6E34">
            <w:pPr>
              <w:pStyle w:val="Zkladntext20"/>
              <w:framePr w:w="9744" w:wrap="notBeside" w:vAnchor="text" w:hAnchor="text" w:xAlign="center" w:y="1"/>
              <w:numPr>
                <w:ilvl w:val="0"/>
                <w:numId w:val="47"/>
              </w:numPr>
              <w:shd w:val="clear" w:color="auto" w:fill="auto"/>
              <w:tabs>
                <w:tab w:val="left" w:pos="67"/>
              </w:tabs>
              <w:spacing w:line="130" w:lineRule="exact"/>
              <w:ind w:firstLine="0"/>
              <w:jc w:val="both"/>
            </w:pPr>
            <w:r>
              <w:rPr>
                <w:rStyle w:val="Zkladntext245ptNetun0"/>
              </w:rPr>
              <w:t>úpravy pro osazení zařízení ochrany konstrukce proti vlivu bludných proudů</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130"/>
          <w:jc w:val="center"/>
        </w:trPr>
        <w:tc>
          <w:tcPr>
            <w:tcW w:w="2102" w:type="dxa"/>
            <w:tcBorders>
              <w:top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170" w:lineRule="exact"/>
              <w:ind w:firstLine="0"/>
              <w:jc w:val="left"/>
            </w:pPr>
            <w:r>
              <w:rPr>
                <w:rStyle w:val="Zkladntext285ptNetun"/>
              </w:rPr>
              <w:t xml:space="preserve">1 </w:t>
            </w:r>
            <w:r>
              <w:rPr>
                <w:rStyle w:val="Zkladntext27ptNetunKurzva"/>
              </w:rPr>
              <w:t>24</w:t>
            </w:r>
            <w:r>
              <w:rPr>
                <w:rStyle w:val="Zkladntext285ptNetun"/>
              </w:rPr>
              <w:t xml:space="preserve"> </w:t>
            </w:r>
            <w:r>
              <w:rPr>
                <w:rStyle w:val="Zkladntext245ptNetun0"/>
              </w:rPr>
              <w:t>333326</w:t>
            </w:r>
            <w:r>
              <w:rPr>
                <w:rStyle w:val="Zkladntext285ptNetun"/>
              </w:rPr>
              <w:t>1</w:t>
            </w:r>
          </w:p>
        </w:tc>
        <w:tc>
          <w:tcPr>
            <w:tcW w:w="406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MOSTNÍ OPĚRY A KŘÍDLA ZE ŽELEZOVÉHO BETONU DO C40/50</w:t>
            </w:r>
          </w:p>
        </w:tc>
        <w:tc>
          <w:tcPr>
            <w:tcW w:w="358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170" w:lineRule="exact"/>
              <w:ind w:firstLine="0"/>
              <w:jc w:val="right"/>
            </w:pPr>
            <w:r>
              <w:rPr>
                <w:rStyle w:val="Zkladntext245ptNetun0"/>
              </w:rPr>
              <w:t xml:space="preserve">M3 </w:t>
            </w:r>
            <w:r>
              <w:rPr>
                <w:rStyle w:val="Zkladntext285ptNetun"/>
              </w:rPr>
              <w:t xml:space="preserve">I </w:t>
            </w:r>
            <w:r>
              <w:rPr>
                <w:rStyle w:val="Zkladntext245ptNetun0"/>
              </w:rPr>
              <w:t xml:space="preserve">73,074 </w:t>
            </w:r>
            <w:r>
              <w:rPr>
                <w:rStyle w:val="Zkladntext285ptNetun"/>
              </w:rPr>
              <w:t xml:space="preserve">I </w:t>
            </w:r>
            <w:r>
              <w:rPr>
                <w:rStyle w:val="Zkladntext245ptNetun0"/>
              </w:rPr>
              <w:t xml:space="preserve">10 267,00 </w:t>
            </w:r>
            <w:r>
              <w:rPr>
                <w:rStyle w:val="Zkladntext285ptNetun"/>
              </w:rPr>
              <w:t xml:space="preserve">I </w:t>
            </w:r>
            <w:r>
              <w:rPr>
                <w:rStyle w:val="Zkladntext245ptNetun0"/>
              </w:rPr>
              <w:t xml:space="preserve">750 250,76 </w:t>
            </w:r>
            <w:r>
              <w:rPr>
                <w:rStyle w:val="Zkladntext285ptNetun"/>
              </w:rPr>
              <w:t>I</w:t>
            </w:r>
          </w:p>
        </w:tc>
      </w:tr>
      <w:tr w:rsidR="005F09CD">
        <w:tblPrEx>
          <w:tblCellMar>
            <w:top w:w="0" w:type="dxa"/>
            <w:bottom w:w="0" w:type="dxa"/>
          </w:tblCellMar>
        </w:tblPrEx>
        <w:trPr>
          <w:trHeight w:hRule="exact" w:val="514"/>
          <w:jc w:val="center"/>
        </w:trPr>
        <w:tc>
          <w:tcPr>
            <w:tcW w:w="2102" w:type="dxa"/>
            <w:vMerge w:val="restart"/>
            <w:tcBorders>
              <w:top w:val="single" w:sz="4" w:space="0" w:color="auto"/>
            </w:tcBorders>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both"/>
            </w:pPr>
            <w:r>
              <w:rPr>
                <w:rStyle w:val="Zkladntext245ptNetun0"/>
              </w:rPr>
              <w:t>opěry z betonu C40/50</w:t>
            </w:r>
          </w:p>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kompletní provedení vč.bednění, zřízení pracovních</w:t>
            </w:r>
            <w:r>
              <w:rPr>
                <w:rStyle w:val="Zkladntext245ptNetun0"/>
              </w:rPr>
              <w:t xml:space="preserve"> a dilatačních spar, výplně, těsnění a tmelení spar a spojů, zřízení případných prostupů vč.nátěrů proti zemní vlhkosti, letopočtu vlysem do betonu atd.</w:t>
            </w:r>
          </w:p>
        </w:tc>
        <w:tc>
          <w:tcPr>
            <w:tcW w:w="3581" w:type="dxa"/>
            <w:vMerge w:val="restart"/>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139"/>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bottom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00" w:lineRule="exact"/>
              <w:ind w:firstLine="0"/>
              <w:jc w:val="both"/>
            </w:pPr>
            <w:r>
              <w:rPr>
                <w:rStyle w:val="Zkladntext25ptNetunKurzva1"/>
              </w:rPr>
              <w:t>ooěrv: (3,11+3,30)*1,5*7,6=73,074 [A]</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bl>
    <w:p w:rsidR="005F09CD" w:rsidRDefault="005F09CD">
      <w:pPr>
        <w:framePr w:w="9744" w:wrap="notBeside" w:vAnchor="text" w:hAnchor="text" w:xAlign="center" w:y="1"/>
        <w:rPr>
          <w:sz w:val="2"/>
          <w:szCs w:val="2"/>
        </w:rPr>
      </w:pPr>
    </w:p>
    <w:p w:rsidR="005F09CD" w:rsidRDefault="005F09CD">
      <w:pPr>
        <w:rPr>
          <w:sz w:val="2"/>
          <w:szCs w:val="2"/>
        </w:rPr>
      </w:pPr>
    </w:p>
    <w:p w:rsidR="005F09CD" w:rsidRDefault="005F09CD">
      <w:pPr>
        <w:rPr>
          <w:sz w:val="2"/>
          <w:szCs w:val="2"/>
        </w:rPr>
        <w:sectPr w:rsidR="005F09CD">
          <w:pgSz w:w="11900" w:h="16840"/>
          <w:pgMar w:top="1369" w:right="1107" w:bottom="1369" w:left="1049"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02"/>
        <w:gridCol w:w="4061"/>
        <w:gridCol w:w="3581"/>
      </w:tblGrid>
      <w:tr w:rsidR="005F09CD">
        <w:tblPrEx>
          <w:tblCellMar>
            <w:top w:w="0" w:type="dxa"/>
            <w:bottom w:w="0" w:type="dxa"/>
          </w:tblCellMar>
        </w:tblPrEx>
        <w:trPr>
          <w:trHeight w:hRule="exact" w:val="3734"/>
          <w:jc w:val="center"/>
        </w:trPr>
        <w:tc>
          <w:tcPr>
            <w:tcW w:w="2102" w:type="dxa"/>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numPr>
                <w:ilvl w:val="0"/>
                <w:numId w:val="48"/>
              </w:numPr>
              <w:shd w:val="clear" w:color="auto" w:fill="auto"/>
              <w:tabs>
                <w:tab w:val="left" w:pos="67"/>
              </w:tabs>
              <w:spacing w:line="130" w:lineRule="exact"/>
              <w:ind w:firstLine="0"/>
              <w:jc w:val="left"/>
            </w:pPr>
            <w:r>
              <w:rPr>
                <w:rStyle w:val="Zkladntext245ptNetun0"/>
              </w:rPr>
              <w:t>dodání čerstvého betonu (betonové</w:t>
            </w:r>
            <w:r>
              <w:rPr>
                <w:rStyle w:val="Zkladntext245ptNetun0"/>
              </w:rPr>
              <w:t xml:space="preserve"> směsi) požadované kvality, jeho uložení do požadovaného tvaru při jakékoliv hustotě výztuže, konzistenci čerstvého betonu a způsobu hutnění, ošetření a ochranu betonu,</w:t>
            </w:r>
          </w:p>
          <w:p w:rsidR="005F09CD" w:rsidRDefault="005A6E34">
            <w:pPr>
              <w:pStyle w:val="Zkladntext20"/>
              <w:framePr w:w="9744" w:wrap="notBeside" w:vAnchor="text" w:hAnchor="text" w:xAlign="center" w:y="1"/>
              <w:numPr>
                <w:ilvl w:val="0"/>
                <w:numId w:val="48"/>
              </w:numPr>
              <w:shd w:val="clear" w:color="auto" w:fill="auto"/>
              <w:tabs>
                <w:tab w:val="left" w:pos="62"/>
              </w:tabs>
              <w:spacing w:line="130" w:lineRule="exact"/>
              <w:ind w:firstLine="0"/>
              <w:jc w:val="left"/>
            </w:pPr>
            <w:r>
              <w:rPr>
                <w:rStyle w:val="Zkladntext245ptNetun0"/>
              </w:rPr>
              <w:t xml:space="preserve">zhotovení nepropustného, mrazuvzdorného betonu a betonu požadované trvanlivosti a </w:t>
            </w:r>
            <w:r>
              <w:rPr>
                <w:rStyle w:val="Zkladntext245ptNetun0"/>
              </w:rPr>
              <w:t>vlastností,</w:t>
            </w:r>
          </w:p>
          <w:p w:rsidR="005F09CD" w:rsidRDefault="005A6E34">
            <w:pPr>
              <w:pStyle w:val="Zkladntext20"/>
              <w:framePr w:w="9744" w:wrap="notBeside" w:vAnchor="text" w:hAnchor="text" w:xAlign="center" w:y="1"/>
              <w:numPr>
                <w:ilvl w:val="0"/>
                <w:numId w:val="48"/>
              </w:numPr>
              <w:shd w:val="clear" w:color="auto" w:fill="auto"/>
              <w:tabs>
                <w:tab w:val="left" w:pos="67"/>
              </w:tabs>
              <w:spacing w:line="130" w:lineRule="exact"/>
              <w:ind w:firstLine="0"/>
              <w:jc w:val="both"/>
            </w:pPr>
            <w:r>
              <w:rPr>
                <w:rStyle w:val="Zkladntext245ptNetun0"/>
              </w:rPr>
              <w:t>užití potřebných přísad a technologií výroby betonu,</w:t>
            </w:r>
          </w:p>
          <w:p w:rsidR="005F09CD" w:rsidRDefault="005A6E34">
            <w:pPr>
              <w:pStyle w:val="Zkladntext20"/>
              <w:framePr w:w="9744" w:wrap="notBeside" w:vAnchor="text" w:hAnchor="text" w:xAlign="center" w:y="1"/>
              <w:numPr>
                <w:ilvl w:val="0"/>
                <w:numId w:val="48"/>
              </w:numPr>
              <w:shd w:val="clear" w:color="auto" w:fill="auto"/>
              <w:tabs>
                <w:tab w:val="left" w:pos="62"/>
              </w:tabs>
              <w:spacing w:line="130" w:lineRule="exact"/>
              <w:ind w:firstLine="0"/>
              <w:jc w:val="left"/>
            </w:pPr>
            <w:r>
              <w:rPr>
                <w:rStyle w:val="Zkladntext245ptNetun0"/>
              </w:rPr>
              <w:t>zřízení pracovních a dilatačních spar, včetně potřebných úprav, výplně, vložek, opracování, očištění a ošetření,</w:t>
            </w:r>
          </w:p>
          <w:p w:rsidR="005F09CD" w:rsidRDefault="005A6E34">
            <w:pPr>
              <w:pStyle w:val="Zkladntext20"/>
              <w:framePr w:w="9744" w:wrap="notBeside" w:vAnchor="text" w:hAnchor="text" w:xAlign="center" w:y="1"/>
              <w:numPr>
                <w:ilvl w:val="0"/>
                <w:numId w:val="48"/>
              </w:numPr>
              <w:shd w:val="clear" w:color="auto" w:fill="auto"/>
              <w:tabs>
                <w:tab w:val="left" w:pos="67"/>
              </w:tabs>
              <w:spacing w:line="130" w:lineRule="exact"/>
              <w:ind w:firstLine="0"/>
              <w:jc w:val="left"/>
            </w:pPr>
            <w:r>
              <w:rPr>
                <w:rStyle w:val="Zkladntext245ptNetun0"/>
              </w:rPr>
              <w:t>bednění požadovaných konstr. (i ztracené) s úpravou dle požadované kvality pov</w:t>
            </w:r>
            <w:r>
              <w:rPr>
                <w:rStyle w:val="Zkladntext245ptNetun0"/>
              </w:rPr>
              <w:t>rchu betonu, včetně odbedňovacích a odskružovacích prostředků,</w:t>
            </w:r>
          </w:p>
          <w:p w:rsidR="005F09CD" w:rsidRDefault="005A6E34">
            <w:pPr>
              <w:pStyle w:val="Zkladntext20"/>
              <w:framePr w:w="9744" w:wrap="notBeside" w:vAnchor="text" w:hAnchor="text" w:xAlign="center" w:y="1"/>
              <w:numPr>
                <w:ilvl w:val="0"/>
                <w:numId w:val="48"/>
              </w:numPr>
              <w:shd w:val="clear" w:color="auto" w:fill="auto"/>
              <w:tabs>
                <w:tab w:val="left" w:pos="67"/>
              </w:tabs>
              <w:spacing w:line="130" w:lineRule="exact"/>
              <w:ind w:firstLine="0"/>
              <w:jc w:val="left"/>
            </w:pPr>
            <w:r>
              <w:rPr>
                <w:rStyle w:val="Zkladntext245ptNetun0"/>
              </w:rPr>
              <w:t>podpěrné konstr. (skruže) a lešení všech druhů pro bednění, uložení čerstvého betonu, výztuže a doplňkových konstr., vč. požadovaných otvorů, ochranných a bezpečnostních opatření a základů těch</w:t>
            </w:r>
            <w:r>
              <w:rPr>
                <w:rStyle w:val="Zkladntext245ptNetun0"/>
              </w:rPr>
              <w:t>to konstrukcí a lešení,</w:t>
            </w:r>
          </w:p>
          <w:p w:rsidR="005F09CD" w:rsidRDefault="005A6E34">
            <w:pPr>
              <w:pStyle w:val="Zkladntext20"/>
              <w:framePr w:w="9744" w:wrap="notBeside" w:vAnchor="text" w:hAnchor="text" w:xAlign="center" w:y="1"/>
              <w:numPr>
                <w:ilvl w:val="0"/>
                <w:numId w:val="48"/>
              </w:numPr>
              <w:shd w:val="clear" w:color="auto" w:fill="auto"/>
              <w:tabs>
                <w:tab w:val="left" w:pos="62"/>
              </w:tabs>
              <w:spacing w:line="130" w:lineRule="exact"/>
              <w:ind w:firstLine="0"/>
              <w:jc w:val="both"/>
            </w:pPr>
            <w:r>
              <w:rPr>
                <w:rStyle w:val="Zkladntext245ptNetun0"/>
              </w:rPr>
              <w:t>vytvoření kotevních čel, kapes, nálitků, a sedel,</w:t>
            </w:r>
          </w:p>
          <w:p w:rsidR="005F09CD" w:rsidRDefault="005A6E34">
            <w:pPr>
              <w:pStyle w:val="Zkladntext20"/>
              <w:framePr w:w="9744" w:wrap="notBeside" w:vAnchor="text" w:hAnchor="text" w:xAlign="center" w:y="1"/>
              <w:numPr>
                <w:ilvl w:val="0"/>
                <w:numId w:val="48"/>
              </w:numPr>
              <w:shd w:val="clear" w:color="auto" w:fill="auto"/>
              <w:tabs>
                <w:tab w:val="left" w:pos="62"/>
              </w:tabs>
              <w:spacing w:line="130" w:lineRule="exact"/>
              <w:ind w:firstLine="0"/>
              <w:jc w:val="left"/>
            </w:pPr>
            <w:r>
              <w:rPr>
                <w:rStyle w:val="Zkladntext245ptNetun0"/>
              </w:rPr>
              <w:t>zřízení všech požadovaných otvorů, kapes, výklenků, prostupů, dutin, drážek a pod., vč. ztížení práce a úprav kolem nich,</w:t>
            </w:r>
          </w:p>
          <w:p w:rsidR="005F09CD" w:rsidRDefault="005A6E34">
            <w:pPr>
              <w:pStyle w:val="Zkladntext20"/>
              <w:framePr w:w="9744" w:wrap="notBeside" w:vAnchor="text" w:hAnchor="text" w:xAlign="center" w:y="1"/>
              <w:numPr>
                <w:ilvl w:val="0"/>
                <w:numId w:val="48"/>
              </w:numPr>
              <w:shd w:val="clear" w:color="auto" w:fill="auto"/>
              <w:tabs>
                <w:tab w:val="left" w:pos="67"/>
              </w:tabs>
              <w:spacing w:line="130" w:lineRule="exact"/>
              <w:ind w:firstLine="0"/>
              <w:jc w:val="both"/>
            </w:pPr>
            <w:r>
              <w:rPr>
                <w:rStyle w:val="Zkladntext245ptNetun0"/>
              </w:rPr>
              <w:t>úpravy pro osazení výztuže, doplňkových konstrukcí a vybaven</w:t>
            </w:r>
            <w:r>
              <w:rPr>
                <w:rStyle w:val="Zkladntext245ptNetun0"/>
              </w:rPr>
              <w:t>í,</w:t>
            </w:r>
          </w:p>
          <w:p w:rsidR="005F09CD" w:rsidRDefault="005A6E34">
            <w:pPr>
              <w:pStyle w:val="Zkladntext20"/>
              <w:framePr w:w="9744" w:wrap="notBeside" w:vAnchor="text" w:hAnchor="text" w:xAlign="center" w:y="1"/>
              <w:numPr>
                <w:ilvl w:val="0"/>
                <w:numId w:val="48"/>
              </w:numPr>
              <w:shd w:val="clear" w:color="auto" w:fill="auto"/>
              <w:tabs>
                <w:tab w:val="left" w:pos="67"/>
              </w:tabs>
              <w:spacing w:line="130" w:lineRule="exact"/>
              <w:ind w:firstLine="0"/>
              <w:jc w:val="left"/>
            </w:pPr>
            <w:r>
              <w:rPr>
                <w:rStyle w:val="Zkladntext245ptNetun0"/>
              </w:rPr>
              <w:t>úpravy povrchu pro položení požadované izolace, povlaků a nátěrů, případně vyspravení,</w:t>
            </w:r>
          </w:p>
          <w:p w:rsidR="005F09CD" w:rsidRDefault="005A6E34">
            <w:pPr>
              <w:pStyle w:val="Zkladntext20"/>
              <w:framePr w:w="9744" w:wrap="notBeside" w:vAnchor="text" w:hAnchor="text" w:xAlign="center" w:y="1"/>
              <w:numPr>
                <w:ilvl w:val="0"/>
                <w:numId w:val="48"/>
              </w:numPr>
              <w:shd w:val="clear" w:color="auto" w:fill="auto"/>
              <w:tabs>
                <w:tab w:val="left" w:pos="62"/>
              </w:tabs>
              <w:spacing w:line="130" w:lineRule="exact"/>
              <w:ind w:firstLine="0"/>
              <w:jc w:val="left"/>
            </w:pPr>
            <w:r>
              <w:rPr>
                <w:rStyle w:val="Zkladntext245ptNetun0"/>
              </w:rPr>
              <w:t>ztížení práce u kabelových a injektážních trubek a ostatních zařízení osazovaných do betonu,</w:t>
            </w:r>
          </w:p>
          <w:p w:rsidR="005F09CD" w:rsidRDefault="005A6E34">
            <w:pPr>
              <w:pStyle w:val="Zkladntext20"/>
              <w:framePr w:w="9744" w:wrap="notBeside" w:vAnchor="text" w:hAnchor="text" w:xAlign="center" w:y="1"/>
              <w:numPr>
                <w:ilvl w:val="0"/>
                <w:numId w:val="48"/>
              </w:numPr>
              <w:shd w:val="clear" w:color="auto" w:fill="auto"/>
              <w:tabs>
                <w:tab w:val="left" w:pos="67"/>
              </w:tabs>
              <w:spacing w:line="130" w:lineRule="exact"/>
              <w:ind w:firstLine="0"/>
              <w:jc w:val="both"/>
            </w:pPr>
            <w:r>
              <w:rPr>
                <w:rStyle w:val="Zkladntext245ptNetun0"/>
              </w:rPr>
              <w:t xml:space="preserve">konstrukce betonových kloubů, upevnění kotevních prvků a doplňkových </w:t>
            </w:r>
            <w:r>
              <w:rPr>
                <w:rStyle w:val="Zkladntext245ptNetun0"/>
              </w:rPr>
              <w:t>konstrukcí,</w:t>
            </w:r>
          </w:p>
          <w:p w:rsidR="005F09CD" w:rsidRDefault="005A6E34">
            <w:pPr>
              <w:pStyle w:val="Zkladntext20"/>
              <w:framePr w:w="9744" w:wrap="notBeside" w:vAnchor="text" w:hAnchor="text" w:xAlign="center" w:y="1"/>
              <w:numPr>
                <w:ilvl w:val="0"/>
                <w:numId w:val="48"/>
              </w:numPr>
              <w:shd w:val="clear" w:color="auto" w:fill="auto"/>
              <w:tabs>
                <w:tab w:val="left" w:pos="67"/>
              </w:tabs>
              <w:spacing w:line="130" w:lineRule="exact"/>
              <w:ind w:firstLine="0"/>
              <w:jc w:val="both"/>
            </w:pPr>
            <w:r>
              <w:rPr>
                <w:rStyle w:val="Zkladntext245ptNetun0"/>
              </w:rPr>
              <w:t>nátěry zabraňující soudržnost betonu a bednění,</w:t>
            </w:r>
          </w:p>
          <w:p w:rsidR="005F09CD" w:rsidRDefault="005A6E34">
            <w:pPr>
              <w:pStyle w:val="Zkladntext20"/>
              <w:framePr w:w="9744" w:wrap="notBeside" w:vAnchor="text" w:hAnchor="text" w:xAlign="center" w:y="1"/>
              <w:numPr>
                <w:ilvl w:val="0"/>
                <w:numId w:val="48"/>
              </w:numPr>
              <w:shd w:val="clear" w:color="auto" w:fill="auto"/>
              <w:tabs>
                <w:tab w:val="left" w:pos="62"/>
              </w:tabs>
              <w:spacing w:line="130" w:lineRule="exact"/>
              <w:ind w:firstLine="0"/>
              <w:jc w:val="both"/>
            </w:pPr>
            <w:r>
              <w:rPr>
                <w:rStyle w:val="Zkladntext245ptNetun0"/>
              </w:rPr>
              <w:t>výplň, těsnění a tmelení spar a spojů,</w:t>
            </w:r>
          </w:p>
          <w:p w:rsidR="005F09CD" w:rsidRDefault="005A6E34">
            <w:pPr>
              <w:pStyle w:val="Zkladntext20"/>
              <w:framePr w:w="9744" w:wrap="notBeside" w:vAnchor="text" w:hAnchor="text" w:xAlign="center" w:y="1"/>
              <w:numPr>
                <w:ilvl w:val="0"/>
                <w:numId w:val="48"/>
              </w:numPr>
              <w:shd w:val="clear" w:color="auto" w:fill="auto"/>
              <w:tabs>
                <w:tab w:val="left" w:pos="67"/>
              </w:tabs>
              <w:spacing w:line="130" w:lineRule="exact"/>
              <w:ind w:firstLine="0"/>
              <w:jc w:val="left"/>
            </w:pPr>
            <w:r>
              <w:rPr>
                <w:rStyle w:val="Zkladntext245ptNetun0"/>
              </w:rPr>
              <w:t>opatření povrchů betonu izolací proti zemní vlhkosti v částech, kde přijdou do styku se zeminou nebo kamenivem,</w:t>
            </w:r>
          </w:p>
          <w:p w:rsidR="005F09CD" w:rsidRDefault="005A6E34">
            <w:pPr>
              <w:pStyle w:val="Zkladntext20"/>
              <w:framePr w:w="9744" w:wrap="notBeside" w:vAnchor="text" w:hAnchor="text" w:xAlign="center" w:y="1"/>
              <w:numPr>
                <w:ilvl w:val="0"/>
                <w:numId w:val="48"/>
              </w:numPr>
              <w:shd w:val="clear" w:color="auto" w:fill="auto"/>
              <w:tabs>
                <w:tab w:val="left" w:pos="67"/>
              </w:tabs>
              <w:spacing w:line="130" w:lineRule="exact"/>
              <w:ind w:firstLine="0"/>
              <w:jc w:val="both"/>
            </w:pPr>
            <w:r>
              <w:rPr>
                <w:rStyle w:val="Zkladntext245ptNetun0"/>
              </w:rPr>
              <w:t>případné zřízení spojovací vrstvy u základů,</w:t>
            </w:r>
          </w:p>
          <w:p w:rsidR="005F09CD" w:rsidRDefault="005A6E34">
            <w:pPr>
              <w:pStyle w:val="Zkladntext20"/>
              <w:framePr w:w="9744" w:wrap="notBeside" w:vAnchor="text" w:hAnchor="text" w:xAlign="center" w:y="1"/>
              <w:numPr>
                <w:ilvl w:val="0"/>
                <w:numId w:val="48"/>
              </w:numPr>
              <w:shd w:val="clear" w:color="auto" w:fill="auto"/>
              <w:tabs>
                <w:tab w:val="left" w:pos="67"/>
              </w:tabs>
              <w:spacing w:line="130" w:lineRule="exact"/>
              <w:ind w:firstLine="0"/>
              <w:jc w:val="both"/>
            </w:pPr>
            <w:r>
              <w:rPr>
                <w:rStyle w:val="Zkladntext245ptNetun0"/>
              </w:rPr>
              <w:t>úpravy pro osazení zařízení ochrany konstrukce proti vlivu bludných proudů</w:t>
            </w:r>
          </w:p>
        </w:tc>
        <w:tc>
          <w:tcPr>
            <w:tcW w:w="3581" w:type="dxa"/>
            <w:tcBorders>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102" w:type="dxa"/>
            <w:tcBorders>
              <w:top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left"/>
            </w:pPr>
            <w:r>
              <w:rPr>
                <w:rStyle w:val="Zkladntext245ptNetun0"/>
              </w:rPr>
              <w:t>1 25 3333651</w:t>
            </w:r>
          </w:p>
        </w:tc>
        <w:tc>
          <w:tcPr>
            <w:tcW w:w="406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VYZTUZ MOSTNÍCH OPER A KŘIDEL Z OCELI 10505, B500B</w:t>
            </w:r>
          </w:p>
        </w:tc>
        <w:tc>
          <w:tcPr>
            <w:tcW w:w="358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right"/>
            </w:pPr>
            <w:r>
              <w:rPr>
                <w:rStyle w:val="Zkladntext245ptNetun0"/>
              </w:rPr>
              <w:t>T 1 22,116 I 25 854,00 I 571 787,06 I</w:t>
            </w:r>
          </w:p>
        </w:tc>
      </w:tr>
      <w:tr w:rsidR="005F09CD">
        <w:tblPrEx>
          <w:tblCellMar>
            <w:top w:w="0" w:type="dxa"/>
            <w:bottom w:w="0" w:type="dxa"/>
          </w:tblCellMar>
        </w:tblPrEx>
        <w:trPr>
          <w:trHeight w:hRule="exact" w:val="254"/>
          <w:jc w:val="center"/>
        </w:trPr>
        <w:tc>
          <w:tcPr>
            <w:tcW w:w="2102" w:type="dxa"/>
            <w:vMerge w:val="restart"/>
            <w:tcBorders>
              <w:top w:val="single" w:sz="4" w:space="0" w:color="auto"/>
            </w:tcBorders>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 xml:space="preserve">zahrnuje všechny práce a dodávku materiálu vč.svarů a opatření PKO 0,20 </w:t>
            </w:r>
            <w:r>
              <w:rPr>
                <w:rStyle w:val="Zkladntext245ptNetun0"/>
              </w:rPr>
              <w:t>t/m3</w:t>
            </w:r>
          </w:p>
        </w:tc>
        <w:tc>
          <w:tcPr>
            <w:tcW w:w="3581" w:type="dxa"/>
            <w:vMerge w:val="restart"/>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00" w:lineRule="exact"/>
              <w:ind w:firstLine="0"/>
              <w:jc w:val="both"/>
            </w:pPr>
            <w:r>
              <w:rPr>
                <w:rStyle w:val="Zkladntext25ptNetunKurzva1"/>
              </w:rPr>
              <w:t>(37.506+73.074)*0.20=22.116 [Al</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2702"/>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25" w:lineRule="exact"/>
              <w:ind w:firstLine="0"/>
              <w:jc w:val="left"/>
            </w:pPr>
            <w:r>
              <w:rPr>
                <w:rStyle w:val="Zkladntext245ptNetun0"/>
              </w:rPr>
              <w:t>Položka zahrnuje veškerý materiál, výrobky a polotovary, včetně mimostaveništní a vnitrostaveništní dopravy (rovněž přesuny), včetně naložení a složení, případně s uložením</w:t>
            </w:r>
          </w:p>
          <w:p w:rsidR="005F09CD" w:rsidRDefault="005A6E34">
            <w:pPr>
              <w:pStyle w:val="Zkladntext20"/>
              <w:framePr w:w="9744" w:wrap="notBeside" w:vAnchor="text" w:hAnchor="text" w:xAlign="center" w:y="1"/>
              <w:numPr>
                <w:ilvl w:val="0"/>
                <w:numId w:val="49"/>
              </w:numPr>
              <w:shd w:val="clear" w:color="auto" w:fill="auto"/>
              <w:tabs>
                <w:tab w:val="left" w:pos="67"/>
              </w:tabs>
              <w:spacing w:line="125" w:lineRule="exact"/>
              <w:ind w:firstLine="0"/>
              <w:jc w:val="left"/>
            </w:pPr>
            <w:r>
              <w:rPr>
                <w:rStyle w:val="Zkladntext245ptNetun0"/>
              </w:rPr>
              <w:t xml:space="preserve">dodání betonářské výztuže v požadované </w:t>
            </w:r>
            <w:r>
              <w:rPr>
                <w:rStyle w:val="Zkladntext245ptNetun0"/>
              </w:rPr>
              <w:t>kvalitě, stříhání, řezání, ohýbání a spojování do všech požadovaných tvarů (vč. armakošů) a uložení s požadovaným zajištěním polohy a krytí výztuže betonem,</w:t>
            </w:r>
          </w:p>
          <w:p w:rsidR="005F09CD" w:rsidRDefault="005A6E34">
            <w:pPr>
              <w:pStyle w:val="Zkladntext20"/>
              <w:framePr w:w="9744" w:wrap="notBeside" w:vAnchor="text" w:hAnchor="text" w:xAlign="center" w:y="1"/>
              <w:numPr>
                <w:ilvl w:val="0"/>
                <w:numId w:val="49"/>
              </w:numPr>
              <w:shd w:val="clear" w:color="auto" w:fill="auto"/>
              <w:tabs>
                <w:tab w:val="left" w:pos="62"/>
              </w:tabs>
              <w:spacing w:line="125" w:lineRule="exact"/>
              <w:ind w:firstLine="0"/>
              <w:jc w:val="both"/>
            </w:pPr>
            <w:r>
              <w:rPr>
                <w:rStyle w:val="Zkladntext245ptNetun0"/>
              </w:rPr>
              <w:t>veškeré svary nebo jiné spoje výztuže,</w:t>
            </w:r>
          </w:p>
          <w:p w:rsidR="005F09CD" w:rsidRDefault="005A6E34">
            <w:pPr>
              <w:pStyle w:val="Zkladntext20"/>
              <w:framePr w:w="9744" w:wrap="notBeside" w:vAnchor="text" w:hAnchor="text" w:xAlign="center" w:y="1"/>
              <w:numPr>
                <w:ilvl w:val="0"/>
                <w:numId w:val="49"/>
              </w:numPr>
              <w:shd w:val="clear" w:color="auto" w:fill="auto"/>
              <w:tabs>
                <w:tab w:val="left" w:pos="67"/>
              </w:tabs>
              <w:spacing w:line="125" w:lineRule="exact"/>
              <w:ind w:firstLine="0"/>
              <w:jc w:val="both"/>
            </w:pPr>
            <w:r>
              <w:rPr>
                <w:rStyle w:val="Zkladntext245ptNetun0"/>
              </w:rPr>
              <w:t>pomocné konstrukce a práce pro osazení a upevnění výztuže,</w:t>
            </w:r>
          </w:p>
          <w:p w:rsidR="005F09CD" w:rsidRDefault="005A6E34">
            <w:pPr>
              <w:pStyle w:val="Zkladntext20"/>
              <w:framePr w:w="9744" w:wrap="notBeside" w:vAnchor="text" w:hAnchor="text" w:xAlign="center" w:y="1"/>
              <w:numPr>
                <w:ilvl w:val="0"/>
                <w:numId w:val="49"/>
              </w:numPr>
              <w:shd w:val="clear" w:color="auto" w:fill="auto"/>
              <w:tabs>
                <w:tab w:val="left" w:pos="62"/>
              </w:tabs>
              <w:spacing w:line="125" w:lineRule="exact"/>
              <w:ind w:firstLine="0"/>
              <w:jc w:val="both"/>
            </w:pPr>
            <w:r>
              <w:rPr>
                <w:rStyle w:val="Zkladntext245ptNetun0"/>
              </w:rPr>
              <w:t>zednické výpomoci pro montáž betonářské výztuže,</w:t>
            </w:r>
          </w:p>
          <w:p w:rsidR="005F09CD" w:rsidRDefault="005A6E34">
            <w:pPr>
              <w:pStyle w:val="Zkladntext20"/>
              <w:framePr w:w="9744" w:wrap="notBeside" w:vAnchor="text" w:hAnchor="text" w:xAlign="center" w:y="1"/>
              <w:numPr>
                <w:ilvl w:val="0"/>
                <w:numId w:val="49"/>
              </w:numPr>
              <w:shd w:val="clear" w:color="auto" w:fill="auto"/>
              <w:tabs>
                <w:tab w:val="left" w:pos="67"/>
              </w:tabs>
              <w:spacing w:line="125" w:lineRule="exact"/>
              <w:ind w:firstLine="0"/>
              <w:jc w:val="both"/>
            </w:pPr>
            <w:r>
              <w:rPr>
                <w:rStyle w:val="Zkladntext245ptNetun0"/>
              </w:rPr>
              <w:t>úpravy výztuže pro osazení doplňkových konstrukcí,</w:t>
            </w:r>
          </w:p>
          <w:p w:rsidR="005F09CD" w:rsidRDefault="005A6E34">
            <w:pPr>
              <w:pStyle w:val="Zkladntext20"/>
              <w:framePr w:w="9744" w:wrap="notBeside" w:vAnchor="text" w:hAnchor="text" w:xAlign="center" w:y="1"/>
              <w:numPr>
                <w:ilvl w:val="0"/>
                <w:numId w:val="49"/>
              </w:numPr>
              <w:shd w:val="clear" w:color="auto" w:fill="auto"/>
              <w:tabs>
                <w:tab w:val="left" w:pos="67"/>
              </w:tabs>
              <w:spacing w:line="125" w:lineRule="exact"/>
              <w:ind w:firstLine="0"/>
              <w:jc w:val="both"/>
            </w:pPr>
            <w:r>
              <w:rPr>
                <w:rStyle w:val="Zkladntext245ptNetun0"/>
              </w:rPr>
              <w:t>ochranu výztuže do doby jejího zabetonování,</w:t>
            </w:r>
          </w:p>
          <w:p w:rsidR="005F09CD" w:rsidRDefault="005A6E34">
            <w:pPr>
              <w:pStyle w:val="Zkladntext20"/>
              <w:framePr w:w="9744" w:wrap="notBeside" w:vAnchor="text" w:hAnchor="text" w:xAlign="center" w:y="1"/>
              <w:numPr>
                <w:ilvl w:val="0"/>
                <w:numId w:val="49"/>
              </w:numPr>
              <w:shd w:val="clear" w:color="auto" w:fill="auto"/>
              <w:tabs>
                <w:tab w:val="left" w:pos="67"/>
              </w:tabs>
              <w:spacing w:line="125" w:lineRule="exact"/>
              <w:ind w:firstLine="0"/>
              <w:jc w:val="left"/>
            </w:pPr>
            <w:r>
              <w:rPr>
                <w:rStyle w:val="Zkladntext245ptNetun0"/>
              </w:rPr>
              <w:t>úpravy výztuže pro zřízení železobetonových kloubů, kotevních prvků, závěsných ok a doplňkových konstrukcí,</w:t>
            </w:r>
          </w:p>
          <w:p w:rsidR="005F09CD" w:rsidRDefault="005A6E34">
            <w:pPr>
              <w:pStyle w:val="Zkladntext20"/>
              <w:framePr w:w="9744" w:wrap="notBeside" w:vAnchor="text" w:hAnchor="text" w:xAlign="center" w:y="1"/>
              <w:numPr>
                <w:ilvl w:val="0"/>
                <w:numId w:val="49"/>
              </w:numPr>
              <w:shd w:val="clear" w:color="auto" w:fill="auto"/>
              <w:tabs>
                <w:tab w:val="left" w:pos="62"/>
              </w:tabs>
              <w:spacing w:line="125" w:lineRule="exact"/>
              <w:ind w:firstLine="0"/>
              <w:jc w:val="both"/>
            </w:pPr>
            <w:r>
              <w:rPr>
                <w:rStyle w:val="Zkladntext245ptNetun0"/>
              </w:rPr>
              <w:t>veš</w:t>
            </w:r>
            <w:r>
              <w:rPr>
                <w:rStyle w:val="Zkladntext245ptNetun0"/>
              </w:rPr>
              <w:t>kerá opatření pro zajištění soudržnosti výztuže a betonu,</w:t>
            </w:r>
          </w:p>
          <w:p w:rsidR="005F09CD" w:rsidRDefault="005A6E34">
            <w:pPr>
              <w:pStyle w:val="Zkladntext20"/>
              <w:framePr w:w="9744" w:wrap="notBeside" w:vAnchor="text" w:hAnchor="text" w:xAlign="center" w:y="1"/>
              <w:numPr>
                <w:ilvl w:val="0"/>
                <w:numId w:val="49"/>
              </w:numPr>
              <w:shd w:val="clear" w:color="auto" w:fill="auto"/>
              <w:tabs>
                <w:tab w:val="left" w:pos="62"/>
              </w:tabs>
              <w:spacing w:line="125" w:lineRule="exact"/>
              <w:ind w:firstLine="0"/>
              <w:jc w:val="left"/>
            </w:pPr>
            <w:r>
              <w:rPr>
                <w:rStyle w:val="Zkladntext245ptNetun0"/>
              </w:rPr>
              <w:t>vodivé propojení výztuže, které je součástí ochrany konstrukce proti vlivům bludných proudů, vyvedení do měřících skříní nebo míst pro měření bludných proudů (vlastní měřící skříně se uvádějí položk</w:t>
            </w:r>
            <w:r>
              <w:rPr>
                <w:rStyle w:val="Zkladntext245ptNetun0"/>
              </w:rPr>
              <w:t>ami SD 74),</w:t>
            </w:r>
          </w:p>
          <w:p w:rsidR="005F09CD" w:rsidRDefault="005A6E34">
            <w:pPr>
              <w:pStyle w:val="Zkladntext20"/>
              <w:framePr w:w="9744" w:wrap="notBeside" w:vAnchor="text" w:hAnchor="text" w:xAlign="center" w:y="1"/>
              <w:numPr>
                <w:ilvl w:val="0"/>
                <w:numId w:val="49"/>
              </w:numPr>
              <w:shd w:val="clear" w:color="auto" w:fill="auto"/>
              <w:tabs>
                <w:tab w:val="left" w:pos="67"/>
              </w:tabs>
              <w:spacing w:line="125" w:lineRule="exact"/>
              <w:ind w:firstLine="0"/>
              <w:jc w:val="both"/>
            </w:pPr>
            <w:r>
              <w:rPr>
                <w:rStyle w:val="Zkladntext245ptNetun0"/>
              </w:rPr>
              <w:t>povrchovou antikorozní úpravu výztuže,</w:t>
            </w:r>
          </w:p>
          <w:p w:rsidR="005F09CD" w:rsidRDefault="005A6E34">
            <w:pPr>
              <w:pStyle w:val="Zkladntext20"/>
              <w:framePr w:w="9744" w:wrap="notBeside" w:vAnchor="text" w:hAnchor="text" w:xAlign="center" w:y="1"/>
              <w:numPr>
                <w:ilvl w:val="0"/>
                <w:numId w:val="49"/>
              </w:numPr>
              <w:shd w:val="clear" w:color="auto" w:fill="auto"/>
              <w:tabs>
                <w:tab w:val="left" w:pos="67"/>
              </w:tabs>
              <w:spacing w:line="125" w:lineRule="exact"/>
              <w:ind w:firstLine="0"/>
              <w:jc w:val="both"/>
            </w:pPr>
            <w:r>
              <w:rPr>
                <w:rStyle w:val="Zkladntext245ptNetun0"/>
              </w:rPr>
              <w:t>separaci výztuže,</w:t>
            </w:r>
          </w:p>
          <w:p w:rsidR="005F09CD" w:rsidRDefault="005A6E34">
            <w:pPr>
              <w:pStyle w:val="Zkladntext20"/>
              <w:framePr w:w="9744" w:wrap="notBeside" w:vAnchor="text" w:hAnchor="text" w:xAlign="center" w:y="1"/>
              <w:numPr>
                <w:ilvl w:val="0"/>
                <w:numId w:val="49"/>
              </w:numPr>
              <w:shd w:val="clear" w:color="auto" w:fill="auto"/>
              <w:tabs>
                <w:tab w:val="left" w:pos="67"/>
              </w:tabs>
              <w:spacing w:line="125" w:lineRule="exact"/>
              <w:ind w:firstLine="0"/>
              <w:jc w:val="both"/>
            </w:pPr>
            <w:r>
              <w:rPr>
                <w:rStyle w:val="Zkladntext245ptNetun0"/>
              </w:rPr>
              <w:t>osazení měřících zařízení a úpravy pro ně,</w:t>
            </w:r>
          </w:p>
          <w:p w:rsidR="005F09CD" w:rsidRDefault="005A6E34">
            <w:pPr>
              <w:pStyle w:val="Zkladntext20"/>
              <w:framePr w:w="9744" w:wrap="notBeside" w:vAnchor="text" w:hAnchor="text" w:xAlign="center" w:y="1"/>
              <w:numPr>
                <w:ilvl w:val="0"/>
                <w:numId w:val="49"/>
              </w:numPr>
              <w:shd w:val="clear" w:color="auto" w:fill="auto"/>
              <w:tabs>
                <w:tab w:val="left" w:pos="67"/>
              </w:tabs>
              <w:spacing w:line="125" w:lineRule="exact"/>
              <w:ind w:firstLine="0"/>
              <w:jc w:val="both"/>
            </w:pPr>
            <w:r>
              <w:rPr>
                <w:rStyle w:val="Zkladntext245ptNetun0"/>
              </w:rPr>
              <w:t>osazení měřících skříní nebo míst pro měření bludných proudů</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130"/>
          <w:jc w:val="center"/>
        </w:trPr>
        <w:tc>
          <w:tcPr>
            <w:tcW w:w="2102" w:type="dxa"/>
            <w:tcBorders>
              <w:top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left"/>
            </w:pPr>
            <w:r>
              <w:rPr>
                <w:rStyle w:val="Zkladntext245ptNetun0"/>
              </w:rPr>
              <w:t>1 25 4223361</w:t>
            </w:r>
          </w:p>
        </w:tc>
        <w:tc>
          <w:tcPr>
            <w:tcW w:w="406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MOSTNÍ NOSNÉ TRAM KONSTR Z PŘEDPJ BET DO C40/50</w:t>
            </w:r>
          </w:p>
        </w:tc>
        <w:tc>
          <w:tcPr>
            <w:tcW w:w="358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right"/>
            </w:pPr>
            <w:r>
              <w:rPr>
                <w:rStyle w:val="Zkladntext245ptNetun0"/>
              </w:rPr>
              <w:t xml:space="preserve">M3 I 203,229 I 13 </w:t>
            </w:r>
            <w:r>
              <w:rPr>
                <w:rStyle w:val="Zkladntext245ptNetun0"/>
              </w:rPr>
              <w:t>663,00 I 2 776 717,83 I</w:t>
            </w:r>
          </w:p>
        </w:tc>
      </w:tr>
      <w:tr w:rsidR="005F09CD">
        <w:tblPrEx>
          <w:tblCellMar>
            <w:top w:w="0" w:type="dxa"/>
            <w:bottom w:w="0" w:type="dxa"/>
          </w:tblCellMar>
        </w:tblPrEx>
        <w:trPr>
          <w:trHeight w:hRule="exact" w:val="514"/>
          <w:jc w:val="center"/>
        </w:trPr>
        <w:tc>
          <w:tcPr>
            <w:tcW w:w="2102" w:type="dxa"/>
            <w:vMerge w:val="restart"/>
            <w:tcBorders>
              <w:top w:val="single" w:sz="4" w:space="0" w:color="auto"/>
            </w:tcBorders>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center"/>
          </w:tcPr>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 xml:space="preserve">komplet vč.bednění, skruže, zřízení pracovních a dilatačních spar, výplně, těsnění a tmelení spar a spojů, zřízení případných prostupů vč.nátěrů proti zemní vlhkosti, atd. včetně podpěrné skruže - včetně vypracování VTD podpěrné </w:t>
            </w:r>
            <w:r>
              <w:rPr>
                <w:rStyle w:val="Zkladntext245ptNetun0"/>
              </w:rPr>
              <w:t>skruže</w:t>
            </w:r>
          </w:p>
        </w:tc>
        <w:tc>
          <w:tcPr>
            <w:tcW w:w="3581" w:type="dxa"/>
            <w:vMerge w:val="restart"/>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00" w:lineRule="exact"/>
              <w:ind w:firstLine="0"/>
              <w:jc w:val="both"/>
            </w:pPr>
            <w:r>
              <w:rPr>
                <w:rStyle w:val="Zkladntext25ptNetunKurzva1"/>
              </w:rPr>
              <w:t>(4.4+5.9)/2*29.7+2.45*1.35*7.6*2=203.229 [Al</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3725"/>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numPr>
                <w:ilvl w:val="0"/>
                <w:numId w:val="50"/>
              </w:numPr>
              <w:shd w:val="clear" w:color="auto" w:fill="auto"/>
              <w:tabs>
                <w:tab w:val="left" w:pos="67"/>
              </w:tabs>
              <w:spacing w:line="130" w:lineRule="exact"/>
              <w:ind w:firstLine="0"/>
              <w:jc w:val="left"/>
            </w:pPr>
            <w:r>
              <w:rPr>
                <w:rStyle w:val="Zkladntext245ptNetun0"/>
              </w:rPr>
              <w:t xml:space="preserve">dodání čerstvého betonu (betonové směsi) požadované kvality, jeho uložení do požadovaného tvaru při jakékoliv hustotě výztuže, konzistenci čerstvého betonu a způsobu hutnění, ošetření a ochranu </w:t>
            </w:r>
            <w:r>
              <w:rPr>
                <w:rStyle w:val="Zkladntext245ptNetun0"/>
              </w:rPr>
              <w:t>betonu,</w:t>
            </w:r>
          </w:p>
          <w:p w:rsidR="005F09CD" w:rsidRDefault="005A6E34">
            <w:pPr>
              <w:pStyle w:val="Zkladntext20"/>
              <w:framePr w:w="9744" w:wrap="notBeside" w:vAnchor="text" w:hAnchor="text" w:xAlign="center" w:y="1"/>
              <w:numPr>
                <w:ilvl w:val="0"/>
                <w:numId w:val="50"/>
              </w:numPr>
              <w:shd w:val="clear" w:color="auto" w:fill="auto"/>
              <w:tabs>
                <w:tab w:val="left" w:pos="62"/>
              </w:tabs>
              <w:spacing w:line="130" w:lineRule="exact"/>
              <w:ind w:firstLine="0"/>
              <w:jc w:val="left"/>
            </w:pPr>
            <w:r>
              <w:rPr>
                <w:rStyle w:val="Zkladntext245ptNetun0"/>
              </w:rPr>
              <w:t>zhotovení nepropustného, mrazuvzdorného betonu a betonu požadované trvanlivosti a vlastností,</w:t>
            </w:r>
          </w:p>
          <w:p w:rsidR="005F09CD" w:rsidRDefault="005A6E34">
            <w:pPr>
              <w:pStyle w:val="Zkladntext20"/>
              <w:framePr w:w="9744" w:wrap="notBeside" w:vAnchor="text" w:hAnchor="text" w:xAlign="center" w:y="1"/>
              <w:numPr>
                <w:ilvl w:val="0"/>
                <w:numId w:val="50"/>
              </w:numPr>
              <w:shd w:val="clear" w:color="auto" w:fill="auto"/>
              <w:tabs>
                <w:tab w:val="left" w:pos="67"/>
              </w:tabs>
              <w:spacing w:line="130" w:lineRule="exact"/>
              <w:ind w:firstLine="0"/>
              <w:jc w:val="both"/>
            </w:pPr>
            <w:r>
              <w:rPr>
                <w:rStyle w:val="Zkladntext245ptNetun0"/>
              </w:rPr>
              <w:t>užití potřebných přísad a technologií výroby betonu,</w:t>
            </w:r>
          </w:p>
          <w:p w:rsidR="005F09CD" w:rsidRDefault="005A6E34">
            <w:pPr>
              <w:pStyle w:val="Zkladntext20"/>
              <w:framePr w:w="9744" w:wrap="notBeside" w:vAnchor="text" w:hAnchor="text" w:xAlign="center" w:y="1"/>
              <w:numPr>
                <w:ilvl w:val="0"/>
                <w:numId w:val="50"/>
              </w:numPr>
              <w:shd w:val="clear" w:color="auto" w:fill="auto"/>
              <w:tabs>
                <w:tab w:val="left" w:pos="62"/>
              </w:tabs>
              <w:spacing w:line="130" w:lineRule="exact"/>
              <w:ind w:firstLine="0"/>
              <w:jc w:val="left"/>
            </w:pPr>
            <w:r>
              <w:rPr>
                <w:rStyle w:val="Zkladntext245ptNetun0"/>
              </w:rPr>
              <w:t xml:space="preserve">zřízení pracovních a dilatačních spar, včetně potřebných úprav, výplně, vložek, opracování, očištění </w:t>
            </w:r>
            <w:r>
              <w:rPr>
                <w:rStyle w:val="Zkladntext245ptNetun0"/>
              </w:rPr>
              <w:t>a ošetření,</w:t>
            </w:r>
          </w:p>
          <w:p w:rsidR="005F09CD" w:rsidRDefault="005A6E34">
            <w:pPr>
              <w:pStyle w:val="Zkladntext20"/>
              <w:framePr w:w="9744" w:wrap="notBeside" w:vAnchor="text" w:hAnchor="text" w:xAlign="center" w:y="1"/>
              <w:numPr>
                <w:ilvl w:val="0"/>
                <w:numId w:val="50"/>
              </w:numPr>
              <w:shd w:val="clear" w:color="auto" w:fill="auto"/>
              <w:tabs>
                <w:tab w:val="left" w:pos="67"/>
              </w:tabs>
              <w:spacing w:line="130" w:lineRule="exact"/>
              <w:ind w:firstLine="0"/>
              <w:jc w:val="left"/>
            </w:pPr>
            <w:r>
              <w:rPr>
                <w:rStyle w:val="Zkladntext245ptNetun0"/>
              </w:rPr>
              <w:t>bednění požadovaných konstr. (i ztracené) s úpravou dle požadované kvality povrchu betonu, včetně odbedňovacích a odskružovacích prostředků,</w:t>
            </w:r>
          </w:p>
          <w:p w:rsidR="005F09CD" w:rsidRDefault="005A6E34">
            <w:pPr>
              <w:pStyle w:val="Zkladntext20"/>
              <w:framePr w:w="9744" w:wrap="notBeside" w:vAnchor="text" w:hAnchor="text" w:xAlign="center" w:y="1"/>
              <w:numPr>
                <w:ilvl w:val="0"/>
                <w:numId w:val="50"/>
              </w:numPr>
              <w:shd w:val="clear" w:color="auto" w:fill="auto"/>
              <w:tabs>
                <w:tab w:val="left" w:pos="67"/>
              </w:tabs>
              <w:spacing w:line="130" w:lineRule="exact"/>
              <w:ind w:firstLine="0"/>
              <w:jc w:val="left"/>
            </w:pPr>
            <w:r>
              <w:rPr>
                <w:rStyle w:val="Zkladntext245ptNetun0"/>
              </w:rPr>
              <w:t>podpěrné konstr. (skruže) a lešení všech druhů pro bednění, uložení čerstvého betonu, výztuže a doplňko</w:t>
            </w:r>
            <w:r>
              <w:rPr>
                <w:rStyle w:val="Zkladntext245ptNetun0"/>
              </w:rPr>
              <w:t>vých konstr., vč. požadovaných otvorů, ochranných a bezpečnostních opatření a základů těchto konstrukcí a lešení,</w:t>
            </w:r>
          </w:p>
          <w:p w:rsidR="005F09CD" w:rsidRDefault="005A6E34">
            <w:pPr>
              <w:pStyle w:val="Zkladntext20"/>
              <w:framePr w:w="9744" w:wrap="notBeside" w:vAnchor="text" w:hAnchor="text" w:xAlign="center" w:y="1"/>
              <w:numPr>
                <w:ilvl w:val="0"/>
                <w:numId w:val="50"/>
              </w:numPr>
              <w:shd w:val="clear" w:color="auto" w:fill="auto"/>
              <w:tabs>
                <w:tab w:val="left" w:pos="62"/>
              </w:tabs>
              <w:spacing w:line="130" w:lineRule="exact"/>
              <w:ind w:firstLine="0"/>
              <w:jc w:val="both"/>
            </w:pPr>
            <w:r>
              <w:rPr>
                <w:rStyle w:val="Zkladntext245ptNetun0"/>
              </w:rPr>
              <w:t>vytvoření kotevních čel, kapes, nálitků, a sedel,</w:t>
            </w:r>
          </w:p>
          <w:p w:rsidR="005F09CD" w:rsidRDefault="005A6E34">
            <w:pPr>
              <w:pStyle w:val="Zkladntext20"/>
              <w:framePr w:w="9744" w:wrap="notBeside" w:vAnchor="text" w:hAnchor="text" w:xAlign="center" w:y="1"/>
              <w:numPr>
                <w:ilvl w:val="0"/>
                <w:numId w:val="50"/>
              </w:numPr>
              <w:shd w:val="clear" w:color="auto" w:fill="auto"/>
              <w:tabs>
                <w:tab w:val="left" w:pos="62"/>
              </w:tabs>
              <w:spacing w:line="130" w:lineRule="exact"/>
              <w:ind w:firstLine="0"/>
              <w:jc w:val="left"/>
            </w:pPr>
            <w:r>
              <w:rPr>
                <w:rStyle w:val="Zkladntext245ptNetun0"/>
              </w:rPr>
              <w:t>zřízení všech požadovaných otvorů, kapes, výklenků, prostupů, dutin, drážek a pod., vč. ztíž</w:t>
            </w:r>
            <w:r>
              <w:rPr>
                <w:rStyle w:val="Zkladntext245ptNetun0"/>
              </w:rPr>
              <w:t>ení práce a úprav kolem nich,</w:t>
            </w:r>
          </w:p>
          <w:p w:rsidR="005F09CD" w:rsidRDefault="005A6E34">
            <w:pPr>
              <w:pStyle w:val="Zkladntext20"/>
              <w:framePr w:w="9744" w:wrap="notBeside" w:vAnchor="text" w:hAnchor="text" w:xAlign="center" w:y="1"/>
              <w:numPr>
                <w:ilvl w:val="0"/>
                <w:numId w:val="50"/>
              </w:numPr>
              <w:shd w:val="clear" w:color="auto" w:fill="auto"/>
              <w:tabs>
                <w:tab w:val="left" w:pos="67"/>
              </w:tabs>
              <w:spacing w:line="130" w:lineRule="exact"/>
              <w:ind w:firstLine="0"/>
              <w:jc w:val="both"/>
            </w:pPr>
            <w:r>
              <w:rPr>
                <w:rStyle w:val="Zkladntext245ptNetun0"/>
              </w:rPr>
              <w:t>úpravy pro osazení výztuže, doplňkových konstrukcí a vybavení,</w:t>
            </w:r>
          </w:p>
          <w:p w:rsidR="005F09CD" w:rsidRDefault="005A6E34">
            <w:pPr>
              <w:pStyle w:val="Zkladntext20"/>
              <w:framePr w:w="9744" w:wrap="notBeside" w:vAnchor="text" w:hAnchor="text" w:xAlign="center" w:y="1"/>
              <w:numPr>
                <w:ilvl w:val="0"/>
                <w:numId w:val="50"/>
              </w:numPr>
              <w:shd w:val="clear" w:color="auto" w:fill="auto"/>
              <w:tabs>
                <w:tab w:val="left" w:pos="67"/>
              </w:tabs>
              <w:spacing w:line="130" w:lineRule="exact"/>
              <w:ind w:firstLine="0"/>
              <w:jc w:val="left"/>
            </w:pPr>
            <w:r>
              <w:rPr>
                <w:rStyle w:val="Zkladntext245ptNetun0"/>
              </w:rPr>
              <w:t>úpravy povrchu pro položení požadované izolace, povlaků a nátěrů, případně vyspravení,</w:t>
            </w:r>
          </w:p>
          <w:p w:rsidR="005F09CD" w:rsidRDefault="005A6E34">
            <w:pPr>
              <w:pStyle w:val="Zkladntext20"/>
              <w:framePr w:w="9744" w:wrap="notBeside" w:vAnchor="text" w:hAnchor="text" w:xAlign="center" w:y="1"/>
              <w:numPr>
                <w:ilvl w:val="0"/>
                <w:numId w:val="50"/>
              </w:numPr>
              <w:shd w:val="clear" w:color="auto" w:fill="auto"/>
              <w:tabs>
                <w:tab w:val="left" w:pos="62"/>
              </w:tabs>
              <w:spacing w:line="130" w:lineRule="exact"/>
              <w:ind w:firstLine="0"/>
              <w:jc w:val="left"/>
            </w:pPr>
            <w:r>
              <w:rPr>
                <w:rStyle w:val="Zkladntext245ptNetun0"/>
              </w:rPr>
              <w:t xml:space="preserve">ztížení práce u kabelových a injektážních trubek a ostatních zařízení </w:t>
            </w:r>
            <w:r>
              <w:rPr>
                <w:rStyle w:val="Zkladntext245ptNetun0"/>
              </w:rPr>
              <w:t>osazovaných do betonu,</w:t>
            </w:r>
          </w:p>
          <w:p w:rsidR="005F09CD" w:rsidRDefault="005A6E34">
            <w:pPr>
              <w:pStyle w:val="Zkladntext20"/>
              <w:framePr w:w="9744" w:wrap="notBeside" w:vAnchor="text" w:hAnchor="text" w:xAlign="center" w:y="1"/>
              <w:numPr>
                <w:ilvl w:val="0"/>
                <w:numId w:val="50"/>
              </w:numPr>
              <w:shd w:val="clear" w:color="auto" w:fill="auto"/>
              <w:tabs>
                <w:tab w:val="left" w:pos="67"/>
              </w:tabs>
              <w:spacing w:line="130" w:lineRule="exact"/>
              <w:ind w:firstLine="0"/>
              <w:jc w:val="both"/>
            </w:pPr>
            <w:r>
              <w:rPr>
                <w:rStyle w:val="Zkladntext245ptNetun0"/>
              </w:rPr>
              <w:t>konstrukce betonových kloubů, upevnění kotevních prvků a doplňkových konstrukcí,</w:t>
            </w:r>
          </w:p>
          <w:p w:rsidR="005F09CD" w:rsidRDefault="005A6E34">
            <w:pPr>
              <w:pStyle w:val="Zkladntext20"/>
              <w:framePr w:w="9744" w:wrap="notBeside" w:vAnchor="text" w:hAnchor="text" w:xAlign="center" w:y="1"/>
              <w:numPr>
                <w:ilvl w:val="0"/>
                <w:numId w:val="50"/>
              </w:numPr>
              <w:shd w:val="clear" w:color="auto" w:fill="auto"/>
              <w:tabs>
                <w:tab w:val="left" w:pos="67"/>
              </w:tabs>
              <w:spacing w:line="130" w:lineRule="exact"/>
              <w:ind w:firstLine="0"/>
              <w:jc w:val="both"/>
            </w:pPr>
            <w:r>
              <w:rPr>
                <w:rStyle w:val="Zkladntext245ptNetun0"/>
              </w:rPr>
              <w:t>nátěry zabraňující soudržnost betonu a bednění,</w:t>
            </w:r>
          </w:p>
          <w:p w:rsidR="005F09CD" w:rsidRDefault="005A6E34">
            <w:pPr>
              <w:pStyle w:val="Zkladntext20"/>
              <w:framePr w:w="9744" w:wrap="notBeside" w:vAnchor="text" w:hAnchor="text" w:xAlign="center" w:y="1"/>
              <w:numPr>
                <w:ilvl w:val="0"/>
                <w:numId w:val="50"/>
              </w:numPr>
              <w:shd w:val="clear" w:color="auto" w:fill="auto"/>
              <w:tabs>
                <w:tab w:val="left" w:pos="62"/>
              </w:tabs>
              <w:spacing w:line="130" w:lineRule="exact"/>
              <w:ind w:firstLine="0"/>
              <w:jc w:val="both"/>
            </w:pPr>
            <w:r>
              <w:rPr>
                <w:rStyle w:val="Zkladntext245ptNetun0"/>
              </w:rPr>
              <w:t>výplň, těsnění a tmelení spar a spojů,</w:t>
            </w:r>
          </w:p>
          <w:p w:rsidR="005F09CD" w:rsidRDefault="005A6E34">
            <w:pPr>
              <w:pStyle w:val="Zkladntext20"/>
              <w:framePr w:w="9744" w:wrap="notBeside" w:vAnchor="text" w:hAnchor="text" w:xAlign="center" w:y="1"/>
              <w:numPr>
                <w:ilvl w:val="0"/>
                <w:numId w:val="50"/>
              </w:numPr>
              <w:shd w:val="clear" w:color="auto" w:fill="auto"/>
              <w:tabs>
                <w:tab w:val="left" w:pos="67"/>
              </w:tabs>
              <w:spacing w:line="130" w:lineRule="exact"/>
              <w:ind w:firstLine="0"/>
              <w:jc w:val="left"/>
            </w:pPr>
            <w:r>
              <w:rPr>
                <w:rStyle w:val="Zkladntext245ptNetun0"/>
              </w:rPr>
              <w:t>opatření povrchů betonu izolací proti zemní vlhkosti v částech, k</w:t>
            </w:r>
            <w:r>
              <w:rPr>
                <w:rStyle w:val="Zkladntext245ptNetun0"/>
              </w:rPr>
              <w:t>de přijdou do styku se zeminou nebo kamenivem,</w:t>
            </w:r>
          </w:p>
          <w:p w:rsidR="005F09CD" w:rsidRDefault="005A6E34">
            <w:pPr>
              <w:pStyle w:val="Zkladntext20"/>
              <w:framePr w:w="9744" w:wrap="notBeside" w:vAnchor="text" w:hAnchor="text" w:xAlign="center" w:y="1"/>
              <w:numPr>
                <w:ilvl w:val="0"/>
                <w:numId w:val="50"/>
              </w:numPr>
              <w:shd w:val="clear" w:color="auto" w:fill="auto"/>
              <w:tabs>
                <w:tab w:val="left" w:pos="67"/>
              </w:tabs>
              <w:spacing w:line="130" w:lineRule="exact"/>
              <w:ind w:firstLine="0"/>
              <w:jc w:val="both"/>
            </w:pPr>
            <w:r>
              <w:rPr>
                <w:rStyle w:val="Zkladntext245ptNetun0"/>
              </w:rPr>
              <w:t>případné zřízení spojovací vrstvy u základů,</w:t>
            </w:r>
          </w:p>
          <w:p w:rsidR="005F09CD" w:rsidRDefault="005A6E34">
            <w:pPr>
              <w:pStyle w:val="Zkladntext20"/>
              <w:framePr w:w="9744" w:wrap="notBeside" w:vAnchor="text" w:hAnchor="text" w:xAlign="center" w:y="1"/>
              <w:numPr>
                <w:ilvl w:val="0"/>
                <w:numId w:val="50"/>
              </w:numPr>
              <w:shd w:val="clear" w:color="auto" w:fill="auto"/>
              <w:tabs>
                <w:tab w:val="left" w:pos="67"/>
              </w:tabs>
              <w:spacing w:line="130" w:lineRule="exact"/>
              <w:ind w:firstLine="0"/>
              <w:jc w:val="both"/>
            </w:pPr>
            <w:r>
              <w:rPr>
                <w:rStyle w:val="Zkladntext245ptNetun0"/>
              </w:rPr>
              <w:t>úpravy pro osazení zařízení ochrany konstrukce proti vlivu bludných proudů</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130"/>
          <w:jc w:val="center"/>
        </w:trPr>
        <w:tc>
          <w:tcPr>
            <w:tcW w:w="2102" w:type="dxa"/>
            <w:tcBorders>
              <w:top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left"/>
            </w:pPr>
            <w:r>
              <w:rPr>
                <w:rStyle w:val="Zkladntext245ptNetun0"/>
              </w:rPr>
              <w:t>1 25 422265</w:t>
            </w:r>
          </w:p>
        </w:tc>
        <w:tc>
          <w:tcPr>
            <w:tcW w:w="406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VÝZTUŽ MOSTNÍ TRÁMOVÉ KONSTRUKCE Z OCELI 10505, B500B</w:t>
            </w:r>
          </w:p>
        </w:tc>
        <w:tc>
          <w:tcPr>
            <w:tcW w:w="358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right"/>
            </w:pPr>
            <w:r>
              <w:rPr>
                <w:rStyle w:val="Zkladntext245ptNetun0"/>
              </w:rPr>
              <w:t xml:space="preserve">T I 38,614 I 25 </w:t>
            </w:r>
            <w:r>
              <w:rPr>
                <w:rStyle w:val="Zkladntext245ptNetun0"/>
              </w:rPr>
              <w:t>854,00 I 998 326,36 I</w:t>
            </w:r>
          </w:p>
        </w:tc>
      </w:tr>
      <w:tr w:rsidR="005F09CD">
        <w:tblPrEx>
          <w:tblCellMar>
            <w:top w:w="0" w:type="dxa"/>
            <w:bottom w:w="0" w:type="dxa"/>
          </w:tblCellMar>
        </w:tblPrEx>
        <w:trPr>
          <w:trHeight w:hRule="exact" w:val="259"/>
          <w:jc w:val="center"/>
        </w:trPr>
        <w:tc>
          <w:tcPr>
            <w:tcW w:w="2102" w:type="dxa"/>
            <w:vMerge w:val="restart"/>
            <w:tcBorders>
              <w:top w:val="single" w:sz="4" w:space="0" w:color="auto"/>
            </w:tcBorders>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zahrnuje všechny práce a dodávku materiálu vč.svarů a opatření PKO 0,19 t/m3</w:t>
            </w:r>
          </w:p>
        </w:tc>
        <w:tc>
          <w:tcPr>
            <w:tcW w:w="3581" w:type="dxa"/>
            <w:vMerge w:val="restart"/>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139"/>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bottom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00" w:lineRule="exact"/>
              <w:ind w:firstLine="0"/>
              <w:jc w:val="both"/>
            </w:pPr>
            <w:r>
              <w:rPr>
                <w:rStyle w:val="Zkladntext25ptNetunKurzva1"/>
              </w:rPr>
              <w:t>203.229*0.19=38.614 [Al</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bl>
    <w:p w:rsidR="005F09CD" w:rsidRDefault="005F09CD">
      <w:pPr>
        <w:framePr w:w="9744" w:wrap="notBeside" w:vAnchor="text" w:hAnchor="text" w:xAlign="center" w:y="1"/>
        <w:rPr>
          <w:sz w:val="2"/>
          <w:szCs w:val="2"/>
        </w:rPr>
      </w:pPr>
    </w:p>
    <w:p w:rsidR="005F09CD" w:rsidRDefault="005F09CD">
      <w:pPr>
        <w:rPr>
          <w:sz w:val="2"/>
          <w:szCs w:val="2"/>
        </w:rPr>
      </w:pPr>
    </w:p>
    <w:p w:rsidR="005F09CD" w:rsidRDefault="005F09CD">
      <w:pPr>
        <w:rPr>
          <w:sz w:val="2"/>
          <w:szCs w:val="2"/>
        </w:rPr>
        <w:sectPr w:rsidR="005F09CD">
          <w:pgSz w:w="11900" w:h="16840"/>
          <w:pgMar w:top="1369" w:right="1107" w:bottom="1369" w:left="1049"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74"/>
        <w:gridCol w:w="4061"/>
        <w:gridCol w:w="3557"/>
      </w:tblGrid>
      <w:tr w:rsidR="005F09CD">
        <w:tblPrEx>
          <w:tblCellMar>
            <w:top w:w="0" w:type="dxa"/>
            <w:bottom w:w="0" w:type="dxa"/>
          </w:tblCellMar>
        </w:tblPrEx>
        <w:trPr>
          <w:trHeight w:hRule="exact" w:val="2707"/>
          <w:jc w:val="center"/>
        </w:trPr>
        <w:tc>
          <w:tcPr>
            <w:tcW w:w="2074" w:type="dxa"/>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Položka zahrnuje veškerý materiál, výrobky a polotovary, včetně mimostaveništní a vnitrostaveništní</w:t>
            </w:r>
            <w:r>
              <w:rPr>
                <w:rStyle w:val="Zkladntext245ptNetun0"/>
              </w:rPr>
              <w:t xml:space="preserve"> dopravy (rovněž přesuny), včetně naložení a složení, případně s uložením</w:t>
            </w:r>
          </w:p>
          <w:p w:rsidR="005F09CD" w:rsidRDefault="005A6E34">
            <w:pPr>
              <w:pStyle w:val="Zkladntext20"/>
              <w:framePr w:w="9691" w:wrap="notBeside" w:vAnchor="text" w:hAnchor="text" w:xAlign="center" w:y="1"/>
              <w:numPr>
                <w:ilvl w:val="0"/>
                <w:numId w:val="51"/>
              </w:numPr>
              <w:shd w:val="clear" w:color="auto" w:fill="auto"/>
              <w:tabs>
                <w:tab w:val="left" w:pos="67"/>
              </w:tabs>
              <w:spacing w:line="130" w:lineRule="exact"/>
              <w:ind w:firstLine="0"/>
              <w:jc w:val="left"/>
            </w:pPr>
            <w:r>
              <w:rPr>
                <w:rStyle w:val="Zkladntext245ptNetun0"/>
              </w:rPr>
              <w:t xml:space="preserve">dodání betonářské výztuže v požadované kvalitě, stříhání, řezání, ohýbání a spojování do všech požadovaných tvarů (vč. armakošů) a uložení s požadovaným zajištěním polohy a krytí </w:t>
            </w:r>
            <w:r>
              <w:rPr>
                <w:rStyle w:val="Zkladntext245ptNetun0"/>
              </w:rPr>
              <w:t>výztuže betonem,</w:t>
            </w:r>
          </w:p>
          <w:p w:rsidR="005F09CD" w:rsidRDefault="005A6E34">
            <w:pPr>
              <w:pStyle w:val="Zkladntext20"/>
              <w:framePr w:w="9691" w:wrap="notBeside" w:vAnchor="text" w:hAnchor="text" w:xAlign="center" w:y="1"/>
              <w:numPr>
                <w:ilvl w:val="0"/>
                <w:numId w:val="51"/>
              </w:numPr>
              <w:shd w:val="clear" w:color="auto" w:fill="auto"/>
              <w:tabs>
                <w:tab w:val="left" w:pos="62"/>
              </w:tabs>
              <w:spacing w:line="130" w:lineRule="exact"/>
              <w:ind w:firstLine="0"/>
              <w:jc w:val="both"/>
            </w:pPr>
            <w:r>
              <w:rPr>
                <w:rStyle w:val="Zkladntext245ptNetun0"/>
              </w:rPr>
              <w:t>veškeré svary nebo jiné spoje výztuže,</w:t>
            </w:r>
          </w:p>
          <w:p w:rsidR="005F09CD" w:rsidRDefault="005A6E34">
            <w:pPr>
              <w:pStyle w:val="Zkladntext20"/>
              <w:framePr w:w="9691" w:wrap="notBeside" w:vAnchor="text" w:hAnchor="text" w:xAlign="center" w:y="1"/>
              <w:numPr>
                <w:ilvl w:val="0"/>
                <w:numId w:val="51"/>
              </w:numPr>
              <w:shd w:val="clear" w:color="auto" w:fill="auto"/>
              <w:tabs>
                <w:tab w:val="left" w:pos="67"/>
              </w:tabs>
              <w:spacing w:line="130" w:lineRule="exact"/>
              <w:ind w:firstLine="0"/>
              <w:jc w:val="both"/>
            </w:pPr>
            <w:r>
              <w:rPr>
                <w:rStyle w:val="Zkladntext245ptNetun0"/>
              </w:rPr>
              <w:t>pomocné konstrukce a práce pro osazení a upevnění výztuže,</w:t>
            </w:r>
          </w:p>
          <w:p w:rsidR="005F09CD" w:rsidRDefault="005A6E34">
            <w:pPr>
              <w:pStyle w:val="Zkladntext20"/>
              <w:framePr w:w="9691" w:wrap="notBeside" w:vAnchor="text" w:hAnchor="text" w:xAlign="center" w:y="1"/>
              <w:numPr>
                <w:ilvl w:val="0"/>
                <w:numId w:val="51"/>
              </w:numPr>
              <w:shd w:val="clear" w:color="auto" w:fill="auto"/>
              <w:tabs>
                <w:tab w:val="left" w:pos="62"/>
              </w:tabs>
              <w:spacing w:line="130" w:lineRule="exact"/>
              <w:ind w:firstLine="0"/>
              <w:jc w:val="both"/>
            </w:pPr>
            <w:r>
              <w:rPr>
                <w:rStyle w:val="Zkladntext245ptNetun0"/>
              </w:rPr>
              <w:t>zednické výpomoci pro montáž betonářské výztuže,</w:t>
            </w:r>
          </w:p>
          <w:p w:rsidR="005F09CD" w:rsidRDefault="005A6E34">
            <w:pPr>
              <w:pStyle w:val="Zkladntext20"/>
              <w:framePr w:w="9691" w:wrap="notBeside" w:vAnchor="text" w:hAnchor="text" w:xAlign="center" w:y="1"/>
              <w:numPr>
                <w:ilvl w:val="0"/>
                <w:numId w:val="51"/>
              </w:numPr>
              <w:shd w:val="clear" w:color="auto" w:fill="auto"/>
              <w:tabs>
                <w:tab w:val="left" w:pos="67"/>
              </w:tabs>
              <w:spacing w:line="130" w:lineRule="exact"/>
              <w:ind w:firstLine="0"/>
              <w:jc w:val="both"/>
            </w:pPr>
            <w:r>
              <w:rPr>
                <w:rStyle w:val="Zkladntext245ptNetun0"/>
              </w:rPr>
              <w:t>úpravy výztuže pro osazení doplňkových konstrukcí,</w:t>
            </w:r>
          </w:p>
          <w:p w:rsidR="005F09CD" w:rsidRDefault="005A6E34">
            <w:pPr>
              <w:pStyle w:val="Zkladntext20"/>
              <w:framePr w:w="9691" w:wrap="notBeside" w:vAnchor="text" w:hAnchor="text" w:xAlign="center" w:y="1"/>
              <w:numPr>
                <w:ilvl w:val="0"/>
                <w:numId w:val="51"/>
              </w:numPr>
              <w:shd w:val="clear" w:color="auto" w:fill="auto"/>
              <w:tabs>
                <w:tab w:val="left" w:pos="67"/>
              </w:tabs>
              <w:spacing w:line="130" w:lineRule="exact"/>
              <w:ind w:firstLine="0"/>
              <w:jc w:val="both"/>
            </w:pPr>
            <w:r>
              <w:rPr>
                <w:rStyle w:val="Zkladntext245ptNetun0"/>
              </w:rPr>
              <w:t>ochranu výztuže do doby jejího zabetonová</w:t>
            </w:r>
            <w:r>
              <w:rPr>
                <w:rStyle w:val="Zkladntext245ptNetun0"/>
              </w:rPr>
              <w:t>ní,</w:t>
            </w:r>
          </w:p>
          <w:p w:rsidR="005F09CD" w:rsidRDefault="005A6E34">
            <w:pPr>
              <w:pStyle w:val="Zkladntext20"/>
              <w:framePr w:w="9691" w:wrap="notBeside" w:vAnchor="text" w:hAnchor="text" w:xAlign="center" w:y="1"/>
              <w:numPr>
                <w:ilvl w:val="0"/>
                <w:numId w:val="51"/>
              </w:numPr>
              <w:shd w:val="clear" w:color="auto" w:fill="auto"/>
              <w:tabs>
                <w:tab w:val="left" w:pos="67"/>
              </w:tabs>
              <w:spacing w:line="130" w:lineRule="exact"/>
              <w:ind w:firstLine="0"/>
              <w:jc w:val="both"/>
            </w:pPr>
            <w:r>
              <w:rPr>
                <w:rStyle w:val="Zkladntext245ptNetun0"/>
              </w:rPr>
              <w:t>úpravy výztuže pro zřízení železobetonových kloubů, kotevních prvků, závěsných ok a doplňkových konstrukcí,</w:t>
            </w:r>
          </w:p>
          <w:p w:rsidR="005F09CD" w:rsidRDefault="005A6E34">
            <w:pPr>
              <w:pStyle w:val="Zkladntext20"/>
              <w:framePr w:w="9691" w:wrap="notBeside" w:vAnchor="text" w:hAnchor="text" w:xAlign="center" w:y="1"/>
              <w:numPr>
                <w:ilvl w:val="0"/>
                <w:numId w:val="51"/>
              </w:numPr>
              <w:shd w:val="clear" w:color="auto" w:fill="auto"/>
              <w:tabs>
                <w:tab w:val="left" w:pos="62"/>
              </w:tabs>
              <w:spacing w:line="130" w:lineRule="exact"/>
              <w:ind w:firstLine="0"/>
              <w:jc w:val="both"/>
            </w:pPr>
            <w:r>
              <w:rPr>
                <w:rStyle w:val="Zkladntext245ptNetun0"/>
              </w:rPr>
              <w:t>veškerá opatření pro zajištění soudržnosti výztuže a betonu,</w:t>
            </w:r>
          </w:p>
          <w:p w:rsidR="005F09CD" w:rsidRDefault="005A6E34">
            <w:pPr>
              <w:pStyle w:val="Zkladntext20"/>
              <w:framePr w:w="9691" w:wrap="notBeside" w:vAnchor="text" w:hAnchor="text" w:xAlign="center" w:y="1"/>
              <w:numPr>
                <w:ilvl w:val="0"/>
                <w:numId w:val="51"/>
              </w:numPr>
              <w:shd w:val="clear" w:color="auto" w:fill="auto"/>
              <w:tabs>
                <w:tab w:val="left" w:pos="62"/>
              </w:tabs>
              <w:spacing w:line="130" w:lineRule="exact"/>
              <w:ind w:firstLine="0"/>
              <w:jc w:val="left"/>
            </w:pPr>
            <w:r>
              <w:rPr>
                <w:rStyle w:val="Zkladntext245ptNetun0"/>
              </w:rPr>
              <w:t xml:space="preserve">vodivé propojení výztuže, které je součástí ochrany konstrukce proti vlivům </w:t>
            </w:r>
            <w:r>
              <w:rPr>
                <w:rStyle w:val="Zkladntext245ptNetun0"/>
              </w:rPr>
              <w:t>bludných proudů, vyvedení do měřících skříní nebo míst pro měření bludných proudů (vlastní měřící skříně se uvádějí položkami SD 74.</w:t>
            </w:r>
          </w:p>
          <w:p w:rsidR="005F09CD" w:rsidRDefault="005A6E34">
            <w:pPr>
              <w:pStyle w:val="Zkladntext20"/>
              <w:framePr w:w="9691" w:wrap="notBeside" w:vAnchor="text" w:hAnchor="text" w:xAlign="center" w:y="1"/>
              <w:numPr>
                <w:ilvl w:val="0"/>
                <w:numId w:val="51"/>
              </w:numPr>
              <w:shd w:val="clear" w:color="auto" w:fill="auto"/>
              <w:tabs>
                <w:tab w:val="left" w:pos="67"/>
              </w:tabs>
              <w:spacing w:line="130" w:lineRule="exact"/>
              <w:ind w:firstLine="0"/>
              <w:jc w:val="both"/>
            </w:pPr>
            <w:r>
              <w:rPr>
                <w:rStyle w:val="Zkladntext245ptNetun0"/>
              </w:rPr>
              <w:t>povrchovou antikorozní úpravu výztuže,</w:t>
            </w:r>
          </w:p>
          <w:p w:rsidR="005F09CD" w:rsidRDefault="005A6E34">
            <w:pPr>
              <w:pStyle w:val="Zkladntext20"/>
              <w:framePr w:w="9691" w:wrap="notBeside" w:vAnchor="text" w:hAnchor="text" w:xAlign="center" w:y="1"/>
              <w:numPr>
                <w:ilvl w:val="0"/>
                <w:numId w:val="51"/>
              </w:numPr>
              <w:shd w:val="clear" w:color="auto" w:fill="auto"/>
              <w:tabs>
                <w:tab w:val="left" w:pos="67"/>
              </w:tabs>
              <w:spacing w:line="130" w:lineRule="exact"/>
              <w:ind w:firstLine="0"/>
              <w:jc w:val="both"/>
            </w:pPr>
            <w:r>
              <w:rPr>
                <w:rStyle w:val="Zkladntext245ptNetun0"/>
              </w:rPr>
              <w:t>separaci výztuže,</w:t>
            </w:r>
          </w:p>
          <w:p w:rsidR="005F09CD" w:rsidRDefault="005A6E34">
            <w:pPr>
              <w:pStyle w:val="Zkladntext20"/>
              <w:framePr w:w="9691" w:wrap="notBeside" w:vAnchor="text" w:hAnchor="text" w:xAlign="center" w:y="1"/>
              <w:numPr>
                <w:ilvl w:val="0"/>
                <w:numId w:val="51"/>
              </w:numPr>
              <w:shd w:val="clear" w:color="auto" w:fill="auto"/>
              <w:tabs>
                <w:tab w:val="left" w:pos="67"/>
              </w:tabs>
              <w:spacing w:line="130" w:lineRule="exact"/>
              <w:ind w:firstLine="0"/>
              <w:jc w:val="both"/>
            </w:pPr>
            <w:r>
              <w:rPr>
                <w:rStyle w:val="Zkladntext245ptNetun0"/>
              </w:rPr>
              <w:t>osazení měřících zařízení a úpravy pro ně,</w:t>
            </w:r>
          </w:p>
          <w:p w:rsidR="005F09CD" w:rsidRDefault="005A6E34">
            <w:pPr>
              <w:pStyle w:val="Zkladntext20"/>
              <w:framePr w:w="9691" w:wrap="notBeside" w:vAnchor="text" w:hAnchor="text" w:xAlign="center" w:y="1"/>
              <w:numPr>
                <w:ilvl w:val="0"/>
                <w:numId w:val="51"/>
              </w:numPr>
              <w:shd w:val="clear" w:color="auto" w:fill="auto"/>
              <w:tabs>
                <w:tab w:val="left" w:pos="67"/>
              </w:tabs>
              <w:spacing w:line="130" w:lineRule="exact"/>
              <w:ind w:firstLine="0"/>
              <w:jc w:val="both"/>
            </w:pPr>
            <w:r>
              <w:rPr>
                <w:rStyle w:val="Zkladntext245ptNetun0"/>
              </w:rPr>
              <w:t>osazení měřících skříní</w:t>
            </w:r>
            <w:r>
              <w:rPr>
                <w:rStyle w:val="Zkladntext245ptNetun0"/>
              </w:rPr>
              <w:t xml:space="preserve"> nebo míst pro měření bludných proudů.</w:t>
            </w:r>
          </w:p>
        </w:tc>
        <w:tc>
          <w:tcPr>
            <w:tcW w:w="3557" w:type="dxa"/>
            <w:tcBorders>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20"/>
          <w:jc w:val="center"/>
        </w:trPr>
        <w:tc>
          <w:tcPr>
            <w:tcW w:w="9692" w:type="dxa"/>
            <w:gridSpan w:val="3"/>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right="180" w:firstLine="0"/>
              <w:jc w:val="right"/>
            </w:pPr>
            <w:r>
              <w:rPr>
                <w:rStyle w:val="Zkladntext245pt"/>
                <w:b/>
                <w:bCs/>
              </w:rPr>
              <w:t>4 Vodorovné konstrukce 1 938 125,23</w:t>
            </w: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26 420324</w:t>
            </w: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PŘECHODOVÉ DESKY MOSTNÍCH OPER ZE ŽELEZOBETONU C25/30</w:t>
            </w:r>
          </w:p>
        </w:tc>
        <w:tc>
          <w:tcPr>
            <w:tcW w:w="3557"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M3 18,070 5 616,00 101 481,12</w:t>
            </w:r>
          </w:p>
        </w:tc>
      </w:tr>
      <w:tr w:rsidR="005F09CD">
        <w:tblPrEx>
          <w:tblCellMar>
            <w:top w:w="0" w:type="dxa"/>
            <w:bottom w:w="0" w:type="dxa"/>
          </w:tblCellMar>
        </w:tblPrEx>
        <w:trPr>
          <w:trHeight w:hRule="exact" w:val="130"/>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kompletní provedení, včetně napojení na NK pomocí vrubového kloubu</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1.39*6.5*2=18.070 [Al</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37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numPr>
                <w:ilvl w:val="0"/>
                <w:numId w:val="52"/>
              </w:numPr>
              <w:shd w:val="clear" w:color="auto" w:fill="auto"/>
              <w:tabs>
                <w:tab w:val="left" w:pos="67"/>
              </w:tabs>
              <w:spacing w:line="130" w:lineRule="exact"/>
              <w:ind w:firstLine="0"/>
              <w:jc w:val="left"/>
            </w:pPr>
            <w:r>
              <w:rPr>
                <w:rStyle w:val="Zkladntext245ptNetun0"/>
              </w:rPr>
              <w:t>dodání čerstvého betonu (betonové směsi) požadované kvality, jeho uložení do požadovaného tvaru při jakékoliv hustotě výztuže, konzistenci čerstvého betonu a způsobu hutnění, ošetření a ochranu betonu,</w:t>
            </w:r>
          </w:p>
          <w:p w:rsidR="005F09CD" w:rsidRDefault="005A6E34">
            <w:pPr>
              <w:pStyle w:val="Zkladntext20"/>
              <w:framePr w:w="9691" w:wrap="notBeside" w:vAnchor="text" w:hAnchor="text" w:xAlign="center" w:y="1"/>
              <w:numPr>
                <w:ilvl w:val="0"/>
                <w:numId w:val="52"/>
              </w:numPr>
              <w:shd w:val="clear" w:color="auto" w:fill="auto"/>
              <w:tabs>
                <w:tab w:val="left" w:pos="62"/>
              </w:tabs>
              <w:spacing w:line="130" w:lineRule="exact"/>
              <w:ind w:firstLine="0"/>
              <w:jc w:val="both"/>
            </w:pPr>
            <w:r>
              <w:rPr>
                <w:rStyle w:val="Zkladntext245ptNetun0"/>
              </w:rPr>
              <w:t xml:space="preserve">zhotovení nepropustného, </w:t>
            </w:r>
            <w:r>
              <w:rPr>
                <w:rStyle w:val="Zkladntext245ptNetun0"/>
              </w:rPr>
              <w:t>mrazuvzdorného betonu a betonu požadované trvanlivosti a vlastností,</w:t>
            </w:r>
          </w:p>
          <w:p w:rsidR="005F09CD" w:rsidRDefault="005A6E34">
            <w:pPr>
              <w:pStyle w:val="Zkladntext20"/>
              <w:framePr w:w="9691" w:wrap="notBeside" w:vAnchor="text" w:hAnchor="text" w:xAlign="center" w:y="1"/>
              <w:numPr>
                <w:ilvl w:val="0"/>
                <w:numId w:val="52"/>
              </w:numPr>
              <w:shd w:val="clear" w:color="auto" w:fill="auto"/>
              <w:tabs>
                <w:tab w:val="left" w:pos="67"/>
              </w:tabs>
              <w:spacing w:line="130" w:lineRule="exact"/>
              <w:ind w:firstLine="0"/>
              <w:jc w:val="both"/>
            </w:pPr>
            <w:r>
              <w:rPr>
                <w:rStyle w:val="Zkladntext245ptNetun0"/>
              </w:rPr>
              <w:t>užití potřebných přísad a technologií výroby betonu,</w:t>
            </w:r>
          </w:p>
          <w:p w:rsidR="005F09CD" w:rsidRDefault="005A6E34">
            <w:pPr>
              <w:pStyle w:val="Zkladntext20"/>
              <w:framePr w:w="9691" w:wrap="notBeside" w:vAnchor="text" w:hAnchor="text" w:xAlign="center" w:y="1"/>
              <w:numPr>
                <w:ilvl w:val="0"/>
                <w:numId w:val="52"/>
              </w:numPr>
              <w:shd w:val="clear" w:color="auto" w:fill="auto"/>
              <w:tabs>
                <w:tab w:val="left" w:pos="62"/>
              </w:tabs>
              <w:spacing w:line="130" w:lineRule="exact"/>
              <w:ind w:firstLine="0"/>
              <w:jc w:val="left"/>
            </w:pPr>
            <w:r>
              <w:rPr>
                <w:rStyle w:val="Zkladntext245ptNetun0"/>
              </w:rPr>
              <w:t>zřízení pracovních a dilatačních spar, včetně potřebných úprav, výplně, vložek, opracování, očištění a ošetření,</w:t>
            </w:r>
          </w:p>
          <w:p w:rsidR="005F09CD" w:rsidRDefault="005A6E34">
            <w:pPr>
              <w:pStyle w:val="Zkladntext20"/>
              <w:framePr w:w="9691" w:wrap="notBeside" w:vAnchor="text" w:hAnchor="text" w:xAlign="center" w:y="1"/>
              <w:numPr>
                <w:ilvl w:val="0"/>
                <w:numId w:val="52"/>
              </w:numPr>
              <w:shd w:val="clear" w:color="auto" w:fill="auto"/>
              <w:tabs>
                <w:tab w:val="left" w:pos="67"/>
              </w:tabs>
              <w:spacing w:line="130" w:lineRule="exact"/>
              <w:ind w:firstLine="0"/>
              <w:jc w:val="left"/>
            </w:pPr>
            <w:r>
              <w:rPr>
                <w:rStyle w:val="Zkladntext245ptNetun0"/>
              </w:rPr>
              <w:t xml:space="preserve">bednění požadovaných </w:t>
            </w:r>
            <w:r>
              <w:rPr>
                <w:rStyle w:val="Zkladntext245ptNetun0"/>
              </w:rPr>
              <w:t>konstr. (i ztracené) s úpravou dle požadované kvality povrchu betonu, včetně odbedňovacích a odskružovacích prostředků,</w:t>
            </w:r>
          </w:p>
          <w:p w:rsidR="005F09CD" w:rsidRDefault="005A6E34">
            <w:pPr>
              <w:pStyle w:val="Zkladntext20"/>
              <w:framePr w:w="9691" w:wrap="notBeside" w:vAnchor="text" w:hAnchor="text" w:xAlign="center" w:y="1"/>
              <w:numPr>
                <w:ilvl w:val="0"/>
                <w:numId w:val="52"/>
              </w:numPr>
              <w:shd w:val="clear" w:color="auto" w:fill="auto"/>
              <w:tabs>
                <w:tab w:val="left" w:pos="67"/>
              </w:tabs>
              <w:spacing w:line="130" w:lineRule="exact"/>
              <w:ind w:firstLine="0"/>
              <w:jc w:val="left"/>
            </w:pPr>
            <w:r>
              <w:rPr>
                <w:rStyle w:val="Zkladntext245ptNetun0"/>
              </w:rPr>
              <w:t>podpěrné konstr. (skruže) a lešení všech druhů pro bednění, uložení čerstvého betonu, výztuže a doplňkových konstr., vč. požadovaných ot</w:t>
            </w:r>
            <w:r>
              <w:rPr>
                <w:rStyle w:val="Zkladntext245ptNetun0"/>
              </w:rPr>
              <w:t>vorů, ochranných a bezpečnostních opatření a základů těchto konstrukcí a lešení,</w:t>
            </w:r>
          </w:p>
          <w:p w:rsidR="005F09CD" w:rsidRDefault="005A6E34">
            <w:pPr>
              <w:pStyle w:val="Zkladntext20"/>
              <w:framePr w:w="9691" w:wrap="notBeside" w:vAnchor="text" w:hAnchor="text" w:xAlign="center" w:y="1"/>
              <w:numPr>
                <w:ilvl w:val="0"/>
                <w:numId w:val="52"/>
              </w:numPr>
              <w:shd w:val="clear" w:color="auto" w:fill="auto"/>
              <w:tabs>
                <w:tab w:val="left" w:pos="62"/>
              </w:tabs>
              <w:spacing w:line="130" w:lineRule="exact"/>
              <w:ind w:firstLine="0"/>
              <w:jc w:val="both"/>
            </w:pPr>
            <w:r>
              <w:rPr>
                <w:rStyle w:val="Zkladntext245ptNetun0"/>
              </w:rPr>
              <w:t>vytvoření kotevních čel, kapes, nálitků, a sedel,</w:t>
            </w:r>
          </w:p>
          <w:p w:rsidR="005F09CD" w:rsidRDefault="005A6E34">
            <w:pPr>
              <w:pStyle w:val="Zkladntext20"/>
              <w:framePr w:w="9691" w:wrap="notBeside" w:vAnchor="text" w:hAnchor="text" w:xAlign="center" w:y="1"/>
              <w:numPr>
                <w:ilvl w:val="0"/>
                <w:numId w:val="52"/>
              </w:numPr>
              <w:shd w:val="clear" w:color="auto" w:fill="auto"/>
              <w:tabs>
                <w:tab w:val="left" w:pos="62"/>
              </w:tabs>
              <w:spacing w:line="130" w:lineRule="exact"/>
              <w:ind w:firstLine="0"/>
              <w:jc w:val="left"/>
            </w:pPr>
            <w:r>
              <w:rPr>
                <w:rStyle w:val="Zkladntext245ptNetun0"/>
              </w:rPr>
              <w:t>zřízení všech požadovaných otvorů, kapes, výklenků, prostupů, dutin, drážek a pod., vč. ztížení práce a úprav kolem nich,</w:t>
            </w:r>
          </w:p>
          <w:p w:rsidR="005F09CD" w:rsidRDefault="005A6E34">
            <w:pPr>
              <w:pStyle w:val="Zkladntext20"/>
              <w:framePr w:w="9691" w:wrap="notBeside" w:vAnchor="text" w:hAnchor="text" w:xAlign="center" w:y="1"/>
              <w:numPr>
                <w:ilvl w:val="0"/>
                <w:numId w:val="52"/>
              </w:numPr>
              <w:shd w:val="clear" w:color="auto" w:fill="auto"/>
              <w:tabs>
                <w:tab w:val="left" w:pos="67"/>
              </w:tabs>
              <w:spacing w:line="130" w:lineRule="exact"/>
              <w:ind w:firstLine="0"/>
              <w:jc w:val="both"/>
            </w:pPr>
            <w:r>
              <w:rPr>
                <w:rStyle w:val="Zkladntext245ptNetun0"/>
              </w:rPr>
              <w:t>úpr</w:t>
            </w:r>
            <w:r>
              <w:rPr>
                <w:rStyle w:val="Zkladntext245ptNetun0"/>
              </w:rPr>
              <w:t>avy pro osazení výztuže, doplňkových konstrukcí a vybavení,</w:t>
            </w:r>
          </w:p>
          <w:p w:rsidR="005F09CD" w:rsidRDefault="005A6E34">
            <w:pPr>
              <w:pStyle w:val="Zkladntext20"/>
              <w:framePr w:w="9691" w:wrap="notBeside" w:vAnchor="text" w:hAnchor="text" w:xAlign="center" w:y="1"/>
              <w:numPr>
                <w:ilvl w:val="0"/>
                <w:numId w:val="52"/>
              </w:numPr>
              <w:shd w:val="clear" w:color="auto" w:fill="auto"/>
              <w:tabs>
                <w:tab w:val="left" w:pos="67"/>
              </w:tabs>
              <w:spacing w:line="130" w:lineRule="exact"/>
              <w:ind w:firstLine="0"/>
              <w:jc w:val="left"/>
            </w:pPr>
            <w:r>
              <w:rPr>
                <w:rStyle w:val="Zkladntext245ptNetun0"/>
              </w:rPr>
              <w:t>úpravy povrchu pro položení požadované izolace, povlaků a nátěrů, případně vyspravení,</w:t>
            </w:r>
          </w:p>
          <w:p w:rsidR="005F09CD" w:rsidRDefault="005A6E34">
            <w:pPr>
              <w:pStyle w:val="Zkladntext20"/>
              <w:framePr w:w="9691" w:wrap="notBeside" w:vAnchor="text" w:hAnchor="text" w:xAlign="center" w:y="1"/>
              <w:numPr>
                <w:ilvl w:val="0"/>
                <w:numId w:val="52"/>
              </w:numPr>
              <w:shd w:val="clear" w:color="auto" w:fill="auto"/>
              <w:tabs>
                <w:tab w:val="left" w:pos="62"/>
              </w:tabs>
              <w:spacing w:line="130" w:lineRule="exact"/>
              <w:ind w:firstLine="0"/>
              <w:jc w:val="both"/>
            </w:pPr>
            <w:r>
              <w:rPr>
                <w:rStyle w:val="Zkladntext245ptNetun0"/>
              </w:rPr>
              <w:t>ztížení práce u kabelových a injektážních trubek a ostatních zařízení osazovaných do betonu,</w:t>
            </w:r>
          </w:p>
          <w:p w:rsidR="005F09CD" w:rsidRDefault="005A6E34">
            <w:pPr>
              <w:pStyle w:val="Zkladntext20"/>
              <w:framePr w:w="9691" w:wrap="notBeside" w:vAnchor="text" w:hAnchor="text" w:xAlign="center" w:y="1"/>
              <w:numPr>
                <w:ilvl w:val="0"/>
                <w:numId w:val="52"/>
              </w:numPr>
              <w:shd w:val="clear" w:color="auto" w:fill="auto"/>
              <w:tabs>
                <w:tab w:val="left" w:pos="67"/>
              </w:tabs>
              <w:spacing w:line="130" w:lineRule="exact"/>
              <w:ind w:firstLine="0"/>
              <w:jc w:val="both"/>
            </w:pPr>
            <w:r>
              <w:rPr>
                <w:rStyle w:val="Zkladntext245ptNetun0"/>
              </w:rPr>
              <w:t xml:space="preserve">konstrukce </w:t>
            </w:r>
            <w:r>
              <w:rPr>
                <w:rStyle w:val="Zkladntext245ptNetun0"/>
              </w:rPr>
              <w:t>betonových kloubů, upevnění kotevních prvků a doplňkových konstrukcí,</w:t>
            </w:r>
          </w:p>
          <w:p w:rsidR="005F09CD" w:rsidRDefault="005A6E34">
            <w:pPr>
              <w:pStyle w:val="Zkladntext20"/>
              <w:framePr w:w="9691" w:wrap="notBeside" w:vAnchor="text" w:hAnchor="text" w:xAlign="center" w:y="1"/>
              <w:numPr>
                <w:ilvl w:val="0"/>
                <w:numId w:val="52"/>
              </w:numPr>
              <w:shd w:val="clear" w:color="auto" w:fill="auto"/>
              <w:tabs>
                <w:tab w:val="left" w:pos="67"/>
              </w:tabs>
              <w:spacing w:line="130" w:lineRule="exact"/>
              <w:ind w:firstLine="0"/>
              <w:jc w:val="both"/>
            </w:pPr>
            <w:r>
              <w:rPr>
                <w:rStyle w:val="Zkladntext245ptNetun0"/>
              </w:rPr>
              <w:t>nátěry zabraňující soudržnost betonu a bednění,</w:t>
            </w:r>
          </w:p>
          <w:p w:rsidR="005F09CD" w:rsidRDefault="005A6E34">
            <w:pPr>
              <w:pStyle w:val="Zkladntext20"/>
              <w:framePr w:w="9691" w:wrap="notBeside" w:vAnchor="text" w:hAnchor="text" w:xAlign="center" w:y="1"/>
              <w:numPr>
                <w:ilvl w:val="0"/>
                <w:numId w:val="52"/>
              </w:numPr>
              <w:shd w:val="clear" w:color="auto" w:fill="auto"/>
              <w:tabs>
                <w:tab w:val="left" w:pos="62"/>
              </w:tabs>
              <w:spacing w:line="130" w:lineRule="exact"/>
              <w:ind w:firstLine="0"/>
              <w:jc w:val="both"/>
            </w:pPr>
            <w:r>
              <w:rPr>
                <w:rStyle w:val="Zkladntext245ptNetun0"/>
              </w:rPr>
              <w:t>výplň, těsnění a tmelení spar a spojů,</w:t>
            </w:r>
          </w:p>
          <w:p w:rsidR="005F09CD" w:rsidRDefault="005A6E34">
            <w:pPr>
              <w:pStyle w:val="Zkladntext20"/>
              <w:framePr w:w="9691" w:wrap="notBeside" w:vAnchor="text" w:hAnchor="text" w:xAlign="center" w:y="1"/>
              <w:numPr>
                <w:ilvl w:val="0"/>
                <w:numId w:val="52"/>
              </w:numPr>
              <w:shd w:val="clear" w:color="auto" w:fill="auto"/>
              <w:tabs>
                <w:tab w:val="left" w:pos="67"/>
              </w:tabs>
              <w:spacing w:line="130" w:lineRule="exact"/>
              <w:ind w:firstLine="0"/>
              <w:jc w:val="both"/>
            </w:pPr>
            <w:r>
              <w:rPr>
                <w:rStyle w:val="Zkladntext245ptNetun0"/>
              </w:rPr>
              <w:t>opatření povrchů betonu izolací proti zemní vlhkosti v částech, kde přijdou do styku se zeminou neb</w:t>
            </w:r>
            <w:r>
              <w:rPr>
                <w:rStyle w:val="Zkladntext245ptNetun0"/>
              </w:rPr>
              <w:t>o kamenivem,</w:t>
            </w:r>
          </w:p>
          <w:p w:rsidR="005F09CD" w:rsidRDefault="005A6E34">
            <w:pPr>
              <w:pStyle w:val="Zkladntext20"/>
              <w:framePr w:w="9691" w:wrap="notBeside" w:vAnchor="text" w:hAnchor="text" w:xAlign="center" w:y="1"/>
              <w:numPr>
                <w:ilvl w:val="0"/>
                <w:numId w:val="52"/>
              </w:numPr>
              <w:shd w:val="clear" w:color="auto" w:fill="auto"/>
              <w:tabs>
                <w:tab w:val="left" w:pos="67"/>
              </w:tabs>
              <w:spacing w:line="130" w:lineRule="exact"/>
              <w:ind w:firstLine="0"/>
              <w:jc w:val="both"/>
            </w:pPr>
            <w:r>
              <w:rPr>
                <w:rStyle w:val="Zkladntext245ptNetun0"/>
              </w:rPr>
              <w:t>případné zřízení spojovací vrstvy u základů,</w:t>
            </w:r>
          </w:p>
          <w:p w:rsidR="005F09CD" w:rsidRDefault="005A6E34">
            <w:pPr>
              <w:pStyle w:val="Zkladntext20"/>
              <w:framePr w:w="9691" w:wrap="notBeside" w:vAnchor="text" w:hAnchor="text" w:xAlign="center" w:y="1"/>
              <w:numPr>
                <w:ilvl w:val="0"/>
                <w:numId w:val="52"/>
              </w:numPr>
              <w:shd w:val="clear" w:color="auto" w:fill="auto"/>
              <w:tabs>
                <w:tab w:val="left" w:pos="67"/>
              </w:tabs>
              <w:spacing w:line="130" w:lineRule="exact"/>
              <w:ind w:firstLine="0"/>
              <w:jc w:val="both"/>
            </w:pPr>
            <w:r>
              <w:rPr>
                <w:rStyle w:val="Zkladntext245ptNetun0"/>
              </w:rPr>
              <w:t>úpravy pro osazení zařízení ochrany konstrukce proti vlivu bludných proudů</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27 420365</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VYZTUŽ PŘECHODOVÝCH DESEK MOSTNÍCH OPĚR Z OCELI 10505, B500B</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T 1 2,891 I 25 854,00 I 74 743,91</w:t>
            </w:r>
          </w:p>
        </w:tc>
      </w:tr>
      <w:tr w:rsidR="005F09CD">
        <w:tblPrEx>
          <w:tblCellMar>
            <w:top w:w="0" w:type="dxa"/>
            <w:bottom w:w="0" w:type="dxa"/>
          </w:tblCellMar>
        </w:tblPrEx>
        <w:trPr>
          <w:trHeight w:hRule="exact" w:val="254"/>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 xml:space="preserve">zahrnuje </w:t>
            </w:r>
            <w:r>
              <w:rPr>
                <w:rStyle w:val="Zkladntext245ptNetun0"/>
              </w:rPr>
              <w:t>všechny práce a dodávku materiálu vč.svarů a opatření PKO 0,16 t/m3</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18.07*0.16=2.891 [Al</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2702"/>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25" w:lineRule="exact"/>
              <w:ind w:firstLine="0"/>
              <w:jc w:val="left"/>
            </w:pPr>
            <w:r>
              <w:rPr>
                <w:rStyle w:val="Zkladntext245ptNetun0"/>
              </w:rPr>
              <w:t>Položka zahrnuje veškerý materiál, výrobky a polotovary, včetně mimostaveništní a vnitrostaveništní dopravy (rovněž přesuny), včetně naložení a složení, případně</w:t>
            </w:r>
            <w:r>
              <w:rPr>
                <w:rStyle w:val="Zkladntext245ptNetun0"/>
              </w:rPr>
              <w:t xml:space="preserve"> s uložením</w:t>
            </w:r>
          </w:p>
          <w:p w:rsidR="005F09CD" w:rsidRDefault="005A6E34">
            <w:pPr>
              <w:pStyle w:val="Zkladntext20"/>
              <w:framePr w:w="9691" w:wrap="notBeside" w:vAnchor="text" w:hAnchor="text" w:xAlign="center" w:y="1"/>
              <w:numPr>
                <w:ilvl w:val="0"/>
                <w:numId w:val="53"/>
              </w:numPr>
              <w:shd w:val="clear" w:color="auto" w:fill="auto"/>
              <w:tabs>
                <w:tab w:val="left" w:pos="67"/>
              </w:tabs>
              <w:spacing w:line="125" w:lineRule="exact"/>
              <w:ind w:firstLine="0"/>
              <w:jc w:val="left"/>
            </w:pPr>
            <w:r>
              <w:rPr>
                <w:rStyle w:val="Zkladntext245ptNetun0"/>
              </w:rPr>
              <w:t>dodání betonářské výztuže v požadované kvalitě, stříhání, řezání, ohýbání a spojování do všech požadovaných tvarů (vč. armakošů) a uložení s požadovaným zajištěním polohy a krytí výztuže betonem,</w:t>
            </w:r>
          </w:p>
          <w:p w:rsidR="005F09CD" w:rsidRDefault="005A6E34">
            <w:pPr>
              <w:pStyle w:val="Zkladntext20"/>
              <w:framePr w:w="9691" w:wrap="notBeside" w:vAnchor="text" w:hAnchor="text" w:xAlign="center" w:y="1"/>
              <w:numPr>
                <w:ilvl w:val="0"/>
                <w:numId w:val="53"/>
              </w:numPr>
              <w:shd w:val="clear" w:color="auto" w:fill="auto"/>
              <w:tabs>
                <w:tab w:val="left" w:pos="62"/>
              </w:tabs>
              <w:spacing w:line="125" w:lineRule="exact"/>
              <w:ind w:firstLine="0"/>
              <w:jc w:val="both"/>
            </w:pPr>
            <w:r>
              <w:rPr>
                <w:rStyle w:val="Zkladntext245ptNetun0"/>
              </w:rPr>
              <w:t>veškeré svary nebo jiné spoje výztuže,</w:t>
            </w:r>
          </w:p>
          <w:p w:rsidR="005F09CD" w:rsidRDefault="005A6E34">
            <w:pPr>
              <w:pStyle w:val="Zkladntext20"/>
              <w:framePr w:w="9691" w:wrap="notBeside" w:vAnchor="text" w:hAnchor="text" w:xAlign="center" w:y="1"/>
              <w:numPr>
                <w:ilvl w:val="0"/>
                <w:numId w:val="53"/>
              </w:numPr>
              <w:shd w:val="clear" w:color="auto" w:fill="auto"/>
              <w:tabs>
                <w:tab w:val="left" w:pos="67"/>
              </w:tabs>
              <w:spacing w:line="125" w:lineRule="exact"/>
              <w:ind w:firstLine="0"/>
              <w:jc w:val="both"/>
            </w:pPr>
            <w:r>
              <w:rPr>
                <w:rStyle w:val="Zkladntext245ptNetun0"/>
              </w:rPr>
              <w:t xml:space="preserve">pomocné </w:t>
            </w:r>
            <w:r>
              <w:rPr>
                <w:rStyle w:val="Zkladntext245ptNetun0"/>
              </w:rPr>
              <w:t>konstrukce a práce pro osazení a upevnění výztuže,</w:t>
            </w:r>
          </w:p>
          <w:p w:rsidR="005F09CD" w:rsidRDefault="005A6E34">
            <w:pPr>
              <w:pStyle w:val="Zkladntext20"/>
              <w:framePr w:w="9691" w:wrap="notBeside" w:vAnchor="text" w:hAnchor="text" w:xAlign="center" w:y="1"/>
              <w:numPr>
                <w:ilvl w:val="0"/>
                <w:numId w:val="53"/>
              </w:numPr>
              <w:shd w:val="clear" w:color="auto" w:fill="auto"/>
              <w:tabs>
                <w:tab w:val="left" w:pos="62"/>
              </w:tabs>
              <w:spacing w:line="125" w:lineRule="exact"/>
              <w:ind w:firstLine="0"/>
              <w:jc w:val="both"/>
            </w:pPr>
            <w:r>
              <w:rPr>
                <w:rStyle w:val="Zkladntext245ptNetun0"/>
              </w:rPr>
              <w:t>zednické výpomoci pro montáž betonářské výztuže,</w:t>
            </w:r>
          </w:p>
          <w:p w:rsidR="005F09CD" w:rsidRDefault="005A6E34">
            <w:pPr>
              <w:pStyle w:val="Zkladntext20"/>
              <w:framePr w:w="9691" w:wrap="notBeside" w:vAnchor="text" w:hAnchor="text" w:xAlign="center" w:y="1"/>
              <w:numPr>
                <w:ilvl w:val="0"/>
                <w:numId w:val="53"/>
              </w:numPr>
              <w:shd w:val="clear" w:color="auto" w:fill="auto"/>
              <w:tabs>
                <w:tab w:val="left" w:pos="67"/>
              </w:tabs>
              <w:spacing w:line="125" w:lineRule="exact"/>
              <w:ind w:firstLine="0"/>
              <w:jc w:val="both"/>
            </w:pPr>
            <w:r>
              <w:rPr>
                <w:rStyle w:val="Zkladntext245ptNetun0"/>
              </w:rPr>
              <w:t>úpravy výztuže pro osazení doplňkových konstrukcí,</w:t>
            </w:r>
          </w:p>
          <w:p w:rsidR="005F09CD" w:rsidRDefault="005A6E34">
            <w:pPr>
              <w:pStyle w:val="Zkladntext20"/>
              <w:framePr w:w="9691" w:wrap="notBeside" w:vAnchor="text" w:hAnchor="text" w:xAlign="center" w:y="1"/>
              <w:numPr>
                <w:ilvl w:val="0"/>
                <w:numId w:val="53"/>
              </w:numPr>
              <w:shd w:val="clear" w:color="auto" w:fill="auto"/>
              <w:tabs>
                <w:tab w:val="left" w:pos="67"/>
              </w:tabs>
              <w:spacing w:line="125" w:lineRule="exact"/>
              <w:ind w:firstLine="0"/>
              <w:jc w:val="both"/>
            </w:pPr>
            <w:r>
              <w:rPr>
                <w:rStyle w:val="Zkladntext245ptNetun0"/>
              </w:rPr>
              <w:t>ochranu výztuže do doby jejího zabetonování,</w:t>
            </w:r>
          </w:p>
          <w:p w:rsidR="005F09CD" w:rsidRDefault="005A6E34">
            <w:pPr>
              <w:pStyle w:val="Zkladntext20"/>
              <w:framePr w:w="9691" w:wrap="notBeside" w:vAnchor="text" w:hAnchor="text" w:xAlign="center" w:y="1"/>
              <w:numPr>
                <w:ilvl w:val="0"/>
                <w:numId w:val="53"/>
              </w:numPr>
              <w:shd w:val="clear" w:color="auto" w:fill="auto"/>
              <w:tabs>
                <w:tab w:val="left" w:pos="67"/>
              </w:tabs>
              <w:spacing w:line="125" w:lineRule="exact"/>
              <w:ind w:firstLine="0"/>
              <w:jc w:val="left"/>
            </w:pPr>
            <w:r>
              <w:rPr>
                <w:rStyle w:val="Zkladntext245ptNetun0"/>
              </w:rPr>
              <w:t>úpravy výztuže pro zřízení železobetonových kloubů, kotevníc</w:t>
            </w:r>
            <w:r>
              <w:rPr>
                <w:rStyle w:val="Zkladntext245ptNetun0"/>
              </w:rPr>
              <w:t>h prvků, závěsných ok a doplňkových konstrukcí,</w:t>
            </w:r>
          </w:p>
          <w:p w:rsidR="005F09CD" w:rsidRDefault="005A6E34">
            <w:pPr>
              <w:pStyle w:val="Zkladntext20"/>
              <w:framePr w:w="9691" w:wrap="notBeside" w:vAnchor="text" w:hAnchor="text" w:xAlign="center" w:y="1"/>
              <w:numPr>
                <w:ilvl w:val="0"/>
                <w:numId w:val="53"/>
              </w:numPr>
              <w:shd w:val="clear" w:color="auto" w:fill="auto"/>
              <w:tabs>
                <w:tab w:val="left" w:pos="62"/>
              </w:tabs>
              <w:spacing w:line="125" w:lineRule="exact"/>
              <w:ind w:firstLine="0"/>
              <w:jc w:val="both"/>
            </w:pPr>
            <w:r>
              <w:rPr>
                <w:rStyle w:val="Zkladntext245ptNetun0"/>
              </w:rPr>
              <w:t>veškerá opatření pro zajištění soudržnosti výztuže a betonu,</w:t>
            </w:r>
          </w:p>
          <w:p w:rsidR="005F09CD" w:rsidRDefault="005A6E34">
            <w:pPr>
              <w:pStyle w:val="Zkladntext20"/>
              <w:framePr w:w="9691" w:wrap="notBeside" w:vAnchor="text" w:hAnchor="text" w:xAlign="center" w:y="1"/>
              <w:numPr>
                <w:ilvl w:val="0"/>
                <w:numId w:val="53"/>
              </w:numPr>
              <w:shd w:val="clear" w:color="auto" w:fill="auto"/>
              <w:tabs>
                <w:tab w:val="left" w:pos="62"/>
              </w:tabs>
              <w:spacing w:line="125" w:lineRule="exact"/>
              <w:ind w:firstLine="0"/>
              <w:jc w:val="left"/>
            </w:pPr>
            <w:r>
              <w:rPr>
                <w:rStyle w:val="Zkladntext245ptNetun0"/>
              </w:rPr>
              <w:t>vodivé propojení výztuže, které je součástí ochrany konstrukce proti vlivům bludných proudů, vyvedení do měřících skříní nebo míst pro měření bludn</w:t>
            </w:r>
            <w:r>
              <w:rPr>
                <w:rStyle w:val="Zkladntext245ptNetun0"/>
              </w:rPr>
              <w:t>ých proudů (vlastní měřící skříně se uvádějí položkami SD 74),</w:t>
            </w:r>
          </w:p>
          <w:p w:rsidR="005F09CD" w:rsidRDefault="005A6E34">
            <w:pPr>
              <w:pStyle w:val="Zkladntext20"/>
              <w:framePr w:w="9691" w:wrap="notBeside" w:vAnchor="text" w:hAnchor="text" w:xAlign="center" w:y="1"/>
              <w:numPr>
                <w:ilvl w:val="0"/>
                <w:numId w:val="53"/>
              </w:numPr>
              <w:shd w:val="clear" w:color="auto" w:fill="auto"/>
              <w:tabs>
                <w:tab w:val="left" w:pos="67"/>
              </w:tabs>
              <w:spacing w:line="125" w:lineRule="exact"/>
              <w:ind w:firstLine="0"/>
              <w:jc w:val="both"/>
            </w:pPr>
            <w:r>
              <w:rPr>
                <w:rStyle w:val="Zkladntext245ptNetun0"/>
              </w:rPr>
              <w:t>povrchovou antikorozní úpravu výztuže,</w:t>
            </w:r>
          </w:p>
          <w:p w:rsidR="005F09CD" w:rsidRDefault="005A6E34">
            <w:pPr>
              <w:pStyle w:val="Zkladntext20"/>
              <w:framePr w:w="9691" w:wrap="notBeside" w:vAnchor="text" w:hAnchor="text" w:xAlign="center" w:y="1"/>
              <w:numPr>
                <w:ilvl w:val="0"/>
                <w:numId w:val="53"/>
              </w:numPr>
              <w:shd w:val="clear" w:color="auto" w:fill="auto"/>
              <w:tabs>
                <w:tab w:val="left" w:pos="67"/>
              </w:tabs>
              <w:spacing w:line="125" w:lineRule="exact"/>
              <w:ind w:firstLine="0"/>
              <w:jc w:val="both"/>
            </w:pPr>
            <w:r>
              <w:rPr>
                <w:rStyle w:val="Zkladntext245ptNetun0"/>
              </w:rPr>
              <w:t>separaci výztuže,</w:t>
            </w:r>
          </w:p>
          <w:p w:rsidR="005F09CD" w:rsidRDefault="005A6E34">
            <w:pPr>
              <w:pStyle w:val="Zkladntext20"/>
              <w:framePr w:w="9691" w:wrap="notBeside" w:vAnchor="text" w:hAnchor="text" w:xAlign="center" w:y="1"/>
              <w:numPr>
                <w:ilvl w:val="0"/>
                <w:numId w:val="53"/>
              </w:numPr>
              <w:shd w:val="clear" w:color="auto" w:fill="auto"/>
              <w:tabs>
                <w:tab w:val="left" w:pos="67"/>
              </w:tabs>
              <w:spacing w:line="125" w:lineRule="exact"/>
              <w:ind w:firstLine="0"/>
              <w:jc w:val="both"/>
            </w:pPr>
            <w:r>
              <w:rPr>
                <w:rStyle w:val="Zkladntext245ptNetun0"/>
              </w:rPr>
              <w:t>osazení měřících zařízení a úpravy pro ně,</w:t>
            </w:r>
          </w:p>
          <w:p w:rsidR="005F09CD" w:rsidRDefault="005A6E34">
            <w:pPr>
              <w:pStyle w:val="Zkladntext20"/>
              <w:framePr w:w="9691" w:wrap="notBeside" w:vAnchor="text" w:hAnchor="text" w:xAlign="center" w:y="1"/>
              <w:numPr>
                <w:ilvl w:val="0"/>
                <w:numId w:val="53"/>
              </w:numPr>
              <w:shd w:val="clear" w:color="auto" w:fill="auto"/>
              <w:tabs>
                <w:tab w:val="left" w:pos="67"/>
              </w:tabs>
              <w:spacing w:line="125" w:lineRule="exact"/>
              <w:ind w:firstLine="0"/>
              <w:jc w:val="both"/>
            </w:pPr>
            <w:r>
              <w:rPr>
                <w:rStyle w:val="Zkladntext245ptNetun0"/>
              </w:rPr>
              <w:t>osazení měřících skříní nebo míst pro měření bludných proudů</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30 42237</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Malpsmena"/>
              </w:rPr>
              <w:t xml:space="preserve">VÝZTUŽ MOSTNÍ NOSNÉ </w:t>
            </w:r>
            <w:r>
              <w:rPr>
                <w:rStyle w:val="Zkladntext245ptNetunMalpsmena"/>
              </w:rPr>
              <w:t>TRÁMOVÉ KONSTR předpínací</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T I 11,231 I 89 689,00 I 1 007 297,16</w:t>
            </w:r>
          </w:p>
        </w:tc>
      </w:tr>
      <w:tr w:rsidR="005F09CD">
        <w:tblPrEx>
          <w:tblCellMar>
            <w:top w:w="0" w:type="dxa"/>
            <w:bottom w:w="0" w:type="dxa"/>
          </w:tblCellMar>
        </w:tblPrEx>
        <w:trPr>
          <w:trHeight w:hRule="exact" w:val="384"/>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kompletní dodávka předpínací výztuže včetně všech souvisejících komponentů kompletní práce včetně osazení všech částí do NK, včetně předepnutí, odvzdušnění kanálků atd...</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19*12*(33.8+2.5)*1.18*0.001*1.15=11.231 [Al</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2573"/>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numPr>
                <w:ilvl w:val="0"/>
                <w:numId w:val="54"/>
              </w:numPr>
              <w:shd w:val="clear" w:color="auto" w:fill="auto"/>
              <w:tabs>
                <w:tab w:val="left" w:pos="67"/>
              </w:tabs>
              <w:spacing w:line="125" w:lineRule="exact"/>
              <w:ind w:firstLine="0"/>
              <w:jc w:val="left"/>
            </w:pPr>
            <w:r>
              <w:rPr>
                <w:rStyle w:val="Zkladntext245ptNetun0"/>
              </w:rPr>
              <w:t>dodání předpínací výztuže, kotev, spojek a dalšího potřebného materiálu v požadované kvalitě pro zavedení předpětí, včetně nutného prodloužení pro zakotvení,</w:t>
            </w:r>
          </w:p>
          <w:p w:rsidR="005F09CD" w:rsidRDefault="005A6E34">
            <w:pPr>
              <w:pStyle w:val="Zkladntext20"/>
              <w:framePr w:w="9691" w:wrap="notBeside" w:vAnchor="text" w:hAnchor="text" w:xAlign="center" w:y="1"/>
              <w:numPr>
                <w:ilvl w:val="0"/>
                <w:numId w:val="54"/>
              </w:numPr>
              <w:shd w:val="clear" w:color="auto" w:fill="auto"/>
              <w:tabs>
                <w:tab w:val="left" w:pos="67"/>
              </w:tabs>
              <w:spacing w:line="125" w:lineRule="exact"/>
              <w:ind w:firstLine="0"/>
              <w:jc w:val="left"/>
            </w:pPr>
            <w:r>
              <w:rPr>
                <w:rStyle w:val="Zkladntext245ptNetun0"/>
              </w:rPr>
              <w:t xml:space="preserve">uložení v požadovaném tvaru a prostoru, případně </w:t>
            </w:r>
            <w:r>
              <w:rPr>
                <w:rStyle w:val="Zkladntext245ptNetun0"/>
              </w:rPr>
              <w:t>protažení výztuže kabelovými kanálky včetně zřízení kabelových podpor v dostatečném množství, upevnění výztuže s požadovaným zajištěním polohy a krytí betonem,</w:t>
            </w:r>
          </w:p>
          <w:p w:rsidR="005F09CD" w:rsidRDefault="005A6E34">
            <w:pPr>
              <w:pStyle w:val="Zkladntext20"/>
              <w:framePr w:w="9691" w:wrap="notBeside" w:vAnchor="text" w:hAnchor="text" w:xAlign="center" w:y="1"/>
              <w:numPr>
                <w:ilvl w:val="0"/>
                <w:numId w:val="54"/>
              </w:numPr>
              <w:shd w:val="clear" w:color="auto" w:fill="auto"/>
              <w:tabs>
                <w:tab w:val="left" w:pos="67"/>
              </w:tabs>
              <w:spacing w:line="125" w:lineRule="exact"/>
              <w:ind w:firstLine="0"/>
              <w:jc w:val="both"/>
            </w:pPr>
            <w:r>
              <w:rPr>
                <w:rStyle w:val="Zkladntext245ptNetun0"/>
              </w:rPr>
              <w:t>osazení kotev, spojek a dalšího potřebného materiálu,</w:t>
            </w:r>
          </w:p>
          <w:p w:rsidR="005F09CD" w:rsidRDefault="005A6E34">
            <w:pPr>
              <w:pStyle w:val="Zkladntext20"/>
              <w:framePr w:w="9691" w:wrap="notBeside" w:vAnchor="text" w:hAnchor="text" w:xAlign="center" w:y="1"/>
              <w:numPr>
                <w:ilvl w:val="0"/>
                <w:numId w:val="54"/>
              </w:numPr>
              <w:shd w:val="clear" w:color="auto" w:fill="auto"/>
              <w:tabs>
                <w:tab w:val="left" w:pos="67"/>
              </w:tabs>
              <w:spacing w:line="125" w:lineRule="exact"/>
              <w:ind w:firstLine="0"/>
              <w:jc w:val="left"/>
            </w:pPr>
            <w:r>
              <w:rPr>
                <w:rStyle w:val="Zkladntext245ptNetun0"/>
              </w:rPr>
              <w:t>předepnutí výztuže vč. veškerého nutného p</w:t>
            </w:r>
            <w:r>
              <w:rPr>
                <w:rStyle w:val="Zkladntext245ptNetun0"/>
              </w:rPr>
              <w:t>ředpínacího zařízení, i po etapách dle požadovaného postupu a její ukotvení, vyhotovení všech požadovaných dokladů a protokolů a provedení všech požadovaných kontrol,</w:t>
            </w:r>
          </w:p>
          <w:p w:rsidR="005F09CD" w:rsidRDefault="005A6E34">
            <w:pPr>
              <w:pStyle w:val="Zkladntext20"/>
              <w:framePr w:w="9691" w:wrap="notBeside" w:vAnchor="text" w:hAnchor="text" w:xAlign="center" w:y="1"/>
              <w:numPr>
                <w:ilvl w:val="0"/>
                <w:numId w:val="54"/>
              </w:numPr>
              <w:shd w:val="clear" w:color="auto" w:fill="auto"/>
              <w:tabs>
                <w:tab w:val="left" w:pos="62"/>
              </w:tabs>
              <w:spacing w:line="125" w:lineRule="exact"/>
              <w:ind w:firstLine="0"/>
              <w:jc w:val="left"/>
            </w:pPr>
            <w:r>
              <w:rPr>
                <w:rStyle w:val="Zkladntext245ptNetun0"/>
              </w:rPr>
              <w:t xml:space="preserve">zřízení kabelových kanálků, případně kabelových trub, vč. odvzdušňovacích a injektážních </w:t>
            </w:r>
            <w:r>
              <w:rPr>
                <w:rStyle w:val="Zkladntext245ptNetun0"/>
              </w:rPr>
              <w:t>trubiček, čištění, utěsnění a injektáž kanálků nebo trub včetně dodání injektážní hmoty dle projektu a obetonování kotev,</w:t>
            </w:r>
          </w:p>
          <w:p w:rsidR="005F09CD" w:rsidRDefault="005A6E34">
            <w:pPr>
              <w:pStyle w:val="Zkladntext20"/>
              <w:framePr w:w="9691" w:wrap="notBeside" w:vAnchor="text" w:hAnchor="text" w:xAlign="center" w:y="1"/>
              <w:numPr>
                <w:ilvl w:val="0"/>
                <w:numId w:val="54"/>
              </w:numPr>
              <w:shd w:val="clear" w:color="auto" w:fill="auto"/>
              <w:tabs>
                <w:tab w:val="left" w:pos="67"/>
              </w:tabs>
              <w:spacing w:line="125" w:lineRule="exact"/>
              <w:ind w:firstLine="0"/>
              <w:jc w:val="left"/>
            </w:pPr>
            <w:r>
              <w:rPr>
                <w:rStyle w:val="Zkladntext245ptNetun0"/>
              </w:rPr>
              <w:t>ochrana výztuže do doby jejího zabetonování, nebo zainjektování,</w:t>
            </w:r>
          </w:p>
          <w:p w:rsidR="005F09CD" w:rsidRDefault="005A6E34">
            <w:pPr>
              <w:pStyle w:val="Zkladntext20"/>
              <w:framePr w:w="9691" w:wrap="notBeside" w:vAnchor="text" w:hAnchor="text" w:xAlign="center" w:y="1"/>
              <w:numPr>
                <w:ilvl w:val="0"/>
                <w:numId w:val="54"/>
              </w:numPr>
              <w:shd w:val="clear" w:color="auto" w:fill="auto"/>
              <w:tabs>
                <w:tab w:val="left" w:pos="62"/>
              </w:tabs>
              <w:spacing w:line="125" w:lineRule="exact"/>
              <w:ind w:firstLine="0"/>
              <w:jc w:val="left"/>
            </w:pPr>
            <w:r>
              <w:rPr>
                <w:rStyle w:val="Zkladntext245ptNetun0"/>
              </w:rPr>
              <w:t xml:space="preserve">vodivé propojení výztuže, která je součástí ochrany konstrukce proti </w:t>
            </w:r>
            <w:r>
              <w:rPr>
                <w:rStyle w:val="Zkladntext245ptNetun0"/>
              </w:rPr>
              <w:t>vlivům bludných proudů, vyvedení do měřících skříní nebo míst., osazení měřících skříní nebo míst pro měření bludných proudů</w:t>
            </w:r>
          </w:p>
          <w:p w:rsidR="005F09CD" w:rsidRDefault="005A6E34">
            <w:pPr>
              <w:pStyle w:val="Zkladntext20"/>
              <w:framePr w:w="9691" w:wrap="notBeside" w:vAnchor="text" w:hAnchor="text" w:xAlign="center" w:y="1"/>
              <w:numPr>
                <w:ilvl w:val="0"/>
                <w:numId w:val="54"/>
              </w:numPr>
              <w:shd w:val="clear" w:color="auto" w:fill="auto"/>
              <w:tabs>
                <w:tab w:val="left" w:pos="67"/>
              </w:tabs>
              <w:spacing w:line="125" w:lineRule="exact"/>
              <w:ind w:firstLine="0"/>
              <w:jc w:val="both"/>
            </w:pPr>
            <w:r>
              <w:rPr>
                <w:rStyle w:val="Zkladntext245ptNetun0"/>
              </w:rPr>
              <w:t>povrchovou antikorozní úpravu výztuže,</w:t>
            </w:r>
          </w:p>
          <w:p w:rsidR="005F09CD" w:rsidRDefault="005A6E34">
            <w:pPr>
              <w:pStyle w:val="Zkladntext20"/>
              <w:framePr w:w="9691" w:wrap="notBeside" w:vAnchor="text" w:hAnchor="text" w:xAlign="center" w:y="1"/>
              <w:numPr>
                <w:ilvl w:val="0"/>
                <w:numId w:val="54"/>
              </w:numPr>
              <w:shd w:val="clear" w:color="auto" w:fill="auto"/>
              <w:tabs>
                <w:tab w:val="left" w:pos="67"/>
              </w:tabs>
              <w:spacing w:line="125" w:lineRule="exact"/>
              <w:ind w:firstLine="0"/>
              <w:jc w:val="both"/>
            </w:pPr>
            <w:r>
              <w:rPr>
                <w:rStyle w:val="Zkladntext245ptNetun0"/>
              </w:rPr>
              <w:t>separaci výztuže</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37 434124</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SCHODIŠŤOVÉ STUPNĚ, Z DÍLCŮ ŽELEZOBETON DO C25/30</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 xml:space="preserve">M3 I 3,807 I </w:t>
            </w:r>
            <w:r>
              <w:rPr>
                <w:rStyle w:val="Zkladntext245ptNetun0"/>
              </w:rPr>
              <w:t>34 366,00 I 130 831,36</w:t>
            </w:r>
          </w:p>
        </w:tc>
      </w:tr>
      <w:tr w:rsidR="005F09CD">
        <w:tblPrEx>
          <w:tblCellMar>
            <w:top w:w="0" w:type="dxa"/>
            <w:bottom w:w="0" w:type="dxa"/>
          </w:tblCellMar>
        </w:tblPrEx>
        <w:trPr>
          <w:trHeight w:hRule="exact" w:val="130"/>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železobetonové schodištové stupně</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9"/>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bottom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0.75*0.18*0.60*(22+25) =3.807 [Al</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bl>
    <w:p w:rsidR="005F09CD" w:rsidRDefault="005F09CD">
      <w:pPr>
        <w:framePr w:w="9691" w:wrap="notBeside" w:vAnchor="text" w:hAnchor="text" w:xAlign="center" w:y="1"/>
        <w:rPr>
          <w:sz w:val="2"/>
          <w:szCs w:val="2"/>
        </w:rPr>
      </w:pPr>
    </w:p>
    <w:p w:rsidR="005F09CD" w:rsidRDefault="005F09CD">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02"/>
        <w:gridCol w:w="4061"/>
        <w:gridCol w:w="3581"/>
      </w:tblGrid>
      <w:tr w:rsidR="005F09CD">
        <w:tblPrEx>
          <w:tblCellMar>
            <w:top w:w="0" w:type="dxa"/>
            <w:bottom w:w="0" w:type="dxa"/>
          </w:tblCellMar>
        </w:tblPrEx>
        <w:trPr>
          <w:trHeight w:hRule="exact" w:val="2318"/>
          <w:jc w:val="center"/>
        </w:trPr>
        <w:tc>
          <w:tcPr>
            <w:tcW w:w="2102" w:type="dxa"/>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numPr>
                <w:ilvl w:val="0"/>
                <w:numId w:val="55"/>
              </w:numPr>
              <w:shd w:val="clear" w:color="auto" w:fill="auto"/>
              <w:tabs>
                <w:tab w:val="left" w:pos="67"/>
              </w:tabs>
              <w:spacing w:line="125" w:lineRule="exact"/>
              <w:ind w:firstLine="0"/>
              <w:jc w:val="left"/>
            </w:pPr>
            <w:r>
              <w:rPr>
                <w:rStyle w:val="Zkladntext245ptNetun0"/>
              </w:rPr>
              <w:t xml:space="preserve">dodání dílce požadovaného tvaru a vlastností, jeho skladování, doprava a osazení do definitivní polohy, včetně komplexní technologie výroby a montáže </w:t>
            </w:r>
            <w:r>
              <w:rPr>
                <w:rStyle w:val="Zkladntext245ptNetun0"/>
              </w:rPr>
              <w:t>dílců, ošetření a ochrana dílců,</w:t>
            </w:r>
          </w:p>
          <w:p w:rsidR="005F09CD" w:rsidRDefault="005A6E34">
            <w:pPr>
              <w:pStyle w:val="Zkladntext20"/>
              <w:framePr w:w="9744" w:wrap="notBeside" w:vAnchor="text" w:hAnchor="text" w:xAlign="center" w:y="1"/>
              <w:numPr>
                <w:ilvl w:val="0"/>
                <w:numId w:val="55"/>
              </w:numPr>
              <w:shd w:val="clear" w:color="auto" w:fill="auto"/>
              <w:tabs>
                <w:tab w:val="left" w:pos="67"/>
              </w:tabs>
              <w:spacing w:line="125" w:lineRule="exact"/>
              <w:ind w:firstLine="0"/>
              <w:jc w:val="left"/>
            </w:pPr>
            <w:r>
              <w:rPr>
                <w:rStyle w:val="Zkladntext245ptNetun0"/>
              </w:rPr>
              <w:t>u dílců železobetonových a předpjatých veškerá výztuž, případně i tuhé kovové prvky a závěsná oka,</w:t>
            </w:r>
          </w:p>
          <w:p w:rsidR="005F09CD" w:rsidRDefault="005A6E34">
            <w:pPr>
              <w:pStyle w:val="Zkladntext20"/>
              <w:framePr w:w="9744" w:wrap="notBeside" w:vAnchor="text" w:hAnchor="text" w:xAlign="center" w:y="1"/>
              <w:numPr>
                <w:ilvl w:val="0"/>
                <w:numId w:val="55"/>
              </w:numPr>
              <w:shd w:val="clear" w:color="auto" w:fill="auto"/>
              <w:tabs>
                <w:tab w:val="left" w:pos="67"/>
              </w:tabs>
              <w:spacing w:line="125" w:lineRule="exact"/>
              <w:ind w:firstLine="0"/>
              <w:jc w:val="both"/>
            </w:pPr>
            <w:r>
              <w:rPr>
                <w:rStyle w:val="Zkladntext245ptNetun0"/>
              </w:rPr>
              <w:t>úpravy a zařízení pro uložení a transport dílce,</w:t>
            </w:r>
          </w:p>
          <w:p w:rsidR="005F09CD" w:rsidRDefault="005A6E34">
            <w:pPr>
              <w:pStyle w:val="Zkladntext20"/>
              <w:framePr w:w="9744" w:wrap="notBeside" w:vAnchor="text" w:hAnchor="text" w:xAlign="center" w:y="1"/>
              <w:numPr>
                <w:ilvl w:val="0"/>
                <w:numId w:val="55"/>
              </w:numPr>
              <w:shd w:val="clear" w:color="auto" w:fill="auto"/>
              <w:tabs>
                <w:tab w:val="left" w:pos="62"/>
              </w:tabs>
              <w:spacing w:line="125" w:lineRule="exact"/>
              <w:ind w:firstLine="0"/>
              <w:jc w:val="both"/>
            </w:pPr>
            <w:r>
              <w:rPr>
                <w:rStyle w:val="Zkladntext245ptNetun0"/>
              </w:rPr>
              <w:t>veškeré požadované úpravy dílců, včetně doplňkových konstrukcí a vybavení,</w:t>
            </w:r>
          </w:p>
          <w:p w:rsidR="005F09CD" w:rsidRDefault="005A6E34">
            <w:pPr>
              <w:pStyle w:val="Zkladntext20"/>
              <w:framePr w:w="9744" w:wrap="notBeside" w:vAnchor="text" w:hAnchor="text" w:xAlign="center" w:y="1"/>
              <w:numPr>
                <w:ilvl w:val="0"/>
                <w:numId w:val="55"/>
              </w:numPr>
              <w:shd w:val="clear" w:color="auto" w:fill="auto"/>
              <w:tabs>
                <w:tab w:val="left" w:pos="67"/>
              </w:tabs>
              <w:spacing w:line="125" w:lineRule="exact"/>
              <w:ind w:firstLine="0"/>
              <w:jc w:val="both"/>
            </w:pPr>
            <w:r>
              <w:rPr>
                <w:rStyle w:val="Zkladntext245ptNetun0"/>
              </w:rPr>
              <w:t>sestavení dílce na stavbě včetně montážních zařízení, plošin a prahů a pod.,</w:t>
            </w:r>
          </w:p>
          <w:p w:rsidR="005F09CD" w:rsidRDefault="005A6E34">
            <w:pPr>
              <w:pStyle w:val="Zkladntext20"/>
              <w:framePr w:w="9744" w:wrap="notBeside" w:vAnchor="text" w:hAnchor="text" w:xAlign="center" w:y="1"/>
              <w:numPr>
                <w:ilvl w:val="0"/>
                <w:numId w:val="55"/>
              </w:numPr>
              <w:shd w:val="clear" w:color="auto" w:fill="auto"/>
              <w:tabs>
                <w:tab w:val="left" w:pos="62"/>
              </w:tabs>
              <w:spacing w:line="125" w:lineRule="exact"/>
              <w:ind w:firstLine="0"/>
              <w:jc w:val="both"/>
            </w:pPr>
            <w:r>
              <w:rPr>
                <w:rStyle w:val="Zkladntext245ptNetun0"/>
              </w:rPr>
              <w:t>výplň, těsnění a tmelení spár a spojů,</w:t>
            </w:r>
          </w:p>
          <w:p w:rsidR="005F09CD" w:rsidRDefault="005A6E34">
            <w:pPr>
              <w:pStyle w:val="Zkladntext20"/>
              <w:framePr w:w="9744" w:wrap="notBeside" w:vAnchor="text" w:hAnchor="text" w:xAlign="center" w:y="1"/>
              <w:numPr>
                <w:ilvl w:val="0"/>
                <w:numId w:val="55"/>
              </w:numPr>
              <w:shd w:val="clear" w:color="auto" w:fill="auto"/>
              <w:tabs>
                <w:tab w:val="left" w:pos="67"/>
              </w:tabs>
              <w:spacing w:line="125" w:lineRule="exact"/>
              <w:ind w:firstLine="0"/>
              <w:jc w:val="both"/>
            </w:pPr>
            <w:r>
              <w:rPr>
                <w:rStyle w:val="Zkladntext245ptNetun0"/>
              </w:rPr>
              <w:t>očištění a ošetření úložných ploch,</w:t>
            </w:r>
          </w:p>
          <w:p w:rsidR="005F09CD" w:rsidRDefault="005A6E34">
            <w:pPr>
              <w:pStyle w:val="Zkladntext20"/>
              <w:framePr w:w="9744" w:wrap="notBeside" w:vAnchor="text" w:hAnchor="text" w:xAlign="center" w:y="1"/>
              <w:numPr>
                <w:ilvl w:val="0"/>
                <w:numId w:val="55"/>
              </w:numPr>
              <w:shd w:val="clear" w:color="auto" w:fill="auto"/>
              <w:tabs>
                <w:tab w:val="left" w:pos="62"/>
              </w:tabs>
              <w:spacing w:line="125" w:lineRule="exact"/>
              <w:ind w:firstLine="0"/>
              <w:jc w:val="both"/>
            </w:pPr>
            <w:r>
              <w:rPr>
                <w:rStyle w:val="Zkladntext245ptNetun0"/>
              </w:rPr>
              <w:t>zednické výpomoce pro montáž dílců,</w:t>
            </w:r>
          </w:p>
          <w:p w:rsidR="005F09CD" w:rsidRDefault="005A6E34">
            <w:pPr>
              <w:pStyle w:val="Zkladntext20"/>
              <w:framePr w:w="9744" w:wrap="notBeside" w:vAnchor="text" w:hAnchor="text" w:xAlign="center" w:y="1"/>
              <w:numPr>
                <w:ilvl w:val="0"/>
                <w:numId w:val="55"/>
              </w:numPr>
              <w:shd w:val="clear" w:color="auto" w:fill="auto"/>
              <w:tabs>
                <w:tab w:val="left" w:pos="67"/>
              </w:tabs>
              <w:spacing w:line="125" w:lineRule="exact"/>
              <w:ind w:firstLine="0"/>
              <w:jc w:val="both"/>
            </w:pPr>
            <w:r>
              <w:rPr>
                <w:rStyle w:val="Zkladntext245ptNetun0"/>
              </w:rPr>
              <w:t>označení dílce výrobním štítkem nebo jiným způsobem,</w:t>
            </w:r>
          </w:p>
          <w:p w:rsidR="005F09CD" w:rsidRDefault="005A6E34">
            <w:pPr>
              <w:pStyle w:val="Zkladntext20"/>
              <w:framePr w:w="9744" w:wrap="notBeside" w:vAnchor="text" w:hAnchor="text" w:xAlign="center" w:y="1"/>
              <w:numPr>
                <w:ilvl w:val="0"/>
                <w:numId w:val="55"/>
              </w:numPr>
              <w:shd w:val="clear" w:color="auto" w:fill="auto"/>
              <w:tabs>
                <w:tab w:val="left" w:pos="67"/>
              </w:tabs>
              <w:spacing w:line="125" w:lineRule="exact"/>
              <w:ind w:firstLine="0"/>
              <w:jc w:val="left"/>
            </w:pPr>
            <w:r>
              <w:rPr>
                <w:rStyle w:val="Zkladntext245ptNetun0"/>
              </w:rPr>
              <w:t>úpravy dílce pr</w:t>
            </w:r>
            <w:r>
              <w:rPr>
                <w:rStyle w:val="Zkladntext245ptNetun0"/>
              </w:rPr>
              <w:t>o dodržení požadované přesnosti jeho osazení, včetně případných měření,</w:t>
            </w:r>
          </w:p>
          <w:p w:rsidR="005F09CD" w:rsidRDefault="005A6E34">
            <w:pPr>
              <w:pStyle w:val="Zkladntext20"/>
              <w:framePr w:w="9744" w:wrap="notBeside" w:vAnchor="text" w:hAnchor="text" w:xAlign="center" w:y="1"/>
              <w:numPr>
                <w:ilvl w:val="0"/>
                <w:numId w:val="55"/>
              </w:numPr>
              <w:shd w:val="clear" w:color="auto" w:fill="auto"/>
              <w:tabs>
                <w:tab w:val="left" w:pos="62"/>
              </w:tabs>
              <w:spacing w:line="125" w:lineRule="exact"/>
              <w:ind w:firstLine="0"/>
              <w:jc w:val="both"/>
            </w:pPr>
            <w:r>
              <w:rPr>
                <w:rStyle w:val="Zkladntext245ptNetun0"/>
              </w:rPr>
              <w:t>veškerá zařízení pro zajištění stability v každém okamžiku,</w:t>
            </w:r>
          </w:p>
          <w:p w:rsidR="005F09CD" w:rsidRDefault="005A6E34">
            <w:pPr>
              <w:pStyle w:val="Zkladntext20"/>
              <w:framePr w:w="9744" w:wrap="notBeside" w:vAnchor="text" w:hAnchor="text" w:xAlign="center" w:y="1"/>
              <w:numPr>
                <w:ilvl w:val="0"/>
                <w:numId w:val="55"/>
              </w:numPr>
              <w:shd w:val="clear" w:color="auto" w:fill="auto"/>
              <w:tabs>
                <w:tab w:val="left" w:pos="67"/>
              </w:tabs>
              <w:spacing w:line="125" w:lineRule="exact"/>
              <w:ind w:firstLine="0"/>
              <w:jc w:val="left"/>
            </w:pPr>
            <w:r>
              <w:rPr>
                <w:rStyle w:val="Zkladntext245ptNetun0"/>
              </w:rPr>
              <w:t>další práce dané případně specifikací k příslušnému prefabrik. dílci (úprava pohledových ploch, příp. rubových ploch, osazen</w:t>
            </w:r>
            <w:r>
              <w:rPr>
                <w:rStyle w:val="Zkladntext245ptNetun0"/>
              </w:rPr>
              <w:t>í měřících zařízení, zkoušení a měření dílců a pod)</w:t>
            </w:r>
          </w:p>
        </w:tc>
        <w:tc>
          <w:tcPr>
            <w:tcW w:w="3581" w:type="dxa"/>
            <w:tcBorders>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102" w:type="dxa"/>
            <w:tcBorders>
              <w:top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left"/>
            </w:pPr>
            <w:r>
              <w:rPr>
                <w:rStyle w:val="Zkladntext245ptNetun0"/>
              </w:rPr>
              <w:t>1 32 4513121</w:t>
            </w:r>
          </w:p>
        </w:tc>
        <w:tc>
          <w:tcPr>
            <w:tcW w:w="406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PODKLADNÍ A VÝPLŇOVÉ VRSTVY Z PROSTÉHO BETONU C12/15</w:t>
            </w:r>
          </w:p>
        </w:tc>
        <w:tc>
          <w:tcPr>
            <w:tcW w:w="358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right"/>
            </w:pPr>
            <w:r>
              <w:rPr>
                <w:rStyle w:val="Zkladntext245ptNetun0"/>
              </w:rPr>
              <w:t>M3 1 25,690 1 5 099,00 1 130 993,31 I</w:t>
            </w:r>
          </w:p>
        </w:tc>
      </w:tr>
      <w:tr w:rsidR="005F09CD">
        <w:tblPrEx>
          <w:tblCellMar>
            <w:top w:w="0" w:type="dxa"/>
            <w:bottom w:w="0" w:type="dxa"/>
          </w:tblCellMar>
        </w:tblPrEx>
        <w:trPr>
          <w:trHeight w:hRule="exact" w:val="130"/>
          <w:jc w:val="center"/>
        </w:trPr>
        <w:tc>
          <w:tcPr>
            <w:tcW w:w="2102" w:type="dxa"/>
            <w:vMerge w:val="restart"/>
            <w:tcBorders>
              <w:top w:val="single" w:sz="4" w:space="0" w:color="auto"/>
            </w:tcBorders>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c>
          <w:tcPr>
            <w:tcW w:w="3581" w:type="dxa"/>
            <w:vMerge w:val="restart"/>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773"/>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after="60" w:line="130" w:lineRule="exact"/>
              <w:ind w:firstLine="0"/>
              <w:jc w:val="left"/>
            </w:pPr>
            <w:r>
              <w:rPr>
                <w:rStyle w:val="Zkladntext25ptNetunKurzva1"/>
              </w:rPr>
              <w:t>podkladní beton pod opěrami: 4,15*7,90*0,15*2+1,8*1,95*0,15*4=11,942 [A] podkladní beton pod</w:t>
            </w:r>
            <w:r>
              <w:rPr>
                <w:rStyle w:val="Zkladntext25ptNetunKurzva1"/>
              </w:rPr>
              <w:t xml:space="preserve"> drenážíza rubem opěry: 0,2*1,65*6,5*2=4,290 [B] podkladní beton pod přechodovými deskami: 3,75*6,5*0,15*2=7,313 [C] podkladní beton pod příčníkem NK: 1,1*6,5*0,15*2=2,145 [D]</w:t>
            </w:r>
          </w:p>
          <w:p w:rsidR="005F09CD" w:rsidRDefault="005A6E34">
            <w:pPr>
              <w:pStyle w:val="Zkladntext20"/>
              <w:framePr w:w="9744" w:wrap="notBeside" w:vAnchor="text" w:hAnchor="text" w:xAlign="center" w:y="1"/>
              <w:shd w:val="clear" w:color="auto" w:fill="auto"/>
              <w:spacing w:before="60" w:line="100" w:lineRule="exact"/>
              <w:ind w:firstLine="0"/>
              <w:jc w:val="both"/>
            </w:pPr>
            <w:r>
              <w:rPr>
                <w:rStyle w:val="Zkladntext25ptNetunKurzva1"/>
              </w:rPr>
              <w:t>Celkem: A+B+C+D=25.690 ÍE]</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3725"/>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numPr>
                <w:ilvl w:val="0"/>
                <w:numId w:val="56"/>
              </w:numPr>
              <w:shd w:val="clear" w:color="auto" w:fill="auto"/>
              <w:tabs>
                <w:tab w:val="left" w:pos="67"/>
              </w:tabs>
              <w:spacing w:line="130" w:lineRule="exact"/>
              <w:ind w:firstLine="0"/>
              <w:jc w:val="left"/>
            </w:pPr>
            <w:r>
              <w:rPr>
                <w:rStyle w:val="Zkladntext245ptNetun0"/>
              </w:rPr>
              <w:t xml:space="preserve">dodání čerstvého betonu (betonové směsi) </w:t>
            </w:r>
            <w:r>
              <w:rPr>
                <w:rStyle w:val="Zkladntext245ptNetun0"/>
              </w:rPr>
              <w:t>požadované kvality, jeho uložení do požadovaného tvaru při jakékoliv hustotě výztuže, konzistenci čerstvého betonu a způsobu hutnění, ošetření a ochranu betonu,</w:t>
            </w:r>
          </w:p>
          <w:p w:rsidR="005F09CD" w:rsidRDefault="005A6E34">
            <w:pPr>
              <w:pStyle w:val="Zkladntext20"/>
              <w:framePr w:w="9744" w:wrap="notBeside" w:vAnchor="text" w:hAnchor="text" w:xAlign="center" w:y="1"/>
              <w:numPr>
                <w:ilvl w:val="0"/>
                <w:numId w:val="56"/>
              </w:numPr>
              <w:shd w:val="clear" w:color="auto" w:fill="auto"/>
              <w:tabs>
                <w:tab w:val="left" w:pos="62"/>
              </w:tabs>
              <w:spacing w:line="130" w:lineRule="exact"/>
              <w:ind w:firstLine="0"/>
              <w:jc w:val="left"/>
            </w:pPr>
            <w:r>
              <w:rPr>
                <w:rStyle w:val="Zkladntext245ptNetun0"/>
              </w:rPr>
              <w:t>zhotovení nepropustného, mrazuvzdorného betonu a betonu požadované trvanlivosti a vlastností,</w:t>
            </w:r>
          </w:p>
          <w:p w:rsidR="005F09CD" w:rsidRDefault="005A6E34">
            <w:pPr>
              <w:pStyle w:val="Zkladntext20"/>
              <w:framePr w:w="9744" w:wrap="notBeside" w:vAnchor="text" w:hAnchor="text" w:xAlign="center" w:y="1"/>
              <w:numPr>
                <w:ilvl w:val="0"/>
                <w:numId w:val="56"/>
              </w:numPr>
              <w:shd w:val="clear" w:color="auto" w:fill="auto"/>
              <w:tabs>
                <w:tab w:val="left" w:pos="67"/>
              </w:tabs>
              <w:spacing w:line="130" w:lineRule="exact"/>
              <w:ind w:firstLine="0"/>
              <w:jc w:val="both"/>
            </w:pPr>
            <w:r>
              <w:rPr>
                <w:rStyle w:val="Zkladntext245ptNetun0"/>
              </w:rPr>
              <w:t>u</w:t>
            </w:r>
            <w:r>
              <w:rPr>
                <w:rStyle w:val="Zkladntext245ptNetun0"/>
              </w:rPr>
              <w:t>žití potřebných přísad a technologií výroby betonu,</w:t>
            </w:r>
          </w:p>
          <w:p w:rsidR="005F09CD" w:rsidRDefault="005A6E34">
            <w:pPr>
              <w:pStyle w:val="Zkladntext20"/>
              <w:framePr w:w="9744" w:wrap="notBeside" w:vAnchor="text" w:hAnchor="text" w:xAlign="center" w:y="1"/>
              <w:numPr>
                <w:ilvl w:val="0"/>
                <w:numId w:val="56"/>
              </w:numPr>
              <w:shd w:val="clear" w:color="auto" w:fill="auto"/>
              <w:tabs>
                <w:tab w:val="left" w:pos="62"/>
              </w:tabs>
              <w:spacing w:line="130" w:lineRule="exact"/>
              <w:ind w:firstLine="0"/>
              <w:jc w:val="left"/>
            </w:pPr>
            <w:r>
              <w:rPr>
                <w:rStyle w:val="Zkladntext245ptNetun0"/>
              </w:rPr>
              <w:t>zřízení pracovních a dilatačních spar, včetně potřebných úprav, výplně, vložek, opracování, očištění a ošetření,</w:t>
            </w:r>
          </w:p>
          <w:p w:rsidR="005F09CD" w:rsidRDefault="005A6E34">
            <w:pPr>
              <w:pStyle w:val="Zkladntext20"/>
              <w:framePr w:w="9744" w:wrap="notBeside" w:vAnchor="text" w:hAnchor="text" w:xAlign="center" w:y="1"/>
              <w:numPr>
                <w:ilvl w:val="0"/>
                <w:numId w:val="56"/>
              </w:numPr>
              <w:shd w:val="clear" w:color="auto" w:fill="auto"/>
              <w:tabs>
                <w:tab w:val="left" w:pos="67"/>
              </w:tabs>
              <w:spacing w:line="130" w:lineRule="exact"/>
              <w:ind w:firstLine="0"/>
              <w:jc w:val="left"/>
            </w:pPr>
            <w:r>
              <w:rPr>
                <w:rStyle w:val="Zkladntext245ptNetun0"/>
              </w:rPr>
              <w:t xml:space="preserve">bednění požadovaných konstr. (i ztracené) s úpravou dle požadované kvality povrchu betonu, </w:t>
            </w:r>
            <w:r>
              <w:rPr>
                <w:rStyle w:val="Zkladntext245ptNetun0"/>
              </w:rPr>
              <w:t>včetně odbedňovacích a odskružovacích prostředků,</w:t>
            </w:r>
          </w:p>
          <w:p w:rsidR="005F09CD" w:rsidRDefault="005A6E34">
            <w:pPr>
              <w:pStyle w:val="Zkladntext20"/>
              <w:framePr w:w="9744" w:wrap="notBeside" w:vAnchor="text" w:hAnchor="text" w:xAlign="center" w:y="1"/>
              <w:numPr>
                <w:ilvl w:val="0"/>
                <w:numId w:val="56"/>
              </w:numPr>
              <w:shd w:val="clear" w:color="auto" w:fill="auto"/>
              <w:tabs>
                <w:tab w:val="left" w:pos="67"/>
              </w:tabs>
              <w:spacing w:line="130" w:lineRule="exact"/>
              <w:ind w:firstLine="0"/>
              <w:jc w:val="left"/>
            </w:pPr>
            <w:r>
              <w:rPr>
                <w:rStyle w:val="Zkladntext245ptNetun0"/>
              </w:rPr>
              <w:t>podpěrné konstr. (skruže) a lešení všech druhů pro bednění, uložení čerstvého betonu, výztuže a doplňkových konstr., vč. požadovaných otvorů, ochranných a bezpečnostních opatření a základů těchto konstrukcí</w:t>
            </w:r>
            <w:r>
              <w:rPr>
                <w:rStyle w:val="Zkladntext245ptNetun0"/>
              </w:rPr>
              <w:t xml:space="preserve"> a lešení,</w:t>
            </w:r>
          </w:p>
          <w:p w:rsidR="005F09CD" w:rsidRDefault="005A6E34">
            <w:pPr>
              <w:pStyle w:val="Zkladntext20"/>
              <w:framePr w:w="9744" w:wrap="notBeside" w:vAnchor="text" w:hAnchor="text" w:xAlign="center" w:y="1"/>
              <w:numPr>
                <w:ilvl w:val="0"/>
                <w:numId w:val="56"/>
              </w:numPr>
              <w:shd w:val="clear" w:color="auto" w:fill="auto"/>
              <w:tabs>
                <w:tab w:val="left" w:pos="62"/>
              </w:tabs>
              <w:spacing w:line="130" w:lineRule="exact"/>
              <w:ind w:firstLine="0"/>
              <w:jc w:val="both"/>
            </w:pPr>
            <w:r>
              <w:rPr>
                <w:rStyle w:val="Zkladntext245ptNetun0"/>
              </w:rPr>
              <w:t>vytvoření kotevních čel, kapes, nálitků, a sedel,</w:t>
            </w:r>
          </w:p>
          <w:p w:rsidR="005F09CD" w:rsidRDefault="005A6E34">
            <w:pPr>
              <w:pStyle w:val="Zkladntext20"/>
              <w:framePr w:w="9744" w:wrap="notBeside" w:vAnchor="text" w:hAnchor="text" w:xAlign="center" w:y="1"/>
              <w:numPr>
                <w:ilvl w:val="0"/>
                <w:numId w:val="56"/>
              </w:numPr>
              <w:shd w:val="clear" w:color="auto" w:fill="auto"/>
              <w:tabs>
                <w:tab w:val="left" w:pos="62"/>
              </w:tabs>
              <w:spacing w:line="130" w:lineRule="exact"/>
              <w:ind w:firstLine="0"/>
              <w:jc w:val="left"/>
            </w:pPr>
            <w:r>
              <w:rPr>
                <w:rStyle w:val="Zkladntext245ptNetun0"/>
              </w:rPr>
              <w:t>zřízení všech požadovaných otvorů, kapes, výklenků, prostupů, dutin, drážek a pod., vč. ztížení práce a úprav kolem nich,</w:t>
            </w:r>
          </w:p>
          <w:p w:rsidR="005F09CD" w:rsidRDefault="005A6E34">
            <w:pPr>
              <w:pStyle w:val="Zkladntext20"/>
              <w:framePr w:w="9744" w:wrap="notBeside" w:vAnchor="text" w:hAnchor="text" w:xAlign="center" w:y="1"/>
              <w:numPr>
                <w:ilvl w:val="0"/>
                <w:numId w:val="56"/>
              </w:numPr>
              <w:shd w:val="clear" w:color="auto" w:fill="auto"/>
              <w:tabs>
                <w:tab w:val="left" w:pos="67"/>
              </w:tabs>
              <w:spacing w:line="130" w:lineRule="exact"/>
              <w:ind w:firstLine="0"/>
              <w:jc w:val="both"/>
            </w:pPr>
            <w:r>
              <w:rPr>
                <w:rStyle w:val="Zkladntext245ptNetun0"/>
              </w:rPr>
              <w:t>úpravy pro osazení výztuže, doplňkových konstrukcí a vybavení,</w:t>
            </w:r>
          </w:p>
          <w:p w:rsidR="005F09CD" w:rsidRDefault="005A6E34">
            <w:pPr>
              <w:pStyle w:val="Zkladntext20"/>
              <w:framePr w:w="9744" w:wrap="notBeside" w:vAnchor="text" w:hAnchor="text" w:xAlign="center" w:y="1"/>
              <w:numPr>
                <w:ilvl w:val="0"/>
                <w:numId w:val="56"/>
              </w:numPr>
              <w:shd w:val="clear" w:color="auto" w:fill="auto"/>
              <w:tabs>
                <w:tab w:val="left" w:pos="67"/>
              </w:tabs>
              <w:spacing w:line="130" w:lineRule="exact"/>
              <w:ind w:firstLine="0"/>
              <w:jc w:val="left"/>
            </w:pPr>
            <w:r>
              <w:rPr>
                <w:rStyle w:val="Zkladntext245ptNetun0"/>
              </w:rPr>
              <w:t xml:space="preserve">úpravy </w:t>
            </w:r>
            <w:r>
              <w:rPr>
                <w:rStyle w:val="Zkladntext245ptNetun0"/>
              </w:rPr>
              <w:t>povrchu pro položení požadované izolace, povlaků a nátěrů, případně vyspravení,</w:t>
            </w:r>
          </w:p>
          <w:p w:rsidR="005F09CD" w:rsidRDefault="005A6E34">
            <w:pPr>
              <w:pStyle w:val="Zkladntext20"/>
              <w:framePr w:w="9744" w:wrap="notBeside" w:vAnchor="text" w:hAnchor="text" w:xAlign="center" w:y="1"/>
              <w:numPr>
                <w:ilvl w:val="0"/>
                <w:numId w:val="56"/>
              </w:numPr>
              <w:shd w:val="clear" w:color="auto" w:fill="auto"/>
              <w:tabs>
                <w:tab w:val="left" w:pos="62"/>
              </w:tabs>
              <w:spacing w:line="130" w:lineRule="exact"/>
              <w:ind w:firstLine="0"/>
              <w:jc w:val="left"/>
            </w:pPr>
            <w:r>
              <w:rPr>
                <w:rStyle w:val="Zkladntext245ptNetun0"/>
              </w:rPr>
              <w:t>ztížení práce u kabelových a injektážních trubek a ostatních zařízení osazovaných do betonu,</w:t>
            </w:r>
          </w:p>
          <w:p w:rsidR="005F09CD" w:rsidRDefault="005A6E34">
            <w:pPr>
              <w:pStyle w:val="Zkladntext20"/>
              <w:framePr w:w="9744" w:wrap="notBeside" w:vAnchor="text" w:hAnchor="text" w:xAlign="center" w:y="1"/>
              <w:numPr>
                <w:ilvl w:val="0"/>
                <w:numId w:val="56"/>
              </w:numPr>
              <w:shd w:val="clear" w:color="auto" w:fill="auto"/>
              <w:tabs>
                <w:tab w:val="left" w:pos="67"/>
              </w:tabs>
              <w:spacing w:line="130" w:lineRule="exact"/>
              <w:ind w:firstLine="0"/>
              <w:jc w:val="both"/>
            </w:pPr>
            <w:r>
              <w:rPr>
                <w:rStyle w:val="Zkladntext245ptNetun0"/>
              </w:rPr>
              <w:t>konstrukce betonových kloubů, upevnění kotevních prvků a doplňkových konstrukcí,</w:t>
            </w:r>
          </w:p>
          <w:p w:rsidR="005F09CD" w:rsidRDefault="005A6E34">
            <w:pPr>
              <w:pStyle w:val="Zkladntext20"/>
              <w:framePr w:w="9744" w:wrap="notBeside" w:vAnchor="text" w:hAnchor="text" w:xAlign="center" w:y="1"/>
              <w:numPr>
                <w:ilvl w:val="0"/>
                <w:numId w:val="56"/>
              </w:numPr>
              <w:shd w:val="clear" w:color="auto" w:fill="auto"/>
              <w:tabs>
                <w:tab w:val="left" w:pos="67"/>
              </w:tabs>
              <w:spacing w:line="130" w:lineRule="exact"/>
              <w:ind w:firstLine="0"/>
              <w:jc w:val="both"/>
            </w:pPr>
            <w:r>
              <w:rPr>
                <w:rStyle w:val="Zkladntext245ptNetun0"/>
              </w:rPr>
              <w:t>ná</w:t>
            </w:r>
            <w:r>
              <w:rPr>
                <w:rStyle w:val="Zkladntext245ptNetun0"/>
              </w:rPr>
              <w:t>těry zabraňující soudržnost betonu a bednění,</w:t>
            </w:r>
          </w:p>
          <w:p w:rsidR="005F09CD" w:rsidRDefault="005A6E34">
            <w:pPr>
              <w:pStyle w:val="Zkladntext20"/>
              <w:framePr w:w="9744" w:wrap="notBeside" w:vAnchor="text" w:hAnchor="text" w:xAlign="center" w:y="1"/>
              <w:numPr>
                <w:ilvl w:val="0"/>
                <w:numId w:val="56"/>
              </w:numPr>
              <w:shd w:val="clear" w:color="auto" w:fill="auto"/>
              <w:tabs>
                <w:tab w:val="left" w:pos="62"/>
              </w:tabs>
              <w:spacing w:line="130" w:lineRule="exact"/>
              <w:ind w:firstLine="0"/>
              <w:jc w:val="both"/>
            </w:pPr>
            <w:r>
              <w:rPr>
                <w:rStyle w:val="Zkladntext245ptNetun0"/>
              </w:rPr>
              <w:t>výplň, těsnění a tmelení spar a spojů,</w:t>
            </w:r>
          </w:p>
          <w:p w:rsidR="005F09CD" w:rsidRDefault="005A6E34">
            <w:pPr>
              <w:pStyle w:val="Zkladntext20"/>
              <w:framePr w:w="9744" w:wrap="notBeside" w:vAnchor="text" w:hAnchor="text" w:xAlign="center" w:y="1"/>
              <w:numPr>
                <w:ilvl w:val="0"/>
                <w:numId w:val="56"/>
              </w:numPr>
              <w:shd w:val="clear" w:color="auto" w:fill="auto"/>
              <w:tabs>
                <w:tab w:val="left" w:pos="67"/>
              </w:tabs>
              <w:spacing w:line="130" w:lineRule="exact"/>
              <w:ind w:firstLine="0"/>
              <w:jc w:val="left"/>
            </w:pPr>
            <w:r>
              <w:rPr>
                <w:rStyle w:val="Zkladntext245ptNetun0"/>
              </w:rPr>
              <w:t>opatření povrchů betonu izolací proti zemní vlhkosti v částech, kde přijdou do styku se zeminou nebo kamenivem,</w:t>
            </w:r>
          </w:p>
          <w:p w:rsidR="005F09CD" w:rsidRDefault="005A6E34">
            <w:pPr>
              <w:pStyle w:val="Zkladntext20"/>
              <w:framePr w:w="9744" w:wrap="notBeside" w:vAnchor="text" w:hAnchor="text" w:xAlign="center" w:y="1"/>
              <w:numPr>
                <w:ilvl w:val="0"/>
                <w:numId w:val="56"/>
              </w:numPr>
              <w:shd w:val="clear" w:color="auto" w:fill="auto"/>
              <w:tabs>
                <w:tab w:val="left" w:pos="67"/>
              </w:tabs>
              <w:spacing w:line="130" w:lineRule="exact"/>
              <w:ind w:firstLine="0"/>
              <w:jc w:val="both"/>
            </w:pPr>
            <w:r>
              <w:rPr>
                <w:rStyle w:val="Zkladntext245ptNetun0"/>
              </w:rPr>
              <w:t>případné zřízení spojovací vrstvy u základů,</w:t>
            </w:r>
          </w:p>
          <w:p w:rsidR="005F09CD" w:rsidRDefault="005A6E34">
            <w:pPr>
              <w:pStyle w:val="Zkladntext20"/>
              <w:framePr w:w="9744" w:wrap="notBeside" w:vAnchor="text" w:hAnchor="text" w:xAlign="center" w:y="1"/>
              <w:numPr>
                <w:ilvl w:val="0"/>
                <w:numId w:val="56"/>
              </w:numPr>
              <w:shd w:val="clear" w:color="auto" w:fill="auto"/>
              <w:tabs>
                <w:tab w:val="left" w:pos="67"/>
              </w:tabs>
              <w:spacing w:line="130" w:lineRule="exact"/>
              <w:ind w:firstLine="0"/>
              <w:jc w:val="both"/>
            </w:pPr>
            <w:r>
              <w:rPr>
                <w:rStyle w:val="Zkladntext245ptNetun0"/>
              </w:rPr>
              <w:t xml:space="preserve">úpravy pro </w:t>
            </w:r>
            <w:r>
              <w:rPr>
                <w:rStyle w:val="Zkladntext245ptNetun0"/>
              </w:rPr>
              <w:t>osazení zařízení ochrany konstrukce proti vlivu bludných proudů</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130"/>
          <w:jc w:val="center"/>
        </w:trPr>
        <w:tc>
          <w:tcPr>
            <w:tcW w:w="2102" w:type="dxa"/>
            <w:tcBorders>
              <w:top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left"/>
            </w:pPr>
            <w:r>
              <w:rPr>
                <w:rStyle w:val="Zkladntext245ptNetun0"/>
              </w:rPr>
              <w:t>1 33 4513141</w:t>
            </w:r>
          </w:p>
        </w:tc>
        <w:tc>
          <w:tcPr>
            <w:tcW w:w="406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PODKLADNÍ A VÝPLŇOVÉ VRSTVY Z PROSTÉHO BETONU C25/30</w:t>
            </w:r>
          </w:p>
        </w:tc>
        <w:tc>
          <w:tcPr>
            <w:tcW w:w="358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right"/>
            </w:pPr>
            <w:r>
              <w:rPr>
                <w:rStyle w:val="Zkladntext245ptNetun0"/>
              </w:rPr>
              <w:t>M3 I 27,359 I 5 269,00 I 144 154,57 I</w:t>
            </w:r>
          </w:p>
        </w:tc>
      </w:tr>
      <w:tr w:rsidR="005F09CD">
        <w:tblPrEx>
          <w:tblCellMar>
            <w:top w:w="0" w:type="dxa"/>
            <w:bottom w:w="0" w:type="dxa"/>
          </w:tblCellMar>
        </w:tblPrEx>
        <w:trPr>
          <w:trHeight w:hRule="exact" w:val="259"/>
          <w:jc w:val="center"/>
        </w:trPr>
        <w:tc>
          <w:tcPr>
            <w:tcW w:w="2102" w:type="dxa"/>
            <w:vMerge w:val="restart"/>
            <w:tcBorders>
              <w:top w:val="single" w:sz="4" w:space="0" w:color="auto"/>
            </w:tcBorders>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 xml:space="preserve">podkladní beton tl. 150 mm pod dlažbu z lom. kamene C25/30 podkladní beton pod </w:t>
            </w:r>
            <w:r>
              <w:rPr>
                <w:rStyle w:val="Zkladntext245ptNetun0"/>
              </w:rPr>
              <w:t>betonové žlaboovky a pod revizní schodiště</w:t>
            </w:r>
          </w:p>
        </w:tc>
        <w:tc>
          <w:tcPr>
            <w:tcW w:w="3581" w:type="dxa"/>
            <w:vMerge w:val="restart"/>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768"/>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after="60" w:line="130" w:lineRule="exact"/>
              <w:ind w:firstLine="0"/>
              <w:jc w:val="left"/>
            </w:pPr>
            <w:r>
              <w:rPr>
                <w:rStyle w:val="Zkladntext25ptNetunKurzva1"/>
              </w:rPr>
              <w:t>kámen do betonu pod mostem: 2,45*9,45*0,15*2+0,65*0,6*9,45*2=14,317 [A] kámen do betonu mimo most: (10,35*1,25+2,20+8,7*1,25+2,21)*0,15=4,233[B] pod betonovými žlabovkami: 0,8*19,1*0,15+0,6*13,65*0,15=3,521 [C]</w:t>
            </w:r>
            <w:r>
              <w:rPr>
                <w:rStyle w:val="Zkladntext25ptNetunKurzva1"/>
              </w:rPr>
              <w:t xml:space="preserve"> pod revizními schodišti: 0,8*0,5*1,0*6+1,0*(7,3+8,1)*1,25*0,15=5,288 [D]</w:t>
            </w:r>
          </w:p>
          <w:p w:rsidR="005F09CD" w:rsidRDefault="005A6E34">
            <w:pPr>
              <w:pStyle w:val="Zkladntext20"/>
              <w:framePr w:w="9744" w:wrap="notBeside" w:vAnchor="text" w:hAnchor="text" w:xAlign="center" w:y="1"/>
              <w:shd w:val="clear" w:color="auto" w:fill="auto"/>
              <w:spacing w:before="60" w:line="100" w:lineRule="exact"/>
              <w:ind w:firstLine="0"/>
              <w:jc w:val="both"/>
            </w:pPr>
            <w:r>
              <w:rPr>
                <w:rStyle w:val="Zkladntext25ptNetunKurzva1"/>
              </w:rPr>
              <w:t>Celkem: A+B+C+D=27,359 [E]</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3730"/>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numPr>
                <w:ilvl w:val="0"/>
                <w:numId w:val="57"/>
              </w:numPr>
              <w:shd w:val="clear" w:color="auto" w:fill="auto"/>
              <w:tabs>
                <w:tab w:val="left" w:pos="67"/>
              </w:tabs>
              <w:spacing w:line="130" w:lineRule="exact"/>
              <w:ind w:firstLine="0"/>
              <w:jc w:val="left"/>
            </w:pPr>
            <w:r>
              <w:rPr>
                <w:rStyle w:val="Zkladntext245ptNetun0"/>
              </w:rPr>
              <w:t xml:space="preserve">dodání čerstvého betonu (betonové směsi) požadované kvality, jeho uložení do požadovaného tvaru při jakékoliv hustotě výztuže, konzistenci čerstvého </w:t>
            </w:r>
            <w:r>
              <w:rPr>
                <w:rStyle w:val="Zkladntext245ptNetun0"/>
              </w:rPr>
              <w:t>betonu a způsobu hutnění, ošetření a ochranu betonu,</w:t>
            </w:r>
          </w:p>
          <w:p w:rsidR="005F09CD" w:rsidRDefault="005A6E34">
            <w:pPr>
              <w:pStyle w:val="Zkladntext20"/>
              <w:framePr w:w="9744" w:wrap="notBeside" w:vAnchor="text" w:hAnchor="text" w:xAlign="center" w:y="1"/>
              <w:numPr>
                <w:ilvl w:val="0"/>
                <w:numId w:val="57"/>
              </w:numPr>
              <w:shd w:val="clear" w:color="auto" w:fill="auto"/>
              <w:tabs>
                <w:tab w:val="left" w:pos="62"/>
              </w:tabs>
              <w:spacing w:line="130" w:lineRule="exact"/>
              <w:ind w:firstLine="0"/>
              <w:jc w:val="left"/>
            </w:pPr>
            <w:r>
              <w:rPr>
                <w:rStyle w:val="Zkladntext245ptNetun0"/>
              </w:rPr>
              <w:t>zhotovení nepropustného, mrazuvzdorného betonu a betonu požadované trvanlivosti a vlastností,</w:t>
            </w:r>
          </w:p>
          <w:p w:rsidR="005F09CD" w:rsidRDefault="005A6E34">
            <w:pPr>
              <w:pStyle w:val="Zkladntext20"/>
              <w:framePr w:w="9744" w:wrap="notBeside" w:vAnchor="text" w:hAnchor="text" w:xAlign="center" w:y="1"/>
              <w:numPr>
                <w:ilvl w:val="0"/>
                <w:numId w:val="57"/>
              </w:numPr>
              <w:shd w:val="clear" w:color="auto" w:fill="auto"/>
              <w:tabs>
                <w:tab w:val="left" w:pos="67"/>
              </w:tabs>
              <w:spacing w:line="130" w:lineRule="exact"/>
              <w:ind w:firstLine="0"/>
              <w:jc w:val="both"/>
            </w:pPr>
            <w:r>
              <w:rPr>
                <w:rStyle w:val="Zkladntext245ptNetun0"/>
              </w:rPr>
              <w:t>užití potřebných přísad a technologií výroby betonu,</w:t>
            </w:r>
          </w:p>
          <w:p w:rsidR="005F09CD" w:rsidRDefault="005A6E34">
            <w:pPr>
              <w:pStyle w:val="Zkladntext20"/>
              <w:framePr w:w="9744" w:wrap="notBeside" w:vAnchor="text" w:hAnchor="text" w:xAlign="center" w:y="1"/>
              <w:numPr>
                <w:ilvl w:val="0"/>
                <w:numId w:val="57"/>
              </w:numPr>
              <w:shd w:val="clear" w:color="auto" w:fill="auto"/>
              <w:tabs>
                <w:tab w:val="left" w:pos="62"/>
              </w:tabs>
              <w:spacing w:line="130" w:lineRule="exact"/>
              <w:ind w:firstLine="0"/>
              <w:jc w:val="left"/>
            </w:pPr>
            <w:r>
              <w:rPr>
                <w:rStyle w:val="Zkladntext245ptNetun0"/>
              </w:rPr>
              <w:t>zřízení pracovních a dilatačních spar, včetně potřebných</w:t>
            </w:r>
            <w:r>
              <w:rPr>
                <w:rStyle w:val="Zkladntext245ptNetun0"/>
              </w:rPr>
              <w:t xml:space="preserve"> úprav, výplně, vložek, opracování, očištění a ošetření,</w:t>
            </w:r>
          </w:p>
          <w:p w:rsidR="005F09CD" w:rsidRDefault="005A6E34">
            <w:pPr>
              <w:pStyle w:val="Zkladntext20"/>
              <w:framePr w:w="9744" w:wrap="notBeside" w:vAnchor="text" w:hAnchor="text" w:xAlign="center" w:y="1"/>
              <w:numPr>
                <w:ilvl w:val="0"/>
                <w:numId w:val="57"/>
              </w:numPr>
              <w:shd w:val="clear" w:color="auto" w:fill="auto"/>
              <w:tabs>
                <w:tab w:val="left" w:pos="67"/>
              </w:tabs>
              <w:spacing w:line="130" w:lineRule="exact"/>
              <w:ind w:firstLine="0"/>
              <w:jc w:val="left"/>
            </w:pPr>
            <w:r>
              <w:rPr>
                <w:rStyle w:val="Zkladntext245ptNetun0"/>
              </w:rPr>
              <w:t>bednění požadovaných konstr. (i ztracené) s úpravou dle požadované kvality povrchu betonu, včetně odbedňovacích a odskružovacích prostředků,</w:t>
            </w:r>
          </w:p>
          <w:p w:rsidR="005F09CD" w:rsidRDefault="005A6E34">
            <w:pPr>
              <w:pStyle w:val="Zkladntext20"/>
              <w:framePr w:w="9744" w:wrap="notBeside" w:vAnchor="text" w:hAnchor="text" w:xAlign="center" w:y="1"/>
              <w:numPr>
                <w:ilvl w:val="0"/>
                <w:numId w:val="57"/>
              </w:numPr>
              <w:shd w:val="clear" w:color="auto" w:fill="auto"/>
              <w:tabs>
                <w:tab w:val="left" w:pos="67"/>
              </w:tabs>
              <w:spacing w:line="130" w:lineRule="exact"/>
              <w:ind w:firstLine="0"/>
              <w:jc w:val="left"/>
            </w:pPr>
            <w:r>
              <w:rPr>
                <w:rStyle w:val="Zkladntext245ptNetun0"/>
              </w:rPr>
              <w:t>podpěrné konstr. (skruže) a lešení všech druhů pro bednění</w:t>
            </w:r>
            <w:r>
              <w:rPr>
                <w:rStyle w:val="Zkladntext245ptNetun0"/>
              </w:rPr>
              <w:t>, uložení čerstvého betonu, výztuže a doplňkových konstr., vč. požadovaných otvorů, ochranných a bezpečnostních opatření a základů těchto konstrukcí a lešení,</w:t>
            </w:r>
          </w:p>
          <w:p w:rsidR="005F09CD" w:rsidRDefault="005A6E34">
            <w:pPr>
              <w:pStyle w:val="Zkladntext20"/>
              <w:framePr w:w="9744" w:wrap="notBeside" w:vAnchor="text" w:hAnchor="text" w:xAlign="center" w:y="1"/>
              <w:numPr>
                <w:ilvl w:val="0"/>
                <w:numId w:val="57"/>
              </w:numPr>
              <w:shd w:val="clear" w:color="auto" w:fill="auto"/>
              <w:tabs>
                <w:tab w:val="left" w:pos="62"/>
              </w:tabs>
              <w:spacing w:line="130" w:lineRule="exact"/>
              <w:ind w:firstLine="0"/>
              <w:jc w:val="both"/>
            </w:pPr>
            <w:r>
              <w:rPr>
                <w:rStyle w:val="Zkladntext245ptNetun0"/>
              </w:rPr>
              <w:t>vytvoření kotevních čel, kapes, nálitků, a sedel,</w:t>
            </w:r>
          </w:p>
          <w:p w:rsidR="005F09CD" w:rsidRDefault="005A6E34">
            <w:pPr>
              <w:pStyle w:val="Zkladntext20"/>
              <w:framePr w:w="9744" w:wrap="notBeside" w:vAnchor="text" w:hAnchor="text" w:xAlign="center" w:y="1"/>
              <w:numPr>
                <w:ilvl w:val="0"/>
                <w:numId w:val="57"/>
              </w:numPr>
              <w:shd w:val="clear" w:color="auto" w:fill="auto"/>
              <w:tabs>
                <w:tab w:val="left" w:pos="62"/>
              </w:tabs>
              <w:spacing w:line="130" w:lineRule="exact"/>
              <w:ind w:firstLine="0"/>
              <w:jc w:val="left"/>
            </w:pPr>
            <w:r>
              <w:rPr>
                <w:rStyle w:val="Zkladntext245ptNetun0"/>
              </w:rPr>
              <w:t>zřízení všech požadovaných otvorů, kapes, výkle</w:t>
            </w:r>
            <w:r>
              <w:rPr>
                <w:rStyle w:val="Zkladntext245ptNetun0"/>
              </w:rPr>
              <w:t>nků, prostupů, dutin, drážek a pod., vč. ztížení práce a úprav kolem nich,</w:t>
            </w:r>
          </w:p>
          <w:p w:rsidR="005F09CD" w:rsidRDefault="005A6E34">
            <w:pPr>
              <w:pStyle w:val="Zkladntext20"/>
              <w:framePr w:w="9744" w:wrap="notBeside" w:vAnchor="text" w:hAnchor="text" w:xAlign="center" w:y="1"/>
              <w:numPr>
                <w:ilvl w:val="0"/>
                <w:numId w:val="57"/>
              </w:numPr>
              <w:shd w:val="clear" w:color="auto" w:fill="auto"/>
              <w:tabs>
                <w:tab w:val="left" w:pos="67"/>
              </w:tabs>
              <w:spacing w:line="130" w:lineRule="exact"/>
              <w:ind w:firstLine="0"/>
              <w:jc w:val="both"/>
            </w:pPr>
            <w:r>
              <w:rPr>
                <w:rStyle w:val="Zkladntext245ptNetun0"/>
              </w:rPr>
              <w:t>úpravy pro osazení výztuže, doplňkových konstrukcí a vybavení,</w:t>
            </w:r>
          </w:p>
          <w:p w:rsidR="005F09CD" w:rsidRDefault="005A6E34">
            <w:pPr>
              <w:pStyle w:val="Zkladntext20"/>
              <w:framePr w:w="9744" w:wrap="notBeside" w:vAnchor="text" w:hAnchor="text" w:xAlign="center" w:y="1"/>
              <w:numPr>
                <w:ilvl w:val="0"/>
                <w:numId w:val="57"/>
              </w:numPr>
              <w:shd w:val="clear" w:color="auto" w:fill="auto"/>
              <w:tabs>
                <w:tab w:val="left" w:pos="67"/>
              </w:tabs>
              <w:spacing w:line="130" w:lineRule="exact"/>
              <w:ind w:firstLine="0"/>
              <w:jc w:val="left"/>
            </w:pPr>
            <w:r>
              <w:rPr>
                <w:rStyle w:val="Zkladntext245ptNetun0"/>
              </w:rPr>
              <w:t>úpravy povrchu pro položení požadované izolace, povlaků a nátěrů, případně vyspravení,</w:t>
            </w:r>
          </w:p>
          <w:p w:rsidR="005F09CD" w:rsidRDefault="005A6E34">
            <w:pPr>
              <w:pStyle w:val="Zkladntext20"/>
              <w:framePr w:w="9744" w:wrap="notBeside" w:vAnchor="text" w:hAnchor="text" w:xAlign="center" w:y="1"/>
              <w:numPr>
                <w:ilvl w:val="0"/>
                <w:numId w:val="57"/>
              </w:numPr>
              <w:shd w:val="clear" w:color="auto" w:fill="auto"/>
              <w:tabs>
                <w:tab w:val="left" w:pos="62"/>
              </w:tabs>
              <w:spacing w:line="130" w:lineRule="exact"/>
              <w:ind w:firstLine="0"/>
              <w:jc w:val="left"/>
            </w:pPr>
            <w:r>
              <w:rPr>
                <w:rStyle w:val="Zkladntext245ptNetun0"/>
              </w:rPr>
              <w:t xml:space="preserve">ztížení práce u kabelových a </w:t>
            </w:r>
            <w:r>
              <w:rPr>
                <w:rStyle w:val="Zkladntext245ptNetun0"/>
              </w:rPr>
              <w:t>injektážních trubek a ostatních zařízení osazovaných do betonu,</w:t>
            </w:r>
          </w:p>
          <w:p w:rsidR="005F09CD" w:rsidRDefault="005A6E34">
            <w:pPr>
              <w:pStyle w:val="Zkladntext20"/>
              <w:framePr w:w="9744" w:wrap="notBeside" w:vAnchor="text" w:hAnchor="text" w:xAlign="center" w:y="1"/>
              <w:numPr>
                <w:ilvl w:val="0"/>
                <w:numId w:val="57"/>
              </w:numPr>
              <w:shd w:val="clear" w:color="auto" w:fill="auto"/>
              <w:tabs>
                <w:tab w:val="left" w:pos="67"/>
              </w:tabs>
              <w:spacing w:line="130" w:lineRule="exact"/>
              <w:ind w:firstLine="0"/>
              <w:jc w:val="both"/>
            </w:pPr>
            <w:r>
              <w:rPr>
                <w:rStyle w:val="Zkladntext245ptNetun0"/>
              </w:rPr>
              <w:t>konstrukce betonových kloubů, upevnění kotevních prvků a doplňkových konstrukcí,</w:t>
            </w:r>
          </w:p>
          <w:p w:rsidR="005F09CD" w:rsidRDefault="005A6E34">
            <w:pPr>
              <w:pStyle w:val="Zkladntext20"/>
              <w:framePr w:w="9744" w:wrap="notBeside" w:vAnchor="text" w:hAnchor="text" w:xAlign="center" w:y="1"/>
              <w:numPr>
                <w:ilvl w:val="0"/>
                <w:numId w:val="57"/>
              </w:numPr>
              <w:shd w:val="clear" w:color="auto" w:fill="auto"/>
              <w:tabs>
                <w:tab w:val="left" w:pos="67"/>
              </w:tabs>
              <w:spacing w:line="130" w:lineRule="exact"/>
              <w:ind w:firstLine="0"/>
              <w:jc w:val="both"/>
            </w:pPr>
            <w:r>
              <w:rPr>
                <w:rStyle w:val="Zkladntext245ptNetun0"/>
              </w:rPr>
              <w:t>nátěry zabraňující soudržnost betonu a bednění,</w:t>
            </w:r>
          </w:p>
          <w:p w:rsidR="005F09CD" w:rsidRDefault="005A6E34">
            <w:pPr>
              <w:pStyle w:val="Zkladntext20"/>
              <w:framePr w:w="9744" w:wrap="notBeside" w:vAnchor="text" w:hAnchor="text" w:xAlign="center" w:y="1"/>
              <w:numPr>
                <w:ilvl w:val="0"/>
                <w:numId w:val="57"/>
              </w:numPr>
              <w:shd w:val="clear" w:color="auto" w:fill="auto"/>
              <w:tabs>
                <w:tab w:val="left" w:pos="62"/>
              </w:tabs>
              <w:spacing w:line="130" w:lineRule="exact"/>
              <w:ind w:firstLine="0"/>
              <w:jc w:val="both"/>
            </w:pPr>
            <w:r>
              <w:rPr>
                <w:rStyle w:val="Zkladntext245ptNetun0"/>
              </w:rPr>
              <w:t>výplň, těsnění a tmelení spar a spojů,</w:t>
            </w:r>
          </w:p>
          <w:p w:rsidR="005F09CD" w:rsidRDefault="005A6E34">
            <w:pPr>
              <w:pStyle w:val="Zkladntext20"/>
              <w:framePr w:w="9744" w:wrap="notBeside" w:vAnchor="text" w:hAnchor="text" w:xAlign="center" w:y="1"/>
              <w:numPr>
                <w:ilvl w:val="0"/>
                <w:numId w:val="57"/>
              </w:numPr>
              <w:shd w:val="clear" w:color="auto" w:fill="auto"/>
              <w:tabs>
                <w:tab w:val="left" w:pos="67"/>
              </w:tabs>
              <w:spacing w:line="130" w:lineRule="exact"/>
              <w:ind w:firstLine="0"/>
              <w:jc w:val="left"/>
            </w:pPr>
            <w:r>
              <w:rPr>
                <w:rStyle w:val="Zkladntext245ptNetun0"/>
              </w:rPr>
              <w:t xml:space="preserve">opatření povrchů betonu </w:t>
            </w:r>
            <w:r>
              <w:rPr>
                <w:rStyle w:val="Zkladntext245ptNetun0"/>
              </w:rPr>
              <w:t>izolací proti zemní vlhkosti v částech, kde přijdou do styku se zeminou nebo kamenivem,</w:t>
            </w:r>
          </w:p>
          <w:p w:rsidR="005F09CD" w:rsidRDefault="005A6E34">
            <w:pPr>
              <w:pStyle w:val="Zkladntext20"/>
              <w:framePr w:w="9744" w:wrap="notBeside" w:vAnchor="text" w:hAnchor="text" w:xAlign="center" w:y="1"/>
              <w:numPr>
                <w:ilvl w:val="0"/>
                <w:numId w:val="57"/>
              </w:numPr>
              <w:shd w:val="clear" w:color="auto" w:fill="auto"/>
              <w:tabs>
                <w:tab w:val="left" w:pos="67"/>
              </w:tabs>
              <w:spacing w:line="130" w:lineRule="exact"/>
              <w:ind w:firstLine="0"/>
              <w:jc w:val="both"/>
            </w:pPr>
            <w:r>
              <w:rPr>
                <w:rStyle w:val="Zkladntext245ptNetun0"/>
              </w:rPr>
              <w:t>případné zřízení spojovací vrstvy u základů,</w:t>
            </w:r>
          </w:p>
          <w:p w:rsidR="005F09CD" w:rsidRDefault="005A6E34">
            <w:pPr>
              <w:pStyle w:val="Zkladntext20"/>
              <w:framePr w:w="9744" w:wrap="notBeside" w:vAnchor="text" w:hAnchor="text" w:xAlign="center" w:y="1"/>
              <w:numPr>
                <w:ilvl w:val="0"/>
                <w:numId w:val="57"/>
              </w:numPr>
              <w:shd w:val="clear" w:color="auto" w:fill="auto"/>
              <w:tabs>
                <w:tab w:val="left" w:pos="67"/>
              </w:tabs>
              <w:spacing w:line="130" w:lineRule="exact"/>
              <w:ind w:firstLine="0"/>
              <w:jc w:val="both"/>
            </w:pPr>
            <w:r>
              <w:rPr>
                <w:rStyle w:val="Zkladntext245ptNetun0"/>
              </w:rPr>
              <w:t>úpravy pro osazení zařízení ochrany konstrukce proti vlivu bludných proudů</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130"/>
          <w:jc w:val="center"/>
        </w:trPr>
        <w:tc>
          <w:tcPr>
            <w:tcW w:w="2102" w:type="dxa"/>
            <w:tcBorders>
              <w:top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left"/>
            </w:pPr>
            <w:r>
              <w:rPr>
                <w:rStyle w:val="Zkladntext245ptNetun0"/>
              </w:rPr>
              <w:t>1 34 451521</w:t>
            </w:r>
          </w:p>
        </w:tc>
        <w:tc>
          <w:tcPr>
            <w:tcW w:w="406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Malpsmena"/>
              </w:rPr>
              <w:t xml:space="preserve">PODKLADNÍ a výplňové vrstvy z </w:t>
            </w:r>
            <w:r>
              <w:rPr>
                <w:rStyle w:val="Zkladntext245ptNetunMalpsmena"/>
              </w:rPr>
              <w:t>kameniva drceného</w:t>
            </w:r>
          </w:p>
        </w:tc>
        <w:tc>
          <w:tcPr>
            <w:tcW w:w="358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right"/>
            </w:pPr>
            <w:r>
              <w:rPr>
                <w:rStyle w:val="Zkladntext245ptNetun0"/>
              </w:rPr>
              <w:t>M3 I 191,681 I 800,00 I 153 344,80 I</w:t>
            </w:r>
          </w:p>
        </w:tc>
      </w:tr>
      <w:tr w:rsidR="005F09CD">
        <w:tblPrEx>
          <w:tblCellMar>
            <w:top w:w="0" w:type="dxa"/>
            <w:bottom w:w="0" w:type="dxa"/>
          </w:tblCellMar>
        </w:tblPrEx>
        <w:trPr>
          <w:trHeight w:hRule="exact" w:val="130"/>
          <w:jc w:val="center"/>
        </w:trPr>
        <w:tc>
          <w:tcPr>
            <w:tcW w:w="2102" w:type="dxa"/>
            <w:vMerge w:val="restart"/>
            <w:tcBorders>
              <w:top w:val="single" w:sz="4" w:space="0" w:color="auto"/>
            </w:tcBorders>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přechodová oblast zásyp - nakupovaný materiál vhodný do násypu</w:t>
            </w:r>
          </w:p>
        </w:tc>
        <w:tc>
          <w:tcPr>
            <w:tcW w:w="3581" w:type="dxa"/>
            <w:vMerge w:val="restart"/>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00" w:lineRule="exact"/>
              <w:ind w:firstLine="0"/>
              <w:jc w:val="both"/>
            </w:pPr>
            <w:r>
              <w:rPr>
                <w:rStyle w:val="Zkladntext25ptNetunKurzva1"/>
              </w:rPr>
              <w:t>přechodová oblast mostu: (11.825+13.818)*6.5*1.15=191.681 [A]</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389"/>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 xml:space="preserve">položka zahrnuje dodávku předepsaného kameniva, mimostaveništní a </w:t>
            </w:r>
            <w:r>
              <w:rPr>
                <w:rStyle w:val="Zkladntext245ptNetun0"/>
              </w:rPr>
              <w:t>vnitrostaveništní dopravu a jeho uložení</w:t>
            </w:r>
          </w:p>
          <w:p w:rsidR="005F09CD" w:rsidRDefault="005A6E34">
            <w:pPr>
              <w:pStyle w:val="Zkladntext20"/>
              <w:framePr w:w="9744" w:wrap="notBeside" w:vAnchor="text" w:hAnchor="text" w:xAlign="center" w:y="1"/>
              <w:shd w:val="clear" w:color="auto" w:fill="auto"/>
              <w:spacing w:line="130" w:lineRule="exact"/>
              <w:ind w:firstLine="0"/>
              <w:jc w:val="both"/>
            </w:pPr>
            <w:r>
              <w:rPr>
                <w:rStyle w:val="Zkladntext245ptNetun0"/>
              </w:rPr>
              <w:t>není-li v zadávací dokumentaci uvedeno jinak, iedná se o nakupovaný materiál</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125"/>
          <w:jc w:val="center"/>
        </w:trPr>
        <w:tc>
          <w:tcPr>
            <w:tcW w:w="2102" w:type="dxa"/>
            <w:tcBorders>
              <w:top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left"/>
            </w:pPr>
            <w:r>
              <w:rPr>
                <w:rStyle w:val="Zkladntext245ptNetun0"/>
              </w:rPr>
              <w:t>1 35 451571</w:t>
            </w:r>
          </w:p>
        </w:tc>
        <w:tc>
          <w:tcPr>
            <w:tcW w:w="406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PODKLADNÍ A VÝPLŇOVÉ VRSTVY Z KAMENIVA TĚŽENÉHO</w:t>
            </w:r>
          </w:p>
        </w:tc>
        <w:tc>
          <w:tcPr>
            <w:tcW w:w="358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right"/>
            </w:pPr>
            <w:r>
              <w:rPr>
                <w:rStyle w:val="Zkladntext245ptNetun0"/>
              </w:rPr>
              <w:t>M3 I 22,581 I 1 759,00 I 39 719,98 I</w:t>
            </w:r>
          </w:p>
        </w:tc>
      </w:tr>
      <w:tr w:rsidR="005F09CD">
        <w:tblPrEx>
          <w:tblCellMar>
            <w:top w:w="0" w:type="dxa"/>
            <w:bottom w:w="0" w:type="dxa"/>
          </w:tblCellMar>
        </w:tblPrEx>
        <w:trPr>
          <w:trHeight w:hRule="exact" w:val="134"/>
          <w:jc w:val="center"/>
        </w:trPr>
        <w:tc>
          <w:tcPr>
            <w:tcW w:w="2102" w:type="dxa"/>
            <w:vMerge w:val="restart"/>
            <w:tcBorders>
              <w:top w:val="single" w:sz="4" w:space="0" w:color="auto"/>
            </w:tcBorders>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 xml:space="preserve">štěrkopískový obsvo HDPE folie </w:t>
            </w:r>
            <w:r>
              <w:rPr>
                <w:rStyle w:val="Zkladntext245ptNetun0"/>
              </w:rPr>
              <w:t>tl.150+150mm</w:t>
            </w:r>
          </w:p>
        </w:tc>
        <w:tc>
          <w:tcPr>
            <w:tcW w:w="3581" w:type="dxa"/>
            <w:vMerge w:val="restart"/>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00" w:lineRule="exact"/>
              <w:ind w:firstLine="0"/>
              <w:jc w:val="both"/>
            </w:pPr>
            <w:r>
              <w:rPr>
                <w:rStyle w:val="Zkladntext25ptNetunKurzva1"/>
              </w:rPr>
              <w:t>za mostem: 0,3*6,5*(5,73+5,85)=22,581 [A]</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384"/>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položka zahrnuje dodávku předepsaného kameniva, mimostaveništní a vnitrostaveništní dopravu a jeho uložení</w:t>
            </w:r>
          </w:p>
          <w:p w:rsidR="005F09CD" w:rsidRDefault="005A6E34">
            <w:pPr>
              <w:pStyle w:val="Zkladntext20"/>
              <w:framePr w:w="9744" w:wrap="notBeside" w:vAnchor="text" w:hAnchor="text" w:xAlign="center" w:y="1"/>
              <w:shd w:val="clear" w:color="auto" w:fill="auto"/>
              <w:spacing w:line="130" w:lineRule="exact"/>
              <w:ind w:firstLine="0"/>
              <w:jc w:val="both"/>
            </w:pPr>
            <w:r>
              <w:rPr>
                <w:rStyle w:val="Zkladntext245ptNetun0"/>
              </w:rPr>
              <w:t>není-li v zadávací dokumentaci uvedeno jinak, iedná se o nakupovaný materiál</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139"/>
          <w:jc w:val="center"/>
        </w:trPr>
        <w:tc>
          <w:tcPr>
            <w:tcW w:w="2102" w:type="dxa"/>
            <w:tcBorders>
              <w:top w:val="single" w:sz="4" w:space="0" w:color="auto"/>
              <w:bottom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left"/>
            </w:pPr>
            <w:r>
              <w:rPr>
                <w:rStyle w:val="Zkladntext245ptNetun0"/>
              </w:rPr>
              <w:t xml:space="preserve">1 33 </w:t>
            </w:r>
            <w:r>
              <w:rPr>
                <w:rStyle w:val="Zkladntext245ptNetun0"/>
              </w:rPr>
              <w:t>4655121</w:t>
            </w:r>
          </w:p>
        </w:tc>
        <w:tc>
          <w:tcPr>
            <w:tcW w:w="4061" w:type="dxa"/>
            <w:tcBorders>
              <w:top w:val="single" w:sz="4" w:space="0" w:color="auto"/>
              <w:left w:val="single" w:sz="4" w:space="0" w:color="auto"/>
              <w:bottom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DLAŽBY Z LOMOVÉHO KAMENE NA MC</w:t>
            </w:r>
          </w:p>
        </w:tc>
        <w:tc>
          <w:tcPr>
            <w:tcW w:w="3581" w:type="dxa"/>
            <w:tcBorders>
              <w:top w:val="single" w:sz="4" w:space="0" w:color="auto"/>
              <w:left w:val="single" w:sz="4" w:space="0" w:color="auto"/>
              <w:bottom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right"/>
            </w:pPr>
            <w:r>
              <w:rPr>
                <w:rStyle w:val="Zkladntext245ptNetun0"/>
              </w:rPr>
              <w:t>M3 I 14,906 I 10 436,00 I 155 559,02 I</w:t>
            </w:r>
          </w:p>
        </w:tc>
      </w:tr>
    </w:tbl>
    <w:p w:rsidR="005F09CD" w:rsidRDefault="005F09CD">
      <w:pPr>
        <w:framePr w:w="9744" w:wrap="notBeside" w:vAnchor="text" w:hAnchor="text" w:xAlign="center" w:y="1"/>
        <w:rPr>
          <w:sz w:val="2"/>
          <w:szCs w:val="2"/>
        </w:rPr>
      </w:pPr>
    </w:p>
    <w:p w:rsidR="005F09CD" w:rsidRDefault="005F09CD">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74"/>
        <w:gridCol w:w="4061"/>
        <w:gridCol w:w="3557"/>
      </w:tblGrid>
      <w:tr w:rsidR="005F09CD">
        <w:tblPrEx>
          <w:tblCellMar>
            <w:top w:w="0" w:type="dxa"/>
            <w:bottom w:w="0" w:type="dxa"/>
          </w:tblCellMar>
        </w:tblPrEx>
        <w:trPr>
          <w:trHeight w:hRule="exact" w:val="394"/>
          <w:jc w:val="center"/>
        </w:trPr>
        <w:tc>
          <w:tcPr>
            <w:tcW w:w="2074" w:type="dxa"/>
            <w:vMerge w:val="restart"/>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tl. 200 mm</w:t>
            </w:r>
          </w:p>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kompletní provedení dlažby vč. položení do bet.lože, spárování, těsnění, tmelení a vyplnění spar proti CHRL</w:t>
            </w:r>
          </w:p>
        </w:tc>
        <w:tc>
          <w:tcPr>
            <w:tcW w:w="3557" w:type="dxa"/>
            <w:vMerge w:val="restart"/>
            <w:tcBorders>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514"/>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 xml:space="preserve">kámen do betonu pod mostem: 2,45*9,45*0,2*2=9,261 </w:t>
            </w:r>
            <w:r>
              <w:rPr>
                <w:rStyle w:val="Zkladntext25ptNetunKurzva1"/>
              </w:rPr>
              <w:t>[A]</w:t>
            </w:r>
          </w:p>
          <w:p w:rsidR="005F09CD" w:rsidRDefault="005A6E34">
            <w:pPr>
              <w:pStyle w:val="Zkladntext20"/>
              <w:framePr w:w="9691" w:wrap="notBeside" w:vAnchor="text" w:hAnchor="text" w:xAlign="center" w:y="1"/>
              <w:shd w:val="clear" w:color="auto" w:fill="auto"/>
              <w:spacing w:after="120" w:line="100" w:lineRule="exact"/>
              <w:ind w:firstLine="0"/>
              <w:jc w:val="both"/>
            </w:pPr>
            <w:r>
              <w:rPr>
                <w:rStyle w:val="Zkladntext25ptNetunKurzva1"/>
              </w:rPr>
              <w:t>kámen do betonu mimo most: (10,35*1,25+2,20+8,7*1,25+2,21)*0,2=5,645[B]</w:t>
            </w:r>
          </w:p>
          <w:p w:rsidR="005F09CD" w:rsidRDefault="005A6E34">
            <w:pPr>
              <w:pStyle w:val="Zkladntext20"/>
              <w:framePr w:w="9691" w:wrap="notBeside" w:vAnchor="text" w:hAnchor="text" w:xAlign="center" w:y="1"/>
              <w:shd w:val="clear" w:color="auto" w:fill="auto"/>
              <w:spacing w:before="120" w:line="100" w:lineRule="exact"/>
              <w:ind w:firstLine="0"/>
              <w:jc w:val="both"/>
            </w:pPr>
            <w:r>
              <w:rPr>
                <w:rStyle w:val="Zkladntext25ptNetunKurzva1"/>
              </w:rPr>
              <w:t>Celkem: A+B=14.906 [Cl</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027"/>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položka zahrnuje:</w:t>
            </w:r>
          </w:p>
          <w:p w:rsidR="005F09CD" w:rsidRDefault="005A6E34">
            <w:pPr>
              <w:pStyle w:val="Zkladntext20"/>
              <w:framePr w:w="9691" w:wrap="notBeside" w:vAnchor="text" w:hAnchor="text" w:xAlign="center" w:y="1"/>
              <w:numPr>
                <w:ilvl w:val="0"/>
                <w:numId w:val="58"/>
              </w:numPr>
              <w:shd w:val="clear" w:color="auto" w:fill="auto"/>
              <w:tabs>
                <w:tab w:val="left" w:pos="67"/>
              </w:tabs>
              <w:spacing w:line="130" w:lineRule="exact"/>
              <w:ind w:firstLine="0"/>
              <w:jc w:val="both"/>
            </w:pPr>
            <w:r>
              <w:rPr>
                <w:rStyle w:val="Zkladntext245ptNetun0"/>
              </w:rPr>
              <w:t>nutné zemní práce (svahování, úpravu pláně a pod.)</w:t>
            </w:r>
          </w:p>
          <w:p w:rsidR="005F09CD" w:rsidRDefault="005A6E34">
            <w:pPr>
              <w:pStyle w:val="Zkladntext20"/>
              <w:framePr w:w="9691" w:wrap="notBeside" w:vAnchor="text" w:hAnchor="text" w:xAlign="center" w:y="1"/>
              <w:numPr>
                <w:ilvl w:val="0"/>
                <w:numId w:val="58"/>
              </w:numPr>
              <w:shd w:val="clear" w:color="auto" w:fill="auto"/>
              <w:tabs>
                <w:tab w:val="left" w:pos="62"/>
              </w:tabs>
              <w:spacing w:line="130" w:lineRule="exact"/>
              <w:ind w:firstLine="0"/>
              <w:jc w:val="both"/>
            </w:pPr>
            <w:r>
              <w:rPr>
                <w:rStyle w:val="Zkladntext245ptNetun0"/>
              </w:rPr>
              <w:t>zřízení spojovací vrstvy</w:t>
            </w:r>
          </w:p>
          <w:p w:rsidR="005F09CD" w:rsidRDefault="005A6E34">
            <w:pPr>
              <w:pStyle w:val="Zkladntext20"/>
              <w:framePr w:w="9691" w:wrap="notBeside" w:vAnchor="text" w:hAnchor="text" w:xAlign="center" w:y="1"/>
              <w:numPr>
                <w:ilvl w:val="0"/>
                <w:numId w:val="58"/>
              </w:numPr>
              <w:shd w:val="clear" w:color="auto" w:fill="auto"/>
              <w:tabs>
                <w:tab w:val="left" w:pos="62"/>
              </w:tabs>
              <w:spacing w:line="130" w:lineRule="exact"/>
              <w:ind w:firstLine="0"/>
              <w:jc w:val="both"/>
            </w:pPr>
            <w:r>
              <w:rPr>
                <w:rStyle w:val="Zkladntext245ptNetun0"/>
              </w:rPr>
              <w:t xml:space="preserve">zřízení lože dlažby z cementové malty předepsané kvality a </w:t>
            </w:r>
            <w:r>
              <w:rPr>
                <w:rStyle w:val="Zkladntext245ptNetun0"/>
              </w:rPr>
              <w:t>předepsané tloušťky</w:t>
            </w:r>
          </w:p>
          <w:p w:rsidR="005F09CD" w:rsidRDefault="005A6E34">
            <w:pPr>
              <w:pStyle w:val="Zkladntext20"/>
              <w:framePr w:w="9691" w:wrap="notBeside" w:vAnchor="text" w:hAnchor="text" w:xAlign="center" w:y="1"/>
              <w:numPr>
                <w:ilvl w:val="0"/>
                <w:numId w:val="58"/>
              </w:numPr>
              <w:shd w:val="clear" w:color="auto" w:fill="auto"/>
              <w:tabs>
                <w:tab w:val="left" w:pos="67"/>
              </w:tabs>
              <w:spacing w:line="130" w:lineRule="exact"/>
              <w:ind w:firstLine="0"/>
              <w:jc w:val="both"/>
            </w:pPr>
            <w:r>
              <w:rPr>
                <w:rStyle w:val="Zkladntext245ptNetun0"/>
              </w:rPr>
              <w:t>dodávku a položení dlažby z lomového kamene do předepsaného tvaru</w:t>
            </w:r>
          </w:p>
          <w:p w:rsidR="005F09CD" w:rsidRDefault="005A6E34">
            <w:pPr>
              <w:pStyle w:val="Zkladntext20"/>
              <w:framePr w:w="9691" w:wrap="notBeside" w:vAnchor="text" w:hAnchor="text" w:xAlign="center" w:y="1"/>
              <w:numPr>
                <w:ilvl w:val="0"/>
                <w:numId w:val="58"/>
              </w:numPr>
              <w:shd w:val="clear" w:color="auto" w:fill="auto"/>
              <w:tabs>
                <w:tab w:val="left" w:pos="67"/>
              </w:tabs>
              <w:spacing w:line="130" w:lineRule="exact"/>
              <w:ind w:firstLine="0"/>
              <w:jc w:val="both"/>
            </w:pPr>
            <w:r>
              <w:rPr>
                <w:rStyle w:val="Zkladntext245ptNetun0"/>
              </w:rPr>
              <w:t>spárování, těsnění, tmelení a vyplnění spar MC případně s vyklínováním</w:t>
            </w:r>
          </w:p>
          <w:p w:rsidR="005F09CD" w:rsidRDefault="005A6E34">
            <w:pPr>
              <w:pStyle w:val="Zkladntext20"/>
              <w:framePr w:w="9691" w:wrap="notBeside" w:vAnchor="text" w:hAnchor="text" w:xAlign="center" w:y="1"/>
              <w:numPr>
                <w:ilvl w:val="0"/>
                <w:numId w:val="58"/>
              </w:numPr>
              <w:shd w:val="clear" w:color="auto" w:fill="auto"/>
              <w:tabs>
                <w:tab w:val="left" w:pos="67"/>
              </w:tabs>
              <w:spacing w:line="130" w:lineRule="exact"/>
              <w:ind w:firstLine="0"/>
              <w:jc w:val="both"/>
            </w:pPr>
            <w:r>
              <w:rPr>
                <w:rStyle w:val="Zkladntext245ptNetun0"/>
              </w:rPr>
              <w:t>úprava povrchu pro odvedení srážkové vody</w:t>
            </w:r>
          </w:p>
          <w:p w:rsidR="005F09CD" w:rsidRDefault="005A6E34">
            <w:pPr>
              <w:pStyle w:val="Zkladntext20"/>
              <w:framePr w:w="9691" w:wrap="notBeside" w:vAnchor="text" w:hAnchor="text" w:xAlign="center" w:y="1"/>
              <w:numPr>
                <w:ilvl w:val="0"/>
                <w:numId w:val="58"/>
              </w:numPr>
              <w:shd w:val="clear" w:color="auto" w:fill="auto"/>
              <w:tabs>
                <w:tab w:val="left" w:pos="67"/>
              </w:tabs>
              <w:spacing w:line="130" w:lineRule="exact"/>
              <w:ind w:firstLine="0"/>
              <w:jc w:val="both"/>
            </w:pPr>
            <w:r>
              <w:rPr>
                <w:rStyle w:val="Zkladntext245ptNetun0"/>
              </w:rPr>
              <w:t>nezahrnuje podklad pod dlažbu, vvkazuie se samostatně pol</w:t>
            </w:r>
            <w:r>
              <w:rPr>
                <w:rStyle w:val="Zkladntext245ptNetun0"/>
              </w:rPr>
              <w:t>ožkami SD 45</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20"/>
          <w:jc w:val="center"/>
        </w:trPr>
        <w:tc>
          <w:tcPr>
            <w:tcW w:w="9692" w:type="dxa"/>
            <w:gridSpan w:val="3"/>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right="240" w:firstLine="0"/>
              <w:jc w:val="right"/>
            </w:pPr>
            <w:r>
              <w:rPr>
                <w:rStyle w:val="Zkladntext245pt"/>
                <w:b/>
                <w:bCs/>
              </w:rPr>
              <w:t>5 Komunikace 689 307,00</w:t>
            </w: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37 56334</w:t>
            </w: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VOZOVKOVE VRSTVY ZE STERKODRTI TL. DO 200MM</w:t>
            </w:r>
          </w:p>
        </w:tc>
        <w:tc>
          <w:tcPr>
            <w:tcW w:w="3557"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M2 159,120 219,00 34 847,28</w:t>
            </w:r>
          </w:p>
        </w:tc>
      </w:tr>
      <w:tr w:rsidR="005F09CD">
        <w:tblPrEx>
          <w:tblCellMar>
            <w:top w:w="0" w:type="dxa"/>
            <w:bottom w:w="0" w:type="dxa"/>
          </w:tblCellMar>
        </w:tblPrEx>
        <w:trPr>
          <w:trHeight w:hRule="exact" w:val="130"/>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ŠD 2x tl .200 mm</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mimo most: (9.5+13.9)*6.8=159.120 [Al</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514"/>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numPr>
                <w:ilvl w:val="0"/>
                <w:numId w:val="59"/>
              </w:numPr>
              <w:shd w:val="clear" w:color="auto" w:fill="auto"/>
              <w:tabs>
                <w:tab w:val="left" w:pos="67"/>
              </w:tabs>
              <w:spacing w:line="130" w:lineRule="exact"/>
              <w:ind w:firstLine="0"/>
              <w:jc w:val="both"/>
            </w:pPr>
            <w:r>
              <w:rPr>
                <w:rStyle w:val="Zkladntext245ptNetun0"/>
              </w:rPr>
              <w:t>dodání kameniva předepsané kvality a zrnitosti</w:t>
            </w:r>
          </w:p>
          <w:p w:rsidR="005F09CD" w:rsidRDefault="005A6E34">
            <w:pPr>
              <w:pStyle w:val="Zkladntext20"/>
              <w:framePr w:w="9691" w:wrap="notBeside" w:vAnchor="text" w:hAnchor="text" w:xAlign="center" w:y="1"/>
              <w:numPr>
                <w:ilvl w:val="0"/>
                <w:numId w:val="59"/>
              </w:numPr>
              <w:shd w:val="clear" w:color="auto" w:fill="auto"/>
              <w:tabs>
                <w:tab w:val="left" w:pos="67"/>
              </w:tabs>
              <w:spacing w:line="130" w:lineRule="exact"/>
              <w:ind w:firstLine="0"/>
              <w:jc w:val="both"/>
            </w:pPr>
            <w:r>
              <w:rPr>
                <w:rStyle w:val="Zkladntext245ptNetun0"/>
              </w:rPr>
              <w:t xml:space="preserve">rozprostření a zhutnění </w:t>
            </w:r>
            <w:r>
              <w:rPr>
                <w:rStyle w:val="Zkladntext245ptNetun0"/>
              </w:rPr>
              <w:t>vrstvy v předepsané tloušťce</w:t>
            </w:r>
          </w:p>
          <w:p w:rsidR="005F09CD" w:rsidRDefault="005A6E34">
            <w:pPr>
              <w:pStyle w:val="Zkladntext20"/>
              <w:framePr w:w="9691" w:wrap="notBeside" w:vAnchor="text" w:hAnchor="text" w:xAlign="center" w:y="1"/>
              <w:numPr>
                <w:ilvl w:val="0"/>
                <w:numId w:val="59"/>
              </w:numPr>
              <w:shd w:val="clear" w:color="auto" w:fill="auto"/>
              <w:tabs>
                <w:tab w:val="left" w:pos="62"/>
              </w:tabs>
              <w:spacing w:line="130" w:lineRule="exact"/>
              <w:ind w:firstLine="0"/>
              <w:jc w:val="both"/>
            </w:pPr>
            <w:r>
              <w:rPr>
                <w:rStyle w:val="Zkladntext245ptNetun0"/>
              </w:rPr>
              <w:t>zřízení vrstvy bez rozlišení šířky, pokládání vrstvy po etapách</w:t>
            </w:r>
          </w:p>
          <w:p w:rsidR="005F09CD" w:rsidRDefault="005A6E34">
            <w:pPr>
              <w:pStyle w:val="Zkladntext20"/>
              <w:framePr w:w="9691" w:wrap="notBeside" w:vAnchor="text" w:hAnchor="text" w:xAlign="center" w:y="1"/>
              <w:numPr>
                <w:ilvl w:val="0"/>
                <w:numId w:val="59"/>
              </w:numPr>
              <w:shd w:val="clear" w:color="auto" w:fill="auto"/>
              <w:tabs>
                <w:tab w:val="left" w:pos="67"/>
              </w:tabs>
              <w:spacing w:line="130" w:lineRule="exact"/>
              <w:ind w:firstLine="0"/>
              <w:jc w:val="both"/>
            </w:pPr>
            <w:r>
              <w:rPr>
                <w:rStyle w:val="Zkladntext245ptNetun0"/>
              </w:rPr>
              <w:t>nezahrnuje postřiky, nátěry</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38 56336</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VOZOVKOVE VRSTVY ZE STERKODRTI TL. DO 300MM</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M2 1 65,960 1 329,00 1 21 700,84</w:t>
            </w:r>
          </w:p>
        </w:tc>
      </w:tr>
      <w:tr w:rsidR="005F09CD">
        <w:tblPrEx>
          <w:tblCellMar>
            <w:top w:w="0" w:type="dxa"/>
            <w:bottom w:w="0" w:type="dxa"/>
          </w:tblCellMar>
        </w:tblPrEx>
        <w:trPr>
          <w:trHeight w:hRule="exact" w:val="259"/>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 xml:space="preserve">sanace podloží, BUDE POUŽITO POUZE SE </w:t>
            </w:r>
            <w:r>
              <w:rPr>
                <w:rStyle w:val="Zkladntext245ptNetun0"/>
              </w:rPr>
              <w:t>SOUHLASEM OBJEDNATELE bude použito v případě nevyhovujícího Edef2</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mimo most: 2.9*6.8+6.8*6.8=65.960 [Al</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514"/>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numPr>
                <w:ilvl w:val="0"/>
                <w:numId w:val="60"/>
              </w:numPr>
              <w:shd w:val="clear" w:color="auto" w:fill="auto"/>
              <w:tabs>
                <w:tab w:val="left" w:pos="67"/>
              </w:tabs>
              <w:spacing w:line="130" w:lineRule="exact"/>
              <w:ind w:firstLine="0"/>
              <w:jc w:val="both"/>
            </w:pPr>
            <w:r>
              <w:rPr>
                <w:rStyle w:val="Zkladntext245ptNetun0"/>
              </w:rPr>
              <w:t>dodání kameniva předepsané kvality a zrnitosti</w:t>
            </w:r>
          </w:p>
          <w:p w:rsidR="005F09CD" w:rsidRDefault="005A6E34">
            <w:pPr>
              <w:pStyle w:val="Zkladntext20"/>
              <w:framePr w:w="9691" w:wrap="notBeside" w:vAnchor="text" w:hAnchor="text" w:xAlign="center" w:y="1"/>
              <w:numPr>
                <w:ilvl w:val="0"/>
                <w:numId w:val="60"/>
              </w:numPr>
              <w:shd w:val="clear" w:color="auto" w:fill="auto"/>
              <w:tabs>
                <w:tab w:val="left" w:pos="67"/>
              </w:tabs>
              <w:spacing w:line="130" w:lineRule="exact"/>
              <w:ind w:firstLine="0"/>
              <w:jc w:val="both"/>
            </w:pPr>
            <w:r>
              <w:rPr>
                <w:rStyle w:val="Zkladntext245ptNetun0"/>
              </w:rPr>
              <w:t>rozprostření a zhutnění vrstvy v předepsané tloušťce</w:t>
            </w:r>
          </w:p>
          <w:p w:rsidR="005F09CD" w:rsidRDefault="005A6E34">
            <w:pPr>
              <w:pStyle w:val="Zkladntext20"/>
              <w:framePr w:w="9691" w:wrap="notBeside" w:vAnchor="text" w:hAnchor="text" w:xAlign="center" w:y="1"/>
              <w:numPr>
                <w:ilvl w:val="0"/>
                <w:numId w:val="60"/>
              </w:numPr>
              <w:shd w:val="clear" w:color="auto" w:fill="auto"/>
              <w:tabs>
                <w:tab w:val="left" w:pos="62"/>
              </w:tabs>
              <w:spacing w:line="130" w:lineRule="exact"/>
              <w:ind w:firstLine="0"/>
              <w:jc w:val="both"/>
            </w:pPr>
            <w:r>
              <w:rPr>
                <w:rStyle w:val="Zkladntext245ptNetun0"/>
              </w:rPr>
              <w:t xml:space="preserve">zřízení vrstvy bez rozlišení šířky, pokládání </w:t>
            </w:r>
            <w:r>
              <w:rPr>
                <w:rStyle w:val="Zkladntext245ptNetun0"/>
              </w:rPr>
              <w:t>vrstvy po etapách</w:t>
            </w:r>
          </w:p>
          <w:p w:rsidR="005F09CD" w:rsidRDefault="005A6E34">
            <w:pPr>
              <w:pStyle w:val="Zkladntext20"/>
              <w:framePr w:w="9691" w:wrap="notBeside" w:vAnchor="text" w:hAnchor="text" w:xAlign="center" w:y="1"/>
              <w:numPr>
                <w:ilvl w:val="0"/>
                <w:numId w:val="60"/>
              </w:numPr>
              <w:shd w:val="clear" w:color="auto" w:fill="auto"/>
              <w:tabs>
                <w:tab w:val="left" w:pos="67"/>
              </w:tabs>
              <w:spacing w:line="130" w:lineRule="exact"/>
              <w:ind w:firstLine="0"/>
              <w:jc w:val="both"/>
            </w:pPr>
            <w:r>
              <w:rPr>
                <w:rStyle w:val="Zkladntext245ptNetun0"/>
              </w:rPr>
              <w:t>nezahrnuje postřiky, nátěry</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39 56963</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ZPEVNENI KRAJNIC Z RECYKLOVANÉHO MATERIÁLU TL DO 150MM</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M2 I 70,400 I 65,00 I 4 576,00</w:t>
            </w:r>
          </w:p>
        </w:tc>
      </w:tr>
      <w:tr w:rsidR="005F09CD">
        <w:tblPrEx>
          <w:tblCellMar>
            <w:top w:w="0" w:type="dxa"/>
            <w:bottom w:w="0" w:type="dxa"/>
          </w:tblCellMar>
        </w:tblPrEx>
        <w:trPr>
          <w:trHeight w:hRule="exact" w:val="384"/>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z asfaltového recyklátu</w:t>
            </w:r>
          </w:p>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 xml:space="preserve">uvažováno i s rezervou pro případné vyspravení krajnice pro osazení nového svodidla ke </w:t>
            </w:r>
            <w:r>
              <w:rPr>
                <w:rStyle w:val="Zkladntext245ptNetun0"/>
              </w:rPr>
              <w:t>křižovatce k Panskému Mlýnu</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6,6+3.6+3.6+29.9+4.1 + 7.6+15.0= 70.400 [Al</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027"/>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numPr>
                <w:ilvl w:val="0"/>
                <w:numId w:val="61"/>
              </w:numPr>
              <w:shd w:val="clear" w:color="auto" w:fill="auto"/>
              <w:tabs>
                <w:tab w:val="left" w:pos="67"/>
              </w:tabs>
              <w:spacing w:line="130" w:lineRule="exact"/>
              <w:ind w:firstLine="0"/>
              <w:jc w:val="both"/>
            </w:pPr>
            <w:r>
              <w:rPr>
                <w:rStyle w:val="Zkladntext245ptNetun0"/>
              </w:rPr>
              <w:t>dodání recyklátu v požadované kvalitě</w:t>
            </w:r>
          </w:p>
          <w:p w:rsidR="005F09CD" w:rsidRDefault="005A6E34">
            <w:pPr>
              <w:pStyle w:val="Zkladntext20"/>
              <w:framePr w:w="9691" w:wrap="notBeside" w:vAnchor="text" w:hAnchor="text" w:xAlign="center" w:y="1"/>
              <w:numPr>
                <w:ilvl w:val="0"/>
                <w:numId w:val="61"/>
              </w:numPr>
              <w:shd w:val="clear" w:color="auto" w:fill="auto"/>
              <w:tabs>
                <w:tab w:val="left" w:pos="67"/>
              </w:tabs>
              <w:spacing w:line="130" w:lineRule="exact"/>
              <w:ind w:firstLine="0"/>
              <w:jc w:val="both"/>
            </w:pPr>
            <w:r>
              <w:rPr>
                <w:rStyle w:val="Zkladntext245ptNetun0"/>
              </w:rPr>
              <w:t>očištění podkladu</w:t>
            </w:r>
          </w:p>
          <w:p w:rsidR="005F09CD" w:rsidRDefault="005A6E34">
            <w:pPr>
              <w:pStyle w:val="Zkladntext20"/>
              <w:framePr w:w="9691" w:wrap="notBeside" w:vAnchor="text" w:hAnchor="text" w:xAlign="center" w:y="1"/>
              <w:numPr>
                <w:ilvl w:val="0"/>
                <w:numId w:val="61"/>
              </w:numPr>
              <w:shd w:val="clear" w:color="auto" w:fill="auto"/>
              <w:tabs>
                <w:tab w:val="left" w:pos="67"/>
              </w:tabs>
              <w:spacing w:line="130" w:lineRule="exact"/>
              <w:ind w:firstLine="0"/>
              <w:jc w:val="left"/>
            </w:pPr>
            <w:r>
              <w:rPr>
                <w:rStyle w:val="Zkladntext245ptNetun0"/>
              </w:rPr>
              <w:t>uložení recyklátu dle předepsaného technologického předpisu, zhutnění vrstvy v předepsané tloušťce</w:t>
            </w:r>
          </w:p>
          <w:p w:rsidR="005F09CD" w:rsidRDefault="005A6E34">
            <w:pPr>
              <w:pStyle w:val="Zkladntext20"/>
              <w:framePr w:w="9691" w:wrap="notBeside" w:vAnchor="text" w:hAnchor="text" w:xAlign="center" w:y="1"/>
              <w:numPr>
                <w:ilvl w:val="0"/>
                <w:numId w:val="61"/>
              </w:numPr>
              <w:shd w:val="clear" w:color="auto" w:fill="auto"/>
              <w:tabs>
                <w:tab w:val="left" w:pos="62"/>
              </w:tabs>
              <w:spacing w:line="130" w:lineRule="exact"/>
              <w:ind w:firstLine="0"/>
              <w:jc w:val="left"/>
            </w:pPr>
            <w:r>
              <w:rPr>
                <w:rStyle w:val="Zkladntext245ptNetun0"/>
              </w:rPr>
              <w:t xml:space="preserve">zřízení vrstvy bez </w:t>
            </w:r>
            <w:r>
              <w:rPr>
                <w:rStyle w:val="Zkladntext245ptNetun0"/>
              </w:rPr>
              <w:t>rozlišení šířky, pokládání vrstvy po etapách, včetně pracovních spar a spojů</w:t>
            </w:r>
          </w:p>
          <w:p w:rsidR="005F09CD" w:rsidRDefault="005A6E34">
            <w:pPr>
              <w:pStyle w:val="Zkladntext20"/>
              <w:framePr w:w="9691" w:wrap="notBeside" w:vAnchor="text" w:hAnchor="text" w:xAlign="center" w:y="1"/>
              <w:numPr>
                <w:ilvl w:val="0"/>
                <w:numId w:val="61"/>
              </w:numPr>
              <w:shd w:val="clear" w:color="auto" w:fill="auto"/>
              <w:tabs>
                <w:tab w:val="left" w:pos="67"/>
              </w:tabs>
              <w:spacing w:line="130" w:lineRule="exact"/>
              <w:ind w:firstLine="0"/>
              <w:jc w:val="both"/>
            </w:pPr>
            <w:r>
              <w:rPr>
                <w:rStyle w:val="Zkladntext245ptNetun0"/>
              </w:rPr>
              <w:t>úpravu napojení, ukončení</w:t>
            </w:r>
          </w:p>
          <w:p w:rsidR="005F09CD" w:rsidRDefault="005A6E34">
            <w:pPr>
              <w:pStyle w:val="Zkladntext20"/>
              <w:framePr w:w="9691" w:wrap="notBeside" w:vAnchor="text" w:hAnchor="text" w:xAlign="center" w:y="1"/>
              <w:numPr>
                <w:ilvl w:val="0"/>
                <w:numId w:val="61"/>
              </w:numPr>
              <w:shd w:val="clear" w:color="auto" w:fill="auto"/>
              <w:tabs>
                <w:tab w:val="left" w:pos="67"/>
              </w:tabs>
              <w:spacing w:line="130" w:lineRule="exact"/>
              <w:ind w:firstLine="0"/>
              <w:jc w:val="both"/>
            </w:pPr>
            <w:r>
              <w:rPr>
                <w:rStyle w:val="Zkladntext245ptNetun0"/>
              </w:rPr>
              <w:t>nezahrnuje postřiky, nátěry</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40 572121</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INFILTRACNI POSTŘIK ASFALTOVÝ DO 1,0KG/M2</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M2 I 208,800 I 21,00 I 4 384,80</w:t>
            </w:r>
          </w:p>
        </w:tc>
      </w:tr>
      <w:tr w:rsidR="005F09CD">
        <w:tblPrEx>
          <w:tblCellMar>
            <w:top w:w="0" w:type="dxa"/>
            <w:bottom w:w="0" w:type="dxa"/>
          </w:tblCellMar>
        </w:tblPrEx>
        <w:trPr>
          <w:trHeight w:hRule="exact" w:val="130"/>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1,0 ka/m2</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 xml:space="preserve">mimo most: </w:t>
            </w:r>
            <w:r>
              <w:rPr>
                <w:rStyle w:val="Zkladntext25ptNetunKurzva1"/>
              </w:rPr>
              <w:t>(9.5+13.9)*6.8+9.2*5.4=208.8001Al</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514"/>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numPr>
                <w:ilvl w:val="0"/>
                <w:numId w:val="62"/>
              </w:numPr>
              <w:shd w:val="clear" w:color="auto" w:fill="auto"/>
              <w:tabs>
                <w:tab w:val="left" w:pos="67"/>
              </w:tabs>
              <w:spacing w:line="130" w:lineRule="exact"/>
              <w:ind w:firstLine="0"/>
              <w:jc w:val="both"/>
            </w:pPr>
            <w:r>
              <w:rPr>
                <w:rStyle w:val="Zkladntext245ptNetun0"/>
              </w:rPr>
              <w:t>dodání všech předepsaných materiálů pro postřiky v předepsaném množství</w:t>
            </w:r>
          </w:p>
          <w:p w:rsidR="005F09CD" w:rsidRDefault="005A6E34">
            <w:pPr>
              <w:pStyle w:val="Zkladntext20"/>
              <w:framePr w:w="9691" w:wrap="notBeside" w:vAnchor="text" w:hAnchor="text" w:xAlign="center" w:y="1"/>
              <w:numPr>
                <w:ilvl w:val="0"/>
                <w:numId w:val="62"/>
              </w:numPr>
              <w:shd w:val="clear" w:color="auto" w:fill="auto"/>
              <w:tabs>
                <w:tab w:val="left" w:pos="67"/>
              </w:tabs>
              <w:spacing w:line="130" w:lineRule="exact"/>
              <w:ind w:firstLine="0"/>
              <w:jc w:val="both"/>
            </w:pPr>
            <w:r>
              <w:rPr>
                <w:rStyle w:val="Zkladntext245ptNetun0"/>
              </w:rPr>
              <w:t>provedení dle předepsaného technologického předpisu</w:t>
            </w:r>
          </w:p>
          <w:p w:rsidR="005F09CD" w:rsidRDefault="005A6E34">
            <w:pPr>
              <w:pStyle w:val="Zkladntext20"/>
              <w:framePr w:w="9691" w:wrap="notBeside" w:vAnchor="text" w:hAnchor="text" w:xAlign="center" w:y="1"/>
              <w:numPr>
                <w:ilvl w:val="0"/>
                <w:numId w:val="62"/>
              </w:numPr>
              <w:shd w:val="clear" w:color="auto" w:fill="auto"/>
              <w:tabs>
                <w:tab w:val="left" w:pos="62"/>
              </w:tabs>
              <w:spacing w:line="130" w:lineRule="exact"/>
              <w:ind w:firstLine="0"/>
              <w:jc w:val="both"/>
            </w:pPr>
            <w:r>
              <w:rPr>
                <w:rStyle w:val="Zkladntext245ptNetun0"/>
              </w:rPr>
              <w:t>zřízení vrstvy bez rozlišení šířky, pokládání vrstvy po etapách</w:t>
            </w:r>
          </w:p>
          <w:p w:rsidR="005F09CD" w:rsidRDefault="005A6E34">
            <w:pPr>
              <w:pStyle w:val="Zkladntext20"/>
              <w:framePr w:w="9691" w:wrap="notBeside" w:vAnchor="text" w:hAnchor="text" w:xAlign="center" w:y="1"/>
              <w:numPr>
                <w:ilvl w:val="0"/>
                <w:numId w:val="62"/>
              </w:numPr>
              <w:shd w:val="clear" w:color="auto" w:fill="auto"/>
              <w:tabs>
                <w:tab w:val="left" w:pos="67"/>
              </w:tabs>
              <w:spacing w:line="130" w:lineRule="exact"/>
              <w:ind w:firstLine="0"/>
              <w:jc w:val="both"/>
            </w:pPr>
            <w:r>
              <w:rPr>
                <w:rStyle w:val="Zkladntext245ptNetun0"/>
              </w:rPr>
              <w:t>úpravu napojení, ukončení</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 xml:space="preserve">41 </w:t>
            </w:r>
            <w:r>
              <w:rPr>
                <w:rStyle w:val="Zkladntext245ptNetun0"/>
              </w:rPr>
              <w:t>572214</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SPOJOVACÍ POSTŘIK Z MODIFIK EMULZE DO 0,5KG/M2</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M2 I 916,360 I 14,00 I 12 829,04</w:t>
            </w:r>
          </w:p>
        </w:tc>
      </w:tr>
      <w:tr w:rsidR="005F09CD">
        <w:tblPrEx>
          <w:tblCellMar>
            <w:top w:w="0" w:type="dxa"/>
            <w:bottom w:w="0" w:type="dxa"/>
          </w:tblCellMar>
        </w:tblPrEx>
        <w:trPr>
          <w:trHeight w:hRule="exact" w:val="130"/>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0,30 ka/m2</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514"/>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na mostě : 217,5*2=435,000 [A]</w:t>
            </w:r>
          </w:p>
          <w:p w:rsidR="005F09CD" w:rsidRDefault="005A6E34">
            <w:pPr>
              <w:pStyle w:val="Zkladntext20"/>
              <w:framePr w:w="9691" w:wrap="notBeside" w:vAnchor="text" w:hAnchor="text" w:xAlign="center" w:y="1"/>
              <w:shd w:val="clear" w:color="auto" w:fill="auto"/>
              <w:spacing w:after="120" w:line="100" w:lineRule="exact"/>
              <w:ind w:firstLine="0"/>
              <w:jc w:val="both"/>
            </w:pPr>
            <w:r>
              <w:rPr>
                <w:rStyle w:val="Zkladntext25ptNetunKurzva1"/>
              </w:rPr>
              <w:t>mimo most: 191,0*2+9,2*5,4*2=481,360 [B]</w:t>
            </w:r>
          </w:p>
          <w:p w:rsidR="005F09CD" w:rsidRDefault="005A6E34">
            <w:pPr>
              <w:pStyle w:val="Zkladntext20"/>
              <w:framePr w:w="9691" w:wrap="notBeside" w:vAnchor="text" w:hAnchor="text" w:xAlign="center" w:y="1"/>
              <w:shd w:val="clear" w:color="auto" w:fill="auto"/>
              <w:spacing w:before="120" w:line="100" w:lineRule="exact"/>
              <w:ind w:firstLine="0"/>
              <w:jc w:val="both"/>
            </w:pPr>
            <w:r>
              <w:rPr>
                <w:rStyle w:val="Zkladntext25ptNetunKurzva1"/>
              </w:rPr>
              <w:t>Celkem: A+B=916.360 [Cl</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514"/>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numPr>
                <w:ilvl w:val="0"/>
                <w:numId w:val="63"/>
              </w:numPr>
              <w:shd w:val="clear" w:color="auto" w:fill="auto"/>
              <w:tabs>
                <w:tab w:val="left" w:pos="67"/>
              </w:tabs>
              <w:spacing w:line="130" w:lineRule="exact"/>
              <w:ind w:firstLine="0"/>
              <w:jc w:val="both"/>
            </w:pPr>
            <w:r>
              <w:rPr>
                <w:rStyle w:val="Zkladntext245ptNetun0"/>
              </w:rPr>
              <w:t xml:space="preserve">dodání všech předepsaných materiálů pro postřiky v </w:t>
            </w:r>
            <w:r>
              <w:rPr>
                <w:rStyle w:val="Zkladntext245ptNetun0"/>
              </w:rPr>
              <w:t>předepsaném množství</w:t>
            </w:r>
          </w:p>
          <w:p w:rsidR="005F09CD" w:rsidRDefault="005A6E34">
            <w:pPr>
              <w:pStyle w:val="Zkladntext20"/>
              <w:framePr w:w="9691" w:wrap="notBeside" w:vAnchor="text" w:hAnchor="text" w:xAlign="center" w:y="1"/>
              <w:numPr>
                <w:ilvl w:val="0"/>
                <w:numId w:val="63"/>
              </w:numPr>
              <w:shd w:val="clear" w:color="auto" w:fill="auto"/>
              <w:tabs>
                <w:tab w:val="left" w:pos="67"/>
              </w:tabs>
              <w:spacing w:line="130" w:lineRule="exact"/>
              <w:ind w:firstLine="0"/>
              <w:jc w:val="both"/>
            </w:pPr>
            <w:r>
              <w:rPr>
                <w:rStyle w:val="Zkladntext245ptNetun0"/>
              </w:rPr>
              <w:t>provedení dle předepsaného technologického předpisu</w:t>
            </w:r>
          </w:p>
          <w:p w:rsidR="005F09CD" w:rsidRDefault="005A6E34">
            <w:pPr>
              <w:pStyle w:val="Zkladntext20"/>
              <w:framePr w:w="9691" w:wrap="notBeside" w:vAnchor="text" w:hAnchor="text" w:xAlign="center" w:y="1"/>
              <w:numPr>
                <w:ilvl w:val="0"/>
                <w:numId w:val="63"/>
              </w:numPr>
              <w:shd w:val="clear" w:color="auto" w:fill="auto"/>
              <w:tabs>
                <w:tab w:val="left" w:pos="62"/>
              </w:tabs>
              <w:spacing w:line="130" w:lineRule="exact"/>
              <w:ind w:firstLine="0"/>
              <w:jc w:val="both"/>
            </w:pPr>
            <w:r>
              <w:rPr>
                <w:rStyle w:val="Zkladntext245ptNetun0"/>
              </w:rPr>
              <w:t>zřízení vrstvy bez rozlišení šířky, pokládání vrstvy po etapách</w:t>
            </w:r>
          </w:p>
          <w:p w:rsidR="005F09CD" w:rsidRDefault="005A6E34">
            <w:pPr>
              <w:pStyle w:val="Zkladntext20"/>
              <w:framePr w:w="9691" w:wrap="notBeside" w:vAnchor="text" w:hAnchor="text" w:xAlign="center" w:y="1"/>
              <w:numPr>
                <w:ilvl w:val="0"/>
                <w:numId w:val="63"/>
              </w:numPr>
              <w:shd w:val="clear" w:color="auto" w:fill="auto"/>
              <w:tabs>
                <w:tab w:val="left" w:pos="67"/>
              </w:tabs>
              <w:spacing w:line="130" w:lineRule="exact"/>
              <w:ind w:firstLine="0"/>
              <w:jc w:val="both"/>
            </w:pPr>
            <w:r>
              <w:rPr>
                <w:rStyle w:val="Zkladntext245ptNetun0"/>
              </w:rPr>
              <w:t>úpravu napojení, ukončení</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42 57475</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VOZOVKOVE VÝZTUŽNÉ VRSTVY Z GEOMŘIŽOVINY</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M2 I 93,860 I 74,00 I 6 945,64</w:t>
            </w:r>
          </w:p>
        </w:tc>
      </w:tr>
      <w:tr w:rsidR="005F09CD">
        <w:tblPrEx>
          <w:tblCellMar>
            <w:top w:w="0" w:type="dxa"/>
            <w:bottom w:w="0" w:type="dxa"/>
          </w:tblCellMar>
        </w:tblPrEx>
        <w:trPr>
          <w:trHeight w:hRule="exact" w:val="259"/>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vyztužení vozovky nad přechodovou deskou, kompletní dodávka včetně materiálu dle TP 115</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7,22*6,5*2=93,860 [Al</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514"/>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numPr>
                <w:ilvl w:val="0"/>
                <w:numId w:val="64"/>
              </w:numPr>
              <w:shd w:val="clear" w:color="auto" w:fill="auto"/>
              <w:tabs>
                <w:tab w:val="left" w:pos="67"/>
              </w:tabs>
              <w:spacing w:line="130" w:lineRule="exact"/>
              <w:ind w:firstLine="0"/>
              <w:jc w:val="left"/>
            </w:pPr>
            <w:r>
              <w:rPr>
                <w:rStyle w:val="Zkladntext245ptNetun0"/>
              </w:rPr>
              <w:t>dodání geomříže v požadované kvalitě a v množství včetně přesahů (přesahy započteny v jednotkové ceně)</w:t>
            </w:r>
          </w:p>
          <w:p w:rsidR="005F09CD" w:rsidRDefault="005A6E34">
            <w:pPr>
              <w:pStyle w:val="Zkladntext20"/>
              <w:framePr w:w="9691" w:wrap="notBeside" w:vAnchor="text" w:hAnchor="text" w:xAlign="center" w:y="1"/>
              <w:numPr>
                <w:ilvl w:val="0"/>
                <w:numId w:val="64"/>
              </w:numPr>
              <w:shd w:val="clear" w:color="auto" w:fill="auto"/>
              <w:tabs>
                <w:tab w:val="left" w:pos="67"/>
              </w:tabs>
              <w:spacing w:line="130" w:lineRule="exact"/>
              <w:ind w:firstLine="0"/>
              <w:jc w:val="both"/>
            </w:pPr>
            <w:r>
              <w:rPr>
                <w:rStyle w:val="Zkladntext245ptNetun0"/>
              </w:rPr>
              <w:t>očištění podkladu</w:t>
            </w:r>
          </w:p>
          <w:p w:rsidR="005F09CD" w:rsidRDefault="005A6E34">
            <w:pPr>
              <w:pStyle w:val="Zkladntext20"/>
              <w:framePr w:w="9691" w:wrap="notBeside" w:vAnchor="text" w:hAnchor="text" w:xAlign="center" w:y="1"/>
              <w:numPr>
                <w:ilvl w:val="0"/>
                <w:numId w:val="64"/>
              </w:numPr>
              <w:shd w:val="clear" w:color="auto" w:fill="auto"/>
              <w:tabs>
                <w:tab w:val="left" w:pos="67"/>
              </w:tabs>
              <w:spacing w:line="130" w:lineRule="exact"/>
              <w:ind w:firstLine="0"/>
              <w:jc w:val="both"/>
            </w:pPr>
            <w:r>
              <w:rPr>
                <w:rStyle w:val="Zkladntext245ptNetun0"/>
              </w:rPr>
              <w:t xml:space="preserve">pokládka geomříže </w:t>
            </w:r>
            <w:r>
              <w:rPr>
                <w:rStyle w:val="Zkladntext245ptNetun0"/>
              </w:rPr>
              <w:t>dle předepsaného technologického předpisu</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431 574A34</w:t>
            </w: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ASFALTOVÝ BETON PRO OBRUSNE VRSTVY ACO 11+, 11S TL. 40MM</w:t>
            </w:r>
          </w:p>
        </w:tc>
        <w:tc>
          <w:tcPr>
            <w:tcW w:w="3557"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M2 I 458,180 I 353,00 1 161 737,54</w:t>
            </w:r>
          </w:p>
        </w:tc>
      </w:tr>
      <w:tr w:rsidR="005F09CD">
        <w:tblPrEx>
          <w:tblCellMar>
            <w:top w:w="0" w:type="dxa"/>
            <w:bottom w:w="0" w:type="dxa"/>
          </w:tblCellMar>
        </w:tblPrEx>
        <w:trPr>
          <w:trHeight w:hRule="exact" w:val="130"/>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ACO 11+ 50/70 tl.40mm</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514"/>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after="60" w:line="130" w:lineRule="exact"/>
              <w:ind w:firstLine="0"/>
              <w:jc w:val="left"/>
            </w:pPr>
            <w:r>
              <w:rPr>
                <w:rStyle w:val="Zkladntext25ptNetunKurzva1"/>
              </w:rPr>
              <w:t>na mostě : 217,5=217,500 [A] mimo most: 191,0+9,2*5,4=240,680 [B]</w:t>
            </w:r>
          </w:p>
          <w:p w:rsidR="005F09CD" w:rsidRDefault="005A6E34">
            <w:pPr>
              <w:pStyle w:val="Zkladntext20"/>
              <w:framePr w:w="9691" w:wrap="notBeside" w:vAnchor="text" w:hAnchor="text" w:xAlign="center" w:y="1"/>
              <w:shd w:val="clear" w:color="auto" w:fill="auto"/>
              <w:spacing w:before="60" w:line="100" w:lineRule="exact"/>
              <w:ind w:firstLine="0"/>
              <w:jc w:val="both"/>
            </w:pPr>
            <w:r>
              <w:rPr>
                <w:rStyle w:val="Zkladntext25ptNetunKurzva1"/>
              </w:rPr>
              <w:t xml:space="preserve">Celkem: </w:t>
            </w:r>
            <w:r>
              <w:rPr>
                <w:rStyle w:val="Zkladntext25ptNetunKurzva1"/>
              </w:rPr>
              <w:t>A+B=458.180 [Cl</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411"/>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numPr>
                <w:ilvl w:val="0"/>
                <w:numId w:val="65"/>
              </w:numPr>
              <w:shd w:val="clear" w:color="auto" w:fill="auto"/>
              <w:tabs>
                <w:tab w:val="left" w:pos="67"/>
              </w:tabs>
              <w:spacing w:line="130" w:lineRule="exact"/>
              <w:ind w:firstLine="0"/>
              <w:jc w:val="both"/>
            </w:pPr>
            <w:r>
              <w:rPr>
                <w:rStyle w:val="Zkladntext245ptNetun0"/>
              </w:rPr>
              <w:t>dodání směsi v požadované kvalitě</w:t>
            </w:r>
          </w:p>
          <w:p w:rsidR="005F09CD" w:rsidRDefault="005A6E34">
            <w:pPr>
              <w:pStyle w:val="Zkladntext20"/>
              <w:framePr w:w="9691" w:wrap="notBeside" w:vAnchor="text" w:hAnchor="text" w:xAlign="center" w:y="1"/>
              <w:numPr>
                <w:ilvl w:val="0"/>
                <w:numId w:val="65"/>
              </w:numPr>
              <w:shd w:val="clear" w:color="auto" w:fill="auto"/>
              <w:tabs>
                <w:tab w:val="left" w:pos="67"/>
              </w:tabs>
              <w:spacing w:line="130" w:lineRule="exact"/>
              <w:ind w:firstLine="0"/>
              <w:jc w:val="both"/>
            </w:pPr>
            <w:r>
              <w:rPr>
                <w:rStyle w:val="Zkladntext245ptNetun0"/>
              </w:rPr>
              <w:t>očištění podkladu</w:t>
            </w:r>
          </w:p>
          <w:p w:rsidR="005F09CD" w:rsidRDefault="005A6E34">
            <w:pPr>
              <w:pStyle w:val="Zkladntext20"/>
              <w:framePr w:w="9691" w:wrap="notBeside" w:vAnchor="text" w:hAnchor="text" w:xAlign="center" w:y="1"/>
              <w:numPr>
                <w:ilvl w:val="0"/>
                <w:numId w:val="65"/>
              </w:numPr>
              <w:shd w:val="clear" w:color="auto" w:fill="auto"/>
              <w:tabs>
                <w:tab w:val="left" w:pos="67"/>
              </w:tabs>
              <w:spacing w:line="130" w:lineRule="exact"/>
              <w:ind w:firstLine="0"/>
              <w:jc w:val="left"/>
            </w:pPr>
            <w:r>
              <w:rPr>
                <w:rStyle w:val="Zkladntext245ptNetun0"/>
              </w:rPr>
              <w:t>uložení směsi dle předepsaného technologického předpisu, zhutnění vrstvy v předepsané tloušťce</w:t>
            </w:r>
          </w:p>
          <w:p w:rsidR="005F09CD" w:rsidRDefault="005A6E34">
            <w:pPr>
              <w:pStyle w:val="Zkladntext20"/>
              <w:framePr w:w="9691" w:wrap="notBeside" w:vAnchor="text" w:hAnchor="text" w:xAlign="center" w:y="1"/>
              <w:numPr>
                <w:ilvl w:val="0"/>
                <w:numId w:val="65"/>
              </w:numPr>
              <w:shd w:val="clear" w:color="auto" w:fill="auto"/>
              <w:tabs>
                <w:tab w:val="left" w:pos="62"/>
              </w:tabs>
              <w:spacing w:line="130" w:lineRule="exact"/>
              <w:ind w:firstLine="0"/>
              <w:jc w:val="left"/>
            </w:pPr>
            <w:r>
              <w:rPr>
                <w:rStyle w:val="Zkladntext245ptNetun0"/>
              </w:rPr>
              <w:t xml:space="preserve">zřízení vrstvy bez rozlišení šířky, pokládání vrstvy po etapách, včetně pracovních spar a </w:t>
            </w:r>
            <w:r>
              <w:rPr>
                <w:rStyle w:val="Zkladntext245ptNetun0"/>
              </w:rPr>
              <w:t>spojů</w:t>
            </w:r>
          </w:p>
          <w:p w:rsidR="005F09CD" w:rsidRDefault="005A6E34">
            <w:pPr>
              <w:pStyle w:val="Zkladntext20"/>
              <w:framePr w:w="9691" w:wrap="notBeside" w:vAnchor="text" w:hAnchor="text" w:xAlign="center" w:y="1"/>
              <w:numPr>
                <w:ilvl w:val="0"/>
                <w:numId w:val="65"/>
              </w:numPr>
              <w:shd w:val="clear" w:color="auto" w:fill="auto"/>
              <w:tabs>
                <w:tab w:val="left" w:pos="67"/>
              </w:tabs>
              <w:spacing w:line="130" w:lineRule="exact"/>
              <w:ind w:firstLine="0"/>
              <w:jc w:val="left"/>
            </w:pPr>
            <w:r>
              <w:rPr>
                <w:rStyle w:val="Zkladntext245ptNetun0"/>
              </w:rPr>
              <w:t>úpravu napojení, ukončení podél obrubníků, dilatačních zařízení, odvodňovacích proužků, odvodňovačů, vpustí, šachet a pod.</w:t>
            </w:r>
          </w:p>
          <w:p w:rsidR="005F09CD" w:rsidRDefault="005A6E34">
            <w:pPr>
              <w:pStyle w:val="Zkladntext20"/>
              <w:framePr w:w="9691" w:wrap="notBeside" w:vAnchor="text" w:hAnchor="text" w:xAlign="center" w:y="1"/>
              <w:numPr>
                <w:ilvl w:val="0"/>
                <w:numId w:val="65"/>
              </w:numPr>
              <w:shd w:val="clear" w:color="auto" w:fill="auto"/>
              <w:tabs>
                <w:tab w:val="left" w:pos="67"/>
              </w:tabs>
              <w:spacing w:line="130" w:lineRule="exact"/>
              <w:ind w:firstLine="0"/>
              <w:jc w:val="both"/>
            </w:pPr>
            <w:r>
              <w:rPr>
                <w:rStyle w:val="Zkladntext245ptNetun0"/>
              </w:rPr>
              <w:t>nezahrnuje postřiky, nátěry</w:t>
            </w:r>
          </w:p>
          <w:p w:rsidR="005F09CD" w:rsidRDefault="005A6E34">
            <w:pPr>
              <w:pStyle w:val="Zkladntext20"/>
              <w:framePr w:w="9691" w:wrap="notBeside" w:vAnchor="text" w:hAnchor="text" w:xAlign="center" w:y="1"/>
              <w:numPr>
                <w:ilvl w:val="0"/>
                <w:numId w:val="65"/>
              </w:numPr>
              <w:shd w:val="clear" w:color="auto" w:fill="auto"/>
              <w:tabs>
                <w:tab w:val="left" w:pos="67"/>
              </w:tabs>
              <w:spacing w:line="130" w:lineRule="exact"/>
              <w:ind w:firstLine="0"/>
              <w:jc w:val="left"/>
            </w:pPr>
            <w:r>
              <w:rPr>
                <w:rStyle w:val="Zkladntext245ptNetun0"/>
              </w:rPr>
              <w:t>nezahrnuje těsnění podél obrubníků, dilatačních zařízení, odvodňovacích proužků, odvodňovačů, vpust</w:t>
            </w:r>
            <w:r>
              <w:rPr>
                <w:rStyle w:val="Zkladntext245ptNetun0"/>
              </w:rPr>
              <w:t>í, šachet a pod.</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44 574C56</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ASFALTOVÝ BETON PRO LOŽNÍ VRSTVY ACL 16+, 16S TL. 60MM</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M2 1 458,180 I 491,00 I 224 966,38</w:t>
            </w:r>
          </w:p>
        </w:tc>
      </w:tr>
      <w:tr w:rsidR="005F09CD">
        <w:tblPrEx>
          <w:tblCellMar>
            <w:top w:w="0" w:type="dxa"/>
            <w:bottom w:w="0" w:type="dxa"/>
          </w:tblCellMar>
        </w:tblPrEx>
        <w:trPr>
          <w:trHeight w:hRule="exact" w:val="130"/>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ACL 16+ 50/70 tl.60mm</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416"/>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numPr>
                <w:ilvl w:val="0"/>
                <w:numId w:val="66"/>
              </w:numPr>
              <w:shd w:val="clear" w:color="auto" w:fill="auto"/>
              <w:tabs>
                <w:tab w:val="left" w:pos="67"/>
              </w:tabs>
              <w:spacing w:line="130" w:lineRule="exact"/>
              <w:ind w:firstLine="0"/>
              <w:jc w:val="both"/>
            </w:pPr>
            <w:r>
              <w:rPr>
                <w:rStyle w:val="Zkladntext245ptNetun0"/>
              </w:rPr>
              <w:t>dodání směsi v požadované kvalitě</w:t>
            </w:r>
          </w:p>
          <w:p w:rsidR="005F09CD" w:rsidRDefault="005A6E34">
            <w:pPr>
              <w:pStyle w:val="Zkladntext20"/>
              <w:framePr w:w="9691" w:wrap="notBeside" w:vAnchor="text" w:hAnchor="text" w:xAlign="center" w:y="1"/>
              <w:numPr>
                <w:ilvl w:val="0"/>
                <w:numId w:val="66"/>
              </w:numPr>
              <w:shd w:val="clear" w:color="auto" w:fill="auto"/>
              <w:tabs>
                <w:tab w:val="left" w:pos="67"/>
              </w:tabs>
              <w:spacing w:line="130" w:lineRule="exact"/>
              <w:ind w:firstLine="0"/>
              <w:jc w:val="both"/>
            </w:pPr>
            <w:r>
              <w:rPr>
                <w:rStyle w:val="Zkladntext245ptNetun0"/>
              </w:rPr>
              <w:t>očištění podkladu</w:t>
            </w:r>
          </w:p>
          <w:p w:rsidR="005F09CD" w:rsidRDefault="005A6E34">
            <w:pPr>
              <w:pStyle w:val="Zkladntext20"/>
              <w:framePr w:w="9691" w:wrap="notBeside" w:vAnchor="text" w:hAnchor="text" w:xAlign="center" w:y="1"/>
              <w:numPr>
                <w:ilvl w:val="0"/>
                <w:numId w:val="66"/>
              </w:numPr>
              <w:shd w:val="clear" w:color="auto" w:fill="auto"/>
              <w:tabs>
                <w:tab w:val="left" w:pos="67"/>
              </w:tabs>
              <w:spacing w:line="130" w:lineRule="exact"/>
              <w:ind w:firstLine="0"/>
              <w:jc w:val="left"/>
            </w:pPr>
            <w:r>
              <w:rPr>
                <w:rStyle w:val="Zkladntext245ptNetun0"/>
              </w:rPr>
              <w:t xml:space="preserve">uložení směsi dle předepsaného technologického </w:t>
            </w:r>
            <w:r>
              <w:rPr>
                <w:rStyle w:val="Zkladntext245ptNetun0"/>
              </w:rPr>
              <w:t>předpisu, zhutnění vrstvy v předepsané tloušťce</w:t>
            </w:r>
          </w:p>
          <w:p w:rsidR="005F09CD" w:rsidRDefault="005A6E34">
            <w:pPr>
              <w:pStyle w:val="Zkladntext20"/>
              <w:framePr w:w="9691" w:wrap="notBeside" w:vAnchor="text" w:hAnchor="text" w:xAlign="center" w:y="1"/>
              <w:numPr>
                <w:ilvl w:val="0"/>
                <w:numId w:val="66"/>
              </w:numPr>
              <w:shd w:val="clear" w:color="auto" w:fill="auto"/>
              <w:tabs>
                <w:tab w:val="left" w:pos="62"/>
              </w:tabs>
              <w:spacing w:line="130" w:lineRule="exact"/>
              <w:ind w:firstLine="0"/>
              <w:jc w:val="left"/>
            </w:pPr>
            <w:r>
              <w:rPr>
                <w:rStyle w:val="Zkladntext245ptNetun0"/>
              </w:rPr>
              <w:t>zřízení vrstvy bez rozlišení šířky, pokládání vrstvy po etapách, včetně pracovních spar a spojů</w:t>
            </w:r>
          </w:p>
          <w:p w:rsidR="005F09CD" w:rsidRDefault="005A6E34">
            <w:pPr>
              <w:pStyle w:val="Zkladntext20"/>
              <w:framePr w:w="9691" w:wrap="notBeside" w:vAnchor="text" w:hAnchor="text" w:xAlign="center" w:y="1"/>
              <w:numPr>
                <w:ilvl w:val="0"/>
                <w:numId w:val="66"/>
              </w:numPr>
              <w:shd w:val="clear" w:color="auto" w:fill="auto"/>
              <w:tabs>
                <w:tab w:val="left" w:pos="67"/>
              </w:tabs>
              <w:spacing w:line="130" w:lineRule="exact"/>
              <w:ind w:firstLine="0"/>
              <w:jc w:val="left"/>
            </w:pPr>
            <w:r>
              <w:rPr>
                <w:rStyle w:val="Zkladntext245ptNetun0"/>
              </w:rPr>
              <w:t>úpravu napojení, ukončení podél obrubníků, dilatačních zařízení, odvodňovacích proužků, odvodňovačů, vpustí, šac</w:t>
            </w:r>
            <w:r>
              <w:rPr>
                <w:rStyle w:val="Zkladntext245ptNetun0"/>
              </w:rPr>
              <w:t>het a pod.</w:t>
            </w:r>
          </w:p>
          <w:p w:rsidR="005F09CD" w:rsidRDefault="005A6E34">
            <w:pPr>
              <w:pStyle w:val="Zkladntext20"/>
              <w:framePr w:w="9691" w:wrap="notBeside" w:vAnchor="text" w:hAnchor="text" w:xAlign="center" w:y="1"/>
              <w:numPr>
                <w:ilvl w:val="0"/>
                <w:numId w:val="66"/>
              </w:numPr>
              <w:shd w:val="clear" w:color="auto" w:fill="auto"/>
              <w:tabs>
                <w:tab w:val="left" w:pos="67"/>
              </w:tabs>
              <w:spacing w:line="130" w:lineRule="exact"/>
              <w:ind w:firstLine="0"/>
              <w:jc w:val="both"/>
            </w:pPr>
            <w:r>
              <w:rPr>
                <w:rStyle w:val="Zkladntext245ptNetun0"/>
              </w:rPr>
              <w:t>nezahrnuje postřiky, nátěry</w:t>
            </w:r>
          </w:p>
          <w:p w:rsidR="005F09CD" w:rsidRDefault="005A6E34">
            <w:pPr>
              <w:pStyle w:val="Zkladntext20"/>
              <w:framePr w:w="9691" w:wrap="notBeside" w:vAnchor="text" w:hAnchor="text" w:xAlign="center" w:y="1"/>
              <w:numPr>
                <w:ilvl w:val="0"/>
                <w:numId w:val="66"/>
              </w:numPr>
              <w:shd w:val="clear" w:color="auto" w:fill="auto"/>
              <w:tabs>
                <w:tab w:val="left" w:pos="67"/>
              </w:tabs>
              <w:spacing w:line="130" w:lineRule="exact"/>
              <w:ind w:firstLine="0"/>
              <w:jc w:val="left"/>
            </w:pPr>
            <w:r>
              <w:rPr>
                <w:rStyle w:val="Zkladntext245ptNetun0"/>
              </w:rPr>
              <w:t>nezahrnuje těsnění podél obrubníků, dilatačních zařízení, odvodňovacích proužků, odvodňovačů, vpustí, šachet a pod.</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45 574E46</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ASFALTOVÝ BETON PRO PODKLADNÍ VRSTVY ACP 16+, 16S TL. 50MM</w:t>
            </w:r>
          </w:p>
        </w:tc>
        <w:tc>
          <w:tcPr>
            <w:tcW w:w="3557"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 xml:space="preserve">M2 I 240,680 I 411,00 I 98 </w:t>
            </w:r>
            <w:r>
              <w:rPr>
                <w:rStyle w:val="Zkladntext245ptNetun0"/>
              </w:rPr>
              <w:t>919,48</w:t>
            </w:r>
          </w:p>
        </w:tc>
      </w:tr>
      <w:tr w:rsidR="005F09CD">
        <w:tblPrEx>
          <w:tblCellMar>
            <w:top w:w="0" w:type="dxa"/>
            <w:bottom w:w="0" w:type="dxa"/>
          </w:tblCellMar>
        </w:tblPrEx>
        <w:trPr>
          <w:trHeight w:hRule="exact" w:val="259"/>
          <w:jc w:val="center"/>
        </w:trPr>
        <w:tc>
          <w:tcPr>
            <w:tcW w:w="2074" w:type="dxa"/>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ACP 16+ 50/70 tl.50mm</w:t>
            </w:r>
          </w:p>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vč.úpravy napojení, ukončení podél obrubníků atd.</w:t>
            </w:r>
          </w:p>
        </w:tc>
        <w:tc>
          <w:tcPr>
            <w:tcW w:w="3557" w:type="dxa"/>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4"/>
          <w:jc w:val="center"/>
        </w:trPr>
        <w:tc>
          <w:tcPr>
            <w:tcW w:w="2074" w:type="dxa"/>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bottom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mimo most: 191.0+9.2*5.4=240.680 [B]</w:t>
            </w:r>
          </w:p>
        </w:tc>
        <w:tc>
          <w:tcPr>
            <w:tcW w:w="3557" w:type="dxa"/>
            <w:vMerge/>
            <w:tcBorders>
              <w:left w:val="single" w:sz="4" w:space="0" w:color="auto"/>
            </w:tcBorders>
            <w:shd w:val="clear" w:color="auto" w:fill="FFFFFF"/>
          </w:tcPr>
          <w:p w:rsidR="005F09CD" w:rsidRDefault="005F09CD">
            <w:pPr>
              <w:framePr w:w="9691" w:wrap="notBeside" w:vAnchor="text" w:hAnchor="text" w:xAlign="center" w:y="1"/>
            </w:pPr>
          </w:p>
        </w:tc>
      </w:tr>
    </w:tbl>
    <w:p w:rsidR="005F09CD" w:rsidRDefault="005F09CD">
      <w:pPr>
        <w:framePr w:w="9691" w:wrap="notBeside" w:vAnchor="text" w:hAnchor="text" w:xAlign="center" w:y="1"/>
        <w:rPr>
          <w:sz w:val="2"/>
          <w:szCs w:val="2"/>
        </w:rPr>
      </w:pPr>
    </w:p>
    <w:p w:rsidR="005F09CD" w:rsidRDefault="005F09CD">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845"/>
        <w:gridCol w:w="552"/>
        <w:gridCol w:w="4061"/>
        <w:gridCol w:w="667"/>
        <w:gridCol w:w="960"/>
        <w:gridCol w:w="955"/>
        <w:gridCol w:w="974"/>
      </w:tblGrid>
      <w:tr w:rsidR="005F09CD">
        <w:tblPrEx>
          <w:tblCellMar>
            <w:top w:w="0" w:type="dxa"/>
            <w:bottom w:w="0" w:type="dxa"/>
          </w:tblCellMar>
        </w:tblPrEx>
        <w:trPr>
          <w:trHeight w:hRule="exact" w:val="1421"/>
          <w:jc w:val="center"/>
        </w:trPr>
        <w:tc>
          <w:tcPr>
            <w:tcW w:w="2074" w:type="dxa"/>
            <w:gridSpan w:val="3"/>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numPr>
                <w:ilvl w:val="0"/>
                <w:numId w:val="67"/>
              </w:numPr>
              <w:shd w:val="clear" w:color="auto" w:fill="auto"/>
              <w:tabs>
                <w:tab w:val="left" w:pos="67"/>
              </w:tabs>
              <w:spacing w:line="130" w:lineRule="exact"/>
              <w:ind w:firstLine="0"/>
              <w:jc w:val="both"/>
            </w:pPr>
            <w:r>
              <w:rPr>
                <w:rStyle w:val="Zkladntext245ptNetun0"/>
              </w:rPr>
              <w:t>dodání směsi v požadované kvalitě</w:t>
            </w:r>
          </w:p>
          <w:p w:rsidR="005F09CD" w:rsidRDefault="005A6E34">
            <w:pPr>
              <w:pStyle w:val="Zkladntext20"/>
              <w:framePr w:w="9691" w:wrap="notBeside" w:vAnchor="text" w:hAnchor="text" w:xAlign="center" w:y="1"/>
              <w:numPr>
                <w:ilvl w:val="0"/>
                <w:numId w:val="67"/>
              </w:numPr>
              <w:shd w:val="clear" w:color="auto" w:fill="auto"/>
              <w:tabs>
                <w:tab w:val="left" w:pos="67"/>
              </w:tabs>
              <w:spacing w:line="130" w:lineRule="exact"/>
              <w:ind w:firstLine="0"/>
              <w:jc w:val="both"/>
            </w:pPr>
            <w:r>
              <w:rPr>
                <w:rStyle w:val="Zkladntext245ptNetun0"/>
              </w:rPr>
              <w:t>očištění podkladu</w:t>
            </w:r>
          </w:p>
          <w:p w:rsidR="005F09CD" w:rsidRDefault="005A6E34">
            <w:pPr>
              <w:pStyle w:val="Zkladntext20"/>
              <w:framePr w:w="9691" w:wrap="notBeside" w:vAnchor="text" w:hAnchor="text" w:xAlign="center" w:y="1"/>
              <w:numPr>
                <w:ilvl w:val="0"/>
                <w:numId w:val="67"/>
              </w:numPr>
              <w:shd w:val="clear" w:color="auto" w:fill="auto"/>
              <w:tabs>
                <w:tab w:val="left" w:pos="67"/>
              </w:tabs>
              <w:spacing w:line="130" w:lineRule="exact"/>
              <w:ind w:firstLine="0"/>
              <w:jc w:val="left"/>
            </w:pPr>
            <w:r>
              <w:rPr>
                <w:rStyle w:val="Zkladntext245ptNetun0"/>
              </w:rPr>
              <w:t xml:space="preserve">uložení směsi dle předepsaného technologického předpisu, zhutnění vrstvy v </w:t>
            </w:r>
            <w:r>
              <w:rPr>
                <w:rStyle w:val="Zkladntext245ptNetun0"/>
              </w:rPr>
              <w:t>předepsané tloušťce</w:t>
            </w:r>
          </w:p>
          <w:p w:rsidR="005F09CD" w:rsidRDefault="005A6E34">
            <w:pPr>
              <w:pStyle w:val="Zkladntext20"/>
              <w:framePr w:w="9691" w:wrap="notBeside" w:vAnchor="text" w:hAnchor="text" w:xAlign="center" w:y="1"/>
              <w:numPr>
                <w:ilvl w:val="0"/>
                <w:numId w:val="67"/>
              </w:numPr>
              <w:shd w:val="clear" w:color="auto" w:fill="auto"/>
              <w:tabs>
                <w:tab w:val="left" w:pos="62"/>
              </w:tabs>
              <w:spacing w:line="130" w:lineRule="exact"/>
              <w:ind w:firstLine="0"/>
              <w:jc w:val="left"/>
            </w:pPr>
            <w:r>
              <w:rPr>
                <w:rStyle w:val="Zkladntext245ptNetun0"/>
              </w:rPr>
              <w:t>zřízení vrstvy bez rozlišení šířky, pokládání vrstvy po etapách, včetně pracovních spar a spojů</w:t>
            </w:r>
          </w:p>
          <w:p w:rsidR="005F09CD" w:rsidRDefault="005A6E34">
            <w:pPr>
              <w:pStyle w:val="Zkladntext20"/>
              <w:framePr w:w="9691" w:wrap="notBeside" w:vAnchor="text" w:hAnchor="text" w:xAlign="center" w:y="1"/>
              <w:numPr>
                <w:ilvl w:val="0"/>
                <w:numId w:val="67"/>
              </w:numPr>
              <w:shd w:val="clear" w:color="auto" w:fill="auto"/>
              <w:tabs>
                <w:tab w:val="left" w:pos="67"/>
              </w:tabs>
              <w:spacing w:line="130" w:lineRule="exact"/>
              <w:ind w:firstLine="0"/>
              <w:jc w:val="left"/>
            </w:pPr>
            <w:r>
              <w:rPr>
                <w:rStyle w:val="Zkladntext245ptNetun0"/>
              </w:rPr>
              <w:t>úpravu napojení, ukončení podél obrubníků, dilatačních zařízení, odvodňovacích proužků, odvodňovačů, vpustí, šachet a pod.</w:t>
            </w:r>
          </w:p>
          <w:p w:rsidR="005F09CD" w:rsidRDefault="005A6E34">
            <w:pPr>
              <w:pStyle w:val="Zkladntext20"/>
              <w:framePr w:w="9691" w:wrap="notBeside" w:vAnchor="text" w:hAnchor="text" w:xAlign="center" w:y="1"/>
              <w:numPr>
                <w:ilvl w:val="0"/>
                <w:numId w:val="67"/>
              </w:numPr>
              <w:shd w:val="clear" w:color="auto" w:fill="auto"/>
              <w:tabs>
                <w:tab w:val="left" w:pos="67"/>
              </w:tabs>
              <w:spacing w:line="130" w:lineRule="exact"/>
              <w:ind w:firstLine="0"/>
              <w:jc w:val="both"/>
            </w:pPr>
            <w:r>
              <w:rPr>
                <w:rStyle w:val="Zkladntext245ptNetun0"/>
              </w:rPr>
              <w:t>nezahrnuje postři</w:t>
            </w:r>
            <w:r>
              <w:rPr>
                <w:rStyle w:val="Zkladntext245ptNetun0"/>
              </w:rPr>
              <w:t>ky, nátěry</w:t>
            </w:r>
          </w:p>
          <w:p w:rsidR="005F09CD" w:rsidRDefault="005A6E34">
            <w:pPr>
              <w:pStyle w:val="Zkladntext20"/>
              <w:framePr w:w="9691" w:wrap="notBeside" w:vAnchor="text" w:hAnchor="text" w:xAlign="center" w:y="1"/>
              <w:numPr>
                <w:ilvl w:val="0"/>
                <w:numId w:val="67"/>
              </w:numPr>
              <w:shd w:val="clear" w:color="auto" w:fill="auto"/>
              <w:tabs>
                <w:tab w:val="left" w:pos="67"/>
              </w:tabs>
              <w:spacing w:line="130" w:lineRule="exact"/>
              <w:ind w:firstLine="0"/>
              <w:jc w:val="both"/>
            </w:pPr>
            <w:r>
              <w:rPr>
                <w:rStyle w:val="Zkladntext245ptNetun0"/>
              </w:rPr>
              <w:t>nezahrnuje těsnění podél obrubníků, dilatačních zařízení, odvodňovacích proužků, odvodňovačů, vpustí, šachet a pod.</w:t>
            </w:r>
          </w:p>
        </w:tc>
        <w:tc>
          <w:tcPr>
            <w:tcW w:w="3556" w:type="dxa"/>
            <w:gridSpan w:val="4"/>
            <w:tcBorders>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gridSpan w:val="3"/>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46 575C43</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LITY ASFALT MA IV (OCHRANA MOSTNÍ IZOLACE) 11 TL. 35MM</w:t>
            </w:r>
          </w:p>
        </w:tc>
        <w:tc>
          <w:tcPr>
            <w:tcW w:w="3556" w:type="dxa"/>
            <w:gridSpan w:val="4"/>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M2 1 217,500 I 510,00 I 110 925,00</w:t>
            </w:r>
          </w:p>
        </w:tc>
      </w:tr>
      <w:tr w:rsidR="005F09CD">
        <w:tblPrEx>
          <w:tblCellMar>
            <w:top w:w="0" w:type="dxa"/>
            <w:bottom w:w="0" w:type="dxa"/>
          </w:tblCellMar>
        </w:tblPrEx>
        <w:trPr>
          <w:trHeight w:hRule="exact" w:val="384"/>
          <w:jc w:val="center"/>
        </w:trPr>
        <w:tc>
          <w:tcPr>
            <w:tcW w:w="2074" w:type="dxa"/>
            <w:gridSpan w:val="3"/>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MA 11 IV, tl.35mm</w:t>
            </w:r>
          </w:p>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vč.úpravy napojení, ukončení podél obrubníků, dilatačních zařízení, odvodňovacích proužků, odvodňovačů, vpustí, šachet atd.</w:t>
            </w:r>
          </w:p>
        </w:tc>
        <w:tc>
          <w:tcPr>
            <w:tcW w:w="3556" w:type="dxa"/>
            <w:gridSpan w:val="4"/>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na mostě : 217.5=217.500 [A]</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416"/>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numPr>
                <w:ilvl w:val="0"/>
                <w:numId w:val="68"/>
              </w:numPr>
              <w:shd w:val="clear" w:color="auto" w:fill="auto"/>
              <w:tabs>
                <w:tab w:val="left" w:pos="67"/>
              </w:tabs>
              <w:spacing w:line="130" w:lineRule="exact"/>
              <w:ind w:firstLine="0"/>
              <w:jc w:val="both"/>
            </w:pPr>
            <w:r>
              <w:rPr>
                <w:rStyle w:val="Zkladntext245ptNetun0"/>
              </w:rPr>
              <w:t>dodání směsi v požadované kvalitě</w:t>
            </w:r>
          </w:p>
          <w:p w:rsidR="005F09CD" w:rsidRDefault="005A6E34">
            <w:pPr>
              <w:pStyle w:val="Zkladntext20"/>
              <w:framePr w:w="9691" w:wrap="notBeside" w:vAnchor="text" w:hAnchor="text" w:xAlign="center" w:y="1"/>
              <w:numPr>
                <w:ilvl w:val="0"/>
                <w:numId w:val="68"/>
              </w:numPr>
              <w:shd w:val="clear" w:color="auto" w:fill="auto"/>
              <w:tabs>
                <w:tab w:val="left" w:pos="67"/>
              </w:tabs>
              <w:spacing w:line="130" w:lineRule="exact"/>
              <w:ind w:firstLine="0"/>
              <w:jc w:val="both"/>
            </w:pPr>
            <w:r>
              <w:rPr>
                <w:rStyle w:val="Zkladntext245ptNetun0"/>
              </w:rPr>
              <w:t>očištění podkladu</w:t>
            </w:r>
          </w:p>
          <w:p w:rsidR="005F09CD" w:rsidRDefault="005A6E34">
            <w:pPr>
              <w:pStyle w:val="Zkladntext20"/>
              <w:framePr w:w="9691" w:wrap="notBeside" w:vAnchor="text" w:hAnchor="text" w:xAlign="center" w:y="1"/>
              <w:numPr>
                <w:ilvl w:val="0"/>
                <w:numId w:val="68"/>
              </w:numPr>
              <w:shd w:val="clear" w:color="auto" w:fill="auto"/>
              <w:tabs>
                <w:tab w:val="left" w:pos="67"/>
              </w:tabs>
              <w:spacing w:line="130" w:lineRule="exact"/>
              <w:ind w:firstLine="0"/>
              <w:jc w:val="left"/>
            </w:pPr>
            <w:r>
              <w:rPr>
                <w:rStyle w:val="Zkladntext245ptNetun0"/>
              </w:rPr>
              <w:t xml:space="preserve">uložení směsi dle předepsaného </w:t>
            </w:r>
            <w:r>
              <w:rPr>
                <w:rStyle w:val="Zkladntext245ptNetun0"/>
              </w:rPr>
              <w:t>technologického předpisu, zhutnění vrstvy v předepsané tloušťce</w:t>
            </w:r>
          </w:p>
          <w:p w:rsidR="005F09CD" w:rsidRDefault="005A6E34">
            <w:pPr>
              <w:pStyle w:val="Zkladntext20"/>
              <w:framePr w:w="9691" w:wrap="notBeside" w:vAnchor="text" w:hAnchor="text" w:xAlign="center" w:y="1"/>
              <w:numPr>
                <w:ilvl w:val="0"/>
                <w:numId w:val="68"/>
              </w:numPr>
              <w:shd w:val="clear" w:color="auto" w:fill="auto"/>
              <w:tabs>
                <w:tab w:val="left" w:pos="62"/>
              </w:tabs>
              <w:spacing w:line="130" w:lineRule="exact"/>
              <w:ind w:firstLine="0"/>
              <w:jc w:val="left"/>
            </w:pPr>
            <w:r>
              <w:rPr>
                <w:rStyle w:val="Zkladntext245ptNetun0"/>
              </w:rPr>
              <w:t>zřízení vrstvy bez rozlišení šířky, pokládání vrstvy po etapách, včetně pracovních spar a spojů</w:t>
            </w:r>
          </w:p>
          <w:p w:rsidR="005F09CD" w:rsidRDefault="005A6E34">
            <w:pPr>
              <w:pStyle w:val="Zkladntext20"/>
              <w:framePr w:w="9691" w:wrap="notBeside" w:vAnchor="text" w:hAnchor="text" w:xAlign="center" w:y="1"/>
              <w:numPr>
                <w:ilvl w:val="0"/>
                <w:numId w:val="68"/>
              </w:numPr>
              <w:shd w:val="clear" w:color="auto" w:fill="auto"/>
              <w:tabs>
                <w:tab w:val="left" w:pos="67"/>
              </w:tabs>
              <w:spacing w:line="130" w:lineRule="exact"/>
              <w:ind w:firstLine="0"/>
              <w:jc w:val="left"/>
            </w:pPr>
            <w:r>
              <w:rPr>
                <w:rStyle w:val="Zkladntext245ptNetun0"/>
              </w:rPr>
              <w:t xml:space="preserve">úpravu napojení, ukončení podél obrubníků, dilatačních zařízení, odvodňovacích proužků, </w:t>
            </w:r>
            <w:r>
              <w:rPr>
                <w:rStyle w:val="Zkladntext245ptNetun0"/>
              </w:rPr>
              <w:t>odvodňovačů, vpustí, šachet a pod.</w:t>
            </w:r>
          </w:p>
          <w:p w:rsidR="005F09CD" w:rsidRDefault="005A6E34">
            <w:pPr>
              <w:pStyle w:val="Zkladntext20"/>
              <w:framePr w:w="9691" w:wrap="notBeside" w:vAnchor="text" w:hAnchor="text" w:xAlign="center" w:y="1"/>
              <w:numPr>
                <w:ilvl w:val="0"/>
                <w:numId w:val="68"/>
              </w:numPr>
              <w:shd w:val="clear" w:color="auto" w:fill="auto"/>
              <w:tabs>
                <w:tab w:val="left" w:pos="67"/>
              </w:tabs>
              <w:spacing w:line="130" w:lineRule="exact"/>
              <w:ind w:firstLine="0"/>
              <w:jc w:val="both"/>
            </w:pPr>
            <w:r>
              <w:rPr>
                <w:rStyle w:val="Zkladntext245ptNetun0"/>
              </w:rPr>
              <w:t>nezahrnuje postřiky, nátěry</w:t>
            </w:r>
          </w:p>
          <w:p w:rsidR="005F09CD" w:rsidRDefault="005A6E34">
            <w:pPr>
              <w:pStyle w:val="Zkladntext20"/>
              <w:framePr w:w="9691" w:wrap="notBeside" w:vAnchor="text" w:hAnchor="text" w:xAlign="center" w:y="1"/>
              <w:numPr>
                <w:ilvl w:val="0"/>
                <w:numId w:val="68"/>
              </w:numPr>
              <w:shd w:val="clear" w:color="auto" w:fill="auto"/>
              <w:tabs>
                <w:tab w:val="left" w:pos="67"/>
              </w:tabs>
              <w:spacing w:line="130" w:lineRule="exact"/>
              <w:ind w:firstLine="0"/>
              <w:jc w:val="both"/>
            </w:pPr>
            <w:r>
              <w:rPr>
                <w:rStyle w:val="Zkladntext245ptNetun0"/>
              </w:rPr>
              <w:t>nezahrnuje těsnění podél obrubníků, dilatačních zařízení, odvodňovacích proužků, odvodňovačů, vpustí, šachet a pod.</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gridSpan w:val="3"/>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47 58950</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VYPLŇ SPAR PRYŽOVOU VLOŽKOU</w:t>
            </w:r>
          </w:p>
        </w:tc>
        <w:tc>
          <w:tcPr>
            <w:tcW w:w="3556" w:type="dxa"/>
            <w:gridSpan w:val="4"/>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M I 13,000 I 575,00 I 7 475,00</w:t>
            </w:r>
          </w:p>
        </w:tc>
      </w:tr>
      <w:tr w:rsidR="005F09CD">
        <w:tblPrEx>
          <w:tblCellMar>
            <w:top w:w="0" w:type="dxa"/>
            <w:bottom w:w="0" w:type="dxa"/>
          </w:tblCellMar>
        </w:tblPrEx>
        <w:trPr>
          <w:trHeight w:hRule="exact" w:val="254"/>
          <w:jc w:val="center"/>
        </w:trPr>
        <w:tc>
          <w:tcPr>
            <w:tcW w:w="2074" w:type="dxa"/>
            <w:gridSpan w:val="3"/>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pružná vložka tl. 50 mm šířky 300 mm po obvodu přechodové desky a šířky 100 mm na začátku podkladního betonu u přechodové desky</w:t>
            </w:r>
          </w:p>
        </w:tc>
        <w:tc>
          <w:tcPr>
            <w:tcW w:w="3556" w:type="dxa"/>
            <w:gridSpan w:val="4"/>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6.5*2=13.000 [A]</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389"/>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položka zahrnuje:</w:t>
            </w:r>
          </w:p>
          <w:p w:rsidR="005F09CD" w:rsidRDefault="005A6E34">
            <w:pPr>
              <w:pStyle w:val="Zkladntext20"/>
              <w:framePr w:w="9691" w:wrap="notBeside" w:vAnchor="text" w:hAnchor="text" w:xAlign="center" w:y="1"/>
              <w:numPr>
                <w:ilvl w:val="0"/>
                <w:numId w:val="69"/>
              </w:numPr>
              <w:shd w:val="clear" w:color="auto" w:fill="auto"/>
              <w:tabs>
                <w:tab w:val="left" w:pos="67"/>
              </w:tabs>
              <w:spacing w:line="130" w:lineRule="exact"/>
              <w:ind w:firstLine="0"/>
              <w:jc w:val="both"/>
            </w:pPr>
            <w:r>
              <w:rPr>
                <w:rStyle w:val="Zkladntext245ptNetun0"/>
              </w:rPr>
              <w:t>dodávku předepsaného materiálu</w:t>
            </w:r>
          </w:p>
          <w:p w:rsidR="005F09CD" w:rsidRDefault="005A6E34">
            <w:pPr>
              <w:pStyle w:val="Zkladntext20"/>
              <w:framePr w:w="9691" w:wrap="notBeside" w:vAnchor="text" w:hAnchor="text" w:xAlign="center" w:y="1"/>
              <w:numPr>
                <w:ilvl w:val="0"/>
                <w:numId w:val="69"/>
              </w:numPr>
              <w:shd w:val="clear" w:color="auto" w:fill="auto"/>
              <w:tabs>
                <w:tab w:val="left" w:pos="62"/>
              </w:tabs>
              <w:spacing w:line="130" w:lineRule="exact"/>
              <w:ind w:firstLine="0"/>
              <w:jc w:val="both"/>
            </w:pPr>
            <w:r>
              <w:rPr>
                <w:rStyle w:val="Zkladntext245ptNetun0"/>
              </w:rPr>
              <w:t>vyčištění a výplň spar tímto materiálem</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20"/>
          <w:jc w:val="center"/>
        </w:trPr>
        <w:tc>
          <w:tcPr>
            <w:tcW w:w="9691" w:type="dxa"/>
            <w:gridSpan w:val="8"/>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right="240" w:firstLine="0"/>
              <w:jc w:val="right"/>
            </w:pPr>
            <w:r>
              <w:rPr>
                <w:rStyle w:val="Zkladntext245pt"/>
                <w:b/>
                <w:bCs/>
              </w:rPr>
              <w:t xml:space="preserve">7 Přidružená </w:t>
            </w:r>
            <w:r>
              <w:rPr>
                <w:rStyle w:val="Zkladntext245pt"/>
                <w:b/>
                <w:bCs/>
              </w:rPr>
              <w:t>stavební výroba 316 574,63</w:t>
            </w:r>
          </w:p>
        </w:tc>
      </w:tr>
      <w:tr w:rsidR="005F09CD">
        <w:tblPrEx>
          <w:tblCellMar>
            <w:top w:w="0" w:type="dxa"/>
            <w:bottom w:w="0" w:type="dxa"/>
          </w:tblCellMar>
        </w:tblPrEx>
        <w:trPr>
          <w:trHeight w:hRule="exact" w:val="259"/>
          <w:jc w:val="center"/>
        </w:trPr>
        <w:tc>
          <w:tcPr>
            <w:tcW w:w="677"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right"/>
            </w:pPr>
            <w:r>
              <w:rPr>
                <w:rStyle w:val="Zkladntext245ptNetun0"/>
              </w:rPr>
              <w:t>48</w:t>
            </w:r>
          </w:p>
        </w:tc>
        <w:tc>
          <w:tcPr>
            <w:tcW w:w="845"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right"/>
            </w:pPr>
            <w:r>
              <w:rPr>
                <w:rStyle w:val="Zkladntext245ptNetun0"/>
              </w:rPr>
              <w:t>711112</w:t>
            </w:r>
          </w:p>
        </w:tc>
        <w:tc>
          <w:tcPr>
            <w:tcW w:w="552" w:type="dxa"/>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Malpsmena"/>
              </w:rPr>
              <w:t>izolace běžných konstrukcí proti zemní vlhkosti asfaltovými pásy</w:t>
            </w:r>
          </w:p>
        </w:tc>
        <w:tc>
          <w:tcPr>
            <w:tcW w:w="667"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M2</w:t>
            </w:r>
          </w:p>
        </w:tc>
        <w:tc>
          <w:tcPr>
            <w:tcW w:w="960"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126,250</w:t>
            </w:r>
          </w:p>
        </w:tc>
        <w:tc>
          <w:tcPr>
            <w:tcW w:w="955"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387,00</w:t>
            </w:r>
          </w:p>
        </w:tc>
        <w:tc>
          <w:tcPr>
            <w:tcW w:w="974" w:type="dxa"/>
            <w:tcBorders>
              <w:top w:val="single" w:sz="4" w:space="0" w:color="auto"/>
              <w:left w:val="single" w:sz="4" w:space="0" w:color="auto"/>
              <w:righ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48 858,75</w:t>
            </w:r>
          </w:p>
        </w:tc>
      </w:tr>
      <w:tr w:rsidR="005F09CD">
        <w:tblPrEx>
          <w:tblCellMar>
            <w:top w:w="0" w:type="dxa"/>
            <w:bottom w:w="0" w:type="dxa"/>
          </w:tblCellMar>
        </w:tblPrEx>
        <w:trPr>
          <w:trHeight w:hRule="exact" w:val="254"/>
          <w:jc w:val="center"/>
        </w:trPr>
        <w:tc>
          <w:tcPr>
            <w:tcW w:w="2074" w:type="dxa"/>
            <w:gridSpan w:val="3"/>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NAIP</w:t>
            </w:r>
          </w:p>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z příl.č.D.1.2.6</w:t>
            </w:r>
          </w:p>
        </w:tc>
        <w:tc>
          <w:tcPr>
            <w:tcW w:w="3556" w:type="dxa"/>
            <w:gridSpan w:val="4"/>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773"/>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after="60" w:line="130" w:lineRule="exact"/>
              <w:ind w:firstLine="0"/>
              <w:jc w:val="left"/>
            </w:pPr>
            <w:r>
              <w:rPr>
                <w:rStyle w:val="Zkladntext25ptNetunKurzva1"/>
              </w:rPr>
              <w:t xml:space="preserve">rub NK: 1,2*6,5*2*1,1=17,160 [A] rub opěr: 2,1 *6,5*2*1,1=30,030 [B] rub křídel: </w:t>
            </w:r>
            <w:r>
              <w:rPr>
                <w:rStyle w:val="Zkladntext25ptNetunKurzva1"/>
              </w:rPr>
              <w:t>15,75*2+17,12*2=65,740[C] pracovní spáry: 6,5*0,3*4+4,6*0,3*4=13,320 [D]</w:t>
            </w:r>
          </w:p>
          <w:p w:rsidR="005F09CD" w:rsidRDefault="005A6E34">
            <w:pPr>
              <w:pStyle w:val="Zkladntext20"/>
              <w:framePr w:w="9691" w:wrap="notBeside" w:vAnchor="text" w:hAnchor="text" w:xAlign="center" w:y="1"/>
              <w:shd w:val="clear" w:color="auto" w:fill="auto"/>
              <w:spacing w:before="60" w:line="100" w:lineRule="exact"/>
              <w:ind w:firstLine="0"/>
              <w:jc w:val="both"/>
            </w:pPr>
            <w:r>
              <w:rPr>
                <w:rStyle w:val="Zkladntext25ptNetunKurzva1"/>
              </w:rPr>
              <w:t>Celkem: A+B+C+D=126,250 [E]</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925"/>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25" w:lineRule="exact"/>
              <w:ind w:firstLine="0"/>
              <w:jc w:val="both"/>
            </w:pPr>
            <w:r>
              <w:rPr>
                <w:rStyle w:val="Zkladntext245ptNetun0"/>
              </w:rPr>
              <w:t>položka zahrnuje:</w:t>
            </w:r>
          </w:p>
          <w:p w:rsidR="005F09CD" w:rsidRDefault="005A6E34">
            <w:pPr>
              <w:pStyle w:val="Zkladntext20"/>
              <w:framePr w:w="9691" w:wrap="notBeside" w:vAnchor="text" w:hAnchor="text" w:xAlign="center" w:y="1"/>
              <w:numPr>
                <w:ilvl w:val="0"/>
                <w:numId w:val="70"/>
              </w:numPr>
              <w:shd w:val="clear" w:color="auto" w:fill="auto"/>
              <w:tabs>
                <w:tab w:val="left" w:pos="67"/>
              </w:tabs>
              <w:spacing w:line="125" w:lineRule="exact"/>
              <w:ind w:firstLine="0"/>
              <w:jc w:val="both"/>
            </w:pPr>
            <w:r>
              <w:rPr>
                <w:rStyle w:val="Zkladntext245ptNetun0"/>
              </w:rPr>
              <w:t>dodání předepsaného izolačního materiálu</w:t>
            </w:r>
          </w:p>
          <w:p w:rsidR="005F09CD" w:rsidRDefault="005A6E34">
            <w:pPr>
              <w:pStyle w:val="Zkladntext20"/>
              <w:framePr w:w="9691" w:wrap="notBeside" w:vAnchor="text" w:hAnchor="text" w:xAlign="center" w:y="1"/>
              <w:numPr>
                <w:ilvl w:val="0"/>
                <w:numId w:val="70"/>
              </w:numPr>
              <w:shd w:val="clear" w:color="auto" w:fill="auto"/>
              <w:tabs>
                <w:tab w:val="left" w:pos="67"/>
              </w:tabs>
              <w:spacing w:line="125" w:lineRule="exact"/>
              <w:ind w:firstLine="0"/>
              <w:jc w:val="left"/>
            </w:pPr>
            <w:r>
              <w:rPr>
                <w:rStyle w:val="Zkladntext245ptNetun0"/>
              </w:rPr>
              <w:t>očištění a ošetření podkladu, zadávací dokumentace může zahrnout i případné vyspravení</w:t>
            </w:r>
          </w:p>
          <w:p w:rsidR="005F09CD" w:rsidRDefault="005A6E34">
            <w:pPr>
              <w:pStyle w:val="Zkladntext20"/>
              <w:framePr w:w="9691" w:wrap="notBeside" w:vAnchor="text" w:hAnchor="text" w:xAlign="center" w:y="1"/>
              <w:numPr>
                <w:ilvl w:val="0"/>
                <w:numId w:val="70"/>
              </w:numPr>
              <w:shd w:val="clear" w:color="auto" w:fill="auto"/>
              <w:tabs>
                <w:tab w:val="left" w:pos="62"/>
              </w:tabs>
              <w:spacing w:line="125" w:lineRule="exact"/>
              <w:ind w:firstLine="0"/>
              <w:jc w:val="left"/>
            </w:pPr>
            <w:r>
              <w:rPr>
                <w:rStyle w:val="Zkladntext245ptNetun0"/>
              </w:rPr>
              <w:t>zřízení izolace jako kompletního povlaku, případně komplet. soustavy nebo systému podle příslušného technolog. předpisu</w:t>
            </w:r>
          </w:p>
          <w:p w:rsidR="005F09CD" w:rsidRDefault="005A6E34">
            <w:pPr>
              <w:pStyle w:val="Zkladntext20"/>
              <w:framePr w:w="9691" w:wrap="notBeside" w:vAnchor="text" w:hAnchor="text" w:xAlign="center" w:y="1"/>
              <w:numPr>
                <w:ilvl w:val="0"/>
                <w:numId w:val="70"/>
              </w:numPr>
              <w:shd w:val="clear" w:color="auto" w:fill="auto"/>
              <w:tabs>
                <w:tab w:val="left" w:pos="62"/>
              </w:tabs>
              <w:spacing w:line="125" w:lineRule="exact"/>
              <w:ind w:firstLine="0"/>
              <w:jc w:val="both"/>
            </w:pPr>
            <w:r>
              <w:rPr>
                <w:rStyle w:val="Zkladntext245ptNetun0"/>
              </w:rPr>
              <w:t>zřízení izolace i jednotlivých vrstev po etapách, včetně pracovních spár a spojů</w:t>
            </w:r>
          </w:p>
          <w:p w:rsidR="005F09CD" w:rsidRDefault="005A6E34">
            <w:pPr>
              <w:pStyle w:val="Zkladntext20"/>
              <w:framePr w:w="9691" w:wrap="notBeside" w:vAnchor="text" w:hAnchor="text" w:xAlign="center" w:y="1"/>
              <w:numPr>
                <w:ilvl w:val="0"/>
                <w:numId w:val="70"/>
              </w:numPr>
              <w:shd w:val="clear" w:color="auto" w:fill="auto"/>
              <w:tabs>
                <w:tab w:val="left" w:pos="67"/>
              </w:tabs>
              <w:spacing w:line="125" w:lineRule="exact"/>
              <w:ind w:firstLine="0"/>
              <w:jc w:val="left"/>
            </w:pPr>
            <w:r>
              <w:rPr>
                <w:rStyle w:val="Zkladntext245ptNetun0"/>
              </w:rPr>
              <w:t>úprava u okrajů, rohů, hran, dilatačních i pracovních s</w:t>
            </w:r>
            <w:r>
              <w:rPr>
                <w:rStyle w:val="Zkladntext245ptNetun0"/>
              </w:rPr>
              <w:t>pojů, kotev, obrubníků, dilatačních zařízení, odvodnění, otvorů, neizolovaných míst a pod.</w:t>
            </w:r>
          </w:p>
          <w:p w:rsidR="005F09CD" w:rsidRDefault="005A6E34">
            <w:pPr>
              <w:pStyle w:val="Zkladntext20"/>
              <w:framePr w:w="9691" w:wrap="notBeside" w:vAnchor="text" w:hAnchor="text" w:xAlign="center" w:y="1"/>
              <w:numPr>
                <w:ilvl w:val="0"/>
                <w:numId w:val="70"/>
              </w:numPr>
              <w:shd w:val="clear" w:color="auto" w:fill="auto"/>
              <w:tabs>
                <w:tab w:val="left" w:pos="62"/>
              </w:tabs>
              <w:spacing w:line="125" w:lineRule="exact"/>
              <w:ind w:firstLine="0"/>
              <w:jc w:val="left"/>
            </w:pPr>
            <w:r>
              <w:rPr>
                <w:rStyle w:val="Zkladntext245ptNetun0"/>
              </w:rPr>
              <w:t>zajištění odvodnění povrchu izolace, včetně odvodnění nejnižších míst, pokud dokumentace pro zadání stavby nestanoví jinak</w:t>
            </w:r>
          </w:p>
          <w:p w:rsidR="005F09CD" w:rsidRDefault="005A6E34">
            <w:pPr>
              <w:pStyle w:val="Zkladntext20"/>
              <w:framePr w:w="9691" w:wrap="notBeside" w:vAnchor="text" w:hAnchor="text" w:xAlign="center" w:y="1"/>
              <w:numPr>
                <w:ilvl w:val="0"/>
                <w:numId w:val="70"/>
              </w:numPr>
              <w:shd w:val="clear" w:color="auto" w:fill="auto"/>
              <w:tabs>
                <w:tab w:val="left" w:pos="67"/>
              </w:tabs>
              <w:spacing w:line="125" w:lineRule="exact"/>
              <w:ind w:firstLine="0"/>
              <w:jc w:val="both"/>
            </w:pPr>
            <w:r>
              <w:rPr>
                <w:rStyle w:val="Zkladntext245ptNetun0"/>
              </w:rPr>
              <w:t>ochrana izolace do doby zřízení definitivn</w:t>
            </w:r>
            <w:r>
              <w:rPr>
                <w:rStyle w:val="Zkladntext245ptNetun0"/>
              </w:rPr>
              <w:t>í ochranné vrstvy nebo konstrukce</w:t>
            </w:r>
          </w:p>
          <w:p w:rsidR="005F09CD" w:rsidRDefault="005A6E34">
            <w:pPr>
              <w:pStyle w:val="Zkladntext20"/>
              <w:framePr w:w="9691" w:wrap="notBeside" w:vAnchor="text" w:hAnchor="text" w:xAlign="center" w:y="1"/>
              <w:numPr>
                <w:ilvl w:val="0"/>
                <w:numId w:val="70"/>
              </w:numPr>
              <w:shd w:val="clear" w:color="auto" w:fill="auto"/>
              <w:tabs>
                <w:tab w:val="left" w:pos="67"/>
              </w:tabs>
              <w:spacing w:line="125" w:lineRule="exact"/>
              <w:ind w:firstLine="0"/>
              <w:jc w:val="both"/>
            </w:pPr>
            <w:r>
              <w:rPr>
                <w:rStyle w:val="Zkladntext245ptNetun0"/>
              </w:rPr>
              <w:t>úprava, očištění a ošetření prostoru kolem izolace</w:t>
            </w:r>
          </w:p>
          <w:p w:rsidR="005F09CD" w:rsidRDefault="005A6E34">
            <w:pPr>
              <w:pStyle w:val="Zkladntext20"/>
              <w:framePr w:w="9691" w:wrap="notBeside" w:vAnchor="text" w:hAnchor="text" w:xAlign="center" w:y="1"/>
              <w:numPr>
                <w:ilvl w:val="0"/>
                <w:numId w:val="70"/>
              </w:numPr>
              <w:shd w:val="clear" w:color="auto" w:fill="auto"/>
              <w:tabs>
                <w:tab w:val="left" w:pos="67"/>
              </w:tabs>
              <w:spacing w:line="125" w:lineRule="exact"/>
              <w:ind w:firstLine="0"/>
              <w:jc w:val="both"/>
            </w:pPr>
            <w:r>
              <w:rPr>
                <w:rStyle w:val="Zkladntext245ptNetun0"/>
              </w:rPr>
              <w:t>provedení požadovaných zkoušek</w:t>
            </w:r>
          </w:p>
          <w:p w:rsidR="005F09CD" w:rsidRDefault="005A6E34">
            <w:pPr>
              <w:pStyle w:val="Zkladntext20"/>
              <w:framePr w:w="9691" w:wrap="notBeside" w:vAnchor="text" w:hAnchor="text" w:xAlign="center" w:y="1"/>
              <w:numPr>
                <w:ilvl w:val="0"/>
                <w:numId w:val="70"/>
              </w:numPr>
              <w:shd w:val="clear" w:color="auto" w:fill="auto"/>
              <w:tabs>
                <w:tab w:val="left" w:pos="67"/>
              </w:tabs>
              <w:spacing w:line="125" w:lineRule="exact"/>
              <w:ind w:firstLine="0"/>
              <w:jc w:val="both"/>
            </w:pPr>
            <w:r>
              <w:rPr>
                <w:rStyle w:val="Zkladntext245ptNetun0"/>
              </w:rPr>
              <w:t>nezahrnuie ochranné vrstvy např geotextilii</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gridSpan w:val="3"/>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49 711432</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IZOLACE MOSTOVEK POD ŘÍMSOU ASFALTOVÝMI PÁSY</w:t>
            </w:r>
          </w:p>
        </w:tc>
        <w:tc>
          <w:tcPr>
            <w:tcW w:w="3556" w:type="dxa"/>
            <w:gridSpan w:val="4"/>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M2 I 12,760 I 340,00 I 4 338,40</w:t>
            </w:r>
          </w:p>
        </w:tc>
      </w:tr>
      <w:tr w:rsidR="005F09CD">
        <w:tblPrEx>
          <w:tblCellMar>
            <w:top w:w="0" w:type="dxa"/>
            <w:bottom w:w="0" w:type="dxa"/>
          </w:tblCellMar>
        </w:tblPrEx>
        <w:trPr>
          <w:trHeight w:hRule="exact" w:val="130"/>
          <w:jc w:val="center"/>
        </w:trPr>
        <w:tc>
          <w:tcPr>
            <w:tcW w:w="2074" w:type="dxa"/>
            <w:gridSpan w:val="3"/>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 xml:space="preserve">na </w:t>
            </w:r>
            <w:r>
              <w:rPr>
                <w:rStyle w:val="Zkladntext245ptNetun0"/>
              </w:rPr>
              <w:t>křídlech</w:t>
            </w:r>
          </w:p>
        </w:tc>
        <w:tc>
          <w:tcPr>
            <w:tcW w:w="3556" w:type="dxa"/>
            <w:gridSpan w:val="4"/>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na křídlech: 0.55*(5.55*2+6.05*2)=12.760 [A]</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2059"/>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položka zahrnuje:</w:t>
            </w:r>
          </w:p>
          <w:p w:rsidR="005F09CD" w:rsidRDefault="005A6E34">
            <w:pPr>
              <w:pStyle w:val="Zkladntext20"/>
              <w:framePr w:w="9691" w:wrap="notBeside" w:vAnchor="text" w:hAnchor="text" w:xAlign="center" w:y="1"/>
              <w:numPr>
                <w:ilvl w:val="0"/>
                <w:numId w:val="71"/>
              </w:numPr>
              <w:shd w:val="clear" w:color="auto" w:fill="auto"/>
              <w:tabs>
                <w:tab w:val="left" w:pos="67"/>
              </w:tabs>
              <w:spacing w:line="130" w:lineRule="exact"/>
              <w:ind w:firstLine="0"/>
              <w:jc w:val="both"/>
            </w:pPr>
            <w:r>
              <w:rPr>
                <w:rStyle w:val="Zkladntext245ptNetun0"/>
              </w:rPr>
              <w:t>dodání předepsaného izolačního materiálu</w:t>
            </w:r>
          </w:p>
          <w:p w:rsidR="005F09CD" w:rsidRDefault="005A6E34">
            <w:pPr>
              <w:pStyle w:val="Zkladntext20"/>
              <w:framePr w:w="9691" w:wrap="notBeside" w:vAnchor="text" w:hAnchor="text" w:xAlign="center" w:y="1"/>
              <w:numPr>
                <w:ilvl w:val="0"/>
                <w:numId w:val="71"/>
              </w:numPr>
              <w:shd w:val="clear" w:color="auto" w:fill="auto"/>
              <w:tabs>
                <w:tab w:val="left" w:pos="67"/>
              </w:tabs>
              <w:spacing w:line="130" w:lineRule="exact"/>
              <w:ind w:firstLine="0"/>
              <w:jc w:val="left"/>
            </w:pPr>
            <w:r>
              <w:rPr>
                <w:rStyle w:val="Zkladntext245ptNetun0"/>
              </w:rPr>
              <w:t>očištění a ošetření podkladu, zadávací dokumentace může zahrnout i případné vyspravení</w:t>
            </w:r>
          </w:p>
          <w:p w:rsidR="005F09CD" w:rsidRDefault="005A6E34">
            <w:pPr>
              <w:pStyle w:val="Zkladntext20"/>
              <w:framePr w:w="9691" w:wrap="notBeside" w:vAnchor="text" w:hAnchor="text" w:xAlign="center" w:y="1"/>
              <w:numPr>
                <w:ilvl w:val="0"/>
                <w:numId w:val="71"/>
              </w:numPr>
              <w:shd w:val="clear" w:color="auto" w:fill="auto"/>
              <w:tabs>
                <w:tab w:val="left" w:pos="62"/>
              </w:tabs>
              <w:spacing w:line="130" w:lineRule="exact"/>
              <w:ind w:firstLine="0"/>
              <w:jc w:val="left"/>
            </w:pPr>
            <w:r>
              <w:rPr>
                <w:rStyle w:val="Zkladntext245ptNetun0"/>
              </w:rPr>
              <w:t>zřízení izolace jako kompletního povlaku, případně</w:t>
            </w:r>
            <w:r>
              <w:rPr>
                <w:rStyle w:val="Zkladntext245ptNetun0"/>
              </w:rPr>
              <w:t xml:space="preserve"> komplet. soustavy nebo systému podle příslušného technolog. předpisu</w:t>
            </w:r>
          </w:p>
          <w:p w:rsidR="005F09CD" w:rsidRDefault="005A6E34">
            <w:pPr>
              <w:pStyle w:val="Zkladntext20"/>
              <w:framePr w:w="9691" w:wrap="notBeside" w:vAnchor="text" w:hAnchor="text" w:xAlign="center" w:y="1"/>
              <w:numPr>
                <w:ilvl w:val="0"/>
                <w:numId w:val="71"/>
              </w:numPr>
              <w:shd w:val="clear" w:color="auto" w:fill="auto"/>
              <w:tabs>
                <w:tab w:val="left" w:pos="62"/>
              </w:tabs>
              <w:spacing w:line="130" w:lineRule="exact"/>
              <w:ind w:firstLine="0"/>
              <w:jc w:val="both"/>
            </w:pPr>
            <w:r>
              <w:rPr>
                <w:rStyle w:val="Zkladntext245ptNetun0"/>
              </w:rPr>
              <w:t>zřízení izolace i jednotlivých vrstev po etapách, včetně pracovních spár a spojů</w:t>
            </w:r>
          </w:p>
          <w:p w:rsidR="005F09CD" w:rsidRDefault="005A6E34">
            <w:pPr>
              <w:pStyle w:val="Zkladntext20"/>
              <w:framePr w:w="9691" w:wrap="notBeside" w:vAnchor="text" w:hAnchor="text" w:xAlign="center" w:y="1"/>
              <w:numPr>
                <w:ilvl w:val="0"/>
                <w:numId w:val="71"/>
              </w:numPr>
              <w:shd w:val="clear" w:color="auto" w:fill="auto"/>
              <w:tabs>
                <w:tab w:val="left" w:pos="67"/>
              </w:tabs>
              <w:spacing w:line="130" w:lineRule="exact"/>
              <w:ind w:firstLine="0"/>
              <w:jc w:val="left"/>
            </w:pPr>
            <w:r>
              <w:rPr>
                <w:rStyle w:val="Zkladntext245ptNetun0"/>
              </w:rPr>
              <w:t>úprava u okrajů, rohů, hran, dilatačních i pracovních spojů, kotev, obrubníků, dilatačních zařízení, odvo</w:t>
            </w:r>
            <w:r>
              <w:rPr>
                <w:rStyle w:val="Zkladntext245ptNetun0"/>
              </w:rPr>
              <w:t>dnění, otvorů, neizolovaných míst a pod.</w:t>
            </w:r>
          </w:p>
          <w:p w:rsidR="005F09CD" w:rsidRDefault="005A6E34">
            <w:pPr>
              <w:pStyle w:val="Zkladntext20"/>
              <w:framePr w:w="9691" w:wrap="notBeside" w:vAnchor="text" w:hAnchor="text" w:xAlign="center" w:y="1"/>
              <w:numPr>
                <w:ilvl w:val="0"/>
                <w:numId w:val="71"/>
              </w:numPr>
              <w:shd w:val="clear" w:color="auto" w:fill="auto"/>
              <w:tabs>
                <w:tab w:val="left" w:pos="62"/>
              </w:tabs>
              <w:spacing w:line="130" w:lineRule="exact"/>
              <w:ind w:firstLine="0"/>
              <w:jc w:val="left"/>
            </w:pPr>
            <w:r>
              <w:rPr>
                <w:rStyle w:val="Zkladntext245ptNetun0"/>
              </w:rPr>
              <w:t>zajištění odvodnění povrchu izolace, včetně odvodnění nejnižších míst, pokud dokumentace pro zadání stavby nestanoví jinak</w:t>
            </w:r>
          </w:p>
          <w:p w:rsidR="005F09CD" w:rsidRDefault="005A6E34">
            <w:pPr>
              <w:pStyle w:val="Zkladntext20"/>
              <w:framePr w:w="9691" w:wrap="notBeside" w:vAnchor="text" w:hAnchor="text" w:xAlign="center" w:y="1"/>
              <w:numPr>
                <w:ilvl w:val="0"/>
                <w:numId w:val="71"/>
              </w:numPr>
              <w:shd w:val="clear" w:color="auto" w:fill="auto"/>
              <w:tabs>
                <w:tab w:val="left" w:pos="67"/>
              </w:tabs>
              <w:spacing w:line="130" w:lineRule="exact"/>
              <w:ind w:firstLine="0"/>
              <w:jc w:val="both"/>
            </w:pPr>
            <w:r>
              <w:rPr>
                <w:rStyle w:val="Zkladntext245ptNetun0"/>
              </w:rPr>
              <w:t>ochrana izolace do doby zřízení definitivní ochranné vrstvy nebo konstrukce</w:t>
            </w:r>
          </w:p>
          <w:p w:rsidR="005F09CD" w:rsidRDefault="005A6E34">
            <w:pPr>
              <w:pStyle w:val="Zkladntext20"/>
              <w:framePr w:w="9691" w:wrap="notBeside" w:vAnchor="text" w:hAnchor="text" w:xAlign="center" w:y="1"/>
              <w:numPr>
                <w:ilvl w:val="0"/>
                <w:numId w:val="71"/>
              </w:numPr>
              <w:shd w:val="clear" w:color="auto" w:fill="auto"/>
              <w:tabs>
                <w:tab w:val="left" w:pos="67"/>
              </w:tabs>
              <w:spacing w:line="130" w:lineRule="exact"/>
              <w:ind w:firstLine="0"/>
              <w:jc w:val="both"/>
            </w:pPr>
            <w:r>
              <w:rPr>
                <w:rStyle w:val="Zkladntext245ptNetun0"/>
              </w:rPr>
              <w:t>úprava, očištění</w:t>
            </w:r>
            <w:r>
              <w:rPr>
                <w:rStyle w:val="Zkladntext245ptNetun0"/>
              </w:rPr>
              <w:t xml:space="preserve"> a ošetření prostoru kolem izolace</w:t>
            </w:r>
          </w:p>
          <w:p w:rsidR="005F09CD" w:rsidRDefault="005A6E34">
            <w:pPr>
              <w:pStyle w:val="Zkladntext20"/>
              <w:framePr w:w="9691" w:wrap="notBeside" w:vAnchor="text" w:hAnchor="text" w:xAlign="center" w:y="1"/>
              <w:numPr>
                <w:ilvl w:val="0"/>
                <w:numId w:val="71"/>
              </w:numPr>
              <w:shd w:val="clear" w:color="auto" w:fill="auto"/>
              <w:tabs>
                <w:tab w:val="left" w:pos="67"/>
              </w:tabs>
              <w:spacing w:line="130" w:lineRule="exact"/>
              <w:ind w:firstLine="0"/>
              <w:jc w:val="both"/>
            </w:pPr>
            <w:r>
              <w:rPr>
                <w:rStyle w:val="Zkladntext245ptNetun0"/>
              </w:rPr>
              <w:t>provedení požadovaných zkoušek</w:t>
            </w:r>
          </w:p>
          <w:p w:rsidR="005F09CD" w:rsidRDefault="005A6E34">
            <w:pPr>
              <w:pStyle w:val="Zkladntext20"/>
              <w:framePr w:w="9691" w:wrap="notBeside" w:vAnchor="text" w:hAnchor="text" w:xAlign="center" w:y="1"/>
              <w:numPr>
                <w:ilvl w:val="0"/>
                <w:numId w:val="71"/>
              </w:numPr>
              <w:shd w:val="clear" w:color="auto" w:fill="auto"/>
              <w:tabs>
                <w:tab w:val="left" w:pos="67"/>
              </w:tabs>
              <w:spacing w:line="130" w:lineRule="exact"/>
              <w:ind w:firstLine="0"/>
              <w:jc w:val="left"/>
            </w:pPr>
            <w:r>
              <w:rPr>
                <w:rStyle w:val="Zkladntext245ptNetun0"/>
              </w:rPr>
              <w:t>nezahrnuje ochranné vrstvy, např. lepenku s hliníkovou vložkou, litý asfalt, asfaltový beton</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254"/>
          <w:jc w:val="center"/>
        </w:trPr>
        <w:tc>
          <w:tcPr>
            <w:tcW w:w="677"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right"/>
            </w:pPr>
            <w:r>
              <w:rPr>
                <w:rStyle w:val="Zkladntext245ptNetun0"/>
              </w:rPr>
              <w:t>50</w:t>
            </w:r>
          </w:p>
        </w:tc>
        <w:tc>
          <w:tcPr>
            <w:tcW w:w="845"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right"/>
            </w:pPr>
            <w:r>
              <w:rPr>
                <w:rStyle w:val="Zkladntext245ptNetun0"/>
              </w:rPr>
              <w:t>711442</w:t>
            </w:r>
          </w:p>
        </w:tc>
        <w:tc>
          <w:tcPr>
            <w:tcW w:w="552" w:type="dxa"/>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IZOLACE MOSTOVEK CELOPLOŠNÁ ASFALTOVÝMI PÁSY S PEČETÍCÍ VRSTVOU</w:t>
            </w:r>
          </w:p>
        </w:tc>
        <w:tc>
          <w:tcPr>
            <w:tcW w:w="667"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M2</w:t>
            </w:r>
          </w:p>
        </w:tc>
        <w:tc>
          <w:tcPr>
            <w:tcW w:w="960"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280,136</w:t>
            </w:r>
          </w:p>
        </w:tc>
        <w:tc>
          <w:tcPr>
            <w:tcW w:w="955"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633,00</w:t>
            </w:r>
          </w:p>
        </w:tc>
        <w:tc>
          <w:tcPr>
            <w:tcW w:w="974" w:type="dxa"/>
            <w:tcBorders>
              <w:top w:val="single" w:sz="4" w:space="0" w:color="auto"/>
              <w:left w:val="single" w:sz="4" w:space="0" w:color="auto"/>
              <w:righ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177 326,09</w:t>
            </w:r>
          </w:p>
        </w:tc>
      </w:tr>
      <w:tr w:rsidR="005F09CD">
        <w:tblPrEx>
          <w:tblCellMar>
            <w:top w:w="0" w:type="dxa"/>
            <w:bottom w:w="0" w:type="dxa"/>
          </w:tblCellMar>
        </w:tblPrEx>
        <w:trPr>
          <w:trHeight w:hRule="exact" w:val="130"/>
          <w:jc w:val="center"/>
        </w:trPr>
        <w:tc>
          <w:tcPr>
            <w:tcW w:w="2074" w:type="dxa"/>
            <w:gridSpan w:val="3"/>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na nosné kosntrukci s přetažením na přechodovou desku</w:t>
            </w:r>
          </w:p>
        </w:tc>
        <w:tc>
          <w:tcPr>
            <w:tcW w:w="3556" w:type="dxa"/>
            <w:gridSpan w:val="4"/>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36,86*7,6=280,136 [A]</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2059"/>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položka zahrnuje:</w:t>
            </w:r>
          </w:p>
          <w:p w:rsidR="005F09CD" w:rsidRDefault="005A6E34">
            <w:pPr>
              <w:pStyle w:val="Zkladntext20"/>
              <w:framePr w:w="9691" w:wrap="notBeside" w:vAnchor="text" w:hAnchor="text" w:xAlign="center" w:y="1"/>
              <w:numPr>
                <w:ilvl w:val="0"/>
                <w:numId w:val="72"/>
              </w:numPr>
              <w:shd w:val="clear" w:color="auto" w:fill="auto"/>
              <w:tabs>
                <w:tab w:val="left" w:pos="67"/>
              </w:tabs>
              <w:spacing w:line="130" w:lineRule="exact"/>
              <w:ind w:firstLine="0"/>
              <w:jc w:val="both"/>
            </w:pPr>
            <w:r>
              <w:rPr>
                <w:rStyle w:val="Zkladntext245ptNetun0"/>
              </w:rPr>
              <w:t>dodání předepsaného izolačního materiálu</w:t>
            </w:r>
          </w:p>
          <w:p w:rsidR="005F09CD" w:rsidRDefault="005A6E34">
            <w:pPr>
              <w:pStyle w:val="Zkladntext20"/>
              <w:framePr w:w="9691" w:wrap="notBeside" w:vAnchor="text" w:hAnchor="text" w:xAlign="center" w:y="1"/>
              <w:numPr>
                <w:ilvl w:val="0"/>
                <w:numId w:val="72"/>
              </w:numPr>
              <w:shd w:val="clear" w:color="auto" w:fill="auto"/>
              <w:tabs>
                <w:tab w:val="left" w:pos="67"/>
              </w:tabs>
              <w:spacing w:line="130" w:lineRule="exact"/>
              <w:ind w:firstLine="0"/>
              <w:jc w:val="left"/>
            </w:pPr>
            <w:r>
              <w:rPr>
                <w:rStyle w:val="Zkladntext245ptNetun0"/>
              </w:rPr>
              <w:t>očištění a ošetření podkladu, zadávací dokumentace může zahrnout i případné vyspravení</w:t>
            </w:r>
          </w:p>
          <w:p w:rsidR="005F09CD" w:rsidRDefault="005A6E34">
            <w:pPr>
              <w:pStyle w:val="Zkladntext20"/>
              <w:framePr w:w="9691" w:wrap="notBeside" w:vAnchor="text" w:hAnchor="text" w:xAlign="center" w:y="1"/>
              <w:numPr>
                <w:ilvl w:val="0"/>
                <w:numId w:val="72"/>
              </w:numPr>
              <w:shd w:val="clear" w:color="auto" w:fill="auto"/>
              <w:tabs>
                <w:tab w:val="left" w:pos="62"/>
              </w:tabs>
              <w:spacing w:line="130" w:lineRule="exact"/>
              <w:ind w:firstLine="0"/>
              <w:jc w:val="left"/>
            </w:pPr>
            <w:r>
              <w:rPr>
                <w:rStyle w:val="Zkladntext245ptNetun0"/>
              </w:rPr>
              <w:t>zřízení izolace</w:t>
            </w:r>
            <w:r>
              <w:rPr>
                <w:rStyle w:val="Zkladntext245ptNetun0"/>
              </w:rPr>
              <w:t xml:space="preserve"> jako kompletního povlaku, případně komplet. soustavy nebo systému podle příslušného technolog. předpisu</w:t>
            </w:r>
          </w:p>
          <w:p w:rsidR="005F09CD" w:rsidRDefault="005A6E34">
            <w:pPr>
              <w:pStyle w:val="Zkladntext20"/>
              <w:framePr w:w="9691" w:wrap="notBeside" w:vAnchor="text" w:hAnchor="text" w:xAlign="center" w:y="1"/>
              <w:numPr>
                <w:ilvl w:val="0"/>
                <w:numId w:val="72"/>
              </w:numPr>
              <w:shd w:val="clear" w:color="auto" w:fill="auto"/>
              <w:tabs>
                <w:tab w:val="left" w:pos="62"/>
              </w:tabs>
              <w:spacing w:line="130" w:lineRule="exact"/>
              <w:ind w:firstLine="0"/>
              <w:jc w:val="both"/>
            </w:pPr>
            <w:r>
              <w:rPr>
                <w:rStyle w:val="Zkladntext245ptNetun0"/>
              </w:rPr>
              <w:t>zřízení izolace i jednotlivých vrstev po etapách, včetně pracovních spár a spojů</w:t>
            </w:r>
          </w:p>
          <w:p w:rsidR="005F09CD" w:rsidRDefault="005A6E34">
            <w:pPr>
              <w:pStyle w:val="Zkladntext20"/>
              <w:framePr w:w="9691" w:wrap="notBeside" w:vAnchor="text" w:hAnchor="text" w:xAlign="center" w:y="1"/>
              <w:numPr>
                <w:ilvl w:val="0"/>
                <w:numId w:val="72"/>
              </w:numPr>
              <w:shd w:val="clear" w:color="auto" w:fill="auto"/>
              <w:tabs>
                <w:tab w:val="left" w:pos="67"/>
              </w:tabs>
              <w:spacing w:line="130" w:lineRule="exact"/>
              <w:ind w:firstLine="0"/>
              <w:jc w:val="left"/>
            </w:pPr>
            <w:r>
              <w:rPr>
                <w:rStyle w:val="Zkladntext245ptNetun0"/>
              </w:rPr>
              <w:t>úprava u okrajů, rohů, hran, dilatačních i pracovních spojů, kotev, ob</w:t>
            </w:r>
            <w:r>
              <w:rPr>
                <w:rStyle w:val="Zkladntext245ptNetun0"/>
              </w:rPr>
              <w:t>rubníků, dilatačních zařízení, odvodnění, otvorů, neizolovaných míst a pod.</w:t>
            </w:r>
          </w:p>
          <w:p w:rsidR="005F09CD" w:rsidRDefault="005A6E34">
            <w:pPr>
              <w:pStyle w:val="Zkladntext20"/>
              <w:framePr w:w="9691" w:wrap="notBeside" w:vAnchor="text" w:hAnchor="text" w:xAlign="center" w:y="1"/>
              <w:numPr>
                <w:ilvl w:val="0"/>
                <w:numId w:val="72"/>
              </w:numPr>
              <w:shd w:val="clear" w:color="auto" w:fill="auto"/>
              <w:tabs>
                <w:tab w:val="left" w:pos="62"/>
              </w:tabs>
              <w:spacing w:line="130" w:lineRule="exact"/>
              <w:ind w:firstLine="0"/>
              <w:jc w:val="left"/>
            </w:pPr>
            <w:r>
              <w:rPr>
                <w:rStyle w:val="Zkladntext245ptNetun0"/>
              </w:rPr>
              <w:t>zajištění odvodnění povrchu izolace, včetně odvodnění nejnižších míst, pokud dokumentace pro zadání stavby nestanoví jinak</w:t>
            </w:r>
          </w:p>
          <w:p w:rsidR="005F09CD" w:rsidRDefault="005A6E34">
            <w:pPr>
              <w:pStyle w:val="Zkladntext20"/>
              <w:framePr w:w="9691" w:wrap="notBeside" w:vAnchor="text" w:hAnchor="text" w:xAlign="center" w:y="1"/>
              <w:numPr>
                <w:ilvl w:val="0"/>
                <w:numId w:val="72"/>
              </w:numPr>
              <w:shd w:val="clear" w:color="auto" w:fill="auto"/>
              <w:tabs>
                <w:tab w:val="left" w:pos="67"/>
              </w:tabs>
              <w:spacing w:line="130" w:lineRule="exact"/>
              <w:ind w:firstLine="0"/>
              <w:jc w:val="both"/>
            </w:pPr>
            <w:r>
              <w:rPr>
                <w:rStyle w:val="Zkladntext245ptNetun0"/>
              </w:rPr>
              <w:t>ochrana izolace do doby zřízení definitivní ochranné vrst</w:t>
            </w:r>
            <w:r>
              <w:rPr>
                <w:rStyle w:val="Zkladntext245ptNetun0"/>
              </w:rPr>
              <w:t>vy nebo konstrukce</w:t>
            </w:r>
          </w:p>
          <w:p w:rsidR="005F09CD" w:rsidRDefault="005A6E34">
            <w:pPr>
              <w:pStyle w:val="Zkladntext20"/>
              <w:framePr w:w="9691" w:wrap="notBeside" w:vAnchor="text" w:hAnchor="text" w:xAlign="center" w:y="1"/>
              <w:numPr>
                <w:ilvl w:val="0"/>
                <w:numId w:val="72"/>
              </w:numPr>
              <w:shd w:val="clear" w:color="auto" w:fill="auto"/>
              <w:tabs>
                <w:tab w:val="left" w:pos="67"/>
              </w:tabs>
              <w:spacing w:line="130" w:lineRule="exact"/>
              <w:ind w:firstLine="0"/>
              <w:jc w:val="both"/>
            </w:pPr>
            <w:r>
              <w:rPr>
                <w:rStyle w:val="Zkladntext245ptNetun0"/>
              </w:rPr>
              <w:t>úprava, očištění a ošetření prostoru kolem izolace</w:t>
            </w:r>
          </w:p>
          <w:p w:rsidR="005F09CD" w:rsidRDefault="005A6E34">
            <w:pPr>
              <w:pStyle w:val="Zkladntext20"/>
              <w:framePr w:w="9691" w:wrap="notBeside" w:vAnchor="text" w:hAnchor="text" w:xAlign="center" w:y="1"/>
              <w:numPr>
                <w:ilvl w:val="0"/>
                <w:numId w:val="72"/>
              </w:numPr>
              <w:shd w:val="clear" w:color="auto" w:fill="auto"/>
              <w:tabs>
                <w:tab w:val="left" w:pos="67"/>
              </w:tabs>
              <w:spacing w:line="130" w:lineRule="exact"/>
              <w:ind w:firstLine="0"/>
              <w:jc w:val="both"/>
            </w:pPr>
            <w:r>
              <w:rPr>
                <w:rStyle w:val="Zkladntext245ptNetun0"/>
              </w:rPr>
              <w:t>provedení požadovaných zkoušek</w:t>
            </w:r>
          </w:p>
          <w:p w:rsidR="005F09CD" w:rsidRDefault="005A6E34">
            <w:pPr>
              <w:pStyle w:val="Zkladntext20"/>
              <w:framePr w:w="9691" w:wrap="notBeside" w:vAnchor="text" w:hAnchor="text" w:xAlign="center" w:y="1"/>
              <w:numPr>
                <w:ilvl w:val="0"/>
                <w:numId w:val="72"/>
              </w:numPr>
              <w:shd w:val="clear" w:color="auto" w:fill="auto"/>
              <w:tabs>
                <w:tab w:val="left" w:pos="67"/>
              </w:tabs>
              <w:spacing w:line="130" w:lineRule="exact"/>
              <w:ind w:firstLine="0"/>
              <w:jc w:val="both"/>
            </w:pPr>
            <w:r>
              <w:rPr>
                <w:rStyle w:val="Zkladntext245ptNetun0"/>
              </w:rPr>
              <w:t>nezahrnuje ochranné vrstvy, např. litý asfalt, asfaltový beton</w:t>
            </w:r>
          </w:p>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v této položce se vvkáže i izolace rámových konstrukcí (mosty propusty kolektory)</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gridSpan w:val="3"/>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 xml:space="preserve">51 </w:t>
            </w:r>
            <w:r>
              <w:rPr>
                <w:rStyle w:val="Zkladntext245ptNetun0"/>
              </w:rPr>
              <w:t>711502</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OCHRANA IZOLACE NA POVRCHU ASFALTOVÝMI PÁSY</w:t>
            </w:r>
          </w:p>
        </w:tc>
        <w:tc>
          <w:tcPr>
            <w:tcW w:w="3556" w:type="dxa"/>
            <w:gridSpan w:val="4"/>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M2 I 70,545 I 293,00 I 20 669,69</w:t>
            </w:r>
          </w:p>
        </w:tc>
      </w:tr>
      <w:tr w:rsidR="005F09CD">
        <w:tblPrEx>
          <w:tblCellMar>
            <w:top w:w="0" w:type="dxa"/>
            <w:bottom w:w="0" w:type="dxa"/>
          </w:tblCellMar>
        </w:tblPrEx>
        <w:trPr>
          <w:trHeight w:hRule="exact" w:val="259"/>
          <w:jc w:val="center"/>
        </w:trPr>
        <w:tc>
          <w:tcPr>
            <w:tcW w:w="2074" w:type="dxa"/>
            <w:gridSpan w:val="3"/>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ochrana izolace pod římsou z příl.č.03, 04</w:t>
            </w:r>
          </w:p>
        </w:tc>
        <w:tc>
          <w:tcPr>
            <w:tcW w:w="3556" w:type="dxa"/>
            <w:gridSpan w:val="4"/>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518"/>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bottom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římsy: 0,65*(44,5+44,4)=57,785[A]</w:t>
            </w:r>
          </w:p>
          <w:p w:rsidR="005F09CD" w:rsidRDefault="005A6E34">
            <w:pPr>
              <w:pStyle w:val="Zkladntext20"/>
              <w:framePr w:w="9691" w:wrap="notBeside" w:vAnchor="text" w:hAnchor="text" w:xAlign="center" w:y="1"/>
              <w:shd w:val="clear" w:color="auto" w:fill="auto"/>
              <w:spacing w:after="120" w:line="100" w:lineRule="exact"/>
              <w:ind w:firstLine="0"/>
              <w:jc w:val="both"/>
            </w:pPr>
            <w:r>
              <w:rPr>
                <w:rStyle w:val="Zkladntext25ptNetunKurzva1"/>
              </w:rPr>
              <w:t>křídla mostu: 0,55*(5,55*2+6,05*2)=12,760[B]</w:t>
            </w:r>
          </w:p>
          <w:p w:rsidR="005F09CD" w:rsidRDefault="005A6E34">
            <w:pPr>
              <w:pStyle w:val="Zkladntext20"/>
              <w:framePr w:w="9691" w:wrap="notBeside" w:vAnchor="text" w:hAnchor="text" w:xAlign="center" w:y="1"/>
              <w:shd w:val="clear" w:color="auto" w:fill="auto"/>
              <w:spacing w:before="120" w:line="100" w:lineRule="exact"/>
              <w:ind w:firstLine="0"/>
              <w:jc w:val="both"/>
            </w:pPr>
            <w:r>
              <w:rPr>
                <w:rStyle w:val="Zkladntext25ptNetunKurzva1"/>
              </w:rPr>
              <w:t>Celkem: A+B=70,545 [C]</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bl>
    <w:p w:rsidR="005F09CD" w:rsidRDefault="005F09CD">
      <w:pPr>
        <w:framePr w:w="9691" w:wrap="notBeside" w:vAnchor="text" w:hAnchor="text" w:xAlign="center" w:y="1"/>
        <w:rPr>
          <w:sz w:val="2"/>
          <w:szCs w:val="2"/>
        </w:rPr>
      </w:pPr>
    </w:p>
    <w:p w:rsidR="005F09CD" w:rsidRDefault="005F09CD">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845"/>
        <w:gridCol w:w="552"/>
        <w:gridCol w:w="4061"/>
        <w:gridCol w:w="667"/>
        <w:gridCol w:w="960"/>
        <w:gridCol w:w="955"/>
        <w:gridCol w:w="974"/>
      </w:tblGrid>
      <w:tr w:rsidR="005F09CD">
        <w:tblPrEx>
          <w:tblCellMar>
            <w:top w:w="0" w:type="dxa"/>
            <w:bottom w:w="0" w:type="dxa"/>
          </w:tblCellMar>
        </w:tblPrEx>
        <w:trPr>
          <w:trHeight w:hRule="exact" w:val="394"/>
          <w:jc w:val="center"/>
        </w:trPr>
        <w:tc>
          <w:tcPr>
            <w:tcW w:w="2074" w:type="dxa"/>
            <w:gridSpan w:val="3"/>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položka zahrnuje:</w:t>
            </w:r>
          </w:p>
          <w:p w:rsidR="005F09CD" w:rsidRDefault="005A6E34">
            <w:pPr>
              <w:pStyle w:val="Zkladntext20"/>
              <w:framePr w:w="9691" w:wrap="notBeside" w:vAnchor="text" w:hAnchor="text" w:xAlign="center" w:y="1"/>
              <w:numPr>
                <w:ilvl w:val="0"/>
                <w:numId w:val="73"/>
              </w:numPr>
              <w:shd w:val="clear" w:color="auto" w:fill="auto"/>
              <w:tabs>
                <w:tab w:val="left" w:pos="67"/>
              </w:tabs>
              <w:spacing w:line="130" w:lineRule="exact"/>
              <w:ind w:firstLine="0"/>
              <w:jc w:val="both"/>
            </w:pPr>
            <w:r>
              <w:rPr>
                <w:rStyle w:val="Zkladntext245ptNetun0"/>
              </w:rPr>
              <w:t>dodání předepsaného ochranného materiálu</w:t>
            </w:r>
          </w:p>
          <w:p w:rsidR="005F09CD" w:rsidRDefault="005A6E34">
            <w:pPr>
              <w:pStyle w:val="Zkladntext20"/>
              <w:framePr w:w="9691" w:wrap="notBeside" w:vAnchor="text" w:hAnchor="text" w:xAlign="center" w:y="1"/>
              <w:numPr>
                <w:ilvl w:val="0"/>
                <w:numId w:val="73"/>
              </w:numPr>
              <w:shd w:val="clear" w:color="auto" w:fill="auto"/>
              <w:tabs>
                <w:tab w:val="left" w:pos="62"/>
              </w:tabs>
              <w:spacing w:line="130" w:lineRule="exact"/>
              <w:ind w:firstLine="0"/>
              <w:jc w:val="both"/>
            </w:pPr>
            <w:r>
              <w:rPr>
                <w:rStyle w:val="Zkladntext245ptNetun0"/>
              </w:rPr>
              <w:t>zřízení ochrany izolace</w:t>
            </w:r>
          </w:p>
        </w:tc>
        <w:tc>
          <w:tcPr>
            <w:tcW w:w="3556" w:type="dxa"/>
            <w:gridSpan w:val="4"/>
            <w:tcBorders>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gridSpan w:val="3"/>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53 711509</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OCHRANA IZOLACE NA POVRCHU TEXTILII</w:t>
            </w:r>
          </w:p>
        </w:tc>
        <w:tc>
          <w:tcPr>
            <w:tcW w:w="3556" w:type="dxa"/>
            <w:gridSpan w:val="4"/>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180" w:lineRule="exact"/>
              <w:ind w:firstLine="0"/>
            </w:pPr>
            <w:r>
              <w:rPr>
                <w:rStyle w:val="Zkladntext245ptNetun0"/>
              </w:rPr>
              <w:t xml:space="preserve">M2 </w:t>
            </w:r>
            <w:r>
              <w:rPr>
                <w:rStyle w:val="Zkladntext2ConsolasNetun"/>
              </w:rPr>
              <w:t xml:space="preserve">1 </w:t>
            </w:r>
            <w:r>
              <w:rPr>
                <w:rStyle w:val="Zkladntext245ptNetun0"/>
              </w:rPr>
              <w:t xml:space="preserve">126,250 </w:t>
            </w:r>
            <w:r>
              <w:rPr>
                <w:rStyle w:val="Zkladntext2ConsolasNetun"/>
              </w:rPr>
              <w:t xml:space="preserve">I </w:t>
            </w:r>
            <w:r>
              <w:rPr>
                <w:rStyle w:val="Zkladntext245ptNetun0"/>
              </w:rPr>
              <w:t xml:space="preserve">171,00 </w:t>
            </w:r>
            <w:r>
              <w:rPr>
                <w:rStyle w:val="Zkladntext2ConsolasNetun"/>
              </w:rPr>
              <w:t xml:space="preserve">I </w:t>
            </w:r>
            <w:r>
              <w:rPr>
                <w:rStyle w:val="Zkladntext245ptNetun0"/>
              </w:rPr>
              <w:t>21 588,75</w:t>
            </w:r>
          </w:p>
        </w:tc>
      </w:tr>
      <w:tr w:rsidR="005F09CD">
        <w:tblPrEx>
          <w:tblCellMar>
            <w:top w:w="0" w:type="dxa"/>
            <w:bottom w:w="0" w:type="dxa"/>
          </w:tblCellMar>
        </w:tblPrEx>
        <w:trPr>
          <w:trHeight w:hRule="exact" w:val="130"/>
          <w:jc w:val="center"/>
        </w:trPr>
        <w:tc>
          <w:tcPr>
            <w:tcW w:w="2074" w:type="dxa"/>
            <w:gridSpan w:val="3"/>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rub opěr a křídel 600g/m2</w:t>
            </w:r>
          </w:p>
        </w:tc>
        <w:tc>
          <w:tcPr>
            <w:tcW w:w="3556" w:type="dxa"/>
            <w:gridSpan w:val="4"/>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768"/>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after="60" w:line="130" w:lineRule="exact"/>
              <w:ind w:firstLine="0"/>
              <w:jc w:val="left"/>
            </w:pPr>
            <w:r>
              <w:rPr>
                <w:rStyle w:val="Zkladntext25ptNetunKurzva1"/>
              </w:rPr>
              <w:t xml:space="preserve">rub NK: 1,2*6,5*2*1,1=17,160 </w:t>
            </w:r>
            <w:r>
              <w:rPr>
                <w:rStyle w:val="Zkladntext2Candara6ptNetunKurzva"/>
              </w:rPr>
              <w:t>[</w:t>
            </w:r>
            <w:r>
              <w:rPr>
                <w:rStyle w:val="Zkladntext25ptNetunKurzvaMalpsmena"/>
              </w:rPr>
              <w:t>a</w:t>
            </w:r>
            <w:r>
              <w:rPr>
                <w:rStyle w:val="Zkladntext2Candara6ptNetunKurzva"/>
              </w:rPr>
              <w:t xml:space="preserve">] </w:t>
            </w:r>
            <w:r>
              <w:rPr>
                <w:rStyle w:val="Zkladntext25ptNetunKurzva1"/>
              </w:rPr>
              <w:t xml:space="preserve">rub opěr: 2,1 *6,5*2*1,1=30,030 [B] rub </w:t>
            </w:r>
            <w:r>
              <w:rPr>
                <w:rStyle w:val="Zkladntext25ptNetunKurzva1"/>
              </w:rPr>
              <w:t>křídel: 15,75*2+17,12*2=65,740[C] pracovní spáry: 6,5*0,3*4+4,6*0,3*4=13,320 [D]</w:t>
            </w:r>
          </w:p>
          <w:p w:rsidR="005F09CD" w:rsidRDefault="005A6E34">
            <w:pPr>
              <w:pStyle w:val="Zkladntext20"/>
              <w:framePr w:w="9691" w:wrap="notBeside" w:vAnchor="text" w:hAnchor="text" w:xAlign="center" w:y="1"/>
              <w:shd w:val="clear" w:color="auto" w:fill="auto"/>
              <w:spacing w:before="60" w:line="100" w:lineRule="exact"/>
              <w:ind w:firstLine="0"/>
              <w:jc w:val="both"/>
            </w:pPr>
            <w:r>
              <w:rPr>
                <w:rStyle w:val="Zkladntext25ptNetunKurzva1"/>
              </w:rPr>
              <w:t>Celkem: A+B+C+D=126,250 [El</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389"/>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položka zahrnuje:</w:t>
            </w:r>
          </w:p>
          <w:p w:rsidR="005F09CD" w:rsidRDefault="005A6E34">
            <w:pPr>
              <w:pStyle w:val="Zkladntext20"/>
              <w:framePr w:w="9691" w:wrap="notBeside" w:vAnchor="text" w:hAnchor="text" w:xAlign="center" w:y="1"/>
              <w:numPr>
                <w:ilvl w:val="0"/>
                <w:numId w:val="74"/>
              </w:numPr>
              <w:shd w:val="clear" w:color="auto" w:fill="auto"/>
              <w:tabs>
                <w:tab w:val="left" w:pos="67"/>
              </w:tabs>
              <w:spacing w:line="130" w:lineRule="exact"/>
              <w:ind w:firstLine="0"/>
              <w:jc w:val="both"/>
            </w:pPr>
            <w:r>
              <w:rPr>
                <w:rStyle w:val="Zkladntext245ptNetun0"/>
              </w:rPr>
              <w:t>dodání předepsaného ochranného materiálu</w:t>
            </w:r>
          </w:p>
          <w:p w:rsidR="005F09CD" w:rsidRDefault="005A6E34">
            <w:pPr>
              <w:pStyle w:val="Zkladntext20"/>
              <w:framePr w:w="9691" w:wrap="notBeside" w:vAnchor="text" w:hAnchor="text" w:xAlign="center" w:y="1"/>
              <w:numPr>
                <w:ilvl w:val="0"/>
                <w:numId w:val="74"/>
              </w:numPr>
              <w:shd w:val="clear" w:color="auto" w:fill="auto"/>
              <w:tabs>
                <w:tab w:val="left" w:pos="62"/>
              </w:tabs>
              <w:spacing w:line="130" w:lineRule="exact"/>
              <w:ind w:firstLine="0"/>
              <w:jc w:val="both"/>
            </w:pPr>
            <w:r>
              <w:rPr>
                <w:rStyle w:val="Zkladntext245ptNetun0"/>
              </w:rPr>
              <w:t>zřízení ochranv izolace</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gridSpan w:val="3"/>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53 78382</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NÁTĚRY BETON KONSTR TYP S2 (OS-B)</w:t>
            </w:r>
          </w:p>
        </w:tc>
        <w:tc>
          <w:tcPr>
            <w:tcW w:w="3556" w:type="dxa"/>
            <w:gridSpan w:val="4"/>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180" w:lineRule="exact"/>
              <w:ind w:firstLine="0"/>
            </w:pPr>
            <w:r>
              <w:rPr>
                <w:rStyle w:val="Zkladntext245ptNetun0"/>
              </w:rPr>
              <w:t xml:space="preserve">M2 </w:t>
            </w:r>
            <w:r>
              <w:rPr>
                <w:rStyle w:val="Zkladntext2ConsolasNetun"/>
              </w:rPr>
              <w:t xml:space="preserve">I </w:t>
            </w:r>
            <w:r>
              <w:rPr>
                <w:rStyle w:val="Zkladntext245ptNetun0"/>
              </w:rPr>
              <w:t xml:space="preserve">32,670 </w:t>
            </w:r>
            <w:r>
              <w:rPr>
                <w:rStyle w:val="Zkladntext2ConsolasNetun"/>
              </w:rPr>
              <w:t xml:space="preserve">I </w:t>
            </w:r>
            <w:r>
              <w:rPr>
                <w:rStyle w:val="Zkladntext245ptNetun0"/>
              </w:rPr>
              <w:t xml:space="preserve">698,00 </w:t>
            </w:r>
            <w:r>
              <w:rPr>
                <w:rStyle w:val="Zkladntext2ConsolasNetun"/>
              </w:rPr>
              <w:t xml:space="preserve">I </w:t>
            </w:r>
            <w:r>
              <w:rPr>
                <w:rStyle w:val="Zkladntext245ptNetun0"/>
              </w:rPr>
              <w:t>22 803,66</w:t>
            </w:r>
          </w:p>
        </w:tc>
      </w:tr>
      <w:tr w:rsidR="005F09CD">
        <w:tblPrEx>
          <w:tblCellMar>
            <w:top w:w="0" w:type="dxa"/>
            <w:bottom w:w="0" w:type="dxa"/>
          </w:tblCellMar>
        </w:tblPrEx>
        <w:trPr>
          <w:trHeight w:hRule="exact" w:val="130"/>
          <w:jc w:val="center"/>
        </w:trPr>
        <w:tc>
          <w:tcPr>
            <w:tcW w:w="2074" w:type="dxa"/>
            <w:gridSpan w:val="3"/>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nátěr NK</w:t>
            </w:r>
          </w:p>
        </w:tc>
        <w:tc>
          <w:tcPr>
            <w:tcW w:w="3556" w:type="dxa"/>
            <w:gridSpan w:val="4"/>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0.55*29.7*2=32.670 [Al</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514"/>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 xml:space="preserve">- položka zahrnuje kompletní povlaky (i různobarevné), včetně úpravy podkladu (odmaštění, odstranění starých nátěrů a nečistot) a jeho vyspravení, provedení nátěru předepsaným postupem a splnění </w:t>
            </w:r>
            <w:r>
              <w:rPr>
                <w:rStyle w:val="Zkladntext245ptNetun0"/>
              </w:rPr>
              <w:t>všech požadavků daných technologickým předpisem.</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gridSpan w:val="3"/>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54 78383</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NÁTĚRY BETON KONSTR TYP S4 (OS-C)</w:t>
            </w:r>
          </w:p>
        </w:tc>
        <w:tc>
          <w:tcPr>
            <w:tcW w:w="3556" w:type="dxa"/>
            <w:gridSpan w:val="4"/>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180" w:lineRule="exact"/>
              <w:ind w:firstLine="0"/>
            </w:pPr>
            <w:r>
              <w:rPr>
                <w:rStyle w:val="Zkladntext245ptNetun0"/>
              </w:rPr>
              <w:t xml:space="preserve">M2 </w:t>
            </w:r>
            <w:r>
              <w:rPr>
                <w:rStyle w:val="Zkladntext2ConsolasNetun"/>
              </w:rPr>
              <w:t xml:space="preserve">I </w:t>
            </w:r>
            <w:r>
              <w:rPr>
                <w:rStyle w:val="Zkladntext245ptNetun0"/>
              </w:rPr>
              <w:t xml:space="preserve">26,670 </w:t>
            </w:r>
            <w:r>
              <w:rPr>
                <w:rStyle w:val="Zkladntext2ConsolasNetun"/>
              </w:rPr>
              <w:t xml:space="preserve">I </w:t>
            </w:r>
            <w:r>
              <w:rPr>
                <w:rStyle w:val="Zkladntext245ptNetun0"/>
              </w:rPr>
              <w:t xml:space="preserve">787,00 </w:t>
            </w:r>
            <w:r>
              <w:rPr>
                <w:rStyle w:val="Zkladntext2ConsolasNetun"/>
              </w:rPr>
              <w:t xml:space="preserve">I </w:t>
            </w:r>
            <w:r>
              <w:rPr>
                <w:rStyle w:val="Zkladntext245ptNetun0"/>
              </w:rPr>
              <w:t>20 989,29</w:t>
            </w:r>
          </w:p>
        </w:tc>
      </w:tr>
      <w:tr w:rsidR="005F09CD">
        <w:tblPrEx>
          <w:tblCellMar>
            <w:top w:w="0" w:type="dxa"/>
            <w:bottom w:w="0" w:type="dxa"/>
          </w:tblCellMar>
        </w:tblPrEx>
        <w:trPr>
          <w:trHeight w:hRule="exact" w:val="254"/>
          <w:jc w:val="center"/>
        </w:trPr>
        <w:tc>
          <w:tcPr>
            <w:tcW w:w="2074" w:type="dxa"/>
            <w:gridSpan w:val="3"/>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ochranný nátěr říms z příl.č.02</w:t>
            </w:r>
          </w:p>
        </w:tc>
        <w:tc>
          <w:tcPr>
            <w:tcW w:w="3556" w:type="dxa"/>
            <w:gridSpan w:val="4"/>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0.3*(44.4+44.5)=26.670 [Al</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514"/>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 xml:space="preserve">- položka zahrnuje kompletní povlaky (i různobarevné), včetně </w:t>
            </w:r>
            <w:r>
              <w:rPr>
                <w:rStyle w:val="Zkladntext245ptNetun0"/>
              </w:rPr>
              <w:t>úpravy podkladu (odmaštění, odstranění starých nátěrů a nečistot) a jeho vyspravení, provedení nátěru předepsaným postupem a splnění všech požadavků daných technologickým předpisem.</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25"/>
          <w:jc w:val="center"/>
        </w:trPr>
        <w:tc>
          <w:tcPr>
            <w:tcW w:w="9691" w:type="dxa"/>
            <w:gridSpan w:val="8"/>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left="1440" w:firstLine="0"/>
              <w:jc w:val="left"/>
            </w:pPr>
            <w:r>
              <w:rPr>
                <w:rStyle w:val="Zkladntext245pt"/>
                <w:b/>
                <w:bCs/>
              </w:rPr>
              <w:t>8 Potrubí 59 942,40</w:t>
            </w:r>
          </w:p>
        </w:tc>
      </w:tr>
      <w:tr w:rsidR="005F09CD">
        <w:tblPrEx>
          <w:tblCellMar>
            <w:top w:w="0" w:type="dxa"/>
            <w:bottom w:w="0" w:type="dxa"/>
          </w:tblCellMar>
        </w:tblPrEx>
        <w:trPr>
          <w:trHeight w:hRule="exact" w:val="130"/>
          <w:jc w:val="center"/>
        </w:trPr>
        <w:tc>
          <w:tcPr>
            <w:tcW w:w="2074" w:type="dxa"/>
            <w:gridSpan w:val="3"/>
            <w:tcBorders>
              <w:top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55 81445</w:t>
            </w: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POTRUBÍ Z TRUB BETONOVÝCH DN DO 300MM</w:t>
            </w:r>
          </w:p>
        </w:tc>
        <w:tc>
          <w:tcPr>
            <w:tcW w:w="3556" w:type="dxa"/>
            <w:gridSpan w:val="4"/>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 xml:space="preserve">M </w:t>
            </w:r>
            <w:r>
              <w:rPr>
                <w:rStyle w:val="Zkladntext245ptNetun0"/>
              </w:rPr>
              <w:t>8,000 5 763,00 46 104,00</w:t>
            </w:r>
          </w:p>
        </w:tc>
      </w:tr>
      <w:tr w:rsidR="005F09CD">
        <w:tblPrEx>
          <w:tblCellMar>
            <w:top w:w="0" w:type="dxa"/>
            <w:bottom w:w="0" w:type="dxa"/>
          </w:tblCellMar>
        </w:tblPrEx>
        <w:trPr>
          <w:trHeight w:hRule="exact" w:val="254"/>
          <w:jc w:val="center"/>
        </w:trPr>
        <w:tc>
          <w:tcPr>
            <w:tcW w:w="2074" w:type="dxa"/>
            <w:gridSpan w:val="3"/>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zatrubnění odvodnění rigolu vpravo před opěrou 2 - pod sjezdem k chatám kompletní práce včetně nátoku a výtoku do skluzu z betonových žlabovek</w:t>
            </w:r>
          </w:p>
        </w:tc>
        <w:tc>
          <w:tcPr>
            <w:tcW w:w="3556" w:type="dxa"/>
            <w:gridSpan w:val="4"/>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2573"/>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125" w:lineRule="exact"/>
              <w:ind w:firstLine="0"/>
              <w:jc w:val="left"/>
            </w:pPr>
            <w:r>
              <w:rPr>
                <w:rStyle w:val="Zkladntext245ptNetun0"/>
              </w:rPr>
              <w:t>položky pro zhotovení potrubí platí bez ohledu na sklon zahrnuje:</w:t>
            </w:r>
          </w:p>
          <w:p w:rsidR="005F09CD" w:rsidRDefault="005A6E34">
            <w:pPr>
              <w:pStyle w:val="Zkladntext20"/>
              <w:framePr w:w="9691" w:wrap="notBeside" w:vAnchor="text" w:hAnchor="text" w:xAlign="center" w:y="1"/>
              <w:numPr>
                <w:ilvl w:val="0"/>
                <w:numId w:val="75"/>
              </w:numPr>
              <w:shd w:val="clear" w:color="auto" w:fill="auto"/>
              <w:tabs>
                <w:tab w:val="left" w:pos="62"/>
              </w:tabs>
              <w:spacing w:line="125" w:lineRule="exact"/>
              <w:ind w:firstLine="0"/>
              <w:jc w:val="both"/>
            </w:pPr>
            <w:r>
              <w:rPr>
                <w:rStyle w:val="Zkladntext245ptNetun0"/>
              </w:rPr>
              <w:t xml:space="preserve">výrobní </w:t>
            </w:r>
            <w:r>
              <w:rPr>
                <w:rStyle w:val="Zkladntext245ptNetun0"/>
              </w:rPr>
              <w:t>dokumentaci (včetně technologického předpisu)</w:t>
            </w:r>
          </w:p>
          <w:p w:rsidR="005F09CD" w:rsidRDefault="005A6E34">
            <w:pPr>
              <w:pStyle w:val="Zkladntext20"/>
              <w:framePr w:w="9691" w:wrap="notBeside" w:vAnchor="text" w:hAnchor="text" w:xAlign="center" w:y="1"/>
              <w:numPr>
                <w:ilvl w:val="0"/>
                <w:numId w:val="75"/>
              </w:numPr>
              <w:shd w:val="clear" w:color="auto" w:fill="auto"/>
              <w:tabs>
                <w:tab w:val="left" w:pos="67"/>
              </w:tabs>
              <w:spacing w:line="125" w:lineRule="exact"/>
              <w:ind w:firstLine="0"/>
              <w:jc w:val="left"/>
            </w:pPr>
            <w:r>
              <w:rPr>
                <w:rStyle w:val="Zkladntext245ptNetun0"/>
              </w:rPr>
              <w:t>dodání veškerého trubního a pomocného materiálu (trouby, trubky, tvarovky, spojovací a těsnící materiál a pod.), podpěrných, závěsných a upevňovacích prvků, včetně potřebných úprav</w:t>
            </w:r>
          </w:p>
          <w:p w:rsidR="005F09CD" w:rsidRDefault="005A6E34">
            <w:pPr>
              <w:pStyle w:val="Zkladntext20"/>
              <w:framePr w:w="9691" w:wrap="notBeside" w:vAnchor="text" w:hAnchor="text" w:xAlign="center" w:y="1"/>
              <w:numPr>
                <w:ilvl w:val="0"/>
                <w:numId w:val="75"/>
              </w:numPr>
              <w:shd w:val="clear" w:color="auto" w:fill="auto"/>
              <w:tabs>
                <w:tab w:val="left" w:pos="67"/>
              </w:tabs>
              <w:spacing w:line="125" w:lineRule="exact"/>
              <w:ind w:firstLine="0"/>
              <w:jc w:val="both"/>
            </w:pPr>
            <w:r>
              <w:rPr>
                <w:rStyle w:val="Zkladntext245ptNetun0"/>
              </w:rPr>
              <w:t xml:space="preserve">úprava a příprava podkladu a </w:t>
            </w:r>
            <w:r>
              <w:rPr>
                <w:rStyle w:val="Zkladntext245ptNetun0"/>
              </w:rPr>
              <w:t>podpěr, očištění a ošetření podkladu a podpěr</w:t>
            </w:r>
          </w:p>
          <w:p w:rsidR="005F09CD" w:rsidRDefault="005A6E34">
            <w:pPr>
              <w:pStyle w:val="Zkladntext20"/>
              <w:framePr w:w="9691" w:wrap="notBeside" w:vAnchor="text" w:hAnchor="text" w:xAlign="center" w:y="1"/>
              <w:numPr>
                <w:ilvl w:val="0"/>
                <w:numId w:val="75"/>
              </w:numPr>
              <w:shd w:val="clear" w:color="auto" w:fill="auto"/>
              <w:tabs>
                <w:tab w:val="left" w:pos="62"/>
              </w:tabs>
              <w:spacing w:line="125" w:lineRule="exact"/>
              <w:ind w:firstLine="0"/>
              <w:jc w:val="left"/>
            </w:pPr>
            <w:r>
              <w:rPr>
                <w:rStyle w:val="Zkladntext245ptNetun0"/>
              </w:rPr>
              <w:t>zřízení plně funkčního potrubí, kompletní soustavy, podle příslušného technologického předpisu</w:t>
            </w:r>
          </w:p>
          <w:p w:rsidR="005F09CD" w:rsidRDefault="005A6E34">
            <w:pPr>
              <w:pStyle w:val="Zkladntext20"/>
              <w:framePr w:w="9691" w:wrap="notBeside" w:vAnchor="text" w:hAnchor="text" w:xAlign="center" w:y="1"/>
              <w:numPr>
                <w:ilvl w:val="0"/>
                <w:numId w:val="75"/>
              </w:numPr>
              <w:shd w:val="clear" w:color="auto" w:fill="auto"/>
              <w:tabs>
                <w:tab w:val="left" w:pos="62"/>
              </w:tabs>
              <w:spacing w:line="125" w:lineRule="exact"/>
              <w:ind w:firstLine="0"/>
              <w:jc w:val="left"/>
            </w:pPr>
            <w:r>
              <w:rPr>
                <w:rStyle w:val="Zkladntext245ptNetun0"/>
              </w:rPr>
              <w:t>zřízení potrubí i jednotlivých částí po etapách, včetně pracovních spar a spojů, pracovního zaslepení konců a pod.</w:t>
            </w:r>
          </w:p>
          <w:p w:rsidR="005F09CD" w:rsidRDefault="005A6E34">
            <w:pPr>
              <w:pStyle w:val="Zkladntext20"/>
              <w:framePr w:w="9691" w:wrap="notBeside" w:vAnchor="text" w:hAnchor="text" w:xAlign="center" w:y="1"/>
              <w:numPr>
                <w:ilvl w:val="0"/>
                <w:numId w:val="75"/>
              </w:numPr>
              <w:shd w:val="clear" w:color="auto" w:fill="auto"/>
              <w:tabs>
                <w:tab w:val="left" w:pos="67"/>
              </w:tabs>
              <w:spacing w:line="125" w:lineRule="exact"/>
              <w:ind w:firstLine="0"/>
              <w:jc w:val="both"/>
            </w:pPr>
            <w:r>
              <w:rPr>
                <w:rStyle w:val="Zkladntext245ptNetun0"/>
              </w:rPr>
              <w:t>úprava prostupů, průchodů šachtami a komorami, okolí podpěr a vyústění, zaústění, napojení, vyvedení a upevnění odpad. výustí</w:t>
            </w:r>
          </w:p>
          <w:p w:rsidR="005F09CD" w:rsidRDefault="005A6E34">
            <w:pPr>
              <w:pStyle w:val="Zkladntext20"/>
              <w:framePr w:w="9691" w:wrap="notBeside" w:vAnchor="text" w:hAnchor="text" w:xAlign="center" w:y="1"/>
              <w:numPr>
                <w:ilvl w:val="0"/>
                <w:numId w:val="75"/>
              </w:numPr>
              <w:shd w:val="clear" w:color="auto" w:fill="auto"/>
              <w:tabs>
                <w:tab w:val="left" w:pos="67"/>
              </w:tabs>
              <w:spacing w:line="125" w:lineRule="exact"/>
              <w:ind w:firstLine="0"/>
              <w:jc w:val="left"/>
            </w:pPr>
            <w:r>
              <w:rPr>
                <w:rStyle w:val="Zkladntext245ptNetun0"/>
              </w:rPr>
              <w:t>ochrana potrubí nátěrem (vč. úpravy povrchu), případně izolací, nejsou-li tyto práce předmětem jiné položky</w:t>
            </w:r>
          </w:p>
          <w:p w:rsidR="005F09CD" w:rsidRDefault="005A6E34">
            <w:pPr>
              <w:pStyle w:val="Zkladntext20"/>
              <w:framePr w:w="9691" w:wrap="notBeside" w:vAnchor="text" w:hAnchor="text" w:xAlign="center" w:y="1"/>
              <w:numPr>
                <w:ilvl w:val="0"/>
                <w:numId w:val="75"/>
              </w:numPr>
              <w:shd w:val="clear" w:color="auto" w:fill="auto"/>
              <w:tabs>
                <w:tab w:val="left" w:pos="67"/>
              </w:tabs>
              <w:spacing w:line="125" w:lineRule="exact"/>
              <w:ind w:firstLine="0"/>
              <w:jc w:val="both"/>
            </w:pPr>
            <w:r>
              <w:rPr>
                <w:rStyle w:val="Zkladntext245ptNetun0"/>
              </w:rPr>
              <w:t>úprava, očištění a oše</w:t>
            </w:r>
            <w:r>
              <w:rPr>
                <w:rStyle w:val="Zkladntext245ptNetun0"/>
              </w:rPr>
              <w:t>tření prostoru kolem potrubí</w:t>
            </w:r>
          </w:p>
          <w:p w:rsidR="005F09CD" w:rsidRDefault="005A6E34">
            <w:pPr>
              <w:pStyle w:val="Zkladntext20"/>
              <w:framePr w:w="9691" w:wrap="notBeside" w:vAnchor="text" w:hAnchor="text" w:xAlign="center" w:y="1"/>
              <w:numPr>
                <w:ilvl w:val="0"/>
                <w:numId w:val="75"/>
              </w:numPr>
              <w:shd w:val="clear" w:color="auto" w:fill="auto"/>
              <w:tabs>
                <w:tab w:val="left" w:pos="67"/>
              </w:tabs>
              <w:spacing w:line="125" w:lineRule="exact"/>
              <w:ind w:firstLine="0"/>
              <w:jc w:val="left"/>
            </w:pPr>
            <w:r>
              <w:rPr>
                <w:rStyle w:val="Zkladntext245ptNetun0"/>
              </w:rPr>
              <w:t>položky platí pro práce prováděné v prostoru zapaženém i nezapaženém a i v kolektorech, chráničkách</w:t>
            </w:r>
          </w:p>
          <w:p w:rsidR="005F09CD" w:rsidRDefault="005A6E34">
            <w:pPr>
              <w:pStyle w:val="Zkladntext20"/>
              <w:framePr w:w="9691" w:wrap="notBeside" w:vAnchor="text" w:hAnchor="text" w:xAlign="center" w:y="1"/>
              <w:numPr>
                <w:ilvl w:val="0"/>
                <w:numId w:val="75"/>
              </w:numPr>
              <w:shd w:val="clear" w:color="auto" w:fill="auto"/>
              <w:tabs>
                <w:tab w:val="left" w:pos="67"/>
              </w:tabs>
              <w:spacing w:line="125" w:lineRule="exact"/>
              <w:ind w:firstLine="0"/>
              <w:jc w:val="left"/>
            </w:pPr>
            <w:r>
              <w:rPr>
                <w:rStyle w:val="Zkladntext245ptNetun0"/>
              </w:rPr>
              <w:t>položky zahrnují i práce spojené s nutnými obtoky, převáděním a čerpáním vody nezahrnuie zkoušky vodotěsnosti a televizní prohl</w:t>
            </w:r>
            <w:r>
              <w:rPr>
                <w:rStyle w:val="Zkladntext245ptNetun0"/>
              </w:rPr>
              <w:t>ídku</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30"/>
          <w:jc w:val="center"/>
        </w:trPr>
        <w:tc>
          <w:tcPr>
            <w:tcW w:w="2074" w:type="dxa"/>
            <w:gridSpan w:val="3"/>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100" w:lineRule="exact"/>
              <w:ind w:firstLine="0"/>
            </w:pPr>
            <w:r>
              <w:rPr>
                <w:rStyle w:val="Zkladntext245ptNetun0"/>
              </w:rPr>
              <w:t xml:space="preserve">53 </w:t>
            </w:r>
            <w:r>
              <w:rPr>
                <w:rStyle w:val="Zkladntext2Candara5ptNetun"/>
              </w:rPr>
              <w:t>87533</w:t>
            </w:r>
          </w:p>
        </w:tc>
        <w:tc>
          <w:tcPr>
            <w:tcW w:w="4061" w:type="dxa"/>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POTRUBÍ DREN Z TRUB PLAST DN DO 150MM</w:t>
            </w:r>
          </w:p>
        </w:tc>
        <w:tc>
          <w:tcPr>
            <w:tcW w:w="3556" w:type="dxa"/>
            <w:gridSpan w:val="4"/>
            <w:tcBorders>
              <w:top w:val="single" w:sz="4" w:space="0" w:color="auto"/>
              <w:left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180" w:lineRule="exact"/>
              <w:ind w:firstLine="0"/>
            </w:pPr>
            <w:r>
              <w:rPr>
                <w:rStyle w:val="Zkladntext245ptNetun0"/>
              </w:rPr>
              <w:t xml:space="preserve">M </w:t>
            </w:r>
            <w:r>
              <w:rPr>
                <w:rStyle w:val="Zkladntext2ConsolasNetun"/>
              </w:rPr>
              <w:t xml:space="preserve">1 </w:t>
            </w:r>
            <w:r>
              <w:rPr>
                <w:rStyle w:val="Zkladntext245ptNetun0"/>
              </w:rPr>
              <w:t xml:space="preserve">14,400 </w:t>
            </w:r>
            <w:r>
              <w:rPr>
                <w:rStyle w:val="Zkladntext2ConsolasNetun"/>
              </w:rPr>
              <w:t xml:space="preserve">I </w:t>
            </w:r>
            <w:r>
              <w:rPr>
                <w:rStyle w:val="Zkladntext245ptNetun0"/>
              </w:rPr>
              <w:t xml:space="preserve">961,00 </w:t>
            </w:r>
            <w:r>
              <w:rPr>
                <w:rStyle w:val="Zkladntext2ConsolasNetun"/>
              </w:rPr>
              <w:t xml:space="preserve">I </w:t>
            </w:r>
            <w:r>
              <w:rPr>
                <w:rStyle w:val="Zkladntext245ptNetun0"/>
              </w:rPr>
              <w:t>13 838,40</w:t>
            </w:r>
          </w:p>
        </w:tc>
      </w:tr>
      <w:tr w:rsidR="005F09CD">
        <w:tblPrEx>
          <w:tblCellMar>
            <w:top w:w="0" w:type="dxa"/>
            <w:bottom w:w="0" w:type="dxa"/>
          </w:tblCellMar>
        </w:tblPrEx>
        <w:trPr>
          <w:trHeight w:hRule="exact" w:val="254"/>
          <w:jc w:val="center"/>
        </w:trPr>
        <w:tc>
          <w:tcPr>
            <w:tcW w:w="2074" w:type="dxa"/>
            <w:gridSpan w:val="3"/>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rubová drenáž DN150 včetně vyústění na líc křídla</w:t>
            </w:r>
          </w:p>
        </w:tc>
        <w:tc>
          <w:tcPr>
            <w:tcW w:w="3556" w:type="dxa"/>
            <w:gridSpan w:val="4"/>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7.2*2=14.400 [Al</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2443"/>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položky pro zhotovení potrubí platí bez ohledu na sklon zahrnuje:</w:t>
            </w:r>
          </w:p>
          <w:p w:rsidR="005F09CD" w:rsidRDefault="005A6E34">
            <w:pPr>
              <w:pStyle w:val="Zkladntext20"/>
              <w:framePr w:w="9691" w:wrap="notBeside" w:vAnchor="text" w:hAnchor="text" w:xAlign="center" w:y="1"/>
              <w:numPr>
                <w:ilvl w:val="0"/>
                <w:numId w:val="76"/>
              </w:numPr>
              <w:shd w:val="clear" w:color="auto" w:fill="auto"/>
              <w:tabs>
                <w:tab w:val="left" w:pos="62"/>
              </w:tabs>
              <w:spacing w:line="130" w:lineRule="exact"/>
              <w:ind w:firstLine="0"/>
              <w:jc w:val="both"/>
            </w:pPr>
            <w:r>
              <w:rPr>
                <w:rStyle w:val="Zkladntext245ptNetun0"/>
              </w:rPr>
              <w:t xml:space="preserve">výrobní dokumentaci (včetně </w:t>
            </w:r>
            <w:r>
              <w:rPr>
                <w:rStyle w:val="Zkladntext245ptNetun0"/>
              </w:rPr>
              <w:t>technologického předpisu)</w:t>
            </w:r>
          </w:p>
          <w:p w:rsidR="005F09CD" w:rsidRDefault="005A6E34">
            <w:pPr>
              <w:pStyle w:val="Zkladntext20"/>
              <w:framePr w:w="9691" w:wrap="notBeside" w:vAnchor="text" w:hAnchor="text" w:xAlign="center" w:y="1"/>
              <w:numPr>
                <w:ilvl w:val="0"/>
                <w:numId w:val="76"/>
              </w:numPr>
              <w:shd w:val="clear" w:color="auto" w:fill="auto"/>
              <w:tabs>
                <w:tab w:val="left" w:pos="67"/>
              </w:tabs>
              <w:spacing w:line="130" w:lineRule="exact"/>
              <w:ind w:firstLine="0"/>
              <w:jc w:val="left"/>
            </w:pPr>
            <w:r>
              <w:rPr>
                <w:rStyle w:val="Zkladntext245ptNetun0"/>
              </w:rPr>
              <w:t>dodání veškerého trubního a pomocného materiálu (trouby, trubky, tvarovky, spojovací a těsnící materiál a pod.), podpěrných, závěsných a upevňovacích prvků, včetně potřebných úprav</w:t>
            </w:r>
          </w:p>
          <w:p w:rsidR="005F09CD" w:rsidRDefault="005A6E34">
            <w:pPr>
              <w:pStyle w:val="Zkladntext20"/>
              <w:framePr w:w="9691" w:wrap="notBeside" w:vAnchor="text" w:hAnchor="text" w:xAlign="center" w:y="1"/>
              <w:numPr>
                <w:ilvl w:val="0"/>
                <w:numId w:val="76"/>
              </w:numPr>
              <w:shd w:val="clear" w:color="auto" w:fill="auto"/>
              <w:tabs>
                <w:tab w:val="left" w:pos="67"/>
              </w:tabs>
              <w:spacing w:line="130" w:lineRule="exact"/>
              <w:ind w:firstLine="0"/>
              <w:jc w:val="both"/>
            </w:pPr>
            <w:r>
              <w:rPr>
                <w:rStyle w:val="Zkladntext245ptNetun0"/>
              </w:rPr>
              <w:t xml:space="preserve">úprava a příprava podkladu a podpěr, očištění a </w:t>
            </w:r>
            <w:r>
              <w:rPr>
                <w:rStyle w:val="Zkladntext245ptNetun0"/>
              </w:rPr>
              <w:t>ošetření podkladu a podpěr</w:t>
            </w:r>
          </w:p>
          <w:p w:rsidR="005F09CD" w:rsidRDefault="005A6E34">
            <w:pPr>
              <w:pStyle w:val="Zkladntext20"/>
              <w:framePr w:w="9691" w:wrap="notBeside" w:vAnchor="text" w:hAnchor="text" w:xAlign="center" w:y="1"/>
              <w:numPr>
                <w:ilvl w:val="0"/>
                <w:numId w:val="76"/>
              </w:numPr>
              <w:shd w:val="clear" w:color="auto" w:fill="auto"/>
              <w:tabs>
                <w:tab w:val="left" w:pos="62"/>
              </w:tabs>
              <w:spacing w:line="130" w:lineRule="exact"/>
              <w:ind w:firstLine="0"/>
              <w:jc w:val="left"/>
            </w:pPr>
            <w:r>
              <w:rPr>
                <w:rStyle w:val="Zkladntext245ptNetun0"/>
              </w:rPr>
              <w:t>zřízení plně funkčního potrubí, kompletní soustavy, podle příslušného technologického předpisu</w:t>
            </w:r>
          </w:p>
          <w:p w:rsidR="005F09CD" w:rsidRDefault="005A6E34">
            <w:pPr>
              <w:pStyle w:val="Zkladntext20"/>
              <w:framePr w:w="9691" w:wrap="notBeside" w:vAnchor="text" w:hAnchor="text" w:xAlign="center" w:y="1"/>
              <w:numPr>
                <w:ilvl w:val="0"/>
                <w:numId w:val="76"/>
              </w:numPr>
              <w:shd w:val="clear" w:color="auto" w:fill="auto"/>
              <w:tabs>
                <w:tab w:val="left" w:pos="62"/>
              </w:tabs>
              <w:spacing w:line="130" w:lineRule="exact"/>
              <w:ind w:firstLine="0"/>
              <w:jc w:val="left"/>
            </w:pPr>
            <w:r>
              <w:rPr>
                <w:rStyle w:val="Zkladntext245ptNetun0"/>
              </w:rPr>
              <w:t>zřízení potrubí i jednotlivých částí po etapách, včetně pracovních spar a spojů, pracovního zaslepení konců a pod.</w:t>
            </w:r>
          </w:p>
          <w:p w:rsidR="005F09CD" w:rsidRDefault="005A6E34">
            <w:pPr>
              <w:pStyle w:val="Zkladntext20"/>
              <w:framePr w:w="9691" w:wrap="notBeside" w:vAnchor="text" w:hAnchor="text" w:xAlign="center" w:y="1"/>
              <w:numPr>
                <w:ilvl w:val="0"/>
                <w:numId w:val="76"/>
              </w:numPr>
              <w:shd w:val="clear" w:color="auto" w:fill="auto"/>
              <w:tabs>
                <w:tab w:val="left" w:pos="67"/>
              </w:tabs>
              <w:spacing w:line="130" w:lineRule="exact"/>
              <w:ind w:firstLine="0"/>
              <w:jc w:val="both"/>
            </w:pPr>
            <w:r>
              <w:rPr>
                <w:rStyle w:val="Zkladntext245ptNetun0"/>
              </w:rPr>
              <w:t>úprava prostupů, pr</w:t>
            </w:r>
            <w:r>
              <w:rPr>
                <w:rStyle w:val="Zkladntext245ptNetun0"/>
              </w:rPr>
              <w:t>ůchodů šachtami a komorami, okolí podpěr a vyústění, zaústění, napojení, vyvedení a upevnění odpad. výustí</w:t>
            </w:r>
          </w:p>
          <w:p w:rsidR="005F09CD" w:rsidRDefault="005A6E34">
            <w:pPr>
              <w:pStyle w:val="Zkladntext20"/>
              <w:framePr w:w="9691" w:wrap="notBeside" w:vAnchor="text" w:hAnchor="text" w:xAlign="center" w:y="1"/>
              <w:numPr>
                <w:ilvl w:val="0"/>
                <w:numId w:val="76"/>
              </w:numPr>
              <w:shd w:val="clear" w:color="auto" w:fill="auto"/>
              <w:tabs>
                <w:tab w:val="left" w:pos="67"/>
              </w:tabs>
              <w:spacing w:line="130" w:lineRule="exact"/>
              <w:ind w:firstLine="0"/>
              <w:jc w:val="left"/>
            </w:pPr>
            <w:r>
              <w:rPr>
                <w:rStyle w:val="Zkladntext245ptNetun0"/>
              </w:rPr>
              <w:t>ochrana potrubí nátěrem (vč. úpravy povrchu), případně izolací, nejsou-li tyto práce předmětem jiné položky</w:t>
            </w:r>
          </w:p>
          <w:p w:rsidR="005F09CD" w:rsidRDefault="005A6E34">
            <w:pPr>
              <w:pStyle w:val="Zkladntext20"/>
              <w:framePr w:w="9691" w:wrap="notBeside" w:vAnchor="text" w:hAnchor="text" w:xAlign="center" w:y="1"/>
              <w:numPr>
                <w:ilvl w:val="0"/>
                <w:numId w:val="76"/>
              </w:numPr>
              <w:shd w:val="clear" w:color="auto" w:fill="auto"/>
              <w:tabs>
                <w:tab w:val="left" w:pos="67"/>
              </w:tabs>
              <w:spacing w:line="130" w:lineRule="exact"/>
              <w:ind w:firstLine="0"/>
              <w:jc w:val="both"/>
            </w:pPr>
            <w:r>
              <w:rPr>
                <w:rStyle w:val="Zkladntext245ptNetun0"/>
              </w:rPr>
              <w:t>úprava, očištění a ošetření prostoru kole</w:t>
            </w:r>
            <w:r>
              <w:rPr>
                <w:rStyle w:val="Zkladntext245ptNetun0"/>
              </w:rPr>
              <w:t>m potrubí</w:t>
            </w:r>
          </w:p>
          <w:p w:rsidR="005F09CD" w:rsidRDefault="005A6E34">
            <w:pPr>
              <w:pStyle w:val="Zkladntext20"/>
              <w:framePr w:w="9691" w:wrap="notBeside" w:vAnchor="text" w:hAnchor="text" w:xAlign="center" w:y="1"/>
              <w:numPr>
                <w:ilvl w:val="0"/>
                <w:numId w:val="76"/>
              </w:numPr>
              <w:shd w:val="clear" w:color="auto" w:fill="auto"/>
              <w:tabs>
                <w:tab w:val="left" w:pos="67"/>
              </w:tabs>
              <w:spacing w:line="130" w:lineRule="exact"/>
              <w:ind w:firstLine="0"/>
              <w:jc w:val="left"/>
            </w:pPr>
            <w:r>
              <w:rPr>
                <w:rStyle w:val="Zkladntext245ptNetun0"/>
              </w:rPr>
              <w:t>položky platí pro práce prováděné v prostoru zapaženém i nezapaženém a i v kolektorech, chráničkách</w:t>
            </w:r>
          </w:p>
          <w:p w:rsidR="005F09CD" w:rsidRDefault="005A6E34">
            <w:pPr>
              <w:pStyle w:val="Zkladntext20"/>
              <w:framePr w:w="9691" w:wrap="notBeside" w:vAnchor="text" w:hAnchor="text" w:xAlign="center" w:y="1"/>
              <w:numPr>
                <w:ilvl w:val="0"/>
                <w:numId w:val="76"/>
              </w:numPr>
              <w:shd w:val="clear" w:color="auto" w:fill="auto"/>
              <w:tabs>
                <w:tab w:val="left" w:pos="67"/>
              </w:tabs>
              <w:spacing w:line="130" w:lineRule="exact"/>
              <w:ind w:firstLine="0"/>
              <w:jc w:val="both"/>
            </w:pPr>
            <w:r>
              <w:rPr>
                <w:rStyle w:val="Zkladntext245ptNetun0"/>
              </w:rPr>
              <w:t>položky zahrnují i práce spojené s nutnými obtoky, převáděním a čerpáním vody</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25"/>
          <w:jc w:val="center"/>
        </w:trPr>
        <w:tc>
          <w:tcPr>
            <w:tcW w:w="9691" w:type="dxa"/>
            <w:gridSpan w:val="8"/>
            <w:tcBorders>
              <w:top w:val="single" w:sz="4" w:space="0" w:color="auto"/>
            </w:tcBorders>
            <w:shd w:val="clear" w:color="auto" w:fill="FFFFFF"/>
          </w:tcPr>
          <w:p w:rsidR="005F09CD" w:rsidRDefault="005A6E34">
            <w:pPr>
              <w:pStyle w:val="Zkladntext20"/>
              <w:framePr w:w="9691" w:wrap="notBeside" w:vAnchor="text" w:hAnchor="text" w:xAlign="center" w:y="1"/>
              <w:shd w:val="clear" w:color="auto" w:fill="auto"/>
              <w:spacing w:line="90" w:lineRule="exact"/>
              <w:ind w:right="240" w:firstLine="0"/>
              <w:jc w:val="right"/>
            </w:pPr>
            <w:r>
              <w:rPr>
                <w:rStyle w:val="Zkladntext245pt"/>
                <w:b/>
                <w:bCs/>
              </w:rPr>
              <w:t>9 Ostatní konstrukce a práce 761 429,04</w:t>
            </w:r>
          </w:p>
        </w:tc>
      </w:tr>
      <w:tr w:rsidR="005F09CD">
        <w:tblPrEx>
          <w:tblCellMar>
            <w:top w:w="0" w:type="dxa"/>
            <w:bottom w:w="0" w:type="dxa"/>
          </w:tblCellMar>
        </w:tblPrEx>
        <w:trPr>
          <w:trHeight w:hRule="exact" w:val="254"/>
          <w:jc w:val="center"/>
        </w:trPr>
        <w:tc>
          <w:tcPr>
            <w:tcW w:w="677"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right"/>
            </w:pPr>
            <w:r>
              <w:rPr>
                <w:rStyle w:val="Zkladntext245ptNetun0"/>
              </w:rPr>
              <w:t>57</w:t>
            </w:r>
          </w:p>
        </w:tc>
        <w:tc>
          <w:tcPr>
            <w:tcW w:w="845"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right"/>
            </w:pPr>
            <w:r>
              <w:rPr>
                <w:rStyle w:val="Zkladntext245ptNetun0"/>
              </w:rPr>
              <w:t>9113C1</w:t>
            </w:r>
          </w:p>
        </w:tc>
        <w:tc>
          <w:tcPr>
            <w:tcW w:w="552" w:type="dxa"/>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both"/>
            </w:pPr>
            <w:r>
              <w:rPr>
                <w:rStyle w:val="Zkladntext245ptNetun0"/>
              </w:rPr>
              <w:t xml:space="preserve">SVODIDLO OCEL </w:t>
            </w:r>
            <w:r>
              <w:rPr>
                <w:rStyle w:val="Zkladntext245ptNetun0"/>
              </w:rPr>
              <w:t>SILNIČ JEDNOSTR, ÚROVEŇ ZADRŽ H2 - DODÁVKA A MONTÁŽ</w:t>
            </w:r>
          </w:p>
        </w:tc>
        <w:tc>
          <w:tcPr>
            <w:tcW w:w="667"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M</w:t>
            </w:r>
          </w:p>
        </w:tc>
        <w:tc>
          <w:tcPr>
            <w:tcW w:w="960"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102,100</w:t>
            </w:r>
          </w:p>
        </w:tc>
        <w:tc>
          <w:tcPr>
            <w:tcW w:w="955"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1 477,00</w:t>
            </w:r>
          </w:p>
        </w:tc>
        <w:tc>
          <w:tcPr>
            <w:tcW w:w="974" w:type="dxa"/>
            <w:tcBorders>
              <w:top w:val="single" w:sz="4" w:space="0" w:color="auto"/>
              <w:left w:val="single" w:sz="4" w:space="0" w:color="auto"/>
              <w:righ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150 801,70</w:t>
            </w:r>
          </w:p>
        </w:tc>
      </w:tr>
      <w:tr w:rsidR="005F09CD">
        <w:tblPrEx>
          <w:tblCellMar>
            <w:top w:w="0" w:type="dxa"/>
            <w:bottom w:w="0" w:type="dxa"/>
          </w:tblCellMar>
        </w:tblPrEx>
        <w:trPr>
          <w:trHeight w:hRule="exact" w:val="514"/>
          <w:jc w:val="center"/>
        </w:trPr>
        <w:tc>
          <w:tcPr>
            <w:tcW w:w="2074" w:type="dxa"/>
            <w:gridSpan w:val="3"/>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center"/>
          </w:tcPr>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silniční svodidlo, kompletní dodávka montáž</w:t>
            </w:r>
          </w:p>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od křižovatky před Panským Mlýnem až do svahu za opěrou 2 směrem na Kamennou RAL 6017</w:t>
            </w:r>
          </w:p>
        </w:tc>
        <w:tc>
          <w:tcPr>
            <w:tcW w:w="3556" w:type="dxa"/>
            <w:gridSpan w:val="4"/>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34.0+38.0+15.1 + 15.0=102.100 [Al</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1291"/>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both"/>
            </w:pPr>
            <w:r>
              <w:rPr>
                <w:rStyle w:val="Zkladntext245ptNetun0"/>
              </w:rPr>
              <w:t>položka zahrnuje:</w:t>
            </w:r>
          </w:p>
          <w:p w:rsidR="005F09CD" w:rsidRDefault="005A6E34">
            <w:pPr>
              <w:pStyle w:val="Zkladntext20"/>
              <w:framePr w:w="9691" w:wrap="notBeside" w:vAnchor="text" w:hAnchor="text" w:xAlign="center" w:y="1"/>
              <w:numPr>
                <w:ilvl w:val="0"/>
                <w:numId w:val="77"/>
              </w:numPr>
              <w:shd w:val="clear" w:color="auto" w:fill="auto"/>
              <w:tabs>
                <w:tab w:val="left" w:pos="67"/>
              </w:tabs>
              <w:spacing w:line="130" w:lineRule="exact"/>
              <w:ind w:firstLine="0"/>
              <w:jc w:val="left"/>
            </w:pPr>
            <w:r>
              <w:rPr>
                <w:rStyle w:val="Zkladntext245ptNetun0"/>
              </w:rPr>
              <w:t>kompletní dodávku všech dílů ocelového svodidla s předepsanou povrchovou úpravou včetně spojovacích prvků</w:t>
            </w:r>
          </w:p>
          <w:p w:rsidR="005F09CD" w:rsidRDefault="005A6E34">
            <w:pPr>
              <w:pStyle w:val="Zkladntext20"/>
              <w:framePr w:w="9691" w:wrap="notBeside" w:vAnchor="text" w:hAnchor="text" w:xAlign="center" w:y="1"/>
              <w:numPr>
                <w:ilvl w:val="0"/>
                <w:numId w:val="77"/>
              </w:numPr>
              <w:shd w:val="clear" w:color="auto" w:fill="auto"/>
              <w:tabs>
                <w:tab w:val="left" w:pos="67"/>
              </w:tabs>
              <w:spacing w:line="130" w:lineRule="exact"/>
              <w:ind w:firstLine="0"/>
              <w:jc w:val="left"/>
            </w:pPr>
            <w:r>
              <w:rPr>
                <w:rStyle w:val="Zkladntext245ptNetun0"/>
              </w:rPr>
              <w:t xml:space="preserve">montáž a osazení svodidla, osazení sloupků zaberaněním nebo osazením do betonových bloků (včetně betonových bloků a nutných zemních </w:t>
            </w:r>
            <w:r>
              <w:rPr>
                <w:rStyle w:val="Zkladntext245ptNetun0"/>
              </w:rPr>
              <w:t>prací</w:t>
            </w:r>
          </w:p>
          <w:p w:rsidR="005F09CD" w:rsidRDefault="005A6E34">
            <w:pPr>
              <w:pStyle w:val="Zkladntext20"/>
              <w:framePr w:w="9691" w:wrap="notBeside" w:vAnchor="text" w:hAnchor="text" w:xAlign="center" w:y="1"/>
              <w:numPr>
                <w:ilvl w:val="0"/>
                <w:numId w:val="77"/>
              </w:numPr>
              <w:shd w:val="clear" w:color="auto" w:fill="auto"/>
              <w:tabs>
                <w:tab w:val="left" w:pos="67"/>
              </w:tabs>
              <w:spacing w:line="130" w:lineRule="exact"/>
              <w:ind w:firstLine="0"/>
              <w:jc w:val="left"/>
            </w:pPr>
            <w:r>
              <w:rPr>
                <w:rStyle w:val="Zkladntext245ptNetun0"/>
              </w:rPr>
              <w:t>ukončení zapuštěním do betonových bloků (včetně betonového bloku a nutných zemních prací) nebo koncovkou</w:t>
            </w:r>
          </w:p>
          <w:p w:rsidR="005F09CD" w:rsidRDefault="005A6E34">
            <w:pPr>
              <w:pStyle w:val="Zkladntext20"/>
              <w:framePr w:w="9691" w:wrap="notBeside" w:vAnchor="text" w:hAnchor="text" w:xAlign="center" w:y="1"/>
              <w:numPr>
                <w:ilvl w:val="0"/>
                <w:numId w:val="77"/>
              </w:numPr>
              <w:shd w:val="clear" w:color="auto" w:fill="auto"/>
              <w:tabs>
                <w:tab w:val="left" w:pos="67"/>
              </w:tabs>
              <w:spacing w:line="130" w:lineRule="exact"/>
              <w:ind w:firstLine="0"/>
              <w:jc w:val="both"/>
            </w:pPr>
            <w:r>
              <w:rPr>
                <w:rStyle w:val="Zkladntext245ptNetun0"/>
              </w:rPr>
              <w:t>přechod na jiný typ svodidla nebo přes mostní závěr</w:t>
            </w:r>
          </w:p>
          <w:p w:rsidR="005F09CD" w:rsidRDefault="005A6E34">
            <w:pPr>
              <w:pStyle w:val="Zkladntext20"/>
              <w:framePr w:w="9691" w:wrap="notBeside" w:vAnchor="text" w:hAnchor="text" w:xAlign="center" w:y="1"/>
              <w:numPr>
                <w:ilvl w:val="0"/>
                <w:numId w:val="77"/>
              </w:numPr>
              <w:shd w:val="clear" w:color="auto" w:fill="auto"/>
              <w:tabs>
                <w:tab w:val="left" w:pos="67"/>
              </w:tabs>
              <w:spacing w:line="130" w:lineRule="exact"/>
              <w:ind w:firstLine="0"/>
              <w:jc w:val="left"/>
            </w:pPr>
            <w:r>
              <w:rPr>
                <w:rStyle w:val="Zkladntext245ptNetun0"/>
              </w:rPr>
              <w:t xml:space="preserve">ochranu proti bludným proudům a vývody pro jejich měření nezahrnuje odrazky nebo </w:t>
            </w:r>
            <w:r>
              <w:rPr>
                <w:rStyle w:val="Zkladntext245ptNetun0"/>
              </w:rPr>
              <w:t>retroreflexní fólie</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r w:rsidR="005F09CD">
        <w:tblPrEx>
          <w:tblCellMar>
            <w:top w:w="0" w:type="dxa"/>
            <w:bottom w:w="0" w:type="dxa"/>
          </w:tblCellMar>
        </w:tblPrEx>
        <w:trPr>
          <w:trHeight w:hRule="exact" w:val="254"/>
          <w:jc w:val="center"/>
        </w:trPr>
        <w:tc>
          <w:tcPr>
            <w:tcW w:w="677"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right"/>
            </w:pPr>
            <w:r>
              <w:rPr>
                <w:rStyle w:val="Zkladntext245ptNetun0"/>
              </w:rPr>
              <w:t>58</w:t>
            </w:r>
          </w:p>
        </w:tc>
        <w:tc>
          <w:tcPr>
            <w:tcW w:w="845"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jc w:val="right"/>
            </w:pPr>
            <w:r>
              <w:rPr>
                <w:rStyle w:val="Zkladntext245ptNetun0"/>
              </w:rPr>
              <w:t>9115C1</w:t>
            </w:r>
          </w:p>
        </w:tc>
        <w:tc>
          <w:tcPr>
            <w:tcW w:w="552" w:type="dxa"/>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SVODIDLO OCEL MOSTNÍ JEDNOSTR, ÚROVEŇ ZADRŽ H2 - DODÁVKA A MONTÁŽ</w:t>
            </w:r>
          </w:p>
        </w:tc>
        <w:tc>
          <w:tcPr>
            <w:tcW w:w="667"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M</w:t>
            </w:r>
          </w:p>
        </w:tc>
        <w:tc>
          <w:tcPr>
            <w:tcW w:w="960"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92,500</w:t>
            </w:r>
          </w:p>
        </w:tc>
        <w:tc>
          <w:tcPr>
            <w:tcW w:w="955"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4 456,00</w:t>
            </w:r>
          </w:p>
        </w:tc>
        <w:tc>
          <w:tcPr>
            <w:tcW w:w="974" w:type="dxa"/>
            <w:tcBorders>
              <w:top w:val="single" w:sz="4" w:space="0" w:color="auto"/>
              <w:left w:val="single" w:sz="4" w:space="0" w:color="auto"/>
              <w:righ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90" w:lineRule="exact"/>
              <w:ind w:firstLine="0"/>
            </w:pPr>
            <w:r>
              <w:rPr>
                <w:rStyle w:val="Zkladntext245ptNetun0"/>
              </w:rPr>
              <w:t>412 180,00</w:t>
            </w:r>
          </w:p>
        </w:tc>
      </w:tr>
      <w:tr w:rsidR="005F09CD">
        <w:tblPrEx>
          <w:tblCellMar>
            <w:top w:w="0" w:type="dxa"/>
            <w:bottom w:w="0" w:type="dxa"/>
          </w:tblCellMar>
        </w:tblPrEx>
        <w:trPr>
          <w:trHeight w:hRule="exact" w:val="389"/>
          <w:jc w:val="center"/>
        </w:trPr>
        <w:tc>
          <w:tcPr>
            <w:tcW w:w="2074" w:type="dxa"/>
            <w:gridSpan w:val="3"/>
            <w:vMerge w:val="restart"/>
            <w:tcBorders>
              <w:top w:val="single" w:sz="4" w:space="0" w:color="auto"/>
            </w:tcBorders>
            <w:shd w:val="clear" w:color="auto" w:fill="FFFFFF"/>
          </w:tcPr>
          <w:p w:rsidR="005F09CD" w:rsidRDefault="005F09CD">
            <w:pPr>
              <w:framePr w:w="9691"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30" w:lineRule="exact"/>
              <w:ind w:firstLine="0"/>
              <w:jc w:val="left"/>
            </w:pPr>
            <w:r>
              <w:rPr>
                <w:rStyle w:val="Zkladntext245ptNetun0"/>
              </w:rPr>
              <w:t xml:space="preserve">ocelové zábradelní svodidlo s vodorovnou výplní, kompletní dodávka a montáž včetně atypického ukončení před sjezdem k chatám </w:t>
            </w:r>
            <w:r>
              <w:rPr>
                <w:rStyle w:val="Zkladntext245ptNetun0"/>
              </w:rPr>
              <w:t>RAL 6017</w:t>
            </w:r>
          </w:p>
        </w:tc>
        <w:tc>
          <w:tcPr>
            <w:tcW w:w="3556" w:type="dxa"/>
            <w:gridSpan w:val="4"/>
            <w:vMerge w:val="restart"/>
            <w:tcBorders>
              <w:top w:val="single" w:sz="4" w:space="0" w:color="auto"/>
              <w:left w:val="single" w:sz="4" w:space="0" w:color="auto"/>
            </w:tcBorders>
            <w:shd w:val="clear" w:color="auto" w:fill="FFFFFF"/>
          </w:tcPr>
          <w:p w:rsidR="005F09CD" w:rsidRDefault="005F09CD">
            <w:pPr>
              <w:framePr w:w="9691" w:wrap="notBeside" w:vAnchor="text" w:hAnchor="text" w:xAlign="center" w:y="1"/>
              <w:rPr>
                <w:sz w:val="10"/>
                <w:szCs w:val="10"/>
              </w:rPr>
            </w:pPr>
          </w:p>
        </w:tc>
      </w:tr>
      <w:tr w:rsidR="005F09CD">
        <w:tblPrEx>
          <w:tblCellMar>
            <w:top w:w="0" w:type="dxa"/>
            <w:bottom w:w="0" w:type="dxa"/>
          </w:tblCellMar>
        </w:tblPrEx>
        <w:trPr>
          <w:trHeight w:hRule="exact" w:val="134"/>
          <w:jc w:val="center"/>
        </w:trPr>
        <w:tc>
          <w:tcPr>
            <w:tcW w:w="2074" w:type="dxa"/>
            <w:gridSpan w:val="3"/>
            <w:vMerge/>
            <w:shd w:val="clear" w:color="auto" w:fill="FFFFFF"/>
          </w:tcPr>
          <w:p w:rsidR="005F09CD" w:rsidRDefault="005F09CD">
            <w:pPr>
              <w:framePr w:w="9691" w:wrap="notBeside" w:vAnchor="text" w:hAnchor="text" w:xAlign="center" w:y="1"/>
            </w:pPr>
          </w:p>
        </w:tc>
        <w:tc>
          <w:tcPr>
            <w:tcW w:w="4061" w:type="dxa"/>
            <w:tcBorders>
              <w:top w:val="single" w:sz="4" w:space="0" w:color="auto"/>
              <w:left w:val="single" w:sz="4" w:space="0" w:color="auto"/>
              <w:bottom w:val="single" w:sz="4" w:space="0" w:color="auto"/>
            </w:tcBorders>
            <w:shd w:val="clear" w:color="auto" w:fill="FFFFFF"/>
            <w:vAlign w:val="bottom"/>
          </w:tcPr>
          <w:p w:rsidR="005F09CD" w:rsidRDefault="005A6E34">
            <w:pPr>
              <w:pStyle w:val="Zkladntext20"/>
              <w:framePr w:w="9691" w:wrap="notBeside" w:vAnchor="text" w:hAnchor="text" w:xAlign="center" w:y="1"/>
              <w:shd w:val="clear" w:color="auto" w:fill="auto"/>
              <w:spacing w:line="100" w:lineRule="exact"/>
              <w:ind w:firstLine="0"/>
              <w:jc w:val="both"/>
            </w:pPr>
            <w:r>
              <w:rPr>
                <w:rStyle w:val="Zkladntext25ptNetunKurzva1"/>
              </w:rPr>
              <w:t>44.5+48.0=92.500 [Al</w:t>
            </w:r>
          </w:p>
        </w:tc>
        <w:tc>
          <w:tcPr>
            <w:tcW w:w="3556" w:type="dxa"/>
            <w:gridSpan w:val="4"/>
            <w:vMerge/>
            <w:tcBorders>
              <w:left w:val="single" w:sz="4" w:space="0" w:color="auto"/>
            </w:tcBorders>
            <w:shd w:val="clear" w:color="auto" w:fill="FFFFFF"/>
          </w:tcPr>
          <w:p w:rsidR="005F09CD" w:rsidRDefault="005F09CD">
            <w:pPr>
              <w:framePr w:w="9691" w:wrap="notBeside" w:vAnchor="text" w:hAnchor="text" w:xAlign="center" w:y="1"/>
            </w:pPr>
          </w:p>
        </w:tc>
      </w:tr>
    </w:tbl>
    <w:p w:rsidR="005F09CD" w:rsidRDefault="005F09CD">
      <w:pPr>
        <w:framePr w:w="9691" w:wrap="notBeside" w:vAnchor="text" w:hAnchor="text" w:xAlign="center" w:y="1"/>
        <w:rPr>
          <w:sz w:val="2"/>
          <w:szCs w:val="2"/>
        </w:rPr>
      </w:pPr>
    </w:p>
    <w:p w:rsidR="005F09CD" w:rsidRDefault="005F09CD">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02"/>
        <w:gridCol w:w="4061"/>
        <w:gridCol w:w="3581"/>
      </w:tblGrid>
      <w:tr w:rsidR="005F09CD">
        <w:tblPrEx>
          <w:tblCellMar>
            <w:top w:w="0" w:type="dxa"/>
            <w:bottom w:w="0" w:type="dxa"/>
          </w:tblCellMar>
        </w:tblPrEx>
        <w:trPr>
          <w:trHeight w:hRule="exact" w:val="1162"/>
          <w:jc w:val="center"/>
        </w:trPr>
        <w:tc>
          <w:tcPr>
            <w:tcW w:w="2102" w:type="dxa"/>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položka zahrnuje:</w:t>
            </w:r>
          </w:p>
          <w:p w:rsidR="005F09CD" w:rsidRDefault="005A6E34">
            <w:pPr>
              <w:pStyle w:val="Zkladntext20"/>
              <w:framePr w:w="9744" w:wrap="notBeside" w:vAnchor="text" w:hAnchor="text" w:xAlign="center" w:y="1"/>
              <w:numPr>
                <w:ilvl w:val="0"/>
                <w:numId w:val="78"/>
              </w:numPr>
              <w:shd w:val="clear" w:color="auto" w:fill="auto"/>
              <w:tabs>
                <w:tab w:val="left" w:pos="67"/>
              </w:tabs>
              <w:spacing w:line="130" w:lineRule="exact"/>
              <w:ind w:firstLine="0"/>
              <w:jc w:val="left"/>
            </w:pPr>
            <w:r>
              <w:rPr>
                <w:rStyle w:val="Zkladntext245ptNetun0"/>
              </w:rPr>
              <w:t>kompletní dodávku všech dílů ocelového svodidla s předepsanou povrchovou úpravou včetně spojovacích a diltačních prvků</w:t>
            </w:r>
          </w:p>
          <w:p w:rsidR="005F09CD" w:rsidRDefault="005A6E34">
            <w:pPr>
              <w:pStyle w:val="Zkladntext20"/>
              <w:framePr w:w="9744" w:wrap="notBeside" w:vAnchor="text" w:hAnchor="text" w:xAlign="center" w:y="1"/>
              <w:numPr>
                <w:ilvl w:val="0"/>
                <w:numId w:val="78"/>
              </w:numPr>
              <w:shd w:val="clear" w:color="auto" w:fill="auto"/>
              <w:tabs>
                <w:tab w:val="left" w:pos="67"/>
              </w:tabs>
              <w:spacing w:line="130" w:lineRule="exact"/>
              <w:ind w:firstLine="0"/>
              <w:jc w:val="left"/>
            </w:pPr>
            <w:r>
              <w:rPr>
                <w:rStyle w:val="Zkladntext245ptNetun0"/>
              </w:rPr>
              <w:t xml:space="preserve">montáž a osazení svodidla, kotvení, t.j. kotevní desky, šrouby z nerez oceli, </w:t>
            </w:r>
            <w:r>
              <w:rPr>
                <w:rStyle w:val="Zkladntext245ptNetun0"/>
              </w:rPr>
              <w:t>vrty a zálivku, pokud zadávací dokumentace nestanoví jinak, případné nivelační hmoty pod kotevní desky</w:t>
            </w:r>
          </w:p>
          <w:p w:rsidR="005F09CD" w:rsidRDefault="005A6E34">
            <w:pPr>
              <w:pStyle w:val="Zkladntext20"/>
              <w:framePr w:w="9744" w:wrap="notBeside" w:vAnchor="text" w:hAnchor="text" w:xAlign="center" w:y="1"/>
              <w:numPr>
                <w:ilvl w:val="0"/>
                <w:numId w:val="78"/>
              </w:numPr>
              <w:shd w:val="clear" w:color="auto" w:fill="auto"/>
              <w:tabs>
                <w:tab w:val="left" w:pos="67"/>
              </w:tabs>
              <w:spacing w:line="130" w:lineRule="exact"/>
              <w:ind w:firstLine="0"/>
              <w:jc w:val="both"/>
            </w:pPr>
            <w:r>
              <w:rPr>
                <w:rStyle w:val="Zkladntext245ptNetun0"/>
              </w:rPr>
              <w:t>přechod na jiný typ svodidla nebo přes mostní závěr</w:t>
            </w:r>
          </w:p>
          <w:p w:rsidR="005F09CD" w:rsidRDefault="005A6E34">
            <w:pPr>
              <w:pStyle w:val="Zkladntext20"/>
              <w:framePr w:w="9744" w:wrap="notBeside" w:vAnchor="text" w:hAnchor="text" w:xAlign="center" w:y="1"/>
              <w:numPr>
                <w:ilvl w:val="0"/>
                <w:numId w:val="78"/>
              </w:numPr>
              <w:shd w:val="clear" w:color="auto" w:fill="auto"/>
              <w:tabs>
                <w:tab w:val="left" w:pos="67"/>
              </w:tabs>
              <w:spacing w:line="130" w:lineRule="exact"/>
              <w:ind w:firstLine="0"/>
              <w:jc w:val="left"/>
            </w:pPr>
            <w:r>
              <w:rPr>
                <w:rStyle w:val="Zkladntext245ptNetun0"/>
              </w:rPr>
              <w:t>ochranu proti bludným proudům a vývody pro jejich měření nezahrnuje odrazky nebo retroreflexní fólie</w:t>
            </w:r>
          </w:p>
        </w:tc>
        <w:tc>
          <w:tcPr>
            <w:tcW w:w="3581" w:type="dxa"/>
            <w:tcBorders>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102" w:type="dxa"/>
            <w:tcBorders>
              <w:top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left"/>
            </w:pPr>
            <w:r>
              <w:rPr>
                <w:rStyle w:val="Zkladntext245ptNetun0"/>
              </w:rPr>
              <w:t>1 59 913451</w:t>
            </w:r>
          </w:p>
        </w:tc>
        <w:tc>
          <w:tcPr>
            <w:tcW w:w="406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NIVELACNI ZNAČKY KOVOVÉ</w:t>
            </w:r>
          </w:p>
        </w:tc>
        <w:tc>
          <w:tcPr>
            <w:tcW w:w="358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right"/>
            </w:pPr>
            <w:r>
              <w:rPr>
                <w:rStyle w:val="Zkladntext245ptNetun0"/>
              </w:rPr>
              <w:t>KUŠ 1 10,000 I 504,00 I 5 040,00 I</w:t>
            </w:r>
          </w:p>
        </w:tc>
      </w:tr>
      <w:tr w:rsidR="005F09CD">
        <w:tblPrEx>
          <w:tblCellMar>
            <w:top w:w="0" w:type="dxa"/>
            <w:bottom w:w="0" w:type="dxa"/>
          </w:tblCellMar>
        </w:tblPrEx>
        <w:trPr>
          <w:trHeight w:hRule="exact" w:val="130"/>
          <w:jc w:val="center"/>
        </w:trPr>
        <w:tc>
          <w:tcPr>
            <w:tcW w:w="2102" w:type="dxa"/>
            <w:vMerge w:val="restart"/>
            <w:tcBorders>
              <w:top w:val="single" w:sz="4" w:space="0" w:color="auto"/>
            </w:tcBorders>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nulté měření provézt během výstavby, výsledky předat SD</w:t>
            </w:r>
          </w:p>
        </w:tc>
        <w:tc>
          <w:tcPr>
            <w:tcW w:w="3581" w:type="dxa"/>
            <w:vMerge w:val="restart"/>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389"/>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both"/>
            </w:pPr>
            <w:r>
              <w:rPr>
                <w:rStyle w:val="Zkladntext245ptNetun0"/>
              </w:rPr>
              <w:t>položka zahrnuje:</w:t>
            </w:r>
          </w:p>
          <w:p w:rsidR="005F09CD" w:rsidRDefault="005A6E34">
            <w:pPr>
              <w:pStyle w:val="Zkladntext20"/>
              <w:framePr w:w="9744" w:wrap="notBeside" w:vAnchor="text" w:hAnchor="text" w:xAlign="center" w:y="1"/>
              <w:numPr>
                <w:ilvl w:val="0"/>
                <w:numId w:val="79"/>
              </w:numPr>
              <w:shd w:val="clear" w:color="auto" w:fill="auto"/>
              <w:tabs>
                <w:tab w:val="left" w:pos="67"/>
              </w:tabs>
              <w:spacing w:line="130" w:lineRule="exact"/>
              <w:ind w:firstLine="0"/>
              <w:jc w:val="both"/>
            </w:pPr>
            <w:r>
              <w:rPr>
                <w:rStyle w:val="Zkladntext245ptNetun0"/>
              </w:rPr>
              <w:t>dodání a osazení nivelační značky včetně nutných zemních prací</w:t>
            </w:r>
          </w:p>
          <w:p w:rsidR="005F09CD" w:rsidRDefault="005A6E34">
            <w:pPr>
              <w:pStyle w:val="Zkladntext20"/>
              <w:framePr w:w="9744" w:wrap="notBeside" w:vAnchor="text" w:hAnchor="text" w:xAlign="center" w:y="1"/>
              <w:numPr>
                <w:ilvl w:val="0"/>
                <w:numId w:val="79"/>
              </w:numPr>
              <w:shd w:val="clear" w:color="auto" w:fill="auto"/>
              <w:tabs>
                <w:tab w:val="left" w:pos="62"/>
              </w:tabs>
              <w:spacing w:line="130" w:lineRule="exact"/>
              <w:ind w:firstLine="0"/>
              <w:jc w:val="both"/>
            </w:pPr>
            <w:r>
              <w:rPr>
                <w:rStyle w:val="Zkladntext245ptNetun0"/>
              </w:rPr>
              <w:t xml:space="preserve">vnitrostaveništní a mimostaveništní </w:t>
            </w:r>
            <w:r>
              <w:rPr>
                <w:rStyle w:val="Zkladntext245ptNetun0"/>
              </w:rPr>
              <w:t>dopravu</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254"/>
          <w:jc w:val="center"/>
        </w:trPr>
        <w:tc>
          <w:tcPr>
            <w:tcW w:w="2102"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90" w:lineRule="exact"/>
              <w:ind w:firstLine="0"/>
            </w:pPr>
            <w:r>
              <w:rPr>
                <w:rStyle w:val="Zkladntext245ptNetun0"/>
              </w:rPr>
              <w:t>60 914111</w:t>
            </w: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DOPRAVNÍ ZNAČKY ZÁKLADNÍ VELIKOSTI OCELOVÉ NEREFLEXNÍ - DOD A MONTÁŽ</w:t>
            </w:r>
          </w:p>
        </w:tc>
        <w:tc>
          <w:tcPr>
            <w:tcW w:w="3581" w:type="dxa"/>
            <w:tcBorders>
              <w:top w:val="single" w:sz="4" w:space="0" w:color="auto"/>
              <w:left w:val="single" w:sz="4" w:space="0" w:color="auto"/>
              <w:righ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90" w:lineRule="exact"/>
              <w:ind w:firstLine="0"/>
            </w:pPr>
            <w:r>
              <w:rPr>
                <w:rStyle w:val="Zkladntext245ptNetun0"/>
              </w:rPr>
              <w:t>KUS 2,000 4 104,00 8 208,00</w:t>
            </w:r>
          </w:p>
        </w:tc>
      </w:tr>
      <w:tr w:rsidR="005F09CD">
        <w:tblPrEx>
          <w:tblCellMar>
            <w:top w:w="0" w:type="dxa"/>
            <w:bottom w:w="0" w:type="dxa"/>
          </w:tblCellMar>
        </w:tblPrEx>
        <w:trPr>
          <w:trHeight w:hRule="exact" w:val="259"/>
          <w:jc w:val="center"/>
        </w:trPr>
        <w:tc>
          <w:tcPr>
            <w:tcW w:w="2102" w:type="dxa"/>
            <w:vMerge w:val="restart"/>
            <w:tcBorders>
              <w:top w:val="single" w:sz="4" w:space="0" w:color="auto"/>
            </w:tcBorders>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značky označení toku pod mostem,</w:t>
            </w:r>
          </w:p>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včetně sloupku a betonové patky pod sloupkem</w:t>
            </w:r>
          </w:p>
        </w:tc>
        <w:tc>
          <w:tcPr>
            <w:tcW w:w="3581" w:type="dxa"/>
            <w:vMerge w:val="restart"/>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254"/>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položka zahrnuje:</w:t>
            </w:r>
          </w:p>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 xml:space="preserve">- dodávku a montáž značek v </w:t>
            </w:r>
            <w:r>
              <w:rPr>
                <w:rStyle w:val="Zkladntext245ptNetun0"/>
              </w:rPr>
              <w:t>požadovaném provedení</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130"/>
          <w:jc w:val="center"/>
        </w:trPr>
        <w:tc>
          <w:tcPr>
            <w:tcW w:w="2102" w:type="dxa"/>
            <w:tcBorders>
              <w:top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left"/>
            </w:pPr>
            <w:r>
              <w:rPr>
                <w:rStyle w:val="Zkladntext245ptNetun0"/>
              </w:rPr>
              <w:t>1 61 9T4Á221</w:t>
            </w:r>
          </w:p>
        </w:tc>
        <w:tc>
          <w:tcPr>
            <w:tcW w:w="406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EV ČÍSLO MOSTU OCEL S FOLIÍ TR.1 MONTÁŽ S PŘESUNEM</w:t>
            </w:r>
          </w:p>
        </w:tc>
        <w:tc>
          <w:tcPr>
            <w:tcW w:w="358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right"/>
            </w:pPr>
            <w:r>
              <w:rPr>
                <w:rStyle w:val="Zkladntext245ptNetun0"/>
              </w:rPr>
              <w:t>KUŠ 1 3,000 1 1 173,00 I 3 519,00 I</w:t>
            </w:r>
          </w:p>
        </w:tc>
      </w:tr>
      <w:tr w:rsidR="005F09CD">
        <w:tblPrEx>
          <w:tblCellMar>
            <w:top w:w="0" w:type="dxa"/>
            <w:bottom w:w="0" w:type="dxa"/>
          </w:tblCellMar>
        </w:tblPrEx>
        <w:trPr>
          <w:trHeight w:hRule="exact" w:val="130"/>
          <w:jc w:val="center"/>
        </w:trPr>
        <w:tc>
          <w:tcPr>
            <w:tcW w:w="2102" w:type="dxa"/>
            <w:vMerge w:val="restart"/>
            <w:tcBorders>
              <w:top w:val="single" w:sz="4" w:space="0" w:color="auto"/>
            </w:tcBorders>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zpětné osazení evidenčního čísla mostu a značky cvklotrasy</w:t>
            </w:r>
          </w:p>
        </w:tc>
        <w:tc>
          <w:tcPr>
            <w:tcW w:w="3581" w:type="dxa"/>
            <w:vMerge w:val="restart"/>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643"/>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both"/>
            </w:pPr>
            <w:r>
              <w:rPr>
                <w:rStyle w:val="Zkladntext245ptNetun0"/>
              </w:rPr>
              <w:t>položka zahrnuje:</w:t>
            </w:r>
          </w:p>
          <w:p w:rsidR="005F09CD" w:rsidRDefault="005A6E34">
            <w:pPr>
              <w:pStyle w:val="Zkladntext20"/>
              <w:framePr w:w="9744" w:wrap="notBeside" w:vAnchor="text" w:hAnchor="text" w:xAlign="center" w:y="1"/>
              <w:numPr>
                <w:ilvl w:val="0"/>
                <w:numId w:val="80"/>
              </w:numPr>
              <w:shd w:val="clear" w:color="auto" w:fill="auto"/>
              <w:tabs>
                <w:tab w:val="left" w:pos="67"/>
              </w:tabs>
              <w:spacing w:line="130" w:lineRule="exact"/>
              <w:ind w:firstLine="0"/>
              <w:jc w:val="both"/>
            </w:pPr>
            <w:r>
              <w:rPr>
                <w:rStyle w:val="Zkladntext245ptNetun0"/>
              </w:rPr>
              <w:t>dopravu demontované značky z dočasné skládky</w:t>
            </w:r>
          </w:p>
          <w:p w:rsidR="005F09CD" w:rsidRDefault="005A6E34">
            <w:pPr>
              <w:pStyle w:val="Zkladntext20"/>
              <w:framePr w:w="9744" w:wrap="notBeside" w:vAnchor="text" w:hAnchor="text" w:xAlign="center" w:y="1"/>
              <w:numPr>
                <w:ilvl w:val="0"/>
                <w:numId w:val="80"/>
              </w:numPr>
              <w:shd w:val="clear" w:color="auto" w:fill="auto"/>
              <w:tabs>
                <w:tab w:val="left" w:pos="67"/>
              </w:tabs>
              <w:spacing w:line="130" w:lineRule="exact"/>
              <w:ind w:firstLine="0"/>
              <w:jc w:val="both"/>
            </w:pPr>
            <w:r>
              <w:rPr>
                <w:rStyle w:val="Zkladntext245ptNetun0"/>
              </w:rPr>
              <w:t>osazení a montáž značky na místě určeném projektem</w:t>
            </w:r>
          </w:p>
          <w:p w:rsidR="005F09CD" w:rsidRDefault="005A6E34">
            <w:pPr>
              <w:pStyle w:val="Zkladntext20"/>
              <w:framePr w:w="9744" w:wrap="notBeside" w:vAnchor="text" w:hAnchor="text" w:xAlign="center" w:y="1"/>
              <w:numPr>
                <w:ilvl w:val="0"/>
                <w:numId w:val="80"/>
              </w:numPr>
              <w:shd w:val="clear" w:color="auto" w:fill="auto"/>
              <w:tabs>
                <w:tab w:val="left" w:pos="67"/>
              </w:tabs>
              <w:spacing w:line="130" w:lineRule="exact"/>
              <w:ind w:firstLine="0"/>
              <w:jc w:val="left"/>
            </w:pPr>
            <w:r>
              <w:rPr>
                <w:rStyle w:val="Zkladntext245ptNetun0"/>
              </w:rPr>
              <w:t>nutnou opravu poškozených částí nezahrnuje dodávku značky</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130"/>
          <w:jc w:val="center"/>
        </w:trPr>
        <w:tc>
          <w:tcPr>
            <w:tcW w:w="2102" w:type="dxa"/>
            <w:tcBorders>
              <w:top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left"/>
            </w:pPr>
            <w:r>
              <w:rPr>
                <w:rStyle w:val="Zkladntext245ptNetun0"/>
              </w:rPr>
              <w:t>1 62 9172231</w:t>
            </w:r>
          </w:p>
        </w:tc>
        <w:tc>
          <w:tcPr>
            <w:tcW w:w="406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SILNIČNÍ A CHODNÍKOVÉ OBRUBY Z BETONOVÝCH OBRUBNÍKU SÍR 100MM</w:t>
            </w:r>
          </w:p>
        </w:tc>
        <w:tc>
          <w:tcPr>
            <w:tcW w:w="358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right"/>
            </w:pPr>
            <w:r>
              <w:rPr>
                <w:rStyle w:val="Zkladntext245ptNetun0"/>
              </w:rPr>
              <w:t>M I 87,260 I 559,00 I 48 778,34 I</w:t>
            </w:r>
          </w:p>
        </w:tc>
      </w:tr>
      <w:tr w:rsidR="005F09CD">
        <w:tblPrEx>
          <w:tblCellMar>
            <w:top w:w="0" w:type="dxa"/>
            <w:bottom w:w="0" w:type="dxa"/>
          </w:tblCellMar>
        </w:tblPrEx>
        <w:trPr>
          <w:trHeight w:hRule="exact" w:val="130"/>
          <w:jc w:val="center"/>
        </w:trPr>
        <w:tc>
          <w:tcPr>
            <w:tcW w:w="2102" w:type="dxa"/>
            <w:vMerge w:val="restart"/>
            <w:tcBorders>
              <w:top w:val="single" w:sz="4" w:space="0" w:color="auto"/>
            </w:tcBorders>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do bet.lože, vč.bet.boční opěry</w:t>
            </w:r>
          </w:p>
        </w:tc>
        <w:tc>
          <w:tcPr>
            <w:tcW w:w="3581" w:type="dxa"/>
            <w:vMerge w:val="restart"/>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00" w:lineRule="exact"/>
              <w:ind w:firstLine="0"/>
              <w:jc w:val="both"/>
            </w:pPr>
            <w:r>
              <w:rPr>
                <w:rStyle w:val="Zkladntext25ptNetunKurzva1"/>
              </w:rPr>
              <w:t>1.5+12.1*1.25+1.65+10.5*1.25+19*1.25+1.0+0.76+1.65+15.0+13.7=87.260 [Al</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514"/>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both"/>
            </w:pPr>
            <w:r>
              <w:rPr>
                <w:rStyle w:val="Zkladntext245ptNetun0"/>
              </w:rPr>
              <w:t>Položka zahrnuje:</w:t>
            </w:r>
          </w:p>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dodání a pokládku betonových obrubníků o rozměrech předepsaných zadávací dokumentací</w:t>
            </w:r>
          </w:p>
          <w:p w:rsidR="005F09CD" w:rsidRDefault="005A6E34">
            <w:pPr>
              <w:pStyle w:val="Zkladntext20"/>
              <w:framePr w:w="9744" w:wrap="notBeside" w:vAnchor="text" w:hAnchor="text" w:xAlign="center" w:y="1"/>
              <w:shd w:val="clear" w:color="auto" w:fill="auto"/>
              <w:spacing w:line="130" w:lineRule="exact"/>
              <w:ind w:firstLine="0"/>
              <w:jc w:val="both"/>
            </w:pPr>
            <w:r>
              <w:rPr>
                <w:rStyle w:val="Zkladntext245ptNetun0"/>
              </w:rPr>
              <w:t>betonové lože i boční betonovou opěrku.</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130"/>
          <w:jc w:val="center"/>
        </w:trPr>
        <w:tc>
          <w:tcPr>
            <w:tcW w:w="2102" w:type="dxa"/>
            <w:tcBorders>
              <w:top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left"/>
            </w:pPr>
            <w:r>
              <w:rPr>
                <w:rStyle w:val="Zkladntext245ptNetun0"/>
              </w:rPr>
              <w:t>1 63 9172241</w:t>
            </w:r>
          </w:p>
        </w:tc>
        <w:tc>
          <w:tcPr>
            <w:tcW w:w="406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 xml:space="preserve">SILNIČNÍ A CHODNÍKOVÉ </w:t>
            </w:r>
            <w:r>
              <w:rPr>
                <w:rStyle w:val="Zkladntext245ptNetun0"/>
              </w:rPr>
              <w:t>OBRUBY Z BETONOVÝCH OBRUBNÍKU SÍR 150MM</w:t>
            </w:r>
          </w:p>
        </w:tc>
        <w:tc>
          <w:tcPr>
            <w:tcW w:w="358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right"/>
            </w:pPr>
            <w:r>
              <w:rPr>
                <w:rStyle w:val="Zkladntext245ptNetun0"/>
              </w:rPr>
              <w:t>M I 5,000 I 581,00 I 2 905,00 I</w:t>
            </w:r>
          </w:p>
        </w:tc>
      </w:tr>
      <w:tr w:rsidR="005F09CD">
        <w:tblPrEx>
          <w:tblCellMar>
            <w:top w:w="0" w:type="dxa"/>
            <w:bottom w:w="0" w:type="dxa"/>
          </w:tblCellMar>
        </w:tblPrEx>
        <w:trPr>
          <w:trHeight w:hRule="exact" w:val="130"/>
          <w:jc w:val="center"/>
        </w:trPr>
        <w:tc>
          <w:tcPr>
            <w:tcW w:w="2102" w:type="dxa"/>
            <w:vMerge w:val="restart"/>
            <w:tcBorders>
              <w:top w:val="single" w:sz="4" w:space="0" w:color="auto"/>
            </w:tcBorders>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zpevnění za římsami podél komunikace</w:t>
            </w:r>
          </w:p>
        </w:tc>
        <w:tc>
          <w:tcPr>
            <w:tcW w:w="3581" w:type="dxa"/>
            <w:vMerge w:val="restart"/>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00" w:lineRule="exact"/>
              <w:ind w:firstLine="0"/>
              <w:jc w:val="both"/>
            </w:pPr>
            <w:r>
              <w:rPr>
                <w:rStyle w:val="Zkladntext25ptNetunKurzva1"/>
              </w:rPr>
              <w:t>3*1+2=5.000 [Al</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514"/>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both"/>
            </w:pPr>
            <w:r>
              <w:rPr>
                <w:rStyle w:val="Zkladntext245ptNetun0"/>
              </w:rPr>
              <w:t>Položka zahrnuje:</w:t>
            </w:r>
          </w:p>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dodání a pokládku betonových obrubníků o rozměrech předepsaných zadávací dokumentací</w:t>
            </w:r>
          </w:p>
          <w:p w:rsidR="005F09CD" w:rsidRDefault="005A6E34">
            <w:pPr>
              <w:pStyle w:val="Zkladntext20"/>
              <w:framePr w:w="9744" w:wrap="notBeside" w:vAnchor="text" w:hAnchor="text" w:xAlign="center" w:y="1"/>
              <w:shd w:val="clear" w:color="auto" w:fill="auto"/>
              <w:spacing w:line="130" w:lineRule="exact"/>
              <w:ind w:firstLine="0"/>
              <w:jc w:val="both"/>
            </w:pPr>
            <w:r>
              <w:rPr>
                <w:rStyle w:val="Zkladntext245ptNetun0"/>
              </w:rPr>
              <w:t xml:space="preserve">betonové lože i </w:t>
            </w:r>
            <w:r>
              <w:rPr>
                <w:rStyle w:val="Zkladntext245ptNetun0"/>
              </w:rPr>
              <w:t>boční betonovou opěrku.</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130"/>
          <w:jc w:val="center"/>
        </w:trPr>
        <w:tc>
          <w:tcPr>
            <w:tcW w:w="2102" w:type="dxa"/>
            <w:tcBorders>
              <w:top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left"/>
            </w:pPr>
            <w:r>
              <w:rPr>
                <w:rStyle w:val="Zkladntext245ptNetun0"/>
              </w:rPr>
              <w:t>1 64 9191111</w:t>
            </w:r>
          </w:p>
        </w:tc>
        <w:tc>
          <w:tcPr>
            <w:tcW w:w="406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ŘEZÁNÍ ASFALTOVÉHO KRYTU VOZOVEK TL DO 50MM</w:t>
            </w:r>
          </w:p>
        </w:tc>
        <w:tc>
          <w:tcPr>
            <w:tcW w:w="358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right"/>
            </w:pPr>
            <w:r>
              <w:rPr>
                <w:rStyle w:val="Zkladntext245ptNetun0"/>
              </w:rPr>
              <w:t>M I 23,500 I 48,00 I 1 128,00 I</w:t>
            </w:r>
          </w:p>
        </w:tc>
      </w:tr>
      <w:tr w:rsidR="005F09CD">
        <w:tblPrEx>
          <w:tblCellMar>
            <w:top w:w="0" w:type="dxa"/>
            <w:bottom w:w="0" w:type="dxa"/>
          </w:tblCellMar>
        </w:tblPrEx>
        <w:trPr>
          <w:trHeight w:hRule="exact" w:val="130"/>
          <w:jc w:val="center"/>
        </w:trPr>
        <w:tc>
          <w:tcPr>
            <w:tcW w:w="2102" w:type="dxa"/>
            <w:vMerge w:val="restart"/>
            <w:tcBorders>
              <w:top w:val="single" w:sz="4" w:space="0" w:color="auto"/>
            </w:tcBorders>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naříznutá spára nad rubem NK a mezi novou a starou vozovkou</w:t>
            </w:r>
          </w:p>
        </w:tc>
        <w:tc>
          <w:tcPr>
            <w:tcW w:w="3581" w:type="dxa"/>
            <w:vMerge w:val="restart"/>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514"/>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00" w:lineRule="exact"/>
              <w:ind w:firstLine="0"/>
              <w:jc w:val="both"/>
            </w:pPr>
            <w:r>
              <w:rPr>
                <w:rStyle w:val="Zkladntext25ptNetunKurzva1"/>
              </w:rPr>
              <w:t>spára nad rubem NK: 6.5*2=13.000 [A]</w:t>
            </w:r>
          </w:p>
          <w:p w:rsidR="005F09CD" w:rsidRDefault="005A6E34">
            <w:pPr>
              <w:pStyle w:val="Zkladntext20"/>
              <w:framePr w:w="9744" w:wrap="notBeside" w:vAnchor="text" w:hAnchor="text" w:xAlign="center" w:y="1"/>
              <w:shd w:val="clear" w:color="auto" w:fill="auto"/>
              <w:spacing w:line="259" w:lineRule="exact"/>
              <w:ind w:firstLine="0"/>
              <w:jc w:val="left"/>
            </w:pPr>
            <w:r>
              <w:rPr>
                <w:rStyle w:val="Zkladntext25ptNetunKurzva1"/>
              </w:rPr>
              <w:t xml:space="preserve">naříznutí spáry mezi novou a starou </w:t>
            </w:r>
            <w:r>
              <w:rPr>
                <w:rStyle w:val="Zkladntext25ptNetunKurzva1"/>
              </w:rPr>
              <w:t>vozovkou: 5,4+5,1=10,500 [B] Celkem: A+B=23.500 [Cl</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259"/>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položka zahrnuje řezání vozovkové vrstvy v předepsané tloušťce, včetně spotřeby vody</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130"/>
          <w:jc w:val="center"/>
        </w:trPr>
        <w:tc>
          <w:tcPr>
            <w:tcW w:w="2102" w:type="dxa"/>
            <w:tcBorders>
              <w:top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left"/>
            </w:pPr>
            <w:r>
              <w:rPr>
                <w:rStyle w:val="Zkladntext245ptNetun0"/>
              </w:rPr>
              <w:t>1 65 9311821</w:t>
            </w:r>
          </w:p>
        </w:tc>
        <w:tc>
          <w:tcPr>
            <w:tcW w:w="406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VÝPLŇ DILATAČNÍCH SPAR Z POLYSTYRENU TL 20MM</w:t>
            </w:r>
          </w:p>
        </w:tc>
        <w:tc>
          <w:tcPr>
            <w:tcW w:w="358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right"/>
            </w:pPr>
            <w:r>
              <w:rPr>
                <w:rStyle w:val="Zkladntext245ptNetun0"/>
              </w:rPr>
              <w:t>M2 I 5,200 I 242,00 I 1 258,40 I</w:t>
            </w:r>
          </w:p>
        </w:tc>
      </w:tr>
      <w:tr w:rsidR="005F09CD">
        <w:tblPrEx>
          <w:tblCellMar>
            <w:top w:w="0" w:type="dxa"/>
            <w:bottom w:w="0" w:type="dxa"/>
          </w:tblCellMar>
        </w:tblPrEx>
        <w:trPr>
          <w:trHeight w:hRule="exact" w:val="254"/>
          <w:jc w:val="center"/>
        </w:trPr>
        <w:tc>
          <w:tcPr>
            <w:tcW w:w="2102" w:type="dxa"/>
            <w:vMerge w:val="restart"/>
            <w:tcBorders>
              <w:top w:val="single" w:sz="4" w:space="0" w:color="auto"/>
            </w:tcBorders>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 xml:space="preserve">výplň mezi NK a </w:t>
            </w:r>
            <w:r>
              <w:rPr>
                <w:rStyle w:val="Zkladntext245ptNetun0"/>
              </w:rPr>
              <w:t>přechodovou deskou - prostor kolem vrubového kloubu vč. očištění povrchu před a po zřízení, vše dle PD</w:t>
            </w:r>
          </w:p>
        </w:tc>
        <w:tc>
          <w:tcPr>
            <w:tcW w:w="3581" w:type="dxa"/>
            <w:vMerge w:val="restart"/>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00" w:lineRule="exact"/>
              <w:ind w:firstLine="0"/>
              <w:jc w:val="both"/>
            </w:pPr>
            <w:r>
              <w:rPr>
                <w:rStyle w:val="Zkladntext25ptNetunKurzva1"/>
              </w:rPr>
              <w:t>0.4*6.5*2=5.200 [Al</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259"/>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položka zahrnuje dodávku a osazení předepsaného materiálu, očištění ploch spáry před úpravou, očištění okolí spáry po úpravě</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130"/>
          <w:jc w:val="center"/>
        </w:trPr>
        <w:tc>
          <w:tcPr>
            <w:tcW w:w="2102" w:type="dxa"/>
            <w:tcBorders>
              <w:top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left"/>
            </w:pPr>
            <w:r>
              <w:rPr>
                <w:rStyle w:val="Zkladntext245ptNetun0"/>
              </w:rPr>
              <w:t>1 66 9313261</w:t>
            </w:r>
          </w:p>
        </w:tc>
        <w:tc>
          <w:tcPr>
            <w:tcW w:w="406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TĚSNĚNÍ DILATAČ SPAR ASF ZÁLIVKOU MODIFIK PRUR DO 800MM2</w:t>
            </w:r>
          </w:p>
        </w:tc>
        <w:tc>
          <w:tcPr>
            <w:tcW w:w="358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right"/>
            </w:pPr>
            <w:r>
              <w:rPr>
                <w:rStyle w:val="Zkladntext245ptNetun0"/>
              </w:rPr>
              <w:t>M I 206,300 I 96,00 I 19 804,80 I</w:t>
            </w:r>
          </w:p>
        </w:tc>
      </w:tr>
      <w:tr w:rsidR="005F09CD">
        <w:tblPrEx>
          <w:tblCellMar>
            <w:top w:w="0" w:type="dxa"/>
            <w:bottom w:w="0" w:type="dxa"/>
          </w:tblCellMar>
        </w:tblPrEx>
        <w:trPr>
          <w:trHeight w:hRule="exact" w:val="130"/>
          <w:jc w:val="center"/>
        </w:trPr>
        <w:tc>
          <w:tcPr>
            <w:tcW w:w="2102" w:type="dxa"/>
            <w:vMerge w:val="restart"/>
            <w:tcBorders>
              <w:top w:val="single" w:sz="4" w:space="0" w:color="auto"/>
            </w:tcBorders>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z příl.č.D.1.2.2</w:t>
            </w:r>
          </w:p>
        </w:tc>
        <w:tc>
          <w:tcPr>
            <w:tcW w:w="3581" w:type="dxa"/>
            <w:vMerge w:val="restart"/>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768"/>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both"/>
            </w:pPr>
            <w:r>
              <w:rPr>
                <w:rStyle w:val="Zkladntext25ptNetunKurzva1"/>
              </w:rPr>
              <w:t>zatěsnění spáry mezi starou a novou vozovkou : 5,4+5,1=10,500 [A]</w:t>
            </w:r>
          </w:p>
          <w:p w:rsidR="005F09CD" w:rsidRDefault="005A6E34">
            <w:pPr>
              <w:pStyle w:val="Zkladntext20"/>
              <w:framePr w:w="9744" w:wrap="notBeside" w:vAnchor="text" w:hAnchor="text" w:xAlign="center" w:y="1"/>
              <w:shd w:val="clear" w:color="auto" w:fill="auto"/>
              <w:spacing w:line="130" w:lineRule="exact"/>
              <w:ind w:firstLine="0"/>
              <w:jc w:val="both"/>
            </w:pPr>
            <w:r>
              <w:rPr>
                <w:rStyle w:val="Zkladntext25ptNetunKurzva1"/>
              </w:rPr>
              <w:t>řezaná spára : 6,5*2=13,000 [B]</w:t>
            </w:r>
          </w:p>
          <w:p w:rsidR="005F09CD" w:rsidRDefault="005A6E34">
            <w:pPr>
              <w:pStyle w:val="Zkladntext20"/>
              <w:framePr w:w="9744" w:wrap="notBeside" w:vAnchor="text" w:hAnchor="text" w:xAlign="center" w:y="1"/>
              <w:shd w:val="clear" w:color="auto" w:fill="auto"/>
              <w:spacing w:line="130" w:lineRule="exact"/>
              <w:ind w:firstLine="0"/>
              <w:jc w:val="both"/>
            </w:pPr>
            <w:r>
              <w:rPr>
                <w:rStyle w:val="Zkladntext25ptNetunKurzva1"/>
              </w:rPr>
              <w:t xml:space="preserve">podél říms : </w:t>
            </w:r>
            <w:r>
              <w:rPr>
                <w:rStyle w:val="Zkladntext25ptNetunKurzva1"/>
              </w:rPr>
              <w:t>(44,4+44,5)*2=177,800 [C]</w:t>
            </w:r>
          </w:p>
          <w:p w:rsidR="005F09CD" w:rsidRDefault="005A6E34">
            <w:pPr>
              <w:pStyle w:val="Zkladntext20"/>
              <w:framePr w:w="9744" w:wrap="notBeside" w:vAnchor="text" w:hAnchor="text" w:xAlign="center" w:y="1"/>
              <w:shd w:val="clear" w:color="auto" w:fill="auto"/>
              <w:spacing w:after="60" w:line="130" w:lineRule="exact"/>
              <w:ind w:firstLine="0"/>
              <w:jc w:val="both"/>
            </w:pPr>
            <w:r>
              <w:rPr>
                <w:rStyle w:val="Zkladntext25ptNetunKurzva1"/>
              </w:rPr>
              <w:t>mezi obrubníkem a vozovkou : 3*1+2=5.000 [D]</w:t>
            </w:r>
          </w:p>
          <w:p w:rsidR="005F09CD" w:rsidRDefault="005A6E34">
            <w:pPr>
              <w:pStyle w:val="Zkladntext20"/>
              <w:framePr w:w="9744" w:wrap="notBeside" w:vAnchor="text" w:hAnchor="text" w:xAlign="center" w:y="1"/>
              <w:shd w:val="clear" w:color="auto" w:fill="auto"/>
              <w:spacing w:before="60" w:line="100" w:lineRule="exact"/>
              <w:ind w:firstLine="0"/>
              <w:jc w:val="both"/>
            </w:pPr>
            <w:r>
              <w:rPr>
                <w:rStyle w:val="Zkladntext25ptNetunKurzva1"/>
              </w:rPr>
              <w:t>Celkem: A+B+C+D=206.300 [El</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389"/>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položka zahrnuje dodávku a osazení předepsaného materiálu, očištění ploch spáry před úpravou, očištění okolí spáry po úpravě nezahrnuje těsnící profil</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130"/>
          <w:jc w:val="center"/>
        </w:trPr>
        <w:tc>
          <w:tcPr>
            <w:tcW w:w="2102" w:type="dxa"/>
            <w:tcBorders>
              <w:top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left"/>
            </w:pPr>
            <w:r>
              <w:rPr>
                <w:rStyle w:val="Zkladntext245ptNetun0"/>
              </w:rPr>
              <w:t>1</w:t>
            </w:r>
            <w:r>
              <w:rPr>
                <w:rStyle w:val="Zkladntext245ptNetun0"/>
              </w:rPr>
              <w:t xml:space="preserve"> 67 9352121</w:t>
            </w:r>
          </w:p>
        </w:tc>
        <w:tc>
          <w:tcPr>
            <w:tcW w:w="406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PŘÍKOPOVÉ ŽLABY Z BETON TVÁRNIC SÍR DO 600MM DO BETONU TL 100MM</w:t>
            </w:r>
          </w:p>
        </w:tc>
        <w:tc>
          <w:tcPr>
            <w:tcW w:w="358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right"/>
            </w:pPr>
            <w:r>
              <w:rPr>
                <w:rStyle w:val="Zkladntext245ptNetun0"/>
              </w:rPr>
              <w:t>M I 32,800 I 1 061,00 I 34 800,80 I</w:t>
            </w:r>
          </w:p>
        </w:tc>
      </w:tr>
      <w:tr w:rsidR="005F09CD">
        <w:tblPrEx>
          <w:tblCellMar>
            <w:top w:w="0" w:type="dxa"/>
            <w:bottom w:w="0" w:type="dxa"/>
          </w:tblCellMar>
        </w:tblPrEx>
        <w:trPr>
          <w:trHeight w:hRule="exact" w:val="254"/>
          <w:jc w:val="center"/>
        </w:trPr>
        <w:tc>
          <w:tcPr>
            <w:tcW w:w="2102" w:type="dxa"/>
            <w:vMerge w:val="restart"/>
            <w:tcBorders>
              <w:top w:val="single" w:sz="4" w:space="0" w:color="auto"/>
            </w:tcBorders>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left"/>
            </w:pPr>
            <w:r>
              <w:rPr>
                <w:rStyle w:val="Zkladntext245ptNetun0"/>
              </w:rPr>
              <w:t>vč. dodání veškerého materiálu, dopravy, osazení žlabovek, spárování, úpravy vtoku a výtoku</w:t>
            </w:r>
          </w:p>
        </w:tc>
        <w:tc>
          <w:tcPr>
            <w:tcW w:w="3581" w:type="dxa"/>
            <w:vMerge w:val="restart"/>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514"/>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after="60" w:line="130" w:lineRule="exact"/>
              <w:ind w:firstLine="0"/>
              <w:jc w:val="left"/>
            </w:pPr>
            <w:r>
              <w:rPr>
                <w:rStyle w:val="Zkladntext25ptNetunKurzva1"/>
              </w:rPr>
              <w:t xml:space="preserve">skluz šířky 600 mm vlevo u opěry 2:19,1=19,100 </w:t>
            </w:r>
            <w:r>
              <w:rPr>
                <w:rStyle w:val="Zkladntext25ptNetunKurzva1"/>
              </w:rPr>
              <w:t>[A] skluz šířky 400 mm vlevo u opěry 2:13,7=13,700 [B]</w:t>
            </w:r>
          </w:p>
          <w:p w:rsidR="005F09CD" w:rsidRDefault="005A6E34">
            <w:pPr>
              <w:pStyle w:val="Zkladntext20"/>
              <w:framePr w:w="9744" w:wrap="notBeside" w:vAnchor="text" w:hAnchor="text" w:xAlign="center" w:y="1"/>
              <w:shd w:val="clear" w:color="auto" w:fill="auto"/>
              <w:spacing w:before="60" w:line="100" w:lineRule="exact"/>
              <w:ind w:firstLine="0"/>
              <w:jc w:val="both"/>
            </w:pPr>
            <w:r>
              <w:rPr>
                <w:rStyle w:val="Zkladntext25ptNetunKurzva1"/>
              </w:rPr>
              <w:t>Celkem: A+B=32.800 [Cl</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902"/>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130" w:lineRule="exact"/>
              <w:ind w:firstLine="0"/>
              <w:jc w:val="both"/>
            </w:pPr>
            <w:r>
              <w:rPr>
                <w:rStyle w:val="Zkladntext245ptNetun0"/>
              </w:rPr>
              <w:t>položka zahrnuje:</w:t>
            </w:r>
          </w:p>
          <w:p w:rsidR="005F09CD" w:rsidRDefault="005A6E34">
            <w:pPr>
              <w:pStyle w:val="Zkladntext20"/>
              <w:framePr w:w="9744" w:wrap="notBeside" w:vAnchor="text" w:hAnchor="text" w:xAlign="center" w:y="1"/>
              <w:numPr>
                <w:ilvl w:val="0"/>
                <w:numId w:val="81"/>
              </w:numPr>
              <w:shd w:val="clear" w:color="auto" w:fill="auto"/>
              <w:tabs>
                <w:tab w:val="left" w:pos="67"/>
              </w:tabs>
              <w:spacing w:line="130" w:lineRule="exact"/>
              <w:ind w:firstLine="0"/>
              <w:jc w:val="both"/>
            </w:pPr>
            <w:r>
              <w:rPr>
                <w:rStyle w:val="Zkladntext245ptNetun0"/>
              </w:rPr>
              <w:t>dodávku a uložení příkopových tvárnic předepsaného rozměru a kvality</w:t>
            </w:r>
          </w:p>
          <w:p w:rsidR="005F09CD" w:rsidRDefault="005A6E34">
            <w:pPr>
              <w:pStyle w:val="Zkladntext20"/>
              <w:framePr w:w="9744" w:wrap="notBeside" w:vAnchor="text" w:hAnchor="text" w:xAlign="center" w:y="1"/>
              <w:numPr>
                <w:ilvl w:val="0"/>
                <w:numId w:val="81"/>
              </w:numPr>
              <w:shd w:val="clear" w:color="auto" w:fill="auto"/>
              <w:tabs>
                <w:tab w:val="left" w:pos="67"/>
              </w:tabs>
              <w:spacing w:line="130" w:lineRule="exact"/>
              <w:ind w:firstLine="0"/>
              <w:jc w:val="left"/>
            </w:pPr>
            <w:r>
              <w:rPr>
                <w:rStyle w:val="Zkladntext245ptNetun0"/>
              </w:rPr>
              <w:t xml:space="preserve">dodání a rozprostření lože z předepsaného materiálu v předepsané kvalitěa v předepsané </w:t>
            </w:r>
            <w:r>
              <w:rPr>
                <w:rStyle w:val="Zkladntext245ptNetun0"/>
              </w:rPr>
              <w:t>tloušťce</w:t>
            </w:r>
          </w:p>
          <w:p w:rsidR="005F09CD" w:rsidRDefault="005A6E34">
            <w:pPr>
              <w:pStyle w:val="Zkladntext20"/>
              <w:framePr w:w="9744" w:wrap="notBeside" w:vAnchor="text" w:hAnchor="text" w:xAlign="center" w:y="1"/>
              <w:numPr>
                <w:ilvl w:val="0"/>
                <w:numId w:val="81"/>
              </w:numPr>
              <w:shd w:val="clear" w:color="auto" w:fill="auto"/>
              <w:tabs>
                <w:tab w:val="left" w:pos="58"/>
              </w:tabs>
              <w:spacing w:line="130" w:lineRule="exact"/>
              <w:ind w:firstLine="0"/>
              <w:jc w:val="both"/>
            </w:pPr>
            <w:r>
              <w:rPr>
                <w:rStyle w:val="Zkladntext245ptNetun0"/>
              </w:rPr>
              <w:t>veškerou manipulaci s materiálem, vnitrostaveništní i mimostaveništní dopravu</w:t>
            </w:r>
          </w:p>
          <w:p w:rsidR="005F09CD" w:rsidRDefault="005A6E34">
            <w:pPr>
              <w:pStyle w:val="Zkladntext20"/>
              <w:framePr w:w="9744" w:wrap="notBeside" w:vAnchor="text" w:hAnchor="text" w:xAlign="center" w:y="1"/>
              <w:numPr>
                <w:ilvl w:val="0"/>
                <w:numId w:val="81"/>
              </w:numPr>
              <w:shd w:val="clear" w:color="auto" w:fill="auto"/>
              <w:tabs>
                <w:tab w:val="left" w:pos="67"/>
              </w:tabs>
              <w:spacing w:line="130" w:lineRule="exact"/>
              <w:ind w:firstLine="0"/>
              <w:jc w:val="both"/>
            </w:pPr>
            <w:r>
              <w:rPr>
                <w:rStyle w:val="Zkladntext245ptNetun0"/>
              </w:rPr>
              <w:t>ukončení, patky, spárování</w:t>
            </w:r>
          </w:p>
          <w:p w:rsidR="005F09CD" w:rsidRDefault="005A6E34">
            <w:pPr>
              <w:pStyle w:val="Zkladntext20"/>
              <w:framePr w:w="9744" w:wrap="notBeside" w:vAnchor="text" w:hAnchor="text" w:xAlign="center" w:y="1"/>
              <w:numPr>
                <w:ilvl w:val="0"/>
                <w:numId w:val="81"/>
              </w:numPr>
              <w:shd w:val="clear" w:color="auto" w:fill="auto"/>
              <w:tabs>
                <w:tab w:val="left" w:pos="67"/>
              </w:tabs>
              <w:spacing w:line="130" w:lineRule="exact"/>
              <w:ind w:firstLine="0"/>
              <w:jc w:val="both"/>
            </w:pPr>
            <w:r>
              <w:rPr>
                <w:rStyle w:val="Zkladntext245ptNetun0"/>
              </w:rPr>
              <w:t>měří se v metrech běžných délky osy žlabu</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130"/>
          <w:jc w:val="center"/>
        </w:trPr>
        <w:tc>
          <w:tcPr>
            <w:tcW w:w="2102" w:type="dxa"/>
            <w:tcBorders>
              <w:top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left"/>
            </w:pPr>
            <w:r>
              <w:rPr>
                <w:rStyle w:val="Zkladntext245ptNetun0"/>
              </w:rPr>
              <w:t>1 68 9365321</w:t>
            </w:r>
          </w:p>
        </w:tc>
        <w:tc>
          <w:tcPr>
            <w:tcW w:w="406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MOSTNÍ ODVODŇOVACÍ SOUPRAVA 300/500</w:t>
            </w:r>
          </w:p>
        </w:tc>
        <w:tc>
          <w:tcPr>
            <w:tcW w:w="3581" w:type="dxa"/>
            <w:tcBorders>
              <w:top w:val="single" w:sz="4" w:space="0" w:color="auto"/>
              <w:left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90" w:lineRule="exact"/>
              <w:ind w:firstLine="0"/>
              <w:jc w:val="right"/>
            </w:pPr>
            <w:r>
              <w:rPr>
                <w:rStyle w:val="Zkladntext245ptNetun0"/>
              </w:rPr>
              <w:t>KUŠ I 3,000 I 21 223,00 I 63 669,00 I</w:t>
            </w:r>
          </w:p>
        </w:tc>
      </w:tr>
      <w:tr w:rsidR="005F09CD">
        <w:tblPrEx>
          <w:tblCellMar>
            <w:top w:w="0" w:type="dxa"/>
            <w:bottom w:w="0" w:type="dxa"/>
          </w:tblCellMar>
        </w:tblPrEx>
        <w:trPr>
          <w:trHeight w:hRule="exact" w:val="254"/>
          <w:jc w:val="center"/>
        </w:trPr>
        <w:tc>
          <w:tcPr>
            <w:tcW w:w="2102" w:type="dxa"/>
            <w:vMerge w:val="restart"/>
            <w:tcBorders>
              <w:top w:val="single" w:sz="4" w:space="0" w:color="auto"/>
            </w:tcBorders>
            <w:shd w:val="clear" w:color="auto" w:fill="FFFFFF"/>
          </w:tcPr>
          <w:p w:rsidR="005F09CD" w:rsidRDefault="005F09CD">
            <w:pPr>
              <w:framePr w:w="9744" w:wrap="notBeside" w:vAnchor="text" w:hAnchor="text" w:xAlign="center" w:y="1"/>
              <w:rPr>
                <w:sz w:val="10"/>
                <w:szCs w:val="10"/>
              </w:rPr>
            </w:pPr>
          </w:p>
        </w:tc>
        <w:tc>
          <w:tcPr>
            <w:tcW w:w="4061" w:type="dxa"/>
            <w:tcBorders>
              <w:top w:val="single" w:sz="4" w:space="0" w:color="auto"/>
              <w:left w:val="single" w:sz="4" w:space="0" w:color="auto"/>
            </w:tcBorders>
            <w:shd w:val="clear" w:color="auto" w:fill="FFFFFF"/>
            <w:vAlign w:val="bottom"/>
          </w:tcPr>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 xml:space="preserve">mostní </w:t>
            </w:r>
            <w:r>
              <w:rPr>
                <w:rStyle w:val="Zkladntext245ptNetun0"/>
              </w:rPr>
              <w:t>odvodňovače</w:t>
            </w:r>
          </w:p>
          <w:p w:rsidR="005F09CD" w:rsidRDefault="005A6E34">
            <w:pPr>
              <w:pStyle w:val="Zkladntext20"/>
              <w:framePr w:w="9744" w:wrap="notBeside" w:vAnchor="text" w:hAnchor="text" w:xAlign="center" w:y="1"/>
              <w:shd w:val="clear" w:color="auto" w:fill="auto"/>
              <w:spacing w:line="90" w:lineRule="exact"/>
              <w:ind w:firstLine="0"/>
              <w:jc w:val="both"/>
            </w:pPr>
            <w:r>
              <w:rPr>
                <w:rStyle w:val="Zkladntext245ptNetun0"/>
              </w:rPr>
              <w:t>včetně vyvedení odtoku pod podhled NK s volným pádem vody pod most</w:t>
            </w:r>
          </w:p>
        </w:tc>
        <w:tc>
          <w:tcPr>
            <w:tcW w:w="3581" w:type="dxa"/>
            <w:vMerge w:val="restart"/>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r>
      <w:tr w:rsidR="005F09CD">
        <w:tblPrEx>
          <w:tblCellMar>
            <w:top w:w="0" w:type="dxa"/>
            <w:bottom w:w="0" w:type="dxa"/>
          </w:tblCellMar>
        </w:tblPrEx>
        <w:trPr>
          <w:trHeight w:hRule="exact" w:val="130"/>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tcBorders>
            <w:shd w:val="clear" w:color="auto" w:fill="FFFFFF"/>
          </w:tcPr>
          <w:p w:rsidR="005F09CD" w:rsidRDefault="005F09CD">
            <w:pPr>
              <w:framePr w:w="9744" w:wrap="notBeside" w:vAnchor="text" w:hAnchor="text" w:xAlign="center" w:y="1"/>
              <w:rPr>
                <w:sz w:val="10"/>
                <w:szCs w:val="10"/>
              </w:rPr>
            </w:pP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r w:rsidR="005F09CD">
        <w:tblPrEx>
          <w:tblCellMar>
            <w:top w:w="0" w:type="dxa"/>
            <w:bottom w:w="0" w:type="dxa"/>
          </w:tblCellMar>
        </w:tblPrEx>
        <w:trPr>
          <w:trHeight w:hRule="exact" w:val="2712"/>
          <w:jc w:val="center"/>
        </w:trPr>
        <w:tc>
          <w:tcPr>
            <w:tcW w:w="2102" w:type="dxa"/>
            <w:vMerge/>
            <w:shd w:val="clear" w:color="auto" w:fill="FFFFFF"/>
          </w:tcPr>
          <w:p w:rsidR="005F09CD" w:rsidRDefault="005F09CD">
            <w:pPr>
              <w:framePr w:w="9744" w:wrap="notBeside" w:vAnchor="text" w:hAnchor="text" w:xAlign="center" w:y="1"/>
            </w:pPr>
          </w:p>
        </w:tc>
        <w:tc>
          <w:tcPr>
            <w:tcW w:w="4061" w:type="dxa"/>
            <w:tcBorders>
              <w:top w:val="single" w:sz="4" w:space="0" w:color="auto"/>
              <w:left w:val="single" w:sz="4" w:space="0" w:color="auto"/>
              <w:bottom w:val="single" w:sz="4" w:space="0" w:color="auto"/>
            </w:tcBorders>
            <w:shd w:val="clear" w:color="auto" w:fill="FFFFFF"/>
          </w:tcPr>
          <w:p w:rsidR="005F09CD" w:rsidRDefault="005A6E34">
            <w:pPr>
              <w:pStyle w:val="Zkladntext20"/>
              <w:framePr w:w="9744" w:wrap="notBeside" w:vAnchor="text" w:hAnchor="text" w:xAlign="center" w:y="1"/>
              <w:shd w:val="clear" w:color="auto" w:fill="auto"/>
              <w:spacing w:line="125" w:lineRule="exact"/>
              <w:ind w:firstLine="0"/>
              <w:jc w:val="both"/>
            </w:pPr>
            <w:r>
              <w:rPr>
                <w:rStyle w:val="Zkladntext245ptNetun0"/>
              </w:rPr>
              <w:t>položka zahrnuje:</w:t>
            </w:r>
          </w:p>
          <w:p w:rsidR="005F09CD" w:rsidRDefault="005A6E34">
            <w:pPr>
              <w:pStyle w:val="Zkladntext20"/>
              <w:framePr w:w="9744" w:wrap="notBeside" w:vAnchor="text" w:hAnchor="text" w:xAlign="center" w:y="1"/>
              <w:numPr>
                <w:ilvl w:val="0"/>
                <w:numId w:val="82"/>
              </w:numPr>
              <w:shd w:val="clear" w:color="auto" w:fill="auto"/>
              <w:tabs>
                <w:tab w:val="left" w:pos="62"/>
              </w:tabs>
              <w:spacing w:line="125" w:lineRule="exact"/>
              <w:ind w:firstLine="0"/>
              <w:jc w:val="both"/>
            </w:pPr>
            <w:r>
              <w:rPr>
                <w:rStyle w:val="Zkladntext245ptNetun0"/>
              </w:rPr>
              <w:t>výrobní dokumentaci (včetně technologického předpisu)</w:t>
            </w:r>
          </w:p>
          <w:p w:rsidR="005F09CD" w:rsidRDefault="005A6E34">
            <w:pPr>
              <w:pStyle w:val="Zkladntext20"/>
              <w:framePr w:w="9744" w:wrap="notBeside" w:vAnchor="text" w:hAnchor="text" w:xAlign="center" w:y="1"/>
              <w:numPr>
                <w:ilvl w:val="0"/>
                <w:numId w:val="82"/>
              </w:numPr>
              <w:shd w:val="clear" w:color="auto" w:fill="auto"/>
              <w:tabs>
                <w:tab w:val="left" w:pos="67"/>
              </w:tabs>
              <w:spacing w:line="125" w:lineRule="exact"/>
              <w:ind w:firstLine="0"/>
              <w:jc w:val="left"/>
            </w:pPr>
            <w:r>
              <w:rPr>
                <w:rStyle w:val="Zkladntext245ptNetun0"/>
              </w:rPr>
              <w:t>dodání kompletní odvodňovací soupravy, včetně všech montážních a přepravních úprav a zařízení</w:t>
            </w:r>
          </w:p>
          <w:p w:rsidR="005F09CD" w:rsidRDefault="005A6E34">
            <w:pPr>
              <w:pStyle w:val="Zkladntext20"/>
              <w:framePr w:w="9744" w:wrap="notBeside" w:vAnchor="text" w:hAnchor="text" w:xAlign="center" w:y="1"/>
              <w:numPr>
                <w:ilvl w:val="0"/>
                <w:numId w:val="82"/>
              </w:numPr>
              <w:shd w:val="clear" w:color="auto" w:fill="auto"/>
              <w:tabs>
                <w:tab w:val="left" w:pos="67"/>
              </w:tabs>
              <w:spacing w:line="125" w:lineRule="exact"/>
              <w:ind w:firstLine="0"/>
              <w:jc w:val="both"/>
            </w:pPr>
            <w:r>
              <w:rPr>
                <w:rStyle w:val="Zkladntext245ptNetun0"/>
              </w:rPr>
              <w:t>dodání spojovacího, kotevního a těsnícího materiálu</w:t>
            </w:r>
          </w:p>
          <w:p w:rsidR="005F09CD" w:rsidRDefault="005A6E34">
            <w:pPr>
              <w:pStyle w:val="Zkladntext20"/>
              <w:framePr w:w="9744" w:wrap="notBeside" w:vAnchor="text" w:hAnchor="text" w:xAlign="center" w:y="1"/>
              <w:numPr>
                <w:ilvl w:val="0"/>
                <w:numId w:val="82"/>
              </w:numPr>
              <w:shd w:val="clear" w:color="auto" w:fill="auto"/>
              <w:tabs>
                <w:tab w:val="left" w:pos="67"/>
              </w:tabs>
              <w:spacing w:line="125" w:lineRule="exact"/>
              <w:ind w:firstLine="0"/>
              <w:jc w:val="left"/>
            </w:pPr>
            <w:r>
              <w:rPr>
                <w:rStyle w:val="Zkladntext245ptNetun0"/>
              </w:rPr>
              <w:t>úprava a příprava úložného prostoru, včetně kotevních prvků, jejich očištění a ošetření</w:t>
            </w:r>
          </w:p>
          <w:p w:rsidR="005F09CD" w:rsidRDefault="005A6E34">
            <w:pPr>
              <w:pStyle w:val="Zkladntext20"/>
              <w:framePr w:w="9744" w:wrap="notBeside" w:vAnchor="text" w:hAnchor="text" w:xAlign="center" w:y="1"/>
              <w:numPr>
                <w:ilvl w:val="0"/>
                <w:numId w:val="82"/>
              </w:numPr>
              <w:shd w:val="clear" w:color="auto" w:fill="auto"/>
              <w:tabs>
                <w:tab w:val="left" w:pos="67"/>
              </w:tabs>
              <w:spacing w:line="125" w:lineRule="exact"/>
              <w:ind w:firstLine="0"/>
              <w:jc w:val="left"/>
            </w:pPr>
            <w:r>
              <w:rPr>
                <w:rStyle w:val="Zkladntext245ptNetun0"/>
              </w:rPr>
              <w:t>zřízení kompletní odvodňovací soupravy, dle příslušného technologického předpisu, včetně všech výškových a směrových</w:t>
            </w:r>
            <w:r>
              <w:rPr>
                <w:rStyle w:val="Zkladntext245ptNetun0"/>
              </w:rPr>
              <w:t xml:space="preserve"> úprav</w:t>
            </w:r>
          </w:p>
          <w:p w:rsidR="005F09CD" w:rsidRDefault="005A6E34">
            <w:pPr>
              <w:pStyle w:val="Zkladntext20"/>
              <w:framePr w:w="9744" w:wrap="notBeside" w:vAnchor="text" w:hAnchor="text" w:xAlign="center" w:y="1"/>
              <w:numPr>
                <w:ilvl w:val="0"/>
                <w:numId w:val="82"/>
              </w:numPr>
              <w:shd w:val="clear" w:color="auto" w:fill="auto"/>
              <w:tabs>
                <w:tab w:val="left" w:pos="62"/>
              </w:tabs>
              <w:spacing w:line="125" w:lineRule="exact"/>
              <w:ind w:firstLine="0"/>
              <w:jc w:val="both"/>
            </w:pPr>
            <w:r>
              <w:rPr>
                <w:rStyle w:val="Zkladntext245ptNetun0"/>
              </w:rPr>
              <w:t>zřízení odvodňovací soupravy po etapách, včetně pracovních spar a spojů</w:t>
            </w:r>
          </w:p>
          <w:p w:rsidR="005F09CD" w:rsidRDefault="005A6E34">
            <w:pPr>
              <w:pStyle w:val="Zkladntext20"/>
              <w:framePr w:w="9744" w:wrap="notBeside" w:vAnchor="text" w:hAnchor="text" w:xAlign="center" w:y="1"/>
              <w:numPr>
                <w:ilvl w:val="0"/>
                <w:numId w:val="82"/>
              </w:numPr>
              <w:shd w:val="clear" w:color="auto" w:fill="auto"/>
              <w:tabs>
                <w:tab w:val="left" w:pos="67"/>
              </w:tabs>
              <w:spacing w:line="125" w:lineRule="exact"/>
              <w:ind w:firstLine="0"/>
              <w:jc w:val="left"/>
            </w:pPr>
            <w:r>
              <w:rPr>
                <w:rStyle w:val="Zkladntext245ptNetun0"/>
              </w:rPr>
              <w:t>prodloužení odpadní trouby pod spodní líc nosné konstr. nebo zaústěním odvodňovače do dalšího odvodňovacího zařízení</w:t>
            </w:r>
          </w:p>
          <w:p w:rsidR="005F09CD" w:rsidRDefault="005A6E34">
            <w:pPr>
              <w:pStyle w:val="Zkladntext20"/>
              <w:framePr w:w="9744" w:wrap="notBeside" w:vAnchor="text" w:hAnchor="text" w:xAlign="center" w:y="1"/>
              <w:numPr>
                <w:ilvl w:val="0"/>
                <w:numId w:val="82"/>
              </w:numPr>
              <w:shd w:val="clear" w:color="auto" w:fill="auto"/>
              <w:tabs>
                <w:tab w:val="left" w:pos="67"/>
              </w:tabs>
              <w:spacing w:line="125" w:lineRule="exact"/>
              <w:ind w:firstLine="0"/>
              <w:jc w:val="left"/>
            </w:pPr>
            <w:r>
              <w:rPr>
                <w:rStyle w:val="Zkladntext245ptNetun0"/>
              </w:rPr>
              <w:t xml:space="preserve">úprava odvod. soupravy na styku s ostatními konstrukcemi a </w:t>
            </w:r>
            <w:r>
              <w:rPr>
                <w:rStyle w:val="Zkladntext245ptNetun0"/>
              </w:rPr>
              <w:t>zařízeními (u obrubníku, podél vozovek, napojení izolací a pod.)</w:t>
            </w:r>
          </w:p>
          <w:p w:rsidR="005F09CD" w:rsidRDefault="005A6E34">
            <w:pPr>
              <w:pStyle w:val="Zkladntext20"/>
              <w:framePr w:w="9744" w:wrap="notBeside" w:vAnchor="text" w:hAnchor="text" w:xAlign="center" w:y="1"/>
              <w:numPr>
                <w:ilvl w:val="0"/>
                <w:numId w:val="82"/>
              </w:numPr>
              <w:shd w:val="clear" w:color="auto" w:fill="auto"/>
              <w:tabs>
                <w:tab w:val="left" w:pos="67"/>
              </w:tabs>
              <w:spacing w:line="125" w:lineRule="exact"/>
              <w:ind w:firstLine="0"/>
              <w:jc w:val="left"/>
            </w:pPr>
            <w:r>
              <w:rPr>
                <w:rStyle w:val="Zkladntext245ptNetun0"/>
              </w:rPr>
              <w:t>ochrana odvodňovací soupravy do doby provedení definitivního stavu, veškeré provizorní úpravy a opatření</w:t>
            </w:r>
          </w:p>
          <w:p w:rsidR="005F09CD" w:rsidRDefault="005A6E34">
            <w:pPr>
              <w:pStyle w:val="Zkladntext20"/>
              <w:framePr w:w="9744" w:wrap="notBeside" w:vAnchor="text" w:hAnchor="text" w:xAlign="center" w:y="1"/>
              <w:numPr>
                <w:ilvl w:val="0"/>
                <w:numId w:val="82"/>
              </w:numPr>
              <w:shd w:val="clear" w:color="auto" w:fill="auto"/>
              <w:tabs>
                <w:tab w:val="left" w:pos="67"/>
              </w:tabs>
              <w:spacing w:line="125" w:lineRule="exact"/>
              <w:ind w:firstLine="0"/>
              <w:jc w:val="left"/>
            </w:pPr>
            <w:r>
              <w:rPr>
                <w:rStyle w:val="Zkladntext245ptNetun0"/>
              </w:rPr>
              <w:t>konečné úpravy odvodňovací soupravy jako povrchové povlaky, zálivky, které nejsou souč</w:t>
            </w:r>
            <w:r>
              <w:rPr>
                <w:rStyle w:val="Zkladntext245ptNetun0"/>
              </w:rPr>
              <w:t>ástí jiných konstr., vyčištění, tmelení, těsnění, výplň spar a pod.</w:t>
            </w:r>
          </w:p>
          <w:p w:rsidR="005F09CD" w:rsidRDefault="005A6E34">
            <w:pPr>
              <w:pStyle w:val="Zkladntext20"/>
              <w:framePr w:w="9744" w:wrap="notBeside" w:vAnchor="text" w:hAnchor="text" w:xAlign="center" w:y="1"/>
              <w:numPr>
                <w:ilvl w:val="0"/>
                <w:numId w:val="82"/>
              </w:numPr>
              <w:shd w:val="clear" w:color="auto" w:fill="auto"/>
              <w:tabs>
                <w:tab w:val="left" w:pos="67"/>
              </w:tabs>
              <w:spacing w:line="125" w:lineRule="exact"/>
              <w:ind w:firstLine="0"/>
              <w:jc w:val="both"/>
            </w:pPr>
            <w:r>
              <w:rPr>
                <w:rStyle w:val="Zkladntext245ptNetun0"/>
              </w:rPr>
              <w:t>úprava, očištění a ošetření prostoru kolem odvodňovací soupravy</w:t>
            </w:r>
          </w:p>
          <w:p w:rsidR="005F09CD" w:rsidRDefault="005A6E34">
            <w:pPr>
              <w:pStyle w:val="Zkladntext20"/>
              <w:framePr w:w="9744" w:wrap="notBeside" w:vAnchor="text" w:hAnchor="text" w:xAlign="center" w:y="1"/>
              <w:numPr>
                <w:ilvl w:val="0"/>
                <w:numId w:val="82"/>
              </w:numPr>
              <w:shd w:val="clear" w:color="auto" w:fill="auto"/>
              <w:tabs>
                <w:tab w:val="left" w:pos="67"/>
              </w:tabs>
              <w:spacing w:line="125" w:lineRule="exact"/>
              <w:ind w:firstLine="0"/>
              <w:jc w:val="both"/>
            </w:pPr>
            <w:r>
              <w:rPr>
                <w:rStyle w:val="Zkladntext245ptNetun0"/>
              </w:rPr>
              <w:t>opatření odvodňovače znakem výrobce a typovým číslem</w:t>
            </w:r>
          </w:p>
          <w:p w:rsidR="005F09CD" w:rsidRDefault="005A6E34">
            <w:pPr>
              <w:pStyle w:val="Zkladntext20"/>
              <w:framePr w:w="9744" w:wrap="notBeside" w:vAnchor="text" w:hAnchor="text" w:xAlign="center" w:y="1"/>
              <w:numPr>
                <w:ilvl w:val="0"/>
                <w:numId w:val="82"/>
              </w:numPr>
              <w:shd w:val="clear" w:color="auto" w:fill="auto"/>
              <w:tabs>
                <w:tab w:val="left" w:pos="67"/>
              </w:tabs>
              <w:spacing w:line="125" w:lineRule="exact"/>
              <w:ind w:firstLine="0"/>
              <w:jc w:val="both"/>
            </w:pPr>
            <w:r>
              <w:rPr>
                <w:rStyle w:val="Zkladntext245ptNetun0"/>
              </w:rPr>
              <w:t>provedení odborné prohlídky je-li požadována</w:t>
            </w:r>
          </w:p>
        </w:tc>
        <w:tc>
          <w:tcPr>
            <w:tcW w:w="3581" w:type="dxa"/>
            <w:vMerge/>
            <w:tcBorders>
              <w:left w:val="single" w:sz="4" w:space="0" w:color="auto"/>
            </w:tcBorders>
            <w:shd w:val="clear" w:color="auto" w:fill="FFFFFF"/>
          </w:tcPr>
          <w:p w:rsidR="005F09CD" w:rsidRDefault="005F09CD">
            <w:pPr>
              <w:framePr w:w="9744" w:wrap="notBeside" w:vAnchor="text" w:hAnchor="text" w:xAlign="center" w:y="1"/>
            </w:pPr>
          </w:p>
        </w:tc>
      </w:tr>
    </w:tbl>
    <w:p w:rsidR="005F09CD" w:rsidRDefault="005F09CD">
      <w:pPr>
        <w:framePr w:w="9744" w:wrap="notBeside" w:vAnchor="text" w:hAnchor="text" w:xAlign="center" w:y="1"/>
        <w:rPr>
          <w:sz w:val="2"/>
          <w:szCs w:val="2"/>
        </w:rPr>
      </w:pPr>
    </w:p>
    <w:p w:rsidR="005F09CD" w:rsidRDefault="005F09CD">
      <w:pPr>
        <w:rPr>
          <w:sz w:val="2"/>
          <w:szCs w:val="2"/>
        </w:rPr>
      </w:pPr>
    </w:p>
    <w:p w:rsidR="005F09CD" w:rsidRDefault="005F09CD">
      <w:pPr>
        <w:rPr>
          <w:sz w:val="2"/>
          <w:szCs w:val="2"/>
        </w:rPr>
        <w:sectPr w:rsidR="005F09CD">
          <w:pgSz w:w="11900" w:h="16840"/>
          <w:pgMar w:top="1294" w:right="1105" w:bottom="1366" w:left="1051" w:header="0" w:footer="3" w:gutter="0"/>
          <w:cols w:space="720"/>
          <w:noEndnote/>
          <w:docGrid w:linePitch="360"/>
        </w:sectPr>
      </w:pPr>
    </w:p>
    <w:p w:rsidR="005F09CD" w:rsidRDefault="005F09CD">
      <w:pPr>
        <w:spacing w:before="97" w:after="97" w:line="240" w:lineRule="exact"/>
        <w:rPr>
          <w:sz w:val="19"/>
          <w:szCs w:val="19"/>
        </w:rPr>
      </w:pPr>
    </w:p>
    <w:p w:rsidR="005F09CD" w:rsidRDefault="005F09CD">
      <w:pPr>
        <w:rPr>
          <w:sz w:val="2"/>
          <w:szCs w:val="2"/>
        </w:rPr>
        <w:sectPr w:rsidR="005F09CD">
          <w:pgSz w:w="11900" w:h="16840"/>
          <w:pgMar w:top="933" w:right="0" w:bottom="12257" w:left="0" w:header="0" w:footer="3" w:gutter="0"/>
          <w:cols w:space="720"/>
          <w:noEndnote/>
          <w:docGrid w:linePitch="360"/>
        </w:sectPr>
      </w:pPr>
    </w:p>
    <w:p w:rsidR="005F09CD" w:rsidRDefault="005A6E34">
      <w:pPr>
        <w:spacing w:line="654" w:lineRule="exact"/>
      </w:pPr>
      <w:r>
        <w:pict>
          <v:shape id="_x0000_s1102" type="#_x0000_t202" style="position:absolute;margin-left:.05pt;margin-top:0;width:52.3pt;height:10.5pt;z-index:251671040;mso-wrap-distance-left:5pt;mso-wrap-distance-right:5pt;mso-position-horizontal-relative:margin" filled="f" stroked="f">
            <v:textbox style="mso-fit-shape-to-text:t" inset="0,0,0,0">
              <w:txbxContent>
                <w:p w:rsidR="005F09CD" w:rsidRDefault="005A6E34">
                  <w:pPr>
                    <w:pStyle w:val="Zkladntext70"/>
                    <w:shd w:val="clear" w:color="auto" w:fill="auto"/>
                    <w:tabs>
                      <w:tab w:val="left" w:pos="610"/>
                    </w:tabs>
                    <w:spacing w:line="90" w:lineRule="exact"/>
                    <w:jc w:val="both"/>
                  </w:pPr>
                  <w:r>
                    <w:rPr>
                      <w:rStyle w:val="Zkladntext7Exact0"/>
                    </w:rPr>
                    <w:t>69|</w:t>
                  </w:r>
                  <w:r>
                    <w:rPr>
                      <w:rStyle w:val="Zkladntext7Exact0"/>
                    </w:rPr>
                    <w:tab/>
                    <w:t>9365411</w:t>
                  </w:r>
                </w:p>
              </w:txbxContent>
            </v:textbox>
            <w10:wrap anchorx="margin"/>
          </v:shape>
        </w:pict>
      </w:r>
      <w:r>
        <w:pict>
          <v:shape id="_x0000_s1103" type="#_x0000_t202" style="position:absolute;margin-left:78.25pt;margin-top:.2pt;width:179.05pt;height:14.95pt;z-index:251672064;mso-wrap-distance-left:5pt;mso-wrap-distance-right:5pt;mso-position-horizontal-relative:margin" filled="f" stroked="f">
            <v:textbox style="mso-fit-shape-to-text:t" inset="0,0,0,0">
              <w:txbxContent>
                <w:p w:rsidR="005F09CD" w:rsidRDefault="005A6E34">
                  <w:pPr>
                    <w:pStyle w:val="Zkladntext70"/>
                    <w:shd w:val="clear" w:color="auto" w:fill="auto"/>
                    <w:tabs>
                      <w:tab w:val="left" w:leader="underscore" w:pos="3552"/>
                    </w:tabs>
                    <w:spacing w:line="134" w:lineRule="exact"/>
                    <w:jc w:val="both"/>
                  </w:pPr>
                  <w:r>
                    <w:rPr>
                      <w:rStyle w:val="Zkladntext7Exact0"/>
                    </w:rPr>
                    <w:t>MOSTNÍ ODVODŇOVACÍ TRUBKA (POVRCHU IZOLACE) Z NEREZ OCELI odvodnění izolace</w:t>
                  </w:r>
                  <w:r>
                    <w:rPr>
                      <w:rStyle w:val="Zkladntext7Exact"/>
                    </w:rPr>
                    <w:tab/>
                  </w:r>
                </w:p>
              </w:txbxContent>
            </v:textbox>
            <w10:wrap anchorx="margin"/>
          </v:shape>
        </w:pict>
      </w:r>
      <w:r>
        <w:pict>
          <v:shape id="_x0000_s1104" type="#_x0000_t202" style="position:absolute;margin-left:292.1pt;margin-top:0;width:24.25pt;height:10.5pt;z-index:251673088;mso-wrap-distance-left:5pt;mso-wrap-distance-right:5pt;mso-position-horizontal-relative:margin" filled="f" stroked="f">
            <v:textbox style="mso-fit-shape-to-text:t" inset="0,0,0,0">
              <w:txbxContent>
                <w:p w:rsidR="005F09CD" w:rsidRDefault="005A6E34">
                  <w:pPr>
                    <w:pStyle w:val="Zkladntext70"/>
                    <w:shd w:val="clear" w:color="auto" w:fill="auto"/>
                    <w:spacing w:line="90" w:lineRule="exact"/>
                  </w:pPr>
                  <w:r>
                    <w:rPr>
                      <w:rStyle w:val="Zkladntext7Exact0"/>
                    </w:rPr>
                    <w:t>KUS I</w:t>
                  </w:r>
                </w:p>
              </w:txbxContent>
            </v:textbox>
            <w10:wrap anchorx="margin"/>
          </v:shape>
        </w:pict>
      </w:r>
      <w:r>
        <w:pict>
          <v:shape id="_x0000_s1105" type="#_x0000_t202" style="position:absolute;margin-left:331.2pt;margin-top:0;width:128.9pt;height:10.5pt;z-index:251674112;mso-wrap-distance-left:5pt;mso-wrap-distance-right:5pt;mso-position-horizontal-relative:margin" filled="f" stroked="f">
            <v:textbox style="mso-fit-shape-to-text:t" inset="0,0,0,0">
              <w:txbxContent>
                <w:p w:rsidR="005F09CD" w:rsidRDefault="005A6E34">
                  <w:pPr>
                    <w:pStyle w:val="Zkladntext70"/>
                    <w:shd w:val="clear" w:color="auto" w:fill="auto"/>
                    <w:tabs>
                      <w:tab w:val="left" w:pos="2424"/>
                    </w:tabs>
                    <w:spacing w:line="90" w:lineRule="exact"/>
                    <w:jc w:val="both"/>
                  </w:pPr>
                  <w:r>
                    <w:rPr>
                      <w:rStyle w:val="Zkladntext7Exact0"/>
                    </w:rPr>
                    <w:t>3,000 I 3 112,00 I 9 336,00</w:t>
                  </w:r>
                  <w:r>
                    <w:rPr>
                      <w:rStyle w:val="Zkladntext7Exact0"/>
                    </w:rPr>
                    <w:tab/>
                    <w:t>~|</w:t>
                  </w:r>
                </w:p>
              </w:txbxContent>
            </v:textbox>
            <w10:wrap anchorx="margin"/>
          </v:shape>
        </w:pict>
      </w:r>
    </w:p>
    <w:p w:rsidR="005F09CD" w:rsidRDefault="005F09CD">
      <w:pPr>
        <w:rPr>
          <w:sz w:val="2"/>
          <w:szCs w:val="2"/>
        </w:rPr>
        <w:sectPr w:rsidR="005F09CD">
          <w:type w:val="continuous"/>
          <w:pgSz w:w="11900" w:h="16840"/>
          <w:pgMar w:top="933" w:right="1097" w:bottom="12257" w:left="1591" w:header="0" w:footer="3" w:gutter="0"/>
          <w:cols w:space="720"/>
          <w:noEndnote/>
          <w:docGrid w:linePitch="360"/>
        </w:sectPr>
      </w:pPr>
    </w:p>
    <w:p w:rsidR="005F09CD" w:rsidRDefault="005F09CD">
      <w:pPr>
        <w:spacing w:line="85" w:lineRule="exact"/>
        <w:rPr>
          <w:sz w:val="7"/>
          <w:szCs w:val="7"/>
        </w:rPr>
      </w:pPr>
    </w:p>
    <w:p w:rsidR="005F09CD" w:rsidRDefault="005F09CD">
      <w:pPr>
        <w:rPr>
          <w:sz w:val="2"/>
          <w:szCs w:val="2"/>
        </w:rPr>
        <w:sectPr w:rsidR="005F09CD">
          <w:type w:val="continuous"/>
          <w:pgSz w:w="11900" w:h="16840"/>
          <w:pgMar w:top="1803" w:right="0" w:bottom="1803" w:left="0" w:header="0" w:footer="3" w:gutter="0"/>
          <w:cols w:space="720"/>
          <w:noEndnote/>
          <w:docGrid w:linePitch="360"/>
        </w:sectPr>
      </w:pPr>
    </w:p>
    <w:p w:rsidR="005F09CD" w:rsidRDefault="005A6E34">
      <w:pPr>
        <w:pStyle w:val="Zkladntext70"/>
        <w:shd w:val="clear" w:color="auto" w:fill="auto"/>
        <w:spacing w:line="130" w:lineRule="exact"/>
        <w:jc w:val="both"/>
      </w:pPr>
      <w:r>
        <w:t>položka zahrnuje:</w:t>
      </w:r>
    </w:p>
    <w:p w:rsidR="005F09CD" w:rsidRDefault="005A6E34">
      <w:pPr>
        <w:pStyle w:val="Zkladntext70"/>
        <w:numPr>
          <w:ilvl w:val="0"/>
          <w:numId w:val="83"/>
        </w:numPr>
        <w:shd w:val="clear" w:color="auto" w:fill="auto"/>
        <w:tabs>
          <w:tab w:val="left" w:pos="169"/>
        </w:tabs>
        <w:spacing w:line="130" w:lineRule="exact"/>
        <w:jc w:val="both"/>
      </w:pPr>
      <w:r>
        <w:t xml:space="preserve">výrobní dokumentaci </w:t>
      </w:r>
      <w:r>
        <w:t>(včetně technologického předpisu)</w:t>
      </w:r>
    </w:p>
    <w:p w:rsidR="005F09CD" w:rsidRDefault="005A6E34">
      <w:pPr>
        <w:pStyle w:val="Zkladntext70"/>
        <w:numPr>
          <w:ilvl w:val="0"/>
          <w:numId w:val="83"/>
        </w:numPr>
        <w:shd w:val="clear" w:color="auto" w:fill="auto"/>
        <w:tabs>
          <w:tab w:val="left" w:pos="169"/>
        </w:tabs>
        <w:spacing w:line="130" w:lineRule="exact"/>
        <w:ind w:right="200"/>
        <w:jc w:val="both"/>
      </w:pPr>
      <w:r>
        <w:t>dodání kompletní odvodňovací soupravy z předepsaného materiálu, včetně všech montážních a přepravních úprav a zařízení</w:t>
      </w:r>
    </w:p>
    <w:p w:rsidR="005F09CD" w:rsidRDefault="005A6E34">
      <w:pPr>
        <w:pStyle w:val="Zkladntext70"/>
        <w:numPr>
          <w:ilvl w:val="0"/>
          <w:numId w:val="83"/>
        </w:numPr>
        <w:shd w:val="clear" w:color="auto" w:fill="auto"/>
        <w:tabs>
          <w:tab w:val="left" w:pos="169"/>
        </w:tabs>
        <w:spacing w:line="130" w:lineRule="exact"/>
        <w:jc w:val="both"/>
      </w:pPr>
      <w:r>
        <w:t>dodání spojovacího, kotevního a těsnícího materiálu</w:t>
      </w:r>
    </w:p>
    <w:p w:rsidR="005F09CD" w:rsidRDefault="005A6E34">
      <w:pPr>
        <w:pStyle w:val="Zkladntext70"/>
        <w:numPr>
          <w:ilvl w:val="0"/>
          <w:numId w:val="83"/>
        </w:numPr>
        <w:shd w:val="clear" w:color="auto" w:fill="auto"/>
        <w:tabs>
          <w:tab w:val="left" w:pos="169"/>
        </w:tabs>
        <w:spacing w:line="130" w:lineRule="exact"/>
        <w:ind w:right="360"/>
      </w:pPr>
      <w:r>
        <w:t xml:space="preserve">úprava a příprava úložného prostoru, včetně </w:t>
      </w:r>
      <w:r>
        <w:t>kotevních prvků, jejich očištění a ošetření</w:t>
      </w:r>
    </w:p>
    <w:p w:rsidR="005F09CD" w:rsidRDefault="005A6E34">
      <w:pPr>
        <w:pStyle w:val="Zkladntext70"/>
        <w:numPr>
          <w:ilvl w:val="0"/>
          <w:numId w:val="83"/>
        </w:numPr>
        <w:shd w:val="clear" w:color="auto" w:fill="auto"/>
        <w:tabs>
          <w:tab w:val="left" w:pos="169"/>
        </w:tabs>
        <w:spacing w:line="130" w:lineRule="exact"/>
        <w:jc w:val="both"/>
      </w:pPr>
      <w:r>
        <w:t>zřízení kompletní odvodňovací soupravy, dle příslušného technologického předpisu, včetně všech výškových a směrových úprav</w:t>
      </w:r>
    </w:p>
    <w:p w:rsidR="005F09CD" w:rsidRDefault="005A6E34">
      <w:pPr>
        <w:pStyle w:val="Zkladntext70"/>
        <w:numPr>
          <w:ilvl w:val="0"/>
          <w:numId w:val="83"/>
        </w:numPr>
        <w:shd w:val="clear" w:color="auto" w:fill="auto"/>
        <w:tabs>
          <w:tab w:val="left" w:pos="169"/>
        </w:tabs>
        <w:spacing w:line="130" w:lineRule="exact"/>
        <w:jc w:val="both"/>
      </w:pPr>
      <w:r>
        <w:t>zřízení odvodňovací soupravy po etapách, včetně pracovních spar a spojů</w:t>
      </w:r>
    </w:p>
    <w:p w:rsidR="005F09CD" w:rsidRDefault="005A6E34">
      <w:pPr>
        <w:pStyle w:val="Zkladntext70"/>
        <w:numPr>
          <w:ilvl w:val="0"/>
          <w:numId w:val="83"/>
        </w:numPr>
        <w:shd w:val="clear" w:color="auto" w:fill="auto"/>
        <w:tabs>
          <w:tab w:val="left" w:pos="169"/>
        </w:tabs>
        <w:spacing w:line="130" w:lineRule="exact"/>
      </w:pPr>
      <w:r>
        <w:t>prodloužení odpad</w:t>
      </w:r>
      <w:r>
        <w:t>ní trouby pod spodní líc nosné konstr. nebo zaústěním odvodňovače do dalšího odvodňovacího zařízení</w:t>
      </w:r>
    </w:p>
    <w:p w:rsidR="005F09CD" w:rsidRDefault="005A6E34">
      <w:pPr>
        <w:pStyle w:val="Zkladntext70"/>
        <w:numPr>
          <w:ilvl w:val="0"/>
          <w:numId w:val="83"/>
        </w:numPr>
        <w:shd w:val="clear" w:color="auto" w:fill="auto"/>
        <w:tabs>
          <w:tab w:val="left" w:pos="169"/>
        </w:tabs>
        <w:spacing w:line="130" w:lineRule="exact"/>
        <w:jc w:val="both"/>
      </w:pPr>
      <w:r>
        <w:t>úprava odvod. soupravy na styku s ostatními konstrukcemi a zařízeními (u obrubníku, podél vozovek, napojení izolací a pod.)</w:t>
      </w:r>
    </w:p>
    <w:p w:rsidR="005F09CD" w:rsidRDefault="005A6E34">
      <w:pPr>
        <w:pStyle w:val="Zkladntext70"/>
        <w:numPr>
          <w:ilvl w:val="0"/>
          <w:numId w:val="83"/>
        </w:numPr>
        <w:shd w:val="clear" w:color="auto" w:fill="auto"/>
        <w:tabs>
          <w:tab w:val="left" w:pos="169"/>
        </w:tabs>
        <w:spacing w:line="130" w:lineRule="exact"/>
      </w:pPr>
      <w:r>
        <w:t xml:space="preserve">ochrana odvodňovací soupravy do </w:t>
      </w:r>
      <w:r>
        <w:t>doby provedení definitivního stavu, veškeré provizorní úpravy a opatření</w:t>
      </w:r>
    </w:p>
    <w:p w:rsidR="005F09CD" w:rsidRDefault="005A6E34">
      <w:pPr>
        <w:pStyle w:val="Zkladntext70"/>
        <w:numPr>
          <w:ilvl w:val="0"/>
          <w:numId w:val="83"/>
        </w:numPr>
        <w:shd w:val="clear" w:color="auto" w:fill="auto"/>
        <w:tabs>
          <w:tab w:val="left" w:pos="169"/>
        </w:tabs>
        <w:spacing w:line="130" w:lineRule="exact"/>
        <w:ind w:right="360"/>
      </w:pPr>
      <w:r>
        <w:t>konečné úpravy odvodňovací soupravy jako povrchové povlaky, zálivky, které nejsou součástí jiných konstr., vyčištění, tmelení, těsnění, výplň spar a pod.</w:t>
      </w:r>
    </w:p>
    <w:p w:rsidR="005F09CD" w:rsidRDefault="005A6E34">
      <w:pPr>
        <w:pStyle w:val="Zkladntext70"/>
        <w:numPr>
          <w:ilvl w:val="0"/>
          <w:numId w:val="83"/>
        </w:numPr>
        <w:shd w:val="clear" w:color="auto" w:fill="auto"/>
        <w:tabs>
          <w:tab w:val="left" w:pos="169"/>
        </w:tabs>
        <w:spacing w:line="130" w:lineRule="exact"/>
        <w:jc w:val="both"/>
      </w:pPr>
      <w:r>
        <w:t>úprava, očištění a ošetření p</w:t>
      </w:r>
      <w:r>
        <w:t>rostoru kolem odvodňovací soupravy</w:t>
      </w:r>
    </w:p>
    <w:p w:rsidR="005F09CD" w:rsidRDefault="005A6E34">
      <w:pPr>
        <w:pStyle w:val="Zkladntext70"/>
        <w:numPr>
          <w:ilvl w:val="0"/>
          <w:numId w:val="83"/>
        </w:numPr>
        <w:shd w:val="clear" w:color="auto" w:fill="auto"/>
        <w:tabs>
          <w:tab w:val="left" w:pos="169"/>
        </w:tabs>
        <w:spacing w:line="130" w:lineRule="exact"/>
        <w:jc w:val="both"/>
      </w:pPr>
      <w:r>
        <w:t>opatření odvodňovače znakem výrobce a typovým číslem</w:t>
      </w:r>
    </w:p>
    <w:p w:rsidR="005F09CD" w:rsidRDefault="005A6E34">
      <w:pPr>
        <w:pStyle w:val="Zkladntext70"/>
        <w:numPr>
          <w:ilvl w:val="0"/>
          <w:numId w:val="83"/>
        </w:numPr>
        <w:shd w:val="clear" w:color="auto" w:fill="auto"/>
        <w:tabs>
          <w:tab w:val="left" w:pos="169"/>
          <w:tab w:val="left" w:leader="underscore" w:pos="4008"/>
        </w:tabs>
        <w:spacing w:line="130" w:lineRule="exact"/>
        <w:jc w:val="both"/>
        <w:sectPr w:rsidR="005F09CD">
          <w:type w:val="continuous"/>
          <w:pgSz w:w="11900" w:h="16840"/>
          <w:pgMar w:top="1803" w:right="4712" w:bottom="1803" w:left="3151" w:header="0" w:footer="3" w:gutter="0"/>
          <w:cols w:space="720"/>
          <w:noEndnote/>
          <w:docGrid w:linePitch="360"/>
        </w:sectPr>
      </w:pPr>
      <w:r>
        <w:rPr>
          <w:rStyle w:val="Zkladntext71"/>
        </w:rPr>
        <w:lastRenderedPageBreak/>
        <w:t>provedení odborné prohlídky, je-li požadována</w:t>
      </w:r>
      <w:r>
        <w:tab/>
      </w:r>
    </w:p>
    <w:p w:rsidR="005F09CD" w:rsidRDefault="005A6E34">
      <w:pPr>
        <w:pStyle w:val="Nadpis30"/>
        <w:keepNext/>
        <w:keepLines/>
        <w:shd w:val="clear" w:color="auto" w:fill="auto"/>
        <w:spacing w:before="0" w:after="87" w:line="180" w:lineRule="exact"/>
        <w:ind w:right="20"/>
      </w:pPr>
      <w:bookmarkStart w:id="20" w:name="bookmark19"/>
      <w:r>
        <w:rPr>
          <w:rStyle w:val="Nadpis31"/>
          <w:b/>
          <w:bCs/>
        </w:rPr>
        <w:lastRenderedPageBreak/>
        <w:t>zákoníku, ve znění pozdějších předpisů (dále jen „OZ“)</w:t>
      </w:r>
      <w:bookmarkEnd w:id="20"/>
    </w:p>
    <w:p w:rsidR="005F09CD" w:rsidRDefault="005A6E34">
      <w:pPr>
        <w:pStyle w:val="Obsah3"/>
        <w:shd w:val="clear" w:color="auto" w:fill="auto"/>
        <w:tabs>
          <w:tab w:val="right" w:leader="dot" w:pos="9695"/>
        </w:tabs>
        <w:spacing w:before="0"/>
      </w:pPr>
      <w:r>
        <w:fldChar w:fldCharType="begin"/>
      </w:r>
      <w:r>
        <w:instrText xml:space="preserve"> TOC \o "1-5" \h \z </w:instrText>
      </w:r>
      <w:r>
        <w:fldChar w:fldCharType="separate"/>
      </w:r>
      <w:r>
        <w:pict>
          <v:shape id="_x0000_s1106" type="#_x0000_t202" style="position:absolute;left:0;text-align:left;margin-left:.95pt;margin-top:-100.45pt;width:495.6pt;height:78.75pt;z-index:-251622912;mso-wrap-distance-left:5pt;mso-wrap-distance-right:5pt;mso-wrap-distance-bottom:6.35pt;mso-position-horizontal-relative:margin;mso-position-vertical-relative:text" filled="f" stroked="f">
            <v:textbox style="mso-fit-shape-to-text:t" inset="0,0,0,0">
              <w:txbxContent>
                <w:p w:rsidR="005F09CD" w:rsidRDefault="005A6E34">
                  <w:pPr>
                    <w:pStyle w:val="Zkladntext40"/>
                    <w:shd w:val="clear" w:color="auto" w:fill="auto"/>
                    <w:spacing w:before="0" w:after="0" w:line="400" w:lineRule="exact"/>
                    <w:ind w:right="60"/>
                  </w:pPr>
                  <w:r>
                    <w:rPr>
                      <w:rStyle w:val="Zkladntext4Exact0"/>
                      <w:b/>
                      <w:bCs/>
                    </w:rPr>
                    <w:t xml:space="preserve">Obchodní podmínky </w:t>
                  </w:r>
                  <w:r>
                    <w:rPr>
                      <w:rStyle w:val="Zkladntext4Exact0"/>
                      <w:b/>
                      <w:bCs/>
                    </w:rPr>
                    <w:t>zadavatele</w:t>
                  </w:r>
                </w:p>
                <w:p w:rsidR="005F09CD" w:rsidRDefault="005A6E34">
                  <w:pPr>
                    <w:pStyle w:val="Zkladntext12"/>
                    <w:shd w:val="clear" w:color="auto" w:fill="auto"/>
                    <w:spacing w:before="0" w:after="269" w:line="280" w:lineRule="exact"/>
                    <w:ind w:right="20"/>
                  </w:pPr>
                  <w:r>
                    <w:rPr>
                      <w:rStyle w:val="Zkladntext12Exact0"/>
                      <w:b/>
                      <w:bCs/>
                    </w:rPr>
                    <w:t>pro veřejnou zakázku na stavební práce</w:t>
                  </w:r>
                </w:p>
                <w:p w:rsidR="005F09CD" w:rsidRDefault="005A6E34">
                  <w:pPr>
                    <w:pStyle w:val="Zkladntext20"/>
                    <w:shd w:val="clear" w:color="auto" w:fill="auto"/>
                    <w:spacing w:line="230" w:lineRule="exact"/>
                    <w:ind w:right="20" w:firstLine="0"/>
                  </w:pPr>
                  <w:r>
                    <w:rPr>
                      <w:rStyle w:val="Zkladntext2Exact0"/>
                      <w:b/>
                      <w:bCs/>
                    </w:rPr>
                    <w:t>vydané dle § 37 odst. 1 písm. c) zákona č. 134/2016 Sb., o zadávání veřejných zakázek (dále j</w:t>
                  </w:r>
                  <w:r>
                    <w:rPr>
                      <w:rStyle w:val="Zkladntext2Exact"/>
                      <w:b/>
                      <w:bCs/>
                    </w:rPr>
                    <w:t xml:space="preserve">en </w:t>
                  </w:r>
                  <w:r>
                    <w:rPr>
                      <w:rStyle w:val="Zkladntext2Exact"/>
                      <w:b/>
                      <w:bCs/>
                      <w:vertAlign w:val="subscript"/>
                    </w:rPr>
                    <w:t>M</w:t>
                  </w:r>
                  <w:r>
                    <w:rPr>
                      <w:rStyle w:val="Zkladntext2Exact"/>
                      <w:b/>
                      <w:bCs/>
                    </w:rPr>
                    <w:t>77V7“)</w:t>
                  </w:r>
                  <w:r>
                    <w:rPr>
                      <w:rStyle w:val="Zkladntext2Exact"/>
                      <w:b/>
                      <w:bCs/>
                    </w:rPr>
                    <w:br/>
                  </w:r>
                  <w:r>
                    <w:rPr>
                      <w:rStyle w:val="Zkladntext2Exact0"/>
                      <w:b/>
                      <w:bCs/>
                    </w:rPr>
                    <w:t>jako podmínky účasti v zadávacím řízení a dle § 1751 a násl. zákona č. 89/2012 Sb., občanského</w:t>
                  </w:r>
                </w:p>
              </w:txbxContent>
            </v:textbox>
            <w10:wrap type="square" anchorx="margin"/>
          </v:shape>
        </w:pict>
      </w:r>
      <w:hyperlink w:anchor="bookmark21" w:tooltip="Current Document">
        <w:r>
          <w:t>Preambule</w:t>
        </w:r>
        <w:r>
          <w:tab/>
          <w:t>1</w:t>
        </w:r>
      </w:hyperlink>
    </w:p>
    <w:p w:rsidR="005F09CD" w:rsidRDefault="005A6E34">
      <w:pPr>
        <w:pStyle w:val="Obsah3"/>
        <w:numPr>
          <w:ilvl w:val="0"/>
          <w:numId w:val="84"/>
        </w:numPr>
        <w:shd w:val="clear" w:color="auto" w:fill="auto"/>
        <w:tabs>
          <w:tab w:val="left" w:pos="517"/>
          <w:tab w:val="right" w:leader="dot" w:pos="9935"/>
        </w:tabs>
        <w:spacing w:before="0"/>
        <w:ind w:left="240"/>
      </w:pPr>
      <w:hyperlink w:anchor="bookmark27" w:tooltip="Current Document">
        <w:r>
          <w:t>Předmět Smlouvy</w:t>
        </w:r>
        <w:r>
          <w:tab/>
          <w:t>3</w:t>
        </w:r>
      </w:hyperlink>
    </w:p>
    <w:p w:rsidR="005F09CD" w:rsidRDefault="005A6E34">
      <w:pPr>
        <w:pStyle w:val="Obsah3"/>
        <w:numPr>
          <w:ilvl w:val="0"/>
          <w:numId w:val="84"/>
        </w:numPr>
        <w:shd w:val="clear" w:color="auto" w:fill="auto"/>
        <w:tabs>
          <w:tab w:val="left" w:pos="574"/>
          <w:tab w:val="right" w:leader="dot" w:pos="9935"/>
        </w:tabs>
        <w:spacing w:before="0"/>
        <w:ind w:left="240"/>
      </w:pPr>
      <w:hyperlink w:anchor="bookmark29" w:tooltip="Current Document">
        <w:r>
          <w:t>Specifikace díla v zadávacích podmínkách</w:t>
        </w:r>
        <w:r>
          <w:tab/>
          <w:t>5</w:t>
        </w:r>
      </w:hyperlink>
    </w:p>
    <w:p w:rsidR="005F09CD" w:rsidRDefault="005A6E34">
      <w:pPr>
        <w:pStyle w:val="Obsah3"/>
        <w:numPr>
          <w:ilvl w:val="0"/>
          <w:numId w:val="84"/>
        </w:numPr>
        <w:shd w:val="clear" w:color="auto" w:fill="auto"/>
        <w:tabs>
          <w:tab w:val="left" w:pos="627"/>
          <w:tab w:val="right" w:leader="dot" w:pos="9935"/>
        </w:tabs>
        <w:spacing w:before="0"/>
        <w:ind w:left="240"/>
      </w:pPr>
      <w:hyperlink w:anchor="bookmark31" w:tooltip="Current Document">
        <w:r>
          <w:t>Doba plnění</w:t>
        </w:r>
        <w:r>
          <w:tab/>
          <w:t>5</w:t>
        </w:r>
      </w:hyperlink>
    </w:p>
    <w:p w:rsidR="005F09CD" w:rsidRDefault="005A6E34">
      <w:pPr>
        <w:pStyle w:val="Obsah3"/>
        <w:numPr>
          <w:ilvl w:val="0"/>
          <w:numId w:val="84"/>
        </w:numPr>
        <w:shd w:val="clear" w:color="auto" w:fill="auto"/>
        <w:tabs>
          <w:tab w:val="left" w:pos="651"/>
          <w:tab w:val="right" w:leader="dot" w:pos="9935"/>
        </w:tabs>
        <w:spacing w:before="0"/>
        <w:ind w:left="240"/>
      </w:pPr>
      <w:hyperlink w:anchor="bookmark33" w:tooltip="Current Document">
        <w:r>
          <w:t>Místo provádění díla</w:t>
        </w:r>
        <w:r>
          <w:tab/>
          <w:t>6</w:t>
        </w:r>
      </w:hyperlink>
    </w:p>
    <w:p w:rsidR="005F09CD" w:rsidRDefault="005A6E34">
      <w:pPr>
        <w:pStyle w:val="Obsah3"/>
        <w:numPr>
          <w:ilvl w:val="0"/>
          <w:numId w:val="84"/>
        </w:numPr>
        <w:shd w:val="clear" w:color="auto" w:fill="auto"/>
        <w:tabs>
          <w:tab w:val="left" w:pos="651"/>
          <w:tab w:val="left" w:leader="dot" w:pos="9739"/>
        </w:tabs>
        <w:spacing w:before="0"/>
        <w:ind w:left="240"/>
      </w:pPr>
      <w:hyperlink w:anchor="bookmark35" w:tooltip="Current Document">
        <w:r>
          <w:t>Cena díla, fakturační a platební podmínky</w:t>
        </w:r>
        <w:r>
          <w:tab/>
          <w:t>6</w:t>
        </w:r>
      </w:hyperlink>
    </w:p>
    <w:p w:rsidR="005F09CD" w:rsidRDefault="005A6E34">
      <w:pPr>
        <w:pStyle w:val="Obsah3"/>
        <w:numPr>
          <w:ilvl w:val="0"/>
          <w:numId w:val="84"/>
        </w:numPr>
        <w:shd w:val="clear" w:color="auto" w:fill="auto"/>
        <w:tabs>
          <w:tab w:val="left" w:pos="666"/>
          <w:tab w:val="right" w:leader="dot" w:pos="9935"/>
        </w:tabs>
        <w:spacing w:before="0"/>
        <w:ind w:left="240"/>
      </w:pPr>
      <w:hyperlink w:anchor="bookmark37" w:tooltip="Current Document">
        <w:r>
          <w:t>Podklady, pokyny a věci předané Objednatelem</w:t>
        </w:r>
        <w:r>
          <w:tab/>
          <w:t>9</w:t>
        </w:r>
      </w:hyperlink>
    </w:p>
    <w:p w:rsidR="005F09CD" w:rsidRDefault="005A6E34">
      <w:pPr>
        <w:pStyle w:val="Obsah3"/>
        <w:numPr>
          <w:ilvl w:val="0"/>
          <w:numId w:val="84"/>
        </w:numPr>
        <w:shd w:val="clear" w:color="auto" w:fill="auto"/>
        <w:tabs>
          <w:tab w:val="left" w:pos="718"/>
          <w:tab w:val="right" w:leader="dot" w:pos="9935"/>
        </w:tabs>
        <w:spacing w:before="0"/>
        <w:ind w:left="240"/>
      </w:pPr>
      <w:hyperlink w:anchor="bookmark40" w:tooltip="Current Document">
        <w:r>
          <w:t>Součinnost smluvních stran</w:t>
        </w:r>
        <w:r>
          <w:tab/>
          <w:t>10</w:t>
        </w:r>
      </w:hyperlink>
    </w:p>
    <w:p w:rsidR="005F09CD" w:rsidRDefault="005A6E34">
      <w:pPr>
        <w:pStyle w:val="Obsah3"/>
        <w:numPr>
          <w:ilvl w:val="0"/>
          <w:numId w:val="84"/>
        </w:numPr>
        <w:shd w:val="clear" w:color="auto" w:fill="auto"/>
        <w:tabs>
          <w:tab w:val="left" w:pos="776"/>
          <w:tab w:val="center" w:pos="4106"/>
          <w:tab w:val="right" w:leader="dot" w:pos="9935"/>
        </w:tabs>
        <w:spacing w:before="0"/>
        <w:ind w:left="240"/>
      </w:pPr>
      <w:hyperlink w:anchor="bookmark42" w:tooltip="Current Document">
        <w:r>
          <w:t>Podmínky a způso</w:t>
        </w:r>
        <w:r>
          <w:t>b provádění díla</w:t>
        </w:r>
        <w:r>
          <w:tab/>
          <w:t>Zhotovitelem</w:t>
        </w:r>
        <w:r>
          <w:tab/>
          <w:t>12</w:t>
        </w:r>
      </w:hyperlink>
    </w:p>
    <w:p w:rsidR="005F09CD" w:rsidRDefault="005A6E34">
      <w:pPr>
        <w:pStyle w:val="Obsah3"/>
        <w:numPr>
          <w:ilvl w:val="0"/>
          <w:numId w:val="84"/>
        </w:numPr>
        <w:shd w:val="clear" w:color="auto" w:fill="auto"/>
        <w:tabs>
          <w:tab w:val="left" w:pos="776"/>
          <w:tab w:val="right" w:leader="dot" w:pos="9935"/>
        </w:tabs>
        <w:spacing w:before="0"/>
        <w:ind w:left="240"/>
      </w:pPr>
      <w:hyperlink w:anchor="bookmark53" w:tooltip="Current Document">
        <w:r>
          <w:t>Staveniště a jeho zařízení</w:t>
        </w:r>
        <w:r>
          <w:tab/>
          <w:t>18</w:t>
        </w:r>
      </w:hyperlink>
    </w:p>
    <w:p w:rsidR="005F09CD" w:rsidRDefault="005A6E34">
      <w:pPr>
        <w:pStyle w:val="Obsah3"/>
        <w:numPr>
          <w:ilvl w:val="0"/>
          <w:numId w:val="84"/>
        </w:numPr>
        <w:shd w:val="clear" w:color="auto" w:fill="auto"/>
        <w:tabs>
          <w:tab w:val="left" w:pos="651"/>
          <w:tab w:val="right" w:leader="dot" w:pos="9935"/>
        </w:tabs>
        <w:spacing w:before="0"/>
        <w:ind w:left="240"/>
      </w:pPr>
      <w:hyperlink w:anchor="bookmark55" w:tooltip="Current Document">
        <w:r>
          <w:t>Stavební deník, TDS a AD</w:t>
        </w:r>
        <w:r>
          <w:tab/>
          <w:t>19</w:t>
        </w:r>
      </w:hyperlink>
    </w:p>
    <w:p w:rsidR="005F09CD" w:rsidRDefault="005A6E34">
      <w:pPr>
        <w:pStyle w:val="Obsah3"/>
        <w:numPr>
          <w:ilvl w:val="0"/>
          <w:numId w:val="84"/>
        </w:numPr>
        <w:shd w:val="clear" w:color="auto" w:fill="auto"/>
        <w:tabs>
          <w:tab w:val="left" w:pos="670"/>
          <w:tab w:val="right" w:leader="dot" w:pos="9935"/>
        </w:tabs>
        <w:spacing w:before="0"/>
        <w:ind w:left="240"/>
      </w:pPr>
      <w:hyperlink w:anchor="bookmark62" w:tooltip="Current Document">
        <w:r>
          <w:t>Zkoušky</w:t>
        </w:r>
        <w:r>
          <w:tab/>
          <w:t>21</w:t>
        </w:r>
      </w:hyperlink>
    </w:p>
    <w:p w:rsidR="005F09CD" w:rsidRDefault="005A6E34">
      <w:pPr>
        <w:pStyle w:val="Obsah3"/>
        <w:numPr>
          <w:ilvl w:val="0"/>
          <w:numId w:val="84"/>
        </w:numPr>
        <w:shd w:val="clear" w:color="auto" w:fill="auto"/>
        <w:tabs>
          <w:tab w:val="left" w:pos="728"/>
          <w:tab w:val="right" w:leader="dot" w:pos="9935"/>
        </w:tabs>
        <w:spacing w:before="0"/>
        <w:ind w:left="240"/>
      </w:pPr>
      <w:hyperlink w:anchor="bookmark63" w:tooltip="Current Document">
        <w:r>
          <w:t>Užívání díla před jeho předáním</w:t>
        </w:r>
        <w:r>
          <w:tab/>
          <w:t>22</w:t>
        </w:r>
      </w:hyperlink>
    </w:p>
    <w:p w:rsidR="005F09CD" w:rsidRDefault="005A6E34">
      <w:pPr>
        <w:pStyle w:val="Obsah3"/>
        <w:numPr>
          <w:ilvl w:val="0"/>
          <w:numId w:val="84"/>
        </w:numPr>
        <w:shd w:val="clear" w:color="auto" w:fill="auto"/>
        <w:tabs>
          <w:tab w:val="left" w:pos="781"/>
          <w:tab w:val="right" w:leader="dot" w:pos="9935"/>
        </w:tabs>
        <w:spacing w:before="0"/>
        <w:ind w:left="240"/>
      </w:pPr>
      <w:hyperlink w:anchor="bookmark65" w:tooltip="Current Document">
        <w:r>
          <w:t>Převzetí díla nebo jeho části</w:t>
        </w:r>
        <w:r>
          <w:tab/>
          <w:t>22</w:t>
        </w:r>
      </w:hyperlink>
    </w:p>
    <w:p w:rsidR="005F09CD" w:rsidRDefault="005A6E34">
      <w:pPr>
        <w:pStyle w:val="Obsah3"/>
        <w:numPr>
          <w:ilvl w:val="0"/>
          <w:numId w:val="84"/>
        </w:numPr>
        <w:shd w:val="clear" w:color="auto" w:fill="auto"/>
        <w:tabs>
          <w:tab w:val="left" w:pos="800"/>
          <w:tab w:val="right" w:leader="dot" w:pos="9935"/>
        </w:tabs>
        <w:spacing w:before="0"/>
        <w:ind w:left="240"/>
      </w:pPr>
      <w:hyperlink w:anchor="bookmark73" w:tooltip="Current Document">
        <w:r>
          <w:t xml:space="preserve">Smluvní </w:t>
        </w:r>
        <w:r>
          <w:t>pokuty</w:t>
        </w:r>
        <w:r>
          <w:tab/>
          <w:t>24</w:t>
        </w:r>
      </w:hyperlink>
    </w:p>
    <w:p w:rsidR="005F09CD" w:rsidRDefault="005A6E34">
      <w:pPr>
        <w:pStyle w:val="Obsah3"/>
        <w:numPr>
          <w:ilvl w:val="0"/>
          <w:numId w:val="84"/>
        </w:numPr>
        <w:shd w:val="clear" w:color="auto" w:fill="auto"/>
        <w:tabs>
          <w:tab w:val="left" w:pos="800"/>
          <w:tab w:val="left" w:leader="dot" w:pos="9739"/>
        </w:tabs>
        <w:spacing w:before="0"/>
        <w:ind w:left="240"/>
      </w:pPr>
      <w:hyperlink w:anchor="bookmark76" w:tooltip="Current Document">
        <w:r>
          <w:t>Nebezpečí vzniku škody na věci, přechod vlastnického práva a odpovědnost za škodu</w:t>
        </w:r>
        <w:r>
          <w:tab/>
          <w:t>26</w:t>
        </w:r>
      </w:hyperlink>
    </w:p>
    <w:p w:rsidR="005F09CD" w:rsidRDefault="005A6E34">
      <w:pPr>
        <w:pStyle w:val="Obsah3"/>
        <w:numPr>
          <w:ilvl w:val="0"/>
          <w:numId w:val="84"/>
        </w:numPr>
        <w:shd w:val="clear" w:color="auto" w:fill="auto"/>
        <w:tabs>
          <w:tab w:val="left" w:pos="805"/>
          <w:tab w:val="center" w:pos="4106"/>
          <w:tab w:val="right" w:leader="dot" w:pos="9935"/>
        </w:tabs>
        <w:spacing w:before="0"/>
        <w:ind w:left="240"/>
      </w:pPr>
      <w:hyperlink w:anchor="bookmark78" w:tooltip="Current Document">
        <w:r>
          <w:t>Odpovědnost za vady a záruka za</w:t>
        </w:r>
        <w:r>
          <w:tab/>
          <w:t>jakost</w:t>
        </w:r>
        <w:r>
          <w:tab/>
          <w:t>27</w:t>
        </w:r>
      </w:hyperlink>
    </w:p>
    <w:p w:rsidR="005F09CD" w:rsidRDefault="005A6E34">
      <w:pPr>
        <w:pStyle w:val="Obsah3"/>
        <w:numPr>
          <w:ilvl w:val="0"/>
          <w:numId w:val="84"/>
        </w:numPr>
        <w:shd w:val="clear" w:color="auto" w:fill="auto"/>
        <w:tabs>
          <w:tab w:val="left" w:pos="858"/>
          <w:tab w:val="right" w:leader="dot" w:pos="9935"/>
        </w:tabs>
        <w:spacing w:before="0"/>
        <w:ind w:left="240"/>
      </w:pPr>
      <w:hyperlink w:anchor="bookmark81" w:tooltip="Current Document">
        <w:r>
          <w:t>Zánik závazků</w:t>
        </w:r>
        <w:r>
          <w:tab/>
          <w:t>29</w:t>
        </w:r>
      </w:hyperlink>
    </w:p>
    <w:p w:rsidR="005F09CD" w:rsidRDefault="005A6E34">
      <w:pPr>
        <w:pStyle w:val="Obsah3"/>
        <w:numPr>
          <w:ilvl w:val="0"/>
          <w:numId w:val="84"/>
        </w:numPr>
        <w:shd w:val="clear" w:color="auto" w:fill="auto"/>
        <w:tabs>
          <w:tab w:val="left" w:pos="915"/>
          <w:tab w:val="right" w:leader="dot" w:pos="9935"/>
        </w:tabs>
        <w:spacing w:before="0"/>
        <w:ind w:left="240"/>
      </w:pPr>
      <w:hyperlink w:anchor="bookmark89" w:tooltip="Current Document">
        <w:r>
          <w:t>Vyšší moc</w:t>
        </w:r>
        <w:r>
          <w:tab/>
          <w:t>30</w:t>
        </w:r>
      </w:hyperlink>
    </w:p>
    <w:p w:rsidR="005F09CD" w:rsidRDefault="005A6E34">
      <w:pPr>
        <w:pStyle w:val="Obsah3"/>
        <w:numPr>
          <w:ilvl w:val="0"/>
          <w:numId w:val="84"/>
        </w:numPr>
        <w:shd w:val="clear" w:color="auto" w:fill="auto"/>
        <w:tabs>
          <w:tab w:val="left" w:pos="915"/>
          <w:tab w:val="right" w:leader="dot" w:pos="9935"/>
        </w:tabs>
        <w:spacing w:before="0"/>
        <w:ind w:left="240"/>
      </w:pPr>
      <w:hyperlink w:anchor="bookmark92" w:tooltip="Current Document">
        <w:r>
          <w:t>Zajištění závazků Zhotovitele</w:t>
        </w:r>
        <w:r>
          <w:tab/>
          <w:t>31</w:t>
        </w:r>
      </w:hyperlink>
    </w:p>
    <w:p w:rsidR="005F09CD" w:rsidRDefault="005A6E34">
      <w:pPr>
        <w:pStyle w:val="Obsah3"/>
        <w:numPr>
          <w:ilvl w:val="0"/>
          <w:numId w:val="84"/>
        </w:numPr>
        <w:shd w:val="clear" w:color="auto" w:fill="auto"/>
        <w:tabs>
          <w:tab w:val="left" w:pos="805"/>
          <w:tab w:val="right" w:leader="dot" w:pos="9935"/>
        </w:tabs>
        <w:spacing w:before="0"/>
        <w:ind w:left="240"/>
      </w:pPr>
      <w:hyperlink w:anchor="bookmark100" w:tooltip="Current Document">
        <w:r>
          <w:t>Odkazy na obchodní firmy</w:t>
        </w:r>
        <w:r>
          <w:tab/>
          <w:t>32</w:t>
        </w:r>
      </w:hyperlink>
    </w:p>
    <w:p w:rsidR="005F09CD" w:rsidRDefault="005A6E34">
      <w:pPr>
        <w:pStyle w:val="Obsah3"/>
        <w:numPr>
          <w:ilvl w:val="0"/>
          <w:numId w:val="84"/>
        </w:numPr>
        <w:shd w:val="clear" w:color="auto" w:fill="auto"/>
        <w:tabs>
          <w:tab w:val="left" w:pos="805"/>
          <w:tab w:val="right" w:leader="dot" w:pos="9935"/>
        </w:tabs>
        <w:spacing w:before="0" w:after="657"/>
        <w:ind w:left="240"/>
      </w:pPr>
      <w:hyperlink w:anchor="bookmark102" w:tooltip="Current Document">
        <w:bookmarkStart w:id="21" w:name="bookmark20"/>
        <w:r>
          <w:t>Závěrečná ustanovení</w:t>
        </w:r>
        <w:r>
          <w:tab/>
          <w:t>33</w:t>
        </w:r>
        <w:bookmarkEnd w:id="21"/>
      </w:hyperlink>
      <w:r>
        <w:fldChar w:fldCharType="end"/>
      </w:r>
    </w:p>
    <w:p w:rsidR="005F09CD" w:rsidRDefault="005A6E34">
      <w:pPr>
        <w:pStyle w:val="Nadpis30"/>
        <w:keepNext/>
        <w:keepLines/>
        <w:shd w:val="clear" w:color="auto" w:fill="auto"/>
        <w:spacing w:before="0" w:after="209" w:line="180" w:lineRule="exact"/>
        <w:ind w:right="20"/>
      </w:pPr>
      <w:bookmarkStart w:id="22" w:name="bookmark21"/>
      <w:r>
        <w:rPr>
          <w:rStyle w:val="Nadpis31"/>
          <w:b/>
          <w:bCs/>
        </w:rPr>
        <w:t>Preambule</w:t>
      </w:r>
      <w:bookmarkEnd w:id="22"/>
    </w:p>
    <w:p w:rsidR="005F09CD" w:rsidRDefault="005A6E34">
      <w:pPr>
        <w:pStyle w:val="Zkladntext20"/>
        <w:numPr>
          <w:ilvl w:val="0"/>
          <w:numId w:val="85"/>
        </w:numPr>
        <w:shd w:val="clear" w:color="auto" w:fill="auto"/>
        <w:tabs>
          <w:tab w:val="left" w:pos="454"/>
        </w:tabs>
        <w:spacing w:after="169" w:line="180" w:lineRule="exact"/>
        <w:ind w:firstLine="0"/>
        <w:jc w:val="both"/>
      </w:pPr>
      <w:r>
        <w:t>Tyto obchodní podmínky (dále jen „OP“) jsou zadavatelem vydávány v souladu s § 17</w:t>
      </w:r>
      <w:r>
        <w:t>51 OZ.</w:t>
      </w:r>
    </w:p>
    <w:p w:rsidR="005F09CD" w:rsidRDefault="005A6E34">
      <w:pPr>
        <w:pStyle w:val="Zkladntext20"/>
        <w:shd w:val="clear" w:color="auto" w:fill="auto"/>
        <w:spacing w:after="184" w:line="230" w:lineRule="exact"/>
        <w:ind w:firstLine="0"/>
        <w:jc w:val="both"/>
      </w:pPr>
      <w:r>
        <w:t>Tyto OP v souladu s § 37 odst. 1 písm. c) ZZVZ stanoví obchodní a jiné smluvní podmínky vztahující se k předmětu plnění veřejné zakázky jakožto podmínky účasti v zadávacím řízení. Tyto OP jsou rozděleny na jednotlivé části označené názvem a číslem č</w:t>
      </w:r>
      <w:r>
        <w:t>lánku od I až XXI.</w:t>
      </w:r>
    </w:p>
    <w:p w:rsidR="005F09CD" w:rsidRDefault="005A6E34">
      <w:pPr>
        <w:pStyle w:val="Zkladntext20"/>
        <w:numPr>
          <w:ilvl w:val="0"/>
          <w:numId w:val="85"/>
        </w:numPr>
        <w:shd w:val="clear" w:color="auto" w:fill="auto"/>
        <w:tabs>
          <w:tab w:val="left" w:pos="478"/>
        </w:tabs>
        <w:spacing w:after="173" w:line="226" w:lineRule="exact"/>
        <w:ind w:firstLine="0"/>
        <w:jc w:val="both"/>
      </w:pPr>
      <w:r>
        <w:t>Tyto OP jsou nedílnou součástí Zadávacích podmínek a pro dodavatele (dále jen „Zhotovitel</w:t>
      </w:r>
      <w:r>
        <w:rPr>
          <w:vertAlign w:val="superscript"/>
        </w:rPr>
        <w:t>11</w:t>
      </w:r>
      <w:r>
        <w:t>) jsou jednak podkladem pro podání nabídky v rámci veřejné zakázky na stavební práce, včetně dodávek a služeb s těmito pracemi souvisejícími a dál</w:t>
      </w:r>
      <w:r>
        <w:t>e podkladem pro zpracování návrhu Smlouvy o dílo (dále jen „Smlouva“) v rámci zadávacího řízení.</w:t>
      </w:r>
    </w:p>
    <w:p w:rsidR="005F09CD" w:rsidRDefault="005A6E34">
      <w:pPr>
        <w:pStyle w:val="Zkladntext20"/>
        <w:numPr>
          <w:ilvl w:val="0"/>
          <w:numId w:val="85"/>
        </w:numPr>
        <w:shd w:val="clear" w:color="auto" w:fill="auto"/>
        <w:tabs>
          <w:tab w:val="left" w:pos="464"/>
        </w:tabs>
        <w:spacing w:after="184" w:line="235" w:lineRule="exact"/>
        <w:ind w:firstLine="0"/>
        <w:jc w:val="both"/>
      </w:pPr>
      <w:r>
        <w:t>Pokud je v těchto OP jako subjekt uveden Objednatel platí, že se jedná současně také o Zadavatele v rámci příslušného druhu zadávacího řízení.</w:t>
      </w:r>
    </w:p>
    <w:p w:rsidR="005F09CD" w:rsidRDefault="005A6E34">
      <w:pPr>
        <w:pStyle w:val="Zkladntext20"/>
        <w:shd w:val="clear" w:color="auto" w:fill="auto"/>
        <w:spacing w:line="230" w:lineRule="exact"/>
        <w:ind w:firstLine="0"/>
        <w:jc w:val="both"/>
        <w:sectPr w:rsidR="005F09CD">
          <w:headerReference w:type="even" r:id="rId21"/>
          <w:headerReference w:type="default" r:id="rId22"/>
          <w:footerReference w:type="even" r:id="rId23"/>
          <w:footerReference w:type="default" r:id="rId24"/>
          <w:headerReference w:type="first" r:id="rId25"/>
          <w:footerReference w:type="first" r:id="rId26"/>
          <w:pgSz w:w="11900" w:h="16840"/>
          <w:pgMar w:top="1608" w:right="970" w:bottom="1243" w:left="951" w:header="0" w:footer="3" w:gutter="0"/>
          <w:pgNumType w:start="1"/>
          <w:cols w:space="720"/>
          <w:noEndnote/>
          <w:titlePg/>
          <w:docGrid w:linePitch="360"/>
        </w:sectPr>
      </w:pPr>
      <w:r>
        <w:t>Pokud je v těchto OP jako subjekt uveden Zhotovitel platí, že se jedná současně také o dodavatele v postavení účastníka zadávacího řízení v rámci příslušného druhu zadávacího řízení, který předmět díla</w:t>
      </w:r>
    </w:p>
    <w:p w:rsidR="005F09CD" w:rsidRDefault="005A6E34">
      <w:pPr>
        <w:pStyle w:val="Nadpis20"/>
        <w:keepNext/>
        <w:keepLines/>
        <w:shd w:val="clear" w:color="auto" w:fill="auto"/>
        <w:tabs>
          <w:tab w:val="left" w:pos="3341"/>
        </w:tabs>
      </w:pPr>
      <w:bookmarkStart w:id="23" w:name="bookmark22"/>
      <w:r>
        <w:rPr>
          <w:rStyle w:val="Nadpis21"/>
          <w:b/>
          <w:bCs/>
          <w:i/>
          <w:iCs/>
        </w:rPr>
        <w:lastRenderedPageBreak/>
        <w:t>Krajská správa</w:t>
      </w:r>
      <w:r>
        <w:rPr>
          <w:rStyle w:val="Nadpis24ptNetunNekurzva"/>
        </w:rPr>
        <w:tab/>
        <w:t>'</w:t>
      </w:r>
      <w:bookmarkEnd w:id="23"/>
    </w:p>
    <w:p w:rsidR="005F09CD" w:rsidRDefault="005A6E34">
      <w:pPr>
        <w:pStyle w:val="Nadpis20"/>
        <w:keepNext/>
        <w:keepLines/>
        <w:shd w:val="clear" w:color="auto" w:fill="auto"/>
      </w:pPr>
      <w:bookmarkStart w:id="24" w:name="bookmark23"/>
      <w:r>
        <w:rPr>
          <w:rStyle w:val="Nadpis21"/>
          <w:b/>
          <w:bCs/>
          <w:i/>
          <w:iCs/>
        </w:rPr>
        <w:t xml:space="preserve">a </w:t>
      </w:r>
      <w:r>
        <w:rPr>
          <w:rStyle w:val="Nadpis21"/>
          <w:b/>
          <w:bCs/>
          <w:i/>
          <w:iCs/>
        </w:rPr>
        <w:t>údržba Silme Vysočiny</w:t>
      </w:r>
      <w:bookmarkEnd w:id="24"/>
    </w:p>
    <w:p w:rsidR="005F09CD" w:rsidRDefault="005A6E34">
      <w:pPr>
        <w:pStyle w:val="Zkladntext130"/>
        <w:shd w:val="clear" w:color="auto" w:fill="auto"/>
        <w:tabs>
          <w:tab w:val="left" w:leader="underscore" w:pos="8827"/>
        </w:tabs>
        <w:spacing w:after="191"/>
      </w:pPr>
      <w:r>
        <w:rPr>
          <w:rStyle w:val="Zkladntext131"/>
        </w:rPr>
        <w:t xml:space="preserve">Obchodní podmínky zadavatele pro veřejné zakázky na stavební práce </w:t>
      </w:r>
      <w:r>
        <w:rPr>
          <w:rStyle w:val="Zkladntext13Tun"/>
        </w:rPr>
        <w:t xml:space="preserve">2024 </w:t>
      </w:r>
      <w:r>
        <w:rPr>
          <w:rStyle w:val="Zkladntext131"/>
        </w:rPr>
        <w:t>a násl.</w:t>
      </w:r>
      <w:r>
        <w:tab/>
      </w:r>
      <w:r>
        <w:rPr>
          <w:rStyle w:val="Zkladntext13Tun"/>
        </w:rPr>
        <w:t>Příloha SoD</w:t>
      </w:r>
    </w:p>
    <w:p w:rsidR="005F09CD" w:rsidRDefault="005A6E34">
      <w:pPr>
        <w:pStyle w:val="Zkladntext20"/>
        <w:shd w:val="clear" w:color="auto" w:fill="auto"/>
        <w:spacing w:after="180" w:line="226" w:lineRule="exact"/>
        <w:ind w:firstLine="0"/>
        <w:jc w:val="both"/>
      </w:pPr>
      <w:r>
        <w:t>realizuje buď zcela vlastními personálními, technickými, technologickými a organizačními kapacitami nebo za pomoci společných dodavatelů v rám</w:t>
      </w:r>
      <w:r>
        <w:t>ci společné nabídky dle Smlouvy o vzniku společnosti uzavřené dle § 2716 a násl. OZ nebo za pomoci Poddodavatelů. Vztahy mezi Zhotovitelem a třetími osobami podílejícími se na realizaci splnění předmětu díla upravují jiné příslušné právní předpisy, které m</w:t>
      </w:r>
      <w:r>
        <w:t>usí tyto smluvní strany vůči sobě jednak navzájem a dále také společně, popř. i nerozdílně plně respektovat vůči Zadavateli, jakožto Objednateli díla.</w:t>
      </w:r>
    </w:p>
    <w:p w:rsidR="005F09CD" w:rsidRDefault="005A6E34">
      <w:pPr>
        <w:pStyle w:val="Zkladntext20"/>
        <w:numPr>
          <w:ilvl w:val="0"/>
          <w:numId w:val="85"/>
        </w:numPr>
        <w:shd w:val="clear" w:color="auto" w:fill="auto"/>
        <w:tabs>
          <w:tab w:val="left" w:pos="404"/>
        </w:tabs>
        <w:spacing w:after="176" w:line="226" w:lineRule="exact"/>
        <w:ind w:firstLine="0"/>
        <w:jc w:val="both"/>
      </w:pPr>
      <w:r>
        <w:t>Pokud je v těchto OP kterákoliv z výše uvedených smluvních stran povinna předem či následně oznámit písem</w:t>
      </w:r>
      <w:r>
        <w:t xml:space="preserve">ně cokoliv druhé smluvní straně, popř. třetí osobě (např. statik, projektant, zástupci stavebního úřadu, zástupci věcně příslušných kontrolních orgánů či pověřených smluvními stranami, atd.), má se za to, že písemná komunikace mezi smluvními stranami nebo </w:t>
      </w:r>
      <w:r>
        <w:t>s třetími osobami bude probíhat také emailem, datovou zprávou, nebo písemnými zápisy uvedenými ve Stavebním deníku nebo v zápisech z kontrolních dnů.</w:t>
      </w:r>
    </w:p>
    <w:p w:rsidR="005F09CD" w:rsidRDefault="005A6E34">
      <w:pPr>
        <w:pStyle w:val="Zkladntext20"/>
        <w:shd w:val="clear" w:color="auto" w:fill="auto"/>
        <w:spacing w:after="180" w:line="230" w:lineRule="exact"/>
        <w:ind w:firstLine="0"/>
        <w:jc w:val="both"/>
      </w:pPr>
      <w:r>
        <w:t>Podmínkou platnosti a účinnosti takového písemného projevu vůle kterékoliv smluvní strany a jejich odpověd</w:t>
      </w:r>
      <w:r>
        <w:t>ných či pověřených zástupců, je buď doručení takového sdělení druhé straně nebo třetí osobě nebo stvrzení příslušného zápisu datovanými podpisy zúčastněných osob na příslušném jednání, včetně písemného sdělení jejich připomínek, poznámek nebo výhrad k prov</w:t>
      </w:r>
      <w:r>
        <w:t>edenému zápisu s datovaným podpisem osoby, jež takovou připomínku nebo výhradu v zápise učinila.</w:t>
      </w:r>
    </w:p>
    <w:p w:rsidR="005F09CD" w:rsidRDefault="005A6E34">
      <w:pPr>
        <w:pStyle w:val="Zkladntext20"/>
        <w:numPr>
          <w:ilvl w:val="0"/>
          <w:numId w:val="85"/>
        </w:numPr>
        <w:shd w:val="clear" w:color="auto" w:fill="auto"/>
        <w:tabs>
          <w:tab w:val="left" w:pos="404"/>
        </w:tabs>
        <w:spacing w:after="180" w:line="230" w:lineRule="exact"/>
        <w:ind w:firstLine="0"/>
        <w:jc w:val="both"/>
      </w:pPr>
      <w:r>
        <w:t>Pokud v těchto OP jsou k jedné a téže skutečnosti, nebo úkonu smluvních stran, nebo jednání mezi stranami, anebo době do kdy takové jednání má být smluvními st</w:t>
      </w:r>
      <w:r>
        <w:t>ranami, popř. třetími osobami provedeno, uvedeny rozdílné časové lhůty, pak vždy pro účely aplikace těchto OP platí kratší lhůta uvedená v těchto OP.</w:t>
      </w:r>
    </w:p>
    <w:p w:rsidR="005F09CD" w:rsidRDefault="005A6E34">
      <w:pPr>
        <w:pStyle w:val="Zkladntext20"/>
        <w:numPr>
          <w:ilvl w:val="0"/>
          <w:numId w:val="85"/>
        </w:numPr>
        <w:shd w:val="clear" w:color="auto" w:fill="auto"/>
        <w:tabs>
          <w:tab w:val="left" w:pos="399"/>
        </w:tabs>
        <w:spacing w:after="180" w:line="230" w:lineRule="exact"/>
        <w:ind w:firstLine="0"/>
        <w:jc w:val="both"/>
      </w:pPr>
      <w:r>
        <w:t xml:space="preserve">Tyto OP blíže upravují a konkretizují jednotlivá ujednání zejména Smlouvy uzavírané dle § 2586 a násl. OZ </w:t>
      </w:r>
      <w:r>
        <w:t>a dále přiměřeně na tzv. Smlouvy nepojmenované (tzv. inominátní) uzavírané dle § 1746 odst. 2 OZ, mající některý z prvků Smlouvy o dílo týkající se např. oprav či rekonstrukce.</w:t>
      </w:r>
    </w:p>
    <w:p w:rsidR="005F09CD" w:rsidRDefault="005A6E34">
      <w:pPr>
        <w:pStyle w:val="Zkladntext20"/>
        <w:numPr>
          <w:ilvl w:val="0"/>
          <w:numId w:val="86"/>
        </w:numPr>
        <w:shd w:val="clear" w:color="auto" w:fill="auto"/>
        <w:tabs>
          <w:tab w:val="left" w:pos="342"/>
        </w:tabs>
        <w:spacing w:after="184" w:line="230" w:lineRule="exact"/>
        <w:ind w:firstLine="0"/>
        <w:jc w:val="both"/>
      </w:pPr>
      <w:r>
        <w:t xml:space="preserve">Tyto OP lze použít a přiměřeně aplikovat na jakoukoliv níže uvedenou Smlouvu v </w:t>
      </w:r>
      <w:r>
        <w:t>takovém maximálně možném rozsahu, v jakém obsah Smlouvy a předmět díla dle druhu díla umožňuje aplikaci těchto OP. Tyto OP blíže upravují následující jednotlivé druhy-typy předmětů plnění těchto Smluv, a to zejména:</w:t>
      </w:r>
    </w:p>
    <w:p w:rsidR="005F09CD" w:rsidRDefault="005A6E34">
      <w:pPr>
        <w:pStyle w:val="Zkladntext50"/>
        <w:numPr>
          <w:ilvl w:val="0"/>
          <w:numId w:val="87"/>
        </w:numPr>
        <w:shd w:val="clear" w:color="auto" w:fill="auto"/>
        <w:tabs>
          <w:tab w:val="left" w:pos="714"/>
        </w:tabs>
        <w:spacing w:before="0" w:after="0" w:line="226" w:lineRule="exact"/>
        <w:jc w:val="both"/>
      </w:pPr>
      <w:r>
        <w:t xml:space="preserve">Souvislé opravy a rekonstrukce silnic a </w:t>
      </w:r>
      <w:r>
        <w:t>mostů,</w:t>
      </w:r>
    </w:p>
    <w:p w:rsidR="005F09CD" w:rsidRDefault="005A6E34">
      <w:pPr>
        <w:pStyle w:val="Zkladntext50"/>
        <w:numPr>
          <w:ilvl w:val="0"/>
          <w:numId w:val="87"/>
        </w:numPr>
        <w:shd w:val="clear" w:color="auto" w:fill="auto"/>
        <w:tabs>
          <w:tab w:val="left" w:pos="714"/>
        </w:tabs>
        <w:spacing w:before="0" w:after="0" w:line="226" w:lineRule="exact"/>
        <w:jc w:val="both"/>
      </w:pPr>
      <w:r>
        <w:t>Stavební úpravy a rekonstrukce staveb či objektů,</w:t>
      </w:r>
    </w:p>
    <w:p w:rsidR="005F09CD" w:rsidRDefault="005A6E34">
      <w:pPr>
        <w:pStyle w:val="Zkladntext50"/>
        <w:numPr>
          <w:ilvl w:val="0"/>
          <w:numId w:val="87"/>
        </w:numPr>
        <w:shd w:val="clear" w:color="auto" w:fill="auto"/>
        <w:tabs>
          <w:tab w:val="left" w:pos="714"/>
        </w:tabs>
        <w:spacing w:before="0" w:after="176" w:line="226" w:lineRule="exact"/>
        <w:jc w:val="both"/>
      </w:pPr>
      <w:r>
        <w:t>Stavební a revitalizační úpravy okolo silnic a alejí.</w:t>
      </w:r>
    </w:p>
    <w:p w:rsidR="005F09CD" w:rsidRDefault="005A6E34">
      <w:pPr>
        <w:pStyle w:val="Zkladntext20"/>
        <w:numPr>
          <w:ilvl w:val="0"/>
          <w:numId w:val="86"/>
        </w:numPr>
        <w:shd w:val="clear" w:color="auto" w:fill="auto"/>
        <w:tabs>
          <w:tab w:val="left" w:pos="366"/>
        </w:tabs>
        <w:spacing w:after="180" w:line="230" w:lineRule="exact"/>
        <w:ind w:firstLine="0"/>
        <w:jc w:val="both"/>
      </w:pPr>
      <w:r>
        <w:t xml:space="preserve">Tyto OP jsou základními podmínkami, na nichž Zadavatel trvá, a jsou nedílnou součástí smluvního ujednání. Případné konkrétní částky nebo termíny </w:t>
      </w:r>
      <w:r>
        <w:t>uvedené v těchto OP jsou minimálními požadavky Zadavatele, které je povinen Zhotovitel ve své nabídce jako minimální požadavky zadavatele akceptovat a je rovněž na volném uvážení Zhotovitele, zda v rámci návrhu Smlouvy nabídne zadavateli výhodnější podmínk</w:t>
      </w:r>
      <w:r>
        <w:t xml:space="preserve">y. Zadavatel předpokládá, že ve Smlouvě dojde ze strany Zhotovitele k dalšímu upřesnění či konkretizaci údajů (např. termíny plnění, cenové údaje, lhůty, apod.), které však nesmějí být v rozporu s těmito OP a </w:t>
      </w:r>
      <w:r>
        <w:rPr>
          <w:rStyle w:val="Zkladntext22"/>
          <w:b/>
          <w:bCs/>
        </w:rPr>
        <w:t>nesmějí zhoršovat postavení Zadavatele,</w:t>
      </w:r>
      <w:r>
        <w:t xml:space="preserve"> než jak</w:t>
      </w:r>
      <w:r>
        <w:t xml:space="preserve"> je uvedeno v těchto OP nebo zadávacích podmínkách příslušné veřejné zakázky.</w:t>
      </w:r>
    </w:p>
    <w:p w:rsidR="005F09CD" w:rsidRDefault="005A6E34">
      <w:pPr>
        <w:pStyle w:val="Zkladntext20"/>
        <w:numPr>
          <w:ilvl w:val="0"/>
          <w:numId w:val="86"/>
        </w:numPr>
        <w:shd w:val="clear" w:color="auto" w:fill="auto"/>
        <w:tabs>
          <w:tab w:val="left" w:pos="351"/>
        </w:tabs>
        <w:spacing w:after="180" w:line="230" w:lineRule="exact"/>
        <w:ind w:firstLine="0"/>
        <w:jc w:val="both"/>
      </w:pPr>
      <w:r>
        <w:t>Není-li těmito OP upraveno či stanoveno jinak, má se za to, že Zhotovitel je držitelem příslušných živnostenských oprávnění potřebných k provedení díla a má řádné technické, tech</w:t>
      </w:r>
      <w:r>
        <w:t>nologické a materiálové vybavení, personální zkušenosti, schopnosti a odborné znalosti, aby řádně a včas provedl dílo dle uzavřené Smlouvy a je tak způsobilý jej splnit.</w:t>
      </w:r>
    </w:p>
    <w:p w:rsidR="005F09CD" w:rsidRDefault="005A6E34">
      <w:pPr>
        <w:pStyle w:val="Zkladntext20"/>
        <w:shd w:val="clear" w:color="auto" w:fill="auto"/>
        <w:spacing w:after="180" w:line="230" w:lineRule="exact"/>
        <w:ind w:firstLine="0"/>
        <w:jc w:val="both"/>
      </w:pPr>
      <w:r>
        <w:t>Podkladem pro uzavření Smlouvy dle těchto OP je v souladu s § 436 a násl. OZ podepsaná</w:t>
      </w:r>
      <w:r>
        <w:t xml:space="preserve"> a datovaná nabídka Zhotovitele podaná v zadávacím řízení, realizovaného dle ZZVZ, jež byla vyhodnocena jako ekonomicky nejvýhodnější na základě Rozhodnutí zadavatele o výběru dodavatele dle § 122 ZZVZ.</w:t>
      </w:r>
    </w:p>
    <w:p w:rsidR="005F09CD" w:rsidRDefault="005A6E34">
      <w:pPr>
        <w:pStyle w:val="Zkladntext20"/>
        <w:shd w:val="clear" w:color="auto" w:fill="auto"/>
        <w:spacing w:after="180" w:line="230" w:lineRule="exact"/>
        <w:ind w:firstLine="0"/>
        <w:jc w:val="both"/>
      </w:pPr>
      <w:r>
        <w:t xml:space="preserve">Není-li těmito OP upraveno či stanoveno jinak, má se </w:t>
      </w:r>
      <w:r>
        <w:t xml:space="preserve">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 </w:t>
      </w:r>
      <w:r>
        <w:t>a sjednanou nabídkovou cenu, a že dílo bude způsobilé účelu sjednanému Smlouvou.</w:t>
      </w:r>
    </w:p>
    <w:p w:rsidR="005F09CD" w:rsidRDefault="005A6E34">
      <w:pPr>
        <w:pStyle w:val="Zkladntext20"/>
        <w:numPr>
          <w:ilvl w:val="0"/>
          <w:numId w:val="86"/>
        </w:numPr>
        <w:shd w:val="clear" w:color="auto" w:fill="auto"/>
        <w:tabs>
          <w:tab w:val="left" w:pos="342"/>
        </w:tabs>
        <w:spacing w:line="230" w:lineRule="exact"/>
        <w:ind w:firstLine="0"/>
        <w:jc w:val="both"/>
        <w:sectPr w:rsidR="005F09CD">
          <w:pgSz w:w="11900" w:h="16840"/>
          <w:pgMar w:top="178" w:right="961" w:bottom="178" w:left="951" w:header="0" w:footer="3" w:gutter="0"/>
          <w:cols w:space="720"/>
          <w:noEndnote/>
          <w:docGrid w:linePitch="360"/>
        </w:sectPr>
      </w:pPr>
      <w:r>
        <w:t xml:space="preserve">Veškerá ujednání vyplývající mezi smluvními stranami z uzavřené </w:t>
      </w:r>
      <w:r>
        <w:rPr>
          <w:rStyle w:val="Zkladntext22"/>
          <w:b/>
          <w:bCs/>
        </w:rPr>
        <w:t>Smlouvy mají přednost před těmito OP,</w:t>
      </w:r>
      <w:r>
        <w:t xml:space="preserve"> pokud upravují práva a povinnosti smluvních stran odlišně od těchto OP. Pokud uzavřená Smlouva neupravuje příslušná práva a povinnosti smluvních stran a nebo přímo odkazuje na tyto OP, pak jsou</w:t>
      </w:r>
    </w:p>
    <w:p w:rsidR="005F09CD" w:rsidRDefault="005A6E34">
      <w:pPr>
        <w:pStyle w:val="Nadpis30"/>
        <w:keepNext/>
        <w:keepLines/>
        <w:shd w:val="clear" w:color="auto" w:fill="auto"/>
        <w:spacing w:before="0" w:after="278" w:line="180" w:lineRule="exact"/>
        <w:jc w:val="both"/>
      </w:pPr>
      <w:bookmarkStart w:id="25" w:name="bookmark24"/>
      <w:r>
        <w:lastRenderedPageBreak/>
        <w:t>smluvní strany povinny respektovat tyto OP.</w:t>
      </w:r>
      <w:bookmarkEnd w:id="25"/>
    </w:p>
    <w:p w:rsidR="005F09CD" w:rsidRDefault="005A6E34">
      <w:pPr>
        <w:pStyle w:val="Nadpis30"/>
        <w:keepNext/>
        <w:keepLines/>
        <w:shd w:val="clear" w:color="auto" w:fill="auto"/>
        <w:spacing w:before="0" w:after="113" w:line="180" w:lineRule="exact"/>
        <w:jc w:val="both"/>
      </w:pPr>
      <w:bookmarkStart w:id="26" w:name="bookmark25"/>
      <w:r>
        <w:t xml:space="preserve">K) Vymezení </w:t>
      </w:r>
      <w:r>
        <w:t>pojmů:</w:t>
      </w:r>
      <w:bookmarkEnd w:id="26"/>
    </w:p>
    <w:p w:rsidR="005F09CD" w:rsidRDefault="005A6E34">
      <w:pPr>
        <w:pStyle w:val="Zkladntext20"/>
        <w:numPr>
          <w:ilvl w:val="0"/>
          <w:numId w:val="88"/>
        </w:numPr>
        <w:shd w:val="clear" w:color="auto" w:fill="auto"/>
        <w:tabs>
          <w:tab w:val="left" w:pos="304"/>
        </w:tabs>
        <w:spacing w:line="226" w:lineRule="exact"/>
        <w:ind w:firstLine="0"/>
        <w:jc w:val="both"/>
      </w:pPr>
      <w:r>
        <w:t>Objednatelem je zadavatel po uzavření Smlouvy na plnění předmětu veřejné zakázky.</w:t>
      </w:r>
    </w:p>
    <w:p w:rsidR="005F09CD" w:rsidRDefault="005A6E34">
      <w:pPr>
        <w:pStyle w:val="Zkladntext20"/>
        <w:numPr>
          <w:ilvl w:val="0"/>
          <w:numId w:val="88"/>
        </w:numPr>
        <w:shd w:val="clear" w:color="auto" w:fill="auto"/>
        <w:tabs>
          <w:tab w:val="left" w:pos="304"/>
        </w:tabs>
        <w:spacing w:line="226" w:lineRule="exact"/>
        <w:ind w:left="340" w:hanging="340"/>
        <w:jc w:val="both"/>
      </w:pPr>
      <w:r>
        <w:t>Zhotovitelem je účastník zadávacího řízení a současně vybraný dodavatel po uzavření Smlouvy na plnění předmětu veřejné zakázky.</w:t>
      </w:r>
    </w:p>
    <w:p w:rsidR="005F09CD" w:rsidRDefault="005A6E34">
      <w:pPr>
        <w:pStyle w:val="Zkladntext20"/>
        <w:numPr>
          <w:ilvl w:val="0"/>
          <w:numId w:val="88"/>
        </w:numPr>
        <w:shd w:val="clear" w:color="auto" w:fill="auto"/>
        <w:tabs>
          <w:tab w:val="left" w:pos="304"/>
        </w:tabs>
        <w:spacing w:line="226" w:lineRule="exact"/>
        <w:ind w:left="340" w:hanging="340"/>
        <w:jc w:val="both"/>
      </w:pPr>
      <w:r>
        <w:t>Poddodavatel je třetí osoba, prostředni</w:t>
      </w:r>
      <w:r>
        <w:t>ctvím níž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w:t>
      </w:r>
      <w:r>
        <w:t>losti.</w:t>
      </w:r>
    </w:p>
    <w:p w:rsidR="005F09CD" w:rsidRDefault="005A6E34">
      <w:pPr>
        <w:pStyle w:val="Zkladntext20"/>
        <w:numPr>
          <w:ilvl w:val="0"/>
          <w:numId w:val="88"/>
        </w:numPr>
        <w:shd w:val="clear" w:color="auto" w:fill="auto"/>
        <w:tabs>
          <w:tab w:val="left" w:pos="304"/>
        </w:tabs>
        <w:spacing w:line="226" w:lineRule="exact"/>
        <w:ind w:left="340" w:hanging="340"/>
        <w:jc w:val="both"/>
      </w:pPr>
      <w:r>
        <w:t>Příslušnou dokumentací je dokumentace zpracovaná v rozsahu stanoveném jiným právním předpisem (vyhláškou č. 169/2016 Sb.).</w:t>
      </w:r>
    </w:p>
    <w:p w:rsidR="005F09CD" w:rsidRDefault="005A6E34">
      <w:pPr>
        <w:pStyle w:val="Zkladntext20"/>
        <w:numPr>
          <w:ilvl w:val="0"/>
          <w:numId w:val="88"/>
        </w:numPr>
        <w:shd w:val="clear" w:color="auto" w:fill="auto"/>
        <w:tabs>
          <w:tab w:val="left" w:pos="304"/>
        </w:tabs>
        <w:spacing w:line="226" w:lineRule="exact"/>
        <w:ind w:left="340" w:hanging="340"/>
        <w:jc w:val="both"/>
      </w:pPr>
      <w:r>
        <w:t>Položkovým rozpočtem je Zhotovitelem oceněný soupis stavebních prací dodávek a služeb, v němž jsou Zhotovitelem uvedeny jednot</w:t>
      </w:r>
      <w:r>
        <w:t>kové ceny u všech položek stavebních prací dodávek a služeb a jejich celkové ceny pro zadavatelem vymezené množství.</w:t>
      </w:r>
    </w:p>
    <w:p w:rsidR="005F09CD" w:rsidRDefault="005A6E34">
      <w:pPr>
        <w:pStyle w:val="Zkladntext20"/>
        <w:numPr>
          <w:ilvl w:val="0"/>
          <w:numId w:val="88"/>
        </w:numPr>
        <w:shd w:val="clear" w:color="auto" w:fill="auto"/>
        <w:tabs>
          <w:tab w:val="left" w:pos="304"/>
        </w:tabs>
        <w:spacing w:after="337" w:line="226" w:lineRule="exact"/>
        <w:ind w:left="340" w:hanging="340"/>
        <w:jc w:val="both"/>
      </w:pPr>
      <w:bookmarkStart w:id="27" w:name="bookmark26"/>
      <w:r>
        <w:t>Zhotovitel ve Smlouvě uvede svou doručovací adresu, telefonní číslo a emailovou adresu, prostřednictvím kterých bude moci být kontaktován p</w:t>
      </w:r>
      <w:r>
        <w:t>o celou dobu účinnosti Smlouvy.</w:t>
      </w:r>
      <w:bookmarkEnd w:id="27"/>
    </w:p>
    <w:p w:rsidR="005F09CD" w:rsidRDefault="005A6E34">
      <w:pPr>
        <w:pStyle w:val="Nadpis30"/>
        <w:keepNext/>
        <w:keepLines/>
        <w:shd w:val="clear" w:color="auto" w:fill="auto"/>
        <w:spacing w:before="0" w:after="243" w:line="180" w:lineRule="exact"/>
      </w:pPr>
      <w:bookmarkStart w:id="28" w:name="bookmark27"/>
      <w:r>
        <w:rPr>
          <w:rStyle w:val="Nadpis31"/>
          <w:b/>
          <w:bCs/>
        </w:rPr>
        <w:t>I. Předmět Smlouvy</w:t>
      </w:r>
      <w:bookmarkEnd w:id="28"/>
    </w:p>
    <w:p w:rsidR="005F09CD" w:rsidRDefault="005A6E34">
      <w:pPr>
        <w:pStyle w:val="Zkladntext20"/>
        <w:numPr>
          <w:ilvl w:val="0"/>
          <w:numId w:val="89"/>
        </w:numPr>
        <w:shd w:val="clear" w:color="auto" w:fill="auto"/>
        <w:tabs>
          <w:tab w:val="left" w:pos="538"/>
        </w:tabs>
        <w:spacing w:after="180" w:line="230" w:lineRule="exact"/>
        <w:ind w:firstLine="0"/>
        <w:jc w:val="both"/>
      </w:pPr>
      <w:r>
        <w:t xml:space="preserve">Zhotovitel se zavazuje provést pro Objednatele na svůj náklad a nebezpečí sjednané dílo uvedené ve Smlouvě a Objednatel se zavazuje dílo převzít a za provedené dílo zaplatit Zhotoviteli cenu ve výši a za </w:t>
      </w:r>
      <w:r>
        <w:t xml:space="preserve">podmínek sjednaných ve Smlouvě. Zhotovitel provede dílo dle uzavřené Smlouvy tím, že řádně a včas provede kompletní stavební práce, včetně dodávky stavebních materiálů, v rozsahu zadávací dokumentace (dále také jako „ZD“) obsahující Projektové dokumentace </w:t>
      </w:r>
      <w:r>
        <w:t>pro provádění staveb (dále také „PD“), Soupisy stavebních prací, dodávek, služeb spolu s výkazy výměr (dále také „VV“) a v rozsahu obecně závazných právních předpisů, ČSN, ČN, EN a ostatních norem, a to včetně zřízení zařízení staveniště a jeho vyklizení p</w:t>
      </w:r>
      <w:r>
        <w:t>o dokončení díla.</w:t>
      </w:r>
    </w:p>
    <w:p w:rsidR="005F09CD" w:rsidRDefault="005A6E34">
      <w:pPr>
        <w:pStyle w:val="Zkladntext20"/>
        <w:numPr>
          <w:ilvl w:val="0"/>
          <w:numId w:val="89"/>
        </w:numPr>
        <w:shd w:val="clear" w:color="auto" w:fill="auto"/>
        <w:tabs>
          <w:tab w:val="left" w:pos="538"/>
        </w:tabs>
        <w:spacing w:after="180" w:line="230" w:lineRule="exact"/>
        <w:ind w:firstLine="0"/>
        <w:jc w:val="both"/>
      </w:pPr>
      <w:r>
        <w:t>Předmětem díla je provedení všech činností, prací, dodávek a služeb uvedených v zadávacích podmínkách, tj. obsažených v ZD, PD, VV a v nabídce Zhotovitele, které tvoří nedílnou součást Smlouvy a to bez ohledu na to, v kterém z těchto vých</w:t>
      </w:r>
      <w:r>
        <w:t>ozích dokumentů jsou uvedeny, či z nich jinak vyplývají.</w:t>
      </w:r>
    </w:p>
    <w:p w:rsidR="005F09CD" w:rsidRDefault="005A6E34">
      <w:pPr>
        <w:pStyle w:val="Zkladntext20"/>
        <w:shd w:val="clear" w:color="auto" w:fill="auto"/>
        <w:spacing w:after="180" w:line="230" w:lineRule="exact"/>
        <w:ind w:firstLine="620"/>
        <w:jc w:val="both"/>
      </w:pPr>
      <w:r>
        <w:t>Předmětem díla jsou rovněž činnosti, práce, dodávky a služby, které nejsou ve výše uvedených dokumentech, ve Smlouvě či v těchto OP obsaženy, ale o kterých Zhotovitel při vynaložení odborné péče vědě</w:t>
      </w:r>
      <w:r>
        <w:t>l, nebo podle svých odborných znalostí a zkušeností vědět měl a mohl, že jsou nutné k řádnému, včasnému a kvalitnímu provedení díla dané povahy, a to i s přihlédnutím ke standardní praxi při realizaci děl podobného rozsahu a charakteru. Provedení těchto či</w:t>
      </w:r>
      <w:r>
        <w:t>nností, prací, dodávek a služeb však v žádném případě, není-li dále stanoveno v těchto OP jinak, nezvyšuje v rámci zadávacího řízení vysoutěženou a ve Smlouvě sjednanou cenu díla, avšak ustanovení § 2594, popř. § 2627 OZ a právní důsledky z nich vyplývajíc</w:t>
      </w:r>
      <w:r>
        <w:t>í nejsou tímto ujednáním dotčeny.</w:t>
      </w:r>
    </w:p>
    <w:p w:rsidR="005F09CD" w:rsidRDefault="005A6E34">
      <w:pPr>
        <w:pStyle w:val="Zkladntext20"/>
        <w:numPr>
          <w:ilvl w:val="0"/>
          <w:numId w:val="89"/>
        </w:numPr>
        <w:shd w:val="clear" w:color="auto" w:fill="auto"/>
        <w:tabs>
          <w:tab w:val="left" w:pos="538"/>
        </w:tabs>
        <w:spacing w:after="220" w:line="230" w:lineRule="exact"/>
        <w:ind w:firstLine="0"/>
        <w:jc w:val="both"/>
      </w:pPr>
      <w:r>
        <w:t>Mimo definovaných činností, prací, dodávek a služeb vyplývajících ze ZD, zahrnuje předmět plnění i práce a činnosti Zhotovitele, které vyplývají z charakteru předmětu druhu díla a tyto činnosti Zhotovitel zohlední do nabíd</w:t>
      </w:r>
      <w:r>
        <w:t>kové ceny díla. Jedná se o tzv. vedlejší a ostatní náklady Zhotovitele dle § 9 a § 10 vyhl. č. 169/2016 Sb., které tvoří nedílnou součást realizace díla.</w:t>
      </w:r>
    </w:p>
    <w:p w:rsidR="005F09CD" w:rsidRDefault="005A6E34">
      <w:pPr>
        <w:pStyle w:val="Zkladntext20"/>
        <w:shd w:val="clear" w:color="auto" w:fill="auto"/>
        <w:spacing w:after="283" w:line="180" w:lineRule="exact"/>
        <w:ind w:right="280" w:firstLine="0"/>
      </w:pPr>
      <w:r>
        <w:t>Mezi tyto práce a činnosti Zhotovitele mající dopad na celkovou nabídkovou cenu, patří zejména:</w:t>
      </w:r>
    </w:p>
    <w:p w:rsidR="005F09CD" w:rsidRDefault="005A6E34">
      <w:pPr>
        <w:pStyle w:val="Zkladntext20"/>
        <w:numPr>
          <w:ilvl w:val="0"/>
          <w:numId w:val="90"/>
        </w:numPr>
        <w:shd w:val="clear" w:color="auto" w:fill="auto"/>
        <w:tabs>
          <w:tab w:val="left" w:pos="610"/>
        </w:tabs>
        <w:spacing w:after="229" w:line="180" w:lineRule="exact"/>
        <w:ind w:firstLine="0"/>
        <w:jc w:val="both"/>
      </w:pPr>
      <w:r>
        <w:t>Zajišt</w:t>
      </w:r>
      <w:r>
        <w:t>ění všech nezbytných průzkumů nutných pro řádné provádění a dokončení díla.</w:t>
      </w:r>
    </w:p>
    <w:p w:rsidR="005F09CD" w:rsidRDefault="005A6E34">
      <w:pPr>
        <w:pStyle w:val="Zkladntext20"/>
        <w:numPr>
          <w:ilvl w:val="0"/>
          <w:numId w:val="90"/>
        </w:numPr>
        <w:shd w:val="clear" w:color="auto" w:fill="auto"/>
        <w:tabs>
          <w:tab w:val="left" w:pos="620"/>
        </w:tabs>
        <w:spacing w:after="180" w:line="230" w:lineRule="exact"/>
        <w:ind w:firstLine="0"/>
        <w:jc w:val="both"/>
      </w:pPr>
      <w:r>
        <w:t>Zajištění nebo provedení všech geodetických prací, a to zejména výškového a směrového vytýčení stavby v místě provedení díla a současně i zaměření díla v průběhu jeho provádění, zp</w:t>
      </w:r>
      <w:r>
        <w:t>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rsidR="005F09CD" w:rsidRDefault="005A6E34">
      <w:pPr>
        <w:pStyle w:val="Zkladntext20"/>
        <w:numPr>
          <w:ilvl w:val="0"/>
          <w:numId w:val="90"/>
        </w:numPr>
        <w:shd w:val="clear" w:color="auto" w:fill="auto"/>
        <w:tabs>
          <w:tab w:val="left" w:pos="620"/>
        </w:tabs>
        <w:spacing w:after="220" w:line="230" w:lineRule="exact"/>
        <w:ind w:firstLine="0"/>
        <w:jc w:val="both"/>
      </w:pPr>
      <w: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rsidR="005F09CD" w:rsidRDefault="005A6E34">
      <w:pPr>
        <w:pStyle w:val="Zkladntext20"/>
        <w:numPr>
          <w:ilvl w:val="0"/>
          <w:numId w:val="90"/>
        </w:numPr>
        <w:shd w:val="clear" w:color="auto" w:fill="auto"/>
        <w:tabs>
          <w:tab w:val="left" w:pos="610"/>
        </w:tabs>
        <w:spacing w:after="109" w:line="180" w:lineRule="exact"/>
        <w:ind w:firstLine="0"/>
        <w:jc w:val="both"/>
      </w:pPr>
      <w:r>
        <w:t>Zajištění a pr</w:t>
      </w:r>
      <w:r>
        <w:t>ovedení všech opatření organizačního a stavebně technologického charakteru k řádnému provedení díla a splnění požadavků orgánů státního stavebního dohledu, příp. jiných orgánů příslušných ke kontrole staveb a zajištění účasti na pravidelných kontrolních dn</w:t>
      </w:r>
      <w:r>
        <w:t>ech stavby, účasti při případných jiných kontrolách stavby a jejího financování.</w:t>
      </w:r>
    </w:p>
    <w:p w:rsidR="005F09CD" w:rsidRDefault="005A6E34">
      <w:pPr>
        <w:pStyle w:val="Zkladntext20"/>
        <w:numPr>
          <w:ilvl w:val="0"/>
          <w:numId w:val="90"/>
        </w:numPr>
        <w:shd w:val="clear" w:color="auto" w:fill="auto"/>
        <w:tabs>
          <w:tab w:val="left" w:pos="653"/>
        </w:tabs>
        <w:spacing w:after="180" w:line="230" w:lineRule="exact"/>
        <w:ind w:firstLine="0"/>
        <w:jc w:val="both"/>
      </w:pPr>
      <w:r>
        <w:t xml:space="preserve">Projednání a zajištění případného zvláštního užívání komunikací a veřejných ploch včetně úhrady </w:t>
      </w:r>
      <w:r>
        <w:lastRenderedPageBreak/>
        <w:t>vyměřených poplatků a nájemného, projednání případného dopravního omezení a zaj</w:t>
      </w:r>
      <w:r>
        <w:t>ištění stanoveného dopravního značení k dopravním omezením včetně jeho umístění a vytyčení případných objízdných tras a dále zajištění údržby a přemisťování a následné odstranění dopravního omezení a uvedení komunikace a veřejných ploch do původního stavu.</w:t>
      </w:r>
      <w:r>
        <w:t xml:space="preserve"> Zajištění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rsidR="005F09CD" w:rsidRDefault="005A6E34">
      <w:pPr>
        <w:pStyle w:val="Zkladntext20"/>
        <w:numPr>
          <w:ilvl w:val="0"/>
          <w:numId w:val="90"/>
        </w:numPr>
        <w:shd w:val="clear" w:color="auto" w:fill="auto"/>
        <w:tabs>
          <w:tab w:val="left" w:pos="653"/>
        </w:tabs>
        <w:spacing w:after="220" w:line="230" w:lineRule="exact"/>
        <w:ind w:firstLine="0"/>
        <w:jc w:val="both"/>
      </w:pPr>
      <w:r>
        <w:t>Zajišt</w:t>
      </w:r>
      <w:r>
        <w: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w:t>
      </w:r>
      <w:r>
        <w:t>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w:t>
      </w:r>
      <w:r>
        <w:t>eriálů použitých ve stavebních konstrukcích a systémech a dále zajištění návodů k užívání v českém jazyce.</w:t>
      </w:r>
    </w:p>
    <w:p w:rsidR="005F09CD" w:rsidRDefault="005A6E34">
      <w:pPr>
        <w:pStyle w:val="Zkladntext20"/>
        <w:shd w:val="clear" w:color="auto" w:fill="auto"/>
        <w:spacing w:after="109" w:line="180" w:lineRule="exact"/>
        <w:ind w:left="760" w:firstLine="0"/>
        <w:jc w:val="left"/>
      </w:pPr>
      <w:r>
        <w:t>Bližší podmínky provedení předepsaných zkoušek jsou uvedeny v čl. XI těchto OP.</w:t>
      </w:r>
    </w:p>
    <w:p w:rsidR="005F09CD" w:rsidRDefault="005A6E34">
      <w:pPr>
        <w:pStyle w:val="Zkladntext20"/>
        <w:numPr>
          <w:ilvl w:val="0"/>
          <w:numId w:val="90"/>
        </w:numPr>
        <w:shd w:val="clear" w:color="auto" w:fill="auto"/>
        <w:tabs>
          <w:tab w:val="left" w:pos="653"/>
        </w:tabs>
        <w:spacing w:after="180" w:line="230" w:lineRule="exact"/>
        <w:ind w:firstLine="0"/>
        <w:jc w:val="both"/>
      </w:pPr>
      <w:r>
        <w:t xml:space="preserve">Zajištění ostrahy stavby a staveniště, zajištění bezpečnosti práce a </w:t>
      </w:r>
      <w:r>
        <w:t>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w:t>
      </w:r>
      <w:r>
        <w:t xml:space="preserve"> a provozních hygienických požadavků.</w:t>
      </w:r>
    </w:p>
    <w:p w:rsidR="005F09CD" w:rsidRDefault="005A6E34">
      <w:pPr>
        <w:pStyle w:val="Zkladntext20"/>
        <w:numPr>
          <w:ilvl w:val="0"/>
          <w:numId w:val="90"/>
        </w:numPr>
        <w:shd w:val="clear" w:color="auto" w:fill="auto"/>
        <w:tabs>
          <w:tab w:val="left" w:pos="653"/>
        </w:tabs>
        <w:spacing w:after="180" w:line="230" w:lineRule="exact"/>
        <w:ind w:firstLine="0"/>
        <w:jc w:val="both"/>
      </w:pPr>
      <w:r>
        <w:t>Zajištění zřízení zařízení staveniště podle potřeby pro řádné provedení díla, včetně jeho údržby, odstranění a likvidace zařízení staveniště, včetně montáže a demontáže lešení.</w:t>
      </w:r>
    </w:p>
    <w:p w:rsidR="005F09CD" w:rsidRDefault="005A6E34">
      <w:pPr>
        <w:pStyle w:val="Zkladntext20"/>
        <w:numPr>
          <w:ilvl w:val="0"/>
          <w:numId w:val="90"/>
        </w:numPr>
        <w:shd w:val="clear" w:color="auto" w:fill="auto"/>
        <w:tabs>
          <w:tab w:val="left" w:pos="653"/>
        </w:tabs>
        <w:spacing w:after="180" w:line="230" w:lineRule="exact"/>
        <w:ind w:firstLine="0"/>
        <w:jc w:val="both"/>
      </w:pPr>
      <w:r>
        <w:t>Zajištění průběžného odvozu stavebního od</w:t>
      </w:r>
      <w:r>
        <w:t>padu vzniklého při realizaci díla a dalšího odpadu vzniklého v souvislosti s realizací díla, zajištění jeho dočasného nebo trvalého uložení, nebo převedení těchto odpadů do vlastnictví osobě oprávněné k jejich převzetí podle zákona č. 541/2020 Sb., o odpad</w:t>
      </w:r>
      <w:r>
        <w:t>ech, ve znění pozdějších předpisů, není-li touto osobou přímo Zhotovitel. Zajištění uložení stavební suti a ekologická likvidace stavebních odpadů a doložení dokladů o této likvidaci, včetně úhrady poplatků za toto uložení, likvidaci a dopravu.</w:t>
      </w:r>
    </w:p>
    <w:p w:rsidR="005F09CD" w:rsidRDefault="005A6E34">
      <w:pPr>
        <w:pStyle w:val="Zkladntext20"/>
        <w:numPr>
          <w:ilvl w:val="0"/>
          <w:numId w:val="90"/>
        </w:numPr>
        <w:shd w:val="clear" w:color="auto" w:fill="auto"/>
        <w:tabs>
          <w:tab w:val="left" w:pos="735"/>
        </w:tabs>
        <w:spacing w:after="180" w:line="230" w:lineRule="exact"/>
        <w:ind w:firstLine="0"/>
        <w:jc w:val="both"/>
      </w:pPr>
      <w:r>
        <w:t>Uvedení vše</w:t>
      </w:r>
      <w:r>
        <w:t>ch povrchů dotčených stavbou do původního stavu (komunikace, parkoviště, chodníky, zeleň, příkopy, propustky apod.) a zajištění vyklizení staveniště a provedení závěrečného úklidu místa provedení díla vč. úklidu stavby, uvedení pozemků a komunikací dotčený</w:t>
      </w:r>
      <w:r>
        <w:t>ch výstavbou do původního stavu, nebo do stavu dle podmínek stavebního povolení, provedení závěrečného úklidu a uvedení všech ploch dotčených dílem do původního stavu.</w:t>
      </w:r>
    </w:p>
    <w:p w:rsidR="005F09CD" w:rsidRDefault="005A6E34">
      <w:pPr>
        <w:pStyle w:val="Zkladntext20"/>
        <w:numPr>
          <w:ilvl w:val="0"/>
          <w:numId w:val="90"/>
        </w:numPr>
        <w:shd w:val="clear" w:color="auto" w:fill="auto"/>
        <w:tabs>
          <w:tab w:val="left" w:pos="735"/>
        </w:tabs>
        <w:spacing w:after="180" w:line="230" w:lineRule="exact"/>
        <w:ind w:firstLine="0"/>
        <w:jc w:val="both"/>
      </w:pPr>
      <w:r>
        <w:t xml:space="preserve">Zajištění a splnění podmínek vyplývajících ze stavebního povolení nebo jiných dokladů, </w:t>
      </w:r>
      <w:r>
        <w:t>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w:t>
      </w:r>
      <w:r>
        <w:t>lem vydání kolaudačního souhlasu, dle příslušného zákona.</w:t>
      </w:r>
    </w:p>
    <w:p w:rsidR="005F09CD" w:rsidRDefault="005A6E34">
      <w:pPr>
        <w:pStyle w:val="Zkladntext20"/>
        <w:numPr>
          <w:ilvl w:val="0"/>
          <w:numId w:val="90"/>
        </w:numPr>
        <w:shd w:val="clear" w:color="auto" w:fill="auto"/>
        <w:tabs>
          <w:tab w:val="left" w:pos="740"/>
        </w:tabs>
        <w:spacing w:after="180" w:line="230" w:lineRule="exact"/>
        <w:ind w:firstLine="0"/>
        <w:jc w:val="both"/>
      </w:pPr>
      <w:r>
        <w:t xml:space="preserve">Zhotovení projektové dokumentace skutečného provedení díla, včetně dokladové části ve dvou vyhotoveních v tištěné a jedenkrát v elektronické podobě a je-li to odůvodněno druhem či charakterem díla, </w:t>
      </w:r>
      <w:r>
        <w:t>tak také zpracování detailní dílenské výkresové dokumentace vybraných prvků (např. okna, dveře apod.) pro vyřízení závazného stanoviska v samostatném správním řízení u příslušného odboru památkové péče v rámci správního řízení.</w:t>
      </w:r>
    </w:p>
    <w:p w:rsidR="005F09CD" w:rsidRDefault="005A6E34">
      <w:pPr>
        <w:pStyle w:val="Zkladntext20"/>
        <w:numPr>
          <w:ilvl w:val="0"/>
          <w:numId w:val="90"/>
        </w:numPr>
        <w:shd w:val="clear" w:color="auto" w:fill="auto"/>
        <w:tabs>
          <w:tab w:val="left" w:pos="735"/>
        </w:tabs>
        <w:spacing w:after="180" w:line="230" w:lineRule="exact"/>
        <w:ind w:firstLine="0"/>
        <w:jc w:val="both"/>
      </w:pPr>
      <w:r>
        <w:t>Zhotovitel provede i jiná op</w:t>
      </w:r>
      <w:r>
        <w:t>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w:t>
      </w:r>
      <w:r>
        <w:t>r místa provádění díla nelze bez dalšího opatření a předchozího písemného souhlasu Objednatele využít k umístění sociálního a hygienického zařízení Zhotovitele.</w:t>
      </w:r>
    </w:p>
    <w:p w:rsidR="005F09CD" w:rsidRDefault="005A6E34">
      <w:pPr>
        <w:pStyle w:val="Zkladntext20"/>
        <w:numPr>
          <w:ilvl w:val="0"/>
          <w:numId w:val="90"/>
        </w:numPr>
        <w:shd w:val="clear" w:color="auto" w:fill="auto"/>
        <w:tabs>
          <w:tab w:val="left" w:pos="726"/>
        </w:tabs>
        <w:spacing w:line="230" w:lineRule="exact"/>
        <w:ind w:firstLine="0"/>
        <w:jc w:val="both"/>
      </w:pPr>
      <w:r>
        <w:t>Zhotovitel na své náklady zajistí během provádění díla zřízení přípojky a rozvodu médií a jejic</w:t>
      </w:r>
      <w:r>
        <w:t>h provoz bude využívat v souladu s jejich účelem jen pro své potřeby či potřeby subjektů spolupodílejících se (poddodavatelé, společní dodavatelé) na zhotovení díla.</w:t>
      </w:r>
    </w:p>
    <w:p w:rsidR="005F09CD" w:rsidRDefault="005A6E34">
      <w:pPr>
        <w:pStyle w:val="Zkladntext20"/>
        <w:numPr>
          <w:ilvl w:val="0"/>
          <w:numId w:val="90"/>
        </w:numPr>
        <w:shd w:val="clear" w:color="auto" w:fill="auto"/>
        <w:tabs>
          <w:tab w:val="left" w:pos="750"/>
        </w:tabs>
        <w:spacing w:after="184" w:line="230" w:lineRule="exact"/>
        <w:ind w:firstLine="0"/>
        <w:jc w:val="both"/>
      </w:pPr>
      <w:r>
        <w:t>Pro účely těchto OP se příslušnou dokumentací veřejné zakázky na stavební práce, soupisu s</w:t>
      </w:r>
      <w:r>
        <w:t>tavebních prací, dodávek a služeb a výkazem výměr dle vyhl. č. 169/2016 Sb., provádějící § 92 odst. 1 ZZVZ, rozumí dokumentace dle vyhl. č. 499/2006 Sb., o dokumentaci staveb, kde jsou v § 1 - § 4 cit. vyhl. definovány pojmy jako dokumentace pro vydání roz</w:t>
      </w:r>
      <w:r>
        <w:t>hodnutí o umístění stavby nebo zařízení, dále projektová dokumentace, dokumentace pro provádění stavby a dokumentace skutečného provedení stavby.</w:t>
      </w:r>
    </w:p>
    <w:p w:rsidR="005F09CD" w:rsidRDefault="005A6E34">
      <w:pPr>
        <w:pStyle w:val="Zkladntext20"/>
        <w:numPr>
          <w:ilvl w:val="0"/>
          <w:numId w:val="89"/>
        </w:numPr>
        <w:shd w:val="clear" w:color="auto" w:fill="auto"/>
        <w:tabs>
          <w:tab w:val="left" w:pos="452"/>
        </w:tabs>
        <w:spacing w:after="337" w:line="226" w:lineRule="exact"/>
        <w:ind w:firstLine="0"/>
        <w:jc w:val="both"/>
      </w:pPr>
      <w:bookmarkStart w:id="29" w:name="bookmark28"/>
      <w:r>
        <w:t xml:space="preserve">Není-li ve Smlouvě a OP uvedeno jinak, není Zhotovitel oprávněn ani povinen provést jakoukoliv změnu díla bez </w:t>
      </w:r>
      <w:r>
        <w:t>písemné dohody s Objednatelem ve formě písemného dodatku. Bližší podrobnosti a podmínky pro změnu díla jsou upraveny v čl. VIII těchto OP.</w:t>
      </w:r>
      <w:bookmarkEnd w:id="29"/>
    </w:p>
    <w:p w:rsidR="005F09CD" w:rsidRDefault="005A6E34">
      <w:pPr>
        <w:pStyle w:val="Nadpis30"/>
        <w:keepNext/>
        <w:keepLines/>
        <w:shd w:val="clear" w:color="auto" w:fill="auto"/>
        <w:spacing w:before="0" w:after="243" w:line="180" w:lineRule="exact"/>
      </w:pPr>
      <w:bookmarkStart w:id="30" w:name="bookmark29"/>
      <w:r>
        <w:rPr>
          <w:rStyle w:val="Nadpis31"/>
          <w:b/>
          <w:bCs/>
        </w:rPr>
        <w:lastRenderedPageBreak/>
        <w:t>II. Specifikace díla v zadávacích podmínkách</w:t>
      </w:r>
      <w:bookmarkEnd w:id="30"/>
    </w:p>
    <w:p w:rsidR="005F09CD" w:rsidRDefault="005A6E34">
      <w:pPr>
        <w:pStyle w:val="Zkladntext20"/>
        <w:numPr>
          <w:ilvl w:val="0"/>
          <w:numId w:val="91"/>
        </w:numPr>
        <w:shd w:val="clear" w:color="auto" w:fill="auto"/>
        <w:tabs>
          <w:tab w:val="left" w:pos="452"/>
        </w:tabs>
        <w:spacing w:after="180" w:line="230" w:lineRule="exact"/>
        <w:ind w:firstLine="0"/>
        <w:jc w:val="both"/>
      </w:pPr>
      <w:r>
        <w:t xml:space="preserve">Předmět díla bude vždy jednoznačně a nezaměnitelným způsobem definován </w:t>
      </w:r>
      <w:r>
        <w:t>ve Smlouvě a blíže specifikován odkazem na ZD, PD a VV, vypracovaných příslušnými projektanty, kteří budou jakožto odpovědné osoby za zpracování těchto materiálů uvedeni v ZD.</w:t>
      </w:r>
    </w:p>
    <w:p w:rsidR="005F09CD" w:rsidRDefault="005A6E34">
      <w:pPr>
        <w:pStyle w:val="Zkladntext20"/>
        <w:numPr>
          <w:ilvl w:val="0"/>
          <w:numId w:val="91"/>
        </w:numPr>
        <w:shd w:val="clear" w:color="auto" w:fill="auto"/>
        <w:tabs>
          <w:tab w:val="left" w:pos="452"/>
        </w:tabs>
        <w:spacing w:after="180" w:line="230" w:lineRule="exact"/>
        <w:ind w:firstLine="0"/>
        <w:jc w:val="both"/>
      </w:pPr>
      <w:r>
        <w:t>Není-li těmito OP upraveno či stanoveno jinak, má se za to, že dokumenty pro pod</w:t>
      </w:r>
      <w:r>
        <w:t>ání nabídky byly Zhotoviteli předány či jinak dány k dispozici v rámci příslušného zadávacího řízení jako podklad pro stanovení ceny díla, což Zhotovitel podpisem Smlouvy stvrzuje.</w:t>
      </w:r>
    </w:p>
    <w:p w:rsidR="005F09CD" w:rsidRDefault="005A6E34">
      <w:pPr>
        <w:pStyle w:val="Zkladntext20"/>
        <w:numPr>
          <w:ilvl w:val="0"/>
          <w:numId w:val="91"/>
        </w:numPr>
        <w:shd w:val="clear" w:color="auto" w:fill="auto"/>
        <w:tabs>
          <w:tab w:val="left" w:pos="447"/>
        </w:tabs>
        <w:spacing w:after="340" w:line="230" w:lineRule="exact"/>
        <w:ind w:firstLine="0"/>
        <w:jc w:val="both"/>
      </w:pPr>
      <w:bookmarkStart w:id="31" w:name="bookmark30"/>
      <w:r>
        <w:t xml:space="preserve">Zhotovitel díla se zavazuje při realizaci výstavby dodržovat obecné zásady </w:t>
      </w:r>
      <w:r>
        <w:t>pro zajištění bezpečnosti a ochrany zdraví.</w:t>
      </w:r>
      <w:bookmarkEnd w:id="31"/>
    </w:p>
    <w:p w:rsidR="005F09CD" w:rsidRDefault="005A6E34">
      <w:pPr>
        <w:pStyle w:val="Nadpis30"/>
        <w:keepNext/>
        <w:keepLines/>
        <w:numPr>
          <w:ilvl w:val="0"/>
          <w:numId w:val="92"/>
        </w:numPr>
        <w:shd w:val="clear" w:color="auto" w:fill="auto"/>
        <w:tabs>
          <w:tab w:val="left" w:pos="4637"/>
        </w:tabs>
        <w:spacing w:before="0" w:after="119" w:line="180" w:lineRule="exact"/>
        <w:ind w:left="4300"/>
        <w:jc w:val="both"/>
      </w:pPr>
      <w:bookmarkStart w:id="32" w:name="bookmark31"/>
      <w:r>
        <w:rPr>
          <w:rStyle w:val="Nadpis31"/>
          <w:b/>
          <w:bCs/>
        </w:rPr>
        <w:t>Doba plnění</w:t>
      </w:r>
      <w:bookmarkEnd w:id="32"/>
    </w:p>
    <w:p w:rsidR="005F09CD" w:rsidRDefault="005A6E34">
      <w:pPr>
        <w:pStyle w:val="Zkladntext20"/>
        <w:numPr>
          <w:ilvl w:val="0"/>
          <w:numId w:val="93"/>
        </w:numPr>
        <w:shd w:val="clear" w:color="auto" w:fill="auto"/>
        <w:tabs>
          <w:tab w:val="left" w:pos="447"/>
        </w:tabs>
        <w:spacing w:after="184" w:line="235" w:lineRule="exact"/>
        <w:ind w:firstLine="0"/>
        <w:jc w:val="both"/>
      </w:pPr>
      <w:r>
        <w:t>Zhotovitel se zavazuje provést dílo řádně a včas, nejpozději ve lhůtě uvedené ve Smlouvě, které musí odpovídat požadavkům stanoveným v zadávací dokumentaci.</w:t>
      </w:r>
    </w:p>
    <w:p w:rsidR="005F09CD" w:rsidRDefault="005A6E34">
      <w:pPr>
        <w:pStyle w:val="Zkladntext20"/>
        <w:numPr>
          <w:ilvl w:val="0"/>
          <w:numId w:val="93"/>
        </w:numPr>
        <w:shd w:val="clear" w:color="auto" w:fill="auto"/>
        <w:tabs>
          <w:tab w:val="left" w:pos="462"/>
        </w:tabs>
        <w:spacing w:after="180" w:line="230" w:lineRule="exact"/>
        <w:ind w:firstLine="0"/>
        <w:jc w:val="both"/>
      </w:pPr>
      <w:r>
        <w:t xml:space="preserve">Zhotovitel je povinen realizovat práce dle </w:t>
      </w:r>
      <w:r>
        <w:t>Časového plánu (dále jen „harmonogram") realizace díla. Zhotovitel se při realizaci díla zavazuje respektovat termíny dokončení jednotlivých částí díla dle tohoto časového plánu. Harmonogram realizace díla tvoří přílohu smlouvy a je členěn po týdnech, včet</w:t>
      </w:r>
      <w:r>
        <w: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w:t>
      </w:r>
      <w:r>
        <w:t>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w:t>
      </w:r>
      <w:r>
        <w:t>oblémů plnění apod. Zhotovitel se při realizaci díla zavazuje respektovat dílčí termíny realizace díla a termíny dokončení jednotlivých částí díla dle tohoto harmonogramu.</w:t>
      </w:r>
    </w:p>
    <w:p w:rsidR="005F09CD" w:rsidRDefault="005A6E34">
      <w:pPr>
        <w:pStyle w:val="Zkladntext20"/>
        <w:shd w:val="clear" w:color="auto" w:fill="auto"/>
        <w:spacing w:after="180" w:line="230" w:lineRule="exact"/>
        <w:ind w:firstLine="760"/>
        <w:jc w:val="left"/>
      </w:pPr>
      <w:r>
        <w:t>Zhotovitel je povinen do 5 pracovních dnů od vzniklé změny časově a věcně aktualizov</w:t>
      </w:r>
      <w:r>
        <w:t>at harmonogram v případě, že dojde k jeho změně.</w:t>
      </w:r>
    </w:p>
    <w:p w:rsidR="005F09CD" w:rsidRDefault="005A6E34">
      <w:pPr>
        <w:pStyle w:val="Zkladntext20"/>
        <w:numPr>
          <w:ilvl w:val="0"/>
          <w:numId w:val="93"/>
        </w:numPr>
        <w:shd w:val="clear" w:color="auto" w:fill="auto"/>
        <w:tabs>
          <w:tab w:val="left" w:pos="452"/>
        </w:tabs>
        <w:spacing w:after="184" w:line="230" w:lineRule="exact"/>
        <w:ind w:firstLine="0"/>
        <w:jc w:val="both"/>
      </w:pPr>
      <w:r>
        <w:t xml:space="preserve">Provedením díla se rozumí úplné dokončení předmětu díla a současně řádné protokolární předání díla Objednateli způsobem dle čl. XIII. těchto OP. Dílo je provedeno, je-li dokončeno a předáno. Má se za to, že </w:t>
      </w:r>
      <w:r>
        <w:t>není-li ve Smlouvě ujednáno jinak, pak dílo bude provedeno jako celek.</w:t>
      </w:r>
    </w:p>
    <w:p w:rsidR="005F09CD" w:rsidRDefault="005A6E34">
      <w:pPr>
        <w:pStyle w:val="Zkladntext20"/>
        <w:numPr>
          <w:ilvl w:val="0"/>
          <w:numId w:val="93"/>
        </w:numPr>
        <w:shd w:val="clear" w:color="auto" w:fill="auto"/>
        <w:tabs>
          <w:tab w:val="left" w:pos="457"/>
        </w:tabs>
        <w:spacing w:after="176" w:line="226" w:lineRule="exact"/>
        <w:ind w:firstLine="0"/>
        <w:jc w:val="both"/>
      </w:pPr>
      <w:r>
        <w:t>Zhotovitel splní svou povinnost provést dílo jeho řádným dokončením a protokolárním předáním předmětu díla Objednateli. Dílo se považuje za řádně dokončené, bude-li předvedena jeho způs</w:t>
      </w:r>
      <w:r>
        <w:t>obilost sloužit sjednanému účelu. Bližší podrobnosti předání a převzetí díla upravuje čl. XIII těchto OP. Objednatel nemá právo odmítnout převzetí stavby pro ojedinělé drobné vady, které samy o sobě ani ve spojení s jinými nebrání užívání stavby funkčně ne</w:t>
      </w:r>
      <w:r>
        <w:t>bo esteticky, ani její užívání podstatným způsobem neomezují, pokud budou k ní ze strany Zhotovitele poskytnuta další plnění dle těchto OP, zejména bude-li dodána dokumentace a další doklady vyžadované těmito OP.</w:t>
      </w:r>
    </w:p>
    <w:p w:rsidR="005F09CD" w:rsidRDefault="005A6E34">
      <w:pPr>
        <w:pStyle w:val="Zkladntext20"/>
        <w:numPr>
          <w:ilvl w:val="0"/>
          <w:numId w:val="93"/>
        </w:numPr>
        <w:shd w:val="clear" w:color="auto" w:fill="auto"/>
        <w:tabs>
          <w:tab w:val="left" w:pos="457"/>
        </w:tabs>
        <w:spacing w:line="230" w:lineRule="exact"/>
        <w:ind w:firstLine="0"/>
        <w:jc w:val="both"/>
      </w:pPr>
      <w:r>
        <w:t xml:space="preserve">Objednatel ve vztahu k požadovanému plnění </w:t>
      </w:r>
      <w:r>
        <w:t>předmětu veřejné zakázky uvedenému v podmínkách zadávacího řízení nepřipouští překročení doby plnění potřebné pro realizaci díla, vyjma níže uvedených případů. Zhotovitel je však povinen při realizaci díla a vynaložení odborné péče dle § 2594 nebo § 2627 O</w:t>
      </w:r>
      <w:r>
        <w:t>Z upozornit Objednatele bez zbytečného odkladu na nevhodnou povahu příkazu (pokynů uvedených v zadávacích podmínkách nebo zadávací dokumentaci), který mu Objednatel dal, nebo zjistí-li skryté překážky</w:t>
      </w:r>
      <w:r>
        <w:br w:type="page"/>
      </w:r>
    </w:p>
    <w:p w:rsidR="005F09CD" w:rsidRDefault="005A6E34">
      <w:pPr>
        <w:pStyle w:val="Zkladntext20"/>
        <w:shd w:val="clear" w:color="auto" w:fill="auto"/>
        <w:spacing w:after="180" w:line="230" w:lineRule="exact"/>
        <w:ind w:firstLine="0"/>
        <w:jc w:val="both"/>
      </w:pPr>
      <w:r>
        <w:lastRenderedPageBreak/>
        <w:t>týkající se místa, kde má být dílo provedeno. Objednat</w:t>
      </w:r>
      <w:r>
        <w:t>el je povinen na základě upozornění Zhotovitele ve smyslu výše uvedených ustanovení OZ poskytnout součinnost při řešení situace, vyplývající ze zjištění těchto nevhodných příkazů nebo skrytých překážek.</w:t>
      </w:r>
    </w:p>
    <w:p w:rsidR="005F09CD" w:rsidRDefault="005A6E34">
      <w:pPr>
        <w:pStyle w:val="Zkladntext20"/>
        <w:numPr>
          <w:ilvl w:val="0"/>
          <w:numId w:val="94"/>
        </w:numPr>
        <w:shd w:val="clear" w:color="auto" w:fill="auto"/>
        <w:tabs>
          <w:tab w:val="left" w:pos="452"/>
        </w:tabs>
        <w:spacing w:after="180" w:line="230" w:lineRule="exact"/>
        <w:ind w:firstLine="0"/>
        <w:jc w:val="both"/>
      </w:pPr>
      <w:r>
        <w:t>Pokud Zhotovitel nedodrží postup dle § 2594 nebo § 26</w:t>
      </w:r>
      <w:r>
        <w:t>27 OZ, tj. při realizaci díla bez zbytečného odkladu neupozorní Objednatele na nevhodnou povahu příkazu (pokynů) daných mu Objednatelem k provedení díla nebo na skryté překážky bránící řádnému provedení díla v dohodnutém termínu, pak Objednatel není povine</w:t>
      </w:r>
      <w:r>
        <w:t>n akceptovat prodloužení termínu splnění díla a bude požadovat po Zhotoviteli úhradu smluvní pokuty za prodlení s realizací díla. Tímto ujednáním není dotčeno právo Objednatele na sankce dle Smlouvy o dílo a náhradu škody, popřípadě na úhradu dalších nutný</w:t>
      </w:r>
      <w:r>
        <w:t>ch nákladů na straně Objednatele, vzniklých v souvislosti s prodlením díla.</w:t>
      </w:r>
    </w:p>
    <w:p w:rsidR="005F09CD" w:rsidRDefault="005A6E34">
      <w:pPr>
        <w:pStyle w:val="Zkladntext20"/>
        <w:numPr>
          <w:ilvl w:val="0"/>
          <w:numId w:val="94"/>
        </w:numPr>
        <w:shd w:val="clear" w:color="auto" w:fill="auto"/>
        <w:tabs>
          <w:tab w:val="left" w:pos="452"/>
        </w:tabs>
        <w:spacing w:after="180" w:line="230" w:lineRule="exact"/>
        <w:ind w:firstLine="0"/>
        <w:jc w:val="both"/>
      </w:pPr>
      <w:r>
        <w:t xml:space="preserve">Pokud Zhotovitel dodrží postup dle § 2594 nebo § 2627 OZ, tedy při realizaci díla bez zbytečného odkladu upozorní Objednatele na nevhodnou povahu příkazu (pokynů), anebo na skryté </w:t>
      </w:r>
      <w:r>
        <w:t>překážky, pak je Objednatel na základě těchto upozornění Zhotovitelem povinen bez zbytečného odkladu reagovat postupem dle § 2594 odst. 2 OZ, tj. písemně Zhotoviteli uvede, že buď dále trvá na realizaci díla v původním zadání, nebo svůj původní nevhodný př</w:t>
      </w:r>
      <w:r>
        <w:t>íkaz (pokyn) změní, aby Zhotovitel mohl dále realizovat dílo dle nových pokynů Objednatele.</w:t>
      </w:r>
    </w:p>
    <w:p w:rsidR="005F09CD" w:rsidRDefault="005A6E34">
      <w:pPr>
        <w:pStyle w:val="Zkladntext20"/>
        <w:numPr>
          <w:ilvl w:val="0"/>
          <w:numId w:val="94"/>
        </w:numPr>
        <w:shd w:val="clear" w:color="auto" w:fill="auto"/>
        <w:tabs>
          <w:tab w:val="left" w:pos="571"/>
        </w:tabs>
        <w:spacing w:after="180" w:line="230" w:lineRule="exact"/>
        <w:ind w:firstLine="0"/>
        <w:jc w:val="both"/>
      </w:pPr>
      <w:r>
        <w:t>V případě nesplnění sjednané doby plnění prokazatelně pouze v důsledku mimořádných, nepředvídatelných a nepřekonatelných překážek, vzniklých nezávisle na vůli Zhoto</w:t>
      </w:r>
      <w:r>
        <w:t>vitele dle § 2913 odst. 2 OZ, není Zhotovitel povinen platit sjednanou smluvní pokutu dle těchto OP nebo Smlouvy.</w:t>
      </w:r>
    </w:p>
    <w:p w:rsidR="005F09CD" w:rsidRDefault="005A6E34">
      <w:pPr>
        <w:pStyle w:val="Zkladntext20"/>
        <w:numPr>
          <w:ilvl w:val="0"/>
          <w:numId w:val="94"/>
        </w:numPr>
        <w:shd w:val="clear" w:color="auto" w:fill="auto"/>
        <w:tabs>
          <w:tab w:val="left" w:pos="452"/>
        </w:tabs>
        <w:spacing w:after="340" w:line="230" w:lineRule="exact"/>
        <w:ind w:firstLine="0"/>
        <w:jc w:val="both"/>
      </w:pPr>
      <w:bookmarkStart w:id="33" w:name="bookmark32"/>
      <w:r>
        <w:t xml:space="preserve">V případě, že v průběhu realizace díla dojde k prodlení s plněním z důvodů vyšší moci nebo jiných neočekávaných okolností, které nastaly bez </w:t>
      </w:r>
      <w:r>
        <w:t>zavinění některé ze smluvních stran, zavazují se smluvní strany dohodnout prodloužení doby plnění úměrné trvání okolností bránících dodržení původního termínu.</w:t>
      </w:r>
      <w:bookmarkEnd w:id="33"/>
    </w:p>
    <w:p w:rsidR="005F09CD" w:rsidRDefault="005A6E34">
      <w:pPr>
        <w:pStyle w:val="Nadpis30"/>
        <w:keepNext/>
        <w:keepLines/>
        <w:numPr>
          <w:ilvl w:val="0"/>
          <w:numId w:val="95"/>
        </w:numPr>
        <w:shd w:val="clear" w:color="auto" w:fill="auto"/>
        <w:tabs>
          <w:tab w:val="left" w:pos="4236"/>
        </w:tabs>
        <w:spacing w:before="0" w:after="269" w:line="180" w:lineRule="exact"/>
        <w:ind w:left="3880"/>
        <w:jc w:val="both"/>
      </w:pPr>
      <w:bookmarkStart w:id="34" w:name="bookmark33"/>
      <w:r>
        <w:rPr>
          <w:rStyle w:val="Nadpis31"/>
          <w:b/>
          <w:bCs/>
        </w:rPr>
        <w:t>Místo provádění díla</w:t>
      </w:r>
      <w:bookmarkEnd w:id="34"/>
    </w:p>
    <w:p w:rsidR="005F09CD" w:rsidRDefault="005A6E34">
      <w:pPr>
        <w:pStyle w:val="Zkladntext20"/>
        <w:numPr>
          <w:ilvl w:val="0"/>
          <w:numId w:val="96"/>
        </w:numPr>
        <w:shd w:val="clear" w:color="auto" w:fill="auto"/>
        <w:tabs>
          <w:tab w:val="left" w:pos="452"/>
        </w:tabs>
        <w:spacing w:after="389" w:line="180" w:lineRule="exact"/>
        <w:ind w:firstLine="0"/>
        <w:jc w:val="both"/>
      </w:pPr>
      <w:bookmarkStart w:id="35" w:name="bookmark34"/>
      <w:r>
        <w:t>Místem provádění díla je místo blíže uvedené ve Smlouvě.</w:t>
      </w:r>
      <w:bookmarkEnd w:id="35"/>
    </w:p>
    <w:p w:rsidR="005F09CD" w:rsidRDefault="005A6E34">
      <w:pPr>
        <w:pStyle w:val="Nadpis30"/>
        <w:keepNext/>
        <w:keepLines/>
        <w:numPr>
          <w:ilvl w:val="0"/>
          <w:numId w:val="95"/>
        </w:numPr>
        <w:shd w:val="clear" w:color="auto" w:fill="auto"/>
        <w:tabs>
          <w:tab w:val="left" w:pos="3218"/>
        </w:tabs>
        <w:spacing w:before="0" w:after="229" w:line="180" w:lineRule="exact"/>
        <w:ind w:left="2900"/>
        <w:jc w:val="both"/>
      </w:pPr>
      <w:bookmarkStart w:id="36" w:name="bookmark35"/>
      <w:r>
        <w:rPr>
          <w:rStyle w:val="Nadpis31"/>
          <w:b/>
          <w:bCs/>
        </w:rPr>
        <w:t>Cena díla, faktura</w:t>
      </w:r>
      <w:r>
        <w:rPr>
          <w:rStyle w:val="Nadpis31"/>
          <w:b/>
          <w:bCs/>
        </w:rPr>
        <w:t>ční a platební podmínky</w:t>
      </w:r>
      <w:bookmarkEnd w:id="36"/>
    </w:p>
    <w:p w:rsidR="005F09CD" w:rsidRDefault="005A6E34">
      <w:pPr>
        <w:pStyle w:val="Zkladntext20"/>
        <w:numPr>
          <w:ilvl w:val="0"/>
          <w:numId w:val="97"/>
        </w:numPr>
        <w:shd w:val="clear" w:color="auto" w:fill="auto"/>
        <w:tabs>
          <w:tab w:val="left" w:pos="452"/>
        </w:tabs>
        <w:spacing w:after="300" w:line="230" w:lineRule="exact"/>
        <w:ind w:firstLine="0"/>
        <w:jc w:val="both"/>
      </w:pPr>
      <w:r>
        <w:t>Celková cena díla bude Zhotovitelem stanovena ve výši a v členění uvedeném v Zadávací dokumentaci a nabídce vybraného dodavatele. Podrobnou kalkulaci ceny díla včetně jednotkových cen Zhotovitel uvede v oceněném soupise stavebních p</w:t>
      </w:r>
      <w:r>
        <w:t>rací, dodávek a služeb s VV, který tvoří přílohu Smlouvy. Celková cena bude</w:t>
      </w:r>
    </w:p>
    <w:p w:rsidR="005F09CD" w:rsidRDefault="005A6E34">
      <w:pPr>
        <w:pStyle w:val="Zkladntext20"/>
        <w:shd w:val="clear" w:color="auto" w:fill="auto"/>
        <w:spacing w:after="184" w:line="230" w:lineRule="exact"/>
        <w:ind w:firstLine="0"/>
        <w:jc w:val="both"/>
      </w:pPr>
      <w:r>
        <w:pict>
          <v:shape id="_x0000_s1111" type="#_x0000_t202" style="position:absolute;left:0;text-align:left;margin-left:.7pt;margin-top:-68.9pt;width:366.95pt;height:56.05pt;z-index:-251621888;mso-wrap-distance-left:5pt;mso-wrap-distance-right:131.75pt;mso-position-horizontal-relative:margin" filled="f" stroked="f">
            <v:textbox style="mso-fit-shape-to-text:t" inset="0,0,0,0">
              <w:txbxContent>
                <w:p w:rsidR="005F09CD" w:rsidRDefault="005A6E34">
                  <w:pPr>
                    <w:pStyle w:val="Zkladntext20"/>
                    <w:shd w:val="clear" w:color="auto" w:fill="auto"/>
                    <w:spacing w:after="90" w:line="180" w:lineRule="exact"/>
                    <w:ind w:firstLine="0"/>
                    <w:jc w:val="left"/>
                  </w:pPr>
                  <w:r>
                    <w:rPr>
                      <w:rStyle w:val="Zkladntext2Exact"/>
                      <w:b/>
                      <w:bCs/>
                    </w:rPr>
                    <w:t>v návrhu Smlouvy uvedena v členění:</w:t>
                  </w:r>
                </w:p>
                <w:p w:rsidR="005F09CD" w:rsidRDefault="005A6E34">
                  <w:pPr>
                    <w:pStyle w:val="Zkladntext20"/>
                    <w:shd w:val="clear" w:color="auto" w:fill="auto"/>
                    <w:tabs>
                      <w:tab w:val="left" w:leader="dot" w:pos="6887"/>
                    </w:tabs>
                    <w:spacing w:line="254" w:lineRule="exact"/>
                    <w:ind w:left="2380" w:firstLine="0"/>
                    <w:jc w:val="both"/>
                  </w:pPr>
                  <w:r>
                    <w:rPr>
                      <w:rStyle w:val="Zkladntext2Exact"/>
                      <w:b/>
                      <w:bCs/>
                    </w:rPr>
                    <w:t xml:space="preserve">Cena díla celkem bez DPH </w:t>
                  </w:r>
                  <w:r>
                    <w:rPr>
                      <w:rStyle w:val="Zkladntext2Exact"/>
                      <w:b/>
                      <w:bCs/>
                    </w:rPr>
                    <w:tab/>
                    <w:t xml:space="preserve"> Kč</w:t>
                  </w:r>
                </w:p>
                <w:p w:rsidR="005F09CD" w:rsidRDefault="005A6E34">
                  <w:pPr>
                    <w:pStyle w:val="Zkladntext20"/>
                    <w:shd w:val="clear" w:color="auto" w:fill="auto"/>
                    <w:tabs>
                      <w:tab w:val="left" w:pos="5222"/>
                      <w:tab w:val="left" w:leader="dot" w:pos="6850"/>
                    </w:tabs>
                    <w:spacing w:line="254" w:lineRule="exact"/>
                    <w:ind w:left="3840" w:firstLine="0"/>
                    <w:jc w:val="both"/>
                  </w:pPr>
                  <w:r>
                    <w:rPr>
                      <w:rStyle w:val="Zkladntext2Exact"/>
                      <w:b/>
                      <w:bCs/>
                    </w:rPr>
                    <w:t>DPH ... %</w:t>
                  </w:r>
                  <w:r>
                    <w:rPr>
                      <w:rStyle w:val="Zkladntext2Exact"/>
                      <w:b/>
                      <w:bCs/>
                    </w:rPr>
                    <w:tab/>
                  </w:r>
                  <w:r>
                    <w:rPr>
                      <w:rStyle w:val="Zkladntext2Exact"/>
                      <w:b/>
                      <w:bCs/>
                    </w:rPr>
                    <w:tab/>
                    <w:t xml:space="preserve"> Kč</w:t>
                  </w:r>
                </w:p>
                <w:p w:rsidR="005F09CD" w:rsidRDefault="005A6E34">
                  <w:pPr>
                    <w:pStyle w:val="Zkladntext20"/>
                    <w:shd w:val="clear" w:color="auto" w:fill="auto"/>
                    <w:tabs>
                      <w:tab w:val="left" w:leader="dot" w:pos="6820"/>
                    </w:tabs>
                    <w:spacing w:line="254" w:lineRule="exact"/>
                    <w:ind w:left="2380" w:firstLine="0"/>
                    <w:jc w:val="both"/>
                  </w:pPr>
                  <w:r>
                    <w:rPr>
                      <w:rStyle w:val="Zkladntext2Exact"/>
                      <w:b/>
                      <w:bCs/>
                    </w:rPr>
                    <w:t xml:space="preserve">Cena díla celkem vč. DPH </w:t>
                  </w:r>
                  <w:r>
                    <w:rPr>
                      <w:rStyle w:val="Zkladntext2Exact"/>
                      <w:b/>
                      <w:bCs/>
                    </w:rPr>
                    <w:tab/>
                    <w:t xml:space="preserve"> Kč</w:t>
                  </w:r>
                </w:p>
              </w:txbxContent>
            </v:textbox>
            <w10:wrap type="topAndBottom" anchorx="margin"/>
          </v:shape>
        </w:pict>
      </w:r>
      <w:r>
        <w:t xml:space="preserve">5.2. Zhotovitelem navržená cena díla je úplná, konečná a </w:t>
      </w:r>
      <w:r>
        <w:t>nepřekročitelná a obsahuje veškeré položky vyplývající ze ZD, PD a oceněného soupisu stavebních prací, dodávek a služeb s VV. Ceny uvedené Zhotovitelem v oceněném soupisu stavebních prací, dodávek a služeb obsahují veškeré náklady související se zhotovením</w:t>
      </w:r>
      <w:r>
        <w:t xml:space="preserve"> díla, vedlejší a ostatní náklady a případné další náklady související s plněním dle uzavřené Smlouvy.</w:t>
      </w:r>
    </w:p>
    <w:p w:rsidR="005F09CD" w:rsidRDefault="005A6E34">
      <w:pPr>
        <w:pStyle w:val="Zkladntext20"/>
        <w:shd w:val="clear" w:color="auto" w:fill="auto"/>
        <w:spacing w:after="176" w:line="226" w:lineRule="exact"/>
        <w:ind w:firstLine="740"/>
        <w:jc w:val="both"/>
      </w:pPr>
      <w:r>
        <w:t>Zhotovitel může v zájmu předcházení nesrovnalostí z hlediska hodnocení úplnosti ceny díla ve vztahu k její nejvyšší přípustné výši, v případě jakýchkoliv</w:t>
      </w:r>
      <w:r>
        <w:t xml:space="preserve"> zjištěných nesrovnalostí z hlediska druhu, jakosti a množství požadovaných prací, dodávek a služeb potřebných ke zhotovení díla a dalších nákladů nutných k provedení díla, avšak nezahrnutých do soupisu stavebních prací, dodávek a služeb dle VV, tuto skute</w:t>
      </w:r>
      <w:r>
        <w:t>čnost uvést před podáním nabídky v rámci komunikace se zadavatelem dle § 98 odst. 3 ZZVZ (vysvětlení zadávací dokumentace). Pokud dodavatel této možnosti nevyužije a ani jiným způsobem nedojde ze strany zadavatele v době před podáním nabídek k nápravě vzni</w:t>
      </w:r>
      <w:r>
        <w:t>klé situace, pak dodavatel tyto zjištěné nesrovnalosti nebude uvádět v návrhu Smlouvy o dílo ve své nabídce a tyto další nezbytně nutné náklady k provedení díla nezahrne do celkové nabídkové ceny.</w:t>
      </w:r>
    </w:p>
    <w:p w:rsidR="005F09CD" w:rsidRDefault="005A6E34">
      <w:pPr>
        <w:pStyle w:val="Zkladntext20"/>
        <w:shd w:val="clear" w:color="auto" w:fill="auto"/>
        <w:spacing w:after="184" w:line="230" w:lineRule="exact"/>
        <w:ind w:firstLine="740"/>
        <w:jc w:val="both"/>
        <w:sectPr w:rsidR="005F09CD">
          <w:headerReference w:type="even" r:id="rId27"/>
          <w:headerReference w:type="default" r:id="rId28"/>
          <w:footerReference w:type="even" r:id="rId29"/>
          <w:footerReference w:type="default" r:id="rId30"/>
          <w:headerReference w:type="first" r:id="rId31"/>
          <w:footerReference w:type="first" r:id="rId32"/>
          <w:pgSz w:w="11900" w:h="16840"/>
          <w:pgMar w:top="1527" w:right="952" w:bottom="1157" w:left="950" w:header="0" w:footer="3" w:gutter="0"/>
          <w:cols w:space="720"/>
          <w:noEndnote/>
          <w:docGrid w:linePitch="360"/>
        </w:sectPr>
      </w:pPr>
      <w:r>
        <w:t>Pokud taková skutečnost na straně dodavatele nastane až po uzavření Smlouvy, nejpozději však do okamžiku předání a převzetí díla, pak je Zhotovitel z hlediska poskytnuté součinnosti povinen vůči Objednateli díla, není-li s přihlédnutím k odborným znalostem</w:t>
      </w:r>
      <w:r>
        <w:t xml:space="preserve"> Zhotovitele v čl. VI OP stanoveno jinak, postupovat </w:t>
      </w:r>
    </w:p>
    <w:p w:rsidR="005F09CD" w:rsidRDefault="005A6E34">
      <w:pPr>
        <w:pStyle w:val="Zkladntext20"/>
        <w:shd w:val="clear" w:color="auto" w:fill="auto"/>
        <w:spacing w:after="184" w:line="230" w:lineRule="exact"/>
        <w:ind w:firstLine="740"/>
        <w:jc w:val="both"/>
      </w:pPr>
      <w:r>
        <w:lastRenderedPageBreak/>
        <w:t>způsobem uvedeným v § 2594 a § 2627 OZ, tj. upozorní Objednatele na jakékoliv zjištěné nesrovnalosti z hlediska druhu, jakosti a množství požadovaných prací, dodávek a služeb potřebných ke zhotovení díl</w:t>
      </w:r>
      <w:r>
        <w:t>a a dalších nákladů nutných k provedení díla, které nebyly zahrnuty do PD, technické specifikace a soupisu stavebních prací, dodávek a služeb, tuto skutečnost uvede do samostatného zápisu, popř. stavebního deníku a takový postup Zhotovitele bude po vyhodno</w:t>
      </w:r>
      <w:r>
        <w:t>cení Objednatelem a následnou realizací dle ZZVZ podkladem pro změnu či doplnění Smlouvy.</w:t>
      </w:r>
    </w:p>
    <w:p w:rsidR="005F09CD" w:rsidRDefault="005A6E34">
      <w:pPr>
        <w:pStyle w:val="Zkladntext20"/>
        <w:numPr>
          <w:ilvl w:val="0"/>
          <w:numId w:val="98"/>
        </w:numPr>
        <w:shd w:val="clear" w:color="auto" w:fill="auto"/>
        <w:tabs>
          <w:tab w:val="left" w:pos="452"/>
        </w:tabs>
        <w:spacing w:after="180" w:line="226" w:lineRule="exact"/>
        <w:ind w:firstLine="0"/>
        <w:jc w:val="both"/>
      </w:pPr>
      <w:r>
        <w:t xml:space="preserve">Jednotkové ceny uvedené v oceněném VV, jsou závazné po celou dobu plnění Smlouvy. Oceněný VV slouží k prokazování finančního objemu Zhotovitelem provedených prací, </w:t>
      </w:r>
      <w:r>
        <w:t>jako podklad pro měsíční fakturaci a dále pro ocenění případných dodatečných stavebních prací (víceprací, popř. také méněprací) ve formě nepodstatné změny závazku dle § 222 odst. 4, 5, 6, 9 ZZVZ a dodatečných změn stavebních prací realizovaných postupem dl</w:t>
      </w:r>
      <w:r>
        <w:t>e § 222 odst. 3 a 7 ZZVZ (záměna položek a stavebních prací - viz čl. VIII bod 8.18. odst. 8.18.1. písm. c) těchto OP).</w:t>
      </w:r>
    </w:p>
    <w:p w:rsidR="005F09CD" w:rsidRDefault="005A6E34">
      <w:pPr>
        <w:pStyle w:val="Zkladntext20"/>
        <w:shd w:val="clear" w:color="auto" w:fill="auto"/>
        <w:spacing w:after="180" w:line="226" w:lineRule="exact"/>
        <w:ind w:firstLine="740"/>
        <w:jc w:val="both"/>
      </w:pPr>
      <w:r>
        <w:t>Zhotovitel nemá právo domáhat se zvýšení sjednané ceny z důvodů chyb nebo nedostatků v oceněném soupisu stavebních prací, dodávek a služ</w:t>
      </w:r>
      <w:r>
        <w:t>eb, pokud jsou tyto chyby důsledkem nepřesného nebo neúplného ocenění tohoto soupisu ze strany Zhotovitele.</w:t>
      </w:r>
    </w:p>
    <w:p w:rsidR="005F09CD" w:rsidRDefault="005A6E34">
      <w:pPr>
        <w:pStyle w:val="Zkladntext20"/>
        <w:shd w:val="clear" w:color="auto" w:fill="auto"/>
        <w:spacing w:after="176" w:line="226" w:lineRule="exact"/>
        <w:ind w:firstLine="740"/>
        <w:jc w:val="both"/>
      </w:pPr>
      <w:r>
        <w:t>Technické či materiálové rozdíly které navrhne některý z účastníků Smlouvy, oproti PD pro provedení stavby např. při použití obdobných - srovnatelný</w:t>
      </w:r>
      <w:r>
        <w:t>ch materiálů a technologií, které nezmění cenu za dílo a nezhorší technické parametry díla ve srovnání se ZD a PD pro provedení stavby, budou popsány ve změnovém listu.</w:t>
      </w:r>
    </w:p>
    <w:p w:rsidR="005F09CD" w:rsidRDefault="005A6E34">
      <w:pPr>
        <w:pStyle w:val="Zkladntext20"/>
        <w:shd w:val="clear" w:color="auto" w:fill="auto"/>
        <w:spacing w:line="230" w:lineRule="exact"/>
        <w:ind w:firstLine="740"/>
        <w:jc w:val="both"/>
      </w:pPr>
      <w:r>
        <w:t xml:space="preserve">Změnový list, jehož návrh předkládá ke schválení Objednateli Zhotovitel bude obsahovat </w:t>
      </w:r>
      <w:r>
        <w:t>zejména tyto</w:t>
      </w:r>
    </w:p>
    <w:p w:rsidR="005F09CD" w:rsidRDefault="005A6E34">
      <w:pPr>
        <w:pStyle w:val="Zkladntext20"/>
        <w:shd w:val="clear" w:color="auto" w:fill="auto"/>
        <w:spacing w:line="230" w:lineRule="exact"/>
        <w:ind w:firstLine="0"/>
        <w:jc w:val="both"/>
      </w:pPr>
      <w:r>
        <w:t>údaje:</w:t>
      </w:r>
    </w:p>
    <w:p w:rsidR="005F09CD" w:rsidRDefault="005A6E34">
      <w:pPr>
        <w:pStyle w:val="Zkladntext20"/>
        <w:numPr>
          <w:ilvl w:val="0"/>
          <w:numId w:val="99"/>
        </w:numPr>
        <w:shd w:val="clear" w:color="auto" w:fill="auto"/>
        <w:tabs>
          <w:tab w:val="left" w:pos="427"/>
        </w:tabs>
        <w:spacing w:line="230" w:lineRule="exact"/>
        <w:ind w:firstLine="0"/>
        <w:jc w:val="both"/>
      </w:pPr>
      <w:r>
        <w:t>Číslo a datum změnového listu,</w:t>
      </w:r>
    </w:p>
    <w:p w:rsidR="005F09CD" w:rsidRDefault="005A6E34">
      <w:pPr>
        <w:pStyle w:val="Zkladntext20"/>
        <w:numPr>
          <w:ilvl w:val="0"/>
          <w:numId w:val="99"/>
        </w:numPr>
        <w:shd w:val="clear" w:color="auto" w:fill="auto"/>
        <w:tabs>
          <w:tab w:val="left" w:pos="427"/>
        </w:tabs>
        <w:spacing w:line="230" w:lineRule="exact"/>
        <w:ind w:firstLine="0"/>
        <w:jc w:val="both"/>
      </w:pPr>
      <w:r>
        <w:t>Technický popis předmětu změny,</w:t>
      </w:r>
    </w:p>
    <w:p w:rsidR="005F09CD" w:rsidRDefault="005A6E34">
      <w:pPr>
        <w:pStyle w:val="Zkladntext20"/>
        <w:numPr>
          <w:ilvl w:val="0"/>
          <w:numId w:val="99"/>
        </w:numPr>
        <w:shd w:val="clear" w:color="auto" w:fill="auto"/>
        <w:tabs>
          <w:tab w:val="left" w:pos="427"/>
        </w:tabs>
        <w:spacing w:line="230" w:lineRule="exact"/>
        <w:ind w:firstLine="0"/>
        <w:jc w:val="both"/>
      </w:pPr>
      <w:r>
        <w:t>Číslo a popis položky dle původního položkového rozpočtu (oceněného výkazu výměr),</w:t>
      </w:r>
    </w:p>
    <w:p w:rsidR="005F09CD" w:rsidRDefault="005A6E34">
      <w:pPr>
        <w:pStyle w:val="Zkladntext20"/>
        <w:numPr>
          <w:ilvl w:val="0"/>
          <w:numId w:val="99"/>
        </w:numPr>
        <w:shd w:val="clear" w:color="auto" w:fill="auto"/>
        <w:tabs>
          <w:tab w:val="left" w:pos="427"/>
        </w:tabs>
        <w:spacing w:line="230" w:lineRule="exact"/>
        <w:ind w:firstLine="0"/>
        <w:jc w:val="both"/>
      </w:pPr>
      <w:r>
        <w:t>Návrh nového popisu v položkovém rozpočtu se zachováním původního pořadového čísla,</w:t>
      </w:r>
    </w:p>
    <w:p w:rsidR="005F09CD" w:rsidRDefault="005A6E34">
      <w:pPr>
        <w:pStyle w:val="Zkladntext20"/>
        <w:numPr>
          <w:ilvl w:val="0"/>
          <w:numId w:val="99"/>
        </w:numPr>
        <w:shd w:val="clear" w:color="auto" w:fill="auto"/>
        <w:tabs>
          <w:tab w:val="left" w:pos="427"/>
        </w:tabs>
        <w:spacing w:line="230" w:lineRule="exact"/>
        <w:ind w:firstLine="0"/>
        <w:jc w:val="both"/>
      </w:pPr>
      <w:r>
        <w:t>Prohlá</w:t>
      </w:r>
      <w:r>
        <w:t>šení Zhotovitele díla, že technická změna nemění cenu za dílo,</w:t>
      </w:r>
    </w:p>
    <w:p w:rsidR="005F09CD" w:rsidRDefault="005A6E34">
      <w:pPr>
        <w:pStyle w:val="Zkladntext20"/>
        <w:numPr>
          <w:ilvl w:val="0"/>
          <w:numId w:val="99"/>
        </w:numPr>
        <w:shd w:val="clear" w:color="auto" w:fill="auto"/>
        <w:tabs>
          <w:tab w:val="left" w:pos="427"/>
        </w:tabs>
        <w:spacing w:line="230" w:lineRule="exact"/>
        <w:ind w:left="460" w:hanging="460"/>
        <w:jc w:val="left"/>
      </w:pPr>
      <w:r>
        <w:t>Prohlášení autora realizační dokumentace stavby, že změna řešení nezhoršuje technické parametry ve srovnání se zadávací dokumentací,</w:t>
      </w:r>
    </w:p>
    <w:p w:rsidR="005F09CD" w:rsidRDefault="005A6E34">
      <w:pPr>
        <w:pStyle w:val="Zkladntext20"/>
        <w:numPr>
          <w:ilvl w:val="0"/>
          <w:numId w:val="99"/>
        </w:numPr>
        <w:shd w:val="clear" w:color="auto" w:fill="auto"/>
        <w:tabs>
          <w:tab w:val="left" w:pos="427"/>
        </w:tabs>
        <w:spacing w:line="230" w:lineRule="exact"/>
        <w:ind w:firstLine="0"/>
        <w:jc w:val="both"/>
      </w:pPr>
      <w:r>
        <w:t>Schválení změny autorským dozorem (dále jen „AD“),</w:t>
      </w:r>
    </w:p>
    <w:p w:rsidR="005F09CD" w:rsidRDefault="005A6E34">
      <w:pPr>
        <w:pStyle w:val="Zkladntext20"/>
        <w:numPr>
          <w:ilvl w:val="0"/>
          <w:numId w:val="99"/>
        </w:numPr>
        <w:shd w:val="clear" w:color="auto" w:fill="auto"/>
        <w:tabs>
          <w:tab w:val="left" w:pos="427"/>
        </w:tabs>
        <w:spacing w:after="180" w:line="230" w:lineRule="exact"/>
        <w:ind w:firstLine="0"/>
        <w:jc w:val="both"/>
      </w:pPr>
      <w:r>
        <w:t>Stanovisko technického dozoru stavebníka (dále jen „TDS“).</w:t>
      </w:r>
    </w:p>
    <w:p w:rsidR="005F09CD" w:rsidRDefault="005A6E34">
      <w:pPr>
        <w:pStyle w:val="Zkladntext20"/>
        <w:shd w:val="clear" w:color="auto" w:fill="auto"/>
        <w:spacing w:after="180" w:line="230" w:lineRule="exact"/>
        <w:ind w:firstLine="740"/>
        <w:jc w:val="left"/>
      </w:pPr>
      <w:r>
        <w:t>Takto specifikovaná technická změna bude účtována v souladu s čl. V bod. 5.7. a násl. těchto OP s tím, že původní popis položky bude v soupise provedených prací nahrazen popisem dle změnového listu</w:t>
      </w:r>
      <w:r>
        <w:t>. Technickou změnu je Zhotovitel stavby povinen zaznamenat do dokumentace skutečného provedení stavby.</w:t>
      </w:r>
    </w:p>
    <w:p w:rsidR="005F09CD" w:rsidRDefault="005A6E34">
      <w:pPr>
        <w:pStyle w:val="Zkladntext20"/>
        <w:numPr>
          <w:ilvl w:val="0"/>
          <w:numId w:val="98"/>
        </w:numPr>
        <w:shd w:val="clear" w:color="auto" w:fill="auto"/>
        <w:tabs>
          <w:tab w:val="left" w:pos="457"/>
        </w:tabs>
        <w:spacing w:after="180" w:line="230" w:lineRule="exact"/>
        <w:ind w:firstLine="0"/>
        <w:jc w:val="both"/>
      </w:pPr>
      <w:r>
        <w:t>Cena za zhotovení díla je stanovena jako maximálně přípustná dle cenové nabídky Zhotovitele v rámci příslušného zadávacího řízení a nesmí být zvýšena bez</w:t>
      </w:r>
      <w:r>
        <w:t xml:space="preserve"> písemného souhlasu Objednatele formou dodatku ke Smlouvě, který bude uzavřen jen na základě provedení příslušného bezprostředně předcházejícího zadávacího řízení nebo poptávkového výběrového řízení v rámci veřejné zakázky malého rozsahu související se změ</w:t>
      </w:r>
      <w:r>
        <w:t>nou. Žádný zápis do stavebního deníku či jiný zápis např. z kontrolního dne není způsobilý zvýšit cenu díla.</w:t>
      </w:r>
    </w:p>
    <w:p w:rsidR="005F09CD" w:rsidRDefault="005A6E34">
      <w:pPr>
        <w:pStyle w:val="Zkladntext20"/>
        <w:numPr>
          <w:ilvl w:val="0"/>
          <w:numId w:val="98"/>
        </w:numPr>
        <w:shd w:val="clear" w:color="auto" w:fill="auto"/>
        <w:tabs>
          <w:tab w:val="left" w:pos="457"/>
        </w:tabs>
        <w:spacing w:after="60" w:line="230" w:lineRule="exact"/>
        <w:ind w:firstLine="0"/>
        <w:jc w:val="both"/>
      </w:pPr>
      <w:r>
        <w:t xml:space="preserve">Objednatelem nebudou na cenu za zhotovení díla poskytována jakákoli plnění před zahájením provádění díla. Smluvní strany se dohodly, že Zhotovitel </w:t>
      </w:r>
      <w:r>
        <w:t>bude v průběhu provádění díla vystavovat a Objednateli předávat měsíční daňový doklad, pokud nebude ve Smlouvě o dílo sjednáno jinak, (dále jen „faktura“) za dílčí plnění dle soupisu skutečně provedených prací schválených Objednatelem a TDS. Zhotovitelem v</w:t>
      </w:r>
      <w:r>
        <w:t>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w:t>
      </w:r>
      <w:r>
        <w:t xml:space="preserve"> uplynulý kalendářní měsíc počítaný ode dne předání staveniště. Ve Faktuře bude uveden název celé stavby a její součástí bude i příloha s odsouhlasenými soupisy skutečně provedených prací v běžném měsíci.</w:t>
      </w:r>
    </w:p>
    <w:p w:rsidR="005F09CD" w:rsidRDefault="005A6E34">
      <w:pPr>
        <w:pStyle w:val="Zkladntext20"/>
        <w:shd w:val="clear" w:color="auto" w:fill="auto"/>
        <w:spacing w:after="60" w:line="230" w:lineRule="exact"/>
        <w:ind w:firstLine="0"/>
        <w:jc w:val="both"/>
      </w:pPr>
      <w:r>
        <w:t xml:space="preserve">Platba bude probíhat až do výše 80 % (slovy: </w:t>
      </w:r>
      <w:r>
        <w:t>osmdesáti procent) celkové ceny díla včetně DPH uvedené ve Smlouvě o dílo, a v souladu s odst. 8.19. těchto OP.</w:t>
      </w:r>
    </w:p>
    <w:p w:rsidR="005F09CD" w:rsidRDefault="005A6E34">
      <w:pPr>
        <w:pStyle w:val="Zkladntext20"/>
        <w:shd w:val="clear" w:color="auto" w:fill="auto"/>
        <w:spacing w:line="230" w:lineRule="exact"/>
        <w:ind w:firstLine="0"/>
        <w:jc w:val="both"/>
      </w:pPr>
      <w:r>
        <w:t>Zhotovitel před fakturací předloží soupis provedených prací v elektronické formě ve formátu *.xls(x) a ve formátu *XC4 k odsouhlasení. Soupis bu</w:t>
      </w:r>
      <w:r>
        <w:t>de obsahovat položkový rozpočet dodaného materiálu a provedených prací za konkrétní období. Položkový rozpočet musí obsahovat všechny řádky, které obsahuje celkový rozpočet. U položek, které v daném období nebudou dodány, bude uvedena nula.</w:t>
      </w:r>
    </w:p>
    <w:p w:rsidR="005F09CD" w:rsidRDefault="005A6E34">
      <w:pPr>
        <w:pStyle w:val="Zkladntext20"/>
        <w:shd w:val="clear" w:color="auto" w:fill="auto"/>
        <w:spacing w:after="300" w:line="230" w:lineRule="exact"/>
        <w:ind w:firstLine="0"/>
        <w:jc w:val="both"/>
      </w:pPr>
      <w:r>
        <w:t>Dílčí faktury i</w:t>
      </w:r>
      <w:r>
        <w:t xml:space="preserve"> konečná faktura budou vyhotoveny a doručeny na adresu objednatele ve dvojím vyhotovení. Doloženy budou zjišťovacím protokolem a soupisem provedených prací potvrzeným TDS a odsouhlaseným zástupcem objednatele ve věcech technických.</w:t>
      </w:r>
    </w:p>
    <w:p w:rsidR="005F09CD" w:rsidRDefault="005A6E34">
      <w:pPr>
        <w:pStyle w:val="Zkladntext20"/>
        <w:numPr>
          <w:ilvl w:val="0"/>
          <w:numId w:val="98"/>
        </w:numPr>
        <w:shd w:val="clear" w:color="auto" w:fill="auto"/>
        <w:tabs>
          <w:tab w:val="left" w:pos="457"/>
        </w:tabs>
        <w:spacing w:after="180" w:line="230" w:lineRule="exact"/>
        <w:ind w:firstLine="0"/>
        <w:jc w:val="both"/>
      </w:pPr>
      <w:r>
        <w:t>Zhotovitel souhlasí s po</w:t>
      </w:r>
      <w:r>
        <w:t xml:space="preserve">zastávkou úhrady ceny díla (tzv. zádržné) ve výši sjednané v těchto OP s tím, že tato </w:t>
      </w:r>
      <w:r>
        <w:lastRenderedPageBreak/>
        <w:t>pozastavená částka bude Objednatelem uhrazena po odstranění zjištěných vad. V konečné faktuře budou zúčtovány veškeré event. slevy poskytnuté Zhotovitelem.</w:t>
      </w:r>
    </w:p>
    <w:p w:rsidR="005F09CD" w:rsidRDefault="005A6E34">
      <w:pPr>
        <w:pStyle w:val="Zkladntext20"/>
        <w:numPr>
          <w:ilvl w:val="0"/>
          <w:numId w:val="98"/>
        </w:numPr>
        <w:shd w:val="clear" w:color="auto" w:fill="auto"/>
        <w:tabs>
          <w:tab w:val="left" w:pos="518"/>
        </w:tabs>
        <w:spacing w:after="180" w:line="230" w:lineRule="exact"/>
        <w:ind w:firstLine="0"/>
        <w:jc w:val="both"/>
      </w:pPr>
      <w:r>
        <w:t>Splatnost fakt</w:t>
      </w:r>
      <w:r>
        <w:t xml:space="preserve">ur je 30 kalendářních dní ode dne doručení faktury Objednateli. Objednatel splní svůj peněžitý závazek řádně a včas odepsáním příslušné částky odpovídající výši splatné faktury ze svého účtu u peněžního ústavu. Při nedodržení této splatnosti je Zhotovitel </w:t>
      </w:r>
      <w:r>
        <w:t>oprávněn vyúčtovat Objednateli úrok z prodlení dle platných právních předpisů. Objednatel však není v prodlení s úhradou splatné faktury, pakliže prodlení proveditelné platby zavinil peněžní ústav Objednatele nebo Zhotovitele.</w:t>
      </w:r>
    </w:p>
    <w:p w:rsidR="005F09CD" w:rsidRDefault="005A6E34">
      <w:pPr>
        <w:pStyle w:val="Zkladntext20"/>
        <w:numPr>
          <w:ilvl w:val="0"/>
          <w:numId w:val="98"/>
        </w:numPr>
        <w:shd w:val="clear" w:color="auto" w:fill="auto"/>
        <w:tabs>
          <w:tab w:val="left" w:pos="457"/>
        </w:tabs>
        <w:spacing w:line="230" w:lineRule="exact"/>
        <w:ind w:firstLine="0"/>
        <w:jc w:val="both"/>
      </w:pPr>
      <w:r>
        <w:t xml:space="preserve">Daňový doklad bude obsahovat </w:t>
      </w:r>
      <w:r>
        <w:t>pojmové náležitosti daňového dokladu stanovené příslušným zákonem o dani z přidané hodnoty, ve znění pozdějších předpisů, zákonem o účetnictví, ve znění pozdějších předpisů.</w:t>
      </w:r>
    </w:p>
    <w:p w:rsidR="005F09CD" w:rsidRDefault="005A6E34">
      <w:pPr>
        <w:pStyle w:val="Zkladntext20"/>
        <w:numPr>
          <w:ilvl w:val="0"/>
          <w:numId w:val="100"/>
        </w:numPr>
        <w:shd w:val="clear" w:color="auto" w:fill="auto"/>
        <w:tabs>
          <w:tab w:val="left" w:pos="270"/>
        </w:tabs>
        <w:spacing w:line="230" w:lineRule="exact"/>
        <w:ind w:firstLine="0"/>
        <w:jc w:val="both"/>
      </w:pPr>
      <w:r>
        <w:t>případě, že daňový doklad nebude obsahovat správné údaje či bude neúplný, je Objed</w:t>
      </w:r>
      <w:r>
        <w:t>natel oprávněn daňový doklad vrátit ve lhůtě do data jeho splatnosti Zhotoviteli. Zhotovitel je povinen vystavit nový daňový doklad.</w:t>
      </w:r>
    </w:p>
    <w:p w:rsidR="005F09CD" w:rsidRDefault="005A6E34">
      <w:pPr>
        <w:pStyle w:val="Zkladntext20"/>
        <w:numPr>
          <w:ilvl w:val="0"/>
          <w:numId w:val="100"/>
        </w:numPr>
        <w:shd w:val="clear" w:color="auto" w:fill="auto"/>
        <w:tabs>
          <w:tab w:val="left" w:pos="270"/>
        </w:tabs>
        <w:spacing w:after="220" w:line="230" w:lineRule="exact"/>
        <w:ind w:firstLine="0"/>
        <w:jc w:val="both"/>
      </w:pPr>
      <w:r>
        <w:t>takovém případě začne, počínaje dnem doručení nově opraveného daňového dokladu Objednateli, plynout nová lhůta splatnosti.</w:t>
      </w:r>
    </w:p>
    <w:p w:rsidR="005F09CD" w:rsidRDefault="005A6E34">
      <w:pPr>
        <w:pStyle w:val="Zkladntext20"/>
        <w:numPr>
          <w:ilvl w:val="0"/>
          <w:numId w:val="98"/>
        </w:numPr>
        <w:shd w:val="clear" w:color="auto" w:fill="auto"/>
        <w:tabs>
          <w:tab w:val="left" w:pos="457"/>
        </w:tabs>
        <w:spacing w:line="180" w:lineRule="exact"/>
        <w:ind w:firstLine="0"/>
        <w:jc w:val="both"/>
      </w:pPr>
      <w:r>
        <w:t>Faktura musí obsahovat dále tyto náležitosti, jinak je neúplná:</w:t>
      </w:r>
    </w:p>
    <w:p w:rsidR="005F09CD" w:rsidRDefault="005A6E34">
      <w:pPr>
        <w:pStyle w:val="Zkladntext20"/>
        <w:numPr>
          <w:ilvl w:val="0"/>
          <w:numId w:val="101"/>
        </w:numPr>
        <w:shd w:val="clear" w:color="auto" w:fill="auto"/>
        <w:tabs>
          <w:tab w:val="left" w:pos="328"/>
        </w:tabs>
        <w:spacing w:line="288" w:lineRule="exact"/>
        <w:ind w:firstLine="0"/>
        <w:jc w:val="both"/>
      </w:pPr>
      <w:r>
        <w:t>označení faktury</w:t>
      </w:r>
    </w:p>
    <w:p w:rsidR="005F09CD" w:rsidRDefault="005A6E34">
      <w:pPr>
        <w:pStyle w:val="Zkladntext20"/>
        <w:numPr>
          <w:ilvl w:val="0"/>
          <w:numId w:val="101"/>
        </w:numPr>
        <w:shd w:val="clear" w:color="auto" w:fill="auto"/>
        <w:tabs>
          <w:tab w:val="left" w:pos="328"/>
        </w:tabs>
        <w:spacing w:line="288" w:lineRule="exact"/>
        <w:ind w:firstLine="0"/>
        <w:jc w:val="both"/>
      </w:pPr>
      <w:r>
        <w:t>sídlo, IČO, DIČ, bankovní spojení Objednatele a Zhotovitele</w:t>
      </w:r>
    </w:p>
    <w:p w:rsidR="005F09CD" w:rsidRDefault="005A6E34">
      <w:pPr>
        <w:pStyle w:val="Zkladntext20"/>
        <w:numPr>
          <w:ilvl w:val="0"/>
          <w:numId w:val="101"/>
        </w:numPr>
        <w:shd w:val="clear" w:color="auto" w:fill="auto"/>
        <w:tabs>
          <w:tab w:val="left" w:pos="328"/>
        </w:tabs>
        <w:spacing w:line="288" w:lineRule="exact"/>
        <w:ind w:firstLine="0"/>
        <w:jc w:val="both"/>
      </w:pPr>
      <w:r>
        <w:t>předmět plnění a den splnění</w:t>
      </w:r>
    </w:p>
    <w:p w:rsidR="005F09CD" w:rsidRDefault="005A6E34">
      <w:pPr>
        <w:pStyle w:val="Zkladntext20"/>
        <w:numPr>
          <w:ilvl w:val="0"/>
          <w:numId w:val="101"/>
        </w:numPr>
        <w:shd w:val="clear" w:color="auto" w:fill="auto"/>
        <w:tabs>
          <w:tab w:val="left" w:pos="328"/>
        </w:tabs>
        <w:spacing w:line="288" w:lineRule="exact"/>
        <w:ind w:firstLine="0"/>
        <w:jc w:val="both"/>
      </w:pPr>
      <w:r>
        <w:t>cenu díla a částku k fakturaci</w:t>
      </w:r>
    </w:p>
    <w:p w:rsidR="005F09CD" w:rsidRDefault="005A6E34">
      <w:pPr>
        <w:pStyle w:val="Zkladntext20"/>
        <w:numPr>
          <w:ilvl w:val="0"/>
          <w:numId w:val="101"/>
        </w:numPr>
        <w:shd w:val="clear" w:color="auto" w:fill="auto"/>
        <w:tabs>
          <w:tab w:val="left" w:pos="328"/>
        </w:tabs>
        <w:spacing w:line="288" w:lineRule="exact"/>
        <w:ind w:firstLine="0"/>
        <w:jc w:val="both"/>
      </w:pPr>
      <w:r>
        <w:t>Objednatelem a TDS schválený soupis skutečně provedenýc</w:t>
      </w:r>
      <w:r>
        <w:t>h prací</w:t>
      </w:r>
    </w:p>
    <w:p w:rsidR="005F09CD" w:rsidRDefault="005A6E34">
      <w:pPr>
        <w:pStyle w:val="Zkladntext20"/>
        <w:numPr>
          <w:ilvl w:val="0"/>
          <w:numId w:val="101"/>
        </w:numPr>
        <w:shd w:val="clear" w:color="auto" w:fill="auto"/>
        <w:tabs>
          <w:tab w:val="left" w:pos="328"/>
        </w:tabs>
        <w:spacing w:line="288" w:lineRule="exact"/>
        <w:ind w:firstLine="0"/>
        <w:jc w:val="both"/>
      </w:pPr>
      <w:r>
        <w:t>datum odeslání a datum splatnosti platebního dokladu</w:t>
      </w:r>
    </w:p>
    <w:p w:rsidR="005F09CD" w:rsidRDefault="005A6E34">
      <w:pPr>
        <w:pStyle w:val="Zkladntext20"/>
        <w:numPr>
          <w:ilvl w:val="0"/>
          <w:numId w:val="101"/>
        </w:numPr>
        <w:shd w:val="clear" w:color="auto" w:fill="auto"/>
        <w:tabs>
          <w:tab w:val="left" w:pos="328"/>
        </w:tabs>
        <w:spacing w:line="288" w:lineRule="exact"/>
        <w:ind w:firstLine="0"/>
        <w:jc w:val="both"/>
      </w:pPr>
      <w:r>
        <w:t>náležitosti dle zákona č. 235/2004 Sb., o dani z přidané hodnoty, v platném znění</w:t>
      </w:r>
    </w:p>
    <w:p w:rsidR="005F09CD" w:rsidRDefault="005A6E34">
      <w:pPr>
        <w:pStyle w:val="Zkladntext20"/>
        <w:numPr>
          <w:ilvl w:val="0"/>
          <w:numId w:val="101"/>
        </w:numPr>
        <w:shd w:val="clear" w:color="auto" w:fill="auto"/>
        <w:tabs>
          <w:tab w:val="left" w:pos="328"/>
        </w:tabs>
        <w:spacing w:after="230" w:line="288" w:lineRule="exact"/>
        <w:ind w:firstLine="0"/>
        <w:jc w:val="both"/>
      </w:pPr>
      <w:r>
        <w:t>podpis oprávněného zástupce Zhotovitele</w:t>
      </w:r>
    </w:p>
    <w:p w:rsidR="005F09CD" w:rsidRDefault="005A6E34">
      <w:pPr>
        <w:pStyle w:val="Zkladntext20"/>
        <w:shd w:val="clear" w:color="auto" w:fill="auto"/>
        <w:spacing w:after="176" w:line="226" w:lineRule="exact"/>
        <w:ind w:firstLine="740"/>
        <w:jc w:val="both"/>
      </w:pPr>
      <w:r>
        <w:t>S vystavením faktury Zhotovitel předloží Objednateli oceněný soupis faktu</w:t>
      </w:r>
      <w:r>
        <w:t>rovaných skutečně provedených prací, dodávek a služeb. Jednotlivé oceněné soupisy skutečně provedených prací, dodávek a služeb budou obsahovat všechny práce, dodávky a služby, které byly Zhotovitelem skutečně provedeny a nebyly zahrnuty v některém předcház</w:t>
      </w:r>
      <w:r>
        <w:t xml:space="preserve">ejícím oceněném soupisu skutečně provedených prací, dodávek a služeb, schváleném Objednatelem. Bez tohoto soupisu nebudou daňové doklady Objednatelem akceptovány a Objednatel je oprávněn vrátit daňový doklad Zhotoviteli k doplnění. V takovém případě začne </w:t>
      </w:r>
      <w:r>
        <w:t>plynout nová lhůta splatnosti, a to počínaje dnem doručení doplněného daňového dokladu.</w:t>
      </w:r>
    </w:p>
    <w:p w:rsidR="005F09CD" w:rsidRDefault="005A6E34">
      <w:pPr>
        <w:pStyle w:val="Zkladntext20"/>
        <w:shd w:val="clear" w:color="auto" w:fill="auto"/>
        <w:spacing w:after="180" w:line="230" w:lineRule="exact"/>
        <w:ind w:firstLine="740"/>
        <w:jc w:val="both"/>
      </w:pPr>
      <w:r>
        <w:t xml:space="preserve">Objednatel je oprávněn zadržet úhradu kterékoliv platby v průběhu plnění Smlouvy, jestliže Zhotovitel neplní kterýkoliv termín uvedený ve Smlouvě nebo v harmonogramu </w:t>
      </w:r>
      <w:r>
        <w:t>nebo jakoukoliv povinnost stanovenou ve Smlouvě. Objednatel má právo podmínit úhradu daňového dokladu odstraněním vad dosavadního plnění. Podmínky úhrady může Objednatel uplatnit jak před vystavením daňového dokladu, tak poté.</w:t>
      </w:r>
    </w:p>
    <w:p w:rsidR="005F09CD" w:rsidRDefault="005A6E34">
      <w:pPr>
        <w:pStyle w:val="Zkladntext20"/>
        <w:numPr>
          <w:ilvl w:val="0"/>
          <w:numId w:val="98"/>
        </w:numPr>
        <w:shd w:val="clear" w:color="auto" w:fill="auto"/>
        <w:tabs>
          <w:tab w:val="left" w:pos="563"/>
        </w:tabs>
        <w:spacing w:after="184" w:line="230" w:lineRule="exact"/>
        <w:ind w:firstLine="0"/>
        <w:jc w:val="both"/>
      </w:pPr>
      <w:r>
        <w:t>Objednatel je oprávněn započí</w:t>
      </w:r>
      <w:r>
        <w:t>st smluvní pokutu, zákonný úrok z prodlení a náhradu škody, na kterou mu vznikne nárok, oproti nároku Zhotovitele na zaplacení ceny díla. Objednatel je oprávněn zadržet úhradu kterékoliv platby v průběhu plnění Smlouvy, jestliže Zhotovitel neplní kterýkoli</w:t>
      </w:r>
      <w:r>
        <w:t>v termín stanovený ve Smlouvě.</w:t>
      </w:r>
    </w:p>
    <w:p w:rsidR="005F09CD" w:rsidRDefault="005A6E34">
      <w:pPr>
        <w:pStyle w:val="Zkladntext20"/>
        <w:numPr>
          <w:ilvl w:val="0"/>
          <w:numId w:val="98"/>
        </w:numPr>
        <w:shd w:val="clear" w:color="auto" w:fill="auto"/>
        <w:tabs>
          <w:tab w:val="left" w:pos="568"/>
        </w:tabs>
        <w:spacing w:after="173" w:line="226" w:lineRule="exact"/>
        <w:ind w:firstLine="0"/>
        <w:jc w:val="both"/>
      </w:pPr>
      <w:r>
        <w:t>Objednatel díla, jakožto zadavatel díla, stanovuje tyto následující objektivní podmínky pro překročení nabídkové ceny:</w:t>
      </w:r>
    </w:p>
    <w:p w:rsidR="005F09CD" w:rsidRDefault="005A6E34">
      <w:pPr>
        <w:pStyle w:val="Zkladntext20"/>
        <w:numPr>
          <w:ilvl w:val="0"/>
          <w:numId w:val="102"/>
        </w:numPr>
        <w:shd w:val="clear" w:color="auto" w:fill="auto"/>
        <w:tabs>
          <w:tab w:val="left" w:pos="736"/>
        </w:tabs>
        <w:spacing w:after="184" w:line="235" w:lineRule="exact"/>
        <w:ind w:firstLine="0"/>
        <w:jc w:val="both"/>
      </w:pPr>
      <w:r>
        <w:t xml:space="preserve">Při změně sazby DPH o příslušnou změnu výše sazby DPH. O této skutečnosti není nutné uzavírat dodatek k </w:t>
      </w:r>
      <w:r>
        <w:t>této Smlouvě.</w:t>
      </w:r>
    </w:p>
    <w:p w:rsidR="005F09CD" w:rsidRDefault="005A6E34">
      <w:pPr>
        <w:pStyle w:val="Zkladntext20"/>
        <w:numPr>
          <w:ilvl w:val="0"/>
          <w:numId w:val="102"/>
        </w:numPr>
        <w:shd w:val="clear" w:color="auto" w:fill="auto"/>
        <w:tabs>
          <w:tab w:val="left" w:pos="736"/>
        </w:tabs>
        <w:spacing w:after="180" w:line="230" w:lineRule="exact"/>
        <w:ind w:firstLine="0"/>
        <w:jc w:val="both"/>
      </w:pPr>
      <w:r>
        <w:t>Při splnění podmínek dle těchto OP a ZZVZ v rámci nepodstatné změny závazku dle § 222 odst. 3 až 7 a 9 ZZVZ (čl. V bod 5.3. OP)</w:t>
      </w:r>
    </w:p>
    <w:p w:rsidR="005F09CD" w:rsidRDefault="005A6E34">
      <w:pPr>
        <w:pStyle w:val="Zkladntext20"/>
        <w:numPr>
          <w:ilvl w:val="0"/>
          <w:numId w:val="102"/>
        </w:numPr>
        <w:shd w:val="clear" w:color="auto" w:fill="auto"/>
        <w:tabs>
          <w:tab w:val="left" w:pos="736"/>
        </w:tabs>
        <w:spacing w:line="230" w:lineRule="exact"/>
        <w:ind w:firstLine="0"/>
        <w:jc w:val="both"/>
      </w:pPr>
      <w:r>
        <w:t>V rámci realizace díla po uplynutí doby 15 měsíců ode dne podání nabídky v příslušném zadávacím řízení dle míry in</w:t>
      </w:r>
      <w:r>
        <w:t>flace vyplývající z indexu spotřebitelských cen za předchozí kalendářní rok zveřejněné ČSÚ.</w:t>
      </w:r>
    </w:p>
    <w:p w:rsidR="005F09CD" w:rsidRDefault="005A6E34">
      <w:pPr>
        <w:pStyle w:val="Zkladntext20"/>
        <w:numPr>
          <w:ilvl w:val="0"/>
          <w:numId w:val="102"/>
        </w:numPr>
        <w:shd w:val="clear" w:color="auto" w:fill="auto"/>
        <w:tabs>
          <w:tab w:val="left" w:pos="735"/>
        </w:tabs>
        <w:spacing w:after="180" w:line="230" w:lineRule="exact"/>
        <w:ind w:firstLine="0"/>
        <w:jc w:val="both"/>
      </w:pPr>
      <w:r>
        <w:t xml:space="preserve">Úhrada za plnění dle této Smlouvy bude realizována bezhotovostním převodem na účet Zhotovitele, který je správcem daně (finančním úřadem) zveřejněn způsobem </w:t>
      </w:r>
      <w:r>
        <w:t>umožňujícím dálkový přístup ve smyslu § 98 zákona č. 235/2004 Sb. o dani z přidané hodnoty, ve znění pozdějších předpisů (dále jen „zákon o DPH“).“</w:t>
      </w:r>
    </w:p>
    <w:p w:rsidR="005F09CD" w:rsidRDefault="005A6E34">
      <w:pPr>
        <w:pStyle w:val="Zkladntext20"/>
        <w:numPr>
          <w:ilvl w:val="0"/>
          <w:numId w:val="102"/>
        </w:numPr>
        <w:shd w:val="clear" w:color="auto" w:fill="auto"/>
        <w:tabs>
          <w:tab w:val="left" w:pos="735"/>
        </w:tabs>
        <w:spacing w:after="176" w:line="230" w:lineRule="exact"/>
        <w:ind w:firstLine="0"/>
        <w:jc w:val="both"/>
      </w:pPr>
      <w:r>
        <w:t>Pokud se po dobu účinnosti této Smlouvy Zhotovitel stane nespolehlivým plátcem ve smyslu § 106a zákona o DPH</w:t>
      </w:r>
      <w:r>
        <w:t xml:space="preserve">, smluvní strany se dohodly, že Objednatel uhradí DPH za zdanitelné plnění přímo příslušnému správci daně. Objednatelem takto provedená úhrada je považována za uhrazení příslušné části smluvní ceny rovnající se výši DPH </w:t>
      </w:r>
      <w:r>
        <w:lastRenderedPageBreak/>
        <w:t>fakturované Zhotovitelem.</w:t>
      </w:r>
    </w:p>
    <w:p w:rsidR="005F09CD" w:rsidRDefault="005A6E34">
      <w:pPr>
        <w:pStyle w:val="Zkladntext20"/>
        <w:numPr>
          <w:ilvl w:val="0"/>
          <w:numId w:val="102"/>
        </w:numPr>
        <w:shd w:val="clear" w:color="auto" w:fill="auto"/>
        <w:tabs>
          <w:tab w:val="left" w:pos="735"/>
        </w:tabs>
        <w:spacing w:after="184" w:line="235" w:lineRule="exact"/>
        <w:ind w:firstLine="0"/>
        <w:jc w:val="both"/>
      </w:pPr>
      <w:r>
        <w:t>Ustanovení</w:t>
      </w:r>
      <w:r>
        <w:t xml:space="preserve"> odst. 5.11.4 a 5.11.5. těchto OP nebudou použita v případě, že Zhotovitel není plátce DPH nebo v případech, kdy se uplatní přenesená daňová povinnost dle § 92a a násl. zákona o DPH.</w:t>
      </w:r>
    </w:p>
    <w:p w:rsidR="005F09CD" w:rsidRDefault="005A6E34">
      <w:pPr>
        <w:pStyle w:val="Zkladntext20"/>
        <w:numPr>
          <w:ilvl w:val="0"/>
          <w:numId w:val="98"/>
        </w:numPr>
        <w:shd w:val="clear" w:color="auto" w:fill="auto"/>
        <w:tabs>
          <w:tab w:val="left" w:pos="668"/>
        </w:tabs>
        <w:spacing w:after="180" w:line="230" w:lineRule="exact"/>
        <w:ind w:firstLine="0"/>
        <w:jc w:val="both"/>
      </w:pPr>
      <w:r>
        <w:t>V případě nedokončení díla dle čl. XV. bod 15.11. těchto OP má Objednatel</w:t>
      </w:r>
      <w:r>
        <w:t xml:space="preserve"> právo u doposud neuhrazených daňových dokladů provést jejich úhradu až po vyčíslení vzniklé škody dle čl. XV. těchto OP a provedení započtení vzájemných splatných pohledávek. Lhůta splatnosti doručených a doposud neproplacených faktur Objednatelem se v př</w:t>
      </w:r>
      <w:r>
        <w:t>ípadě nedokončení díla Objednatelem staví až do vyčíslení výše škody dle čl. XV. těchto OP a počíná běžet opět až po provedení případného započtení vzájemných pohledávek, přičemž bude hrazena pouze zbylá část pohledávky.</w:t>
      </w:r>
    </w:p>
    <w:p w:rsidR="005F09CD" w:rsidRDefault="005A6E34">
      <w:pPr>
        <w:pStyle w:val="Zkladntext20"/>
        <w:numPr>
          <w:ilvl w:val="0"/>
          <w:numId w:val="98"/>
        </w:numPr>
        <w:shd w:val="clear" w:color="auto" w:fill="auto"/>
        <w:tabs>
          <w:tab w:val="left" w:pos="567"/>
        </w:tabs>
        <w:spacing w:after="184" w:line="230" w:lineRule="exact"/>
        <w:ind w:firstLine="0"/>
        <w:jc w:val="both"/>
      </w:pPr>
      <w:r>
        <w:t>Pro případ nedostatku finančních pr</w:t>
      </w:r>
      <w:r>
        <w:t>ostředků na straně Objednatele v průběhu provádění díla, zejména v případě financování díla z jiných zdrojů, než ze zdrojů Zadavatele, např. nepřiznání dotace, je stanoven následující postup pro odklad platby.</w:t>
      </w:r>
    </w:p>
    <w:p w:rsidR="005F09CD" w:rsidRDefault="005A6E34">
      <w:pPr>
        <w:pStyle w:val="Zkladntext20"/>
        <w:shd w:val="clear" w:color="auto" w:fill="auto"/>
        <w:spacing w:after="176" w:line="226" w:lineRule="exact"/>
        <w:ind w:firstLine="760"/>
        <w:jc w:val="both"/>
      </w:pPr>
      <w:r>
        <w:t>Objednatel je povinen bez zbytečného odkladu v</w:t>
      </w:r>
      <w:r>
        <w:t>znik takové situace oznámit Zhotoviteli. Ode dne, kdy Zhotovitel toto oznámení obdrží, prodlužuje se lhůta splatnosti daňových dokladů až na 150 kalendářních dnů. Po tuto dobu bude Zhotovitel pokračovat v provádění díla, pokud neobdrží od Objednatele pokyn</w:t>
      </w:r>
      <w:r>
        <w:t xml:space="preserve"> k přerušení prací. Po uplynutí této doby, nebude-li dohodnuto jinak, je kterákoliv ze smluvních stran oprávněna od Smlouvy odstoupit. Z titulu nezaplacení částky Objednatelem v souladu s tímto ustanovením o sjednaném odkladu platby nevzniká Zhotoviteli ná</w:t>
      </w:r>
      <w:r>
        <w:t>rok na jakýkoliv postup dle Smlouvy, který znamená sankci, nárok na odškodnění nebo jiný postih či znevýhodnění Objednatele.</w:t>
      </w:r>
    </w:p>
    <w:p w:rsidR="005F09CD" w:rsidRDefault="005A6E34">
      <w:pPr>
        <w:pStyle w:val="Zkladntext20"/>
        <w:numPr>
          <w:ilvl w:val="0"/>
          <w:numId w:val="98"/>
        </w:numPr>
        <w:shd w:val="clear" w:color="auto" w:fill="auto"/>
        <w:tabs>
          <w:tab w:val="left" w:pos="567"/>
        </w:tabs>
        <w:spacing w:after="340" w:line="230" w:lineRule="exact"/>
        <w:ind w:firstLine="0"/>
        <w:jc w:val="both"/>
      </w:pPr>
      <w:bookmarkStart w:id="37" w:name="bookmark36"/>
      <w:r>
        <w:t xml:space="preserve">Není-li těmito OP upraveno či stanoveno jinak, má se za to, že v případě financování díla z jiných zdrojů, než ze zdrojů </w:t>
      </w:r>
      <w:r>
        <w:t>Zadavatele, např. dotace, má Objednatel právo zadržet úhradu platby při zjištění nedostatků nebo nekompletních dokladů v rámci kontrol fakturace, z důvodu kterých došlo k pozastavení financování projektu. Po takovou dobu se přerušuje běh doby (lhůty) splat</w:t>
      </w:r>
      <w:r>
        <w:t>nosti faktury, jejíž úhrada byla zadržena.</w:t>
      </w:r>
      <w:bookmarkEnd w:id="37"/>
    </w:p>
    <w:p w:rsidR="005F09CD" w:rsidRDefault="005A6E34">
      <w:pPr>
        <w:pStyle w:val="Nadpis30"/>
        <w:keepNext/>
        <w:keepLines/>
        <w:numPr>
          <w:ilvl w:val="0"/>
          <w:numId w:val="95"/>
        </w:numPr>
        <w:shd w:val="clear" w:color="auto" w:fill="auto"/>
        <w:tabs>
          <w:tab w:val="left" w:pos="2950"/>
        </w:tabs>
        <w:spacing w:before="0" w:after="229" w:line="180" w:lineRule="exact"/>
        <w:ind w:left="2580"/>
        <w:jc w:val="both"/>
      </w:pPr>
      <w:bookmarkStart w:id="38" w:name="bookmark37"/>
      <w:r>
        <w:rPr>
          <w:rStyle w:val="Nadpis31"/>
          <w:b/>
          <w:bCs/>
        </w:rPr>
        <w:t>Podklady, pokyny a věci předané Objednatelem</w:t>
      </w:r>
      <w:bookmarkEnd w:id="38"/>
    </w:p>
    <w:p w:rsidR="005F09CD" w:rsidRDefault="005A6E34">
      <w:pPr>
        <w:pStyle w:val="Zkladntext20"/>
        <w:numPr>
          <w:ilvl w:val="0"/>
          <w:numId w:val="103"/>
        </w:numPr>
        <w:shd w:val="clear" w:color="auto" w:fill="auto"/>
        <w:tabs>
          <w:tab w:val="left" w:pos="475"/>
        </w:tabs>
        <w:spacing w:after="180" w:line="230" w:lineRule="exact"/>
        <w:ind w:firstLine="0"/>
        <w:jc w:val="both"/>
      </w:pPr>
      <w:r>
        <w:t xml:space="preserve">Zhotovitel je povinen před podpisem Smlouvy řádně překontrolovat všechny v rámci zadávacího řízení předané materiály, podklady, PD, soupisy stavebních prací, dodávek a </w:t>
      </w:r>
      <w:r>
        <w:t>služeb s VV a řádně si prověřit místní podmínky na stavbě či staveništi s tím, že všechny nejasné podmínky pro realizaci plnění předmětu díla si Zhotovitel vyjasní v rámci prohlídky budoucího místa plnění s oprávněnými zástupci Objednatele. Objednatel před</w:t>
      </w:r>
      <w:r>
        <w:t>á Zhotoviteli v rámci předávání stavební dokumentace platné stavební povolení, pokud je charakterem stavby vyžadováno.</w:t>
      </w:r>
    </w:p>
    <w:p w:rsidR="005F09CD" w:rsidRDefault="005A6E34">
      <w:pPr>
        <w:pStyle w:val="Zkladntext20"/>
        <w:shd w:val="clear" w:color="auto" w:fill="auto"/>
        <w:spacing w:after="180" w:line="230" w:lineRule="exact"/>
        <w:ind w:firstLine="760"/>
        <w:jc w:val="both"/>
      </w:pPr>
      <w:r>
        <w:t>Má se za to, že se Zhotovitel plně seznámil s rozsahem a povahou díla a s místem provádění díla, že jsou mu známy veškeré technické kvali</w:t>
      </w:r>
      <w:r>
        <w:t>tativní a jiné podmínky provádění díla, a že disponuje takovými kapacitami a odbornými znalostmi, které jsou pro řádné provedení díla nezbytné.</w:t>
      </w:r>
    </w:p>
    <w:p w:rsidR="005F09CD" w:rsidRDefault="005A6E34">
      <w:pPr>
        <w:pStyle w:val="Zkladntext20"/>
        <w:numPr>
          <w:ilvl w:val="0"/>
          <w:numId w:val="103"/>
        </w:numPr>
        <w:shd w:val="clear" w:color="auto" w:fill="auto"/>
        <w:tabs>
          <w:tab w:val="left" w:pos="475"/>
        </w:tabs>
        <w:spacing w:after="184" w:line="230" w:lineRule="exact"/>
        <w:ind w:firstLine="0"/>
        <w:jc w:val="both"/>
      </w:pPr>
      <w:r>
        <w:t xml:space="preserve">Má se za to, že si Zhotovitel prověřil podklady a příkazy, které obdržel od Objednatele do uzavření Smlouvy, že </w:t>
      </w:r>
      <w:r>
        <w:t xml:space="preserve">je shledal vhodnými, že sjednané podmínky pro provádění díla včetně ceny a doby provedení zohledňují všechny výše uvedené podmínky a okolnosti jakož i ty, které Zhotovitel, jako subjekt odborně způsobilý k provedení díla měl nebo mohl předvídat přesto, že </w:t>
      </w:r>
      <w:r>
        <w:t>nebyly v době uzavření Smlouvy zřejmé, a to i přesto, že nebyly obsaženy v podkladech po uzavření Smlouvy nebo z nich nevyplývaly.</w:t>
      </w:r>
    </w:p>
    <w:p w:rsidR="005F09CD" w:rsidRDefault="005A6E34">
      <w:pPr>
        <w:pStyle w:val="Zkladntext20"/>
        <w:shd w:val="clear" w:color="auto" w:fill="auto"/>
        <w:spacing w:line="226" w:lineRule="exact"/>
        <w:ind w:firstLine="760"/>
        <w:jc w:val="both"/>
        <w:sectPr w:rsidR="005F09CD">
          <w:headerReference w:type="even" r:id="rId33"/>
          <w:headerReference w:type="default" r:id="rId34"/>
          <w:footerReference w:type="even" r:id="rId35"/>
          <w:footerReference w:type="default" r:id="rId36"/>
          <w:headerReference w:type="first" r:id="rId37"/>
          <w:footerReference w:type="first" r:id="rId38"/>
          <w:pgSz w:w="11900" w:h="16840"/>
          <w:pgMar w:top="1527" w:right="952" w:bottom="1157" w:left="950" w:header="0" w:footer="3" w:gutter="0"/>
          <w:cols w:space="720"/>
          <w:noEndnote/>
          <w:titlePg/>
          <w:docGrid w:linePitch="360"/>
        </w:sectPr>
      </w:pPr>
      <w:r>
        <w:t xml:space="preserve">Má se za to, že Zhotovitel na základě shora uvedeného s </w:t>
      </w:r>
      <w:r>
        <w:t>použitím všech svých znalostí, zkušeností, podkladů a příkazů splní závazek založený Smlouvou včas a řádně, za sjednanou cenu, aniž by podmiňoval splnění závazku poskytnutím jiné, než dohodnuté součinnosti dle těchto OP. Jestliže se později v průběhu prová</w:t>
      </w:r>
      <w:r>
        <w:t>dění díla bude Zhotovitel dovolávat nevhodnosti příkazů nebo nevhodnou povahu věcí předaných</w:t>
      </w:r>
    </w:p>
    <w:p w:rsidR="005F09CD" w:rsidRDefault="005A6E34">
      <w:pPr>
        <w:pStyle w:val="Nadpis20"/>
        <w:keepNext/>
        <w:keepLines/>
        <w:shd w:val="clear" w:color="auto" w:fill="auto"/>
        <w:jc w:val="left"/>
      </w:pPr>
      <w:bookmarkStart w:id="39" w:name="bookmark38"/>
      <w:r>
        <w:rPr>
          <w:rStyle w:val="Nadpis21"/>
          <w:b/>
          <w:bCs/>
          <w:i/>
          <w:iCs/>
        </w:rPr>
        <w:lastRenderedPageBreak/>
        <w:t>a údržba Silme Vysočiny</w:t>
      </w:r>
      <w:bookmarkEnd w:id="39"/>
    </w:p>
    <w:p w:rsidR="005F09CD" w:rsidRDefault="005A6E34">
      <w:pPr>
        <w:pStyle w:val="Zkladntext130"/>
        <w:shd w:val="clear" w:color="auto" w:fill="auto"/>
        <w:tabs>
          <w:tab w:val="left" w:leader="underscore" w:pos="8827"/>
        </w:tabs>
        <w:spacing w:after="187"/>
      </w:pPr>
      <w:r>
        <w:rPr>
          <w:rStyle w:val="Zkladntext131"/>
        </w:rPr>
        <w:t xml:space="preserve">Obchodní podmínky zadavatele pro veřejné zakázky na stavební práce </w:t>
      </w:r>
      <w:r>
        <w:rPr>
          <w:rStyle w:val="Zkladntext13Tun"/>
        </w:rPr>
        <w:t xml:space="preserve">2024 </w:t>
      </w:r>
      <w:r>
        <w:rPr>
          <w:rStyle w:val="Zkladntext131"/>
        </w:rPr>
        <w:t>a násl.</w:t>
      </w:r>
      <w:r>
        <w:tab/>
      </w:r>
      <w:r>
        <w:rPr>
          <w:rStyle w:val="Zkladntext13Tun"/>
        </w:rPr>
        <w:t>Příloha SoD</w:t>
      </w:r>
    </w:p>
    <w:p w:rsidR="005F09CD" w:rsidRDefault="005A6E34">
      <w:pPr>
        <w:pStyle w:val="Zkladntext20"/>
        <w:shd w:val="clear" w:color="auto" w:fill="auto"/>
        <w:spacing w:after="180" w:line="230" w:lineRule="exact"/>
        <w:ind w:firstLine="0"/>
        <w:jc w:val="both"/>
      </w:pPr>
      <w:r>
        <w:t>Objednatelem nebo skrytých překážek bránících Z</w:t>
      </w:r>
      <w:r>
        <w:t xml:space="preserve">hotoviteli v řádném provedení díla, má se pro tento případ za to, že je Zhotovitel povinen Objednateli prokázat, že tuto nevhodnost příkazů a povahu věcí, popř. skrytých překážek, nemohl zjistit ani při </w:t>
      </w:r>
      <w:r>
        <w:rPr>
          <w:rStyle w:val="Zkladntext22"/>
          <w:b/>
          <w:bCs/>
        </w:rPr>
        <w:t>vynaložení odborné péče v době před uzavřením Smlouvy</w:t>
      </w:r>
      <w:r>
        <w:rPr>
          <w:rStyle w:val="Zkladntext22"/>
          <w:b/>
          <w:bCs/>
        </w:rPr>
        <w:t>.</w:t>
      </w:r>
    </w:p>
    <w:p w:rsidR="005F09CD" w:rsidRDefault="005A6E34">
      <w:pPr>
        <w:pStyle w:val="Zkladntext20"/>
        <w:shd w:val="clear" w:color="auto" w:fill="auto"/>
        <w:spacing w:after="184" w:line="230" w:lineRule="exact"/>
        <w:ind w:firstLine="760"/>
        <w:jc w:val="both"/>
      </w:pPr>
      <w:r>
        <w:t>V opačném případě však není dotčeno právo Zhotovitele postupovat dle § 2594 a § 2627 OZ, pakliže zjistí nevhodnost příkazů nebo nevhodnou povahu věcí předaných Objednatelem k provedení díla nebo skrytých překážek, bránících k provedení díla.</w:t>
      </w:r>
    </w:p>
    <w:p w:rsidR="005F09CD" w:rsidRDefault="005A6E34">
      <w:pPr>
        <w:pStyle w:val="Zkladntext20"/>
        <w:numPr>
          <w:ilvl w:val="0"/>
          <w:numId w:val="103"/>
        </w:numPr>
        <w:shd w:val="clear" w:color="auto" w:fill="auto"/>
        <w:tabs>
          <w:tab w:val="left" w:pos="452"/>
        </w:tabs>
        <w:spacing w:after="176" w:line="226" w:lineRule="exact"/>
        <w:ind w:firstLine="0"/>
        <w:jc w:val="both"/>
      </w:pPr>
      <w:r>
        <w:t>Zhotovitel j</w:t>
      </w:r>
      <w:r>
        <w:t>e povinen dle § 2594 OZ upozornit bez zbytečného odkladu písemně a rovněž ve stavebním deníku Objednatele na nevhodnou povahu věci, kterou mu Objednatel k provedení díla předal nebo příkazu, který mu Objednatel dal. Překáží—li nevhodná věc nebo příkaz v řá</w:t>
      </w:r>
      <w:r>
        <w:t>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w:t>
      </w:r>
      <w:r>
        <w:t>davků Zhotovitele na změny díla formou dodatků ke Smlouvě, nebo dílo bude provedeno dle nevhodných pokynů Objednatele na jeho plnou právní odpovědnost. Stejným způsobem je povinen Zhotovitel smluvně zavázat třetí osoby (poddodavatele), které v souladu se S</w:t>
      </w:r>
      <w:r>
        <w:t>mlouvou se budou podílet na splnění závazku Zhotovitele.</w:t>
      </w:r>
    </w:p>
    <w:p w:rsidR="005F09CD" w:rsidRDefault="005A6E34">
      <w:pPr>
        <w:pStyle w:val="Zkladntext20"/>
        <w:numPr>
          <w:ilvl w:val="0"/>
          <w:numId w:val="103"/>
        </w:numPr>
        <w:shd w:val="clear" w:color="auto" w:fill="auto"/>
        <w:tabs>
          <w:tab w:val="left" w:pos="447"/>
        </w:tabs>
        <w:spacing w:after="180" w:line="230" w:lineRule="exact"/>
        <w:ind w:firstLine="0"/>
        <w:jc w:val="both"/>
      </w:pPr>
      <w:r>
        <w:t xml:space="preserve">Trvá-li Objednatel na provádění díla s použitím předané věci nebo podle daného příkazu, má Zhotovitel právo požadovat, aby tak Objednatel učinil v písemné formě. Stejný výše popsaný postup jako v </w:t>
      </w:r>
      <w:r>
        <w:t>případě § 2594 OZ zvolí Zhotovitel a Objednatel analogicky také v případě, vzniku a zjištění skryté překážky dle § 2627 OZ.</w:t>
      </w:r>
    </w:p>
    <w:p w:rsidR="005F09CD" w:rsidRDefault="005A6E34">
      <w:pPr>
        <w:pStyle w:val="Zkladntext20"/>
        <w:numPr>
          <w:ilvl w:val="0"/>
          <w:numId w:val="103"/>
        </w:numPr>
        <w:shd w:val="clear" w:color="auto" w:fill="auto"/>
        <w:tabs>
          <w:tab w:val="left" w:pos="452"/>
        </w:tabs>
        <w:spacing w:after="180" w:line="230" w:lineRule="exact"/>
        <w:ind w:firstLine="0"/>
        <w:jc w:val="both"/>
      </w:pPr>
      <w:r>
        <w:t xml:space="preserve">Objednatel nese odpovědnost za správnost a úplnost zadávacích podmínek, tj. ZD, PD, soupis stavebních prací dodávek a služeb s VV a </w:t>
      </w:r>
      <w:r>
        <w:t>další dokumentace související s realizací díla. Zhotovitel je však povinen v zájmu poskytnutí nezbytně nutné odborné součinnosti a předcházení následným jeho požadavkům na realizaci (tzv. „víceprací“ nebo „méněprací“), aby si tyto dokumenty, před podáním n</w:t>
      </w:r>
      <w:r>
        <w:t>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w:t>
      </w:r>
      <w:r>
        <w:t xml:space="preserve"> obsahové nejasnosti či nesrovnalosti uvedené v těchto dokumentech.</w:t>
      </w:r>
    </w:p>
    <w:p w:rsidR="005F09CD" w:rsidRDefault="005A6E34">
      <w:pPr>
        <w:pStyle w:val="Zkladntext20"/>
        <w:shd w:val="clear" w:color="auto" w:fill="auto"/>
        <w:spacing w:after="180" w:line="230" w:lineRule="exact"/>
        <w:ind w:firstLine="760"/>
        <w:jc w:val="both"/>
      </w:pPr>
      <w:r>
        <w:t>Pokud Zhotovitel při vynaložení odborné péče na zjištěné nejasnosti, nesrovnalosti a nedostatky v dokumentech pro zhotovení díla Objednatele před podáním nabídky, uzavřením Smlouvy, nebo z</w:t>
      </w:r>
      <w:r>
        <w:t xml:space="preserve">apočetím prací souvisejících s těmito zjištěnými nedostatky včas výše popsaným postupem neupozorní, pak Zhotovitel nemůže po Objednateli požadovat úhradu realizovaných tzv. víceprací, nezahrnutých do výše uvedených dokumentů. Objednatel je však povinen po </w:t>
      </w:r>
      <w:r>
        <w:t>zjištění a oznámení relevantních připomínek Zhotovitele tyto případné zjištěné nesrovnalosti odstranit či jinak upravit tak, aby tyto dokumenty byly obsahově vzájemně v souladu.</w:t>
      </w:r>
    </w:p>
    <w:p w:rsidR="005F09CD" w:rsidRDefault="005A6E34">
      <w:pPr>
        <w:pStyle w:val="Zkladntext20"/>
        <w:numPr>
          <w:ilvl w:val="0"/>
          <w:numId w:val="103"/>
        </w:numPr>
        <w:shd w:val="clear" w:color="auto" w:fill="auto"/>
        <w:tabs>
          <w:tab w:val="left" w:pos="466"/>
        </w:tabs>
        <w:spacing w:after="180" w:line="230" w:lineRule="exact"/>
        <w:ind w:firstLine="0"/>
        <w:jc w:val="both"/>
      </w:pPr>
      <w:r>
        <w:t>Pro účely těchto OP se PD rozumí taková dokumentace, která určuje dílo z hledi</w:t>
      </w:r>
      <w:r>
        <w:t xml:space="preserve">ska technických, ekonomických a architektonických podrobností, které jednoznačně vymezují předmět plnění veřejné zakázky, jeho hmotové, materiálové, stavebně-technické, technologické, dispoziční a provozní vlastnosti a jakost a PD je společně s technickou </w:t>
      </w:r>
      <w:r>
        <w:t>specifikací a uživatelskými standardy díla (stavby) podkladem pro vyhotovení soupisu stavebních prací, dodávek a služeb včetně VV. PD je součástí zadávacích podmínek na relevantní veřejnou zakázku.</w:t>
      </w:r>
    </w:p>
    <w:p w:rsidR="005F09CD" w:rsidRDefault="005A6E34">
      <w:pPr>
        <w:pStyle w:val="Zkladntext20"/>
        <w:numPr>
          <w:ilvl w:val="0"/>
          <w:numId w:val="103"/>
        </w:numPr>
        <w:shd w:val="clear" w:color="auto" w:fill="auto"/>
        <w:tabs>
          <w:tab w:val="left" w:pos="457"/>
        </w:tabs>
        <w:spacing w:after="180" w:line="230" w:lineRule="exact"/>
        <w:ind w:firstLine="0"/>
        <w:jc w:val="both"/>
      </w:pPr>
      <w:r>
        <w:t>Soupis stavebních prací, dodávek a služeb včetně VV stanov</w:t>
      </w:r>
      <w:r>
        <w:t>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w:t>
      </w:r>
      <w:r>
        <w:t>em výměr se pak rozumí vymezení množství stavebních prací, konstrukcí, dodávek nebo služeb s uvedením postupu výpočtu celkového množství položek soupisu prací.</w:t>
      </w:r>
    </w:p>
    <w:p w:rsidR="005F09CD" w:rsidRDefault="005A6E34">
      <w:pPr>
        <w:pStyle w:val="Zkladntext20"/>
        <w:numPr>
          <w:ilvl w:val="0"/>
          <w:numId w:val="103"/>
        </w:numPr>
        <w:shd w:val="clear" w:color="auto" w:fill="auto"/>
        <w:tabs>
          <w:tab w:val="left" w:pos="457"/>
        </w:tabs>
        <w:spacing w:after="340" w:line="230" w:lineRule="exact"/>
        <w:ind w:firstLine="0"/>
        <w:jc w:val="both"/>
      </w:pPr>
      <w:bookmarkStart w:id="40" w:name="bookmark39"/>
      <w:r>
        <w:t xml:space="preserve">Předchozí postup Zhotovitele dle čl. VI bod 6.3. těchto OP v souladu s dikcí § 2594 a § 2627 OZ </w:t>
      </w:r>
      <w:r>
        <w:t>je základní podmínkou pro postup Objednatele dle čl. VIII body 8.18.1., 8.18.2. a 8.18.3. těchto OP.</w:t>
      </w:r>
      <w:bookmarkEnd w:id="40"/>
    </w:p>
    <w:p w:rsidR="005F09CD" w:rsidRDefault="005A6E34">
      <w:pPr>
        <w:pStyle w:val="Nadpis30"/>
        <w:keepNext/>
        <w:keepLines/>
        <w:numPr>
          <w:ilvl w:val="0"/>
          <w:numId w:val="95"/>
        </w:numPr>
        <w:shd w:val="clear" w:color="auto" w:fill="auto"/>
        <w:tabs>
          <w:tab w:val="left" w:pos="3903"/>
        </w:tabs>
        <w:spacing w:before="0" w:after="229" w:line="180" w:lineRule="exact"/>
        <w:ind w:left="3480"/>
        <w:jc w:val="both"/>
      </w:pPr>
      <w:bookmarkStart w:id="41" w:name="bookmark40"/>
      <w:r>
        <w:t>Součinnost smluvních stran</w:t>
      </w:r>
      <w:bookmarkEnd w:id="41"/>
    </w:p>
    <w:p w:rsidR="005F09CD" w:rsidRDefault="005A6E34">
      <w:pPr>
        <w:pStyle w:val="Zkladntext20"/>
        <w:numPr>
          <w:ilvl w:val="0"/>
          <w:numId w:val="104"/>
        </w:numPr>
        <w:shd w:val="clear" w:color="auto" w:fill="auto"/>
        <w:tabs>
          <w:tab w:val="left" w:pos="452"/>
        </w:tabs>
        <w:spacing w:line="230" w:lineRule="exact"/>
        <w:ind w:firstLine="0"/>
        <w:jc w:val="both"/>
        <w:sectPr w:rsidR="005F09CD">
          <w:headerReference w:type="even" r:id="rId39"/>
          <w:headerReference w:type="default" r:id="rId40"/>
          <w:footerReference w:type="even" r:id="rId41"/>
          <w:footerReference w:type="default" r:id="rId42"/>
          <w:headerReference w:type="first" r:id="rId43"/>
          <w:footerReference w:type="first" r:id="rId44"/>
          <w:pgSz w:w="11900" w:h="16840"/>
          <w:pgMar w:top="610" w:right="961" w:bottom="610" w:left="951" w:header="0" w:footer="3" w:gutter="0"/>
          <w:cols w:space="720"/>
          <w:noEndnote/>
          <w:titlePg/>
          <w:docGrid w:linePitch="360"/>
        </w:sectPr>
      </w:pPr>
      <w:r>
        <w:t xml:space="preserve">Není-li těmito OP upraveno či stanoveno jinak, má se za to, že smluvní strany jsou povinny vyvíjet veškeré úsilí k vytvoření potřebných podmínek pro realizaci uzavřené Smlouvy a </w:t>
      </w:r>
      <w:r>
        <w:t>předmětu díla, které vyplývají z jejich smluvního postavení. To platí i v případech, kde to není výslovně uloženo v jednotlivých ustanoveních těchto OP nebo Smlouvy. Především jsou smluvní strany povinny vyvinout součinnost v rámci Smlouvou upravených</w:t>
      </w:r>
    </w:p>
    <w:p w:rsidR="005F09CD" w:rsidRDefault="005A6E34">
      <w:pPr>
        <w:pStyle w:val="Zkladntext20"/>
        <w:shd w:val="clear" w:color="auto" w:fill="auto"/>
        <w:spacing w:after="180" w:line="230" w:lineRule="exact"/>
        <w:ind w:firstLine="0"/>
        <w:jc w:val="both"/>
      </w:pPr>
      <w:r>
        <w:lastRenderedPageBreak/>
        <w:t>post</w:t>
      </w:r>
      <w:r>
        <w: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w:t>
      </w:r>
      <w:r>
        <w:t>t obou smluvních stran byly k dispozici včasné, úplné a pravdivé informace.</w:t>
      </w:r>
    </w:p>
    <w:p w:rsidR="005F09CD" w:rsidRDefault="005A6E34">
      <w:pPr>
        <w:pStyle w:val="Zkladntext20"/>
        <w:numPr>
          <w:ilvl w:val="0"/>
          <w:numId w:val="104"/>
        </w:numPr>
        <w:shd w:val="clear" w:color="auto" w:fill="auto"/>
        <w:tabs>
          <w:tab w:val="left" w:pos="452"/>
        </w:tabs>
        <w:spacing w:after="180" w:line="230" w:lineRule="exact"/>
        <w:ind w:firstLine="0"/>
        <w:jc w:val="both"/>
      </w:pPr>
      <w:r>
        <w:t xml:space="preserve">Pokud jsou kterékoli ze smluvních stran známy okolnosti, které jí brání, aby dostála svým smluvním povinnostem, sdělí to neprodleně písemně druhé smluvní straně. Smluvní strany se </w:t>
      </w:r>
      <w:r>
        <w:t>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w:t>
      </w:r>
      <w:r>
        <w:t>ti v náhradním termínu, který stanoví s přihlédnutím k povaze záležitosti.</w:t>
      </w:r>
    </w:p>
    <w:p w:rsidR="005F09CD" w:rsidRDefault="005A6E34">
      <w:pPr>
        <w:pStyle w:val="Zkladntext20"/>
        <w:numPr>
          <w:ilvl w:val="0"/>
          <w:numId w:val="104"/>
        </w:numPr>
        <w:shd w:val="clear" w:color="auto" w:fill="auto"/>
        <w:tabs>
          <w:tab w:val="left" w:pos="452"/>
        </w:tabs>
        <w:spacing w:after="180" w:line="230" w:lineRule="exact"/>
        <w:ind w:firstLine="0"/>
        <w:jc w:val="both"/>
      </w:pPr>
      <w:r>
        <w:t>Zhotovitel je povinen na základě skutečností zjištěných v průběhu plnění Smlouvy navrhovat a provádět opatření směřující k dodržení podmínek stanovených těmito OP, Smlouvou a jejími</w:t>
      </w:r>
      <w:r>
        <w:t xml:space="preserve"> přílohami, pro naplňování předmětu Smlouvy a k ochraně Objednatele před škodami, ztrátami a zbytečnými výdaji, a poskytovat Objednateli, jeho TDS a AD a jiným osobám zúčastněným na realizaci díla veškeré potřebné podklady, konzultace, pomoc a jinou součin</w:t>
      </w:r>
      <w:r>
        <w:t>nost. Ujednáním v čl. VII body 7.2. s 7.3. těchto OP nejsou dotčeny povinnosti Zhotovitele díla vyplývající z dikce § 2594 a § 2627 OZ.</w:t>
      </w:r>
    </w:p>
    <w:p w:rsidR="005F09CD" w:rsidRDefault="005A6E34">
      <w:pPr>
        <w:pStyle w:val="Zkladntext20"/>
        <w:numPr>
          <w:ilvl w:val="0"/>
          <w:numId w:val="104"/>
        </w:numPr>
        <w:shd w:val="clear" w:color="auto" w:fill="auto"/>
        <w:tabs>
          <w:tab w:val="left" w:pos="452"/>
        </w:tabs>
        <w:spacing w:after="176" w:line="230" w:lineRule="exact"/>
        <w:ind w:firstLine="0"/>
        <w:jc w:val="both"/>
      </w:pPr>
      <w:r>
        <w:t xml:space="preserve">Tvoří-li dílo sjednané ve Smlouvě součást plnění Objednatele vůči třetí osobě, je Zhotovitel povinen poskytnout </w:t>
      </w:r>
      <w:r>
        <w:t>potřebnou součinnost při koordinaci tohoto plnění, zejména respektovat celkový postup prací a vyvinout potřebné úsilí k dodržení lhůt těchto prací, i když jej k tomu jinak tyto OP nebo Smlouva nezavazuje. Je povinen poskytnout Objednateli, případně třetí o</w:t>
      </w:r>
      <w:r>
        <w:t>sobě, potřebné informace a podle potřeby Objednate le se zúčastnit koordinačních jednání.</w:t>
      </w:r>
    </w:p>
    <w:p w:rsidR="005F09CD" w:rsidRDefault="005A6E34">
      <w:pPr>
        <w:pStyle w:val="Zkladntext20"/>
        <w:numPr>
          <w:ilvl w:val="0"/>
          <w:numId w:val="104"/>
        </w:numPr>
        <w:shd w:val="clear" w:color="auto" w:fill="auto"/>
        <w:tabs>
          <w:tab w:val="left" w:pos="447"/>
        </w:tabs>
        <w:spacing w:after="184" w:line="235" w:lineRule="exact"/>
        <w:ind w:firstLine="0"/>
        <w:jc w:val="both"/>
      </w:pPr>
      <w:r>
        <w:t>V rámci součinnosti smluvních stran při realizaci předmětu díla si smluvní strany sjednaly následující podmínky a lhůty:</w:t>
      </w:r>
    </w:p>
    <w:p w:rsidR="005F09CD" w:rsidRDefault="005A6E34">
      <w:pPr>
        <w:pStyle w:val="Zkladntext20"/>
        <w:numPr>
          <w:ilvl w:val="0"/>
          <w:numId w:val="105"/>
        </w:numPr>
        <w:shd w:val="clear" w:color="auto" w:fill="auto"/>
        <w:tabs>
          <w:tab w:val="left" w:pos="620"/>
        </w:tabs>
        <w:spacing w:after="180" w:line="230" w:lineRule="exact"/>
        <w:ind w:firstLine="0"/>
        <w:jc w:val="both"/>
      </w:pPr>
      <w:r>
        <w:t xml:space="preserve">Zhotovitel je povinen vyzvat TDS k prověření </w:t>
      </w:r>
      <w:r>
        <w:t>prací a dodávek, které v dalším pracovním postupu budou zakryty nebo se stanou nepřístupnými. Výzva musí být písemná a musí být doručena nejméně 5 pracovních dnů předem. V případě, že TDS kontrolu provedených částí díla neprovede, má se za to, že se zakryt</w:t>
      </w:r>
      <w:r>
        <w:t>ím souhlasí a Zhotovitel uvede tuto skutečnost do stavebního deníku. Pro účely těchto OP a uzavřené Smlouvy se za pracovní dny považují pondělí až pátek s pracovní dobou od 08:00 do 15:00 hodin. Je-li na staveništi přítomen TDS, lze tuto výzvu zapsat ve st</w:t>
      </w:r>
      <w:r>
        <w:t>ejné lhůtě do stavebního deníku a tím se považuje za doručenou ve smyslu tohoto požadavku. Před zakrytím prací a dodávek je Zhotovitel povinen doložit výsledky příslušných zkoušek akreditované zkušebny. Nesplní-li Zhotovitel povinnost informovat TDS o zakr</w:t>
      </w:r>
      <w:r>
        <w:t>ývání částí díla, je povinen na svůj náklad a na žádost TDS odkrýt práce, které byly zakryty, nebo které se staly nepřístupnými.</w:t>
      </w:r>
    </w:p>
    <w:p w:rsidR="005F09CD" w:rsidRDefault="005A6E34">
      <w:pPr>
        <w:pStyle w:val="Zkladntext20"/>
        <w:numPr>
          <w:ilvl w:val="0"/>
          <w:numId w:val="105"/>
        </w:numPr>
        <w:shd w:val="clear" w:color="auto" w:fill="auto"/>
        <w:tabs>
          <w:tab w:val="left" w:pos="620"/>
        </w:tabs>
        <w:spacing w:after="176" w:line="230" w:lineRule="exact"/>
        <w:ind w:firstLine="0"/>
        <w:jc w:val="both"/>
      </w:pPr>
      <w:r>
        <w:t xml:space="preserve">Nedostaví-li se TDS ke kontrole, na kterou byl řádně a včas pozván, nebo která se měla konat dle dohodnutého časového rozvrhu, </w:t>
      </w:r>
      <w:r>
        <w:t>může Zhotovitel pokračovat v provádění díla po předchozím písemném upozornění TDS a dostatečném a průkazném zdokumentování kvality předmětných prací Zhotovitelem. Je-li však účast na kontrole TDS znemožněna jakoukoliv neodvratitelnou překážkou, může TDS be</w:t>
      </w:r>
      <w:r>
        <w:t>z zbytečného odkladu požadovat provedení dodatečné kontroly. Za této situace je však povinen nahradit Zhotoviteli náklady způsobené opožděním kontroly.</w:t>
      </w:r>
    </w:p>
    <w:p w:rsidR="005F09CD" w:rsidRDefault="005A6E34">
      <w:pPr>
        <w:pStyle w:val="Zkladntext20"/>
        <w:numPr>
          <w:ilvl w:val="0"/>
          <w:numId w:val="105"/>
        </w:numPr>
        <w:shd w:val="clear" w:color="auto" w:fill="auto"/>
        <w:tabs>
          <w:tab w:val="left" w:pos="620"/>
        </w:tabs>
        <w:spacing w:after="184" w:line="235" w:lineRule="exact"/>
        <w:ind w:firstLine="0"/>
        <w:jc w:val="both"/>
      </w:pPr>
      <w:r>
        <w:t>Zhotovitel je povinen zabezpečit účast svých oprávněných pracovníků na prověřování svých prací a dodávek</w:t>
      </w:r>
      <w:r>
        <w:t xml:space="preserve"> TDS a činit neprodleně opatření k odstranění vytknutých závad.</w:t>
      </w:r>
    </w:p>
    <w:p w:rsidR="005F09CD" w:rsidRDefault="005A6E34">
      <w:pPr>
        <w:pStyle w:val="Zkladntext20"/>
        <w:numPr>
          <w:ilvl w:val="0"/>
          <w:numId w:val="105"/>
        </w:numPr>
        <w:shd w:val="clear" w:color="auto" w:fill="auto"/>
        <w:tabs>
          <w:tab w:val="left" w:pos="620"/>
        </w:tabs>
        <w:spacing w:after="176" w:line="230" w:lineRule="exact"/>
        <w:ind w:firstLine="0"/>
        <w:jc w:val="both"/>
      </w:pPr>
      <w:r>
        <w:t>Jestliže podle Smlouvy a podkladů pro provedení díla má být řádné provedení díla prokázáno provedením dohodnutých zkoušek, považuje se provedení díla za dokončené teprve, když tyto zkoušky byl</w:t>
      </w:r>
      <w:r>
        <w:t>y úspěšně provedeny a doloženy. K účasti na nich je vždy Zhotovitel povinen TDS řádně a včas pozvat. Pozvánka musí být písemná, a to vždy zápisem zhotovitele ve stavebním deníku, a musí být TDS doručena nejméně 5 pracovních dnů předem (email, datová zpráva</w:t>
      </w:r>
      <w:r>
        <w:t>). Neúčast TDS na zkouškách, k jejichž provedení byl TDS řádně a včas pozván, nebrání provedení zkoušek. O opakování zkoušek platí obdobný postup jako dle bodu 7.5.2. tohoto článku OP. Účast na zkoušce bude uvedena ve stavebním deníku.</w:t>
      </w:r>
    </w:p>
    <w:p w:rsidR="005F09CD" w:rsidRDefault="005A6E34">
      <w:pPr>
        <w:pStyle w:val="Zkladntext20"/>
        <w:numPr>
          <w:ilvl w:val="0"/>
          <w:numId w:val="105"/>
        </w:numPr>
        <w:shd w:val="clear" w:color="auto" w:fill="auto"/>
        <w:tabs>
          <w:tab w:val="left" w:pos="620"/>
        </w:tabs>
        <w:spacing w:after="184" w:line="235" w:lineRule="exact"/>
        <w:ind w:firstLine="0"/>
        <w:jc w:val="both"/>
      </w:pPr>
      <w:r>
        <w:t>Zhotovitel je povine</w:t>
      </w:r>
      <w:r>
        <w:t>n se podrobit všem kontrolám vedoucím ke zjištění jakosti provedených prací či vlastností materiálů na předmětu díla použitých, které navrhne Objednatel nebo TDS.</w:t>
      </w:r>
    </w:p>
    <w:p w:rsidR="005F09CD" w:rsidRDefault="005A6E34">
      <w:pPr>
        <w:pStyle w:val="Zkladntext20"/>
        <w:numPr>
          <w:ilvl w:val="0"/>
          <w:numId w:val="104"/>
        </w:numPr>
        <w:shd w:val="clear" w:color="auto" w:fill="auto"/>
        <w:tabs>
          <w:tab w:val="left" w:pos="447"/>
        </w:tabs>
        <w:spacing w:line="230" w:lineRule="exact"/>
        <w:ind w:firstLine="0"/>
        <w:jc w:val="both"/>
        <w:sectPr w:rsidR="005F09CD">
          <w:pgSz w:w="11900" w:h="16840"/>
          <w:pgMar w:top="1544" w:right="960" w:bottom="1251" w:left="960" w:header="0" w:footer="3" w:gutter="0"/>
          <w:cols w:space="720"/>
          <w:noEndnote/>
          <w:docGrid w:linePitch="360"/>
        </w:sectPr>
      </w:pPr>
      <w:r>
        <w:t>Zhotovitel je povinen vést ode dne převzetí staveniště o pracích, kter</w:t>
      </w:r>
      <w:r>
        <w:t>é provádí, Stavební deník. Bližší podrobnosti z hlediska součinnosti smluvních stran ve vztahu k vedení stavebního deníku a záznamů uváděných v něm jsou uvedeny v čl. X těchto OP.</w:t>
      </w:r>
    </w:p>
    <w:p w:rsidR="005F09CD" w:rsidRDefault="005A6E34">
      <w:pPr>
        <w:pStyle w:val="Zkladntext20"/>
        <w:numPr>
          <w:ilvl w:val="0"/>
          <w:numId w:val="104"/>
        </w:numPr>
        <w:shd w:val="clear" w:color="auto" w:fill="auto"/>
        <w:tabs>
          <w:tab w:val="left" w:pos="452"/>
        </w:tabs>
        <w:spacing w:after="184" w:line="235" w:lineRule="exact"/>
        <w:ind w:firstLine="0"/>
        <w:jc w:val="both"/>
      </w:pPr>
      <w:r>
        <w:lastRenderedPageBreak/>
        <w:t xml:space="preserve">Zhotovitel se zavazuje, že po vzniku některé z níže uvedených skutečností </w:t>
      </w:r>
      <w:r>
        <w:t>bude Objednatele bezodkladně písemně informovat:</w:t>
      </w:r>
    </w:p>
    <w:p w:rsidR="005F09CD" w:rsidRDefault="005A6E34">
      <w:pPr>
        <w:pStyle w:val="Zkladntext20"/>
        <w:numPr>
          <w:ilvl w:val="0"/>
          <w:numId w:val="106"/>
        </w:numPr>
        <w:shd w:val="clear" w:color="auto" w:fill="auto"/>
        <w:tabs>
          <w:tab w:val="left" w:pos="620"/>
        </w:tabs>
        <w:spacing w:after="176" w:line="230" w:lineRule="exact"/>
        <w:ind w:firstLine="0"/>
        <w:jc w:val="both"/>
      </w:pPr>
      <w:r>
        <w:t>Pokud bude zahájeno insolvenční řízení dle příslušného zákona, jehož předmětem bude úpadek nebo hrozící úpadek Zhotovitele. Totéž platí pro případ vstupu Zhotovitele do likvidace nebo při změně v majetkové s</w:t>
      </w:r>
      <w:r>
        <w:t>truktuře Zhotovitele, s výjimkou změny majetkové struktury, která představuje běžný obchodní styk. Totéž platí v případě rozhodnutí o zrušení Zhotovitele nebo rozhodnutí o provedení přeměny Zhotovitele, zejména fúzí, převodem jmění na společníka či rozděle</w:t>
      </w:r>
      <w:r>
        <w:t>ním, provedení změny právní formy dlužníka či provedení jiných organizačních změn.</w:t>
      </w:r>
    </w:p>
    <w:p w:rsidR="005F09CD" w:rsidRDefault="005A6E34">
      <w:pPr>
        <w:pStyle w:val="Zkladntext20"/>
        <w:numPr>
          <w:ilvl w:val="0"/>
          <w:numId w:val="106"/>
        </w:numPr>
        <w:shd w:val="clear" w:color="auto" w:fill="auto"/>
        <w:tabs>
          <w:tab w:val="left" w:pos="620"/>
        </w:tabs>
        <w:spacing w:after="184" w:line="235" w:lineRule="exact"/>
        <w:ind w:firstLine="0"/>
        <w:jc w:val="both"/>
      </w:pPr>
      <w:r>
        <w:t>Pokud nastane případ omezení či ukončení výkonu činnosti Zhotovitele, která bezprostředně souvisí s předmětem díla.</w:t>
      </w:r>
    </w:p>
    <w:p w:rsidR="005F09CD" w:rsidRDefault="005A6E34">
      <w:pPr>
        <w:pStyle w:val="Zkladntext20"/>
        <w:numPr>
          <w:ilvl w:val="0"/>
          <w:numId w:val="106"/>
        </w:numPr>
        <w:shd w:val="clear" w:color="auto" w:fill="auto"/>
        <w:tabs>
          <w:tab w:val="left" w:pos="615"/>
        </w:tabs>
        <w:spacing w:after="180" w:line="230" w:lineRule="exact"/>
        <w:ind w:firstLine="0"/>
        <w:jc w:val="both"/>
      </w:pPr>
      <w:r>
        <w:t>Pokud nastane případ, který by mohl mít vliv na přechod č</w:t>
      </w:r>
      <w:r>
        <w:t>i vypořádání závazků Zhotovitele vůči Objednateli vyplývajících z uzavřené Smlouvy či s touto Smlouvou související.</w:t>
      </w:r>
    </w:p>
    <w:p w:rsidR="005F09CD" w:rsidRDefault="005A6E34">
      <w:pPr>
        <w:pStyle w:val="Zkladntext20"/>
        <w:numPr>
          <w:ilvl w:val="0"/>
          <w:numId w:val="104"/>
        </w:numPr>
        <w:shd w:val="clear" w:color="auto" w:fill="auto"/>
        <w:tabs>
          <w:tab w:val="left" w:pos="457"/>
        </w:tabs>
        <w:spacing w:after="180" w:line="230" w:lineRule="exact"/>
        <w:ind w:firstLine="0"/>
        <w:jc w:val="both"/>
      </w:pPr>
      <w:r>
        <w:t>Zhotovitel je povinen zajistit písemné souhlasné vyjádření Policie ČR před pokládkou vodorovného dopravního značení a osazením svislého dopr</w:t>
      </w:r>
      <w:r>
        <w:t>avního značení v obvodu stavby včetně vydání stanovení.</w:t>
      </w:r>
    </w:p>
    <w:p w:rsidR="005F09CD" w:rsidRDefault="005A6E34">
      <w:pPr>
        <w:pStyle w:val="Zkladntext20"/>
        <w:numPr>
          <w:ilvl w:val="0"/>
          <w:numId w:val="104"/>
        </w:numPr>
        <w:shd w:val="clear" w:color="auto" w:fill="auto"/>
        <w:tabs>
          <w:tab w:val="left" w:pos="462"/>
        </w:tabs>
        <w:spacing w:after="340" w:line="230" w:lineRule="exact"/>
        <w:ind w:firstLine="0"/>
        <w:jc w:val="both"/>
      </w:pPr>
      <w:bookmarkStart w:id="42" w:name="bookmark41"/>
      <w:r>
        <w:t>V případě porušení kteréhokoliv povinnosti vyplývající z bodu 7.7. těchto OP, je Objednatel oprávněn od této Smlouvy bez dalšího odstoupit.</w:t>
      </w:r>
      <w:bookmarkEnd w:id="42"/>
    </w:p>
    <w:p w:rsidR="005F09CD" w:rsidRDefault="005A6E34">
      <w:pPr>
        <w:pStyle w:val="Nadpis30"/>
        <w:keepNext/>
        <w:keepLines/>
        <w:numPr>
          <w:ilvl w:val="0"/>
          <w:numId w:val="95"/>
        </w:numPr>
        <w:shd w:val="clear" w:color="auto" w:fill="auto"/>
        <w:tabs>
          <w:tab w:val="left" w:pos="2981"/>
        </w:tabs>
        <w:spacing w:before="0" w:after="229" w:line="180" w:lineRule="exact"/>
        <w:ind w:left="2500"/>
        <w:jc w:val="both"/>
      </w:pPr>
      <w:bookmarkStart w:id="43" w:name="bookmark42"/>
      <w:r>
        <w:rPr>
          <w:rStyle w:val="Nadpis31"/>
          <w:b/>
          <w:bCs/>
        </w:rPr>
        <w:t>Podmínky a způsob provádění díla Zhotovitelem</w:t>
      </w:r>
      <w:bookmarkEnd w:id="43"/>
    </w:p>
    <w:p w:rsidR="005F09CD" w:rsidRDefault="005A6E34">
      <w:pPr>
        <w:pStyle w:val="Zkladntext20"/>
        <w:numPr>
          <w:ilvl w:val="0"/>
          <w:numId w:val="107"/>
        </w:numPr>
        <w:shd w:val="clear" w:color="auto" w:fill="auto"/>
        <w:tabs>
          <w:tab w:val="left" w:pos="457"/>
        </w:tabs>
        <w:spacing w:after="180" w:line="230" w:lineRule="exact"/>
        <w:ind w:firstLine="0"/>
        <w:jc w:val="both"/>
      </w:pPr>
      <w:r>
        <w:t xml:space="preserve">Součástí </w:t>
      </w:r>
      <w:r>
        <w:t>předmětu díla je i provedení prací ve Smlouvě nespecifikovaných, které však jsou k řádnému provedení díla nezbytné, a o kterých Zhotovitel vzhledem ke své kvalifikaci a zkušenostem měl nebo mohl vědět. Provedení těchto prací však v žádném případě nezvyšuje</w:t>
      </w:r>
      <w:r>
        <w:t xml:space="preserve"> Smlouvou sjednanou cenu díla. Zhotovitel není rovněž oprávněn bez souhlasu Objednatele disponovat s věcmi (zařízení, demontovaný materiál jako např. kovy, dveře, okna, krytiny atd.) demontovanými v souvislosti s prováděním díla a s těmito věcmi naloží dle</w:t>
      </w:r>
      <w:r>
        <w:t xml:space="preserve"> pokynů Objednatele.</w:t>
      </w:r>
    </w:p>
    <w:p w:rsidR="005F09CD" w:rsidRDefault="005A6E34">
      <w:pPr>
        <w:pStyle w:val="Zkladntext20"/>
        <w:shd w:val="clear" w:color="auto" w:fill="auto"/>
        <w:spacing w:after="180" w:line="230" w:lineRule="exact"/>
        <w:ind w:firstLine="760"/>
        <w:jc w:val="both"/>
      </w:pPr>
      <w:r>
        <w:t>Pro dílo použije Zhotovitel jen materiály a výrobky, které mají takové vlastnosti, aby po dobu předpokládané existence díla byla, při běžné údržbě, zaručena požadovaná mechanická pevnost a stabilita, požární bezpečnost, hygienické poža</w:t>
      </w:r>
      <w:r>
        <w:t>davky, ochrana zdraví a životního prostředí, bezpečnost při užívání, ochrana proti hluku, úspora energie. Tyto materiály musí odpovídat technickým specifikacím uvedeným v PD. Na žádost Objednatele je Zhotovitel povinen dokumentovat navrhované materiály a v</w:t>
      </w:r>
      <w:r>
        <w:t>ýrobky na vzorcích.</w:t>
      </w:r>
    </w:p>
    <w:p w:rsidR="005F09CD" w:rsidRDefault="005A6E34">
      <w:pPr>
        <w:pStyle w:val="Zkladntext20"/>
        <w:shd w:val="clear" w:color="auto" w:fill="auto"/>
        <w:spacing w:after="184" w:line="230" w:lineRule="exact"/>
        <w:ind w:firstLine="760"/>
        <w:jc w:val="both"/>
      </w:pPr>
      <w:r>
        <w:t>Při realizaci díla budou použity pouze výrobky, technologie a materiály, které splňují technické požadavky dle zvláštních předpisů.</w:t>
      </w:r>
    </w:p>
    <w:p w:rsidR="005F09CD" w:rsidRDefault="005A6E34">
      <w:pPr>
        <w:pStyle w:val="Zkladntext20"/>
        <w:shd w:val="clear" w:color="auto" w:fill="auto"/>
        <w:spacing w:after="176" w:line="226" w:lineRule="exact"/>
        <w:ind w:firstLine="760"/>
        <w:jc w:val="both"/>
      </w:pPr>
      <w:r>
        <w:t xml:space="preserve">Nejméně 5 kalendářních dnů před zahájením jednotlivých prací zhotovitel zpracuje a předloží objednateli </w:t>
      </w:r>
      <w:r>
        <w:t>technologické postupy prováděných prací. Kvalita díla, tj. Zhotovitelem uskutečněného plnění musí odpovídat veškerým požadavkům uvedeným v normách vztahujících se k předmětu plnění, zejména pak v ČSN, ČSN EN, TP (technické podmínky staveb), příslušných kap</w:t>
      </w:r>
      <w:r>
        <w:t>itolách TKP (technické kvalitativní podmínky staveb) pozemních komunikací schválené Ministerstvem dopravy (dále jen „MD“) anebo požadavkům sjednaným ve Smlouvě. Zhotovitel je povinen dodržet při provádění díla veškeré platné právní předpisy, jakož i všechn</w:t>
      </w:r>
      <w:r>
        <w:t>y podmínky určené těmito OP a Smlouvou. Dílo bude provedeno v souladu s příslušnými právními předpisy. Zhotovitel je povinen zajistit, že na výrobky, které budou zabudovány do díla a na které se vztahuje příslušný zákon o technických požadavcích na výrobky</w:t>
      </w:r>
      <w:r>
        <w:t>, bude Objednateli, nebo jím určené osobě, nebo k tomu příslušnému orgánu, předloženo Zhotovitelem prohlášení o shodě. Případné spory o kvalitu díla se budou řídit ustanovením dle TKP kap. 1 MD ČR.</w:t>
      </w:r>
    </w:p>
    <w:p w:rsidR="005F09CD" w:rsidRDefault="005A6E34">
      <w:pPr>
        <w:pStyle w:val="Zkladntext20"/>
        <w:shd w:val="clear" w:color="auto" w:fill="auto"/>
        <w:spacing w:after="180" w:line="230" w:lineRule="exact"/>
        <w:ind w:firstLine="760"/>
        <w:jc w:val="both"/>
      </w:pPr>
      <w:r>
        <w:t>Práce, dodávky a služby budou provedeny v souladu s českým</w:t>
      </w:r>
      <w:r>
        <w:t>i hygienickými, protipožárními, bezpečnostními předpisy a dalšími souvisejícími předpisy. Při aplikaci materiálů či instalaci zařízení bude Zhotovitel postupovat vždy v souladu s technickými pokyny a specifikacemi výrobců daných materiálů a zařízení.</w:t>
      </w:r>
    </w:p>
    <w:p w:rsidR="005F09CD" w:rsidRDefault="005A6E34">
      <w:pPr>
        <w:pStyle w:val="Zkladntext20"/>
        <w:numPr>
          <w:ilvl w:val="0"/>
          <w:numId w:val="107"/>
        </w:numPr>
        <w:shd w:val="clear" w:color="auto" w:fill="auto"/>
        <w:tabs>
          <w:tab w:val="left" w:pos="452"/>
        </w:tabs>
        <w:spacing w:line="230" w:lineRule="exact"/>
        <w:ind w:firstLine="0"/>
        <w:jc w:val="both"/>
        <w:sectPr w:rsidR="005F09CD">
          <w:headerReference w:type="even" r:id="rId45"/>
          <w:headerReference w:type="default" r:id="rId46"/>
          <w:footerReference w:type="even" r:id="rId47"/>
          <w:footerReference w:type="default" r:id="rId48"/>
          <w:headerReference w:type="first" r:id="rId49"/>
          <w:footerReference w:type="first" r:id="rId50"/>
          <w:pgSz w:w="11900" w:h="16840"/>
          <w:pgMar w:top="1544" w:right="960" w:bottom="1251" w:left="960" w:header="0" w:footer="3" w:gutter="0"/>
          <w:cols w:space="720"/>
          <w:noEndnote/>
          <w:titlePg/>
          <w:docGrid w:linePitch="360"/>
        </w:sectPr>
      </w:pPr>
      <w:r>
        <w:t xml:space="preserve">Není-li těmito OP upraveno či stanoveno jinak, má se za to, že Zhotovitel zajišťuje provedení díla svými pracovníky nebo pracovníky třetích osob v rámci společné nabídky nebo </w:t>
      </w:r>
      <w:r>
        <w:t>v rámci činnosti poddodavatele.</w:t>
      </w:r>
    </w:p>
    <w:p w:rsidR="005F09CD" w:rsidRDefault="005A6E34">
      <w:pPr>
        <w:pStyle w:val="Nadpis20"/>
        <w:keepNext/>
        <w:keepLines/>
        <w:shd w:val="clear" w:color="auto" w:fill="auto"/>
        <w:jc w:val="left"/>
      </w:pPr>
      <w:bookmarkStart w:id="44" w:name="bookmark43"/>
      <w:r>
        <w:rPr>
          <w:rStyle w:val="Nadpis21"/>
          <w:b/>
          <w:bCs/>
          <w:i/>
          <w:iCs/>
        </w:rPr>
        <w:lastRenderedPageBreak/>
        <w:t>a údržba Silme Vysočiny</w:t>
      </w:r>
      <w:bookmarkEnd w:id="44"/>
    </w:p>
    <w:p w:rsidR="005F09CD" w:rsidRDefault="005A6E34">
      <w:pPr>
        <w:pStyle w:val="Zkladntext130"/>
        <w:shd w:val="clear" w:color="auto" w:fill="auto"/>
        <w:tabs>
          <w:tab w:val="left" w:leader="underscore" w:pos="8827"/>
        </w:tabs>
        <w:spacing w:after="187"/>
      </w:pPr>
      <w:r>
        <w:rPr>
          <w:rStyle w:val="Zkladntext131"/>
        </w:rPr>
        <w:t xml:space="preserve">Obchodní podmínky zadavatele pro veřejné zakázky na stavební práce </w:t>
      </w:r>
      <w:r>
        <w:rPr>
          <w:rStyle w:val="Zkladntext13Tun"/>
        </w:rPr>
        <w:t xml:space="preserve">2024 </w:t>
      </w:r>
      <w:r>
        <w:rPr>
          <w:rStyle w:val="Zkladntext131"/>
        </w:rPr>
        <w:t>a násl.</w:t>
      </w:r>
      <w:r>
        <w:tab/>
      </w:r>
      <w:r>
        <w:rPr>
          <w:rStyle w:val="Zkladntext13Tun"/>
        </w:rPr>
        <w:t>Příloha SoD</w:t>
      </w:r>
    </w:p>
    <w:p w:rsidR="005F09CD" w:rsidRDefault="005A6E34">
      <w:pPr>
        <w:pStyle w:val="Zkladntext20"/>
        <w:shd w:val="clear" w:color="auto" w:fill="auto"/>
        <w:spacing w:after="180" w:line="230" w:lineRule="exact"/>
        <w:ind w:firstLine="0"/>
        <w:jc w:val="both"/>
      </w:pPr>
      <w:r>
        <w:t>Zhotovitel nese plnou odpovědnost za neplnění povinností vyplývajících ze Smlouvy. Vybrané činnosti ve výsta</w:t>
      </w:r>
      <w:r>
        <w:t>vbě bude Zhotovitel vykonávat osobami, které jsou k tomu oprávněny, mají průkaz zvláštní způsobilosti, popř. jsou k těmto činnostem autorizovány dle zvláštního předpisu, anebo tyto autorizované osoby vykonávají dohled nad jinými osobami, které tyto činnost</w:t>
      </w:r>
      <w:r>
        <w:t>i vykonávají.</w:t>
      </w:r>
    </w:p>
    <w:p w:rsidR="005F09CD" w:rsidRDefault="005A6E34">
      <w:pPr>
        <w:pStyle w:val="Zkladntext20"/>
        <w:shd w:val="clear" w:color="auto" w:fill="auto"/>
        <w:spacing w:after="180" w:line="230" w:lineRule="exact"/>
        <w:ind w:firstLine="760"/>
        <w:jc w:val="both"/>
      </w:pPr>
      <w:r>
        <w:t>Plní-li Zhotovitel část svých povinností podle smlouvy prostřednictvím třetích osob, je povinen tyto třetí osoby zavázat a požadovat záruky plnění tak, aby nebylo ohroženo plnění jeho závazků ze Smlouvy vůči Objednateli včetně závazků k náhra</w:t>
      </w:r>
      <w:r>
        <w:t>dě škody a placení majetkových sankcí.</w:t>
      </w:r>
    </w:p>
    <w:p w:rsidR="005F09CD" w:rsidRDefault="005A6E34">
      <w:pPr>
        <w:pStyle w:val="Zkladntext20"/>
        <w:shd w:val="clear" w:color="auto" w:fill="auto"/>
        <w:spacing w:after="180" w:line="230" w:lineRule="exact"/>
        <w:ind w:firstLine="760"/>
        <w:jc w:val="both"/>
      </w:pPr>
      <w:r>
        <w:t>Plní-li Zhotovitel část svých povinností podle smlouvy pomocí poddodavatele / třetích osob, je povinen plnit řádně, včas a úplně veškeré své závazky vůči všem těmto poddodavatelům / třetím osobám, jejichž prostřednict</w:t>
      </w:r>
      <w:r>
        <w:t>vím dílo realizuje.</w:t>
      </w:r>
    </w:p>
    <w:p w:rsidR="005F09CD" w:rsidRDefault="005A6E34">
      <w:pPr>
        <w:pStyle w:val="Zkladntext20"/>
        <w:numPr>
          <w:ilvl w:val="0"/>
          <w:numId w:val="107"/>
        </w:numPr>
        <w:shd w:val="clear" w:color="auto" w:fill="auto"/>
        <w:tabs>
          <w:tab w:val="left" w:pos="466"/>
        </w:tabs>
        <w:spacing w:after="180" w:line="230" w:lineRule="exact"/>
        <w:ind w:firstLine="0"/>
        <w:jc w:val="both"/>
      </w:pPr>
      <w:r>
        <w:t>Podmínky pro změnu poddodavatele Zadavatel stanovuje tak, že Zhotovitel se zavazuje realizovat dílo převážně vlastními kapacitami, přičemž prostřednictvím poddodavatele může plnit pouze takové části díla, které jsou uvedeny v nabídce Zh</w:t>
      </w:r>
      <w:r>
        <w:t>otovitele v rámci Seznamu poddodavatelů.</w:t>
      </w:r>
    </w:p>
    <w:p w:rsidR="005F09CD" w:rsidRDefault="005A6E34">
      <w:pPr>
        <w:pStyle w:val="Zkladntext20"/>
        <w:shd w:val="clear" w:color="auto" w:fill="auto"/>
        <w:spacing w:after="184" w:line="230" w:lineRule="exact"/>
        <w:ind w:firstLine="760"/>
        <w:jc w:val="both"/>
      </w:pPr>
      <w:r>
        <w:t>Změnu poddodavatele je Zhotovitel oprávněn provést pouze se souhlasem Objednatele. Zhotovitel je povinen jakoukoliv změnu na pozici poddodavatele předem písemně oznámit Objednateli s tím, že tento poddodavatel splňu</w:t>
      </w:r>
      <w:r>
        <w:t>je dle ZZVZ všechny kvalifikační předpoklady, v rozsahu v jakém tyto kvalifikační předpoklady splňoval poddodavatel, jež byl tímto poddodavatelem nahrazen. Objednatel je povinen se ve lhůtě 7 pracovních dnů ode dne doručení písemného oznámení vyjádřit, zda</w:t>
      </w:r>
      <w:r>
        <w:t xml:space="preserve"> změnu poddodavatele povoluje či nikoliv. Nevyjádří-li se Objednatel ve stanovené lhůtě, považuje se změna na pozici poddodavatele ze strany Objednatele za povolenou.</w:t>
      </w:r>
    </w:p>
    <w:p w:rsidR="005F09CD" w:rsidRDefault="005A6E34">
      <w:pPr>
        <w:pStyle w:val="Zkladntext20"/>
        <w:shd w:val="clear" w:color="auto" w:fill="auto"/>
        <w:spacing w:after="173" w:line="226" w:lineRule="exact"/>
        <w:ind w:firstLine="760"/>
        <w:jc w:val="both"/>
      </w:pPr>
      <w:r>
        <w:t xml:space="preserve">Dojde-li v průběhu realizace díla na straně poddodavatele ke změně kvalifikačních </w:t>
      </w:r>
      <w:r>
        <w:t>předpokladů, je poddodavatel povinen tuto skutečnost oznámit do 5 pracovních dnů ode dne kdy se o takové skutečnosti dověděl Zhotoviteli, který je současně povinen tuto skutečnost oznámit Objednateli ihned poté, kdy se o této skutečnosti dověděl od poddoda</w:t>
      </w:r>
      <w:r>
        <w:t>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w:t>
      </w:r>
      <w:r>
        <w:t>cích kvalifikačních předpokladů.</w:t>
      </w:r>
    </w:p>
    <w:p w:rsidR="005F09CD" w:rsidRDefault="005A6E34">
      <w:pPr>
        <w:pStyle w:val="Zkladntext20"/>
        <w:numPr>
          <w:ilvl w:val="0"/>
          <w:numId w:val="107"/>
        </w:numPr>
        <w:shd w:val="clear" w:color="auto" w:fill="auto"/>
        <w:tabs>
          <w:tab w:val="left" w:pos="452"/>
        </w:tabs>
        <w:spacing w:after="184" w:line="235" w:lineRule="exact"/>
        <w:ind w:firstLine="0"/>
        <w:jc w:val="both"/>
      </w:pPr>
      <w:r>
        <w:t>Všechny škody, které vzniknou při provádění díla porušením povinností na straně Zhotovitele třetím, na díle nezúčastněným osobám, případně Objednateli, je povinen uhradit Zhotovitel.</w:t>
      </w:r>
    </w:p>
    <w:p w:rsidR="005F09CD" w:rsidRDefault="005A6E34">
      <w:pPr>
        <w:pStyle w:val="Zkladntext20"/>
        <w:numPr>
          <w:ilvl w:val="0"/>
          <w:numId w:val="107"/>
        </w:numPr>
        <w:shd w:val="clear" w:color="auto" w:fill="auto"/>
        <w:tabs>
          <w:tab w:val="left" w:pos="471"/>
        </w:tabs>
        <w:spacing w:after="180" w:line="230" w:lineRule="exact"/>
        <w:ind w:firstLine="0"/>
        <w:jc w:val="both"/>
      </w:pPr>
      <w:r>
        <w:t>Zhotovitel je povinen organizovat a řídi</w:t>
      </w:r>
      <w:r>
        <w:t xml:space="preserve">t časový postup svých prací, dodávek a služeb, koordinovat činnost jednotlivých jak dodavatelů v rámci společné nabídky, tak i svých poddodavatelů při přípravě, realizaci a dokončování díla v souladu se těmito OP a Smlouvou. Zhotovitel je povinen provádět </w:t>
      </w:r>
      <w:r>
        <w:t>kontrolu časového postupu a kvality svých prací, dodávek a služeb.</w:t>
      </w:r>
    </w:p>
    <w:p w:rsidR="005F09CD" w:rsidRDefault="005A6E34">
      <w:pPr>
        <w:pStyle w:val="Zkladntext20"/>
        <w:numPr>
          <w:ilvl w:val="0"/>
          <w:numId w:val="107"/>
        </w:numPr>
        <w:shd w:val="clear" w:color="auto" w:fill="auto"/>
        <w:tabs>
          <w:tab w:val="left" w:pos="457"/>
        </w:tabs>
        <w:spacing w:after="180" w:line="230" w:lineRule="exact"/>
        <w:ind w:firstLine="0"/>
        <w:jc w:val="both"/>
      </w:pPr>
      <w:r>
        <w:t>Zhotovitel se zavazuje, že zajistí provádění díla tak, aby provádění díla v co nejmenší míře omezovalo užívání místa provádění díla vymezeného ve Smlouvě, dále aby neobtěžovalo třetí osoby,</w:t>
      </w:r>
      <w:r>
        <w:t xml:space="preserve"> okolní a veřejné prostory zejména hlukem, pachem, emisemi, prachem, vibracemi, exhalacemi a zastíněním nad míru přiměřenou poměrům, dále aby nemělo nepříznivý vliv na životní prostředí, včetně minimalizace negativních vlivů na okolí výstavby a aby bylo za</w:t>
      </w:r>
      <w:r>
        <w:t>bezpečeno pro činnost každé profese odborným dozorem Zhotovitele, který bude garantovat dodržování technologických postupů.</w:t>
      </w:r>
    </w:p>
    <w:p w:rsidR="005F09CD" w:rsidRDefault="005A6E34">
      <w:pPr>
        <w:pStyle w:val="Zkladntext20"/>
        <w:shd w:val="clear" w:color="auto" w:fill="auto"/>
        <w:spacing w:after="180" w:line="230" w:lineRule="exact"/>
        <w:ind w:firstLine="760"/>
        <w:jc w:val="both"/>
      </w:pPr>
      <w:r>
        <w:t>Totéž platí pro práci třetích osob vykonávajících činnost v rámci společné nabídky v rámci Smlouvy o vzniku společnosti dle § 2716 O</w:t>
      </w:r>
      <w:r>
        <w:t>Z anebo v rámci práce vykonávané prostřednictvím poddodavatelů. Odbornou úroveň realizovaného díla jako celku zabezpečí Zhotovitel odpovědnou osobou - autorizovanou osobou dle příslušných předpisů. Tato odpovědná osoba potvrdí stavební deník před zahájením</w:t>
      </w:r>
      <w:r>
        <w:t xml:space="preserve"> prací na provedení díla otiskem svého autorizačního razítka a připojením vlastnoručního podpisu. Zhotovitel zabezpečí, že odborné práce a činnosti, které nemá zapsány ve svém Živnostenském rejstříku, provede poddodavatel s odpovídajícím oprávněním k podni</w:t>
      </w:r>
      <w:r>
        <w:t>kání.</w:t>
      </w:r>
    </w:p>
    <w:p w:rsidR="005F09CD" w:rsidRDefault="005A6E34">
      <w:pPr>
        <w:pStyle w:val="Zkladntext20"/>
        <w:numPr>
          <w:ilvl w:val="0"/>
          <w:numId w:val="107"/>
        </w:numPr>
        <w:shd w:val="clear" w:color="auto" w:fill="auto"/>
        <w:tabs>
          <w:tab w:val="left" w:pos="457"/>
        </w:tabs>
        <w:spacing w:line="230" w:lineRule="exact"/>
        <w:ind w:firstLine="0"/>
        <w:jc w:val="both"/>
      </w:pPr>
      <w:r>
        <w:t>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w:t>
      </w:r>
      <w:r>
        <w:t>t požadavky dle příslušného zákona o technických požadavcích na výrobky (prohlášení o shodě nebo certifikace) a musí mít doklad o všech provedených revizích, zkouškách a měřeních, dokládajících kvalitu a způsobilost částí stavby, konstrukcí a technických z</w:t>
      </w:r>
      <w:r>
        <w:t>ařízení a kvalitu mikroklimatu z hlediska požadavků hygienických, požární ochrany, bezpečnosti a ochrany zdraví při</w:t>
      </w:r>
    </w:p>
    <w:p w:rsidR="005F09CD" w:rsidRDefault="005A6E34">
      <w:pPr>
        <w:pStyle w:val="Nadpis20"/>
        <w:keepNext/>
        <w:keepLines/>
        <w:shd w:val="clear" w:color="auto" w:fill="auto"/>
        <w:jc w:val="left"/>
      </w:pPr>
      <w:bookmarkStart w:id="45" w:name="bookmark44"/>
      <w:r>
        <w:rPr>
          <w:rStyle w:val="Nadpis21"/>
          <w:b/>
          <w:bCs/>
          <w:i/>
          <w:iCs/>
        </w:rPr>
        <w:t>a údržba Silme Vysočiny</w:t>
      </w:r>
      <w:bookmarkEnd w:id="45"/>
    </w:p>
    <w:p w:rsidR="005F09CD" w:rsidRDefault="005A6E34">
      <w:pPr>
        <w:pStyle w:val="Zkladntext130"/>
        <w:shd w:val="clear" w:color="auto" w:fill="auto"/>
        <w:tabs>
          <w:tab w:val="left" w:leader="underscore" w:pos="8827"/>
        </w:tabs>
        <w:spacing w:after="187"/>
      </w:pPr>
      <w:r>
        <w:rPr>
          <w:rStyle w:val="Zkladntext131"/>
        </w:rPr>
        <w:t xml:space="preserve">Obchodní podmínky zadavatele pro veřejné zakázky na stavební práce </w:t>
      </w:r>
      <w:r>
        <w:rPr>
          <w:rStyle w:val="Zkladntext13Tun"/>
        </w:rPr>
        <w:t xml:space="preserve">2024 </w:t>
      </w:r>
      <w:r>
        <w:rPr>
          <w:rStyle w:val="Zkladntext131"/>
        </w:rPr>
        <w:t>a násl.</w:t>
      </w:r>
      <w:r>
        <w:tab/>
      </w:r>
      <w:r>
        <w:rPr>
          <w:rStyle w:val="Zkladntext13Tun"/>
        </w:rPr>
        <w:t>Příloha SoD</w:t>
      </w:r>
    </w:p>
    <w:p w:rsidR="005F09CD" w:rsidRDefault="005A6E34">
      <w:pPr>
        <w:pStyle w:val="Zkladntext20"/>
        <w:shd w:val="clear" w:color="auto" w:fill="auto"/>
        <w:spacing w:after="180" w:line="230" w:lineRule="exact"/>
        <w:ind w:firstLine="0"/>
        <w:jc w:val="both"/>
      </w:pPr>
      <w:r>
        <w:lastRenderedPageBreak/>
        <w:t xml:space="preserve">práci, životního </w:t>
      </w:r>
      <w:r>
        <w:t>prostředí a z hledisek zajištění přístupnosti stavby pro osoby se sníženou schopností pohybu a orientace. Potřebné doklady o tom předloží Zhotovitel ke dni splnění díla. Veškerá textová dokumentace, kterou při plnění Smlouvy předává či předkládá Zhotovitel</w:t>
      </w:r>
      <w:r>
        <w:t xml:space="preserve"> Objednateli, musí být předložena v českém jazyce.</w:t>
      </w:r>
    </w:p>
    <w:p w:rsidR="005F09CD" w:rsidRDefault="005A6E34">
      <w:pPr>
        <w:pStyle w:val="Zkladntext20"/>
        <w:numPr>
          <w:ilvl w:val="0"/>
          <w:numId w:val="107"/>
        </w:numPr>
        <w:shd w:val="clear" w:color="auto" w:fill="auto"/>
        <w:tabs>
          <w:tab w:val="left" w:pos="476"/>
        </w:tabs>
        <w:spacing w:after="180" w:line="230" w:lineRule="exact"/>
        <w:ind w:firstLine="0"/>
        <w:jc w:val="both"/>
      </w:pPr>
      <w:r>
        <w:t>Zhotovitel je povinen při provádění díla průběžně prověřovat vhodnost a správnost PD, podle které je dle Smlouvy vymezen předmět a rozsah díla a podle které je povinen dílo zhotovit, zejména je p ak Zhotov</w:t>
      </w:r>
      <w:r>
        <w:t>itel povinen prověřovat, zda je tato PD v souladu s platnými předpisy, vyhláškami, nařízeními, pravidly, regulacemi a normami a to před započetím prací, výkonů a služeb na díle. Stejným způsobem je Zhotovitel povinen smluvně zavázat třetí osoby (své dodava</w:t>
      </w:r>
      <w:r>
        <w:t>tele), které v souladu se Smlouvou použije ke splnění svého závazku.</w:t>
      </w:r>
    </w:p>
    <w:p w:rsidR="005F09CD" w:rsidRDefault="005A6E34">
      <w:pPr>
        <w:pStyle w:val="Zkladntext20"/>
        <w:numPr>
          <w:ilvl w:val="0"/>
          <w:numId w:val="107"/>
        </w:numPr>
        <w:shd w:val="clear" w:color="auto" w:fill="auto"/>
        <w:tabs>
          <w:tab w:val="left" w:pos="476"/>
        </w:tabs>
        <w:spacing w:after="180" w:line="230" w:lineRule="exact"/>
        <w:ind w:firstLine="0"/>
        <w:jc w:val="both"/>
      </w:pPr>
      <w:r>
        <w:t>Plní-li Zhotovitel část svých povinností podle těchto OP a Smlouvy prostřednictvím třetích osob, je povinen tyto třetí osoby zavázat a požadovat záruky plnění tak, aby nebylo ohroženo pln</w:t>
      </w:r>
      <w:r>
        <w:t>ění jeho závazků ze Smlouvy vůči Objednateli včetně závazků k náhradě škody a placení majetkových sankcí.</w:t>
      </w:r>
    </w:p>
    <w:p w:rsidR="005F09CD" w:rsidRDefault="005A6E34">
      <w:pPr>
        <w:pStyle w:val="Zkladntext20"/>
        <w:numPr>
          <w:ilvl w:val="0"/>
          <w:numId w:val="107"/>
        </w:numPr>
        <w:shd w:val="clear" w:color="auto" w:fill="auto"/>
        <w:tabs>
          <w:tab w:val="left" w:pos="567"/>
        </w:tabs>
        <w:spacing w:after="180" w:line="230" w:lineRule="exact"/>
        <w:ind w:firstLine="0"/>
        <w:jc w:val="both"/>
      </w:pPr>
      <w:r>
        <w:t xml:space="preserve">Zhotovitel je povinen zajistit a financovat veškeré práce poddodavatelů, popř. třetích osob v rámci společné nabídky dle Smlouvy o vzniku společnosti </w:t>
      </w:r>
      <w:r>
        <w:t>dle § 2716 OZ, pokud to vyplývá z ujednání mezi těmito osobami a nese za tyto osoby záruku v plném rozsahu dle těchto OP, a to včetně záruky za náhradu škody způsobené těmito osobami a poddodavatelem třetí osobě.</w:t>
      </w:r>
    </w:p>
    <w:p w:rsidR="005F09CD" w:rsidRDefault="005A6E34">
      <w:pPr>
        <w:pStyle w:val="Zkladntext20"/>
        <w:shd w:val="clear" w:color="auto" w:fill="auto"/>
        <w:spacing w:after="184" w:line="230" w:lineRule="exact"/>
        <w:ind w:firstLine="760"/>
        <w:jc w:val="both"/>
      </w:pPr>
      <w:r>
        <w:t xml:space="preserve">Zhotovitel zajistí, aby při realizaci díla </w:t>
      </w:r>
      <w:r>
        <w:t xml:space="preserve">nebyl v rámci smluvního vztahu umožněn občanům z jiných zemí, než ČR (dále jen „cizinci"), výkon nelegální práce a zavazuje se dodržovat příslušné zákony upravující zaměstnanost, a to zejména, pokud fyzická osoba-cizinec vykonává práci pro právnickou nebo </w:t>
      </w:r>
      <w:r>
        <w:t>fyzickou osobu bez platného povolení k pobytu na území České republiky, je-li podle zvláštního právního předpisu vyžadováno.</w:t>
      </w:r>
    </w:p>
    <w:p w:rsidR="005F09CD" w:rsidRDefault="005A6E34">
      <w:pPr>
        <w:pStyle w:val="Zkladntext20"/>
        <w:shd w:val="clear" w:color="auto" w:fill="auto"/>
        <w:spacing w:after="176" w:line="226" w:lineRule="exact"/>
        <w:ind w:firstLine="760"/>
        <w:jc w:val="both"/>
      </w:pPr>
      <w:r>
        <w:t>Zhotovitel se zavazuje plnění výše uvedených povinností vyžadovat od svých poddodavatelů či osob realizujících dílo v rámci společn</w:t>
      </w:r>
      <w:r>
        <w:t>é nabídky. Zhotovitel si je vědom všech právních a sankčních důsledků, pakliže se jako právnická nebo podnikající fyzická osoba dopustí správního deliktu tím, že umožní výkon nelegální práce a že za toto porušení bude uložena pokuta podle příslušného zákon</w:t>
      </w:r>
      <w:r>
        <w:t>a a uložena povinnost zaplatit odměnu takto zaměstnávané osobě.</w:t>
      </w:r>
    </w:p>
    <w:p w:rsidR="005F09CD" w:rsidRDefault="005A6E34">
      <w:pPr>
        <w:pStyle w:val="Zkladntext20"/>
        <w:numPr>
          <w:ilvl w:val="0"/>
          <w:numId w:val="107"/>
        </w:numPr>
        <w:shd w:val="clear" w:color="auto" w:fill="auto"/>
        <w:tabs>
          <w:tab w:val="left" w:pos="582"/>
        </w:tabs>
        <w:spacing w:after="180" w:line="230" w:lineRule="exact"/>
        <w:ind w:firstLine="0"/>
        <w:jc w:val="both"/>
      </w:pPr>
      <w:r>
        <w:t>Zhotovitel musí dbát na dodržování platných předpisů týkajících se bezpečnosti práce a požární ochrany jeho zaměstnanci na předaném staveništi v celém rozsahu svého plnění dle Smlouvy. Zhotovi</w:t>
      </w:r>
      <w:r>
        <w:t>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w:t>
      </w:r>
      <w:r>
        <w:t>P a PO je oprávněn provádět pověřený pracovník Objednatele a Zhotovitel je povinen s pověřeným pracovníkem Objednatele spolupracovat a plnit jím uložená opatření ve stanovených termínech.</w:t>
      </w:r>
    </w:p>
    <w:p w:rsidR="005F09CD" w:rsidRDefault="005A6E34">
      <w:pPr>
        <w:pStyle w:val="Zkladntext20"/>
        <w:numPr>
          <w:ilvl w:val="0"/>
          <w:numId w:val="107"/>
        </w:numPr>
        <w:shd w:val="clear" w:color="auto" w:fill="auto"/>
        <w:tabs>
          <w:tab w:val="left" w:pos="582"/>
        </w:tabs>
        <w:spacing w:after="180" w:line="230" w:lineRule="exact"/>
        <w:ind w:firstLine="0"/>
        <w:jc w:val="both"/>
      </w:pPr>
      <w:r>
        <w:t>Přestanou-li se v průběhu provádění díla materiály a zařízení uveden</w:t>
      </w:r>
      <w:r>
        <w:t>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w:t>
      </w:r>
      <w:r>
        <w:t>ání bude technicky stejné, srovnatelné a výhodné, navrhne Zhotovitel písemně Objednateli jejich použití při provádění díla.</w:t>
      </w:r>
    </w:p>
    <w:p w:rsidR="005F09CD" w:rsidRDefault="005A6E34">
      <w:pPr>
        <w:pStyle w:val="Zkladntext20"/>
        <w:shd w:val="clear" w:color="auto" w:fill="auto"/>
        <w:spacing w:after="180" w:line="230" w:lineRule="exact"/>
        <w:ind w:firstLine="760"/>
        <w:jc w:val="both"/>
      </w:pPr>
      <w:r>
        <w:t xml:space="preserve">Písemná dohoda o dodání náhradních materiálů a zařízení musí být smluvními stranami uzavřena předem s tím, že zároveň určí vliv </w:t>
      </w:r>
      <w:r>
        <w:t>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w:t>
      </w:r>
      <w:r>
        <w:t>ných vlastností dodávek, je dodavatel oprávněn dodat modernizovanou formu předmětu plnění při zachování ostatních podmínek stanovených Smlouvou.</w:t>
      </w:r>
    </w:p>
    <w:p w:rsidR="005F09CD" w:rsidRDefault="005A6E34">
      <w:pPr>
        <w:pStyle w:val="Zkladntext20"/>
        <w:shd w:val="clear" w:color="auto" w:fill="auto"/>
        <w:spacing w:after="180" w:line="230" w:lineRule="exact"/>
        <w:ind w:firstLine="760"/>
        <w:jc w:val="both"/>
      </w:pPr>
      <w:r>
        <w:t>Zhotovitel je povinen v průběhu realizace díla zanést do PD skutečného provedení díla veškeré odchylky a úpravy</w:t>
      </w:r>
      <w:r>
        <w:t xml:space="preserve"> od navrženého technického řešení díla, a to včetně geodetického zaměření, bude-li nutné jej vyhotovit.</w:t>
      </w:r>
    </w:p>
    <w:p w:rsidR="005F09CD" w:rsidRDefault="005A6E34">
      <w:pPr>
        <w:pStyle w:val="Zkladntext20"/>
        <w:shd w:val="clear" w:color="auto" w:fill="auto"/>
        <w:spacing w:after="180" w:line="230" w:lineRule="exact"/>
        <w:ind w:firstLine="760"/>
        <w:jc w:val="both"/>
      </w:pPr>
      <w:r>
        <w:t>Zhotovitel je povinen nejpozději při přejímacím řízení předat Objednateli sjednaný počet vyhotovení PD se zakreslením skutečného provedení díla v tištěn</w:t>
      </w:r>
      <w:r>
        <w:t>é a elektronické podobě dle bodu 13.1.4. Digitalizovaná podoba dokumentace skutečného provedení díla bude Objednateli předána ve formátu „dwg“ a „pdf“.</w:t>
      </w:r>
    </w:p>
    <w:p w:rsidR="005F09CD" w:rsidRDefault="005A6E34">
      <w:pPr>
        <w:pStyle w:val="Zkladntext20"/>
        <w:shd w:val="clear" w:color="auto" w:fill="auto"/>
        <w:spacing w:line="230" w:lineRule="exact"/>
        <w:ind w:firstLine="760"/>
        <w:jc w:val="both"/>
      </w:pPr>
      <w:r>
        <w:t>Zhotovitel je povinen po dobu provádění díla až do jeho řádného protokolárního předání Objednateli řádně</w:t>
      </w:r>
      <w:r>
        <w:t xml:space="preserve"> pečovat o výškové a směrové body a odpovídá za jejich přesnost a ochranu proti poškození. Konečná zaměření se Zhotovitel zavazuje předat Objednateli v digitalizované podobě a na nosiči dat DVD, flash a</w:t>
      </w:r>
    </w:p>
    <w:p w:rsidR="005F09CD" w:rsidRDefault="005A6E34">
      <w:pPr>
        <w:pStyle w:val="Nadpis20"/>
        <w:keepNext/>
        <w:keepLines/>
        <w:shd w:val="clear" w:color="auto" w:fill="auto"/>
        <w:jc w:val="left"/>
      </w:pPr>
      <w:bookmarkStart w:id="46" w:name="bookmark45"/>
      <w:r>
        <w:rPr>
          <w:rStyle w:val="Nadpis21"/>
          <w:b/>
          <w:bCs/>
          <w:i/>
          <w:iCs/>
        </w:rPr>
        <w:t>a údržba Silme Vysočiny</w:t>
      </w:r>
      <w:bookmarkEnd w:id="46"/>
    </w:p>
    <w:p w:rsidR="005F09CD" w:rsidRDefault="005A6E34">
      <w:pPr>
        <w:pStyle w:val="Zkladntext130"/>
        <w:shd w:val="clear" w:color="auto" w:fill="auto"/>
        <w:tabs>
          <w:tab w:val="left" w:leader="underscore" w:pos="8827"/>
        </w:tabs>
        <w:spacing w:after="227"/>
        <w:ind w:left="480" w:hanging="480"/>
      </w:pPr>
      <w:r>
        <w:rPr>
          <w:rStyle w:val="Zkladntext131"/>
        </w:rPr>
        <w:t xml:space="preserve">Obchodní podmínky zadavatele </w:t>
      </w:r>
      <w:r>
        <w:rPr>
          <w:rStyle w:val="Zkladntext131"/>
        </w:rPr>
        <w:t xml:space="preserve">pro veřejné zakázky na stavební práce </w:t>
      </w:r>
      <w:r>
        <w:rPr>
          <w:rStyle w:val="Zkladntext13Tun"/>
        </w:rPr>
        <w:t xml:space="preserve">2024 </w:t>
      </w:r>
      <w:r>
        <w:rPr>
          <w:rStyle w:val="Zkladntext131"/>
        </w:rPr>
        <w:t>a násl.</w:t>
      </w:r>
      <w:r>
        <w:tab/>
      </w:r>
      <w:r>
        <w:rPr>
          <w:rStyle w:val="Zkladntext13Tun"/>
        </w:rPr>
        <w:t>Příloha SoD</w:t>
      </w:r>
    </w:p>
    <w:p w:rsidR="005F09CD" w:rsidRDefault="005A6E34">
      <w:pPr>
        <w:pStyle w:val="Zkladntext20"/>
        <w:shd w:val="clear" w:color="auto" w:fill="auto"/>
        <w:spacing w:after="123" w:line="180" w:lineRule="exact"/>
        <w:ind w:left="480" w:hanging="480"/>
        <w:jc w:val="both"/>
      </w:pPr>
      <w:r>
        <w:t>současně v listinné podobě jako součást předávacího protokolu.</w:t>
      </w:r>
    </w:p>
    <w:p w:rsidR="005F09CD" w:rsidRDefault="005A6E34">
      <w:pPr>
        <w:pStyle w:val="Zkladntext20"/>
        <w:numPr>
          <w:ilvl w:val="0"/>
          <w:numId w:val="107"/>
        </w:numPr>
        <w:shd w:val="clear" w:color="auto" w:fill="auto"/>
        <w:tabs>
          <w:tab w:val="left" w:pos="562"/>
        </w:tabs>
        <w:spacing w:after="180" w:line="230" w:lineRule="exact"/>
        <w:ind w:firstLine="0"/>
        <w:jc w:val="both"/>
      </w:pPr>
      <w:r>
        <w:t>V případě rozporů podkladů vymezujících obsah, rozsah a vlastnosti díla nebo okolností a způsob jeho provedení, platí jako sjednan</w:t>
      </w:r>
      <w:r>
        <w:t>á vlastnost či okolnost plnění díla ta, která byla sjednána, popř. rozhodnuta příslušným správním či soudním orgánem, popř. stanovena jiným způsobem v souladu se Smlouvou, OP, či právními předpisy či obchodními zvyklostmi jako poslední.</w:t>
      </w:r>
    </w:p>
    <w:p w:rsidR="005F09CD" w:rsidRDefault="005A6E34">
      <w:pPr>
        <w:pStyle w:val="Zkladntext20"/>
        <w:numPr>
          <w:ilvl w:val="0"/>
          <w:numId w:val="107"/>
        </w:numPr>
        <w:shd w:val="clear" w:color="auto" w:fill="auto"/>
        <w:tabs>
          <w:tab w:val="left" w:pos="567"/>
        </w:tabs>
        <w:spacing w:after="176" w:line="230" w:lineRule="exact"/>
        <w:ind w:firstLine="0"/>
        <w:jc w:val="both"/>
      </w:pPr>
      <w:r>
        <w:lastRenderedPageBreak/>
        <w:t xml:space="preserve">V případě ohrožení </w:t>
      </w:r>
      <w:r>
        <w:t>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w:t>
      </w:r>
      <w:r>
        <w:t>l je rovněž oprávněn tyto věci opatřit vlastním jménem. Veškeré náklady s tím související, event. vzniklá škoda, jdou k tíži Zhotovitele.</w:t>
      </w:r>
    </w:p>
    <w:p w:rsidR="005F09CD" w:rsidRDefault="005A6E34">
      <w:pPr>
        <w:pStyle w:val="Zkladntext20"/>
        <w:numPr>
          <w:ilvl w:val="0"/>
          <w:numId w:val="107"/>
        </w:numPr>
        <w:shd w:val="clear" w:color="auto" w:fill="auto"/>
        <w:tabs>
          <w:tab w:val="left" w:pos="562"/>
        </w:tabs>
        <w:spacing w:after="224" w:line="235" w:lineRule="exact"/>
        <w:ind w:firstLine="0"/>
        <w:jc w:val="both"/>
      </w:pPr>
      <w:r>
        <w:t xml:space="preserve">Pro zjednání nápravy eventuálních vad plnění je Zhotovitel povinen učinit bezodkladná opatření a informovat o nich </w:t>
      </w:r>
      <w:r>
        <w:t>ihned Objednatele, jehož pokyny k zahájení prací a odstranění těchto vad je povinen dodržet.</w:t>
      </w:r>
    </w:p>
    <w:p w:rsidR="005F09CD" w:rsidRDefault="005A6E34">
      <w:pPr>
        <w:pStyle w:val="Nadpis30"/>
        <w:keepNext/>
        <w:keepLines/>
        <w:numPr>
          <w:ilvl w:val="0"/>
          <w:numId w:val="107"/>
        </w:numPr>
        <w:shd w:val="clear" w:color="auto" w:fill="auto"/>
        <w:tabs>
          <w:tab w:val="left" w:pos="562"/>
        </w:tabs>
        <w:spacing w:before="0" w:after="109" w:line="180" w:lineRule="exact"/>
        <w:ind w:left="480" w:hanging="480"/>
        <w:jc w:val="both"/>
      </w:pPr>
      <w:bookmarkStart w:id="47" w:name="bookmark46"/>
      <w:r>
        <w:rPr>
          <w:rStyle w:val="Nadpis31"/>
          <w:b/>
          <w:bCs/>
        </w:rPr>
        <w:t>Přerušení prací</w:t>
      </w:r>
      <w:bookmarkEnd w:id="47"/>
    </w:p>
    <w:p w:rsidR="005F09CD" w:rsidRDefault="005A6E34">
      <w:pPr>
        <w:pStyle w:val="Zkladntext20"/>
        <w:numPr>
          <w:ilvl w:val="0"/>
          <w:numId w:val="108"/>
        </w:numPr>
        <w:shd w:val="clear" w:color="auto" w:fill="auto"/>
        <w:tabs>
          <w:tab w:val="left" w:pos="730"/>
        </w:tabs>
        <w:spacing w:line="230" w:lineRule="exact"/>
        <w:ind w:firstLine="0"/>
        <w:jc w:val="both"/>
      </w:pPr>
      <w:r>
        <w:t xml:space="preserve">Zhotovitel je povinen přerušit práce na základě rozhodnutí Objednatele a dále v případě, že zjistí při provádění díla skryté překážky znemožňující </w:t>
      </w:r>
      <w:r>
        <w:t>jeho provedení dohodnutým způsobem. Každé přerušení prací</w:t>
      </w:r>
    </w:p>
    <w:p w:rsidR="005F09CD" w:rsidRDefault="005A6E34">
      <w:pPr>
        <w:pStyle w:val="Zkladntext20"/>
        <w:shd w:val="clear" w:color="auto" w:fill="auto"/>
        <w:spacing w:after="180" w:line="230" w:lineRule="exact"/>
        <w:ind w:firstLine="0"/>
        <w:jc w:val="both"/>
      </w:pPr>
      <w:r>
        <w:t>je Zhotovitel povinen bezodkladně písemně Objednateli oznámit spolu se zprávou o jeho předpokládané délce, jejich příčinách, trvání a navrhovaných opatřeních zabezpečujících nejúčelnější a nejefekti</w:t>
      </w:r>
      <w:r>
        <w:t>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w:t>
      </w:r>
      <w:r>
        <w:t>ožením nákladů. Bude-li přerušení prací, popř. dodávek způsobeno příčinami na straně Objednatele, dohodnou smluvní strany opatření do doby obnovení prací, přičemž o dobu trvání takového přerušení prací se prodlužuje doba předání díla.</w:t>
      </w:r>
    </w:p>
    <w:p w:rsidR="005F09CD" w:rsidRDefault="005A6E34">
      <w:pPr>
        <w:pStyle w:val="Zkladntext20"/>
        <w:numPr>
          <w:ilvl w:val="0"/>
          <w:numId w:val="108"/>
        </w:numPr>
        <w:shd w:val="clear" w:color="auto" w:fill="auto"/>
        <w:tabs>
          <w:tab w:val="left" w:pos="735"/>
        </w:tabs>
        <w:spacing w:after="220" w:line="230" w:lineRule="exact"/>
        <w:ind w:firstLine="0"/>
        <w:jc w:val="both"/>
      </w:pPr>
      <w:r>
        <w:t>TDS je oprávněn dát p</w:t>
      </w:r>
      <w:r>
        <w:t>racovníkům Zhotovitele příkaz přerušit práci, je-li ohrožena bezpečnost prováděného díla, život nebo zdraví osob pracujících na díle nebo hrozí-li jiné vážné majetkové škody. TDS však není oprávněn zasahovat do hospodářské činnosti Zhotovitele. Tímto ujedn</w:t>
      </w:r>
      <w:r>
        <w:t>áním však nejsou dotčeny povinnosti Zhotovitele díla vyplývající z dikce § 2594 a § 2627 OZ.</w:t>
      </w:r>
    </w:p>
    <w:p w:rsidR="005F09CD" w:rsidRDefault="005A6E34">
      <w:pPr>
        <w:pStyle w:val="Nadpis30"/>
        <w:keepNext/>
        <w:keepLines/>
        <w:numPr>
          <w:ilvl w:val="0"/>
          <w:numId w:val="107"/>
        </w:numPr>
        <w:shd w:val="clear" w:color="auto" w:fill="auto"/>
        <w:tabs>
          <w:tab w:val="left" w:pos="562"/>
        </w:tabs>
        <w:spacing w:before="0" w:after="123" w:line="180" w:lineRule="exact"/>
        <w:ind w:left="480" w:hanging="480"/>
        <w:jc w:val="both"/>
      </w:pPr>
      <w:bookmarkStart w:id="48" w:name="bookmark47"/>
      <w:r>
        <w:rPr>
          <w:rStyle w:val="Nadpis31"/>
          <w:b/>
          <w:bCs/>
        </w:rPr>
        <w:t>Kontroly a kontrolní dny</w:t>
      </w:r>
      <w:bookmarkEnd w:id="48"/>
    </w:p>
    <w:p w:rsidR="005F09CD" w:rsidRDefault="005A6E34">
      <w:pPr>
        <w:pStyle w:val="Zkladntext20"/>
        <w:numPr>
          <w:ilvl w:val="0"/>
          <w:numId w:val="109"/>
        </w:numPr>
        <w:shd w:val="clear" w:color="auto" w:fill="auto"/>
        <w:tabs>
          <w:tab w:val="left" w:pos="750"/>
        </w:tabs>
        <w:spacing w:after="180" w:line="230" w:lineRule="exact"/>
        <w:ind w:firstLine="0"/>
        <w:jc w:val="both"/>
      </w:pPr>
      <w:r>
        <w:t xml:space="preserve">Objednatel je oprávněn provádět průběžné kontroly provádění díla a v jejich průběhu zejména sledovat, zda práce jsou prováděny podle </w:t>
      </w:r>
      <w:r>
        <w:t>předané dokumentace, podle smluvených podmínek, technických norem a jiných právních předpisů a v souladu s rozhodnutími oprávněných orgánů. Stejná práva má i jeho AD a TDS nebo jím pověřená třetí osoba.</w:t>
      </w:r>
    </w:p>
    <w:p w:rsidR="005F09CD" w:rsidRDefault="005A6E34">
      <w:pPr>
        <w:pStyle w:val="Zkladntext20"/>
        <w:numPr>
          <w:ilvl w:val="0"/>
          <w:numId w:val="109"/>
        </w:numPr>
        <w:shd w:val="clear" w:color="auto" w:fill="auto"/>
        <w:tabs>
          <w:tab w:val="left" w:pos="735"/>
        </w:tabs>
        <w:spacing w:after="180" w:line="230" w:lineRule="exact"/>
        <w:ind w:firstLine="0"/>
        <w:jc w:val="both"/>
      </w:pPr>
      <w:r>
        <w:t xml:space="preserve">Objednatel si může vyžádat výrobní výkresy nebo jiné </w:t>
      </w:r>
      <w:r>
        <w:t>prováděcí podklady a výsledky kvalitativních zkoušek k nahlédnutí. Na nedostatky zjištěné v průběhu prací musí Objednatel neprodleně upozornit Zhotovitele zápisem do stavebního deníku a žádat odstranění vzniklých vad.</w:t>
      </w:r>
    </w:p>
    <w:p w:rsidR="005F09CD" w:rsidRDefault="005A6E34">
      <w:pPr>
        <w:pStyle w:val="Zkladntext20"/>
        <w:numPr>
          <w:ilvl w:val="0"/>
          <w:numId w:val="109"/>
        </w:numPr>
        <w:shd w:val="clear" w:color="auto" w:fill="auto"/>
        <w:tabs>
          <w:tab w:val="left" w:pos="730"/>
        </w:tabs>
        <w:spacing w:after="176" w:line="230" w:lineRule="exact"/>
        <w:ind w:firstLine="0"/>
        <w:jc w:val="both"/>
      </w:pPr>
      <w:r>
        <w:t>Jestliže Zhotovitel díla vady neodstra</w:t>
      </w:r>
      <w:r>
        <w:t>ní ani v přiměřené lhůtě mu za tímto účelem poskytnuté a vadný postup Zhotovitele by vedl nepochybně k podstatnému porušení smlouvy, je Objednatel oprávněn odstoupit od Smlouvy.</w:t>
      </w:r>
    </w:p>
    <w:p w:rsidR="005F09CD" w:rsidRDefault="005A6E34">
      <w:pPr>
        <w:pStyle w:val="Zkladntext20"/>
        <w:numPr>
          <w:ilvl w:val="0"/>
          <w:numId w:val="109"/>
        </w:numPr>
        <w:shd w:val="clear" w:color="auto" w:fill="auto"/>
        <w:tabs>
          <w:tab w:val="left" w:pos="730"/>
        </w:tabs>
        <w:spacing w:after="224" w:line="235" w:lineRule="exact"/>
        <w:ind w:firstLine="0"/>
        <w:jc w:val="both"/>
      </w:pPr>
      <w:r>
        <w:t>Na požádání je Zhotovitel povinen předložit Objednateli veškeré doklady o prov</w:t>
      </w:r>
      <w:r>
        <w:t>ádění prací. Zhotovitel je povinen výkon tohoto práva strpět.</w:t>
      </w:r>
    </w:p>
    <w:p w:rsidR="005F09CD" w:rsidRDefault="005A6E34">
      <w:pPr>
        <w:pStyle w:val="Nadpis30"/>
        <w:keepNext/>
        <w:keepLines/>
        <w:numPr>
          <w:ilvl w:val="0"/>
          <w:numId w:val="109"/>
        </w:numPr>
        <w:shd w:val="clear" w:color="auto" w:fill="auto"/>
        <w:tabs>
          <w:tab w:val="left" w:pos="730"/>
        </w:tabs>
        <w:spacing w:before="0" w:after="123" w:line="180" w:lineRule="exact"/>
        <w:ind w:left="480" w:hanging="480"/>
        <w:jc w:val="both"/>
      </w:pPr>
      <w:bookmarkStart w:id="49" w:name="bookmark48"/>
      <w:r>
        <w:t>Objednatel je oprávněn:</w:t>
      </w:r>
      <w:bookmarkEnd w:id="49"/>
    </w:p>
    <w:p w:rsidR="005F09CD" w:rsidRDefault="005A6E34">
      <w:pPr>
        <w:pStyle w:val="Zkladntext20"/>
        <w:numPr>
          <w:ilvl w:val="0"/>
          <w:numId w:val="110"/>
        </w:numPr>
        <w:shd w:val="clear" w:color="auto" w:fill="auto"/>
        <w:tabs>
          <w:tab w:val="left" w:pos="496"/>
        </w:tabs>
        <w:spacing w:line="230" w:lineRule="exact"/>
        <w:ind w:left="480" w:hanging="480"/>
        <w:jc w:val="both"/>
      </w:pPr>
      <w:r>
        <w:t>Sám či prostřednictvím třetí osoby provádět cenovou kontrolu v průběhu provádění díla a uvádění dokončeného díla do provozu a kontrolu provádění závěrečného vyúčtování dí</w:t>
      </w:r>
      <w:r>
        <w:t>la a všichni účastníci Smlouvy jsou povinni vytvářet dostatečné podmínky pro provádění cenové kontroly. Zhotovitel je také povinen spolupůsobit při výkonu finanční kontroly podle příslušného zákona o finanční kontrole ve veřejné správě.</w:t>
      </w:r>
    </w:p>
    <w:p w:rsidR="005F09CD" w:rsidRDefault="005A6E34">
      <w:pPr>
        <w:pStyle w:val="Zkladntext20"/>
        <w:numPr>
          <w:ilvl w:val="0"/>
          <w:numId w:val="110"/>
        </w:numPr>
        <w:shd w:val="clear" w:color="auto" w:fill="auto"/>
        <w:tabs>
          <w:tab w:val="left" w:pos="496"/>
        </w:tabs>
        <w:spacing w:line="230" w:lineRule="exact"/>
        <w:ind w:left="480" w:hanging="480"/>
        <w:jc w:val="both"/>
      </w:pPr>
      <w:r>
        <w:t>Sám či prostřednict</w:t>
      </w:r>
      <w:r>
        <w:t>vím třetí osoby vykonávat v místě provádění díla TDS a v jeho průběhu zejména sledovat, zda jsou práce prováděny dle PD, technických norem a jiných právních předpisů a v souladu s rozhodnutím orgánů veřejné správy a v případě zjištění nedostatků při provád</w:t>
      </w:r>
      <w:r>
        <w:t>ění díla upozorní na tyto nedostatky zápisem ve stavebním deníku.</w:t>
      </w:r>
    </w:p>
    <w:p w:rsidR="005F09CD" w:rsidRDefault="005A6E34">
      <w:pPr>
        <w:pStyle w:val="Zkladntext20"/>
        <w:numPr>
          <w:ilvl w:val="0"/>
          <w:numId w:val="110"/>
        </w:numPr>
        <w:shd w:val="clear" w:color="auto" w:fill="auto"/>
        <w:tabs>
          <w:tab w:val="left" w:pos="496"/>
        </w:tabs>
        <w:spacing w:line="230" w:lineRule="exact"/>
        <w:ind w:left="480" w:hanging="480"/>
        <w:jc w:val="both"/>
        <w:sectPr w:rsidR="005F09CD">
          <w:pgSz w:w="11900" w:h="16840"/>
          <w:pgMar w:top="607" w:right="961" w:bottom="1107" w:left="951" w:header="0" w:footer="3" w:gutter="0"/>
          <w:cols w:space="720"/>
          <w:noEndnote/>
          <w:docGrid w:linePitch="360"/>
        </w:sectPr>
      </w:pPr>
      <w:r>
        <w:t>Provádět prostřednictvím koordinátora BOZP kontrolu dodržování bezpečnosti práce a ukládat nápravná opatření.</w:t>
      </w:r>
    </w:p>
    <w:p w:rsidR="005F09CD" w:rsidRDefault="005A6E34">
      <w:pPr>
        <w:pStyle w:val="Zkladntext20"/>
        <w:numPr>
          <w:ilvl w:val="0"/>
          <w:numId w:val="110"/>
        </w:numPr>
        <w:shd w:val="clear" w:color="auto" w:fill="auto"/>
        <w:tabs>
          <w:tab w:val="left" w:pos="434"/>
        </w:tabs>
        <w:spacing w:line="226" w:lineRule="exact"/>
        <w:ind w:left="440" w:hanging="440"/>
        <w:jc w:val="both"/>
      </w:pPr>
      <w:r>
        <w:lastRenderedPageBreak/>
        <w:t xml:space="preserve">Zjistí-li Objednatel, že Zhotovitel porušuje svou </w:t>
      </w:r>
      <w:r>
        <w:t>povinnost stanovenou mu těmito OP, Smlouvou, zákony může požadovat, aby Zhotovitel zajistil nápravu a prováděl dílo řádným způsobem. Neučiní-li tak Zhotovitel ani v přiměřené době, může Objednatel odstoupit od Smlouvy, vedl-li by postup Zhotovitele nepochy</w:t>
      </w:r>
      <w:r>
        <w:t>bně k podstatnému porušení Smlouvy.</w:t>
      </w:r>
    </w:p>
    <w:p w:rsidR="005F09CD" w:rsidRDefault="005A6E34">
      <w:pPr>
        <w:pStyle w:val="Zkladntext20"/>
        <w:numPr>
          <w:ilvl w:val="0"/>
          <w:numId w:val="110"/>
        </w:numPr>
        <w:shd w:val="clear" w:color="auto" w:fill="auto"/>
        <w:tabs>
          <w:tab w:val="left" w:pos="434"/>
        </w:tabs>
        <w:spacing w:after="217" w:line="226" w:lineRule="exact"/>
        <w:ind w:left="440" w:hanging="440"/>
        <w:jc w:val="both"/>
      </w:pPr>
      <w:r>
        <w:t>Stanoví-li tyto OP nebo Smlouva, že Objednatel zkontroluje předmět díla na určitém stupni jeho provádění, Zhotovitel pozve Objednatele sám či prostřednictvím třetí osoby ke kontrole, a to písemně nejméně 5 pracovních dní</w:t>
      </w:r>
      <w:r>
        <w:t xml:space="preserve"> předem. Nepozve-li jej sjednaným způsobem a ve sjednané lhůtě nebo pozve-li jej ve zřejmě v nevhodné době, umožní Objednateli dodatečnou kontrolu a hradí náklady s tím spojené.</w:t>
      </w:r>
    </w:p>
    <w:p w:rsidR="005F09CD" w:rsidRDefault="005A6E34">
      <w:pPr>
        <w:pStyle w:val="Zkladntext20"/>
        <w:numPr>
          <w:ilvl w:val="0"/>
          <w:numId w:val="109"/>
        </w:numPr>
        <w:shd w:val="clear" w:color="auto" w:fill="auto"/>
        <w:tabs>
          <w:tab w:val="left" w:pos="734"/>
        </w:tabs>
        <w:spacing w:after="243" w:line="180" w:lineRule="exact"/>
        <w:ind w:firstLine="0"/>
        <w:jc w:val="both"/>
      </w:pPr>
      <w:r>
        <w:t>TDS nesmí vykonávat Zhotovitel ani osoba s ním propojená.</w:t>
      </w:r>
    </w:p>
    <w:p w:rsidR="005F09CD" w:rsidRDefault="005A6E34">
      <w:pPr>
        <w:pStyle w:val="Zkladntext20"/>
        <w:numPr>
          <w:ilvl w:val="0"/>
          <w:numId w:val="109"/>
        </w:numPr>
        <w:shd w:val="clear" w:color="auto" w:fill="auto"/>
        <w:tabs>
          <w:tab w:val="left" w:pos="735"/>
        </w:tabs>
        <w:spacing w:line="230" w:lineRule="exact"/>
        <w:ind w:firstLine="0"/>
        <w:jc w:val="both"/>
      </w:pPr>
      <w:r>
        <w:t>Pro účely kontroly p</w:t>
      </w:r>
      <w:r>
        <w:t>růběhu provádění díla se budou konat kontrolní dny. Kontrolní dny se v místě realizace předmětu díla budou konat každý týden, tj. 1 x týdně, v případě menší technické náročnosti prováděných prací jsou možné konat kontrolní dny po delší době dle dohody smlu</w:t>
      </w:r>
      <w:r>
        <w:t>vních stran. Kontrolní dny organizuje TDS. Závěry smluvních stran zjištěné na předmětu díla v rámci kontrolního dne musí mít charakter zápisu, budou podepsány zástupci obou smluvních stran a jsou pro obě strany závazné.</w:t>
      </w:r>
    </w:p>
    <w:p w:rsidR="005F09CD" w:rsidRDefault="005A6E34">
      <w:pPr>
        <w:pStyle w:val="Zkladntext20"/>
        <w:shd w:val="clear" w:color="auto" w:fill="auto"/>
        <w:spacing w:line="230" w:lineRule="exact"/>
        <w:ind w:firstLine="760"/>
        <w:jc w:val="both"/>
      </w:pPr>
      <w:r>
        <w:t>Kontrolních dnů se budou účastnit zá</w:t>
      </w:r>
      <w:r>
        <w:t>stupci Zhotovitele, zástupce Objednatele, TDS a další přizvané osoby v souladu s příslušným zákonem (stavební zákon) a s příslušným zákonem o zajištění dalších podmínek bezpečnosti a ochrany zdraví při práci. V rámci jednání konaném při kontrolním dnu budo</w:t>
      </w:r>
      <w:r>
        <w:t>u předloženy k nahlédnutí zejména:</w:t>
      </w:r>
    </w:p>
    <w:p w:rsidR="005F09CD" w:rsidRDefault="005A6E34">
      <w:pPr>
        <w:pStyle w:val="Zkladntext20"/>
        <w:numPr>
          <w:ilvl w:val="0"/>
          <w:numId w:val="111"/>
        </w:numPr>
        <w:shd w:val="clear" w:color="auto" w:fill="auto"/>
        <w:tabs>
          <w:tab w:val="left" w:pos="434"/>
        </w:tabs>
        <w:spacing w:line="230" w:lineRule="exact"/>
        <w:ind w:firstLine="0"/>
        <w:jc w:val="both"/>
      </w:pPr>
      <w:r>
        <w:t>stavební deník,</w:t>
      </w:r>
    </w:p>
    <w:p w:rsidR="005F09CD" w:rsidRDefault="005A6E34">
      <w:pPr>
        <w:pStyle w:val="Zkladntext20"/>
        <w:numPr>
          <w:ilvl w:val="0"/>
          <w:numId w:val="111"/>
        </w:numPr>
        <w:shd w:val="clear" w:color="auto" w:fill="auto"/>
        <w:tabs>
          <w:tab w:val="left" w:pos="434"/>
        </w:tabs>
        <w:spacing w:line="230" w:lineRule="exact"/>
        <w:ind w:firstLine="0"/>
        <w:jc w:val="both"/>
      </w:pPr>
      <w:r>
        <w:t>doklady dle zákona o BOZP, vztahující se k stavbě,</w:t>
      </w:r>
    </w:p>
    <w:p w:rsidR="005F09CD" w:rsidRDefault="005A6E34">
      <w:pPr>
        <w:pStyle w:val="Zkladntext20"/>
        <w:numPr>
          <w:ilvl w:val="0"/>
          <w:numId w:val="111"/>
        </w:numPr>
        <w:shd w:val="clear" w:color="auto" w:fill="auto"/>
        <w:tabs>
          <w:tab w:val="left" w:pos="434"/>
        </w:tabs>
        <w:spacing w:line="230" w:lineRule="exact"/>
        <w:ind w:firstLine="0"/>
        <w:jc w:val="both"/>
      </w:pPr>
      <w:r>
        <w:t>doklady a rozhodnutí stavebních orgánů ke stavbě,</w:t>
      </w:r>
    </w:p>
    <w:p w:rsidR="005F09CD" w:rsidRDefault="005A6E34">
      <w:pPr>
        <w:pStyle w:val="Zkladntext20"/>
        <w:numPr>
          <w:ilvl w:val="0"/>
          <w:numId w:val="111"/>
        </w:numPr>
        <w:shd w:val="clear" w:color="auto" w:fill="auto"/>
        <w:tabs>
          <w:tab w:val="left" w:pos="434"/>
        </w:tabs>
        <w:spacing w:after="220" w:line="230" w:lineRule="exact"/>
        <w:ind w:firstLine="0"/>
        <w:jc w:val="both"/>
      </w:pPr>
      <w:r>
        <w:t>ověřená dokumentace stavby, změny, doplňky.</w:t>
      </w:r>
    </w:p>
    <w:p w:rsidR="005F09CD" w:rsidRDefault="005A6E34">
      <w:pPr>
        <w:pStyle w:val="Nadpis30"/>
        <w:keepNext/>
        <w:keepLines/>
        <w:numPr>
          <w:ilvl w:val="0"/>
          <w:numId w:val="107"/>
        </w:numPr>
        <w:shd w:val="clear" w:color="auto" w:fill="auto"/>
        <w:tabs>
          <w:tab w:val="left" w:pos="562"/>
        </w:tabs>
        <w:spacing w:before="0" w:after="123" w:line="180" w:lineRule="exact"/>
        <w:jc w:val="both"/>
      </w:pPr>
      <w:bookmarkStart w:id="50" w:name="bookmark49"/>
      <w:r>
        <w:rPr>
          <w:rStyle w:val="Nadpis31"/>
          <w:b/>
          <w:bCs/>
        </w:rPr>
        <w:t>Změny díla</w:t>
      </w:r>
      <w:bookmarkEnd w:id="50"/>
    </w:p>
    <w:p w:rsidR="005F09CD" w:rsidRDefault="005A6E34">
      <w:pPr>
        <w:pStyle w:val="Zkladntext20"/>
        <w:numPr>
          <w:ilvl w:val="0"/>
          <w:numId w:val="112"/>
        </w:numPr>
        <w:shd w:val="clear" w:color="auto" w:fill="auto"/>
        <w:tabs>
          <w:tab w:val="left" w:pos="734"/>
        </w:tabs>
        <w:spacing w:after="180" w:line="230" w:lineRule="exact"/>
        <w:ind w:firstLine="0"/>
        <w:jc w:val="both"/>
      </w:pPr>
      <w:r>
        <w:t xml:space="preserve">Pro účely těchto OP zadavatel v závislosti na </w:t>
      </w:r>
      <w:r>
        <w:t>dalším výdaji finančních prostředků, nebo při navýšení původní výše ceny díla anebo při úspoře veřejných prostředků, rozděluje změny díla na vícepráce a méněpráce.</w:t>
      </w:r>
    </w:p>
    <w:p w:rsidR="005F09CD" w:rsidRDefault="005A6E34">
      <w:pPr>
        <w:pStyle w:val="Zkladntext20"/>
        <w:shd w:val="clear" w:color="auto" w:fill="auto"/>
        <w:spacing w:after="180" w:line="230" w:lineRule="exact"/>
        <w:ind w:firstLine="0"/>
        <w:jc w:val="both"/>
      </w:pPr>
      <w:r>
        <w:t>Dle § 222 ZZVZ zadavatel jakožto nevyhrazenou změnu závazku rozlišuje následující vícepráce,</w:t>
      </w:r>
      <w:r>
        <w:t xml:space="preserve"> popř. méněpráce:</w:t>
      </w:r>
    </w:p>
    <w:p w:rsidR="005F09CD" w:rsidRDefault="005A6E34">
      <w:pPr>
        <w:pStyle w:val="Zkladntext20"/>
        <w:numPr>
          <w:ilvl w:val="0"/>
          <w:numId w:val="113"/>
        </w:numPr>
        <w:shd w:val="clear" w:color="auto" w:fill="auto"/>
        <w:tabs>
          <w:tab w:val="left" w:pos="734"/>
        </w:tabs>
        <w:spacing w:after="100" w:line="230" w:lineRule="exact"/>
        <w:ind w:left="760" w:hanging="320"/>
        <w:jc w:val="both"/>
      </w:pPr>
      <w:r>
        <w:t>změna de minimis dle § 222 odst. 4 písm. a) a b) bod 2 ZZVZ (max. 15% hodnota změny a cenového nárůstu)</w:t>
      </w:r>
    </w:p>
    <w:p w:rsidR="005F09CD" w:rsidRDefault="005A6E34">
      <w:pPr>
        <w:pStyle w:val="Zkladntext20"/>
        <w:numPr>
          <w:ilvl w:val="0"/>
          <w:numId w:val="113"/>
        </w:numPr>
        <w:shd w:val="clear" w:color="auto" w:fill="auto"/>
        <w:tabs>
          <w:tab w:val="left" w:pos="734"/>
        </w:tabs>
        <w:spacing w:after="113" w:line="180" w:lineRule="exact"/>
        <w:ind w:left="760" w:hanging="320"/>
        <w:jc w:val="both"/>
      </w:pPr>
      <w:r>
        <w:t>dodatečné stavební práce dle § 222 odst. 5 nebo odst. 6 ZZVZ (max. 30% cenového nárůstu)</w:t>
      </w:r>
    </w:p>
    <w:p w:rsidR="005F09CD" w:rsidRDefault="005A6E34">
      <w:pPr>
        <w:pStyle w:val="Zkladntext20"/>
        <w:numPr>
          <w:ilvl w:val="0"/>
          <w:numId w:val="113"/>
        </w:numPr>
        <w:shd w:val="clear" w:color="auto" w:fill="auto"/>
        <w:tabs>
          <w:tab w:val="left" w:pos="734"/>
        </w:tabs>
        <w:spacing w:after="300" w:line="226" w:lineRule="exact"/>
        <w:ind w:left="760" w:hanging="320"/>
        <w:jc w:val="both"/>
      </w:pPr>
      <w:r>
        <w:t xml:space="preserve">záměna jedné nebo více položek soupisu </w:t>
      </w:r>
      <w:r>
        <w:t>stavebních prací jednou či více položkami soupisu stavebních prací za splnění podmínek uvedených v § 222 odst. 7 ZZVZ, tj. nová položka soupisu stavebních prací představuje srovnatelný druh práce nebo materiálu ve vztahu k nahrazovaným položkám, jedná se o</w:t>
      </w:r>
      <w:r>
        <w:t xml:space="preserve"> stejnou nebo vyšší kvalitu a stejnou nebo nižší cenu.</w:t>
      </w:r>
    </w:p>
    <w:p w:rsidR="005F09CD" w:rsidRDefault="005A6E34">
      <w:pPr>
        <w:pStyle w:val="Zkladntext20"/>
        <w:numPr>
          <w:ilvl w:val="0"/>
          <w:numId w:val="112"/>
        </w:numPr>
        <w:shd w:val="clear" w:color="auto" w:fill="auto"/>
        <w:tabs>
          <w:tab w:val="left" w:pos="735"/>
        </w:tabs>
        <w:spacing w:after="176" w:line="226" w:lineRule="exact"/>
        <w:ind w:firstLine="0"/>
        <w:jc w:val="both"/>
      </w:pPr>
      <w:r>
        <w:t>Práce, dodávky a služby nad rámec předmětu plnění Smlouvy mající dopad na zvýšení či snížení ceny díla vyžadují předchozí písemnou dohodu smluvních stran. Dodatek ke Smlouvě o dílo musí být uzavřen v s</w:t>
      </w:r>
      <w:r>
        <w:t>ouladu s předchozím postupem dle ZZVZ, jinak je uzavřený dodatek neplatný a Zhotovitel nemá právo na úhradu ceny díla sjednané v tomto dodatku. Ustanovením tohoto článku OP není dotčena povinnost Zhotovitele uvedená v čl. VI bodu 6.5. těchto OP.</w:t>
      </w:r>
    </w:p>
    <w:p w:rsidR="005F09CD" w:rsidRDefault="005A6E34">
      <w:pPr>
        <w:pStyle w:val="Zkladntext20"/>
        <w:shd w:val="clear" w:color="auto" w:fill="auto"/>
        <w:spacing w:after="180" w:line="230" w:lineRule="exact"/>
        <w:ind w:firstLine="760"/>
        <w:jc w:val="both"/>
      </w:pPr>
      <w:r>
        <w:t>Pokud Zhot</w:t>
      </w:r>
      <w:r>
        <w:t>ovitel provede vícepráce, popř. méněpráce bez uzavření změnového listu dle 8.18.3. a nedohodne se s Objednatelem na ceně díla postupem dle § 2612 odst. 1 OZ, pak Zhotovitel díla nemá právo na úhradu ceny té části díla, která nebyla provedena v souladu se Z</w:t>
      </w:r>
      <w:r>
        <w:t>ZVZ a § 2614 OZ a nelze ze strany Zhotovitele požadovat po Objednateli vydání bezdůvodného obohacení z titulu takto Zhotovitelem provedených a předem Objednatelem neodsouhlasených víceprací, popř. méněprácí.</w:t>
      </w:r>
    </w:p>
    <w:p w:rsidR="005F09CD" w:rsidRDefault="005A6E34">
      <w:pPr>
        <w:pStyle w:val="Zkladntext20"/>
        <w:numPr>
          <w:ilvl w:val="0"/>
          <w:numId w:val="112"/>
        </w:numPr>
        <w:shd w:val="clear" w:color="auto" w:fill="auto"/>
        <w:tabs>
          <w:tab w:val="left" w:pos="735"/>
        </w:tabs>
        <w:spacing w:line="230" w:lineRule="exact"/>
        <w:ind w:firstLine="0"/>
        <w:jc w:val="both"/>
      </w:pPr>
      <w:r>
        <w:t>Veškeré vícepráce, které jsou nezbytné pro řádné</w:t>
      </w:r>
      <w:r>
        <w:t xml:space="preserve"> dokončení stavby nebo požadované na základě rozhodnutí stavebního úřadu, musí být písemně dohodnuty osobami oprávněnými jednat ve věcech Smlouvy a v souladu se ZZVZ. V tomto případě budou veškeré změny díla navrženy písemně Zhotovitelem Objednateli formou</w:t>
      </w:r>
      <w:r>
        <w:t xml:space="preserve"> změnových listů číslovaných souvislou řadou. Nutnost realizace těchto dodatečných stavebních prací musí být řádně odůvodněna.</w:t>
      </w:r>
    </w:p>
    <w:p w:rsidR="005F09CD" w:rsidRDefault="005A6E34">
      <w:pPr>
        <w:pStyle w:val="Zkladntext20"/>
        <w:shd w:val="clear" w:color="auto" w:fill="auto"/>
        <w:spacing w:after="180" w:line="230" w:lineRule="exact"/>
        <w:ind w:firstLine="760"/>
        <w:jc w:val="both"/>
      </w:pPr>
      <w:r>
        <w:t xml:space="preserve">Na základě písemného soupisu víceprací, odsouhlaseného oběma smluvními stranami, doplní Zhotovitel do změnového listu jednotkové </w:t>
      </w:r>
      <w:r>
        <w:t>ceny maximálně v té výši, kterou použil pro sestavení nabídkové ceny v oceněném soupisu stavebních prací, dodávek a služeb, jenž byl součástí nabídky a je Přílohou uzavřené Smlouvy.</w:t>
      </w:r>
    </w:p>
    <w:p w:rsidR="005F09CD" w:rsidRDefault="005A6E34">
      <w:pPr>
        <w:pStyle w:val="Zkladntext20"/>
        <w:shd w:val="clear" w:color="auto" w:fill="auto"/>
        <w:spacing w:after="180" w:line="230" w:lineRule="exact"/>
        <w:ind w:firstLine="760"/>
        <w:jc w:val="both"/>
      </w:pPr>
      <w:r>
        <w:t xml:space="preserve">Není-li možné stavební práce, dodávky či služby použité k provedení díla, </w:t>
      </w:r>
      <w:r>
        <w:t>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w:t>
      </w:r>
      <w:r>
        <w:t xml:space="preserve"> ceníku pro oceňování stavební prací (např. ceníky OTSKP, Cenová soustava ÚRS Praha, a.s. apod.) </w:t>
      </w:r>
      <w:r>
        <w:lastRenderedPageBreak/>
        <w:t xml:space="preserve">platné k datu předložení soupisu dodatečných stavebních prací nebo dodatečných změn stavebních prací Objednateli. Jestliže se při zpracování ocenění vyskytnou </w:t>
      </w:r>
      <w:r>
        <w:t>vícepráce, které není možno ocenit výše uvedeným způsobem, budou tyto vícepráce oceněny individuální kalkulací dle ceny v místě a čase obvyklých.</w:t>
      </w:r>
    </w:p>
    <w:p w:rsidR="005F09CD" w:rsidRDefault="005A6E34">
      <w:pPr>
        <w:pStyle w:val="Zkladntext20"/>
        <w:numPr>
          <w:ilvl w:val="0"/>
          <w:numId w:val="112"/>
        </w:numPr>
        <w:shd w:val="clear" w:color="auto" w:fill="auto"/>
        <w:tabs>
          <w:tab w:val="left" w:pos="735"/>
        </w:tabs>
        <w:spacing w:after="180" w:line="230" w:lineRule="exact"/>
        <w:ind w:firstLine="0"/>
        <w:jc w:val="both"/>
      </w:pPr>
      <w:r>
        <w:t>Drobné změny a upřesnění díla, která nemají vliv na cenu, termín plnění ani výsledné užitné vlastnosti díla, m</w:t>
      </w:r>
      <w:r>
        <w:t>ohou být oprávněnými zástupci rozhodnuty a potvrzeny na staveništi zápisem ve stavebním deníku.</w:t>
      </w:r>
    </w:p>
    <w:p w:rsidR="005F09CD" w:rsidRDefault="005A6E34">
      <w:pPr>
        <w:pStyle w:val="Zkladntext20"/>
        <w:numPr>
          <w:ilvl w:val="0"/>
          <w:numId w:val="112"/>
        </w:numPr>
        <w:shd w:val="clear" w:color="auto" w:fill="auto"/>
        <w:tabs>
          <w:tab w:val="left" w:pos="735"/>
        </w:tabs>
        <w:spacing w:after="180" w:line="230" w:lineRule="exact"/>
        <w:ind w:firstLine="0"/>
        <w:jc w:val="both"/>
      </w:pPr>
      <w:r>
        <w:t xml:space="preserve">Objednatel je oprávněn zmenšit rozsah předmětu díla. V tomto případě bude smluvní cena poměrně snížena s použitím cen z oceněného soupisu stavebních prací, </w:t>
      </w:r>
      <w:r>
        <w:t>dodávek a služeb. Nedojde-li mezi oběma stranami k dohodě při odsouhlasení množství nebo druhu provedených prací, dodávek a služeb, je Zhotovitel oprávněn fakturovat pouze práce, u kterých nedošlo k rozporu.</w:t>
      </w:r>
    </w:p>
    <w:p w:rsidR="005F09CD" w:rsidRDefault="005A6E34">
      <w:pPr>
        <w:pStyle w:val="Nadpis30"/>
        <w:keepNext/>
        <w:keepLines/>
        <w:numPr>
          <w:ilvl w:val="0"/>
          <w:numId w:val="112"/>
        </w:numPr>
        <w:shd w:val="clear" w:color="auto" w:fill="auto"/>
        <w:tabs>
          <w:tab w:val="left" w:pos="730"/>
        </w:tabs>
        <w:spacing w:before="0" w:line="230" w:lineRule="exact"/>
        <w:jc w:val="both"/>
      </w:pPr>
      <w:bookmarkStart w:id="51" w:name="bookmark50"/>
      <w:r>
        <w:rPr>
          <w:rStyle w:val="Nadpis31"/>
          <w:b/>
          <w:bCs/>
        </w:rPr>
        <w:t>Dodržování bezpečnosti a hygieny práce</w:t>
      </w:r>
      <w:bookmarkEnd w:id="51"/>
    </w:p>
    <w:p w:rsidR="005F09CD" w:rsidRDefault="005A6E34">
      <w:pPr>
        <w:pStyle w:val="Zkladntext20"/>
        <w:numPr>
          <w:ilvl w:val="0"/>
          <w:numId w:val="114"/>
        </w:numPr>
        <w:shd w:val="clear" w:color="auto" w:fill="auto"/>
        <w:tabs>
          <w:tab w:val="left" w:pos="444"/>
        </w:tabs>
        <w:spacing w:line="230" w:lineRule="exact"/>
        <w:ind w:left="460" w:hanging="460"/>
        <w:jc w:val="both"/>
      </w:pPr>
      <w:r>
        <w:t>Zhotovite</w:t>
      </w:r>
      <w:r>
        <w:t>l je povinen zajistit při provádění díla dodržení veškerých bezpečnostních opatření a hygienických opatření a opatření vedoucích k požární ochraně prováděného díla, a to v rozsahu a způsobem stanoveným příslušnými předpisy.</w:t>
      </w:r>
    </w:p>
    <w:p w:rsidR="005F09CD" w:rsidRDefault="005A6E34">
      <w:pPr>
        <w:pStyle w:val="Zkladntext20"/>
        <w:numPr>
          <w:ilvl w:val="0"/>
          <w:numId w:val="114"/>
        </w:numPr>
        <w:shd w:val="clear" w:color="auto" w:fill="auto"/>
        <w:tabs>
          <w:tab w:val="left" w:pos="444"/>
        </w:tabs>
        <w:spacing w:line="230" w:lineRule="exact"/>
        <w:ind w:left="460" w:hanging="460"/>
        <w:jc w:val="both"/>
      </w:pPr>
      <w:r>
        <w:t>Zhotovitel zcela zodpovídá za be</w:t>
      </w:r>
      <w:r>
        <w:t>zpečnost a ochranu zdraví všech osob, které se s jeho vědomím zdržují v místě zhotovení díla a je povinen zabezpečit jejich vybavení ochrannými pracovními pomůckami.</w:t>
      </w:r>
    </w:p>
    <w:p w:rsidR="005F09CD" w:rsidRDefault="005A6E34">
      <w:pPr>
        <w:pStyle w:val="Zkladntext20"/>
        <w:numPr>
          <w:ilvl w:val="0"/>
          <w:numId w:val="114"/>
        </w:numPr>
        <w:shd w:val="clear" w:color="auto" w:fill="auto"/>
        <w:tabs>
          <w:tab w:val="left" w:pos="444"/>
        </w:tabs>
        <w:spacing w:line="230" w:lineRule="exact"/>
        <w:ind w:left="460" w:hanging="460"/>
        <w:jc w:val="both"/>
      </w:pPr>
      <w:r>
        <w:t>Zhotovitel je povinen pro zamezení vzniku škod provádět v průběhu provádění díla vlastní d</w:t>
      </w:r>
      <w:r>
        <w:t>ozor a soustavnou kontrolu nad dodržováním právních předpisů upravujících oblast bezpečnosti práce a požární ochranou v místě provádění díla.</w:t>
      </w:r>
    </w:p>
    <w:p w:rsidR="005F09CD" w:rsidRDefault="005A6E34">
      <w:pPr>
        <w:pStyle w:val="Zkladntext20"/>
        <w:numPr>
          <w:ilvl w:val="0"/>
          <w:numId w:val="114"/>
        </w:numPr>
        <w:shd w:val="clear" w:color="auto" w:fill="auto"/>
        <w:tabs>
          <w:tab w:val="left" w:pos="444"/>
        </w:tabs>
        <w:spacing w:line="230" w:lineRule="exact"/>
        <w:ind w:left="460" w:hanging="460"/>
        <w:jc w:val="both"/>
      </w:pPr>
      <w:r>
        <w:t>Zhotovitel je povinen zabezpečit i veškerá bezpečnostní opatření na ochranu osob a majetku mimo prostor místa zhot</w:t>
      </w:r>
      <w:r>
        <w:t>ovení díla, jsou-li dotčeny prováděním prací na díle (zejména veřejná prostranství nebo komunikace ponechaná v užívání veřejnosti jako např. podchody pod lešením).</w:t>
      </w:r>
    </w:p>
    <w:p w:rsidR="005F09CD" w:rsidRDefault="005A6E34">
      <w:pPr>
        <w:pStyle w:val="Zkladntext20"/>
        <w:numPr>
          <w:ilvl w:val="0"/>
          <w:numId w:val="114"/>
        </w:numPr>
        <w:shd w:val="clear" w:color="auto" w:fill="auto"/>
        <w:spacing w:line="230" w:lineRule="exact"/>
        <w:ind w:firstLine="0"/>
        <w:jc w:val="both"/>
      </w:pPr>
      <w:r>
        <w:t xml:space="preserve"> Zhotovitel je povinen pravidelně kontrolovat stav objektů sousedících s místem provádění dí</w:t>
      </w:r>
      <w:r>
        <w:t>la.</w:t>
      </w:r>
    </w:p>
    <w:p w:rsidR="005F09CD" w:rsidRDefault="005A6E34">
      <w:pPr>
        <w:pStyle w:val="Zkladntext20"/>
        <w:numPr>
          <w:ilvl w:val="0"/>
          <w:numId w:val="114"/>
        </w:numPr>
        <w:shd w:val="clear" w:color="auto" w:fill="auto"/>
        <w:tabs>
          <w:tab w:val="left" w:pos="444"/>
        </w:tabs>
        <w:spacing w:after="220" w:line="230" w:lineRule="exact"/>
        <w:ind w:left="460" w:hanging="460"/>
        <w:jc w:val="both"/>
      </w:pPr>
      <w:r>
        <w:t>Dojde-li k jakémukoliv úrazu při provádění díla nebo při činnostech souvisejících s prováděním díla je Zhotovitel povinen zabezpečit vyšetření úrazu a sepsání příslušného záznamu.</w:t>
      </w:r>
    </w:p>
    <w:p w:rsidR="005F09CD" w:rsidRDefault="005A6E34">
      <w:pPr>
        <w:pStyle w:val="Nadpis30"/>
        <w:keepNext/>
        <w:keepLines/>
        <w:numPr>
          <w:ilvl w:val="0"/>
          <w:numId w:val="112"/>
        </w:numPr>
        <w:shd w:val="clear" w:color="auto" w:fill="auto"/>
        <w:tabs>
          <w:tab w:val="left" w:pos="730"/>
        </w:tabs>
        <w:spacing w:before="0" w:line="180" w:lineRule="exact"/>
        <w:jc w:val="both"/>
      </w:pPr>
      <w:bookmarkStart w:id="52" w:name="bookmark51"/>
      <w:r>
        <w:t>Dodržování podmínek rozhodnutí dotčených orgánů a organizací</w:t>
      </w:r>
      <w:bookmarkEnd w:id="52"/>
    </w:p>
    <w:p w:rsidR="005F09CD" w:rsidRDefault="005A6E34">
      <w:pPr>
        <w:pStyle w:val="Zkladntext20"/>
        <w:shd w:val="clear" w:color="auto" w:fill="auto"/>
        <w:spacing w:after="184" w:line="230" w:lineRule="exact"/>
        <w:ind w:firstLine="0"/>
        <w:jc w:val="both"/>
      </w:pPr>
      <w:r>
        <w:t xml:space="preserve">Zhotovitel </w:t>
      </w:r>
      <w:r>
        <w:t>se zavazuje dodržet při provádění díla veškeré podmínky a připomínky vyplývající z územního rozhodnutí, stavebního povolení a závazných stanovisek týkajících se předmětu díla. Pokud nesplněním těchto podmínek vznikne Objednateli škoda, je Zhotovitel povine</w:t>
      </w:r>
      <w:r>
        <w:t>n ji nahradit v plném rozsahu.</w:t>
      </w:r>
    </w:p>
    <w:p w:rsidR="005F09CD" w:rsidRDefault="005A6E34">
      <w:pPr>
        <w:pStyle w:val="Zkladntext20"/>
        <w:numPr>
          <w:ilvl w:val="0"/>
          <w:numId w:val="107"/>
        </w:numPr>
        <w:shd w:val="clear" w:color="auto" w:fill="auto"/>
        <w:tabs>
          <w:tab w:val="left" w:pos="562"/>
        </w:tabs>
        <w:spacing w:line="226" w:lineRule="exact"/>
        <w:ind w:firstLine="0"/>
        <w:jc w:val="both"/>
      </w:pPr>
      <w:r>
        <w:t>Za účelem zajištění splnění povinností Zhotovitele vyplývajících ze Smlouvy v rámci realizace díla, se Zhotovitel zavazuje poskytnout Objednateli „Zádržné“.</w:t>
      </w:r>
    </w:p>
    <w:p w:rsidR="005F09CD" w:rsidRDefault="005A6E34">
      <w:pPr>
        <w:pStyle w:val="Zkladntext20"/>
        <w:shd w:val="clear" w:color="auto" w:fill="auto"/>
        <w:spacing w:line="288" w:lineRule="exact"/>
        <w:ind w:firstLine="0"/>
        <w:jc w:val="both"/>
      </w:pPr>
      <w:r>
        <w:t>Zádržné dle těchto OP, není-li dále v těchto OP uvedeno jinak, je ve</w:t>
      </w:r>
      <w:r>
        <w:t xml:space="preserve"> výši 20 %:</w:t>
      </w:r>
    </w:p>
    <w:p w:rsidR="005F09CD" w:rsidRDefault="005A6E34">
      <w:pPr>
        <w:pStyle w:val="Zkladntext20"/>
        <w:numPr>
          <w:ilvl w:val="0"/>
          <w:numId w:val="115"/>
        </w:numPr>
        <w:shd w:val="clear" w:color="auto" w:fill="auto"/>
        <w:tabs>
          <w:tab w:val="left" w:pos="303"/>
        </w:tabs>
        <w:spacing w:line="288" w:lineRule="exact"/>
        <w:ind w:firstLine="0"/>
        <w:jc w:val="both"/>
      </w:pPr>
      <w:r>
        <w:t>z každé Zhotovitelem fakturované částky,</w:t>
      </w:r>
    </w:p>
    <w:p w:rsidR="005F09CD" w:rsidRDefault="005A6E34">
      <w:pPr>
        <w:pStyle w:val="Zkladntext20"/>
        <w:shd w:val="clear" w:color="auto" w:fill="auto"/>
        <w:spacing w:line="288" w:lineRule="exact"/>
        <w:ind w:firstLine="0"/>
        <w:jc w:val="both"/>
      </w:pPr>
      <w:r>
        <w:t>anebo</w:t>
      </w:r>
    </w:p>
    <w:p w:rsidR="005F09CD" w:rsidRDefault="005A6E34">
      <w:pPr>
        <w:pStyle w:val="Zkladntext20"/>
        <w:numPr>
          <w:ilvl w:val="0"/>
          <w:numId w:val="115"/>
        </w:numPr>
        <w:shd w:val="clear" w:color="auto" w:fill="auto"/>
        <w:tabs>
          <w:tab w:val="left" w:pos="303"/>
        </w:tabs>
        <w:spacing w:line="288" w:lineRule="exact"/>
        <w:ind w:firstLine="0"/>
        <w:jc w:val="both"/>
      </w:pPr>
      <w:r>
        <w:t>z celkové ceny díla v závěrečných fakturách,</w:t>
      </w:r>
    </w:p>
    <w:p w:rsidR="005F09CD" w:rsidRDefault="005A6E34">
      <w:pPr>
        <w:pStyle w:val="Zkladntext20"/>
        <w:shd w:val="clear" w:color="auto" w:fill="auto"/>
        <w:spacing w:after="180" w:line="230" w:lineRule="exact"/>
        <w:ind w:firstLine="0"/>
        <w:jc w:val="both"/>
      </w:pPr>
      <w:r>
        <w:t>které je Objednatel oprávněn zadržet a nezaplatit až do dne provedení díla bez jakýchkoliv vad. Provedením díla bez jakýchkoliv vad ve vztahu k dílčí fa</w:t>
      </w:r>
      <w:r>
        <w:t>kturaci dle této Smlouvy se pro účely tohoto odstavce rozumí dokončení díla Zhotovitelem a jeho převzetí Objednatelem bez výhrad, nebo odstranění všech vad Zhotovitelem poté, co bylo dílo Zhotovitelem dokončeno a Objednatelem převzato s výhradami. To zname</w:t>
      </w:r>
      <w:r>
        <w:t>ná, že pro případ zjištění vad díla při předání a převzetí díla se toto zádržné právo uplatňuje až do dne podepsání zápisu o odstranění veškerých vad uvedených v protokolu z přejímacího řízení. Objednatel je povinen doplatit Zhotoviteli takto zadržované čá</w:t>
      </w:r>
      <w:r>
        <w:t>stky 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oprávněně</w:t>
      </w:r>
      <w:r>
        <w:t xml:space="preserve"> uplatňuje své zádržné právo podle tohoto bodu včetně lhůty 10 pracovních dní stanovené k doplacení zadržovaných částek. S výkonem zadržovacího práva tak nejsou spojeny žádné negativní důsledky spojené s prodlením (nevzniká nárok na úrok z prodlení, nepřec</w:t>
      </w:r>
      <w:r>
        <w:t>hází nebezpečí škody na věci a další) a nelze Objednatele za výkon tohoto svého práva žádným způsobem sankcionovat.</w:t>
      </w:r>
    </w:p>
    <w:p w:rsidR="005F09CD" w:rsidRDefault="005A6E34">
      <w:pPr>
        <w:pStyle w:val="Zkladntext20"/>
        <w:shd w:val="clear" w:color="auto" w:fill="auto"/>
        <w:spacing w:after="180" w:line="230" w:lineRule="exact"/>
        <w:ind w:firstLine="1260"/>
        <w:jc w:val="both"/>
      </w:pPr>
      <w:r>
        <w:t>Zádržné za vady související s vegetačními úpravami a nepředložením geometrického plánu činí 2 % z celkové částky ceny díla, minimálně však v</w:t>
      </w:r>
      <w:r>
        <w:t>e výši částky uvedené v rámci rozpočtové ceny příslušné položky.</w:t>
      </w:r>
    </w:p>
    <w:p w:rsidR="005F09CD" w:rsidRDefault="005A6E34">
      <w:pPr>
        <w:pStyle w:val="Zkladntext20"/>
        <w:numPr>
          <w:ilvl w:val="0"/>
          <w:numId w:val="107"/>
        </w:numPr>
        <w:shd w:val="clear" w:color="auto" w:fill="auto"/>
        <w:tabs>
          <w:tab w:val="left" w:pos="567"/>
        </w:tabs>
        <w:spacing w:after="340" w:line="230" w:lineRule="exact"/>
        <w:ind w:firstLine="0"/>
        <w:jc w:val="both"/>
      </w:pPr>
      <w:bookmarkStart w:id="53" w:name="bookmark52"/>
      <w:r>
        <w:t xml:space="preserve">Objednatel je oprávněn uspokojit své pohledávky vůči Zhotoviteli ze Zádržného, až do plné výše zadržené částky, a to z titulu nedodržení ujednání vyplývajících ze Smlouvy ve vztahu k </w:t>
      </w:r>
      <w:r>
        <w:t>provedení díla řádně a včas, zejména při neplnění jednotlivých termínů časového harmonogramu prací a při prodlení zhotovení díla ve sjednané lhůtě dle uzavřené Smlouvy.</w:t>
      </w:r>
      <w:bookmarkEnd w:id="53"/>
    </w:p>
    <w:p w:rsidR="005F09CD" w:rsidRDefault="005A6E34">
      <w:pPr>
        <w:pStyle w:val="Nadpis30"/>
        <w:keepNext/>
        <w:keepLines/>
        <w:numPr>
          <w:ilvl w:val="0"/>
          <w:numId w:val="95"/>
        </w:numPr>
        <w:shd w:val="clear" w:color="auto" w:fill="auto"/>
        <w:tabs>
          <w:tab w:val="left" w:pos="4016"/>
        </w:tabs>
        <w:spacing w:before="0" w:after="238" w:line="180" w:lineRule="exact"/>
        <w:ind w:left="3660"/>
        <w:jc w:val="both"/>
      </w:pPr>
      <w:bookmarkStart w:id="54" w:name="bookmark53"/>
      <w:r>
        <w:rPr>
          <w:rStyle w:val="Nadpis31"/>
          <w:b/>
          <w:bCs/>
        </w:rPr>
        <w:lastRenderedPageBreak/>
        <w:t>Staveniště a jeho zařízení</w:t>
      </w:r>
      <w:bookmarkEnd w:id="54"/>
    </w:p>
    <w:p w:rsidR="005F09CD" w:rsidRDefault="005A6E34">
      <w:pPr>
        <w:pStyle w:val="Zkladntext20"/>
        <w:numPr>
          <w:ilvl w:val="0"/>
          <w:numId w:val="116"/>
        </w:numPr>
        <w:shd w:val="clear" w:color="auto" w:fill="auto"/>
        <w:tabs>
          <w:tab w:val="left" w:pos="447"/>
        </w:tabs>
        <w:spacing w:line="230" w:lineRule="exact"/>
        <w:ind w:left="480" w:hanging="480"/>
        <w:jc w:val="both"/>
      </w:pPr>
      <w:r>
        <w:t>Staveniště předá Zadavatel Zhotoviteli do 15 kalendářních dn</w:t>
      </w:r>
      <w:r>
        <w:t>ů ode dne nabytí účinnosti Smlouvy. O</w:t>
      </w:r>
    </w:p>
    <w:p w:rsidR="005F09CD" w:rsidRDefault="005A6E34">
      <w:pPr>
        <w:pStyle w:val="Zkladntext20"/>
        <w:shd w:val="clear" w:color="auto" w:fill="auto"/>
        <w:spacing w:line="230" w:lineRule="exact"/>
        <w:ind w:firstLine="0"/>
        <w:jc w:val="both"/>
      </w:pPr>
      <w:r>
        <w:t>předání staveniště Zadavatelem Zhotoviteli bude sepsán písemný protokol, který bude vyhotoven ve dvou stejnopisech, z nichž každá smluvní strana obdrží po jednom vyhotovení. Staveništěm se pro účely Smlouvy a těchto OP</w:t>
      </w:r>
      <w:r>
        <w:t xml:space="preserve"> rozumí místo zhotovení díla určené v příslušné PD, a projednané ve smyslu podmínek stavebního povolení a Smlouvy. Součástí předání a převzetí staveniště je i předání dokumentů Zadavatelem Zhotoviteli, nezbytných pro řádné užívání staveniště (případně sjed</w:t>
      </w:r>
      <w:r>
        <w:t>nání dohody o termínu předání), a to zejména:</w:t>
      </w:r>
    </w:p>
    <w:p w:rsidR="005F09CD" w:rsidRDefault="005A6E34">
      <w:pPr>
        <w:pStyle w:val="Zkladntext20"/>
        <w:numPr>
          <w:ilvl w:val="0"/>
          <w:numId w:val="117"/>
        </w:numPr>
        <w:shd w:val="clear" w:color="auto" w:fill="auto"/>
        <w:tabs>
          <w:tab w:val="left" w:pos="432"/>
        </w:tabs>
        <w:spacing w:line="230" w:lineRule="exact"/>
        <w:ind w:left="480" w:hanging="480"/>
        <w:jc w:val="both"/>
      </w:pPr>
      <w:r>
        <w:t>pravomocné stavební povolení,</w:t>
      </w:r>
    </w:p>
    <w:p w:rsidR="005F09CD" w:rsidRDefault="005A6E34">
      <w:pPr>
        <w:pStyle w:val="Zkladntext20"/>
        <w:numPr>
          <w:ilvl w:val="0"/>
          <w:numId w:val="117"/>
        </w:numPr>
        <w:shd w:val="clear" w:color="auto" w:fill="auto"/>
        <w:tabs>
          <w:tab w:val="left" w:pos="432"/>
        </w:tabs>
        <w:spacing w:line="230" w:lineRule="exact"/>
        <w:ind w:left="480" w:hanging="480"/>
        <w:jc w:val="both"/>
      </w:pPr>
      <w:r>
        <w:t>projektová dokumentace ověřená stavebním úřadem v případě, že stavba vyžaduje vydání stavebního povolení,</w:t>
      </w:r>
    </w:p>
    <w:p w:rsidR="005F09CD" w:rsidRDefault="005A6E34">
      <w:pPr>
        <w:pStyle w:val="Zkladntext20"/>
        <w:numPr>
          <w:ilvl w:val="0"/>
          <w:numId w:val="117"/>
        </w:numPr>
        <w:shd w:val="clear" w:color="auto" w:fill="auto"/>
        <w:tabs>
          <w:tab w:val="left" w:pos="432"/>
        </w:tabs>
        <w:spacing w:after="180" w:line="230" w:lineRule="exact"/>
        <w:ind w:left="480" w:hanging="480"/>
        <w:jc w:val="both"/>
      </w:pPr>
      <w:r>
        <w:t>přehled smluvních vztahů.</w:t>
      </w:r>
    </w:p>
    <w:p w:rsidR="005F09CD" w:rsidRDefault="005A6E34">
      <w:pPr>
        <w:pStyle w:val="Zkladntext20"/>
        <w:numPr>
          <w:ilvl w:val="0"/>
          <w:numId w:val="116"/>
        </w:numPr>
        <w:shd w:val="clear" w:color="auto" w:fill="auto"/>
        <w:tabs>
          <w:tab w:val="left" w:pos="452"/>
        </w:tabs>
        <w:spacing w:after="180" w:line="230" w:lineRule="exact"/>
        <w:ind w:firstLine="0"/>
        <w:jc w:val="both"/>
      </w:pPr>
      <w:r>
        <w:t>Provozní, sociální a případně i výrobní zařízení</w:t>
      </w:r>
      <w:r>
        <w:t xml:space="preserve"> staveniště zabezpečuje Zhotovitel v souladu se svými potřebami, v souladu s PD a požadavky Objednatele na výkon TDS a AD. Náklady na projekt, vybudování, zprovoznění, údržbu, likvidaci a vyklizení zařízení staveniště jsou zahrnuty ve sjednané ceně díla. Z</w:t>
      </w:r>
      <w:r>
        <w:t>hotovitel je povinen si na vlastní náklad zabezpečit samostatná odběrná místa pro jím spotřebované energie, vodu a jiná média pro účely realizace díla.</w:t>
      </w:r>
    </w:p>
    <w:p w:rsidR="005F09CD" w:rsidRDefault="005A6E34">
      <w:pPr>
        <w:pStyle w:val="Zkladntext20"/>
        <w:shd w:val="clear" w:color="auto" w:fill="auto"/>
        <w:spacing w:after="180" w:line="230" w:lineRule="exact"/>
        <w:ind w:firstLine="740"/>
        <w:jc w:val="both"/>
      </w:pPr>
      <w:r>
        <w:t xml:space="preserve">Zhotovitel je povinen poskytnout Objednateli a osobám vykonávajícím funkci TDS a AD provozní prostory a </w:t>
      </w:r>
      <w:r>
        <w:t>zařízení nezbytné pro výkon jejich funkce při realizaci díla. Nejpozději před převzetím staveniště si smluvní strany vzájemně oznámí jména osob pověřených jednáním a stykem s pracovníky druhé smluvní strany s vymezením funkcí a pravomocí, pokud všechna tat</w:t>
      </w:r>
      <w:r>
        <w:t>o jména nejsou uvedena již ve Smlouvě. Zhotovitel je povinen užívat staveniště pouze pro účely související s prováděním díla a při užívání staveniště je povinen dodržovat veškeré právní předpisy.</w:t>
      </w:r>
    </w:p>
    <w:p w:rsidR="005F09CD" w:rsidRDefault="005A6E34">
      <w:pPr>
        <w:pStyle w:val="Zkladntext20"/>
        <w:numPr>
          <w:ilvl w:val="0"/>
          <w:numId w:val="116"/>
        </w:numPr>
        <w:shd w:val="clear" w:color="auto" w:fill="auto"/>
        <w:tabs>
          <w:tab w:val="left" w:pos="457"/>
        </w:tabs>
        <w:spacing w:after="180" w:line="230" w:lineRule="exact"/>
        <w:ind w:firstLine="0"/>
        <w:jc w:val="both"/>
      </w:pPr>
      <w:r>
        <w:t>Zhotovitel je povinen zabezpečit na staveništi identifikační</w:t>
      </w:r>
      <w:r>
        <w:t xml:space="preserve"> tabuli v provedení a rozměrech obvyklých, s uvedením údajů o stavbě a údajů o Zhotoviteli a Objednateli, případně v rozsahu publicity v souladu s požadavky Operačního programu. Zhotovitel je povinen tuto identifikační tabuli udržovat v aktuálním stavu. Zh</w:t>
      </w:r>
      <w:r>
        <w:t>otovitel rovněž zabezpečí vyvěšení Oznámení o zahájení prací dle § 5 vyhlášky č. 591/2006 Sb.</w:t>
      </w:r>
    </w:p>
    <w:p w:rsidR="005F09CD" w:rsidRDefault="005A6E34">
      <w:pPr>
        <w:pStyle w:val="Zkladntext20"/>
        <w:numPr>
          <w:ilvl w:val="0"/>
          <w:numId w:val="116"/>
        </w:numPr>
        <w:shd w:val="clear" w:color="auto" w:fill="auto"/>
        <w:tabs>
          <w:tab w:val="left" w:pos="471"/>
        </w:tabs>
        <w:spacing w:after="180" w:line="230" w:lineRule="exact"/>
        <w:ind w:firstLine="0"/>
        <w:jc w:val="both"/>
      </w:pPr>
      <w:r>
        <w:t>Zhotovitel se zavazuje zachovávat na staveništi čistotu a pořádek. Zhotovitel je povinen denně odstraňovat na své náklady odpady a nečistoty vzniklé z jeho činnos</w:t>
      </w:r>
      <w:r>
        <w:t>ti či činností třetích osob na staveništi, technickými či jinými opatřeními zabraňovat jejich pronikání mimo staveniště. Zhotovitel se dále zavazuje dodržovat pokyny požárního dozoru a dozoru bezpečnosti práce. V rozsahu tohoto závazku zajišťuje Zhotovitel</w:t>
      </w:r>
      <w:r>
        <w:t xml:space="preserve"> na své náklady zařízení staveniště, veškerou dopravu, skládku, případně mezideponii materiálu, a to i vytěženého, přičemž náklady s plněním tohoto závazku jsou zahrnuty v ceně díla.</w:t>
      </w:r>
    </w:p>
    <w:p w:rsidR="005F09CD" w:rsidRDefault="005A6E34">
      <w:pPr>
        <w:pStyle w:val="Zkladntext20"/>
        <w:numPr>
          <w:ilvl w:val="0"/>
          <w:numId w:val="116"/>
        </w:numPr>
        <w:shd w:val="clear" w:color="auto" w:fill="auto"/>
        <w:tabs>
          <w:tab w:val="left" w:pos="457"/>
        </w:tabs>
        <w:spacing w:line="230" w:lineRule="exact"/>
        <w:ind w:firstLine="0"/>
        <w:jc w:val="both"/>
      </w:pPr>
      <w:r>
        <w:t>Zhotovitel bude mít v průběhu realizace a dokončování předmětu díla na st</w:t>
      </w:r>
      <w:r>
        <w:t>aveništi výhradní odpovědnost za:</w:t>
      </w:r>
    </w:p>
    <w:p w:rsidR="005F09CD" w:rsidRDefault="005A6E34">
      <w:pPr>
        <w:pStyle w:val="Zkladntext20"/>
        <w:numPr>
          <w:ilvl w:val="0"/>
          <w:numId w:val="118"/>
        </w:numPr>
        <w:shd w:val="clear" w:color="auto" w:fill="auto"/>
        <w:tabs>
          <w:tab w:val="left" w:pos="432"/>
        </w:tabs>
        <w:spacing w:line="230" w:lineRule="exact"/>
        <w:ind w:left="480" w:hanging="480"/>
        <w:jc w:val="both"/>
      </w:pPr>
      <w:r>
        <w:t>zajištění bezpečnosti všech osob oprávněných k pohybu na staveništi, udržování staveniště v uspořádaném stavu za účelem předcházení vzniku škod; a</w:t>
      </w:r>
    </w:p>
    <w:p w:rsidR="005F09CD" w:rsidRDefault="005A6E34">
      <w:pPr>
        <w:pStyle w:val="Zkladntext20"/>
        <w:numPr>
          <w:ilvl w:val="0"/>
          <w:numId w:val="118"/>
        </w:numPr>
        <w:shd w:val="clear" w:color="auto" w:fill="auto"/>
        <w:tabs>
          <w:tab w:val="left" w:pos="432"/>
        </w:tabs>
        <w:spacing w:line="230" w:lineRule="exact"/>
        <w:ind w:left="480" w:hanging="480"/>
        <w:jc w:val="both"/>
      </w:pPr>
      <w:r>
        <w:t>zajištění veškerého osvětlení a zábran potřebných pro průběh prací, bezpečn</w:t>
      </w:r>
      <w:r>
        <w:t>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w:t>
      </w:r>
      <w:r>
        <w:t xml:space="preserve"> za osazení případného dopravního značení; a</w:t>
      </w:r>
    </w:p>
    <w:p w:rsidR="005F09CD" w:rsidRDefault="005A6E34">
      <w:pPr>
        <w:pStyle w:val="Zkladntext20"/>
        <w:numPr>
          <w:ilvl w:val="0"/>
          <w:numId w:val="118"/>
        </w:numPr>
        <w:shd w:val="clear" w:color="auto" w:fill="auto"/>
        <w:tabs>
          <w:tab w:val="left" w:pos="432"/>
        </w:tabs>
        <w:spacing w:line="230" w:lineRule="exact"/>
        <w:ind w:left="480" w:hanging="480"/>
        <w:jc w:val="both"/>
        <w:sectPr w:rsidR="005F09CD">
          <w:headerReference w:type="even" r:id="rId51"/>
          <w:headerReference w:type="default" r:id="rId52"/>
          <w:footerReference w:type="even" r:id="rId53"/>
          <w:footerReference w:type="default" r:id="rId54"/>
          <w:headerReference w:type="first" r:id="rId55"/>
          <w:footerReference w:type="first" r:id="rId56"/>
          <w:pgSz w:w="11900" w:h="16840"/>
          <w:pgMar w:top="1523" w:right="953" w:bottom="1108" w:left="953" w:header="0" w:footer="3" w:gutter="0"/>
          <w:cols w:space="720"/>
          <w:noEndnote/>
          <w:titlePg/>
          <w:docGrid w:linePitch="360"/>
        </w:sectPr>
      </w:pPr>
      <w:r>
        <w:t xml:space="preserve">provedení veškerých odpovídajících úkonů k ochraně životního prostředí na staveništi i mimo ně a k zabránění vzniku škod znečištěním, hlukem, nebo </w:t>
      </w:r>
      <w:r>
        <w:t xml:space="preserve">z jiných důvodů vyvolaných a způsobených provozní </w:t>
      </w:r>
    </w:p>
    <w:p w:rsidR="005F09CD" w:rsidRDefault="005A6E34">
      <w:pPr>
        <w:pStyle w:val="Zkladntext20"/>
        <w:shd w:val="clear" w:color="auto" w:fill="auto"/>
        <w:tabs>
          <w:tab w:val="left" w:pos="432"/>
        </w:tabs>
        <w:spacing w:line="230" w:lineRule="exact"/>
        <w:ind w:left="480" w:hanging="480"/>
        <w:jc w:val="both"/>
      </w:pPr>
      <w:r>
        <w:lastRenderedPageBreak/>
        <w:t>činností Zhotovitele, likvidaci a uskladňování veškerého odpadu, vznikajícího při činnosti Zhotovitele v souladu s právními předpisy.</w:t>
      </w:r>
    </w:p>
    <w:p w:rsidR="005F09CD" w:rsidRDefault="005A6E34">
      <w:pPr>
        <w:pStyle w:val="Zkladntext20"/>
        <w:numPr>
          <w:ilvl w:val="0"/>
          <w:numId w:val="118"/>
        </w:numPr>
        <w:shd w:val="clear" w:color="auto" w:fill="auto"/>
        <w:tabs>
          <w:tab w:val="left" w:pos="393"/>
        </w:tabs>
        <w:spacing w:line="226" w:lineRule="exact"/>
        <w:ind w:left="460" w:hanging="460"/>
        <w:jc w:val="both"/>
      </w:pPr>
      <w:r>
        <w:t xml:space="preserve">zajištění bezpečnostních opatření proti vniku neoprávněných osob na </w:t>
      </w:r>
      <w:r>
        <w:t>staveniště, proti odcizení a poškození jakýchkoliv materiálů a věcí nalézajících se na staveništi, či jakýmkoliv nedovoleným zásahům třetích osob.</w:t>
      </w:r>
    </w:p>
    <w:p w:rsidR="005F09CD" w:rsidRDefault="005A6E34">
      <w:pPr>
        <w:pStyle w:val="Zkladntext20"/>
        <w:numPr>
          <w:ilvl w:val="0"/>
          <w:numId w:val="118"/>
        </w:numPr>
        <w:shd w:val="clear" w:color="auto" w:fill="auto"/>
        <w:tabs>
          <w:tab w:val="left" w:pos="393"/>
        </w:tabs>
        <w:spacing w:after="180" w:line="230" w:lineRule="exact"/>
        <w:ind w:left="460" w:hanging="460"/>
        <w:jc w:val="both"/>
      </w:pPr>
      <w:r>
        <w:t xml:space="preserve">zajištění, před předložením žádosti o povolení uzavírky na příslušný silniční správní úřad, projednání </w:t>
      </w:r>
      <w:r>
        <w:t>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w:t>
      </w:r>
      <w:r>
        <w:t>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w:t>
      </w:r>
      <w:r>
        <w:t>í dopravní obslužnosti k návrhu objízdných tras, které předloží zhotovitel.</w:t>
      </w:r>
    </w:p>
    <w:p w:rsidR="005F09CD" w:rsidRDefault="005A6E34">
      <w:pPr>
        <w:pStyle w:val="Zkladntext20"/>
        <w:numPr>
          <w:ilvl w:val="0"/>
          <w:numId w:val="116"/>
        </w:numPr>
        <w:shd w:val="clear" w:color="auto" w:fill="auto"/>
        <w:tabs>
          <w:tab w:val="left" w:pos="457"/>
        </w:tabs>
        <w:spacing w:after="180" w:line="230" w:lineRule="exact"/>
        <w:ind w:firstLine="0"/>
        <w:jc w:val="both"/>
      </w:pPr>
      <w:r>
        <w:t>Zhotovitel po celou dobu realizace díla zodpovídá za zabezpečení staveniště dle podmínek příslušné vyhlášky Českého úřadu bezpečnosti práce. Zhotovitel v plné míře zodpovídá za bez</w:t>
      </w:r>
      <w:r>
        <w:t>pečnost a ochranu zdraví všech osob v prostoru staveniště a zabezpečí jejich vybavení ochrannými pracovními pomůckami. Dále se Zhotovitel zavazuje dodržovat hygienické předpisy.</w:t>
      </w:r>
    </w:p>
    <w:p w:rsidR="005F09CD" w:rsidRDefault="005A6E34">
      <w:pPr>
        <w:pStyle w:val="Zkladntext20"/>
        <w:shd w:val="clear" w:color="auto" w:fill="auto"/>
        <w:spacing w:after="180" w:line="230" w:lineRule="exact"/>
        <w:ind w:firstLine="740"/>
        <w:jc w:val="both"/>
      </w:pPr>
      <w:r>
        <w:t>Staveniště a místo skladování materiálů a místa výkopů je Zhotovitel povinen d</w:t>
      </w:r>
      <w:r>
        <w:t>le příslušných předpisů o bezpečnosti práce označit tabulkami, ohraničit, osvětlit, zabezpečit jejich ochranu, včetně protipožárních opatření a zajištění bezpečnosti a ochrany zdraví při práci.</w:t>
      </w:r>
    </w:p>
    <w:p w:rsidR="005F09CD" w:rsidRDefault="005A6E34">
      <w:pPr>
        <w:pStyle w:val="Zkladntext20"/>
        <w:shd w:val="clear" w:color="auto" w:fill="auto"/>
        <w:spacing w:after="180" w:line="230" w:lineRule="exact"/>
        <w:ind w:firstLine="740"/>
        <w:jc w:val="both"/>
      </w:pPr>
      <w:r>
        <w:t>Jako součást zařízení staveniště zajistí Zhotovitel i rozvod p</w:t>
      </w:r>
      <w:r>
        <w:t>otřebných médií na staveništi a jejich připojení na odběrná místa. Zhotovitel je povinen zabezpečit samostatná měřicí místa na úhradu jím spotřebovaných energií a medií a tyto uhradit. Náklady na energie jsou součástí nabídkové ceny.</w:t>
      </w:r>
    </w:p>
    <w:p w:rsidR="005F09CD" w:rsidRDefault="005A6E34">
      <w:pPr>
        <w:pStyle w:val="Zkladntext20"/>
        <w:numPr>
          <w:ilvl w:val="0"/>
          <w:numId w:val="116"/>
        </w:numPr>
        <w:shd w:val="clear" w:color="auto" w:fill="auto"/>
        <w:tabs>
          <w:tab w:val="left" w:pos="452"/>
        </w:tabs>
        <w:spacing w:after="180" w:line="230" w:lineRule="exact"/>
        <w:ind w:firstLine="0"/>
        <w:jc w:val="both"/>
      </w:pPr>
      <w:r>
        <w:t xml:space="preserve">Zhotovitel je povinen </w:t>
      </w:r>
      <w:r>
        <w:t>Objednateli písemně oznámit nejpozději 10 kalendářních dní předem, kdy bude dílo připraveno k předání dle čl. XIII. těchto OP, aby Objednatel mohl včas připravit a u příslušného stavebního úřadu podat návrh na uvedení stavby do provozu dle příslušného záko</w:t>
      </w:r>
      <w:r>
        <w:t>na.</w:t>
      </w:r>
    </w:p>
    <w:p w:rsidR="005F09CD" w:rsidRDefault="005A6E34">
      <w:pPr>
        <w:pStyle w:val="Zkladntext20"/>
        <w:shd w:val="clear" w:color="auto" w:fill="auto"/>
        <w:spacing w:after="180" w:line="230" w:lineRule="exact"/>
        <w:ind w:firstLine="740"/>
        <w:jc w:val="both"/>
      </w:pPr>
      <w:r>
        <w:t>Nebude-li v zápise o předání a převzetí dohodnuto jinak, zejména jde-li o ponechání zařízení staveniště nutného pro zabezpečení odstranění vad díla ve smyslu protokolu o předání a převzetí díla, bude staveniště vyklizeno nejpozději do 10 pracovních dnů</w:t>
      </w:r>
      <w:r>
        <w:t xml:space="preserve"> ode dne předání a převzetí díla a bude proveden závěrečný úklid místa provádění stavby včetně stavby samotné. Pozemky a komunikace dotčené výstavbou budou k tomuto dni uvedeny do původního stavu nebo do stavu dle podmínek stavebního povolení. Nevyklidí-li</w:t>
      </w:r>
      <w:r>
        <w:t xml:space="preserve"> Zhotovitel staveniště ve sjednaném termínu je Objednatel oprávněn zabezpečit vyklizení staveniště třetí osobou a náklady s tím spojené uhradí Objednateli Zhotovitel.</w:t>
      </w:r>
    </w:p>
    <w:p w:rsidR="005F09CD" w:rsidRDefault="005A6E34">
      <w:pPr>
        <w:pStyle w:val="Zkladntext20"/>
        <w:shd w:val="clear" w:color="auto" w:fill="auto"/>
        <w:spacing w:after="176" w:line="230" w:lineRule="exact"/>
        <w:ind w:firstLine="740"/>
        <w:jc w:val="both"/>
      </w:pPr>
      <w:r>
        <w:t>Jestliže v souvislosti s provozem staveniště nebo prováděním díla bude třeba umístit nebo</w:t>
      </w:r>
      <w:r>
        <w:t xml:space="preserve">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 s průb</w:t>
      </w:r>
      <w:r>
        <w:t>ěhem provádění prací. Jakékoliv pokuty či náhrady škod vzniklých v této souvislosti jdou k tíži Zhotovitele.</w:t>
      </w:r>
    </w:p>
    <w:p w:rsidR="005F09CD" w:rsidRDefault="005A6E34">
      <w:pPr>
        <w:pStyle w:val="Zkladntext20"/>
        <w:numPr>
          <w:ilvl w:val="0"/>
          <w:numId w:val="116"/>
        </w:numPr>
        <w:shd w:val="clear" w:color="auto" w:fill="auto"/>
        <w:tabs>
          <w:tab w:val="left" w:pos="457"/>
        </w:tabs>
        <w:spacing w:after="344" w:line="235" w:lineRule="exact"/>
        <w:ind w:firstLine="0"/>
        <w:jc w:val="both"/>
      </w:pPr>
      <w:bookmarkStart w:id="55" w:name="bookmark54"/>
      <w:r>
        <w:t>Zhotovitel je povinen před zahájením technologické přestávky na stavbě umístit informační tabuli o této skutečnosti s uvedením údajů o počátku a ko</w:t>
      </w:r>
      <w:r>
        <w:t>nci této přestávky.</w:t>
      </w:r>
      <w:bookmarkEnd w:id="55"/>
    </w:p>
    <w:p w:rsidR="005F09CD" w:rsidRDefault="005A6E34">
      <w:pPr>
        <w:pStyle w:val="Nadpis30"/>
        <w:keepNext/>
        <w:keepLines/>
        <w:numPr>
          <w:ilvl w:val="0"/>
          <w:numId w:val="95"/>
        </w:numPr>
        <w:shd w:val="clear" w:color="auto" w:fill="auto"/>
        <w:tabs>
          <w:tab w:val="left" w:pos="3968"/>
        </w:tabs>
        <w:spacing w:before="0" w:after="269" w:line="180" w:lineRule="exact"/>
        <w:ind w:left="3660"/>
        <w:jc w:val="both"/>
      </w:pPr>
      <w:bookmarkStart w:id="56" w:name="bookmark55"/>
      <w:r>
        <w:rPr>
          <w:rStyle w:val="Nadpis31"/>
          <w:b/>
          <w:bCs/>
        </w:rPr>
        <w:t>Stavební deník, TDS a AD</w:t>
      </w:r>
      <w:bookmarkEnd w:id="56"/>
    </w:p>
    <w:p w:rsidR="005F09CD" w:rsidRDefault="005A6E34">
      <w:pPr>
        <w:pStyle w:val="Nadpis30"/>
        <w:keepNext/>
        <w:keepLines/>
        <w:numPr>
          <w:ilvl w:val="0"/>
          <w:numId w:val="119"/>
        </w:numPr>
        <w:shd w:val="clear" w:color="auto" w:fill="auto"/>
        <w:tabs>
          <w:tab w:val="left" w:pos="686"/>
        </w:tabs>
        <w:spacing w:before="0" w:after="109" w:line="180" w:lineRule="exact"/>
        <w:jc w:val="both"/>
      </w:pPr>
      <w:bookmarkStart w:id="57" w:name="bookmark56"/>
      <w:r>
        <w:rPr>
          <w:rStyle w:val="Nadpis31"/>
          <w:b/>
          <w:bCs/>
        </w:rPr>
        <w:t>Stavební deník</w:t>
      </w:r>
      <w:bookmarkEnd w:id="57"/>
    </w:p>
    <w:p w:rsidR="005F09CD" w:rsidRDefault="005A6E34">
      <w:pPr>
        <w:pStyle w:val="Zkladntext20"/>
        <w:numPr>
          <w:ilvl w:val="0"/>
          <w:numId w:val="120"/>
        </w:numPr>
        <w:shd w:val="clear" w:color="auto" w:fill="auto"/>
        <w:tabs>
          <w:tab w:val="left" w:pos="730"/>
        </w:tabs>
        <w:spacing w:after="180" w:line="230" w:lineRule="exact"/>
        <w:ind w:firstLine="0"/>
        <w:jc w:val="both"/>
      </w:pPr>
      <w:r>
        <w:t xml:space="preserve">Zhotovitel je povinen vést ode dne předání a převzetí staveniště, stavební deník v souladu s příslušným zákonem, kam je povinen pravidelně denně zapisovat mimo jiné i všechny skutečnosti rozhodné </w:t>
      </w:r>
      <w:r>
        <w:t>pro plnění Smlouvy, především údaje o časovém postupu prací a jejich jakosti, zdůvodnění odchylek prováděných prací od projektové dokumentace, údaje nutné pro posouzení prací stavebním úřadem a ostatními orgány státní správy. Objednatel je povinen sledovat</w:t>
      </w:r>
      <w:r>
        <w:t xml:space="preserve"> obsah deníku a k zápisům připojovat své stanovisko (souhlas, námitky, apod.).</w:t>
      </w:r>
    </w:p>
    <w:p w:rsidR="005F09CD" w:rsidRDefault="005A6E34">
      <w:pPr>
        <w:pStyle w:val="Zkladntext20"/>
        <w:shd w:val="clear" w:color="auto" w:fill="auto"/>
        <w:spacing w:line="230" w:lineRule="exact"/>
        <w:ind w:firstLine="740"/>
        <w:jc w:val="both"/>
      </w:pPr>
      <w:r>
        <w:t>Zhotovitel je povinen uložit druhý průpis denních záznamů stavebního deníku odděleně od originálu tak, aby byl k dispozici v případě ztráty nebo zničení originálu. Objednatel je</w:t>
      </w:r>
      <w:r>
        <w:t xml:space="preserve"> povinen uchovávat stavební deník po dobu deseti let od nabytí právní moci kolaudačního rozhodnutí popřípadě od provedení stavby, pokud kolaudaci tato nepodléhá.</w:t>
      </w:r>
    </w:p>
    <w:p w:rsidR="005F09CD" w:rsidRDefault="005A6E34">
      <w:pPr>
        <w:pStyle w:val="Zkladntext20"/>
        <w:numPr>
          <w:ilvl w:val="0"/>
          <w:numId w:val="120"/>
        </w:numPr>
        <w:shd w:val="clear" w:color="auto" w:fill="auto"/>
        <w:tabs>
          <w:tab w:val="left" w:pos="735"/>
        </w:tabs>
        <w:spacing w:after="180" w:line="230" w:lineRule="exact"/>
        <w:ind w:firstLine="0"/>
        <w:jc w:val="both"/>
      </w:pPr>
      <w:r>
        <w:t>Ve stavebním deníku se vyznačí doklady, které se v jednom vyhotovení ukládají přímo na staveni</w:t>
      </w:r>
      <w:r>
        <w:t xml:space="preserve">šti. Jde zejména o územní rozhodnutí, rozhodnutí o přípustnosti stavby, záznamy, výkresy a zvláštní výkresy dokumentující odchylky od projektové dokumentace. U každého dokladu se uvede, zda je uložen u stavbyvedoucího nebo u </w:t>
      </w:r>
      <w:r>
        <w:lastRenderedPageBreak/>
        <w:t>zástupce Objednatele pro věci t</w:t>
      </w:r>
      <w:r>
        <w:t>echnické, případně jiné místo uložení. U zápisů majících vliv na postup prací na stavbě oznámí Zhotovitel zástupci Objednatele telefonicky v den zápisu, že byl tento zápis proveden a je třeba jej odsouhlasit.</w:t>
      </w:r>
    </w:p>
    <w:p w:rsidR="005F09CD" w:rsidRDefault="005A6E34">
      <w:pPr>
        <w:pStyle w:val="Zkladntext20"/>
        <w:numPr>
          <w:ilvl w:val="0"/>
          <w:numId w:val="120"/>
        </w:numPr>
        <w:shd w:val="clear" w:color="auto" w:fill="auto"/>
        <w:tabs>
          <w:tab w:val="left" w:pos="730"/>
        </w:tabs>
        <w:spacing w:after="180" w:line="230" w:lineRule="exact"/>
        <w:ind w:firstLine="0"/>
        <w:jc w:val="both"/>
      </w:pPr>
      <w:r>
        <w:t>Stavební deník musí být řádně registrovaný, den</w:t>
      </w:r>
      <w:r>
        <w:t xml:space="preserve">ně přístupný Objednateli a TDS, kterému přísluší první kopie po dobu realizace stavby. V den předání a převzetí stavby bude Objednateli s ostatními doklady předán i originál stavebního deníku včetně první kopie. TDS je povinen na základě výzvy Zhotovitele </w:t>
      </w:r>
      <w:r>
        <w:t>ve stavebním deníku zkontrolovat část díla před zakrytím či dalším postupem prací nejpozději do 5 pracovních dnů ode dne doručení písemné výzvy Zhotovitele a ve stavebním deníku zapsat event. připomínky. Zhotovitel vyzve TDS ke kontrole nejpozději 5 pracov</w:t>
      </w:r>
      <w:r>
        <w:t>ních dnů předem.</w:t>
      </w:r>
    </w:p>
    <w:p w:rsidR="005F09CD" w:rsidRDefault="005A6E34">
      <w:pPr>
        <w:pStyle w:val="Zkladntext20"/>
        <w:numPr>
          <w:ilvl w:val="0"/>
          <w:numId w:val="120"/>
        </w:numPr>
        <w:shd w:val="clear" w:color="auto" w:fill="auto"/>
        <w:tabs>
          <w:tab w:val="left" w:pos="726"/>
        </w:tabs>
        <w:spacing w:after="180" w:line="230" w:lineRule="exact"/>
        <w:ind w:firstLine="0"/>
        <w:jc w:val="both"/>
      </w:pPr>
      <w:r>
        <w:t>Zápisy ve stavebním deníku se nepovažují za změnu Smlouvy, ale slouží jako podklad pro vypracování odůvodnění nezbytnosti požadavků na vícepráce ve vztahu ke zpracování příslušných dodatků a změn Smlouvy.</w:t>
      </w:r>
    </w:p>
    <w:p w:rsidR="005F09CD" w:rsidRDefault="005A6E34">
      <w:pPr>
        <w:pStyle w:val="Zkladntext20"/>
        <w:numPr>
          <w:ilvl w:val="0"/>
          <w:numId w:val="120"/>
        </w:numPr>
        <w:shd w:val="clear" w:color="auto" w:fill="auto"/>
        <w:tabs>
          <w:tab w:val="left" w:pos="730"/>
        </w:tabs>
        <w:spacing w:after="220" w:line="230" w:lineRule="exact"/>
        <w:ind w:firstLine="0"/>
        <w:jc w:val="both"/>
      </w:pPr>
      <w:r>
        <w:t>Stavební deník musí být v pracovní</w:t>
      </w:r>
      <w:r>
        <w:t xml:space="preserve"> dny od 7:00 do 15:00 hod. přístupný na staveništi oprávněným osobám Objednatele, případně jiným osobám oprávněným do Stavebního deníku zapisovat. Zápisy do stavebního deníku se provádí v originále a dvou kopiích. Originály zápisů je Zhotovitel povinen pře</w:t>
      </w:r>
      <w:r>
        <w:t>dat Zadavateli společně s dokumentací pro předání stavby. První kopii obdrží osoba vykonávající funkci TDS a druhou kopii obdrží Zhotovitel. Povinnost vést Stavební deník končí nabytím právní moci kolaudačního rozhodnutí. V případě výskytu kolaudačních vad</w:t>
      </w:r>
      <w:r>
        <w:t xml:space="preserve"> nebo jiných podmínek kolaudačního rozhodnutí končí povinnost vést stavební deník až dnem jejich úplného odstranění nebo splnění.</w:t>
      </w:r>
    </w:p>
    <w:p w:rsidR="005F09CD" w:rsidRDefault="005A6E34">
      <w:pPr>
        <w:pStyle w:val="Nadpis30"/>
        <w:keepNext/>
        <w:keepLines/>
        <w:numPr>
          <w:ilvl w:val="0"/>
          <w:numId w:val="120"/>
        </w:numPr>
        <w:shd w:val="clear" w:color="auto" w:fill="auto"/>
        <w:tabs>
          <w:tab w:val="left" w:pos="721"/>
        </w:tabs>
        <w:spacing w:before="0" w:after="113" w:line="180" w:lineRule="exact"/>
        <w:jc w:val="both"/>
      </w:pPr>
      <w:bookmarkStart w:id="58" w:name="bookmark57"/>
      <w:r>
        <w:rPr>
          <w:rStyle w:val="Nadpis31"/>
          <w:b/>
          <w:bCs/>
        </w:rPr>
        <w:t>Obsah a forma zápisu do stavebního deníku</w:t>
      </w:r>
      <w:bookmarkEnd w:id="58"/>
    </w:p>
    <w:p w:rsidR="005F09CD" w:rsidRDefault="005A6E34">
      <w:pPr>
        <w:pStyle w:val="Zkladntext20"/>
        <w:shd w:val="clear" w:color="auto" w:fill="auto"/>
        <w:spacing w:line="226" w:lineRule="exact"/>
        <w:ind w:firstLine="0"/>
        <w:jc w:val="both"/>
      </w:pPr>
      <w:r>
        <w:t>Ve Stavebním deníku musí být uvedeny tyto základní údaje:</w:t>
      </w:r>
    </w:p>
    <w:p w:rsidR="005F09CD" w:rsidRDefault="005A6E34">
      <w:pPr>
        <w:pStyle w:val="Zkladntext20"/>
        <w:numPr>
          <w:ilvl w:val="0"/>
          <w:numId w:val="121"/>
        </w:numPr>
        <w:shd w:val="clear" w:color="auto" w:fill="auto"/>
        <w:tabs>
          <w:tab w:val="left" w:pos="303"/>
        </w:tabs>
        <w:spacing w:line="226" w:lineRule="exact"/>
        <w:ind w:firstLine="0"/>
        <w:jc w:val="both"/>
      </w:pPr>
      <w:r>
        <w:t>název, sídlo, IČO (příp. D</w:t>
      </w:r>
      <w:r>
        <w:t>IČ) Zhotovitele včetně jmenného seznamu osob oprávněných za Zhotovitele provádět zápisy do Stavebního deníku s uvedením jejich kontaktů a podpisového vzoru, popř. změny těchto údajů včetně otisku autorizačního razítka osoby, která odborně vede provádění st</w:t>
      </w:r>
      <w:r>
        <w:t>avby</w:t>
      </w:r>
    </w:p>
    <w:p w:rsidR="005F09CD" w:rsidRDefault="005A6E34">
      <w:pPr>
        <w:pStyle w:val="Zkladntext20"/>
        <w:numPr>
          <w:ilvl w:val="0"/>
          <w:numId w:val="121"/>
        </w:numPr>
        <w:shd w:val="clear" w:color="auto" w:fill="auto"/>
        <w:tabs>
          <w:tab w:val="left" w:pos="303"/>
        </w:tabs>
        <w:spacing w:line="226" w:lineRule="exact"/>
        <w:ind w:firstLine="0"/>
        <w:jc w:val="both"/>
      </w:pPr>
      <w: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rsidR="005F09CD" w:rsidRDefault="005A6E34">
      <w:pPr>
        <w:pStyle w:val="Zkladntext20"/>
        <w:numPr>
          <w:ilvl w:val="0"/>
          <w:numId w:val="121"/>
        </w:numPr>
        <w:shd w:val="clear" w:color="auto" w:fill="auto"/>
        <w:tabs>
          <w:tab w:val="left" w:pos="303"/>
        </w:tabs>
        <w:spacing w:line="226" w:lineRule="exact"/>
        <w:ind w:firstLine="0"/>
        <w:jc w:val="both"/>
      </w:pPr>
      <w:r>
        <w:t>ná</w:t>
      </w:r>
      <w:r>
        <w:t>zev, sídlo, IČO (příp. DIČ) zpracovatele Projektové dokumentace, popř. změny těchto údajů,</w:t>
      </w:r>
    </w:p>
    <w:p w:rsidR="005F09CD" w:rsidRDefault="005A6E34">
      <w:pPr>
        <w:pStyle w:val="Zkladntext20"/>
        <w:numPr>
          <w:ilvl w:val="0"/>
          <w:numId w:val="121"/>
        </w:numPr>
        <w:shd w:val="clear" w:color="auto" w:fill="auto"/>
        <w:tabs>
          <w:tab w:val="left" w:pos="318"/>
        </w:tabs>
        <w:spacing w:line="235" w:lineRule="exact"/>
        <w:ind w:firstLine="0"/>
        <w:jc w:val="both"/>
      </w:pPr>
      <w:r>
        <w:t>seznam dokumentace stavby včetně veškerých změn a doplňků a seznam dokladů a úředních opatření týkajících se stavby, popř. změny těchto údajů,</w:t>
      </w:r>
    </w:p>
    <w:p w:rsidR="005F09CD" w:rsidRDefault="005A6E34">
      <w:pPr>
        <w:pStyle w:val="Zkladntext20"/>
        <w:numPr>
          <w:ilvl w:val="0"/>
          <w:numId w:val="121"/>
        </w:numPr>
        <w:shd w:val="clear" w:color="auto" w:fill="auto"/>
        <w:tabs>
          <w:tab w:val="left" w:pos="308"/>
        </w:tabs>
        <w:spacing w:line="230" w:lineRule="exact"/>
        <w:ind w:firstLine="0"/>
        <w:jc w:val="both"/>
      </w:pPr>
      <w:r>
        <w:t>do Stavebního deníku z</w:t>
      </w:r>
      <w:r>
        <w:t>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w:t>
      </w:r>
      <w:r>
        <w:t>alší postup stavby, pořizuje Zhotovitel i příslušnou fotodokumentaci, která se stane součástí Stavebního deníku,</w:t>
      </w:r>
    </w:p>
    <w:p w:rsidR="005F09CD" w:rsidRDefault="005A6E34">
      <w:pPr>
        <w:pStyle w:val="Zkladntext20"/>
        <w:numPr>
          <w:ilvl w:val="0"/>
          <w:numId w:val="121"/>
        </w:numPr>
        <w:shd w:val="clear" w:color="auto" w:fill="auto"/>
        <w:tabs>
          <w:tab w:val="left" w:pos="308"/>
        </w:tabs>
        <w:spacing w:after="180" w:line="230" w:lineRule="exact"/>
        <w:ind w:firstLine="0"/>
        <w:jc w:val="both"/>
      </w:pPr>
      <w:r>
        <w:t>zápisy do Stavebního deníku musí být prováděny čitelně a musí být vždy podepsány osobou, která příslušný zápis učinila.</w:t>
      </w:r>
    </w:p>
    <w:p w:rsidR="005F09CD" w:rsidRDefault="005A6E34">
      <w:pPr>
        <w:pStyle w:val="Zkladntext20"/>
        <w:shd w:val="clear" w:color="auto" w:fill="auto"/>
        <w:spacing w:after="220" w:line="230" w:lineRule="exact"/>
        <w:ind w:firstLine="0"/>
        <w:jc w:val="both"/>
      </w:pPr>
      <w:r>
        <w:t xml:space="preserve">Stavební deník se </w:t>
      </w:r>
      <w:r>
        <w:t>skládá z úvodních listů, denních záznamů a příloh. Úvodní listy obsahují: základní list, ve kterém jsou uvedeny vyjma výše uvedených skutečností také identifikační údaje stavby podle projektové dokumentace, přehled zkoušek všech druhů.</w:t>
      </w:r>
    </w:p>
    <w:p w:rsidR="005F09CD" w:rsidRDefault="005A6E34">
      <w:pPr>
        <w:pStyle w:val="Nadpis30"/>
        <w:keepNext/>
        <w:keepLines/>
        <w:numPr>
          <w:ilvl w:val="0"/>
          <w:numId w:val="120"/>
        </w:numPr>
        <w:shd w:val="clear" w:color="auto" w:fill="auto"/>
        <w:tabs>
          <w:tab w:val="left" w:pos="721"/>
        </w:tabs>
        <w:spacing w:before="0" w:after="109" w:line="180" w:lineRule="exact"/>
        <w:jc w:val="both"/>
      </w:pPr>
      <w:bookmarkStart w:id="59" w:name="bookmark58"/>
      <w:r>
        <w:rPr>
          <w:rStyle w:val="Nadpis31"/>
          <w:b/>
          <w:bCs/>
        </w:rPr>
        <w:t>Osoby oprávněné k zá</w:t>
      </w:r>
      <w:r>
        <w:rPr>
          <w:rStyle w:val="Nadpis31"/>
          <w:b/>
          <w:bCs/>
        </w:rPr>
        <w:t>pisům ve stavebním deníku</w:t>
      </w:r>
      <w:bookmarkEnd w:id="59"/>
    </w:p>
    <w:p w:rsidR="005F09CD" w:rsidRDefault="005A6E34">
      <w:pPr>
        <w:pStyle w:val="Zkladntext20"/>
        <w:shd w:val="clear" w:color="auto" w:fill="auto"/>
        <w:spacing w:line="230" w:lineRule="exact"/>
        <w:ind w:firstLine="0"/>
        <w:jc w:val="both"/>
      </w:pPr>
      <w:r>
        <w:t>Do Stavebního deníku jsou oprávněni zapisovat, jakož i nahlížet nebo pořizovat výpisy</w:t>
      </w:r>
    </w:p>
    <w:p w:rsidR="005F09CD" w:rsidRDefault="005A6E34">
      <w:pPr>
        <w:pStyle w:val="Zkladntext20"/>
        <w:numPr>
          <w:ilvl w:val="0"/>
          <w:numId w:val="122"/>
        </w:numPr>
        <w:shd w:val="clear" w:color="auto" w:fill="auto"/>
        <w:tabs>
          <w:tab w:val="left" w:pos="303"/>
        </w:tabs>
        <w:spacing w:line="230" w:lineRule="exact"/>
        <w:ind w:firstLine="0"/>
        <w:jc w:val="both"/>
      </w:pPr>
      <w:r>
        <w:t>oprávnění zástupci Objednatele a oprávnění zástupci Zhotovitele,</w:t>
      </w:r>
    </w:p>
    <w:p w:rsidR="005F09CD" w:rsidRDefault="005A6E34">
      <w:pPr>
        <w:pStyle w:val="Zkladntext20"/>
        <w:numPr>
          <w:ilvl w:val="0"/>
          <w:numId w:val="122"/>
        </w:numPr>
        <w:shd w:val="clear" w:color="auto" w:fill="auto"/>
        <w:tabs>
          <w:tab w:val="left" w:pos="313"/>
        </w:tabs>
        <w:spacing w:after="220" w:line="230" w:lineRule="exact"/>
        <w:ind w:firstLine="0"/>
        <w:jc w:val="both"/>
      </w:pPr>
      <w:r>
        <w:t>osoba pověřená výkonem TDS, osoba pověřená výkonem AD, dále zástupci orgánů stá</w:t>
      </w:r>
      <w:r>
        <w:t>tního stavebního dohledu a zástupci orgánů státní památkové péče, koordinátor BOZP.</w:t>
      </w:r>
    </w:p>
    <w:p w:rsidR="005F09CD" w:rsidRDefault="005A6E34">
      <w:pPr>
        <w:pStyle w:val="Nadpis30"/>
        <w:keepNext/>
        <w:keepLines/>
        <w:numPr>
          <w:ilvl w:val="0"/>
          <w:numId w:val="120"/>
        </w:numPr>
        <w:shd w:val="clear" w:color="auto" w:fill="auto"/>
        <w:tabs>
          <w:tab w:val="left" w:pos="721"/>
        </w:tabs>
        <w:spacing w:before="0" w:after="123" w:line="180" w:lineRule="exact"/>
        <w:jc w:val="both"/>
      </w:pPr>
      <w:bookmarkStart w:id="60" w:name="bookmark59"/>
      <w:r>
        <w:rPr>
          <w:rStyle w:val="Nadpis31"/>
          <w:b/>
          <w:bCs/>
        </w:rPr>
        <w:t>Způsob vedení a zápisu do Stavebního deníku</w:t>
      </w:r>
      <w:bookmarkEnd w:id="60"/>
    </w:p>
    <w:p w:rsidR="005F09CD" w:rsidRDefault="005A6E34">
      <w:pPr>
        <w:pStyle w:val="Zkladntext20"/>
        <w:numPr>
          <w:ilvl w:val="0"/>
          <w:numId w:val="123"/>
        </w:numPr>
        <w:shd w:val="clear" w:color="auto" w:fill="auto"/>
        <w:tabs>
          <w:tab w:val="left" w:pos="303"/>
        </w:tabs>
        <w:spacing w:line="230" w:lineRule="exact"/>
        <w:ind w:firstLine="0"/>
        <w:jc w:val="both"/>
      </w:pPr>
      <w:r>
        <w:t xml:space="preserve">Zápisy do Stavebního deníku provádí Zhotovitel formou denních záznamů. Veškeré okolnosti rozhodné pro plnění díla musí být </w:t>
      </w:r>
      <w:r>
        <w:t>učiněny Zhotovitelem v ten den, kdy nastaly.</w:t>
      </w:r>
    </w:p>
    <w:p w:rsidR="005F09CD" w:rsidRDefault="005A6E34">
      <w:pPr>
        <w:pStyle w:val="Zkladntext20"/>
        <w:numPr>
          <w:ilvl w:val="0"/>
          <w:numId w:val="123"/>
        </w:numPr>
        <w:shd w:val="clear" w:color="auto" w:fill="auto"/>
        <w:tabs>
          <w:tab w:val="left" w:pos="308"/>
        </w:tabs>
        <w:spacing w:line="230" w:lineRule="exact"/>
        <w:ind w:firstLine="0"/>
        <w:jc w:val="both"/>
      </w:pPr>
      <w:r>
        <w:t>Objednatel nebo jím pověřená osoba vykonávající funkci TDS je povinen se vyjadřovat k zápisům ve Stavebním deníku učiněných Zhotovitelem nejpozději do 5 pracovních dnů ode dne vzniku zápisu, jinak se má za to, ž</w:t>
      </w:r>
      <w:r>
        <w:t>e s uvedeným zápisem souhlasí.</w:t>
      </w:r>
    </w:p>
    <w:p w:rsidR="005F09CD" w:rsidRDefault="005A6E34">
      <w:pPr>
        <w:pStyle w:val="Zkladntext20"/>
        <w:numPr>
          <w:ilvl w:val="0"/>
          <w:numId w:val="123"/>
        </w:numPr>
        <w:shd w:val="clear" w:color="auto" w:fill="auto"/>
        <w:tabs>
          <w:tab w:val="left" w:pos="303"/>
        </w:tabs>
        <w:spacing w:after="220" w:line="230" w:lineRule="exact"/>
        <w:ind w:firstLine="0"/>
        <w:jc w:val="both"/>
      </w:pPr>
      <w:r>
        <w:t>Nesouhlasí-li Zhotovitel se zápisem, který učinil do Stavebního deníku Objednatel nebo jím pověřená osoba vykonávající funkci TDS, případně osoba vykonávající funkci AD, musí k tomuto zápisu připojit svoje stanovisko nejpozdě</w:t>
      </w:r>
      <w:r>
        <w:t>ji do 5 pracovních dnů, jinak se má za to, že se zápisem souhlasí.</w:t>
      </w:r>
    </w:p>
    <w:p w:rsidR="005F09CD" w:rsidRDefault="005A6E34">
      <w:pPr>
        <w:pStyle w:val="Nadpis30"/>
        <w:keepNext/>
        <w:keepLines/>
        <w:numPr>
          <w:ilvl w:val="0"/>
          <w:numId w:val="119"/>
        </w:numPr>
        <w:shd w:val="clear" w:color="auto" w:fill="auto"/>
        <w:tabs>
          <w:tab w:val="left" w:pos="605"/>
        </w:tabs>
        <w:spacing w:before="0" w:after="123" w:line="180" w:lineRule="exact"/>
        <w:jc w:val="both"/>
      </w:pPr>
      <w:bookmarkStart w:id="61" w:name="bookmark60"/>
      <w:r>
        <w:rPr>
          <w:rStyle w:val="Nadpis31"/>
          <w:b/>
          <w:bCs/>
        </w:rPr>
        <w:lastRenderedPageBreak/>
        <w:t>Technický dozor stavebníka (TDS) a autorský dozor (AD)</w:t>
      </w:r>
      <w:bookmarkEnd w:id="61"/>
    </w:p>
    <w:p w:rsidR="005F09CD" w:rsidRDefault="005A6E34">
      <w:pPr>
        <w:pStyle w:val="Zkladntext20"/>
        <w:numPr>
          <w:ilvl w:val="0"/>
          <w:numId w:val="124"/>
        </w:numPr>
        <w:shd w:val="clear" w:color="auto" w:fill="auto"/>
        <w:tabs>
          <w:tab w:val="left" w:pos="721"/>
        </w:tabs>
        <w:spacing w:after="180" w:line="230" w:lineRule="exact"/>
        <w:ind w:firstLine="0"/>
        <w:jc w:val="both"/>
      </w:pPr>
      <w:r>
        <w:t>Objednatel bude prostřednictvím svých kontrolních orgánů - TDS a AD provádět průběžnou kontrolu provádění díla.</w:t>
      </w:r>
    </w:p>
    <w:p w:rsidR="005F09CD" w:rsidRDefault="005A6E34">
      <w:pPr>
        <w:pStyle w:val="Zkladntext20"/>
        <w:numPr>
          <w:ilvl w:val="0"/>
          <w:numId w:val="124"/>
        </w:numPr>
        <w:shd w:val="clear" w:color="auto" w:fill="auto"/>
        <w:tabs>
          <w:tab w:val="left" w:pos="730"/>
        </w:tabs>
        <w:spacing w:after="180" w:line="230" w:lineRule="exact"/>
        <w:ind w:firstLine="0"/>
        <w:jc w:val="both"/>
      </w:pPr>
      <w:r>
        <w:t>Zhotovitel vytváří svo</w:t>
      </w:r>
      <w:r>
        <w:t>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w:t>
      </w:r>
      <w:r>
        <w:t>ontrol na stavbě orgány státního stavebního dohledu, památkové péče a jiných oprávněných subjektů a činí neprodleně opatření k odstranění vytknutých závad.</w:t>
      </w:r>
    </w:p>
    <w:p w:rsidR="005F09CD" w:rsidRDefault="005A6E34">
      <w:pPr>
        <w:pStyle w:val="Zkladntext20"/>
        <w:numPr>
          <w:ilvl w:val="0"/>
          <w:numId w:val="124"/>
        </w:numPr>
        <w:shd w:val="clear" w:color="auto" w:fill="auto"/>
        <w:tabs>
          <w:tab w:val="left" w:pos="730"/>
        </w:tabs>
        <w:spacing w:after="340" w:line="230" w:lineRule="exact"/>
        <w:ind w:firstLine="0"/>
        <w:jc w:val="both"/>
      </w:pPr>
      <w:bookmarkStart w:id="62" w:name="bookmark61"/>
      <w:r>
        <w:t xml:space="preserve">Zhotovitel je povinen zajistit účast osoby, která odborně vede provádění stavby na jednání v rámci </w:t>
      </w:r>
      <w:r>
        <w:t>předem stanoveného kontrolního dne. Pokud Zhotovitel nezajistí účast této osoby na jednání v rámci předem stanoveného kontrolního dne, považuje Objednatel porušení této povinnosti Zhotovitele za závažné porušení smluvního vztahu s případnými právními dopad</w:t>
      </w:r>
      <w:r>
        <w:t>y dle § 48 odst. 5 písm. d) a f) ZZVZ.</w:t>
      </w:r>
      <w:bookmarkEnd w:id="62"/>
    </w:p>
    <w:p w:rsidR="005F09CD" w:rsidRDefault="005A6E34">
      <w:pPr>
        <w:pStyle w:val="Nadpis30"/>
        <w:keepNext/>
        <w:keepLines/>
        <w:numPr>
          <w:ilvl w:val="0"/>
          <w:numId w:val="95"/>
        </w:numPr>
        <w:shd w:val="clear" w:color="auto" w:fill="auto"/>
        <w:tabs>
          <w:tab w:val="left" w:pos="4806"/>
        </w:tabs>
        <w:spacing w:before="0" w:after="247" w:line="180" w:lineRule="exact"/>
        <w:ind w:left="4440"/>
        <w:jc w:val="both"/>
      </w:pPr>
      <w:bookmarkStart w:id="63" w:name="bookmark62"/>
      <w:r>
        <w:rPr>
          <w:rStyle w:val="Nadpis31"/>
          <w:b/>
          <w:bCs/>
        </w:rPr>
        <w:t>Zkoušky</w:t>
      </w:r>
      <w:bookmarkEnd w:id="63"/>
    </w:p>
    <w:p w:rsidR="005F09CD" w:rsidRDefault="005A6E34">
      <w:pPr>
        <w:pStyle w:val="Zkladntext20"/>
        <w:numPr>
          <w:ilvl w:val="0"/>
          <w:numId w:val="125"/>
        </w:numPr>
        <w:shd w:val="clear" w:color="auto" w:fill="auto"/>
        <w:tabs>
          <w:tab w:val="left" w:pos="605"/>
        </w:tabs>
        <w:spacing w:after="176" w:line="226" w:lineRule="exact"/>
        <w:ind w:firstLine="0"/>
        <w:jc w:val="both"/>
      </w:pPr>
      <w:r>
        <w:t>Součástí plnění Zhotovitele podle Smlouvy a průkazem řádného provedení díla nebo jeho části je bezodkladné doložení úspěšných výsledků potřebných individuálních a komplexních zkoušek, garančních zkoušek a orga</w:t>
      </w:r>
      <w:r>
        <w:t>nizace zkušebního provozu a požadavků orgánů státního stavebního dohledu, památkové péče, příp. jiných orgánů příslušných ke kontrole staveb. Zhotovitel je povinen nejpozději do 7 dnů po předání a převzetí staveniště předložit TDS a objednateli ke schválen</w:t>
      </w:r>
      <w:r>
        <w:t>í a odsouhlasení návrh akreditované zkušebny a Kontrolní a zkušební plán. Provádění průkazních a kontrolních zkoušek akreditovanou nezávislou zkušebnou odsouhlasenou objednatelem dle schváleného Kontrolního zkušebního plánu se řídí podmínkami Smlouvy, podm</w:t>
      </w:r>
      <w:r>
        <w:t>ínkami stanovenými ČSN, ČSN EN, TP (technické podmínky staveb), příslušnými kapitolami TKP (technické kvalitativní podmínky staveb) pozemních komunikací schválené MD v aktuálním znění, projektem a technickými údaji vyhlášenými výrobci jednotlivých zařízení</w:t>
      </w:r>
      <w:r>
        <w:t xml:space="preserve"> tvořících součást zhotovovaného díla. Náplň, obsah, rozsah, způsob provedení a termíny zkoušek určuje Objednatel.</w:t>
      </w:r>
    </w:p>
    <w:p w:rsidR="005F09CD" w:rsidRDefault="005A6E34">
      <w:pPr>
        <w:pStyle w:val="Zkladntext20"/>
        <w:numPr>
          <w:ilvl w:val="0"/>
          <w:numId w:val="125"/>
        </w:numPr>
        <w:shd w:val="clear" w:color="auto" w:fill="auto"/>
        <w:tabs>
          <w:tab w:val="left" w:pos="605"/>
        </w:tabs>
        <w:spacing w:after="180" w:line="230" w:lineRule="exact"/>
        <w:ind w:firstLine="0"/>
        <w:jc w:val="both"/>
      </w:pPr>
      <w:r>
        <w:t>Individuálním vyzkoušením při montáži se rozumí provedení zkoušek s kladným výsledkem každého jednotlivého stroje nebo zařízení. Komplexním v</w:t>
      </w:r>
      <w:r>
        <w:t>yzkoušením osvědčuje Zhotovitel kvalitu díla a jeho způsobilost uvedení do provozu. Komplexní vyzkoušení se má za řádně provedené, prokáže-li Zhotovitel, že zařízení dosahuje plynulý, ustálený, hospodárný a spolehlivý provoz dle projektu a v souladu se Sml</w:t>
      </w:r>
      <w:r>
        <w:t>ouvou.</w:t>
      </w:r>
    </w:p>
    <w:p w:rsidR="005F09CD" w:rsidRDefault="005A6E34">
      <w:pPr>
        <w:pStyle w:val="Zkladntext20"/>
        <w:numPr>
          <w:ilvl w:val="0"/>
          <w:numId w:val="125"/>
        </w:numPr>
        <w:shd w:val="clear" w:color="auto" w:fill="auto"/>
        <w:tabs>
          <w:tab w:val="left" w:pos="605"/>
        </w:tabs>
        <w:spacing w:after="184" w:line="230" w:lineRule="exact"/>
        <w:ind w:firstLine="0"/>
        <w:jc w:val="both"/>
      </w:pPr>
      <w:r>
        <w:t>O konání jednotlivých zkoušek vyrozumí Objednatele Zhotovitel a všechny další zainteresované osoby písemně a také zápisem do stavebního deníku alespoň 5 kalendářních dnů předem. Nebude-li možné jednotlivé zkoušky provést, mohou se smluvní strany doh</w:t>
      </w:r>
      <w:r>
        <w:t>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rsidR="005F09CD" w:rsidRDefault="005A6E34">
      <w:pPr>
        <w:pStyle w:val="Zkladntext20"/>
        <w:numPr>
          <w:ilvl w:val="0"/>
          <w:numId w:val="125"/>
        </w:numPr>
        <w:shd w:val="clear" w:color="auto" w:fill="auto"/>
        <w:tabs>
          <w:tab w:val="left" w:pos="605"/>
        </w:tabs>
        <w:spacing w:after="176" w:line="226" w:lineRule="exact"/>
        <w:ind w:firstLine="0"/>
        <w:jc w:val="both"/>
      </w:pPr>
      <w:r>
        <w:t>Výsled</w:t>
      </w:r>
      <w:r>
        <w:t>ek zkoušek se zachytí v zápisech ve stavebním deníku, popř. předepsaných protokolech o jejich provedení a výsledku. V zápise budou uvedeny i další skutečnosti rozhodné pro stanovení a průběh záruky, event. zjištěné závady, a termíny odstranění závad. Podmí</w:t>
      </w:r>
      <w:r>
        <w:t>nky k provedení zkoušek, zajištění potřebného množství kvalifikovaných osob Zhotovitele, provozních hmot a surovin a energií, jakož i další prostředky potřebné k vyzkoušení organizuje a zajišťuje Zhotovitel. Zhotovitel nese i další náklady v případě neúspě</w:t>
      </w:r>
      <w:r>
        <w:t>šného provedení zkoušek. Jestliže podle Smlouvy, OP a podkladů pro provedení díla má být řádné provedení díla prokázáno provedením zkoušek, považuje se provedení díla za dokončené teprve, když tyto zkoušky byly úspěšně provedeny.</w:t>
      </w:r>
    </w:p>
    <w:p w:rsidR="005F09CD" w:rsidRDefault="005A6E34">
      <w:pPr>
        <w:pStyle w:val="Zkladntext20"/>
        <w:numPr>
          <w:ilvl w:val="0"/>
          <w:numId w:val="125"/>
        </w:numPr>
        <w:shd w:val="clear" w:color="auto" w:fill="auto"/>
        <w:tabs>
          <w:tab w:val="left" w:pos="605"/>
        </w:tabs>
        <w:spacing w:line="230" w:lineRule="exact"/>
        <w:ind w:firstLine="0"/>
        <w:jc w:val="both"/>
      </w:pPr>
      <w:r>
        <w:t>Vyhodnocení tlouštěk asfal</w:t>
      </w:r>
      <w:r>
        <w:t>tových vrstev bude prováděno v souladu s ČSN 736121 a TKP kapitola 7, v aktuálním znění. Místa kontrolních vývrtů určuje TDS. Při provedení vývrtů zhotovitelem bez přítomnosti TDS jsou výsledky z kontrolních vývrtů neplatné. Dále je zhotovitel povinen vždy</w:t>
      </w:r>
      <w:r>
        <w:t xml:space="preserve"> při pokládce předat TDS nebo odpovědnému zástupci objednatele vážní lístky pro kontrolu množství položené obalované směsi.</w:t>
      </w:r>
    </w:p>
    <w:p w:rsidR="005F09CD" w:rsidRDefault="005A6E34">
      <w:pPr>
        <w:pStyle w:val="Nadpis30"/>
        <w:keepNext/>
        <w:keepLines/>
        <w:numPr>
          <w:ilvl w:val="0"/>
          <w:numId w:val="95"/>
        </w:numPr>
        <w:shd w:val="clear" w:color="auto" w:fill="auto"/>
        <w:tabs>
          <w:tab w:val="left" w:pos="3738"/>
        </w:tabs>
        <w:spacing w:before="0" w:after="229" w:line="180" w:lineRule="exact"/>
        <w:ind w:left="3320"/>
        <w:jc w:val="both"/>
      </w:pPr>
      <w:bookmarkStart w:id="64" w:name="bookmark63"/>
      <w:r>
        <w:rPr>
          <w:rStyle w:val="Nadpis31"/>
          <w:b/>
          <w:bCs/>
        </w:rPr>
        <w:t>Užívání díla před jeho předáním</w:t>
      </w:r>
      <w:bookmarkEnd w:id="64"/>
    </w:p>
    <w:p w:rsidR="005F09CD" w:rsidRDefault="005A6E34">
      <w:pPr>
        <w:pStyle w:val="Zkladntext20"/>
        <w:numPr>
          <w:ilvl w:val="0"/>
          <w:numId w:val="126"/>
        </w:numPr>
        <w:shd w:val="clear" w:color="auto" w:fill="auto"/>
        <w:tabs>
          <w:tab w:val="left" w:pos="562"/>
        </w:tabs>
        <w:spacing w:after="340" w:line="230" w:lineRule="exact"/>
        <w:ind w:firstLine="0"/>
        <w:jc w:val="both"/>
      </w:pPr>
      <w:bookmarkStart w:id="65" w:name="bookmark64"/>
      <w:r>
        <w:t xml:space="preserve">Pro účely těchto OP se užíváním díla před jeho předáním rozumí předčasné užívání stavby dle § 123 </w:t>
      </w:r>
      <w:r>
        <w:t xml:space="preserve">zákona č. 183/2006 Sb., ve znění pozdějších předpisů (případně dle § 236 zákona č. 283/2021 Sb., stavebního zákona, ve znění pozdějších předpisů, podle toho, které ustanovení bude v rozhodné době účinné) nebo uvedení stavby do provozu u staveb nepodléhají </w:t>
      </w:r>
      <w:r>
        <w:t>stavebnímu povolení ani stavebnímu ohlášení.</w:t>
      </w:r>
      <w:bookmarkEnd w:id="65"/>
    </w:p>
    <w:p w:rsidR="005F09CD" w:rsidRDefault="005A6E34">
      <w:pPr>
        <w:pStyle w:val="Nadpis30"/>
        <w:keepNext/>
        <w:keepLines/>
        <w:numPr>
          <w:ilvl w:val="0"/>
          <w:numId w:val="95"/>
        </w:numPr>
        <w:shd w:val="clear" w:color="auto" w:fill="auto"/>
        <w:tabs>
          <w:tab w:val="left" w:pos="3936"/>
        </w:tabs>
        <w:spacing w:before="0" w:after="269" w:line="180" w:lineRule="exact"/>
        <w:ind w:left="3460"/>
        <w:jc w:val="both"/>
      </w:pPr>
      <w:bookmarkStart w:id="66" w:name="bookmark65"/>
      <w:r>
        <w:rPr>
          <w:rStyle w:val="Nadpis31"/>
          <w:b/>
          <w:bCs/>
        </w:rPr>
        <w:t>Převzetí díla nebo jeho části</w:t>
      </w:r>
      <w:bookmarkEnd w:id="66"/>
    </w:p>
    <w:p w:rsidR="005F09CD" w:rsidRDefault="005A6E34">
      <w:pPr>
        <w:pStyle w:val="Nadpis30"/>
        <w:keepNext/>
        <w:keepLines/>
        <w:numPr>
          <w:ilvl w:val="0"/>
          <w:numId w:val="127"/>
        </w:numPr>
        <w:shd w:val="clear" w:color="auto" w:fill="auto"/>
        <w:tabs>
          <w:tab w:val="left" w:pos="691"/>
        </w:tabs>
        <w:spacing w:before="0" w:after="109" w:line="180" w:lineRule="exact"/>
        <w:jc w:val="both"/>
      </w:pPr>
      <w:bookmarkStart w:id="67" w:name="bookmark66"/>
      <w:r>
        <w:rPr>
          <w:rStyle w:val="Nadpis31"/>
          <w:b/>
          <w:bCs/>
        </w:rPr>
        <w:t>Provedení díla</w:t>
      </w:r>
      <w:bookmarkEnd w:id="67"/>
    </w:p>
    <w:p w:rsidR="005F09CD" w:rsidRDefault="005A6E34">
      <w:pPr>
        <w:pStyle w:val="Zkladntext20"/>
        <w:numPr>
          <w:ilvl w:val="0"/>
          <w:numId w:val="128"/>
        </w:numPr>
        <w:shd w:val="clear" w:color="auto" w:fill="auto"/>
        <w:tabs>
          <w:tab w:val="left" w:pos="730"/>
        </w:tabs>
        <w:spacing w:after="180" w:line="230" w:lineRule="exact"/>
        <w:ind w:firstLine="0"/>
        <w:jc w:val="both"/>
      </w:pPr>
      <w:r>
        <w:t xml:space="preserve">Dílo je provedeno, je-li dokončeno a předáno. Tímto ujednáním není dotčeno ust. § 2628 OZ. Nedílnou </w:t>
      </w:r>
      <w:r>
        <w:lastRenderedPageBreak/>
        <w:t>součástí řádného dokončení díla je předání všech dokladů souvisejí</w:t>
      </w:r>
      <w:r>
        <w:t>cích s řádným provedením díla Objednateli a to jsou zejména revizní zprávy, atesty o funkčnosti, výkresy skutečného provedení, záruční listy, atd. Dílo je dokončeno, je-li předvedena jeho způsobilost sloužit svému účelu.</w:t>
      </w:r>
    </w:p>
    <w:p w:rsidR="005F09CD" w:rsidRDefault="005A6E34">
      <w:pPr>
        <w:pStyle w:val="Zkladntext20"/>
        <w:numPr>
          <w:ilvl w:val="0"/>
          <w:numId w:val="128"/>
        </w:numPr>
        <w:shd w:val="clear" w:color="auto" w:fill="auto"/>
        <w:tabs>
          <w:tab w:val="left" w:pos="730"/>
        </w:tabs>
        <w:spacing w:after="180" w:line="230" w:lineRule="exact"/>
        <w:ind w:firstLine="0"/>
        <w:jc w:val="both"/>
      </w:pPr>
      <w:r>
        <w:t>Termín provedení se považuje za dod</w:t>
      </w:r>
      <w:r>
        <w:t>ržený, jestliže ve stanoveném termínu bude dílo řádně dokončeno a protokolárně předáno a převzato, tj. bude sepsán závěrečný zápis (protokol) o předání a převzetí díla. Řádné splnění povinnosti Zhotovitele provést dílo se osvědčuje zápisem o předání a přev</w:t>
      </w:r>
      <w:r>
        <w:t>zetí díla podepsaným oběma smluvními stranami. Zápis má právní účinky takového osvědčení pouze v tom případě, že obsahuje prohlášení Objednatele, že dílo přejímá včetně všech potřebných dokladů a bez vad, které by bránily řádnému užívání a provozu díla. Řá</w:t>
      </w:r>
      <w:r>
        <w:t>dné splnění jednotlivých povinností Zhotovitele uvedených ve Smlouvě může být osvědčeno i dílčími zápisy, pokud je to sjednáno ve Smlouvě. Nedokončené dílo a dílo s vadami bránícími řádnému užívání díla či při nepředání části dokumentace, není Objednatel p</w:t>
      </w:r>
      <w:r>
        <w:t>ovinen převzít.</w:t>
      </w:r>
    </w:p>
    <w:p w:rsidR="005F09CD" w:rsidRDefault="005A6E34">
      <w:pPr>
        <w:pStyle w:val="Zkladntext20"/>
        <w:numPr>
          <w:ilvl w:val="0"/>
          <w:numId w:val="128"/>
        </w:numPr>
        <w:shd w:val="clear" w:color="auto" w:fill="auto"/>
        <w:tabs>
          <w:tab w:val="left" w:pos="745"/>
        </w:tabs>
        <w:spacing w:after="180" w:line="230" w:lineRule="exact"/>
        <w:ind w:firstLine="0"/>
        <w:jc w:val="both"/>
      </w:pPr>
      <w:r>
        <w:t>Zhotovitel je povinen zajistit, že předmět plnění v rozsahu Smlouvy bude dokončený a provozuschopný, plně způsobilý sloužit svému účelu ve smyslu platných právních předpisů, v souladu s požadavky hygienickými, na požární ochranu a bezpečnos</w:t>
      </w:r>
      <w:r>
        <w:t>t a ochranu zdraví při práci, v souladu s požadavky na přístupnost pro osoby s omezenou schopností pohybu, v souladu s požadavky předpisů o památkové péči a v souladu s požadavky územního rozhodnutí, příp. stavebního povolení a závazných stanovisek, vztahu</w:t>
      </w:r>
      <w:r>
        <w:t>jících se k předmětu díla a bez vad. Uvedené vlastnosti musí být prokázány předepsanými, a nejsou-li předepsány, obvyklými zkouškami nebo jiným dostatečným způsobem prokazujícím úspěšnost provedení díla, jinak není Objednatel povinen dílo převzít.</w:t>
      </w:r>
    </w:p>
    <w:p w:rsidR="005F09CD" w:rsidRDefault="005A6E34">
      <w:pPr>
        <w:pStyle w:val="Zkladntext20"/>
        <w:numPr>
          <w:ilvl w:val="0"/>
          <w:numId w:val="128"/>
        </w:numPr>
        <w:shd w:val="clear" w:color="auto" w:fill="auto"/>
        <w:tabs>
          <w:tab w:val="left" w:pos="730"/>
        </w:tabs>
        <w:spacing w:after="180" w:line="230" w:lineRule="exact"/>
        <w:ind w:firstLine="0"/>
        <w:jc w:val="both"/>
      </w:pPr>
      <w:r>
        <w:t xml:space="preserve">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w:t>
      </w:r>
      <w:r>
        <w:t>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w:t>
      </w:r>
      <w:r>
        <w:t xml:space="preserve"> v digitální podobě a bude předána ve dvou vyhotoveních (výkresech) a jedenkrát na digitálním nosiči, ve volně dostupném formátu.</w:t>
      </w:r>
    </w:p>
    <w:p w:rsidR="005F09CD" w:rsidRDefault="005A6E34">
      <w:pPr>
        <w:pStyle w:val="Zkladntext20"/>
        <w:shd w:val="clear" w:color="auto" w:fill="auto"/>
        <w:spacing w:after="176" w:line="230" w:lineRule="exact"/>
        <w:ind w:firstLine="0"/>
        <w:jc w:val="both"/>
      </w:pPr>
      <w:r>
        <w:t xml:space="preserve">Vyhotovení geodetické části dokumentace skutečného provedení stavby nebo geodetického podkladu pro vedení Digitální technické </w:t>
      </w:r>
      <w:r>
        <w:t>mapy, obsahující geometrické, polohové a výškové určení dokončené stavby nebo technologického zařízení, bude vyhotoveno v souladu s § 5 a ve struktuře dle příloh č. 3 a 4 Vyhlášky č. 393/2020 Sb., o digitální technické mapě (vyhláška DTM), v platném znění,</w:t>
      </w:r>
      <w:r>
        <w:t xml:space="preserve"> v aktuálně platné verzi výměnného formátu dle § 6 vyhlášky DTM.</w:t>
      </w:r>
    </w:p>
    <w:p w:rsidR="005F09CD" w:rsidRDefault="005A6E34">
      <w:pPr>
        <w:pStyle w:val="Zkladntext20"/>
        <w:numPr>
          <w:ilvl w:val="0"/>
          <w:numId w:val="128"/>
        </w:numPr>
        <w:shd w:val="clear" w:color="auto" w:fill="auto"/>
        <w:tabs>
          <w:tab w:val="left" w:pos="730"/>
        </w:tabs>
        <w:spacing w:after="224" w:line="235" w:lineRule="exact"/>
        <w:ind w:firstLine="0"/>
        <w:jc w:val="both"/>
      </w:pPr>
      <w:r>
        <w:t>Předání a převzetí díla nemá vliv na odpovědnost za škodu podle obecně závazných předpisů, jakož i za škodu způsobenou vadným provedením díla nebo jiným porušením závazku Zhotovitele.</w:t>
      </w:r>
    </w:p>
    <w:p w:rsidR="005F09CD" w:rsidRDefault="005A6E34">
      <w:pPr>
        <w:pStyle w:val="Nadpis30"/>
        <w:keepNext/>
        <w:keepLines/>
        <w:numPr>
          <w:ilvl w:val="0"/>
          <w:numId w:val="127"/>
        </w:numPr>
        <w:shd w:val="clear" w:color="auto" w:fill="auto"/>
        <w:tabs>
          <w:tab w:val="left" w:pos="691"/>
        </w:tabs>
        <w:spacing w:before="0" w:after="109" w:line="180" w:lineRule="exact"/>
        <w:jc w:val="both"/>
      </w:pPr>
      <w:bookmarkStart w:id="68" w:name="bookmark67"/>
      <w:r>
        <w:rPr>
          <w:rStyle w:val="Nadpis31"/>
          <w:b/>
          <w:bCs/>
        </w:rPr>
        <w:t>Předání</w:t>
      </w:r>
      <w:r>
        <w:rPr>
          <w:rStyle w:val="Nadpis31"/>
          <w:b/>
          <w:bCs/>
        </w:rPr>
        <w:t xml:space="preserve"> a převzetí díla nebo jeho části a Příprava k předání díla nebo jeho části</w:t>
      </w:r>
      <w:bookmarkEnd w:id="68"/>
    </w:p>
    <w:p w:rsidR="005F09CD" w:rsidRDefault="005A6E34">
      <w:pPr>
        <w:pStyle w:val="Zkladntext20"/>
        <w:numPr>
          <w:ilvl w:val="0"/>
          <w:numId w:val="129"/>
        </w:numPr>
        <w:shd w:val="clear" w:color="auto" w:fill="auto"/>
        <w:tabs>
          <w:tab w:val="left" w:pos="730"/>
        </w:tabs>
        <w:spacing w:line="230" w:lineRule="exact"/>
        <w:ind w:firstLine="0"/>
        <w:jc w:val="both"/>
        <w:sectPr w:rsidR="005F09CD">
          <w:headerReference w:type="even" r:id="rId57"/>
          <w:headerReference w:type="default" r:id="rId58"/>
          <w:footerReference w:type="even" r:id="rId59"/>
          <w:footerReference w:type="default" r:id="rId60"/>
          <w:headerReference w:type="first" r:id="rId61"/>
          <w:footerReference w:type="first" r:id="rId62"/>
          <w:pgSz w:w="11900" w:h="16840"/>
          <w:pgMar w:top="1523" w:right="953" w:bottom="1108" w:left="953" w:header="0" w:footer="3" w:gutter="0"/>
          <w:cols w:space="720"/>
          <w:noEndnote/>
          <w:titlePg/>
          <w:docGrid w:linePitch="360"/>
        </w:sectPr>
      </w:pPr>
      <w:r>
        <w:t xml:space="preserve">Zhotovitel vytvoří věcné a organizační podmínky k předání a převzetí díla v místě jeho provádění. Pro přejímací </w:t>
      </w:r>
      <w:r>
        <w:t>řízení díla Zhotovitel připraví veškeré doklady, a to zejména doklady potřebné pro řádný průběh předání a převzetí a řádného užívání díla. Dodávky budou dokladovány k přejímacímu řízení potřebnými platnými certifikáty. Objednatel převezme stavbu, bude-li t</w:t>
      </w:r>
      <w:r>
        <w:t>ato vykazovat pouze ojedinělé drobné vady, které samy o sobě ani ve spojení s jinými nebrání užívání stavby funkčně nebo esteticky, ani její užívání podstatným způsobem neomezují. V tom případě však nebezpečí škody na díle nese Zhotovitel až do doby řádnéh</w:t>
      </w:r>
      <w:r>
        <w:t>o provedení díla.</w:t>
      </w:r>
    </w:p>
    <w:p w:rsidR="005F09CD" w:rsidRDefault="005A6E34">
      <w:pPr>
        <w:pStyle w:val="Zkladntext20"/>
        <w:numPr>
          <w:ilvl w:val="0"/>
          <w:numId w:val="130"/>
        </w:numPr>
        <w:shd w:val="clear" w:color="auto" w:fill="auto"/>
        <w:tabs>
          <w:tab w:val="left" w:pos="777"/>
        </w:tabs>
        <w:spacing w:line="230" w:lineRule="exact"/>
        <w:ind w:left="820"/>
        <w:jc w:val="left"/>
      </w:pPr>
      <w:r>
        <w:lastRenderedPageBreak/>
        <w:t>Umožňuje-li to povaha díla, lze dílo předávat i po částech, které samy o sobě jsou schopné užívání a jejich užívání nebrání dokončení zbývajících částí díla.</w:t>
      </w:r>
    </w:p>
    <w:p w:rsidR="005F09CD" w:rsidRDefault="005A6E34">
      <w:pPr>
        <w:pStyle w:val="Zkladntext20"/>
        <w:numPr>
          <w:ilvl w:val="0"/>
          <w:numId w:val="130"/>
        </w:numPr>
        <w:shd w:val="clear" w:color="auto" w:fill="auto"/>
        <w:tabs>
          <w:tab w:val="left" w:pos="777"/>
        </w:tabs>
        <w:spacing w:line="230" w:lineRule="exact"/>
        <w:ind w:left="460" w:firstLine="0"/>
        <w:jc w:val="both"/>
      </w:pPr>
      <w:r>
        <w:t>Pro předávání díla po částech platí pro každou samostatně předávanou a přejímano</w:t>
      </w:r>
      <w:r>
        <w:t>u část díla všechna</w:t>
      </w:r>
    </w:p>
    <w:p w:rsidR="005F09CD" w:rsidRDefault="005A6E34">
      <w:pPr>
        <w:pStyle w:val="Zkladntext20"/>
        <w:shd w:val="clear" w:color="auto" w:fill="auto"/>
        <w:spacing w:after="220" w:line="230" w:lineRule="exact"/>
        <w:ind w:left="820" w:firstLine="0"/>
        <w:jc w:val="left"/>
      </w:pPr>
      <w:r>
        <w:t>ustanovení těchto OP obdobně.</w:t>
      </w:r>
    </w:p>
    <w:p w:rsidR="005F09CD" w:rsidRDefault="005A6E34">
      <w:pPr>
        <w:pStyle w:val="Nadpis30"/>
        <w:keepNext/>
        <w:keepLines/>
        <w:numPr>
          <w:ilvl w:val="0"/>
          <w:numId w:val="129"/>
        </w:numPr>
        <w:shd w:val="clear" w:color="auto" w:fill="auto"/>
        <w:tabs>
          <w:tab w:val="left" w:pos="744"/>
        </w:tabs>
        <w:spacing w:before="0" w:after="123" w:line="180" w:lineRule="exact"/>
        <w:jc w:val="both"/>
      </w:pPr>
      <w:bookmarkStart w:id="69" w:name="bookmark68"/>
      <w:r>
        <w:rPr>
          <w:rStyle w:val="Nadpis31"/>
          <w:b/>
          <w:bCs/>
        </w:rPr>
        <w:t>Organizace a doklady nezbytné k předání a převzetí díla</w:t>
      </w:r>
      <w:bookmarkEnd w:id="69"/>
    </w:p>
    <w:p w:rsidR="005F09CD" w:rsidRDefault="005A6E34">
      <w:pPr>
        <w:pStyle w:val="Zkladntext20"/>
        <w:numPr>
          <w:ilvl w:val="0"/>
          <w:numId w:val="131"/>
        </w:numPr>
        <w:shd w:val="clear" w:color="auto" w:fill="auto"/>
        <w:tabs>
          <w:tab w:val="left" w:pos="377"/>
        </w:tabs>
        <w:spacing w:line="230" w:lineRule="exact"/>
        <w:ind w:left="460" w:hanging="460"/>
        <w:jc w:val="both"/>
      </w:pPr>
      <w:r>
        <w:t xml:space="preserve">Zhotovitel je povinen Objednatele na termín k převzetí díla písemně vyzvat ve lhůtě nejméně 15 kalendářních dní předem. Jestliže Zhotovitel přes </w:t>
      </w:r>
      <w:r>
        <w:t>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w:t>
      </w:r>
      <w:r>
        <w:t>eli.</w:t>
      </w:r>
    </w:p>
    <w:p w:rsidR="005F09CD" w:rsidRDefault="005A6E34">
      <w:pPr>
        <w:pStyle w:val="Zkladntext20"/>
        <w:numPr>
          <w:ilvl w:val="0"/>
          <w:numId w:val="131"/>
        </w:numPr>
        <w:shd w:val="clear" w:color="auto" w:fill="auto"/>
        <w:tabs>
          <w:tab w:val="left" w:pos="377"/>
        </w:tabs>
        <w:spacing w:line="230" w:lineRule="exact"/>
        <w:ind w:firstLine="0"/>
        <w:jc w:val="both"/>
      </w:pPr>
      <w:r>
        <w:t>Místem předání a převzetí díla je místo, kde se dílo provádělo.</w:t>
      </w:r>
    </w:p>
    <w:p w:rsidR="005F09CD" w:rsidRDefault="005A6E34">
      <w:pPr>
        <w:pStyle w:val="Zkladntext20"/>
        <w:numPr>
          <w:ilvl w:val="0"/>
          <w:numId w:val="131"/>
        </w:numPr>
        <w:shd w:val="clear" w:color="auto" w:fill="auto"/>
        <w:tabs>
          <w:tab w:val="left" w:pos="377"/>
        </w:tabs>
        <w:spacing w:line="230" w:lineRule="exact"/>
        <w:ind w:left="460" w:hanging="460"/>
        <w:jc w:val="both"/>
      </w:pPr>
      <w:r>
        <w:t>Objednatel je povinen k předání a převzetí díla přizvat osoby vykonávající funkci TDS, AD a Koordinátora BOZP.</w:t>
      </w:r>
    </w:p>
    <w:p w:rsidR="005F09CD" w:rsidRDefault="005A6E34">
      <w:pPr>
        <w:pStyle w:val="Zkladntext20"/>
        <w:numPr>
          <w:ilvl w:val="0"/>
          <w:numId w:val="131"/>
        </w:numPr>
        <w:shd w:val="clear" w:color="auto" w:fill="auto"/>
        <w:tabs>
          <w:tab w:val="left" w:pos="377"/>
        </w:tabs>
        <w:spacing w:after="184" w:line="230" w:lineRule="exact"/>
        <w:ind w:left="460" w:hanging="460"/>
        <w:jc w:val="both"/>
      </w:pPr>
      <w:r>
        <w:t>Objednatel je oprávněn přizvat k předání a převzetí díla i jiné osoby, jejic</w:t>
      </w:r>
      <w:r>
        <w:t>hž účast pokládá za nezbytnou (např. zástupce zřizovatele, budoucího uživatele díla).</w:t>
      </w:r>
    </w:p>
    <w:p w:rsidR="005F09CD" w:rsidRDefault="005A6E34">
      <w:pPr>
        <w:pStyle w:val="Zkladntext20"/>
        <w:numPr>
          <w:ilvl w:val="0"/>
          <w:numId w:val="131"/>
        </w:numPr>
        <w:shd w:val="clear" w:color="auto" w:fill="auto"/>
        <w:tabs>
          <w:tab w:val="left" w:pos="377"/>
        </w:tabs>
        <w:spacing w:line="226" w:lineRule="exact"/>
        <w:ind w:firstLine="0"/>
        <w:jc w:val="both"/>
      </w:pPr>
      <w:r>
        <w:t>Zhotovitel je povinen připravit a doložit u předávacího a přejímacího řízení zejména tyto doklady:</w:t>
      </w:r>
    </w:p>
    <w:p w:rsidR="005F09CD" w:rsidRDefault="005A6E34">
      <w:pPr>
        <w:pStyle w:val="Zkladntext20"/>
        <w:shd w:val="clear" w:color="auto" w:fill="auto"/>
        <w:tabs>
          <w:tab w:val="left" w:pos="437"/>
        </w:tabs>
        <w:spacing w:line="226" w:lineRule="exact"/>
        <w:ind w:firstLine="0"/>
        <w:jc w:val="both"/>
      </w:pPr>
      <w:r>
        <w:t>ea)</w:t>
      </w:r>
      <w:r>
        <w:tab/>
        <w:t>Dvě vyhotovení PD skutečného provedení stavby ověřeném stavebním úř</w:t>
      </w:r>
      <w:r>
        <w:t>adem v rozsahu dle vyhlášky č. 499/ 2006 Sb., v platném znění,</w:t>
      </w:r>
    </w:p>
    <w:p w:rsidR="005F09CD" w:rsidRDefault="005A6E34">
      <w:pPr>
        <w:pStyle w:val="Zkladntext20"/>
        <w:shd w:val="clear" w:color="auto" w:fill="auto"/>
        <w:tabs>
          <w:tab w:val="left" w:pos="446"/>
        </w:tabs>
        <w:spacing w:line="226" w:lineRule="exact"/>
        <w:ind w:firstLine="0"/>
        <w:jc w:val="both"/>
      </w:pPr>
      <w:r>
        <w:t>eb)</w:t>
      </w:r>
      <w:r>
        <w:tab/>
        <w:t>Zápisy a osvědčení o provedených zkouškách,</w:t>
      </w:r>
    </w:p>
    <w:p w:rsidR="005F09CD" w:rsidRDefault="005A6E34">
      <w:pPr>
        <w:pStyle w:val="Zkladntext20"/>
        <w:shd w:val="clear" w:color="auto" w:fill="auto"/>
        <w:tabs>
          <w:tab w:val="left" w:pos="446"/>
        </w:tabs>
        <w:spacing w:line="226" w:lineRule="exact"/>
        <w:ind w:firstLine="0"/>
        <w:jc w:val="both"/>
      </w:pPr>
      <w:r>
        <w:t>ec)</w:t>
      </w:r>
      <w:r>
        <w:tab/>
        <w:t>Zápisy a výsledky předepsaných měření,</w:t>
      </w:r>
    </w:p>
    <w:p w:rsidR="005F09CD" w:rsidRDefault="005A6E34">
      <w:pPr>
        <w:pStyle w:val="Zkladntext20"/>
        <w:shd w:val="clear" w:color="auto" w:fill="auto"/>
        <w:tabs>
          <w:tab w:val="left" w:pos="446"/>
        </w:tabs>
        <w:spacing w:line="226" w:lineRule="exact"/>
        <w:ind w:firstLine="0"/>
        <w:jc w:val="both"/>
      </w:pPr>
      <w:r>
        <w:t>ed)</w:t>
      </w:r>
      <w:r>
        <w:tab/>
        <w:t>Zápisy a výsledky o prověření prací a konstrukcí zakrytých v průběhu prací,</w:t>
      </w:r>
    </w:p>
    <w:p w:rsidR="005F09CD" w:rsidRDefault="005A6E34">
      <w:pPr>
        <w:pStyle w:val="Zkladntext20"/>
        <w:shd w:val="clear" w:color="auto" w:fill="auto"/>
        <w:tabs>
          <w:tab w:val="left" w:pos="446"/>
        </w:tabs>
        <w:spacing w:line="226" w:lineRule="exact"/>
        <w:ind w:firstLine="0"/>
        <w:jc w:val="both"/>
      </w:pPr>
      <w:r>
        <w:t>ee)</w:t>
      </w:r>
      <w:r>
        <w:tab/>
        <w:t xml:space="preserve">Originál </w:t>
      </w:r>
      <w:r>
        <w:t>Stavebního deníku (případně deníky) a deník(y) víceprací,</w:t>
      </w:r>
    </w:p>
    <w:p w:rsidR="005F09CD" w:rsidRDefault="005A6E34">
      <w:pPr>
        <w:pStyle w:val="Zkladntext20"/>
        <w:shd w:val="clear" w:color="auto" w:fill="auto"/>
        <w:tabs>
          <w:tab w:val="left" w:pos="446"/>
        </w:tabs>
        <w:spacing w:line="226" w:lineRule="exact"/>
        <w:ind w:firstLine="0"/>
        <w:jc w:val="both"/>
      </w:pPr>
      <w:r>
        <w:t>ef)</w:t>
      </w:r>
      <w:r>
        <w:tab/>
        <w:t>Závazná stanoviska dotčených orgánů státní správy a účastníků řízení vyžadovaná zvl. předpisy,</w:t>
      </w:r>
    </w:p>
    <w:p w:rsidR="005F09CD" w:rsidRDefault="005A6E34">
      <w:pPr>
        <w:pStyle w:val="Zkladntext20"/>
        <w:shd w:val="clear" w:color="auto" w:fill="auto"/>
        <w:tabs>
          <w:tab w:val="left" w:pos="446"/>
        </w:tabs>
        <w:spacing w:line="226" w:lineRule="exact"/>
        <w:ind w:firstLine="0"/>
        <w:jc w:val="both"/>
      </w:pPr>
      <w:r>
        <w:t>eg)</w:t>
      </w:r>
      <w:r>
        <w:tab/>
        <w:t>Návrh geometrického plánu k odsouhlasení (zaměření skutečného provedení stavby nad KN s návrhem</w:t>
      </w:r>
      <w:r>
        <w:t xml:space="preserve"> dělení parcel) u staveb, kde je předmětem plnění</w:t>
      </w:r>
    </w:p>
    <w:p w:rsidR="005F09CD" w:rsidRDefault="005A6E34">
      <w:pPr>
        <w:pStyle w:val="Zkladntext20"/>
        <w:shd w:val="clear" w:color="auto" w:fill="auto"/>
        <w:tabs>
          <w:tab w:val="left" w:pos="446"/>
        </w:tabs>
        <w:spacing w:line="226" w:lineRule="exact"/>
        <w:ind w:firstLine="0"/>
        <w:jc w:val="both"/>
      </w:pPr>
      <w:r>
        <w:t>eh)</w:t>
      </w:r>
      <w:r>
        <w:tab/>
        <w:t>Nedoloží-li Zhotovitel požadované doklady, nepovažuje se dílo za dokončené a schopné předání,</w:t>
      </w:r>
    </w:p>
    <w:p w:rsidR="005F09CD" w:rsidRDefault="005A6E34">
      <w:pPr>
        <w:pStyle w:val="Zkladntext20"/>
        <w:shd w:val="clear" w:color="auto" w:fill="auto"/>
        <w:spacing w:line="226" w:lineRule="exact"/>
        <w:ind w:firstLine="0"/>
        <w:jc w:val="both"/>
      </w:pPr>
      <w:r>
        <w:t>ech) Objednatel je oprávněn při přejímacím a předávacím řízení požadovat provedení dalších dodatečných zkouš</w:t>
      </w:r>
      <w:r>
        <w:t>ek včetně zdůvodnění proč je požaduje a s uvedením termínu do kdy je požaduje provést. Tento požadavek však není důvodem k odmítnutí převzetí díla.</w:t>
      </w:r>
    </w:p>
    <w:p w:rsidR="005F09CD" w:rsidRDefault="005A6E34">
      <w:pPr>
        <w:pStyle w:val="Zkladntext20"/>
        <w:shd w:val="clear" w:color="auto" w:fill="auto"/>
        <w:tabs>
          <w:tab w:val="left" w:pos="446"/>
        </w:tabs>
        <w:spacing w:after="217" w:line="226" w:lineRule="exact"/>
        <w:ind w:firstLine="0"/>
        <w:jc w:val="both"/>
      </w:pPr>
      <w:r>
        <w:t>ei)</w:t>
      </w:r>
      <w:r>
        <w:tab/>
        <w:t>Návody k obsluze dodaných zařízení.</w:t>
      </w:r>
    </w:p>
    <w:p w:rsidR="005F09CD" w:rsidRDefault="005A6E34">
      <w:pPr>
        <w:pStyle w:val="Nadpis30"/>
        <w:keepNext/>
        <w:keepLines/>
        <w:numPr>
          <w:ilvl w:val="0"/>
          <w:numId w:val="127"/>
        </w:numPr>
        <w:shd w:val="clear" w:color="auto" w:fill="auto"/>
        <w:tabs>
          <w:tab w:val="left" w:pos="708"/>
        </w:tabs>
        <w:spacing w:before="0" w:after="149" w:line="180" w:lineRule="exact"/>
        <w:jc w:val="both"/>
      </w:pPr>
      <w:bookmarkStart w:id="70" w:name="bookmark69"/>
      <w:r>
        <w:rPr>
          <w:rStyle w:val="Nadpis31"/>
          <w:b/>
          <w:bCs/>
        </w:rPr>
        <w:t>Zápis o předání a převzetí díla</w:t>
      </w:r>
      <w:bookmarkEnd w:id="70"/>
    </w:p>
    <w:p w:rsidR="005F09CD" w:rsidRDefault="005A6E34">
      <w:pPr>
        <w:pStyle w:val="Zkladntext20"/>
        <w:numPr>
          <w:ilvl w:val="0"/>
          <w:numId w:val="132"/>
        </w:numPr>
        <w:shd w:val="clear" w:color="auto" w:fill="auto"/>
        <w:tabs>
          <w:tab w:val="left" w:pos="744"/>
        </w:tabs>
        <w:spacing w:after="169" w:line="180" w:lineRule="exact"/>
        <w:ind w:firstLine="0"/>
        <w:jc w:val="both"/>
      </w:pPr>
      <w:r>
        <w:t>V případě, že dílo bude předáváno po</w:t>
      </w:r>
      <w:r>
        <w:t>stupně, dohodnou si smluvní strany harmonogram jeho přejímek.</w:t>
      </w:r>
    </w:p>
    <w:p w:rsidR="005F09CD" w:rsidRDefault="005A6E34">
      <w:pPr>
        <w:pStyle w:val="Zkladntext20"/>
        <w:numPr>
          <w:ilvl w:val="0"/>
          <w:numId w:val="132"/>
        </w:numPr>
        <w:shd w:val="clear" w:color="auto" w:fill="auto"/>
        <w:tabs>
          <w:tab w:val="left" w:pos="753"/>
        </w:tabs>
        <w:spacing w:after="180" w:line="230" w:lineRule="exact"/>
        <w:ind w:firstLine="0"/>
        <w:jc w:val="both"/>
      </w:pPr>
      <w:r>
        <w:t>V případě, že při předání díla budou zjištěny ojedinělé drobné vady, které samy o sobě ani ve spojení s jinými nebrání užívání díla funkčně nebo esteticky, ani jeho užívání podstatným způsobem n</w:t>
      </w:r>
      <w:r>
        <w:t xml:space="preserve">eomezují, a Objednatel dílo převezme, sepíší smluvní strany v zápise o předání a převzetí díla přesně tyto vady a zároveň dohodnou lhůty pro jejich odstranění či splnění. Nedohodnou-li si smluvní strany ve Smlouvě lhůty pro odstranění uvedených vad kratší </w:t>
      </w:r>
      <w:r>
        <w:t>anebo vyšší smluvní pokutu, než je uvedena v těchto OP zajišťující plnění Zhotovitele, platí pro odstranění vad lhůty dle uzavřené Smlouvy a totéž platí i pro smluvní pokuty dle těchto OP.</w:t>
      </w:r>
    </w:p>
    <w:p w:rsidR="005F09CD" w:rsidRDefault="005A6E34">
      <w:pPr>
        <w:pStyle w:val="Zkladntext20"/>
        <w:numPr>
          <w:ilvl w:val="0"/>
          <w:numId w:val="132"/>
        </w:numPr>
        <w:shd w:val="clear" w:color="auto" w:fill="auto"/>
        <w:tabs>
          <w:tab w:val="left" w:pos="749"/>
        </w:tabs>
        <w:spacing w:after="180" w:line="230" w:lineRule="exact"/>
        <w:ind w:firstLine="0"/>
        <w:jc w:val="both"/>
      </w:pPr>
      <w:r>
        <w:t xml:space="preserve">O průběhu předávacího a přejímacího řízení pořídí TDS zápis. Zápis </w:t>
      </w:r>
      <w:r>
        <w:t>o předání a převzetí díla bude obsahovat zejména zhodnocení jakosti díla, soupis zjištěných vad, dohodu o opatřeních a lhůtách pro jejich odstranění, případnou dohodu o slevě z ceny nebo jiných právech z odpovědnosti za vady. Objednatel je oprávněn odmítno</w:t>
      </w:r>
      <w:r>
        <w:t>ut převzetí díla pro vady. V případě, že Objednatel odmítá dílo převzít, uvede v zápisu o předání a převzetí díla i důvody tohoto odmítnutí.</w:t>
      </w:r>
    </w:p>
    <w:p w:rsidR="005F09CD" w:rsidRDefault="005A6E34">
      <w:pPr>
        <w:pStyle w:val="Zkladntext20"/>
        <w:numPr>
          <w:ilvl w:val="0"/>
          <w:numId w:val="132"/>
        </w:numPr>
        <w:shd w:val="clear" w:color="auto" w:fill="auto"/>
        <w:tabs>
          <w:tab w:val="left" w:pos="753"/>
        </w:tabs>
        <w:spacing w:after="220" w:line="230" w:lineRule="exact"/>
        <w:ind w:firstLine="0"/>
        <w:jc w:val="both"/>
      </w:pPr>
      <w:r>
        <w:t>Po odstranění vad, pro které Objednatel odmítl dílo převzít, opakuje se přejímací řízení v nezbytně nutném rozsahu.</w:t>
      </w:r>
      <w:r>
        <w:t xml:space="preserve"> V takovém případě je možné vyhotovit nový zápis nebo k původnímu zápisu sepsat dodatek, ve kterém Objednatel prohlásí, že dílo přejímá, dílo je převzato podepsáním tohoto dodatku oběma smluvními stranami.</w:t>
      </w:r>
    </w:p>
    <w:p w:rsidR="005F09CD" w:rsidRDefault="005A6E34">
      <w:pPr>
        <w:pStyle w:val="Zkladntext20"/>
        <w:numPr>
          <w:ilvl w:val="0"/>
          <w:numId w:val="132"/>
        </w:numPr>
        <w:shd w:val="clear" w:color="auto" w:fill="auto"/>
        <w:tabs>
          <w:tab w:val="left" w:pos="744"/>
        </w:tabs>
        <w:spacing w:after="169" w:line="180" w:lineRule="exact"/>
        <w:ind w:firstLine="0"/>
        <w:jc w:val="both"/>
      </w:pPr>
      <w:r>
        <w:t>Rozsah vad, které nebrání užívání stavby ve smyslu</w:t>
      </w:r>
      <w:r>
        <w:t xml:space="preserve"> § 2628 OZ, stanovuje Objednatel.</w:t>
      </w:r>
    </w:p>
    <w:p w:rsidR="005F09CD" w:rsidRDefault="005A6E34">
      <w:pPr>
        <w:pStyle w:val="Zkladntext20"/>
        <w:numPr>
          <w:ilvl w:val="0"/>
          <w:numId w:val="132"/>
        </w:numPr>
        <w:shd w:val="clear" w:color="auto" w:fill="auto"/>
        <w:tabs>
          <w:tab w:val="left" w:pos="744"/>
        </w:tabs>
        <w:spacing w:line="230" w:lineRule="exact"/>
        <w:ind w:firstLine="0"/>
        <w:jc w:val="both"/>
      </w:pPr>
      <w:r>
        <w:t>Neúspěšné předání a převzetí díla</w:t>
      </w:r>
    </w:p>
    <w:p w:rsidR="005F09CD" w:rsidRDefault="005A6E34">
      <w:pPr>
        <w:pStyle w:val="Zkladntext20"/>
        <w:shd w:val="clear" w:color="auto" w:fill="auto"/>
        <w:spacing w:line="230" w:lineRule="exact"/>
        <w:ind w:firstLine="0"/>
        <w:jc w:val="both"/>
      </w:pPr>
      <w:r>
        <w:t>V případě, že Zhotovitel oznámí Objednateli, že dílo je připraveno k předání a převzetí a při předávacím a přejímacím řízení se prokáže, že dílo není dokončeno nebo že není ve stavu nezbyt</w:t>
      </w:r>
      <w:r>
        <w:t>ném pro předání a převzetí díla, pak se dle těchto OP jedná o Neúspěšné předání a převzetí díla a Zhotovitel je povinen uhradit</w:t>
      </w:r>
    </w:p>
    <w:p w:rsidR="005F09CD" w:rsidRDefault="005A6E34">
      <w:pPr>
        <w:pStyle w:val="Zkladntext20"/>
        <w:shd w:val="clear" w:color="auto" w:fill="auto"/>
        <w:spacing w:after="224" w:line="235" w:lineRule="exact"/>
        <w:ind w:firstLine="0"/>
        <w:jc w:val="both"/>
      </w:pPr>
      <w:r>
        <w:t>Objednateli vedle smluvní pokuty dle čl. XIV. těchto OP také veškeré náklady jemu vzniklé při neúspěšném předávacím a přejímacím</w:t>
      </w:r>
      <w:r>
        <w:t xml:space="preserve"> řízení. Zhotovitel nese i náklady na organizaci opakovaného řízení.</w:t>
      </w:r>
    </w:p>
    <w:p w:rsidR="005F09CD" w:rsidRDefault="005A6E34">
      <w:pPr>
        <w:pStyle w:val="Nadpis30"/>
        <w:keepNext/>
        <w:keepLines/>
        <w:shd w:val="clear" w:color="auto" w:fill="auto"/>
        <w:spacing w:before="0" w:after="113" w:line="180" w:lineRule="exact"/>
        <w:jc w:val="both"/>
      </w:pPr>
      <w:bookmarkStart w:id="71" w:name="bookmark70"/>
      <w:r>
        <w:rPr>
          <w:rStyle w:val="Nadpis31"/>
          <w:b/>
          <w:bCs/>
        </w:rPr>
        <w:t>13. 4. Prohlídka díla</w:t>
      </w:r>
      <w:bookmarkEnd w:id="71"/>
    </w:p>
    <w:p w:rsidR="005F09CD" w:rsidRDefault="005A6E34">
      <w:pPr>
        <w:pStyle w:val="Zkladntext20"/>
        <w:shd w:val="clear" w:color="auto" w:fill="auto"/>
        <w:spacing w:line="226" w:lineRule="exact"/>
        <w:ind w:firstLine="0"/>
        <w:jc w:val="both"/>
      </w:pPr>
      <w:r>
        <w:t>Objednatel prohlédne dílo za účelem zjištění vad, se kterými dílo převzal následujícím postupem:</w:t>
      </w:r>
    </w:p>
    <w:p w:rsidR="005F09CD" w:rsidRDefault="005A6E34">
      <w:pPr>
        <w:pStyle w:val="Zkladntext20"/>
        <w:numPr>
          <w:ilvl w:val="0"/>
          <w:numId w:val="133"/>
        </w:numPr>
        <w:shd w:val="clear" w:color="auto" w:fill="auto"/>
        <w:tabs>
          <w:tab w:val="left" w:pos="303"/>
        </w:tabs>
        <w:spacing w:line="226" w:lineRule="exact"/>
        <w:ind w:firstLine="0"/>
        <w:jc w:val="both"/>
      </w:pPr>
      <w:r>
        <w:lastRenderedPageBreak/>
        <w:t xml:space="preserve">Prohlídku za účelem zjištění těchto vad, které nebyly zjevné v </w:t>
      </w:r>
      <w:r>
        <w:t>průběhu přejímacího řízení stavby, Objednatel zahájí ihned po protokolárním převzetí díla.</w:t>
      </w:r>
    </w:p>
    <w:p w:rsidR="005F09CD" w:rsidRDefault="005A6E34">
      <w:pPr>
        <w:pStyle w:val="Zkladntext20"/>
        <w:numPr>
          <w:ilvl w:val="0"/>
          <w:numId w:val="133"/>
        </w:numPr>
        <w:shd w:val="clear" w:color="auto" w:fill="auto"/>
        <w:tabs>
          <w:tab w:val="left" w:pos="303"/>
        </w:tabs>
        <w:spacing w:line="226" w:lineRule="exact"/>
        <w:ind w:firstLine="0"/>
        <w:jc w:val="both"/>
      </w:pPr>
      <w:r>
        <w:t>Jestliže bude soupis zjevných vad, se kterými Objednatel předmět díla převezme, obsažen v zápise</w:t>
      </w:r>
    </w:p>
    <w:p w:rsidR="005F09CD" w:rsidRDefault="005A6E34">
      <w:pPr>
        <w:pStyle w:val="Zkladntext20"/>
        <w:numPr>
          <w:ilvl w:val="0"/>
          <w:numId w:val="134"/>
        </w:numPr>
        <w:shd w:val="clear" w:color="auto" w:fill="auto"/>
        <w:tabs>
          <w:tab w:val="left" w:pos="231"/>
        </w:tabs>
        <w:spacing w:line="226" w:lineRule="exact"/>
        <w:ind w:firstLine="0"/>
        <w:jc w:val="both"/>
      </w:pPr>
      <w:r>
        <w:t>odevzdání a převzetí spolu s uvedením termínu jejich odstranění, nen</w:t>
      </w:r>
      <w:r>
        <w:t>í tím dotčeno právo Objednatele na provedení prohlídky předmětu díla ve výše uvedené lhůtě.</w:t>
      </w:r>
    </w:p>
    <w:p w:rsidR="005F09CD" w:rsidRDefault="005A6E34">
      <w:pPr>
        <w:pStyle w:val="Zkladntext20"/>
        <w:numPr>
          <w:ilvl w:val="0"/>
          <w:numId w:val="133"/>
        </w:numPr>
        <w:shd w:val="clear" w:color="auto" w:fill="auto"/>
        <w:tabs>
          <w:tab w:val="left" w:pos="303"/>
        </w:tabs>
        <w:spacing w:line="226" w:lineRule="exact"/>
        <w:ind w:firstLine="0"/>
        <w:jc w:val="both"/>
      </w:pPr>
      <w:r>
        <w:t>Prohlídku díla ukončí Objednatel do 15 pracovních dnů ode dne doručení oznámení o užívání, případně do 5 pracovních dnů ode dne skončení závěrečné kontrolní prohlíd</w:t>
      </w:r>
      <w:r>
        <w:t>ky stavby dle stavebního zákona, při které nebudou zjištěny žádné nedostatky na předmětu díla - do této lhůty je Objednatel povinen oznámit Zhotoviteli</w:t>
      </w:r>
    </w:p>
    <w:p w:rsidR="005F09CD" w:rsidRDefault="005A6E34">
      <w:pPr>
        <w:pStyle w:val="Zkladntext20"/>
        <w:numPr>
          <w:ilvl w:val="0"/>
          <w:numId w:val="134"/>
        </w:numPr>
        <w:shd w:val="clear" w:color="auto" w:fill="auto"/>
        <w:tabs>
          <w:tab w:val="left" w:pos="231"/>
        </w:tabs>
        <w:spacing w:line="226" w:lineRule="exact"/>
        <w:ind w:firstLine="0"/>
        <w:jc w:val="both"/>
      </w:pPr>
      <w:r>
        <w:t>zjištěné vady, spolu s návrhem lhůt, ve které Zhotovitel zjištěné vady odstraní.</w:t>
      </w:r>
    </w:p>
    <w:p w:rsidR="005F09CD" w:rsidRDefault="005A6E34">
      <w:pPr>
        <w:pStyle w:val="Zkladntext20"/>
        <w:numPr>
          <w:ilvl w:val="0"/>
          <w:numId w:val="133"/>
        </w:numPr>
        <w:shd w:val="clear" w:color="auto" w:fill="auto"/>
        <w:tabs>
          <w:tab w:val="left" w:pos="308"/>
        </w:tabs>
        <w:spacing w:after="217" w:line="226" w:lineRule="exact"/>
        <w:ind w:firstLine="0"/>
        <w:jc w:val="both"/>
      </w:pPr>
      <w:r>
        <w:t xml:space="preserve">Veškeré takto zjištěné </w:t>
      </w:r>
      <w:r>
        <w:t>a oprávněné vady se automaticky stávají součástí soupisu vad, se kterými bylo dílo převzato, lhůta jejich odstranění však podléhá dohodě smluvních stran.</w:t>
      </w:r>
    </w:p>
    <w:p w:rsidR="005F09CD" w:rsidRDefault="005A6E34">
      <w:pPr>
        <w:pStyle w:val="Nadpis30"/>
        <w:keepNext/>
        <w:keepLines/>
        <w:numPr>
          <w:ilvl w:val="0"/>
          <w:numId w:val="135"/>
        </w:numPr>
        <w:shd w:val="clear" w:color="auto" w:fill="auto"/>
        <w:tabs>
          <w:tab w:val="left" w:pos="558"/>
        </w:tabs>
        <w:spacing w:before="0" w:after="123" w:line="180" w:lineRule="exact"/>
        <w:jc w:val="both"/>
      </w:pPr>
      <w:bookmarkStart w:id="72" w:name="bookmark71"/>
      <w:r>
        <w:rPr>
          <w:rStyle w:val="Nadpis31"/>
          <w:b/>
          <w:bCs/>
        </w:rPr>
        <w:t>Kolaudace</w:t>
      </w:r>
      <w:bookmarkEnd w:id="72"/>
    </w:p>
    <w:p w:rsidR="005F09CD" w:rsidRDefault="005A6E34">
      <w:pPr>
        <w:pStyle w:val="Zkladntext20"/>
        <w:numPr>
          <w:ilvl w:val="0"/>
          <w:numId w:val="136"/>
        </w:numPr>
        <w:shd w:val="clear" w:color="auto" w:fill="auto"/>
        <w:tabs>
          <w:tab w:val="left" w:pos="294"/>
        </w:tabs>
        <w:spacing w:line="230" w:lineRule="exact"/>
        <w:ind w:left="460" w:hanging="460"/>
        <w:jc w:val="both"/>
      </w:pPr>
      <w:r>
        <w:t xml:space="preserve">Zhotovitel má povinnost spolupůsobit při přípravě a v průběhu závěrečné kontrolní prohlídky </w:t>
      </w:r>
      <w:r>
        <w:t>stavby. Na výzvu Objednatele má povinnost se dostavit na závěrečnou kontrolní prohlídku stavby a na vyzvání příslušného stavebního úřadu předložit požadované doklady, ověřenou dokumentaci o skutečném provedení stavby, závazná stanoviska, případně podat vys</w:t>
      </w:r>
      <w:r>
        <w:t>větlení ke stavebním pracím, které mají souvislost s předmětem plnění díla. Zhotovitel je dále povinen se zúčastnit kolaudačního řízení. Zhotovitel je dále povinen účastnit se kolaudačního řízení.</w:t>
      </w:r>
    </w:p>
    <w:p w:rsidR="005F09CD" w:rsidRDefault="005A6E34">
      <w:pPr>
        <w:pStyle w:val="Zkladntext20"/>
        <w:numPr>
          <w:ilvl w:val="0"/>
          <w:numId w:val="136"/>
        </w:numPr>
        <w:shd w:val="clear" w:color="auto" w:fill="auto"/>
        <w:tabs>
          <w:tab w:val="left" w:pos="294"/>
        </w:tabs>
        <w:spacing w:after="220" w:line="230" w:lineRule="exact"/>
        <w:ind w:left="460" w:hanging="460"/>
        <w:jc w:val="both"/>
      </w:pPr>
      <w:r>
        <w:t xml:space="preserve">Zhotovitel je povinen splnit své povinnosti vyplývající z </w:t>
      </w:r>
      <w:r>
        <w:t>kolaudačního souhlasu či rozhodnutí ve lhůtě tam stanovené a nebyla-li lhůta stanovena, tak nejpozději do třiceti dnů ode dne doručení kopie kolaudačního souhlasu či rozhodnutí.</w:t>
      </w:r>
    </w:p>
    <w:p w:rsidR="005F09CD" w:rsidRDefault="005A6E34">
      <w:pPr>
        <w:pStyle w:val="Zkladntext20"/>
        <w:numPr>
          <w:ilvl w:val="0"/>
          <w:numId w:val="135"/>
        </w:numPr>
        <w:shd w:val="clear" w:color="auto" w:fill="auto"/>
        <w:tabs>
          <w:tab w:val="left" w:pos="558"/>
        </w:tabs>
        <w:spacing w:after="229" w:line="180" w:lineRule="exact"/>
        <w:ind w:firstLine="0"/>
        <w:jc w:val="both"/>
      </w:pPr>
      <w:r>
        <w:t>Vlastnické právo ke zhotovovanému dílu náleží od zahájení provádění díla Objed</w:t>
      </w:r>
      <w:r>
        <w:t>nateli.</w:t>
      </w:r>
    </w:p>
    <w:p w:rsidR="005F09CD" w:rsidRDefault="005A6E34">
      <w:pPr>
        <w:pStyle w:val="Zkladntext20"/>
        <w:numPr>
          <w:ilvl w:val="0"/>
          <w:numId w:val="135"/>
        </w:numPr>
        <w:shd w:val="clear" w:color="auto" w:fill="auto"/>
        <w:tabs>
          <w:tab w:val="left" w:pos="701"/>
        </w:tabs>
        <w:spacing w:after="340" w:line="230" w:lineRule="exact"/>
        <w:ind w:firstLine="0"/>
        <w:jc w:val="both"/>
      </w:pPr>
      <w:bookmarkStart w:id="73" w:name="bookmark72"/>
      <w:r>
        <w:t>Zhotovitel vykonává do dne předání a převzetí díla nad vlastnictvím Objednatele správu. Výkon správy končí okamžikem řádného předání a převzetí díla v souladu s těmito OP.</w:t>
      </w:r>
      <w:bookmarkEnd w:id="73"/>
    </w:p>
    <w:p w:rsidR="005F09CD" w:rsidRDefault="005A6E34">
      <w:pPr>
        <w:pStyle w:val="Nadpis30"/>
        <w:keepNext/>
        <w:keepLines/>
        <w:numPr>
          <w:ilvl w:val="0"/>
          <w:numId w:val="95"/>
        </w:numPr>
        <w:shd w:val="clear" w:color="auto" w:fill="auto"/>
        <w:tabs>
          <w:tab w:val="left" w:pos="4520"/>
        </w:tabs>
        <w:spacing w:before="0" w:after="229" w:line="180" w:lineRule="exact"/>
        <w:ind w:left="4020"/>
        <w:jc w:val="both"/>
      </w:pPr>
      <w:bookmarkStart w:id="74" w:name="bookmark73"/>
      <w:r>
        <w:rPr>
          <w:rStyle w:val="Nadpis31"/>
          <w:b/>
          <w:bCs/>
        </w:rPr>
        <w:t>Smluvní pokuty</w:t>
      </w:r>
      <w:bookmarkEnd w:id="74"/>
    </w:p>
    <w:p w:rsidR="005F09CD" w:rsidRDefault="005A6E34">
      <w:pPr>
        <w:pStyle w:val="Zkladntext20"/>
        <w:numPr>
          <w:ilvl w:val="0"/>
          <w:numId w:val="137"/>
        </w:numPr>
        <w:shd w:val="clear" w:color="auto" w:fill="auto"/>
        <w:tabs>
          <w:tab w:val="left" w:pos="567"/>
        </w:tabs>
        <w:spacing w:after="184" w:line="230" w:lineRule="exact"/>
        <w:ind w:firstLine="0"/>
        <w:jc w:val="both"/>
      </w:pPr>
      <w:r>
        <w:t xml:space="preserve">Pro případ porušení níže uvedených smluvních povinností jsou </w:t>
      </w:r>
      <w:r>
        <w:t>mezi smluvními stranami sjednány dle § 2048 a násl. OZ níže uvedené smluvní pokuty. Vedle těchto smluvních pokut se však vždy lze domáhat i náhrady škody způsobené porušením té které konkrétní povinnosti utvrzené smluvní pokutou, a to v celém jejím rozsahu</w:t>
      </w:r>
      <w:r>
        <w:t>; použití § 2050 OZ se vylučuje. Pohledávka Objednatele na zaplacení smluvní pokuty může být započítána s pohledávkou Zhotovitele na zaplacení ceny. Jsou-li v těchto OP na jiném místě uvedeny ještě jiné smluvní pokuty, než které jsou uvedeny v této části O</w:t>
      </w:r>
      <w:r>
        <w:t xml:space="preserve">P, pak takové smluvní pokuty platí vedle níže uvedených smluvních pokut, jak z hlediska jejich věcného vymezení, tak i výše bez omezení jen v takovém případě, pokud nejsou v rozporu s textem v této části OP. Pokud se Smluvní pokuty počítají z celkové ceny </w:t>
      </w:r>
      <w:r>
        <w:t>díla uvedené ve Smlouvě, tak se počítají z ceny díla bez DPH.</w:t>
      </w:r>
    </w:p>
    <w:p w:rsidR="005F09CD" w:rsidRDefault="005A6E34">
      <w:pPr>
        <w:pStyle w:val="Zkladntext20"/>
        <w:numPr>
          <w:ilvl w:val="0"/>
          <w:numId w:val="137"/>
        </w:numPr>
        <w:shd w:val="clear" w:color="auto" w:fill="auto"/>
        <w:tabs>
          <w:tab w:val="left" w:pos="553"/>
        </w:tabs>
        <w:spacing w:after="176" w:line="226" w:lineRule="exact"/>
        <w:ind w:firstLine="0"/>
        <w:jc w:val="both"/>
      </w:pPr>
      <w:r>
        <w:t>Pokud není ve Smlouvě stanovena smluvní pokuta v jiné výši, je Zhotovitel za prodlení se splněním povinnosti řádně předat Objednateli dílo v termínu sjednaném Smlouvou povinen zaplatit Objednate</w:t>
      </w:r>
      <w:r>
        <w:t>li smluvní pokutu ve výši 0,2 % z celkové ceny díla bez DPH, a to za každý započatý den prodlení.</w:t>
      </w:r>
    </w:p>
    <w:p w:rsidR="005F09CD" w:rsidRDefault="005A6E34">
      <w:pPr>
        <w:pStyle w:val="Zkladntext20"/>
        <w:numPr>
          <w:ilvl w:val="0"/>
          <w:numId w:val="137"/>
        </w:numPr>
        <w:shd w:val="clear" w:color="auto" w:fill="auto"/>
        <w:tabs>
          <w:tab w:val="left" w:pos="567"/>
        </w:tabs>
        <w:spacing w:after="180" w:line="230" w:lineRule="exact"/>
        <w:ind w:firstLine="0"/>
        <w:jc w:val="both"/>
      </w:pPr>
      <w:r>
        <w:t xml:space="preserve">V případě, že Zhotovitel oznámí Objednateli, že dílo je připraveno k předání a převzetí a při předávacím a přejímacím řízení se prokáže, že dílo není </w:t>
      </w:r>
      <w:r>
        <w:t>dokončeno nebo, že není ve stavu nezbytném pro předání a převzetí díla, je Zhotovitel povinen uhradit Objednateli smluvní pokutu ve výši 10.000,- Kč.</w:t>
      </w:r>
    </w:p>
    <w:p w:rsidR="005F09CD" w:rsidRDefault="005A6E34">
      <w:pPr>
        <w:pStyle w:val="Zkladntext20"/>
        <w:numPr>
          <w:ilvl w:val="0"/>
          <w:numId w:val="137"/>
        </w:numPr>
        <w:shd w:val="clear" w:color="auto" w:fill="auto"/>
        <w:tabs>
          <w:tab w:val="left" w:pos="567"/>
        </w:tabs>
        <w:spacing w:line="230" w:lineRule="exact"/>
        <w:ind w:firstLine="0"/>
        <w:jc w:val="both"/>
        <w:sectPr w:rsidR="005F09CD">
          <w:headerReference w:type="even" r:id="rId63"/>
          <w:headerReference w:type="default" r:id="rId64"/>
          <w:footerReference w:type="even" r:id="rId65"/>
          <w:footerReference w:type="default" r:id="rId66"/>
          <w:headerReference w:type="first" r:id="rId67"/>
          <w:footerReference w:type="first" r:id="rId68"/>
          <w:pgSz w:w="11900" w:h="16840"/>
          <w:pgMar w:top="1523" w:right="953" w:bottom="1108" w:left="953" w:header="0" w:footer="3" w:gutter="0"/>
          <w:cols w:space="720"/>
          <w:noEndnote/>
          <w:docGrid w:linePitch="360"/>
        </w:sectPr>
      </w:pPr>
      <w:r>
        <w:t xml:space="preserve">Pokud Zhotovitel nenastoupí ve sjednaném termínu k odstraňování reklamované vady (případně vad), je povinen zaplatit Objednateli smluvní pokutu ve výši 1.000,- Kč za každou reklamovanou vadu, na jejíž odstraňování nenastoupil ve </w:t>
      </w:r>
      <w:r>
        <w:t>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w:t>
      </w:r>
      <w:r>
        <w:t>uvní pokutu ve výši 1.000,- Kč za každý započatý den prodlení až do splnění této povinnosti.</w:t>
      </w:r>
    </w:p>
    <w:p w:rsidR="005F09CD" w:rsidRDefault="005A6E34">
      <w:pPr>
        <w:pStyle w:val="Zkladntext20"/>
        <w:numPr>
          <w:ilvl w:val="0"/>
          <w:numId w:val="137"/>
        </w:numPr>
        <w:shd w:val="clear" w:color="auto" w:fill="auto"/>
        <w:tabs>
          <w:tab w:val="left" w:pos="593"/>
        </w:tabs>
        <w:spacing w:after="180" w:line="230" w:lineRule="exact"/>
        <w:ind w:firstLine="0"/>
        <w:jc w:val="both"/>
      </w:pPr>
      <w:r>
        <w:lastRenderedPageBreak/>
        <w:t xml:space="preserve">Pokud Zhotovitel neodstraní reklamovanou vadu ve sjednaném termínu, je povinen zaplatit Objednateli smluvní pokutu ve výši 1.000,- Kč za každou reklamovanou vadu, </w:t>
      </w:r>
      <w:r>
        <w:t>kterou neodstraní řádně a včas, a to za každý den prodlení. Označil-li Objednatel v reklamaci, že se jedná o vadu, která brání řádnému užívání díla, případně hrozí nebezpečí škody velkého rozsahu (havárie), sjednávají obě smluvní strany smluvní pokuty v dv</w:t>
      </w:r>
      <w:r>
        <w:t>ojnásobné výši.</w:t>
      </w:r>
    </w:p>
    <w:p w:rsidR="005F09CD" w:rsidRDefault="005A6E34">
      <w:pPr>
        <w:pStyle w:val="Zkladntext20"/>
        <w:numPr>
          <w:ilvl w:val="0"/>
          <w:numId w:val="137"/>
        </w:numPr>
        <w:shd w:val="clear" w:color="auto" w:fill="auto"/>
        <w:tabs>
          <w:tab w:val="left" w:pos="593"/>
        </w:tabs>
        <w:spacing w:after="180" w:line="230" w:lineRule="exact"/>
        <w:ind w:firstLine="0"/>
        <w:jc w:val="both"/>
      </w:pPr>
      <w:r>
        <w:t>V případě, že Zhotovitel bude v prodlení s předáním dokladů dle čl. VIII., bod 8.3 a čl. XIX., bod 19.1., 19.2., 19.3., 19.5. a 19.6. těchto OP, tj. nepředloží nebo nepředá Objednateli příslušné doklady dokladující splnění povinnosti Zhotov</w:t>
      </w:r>
      <w:r>
        <w:t>itele v těchto výše uvedených ustanoveních těchto OP, je povinen zaplatit Objednateli smluvní pokutu ve výši 1.000,- Kč za každé jednotlivé porušení povinnosti dle těchto výše uvedených bodů za každý započatý den prodlení až do splnění této povinnosti.</w:t>
      </w:r>
    </w:p>
    <w:p w:rsidR="005F09CD" w:rsidRDefault="005A6E34">
      <w:pPr>
        <w:pStyle w:val="Zkladntext20"/>
        <w:numPr>
          <w:ilvl w:val="0"/>
          <w:numId w:val="137"/>
        </w:numPr>
        <w:shd w:val="clear" w:color="auto" w:fill="auto"/>
        <w:tabs>
          <w:tab w:val="left" w:pos="593"/>
        </w:tabs>
        <w:spacing w:after="180" w:line="230" w:lineRule="exact"/>
        <w:ind w:firstLine="0"/>
        <w:jc w:val="both"/>
      </w:pPr>
      <w:r>
        <w:t>Zho</w:t>
      </w:r>
      <w:r>
        <w:t>tovitel se zavazuje, že ve Smlouvách se svými jednotlivými poddodavateli a jejich poddodavateli nebude sjednána tzv. výhrada vlastnického práva, tedy takové ustanovení, které by stanovovalo, že zhotovované dílo či jakákoli jeho část je až do úplného zaplac</w:t>
      </w:r>
      <w:r>
        <w:t>ení ceny za dílo ve vlastnictví poddodavatele. Jakákoliv část díla musí vždy přímo přecházet do vlastnictví Objednatele dle této Smlouvy. Za jakékoliv porušení této povinnosti je Zhotovitel povinen zaplatit Objednateli smluvní pokutu ve výši 50.000,- Kč.</w:t>
      </w:r>
    </w:p>
    <w:p w:rsidR="005F09CD" w:rsidRDefault="005A6E34">
      <w:pPr>
        <w:pStyle w:val="Zkladntext20"/>
        <w:numPr>
          <w:ilvl w:val="0"/>
          <w:numId w:val="137"/>
        </w:numPr>
        <w:shd w:val="clear" w:color="auto" w:fill="auto"/>
        <w:tabs>
          <w:tab w:val="left" w:pos="593"/>
        </w:tabs>
        <w:spacing w:after="180" w:line="230" w:lineRule="exact"/>
        <w:ind w:firstLine="0"/>
        <w:jc w:val="both"/>
      </w:pPr>
      <w:r>
        <w:t>V</w:t>
      </w:r>
      <w:r>
        <w:t xml:space="preserve"> případě, že Zhotovitel nezajistí přítomnost svého zástupce na jednání v rámci kontrolního dne k realizaci stavby, pak je povinen Zhotovitel uhradit Objednateli smluvní pokutu ve výši 5.000,- Kč za každý kontrolní den, kde nebyl zástupce zhotovitele účaste</w:t>
      </w:r>
      <w:r>
        <w:t>n a nedelegoval na toto jednání jiného odpovědného zástupce.</w:t>
      </w:r>
    </w:p>
    <w:p w:rsidR="005F09CD" w:rsidRDefault="005A6E34">
      <w:pPr>
        <w:pStyle w:val="Zkladntext20"/>
        <w:numPr>
          <w:ilvl w:val="0"/>
          <w:numId w:val="137"/>
        </w:numPr>
        <w:shd w:val="clear" w:color="auto" w:fill="auto"/>
        <w:tabs>
          <w:tab w:val="left" w:pos="593"/>
        </w:tabs>
        <w:spacing w:after="180" w:line="230" w:lineRule="exact"/>
        <w:ind w:firstLine="0"/>
        <w:jc w:val="both"/>
      </w:pPr>
      <w:r>
        <w:t xml:space="preserve">V případě, že Zhotovitel dle čl. III bod 3.2. těchto OP do 5 pracovních dnů od vzniklé změny neprovede a nepředá Objednateli časově a věcně aktualizovaný harmonogram stavebních prací, je povinen </w:t>
      </w:r>
      <w:r>
        <w:t>uhradit Objednateli smluvní pokutu ve výši 5.000,- Kč za každý případ neprovedení a nepředání Objednateli časově a věcně aktualizovaného harmonogramu.</w:t>
      </w:r>
    </w:p>
    <w:p w:rsidR="005F09CD" w:rsidRDefault="005A6E34">
      <w:pPr>
        <w:pStyle w:val="Zkladntext20"/>
        <w:numPr>
          <w:ilvl w:val="0"/>
          <w:numId w:val="137"/>
        </w:numPr>
        <w:shd w:val="clear" w:color="auto" w:fill="auto"/>
        <w:tabs>
          <w:tab w:val="left" w:pos="668"/>
        </w:tabs>
        <w:spacing w:after="180" w:line="230" w:lineRule="exact"/>
        <w:ind w:firstLine="0"/>
        <w:jc w:val="both"/>
      </w:pPr>
      <w:r>
        <w:t>V případě, že Zhotovitel před počátkem technologické přestávky na stavbě nesplní povinnost umístění infor</w:t>
      </w:r>
      <w:r>
        <w:t>mační tabule o této skutečnosti, je povinen uhradit Objednateli částku 1.000,- Kč za každý započatý den nesplnění této povinnosti.</w:t>
      </w:r>
    </w:p>
    <w:p w:rsidR="005F09CD" w:rsidRDefault="005A6E34">
      <w:pPr>
        <w:pStyle w:val="Zkladntext20"/>
        <w:numPr>
          <w:ilvl w:val="0"/>
          <w:numId w:val="137"/>
        </w:numPr>
        <w:shd w:val="clear" w:color="auto" w:fill="auto"/>
        <w:tabs>
          <w:tab w:val="left" w:pos="678"/>
        </w:tabs>
        <w:spacing w:after="180" w:line="230" w:lineRule="exact"/>
        <w:ind w:firstLine="0"/>
        <w:jc w:val="both"/>
      </w:pPr>
      <w:r>
        <w:t>V případě, že Zhotovitel nedodrží termín pro užívání díla před jeho předáním ve smyslu Čl. XII těchto OP, je povinen Objednat</w:t>
      </w:r>
      <w:r>
        <w:t>eli uhradit smluvní pokutu ve výši 0,2 % z celkové ceny díla bez DPH za každý započatý den do předání stavby pro předčasné užívání.</w:t>
      </w:r>
    </w:p>
    <w:p w:rsidR="005F09CD" w:rsidRDefault="005A6E34">
      <w:pPr>
        <w:pStyle w:val="Zkladntext20"/>
        <w:numPr>
          <w:ilvl w:val="0"/>
          <w:numId w:val="137"/>
        </w:numPr>
        <w:shd w:val="clear" w:color="auto" w:fill="auto"/>
        <w:tabs>
          <w:tab w:val="left" w:pos="668"/>
        </w:tabs>
        <w:spacing w:after="180" w:line="230" w:lineRule="exact"/>
        <w:ind w:firstLine="0"/>
        <w:jc w:val="both"/>
      </w:pPr>
      <w:r>
        <w:t xml:space="preserve">Za nedodržení časových a jiných technických omezení pro provádění prací, která vyplývají z PD pro provádění stavby, zejména </w:t>
      </w:r>
      <w:r>
        <w:t>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w:t>
      </w:r>
      <w:r>
        <w:t>ýši 5.000,- Kč za každý zjištěný případ. Podkladem k uplatnění smluvní pokuty je zápis TDS ve stavebním deníku.</w:t>
      </w:r>
    </w:p>
    <w:p w:rsidR="005F09CD" w:rsidRDefault="005A6E34">
      <w:pPr>
        <w:pStyle w:val="Zkladntext20"/>
        <w:numPr>
          <w:ilvl w:val="0"/>
          <w:numId w:val="137"/>
        </w:numPr>
        <w:shd w:val="clear" w:color="auto" w:fill="auto"/>
        <w:tabs>
          <w:tab w:val="left" w:pos="668"/>
        </w:tabs>
        <w:spacing w:after="180" w:line="230" w:lineRule="exact"/>
        <w:ind w:firstLine="0"/>
        <w:jc w:val="both"/>
      </w:pPr>
      <w:r>
        <w:t xml:space="preserve">Pokud Zhotovitel nevyklidí staveniště v termínu sjednaném v Zápise o předání a převzetí stavby, je povinen zaplatit Objednateli smluvní pokutu </w:t>
      </w:r>
      <w:r>
        <w:t>ve výši 5000,- Kč, a to za každý započatý den prodlení.</w:t>
      </w:r>
    </w:p>
    <w:p w:rsidR="005F09CD" w:rsidRDefault="005A6E34">
      <w:pPr>
        <w:pStyle w:val="Zkladntext20"/>
        <w:numPr>
          <w:ilvl w:val="0"/>
          <w:numId w:val="137"/>
        </w:numPr>
        <w:shd w:val="clear" w:color="auto" w:fill="auto"/>
        <w:tabs>
          <w:tab w:val="left" w:pos="692"/>
        </w:tabs>
        <w:spacing w:after="180" w:line="230" w:lineRule="exact"/>
        <w:ind w:firstLine="0"/>
        <w:jc w:val="both"/>
      </w:pPr>
      <w:r>
        <w:t xml:space="preserve">Smluvní pokutu vyúčtuje oprávněná strana straně povinné písemnou formou. Ve vyúčtování musí být uvedeno ustanovení Smlouvy nebo těchto OP, které k vyúčtování sankce opravňuje a způsob výpočtu celkové </w:t>
      </w:r>
      <w:r>
        <w:t xml:space="preserve">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w:t>
      </w:r>
      <w:r>
        <w:t>s vyúčtováním sankce, je povinna písemně ve sjednané lhůtě 10 dnů ode dne jeho obdržení, sdělit oprávněné straně důvody, pro které vyúčtování sankce neuznává.</w:t>
      </w:r>
    </w:p>
    <w:p w:rsidR="005F09CD" w:rsidRDefault="005A6E34">
      <w:pPr>
        <w:pStyle w:val="Zkladntext20"/>
        <w:numPr>
          <w:ilvl w:val="0"/>
          <w:numId w:val="137"/>
        </w:numPr>
        <w:shd w:val="clear" w:color="auto" w:fill="auto"/>
        <w:tabs>
          <w:tab w:val="left" w:pos="678"/>
        </w:tabs>
        <w:spacing w:after="180" w:line="230" w:lineRule="exact"/>
        <w:ind w:firstLine="0"/>
        <w:jc w:val="both"/>
      </w:pPr>
      <w:r>
        <w:t>Povinná strana se zavazuje uhradit vyúčtované sankce nejpozději do 15 dnů ode dne obdržení příslu</w:t>
      </w:r>
      <w:r>
        <w:t>šného vyúčtování, pokud oprávněné straně nesdělí ve výše uvedené lhůtě své odůvodněné stanovisko s výhradami pro nezaplacení smluvní pokuty. V případě včasného neuhrazení vyúčtované sankce, je smluvní strana povinna uhradit oprávněné smluvní straně zákonný</w:t>
      </w:r>
      <w:r>
        <w:t xml:space="preserve"> úrok z prodlení, a to za každý den prodlení.</w:t>
      </w:r>
    </w:p>
    <w:p w:rsidR="005F09CD" w:rsidRDefault="005A6E34">
      <w:pPr>
        <w:pStyle w:val="Zkladntext20"/>
        <w:numPr>
          <w:ilvl w:val="0"/>
          <w:numId w:val="137"/>
        </w:numPr>
        <w:shd w:val="clear" w:color="auto" w:fill="auto"/>
        <w:tabs>
          <w:tab w:val="left" w:pos="678"/>
        </w:tabs>
        <w:spacing w:line="230" w:lineRule="exact"/>
        <w:ind w:firstLine="0"/>
        <w:jc w:val="both"/>
        <w:sectPr w:rsidR="005F09CD">
          <w:headerReference w:type="even" r:id="rId69"/>
          <w:headerReference w:type="default" r:id="rId70"/>
          <w:footerReference w:type="even" r:id="rId71"/>
          <w:footerReference w:type="default" r:id="rId72"/>
          <w:headerReference w:type="first" r:id="rId73"/>
          <w:footerReference w:type="first" r:id="rId74"/>
          <w:pgSz w:w="11900" w:h="16840"/>
          <w:pgMar w:top="1523" w:right="953" w:bottom="1108" w:left="953" w:header="0" w:footer="3" w:gutter="0"/>
          <w:cols w:space="720"/>
          <w:noEndnote/>
          <w:titlePg/>
          <w:docGrid w:linePitch="360"/>
        </w:sectPr>
      </w:pPr>
      <w:r>
        <w:t>Všechny Objednatelem uplatněné výše uvedené smluvní pokuty jsou v příčinné souvislosti se závažným po</w:t>
      </w:r>
      <w:r>
        <w:t>rušením smluvních povinností na straně Zhotovitele s případnými právními dopady dle § 48 odst. 5 písm. d) a f) ZZVZ.</w:t>
      </w:r>
    </w:p>
    <w:p w:rsidR="005F09CD" w:rsidRDefault="005A6E34">
      <w:pPr>
        <w:pStyle w:val="Nadpis20"/>
        <w:keepNext/>
        <w:keepLines/>
        <w:shd w:val="clear" w:color="auto" w:fill="auto"/>
        <w:spacing w:after="98" w:line="340" w:lineRule="exact"/>
        <w:jc w:val="left"/>
      </w:pPr>
      <w:bookmarkStart w:id="75" w:name="bookmark74"/>
      <w:r>
        <w:rPr>
          <w:rStyle w:val="Nadpis21"/>
          <w:b/>
          <w:bCs/>
          <w:i/>
          <w:iCs/>
        </w:rPr>
        <w:lastRenderedPageBreak/>
        <w:t>a údržba silme Vysočiny</w:t>
      </w:r>
      <w:bookmarkEnd w:id="75"/>
    </w:p>
    <w:p w:rsidR="005F09CD" w:rsidRDefault="005A6E34">
      <w:pPr>
        <w:pStyle w:val="Zkladntext20"/>
        <w:shd w:val="clear" w:color="auto" w:fill="auto"/>
        <w:spacing w:after="169" w:line="180" w:lineRule="exact"/>
        <w:ind w:firstLine="0"/>
        <w:jc w:val="both"/>
      </w:pPr>
      <w:r>
        <w:pict>
          <v:shape id="_x0000_s1175" type="#_x0000_t75" style="position:absolute;left:0;text-align:left;margin-left:119.5pt;margin-top:-44.65pt;width:65.3pt;height:22.55pt;z-index:-251620864;mso-wrap-distance-left:5pt;mso-wrap-distance-right:5pt;mso-wrap-distance-bottom:6.85pt;mso-position-horizontal-relative:margin" wrapcoords="0 0 21600 0 21600 21600 0 21600 0 0">
            <v:imagedata r:id="rId75" o:title="image7"/>
            <w10:wrap type="square" anchorx="margin"/>
          </v:shape>
        </w:pict>
      </w:r>
      <w:r>
        <w:rPr>
          <w:rStyle w:val="Zkladntext22"/>
          <w:b/>
          <w:bCs/>
        </w:rPr>
        <w:t>Obchodní podmínky zadavatele pro veřejné zakázky na stavební práce 2024 a násl.</w:t>
      </w:r>
    </w:p>
    <w:p w:rsidR="005F09CD" w:rsidRDefault="005A6E34">
      <w:pPr>
        <w:pStyle w:val="Zkladntext20"/>
        <w:numPr>
          <w:ilvl w:val="0"/>
          <w:numId w:val="137"/>
        </w:numPr>
        <w:shd w:val="clear" w:color="auto" w:fill="auto"/>
        <w:tabs>
          <w:tab w:val="left" w:pos="683"/>
        </w:tabs>
        <w:spacing w:after="280" w:line="230" w:lineRule="exact"/>
        <w:ind w:firstLine="0"/>
        <w:jc w:val="both"/>
      </w:pPr>
      <w:bookmarkStart w:id="76" w:name="bookmark75"/>
      <w:r>
        <w:t xml:space="preserve">Pohledávku, kterou má Zhotovitel </w:t>
      </w:r>
      <w:r>
        <w:t>za Objednatelem, z titulu Smlouvy nelze postoupit bez předchozího písemného souhlasu Objednatele. Postoupení pohledávky v rozporu s tímto ustanovením je neplatné. Zhotovitel není oprávněn zastavit pohledávku za Objednatelem vzniklou z titulu Smlouvy bez př</w:t>
      </w:r>
      <w:r>
        <w:t>edchozího písemného souhlasu Objednatele.</w:t>
      </w:r>
      <w:bookmarkEnd w:id="76"/>
    </w:p>
    <w:p w:rsidR="005F09CD" w:rsidRDefault="005A6E34">
      <w:pPr>
        <w:pStyle w:val="Nadpis30"/>
        <w:keepNext/>
        <w:keepLines/>
        <w:numPr>
          <w:ilvl w:val="0"/>
          <w:numId w:val="95"/>
        </w:numPr>
        <w:shd w:val="clear" w:color="auto" w:fill="auto"/>
        <w:tabs>
          <w:tab w:val="left" w:pos="1168"/>
        </w:tabs>
        <w:spacing w:before="0" w:after="169" w:line="180" w:lineRule="exact"/>
        <w:ind w:left="720"/>
        <w:jc w:val="both"/>
      </w:pPr>
      <w:bookmarkStart w:id="77" w:name="bookmark76"/>
      <w:r>
        <w:rPr>
          <w:rStyle w:val="Nadpis31"/>
          <w:b/>
          <w:bCs/>
        </w:rPr>
        <w:t>Nebezpečí vzniku škody na věci, přechod vlastnického práva a odpovědnost za škodu</w:t>
      </w:r>
      <w:bookmarkEnd w:id="77"/>
    </w:p>
    <w:p w:rsidR="005F09CD" w:rsidRDefault="005A6E34">
      <w:pPr>
        <w:pStyle w:val="Zkladntext20"/>
        <w:numPr>
          <w:ilvl w:val="0"/>
          <w:numId w:val="138"/>
        </w:numPr>
        <w:shd w:val="clear" w:color="auto" w:fill="auto"/>
        <w:tabs>
          <w:tab w:val="left" w:pos="558"/>
        </w:tabs>
        <w:spacing w:line="230" w:lineRule="exact"/>
        <w:ind w:firstLine="0"/>
        <w:jc w:val="both"/>
      </w:pPr>
      <w:r>
        <w:t>Zhotovitel nese od doby předání staveniště do předání a převzetí hotového díla nebezpečí škody a jiné nebezpečí na:</w:t>
      </w:r>
    </w:p>
    <w:p w:rsidR="005F09CD" w:rsidRDefault="005A6E34">
      <w:pPr>
        <w:pStyle w:val="Zkladntext20"/>
        <w:numPr>
          <w:ilvl w:val="0"/>
          <w:numId w:val="139"/>
        </w:numPr>
        <w:shd w:val="clear" w:color="auto" w:fill="auto"/>
        <w:tabs>
          <w:tab w:val="left" w:pos="484"/>
        </w:tabs>
        <w:spacing w:line="230" w:lineRule="exact"/>
        <w:ind w:firstLine="0"/>
        <w:jc w:val="both"/>
      </w:pPr>
      <w:r>
        <w:t>díle a všech jeh</w:t>
      </w:r>
      <w:r>
        <w:t>o zhotovovaných, upravovaných, dalších částech,</w:t>
      </w:r>
    </w:p>
    <w:p w:rsidR="005F09CD" w:rsidRDefault="005A6E34">
      <w:pPr>
        <w:pStyle w:val="Zkladntext20"/>
        <w:numPr>
          <w:ilvl w:val="0"/>
          <w:numId w:val="139"/>
        </w:numPr>
        <w:shd w:val="clear" w:color="auto" w:fill="auto"/>
        <w:tabs>
          <w:tab w:val="left" w:pos="484"/>
        </w:tabs>
        <w:spacing w:line="230" w:lineRule="exact"/>
        <w:ind w:firstLine="0"/>
        <w:jc w:val="both"/>
      </w:pPr>
      <w:r>
        <w:t>na částech či součástech díla, které jsou na staveništi uskladněny,</w:t>
      </w:r>
    </w:p>
    <w:p w:rsidR="005F09CD" w:rsidRDefault="005A6E34">
      <w:pPr>
        <w:pStyle w:val="Zkladntext20"/>
        <w:numPr>
          <w:ilvl w:val="0"/>
          <w:numId w:val="139"/>
        </w:numPr>
        <w:shd w:val="clear" w:color="auto" w:fill="auto"/>
        <w:tabs>
          <w:tab w:val="left" w:pos="484"/>
        </w:tabs>
        <w:spacing w:line="230" w:lineRule="exact"/>
        <w:ind w:left="460" w:hanging="460"/>
        <w:jc w:val="left"/>
      </w:pPr>
      <w:r>
        <w:t xml:space="preserve">na plochách, stávajících prostorech a budovách, a to ode dne jejich převzetí Zhotovitelem do doby provedení díla pokud v jednotlivých </w:t>
      </w:r>
      <w:r>
        <w:t>případech nebude dohodnuto jinak,</w:t>
      </w:r>
    </w:p>
    <w:p w:rsidR="005F09CD" w:rsidRDefault="005A6E34">
      <w:pPr>
        <w:pStyle w:val="Zkladntext20"/>
        <w:numPr>
          <w:ilvl w:val="0"/>
          <w:numId w:val="139"/>
        </w:numPr>
        <w:shd w:val="clear" w:color="auto" w:fill="auto"/>
        <w:tabs>
          <w:tab w:val="left" w:pos="484"/>
        </w:tabs>
        <w:spacing w:after="220" w:line="230" w:lineRule="exact"/>
        <w:ind w:firstLine="0"/>
        <w:jc w:val="both"/>
      </w:pPr>
      <w:r>
        <w:t>na majetku, zdraví a právech třetích osob v souvislosti s prováděním díla.</w:t>
      </w:r>
    </w:p>
    <w:p w:rsidR="005F09CD" w:rsidRDefault="005A6E34">
      <w:pPr>
        <w:pStyle w:val="Zkladntext20"/>
        <w:shd w:val="clear" w:color="auto" w:fill="auto"/>
        <w:spacing w:after="169" w:line="180" w:lineRule="exact"/>
        <w:ind w:firstLine="0"/>
        <w:jc w:val="both"/>
      </w:pPr>
      <w:r>
        <w:t>Odpovědnost na těchto věcech je objektivní.</w:t>
      </w:r>
    </w:p>
    <w:p w:rsidR="005F09CD" w:rsidRDefault="005A6E34">
      <w:pPr>
        <w:pStyle w:val="Zkladntext20"/>
        <w:numPr>
          <w:ilvl w:val="0"/>
          <w:numId w:val="138"/>
        </w:numPr>
        <w:shd w:val="clear" w:color="auto" w:fill="auto"/>
        <w:tabs>
          <w:tab w:val="left" w:pos="558"/>
        </w:tabs>
        <w:spacing w:line="230" w:lineRule="exact"/>
        <w:ind w:firstLine="0"/>
        <w:jc w:val="both"/>
      </w:pPr>
      <w:r>
        <w:t xml:space="preserve">Zhotovitel nese též do doby provedení díla nebezpečí škody vyvolané věcmi jím opatřovanými k provedení </w:t>
      </w:r>
      <w:r>
        <w:t>díla, které se z důvodu svojí povahy nemohou stát součástí zhotovovaného díla, nebo které jsou používány k provedení díla a nestávají se jeho součástí, jimiž jsou zejména:</w:t>
      </w:r>
    </w:p>
    <w:p w:rsidR="005F09CD" w:rsidRDefault="005A6E34">
      <w:pPr>
        <w:pStyle w:val="Zkladntext20"/>
        <w:numPr>
          <w:ilvl w:val="0"/>
          <w:numId w:val="140"/>
        </w:numPr>
        <w:shd w:val="clear" w:color="auto" w:fill="auto"/>
        <w:tabs>
          <w:tab w:val="left" w:pos="484"/>
        </w:tabs>
        <w:spacing w:line="230" w:lineRule="exact"/>
        <w:ind w:firstLine="0"/>
        <w:jc w:val="both"/>
      </w:pPr>
      <w:r>
        <w:t>pomocné stavební konstrukce všeho druhu nutné k provedení díla (lešení, podpěrné kon</w:t>
      </w:r>
      <w:r>
        <w:t>strukce atp.),</w:t>
      </w:r>
    </w:p>
    <w:p w:rsidR="005F09CD" w:rsidRDefault="005A6E34">
      <w:pPr>
        <w:pStyle w:val="Zkladntext20"/>
        <w:numPr>
          <w:ilvl w:val="0"/>
          <w:numId w:val="140"/>
        </w:numPr>
        <w:shd w:val="clear" w:color="auto" w:fill="auto"/>
        <w:tabs>
          <w:tab w:val="left" w:pos="484"/>
        </w:tabs>
        <w:spacing w:line="230" w:lineRule="exact"/>
        <w:ind w:firstLine="0"/>
        <w:jc w:val="both"/>
      </w:pPr>
      <w:r>
        <w:t>zařízení staveniště provozního, výrobního i sociálního charakteru,</w:t>
      </w:r>
    </w:p>
    <w:p w:rsidR="005F09CD" w:rsidRDefault="005A6E34">
      <w:pPr>
        <w:pStyle w:val="Zkladntext20"/>
        <w:numPr>
          <w:ilvl w:val="0"/>
          <w:numId w:val="140"/>
        </w:numPr>
        <w:shd w:val="clear" w:color="auto" w:fill="auto"/>
        <w:tabs>
          <w:tab w:val="left" w:pos="484"/>
        </w:tabs>
        <w:spacing w:after="180" w:line="230" w:lineRule="exact"/>
        <w:ind w:left="460" w:hanging="460"/>
        <w:jc w:val="left"/>
      </w:pPr>
      <w:r>
        <w:t>ostatní provizorní konstrukce a objekty v rozsahu vymezeném příslušnou dokumentací a Smlouvou; a to jak vůči Objednateli, tak vůči třetím osobám.</w:t>
      </w:r>
    </w:p>
    <w:p w:rsidR="005F09CD" w:rsidRDefault="005A6E34">
      <w:pPr>
        <w:pStyle w:val="Zkladntext20"/>
        <w:numPr>
          <w:ilvl w:val="0"/>
          <w:numId w:val="138"/>
        </w:numPr>
        <w:shd w:val="clear" w:color="auto" w:fill="auto"/>
        <w:tabs>
          <w:tab w:val="left" w:pos="563"/>
        </w:tabs>
        <w:spacing w:after="180" w:line="230" w:lineRule="exact"/>
        <w:ind w:firstLine="0"/>
        <w:jc w:val="both"/>
      </w:pPr>
      <w:r>
        <w:t xml:space="preserve">Zhotovitel nese nebezpečí </w:t>
      </w:r>
      <w:r>
        <w:t>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w:t>
      </w:r>
      <w:r>
        <w:t>átit, do doby jejich vrácení.</w:t>
      </w:r>
    </w:p>
    <w:p w:rsidR="005F09CD" w:rsidRDefault="005A6E34">
      <w:pPr>
        <w:pStyle w:val="Zkladntext20"/>
        <w:numPr>
          <w:ilvl w:val="0"/>
          <w:numId w:val="138"/>
        </w:numPr>
        <w:shd w:val="clear" w:color="auto" w:fill="auto"/>
        <w:tabs>
          <w:tab w:val="left" w:pos="568"/>
        </w:tabs>
        <w:spacing w:after="180" w:line="230" w:lineRule="exact"/>
        <w:ind w:firstLine="0"/>
        <w:jc w:val="both"/>
      </w:pPr>
      <w:r>
        <w:t>Objednatel je od počátku vlastníkem zhotovovaného díla a všech věcí, které Zhotovitel opatřil k provedení díla od okamžiku jejich zabudování do díla. Zhotovitel je povinen ve smlouvách se všemi poddodavateli toto ujednání resp</w:t>
      </w:r>
      <w:r>
        <w:t>ektovat tak, aby Objednatel toto vlastnictví mohl nabývat.</w:t>
      </w:r>
    </w:p>
    <w:p w:rsidR="005F09CD" w:rsidRDefault="005A6E34">
      <w:pPr>
        <w:pStyle w:val="Zkladntext20"/>
        <w:numPr>
          <w:ilvl w:val="0"/>
          <w:numId w:val="138"/>
        </w:numPr>
        <w:shd w:val="clear" w:color="auto" w:fill="auto"/>
        <w:tabs>
          <w:tab w:val="left" w:pos="573"/>
        </w:tabs>
        <w:spacing w:after="180" w:line="230" w:lineRule="exact"/>
        <w:ind w:firstLine="0"/>
        <w:jc w:val="both"/>
      </w:pPr>
      <w:r>
        <w:t>Veškeré věci, podklady a další doklady, které byly Objednatelem Zhotoviteli předány a nestaly se součástí díla, zůstávají ve vlastnictví Objednatele a tento zůstává osobou oprávněnou k jejich zpětn</w:t>
      </w:r>
      <w:r>
        <w:t>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r>
        <w:t xml:space="preserve"> a těchto OP.</w:t>
      </w:r>
    </w:p>
    <w:p w:rsidR="005F09CD" w:rsidRDefault="005A6E34">
      <w:pPr>
        <w:pStyle w:val="Zkladntext20"/>
        <w:numPr>
          <w:ilvl w:val="0"/>
          <w:numId w:val="138"/>
        </w:numPr>
        <w:shd w:val="clear" w:color="auto" w:fill="auto"/>
        <w:tabs>
          <w:tab w:val="left" w:pos="573"/>
        </w:tabs>
        <w:spacing w:after="180" w:line="230" w:lineRule="exact"/>
        <w:ind w:firstLine="0"/>
        <w:jc w:val="both"/>
      </w:pPr>
      <w:r>
        <w:t>Zhotovitel nese odpovědnost za škodu vzniklou na předmětu díla nedbalostí nebo úmyslným zaviněním svých zaměstnanců nebo zaměstnanců jeho poddodavatele a zavazuje se k náhradě škody v plném rozsahu.</w:t>
      </w:r>
    </w:p>
    <w:p w:rsidR="005F09CD" w:rsidRDefault="005A6E34">
      <w:pPr>
        <w:pStyle w:val="Zkladntext20"/>
        <w:numPr>
          <w:ilvl w:val="0"/>
          <w:numId w:val="138"/>
        </w:numPr>
        <w:shd w:val="clear" w:color="auto" w:fill="auto"/>
        <w:tabs>
          <w:tab w:val="left" w:pos="563"/>
        </w:tabs>
        <w:spacing w:after="180" w:line="230" w:lineRule="exact"/>
        <w:ind w:firstLine="0"/>
        <w:jc w:val="both"/>
      </w:pPr>
      <w:r>
        <w:t>Zhotovitel odpovídá za poškození stávajícíc</w:t>
      </w:r>
      <w:r>
        <w:t>h inženýrských sítí a cizích zařízení, k němuž došlo činností či nečinností Zhotovitele nebo jeho poddodavatelů.</w:t>
      </w:r>
    </w:p>
    <w:p w:rsidR="005F09CD" w:rsidRDefault="005A6E34">
      <w:pPr>
        <w:pStyle w:val="Zkladntext20"/>
        <w:numPr>
          <w:ilvl w:val="0"/>
          <w:numId w:val="138"/>
        </w:numPr>
        <w:shd w:val="clear" w:color="auto" w:fill="auto"/>
        <w:tabs>
          <w:tab w:val="left" w:pos="563"/>
        </w:tabs>
        <w:spacing w:after="180" w:line="230" w:lineRule="exact"/>
        <w:ind w:firstLine="0"/>
        <w:jc w:val="both"/>
      </w:pPr>
      <w:r>
        <w:t>Nárok na náhradu škody musí být vždy prokazatelně uplatněn písemným doručením druhé straně nejpozději do 10 kalendářních dnů od data, kdy se po</w:t>
      </w:r>
      <w:r>
        <w:t>škozená strana o škodě dozvěděla.</w:t>
      </w:r>
    </w:p>
    <w:p w:rsidR="005F09CD" w:rsidRDefault="005A6E34">
      <w:pPr>
        <w:pStyle w:val="Zkladntext20"/>
        <w:numPr>
          <w:ilvl w:val="0"/>
          <w:numId w:val="138"/>
        </w:numPr>
        <w:shd w:val="clear" w:color="auto" w:fill="auto"/>
        <w:tabs>
          <w:tab w:val="left" w:pos="573"/>
        </w:tabs>
        <w:spacing w:after="180" w:line="230" w:lineRule="exact"/>
        <w:ind w:firstLine="0"/>
        <w:jc w:val="left"/>
      </w:pPr>
      <w:r>
        <w:t>Podkladem pro stanovení rozsahu škody budou vždy a za všech okolností doklady o příčinách vzniku škody, vyčíslení výše škody a písemný zápis o projednání vzniku škody oprávněnými zástupci zúčastněných stran. Druhá strana s</w:t>
      </w:r>
      <w:r>
        <w:t>e zavazuje zúčastnit se projednání vzniku škody v nejbližším možném termínu, nejpozději však do 10 kalendářních dnů od data doručení uplatnění nároku.</w:t>
      </w:r>
    </w:p>
    <w:p w:rsidR="005F09CD" w:rsidRDefault="005A6E34">
      <w:pPr>
        <w:pStyle w:val="Zkladntext20"/>
        <w:numPr>
          <w:ilvl w:val="0"/>
          <w:numId w:val="138"/>
        </w:numPr>
        <w:shd w:val="clear" w:color="auto" w:fill="auto"/>
        <w:tabs>
          <w:tab w:val="left" w:pos="673"/>
        </w:tabs>
        <w:spacing w:after="180" w:line="230" w:lineRule="exact"/>
        <w:ind w:firstLine="0"/>
        <w:jc w:val="both"/>
      </w:pPr>
      <w:r>
        <w:t>V případě dohody o náhradě škody musí být náhrada škody uhrazena nejpozději do 30 kalendářních dnů od dat</w:t>
      </w:r>
      <w:r>
        <w:t>a uzavření dohody.</w:t>
      </w:r>
    </w:p>
    <w:p w:rsidR="005F09CD" w:rsidRDefault="005A6E34">
      <w:pPr>
        <w:pStyle w:val="Zkladntext20"/>
        <w:numPr>
          <w:ilvl w:val="0"/>
          <w:numId w:val="138"/>
        </w:numPr>
        <w:shd w:val="clear" w:color="auto" w:fill="auto"/>
        <w:tabs>
          <w:tab w:val="left" w:pos="683"/>
        </w:tabs>
        <w:spacing w:line="230" w:lineRule="exact"/>
        <w:ind w:firstLine="0"/>
        <w:jc w:val="both"/>
        <w:sectPr w:rsidR="005F09CD">
          <w:pgSz w:w="11900" w:h="16840"/>
          <w:pgMar w:top="998" w:right="960" w:bottom="207" w:left="965" w:header="0" w:footer="3" w:gutter="0"/>
          <w:cols w:space="720"/>
          <w:noEndnote/>
          <w:docGrid w:linePitch="360"/>
        </w:sectPr>
      </w:pPr>
      <w:r>
        <w:t>Objednatel má dále nárok na uplatnění náhrady škody v případě, že Zhotovitel dílo řádně nedokončí. Náhrada škody bude vypočítána tak, že Objednatel provede nové zadávací řízení dle ZZVZ na nového Zhotovitele, který</w:t>
      </w:r>
      <w:r>
        <w:t xml:space="preserve"> dokončí rozestavěné dílo. Pro tyto účely budou předmětem veřejné zakázky ty části díla, které nebyly Zhotovitelem doposud realizovány.</w:t>
      </w:r>
    </w:p>
    <w:p w:rsidR="005F09CD" w:rsidRDefault="005F09CD">
      <w:pPr>
        <w:spacing w:line="187" w:lineRule="exact"/>
        <w:rPr>
          <w:sz w:val="15"/>
          <w:szCs w:val="15"/>
        </w:rPr>
      </w:pPr>
    </w:p>
    <w:p w:rsidR="005F09CD" w:rsidRDefault="005F09CD">
      <w:pPr>
        <w:rPr>
          <w:sz w:val="2"/>
          <w:szCs w:val="2"/>
        </w:rPr>
        <w:sectPr w:rsidR="005F09CD">
          <w:headerReference w:type="even" r:id="rId76"/>
          <w:headerReference w:type="default" r:id="rId77"/>
          <w:footerReference w:type="even" r:id="rId78"/>
          <w:footerReference w:type="default" r:id="rId79"/>
          <w:headerReference w:type="first" r:id="rId80"/>
          <w:footerReference w:type="first" r:id="rId81"/>
          <w:pgSz w:w="11900" w:h="16840"/>
          <w:pgMar w:top="1541" w:right="0" w:bottom="1114" w:left="0" w:header="0" w:footer="3" w:gutter="0"/>
          <w:cols w:space="720"/>
          <w:noEndnote/>
          <w:docGrid w:linePitch="360"/>
        </w:sectPr>
      </w:pPr>
    </w:p>
    <w:p w:rsidR="005F09CD" w:rsidRDefault="005A6E34">
      <w:pPr>
        <w:pStyle w:val="Zkladntext20"/>
        <w:shd w:val="clear" w:color="auto" w:fill="auto"/>
        <w:spacing w:after="176" w:line="226" w:lineRule="exact"/>
        <w:ind w:firstLine="620"/>
        <w:jc w:val="both"/>
      </w:pPr>
      <w:r>
        <w:t xml:space="preserve">Součástí zadávací dokumentace budou soupisy stavebních prací, dodávek a služeb s výkazy výměr v těch částech, které nebyly doposud realizovány a dále obchodní podmínky, které byly součástí původního zadávacího/výběrového řízení. </w:t>
      </w:r>
      <w:r>
        <w:t>Objednatel porovná (případně může porovnání provést třetí osoba zmocněná Objednatelem) cenovou nabídku Zhotovitele a cenovou nabídku nového Zhotovitele (účastník zadávacího řízení, jehož nabídka bude v novém zadávacím/ výběrovém řízení vybrána jako nejvýho</w:t>
      </w:r>
      <w:r>
        <w:t>dnější) a částka, o kterou případně přesáhne nová cenová nabídka cenovou nabídku původního Zhotovitele, bude společně s náklady spojenými s realizací nového zadávacího/ výběrového řízení vyčíslením škody, která byla Objednateli způsobena.</w:t>
      </w:r>
    </w:p>
    <w:p w:rsidR="005F09CD" w:rsidRDefault="005A6E34">
      <w:pPr>
        <w:pStyle w:val="Zkladntext20"/>
        <w:shd w:val="clear" w:color="auto" w:fill="auto"/>
        <w:spacing w:after="340" w:line="230" w:lineRule="exact"/>
        <w:ind w:firstLine="620"/>
        <w:jc w:val="both"/>
      </w:pPr>
      <w:bookmarkStart w:id="78" w:name="bookmark77"/>
      <w:r>
        <w:t>Dnem uplatnění ná</w:t>
      </w:r>
      <w:r>
        <w:t>hrady škody, a tím i dnem splatnosti, je den doručení vyčíslení způsobené škody Zhotoviteli. Objednatel je oprávněn splatnou škodu započíst oproti splatným pohledávkám Zhotovitele u Objednatele, s čímž Zhotovitel vyslovuje souhlas. Objednatel je povinen za</w:t>
      </w:r>
      <w:r>
        <w:t>slat Zhotoviteli písemné sdělení o vzájemném započtení splatných pohledávek.</w:t>
      </w:r>
      <w:bookmarkEnd w:id="78"/>
    </w:p>
    <w:p w:rsidR="005F09CD" w:rsidRDefault="005A6E34">
      <w:pPr>
        <w:pStyle w:val="Nadpis30"/>
        <w:keepNext/>
        <w:keepLines/>
        <w:numPr>
          <w:ilvl w:val="0"/>
          <w:numId w:val="95"/>
        </w:numPr>
        <w:shd w:val="clear" w:color="auto" w:fill="auto"/>
        <w:tabs>
          <w:tab w:val="left" w:pos="3380"/>
        </w:tabs>
        <w:spacing w:before="0" w:after="229" w:line="180" w:lineRule="exact"/>
        <w:ind w:left="2880"/>
        <w:jc w:val="both"/>
      </w:pPr>
      <w:bookmarkStart w:id="79" w:name="bookmark78"/>
      <w:r>
        <w:rPr>
          <w:rStyle w:val="Nadpis31"/>
          <w:b/>
          <w:bCs/>
        </w:rPr>
        <w:t>Odpovědnost za vady a záruka za jakost</w:t>
      </w:r>
      <w:bookmarkEnd w:id="79"/>
    </w:p>
    <w:p w:rsidR="005F09CD" w:rsidRDefault="005A6E34">
      <w:pPr>
        <w:pStyle w:val="Zkladntext20"/>
        <w:numPr>
          <w:ilvl w:val="0"/>
          <w:numId w:val="141"/>
        </w:numPr>
        <w:shd w:val="clear" w:color="auto" w:fill="auto"/>
        <w:tabs>
          <w:tab w:val="left" w:pos="582"/>
        </w:tabs>
        <w:spacing w:after="180" w:line="230" w:lineRule="exact"/>
        <w:ind w:firstLine="0"/>
        <w:jc w:val="both"/>
      </w:pPr>
      <w:r>
        <w:t>Zhotovitel se zavazuje odstranit vadu plnění, která musí být ze strany Objednatele oznámena písemně a bez zbytečného prodlení. V případě, že</w:t>
      </w:r>
      <w:r>
        <w:t xml:space="preserve"> se jedná o vadu, která ohrožuje funkčnost díla, bude vada odstraněna bez zbytečného odkladu po doručení oznámení Zhotoviteli. Není-li z podané reklamace zřejmá konkrétní vada a je nutno ji specifikovat konzultací mezi Objednatelem a Zhotovitelem, považuje</w:t>
      </w:r>
      <w:r>
        <w:t xml:space="preserve"> se za den doručení oznámení den konkrétního určení vady.</w:t>
      </w:r>
    </w:p>
    <w:p w:rsidR="005F09CD" w:rsidRDefault="005A6E34">
      <w:pPr>
        <w:pStyle w:val="Zkladntext20"/>
        <w:numPr>
          <w:ilvl w:val="0"/>
          <w:numId w:val="141"/>
        </w:numPr>
        <w:shd w:val="clear" w:color="auto" w:fill="auto"/>
        <w:tabs>
          <w:tab w:val="left" w:pos="567"/>
        </w:tabs>
        <w:spacing w:after="180" w:line="230" w:lineRule="exact"/>
        <w:ind w:firstLine="0"/>
        <w:jc w:val="both"/>
      </w:pPr>
      <w:r>
        <w:t xml:space="preserve">Záruční doba počíná běžet dnem protokolárního předání a převzetí díla. Záruka se vztahuje na vady díla, které se projeví u díla během záruční doby s výjimkou vad, u nichž Zhotovitel prokáže, že </w:t>
      </w:r>
      <w:r>
        <w:t>jejich vznik zavinil Objednatel. Objednatel musí prokázat plnění odborné údržby a pravidelné servisní údržby. Nároky z odpovědnosti za vady se nedotýkají nároků na náhradu škody nebo na smluvní pokutu.</w:t>
      </w:r>
    </w:p>
    <w:p w:rsidR="005F09CD" w:rsidRDefault="005A6E34">
      <w:pPr>
        <w:pStyle w:val="Zkladntext20"/>
        <w:numPr>
          <w:ilvl w:val="0"/>
          <w:numId w:val="141"/>
        </w:numPr>
        <w:shd w:val="clear" w:color="auto" w:fill="auto"/>
        <w:tabs>
          <w:tab w:val="left" w:pos="562"/>
        </w:tabs>
        <w:spacing w:after="220" w:line="230" w:lineRule="exact"/>
        <w:ind w:firstLine="0"/>
        <w:jc w:val="left"/>
      </w:pPr>
      <w:r>
        <w:t>Dílo má vady, jestliže nebylo provedeno řádně a předmě</w:t>
      </w:r>
      <w:r>
        <w:t>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w:t>
      </w:r>
      <w:r>
        <w:t>dit příslušnými ustanoveními OZ.</w:t>
      </w:r>
    </w:p>
    <w:p w:rsidR="005F09CD" w:rsidRDefault="005A6E34">
      <w:pPr>
        <w:pStyle w:val="Zkladntext20"/>
        <w:numPr>
          <w:ilvl w:val="0"/>
          <w:numId w:val="141"/>
        </w:numPr>
        <w:shd w:val="clear" w:color="auto" w:fill="auto"/>
        <w:tabs>
          <w:tab w:val="left" w:pos="558"/>
        </w:tabs>
        <w:spacing w:after="229" w:line="180" w:lineRule="exact"/>
        <w:ind w:firstLine="0"/>
        <w:jc w:val="both"/>
      </w:pPr>
      <w:r>
        <w:t>Vadami se rozumí i nedodělky, tj. nedokončené práce či dílčí plnění, které nebrání řádnému užívání díla.</w:t>
      </w:r>
    </w:p>
    <w:p w:rsidR="005F09CD" w:rsidRDefault="005A6E34">
      <w:pPr>
        <w:pStyle w:val="Zkladntext20"/>
        <w:numPr>
          <w:ilvl w:val="0"/>
          <w:numId w:val="141"/>
        </w:numPr>
        <w:shd w:val="clear" w:color="auto" w:fill="auto"/>
        <w:tabs>
          <w:tab w:val="left" w:pos="567"/>
        </w:tabs>
        <w:spacing w:after="180" w:line="230" w:lineRule="exact"/>
        <w:ind w:firstLine="0"/>
        <w:jc w:val="both"/>
      </w:pPr>
      <w:r>
        <w:t xml:space="preserve">Drobné odchylky, které nemají jakýkoliv vliv jak na dílčí či celkovou technickou a technologickou funkčnost díla, tak </w:t>
      </w:r>
      <w:r>
        <w:t>na zvýšení ceny plnění Zhotovitele, se nepovažují za vady v případě, že s nimi vyjádřil Objednatel písemný souhlas za předpokladu, že tyto odchylky budou vyznačeny v PD skutečného provedení díla.</w:t>
      </w:r>
    </w:p>
    <w:p w:rsidR="005F09CD" w:rsidRDefault="005A6E34">
      <w:pPr>
        <w:pStyle w:val="Zkladntext20"/>
        <w:numPr>
          <w:ilvl w:val="0"/>
          <w:numId w:val="141"/>
        </w:numPr>
        <w:shd w:val="clear" w:color="auto" w:fill="auto"/>
        <w:tabs>
          <w:tab w:val="left" w:pos="572"/>
        </w:tabs>
        <w:spacing w:after="180" w:line="230" w:lineRule="exact"/>
        <w:ind w:firstLine="0"/>
        <w:jc w:val="both"/>
      </w:pPr>
      <w:r>
        <w:t>Zhotovitel se zavazuje, že dílo bude mít po dobu trvání záru</w:t>
      </w:r>
      <w:r>
        <w:t>ční doby vlastnosti stanovené příslušnou PD a technickou dokumentací včetně jejich změn a doplňků, technickými normami, které se na jeho provedení vztahují, jinak vlastnosti a jakost odpovídající účelu Smlouvy a přiměřenou zvláštnostem díla, použité techno</w:t>
      </w:r>
      <w:r>
        <w:t>logii, materiálu, pokynům a podkladům dodaným Objednatelem po celou dobu trvání záruky. Není-li stanoveno jinak, je Zhotovitel odpovědný za vady plnění podle §§ 2615 - 2619 OZ a §§ 2629 - 2630 OZ.</w:t>
      </w:r>
    </w:p>
    <w:p w:rsidR="005F09CD" w:rsidRDefault="005A6E34">
      <w:pPr>
        <w:pStyle w:val="Zkladntext20"/>
        <w:numPr>
          <w:ilvl w:val="0"/>
          <w:numId w:val="141"/>
        </w:numPr>
        <w:shd w:val="clear" w:color="auto" w:fill="auto"/>
        <w:tabs>
          <w:tab w:val="left" w:pos="558"/>
        </w:tabs>
        <w:spacing w:after="180" w:line="230" w:lineRule="exact"/>
        <w:ind w:firstLine="0"/>
        <w:jc w:val="both"/>
      </w:pPr>
      <w:r>
        <w:t>Záruční doba u dílčího prokazatelného vadného plnění neběží</w:t>
      </w:r>
      <w:r>
        <w:t xml:space="preserve"> po dobu, po kterou Objednatel nemohl užívat část předmětu díla pro jeho vady, za které odpovídá Zhotovitel.</w:t>
      </w:r>
    </w:p>
    <w:p w:rsidR="005F09CD" w:rsidRDefault="005A6E34">
      <w:pPr>
        <w:pStyle w:val="Zkladntext20"/>
        <w:numPr>
          <w:ilvl w:val="0"/>
          <w:numId w:val="141"/>
        </w:numPr>
        <w:shd w:val="clear" w:color="auto" w:fill="auto"/>
        <w:tabs>
          <w:tab w:val="left" w:pos="567"/>
        </w:tabs>
        <w:spacing w:after="220" w:line="230" w:lineRule="exact"/>
        <w:ind w:firstLine="0"/>
        <w:jc w:val="both"/>
      </w:pPr>
      <w:r>
        <w:t xml:space="preserve">Objednatel je oprávněn po zjištění vady plnění tyto vady bez zbytečného odkladu písemně reklamovat u Zhotovitele, a to nejpozději do konce záruční </w:t>
      </w:r>
      <w:r>
        <w:t>doby a má právo volby o způsobu odstranění důsledku vadného plnění. V písemné reklamaci Objednatel vady popíše a uvede své požadavky, včetně termínu pro odstranění vad Zhotovitelem s tím, že je-li reklamace oprávněná, má právo:</w:t>
      </w:r>
    </w:p>
    <w:p w:rsidR="005F09CD" w:rsidRDefault="005A6E34">
      <w:pPr>
        <w:pStyle w:val="Zkladntext20"/>
        <w:numPr>
          <w:ilvl w:val="0"/>
          <w:numId w:val="142"/>
        </w:numPr>
        <w:shd w:val="clear" w:color="auto" w:fill="auto"/>
        <w:tabs>
          <w:tab w:val="left" w:pos="726"/>
        </w:tabs>
        <w:spacing w:after="109" w:line="180" w:lineRule="exact"/>
        <w:ind w:firstLine="0"/>
        <w:jc w:val="both"/>
      </w:pPr>
      <w:r>
        <w:t xml:space="preserve">Je-li vadné plnění </w:t>
      </w:r>
      <w:r>
        <w:t>podstatným porušením Smlouvy (§ 2106 OZ), vzniká Objednateli právo na:</w:t>
      </w:r>
    </w:p>
    <w:p w:rsidR="005F09CD" w:rsidRDefault="005A6E34">
      <w:pPr>
        <w:pStyle w:val="Zkladntext20"/>
        <w:numPr>
          <w:ilvl w:val="0"/>
          <w:numId w:val="143"/>
        </w:numPr>
        <w:shd w:val="clear" w:color="auto" w:fill="auto"/>
        <w:tabs>
          <w:tab w:val="left" w:pos="484"/>
        </w:tabs>
        <w:spacing w:line="230" w:lineRule="exact"/>
        <w:ind w:firstLine="0"/>
        <w:jc w:val="both"/>
      </w:pPr>
      <w:r>
        <w:t>odstranění vady dodáním nové věci bez vady nebo dodáním chybějící věci,</w:t>
      </w:r>
    </w:p>
    <w:p w:rsidR="005F09CD" w:rsidRDefault="005A6E34">
      <w:pPr>
        <w:pStyle w:val="Zkladntext20"/>
        <w:numPr>
          <w:ilvl w:val="0"/>
          <w:numId w:val="143"/>
        </w:numPr>
        <w:shd w:val="clear" w:color="auto" w:fill="auto"/>
        <w:tabs>
          <w:tab w:val="left" w:pos="484"/>
        </w:tabs>
        <w:spacing w:line="230" w:lineRule="exact"/>
        <w:ind w:firstLine="0"/>
        <w:jc w:val="both"/>
      </w:pPr>
      <w:r>
        <w:t>na odstranění vady opravou věci,</w:t>
      </w:r>
    </w:p>
    <w:p w:rsidR="005F09CD" w:rsidRDefault="005A6E34">
      <w:pPr>
        <w:pStyle w:val="Zkladntext20"/>
        <w:numPr>
          <w:ilvl w:val="0"/>
          <w:numId w:val="143"/>
        </w:numPr>
        <w:shd w:val="clear" w:color="auto" w:fill="auto"/>
        <w:tabs>
          <w:tab w:val="left" w:pos="484"/>
        </w:tabs>
        <w:spacing w:line="230" w:lineRule="exact"/>
        <w:ind w:firstLine="0"/>
        <w:jc w:val="both"/>
      </w:pPr>
      <w:r>
        <w:t>na přiměřenou slevu ze sjednané ceny,</w:t>
      </w:r>
    </w:p>
    <w:p w:rsidR="005F09CD" w:rsidRDefault="005A6E34">
      <w:pPr>
        <w:pStyle w:val="Zkladntext20"/>
        <w:numPr>
          <w:ilvl w:val="0"/>
          <w:numId w:val="143"/>
        </w:numPr>
        <w:shd w:val="clear" w:color="auto" w:fill="auto"/>
        <w:tabs>
          <w:tab w:val="left" w:pos="484"/>
        </w:tabs>
        <w:spacing w:after="220" w:line="230" w:lineRule="exact"/>
        <w:ind w:firstLine="0"/>
        <w:jc w:val="both"/>
      </w:pPr>
      <w:r>
        <w:t>odstoupit od Smlouvy.</w:t>
      </w:r>
    </w:p>
    <w:p w:rsidR="005F09CD" w:rsidRDefault="005A6E34">
      <w:pPr>
        <w:pStyle w:val="Zkladntext20"/>
        <w:shd w:val="clear" w:color="auto" w:fill="auto"/>
        <w:spacing w:line="180" w:lineRule="exact"/>
        <w:ind w:firstLine="0"/>
        <w:jc w:val="both"/>
      </w:pPr>
      <w:r>
        <w:t>Objednatel je oprávn</w:t>
      </w:r>
      <w:r>
        <w:t>ěn vybrat si ten způsob vyřízení reklamace, který mu nejlépe vyhovuje.</w:t>
      </w:r>
    </w:p>
    <w:p w:rsidR="005F09CD" w:rsidRDefault="005A6E34">
      <w:pPr>
        <w:pStyle w:val="Zkladntext20"/>
        <w:numPr>
          <w:ilvl w:val="0"/>
          <w:numId w:val="142"/>
        </w:numPr>
        <w:shd w:val="clear" w:color="auto" w:fill="auto"/>
        <w:tabs>
          <w:tab w:val="left" w:pos="730"/>
        </w:tabs>
        <w:spacing w:after="184" w:line="235" w:lineRule="exact"/>
        <w:ind w:firstLine="0"/>
        <w:jc w:val="both"/>
      </w:pPr>
      <w:r>
        <w:t>Je-li vadné plnění nepodstatným porušením Smlouvy (§ 2107 OZ), vzniká Objednateli právo na odstranění vady nebo na přiměřenou slevu z ceny.</w:t>
      </w:r>
    </w:p>
    <w:p w:rsidR="005F09CD" w:rsidRDefault="005A6E34">
      <w:pPr>
        <w:pStyle w:val="Zkladntext20"/>
        <w:numPr>
          <w:ilvl w:val="0"/>
          <w:numId w:val="142"/>
        </w:numPr>
        <w:shd w:val="clear" w:color="auto" w:fill="auto"/>
        <w:tabs>
          <w:tab w:val="left" w:pos="730"/>
        </w:tabs>
        <w:spacing w:after="180" w:line="230" w:lineRule="exact"/>
        <w:ind w:firstLine="0"/>
        <w:jc w:val="both"/>
      </w:pPr>
      <w:r>
        <w:t>Výše uvedenými ujednáními v čl. XVI. body 16.</w:t>
      </w:r>
      <w:r>
        <w:t xml:space="preserve">8.1 a 16.8.2 těchto OP není dotčeno ust. § 2629 a § 2630 OZ o </w:t>
      </w:r>
      <w:r>
        <w:lastRenderedPageBreak/>
        <w:t>vadách stavby.</w:t>
      </w:r>
    </w:p>
    <w:p w:rsidR="005F09CD" w:rsidRDefault="005A6E34">
      <w:pPr>
        <w:pStyle w:val="Zkladntext20"/>
        <w:numPr>
          <w:ilvl w:val="0"/>
          <w:numId w:val="141"/>
        </w:numPr>
        <w:shd w:val="clear" w:color="auto" w:fill="auto"/>
        <w:tabs>
          <w:tab w:val="left" w:pos="572"/>
        </w:tabs>
        <w:spacing w:after="180" w:line="230" w:lineRule="exact"/>
        <w:ind w:firstLine="0"/>
        <w:jc w:val="both"/>
      </w:pPr>
      <w:r>
        <w:t xml:space="preserve">Zhotovitel je povinen do 5 kalendářních dnů ode dne obdržení reklamace zaslat Objednateli své písemné stanovisko s uvedením, zda reklamaci uznává nebo sdělí Objednateli své </w:t>
      </w:r>
      <w:r>
        <w:t xml:space="preserve">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w:t>
      </w:r>
      <w:r>
        <w:t>toto náhradní plnění nová záruční doba a to ode dne převzetí nového plnění Objednatelem. Zhotovitel písemně navrhne, do kterého termínu vadu(y) odstraní. Náklady na odstranění reklamované vady nese Zhotovitel i ve sporných případech až do rozhodnutí příslu</w:t>
      </w:r>
      <w:r>
        <w:t>šného soudu dle těchto OP.</w:t>
      </w:r>
    </w:p>
    <w:p w:rsidR="005F09CD" w:rsidRDefault="005A6E34">
      <w:pPr>
        <w:pStyle w:val="Zkladntext20"/>
        <w:numPr>
          <w:ilvl w:val="0"/>
          <w:numId w:val="141"/>
        </w:numPr>
        <w:shd w:val="clear" w:color="auto" w:fill="auto"/>
        <w:tabs>
          <w:tab w:val="left" w:pos="678"/>
        </w:tabs>
        <w:spacing w:after="180" w:line="230" w:lineRule="exact"/>
        <w:ind w:firstLine="0"/>
        <w:jc w:val="both"/>
      </w:pPr>
      <w:r>
        <w:t>Není-li v uzavřené Smlouvě stanovena délka záruční lhůty jinak, pak dle těchto OP je délka záruční lhůty 60 měsíců a počíná běžet od protokolárního převzetí celého předmětu díla Objednatelem, s výjimkou záruky na ve Smlouvě vyjme</w:t>
      </w:r>
      <w:r>
        <w:t>nované části díla, jako je např. mikrokoberec, izolace na mostní konstrukci atd., kde je poskytnuta záruka v jiné délce od protokolárního předání a převzetí díla. Záruční doba neběží po dobu, po kterou Objednatel nemohl předmět díla užívat pro vady díla, z</w:t>
      </w:r>
      <w:r>
        <w:t>a které Zhotovitel odpovídá.</w:t>
      </w:r>
    </w:p>
    <w:p w:rsidR="005F09CD" w:rsidRDefault="005A6E34">
      <w:pPr>
        <w:pStyle w:val="Zkladntext20"/>
        <w:shd w:val="clear" w:color="auto" w:fill="auto"/>
        <w:spacing w:after="180" w:line="230" w:lineRule="exact"/>
        <w:ind w:firstLine="760"/>
        <w:jc w:val="left"/>
      </w:pPr>
      <w:r>
        <w:t>Záruční doba namontované technologie a výrobků, které s provozem této technologie bezprostředně souvisí, se řídí záručními podmínkami výrobce, popř. dodavatele tohoto zboží či technologie.</w:t>
      </w:r>
    </w:p>
    <w:p w:rsidR="005F09CD" w:rsidRDefault="005A6E34">
      <w:pPr>
        <w:pStyle w:val="Zkladntext20"/>
        <w:numPr>
          <w:ilvl w:val="0"/>
          <w:numId w:val="141"/>
        </w:numPr>
        <w:shd w:val="clear" w:color="auto" w:fill="auto"/>
        <w:tabs>
          <w:tab w:val="left" w:pos="678"/>
        </w:tabs>
        <w:spacing w:after="180" w:line="230" w:lineRule="exact"/>
        <w:ind w:firstLine="0"/>
        <w:jc w:val="both"/>
      </w:pPr>
      <w:r>
        <w:t>Neodstraní-li Zhotovitel reklamované v</w:t>
      </w:r>
      <w:r>
        <w:t>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w:t>
      </w:r>
      <w:r>
        <w:t xml:space="preserve"> nárok, aby mu Zhotovitel zaplatil částku připadající na cenu, kterou Objednatel třetí osobě v důsledku tohoto postupu zaplatí; nárok Objednatele účtovat Zhotoviteli smluvní pokutu v tomto případě nezaniká.</w:t>
      </w:r>
    </w:p>
    <w:p w:rsidR="005F09CD" w:rsidRDefault="005A6E34">
      <w:pPr>
        <w:pStyle w:val="Zkladntext20"/>
        <w:numPr>
          <w:ilvl w:val="0"/>
          <w:numId w:val="141"/>
        </w:numPr>
        <w:shd w:val="clear" w:color="auto" w:fill="auto"/>
        <w:tabs>
          <w:tab w:val="left" w:pos="668"/>
        </w:tabs>
        <w:spacing w:after="180" w:line="230" w:lineRule="exact"/>
        <w:ind w:firstLine="0"/>
        <w:jc w:val="both"/>
      </w:pPr>
      <w:r>
        <w:t>Práva a povinnosti ze Zhotovitelem poskytnuté zár</w:t>
      </w:r>
      <w:r>
        <w:t>uky nezanikají, ohledně Objednateli předaného předmětu díla, ani pro případ odstoupení jedné ze stran od Smlouvy. Nároky z odpovědnosti za vady se nedotýkají nároků na náhradu škody nebo na smluvní pokuty dle těchto OP.</w:t>
      </w:r>
    </w:p>
    <w:p w:rsidR="005F09CD" w:rsidRDefault="005A6E34">
      <w:pPr>
        <w:pStyle w:val="Zkladntext20"/>
        <w:numPr>
          <w:ilvl w:val="0"/>
          <w:numId w:val="141"/>
        </w:numPr>
        <w:shd w:val="clear" w:color="auto" w:fill="auto"/>
        <w:tabs>
          <w:tab w:val="left" w:pos="678"/>
        </w:tabs>
        <w:spacing w:after="180" w:line="230" w:lineRule="exact"/>
        <w:ind w:firstLine="0"/>
        <w:jc w:val="both"/>
      </w:pPr>
      <w:r>
        <w:t>V období posledního měsíce záruční l</w:t>
      </w:r>
      <w:r>
        <w:t>hůty je Zhotovitel povinen provést s Objednatelem ve smyslu vyhlášky č. 104/1997 Sb. hlavní prohlídku předmětu díla, konstrukcí a zařízení. Na základě této prohlídky bude sepsán protokol o splnění záručních podmínek, popřípadě budou vyjmenovány zjištěné zá</w:t>
      </w:r>
      <w:r>
        <w:t>ruční závady a stanoven režim jejich odstranění.</w:t>
      </w:r>
    </w:p>
    <w:p w:rsidR="005F09CD" w:rsidRDefault="005A6E34">
      <w:pPr>
        <w:pStyle w:val="Zkladntext20"/>
        <w:numPr>
          <w:ilvl w:val="0"/>
          <w:numId w:val="141"/>
        </w:numPr>
        <w:shd w:val="clear" w:color="auto" w:fill="auto"/>
        <w:tabs>
          <w:tab w:val="left" w:pos="682"/>
        </w:tabs>
        <w:spacing w:after="180" w:line="230" w:lineRule="exact"/>
        <w:ind w:firstLine="0"/>
        <w:jc w:val="both"/>
      </w:pPr>
      <w:r>
        <w:t>Zhotovitel odpovídá za vady, jež má dílo v době jeho předání a dále odpovídá za vady díla zjištěné v záruční době. Zhotovitel se zavazuje, že dílo bude mít po dobu trvání záruční doby vlastnosti stanovené př</w:t>
      </w:r>
      <w:r>
        <w:t>íslušnou PD a jinou dokumentací včetně jejich změn a doplňků, technickými normami, které se na jeho provedení vztahují, jinak vlastnosti a jakost odpovídající účelu Smlouvy a přiměřenou zvláštnostem díla, použité technologii, materiálu, pokynům a podkladům</w:t>
      </w:r>
      <w:r>
        <w:t xml:space="preserve"> dodaným Objednatelem po celou dobu trvání záruky</w:t>
      </w:r>
    </w:p>
    <w:p w:rsidR="005F09CD" w:rsidRDefault="005A6E34">
      <w:pPr>
        <w:pStyle w:val="Zkladntext20"/>
        <w:numPr>
          <w:ilvl w:val="0"/>
          <w:numId w:val="141"/>
        </w:numPr>
        <w:shd w:val="clear" w:color="auto" w:fill="auto"/>
        <w:tabs>
          <w:tab w:val="left" w:pos="678"/>
        </w:tabs>
        <w:spacing w:after="180" w:line="230" w:lineRule="exact"/>
        <w:ind w:firstLine="0"/>
        <w:jc w:val="both"/>
      </w:pPr>
      <w:r>
        <w:t>Zhotovitel neodpovídá za vady díla, jestliže tyto vady byly způsobeny použitím věcí předaných mu ke zpracování Objednatelem v případě, že Zhotovitel ani při vynaložení odborné péče nevhodnost těchto věcí ne</w:t>
      </w:r>
      <w:r>
        <w:t>mohl zjistit nebo na ně upozornil a Objednatel na jejich použití trval. Zhotovitel rovněž neodpovídá za vady způsobené dodržením nevhodných pokynů daných mu Objednatelem, jestliže Zhotovitel na nevhodnost těchto pokynů písemně upozornil a Objednatel na jej</w:t>
      </w:r>
      <w:r>
        <w:t>ich dodržení trval nebo jestliže Zhotovitel tuto nevhodnost ani při vynaložení odborné péče nemohl zjistit.</w:t>
      </w:r>
    </w:p>
    <w:p w:rsidR="005F09CD" w:rsidRDefault="005A6E34">
      <w:pPr>
        <w:pStyle w:val="Nadpis30"/>
        <w:keepNext/>
        <w:keepLines/>
        <w:numPr>
          <w:ilvl w:val="0"/>
          <w:numId w:val="141"/>
        </w:numPr>
        <w:shd w:val="clear" w:color="auto" w:fill="auto"/>
        <w:tabs>
          <w:tab w:val="left" w:pos="668"/>
        </w:tabs>
        <w:spacing w:before="0" w:line="230" w:lineRule="exact"/>
        <w:jc w:val="both"/>
      </w:pPr>
      <w:bookmarkStart w:id="80" w:name="bookmark79"/>
      <w:r>
        <w:t>Podmínky pro odstranění reklamovaných vad díla</w:t>
      </w:r>
      <w:bookmarkEnd w:id="80"/>
    </w:p>
    <w:p w:rsidR="005F09CD" w:rsidRDefault="005A6E34">
      <w:pPr>
        <w:pStyle w:val="Zkladntext20"/>
        <w:numPr>
          <w:ilvl w:val="0"/>
          <w:numId w:val="144"/>
        </w:numPr>
        <w:shd w:val="clear" w:color="auto" w:fill="auto"/>
        <w:tabs>
          <w:tab w:val="left" w:pos="303"/>
        </w:tabs>
        <w:spacing w:line="230" w:lineRule="exact"/>
        <w:ind w:firstLine="0"/>
        <w:jc w:val="both"/>
      </w:pPr>
      <w:r>
        <w:t xml:space="preserve">Prokáže-li se ve sporných případech, že Objednatel reklamoval neoprávněně, tzn., že jím reklamovaná </w:t>
      </w:r>
      <w:r>
        <w:t>vada nevznikla vinou Zhotovitele a že se na ni nevztahuje záruka resp., že vadu způsobil nevhodným užíváním díla Objednatel apod., je Objednatel povinen uhradit Zhotoviteli veškeré jemu, v souvislosti s odstraněním vady, vzniklé náklady.</w:t>
      </w:r>
    </w:p>
    <w:p w:rsidR="005F09CD" w:rsidRDefault="005A6E34">
      <w:pPr>
        <w:pStyle w:val="Zkladntext20"/>
        <w:numPr>
          <w:ilvl w:val="0"/>
          <w:numId w:val="144"/>
        </w:numPr>
        <w:shd w:val="clear" w:color="auto" w:fill="auto"/>
        <w:tabs>
          <w:tab w:val="left" w:pos="327"/>
        </w:tabs>
        <w:spacing w:line="230" w:lineRule="exact"/>
        <w:ind w:firstLine="0"/>
        <w:jc w:val="both"/>
      </w:pPr>
      <w:r>
        <w:t>Jestliže Objednate</w:t>
      </w:r>
      <w:r>
        <w:t xml:space="preserve">l v reklamaci výslovně uvede nebo to vyplývá z uzavřené Smlouvy, že se jedná o havárii, je Zhotovitel povinen nastoupit a zahájit odstraňování vady (havárie) nejpozději do 24 hodin po obdržení reklamace (oznámení). Nedojde-li mezi oběma smluvními stranami </w:t>
      </w:r>
      <w:r>
        <w:t>k dohodě o termínu odstranění reklamované vady (havárie) platí, že havárie musí být odstraněna nejpozději do 48 hodin ode dne uplatnění reklamace</w:t>
      </w:r>
    </w:p>
    <w:p w:rsidR="005F09CD" w:rsidRDefault="005A6E34">
      <w:pPr>
        <w:pStyle w:val="Zkladntext20"/>
        <w:shd w:val="clear" w:color="auto" w:fill="auto"/>
        <w:spacing w:line="180" w:lineRule="exact"/>
        <w:ind w:firstLine="0"/>
        <w:jc w:val="both"/>
      </w:pPr>
      <w:r>
        <w:t>Objednatelem.</w:t>
      </w:r>
    </w:p>
    <w:p w:rsidR="005F09CD" w:rsidRDefault="005A6E34">
      <w:pPr>
        <w:pStyle w:val="Zkladntext20"/>
        <w:numPr>
          <w:ilvl w:val="0"/>
          <w:numId w:val="144"/>
        </w:numPr>
        <w:shd w:val="clear" w:color="auto" w:fill="auto"/>
        <w:tabs>
          <w:tab w:val="left" w:pos="300"/>
        </w:tabs>
        <w:spacing w:after="180" w:line="230" w:lineRule="exact"/>
        <w:ind w:firstLine="0"/>
        <w:jc w:val="both"/>
      </w:pPr>
      <w:r>
        <w:t>Objednatel je povinen umožnit pracovníkům Zhotovitele přístup do prostor nezbytných pro odstraně</w:t>
      </w:r>
      <w:r>
        <w:t>ní vady. Pokud tak neučiní, není Zhotovitel v prodlení s termínem nastoupení na odstranění vady ani s termínem pro odstranění vady.</w:t>
      </w:r>
    </w:p>
    <w:p w:rsidR="005F09CD" w:rsidRDefault="005A6E34">
      <w:pPr>
        <w:pStyle w:val="Zkladntext20"/>
        <w:numPr>
          <w:ilvl w:val="0"/>
          <w:numId w:val="141"/>
        </w:numPr>
        <w:shd w:val="clear" w:color="auto" w:fill="auto"/>
        <w:tabs>
          <w:tab w:val="left" w:pos="723"/>
        </w:tabs>
        <w:spacing w:after="340" w:line="230" w:lineRule="exact"/>
        <w:ind w:firstLine="0"/>
        <w:jc w:val="both"/>
      </w:pPr>
      <w:bookmarkStart w:id="81" w:name="bookmark80"/>
      <w:r>
        <w:t>O odstranění reklamované vady sepíší Objednatel se Zhotovitelem protokol, ve kterém potvrdí odstranění vady.</w:t>
      </w:r>
      <w:bookmarkEnd w:id="81"/>
    </w:p>
    <w:p w:rsidR="005F09CD" w:rsidRDefault="005A6E34">
      <w:pPr>
        <w:pStyle w:val="Nadpis30"/>
        <w:keepNext/>
        <w:keepLines/>
        <w:numPr>
          <w:ilvl w:val="0"/>
          <w:numId w:val="95"/>
        </w:numPr>
        <w:shd w:val="clear" w:color="auto" w:fill="auto"/>
        <w:tabs>
          <w:tab w:val="left" w:pos="4635"/>
        </w:tabs>
        <w:spacing w:before="0" w:after="269" w:line="180" w:lineRule="exact"/>
        <w:ind w:left="4080"/>
        <w:jc w:val="both"/>
      </w:pPr>
      <w:bookmarkStart w:id="82" w:name="bookmark81"/>
      <w:r>
        <w:rPr>
          <w:rStyle w:val="Nadpis31"/>
          <w:b/>
          <w:bCs/>
        </w:rPr>
        <w:lastRenderedPageBreak/>
        <w:t>Zánik závazků</w:t>
      </w:r>
      <w:bookmarkEnd w:id="82"/>
    </w:p>
    <w:p w:rsidR="005F09CD" w:rsidRDefault="005A6E34">
      <w:pPr>
        <w:pStyle w:val="Zkladntext20"/>
        <w:shd w:val="clear" w:color="auto" w:fill="auto"/>
        <w:spacing w:after="149" w:line="180" w:lineRule="exact"/>
        <w:ind w:firstLine="0"/>
        <w:jc w:val="both"/>
      </w:pPr>
      <w:r>
        <w:t>Z</w:t>
      </w:r>
      <w:r>
        <w:t>ávazky smluvních stran ze Smlouvy zanikají:</w:t>
      </w:r>
    </w:p>
    <w:p w:rsidR="005F09CD" w:rsidRDefault="005A6E34">
      <w:pPr>
        <w:pStyle w:val="Nadpis30"/>
        <w:keepNext/>
        <w:keepLines/>
        <w:numPr>
          <w:ilvl w:val="0"/>
          <w:numId w:val="145"/>
        </w:numPr>
        <w:shd w:val="clear" w:color="auto" w:fill="auto"/>
        <w:tabs>
          <w:tab w:val="left" w:pos="555"/>
        </w:tabs>
        <w:spacing w:before="0" w:after="109" w:line="180" w:lineRule="exact"/>
        <w:jc w:val="both"/>
      </w:pPr>
      <w:bookmarkStart w:id="83" w:name="bookmark82"/>
      <w:r>
        <w:rPr>
          <w:rStyle w:val="Nadpis31"/>
          <w:b/>
          <w:bCs/>
        </w:rPr>
        <w:t>Splněním</w:t>
      </w:r>
      <w:bookmarkEnd w:id="83"/>
    </w:p>
    <w:p w:rsidR="005F09CD" w:rsidRDefault="005A6E34">
      <w:pPr>
        <w:pStyle w:val="Zkladntext20"/>
        <w:shd w:val="clear" w:color="auto" w:fill="auto"/>
        <w:spacing w:after="220" w:line="230" w:lineRule="exact"/>
        <w:ind w:firstLine="0"/>
        <w:jc w:val="both"/>
      </w:pPr>
      <w:r>
        <w:t>Závazky smluvních stran ze Smlouvy zanikají především jejich splněním dle § 1908 a násl. OZ s tím, že tímto ujednání není dotčeno ust. § 2628 OZ.</w:t>
      </w:r>
    </w:p>
    <w:p w:rsidR="005F09CD" w:rsidRDefault="005A6E34">
      <w:pPr>
        <w:pStyle w:val="Nadpis30"/>
        <w:keepNext/>
        <w:keepLines/>
        <w:numPr>
          <w:ilvl w:val="0"/>
          <w:numId w:val="145"/>
        </w:numPr>
        <w:shd w:val="clear" w:color="auto" w:fill="auto"/>
        <w:tabs>
          <w:tab w:val="left" w:pos="555"/>
        </w:tabs>
        <w:spacing w:before="0" w:after="113" w:line="180" w:lineRule="exact"/>
        <w:jc w:val="both"/>
      </w:pPr>
      <w:bookmarkStart w:id="84" w:name="bookmark83"/>
      <w:r>
        <w:rPr>
          <w:rStyle w:val="Nadpis31"/>
          <w:b/>
          <w:bCs/>
        </w:rPr>
        <w:t>Dohodou smluvních stran</w:t>
      </w:r>
      <w:bookmarkEnd w:id="84"/>
    </w:p>
    <w:p w:rsidR="005F09CD" w:rsidRDefault="005A6E34">
      <w:pPr>
        <w:pStyle w:val="Zkladntext20"/>
        <w:shd w:val="clear" w:color="auto" w:fill="auto"/>
        <w:spacing w:after="217" w:line="226" w:lineRule="exact"/>
        <w:ind w:firstLine="0"/>
        <w:jc w:val="both"/>
      </w:pPr>
      <w:r>
        <w:t xml:space="preserve">Jednotlivé závazky smluvních </w:t>
      </w:r>
      <w:r>
        <w:t>stran, jakož i Smlouva jako celek, mohou rovněž zaniknout, dohodnou-li se na tom smluvní strany formou písemného vzestupně číslovaného dodatku ke Smlouvě. Takový dodatek musí obsahovat vypořádání všech závazků, na které smluvní strany, které takový dodatek</w:t>
      </w:r>
      <w:r>
        <w:t xml:space="preserve"> uzavírají, mohly pomyslet, jinak je neplatná.</w:t>
      </w:r>
    </w:p>
    <w:p w:rsidR="005F09CD" w:rsidRDefault="005A6E34">
      <w:pPr>
        <w:pStyle w:val="Nadpis30"/>
        <w:keepNext/>
        <w:keepLines/>
        <w:numPr>
          <w:ilvl w:val="0"/>
          <w:numId w:val="145"/>
        </w:numPr>
        <w:shd w:val="clear" w:color="auto" w:fill="auto"/>
        <w:tabs>
          <w:tab w:val="left" w:pos="560"/>
        </w:tabs>
        <w:spacing w:before="0" w:after="163" w:line="180" w:lineRule="exact"/>
        <w:jc w:val="both"/>
      </w:pPr>
      <w:bookmarkStart w:id="85" w:name="bookmark84"/>
      <w:r>
        <w:rPr>
          <w:rStyle w:val="Nadpis31"/>
          <w:b/>
          <w:bCs/>
        </w:rPr>
        <w:t>Odstoupením od Smlouvy</w:t>
      </w:r>
      <w:bookmarkEnd w:id="85"/>
    </w:p>
    <w:p w:rsidR="005F09CD" w:rsidRDefault="005A6E34">
      <w:pPr>
        <w:pStyle w:val="Zkladntext20"/>
        <w:shd w:val="clear" w:color="auto" w:fill="auto"/>
        <w:spacing w:after="243" w:line="180" w:lineRule="exact"/>
        <w:ind w:firstLine="0"/>
        <w:jc w:val="both"/>
      </w:pPr>
      <w:r>
        <w:t>Odstoupit od Smlouvy lze pouze z důvodů stanovených ve Smlouvě nebo zákonem (§ 2001 a násl. OZ).</w:t>
      </w:r>
    </w:p>
    <w:p w:rsidR="005F09CD" w:rsidRDefault="005A6E34">
      <w:pPr>
        <w:pStyle w:val="Zkladntext20"/>
        <w:numPr>
          <w:ilvl w:val="0"/>
          <w:numId w:val="146"/>
        </w:numPr>
        <w:shd w:val="clear" w:color="auto" w:fill="auto"/>
        <w:tabs>
          <w:tab w:val="left" w:pos="732"/>
        </w:tabs>
        <w:spacing w:after="220" w:line="230" w:lineRule="exact"/>
        <w:ind w:firstLine="0"/>
        <w:jc w:val="both"/>
      </w:pPr>
      <w:r>
        <w:t>Kterákoliv ze smluvních stran může odstoupit od Smlouvy, poruší-li druhá strana podstatný</w:t>
      </w:r>
      <w:r>
        <w:t>m způsobem své smluvní povinnosti, přestože byla na tuto skutečnost prokazatelným způsobem (doporučeným dopisem) upozorněna. Stanoví-li oprávněná smluvní strana druhé smluvní straně pro splnění jejího závazku náhradní (dodatečnou) lhůtu, vzniká jí právo od</w:t>
      </w:r>
      <w:r>
        <w:t xml:space="preserve">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w:t>
      </w:r>
      <w:r>
        <w:t>lhůty dodatečného plnění, poté, co prohlášení druhé smluvní strany obdržela. Smluvní strana může také od Smlouvy odstoupit bez zbytečného odkladu poté, co z chování druhé strany nepochybně vyplyne, že poruší Smlouvu podstatným způsobem a nedá—li na výzvu o</w:t>
      </w:r>
      <w:r>
        <w:t>právněné strany přiměřenou jistotu. Co smluvní strany považují za podstatné porušení Smlouvy, je stanoveno v OP.</w:t>
      </w:r>
    </w:p>
    <w:p w:rsidR="005F09CD" w:rsidRDefault="005A6E34">
      <w:pPr>
        <w:pStyle w:val="Nadpis30"/>
        <w:keepNext/>
        <w:keepLines/>
        <w:shd w:val="clear" w:color="auto" w:fill="auto"/>
        <w:spacing w:before="0" w:after="109" w:line="180" w:lineRule="exact"/>
        <w:jc w:val="both"/>
      </w:pPr>
      <w:bookmarkStart w:id="86" w:name="bookmark85"/>
      <w:r>
        <w:t>Za podstatné porušení Smlouvy se považuje zejména:</w:t>
      </w:r>
      <w:bookmarkEnd w:id="86"/>
    </w:p>
    <w:p w:rsidR="005F09CD" w:rsidRDefault="005A6E34">
      <w:pPr>
        <w:pStyle w:val="Zkladntext20"/>
        <w:numPr>
          <w:ilvl w:val="0"/>
          <w:numId w:val="147"/>
        </w:numPr>
        <w:shd w:val="clear" w:color="auto" w:fill="auto"/>
        <w:tabs>
          <w:tab w:val="left" w:pos="305"/>
        </w:tabs>
        <w:spacing w:line="230" w:lineRule="exact"/>
        <w:ind w:firstLine="0"/>
        <w:jc w:val="both"/>
      </w:pPr>
      <w:r>
        <w:t xml:space="preserve">pokud dílo není prováděno v souladu s PD, soupisem stavebních prací, dodávek a služeb s </w:t>
      </w:r>
      <w:r>
        <w:t>výkazem výměr, závaznými normami a ostatními platnými předpisy; a/nebo</w:t>
      </w:r>
    </w:p>
    <w:p w:rsidR="005F09CD" w:rsidRDefault="005A6E34">
      <w:pPr>
        <w:pStyle w:val="Zkladntext20"/>
        <w:numPr>
          <w:ilvl w:val="0"/>
          <w:numId w:val="147"/>
        </w:numPr>
        <w:shd w:val="clear" w:color="auto" w:fill="auto"/>
        <w:tabs>
          <w:tab w:val="left" w:pos="461"/>
        </w:tabs>
        <w:spacing w:line="230" w:lineRule="exact"/>
        <w:ind w:firstLine="0"/>
        <w:jc w:val="both"/>
      </w:pPr>
      <w:r>
        <w:t>neplnění dílčích termínů stanovených v harmonogramu postupu prací Zhotovitelem o více než 15 kalendářních dnů a nesplnění přiměřeného náhradního termínu určeného Objednatelem; a/nebo</w:t>
      </w:r>
    </w:p>
    <w:p w:rsidR="005F09CD" w:rsidRDefault="005A6E34">
      <w:pPr>
        <w:pStyle w:val="Zkladntext20"/>
        <w:numPr>
          <w:ilvl w:val="0"/>
          <w:numId w:val="147"/>
        </w:numPr>
        <w:shd w:val="clear" w:color="auto" w:fill="auto"/>
        <w:tabs>
          <w:tab w:val="left" w:pos="305"/>
        </w:tabs>
        <w:spacing w:line="230" w:lineRule="exact"/>
        <w:ind w:firstLine="0"/>
        <w:jc w:val="both"/>
      </w:pPr>
      <w:r>
        <w:t>překročení smluvené pevné ceny díla, vyjma případů uvedených v čl. V bod 5.11. těchto OP; a/nebo</w:t>
      </w:r>
    </w:p>
    <w:p w:rsidR="005F09CD" w:rsidRDefault="005A6E34">
      <w:pPr>
        <w:pStyle w:val="Zkladntext20"/>
        <w:numPr>
          <w:ilvl w:val="0"/>
          <w:numId w:val="147"/>
        </w:numPr>
        <w:shd w:val="clear" w:color="auto" w:fill="auto"/>
        <w:tabs>
          <w:tab w:val="left" w:pos="310"/>
        </w:tabs>
        <w:spacing w:line="230" w:lineRule="exact"/>
        <w:ind w:firstLine="0"/>
        <w:jc w:val="both"/>
      </w:pPr>
      <w:r>
        <w:t>neplacení dohodnutých faktur Objednatelem déle než 2 měsíce po uplynutí doby splatnosti; a/nebo</w:t>
      </w:r>
    </w:p>
    <w:p w:rsidR="005F09CD" w:rsidRDefault="005A6E34">
      <w:pPr>
        <w:pStyle w:val="Zkladntext20"/>
        <w:numPr>
          <w:ilvl w:val="0"/>
          <w:numId w:val="147"/>
        </w:numPr>
        <w:shd w:val="clear" w:color="auto" w:fill="auto"/>
        <w:tabs>
          <w:tab w:val="left" w:pos="310"/>
        </w:tabs>
        <w:spacing w:line="230" w:lineRule="exact"/>
        <w:ind w:firstLine="0"/>
        <w:jc w:val="both"/>
      </w:pPr>
      <w:r>
        <w:t>pokud Zhotovitel díla neodstraní vady, na které byl upozorněn O</w:t>
      </w:r>
      <w:r>
        <w:t>bjednatelem ve stavebním deníku, ani v přiměřené lhůtě za tímto účelem mu Objednatelem poskytnuté; a/nebo</w:t>
      </w:r>
    </w:p>
    <w:p w:rsidR="005F09CD" w:rsidRDefault="005A6E34">
      <w:pPr>
        <w:pStyle w:val="Zkladntext20"/>
        <w:numPr>
          <w:ilvl w:val="0"/>
          <w:numId w:val="147"/>
        </w:numPr>
        <w:shd w:val="clear" w:color="auto" w:fill="auto"/>
        <w:tabs>
          <w:tab w:val="left" w:pos="310"/>
        </w:tabs>
        <w:spacing w:line="235" w:lineRule="exact"/>
        <w:ind w:firstLine="0"/>
        <w:jc w:val="both"/>
      </w:pPr>
      <w:r>
        <w:t>Zhotovitel nepředloží Objednateli pojistnou smlouvu dle článku XIX., bodu 19.1. nebo 19.2. těchto OP; a/nebo</w:t>
      </w:r>
    </w:p>
    <w:p w:rsidR="005F09CD" w:rsidRDefault="005A6E34">
      <w:pPr>
        <w:pStyle w:val="Zkladntext20"/>
        <w:numPr>
          <w:ilvl w:val="0"/>
          <w:numId w:val="147"/>
        </w:numPr>
        <w:shd w:val="clear" w:color="auto" w:fill="auto"/>
        <w:tabs>
          <w:tab w:val="left" w:pos="315"/>
        </w:tabs>
        <w:spacing w:line="235" w:lineRule="exact"/>
        <w:ind w:firstLine="0"/>
        <w:jc w:val="both"/>
      </w:pPr>
      <w:r>
        <w:t>Zhotovitel uzavřel smlouvu o koupi závodu</w:t>
      </w:r>
      <w:r>
        <w:t xml:space="preserve"> dle § 2175 OZ či pacht závodu dle § 2349 OZ či jeho části, na základě které převedl závod, příp. propachtoval závod či tu jeho část, jejíž součástí jsou i práva a závazky z právního vztahu dle Smlouvy na třetí osobu; a/nebo</w:t>
      </w:r>
    </w:p>
    <w:p w:rsidR="005F09CD" w:rsidRDefault="005A6E34">
      <w:pPr>
        <w:pStyle w:val="Zkladntext20"/>
        <w:numPr>
          <w:ilvl w:val="0"/>
          <w:numId w:val="147"/>
        </w:numPr>
        <w:shd w:val="clear" w:color="auto" w:fill="auto"/>
        <w:tabs>
          <w:tab w:val="left" w:pos="320"/>
        </w:tabs>
        <w:spacing w:line="235" w:lineRule="exact"/>
        <w:ind w:firstLine="0"/>
        <w:jc w:val="both"/>
      </w:pPr>
      <w:r>
        <w:t>Prodlení Zhotovitele s předáním</w:t>
      </w:r>
      <w:r>
        <w:t xml:space="preserve"> dokladů uvedených v čl. XIX, bodu 19.3., 19.5. a 19.6. těchto OP po dobu delší než 30 kalendářních dnů.</w:t>
      </w:r>
    </w:p>
    <w:p w:rsidR="005F09CD" w:rsidRDefault="005A6E34">
      <w:pPr>
        <w:pStyle w:val="Zkladntext20"/>
        <w:numPr>
          <w:ilvl w:val="0"/>
          <w:numId w:val="147"/>
        </w:numPr>
        <w:shd w:val="clear" w:color="auto" w:fill="auto"/>
        <w:tabs>
          <w:tab w:val="left" w:pos="315"/>
        </w:tabs>
        <w:spacing w:after="184" w:line="235" w:lineRule="exact"/>
        <w:ind w:firstLine="0"/>
        <w:jc w:val="both"/>
      </w:pPr>
      <w:r>
        <w:t>V případě vzniku některé ze skutečností dle čl. VII., bodu 7.7.1. až 7.7.3. těchto OP je Objednatel oprávněn od Smlouvy bez dalšího odstoupit.</w:t>
      </w:r>
    </w:p>
    <w:p w:rsidR="005F09CD" w:rsidRDefault="005A6E34">
      <w:pPr>
        <w:pStyle w:val="Zkladntext20"/>
        <w:numPr>
          <w:ilvl w:val="0"/>
          <w:numId w:val="146"/>
        </w:numPr>
        <w:shd w:val="clear" w:color="auto" w:fill="auto"/>
        <w:tabs>
          <w:tab w:val="left" w:pos="737"/>
        </w:tabs>
        <w:spacing w:after="180" w:line="230" w:lineRule="exact"/>
        <w:ind w:firstLine="0"/>
        <w:jc w:val="both"/>
      </w:pPr>
      <w:r>
        <w:t>V případ</w:t>
      </w:r>
      <w:r>
        <w:t xml:space="preserve">ě odstoupení od Smlouvy ze strany Objednatele z důvodu podstatného porušení Smlouvy Zhotovitelem vzniká Objednateli vůči Zhotoviteli nárok na úhradu prokázaných vícenákladů (tj. nákladů vynaložených Objednatelem nad cenu za provedení díla) vynaložených na </w:t>
      </w:r>
      <w:r>
        <w:t>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w:t>
      </w:r>
      <w:r>
        <w:t>ní, které má vzhledem ke své povaze zavazovat strany i po odstoupení od Smlouvy.</w:t>
      </w:r>
    </w:p>
    <w:p w:rsidR="005F09CD" w:rsidRDefault="005A6E34">
      <w:pPr>
        <w:pStyle w:val="Zkladntext20"/>
        <w:numPr>
          <w:ilvl w:val="0"/>
          <w:numId w:val="146"/>
        </w:numPr>
        <w:shd w:val="clear" w:color="auto" w:fill="auto"/>
        <w:tabs>
          <w:tab w:val="left" w:pos="730"/>
        </w:tabs>
        <w:spacing w:after="180" w:line="230" w:lineRule="exact"/>
        <w:ind w:firstLine="0"/>
        <w:jc w:val="both"/>
      </w:pPr>
      <w:r>
        <w:t>V případě podstatného porušení Smlouvy Zhotovitelem dle bodu 17.3.1. písm. h) těchto OP, není Objednatel povinen stanovit náhradní (dodatečnou) lhůtu k splnění závazku a je op</w:t>
      </w:r>
      <w:r>
        <w:t>rávněn od Smlouvy bez dalšího odstoupit.</w:t>
      </w:r>
    </w:p>
    <w:p w:rsidR="005F09CD" w:rsidRDefault="005A6E34">
      <w:pPr>
        <w:pStyle w:val="Zkladntext20"/>
        <w:numPr>
          <w:ilvl w:val="0"/>
          <w:numId w:val="146"/>
        </w:numPr>
        <w:shd w:val="clear" w:color="auto" w:fill="auto"/>
        <w:tabs>
          <w:tab w:val="left" w:pos="735"/>
        </w:tabs>
        <w:spacing w:after="340" w:line="230" w:lineRule="exact"/>
        <w:ind w:firstLine="0"/>
        <w:jc w:val="both"/>
      </w:pPr>
      <w:r>
        <w:t>Objednatel je rovněž oprávněn odstoupit od Smlouvy bez předchozího upozornění v případech stanovených v § 223 ZZVZ</w:t>
      </w:r>
    </w:p>
    <w:p w:rsidR="005F09CD" w:rsidRDefault="005A6E34">
      <w:pPr>
        <w:pStyle w:val="Nadpis30"/>
        <w:keepNext/>
        <w:keepLines/>
        <w:numPr>
          <w:ilvl w:val="0"/>
          <w:numId w:val="145"/>
        </w:numPr>
        <w:shd w:val="clear" w:color="auto" w:fill="auto"/>
        <w:tabs>
          <w:tab w:val="left" w:pos="558"/>
        </w:tabs>
        <w:spacing w:before="0" w:after="127" w:line="180" w:lineRule="exact"/>
        <w:jc w:val="both"/>
      </w:pPr>
      <w:bookmarkStart w:id="87" w:name="bookmark86"/>
      <w:r>
        <w:t>Následná nemožnost plnění</w:t>
      </w:r>
      <w:bookmarkEnd w:id="87"/>
    </w:p>
    <w:p w:rsidR="005F09CD" w:rsidRDefault="005A6E34">
      <w:pPr>
        <w:pStyle w:val="Zkladntext20"/>
        <w:shd w:val="clear" w:color="auto" w:fill="auto"/>
        <w:spacing w:after="217" w:line="226" w:lineRule="exact"/>
        <w:ind w:firstLine="0"/>
        <w:jc w:val="both"/>
      </w:pPr>
      <w:r>
        <w:t xml:space="preserve">Pro odstoupení smluvní strany od Smlouvy v důsledku následné nemožnosti </w:t>
      </w:r>
      <w:r>
        <w:t xml:space="preserve">plnění se použijí příslušná ustanovení </w:t>
      </w:r>
      <w:r>
        <w:lastRenderedPageBreak/>
        <w:t>§ 2006 OZ např. v důsledku vyšší moci.</w:t>
      </w:r>
    </w:p>
    <w:p w:rsidR="005F09CD" w:rsidRDefault="005A6E34">
      <w:pPr>
        <w:pStyle w:val="Nadpis30"/>
        <w:keepNext/>
        <w:keepLines/>
        <w:numPr>
          <w:ilvl w:val="0"/>
          <w:numId w:val="145"/>
        </w:numPr>
        <w:shd w:val="clear" w:color="auto" w:fill="auto"/>
        <w:tabs>
          <w:tab w:val="left" w:pos="558"/>
        </w:tabs>
        <w:spacing w:before="0" w:after="109" w:line="180" w:lineRule="exact"/>
        <w:jc w:val="both"/>
      </w:pPr>
      <w:bookmarkStart w:id="88" w:name="bookmark87"/>
      <w:r>
        <w:t>Skončením účinnosti Smlouvy nebo jejím zánikem</w:t>
      </w:r>
      <w:bookmarkEnd w:id="88"/>
    </w:p>
    <w:p w:rsidR="005F09CD" w:rsidRDefault="005A6E34">
      <w:pPr>
        <w:pStyle w:val="Zkladntext20"/>
        <w:shd w:val="clear" w:color="auto" w:fill="auto"/>
        <w:spacing w:after="180" w:line="230" w:lineRule="exact"/>
        <w:ind w:firstLine="0"/>
        <w:jc w:val="both"/>
      </w:pPr>
      <w:r>
        <w:t>Skončením účinnosti Smlouvy nebo jejím zánikem zanikají všechny závazky smluvních stran ze Smlouvy. Skončením účinnosti Smlouvy neb</w:t>
      </w:r>
      <w:r>
        <w:t>o jejím zánikem nezanikají nároky na náhradu škody, zaplacení smluvních pokut sjednaných pro případ porušení smluvních povinností, a ty závazky smluvních stran, které podle Smlouvy nebo vzhledem ke své povaze mají trvat i nadále, nebo u kterých tak stanoví</w:t>
      </w:r>
      <w:r>
        <w:t xml:space="preserve"> zákon. Zhotovitel je v tomto období povinen provést dle dispozic Objednatele veškeré kroky nezbytné buď k přerušení provádění díla nebo k předání všech věcí s dílem souvisejících nebo jejich části jiné osobě. Zhotovitel je povinen po zániku Smlouvy si poč</w:t>
      </w:r>
      <w:r>
        <w:t>ínat tak, aby předešel jakýmkoliv škodám, a aby minimalizoval ztráty v důsledku přerušení plnění předmětu díla.</w:t>
      </w:r>
    </w:p>
    <w:p w:rsidR="005F09CD" w:rsidRDefault="005A6E34">
      <w:pPr>
        <w:pStyle w:val="Zkladntext20"/>
        <w:numPr>
          <w:ilvl w:val="0"/>
          <w:numId w:val="145"/>
        </w:numPr>
        <w:shd w:val="clear" w:color="auto" w:fill="auto"/>
        <w:tabs>
          <w:tab w:val="left" w:pos="558"/>
        </w:tabs>
        <w:spacing w:after="340" w:line="230" w:lineRule="exact"/>
        <w:ind w:firstLine="0"/>
        <w:jc w:val="both"/>
      </w:pPr>
      <w:bookmarkStart w:id="89" w:name="bookmark88"/>
      <w:r>
        <w:t>Není-li těmito OP nebo Smlouvou stanovena lhůta kratší nebo delší, platí dle § 629 odst. 1 OZ promlčecí lhůta pro uplatnění majetkových práv 3 r</w:t>
      </w:r>
      <w:r>
        <w:t>oky.</w:t>
      </w:r>
      <w:bookmarkEnd w:id="89"/>
    </w:p>
    <w:p w:rsidR="005F09CD" w:rsidRDefault="005A6E34">
      <w:pPr>
        <w:pStyle w:val="Nadpis30"/>
        <w:keepNext/>
        <w:keepLines/>
        <w:numPr>
          <w:ilvl w:val="0"/>
          <w:numId w:val="95"/>
        </w:numPr>
        <w:shd w:val="clear" w:color="auto" w:fill="auto"/>
        <w:tabs>
          <w:tab w:val="left" w:pos="4850"/>
        </w:tabs>
        <w:spacing w:before="0" w:after="247" w:line="180" w:lineRule="exact"/>
        <w:ind w:left="4240"/>
        <w:jc w:val="both"/>
      </w:pPr>
      <w:bookmarkStart w:id="90" w:name="bookmark89"/>
      <w:r>
        <w:rPr>
          <w:rStyle w:val="Nadpis31"/>
          <w:b/>
          <w:bCs/>
        </w:rPr>
        <w:t>Vyšší moc</w:t>
      </w:r>
      <w:bookmarkEnd w:id="90"/>
    </w:p>
    <w:p w:rsidR="005F09CD" w:rsidRDefault="005A6E34">
      <w:pPr>
        <w:pStyle w:val="Zkladntext20"/>
        <w:numPr>
          <w:ilvl w:val="0"/>
          <w:numId w:val="148"/>
        </w:numPr>
        <w:shd w:val="clear" w:color="auto" w:fill="auto"/>
        <w:tabs>
          <w:tab w:val="left" w:pos="572"/>
        </w:tabs>
        <w:spacing w:after="176" w:line="226" w:lineRule="exact"/>
        <w:ind w:firstLine="0"/>
        <w:jc w:val="both"/>
      </w:pPr>
      <w:r>
        <w:t>Smluvní strany neodpovídají za částečné nebo úplné neplnění smluvních závazků, jestliže k němu došlo v důsledku vyšší moci. Za vyšší moc ve smyslu těchto OP se považují mimořádné okolnosti bránící dočasně nebo trvale splnění ve Smlouvě stano</w:t>
      </w:r>
      <w:r>
        <w:t>vených povinností, pokud nastaly po jejím uzavření nezávisle na vůli povinné strany a jestliže nemohly být tyto okolnosti nebo jejich následky povinnou stranou odvráceny ani při vynaložení veškerého úsilí, které lze rozumně v dané situaci požadovat. Za vyš</w:t>
      </w:r>
      <w:r>
        <w:t>ší moc se v tomto smyslu považují zejména válka, nepřátelské vojenské akce, teroristické útoky, povstání, občanské nepokoje a přírodní katastrofy.</w:t>
      </w:r>
    </w:p>
    <w:p w:rsidR="005F09CD" w:rsidRDefault="005A6E34">
      <w:pPr>
        <w:pStyle w:val="Zkladntext20"/>
        <w:numPr>
          <w:ilvl w:val="0"/>
          <w:numId w:val="148"/>
        </w:numPr>
        <w:shd w:val="clear" w:color="auto" w:fill="auto"/>
        <w:tabs>
          <w:tab w:val="left" w:pos="567"/>
        </w:tabs>
        <w:spacing w:after="180" w:line="230" w:lineRule="exact"/>
        <w:ind w:firstLine="0"/>
        <w:jc w:val="both"/>
      </w:pPr>
      <w:r>
        <w:t xml:space="preserve">Za vyšší moc se však nepokládají okolnosti, jež vyplývají z osobních, zejména hospodářských poměrů povinné </w:t>
      </w:r>
      <w:r>
        <w:t>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w:t>
      </w:r>
      <w:r>
        <w:t>dodavatele), jakož i okolnosti, které se projevily až v době, kdy byla povinná strana již v prodlení, ledaže by se jednalo o prodlení s plněním zcela nepodstatné povinnosti nemající na ostatní plnění ze Smlouvy vliv.</w:t>
      </w:r>
    </w:p>
    <w:p w:rsidR="005F09CD" w:rsidRDefault="005A6E34">
      <w:pPr>
        <w:pStyle w:val="Zkladntext20"/>
        <w:numPr>
          <w:ilvl w:val="0"/>
          <w:numId w:val="148"/>
        </w:numPr>
        <w:shd w:val="clear" w:color="auto" w:fill="auto"/>
        <w:tabs>
          <w:tab w:val="left" w:pos="562"/>
        </w:tabs>
        <w:spacing w:after="180" w:line="230" w:lineRule="exact"/>
        <w:ind w:firstLine="0"/>
        <w:jc w:val="both"/>
      </w:pPr>
      <w:r>
        <w:t>Za vyšší moc se rovněž nepovažuje okoln</w:t>
      </w:r>
      <w:r>
        <w:t>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w:t>
      </w:r>
      <w:r>
        <w:t>na nepochybně věděla a povinnou stranu na ni neupozornila, i když musela důvodně předpokládat, že není tato okolnost povinné straně známa.</w:t>
      </w:r>
    </w:p>
    <w:p w:rsidR="005F09CD" w:rsidRDefault="005A6E34">
      <w:pPr>
        <w:pStyle w:val="Zkladntext20"/>
        <w:numPr>
          <w:ilvl w:val="0"/>
          <w:numId w:val="148"/>
        </w:numPr>
        <w:shd w:val="clear" w:color="auto" w:fill="auto"/>
        <w:tabs>
          <w:tab w:val="left" w:pos="567"/>
        </w:tabs>
        <w:spacing w:after="180" w:line="230" w:lineRule="exact"/>
        <w:ind w:firstLine="0"/>
        <w:jc w:val="both"/>
      </w:pPr>
      <w:r>
        <w:t>V případě, že nastane vyšší moc, prodlužuje se lhůta ke splnění smluvních povinností o dobu, během níž vyšší moc trvá</w:t>
      </w:r>
      <w:r>
        <w:t>. Jestliže v důsledku vyšší moci dojde k prodlení s termínem provedení díla o více než 60 kalendářních dnů, dohodnou se smluvní strany, v případě zániku smluvních stran se subjekty, na které přejdou práva a povinnosti smluvních stran, na dalším postupu pro</w:t>
      </w:r>
      <w:r>
        <w:t>vedení díla změnou Smlouvy.</w:t>
      </w:r>
    </w:p>
    <w:p w:rsidR="005F09CD" w:rsidRDefault="005A6E34">
      <w:pPr>
        <w:pStyle w:val="Zkladntext20"/>
        <w:numPr>
          <w:ilvl w:val="0"/>
          <w:numId w:val="148"/>
        </w:numPr>
        <w:shd w:val="clear" w:color="auto" w:fill="auto"/>
        <w:tabs>
          <w:tab w:val="left" w:pos="582"/>
        </w:tabs>
        <w:spacing w:line="230" w:lineRule="exact"/>
        <w:ind w:firstLine="0"/>
        <w:jc w:val="both"/>
        <w:sectPr w:rsidR="005F09CD">
          <w:type w:val="continuous"/>
          <w:pgSz w:w="11900" w:h="16840"/>
          <w:pgMar w:top="1541" w:right="954" w:bottom="1114" w:left="948" w:header="0" w:footer="3" w:gutter="0"/>
          <w:cols w:space="720"/>
          <w:noEndnote/>
          <w:docGrid w:linePitch="360"/>
        </w:sectPr>
      </w:pPr>
      <w:r>
        <w:t>V případě, že některá smluvní strana není schopna plnit své závazky ze Smlouvy v důsledku vyšší moci, je povinna neprodleně a písemně o této skutečnosti vyrozumět druhou smluvní stranu. Obdobně poté, co ú</w:t>
      </w:r>
      <w:r>
        <w:t>činky vyšší moci pominou, je smluvní strana, jež byla vyšší mocí dotčena, povinna neprodleně a písemně vyrozumět druhou smluvní stranu o této skutečnosti.</w:t>
      </w:r>
    </w:p>
    <w:p w:rsidR="005F09CD" w:rsidRDefault="005A6E34">
      <w:pPr>
        <w:pStyle w:val="Nadpis20"/>
        <w:keepNext/>
        <w:keepLines/>
        <w:shd w:val="clear" w:color="auto" w:fill="auto"/>
        <w:jc w:val="left"/>
      </w:pPr>
      <w:bookmarkStart w:id="91" w:name="bookmark90"/>
      <w:r>
        <w:rPr>
          <w:rStyle w:val="Nadpis21"/>
          <w:b/>
          <w:bCs/>
          <w:i/>
          <w:iCs/>
        </w:rPr>
        <w:lastRenderedPageBreak/>
        <w:t>a údržba Silme Vysočiny</w:t>
      </w:r>
      <w:bookmarkEnd w:id="91"/>
    </w:p>
    <w:p w:rsidR="005F09CD" w:rsidRDefault="005A6E34">
      <w:pPr>
        <w:pStyle w:val="Zkladntext130"/>
        <w:shd w:val="clear" w:color="auto" w:fill="auto"/>
        <w:tabs>
          <w:tab w:val="left" w:leader="underscore" w:pos="8827"/>
        </w:tabs>
        <w:spacing w:after="227"/>
      </w:pPr>
      <w:r>
        <w:rPr>
          <w:rStyle w:val="Zkladntext131"/>
        </w:rPr>
        <w:t xml:space="preserve">Obchodní podmínky zadavatele pro veřejné zakázky na stavební práce </w:t>
      </w:r>
      <w:r>
        <w:rPr>
          <w:rStyle w:val="Zkladntext13Tun"/>
        </w:rPr>
        <w:t xml:space="preserve">2024 </w:t>
      </w:r>
      <w:r>
        <w:rPr>
          <w:rStyle w:val="Zkladntext131"/>
        </w:rPr>
        <w:t>a nás</w:t>
      </w:r>
      <w:r>
        <w:rPr>
          <w:rStyle w:val="Zkladntext131"/>
        </w:rPr>
        <w:t>l.</w:t>
      </w:r>
      <w:r>
        <w:tab/>
      </w:r>
      <w:r>
        <w:rPr>
          <w:rStyle w:val="Zkladntext13Tun"/>
        </w:rPr>
        <w:t>Příloha SoD</w:t>
      </w:r>
    </w:p>
    <w:p w:rsidR="005F09CD" w:rsidRDefault="005A6E34">
      <w:pPr>
        <w:pStyle w:val="Nadpis30"/>
        <w:keepNext/>
        <w:keepLines/>
        <w:numPr>
          <w:ilvl w:val="0"/>
          <w:numId w:val="95"/>
        </w:numPr>
        <w:shd w:val="clear" w:color="auto" w:fill="auto"/>
        <w:tabs>
          <w:tab w:val="left" w:pos="3940"/>
        </w:tabs>
        <w:spacing w:before="0" w:after="218" w:line="180" w:lineRule="exact"/>
        <w:ind w:left="3440"/>
        <w:jc w:val="both"/>
      </w:pPr>
      <w:bookmarkStart w:id="92" w:name="bookmark91"/>
      <w:bookmarkStart w:id="93" w:name="bookmark92"/>
      <w:r>
        <w:rPr>
          <w:rStyle w:val="Nadpis31"/>
          <w:b/>
          <w:bCs/>
        </w:rPr>
        <w:t>Zajištění závazků Zhotovitele</w:t>
      </w:r>
      <w:bookmarkEnd w:id="92"/>
      <w:bookmarkEnd w:id="93"/>
    </w:p>
    <w:p w:rsidR="005F09CD" w:rsidRDefault="005A6E34">
      <w:pPr>
        <w:pStyle w:val="Nadpis30"/>
        <w:keepNext/>
        <w:keepLines/>
        <w:numPr>
          <w:ilvl w:val="0"/>
          <w:numId w:val="149"/>
        </w:numPr>
        <w:shd w:val="clear" w:color="auto" w:fill="auto"/>
        <w:tabs>
          <w:tab w:val="left" w:pos="553"/>
        </w:tabs>
        <w:spacing w:before="0" w:after="109" w:line="180" w:lineRule="exact"/>
        <w:jc w:val="both"/>
      </w:pPr>
      <w:bookmarkStart w:id="94" w:name="bookmark93"/>
      <w:r>
        <w:rPr>
          <w:rStyle w:val="Nadpis31"/>
          <w:b/>
          <w:bCs/>
        </w:rPr>
        <w:t>Pojištění odpovědnosti za škodu způsobenou Zhotovitelem třetí osobě</w:t>
      </w:r>
      <w:bookmarkEnd w:id="94"/>
    </w:p>
    <w:p w:rsidR="005F09CD" w:rsidRDefault="005A6E34">
      <w:pPr>
        <w:pStyle w:val="Zkladntext20"/>
        <w:numPr>
          <w:ilvl w:val="0"/>
          <w:numId w:val="150"/>
        </w:numPr>
        <w:shd w:val="clear" w:color="auto" w:fill="auto"/>
        <w:tabs>
          <w:tab w:val="left" w:pos="730"/>
        </w:tabs>
        <w:spacing w:after="180" w:line="230" w:lineRule="exact"/>
        <w:ind w:firstLine="0"/>
        <w:jc w:val="both"/>
      </w:pPr>
      <w:r>
        <w:t xml:space="preserve">Zhotovitel je povinen mít po celou dobu provádění díla, sjednáno platné pojištění odpovědnosti za škodu způsobenou třetí osobě s limitem </w:t>
      </w:r>
      <w:r>
        <w:t>pojistného plnění minimálně ve výši celkové ceny za provedení díla s DPH.</w:t>
      </w:r>
    </w:p>
    <w:p w:rsidR="005F09CD" w:rsidRDefault="005A6E34">
      <w:pPr>
        <w:pStyle w:val="Zkladntext20"/>
        <w:numPr>
          <w:ilvl w:val="0"/>
          <w:numId w:val="100"/>
        </w:numPr>
        <w:shd w:val="clear" w:color="auto" w:fill="auto"/>
        <w:tabs>
          <w:tab w:val="left" w:pos="994"/>
        </w:tabs>
        <w:spacing w:after="180" w:line="230" w:lineRule="exact"/>
        <w:ind w:firstLine="760"/>
        <w:jc w:val="both"/>
      </w:pPr>
      <w:r>
        <w:t>případě uzavření pojistné smlouvy na dobu určitou (s koncem platnosti ke konci kalendářního roku) je Zhotovitel povinen koncem každého kalendářního roku, vždy nejpozději 2 měsíce pře</w:t>
      </w:r>
      <w:r>
        <w:t>d koncem příslušného kalendářního roku, prokázat Objednateli, že jeho pojistka ve výše uvedeném rozsahu je stále platná, popř. že je prodloužena, popř. že Zhotovitel uzavřel jinou pojistku ve stejném rozsahu a ve výši pojistného plnění, jak je uvedeno výše</w:t>
      </w:r>
      <w:r>
        <w:t>.</w:t>
      </w:r>
    </w:p>
    <w:p w:rsidR="005F09CD" w:rsidRDefault="005A6E34">
      <w:pPr>
        <w:pStyle w:val="Zkladntext20"/>
        <w:numPr>
          <w:ilvl w:val="0"/>
          <w:numId w:val="100"/>
        </w:numPr>
        <w:shd w:val="clear" w:color="auto" w:fill="auto"/>
        <w:tabs>
          <w:tab w:val="left" w:pos="980"/>
        </w:tabs>
        <w:spacing w:after="180" w:line="230" w:lineRule="exact"/>
        <w:ind w:firstLine="760"/>
        <w:jc w:val="both"/>
      </w:pPr>
      <w:r>
        <w:t>případě, že platnost předmětné pojistky skončí v průběhu kalendářního roku, je Zhotovitel povinen prokázat Objednateli, vždy nejpozději 2 měsíce před skončením platnosti původní pojistky, že jeho pojistka je v požadovaném rozsahu prodloužena, popř. že Zh</w:t>
      </w:r>
      <w:r>
        <w:t>otovitel uzavřel novou pojistnou smlouvu ve stejném rozsahu a ve výši pojistného plnění, jak je uvedeno výše.</w:t>
      </w:r>
    </w:p>
    <w:p w:rsidR="005F09CD" w:rsidRDefault="005A6E34">
      <w:pPr>
        <w:pStyle w:val="Zkladntext20"/>
        <w:numPr>
          <w:ilvl w:val="0"/>
          <w:numId w:val="150"/>
        </w:numPr>
        <w:shd w:val="clear" w:color="auto" w:fill="auto"/>
        <w:tabs>
          <w:tab w:val="left" w:pos="730"/>
        </w:tabs>
        <w:spacing w:after="220" w:line="230" w:lineRule="exact"/>
        <w:ind w:firstLine="0"/>
        <w:jc w:val="both"/>
      </w:pPr>
      <w:r>
        <w:t xml:space="preserve">Pojištění musí být sjednáno na předmět činnosti Zhotovitele a jeho partnerů v pozici poddodavatelů v rámci realizace díla dle Smlouvy s vinkulací </w:t>
      </w:r>
      <w:r>
        <w:t>pojistného plnění ve prospěch Objednatele. Pojistnou smlouvu se zaplaceným pojistným pro příslušné období je Zhotovitel povinen předložit Objednateli nejpozději do 7 kalendářních dnů ode dne převzetí staveniště dle čl. IX těchto OP.</w:t>
      </w:r>
    </w:p>
    <w:p w:rsidR="005F09CD" w:rsidRDefault="005A6E34">
      <w:pPr>
        <w:pStyle w:val="Nadpis30"/>
        <w:keepNext/>
        <w:keepLines/>
        <w:numPr>
          <w:ilvl w:val="0"/>
          <w:numId w:val="149"/>
        </w:numPr>
        <w:shd w:val="clear" w:color="auto" w:fill="auto"/>
        <w:tabs>
          <w:tab w:val="left" w:pos="721"/>
        </w:tabs>
        <w:spacing w:before="0" w:after="113" w:line="180" w:lineRule="exact"/>
        <w:jc w:val="both"/>
      </w:pPr>
      <w:bookmarkStart w:id="95" w:name="bookmark94"/>
      <w:r>
        <w:rPr>
          <w:rStyle w:val="Nadpis31"/>
          <w:b/>
          <w:bCs/>
        </w:rPr>
        <w:t>Stavebně montážní pojiš</w:t>
      </w:r>
      <w:r>
        <w:rPr>
          <w:rStyle w:val="Nadpis31"/>
          <w:b/>
          <w:bCs/>
        </w:rPr>
        <w:t>tění</w:t>
      </w:r>
      <w:bookmarkEnd w:id="95"/>
    </w:p>
    <w:p w:rsidR="005F09CD" w:rsidRDefault="005A6E34">
      <w:pPr>
        <w:pStyle w:val="Zkladntext20"/>
        <w:shd w:val="clear" w:color="auto" w:fill="auto"/>
        <w:spacing w:after="176" w:line="226" w:lineRule="exact"/>
        <w:ind w:firstLine="0"/>
        <w:jc w:val="both"/>
      </w:pPr>
      <w:r>
        <w:t xml:space="preserve">Zhotovitel je povinen mít po celou dobu provádění díla, sjednáno platné stavebně montážní pojištění s limitem pojistného minimálně ve výši celkové ceny za provedení díla s DPH. Zhotovitel je povinen pojistit stavebně montážní rizika prováděného díla, </w:t>
      </w:r>
      <w:r>
        <w:t>jako jsou zejména krádež, živelná pohroma, poškození nebo zničení, a to jak na staveništi, tak i v místech, kde jsou jednotlivé věci a zařízení, které tvoří předmět díla uskladněny či montovány, a která se mohou vyskytnout v celém průběhu provádění stavebn</w:t>
      </w:r>
      <w:r>
        <w:t>ích prací až do termínu předání a převzetí díla.</w:t>
      </w:r>
    </w:p>
    <w:p w:rsidR="005F09CD" w:rsidRDefault="005A6E34">
      <w:pPr>
        <w:pStyle w:val="Zkladntext20"/>
        <w:shd w:val="clear" w:color="auto" w:fill="auto"/>
        <w:spacing w:after="220" w:line="230" w:lineRule="exact"/>
        <w:ind w:firstLine="760"/>
        <w:jc w:val="both"/>
      </w:pPr>
      <w:r>
        <w:t>Pojistnou smlouvu se zaplaceným pojistným pro příslušné období je Zhotovitel povinen předložit Objednateli nejpozději do 7 kalendářních dnů ode dne převzetí staveniště dle čl. IX těchto OP. Pro podmínky stav</w:t>
      </w:r>
      <w:r>
        <w:t>ebně montážního pojištění ve vztahu Objednateli díla platí obdobně totéž, co je výše uvedeno pro platné pojištění odpovědnosti za škodu způsobenou třetí osobě.</w:t>
      </w:r>
    </w:p>
    <w:p w:rsidR="005F09CD" w:rsidRDefault="005A6E34">
      <w:pPr>
        <w:pStyle w:val="Nadpis30"/>
        <w:keepNext/>
        <w:keepLines/>
        <w:numPr>
          <w:ilvl w:val="0"/>
          <w:numId w:val="149"/>
        </w:numPr>
        <w:shd w:val="clear" w:color="auto" w:fill="auto"/>
        <w:tabs>
          <w:tab w:val="left" w:pos="558"/>
        </w:tabs>
        <w:spacing w:before="0" w:after="113" w:line="180" w:lineRule="exact"/>
        <w:jc w:val="both"/>
      </w:pPr>
      <w:bookmarkStart w:id="96" w:name="bookmark95"/>
      <w:r>
        <w:rPr>
          <w:rStyle w:val="Nadpis31"/>
          <w:b/>
          <w:bCs/>
        </w:rPr>
        <w:t>Zajištění kvalifikace po dobu realizace díla</w:t>
      </w:r>
      <w:bookmarkEnd w:id="96"/>
    </w:p>
    <w:p w:rsidR="005F09CD" w:rsidRDefault="005A6E34">
      <w:pPr>
        <w:pStyle w:val="Zkladntext20"/>
        <w:shd w:val="clear" w:color="auto" w:fill="auto"/>
        <w:spacing w:after="176" w:line="226" w:lineRule="exact"/>
        <w:ind w:firstLine="0"/>
        <w:jc w:val="both"/>
      </w:pPr>
      <w:r>
        <w:t>Zhotovitel a jeho poddodavatelé stejně jako účastní</w:t>
      </w:r>
      <w:r>
        <w:t>ci smlouvy o vzniku společnosti v rámci společné nabídky a jejich poddodavatelé jsou po celou dobu trvání Smlouvy v rámci realizace díla až do jeho provedení povinni splňovat kvalifikaci bezprostředně související s předmětem plnění díla, která byla prokázá</w:t>
      </w:r>
      <w:r>
        <w:t>na v předchozím zadávacím řízení, na základě něhož byla se Zhotovitelem, jakožto vybraným dodavatelem uzavřena příslušná Smlouva na předmět plnění veřejné zakázky. Zhotovitel stejně jako účastníci smlouvy o vzniku společnosti jsou povinni předložit doklady</w:t>
      </w:r>
      <w:r>
        <w:t xml:space="preserve"> prokazující splnění výše uvedené kvalifikace do 15 kalendářních dnů ode dne doručení písemné výzvy ze strany Objednatele.</w:t>
      </w:r>
    </w:p>
    <w:p w:rsidR="005F09CD" w:rsidRDefault="005A6E34">
      <w:pPr>
        <w:pStyle w:val="Zkladntext20"/>
        <w:shd w:val="clear" w:color="auto" w:fill="auto"/>
        <w:spacing w:after="180" w:line="230" w:lineRule="exact"/>
        <w:ind w:firstLine="760"/>
        <w:jc w:val="both"/>
      </w:pPr>
      <w:r>
        <w:t>Dojde-li v průběhu realizace díla na straně Zhotovitele nebo účastníků smlouvy o vzniku společnosti ke změně kvalifikace, jsou tyto v</w:t>
      </w:r>
      <w:r>
        <w:t>ýše uvedené subjekty povinny tuto skutečnost oznámit Objednateli do 10 pracovních dnů ode dne, kdy se o takové skutečnosti dověděly a ve lhůtě dalších 15 pracovních dnů ode dne oznámení této skutečnosti Objednateli jsou povinny prokázat předložením přísluš</w:t>
      </w:r>
      <w:r>
        <w:t>ného dokladu v originále nebo úředně ověřené kopii splnění dočasně chybějících kvalifikačních předpokladů.</w:t>
      </w:r>
    </w:p>
    <w:p w:rsidR="005F09CD" w:rsidRDefault="005A6E34">
      <w:pPr>
        <w:pStyle w:val="Zkladntext20"/>
        <w:shd w:val="clear" w:color="auto" w:fill="auto"/>
        <w:spacing w:after="220" w:line="230" w:lineRule="exact"/>
        <w:ind w:firstLine="760"/>
        <w:jc w:val="both"/>
      </w:pPr>
      <w:r>
        <w:t>Vybrané činnosti při plnění předmětu díla je Zhotovitel povinen realizovat prostřednictvím osob, které jsou k tomu oprávněny, mají průkaz zvláštní zp</w:t>
      </w:r>
      <w:r>
        <w:t>ůsobilosti, případně jsou k těmto činnostem autorizovány a licencovány podle zvláštních předpisů. Změnu v osobě stavbyvedoucího nebo mistra na stavbě lze provést výhradně na základě písemného souhlasu Objednatele. O těchto skutečnostech Zhotovitel za novéh</w:t>
      </w:r>
      <w:r>
        <w:t>o stavbyvedoucího/mistra doloží Objednateli doklady o splnění této kvalifikace</w:t>
      </w:r>
    </w:p>
    <w:p w:rsidR="005F09CD" w:rsidRDefault="005A6E34">
      <w:pPr>
        <w:pStyle w:val="Nadpis30"/>
        <w:keepNext/>
        <w:keepLines/>
        <w:numPr>
          <w:ilvl w:val="0"/>
          <w:numId w:val="149"/>
        </w:numPr>
        <w:shd w:val="clear" w:color="auto" w:fill="auto"/>
        <w:tabs>
          <w:tab w:val="left" w:pos="558"/>
        </w:tabs>
        <w:spacing w:before="0" w:after="109" w:line="180" w:lineRule="exact"/>
        <w:jc w:val="both"/>
      </w:pPr>
      <w:bookmarkStart w:id="97" w:name="bookmark96"/>
      <w:r>
        <w:rPr>
          <w:rStyle w:val="Nadpis31"/>
          <w:b/>
          <w:bCs/>
        </w:rPr>
        <w:t>Zajištění závazku za řádné splnění díla</w:t>
      </w:r>
      <w:bookmarkEnd w:id="97"/>
    </w:p>
    <w:p w:rsidR="005F09CD" w:rsidRDefault="005A6E34">
      <w:pPr>
        <w:pStyle w:val="Zkladntext20"/>
        <w:shd w:val="clear" w:color="auto" w:fill="auto"/>
        <w:spacing w:line="230" w:lineRule="exact"/>
        <w:ind w:firstLine="0"/>
        <w:jc w:val="both"/>
      </w:pPr>
      <w:r>
        <w:t>Zhotovitel je povinen po celou dobu realizace díla až do okamžiku řádného předání a převzetí díla Objednatelem s účelem řádného splnění d</w:t>
      </w:r>
      <w:r>
        <w:t>íla respektovat zajištění závazku za řádné plnění. Bližší podmínky</w:t>
      </w:r>
    </w:p>
    <w:p w:rsidR="005F09CD" w:rsidRDefault="005A6E34">
      <w:pPr>
        <w:pStyle w:val="Nadpis20"/>
        <w:keepNext/>
        <w:keepLines/>
        <w:shd w:val="clear" w:color="auto" w:fill="auto"/>
        <w:jc w:val="left"/>
      </w:pPr>
      <w:bookmarkStart w:id="98" w:name="bookmark97"/>
      <w:r>
        <w:rPr>
          <w:rStyle w:val="Nadpis21"/>
          <w:b/>
          <w:bCs/>
          <w:i/>
          <w:iCs/>
        </w:rPr>
        <w:t>a údržba Silme Vysočiny</w:t>
      </w:r>
      <w:bookmarkEnd w:id="98"/>
    </w:p>
    <w:p w:rsidR="005F09CD" w:rsidRDefault="005A6E34">
      <w:pPr>
        <w:pStyle w:val="Zkladntext130"/>
        <w:shd w:val="clear" w:color="auto" w:fill="auto"/>
        <w:tabs>
          <w:tab w:val="left" w:leader="underscore" w:pos="8827"/>
        </w:tabs>
        <w:spacing w:after="227"/>
      </w:pPr>
      <w:r>
        <w:rPr>
          <w:rStyle w:val="Zkladntext131"/>
        </w:rPr>
        <w:t xml:space="preserve">Obchodní podmínky zadavatele pro veřejné zakázky na stavební práce </w:t>
      </w:r>
      <w:r>
        <w:rPr>
          <w:rStyle w:val="Zkladntext13Tun"/>
        </w:rPr>
        <w:t xml:space="preserve">2024 </w:t>
      </w:r>
      <w:r>
        <w:rPr>
          <w:rStyle w:val="Zkladntext131"/>
        </w:rPr>
        <w:t>a násl.</w:t>
      </w:r>
      <w:r>
        <w:tab/>
      </w:r>
      <w:r>
        <w:rPr>
          <w:rStyle w:val="Zkladntext13Tun"/>
        </w:rPr>
        <w:t>Příloha SoD</w:t>
      </w:r>
    </w:p>
    <w:p w:rsidR="005F09CD" w:rsidRDefault="005A6E34">
      <w:pPr>
        <w:pStyle w:val="Zkladntext20"/>
        <w:shd w:val="clear" w:color="auto" w:fill="auto"/>
        <w:spacing w:after="229" w:line="180" w:lineRule="exact"/>
        <w:ind w:firstLine="0"/>
        <w:jc w:val="both"/>
      </w:pPr>
      <w:r>
        <w:lastRenderedPageBreak/>
        <w:t xml:space="preserve">tohoto zajištění závazku za řádné splnění díla je uvedeno v čl. VIII bod </w:t>
      </w:r>
      <w:r>
        <w:t>8.19. těchto OP.</w:t>
      </w:r>
    </w:p>
    <w:p w:rsidR="005F09CD" w:rsidRDefault="005A6E34">
      <w:pPr>
        <w:pStyle w:val="Zkladntext20"/>
        <w:numPr>
          <w:ilvl w:val="0"/>
          <w:numId w:val="149"/>
        </w:numPr>
        <w:shd w:val="clear" w:color="auto" w:fill="auto"/>
        <w:tabs>
          <w:tab w:val="left" w:pos="572"/>
        </w:tabs>
        <w:spacing w:after="220" w:line="230" w:lineRule="exact"/>
        <w:ind w:firstLine="0"/>
        <w:jc w:val="left"/>
      </w:pPr>
      <w:r>
        <w:t>Zhotovitel je současně povinen po celou dobu provádění díle dle Smlouvy oznámit Objednateli jakoukoliv změnu v rozsahu pojištění a jakékoliv změny v rámci splnění kvalifikačních předpokladů, které Zhotovitel prokázal v rámci předcházejícíh</w:t>
      </w:r>
      <w:r>
        <w:t xml:space="preserve">o zadávacího řízení. Pokud na straně Zhotovitele po uzavření této Smlouvy dojde ke změně v rozsahu pojištění a v rozsahu splnění kvalifikačních předpokladů, je Zhotovitel povinen takovou změnu oznámit Objednateli do 7 pracovních dnů a do 10 pracovních dnů </w:t>
      </w:r>
      <w:r>
        <w:t>předložit Objednateli příslušný doklad o splnění garantované kvalifikace, popř. výše pojištění. Zhotovitel je povinen také na výzvu Objednatele mimo výše uvedený případ předložit doklady prokazující splnění výše uvedených kvalifikačních předpokladů a pojiš</w:t>
      </w:r>
      <w:r>
        <w:t>tění do 15 kalendářních dnů ode dne doručení písemné výzvy ze strany Objednatele.</w:t>
      </w:r>
    </w:p>
    <w:p w:rsidR="005F09CD" w:rsidRDefault="005A6E34">
      <w:pPr>
        <w:pStyle w:val="Nadpis30"/>
        <w:keepNext/>
        <w:keepLines/>
        <w:numPr>
          <w:ilvl w:val="0"/>
          <w:numId w:val="149"/>
        </w:numPr>
        <w:shd w:val="clear" w:color="auto" w:fill="auto"/>
        <w:tabs>
          <w:tab w:val="left" w:pos="558"/>
        </w:tabs>
        <w:spacing w:before="0" w:after="123" w:line="180" w:lineRule="exact"/>
        <w:jc w:val="both"/>
      </w:pPr>
      <w:bookmarkStart w:id="99" w:name="bookmark98"/>
      <w:r>
        <w:rPr>
          <w:rStyle w:val="Nadpis31"/>
          <w:b/>
          <w:bCs/>
        </w:rPr>
        <w:t>Zajištění závazku za řádné splnění díla - Bankovní záruka za řádné plnění díla</w:t>
      </w:r>
      <w:bookmarkEnd w:id="99"/>
    </w:p>
    <w:p w:rsidR="005F09CD" w:rsidRDefault="005A6E34">
      <w:pPr>
        <w:pStyle w:val="Zkladntext20"/>
        <w:numPr>
          <w:ilvl w:val="0"/>
          <w:numId w:val="151"/>
        </w:numPr>
        <w:shd w:val="clear" w:color="auto" w:fill="auto"/>
        <w:tabs>
          <w:tab w:val="left" w:pos="730"/>
        </w:tabs>
        <w:spacing w:after="180" w:line="230" w:lineRule="exact"/>
        <w:ind w:firstLine="0"/>
        <w:jc w:val="left"/>
      </w:pPr>
      <w:r>
        <w:t>Zhotovitel se zavazuje do 7 kalendářních dnů ode dne převzetí staveniště dle čl. IX těchto obch</w:t>
      </w:r>
      <w:r>
        <w:t>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w:t>
      </w:r>
      <w:r>
        <w:t>vní pokutu, vrátit bezdůvodné obohacení, uhradit vícenáklady vynaložené na dokončení díla, poskytnout novou nebo prodlouženou bankovní záruku (Bankovní záruka za řádné plnění díla).</w:t>
      </w:r>
    </w:p>
    <w:p w:rsidR="005F09CD" w:rsidRDefault="005A6E34">
      <w:pPr>
        <w:pStyle w:val="Zkladntext20"/>
        <w:numPr>
          <w:ilvl w:val="0"/>
          <w:numId w:val="151"/>
        </w:numPr>
        <w:shd w:val="clear" w:color="auto" w:fill="auto"/>
        <w:tabs>
          <w:tab w:val="left" w:pos="730"/>
        </w:tabs>
        <w:spacing w:after="176" w:line="230" w:lineRule="exact"/>
        <w:ind w:firstLine="0"/>
        <w:jc w:val="both"/>
      </w:pPr>
      <w:r>
        <w:t xml:space="preserve">Bankovní záruka za řádné a včasné splnění díla musí být sjednána po celou </w:t>
      </w:r>
      <w:r>
        <w:t>dobu realizace díla ve výši 5 % z celkové ceny díla bez DPH dle čl. V., bod 5.1 těchto OP, zaokrouhleno na celé tisíce směrem nahoru, ve prospěch Objednatele.</w:t>
      </w:r>
    </w:p>
    <w:p w:rsidR="005F09CD" w:rsidRDefault="005A6E34">
      <w:pPr>
        <w:pStyle w:val="Zkladntext20"/>
        <w:numPr>
          <w:ilvl w:val="0"/>
          <w:numId w:val="151"/>
        </w:numPr>
        <w:shd w:val="clear" w:color="auto" w:fill="auto"/>
        <w:tabs>
          <w:tab w:val="left" w:pos="728"/>
        </w:tabs>
        <w:spacing w:after="180" w:line="235" w:lineRule="exact"/>
        <w:ind w:firstLine="0"/>
        <w:jc w:val="both"/>
      </w:pPr>
      <w:r>
        <w:t>Bankovní záruka za řádné plnění díla musí být vystavena bankou, která má oprávnění ČNB působit na</w:t>
      </w:r>
      <w:r>
        <w:t xml:space="preserve"> území ČR, a musí být psána v českém jazyce.</w:t>
      </w:r>
    </w:p>
    <w:p w:rsidR="005F09CD" w:rsidRDefault="005A6E34">
      <w:pPr>
        <w:pStyle w:val="Zkladntext20"/>
        <w:numPr>
          <w:ilvl w:val="0"/>
          <w:numId w:val="151"/>
        </w:numPr>
        <w:shd w:val="clear" w:color="auto" w:fill="auto"/>
        <w:tabs>
          <w:tab w:val="left" w:pos="728"/>
        </w:tabs>
        <w:spacing w:after="184" w:line="235" w:lineRule="exact"/>
        <w:ind w:firstLine="0"/>
        <w:jc w:val="both"/>
      </w:pPr>
      <w:r>
        <w:t>Bankovní záruka za řádné plnění díla musí být neodvolatelná a udržovaná v platnosti po celou dobu realizace díla až do jeho předání bez vad.</w:t>
      </w:r>
    </w:p>
    <w:p w:rsidR="005F09CD" w:rsidRDefault="005A6E34">
      <w:pPr>
        <w:pStyle w:val="Zkladntext20"/>
        <w:numPr>
          <w:ilvl w:val="0"/>
          <w:numId w:val="151"/>
        </w:numPr>
        <w:shd w:val="clear" w:color="auto" w:fill="auto"/>
        <w:tabs>
          <w:tab w:val="left" w:pos="745"/>
        </w:tabs>
        <w:spacing w:after="180" w:line="230" w:lineRule="exact"/>
        <w:ind w:firstLine="0"/>
        <w:jc w:val="left"/>
      </w:pPr>
      <w:r>
        <w:t xml:space="preserve">Bankovní záruka za řádné plnění díla musí být bezpodmínečná, splatná </w:t>
      </w:r>
      <w:r>
        <w:t>na první výzvu Objednatele a bez námitek (zejm. právo zápočtu nebo jiného nároku Zhotovitele), které by mohla uplatnit banka, která vystavila záruční listinu, vůči Objednateli s výjimkou, že písemná výzva Objednatele o plnění z bankovní záruky byla učiněna</w:t>
      </w:r>
      <w:r>
        <w:t xml:space="preserve">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Objednat</w:t>
      </w:r>
      <w:r>
        <w:t>ele vůči Zhotoviteli podepsaná osobami oprávněnými jednat za Objednatele nebo jeho jménem s tím, že podpisy těchto osob budou úředně ověřeny. Bankovní záruka nesmí obsahovat ani žádná jiná ustanovení, která by jakkoliv omezovala Objednatele při uplatňování</w:t>
      </w:r>
      <w:r>
        <w:t xml:space="preserve"> jeho práv z bankovní záruky či mu ukládala pro dosažení plnění vyplývajícího z bankovní záruky jinou povinnost, než povinnost písemně požádat o plnění v době uvedené v bankovní záruce.</w:t>
      </w:r>
    </w:p>
    <w:p w:rsidR="005F09CD" w:rsidRDefault="005A6E34">
      <w:pPr>
        <w:pStyle w:val="Zkladntext20"/>
        <w:numPr>
          <w:ilvl w:val="0"/>
          <w:numId w:val="151"/>
        </w:numPr>
        <w:shd w:val="clear" w:color="auto" w:fill="auto"/>
        <w:tabs>
          <w:tab w:val="left" w:pos="730"/>
        </w:tabs>
        <w:spacing w:after="176" w:line="230" w:lineRule="exact"/>
        <w:ind w:firstLine="0"/>
        <w:jc w:val="both"/>
      </w:pPr>
      <w:r>
        <w:t>Plnění z bankovní záruky bude přislíbeno bezhotovostním převodem peněž</w:t>
      </w:r>
      <w:r>
        <w:t>ních prostředků na účet Objednatele, který bude určen v písemné výzvě Objednatele, a to nejpozději do 14 dnů od doručení písemné výzvy Objednatele k plnění bance. Bankovní záruka musí umožňovat opakované plnění ve prospěch Objednatele.</w:t>
      </w:r>
    </w:p>
    <w:p w:rsidR="005F09CD" w:rsidRDefault="005A6E34">
      <w:pPr>
        <w:pStyle w:val="Zkladntext20"/>
        <w:numPr>
          <w:ilvl w:val="0"/>
          <w:numId w:val="151"/>
        </w:numPr>
        <w:shd w:val="clear" w:color="auto" w:fill="auto"/>
        <w:tabs>
          <w:tab w:val="left" w:pos="728"/>
        </w:tabs>
        <w:spacing w:after="180" w:line="235" w:lineRule="exact"/>
        <w:ind w:firstLine="0"/>
        <w:jc w:val="both"/>
      </w:pPr>
      <w:r>
        <w:t>Je-li Zhotovitel v p</w:t>
      </w:r>
      <w:r>
        <w:t>rodlení s předložením bankovní záruky Objednateli, má Objednatel právo pozastavit úhradu plateb Zhotoviteli až do splnění povinnosti Zhotovitele předložit bankovní záruku Objednateli.</w:t>
      </w:r>
    </w:p>
    <w:p w:rsidR="005F09CD" w:rsidRDefault="005A6E34">
      <w:pPr>
        <w:pStyle w:val="Zkladntext20"/>
        <w:numPr>
          <w:ilvl w:val="0"/>
          <w:numId w:val="151"/>
        </w:numPr>
        <w:shd w:val="clear" w:color="auto" w:fill="auto"/>
        <w:tabs>
          <w:tab w:val="left" w:pos="728"/>
        </w:tabs>
        <w:spacing w:after="184" w:line="235" w:lineRule="exact"/>
        <w:ind w:firstLine="0"/>
        <w:jc w:val="both"/>
      </w:pPr>
      <w:r>
        <w:t>Zhotovitel je povinen doručit Objednateli novou záruční listinu ve znění</w:t>
      </w:r>
      <w:r>
        <w:t xml:space="preserve"> shodném s předchozí záruční listinou v původní výši, nejpozději do 7 kalendářních dní od jejího úplného vyčerpání.</w:t>
      </w:r>
    </w:p>
    <w:p w:rsidR="005F09CD" w:rsidRDefault="005A6E34">
      <w:pPr>
        <w:pStyle w:val="Zkladntext20"/>
        <w:numPr>
          <w:ilvl w:val="0"/>
          <w:numId w:val="151"/>
        </w:numPr>
        <w:shd w:val="clear" w:color="auto" w:fill="auto"/>
        <w:tabs>
          <w:tab w:val="left" w:pos="745"/>
        </w:tabs>
        <w:spacing w:after="180" w:line="230" w:lineRule="exact"/>
        <w:ind w:firstLine="0"/>
        <w:jc w:val="both"/>
      </w:pPr>
      <w:r>
        <w:t>Veškeré náklady, které vynaložil a/nebo v budoucnu vynaloží na Bankovní záruku za řádné plnění díla, jakož i za prodloužení její platnosti n</w:t>
      </w:r>
      <w:r>
        <w:t>ebo za vystavení nové (další) záruční listiny, jsou již zahrnuty v celkové ceně díla. Jakékoli zvýšení ceny za dílo není v kontextu takto vynaložených nákladů a/nebo nákladů, které Zhotovitel ještě vynaloží, přípustné.</w:t>
      </w:r>
    </w:p>
    <w:p w:rsidR="005F09CD" w:rsidRDefault="005A6E34">
      <w:pPr>
        <w:pStyle w:val="Zkladntext20"/>
        <w:numPr>
          <w:ilvl w:val="0"/>
          <w:numId w:val="151"/>
        </w:numPr>
        <w:shd w:val="clear" w:color="auto" w:fill="auto"/>
        <w:tabs>
          <w:tab w:val="left" w:pos="841"/>
        </w:tabs>
        <w:spacing w:after="340" w:line="230" w:lineRule="exact"/>
        <w:ind w:firstLine="0"/>
        <w:jc w:val="left"/>
      </w:pPr>
      <w:bookmarkStart w:id="100" w:name="bookmark99"/>
      <w:r>
        <w:t>Zhotovitel je oprávněn nahradit banko</w:t>
      </w:r>
      <w:r>
        <w:t>vní záruku finanční zárukou, a to složením finančních prostředků ve výši 5 % z celkové ceny díla bez DPH dle čl. V., bod 5.1 těchto OP na bankovní účet Objednatele.</w:t>
      </w:r>
      <w:bookmarkEnd w:id="100"/>
    </w:p>
    <w:p w:rsidR="005F09CD" w:rsidRDefault="005A6E34">
      <w:pPr>
        <w:pStyle w:val="Nadpis30"/>
        <w:keepNext/>
        <w:keepLines/>
        <w:numPr>
          <w:ilvl w:val="0"/>
          <w:numId w:val="95"/>
        </w:numPr>
        <w:shd w:val="clear" w:color="auto" w:fill="auto"/>
        <w:tabs>
          <w:tab w:val="left" w:pos="4002"/>
        </w:tabs>
        <w:spacing w:before="0" w:line="180" w:lineRule="exact"/>
        <w:ind w:left="3560"/>
        <w:jc w:val="both"/>
        <w:sectPr w:rsidR="005F09CD">
          <w:headerReference w:type="even" r:id="rId82"/>
          <w:headerReference w:type="default" r:id="rId83"/>
          <w:footerReference w:type="even" r:id="rId84"/>
          <w:footerReference w:type="default" r:id="rId85"/>
          <w:pgSz w:w="11900" w:h="16840"/>
          <w:pgMar w:top="610" w:right="953" w:bottom="1205" w:left="948" w:header="0" w:footer="3" w:gutter="0"/>
          <w:cols w:space="720"/>
          <w:noEndnote/>
          <w:docGrid w:linePitch="360"/>
        </w:sectPr>
      </w:pPr>
      <w:bookmarkStart w:id="101" w:name="bookmark100"/>
      <w:r>
        <w:rPr>
          <w:rStyle w:val="Nadpis31"/>
          <w:b/>
          <w:bCs/>
        </w:rPr>
        <w:t>Odkazy na obchodní firmy</w:t>
      </w:r>
      <w:bookmarkEnd w:id="101"/>
    </w:p>
    <w:p w:rsidR="005F09CD" w:rsidRDefault="005A6E34">
      <w:pPr>
        <w:pStyle w:val="Zkladntext20"/>
        <w:numPr>
          <w:ilvl w:val="0"/>
          <w:numId w:val="152"/>
        </w:numPr>
        <w:shd w:val="clear" w:color="auto" w:fill="auto"/>
        <w:tabs>
          <w:tab w:val="left" w:pos="567"/>
        </w:tabs>
        <w:spacing w:after="180" w:line="230" w:lineRule="exact"/>
        <w:ind w:firstLine="0"/>
        <w:jc w:val="both"/>
      </w:pPr>
      <w:r>
        <w:lastRenderedPageBreak/>
        <w:t>Pokud Objednatel v jakékoliv dokumentaci či podkladech souvisejících se zhotovením díla odkazuje na obchodní firmy, názvy nebo jména a příjmení, specifická označení vý</w:t>
      </w:r>
      <w:r>
        <w:t>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w:t>
      </w:r>
      <w:r>
        <w:t>cké a technologické postupy a řešení nebo může Zhotovitel použít také i jiné materiály, jiné technické a technologické postupy a řešení, která jsou však kvalitativně, technicky a technologicky stejná, obdobná nebo lepší, než řešení na něž Objednatel odkazu</w:t>
      </w:r>
      <w:r>
        <w:t>je v rámci projektových dokumentací, technických dokumentací, soupisů stavebních prací, dodávek a služeb s výkazy výměr a dalších dokumentů potřebných pro zhotovení díla.</w:t>
      </w:r>
    </w:p>
    <w:p w:rsidR="005F09CD" w:rsidRDefault="005A6E34">
      <w:pPr>
        <w:pStyle w:val="Zkladntext20"/>
        <w:numPr>
          <w:ilvl w:val="0"/>
          <w:numId w:val="152"/>
        </w:numPr>
        <w:shd w:val="clear" w:color="auto" w:fill="auto"/>
        <w:tabs>
          <w:tab w:val="left" w:pos="562"/>
        </w:tabs>
        <w:spacing w:after="340" w:line="230" w:lineRule="exact"/>
        <w:ind w:firstLine="0"/>
        <w:jc w:val="both"/>
      </w:pPr>
      <w:bookmarkStart w:id="102" w:name="bookmark101"/>
      <w:r>
        <w:t xml:space="preserve">Odkazy na obchodní firmy uvedené ve Smlouvě nebo v materiálech, na základě níž byla </w:t>
      </w:r>
      <w:r>
        <w:t>uzavřena tato Smlouva (např. zadávací podmínky) nesmí způsobit Zhotoviteli konkurenční výhodu či jinak diskriminovat ostatní dodavatele existující na relevantním soutěžním trhu.</w:t>
      </w:r>
      <w:bookmarkEnd w:id="102"/>
    </w:p>
    <w:p w:rsidR="005F09CD" w:rsidRDefault="005A6E34">
      <w:pPr>
        <w:pStyle w:val="Nadpis30"/>
        <w:keepNext/>
        <w:keepLines/>
        <w:numPr>
          <w:ilvl w:val="0"/>
          <w:numId w:val="95"/>
        </w:numPr>
        <w:shd w:val="clear" w:color="auto" w:fill="auto"/>
        <w:tabs>
          <w:tab w:val="left" w:pos="4215"/>
        </w:tabs>
        <w:spacing w:before="0" w:after="229" w:line="180" w:lineRule="exact"/>
        <w:ind w:left="3720"/>
        <w:jc w:val="both"/>
      </w:pPr>
      <w:bookmarkStart w:id="103" w:name="bookmark102"/>
      <w:r>
        <w:rPr>
          <w:rStyle w:val="Nadpis31"/>
          <w:b/>
          <w:bCs/>
        </w:rPr>
        <w:t>Závěrečná ustanovení</w:t>
      </w:r>
      <w:bookmarkEnd w:id="103"/>
    </w:p>
    <w:p w:rsidR="005F09CD" w:rsidRDefault="005A6E34">
      <w:pPr>
        <w:pStyle w:val="Zkladntext20"/>
        <w:numPr>
          <w:ilvl w:val="0"/>
          <w:numId w:val="153"/>
        </w:numPr>
        <w:shd w:val="clear" w:color="auto" w:fill="auto"/>
        <w:tabs>
          <w:tab w:val="left" w:pos="562"/>
        </w:tabs>
        <w:spacing w:after="180" w:line="230" w:lineRule="exact"/>
        <w:ind w:firstLine="0"/>
        <w:jc w:val="both"/>
      </w:pPr>
      <w:r>
        <w:t>Jakákoliv ústní ujednání při provádění díla, která nejsou</w:t>
      </w:r>
      <w:r>
        <w:t xml:space="preserve"> písemně potvrzena oprávněnými zástupci obou smluvních stran, jsou právně neúčinná.</w:t>
      </w:r>
    </w:p>
    <w:p w:rsidR="005F09CD" w:rsidRDefault="005A6E34">
      <w:pPr>
        <w:pStyle w:val="Zkladntext20"/>
        <w:numPr>
          <w:ilvl w:val="0"/>
          <w:numId w:val="153"/>
        </w:numPr>
        <w:shd w:val="clear" w:color="auto" w:fill="auto"/>
        <w:tabs>
          <w:tab w:val="left" w:pos="562"/>
        </w:tabs>
        <w:spacing w:after="180" w:line="230" w:lineRule="exact"/>
        <w:ind w:firstLine="0"/>
        <w:jc w:val="both"/>
      </w:pPr>
      <w:r>
        <w:t>Smlouvu lze měnit pouze písemnými, vzestupně číslovanými dodatky, podepsanými oprávněnými zástupci obou smluvních stran.</w:t>
      </w:r>
    </w:p>
    <w:p w:rsidR="005F09CD" w:rsidRDefault="005A6E34">
      <w:pPr>
        <w:pStyle w:val="Zkladntext20"/>
        <w:numPr>
          <w:ilvl w:val="0"/>
          <w:numId w:val="153"/>
        </w:numPr>
        <w:shd w:val="clear" w:color="auto" w:fill="auto"/>
        <w:tabs>
          <w:tab w:val="left" w:pos="562"/>
        </w:tabs>
        <w:spacing w:after="176" w:line="230" w:lineRule="exact"/>
        <w:ind w:firstLine="0"/>
        <w:jc w:val="both"/>
      </w:pPr>
      <w:r>
        <w:t>Veškerá textová dokumentace, kterou při plnění Smlo</w:t>
      </w:r>
      <w:r>
        <w:t>uvy předává či předkládá Zhotovitel Objednateli anebo naopak, musí být předána či předložena v českém jazyce.</w:t>
      </w:r>
    </w:p>
    <w:p w:rsidR="005F09CD" w:rsidRDefault="005A6E34">
      <w:pPr>
        <w:pStyle w:val="Zkladntext20"/>
        <w:numPr>
          <w:ilvl w:val="0"/>
          <w:numId w:val="153"/>
        </w:numPr>
        <w:shd w:val="clear" w:color="auto" w:fill="auto"/>
        <w:tabs>
          <w:tab w:val="left" w:pos="562"/>
        </w:tabs>
        <w:spacing w:after="184" w:line="235" w:lineRule="exact"/>
        <w:ind w:firstLine="0"/>
        <w:jc w:val="both"/>
      </w:pPr>
      <w:r>
        <w:t>Pro výpočet smluvních pokut dle těchto OP je rozhodná cena díla, nebo jeho poměrná část, vždy bez DPH.</w:t>
      </w:r>
    </w:p>
    <w:p w:rsidR="005F09CD" w:rsidRDefault="005A6E34">
      <w:pPr>
        <w:pStyle w:val="Zkladntext20"/>
        <w:numPr>
          <w:ilvl w:val="0"/>
          <w:numId w:val="153"/>
        </w:numPr>
        <w:shd w:val="clear" w:color="auto" w:fill="auto"/>
        <w:tabs>
          <w:tab w:val="left" w:pos="567"/>
        </w:tabs>
        <w:spacing w:after="180" w:line="230" w:lineRule="exact"/>
        <w:ind w:firstLine="0"/>
        <w:jc w:val="both"/>
      </w:pPr>
      <w:r>
        <w:t xml:space="preserve">Písemnosti mezi stranami smluvního vztahu, </w:t>
      </w:r>
      <w:r>
        <w:t>s jejichž obsahem je spojen vznik, změna nebo zánik práv a povinností upravených Smlouvou (zejména odstoupení od Smlouvy) se doručují do vlastních rukou nebo způsobem a formou dle těchto OP.</w:t>
      </w:r>
    </w:p>
    <w:p w:rsidR="005F09CD" w:rsidRDefault="005A6E34">
      <w:pPr>
        <w:pStyle w:val="Zkladntext20"/>
        <w:numPr>
          <w:ilvl w:val="0"/>
          <w:numId w:val="153"/>
        </w:numPr>
        <w:shd w:val="clear" w:color="auto" w:fill="auto"/>
        <w:tabs>
          <w:tab w:val="left" w:pos="567"/>
        </w:tabs>
        <w:spacing w:after="180" w:line="230" w:lineRule="exact"/>
        <w:ind w:firstLine="0"/>
        <w:jc w:val="both"/>
      </w:pPr>
      <w:r>
        <w:t>Povinnost smluvní strany doručit písemnost do vlastních rukou dru</w:t>
      </w:r>
      <w:r>
        <w:t>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w:t>
      </w:r>
      <w:r>
        <w:t>ebo přijetí písemnosti odmítl. Při doručování písemností prostřednictvím datové schránky je písemnost - datová zpráva doručena v okamžiku, kdy se do datové schránky přihlásí oprávněná osoba.</w:t>
      </w:r>
    </w:p>
    <w:p w:rsidR="005F09CD" w:rsidRDefault="005A6E34">
      <w:pPr>
        <w:pStyle w:val="Zkladntext20"/>
        <w:numPr>
          <w:ilvl w:val="0"/>
          <w:numId w:val="153"/>
        </w:numPr>
        <w:shd w:val="clear" w:color="auto" w:fill="auto"/>
        <w:tabs>
          <w:tab w:val="left" w:pos="572"/>
        </w:tabs>
        <w:spacing w:line="230" w:lineRule="exact"/>
        <w:ind w:firstLine="0"/>
        <w:jc w:val="both"/>
        <w:sectPr w:rsidR="005F09CD">
          <w:headerReference w:type="even" r:id="rId86"/>
          <w:headerReference w:type="default" r:id="rId87"/>
          <w:footerReference w:type="even" r:id="rId88"/>
          <w:footerReference w:type="default" r:id="rId89"/>
          <w:pgSz w:w="11900" w:h="16840"/>
          <w:pgMar w:top="1536" w:right="960" w:bottom="1536" w:left="960" w:header="0" w:footer="3" w:gutter="0"/>
          <w:cols w:space="720"/>
          <w:noEndnote/>
          <w:docGrid w:linePitch="360"/>
        </w:sectPr>
      </w:pPr>
      <w:r>
        <w:t xml:space="preserve">Zhotovitel souhlasí s případným zveřejněním informací o uzavřené Smlouvě dle zákona č. 106/1999 Sb. o svobodném přístupu k informacím, ve znění pozdějších změn. Zhotovitel dále </w:t>
      </w:r>
      <w:r>
        <w:t>souhlasí se zveřejněním celého textu uzavřené Smlouvy včetně podpisů v informačním systému veřejné správy - Registru smluv.</w:t>
      </w:r>
    </w:p>
    <w:p w:rsidR="005F09CD" w:rsidRDefault="005A6E34">
      <w:pPr>
        <w:pStyle w:val="Nadpis320"/>
        <w:keepNext/>
        <w:keepLines/>
        <w:shd w:val="clear" w:color="auto" w:fill="auto"/>
        <w:spacing w:before="0" w:after="99" w:line="190" w:lineRule="exact"/>
        <w:ind w:left="8400"/>
        <w:jc w:val="left"/>
      </w:pPr>
      <w:bookmarkStart w:id="104" w:name="bookmark103"/>
      <w:r>
        <w:lastRenderedPageBreak/>
        <w:t>Příloha SoD</w:t>
      </w:r>
      <w:bookmarkEnd w:id="104"/>
    </w:p>
    <w:p w:rsidR="005F09CD" w:rsidRDefault="005A6E34">
      <w:pPr>
        <w:pStyle w:val="Zkladntext140"/>
        <w:shd w:val="clear" w:color="auto" w:fill="auto"/>
        <w:spacing w:before="0"/>
      </w:pPr>
      <w:r>
        <w:t>Údaje, které jsou součástí ujednání a nebudou zveřejněny v Registru smluv:</w:t>
      </w:r>
    </w:p>
    <w:p w:rsidR="005F09CD" w:rsidRDefault="005A6E34">
      <w:pPr>
        <w:pStyle w:val="Nadpis320"/>
        <w:keepNext/>
        <w:keepLines/>
        <w:shd w:val="clear" w:color="auto" w:fill="auto"/>
        <w:spacing w:before="0" w:line="706" w:lineRule="exact"/>
        <w:ind w:left="460"/>
        <w:jc w:val="left"/>
      </w:pPr>
      <w:bookmarkStart w:id="105" w:name="bookmark104"/>
      <w:r>
        <w:t>Objednatel:</w:t>
      </w:r>
      <w:bookmarkEnd w:id="105"/>
    </w:p>
    <w:p w:rsidR="005F09CD" w:rsidRDefault="005A6E34">
      <w:pPr>
        <w:pStyle w:val="Zkladntext170"/>
        <w:shd w:val="clear" w:color="auto" w:fill="auto"/>
        <w:spacing w:line="190" w:lineRule="exact"/>
        <w:ind w:left="460"/>
        <w:jc w:val="left"/>
      </w:pPr>
      <w:r>
        <w:t xml:space="preserve">Krajská správa a údržba silnic </w:t>
      </w:r>
      <w:r>
        <w:t>Vysočiny, příspěvková organizace</w:t>
      </w:r>
    </w:p>
    <w:p w:rsidR="005F09CD" w:rsidRDefault="005A6E34">
      <w:pPr>
        <w:pStyle w:val="Zkladntext20"/>
        <w:shd w:val="clear" w:color="auto" w:fill="auto"/>
        <w:spacing w:after="73" w:line="180" w:lineRule="exact"/>
        <w:ind w:left="460" w:firstLine="0"/>
        <w:jc w:val="left"/>
      </w:pPr>
      <w:r>
        <w:t>Číslo účtu:</w:t>
      </w:r>
    </w:p>
    <w:p w:rsidR="005F09CD" w:rsidRDefault="005A6E34">
      <w:pPr>
        <w:pStyle w:val="Zkladntext20"/>
        <w:shd w:val="clear" w:color="auto" w:fill="auto"/>
        <w:spacing w:after="916"/>
        <w:ind w:left="460" w:right="2860" w:firstLine="0"/>
        <w:jc w:val="left"/>
      </w:pPr>
      <w:r>
        <w:t>Osoby pověřené jednat jménem objednatele ve věcech Technických:</w:t>
      </w:r>
    </w:p>
    <w:p w:rsidR="005F09CD" w:rsidRDefault="005A6E34">
      <w:pPr>
        <w:pStyle w:val="Zkladntext20"/>
        <w:shd w:val="clear" w:color="auto" w:fill="auto"/>
        <w:spacing w:after="1364" w:line="180" w:lineRule="exact"/>
        <w:ind w:left="460" w:firstLine="0"/>
        <w:jc w:val="left"/>
      </w:pPr>
      <w:r>
        <w:t>Technický dozor a koordinátor BOZP bude upřesněn do předání staveniště.</w:t>
      </w:r>
    </w:p>
    <w:p w:rsidR="005F09CD" w:rsidRDefault="005A6E34">
      <w:pPr>
        <w:pStyle w:val="Nadpis320"/>
        <w:keepNext/>
        <w:keepLines/>
        <w:shd w:val="clear" w:color="auto" w:fill="auto"/>
        <w:spacing w:before="0" w:line="230" w:lineRule="exact"/>
        <w:ind w:left="460"/>
        <w:jc w:val="left"/>
      </w:pPr>
      <w:bookmarkStart w:id="106" w:name="bookmark105"/>
      <w:r>
        <w:t>Zhotovitel:</w:t>
      </w:r>
      <w:bookmarkEnd w:id="106"/>
    </w:p>
    <w:p w:rsidR="005F09CD" w:rsidRDefault="005A6E34">
      <w:pPr>
        <w:pStyle w:val="Zkladntext170"/>
        <w:shd w:val="clear" w:color="auto" w:fill="auto"/>
        <w:spacing w:line="230" w:lineRule="exact"/>
        <w:ind w:left="460"/>
        <w:jc w:val="left"/>
      </w:pPr>
      <w:r>
        <w:t>STRABAG a.s.</w:t>
      </w:r>
    </w:p>
    <w:p w:rsidR="005F09CD" w:rsidRDefault="005A6E34">
      <w:pPr>
        <w:pStyle w:val="Zkladntext20"/>
        <w:shd w:val="clear" w:color="auto" w:fill="auto"/>
        <w:spacing w:after="88" w:line="230" w:lineRule="exact"/>
        <w:ind w:left="460" w:firstLine="0"/>
        <w:jc w:val="left"/>
      </w:pPr>
      <w:r>
        <w:t>Číslo účtu:</w:t>
      </w:r>
    </w:p>
    <w:p w:rsidR="005F09CD" w:rsidRDefault="005A6E34">
      <w:pPr>
        <w:pStyle w:val="Zkladntext20"/>
        <w:shd w:val="clear" w:color="auto" w:fill="auto"/>
        <w:spacing w:after="531" w:line="346" w:lineRule="exact"/>
        <w:ind w:left="460" w:right="2860" w:firstLine="0"/>
        <w:jc w:val="left"/>
      </w:pPr>
      <w:r>
        <w:t xml:space="preserve">Osoby pověřené jednat jménem </w:t>
      </w:r>
      <w:r>
        <w:t>zhotovitele ve věcech technických Stavbyvedoucí: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57"/>
        <w:gridCol w:w="6835"/>
      </w:tblGrid>
      <w:tr w:rsidR="005F09CD">
        <w:tblPrEx>
          <w:tblCellMar>
            <w:top w:w="0" w:type="dxa"/>
            <w:bottom w:w="0" w:type="dxa"/>
          </w:tblCellMar>
        </w:tblPrEx>
        <w:trPr>
          <w:trHeight w:hRule="exact" w:val="475"/>
          <w:jc w:val="center"/>
        </w:trPr>
        <w:tc>
          <w:tcPr>
            <w:tcW w:w="2357" w:type="dxa"/>
            <w:shd w:val="clear" w:color="auto" w:fill="FFFFFF"/>
          </w:tcPr>
          <w:p w:rsidR="005F09CD" w:rsidRDefault="005A6E34">
            <w:pPr>
              <w:pStyle w:val="Zkladntext20"/>
              <w:framePr w:w="9192" w:wrap="notBeside" w:vAnchor="text" w:hAnchor="text" w:xAlign="center" w:y="1"/>
              <w:shd w:val="clear" w:color="auto" w:fill="auto"/>
              <w:spacing w:line="180" w:lineRule="exact"/>
              <w:ind w:firstLine="0"/>
              <w:jc w:val="left"/>
            </w:pPr>
            <w:r>
              <w:t>Autorizovaná osoba:</w:t>
            </w:r>
          </w:p>
        </w:tc>
        <w:tc>
          <w:tcPr>
            <w:tcW w:w="6835" w:type="dxa"/>
            <w:shd w:val="clear" w:color="auto" w:fill="FFFFFF"/>
          </w:tcPr>
          <w:p w:rsidR="005F09CD" w:rsidRDefault="005A6E34">
            <w:pPr>
              <w:pStyle w:val="Zkladntext20"/>
              <w:framePr w:w="9192" w:wrap="notBeside" w:vAnchor="text" w:hAnchor="text" w:xAlign="center" w:y="1"/>
              <w:shd w:val="clear" w:color="auto" w:fill="auto"/>
              <w:spacing w:line="230" w:lineRule="exact"/>
              <w:ind w:left="540" w:firstLine="1940"/>
              <w:jc w:val="left"/>
            </w:pPr>
            <w:r>
              <w:t xml:space="preserve">číslo osvědčení o autorizaci v oboru </w:t>
            </w:r>
            <w:r>
              <w:rPr>
                <w:rStyle w:val="Zkladntext295pt"/>
                <w:b/>
                <w:bCs/>
              </w:rPr>
              <w:t>Mosty a inženýrské konstrukce</w:t>
            </w:r>
          </w:p>
        </w:tc>
      </w:tr>
    </w:tbl>
    <w:p w:rsidR="005F09CD" w:rsidRDefault="005F09CD">
      <w:pPr>
        <w:framePr w:w="9192" w:wrap="notBeside" w:vAnchor="text" w:hAnchor="text" w:xAlign="center" w:y="1"/>
        <w:rPr>
          <w:sz w:val="2"/>
          <w:szCs w:val="2"/>
        </w:rPr>
      </w:pPr>
    </w:p>
    <w:p w:rsidR="005F09CD" w:rsidRDefault="005F09CD">
      <w:pPr>
        <w:rPr>
          <w:sz w:val="2"/>
          <w:szCs w:val="2"/>
        </w:rPr>
      </w:pPr>
    </w:p>
    <w:p w:rsidR="005F09CD" w:rsidRDefault="005F09CD">
      <w:pPr>
        <w:rPr>
          <w:sz w:val="2"/>
          <w:szCs w:val="2"/>
        </w:rPr>
      </w:pPr>
    </w:p>
    <w:sectPr w:rsidR="005F09CD">
      <w:headerReference w:type="even" r:id="rId90"/>
      <w:headerReference w:type="default" r:id="rId91"/>
      <w:footerReference w:type="even" r:id="rId92"/>
      <w:footerReference w:type="default" r:id="rId93"/>
      <w:pgSz w:w="11900" w:h="16840"/>
      <w:pgMar w:top="1491" w:right="960" w:bottom="1491" w:left="960" w:header="0" w:footer="3" w:gutter="0"/>
      <w:pgNumType w:start="6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A6E34">
      <w:r>
        <w:separator/>
      </w:r>
    </w:p>
  </w:endnote>
  <w:endnote w:type="continuationSeparator" w:id="0">
    <w:p w:rsidR="00000000" w:rsidRDefault="005A6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br w:type="column"/>
    </w:r>
    <w:r>
      <w:pict>
        <v:shapetype id="_x0000_t202" coordsize="21600,21600" o:spt="202" path="m,l,21600r21600,l21600,xe">
          <v:stroke joinstyle="miter"/>
          <v:path gradientshapeok="t" o:connecttype="rect"/>
        </v:shapetype>
        <v:shape id="_x0000_s2139" type="#_x0000_t202" style="position:absolute;margin-left:274.35pt;margin-top:788.9pt;width:46.55pt;height:6pt;z-index:-188744064;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5A6E34">
                  <w:rPr>
                    <w:rStyle w:val="ZhlavneboZpat1"/>
                    <w:noProof/>
                  </w:rPr>
                  <w:t>2</w:t>
                </w:r>
                <w:r>
                  <w:rPr>
                    <w:rStyle w:val="ZhlavneboZpat1"/>
                  </w:rPr>
                  <w:fldChar w:fldCharType="end"/>
                </w:r>
                <w:r>
                  <w:rPr>
                    <w:rStyle w:val="ZhlavneboZpat1"/>
                  </w:rPr>
                  <w:t xml:space="preserve"> z 7</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123" type="#_x0000_t202" style="position:absolute;margin-left:269.5pt;margin-top:791.1pt;width:56.15pt;height:6.95pt;z-index:-188744047;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Calibri95ptTun"/>
                  </w:rPr>
                  <w:t xml:space="preserve">Stránka </w:t>
                </w:r>
                <w:r>
                  <w:fldChar w:fldCharType="begin"/>
                </w:r>
                <w:r>
                  <w:instrText xml:space="preserve"> PAGE \* MERGEFORMA</w:instrText>
                </w:r>
                <w:r>
                  <w:instrText xml:space="preserve">T </w:instrText>
                </w:r>
                <w:r>
                  <w:fldChar w:fldCharType="separate"/>
                </w:r>
                <w:r w:rsidRPr="005A6E34">
                  <w:rPr>
                    <w:rStyle w:val="ZhlavneboZpatCalibri95ptTun"/>
                    <w:noProof/>
                  </w:rPr>
                  <w:t>6</w:t>
                </w:r>
                <w:r>
                  <w:rPr>
                    <w:rStyle w:val="ZhlavneboZpatCalibri95ptTun"/>
                  </w:rPr>
                  <w:fldChar w:fldCharType="end"/>
                </w:r>
                <w:r>
                  <w:rPr>
                    <w:rStyle w:val="ZhlavneboZpatCalibri95ptTun"/>
                  </w:rPr>
                  <w:t xml:space="preserve"> z 33</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122" type="#_x0000_t202" style="position:absolute;margin-left:269.75pt;margin-top:791.7pt;width:56.15pt;height:6.95pt;z-index:-188744046;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5A6E34">
                  <w:rPr>
                    <w:rStyle w:val="ZhlavneboZpat1"/>
                    <w:noProof/>
                  </w:rPr>
                  <w:t>5</w:t>
                </w:r>
                <w:r>
                  <w:rPr>
                    <w:rStyle w:val="ZhlavneboZpat1"/>
                  </w:rPr>
                  <w:fldChar w:fldCharType="end"/>
                </w:r>
                <w:r>
                  <w:rPr>
                    <w:rStyle w:val="ZhlavneboZpat1"/>
                  </w:rPr>
                  <w:t xml:space="preserve"> z 33</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F09CD"/>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117" type="#_x0000_t202" style="position:absolute;margin-left:269.75pt;margin-top:791.7pt;width:56.15pt;height:6.95pt;z-index:-188744041;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5A6E34">
                  <w:rPr>
                    <w:rStyle w:val="ZhlavneboZpat1"/>
                    <w:noProof/>
                  </w:rPr>
                  <w:t>8</w:t>
                </w:r>
                <w:r>
                  <w:rPr>
                    <w:rStyle w:val="ZhlavneboZpat1"/>
                  </w:rPr>
                  <w:fldChar w:fldCharType="end"/>
                </w:r>
                <w:r>
                  <w:rPr>
                    <w:rStyle w:val="ZhlavneboZpat1"/>
                  </w:rPr>
                  <w:t xml:space="preserve"> z 33</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116" type="#_x0000_t202" style="position:absolute;margin-left:269.75pt;margin-top:791.7pt;width:56.15pt;height:6.95pt;z-index:-188744040;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5A6E34">
                  <w:rPr>
                    <w:rStyle w:val="ZhlavneboZpat1"/>
                    <w:noProof/>
                  </w:rPr>
                  <w:t>9</w:t>
                </w:r>
                <w:r>
                  <w:rPr>
                    <w:rStyle w:val="ZhlavneboZpat1"/>
                  </w:rPr>
                  <w:fldChar w:fldCharType="end"/>
                </w:r>
                <w:r>
                  <w:rPr>
                    <w:rStyle w:val="ZhlavneboZpat1"/>
                  </w:rPr>
                  <w:t xml:space="preserve"> z 33</w:t>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113" type="#_x0000_t202" style="position:absolute;margin-left:269.5pt;margin-top:791.1pt;width:56.15pt;height:6.95pt;z-index:-188744037;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Calibri95ptTun"/>
                  </w:rPr>
                  <w:t xml:space="preserve">Stránka </w:t>
                </w:r>
                <w:r>
                  <w:fldChar w:fldCharType="begin"/>
                </w:r>
                <w:r>
                  <w:instrText xml:space="preserve"> PAGE \* MERGEFORMAT </w:instrText>
                </w:r>
                <w:r>
                  <w:fldChar w:fldCharType="separate"/>
                </w:r>
                <w:r w:rsidRPr="005A6E34">
                  <w:rPr>
                    <w:rStyle w:val="ZhlavneboZpatCalibri95ptTun"/>
                    <w:noProof/>
                  </w:rPr>
                  <w:t>7</w:t>
                </w:r>
                <w:r>
                  <w:rPr>
                    <w:rStyle w:val="ZhlavneboZpatCalibri95ptTun"/>
                  </w:rPr>
                  <w:fldChar w:fldCharType="end"/>
                </w:r>
                <w:r>
                  <w:rPr>
                    <w:rStyle w:val="ZhlavneboZpatCalibri95ptTun"/>
                  </w:rPr>
                  <w:t xml:space="preserve"> z 33</w:t>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108" type="#_x0000_t202" style="position:absolute;margin-left:266.9pt;margin-top:791.1pt;width:61.45pt;height:6.95pt;z-index:-188744032;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t xml:space="preserve">Stránka </w:t>
                </w:r>
                <w:r>
                  <w:fldChar w:fldCharType="begin"/>
                </w:r>
                <w:r>
                  <w:instrText xml:space="preserve"> PAGE \* MERGEFORMAT </w:instrText>
                </w:r>
                <w:r>
                  <w:fldChar w:fldCharType="separate"/>
                </w:r>
                <w:r>
                  <w:t>#</w:t>
                </w:r>
                <w:r>
                  <w:fldChar w:fldCharType="end"/>
                </w:r>
                <w:r>
                  <w:t xml:space="preserve"> z 33</w:t>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107" type="#_x0000_t202" style="position:absolute;margin-left:266.9pt;margin-top:791.1pt;width:61.45pt;height:6.95pt;z-index:-188744031;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11</w:t>
                </w:r>
                <w:r>
                  <w:fldChar w:fldCharType="end"/>
                </w:r>
                <w:r>
                  <w:t xml:space="preserve"> z 33</w:t>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105" type="#_x0000_t202" style="position:absolute;margin-left:266.9pt;margin-top:791.15pt;width:61.45pt;height:6.95pt;z-index:-188744029;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10</w:t>
                </w:r>
                <w:r>
                  <w:fldChar w:fldCharType="end"/>
                </w:r>
                <w:r>
                  <w:t xml:space="preserve"> z 33</w:t>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102" type="#_x0000_t202" style="position:absolute;margin-left:266.9pt;margin-top:791.15pt;width:61.45pt;height:6.95pt;z-index:-188744026;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14</w:t>
                </w:r>
                <w:r>
                  <w:fldChar w:fldCharType="end"/>
                </w:r>
                <w:r>
                  <w:t xml:space="preserve"> z 33</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138" type="#_x0000_t202" style="position:absolute;margin-left:274.35pt;margin-top:788.9pt;width:46.55pt;height:6pt;z-index:-188744063;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7</w:t>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101" type="#_x0000_t202" style="position:absolute;margin-left:266.9pt;margin-top:791.15pt;width:61.45pt;height:6.95pt;z-index:-188744025;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15</w:t>
                </w:r>
                <w:r>
                  <w:fldChar w:fldCharType="end"/>
                </w:r>
                <w:r>
                  <w:t xml:space="preserve"> z 33</w:t>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98" type="#_x0000_t202" style="position:absolute;margin-left:269.75pt;margin-top:791.7pt;width:56.15pt;height:6.95pt;z-index:-188744022;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5A6E34">
                  <w:rPr>
                    <w:rStyle w:val="ZhlavneboZpat1"/>
                    <w:noProof/>
                  </w:rPr>
                  <w:t>12</w:t>
                </w:r>
                <w:r>
                  <w:rPr>
                    <w:rStyle w:val="ZhlavneboZpat1"/>
                  </w:rPr>
                  <w:fldChar w:fldCharType="end"/>
                </w:r>
                <w:r>
                  <w:rPr>
                    <w:rStyle w:val="ZhlavneboZpat1"/>
                  </w:rPr>
                  <w:t xml:space="preserve"> z 33</w:t>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93" type="#_x0000_t202" style="position:absolute;margin-left:267.25pt;margin-top:791.1pt;width:61.45pt;height:6.95pt;z-index:-188744017;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18</w:t>
                </w:r>
                <w:r>
                  <w:fldChar w:fldCharType="end"/>
                </w:r>
                <w:r>
                  <w:t xml:space="preserve"> z 33</w:t>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92" type="#_x0000_t202" style="position:absolute;margin-left:266.75pt;margin-top:791.1pt;width:61.45pt;height:6.95pt;z-index:-188744016;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17</w:t>
                </w:r>
                <w:r>
                  <w:fldChar w:fldCharType="end"/>
                </w:r>
                <w:r>
                  <w:t xml:space="preserve"> z 33</w:t>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89" type="#_x0000_t202" style="position:absolute;margin-left:266.9pt;margin-top:791.1pt;width:61.45pt;height:6.95pt;z-index:-188744013;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16</w:t>
                </w:r>
                <w:r>
                  <w:fldChar w:fldCharType="end"/>
                </w:r>
                <w:r>
                  <w:t xml:space="preserve"> z 33</w:t>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84" type="#_x0000_t202" style="position:absolute;margin-left:267.25pt;margin-top:791.1pt;width:61.45pt;height:6.95pt;z-index:-188744008;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22</w:t>
                </w:r>
                <w:r>
                  <w:fldChar w:fldCharType="end"/>
                </w:r>
                <w:r>
                  <w:t xml:space="preserve"> z 33</w:t>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83" type="#_x0000_t202" style="position:absolute;margin-left:267.25pt;margin-top:791.1pt;width:61.45pt;height:6.95pt;z-index:-188744007;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21</w:t>
                </w:r>
                <w:r>
                  <w:fldChar w:fldCharType="end"/>
                </w:r>
                <w:r>
                  <w:t xml:space="preserve"> z 33</w:t>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80" type="#_x0000_t202" style="position:absolute;margin-left:266.9pt;margin-top:791.1pt;width:61.45pt;height:6.95pt;z-index:-188744004;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19</w:t>
                </w:r>
                <w:r>
                  <w:fldChar w:fldCharType="end"/>
                </w:r>
                <w:r>
                  <w:t xml:space="preserve"> z 33</w:t>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75" type="#_x0000_t202" style="position:absolute;margin-left:266.9pt;margin-top:791.1pt;width:61.45pt;height:6.95pt;z-index:-188743999;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24</w:t>
                </w:r>
                <w:r>
                  <w:fldChar w:fldCharType="end"/>
                </w:r>
                <w:r>
                  <w:t xml:space="preserve"> z 33</w:t>
                </w:r>
              </w:p>
            </w:txbxContent>
          </v:textbox>
          <w10:wrap anchorx="page" anchory="page"/>
        </v:shape>
      </w:pic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74" type="#_x0000_t202" style="position:absolute;margin-left:266.9pt;margin-top:791.1pt;width:61.45pt;height:6.95pt;z-index:-188743998;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23</w:t>
                </w:r>
                <w:r>
                  <w:fldChar w:fldCharType="end"/>
                </w:r>
                <w:r>
                  <w:t xml:space="preserve"> z 33</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135" type="#_x0000_t202" style="position:absolute;margin-left:274.35pt;margin-top:790.6pt;width:46.55pt;height:6pt;z-index:-188744059;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5A6E34">
                  <w:rPr>
                    <w:rStyle w:val="ZhlavneboZpat1"/>
                    <w:noProof/>
                  </w:rPr>
                  <w:t>6</w:t>
                </w:r>
                <w:r>
                  <w:rPr>
                    <w:rStyle w:val="ZhlavneboZpat1"/>
                  </w:rPr>
                  <w:fldChar w:fldCharType="end"/>
                </w:r>
                <w:r>
                  <w:rPr>
                    <w:rStyle w:val="ZhlavneboZpat1"/>
                  </w:rPr>
                  <w:t xml:space="preserve"> z 7</w:t>
                </w: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F09CD"/>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69" type="#_x0000_t202" style="position:absolute;margin-left:266.9pt;margin-top:791.1pt;width:61.45pt;height:6.95pt;z-index:-188743993;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26</w:t>
                </w:r>
                <w:r>
                  <w:fldChar w:fldCharType="end"/>
                </w:r>
                <w:r>
                  <w:t xml:space="preserve"> z 33</w:t>
                </w:r>
              </w:p>
            </w:txbxContent>
          </v:textbox>
          <w10:wrap anchorx="page" anchory="page"/>
        </v:shape>
      </w:pic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68" type="#_x0000_t202" style="position:absolute;margin-left:266.9pt;margin-top:791.1pt;width:61.45pt;height:6.95pt;z-index:-188743992;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t xml:space="preserve">Stránka </w:t>
                </w:r>
                <w:r>
                  <w:fldChar w:fldCharType="begin"/>
                </w:r>
                <w:r>
                  <w:instrText xml:space="preserve"> PAGE \* MERGEFORMAT </w:instrText>
                </w:r>
                <w:r>
                  <w:fldChar w:fldCharType="separate"/>
                </w:r>
                <w:r>
                  <w:t>#</w:t>
                </w:r>
                <w:r>
                  <w:fldChar w:fldCharType="end"/>
                </w:r>
                <w:r>
                  <w:t xml:space="preserve"> z 33</w:t>
                </w:r>
              </w:p>
            </w:txbxContent>
          </v:textbox>
          <w10:wrap anchorx="page" anchory="page"/>
        </v:shape>
      </w:pic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65" type="#_x0000_t202" style="position:absolute;margin-left:267.25pt;margin-top:791.1pt;width:61.45pt;height:6.95pt;z-index:-188743989;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25</w:t>
                </w:r>
                <w:r>
                  <w:fldChar w:fldCharType="end"/>
                </w:r>
                <w:r>
                  <w:t xml:space="preserve"> z 33</w:t>
                </w:r>
              </w:p>
            </w:txbxContent>
          </v:textbox>
          <w10:wrap anchorx="page" anchory="page"/>
        </v:shape>
      </w:pic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60" type="#_x0000_t202" style="position:absolute;margin-left:267.25pt;margin-top:791.1pt;width:61.45pt;height:6.95pt;z-index:-188743984;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30</w:t>
                </w:r>
                <w:r>
                  <w:fldChar w:fldCharType="end"/>
                </w:r>
                <w:r>
                  <w:t xml:space="preserve"> z 33</w:t>
                </w:r>
              </w:p>
            </w:txbxContent>
          </v:textbox>
          <w10:wrap anchorx="page" anchory="page"/>
        </v:shape>
      </w:pic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59" type="#_x0000_t202" style="position:absolute;margin-left:267.25pt;margin-top:791.1pt;width:61.45pt;height:6.95pt;z-index:-188743983;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29</w:t>
                </w:r>
                <w:r>
                  <w:fldChar w:fldCharType="end"/>
                </w:r>
                <w:r>
                  <w:t xml:space="preserve"> z 33</w:t>
                </w:r>
              </w:p>
            </w:txbxContent>
          </v:textbox>
          <w10:wrap anchorx="page" anchory="page"/>
        </v:shape>
      </w:pict>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F09CD"/>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56" type="#_x0000_t202" style="position:absolute;margin-left:267pt;margin-top:791.1pt;width:61.45pt;height:6.95pt;z-index:-188743980;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32</w:t>
                </w:r>
                <w:r>
                  <w:fldChar w:fldCharType="end"/>
                </w:r>
                <w:r>
                  <w:t xml:space="preserve"> z 33</w:t>
                </w:r>
              </w:p>
            </w:txbxContent>
          </v:textbox>
          <w10:wrap anchorx="page" anchory="page"/>
        </v:shape>
      </w:pic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55" type="#_x0000_t202" style="position:absolute;margin-left:267pt;margin-top:791.1pt;width:61.45pt;height:6.95pt;z-index:-188743979;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31</w:t>
                </w:r>
                <w:r>
                  <w:fldChar w:fldCharType="end"/>
                </w:r>
                <w:r>
                  <w:t xml:space="preserve"> z 33</w:t>
                </w:r>
              </w:p>
            </w:txbxContent>
          </v:textbox>
          <w10:wrap anchorx="page" anchory="page"/>
        </v:shape>
      </w:pic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50" type="#_x0000_t202" style="position:absolute;margin-left:267.25pt;margin-top:791.1pt;width:61.45pt;height:6.95pt;z-index:-188743974;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t xml:space="preserve">Stránka </w:t>
                </w:r>
                <w:r>
                  <w:fldChar w:fldCharType="begin"/>
                </w:r>
                <w:r>
                  <w:instrText xml:space="preserve"> PAGE \* MERGEFORMAT </w:instrText>
                </w:r>
                <w:r>
                  <w:fldChar w:fldCharType="separate"/>
                </w:r>
                <w:r>
                  <w:t>#</w:t>
                </w:r>
                <w:r>
                  <w:fldChar w:fldCharType="end"/>
                </w:r>
                <w:r>
                  <w:t xml:space="preserve"> z</w:t>
                </w:r>
                <w:r>
                  <w:t xml:space="preserve"> 33</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134" type="#_x0000_t202" style="position:absolute;margin-left:274.35pt;margin-top:790.6pt;width:46.55pt;height:6pt;z-index:-188744058;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1"/>
                  </w:rPr>
                  <w:t xml:space="preserve">Stránka </w:t>
                </w:r>
                <w:r>
                  <w:fldChar w:fldCharType="begin"/>
                </w:r>
                <w:r>
                  <w:instrText xml:space="preserve"> </w:instrText>
                </w:r>
                <w:r>
                  <w:instrText xml:space="preserve">PAGE \* MERGEFORMAT </w:instrText>
                </w:r>
                <w:r>
                  <w:fldChar w:fldCharType="separate"/>
                </w:r>
                <w:r w:rsidRPr="005A6E34">
                  <w:rPr>
                    <w:rStyle w:val="ZhlavneboZpat1"/>
                    <w:noProof/>
                  </w:rPr>
                  <w:t>5</w:t>
                </w:r>
                <w:r>
                  <w:rPr>
                    <w:rStyle w:val="ZhlavneboZpat1"/>
                  </w:rPr>
                  <w:fldChar w:fldCharType="end"/>
                </w:r>
                <w:r>
                  <w:rPr>
                    <w:rStyle w:val="ZhlavneboZpat1"/>
                  </w:rPr>
                  <w:t xml:space="preserve"> z 7</w:t>
                </w:r>
              </w:p>
            </w:txbxContent>
          </v:textbox>
          <w10:wrap anchorx="page" anchory="page"/>
        </v:shape>
      </w:pic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49" type="#_x0000_t202" style="position:absolute;margin-left:267.25pt;margin-top:791.1pt;width:61.45pt;height:6.95pt;z-index:-188743973;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33</w:t>
                </w:r>
                <w:r>
                  <w:fldChar w:fldCharType="end"/>
                </w:r>
                <w:r>
                  <w:t xml:space="preserve"> z 33</w:t>
                </w:r>
              </w:p>
            </w:txbxContent>
          </v:textbox>
          <w10:wrap anchorx="page" anchory="page"/>
        </v:shape>
      </w:pict>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F09CD"/>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F09CD"/>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F09CD"/>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F09CD"/>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131" type="#_x0000_t202" style="position:absolute;margin-left:269.55pt;margin-top:791.1pt;width:56.15pt;height:6.95pt;z-index:-188744055;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Calibri95ptTun"/>
                  </w:rPr>
                  <w:t xml:space="preserve">Stránka </w:t>
                </w:r>
                <w:r>
                  <w:fldChar w:fldCharType="begin"/>
                </w:r>
                <w:r>
                  <w:instrText xml:space="preserve"> PAGE \* MERGEFORMAT </w:instrText>
                </w:r>
                <w:r>
                  <w:fldChar w:fldCharType="separate"/>
                </w:r>
                <w:r w:rsidRPr="005A6E34">
                  <w:rPr>
                    <w:rStyle w:val="ZhlavneboZpatCalibri95ptTun"/>
                    <w:noProof/>
                  </w:rPr>
                  <w:t>2</w:t>
                </w:r>
                <w:r>
                  <w:rPr>
                    <w:rStyle w:val="ZhlavneboZpatCalibri95ptTun"/>
                  </w:rPr>
                  <w:fldChar w:fldCharType="end"/>
                </w:r>
                <w:r>
                  <w:rPr>
                    <w:rStyle w:val="ZhlavneboZpatCalibri95ptTun"/>
                  </w:rPr>
                  <w:t xml:space="preserve"> z 33</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130" type="#_x0000_t202" style="position:absolute;margin-left:269.55pt;margin-top:791.1pt;width:56.15pt;height:6.95pt;z-index:-188744054;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Calibri95ptTun"/>
                  </w:rPr>
                  <w:t xml:space="preserve">Stránka </w:t>
                </w:r>
                <w:r>
                  <w:fldChar w:fldCharType="begin"/>
                </w:r>
                <w:r>
                  <w:instrText xml:space="preserve"> PAGE \* MERGEFORMAT </w:instrText>
                </w:r>
                <w:r>
                  <w:fldChar w:fldCharType="separate"/>
                </w:r>
                <w:r>
                  <w:rPr>
                    <w:rStyle w:val="ZhlavneboZpatCalibri95ptTun"/>
                  </w:rPr>
                  <w:t>#</w:t>
                </w:r>
                <w:r>
                  <w:rPr>
                    <w:rStyle w:val="ZhlavneboZpatCalibri95ptTun"/>
                  </w:rPr>
                  <w:fldChar w:fldCharType="end"/>
                </w:r>
                <w:r>
                  <w:rPr>
                    <w:rStyle w:val="ZhlavneboZpatCalibri95ptTun"/>
                  </w:rPr>
                  <w:t xml:space="preserve"> z 33</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128" type="#_x0000_t202" style="position:absolute;margin-left:269.55pt;margin-top:791.1pt;width:56.15pt;height:6.95pt;z-index:-188744052;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Calibri95ptTun"/>
                  </w:rPr>
                  <w:t xml:space="preserve">Stránka </w:t>
                </w:r>
                <w:r>
                  <w:fldChar w:fldCharType="begin"/>
                </w:r>
                <w:r>
                  <w:instrText xml:space="preserve"> PAGE \* MERGEFORMAT </w:instrText>
                </w:r>
                <w:r>
                  <w:fldChar w:fldCharType="separate"/>
                </w:r>
                <w:r w:rsidRPr="005A6E34">
                  <w:rPr>
                    <w:rStyle w:val="ZhlavneboZpatCalibri95ptTun"/>
                    <w:noProof/>
                  </w:rPr>
                  <w:t>1</w:t>
                </w:r>
                <w:r>
                  <w:rPr>
                    <w:rStyle w:val="ZhlavneboZpatCalibri95ptTun"/>
                  </w:rPr>
                  <w:fldChar w:fldCharType="end"/>
                </w:r>
                <w:r>
                  <w:rPr>
                    <w:rStyle w:val="ZhlavneboZpatCalibri95ptTun"/>
                  </w:rPr>
                  <w:t xml:space="preserve"> z 33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9CD" w:rsidRDefault="005F09CD"/>
  </w:footnote>
  <w:footnote w:type="continuationSeparator" w:id="0">
    <w:p w:rsidR="005F09CD" w:rsidRDefault="005F09C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137" type="#_x0000_t202" style="position:absolute;margin-left:72.25pt;margin-top:13.5pt;width:178.8pt;height:38.15pt;z-index:-188744061;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Candara17ptTunKurzva"/>
                  </w:rPr>
                  <w:t>Krajská správa</w:t>
                </w:r>
              </w:p>
              <w:p w:rsidR="005F09CD" w:rsidRDefault="005A6E34">
                <w:pPr>
                  <w:pStyle w:val="ZhlavneboZpat0"/>
                  <w:shd w:val="clear" w:color="auto" w:fill="auto"/>
                  <w:spacing w:line="240" w:lineRule="auto"/>
                </w:pPr>
                <w:r>
                  <w:rPr>
                    <w:rStyle w:val="ZhlavneboZpatCandara17ptTunKurzva"/>
                  </w:rPr>
                  <w:t>a údržba silme Vysočiny</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F09CD"/>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121" type="#_x0000_t202" style="position:absolute;margin-left:50.15pt;margin-top:10.85pt;width:333.35pt;height:52.55pt;z-index:-188744045;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Candara17ptTunKurzva"/>
                  </w:rPr>
                  <w:t>Krajská správa</w:t>
                </w:r>
              </w:p>
              <w:p w:rsidR="005F09CD" w:rsidRDefault="005A6E34">
                <w:pPr>
                  <w:pStyle w:val="ZhlavneboZpat0"/>
                  <w:shd w:val="clear" w:color="auto" w:fill="auto"/>
                  <w:spacing w:line="240" w:lineRule="auto"/>
                </w:pPr>
                <w:r>
                  <w:rPr>
                    <w:rStyle w:val="ZhlavneboZpatCandara17ptTunKurzva"/>
                  </w:rPr>
                  <w:t>a údržba silme Vysočiny</w:t>
                </w:r>
              </w:p>
              <w:p w:rsidR="005F09CD" w:rsidRDefault="005A6E34">
                <w:pPr>
                  <w:pStyle w:val="ZhlavneboZpat0"/>
                  <w:shd w:val="clear" w:color="auto" w:fill="auto"/>
                  <w:spacing w:line="240" w:lineRule="auto"/>
                </w:pPr>
                <w:r>
                  <w:rPr>
                    <w:rStyle w:val="ZhlavneboZpat2"/>
                  </w:rPr>
                  <w:t>Obchodní podmínky zadavatele pro veřejné zakázky na stavební práce 2024 a násl.</w:t>
                </w:r>
              </w:p>
            </w:txbxContent>
          </v:textbox>
          <w10:wrap anchorx="page" anchory="page"/>
        </v:shape>
      </w:pict>
    </w:r>
    <w:r>
      <w:pict>
        <v:shape id="_x0000_s2120" type="#_x0000_t202" style="position:absolute;margin-left:491.5pt;margin-top:54.05pt;width:49.9pt;height:6.7pt;z-index:-188744044;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1"/>
                  </w:rPr>
                  <w:t>Příloha SoD</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119" type="#_x0000_t202" style="position:absolute;margin-left:50.15pt;margin-top:10.85pt;width:333.35pt;height:52.55pt;z-index:-188744043;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Candara17ptTunKurzva"/>
                  </w:rPr>
                  <w:t>Krajská správa</w:t>
                </w:r>
              </w:p>
              <w:p w:rsidR="005F09CD" w:rsidRDefault="005A6E34">
                <w:pPr>
                  <w:pStyle w:val="ZhlavneboZpat0"/>
                  <w:shd w:val="clear" w:color="auto" w:fill="auto"/>
                  <w:spacing w:line="240" w:lineRule="auto"/>
                </w:pPr>
                <w:r>
                  <w:rPr>
                    <w:rStyle w:val="ZhlavneboZpatCandara17ptTunKurzva"/>
                  </w:rPr>
                  <w:t>a údržba silme Vysočiny</w:t>
                </w:r>
              </w:p>
              <w:p w:rsidR="005F09CD" w:rsidRDefault="005A6E34">
                <w:pPr>
                  <w:pStyle w:val="ZhlavneboZpat0"/>
                  <w:shd w:val="clear" w:color="auto" w:fill="auto"/>
                  <w:spacing w:line="240" w:lineRule="auto"/>
                </w:pPr>
                <w:r>
                  <w:rPr>
                    <w:rStyle w:val="ZhlavneboZpat2"/>
                  </w:rPr>
                  <w:t>Obchodní podmínky zadavatele pro veřejné zakázky na stavební práce 2024 a násl.</w:t>
                </w:r>
              </w:p>
            </w:txbxContent>
          </v:textbox>
          <w10:wrap anchorx="page" anchory="page"/>
        </v:shape>
      </w:pict>
    </w:r>
    <w:r>
      <w:pict>
        <v:shape id="_x0000_s2118" type="#_x0000_t202" style="position:absolute;margin-left:491.5pt;margin-top:54.05pt;width:49.9pt;height:6.7pt;z-index:-188744042;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1"/>
                  </w:rPr>
                  <w:t>Příloha SoD</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115" type="#_x0000_t202" style="position:absolute;margin-left:50.85pt;margin-top:10.85pt;width:163.9pt;height:34.8pt;z-index:-188744039;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Candara17ptTunKurzva"/>
                  </w:rPr>
                  <w:t xml:space="preserve">Krajská </w:t>
                </w:r>
                <w:r>
                  <w:rPr>
                    <w:rStyle w:val="ZhlavneboZpatCandara17ptTunKurzva"/>
                  </w:rPr>
                  <w:t>správa</w:t>
                </w:r>
              </w:p>
              <w:p w:rsidR="005F09CD" w:rsidRDefault="005A6E34">
                <w:pPr>
                  <w:pStyle w:val="ZhlavneboZpat0"/>
                  <w:shd w:val="clear" w:color="auto" w:fill="auto"/>
                  <w:spacing w:line="240" w:lineRule="auto"/>
                </w:pPr>
                <w:r>
                  <w:rPr>
                    <w:rStyle w:val="ZhlavneboZpatCandara17ptTunKurzva"/>
                  </w:rPr>
                  <w:t>a údržba Silme Vysočiny</w:t>
                </w:r>
              </w:p>
            </w:txbxContent>
          </v:textbox>
          <w10:wrap anchorx="page" anchory="page"/>
        </v:shape>
      </w:pict>
    </w:r>
    <w:r>
      <w:pict>
        <v:shape id="_x0000_s2114" type="#_x0000_t202" style="position:absolute;margin-left:49.9pt;margin-top:54.05pt;width:491.3pt;height:10.55pt;z-index:-188744038;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tabs>
                    <w:tab w:val="right" w:pos="9826"/>
                  </w:tabs>
                  <w:spacing w:line="240" w:lineRule="auto"/>
                </w:pPr>
                <w:r>
                  <w:rPr>
                    <w:rStyle w:val="ZhlavneboZpat2"/>
                  </w:rPr>
                  <w:t>Obchodní podmínky zadavatele pro veřejné zakázky na stavební práce 2024 a násl.</w:t>
                </w:r>
                <w:r>
                  <w:rPr>
                    <w:rStyle w:val="ZhlavneboZpat1"/>
                  </w:rPr>
                  <w:tab/>
                </w:r>
                <w:r>
                  <w:rPr>
                    <w:rStyle w:val="ZhlavneboZpat2"/>
                  </w:rPr>
                  <w:t>Příloha SoD</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112" type="#_x0000_t202" style="position:absolute;margin-left:50.9pt;margin-top:10.25pt;width:163.9pt;height:35.05pt;z-index:-188744036;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Candara17ptTunKurzva0"/>
                  </w:rPr>
                  <w:t>Krajská správa</w:t>
                </w:r>
              </w:p>
              <w:p w:rsidR="005F09CD" w:rsidRDefault="005A6E34">
                <w:pPr>
                  <w:pStyle w:val="ZhlavneboZpat0"/>
                  <w:shd w:val="clear" w:color="auto" w:fill="auto"/>
                  <w:spacing w:line="240" w:lineRule="auto"/>
                </w:pPr>
                <w:r>
                  <w:rPr>
                    <w:rStyle w:val="ZhlavneboZpatCandara17ptTunKurzva0"/>
                  </w:rPr>
                  <w:t>a údržba silme Vysoany</w:t>
                </w:r>
              </w:p>
            </w:txbxContent>
          </v:textbox>
          <w10:wrap anchorx="page" anchory="page"/>
        </v:shape>
      </w:pict>
    </w:r>
    <w:r>
      <w:pict>
        <v:shape id="_x0000_s2111" type="#_x0000_t202" style="position:absolute;margin-left:49.95pt;margin-top:53.45pt;width:491.3pt;height:10.55pt;z-index:-188744035;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tabs>
                    <w:tab w:val="right" w:pos="9826"/>
                  </w:tabs>
                  <w:spacing w:line="240" w:lineRule="auto"/>
                </w:pPr>
                <w:r>
                  <w:rPr>
                    <w:rStyle w:val="ZhlavneboZpat3"/>
                  </w:rPr>
                  <w:t>Obchodní podmínky zadavatele pro veřejné zakázky na stavební práce 2024 a násl.</w:t>
                </w:r>
                <w:r>
                  <w:tab/>
                </w:r>
                <w:r>
                  <w:rPr>
                    <w:rStyle w:val="ZhlavneboZpat3"/>
                  </w:rPr>
                  <w:t>Příloha SoD</w:t>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110" type="#_x0000_t202" style="position:absolute;margin-left:50.9pt;margin-top:10.25pt;width:163.9pt;height:35.05pt;z-index:-188744034;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Candara17ptTunKurzva0"/>
                  </w:rPr>
                  <w:t>Krajská správa</w:t>
                </w:r>
              </w:p>
              <w:p w:rsidR="005F09CD" w:rsidRDefault="005A6E34">
                <w:pPr>
                  <w:pStyle w:val="ZhlavneboZpat0"/>
                  <w:shd w:val="clear" w:color="auto" w:fill="auto"/>
                  <w:spacing w:line="240" w:lineRule="auto"/>
                </w:pPr>
                <w:r>
                  <w:rPr>
                    <w:rStyle w:val="ZhlavneboZpatCandara17ptTunKurzva0"/>
                  </w:rPr>
                  <w:t>a údržba silme Vysoany</w:t>
                </w:r>
              </w:p>
            </w:txbxContent>
          </v:textbox>
          <w10:wrap anchorx="page" anchory="page"/>
        </v:shape>
      </w:pict>
    </w:r>
    <w:r>
      <w:pict>
        <v:shape id="_x0000_s2109" type="#_x0000_t202" style="position:absolute;margin-left:49.95pt;margin-top:53.45pt;width:491.3pt;height:10.55pt;z-index:-188744033;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tabs>
                    <w:tab w:val="right" w:pos="9826"/>
                  </w:tabs>
                  <w:spacing w:line="240" w:lineRule="auto"/>
                </w:pPr>
                <w:r>
                  <w:rPr>
                    <w:rStyle w:val="ZhlavneboZpat3"/>
                  </w:rPr>
                  <w:t>Obchodní podmínky zadavatele pro veřejné zakázky na stavební práce 2024 a násl.</w:t>
                </w:r>
                <w:r>
                  <w:tab/>
                </w:r>
                <w:r>
                  <w:rPr>
                    <w:rStyle w:val="ZhlavneboZpat3"/>
                  </w:rPr>
                  <w:t>Příloha SoD</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106" type="#_x0000_t202" style="position:absolute;margin-left:53.55pt;margin-top:10.7pt;width:169.45pt;height:14.9pt;z-index:-188744030;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tabs>
                    <w:tab w:val="right" w:pos="3389"/>
                  </w:tabs>
                  <w:spacing w:line="240" w:lineRule="auto"/>
                </w:pPr>
                <w:r>
                  <w:rPr>
                    <w:rStyle w:val="ZhlavneboZpatCandara17ptTunKurzva0"/>
                  </w:rPr>
                  <w:t xml:space="preserve">Krajská </w:t>
                </w:r>
                <w:r>
                  <w:rPr>
                    <w:rStyle w:val="ZhlavneboZpatCandara17ptTunKurzva0"/>
                  </w:rPr>
                  <w:t>správa</w:t>
                </w:r>
                <w:r>
                  <w:rPr>
                    <w:rStyle w:val="ZhlavneboZpat4pt"/>
                  </w:rPr>
                  <w:tab/>
                  <w:t>'</w:t>
                </w: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104" type="#_x0000_t202" style="position:absolute;margin-left:53.55pt;margin-top:10.7pt;width:169.45pt;height:14.9pt;z-index:-188744028;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tabs>
                    <w:tab w:val="right" w:pos="3389"/>
                  </w:tabs>
                  <w:spacing w:line="240" w:lineRule="auto"/>
                </w:pPr>
                <w:r>
                  <w:rPr>
                    <w:rStyle w:val="ZhlavneboZpatCandara17ptTunKurzva0"/>
                  </w:rPr>
                  <w:t>K</w:t>
                </w:r>
                <w:r>
                  <w:rPr>
                    <w:rStyle w:val="ZhlavneboZpatCandara17ptTunKurzva0"/>
                  </w:rPr>
                  <w:t>rajská správa</w:t>
                </w:r>
                <w:r>
                  <w:rPr>
                    <w:rStyle w:val="ZhlavneboZpat4pt"/>
                  </w:rPr>
                  <w:tab/>
                  <w:t>'</w:t>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103" type="#_x0000_t202" style="position:absolute;margin-left:53.55pt;margin-top:10.7pt;width:169.45pt;height:14.9pt;z-index:-188744027;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tabs>
                    <w:tab w:val="right" w:pos="3389"/>
                  </w:tabs>
                  <w:spacing w:line="240" w:lineRule="auto"/>
                </w:pPr>
                <w:r>
                  <w:rPr>
                    <w:rStyle w:val="ZhlavneboZpatCandara17ptTunKurzva0"/>
                  </w:rPr>
                  <w:t>Krajská správa</w:t>
                </w:r>
                <w:r>
                  <w:rPr>
                    <w:rStyle w:val="ZhlavneboZpat4pt"/>
                  </w:rPr>
                  <w:tab/>
                  <w:t>'</w:t>
                </w:r>
              </w:p>
            </w:txbxContent>
          </v:textbox>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100" type="#_x0000_t202" style="position:absolute;margin-left:50.15pt;margin-top:10.85pt;width:333.35pt;height:52.55pt;z-index:-188744024;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Candara17ptTunKurzva"/>
                  </w:rPr>
                  <w:t>Krajská správa</w:t>
                </w:r>
              </w:p>
              <w:p w:rsidR="005F09CD" w:rsidRDefault="005A6E34">
                <w:pPr>
                  <w:pStyle w:val="ZhlavneboZpat0"/>
                  <w:shd w:val="clear" w:color="auto" w:fill="auto"/>
                  <w:spacing w:line="240" w:lineRule="auto"/>
                </w:pPr>
                <w:r>
                  <w:rPr>
                    <w:rStyle w:val="ZhlavneboZpatCandara17ptTunKurzva"/>
                  </w:rPr>
                  <w:t>a údržba silme Vysočiny</w:t>
                </w:r>
              </w:p>
              <w:p w:rsidR="005F09CD" w:rsidRDefault="005A6E34">
                <w:pPr>
                  <w:pStyle w:val="ZhlavneboZpat0"/>
                  <w:shd w:val="clear" w:color="auto" w:fill="auto"/>
                  <w:spacing w:line="240" w:lineRule="auto"/>
                </w:pPr>
                <w:r>
                  <w:rPr>
                    <w:rStyle w:val="ZhlavneboZpat2"/>
                  </w:rPr>
                  <w:t>Obchodní podmínky zadavatele pro veřejné zakázky na stavební práce 2024 a násl.</w:t>
                </w:r>
              </w:p>
            </w:txbxContent>
          </v:textbox>
          <w10:wrap anchorx="page" anchory="page"/>
        </v:shape>
      </w:pict>
    </w:r>
    <w:r>
      <w:pict>
        <v:shape id="_x0000_s2099" type="#_x0000_t202" style="position:absolute;margin-left:491.5pt;margin-top:54.05pt;width:49.9pt;height:6.7pt;z-index:-188744023;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1"/>
                  </w:rPr>
                  <w:t>Příloha SoD</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136" type="#_x0000_t202" style="position:absolute;margin-left:72.25pt;margin-top:13.5pt;width:178.8pt;height:38.15pt;z-index:-188744060;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Candara17ptTunKurzva"/>
                  </w:rPr>
                  <w:t>Krajská správa</w:t>
                </w:r>
              </w:p>
              <w:p w:rsidR="005F09CD" w:rsidRDefault="005A6E34">
                <w:pPr>
                  <w:pStyle w:val="ZhlavneboZpat0"/>
                  <w:shd w:val="clear" w:color="auto" w:fill="auto"/>
                  <w:spacing w:line="240" w:lineRule="auto"/>
                </w:pPr>
                <w:r>
                  <w:rPr>
                    <w:rStyle w:val="ZhlavneboZpatCandara17ptTunKurzva"/>
                  </w:rPr>
                  <w:t>a údržba silme Vysočiny</w:t>
                </w:r>
              </w:p>
            </w:txbxContent>
          </v:textbox>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97" type="#_x0000_t202" style="position:absolute;margin-left:50.3pt;margin-top:10.65pt;width:333.35pt;height:52.55pt;z-index:-188744021;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Candara17ptTunKurzva0"/>
                  </w:rPr>
                  <w:t>Krajská správa</w:t>
                </w:r>
              </w:p>
              <w:p w:rsidR="005F09CD" w:rsidRDefault="005A6E34">
                <w:pPr>
                  <w:pStyle w:val="ZhlavneboZpat0"/>
                  <w:shd w:val="clear" w:color="auto" w:fill="auto"/>
                  <w:spacing w:line="240" w:lineRule="auto"/>
                </w:pPr>
                <w:r>
                  <w:rPr>
                    <w:rStyle w:val="ZhlavneboZpatCandara17ptTunKurzva0"/>
                  </w:rPr>
                  <w:t>a údržba silme Vysočiny</w:t>
                </w:r>
              </w:p>
              <w:p w:rsidR="005F09CD" w:rsidRDefault="005A6E34">
                <w:pPr>
                  <w:pStyle w:val="ZhlavneboZpat0"/>
                  <w:shd w:val="clear" w:color="auto" w:fill="auto"/>
                  <w:spacing w:line="240" w:lineRule="auto"/>
                </w:pPr>
                <w:r>
                  <w:rPr>
                    <w:rStyle w:val="ZhlavneboZpat3"/>
                  </w:rPr>
                  <w:t>Obchodní podmínky zadavatele pro veřejné zakázky na stavební práce 2024 a násl.</w:t>
                </w:r>
              </w:p>
            </w:txbxContent>
          </v:textbox>
          <w10:wrap anchorx="page" anchory="page"/>
        </v:shape>
      </w:pict>
    </w:r>
    <w:r>
      <w:pict>
        <v:shape id="_x0000_s2096" type="#_x0000_t202" style="position:absolute;margin-left:491.65pt;margin-top:53.85pt;width:49.9pt;height:6.7pt;z-index:-188744020;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t>Příloha SoD</w:t>
                </w:r>
              </w:p>
            </w:txbxContent>
          </v:textbox>
          <w10:wrap anchorx="page" anchory="page"/>
        </v:shape>
      </w:pic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95" type="#_x0000_t202" style="position:absolute;margin-left:49.8pt;margin-top:54.05pt;width:491.3pt;height:10.55pt;z-index:-188744019;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tabs>
                    <w:tab w:val="right" w:pos="9826"/>
                  </w:tabs>
                  <w:spacing w:line="240" w:lineRule="auto"/>
                </w:pPr>
                <w:r>
                  <w:rPr>
                    <w:rStyle w:val="ZhlavneboZpat3"/>
                  </w:rPr>
                  <w:t xml:space="preserve">Obchodní podmínky zadavatele pro veřejné zakázky na stavební práce </w:t>
                </w:r>
                <w:r>
                  <w:rPr>
                    <w:rStyle w:val="ZhlavneboZpat3"/>
                  </w:rPr>
                  <w:t>2024 a násl.</w:t>
                </w:r>
                <w:r>
                  <w:tab/>
                </w:r>
                <w:r>
                  <w:rPr>
                    <w:rStyle w:val="ZhlavneboZpat3"/>
                  </w:rPr>
                  <w:t>Příloha SoD</w:t>
                </w:r>
              </w:p>
            </w:txbxContent>
          </v:textbox>
          <w10:wrap anchorx="page" anchory="page"/>
        </v:shape>
      </w:pict>
    </w:r>
    <w:r>
      <w:pict>
        <v:shape id="_x0000_s2094" type="#_x0000_t202" style="position:absolute;margin-left:50.75pt;margin-top:10.85pt;width:163.9pt;height:34.8pt;z-index:-188744018;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Candara17ptTunKurzva0"/>
                  </w:rPr>
                  <w:t>Krajská správa</w:t>
                </w:r>
              </w:p>
              <w:p w:rsidR="005F09CD" w:rsidRDefault="005A6E34">
                <w:pPr>
                  <w:pStyle w:val="ZhlavneboZpat0"/>
                  <w:shd w:val="clear" w:color="auto" w:fill="auto"/>
                  <w:spacing w:line="240" w:lineRule="auto"/>
                </w:pPr>
                <w:r>
                  <w:rPr>
                    <w:rStyle w:val="ZhlavneboZpatCandara17ptTunKurzva0"/>
                  </w:rPr>
                  <w:t>a údržba Silme Vysočiny</w:t>
                </w:r>
              </w:p>
            </w:txbxContent>
          </v:textbox>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91" type="#_x0000_t202" style="position:absolute;margin-left:50.9pt;margin-top:10.25pt;width:163.9pt;height:35.05pt;z-index:-188744015;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Candara17ptTunKurzva0"/>
                  </w:rPr>
                  <w:t>Krajská správa</w:t>
                </w:r>
              </w:p>
              <w:p w:rsidR="005F09CD" w:rsidRDefault="005A6E34">
                <w:pPr>
                  <w:pStyle w:val="ZhlavneboZpat0"/>
                  <w:shd w:val="clear" w:color="auto" w:fill="auto"/>
                  <w:spacing w:line="240" w:lineRule="auto"/>
                </w:pPr>
                <w:r>
                  <w:rPr>
                    <w:rStyle w:val="ZhlavneboZpatCandara17ptTunKurzva0"/>
                  </w:rPr>
                  <w:t>a údržba silme Vysoany</w:t>
                </w:r>
              </w:p>
            </w:txbxContent>
          </v:textbox>
          <w10:wrap anchorx="page" anchory="page"/>
        </v:shape>
      </w:pict>
    </w:r>
    <w:r>
      <w:pict>
        <v:shape id="_x0000_s2090" type="#_x0000_t202" style="position:absolute;margin-left:49.95pt;margin-top:53.45pt;width:491.3pt;height:10.55pt;z-index:-188744014;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tabs>
                    <w:tab w:val="right" w:pos="9826"/>
                  </w:tabs>
                  <w:spacing w:line="240" w:lineRule="auto"/>
                </w:pPr>
                <w:r>
                  <w:rPr>
                    <w:rStyle w:val="ZhlavneboZpat3"/>
                  </w:rPr>
                  <w:t xml:space="preserve">Obchodní podmínky zadavatele pro veřejné zakázky na </w:t>
                </w:r>
                <w:r>
                  <w:rPr>
                    <w:rStyle w:val="ZhlavneboZpat3"/>
                  </w:rPr>
                  <w:t>stavební práce 2024 a násl.</w:t>
                </w:r>
                <w:r>
                  <w:tab/>
                </w:r>
                <w:r>
                  <w:rPr>
                    <w:rStyle w:val="ZhlavneboZpat3"/>
                  </w:rPr>
                  <w:t>Příloha SoD</w:t>
                </w:r>
              </w:p>
            </w:txbxContent>
          </v:textbox>
          <w10:wrap anchorx="page" anchory="page"/>
        </v:shape>
      </w:pic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88" type="#_x0000_t202" style="position:absolute;margin-left:50.3pt;margin-top:10.65pt;width:333.35pt;height:52.55pt;z-index:-188744012;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Candara17ptTunKurzva0"/>
                  </w:rPr>
                  <w:t>Krajská správa</w:t>
                </w:r>
              </w:p>
              <w:p w:rsidR="005F09CD" w:rsidRDefault="005A6E34">
                <w:pPr>
                  <w:pStyle w:val="ZhlavneboZpat0"/>
                  <w:shd w:val="clear" w:color="auto" w:fill="auto"/>
                  <w:spacing w:line="240" w:lineRule="auto"/>
                </w:pPr>
                <w:r>
                  <w:rPr>
                    <w:rStyle w:val="ZhlavneboZpatCandara17ptTunKurzva0"/>
                  </w:rPr>
                  <w:t>a údržba silme Vysočiny</w:t>
                </w:r>
              </w:p>
              <w:p w:rsidR="005F09CD" w:rsidRDefault="005A6E34">
                <w:pPr>
                  <w:pStyle w:val="ZhlavneboZpat0"/>
                  <w:shd w:val="clear" w:color="auto" w:fill="auto"/>
                  <w:spacing w:line="240" w:lineRule="auto"/>
                </w:pPr>
                <w:r>
                  <w:rPr>
                    <w:rStyle w:val="ZhlavneboZpat3"/>
                  </w:rPr>
                  <w:t>Obchodní podmínky zadavatele pro veřejné zakázky na stavební práce 2024 a násl.</w:t>
                </w:r>
              </w:p>
            </w:txbxContent>
          </v:textbox>
          <w10:wrap anchorx="page" anchory="page"/>
        </v:shape>
      </w:pict>
    </w:r>
    <w:r>
      <w:pict>
        <v:shape id="_x0000_s2087" type="#_x0000_t202" style="position:absolute;margin-left:491.65pt;margin-top:53.85pt;width:49.9pt;height:6.7pt;z-index:-188744011;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t>Příloha SoD</w:t>
                </w:r>
              </w:p>
            </w:txbxContent>
          </v:textbox>
          <w10:wrap anchorx="page" anchory="page"/>
        </v:shape>
      </w:pic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86" type="#_x0000_t202" style="position:absolute;margin-left:50.3pt;margin-top:10.65pt;width:333.35pt;height:52.55pt;z-index:-188744010;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Candara17ptTunKurzva0"/>
                  </w:rPr>
                  <w:t>Krajská správa</w:t>
                </w:r>
              </w:p>
              <w:p w:rsidR="005F09CD" w:rsidRDefault="005A6E34">
                <w:pPr>
                  <w:pStyle w:val="ZhlavneboZpat0"/>
                  <w:shd w:val="clear" w:color="auto" w:fill="auto"/>
                  <w:spacing w:line="240" w:lineRule="auto"/>
                </w:pPr>
                <w:r>
                  <w:rPr>
                    <w:rStyle w:val="ZhlavneboZpatCandara17ptTunKurzva0"/>
                  </w:rPr>
                  <w:t>a údržba silme Vysočiny</w:t>
                </w:r>
              </w:p>
              <w:p w:rsidR="005F09CD" w:rsidRDefault="005A6E34">
                <w:pPr>
                  <w:pStyle w:val="ZhlavneboZpat0"/>
                  <w:shd w:val="clear" w:color="auto" w:fill="auto"/>
                  <w:spacing w:line="240" w:lineRule="auto"/>
                </w:pPr>
                <w:r>
                  <w:rPr>
                    <w:rStyle w:val="ZhlavneboZpat3"/>
                  </w:rPr>
                  <w:t>Obchodní podmínky zadavatele pro veřejné zakázky na stavební práce 2024 a násl.</w:t>
                </w:r>
              </w:p>
            </w:txbxContent>
          </v:textbox>
          <w10:wrap anchorx="page" anchory="page"/>
        </v:shape>
      </w:pict>
    </w:r>
    <w:r>
      <w:pict>
        <v:shape id="_x0000_s2085" type="#_x0000_t202" style="position:absolute;margin-left:491.65pt;margin-top:53.85pt;width:49.9pt;height:6.7pt;z-index:-188744009;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t>Příloha SoD</w:t>
                </w:r>
              </w:p>
            </w:txbxContent>
          </v:textbox>
          <w10:wrap anchorx="page" anchory="page"/>
        </v:shape>
      </w:pic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82" type="#_x0000_t202" style="position:absolute;margin-left:50.9pt;margin-top:10.25pt;width:163.9pt;height:35.05pt;z-index:-188744006;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Candara17ptTunKurzva0"/>
                  </w:rPr>
                  <w:t>Krajská správa</w:t>
                </w:r>
              </w:p>
              <w:p w:rsidR="005F09CD" w:rsidRDefault="005A6E34">
                <w:pPr>
                  <w:pStyle w:val="ZhlavneboZpat0"/>
                  <w:shd w:val="clear" w:color="auto" w:fill="auto"/>
                  <w:spacing w:line="240" w:lineRule="auto"/>
                </w:pPr>
                <w:r>
                  <w:rPr>
                    <w:rStyle w:val="ZhlavneboZpatCandara17ptTunKurzva0"/>
                  </w:rPr>
                  <w:t>a údržba silme Vysoany</w:t>
                </w:r>
              </w:p>
            </w:txbxContent>
          </v:textbox>
          <w10:wrap anchorx="page" anchory="page"/>
        </v:shape>
      </w:pict>
    </w:r>
    <w:r>
      <w:pict>
        <v:shape id="_x0000_s2081" type="#_x0000_t202" style="position:absolute;margin-left:49.95pt;margin-top:53.45pt;width:491.3pt;height:10.55pt;z-index:-188744005;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tabs>
                    <w:tab w:val="right" w:pos="9826"/>
                  </w:tabs>
                  <w:spacing w:line="240" w:lineRule="auto"/>
                </w:pPr>
                <w:r>
                  <w:rPr>
                    <w:rStyle w:val="ZhlavneboZpat3"/>
                  </w:rPr>
                  <w:t xml:space="preserve">Obchodní podmínky </w:t>
                </w:r>
                <w:r>
                  <w:rPr>
                    <w:rStyle w:val="ZhlavneboZpat3"/>
                  </w:rPr>
                  <w:t>zadavatele pro veřejné zakázky na stavební práce 2024 a násl.</w:t>
                </w:r>
                <w:r>
                  <w:tab/>
                </w:r>
                <w:r>
                  <w:rPr>
                    <w:rStyle w:val="ZhlavneboZpat3"/>
                  </w:rPr>
                  <w:t>Příloha SoD</w:t>
                </w:r>
              </w:p>
            </w:txbxContent>
          </v:textbox>
          <w10:wrap anchorx="page" anchory="page"/>
        </v:shape>
      </w:pic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79" type="#_x0000_t202" style="position:absolute;margin-left:50.9pt;margin-top:10.25pt;width:163.9pt;height:35.05pt;z-index:-188744003;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Candara17ptTunKurzva0"/>
                  </w:rPr>
                  <w:t>Krajská správa</w:t>
                </w:r>
              </w:p>
              <w:p w:rsidR="005F09CD" w:rsidRDefault="005A6E34">
                <w:pPr>
                  <w:pStyle w:val="ZhlavneboZpat0"/>
                  <w:shd w:val="clear" w:color="auto" w:fill="auto"/>
                  <w:spacing w:line="240" w:lineRule="auto"/>
                </w:pPr>
                <w:r>
                  <w:rPr>
                    <w:rStyle w:val="ZhlavneboZpatCandara17ptTunKurzva0"/>
                  </w:rPr>
                  <w:t>a údržba silme Vysoany</w:t>
                </w:r>
              </w:p>
            </w:txbxContent>
          </v:textbox>
          <w10:wrap anchorx="page" anchory="page"/>
        </v:shape>
      </w:pict>
    </w:r>
    <w:r>
      <w:pict>
        <v:shape id="_x0000_s2078" type="#_x0000_t202" style="position:absolute;margin-left:49.95pt;margin-top:53.45pt;width:491.3pt;height:10.55pt;z-index:-188744002;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tabs>
                    <w:tab w:val="right" w:pos="9826"/>
                  </w:tabs>
                  <w:spacing w:line="240" w:lineRule="auto"/>
                </w:pPr>
                <w:r>
                  <w:rPr>
                    <w:rStyle w:val="ZhlavneboZpat3"/>
                  </w:rPr>
                  <w:t xml:space="preserve">Obchodní podmínky zadavatele pro veřejné zakázky na stavební </w:t>
                </w:r>
                <w:r>
                  <w:rPr>
                    <w:rStyle w:val="ZhlavneboZpat3"/>
                  </w:rPr>
                  <w:t>práce 2024 a násl.</w:t>
                </w:r>
                <w:r>
                  <w:tab/>
                </w:r>
                <w:r>
                  <w:rPr>
                    <w:rStyle w:val="ZhlavneboZpat3"/>
                  </w:rPr>
                  <w:t>Příloha SoD</w:t>
                </w:r>
              </w:p>
            </w:txbxContent>
          </v:textbox>
          <w10:wrap anchorx="page" anchory="page"/>
        </v:shape>
      </w:pic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77" type="#_x0000_t202" style="position:absolute;margin-left:50.9pt;margin-top:10.25pt;width:163.9pt;height:35.05pt;z-index:-188744001;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Candara17ptTunKurzva0"/>
                  </w:rPr>
                  <w:t>Krajská správa</w:t>
                </w:r>
              </w:p>
              <w:p w:rsidR="005F09CD" w:rsidRDefault="005A6E34">
                <w:pPr>
                  <w:pStyle w:val="ZhlavneboZpat0"/>
                  <w:shd w:val="clear" w:color="auto" w:fill="auto"/>
                  <w:spacing w:line="240" w:lineRule="auto"/>
                </w:pPr>
                <w:r>
                  <w:rPr>
                    <w:rStyle w:val="ZhlavneboZpatCandara17ptTunKurzva0"/>
                  </w:rPr>
                  <w:t>a údržba silme Vysoany</w:t>
                </w:r>
              </w:p>
            </w:txbxContent>
          </v:textbox>
          <w10:wrap anchorx="page" anchory="page"/>
        </v:shape>
      </w:pict>
    </w:r>
    <w:r>
      <w:pict>
        <v:shape id="_x0000_s2076" type="#_x0000_t202" style="position:absolute;margin-left:49.95pt;margin-top:53.45pt;width:491.3pt;height:10.55pt;z-index:-188744000;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tabs>
                    <w:tab w:val="right" w:pos="9826"/>
                  </w:tabs>
                  <w:spacing w:line="240" w:lineRule="auto"/>
                </w:pPr>
                <w:r>
                  <w:rPr>
                    <w:rStyle w:val="ZhlavneboZpat3"/>
                  </w:rPr>
                  <w:t>Obchodní podmínky zadavatele pro veřejné zakázky na stavební práce 2024 a násl.</w:t>
                </w:r>
                <w:r>
                  <w:tab/>
                </w:r>
                <w:r>
                  <w:rPr>
                    <w:rStyle w:val="ZhlavneboZpat3"/>
                  </w:rPr>
                  <w:t>Příloha SoD</w:t>
                </w:r>
              </w:p>
            </w:txbxContent>
          </v:textbox>
          <w10:wrap anchorx="page" anchory="page"/>
        </v:shape>
      </w:pic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F09CD"/>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73" type="#_x0000_t202" style="position:absolute;margin-left:491.3pt;margin-top:54.05pt;width:49.9pt;height:6.7pt;z-index:-188743997;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t>Příloha SoD</w:t>
                </w:r>
              </w:p>
            </w:txbxContent>
          </v:textbox>
          <w10:wrap anchorx="page" anchory="page"/>
        </v:shape>
      </w:pict>
    </w:r>
    <w:r>
      <w:pict>
        <v:shape id="_x0000_s2072" type="#_x0000_t202" style="position:absolute;margin-left:53.55pt;margin-top:10.85pt;width:100.8pt;height:14.9pt;z-index:-188743996;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Candara17ptTunKurzva0"/>
                  </w:rPr>
                  <w:t>Krajská správa</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133" type="#_x0000_t202" style="position:absolute;margin-left:509.65pt;margin-top:38.8pt;width:30.25pt;height:4.1pt;z-index:-188744057;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5pt"/>
                  </w:rPr>
                  <w:t>Příloha SoD</w:t>
                </w:r>
              </w:p>
            </w:txbxContent>
          </v:textbox>
          <w10:wrap anchorx="page" anchory="page"/>
        </v:shape>
      </w:pic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71" type="#_x0000_t202" style="position:absolute;margin-left:491.3pt;margin-top:54.05pt;width:49.9pt;height:6.7pt;z-index:-188743995;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t>Příloha SoD</w:t>
                </w:r>
              </w:p>
            </w:txbxContent>
          </v:textbox>
          <w10:wrap anchorx="page" anchory="page"/>
        </v:shape>
      </w:pict>
    </w:r>
    <w:r>
      <w:pict>
        <v:shape id="_x0000_s2070" type="#_x0000_t202" style="position:absolute;margin-left:53.55pt;margin-top:10.85pt;width:100.8pt;height:14.9pt;z-index:-188743994;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Candara17ptTunKurzva0"/>
                  </w:rPr>
                  <w:t>Krajská správa</w:t>
                </w:r>
              </w:p>
            </w:txbxContent>
          </v:textbox>
          <w10:wrap anchorx="page" anchory="page"/>
        </v:shape>
      </w:pic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67" type="#_x0000_t202" style="position:absolute;margin-left:50.3pt;margin-top:10.65pt;width:333.35pt;height:52.55pt;z-index:-188743991;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Candara17ptTunKurzva0"/>
                  </w:rPr>
                  <w:t>Krajská správa</w:t>
                </w:r>
              </w:p>
              <w:p w:rsidR="005F09CD" w:rsidRDefault="005A6E34">
                <w:pPr>
                  <w:pStyle w:val="ZhlavneboZpat0"/>
                  <w:shd w:val="clear" w:color="auto" w:fill="auto"/>
                  <w:spacing w:line="240" w:lineRule="auto"/>
                </w:pPr>
                <w:r>
                  <w:rPr>
                    <w:rStyle w:val="ZhlavneboZpatCandara17ptTunKurzva0"/>
                  </w:rPr>
                  <w:t>a údržba silme Vysočiny</w:t>
                </w:r>
              </w:p>
              <w:p w:rsidR="005F09CD" w:rsidRDefault="005A6E34">
                <w:pPr>
                  <w:pStyle w:val="ZhlavneboZpat0"/>
                  <w:shd w:val="clear" w:color="auto" w:fill="auto"/>
                  <w:spacing w:line="240" w:lineRule="auto"/>
                </w:pPr>
                <w:r>
                  <w:rPr>
                    <w:rStyle w:val="ZhlavneboZpat3"/>
                  </w:rPr>
                  <w:t xml:space="preserve">Obchodní </w:t>
                </w:r>
                <w:r>
                  <w:rPr>
                    <w:rStyle w:val="ZhlavneboZpat3"/>
                  </w:rPr>
                  <w:t>podmínky zadavatele pro veřejné zakázky na stavební práce 2024 a násl.</w:t>
                </w:r>
              </w:p>
            </w:txbxContent>
          </v:textbox>
          <w10:wrap anchorx="page" anchory="page"/>
        </v:shape>
      </w:pict>
    </w:r>
    <w:r>
      <w:pict>
        <v:shape id="_x0000_s2066" type="#_x0000_t202" style="position:absolute;margin-left:491.65pt;margin-top:53.85pt;width:49.9pt;height:6.7pt;z-index:-188743990;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t>Příloha SoD</w:t>
                </w:r>
              </w:p>
            </w:txbxContent>
          </v:textbox>
          <w10:wrap anchorx="page" anchory="page"/>
        </v:shape>
      </w:pic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64" type="#_x0000_t202" style="position:absolute;margin-left:50.3pt;margin-top:10.65pt;width:333.35pt;height:52.55pt;z-index:-188743988;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Candara17ptTunKurzva0"/>
                  </w:rPr>
                  <w:t>Krajská správa</w:t>
                </w:r>
              </w:p>
              <w:p w:rsidR="005F09CD" w:rsidRDefault="005A6E34">
                <w:pPr>
                  <w:pStyle w:val="ZhlavneboZpat0"/>
                  <w:shd w:val="clear" w:color="auto" w:fill="auto"/>
                  <w:spacing w:line="240" w:lineRule="auto"/>
                </w:pPr>
                <w:r>
                  <w:rPr>
                    <w:rStyle w:val="ZhlavneboZpatCandara17ptTunKurzva0"/>
                  </w:rPr>
                  <w:t>a údržba silme Vysočiny</w:t>
                </w:r>
              </w:p>
              <w:p w:rsidR="005F09CD" w:rsidRDefault="005A6E34">
                <w:pPr>
                  <w:pStyle w:val="ZhlavneboZpat0"/>
                  <w:shd w:val="clear" w:color="auto" w:fill="auto"/>
                  <w:spacing w:line="240" w:lineRule="auto"/>
                </w:pPr>
                <w:r>
                  <w:rPr>
                    <w:rStyle w:val="ZhlavneboZpat3"/>
                  </w:rPr>
                  <w:t>Obchodní podmínky zadavatele pro veřejné zakázky na stavební práce 2024 a ná</w:t>
                </w:r>
                <w:r>
                  <w:rPr>
                    <w:rStyle w:val="ZhlavneboZpat3"/>
                  </w:rPr>
                  <w:t>sl.</w:t>
                </w:r>
              </w:p>
            </w:txbxContent>
          </v:textbox>
          <w10:wrap anchorx="page" anchory="page"/>
        </v:shape>
      </w:pict>
    </w:r>
    <w:r>
      <w:pict>
        <v:shape id="_x0000_s2063" type="#_x0000_t202" style="position:absolute;margin-left:491.65pt;margin-top:53.85pt;width:49.9pt;height:6.7pt;z-index:-188743987;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t>Příloha SoD</w:t>
                </w:r>
              </w:p>
            </w:txbxContent>
          </v:textbox>
          <w10:wrap anchorx="page" anchory="page"/>
        </v:shape>
      </w:pic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62" type="#_x0000_t202" style="position:absolute;margin-left:50.3pt;margin-top:10.65pt;width:333.35pt;height:52.55pt;z-index:-188743986;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Candara17ptTunKurzva0"/>
                  </w:rPr>
                  <w:t>Krajská správa</w:t>
                </w:r>
              </w:p>
              <w:p w:rsidR="005F09CD" w:rsidRDefault="005A6E34">
                <w:pPr>
                  <w:pStyle w:val="ZhlavneboZpat0"/>
                  <w:shd w:val="clear" w:color="auto" w:fill="auto"/>
                  <w:spacing w:line="240" w:lineRule="auto"/>
                </w:pPr>
                <w:r>
                  <w:rPr>
                    <w:rStyle w:val="ZhlavneboZpatCandara17ptTunKurzva0"/>
                  </w:rPr>
                  <w:t>a údržba silme Vysočiny</w:t>
                </w:r>
              </w:p>
              <w:p w:rsidR="005F09CD" w:rsidRDefault="005A6E34">
                <w:pPr>
                  <w:pStyle w:val="ZhlavneboZpat0"/>
                  <w:shd w:val="clear" w:color="auto" w:fill="auto"/>
                  <w:spacing w:line="240" w:lineRule="auto"/>
                </w:pPr>
                <w:r>
                  <w:rPr>
                    <w:rStyle w:val="ZhlavneboZpat3"/>
                  </w:rPr>
                  <w:t>Obchodní podmínky zadavatele pro veřejné zakázky na stavební práce 2024 a násl.</w:t>
                </w:r>
              </w:p>
            </w:txbxContent>
          </v:textbox>
          <w10:wrap anchorx="page" anchory="page"/>
        </v:shape>
      </w:pict>
    </w:r>
    <w:r>
      <w:pict>
        <v:shape id="_x0000_s2061" type="#_x0000_t202" style="position:absolute;margin-left:491.65pt;margin-top:53.85pt;width:49.9pt;height:6.7pt;z-index:-188743985;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t>Příloha SoD</w:t>
                </w:r>
              </w:p>
            </w:txbxContent>
          </v:textbox>
          <w10:wrap anchorx="page" anchory="page"/>
        </v:shape>
      </w:pic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F09CD"/>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58" type="#_x0000_t202" style="position:absolute;margin-left:53.65pt;margin-top:10.85pt;width:169.45pt;height:14.9pt;z-index:-188743982;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tabs>
                    <w:tab w:val="right" w:pos="3389"/>
                  </w:tabs>
                  <w:spacing w:line="240" w:lineRule="auto"/>
                </w:pPr>
                <w:r>
                  <w:rPr>
                    <w:rStyle w:val="ZhlavneboZpatCandara17ptTunKurzva0"/>
                  </w:rPr>
                  <w:t>Krajská správa</w:t>
                </w:r>
                <w:r>
                  <w:rPr>
                    <w:rStyle w:val="ZhlavneboZpat4pt"/>
                  </w:rPr>
                  <w:tab/>
                  <w:t>'</w:t>
                </w:r>
              </w:p>
            </w:txbxContent>
          </v:textbox>
          <w10:wrap anchorx="page" anchory="page"/>
        </v:shape>
      </w:pic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57" type="#_x0000_t202" style="position:absolute;margin-left:53.65pt;margin-top:10.85pt;width:169.45pt;height:14.9pt;z-index:-188743981;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tabs>
                    <w:tab w:val="right" w:pos="3389"/>
                  </w:tabs>
                  <w:spacing w:line="240" w:lineRule="auto"/>
                </w:pPr>
                <w:r>
                  <w:rPr>
                    <w:rStyle w:val="ZhlavneboZpatCandara17ptTunKurzva0"/>
                  </w:rPr>
                  <w:t>Krajská správa</w:t>
                </w:r>
                <w:r>
                  <w:rPr>
                    <w:rStyle w:val="ZhlavneboZpat4pt"/>
                  </w:rPr>
                  <w:tab/>
                  <w:t>'</w:t>
                </w:r>
              </w:p>
            </w:txbxContent>
          </v:textbox>
          <w10:wrap anchorx="page" anchory="page"/>
        </v:shape>
      </w:pic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54" type="#_x0000_t202" style="position:absolute;margin-left:50.3pt;margin-top:10.65pt;width:333.35pt;height:52.55pt;z-index:-188743978;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Candara17ptTunKurzva0"/>
                  </w:rPr>
                  <w:t>Krajská správa</w:t>
                </w:r>
              </w:p>
              <w:p w:rsidR="005F09CD" w:rsidRDefault="005A6E34">
                <w:pPr>
                  <w:pStyle w:val="ZhlavneboZpat0"/>
                  <w:shd w:val="clear" w:color="auto" w:fill="auto"/>
                  <w:spacing w:line="240" w:lineRule="auto"/>
                </w:pPr>
                <w:r>
                  <w:rPr>
                    <w:rStyle w:val="ZhlavneboZpatCandara17ptTunKurzva0"/>
                  </w:rPr>
                  <w:t>a údržba silme Vysočiny</w:t>
                </w:r>
              </w:p>
              <w:p w:rsidR="005F09CD" w:rsidRDefault="005A6E34">
                <w:pPr>
                  <w:pStyle w:val="ZhlavneboZpat0"/>
                  <w:shd w:val="clear" w:color="auto" w:fill="auto"/>
                  <w:spacing w:line="240" w:lineRule="auto"/>
                </w:pPr>
                <w:r>
                  <w:rPr>
                    <w:rStyle w:val="ZhlavneboZpat3"/>
                  </w:rPr>
                  <w:t xml:space="preserve">Obchodní podmínky </w:t>
                </w:r>
                <w:r>
                  <w:rPr>
                    <w:rStyle w:val="ZhlavneboZpat3"/>
                  </w:rPr>
                  <w:t>zadavatele pro veřejné zakázky na stavební práce 2024 a násl.</w:t>
                </w:r>
              </w:p>
            </w:txbxContent>
          </v:textbox>
          <w10:wrap anchorx="page" anchory="page"/>
        </v:shape>
      </w:pict>
    </w:r>
    <w:r>
      <w:pict>
        <v:shape id="_x0000_s2053" type="#_x0000_t202" style="position:absolute;margin-left:491.65pt;margin-top:53.85pt;width:49.9pt;height:6.7pt;z-index:-188743977;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t>Příloha SoD</w:t>
                </w:r>
              </w:p>
            </w:txbxContent>
          </v:textbox>
          <w10:wrap anchorx="page" anchory="page"/>
        </v:shape>
      </w:pic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052" type="#_x0000_t202" style="position:absolute;margin-left:50.3pt;margin-top:10.65pt;width:333.35pt;height:52.55pt;z-index:-188743976;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Candara17ptTunKurzva0"/>
                  </w:rPr>
                  <w:t>Krajská správa</w:t>
                </w:r>
              </w:p>
              <w:p w:rsidR="005F09CD" w:rsidRDefault="005A6E34">
                <w:pPr>
                  <w:pStyle w:val="ZhlavneboZpat0"/>
                  <w:shd w:val="clear" w:color="auto" w:fill="auto"/>
                  <w:spacing w:line="240" w:lineRule="auto"/>
                </w:pPr>
                <w:r>
                  <w:rPr>
                    <w:rStyle w:val="ZhlavneboZpatCandara17ptTunKurzva0"/>
                  </w:rPr>
                  <w:t>a údržba silme Vysočiny</w:t>
                </w:r>
              </w:p>
              <w:p w:rsidR="005F09CD" w:rsidRDefault="005A6E34">
                <w:pPr>
                  <w:pStyle w:val="ZhlavneboZpat0"/>
                  <w:shd w:val="clear" w:color="auto" w:fill="auto"/>
                  <w:spacing w:line="240" w:lineRule="auto"/>
                </w:pPr>
                <w:r>
                  <w:rPr>
                    <w:rStyle w:val="ZhlavneboZpat3"/>
                  </w:rPr>
                  <w:t>Obchodní podmínky zadavatele pro veřejné zakázky na stavební práce 2024 a násl.</w:t>
                </w:r>
              </w:p>
            </w:txbxContent>
          </v:textbox>
          <w10:wrap anchorx="page" anchory="page"/>
        </v:shape>
      </w:pict>
    </w:r>
    <w:r>
      <w:pict>
        <v:shape id="_x0000_s2051" type="#_x0000_t202" style="position:absolute;margin-left:491.65pt;margin-top:53.85pt;width:49.9pt;height:6.7pt;z-index:-188743975;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t>Příloha SoD</w:t>
                </w:r>
              </w:p>
            </w:txbxContent>
          </v:textbox>
          <w10:wrap anchorx="page" anchory="page"/>
        </v:shape>
      </w:pic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F09C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132" type="#_x0000_t202" style="position:absolute;margin-left:509.65pt;margin-top:38.8pt;width:30.25pt;height:4.1pt;z-index:-188744056;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5pt"/>
                  </w:rPr>
                  <w:t>Příloha SoD</w:t>
                </w:r>
              </w:p>
            </w:txbxContent>
          </v:textbox>
          <w10:wrap anchorx="page" anchory="page"/>
        </v:shape>
      </w:pic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F09CD"/>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F09CD"/>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F09CD"/>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129" type="#_x0000_t202" style="position:absolute;margin-left:49.95pt;margin-top:10.85pt;width:491.3pt;height:53.75pt;z-index:-188744053;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Candara17ptTunKurzva"/>
                  </w:rPr>
                  <w:t>Krajská správa</w:t>
                </w:r>
              </w:p>
              <w:p w:rsidR="005F09CD" w:rsidRDefault="005A6E34">
                <w:pPr>
                  <w:pStyle w:val="ZhlavneboZpat0"/>
                  <w:shd w:val="clear" w:color="auto" w:fill="auto"/>
                  <w:spacing w:line="240" w:lineRule="auto"/>
                </w:pPr>
                <w:r>
                  <w:rPr>
                    <w:rStyle w:val="ZhlavneboZpatCandara17ptTunKurzva"/>
                  </w:rPr>
                  <w:t>a údržba silme Vysočiny</w:t>
                </w:r>
              </w:p>
              <w:p w:rsidR="005F09CD" w:rsidRDefault="005A6E34">
                <w:pPr>
                  <w:pStyle w:val="ZhlavneboZpat0"/>
                  <w:shd w:val="clear" w:color="auto" w:fill="auto"/>
                  <w:tabs>
                    <w:tab w:val="right" w:pos="9730"/>
                  </w:tabs>
                  <w:spacing w:line="240" w:lineRule="auto"/>
                </w:pPr>
                <w:r>
                  <w:rPr>
                    <w:rStyle w:val="ZhlavneboZpat2"/>
                  </w:rPr>
                  <w:t>Obchodní podmínky zadavatele pro veřejné zakázky na stavební práce 2024 a násl.</w:t>
                </w:r>
                <w:r>
                  <w:rPr>
                    <w:rStyle w:val="ZhlavneboZpat1"/>
                  </w:rPr>
                  <w:tab/>
                </w:r>
                <w:r>
                  <w:rPr>
                    <w:rStyle w:val="ZhlavneboZpat2"/>
                  </w:rPr>
                  <w:t>Příloha SoD</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127" type="#_x0000_t202" style="position:absolute;margin-left:50.85pt;margin-top:10.85pt;width:163.9pt;height:34.8pt;z-index:-188744051;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Candara17ptTunKurzva"/>
                  </w:rPr>
                  <w:t>Krajská správa</w:t>
                </w:r>
              </w:p>
              <w:p w:rsidR="005F09CD" w:rsidRDefault="005A6E34">
                <w:pPr>
                  <w:pStyle w:val="ZhlavneboZpat0"/>
                  <w:shd w:val="clear" w:color="auto" w:fill="auto"/>
                  <w:spacing w:line="240" w:lineRule="auto"/>
                </w:pPr>
                <w:r>
                  <w:rPr>
                    <w:rStyle w:val="ZhlavneboZpatCandara17ptTunKurzva"/>
                  </w:rPr>
                  <w:t>a údržba Silme Vysočiny</w:t>
                </w:r>
              </w:p>
            </w:txbxContent>
          </v:textbox>
          <w10:wrap anchorx="page" anchory="page"/>
        </v:shape>
      </w:pict>
    </w:r>
    <w:r>
      <w:pict>
        <v:shape id="_x0000_s2126" type="#_x0000_t202" style="position:absolute;margin-left:49.9pt;margin-top:54.05pt;width:491.3pt;height:10.55pt;z-index:-188744050;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tabs>
                    <w:tab w:val="right" w:pos="9826"/>
                  </w:tabs>
                  <w:spacing w:line="240" w:lineRule="auto"/>
                </w:pPr>
                <w:r>
                  <w:rPr>
                    <w:rStyle w:val="ZhlavneboZpat2"/>
                  </w:rPr>
                  <w:t xml:space="preserve">Obchodní </w:t>
                </w:r>
                <w:r>
                  <w:rPr>
                    <w:rStyle w:val="ZhlavneboZpat2"/>
                  </w:rPr>
                  <w:t>podmínky zadavatele pro veřejné zakázky na stavební práce 2024 a násl.</w:t>
                </w:r>
                <w:r>
                  <w:rPr>
                    <w:rStyle w:val="ZhlavneboZpat1"/>
                  </w:rPr>
                  <w:tab/>
                </w:r>
                <w:r>
                  <w:rPr>
                    <w:rStyle w:val="ZhlavneboZpat2"/>
                  </w:rPr>
                  <w:t>Příloha SoD</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CD" w:rsidRDefault="005A6E34">
    <w:pPr>
      <w:rPr>
        <w:sz w:val="2"/>
        <w:szCs w:val="2"/>
      </w:rPr>
    </w:pPr>
    <w:r>
      <w:pict>
        <v:shapetype id="_x0000_t202" coordsize="21600,21600" o:spt="202" path="m,l,21600r21600,l21600,xe">
          <v:stroke joinstyle="miter"/>
          <v:path gradientshapeok="t" o:connecttype="rect"/>
        </v:shapetype>
        <v:shape id="_x0000_s2125" type="#_x0000_t202" style="position:absolute;margin-left:50.15pt;margin-top:10.85pt;width:333.35pt;height:52.55pt;z-index:-188744049;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Candara17ptTunKurzva"/>
                  </w:rPr>
                  <w:t>Krajská správa</w:t>
                </w:r>
              </w:p>
              <w:p w:rsidR="005F09CD" w:rsidRDefault="005A6E34">
                <w:pPr>
                  <w:pStyle w:val="ZhlavneboZpat0"/>
                  <w:shd w:val="clear" w:color="auto" w:fill="auto"/>
                  <w:spacing w:line="240" w:lineRule="auto"/>
                </w:pPr>
                <w:r>
                  <w:rPr>
                    <w:rStyle w:val="ZhlavneboZpatCandara17ptTunKurzva"/>
                  </w:rPr>
                  <w:t>a údržba silme Vysočiny</w:t>
                </w:r>
              </w:p>
              <w:p w:rsidR="005F09CD" w:rsidRDefault="005A6E34">
                <w:pPr>
                  <w:pStyle w:val="ZhlavneboZpat0"/>
                  <w:shd w:val="clear" w:color="auto" w:fill="auto"/>
                  <w:spacing w:line="240" w:lineRule="auto"/>
                </w:pPr>
                <w:r>
                  <w:rPr>
                    <w:rStyle w:val="ZhlavneboZpat2"/>
                  </w:rPr>
                  <w:t>Obchodní podmínky zadavatele pro veřejné zakázky na stavební práce 2024 a násl.</w:t>
                </w:r>
              </w:p>
            </w:txbxContent>
          </v:textbox>
          <w10:wrap anchorx="page" anchory="page"/>
        </v:shape>
      </w:pict>
    </w:r>
    <w:r>
      <w:pict>
        <v:shape id="_x0000_s2124" type="#_x0000_t202" style="position:absolute;margin-left:491.5pt;margin-top:54.05pt;width:49.9pt;height:6.7pt;z-index:-188744048;mso-wrap-style:none;mso-wrap-distance-left:5pt;mso-wrap-distance-right:5pt;mso-position-horizontal-relative:page;mso-position-vertical-relative:page" wrapcoords="0 0" filled="f" stroked="f">
          <v:textbox style="mso-fit-shape-to-text:t" inset="0,0,0,0">
            <w:txbxContent>
              <w:p w:rsidR="005F09CD" w:rsidRDefault="005A6E34">
                <w:pPr>
                  <w:pStyle w:val="ZhlavneboZpat0"/>
                  <w:shd w:val="clear" w:color="auto" w:fill="auto"/>
                  <w:spacing w:line="240" w:lineRule="auto"/>
                </w:pPr>
                <w:r>
                  <w:rPr>
                    <w:rStyle w:val="ZhlavneboZpat1"/>
                  </w:rPr>
                  <w:t>Příloha SoD</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324A"/>
    <w:multiLevelType w:val="multilevel"/>
    <w:tmpl w:val="078E15F6"/>
    <w:lvl w:ilvl="0">
      <w:start w:val="1"/>
      <w:numFmt w:val="decimal"/>
      <w:lvlText w:val="2.%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D3494"/>
    <w:multiLevelType w:val="multilevel"/>
    <w:tmpl w:val="C5AC0846"/>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CD52C9"/>
    <w:multiLevelType w:val="multilevel"/>
    <w:tmpl w:val="6E22904A"/>
    <w:lvl w:ilvl="0">
      <w:start w:val="4"/>
      <w:numFmt w:val="upperRoman"/>
      <w:lvlText w:val="%1."/>
      <w:lvlJc w:val="left"/>
      <w:rPr>
        <w:rFonts w:ascii="Arial" w:eastAsia="Arial" w:hAnsi="Arial" w:cs="Arial"/>
        <w:b/>
        <w:bCs/>
        <w:i w:val="0"/>
        <w:iCs w:val="0"/>
        <w:smallCaps w:val="0"/>
        <w:strike w:val="0"/>
        <w:color w:val="000000"/>
        <w:spacing w:val="0"/>
        <w:w w:val="100"/>
        <w:position w:val="0"/>
        <w:sz w:val="18"/>
        <w:szCs w:val="18"/>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BF0A24"/>
    <w:multiLevelType w:val="multilevel"/>
    <w:tmpl w:val="818A02C6"/>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131DEB"/>
    <w:multiLevelType w:val="multilevel"/>
    <w:tmpl w:val="E38CF696"/>
    <w:lvl w:ilvl="0">
      <w:start w:val="1"/>
      <w:numFmt w:val="decimal"/>
      <w:lvlText w:val="8.%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6678AB"/>
    <w:multiLevelType w:val="multilevel"/>
    <w:tmpl w:val="1478C186"/>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764F62"/>
    <w:multiLevelType w:val="multilevel"/>
    <w:tmpl w:val="40CA11C4"/>
    <w:lvl w:ilvl="0">
      <w:start w:val="1"/>
      <w:numFmt w:val="decimal"/>
      <w:lvlText w:val="10.1.%1."/>
      <w:lvlJc w:val="left"/>
      <w:rPr>
        <w:rFonts w:ascii="Arial" w:eastAsia="Arial" w:hAnsi="Arial" w:cs="Arial"/>
        <w:b/>
        <w:bCs/>
        <w:i w:val="0"/>
        <w:iCs w:val="0"/>
        <w:smallCaps w:val="0"/>
        <w:strike w:val="0"/>
        <w:color w:val="000000"/>
        <w:spacing w:val="0"/>
        <w:w w:val="100"/>
        <w:position w:val="0"/>
        <w:sz w:val="18"/>
        <w:szCs w:val="18"/>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5B80E7E"/>
    <w:multiLevelType w:val="multilevel"/>
    <w:tmpl w:val="3B709BB0"/>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F96B7F"/>
    <w:multiLevelType w:val="multilevel"/>
    <w:tmpl w:val="56009F66"/>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582D3F"/>
    <w:multiLevelType w:val="multilevel"/>
    <w:tmpl w:val="21564FC2"/>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5C43C3"/>
    <w:multiLevelType w:val="multilevel"/>
    <w:tmpl w:val="925200FE"/>
    <w:lvl w:ilvl="0">
      <w:start w:val="1"/>
      <w:numFmt w:val="decimal"/>
      <w:lvlText w:val="11.%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EE11E0"/>
    <w:multiLevelType w:val="multilevel"/>
    <w:tmpl w:val="F2485852"/>
    <w:lvl w:ilvl="0">
      <w:start w:val="1"/>
      <w:numFmt w:val="decimal"/>
      <w:lvlText w:val="11.%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9F23651"/>
    <w:multiLevelType w:val="multilevel"/>
    <w:tmpl w:val="F5101C3C"/>
    <w:lvl w:ilvl="0">
      <w:start w:val="1"/>
      <w:numFmt w:val="decimal"/>
      <w:lvlText w:val="17.%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A080B02"/>
    <w:multiLevelType w:val="multilevel"/>
    <w:tmpl w:val="E1B2F762"/>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AB45D32"/>
    <w:multiLevelType w:val="multilevel"/>
    <w:tmpl w:val="22AC6194"/>
    <w:lvl w:ilvl="0">
      <w:start w:val="1"/>
      <w:numFmt w:val="decimal"/>
      <w:lvlText w:val="5.11.%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AFB0113"/>
    <w:multiLevelType w:val="multilevel"/>
    <w:tmpl w:val="E0ACC668"/>
    <w:lvl w:ilvl="0">
      <w:start w:val="6"/>
      <w:numFmt w:val="decimal"/>
      <w:lvlText w:val="3.%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B6F53E8"/>
    <w:multiLevelType w:val="multilevel"/>
    <w:tmpl w:val="650E24E8"/>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BAD10AA"/>
    <w:multiLevelType w:val="multilevel"/>
    <w:tmpl w:val="DA72DD18"/>
    <w:lvl w:ilvl="0">
      <w:start w:val="1"/>
      <w:numFmt w:val="decimal"/>
      <w:lvlText w:val="7.%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C5E25C4"/>
    <w:multiLevelType w:val="multilevel"/>
    <w:tmpl w:val="36C2FCAC"/>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CCD46EE"/>
    <w:multiLevelType w:val="multilevel"/>
    <w:tmpl w:val="BD30846C"/>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E3C39B7"/>
    <w:multiLevelType w:val="multilevel"/>
    <w:tmpl w:val="CA444106"/>
    <w:lvl w:ilvl="0">
      <w:start w:val="1"/>
      <w:numFmt w:val="decimal"/>
      <w:lvlText w:val="10.%1."/>
      <w:lvlJc w:val="left"/>
      <w:rPr>
        <w:rFonts w:ascii="Arial" w:eastAsia="Arial" w:hAnsi="Arial" w:cs="Arial"/>
        <w:b/>
        <w:bCs/>
        <w:i w:val="0"/>
        <w:iCs w:val="0"/>
        <w:smallCaps w:val="0"/>
        <w:strike w:val="0"/>
        <w:color w:val="000000"/>
        <w:spacing w:val="0"/>
        <w:w w:val="100"/>
        <w:position w:val="0"/>
        <w:sz w:val="18"/>
        <w:szCs w:val="18"/>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EEF281E"/>
    <w:multiLevelType w:val="multilevel"/>
    <w:tmpl w:val="69AC52FC"/>
    <w:lvl w:ilvl="0">
      <w:start w:val="1"/>
      <w:numFmt w:val="decimal"/>
      <w:lvlText w:val="1.3.%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F2F43DD"/>
    <w:multiLevelType w:val="multilevel"/>
    <w:tmpl w:val="5E903210"/>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0123279"/>
    <w:multiLevelType w:val="multilevel"/>
    <w:tmpl w:val="3016175C"/>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07B67F5"/>
    <w:multiLevelType w:val="multilevel"/>
    <w:tmpl w:val="D7B83CCA"/>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0B94974"/>
    <w:multiLevelType w:val="multilevel"/>
    <w:tmpl w:val="5EB487A2"/>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0BA5D1D"/>
    <w:multiLevelType w:val="multilevel"/>
    <w:tmpl w:val="EC3EBC26"/>
    <w:lvl w:ilvl="0">
      <w:start w:val="1"/>
      <w:numFmt w:val="decimal"/>
      <w:lvlText w:val="5.%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2A213CC"/>
    <w:multiLevelType w:val="multilevel"/>
    <w:tmpl w:val="67386D9A"/>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4361788"/>
    <w:multiLevelType w:val="multilevel"/>
    <w:tmpl w:val="C9B817B0"/>
    <w:lvl w:ilvl="0">
      <w:start w:val="1"/>
      <w:numFmt w:val="decimal"/>
      <w:lvlText w:val="10.%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4842E72"/>
    <w:multiLevelType w:val="multilevel"/>
    <w:tmpl w:val="30187748"/>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6626224"/>
    <w:multiLevelType w:val="multilevel"/>
    <w:tmpl w:val="B83C80D8"/>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76F3622"/>
    <w:multiLevelType w:val="multilevel"/>
    <w:tmpl w:val="E85E1D9E"/>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8412A96"/>
    <w:multiLevelType w:val="multilevel"/>
    <w:tmpl w:val="D298CC58"/>
    <w:lvl w:ilvl="0">
      <w:start w:val="1"/>
      <w:numFmt w:val="decimal"/>
      <w:lvlText w:val="7.7.%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8E1376E"/>
    <w:multiLevelType w:val="multilevel"/>
    <w:tmpl w:val="4BE62DAC"/>
    <w:lvl w:ilvl="0">
      <w:start w:val="1"/>
      <w:numFmt w:val="decimal"/>
      <w:lvlText w:val="2.%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92B4555"/>
    <w:multiLevelType w:val="multilevel"/>
    <w:tmpl w:val="2E3E7D76"/>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9396442"/>
    <w:multiLevelType w:val="multilevel"/>
    <w:tmpl w:val="062E6D58"/>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A5909D7"/>
    <w:multiLevelType w:val="multilevel"/>
    <w:tmpl w:val="77BE59E6"/>
    <w:lvl w:ilvl="0">
      <w:start w:val="1"/>
      <w:numFmt w:val="decimal"/>
      <w:lvlText w:val="7.%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BA30357"/>
    <w:multiLevelType w:val="multilevel"/>
    <w:tmpl w:val="8B9A32A0"/>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D0F6E41"/>
    <w:multiLevelType w:val="multilevel"/>
    <w:tmpl w:val="12081556"/>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D477580"/>
    <w:multiLevelType w:val="multilevel"/>
    <w:tmpl w:val="EF52AB1C"/>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E182F3C"/>
    <w:multiLevelType w:val="multilevel"/>
    <w:tmpl w:val="9ABCC844"/>
    <w:lvl w:ilvl="0">
      <w:start w:val="1"/>
      <w:numFmt w:val="decimal"/>
      <w:lvlText w:val="19.1.%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ED33BBE"/>
    <w:multiLevelType w:val="multilevel"/>
    <w:tmpl w:val="70829340"/>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EDE5772"/>
    <w:multiLevelType w:val="multilevel"/>
    <w:tmpl w:val="D384FF6E"/>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07B4533"/>
    <w:multiLevelType w:val="multilevel"/>
    <w:tmpl w:val="15E66C76"/>
    <w:lvl w:ilvl="0">
      <w:start w:val="1"/>
      <w:numFmt w:val="decimal"/>
      <w:lvlText w:val="16.8.%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0A47E70"/>
    <w:multiLevelType w:val="multilevel"/>
    <w:tmpl w:val="E39EC6F0"/>
    <w:lvl w:ilvl="0">
      <w:start w:val="1"/>
      <w:numFmt w:val="upp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0E47214"/>
    <w:multiLevelType w:val="multilevel"/>
    <w:tmpl w:val="7EA28052"/>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13C3FAD"/>
    <w:multiLevelType w:val="multilevel"/>
    <w:tmpl w:val="21A2A5FC"/>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3982510"/>
    <w:multiLevelType w:val="multilevel"/>
    <w:tmpl w:val="15D4C8AE"/>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3FD67A8"/>
    <w:multiLevelType w:val="multilevel"/>
    <w:tmpl w:val="C4DCC1D6"/>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4311D62"/>
    <w:multiLevelType w:val="multilevel"/>
    <w:tmpl w:val="DA105862"/>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4940446"/>
    <w:multiLevelType w:val="multilevel"/>
    <w:tmpl w:val="4432B3F2"/>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5E86ADE"/>
    <w:multiLevelType w:val="multilevel"/>
    <w:tmpl w:val="49BE69C8"/>
    <w:lvl w:ilvl="0">
      <w:start w:val="1"/>
      <w:numFmt w:val="decimal"/>
      <w:lvlText w:val="12.%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6432531"/>
    <w:multiLevelType w:val="multilevel"/>
    <w:tmpl w:val="FA7C1A48"/>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7081D32"/>
    <w:multiLevelType w:val="multilevel"/>
    <w:tmpl w:val="61546228"/>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8324227"/>
    <w:multiLevelType w:val="multilevel"/>
    <w:tmpl w:val="1BA882EC"/>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8AF0B2D"/>
    <w:multiLevelType w:val="multilevel"/>
    <w:tmpl w:val="D2E8A6E8"/>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9735126"/>
    <w:multiLevelType w:val="multilevel"/>
    <w:tmpl w:val="A8625C98"/>
    <w:lvl w:ilvl="0">
      <w:start w:val="1"/>
      <w:numFmt w:val="decimal"/>
      <w:lvlText w:val="4.%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CB01753"/>
    <w:multiLevelType w:val="multilevel"/>
    <w:tmpl w:val="E5300342"/>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D3A53A8"/>
    <w:multiLevelType w:val="multilevel"/>
    <w:tmpl w:val="2FBED4F4"/>
    <w:lvl w:ilvl="0">
      <w:start w:val="1"/>
      <w:numFmt w:val="decimal"/>
      <w:lvlText w:val="9.%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D5D0403"/>
    <w:multiLevelType w:val="multilevel"/>
    <w:tmpl w:val="48147A44"/>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DC346C9"/>
    <w:multiLevelType w:val="multilevel"/>
    <w:tmpl w:val="AC84EFF2"/>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F2435CA"/>
    <w:multiLevelType w:val="multilevel"/>
    <w:tmpl w:val="8806C1B4"/>
    <w:lvl w:ilvl="0">
      <w:start w:val="1"/>
      <w:numFmt w:val="decimal"/>
      <w:lvlText w:val="8.16.%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FA9211F"/>
    <w:multiLevelType w:val="multilevel"/>
    <w:tmpl w:val="DA7EBBCE"/>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FBE5AC6"/>
    <w:multiLevelType w:val="multilevel"/>
    <w:tmpl w:val="3510EE30"/>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FCD03AA"/>
    <w:multiLevelType w:val="multilevel"/>
    <w:tmpl w:val="6556F104"/>
    <w:lvl w:ilvl="0">
      <w:start w:val="1"/>
      <w:numFmt w:val="decimal"/>
      <w:lvlText w:val="8.18.%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07A0762"/>
    <w:multiLevelType w:val="multilevel"/>
    <w:tmpl w:val="C2C458C0"/>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1AE16C7"/>
    <w:multiLevelType w:val="multilevel"/>
    <w:tmpl w:val="EBACB054"/>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26D464D"/>
    <w:multiLevelType w:val="multilevel"/>
    <w:tmpl w:val="7A127242"/>
    <w:lvl w:ilvl="0">
      <w:start w:val="1"/>
      <w:numFmt w:val="decimal"/>
      <w:lvlText w:val="5.%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2EF26B5"/>
    <w:multiLevelType w:val="multilevel"/>
    <w:tmpl w:val="6E5E827C"/>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3267626"/>
    <w:multiLevelType w:val="multilevel"/>
    <w:tmpl w:val="AEFEF676"/>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4155061"/>
    <w:multiLevelType w:val="multilevel"/>
    <w:tmpl w:val="DEAE6BB4"/>
    <w:lvl w:ilvl="0">
      <w:start w:val="1"/>
      <w:numFmt w:val="decimal"/>
      <w:lvlText w:val="7.5.%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618007B"/>
    <w:multiLevelType w:val="multilevel"/>
    <w:tmpl w:val="462A2A76"/>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3635404F"/>
    <w:multiLevelType w:val="multilevel"/>
    <w:tmpl w:val="ADC05444"/>
    <w:lvl w:ilvl="0">
      <w:start w:val="1"/>
      <w:numFmt w:val="bullet"/>
      <w:lvlText w:val="V"/>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7445E44"/>
    <w:multiLevelType w:val="multilevel"/>
    <w:tmpl w:val="1E420B9E"/>
    <w:lvl w:ilvl="0">
      <w:start w:val="1"/>
      <w:numFmt w:val="decimal"/>
      <w:lvlText w:val="17.3.%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75153FE"/>
    <w:multiLevelType w:val="multilevel"/>
    <w:tmpl w:val="0E6EDF3A"/>
    <w:lvl w:ilvl="0">
      <w:start w:val="1"/>
      <w:numFmt w:val="decimal"/>
      <w:lvlText w:val="3.%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8E278B6"/>
    <w:multiLevelType w:val="multilevel"/>
    <w:tmpl w:val="41A000FA"/>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A0464FA"/>
    <w:multiLevelType w:val="multilevel"/>
    <w:tmpl w:val="0AB87136"/>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A627CCE"/>
    <w:multiLevelType w:val="multilevel"/>
    <w:tmpl w:val="6CA0CD64"/>
    <w:lvl w:ilvl="0">
      <w:start w:val="1"/>
      <w:numFmt w:val="decimal"/>
      <w:lvlText w:val="3.%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B8C1FFD"/>
    <w:multiLevelType w:val="multilevel"/>
    <w:tmpl w:val="B08C5CC0"/>
    <w:lvl w:ilvl="0">
      <w:start w:val="1"/>
      <w:numFmt w:val="decimal"/>
      <w:lvlText w:val="18.%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BB54173"/>
    <w:multiLevelType w:val="multilevel"/>
    <w:tmpl w:val="18609942"/>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D897DD3"/>
    <w:multiLevelType w:val="multilevel"/>
    <w:tmpl w:val="BDC24CD2"/>
    <w:lvl w:ilvl="0">
      <w:start w:val="1"/>
      <w:numFmt w:val="decimal"/>
      <w:lvlText w:val="8.%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EC4166B"/>
    <w:multiLevelType w:val="multilevel"/>
    <w:tmpl w:val="5688F3CE"/>
    <w:lvl w:ilvl="0">
      <w:start w:val="1"/>
      <w:numFmt w:val="decimal"/>
      <w:lvlText w:val="%1."/>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F317FC7"/>
    <w:multiLevelType w:val="multilevel"/>
    <w:tmpl w:val="7FF2E8B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FC7642F"/>
    <w:multiLevelType w:val="multilevel"/>
    <w:tmpl w:val="57B2B134"/>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09311AF"/>
    <w:multiLevelType w:val="multilevel"/>
    <w:tmpl w:val="4BEAAA12"/>
    <w:lvl w:ilvl="0">
      <w:start w:val="1"/>
      <w:numFmt w:val="decimal"/>
      <w:lvlText w:val="%1."/>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2C6775E"/>
    <w:multiLevelType w:val="multilevel"/>
    <w:tmpl w:val="49B63D22"/>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3485E55"/>
    <w:multiLevelType w:val="multilevel"/>
    <w:tmpl w:val="731436BC"/>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3BD7D14"/>
    <w:multiLevelType w:val="multilevel"/>
    <w:tmpl w:val="720EE5FA"/>
    <w:lvl w:ilvl="0">
      <w:start w:val="1"/>
      <w:numFmt w:val="upperRoman"/>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4C85E50"/>
    <w:multiLevelType w:val="multilevel"/>
    <w:tmpl w:val="E7C04F1E"/>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55D4F8A"/>
    <w:multiLevelType w:val="multilevel"/>
    <w:tmpl w:val="4008EA56"/>
    <w:lvl w:ilvl="0">
      <w:start w:val="1"/>
      <w:numFmt w:val="decimal"/>
      <w:lvlText w:val="13.%1."/>
      <w:lvlJc w:val="left"/>
      <w:rPr>
        <w:rFonts w:ascii="Arial" w:eastAsia="Arial" w:hAnsi="Arial" w:cs="Arial"/>
        <w:b/>
        <w:bCs/>
        <w:i w:val="0"/>
        <w:iCs w:val="0"/>
        <w:smallCaps w:val="0"/>
        <w:strike w:val="0"/>
        <w:color w:val="000000"/>
        <w:spacing w:val="0"/>
        <w:w w:val="100"/>
        <w:position w:val="0"/>
        <w:sz w:val="18"/>
        <w:szCs w:val="18"/>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55E6BF2"/>
    <w:multiLevelType w:val="multilevel"/>
    <w:tmpl w:val="E702F378"/>
    <w:lvl w:ilvl="0">
      <w:start w:val="1"/>
      <w:numFmt w:val="decimal"/>
      <w:lvlText w:val="19.6.%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5F75C42"/>
    <w:multiLevelType w:val="multilevel"/>
    <w:tmpl w:val="105AA8AC"/>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6AE345E"/>
    <w:multiLevelType w:val="multilevel"/>
    <w:tmpl w:val="4E020E1E"/>
    <w:lvl w:ilvl="0">
      <w:start w:val="1"/>
      <w:numFmt w:val="decimal"/>
      <w:lvlText w:val="8.17.%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7E67D9B"/>
    <w:multiLevelType w:val="multilevel"/>
    <w:tmpl w:val="FF5AD7DC"/>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8AA6F6F"/>
    <w:multiLevelType w:val="multilevel"/>
    <w:tmpl w:val="A47495C8"/>
    <w:lvl w:ilvl="0">
      <w:start w:val="1"/>
      <w:numFmt w:val="decimal"/>
      <w:lvlText w:val="13.3.%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491D282F"/>
    <w:multiLevelType w:val="multilevel"/>
    <w:tmpl w:val="847E71E0"/>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9F44AE8"/>
    <w:multiLevelType w:val="multilevel"/>
    <w:tmpl w:val="CDCA55C8"/>
    <w:lvl w:ilvl="0">
      <w:start w:val="1"/>
      <w:numFmt w:val="decimal"/>
      <w:lvlText w:val="%1."/>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4AAF7130"/>
    <w:multiLevelType w:val="multilevel"/>
    <w:tmpl w:val="37621B32"/>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B041CE9"/>
    <w:multiLevelType w:val="multilevel"/>
    <w:tmpl w:val="9D369128"/>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B386CAD"/>
    <w:multiLevelType w:val="multilevel"/>
    <w:tmpl w:val="DEA4FB0A"/>
    <w:lvl w:ilvl="0">
      <w:start w:val="5"/>
      <w:numFmt w:val="decimal"/>
      <w:lvlText w:val="13.%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4B8E4688"/>
    <w:multiLevelType w:val="multilevel"/>
    <w:tmpl w:val="102851A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4C563601"/>
    <w:multiLevelType w:val="multilevel"/>
    <w:tmpl w:val="E4E6F838"/>
    <w:lvl w:ilvl="0">
      <w:start w:val="1"/>
      <w:numFmt w:val="decimal"/>
      <w:lvlText w:val="19.%1."/>
      <w:lvlJc w:val="left"/>
      <w:rPr>
        <w:rFonts w:ascii="Arial" w:eastAsia="Arial" w:hAnsi="Arial" w:cs="Arial"/>
        <w:b/>
        <w:bCs/>
        <w:i w:val="0"/>
        <w:iCs w:val="0"/>
        <w:smallCaps w:val="0"/>
        <w:strike w:val="0"/>
        <w:color w:val="000000"/>
        <w:spacing w:val="0"/>
        <w:w w:val="100"/>
        <w:position w:val="0"/>
        <w:sz w:val="18"/>
        <w:szCs w:val="18"/>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DC96487"/>
    <w:multiLevelType w:val="multilevel"/>
    <w:tmpl w:val="DAC2BE62"/>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4E490CCD"/>
    <w:multiLevelType w:val="multilevel"/>
    <w:tmpl w:val="AD0066DE"/>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E4B506A"/>
    <w:multiLevelType w:val="multilevel"/>
    <w:tmpl w:val="83189074"/>
    <w:lvl w:ilvl="0">
      <w:start w:val="7"/>
      <w:numFmt w:val="upp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36A5487"/>
    <w:multiLevelType w:val="multilevel"/>
    <w:tmpl w:val="0E38FC64"/>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4050D4B"/>
    <w:multiLevelType w:val="multilevel"/>
    <w:tmpl w:val="6B5646C0"/>
    <w:lvl w:ilvl="0">
      <w:start w:val="1"/>
      <w:numFmt w:val="decimal"/>
      <w:lvlText w:val="14.%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542D1895"/>
    <w:multiLevelType w:val="multilevel"/>
    <w:tmpl w:val="71B8106E"/>
    <w:lvl w:ilvl="0">
      <w:start w:val="1"/>
      <w:numFmt w:val="decimal"/>
      <w:lvlText w:val="13.1.%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45E6A88"/>
    <w:multiLevelType w:val="multilevel"/>
    <w:tmpl w:val="8174A498"/>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553A5BF4"/>
    <w:multiLevelType w:val="multilevel"/>
    <w:tmpl w:val="CC6CC064"/>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56CB6E54"/>
    <w:multiLevelType w:val="multilevel"/>
    <w:tmpl w:val="A378B04C"/>
    <w:lvl w:ilvl="0">
      <w:start w:val="1"/>
      <w:numFmt w:val="decimal"/>
      <w:lvlText w:val="13.2.%1."/>
      <w:lvlJc w:val="left"/>
      <w:rPr>
        <w:rFonts w:ascii="Arial" w:eastAsia="Arial" w:hAnsi="Arial" w:cs="Arial"/>
        <w:b/>
        <w:bCs/>
        <w:i w:val="0"/>
        <w:iCs w:val="0"/>
        <w:smallCaps w:val="0"/>
        <w:strike w:val="0"/>
        <w:color w:val="000000"/>
        <w:spacing w:val="0"/>
        <w:w w:val="100"/>
        <w:position w:val="0"/>
        <w:sz w:val="18"/>
        <w:szCs w:val="18"/>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58C41E02"/>
    <w:multiLevelType w:val="multilevel"/>
    <w:tmpl w:val="C95C7470"/>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58E645C1"/>
    <w:multiLevelType w:val="multilevel"/>
    <w:tmpl w:val="77CEA500"/>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5A33119A"/>
    <w:multiLevelType w:val="multilevel"/>
    <w:tmpl w:val="0AEC5F14"/>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5A6F30D1"/>
    <w:multiLevelType w:val="multilevel"/>
    <w:tmpl w:val="DA70A65A"/>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5A8C02CE"/>
    <w:multiLevelType w:val="multilevel"/>
    <w:tmpl w:val="99FCDD6C"/>
    <w:lvl w:ilvl="0">
      <w:start w:val="1"/>
      <w:numFmt w:val="decimal"/>
      <w:lvlText w:val="6.%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5A900A4E"/>
    <w:multiLevelType w:val="multilevel"/>
    <w:tmpl w:val="1EF606AA"/>
    <w:lvl w:ilvl="0">
      <w:start w:val="1"/>
      <w:numFmt w:val="decimal"/>
      <w:lvlText w:val="10.2.%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5D3574C3"/>
    <w:multiLevelType w:val="multilevel"/>
    <w:tmpl w:val="407886F6"/>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5D526BD7"/>
    <w:multiLevelType w:val="multilevel"/>
    <w:tmpl w:val="A882EF7C"/>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5D9568FB"/>
    <w:multiLevelType w:val="multilevel"/>
    <w:tmpl w:val="65B0885A"/>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05E4442"/>
    <w:multiLevelType w:val="multilevel"/>
    <w:tmpl w:val="9E7219D0"/>
    <w:lvl w:ilvl="0">
      <w:start w:val="1"/>
      <w:numFmt w:val="decimal"/>
      <w:lvlText w:val="21.%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0A84DC6"/>
    <w:multiLevelType w:val="multilevel"/>
    <w:tmpl w:val="C974E68E"/>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61A953FE"/>
    <w:multiLevelType w:val="multilevel"/>
    <w:tmpl w:val="1AEE5BD2"/>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620E730F"/>
    <w:multiLevelType w:val="multilevel"/>
    <w:tmpl w:val="C0201D0C"/>
    <w:lvl w:ilvl="0">
      <w:numFmt w:val="decimal"/>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622B68ED"/>
    <w:multiLevelType w:val="multilevel"/>
    <w:tmpl w:val="1706A20E"/>
    <w:lvl w:ilvl="0">
      <w:start w:val="3"/>
      <w:numFmt w:val="upperRoman"/>
      <w:lvlText w:val="%1."/>
      <w:lvlJc w:val="left"/>
      <w:rPr>
        <w:rFonts w:ascii="Arial" w:eastAsia="Arial" w:hAnsi="Arial" w:cs="Arial"/>
        <w:b/>
        <w:bCs/>
        <w:i w:val="0"/>
        <w:iCs w:val="0"/>
        <w:smallCaps w:val="0"/>
        <w:strike w:val="0"/>
        <w:color w:val="000000"/>
        <w:spacing w:val="0"/>
        <w:w w:val="100"/>
        <w:position w:val="0"/>
        <w:sz w:val="18"/>
        <w:szCs w:val="18"/>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624F333B"/>
    <w:multiLevelType w:val="multilevel"/>
    <w:tmpl w:val="48741130"/>
    <w:lvl w:ilvl="0">
      <w:start w:val="1"/>
      <w:numFmt w:val="decimal"/>
      <w:lvlText w:val="20.%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3CD7275"/>
    <w:multiLevelType w:val="multilevel"/>
    <w:tmpl w:val="7568AB58"/>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42A798A"/>
    <w:multiLevelType w:val="multilevel"/>
    <w:tmpl w:val="D7042EA2"/>
    <w:lvl w:ilvl="0">
      <w:start w:val="1"/>
      <w:numFmt w:val="decimal"/>
      <w:lvlText w:val="15.%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4D46B2E"/>
    <w:multiLevelType w:val="multilevel"/>
    <w:tmpl w:val="4724AEFE"/>
    <w:lvl w:ilvl="0">
      <w:start w:val="3"/>
      <w:numFmt w:val="decimal"/>
      <w:lvlText w:val="5.%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64F72D41"/>
    <w:multiLevelType w:val="multilevel"/>
    <w:tmpl w:val="C882D8E2"/>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5A708CB"/>
    <w:multiLevelType w:val="multilevel"/>
    <w:tmpl w:val="1714D2D6"/>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65E00A69"/>
    <w:multiLevelType w:val="multilevel"/>
    <w:tmpl w:val="03B4660C"/>
    <w:lvl w:ilvl="0">
      <w:start w:val="1"/>
      <w:numFmt w:val="decimal"/>
      <w:lvlText w:val="6.%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6906024"/>
    <w:multiLevelType w:val="multilevel"/>
    <w:tmpl w:val="42E6FEEE"/>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6935873"/>
    <w:multiLevelType w:val="multilevel"/>
    <w:tmpl w:val="0B26F4FE"/>
    <w:lvl w:ilvl="0">
      <w:start w:val="1"/>
      <w:numFmt w:val="decimal"/>
      <w:lvlText w:val="4.%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66F34E76"/>
    <w:multiLevelType w:val="multilevel"/>
    <w:tmpl w:val="875EA4DA"/>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681E15E7"/>
    <w:multiLevelType w:val="multilevel"/>
    <w:tmpl w:val="D234936E"/>
    <w:lvl w:ilvl="0">
      <w:start w:val="6"/>
      <w:numFmt w:val="decimal"/>
      <w:lvlText w:val="19.%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68485EEE"/>
    <w:multiLevelType w:val="multilevel"/>
    <w:tmpl w:val="3CF865BE"/>
    <w:lvl w:ilvl="0">
      <w:start w:val="1"/>
      <w:numFmt w:val="decimal"/>
      <w:lvlText w:val="12.%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69412811"/>
    <w:multiLevelType w:val="multilevel"/>
    <w:tmpl w:val="AED00ACE"/>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6A4E77B1"/>
    <w:multiLevelType w:val="multilevel"/>
    <w:tmpl w:val="46BC1490"/>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6BA03215"/>
    <w:multiLevelType w:val="multilevel"/>
    <w:tmpl w:val="14381806"/>
    <w:lvl w:ilvl="0">
      <w:start w:val="1"/>
      <w:numFmt w:val="decimal"/>
      <w:lvlText w:val="1.%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6C7337BD"/>
    <w:multiLevelType w:val="multilevel"/>
    <w:tmpl w:val="0ADC1466"/>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D1F0680"/>
    <w:multiLevelType w:val="multilevel"/>
    <w:tmpl w:val="185E4712"/>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705B1E96"/>
    <w:multiLevelType w:val="multilevel"/>
    <w:tmpl w:val="23BC4048"/>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719F2824"/>
    <w:multiLevelType w:val="multilevel"/>
    <w:tmpl w:val="55202374"/>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34162D8"/>
    <w:multiLevelType w:val="multilevel"/>
    <w:tmpl w:val="8E3E59AE"/>
    <w:lvl w:ilvl="0">
      <w:start w:val="1"/>
      <w:numFmt w:val="decimal"/>
      <w:lvlText w:val="%1."/>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76F27156"/>
    <w:multiLevelType w:val="multilevel"/>
    <w:tmpl w:val="A19A35A0"/>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7AD0518C"/>
    <w:multiLevelType w:val="multilevel"/>
    <w:tmpl w:val="5770CEC0"/>
    <w:lvl w:ilvl="0">
      <w:start w:val="1"/>
      <w:numFmt w:val="decimal"/>
      <w:lvlText w:val="16.%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7BA2505E"/>
    <w:multiLevelType w:val="multilevel"/>
    <w:tmpl w:val="FE42BC9C"/>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7C7E4F63"/>
    <w:multiLevelType w:val="multilevel"/>
    <w:tmpl w:val="B69AB47A"/>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D6E4275"/>
    <w:multiLevelType w:val="multilevel"/>
    <w:tmpl w:val="6E74F042"/>
    <w:lvl w:ilvl="0">
      <w:start w:val="1"/>
      <w:numFmt w:val="decimal"/>
      <w:lvlText w:val="9.%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E5A2718"/>
    <w:multiLevelType w:val="multilevel"/>
    <w:tmpl w:val="F8BA7BBC"/>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7EB41E12"/>
    <w:multiLevelType w:val="multilevel"/>
    <w:tmpl w:val="8834B2E4"/>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F53641E"/>
    <w:multiLevelType w:val="multilevel"/>
    <w:tmpl w:val="50FAF010"/>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74"/>
  </w:num>
  <w:num w:numId="3">
    <w:abstractNumId w:val="56"/>
  </w:num>
  <w:num w:numId="4">
    <w:abstractNumId w:val="98"/>
  </w:num>
  <w:num w:numId="5">
    <w:abstractNumId w:val="26"/>
  </w:num>
  <w:num w:numId="6">
    <w:abstractNumId w:val="115"/>
  </w:num>
  <w:num w:numId="7">
    <w:abstractNumId w:val="17"/>
  </w:num>
  <w:num w:numId="8">
    <w:abstractNumId w:val="80"/>
  </w:num>
  <w:num w:numId="9">
    <w:abstractNumId w:val="97"/>
  </w:num>
  <w:num w:numId="10">
    <w:abstractNumId w:val="135"/>
  </w:num>
  <w:num w:numId="11">
    <w:abstractNumId w:val="58"/>
  </w:num>
  <w:num w:numId="12">
    <w:abstractNumId w:val="28"/>
  </w:num>
  <w:num w:numId="13">
    <w:abstractNumId w:val="10"/>
  </w:num>
  <w:num w:numId="14">
    <w:abstractNumId w:val="51"/>
  </w:num>
  <w:num w:numId="15">
    <w:abstractNumId w:val="100"/>
  </w:num>
  <w:num w:numId="16">
    <w:abstractNumId w:val="3"/>
  </w:num>
  <w:num w:numId="17">
    <w:abstractNumId w:val="117"/>
  </w:num>
  <w:num w:numId="18">
    <w:abstractNumId w:val="5"/>
  </w:num>
  <w:num w:numId="19">
    <w:abstractNumId w:val="144"/>
  </w:num>
  <w:num w:numId="20">
    <w:abstractNumId w:val="121"/>
  </w:num>
  <w:num w:numId="21">
    <w:abstractNumId w:val="96"/>
  </w:num>
  <w:num w:numId="22">
    <w:abstractNumId w:val="30"/>
  </w:num>
  <w:num w:numId="23">
    <w:abstractNumId w:val="81"/>
  </w:num>
  <w:num w:numId="24">
    <w:abstractNumId w:val="132"/>
  </w:num>
  <w:num w:numId="25">
    <w:abstractNumId w:val="84"/>
  </w:num>
  <w:num w:numId="26">
    <w:abstractNumId w:val="19"/>
  </w:num>
  <w:num w:numId="27">
    <w:abstractNumId w:val="88"/>
  </w:num>
  <w:num w:numId="28">
    <w:abstractNumId w:val="93"/>
  </w:num>
  <w:num w:numId="29">
    <w:abstractNumId w:val="138"/>
  </w:num>
  <w:num w:numId="30">
    <w:abstractNumId w:val="16"/>
  </w:num>
  <w:num w:numId="31">
    <w:abstractNumId w:val="48"/>
  </w:num>
  <w:num w:numId="32">
    <w:abstractNumId w:val="114"/>
  </w:num>
  <w:num w:numId="33">
    <w:abstractNumId w:val="57"/>
  </w:num>
  <w:num w:numId="34">
    <w:abstractNumId w:val="63"/>
  </w:num>
  <w:num w:numId="35">
    <w:abstractNumId w:val="65"/>
  </w:num>
  <w:num w:numId="36">
    <w:abstractNumId w:val="39"/>
  </w:num>
  <w:num w:numId="37">
    <w:abstractNumId w:val="147"/>
  </w:num>
  <w:num w:numId="38">
    <w:abstractNumId w:val="37"/>
  </w:num>
  <w:num w:numId="39">
    <w:abstractNumId w:val="86"/>
  </w:num>
  <w:num w:numId="40">
    <w:abstractNumId w:val="46"/>
  </w:num>
  <w:num w:numId="41">
    <w:abstractNumId w:val="45"/>
  </w:num>
  <w:num w:numId="42">
    <w:abstractNumId w:val="54"/>
  </w:num>
  <w:num w:numId="43">
    <w:abstractNumId w:val="35"/>
  </w:num>
  <w:num w:numId="44">
    <w:abstractNumId w:val="38"/>
  </w:num>
  <w:num w:numId="45">
    <w:abstractNumId w:val="126"/>
  </w:num>
  <w:num w:numId="46">
    <w:abstractNumId w:val="150"/>
  </w:num>
  <w:num w:numId="47">
    <w:abstractNumId w:val="60"/>
  </w:num>
  <w:num w:numId="48">
    <w:abstractNumId w:val="122"/>
  </w:num>
  <w:num w:numId="49">
    <w:abstractNumId w:val="142"/>
  </w:num>
  <w:num w:numId="50">
    <w:abstractNumId w:val="76"/>
  </w:num>
  <w:num w:numId="51">
    <w:abstractNumId w:val="95"/>
  </w:num>
  <w:num w:numId="52">
    <w:abstractNumId w:val="7"/>
  </w:num>
  <w:num w:numId="53">
    <w:abstractNumId w:val="47"/>
  </w:num>
  <w:num w:numId="54">
    <w:abstractNumId w:val="31"/>
  </w:num>
  <w:num w:numId="55">
    <w:abstractNumId w:val="105"/>
  </w:num>
  <w:num w:numId="56">
    <w:abstractNumId w:val="24"/>
  </w:num>
  <w:num w:numId="57">
    <w:abstractNumId w:val="66"/>
  </w:num>
  <w:num w:numId="58">
    <w:abstractNumId w:val="42"/>
  </w:num>
  <w:num w:numId="59">
    <w:abstractNumId w:val="141"/>
  </w:num>
  <w:num w:numId="60">
    <w:abstractNumId w:val="137"/>
  </w:num>
  <w:num w:numId="61">
    <w:abstractNumId w:val="152"/>
  </w:num>
  <w:num w:numId="62">
    <w:abstractNumId w:val="53"/>
  </w:num>
  <w:num w:numId="63">
    <w:abstractNumId w:val="22"/>
  </w:num>
  <w:num w:numId="64">
    <w:abstractNumId w:val="23"/>
  </w:num>
  <w:num w:numId="65">
    <w:abstractNumId w:val="71"/>
  </w:num>
  <w:num w:numId="66">
    <w:abstractNumId w:val="59"/>
  </w:num>
  <w:num w:numId="67">
    <w:abstractNumId w:val="29"/>
  </w:num>
  <w:num w:numId="68">
    <w:abstractNumId w:val="79"/>
  </w:num>
  <w:num w:numId="69">
    <w:abstractNumId w:val="143"/>
  </w:num>
  <w:num w:numId="70">
    <w:abstractNumId w:val="103"/>
  </w:num>
  <w:num w:numId="71">
    <w:abstractNumId w:val="119"/>
  </w:num>
  <w:num w:numId="72">
    <w:abstractNumId w:val="52"/>
  </w:num>
  <w:num w:numId="73">
    <w:abstractNumId w:val="112"/>
  </w:num>
  <w:num w:numId="74">
    <w:abstractNumId w:val="68"/>
  </w:num>
  <w:num w:numId="75">
    <w:abstractNumId w:val="62"/>
  </w:num>
  <w:num w:numId="76">
    <w:abstractNumId w:val="83"/>
  </w:num>
  <w:num w:numId="77">
    <w:abstractNumId w:val="102"/>
  </w:num>
  <w:num w:numId="78">
    <w:abstractNumId w:val="41"/>
  </w:num>
  <w:num w:numId="79">
    <w:abstractNumId w:val="109"/>
  </w:num>
  <w:num w:numId="80">
    <w:abstractNumId w:val="50"/>
  </w:num>
  <w:num w:numId="81">
    <w:abstractNumId w:val="134"/>
  </w:num>
  <w:num w:numId="82">
    <w:abstractNumId w:val="118"/>
  </w:num>
  <w:num w:numId="83">
    <w:abstractNumId w:val="34"/>
  </w:num>
  <w:num w:numId="84">
    <w:abstractNumId w:val="87"/>
  </w:num>
  <w:num w:numId="85">
    <w:abstractNumId w:val="44"/>
  </w:num>
  <w:num w:numId="86">
    <w:abstractNumId w:val="104"/>
  </w:num>
  <w:num w:numId="87">
    <w:abstractNumId w:val="18"/>
  </w:num>
  <w:num w:numId="88">
    <w:abstractNumId w:val="1"/>
  </w:num>
  <w:num w:numId="89">
    <w:abstractNumId w:val="139"/>
  </w:num>
  <w:num w:numId="90">
    <w:abstractNumId w:val="21"/>
  </w:num>
  <w:num w:numId="91">
    <w:abstractNumId w:val="0"/>
  </w:num>
  <w:num w:numId="92">
    <w:abstractNumId w:val="124"/>
  </w:num>
  <w:num w:numId="93">
    <w:abstractNumId w:val="77"/>
  </w:num>
  <w:num w:numId="94">
    <w:abstractNumId w:val="15"/>
  </w:num>
  <w:num w:numId="95">
    <w:abstractNumId w:val="2"/>
  </w:num>
  <w:num w:numId="96">
    <w:abstractNumId w:val="133"/>
  </w:num>
  <w:num w:numId="97">
    <w:abstractNumId w:val="67"/>
  </w:num>
  <w:num w:numId="98">
    <w:abstractNumId w:val="128"/>
  </w:num>
  <w:num w:numId="99">
    <w:abstractNumId w:val="111"/>
  </w:num>
  <w:num w:numId="100">
    <w:abstractNumId w:val="72"/>
  </w:num>
  <w:num w:numId="101">
    <w:abstractNumId w:val="27"/>
  </w:num>
  <w:num w:numId="102">
    <w:abstractNumId w:val="14"/>
  </w:num>
  <w:num w:numId="103">
    <w:abstractNumId w:val="131"/>
  </w:num>
  <w:num w:numId="104">
    <w:abstractNumId w:val="36"/>
  </w:num>
  <w:num w:numId="105">
    <w:abstractNumId w:val="70"/>
  </w:num>
  <w:num w:numId="106">
    <w:abstractNumId w:val="32"/>
  </w:num>
  <w:num w:numId="107">
    <w:abstractNumId w:val="4"/>
  </w:num>
  <w:num w:numId="108">
    <w:abstractNumId w:val="61"/>
  </w:num>
  <w:num w:numId="109">
    <w:abstractNumId w:val="92"/>
  </w:num>
  <w:num w:numId="110">
    <w:abstractNumId w:val="13"/>
  </w:num>
  <w:num w:numId="111">
    <w:abstractNumId w:val="148"/>
  </w:num>
  <w:num w:numId="112">
    <w:abstractNumId w:val="64"/>
  </w:num>
  <w:num w:numId="113">
    <w:abstractNumId w:val="113"/>
  </w:num>
  <w:num w:numId="114">
    <w:abstractNumId w:val="25"/>
  </w:num>
  <w:num w:numId="115">
    <w:abstractNumId w:val="130"/>
  </w:num>
  <w:num w:numId="116">
    <w:abstractNumId w:val="149"/>
  </w:num>
  <w:num w:numId="117">
    <w:abstractNumId w:val="129"/>
  </w:num>
  <w:num w:numId="118">
    <w:abstractNumId w:val="9"/>
  </w:num>
  <w:num w:numId="119">
    <w:abstractNumId w:val="20"/>
  </w:num>
  <w:num w:numId="120">
    <w:abstractNumId w:val="6"/>
  </w:num>
  <w:num w:numId="121">
    <w:abstractNumId w:val="140"/>
  </w:num>
  <w:num w:numId="122">
    <w:abstractNumId w:val="145"/>
  </w:num>
  <w:num w:numId="123">
    <w:abstractNumId w:val="85"/>
  </w:num>
  <w:num w:numId="124">
    <w:abstractNumId w:val="116"/>
  </w:num>
  <w:num w:numId="125">
    <w:abstractNumId w:val="11"/>
  </w:num>
  <w:num w:numId="126">
    <w:abstractNumId w:val="136"/>
  </w:num>
  <w:num w:numId="127">
    <w:abstractNumId w:val="89"/>
  </w:num>
  <w:num w:numId="128">
    <w:abstractNumId w:val="107"/>
  </w:num>
  <w:num w:numId="129">
    <w:abstractNumId w:val="110"/>
  </w:num>
  <w:num w:numId="130">
    <w:abstractNumId w:val="151"/>
  </w:num>
  <w:num w:numId="131">
    <w:abstractNumId w:val="55"/>
  </w:num>
  <w:num w:numId="132">
    <w:abstractNumId w:val="94"/>
  </w:num>
  <w:num w:numId="133">
    <w:abstractNumId w:val="108"/>
  </w:num>
  <w:num w:numId="134">
    <w:abstractNumId w:val="123"/>
  </w:num>
  <w:num w:numId="135">
    <w:abstractNumId w:val="99"/>
  </w:num>
  <w:num w:numId="136">
    <w:abstractNumId w:val="69"/>
  </w:num>
  <w:num w:numId="137">
    <w:abstractNumId w:val="106"/>
  </w:num>
  <w:num w:numId="138">
    <w:abstractNumId w:val="127"/>
  </w:num>
  <w:num w:numId="139">
    <w:abstractNumId w:val="82"/>
  </w:num>
  <w:num w:numId="140">
    <w:abstractNumId w:val="75"/>
  </w:num>
  <w:num w:numId="141">
    <w:abstractNumId w:val="146"/>
  </w:num>
  <w:num w:numId="142">
    <w:abstractNumId w:val="43"/>
  </w:num>
  <w:num w:numId="143">
    <w:abstractNumId w:val="91"/>
  </w:num>
  <w:num w:numId="144">
    <w:abstractNumId w:val="49"/>
  </w:num>
  <w:num w:numId="145">
    <w:abstractNumId w:val="12"/>
  </w:num>
  <w:num w:numId="146">
    <w:abstractNumId w:val="73"/>
  </w:num>
  <w:num w:numId="147">
    <w:abstractNumId w:val="8"/>
  </w:num>
  <w:num w:numId="148">
    <w:abstractNumId w:val="78"/>
  </w:num>
  <w:num w:numId="149">
    <w:abstractNumId w:val="101"/>
  </w:num>
  <w:num w:numId="150">
    <w:abstractNumId w:val="40"/>
  </w:num>
  <w:num w:numId="151">
    <w:abstractNumId w:val="90"/>
  </w:num>
  <w:num w:numId="152">
    <w:abstractNumId w:val="125"/>
  </w:num>
  <w:num w:numId="153">
    <w:abstractNumId w:val="120"/>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158"/>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5F09CD"/>
    <w:rsid w:val="005A6E34"/>
    <w:rsid w:val="005F09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58"/>
    <o:shapelayout v:ext="edit">
      <o:idmap v:ext="edit" data="1"/>
    </o:shapelayout>
  </w:shapeDefaults>
  <w:decimalSymbol w:val=","/>
  <w:listSeparator w:val=";"/>
  <w14:docId w14:val="10290964"/>
  <w15:docId w15:val="{369560B7-482D-40AB-AC29-D8C1FA09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15Exact">
    <w:name w:val="Základní text (15) Exact"/>
    <w:basedOn w:val="Standardnpsmoodstavce"/>
    <w:link w:val="Zkladntext15"/>
    <w:rPr>
      <w:rFonts w:ascii="Arial" w:eastAsia="Arial" w:hAnsi="Arial" w:cs="Arial"/>
      <w:b/>
      <w:bCs/>
      <w:i w:val="0"/>
      <w:iCs w:val="0"/>
      <w:smallCaps w:val="0"/>
      <w:strike w:val="0"/>
      <w:spacing w:val="-20"/>
      <w:sz w:val="46"/>
      <w:szCs w:val="46"/>
      <w:u w:val="none"/>
    </w:rPr>
  </w:style>
  <w:style w:type="character" w:customStyle="1" w:styleId="Zkladntext15Exact0">
    <w:name w:val="Základní text (15) Exact"/>
    <w:basedOn w:val="Zkladntext15Exact"/>
    <w:rPr>
      <w:rFonts w:ascii="Arial" w:eastAsia="Arial" w:hAnsi="Arial" w:cs="Arial"/>
      <w:b/>
      <w:bCs/>
      <w:i w:val="0"/>
      <w:iCs w:val="0"/>
      <w:smallCaps w:val="0"/>
      <w:strike w:val="0"/>
      <w:color w:val="000000"/>
      <w:spacing w:val="-20"/>
      <w:w w:val="100"/>
      <w:position w:val="0"/>
      <w:sz w:val="46"/>
      <w:szCs w:val="46"/>
      <w:u w:val="none"/>
      <w:lang w:val="cs-CZ" w:eastAsia="cs-CZ" w:bidi="cs-CZ"/>
    </w:rPr>
  </w:style>
  <w:style w:type="character" w:customStyle="1" w:styleId="Zkladntext15Exact1">
    <w:name w:val="Základní text (15) Exact"/>
    <w:basedOn w:val="Zkladntext15Exact"/>
    <w:rPr>
      <w:rFonts w:ascii="Arial" w:eastAsia="Arial" w:hAnsi="Arial" w:cs="Arial"/>
      <w:b/>
      <w:bCs/>
      <w:i w:val="0"/>
      <w:iCs w:val="0"/>
      <w:smallCaps w:val="0"/>
      <w:strike w:val="0"/>
      <w:color w:val="000000"/>
      <w:spacing w:val="-20"/>
      <w:w w:val="100"/>
      <w:position w:val="0"/>
      <w:sz w:val="46"/>
      <w:szCs w:val="46"/>
      <w:u w:val="none"/>
      <w:lang w:val="cs-CZ" w:eastAsia="cs-CZ" w:bidi="cs-CZ"/>
    </w:rPr>
  </w:style>
  <w:style w:type="character" w:customStyle="1" w:styleId="Zkladntext16Exact">
    <w:name w:val="Základní text (16) Exact"/>
    <w:basedOn w:val="Standardnpsmoodstavce"/>
    <w:link w:val="Zkladntext16"/>
    <w:rPr>
      <w:rFonts w:ascii="Arial" w:eastAsia="Arial" w:hAnsi="Arial" w:cs="Arial"/>
      <w:b w:val="0"/>
      <w:bCs w:val="0"/>
      <w:i w:val="0"/>
      <w:iCs w:val="0"/>
      <w:smallCaps w:val="0"/>
      <w:strike w:val="0"/>
      <w:spacing w:val="0"/>
      <w:sz w:val="9"/>
      <w:szCs w:val="9"/>
      <w:u w:val="none"/>
    </w:rPr>
  </w:style>
  <w:style w:type="character" w:customStyle="1" w:styleId="Zkladntext16Exact0">
    <w:name w:val="Základní text (16) Exact"/>
    <w:basedOn w:val="Zkladntext16Exact"/>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character" w:customStyle="1" w:styleId="Nadpis1">
    <w:name w:val="Nadpis #1_"/>
    <w:basedOn w:val="Standardnpsmoodstavce"/>
    <w:link w:val="Nadpis10"/>
    <w:rPr>
      <w:rFonts w:ascii="Candara" w:eastAsia="Candara" w:hAnsi="Candara" w:cs="Candara"/>
      <w:b/>
      <w:bCs/>
      <w:i/>
      <w:iCs/>
      <w:smallCaps w:val="0"/>
      <w:strike w:val="0"/>
      <w:spacing w:val="0"/>
      <w:sz w:val="34"/>
      <w:szCs w:val="34"/>
      <w:u w:val="none"/>
    </w:rPr>
  </w:style>
  <w:style w:type="character" w:customStyle="1" w:styleId="Nadpis11">
    <w:name w:val="Nadpis #1"/>
    <w:basedOn w:val="Nadpis1"/>
    <w:rPr>
      <w:rFonts w:ascii="Candara" w:eastAsia="Candara" w:hAnsi="Candara" w:cs="Candara"/>
      <w:b/>
      <w:bCs/>
      <w:i/>
      <w:iCs/>
      <w:smallCaps w:val="0"/>
      <w:strike w:val="0"/>
      <w:color w:val="000000"/>
      <w:spacing w:val="0"/>
      <w:w w:val="100"/>
      <w:position w:val="0"/>
      <w:sz w:val="34"/>
      <w:szCs w:val="34"/>
      <w:u w:val="none"/>
      <w:lang w:val="cs-CZ" w:eastAsia="cs-CZ" w:bidi="cs-CZ"/>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6"/>
      <w:szCs w:val="16"/>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40"/>
      <w:szCs w:val="40"/>
      <w:u w:val="none"/>
    </w:rPr>
  </w:style>
  <w:style w:type="character" w:customStyle="1" w:styleId="Zkladntext4dkovn2pt">
    <w:name w:val="Základní text (4) + Řádkování 2 pt"/>
    <w:basedOn w:val="Zkladntext4"/>
    <w:rPr>
      <w:rFonts w:ascii="Arial" w:eastAsia="Arial" w:hAnsi="Arial" w:cs="Arial"/>
      <w:b/>
      <w:bCs/>
      <w:i w:val="0"/>
      <w:iCs w:val="0"/>
      <w:smallCaps w:val="0"/>
      <w:strike w:val="0"/>
      <w:color w:val="000000"/>
      <w:spacing w:val="50"/>
      <w:w w:val="100"/>
      <w:position w:val="0"/>
      <w:sz w:val="40"/>
      <w:szCs w:val="40"/>
      <w:u w:val="none"/>
      <w:lang w:val="cs-CZ" w:eastAsia="cs-CZ" w:bidi="cs-CZ"/>
    </w:rPr>
  </w:style>
  <w:style w:type="character" w:customStyle="1" w:styleId="Zkladntext5">
    <w:name w:val="Základní text (5)_"/>
    <w:basedOn w:val="Standardnpsmoodstavce"/>
    <w:link w:val="Zkladntext50"/>
    <w:rPr>
      <w:rFonts w:ascii="Arial" w:eastAsia="Arial" w:hAnsi="Arial" w:cs="Arial"/>
      <w:b w:val="0"/>
      <w:bCs w:val="0"/>
      <w:i/>
      <w:iCs/>
      <w:smallCaps w:val="0"/>
      <w:strike w:val="0"/>
      <w:sz w:val="20"/>
      <w:szCs w:val="20"/>
      <w:u w:val="none"/>
    </w:rPr>
  </w:style>
  <w:style w:type="character" w:customStyle="1" w:styleId="Nadpis32">
    <w:name w:val="Nadpis #3 (2)_"/>
    <w:basedOn w:val="Standardnpsmoodstavce"/>
    <w:link w:val="Nadpis320"/>
    <w:rPr>
      <w:rFonts w:ascii="Arial" w:eastAsia="Arial" w:hAnsi="Arial" w:cs="Arial"/>
      <w:b/>
      <w:bCs/>
      <w:i w:val="0"/>
      <w:iCs w:val="0"/>
      <w:smallCaps w:val="0"/>
      <w:strike w:val="0"/>
      <w:sz w:val="19"/>
      <w:szCs w:val="19"/>
      <w:u w:val="none"/>
    </w:rPr>
  </w:style>
  <w:style w:type="character" w:customStyle="1" w:styleId="Zkladntext17">
    <w:name w:val="Základní text (17)_"/>
    <w:basedOn w:val="Standardnpsmoodstavce"/>
    <w:link w:val="Zkladntext170"/>
    <w:rPr>
      <w:rFonts w:ascii="Arial" w:eastAsia="Arial" w:hAnsi="Arial" w:cs="Arial"/>
      <w:b/>
      <w:bCs/>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8"/>
      <w:szCs w:val="18"/>
      <w:u w:val="none"/>
    </w:rPr>
  </w:style>
  <w:style w:type="character" w:customStyle="1" w:styleId="Zkladntext295pt">
    <w:name w:val="Základní text (2) + 9;5 pt"/>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16"/>
      <w:szCs w:val="16"/>
      <w:u w:val="none"/>
    </w:rPr>
  </w:style>
  <w:style w:type="character" w:customStyle="1" w:styleId="Zkladntext3Exact">
    <w:name w:val="Základní text (3) Exact"/>
    <w:basedOn w:val="Standardnpsmoodstavce"/>
    <w:rPr>
      <w:rFonts w:ascii="Arial" w:eastAsia="Arial" w:hAnsi="Arial" w:cs="Arial"/>
      <w:b/>
      <w:bCs/>
      <w:i w:val="0"/>
      <w:iCs w:val="0"/>
      <w:smallCaps w:val="0"/>
      <w:strike w:val="0"/>
      <w:sz w:val="16"/>
      <w:szCs w:val="16"/>
      <w:u w:val="none"/>
    </w:rPr>
  </w:style>
  <w:style w:type="character" w:customStyle="1" w:styleId="Zkladntext2Exact">
    <w:name w:val="Základní text (2) Exact"/>
    <w:basedOn w:val="Standardnpsmoodstavce"/>
    <w:rPr>
      <w:rFonts w:ascii="Arial" w:eastAsia="Arial" w:hAnsi="Arial" w:cs="Arial"/>
      <w:b/>
      <w:bCs/>
      <w:i w:val="0"/>
      <w:iCs w:val="0"/>
      <w:smallCaps w:val="0"/>
      <w:strike w:val="0"/>
      <w:sz w:val="18"/>
      <w:szCs w:val="18"/>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6"/>
      <w:szCs w:val="16"/>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z w:val="18"/>
      <w:szCs w:val="18"/>
      <w:u w:val="none"/>
    </w:rPr>
  </w:style>
  <w:style w:type="character" w:customStyle="1" w:styleId="ZhlavneboZpatCandara17ptTunKurzva">
    <w:name w:val="Záhlaví nebo Zápatí + Candara;17 pt;Tučné;Kurzíva"/>
    <w:basedOn w:val="ZhlavneboZpat"/>
    <w:rPr>
      <w:rFonts w:ascii="Candara" w:eastAsia="Candara" w:hAnsi="Candara" w:cs="Candara"/>
      <w:b/>
      <w:bCs/>
      <w:i/>
      <w:iCs/>
      <w:smallCaps w:val="0"/>
      <w:strike w:val="0"/>
      <w:color w:val="000000"/>
      <w:spacing w:val="0"/>
      <w:w w:val="100"/>
      <w:position w:val="0"/>
      <w:sz w:val="34"/>
      <w:szCs w:val="34"/>
      <w:u w:val="none"/>
      <w:lang w:val="cs-CZ" w:eastAsia="cs-CZ" w:bidi="cs-CZ"/>
    </w:rPr>
  </w:style>
  <w:style w:type="character" w:customStyle="1" w:styleId="Zkladntext21">
    <w:name w:val="Základní text (2)"/>
    <w:basedOn w:val="Zkladn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22">
    <w:name w:val="Základní text (2)"/>
    <w:basedOn w:val="Zkladntext2"/>
    <w:rPr>
      <w:rFonts w:ascii="Arial" w:eastAsia="Arial" w:hAnsi="Arial" w:cs="Arial"/>
      <w:b/>
      <w:bCs/>
      <w:i w:val="0"/>
      <w:iCs w:val="0"/>
      <w:smallCaps w:val="0"/>
      <w:strike w:val="0"/>
      <w:color w:val="000000"/>
      <w:spacing w:val="0"/>
      <w:w w:val="100"/>
      <w:position w:val="0"/>
      <w:sz w:val="18"/>
      <w:szCs w:val="18"/>
      <w:u w:val="single"/>
      <w:lang w:val="cs-CZ" w:eastAsia="cs-CZ" w:bidi="cs-CZ"/>
    </w:rPr>
  </w:style>
  <w:style w:type="character" w:customStyle="1" w:styleId="Zkladntext1526ptKurzvadkovn0ptExact">
    <w:name w:val="Základní text (15) + 26 pt;Kurzíva;Řádkování 0 pt Exact"/>
    <w:basedOn w:val="Zkladntext15Exact"/>
    <w:rPr>
      <w:rFonts w:ascii="Arial" w:eastAsia="Arial" w:hAnsi="Arial" w:cs="Arial"/>
      <w:b/>
      <w:bCs/>
      <w:i/>
      <w:iCs/>
      <w:smallCaps w:val="0"/>
      <w:strike w:val="0"/>
      <w:color w:val="000000"/>
      <w:spacing w:val="0"/>
      <w:w w:val="100"/>
      <w:position w:val="0"/>
      <w:sz w:val="52"/>
      <w:szCs w:val="52"/>
      <w:u w:val="none"/>
      <w:lang w:val="cs-CZ" w:eastAsia="cs-CZ" w:bidi="cs-CZ"/>
    </w:rPr>
  </w:style>
  <w:style w:type="character" w:customStyle="1" w:styleId="Zkladntext7Exact">
    <w:name w:val="Základní text (7) Exact"/>
    <w:basedOn w:val="Standardnpsmoodstavce"/>
    <w:rPr>
      <w:rFonts w:ascii="Arial" w:eastAsia="Arial" w:hAnsi="Arial" w:cs="Arial"/>
      <w:b w:val="0"/>
      <w:bCs w:val="0"/>
      <w:i w:val="0"/>
      <w:iCs w:val="0"/>
      <w:smallCaps w:val="0"/>
      <w:strike w:val="0"/>
      <w:sz w:val="9"/>
      <w:szCs w:val="9"/>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9"/>
      <w:szCs w:val="9"/>
      <w:u w:val="none"/>
    </w:rPr>
  </w:style>
  <w:style w:type="character" w:customStyle="1" w:styleId="ZhlavneboZpat5pt">
    <w:name w:val="Záhlaví nebo Zápatí + 5 pt"/>
    <w:basedOn w:val="ZhlavneboZpat"/>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Zkladntext245ptNetun">
    <w:name w:val="Základní text (2) + 4;5 pt;Ne tučné"/>
    <w:basedOn w:val="Zkladntext2"/>
    <w:rPr>
      <w:rFonts w:ascii="Arial" w:eastAsia="Arial" w:hAnsi="Arial" w:cs="Arial"/>
      <w:b/>
      <w:bCs/>
      <w:i w:val="0"/>
      <w:iCs w:val="0"/>
      <w:smallCaps w:val="0"/>
      <w:strike w:val="0"/>
      <w:color w:val="FFFFFF"/>
      <w:spacing w:val="0"/>
      <w:w w:val="100"/>
      <w:position w:val="0"/>
      <w:sz w:val="9"/>
      <w:szCs w:val="9"/>
      <w:u w:val="none"/>
      <w:lang w:val="cs-CZ" w:eastAsia="cs-CZ" w:bidi="cs-CZ"/>
    </w:rPr>
  </w:style>
  <w:style w:type="character" w:customStyle="1" w:styleId="Zkladntext245ptNetun0">
    <w:name w:val="Základní text (2) + 4;5 pt;Ne tučné"/>
    <w:basedOn w:val="Zkladntext2"/>
    <w:rPr>
      <w:rFonts w:ascii="Arial" w:eastAsia="Arial" w:hAnsi="Arial" w:cs="Arial"/>
      <w:b/>
      <w:bCs/>
      <w:i w:val="0"/>
      <w:iCs w:val="0"/>
      <w:smallCaps w:val="0"/>
      <w:strike w:val="0"/>
      <w:color w:val="000000"/>
      <w:spacing w:val="0"/>
      <w:w w:val="100"/>
      <w:position w:val="0"/>
      <w:sz w:val="9"/>
      <w:szCs w:val="9"/>
      <w:u w:val="none"/>
      <w:lang w:val="cs-CZ" w:eastAsia="cs-CZ" w:bidi="cs-CZ"/>
    </w:rPr>
  </w:style>
  <w:style w:type="character" w:customStyle="1" w:styleId="Zkladntext245ptNetun1">
    <w:name w:val="Základní text (2) + 4;5 pt;Ne tučné"/>
    <w:basedOn w:val="Zkladntext2"/>
    <w:rPr>
      <w:rFonts w:ascii="Arial" w:eastAsia="Arial" w:hAnsi="Arial" w:cs="Arial"/>
      <w:b/>
      <w:bCs/>
      <w:i w:val="0"/>
      <w:iCs w:val="0"/>
      <w:smallCaps w:val="0"/>
      <w:strike w:val="0"/>
      <w:color w:val="000000"/>
      <w:spacing w:val="0"/>
      <w:w w:val="100"/>
      <w:position w:val="0"/>
      <w:sz w:val="9"/>
      <w:szCs w:val="9"/>
      <w:u w:val="none"/>
      <w:lang w:val="cs-CZ" w:eastAsia="cs-CZ" w:bidi="cs-CZ"/>
    </w:rPr>
  </w:style>
  <w:style w:type="character" w:customStyle="1" w:styleId="Zkladntext25ptNetunKurzva">
    <w:name w:val="Základní text (2) + 5 pt;Ne tučné;Kurzíva"/>
    <w:basedOn w:val="Zkladntext2"/>
    <w:rPr>
      <w:rFonts w:ascii="Arial" w:eastAsia="Arial" w:hAnsi="Arial" w:cs="Arial"/>
      <w:b/>
      <w:bCs/>
      <w:i/>
      <w:iCs/>
      <w:smallCaps w:val="0"/>
      <w:strike w:val="0"/>
      <w:color w:val="000000"/>
      <w:spacing w:val="0"/>
      <w:w w:val="100"/>
      <w:position w:val="0"/>
      <w:sz w:val="10"/>
      <w:szCs w:val="10"/>
      <w:u w:val="none"/>
      <w:lang w:val="cs-CZ" w:eastAsia="cs-CZ" w:bidi="cs-CZ"/>
    </w:rPr>
  </w:style>
  <w:style w:type="character" w:customStyle="1" w:styleId="Zkladntext245ptNetun2">
    <w:name w:val="Základní text (2) + 4;5 pt;Ne tučné"/>
    <w:basedOn w:val="Zkladntext2"/>
    <w:rPr>
      <w:rFonts w:ascii="Arial" w:eastAsia="Arial" w:hAnsi="Arial" w:cs="Arial"/>
      <w:b/>
      <w:bCs/>
      <w:i w:val="0"/>
      <w:iCs w:val="0"/>
      <w:smallCaps w:val="0"/>
      <w:strike w:val="0"/>
      <w:color w:val="000000"/>
      <w:spacing w:val="0"/>
      <w:w w:val="100"/>
      <w:position w:val="0"/>
      <w:sz w:val="9"/>
      <w:szCs w:val="9"/>
      <w:u w:val="none"/>
      <w:lang w:val="cs-CZ" w:eastAsia="cs-CZ" w:bidi="cs-CZ"/>
    </w:rPr>
  </w:style>
  <w:style w:type="character" w:customStyle="1" w:styleId="Zkladntext28pt">
    <w:name w:val="Základní text (2) + 8 pt"/>
    <w:basedOn w:val="Zkladn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25ptNetunKurzva0">
    <w:name w:val="Základní text (2) + 5 pt;Ne tučné;Kurzíva"/>
    <w:basedOn w:val="Zkladntext2"/>
    <w:rPr>
      <w:rFonts w:ascii="Arial" w:eastAsia="Arial" w:hAnsi="Arial" w:cs="Arial"/>
      <w:b/>
      <w:bCs/>
      <w:i/>
      <w:iCs/>
      <w:smallCaps w:val="0"/>
      <w:strike w:val="0"/>
      <w:color w:val="FFFFFF"/>
      <w:spacing w:val="0"/>
      <w:w w:val="100"/>
      <w:position w:val="0"/>
      <w:sz w:val="10"/>
      <w:szCs w:val="10"/>
      <w:u w:val="none"/>
      <w:lang w:val="cs-CZ" w:eastAsia="cs-CZ" w:bidi="cs-CZ"/>
    </w:rPr>
  </w:style>
  <w:style w:type="character" w:customStyle="1" w:styleId="Zkladntext245ptNetunMalpsmena">
    <w:name w:val="Základní text (2) + 4;5 pt;Ne tučné;Malá písmena"/>
    <w:basedOn w:val="Zkladntext2"/>
    <w:rPr>
      <w:rFonts w:ascii="Arial" w:eastAsia="Arial" w:hAnsi="Arial" w:cs="Arial"/>
      <w:b/>
      <w:bCs/>
      <w:i w:val="0"/>
      <w:iCs w:val="0"/>
      <w:smallCaps/>
      <w:strike w:val="0"/>
      <w:color w:val="000000"/>
      <w:spacing w:val="0"/>
      <w:w w:val="100"/>
      <w:position w:val="0"/>
      <w:sz w:val="9"/>
      <w:szCs w:val="9"/>
      <w:u w:val="none"/>
      <w:lang w:val="cs-CZ" w:eastAsia="cs-CZ" w:bidi="cs-CZ"/>
    </w:rPr>
  </w:style>
  <w:style w:type="character" w:customStyle="1" w:styleId="Zkladntext25ptNetunKurzva1">
    <w:name w:val="Základní text (2) + 5 pt;Ne tučné;Kurzíva"/>
    <w:basedOn w:val="Zkladntext2"/>
    <w:rPr>
      <w:rFonts w:ascii="Arial" w:eastAsia="Arial" w:hAnsi="Arial" w:cs="Arial"/>
      <w:b/>
      <w:bCs/>
      <w:i/>
      <w:iCs/>
      <w:smallCaps w:val="0"/>
      <w:strike w:val="0"/>
      <w:color w:val="000000"/>
      <w:spacing w:val="0"/>
      <w:w w:val="100"/>
      <w:position w:val="0"/>
      <w:sz w:val="10"/>
      <w:szCs w:val="10"/>
      <w:u w:val="none"/>
      <w:lang w:val="cs-CZ" w:eastAsia="cs-CZ" w:bidi="cs-CZ"/>
    </w:rPr>
  </w:style>
  <w:style w:type="character" w:customStyle="1" w:styleId="Zkladntext2Consolas85ptNetun">
    <w:name w:val="Základní text (2) + Consolas;8;5 pt;Ne tučné"/>
    <w:basedOn w:val="Zkladntext2"/>
    <w:rPr>
      <w:rFonts w:ascii="Consolas" w:eastAsia="Consolas" w:hAnsi="Consolas" w:cs="Consolas"/>
      <w:b/>
      <w:bCs/>
      <w:i w:val="0"/>
      <w:iCs w:val="0"/>
      <w:smallCaps w:val="0"/>
      <w:strike w:val="0"/>
      <w:color w:val="000000"/>
      <w:spacing w:val="0"/>
      <w:w w:val="100"/>
      <w:position w:val="0"/>
      <w:sz w:val="17"/>
      <w:szCs w:val="17"/>
      <w:u w:val="none"/>
      <w:lang w:val="cs-CZ" w:eastAsia="cs-CZ" w:bidi="cs-CZ"/>
    </w:rPr>
  </w:style>
  <w:style w:type="character" w:customStyle="1" w:styleId="Zkladntext245pt">
    <w:name w:val="Základní text (2) + 4;5 pt"/>
    <w:basedOn w:val="Zkladntext2"/>
    <w:rPr>
      <w:rFonts w:ascii="Arial" w:eastAsia="Arial" w:hAnsi="Arial" w:cs="Arial"/>
      <w:b/>
      <w:bCs/>
      <w:i w:val="0"/>
      <w:iCs w:val="0"/>
      <w:smallCaps w:val="0"/>
      <w:strike w:val="0"/>
      <w:color w:val="000000"/>
      <w:spacing w:val="0"/>
      <w:w w:val="100"/>
      <w:position w:val="0"/>
      <w:sz w:val="9"/>
      <w:szCs w:val="9"/>
      <w:u w:val="none"/>
      <w:lang w:val="cs-CZ" w:eastAsia="cs-CZ" w:bidi="cs-CZ"/>
    </w:rPr>
  </w:style>
  <w:style w:type="character" w:customStyle="1" w:styleId="Zkladntext25ptKurzva">
    <w:name w:val="Základní text (2) + 5 pt;Kurzíva"/>
    <w:basedOn w:val="Zkladntext2"/>
    <w:rPr>
      <w:rFonts w:ascii="Arial" w:eastAsia="Arial" w:hAnsi="Arial" w:cs="Arial"/>
      <w:b/>
      <w:bCs/>
      <w:i/>
      <w:iCs/>
      <w:smallCaps w:val="0"/>
      <w:strike w:val="0"/>
      <w:color w:val="000000"/>
      <w:spacing w:val="0"/>
      <w:w w:val="100"/>
      <w:position w:val="0"/>
      <w:sz w:val="10"/>
      <w:szCs w:val="10"/>
      <w:u w:val="none"/>
      <w:lang w:val="cs-CZ" w:eastAsia="cs-CZ" w:bidi="cs-CZ"/>
    </w:rPr>
  </w:style>
  <w:style w:type="character" w:customStyle="1" w:styleId="Zkladntext2Candara5ptNetunKurzva">
    <w:name w:val="Základní text (2) + Candara;5 pt;Ne tučné;Kurzíva"/>
    <w:basedOn w:val="Zkladntext2"/>
    <w:rPr>
      <w:rFonts w:ascii="Candara" w:eastAsia="Candara" w:hAnsi="Candara" w:cs="Candara"/>
      <w:b/>
      <w:bCs/>
      <w:i/>
      <w:iCs/>
      <w:smallCaps w:val="0"/>
      <w:strike w:val="0"/>
      <w:color w:val="000000"/>
      <w:spacing w:val="0"/>
      <w:w w:val="100"/>
      <w:position w:val="0"/>
      <w:sz w:val="10"/>
      <w:szCs w:val="10"/>
      <w:u w:val="none"/>
      <w:lang w:val="cs-CZ" w:eastAsia="cs-CZ" w:bidi="cs-CZ"/>
    </w:rPr>
  </w:style>
  <w:style w:type="character" w:customStyle="1" w:styleId="Zkladntext10Exact">
    <w:name w:val="Základní text (10) Exact"/>
    <w:basedOn w:val="Standardnpsmoodstavce"/>
    <w:link w:val="Zkladntext10"/>
    <w:rPr>
      <w:rFonts w:ascii="Arial" w:eastAsia="Arial" w:hAnsi="Arial" w:cs="Arial"/>
      <w:b/>
      <w:bCs/>
      <w:i w:val="0"/>
      <w:iCs w:val="0"/>
      <w:smallCaps w:val="0"/>
      <w:strike w:val="0"/>
      <w:sz w:val="9"/>
      <w:szCs w:val="9"/>
      <w:u w:val="none"/>
    </w:rPr>
  </w:style>
  <w:style w:type="character" w:customStyle="1" w:styleId="Zkladntext7Exact0">
    <w:name w:val="Základní text (7) Exact"/>
    <w:basedOn w:val="Zkladntext7"/>
    <w:rPr>
      <w:rFonts w:ascii="Arial" w:eastAsia="Arial" w:hAnsi="Arial" w:cs="Arial"/>
      <w:b w:val="0"/>
      <w:bCs w:val="0"/>
      <w:i w:val="0"/>
      <w:iCs w:val="0"/>
      <w:smallCaps w:val="0"/>
      <w:strike w:val="0"/>
      <w:color w:val="000000"/>
      <w:spacing w:val="0"/>
      <w:w w:val="100"/>
      <w:position w:val="0"/>
      <w:sz w:val="9"/>
      <w:szCs w:val="9"/>
      <w:u w:val="single"/>
      <w:lang w:val="cs-CZ" w:eastAsia="cs-CZ" w:bidi="cs-CZ"/>
    </w:rPr>
  </w:style>
  <w:style w:type="character" w:customStyle="1" w:styleId="Zkladntext10Exact0">
    <w:name w:val="Základní text (10) Exact"/>
    <w:basedOn w:val="Zkladntext10Exact"/>
    <w:rPr>
      <w:rFonts w:ascii="Arial" w:eastAsia="Arial" w:hAnsi="Arial" w:cs="Arial"/>
      <w:b/>
      <w:bCs/>
      <w:i w:val="0"/>
      <w:iCs w:val="0"/>
      <w:smallCaps w:val="0"/>
      <w:strike w:val="0"/>
      <w:color w:val="000000"/>
      <w:spacing w:val="0"/>
      <w:w w:val="100"/>
      <w:position w:val="0"/>
      <w:sz w:val="9"/>
      <w:szCs w:val="9"/>
      <w:u w:val="single"/>
      <w:lang w:val="cs-CZ" w:eastAsia="cs-CZ" w:bidi="cs-CZ"/>
    </w:rPr>
  </w:style>
  <w:style w:type="character" w:customStyle="1" w:styleId="Zkladntext11Exact">
    <w:name w:val="Základní text (11) Exact"/>
    <w:basedOn w:val="Standardnpsmoodstavce"/>
    <w:link w:val="Zkladntext11"/>
    <w:rPr>
      <w:rFonts w:ascii="Arial" w:eastAsia="Arial" w:hAnsi="Arial" w:cs="Arial"/>
      <w:b w:val="0"/>
      <w:bCs w:val="0"/>
      <w:i/>
      <w:iCs/>
      <w:smallCaps w:val="0"/>
      <w:strike w:val="0"/>
      <w:sz w:val="10"/>
      <w:szCs w:val="10"/>
      <w:u w:val="none"/>
    </w:rPr>
  </w:style>
  <w:style w:type="character" w:customStyle="1" w:styleId="Zkladntext11Exact0">
    <w:name w:val="Základní text (11) Exact"/>
    <w:basedOn w:val="Zkladntext11Exact"/>
    <w:rPr>
      <w:rFonts w:ascii="Arial" w:eastAsia="Arial" w:hAnsi="Arial" w:cs="Arial"/>
      <w:b w:val="0"/>
      <w:bCs w:val="0"/>
      <w:i/>
      <w:iCs/>
      <w:smallCaps w:val="0"/>
      <w:strike w:val="0"/>
      <w:color w:val="000000"/>
      <w:spacing w:val="0"/>
      <w:w w:val="100"/>
      <w:position w:val="0"/>
      <w:sz w:val="10"/>
      <w:szCs w:val="10"/>
      <w:u w:val="single"/>
      <w:lang w:val="cs-CZ" w:eastAsia="cs-CZ" w:bidi="cs-CZ"/>
    </w:rPr>
  </w:style>
  <w:style w:type="character" w:customStyle="1" w:styleId="Zkladntext1145ptNekurzvaExact">
    <w:name w:val="Základní text (11) + 4;5 pt;Ne kurzíva Exact"/>
    <w:basedOn w:val="Zkladntext11Exact"/>
    <w:rPr>
      <w:rFonts w:ascii="Arial" w:eastAsia="Arial" w:hAnsi="Arial" w:cs="Arial"/>
      <w:b w:val="0"/>
      <w:bCs w:val="0"/>
      <w:i/>
      <w:iCs/>
      <w:smallCaps w:val="0"/>
      <w:strike w:val="0"/>
      <w:color w:val="000000"/>
      <w:spacing w:val="0"/>
      <w:w w:val="100"/>
      <w:position w:val="0"/>
      <w:sz w:val="9"/>
      <w:szCs w:val="9"/>
      <w:u w:val="none"/>
    </w:rPr>
  </w:style>
  <w:style w:type="character" w:customStyle="1" w:styleId="TitulektabulkyExact">
    <w:name w:val="Titulek tabulky Exact"/>
    <w:basedOn w:val="Standardnpsmoodstavce"/>
    <w:link w:val="Titulektabulky"/>
    <w:rPr>
      <w:rFonts w:ascii="Arial" w:eastAsia="Arial" w:hAnsi="Arial" w:cs="Arial"/>
      <w:b w:val="0"/>
      <w:bCs w:val="0"/>
      <w:i w:val="0"/>
      <w:iCs w:val="0"/>
      <w:smallCaps w:val="0"/>
      <w:strike w:val="0"/>
      <w:sz w:val="9"/>
      <w:szCs w:val="9"/>
      <w:u w:val="none"/>
    </w:rPr>
  </w:style>
  <w:style w:type="character" w:customStyle="1" w:styleId="TitulektabulkyExact0">
    <w:name w:val="Titulek tabulky Exact"/>
    <w:basedOn w:val="TitulektabulkyExact"/>
    <w:rPr>
      <w:rFonts w:ascii="Arial" w:eastAsia="Arial" w:hAnsi="Arial" w:cs="Arial"/>
      <w:b w:val="0"/>
      <w:bCs w:val="0"/>
      <w:i w:val="0"/>
      <w:iCs w:val="0"/>
      <w:smallCaps w:val="0"/>
      <w:strike w:val="0"/>
      <w:color w:val="000000"/>
      <w:spacing w:val="0"/>
      <w:w w:val="100"/>
      <w:position w:val="0"/>
      <w:sz w:val="9"/>
      <w:szCs w:val="9"/>
      <w:u w:val="single"/>
      <w:lang w:val="cs-CZ" w:eastAsia="cs-CZ" w:bidi="cs-CZ"/>
    </w:rPr>
  </w:style>
  <w:style w:type="character" w:customStyle="1" w:styleId="Titulektabulky2Exact">
    <w:name w:val="Titulek tabulky (2) Exact"/>
    <w:basedOn w:val="Standardnpsmoodstavce"/>
    <w:link w:val="Titulektabulky2"/>
    <w:rPr>
      <w:rFonts w:ascii="Arial" w:eastAsia="Arial" w:hAnsi="Arial" w:cs="Arial"/>
      <w:b w:val="0"/>
      <w:bCs w:val="0"/>
      <w:i/>
      <w:iCs/>
      <w:smallCaps w:val="0"/>
      <w:strike w:val="0"/>
      <w:sz w:val="10"/>
      <w:szCs w:val="10"/>
      <w:u w:val="none"/>
    </w:rPr>
  </w:style>
  <w:style w:type="character" w:customStyle="1" w:styleId="Zkladntext285ptNetun">
    <w:name w:val="Základní text (2) + 8;5 pt;Ne tučné"/>
    <w:basedOn w:val="Zkladntext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27ptNetunKurzva">
    <w:name w:val="Základní text (2) + 7 pt;Ne tučné;Kurzíva"/>
    <w:basedOn w:val="Zkladntext2"/>
    <w:rPr>
      <w:rFonts w:ascii="Arial" w:eastAsia="Arial" w:hAnsi="Arial" w:cs="Arial"/>
      <w:b/>
      <w:bCs/>
      <w:i/>
      <w:iCs/>
      <w:smallCaps w:val="0"/>
      <w:strike w:val="0"/>
      <w:color w:val="000000"/>
      <w:spacing w:val="0"/>
      <w:w w:val="100"/>
      <w:position w:val="0"/>
      <w:sz w:val="14"/>
      <w:szCs w:val="14"/>
      <w:u w:val="none"/>
      <w:lang w:val="cs-CZ" w:eastAsia="cs-CZ" w:bidi="cs-CZ"/>
    </w:rPr>
  </w:style>
  <w:style w:type="character" w:customStyle="1" w:styleId="Zkladntext2ConsolasNetun">
    <w:name w:val="Základní text (2) + Consolas;Ne tučné"/>
    <w:basedOn w:val="Zkladntext2"/>
    <w:rPr>
      <w:rFonts w:ascii="Consolas" w:eastAsia="Consolas" w:hAnsi="Consolas" w:cs="Consolas"/>
      <w:b/>
      <w:bCs/>
      <w:i w:val="0"/>
      <w:iCs w:val="0"/>
      <w:smallCaps w:val="0"/>
      <w:strike w:val="0"/>
      <w:color w:val="000000"/>
      <w:spacing w:val="0"/>
      <w:w w:val="100"/>
      <w:position w:val="0"/>
      <w:sz w:val="18"/>
      <w:szCs w:val="18"/>
      <w:u w:val="none"/>
      <w:lang w:val="cs-CZ" w:eastAsia="cs-CZ" w:bidi="cs-CZ"/>
    </w:rPr>
  </w:style>
  <w:style w:type="character" w:customStyle="1" w:styleId="Zkladntext2Candara6ptNetunKurzva">
    <w:name w:val="Základní text (2) + Candara;6 pt;Ne tučné;Kurzíva"/>
    <w:basedOn w:val="Zkladntext2"/>
    <w:rPr>
      <w:rFonts w:ascii="Candara" w:eastAsia="Candara" w:hAnsi="Candara" w:cs="Candara"/>
      <w:b/>
      <w:bCs/>
      <w:i/>
      <w:iCs/>
      <w:smallCaps w:val="0"/>
      <w:strike w:val="0"/>
      <w:color w:val="000000"/>
      <w:spacing w:val="0"/>
      <w:w w:val="100"/>
      <w:position w:val="0"/>
      <w:sz w:val="12"/>
      <w:szCs w:val="12"/>
      <w:u w:val="none"/>
      <w:lang w:val="cs-CZ" w:eastAsia="cs-CZ" w:bidi="cs-CZ"/>
    </w:rPr>
  </w:style>
  <w:style w:type="character" w:customStyle="1" w:styleId="Zkladntext25ptNetunKurzvaMalpsmena">
    <w:name w:val="Základní text (2) + 5 pt;Ne tučné;Kurzíva;Malá písmena"/>
    <w:basedOn w:val="Zkladntext2"/>
    <w:rPr>
      <w:rFonts w:ascii="Arial" w:eastAsia="Arial" w:hAnsi="Arial" w:cs="Arial"/>
      <w:b/>
      <w:bCs/>
      <w:i/>
      <w:iCs/>
      <w:smallCaps/>
      <w:strike w:val="0"/>
      <w:color w:val="000000"/>
      <w:spacing w:val="0"/>
      <w:w w:val="100"/>
      <w:position w:val="0"/>
      <w:sz w:val="10"/>
      <w:szCs w:val="10"/>
      <w:u w:val="none"/>
      <w:lang w:val="cs-CZ" w:eastAsia="cs-CZ" w:bidi="cs-CZ"/>
    </w:rPr>
  </w:style>
  <w:style w:type="character" w:customStyle="1" w:styleId="Zkladntext2Candara5ptNetun">
    <w:name w:val="Základní text (2) + Candara;5 pt;Ne tučné"/>
    <w:basedOn w:val="Zkladntext2"/>
    <w:rPr>
      <w:rFonts w:ascii="Candara" w:eastAsia="Candara" w:hAnsi="Candara" w:cs="Candara"/>
      <w:b/>
      <w:bCs/>
      <w:i w:val="0"/>
      <w:iCs w:val="0"/>
      <w:smallCaps w:val="0"/>
      <w:strike w:val="0"/>
      <w:color w:val="000000"/>
      <w:spacing w:val="0"/>
      <w:w w:val="100"/>
      <w:position w:val="0"/>
      <w:sz w:val="10"/>
      <w:szCs w:val="10"/>
      <w:u w:val="none"/>
      <w:lang w:val="cs-CZ" w:eastAsia="cs-CZ" w:bidi="cs-CZ"/>
    </w:rPr>
  </w:style>
  <w:style w:type="character" w:customStyle="1" w:styleId="Zkladntext71">
    <w:name w:val="Základní text (7)"/>
    <w:basedOn w:val="Zkladntext7"/>
    <w:rPr>
      <w:rFonts w:ascii="Arial" w:eastAsia="Arial" w:hAnsi="Arial" w:cs="Arial"/>
      <w:b w:val="0"/>
      <w:bCs w:val="0"/>
      <w:i w:val="0"/>
      <w:iCs w:val="0"/>
      <w:smallCaps w:val="0"/>
      <w:strike w:val="0"/>
      <w:color w:val="000000"/>
      <w:spacing w:val="0"/>
      <w:w w:val="100"/>
      <w:position w:val="0"/>
      <w:sz w:val="9"/>
      <w:szCs w:val="9"/>
      <w:u w:val="single"/>
      <w:lang w:val="cs-CZ" w:eastAsia="cs-CZ" w:bidi="cs-CZ"/>
    </w:rPr>
  </w:style>
  <w:style w:type="character" w:customStyle="1" w:styleId="Zkladntext4Exact">
    <w:name w:val="Základní text (4) Exact"/>
    <w:basedOn w:val="Standardnpsmoodstavce"/>
    <w:rPr>
      <w:rFonts w:ascii="Arial" w:eastAsia="Arial" w:hAnsi="Arial" w:cs="Arial"/>
      <w:b/>
      <w:bCs/>
      <w:i w:val="0"/>
      <w:iCs w:val="0"/>
      <w:smallCaps w:val="0"/>
      <w:strike w:val="0"/>
      <w:sz w:val="40"/>
      <w:szCs w:val="40"/>
      <w:u w:val="none"/>
    </w:rPr>
  </w:style>
  <w:style w:type="character" w:customStyle="1" w:styleId="Zkladntext4Exact0">
    <w:name w:val="Základní text (4) Exact"/>
    <w:basedOn w:val="Zkladntext4"/>
    <w:rPr>
      <w:rFonts w:ascii="Arial" w:eastAsia="Arial" w:hAnsi="Arial" w:cs="Arial"/>
      <w:b/>
      <w:bCs/>
      <w:i w:val="0"/>
      <w:iCs w:val="0"/>
      <w:smallCaps w:val="0"/>
      <w:strike w:val="0"/>
      <w:color w:val="000000"/>
      <w:spacing w:val="0"/>
      <w:w w:val="100"/>
      <w:position w:val="0"/>
      <w:sz w:val="40"/>
      <w:szCs w:val="40"/>
      <w:u w:val="single"/>
      <w:lang w:val="cs-CZ" w:eastAsia="cs-CZ" w:bidi="cs-CZ"/>
    </w:rPr>
  </w:style>
  <w:style w:type="character" w:customStyle="1" w:styleId="Zkladntext12Exact">
    <w:name w:val="Základní text (12) Exact"/>
    <w:basedOn w:val="Standardnpsmoodstavce"/>
    <w:link w:val="Zkladntext12"/>
    <w:rPr>
      <w:rFonts w:ascii="Arial" w:eastAsia="Arial" w:hAnsi="Arial" w:cs="Arial"/>
      <w:b/>
      <w:bCs/>
      <w:i w:val="0"/>
      <w:iCs w:val="0"/>
      <w:smallCaps w:val="0"/>
      <w:strike w:val="0"/>
      <w:sz w:val="28"/>
      <w:szCs w:val="28"/>
      <w:u w:val="none"/>
    </w:rPr>
  </w:style>
  <w:style w:type="character" w:customStyle="1" w:styleId="Zkladntext12Exact0">
    <w:name w:val="Základní text (12) Exact"/>
    <w:basedOn w:val="Zkladntext12Exact"/>
    <w:rPr>
      <w:rFonts w:ascii="Arial" w:eastAsia="Arial" w:hAnsi="Arial" w:cs="Arial"/>
      <w:b/>
      <w:bCs/>
      <w:i w:val="0"/>
      <w:iCs w:val="0"/>
      <w:smallCaps w:val="0"/>
      <w:strike w:val="0"/>
      <w:color w:val="000000"/>
      <w:spacing w:val="0"/>
      <w:w w:val="100"/>
      <w:position w:val="0"/>
      <w:sz w:val="28"/>
      <w:szCs w:val="28"/>
      <w:u w:val="single"/>
      <w:lang w:val="cs-CZ" w:eastAsia="cs-CZ" w:bidi="cs-CZ"/>
    </w:rPr>
  </w:style>
  <w:style w:type="character" w:customStyle="1" w:styleId="Zkladntext2Exact0">
    <w:name w:val="Základní text (2) Exact"/>
    <w:basedOn w:val="Zkladntext2"/>
    <w:rPr>
      <w:rFonts w:ascii="Arial" w:eastAsia="Arial" w:hAnsi="Arial" w:cs="Arial"/>
      <w:b/>
      <w:bCs/>
      <w:i w:val="0"/>
      <w:iCs w:val="0"/>
      <w:smallCaps w:val="0"/>
      <w:strike w:val="0"/>
      <w:color w:val="000000"/>
      <w:spacing w:val="0"/>
      <w:w w:val="100"/>
      <w:position w:val="0"/>
      <w:sz w:val="18"/>
      <w:szCs w:val="18"/>
      <w:u w:val="single"/>
      <w:lang w:val="cs-CZ" w:eastAsia="cs-CZ" w:bidi="cs-CZ"/>
    </w:rPr>
  </w:style>
  <w:style w:type="character" w:customStyle="1" w:styleId="Nadpis31">
    <w:name w:val="Nadpis #3"/>
    <w:basedOn w:val="Nadpis3"/>
    <w:rPr>
      <w:rFonts w:ascii="Arial" w:eastAsia="Arial" w:hAnsi="Arial" w:cs="Arial"/>
      <w:b/>
      <w:bCs/>
      <w:i w:val="0"/>
      <w:iCs w:val="0"/>
      <w:smallCaps w:val="0"/>
      <w:strike w:val="0"/>
      <w:color w:val="000000"/>
      <w:spacing w:val="0"/>
      <w:w w:val="100"/>
      <w:position w:val="0"/>
      <w:sz w:val="18"/>
      <w:szCs w:val="18"/>
      <w:u w:val="single"/>
      <w:lang w:val="cs-CZ" w:eastAsia="cs-CZ" w:bidi="cs-CZ"/>
    </w:rPr>
  </w:style>
  <w:style w:type="character" w:customStyle="1" w:styleId="ZhlavneboZpat2">
    <w:name w:val="Záhlaví nebo Zápatí"/>
    <w:basedOn w:val="ZhlavneboZpat"/>
    <w:rPr>
      <w:rFonts w:ascii="Arial" w:eastAsia="Arial" w:hAnsi="Arial" w:cs="Arial"/>
      <w:b w:val="0"/>
      <w:bCs w:val="0"/>
      <w:i w:val="0"/>
      <w:iCs w:val="0"/>
      <w:smallCaps w:val="0"/>
      <w:strike w:val="0"/>
      <w:color w:val="000000"/>
      <w:spacing w:val="0"/>
      <w:w w:val="100"/>
      <w:position w:val="0"/>
      <w:sz w:val="16"/>
      <w:szCs w:val="16"/>
      <w:u w:val="single"/>
      <w:lang w:val="cs-CZ" w:eastAsia="cs-CZ" w:bidi="cs-CZ"/>
    </w:rPr>
  </w:style>
  <w:style w:type="character" w:customStyle="1" w:styleId="ZhlavneboZpatCalibri95ptTun">
    <w:name w:val="Záhlaví nebo Zápatí + Calibri;9;5 pt;Tučné"/>
    <w:basedOn w:val="ZhlavneboZpat"/>
    <w:rPr>
      <w:rFonts w:ascii="Calibri" w:eastAsia="Calibri" w:hAnsi="Calibri" w:cs="Calibri"/>
      <w:b/>
      <w:bCs/>
      <w:i w:val="0"/>
      <w:iCs w:val="0"/>
      <w:smallCaps w:val="0"/>
      <w:strike w:val="0"/>
      <w:color w:val="000000"/>
      <w:spacing w:val="0"/>
      <w:w w:val="100"/>
      <w:position w:val="0"/>
      <w:sz w:val="19"/>
      <w:szCs w:val="19"/>
      <w:u w:val="none"/>
      <w:lang w:val="cs-CZ" w:eastAsia="cs-CZ" w:bidi="cs-CZ"/>
    </w:rPr>
  </w:style>
  <w:style w:type="character" w:customStyle="1" w:styleId="Obsah3Char">
    <w:name w:val="Obsah 3 Char"/>
    <w:basedOn w:val="Standardnpsmoodstavce"/>
    <w:link w:val="Obsah3"/>
    <w:rPr>
      <w:rFonts w:ascii="Arial" w:eastAsia="Arial" w:hAnsi="Arial" w:cs="Arial"/>
      <w:b/>
      <w:bCs/>
      <w:i w:val="0"/>
      <w:iCs w:val="0"/>
      <w:smallCaps w:val="0"/>
      <w:strike w:val="0"/>
      <w:sz w:val="18"/>
      <w:szCs w:val="18"/>
      <w:u w:val="none"/>
    </w:rPr>
  </w:style>
  <w:style w:type="character" w:customStyle="1" w:styleId="Nadpis2">
    <w:name w:val="Nadpis #2_"/>
    <w:basedOn w:val="Standardnpsmoodstavce"/>
    <w:link w:val="Nadpis20"/>
    <w:rPr>
      <w:rFonts w:ascii="Candara" w:eastAsia="Candara" w:hAnsi="Candara" w:cs="Candara"/>
      <w:b/>
      <w:bCs/>
      <w:i/>
      <w:iCs/>
      <w:smallCaps w:val="0"/>
      <w:strike w:val="0"/>
      <w:spacing w:val="0"/>
      <w:sz w:val="34"/>
      <w:szCs w:val="34"/>
      <w:u w:val="none"/>
    </w:rPr>
  </w:style>
  <w:style w:type="character" w:customStyle="1" w:styleId="Nadpis21">
    <w:name w:val="Nadpis #2"/>
    <w:basedOn w:val="Nadpis2"/>
    <w:rPr>
      <w:rFonts w:ascii="Candara" w:eastAsia="Candara" w:hAnsi="Candara" w:cs="Candara"/>
      <w:b/>
      <w:bCs/>
      <w:i/>
      <w:iCs/>
      <w:smallCaps w:val="0"/>
      <w:strike w:val="0"/>
      <w:color w:val="000000"/>
      <w:spacing w:val="0"/>
      <w:w w:val="100"/>
      <w:position w:val="0"/>
      <w:sz w:val="34"/>
      <w:szCs w:val="34"/>
      <w:u w:val="none"/>
      <w:lang w:val="cs-CZ" w:eastAsia="cs-CZ" w:bidi="cs-CZ"/>
    </w:rPr>
  </w:style>
  <w:style w:type="character" w:customStyle="1" w:styleId="Nadpis24ptNetunNekurzva">
    <w:name w:val="Nadpis #2 + 4 pt;Ne tučné;Ne kurzíva"/>
    <w:basedOn w:val="Nadpis2"/>
    <w:rPr>
      <w:rFonts w:ascii="Candara" w:eastAsia="Candara" w:hAnsi="Candara" w:cs="Candara"/>
      <w:b/>
      <w:bCs/>
      <w:i/>
      <w:iCs/>
      <w:smallCaps w:val="0"/>
      <w:strike w:val="0"/>
      <w:color w:val="000000"/>
      <w:spacing w:val="0"/>
      <w:w w:val="100"/>
      <w:position w:val="0"/>
      <w:sz w:val="8"/>
      <w:szCs w:val="8"/>
      <w:u w:val="none"/>
      <w:lang w:val="cs-CZ" w:eastAsia="cs-CZ" w:bidi="cs-CZ"/>
    </w:rPr>
  </w:style>
  <w:style w:type="character" w:customStyle="1" w:styleId="Zkladntext13">
    <w:name w:val="Základní text (13)_"/>
    <w:basedOn w:val="Standardnpsmoodstavce"/>
    <w:link w:val="Zkladntext130"/>
    <w:rPr>
      <w:rFonts w:ascii="Arial" w:eastAsia="Arial" w:hAnsi="Arial" w:cs="Arial"/>
      <w:b w:val="0"/>
      <w:bCs w:val="0"/>
      <w:i w:val="0"/>
      <w:iCs w:val="0"/>
      <w:smallCaps w:val="0"/>
      <w:strike w:val="0"/>
      <w:sz w:val="18"/>
      <w:szCs w:val="18"/>
      <w:u w:val="none"/>
    </w:rPr>
  </w:style>
  <w:style w:type="character" w:customStyle="1" w:styleId="Zkladntext131">
    <w:name w:val="Základní text (13)"/>
    <w:basedOn w:val="Zkladntext13"/>
    <w:rPr>
      <w:rFonts w:ascii="Arial" w:eastAsia="Arial" w:hAnsi="Arial" w:cs="Arial"/>
      <w:b w:val="0"/>
      <w:bCs w:val="0"/>
      <w:i w:val="0"/>
      <w:iCs w:val="0"/>
      <w:smallCaps w:val="0"/>
      <w:strike w:val="0"/>
      <w:color w:val="000000"/>
      <w:spacing w:val="0"/>
      <w:w w:val="100"/>
      <w:position w:val="0"/>
      <w:sz w:val="18"/>
      <w:szCs w:val="18"/>
      <w:u w:val="single"/>
      <w:lang w:val="cs-CZ" w:eastAsia="cs-CZ" w:bidi="cs-CZ"/>
    </w:rPr>
  </w:style>
  <w:style w:type="character" w:customStyle="1" w:styleId="Zkladntext13Tun">
    <w:name w:val="Základní text (13) + Tučné"/>
    <w:basedOn w:val="Zkladntext13"/>
    <w:rPr>
      <w:rFonts w:ascii="Arial" w:eastAsia="Arial" w:hAnsi="Arial" w:cs="Arial"/>
      <w:b/>
      <w:bCs/>
      <w:i w:val="0"/>
      <w:iCs w:val="0"/>
      <w:smallCaps w:val="0"/>
      <w:strike w:val="0"/>
      <w:color w:val="000000"/>
      <w:spacing w:val="0"/>
      <w:w w:val="100"/>
      <w:position w:val="0"/>
      <w:sz w:val="18"/>
      <w:szCs w:val="18"/>
      <w:u w:val="single"/>
      <w:lang w:val="cs-CZ" w:eastAsia="cs-CZ" w:bidi="cs-CZ"/>
    </w:rPr>
  </w:style>
  <w:style w:type="character" w:customStyle="1" w:styleId="ZhlavneboZpatCandara17ptTunKurzva0">
    <w:name w:val="Záhlaví nebo Zápatí + Candara;17 pt;Tučné;Kurzíva"/>
    <w:basedOn w:val="ZhlavneboZpat"/>
    <w:rPr>
      <w:rFonts w:ascii="Candara" w:eastAsia="Candara" w:hAnsi="Candara" w:cs="Candara"/>
      <w:b/>
      <w:bCs/>
      <w:i/>
      <w:iCs/>
      <w:smallCaps w:val="0"/>
      <w:strike w:val="0"/>
      <w:color w:val="000000"/>
      <w:spacing w:val="0"/>
      <w:w w:val="100"/>
      <w:position w:val="0"/>
      <w:sz w:val="34"/>
      <w:szCs w:val="34"/>
      <w:u w:val="none"/>
      <w:lang w:val="cs-CZ" w:eastAsia="cs-CZ" w:bidi="cs-CZ"/>
    </w:rPr>
  </w:style>
  <w:style w:type="character" w:customStyle="1" w:styleId="ZhlavneboZpat4pt">
    <w:name w:val="Záhlaví nebo Zápatí + 4 pt"/>
    <w:basedOn w:val="ZhlavneboZpat"/>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hlavneboZpat3">
    <w:name w:val="Záhlaví nebo Zápatí"/>
    <w:basedOn w:val="ZhlavneboZpat"/>
    <w:rPr>
      <w:rFonts w:ascii="Arial" w:eastAsia="Arial" w:hAnsi="Arial" w:cs="Arial"/>
      <w:b w:val="0"/>
      <w:bCs w:val="0"/>
      <w:i w:val="0"/>
      <w:iCs w:val="0"/>
      <w:smallCaps w:val="0"/>
      <w:strike w:val="0"/>
      <w:color w:val="000000"/>
      <w:spacing w:val="0"/>
      <w:w w:val="100"/>
      <w:position w:val="0"/>
      <w:sz w:val="16"/>
      <w:szCs w:val="16"/>
      <w:u w:val="single"/>
      <w:lang w:val="cs-CZ" w:eastAsia="cs-CZ" w:bidi="cs-CZ"/>
    </w:rPr>
  </w:style>
  <w:style w:type="character" w:customStyle="1" w:styleId="Zkladntext14">
    <w:name w:val="Základní text (14)_"/>
    <w:basedOn w:val="Standardnpsmoodstavce"/>
    <w:link w:val="Zkladntext140"/>
    <w:rPr>
      <w:rFonts w:ascii="Arial" w:eastAsia="Arial" w:hAnsi="Arial" w:cs="Arial"/>
      <w:b/>
      <w:bCs/>
      <w:i w:val="0"/>
      <w:iCs w:val="0"/>
      <w:smallCaps w:val="0"/>
      <w:strike w:val="0"/>
      <w:u w:val="none"/>
    </w:rPr>
  </w:style>
  <w:style w:type="paragraph" w:customStyle="1" w:styleId="Zkladntext15">
    <w:name w:val="Základní text (15)"/>
    <w:basedOn w:val="Normln"/>
    <w:link w:val="Zkladntext15Exact"/>
    <w:pPr>
      <w:shd w:val="clear" w:color="auto" w:fill="FFFFFF"/>
      <w:spacing w:after="120" w:line="0" w:lineRule="atLeast"/>
    </w:pPr>
    <w:rPr>
      <w:rFonts w:ascii="Arial" w:eastAsia="Arial" w:hAnsi="Arial" w:cs="Arial"/>
      <w:b/>
      <w:bCs/>
      <w:spacing w:val="-20"/>
      <w:sz w:val="46"/>
      <w:szCs w:val="46"/>
    </w:rPr>
  </w:style>
  <w:style w:type="paragraph" w:customStyle="1" w:styleId="Zkladntext16">
    <w:name w:val="Základní text (16)"/>
    <w:basedOn w:val="Normln"/>
    <w:link w:val="Zkladntext16Exact"/>
    <w:pPr>
      <w:shd w:val="clear" w:color="auto" w:fill="FFFFFF"/>
      <w:spacing w:before="120" w:line="0" w:lineRule="atLeast"/>
      <w:jc w:val="right"/>
    </w:pPr>
    <w:rPr>
      <w:rFonts w:ascii="Arial" w:eastAsia="Arial" w:hAnsi="Arial" w:cs="Arial"/>
      <w:sz w:val="9"/>
      <w:szCs w:val="9"/>
    </w:rPr>
  </w:style>
  <w:style w:type="paragraph" w:customStyle="1" w:styleId="Nadpis10">
    <w:name w:val="Nadpis #1"/>
    <w:basedOn w:val="Normln"/>
    <w:link w:val="Nadpis1"/>
    <w:pPr>
      <w:shd w:val="clear" w:color="auto" w:fill="FFFFFF"/>
      <w:spacing w:after="60" w:line="0" w:lineRule="atLeast"/>
      <w:outlineLvl w:val="0"/>
    </w:pPr>
    <w:rPr>
      <w:rFonts w:ascii="Candara" w:eastAsia="Candara" w:hAnsi="Candara" w:cs="Candara"/>
      <w:b/>
      <w:bCs/>
      <w:i/>
      <w:iCs/>
      <w:sz w:val="34"/>
      <w:szCs w:val="34"/>
    </w:rPr>
  </w:style>
  <w:style w:type="paragraph" w:customStyle="1" w:styleId="Zkladntext30">
    <w:name w:val="Základní text (3)"/>
    <w:basedOn w:val="Normln"/>
    <w:link w:val="Zkladntext3"/>
    <w:pPr>
      <w:shd w:val="clear" w:color="auto" w:fill="FFFFFF"/>
      <w:spacing w:before="120" w:line="0" w:lineRule="atLeast"/>
    </w:pPr>
    <w:rPr>
      <w:rFonts w:ascii="Arial" w:eastAsia="Arial" w:hAnsi="Arial" w:cs="Arial"/>
      <w:b/>
      <w:bCs/>
      <w:sz w:val="16"/>
      <w:szCs w:val="16"/>
    </w:rPr>
  </w:style>
  <w:style w:type="paragraph" w:customStyle="1" w:styleId="Zkladntext40">
    <w:name w:val="Základní text (4)"/>
    <w:basedOn w:val="Normln"/>
    <w:link w:val="Zkladntext4"/>
    <w:pPr>
      <w:shd w:val="clear" w:color="auto" w:fill="FFFFFF"/>
      <w:spacing w:before="420" w:after="420" w:line="0" w:lineRule="atLeast"/>
      <w:jc w:val="center"/>
    </w:pPr>
    <w:rPr>
      <w:rFonts w:ascii="Arial" w:eastAsia="Arial" w:hAnsi="Arial" w:cs="Arial"/>
      <w:b/>
      <w:bCs/>
      <w:sz w:val="40"/>
      <w:szCs w:val="40"/>
    </w:rPr>
  </w:style>
  <w:style w:type="paragraph" w:customStyle="1" w:styleId="Nadpis320">
    <w:name w:val="Nadpis #3 (2)"/>
    <w:basedOn w:val="Normln"/>
    <w:link w:val="Nadpis32"/>
    <w:pPr>
      <w:shd w:val="clear" w:color="auto" w:fill="FFFFFF"/>
      <w:spacing w:before="420" w:line="350" w:lineRule="exact"/>
      <w:jc w:val="center"/>
      <w:outlineLvl w:val="2"/>
    </w:pPr>
    <w:rPr>
      <w:rFonts w:ascii="Arial" w:eastAsia="Arial" w:hAnsi="Arial" w:cs="Arial"/>
      <w:b/>
      <w:bCs/>
      <w:sz w:val="19"/>
      <w:szCs w:val="19"/>
    </w:rPr>
  </w:style>
  <w:style w:type="paragraph" w:customStyle="1" w:styleId="Zkladntext170">
    <w:name w:val="Základní text (17)"/>
    <w:basedOn w:val="Normln"/>
    <w:link w:val="Zkladntext17"/>
    <w:pPr>
      <w:shd w:val="clear" w:color="auto" w:fill="FFFFFF"/>
      <w:spacing w:line="350" w:lineRule="exact"/>
      <w:jc w:val="center"/>
    </w:pPr>
    <w:rPr>
      <w:rFonts w:ascii="Arial" w:eastAsia="Arial" w:hAnsi="Arial" w:cs="Arial"/>
      <w:b/>
      <w:bCs/>
      <w:sz w:val="19"/>
      <w:szCs w:val="19"/>
    </w:rPr>
  </w:style>
  <w:style w:type="paragraph" w:customStyle="1" w:styleId="Zkladntext20">
    <w:name w:val="Základní text (2)"/>
    <w:basedOn w:val="Normln"/>
    <w:link w:val="Zkladntext2"/>
    <w:pPr>
      <w:shd w:val="clear" w:color="auto" w:fill="FFFFFF"/>
      <w:spacing w:line="350" w:lineRule="exact"/>
      <w:ind w:hanging="360"/>
      <w:jc w:val="center"/>
    </w:pPr>
    <w:rPr>
      <w:rFonts w:ascii="Arial" w:eastAsia="Arial" w:hAnsi="Arial" w:cs="Arial"/>
      <w:b/>
      <w:bCs/>
      <w:sz w:val="18"/>
      <w:szCs w:val="18"/>
    </w:rPr>
  </w:style>
  <w:style w:type="paragraph" w:customStyle="1" w:styleId="Zkladntext90">
    <w:name w:val="Základní text (9)"/>
    <w:basedOn w:val="Normln"/>
    <w:link w:val="Zkladntext9"/>
    <w:pPr>
      <w:shd w:val="clear" w:color="auto" w:fill="FFFFFF"/>
      <w:spacing w:line="182" w:lineRule="exact"/>
      <w:jc w:val="both"/>
    </w:pPr>
    <w:rPr>
      <w:rFonts w:ascii="Arial" w:eastAsia="Arial" w:hAnsi="Arial" w:cs="Arial"/>
      <w:sz w:val="16"/>
      <w:szCs w:val="16"/>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6"/>
      <w:szCs w:val="16"/>
    </w:rPr>
  </w:style>
  <w:style w:type="paragraph" w:customStyle="1" w:styleId="Nadpis30">
    <w:name w:val="Nadpis #3"/>
    <w:basedOn w:val="Normln"/>
    <w:link w:val="Nadpis3"/>
    <w:pPr>
      <w:shd w:val="clear" w:color="auto" w:fill="FFFFFF"/>
      <w:spacing w:before="420" w:line="350" w:lineRule="exact"/>
      <w:jc w:val="center"/>
      <w:outlineLvl w:val="2"/>
    </w:pPr>
    <w:rPr>
      <w:rFonts w:ascii="Arial" w:eastAsia="Arial" w:hAnsi="Arial" w:cs="Arial"/>
      <w:b/>
      <w:bCs/>
      <w:sz w:val="18"/>
      <w:szCs w:val="18"/>
    </w:rPr>
  </w:style>
  <w:style w:type="paragraph" w:customStyle="1" w:styleId="Zkladntext70">
    <w:name w:val="Základní text (7)"/>
    <w:basedOn w:val="Normln"/>
    <w:link w:val="Zkladntext7"/>
    <w:pPr>
      <w:shd w:val="clear" w:color="auto" w:fill="FFFFFF"/>
      <w:spacing w:line="0" w:lineRule="atLeast"/>
    </w:pPr>
    <w:rPr>
      <w:rFonts w:ascii="Arial" w:eastAsia="Arial" w:hAnsi="Arial" w:cs="Arial"/>
      <w:sz w:val="9"/>
      <w:szCs w:val="9"/>
    </w:rPr>
  </w:style>
  <w:style w:type="paragraph" w:customStyle="1" w:styleId="Zkladntext10">
    <w:name w:val="Základní text (10)"/>
    <w:basedOn w:val="Normln"/>
    <w:link w:val="Zkladntext10Exact"/>
    <w:pPr>
      <w:shd w:val="clear" w:color="auto" w:fill="FFFFFF"/>
      <w:spacing w:line="0" w:lineRule="atLeast"/>
    </w:pPr>
    <w:rPr>
      <w:rFonts w:ascii="Arial" w:eastAsia="Arial" w:hAnsi="Arial" w:cs="Arial"/>
      <w:b/>
      <w:bCs/>
      <w:sz w:val="9"/>
      <w:szCs w:val="9"/>
    </w:rPr>
  </w:style>
  <w:style w:type="paragraph" w:customStyle="1" w:styleId="Zkladntext11">
    <w:name w:val="Základní text (11)"/>
    <w:basedOn w:val="Normln"/>
    <w:link w:val="Zkladntext11Exact"/>
    <w:pPr>
      <w:shd w:val="clear" w:color="auto" w:fill="FFFFFF"/>
      <w:spacing w:line="0" w:lineRule="atLeast"/>
    </w:pPr>
    <w:rPr>
      <w:rFonts w:ascii="Arial" w:eastAsia="Arial" w:hAnsi="Arial" w:cs="Arial"/>
      <w:i/>
      <w:iCs/>
      <w:sz w:val="10"/>
      <w:szCs w:val="10"/>
    </w:rPr>
  </w:style>
  <w:style w:type="paragraph" w:customStyle="1" w:styleId="Titulektabulky">
    <w:name w:val="Titulek tabulky"/>
    <w:basedOn w:val="Normln"/>
    <w:link w:val="TitulektabulkyExact"/>
    <w:pPr>
      <w:shd w:val="clear" w:color="auto" w:fill="FFFFFF"/>
      <w:spacing w:line="0" w:lineRule="atLeast"/>
    </w:pPr>
    <w:rPr>
      <w:rFonts w:ascii="Arial" w:eastAsia="Arial" w:hAnsi="Arial" w:cs="Arial"/>
      <w:sz w:val="9"/>
      <w:szCs w:val="9"/>
    </w:rPr>
  </w:style>
  <w:style w:type="paragraph" w:customStyle="1" w:styleId="Titulektabulky2">
    <w:name w:val="Titulek tabulky (2)"/>
    <w:basedOn w:val="Normln"/>
    <w:link w:val="Titulektabulky2Exact"/>
    <w:pPr>
      <w:shd w:val="clear" w:color="auto" w:fill="FFFFFF"/>
      <w:spacing w:line="0" w:lineRule="atLeast"/>
    </w:pPr>
    <w:rPr>
      <w:rFonts w:ascii="Arial" w:eastAsia="Arial" w:hAnsi="Arial" w:cs="Arial"/>
      <w:i/>
      <w:iCs/>
      <w:sz w:val="10"/>
      <w:szCs w:val="10"/>
    </w:rPr>
  </w:style>
  <w:style w:type="paragraph" w:customStyle="1" w:styleId="Zkladntext12">
    <w:name w:val="Základní text (12)"/>
    <w:basedOn w:val="Normln"/>
    <w:link w:val="Zkladntext12Exact"/>
    <w:pPr>
      <w:shd w:val="clear" w:color="auto" w:fill="FFFFFF"/>
      <w:spacing w:before="60" w:after="360" w:line="0" w:lineRule="atLeast"/>
      <w:jc w:val="center"/>
    </w:pPr>
    <w:rPr>
      <w:rFonts w:ascii="Arial" w:eastAsia="Arial" w:hAnsi="Arial" w:cs="Arial"/>
      <w:b/>
      <w:bCs/>
      <w:sz w:val="28"/>
      <w:szCs w:val="28"/>
    </w:rPr>
  </w:style>
  <w:style w:type="paragraph" w:styleId="Obsah3">
    <w:name w:val="toc 3"/>
    <w:basedOn w:val="Normln"/>
    <w:link w:val="Obsah3Char"/>
    <w:autoRedefine/>
    <w:pPr>
      <w:shd w:val="clear" w:color="auto" w:fill="FFFFFF"/>
      <w:spacing w:before="240" w:line="326" w:lineRule="exact"/>
      <w:jc w:val="both"/>
    </w:pPr>
    <w:rPr>
      <w:rFonts w:ascii="Arial" w:eastAsia="Arial" w:hAnsi="Arial" w:cs="Arial"/>
      <w:b/>
      <w:bCs/>
      <w:sz w:val="18"/>
      <w:szCs w:val="18"/>
    </w:rPr>
  </w:style>
  <w:style w:type="paragraph" w:customStyle="1" w:styleId="Nadpis20">
    <w:name w:val="Nadpis #2"/>
    <w:basedOn w:val="Normln"/>
    <w:link w:val="Nadpis2"/>
    <w:pPr>
      <w:shd w:val="clear" w:color="auto" w:fill="FFFFFF"/>
      <w:spacing w:line="389" w:lineRule="exact"/>
      <w:jc w:val="both"/>
      <w:outlineLvl w:val="1"/>
    </w:pPr>
    <w:rPr>
      <w:rFonts w:ascii="Candara" w:eastAsia="Candara" w:hAnsi="Candara" w:cs="Candara"/>
      <w:b/>
      <w:bCs/>
      <w:i/>
      <w:iCs/>
      <w:sz w:val="34"/>
      <w:szCs w:val="34"/>
    </w:rPr>
  </w:style>
  <w:style w:type="paragraph" w:customStyle="1" w:styleId="Zkladntext130">
    <w:name w:val="Základní text (13)"/>
    <w:basedOn w:val="Normln"/>
    <w:link w:val="Zkladntext13"/>
    <w:pPr>
      <w:shd w:val="clear" w:color="auto" w:fill="FFFFFF"/>
      <w:spacing w:after="60" w:line="389" w:lineRule="exact"/>
      <w:jc w:val="both"/>
    </w:pPr>
    <w:rPr>
      <w:rFonts w:ascii="Arial" w:eastAsia="Arial" w:hAnsi="Arial" w:cs="Arial"/>
      <w:sz w:val="18"/>
      <w:szCs w:val="18"/>
    </w:rPr>
  </w:style>
  <w:style w:type="paragraph" w:customStyle="1" w:styleId="Zkladntext50">
    <w:name w:val="Základní text (5)"/>
    <w:basedOn w:val="Normln"/>
    <w:link w:val="Zkladntext5"/>
    <w:pPr>
      <w:shd w:val="clear" w:color="auto" w:fill="FFFFFF"/>
      <w:spacing w:before="420" w:after="420" w:line="230" w:lineRule="exact"/>
      <w:jc w:val="center"/>
    </w:pPr>
    <w:rPr>
      <w:rFonts w:ascii="Arial" w:eastAsia="Arial" w:hAnsi="Arial" w:cs="Arial"/>
      <w:i/>
      <w:iCs/>
      <w:sz w:val="20"/>
      <w:szCs w:val="20"/>
    </w:rPr>
  </w:style>
  <w:style w:type="paragraph" w:customStyle="1" w:styleId="Zkladntext140">
    <w:name w:val="Základní text (14)"/>
    <w:basedOn w:val="Normln"/>
    <w:link w:val="Zkladntext14"/>
    <w:pPr>
      <w:shd w:val="clear" w:color="auto" w:fill="FFFFFF"/>
      <w:spacing w:before="420" w:line="706" w:lineRule="exact"/>
      <w:jc w:val="center"/>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5.xml"/><Relationship Id="rId42" Type="http://schemas.openxmlformats.org/officeDocument/2006/relationships/footer" Target="footer17.xml"/><Relationship Id="rId47" Type="http://schemas.openxmlformats.org/officeDocument/2006/relationships/footer" Target="footer19.xml"/><Relationship Id="rId63" Type="http://schemas.openxmlformats.org/officeDocument/2006/relationships/header" Target="header26.xml"/><Relationship Id="rId68" Type="http://schemas.openxmlformats.org/officeDocument/2006/relationships/footer" Target="footer30.xml"/><Relationship Id="rId84" Type="http://schemas.openxmlformats.org/officeDocument/2006/relationships/footer" Target="footer37.xml"/><Relationship Id="rId89" Type="http://schemas.openxmlformats.org/officeDocument/2006/relationships/footer" Target="footer40.xml"/><Relationship Id="rId16" Type="http://schemas.openxmlformats.org/officeDocument/2006/relationships/image" Target="media/image3.jpeg"/><Relationship Id="rId11" Type="http://schemas.openxmlformats.org/officeDocument/2006/relationships/header" Target="header1.xml"/><Relationship Id="rId32" Type="http://schemas.openxmlformats.org/officeDocument/2006/relationships/footer" Target="footer12.xml"/><Relationship Id="rId37" Type="http://schemas.openxmlformats.org/officeDocument/2006/relationships/header" Target="header13.xml"/><Relationship Id="rId53" Type="http://schemas.openxmlformats.org/officeDocument/2006/relationships/footer" Target="footer22.xml"/><Relationship Id="rId58" Type="http://schemas.openxmlformats.org/officeDocument/2006/relationships/header" Target="header24.xml"/><Relationship Id="rId74" Type="http://schemas.openxmlformats.org/officeDocument/2006/relationships/footer" Target="footer33.xml"/><Relationship Id="rId79" Type="http://schemas.openxmlformats.org/officeDocument/2006/relationships/footer" Target="footer35.xml"/><Relationship Id="rId5" Type="http://schemas.openxmlformats.org/officeDocument/2006/relationships/footnotes" Target="footnotes.xml"/><Relationship Id="rId90" Type="http://schemas.openxmlformats.org/officeDocument/2006/relationships/header" Target="header39.xml"/><Relationship Id="rId95" Type="http://schemas.openxmlformats.org/officeDocument/2006/relationships/theme" Target="theme/theme1.xml"/><Relationship Id="rId22" Type="http://schemas.openxmlformats.org/officeDocument/2006/relationships/header" Target="header6.xml"/><Relationship Id="rId27" Type="http://schemas.openxmlformats.org/officeDocument/2006/relationships/header" Target="header8.xml"/><Relationship Id="rId43" Type="http://schemas.openxmlformats.org/officeDocument/2006/relationships/header" Target="header16.xml"/><Relationship Id="rId48" Type="http://schemas.openxmlformats.org/officeDocument/2006/relationships/footer" Target="footer20.xml"/><Relationship Id="rId64" Type="http://schemas.openxmlformats.org/officeDocument/2006/relationships/header" Target="header27.xml"/><Relationship Id="rId69" Type="http://schemas.openxmlformats.org/officeDocument/2006/relationships/header" Target="header29.xml"/><Relationship Id="rId8" Type="http://schemas.openxmlformats.org/officeDocument/2006/relationships/footer" Target="footer2.xml"/><Relationship Id="rId51" Type="http://schemas.openxmlformats.org/officeDocument/2006/relationships/header" Target="header20.xml"/><Relationship Id="rId72" Type="http://schemas.openxmlformats.org/officeDocument/2006/relationships/footer" Target="footer32.xml"/><Relationship Id="rId80" Type="http://schemas.openxmlformats.org/officeDocument/2006/relationships/header" Target="header34.xml"/><Relationship Id="rId85" Type="http://schemas.openxmlformats.org/officeDocument/2006/relationships/footer" Target="footer38.xml"/><Relationship Id="rId93" Type="http://schemas.openxmlformats.org/officeDocument/2006/relationships/footer" Target="footer42.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5.xml"/><Relationship Id="rId46" Type="http://schemas.openxmlformats.org/officeDocument/2006/relationships/header" Target="header18.xml"/><Relationship Id="rId59" Type="http://schemas.openxmlformats.org/officeDocument/2006/relationships/footer" Target="footer25.xml"/><Relationship Id="rId67" Type="http://schemas.openxmlformats.org/officeDocument/2006/relationships/header" Target="header28.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header" Target="header30.xml"/><Relationship Id="rId75" Type="http://schemas.openxmlformats.org/officeDocument/2006/relationships/image" Target="media/image4.jpeg"/><Relationship Id="rId83" Type="http://schemas.openxmlformats.org/officeDocument/2006/relationships/header" Target="header36.xml"/><Relationship Id="rId88" Type="http://schemas.openxmlformats.org/officeDocument/2006/relationships/footer" Target="footer39.xml"/><Relationship Id="rId91" Type="http://schemas.openxmlformats.org/officeDocument/2006/relationships/header" Target="header4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ksusv@ksusv.cz" TargetMode="Externa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footer" Target="footer14.xml"/><Relationship Id="rId49" Type="http://schemas.openxmlformats.org/officeDocument/2006/relationships/header" Target="header19.xml"/><Relationship Id="rId57" Type="http://schemas.openxmlformats.org/officeDocument/2006/relationships/header" Target="header23.xml"/><Relationship Id="rId10" Type="http://schemas.openxmlformats.org/officeDocument/2006/relationships/image" Target="media/image2.jpeg"/><Relationship Id="rId31" Type="http://schemas.openxmlformats.org/officeDocument/2006/relationships/header" Target="header10.xml"/><Relationship Id="rId44" Type="http://schemas.openxmlformats.org/officeDocument/2006/relationships/footer" Target="footer18.xml"/><Relationship Id="rId52" Type="http://schemas.openxmlformats.org/officeDocument/2006/relationships/header" Target="header21.xml"/><Relationship Id="rId60" Type="http://schemas.openxmlformats.org/officeDocument/2006/relationships/footer" Target="footer26.xml"/><Relationship Id="rId65" Type="http://schemas.openxmlformats.org/officeDocument/2006/relationships/footer" Target="footer28.xml"/><Relationship Id="rId73" Type="http://schemas.openxmlformats.org/officeDocument/2006/relationships/header" Target="header31.xml"/><Relationship Id="rId78" Type="http://schemas.openxmlformats.org/officeDocument/2006/relationships/footer" Target="footer34.xml"/><Relationship Id="rId81" Type="http://schemas.openxmlformats.org/officeDocument/2006/relationships/footer" Target="footer36.xml"/><Relationship Id="rId86" Type="http://schemas.openxmlformats.org/officeDocument/2006/relationships/header" Target="header37.xm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4.xml"/><Relationship Id="rId39" Type="http://schemas.openxmlformats.org/officeDocument/2006/relationships/header" Target="header14.xml"/><Relationship Id="rId34" Type="http://schemas.openxmlformats.org/officeDocument/2006/relationships/header" Target="header12.xml"/><Relationship Id="rId50" Type="http://schemas.openxmlformats.org/officeDocument/2006/relationships/footer" Target="footer21.xml"/><Relationship Id="rId55" Type="http://schemas.openxmlformats.org/officeDocument/2006/relationships/header" Target="header22.xml"/><Relationship Id="rId76" Type="http://schemas.openxmlformats.org/officeDocument/2006/relationships/header" Target="header32.xml"/><Relationship Id="rId7" Type="http://schemas.openxmlformats.org/officeDocument/2006/relationships/footer" Target="footer1.xml"/><Relationship Id="rId71" Type="http://schemas.openxmlformats.org/officeDocument/2006/relationships/footer" Target="footer31.xml"/><Relationship Id="rId92" Type="http://schemas.openxmlformats.org/officeDocument/2006/relationships/footer" Target="footer41.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5.xml"/><Relationship Id="rId45" Type="http://schemas.openxmlformats.org/officeDocument/2006/relationships/header" Target="header17.xml"/><Relationship Id="rId66" Type="http://schemas.openxmlformats.org/officeDocument/2006/relationships/footer" Target="footer29.xml"/><Relationship Id="rId87" Type="http://schemas.openxmlformats.org/officeDocument/2006/relationships/header" Target="header38.xml"/><Relationship Id="rId61" Type="http://schemas.openxmlformats.org/officeDocument/2006/relationships/header" Target="header25.xml"/><Relationship Id="rId82" Type="http://schemas.openxmlformats.org/officeDocument/2006/relationships/header" Target="header35.xml"/><Relationship Id="rId19" Type="http://schemas.openxmlformats.org/officeDocument/2006/relationships/footer" Target="footer5.xml"/><Relationship Id="rId14" Type="http://schemas.openxmlformats.org/officeDocument/2006/relationships/footer" Target="footer4.xml"/><Relationship Id="rId30" Type="http://schemas.openxmlformats.org/officeDocument/2006/relationships/footer" Target="footer11.xml"/><Relationship Id="rId35" Type="http://schemas.openxmlformats.org/officeDocument/2006/relationships/footer" Target="footer13.xml"/><Relationship Id="rId56" Type="http://schemas.openxmlformats.org/officeDocument/2006/relationships/footer" Target="footer24.xml"/><Relationship Id="rId77" Type="http://schemas.openxmlformats.org/officeDocument/2006/relationships/header" Target="header3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63</Pages>
  <Words>35284</Words>
  <Characters>208181</Characters>
  <Application>Microsoft Office Word</Application>
  <DocSecurity>0</DocSecurity>
  <Lines>1734</Lines>
  <Paragraphs>485</Paragraphs>
  <ScaleCrop>false</ScaleCrop>
  <Company/>
  <LinksUpToDate>false</LinksUpToDate>
  <CharactersWithSpaces>242980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Krajzingrová Marie</cp:lastModifiedBy>
  <cp:revision>2</cp:revision>
  <dcterms:created xsi:type="dcterms:W3CDTF">2024-02-02T08:24:00Z</dcterms:created>
  <dcterms:modified xsi:type="dcterms:W3CDTF">2024-02-02T08:27:00Z</dcterms:modified>
</cp:coreProperties>
</file>