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2FEC0" w14:textId="77777777" w:rsidR="00A83E49" w:rsidRPr="00C35616" w:rsidRDefault="00A83E49" w:rsidP="00A83E49">
      <w:pPr>
        <w:pStyle w:val="Nzev"/>
        <w:jc w:val="left"/>
        <w:rPr>
          <w:sz w:val="24"/>
          <w:szCs w:val="24"/>
        </w:rPr>
      </w:pPr>
    </w:p>
    <w:p w14:paraId="16C41120" w14:textId="1CA3750C" w:rsidR="00A87AD5" w:rsidRPr="00955F94" w:rsidRDefault="00A83E49" w:rsidP="00582FB4">
      <w:pPr>
        <w:pStyle w:val="Nzev"/>
        <w:spacing w:line="276" w:lineRule="auto"/>
        <w:rPr>
          <w:sz w:val="32"/>
          <w:szCs w:val="32"/>
          <w:u w:val="single"/>
        </w:rPr>
      </w:pPr>
      <w:r w:rsidRPr="00955F94">
        <w:rPr>
          <w:sz w:val="32"/>
          <w:szCs w:val="32"/>
          <w:u w:val="single"/>
        </w:rPr>
        <w:t xml:space="preserve">Rámcová </w:t>
      </w:r>
      <w:r w:rsidR="0085676C" w:rsidRPr="00955F94">
        <w:rPr>
          <w:sz w:val="32"/>
          <w:szCs w:val="32"/>
          <w:u w:val="single"/>
        </w:rPr>
        <w:t>d</w:t>
      </w:r>
      <w:r w:rsidR="00A87AD5" w:rsidRPr="00955F94">
        <w:rPr>
          <w:sz w:val="32"/>
          <w:szCs w:val="32"/>
          <w:u w:val="single"/>
        </w:rPr>
        <w:t>ohoda</w:t>
      </w:r>
    </w:p>
    <w:p w14:paraId="7AD1B863" w14:textId="77777777" w:rsidR="00A87AD5" w:rsidRPr="00955F94" w:rsidRDefault="00A87AD5" w:rsidP="00582FB4">
      <w:pPr>
        <w:pStyle w:val="Nzev"/>
        <w:spacing w:line="276" w:lineRule="auto"/>
        <w:rPr>
          <w:sz w:val="24"/>
          <w:szCs w:val="24"/>
          <w:u w:val="single"/>
        </w:rPr>
      </w:pPr>
    </w:p>
    <w:p w14:paraId="5A9B9DE8" w14:textId="15747AEC" w:rsidR="00A83E49" w:rsidRPr="00955F94" w:rsidRDefault="00381FF3" w:rsidP="00582FB4">
      <w:pPr>
        <w:pStyle w:val="Nzev"/>
        <w:spacing w:line="276" w:lineRule="auto"/>
        <w:rPr>
          <w:b w:val="0"/>
          <w:sz w:val="24"/>
          <w:szCs w:val="24"/>
        </w:rPr>
      </w:pPr>
      <w:r w:rsidRPr="00955F94">
        <w:rPr>
          <w:b w:val="0"/>
          <w:sz w:val="24"/>
          <w:szCs w:val="24"/>
        </w:rPr>
        <w:t xml:space="preserve">Číslo smlouvy Objednatele: </w:t>
      </w:r>
      <w:r w:rsidRPr="00955F94">
        <w:rPr>
          <w:sz w:val="24"/>
          <w:szCs w:val="24"/>
        </w:rPr>
        <w:t>S-0009</w:t>
      </w:r>
      <w:r w:rsidR="0081556A" w:rsidRPr="00955F94">
        <w:rPr>
          <w:color w:val="000000"/>
          <w:sz w:val="24"/>
          <w:szCs w:val="24"/>
          <w:shd w:val="clear" w:color="auto" w:fill="FFFFFF"/>
        </w:rPr>
        <w:t>/00069850/202</w:t>
      </w:r>
      <w:r w:rsidR="00DD6FAC" w:rsidRPr="00955F94">
        <w:rPr>
          <w:color w:val="000000"/>
          <w:sz w:val="24"/>
          <w:szCs w:val="24"/>
          <w:shd w:val="clear" w:color="auto" w:fill="FFFFFF"/>
        </w:rPr>
        <w:t>4</w:t>
      </w:r>
    </w:p>
    <w:p w14:paraId="1F05B582" w14:textId="77777777" w:rsidR="00714579" w:rsidRPr="00955F94" w:rsidRDefault="00714579" w:rsidP="00582FB4">
      <w:pPr>
        <w:pStyle w:val="Nzev"/>
        <w:spacing w:line="276" w:lineRule="auto"/>
        <w:rPr>
          <w:b w:val="0"/>
          <w:sz w:val="24"/>
          <w:szCs w:val="24"/>
        </w:rPr>
      </w:pPr>
    </w:p>
    <w:p w14:paraId="3911091B" w14:textId="77777777" w:rsidR="00CC6176" w:rsidRPr="00955F94" w:rsidRDefault="00CC6176" w:rsidP="00582FB4">
      <w:pPr>
        <w:pStyle w:val="Nzev"/>
        <w:spacing w:line="276" w:lineRule="auto"/>
        <w:rPr>
          <w:sz w:val="24"/>
          <w:szCs w:val="24"/>
        </w:rPr>
      </w:pPr>
    </w:p>
    <w:p w14:paraId="5D971238" w14:textId="4E289D62" w:rsidR="0037283F" w:rsidRPr="00955F94" w:rsidRDefault="00714579" w:rsidP="00582FB4">
      <w:pPr>
        <w:pStyle w:val="Nzev"/>
        <w:spacing w:line="276" w:lineRule="auto"/>
        <w:rPr>
          <w:sz w:val="24"/>
          <w:szCs w:val="24"/>
        </w:rPr>
      </w:pPr>
      <w:r w:rsidRPr="00955F94">
        <w:rPr>
          <w:sz w:val="24"/>
          <w:szCs w:val="24"/>
        </w:rPr>
        <w:t>uzavřená na základě veřejné zakázky malého rozsahu</w:t>
      </w:r>
      <w:r w:rsidR="0037283F" w:rsidRPr="00955F94">
        <w:rPr>
          <w:sz w:val="24"/>
          <w:szCs w:val="24"/>
        </w:rPr>
        <w:t xml:space="preserve"> </w:t>
      </w:r>
      <w:r w:rsidR="0085676C" w:rsidRPr="00955F94">
        <w:rPr>
          <w:sz w:val="24"/>
          <w:szCs w:val="24"/>
        </w:rPr>
        <w:t>vyšší hodnoty</w:t>
      </w:r>
    </w:p>
    <w:p w14:paraId="07A2DE24" w14:textId="77777777" w:rsidR="00714579" w:rsidRPr="00955F94" w:rsidRDefault="00714579" w:rsidP="00582FB4">
      <w:pPr>
        <w:pStyle w:val="Nzev"/>
        <w:spacing w:line="276" w:lineRule="auto"/>
        <w:rPr>
          <w:b w:val="0"/>
          <w:sz w:val="24"/>
          <w:szCs w:val="24"/>
        </w:rPr>
      </w:pPr>
      <w:r w:rsidRPr="00955F94">
        <w:rPr>
          <w:sz w:val="24"/>
          <w:szCs w:val="24"/>
        </w:rPr>
        <w:t xml:space="preserve"> s názvem</w:t>
      </w:r>
    </w:p>
    <w:p w14:paraId="0E30BEDB" w14:textId="77777777" w:rsidR="00A83E49" w:rsidRPr="00955F94" w:rsidRDefault="00A83E49" w:rsidP="00582FB4">
      <w:pPr>
        <w:pStyle w:val="Nzev"/>
        <w:spacing w:line="276" w:lineRule="auto"/>
        <w:rPr>
          <w:sz w:val="24"/>
          <w:szCs w:val="24"/>
          <w:u w:val="single"/>
        </w:rPr>
      </w:pPr>
    </w:p>
    <w:p w14:paraId="7F169EBD" w14:textId="77777777" w:rsidR="00CC6176" w:rsidRPr="00955F94" w:rsidRDefault="00CC6176" w:rsidP="00582FB4">
      <w:pPr>
        <w:pStyle w:val="Nzev"/>
        <w:spacing w:line="276" w:lineRule="auto"/>
        <w:rPr>
          <w:sz w:val="24"/>
          <w:szCs w:val="24"/>
          <w:u w:val="single"/>
        </w:rPr>
      </w:pPr>
    </w:p>
    <w:p w14:paraId="21D4A7EE" w14:textId="77777777" w:rsidR="00CC6176" w:rsidRPr="00955F94" w:rsidRDefault="00CC6176" w:rsidP="00582FB4">
      <w:pPr>
        <w:pStyle w:val="Nzev"/>
        <w:spacing w:line="276" w:lineRule="auto"/>
        <w:rPr>
          <w:sz w:val="24"/>
          <w:szCs w:val="24"/>
          <w:u w:val="single"/>
        </w:rPr>
      </w:pPr>
    </w:p>
    <w:p w14:paraId="763B2542" w14:textId="65CBFA73" w:rsidR="00A83E49" w:rsidRPr="00955F94" w:rsidRDefault="00714579" w:rsidP="00582FB4">
      <w:pPr>
        <w:pStyle w:val="Nzev"/>
        <w:spacing w:line="276" w:lineRule="auto"/>
        <w:rPr>
          <w:sz w:val="24"/>
          <w:szCs w:val="24"/>
        </w:rPr>
      </w:pPr>
      <w:r w:rsidRPr="00955F94">
        <w:rPr>
          <w:sz w:val="24"/>
          <w:szCs w:val="24"/>
          <w:u w:val="single"/>
        </w:rPr>
        <w:t>„Dodávka</w:t>
      </w:r>
      <w:r w:rsidR="00A83E49" w:rsidRPr="00955F94">
        <w:rPr>
          <w:sz w:val="24"/>
          <w:szCs w:val="24"/>
          <w:u w:val="single"/>
        </w:rPr>
        <w:t xml:space="preserve"> kancelářských potřeb </w:t>
      </w:r>
      <w:r w:rsidR="0085676C" w:rsidRPr="00955F94">
        <w:rPr>
          <w:sz w:val="24"/>
          <w:szCs w:val="24"/>
          <w:u w:val="single"/>
        </w:rPr>
        <w:t>a čisti</w:t>
      </w:r>
      <w:r w:rsidR="00DD6FAC" w:rsidRPr="00955F94">
        <w:rPr>
          <w:sz w:val="24"/>
          <w:szCs w:val="24"/>
          <w:u w:val="single"/>
        </w:rPr>
        <w:t xml:space="preserve">cích prostředků </w:t>
      </w:r>
      <w:r w:rsidR="001A08E8" w:rsidRPr="00955F94">
        <w:rPr>
          <w:sz w:val="24"/>
          <w:szCs w:val="24"/>
          <w:u w:val="single"/>
        </w:rPr>
        <w:t>s náhradním plněním</w:t>
      </w:r>
      <w:r w:rsidRPr="00955F94">
        <w:rPr>
          <w:sz w:val="24"/>
          <w:szCs w:val="24"/>
          <w:u w:val="single"/>
        </w:rPr>
        <w:t>“</w:t>
      </w:r>
    </w:p>
    <w:p w14:paraId="56113FF9" w14:textId="77777777" w:rsidR="00A83E49" w:rsidRPr="00955F94" w:rsidRDefault="00A83E49" w:rsidP="00582FB4">
      <w:pPr>
        <w:pStyle w:val="Zkladntext3"/>
        <w:spacing w:after="0" w:line="276" w:lineRule="auto"/>
        <w:jc w:val="center"/>
        <w:rPr>
          <w:sz w:val="24"/>
          <w:szCs w:val="24"/>
        </w:rPr>
      </w:pPr>
    </w:p>
    <w:p w14:paraId="40CE54EF" w14:textId="423FDFFF" w:rsidR="00A83E49" w:rsidRPr="00955F94" w:rsidRDefault="00A83E49" w:rsidP="00350735">
      <w:pPr>
        <w:spacing w:line="276" w:lineRule="auto"/>
        <w:rPr>
          <w:b/>
          <w:bCs/>
          <w:sz w:val="24"/>
          <w:szCs w:val="24"/>
        </w:rPr>
      </w:pPr>
    </w:p>
    <w:p w14:paraId="469D2C44" w14:textId="77777777" w:rsidR="00CC6176" w:rsidRPr="00955F94" w:rsidRDefault="00CC6176" w:rsidP="00582FB4">
      <w:pPr>
        <w:pStyle w:val="Nadpis2"/>
        <w:spacing w:line="276" w:lineRule="auto"/>
        <w:jc w:val="left"/>
        <w:rPr>
          <w:b w:val="0"/>
          <w:sz w:val="24"/>
          <w:szCs w:val="24"/>
        </w:rPr>
      </w:pPr>
    </w:p>
    <w:p w14:paraId="16B80592" w14:textId="77777777" w:rsidR="00A83E49" w:rsidRPr="00955F94" w:rsidRDefault="00A83E49" w:rsidP="00582FB4">
      <w:pPr>
        <w:pStyle w:val="Nadpis2"/>
        <w:spacing w:line="276" w:lineRule="auto"/>
        <w:jc w:val="left"/>
        <w:rPr>
          <w:b w:val="0"/>
          <w:sz w:val="24"/>
          <w:szCs w:val="24"/>
        </w:rPr>
      </w:pPr>
      <w:r w:rsidRPr="00955F94">
        <w:rPr>
          <w:b w:val="0"/>
          <w:sz w:val="24"/>
          <w:szCs w:val="24"/>
        </w:rPr>
        <w:t>Smluvní strany:</w:t>
      </w:r>
    </w:p>
    <w:p w14:paraId="2CBA75DA" w14:textId="77777777" w:rsidR="00A83E49" w:rsidRPr="00955F94" w:rsidRDefault="00A83E49" w:rsidP="00582FB4">
      <w:pPr>
        <w:spacing w:line="276" w:lineRule="auto"/>
        <w:rPr>
          <w:sz w:val="24"/>
          <w:szCs w:val="24"/>
        </w:rPr>
      </w:pPr>
    </w:p>
    <w:p w14:paraId="0847EE70" w14:textId="77777777" w:rsidR="00A83E49" w:rsidRPr="00955F94" w:rsidRDefault="00714579" w:rsidP="00582FB4">
      <w:pPr>
        <w:spacing w:line="276" w:lineRule="auto"/>
        <w:rPr>
          <w:b/>
          <w:sz w:val="24"/>
          <w:szCs w:val="24"/>
        </w:rPr>
      </w:pPr>
      <w:r w:rsidRPr="00955F94">
        <w:rPr>
          <w:b/>
          <w:sz w:val="24"/>
          <w:szCs w:val="24"/>
        </w:rPr>
        <w:t>Objednatel</w:t>
      </w:r>
      <w:r w:rsidR="00A83E49" w:rsidRPr="00955F94">
        <w:rPr>
          <w:b/>
          <w:sz w:val="24"/>
          <w:szCs w:val="24"/>
        </w:rPr>
        <w:t>:</w:t>
      </w:r>
    </w:p>
    <w:p w14:paraId="4A92E1AE" w14:textId="77777777" w:rsidR="00A83E49" w:rsidRPr="00955F94" w:rsidRDefault="00A83E49" w:rsidP="00582FB4">
      <w:pPr>
        <w:pStyle w:val="Nadpis2"/>
        <w:spacing w:line="276" w:lineRule="auto"/>
        <w:jc w:val="left"/>
        <w:rPr>
          <w:b w:val="0"/>
          <w:sz w:val="24"/>
          <w:szCs w:val="24"/>
        </w:rPr>
      </w:pPr>
      <w:r w:rsidRPr="00955F94">
        <w:rPr>
          <w:sz w:val="24"/>
          <w:szCs w:val="24"/>
          <w:u w:val="single"/>
        </w:rPr>
        <w:t>Středočeské muzeum v Roztokách u Prahy, příspěvková organizace</w:t>
      </w:r>
      <w:r w:rsidRPr="00955F94">
        <w:rPr>
          <w:b w:val="0"/>
          <w:sz w:val="24"/>
          <w:szCs w:val="24"/>
        </w:rPr>
        <w:t xml:space="preserve"> </w:t>
      </w:r>
    </w:p>
    <w:p w14:paraId="7FE8A361" w14:textId="5F89D702" w:rsidR="00A83E49" w:rsidRPr="00955F94" w:rsidRDefault="00A83E49" w:rsidP="00582FB4">
      <w:pPr>
        <w:pStyle w:val="Nadpis2"/>
        <w:spacing w:line="276" w:lineRule="auto"/>
        <w:jc w:val="left"/>
        <w:rPr>
          <w:b w:val="0"/>
          <w:sz w:val="24"/>
          <w:szCs w:val="24"/>
        </w:rPr>
      </w:pPr>
      <w:r w:rsidRPr="00955F94">
        <w:rPr>
          <w:b w:val="0"/>
          <w:sz w:val="24"/>
          <w:szCs w:val="24"/>
        </w:rPr>
        <w:t xml:space="preserve">se sídlem: </w:t>
      </w:r>
      <w:r w:rsidR="0085676C" w:rsidRPr="00955F94">
        <w:rPr>
          <w:b w:val="0"/>
          <w:sz w:val="24"/>
          <w:szCs w:val="24"/>
        </w:rPr>
        <w:t>Zámek č. 1, 252 63</w:t>
      </w:r>
      <w:r w:rsidRPr="00955F94">
        <w:rPr>
          <w:b w:val="0"/>
          <w:sz w:val="24"/>
          <w:szCs w:val="24"/>
        </w:rPr>
        <w:t xml:space="preserve"> Roztoky u Prahy</w:t>
      </w:r>
    </w:p>
    <w:p w14:paraId="5C5AC846" w14:textId="77777777" w:rsidR="0085676C" w:rsidRPr="00955F94" w:rsidRDefault="00A83E49" w:rsidP="00582FB4">
      <w:pPr>
        <w:pStyle w:val="Nadpis2"/>
        <w:tabs>
          <w:tab w:val="left" w:pos="2127"/>
        </w:tabs>
        <w:spacing w:line="276" w:lineRule="auto"/>
        <w:jc w:val="left"/>
        <w:rPr>
          <w:b w:val="0"/>
          <w:sz w:val="24"/>
          <w:szCs w:val="24"/>
        </w:rPr>
      </w:pPr>
      <w:r w:rsidRPr="00955F94">
        <w:rPr>
          <w:b w:val="0"/>
          <w:sz w:val="24"/>
          <w:szCs w:val="24"/>
        </w:rPr>
        <w:t>IČO: 00069850</w:t>
      </w:r>
      <w:r w:rsidRPr="00955F94">
        <w:rPr>
          <w:b w:val="0"/>
          <w:sz w:val="24"/>
          <w:szCs w:val="24"/>
        </w:rPr>
        <w:tab/>
      </w:r>
    </w:p>
    <w:p w14:paraId="1AD0B1E8" w14:textId="419DC351" w:rsidR="00A83E49" w:rsidRPr="00955F94" w:rsidRDefault="00A83E49" w:rsidP="00582FB4">
      <w:pPr>
        <w:pStyle w:val="Nadpis2"/>
        <w:tabs>
          <w:tab w:val="left" w:pos="2127"/>
        </w:tabs>
        <w:spacing w:line="276" w:lineRule="auto"/>
        <w:jc w:val="left"/>
        <w:rPr>
          <w:b w:val="0"/>
          <w:sz w:val="24"/>
          <w:szCs w:val="24"/>
        </w:rPr>
      </w:pPr>
      <w:r w:rsidRPr="00955F94">
        <w:rPr>
          <w:b w:val="0"/>
          <w:sz w:val="24"/>
          <w:szCs w:val="24"/>
        </w:rPr>
        <w:t>DIČ: CZ00069850</w:t>
      </w:r>
    </w:p>
    <w:p w14:paraId="5345D9E3" w14:textId="5A39F74C" w:rsidR="00A83E49" w:rsidRPr="00955F94" w:rsidRDefault="00A83E49" w:rsidP="00582FB4">
      <w:pPr>
        <w:pStyle w:val="Nadpis2"/>
        <w:tabs>
          <w:tab w:val="left" w:pos="4253"/>
        </w:tabs>
        <w:spacing w:line="276" w:lineRule="auto"/>
        <w:jc w:val="left"/>
        <w:rPr>
          <w:b w:val="0"/>
          <w:sz w:val="24"/>
          <w:szCs w:val="24"/>
        </w:rPr>
      </w:pPr>
      <w:r w:rsidRPr="00955F94">
        <w:rPr>
          <w:b w:val="0"/>
          <w:sz w:val="24"/>
          <w:szCs w:val="24"/>
        </w:rPr>
        <w:t xml:space="preserve">Bankovní spojení: </w:t>
      </w:r>
      <w:proofErr w:type="spellStart"/>
      <w:r w:rsidR="00A4669A">
        <w:rPr>
          <w:b w:val="0"/>
          <w:sz w:val="24"/>
          <w:szCs w:val="24"/>
        </w:rPr>
        <w:t>xxxxxxxxxxxxxxx</w:t>
      </w:r>
      <w:proofErr w:type="spellEnd"/>
      <w:r w:rsidRPr="00955F94">
        <w:rPr>
          <w:b w:val="0"/>
          <w:sz w:val="24"/>
          <w:szCs w:val="24"/>
        </w:rPr>
        <w:tab/>
        <w:t xml:space="preserve">č. </w:t>
      </w:r>
      <w:proofErr w:type="spellStart"/>
      <w:r w:rsidRPr="00955F94">
        <w:rPr>
          <w:b w:val="0"/>
          <w:sz w:val="24"/>
          <w:szCs w:val="24"/>
        </w:rPr>
        <w:t>ú.</w:t>
      </w:r>
      <w:proofErr w:type="spellEnd"/>
      <w:r w:rsidRPr="00955F94">
        <w:rPr>
          <w:b w:val="0"/>
          <w:sz w:val="24"/>
          <w:szCs w:val="24"/>
        </w:rPr>
        <w:t xml:space="preserve">: </w:t>
      </w:r>
      <w:proofErr w:type="spellStart"/>
      <w:r w:rsidR="00A4669A">
        <w:rPr>
          <w:b w:val="0"/>
          <w:sz w:val="24"/>
          <w:szCs w:val="24"/>
        </w:rPr>
        <w:t>xxxxxxxxxxxxx</w:t>
      </w:r>
      <w:proofErr w:type="spellEnd"/>
    </w:p>
    <w:p w14:paraId="39C4B3AE" w14:textId="10194890" w:rsidR="00A83E49" w:rsidRPr="00955F94" w:rsidRDefault="00A83E49" w:rsidP="00582FB4">
      <w:pPr>
        <w:spacing w:line="276" w:lineRule="auto"/>
        <w:rPr>
          <w:sz w:val="24"/>
          <w:szCs w:val="24"/>
        </w:rPr>
      </w:pPr>
      <w:r w:rsidRPr="00955F94">
        <w:rPr>
          <w:sz w:val="24"/>
          <w:szCs w:val="24"/>
        </w:rPr>
        <w:t xml:space="preserve">Zastoupena: </w:t>
      </w:r>
      <w:r w:rsidR="00DD6FAC" w:rsidRPr="00955F94">
        <w:rPr>
          <w:color w:val="000000"/>
          <w:sz w:val="24"/>
          <w:szCs w:val="24"/>
        </w:rPr>
        <w:t>Mgr. Janou Klementovou</w:t>
      </w:r>
      <w:r w:rsidRPr="00955F94">
        <w:rPr>
          <w:color w:val="000000"/>
          <w:sz w:val="24"/>
          <w:szCs w:val="24"/>
        </w:rPr>
        <w:t>, ředitelkou</w:t>
      </w:r>
    </w:p>
    <w:p w14:paraId="4A2DE85C" w14:textId="5EAAF2EB" w:rsidR="00A83E49" w:rsidRPr="00955F94" w:rsidRDefault="00A83E49" w:rsidP="00582FB4">
      <w:pPr>
        <w:spacing w:line="276" w:lineRule="auto"/>
        <w:rPr>
          <w:sz w:val="24"/>
          <w:szCs w:val="24"/>
        </w:rPr>
      </w:pPr>
      <w:r w:rsidRPr="00955F94">
        <w:rPr>
          <w:sz w:val="24"/>
          <w:szCs w:val="24"/>
        </w:rPr>
        <w:t xml:space="preserve">Osoba oprávněná jednat ve věcech technických: p. Petr </w:t>
      </w:r>
      <w:proofErr w:type="spellStart"/>
      <w:r w:rsidR="00DD6FAC" w:rsidRPr="00955F94">
        <w:rPr>
          <w:sz w:val="24"/>
          <w:szCs w:val="24"/>
        </w:rPr>
        <w:t>Škráček</w:t>
      </w:r>
      <w:proofErr w:type="spellEnd"/>
      <w:r w:rsidRPr="00955F94">
        <w:rPr>
          <w:sz w:val="24"/>
          <w:szCs w:val="24"/>
        </w:rPr>
        <w:t xml:space="preserve"> tel: </w:t>
      </w:r>
      <w:proofErr w:type="spellStart"/>
      <w:r w:rsidR="00A4669A">
        <w:rPr>
          <w:sz w:val="24"/>
          <w:szCs w:val="24"/>
        </w:rPr>
        <w:t>xxxxxxxxxxxxxxx</w:t>
      </w:r>
      <w:proofErr w:type="spellEnd"/>
    </w:p>
    <w:p w14:paraId="5E37FC91" w14:textId="77777777" w:rsidR="00A83E49" w:rsidRPr="00955F94" w:rsidRDefault="00A83E49" w:rsidP="00582FB4">
      <w:pPr>
        <w:spacing w:line="276" w:lineRule="auto"/>
        <w:rPr>
          <w:sz w:val="24"/>
          <w:szCs w:val="24"/>
        </w:rPr>
      </w:pPr>
    </w:p>
    <w:p w14:paraId="24E13D24" w14:textId="77777777" w:rsidR="00A83E49" w:rsidRPr="00955F94" w:rsidRDefault="00A83E49" w:rsidP="00582FB4">
      <w:pPr>
        <w:spacing w:line="276" w:lineRule="auto"/>
        <w:rPr>
          <w:sz w:val="24"/>
          <w:szCs w:val="24"/>
        </w:rPr>
      </w:pPr>
      <w:r w:rsidRPr="00955F94">
        <w:rPr>
          <w:sz w:val="24"/>
          <w:szCs w:val="24"/>
        </w:rPr>
        <w:t>na straně jedné a dále v textu jen „</w:t>
      </w:r>
      <w:r w:rsidR="00714579" w:rsidRPr="00955F94">
        <w:rPr>
          <w:b/>
          <w:sz w:val="24"/>
          <w:szCs w:val="24"/>
        </w:rPr>
        <w:t>Objednatel</w:t>
      </w:r>
      <w:r w:rsidRPr="00955F94">
        <w:rPr>
          <w:sz w:val="24"/>
          <w:szCs w:val="24"/>
        </w:rPr>
        <w:t>“</w:t>
      </w:r>
    </w:p>
    <w:p w14:paraId="6FF34838" w14:textId="77777777" w:rsidR="00A83E49" w:rsidRPr="00955F94" w:rsidRDefault="00A83E49" w:rsidP="00582FB4">
      <w:pPr>
        <w:spacing w:line="276" w:lineRule="auto"/>
        <w:rPr>
          <w:sz w:val="24"/>
          <w:szCs w:val="24"/>
        </w:rPr>
      </w:pPr>
    </w:p>
    <w:p w14:paraId="63268ABF" w14:textId="77777777" w:rsidR="00A83E49" w:rsidRPr="00955F94" w:rsidRDefault="00A83E49" w:rsidP="00582FB4">
      <w:pPr>
        <w:spacing w:line="276" w:lineRule="auto"/>
        <w:rPr>
          <w:sz w:val="24"/>
          <w:szCs w:val="24"/>
        </w:rPr>
      </w:pPr>
      <w:r w:rsidRPr="00955F94">
        <w:rPr>
          <w:sz w:val="24"/>
          <w:szCs w:val="24"/>
        </w:rPr>
        <w:t>a</w:t>
      </w:r>
    </w:p>
    <w:p w14:paraId="58A5ABB5" w14:textId="77777777" w:rsidR="00A83E49" w:rsidRPr="00955F94" w:rsidRDefault="00A83E49" w:rsidP="00582FB4">
      <w:pPr>
        <w:spacing w:line="276" w:lineRule="auto"/>
        <w:rPr>
          <w:sz w:val="24"/>
          <w:szCs w:val="24"/>
        </w:rPr>
      </w:pPr>
    </w:p>
    <w:p w14:paraId="66B9354A" w14:textId="504C589A" w:rsidR="00A83E49" w:rsidRPr="00955F94" w:rsidRDefault="00714579" w:rsidP="00582FB4">
      <w:pPr>
        <w:pStyle w:val="Nadpis2"/>
        <w:spacing w:line="276" w:lineRule="auto"/>
        <w:jc w:val="left"/>
        <w:rPr>
          <w:sz w:val="24"/>
          <w:szCs w:val="24"/>
        </w:rPr>
      </w:pPr>
      <w:r w:rsidRPr="00955F94">
        <w:rPr>
          <w:sz w:val="24"/>
          <w:szCs w:val="24"/>
        </w:rPr>
        <w:t>Dodavatel</w:t>
      </w:r>
      <w:r w:rsidR="00A83E49" w:rsidRPr="00955F94">
        <w:rPr>
          <w:sz w:val="24"/>
          <w:szCs w:val="24"/>
        </w:rPr>
        <w:t xml:space="preserve">: </w:t>
      </w:r>
      <w:r w:rsidR="00B4244A" w:rsidRPr="00955F94">
        <w:rPr>
          <w:sz w:val="24"/>
          <w:szCs w:val="24"/>
        </w:rPr>
        <w:t xml:space="preserve">Chráněná dílna </w:t>
      </w:r>
      <w:proofErr w:type="spellStart"/>
      <w:r w:rsidR="00B4244A" w:rsidRPr="00955F94">
        <w:rPr>
          <w:sz w:val="24"/>
          <w:szCs w:val="24"/>
        </w:rPr>
        <w:t>TiRO</w:t>
      </w:r>
      <w:proofErr w:type="spellEnd"/>
      <w:r w:rsidR="00B4244A" w:rsidRPr="00955F94">
        <w:rPr>
          <w:sz w:val="24"/>
          <w:szCs w:val="24"/>
        </w:rPr>
        <w:t xml:space="preserve"> Blansko s.r.o.</w:t>
      </w:r>
    </w:p>
    <w:p w14:paraId="6A3E3F5B" w14:textId="47C559D3" w:rsidR="00A83E49" w:rsidRPr="00955F94" w:rsidRDefault="00A83E49" w:rsidP="00582FB4">
      <w:pPr>
        <w:pStyle w:val="Nadpis2"/>
        <w:spacing w:line="276" w:lineRule="auto"/>
        <w:jc w:val="left"/>
        <w:rPr>
          <w:b w:val="0"/>
          <w:sz w:val="24"/>
          <w:szCs w:val="24"/>
        </w:rPr>
      </w:pPr>
      <w:r w:rsidRPr="00955F94">
        <w:rPr>
          <w:b w:val="0"/>
          <w:sz w:val="24"/>
          <w:szCs w:val="24"/>
        </w:rPr>
        <w:t xml:space="preserve">se sídlem </w:t>
      </w:r>
      <w:r w:rsidR="00B4244A" w:rsidRPr="00955F94">
        <w:rPr>
          <w:b w:val="0"/>
          <w:sz w:val="24"/>
          <w:szCs w:val="24"/>
        </w:rPr>
        <w:t>Havlíčkova 517/2, 678 01  Blansko</w:t>
      </w:r>
    </w:p>
    <w:p w14:paraId="71118057" w14:textId="61FDD178" w:rsidR="00A83E49" w:rsidRPr="00955F94" w:rsidRDefault="00A83E49" w:rsidP="00582FB4">
      <w:pPr>
        <w:pStyle w:val="Nadpis2"/>
        <w:tabs>
          <w:tab w:val="left" w:pos="2127"/>
        </w:tabs>
        <w:spacing w:line="276" w:lineRule="auto"/>
        <w:jc w:val="left"/>
        <w:rPr>
          <w:b w:val="0"/>
          <w:sz w:val="24"/>
          <w:szCs w:val="24"/>
        </w:rPr>
      </w:pPr>
      <w:r w:rsidRPr="00955F94">
        <w:rPr>
          <w:b w:val="0"/>
          <w:sz w:val="24"/>
          <w:szCs w:val="24"/>
        </w:rPr>
        <w:t xml:space="preserve">IČO: </w:t>
      </w:r>
      <w:r w:rsidR="00B4244A" w:rsidRPr="00955F94">
        <w:rPr>
          <w:b w:val="0"/>
          <w:sz w:val="24"/>
          <w:szCs w:val="24"/>
        </w:rPr>
        <w:t>27714357</w:t>
      </w:r>
      <w:r w:rsidRPr="00955F94">
        <w:rPr>
          <w:b w:val="0"/>
          <w:sz w:val="24"/>
          <w:szCs w:val="24"/>
        </w:rPr>
        <w:tab/>
        <w:t xml:space="preserve">DIČ: </w:t>
      </w:r>
      <w:r w:rsidR="00B4244A" w:rsidRPr="00955F94">
        <w:rPr>
          <w:b w:val="0"/>
          <w:sz w:val="24"/>
          <w:szCs w:val="24"/>
        </w:rPr>
        <w:t>CZ27714357</w:t>
      </w:r>
    </w:p>
    <w:p w14:paraId="4775743A" w14:textId="178D8BA5" w:rsidR="00A83E49" w:rsidRPr="00955F94" w:rsidRDefault="00A83E49" w:rsidP="00582FB4">
      <w:pPr>
        <w:pStyle w:val="Nadpis2"/>
        <w:tabs>
          <w:tab w:val="left" w:pos="4253"/>
        </w:tabs>
        <w:spacing w:line="276" w:lineRule="auto"/>
        <w:jc w:val="left"/>
        <w:rPr>
          <w:b w:val="0"/>
          <w:sz w:val="24"/>
          <w:szCs w:val="24"/>
        </w:rPr>
      </w:pPr>
      <w:r w:rsidRPr="00955F94">
        <w:rPr>
          <w:b w:val="0"/>
          <w:sz w:val="24"/>
          <w:szCs w:val="24"/>
        </w:rPr>
        <w:t>Bankovní spojení:</w:t>
      </w:r>
      <w:r w:rsidR="00B4244A" w:rsidRPr="00955F94">
        <w:rPr>
          <w:b w:val="0"/>
          <w:sz w:val="24"/>
          <w:szCs w:val="24"/>
        </w:rPr>
        <w:t xml:space="preserve"> </w:t>
      </w:r>
      <w:proofErr w:type="spellStart"/>
      <w:r w:rsidR="00A4669A">
        <w:rPr>
          <w:b w:val="0"/>
          <w:sz w:val="24"/>
          <w:szCs w:val="24"/>
        </w:rPr>
        <w:t>xxxxxxxxxx</w:t>
      </w:r>
      <w:proofErr w:type="spellEnd"/>
      <w:r w:rsidRPr="00955F94">
        <w:rPr>
          <w:b w:val="0"/>
          <w:sz w:val="24"/>
          <w:szCs w:val="24"/>
        </w:rPr>
        <w:tab/>
        <w:t xml:space="preserve">č. </w:t>
      </w:r>
      <w:proofErr w:type="spellStart"/>
      <w:r w:rsidRPr="00955F94">
        <w:rPr>
          <w:b w:val="0"/>
          <w:sz w:val="24"/>
          <w:szCs w:val="24"/>
        </w:rPr>
        <w:t>ú.</w:t>
      </w:r>
      <w:proofErr w:type="spellEnd"/>
      <w:r w:rsidRPr="00955F94">
        <w:rPr>
          <w:b w:val="0"/>
          <w:sz w:val="24"/>
          <w:szCs w:val="24"/>
        </w:rPr>
        <w:t xml:space="preserve">: </w:t>
      </w:r>
      <w:proofErr w:type="spellStart"/>
      <w:r w:rsidR="00A4669A">
        <w:rPr>
          <w:b w:val="0"/>
          <w:sz w:val="24"/>
          <w:szCs w:val="24"/>
        </w:rPr>
        <w:t>xxxxxxxxxxxxxxxx</w:t>
      </w:r>
      <w:proofErr w:type="spellEnd"/>
    </w:p>
    <w:p w14:paraId="7FF8C130" w14:textId="4A093319" w:rsidR="00A83E49" w:rsidRPr="00955F94" w:rsidRDefault="00A83E49" w:rsidP="00582FB4">
      <w:pPr>
        <w:spacing w:line="276" w:lineRule="auto"/>
        <w:rPr>
          <w:sz w:val="24"/>
          <w:szCs w:val="24"/>
        </w:rPr>
      </w:pPr>
      <w:r w:rsidRPr="00955F94">
        <w:rPr>
          <w:sz w:val="24"/>
          <w:szCs w:val="24"/>
        </w:rPr>
        <w:t>Jednající:</w:t>
      </w:r>
      <w:r w:rsidR="00B4244A" w:rsidRPr="00955F94">
        <w:rPr>
          <w:sz w:val="24"/>
          <w:szCs w:val="24"/>
        </w:rPr>
        <w:t xml:space="preserve"> Vítem Novotným, jednatelem</w:t>
      </w:r>
    </w:p>
    <w:p w14:paraId="051852C4" w14:textId="4D66BCB1" w:rsidR="00A83E49" w:rsidRPr="00955F94" w:rsidRDefault="00A83E49" w:rsidP="00582FB4">
      <w:pPr>
        <w:spacing w:line="276" w:lineRule="auto"/>
        <w:rPr>
          <w:sz w:val="24"/>
          <w:szCs w:val="24"/>
        </w:rPr>
      </w:pPr>
      <w:r w:rsidRPr="00955F94">
        <w:rPr>
          <w:sz w:val="24"/>
          <w:szCs w:val="24"/>
        </w:rPr>
        <w:t xml:space="preserve">Osoba oprávněná jednat ve věcech technických: </w:t>
      </w:r>
      <w:r w:rsidR="00B4244A" w:rsidRPr="00955F94">
        <w:rPr>
          <w:sz w:val="24"/>
          <w:szCs w:val="24"/>
        </w:rPr>
        <w:t>Bc. Linda Dobřická</w:t>
      </w:r>
    </w:p>
    <w:p w14:paraId="112BD44A" w14:textId="4C331895" w:rsidR="00A83E49" w:rsidRPr="00955F94" w:rsidRDefault="00A83E49" w:rsidP="00582FB4">
      <w:pPr>
        <w:spacing w:line="276" w:lineRule="auto"/>
        <w:rPr>
          <w:sz w:val="24"/>
          <w:szCs w:val="24"/>
        </w:rPr>
      </w:pPr>
      <w:r w:rsidRPr="00955F94">
        <w:rPr>
          <w:sz w:val="24"/>
          <w:szCs w:val="24"/>
        </w:rPr>
        <w:t>Kontaktní email:</w:t>
      </w:r>
      <w:r w:rsidR="00B4244A" w:rsidRPr="00955F94">
        <w:rPr>
          <w:sz w:val="24"/>
          <w:szCs w:val="24"/>
        </w:rPr>
        <w:t xml:space="preserve"> </w:t>
      </w:r>
      <w:hyperlink r:id="rId5" w:history="1">
        <w:r w:rsidR="00B4244A" w:rsidRPr="00955F94">
          <w:rPr>
            <w:rStyle w:val="Nadpis1Char"/>
            <w:b w:val="0"/>
            <w:bCs w:val="0"/>
            <w:sz w:val="24"/>
            <w:szCs w:val="24"/>
          </w:rPr>
          <w:t>info@chdilna.cz</w:t>
        </w:r>
      </w:hyperlink>
      <w:bookmarkStart w:id="0" w:name="_GoBack"/>
      <w:bookmarkEnd w:id="0"/>
    </w:p>
    <w:p w14:paraId="597BDF5E" w14:textId="77777777" w:rsidR="00A83E49" w:rsidRPr="00955F94" w:rsidRDefault="00A83E49" w:rsidP="00582FB4">
      <w:pPr>
        <w:spacing w:line="276" w:lineRule="auto"/>
        <w:rPr>
          <w:sz w:val="24"/>
          <w:szCs w:val="24"/>
        </w:rPr>
      </w:pPr>
    </w:p>
    <w:p w14:paraId="0034F3BE" w14:textId="77777777" w:rsidR="00A83E49" w:rsidRPr="00955F94" w:rsidRDefault="00A83E49" w:rsidP="00582FB4">
      <w:pPr>
        <w:spacing w:line="276" w:lineRule="auto"/>
        <w:rPr>
          <w:sz w:val="24"/>
          <w:szCs w:val="24"/>
        </w:rPr>
      </w:pPr>
      <w:r w:rsidRPr="00955F94">
        <w:rPr>
          <w:sz w:val="24"/>
          <w:szCs w:val="24"/>
        </w:rPr>
        <w:t>na straně druhé a dále v textu jen „</w:t>
      </w:r>
      <w:r w:rsidR="00714579" w:rsidRPr="00955F94">
        <w:rPr>
          <w:b/>
          <w:sz w:val="24"/>
          <w:szCs w:val="24"/>
        </w:rPr>
        <w:t>Dodavatel</w:t>
      </w:r>
      <w:r w:rsidRPr="00955F94">
        <w:rPr>
          <w:sz w:val="24"/>
          <w:szCs w:val="24"/>
        </w:rPr>
        <w:t>“</w:t>
      </w:r>
    </w:p>
    <w:p w14:paraId="0A77644B" w14:textId="77777777" w:rsidR="00A83E49" w:rsidRPr="00955F94" w:rsidRDefault="00A83E49" w:rsidP="00582FB4">
      <w:pPr>
        <w:spacing w:line="276" w:lineRule="auto"/>
        <w:rPr>
          <w:sz w:val="24"/>
          <w:szCs w:val="24"/>
        </w:rPr>
      </w:pPr>
    </w:p>
    <w:p w14:paraId="214F416E" w14:textId="77777777" w:rsidR="00714579" w:rsidRPr="00955F94" w:rsidRDefault="00714579" w:rsidP="00582FB4">
      <w:pPr>
        <w:autoSpaceDE w:val="0"/>
        <w:spacing w:line="276" w:lineRule="auto"/>
        <w:jc w:val="center"/>
        <w:rPr>
          <w:bCs/>
          <w:sz w:val="24"/>
          <w:szCs w:val="24"/>
        </w:rPr>
      </w:pPr>
      <w:r w:rsidRPr="00955F94">
        <w:rPr>
          <w:sz w:val="24"/>
          <w:szCs w:val="24"/>
        </w:rPr>
        <w:t>uzavírají dle § 1746 odst. 2 zákona č. 89/2012 Sb., občanského zákoníku (dále jen „</w:t>
      </w:r>
      <w:r w:rsidRPr="00955F94">
        <w:rPr>
          <w:b/>
          <w:sz w:val="24"/>
          <w:szCs w:val="24"/>
        </w:rPr>
        <w:t>OZ</w:t>
      </w:r>
      <w:r w:rsidRPr="00955F94">
        <w:rPr>
          <w:sz w:val="24"/>
          <w:szCs w:val="24"/>
        </w:rPr>
        <w:t>“)</w:t>
      </w:r>
    </w:p>
    <w:p w14:paraId="788DD2F1" w14:textId="77777777" w:rsidR="00A83E49" w:rsidRPr="00955F94" w:rsidRDefault="00714579" w:rsidP="00582FB4">
      <w:pPr>
        <w:spacing w:line="276" w:lineRule="auto"/>
        <w:jc w:val="center"/>
        <w:rPr>
          <w:sz w:val="24"/>
          <w:szCs w:val="24"/>
        </w:rPr>
      </w:pPr>
      <w:r w:rsidRPr="00955F94">
        <w:rPr>
          <w:bCs/>
          <w:sz w:val="24"/>
          <w:szCs w:val="24"/>
        </w:rPr>
        <w:t>tuto rámcovou dohodu (dále jen „</w:t>
      </w:r>
      <w:r w:rsidRPr="00955F94">
        <w:rPr>
          <w:b/>
          <w:bCs/>
          <w:sz w:val="24"/>
          <w:szCs w:val="24"/>
        </w:rPr>
        <w:t>Rámcová</w:t>
      </w:r>
      <w:r w:rsidRPr="00955F94">
        <w:rPr>
          <w:bCs/>
          <w:sz w:val="24"/>
          <w:szCs w:val="24"/>
        </w:rPr>
        <w:t xml:space="preserve"> </w:t>
      </w:r>
      <w:r w:rsidRPr="00955F94">
        <w:rPr>
          <w:b/>
          <w:bCs/>
          <w:sz w:val="24"/>
          <w:szCs w:val="24"/>
        </w:rPr>
        <w:t>dohoda</w:t>
      </w:r>
      <w:r w:rsidRPr="00955F94">
        <w:rPr>
          <w:bCs/>
          <w:sz w:val="24"/>
          <w:szCs w:val="24"/>
        </w:rPr>
        <w:t>“).</w:t>
      </w:r>
    </w:p>
    <w:p w14:paraId="01591A1B" w14:textId="2241B85D" w:rsidR="00C86F24" w:rsidRPr="00955F94" w:rsidRDefault="00C86F24" w:rsidP="00582FB4">
      <w:pPr>
        <w:spacing w:line="276" w:lineRule="auto"/>
        <w:jc w:val="both"/>
        <w:rPr>
          <w:sz w:val="24"/>
          <w:szCs w:val="24"/>
        </w:rPr>
      </w:pPr>
    </w:p>
    <w:p w14:paraId="524B38DA" w14:textId="77777777" w:rsidR="00C86F24" w:rsidRPr="00955F94" w:rsidRDefault="00C86F24" w:rsidP="00582FB4">
      <w:pPr>
        <w:spacing w:line="276" w:lineRule="auto"/>
        <w:jc w:val="both"/>
        <w:rPr>
          <w:sz w:val="24"/>
          <w:szCs w:val="24"/>
        </w:rPr>
      </w:pPr>
    </w:p>
    <w:p w14:paraId="2A7FF69D" w14:textId="1DCBA3F5" w:rsidR="00CC6176" w:rsidRPr="00955F94" w:rsidRDefault="00A83E49" w:rsidP="00350735">
      <w:pPr>
        <w:spacing w:line="276" w:lineRule="auto"/>
        <w:jc w:val="center"/>
        <w:rPr>
          <w:b/>
          <w:sz w:val="24"/>
          <w:szCs w:val="24"/>
        </w:rPr>
      </w:pPr>
      <w:r w:rsidRPr="00955F94">
        <w:rPr>
          <w:b/>
          <w:sz w:val="24"/>
          <w:szCs w:val="24"/>
        </w:rPr>
        <w:lastRenderedPageBreak/>
        <w:t>Článek I.</w:t>
      </w:r>
    </w:p>
    <w:p w14:paraId="0A24AAB9" w14:textId="77777777" w:rsidR="00A83E49" w:rsidRPr="00955F94" w:rsidRDefault="00A83E49" w:rsidP="00582FB4">
      <w:pPr>
        <w:spacing w:line="276" w:lineRule="auto"/>
        <w:jc w:val="center"/>
        <w:rPr>
          <w:b/>
          <w:sz w:val="24"/>
          <w:szCs w:val="24"/>
        </w:rPr>
      </w:pPr>
      <w:r w:rsidRPr="00955F94">
        <w:rPr>
          <w:b/>
          <w:sz w:val="24"/>
          <w:szCs w:val="24"/>
        </w:rPr>
        <w:t>P</w:t>
      </w:r>
      <w:r w:rsidR="006B6566" w:rsidRPr="00955F94">
        <w:rPr>
          <w:b/>
          <w:sz w:val="24"/>
          <w:szCs w:val="24"/>
        </w:rPr>
        <w:t>ředmět</w:t>
      </w:r>
      <w:r w:rsidRPr="00955F94">
        <w:rPr>
          <w:b/>
          <w:sz w:val="24"/>
          <w:szCs w:val="24"/>
        </w:rPr>
        <w:t xml:space="preserve"> </w:t>
      </w:r>
      <w:r w:rsidR="006B6566" w:rsidRPr="00955F94">
        <w:rPr>
          <w:b/>
          <w:sz w:val="24"/>
          <w:szCs w:val="24"/>
        </w:rPr>
        <w:t>Rámcové dohody</w:t>
      </w:r>
    </w:p>
    <w:p w14:paraId="3BB62BD6" w14:textId="77777777" w:rsidR="00A83E49" w:rsidRPr="00955F94" w:rsidRDefault="00A83E49" w:rsidP="00582FB4">
      <w:pPr>
        <w:spacing w:line="276" w:lineRule="auto"/>
        <w:ind w:left="567" w:hanging="567"/>
        <w:jc w:val="center"/>
        <w:rPr>
          <w:sz w:val="24"/>
          <w:szCs w:val="24"/>
        </w:rPr>
      </w:pPr>
    </w:p>
    <w:p w14:paraId="56BC8629" w14:textId="5BA296ED" w:rsidR="006B6566" w:rsidRPr="00955F94" w:rsidRDefault="006B6566" w:rsidP="00582FB4">
      <w:pPr>
        <w:pStyle w:val="Odstavecseseznamem"/>
        <w:numPr>
          <w:ilvl w:val="1"/>
          <w:numId w:val="11"/>
        </w:numPr>
        <w:tabs>
          <w:tab w:val="num" w:pos="0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Tato Rámcová dohoda byla uzavřena na základě výsledku výběrového řízení na veřejnou zakázku malého rozsahu</w:t>
      </w:r>
      <w:r w:rsidR="0037283F" w:rsidRPr="00955F94">
        <w:rPr>
          <w:sz w:val="24"/>
          <w:szCs w:val="24"/>
        </w:rPr>
        <w:t xml:space="preserve"> </w:t>
      </w:r>
      <w:r w:rsidR="00854DE6" w:rsidRPr="00955F94">
        <w:rPr>
          <w:sz w:val="24"/>
          <w:szCs w:val="24"/>
        </w:rPr>
        <w:t>vyšší hodnoty</w:t>
      </w:r>
      <w:r w:rsidRPr="00955F94">
        <w:rPr>
          <w:sz w:val="24"/>
          <w:szCs w:val="24"/>
        </w:rPr>
        <w:t xml:space="preserve"> s názvem „Dodávka kancelářských potřeb</w:t>
      </w:r>
      <w:r w:rsidR="00947406" w:rsidRPr="00955F94">
        <w:rPr>
          <w:sz w:val="24"/>
          <w:szCs w:val="24"/>
        </w:rPr>
        <w:t xml:space="preserve"> </w:t>
      </w:r>
      <w:r w:rsidR="00037F74" w:rsidRPr="00955F94">
        <w:rPr>
          <w:sz w:val="24"/>
          <w:szCs w:val="24"/>
        </w:rPr>
        <w:t>a</w:t>
      </w:r>
      <w:r w:rsidR="0085676C" w:rsidRPr="00955F94">
        <w:rPr>
          <w:sz w:val="24"/>
          <w:szCs w:val="24"/>
        </w:rPr>
        <w:t> </w:t>
      </w:r>
      <w:r w:rsidR="00037F74" w:rsidRPr="00955F94">
        <w:rPr>
          <w:sz w:val="24"/>
          <w:szCs w:val="24"/>
        </w:rPr>
        <w:t>čist</w:t>
      </w:r>
      <w:r w:rsidR="0085676C" w:rsidRPr="00955F94">
        <w:rPr>
          <w:sz w:val="24"/>
          <w:szCs w:val="24"/>
        </w:rPr>
        <w:t>i</w:t>
      </w:r>
      <w:r w:rsidR="00037F74" w:rsidRPr="00955F94">
        <w:rPr>
          <w:sz w:val="24"/>
          <w:szCs w:val="24"/>
        </w:rPr>
        <w:t xml:space="preserve">cích prostředků </w:t>
      </w:r>
      <w:r w:rsidR="00854DE6" w:rsidRPr="00955F94">
        <w:rPr>
          <w:sz w:val="24"/>
          <w:szCs w:val="24"/>
        </w:rPr>
        <w:t>s náhradním plněním</w:t>
      </w:r>
      <w:r w:rsidRPr="00955F94">
        <w:rPr>
          <w:sz w:val="24"/>
          <w:szCs w:val="24"/>
        </w:rPr>
        <w:t>“ (dále jen „Veřejná zakázka“) a upravuje podmínky jednotlivých dílčích veřejných zakázek zadávaných po dobu trvání Rámcové dohody.</w:t>
      </w:r>
    </w:p>
    <w:p w14:paraId="1973AF6F" w14:textId="47A52E38" w:rsidR="006B6566" w:rsidRPr="00955F94" w:rsidRDefault="000E70F4" w:rsidP="00582FB4">
      <w:pPr>
        <w:pStyle w:val="Odstavecseseznamem"/>
        <w:numPr>
          <w:ilvl w:val="1"/>
          <w:numId w:val="11"/>
        </w:numPr>
        <w:tabs>
          <w:tab w:val="num" w:pos="0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Na veškerá plnění, která budou poskytována na základě této Rámcové dohody, se vztahují práva a povinnosti vymezená v této Rámcové dohodě, v zadávací dokumentaci k Veřejné zakázce, v </w:t>
      </w:r>
      <w:r w:rsidR="0085676C" w:rsidRPr="00955F94">
        <w:rPr>
          <w:sz w:val="24"/>
          <w:szCs w:val="24"/>
        </w:rPr>
        <w:t xml:space="preserve">nabídce Dodavatele </w:t>
      </w:r>
      <w:r w:rsidRPr="00955F94">
        <w:rPr>
          <w:sz w:val="24"/>
          <w:szCs w:val="24"/>
        </w:rPr>
        <w:t>a v konkrétních smlouvách uzavřených mezi Objednatelem a Dodavatelem na základě dílčích objednávek</w:t>
      </w:r>
      <w:r w:rsidR="0085676C" w:rsidRPr="00955F94">
        <w:rPr>
          <w:sz w:val="24"/>
          <w:szCs w:val="24"/>
        </w:rPr>
        <w:t>.</w:t>
      </w:r>
    </w:p>
    <w:p w14:paraId="061DF551" w14:textId="77777777" w:rsidR="000E70F4" w:rsidRPr="00955F94" w:rsidRDefault="000E70F4" w:rsidP="00582FB4">
      <w:pPr>
        <w:pStyle w:val="Odstavecseseznamem"/>
        <w:numPr>
          <w:ilvl w:val="1"/>
          <w:numId w:val="11"/>
        </w:numPr>
        <w:tabs>
          <w:tab w:val="num" w:pos="0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Dodavatel je po celou dobu účinnosti Rámcové dohody vázán svou nabídkou podanou ve výběrovém řízení na Veřejnou zakázku, na jejímž základě je tato Rámcová dohoda uzavřena.</w:t>
      </w:r>
    </w:p>
    <w:p w14:paraId="4658DC8C" w14:textId="77777777" w:rsidR="00E10E7D" w:rsidRPr="00955F94" w:rsidRDefault="00E10E7D" w:rsidP="00582FB4">
      <w:pPr>
        <w:pStyle w:val="Odstavecseseznamem"/>
        <w:numPr>
          <w:ilvl w:val="1"/>
          <w:numId w:val="11"/>
        </w:numPr>
        <w:tabs>
          <w:tab w:val="num" w:pos="0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Předmětem této Rámcové dohody je ujednání Objednatele a Dodavatele o podmínkách, za jakých bude Dodavatel pro Objednatele na základě dílčích objednávek provádět dodávky předmětu plnění vymezeného v čl. III této Rámcové dohody.</w:t>
      </w:r>
    </w:p>
    <w:p w14:paraId="5A11C292" w14:textId="7EB570A8" w:rsidR="00A83E49" w:rsidRPr="00955F94" w:rsidRDefault="0085676C" w:rsidP="00582FB4">
      <w:pPr>
        <w:pStyle w:val="Odstavecseseznamem"/>
        <w:numPr>
          <w:ilvl w:val="1"/>
          <w:numId w:val="11"/>
        </w:numPr>
        <w:tabs>
          <w:tab w:val="num" w:pos="0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Dílčím plněním –</w:t>
      </w:r>
      <w:r w:rsidR="00A83E49" w:rsidRPr="00955F94">
        <w:rPr>
          <w:sz w:val="24"/>
          <w:szCs w:val="24"/>
        </w:rPr>
        <w:t xml:space="preserve"> dodávkou se pro účely této rámcové </w:t>
      </w:r>
      <w:r w:rsidRPr="00955F94">
        <w:rPr>
          <w:sz w:val="24"/>
          <w:szCs w:val="24"/>
        </w:rPr>
        <w:t>dohody</w:t>
      </w:r>
      <w:r w:rsidR="00A83E49" w:rsidRPr="00955F94">
        <w:rPr>
          <w:sz w:val="24"/>
          <w:szCs w:val="24"/>
        </w:rPr>
        <w:t xml:space="preserve"> rozumí veškerá dodávka jednotlivých plnění v rozsahu položek uvedených v </w:t>
      </w:r>
      <w:r w:rsidRPr="00955F94">
        <w:rPr>
          <w:sz w:val="24"/>
          <w:szCs w:val="24"/>
        </w:rPr>
        <w:t>P</w:t>
      </w:r>
      <w:r w:rsidR="00A83E49" w:rsidRPr="00955F94">
        <w:rPr>
          <w:sz w:val="24"/>
          <w:szCs w:val="24"/>
        </w:rPr>
        <w:t>říloze č.</w:t>
      </w:r>
      <w:r w:rsidRPr="00955F94">
        <w:rPr>
          <w:sz w:val="24"/>
          <w:szCs w:val="24"/>
        </w:rPr>
        <w:t xml:space="preserve"> </w:t>
      </w:r>
      <w:r w:rsidR="007F3A6C" w:rsidRPr="00955F94">
        <w:rPr>
          <w:sz w:val="24"/>
          <w:szCs w:val="24"/>
        </w:rPr>
        <w:t>1</w:t>
      </w:r>
      <w:r w:rsidR="00A83E49" w:rsidRPr="00955F94">
        <w:rPr>
          <w:sz w:val="24"/>
          <w:szCs w:val="24"/>
        </w:rPr>
        <w:t xml:space="preserve"> </w:t>
      </w:r>
      <w:r w:rsidRPr="00955F94">
        <w:rPr>
          <w:sz w:val="24"/>
          <w:szCs w:val="24"/>
        </w:rPr>
        <w:t>– V</w:t>
      </w:r>
      <w:r w:rsidR="007D5B24" w:rsidRPr="00955F94">
        <w:rPr>
          <w:sz w:val="24"/>
          <w:szCs w:val="24"/>
        </w:rPr>
        <w:t>zorový koš,</w:t>
      </w:r>
      <w:r w:rsidR="007F3A6C" w:rsidRPr="00955F94">
        <w:rPr>
          <w:sz w:val="24"/>
          <w:szCs w:val="24"/>
        </w:rPr>
        <w:t xml:space="preserve"> </w:t>
      </w:r>
      <w:r w:rsidR="00A83E49" w:rsidRPr="00955F94">
        <w:rPr>
          <w:sz w:val="24"/>
          <w:szCs w:val="24"/>
        </w:rPr>
        <w:t>která je</w:t>
      </w:r>
      <w:r w:rsidR="007F3A6C" w:rsidRPr="00955F94">
        <w:rPr>
          <w:sz w:val="24"/>
          <w:szCs w:val="24"/>
        </w:rPr>
        <w:t xml:space="preserve"> </w:t>
      </w:r>
      <w:r w:rsidR="00A83E49" w:rsidRPr="00955F94">
        <w:rPr>
          <w:sz w:val="24"/>
          <w:szCs w:val="24"/>
        </w:rPr>
        <w:t xml:space="preserve">nedílnou součástí této </w:t>
      </w:r>
      <w:r w:rsidRPr="00955F94">
        <w:rPr>
          <w:sz w:val="24"/>
          <w:szCs w:val="24"/>
        </w:rPr>
        <w:t>dohody</w:t>
      </w:r>
      <w:r w:rsidR="00A83E49" w:rsidRPr="00955F94">
        <w:rPr>
          <w:sz w:val="24"/>
          <w:szCs w:val="24"/>
        </w:rPr>
        <w:t>.</w:t>
      </w:r>
    </w:p>
    <w:p w14:paraId="76624177" w14:textId="2D5D1DEB" w:rsidR="00A83E49" w:rsidRPr="00955F94" w:rsidRDefault="00A83E49" w:rsidP="00582FB4">
      <w:pPr>
        <w:pStyle w:val="Odstavecseseznamem"/>
        <w:numPr>
          <w:ilvl w:val="1"/>
          <w:numId w:val="11"/>
        </w:numPr>
        <w:tabs>
          <w:tab w:val="num" w:pos="0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t xml:space="preserve">Předmětem hodnocení zadávacího řízení byl vzorový koš, obsahující nejběžnější výrobky nakupované </w:t>
      </w:r>
      <w:r w:rsidR="0085676C" w:rsidRPr="00955F94">
        <w:rPr>
          <w:sz w:val="24"/>
          <w:szCs w:val="24"/>
        </w:rPr>
        <w:t>Objednatele</w:t>
      </w:r>
      <w:r w:rsidRPr="00955F94">
        <w:rPr>
          <w:sz w:val="24"/>
          <w:szCs w:val="24"/>
        </w:rPr>
        <w:t>m. Tento vzorový koš je přílohou této smlouvy. Množství zboží v</w:t>
      </w:r>
      <w:r w:rsidR="0085676C" w:rsidRPr="00955F94">
        <w:rPr>
          <w:sz w:val="24"/>
          <w:szCs w:val="24"/>
        </w:rPr>
        <w:t> </w:t>
      </w:r>
      <w:r w:rsidRPr="00955F94">
        <w:rPr>
          <w:sz w:val="24"/>
          <w:szCs w:val="24"/>
        </w:rPr>
        <w:t xml:space="preserve">jednotlivých položkách vzorového koše je předpokládané množství stanovené orientačně za jeden (1) kalendářní rok. To znamená, že </w:t>
      </w:r>
      <w:r w:rsidR="0085676C" w:rsidRPr="00955F94">
        <w:rPr>
          <w:sz w:val="24"/>
          <w:szCs w:val="24"/>
        </w:rPr>
        <w:t>Objednatel</w:t>
      </w:r>
      <w:r w:rsidRPr="00955F94">
        <w:rPr>
          <w:sz w:val="24"/>
          <w:szCs w:val="24"/>
        </w:rPr>
        <w:t xml:space="preserve"> je oprávněn určovat konkrétní množství a dobu plnění jednotlivých dílčích dodávek podle svých okamžitých, resp. aktuálních potřeb bez penalizace či jiného postihu ze strany prodávajícího. </w:t>
      </w:r>
      <w:r w:rsidR="0085676C" w:rsidRPr="00955F94">
        <w:rPr>
          <w:sz w:val="24"/>
          <w:szCs w:val="24"/>
        </w:rPr>
        <w:t>Objednatel</w:t>
      </w:r>
      <w:r w:rsidRPr="00955F94">
        <w:rPr>
          <w:sz w:val="24"/>
          <w:szCs w:val="24"/>
        </w:rPr>
        <w:t xml:space="preserve"> není povinen odebrat celý předpokládaný objem stejně jako odebrat větší množství jednotlivých položek nebo obdobné zboží ve vzorovém koši neuvedené podle ceníku prodávajícího.</w:t>
      </w:r>
    </w:p>
    <w:p w14:paraId="327657AF" w14:textId="4D39070D" w:rsidR="00A83E49" w:rsidRPr="00955F94" w:rsidRDefault="0085676C" w:rsidP="00582FB4">
      <w:pPr>
        <w:pStyle w:val="Odstavecseseznamem"/>
        <w:numPr>
          <w:ilvl w:val="1"/>
          <w:numId w:val="11"/>
        </w:numPr>
        <w:tabs>
          <w:tab w:val="num" w:pos="0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Objednatel</w:t>
      </w:r>
      <w:r w:rsidR="00A83E49" w:rsidRPr="00955F94">
        <w:rPr>
          <w:sz w:val="24"/>
          <w:szCs w:val="24"/>
        </w:rPr>
        <w:t xml:space="preserve"> kromě výrobků obsažených ve vzorovém koši může vybírat výrobky z</w:t>
      </w:r>
      <w:r w:rsidR="007F3A6C" w:rsidRPr="00955F94">
        <w:rPr>
          <w:sz w:val="24"/>
          <w:szCs w:val="24"/>
        </w:rPr>
        <w:t xml:space="preserve"> platného </w:t>
      </w:r>
      <w:r w:rsidR="00A83E49" w:rsidRPr="00955F94">
        <w:rPr>
          <w:sz w:val="24"/>
          <w:szCs w:val="24"/>
        </w:rPr>
        <w:t xml:space="preserve">ceníku výrobků prodávajícího, který je </w:t>
      </w:r>
      <w:r w:rsidR="008A21EE" w:rsidRPr="00955F94">
        <w:rPr>
          <w:sz w:val="24"/>
          <w:szCs w:val="24"/>
        </w:rPr>
        <w:t xml:space="preserve">zveřejněn na </w:t>
      </w:r>
      <w:r w:rsidR="007301FA" w:rsidRPr="00955F94">
        <w:rPr>
          <w:sz w:val="24"/>
          <w:szCs w:val="24"/>
        </w:rPr>
        <w:t>elektronické adrese “</w:t>
      </w:r>
      <w:r w:rsidR="00B4244A" w:rsidRPr="00955F94">
        <w:rPr>
          <w:sz w:val="24"/>
          <w:szCs w:val="24"/>
        </w:rPr>
        <w:t xml:space="preserve"> https://www.papera.cz/cs/</w:t>
      </w:r>
      <w:r w:rsidR="008A21EE" w:rsidRPr="00955F94">
        <w:rPr>
          <w:sz w:val="24"/>
          <w:szCs w:val="24"/>
        </w:rPr>
        <w:t>“</w:t>
      </w:r>
      <w:r w:rsidR="00201996" w:rsidRPr="00955F94">
        <w:rPr>
          <w:sz w:val="24"/>
          <w:szCs w:val="24"/>
        </w:rPr>
        <w:t>.</w:t>
      </w:r>
    </w:p>
    <w:p w14:paraId="010EAC52" w14:textId="2BB21E05" w:rsidR="00A83E49" w:rsidRPr="00955F94" w:rsidRDefault="0085676C" w:rsidP="00582FB4">
      <w:pPr>
        <w:pStyle w:val="Odstavecseseznamem"/>
        <w:numPr>
          <w:ilvl w:val="1"/>
          <w:numId w:val="11"/>
        </w:numPr>
        <w:tabs>
          <w:tab w:val="num" w:pos="0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Objednatel</w:t>
      </w:r>
      <w:r w:rsidR="00A83E49" w:rsidRPr="00955F94">
        <w:rPr>
          <w:sz w:val="24"/>
          <w:szCs w:val="24"/>
        </w:rPr>
        <w:t xml:space="preserve"> si vyhrazuje právo v rámci smluvních podmínek ve sjednaných položkách odebírat inovované či nové výrobky, pokud budou svými charakteristikami odpovídat zadání veřejné zakázky.</w:t>
      </w:r>
    </w:p>
    <w:p w14:paraId="30BEB97F" w14:textId="285DB676" w:rsidR="00C86F24" w:rsidRPr="00955F94" w:rsidRDefault="00A83E49" w:rsidP="00582FB4">
      <w:pPr>
        <w:pStyle w:val="Odstavecseseznamem"/>
        <w:numPr>
          <w:ilvl w:val="1"/>
          <w:numId w:val="11"/>
        </w:numPr>
        <w:tabs>
          <w:tab w:val="num" w:pos="0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Veškeré zboží dodávané prodávajícím bude po celou dobu účinnosti této smlouvy naplňovat podmínky tzv. „náhradního plnění“ podle platných právních předpisů, zejména § 81 zákona č. 435/200</w:t>
      </w:r>
      <w:r w:rsidR="000F43E3" w:rsidRPr="00955F94">
        <w:rPr>
          <w:sz w:val="24"/>
          <w:szCs w:val="24"/>
        </w:rPr>
        <w:t>4</w:t>
      </w:r>
      <w:r w:rsidRPr="00955F94">
        <w:rPr>
          <w:sz w:val="24"/>
          <w:szCs w:val="24"/>
        </w:rPr>
        <w:t xml:space="preserve"> Sb. </w:t>
      </w:r>
    </w:p>
    <w:p w14:paraId="2E2D9925" w14:textId="2658F6D6" w:rsidR="00350735" w:rsidRPr="00955F94" w:rsidRDefault="00350735" w:rsidP="00350735">
      <w:pPr>
        <w:pStyle w:val="Odstavecseseznamem"/>
        <w:spacing w:line="276" w:lineRule="auto"/>
        <w:ind w:left="567"/>
        <w:jc w:val="both"/>
        <w:rPr>
          <w:sz w:val="24"/>
          <w:szCs w:val="24"/>
        </w:rPr>
      </w:pPr>
    </w:p>
    <w:p w14:paraId="3E0233C7" w14:textId="27810B76" w:rsidR="00350735" w:rsidRPr="00955F94" w:rsidRDefault="00350735" w:rsidP="00350735">
      <w:pPr>
        <w:pStyle w:val="Odstavecseseznamem"/>
        <w:spacing w:line="276" w:lineRule="auto"/>
        <w:ind w:left="567"/>
        <w:jc w:val="both"/>
        <w:rPr>
          <w:sz w:val="24"/>
          <w:szCs w:val="24"/>
        </w:rPr>
      </w:pPr>
    </w:p>
    <w:p w14:paraId="1CA16ED5" w14:textId="77777777" w:rsidR="00350735" w:rsidRPr="00955F94" w:rsidRDefault="00350735" w:rsidP="00350735">
      <w:pPr>
        <w:pStyle w:val="Odstavecseseznamem"/>
        <w:spacing w:line="276" w:lineRule="auto"/>
        <w:ind w:left="567"/>
        <w:jc w:val="both"/>
        <w:rPr>
          <w:sz w:val="24"/>
          <w:szCs w:val="24"/>
        </w:rPr>
      </w:pPr>
    </w:p>
    <w:p w14:paraId="2B13F5AE" w14:textId="37C4E8A8" w:rsidR="00350735" w:rsidRPr="00955F94" w:rsidRDefault="00350735" w:rsidP="00350735">
      <w:pPr>
        <w:pStyle w:val="Odstavecseseznamem"/>
        <w:spacing w:line="276" w:lineRule="auto"/>
        <w:ind w:left="567"/>
        <w:jc w:val="both"/>
        <w:rPr>
          <w:sz w:val="24"/>
          <w:szCs w:val="24"/>
        </w:rPr>
      </w:pPr>
    </w:p>
    <w:p w14:paraId="181E43B5" w14:textId="77777777" w:rsidR="00350735" w:rsidRPr="00955F94" w:rsidRDefault="00350735" w:rsidP="00350735">
      <w:pPr>
        <w:pStyle w:val="Odstavecseseznamem"/>
        <w:spacing w:line="276" w:lineRule="auto"/>
        <w:ind w:left="567"/>
        <w:jc w:val="both"/>
        <w:rPr>
          <w:sz w:val="24"/>
          <w:szCs w:val="24"/>
        </w:rPr>
      </w:pPr>
    </w:p>
    <w:p w14:paraId="1FDF070E" w14:textId="77777777" w:rsidR="00A83E49" w:rsidRPr="00955F94" w:rsidRDefault="00A83E49" w:rsidP="00582FB4">
      <w:pPr>
        <w:pStyle w:val="Odstavecseseznamem"/>
        <w:spacing w:line="276" w:lineRule="auto"/>
        <w:ind w:left="567" w:hanging="567"/>
        <w:jc w:val="center"/>
        <w:rPr>
          <w:b/>
          <w:sz w:val="24"/>
          <w:szCs w:val="24"/>
        </w:rPr>
      </w:pPr>
      <w:r w:rsidRPr="00955F94">
        <w:rPr>
          <w:b/>
          <w:sz w:val="24"/>
          <w:szCs w:val="24"/>
        </w:rPr>
        <w:lastRenderedPageBreak/>
        <w:t>Článek II.</w:t>
      </w:r>
    </w:p>
    <w:p w14:paraId="4A1E71F9" w14:textId="77777777" w:rsidR="000E70F4" w:rsidRPr="00955F94" w:rsidRDefault="000E70F4" w:rsidP="00582FB4">
      <w:pPr>
        <w:spacing w:line="276" w:lineRule="auto"/>
        <w:ind w:left="567" w:hanging="567"/>
        <w:jc w:val="center"/>
        <w:rPr>
          <w:b/>
          <w:sz w:val="24"/>
          <w:szCs w:val="24"/>
        </w:rPr>
      </w:pPr>
      <w:r w:rsidRPr="00955F94">
        <w:rPr>
          <w:b/>
          <w:sz w:val="24"/>
          <w:szCs w:val="24"/>
        </w:rPr>
        <w:t>Doba účinnosti Rámcové dohody</w:t>
      </w:r>
    </w:p>
    <w:p w14:paraId="0D074367" w14:textId="77777777" w:rsidR="000E70F4" w:rsidRPr="00955F94" w:rsidRDefault="000E70F4" w:rsidP="00582FB4">
      <w:pPr>
        <w:spacing w:line="276" w:lineRule="auto"/>
        <w:ind w:left="567" w:hanging="567"/>
        <w:rPr>
          <w:sz w:val="24"/>
          <w:szCs w:val="24"/>
        </w:rPr>
      </w:pPr>
    </w:p>
    <w:p w14:paraId="6AB16B6E" w14:textId="1BDA5EF5" w:rsidR="000E70F4" w:rsidRPr="00955F94" w:rsidRDefault="000E70F4" w:rsidP="00582FB4">
      <w:pPr>
        <w:pStyle w:val="Odstavecseseznamem"/>
        <w:numPr>
          <w:ilvl w:val="1"/>
          <w:numId w:val="12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t xml:space="preserve">Tato Rámcová dohoda se uzavírá na dobu určitou, a to na dobu </w:t>
      </w:r>
      <w:r w:rsidR="0085676C" w:rsidRPr="00955F94">
        <w:rPr>
          <w:sz w:val="24"/>
          <w:szCs w:val="24"/>
        </w:rPr>
        <w:t>48</w:t>
      </w:r>
      <w:r w:rsidR="00854DE6" w:rsidRPr="00955F94">
        <w:rPr>
          <w:sz w:val="24"/>
          <w:szCs w:val="24"/>
        </w:rPr>
        <w:t xml:space="preserve"> měsíců</w:t>
      </w:r>
      <w:r w:rsidRPr="00955F94">
        <w:rPr>
          <w:sz w:val="24"/>
          <w:szCs w:val="24"/>
        </w:rPr>
        <w:t xml:space="preserve"> ode dne její účinnosti, maximálně však do vyčerpání maximální ceny plnění dle této Rámcové dohody, která činí </w:t>
      </w:r>
      <w:r w:rsidR="0085676C" w:rsidRPr="00955F94">
        <w:rPr>
          <w:sz w:val="24"/>
          <w:szCs w:val="24"/>
        </w:rPr>
        <w:t>250 000</w:t>
      </w:r>
      <w:r w:rsidRPr="00955F94">
        <w:rPr>
          <w:sz w:val="24"/>
          <w:szCs w:val="24"/>
        </w:rPr>
        <w:t xml:space="preserve"> Kč bez DPH/rok.</w:t>
      </w:r>
    </w:p>
    <w:p w14:paraId="69F07DC6" w14:textId="21AEA773" w:rsidR="00CC6176" w:rsidRPr="00955F94" w:rsidRDefault="00CC6176" w:rsidP="00582FB4">
      <w:pPr>
        <w:spacing w:line="276" w:lineRule="auto"/>
        <w:rPr>
          <w:b/>
          <w:sz w:val="24"/>
          <w:szCs w:val="24"/>
        </w:rPr>
      </w:pPr>
    </w:p>
    <w:p w14:paraId="4B219770" w14:textId="2523D129" w:rsidR="00924FB7" w:rsidRPr="00955F94" w:rsidRDefault="00A83E49" w:rsidP="00350735">
      <w:pPr>
        <w:pStyle w:val="Odstavecseseznamem"/>
        <w:spacing w:line="276" w:lineRule="auto"/>
        <w:ind w:left="567" w:hanging="567"/>
        <w:jc w:val="center"/>
        <w:rPr>
          <w:b/>
          <w:sz w:val="24"/>
          <w:szCs w:val="24"/>
        </w:rPr>
      </w:pPr>
      <w:r w:rsidRPr="00955F94">
        <w:rPr>
          <w:b/>
          <w:sz w:val="24"/>
          <w:szCs w:val="24"/>
        </w:rPr>
        <w:t>Článek I</w:t>
      </w:r>
      <w:r w:rsidR="000E70F4" w:rsidRPr="00955F94">
        <w:rPr>
          <w:b/>
          <w:sz w:val="24"/>
          <w:szCs w:val="24"/>
        </w:rPr>
        <w:t>II</w:t>
      </w:r>
      <w:r w:rsidRPr="00955F94">
        <w:rPr>
          <w:b/>
          <w:sz w:val="24"/>
          <w:szCs w:val="24"/>
        </w:rPr>
        <w:t>.</w:t>
      </w:r>
    </w:p>
    <w:p w14:paraId="62BB8910" w14:textId="77777777" w:rsidR="00A83E49" w:rsidRPr="00955F94" w:rsidRDefault="00CA6C4B" w:rsidP="00582FB4">
      <w:pPr>
        <w:spacing w:line="276" w:lineRule="auto"/>
        <w:ind w:left="567" w:hanging="567"/>
        <w:jc w:val="center"/>
        <w:rPr>
          <w:b/>
          <w:sz w:val="24"/>
          <w:szCs w:val="24"/>
        </w:rPr>
      </w:pPr>
      <w:r w:rsidRPr="00955F94">
        <w:rPr>
          <w:b/>
          <w:sz w:val="24"/>
          <w:szCs w:val="24"/>
        </w:rPr>
        <w:t>Předmět</w:t>
      </w:r>
      <w:r w:rsidR="00A83E49" w:rsidRPr="00955F94">
        <w:rPr>
          <w:b/>
          <w:sz w:val="24"/>
          <w:szCs w:val="24"/>
        </w:rPr>
        <w:t xml:space="preserve"> plnění </w:t>
      </w:r>
    </w:p>
    <w:p w14:paraId="4F8621CC" w14:textId="77777777" w:rsidR="00A83E49" w:rsidRPr="00955F94" w:rsidRDefault="00A83E49" w:rsidP="00582FB4">
      <w:pPr>
        <w:pStyle w:val="Odstavecseseznamem"/>
        <w:spacing w:line="276" w:lineRule="auto"/>
        <w:ind w:left="567" w:hanging="567"/>
        <w:jc w:val="both"/>
        <w:rPr>
          <w:sz w:val="24"/>
          <w:szCs w:val="24"/>
        </w:rPr>
      </w:pPr>
    </w:p>
    <w:p w14:paraId="67CB7A08" w14:textId="27F40F9E" w:rsidR="00CC6176" w:rsidRPr="00955F94" w:rsidRDefault="00582FB4" w:rsidP="00582FB4">
      <w:pPr>
        <w:autoSpaceDE w:val="0"/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3.1</w:t>
      </w:r>
      <w:r w:rsidR="00CA6C4B" w:rsidRPr="00955F94">
        <w:rPr>
          <w:sz w:val="24"/>
          <w:szCs w:val="24"/>
        </w:rPr>
        <w:tab/>
      </w:r>
      <w:r w:rsidR="000E70F4" w:rsidRPr="00955F94">
        <w:rPr>
          <w:sz w:val="24"/>
          <w:szCs w:val="24"/>
        </w:rPr>
        <w:t>Předmět plnění je specifikován v Příloze č. 1</w:t>
      </w:r>
      <w:r w:rsidR="00CA6C4B" w:rsidRPr="00955F94">
        <w:rPr>
          <w:sz w:val="24"/>
          <w:szCs w:val="24"/>
        </w:rPr>
        <w:t xml:space="preserve"> – „Vzorový koš“</w:t>
      </w:r>
      <w:r w:rsidR="000E70F4" w:rsidRPr="00955F94">
        <w:rPr>
          <w:sz w:val="24"/>
          <w:szCs w:val="24"/>
        </w:rPr>
        <w:t>, která je nedílnou součástí této Rámcové dohody.</w:t>
      </w:r>
    </w:p>
    <w:p w14:paraId="04156678" w14:textId="11ED2F69" w:rsidR="000E70F4" w:rsidRPr="00955F94" w:rsidRDefault="000E70F4" w:rsidP="00582FB4">
      <w:pPr>
        <w:autoSpaceDE w:val="0"/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3.2</w:t>
      </w:r>
      <w:r w:rsidRPr="00955F94">
        <w:rPr>
          <w:sz w:val="24"/>
          <w:szCs w:val="24"/>
        </w:rPr>
        <w:tab/>
        <w:t>Dodavatel se zavazuje dodávat Objednateli plnění specifikované v dílčí objednávce podle konkrétních potřeb Objednatele a umožnit mu nabýt k takovému plnění vlastnické právo. Objednatel nabývá k plnění vlastnické právo okamžikem jeho převzetí. Za řádně poskytnuté plnění se Objednatel zavazuje zaplatit Dodavateli řádně a včas cenu plnění.</w:t>
      </w:r>
    </w:p>
    <w:p w14:paraId="4408A9BD" w14:textId="707A95EB" w:rsidR="000E70F4" w:rsidRPr="00955F94" w:rsidRDefault="00582FB4" w:rsidP="00582FB4">
      <w:pPr>
        <w:autoSpaceDE w:val="0"/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3.3</w:t>
      </w:r>
      <w:r w:rsidR="000E70F4" w:rsidRPr="00955F94">
        <w:rPr>
          <w:sz w:val="24"/>
          <w:szCs w:val="24"/>
        </w:rPr>
        <w:tab/>
        <w:t>Dodavatel je povinen dodat Objednateli plnění zcela nové, v plně funkčním stavu, v</w:t>
      </w:r>
      <w:r w:rsidR="0085676C" w:rsidRPr="00955F94">
        <w:rPr>
          <w:sz w:val="24"/>
          <w:szCs w:val="24"/>
        </w:rPr>
        <w:t> </w:t>
      </w:r>
      <w:r w:rsidR="000E70F4" w:rsidRPr="00955F94">
        <w:rPr>
          <w:sz w:val="24"/>
          <w:szCs w:val="24"/>
        </w:rPr>
        <w:t>jakosti a technickém provedení odpovídajícím platným předpisům Evropské unie a</w:t>
      </w:r>
      <w:r w:rsidR="0085676C" w:rsidRPr="00955F94">
        <w:rPr>
          <w:sz w:val="24"/>
          <w:szCs w:val="24"/>
        </w:rPr>
        <w:t> </w:t>
      </w:r>
      <w:r w:rsidR="000E70F4" w:rsidRPr="00955F94">
        <w:rPr>
          <w:sz w:val="24"/>
          <w:szCs w:val="24"/>
        </w:rPr>
        <w:t>odpovídajícím požadavkům stanoveným právními předpisy České republiky, harmonizovanými českými technickými normami a ostatními ČSN, které se k plnění vztahují.</w:t>
      </w:r>
    </w:p>
    <w:p w14:paraId="1B648E94" w14:textId="1C3991F2" w:rsidR="000E70F4" w:rsidRPr="00955F94" w:rsidRDefault="00582FB4" w:rsidP="00582FB4">
      <w:pPr>
        <w:autoSpaceDE w:val="0"/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3.4</w:t>
      </w:r>
      <w:r w:rsidR="000E70F4" w:rsidRPr="00955F94">
        <w:rPr>
          <w:sz w:val="24"/>
          <w:szCs w:val="24"/>
        </w:rPr>
        <w:tab/>
        <w:t>Dodavatel prohlašuje, že plnění, které dodá na základě této Rámcové dohody, zcela odpovídá podmínkám stanoveným v zadávací dokumentaci na Veřejnou zakázku a</w:t>
      </w:r>
      <w:r w:rsidR="0085676C" w:rsidRPr="00955F94">
        <w:rPr>
          <w:sz w:val="24"/>
          <w:szCs w:val="24"/>
        </w:rPr>
        <w:t> </w:t>
      </w:r>
      <w:r w:rsidR="000E70F4" w:rsidRPr="00955F94">
        <w:rPr>
          <w:sz w:val="24"/>
          <w:szCs w:val="24"/>
        </w:rPr>
        <w:t>nabídce Dodavatele.</w:t>
      </w:r>
    </w:p>
    <w:p w14:paraId="3172DC5E" w14:textId="7912E3F4" w:rsidR="0085676C" w:rsidRPr="00955F94" w:rsidRDefault="0085676C" w:rsidP="00582FB4">
      <w:pPr>
        <w:spacing w:line="276" w:lineRule="auto"/>
        <w:rPr>
          <w:sz w:val="24"/>
          <w:szCs w:val="24"/>
        </w:rPr>
      </w:pPr>
    </w:p>
    <w:p w14:paraId="33337712" w14:textId="77777777" w:rsidR="0085676C" w:rsidRPr="00955F94" w:rsidRDefault="0085676C" w:rsidP="00582FB4">
      <w:pPr>
        <w:spacing w:line="276" w:lineRule="auto"/>
        <w:ind w:left="567" w:hanging="567"/>
        <w:jc w:val="center"/>
        <w:rPr>
          <w:sz w:val="24"/>
          <w:szCs w:val="24"/>
        </w:rPr>
      </w:pPr>
    </w:p>
    <w:p w14:paraId="617E888C" w14:textId="46A63CBA" w:rsidR="00924FB7" w:rsidRPr="00955F94" w:rsidRDefault="00A83E49" w:rsidP="00350735">
      <w:pPr>
        <w:spacing w:line="276" w:lineRule="auto"/>
        <w:jc w:val="center"/>
        <w:rPr>
          <w:b/>
          <w:sz w:val="24"/>
          <w:szCs w:val="24"/>
        </w:rPr>
      </w:pPr>
      <w:r w:rsidRPr="00955F94">
        <w:rPr>
          <w:b/>
          <w:sz w:val="24"/>
          <w:szCs w:val="24"/>
        </w:rPr>
        <w:t xml:space="preserve">Článek </w:t>
      </w:r>
      <w:r w:rsidR="00CA6C4B" w:rsidRPr="00955F94">
        <w:rPr>
          <w:b/>
          <w:sz w:val="24"/>
          <w:szCs w:val="24"/>
        </w:rPr>
        <w:t>I</w:t>
      </w:r>
      <w:r w:rsidRPr="00955F94">
        <w:rPr>
          <w:b/>
          <w:sz w:val="24"/>
          <w:szCs w:val="24"/>
        </w:rPr>
        <w:t>V.</w:t>
      </w:r>
    </w:p>
    <w:p w14:paraId="4E494AEF" w14:textId="77777777" w:rsidR="00A83E49" w:rsidRPr="00955F94" w:rsidRDefault="00A83E49" w:rsidP="00582FB4">
      <w:pPr>
        <w:spacing w:line="276" w:lineRule="auto"/>
        <w:jc w:val="center"/>
        <w:rPr>
          <w:b/>
          <w:sz w:val="24"/>
          <w:szCs w:val="24"/>
        </w:rPr>
      </w:pPr>
      <w:r w:rsidRPr="00955F94">
        <w:rPr>
          <w:b/>
          <w:sz w:val="24"/>
          <w:szCs w:val="24"/>
        </w:rPr>
        <w:t xml:space="preserve">Cena </w:t>
      </w:r>
      <w:r w:rsidR="00CA6C4B" w:rsidRPr="00955F94">
        <w:rPr>
          <w:b/>
          <w:sz w:val="24"/>
          <w:szCs w:val="24"/>
        </w:rPr>
        <w:t>plnění</w:t>
      </w:r>
    </w:p>
    <w:p w14:paraId="6CCC9820" w14:textId="77777777" w:rsidR="00A83E49" w:rsidRPr="00955F94" w:rsidRDefault="00A83E49" w:rsidP="00582FB4">
      <w:pPr>
        <w:spacing w:line="276" w:lineRule="auto"/>
        <w:rPr>
          <w:sz w:val="24"/>
          <w:szCs w:val="24"/>
        </w:rPr>
      </w:pPr>
    </w:p>
    <w:p w14:paraId="7FF4F3A4" w14:textId="0E04A27E" w:rsidR="00CA6C4B" w:rsidRPr="00955F94" w:rsidRDefault="00CA6C4B" w:rsidP="00582FB4">
      <w:pPr>
        <w:pStyle w:val="Odstavecseseznamem"/>
        <w:numPr>
          <w:ilvl w:val="1"/>
          <w:numId w:val="13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t xml:space="preserve">Cena za plnění jednotlivých </w:t>
      </w:r>
      <w:r w:rsidR="00CF0873" w:rsidRPr="00955F94">
        <w:rPr>
          <w:sz w:val="24"/>
          <w:szCs w:val="24"/>
        </w:rPr>
        <w:t>objednáve</w:t>
      </w:r>
      <w:r w:rsidRPr="00955F94">
        <w:rPr>
          <w:sz w:val="24"/>
          <w:szCs w:val="24"/>
        </w:rPr>
        <w:t xml:space="preserve">k realizovaných formou dílčích objednávek na základě této Rámcové dohody se stanoví ze skutečně realizovaného plnění v rámci dané dílčí </w:t>
      </w:r>
      <w:r w:rsidR="00CF0873" w:rsidRPr="00955F94">
        <w:rPr>
          <w:sz w:val="24"/>
          <w:szCs w:val="24"/>
        </w:rPr>
        <w:t>objednávky</w:t>
      </w:r>
      <w:r w:rsidRPr="00955F94">
        <w:rPr>
          <w:sz w:val="24"/>
          <w:szCs w:val="24"/>
        </w:rPr>
        <w:t xml:space="preserve"> a z jednotkových smluvních cen Dodavatele uvedených v jeho nabídce na Veřejnou zakázku. Tato cena je konečná a zahrnuje veškeré související náklady Dodavatele, včetně dopravy do místa plnění, případně též instalace a ověření správné funkce plnění.</w:t>
      </w:r>
    </w:p>
    <w:p w14:paraId="7333C9B2" w14:textId="77777777" w:rsidR="00A83E49" w:rsidRPr="00955F94" w:rsidRDefault="00A83E49" w:rsidP="00582FB4">
      <w:pPr>
        <w:pStyle w:val="Odstavecseseznamem"/>
        <w:numPr>
          <w:ilvl w:val="1"/>
          <w:numId w:val="13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Maximální jednotkové kupní ceny za vybrané zboží obsažené ve vzorovém koši jako výsledek výběrového řízení jsou uvedeny v příloze, která je nedílnou součástí této smlouvy. Kupní cena ve vzorovém koši nesmí být měněna, pokud se strany písemně nedohodnou jinak.</w:t>
      </w:r>
    </w:p>
    <w:p w14:paraId="24CD99E4" w14:textId="77777777" w:rsidR="00A83E49" w:rsidRPr="00955F94" w:rsidRDefault="00A83E49" w:rsidP="00582FB4">
      <w:pPr>
        <w:pStyle w:val="Odstavecseseznamem"/>
        <w:numPr>
          <w:ilvl w:val="1"/>
          <w:numId w:val="13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Ceny zboží neuvedené ve vzorovém koši budou stanoveny podle ceníku prodávajícího stejným způsobem, jakým došlo k ocenění vzorového koše případně postupem uvedeným v nabídce (výše slevy podle druhu výrobků nebo výrobců). Z ceny zboží uvedené v ceníku bude uplatněna sleva uvedená v nabídce prodávajícího.</w:t>
      </w:r>
    </w:p>
    <w:p w14:paraId="7E958CC7" w14:textId="2045B5D3" w:rsidR="00A83E49" w:rsidRPr="00955F94" w:rsidRDefault="00A83E49" w:rsidP="00582FB4">
      <w:pPr>
        <w:pStyle w:val="Odstavecseseznamem"/>
        <w:numPr>
          <w:ilvl w:val="1"/>
          <w:numId w:val="13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lastRenderedPageBreak/>
        <w:t xml:space="preserve">Pokud prodávající vyhlásí v průběhu trvání této smlouvy zvláštní akci, spočívající v cenovém zvýhodnění na určitý konkrétní výrobek, kdy taková zvláštní cena je nižší, než cena určená postupem podle této smlouvy, je </w:t>
      </w:r>
      <w:r w:rsidR="0085676C" w:rsidRPr="00955F94">
        <w:rPr>
          <w:sz w:val="24"/>
          <w:szCs w:val="24"/>
        </w:rPr>
        <w:t>Objednatel</w:t>
      </w:r>
      <w:r w:rsidRPr="00955F94">
        <w:rPr>
          <w:sz w:val="24"/>
          <w:szCs w:val="24"/>
        </w:rPr>
        <w:t xml:space="preserve"> oprávněn nakupovat takové výrobky za cenu zvláštní akce.</w:t>
      </w:r>
    </w:p>
    <w:p w14:paraId="4A469D09" w14:textId="77777777" w:rsidR="00924FB7" w:rsidRPr="00955F94" w:rsidRDefault="00924FB7" w:rsidP="00582FB4">
      <w:pPr>
        <w:pStyle w:val="Zkladntext"/>
        <w:spacing w:line="276" w:lineRule="auto"/>
        <w:jc w:val="center"/>
        <w:rPr>
          <w:sz w:val="24"/>
          <w:szCs w:val="24"/>
        </w:rPr>
      </w:pPr>
    </w:p>
    <w:p w14:paraId="12034E18" w14:textId="77777777" w:rsidR="00924FB7" w:rsidRPr="00955F94" w:rsidRDefault="00924FB7" w:rsidP="00582FB4">
      <w:pPr>
        <w:pStyle w:val="Zkladntext"/>
        <w:spacing w:line="276" w:lineRule="auto"/>
        <w:jc w:val="center"/>
        <w:rPr>
          <w:sz w:val="24"/>
          <w:szCs w:val="24"/>
        </w:rPr>
      </w:pPr>
    </w:p>
    <w:p w14:paraId="23D7B0CF" w14:textId="77777777" w:rsidR="00CA6C4B" w:rsidRPr="00955F94" w:rsidRDefault="00CA6C4B" w:rsidP="00582FB4">
      <w:pPr>
        <w:pStyle w:val="Zkladntext"/>
        <w:spacing w:line="276" w:lineRule="auto"/>
        <w:jc w:val="center"/>
        <w:rPr>
          <w:b/>
          <w:sz w:val="24"/>
          <w:szCs w:val="24"/>
        </w:rPr>
      </w:pPr>
      <w:r w:rsidRPr="00955F94">
        <w:rPr>
          <w:b/>
          <w:sz w:val="24"/>
          <w:szCs w:val="24"/>
        </w:rPr>
        <w:t>Článek V.</w:t>
      </w:r>
    </w:p>
    <w:p w14:paraId="24A6B09F" w14:textId="77777777" w:rsidR="00A83E49" w:rsidRPr="00955F94" w:rsidRDefault="00CA6C4B" w:rsidP="00582FB4">
      <w:pPr>
        <w:spacing w:line="276" w:lineRule="auto"/>
        <w:jc w:val="center"/>
        <w:rPr>
          <w:b/>
          <w:sz w:val="24"/>
          <w:szCs w:val="24"/>
        </w:rPr>
      </w:pPr>
      <w:r w:rsidRPr="00955F94">
        <w:rPr>
          <w:b/>
          <w:sz w:val="24"/>
          <w:szCs w:val="24"/>
        </w:rPr>
        <w:t>Místo a doba plnění</w:t>
      </w:r>
    </w:p>
    <w:p w14:paraId="29D278D0" w14:textId="77777777" w:rsidR="00CA6C4B" w:rsidRPr="00955F94" w:rsidRDefault="00CA6C4B" w:rsidP="00582FB4">
      <w:pPr>
        <w:spacing w:line="276" w:lineRule="auto"/>
        <w:jc w:val="center"/>
        <w:rPr>
          <w:sz w:val="24"/>
          <w:szCs w:val="24"/>
        </w:rPr>
      </w:pPr>
    </w:p>
    <w:p w14:paraId="0A718E1F" w14:textId="416FBE8B" w:rsidR="00CA6C4B" w:rsidRPr="00955F94" w:rsidRDefault="00CA6C4B" w:rsidP="00582FB4">
      <w:pPr>
        <w:autoSpaceDE w:val="0"/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5.1</w:t>
      </w:r>
      <w:r w:rsidRPr="00955F94">
        <w:rPr>
          <w:sz w:val="24"/>
          <w:szCs w:val="24"/>
        </w:rPr>
        <w:tab/>
        <w:t>Pro účely této Rámcové dohody se místem plnění rozumí:</w:t>
      </w:r>
    </w:p>
    <w:p w14:paraId="4165E479" w14:textId="77777777" w:rsidR="00CA6C4B" w:rsidRPr="00955F94" w:rsidRDefault="00CA6C4B" w:rsidP="00582FB4">
      <w:pPr>
        <w:pStyle w:val="Odstavecseseznamem"/>
        <w:widowControl w:val="0"/>
        <w:suppressAutoHyphens/>
        <w:spacing w:line="276" w:lineRule="auto"/>
        <w:ind w:left="1842" w:hanging="567"/>
        <w:contextualSpacing w:val="0"/>
        <w:jc w:val="both"/>
        <w:textAlignment w:val="baseline"/>
        <w:rPr>
          <w:sz w:val="24"/>
          <w:szCs w:val="24"/>
        </w:rPr>
      </w:pPr>
      <w:r w:rsidRPr="00955F94">
        <w:rPr>
          <w:sz w:val="24"/>
          <w:szCs w:val="24"/>
        </w:rPr>
        <w:t xml:space="preserve">Středočeské muzeum v Roztokách u Prahy, příspěvková organizace </w:t>
      </w:r>
    </w:p>
    <w:p w14:paraId="7CFACC0C" w14:textId="4CA9E173" w:rsidR="00CA6C4B" w:rsidRPr="00955F94" w:rsidRDefault="00CA6C4B" w:rsidP="00582FB4">
      <w:pPr>
        <w:pStyle w:val="Odstavecseseznamem"/>
        <w:widowControl w:val="0"/>
        <w:suppressAutoHyphens/>
        <w:spacing w:line="276" w:lineRule="auto"/>
        <w:ind w:left="1842" w:hanging="567"/>
        <w:contextualSpacing w:val="0"/>
        <w:jc w:val="both"/>
        <w:textAlignment w:val="baseline"/>
        <w:rPr>
          <w:sz w:val="24"/>
          <w:szCs w:val="24"/>
        </w:rPr>
      </w:pPr>
      <w:r w:rsidRPr="00955F94">
        <w:rPr>
          <w:sz w:val="24"/>
          <w:szCs w:val="24"/>
        </w:rPr>
        <w:t>Zámek č.</w:t>
      </w:r>
      <w:r w:rsidR="00B545B8" w:rsidRPr="00955F94">
        <w:rPr>
          <w:sz w:val="24"/>
          <w:szCs w:val="24"/>
        </w:rPr>
        <w:t xml:space="preserve"> </w:t>
      </w:r>
      <w:r w:rsidRPr="00955F94">
        <w:rPr>
          <w:sz w:val="24"/>
          <w:szCs w:val="24"/>
        </w:rPr>
        <w:t xml:space="preserve">1, 252 63 Roztoky </w:t>
      </w:r>
    </w:p>
    <w:p w14:paraId="3C72DD40" w14:textId="181AD9B1" w:rsidR="00CA6C4B" w:rsidRPr="00955F94" w:rsidRDefault="00582FB4" w:rsidP="00582FB4">
      <w:pPr>
        <w:autoSpaceDE w:val="0"/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5.2</w:t>
      </w:r>
      <w:r w:rsidR="00CA6C4B" w:rsidRPr="00955F94">
        <w:rPr>
          <w:sz w:val="24"/>
          <w:szCs w:val="24"/>
        </w:rPr>
        <w:tab/>
        <w:t>Místo a doba plnění budou vždy jednoznačně specifikovány Objednatelem v dílčí objednávce. Dodavatel se však zavazuje odevzdat plnění Objednateli vždy nejpozději do 10 pracovních dnů ode dne potvrzení dílčí objednávky dle čl. VI. odst. 5.</w:t>
      </w:r>
    </w:p>
    <w:p w14:paraId="1D9EA184" w14:textId="2A49170E" w:rsidR="00CA6C4B" w:rsidRPr="00955F94" w:rsidRDefault="00CA6C4B" w:rsidP="00582FB4">
      <w:pPr>
        <w:autoSpaceDE w:val="0"/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5.3</w:t>
      </w:r>
      <w:r w:rsidRPr="00955F94">
        <w:rPr>
          <w:sz w:val="24"/>
          <w:szCs w:val="24"/>
        </w:rPr>
        <w:tab/>
        <w:t>Pro případ prodlení Dodavatele s dodáním plnění se sjednává smluvní pokuta ve výši 0,5</w:t>
      </w:r>
      <w:r w:rsidR="00902E59" w:rsidRPr="00955F94">
        <w:rPr>
          <w:sz w:val="24"/>
          <w:szCs w:val="24"/>
        </w:rPr>
        <w:t> </w:t>
      </w:r>
      <w:r w:rsidRPr="00955F94">
        <w:rPr>
          <w:sz w:val="24"/>
          <w:szCs w:val="24"/>
        </w:rPr>
        <w:t>% z ceny dané dílčí veřejné zakázky vč. DPH, a to za každý i započatý d</w:t>
      </w:r>
      <w:r w:rsidR="00902E59" w:rsidRPr="00955F94">
        <w:rPr>
          <w:sz w:val="24"/>
          <w:szCs w:val="24"/>
        </w:rPr>
        <w:t xml:space="preserve">en prodlení; nejméně však 500 </w:t>
      </w:r>
      <w:r w:rsidRPr="00955F94">
        <w:rPr>
          <w:sz w:val="24"/>
          <w:szCs w:val="24"/>
        </w:rPr>
        <w:t xml:space="preserve">Kč a nejvýše do výše ceny dané dílčí </w:t>
      </w:r>
      <w:r w:rsidR="00CF0873" w:rsidRPr="00955F94">
        <w:rPr>
          <w:sz w:val="24"/>
          <w:szCs w:val="24"/>
        </w:rPr>
        <w:t>objednávce</w:t>
      </w:r>
      <w:r w:rsidRPr="00955F94">
        <w:rPr>
          <w:sz w:val="24"/>
          <w:szCs w:val="24"/>
        </w:rPr>
        <w:t>.</w:t>
      </w:r>
    </w:p>
    <w:p w14:paraId="69A70072" w14:textId="77777777" w:rsidR="00CA6C4B" w:rsidRPr="00955F94" w:rsidRDefault="00CA6C4B" w:rsidP="00582FB4">
      <w:pPr>
        <w:spacing w:line="276" w:lineRule="auto"/>
        <w:rPr>
          <w:sz w:val="24"/>
          <w:szCs w:val="24"/>
        </w:rPr>
      </w:pPr>
    </w:p>
    <w:p w14:paraId="46C8F7CB" w14:textId="77777777" w:rsidR="00A83E49" w:rsidRPr="00955F94" w:rsidRDefault="00A83E49" w:rsidP="00582FB4">
      <w:pPr>
        <w:spacing w:line="276" w:lineRule="auto"/>
        <w:jc w:val="both"/>
        <w:rPr>
          <w:sz w:val="24"/>
          <w:szCs w:val="24"/>
        </w:rPr>
      </w:pPr>
    </w:p>
    <w:p w14:paraId="24158B72" w14:textId="7AE1424E" w:rsidR="00924FB7" w:rsidRPr="00955F94" w:rsidRDefault="00A83E49" w:rsidP="00350735">
      <w:pPr>
        <w:pStyle w:val="Zkladntext"/>
        <w:spacing w:line="276" w:lineRule="auto"/>
        <w:jc w:val="center"/>
        <w:rPr>
          <w:b/>
          <w:sz w:val="24"/>
          <w:szCs w:val="24"/>
        </w:rPr>
      </w:pPr>
      <w:r w:rsidRPr="00955F94">
        <w:rPr>
          <w:b/>
          <w:sz w:val="24"/>
          <w:szCs w:val="24"/>
        </w:rPr>
        <w:t>Článek VI.</w:t>
      </w:r>
    </w:p>
    <w:p w14:paraId="699366FC" w14:textId="77777777" w:rsidR="00CA6C4B" w:rsidRPr="00955F94" w:rsidRDefault="00CA6C4B" w:rsidP="00582FB4">
      <w:pPr>
        <w:spacing w:line="276" w:lineRule="auto"/>
        <w:jc w:val="center"/>
        <w:rPr>
          <w:b/>
          <w:sz w:val="24"/>
          <w:szCs w:val="24"/>
        </w:rPr>
      </w:pPr>
      <w:r w:rsidRPr="00955F94">
        <w:rPr>
          <w:b/>
          <w:sz w:val="24"/>
          <w:szCs w:val="24"/>
        </w:rPr>
        <w:t>Dílčí objednávky</w:t>
      </w:r>
    </w:p>
    <w:p w14:paraId="56E2B1D4" w14:textId="77777777" w:rsidR="00A83E49" w:rsidRPr="00955F94" w:rsidRDefault="00A83E49" w:rsidP="00582FB4">
      <w:pPr>
        <w:pStyle w:val="Zkladntext"/>
        <w:spacing w:line="276" w:lineRule="auto"/>
        <w:jc w:val="center"/>
        <w:rPr>
          <w:sz w:val="24"/>
          <w:szCs w:val="24"/>
        </w:rPr>
      </w:pPr>
    </w:p>
    <w:p w14:paraId="51CCFB84" w14:textId="77777777" w:rsidR="00A83E49" w:rsidRPr="00955F94" w:rsidRDefault="00A83E49" w:rsidP="00582FB4">
      <w:pPr>
        <w:spacing w:line="276" w:lineRule="auto"/>
        <w:jc w:val="both"/>
        <w:rPr>
          <w:sz w:val="24"/>
          <w:szCs w:val="24"/>
        </w:rPr>
      </w:pPr>
    </w:p>
    <w:p w14:paraId="3FD9C734" w14:textId="79EE16B1" w:rsidR="00204992" w:rsidRPr="00955F94" w:rsidRDefault="00582FB4" w:rsidP="00582FB4">
      <w:pPr>
        <w:autoSpaceDE w:val="0"/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6.1</w:t>
      </w:r>
      <w:r w:rsidR="00204992" w:rsidRPr="00955F94">
        <w:rPr>
          <w:sz w:val="24"/>
          <w:szCs w:val="24"/>
        </w:rPr>
        <w:tab/>
        <w:t>Zadavatel odesílá Dodavateli dílčí objednávky.</w:t>
      </w:r>
    </w:p>
    <w:p w14:paraId="20BBDDF9" w14:textId="0F6551B0" w:rsidR="00204992" w:rsidRPr="00955F94" w:rsidRDefault="00582FB4" w:rsidP="00582FB4">
      <w:pPr>
        <w:autoSpaceDE w:val="0"/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6.2</w:t>
      </w:r>
      <w:r w:rsidR="00204992" w:rsidRPr="00955F94">
        <w:rPr>
          <w:sz w:val="24"/>
          <w:szCs w:val="24"/>
        </w:rPr>
        <w:tab/>
        <w:t>Dílčí objednávky budou ze strany Objednatele odesílány pověřen</w:t>
      </w:r>
      <w:r w:rsidR="00113937" w:rsidRPr="00955F94">
        <w:rPr>
          <w:sz w:val="24"/>
          <w:szCs w:val="24"/>
        </w:rPr>
        <w:t>ými</w:t>
      </w:r>
      <w:r w:rsidR="00204992" w:rsidRPr="00955F94">
        <w:rPr>
          <w:sz w:val="24"/>
          <w:szCs w:val="24"/>
        </w:rPr>
        <w:t xml:space="preserve"> </w:t>
      </w:r>
      <w:r w:rsidR="00B545B8" w:rsidRPr="00955F94">
        <w:rPr>
          <w:sz w:val="24"/>
          <w:szCs w:val="24"/>
        </w:rPr>
        <w:t>osobami</w:t>
      </w:r>
      <w:r w:rsidRPr="00955F94">
        <w:rPr>
          <w:sz w:val="24"/>
          <w:szCs w:val="24"/>
        </w:rPr>
        <w:t xml:space="preserve"> (</w:t>
      </w:r>
      <w:r w:rsidR="00113937" w:rsidRPr="00955F94">
        <w:rPr>
          <w:sz w:val="24"/>
          <w:szCs w:val="24"/>
        </w:rPr>
        <w:t>viz bod 6.7), d</w:t>
      </w:r>
      <w:r w:rsidR="00204992" w:rsidRPr="00955F94">
        <w:rPr>
          <w:sz w:val="24"/>
          <w:szCs w:val="24"/>
        </w:rPr>
        <w:t xml:space="preserve">odavateli emailem na adresu: </w:t>
      </w:r>
      <w:hyperlink r:id="rId6" w:history="1">
        <w:r w:rsidR="00B4244A" w:rsidRPr="00955F94">
          <w:rPr>
            <w:rStyle w:val="Hypertextovodkaz"/>
            <w:color w:val="auto"/>
            <w:sz w:val="24"/>
            <w:szCs w:val="24"/>
            <w:u w:val="none"/>
          </w:rPr>
          <w:t>linda.dobricka@papera.cz</w:t>
        </w:r>
      </w:hyperlink>
      <w:r w:rsidR="00B4244A" w:rsidRPr="00955F94">
        <w:rPr>
          <w:rStyle w:val="Nadpis1Char"/>
          <w:b w:val="0"/>
          <w:bCs w:val="0"/>
          <w:sz w:val="24"/>
          <w:szCs w:val="24"/>
        </w:rPr>
        <w:t xml:space="preserve"> </w:t>
      </w:r>
      <w:r w:rsidR="00204992" w:rsidRPr="00955F94">
        <w:rPr>
          <w:sz w:val="24"/>
          <w:szCs w:val="24"/>
        </w:rPr>
        <w:t>.</w:t>
      </w:r>
    </w:p>
    <w:p w14:paraId="623F6941" w14:textId="1D1E5260" w:rsidR="00204992" w:rsidRPr="00955F94" w:rsidRDefault="00582FB4" w:rsidP="00582FB4">
      <w:pPr>
        <w:autoSpaceDE w:val="0"/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6.3</w:t>
      </w:r>
      <w:r w:rsidR="00204992" w:rsidRPr="00955F94">
        <w:rPr>
          <w:sz w:val="24"/>
          <w:szCs w:val="24"/>
        </w:rPr>
        <w:tab/>
        <w:t>V případě, že bude plnění hrazeno z finančních prostředků operačních programů Evropských strukturálních a investičních fondů, bude tato skutečnost uvedena v</w:t>
      </w:r>
      <w:r w:rsidR="00350735" w:rsidRPr="00955F94">
        <w:rPr>
          <w:sz w:val="24"/>
          <w:szCs w:val="24"/>
        </w:rPr>
        <w:t> </w:t>
      </w:r>
      <w:r w:rsidR="00204992" w:rsidRPr="00955F94">
        <w:rPr>
          <w:sz w:val="24"/>
          <w:szCs w:val="24"/>
        </w:rPr>
        <w:t xml:space="preserve">objednávce, včetně názvu a registračního čísla projektu. </w:t>
      </w:r>
    </w:p>
    <w:p w14:paraId="35B5CD9D" w14:textId="3C3ACF63" w:rsidR="00204992" w:rsidRPr="00955F94" w:rsidRDefault="00204992" w:rsidP="00582FB4">
      <w:pPr>
        <w:autoSpaceDE w:val="0"/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6.4</w:t>
      </w:r>
      <w:r w:rsidRPr="00955F94">
        <w:rPr>
          <w:sz w:val="24"/>
          <w:szCs w:val="24"/>
        </w:rPr>
        <w:tab/>
        <w:t xml:space="preserve">Dílčí objednávka musí obsahovat minimálně tyto náležitosti: </w:t>
      </w:r>
    </w:p>
    <w:p w14:paraId="1A9DC233" w14:textId="77777777" w:rsidR="00204992" w:rsidRPr="00955F94" w:rsidRDefault="00204992" w:rsidP="00582FB4">
      <w:pPr>
        <w:pStyle w:val="Odstavecseseznamem"/>
        <w:widowControl w:val="0"/>
        <w:numPr>
          <w:ilvl w:val="0"/>
          <w:numId w:val="14"/>
        </w:numPr>
        <w:suppressAutoHyphens/>
        <w:spacing w:line="276" w:lineRule="auto"/>
        <w:ind w:left="1134" w:hanging="567"/>
        <w:contextualSpacing w:val="0"/>
        <w:jc w:val="both"/>
        <w:textAlignment w:val="baseline"/>
        <w:rPr>
          <w:sz w:val="24"/>
          <w:szCs w:val="24"/>
        </w:rPr>
      </w:pPr>
      <w:r w:rsidRPr="00955F94">
        <w:rPr>
          <w:sz w:val="24"/>
          <w:szCs w:val="24"/>
        </w:rPr>
        <w:t>identifikační údaje Objednatele a Dodavatele,</w:t>
      </w:r>
    </w:p>
    <w:p w14:paraId="312FE0EA" w14:textId="77777777" w:rsidR="00204992" w:rsidRPr="00955F94" w:rsidRDefault="00204992" w:rsidP="00582FB4">
      <w:pPr>
        <w:pStyle w:val="Odstavecseseznamem"/>
        <w:widowControl w:val="0"/>
        <w:numPr>
          <w:ilvl w:val="0"/>
          <w:numId w:val="14"/>
        </w:numPr>
        <w:suppressAutoHyphens/>
        <w:spacing w:line="276" w:lineRule="auto"/>
        <w:ind w:left="1134" w:hanging="567"/>
        <w:contextualSpacing w:val="0"/>
        <w:jc w:val="both"/>
        <w:textAlignment w:val="baseline"/>
        <w:rPr>
          <w:sz w:val="24"/>
          <w:szCs w:val="24"/>
        </w:rPr>
      </w:pPr>
      <w:r w:rsidRPr="00955F94">
        <w:rPr>
          <w:sz w:val="24"/>
          <w:szCs w:val="24"/>
        </w:rPr>
        <w:t>odkaz na tuto Rámcovou dohodu,</w:t>
      </w:r>
    </w:p>
    <w:p w14:paraId="14D4484D" w14:textId="77777777" w:rsidR="00204992" w:rsidRPr="00955F94" w:rsidRDefault="00204992" w:rsidP="00582FB4">
      <w:pPr>
        <w:pStyle w:val="Odstavecseseznamem"/>
        <w:widowControl w:val="0"/>
        <w:numPr>
          <w:ilvl w:val="0"/>
          <w:numId w:val="14"/>
        </w:numPr>
        <w:suppressAutoHyphens/>
        <w:spacing w:line="276" w:lineRule="auto"/>
        <w:ind w:left="1134" w:hanging="567"/>
        <w:contextualSpacing w:val="0"/>
        <w:jc w:val="both"/>
        <w:textAlignment w:val="baseline"/>
        <w:rPr>
          <w:sz w:val="24"/>
          <w:szCs w:val="24"/>
        </w:rPr>
      </w:pPr>
      <w:r w:rsidRPr="00955F94">
        <w:rPr>
          <w:sz w:val="24"/>
          <w:szCs w:val="24"/>
        </w:rPr>
        <w:t>specifikaci požadovaného plnění (např. druh, počet, cena)</w:t>
      </w:r>
    </w:p>
    <w:p w14:paraId="2EE67CE7" w14:textId="77777777" w:rsidR="00204992" w:rsidRPr="00955F94" w:rsidRDefault="00204992" w:rsidP="00582FB4">
      <w:pPr>
        <w:pStyle w:val="Odstavecseseznamem"/>
        <w:widowControl w:val="0"/>
        <w:numPr>
          <w:ilvl w:val="0"/>
          <w:numId w:val="14"/>
        </w:numPr>
        <w:suppressAutoHyphens/>
        <w:spacing w:line="276" w:lineRule="auto"/>
        <w:ind w:left="1134" w:hanging="567"/>
        <w:contextualSpacing w:val="0"/>
        <w:jc w:val="both"/>
        <w:textAlignment w:val="baseline"/>
        <w:rPr>
          <w:sz w:val="24"/>
          <w:szCs w:val="24"/>
        </w:rPr>
      </w:pPr>
      <w:r w:rsidRPr="00955F94">
        <w:rPr>
          <w:sz w:val="24"/>
          <w:szCs w:val="24"/>
        </w:rPr>
        <w:t>místo a dobu dodání požadovaného plnění,</w:t>
      </w:r>
    </w:p>
    <w:p w14:paraId="5B5275F8" w14:textId="77777777" w:rsidR="00204992" w:rsidRPr="00955F94" w:rsidRDefault="00204992" w:rsidP="00582FB4">
      <w:pPr>
        <w:pStyle w:val="Odstavecseseznamem"/>
        <w:widowControl w:val="0"/>
        <w:numPr>
          <w:ilvl w:val="0"/>
          <w:numId w:val="14"/>
        </w:numPr>
        <w:suppressAutoHyphens/>
        <w:spacing w:line="276" w:lineRule="auto"/>
        <w:ind w:left="1134" w:hanging="567"/>
        <w:contextualSpacing w:val="0"/>
        <w:jc w:val="both"/>
        <w:textAlignment w:val="baseline"/>
        <w:rPr>
          <w:sz w:val="24"/>
          <w:szCs w:val="24"/>
        </w:rPr>
      </w:pPr>
      <w:r w:rsidRPr="00955F94">
        <w:rPr>
          <w:sz w:val="24"/>
          <w:szCs w:val="24"/>
        </w:rPr>
        <w:t>jméno, e-mail a tel. kontakt kontaktní osoby, která zajistí převzetí plnění,</w:t>
      </w:r>
    </w:p>
    <w:p w14:paraId="058492F3" w14:textId="67706057" w:rsidR="00204992" w:rsidRPr="00955F94" w:rsidRDefault="00204992" w:rsidP="00582FB4">
      <w:pPr>
        <w:pStyle w:val="Odstavecseseznamem"/>
        <w:widowControl w:val="0"/>
        <w:numPr>
          <w:ilvl w:val="0"/>
          <w:numId w:val="14"/>
        </w:numPr>
        <w:suppressAutoHyphens/>
        <w:autoSpaceDE w:val="0"/>
        <w:spacing w:line="276" w:lineRule="auto"/>
        <w:ind w:left="1134" w:hanging="567"/>
        <w:contextualSpacing w:val="0"/>
        <w:jc w:val="both"/>
        <w:textAlignment w:val="baseline"/>
        <w:rPr>
          <w:sz w:val="24"/>
          <w:szCs w:val="24"/>
        </w:rPr>
      </w:pPr>
      <w:r w:rsidRPr="00955F94">
        <w:rPr>
          <w:sz w:val="24"/>
          <w:szCs w:val="24"/>
        </w:rPr>
        <w:t>uvedení operačního programu, projektu a jeho čísla, je-li plnění (spolu)financováno z finančních prostředků operačních programů Evropských strukturálních a</w:t>
      </w:r>
      <w:r w:rsidR="00350735" w:rsidRPr="00955F94">
        <w:rPr>
          <w:sz w:val="24"/>
          <w:szCs w:val="24"/>
        </w:rPr>
        <w:t> </w:t>
      </w:r>
      <w:r w:rsidRPr="00955F94">
        <w:rPr>
          <w:sz w:val="24"/>
          <w:szCs w:val="24"/>
        </w:rPr>
        <w:t>investičních fondů.</w:t>
      </w:r>
    </w:p>
    <w:p w14:paraId="4A061E50" w14:textId="15A762B1" w:rsidR="00204992" w:rsidRPr="00955F94" w:rsidRDefault="00582FB4" w:rsidP="00582FB4">
      <w:pPr>
        <w:autoSpaceDE w:val="0"/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6.5</w:t>
      </w:r>
      <w:r w:rsidR="00204992" w:rsidRPr="00955F94">
        <w:rPr>
          <w:sz w:val="24"/>
          <w:szCs w:val="24"/>
        </w:rPr>
        <w:tab/>
        <w:t>Dodavatel potvrdí Objednateli dílčí objedn</w:t>
      </w:r>
      <w:r w:rsidR="00352776" w:rsidRPr="00955F94">
        <w:rPr>
          <w:sz w:val="24"/>
          <w:szCs w:val="24"/>
        </w:rPr>
        <w:t>ávku e-mailem na adresu pověřených</w:t>
      </w:r>
      <w:r w:rsidR="00204992" w:rsidRPr="00955F94">
        <w:rPr>
          <w:sz w:val="24"/>
          <w:szCs w:val="24"/>
        </w:rPr>
        <w:t xml:space="preserve"> osob dle článku </w:t>
      </w:r>
      <w:r w:rsidR="00113937" w:rsidRPr="00955F94">
        <w:rPr>
          <w:sz w:val="24"/>
          <w:szCs w:val="24"/>
        </w:rPr>
        <w:t>6</w:t>
      </w:r>
      <w:r w:rsidR="00204992" w:rsidRPr="00955F94">
        <w:rPr>
          <w:sz w:val="24"/>
          <w:szCs w:val="24"/>
        </w:rPr>
        <w:t>.</w:t>
      </w:r>
      <w:r w:rsidR="00352776" w:rsidRPr="00955F94">
        <w:rPr>
          <w:sz w:val="24"/>
          <w:szCs w:val="24"/>
        </w:rPr>
        <w:t>7</w:t>
      </w:r>
      <w:r w:rsidR="00204992" w:rsidRPr="00955F94">
        <w:rPr>
          <w:sz w:val="24"/>
          <w:szCs w:val="24"/>
        </w:rPr>
        <w:t xml:space="preserve"> vždy nejpozději do 2 (dvou) pracovních dnů. Pokud Dodavatel objednávku v uvedené lhůtě nepotvrdí, považuje se objednávka za potvrzenou 3 (třetí) pracovní den po odeslání Objednatelem.</w:t>
      </w:r>
    </w:p>
    <w:p w14:paraId="67C5B914" w14:textId="7E89353C" w:rsidR="00204992" w:rsidRPr="00955F94" w:rsidRDefault="00582FB4" w:rsidP="00582FB4">
      <w:pPr>
        <w:autoSpaceDE w:val="0"/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lastRenderedPageBreak/>
        <w:t>6.6</w:t>
      </w:r>
      <w:r w:rsidR="00204992" w:rsidRPr="00955F94">
        <w:rPr>
          <w:sz w:val="24"/>
          <w:szCs w:val="24"/>
        </w:rPr>
        <w:tab/>
        <w:t>V případě, že dílčí objednávka nebude obsahovat výše uvedené náležitosti, Dodavatel Objednatele neodkladně upozorní na nedostatky a poskytne mu součinnost nezbytnou k odstranění vad objednávky.</w:t>
      </w:r>
    </w:p>
    <w:p w14:paraId="3832552A" w14:textId="664378A0" w:rsidR="00113937" w:rsidRPr="00955F94" w:rsidRDefault="00582FB4" w:rsidP="00582FB4">
      <w:pPr>
        <w:autoSpaceDE w:val="0"/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6.7</w:t>
      </w:r>
      <w:r w:rsidR="00113937" w:rsidRPr="00955F94">
        <w:rPr>
          <w:sz w:val="24"/>
          <w:szCs w:val="24"/>
        </w:rPr>
        <w:tab/>
        <w:t>Pověřené osoby</w:t>
      </w:r>
      <w:r w:rsidR="00B545B8" w:rsidRPr="00955F94">
        <w:rPr>
          <w:sz w:val="24"/>
          <w:szCs w:val="24"/>
        </w:rPr>
        <w:t xml:space="preserve"> za objednatele: 1) Petr Škráček, </w:t>
      </w:r>
      <w:r w:rsidR="00113937" w:rsidRPr="00955F94">
        <w:rPr>
          <w:sz w:val="24"/>
          <w:szCs w:val="24"/>
        </w:rPr>
        <w:t>2) Ing. Lenka Richterová</w:t>
      </w:r>
    </w:p>
    <w:p w14:paraId="47DE50D2" w14:textId="7ACF06CE" w:rsidR="00A83E49" w:rsidRPr="00955F94" w:rsidRDefault="00A83E49" w:rsidP="00582FB4">
      <w:pPr>
        <w:pStyle w:val="Zkladntext"/>
        <w:spacing w:line="276" w:lineRule="auto"/>
        <w:rPr>
          <w:sz w:val="24"/>
          <w:szCs w:val="24"/>
        </w:rPr>
      </w:pPr>
    </w:p>
    <w:p w14:paraId="4E199078" w14:textId="232F4920" w:rsidR="00924FB7" w:rsidRPr="00955F94" w:rsidRDefault="00A83E49" w:rsidP="00350735">
      <w:pPr>
        <w:pStyle w:val="Smlouva"/>
        <w:tabs>
          <w:tab w:val="clear" w:pos="1440"/>
          <w:tab w:val="num" w:pos="1276"/>
        </w:tabs>
        <w:spacing w:line="276" w:lineRule="auto"/>
        <w:jc w:val="center"/>
        <w:rPr>
          <w:b/>
          <w:sz w:val="24"/>
          <w:szCs w:val="24"/>
        </w:rPr>
      </w:pPr>
      <w:r w:rsidRPr="00955F94">
        <w:rPr>
          <w:b/>
          <w:sz w:val="24"/>
          <w:szCs w:val="24"/>
        </w:rPr>
        <w:t>Článek VII.</w:t>
      </w:r>
    </w:p>
    <w:p w14:paraId="45C826A2" w14:textId="77777777" w:rsidR="00A83E49" w:rsidRPr="00955F94" w:rsidRDefault="00204992" w:rsidP="00582FB4">
      <w:pPr>
        <w:spacing w:line="276" w:lineRule="auto"/>
        <w:jc w:val="center"/>
        <w:rPr>
          <w:b/>
          <w:sz w:val="24"/>
          <w:szCs w:val="24"/>
        </w:rPr>
      </w:pPr>
      <w:r w:rsidRPr="00955F94">
        <w:rPr>
          <w:b/>
          <w:sz w:val="24"/>
          <w:szCs w:val="24"/>
        </w:rPr>
        <w:t>Platební podmínky</w:t>
      </w:r>
    </w:p>
    <w:p w14:paraId="2A7EE2EE" w14:textId="77777777" w:rsidR="00204992" w:rsidRPr="00955F94" w:rsidRDefault="00204992" w:rsidP="00582FB4">
      <w:pPr>
        <w:pStyle w:val="Smlouva"/>
        <w:tabs>
          <w:tab w:val="clear" w:pos="1440"/>
        </w:tabs>
        <w:spacing w:line="276" w:lineRule="auto"/>
        <w:jc w:val="center"/>
        <w:rPr>
          <w:sz w:val="24"/>
          <w:szCs w:val="24"/>
        </w:rPr>
      </w:pPr>
    </w:p>
    <w:p w14:paraId="60D48246" w14:textId="52EC9EEC" w:rsidR="00204992" w:rsidRPr="00955F94" w:rsidRDefault="00204992" w:rsidP="00582FB4">
      <w:pPr>
        <w:pStyle w:val="Odstavecseseznamem"/>
        <w:numPr>
          <w:ilvl w:val="1"/>
          <w:numId w:val="7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Cena plnění bude Dodavateli uhrazena Objednatelem na základě faktur</w:t>
      </w:r>
      <w:r w:rsidR="00352776" w:rsidRPr="00955F94">
        <w:rPr>
          <w:sz w:val="24"/>
          <w:szCs w:val="24"/>
        </w:rPr>
        <w:t>,</w:t>
      </w:r>
      <w:r w:rsidRPr="00955F94">
        <w:rPr>
          <w:sz w:val="24"/>
          <w:szCs w:val="24"/>
        </w:rPr>
        <w:t xml:space="preserve"> vystavených Dodavatelem </w:t>
      </w:r>
      <w:r w:rsidR="00352776" w:rsidRPr="00955F94">
        <w:rPr>
          <w:sz w:val="24"/>
          <w:szCs w:val="24"/>
        </w:rPr>
        <w:t>za uplynulý měsíc</w:t>
      </w:r>
      <w:r w:rsidRPr="00955F94">
        <w:rPr>
          <w:sz w:val="24"/>
          <w:szCs w:val="24"/>
        </w:rPr>
        <w:t xml:space="preserve">. Splatnost faktury je </w:t>
      </w:r>
      <w:r w:rsidR="004A3405" w:rsidRPr="00955F94">
        <w:rPr>
          <w:sz w:val="24"/>
          <w:szCs w:val="24"/>
        </w:rPr>
        <w:t>30</w:t>
      </w:r>
      <w:r w:rsidRPr="00955F94">
        <w:rPr>
          <w:sz w:val="24"/>
          <w:szCs w:val="24"/>
        </w:rPr>
        <w:t xml:space="preserve"> dní od jejího doručení Objednateli.</w:t>
      </w:r>
    </w:p>
    <w:p w14:paraId="5396B203" w14:textId="77777777" w:rsidR="00204992" w:rsidRPr="00955F94" w:rsidRDefault="00204992" w:rsidP="00582FB4">
      <w:pPr>
        <w:pStyle w:val="Odstavecseseznamem"/>
        <w:numPr>
          <w:ilvl w:val="1"/>
          <w:numId w:val="7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t xml:space="preserve">Faktura bude obsahovat náležitosti daňového dokladu ve smyslu příslušných právních předpisů. V případě, že některá plnění budou hrazena z finančních prostředků operačních programů Evropských strukturálních a investičních fondů je Dodavatel v takovém případě povinen uvést ve faktuře prohlášení, že plnění je poskytováno pro účely takového projektu a uvede jeho název a registrační číslo. </w:t>
      </w:r>
    </w:p>
    <w:p w14:paraId="5737FD39" w14:textId="77777777" w:rsidR="00204992" w:rsidRPr="00955F94" w:rsidRDefault="00204992" w:rsidP="00582FB4">
      <w:pPr>
        <w:pStyle w:val="Odstavecseseznamem"/>
        <w:numPr>
          <w:ilvl w:val="1"/>
          <w:numId w:val="7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Nebude-li faktura obsahovat takové náležitosti, je Objednatel oprávněn k jejímu vrácení k doplnění. V takovém případě se upravuje doba splatnosti faktury s tím, že nová splatnost bude uvedena v nově vystavené opravné faktuře.</w:t>
      </w:r>
    </w:p>
    <w:p w14:paraId="19FA4F46" w14:textId="77777777" w:rsidR="00204992" w:rsidRPr="00955F94" w:rsidRDefault="00204992" w:rsidP="00582FB4">
      <w:pPr>
        <w:pStyle w:val="Odstavecseseznamem"/>
        <w:numPr>
          <w:ilvl w:val="1"/>
          <w:numId w:val="7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Objednatel není povinen převzít plnění, které vykazuje vady, přestože by samy o sobě ani ve spojení s jinými nebránily řádnému užívání plnění nebo jeho užívání podstatným způsobem neomezovaly. Nepřevezme-li Objednatel plnění z tohoto důvodu, hledí se na ně, jako by plnění nebylo poskytnuto.</w:t>
      </w:r>
    </w:p>
    <w:p w14:paraId="06634F49" w14:textId="73450804" w:rsidR="00924FB7" w:rsidRPr="00955F94" w:rsidRDefault="00924FB7" w:rsidP="00582FB4">
      <w:pPr>
        <w:pStyle w:val="Zkladntext"/>
        <w:spacing w:line="276" w:lineRule="auto"/>
        <w:rPr>
          <w:sz w:val="24"/>
          <w:szCs w:val="24"/>
        </w:rPr>
      </w:pPr>
    </w:p>
    <w:p w14:paraId="3AD44B7B" w14:textId="0A5C3ED6" w:rsidR="00924FB7" w:rsidRPr="00955F94" w:rsidRDefault="00A83E49" w:rsidP="00350735">
      <w:pPr>
        <w:pStyle w:val="Smlouva"/>
        <w:tabs>
          <w:tab w:val="clear" w:pos="1440"/>
          <w:tab w:val="num" w:pos="1276"/>
        </w:tabs>
        <w:spacing w:line="276" w:lineRule="auto"/>
        <w:jc w:val="center"/>
        <w:rPr>
          <w:b/>
          <w:sz w:val="24"/>
          <w:szCs w:val="24"/>
        </w:rPr>
      </w:pPr>
      <w:r w:rsidRPr="00955F94">
        <w:rPr>
          <w:b/>
          <w:sz w:val="24"/>
          <w:szCs w:val="24"/>
        </w:rPr>
        <w:t>Článek VIII.</w:t>
      </w:r>
    </w:p>
    <w:p w14:paraId="7D609275" w14:textId="77777777" w:rsidR="00204992" w:rsidRPr="00955F94" w:rsidRDefault="00204992" w:rsidP="00582FB4">
      <w:pPr>
        <w:spacing w:line="276" w:lineRule="auto"/>
        <w:jc w:val="center"/>
        <w:rPr>
          <w:b/>
          <w:sz w:val="24"/>
          <w:szCs w:val="24"/>
        </w:rPr>
      </w:pPr>
      <w:r w:rsidRPr="00955F94">
        <w:rPr>
          <w:b/>
          <w:sz w:val="24"/>
          <w:szCs w:val="24"/>
        </w:rPr>
        <w:t>Záruka poskytnutá za plnění a nároky z vad plnění</w:t>
      </w:r>
      <w:r w:rsidR="002D2304" w:rsidRPr="00955F94">
        <w:rPr>
          <w:b/>
          <w:sz w:val="24"/>
          <w:szCs w:val="24"/>
        </w:rPr>
        <w:t>, sankční ujednání</w:t>
      </w:r>
    </w:p>
    <w:p w14:paraId="7CDF9E77" w14:textId="77777777" w:rsidR="00A83E49" w:rsidRPr="00955F94" w:rsidRDefault="00A83E49" w:rsidP="00582FB4">
      <w:pPr>
        <w:pStyle w:val="Smlouva"/>
        <w:tabs>
          <w:tab w:val="clear" w:pos="1440"/>
        </w:tabs>
        <w:spacing w:line="276" w:lineRule="auto"/>
        <w:jc w:val="center"/>
        <w:rPr>
          <w:sz w:val="24"/>
          <w:szCs w:val="24"/>
        </w:rPr>
      </w:pPr>
    </w:p>
    <w:p w14:paraId="29CF4720" w14:textId="13BA5A48" w:rsidR="00204992" w:rsidRPr="00955F94" w:rsidRDefault="00582FB4" w:rsidP="00582FB4">
      <w:pPr>
        <w:autoSpaceDE w:val="0"/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8.1</w:t>
      </w:r>
      <w:r w:rsidR="00204992" w:rsidRPr="00955F94">
        <w:rPr>
          <w:sz w:val="24"/>
          <w:szCs w:val="24"/>
        </w:rPr>
        <w:tab/>
        <w:t>Záruční doba poskytovaná Dodavatelem na plnění je 24 měsíců a začíná běžet převzetím plnění Objednatelem.</w:t>
      </w:r>
    </w:p>
    <w:p w14:paraId="0FE84EE6" w14:textId="28A79863" w:rsidR="00204992" w:rsidRPr="00955F94" w:rsidRDefault="00582FB4" w:rsidP="00582FB4">
      <w:pPr>
        <w:autoSpaceDE w:val="0"/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8.2</w:t>
      </w:r>
      <w:r w:rsidR="00204992" w:rsidRPr="00955F94">
        <w:rPr>
          <w:sz w:val="24"/>
          <w:szCs w:val="24"/>
        </w:rPr>
        <w:tab/>
        <w:t>Požadavek na odstranění vady uplatní Objednatel u Dodavatele bez zbytečného odkladu po jejím zjištění, nejpozději však poslední den záruční lhůty, a to písemným oznámením (reklamace). V písemné reklamaci uvede popis vady a způsob, jakým vadu požaduje odstranit. Objednatel je oprávněn:</w:t>
      </w:r>
    </w:p>
    <w:p w14:paraId="5E2790D7" w14:textId="1767F553" w:rsidR="00204992" w:rsidRPr="00955F94" w:rsidRDefault="00204992" w:rsidP="00582FB4">
      <w:pPr>
        <w:pStyle w:val="Odstavecseseznamem"/>
        <w:numPr>
          <w:ilvl w:val="0"/>
          <w:numId w:val="15"/>
        </w:numPr>
        <w:tabs>
          <w:tab w:val="left" w:pos="851"/>
        </w:tabs>
        <w:autoSpaceDE w:val="0"/>
        <w:spacing w:line="276" w:lineRule="auto"/>
        <w:ind w:left="1134" w:hanging="578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požadovat odstranění vad dodáním náhradního plnění, nebo</w:t>
      </w:r>
    </w:p>
    <w:p w14:paraId="2EEC664B" w14:textId="521A1CD3" w:rsidR="00204992" w:rsidRPr="00955F94" w:rsidRDefault="00204992" w:rsidP="00582FB4">
      <w:pPr>
        <w:pStyle w:val="Odstavecseseznamem"/>
        <w:numPr>
          <w:ilvl w:val="0"/>
          <w:numId w:val="15"/>
        </w:numPr>
        <w:tabs>
          <w:tab w:val="left" w:pos="851"/>
        </w:tabs>
        <w:autoSpaceDE w:val="0"/>
        <w:spacing w:line="276" w:lineRule="auto"/>
        <w:ind w:left="1134" w:hanging="578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požadovat odstranění vad opravou, jsou-li vady opravitelné, nebo</w:t>
      </w:r>
    </w:p>
    <w:p w14:paraId="3E1D0B16" w14:textId="649EB3C4" w:rsidR="00204992" w:rsidRPr="00955F94" w:rsidRDefault="00350735" w:rsidP="00582FB4">
      <w:pPr>
        <w:pStyle w:val="Odstavecseseznamem"/>
        <w:numPr>
          <w:ilvl w:val="0"/>
          <w:numId w:val="15"/>
        </w:numPr>
        <w:autoSpaceDE w:val="0"/>
        <w:spacing w:line="276" w:lineRule="auto"/>
        <w:ind w:hanging="153"/>
        <w:jc w:val="both"/>
        <w:rPr>
          <w:sz w:val="24"/>
          <w:szCs w:val="24"/>
        </w:rPr>
      </w:pPr>
      <w:r w:rsidRPr="00955F94">
        <w:rPr>
          <w:sz w:val="24"/>
          <w:szCs w:val="24"/>
        </w:rPr>
        <w:t xml:space="preserve">   </w:t>
      </w:r>
      <w:r w:rsidR="00204992" w:rsidRPr="00955F94">
        <w:rPr>
          <w:sz w:val="24"/>
          <w:szCs w:val="24"/>
        </w:rPr>
        <w:t>požadovat přiměřenou slevu z ceny plnění.</w:t>
      </w:r>
    </w:p>
    <w:p w14:paraId="7B3F1B89" w14:textId="196EB516" w:rsidR="00204992" w:rsidRPr="00955F94" w:rsidRDefault="00582FB4" w:rsidP="00582FB4">
      <w:pPr>
        <w:autoSpaceDE w:val="0"/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8.3</w:t>
      </w:r>
      <w:r w:rsidR="00204992" w:rsidRPr="00955F94">
        <w:rPr>
          <w:sz w:val="24"/>
          <w:szCs w:val="24"/>
        </w:rPr>
        <w:tab/>
        <w:t>Dodavatel se zavazuje reklamované vady bezplatně odstranit do 15 dnů ode dne doručení reklamace. V případě, že Dodavatel neodstraní řádně reklamovanou vadu plnění ve stanovené lhůtě, je Objednatel oprávněn účtovat Dodavatel</w:t>
      </w:r>
      <w:r w:rsidR="00B545B8" w:rsidRPr="00955F94">
        <w:rPr>
          <w:sz w:val="24"/>
          <w:szCs w:val="24"/>
        </w:rPr>
        <w:t>i smluvní pokutu ve výši 2000 </w:t>
      </w:r>
      <w:r w:rsidR="00204992" w:rsidRPr="00955F94">
        <w:rPr>
          <w:sz w:val="24"/>
          <w:szCs w:val="24"/>
        </w:rPr>
        <w:t xml:space="preserve">Kč </w:t>
      </w:r>
      <w:r w:rsidR="002D2304" w:rsidRPr="00955F94">
        <w:rPr>
          <w:sz w:val="24"/>
          <w:szCs w:val="24"/>
        </w:rPr>
        <w:t xml:space="preserve">bez DPH, </w:t>
      </w:r>
      <w:r w:rsidR="00204992" w:rsidRPr="00955F94">
        <w:rPr>
          <w:sz w:val="24"/>
          <w:szCs w:val="24"/>
        </w:rPr>
        <w:t>za každou reklamovanou vadu, u níž je Dodavatel v prodlení s odstraněním, a to za každý započatý den prodlení.</w:t>
      </w:r>
    </w:p>
    <w:p w14:paraId="51CD425C" w14:textId="6266F057" w:rsidR="00A83E49" w:rsidRPr="00955F94" w:rsidRDefault="00582FB4" w:rsidP="00902E59">
      <w:pPr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8.4</w:t>
      </w:r>
      <w:r w:rsidR="002D2304" w:rsidRPr="00955F94">
        <w:rPr>
          <w:sz w:val="24"/>
          <w:szCs w:val="24"/>
        </w:rPr>
        <w:tab/>
        <w:t>Při nedodržení čl.</w:t>
      </w:r>
      <w:r w:rsidR="00191CE9" w:rsidRPr="00955F94">
        <w:rPr>
          <w:sz w:val="24"/>
          <w:szCs w:val="24"/>
        </w:rPr>
        <w:t xml:space="preserve"> </w:t>
      </w:r>
      <w:r w:rsidRPr="00955F94">
        <w:rPr>
          <w:sz w:val="24"/>
          <w:szCs w:val="24"/>
        </w:rPr>
        <w:t xml:space="preserve">I. </w:t>
      </w:r>
      <w:r w:rsidR="002D2304" w:rsidRPr="00955F94">
        <w:rPr>
          <w:sz w:val="24"/>
          <w:szCs w:val="24"/>
        </w:rPr>
        <w:t>bodu 1.</w:t>
      </w:r>
      <w:r w:rsidR="00191CE9" w:rsidRPr="00955F94">
        <w:rPr>
          <w:sz w:val="24"/>
          <w:szCs w:val="24"/>
        </w:rPr>
        <w:t xml:space="preserve"> </w:t>
      </w:r>
      <w:r w:rsidR="00B545B8" w:rsidRPr="00955F94">
        <w:rPr>
          <w:sz w:val="24"/>
          <w:szCs w:val="24"/>
        </w:rPr>
        <w:t>9 této R</w:t>
      </w:r>
      <w:r w:rsidR="002D2304" w:rsidRPr="00955F94">
        <w:rPr>
          <w:sz w:val="24"/>
          <w:szCs w:val="24"/>
        </w:rPr>
        <w:t xml:space="preserve">ámcové dohody je Objednatel oprávněn účtovat Dodavateli smluvní pokutu </w:t>
      </w:r>
      <w:r w:rsidR="00B545B8" w:rsidRPr="00955F94">
        <w:rPr>
          <w:sz w:val="24"/>
          <w:szCs w:val="24"/>
        </w:rPr>
        <w:t xml:space="preserve">ve výši 10 </w:t>
      </w:r>
      <w:r w:rsidR="00522C8A" w:rsidRPr="00955F94">
        <w:rPr>
          <w:sz w:val="24"/>
          <w:szCs w:val="24"/>
        </w:rPr>
        <w:t>000 Kč bez DPH za každou fakturaci, která nebude v řádném termínu a výši vložena do centrálního registru MPSV</w:t>
      </w:r>
      <w:r w:rsidR="00B545B8" w:rsidRPr="00955F94">
        <w:rPr>
          <w:sz w:val="24"/>
          <w:szCs w:val="24"/>
        </w:rPr>
        <w:t>.</w:t>
      </w:r>
    </w:p>
    <w:p w14:paraId="68B971F1" w14:textId="1C8A6360" w:rsidR="00850A5D" w:rsidRPr="00955F94" w:rsidRDefault="00A83E49" w:rsidP="00350735">
      <w:pPr>
        <w:pStyle w:val="Smlouva"/>
        <w:tabs>
          <w:tab w:val="clear" w:pos="1440"/>
          <w:tab w:val="num" w:pos="1276"/>
        </w:tabs>
        <w:spacing w:line="276" w:lineRule="auto"/>
        <w:jc w:val="center"/>
        <w:rPr>
          <w:b/>
          <w:sz w:val="24"/>
          <w:szCs w:val="24"/>
        </w:rPr>
      </w:pPr>
      <w:r w:rsidRPr="00955F94">
        <w:rPr>
          <w:b/>
          <w:sz w:val="24"/>
          <w:szCs w:val="24"/>
        </w:rPr>
        <w:lastRenderedPageBreak/>
        <w:t>Článek IX.</w:t>
      </w:r>
    </w:p>
    <w:p w14:paraId="2D55206A" w14:textId="77777777" w:rsidR="00850A5D" w:rsidRPr="00955F94" w:rsidRDefault="00850A5D" w:rsidP="00582FB4">
      <w:pPr>
        <w:spacing w:line="276" w:lineRule="auto"/>
        <w:jc w:val="center"/>
        <w:rPr>
          <w:b/>
          <w:sz w:val="24"/>
          <w:szCs w:val="24"/>
        </w:rPr>
      </w:pPr>
      <w:r w:rsidRPr="00955F94">
        <w:rPr>
          <w:b/>
          <w:sz w:val="24"/>
          <w:szCs w:val="24"/>
        </w:rPr>
        <w:t>Ukončení Rámcové dohody</w:t>
      </w:r>
    </w:p>
    <w:p w14:paraId="35C951A2" w14:textId="77777777" w:rsidR="00850A5D" w:rsidRPr="00955F94" w:rsidRDefault="00850A5D" w:rsidP="00582FB4">
      <w:pPr>
        <w:spacing w:line="276" w:lineRule="auto"/>
        <w:jc w:val="center"/>
        <w:rPr>
          <w:b/>
          <w:sz w:val="24"/>
          <w:szCs w:val="24"/>
        </w:rPr>
      </w:pPr>
    </w:p>
    <w:p w14:paraId="074D8680" w14:textId="77777777" w:rsidR="00850A5D" w:rsidRPr="00955F94" w:rsidRDefault="00850A5D" w:rsidP="00582FB4">
      <w:pPr>
        <w:pStyle w:val="Smlouva"/>
        <w:tabs>
          <w:tab w:val="clear" w:pos="1440"/>
        </w:tabs>
        <w:spacing w:line="276" w:lineRule="auto"/>
        <w:jc w:val="center"/>
        <w:rPr>
          <w:sz w:val="24"/>
          <w:szCs w:val="24"/>
        </w:rPr>
      </w:pPr>
    </w:p>
    <w:p w14:paraId="442D9D63" w14:textId="0F7C9F00" w:rsidR="00850A5D" w:rsidRPr="00955F94" w:rsidRDefault="00850A5D" w:rsidP="00582FB4">
      <w:pPr>
        <w:autoSpaceDE w:val="0"/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9.1</w:t>
      </w:r>
      <w:r w:rsidRPr="00955F94">
        <w:rPr>
          <w:sz w:val="24"/>
          <w:szCs w:val="24"/>
        </w:rPr>
        <w:tab/>
        <w:t xml:space="preserve">Objednatel je oprávněn Rámcovou dohodu písemně vypovědět z těchto důvodů: </w:t>
      </w:r>
    </w:p>
    <w:p w14:paraId="24FBC458" w14:textId="3DC59912" w:rsidR="00850A5D" w:rsidRPr="00955F94" w:rsidRDefault="00850A5D" w:rsidP="00582FB4">
      <w:pPr>
        <w:pStyle w:val="Odstavecseseznamem"/>
        <w:numPr>
          <w:ilvl w:val="0"/>
          <w:numId w:val="17"/>
        </w:numPr>
        <w:autoSpaceDE w:val="0"/>
        <w:spacing w:line="276" w:lineRule="auto"/>
        <w:jc w:val="both"/>
        <w:rPr>
          <w:sz w:val="24"/>
          <w:szCs w:val="24"/>
        </w:rPr>
      </w:pPr>
      <w:r w:rsidRPr="00955F94">
        <w:rPr>
          <w:sz w:val="24"/>
          <w:szCs w:val="24"/>
        </w:rPr>
        <w:t xml:space="preserve">Dodavatel nejméně dvakrát výslovně nepotvrdí dílčí objednávku, nebo ji nejméně dvakrát výslovně odmítne; </w:t>
      </w:r>
    </w:p>
    <w:p w14:paraId="69A83497" w14:textId="6549E758" w:rsidR="00850A5D" w:rsidRPr="00955F94" w:rsidRDefault="00850A5D" w:rsidP="00582FB4">
      <w:pPr>
        <w:pStyle w:val="Odstavecseseznamem"/>
        <w:numPr>
          <w:ilvl w:val="0"/>
          <w:numId w:val="17"/>
        </w:numPr>
        <w:autoSpaceDE w:val="0"/>
        <w:spacing w:line="276" w:lineRule="auto"/>
        <w:jc w:val="both"/>
        <w:rPr>
          <w:sz w:val="24"/>
          <w:szCs w:val="24"/>
        </w:rPr>
      </w:pPr>
      <w:r w:rsidRPr="00955F94">
        <w:rPr>
          <w:sz w:val="24"/>
          <w:szCs w:val="24"/>
        </w:rPr>
        <w:t xml:space="preserve">Dodavatel nejméně dvakrát neposkytne Objednateli plnění řádně a včas, </w:t>
      </w:r>
    </w:p>
    <w:p w14:paraId="74F66FC6" w14:textId="1AEF2AAF" w:rsidR="00850A5D" w:rsidRPr="00955F94" w:rsidRDefault="00850A5D" w:rsidP="00582FB4">
      <w:pPr>
        <w:pStyle w:val="Odstavecseseznamem"/>
        <w:numPr>
          <w:ilvl w:val="0"/>
          <w:numId w:val="17"/>
        </w:numPr>
        <w:autoSpaceDE w:val="0"/>
        <w:spacing w:line="276" w:lineRule="auto"/>
        <w:jc w:val="both"/>
        <w:rPr>
          <w:sz w:val="24"/>
          <w:szCs w:val="24"/>
        </w:rPr>
      </w:pPr>
      <w:r w:rsidRPr="00955F94">
        <w:rPr>
          <w:sz w:val="24"/>
          <w:szCs w:val="24"/>
        </w:rPr>
        <w:t xml:space="preserve">Dodavatel vstoupí do likvidace </w:t>
      </w:r>
    </w:p>
    <w:p w14:paraId="2D2B06DA" w14:textId="3C0A37D0" w:rsidR="00850A5D" w:rsidRPr="00955F94" w:rsidRDefault="00850A5D" w:rsidP="00582FB4">
      <w:pPr>
        <w:pStyle w:val="Odstavecseseznamem"/>
        <w:numPr>
          <w:ilvl w:val="0"/>
          <w:numId w:val="17"/>
        </w:numPr>
        <w:autoSpaceDE w:val="0"/>
        <w:spacing w:line="276" w:lineRule="auto"/>
        <w:jc w:val="both"/>
        <w:rPr>
          <w:sz w:val="24"/>
          <w:szCs w:val="24"/>
        </w:rPr>
      </w:pPr>
      <w:r w:rsidRPr="00955F94">
        <w:rPr>
          <w:sz w:val="24"/>
          <w:szCs w:val="24"/>
        </w:rPr>
        <w:t xml:space="preserve">vůči majetku Dodavatele probíhá insolvenční (nebo obdobné) řízení, v němž bylo vydáno rozhodnutí o úpadku, nebo byl insolvenční návrh zamítnut proto, že majetek nepostačuje k úhradě nákladů insolvenčního řízení, nebo byl konkurs zrušen proto, že majetek byl zcela nepostačující nebo byla zavedena nucená správa podle zvláštních právních předpisů; </w:t>
      </w:r>
    </w:p>
    <w:p w14:paraId="66B29FDA" w14:textId="46F4447D" w:rsidR="00850A5D" w:rsidRPr="00955F94" w:rsidRDefault="00850A5D" w:rsidP="00582FB4">
      <w:pPr>
        <w:pStyle w:val="Odstavecseseznamem"/>
        <w:numPr>
          <w:ilvl w:val="0"/>
          <w:numId w:val="17"/>
        </w:numPr>
        <w:autoSpaceDE w:val="0"/>
        <w:spacing w:line="276" w:lineRule="auto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Vyjde-li najevo, že Dodavatel uvedl v nabídce informace nebo doklady, které neodpovídají skutečnosti a které měly nebo mohly mít vliv na výběrové řízení, které vedlo k uzavření této Rámcové dohody (analogicky dle § 223 odst. 2 ZZVZ).</w:t>
      </w:r>
    </w:p>
    <w:p w14:paraId="6DAB530C" w14:textId="1E5643BA" w:rsidR="00850A5D" w:rsidRPr="00955F94" w:rsidRDefault="00582FB4" w:rsidP="00582FB4">
      <w:pPr>
        <w:autoSpaceDE w:val="0"/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9.2</w:t>
      </w:r>
      <w:r w:rsidR="00850A5D" w:rsidRPr="00955F94">
        <w:rPr>
          <w:sz w:val="24"/>
          <w:szCs w:val="24"/>
        </w:rPr>
        <w:tab/>
        <w:t>Dodavatel je oprávněn Rámcovou dohodu písemně vypovědět, jestliže Objednatel bude nejméně dvakrát v prodlení s úhradou řádně vystavené a splatné faktury o více než 10 dnů.</w:t>
      </w:r>
    </w:p>
    <w:p w14:paraId="609DDFEE" w14:textId="007E759E" w:rsidR="00850A5D" w:rsidRPr="00955F94" w:rsidRDefault="00582FB4" w:rsidP="00582FB4">
      <w:pPr>
        <w:autoSpaceDE w:val="0"/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9.3</w:t>
      </w:r>
      <w:r w:rsidR="00850A5D" w:rsidRPr="00955F94">
        <w:rPr>
          <w:sz w:val="24"/>
          <w:szCs w:val="24"/>
        </w:rPr>
        <w:tab/>
        <w:t>Výpovědi jsou ve všech případech účinné doručením druhé straně Rámcové dohody.</w:t>
      </w:r>
    </w:p>
    <w:p w14:paraId="23A48EF2" w14:textId="66EBB015" w:rsidR="00850A5D" w:rsidRPr="00955F94" w:rsidRDefault="00582FB4" w:rsidP="00582FB4">
      <w:pPr>
        <w:autoSpaceDE w:val="0"/>
        <w:spacing w:line="276" w:lineRule="auto"/>
        <w:ind w:left="567" w:hanging="567"/>
        <w:rPr>
          <w:sz w:val="24"/>
          <w:szCs w:val="24"/>
        </w:rPr>
      </w:pPr>
      <w:r w:rsidRPr="00955F94">
        <w:rPr>
          <w:sz w:val="24"/>
          <w:szCs w:val="24"/>
        </w:rPr>
        <w:t>9.4</w:t>
      </w:r>
      <w:r w:rsidR="00850A5D" w:rsidRPr="00955F94">
        <w:rPr>
          <w:sz w:val="24"/>
          <w:szCs w:val="24"/>
        </w:rPr>
        <w:tab/>
        <w:t>Objednatel je oprávněn od Rámcové dohody odstoupit, pokud Objednateli bude odňata či nevyplacena finanční dotace, ze které hodlal Objednatel financovat cenu plnění.</w:t>
      </w:r>
    </w:p>
    <w:p w14:paraId="2D67D22E" w14:textId="3A5172F8" w:rsidR="00850A5D" w:rsidRPr="00955F94" w:rsidRDefault="00850A5D" w:rsidP="00582FB4">
      <w:pPr>
        <w:pStyle w:val="Smlouva"/>
        <w:tabs>
          <w:tab w:val="clear" w:pos="1440"/>
          <w:tab w:val="num" w:pos="1276"/>
        </w:tabs>
        <w:spacing w:line="276" w:lineRule="auto"/>
        <w:rPr>
          <w:b/>
          <w:sz w:val="24"/>
          <w:szCs w:val="24"/>
        </w:rPr>
      </w:pPr>
    </w:p>
    <w:p w14:paraId="02F6FCDD" w14:textId="77777777" w:rsidR="00850A5D" w:rsidRPr="00955F94" w:rsidRDefault="00850A5D" w:rsidP="00582FB4">
      <w:pPr>
        <w:spacing w:line="276" w:lineRule="auto"/>
        <w:ind w:left="567" w:hanging="567"/>
        <w:jc w:val="both"/>
        <w:rPr>
          <w:sz w:val="24"/>
          <w:szCs w:val="24"/>
        </w:rPr>
      </w:pPr>
    </w:p>
    <w:p w14:paraId="7A64D5A3" w14:textId="6972AD2F" w:rsidR="00924FB7" w:rsidRPr="00955F94" w:rsidRDefault="0061775D" w:rsidP="00350735">
      <w:pPr>
        <w:autoSpaceDE w:val="0"/>
        <w:spacing w:line="276" w:lineRule="auto"/>
        <w:ind w:left="360" w:hanging="360"/>
        <w:jc w:val="center"/>
        <w:rPr>
          <w:b/>
          <w:sz w:val="24"/>
          <w:szCs w:val="24"/>
        </w:rPr>
      </w:pPr>
      <w:r w:rsidRPr="00955F94">
        <w:rPr>
          <w:b/>
          <w:sz w:val="24"/>
          <w:szCs w:val="24"/>
        </w:rPr>
        <w:t>Článek X.</w:t>
      </w:r>
    </w:p>
    <w:p w14:paraId="0964C5BB" w14:textId="77777777" w:rsidR="0061775D" w:rsidRPr="00955F94" w:rsidRDefault="0061775D" w:rsidP="00582FB4">
      <w:pPr>
        <w:spacing w:line="276" w:lineRule="auto"/>
        <w:jc w:val="center"/>
        <w:rPr>
          <w:b/>
          <w:sz w:val="24"/>
          <w:szCs w:val="24"/>
        </w:rPr>
      </w:pPr>
      <w:r w:rsidRPr="00955F94">
        <w:rPr>
          <w:b/>
          <w:sz w:val="24"/>
          <w:szCs w:val="24"/>
        </w:rPr>
        <w:t>Závěrečná ujednání</w:t>
      </w:r>
    </w:p>
    <w:p w14:paraId="7A023F9E" w14:textId="77777777" w:rsidR="0061775D" w:rsidRPr="00955F94" w:rsidRDefault="0061775D" w:rsidP="00582FB4">
      <w:pPr>
        <w:spacing w:line="276" w:lineRule="auto"/>
        <w:rPr>
          <w:sz w:val="24"/>
          <w:szCs w:val="24"/>
        </w:rPr>
      </w:pPr>
    </w:p>
    <w:p w14:paraId="434F8270" w14:textId="61B47520" w:rsidR="0061775D" w:rsidRPr="00955F94" w:rsidRDefault="0061775D" w:rsidP="00582FB4">
      <w:pPr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1</w:t>
      </w:r>
      <w:r w:rsidR="002D2304" w:rsidRPr="00955F94">
        <w:rPr>
          <w:sz w:val="24"/>
          <w:szCs w:val="24"/>
        </w:rPr>
        <w:t>0</w:t>
      </w:r>
      <w:r w:rsidRPr="00955F94">
        <w:rPr>
          <w:sz w:val="24"/>
          <w:szCs w:val="24"/>
        </w:rPr>
        <w:t>.1</w:t>
      </w:r>
      <w:r w:rsidRPr="00955F94">
        <w:rPr>
          <w:sz w:val="24"/>
          <w:szCs w:val="24"/>
        </w:rPr>
        <w:tab/>
        <w:t>Pokud některá plnění budou hrazena z finančních prostředků operačních programů Evropských strukturálních a investičních fondů, zavazuje se Dodavatel: (a) archivovat veškeré písemnosti zhotovené pro plnění předmětu dle této Rámcové dohody a umožnit osobám oprávněným k výkonu kontroly projektu, z něhož je plnění hrazeno, provést kontrolu dokladů souvisejících s tímto plněním, a to po celou dobu archivace projektu. Objednatel je oprávněn po uplynutí 10 let od ukončení plnění od Dodavatele výše uvedené dokumenty bezplatně převzít; (b) jako osoba povinná dle ustanovení § 2 písm. e) zákona č. 320/2001 Sb., o finanční kontrole ve veřejné správě, v platném znění, spolupůsobit při výkonu finanční kontroly, mj. umožnit všem subjektům oprávněným k</w:t>
      </w:r>
      <w:r w:rsidR="00B545B8" w:rsidRPr="00955F94">
        <w:rPr>
          <w:sz w:val="24"/>
          <w:szCs w:val="24"/>
        </w:rPr>
        <w:t> </w:t>
      </w:r>
      <w:r w:rsidRPr="00955F94">
        <w:rPr>
          <w:sz w:val="24"/>
          <w:szCs w:val="24"/>
        </w:rPr>
        <w:t>výkonu kontroly projektu, zejména Řídicímu orgánu, přístup ke všem dokumentům, tedy i k těm částem nabídek, smluv a souvisejících dokumentů, které podléhají ochraně podle zvláštních právních předpisů (např. obchodní tajemství), a to za předpokladu, že budou splněny požadavky kladené právními předpisy.</w:t>
      </w:r>
    </w:p>
    <w:p w14:paraId="5C4BEE35" w14:textId="77777777" w:rsidR="0061775D" w:rsidRPr="00955F94" w:rsidRDefault="0061775D" w:rsidP="00582FB4">
      <w:pPr>
        <w:spacing w:line="276" w:lineRule="auto"/>
        <w:ind w:left="567" w:hanging="567"/>
        <w:jc w:val="both"/>
        <w:rPr>
          <w:sz w:val="24"/>
          <w:szCs w:val="24"/>
        </w:rPr>
      </w:pPr>
    </w:p>
    <w:p w14:paraId="67FE5A31" w14:textId="4C610608" w:rsidR="0061775D" w:rsidRPr="00955F94" w:rsidRDefault="0061775D" w:rsidP="00582FB4">
      <w:pPr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lastRenderedPageBreak/>
        <w:t>1</w:t>
      </w:r>
      <w:r w:rsidR="002D2304" w:rsidRPr="00955F94">
        <w:rPr>
          <w:sz w:val="24"/>
          <w:szCs w:val="24"/>
        </w:rPr>
        <w:t>0</w:t>
      </w:r>
      <w:r w:rsidR="00582FB4" w:rsidRPr="00955F94">
        <w:rPr>
          <w:sz w:val="24"/>
          <w:szCs w:val="24"/>
        </w:rPr>
        <w:t>.2</w:t>
      </w:r>
      <w:r w:rsidRPr="00955F94">
        <w:rPr>
          <w:sz w:val="24"/>
          <w:szCs w:val="24"/>
        </w:rPr>
        <w:tab/>
        <w:t>V případě změny údajů uvedených v záhlaví Rámcové dohody, týkající se stran této dohody, je povinna ta strana dohody, u které změna nastala, informovat o ní druhou stranu, a to průkazným způsobem a bez zbytečného odkladu.</w:t>
      </w:r>
    </w:p>
    <w:p w14:paraId="23D6FC12" w14:textId="77777777" w:rsidR="0061775D" w:rsidRPr="00955F94" w:rsidRDefault="0061775D" w:rsidP="00582FB4">
      <w:pPr>
        <w:spacing w:line="276" w:lineRule="auto"/>
        <w:ind w:left="567" w:hanging="567"/>
        <w:jc w:val="both"/>
        <w:rPr>
          <w:sz w:val="24"/>
          <w:szCs w:val="24"/>
        </w:rPr>
      </w:pPr>
    </w:p>
    <w:p w14:paraId="0990F218" w14:textId="168DFB3F" w:rsidR="0061775D" w:rsidRPr="00955F94" w:rsidRDefault="0061775D" w:rsidP="00582FB4">
      <w:pPr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1</w:t>
      </w:r>
      <w:r w:rsidR="002D2304" w:rsidRPr="00955F94">
        <w:rPr>
          <w:sz w:val="24"/>
          <w:szCs w:val="24"/>
        </w:rPr>
        <w:t>0</w:t>
      </w:r>
      <w:r w:rsidR="00582FB4" w:rsidRPr="00955F94">
        <w:rPr>
          <w:sz w:val="24"/>
          <w:szCs w:val="24"/>
        </w:rPr>
        <w:t>.3</w:t>
      </w:r>
      <w:r w:rsidRPr="00955F94">
        <w:rPr>
          <w:sz w:val="24"/>
          <w:szCs w:val="24"/>
        </w:rPr>
        <w:tab/>
        <w:t>Tato Rámcová dohoda nabývá platnosti dnem podpisu všemi stranami a účinnosti dnem jejího uveřejnění v registru smluv (dle zákona č.</w:t>
      </w:r>
      <w:r w:rsidR="00582FB4" w:rsidRPr="00955F94">
        <w:rPr>
          <w:sz w:val="24"/>
          <w:szCs w:val="24"/>
        </w:rPr>
        <w:t xml:space="preserve"> 340/2015 Sb. o registru smluv), kam ji vloží Objednatel.</w:t>
      </w:r>
    </w:p>
    <w:p w14:paraId="18A43500" w14:textId="77777777" w:rsidR="0061775D" w:rsidRPr="00955F94" w:rsidRDefault="0061775D" w:rsidP="00582FB4">
      <w:pPr>
        <w:spacing w:line="276" w:lineRule="auto"/>
        <w:ind w:left="567" w:hanging="567"/>
        <w:jc w:val="both"/>
        <w:rPr>
          <w:sz w:val="24"/>
          <w:szCs w:val="24"/>
        </w:rPr>
      </w:pPr>
    </w:p>
    <w:p w14:paraId="6E91EFE7" w14:textId="08B7036B" w:rsidR="0061775D" w:rsidRPr="00955F94" w:rsidRDefault="0061775D" w:rsidP="00582FB4">
      <w:pPr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1</w:t>
      </w:r>
      <w:r w:rsidR="002D2304" w:rsidRPr="00955F94">
        <w:rPr>
          <w:sz w:val="24"/>
          <w:szCs w:val="24"/>
        </w:rPr>
        <w:t>0</w:t>
      </w:r>
      <w:r w:rsidR="00582FB4" w:rsidRPr="00955F94">
        <w:rPr>
          <w:sz w:val="24"/>
          <w:szCs w:val="24"/>
        </w:rPr>
        <w:t>.4</w:t>
      </w:r>
      <w:r w:rsidRPr="00955F94">
        <w:rPr>
          <w:sz w:val="24"/>
          <w:szCs w:val="24"/>
        </w:rPr>
        <w:tab/>
        <w:t>Veškerá ujednání, technické podmínky a jiná ustanovení uvedená v nabídce Dodavatele, na Veřejnou zakázku, jsou nedílnou součástí této Rámcové dohody, pokud není stanoveno jinak. Zadávací dokumentace Veřejné zakázky a nabídka Dodavatele na Veřejnou zakázku tvoří nedílnou součást této Rámcové dohody.</w:t>
      </w:r>
    </w:p>
    <w:p w14:paraId="6FAD65E1" w14:textId="77777777" w:rsidR="0061775D" w:rsidRPr="00955F94" w:rsidRDefault="0061775D" w:rsidP="00582FB4">
      <w:pPr>
        <w:spacing w:line="276" w:lineRule="auto"/>
        <w:ind w:left="567" w:hanging="567"/>
        <w:jc w:val="both"/>
        <w:rPr>
          <w:sz w:val="24"/>
          <w:szCs w:val="24"/>
        </w:rPr>
      </w:pPr>
    </w:p>
    <w:p w14:paraId="6A2A5768" w14:textId="6932BC52" w:rsidR="0061775D" w:rsidRPr="00955F94" w:rsidRDefault="0061775D" w:rsidP="00582FB4">
      <w:pPr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1</w:t>
      </w:r>
      <w:r w:rsidR="002D2304" w:rsidRPr="00955F94">
        <w:rPr>
          <w:sz w:val="24"/>
          <w:szCs w:val="24"/>
        </w:rPr>
        <w:t>0</w:t>
      </w:r>
      <w:r w:rsidR="00582FB4" w:rsidRPr="00955F94">
        <w:rPr>
          <w:sz w:val="24"/>
          <w:szCs w:val="24"/>
        </w:rPr>
        <w:t>.5</w:t>
      </w:r>
      <w:r w:rsidRPr="00955F94">
        <w:rPr>
          <w:sz w:val="24"/>
          <w:szCs w:val="24"/>
        </w:rPr>
        <w:tab/>
        <w:t>Dodavatel v souladu s § 219 ZZVZ a v souladu se zákonem č.106/1999 Sb., o svobodném přístupu k informacím, v platném znění, souhlasí, aby veřejný zadavatel (Objednatel) uveřejnil na profilu zadavatele smlouvu uzavřenou na veřejnou zakázku včetně všech jejích změn, dodatků a příloh. Dále Dodavatel souhlasí s uveřejněním této Rámcové dohody Objednatelem v registru smluv podle zákona č. 340/2015 Sb.</w:t>
      </w:r>
    </w:p>
    <w:p w14:paraId="7568158F" w14:textId="77777777" w:rsidR="0061775D" w:rsidRPr="00955F94" w:rsidRDefault="0061775D" w:rsidP="00582FB4">
      <w:pPr>
        <w:spacing w:line="276" w:lineRule="auto"/>
        <w:ind w:left="567" w:hanging="567"/>
        <w:jc w:val="both"/>
        <w:rPr>
          <w:sz w:val="24"/>
          <w:szCs w:val="24"/>
        </w:rPr>
      </w:pPr>
    </w:p>
    <w:p w14:paraId="350FF48E" w14:textId="5A6F9817" w:rsidR="0061775D" w:rsidRPr="00955F94" w:rsidRDefault="0061775D" w:rsidP="00582FB4">
      <w:pPr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1</w:t>
      </w:r>
      <w:r w:rsidR="002D2304" w:rsidRPr="00955F94">
        <w:rPr>
          <w:sz w:val="24"/>
          <w:szCs w:val="24"/>
        </w:rPr>
        <w:t>0</w:t>
      </w:r>
      <w:r w:rsidRPr="00955F94">
        <w:rPr>
          <w:sz w:val="24"/>
          <w:szCs w:val="24"/>
        </w:rPr>
        <w:t>.6</w:t>
      </w:r>
      <w:r w:rsidRPr="00955F94">
        <w:rPr>
          <w:sz w:val="24"/>
          <w:szCs w:val="24"/>
        </w:rPr>
        <w:tab/>
        <w:t>Tato Rámcová dohoda a veškeré právní vztahy z ní vzniklé se řídí právním řádem ČR.</w:t>
      </w:r>
    </w:p>
    <w:p w14:paraId="4025AAC0" w14:textId="77777777" w:rsidR="0061775D" w:rsidRPr="00955F94" w:rsidRDefault="0061775D" w:rsidP="00582FB4">
      <w:pPr>
        <w:spacing w:line="276" w:lineRule="auto"/>
        <w:ind w:left="567" w:hanging="567"/>
        <w:jc w:val="both"/>
        <w:rPr>
          <w:sz w:val="24"/>
          <w:szCs w:val="24"/>
        </w:rPr>
      </w:pPr>
    </w:p>
    <w:p w14:paraId="00146650" w14:textId="27636C3E" w:rsidR="0061775D" w:rsidRPr="00955F94" w:rsidRDefault="0061775D" w:rsidP="00582FB4">
      <w:pPr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1</w:t>
      </w:r>
      <w:r w:rsidR="002D2304" w:rsidRPr="00955F94">
        <w:rPr>
          <w:sz w:val="24"/>
          <w:szCs w:val="24"/>
        </w:rPr>
        <w:t>0</w:t>
      </w:r>
      <w:r w:rsidR="00582FB4" w:rsidRPr="00955F94">
        <w:rPr>
          <w:sz w:val="24"/>
          <w:szCs w:val="24"/>
        </w:rPr>
        <w:t>.7</w:t>
      </w:r>
      <w:r w:rsidRPr="00955F94">
        <w:rPr>
          <w:sz w:val="24"/>
          <w:szCs w:val="24"/>
        </w:rPr>
        <w:tab/>
        <w:t>V oblastech výslovně neupravených touto Rámcovou dohodou platí ustanovení OZ.</w:t>
      </w:r>
    </w:p>
    <w:p w14:paraId="29A5C762" w14:textId="77777777" w:rsidR="0061775D" w:rsidRPr="00955F94" w:rsidRDefault="0061775D" w:rsidP="00582FB4">
      <w:pPr>
        <w:spacing w:line="276" w:lineRule="auto"/>
        <w:ind w:left="567" w:hanging="567"/>
        <w:jc w:val="both"/>
        <w:rPr>
          <w:sz w:val="24"/>
          <w:szCs w:val="24"/>
        </w:rPr>
      </w:pPr>
    </w:p>
    <w:p w14:paraId="57DEB68B" w14:textId="231E8366" w:rsidR="0061775D" w:rsidRPr="00955F94" w:rsidRDefault="0061775D" w:rsidP="00582FB4">
      <w:pPr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1</w:t>
      </w:r>
      <w:r w:rsidR="002D2304" w:rsidRPr="00955F94">
        <w:rPr>
          <w:sz w:val="24"/>
          <w:szCs w:val="24"/>
        </w:rPr>
        <w:t>0</w:t>
      </w:r>
      <w:r w:rsidR="00582FB4" w:rsidRPr="00955F94">
        <w:rPr>
          <w:sz w:val="24"/>
          <w:szCs w:val="24"/>
        </w:rPr>
        <w:t>.8</w:t>
      </w:r>
      <w:r w:rsidRPr="00955F94">
        <w:rPr>
          <w:sz w:val="24"/>
          <w:szCs w:val="24"/>
        </w:rPr>
        <w:tab/>
        <w:t>Veškeré spory vzniklé z této Rámcové dohody či z právních vztahů s ní souvisejících budou řešeny jednáním. V případě, že nebude možné spor urovnat jednáním, bude takový spor rozhodovat příslušný soud v ČR.</w:t>
      </w:r>
    </w:p>
    <w:p w14:paraId="160DE5F7" w14:textId="77777777" w:rsidR="0061775D" w:rsidRPr="00955F94" w:rsidRDefault="0061775D" w:rsidP="00582FB4">
      <w:pPr>
        <w:spacing w:line="276" w:lineRule="auto"/>
        <w:ind w:left="567" w:hanging="567"/>
        <w:jc w:val="both"/>
        <w:rPr>
          <w:sz w:val="24"/>
          <w:szCs w:val="24"/>
        </w:rPr>
      </w:pPr>
    </w:p>
    <w:p w14:paraId="2E3BE4B0" w14:textId="3A875930" w:rsidR="0061775D" w:rsidRPr="00955F94" w:rsidRDefault="0061775D" w:rsidP="00582FB4">
      <w:pPr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1</w:t>
      </w:r>
      <w:r w:rsidR="002D2304" w:rsidRPr="00955F94">
        <w:rPr>
          <w:sz w:val="24"/>
          <w:szCs w:val="24"/>
        </w:rPr>
        <w:t>0</w:t>
      </w:r>
      <w:r w:rsidR="00350735" w:rsidRPr="00955F94">
        <w:rPr>
          <w:sz w:val="24"/>
          <w:szCs w:val="24"/>
        </w:rPr>
        <w:t>.9</w:t>
      </w:r>
      <w:r w:rsidRPr="00955F94">
        <w:rPr>
          <w:sz w:val="24"/>
          <w:szCs w:val="24"/>
        </w:rPr>
        <w:tab/>
        <w:t xml:space="preserve">Objednatel a Dodavatel prohlašují, že si Rámcovou dohodu přečetli, s obsahem souhlasí a na důkaz jejich svobodné, pravé a vážné vůle připojují své podpisy. </w:t>
      </w:r>
    </w:p>
    <w:p w14:paraId="309CD0C1" w14:textId="71BEB53B" w:rsidR="00350735" w:rsidRPr="00955F94" w:rsidRDefault="00350735" w:rsidP="00350735">
      <w:pPr>
        <w:autoSpaceDE w:val="0"/>
        <w:spacing w:line="276" w:lineRule="auto"/>
        <w:rPr>
          <w:b/>
          <w:sz w:val="24"/>
          <w:szCs w:val="24"/>
        </w:rPr>
      </w:pPr>
    </w:p>
    <w:p w14:paraId="4B515A13" w14:textId="77777777" w:rsidR="00350735" w:rsidRPr="00955F94" w:rsidRDefault="00350735" w:rsidP="00582FB4">
      <w:pPr>
        <w:autoSpaceDE w:val="0"/>
        <w:spacing w:line="276" w:lineRule="auto"/>
        <w:ind w:left="360" w:hanging="360"/>
        <w:jc w:val="center"/>
        <w:rPr>
          <w:b/>
          <w:sz w:val="24"/>
          <w:szCs w:val="24"/>
        </w:rPr>
      </w:pPr>
    </w:p>
    <w:p w14:paraId="45EEC532" w14:textId="5402867B" w:rsidR="00847465" w:rsidRPr="00955F94" w:rsidRDefault="00847465" w:rsidP="00350735">
      <w:pPr>
        <w:autoSpaceDE w:val="0"/>
        <w:spacing w:line="276" w:lineRule="auto"/>
        <w:ind w:left="360" w:hanging="360"/>
        <w:jc w:val="center"/>
        <w:rPr>
          <w:b/>
          <w:sz w:val="24"/>
          <w:szCs w:val="24"/>
        </w:rPr>
      </w:pPr>
      <w:r w:rsidRPr="00955F94">
        <w:rPr>
          <w:b/>
          <w:sz w:val="24"/>
          <w:szCs w:val="24"/>
        </w:rPr>
        <w:t>Článek XI.</w:t>
      </w:r>
    </w:p>
    <w:p w14:paraId="65C90F97" w14:textId="740FDFEF" w:rsidR="00847465" w:rsidRPr="00955F94" w:rsidRDefault="00847465" w:rsidP="00582FB4">
      <w:pPr>
        <w:autoSpaceDE w:val="0"/>
        <w:spacing w:line="276" w:lineRule="auto"/>
        <w:ind w:left="360" w:hanging="360"/>
        <w:jc w:val="center"/>
        <w:rPr>
          <w:b/>
          <w:sz w:val="24"/>
          <w:szCs w:val="24"/>
        </w:rPr>
      </w:pPr>
      <w:r w:rsidRPr="00955F94">
        <w:rPr>
          <w:b/>
          <w:sz w:val="24"/>
          <w:szCs w:val="24"/>
        </w:rPr>
        <w:t>Inflační doložka</w:t>
      </w:r>
    </w:p>
    <w:p w14:paraId="200ECCB0" w14:textId="77777777" w:rsidR="00847465" w:rsidRPr="00955F94" w:rsidRDefault="00847465" w:rsidP="00582FB4">
      <w:pPr>
        <w:autoSpaceDE w:val="0"/>
        <w:spacing w:line="276" w:lineRule="auto"/>
        <w:ind w:left="360" w:hanging="360"/>
        <w:jc w:val="center"/>
        <w:rPr>
          <w:b/>
          <w:sz w:val="24"/>
          <w:szCs w:val="24"/>
        </w:rPr>
      </w:pPr>
    </w:p>
    <w:p w14:paraId="72EF072D" w14:textId="59BBD65C" w:rsidR="00847465" w:rsidRPr="00955F94" w:rsidRDefault="00847465" w:rsidP="00582FB4">
      <w:pPr>
        <w:spacing w:line="276" w:lineRule="auto"/>
        <w:ind w:left="567" w:hanging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11.1</w:t>
      </w:r>
      <w:r w:rsidR="00582FB4" w:rsidRPr="00955F94">
        <w:rPr>
          <w:sz w:val="24"/>
          <w:szCs w:val="24"/>
        </w:rPr>
        <w:t xml:space="preserve"> </w:t>
      </w:r>
      <w:r w:rsidR="00350735" w:rsidRPr="00955F94">
        <w:rPr>
          <w:sz w:val="24"/>
          <w:szCs w:val="24"/>
        </w:rPr>
        <w:t>Smluvní strany</w:t>
      </w:r>
      <w:r w:rsidR="00582FB4" w:rsidRPr="00955F94">
        <w:rPr>
          <w:sz w:val="24"/>
          <w:szCs w:val="24"/>
        </w:rPr>
        <w:t xml:space="preserve"> </w:t>
      </w:r>
      <w:r w:rsidR="00350735" w:rsidRPr="00955F94">
        <w:rPr>
          <w:sz w:val="24"/>
          <w:szCs w:val="24"/>
        </w:rPr>
        <w:t>se dohodly</w:t>
      </w:r>
      <w:r w:rsidRPr="00955F94">
        <w:rPr>
          <w:sz w:val="24"/>
          <w:szCs w:val="24"/>
        </w:rPr>
        <w:t xml:space="preserve"> na inflační doložce k cenám sjednaným v této smlouvě tak, že poskytovatel je za trvání této smlouvy k 15. </w:t>
      </w:r>
      <w:r w:rsidR="00974375" w:rsidRPr="00955F94">
        <w:rPr>
          <w:sz w:val="24"/>
          <w:szCs w:val="24"/>
        </w:rPr>
        <w:t>4</w:t>
      </w:r>
      <w:r w:rsidRPr="00955F94">
        <w:rPr>
          <w:sz w:val="24"/>
          <w:szCs w:val="24"/>
        </w:rPr>
        <w:t xml:space="preserve">., </w:t>
      </w:r>
      <w:r w:rsidR="00582FB4" w:rsidRPr="00955F94">
        <w:rPr>
          <w:sz w:val="24"/>
          <w:szCs w:val="24"/>
        </w:rPr>
        <w:t>15. 7.</w:t>
      </w:r>
      <w:r w:rsidRPr="00955F94">
        <w:rPr>
          <w:sz w:val="24"/>
          <w:szCs w:val="24"/>
        </w:rPr>
        <w:t xml:space="preserve"> a 15.</w:t>
      </w:r>
      <w:r w:rsidR="00582FB4" w:rsidRPr="00955F94">
        <w:rPr>
          <w:sz w:val="24"/>
          <w:szCs w:val="24"/>
        </w:rPr>
        <w:t xml:space="preserve"> </w:t>
      </w:r>
      <w:r w:rsidR="00974375" w:rsidRPr="00955F94">
        <w:rPr>
          <w:sz w:val="24"/>
          <w:szCs w:val="24"/>
        </w:rPr>
        <w:t>10</w:t>
      </w:r>
      <w:r w:rsidRPr="00955F94">
        <w:rPr>
          <w:sz w:val="24"/>
          <w:szCs w:val="24"/>
        </w:rPr>
        <w:t>.</w:t>
      </w:r>
      <w:r w:rsidR="00582FB4" w:rsidRPr="00955F94">
        <w:rPr>
          <w:sz w:val="24"/>
          <w:szCs w:val="24"/>
        </w:rPr>
        <w:t xml:space="preserve"> daného kalendářního roku </w:t>
      </w:r>
      <w:r w:rsidRPr="00955F94">
        <w:rPr>
          <w:sz w:val="24"/>
          <w:szCs w:val="24"/>
        </w:rPr>
        <w:t xml:space="preserve">oprávněn jednostranně zvýšit ceny sjednané v této smlouvě o míru inflace vyjádřenou přírůstkem indexu spotřebitelských cen k předchozím 3 měsícům. Tato se stanový jako součet jednotlivé míry inflace vyjádřené přírůstkem indexu spotřebitelských cen vyhlášených Českým statistickým úřadem za jednotlivé předcházející 3 měsíce. Toto zvýšení cen se poskytovatel zavazuje objednateli oznámit nejpozději 1 den </w:t>
      </w:r>
      <w:r w:rsidR="00582FB4" w:rsidRPr="00955F94">
        <w:rPr>
          <w:sz w:val="24"/>
          <w:szCs w:val="24"/>
        </w:rPr>
        <w:t xml:space="preserve">před </w:t>
      </w:r>
      <w:r w:rsidRPr="00955F94">
        <w:rPr>
          <w:sz w:val="24"/>
          <w:szCs w:val="24"/>
        </w:rPr>
        <w:t xml:space="preserve">touto úpravou cen. </w:t>
      </w:r>
      <w:r w:rsidR="00350735" w:rsidRPr="00955F94">
        <w:rPr>
          <w:sz w:val="24"/>
          <w:szCs w:val="24"/>
        </w:rPr>
        <w:t>Smluvní strany</w:t>
      </w:r>
      <w:r w:rsidR="00582FB4" w:rsidRPr="00955F94">
        <w:rPr>
          <w:sz w:val="24"/>
          <w:szCs w:val="24"/>
        </w:rPr>
        <w:t xml:space="preserve"> </w:t>
      </w:r>
      <w:r w:rsidR="00350735" w:rsidRPr="00955F94">
        <w:rPr>
          <w:sz w:val="24"/>
          <w:szCs w:val="24"/>
        </w:rPr>
        <w:t>se dále dohodly</w:t>
      </w:r>
      <w:r w:rsidRPr="00955F94">
        <w:rPr>
          <w:sz w:val="24"/>
          <w:szCs w:val="24"/>
        </w:rPr>
        <w:t xml:space="preserve">, že ceny sjednané v této </w:t>
      </w:r>
      <w:r w:rsidR="00582FB4" w:rsidRPr="00955F94">
        <w:rPr>
          <w:sz w:val="24"/>
          <w:szCs w:val="24"/>
        </w:rPr>
        <w:t>dohodě</w:t>
      </w:r>
      <w:r w:rsidRPr="00955F94">
        <w:rPr>
          <w:sz w:val="24"/>
          <w:szCs w:val="24"/>
        </w:rPr>
        <w:t xml:space="preserve"> nebudou výše uvedenou úpravou po dobu trvání této </w:t>
      </w:r>
      <w:r w:rsidR="00582FB4" w:rsidRPr="00955F94">
        <w:rPr>
          <w:sz w:val="24"/>
          <w:szCs w:val="24"/>
        </w:rPr>
        <w:t>dohody</w:t>
      </w:r>
      <w:r w:rsidRPr="00955F94">
        <w:rPr>
          <w:sz w:val="24"/>
          <w:szCs w:val="24"/>
        </w:rPr>
        <w:t xml:space="preserve"> snižovány.</w:t>
      </w:r>
    </w:p>
    <w:p w14:paraId="0F4115BC" w14:textId="276D14C7" w:rsidR="00847465" w:rsidRPr="00955F94" w:rsidRDefault="00847465" w:rsidP="00582FB4">
      <w:pPr>
        <w:autoSpaceDE w:val="0"/>
        <w:spacing w:line="276" w:lineRule="auto"/>
        <w:ind w:left="360" w:hanging="360"/>
        <w:rPr>
          <w:sz w:val="24"/>
          <w:szCs w:val="24"/>
        </w:rPr>
      </w:pPr>
    </w:p>
    <w:p w14:paraId="3283DF3A" w14:textId="77777777" w:rsidR="00847465" w:rsidRPr="00955F94" w:rsidRDefault="00847465" w:rsidP="00582FB4">
      <w:pPr>
        <w:spacing w:line="276" w:lineRule="auto"/>
        <w:ind w:firstLine="705"/>
        <w:rPr>
          <w:bCs/>
          <w:sz w:val="24"/>
          <w:szCs w:val="24"/>
        </w:rPr>
      </w:pPr>
    </w:p>
    <w:p w14:paraId="4F6E731B" w14:textId="77777777" w:rsidR="0061775D" w:rsidRPr="00955F94" w:rsidRDefault="0061775D" w:rsidP="00582FB4">
      <w:pPr>
        <w:spacing w:line="276" w:lineRule="auto"/>
        <w:rPr>
          <w:bCs/>
          <w:sz w:val="24"/>
          <w:szCs w:val="24"/>
        </w:rPr>
      </w:pPr>
      <w:r w:rsidRPr="00955F94">
        <w:rPr>
          <w:bCs/>
          <w:sz w:val="24"/>
          <w:szCs w:val="24"/>
        </w:rPr>
        <w:t>Nedílnou součást této Rámcové dohody tvoří následující přílohy:</w:t>
      </w:r>
    </w:p>
    <w:p w14:paraId="5B42AAA0" w14:textId="77777777" w:rsidR="00A83E49" w:rsidRPr="00955F94" w:rsidRDefault="00A83E49" w:rsidP="00582FB4">
      <w:pPr>
        <w:spacing w:line="276" w:lineRule="auto"/>
        <w:jc w:val="both"/>
        <w:rPr>
          <w:sz w:val="24"/>
          <w:szCs w:val="24"/>
        </w:rPr>
      </w:pPr>
    </w:p>
    <w:p w14:paraId="27989178" w14:textId="4BEED0C1" w:rsidR="007D5B24" w:rsidRPr="00955F94" w:rsidRDefault="00582FB4" w:rsidP="00582FB4">
      <w:pPr>
        <w:spacing w:line="276" w:lineRule="auto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Příloha č. 1 – V</w:t>
      </w:r>
      <w:r w:rsidR="007D5B24" w:rsidRPr="00955F94">
        <w:rPr>
          <w:sz w:val="24"/>
          <w:szCs w:val="24"/>
        </w:rPr>
        <w:t>zorový koš</w:t>
      </w:r>
    </w:p>
    <w:p w14:paraId="40AA8049" w14:textId="1717C717" w:rsidR="00A83E49" w:rsidRPr="00955F94" w:rsidRDefault="00A83E49" w:rsidP="00582FB4">
      <w:pPr>
        <w:spacing w:line="276" w:lineRule="auto"/>
        <w:jc w:val="both"/>
        <w:rPr>
          <w:sz w:val="24"/>
          <w:szCs w:val="24"/>
        </w:rPr>
      </w:pPr>
    </w:p>
    <w:p w14:paraId="68085419" w14:textId="77777777" w:rsidR="00A83E49" w:rsidRPr="00955F94" w:rsidRDefault="00A83E49" w:rsidP="00582FB4">
      <w:pPr>
        <w:spacing w:line="276" w:lineRule="auto"/>
        <w:jc w:val="both"/>
        <w:rPr>
          <w:b/>
          <w:sz w:val="24"/>
          <w:szCs w:val="24"/>
        </w:rPr>
      </w:pPr>
      <w:r w:rsidRPr="00955F94">
        <w:rPr>
          <w:b/>
          <w:sz w:val="24"/>
          <w:szCs w:val="24"/>
        </w:rPr>
        <w:t>Podpisy smluvních stran:</w:t>
      </w:r>
    </w:p>
    <w:p w14:paraId="228F2C49" w14:textId="77777777" w:rsidR="00A83E49" w:rsidRPr="00955F94" w:rsidRDefault="00A83E49" w:rsidP="00582FB4">
      <w:pPr>
        <w:spacing w:line="276" w:lineRule="auto"/>
        <w:jc w:val="both"/>
        <w:rPr>
          <w:sz w:val="24"/>
          <w:szCs w:val="24"/>
        </w:rPr>
      </w:pPr>
    </w:p>
    <w:p w14:paraId="69A2A0E4" w14:textId="77777777" w:rsidR="00A83E49" w:rsidRPr="00955F94" w:rsidRDefault="0061775D" w:rsidP="00582FB4">
      <w:pPr>
        <w:spacing w:line="276" w:lineRule="auto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Objednatel</w:t>
      </w:r>
      <w:r w:rsidR="00A83E49" w:rsidRPr="00955F94">
        <w:rPr>
          <w:sz w:val="24"/>
          <w:szCs w:val="24"/>
        </w:rPr>
        <w:t>:</w:t>
      </w:r>
      <w:r w:rsidR="00A83E49" w:rsidRPr="00955F94">
        <w:rPr>
          <w:sz w:val="24"/>
          <w:szCs w:val="24"/>
        </w:rPr>
        <w:tab/>
      </w:r>
      <w:r w:rsidR="00A83E49" w:rsidRPr="00955F94">
        <w:rPr>
          <w:sz w:val="24"/>
          <w:szCs w:val="24"/>
        </w:rPr>
        <w:tab/>
      </w:r>
      <w:r w:rsidR="00A83E49" w:rsidRPr="00955F94">
        <w:rPr>
          <w:sz w:val="24"/>
          <w:szCs w:val="24"/>
        </w:rPr>
        <w:tab/>
      </w:r>
      <w:r w:rsidR="00A83E49" w:rsidRPr="00955F94">
        <w:rPr>
          <w:sz w:val="24"/>
          <w:szCs w:val="24"/>
        </w:rPr>
        <w:tab/>
      </w:r>
      <w:r w:rsidR="00A83E49" w:rsidRPr="00955F94">
        <w:rPr>
          <w:sz w:val="24"/>
          <w:szCs w:val="24"/>
        </w:rPr>
        <w:tab/>
      </w:r>
      <w:r w:rsidR="00A83E49" w:rsidRPr="00955F94">
        <w:rPr>
          <w:sz w:val="24"/>
          <w:szCs w:val="24"/>
        </w:rPr>
        <w:tab/>
      </w:r>
      <w:r w:rsidR="00A83E49" w:rsidRPr="00955F94">
        <w:rPr>
          <w:sz w:val="24"/>
          <w:szCs w:val="24"/>
        </w:rPr>
        <w:tab/>
      </w:r>
      <w:r w:rsidR="00A83E49" w:rsidRPr="00955F94">
        <w:rPr>
          <w:sz w:val="24"/>
          <w:szCs w:val="24"/>
        </w:rPr>
        <w:tab/>
      </w:r>
      <w:r w:rsidRPr="00955F94">
        <w:rPr>
          <w:sz w:val="24"/>
          <w:szCs w:val="24"/>
        </w:rPr>
        <w:t>Dodavatel</w:t>
      </w:r>
      <w:r w:rsidR="00A83E49" w:rsidRPr="00955F94">
        <w:rPr>
          <w:sz w:val="24"/>
          <w:szCs w:val="24"/>
        </w:rPr>
        <w:t>:</w:t>
      </w:r>
    </w:p>
    <w:p w14:paraId="1F0349C2" w14:textId="77777777" w:rsidR="00A83E49" w:rsidRPr="00955F94" w:rsidRDefault="00A83E49" w:rsidP="00582FB4">
      <w:pPr>
        <w:spacing w:line="276" w:lineRule="auto"/>
        <w:jc w:val="both"/>
        <w:rPr>
          <w:sz w:val="24"/>
          <w:szCs w:val="24"/>
        </w:rPr>
      </w:pPr>
    </w:p>
    <w:p w14:paraId="5C3165C6" w14:textId="41EE795F" w:rsidR="00A83E49" w:rsidRPr="00955F94" w:rsidRDefault="00A83E49" w:rsidP="00582FB4">
      <w:pPr>
        <w:spacing w:line="276" w:lineRule="auto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V Roztokách dne:</w:t>
      </w:r>
      <w:r w:rsidRPr="00955F94">
        <w:rPr>
          <w:sz w:val="24"/>
          <w:szCs w:val="24"/>
        </w:rPr>
        <w:tab/>
      </w:r>
      <w:r w:rsidRPr="00955F94">
        <w:rPr>
          <w:sz w:val="24"/>
          <w:szCs w:val="24"/>
        </w:rPr>
        <w:tab/>
      </w:r>
      <w:r w:rsidRPr="00955F94">
        <w:rPr>
          <w:sz w:val="24"/>
          <w:szCs w:val="24"/>
        </w:rPr>
        <w:tab/>
      </w:r>
      <w:r w:rsidRPr="00955F94">
        <w:rPr>
          <w:sz w:val="24"/>
          <w:szCs w:val="24"/>
        </w:rPr>
        <w:tab/>
      </w:r>
      <w:r w:rsidRPr="00955F94">
        <w:rPr>
          <w:sz w:val="24"/>
          <w:szCs w:val="24"/>
        </w:rPr>
        <w:tab/>
      </w:r>
      <w:r w:rsidRPr="00955F94">
        <w:rPr>
          <w:sz w:val="24"/>
          <w:szCs w:val="24"/>
        </w:rPr>
        <w:tab/>
      </w:r>
      <w:r w:rsidR="00B4244A" w:rsidRPr="00955F94">
        <w:rPr>
          <w:sz w:val="24"/>
          <w:szCs w:val="24"/>
        </w:rPr>
        <w:t xml:space="preserve">          </w:t>
      </w:r>
      <w:r w:rsidRPr="00955F94">
        <w:rPr>
          <w:sz w:val="24"/>
          <w:szCs w:val="24"/>
        </w:rPr>
        <w:t>V</w:t>
      </w:r>
      <w:r w:rsidR="00B4244A" w:rsidRPr="00955F94">
        <w:rPr>
          <w:sz w:val="24"/>
          <w:szCs w:val="24"/>
        </w:rPr>
        <w:t> Blansku d</w:t>
      </w:r>
      <w:r w:rsidRPr="00955F94">
        <w:rPr>
          <w:sz w:val="24"/>
          <w:szCs w:val="24"/>
        </w:rPr>
        <w:t>ne</w:t>
      </w:r>
      <w:r w:rsidR="00B4244A" w:rsidRPr="00955F94">
        <w:rPr>
          <w:sz w:val="24"/>
          <w:szCs w:val="24"/>
        </w:rPr>
        <w:t xml:space="preserve"> 30.1.2024</w:t>
      </w:r>
    </w:p>
    <w:p w14:paraId="6E1A5603" w14:textId="77777777" w:rsidR="00A83E49" w:rsidRPr="00955F94" w:rsidRDefault="00A83E49" w:rsidP="00582FB4">
      <w:pPr>
        <w:spacing w:line="276" w:lineRule="auto"/>
        <w:jc w:val="both"/>
        <w:rPr>
          <w:sz w:val="24"/>
          <w:szCs w:val="24"/>
        </w:rPr>
      </w:pPr>
    </w:p>
    <w:p w14:paraId="03629F50" w14:textId="77777777" w:rsidR="00A83E49" w:rsidRPr="00955F94" w:rsidRDefault="00A83E49" w:rsidP="00582FB4">
      <w:pPr>
        <w:tabs>
          <w:tab w:val="left" w:pos="6379"/>
        </w:tabs>
        <w:spacing w:line="276" w:lineRule="auto"/>
        <w:jc w:val="both"/>
        <w:rPr>
          <w:sz w:val="24"/>
          <w:szCs w:val="24"/>
        </w:rPr>
      </w:pPr>
    </w:p>
    <w:p w14:paraId="79867B07" w14:textId="77777777" w:rsidR="00A83E49" w:rsidRPr="00955F94" w:rsidRDefault="00A83E49" w:rsidP="00582FB4">
      <w:pPr>
        <w:tabs>
          <w:tab w:val="left" w:pos="6379"/>
        </w:tabs>
        <w:spacing w:line="276" w:lineRule="auto"/>
        <w:jc w:val="both"/>
        <w:rPr>
          <w:sz w:val="24"/>
          <w:szCs w:val="24"/>
        </w:rPr>
      </w:pPr>
      <w:r w:rsidRPr="00955F94">
        <w:rPr>
          <w:sz w:val="24"/>
          <w:szCs w:val="24"/>
        </w:rPr>
        <w:tab/>
      </w:r>
    </w:p>
    <w:p w14:paraId="372AB9DF" w14:textId="77777777" w:rsidR="00A83E49" w:rsidRPr="00955F94" w:rsidRDefault="00A83E49" w:rsidP="00582FB4">
      <w:pPr>
        <w:tabs>
          <w:tab w:val="left" w:pos="6379"/>
        </w:tabs>
        <w:spacing w:line="276" w:lineRule="auto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…………………………………</w:t>
      </w:r>
      <w:r w:rsidRPr="00955F94">
        <w:rPr>
          <w:sz w:val="24"/>
          <w:szCs w:val="24"/>
        </w:rPr>
        <w:tab/>
        <w:t>………………………..</w:t>
      </w:r>
      <w:r w:rsidRPr="00955F94">
        <w:rPr>
          <w:sz w:val="24"/>
          <w:szCs w:val="24"/>
        </w:rPr>
        <w:tab/>
      </w:r>
    </w:p>
    <w:p w14:paraId="7D298370" w14:textId="05D34E0A" w:rsidR="00A83E49" w:rsidRPr="00955F94" w:rsidRDefault="00854DE6" w:rsidP="00582FB4">
      <w:pPr>
        <w:pStyle w:val="Odstavecseseznamem"/>
        <w:spacing w:line="276" w:lineRule="auto"/>
        <w:ind w:left="284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Mgr. Jana Klementová</w:t>
      </w:r>
      <w:r w:rsidR="00B4244A" w:rsidRPr="00955F94">
        <w:rPr>
          <w:sz w:val="24"/>
          <w:szCs w:val="24"/>
        </w:rPr>
        <w:tab/>
      </w:r>
      <w:r w:rsidR="00B4244A" w:rsidRPr="00955F94">
        <w:rPr>
          <w:sz w:val="24"/>
          <w:szCs w:val="24"/>
        </w:rPr>
        <w:tab/>
      </w:r>
      <w:r w:rsidR="00B4244A" w:rsidRPr="00955F94">
        <w:rPr>
          <w:sz w:val="24"/>
          <w:szCs w:val="24"/>
        </w:rPr>
        <w:tab/>
      </w:r>
      <w:r w:rsidR="00B4244A" w:rsidRPr="00955F94">
        <w:rPr>
          <w:sz w:val="24"/>
          <w:szCs w:val="24"/>
        </w:rPr>
        <w:tab/>
      </w:r>
      <w:r w:rsidR="00B4244A" w:rsidRPr="00955F94">
        <w:rPr>
          <w:sz w:val="24"/>
          <w:szCs w:val="24"/>
        </w:rPr>
        <w:tab/>
      </w:r>
      <w:r w:rsidR="00B4244A" w:rsidRPr="00955F94">
        <w:rPr>
          <w:sz w:val="24"/>
          <w:szCs w:val="24"/>
        </w:rPr>
        <w:tab/>
        <w:t xml:space="preserve">          Vít Novotný</w:t>
      </w:r>
    </w:p>
    <w:p w14:paraId="3CA46150" w14:textId="354718FE" w:rsidR="00A83E49" w:rsidRPr="00582FB4" w:rsidRDefault="00350735" w:rsidP="00582FB4">
      <w:pPr>
        <w:pStyle w:val="Odstavecseseznamem"/>
        <w:spacing w:line="276" w:lineRule="auto"/>
        <w:ind w:left="284"/>
        <w:jc w:val="both"/>
        <w:rPr>
          <w:sz w:val="24"/>
          <w:szCs w:val="24"/>
        </w:rPr>
      </w:pPr>
      <w:r w:rsidRPr="00955F94">
        <w:rPr>
          <w:sz w:val="24"/>
          <w:szCs w:val="24"/>
        </w:rPr>
        <w:t xml:space="preserve">     </w:t>
      </w:r>
      <w:r w:rsidR="00A83E49" w:rsidRPr="00955F94">
        <w:rPr>
          <w:sz w:val="24"/>
          <w:szCs w:val="24"/>
        </w:rPr>
        <w:t xml:space="preserve"> </w:t>
      </w:r>
      <w:r w:rsidR="00B4244A" w:rsidRPr="00955F94">
        <w:rPr>
          <w:sz w:val="24"/>
          <w:szCs w:val="24"/>
        </w:rPr>
        <w:t>Ř</w:t>
      </w:r>
      <w:r w:rsidR="00A83E49" w:rsidRPr="00955F94">
        <w:rPr>
          <w:sz w:val="24"/>
          <w:szCs w:val="24"/>
        </w:rPr>
        <w:t>editelka</w:t>
      </w:r>
      <w:r w:rsidR="00B4244A" w:rsidRPr="00955F94">
        <w:rPr>
          <w:sz w:val="24"/>
          <w:szCs w:val="24"/>
        </w:rPr>
        <w:tab/>
      </w:r>
      <w:r w:rsidR="00B4244A" w:rsidRPr="00955F94">
        <w:rPr>
          <w:sz w:val="24"/>
          <w:szCs w:val="24"/>
        </w:rPr>
        <w:tab/>
      </w:r>
      <w:r w:rsidR="00B4244A" w:rsidRPr="00955F94">
        <w:rPr>
          <w:sz w:val="24"/>
          <w:szCs w:val="24"/>
        </w:rPr>
        <w:tab/>
      </w:r>
      <w:r w:rsidR="00B4244A" w:rsidRPr="00955F94">
        <w:rPr>
          <w:sz w:val="24"/>
          <w:szCs w:val="24"/>
        </w:rPr>
        <w:tab/>
      </w:r>
      <w:r w:rsidR="00B4244A" w:rsidRPr="00955F94">
        <w:rPr>
          <w:sz w:val="24"/>
          <w:szCs w:val="24"/>
        </w:rPr>
        <w:tab/>
      </w:r>
      <w:r w:rsidR="00B4244A" w:rsidRPr="00955F94">
        <w:rPr>
          <w:sz w:val="24"/>
          <w:szCs w:val="24"/>
        </w:rPr>
        <w:tab/>
      </w:r>
      <w:r w:rsidR="00B4244A" w:rsidRPr="00955F94">
        <w:rPr>
          <w:sz w:val="24"/>
          <w:szCs w:val="24"/>
        </w:rPr>
        <w:tab/>
      </w:r>
      <w:r w:rsidR="00B4244A" w:rsidRPr="00955F94">
        <w:rPr>
          <w:sz w:val="24"/>
          <w:szCs w:val="24"/>
        </w:rPr>
        <w:tab/>
        <w:t xml:space="preserve">  jednatel</w:t>
      </w:r>
    </w:p>
    <w:sectPr w:rsidR="00A83E49" w:rsidRPr="00582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1D64"/>
    <w:multiLevelType w:val="multilevel"/>
    <w:tmpl w:val="706C83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F95025"/>
    <w:multiLevelType w:val="multilevel"/>
    <w:tmpl w:val="D3E452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2" w15:restartNumberingAfterBreak="0">
    <w:nsid w:val="06FA65B2"/>
    <w:multiLevelType w:val="multilevel"/>
    <w:tmpl w:val="3398B9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3" w15:restartNumberingAfterBreak="0">
    <w:nsid w:val="070276BD"/>
    <w:multiLevelType w:val="multilevel"/>
    <w:tmpl w:val="06B6E6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3B1A85"/>
    <w:multiLevelType w:val="hybridMultilevel"/>
    <w:tmpl w:val="37F2D12E"/>
    <w:lvl w:ilvl="0" w:tplc="0F86CE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73970"/>
    <w:multiLevelType w:val="multilevel"/>
    <w:tmpl w:val="6010C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F90432"/>
    <w:multiLevelType w:val="multilevel"/>
    <w:tmpl w:val="45D8C3C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7" w15:restartNumberingAfterBreak="0">
    <w:nsid w:val="13E73D4F"/>
    <w:multiLevelType w:val="multilevel"/>
    <w:tmpl w:val="81BEE7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8" w15:restartNumberingAfterBreak="0">
    <w:nsid w:val="316E14A1"/>
    <w:multiLevelType w:val="multilevel"/>
    <w:tmpl w:val="390C13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9" w15:restartNumberingAfterBreak="0">
    <w:nsid w:val="3D785CCD"/>
    <w:multiLevelType w:val="hybridMultilevel"/>
    <w:tmpl w:val="E72ABE2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FDC2661"/>
    <w:multiLevelType w:val="multilevel"/>
    <w:tmpl w:val="0596CB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11" w15:restartNumberingAfterBreak="0">
    <w:nsid w:val="4D841998"/>
    <w:multiLevelType w:val="multilevel"/>
    <w:tmpl w:val="1A3CDE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279BD"/>
    <w:multiLevelType w:val="multilevel"/>
    <w:tmpl w:val="5A8E5C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14" w15:restartNumberingAfterBreak="0">
    <w:nsid w:val="608D465D"/>
    <w:multiLevelType w:val="hybridMultilevel"/>
    <w:tmpl w:val="C81C72F4"/>
    <w:lvl w:ilvl="0" w:tplc="56D8FA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3697E6C"/>
    <w:multiLevelType w:val="multilevel"/>
    <w:tmpl w:val="884EC2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16" w15:restartNumberingAfterBreak="0">
    <w:nsid w:val="76B547E6"/>
    <w:multiLevelType w:val="multilevel"/>
    <w:tmpl w:val="EC5048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C790F63"/>
    <w:multiLevelType w:val="hybridMultilevel"/>
    <w:tmpl w:val="17BCC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7"/>
  </w:num>
  <w:num w:numId="4">
    <w:abstractNumId w:val="11"/>
  </w:num>
  <w:num w:numId="5">
    <w:abstractNumId w:val="2"/>
  </w:num>
  <w:num w:numId="6">
    <w:abstractNumId w:val="10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3"/>
  </w:num>
  <w:num w:numId="12">
    <w:abstractNumId w:val="1"/>
  </w:num>
  <w:num w:numId="13">
    <w:abstractNumId w:val="15"/>
  </w:num>
  <w:num w:numId="14">
    <w:abstractNumId w:val="12"/>
  </w:num>
  <w:num w:numId="15">
    <w:abstractNumId w:val="17"/>
  </w:num>
  <w:num w:numId="16">
    <w:abstractNumId w:val="4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49"/>
    <w:rsid w:val="00037F74"/>
    <w:rsid w:val="000D1B9D"/>
    <w:rsid w:val="000E70F4"/>
    <w:rsid w:val="000F43E3"/>
    <w:rsid w:val="00113937"/>
    <w:rsid w:val="00180188"/>
    <w:rsid w:val="00191CE9"/>
    <w:rsid w:val="001A08E8"/>
    <w:rsid w:val="001E58C8"/>
    <w:rsid w:val="00201996"/>
    <w:rsid w:val="00204992"/>
    <w:rsid w:val="002A58E6"/>
    <w:rsid w:val="002C3EBE"/>
    <w:rsid w:val="002D2304"/>
    <w:rsid w:val="002D3450"/>
    <w:rsid w:val="00310EBF"/>
    <w:rsid w:val="00350735"/>
    <w:rsid w:val="00352776"/>
    <w:rsid w:val="0037283F"/>
    <w:rsid w:val="003818FE"/>
    <w:rsid w:val="00381FF3"/>
    <w:rsid w:val="003C57FF"/>
    <w:rsid w:val="00452363"/>
    <w:rsid w:val="004A3405"/>
    <w:rsid w:val="004D5CD8"/>
    <w:rsid w:val="00522C8A"/>
    <w:rsid w:val="005558A2"/>
    <w:rsid w:val="00582FB4"/>
    <w:rsid w:val="0061775D"/>
    <w:rsid w:val="006A35A4"/>
    <w:rsid w:val="006B6566"/>
    <w:rsid w:val="00714579"/>
    <w:rsid w:val="007301FA"/>
    <w:rsid w:val="007D5B24"/>
    <w:rsid w:val="007F3A6C"/>
    <w:rsid w:val="0081556A"/>
    <w:rsid w:val="00847465"/>
    <w:rsid w:val="00850A5D"/>
    <w:rsid w:val="00854DE6"/>
    <w:rsid w:val="0085676C"/>
    <w:rsid w:val="008A21EE"/>
    <w:rsid w:val="00902E59"/>
    <w:rsid w:val="00924FB7"/>
    <w:rsid w:val="00947406"/>
    <w:rsid w:val="00955F94"/>
    <w:rsid w:val="00974375"/>
    <w:rsid w:val="009E3D87"/>
    <w:rsid w:val="00A4669A"/>
    <w:rsid w:val="00A83E49"/>
    <w:rsid w:val="00A87AD5"/>
    <w:rsid w:val="00AD122C"/>
    <w:rsid w:val="00AE663D"/>
    <w:rsid w:val="00B4244A"/>
    <w:rsid w:val="00B545B8"/>
    <w:rsid w:val="00C262D0"/>
    <w:rsid w:val="00C8150A"/>
    <w:rsid w:val="00C86F24"/>
    <w:rsid w:val="00CA6C4B"/>
    <w:rsid w:val="00CC6176"/>
    <w:rsid w:val="00CF0873"/>
    <w:rsid w:val="00CF5345"/>
    <w:rsid w:val="00D763EF"/>
    <w:rsid w:val="00D97854"/>
    <w:rsid w:val="00DD6FAC"/>
    <w:rsid w:val="00E10E7D"/>
    <w:rsid w:val="00E47958"/>
    <w:rsid w:val="00E90B66"/>
    <w:rsid w:val="00F04B70"/>
    <w:rsid w:val="00FE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0D2A"/>
  <w15:chartTrackingRefBased/>
  <w15:docId w15:val="{1AA77E70-01F9-4FED-8216-E801220E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3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3E49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A83E49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83E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83E4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zev">
    <w:name w:val="Title"/>
    <w:basedOn w:val="Normln"/>
    <w:link w:val="NzevChar"/>
    <w:qFormat/>
    <w:rsid w:val="00A83E49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A83E49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styleId="Zkladntext">
    <w:name w:val="Body Text"/>
    <w:basedOn w:val="Normln"/>
    <w:link w:val="ZkladntextChar"/>
    <w:rsid w:val="00A83E49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A83E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A83E4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83E4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A83E49"/>
    <w:pPr>
      <w:ind w:left="720"/>
      <w:contextualSpacing/>
    </w:pPr>
  </w:style>
  <w:style w:type="paragraph" w:customStyle="1" w:styleId="Smlouva">
    <w:name w:val="Smlouva"/>
    <w:basedOn w:val="Normln"/>
    <w:rsid w:val="00A83E49"/>
    <w:pPr>
      <w:tabs>
        <w:tab w:val="num" w:pos="1440"/>
      </w:tabs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CA6C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8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8C8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91C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1CE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1C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1C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1CE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424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a.dobricka@papera.cz" TargetMode="External"/><Relationship Id="rId5" Type="http://schemas.openxmlformats.org/officeDocument/2006/relationships/hyperlink" Target="mailto:info@chdil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2324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Škráček</dc:creator>
  <cp:keywords/>
  <dc:description/>
  <cp:lastModifiedBy>Sekretariát SMR</cp:lastModifiedBy>
  <cp:revision>3</cp:revision>
  <cp:lastPrinted>2024-01-30T12:32:00Z</cp:lastPrinted>
  <dcterms:created xsi:type="dcterms:W3CDTF">2024-02-02T06:26:00Z</dcterms:created>
  <dcterms:modified xsi:type="dcterms:W3CDTF">2024-02-02T06:27:00Z</dcterms:modified>
</cp:coreProperties>
</file>