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1EBC" w14:textId="77777777" w:rsidR="007C7460" w:rsidRDefault="00191585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Váš dopis zn.:</w:t>
      </w:r>
      <w:r>
        <w:rPr>
          <w:rFonts w:asciiTheme="minorHAnsi" w:hAnsiTheme="minorHAnsi" w:cstheme="minorHAnsi"/>
          <w:sz w:val="16"/>
          <w:szCs w:val="18"/>
        </w:rPr>
        <w:tab/>
      </w:r>
    </w:p>
    <w:p w14:paraId="6ACAC911" w14:textId="77777777" w:rsidR="007C7460" w:rsidRDefault="00191585">
      <w:pPr>
        <w:tabs>
          <w:tab w:val="left" w:pos="708"/>
          <w:tab w:val="left" w:pos="6450"/>
        </w:tabs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66104" wp14:editId="5A14ADD1">
                <wp:simplePos x="0" y="0"/>
                <wp:positionH relativeFrom="column">
                  <wp:posOffset>3119120</wp:posOffset>
                </wp:positionH>
                <wp:positionV relativeFrom="page">
                  <wp:posOffset>1711325</wp:posOffset>
                </wp:positionV>
                <wp:extent cx="2668270" cy="7429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960F" w14:textId="77777777" w:rsidR="007C7460" w:rsidRDefault="00191585">
                            <w:pPr>
                              <w:spacing w:after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Urban legal, advokátní kancelář s.r.o</w:t>
                            </w:r>
                          </w:p>
                          <w:p w14:paraId="22F293D8" w14:textId="77777777" w:rsidR="007C7460" w:rsidRDefault="00191585">
                            <w:pPr>
                              <w:spacing w:after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Moravské náměstí 754/13, Veveří</w:t>
                            </w:r>
                          </w:p>
                          <w:p w14:paraId="4F1E8981" w14:textId="77777777" w:rsidR="007C7460" w:rsidRDefault="0019158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602 00 Brno</w:t>
                            </w:r>
                          </w:p>
                          <w:p w14:paraId="618DF101" w14:textId="77777777" w:rsidR="007C7460" w:rsidRDefault="007C74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6396B8" w14:textId="77777777" w:rsidR="007C7460" w:rsidRDefault="0019158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 17983835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6pt;margin-top:134.75pt;width:210.1pt;height:58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piKAIAACIEAAAOAAAAZHJzL2Uyb0RvYy54bWysU9uO2yAQfa/Uf0C8N06sXK04q222qSpt&#10;L9JuPwBjHKMCQ4HETv+o37E/1gFns9H2raofEOMZDmfOHNY3vVbkKJyXYEo6GY0pEYZDLc2+pN8f&#10;d++WlPjATM0UGFHSk/D0ZvP2zbqzhcihBVULRxDE+KKzJW1DsEWWed4KzfwIrDCYbMBpFjB0+6x2&#10;rEN0rbJ8PJ5nHbjaOuDCe/x7NyTpJuE3jeDha9N4EYgqKXILaXVpreKabdas2DtmW8nPNNg/sNBM&#10;Grz0AnXHAiMHJ/+C0pI78NCEEQedQdNILlIP2M1k/Kqbh5ZZkXpBcby9yOT/Hyz/cvzmiKxLmk8W&#10;lBimcUiPog9wfPpNLChB8ihSZ32BtQ8Wq0P/HnocdmrY23vgPzwxsG2Z2Ytb56BrBauR5CSezK6O&#10;Djg+glTdZ6jxLnYIkID6xumoIGpCEB2HdboMCPkQjj/z+XyZLzDFMbeY5qtZmmDGiufT1vnwUYAm&#10;cVNShwZI6Ox470Nkw4rnkniZByXrnVQqBW5fbZUjR4Zm2aUvNfCqTBnSlXQ1y2cJ2UA8n3ykZUAz&#10;K6lLuhzHb7BXVOODqVNJYFINe2SizFmeqMigTeirHgujZhXUJxTKwWBafGS4acH9oqRDw5bU/zww&#10;JyhRnwyKvZpMp9HhKZjOFjkG7jpTXWeY4QhV0kDJsN2G9CqSDvYWh7KTSa8XJmeuaMQk4/nRRKdf&#10;x6nq5Wlv/gAAAP//AwBQSwMEFAAGAAgAAAAhAObYb0PhAAAACwEAAA8AAABkcnMvZG93bnJldi54&#10;bWxMj8FOwzAQRO9I/IO1SNyok9BETRqnqqi4cECiINGjGztxhL22bDcNf485wXE1TzNv291iNJml&#10;D5NFBvkqAyKxt2LCkcHH+/PDBkiIHAXXFiWDbxlg193etLwR9opvcj7GkaQSDA1noGJ0DaWhV9Lw&#10;sLJOYsoG6w2P6fQjFZ5fU7nRtMiyiho+YVpQ3MknJfuv48Uw+DRqEgf/ehqEng8vw750i3eM3d8t&#10;+y2QKJf4B8OvflKHLjmd7QVFIJrBus6LhDIoqroEkog6z9dAzgweN1UJtGvp/x+6HwAAAP//AwBQ&#10;SwECLQAUAAYACAAAACEAtoM4kv4AAADhAQAAEwAAAAAAAAAAAAAAAAAAAAAAW0NvbnRlbnRfVHlw&#10;ZXNdLnhtbFBLAQItABQABgAIAAAAIQA4/SH/1gAAAJQBAAALAAAAAAAAAAAAAAAAAC8BAABfcmVs&#10;cy8ucmVsc1BLAQItABQABgAIAAAAIQCFGNpiKAIAACIEAAAOAAAAAAAAAAAAAAAAAC4CAABkcnMv&#10;ZTJvRG9jLnhtbFBLAQItABQABgAIAAAAIQDm2G9D4QAAAAsBAAAPAAAAAAAAAAAAAAAAAIIEAABk&#10;cnMvZG93bnJldi54bWxQSwUGAAAAAAQABADzAAAAkAUAAAAA&#10;" stroked="f">
                <v:textbox style="mso-fit-shape-to-text:t">
                  <w:txbxContent>
                    <w:p>
                      <w:pPr>
                        <w:spacing w:after="0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 xml:space="preserve">Urban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</w:rPr>
                        <w:t>legal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</w:rPr>
                        <w:t>, advokátní kancelář s.r.o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Moravské náměstí 754/13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, Veveří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602 00 Brno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 17983835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Theme="minorHAnsi" w:hAnsiTheme="minorHAnsi" w:cstheme="minorHAnsi"/>
          <w:sz w:val="16"/>
          <w:szCs w:val="18"/>
        </w:rPr>
        <w:t>Ze dne:</w:t>
      </w:r>
      <w:r>
        <w:rPr>
          <w:rFonts w:asciiTheme="minorHAnsi" w:hAnsiTheme="minorHAnsi" w:cstheme="minorHAnsi"/>
          <w:sz w:val="16"/>
          <w:szCs w:val="18"/>
        </w:rPr>
        <w:tab/>
      </w:r>
      <w:r>
        <w:rPr>
          <w:rFonts w:asciiTheme="minorHAnsi" w:hAnsiTheme="minorHAnsi" w:cstheme="minorHAnsi"/>
          <w:sz w:val="16"/>
          <w:szCs w:val="18"/>
        </w:rPr>
        <w:tab/>
      </w:r>
    </w:p>
    <w:p w14:paraId="009088EA" w14:textId="77777777" w:rsidR="007C7460" w:rsidRDefault="00191585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Naše zn.:</w:t>
      </w:r>
      <w:r>
        <w:rPr>
          <w:rFonts w:asciiTheme="minorHAnsi" w:hAnsiTheme="minorHAnsi" w:cstheme="minorHAnsi"/>
          <w:sz w:val="16"/>
          <w:szCs w:val="18"/>
        </w:rPr>
        <w:tab/>
        <w:t>/2019/MUZR</w:t>
      </w:r>
    </w:p>
    <w:p w14:paraId="43E136AD" w14:textId="77777777" w:rsidR="007C7460" w:rsidRDefault="007C7460">
      <w:pPr>
        <w:spacing w:after="0"/>
        <w:rPr>
          <w:rFonts w:asciiTheme="minorHAnsi" w:hAnsiTheme="minorHAnsi" w:cstheme="minorHAnsi"/>
          <w:sz w:val="16"/>
          <w:szCs w:val="18"/>
        </w:rPr>
      </w:pPr>
    </w:p>
    <w:p w14:paraId="31FB5122" w14:textId="77777777" w:rsidR="007C7460" w:rsidRDefault="00191585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Vyřizuje:</w:t>
      </w:r>
      <w:r>
        <w:rPr>
          <w:rFonts w:asciiTheme="minorHAnsi" w:hAnsiTheme="minorHAnsi" w:cstheme="minorHAnsi"/>
          <w:sz w:val="16"/>
          <w:szCs w:val="18"/>
        </w:rPr>
        <w:tab/>
        <w:t>Martina Hostomská</w:t>
      </w:r>
    </w:p>
    <w:p w14:paraId="116452D5" w14:textId="77777777" w:rsidR="007C7460" w:rsidRDefault="00191585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Tel.:</w:t>
      </w:r>
      <w:r>
        <w:rPr>
          <w:rFonts w:asciiTheme="minorHAnsi" w:hAnsiTheme="minorHAnsi" w:cstheme="minorHAnsi"/>
          <w:sz w:val="16"/>
          <w:szCs w:val="18"/>
        </w:rPr>
        <w:tab/>
        <w:t>566 688 102</w:t>
      </w:r>
    </w:p>
    <w:p w14:paraId="50CA61D0" w14:textId="77777777" w:rsidR="007C7460" w:rsidRDefault="00191585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E-mail:</w:t>
      </w:r>
      <w:r>
        <w:rPr>
          <w:rFonts w:asciiTheme="minorHAnsi" w:hAnsiTheme="minorHAnsi" w:cstheme="minorHAnsi"/>
          <w:sz w:val="16"/>
          <w:szCs w:val="18"/>
        </w:rPr>
        <w:tab/>
      </w:r>
      <w:r>
        <w:rPr>
          <w:rFonts w:asciiTheme="minorHAnsi" w:hAnsiTheme="minorHAnsi" w:cstheme="minorHAnsi"/>
          <w:sz w:val="16"/>
          <w:szCs w:val="18"/>
        </w:rPr>
        <w:t>martina.hostomska@zdarns.cz</w:t>
      </w:r>
    </w:p>
    <w:p w14:paraId="7F173762" w14:textId="77777777" w:rsidR="007C7460" w:rsidRDefault="007C7460">
      <w:pPr>
        <w:spacing w:after="0"/>
        <w:rPr>
          <w:rFonts w:asciiTheme="minorHAnsi" w:hAnsiTheme="minorHAnsi" w:cstheme="minorHAnsi"/>
          <w:sz w:val="16"/>
          <w:szCs w:val="18"/>
        </w:rPr>
      </w:pPr>
    </w:p>
    <w:p w14:paraId="38B4AE1A" w14:textId="77777777" w:rsidR="007C7460" w:rsidRDefault="00191585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Datum:</w:t>
      </w:r>
      <w:r>
        <w:rPr>
          <w:rFonts w:asciiTheme="minorHAnsi" w:hAnsiTheme="minorHAnsi" w:cstheme="minorHAnsi"/>
          <w:sz w:val="16"/>
          <w:szCs w:val="18"/>
        </w:rPr>
        <w:tab/>
      </w:r>
      <w:r>
        <w:rPr>
          <w:rFonts w:asciiTheme="minorHAnsi" w:hAnsiTheme="minorHAnsi" w:cstheme="minorHAnsi"/>
          <w:sz w:val="16"/>
          <w:szCs w:val="18"/>
        </w:rPr>
        <w:fldChar w:fldCharType="begin"/>
      </w:r>
      <w:r>
        <w:rPr>
          <w:rFonts w:asciiTheme="minorHAnsi" w:hAnsiTheme="minorHAnsi" w:cstheme="minorHAnsi"/>
          <w:sz w:val="16"/>
          <w:szCs w:val="18"/>
        </w:rPr>
        <w:instrText xml:space="preserve"> TIME \@ "yyyy-MM-dd" </w:instrText>
      </w:r>
      <w:r>
        <w:rPr>
          <w:rFonts w:asciiTheme="minorHAnsi" w:hAnsiTheme="minorHAnsi" w:cstheme="minorHAnsi"/>
          <w:sz w:val="16"/>
          <w:szCs w:val="18"/>
        </w:rPr>
        <w:fldChar w:fldCharType="separate"/>
      </w:r>
      <w:r w:rsidR="00BC31ED">
        <w:rPr>
          <w:rFonts w:asciiTheme="minorHAnsi" w:hAnsiTheme="minorHAnsi" w:cstheme="minorHAnsi"/>
          <w:noProof/>
          <w:sz w:val="16"/>
          <w:szCs w:val="18"/>
        </w:rPr>
        <w:t>2024-02-01</w:t>
      </w:r>
      <w:r>
        <w:rPr>
          <w:rFonts w:asciiTheme="minorHAnsi" w:hAnsiTheme="minorHAnsi" w:cstheme="minorHAnsi"/>
          <w:sz w:val="16"/>
          <w:szCs w:val="18"/>
        </w:rPr>
        <w:fldChar w:fldCharType="end"/>
      </w:r>
    </w:p>
    <w:p w14:paraId="0687ECE5" w14:textId="77777777" w:rsidR="007C7460" w:rsidRDefault="007C7460"/>
    <w:p w14:paraId="2797D1AD" w14:textId="77777777" w:rsidR="007C7460" w:rsidRDefault="00191585">
      <w:pPr>
        <w:tabs>
          <w:tab w:val="left" w:pos="5616"/>
        </w:tabs>
        <w:spacing w:before="60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Objednávka</w:t>
      </w:r>
      <w:r>
        <w:rPr>
          <w:rFonts w:ascii="Arial" w:hAnsi="Arial" w:cs="Arial"/>
          <w:b/>
          <w:szCs w:val="22"/>
        </w:rPr>
        <w:tab/>
      </w:r>
    </w:p>
    <w:p w14:paraId="0653B471" w14:textId="77777777" w:rsidR="007C7460" w:rsidRDefault="00191585">
      <w:p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Objednáváme u Vás poskytnutí právních služeb spočívající v kompletní organizaci a administraci zadávacího řízení veřejné zakázky na služby v režimu zákona č. 134/2016 Sb., o zadávání veřejných zakázek, ve znění pozdějších předpisů, a to jednací řízení bez </w:t>
      </w:r>
      <w:r>
        <w:rPr>
          <w:rFonts w:ascii="Arial" w:hAnsi="Arial" w:cs="Arial"/>
          <w:szCs w:val="22"/>
        </w:rPr>
        <w:t>uveřejnění podle § 65 ZZVZ navazující na soutěž o návrh „</w:t>
      </w:r>
      <w:r>
        <w:rPr>
          <w:rFonts w:ascii="Arial" w:hAnsi="Arial" w:cs="Arial"/>
          <w:b/>
          <w:bCs/>
          <w:szCs w:val="22"/>
        </w:rPr>
        <w:t>Prostor kultury Žďár nad Sázavou</w:t>
      </w:r>
      <w:r>
        <w:rPr>
          <w:rFonts w:ascii="Arial" w:hAnsi="Arial" w:cs="Arial"/>
          <w:szCs w:val="22"/>
        </w:rPr>
        <w:t>“.</w:t>
      </w:r>
    </w:p>
    <w:p w14:paraId="543DF751" w14:textId="77777777" w:rsidR="007C7460" w:rsidRDefault="00191585">
      <w:p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Právní služby spočívají zejména v přípravě</w:t>
      </w:r>
      <w:r>
        <w:rPr>
          <w:rFonts w:ascii="Arial" w:hAnsi="Arial" w:cs="Arial"/>
          <w:szCs w:val="22"/>
        </w:rPr>
        <w:t xml:space="preserve"> kompletní zadávací dokumentace jednacího řízení bez uveřejnění včetně návrhu smlouvy s přílohami, kvalifikační dokumentace, zahájení jednacího řízení, odeslání draftu, revize až po zaslání vypořádání prvního kola připomínek, a to za dohodnutou cenu 95.000</w:t>
      </w:r>
      <w:r>
        <w:rPr>
          <w:rFonts w:ascii="Arial" w:hAnsi="Arial" w:cs="Arial"/>
          <w:szCs w:val="22"/>
        </w:rPr>
        <w:t xml:space="preserve">,- Kč bez DPH. </w:t>
      </w:r>
    </w:p>
    <w:p w14:paraId="6845B4F7" w14:textId="77777777" w:rsidR="007C7460" w:rsidRDefault="00191585">
      <w:p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Další služby, po prvním kole připomínek až po ukončení zadávacího řízení, jejichž rozsah nelze dopředu předvídat, budou fakturovány průběžně měsíčně, a to v dohodnuté hodinové sazbě: 1.900,- Kč bez DPH.</w:t>
      </w:r>
    </w:p>
    <w:p w14:paraId="553C6010" w14:textId="77777777" w:rsidR="007C7460" w:rsidRDefault="00191585">
      <w:p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Cestovné je v ceně.</w:t>
      </w:r>
    </w:p>
    <w:p w14:paraId="083E3B14" w14:textId="77777777" w:rsidR="007C7460" w:rsidRDefault="007C7460">
      <w:pPr>
        <w:jc w:val="both"/>
        <w:rPr>
          <w:rFonts w:ascii="Arial" w:hAnsi="Arial" w:cs="Arial"/>
          <w:szCs w:val="22"/>
        </w:rPr>
      </w:pPr>
    </w:p>
    <w:p w14:paraId="566D2C01" w14:textId="77777777" w:rsidR="007C7460" w:rsidRDefault="00191585">
      <w:pPr>
        <w:spacing w:before="120" w:after="120"/>
        <w:ind w:left="3119" w:hanging="311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Termíny plnění: 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>předpokládané zahájení poskytování služeb 01/2024, předpokládané dokončení poskytování služeb 02/2024.</w:t>
      </w:r>
    </w:p>
    <w:p w14:paraId="353E15FB" w14:textId="77777777" w:rsidR="007C7460" w:rsidRDefault="00191585">
      <w:pPr>
        <w:tabs>
          <w:tab w:val="left" w:pos="3080"/>
        </w:tabs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Dohodnutá cena:</w:t>
      </w:r>
      <w:r>
        <w:rPr>
          <w:rFonts w:ascii="Arial" w:hAnsi="Arial" w:cs="Arial"/>
          <w:szCs w:val="22"/>
        </w:rPr>
        <w:tab/>
        <w:t>v textu výše</w:t>
      </w:r>
    </w:p>
    <w:p w14:paraId="29DDFC13" w14:textId="77777777" w:rsidR="007C7460" w:rsidRDefault="00191585">
      <w:pPr>
        <w:tabs>
          <w:tab w:val="left" w:pos="3080"/>
        </w:tabs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Platební podmínky: </w:t>
      </w:r>
      <w:r>
        <w:rPr>
          <w:rFonts w:ascii="Arial" w:hAnsi="Arial" w:cs="Arial"/>
          <w:szCs w:val="22"/>
        </w:rPr>
        <w:tab/>
        <w:t>fakturou, splatnost 14 dnů</w:t>
      </w:r>
    </w:p>
    <w:p w14:paraId="441C4017" w14:textId="77777777" w:rsidR="007C7460" w:rsidRDefault="00191585">
      <w:pPr>
        <w:tabs>
          <w:tab w:val="left" w:pos="3080"/>
        </w:tabs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Fakturu vystavte na: </w:t>
      </w:r>
      <w:r>
        <w:rPr>
          <w:rFonts w:ascii="Arial" w:hAnsi="Arial" w:cs="Arial"/>
          <w:szCs w:val="22"/>
        </w:rPr>
        <w:tab/>
        <w:t>Město Žďár nad Sázavou</w:t>
      </w:r>
    </w:p>
    <w:p w14:paraId="0AD38E5F" w14:textId="77777777" w:rsidR="007C7460" w:rsidRDefault="00191585">
      <w:pPr>
        <w:tabs>
          <w:tab w:val="left" w:pos="3080"/>
        </w:tabs>
        <w:spacing w:before="120" w:after="120"/>
        <w:ind w:left="141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Žižkova 227/1, 591 01 Žďár na</w:t>
      </w:r>
      <w:r>
        <w:rPr>
          <w:rFonts w:ascii="Arial" w:hAnsi="Arial" w:cs="Arial"/>
          <w:szCs w:val="22"/>
        </w:rPr>
        <w:t>d Sázavou</w:t>
      </w:r>
    </w:p>
    <w:p w14:paraId="71098815" w14:textId="77777777" w:rsidR="007C7460" w:rsidRDefault="00191585">
      <w:pPr>
        <w:tabs>
          <w:tab w:val="left" w:pos="3080"/>
        </w:tabs>
        <w:spacing w:before="120" w:after="120"/>
        <w:ind w:left="141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IČ: 00295841, DIČ: CZ00295841</w:t>
      </w:r>
    </w:p>
    <w:p w14:paraId="15B688F7" w14:textId="21A72812" w:rsidR="007C7460" w:rsidRDefault="00191585">
      <w:pPr>
        <w:tabs>
          <w:tab w:val="left" w:pos="3080"/>
        </w:tabs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Fakturu zašlete na:</w:t>
      </w:r>
      <w:r>
        <w:rPr>
          <w:rFonts w:ascii="Arial" w:hAnsi="Arial" w:cs="Arial"/>
          <w:szCs w:val="22"/>
        </w:rPr>
        <w:tab/>
        <w:t>XXXXXXXXXXXXXXXXXXXX</w:t>
      </w:r>
      <w:r>
        <w:rPr>
          <w:rFonts w:ascii="Arial" w:hAnsi="Arial" w:cs="Arial"/>
          <w:szCs w:val="22"/>
        </w:rPr>
        <w:t xml:space="preserve"> </w:t>
      </w:r>
    </w:p>
    <w:p w14:paraId="16B11E9C" w14:textId="77777777" w:rsidR="007C7460" w:rsidRDefault="007C7460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23F006F6" w14:textId="77777777" w:rsidR="007C7460" w:rsidRDefault="00191585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14:paraId="4A47DF5D" w14:textId="77777777" w:rsidR="007C7460" w:rsidRDefault="00191585">
      <w:pPr>
        <w:spacing w:before="9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JUDr. Martina Hostomská</w:t>
      </w:r>
    </w:p>
    <w:p w14:paraId="4250BE03" w14:textId="77777777" w:rsidR="007C7460" w:rsidRDefault="00191585">
      <w:pPr>
        <w:keepNext/>
        <w:spacing w:after="0"/>
        <w:jc w:val="both"/>
        <w:outlineLvl w:val="4"/>
      </w:pPr>
      <w:r>
        <w:rPr>
          <w:rFonts w:ascii="Arial" w:hAnsi="Arial" w:cs="Arial"/>
          <w:szCs w:val="22"/>
        </w:rPr>
        <w:t>tajemnice MěÚ</w:t>
      </w:r>
    </w:p>
    <w:sectPr w:rsidR="007C746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6A79" w14:textId="77777777" w:rsidR="007C7460" w:rsidRDefault="00191585">
      <w:pPr>
        <w:spacing w:after="0"/>
      </w:pPr>
      <w:r>
        <w:separator/>
      </w:r>
    </w:p>
  </w:endnote>
  <w:endnote w:type="continuationSeparator" w:id="0">
    <w:p w14:paraId="44E64C44" w14:textId="77777777" w:rsidR="007C7460" w:rsidRDefault="00191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2E605166" w14:textId="77777777" w:rsidR="007C7460" w:rsidRDefault="00191585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>
          <w:rPr>
            <w:rFonts w:asciiTheme="minorHAnsi" w:hAnsiTheme="minorHAnsi" w:cstheme="minorHAnsi"/>
            <w:sz w:val="16"/>
            <w:szCs w:val="18"/>
          </w:rPr>
          <w:fldChar w:fldCharType="begin"/>
        </w:r>
        <w:r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6"/>
            <w:szCs w:val="18"/>
          </w:rPr>
          <w:fldChar w:fldCharType="separate"/>
        </w:r>
        <w:r>
          <w:rPr>
            <w:rFonts w:asciiTheme="minorHAnsi" w:hAnsiTheme="minorHAnsi" w:cstheme="minorHAnsi"/>
            <w:sz w:val="16"/>
            <w:szCs w:val="18"/>
          </w:rPr>
          <w:t>2</w:t>
        </w:r>
        <w:r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401F73B9" w14:textId="77777777" w:rsidR="007C7460" w:rsidRDefault="007C74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98E9" w14:textId="77777777" w:rsidR="007C7460" w:rsidRDefault="00191585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86DF29" wp14:editId="392BD347">
              <wp:simplePos x="0" y="0"/>
              <wp:positionH relativeFrom="column">
                <wp:posOffset>4238262</wp:posOffset>
              </wp:positionH>
              <wp:positionV relativeFrom="paragraph">
                <wp:posOffset>-4692</wp:posOffset>
              </wp:positionV>
              <wp:extent cx="0" cy="409951"/>
              <wp:effectExtent l="0" t="0" r="12700" b="9525"/>
              <wp:wrapNone/>
              <wp:docPr id="199758198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995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9C2AB1B" id="Přímá spojnice 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7pt,-.35pt" to="333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L24QEAAIYDAAAOAAAAZHJzL2Uyb0RvYy54bWysU0uO2zAM3RfoHQTtGztBZxIbcQZogumm&#10;mAboZ6/Ikq1CP4hqnBxllnOAnmLQe5WS3WA+u6JeCCRFPfI90uubk9HkKAIoZxs6n5WUCMtdq2zX&#10;0G9fb9+tKIHIbMu0s6KhZwH0ZvP2zXrwtVi43ulWBIIgFurBN7SP0ddFAbwXhsHMeWHxUrpgWEQ3&#10;dEUb2IDoRheLsrwuBhdaHxwXABjdjZd0k/GlFDx+lhJEJLqh2FvMZ8jnIZ3FZs3qLjDfKz61wf6h&#10;C8OUxaIXqB2LjPwM6hWUUTw4cDLOuDOFk1JxkTkgm3n5gs2XnnmRuaA44C8ywf+D5XfHfSCqxdlV&#10;1fJqNa9WFSWWGZzV/vf94y/z+EDAux8WGyXzpNfgocZnW7sPkwd+HxL5kwyGSK38d4TLciBBcspq&#10;ny9qi1MkfAxyjL4vq+oqAxcjQkLyAeJH4QxJRkO1skkHVrPjJ4hYFVP/pqSwdbdK6zxLbcmA1RfL&#10;EsfNGa6U1CyiaTySBNtRwnSHu8pjyJDgtGrT8wQEoTtsdSBHhvuyLD9cL7aJMpZ7lpZq7xj0Y16+&#10;GjfJqIjrrJVp6KpM3/Ra24Qu8kJODJKMo3DJOrj2nPUskofDzkWnxUzb9NRH++nvs/kDAAD//wMA&#10;UEsDBBQABgAIAAAAIQDM6s/m2gAAAAgBAAAPAAAAZHJzL2Rvd25yZXYueG1sTI/BTsMwEETvSPyD&#10;tUjcWqcUpSXEqRBSJa60CHF04yUOxOvIdhPz9yziALcdzWjmbb3LbhAThth7UrBaFiCQWm966hS8&#10;HPeLLYiYNBk9eEIFXxhh11xe1LoyfqZnnA6pE1xCsdIKbEpjJWVsLTodl35EYu/dB6cTy9BJE/TM&#10;5W6QN0VRSqd74gWrR3y02H4ezo53Cx8/jk+5nVbr123YG5vnt6zU9VV+uAeRMKe/MPzgMzo0zHTy&#10;ZzJRDArKcnPLUQWLDQj2f/WJj/UdyKaW/x9ovgEAAP//AwBQSwECLQAUAAYACAAAACEAtoM4kv4A&#10;AADhAQAAEwAAAAAAAAAAAAAAAAAAAAAAW0NvbnRlbnRfVHlwZXNdLnhtbFBLAQItABQABgAIAAAA&#10;IQA4/SH/1gAAAJQBAAALAAAAAAAAAAAAAAAAAC8BAABfcmVscy8ucmVsc1BLAQItABQABgAIAAAA&#10;IQDSZiL24QEAAIYDAAAOAAAAAAAAAAAAAAAAAC4CAABkcnMvZTJvRG9jLnhtbFBLAQItABQABgAI&#10;AAAAIQDM6s/m2gAAAAgBAAAPAAAAAAAAAAAAAAAAADsEAABkcnMvZG93bnJldi54bWxQSwUGAAAA&#10;AAQABADzAAAAQg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552B26" wp14:editId="1B654146">
              <wp:simplePos x="0" y="0"/>
              <wp:positionH relativeFrom="column">
                <wp:posOffset>2801348</wp:posOffset>
              </wp:positionH>
              <wp:positionV relativeFrom="paragraph">
                <wp:posOffset>7749</wp:posOffset>
              </wp:positionV>
              <wp:extent cx="0" cy="398015"/>
              <wp:effectExtent l="0" t="0" r="12700" b="8890"/>
              <wp:wrapNone/>
              <wp:docPr id="13823195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80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553E3FE" id="Přímá spojnice 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6pt,.6pt" to="220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bX4AEAAIYDAAAOAAAAZHJzL2Uyb0RvYy54bWysU0tu2zAQ3RfoHQjua32MJI5gOUBtpJui&#10;NdC0+zFFSiz4A8la9lG67AF6iqD36pBSjbTZBdWC4Pwe570Zre9OWpEj90Fa09JqUVLCDbOdNH1L&#10;Pz/cv1lREiKYDpQ1vKVnHujd5vWr9egaXtvBqo57giAmNKNr6RCja4oisIFrCAvruMGgsF5DRNP3&#10;RedhRHStirosr4vR+s55y3gI6N1NQbrJ+EJwFj8KEXgkqqXYW8ynz+chncVmDU3vwQ2SzW3AC7rQ&#10;IA0+eoHaQQTyzctnUFoyb4MVccGsLqwQkvHMAdlU5T9sPg3geOaC4gR3kSn8P1j24bj3RHY4u+Wq&#10;Xla3VxVOzIDGWe1/fX/8qR9/kODsV4ONkirpNbrQYNnW7P1sBbf3ifxJeE2Eku4LwmU5kCA5ZbXP&#10;F7X5KRI2ORl6l7ersrpKwMWEkJCcD/Edt5qkS0uVNEkHaOD4PsQp9U9Kcht7L5VCPzTKkBFfr29K&#10;HDcDXCmhIOJVOyQZTE8JqB53lUWfIYNVskvlqTr4/rBVnhwB9+WmfHtdb+fO/kpLb+8gDFNeDqU0&#10;aLSMuM5K6pauyvTN1cqkKM8LOTNIMk7CpdvBduesZ5EsHHaWY17MtE1Pbbw//X02vwEAAP//AwBQ&#10;SwMEFAAGAAgAAAAhAIsmKkrZAAAACAEAAA8AAABkcnMvZG93bnJldi54bWxMj8FOwzAQRO9I/IO1&#10;SNyok7aqSohTIaRKXGlRxdGNlzgQryPbTczfs4gDnFajN5qZrXfZDWLCEHtPCspFAQKp9aanTsHr&#10;cX+3BRGTJqMHT6jgCyPsmuurWlfGz/SC0yF1gkMoVlqBTWmspIytRafjwo9IzN59cDqxDJ00Qc8c&#10;7ga5LIqNdLonbrB6xCeL7efh4ri38PHj+JzbqVydtmFvbJ7fslK3N/nxAUTCnP7M8DOfp0PDm87+&#10;QiaKQcF6XS7ZyoAP8199VrBZ3YNsavn/geYbAAD//wMAUEsBAi0AFAAGAAgAAAAhALaDOJL+AAAA&#10;4QEAABMAAAAAAAAAAAAAAAAAAAAAAFtDb250ZW50X1R5cGVzXS54bWxQSwECLQAUAAYACAAAACEA&#10;OP0h/9YAAACUAQAACwAAAAAAAAAAAAAAAAAvAQAAX3JlbHMvLnJlbHNQSwECLQAUAAYACAAAACEA&#10;m/HG1+ABAACGAwAADgAAAAAAAAAAAAAAAAAuAgAAZHJzL2Uyb0RvYy54bWxQSwECLQAUAAYACAAA&#10;ACEAiyYqStkAAAAIAQAADwAAAAAAAAAAAAAAAAA6BAAAZHJzL2Rvd25yZXYueG1sUEsFBgAAAAAE&#10;AAQA8wAAAEAFAAAAAA==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85E68F" wp14:editId="29EAC468">
              <wp:simplePos x="0" y="0"/>
              <wp:positionH relativeFrom="column">
                <wp:posOffset>1345772</wp:posOffset>
              </wp:positionH>
              <wp:positionV relativeFrom="paragraph">
                <wp:posOffset>13970</wp:posOffset>
              </wp:positionV>
              <wp:extent cx="0" cy="391886"/>
              <wp:effectExtent l="0" t="0" r="12700" b="14605"/>
              <wp:wrapNone/>
              <wp:docPr id="1190058604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1886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CABA3F2" id="Přímá spojnice 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5pt,1.1pt" to="105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XT3wEAAIYDAAAOAAAAZHJzL2Uyb0RvYy54bWysU8uO0zAU3SPxD5b3NG6BTiZqOhKthg2C&#10;Sjz2t46dGPkl2zTtp7DkA/iKEf/FtROqAXaILCzf1/E9595s7s5Gk5MIUTnb0uWCUSIsd52yfUs/&#10;frh/VlMSE9gOtLOipRcR6d326ZPN6BuxcoPTnQgEQWxsRt/SISXfVFXkgzAQF84Li0HpgoGEZuir&#10;LsCI6EZXK8bW1ehC54PjIkb07qcg3RZ8KQVP76SMIhHdUuwtlTOU85jParuBpg/gB8XnNuAfujCg&#10;LD56hdpDAvIlqL+gjOLBRSfTgjtTOSkVF4UDslmyP9i8H8CLwgXFif4qU/x/sPzt6RCI6nB2y1vG&#10;XtZr9oISCwZndfjx9eG7efhGonefLTZKllmv0ccGy3b2EGYr+kPI5M8yGCK18p8QrsiBBMm5qH25&#10;qi3OifDJydH7/HZZ1+sMXE0IGcmHmF4LZ0i+tFQrm3WABk5vYppSf6Vkt3X3Smv0Q6MtGfH11Q3D&#10;cXPAlZIaEl6NR5LR9pSA7nFXeQoFMjqtulyeq2PojzsdyAlwX27Yq/VqN3f2W1p+ew9xmPJKKKdB&#10;Y1TCddbKtLRm+Zurtc1RURZyZpBlnITLt6PrLkXPKls47CLHvJh5mx7beH/8+2x/AgAA//8DAFBL&#10;AwQUAAYACAAAACEA5WnX29kAAAAIAQAADwAAAGRycy9kb3ducmV2LnhtbEyPQUvEMBCF74L/IYzg&#10;zU3bhWW3Nl1EWPDqrojHbDM21WZSkmwb/70jHvQ2j/d475tmn90oZgxx8KSgXBUgkDpvBuoVvJwO&#10;d1sQMWkyevSECr4wwr69vmp0bfxCzzgfUy+4hGKtFdiUplrK2Fl0Oq78hMTeuw9OJ5ahlybohcvd&#10;KKui2EinB+IFqyd8tNh9Hi+OdwsfP05PuZvL9es2HIzNy1tW6vYmP9yDSJjTXxh+8BkdWmY6+wuZ&#10;KEYFVVnuOMpHBYL9X31WsFnvQLaN/P9A+w0AAP//AwBQSwECLQAUAAYACAAAACEAtoM4kv4AAADh&#10;AQAAEwAAAAAAAAAAAAAAAAAAAAAAW0NvbnRlbnRfVHlwZXNdLnhtbFBLAQItABQABgAIAAAAIQA4&#10;/SH/1gAAAJQBAAALAAAAAAAAAAAAAAAAAC8BAABfcmVscy8ucmVsc1BLAQItABQABgAIAAAAIQDP&#10;DSXT3wEAAIYDAAAOAAAAAAAAAAAAAAAAAC4CAABkcnMvZTJvRG9jLnhtbFBLAQItABQABgAIAAAA&#10;IQDladfb2QAAAAgBAAAPAAAAAAAAAAAAAAAAADkEAABkcnMvZG93bnJldi54bWxQSwUGAAAAAAQA&#10;BADzAAAAPw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sz w:val="16"/>
        <w:szCs w:val="16"/>
      </w:rPr>
      <w:t>Žižkova 227/1</w:t>
    </w:r>
    <w:r>
      <w:rPr>
        <w:rFonts w:ascii="Arial" w:hAnsi="Arial" w:cs="Arial"/>
        <w:b w:val="0"/>
        <w:sz w:val="16"/>
        <w:szCs w:val="16"/>
      </w:rPr>
      <w:tab/>
      <w:t>KB Žďár nad Sázavou</w:t>
    </w:r>
    <w:r>
      <w:rPr>
        <w:rFonts w:ascii="Arial" w:hAnsi="Arial" w:cs="Arial"/>
        <w:b w:val="0"/>
        <w:sz w:val="16"/>
        <w:szCs w:val="16"/>
      </w:rPr>
      <w:tab/>
      <w:t>IČO: 00295841</w:t>
    </w:r>
    <w:r>
      <w:rPr>
        <w:rFonts w:ascii="Arial" w:hAnsi="Arial" w:cs="Arial"/>
        <w:b w:val="0"/>
        <w:sz w:val="16"/>
        <w:szCs w:val="16"/>
      </w:rPr>
      <w:tab/>
      <w:t>tel.: 566 688 111</w:t>
    </w:r>
  </w:p>
  <w:p w14:paraId="04B41331" w14:textId="77777777" w:rsidR="007C7460" w:rsidRDefault="00191585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591 31 </w:t>
    </w:r>
    <w:r>
      <w:rPr>
        <w:rFonts w:ascii="Arial" w:hAnsi="Arial" w:cs="Arial"/>
        <w:b w:val="0"/>
        <w:sz w:val="16"/>
        <w:szCs w:val="16"/>
      </w:rPr>
      <w:t>Žďár nad Sázavou</w:t>
    </w:r>
    <w:r>
      <w:rPr>
        <w:rFonts w:ascii="Arial" w:hAnsi="Arial" w:cs="Arial"/>
        <w:b w:val="0"/>
        <w:sz w:val="16"/>
        <w:szCs w:val="16"/>
      </w:rPr>
      <w:tab/>
      <w:t>č. ú.: 19-328751/0100</w:t>
    </w:r>
    <w:r>
      <w:rPr>
        <w:rFonts w:ascii="Arial" w:hAnsi="Arial" w:cs="Arial"/>
        <w:b w:val="0"/>
        <w:sz w:val="16"/>
        <w:szCs w:val="16"/>
      </w:rPr>
      <w:tab/>
      <w:t>DIČ: CZ00295841</w:t>
    </w:r>
    <w:r>
      <w:rPr>
        <w:rFonts w:ascii="Arial" w:hAnsi="Arial" w:cs="Arial"/>
        <w:b w:val="0"/>
        <w:sz w:val="16"/>
        <w:szCs w:val="16"/>
      </w:rPr>
      <w:tab/>
      <w:t>e-mail: meu@zdarns.cz</w:t>
    </w:r>
  </w:p>
  <w:p w14:paraId="0B50EB89" w14:textId="5B78AFF6" w:rsidR="007C7460" w:rsidRDefault="00191585">
    <w:hyperlink r:id="rId1" w:history="1">
      <w:r>
        <w:rPr>
          <w:rStyle w:val="Hypertextovodkaz"/>
          <w:rFonts w:ascii="Arial" w:hAnsi="Arial" w:cs="Arial"/>
          <w:sz w:val="16"/>
          <w:szCs w:val="16"/>
        </w:rPr>
        <w:t>www.zdarns.cz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B05F" w14:textId="77777777" w:rsidR="007C7460" w:rsidRDefault="00191585">
      <w:pPr>
        <w:spacing w:after="0"/>
      </w:pPr>
      <w:r>
        <w:separator/>
      </w:r>
    </w:p>
  </w:footnote>
  <w:footnote w:type="continuationSeparator" w:id="0">
    <w:p w14:paraId="5A4AA5C0" w14:textId="77777777" w:rsidR="007C7460" w:rsidRDefault="001915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11C9" w14:textId="77777777" w:rsidR="007C7460" w:rsidRDefault="00191585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7BA3CBD" wp14:editId="2EB8F474">
          <wp:simplePos x="0" y="0"/>
          <wp:positionH relativeFrom="column">
            <wp:posOffset>-23495</wp:posOffset>
          </wp:positionH>
          <wp:positionV relativeFrom="paragraph">
            <wp:posOffset>-3175</wp:posOffset>
          </wp:positionV>
          <wp:extent cx="5760720" cy="98107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78"/>
                  <a:stretch/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60"/>
    <w:rsid w:val="00191585"/>
    <w:rsid w:val="007C7460"/>
    <w:rsid w:val="00B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55A17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10.0.0.247\sri\INVESTICE\Doln&#237;_p&#345;edprostor%20KD\J&#344;B&#218;%20-%20PD\objedn&#225;vka%20-%20zastoupen&#237;%20zadavatele\www.zdar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Kodysová Olga Mgr.</cp:lastModifiedBy>
  <cp:revision>3</cp:revision>
  <dcterms:created xsi:type="dcterms:W3CDTF">2024-02-01T11:00:00Z</dcterms:created>
  <dcterms:modified xsi:type="dcterms:W3CDTF">2024-02-01T11:02:00Z</dcterms:modified>
</cp:coreProperties>
</file>