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1B922B" w14:textId="77777777" w:rsidR="002C2487" w:rsidRPr="00123A4E" w:rsidRDefault="002C2487" w:rsidP="00422411">
      <w:pPr>
        <w:pStyle w:val="SMLOUVACISLO"/>
        <w:tabs>
          <w:tab w:val="decimal" w:pos="2450"/>
        </w:tabs>
        <w:spacing w:before="0"/>
        <w:ind w:left="0" w:firstLine="0"/>
        <w:jc w:val="center"/>
        <w:rPr>
          <w:rFonts w:ascii="Times New Roman" w:hAnsi="Times New Roman"/>
          <w:sz w:val="32"/>
          <w:szCs w:val="32"/>
        </w:rPr>
      </w:pPr>
      <w:r w:rsidRPr="00123A4E">
        <w:rPr>
          <w:rFonts w:ascii="Times New Roman" w:hAnsi="Times New Roman"/>
          <w:sz w:val="32"/>
          <w:szCs w:val="32"/>
        </w:rPr>
        <w:t>SMLOUV</w:t>
      </w:r>
      <w:r w:rsidR="00DE3748" w:rsidRPr="00123A4E">
        <w:rPr>
          <w:rFonts w:ascii="Times New Roman" w:hAnsi="Times New Roman"/>
          <w:sz w:val="32"/>
          <w:szCs w:val="32"/>
        </w:rPr>
        <w:t>A</w:t>
      </w:r>
      <w:r w:rsidRPr="00123A4E">
        <w:rPr>
          <w:rFonts w:ascii="Times New Roman" w:hAnsi="Times New Roman"/>
          <w:sz w:val="32"/>
          <w:szCs w:val="32"/>
        </w:rPr>
        <w:t xml:space="preserve"> O DÍLO č. </w:t>
      </w:r>
      <w:r w:rsidR="0081383B" w:rsidRPr="00123A4E">
        <w:rPr>
          <w:rFonts w:ascii="Times New Roman" w:hAnsi="Times New Roman"/>
          <w:sz w:val="32"/>
          <w:szCs w:val="32"/>
        </w:rPr>
        <w:t>2400J025</w:t>
      </w:r>
    </w:p>
    <w:p w14:paraId="1FC34A00" w14:textId="77777777" w:rsidR="00422411" w:rsidRPr="00123A4E" w:rsidRDefault="00422411" w:rsidP="00422411">
      <w:pPr>
        <w:pStyle w:val="SMLOUVACISLO"/>
        <w:tabs>
          <w:tab w:val="decimal" w:pos="2450"/>
        </w:tabs>
        <w:spacing w:before="0"/>
        <w:ind w:left="0" w:firstLine="0"/>
        <w:jc w:val="center"/>
        <w:rPr>
          <w:rFonts w:ascii="Times New Roman" w:hAnsi="Times New Roman"/>
          <w:sz w:val="32"/>
          <w:szCs w:val="32"/>
        </w:rPr>
      </w:pPr>
    </w:p>
    <w:p w14:paraId="21FA9554" w14:textId="77777777" w:rsidR="002C2487" w:rsidRPr="00123A4E" w:rsidRDefault="002C2487" w:rsidP="00422411">
      <w:pPr>
        <w:pStyle w:val="SMLOUVAZAVOR"/>
        <w:ind w:left="0"/>
        <w:jc w:val="center"/>
        <w:rPr>
          <w:rFonts w:ascii="Times New Roman" w:hAnsi="Times New Roman"/>
          <w:i w:val="0"/>
          <w:color w:val="auto"/>
          <w:sz w:val="24"/>
          <w:szCs w:val="24"/>
        </w:rPr>
      </w:pPr>
      <w:r w:rsidRPr="00123A4E">
        <w:rPr>
          <w:rFonts w:ascii="Times New Roman" w:hAnsi="Times New Roman"/>
          <w:i w:val="0"/>
          <w:sz w:val="24"/>
          <w:szCs w:val="24"/>
        </w:rPr>
        <w:t xml:space="preserve">uzavřená v souladu </w:t>
      </w:r>
      <w:r w:rsidRPr="00123A4E">
        <w:rPr>
          <w:rFonts w:ascii="Times New Roman" w:hAnsi="Times New Roman"/>
          <w:i w:val="0"/>
          <w:color w:val="auto"/>
          <w:sz w:val="24"/>
          <w:szCs w:val="24"/>
        </w:rPr>
        <w:t>s § 2586 a násl. zákona č. 89/2012 Sb., občanský zákoník (dále jen „</w:t>
      </w:r>
      <w:r w:rsidRPr="00123A4E">
        <w:rPr>
          <w:rFonts w:ascii="Times New Roman" w:hAnsi="Times New Roman"/>
          <w:b/>
          <w:i w:val="0"/>
          <w:color w:val="auto"/>
          <w:sz w:val="24"/>
          <w:szCs w:val="24"/>
        </w:rPr>
        <w:t>občanský zákoník“)</w:t>
      </w:r>
      <w:r w:rsidR="00422411" w:rsidRPr="00123A4E">
        <w:rPr>
          <w:rFonts w:ascii="Times New Roman" w:hAnsi="Times New Roman"/>
          <w:b/>
          <w:i w:val="0"/>
          <w:color w:val="auto"/>
          <w:sz w:val="24"/>
          <w:szCs w:val="24"/>
        </w:rPr>
        <w:t xml:space="preserve">, </w:t>
      </w:r>
    </w:p>
    <w:p w14:paraId="253F7B41" w14:textId="77777777" w:rsidR="002C2487" w:rsidRPr="00123A4E" w:rsidRDefault="002C2487" w:rsidP="00422411">
      <w:pPr>
        <w:pStyle w:val="1"/>
        <w:jc w:val="center"/>
        <w:rPr>
          <w:b/>
          <w:sz w:val="22"/>
          <w:szCs w:val="22"/>
        </w:rPr>
      </w:pPr>
      <w:r w:rsidRPr="00123A4E">
        <w:rPr>
          <w:sz w:val="22"/>
          <w:szCs w:val="22"/>
        </w:rPr>
        <w:t>(dále jen „</w:t>
      </w:r>
      <w:r w:rsidRPr="00123A4E">
        <w:rPr>
          <w:b/>
          <w:sz w:val="22"/>
          <w:szCs w:val="22"/>
        </w:rPr>
        <w:t>smlouva</w:t>
      </w:r>
      <w:r w:rsidRPr="00123A4E">
        <w:rPr>
          <w:sz w:val="22"/>
          <w:szCs w:val="22"/>
        </w:rPr>
        <w:t>“)</w:t>
      </w:r>
    </w:p>
    <w:p w14:paraId="0F6827E3" w14:textId="77777777" w:rsidR="002C2487" w:rsidRPr="00123A4E" w:rsidRDefault="00787E62" w:rsidP="002C2487">
      <w:pPr>
        <w:pStyle w:val="NADPISCENTR"/>
        <w:ind w:left="1066" w:hanging="567"/>
        <w:rPr>
          <w:sz w:val="24"/>
          <w:szCs w:val="24"/>
        </w:rPr>
      </w:pPr>
      <w:r w:rsidRPr="00123A4E">
        <w:rPr>
          <w:sz w:val="24"/>
          <w:szCs w:val="24"/>
        </w:rPr>
        <w:t>Článek I</w:t>
      </w:r>
    </w:p>
    <w:p w14:paraId="29CED694" w14:textId="77777777" w:rsidR="002C2487" w:rsidRPr="00123A4E" w:rsidRDefault="002C2487" w:rsidP="00090C74">
      <w:pPr>
        <w:pStyle w:val="NADPISCENTRPOD"/>
        <w:ind w:left="1066" w:hanging="567"/>
        <w:rPr>
          <w:sz w:val="24"/>
          <w:szCs w:val="24"/>
        </w:rPr>
      </w:pPr>
      <w:r w:rsidRPr="00123A4E">
        <w:rPr>
          <w:sz w:val="24"/>
          <w:szCs w:val="24"/>
        </w:rPr>
        <w:t>Smluvní strany</w:t>
      </w:r>
    </w:p>
    <w:p w14:paraId="7F0ABE8F" w14:textId="77777777" w:rsidR="00AE7DFD" w:rsidRPr="00123A4E" w:rsidRDefault="00AE7DFD" w:rsidP="00AE7DFD">
      <w:pPr>
        <w:pStyle w:val="-wm-msonormal"/>
        <w:rPr>
          <w:rFonts w:ascii="Times New Roman" w:eastAsia="Times New Roman" w:hAnsi="Times New Roman" w:cs="Times New Roman"/>
          <w:b/>
          <w:sz w:val="24"/>
          <w:szCs w:val="24"/>
          <w:lang w:eastAsia="ar-SA"/>
        </w:rPr>
      </w:pPr>
      <w:r w:rsidRPr="00123A4E">
        <w:rPr>
          <w:rFonts w:ascii="Times New Roman" w:eastAsia="Times New Roman" w:hAnsi="Times New Roman" w:cs="Times New Roman"/>
          <w:sz w:val="24"/>
          <w:szCs w:val="24"/>
          <w:lang w:eastAsia="ar-SA"/>
        </w:rPr>
        <w:t xml:space="preserve">        </w:t>
      </w:r>
      <w:r w:rsidRPr="00123A4E">
        <w:rPr>
          <w:rFonts w:ascii="Times New Roman" w:eastAsia="Times New Roman" w:hAnsi="Times New Roman" w:cs="Times New Roman"/>
          <w:b/>
          <w:sz w:val="24"/>
          <w:szCs w:val="24"/>
          <w:lang w:eastAsia="ar-SA"/>
        </w:rPr>
        <w:t xml:space="preserve">Sociologický ústav AV ČR, </w:t>
      </w:r>
      <w:proofErr w:type="spellStart"/>
      <w:r w:rsidRPr="00123A4E">
        <w:rPr>
          <w:rFonts w:ascii="Times New Roman" w:eastAsia="Times New Roman" w:hAnsi="Times New Roman" w:cs="Times New Roman"/>
          <w:b/>
          <w:sz w:val="24"/>
          <w:szCs w:val="24"/>
          <w:lang w:eastAsia="ar-SA"/>
        </w:rPr>
        <w:t>v.v.i</w:t>
      </w:r>
      <w:proofErr w:type="spellEnd"/>
      <w:r w:rsidRPr="00123A4E">
        <w:rPr>
          <w:rFonts w:ascii="Times New Roman" w:eastAsia="Times New Roman" w:hAnsi="Times New Roman" w:cs="Times New Roman"/>
          <w:b/>
          <w:sz w:val="24"/>
          <w:szCs w:val="24"/>
          <w:lang w:eastAsia="ar-SA"/>
        </w:rPr>
        <w:t>.</w:t>
      </w:r>
    </w:p>
    <w:p w14:paraId="5A3D6923" w14:textId="77777777" w:rsidR="002C2487" w:rsidRPr="00123A4E" w:rsidRDefault="002C2487" w:rsidP="00B43D4D">
      <w:pPr>
        <w:pStyle w:val="Zhlav"/>
        <w:tabs>
          <w:tab w:val="clear" w:pos="4536"/>
          <w:tab w:val="left" w:pos="2127"/>
          <w:tab w:val="center" w:pos="4395"/>
        </w:tabs>
        <w:spacing w:line="276" w:lineRule="auto"/>
        <w:ind w:left="1066" w:hanging="567"/>
        <w:rPr>
          <w:lang w:eastAsia="cs-CZ"/>
        </w:rPr>
      </w:pPr>
      <w:r w:rsidRPr="00123A4E">
        <w:t xml:space="preserve">Sídlo: </w:t>
      </w:r>
      <w:r w:rsidRPr="00123A4E">
        <w:tab/>
      </w:r>
      <w:r w:rsidR="00AE7DFD" w:rsidRPr="00123A4E">
        <w:t xml:space="preserve">           Jilská </w:t>
      </w:r>
      <w:r w:rsidR="001F33CE" w:rsidRPr="00123A4E">
        <w:t>361/</w:t>
      </w:r>
      <w:r w:rsidR="00AE7DFD" w:rsidRPr="00123A4E">
        <w:t>1, 110 00, Praha 1</w:t>
      </w:r>
    </w:p>
    <w:p w14:paraId="00F740DB" w14:textId="77777777" w:rsidR="002C2487" w:rsidRPr="00123A4E" w:rsidRDefault="00531379" w:rsidP="00B43D4D">
      <w:pPr>
        <w:pStyle w:val="Zhlav"/>
        <w:tabs>
          <w:tab w:val="clear" w:pos="4536"/>
          <w:tab w:val="left" w:pos="2410"/>
          <w:tab w:val="center" w:pos="3261"/>
        </w:tabs>
        <w:spacing w:line="276" w:lineRule="auto"/>
        <w:ind w:left="1066" w:hanging="567"/>
      </w:pPr>
      <w:r w:rsidRPr="00123A4E">
        <w:t>IČ</w:t>
      </w:r>
      <w:r w:rsidR="002C2487" w:rsidRPr="00123A4E">
        <w:t xml:space="preserve">: </w:t>
      </w:r>
      <w:r w:rsidR="002C2487" w:rsidRPr="00123A4E">
        <w:tab/>
      </w:r>
      <w:r w:rsidR="002C2487" w:rsidRPr="00123A4E">
        <w:tab/>
      </w:r>
      <w:r w:rsidR="00B43D4D" w:rsidRPr="00123A4E">
        <w:tab/>
      </w:r>
      <w:r w:rsidR="00AE7DFD" w:rsidRPr="00123A4E">
        <w:t>68378025</w:t>
      </w:r>
    </w:p>
    <w:p w14:paraId="287FBC92" w14:textId="77777777" w:rsidR="00AE7DFD" w:rsidRPr="00123A4E" w:rsidRDefault="002C2487" w:rsidP="002C2487">
      <w:pPr>
        <w:tabs>
          <w:tab w:val="left" w:pos="2340"/>
        </w:tabs>
        <w:spacing w:line="276" w:lineRule="auto"/>
        <w:ind w:left="1066" w:hanging="567"/>
      </w:pPr>
      <w:r w:rsidRPr="00123A4E">
        <w:t>DIČ:</w:t>
      </w:r>
      <w:r w:rsidRPr="00123A4E">
        <w:tab/>
      </w:r>
      <w:r w:rsidRPr="00123A4E">
        <w:tab/>
      </w:r>
      <w:r w:rsidR="00AE7DFD" w:rsidRPr="00123A4E">
        <w:t xml:space="preserve">        CZ68378025</w:t>
      </w:r>
    </w:p>
    <w:p w14:paraId="4771EA8E" w14:textId="77777777" w:rsidR="002C2487" w:rsidRPr="00123A4E" w:rsidRDefault="002C2487" w:rsidP="002C2487">
      <w:pPr>
        <w:tabs>
          <w:tab w:val="left" w:pos="2340"/>
        </w:tabs>
        <w:spacing w:line="276" w:lineRule="auto"/>
        <w:ind w:left="1066" w:hanging="567"/>
      </w:pPr>
      <w:r w:rsidRPr="00123A4E">
        <w:t>Zastoupen</w:t>
      </w:r>
      <w:r w:rsidR="00AA2012" w:rsidRPr="00123A4E">
        <w:t>á</w:t>
      </w:r>
      <w:r w:rsidRPr="00123A4E">
        <w:t>:</w:t>
      </w:r>
      <w:r w:rsidRPr="00123A4E">
        <w:tab/>
      </w:r>
      <w:r w:rsidRPr="00123A4E">
        <w:tab/>
      </w:r>
      <w:r w:rsidR="00E5053C" w:rsidRPr="00123A4E">
        <w:t xml:space="preserve">Mgr. </w:t>
      </w:r>
      <w:r w:rsidR="00AE7DFD" w:rsidRPr="00123A4E">
        <w:t>Jindřichem Krejčím, PhD.</w:t>
      </w:r>
    </w:p>
    <w:p w14:paraId="784033CB" w14:textId="77777777" w:rsidR="00AE7DFD" w:rsidRPr="00123A4E" w:rsidRDefault="002C2487" w:rsidP="002C2487">
      <w:pPr>
        <w:tabs>
          <w:tab w:val="left" w:pos="2340"/>
        </w:tabs>
        <w:spacing w:line="276" w:lineRule="auto"/>
        <w:ind w:left="1066" w:hanging="567"/>
      </w:pPr>
      <w:r w:rsidRPr="00123A4E">
        <w:t>Bankovní spojení:</w:t>
      </w:r>
      <w:r w:rsidRPr="00123A4E">
        <w:tab/>
      </w:r>
      <w:r w:rsidRPr="00123A4E">
        <w:tab/>
      </w:r>
      <w:r w:rsidR="00345951" w:rsidRPr="00123A4E">
        <w:t xml:space="preserve">ČNB, </w:t>
      </w:r>
      <w:r w:rsidR="00234DB2" w:rsidRPr="00123A4E">
        <w:t xml:space="preserve">Na Příkopě 28, 110 00 Praha 1, </w:t>
      </w:r>
    </w:p>
    <w:p w14:paraId="737713D4" w14:textId="57ED97B7" w:rsidR="009907FC" w:rsidRPr="00123A4E" w:rsidRDefault="002C2487" w:rsidP="00047A54">
      <w:pPr>
        <w:tabs>
          <w:tab w:val="left" w:pos="2340"/>
        </w:tabs>
        <w:spacing w:line="276" w:lineRule="auto"/>
        <w:ind w:left="1066" w:hanging="567"/>
      </w:pPr>
      <w:r w:rsidRPr="00123A4E">
        <w:t xml:space="preserve">Číslo účtu: </w:t>
      </w:r>
      <w:r w:rsidRPr="00123A4E">
        <w:tab/>
      </w:r>
      <w:r w:rsidRPr="00123A4E">
        <w:tab/>
      </w:r>
    </w:p>
    <w:p w14:paraId="3A40937E" w14:textId="77777777" w:rsidR="001F33CE" w:rsidRPr="00123A4E" w:rsidRDefault="001F33CE" w:rsidP="002F0FAF">
      <w:r w:rsidRPr="00123A4E">
        <w:t>a</w:t>
      </w:r>
    </w:p>
    <w:p w14:paraId="5A671CC4" w14:textId="1BACFC4E" w:rsidR="001F33CE" w:rsidRPr="00123A4E" w:rsidRDefault="001F33CE" w:rsidP="001F33CE">
      <w:pPr>
        <w:pStyle w:val="-wm-msonormal"/>
        <w:rPr>
          <w:rFonts w:ascii="Times New Roman" w:eastAsia="Times New Roman" w:hAnsi="Times New Roman" w:cs="Times New Roman"/>
          <w:b/>
          <w:sz w:val="24"/>
          <w:szCs w:val="24"/>
          <w:lang w:eastAsia="ar-SA"/>
        </w:rPr>
      </w:pPr>
      <w:r w:rsidRPr="00123A4E">
        <w:rPr>
          <w:rFonts w:ascii="Times New Roman" w:eastAsia="Times New Roman" w:hAnsi="Times New Roman" w:cs="Times New Roman"/>
          <w:sz w:val="24"/>
          <w:szCs w:val="24"/>
          <w:lang w:eastAsia="ar-SA"/>
        </w:rPr>
        <w:t xml:space="preserve">       </w:t>
      </w:r>
      <w:r w:rsidRPr="00123A4E">
        <w:rPr>
          <w:rFonts w:ascii="Times New Roman" w:eastAsia="Times New Roman" w:hAnsi="Times New Roman" w:cs="Times New Roman"/>
          <w:b/>
          <w:sz w:val="24"/>
          <w:szCs w:val="24"/>
          <w:lang w:eastAsia="ar-SA"/>
        </w:rPr>
        <w:t>Filo</w:t>
      </w:r>
      <w:r w:rsidR="00041B54" w:rsidRPr="00123A4E">
        <w:rPr>
          <w:rFonts w:ascii="Times New Roman" w:eastAsia="Times New Roman" w:hAnsi="Times New Roman" w:cs="Times New Roman"/>
          <w:b/>
          <w:sz w:val="24"/>
          <w:szCs w:val="24"/>
          <w:lang w:eastAsia="ar-SA"/>
        </w:rPr>
        <w:t>s</w:t>
      </w:r>
      <w:r w:rsidRPr="00123A4E">
        <w:rPr>
          <w:rFonts w:ascii="Times New Roman" w:eastAsia="Times New Roman" w:hAnsi="Times New Roman" w:cs="Times New Roman"/>
          <w:b/>
          <w:sz w:val="24"/>
          <w:szCs w:val="24"/>
          <w:lang w:eastAsia="ar-SA"/>
        </w:rPr>
        <w:t xml:space="preserve">ofický ústav AV ČR, </w:t>
      </w:r>
      <w:proofErr w:type="spellStart"/>
      <w:r w:rsidRPr="00123A4E">
        <w:rPr>
          <w:rFonts w:ascii="Times New Roman" w:eastAsia="Times New Roman" w:hAnsi="Times New Roman" w:cs="Times New Roman"/>
          <w:b/>
          <w:sz w:val="24"/>
          <w:szCs w:val="24"/>
          <w:lang w:eastAsia="ar-SA"/>
        </w:rPr>
        <w:t>v.v.i</w:t>
      </w:r>
      <w:proofErr w:type="spellEnd"/>
      <w:r w:rsidRPr="00123A4E">
        <w:rPr>
          <w:rFonts w:ascii="Times New Roman" w:eastAsia="Times New Roman" w:hAnsi="Times New Roman" w:cs="Times New Roman"/>
          <w:b/>
          <w:sz w:val="24"/>
          <w:szCs w:val="24"/>
          <w:lang w:eastAsia="ar-SA"/>
        </w:rPr>
        <w:t>.</w:t>
      </w:r>
    </w:p>
    <w:p w14:paraId="40C77CCB" w14:textId="77777777" w:rsidR="001F33CE" w:rsidRPr="00123A4E" w:rsidRDefault="001F33CE" w:rsidP="001F33CE">
      <w:pPr>
        <w:pStyle w:val="Zhlav"/>
        <w:tabs>
          <w:tab w:val="clear" w:pos="4536"/>
          <w:tab w:val="left" w:pos="2127"/>
          <w:tab w:val="center" w:pos="4395"/>
        </w:tabs>
        <w:spacing w:line="276" w:lineRule="auto"/>
        <w:ind w:left="1066" w:hanging="567"/>
        <w:rPr>
          <w:lang w:eastAsia="cs-CZ"/>
        </w:rPr>
      </w:pPr>
      <w:r w:rsidRPr="00123A4E">
        <w:t xml:space="preserve">Sídlo: </w:t>
      </w:r>
      <w:r w:rsidRPr="00123A4E">
        <w:tab/>
        <w:t xml:space="preserve">           Jilská 361/1, 110 00, Praha 1</w:t>
      </w:r>
    </w:p>
    <w:p w14:paraId="400B5FAC" w14:textId="77777777" w:rsidR="001F33CE" w:rsidRPr="00123A4E" w:rsidRDefault="001F33CE" w:rsidP="001F33CE">
      <w:pPr>
        <w:pStyle w:val="Zhlav"/>
        <w:tabs>
          <w:tab w:val="clear" w:pos="4536"/>
          <w:tab w:val="left" w:pos="2410"/>
          <w:tab w:val="center" w:pos="3261"/>
        </w:tabs>
        <w:spacing w:line="276" w:lineRule="auto"/>
        <w:ind w:left="1066" w:hanging="567"/>
      </w:pPr>
      <w:r w:rsidRPr="00123A4E">
        <w:t xml:space="preserve">IČ: </w:t>
      </w:r>
      <w:r w:rsidRPr="00123A4E">
        <w:tab/>
      </w:r>
      <w:r w:rsidRPr="00123A4E">
        <w:tab/>
      </w:r>
      <w:r w:rsidRPr="00123A4E">
        <w:tab/>
        <w:t>67985955</w:t>
      </w:r>
    </w:p>
    <w:p w14:paraId="0F6220DB" w14:textId="77777777" w:rsidR="001F33CE" w:rsidRPr="00123A4E" w:rsidRDefault="001F33CE" w:rsidP="001F33CE">
      <w:pPr>
        <w:pStyle w:val="Zhlav"/>
        <w:tabs>
          <w:tab w:val="clear" w:pos="4536"/>
          <w:tab w:val="left" w:pos="2410"/>
          <w:tab w:val="center" w:pos="3261"/>
        </w:tabs>
        <w:spacing w:line="276" w:lineRule="auto"/>
        <w:ind w:left="1066" w:hanging="567"/>
      </w:pPr>
      <w:r w:rsidRPr="00123A4E">
        <w:t>DIČ:</w:t>
      </w:r>
      <w:r w:rsidRPr="00123A4E">
        <w:tab/>
      </w:r>
      <w:r w:rsidRPr="00123A4E">
        <w:tab/>
        <w:t xml:space="preserve">       CZ67985955</w:t>
      </w:r>
    </w:p>
    <w:p w14:paraId="42931D18" w14:textId="77777777" w:rsidR="001F33CE" w:rsidRPr="00123A4E" w:rsidRDefault="001F33CE" w:rsidP="001F33CE">
      <w:pPr>
        <w:tabs>
          <w:tab w:val="left" w:pos="2340"/>
        </w:tabs>
        <w:spacing w:line="276" w:lineRule="auto"/>
        <w:ind w:left="1066" w:hanging="567"/>
      </w:pPr>
      <w:r w:rsidRPr="00123A4E">
        <w:t>Zastoupená:</w:t>
      </w:r>
      <w:r w:rsidRPr="00123A4E">
        <w:tab/>
      </w:r>
      <w:r w:rsidRPr="00123A4E">
        <w:tab/>
        <w:t xml:space="preserve">PhDr. Petrem </w:t>
      </w:r>
      <w:proofErr w:type="spellStart"/>
      <w:r w:rsidRPr="00123A4E">
        <w:t>Kitzlerem</w:t>
      </w:r>
      <w:proofErr w:type="spellEnd"/>
      <w:r w:rsidRPr="00123A4E">
        <w:t xml:space="preserve">, Ph.D., </w:t>
      </w:r>
      <w:proofErr w:type="spellStart"/>
      <w:r w:rsidRPr="00123A4E">
        <w:t>DSc</w:t>
      </w:r>
      <w:proofErr w:type="spellEnd"/>
      <w:r w:rsidRPr="00123A4E">
        <w:t>., ředitelem</w:t>
      </w:r>
    </w:p>
    <w:p w14:paraId="63436D87" w14:textId="2A31B3D7" w:rsidR="001F33CE" w:rsidRPr="00123A4E" w:rsidRDefault="001F33CE" w:rsidP="00047A54">
      <w:pPr>
        <w:tabs>
          <w:tab w:val="left" w:pos="2340"/>
        </w:tabs>
        <w:spacing w:line="276" w:lineRule="auto"/>
        <w:ind w:left="1066" w:hanging="567"/>
      </w:pPr>
      <w:r w:rsidRPr="00123A4E">
        <w:t>Bankovní spojení:</w:t>
      </w:r>
      <w:r w:rsidRPr="00123A4E">
        <w:tab/>
      </w:r>
      <w:r w:rsidRPr="00123A4E">
        <w:tab/>
      </w:r>
    </w:p>
    <w:p w14:paraId="098E2642" w14:textId="77777777" w:rsidR="001F33CE" w:rsidRPr="00123A4E" w:rsidRDefault="001F33CE" w:rsidP="002F0FAF">
      <w:r w:rsidRPr="00123A4E">
        <w:t>a</w:t>
      </w:r>
    </w:p>
    <w:p w14:paraId="2D5E65C1" w14:textId="77777777" w:rsidR="001F33CE" w:rsidRPr="00123A4E" w:rsidRDefault="001F33CE" w:rsidP="002F0FAF"/>
    <w:p w14:paraId="1972644C" w14:textId="77777777" w:rsidR="001F33CE" w:rsidRPr="00123A4E" w:rsidRDefault="001F33CE" w:rsidP="001F33CE">
      <w:pPr>
        <w:pStyle w:val="-wm-msonormal"/>
        <w:rPr>
          <w:rFonts w:ascii="Times New Roman" w:eastAsia="Times New Roman" w:hAnsi="Times New Roman" w:cs="Times New Roman"/>
          <w:b/>
          <w:sz w:val="24"/>
          <w:szCs w:val="24"/>
          <w:lang w:eastAsia="ar-SA"/>
        </w:rPr>
      </w:pPr>
      <w:r w:rsidRPr="00123A4E">
        <w:rPr>
          <w:rFonts w:ascii="Times New Roman" w:eastAsia="Times New Roman" w:hAnsi="Times New Roman" w:cs="Times New Roman"/>
          <w:b/>
          <w:sz w:val="24"/>
          <w:szCs w:val="24"/>
          <w:lang w:eastAsia="ar-SA"/>
        </w:rPr>
        <w:t xml:space="preserve">       Ústav dějin umění AV ČR, </w:t>
      </w:r>
      <w:proofErr w:type="spellStart"/>
      <w:r w:rsidRPr="00123A4E">
        <w:rPr>
          <w:rFonts w:ascii="Times New Roman" w:eastAsia="Times New Roman" w:hAnsi="Times New Roman" w:cs="Times New Roman"/>
          <w:b/>
          <w:sz w:val="24"/>
          <w:szCs w:val="24"/>
          <w:lang w:eastAsia="ar-SA"/>
        </w:rPr>
        <w:t>v.v.i</w:t>
      </w:r>
      <w:proofErr w:type="spellEnd"/>
      <w:r w:rsidRPr="00123A4E">
        <w:rPr>
          <w:rFonts w:ascii="Times New Roman" w:eastAsia="Times New Roman" w:hAnsi="Times New Roman" w:cs="Times New Roman"/>
          <w:b/>
          <w:sz w:val="24"/>
          <w:szCs w:val="24"/>
          <w:lang w:eastAsia="ar-SA"/>
        </w:rPr>
        <w:t>.</w:t>
      </w:r>
    </w:p>
    <w:p w14:paraId="547E8084" w14:textId="77777777" w:rsidR="001F33CE" w:rsidRPr="00123A4E" w:rsidRDefault="001F33CE" w:rsidP="001F33CE">
      <w:pPr>
        <w:pStyle w:val="Zhlav"/>
        <w:tabs>
          <w:tab w:val="clear" w:pos="4536"/>
          <w:tab w:val="left" w:pos="2127"/>
          <w:tab w:val="center" w:pos="4395"/>
        </w:tabs>
        <w:spacing w:line="276" w:lineRule="auto"/>
        <w:ind w:left="1066" w:hanging="567"/>
        <w:rPr>
          <w:lang w:eastAsia="cs-CZ"/>
        </w:rPr>
      </w:pPr>
      <w:r w:rsidRPr="00123A4E">
        <w:t xml:space="preserve">Sídlo: </w:t>
      </w:r>
      <w:r w:rsidRPr="00123A4E">
        <w:tab/>
        <w:t xml:space="preserve">           Husova 352/4, Praha 1 – Staré město, PSČ 110 00</w:t>
      </w:r>
    </w:p>
    <w:p w14:paraId="141517AE" w14:textId="77777777" w:rsidR="001F33CE" w:rsidRPr="00123A4E" w:rsidRDefault="001F33CE" w:rsidP="001F33CE">
      <w:pPr>
        <w:pStyle w:val="Zhlav"/>
        <w:tabs>
          <w:tab w:val="clear" w:pos="4536"/>
          <w:tab w:val="left" w:pos="2410"/>
          <w:tab w:val="center" w:pos="3261"/>
        </w:tabs>
        <w:spacing w:line="276" w:lineRule="auto"/>
        <w:ind w:left="1066" w:hanging="567"/>
      </w:pPr>
      <w:r w:rsidRPr="00123A4E">
        <w:t xml:space="preserve">IČ: </w:t>
      </w:r>
      <w:r w:rsidRPr="00123A4E">
        <w:tab/>
      </w:r>
      <w:r w:rsidRPr="00123A4E">
        <w:tab/>
      </w:r>
      <w:r w:rsidRPr="00123A4E">
        <w:tab/>
        <w:t>68378033</w:t>
      </w:r>
    </w:p>
    <w:p w14:paraId="083A2BE1" w14:textId="5BCC9E7F" w:rsidR="001F33CE" w:rsidRPr="00123A4E" w:rsidRDefault="001F33CE" w:rsidP="001F33CE">
      <w:pPr>
        <w:pStyle w:val="Zhlav"/>
        <w:tabs>
          <w:tab w:val="clear" w:pos="4536"/>
          <w:tab w:val="left" w:pos="2410"/>
          <w:tab w:val="center" w:pos="3261"/>
        </w:tabs>
        <w:spacing w:line="276" w:lineRule="auto"/>
        <w:ind w:left="1066" w:hanging="567"/>
      </w:pPr>
      <w:r w:rsidRPr="00123A4E">
        <w:t>DIČ:</w:t>
      </w:r>
      <w:r w:rsidRPr="00123A4E">
        <w:tab/>
      </w:r>
      <w:r w:rsidRPr="00123A4E">
        <w:tab/>
        <w:t xml:space="preserve">       CZ68378033</w:t>
      </w:r>
    </w:p>
    <w:p w14:paraId="3AB21D06" w14:textId="77777777" w:rsidR="001F33CE" w:rsidRPr="00123A4E" w:rsidRDefault="001F33CE" w:rsidP="001F33CE">
      <w:pPr>
        <w:tabs>
          <w:tab w:val="left" w:pos="2340"/>
        </w:tabs>
        <w:spacing w:line="276" w:lineRule="auto"/>
        <w:ind w:left="1066" w:hanging="567"/>
      </w:pPr>
      <w:r w:rsidRPr="00123A4E">
        <w:t>Zastoupená:</w:t>
      </w:r>
      <w:r w:rsidRPr="00123A4E">
        <w:tab/>
      </w:r>
      <w:r w:rsidRPr="00123A4E">
        <w:tab/>
        <w:t>doc. PhDr. Tomášem Winterem, Ph.D., ředitelem</w:t>
      </w:r>
    </w:p>
    <w:p w14:paraId="5E103131" w14:textId="77777777" w:rsidR="001F33CE" w:rsidRPr="00123A4E" w:rsidRDefault="001F33CE" w:rsidP="001F33CE">
      <w:pPr>
        <w:tabs>
          <w:tab w:val="left" w:pos="2340"/>
        </w:tabs>
        <w:spacing w:line="276" w:lineRule="auto"/>
        <w:ind w:left="1066" w:hanging="567"/>
      </w:pPr>
      <w:r w:rsidRPr="00123A4E">
        <w:t>Bankovní spojení:</w:t>
      </w:r>
      <w:r w:rsidRPr="00123A4E">
        <w:tab/>
      </w:r>
      <w:r w:rsidRPr="00123A4E">
        <w:tab/>
        <w:t>ČSOB, a.s.</w:t>
      </w:r>
    </w:p>
    <w:p w14:paraId="2E3BFF9E" w14:textId="77777777" w:rsidR="001F33CE" w:rsidRPr="00123A4E" w:rsidRDefault="001F33CE" w:rsidP="001F33CE">
      <w:pPr>
        <w:tabs>
          <w:tab w:val="left" w:pos="2340"/>
        </w:tabs>
        <w:spacing w:line="276" w:lineRule="auto"/>
        <w:ind w:left="1066" w:hanging="567"/>
      </w:pPr>
      <w:r w:rsidRPr="00123A4E">
        <w:t xml:space="preserve">Číslo účtu: </w:t>
      </w:r>
      <w:r w:rsidRPr="00123A4E">
        <w:tab/>
      </w:r>
      <w:r w:rsidRPr="00123A4E">
        <w:tab/>
        <w:t>131166131/0300</w:t>
      </w:r>
    </w:p>
    <w:p w14:paraId="37DDF038" w14:textId="55B799F0" w:rsidR="001F33CE" w:rsidRPr="00123A4E" w:rsidRDefault="001F33CE" w:rsidP="00047A54">
      <w:pPr>
        <w:tabs>
          <w:tab w:val="left" w:pos="2340"/>
        </w:tabs>
        <w:spacing w:line="276" w:lineRule="auto"/>
        <w:ind w:left="1066" w:hanging="567"/>
      </w:pPr>
      <w:r w:rsidRPr="00123A4E">
        <w:t>Kontaktní osoba:</w:t>
      </w:r>
      <w:r w:rsidRPr="00123A4E">
        <w:tab/>
      </w:r>
      <w:r w:rsidRPr="00123A4E">
        <w:tab/>
      </w:r>
    </w:p>
    <w:p w14:paraId="58556770" w14:textId="77777777" w:rsidR="00090C74" w:rsidRPr="00123A4E" w:rsidRDefault="00090C74" w:rsidP="002F0FAF">
      <w:pPr>
        <w:tabs>
          <w:tab w:val="left" w:pos="2340"/>
        </w:tabs>
        <w:ind w:left="426"/>
      </w:pPr>
    </w:p>
    <w:p w14:paraId="5F6E1E62" w14:textId="77777777" w:rsidR="002F0FAF" w:rsidRPr="00123A4E" w:rsidRDefault="002C2487" w:rsidP="00090C74">
      <w:pPr>
        <w:tabs>
          <w:tab w:val="left" w:pos="2340"/>
        </w:tabs>
        <w:ind w:left="1066" w:hanging="567"/>
        <w:rPr>
          <w:b/>
        </w:rPr>
      </w:pPr>
      <w:r w:rsidRPr="00123A4E">
        <w:rPr>
          <w:b/>
        </w:rPr>
        <w:t>(</w:t>
      </w:r>
      <w:r w:rsidR="00090C74" w:rsidRPr="00123A4E">
        <w:rPr>
          <w:b/>
        </w:rPr>
        <w:t xml:space="preserve">společně </w:t>
      </w:r>
      <w:r w:rsidRPr="00123A4E">
        <w:rPr>
          <w:b/>
        </w:rPr>
        <w:t>dále jen „</w:t>
      </w:r>
      <w:r w:rsidRPr="00123A4E">
        <w:rPr>
          <w:b/>
          <w:bCs/>
        </w:rPr>
        <w:t>objednatel</w:t>
      </w:r>
      <w:r w:rsidRPr="00123A4E">
        <w:rPr>
          <w:b/>
        </w:rPr>
        <w:t>“)</w:t>
      </w:r>
    </w:p>
    <w:p w14:paraId="1E90889E" w14:textId="77777777" w:rsidR="002C2487" w:rsidRPr="00123A4E" w:rsidRDefault="002C2487" w:rsidP="002F0FAF">
      <w:pPr>
        <w:ind w:left="1066" w:hanging="567"/>
        <w:rPr>
          <w:b/>
          <w:bCs/>
        </w:rPr>
      </w:pPr>
      <w:r w:rsidRPr="00123A4E">
        <w:rPr>
          <w:b/>
          <w:bCs/>
        </w:rPr>
        <w:t>a</w:t>
      </w:r>
    </w:p>
    <w:p w14:paraId="29D5E845" w14:textId="77777777" w:rsidR="002C2487" w:rsidRPr="00123A4E" w:rsidRDefault="002C2487" w:rsidP="002C2487">
      <w:pPr>
        <w:spacing w:line="276" w:lineRule="auto"/>
        <w:ind w:left="1066" w:hanging="567"/>
      </w:pPr>
    </w:p>
    <w:p w14:paraId="0E3C74DD" w14:textId="77777777" w:rsidR="007C56AF" w:rsidRPr="00123A4E" w:rsidRDefault="007C56AF" w:rsidP="00D64CF2">
      <w:pPr>
        <w:spacing w:line="276" w:lineRule="auto"/>
        <w:ind w:left="1066" w:hanging="567"/>
        <w:rPr>
          <w:b/>
          <w:bCs/>
        </w:rPr>
      </w:pPr>
      <w:r w:rsidRPr="00123A4E">
        <w:rPr>
          <w:b/>
          <w:bCs/>
        </w:rPr>
        <w:t>České vysoké učení technické v</w:t>
      </w:r>
      <w:r w:rsidR="00D64CF2" w:rsidRPr="00123A4E">
        <w:rPr>
          <w:b/>
          <w:bCs/>
        </w:rPr>
        <w:t> </w:t>
      </w:r>
      <w:r w:rsidRPr="00123A4E">
        <w:rPr>
          <w:b/>
          <w:bCs/>
        </w:rPr>
        <w:t>Praze</w:t>
      </w:r>
      <w:r w:rsidR="00D64CF2" w:rsidRPr="00123A4E">
        <w:rPr>
          <w:b/>
          <w:bCs/>
        </w:rPr>
        <w:t xml:space="preserve">, </w:t>
      </w:r>
      <w:r w:rsidRPr="00123A4E">
        <w:rPr>
          <w:b/>
          <w:bCs/>
        </w:rPr>
        <w:t>Kloknerův ústav</w:t>
      </w:r>
      <w:r w:rsidRPr="00123A4E">
        <w:tab/>
      </w:r>
    </w:p>
    <w:p w14:paraId="405BF4F0" w14:textId="77777777" w:rsidR="00AE7DFD" w:rsidRPr="00123A4E" w:rsidRDefault="00AE7DFD" w:rsidP="007C56AF">
      <w:pPr>
        <w:spacing w:line="276" w:lineRule="auto"/>
        <w:ind w:left="1066" w:hanging="567"/>
      </w:pPr>
    </w:p>
    <w:p w14:paraId="22D06CF0" w14:textId="0D89EFA5" w:rsidR="007C56AF" w:rsidRPr="00123A4E" w:rsidRDefault="007C56AF" w:rsidP="007C56AF">
      <w:pPr>
        <w:spacing w:line="276" w:lineRule="auto"/>
        <w:ind w:left="1066" w:hanging="567"/>
      </w:pPr>
      <w:r w:rsidRPr="00123A4E">
        <w:t>Sídlo</w:t>
      </w:r>
      <w:r w:rsidRPr="00123A4E">
        <w:tab/>
      </w:r>
      <w:r w:rsidRPr="00123A4E">
        <w:tab/>
      </w:r>
      <w:r w:rsidRPr="00123A4E">
        <w:tab/>
      </w:r>
      <w:r w:rsidRPr="00123A4E">
        <w:tab/>
        <w:t xml:space="preserve">Šolínova </w:t>
      </w:r>
      <w:r w:rsidR="00B36BCE" w:rsidRPr="00123A4E">
        <w:t>1903/</w:t>
      </w:r>
      <w:r w:rsidRPr="00123A4E">
        <w:t xml:space="preserve">7, </w:t>
      </w:r>
      <w:proofErr w:type="gramStart"/>
      <w:r w:rsidRPr="00123A4E">
        <w:t>166 0</w:t>
      </w:r>
      <w:r w:rsidR="00A405AE" w:rsidRPr="00123A4E">
        <w:t>8</w:t>
      </w:r>
      <w:r w:rsidRPr="00123A4E">
        <w:t xml:space="preserve">  Praha</w:t>
      </w:r>
      <w:proofErr w:type="gramEnd"/>
      <w:r w:rsidRPr="00123A4E">
        <w:t xml:space="preserve"> 6 </w:t>
      </w:r>
      <w:r w:rsidRPr="00123A4E">
        <w:tab/>
      </w:r>
    </w:p>
    <w:p w14:paraId="30EFED2F" w14:textId="77777777" w:rsidR="007C56AF" w:rsidRPr="00123A4E" w:rsidRDefault="007C56AF" w:rsidP="007C56AF">
      <w:pPr>
        <w:spacing w:line="276" w:lineRule="auto"/>
        <w:ind w:left="1066" w:hanging="567"/>
      </w:pPr>
      <w:r w:rsidRPr="00123A4E">
        <w:t>IČ:</w:t>
      </w:r>
      <w:r w:rsidRPr="00123A4E">
        <w:tab/>
      </w:r>
      <w:r w:rsidRPr="00123A4E">
        <w:tab/>
      </w:r>
      <w:r w:rsidRPr="00123A4E">
        <w:tab/>
      </w:r>
      <w:r w:rsidRPr="00123A4E">
        <w:tab/>
        <w:t>68407700</w:t>
      </w:r>
    </w:p>
    <w:p w14:paraId="7F6AEE2D" w14:textId="77777777" w:rsidR="007C56AF" w:rsidRPr="00123A4E" w:rsidRDefault="007C56AF" w:rsidP="007C56AF">
      <w:pPr>
        <w:spacing w:line="276" w:lineRule="auto"/>
        <w:ind w:left="1066" w:hanging="567"/>
      </w:pPr>
      <w:r w:rsidRPr="00123A4E">
        <w:lastRenderedPageBreak/>
        <w:t>DIČ:</w:t>
      </w:r>
      <w:r w:rsidRPr="00123A4E">
        <w:tab/>
      </w:r>
      <w:r w:rsidRPr="00123A4E">
        <w:tab/>
      </w:r>
      <w:r w:rsidRPr="00123A4E">
        <w:tab/>
      </w:r>
      <w:r w:rsidRPr="00123A4E">
        <w:tab/>
        <w:t>CZ68407700</w:t>
      </w:r>
    </w:p>
    <w:p w14:paraId="444026D7" w14:textId="77777777" w:rsidR="007C56AF" w:rsidRPr="00123A4E" w:rsidRDefault="007C56AF" w:rsidP="007C56AF">
      <w:pPr>
        <w:spacing w:line="276" w:lineRule="auto"/>
        <w:ind w:left="1066" w:hanging="567"/>
      </w:pPr>
      <w:r w:rsidRPr="00123A4E">
        <w:t>Zastoupený:</w:t>
      </w:r>
      <w:r w:rsidRPr="00123A4E">
        <w:tab/>
      </w:r>
      <w:r w:rsidRPr="00123A4E">
        <w:tab/>
      </w:r>
      <w:r w:rsidR="00FA0705" w:rsidRPr="00123A4E">
        <w:t>Prof</w:t>
      </w:r>
      <w:r w:rsidRPr="00123A4E">
        <w:t>. Ing. Jiřím Kolískem, Ph.D., ředitelem</w:t>
      </w:r>
    </w:p>
    <w:p w14:paraId="6C1ECE8F" w14:textId="77777777" w:rsidR="00B03C86" w:rsidRPr="00123A4E" w:rsidRDefault="005A1429" w:rsidP="00AA2012">
      <w:pPr>
        <w:spacing w:line="276" w:lineRule="auto"/>
        <w:ind w:left="2835" w:hanging="2336"/>
        <w:rPr>
          <w:bCs/>
        </w:rPr>
      </w:pPr>
      <w:r w:rsidRPr="00123A4E">
        <w:t>Nadřízený orgán:</w:t>
      </w:r>
      <w:r w:rsidR="00AA2012" w:rsidRPr="00123A4E">
        <w:tab/>
      </w:r>
      <w:r w:rsidRPr="00123A4E">
        <w:rPr>
          <w:bCs/>
        </w:rPr>
        <w:t>České vysoké učení technické v Praze,</w:t>
      </w:r>
    </w:p>
    <w:p w14:paraId="74E73696" w14:textId="77777777" w:rsidR="005A1429" w:rsidRPr="00123A4E" w:rsidRDefault="00AA2012" w:rsidP="00AA2012">
      <w:pPr>
        <w:spacing w:line="276" w:lineRule="auto"/>
        <w:ind w:left="2977" w:hanging="142"/>
      </w:pPr>
      <w:r w:rsidRPr="00123A4E">
        <w:rPr>
          <w:bCs/>
        </w:rPr>
        <w:t>Jugoslávských partyzánů 1580/3</w:t>
      </w:r>
      <w:r w:rsidR="005A1429" w:rsidRPr="00123A4E">
        <w:rPr>
          <w:bCs/>
        </w:rPr>
        <w:t>, 160 00 Praha - Dejvice</w:t>
      </w:r>
    </w:p>
    <w:p w14:paraId="2315680D" w14:textId="27F788E3" w:rsidR="007C56AF" w:rsidRDefault="007C56AF" w:rsidP="00047A54">
      <w:pPr>
        <w:spacing w:line="276" w:lineRule="auto"/>
        <w:ind w:left="1066" w:hanging="567"/>
      </w:pPr>
      <w:r w:rsidRPr="00123A4E">
        <w:t>Bankovní spojení:</w:t>
      </w:r>
      <w:r w:rsidRPr="00123A4E">
        <w:tab/>
      </w:r>
    </w:p>
    <w:p w14:paraId="5E4B3751" w14:textId="77777777" w:rsidR="00047A54" w:rsidRPr="00123A4E" w:rsidRDefault="00047A54" w:rsidP="00047A54">
      <w:pPr>
        <w:spacing w:line="276" w:lineRule="auto"/>
        <w:ind w:left="1066" w:hanging="567"/>
      </w:pPr>
    </w:p>
    <w:p w14:paraId="07456D74" w14:textId="77777777" w:rsidR="007C56AF" w:rsidRPr="00123A4E" w:rsidRDefault="007C56AF" w:rsidP="00B43D4D">
      <w:pPr>
        <w:pStyle w:val="Firma"/>
        <w:tabs>
          <w:tab w:val="clear" w:pos="0"/>
          <w:tab w:val="clear" w:pos="284"/>
          <w:tab w:val="clear" w:pos="1701"/>
        </w:tabs>
        <w:spacing w:before="0" w:line="276" w:lineRule="auto"/>
        <w:ind w:left="567"/>
        <w:rPr>
          <w:rFonts w:cs="Arial"/>
          <w:b w:val="0"/>
        </w:rPr>
      </w:pPr>
      <w:r w:rsidRPr="00123A4E">
        <w:rPr>
          <w:rFonts w:cs="Arial"/>
          <w:b w:val="0"/>
        </w:rPr>
        <w:t>Zákon č.111/98 Sb.</w:t>
      </w:r>
      <w:r w:rsidR="000B2210" w:rsidRPr="00123A4E">
        <w:rPr>
          <w:rFonts w:cs="Arial"/>
          <w:b w:val="0"/>
        </w:rPr>
        <w:t>,</w:t>
      </w:r>
      <w:r w:rsidRPr="00123A4E">
        <w:rPr>
          <w:rFonts w:cs="Arial"/>
          <w:b w:val="0"/>
        </w:rPr>
        <w:t xml:space="preserve"> o vysokých školách</w:t>
      </w:r>
      <w:r w:rsidR="000B2210" w:rsidRPr="00123A4E">
        <w:rPr>
          <w:rFonts w:cs="Arial"/>
          <w:b w:val="0"/>
        </w:rPr>
        <w:t>, ve znění pozdějších předpisů</w:t>
      </w:r>
      <w:r w:rsidRPr="00123A4E">
        <w:rPr>
          <w:rFonts w:cs="Arial"/>
          <w:b w:val="0"/>
        </w:rPr>
        <w:t xml:space="preserve"> nestanoví povinnost zápisu do obchodního rejstříku</w:t>
      </w:r>
    </w:p>
    <w:p w14:paraId="0D84AD7F" w14:textId="77777777" w:rsidR="00935C0B" w:rsidRPr="00123A4E" w:rsidRDefault="00935C0B" w:rsidP="00AA2012">
      <w:pPr>
        <w:rPr>
          <w:lang w:eastAsia="cs-CZ"/>
        </w:rPr>
      </w:pPr>
    </w:p>
    <w:p w14:paraId="36009703" w14:textId="77777777" w:rsidR="00935C0B" w:rsidRPr="00123A4E" w:rsidRDefault="00935C0B" w:rsidP="00935C0B">
      <w:pPr>
        <w:spacing w:before="120"/>
      </w:pPr>
      <w:r w:rsidRPr="00123A4E">
        <w:t>Kontaktní zaměstnanci:</w:t>
      </w:r>
    </w:p>
    <w:p w14:paraId="073023F8" w14:textId="77777777" w:rsidR="00047A54" w:rsidRDefault="00935C0B" w:rsidP="00573095">
      <w:pPr>
        <w:numPr>
          <w:ilvl w:val="0"/>
          <w:numId w:val="22"/>
        </w:numPr>
        <w:tabs>
          <w:tab w:val="clear" w:pos="2160"/>
        </w:tabs>
        <w:ind w:left="284" w:hanging="284"/>
        <w:jc w:val="both"/>
      </w:pPr>
      <w:r w:rsidRPr="00123A4E">
        <w:t xml:space="preserve">ve věcech smluvních: </w:t>
      </w:r>
    </w:p>
    <w:p w14:paraId="2644209F" w14:textId="77777777" w:rsidR="00047A54" w:rsidRDefault="00047A54" w:rsidP="00573095">
      <w:pPr>
        <w:numPr>
          <w:ilvl w:val="0"/>
          <w:numId w:val="22"/>
        </w:numPr>
        <w:tabs>
          <w:tab w:val="clear" w:pos="2160"/>
        </w:tabs>
        <w:ind w:left="284" w:hanging="284"/>
        <w:jc w:val="both"/>
      </w:pPr>
    </w:p>
    <w:p w14:paraId="7C706CB6" w14:textId="77777777" w:rsidR="00047A54" w:rsidRDefault="00935C0B" w:rsidP="00047A54">
      <w:pPr>
        <w:numPr>
          <w:ilvl w:val="0"/>
          <w:numId w:val="22"/>
        </w:numPr>
        <w:tabs>
          <w:tab w:val="clear" w:pos="2160"/>
        </w:tabs>
        <w:ind w:left="284" w:hanging="284"/>
        <w:jc w:val="both"/>
      </w:pPr>
      <w:proofErr w:type="gramStart"/>
      <w:r w:rsidRPr="00123A4E">
        <w:t>d)  ve</w:t>
      </w:r>
      <w:proofErr w:type="gramEnd"/>
      <w:r w:rsidRPr="00123A4E">
        <w:t xml:space="preserve"> věcech výkonu funkce stavebně technického dozoru na stavbě: </w:t>
      </w:r>
    </w:p>
    <w:p w14:paraId="60D3B9AE" w14:textId="1C15692C" w:rsidR="00935C0B" w:rsidRPr="00123A4E" w:rsidRDefault="00935C0B" w:rsidP="00047A54">
      <w:pPr>
        <w:numPr>
          <w:ilvl w:val="0"/>
          <w:numId w:val="22"/>
        </w:numPr>
        <w:tabs>
          <w:tab w:val="clear" w:pos="2160"/>
        </w:tabs>
        <w:ind w:left="284" w:hanging="284"/>
        <w:jc w:val="both"/>
      </w:pPr>
      <w:r w:rsidRPr="00123A4E">
        <w:t>Kontaktní adresa/adresa pro zasílání smluvní korespondence:</w:t>
      </w:r>
    </w:p>
    <w:p w14:paraId="3587335C" w14:textId="6006DD09" w:rsidR="00935C0B" w:rsidRPr="00123A4E" w:rsidRDefault="00935C0B" w:rsidP="00935C0B">
      <w:pPr>
        <w:spacing w:after="120"/>
        <w:ind w:left="5400" w:hanging="5400"/>
      </w:pPr>
      <w:r w:rsidRPr="00123A4E">
        <w:t xml:space="preserve">Šolínova </w:t>
      </w:r>
      <w:r w:rsidR="00E60F02" w:rsidRPr="00123A4E">
        <w:t>1903/</w:t>
      </w:r>
      <w:r w:rsidRPr="00123A4E">
        <w:t>7, Praha 6 – Dejvice, PSČ 166</w:t>
      </w:r>
      <w:r w:rsidR="00E60F02" w:rsidRPr="00123A4E">
        <w:t xml:space="preserve"> </w:t>
      </w:r>
      <w:r w:rsidRPr="00123A4E">
        <w:t>0</w:t>
      </w:r>
      <w:r w:rsidR="004806B9" w:rsidRPr="00123A4E">
        <w:t>8</w:t>
      </w:r>
    </w:p>
    <w:p w14:paraId="1ECA2086" w14:textId="77777777" w:rsidR="00935C0B" w:rsidRPr="00123A4E" w:rsidRDefault="00935C0B" w:rsidP="00AA2012">
      <w:pPr>
        <w:rPr>
          <w:lang w:eastAsia="cs-CZ"/>
        </w:rPr>
      </w:pPr>
    </w:p>
    <w:p w14:paraId="4B4E6ED3" w14:textId="77777777" w:rsidR="007C56AF" w:rsidRPr="00123A4E" w:rsidRDefault="007C56AF" w:rsidP="007C56AF">
      <w:pPr>
        <w:pStyle w:val="Firma"/>
        <w:spacing w:before="0" w:line="276" w:lineRule="auto"/>
        <w:ind w:left="1066" w:hanging="567"/>
        <w:rPr>
          <w:szCs w:val="24"/>
          <w:lang w:eastAsia="en-US"/>
        </w:rPr>
      </w:pPr>
      <w:r w:rsidRPr="00123A4E">
        <w:rPr>
          <w:szCs w:val="24"/>
          <w:lang w:eastAsia="en-US"/>
        </w:rPr>
        <w:t>(dále jen „zhotovitel“)</w:t>
      </w:r>
    </w:p>
    <w:p w14:paraId="1AFE6CB2" w14:textId="77777777" w:rsidR="00145BF3" w:rsidRPr="00123A4E" w:rsidRDefault="00787E62"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Článek II</w:t>
      </w:r>
    </w:p>
    <w:p w14:paraId="2D9CAC8D" w14:textId="77777777" w:rsidR="00145BF3" w:rsidRPr="00123A4E" w:rsidRDefault="00145BF3"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Předmět smlouvy</w:t>
      </w:r>
    </w:p>
    <w:p w14:paraId="6E94666D" w14:textId="77777777" w:rsidR="00AE7DFD" w:rsidRPr="00123A4E" w:rsidRDefault="00AE7DFD" w:rsidP="00DE73FA">
      <w:pPr>
        <w:numPr>
          <w:ilvl w:val="0"/>
          <w:numId w:val="3"/>
        </w:numPr>
        <w:shd w:val="clear" w:color="auto" w:fill="FFFFFF"/>
        <w:tabs>
          <w:tab w:val="left" w:pos="567"/>
        </w:tabs>
        <w:spacing w:before="120" w:after="120"/>
        <w:ind w:left="567" w:hanging="567"/>
        <w:jc w:val="both"/>
      </w:pPr>
      <w:r w:rsidRPr="00123A4E">
        <w:t xml:space="preserve">Zhotovitel se zavazuje provést na svůj náklad a nebezpečí níže uvedené dílo a objednatel se zavazuje provedené dílo převzít a zaplatit za něj zhotoviteli dohodnutou cenu </w:t>
      </w:r>
    </w:p>
    <w:p w14:paraId="4E2A4F32" w14:textId="327B8215" w:rsidR="00AE7DFD" w:rsidRPr="00123A4E" w:rsidRDefault="00AE7DFD" w:rsidP="00903CF3">
      <w:pPr>
        <w:numPr>
          <w:ilvl w:val="0"/>
          <w:numId w:val="3"/>
        </w:numPr>
        <w:shd w:val="clear" w:color="auto" w:fill="FFFFFF"/>
        <w:tabs>
          <w:tab w:val="left" w:pos="567"/>
        </w:tabs>
        <w:spacing w:before="120" w:after="120"/>
        <w:ind w:left="567" w:hanging="567"/>
        <w:jc w:val="both"/>
      </w:pPr>
      <w:r w:rsidRPr="00123A4E">
        <w:t xml:space="preserve">Dílem se rozumí provedení stavebně technického dozoru v rámci realizace stavby  </w:t>
      </w:r>
      <w:r w:rsidR="00090C74" w:rsidRPr="00123A4E">
        <w:t xml:space="preserve">„Stavební oprava objektu Husova </w:t>
      </w:r>
      <w:proofErr w:type="gramStart"/>
      <w:r w:rsidR="00090C74" w:rsidRPr="00123A4E">
        <w:t>č.p.</w:t>
      </w:r>
      <w:proofErr w:type="gramEnd"/>
      <w:r w:rsidR="00090C74" w:rsidRPr="00123A4E">
        <w:t xml:space="preserve"> 236 – opatření k odstranění vlhkosti v 1.pp – 3. etapa</w:t>
      </w:r>
      <w:r w:rsidRPr="00123A4E">
        <w:t>“</w:t>
      </w:r>
      <w:r w:rsidR="00090C74" w:rsidRPr="00123A4E">
        <w:t xml:space="preserve"> č.j. 2/2023/FLU</w:t>
      </w:r>
      <w:r w:rsidRPr="00123A4E">
        <w:t>, to vše v rozsahu stanoveném touto smlouvou, zadávací dokumentací a předloženou nabídkou (dále jen „dílo“).  Konkrétně se jedná o provedení „expertní a diagnostické pomoci v oblasti odborného stavebně technického dozoru“ v rámci stavby. Součástí plnění jsou pravidelné a náhodné kontroly realizace stavby, účast na dílčích přejímkách.</w:t>
      </w:r>
    </w:p>
    <w:p w14:paraId="482D04B5" w14:textId="77777777" w:rsidR="00090C74" w:rsidRPr="00123A4E" w:rsidRDefault="00090C74" w:rsidP="00090C74">
      <w:pPr>
        <w:numPr>
          <w:ilvl w:val="0"/>
          <w:numId w:val="3"/>
        </w:numPr>
        <w:shd w:val="clear" w:color="auto" w:fill="FFFFFF"/>
        <w:tabs>
          <w:tab w:val="left" w:pos="567"/>
        </w:tabs>
        <w:spacing w:before="120" w:after="120"/>
        <w:ind w:left="567" w:hanging="567"/>
        <w:jc w:val="both"/>
      </w:pPr>
      <w:r w:rsidRPr="00123A4E">
        <w:t xml:space="preserve">Předmět díla je vymezen: </w:t>
      </w:r>
    </w:p>
    <w:p w14:paraId="4B105B1D" w14:textId="77777777" w:rsidR="00047A54" w:rsidRDefault="00090C74" w:rsidP="00090C74">
      <w:pPr>
        <w:shd w:val="clear" w:color="auto" w:fill="FFFFFF"/>
        <w:tabs>
          <w:tab w:val="left" w:pos="567"/>
        </w:tabs>
        <w:spacing w:before="120" w:after="120"/>
        <w:ind w:left="567"/>
        <w:jc w:val="both"/>
      </w:pPr>
      <w:r w:rsidRPr="00123A4E">
        <w:sym w:font="Symbol" w:char="F0B7"/>
      </w:r>
      <w:r w:rsidRPr="00123A4E">
        <w:t xml:space="preserve"> projektovou dokumentací, kterou vypracoval, se sídlem </w:t>
      </w:r>
    </w:p>
    <w:p w14:paraId="021A81E7" w14:textId="48C150B2" w:rsidR="00090C74" w:rsidRPr="00123A4E" w:rsidRDefault="00090C74" w:rsidP="00090C74">
      <w:pPr>
        <w:shd w:val="clear" w:color="auto" w:fill="FFFFFF"/>
        <w:tabs>
          <w:tab w:val="left" w:pos="567"/>
        </w:tabs>
        <w:spacing w:before="120" w:after="120"/>
        <w:ind w:left="567"/>
        <w:jc w:val="both"/>
      </w:pPr>
      <w:r w:rsidRPr="00123A4E">
        <w:t xml:space="preserve"> a která tvoří přílohu č. 1 této smlouvy (dále také jen jako „projektová dokumentace“), </w:t>
      </w:r>
    </w:p>
    <w:p w14:paraId="4DF62ED8" w14:textId="419AA864" w:rsidR="00090C74" w:rsidRPr="00123A4E" w:rsidRDefault="00090C74" w:rsidP="00090C74">
      <w:pPr>
        <w:shd w:val="clear" w:color="auto" w:fill="FFFFFF"/>
        <w:tabs>
          <w:tab w:val="left" w:pos="567"/>
        </w:tabs>
        <w:spacing w:before="120" w:after="120"/>
        <w:ind w:left="567"/>
        <w:jc w:val="both"/>
      </w:pPr>
      <w:r w:rsidRPr="00123A4E">
        <w:sym w:font="Symbol" w:char="F0B7"/>
      </w:r>
      <w:r w:rsidRPr="00123A4E">
        <w:t xml:space="preserve"> položkovým rozpočtem s výkazem výměr, který vypracoval, a který tvoří přílohu č. 2 této smlouvy (dále také jen jako „rozpočet“)</w:t>
      </w:r>
    </w:p>
    <w:p w14:paraId="786FE996" w14:textId="77777777" w:rsidR="00090C74" w:rsidRPr="00123A4E" w:rsidRDefault="00090C74" w:rsidP="00090C74">
      <w:pPr>
        <w:shd w:val="clear" w:color="auto" w:fill="FFFFFF"/>
        <w:tabs>
          <w:tab w:val="left" w:pos="567"/>
        </w:tabs>
        <w:spacing w:before="120" w:after="120"/>
        <w:jc w:val="both"/>
      </w:pPr>
    </w:p>
    <w:p w14:paraId="78611D85" w14:textId="77777777" w:rsidR="00145BF3" w:rsidRPr="00123A4E" w:rsidRDefault="00787E62"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Článek III</w:t>
      </w:r>
    </w:p>
    <w:p w14:paraId="40B6653D" w14:textId="77777777" w:rsidR="00145BF3" w:rsidRPr="00123A4E" w:rsidRDefault="00145BF3"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Způsob</w:t>
      </w:r>
      <w:r w:rsidR="00EA2387" w:rsidRPr="00123A4E">
        <w:rPr>
          <w:rFonts w:ascii="Times New Roman" w:hAnsi="Times New Roman" w:cs="Times New Roman"/>
          <w:sz w:val="24"/>
          <w:szCs w:val="24"/>
        </w:rPr>
        <w:t xml:space="preserve"> a</w:t>
      </w:r>
      <w:r w:rsidRPr="00123A4E">
        <w:rPr>
          <w:rFonts w:ascii="Times New Roman" w:hAnsi="Times New Roman" w:cs="Times New Roman"/>
          <w:sz w:val="24"/>
          <w:szCs w:val="24"/>
        </w:rPr>
        <w:t xml:space="preserve"> </w:t>
      </w:r>
      <w:r w:rsidR="00CA642E" w:rsidRPr="00123A4E">
        <w:rPr>
          <w:rFonts w:ascii="Times New Roman" w:hAnsi="Times New Roman" w:cs="Times New Roman"/>
          <w:sz w:val="24"/>
          <w:szCs w:val="24"/>
        </w:rPr>
        <w:t xml:space="preserve">termín </w:t>
      </w:r>
      <w:r w:rsidR="00EA2387" w:rsidRPr="00123A4E">
        <w:rPr>
          <w:rFonts w:ascii="Times New Roman" w:hAnsi="Times New Roman" w:cs="Times New Roman"/>
          <w:sz w:val="24"/>
          <w:szCs w:val="24"/>
        </w:rPr>
        <w:t xml:space="preserve">zhotovení díla, předání </w:t>
      </w:r>
      <w:r w:rsidR="004F1413" w:rsidRPr="00123A4E">
        <w:rPr>
          <w:rFonts w:ascii="Times New Roman" w:hAnsi="Times New Roman" w:cs="Times New Roman"/>
          <w:sz w:val="24"/>
          <w:szCs w:val="24"/>
        </w:rPr>
        <w:t>d</w:t>
      </w:r>
      <w:r w:rsidRPr="00123A4E">
        <w:rPr>
          <w:rFonts w:ascii="Times New Roman" w:hAnsi="Times New Roman" w:cs="Times New Roman"/>
          <w:sz w:val="24"/>
          <w:szCs w:val="24"/>
        </w:rPr>
        <w:t>íla</w:t>
      </w:r>
    </w:p>
    <w:p w14:paraId="30569A9F" w14:textId="77777777" w:rsidR="007033CA" w:rsidRPr="00123A4E" w:rsidRDefault="00145BF3" w:rsidP="00292249">
      <w:pPr>
        <w:numPr>
          <w:ilvl w:val="0"/>
          <w:numId w:val="4"/>
        </w:numPr>
        <w:shd w:val="clear" w:color="auto" w:fill="FFFFFF"/>
        <w:tabs>
          <w:tab w:val="left" w:pos="567"/>
        </w:tabs>
        <w:spacing w:before="120"/>
        <w:ind w:left="567" w:hanging="567"/>
        <w:jc w:val="both"/>
      </w:pPr>
      <w:r w:rsidRPr="00123A4E">
        <w:t xml:space="preserve">Zhotovitel je při </w:t>
      </w:r>
      <w:r w:rsidR="00CA642E" w:rsidRPr="00123A4E">
        <w:t xml:space="preserve">zhotovení </w:t>
      </w:r>
      <w:r w:rsidR="004F1413" w:rsidRPr="00123A4E">
        <w:t>d</w:t>
      </w:r>
      <w:r w:rsidRPr="00123A4E">
        <w:t xml:space="preserve">íla povinen postupovat s odbornou péčí, podle svých nejlepších znalostí a schopností, přičemž je při své činnosti povinen chránit zájmy </w:t>
      </w:r>
      <w:r w:rsidR="00CA642E" w:rsidRPr="00123A4E">
        <w:t>a</w:t>
      </w:r>
      <w:r w:rsidR="001C1207" w:rsidRPr="00123A4E">
        <w:t> </w:t>
      </w:r>
      <w:r w:rsidR="00CA642E" w:rsidRPr="00123A4E">
        <w:t xml:space="preserve">dobré jméno </w:t>
      </w:r>
      <w:r w:rsidRPr="00123A4E">
        <w:t>objednatele a postupovat v souladu s jeho pokyny.</w:t>
      </w:r>
      <w:r w:rsidR="00CA642E" w:rsidRPr="00123A4E">
        <w:t xml:space="preserve"> V případě nevhodných pokynů objednatele je zhotovitel povinen na nevhodnost těchto pokynů objednatele písemně upozornit, v opačném případě nese zhotovitel zejména odpovědnost za vady a za škodu, které v důsledku nevhodných pokynů objednatele objednateli</w:t>
      </w:r>
      <w:r w:rsidR="00927592" w:rsidRPr="00123A4E">
        <w:t>,</w:t>
      </w:r>
      <w:r w:rsidR="00CA642E" w:rsidRPr="00123A4E">
        <w:t xml:space="preserve"> zhotoviteli nebo třetím osobám vznikly.</w:t>
      </w:r>
      <w:r w:rsidR="007033CA" w:rsidRPr="00123A4E">
        <w:t xml:space="preserve"> </w:t>
      </w:r>
    </w:p>
    <w:p w14:paraId="057687DA" w14:textId="77777777" w:rsidR="0017589F" w:rsidRPr="00123A4E" w:rsidRDefault="0017589F" w:rsidP="0017589F">
      <w:pPr>
        <w:numPr>
          <w:ilvl w:val="0"/>
          <w:numId w:val="4"/>
        </w:numPr>
        <w:shd w:val="clear" w:color="auto" w:fill="FFFFFF"/>
        <w:tabs>
          <w:tab w:val="left" w:pos="567"/>
        </w:tabs>
        <w:spacing w:before="120"/>
        <w:ind w:left="567" w:hanging="567"/>
        <w:jc w:val="both"/>
      </w:pPr>
      <w:r w:rsidRPr="00123A4E">
        <w:t xml:space="preserve">Dílo bude zhotoveno v souladu s následujícími dokumenty: </w:t>
      </w:r>
    </w:p>
    <w:p w14:paraId="2F46719D" w14:textId="77777777" w:rsidR="0017589F" w:rsidRPr="00123A4E" w:rsidRDefault="0017589F" w:rsidP="0017589F">
      <w:pPr>
        <w:numPr>
          <w:ilvl w:val="0"/>
          <w:numId w:val="19"/>
        </w:numPr>
        <w:tabs>
          <w:tab w:val="left" w:pos="851"/>
        </w:tabs>
        <w:overflowPunct w:val="0"/>
        <w:autoSpaceDE w:val="0"/>
        <w:autoSpaceDN w:val="0"/>
        <w:adjustRightInd w:val="0"/>
        <w:ind w:hanging="294"/>
        <w:jc w:val="both"/>
        <w:textAlignment w:val="baseline"/>
      </w:pPr>
      <w:r w:rsidRPr="00123A4E">
        <w:lastRenderedPageBreak/>
        <w:t>Zadávací dokumentace v rozsahu:</w:t>
      </w:r>
    </w:p>
    <w:p w14:paraId="3C816F73" w14:textId="77777777" w:rsidR="0017589F" w:rsidRPr="00123A4E" w:rsidRDefault="0017589F" w:rsidP="0017589F">
      <w:pPr>
        <w:numPr>
          <w:ilvl w:val="0"/>
          <w:numId w:val="20"/>
        </w:numPr>
        <w:tabs>
          <w:tab w:val="left" w:pos="851"/>
        </w:tabs>
        <w:ind w:left="1418" w:hanging="567"/>
        <w:jc w:val="both"/>
      </w:pPr>
      <w:r w:rsidRPr="00123A4E">
        <w:t>Projekt stavby</w:t>
      </w:r>
    </w:p>
    <w:p w14:paraId="4C9D5955" w14:textId="77777777" w:rsidR="0017589F" w:rsidRPr="00123A4E" w:rsidRDefault="0017589F" w:rsidP="0017589F">
      <w:pPr>
        <w:numPr>
          <w:ilvl w:val="0"/>
          <w:numId w:val="20"/>
        </w:numPr>
        <w:tabs>
          <w:tab w:val="left" w:pos="851"/>
        </w:tabs>
        <w:ind w:left="1418" w:hanging="567"/>
        <w:jc w:val="both"/>
      </w:pPr>
      <w:r w:rsidRPr="00123A4E">
        <w:t>Smlouva o dílo, vč. příloh</w:t>
      </w:r>
    </w:p>
    <w:p w14:paraId="4B78E174" w14:textId="5CB1DD60" w:rsidR="0017589F" w:rsidRPr="00123A4E" w:rsidRDefault="0017589F" w:rsidP="0017589F">
      <w:pPr>
        <w:numPr>
          <w:ilvl w:val="0"/>
          <w:numId w:val="19"/>
        </w:numPr>
        <w:overflowPunct w:val="0"/>
        <w:autoSpaceDE w:val="0"/>
        <w:autoSpaceDN w:val="0"/>
        <w:adjustRightInd w:val="0"/>
        <w:ind w:left="709" w:hanging="294"/>
        <w:jc w:val="both"/>
        <w:textAlignment w:val="baseline"/>
      </w:pPr>
      <w:r w:rsidRPr="00123A4E">
        <w:t>Nabídka zhotovitele</w:t>
      </w:r>
    </w:p>
    <w:p w14:paraId="776DF53B" w14:textId="77777777" w:rsidR="0017589F" w:rsidRPr="00123A4E" w:rsidRDefault="0017589F" w:rsidP="0017589F">
      <w:pPr>
        <w:numPr>
          <w:ilvl w:val="0"/>
          <w:numId w:val="4"/>
        </w:numPr>
        <w:shd w:val="clear" w:color="auto" w:fill="FFFFFF"/>
        <w:tabs>
          <w:tab w:val="left" w:pos="567"/>
        </w:tabs>
        <w:spacing w:before="120"/>
        <w:ind w:left="567" w:hanging="567"/>
        <w:jc w:val="both"/>
      </w:pPr>
      <w:r w:rsidRPr="00123A4E">
        <w:t xml:space="preserve">Zhotovitel se zavazuje respektovat změny obecně závazných právních předpisů, interních předpisů objednatele a norem, které se týkají předmětu díla a jeho součástí, i pokud k nim dojde během provádění díla a tyto změny se mají vztahovat i na díla již prováděná nebo pokud budou tyto změny objednatelem uplatněny. Tyto změny budou řešeny písemnými dodatky k této smlouvě. </w:t>
      </w:r>
    </w:p>
    <w:p w14:paraId="5065CD52" w14:textId="77777777" w:rsidR="0017589F" w:rsidRPr="00123A4E" w:rsidRDefault="0017589F" w:rsidP="0017589F">
      <w:pPr>
        <w:numPr>
          <w:ilvl w:val="0"/>
          <w:numId w:val="4"/>
        </w:numPr>
        <w:shd w:val="clear" w:color="auto" w:fill="FFFFFF"/>
        <w:tabs>
          <w:tab w:val="left" w:pos="567"/>
        </w:tabs>
        <w:spacing w:before="120"/>
        <w:ind w:left="567" w:hanging="567"/>
        <w:jc w:val="both"/>
      </w:pPr>
      <w:r w:rsidRPr="00123A4E">
        <w:t xml:space="preserve">Zhotovitel prohlašuje, že všechny výše uvedené dokumenty, podle kterých bude dílo provádět, mu byly předány před podpisem této smlouvy nebo je již má jinak k dispozici, že je s jejich obsahem seznámen, a že jejich obsah je pro něj závazný. </w:t>
      </w:r>
    </w:p>
    <w:p w14:paraId="6C82AA6A" w14:textId="77777777" w:rsidR="0017589F" w:rsidRPr="00123A4E" w:rsidRDefault="0017589F" w:rsidP="0017589F">
      <w:pPr>
        <w:numPr>
          <w:ilvl w:val="0"/>
          <w:numId w:val="4"/>
        </w:numPr>
        <w:shd w:val="clear" w:color="auto" w:fill="FFFFFF"/>
        <w:tabs>
          <w:tab w:val="left" w:pos="567"/>
        </w:tabs>
        <w:spacing w:before="120"/>
        <w:ind w:left="567" w:hanging="567"/>
        <w:jc w:val="both"/>
      </w:pPr>
      <w:r w:rsidRPr="00123A4E">
        <w:t>Dále se zhotovitel zavazuje provést dílo v souladu s podmínkami stanovenými touto smlouvou o dílo, vč. jejích příloh.</w:t>
      </w:r>
    </w:p>
    <w:p w14:paraId="6BD0865D" w14:textId="77777777" w:rsidR="0017589F" w:rsidRPr="00123A4E" w:rsidRDefault="0017589F" w:rsidP="0017589F">
      <w:pPr>
        <w:numPr>
          <w:ilvl w:val="0"/>
          <w:numId w:val="4"/>
        </w:numPr>
        <w:shd w:val="clear" w:color="auto" w:fill="FFFFFF"/>
        <w:tabs>
          <w:tab w:val="left" w:pos="567"/>
        </w:tabs>
        <w:spacing w:before="120"/>
        <w:ind w:left="567" w:hanging="567"/>
        <w:jc w:val="both"/>
      </w:pPr>
      <w:r w:rsidRPr="00123A4E">
        <w:t>Doba plnění se stanovuje na celou dobu realizace stavby.</w:t>
      </w:r>
    </w:p>
    <w:p w14:paraId="39BF8051" w14:textId="77777777" w:rsidR="0017589F" w:rsidRPr="00123A4E" w:rsidRDefault="0017589F" w:rsidP="0017589F">
      <w:pPr>
        <w:jc w:val="both"/>
      </w:pPr>
    </w:p>
    <w:p w14:paraId="02AA77E0" w14:textId="2E869A19" w:rsidR="0017589F" w:rsidRPr="00123A4E" w:rsidRDefault="0017589F" w:rsidP="00F3316B">
      <w:pPr>
        <w:ind w:left="1134" w:hanging="567"/>
        <w:jc w:val="both"/>
      </w:pPr>
      <w:r w:rsidRPr="00123A4E">
        <w:t xml:space="preserve">6.1 </w:t>
      </w:r>
      <w:r w:rsidR="00AD7E86" w:rsidRPr="00123A4E">
        <w:tab/>
      </w:r>
      <w:r w:rsidRPr="00123A4E">
        <w:t xml:space="preserve"> Zahájení prací:</w:t>
      </w:r>
      <w:r w:rsidRPr="00123A4E">
        <w:tab/>
        <w:t>ihned po nabytí účinnosti smlouvy, předpoklad (01/202</w:t>
      </w:r>
      <w:r w:rsidR="00AB0EFB" w:rsidRPr="00123A4E">
        <w:t>4</w:t>
      </w:r>
      <w:r w:rsidRPr="00123A4E">
        <w:t>)</w:t>
      </w:r>
    </w:p>
    <w:p w14:paraId="60C574AF" w14:textId="2F8526D2" w:rsidR="0017589F" w:rsidRPr="00123A4E" w:rsidRDefault="0017589F" w:rsidP="00F3316B">
      <w:pPr>
        <w:spacing w:before="120"/>
        <w:ind w:left="1134" w:hanging="567"/>
        <w:jc w:val="both"/>
      </w:pPr>
      <w:r w:rsidRPr="00123A4E">
        <w:t>6.2</w:t>
      </w:r>
      <w:r w:rsidR="00AD7E86" w:rsidRPr="00123A4E">
        <w:tab/>
      </w:r>
      <w:r w:rsidRPr="00123A4E">
        <w:t xml:space="preserve"> Ukončení prací:</w:t>
      </w:r>
      <w:r w:rsidRPr="00123A4E">
        <w:tab/>
        <w:t xml:space="preserve">do </w:t>
      </w:r>
      <w:r w:rsidR="00041B54" w:rsidRPr="00123A4E">
        <w:t xml:space="preserve">12 </w:t>
      </w:r>
      <w:r w:rsidRPr="00123A4E">
        <w:t xml:space="preserve">měsíců od nabytí účinnosti smlouvy (předpoklad </w:t>
      </w:r>
      <w:r w:rsidR="00AB0EFB" w:rsidRPr="00123A4E">
        <w:t>12</w:t>
      </w:r>
      <w:r w:rsidRPr="00123A4E">
        <w:t>/2024)</w:t>
      </w:r>
    </w:p>
    <w:p w14:paraId="121A5324" w14:textId="77777777" w:rsidR="00AB0EFB" w:rsidRPr="00123A4E" w:rsidRDefault="00AB0EFB" w:rsidP="0017589F">
      <w:pPr>
        <w:numPr>
          <w:ilvl w:val="0"/>
          <w:numId w:val="4"/>
        </w:numPr>
        <w:shd w:val="clear" w:color="auto" w:fill="FFFFFF"/>
        <w:tabs>
          <w:tab w:val="left" w:pos="567"/>
        </w:tabs>
        <w:spacing w:before="120"/>
        <w:ind w:left="567" w:hanging="567"/>
        <w:jc w:val="both"/>
      </w:pPr>
      <w:r w:rsidRPr="00123A4E">
        <w:t xml:space="preserve">Místem plnění je budova č. p. 236, která je součástí pozemku p. č. 381 zapsaného na LV č. 2858 pro k. </w:t>
      </w:r>
      <w:proofErr w:type="spellStart"/>
      <w:r w:rsidRPr="00123A4E">
        <w:t>ú.</w:t>
      </w:r>
      <w:proofErr w:type="spellEnd"/>
      <w:r w:rsidRPr="00123A4E">
        <w:t xml:space="preserve"> Praha 1 – Staré Město, na adrese: Husova 236/4a, Husova 236/6 a Jilská 236/3, Praha 1. </w:t>
      </w:r>
    </w:p>
    <w:p w14:paraId="16F45656" w14:textId="77777777" w:rsidR="0017589F" w:rsidRPr="00123A4E" w:rsidRDefault="0017589F" w:rsidP="0017589F">
      <w:pPr>
        <w:numPr>
          <w:ilvl w:val="0"/>
          <w:numId w:val="4"/>
        </w:numPr>
        <w:shd w:val="clear" w:color="auto" w:fill="FFFFFF"/>
        <w:tabs>
          <w:tab w:val="left" w:pos="567"/>
        </w:tabs>
        <w:spacing w:before="120"/>
        <w:ind w:left="567" w:hanging="567"/>
        <w:jc w:val="both"/>
      </w:pPr>
      <w:r w:rsidRPr="00123A4E">
        <w:t>Zhotovitel není v prodlení s předáním díla a je oprávněn požadovat nový termín v případě:</w:t>
      </w:r>
    </w:p>
    <w:p w14:paraId="36A0D4F2" w14:textId="62A8342B" w:rsidR="0017589F" w:rsidRPr="00123A4E" w:rsidRDefault="0017589F" w:rsidP="0017589F">
      <w:pPr>
        <w:widowControl w:val="0"/>
        <w:numPr>
          <w:ilvl w:val="0"/>
          <w:numId w:val="21"/>
        </w:numPr>
        <w:suppressLineNumbers/>
        <w:tabs>
          <w:tab w:val="right" w:pos="6663"/>
        </w:tabs>
        <w:autoSpaceDE w:val="0"/>
        <w:autoSpaceDN w:val="0"/>
        <w:ind w:right="-1"/>
        <w:jc w:val="both"/>
      </w:pPr>
      <w:r w:rsidRPr="00123A4E">
        <w:t>podstatné změny rozsahu či druhu prací vyvolaných objednatelem</w:t>
      </w:r>
    </w:p>
    <w:p w14:paraId="53160820" w14:textId="331FB67A" w:rsidR="0017589F" w:rsidRPr="00123A4E" w:rsidRDefault="0017589F" w:rsidP="0017589F">
      <w:pPr>
        <w:widowControl w:val="0"/>
        <w:numPr>
          <w:ilvl w:val="0"/>
          <w:numId w:val="21"/>
        </w:numPr>
        <w:suppressLineNumbers/>
        <w:tabs>
          <w:tab w:val="right" w:pos="6663"/>
        </w:tabs>
        <w:autoSpaceDE w:val="0"/>
        <w:autoSpaceDN w:val="0"/>
        <w:ind w:right="-1"/>
        <w:jc w:val="both"/>
      </w:pPr>
      <w:r w:rsidRPr="00123A4E">
        <w:t>vznikem překážky, kterou nemohl před zahájením prací zhotovitel předvídat</w:t>
      </w:r>
    </w:p>
    <w:p w14:paraId="0F42A705" w14:textId="77777777" w:rsidR="0017589F" w:rsidRPr="00123A4E" w:rsidRDefault="0017589F" w:rsidP="0017589F">
      <w:pPr>
        <w:widowControl w:val="0"/>
        <w:numPr>
          <w:ilvl w:val="0"/>
          <w:numId w:val="21"/>
        </w:numPr>
        <w:suppressLineNumbers/>
        <w:tabs>
          <w:tab w:val="right" w:pos="6663"/>
        </w:tabs>
        <w:autoSpaceDE w:val="0"/>
        <w:autoSpaceDN w:val="0"/>
        <w:ind w:right="-1"/>
        <w:jc w:val="both"/>
      </w:pPr>
      <w:r w:rsidRPr="00123A4E">
        <w:t>vzniku okolnosti vyšší moci.</w:t>
      </w:r>
    </w:p>
    <w:p w14:paraId="0B0E13CE" w14:textId="77777777" w:rsidR="0017589F" w:rsidRPr="00123A4E" w:rsidRDefault="0017589F" w:rsidP="00A851C5">
      <w:pPr>
        <w:widowControl w:val="0"/>
        <w:numPr>
          <w:ilvl w:val="0"/>
          <w:numId w:val="21"/>
        </w:numPr>
        <w:suppressLineNumbers/>
        <w:tabs>
          <w:tab w:val="right" w:pos="6663"/>
        </w:tabs>
        <w:autoSpaceDE w:val="0"/>
        <w:autoSpaceDN w:val="0"/>
        <w:ind w:right="-1"/>
        <w:jc w:val="both"/>
      </w:pPr>
      <w:r w:rsidRPr="00123A4E">
        <w:t>Dílo nebo dílčí části díla budou předány a převzaty na kontaktní adrese objednatele. Předání a převzetí se uskuteční formou předávacího protokolu potvrzeného oběma smluvními stranami. O dokončení a předání díla či dílčí části díla, vyrozumí zhotovitel objednatele nejméně pět pracovních dnů předem.</w:t>
      </w:r>
    </w:p>
    <w:p w14:paraId="361A8706" w14:textId="77777777" w:rsidR="0017589F" w:rsidRPr="00123A4E" w:rsidRDefault="0017589F" w:rsidP="0017589F">
      <w:pPr>
        <w:shd w:val="clear" w:color="auto" w:fill="FFFFFF"/>
        <w:tabs>
          <w:tab w:val="left" w:pos="567"/>
        </w:tabs>
        <w:spacing w:before="120"/>
        <w:jc w:val="both"/>
      </w:pPr>
    </w:p>
    <w:p w14:paraId="2BF56F45" w14:textId="1B76CABD" w:rsidR="002554DC" w:rsidRPr="00123A4E" w:rsidRDefault="002554DC" w:rsidP="00F3316B">
      <w:pPr>
        <w:shd w:val="clear" w:color="auto" w:fill="FFFFFF"/>
        <w:tabs>
          <w:tab w:val="left" w:pos="567"/>
        </w:tabs>
        <w:spacing w:before="120"/>
        <w:ind w:left="567"/>
        <w:jc w:val="both"/>
      </w:pPr>
    </w:p>
    <w:p w14:paraId="01BA7D8A" w14:textId="77777777" w:rsidR="00145BF3" w:rsidRPr="00123A4E" w:rsidRDefault="00787E62"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 xml:space="preserve">Článek </w:t>
      </w:r>
      <w:r w:rsidR="00041B54" w:rsidRPr="00123A4E">
        <w:rPr>
          <w:rFonts w:ascii="Times New Roman" w:hAnsi="Times New Roman" w:cs="Times New Roman"/>
          <w:sz w:val="24"/>
          <w:szCs w:val="24"/>
        </w:rPr>
        <w:t>I</w:t>
      </w:r>
      <w:r w:rsidRPr="00123A4E">
        <w:rPr>
          <w:rFonts w:ascii="Times New Roman" w:hAnsi="Times New Roman" w:cs="Times New Roman"/>
          <w:sz w:val="24"/>
          <w:szCs w:val="24"/>
        </w:rPr>
        <w:t>V</w:t>
      </w:r>
    </w:p>
    <w:p w14:paraId="6A6ED7F2" w14:textId="77777777" w:rsidR="00145BF3" w:rsidRPr="00123A4E" w:rsidRDefault="001D619D"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C</w:t>
      </w:r>
      <w:r w:rsidR="00145BF3" w:rsidRPr="00123A4E">
        <w:rPr>
          <w:rFonts w:ascii="Times New Roman" w:hAnsi="Times New Roman" w:cs="Times New Roman"/>
          <w:sz w:val="24"/>
          <w:szCs w:val="24"/>
        </w:rPr>
        <w:t xml:space="preserve">ena </w:t>
      </w:r>
      <w:r w:rsidR="00F61BCD" w:rsidRPr="00123A4E">
        <w:rPr>
          <w:rFonts w:ascii="Times New Roman" w:hAnsi="Times New Roman" w:cs="Times New Roman"/>
          <w:sz w:val="24"/>
          <w:szCs w:val="24"/>
        </w:rPr>
        <w:t>díla</w:t>
      </w:r>
      <w:r w:rsidR="001C2011" w:rsidRPr="00123A4E">
        <w:rPr>
          <w:rFonts w:ascii="Times New Roman" w:hAnsi="Times New Roman" w:cs="Times New Roman"/>
          <w:sz w:val="24"/>
          <w:szCs w:val="24"/>
        </w:rPr>
        <w:t xml:space="preserve"> a </w:t>
      </w:r>
      <w:r w:rsidR="00145BF3" w:rsidRPr="00123A4E">
        <w:rPr>
          <w:rFonts w:ascii="Times New Roman" w:hAnsi="Times New Roman" w:cs="Times New Roman"/>
          <w:sz w:val="24"/>
          <w:szCs w:val="24"/>
        </w:rPr>
        <w:t>platební podmínky</w:t>
      </w:r>
    </w:p>
    <w:p w14:paraId="395F3D54" w14:textId="77777777" w:rsidR="00A851C5" w:rsidRPr="00123A4E" w:rsidRDefault="00A851C5" w:rsidP="00A851C5">
      <w:pPr>
        <w:pStyle w:val="Odstavecseseznamem"/>
        <w:numPr>
          <w:ilvl w:val="0"/>
          <w:numId w:val="11"/>
        </w:numPr>
        <w:rPr>
          <w:rFonts w:ascii="Times New Roman" w:hAnsi="Times New Roman"/>
          <w:sz w:val="24"/>
          <w:szCs w:val="24"/>
        </w:rPr>
      </w:pPr>
      <w:r w:rsidRPr="00123A4E">
        <w:rPr>
          <w:rFonts w:ascii="Times New Roman" w:hAnsi="Times New Roman"/>
          <w:sz w:val="24"/>
          <w:szCs w:val="24"/>
        </w:rPr>
        <w:t xml:space="preserve">Objednatel se zavazuje za řádně provedené dílo zaplatit zhotoviteli cenu, a to: </w:t>
      </w:r>
    </w:p>
    <w:p w14:paraId="15C084E7" w14:textId="374C7014" w:rsidR="00A851C5" w:rsidRPr="00123A4E" w:rsidRDefault="00A851C5" w:rsidP="00A851C5">
      <w:pPr>
        <w:pStyle w:val="Odstavecseseznamem"/>
        <w:tabs>
          <w:tab w:val="right" w:leader="dot" w:pos="6237"/>
        </w:tabs>
        <w:overflowPunct w:val="0"/>
        <w:autoSpaceDE w:val="0"/>
        <w:autoSpaceDN w:val="0"/>
        <w:adjustRightInd w:val="0"/>
        <w:spacing w:before="120"/>
        <w:textAlignment w:val="baseline"/>
        <w:rPr>
          <w:rFonts w:ascii="Times New Roman" w:eastAsia="Times New Roman" w:hAnsi="Times New Roman"/>
          <w:sz w:val="24"/>
          <w:szCs w:val="24"/>
          <w:lang w:eastAsia="ar-SA"/>
        </w:rPr>
      </w:pPr>
      <w:r w:rsidRPr="00123A4E">
        <w:rPr>
          <w:rFonts w:ascii="Times New Roman" w:eastAsia="Times New Roman" w:hAnsi="Times New Roman"/>
          <w:sz w:val="24"/>
          <w:szCs w:val="24"/>
          <w:lang w:eastAsia="ar-SA"/>
        </w:rPr>
        <w:t xml:space="preserve">Celková cena bez DPH </w:t>
      </w:r>
      <w:r w:rsidR="00AB0EFB" w:rsidRPr="00123A4E">
        <w:rPr>
          <w:rFonts w:ascii="Times New Roman" w:eastAsia="Times New Roman" w:hAnsi="Times New Roman"/>
          <w:sz w:val="24"/>
          <w:szCs w:val="24"/>
          <w:lang w:eastAsia="ar-SA"/>
        </w:rPr>
        <w:t>187 200</w:t>
      </w:r>
      <w:r w:rsidRPr="00123A4E">
        <w:rPr>
          <w:rFonts w:ascii="Times New Roman" w:eastAsia="Times New Roman" w:hAnsi="Times New Roman"/>
          <w:sz w:val="24"/>
          <w:szCs w:val="24"/>
          <w:lang w:eastAsia="ar-SA"/>
        </w:rPr>
        <w:t>,- Kč</w:t>
      </w:r>
    </w:p>
    <w:p w14:paraId="15B74D0A" w14:textId="0A748AAF" w:rsidR="00A851C5" w:rsidRPr="00123A4E" w:rsidRDefault="00A851C5" w:rsidP="00A851C5">
      <w:pPr>
        <w:pStyle w:val="Odstavecseseznamem"/>
        <w:tabs>
          <w:tab w:val="right" w:leader="dot" w:pos="6237"/>
        </w:tabs>
        <w:overflowPunct w:val="0"/>
        <w:autoSpaceDE w:val="0"/>
        <w:autoSpaceDN w:val="0"/>
        <w:adjustRightInd w:val="0"/>
        <w:textAlignment w:val="baseline"/>
        <w:rPr>
          <w:rFonts w:ascii="Times New Roman" w:eastAsia="Times New Roman" w:hAnsi="Times New Roman"/>
          <w:sz w:val="24"/>
          <w:szCs w:val="24"/>
          <w:lang w:eastAsia="ar-SA"/>
        </w:rPr>
      </w:pPr>
      <w:r w:rsidRPr="00123A4E">
        <w:rPr>
          <w:rFonts w:ascii="Times New Roman" w:eastAsia="Times New Roman" w:hAnsi="Times New Roman"/>
          <w:sz w:val="24"/>
          <w:szCs w:val="24"/>
          <w:lang w:eastAsia="ar-SA"/>
        </w:rPr>
        <w:t>DPH (základní sazba)</w:t>
      </w:r>
      <w:r w:rsidR="00AB0EFB" w:rsidRPr="00123A4E">
        <w:rPr>
          <w:rFonts w:ascii="Times New Roman" w:eastAsia="Times New Roman" w:hAnsi="Times New Roman"/>
          <w:sz w:val="24"/>
          <w:szCs w:val="24"/>
          <w:lang w:eastAsia="ar-SA"/>
        </w:rPr>
        <w:t xml:space="preserve"> 21 %</w:t>
      </w:r>
      <w:r w:rsidRPr="00123A4E">
        <w:rPr>
          <w:rFonts w:ascii="Times New Roman" w:eastAsia="Times New Roman" w:hAnsi="Times New Roman"/>
          <w:sz w:val="24"/>
          <w:szCs w:val="24"/>
          <w:lang w:eastAsia="ar-SA"/>
        </w:rPr>
        <w:t xml:space="preserve"> </w:t>
      </w:r>
    </w:p>
    <w:p w14:paraId="3413382C" w14:textId="77777777" w:rsidR="00A851C5" w:rsidRPr="00123A4E" w:rsidRDefault="00A851C5" w:rsidP="00A851C5">
      <w:pPr>
        <w:pStyle w:val="Odstavecseseznamem"/>
        <w:tabs>
          <w:tab w:val="right" w:leader="dot" w:pos="6237"/>
        </w:tabs>
        <w:overflowPunct w:val="0"/>
        <w:autoSpaceDE w:val="0"/>
        <w:autoSpaceDN w:val="0"/>
        <w:adjustRightInd w:val="0"/>
        <w:textAlignment w:val="baseline"/>
        <w:rPr>
          <w:rFonts w:ascii="Times New Roman" w:eastAsia="Times New Roman" w:hAnsi="Times New Roman"/>
          <w:sz w:val="24"/>
          <w:szCs w:val="24"/>
          <w:lang w:eastAsia="ar-SA"/>
        </w:rPr>
      </w:pPr>
      <w:r w:rsidRPr="00123A4E">
        <w:rPr>
          <w:rFonts w:ascii="Times New Roman" w:eastAsia="Times New Roman" w:hAnsi="Times New Roman"/>
          <w:sz w:val="24"/>
          <w:szCs w:val="24"/>
          <w:lang w:eastAsia="ar-SA"/>
        </w:rPr>
        <w:t xml:space="preserve">Cena za dílo včetně DPH </w:t>
      </w:r>
      <w:r w:rsidR="00097B7E" w:rsidRPr="00123A4E">
        <w:rPr>
          <w:rFonts w:ascii="Times New Roman" w:eastAsia="Times New Roman" w:hAnsi="Times New Roman"/>
          <w:sz w:val="24"/>
          <w:szCs w:val="24"/>
          <w:lang w:eastAsia="ar-SA"/>
        </w:rPr>
        <w:t>226 512</w:t>
      </w:r>
      <w:r w:rsidRPr="00123A4E">
        <w:rPr>
          <w:rFonts w:ascii="Times New Roman" w:eastAsia="Times New Roman" w:hAnsi="Times New Roman"/>
          <w:sz w:val="24"/>
          <w:szCs w:val="24"/>
          <w:lang w:eastAsia="ar-SA"/>
        </w:rPr>
        <w:t>,- Kč</w:t>
      </w:r>
    </w:p>
    <w:p w14:paraId="2F9F7342" w14:textId="77777777" w:rsidR="00A851C5" w:rsidRPr="00123A4E" w:rsidRDefault="00A851C5" w:rsidP="00A851C5">
      <w:pPr>
        <w:pStyle w:val="Odstavecseseznamem"/>
        <w:tabs>
          <w:tab w:val="right" w:leader="dot" w:pos="6237"/>
        </w:tabs>
        <w:overflowPunct w:val="0"/>
        <w:autoSpaceDE w:val="0"/>
        <w:autoSpaceDN w:val="0"/>
        <w:adjustRightInd w:val="0"/>
        <w:textAlignment w:val="baseline"/>
        <w:rPr>
          <w:rFonts w:ascii="Times New Roman" w:eastAsia="Times New Roman" w:hAnsi="Times New Roman"/>
          <w:sz w:val="24"/>
          <w:szCs w:val="24"/>
          <w:lang w:eastAsia="ar-SA"/>
        </w:rPr>
      </w:pPr>
    </w:p>
    <w:p w14:paraId="131568CC" w14:textId="77777777" w:rsidR="00A851C5" w:rsidRPr="00123A4E" w:rsidRDefault="00A851C5" w:rsidP="00A851C5">
      <w:pPr>
        <w:pStyle w:val="Odstavecseseznamem"/>
        <w:numPr>
          <w:ilvl w:val="0"/>
          <w:numId w:val="11"/>
        </w:numPr>
        <w:spacing w:before="120"/>
        <w:jc w:val="both"/>
        <w:rPr>
          <w:rFonts w:ascii="Times New Roman" w:eastAsia="Times New Roman" w:hAnsi="Times New Roman"/>
          <w:sz w:val="24"/>
          <w:szCs w:val="24"/>
          <w:lang w:eastAsia="ar-SA"/>
        </w:rPr>
      </w:pPr>
      <w:r w:rsidRPr="00123A4E">
        <w:rPr>
          <w:rFonts w:ascii="Times New Roman" w:eastAsia="Times New Roman" w:hAnsi="Times New Roman"/>
          <w:sz w:val="24"/>
          <w:szCs w:val="24"/>
          <w:lang w:eastAsia="ar-SA"/>
        </w:rPr>
        <w:t xml:space="preserve">Výše uvedená celková cena za zhotovení díla je nejvýše přípustná a zahrnuje veškeré náklady potřebné ke zhotovení díla a související náklady s provedením díla. </w:t>
      </w:r>
    </w:p>
    <w:p w14:paraId="376207F7" w14:textId="77777777" w:rsidR="00A851C5" w:rsidRPr="00123A4E" w:rsidRDefault="00A851C5" w:rsidP="00A851C5">
      <w:pPr>
        <w:pStyle w:val="Odstavecseseznamem"/>
        <w:numPr>
          <w:ilvl w:val="0"/>
          <w:numId w:val="11"/>
        </w:numPr>
        <w:tabs>
          <w:tab w:val="left" w:pos="2268"/>
          <w:tab w:val="left" w:pos="4536"/>
        </w:tabs>
        <w:spacing w:before="120"/>
        <w:jc w:val="both"/>
        <w:rPr>
          <w:rFonts w:ascii="Times New Roman" w:eastAsia="Times New Roman" w:hAnsi="Times New Roman"/>
          <w:sz w:val="24"/>
          <w:szCs w:val="24"/>
          <w:lang w:eastAsia="ar-SA"/>
        </w:rPr>
      </w:pPr>
      <w:r w:rsidRPr="00123A4E">
        <w:rPr>
          <w:rFonts w:ascii="Times New Roman" w:eastAsia="Times New Roman" w:hAnsi="Times New Roman"/>
          <w:sz w:val="24"/>
          <w:szCs w:val="24"/>
          <w:lang w:eastAsia="ar-SA"/>
        </w:rPr>
        <w:t>Výše daně z přidané hodnoty (dále jen „DPH“), uvedená u ceny vychází z platného znění zákona č. 235/2004 Sb., o dani z přidané hodnoty, v platném znění (dále jen „zákon o DPH“).</w:t>
      </w:r>
    </w:p>
    <w:p w14:paraId="46D86EDD" w14:textId="3C136481" w:rsidR="00A851C5" w:rsidRPr="00123A4E" w:rsidRDefault="00A851C5" w:rsidP="00A851C5">
      <w:pPr>
        <w:pStyle w:val="Odstavecseseznamem"/>
        <w:numPr>
          <w:ilvl w:val="0"/>
          <w:numId w:val="11"/>
        </w:numPr>
        <w:tabs>
          <w:tab w:val="left" w:pos="540"/>
        </w:tabs>
        <w:spacing w:before="120"/>
        <w:jc w:val="both"/>
        <w:rPr>
          <w:rFonts w:ascii="Times New Roman" w:eastAsia="Times New Roman" w:hAnsi="Times New Roman"/>
          <w:sz w:val="24"/>
          <w:szCs w:val="24"/>
          <w:lang w:eastAsia="ar-SA"/>
        </w:rPr>
      </w:pPr>
      <w:r w:rsidRPr="00123A4E">
        <w:rPr>
          <w:rFonts w:ascii="Times New Roman" w:eastAsia="Times New Roman" w:hAnsi="Times New Roman"/>
          <w:sz w:val="24"/>
          <w:szCs w:val="24"/>
          <w:lang w:eastAsia="ar-SA"/>
        </w:rPr>
        <w:lastRenderedPageBreak/>
        <w:t xml:space="preserve">   Cenu uvedenou v čl. V, odst. 1. lze měnit na základě časové a náplňové změny rozsahu zadání díla uvedené v čl. II a III, kterou si vyžádá objednatel.</w:t>
      </w:r>
      <w:r w:rsidR="00E60F02" w:rsidRPr="00123A4E">
        <w:rPr>
          <w:rFonts w:ascii="Times New Roman" w:eastAsia="Times New Roman" w:hAnsi="Times New Roman"/>
          <w:sz w:val="24"/>
          <w:szCs w:val="24"/>
          <w:lang w:eastAsia="ar-SA"/>
        </w:rPr>
        <w:t xml:space="preserve"> Tato změna bude řešena písemným dodatkem k této smlouvě. </w:t>
      </w:r>
    </w:p>
    <w:p w14:paraId="7821EFD8" w14:textId="77777777" w:rsidR="00FB0DCF" w:rsidRPr="00123A4E" w:rsidRDefault="00234DB2" w:rsidP="00234DB2">
      <w:pPr>
        <w:pStyle w:val="Odstavecseseznamem"/>
        <w:numPr>
          <w:ilvl w:val="0"/>
          <w:numId w:val="11"/>
        </w:numPr>
        <w:tabs>
          <w:tab w:val="left" w:pos="540"/>
        </w:tabs>
        <w:spacing w:before="120"/>
        <w:jc w:val="both"/>
        <w:rPr>
          <w:rFonts w:ascii="Times New Roman" w:eastAsia="Times New Roman" w:hAnsi="Times New Roman"/>
          <w:sz w:val="24"/>
          <w:szCs w:val="24"/>
          <w:lang w:eastAsia="ar-SA"/>
        </w:rPr>
      </w:pPr>
      <w:r w:rsidRPr="00123A4E">
        <w:rPr>
          <w:rFonts w:ascii="Times New Roman" w:hAnsi="Times New Roman"/>
          <w:sz w:val="24"/>
          <w:szCs w:val="24"/>
        </w:rPr>
        <w:t xml:space="preserve">   </w:t>
      </w:r>
      <w:r w:rsidR="00456B84" w:rsidRPr="00123A4E">
        <w:rPr>
          <w:rFonts w:ascii="Times New Roman" w:hAnsi="Times New Roman"/>
          <w:sz w:val="24"/>
          <w:szCs w:val="24"/>
        </w:rPr>
        <w:t xml:space="preserve">Cena díla bude zaplacena na základě </w:t>
      </w:r>
      <w:r w:rsidR="00BB501A" w:rsidRPr="00123A4E">
        <w:rPr>
          <w:rFonts w:ascii="Times New Roman" w:hAnsi="Times New Roman"/>
          <w:sz w:val="24"/>
          <w:szCs w:val="24"/>
        </w:rPr>
        <w:t>daňového dokladu</w:t>
      </w:r>
      <w:r w:rsidR="00456B84" w:rsidRPr="00123A4E">
        <w:rPr>
          <w:rFonts w:ascii="Times New Roman" w:hAnsi="Times New Roman"/>
          <w:sz w:val="24"/>
          <w:szCs w:val="24"/>
        </w:rPr>
        <w:t xml:space="preserve"> </w:t>
      </w:r>
      <w:r w:rsidR="00BB501A" w:rsidRPr="00123A4E">
        <w:rPr>
          <w:rFonts w:ascii="Times New Roman" w:hAnsi="Times New Roman"/>
          <w:sz w:val="24"/>
          <w:szCs w:val="24"/>
        </w:rPr>
        <w:t xml:space="preserve">(dále jen faktury) </w:t>
      </w:r>
      <w:r w:rsidR="00456B84" w:rsidRPr="00123A4E">
        <w:rPr>
          <w:rFonts w:ascii="Times New Roman" w:hAnsi="Times New Roman"/>
          <w:sz w:val="24"/>
          <w:szCs w:val="24"/>
        </w:rPr>
        <w:t>vystavené</w:t>
      </w:r>
      <w:r w:rsidR="00BB501A" w:rsidRPr="00123A4E">
        <w:rPr>
          <w:rFonts w:ascii="Times New Roman" w:hAnsi="Times New Roman"/>
          <w:sz w:val="24"/>
          <w:szCs w:val="24"/>
        </w:rPr>
        <w:t>ho</w:t>
      </w:r>
      <w:r w:rsidR="00456B84" w:rsidRPr="00123A4E">
        <w:rPr>
          <w:rFonts w:ascii="Times New Roman" w:hAnsi="Times New Roman"/>
          <w:sz w:val="24"/>
          <w:szCs w:val="24"/>
        </w:rPr>
        <w:t xml:space="preserve"> zhotovitelem po řádném zhotovení a předání díla</w:t>
      </w:r>
      <w:r w:rsidR="00565C78" w:rsidRPr="00123A4E">
        <w:rPr>
          <w:rFonts w:ascii="Times New Roman" w:hAnsi="Times New Roman"/>
          <w:sz w:val="24"/>
          <w:szCs w:val="24"/>
        </w:rPr>
        <w:t xml:space="preserve"> a jeho převzetí objednatelem</w:t>
      </w:r>
      <w:r w:rsidR="00456B84" w:rsidRPr="00123A4E">
        <w:rPr>
          <w:rFonts w:ascii="Times New Roman" w:hAnsi="Times New Roman"/>
          <w:sz w:val="24"/>
          <w:szCs w:val="24"/>
        </w:rPr>
        <w:t xml:space="preserve">. </w:t>
      </w:r>
      <w:r w:rsidR="00BB501A" w:rsidRPr="00123A4E">
        <w:rPr>
          <w:rFonts w:ascii="Times New Roman" w:hAnsi="Times New Roman"/>
          <w:sz w:val="24"/>
          <w:szCs w:val="24"/>
        </w:rPr>
        <w:t>Faktura</w:t>
      </w:r>
      <w:r w:rsidR="00F77E09" w:rsidRPr="00123A4E">
        <w:rPr>
          <w:rFonts w:ascii="Times New Roman" w:hAnsi="Times New Roman"/>
          <w:sz w:val="24"/>
          <w:szCs w:val="24"/>
        </w:rPr>
        <w:t xml:space="preserve"> musí obsahovat číslo jednací smlouvy</w:t>
      </w:r>
      <w:r w:rsidR="000965E0" w:rsidRPr="00123A4E">
        <w:rPr>
          <w:rFonts w:ascii="Times New Roman" w:hAnsi="Times New Roman"/>
          <w:sz w:val="24"/>
          <w:szCs w:val="24"/>
        </w:rPr>
        <w:t xml:space="preserve"> o dílo</w:t>
      </w:r>
      <w:r w:rsidR="00F77E09" w:rsidRPr="00123A4E">
        <w:rPr>
          <w:rFonts w:ascii="Times New Roman" w:hAnsi="Times New Roman"/>
          <w:sz w:val="24"/>
          <w:szCs w:val="24"/>
        </w:rPr>
        <w:t xml:space="preserve"> a všechny údaje uvedené v § 2</w:t>
      </w:r>
      <w:r w:rsidR="00B2461B" w:rsidRPr="00123A4E">
        <w:rPr>
          <w:rFonts w:ascii="Times New Roman" w:hAnsi="Times New Roman"/>
          <w:sz w:val="24"/>
          <w:szCs w:val="24"/>
        </w:rPr>
        <w:t>9</w:t>
      </w:r>
      <w:r w:rsidR="00F77E09" w:rsidRPr="00123A4E">
        <w:rPr>
          <w:rFonts w:ascii="Times New Roman" w:hAnsi="Times New Roman"/>
          <w:sz w:val="24"/>
          <w:szCs w:val="24"/>
        </w:rPr>
        <w:t xml:space="preserve"> zákona č. 235/2004 Sb., o dani z přidané hodnoty, ve znění pozdějších předpisů a údaje uvedené v § 435 občanského zákoníku.</w:t>
      </w:r>
      <w:r w:rsidR="00097857" w:rsidRPr="00123A4E">
        <w:rPr>
          <w:rFonts w:ascii="Times New Roman" w:hAnsi="Times New Roman"/>
          <w:sz w:val="24"/>
          <w:szCs w:val="24"/>
        </w:rPr>
        <w:t xml:space="preserve"> </w:t>
      </w:r>
    </w:p>
    <w:p w14:paraId="48FB3052" w14:textId="77777777" w:rsidR="00234DB2" w:rsidRPr="00123A4E" w:rsidRDefault="00234DB2" w:rsidP="00234DB2">
      <w:pPr>
        <w:pStyle w:val="Odstavecseseznamem"/>
        <w:numPr>
          <w:ilvl w:val="0"/>
          <w:numId w:val="11"/>
        </w:numPr>
        <w:spacing w:before="120"/>
        <w:jc w:val="both"/>
        <w:rPr>
          <w:rFonts w:ascii="Times New Roman" w:eastAsia="Times New Roman" w:hAnsi="Times New Roman"/>
          <w:sz w:val="24"/>
          <w:szCs w:val="24"/>
          <w:lang w:eastAsia="ar-SA"/>
        </w:rPr>
      </w:pPr>
      <w:r w:rsidRPr="00123A4E">
        <w:rPr>
          <w:rFonts w:ascii="Times New Roman" w:eastAsia="Times New Roman" w:hAnsi="Times New Roman"/>
          <w:sz w:val="24"/>
          <w:szCs w:val="24"/>
          <w:lang w:eastAsia="ar-SA"/>
        </w:rPr>
        <w:t>Fakturace prací (rozsahu činností) bude provedena za každé čtvrtletí</w:t>
      </w:r>
      <w:r w:rsidR="00041B54" w:rsidRPr="00123A4E">
        <w:rPr>
          <w:rFonts w:ascii="Times New Roman" w:eastAsia="Times New Roman" w:hAnsi="Times New Roman"/>
          <w:sz w:val="24"/>
          <w:szCs w:val="24"/>
          <w:lang w:eastAsia="ar-SA"/>
        </w:rPr>
        <w:t xml:space="preserve"> do 10. dne následujícího měsíce ve výši dle skutečně odpracovaných hodin (cena 1</w:t>
      </w:r>
      <w:r w:rsidR="002B4B76" w:rsidRPr="00123A4E">
        <w:rPr>
          <w:rFonts w:ascii="Times New Roman" w:eastAsia="Times New Roman" w:hAnsi="Times New Roman"/>
          <w:sz w:val="24"/>
          <w:szCs w:val="24"/>
          <w:lang w:eastAsia="ar-SA"/>
        </w:rPr>
        <w:t xml:space="preserve"> </w:t>
      </w:r>
      <w:r w:rsidR="00041B54" w:rsidRPr="00123A4E">
        <w:rPr>
          <w:rFonts w:ascii="Times New Roman" w:eastAsia="Times New Roman" w:hAnsi="Times New Roman"/>
          <w:sz w:val="24"/>
          <w:szCs w:val="24"/>
          <w:lang w:eastAsia="ar-SA"/>
        </w:rPr>
        <w:t>200,- / hod. bez DPH)</w:t>
      </w:r>
      <w:r w:rsidRPr="00123A4E">
        <w:rPr>
          <w:rFonts w:ascii="Times New Roman" w:eastAsia="Times New Roman" w:hAnsi="Times New Roman"/>
          <w:sz w:val="24"/>
          <w:szCs w:val="24"/>
          <w:lang w:eastAsia="ar-SA"/>
        </w:rPr>
        <w:t xml:space="preserve">. </w:t>
      </w:r>
    </w:p>
    <w:p w14:paraId="6779A78F" w14:textId="77777777" w:rsidR="00234DB2" w:rsidRPr="00123A4E" w:rsidRDefault="00234DB2" w:rsidP="00234DB2">
      <w:pPr>
        <w:pStyle w:val="Odstavecseseznamem"/>
        <w:numPr>
          <w:ilvl w:val="0"/>
          <w:numId w:val="11"/>
        </w:numPr>
        <w:spacing w:before="120"/>
        <w:jc w:val="both"/>
        <w:rPr>
          <w:rFonts w:ascii="Times New Roman" w:eastAsia="Times New Roman" w:hAnsi="Times New Roman"/>
          <w:sz w:val="24"/>
          <w:szCs w:val="24"/>
          <w:lang w:eastAsia="ar-SA"/>
        </w:rPr>
      </w:pPr>
      <w:r w:rsidRPr="00123A4E">
        <w:rPr>
          <w:rFonts w:ascii="Times New Roman" w:hAnsi="Times New Roman"/>
          <w:sz w:val="24"/>
          <w:szCs w:val="24"/>
        </w:rPr>
        <w:t xml:space="preserve">Na daňovém dokladu - faktuře musí být uvedeno číslo smlouvy, případně číslo příslušného smluvního dodatku, a dále musí obsahovat údaje běžné pro tento druh dokladu vyžadované obecně závaznými právními předpisy.  </w:t>
      </w:r>
    </w:p>
    <w:p w14:paraId="411DF6C2" w14:textId="77777777" w:rsidR="00234DB2" w:rsidRPr="00123A4E" w:rsidRDefault="00234DB2" w:rsidP="00234DB2">
      <w:pPr>
        <w:pStyle w:val="Odstavecseseznamem"/>
        <w:numPr>
          <w:ilvl w:val="0"/>
          <w:numId w:val="11"/>
        </w:numPr>
        <w:spacing w:before="120"/>
        <w:jc w:val="both"/>
        <w:rPr>
          <w:rFonts w:ascii="Times New Roman" w:eastAsia="Times New Roman" w:hAnsi="Times New Roman"/>
          <w:sz w:val="24"/>
          <w:szCs w:val="24"/>
          <w:lang w:eastAsia="ar-SA"/>
        </w:rPr>
      </w:pPr>
      <w:r w:rsidRPr="00123A4E">
        <w:rPr>
          <w:rFonts w:ascii="Times New Roman" w:hAnsi="Times New Roman"/>
          <w:sz w:val="24"/>
          <w:szCs w:val="24"/>
        </w:rPr>
        <w:t>Splatnost daňových dokladů - faktur za provedené práce je s ohledem na povahu závazku do 30 dnů po převzetí daňového dokladu - faktury objednatelem. Den úhrady je vždy dnem odepsání předmětné částky z účtu objednatele.</w:t>
      </w:r>
    </w:p>
    <w:p w14:paraId="35905A34" w14:textId="77777777" w:rsidR="00234DB2" w:rsidRPr="00123A4E" w:rsidRDefault="00234DB2" w:rsidP="00234DB2">
      <w:pPr>
        <w:pStyle w:val="Odstavecseseznamem"/>
        <w:numPr>
          <w:ilvl w:val="0"/>
          <w:numId w:val="11"/>
        </w:numPr>
        <w:spacing w:before="120"/>
        <w:jc w:val="both"/>
        <w:rPr>
          <w:rFonts w:ascii="Times New Roman" w:eastAsia="Times New Roman" w:hAnsi="Times New Roman"/>
          <w:sz w:val="24"/>
          <w:szCs w:val="24"/>
          <w:lang w:eastAsia="ar-SA"/>
        </w:rPr>
      </w:pPr>
      <w:r w:rsidRPr="00123A4E">
        <w:rPr>
          <w:rFonts w:ascii="Times New Roman" w:hAnsi="Times New Roman"/>
          <w:sz w:val="24"/>
          <w:szCs w:val="24"/>
        </w:rPr>
        <w:t>Zhotovitel se zavazuje k tomu, že neprovede jednostranný zápočet pohledávky a že nepostoupí žádnou pohledávku vůči objednateli ani její část, vzniklou na základě smlouvy třetí osobě bez předchozího písemného souhlasu objednatele.</w:t>
      </w:r>
    </w:p>
    <w:p w14:paraId="7DE13BAD" w14:textId="77777777" w:rsidR="00234DB2" w:rsidRPr="00123A4E" w:rsidRDefault="00234DB2" w:rsidP="00234DB2">
      <w:pPr>
        <w:pStyle w:val="Odstavecseseznamem"/>
        <w:numPr>
          <w:ilvl w:val="0"/>
          <w:numId w:val="11"/>
        </w:numPr>
        <w:spacing w:before="120"/>
        <w:jc w:val="both"/>
        <w:rPr>
          <w:rFonts w:ascii="Times New Roman" w:eastAsia="Times New Roman" w:hAnsi="Times New Roman"/>
          <w:sz w:val="24"/>
          <w:szCs w:val="24"/>
          <w:lang w:eastAsia="ar-SA"/>
        </w:rPr>
      </w:pPr>
      <w:r w:rsidRPr="00123A4E">
        <w:rPr>
          <w:rFonts w:ascii="Times New Roman" w:hAnsi="Times New Roman"/>
          <w:sz w:val="24"/>
          <w:szCs w:val="24"/>
        </w:rPr>
        <w:t>Finanční prostředky poskytované na základě této smlouvy zhotoviteli nemohou být předmětem výkonu práv třetích osob. Zhotovitel se zavazuje na výzvu objednatele poskytnout součinnost při výkonu finanční kontroly podle zákona č. 320/2001 Sb., o finanční kontrole ve veřejné správě a o změně některých zákonů (zákon o finanční kontrole), v platném znění.</w:t>
      </w:r>
    </w:p>
    <w:p w14:paraId="44BB644B" w14:textId="77777777" w:rsidR="00234DB2" w:rsidRPr="00123A4E" w:rsidRDefault="00234DB2" w:rsidP="00234DB2">
      <w:pPr>
        <w:pStyle w:val="Odstavecseseznamem"/>
        <w:numPr>
          <w:ilvl w:val="0"/>
          <w:numId w:val="11"/>
        </w:numPr>
        <w:spacing w:before="120"/>
        <w:jc w:val="both"/>
        <w:rPr>
          <w:rFonts w:ascii="Times New Roman" w:eastAsia="Times New Roman" w:hAnsi="Times New Roman"/>
          <w:sz w:val="24"/>
          <w:szCs w:val="24"/>
          <w:lang w:eastAsia="ar-SA"/>
        </w:rPr>
      </w:pPr>
      <w:r w:rsidRPr="00123A4E">
        <w:rPr>
          <w:rFonts w:ascii="Times New Roman" w:hAnsi="Times New Roman"/>
          <w:sz w:val="24"/>
          <w:szCs w:val="24"/>
        </w:rPr>
        <w:t>Vystavovat daňové doklady – faktury je povinen vůči objednateli pouze vedoucí společník, tj. na daňovém dokladu bude uveden (identifikován) jako osoba uskutečňující ekonomickou činnost jako poskytovatel služby (v souladu se zákonem o DPH).</w:t>
      </w:r>
    </w:p>
    <w:p w14:paraId="29541B5F" w14:textId="77777777" w:rsidR="00234DB2" w:rsidRPr="00123A4E" w:rsidRDefault="00097B7E" w:rsidP="005C5C7C">
      <w:pPr>
        <w:ind w:left="567" w:hanging="567"/>
        <w:jc w:val="both"/>
        <w:rPr>
          <w:rFonts w:eastAsia="Calibri"/>
          <w:lang w:eastAsia="en-US"/>
        </w:rPr>
      </w:pPr>
      <w:r w:rsidRPr="00123A4E">
        <w:rPr>
          <w:rFonts w:eastAsia="Calibri"/>
          <w:lang w:eastAsia="en-US"/>
        </w:rPr>
        <w:t xml:space="preserve">          </w:t>
      </w:r>
      <w:r w:rsidR="00234DB2" w:rsidRPr="00123A4E">
        <w:rPr>
          <w:rFonts w:eastAsia="Calibri"/>
          <w:lang w:eastAsia="en-US"/>
        </w:rPr>
        <w:t>Na daňových dokladech je nutno uvádět jako plátce:</w:t>
      </w:r>
    </w:p>
    <w:p w14:paraId="1AAAE2A8" w14:textId="77777777" w:rsidR="00A04A44" w:rsidRPr="00123A4E" w:rsidRDefault="00234DB2" w:rsidP="005C5C7C">
      <w:pPr>
        <w:pStyle w:val="-wm-msonormal"/>
        <w:spacing w:before="0" w:beforeAutospacing="0" w:after="0" w:afterAutospacing="0"/>
        <w:rPr>
          <w:rFonts w:ascii="Times New Roman" w:eastAsia="Times New Roman" w:hAnsi="Times New Roman" w:cs="Times New Roman"/>
          <w:sz w:val="24"/>
          <w:szCs w:val="24"/>
          <w:lang w:eastAsia="ar-SA"/>
        </w:rPr>
      </w:pPr>
      <w:r w:rsidRPr="00123A4E">
        <w:rPr>
          <w:rFonts w:ascii="Times New Roman" w:eastAsia="Calibri" w:hAnsi="Times New Roman" w:cs="Times New Roman"/>
          <w:sz w:val="24"/>
          <w:szCs w:val="24"/>
          <w:lang w:eastAsia="en-US"/>
        </w:rPr>
        <w:t xml:space="preserve">         </w:t>
      </w:r>
      <w:r w:rsidR="005C5C7C" w:rsidRPr="00123A4E">
        <w:rPr>
          <w:rFonts w:ascii="Times New Roman" w:eastAsia="Times New Roman" w:hAnsi="Times New Roman" w:cs="Times New Roman"/>
          <w:sz w:val="24"/>
          <w:szCs w:val="24"/>
          <w:lang w:eastAsia="ar-SA"/>
        </w:rPr>
        <w:t xml:space="preserve"> </w:t>
      </w:r>
    </w:p>
    <w:p w14:paraId="28C60406" w14:textId="77777777" w:rsidR="005C5C7C" w:rsidRPr="00123A4E" w:rsidRDefault="00A04A44" w:rsidP="005C5C7C">
      <w:pPr>
        <w:pStyle w:val="-wm-msonormal"/>
        <w:spacing w:before="0" w:beforeAutospacing="0" w:after="0" w:afterAutospacing="0"/>
        <w:rPr>
          <w:rFonts w:ascii="Times New Roman" w:eastAsia="Calibri" w:hAnsi="Times New Roman" w:cs="Times New Roman"/>
          <w:sz w:val="24"/>
          <w:szCs w:val="24"/>
          <w:lang w:eastAsia="en-US"/>
        </w:rPr>
      </w:pPr>
      <w:r w:rsidRPr="00123A4E">
        <w:rPr>
          <w:rFonts w:ascii="Times New Roman" w:eastAsia="Calibri" w:hAnsi="Times New Roman" w:cs="Times New Roman"/>
          <w:sz w:val="24"/>
          <w:szCs w:val="24"/>
          <w:lang w:eastAsia="en-US"/>
        </w:rPr>
        <w:t xml:space="preserve">          </w:t>
      </w:r>
      <w:r w:rsidR="005C5C7C" w:rsidRPr="00123A4E">
        <w:rPr>
          <w:rFonts w:ascii="Times New Roman" w:eastAsia="Calibri" w:hAnsi="Times New Roman" w:cs="Times New Roman"/>
          <w:sz w:val="24"/>
          <w:szCs w:val="24"/>
          <w:lang w:eastAsia="en-US"/>
        </w:rPr>
        <w:t xml:space="preserve">Sociologický ústav AV ČR, </w:t>
      </w:r>
      <w:proofErr w:type="spellStart"/>
      <w:r w:rsidR="005C5C7C" w:rsidRPr="00123A4E">
        <w:rPr>
          <w:rFonts w:ascii="Times New Roman" w:eastAsia="Calibri" w:hAnsi="Times New Roman" w:cs="Times New Roman"/>
          <w:sz w:val="24"/>
          <w:szCs w:val="24"/>
          <w:lang w:eastAsia="en-US"/>
        </w:rPr>
        <w:t>v.v.i</w:t>
      </w:r>
      <w:proofErr w:type="spellEnd"/>
      <w:r w:rsidR="005C5C7C" w:rsidRPr="00123A4E">
        <w:rPr>
          <w:rFonts w:ascii="Times New Roman" w:eastAsia="Calibri" w:hAnsi="Times New Roman" w:cs="Times New Roman"/>
          <w:sz w:val="24"/>
          <w:szCs w:val="24"/>
          <w:lang w:eastAsia="en-US"/>
        </w:rPr>
        <w:t>.</w:t>
      </w:r>
    </w:p>
    <w:p w14:paraId="4F952E79" w14:textId="77777777" w:rsidR="005C5C7C" w:rsidRPr="00123A4E" w:rsidRDefault="005C5C7C" w:rsidP="005C5C7C">
      <w:pPr>
        <w:pStyle w:val="-wm-msonormal"/>
        <w:spacing w:before="0" w:beforeAutospacing="0" w:after="0" w:afterAutospacing="0"/>
        <w:rPr>
          <w:rFonts w:ascii="Times New Roman" w:eastAsia="Calibri" w:hAnsi="Times New Roman" w:cs="Times New Roman"/>
          <w:sz w:val="24"/>
          <w:szCs w:val="24"/>
          <w:lang w:eastAsia="en-US"/>
        </w:rPr>
      </w:pPr>
      <w:r w:rsidRPr="00123A4E">
        <w:rPr>
          <w:rFonts w:ascii="Times New Roman" w:eastAsia="Calibri" w:hAnsi="Times New Roman" w:cs="Times New Roman"/>
          <w:sz w:val="24"/>
          <w:szCs w:val="24"/>
          <w:lang w:eastAsia="en-US"/>
        </w:rPr>
        <w:t xml:space="preserve">          Jilská </w:t>
      </w:r>
      <w:r w:rsidR="002B4B76" w:rsidRPr="00123A4E">
        <w:rPr>
          <w:rFonts w:ascii="Times New Roman" w:eastAsia="Calibri" w:hAnsi="Times New Roman" w:cs="Times New Roman"/>
          <w:sz w:val="24"/>
          <w:szCs w:val="24"/>
          <w:lang w:eastAsia="en-US"/>
        </w:rPr>
        <w:t>361/</w:t>
      </w:r>
      <w:r w:rsidRPr="00123A4E">
        <w:rPr>
          <w:rFonts w:ascii="Times New Roman" w:eastAsia="Calibri" w:hAnsi="Times New Roman" w:cs="Times New Roman"/>
          <w:sz w:val="24"/>
          <w:szCs w:val="24"/>
          <w:lang w:eastAsia="en-US"/>
        </w:rPr>
        <w:t>1, 110 00, Praha 1</w:t>
      </w:r>
    </w:p>
    <w:p w14:paraId="2924BF0F" w14:textId="77777777" w:rsidR="005C5C7C" w:rsidRPr="00123A4E" w:rsidRDefault="005C5C7C" w:rsidP="005C5C7C">
      <w:pPr>
        <w:pStyle w:val="Zhlav"/>
        <w:tabs>
          <w:tab w:val="clear" w:pos="4536"/>
          <w:tab w:val="left" w:pos="2410"/>
          <w:tab w:val="center" w:pos="3261"/>
        </w:tabs>
        <w:ind w:left="1066" w:hanging="567"/>
        <w:rPr>
          <w:rFonts w:eastAsia="Calibri"/>
          <w:lang w:eastAsia="en-US"/>
        </w:rPr>
      </w:pPr>
      <w:r w:rsidRPr="00123A4E">
        <w:rPr>
          <w:rFonts w:eastAsia="Calibri"/>
          <w:lang w:eastAsia="en-US"/>
        </w:rPr>
        <w:t xml:space="preserve">  IČ: 68378025</w:t>
      </w:r>
    </w:p>
    <w:p w14:paraId="01C279E5" w14:textId="77777777" w:rsidR="005C5C7C" w:rsidRPr="00123A4E" w:rsidRDefault="005C5C7C" w:rsidP="005C5C7C">
      <w:pPr>
        <w:tabs>
          <w:tab w:val="left" w:pos="2340"/>
        </w:tabs>
        <w:ind w:left="1066" w:hanging="567"/>
        <w:rPr>
          <w:rFonts w:eastAsia="Calibri"/>
          <w:lang w:eastAsia="en-US"/>
        </w:rPr>
      </w:pPr>
      <w:r w:rsidRPr="00123A4E">
        <w:rPr>
          <w:rFonts w:eastAsia="Calibri"/>
          <w:lang w:eastAsia="en-US"/>
        </w:rPr>
        <w:t xml:space="preserve">  DIČ: CZ68378025</w:t>
      </w:r>
    </w:p>
    <w:p w14:paraId="4F87898F" w14:textId="2C9BAAD4" w:rsidR="00097B7E" w:rsidRPr="00123A4E" w:rsidRDefault="005C5C7C" w:rsidP="00047A54">
      <w:pPr>
        <w:tabs>
          <w:tab w:val="left" w:pos="2340"/>
        </w:tabs>
        <w:ind w:left="1066" w:hanging="567"/>
      </w:pPr>
      <w:r w:rsidRPr="00123A4E">
        <w:rPr>
          <w:rFonts w:eastAsia="Calibri"/>
          <w:lang w:eastAsia="en-US"/>
        </w:rPr>
        <w:t xml:space="preserve">  </w:t>
      </w:r>
    </w:p>
    <w:p w14:paraId="1DB5199A" w14:textId="282B925B" w:rsidR="00097B7E" w:rsidRPr="00123A4E" w:rsidRDefault="00097B7E" w:rsidP="00097B7E">
      <w:pPr>
        <w:pStyle w:val="-wm-msonormal"/>
        <w:spacing w:before="0" w:beforeAutospacing="0" w:after="0" w:afterAutospacing="0"/>
        <w:ind w:left="142"/>
        <w:rPr>
          <w:rFonts w:ascii="Times New Roman" w:eastAsia="Times New Roman" w:hAnsi="Times New Roman" w:cs="Times New Roman"/>
          <w:sz w:val="24"/>
          <w:szCs w:val="24"/>
          <w:lang w:eastAsia="ar-SA"/>
        </w:rPr>
      </w:pPr>
      <w:r w:rsidRPr="00123A4E">
        <w:rPr>
          <w:rFonts w:ascii="Times New Roman" w:eastAsia="Times New Roman" w:hAnsi="Times New Roman" w:cs="Times New Roman"/>
          <w:sz w:val="24"/>
          <w:szCs w:val="24"/>
          <w:lang w:eastAsia="ar-SA"/>
        </w:rPr>
        <w:t xml:space="preserve">         Filo</w:t>
      </w:r>
      <w:r w:rsidR="00041B54" w:rsidRPr="00123A4E">
        <w:rPr>
          <w:rFonts w:ascii="Times New Roman" w:eastAsia="Times New Roman" w:hAnsi="Times New Roman" w:cs="Times New Roman"/>
          <w:sz w:val="24"/>
          <w:szCs w:val="24"/>
          <w:lang w:eastAsia="ar-SA"/>
        </w:rPr>
        <w:t>s</w:t>
      </w:r>
      <w:r w:rsidRPr="00123A4E">
        <w:rPr>
          <w:rFonts w:ascii="Times New Roman" w:eastAsia="Times New Roman" w:hAnsi="Times New Roman" w:cs="Times New Roman"/>
          <w:sz w:val="24"/>
          <w:szCs w:val="24"/>
          <w:lang w:eastAsia="ar-SA"/>
        </w:rPr>
        <w:t xml:space="preserve">ofický ústav AV ČR, </w:t>
      </w:r>
      <w:proofErr w:type="spellStart"/>
      <w:proofErr w:type="gramStart"/>
      <w:r w:rsidRPr="00123A4E">
        <w:rPr>
          <w:rFonts w:ascii="Times New Roman" w:eastAsia="Times New Roman" w:hAnsi="Times New Roman" w:cs="Times New Roman"/>
          <w:sz w:val="24"/>
          <w:szCs w:val="24"/>
          <w:lang w:eastAsia="ar-SA"/>
        </w:rPr>
        <w:t>v.v.</w:t>
      </w:r>
      <w:proofErr w:type="gramEnd"/>
      <w:r w:rsidRPr="00123A4E">
        <w:rPr>
          <w:rFonts w:ascii="Times New Roman" w:eastAsia="Times New Roman" w:hAnsi="Times New Roman" w:cs="Times New Roman"/>
          <w:sz w:val="24"/>
          <w:szCs w:val="24"/>
          <w:lang w:eastAsia="ar-SA"/>
        </w:rPr>
        <w:t>i</w:t>
      </w:r>
      <w:proofErr w:type="spellEnd"/>
      <w:r w:rsidRPr="00123A4E">
        <w:rPr>
          <w:rFonts w:ascii="Times New Roman" w:eastAsia="Times New Roman" w:hAnsi="Times New Roman" w:cs="Times New Roman"/>
          <w:sz w:val="24"/>
          <w:szCs w:val="24"/>
          <w:lang w:eastAsia="ar-SA"/>
        </w:rPr>
        <w:t>.</w:t>
      </w:r>
    </w:p>
    <w:p w14:paraId="47A3FCF1" w14:textId="77777777" w:rsidR="00097B7E" w:rsidRPr="00123A4E" w:rsidRDefault="00097B7E" w:rsidP="00097B7E">
      <w:pPr>
        <w:pStyle w:val="Zhlav"/>
        <w:tabs>
          <w:tab w:val="clear" w:pos="4536"/>
          <w:tab w:val="left" w:pos="2127"/>
          <w:tab w:val="center" w:pos="4395"/>
        </w:tabs>
        <w:ind w:left="142" w:firstLine="567"/>
        <w:rPr>
          <w:lang w:eastAsia="cs-CZ"/>
        </w:rPr>
      </w:pPr>
      <w:r w:rsidRPr="00123A4E">
        <w:t>Jilská 361/1, 110 00, Praha 1</w:t>
      </w:r>
    </w:p>
    <w:p w14:paraId="792B74C7" w14:textId="77777777" w:rsidR="00097B7E" w:rsidRPr="00123A4E" w:rsidRDefault="00097B7E" w:rsidP="00097B7E">
      <w:pPr>
        <w:pStyle w:val="Zhlav"/>
        <w:tabs>
          <w:tab w:val="clear" w:pos="4536"/>
          <w:tab w:val="left" w:pos="2410"/>
          <w:tab w:val="center" w:pos="3261"/>
        </w:tabs>
        <w:ind w:left="142" w:firstLine="567"/>
      </w:pPr>
      <w:r w:rsidRPr="00123A4E">
        <w:t>IČ:</w:t>
      </w:r>
      <w:r w:rsidR="00694968" w:rsidRPr="00123A4E">
        <w:t xml:space="preserve"> </w:t>
      </w:r>
      <w:r w:rsidRPr="00123A4E">
        <w:t>67985955</w:t>
      </w:r>
    </w:p>
    <w:p w14:paraId="132BDE39" w14:textId="77777777" w:rsidR="00097B7E" w:rsidRPr="00123A4E" w:rsidRDefault="00097B7E" w:rsidP="00097B7E">
      <w:pPr>
        <w:pStyle w:val="Zhlav"/>
        <w:tabs>
          <w:tab w:val="clear" w:pos="4536"/>
          <w:tab w:val="left" w:pos="2410"/>
          <w:tab w:val="center" w:pos="3261"/>
        </w:tabs>
        <w:ind w:left="142" w:firstLine="567"/>
      </w:pPr>
      <w:r w:rsidRPr="00123A4E">
        <w:t>DIČ</w:t>
      </w:r>
      <w:r w:rsidR="00694968" w:rsidRPr="00123A4E">
        <w:t xml:space="preserve">: </w:t>
      </w:r>
      <w:r w:rsidRPr="00123A4E">
        <w:t>CZ67985955</w:t>
      </w:r>
    </w:p>
    <w:p w14:paraId="6EFA2C46" w14:textId="77777777" w:rsidR="00A04A44" w:rsidRPr="00123A4E" w:rsidRDefault="00A04A44" w:rsidP="00097B7E">
      <w:pPr>
        <w:tabs>
          <w:tab w:val="left" w:pos="2340"/>
        </w:tabs>
        <w:ind w:left="142" w:firstLine="567"/>
      </w:pPr>
    </w:p>
    <w:p w14:paraId="0E816208" w14:textId="77777777" w:rsidR="00A04A44" w:rsidRPr="00123A4E" w:rsidRDefault="00A04A44" w:rsidP="00A04A44">
      <w:pPr>
        <w:pStyle w:val="-wm-msonormal"/>
        <w:spacing w:before="0" w:beforeAutospacing="0" w:after="0" w:afterAutospacing="0"/>
        <w:ind w:left="709"/>
        <w:rPr>
          <w:rFonts w:ascii="Times New Roman" w:eastAsia="Times New Roman" w:hAnsi="Times New Roman" w:cs="Times New Roman"/>
          <w:sz w:val="24"/>
          <w:szCs w:val="24"/>
          <w:lang w:eastAsia="ar-SA"/>
        </w:rPr>
      </w:pPr>
      <w:r w:rsidRPr="00123A4E">
        <w:rPr>
          <w:rFonts w:ascii="Times New Roman" w:eastAsia="Times New Roman" w:hAnsi="Times New Roman" w:cs="Times New Roman"/>
          <w:sz w:val="24"/>
          <w:szCs w:val="24"/>
          <w:lang w:eastAsia="ar-SA"/>
        </w:rPr>
        <w:t xml:space="preserve">Ústav dějin umění AV ČR, </w:t>
      </w:r>
      <w:proofErr w:type="spellStart"/>
      <w:proofErr w:type="gramStart"/>
      <w:r w:rsidRPr="00123A4E">
        <w:rPr>
          <w:rFonts w:ascii="Times New Roman" w:eastAsia="Times New Roman" w:hAnsi="Times New Roman" w:cs="Times New Roman"/>
          <w:sz w:val="24"/>
          <w:szCs w:val="24"/>
          <w:lang w:eastAsia="ar-SA"/>
        </w:rPr>
        <w:t>v.v.</w:t>
      </w:r>
      <w:proofErr w:type="gramEnd"/>
      <w:r w:rsidRPr="00123A4E">
        <w:rPr>
          <w:rFonts w:ascii="Times New Roman" w:eastAsia="Times New Roman" w:hAnsi="Times New Roman" w:cs="Times New Roman"/>
          <w:sz w:val="24"/>
          <w:szCs w:val="24"/>
          <w:lang w:eastAsia="ar-SA"/>
        </w:rPr>
        <w:t>i</w:t>
      </w:r>
      <w:proofErr w:type="spellEnd"/>
      <w:r w:rsidRPr="00123A4E">
        <w:rPr>
          <w:rFonts w:ascii="Times New Roman" w:eastAsia="Times New Roman" w:hAnsi="Times New Roman" w:cs="Times New Roman"/>
          <w:sz w:val="24"/>
          <w:szCs w:val="24"/>
          <w:lang w:eastAsia="ar-SA"/>
        </w:rPr>
        <w:t>.</w:t>
      </w:r>
    </w:p>
    <w:p w14:paraId="149A9644" w14:textId="77777777" w:rsidR="00A04A44" w:rsidRPr="00123A4E" w:rsidRDefault="00A04A44" w:rsidP="00A04A44">
      <w:pPr>
        <w:pStyle w:val="-wm-msonormal"/>
        <w:spacing w:before="0" w:beforeAutospacing="0" w:after="0" w:afterAutospacing="0"/>
        <w:ind w:left="709"/>
        <w:rPr>
          <w:rFonts w:ascii="Times New Roman" w:eastAsia="Times New Roman" w:hAnsi="Times New Roman" w:cs="Times New Roman"/>
          <w:sz w:val="24"/>
          <w:szCs w:val="24"/>
          <w:lang w:eastAsia="ar-SA"/>
        </w:rPr>
      </w:pPr>
      <w:r w:rsidRPr="00123A4E">
        <w:rPr>
          <w:rFonts w:ascii="Times New Roman" w:eastAsia="Times New Roman" w:hAnsi="Times New Roman" w:cs="Times New Roman"/>
          <w:sz w:val="24"/>
          <w:szCs w:val="24"/>
          <w:lang w:eastAsia="ar-SA"/>
        </w:rPr>
        <w:t>Husova 352/4, Praha 1 – Staré město, PSČ 110 00</w:t>
      </w:r>
    </w:p>
    <w:p w14:paraId="09835B84" w14:textId="77777777" w:rsidR="00A04A44" w:rsidRPr="00123A4E" w:rsidRDefault="00A04A44" w:rsidP="00A04A44">
      <w:pPr>
        <w:pStyle w:val="-wm-msonormal"/>
        <w:spacing w:before="0" w:beforeAutospacing="0" w:after="0" w:afterAutospacing="0"/>
        <w:ind w:left="709"/>
        <w:rPr>
          <w:rFonts w:ascii="Times New Roman" w:eastAsia="Times New Roman" w:hAnsi="Times New Roman" w:cs="Times New Roman"/>
          <w:sz w:val="24"/>
          <w:szCs w:val="24"/>
          <w:lang w:eastAsia="ar-SA"/>
        </w:rPr>
      </w:pPr>
      <w:r w:rsidRPr="00123A4E">
        <w:rPr>
          <w:rFonts w:ascii="Times New Roman" w:eastAsia="Times New Roman" w:hAnsi="Times New Roman" w:cs="Times New Roman"/>
          <w:sz w:val="24"/>
          <w:szCs w:val="24"/>
          <w:lang w:eastAsia="ar-SA"/>
        </w:rPr>
        <w:t>IČ: 68378033</w:t>
      </w:r>
    </w:p>
    <w:p w14:paraId="0F5A7BE5" w14:textId="77777777" w:rsidR="00A04A44" w:rsidRPr="00123A4E" w:rsidRDefault="00A04A44" w:rsidP="00A04A44">
      <w:pPr>
        <w:pStyle w:val="-wm-msonormal"/>
        <w:spacing w:before="0" w:beforeAutospacing="0" w:after="0" w:afterAutospacing="0"/>
        <w:ind w:left="709"/>
        <w:rPr>
          <w:rFonts w:ascii="Times New Roman" w:eastAsia="Times New Roman" w:hAnsi="Times New Roman" w:cs="Times New Roman"/>
          <w:sz w:val="24"/>
          <w:szCs w:val="24"/>
          <w:lang w:eastAsia="ar-SA"/>
        </w:rPr>
      </w:pPr>
      <w:r w:rsidRPr="00123A4E">
        <w:rPr>
          <w:rFonts w:ascii="Times New Roman" w:eastAsia="Times New Roman" w:hAnsi="Times New Roman" w:cs="Times New Roman"/>
          <w:sz w:val="24"/>
          <w:szCs w:val="24"/>
          <w:lang w:eastAsia="ar-SA"/>
        </w:rPr>
        <w:t>DIČ:</w:t>
      </w:r>
      <w:r w:rsidR="00694968" w:rsidRPr="00123A4E">
        <w:rPr>
          <w:rFonts w:ascii="Times New Roman" w:eastAsia="Times New Roman" w:hAnsi="Times New Roman" w:cs="Times New Roman"/>
          <w:sz w:val="24"/>
          <w:szCs w:val="24"/>
          <w:lang w:eastAsia="ar-SA"/>
        </w:rPr>
        <w:t xml:space="preserve"> </w:t>
      </w:r>
      <w:r w:rsidRPr="00123A4E">
        <w:rPr>
          <w:rFonts w:ascii="Times New Roman" w:eastAsia="Times New Roman" w:hAnsi="Times New Roman" w:cs="Times New Roman"/>
          <w:sz w:val="24"/>
          <w:szCs w:val="24"/>
          <w:lang w:eastAsia="ar-SA"/>
        </w:rPr>
        <w:t>CZ68378033</w:t>
      </w:r>
    </w:p>
    <w:p w14:paraId="1FED186A" w14:textId="77777777" w:rsidR="00A04A44" w:rsidRPr="00123A4E" w:rsidRDefault="00A04A44" w:rsidP="00097B7E">
      <w:pPr>
        <w:tabs>
          <w:tab w:val="left" w:pos="2340"/>
        </w:tabs>
        <w:ind w:left="142" w:firstLine="567"/>
      </w:pPr>
      <w:bookmarkStart w:id="0" w:name="_GoBack"/>
      <w:bookmarkEnd w:id="0"/>
    </w:p>
    <w:p w14:paraId="65CE5EEA" w14:textId="77777777" w:rsidR="00234DB2" w:rsidRPr="00123A4E" w:rsidRDefault="00234DB2" w:rsidP="00097B7E">
      <w:pPr>
        <w:shd w:val="clear" w:color="auto" w:fill="FFFFFF"/>
        <w:tabs>
          <w:tab w:val="left" w:pos="567"/>
        </w:tabs>
        <w:jc w:val="both"/>
      </w:pPr>
    </w:p>
    <w:p w14:paraId="391C30FE" w14:textId="77777777" w:rsidR="00F77E09" w:rsidRPr="00123A4E" w:rsidRDefault="007439A7" w:rsidP="00F3316B">
      <w:pPr>
        <w:pStyle w:val="Odstavecseseznamem"/>
        <w:numPr>
          <w:ilvl w:val="0"/>
          <w:numId w:val="11"/>
        </w:numPr>
        <w:spacing w:before="120"/>
        <w:ind w:left="426" w:hanging="426"/>
        <w:jc w:val="both"/>
      </w:pPr>
      <w:r w:rsidRPr="00123A4E">
        <w:rPr>
          <w:rFonts w:ascii="Times New Roman" w:hAnsi="Times New Roman"/>
          <w:sz w:val="24"/>
          <w:szCs w:val="24"/>
        </w:rPr>
        <w:lastRenderedPageBreak/>
        <w:t>Objednatel</w:t>
      </w:r>
      <w:r w:rsidR="00F77E09" w:rsidRPr="00123A4E">
        <w:rPr>
          <w:rFonts w:ascii="Times New Roman" w:hAnsi="Times New Roman"/>
          <w:sz w:val="24"/>
          <w:szCs w:val="24"/>
        </w:rPr>
        <w:t xml:space="preserve"> je oprávněn vrátit </w:t>
      </w:r>
      <w:r w:rsidRPr="00123A4E">
        <w:rPr>
          <w:rFonts w:ascii="Times New Roman" w:hAnsi="Times New Roman"/>
          <w:sz w:val="24"/>
          <w:szCs w:val="24"/>
        </w:rPr>
        <w:t>zhotoviteli</w:t>
      </w:r>
      <w:r w:rsidR="00F77E09" w:rsidRPr="00123A4E">
        <w:rPr>
          <w:rFonts w:ascii="Times New Roman" w:hAnsi="Times New Roman"/>
          <w:sz w:val="24"/>
          <w:szCs w:val="24"/>
        </w:rPr>
        <w:t xml:space="preserve"> před datem splatnosti fakturu, která neobsahuje náležitosti stanovené obecně závaznými právními předpisy, </w:t>
      </w:r>
      <w:r w:rsidRPr="00123A4E">
        <w:rPr>
          <w:rFonts w:ascii="Times New Roman" w:hAnsi="Times New Roman"/>
          <w:sz w:val="24"/>
          <w:szCs w:val="24"/>
        </w:rPr>
        <w:t>není doložena</w:t>
      </w:r>
      <w:r w:rsidR="00F77E09" w:rsidRPr="00123A4E">
        <w:rPr>
          <w:rFonts w:ascii="Times New Roman" w:hAnsi="Times New Roman"/>
          <w:sz w:val="24"/>
          <w:szCs w:val="24"/>
        </w:rPr>
        <w:t xml:space="preserve"> kopie </w:t>
      </w:r>
      <w:r w:rsidRPr="00123A4E">
        <w:rPr>
          <w:rFonts w:ascii="Times New Roman" w:hAnsi="Times New Roman"/>
          <w:sz w:val="24"/>
          <w:szCs w:val="24"/>
        </w:rPr>
        <w:t>předávacího protokolu</w:t>
      </w:r>
      <w:r w:rsidR="00F77E09" w:rsidRPr="00123A4E">
        <w:rPr>
          <w:rFonts w:ascii="Times New Roman" w:hAnsi="Times New Roman"/>
          <w:sz w:val="24"/>
          <w:szCs w:val="24"/>
        </w:rPr>
        <w:t xml:space="preserve">, která obsahuje jiné cenové údaje nebo jiný druh plnění než dohodnuté ve smlouvě, a to s uvedením důvodu vrácení. </w:t>
      </w:r>
      <w:r w:rsidRPr="00123A4E">
        <w:rPr>
          <w:rFonts w:ascii="Times New Roman" w:hAnsi="Times New Roman"/>
          <w:sz w:val="24"/>
          <w:szCs w:val="24"/>
        </w:rPr>
        <w:t>Zhotovitel</w:t>
      </w:r>
      <w:r w:rsidR="00F77E09" w:rsidRPr="00123A4E">
        <w:rPr>
          <w:rFonts w:ascii="Times New Roman" w:hAnsi="Times New Roman"/>
          <w:sz w:val="24"/>
          <w:szCs w:val="24"/>
        </w:rPr>
        <w:t xml:space="preserve">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09904F07" w14:textId="77777777" w:rsidR="00F77E09" w:rsidRPr="00123A4E" w:rsidRDefault="00F77E09" w:rsidP="00F3316B">
      <w:pPr>
        <w:pStyle w:val="Odstavecseseznamem"/>
        <w:numPr>
          <w:ilvl w:val="0"/>
          <w:numId w:val="11"/>
        </w:numPr>
        <w:spacing w:before="120"/>
        <w:ind w:left="426" w:hanging="426"/>
        <w:jc w:val="both"/>
      </w:pPr>
      <w:r w:rsidRPr="00123A4E">
        <w:rPr>
          <w:rFonts w:ascii="Times New Roman" w:hAnsi="Times New Roman"/>
          <w:sz w:val="24"/>
          <w:szCs w:val="24"/>
        </w:rPr>
        <w:t xml:space="preserve">Faktura je považována za proplacenou okamžikem odepsání příslušné finanční částky z účtu </w:t>
      </w:r>
      <w:r w:rsidR="000965E0" w:rsidRPr="00123A4E">
        <w:rPr>
          <w:rFonts w:ascii="Times New Roman" w:hAnsi="Times New Roman"/>
          <w:sz w:val="24"/>
          <w:szCs w:val="24"/>
        </w:rPr>
        <w:t>objednatele</w:t>
      </w:r>
      <w:r w:rsidRPr="00123A4E">
        <w:rPr>
          <w:rFonts w:ascii="Times New Roman" w:hAnsi="Times New Roman"/>
          <w:sz w:val="24"/>
          <w:szCs w:val="24"/>
        </w:rPr>
        <w:t xml:space="preserve"> ve prospěch účtu </w:t>
      </w:r>
      <w:r w:rsidR="000965E0" w:rsidRPr="00123A4E">
        <w:rPr>
          <w:rFonts w:ascii="Times New Roman" w:hAnsi="Times New Roman"/>
          <w:sz w:val="24"/>
          <w:szCs w:val="24"/>
        </w:rPr>
        <w:t>zhotovitele</w:t>
      </w:r>
      <w:r w:rsidRPr="00123A4E">
        <w:rPr>
          <w:rFonts w:ascii="Times New Roman" w:hAnsi="Times New Roman"/>
          <w:sz w:val="24"/>
          <w:szCs w:val="24"/>
        </w:rPr>
        <w:t>.</w:t>
      </w:r>
    </w:p>
    <w:p w14:paraId="00346F5A" w14:textId="77777777" w:rsidR="002554DC" w:rsidRPr="00123A4E" w:rsidRDefault="002554DC" w:rsidP="00145BF3">
      <w:pPr>
        <w:pStyle w:val="Nadpis1"/>
        <w:spacing w:before="0" w:after="0"/>
        <w:ind w:right="-284"/>
        <w:jc w:val="center"/>
        <w:rPr>
          <w:rFonts w:ascii="Times New Roman" w:hAnsi="Times New Roman" w:cs="Times New Roman"/>
          <w:b w:val="0"/>
          <w:sz w:val="24"/>
          <w:szCs w:val="24"/>
        </w:rPr>
      </w:pPr>
    </w:p>
    <w:p w14:paraId="76A07ED2" w14:textId="77777777" w:rsidR="00A85467" w:rsidRPr="00123A4E" w:rsidRDefault="00A85467" w:rsidP="00A85467"/>
    <w:p w14:paraId="062E482A" w14:textId="77777777" w:rsidR="00A85467" w:rsidRPr="00123A4E" w:rsidRDefault="00A85467" w:rsidP="00A85467"/>
    <w:p w14:paraId="38931726" w14:textId="2A9A7AC3" w:rsidR="00BD20DC" w:rsidRPr="00123A4E" w:rsidRDefault="00145BF3"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Článek</w:t>
      </w:r>
      <w:r w:rsidR="0055688D" w:rsidRPr="00123A4E">
        <w:rPr>
          <w:rFonts w:ascii="Times New Roman" w:hAnsi="Times New Roman" w:cs="Times New Roman"/>
          <w:sz w:val="24"/>
          <w:szCs w:val="24"/>
        </w:rPr>
        <w:t xml:space="preserve"> </w:t>
      </w:r>
      <w:r w:rsidR="00D36F89" w:rsidRPr="00123A4E">
        <w:rPr>
          <w:rFonts w:ascii="Times New Roman" w:hAnsi="Times New Roman" w:cs="Times New Roman"/>
          <w:sz w:val="24"/>
          <w:szCs w:val="24"/>
        </w:rPr>
        <w:t>V</w:t>
      </w:r>
    </w:p>
    <w:p w14:paraId="7DEBE6DD" w14:textId="77777777" w:rsidR="00D36F89" w:rsidRPr="00123A4E" w:rsidRDefault="00D36F89" w:rsidP="00B03C86">
      <w:pPr>
        <w:pStyle w:val="NADPISCENTR"/>
        <w:spacing w:before="120" w:after="120"/>
        <w:rPr>
          <w:sz w:val="24"/>
          <w:szCs w:val="24"/>
        </w:rPr>
      </w:pPr>
      <w:r w:rsidRPr="00123A4E">
        <w:rPr>
          <w:sz w:val="24"/>
          <w:szCs w:val="24"/>
        </w:rPr>
        <w:t>Vady plnění a odstoupení od smlouvy</w:t>
      </w:r>
    </w:p>
    <w:p w14:paraId="5E04B939" w14:textId="77777777" w:rsidR="00D36F89" w:rsidRPr="00123A4E" w:rsidRDefault="008B0CDC" w:rsidP="00292249">
      <w:pPr>
        <w:numPr>
          <w:ilvl w:val="0"/>
          <w:numId w:val="13"/>
        </w:numPr>
        <w:shd w:val="clear" w:color="auto" w:fill="FFFFFF"/>
        <w:tabs>
          <w:tab w:val="left" w:pos="567"/>
        </w:tabs>
        <w:spacing w:before="120" w:after="120"/>
        <w:ind w:left="567" w:hanging="567"/>
        <w:jc w:val="both"/>
      </w:pPr>
      <w:r w:rsidRPr="00123A4E">
        <w:t>Dílo má vady, jestliže jeho provedení neodpovídá požadavkům uvedený</w:t>
      </w:r>
      <w:r w:rsidR="00EC5BCB" w:rsidRPr="00123A4E">
        <w:t>m</w:t>
      </w:r>
      <w:r w:rsidRPr="00123A4E">
        <w:t xml:space="preserve"> ve smlouvě, příslušným právním předpisům, normám nebo jiné dokumentaci vztahující se k provedení díla, nebo pokud neumožňuje užívání, k němuž bylo určeno a zhotoveno.</w:t>
      </w:r>
      <w:r w:rsidR="00D36F89" w:rsidRPr="00123A4E">
        <w:t xml:space="preserve"> Vadné plnění je podstatným porušením smlouvy. </w:t>
      </w:r>
    </w:p>
    <w:p w14:paraId="7642B32B" w14:textId="77777777" w:rsidR="00787E62" w:rsidRPr="00123A4E" w:rsidRDefault="006D170B" w:rsidP="00292249">
      <w:pPr>
        <w:numPr>
          <w:ilvl w:val="0"/>
          <w:numId w:val="13"/>
        </w:numPr>
        <w:shd w:val="clear" w:color="auto" w:fill="FFFFFF"/>
        <w:tabs>
          <w:tab w:val="left" w:pos="567"/>
        </w:tabs>
        <w:spacing w:before="120" w:after="120"/>
        <w:ind w:left="567" w:hanging="567"/>
        <w:jc w:val="both"/>
      </w:pPr>
      <w:r w:rsidRPr="00123A4E">
        <w:t>Objednatel</w:t>
      </w:r>
      <w:r w:rsidR="00D36F89" w:rsidRPr="00123A4E">
        <w:t xml:space="preserve"> má při vadném plnění právo</w:t>
      </w:r>
      <w:r w:rsidR="004039C6" w:rsidRPr="00123A4E">
        <w:t xml:space="preserve"> na odstranění vady opravou věci nebo</w:t>
      </w:r>
      <w:r w:rsidRPr="00123A4E">
        <w:t xml:space="preserve"> </w:t>
      </w:r>
      <w:r w:rsidR="00D36F89" w:rsidRPr="00123A4E">
        <w:t>odstoupit od smlouvy.</w:t>
      </w:r>
      <w:r w:rsidR="00787E62" w:rsidRPr="00123A4E">
        <w:t xml:space="preserve"> </w:t>
      </w:r>
    </w:p>
    <w:p w14:paraId="77E0754C" w14:textId="77777777" w:rsidR="00D36F89" w:rsidRPr="00123A4E" w:rsidRDefault="00787E62" w:rsidP="00292249">
      <w:pPr>
        <w:numPr>
          <w:ilvl w:val="0"/>
          <w:numId w:val="13"/>
        </w:numPr>
        <w:shd w:val="clear" w:color="auto" w:fill="FFFFFF"/>
        <w:tabs>
          <w:tab w:val="left" w:pos="567"/>
        </w:tabs>
        <w:spacing w:before="120" w:after="120"/>
        <w:ind w:left="567" w:hanging="567"/>
        <w:jc w:val="both"/>
      </w:pPr>
      <w:r w:rsidRPr="00123A4E">
        <w:t>Objednatel má povinnost oznámit zhotoviteli vady díla bez zbytečného odkladu poté, kdy je zjistil, nejpozději však do dvou let od předání díla.</w:t>
      </w:r>
    </w:p>
    <w:p w14:paraId="7900EE66" w14:textId="77777777" w:rsidR="0085126C" w:rsidRPr="00123A4E" w:rsidRDefault="0085126C" w:rsidP="00292249">
      <w:pPr>
        <w:numPr>
          <w:ilvl w:val="0"/>
          <w:numId w:val="13"/>
        </w:numPr>
        <w:shd w:val="clear" w:color="auto" w:fill="FFFFFF"/>
        <w:tabs>
          <w:tab w:val="left" w:pos="567"/>
        </w:tabs>
        <w:spacing w:before="120" w:after="120"/>
        <w:ind w:left="567" w:hanging="567"/>
        <w:jc w:val="both"/>
      </w:pPr>
      <w:r w:rsidRPr="00123A4E">
        <w:t>Provedenou opravu vady díla zhotovitel objednateli předá písemným protokolem.</w:t>
      </w:r>
    </w:p>
    <w:p w14:paraId="33C6C0C2" w14:textId="77777777" w:rsidR="00D36F89" w:rsidRPr="00123A4E" w:rsidRDefault="00D36F89" w:rsidP="00292249">
      <w:pPr>
        <w:numPr>
          <w:ilvl w:val="0"/>
          <w:numId w:val="13"/>
        </w:numPr>
        <w:shd w:val="clear" w:color="auto" w:fill="FFFFFF"/>
        <w:tabs>
          <w:tab w:val="left" w:pos="567"/>
        </w:tabs>
        <w:spacing w:before="120" w:after="120"/>
        <w:ind w:left="567" w:hanging="567"/>
        <w:jc w:val="both"/>
      </w:pPr>
      <w:r w:rsidRPr="00123A4E">
        <w:t>Účinky každého odstoupení od smlouvy nastávají okamžikem doručení písemného projevu vůle odstoupit od této smlouvy druhé smluvní straně. Odstoupení od smlouvy se nedotýká zejména nároku na náhradu škody a smluvní pokuty.</w:t>
      </w:r>
    </w:p>
    <w:p w14:paraId="6ADD9622" w14:textId="77777777" w:rsidR="0085126C" w:rsidRPr="00123A4E" w:rsidRDefault="0085126C" w:rsidP="00145BF3">
      <w:pPr>
        <w:pStyle w:val="Nadpis1"/>
        <w:spacing w:before="0" w:after="0"/>
        <w:ind w:right="-284"/>
        <w:jc w:val="center"/>
        <w:rPr>
          <w:rFonts w:ascii="Times New Roman" w:hAnsi="Times New Roman" w:cs="Times New Roman"/>
          <w:sz w:val="24"/>
          <w:szCs w:val="24"/>
        </w:rPr>
      </w:pPr>
    </w:p>
    <w:p w14:paraId="51D59761" w14:textId="03644C2E" w:rsidR="0085126C" w:rsidRPr="00123A4E" w:rsidRDefault="0085126C"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Článek VI</w:t>
      </w:r>
    </w:p>
    <w:p w14:paraId="0A1D35FD" w14:textId="77777777" w:rsidR="00145BF3" w:rsidRPr="00123A4E" w:rsidRDefault="0085126C" w:rsidP="00B03C86">
      <w:pPr>
        <w:pStyle w:val="Nadpis1"/>
        <w:spacing w:before="120" w:after="120"/>
        <w:ind w:right="-284"/>
        <w:jc w:val="center"/>
        <w:rPr>
          <w:rFonts w:ascii="Times New Roman" w:hAnsi="Times New Roman" w:cs="Times New Roman"/>
          <w:b w:val="0"/>
          <w:sz w:val="24"/>
          <w:szCs w:val="24"/>
        </w:rPr>
      </w:pPr>
      <w:r w:rsidRPr="00123A4E">
        <w:rPr>
          <w:rFonts w:ascii="Times New Roman" w:hAnsi="Times New Roman" w:cs="Times New Roman"/>
          <w:sz w:val="24"/>
          <w:szCs w:val="24"/>
        </w:rPr>
        <w:t>Sankce a s</w:t>
      </w:r>
      <w:r w:rsidR="009F34BC" w:rsidRPr="00123A4E">
        <w:rPr>
          <w:rFonts w:ascii="Times New Roman" w:hAnsi="Times New Roman" w:cs="Times New Roman"/>
          <w:sz w:val="24"/>
          <w:szCs w:val="24"/>
        </w:rPr>
        <w:t xml:space="preserve">mluvní pokuty </w:t>
      </w:r>
    </w:p>
    <w:p w14:paraId="1DACE4E8" w14:textId="77777777" w:rsidR="00145BF3" w:rsidRPr="00123A4E" w:rsidRDefault="00145BF3" w:rsidP="0085126C">
      <w:pPr>
        <w:numPr>
          <w:ilvl w:val="0"/>
          <w:numId w:val="14"/>
        </w:numPr>
        <w:shd w:val="clear" w:color="auto" w:fill="FFFFFF"/>
        <w:tabs>
          <w:tab w:val="left" w:pos="567"/>
        </w:tabs>
        <w:spacing w:after="120"/>
        <w:ind w:left="567" w:hanging="567"/>
        <w:jc w:val="both"/>
      </w:pPr>
      <w:r w:rsidRPr="00123A4E">
        <w:t>V případě nedodržení termínu </w:t>
      </w:r>
      <w:r w:rsidR="009622B7" w:rsidRPr="00123A4E">
        <w:t xml:space="preserve">zhotovení a </w:t>
      </w:r>
      <w:r w:rsidRPr="00123A4E">
        <w:t xml:space="preserve">předání </w:t>
      </w:r>
      <w:r w:rsidR="009622B7" w:rsidRPr="00123A4E">
        <w:t xml:space="preserve">řádně zhotoveného </w:t>
      </w:r>
      <w:r w:rsidR="00F61BCD" w:rsidRPr="00123A4E">
        <w:t>díla</w:t>
      </w:r>
      <w:r w:rsidRPr="00123A4E">
        <w:t xml:space="preserve"> podle čl</w:t>
      </w:r>
      <w:r w:rsidR="004A0875" w:rsidRPr="00123A4E">
        <w:t>.</w:t>
      </w:r>
      <w:r w:rsidRPr="00123A4E">
        <w:t xml:space="preserve"> </w:t>
      </w:r>
      <w:r w:rsidR="009622B7" w:rsidRPr="00123A4E">
        <w:t>I</w:t>
      </w:r>
      <w:r w:rsidR="00081448" w:rsidRPr="00123A4E">
        <w:t xml:space="preserve">II </w:t>
      </w:r>
      <w:r w:rsidR="00F8387C" w:rsidRPr="00123A4E">
        <w:t>ze strany zhotovitele</w:t>
      </w:r>
      <w:r w:rsidR="003C25AA" w:rsidRPr="00123A4E">
        <w:t xml:space="preserve"> nebo</w:t>
      </w:r>
      <w:r w:rsidRPr="00123A4E">
        <w:t xml:space="preserve"> v případě nepřevzetí </w:t>
      </w:r>
      <w:r w:rsidR="00F61BCD" w:rsidRPr="00123A4E">
        <w:t>díla</w:t>
      </w:r>
      <w:r w:rsidRPr="00123A4E">
        <w:t xml:space="preserve"> </w:t>
      </w:r>
      <w:r w:rsidR="00DC066F" w:rsidRPr="00123A4E">
        <w:t xml:space="preserve">ze strany objednatele </w:t>
      </w:r>
      <w:r w:rsidRPr="00123A4E">
        <w:t xml:space="preserve">z důvodů vad </w:t>
      </w:r>
      <w:r w:rsidR="00F61BCD" w:rsidRPr="00123A4E">
        <w:t>díla</w:t>
      </w:r>
      <w:r w:rsidRPr="00123A4E">
        <w:t xml:space="preserve"> je zhotovitel povinen uhradit objednateli smluvní pokutu ve výši </w:t>
      </w:r>
      <w:r w:rsidR="00A46ED2" w:rsidRPr="00123A4E">
        <w:t>0,05</w:t>
      </w:r>
      <w:r w:rsidRPr="00123A4E">
        <w:t xml:space="preserve"> % z celkové ceny </w:t>
      </w:r>
      <w:r w:rsidR="00F61BCD" w:rsidRPr="00123A4E">
        <w:t>díla</w:t>
      </w:r>
      <w:r w:rsidRPr="00123A4E">
        <w:t xml:space="preserve"> </w:t>
      </w:r>
      <w:r w:rsidR="003579B4" w:rsidRPr="00123A4E">
        <w:t xml:space="preserve">vč. DPH </w:t>
      </w:r>
      <w:r w:rsidRPr="00123A4E">
        <w:t xml:space="preserve">za každý i započatý kalendářní den prodlení. </w:t>
      </w:r>
    </w:p>
    <w:p w14:paraId="0CD66264" w14:textId="77777777" w:rsidR="0085126C" w:rsidRPr="00123A4E" w:rsidRDefault="007B72FB" w:rsidP="0085126C">
      <w:pPr>
        <w:numPr>
          <w:ilvl w:val="0"/>
          <w:numId w:val="14"/>
        </w:numPr>
        <w:shd w:val="clear" w:color="auto" w:fill="FFFFFF"/>
        <w:tabs>
          <w:tab w:val="left" w:pos="567"/>
        </w:tabs>
        <w:spacing w:after="120"/>
        <w:ind w:left="567" w:hanging="567"/>
        <w:jc w:val="both"/>
      </w:pPr>
      <w:r w:rsidRPr="00123A4E">
        <w:t>Objednatel je povinen zaplatit zh</w:t>
      </w:r>
      <w:r w:rsidR="00CE6F75" w:rsidRPr="00123A4E">
        <w:t xml:space="preserve">otoviteli </w:t>
      </w:r>
      <w:r w:rsidRPr="00123A4E">
        <w:t xml:space="preserve">za prodlení s úhradou faktury </w:t>
      </w:r>
      <w:r w:rsidR="00CE6F75" w:rsidRPr="00123A4E">
        <w:t xml:space="preserve">po sjednané </w:t>
      </w:r>
      <w:r w:rsidR="00BE3B32" w:rsidRPr="00123A4E">
        <w:t xml:space="preserve">lhůtě splatnosti </w:t>
      </w:r>
      <w:r w:rsidRPr="00123A4E">
        <w:t xml:space="preserve">úrok z prodlení ve výši </w:t>
      </w:r>
      <w:r w:rsidR="00A46ED2" w:rsidRPr="00123A4E">
        <w:t>0,05</w:t>
      </w:r>
      <w:r w:rsidR="00CE6F75" w:rsidRPr="00123A4E">
        <w:t xml:space="preserve"> % z dlužné </w:t>
      </w:r>
      <w:r w:rsidRPr="00123A4E">
        <w:t xml:space="preserve">částky </w:t>
      </w:r>
      <w:r w:rsidR="00780182" w:rsidRPr="00123A4E">
        <w:t xml:space="preserve">dle příslušné faktury </w:t>
      </w:r>
      <w:r w:rsidR="004140AF" w:rsidRPr="00123A4E">
        <w:t>za každý, byť i započatý kalendářní</w:t>
      </w:r>
      <w:r w:rsidRPr="00123A4E">
        <w:t xml:space="preserve"> den prodlení.</w:t>
      </w:r>
      <w:r w:rsidR="0085126C" w:rsidRPr="00123A4E">
        <w:t xml:space="preserve"> </w:t>
      </w:r>
    </w:p>
    <w:p w14:paraId="17893C18" w14:textId="77777777" w:rsidR="00145BF3" w:rsidRPr="00123A4E" w:rsidRDefault="00145BF3" w:rsidP="0085126C">
      <w:pPr>
        <w:numPr>
          <w:ilvl w:val="0"/>
          <w:numId w:val="14"/>
        </w:numPr>
        <w:shd w:val="clear" w:color="auto" w:fill="FFFFFF"/>
        <w:tabs>
          <w:tab w:val="left" w:pos="567"/>
        </w:tabs>
        <w:spacing w:after="120"/>
        <w:ind w:left="567" w:hanging="567"/>
        <w:jc w:val="both"/>
      </w:pPr>
      <w:r w:rsidRPr="00123A4E">
        <w:t xml:space="preserve">Smluvní </w:t>
      </w:r>
      <w:r w:rsidR="00CE6F75" w:rsidRPr="00123A4E">
        <w:t xml:space="preserve">pokuta a úrok z prodlení </w:t>
      </w:r>
      <w:r w:rsidR="00780182" w:rsidRPr="00123A4E">
        <w:t xml:space="preserve">jsou </w:t>
      </w:r>
      <w:r w:rsidRPr="00123A4E">
        <w:t>splatn</w:t>
      </w:r>
      <w:r w:rsidR="00780182" w:rsidRPr="00123A4E">
        <w:t>é</w:t>
      </w:r>
      <w:r w:rsidRPr="00123A4E">
        <w:t xml:space="preserve"> do </w:t>
      </w:r>
      <w:r w:rsidR="0085126C" w:rsidRPr="00123A4E">
        <w:t>dvaceti jedna (</w:t>
      </w:r>
      <w:r w:rsidR="00A46ED2" w:rsidRPr="00123A4E">
        <w:t>21</w:t>
      </w:r>
      <w:r w:rsidR="0085126C" w:rsidRPr="00123A4E">
        <w:t>)</w:t>
      </w:r>
      <w:r w:rsidRPr="00123A4E">
        <w:t xml:space="preserve"> kalendářních dnů ode dne </w:t>
      </w:r>
      <w:r w:rsidR="00DB51D6" w:rsidRPr="00123A4E">
        <w:t xml:space="preserve">jejího </w:t>
      </w:r>
      <w:r w:rsidRPr="00123A4E">
        <w:t xml:space="preserve">uplatnění. </w:t>
      </w:r>
    </w:p>
    <w:p w14:paraId="06D32D2E" w14:textId="77777777" w:rsidR="00F8387C" w:rsidRPr="00123A4E" w:rsidRDefault="00CE6F75" w:rsidP="0085126C">
      <w:pPr>
        <w:numPr>
          <w:ilvl w:val="0"/>
          <w:numId w:val="14"/>
        </w:numPr>
        <w:shd w:val="clear" w:color="auto" w:fill="FFFFFF"/>
        <w:tabs>
          <w:tab w:val="left" w:pos="567"/>
        </w:tabs>
        <w:spacing w:after="120"/>
        <w:ind w:left="567" w:hanging="567"/>
        <w:jc w:val="both"/>
      </w:pPr>
      <w:r w:rsidRPr="00123A4E">
        <w:t xml:space="preserve">Zaplacením smluvní pokuty </w:t>
      </w:r>
      <w:r w:rsidR="00780182" w:rsidRPr="00123A4E">
        <w:t xml:space="preserve">a úroku z prodlení </w:t>
      </w:r>
      <w:r w:rsidR="00145BF3" w:rsidRPr="00123A4E">
        <w:t xml:space="preserve">není dotčen nárok smluvních stran na náhradu škody </w:t>
      </w:r>
      <w:r w:rsidR="00DB51D6" w:rsidRPr="00123A4E">
        <w:t xml:space="preserve">nebo odškodnění v plném rozsahu </w:t>
      </w:r>
      <w:r w:rsidR="00145BF3" w:rsidRPr="00123A4E">
        <w:t xml:space="preserve">ani povinnost zhotovitele řádně dokončit </w:t>
      </w:r>
      <w:r w:rsidR="00F61BCD" w:rsidRPr="00123A4E">
        <w:t>dílo</w:t>
      </w:r>
      <w:r w:rsidR="00145BF3" w:rsidRPr="00123A4E">
        <w:t>.</w:t>
      </w:r>
    </w:p>
    <w:p w14:paraId="6E78E39F" w14:textId="77777777" w:rsidR="006937D5" w:rsidRPr="00123A4E" w:rsidRDefault="00145BF3" w:rsidP="00C764FD">
      <w:pPr>
        <w:numPr>
          <w:ilvl w:val="0"/>
          <w:numId w:val="14"/>
        </w:numPr>
        <w:shd w:val="clear" w:color="auto" w:fill="FFFFFF"/>
        <w:tabs>
          <w:tab w:val="left" w:pos="567"/>
        </w:tabs>
        <w:spacing w:after="120"/>
        <w:ind w:left="567" w:hanging="567"/>
        <w:jc w:val="both"/>
      </w:pPr>
      <w:r w:rsidRPr="00123A4E">
        <w:t xml:space="preserve">Zhotovitel je oprávněn od </w:t>
      </w:r>
      <w:r w:rsidR="00C45977" w:rsidRPr="00123A4E">
        <w:t>smlouvy</w:t>
      </w:r>
      <w:r w:rsidRPr="00123A4E">
        <w:t xml:space="preserve"> odstoupit v případě, že objednatel bude v prodlení s úhradou svých peněžitých závazků vyplývajících z této </w:t>
      </w:r>
      <w:r w:rsidR="00C45977" w:rsidRPr="00123A4E">
        <w:t>smlouvy</w:t>
      </w:r>
      <w:r w:rsidRPr="00123A4E">
        <w:t xml:space="preserve"> po dobu delší ne</w:t>
      </w:r>
      <w:r w:rsidR="00CE6F75" w:rsidRPr="00123A4E">
        <w:t xml:space="preserve">ž </w:t>
      </w:r>
      <w:r w:rsidR="00A55FA1" w:rsidRPr="00123A4E">
        <w:t>šedesát (</w:t>
      </w:r>
      <w:r w:rsidRPr="00123A4E">
        <w:t>60</w:t>
      </w:r>
      <w:r w:rsidR="00A55FA1" w:rsidRPr="00123A4E">
        <w:t>) kalendářních dnů</w:t>
      </w:r>
      <w:r w:rsidRPr="00123A4E">
        <w:t>.</w:t>
      </w:r>
    </w:p>
    <w:p w14:paraId="2EC14785" w14:textId="77777777" w:rsidR="00AD7E86" w:rsidRPr="00123A4E" w:rsidRDefault="00AD7E86" w:rsidP="00B03C86">
      <w:pPr>
        <w:pStyle w:val="Nadpis1"/>
        <w:spacing w:before="120" w:after="120"/>
        <w:ind w:right="-284"/>
        <w:jc w:val="center"/>
        <w:rPr>
          <w:rFonts w:ascii="Times New Roman" w:hAnsi="Times New Roman" w:cs="Times New Roman"/>
          <w:sz w:val="24"/>
          <w:szCs w:val="24"/>
        </w:rPr>
      </w:pPr>
    </w:p>
    <w:p w14:paraId="47E17D6D" w14:textId="39CB432C" w:rsidR="00145BF3" w:rsidRPr="00123A4E" w:rsidRDefault="00145BF3"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 xml:space="preserve">Článek </w:t>
      </w:r>
      <w:r w:rsidR="00787E62" w:rsidRPr="00123A4E">
        <w:rPr>
          <w:rFonts w:ascii="Times New Roman" w:hAnsi="Times New Roman" w:cs="Times New Roman"/>
          <w:sz w:val="24"/>
          <w:szCs w:val="24"/>
        </w:rPr>
        <w:t>VII</w:t>
      </w:r>
    </w:p>
    <w:p w14:paraId="30959CB5" w14:textId="77777777" w:rsidR="007A5328" w:rsidRPr="00123A4E" w:rsidRDefault="000E325D" w:rsidP="00B03C86">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 xml:space="preserve">Ostatní </w:t>
      </w:r>
      <w:r w:rsidR="00145BF3" w:rsidRPr="00123A4E">
        <w:rPr>
          <w:rFonts w:ascii="Times New Roman" w:hAnsi="Times New Roman" w:cs="Times New Roman"/>
          <w:sz w:val="24"/>
          <w:szCs w:val="24"/>
        </w:rPr>
        <w:t>ujednání</w:t>
      </w:r>
    </w:p>
    <w:p w14:paraId="76A9AAFC" w14:textId="77777777" w:rsidR="00F64C65" w:rsidRPr="00123A4E" w:rsidRDefault="00B2461B" w:rsidP="00292249">
      <w:pPr>
        <w:numPr>
          <w:ilvl w:val="0"/>
          <w:numId w:val="7"/>
        </w:numPr>
        <w:shd w:val="clear" w:color="auto" w:fill="FFFFFF"/>
        <w:spacing w:before="120"/>
        <w:ind w:left="567" w:hanging="567"/>
        <w:jc w:val="both"/>
      </w:pPr>
      <w:r w:rsidRPr="00123A4E">
        <w:t>Zhotovitel je povinen dokumenty související se zhotovením díla dle této smlouvy uchovávat nejméně po dobu deseti (10) let od konce účetního období, ve kterém došlo k zaplacení poslední části ceny díla, popř. poslednímu zdanitelnému plnění dle této smlouvy, a to zejména pro účely kontroly oprávněnými orgány</w:t>
      </w:r>
      <w:r w:rsidR="00F64C65" w:rsidRPr="00123A4E">
        <w:t>.</w:t>
      </w:r>
    </w:p>
    <w:p w14:paraId="66118094" w14:textId="77777777" w:rsidR="00B11A11" w:rsidRPr="00123A4E" w:rsidRDefault="00975716" w:rsidP="00292249">
      <w:pPr>
        <w:numPr>
          <w:ilvl w:val="0"/>
          <w:numId w:val="7"/>
        </w:numPr>
        <w:shd w:val="clear" w:color="auto" w:fill="FFFFFF"/>
        <w:spacing w:before="120"/>
        <w:ind w:left="567" w:hanging="567"/>
        <w:jc w:val="both"/>
      </w:pPr>
      <w:r w:rsidRPr="00123A4E">
        <w:t xml:space="preserve">Zhotovitel </w:t>
      </w:r>
      <w:r w:rsidR="00B11A11" w:rsidRPr="00123A4E">
        <w:t xml:space="preserve">je </w:t>
      </w:r>
      <w:r w:rsidRPr="00123A4E">
        <w:t xml:space="preserve">povinen </w:t>
      </w:r>
      <w:r w:rsidR="00B11A11" w:rsidRPr="00123A4E">
        <w:t>ve smyslu ust</w:t>
      </w:r>
      <w:r w:rsidRPr="00123A4E">
        <w:t xml:space="preserve">anovení </w:t>
      </w:r>
      <w:r w:rsidR="00B11A11" w:rsidRPr="00123A4E">
        <w:t>§ 2 písm. e) zákona č. 320/2001 Sb.</w:t>
      </w:r>
      <w:r w:rsidR="00A559CF" w:rsidRPr="00123A4E">
        <w:t xml:space="preserve">, </w:t>
      </w:r>
      <w:r w:rsidR="003D601D" w:rsidRPr="00123A4E">
        <w:t>o </w:t>
      </w:r>
      <w:r w:rsidR="00B11A11" w:rsidRPr="00123A4E">
        <w:t>finanční kontrole</w:t>
      </w:r>
      <w:r w:rsidR="000D73C6" w:rsidRPr="00123A4E">
        <w:t xml:space="preserve"> ve veřejné správě a o změně některých zákonů (zákon o finanční kontrole)</w:t>
      </w:r>
      <w:r w:rsidR="00B11A11" w:rsidRPr="00123A4E">
        <w:t>, spolupůsobit při výkonu finanční kontroly.</w:t>
      </w:r>
    </w:p>
    <w:p w14:paraId="487E917F" w14:textId="77777777" w:rsidR="00145BF3" w:rsidRPr="00123A4E" w:rsidRDefault="00145BF3" w:rsidP="006937D5">
      <w:pPr>
        <w:numPr>
          <w:ilvl w:val="0"/>
          <w:numId w:val="7"/>
        </w:numPr>
        <w:shd w:val="clear" w:color="auto" w:fill="FFFFFF"/>
        <w:spacing w:before="120" w:after="120"/>
        <w:ind w:left="567" w:hanging="567"/>
        <w:jc w:val="both"/>
      </w:pPr>
      <w:r w:rsidRPr="00123A4E">
        <w:t xml:space="preserve">Zhotovitel bez jakýchkoliv výhrad souhlasí se zveřejněním své identifikace a dalších </w:t>
      </w:r>
      <w:r w:rsidR="00A559CF" w:rsidRPr="00123A4E">
        <w:t xml:space="preserve">údajů uvedených ve smlouvě </w:t>
      </w:r>
      <w:r w:rsidRPr="00123A4E">
        <w:t xml:space="preserve">včetně ceny </w:t>
      </w:r>
      <w:r w:rsidR="00A559CF" w:rsidRPr="00123A4E">
        <w:t>díla</w:t>
      </w:r>
      <w:r w:rsidRPr="00123A4E">
        <w:t>.</w:t>
      </w:r>
    </w:p>
    <w:p w14:paraId="3AA085E9" w14:textId="77777777" w:rsidR="002554DC" w:rsidRPr="00123A4E" w:rsidRDefault="002554DC" w:rsidP="00787E62">
      <w:pPr>
        <w:pStyle w:val="Nadpis1"/>
        <w:spacing w:before="0" w:after="0"/>
        <w:ind w:right="-284"/>
        <w:rPr>
          <w:rFonts w:ascii="Times New Roman" w:hAnsi="Times New Roman" w:cs="Times New Roman"/>
          <w:b w:val="0"/>
          <w:sz w:val="24"/>
          <w:szCs w:val="24"/>
        </w:rPr>
      </w:pPr>
    </w:p>
    <w:p w14:paraId="3B3E0E24" w14:textId="45DCCD3E" w:rsidR="00145BF3" w:rsidRPr="00123A4E" w:rsidRDefault="00787E62" w:rsidP="00826CDC">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 xml:space="preserve">Článek </w:t>
      </w:r>
      <w:r w:rsidR="00041B54" w:rsidRPr="00123A4E">
        <w:rPr>
          <w:rFonts w:ascii="Times New Roman" w:hAnsi="Times New Roman" w:cs="Times New Roman"/>
          <w:sz w:val="24"/>
          <w:szCs w:val="24"/>
        </w:rPr>
        <w:t>VIII</w:t>
      </w:r>
    </w:p>
    <w:p w14:paraId="56B15464" w14:textId="77777777" w:rsidR="00145BF3" w:rsidRPr="00123A4E" w:rsidRDefault="00145BF3" w:rsidP="00826CDC">
      <w:pPr>
        <w:pStyle w:val="Nadpis1"/>
        <w:spacing w:before="120" w:after="120"/>
        <w:ind w:right="-284"/>
        <w:jc w:val="center"/>
        <w:rPr>
          <w:rFonts w:ascii="Times New Roman" w:hAnsi="Times New Roman" w:cs="Times New Roman"/>
          <w:sz w:val="24"/>
          <w:szCs w:val="24"/>
        </w:rPr>
      </w:pPr>
      <w:r w:rsidRPr="00123A4E">
        <w:rPr>
          <w:rFonts w:ascii="Times New Roman" w:hAnsi="Times New Roman" w:cs="Times New Roman"/>
          <w:sz w:val="24"/>
          <w:szCs w:val="24"/>
        </w:rPr>
        <w:t>Závěrečná ustanovení</w:t>
      </w:r>
    </w:p>
    <w:p w14:paraId="6BFF6DF2" w14:textId="77777777" w:rsidR="00A559CF" w:rsidRPr="00123A4E" w:rsidRDefault="00A559CF" w:rsidP="00826CDC">
      <w:pPr>
        <w:keepNext/>
      </w:pPr>
    </w:p>
    <w:p w14:paraId="4129D327" w14:textId="77777777" w:rsidR="00145BF3" w:rsidRPr="00123A4E" w:rsidRDefault="00145BF3" w:rsidP="00292249">
      <w:pPr>
        <w:numPr>
          <w:ilvl w:val="0"/>
          <w:numId w:val="6"/>
        </w:numPr>
        <w:shd w:val="clear" w:color="auto" w:fill="FFFFFF"/>
        <w:tabs>
          <w:tab w:val="left" w:pos="567"/>
        </w:tabs>
        <w:spacing w:after="120"/>
        <w:ind w:left="567" w:hanging="567"/>
        <w:jc w:val="both"/>
      </w:pPr>
      <w:r w:rsidRPr="00123A4E">
        <w:t xml:space="preserve">Tato </w:t>
      </w:r>
      <w:r w:rsidR="000B432E" w:rsidRPr="00123A4E">
        <w:t>s</w:t>
      </w:r>
      <w:r w:rsidRPr="00123A4E">
        <w:t>mlouva nabývá platnosti dnem jejího podpisu oběma smluvními stranami</w:t>
      </w:r>
      <w:r w:rsidR="00826CDC" w:rsidRPr="00123A4E">
        <w:t xml:space="preserve"> a účinnosti dnem jejího vložení do Registru smluv</w:t>
      </w:r>
      <w:r w:rsidRPr="00123A4E">
        <w:t>.</w:t>
      </w:r>
      <w:r w:rsidR="000B432E" w:rsidRPr="00123A4E">
        <w:t xml:space="preserve"> </w:t>
      </w:r>
    </w:p>
    <w:p w14:paraId="7C964AEB" w14:textId="77777777" w:rsidR="006658B4" w:rsidRPr="00123A4E" w:rsidRDefault="00145BF3" w:rsidP="00292249">
      <w:pPr>
        <w:numPr>
          <w:ilvl w:val="0"/>
          <w:numId w:val="6"/>
        </w:numPr>
        <w:shd w:val="clear" w:color="auto" w:fill="FFFFFF"/>
        <w:tabs>
          <w:tab w:val="left" w:pos="567"/>
        </w:tabs>
        <w:spacing w:after="120"/>
        <w:ind w:left="567" w:hanging="567"/>
        <w:jc w:val="both"/>
      </w:pPr>
      <w:r w:rsidRPr="00123A4E">
        <w:t xml:space="preserve">Tato </w:t>
      </w:r>
      <w:r w:rsidR="000B432E" w:rsidRPr="00123A4E">
        <w:t>s</w:t>
      </w:r>
      <w:r w:rsidRPr="00123A4E">
        <w:t>mlouva může být změněna pouze dohodou smluvních stran v písemné formě.</w:t>
      </w:r>
    </w:p>
    <w:p w14:paraId="2CC50BB7" w14:textId="77777777" w:rsidR="00145BF3" w:rsidRPr="00123A4E" w:rsidRDefault="00466564" w:rsidP="00292249">
      <w:pPr>
        <w:numPr>
          <w:ilvl w:val="0"/>
          <w:numId w:val="6"/>
        </w:numPr>
        <w:shd w:val="clear" w:color="auto" w:fill="FFFFFF"/>
        <w:tabs>
          <w:tab w:val="left" w:pos="567"/>
        </w:tabs>
        <w:spacing w:after="120"/>
        <w:ind w:left="567" w:hanging="567"/>
        <w:jc w:val="both"/>
      </w:pPr>
      <w:r w:rsidRPr="00123A4E">
        <w:rPr>
          <w:snapToGrid w:val="0"/>
        </w:rPr>
        <w:t xml:space="preserve">Smluvní </w:t>
      </w:r>
      <w:r w:rsidR="006658B4" w:rsidRPr="00123A4E">
        <w:rPr>
          <w:snapToGrid w:val="0"/>
        </w:rPr>
        <w:t xml:space="preserve">strany se zavazují, že veškeré spory vzniklé v souvislosti s realizací </w:t>
      </w:r>
      <w:r w:rsidRPr="00123A4E">
        <w:rPr>
          <w:snapToGrid w:val="0"/>
        </w:rPr>
        <w:t xml:space="preserve">smlouvy </w:t>
      </w:r>
      <w:r w:rsidR="006658B4" w:rsidRPr="00123A4E">
        <w:rPr>
          <w:snapToGrid w:val="0"/>
        </w:rPr>
        <w:t>budou řešeny smírnou cestou – dohodou. Nedojde-li k dohodě, budou spory řešeny před příslušnými obecnými soudy.</w:t>
      </w:r>
      <w:r w:rsidR="00145BF3" w:rsidRPr="00123A4E">
        <w:t xml:space="preserve"> </w:t>
      </w:r>
    </w:p>
    <w:p w14:paraId="1E5F2627" w14:textId="77777777" w:rsidR="006937D5" w:rsidRPr="00123A4E" w:rsidRDefault="006937D5" w:rsidP="006937D5">
      <w:pPr>
        <w:numPr>
          <w:ilvl w:val="0"/>
          <w:numId w:val="6"/>
        </w:numPr>
        <w:shd w:val="clear" w:color="auto" w:fill="FFFFFF"/>
        <w:tabs>
          <w:tab w:val="left" w:pos="567"/>
        </w:tabs>
        <w:spacing w:after="120"/>
        <w:ind w:left="567" w:hanging="567"/>
        <w:jc w:val="both"/>
        <w:rPr>
          <w:snapToGrid w:val="0"/>
        </w:rPr>
      </w:pPr>
      <w:r w:rsidRPr="00123A4E">
        <w:rPr>
          <w:snapToGrid w:val="0"/>
        </w:rPr>
        <w:t xml:space="preserve">Výsledek činnosti, jenž je předmětem díla nebo jeho části dle této smlouvy, není zhotovitel oprávněn poskytnout třetím osobám ve smyslu § 2633 občanského zákoníku. </w:t>
      </w:r>
    </w:p>
    <w:p w14:paraId="43476243" w14:textId="77777777" w:rsidR="006658B4" w:rsidRPr="00123A4E" w:rsidRDefault="006658B4" w:rsidP="00292249">
      <w:pPr>
        <w:numPr>
          <w:ilvl w:val="0"/>
          <w:numId w:val="6"/>
        </w:numPr>
        <w:shd w:val="clear" w:color="auto" w:fill="FFFFFF"/>
        <w:tabs>
          <w:tab w:val="left" w:pos="567"/>
        </w:tabs>
        <w:spacing w:after="120"/>
        <w:ind w:left="567" w:hanging="567"/>
        <w:jc w:val="both"/>
      </w:pPr>
      <w:r w:rsidRPr="00123A4E">
        <w:t>Veškerá korespondence mezi smluvními stranami, včetně jejich prohlášení, je ve vztahu k této smlouvě irelevantní, není-li ve smlouvě stanoveno jinak.</w:t>
      </w:r>
    </w:p>
    <w:p w14:paraId="249171BE" w14:textId="70383FD2" w:rsidR="00145BF3" w:rsidRPr="00123A4E" w:rsidRDefault="00145BF3" w:rsidP="00292249">
      <w:pPr>
        <w:numPr>
          <w:ilvl w:val="0"/>
          <w:numId w:val="6"/>
        </w:numPr>
        <w:shd w:val="clear" w:color="auto" w:fill="FFFFFF"/>
        <w:tabs>
          <w:tab w:val="left" w:pos="567"/>
        </w:tabs>
        <w:spacing w:before="120" w:after="120"/>
        <w:ind w:left="567" w:hanging="567"/>
        <w:jc w:val="both"/>
      </w:pPr>
      <w:r w:rsidRPr="00123A4E">
        <w:t xml:space="preserve">Tato </w:t>
      </w:r>
      <w:r w:rsidR="004A0875" w:rsidRPr="00123A4E">
        <w:t>s</w:t>
      </w:r>
      <w:r w:rsidRPr="00123A4E">
        <w:t>mlouva je vyhotovena v</w:t>
      </w:r>
      <w:r w:rsidR="00580069" w:rsidRPr="00123A4E">
        <w:t xml:space="preserve">e </w:t>
      </w:r>
      <w:r w:rsidR="00041B54" w:rsidRPr="00123A4E">
        <w:t>čtyřech</w:t>
      </w:r>
      <w:r w:rsidR="00787E62" w:rsidRPr="00123A4E">
        <w:t xml:space="preserve"> (</w:t>
      </w:r>
      <w:r w:rsidR="00041B54" w:rsidRPr="00123A4E">
        <w:t>4</w:t>
      </w:r>
      <w:r w:rsidR="00787E62" w:rsidRPr="00123A4E">
        <w:t>)</w:t>
      </w:r>
      <w:r w:rsidR="00BE2ACE" w:rsidRPr="00123A4E">
        <w:t xml:space="preserve"> </w:t>
      </w:r>
      <w:r w:rsidRPr="00123A4E">
        <w:t xml:space="preserve">stejnopisech, z nichž </w:t>
      </w:r>
      <w:r w:rsidR="00041B54" w:rsidRPr="00123A4E">
        <w:t>tři</w:t>
      </w:r>
      <w:r w:rsidR="00787E62" w:rsidRPr="00123A4E">
        <w:t xml:space="preserve"> (</w:t>
      </w:r>
      <w:r w:rsidR="00041B54" w:rsidRPr="00123A4E">
        <w:t>3</w:t>
      </w:r>
      <w:r w:rsidR="00787E62" w:rsidRPr="00123A4E">
        <w:t>)</w:t>
      </w:r>
      <w:r w:rsidR="00BE2ACE" w:rsidRPr="00123A4E">
        <w:t xml:space="preserve"> </w:t>
      </w:r>
      <w:r w:rsidRPr="00123A4E">
        <w:t>obdrží objednatel a</w:t>
      </w:r>
      <w:r w:rsidR="00083A93" w:rsidRPr="00123A4E">
        <w:t xml:space="preserve"> </w:t>
      </w:r>
      <w:r w:rsidR="00580069" w:rsidRPr="00123A4E">
        <w:t>jeden</w:t>
      </w:r>
      <w:r w:rsidR="00787E62" w:rsidRPr="00123A4E">
        <w:t xml:space="preserve"> (</w:t>
      </w:r>
      <w:r w:rsidR="00580069" w:rsidRPr="00123A4E">
        <w:t>1</w:t>
      </w:r>
      <w:r w:rsidR="00787E62" w:rsidRPr="00123A4E">
        <w:t xml:space="preserve">) </w:t>
      </w:r>
      <w:r w:rsidRPr="00123A4E">
        <w:t>zhotovitel.</w:t>
      </w:r>
      <w:r w:rsidR="000B432E" w:rsidRPr="00123A4E">
        <w:t xml:space="preserve"> </w:t>
      </w:r>
    </w:p>
    <w:p w14:paraId="7AC551D9" w14:textId="77777777" w:rsidR="00145BF3" w:rsidRPr="00123A4E" w:rsidRDefault="00145BF3" w:rsidP="00292249">
      <w:pPr>
        <w:numPr>
          <w:ilvl w:val="0"/>
          <w:numId w:val="6"/>
        </w:numPr>
        <w:spacing w:before="120"/>
        <w:ind w:left="567" w:hanging="567"/>
        <w:jc w:val="both"/>
      </w:pPr>
      <w:r w:rsidRPr="00123A4E">
        <w:t xml:space="preserve">Každá ze smluvních stran prohlašuje, že tuto </w:t>
      </w:r>
      <w:r w:rsidR="000B432E" w:rsidRPr="00123A4E">
        <w:t>s</w:t>
      </w:r>
      <w:r w:rsidRPr="00123A4E">
        <w:t xml:space="preserve">mlouvu uzavírá svobodně a vážně, že považuje obsah této </w:t>
      </w:r>
      <w:r w:rsidR="00C45977" w:rsidRPr="00123A4E">
        <w:t>smlouvy</w:t>
      </w:r>
      <w:r w:rsidRPr="00123A4E">
        <w:t xml:space="preserve"> za určitý a srozumitelný, a že jsou jí známy veškeré skutečnosti, jež jsou pro uzavření této </w:t>
      </w:r>
      <w:r w:rsidR="00C45977" w:rsidRPr="00123A4E">
        <w:t>smlouvy</w:t>
      </w:r>
      <w:r w:rsidRPr="00123A4E">
        <w:t xml:space="preserve"> rozhodující</w:t>
      </w:r>
      <w:r w:rsidR="000B432E" w:rsidRPr="00123A4E">
        <w:t>, n</w:t>
      </w:r>
      <w:r w:rsidRPr="00123A4E">
        <w:t xml:space="preserve">a důkaz čehož připojují smluvní strany k této </w:t>
      </w:r>
      <w:r w:rsidR="000B432E" w:rsidRPr="00123A4E">
        <w:t>s</w:t>
      </w:r>
      <w:r w:rsidRPr="00123A4E">
        <w:t>mlouvě své podpisy</w:t>
      </w:r>
      <w:r w:rsidR="003E0C80" w:rsidRPr="00123A4E">
        <w:t>.</w:t>
      </w:r>
    </w:p>
    <w:p w14:paraId="7EE1EB23" w14:textId="77777777" w:rsidR="004378A3" w:rsidRPr="00123A4E" w:rsidRDefault="004378A3" w:rsidP="00145BF3">
      <w:pPr>
        <w:tabs>
          <w:tab w:val="left" w:pos="5103"/>
          <w:tab w:val="left" w:pos="5580"/>
        </w:tabs>
      </w:pPr>
    </w:p>
    <w:p w14:paraId="3C06A0EA" w14:textId="77777777" w:rsidR="00B87ED5" w:rsidRPr="00123A4E" w:rsidRDefault="00B87ED5" w:rsidP="00145BF3">
      <w:pPr>
        <w:tabs>
          <w:tab w:val="left" w:pos="5103"/>
          <w:tab w:val="left" w:pos="5580"/>
        </w:tabs>
      </w:pPr>
    </w:p>
    <w:p w14:paraId="65580CF1" w14:textId="77777777" w:rsidR="00145BF3" w:rsidRPr="00123A4E" w:rsidRDefault="00145BF3" w:rsidP="000B432E">
      <w:pPr>
        <w:widowControl w:val="0"/>
        <w:tabs>
          <w:tab w:val="left" w:pos="4962"/>
        </w:tabs>
        <w:autoSpaceDE w:val="0"/>
        <w:autoSpaceDN w:val="0"/>
        <w:adjustRightInd w:val="0"/>
        <w:ind w:left="116"/>
        <w:rPr>
          <w:color w:val="000000"/>
          <w:position w:val="-1"/>
        </w:rPr>
      </w:pPr>
      <w:r w:rsidRPr="00123A4E">
        <w:rPr>
          <w:color w:val="000000"/>
        </w:rPr>
        <w:t>V</w:t>
      </w:r>
      <w:r w:rsidR="008310AD" w:rsidRPr="00123A4E">
        <w:rPr>
          <w:color w:val="000000"/>
          <w:spacing w:val="1"/>
        </w:rPr>
        <w:t> </w:t>
      </w:r>
      <w:r w:rsidR="00D819B1" w:rsidRPr="00123A4E">
        <w:rPr>
          <w:color w:val="000000"/>
        </w:rPr>
        <w:t>Praze</w:t>
      </w:r>
      <w:r w:rsidR="008310AD" w:rsidRPr="00123A4E">
        <w:rPr>
          <w:color w:val="000000"/>
        </w:rPr>
        <w:t>,</w:t>
      </w:r>
      <w:r w:rsidRPr="00123A4E">
        <w:rPr>
          <w:color w:val="000000"/>
          <w:spacing w:val="-2"/>
        </w:rPr>
        <w:t xml:space="preserve"> </w:t>
      </w:r>
      <w:r w:rsidRPr="00123A4E">
        <w:rPr>
          <w:color w:val="000000"/>
          <w:spacing w:val="1"/>
        </w:rPr>
        <w:t>dn</w:t>
      </w:r>
      <w:r w:rsidRPr="00123A4E">
        <w:rPr>
          <w:color w:val="000000"/>
        </w:rPr>
        <w:t>e</w:t>
      </w:r>
      <w:r w:rsidR="00274275" w:rsidRPr="00123A4E">
        <w:rPr>
          <w:color w:val="000000"/>
        </w:rPr>
        <w:t xml:space="preserve"> </w:t>
      </w:r>
      <w:r w:rsidR="000660A3" w:rsidRPr="00123A4E">
        <w:rPr>
          <w:color w:val="000000"/>
        </w:rPr>
        <w:t xml:space="preserve"> </w:t>
      </w:r>
      <w:r w:rsidRPr="00123A4E">
        <w:rPr>
          <w:color w:val="000000"/>
        </w:rPr>
        <w:tab/>
      </w:r>
      <w:r w:rsidR="009D10DA" w:rsidRPr="00123A4E">
        <w:rPr>
          <w:color w:val="000000"/>
        </w:rPr>
        <w:t xml:space="preserve">  </w:t>
      </w:r>
      <w:r w:rsidRPr="00123A4E">
        <w:rPr>
          <w:color w:val="000000"/>
        </w:rPr>
        <w:t>V</w:t>
      </w:r>
      <w:r w:rsidR="001B30B0" w:rsidRPr="00123A4E">
        <w:rPr>
          <w:color w:val="000000"/>
          <w:spacing w:val="1"/>
        </w:rPr>
        <w:t> </w:t>
      </w:r>
      <w:r w:rsidR="003579B4" w:rsidRPr="00123A4E">
        <w:rPr>
          <w:color w:val="000000"/>
          <w:spacing w:val="1"/>
        </w:rPr>
        <w:t>Praze</w:t>
      </w:r>
      <w:r w:rsidR="00787E62" w:rsidRPr="00123A4E">
        <w:rPr>
          <w:color w:val="000000"/>
          <w:spacing w:val="1"/>
        </w:rPr>
        <w:t xml:space="preserve">, </w:t>
      </w:r>
      <w:r w:rsidR="003579B4" w:rsidRPr="00123A4E">
        <w:rPr>
          <w:color w:val="000000"/>
          <w:spacing w:val="1"/>
        </w:rPr>
        <w:t>dne</w:t>
      </w:r>
    </w:p>
    <w:p w14:paraId="7DF574E1" w14:textId="77777777" w:rsidR="000B432E" w:rsidRPr="00123A4E" w:rsidRDefault="000B432E" w:rsidP="000B432E">
      <w:pPr>
        <w:widowControl w:val="0"/>
        <w:tabs>
          <w:tab w:val="left" w:pos="4962"/>
        </w:tabs>
        <w:autoSpaceDE w:val="0"/>
        <w:autoSpaceDN w:val="0"/>
        <w:adjustRightInd w:val="0"/>
        <w:ind w:left="116"/>
        <w:rPr>
          <w:color w:val="000000"/>
          <w:position w:val="-1"/>
        </w:rPr>
      </w:pPr>
    </w:p>
    <w:p w14:paraId="4C91DB31" w14:textId="77777777" w:rsidR="00274275" w:rsidRPr="00123A4E" w:rsidRDefault="00274275" w:rsidP="000B432E">
      <w:pPr>
        <w:widowControl w:val="0"/>
        <w:tabs>
          <w:tab w:val="left" w:pos="4962"/>
        </w:tabs>
        <w:autoSpaceDE w:val="0"/>
        <w:autoSpaceDN w:val="0"/>
        <w:adjustRightInd w:val="0"/>
        <w:ind w:left="116"/>
        <w:rPr>
          <w:color w:val="000000"/>
          <w:position w:val="-1"/>
        </w:rPr>
      </w:pPr>
    </w:p>
    <w:p w14:paraId="1292BF98" w14:textId="77777777" w:rsidR="00274275" w:rsidRPr="00123A4E" w:rsidRDefault="00274275" w:rsidP="000B432E">
      <w:pPr>
        <w:widowControl w:val="0"/>
        <w:tabs>
          <w:tab w:val="left" w:pos="4962"/>
        </w:tabs>
        <w:autoSpaceDE w:val="0"/>
        <w:autoSpaceDN w:val="0"/>
        <w:adjustRightInd w:val="0"/>
        <w:ind w:left="116"/>
        <w:rPr>
          <w:color w:val="000000"/>
          <w:position w:val="-1"/>
        </w:rPr>
      </w:pPr>
    </w:p>
    <w:p w14:paraId="22CCE710" w14:textId="77777777" w:rsidR="00145BF3" w:rsidRPr="00123A4E" w:rsidRDefault="00145BF3" w:rsidP="000B432E">
      <w:pPr>
        <w:widowControl w:val="0"/>
        <w:tabs>
          <w:tab w:val="left" w:pos="4962"/>
        </w:tabs>
        <w:autoSpaceDE w:val="0"/>
        <w:autoSpaceDN w:val="0"/>
        <w:adjustRightInd w:val="0"/>
        <w:ind w:left="116"/>
        <w:rPr>
          <w:color w:val="000000"/>
          <w:position w:val="-1"/>
        </w:rPr>
      </w:pPr>
      <w:r w:rsidRPr="00123A4E">
        <w:rPr>
          <w:color w:val="000000"/>
          <w:position w:val="-1"/>
        </w:rPr>
        <w:t xml:space="preserve">Za </w:t>
      </w:r>
      <w:r w:rsidRPr="00123A4E">
        <w:rPr>
          <w:color w:val="000000"/>
          <w:spacing w:val="1"/>
          <w:position w:val="-1"/>
        </w:rPr>
        <w:t>o</w:t>
      </w:r>
      <w:r w:rsidRPr="00123A4E">
        <w:rPr>
          <w:color w:val="000000"/>
          <w:spacing w:val="-2"/>
          <w:position w:val="-1"/>
        </w:rPr>
        <w:t>b</w:t>
      </w:r>
      <w:r w:rsidRPr="00123A4E">
        <w:rPr>
          <w:color w:val="000000"/>
          <w:spacing w:val="1"/>
          <w:position w:val="-1"/>
        </w:rPr>
        <w:t>jed</w:t>
      </w:r>
      <w:r w:rsidRPr="00123A4E">
        <w:rPr>
          <w:color w:val="000000"/>
          <w:spacing w:val="-2"/>
          <w:position w:val="-1"/>
        </w:rPr>
        <w:t>n</w:t>
      </w:r>
      <w:r w:rsidRPr="00123A4E">
        <w:rPr>
          <w:color w:val="000000"/>
          <w:spacing w:val="1"/>
          <w:position w:val="-1"/>
        </w:rPr>
        <w:t>a</w:t>
      </w:r>
      <w:r w:rsidRPr="00123A4E">
        <w:rPr>
          <w:color w:val="000000"/>
          <w:position w:val="-1"/>
        </w:rPr>
        <w:t>t</w:t>
      </w:r>
      <w:r w:rsidRPr="00123A4E">
        <w:rPr>
          <w:color w:val="000000"/>
          <w:spacing w:val="1"/>
          <w:position w:val="-1"/>
        </w:rPr>
        <w:t>e</w:t>
      </w:r>
      <w:r w:rsidRPr="00123A4E">
        <w:rPr>
          <w:color w:val="000000"/>
          <w:spacing w:val="-2"/>
          <w:position w:val="-1"/>
        </w:rPr>
        <w:t>l</w:t>
      </w:r>
      <w:r w:rsidRPr="00123A4E">
        <w:rPr>
          <w:color w:val="000000"/>
          <w:spacing w:val="1"/>
          <w:position w:val="-1"/>
        </w:rPr>
        <w:t>e</w:t>
      </w:r>
      <w:r w:rsidRPr="00123A4E">
        <w:rPr>
          <w:color w:val="000000"/>
          <w:position w:val="-1"/>
        </w:rPr>
        <w:t>:</w:t>
      </w:r>
      <w:r w:rsidRPr="00123A4E">
        <w:rPr>
          <w:color w:val="000000"/>
          <w:position w:val="-1"/>
        </w:rPr>
        <w:tab/>
      </w:r>
      <w:r w:rsidR="009D10DA" w:rsidRPr="00123A4E">
        <w:rPr>
          <w:color w:val="000000"/>
          <w:position w:val="-1"/>
        </w:rPr>
        <w:t xml:space="preserve">  </w:t>
      </w:r>
      <w:r w:rsidRPr="00123A4E">
        <w:rPr>
          <w:color w:val="000000"/>
          <w:position w:val="-1"/>
        </w:rPr>
        <w:t>Za zhotovit</w:t>
      </w:r>
      <w:r w:rsidRPr="00123A4E">
        <w:rPr>
          <w:color w:val="000000"/>
          <w:spacing w:val="-2"/>
          <w:position w:val="-1"/>
        </w:rPr>
        <w:t>e</w:t>
      </w:r>
      <w:r w:rsidRPr="00123A4E">
        <w:rPr>
          <w:color w:val="000000"/>
          <w:spacing w:val="1"/>
          <w:position w:val="-1"/>
        </w:rPr>
        <w:t>le</w:t>
      </w:r>
      <w:r w:rsidRPr="00123A4E">
        <w:rPr>
          <w:color w:val="000000"/>
          <w:position w:val="-1"/>
        </w:rPr>
        <w:t>:</w:t>
      </w:r>
    </w:p>
    <w:p w14:paraId="29C9172C" w14:textId="77777777" w:rsidR="00145BF3" w:rsidRPr="00123A4E" w:rsidRDefault="00145BF3" w:rsidP="000B432E">
      <w:pPr>
        <w:widowControl w:val="0"/>
        <w:tabs>
          <w:tab w:val="left" w:pos="4962"/>
        </w:tabs>
        <w:autoSpaceDE w:val="0"/>
        <w:autoSpaceDN w:val="0"/>
        <w:adjustRightInd w:val="0"/>
        <w:rPr>
          <w:color w:val="000000"/>
        </w:rPr>
      </w:pPr>
    </w:p>
    <w:p w14:paraId="228ABBF7" w14:textId="77777777" w:rsidR="00145BF3" w:rsidRPr="00123A4E" w:rsidRDefault="00145BF3" w:rsidP="000B432E">
      <w:pPr>
        <w:widowControl w:val="0"/>
        <w:tabs>
          <w:tab w:val="left" w:pos="4962"/>
        </w:tabs>
        <w:autoSpaceDE w:val="0"/>
        <w:autoSpaceDN w:val="0"/>
        <w:adjustRightInd w:val="0"/>
        <w:rPr>
          <w:color w:val="000000"/>
        </w:rPr>
      </w:pPr>
    </w:p>
    <w:p w14:paraId="3F59C96C" w14:textId="77777777" w:rsidR="00826CDC" w:rsidRPr="00123A4E" w:rsidRDefault="00826CDC" w:rsidP="000B432E">
      <w:pPr>
        <w:widowControl w:val="0"/>
        <w:tabs>
          <w:tab w:val="left" w:pos="4962"/>
        </w:tabs>
        <w:autoSpaceDE w:val="0"/>
        <w:autoSpaceDN w:val="0"/>
        <w:adjustRightInd w:val="0"/>
        <w:rPr>
          <w:color w:val="000000"/>
        </w:rPr>
      </w:pPr>
    </w:p>
    <w:p w14:paraId="72911424" w14:textId="77777777" w:rsidR="00826CDC" w:rsidRPr="00123A4E" w:rsidRDefault="00826CDC" w:rsidP="000B432E">
      <w:pPr>
        <w:widowControl w:val="0"/>
        <w:tabs>
          <w:tab w:val="left" w:pos="4962"/>
        </w:tabs>
        <w:autoSpaceDE w:val="0"/>
        <w:autoSpaceDN w:val="0"/>
        <w:adjustRightInd w:val="0"/>
        <w:rPr>
          <w:color w:val="000000"/>
        </w:rPr>
      </w:pPr>
    </w:p>
    <w:p w14:paraId="42BE9619" w14:textId="77777777" w:rsidR="00B03C86" w:rsidRPr="00123A4E" w:rsidRDefault="00B03C86" w:rsidP="000B432E">
      <w:pPr>
        <w:widowControl w:val="0"/>
        <w:tabs>
          <w:tab w:val="left" w:pos="4962"/>
        </w:tabs>
        <w:autoSpaceDE w:val="0"/>
        <w:autoSpaceDN w:val="0"/>
        <w:adjustRightInd w:val="0"/>
        <w:rPr>
          <w:color w:val="000000"/>
        </w:rPr>
      </w:pPr>
    </w:p>
    <w:tbl>
      <w:tblPr>
        <w:tblStyle w:val="Mkatabulky"/>
        <w:tblW w:w="9072"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3969"/>
      </w:tblGrid>
      <w:tr w:rsidR="00B03C86" w:rsidRPr="00123A4E" w14:paraId="438D6C4B" w14:textId="77777777" w:rsidTr="00F3316B">
        <w:tc>
          <w:tcPr>
            <w:tcW w:w="4678" w:type="dxa"/>
            <w:tcBorders>
              <w:bottom w:val="dotted" w:sz="4" w:space="0" w:color="auto"/>
            </w:tcBorders>
          </w:tcPr>
          <w:p w14:paraId="24912203" w14:textId="77777777" w:rsidR="00B03C86" w:rsidRPr="00123A4E" w:rsidRDefault="00B03C86" w:rsidP="000B432E">
            <w:pPr>
              <w:widowControl w:val="0"/>
              <w:tabs>
                <w:tab w:val="left" w:pos="4962"/>
              </w:tabs>
              <w:autoSpaceDE w:val="0"/>
              <w:autoSpaceDN w:val="0"/>
              <w:adjustRightInd w:val="0"/>
              <w:rPr>
                <w:color w:val="000000"/>
              </w:rPr>
            </w:pPr>
          </w:p>
        </w:tc>
        <w:tc>
          <w:tcPr>
            <w:tcW w:w="425" w:type="dxa"/>
          </w:tcPr>
          <w:p w14:paraId="6ED29A43" w14:textId="77777777" w:rsidR="00B03C86" w:rsidRPr="00123A4E" w:rsidRDefault="00B03C86" w:rsidP="000B432E">
            <w:pPr>
              <w:widowControl w:val="0"/>
              <w:tabs>
                <w:tab w:val="left" w:pos="4962"/>
              </w:tabs>
              <w:autoSpaceDE w:val="0"/>
              <w:autoSpaceDN w:val="0"/>
              <w:adjustRightInd w:val="0"/>
              <w:rPr>
                <w:color w:val="000000"/>
              </w:rPr>
            </w:pPr>
          </w:p>
        </w:tc>
        <w:tc>
          <w:tcPr>
            <w:tcW w:w="3969" w:type="dxa"/>
            <w:tcBorders>
              <w:bottom w:val="dotted" w:sz="4" w:space="0" w:color="auto"/>
            </w:tcBorders>
          </w:tcPr>
          <w:p w14:paraId="2074FFFE" w14:textId="77777777" w:rsidR="00B03C86" w:rsidRPr="00123A4E" w:rsidRDefault="00B03C86" w:rsidP="000B432E">
            <w:pPr>
              <w:widowControl w:val="0"/>
              <w:tabs>
                <w:tab w:val="left" w:pos="4962"/>
              </w:tabs>
              <w:autoSpaceDE w:val="0"/>
              <w:autoSpaceDN w:val="0"/>
              <w:adjustRightInd w:val="0"/>
              <w:rPr>
                <w:color w:val="000000"/>
              </w:rPr>
            </w:pPr>
          </w:p>
        </w:tc>
      </w:tr>
      <w:tr w:rsidR="002B4B76" w:rsidRPr="00123A4E" w14:paraId="4D9AB2C1" w14:textId="77777777" w:rsidTr="00F3316B">
        <w:trPr>
          <w:trHeight w:val="499"/>
        </w:trPr>
        <w:tc>
          <w:tcPr>
            <w:tcW w:w="4678" w:type="dxa"/>
            <w:tcBorders>
              <w:top w:val="dotted" w:sz="4" w:space="0" w:color="auto"/>
              <w:bottom w:val="nil"/>
            </w:tcBorders>
            <w:vAlign w:val="center"/>
          </w:tcPr>
          <w:p w14:paraId="23805BDB" w14:textId="77777777" w:rsidR="002B4B76" w:rsidRPr="00123A4E" w:rsidRDefault="002B4B76" w:rsidP="002B4B76">
            <w:pPr>
              <w:widowControl w:val="0"/>
              <w:tabs>
                <w:tab w:val="left" w:pos="4962"/>
              </w:tabs>
              <w:autoSpaceDE w:val="0"/>
              <w:autoSpaceDN w:val="0"/>
              <w:adjustRightInd w:val="0"/>
              <w:jc w:val="center"/>
              <w:rPr>
                <w:color w:val="000000"/>
                <w:sz w:val="26"/>
                <w:szCs w:val="26"/>
              </w:rPr>
            </w:pPr>
            <w:r w:rsidRPr="00123A4E">
              <w:rPr>
                <w:b/>
                <w:sz w:val="26"/>
                <w:szCs w:val="26"/>
                <w:lang w:eastAsia="cs-CZ"/>
              </w:rPr>
              <w:lastRenderedPageBreak/>
              <w:t>Mgr. Jindřich Krejčí, PhD.</w:t>
            </w:r>
          </w:p>
        </w:tc>
        <w:tc>
          <w:tcPr>
            <w:tcW w:w="425" w:type="dxa"/>
            <w:tcBorders>
              <w:bottom w:val="nil"/>
            </w:tcBorders>
            <w:vAlign w:val="center"/>
          </w:tcPr>
          <w:p w14:paraId="0E509589" w14:textId="77777777" w:rsidR="002B4B76" w:rsidRPr="00123A4E" w:rsidRDefault="002B4B76" w:rsidP="002B4B76">
            <w:pPr>
              <w:widowControl w:val="0"/>
              <w:tabs>
                <w:tab w:val="left" w:pos="4962"/>
              </w:tabs>
              <w:autoSpaceDE w:val="0"/>
              <w:autoSpaceDN w:val="0"/>
              <w:adjustRightInd w:val="0"/>
              <w:jc w:val="center"/>
              <w:rPr>
                <w:color w:val="000000"/>
              </w:rPr>
            </w:pPr>
          </w:p>
        </w:tc>
        <w:tc>
          <w:tcPr>
            <w:tcW w:w="3969" w:type="dxa"/>
            <w:tcBorders>
              <w:top w:val="dotted" w:sz="4" w:space="0" w:color="auto"/>
              <w:bottom w:val="nil"/>
            </w:tcBorders>
            <w:vAlign w:val="center"/>
          </w:tcPr>
          <w:p w14:paraId="44856C5B" w14:textId="38F55DF7" w:rsidR="002B4B76" w:rsidRPr="00123A4E" w:rsidRDefault="002B4B76" w:rsidP="00F3316B">
            <w:pPr>
              <w:widowControl w:val="0"/>
              <w:tabs>
                <w:tab w:val="left" w:pos="4962"/>
              </w:tabs>
              <w:autoSpaceDE w:val="0"/>
              <w:autoSpaceDN w:val="0"/>
              <w:adjustRightInd w:val="0"/>
              <w:jc w:val="center"/>
              <w:rPr>
                <w:color w:val="000000"/>
                <w:sz w:val="26"/>
                <w:szCs w:val="26"/>
              </w:rPr>
            </w:pPr>
            <w:r w:rsidRPr="00123A4E">
              <w:rPr>
                <w:b/>
                <w:lang w:eastAsia="cs-CZ"/>
              </w:rPr>
              <w:t>prof. Ing. Jiří Kolísko, Ph.D.</w:t>
            </w:r>
          </w:p>
        </w:tc>
      </w:tr>
      <w:tr w:rsidR="002B4B76" w:rsidRPr="00123A4E" w14:paraId="1C8F81A7" w14:textId="77777777" w:rsidTr="00F3316B">
        <w:tc>
          <w:tcPr>
            <w:tcW w:w="4678" w:type="dxa"/>
            <w:tcBorders>
              <w:bottom w:val="nil"/>
            </w:tcBorders>
          </w:tcPr>
          <w:p w14:paraId="42C86BD5" w14:textId="38229E2E" w:rsidR="002B4B76" w:rsidRPr="00123A4E" w:rsidRDefault="002B4B76" w:rsidP="002B4B76">
            <w:pPr>
              <w:pStyle w:val="-wm-msonormal"/>
              <w:rPr>
                <w:rFonts w:ascii="Times New Roman" w:eastAsia="Times New Roman" w:hAnsi="Times New Roman" w:cs="Times New Roman"/>
                <w:b/>
                <w:sz w:val="24"/>
                <w:szCs w:val="24"/>
              </w:rPr>
            </w:pPr>
            <w:r w:rsidRPr="00123A4E">
              <w:rPr>
                <w:rFonts w:ascii="Times New Roman" w:eastAsia="Times New Roman" w:hAnsi="Times New Roman" w:cs="Times New Roman"/>
                <w:b/>
                <w:sz w:val="24"/>
                <w:szCs w:val="24"/>
              </w:rPr>
              <w:t xml:space="preserve">ředitel Sociologického ústavu AV ČR, </w:t>
            </w:r>
            <w:proofErr w:type="spellStart"/>
            <w:r w:rsidRPr="00123A4E">
              <w:rPr>
                <w:rFonts w:ascii="Times New Roman" w:eastAsia="Times New Roman" w:hAnsi="Times New Roman" w:cs="Times New Roman"/>
                <w:b/>
                <w:sz w:val="24"/>
                <w:szCs w:val="24"/>
              </w:rPr>
              <w:t>v.v.i</w:t>
            </w:r>
            <w:proofErr w:type="spellEnd"/>
            <w:r w:rsidRPr="00123A4E">
              <w:rPr>
                <w:rFonts w:ascii="Times New Roman" w:eastAsia="Times New Roman" w:hAnsi="Times New Roman" w:cs="Times New Roman"/>
                <w:b/>
                <w:sz w:val="24"/>
                <w:szCs w:val="24"/>
              </w:rPr>
              <w:t>.</w:t>
            </w:r>
          </w:p>
          <w:p w14:paraId="1DDD9C6E" w14:textId="77777777" w:rsidR="002B4B76" w:rsidRPr="00123A4E" w:rsidRDefault="002B4B76" w:rsidP="002B4B76">
            <w:pPr>
              <w:widowControl w:val="0"/>
              <w:tabs>
                <w:tab w:val="left" w:pos="4962"/>
              </w:tabs>
              <w:autoSpaceDE w:val="0"/>
              <w:autoSpaceDN w:val="0"/>
              <w:adjustRightInd w:val="0"/>
              <w:jc w:val="center"/>
              <w:rPr>
                <w:color w:val="000000"/>
                <w:sz w:val="22"/>
                <w:szCs w:val="22"/>
              </w:rPr>
            </w:pPr>
          </w:p>
          <w:p w14:paraId="59C6D777" w14:textId="77777777" w:rsidR="002B4B76" w:rsidRPr="00123A4E" w:rsidRDefault="002B4B76" w:rsidP="002B4B76">
            <w:pPr>
              <w:widowControl w:val="0"/>
              <w:tabs>
                <w:tab w:val="left" w:pos="4962"/>
              </w:tabs>
              <w:autoSpaceDE w:val="0"/>
              <w:autoSpaceDN w:val="0"/>
              <w:adjustRightInd w:val="0"/>
              <w:jc w:val="center"/>
              <w:rPr>
                <w:color w:val="000000"/>
                <w:sz w:val="22"/>
                <w:szCs w:val="22"/>
              </w:rPr>
            </w:pPr>
          </w:p>
          <w:p w14:paraId="3C44D037" w14:textId="77777777" w:rsidR="002B4B76" w:rsidRPr="00123A4E" w:rsidRDefault="002B4B76" w:rsidP="002B4B76">
            <w:pPr>
              <w:widowControl w:val="0"/>
              <w:tabs>
                <w:tab w:val="left" w:pos="4962"/>
              </w:tabs>
              <w:autoSpaceDE w:val="0"/>
              <w:autoSpaceDN w:val="0"/>
              <w:adjustRightInd w:val="0"/>
              <w:jc w:val="center"/>
              <w:rPr>
                <w:color w:val="000000"/>
                <w:sz w:val="22"/>
                <w:szCs w:val="22"/>
              </w:rPr>
            </w:pPr>
          </w:p>
        </w:tc>
        <w:tc>
          <w:tcPr>
            <w:tcW w:w="425" w:type="dxa"/>
            <w:tcBorders>
              <w:bottom w:val="nil"/>
            </w:tcBorders>
          </w:tcPr>
          <w:p w14:paraId="36F49B9B" w14:textId="77777777" w:rsidR="002B4B76" w:rsidRPr="00123A4E" w:rsidRDefault="002B4B76" w:rsidP="002B4B76">
            <w:pPr>
              <w:widowControl w:val="0"/>
              <w:tabs>
                <w:tab w:val="left" w:pos="4962"/>
              </w:tabs>
              <w:autoSpaceDE w:val="0"/>
              <w:autoSpaceDN w:val="0"/>
              <w:adjustRightInd w:val="0"/>
              <w:jc w:val="center"/>
              <w:rPr>
                <w:color w:val="000000"/>
              </w:rPr>
            </w:pPr>
          </w:p>
        </w:tc>
        <w:tc>
          <w:tcPr>
            <w:tcW w:w="3969" w:type="dxa"/>
            <w:tcBorders>
              <w:bottom w:val="nil"/>
            </w:tcBorders>
          </w:tcPr>
          <w:p w14:paraId="34AAEE94" w14:textId="7A533DFE" w:rsidR="002B4B76" w:rsidRPr="00123A4E" w:rsidRDefault="002B4B76" w:rsidP="002B4B76">
            <w:pPr>
              <w:widowControl w:val="0"/>
              <w:tabs>
                <w:tab w:val="left" w:pos="4962"/>
              </w:tabs>
              <w:autoSpaceDE w:val="0"/>
              <w:autoSpaceDN w:val="0"/>
              <w:adjustRightInd w:val="0"/>
              <w:jc w:val="center"/>
              <w:rPr>
                <w:color w:val="000000"/>
              </w:rPr>
            </w:pPr>
            <w:r w:rsidRPr="00123A4E">
              <w:rPr>
                <w:b/>
              </w:rPr>
              <w:t>ředitel Kloknerova ústavu</w:t>
            </w:r>
          </w:p>
        </w:tc>
      </w:tr>
    </w:tbl>
    <w:p w14:paraId="486DADFF" w14:textId="77777777" w:rsidR="00B03C86" w:rsidRPr="00123A4E" w:rsidRDefault="00B03C86" w:rsidP="00D819B1">
      <w:pPr>
        <w:widowControl w:val="0"/>
        <w:tabs>
          <w:tab w:val="left" w:pos="4962"/>
        </w:tabs>
        <w:autoSpaceDE w:val="0"/>
        <w:autoSpaceDN w:val="0"/>
        <w:adjustRightInd w:val="0"/>
        <w:rPr>
          <w:color w:val="000000"/>
        </w:rPr>
      </w:pPr>
    </w:p>
    <w:tbl>
      <w:tblPr>
        <w:tblStyle w:val="Mkatabulky"/>
        <w:tblW w:w="1077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559"/>
        <w:gridCol w:w="1559"/>
        <w:gridCol w:w="2974"/>
      </w:tblGrid>
      <w:tr w:rsidR="002B4B76" w:rsidRPr="00123A4E" w14:paraId="04DAE964" w14:textId="77777777" w:rsidTr="00F3316B">
        <w:trPr>
          <w:trHeight w:val="499"/>
        </w:trPr>
        <w:tc>
          <w:tcPr>
            <w:tcW w:w="4678" w:type="dxa"/>
            <w:tcBorders>
              <w:top w:val="dotted" w:sz="4" w:space="0" w:color="auto"/>
              <w:bottom w:val="nil"/>
            </w:tcBorders>
            <w:vAlign w:val="center"/>
          </w:tcPr>
          <w:p w14:paraId="0D0B5432" w14:textId="77777777" w:rsidR="002B4B76" w:rsidRPr="00123A4E" w:rsidRDefault="002B4B76" w:rsidP="003C50D9">
            <w:pPr>
              <w:widowControl w:val="0"/>
              <w:tabs>
                <w:tab w:val="left" w:pos="4962"/>
              </w:tabs>
              <w:autoSpaceDE w:val="0"/>
              <w:autoSpaceDN w:val="0"/>
              <w:adjustRightInd w:val="0"/>
              <w:rPr>
                <w:b/>
                <w:color w:val="000000"/>
                <w:sz w:val="26"/>
                <w:szCs w:val="26"/>
              </w:rPr>
            </w:pPr>
            <w:r w:rsidRPr="00123A4E">
              <w:rPr>
                <w:b/>
                <w:sz w:val="26"/>
                <w:szCs w:val="26"/>
              </w:rPr>
              <w:t>doc. PhDr. Tomáš Winter, Ph.D.</w:t>
            </w:r>
          </w:p>
        </w:tc>
        <w:tc>
          <w:tcPr>
            <w:tcW w:w="1559" w:type="dxa"/>
            <w:tcBorders>
              <w:bottom w:val="nil"/>
            </w:tcBorders>
          </w:tcPr>
          <w:p w14:paraId="06A9AA68" w14:textId="77777777" w:rsidR="002B4B76" w:rsidRPr="00123A4E" w:rsidRDefault="002B4B76" w:rsidP="00953BBB">
            <w:pPr>
              <w:widowControl w:val="0"/>
              <w:tabs>
                <w:tab w:val="left" w:pos="4962"/>
              </w:tabs>
              <w:autoSpaceDE w:val="0"/>
              <w:autoSpaceDN w:val="0"/>
              <w:adjustRightInd w:val="0"/>
              <w:jc w:val="center"/>
              <w:rPr>
                <w:color w:val="000000"/>
              </w:rPr>
            </w:pPr>
          </w:p>
        </w:tc>
        <w:tc>
          <w:tcPr>
            <w:tcW w:w="1559" w:type="dxa"/>
            <w:tcBorders>
              <w:bottom w:val="nil"/>
            </w:tcBorders>
            <w:vAlign w:val="center"/>
          </w:tcPr>
          <w:p w14:paraId="35FAF9A6" w14:textId="77777777" w:rsidR="002B4B76" w:rsidRPr="00123A4E" w:rsidRDefault="002B4B76" w:rsidP="00953BBB">
            <w:pPr>
              <w:widowControl w:val="0"/>
              <w:tabs>
                <w:tab w:val="left" w:pos="4962"/>
              </w:tabs>
              <w:autoSpaceDE w:val="0"/>
              <w:autoSpaceDN w:val="0"/>
              <w:adjustRightInd w:val="0"/>
              <w:jc w:val="center"/>
              <w:rPr>
                <w:color w:val="000000"/>
              </w:rPr>
            </w:pPr>
          </w:p>
        </w:tc>
        <w:tc>
          <w:tcPr>
            <w:tcW w:w="2974" w:type="dxa"/>
            <w:tcBorders>
              <w:top w:val="nil"/>
              <w:bottom w:val="nil"/>
            </w:tcBorders>
            <w:vAlign w:val="center"/>
          </w:tcPr>
          <w:p w14:paraId="78483309" w14:textId="4CF05A5E" w:rsidR="002B4B76" w:rsidRPr="00123A4E" w:rsidRDefault="002B4B76" w:rsidP="00953BBB">
            <w:pPr>
              <w:widowControl w:val="0"/>
              <w:tabs>
                <w:tab w:val="left" w:pos="4962"/>
              </w:tabs>
              <w:autoSpaceDE w:val="0"/>
              <w:autoSpaceDN w:val="0"/>
              <w:adjustRightInd w:val="0"/>
              <w:jc w:val="center"/>
              <w:rPr>
                <w:color w:val="000000"/>
              </w:rPr>
            </w:pPr>
          </w:p>
        </w:tc>
      </w:tr>
      <w:tr w:rsidR="002B4B76" w:rsidRPr="00123A4E" w14:paraId="4DE43342" w14:textId="77777777" w:rsidTr="00F3316B">
        <w:tc>
          <w:tcPr>
            <w:tcW w:w="4678" w:type="dxa"/>
            <w:tcBorders>
              <w:bottom w:val="nil"/>
            </w:tcBorders>
          </w:tcPr>
          <w:p w14:paraId="5D386463" w14:textId="3BC7B0D3" w:rsidR="002B4B76" w:rsidRPr="00123A4E" w:rsidRDefault="002B4B76" w:rsidP="00694968">
            <w:pPr>
              <w:pStyle w:val="-wm-msonormal"/>
              <w:rPr>
                <w:rFonts w:ascii="Times New Roman" w:eastAsia="Times New Roman" w:hAnsi="Times New Roman" w:cs="Times New Roman"/>
                <w:b/>
                <w:sz w:val="24"/>
                <w:szCs w:val="24"/>
              </w:rPr>
            </w:pPr>
            <w:r w:rsidRPr="00123A4E">
              <w:rPr>
                <w:rFonts w:ascii="Times New Roman" w:eastAsia="Times New Roman" w:hAnsi="Times New Roman" w:cs="Times New Roman"/>
                <w:b/>
                <w:sz w:val="24"/>
                <w:szCs w:val="24"/>
              </w:rPr>
              <w:t xml:space="preserve">ředitel Ústavu dějin umění AV ČR, </w:t>
            </w:r>
            <w:proofErr w:type="spellStart"/>
            <w:r w:rsidRPr="00123A4E">
              <w:rPr>
                <w:rFonts w:ascii="Times New Roman" w:eastAsia="Times New Roman" w:hAnsi="Times New Roman" w:cs="Times New Roman"/>
                <w:b/>
                <w:sz w:val="24"/>
                <w:szCs w:val="24"/>
              </w:rPr>
              <w:t>v.v.i</w:t>
            </w:r>
            <w:proofErr w:type="spellEnd"/>
            <w:r w:rsidRPr="00123A4E">
              <w:rPr>
                <w:rFonts w:ascii="Times New Roman" w:eastAsia="Times New Roman" w:hAnsi="Times New Roman" w:cs="Times New Roman"/>
                <w:b/>
                <w:sz w:val="24"/>
                <w:szCs w:val="24"/>
              </w:rPr>
              <w:t>.</w:t>
            </w:r>
          </w:p>
          <w:p w14:paraId="5770199B" w14:textId="77777777" w:rsidR="002B4B76" w:rsidRPr="00123A4E" w:rsidRDefault="002B4B76" w:rsidP="00953BBB">
            <w:pPr>
              <w:widowControl w:val="0"/>
              <w:tabs>
                <w:tab w:val="left" w:pos="4962"/>
              </w:tabs>
              <w:autoSpaceDE w:val="0"/>
              <w:autoSpaceDN w:val="0"/>
              <w:adjustRightInd w:val="0"/>
              <w:jc w:val="center"/>
              <w:rPr>
                <w:color w:val="000000"/>
              </w:rPr>
            </w:pPr>
          </w:p>
        </w:tc>
        <w:tc>
          <w:tcPr>
            <w:tcW w:w="1559" w:type="dxa"/>
            <w:tcBorders>
              <w:bottom w:val="nil"/>
            </w:tcBorders>
          </w:tcPr>
          <w:p w14:paraId="029341E1" w14:textId="77777777" w:rsidR="002B4B76" w:rsidRPr="00123A4E" w:rsidRDefault="002B4B76" w:rsidP="00953BBB">
            <w:pPr>
              <w:widowControl w:val="0"/>
              <w:tabs>
                <w:tab w:val="left" w:pos="4962"/>
              </w:tabs>
              <w:autoSpaceDE w:val="0"/>
              <w:autoSpaceDN w:val="0"/>
              <w:adjustRightInd w:val="0"/>
              <w:jc w:val="center"/>
              <w:rPr>
                <w:color w:val="000000"/>
              </w:rPr>
            </w:pPr>
          </w:p>
        </w:tc>
        <w:tc>
          <w:tcPr>
            <w:tcW w:w="1559" w:type="dxa"/>
            <w:tcBorders>
              <w:bottom w:val="nil"/>
            </w:tcBorders>
          </w:tcPr>
          <w:p w14:paraId="6652FDCC" w14:textId="77777777" w:rsidR="002B4B76" w:rsidRPr="00123A4E" w:rsidRDefault="002B4B76" w:rsidP="00953BBB">
            <w:pPr>
              <w:widowControl w:val="0"/>
              <w:tabs>
                <w:tab w:val="left" w:pos="4962"/>
              </w:tabs>
              <w:autoSpaceDE w:val="0"/>
              <w:autoSpaceDN w:val="0"/>
              <w:adjustRightInd w:val="0"/>
              <w:jc w:val="center"/>
              <w:rPr>
                <w:color w:val="000000"/>
              </w:rPr>
            </w:pPr>
          </w:p>
        </w:tc>
        <w:tc>
          <w:tcPr>
            <w:tcW w:w="2974" w:type="dxa"/>
            <w:tcBorders>
              <w:bottom w:val="nil"/>
            </w:tcBorders>
          </w:tcPr>
          <w:p w14:paraId="18DF69A2" w14:textId="76D75EF9" w:rsidR="002B4B76" w:rsidRPr="00123A4E" w:rsidRDefault="002B4B76" w:rsidP="00953BBB">
            <w:pPr>
              <w:widowControl w:val="0"/>
              <w:tabs>
                <w:tab w:val="left" w:pos="4962"/>
              </w:tabs>
              <w:autoSpaceDE w:val="0"/>
              <w:autoSpaceDN w:val="0"/>
              <w:adjustRightInd w:val="0"/>
              <w:jc w:val="center"/>
              <w:rPr>
                <w:color w:val="000000"/>
              </w:rPr>
            </w:pPr>
          </w:p>
        </w:tc>
      </w:tr>
    </w:tbl>
    <w:p w14:paraId="468F48C9" w14:textId="77777777" w:rsidR="002B4B76" w:rsidRPr="00123A4E" w:rsidRDefault="00694968" w:rsidP="003C50D9">
      <w:pPr>
        <w:pStyle w:val="-wm-msonormal"/>
        <w:rPr>
          <w:rFonts w:ascii="Times New Roman" w:eastAsia="Times New Roman" w:hAnsi="Times New Roman" w:cs="Times New Roman"/>
          <w:sz w:val="24"/>
          <w:szCs w:val="24"/>
          <w:lang w:eastAsia="ar-SA"/>
        </w:rPr>
      </w:pPr>
      <w:r w:rsidRPr="00123A4E">
        <w:rPr>
          <w:rFonts w:ascii="Times New Roman" w:eastAsia="Times New Roman" w:hAnsi="Times New Roman" w:cs="Times New Roman"/>
          <w:sz w:val="24"/>
          <w:szCs w:val="24"/>
          <w:lang w:eastAsia="ar-SA"/>
        </w:rPr>
        <w:t xml:space="preserve">      </w:t>
      </w:r>
    </w:p>
    <w:tbl>
      <w:tblPr>
        <w:tblStyle w:val="Mkatabulky"/>
        <w:tblW w:w="467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B4B76" w:rsidRPr="00123A4E" w14:paraId="43A2CE2D" w14:textId="77777777" w:rsidTr="00F3316B">
        <w:trPr>
          <w:trHeight w:val="499"/>
        </w:trPr>
        <w:tc>
          <w:tcPr>
            <w:tcW w:w="4678" w:type="dxa"/>
            <w:tcBorders>
              <w:top w:val="dotted" w:sz="4" w:space="0" w:color="auto"/>
              <w:bottom w:val="nil"/>
            </w:tcBorders>
            <w:vAlign w:val="center"/>
          </w:tcPr>
          <w:p w14:paraId="01E830BF" w14:textId="77777777" w:rsidR="002B4B76" w:rsidRPr="00123A4E" w:rsidRDefault="002B4B76" w:rsidP="00F3316B">
            <w:pPr>
              <w:widowControl w:val="0"/>
              <w:autoSpaceDE w:val="0"/>
              <w:autoSpaceDN w:val="0"/>
              <w:adjustRightInd w:val="0"/>
              <w:ind w:right="-114"/>
              <w:rPr>
                <w:color w:val="000000"/>
                <w:sz w:val="26"/>
                <w:szCs w:val="26"/>
              </w:rPr>
            </w:pPr>
            <w:r w:rsidRPr="00123A4E">
              <w:rPr>
                <w:b/>
                <w:sz w:val="26"/>
                <w:szCs w:val="26"/>
                <w:lang w:eastAsia="cs-CZ"/>
              </w:rPr>
              <w:t xml:space="preserve">PhDr. Petr </w:t>
            </w:r>
            <w:proofErr w:type="spellStart"/>
            <w:r w:rsidRPr="00123A4E">
              <w:rPr>
                <w:b/>
                <w:sz w:val="26"/>
                <w:szCs w:val="26"/>
                <w:lang w:eastAsia="cs-CZ"/>
              </w:rPr>
              <w:t>Kitzler</w:t>
            </w:r>
            <w:proofErr w:type="spellEnd"/>
            <w:r w:rsidRPr="00123A4E">
              <w:rPr>
                <w:b/>
                <w:sz w:val="26"/>
                <w:szCs w:val="26"/>
                <w:lang w:eastAsia="cs-CZ"/>
              </w:rPr>
              <w:t xml:space="preserve">, Ph.D., </w:t>
            </w:r>
            <w:proofErr w:type="spellStart"/>
            <w:r w:rsidRPr="00123A4E">
              <w:rPr>
                <w:b/>
                <w:sz w:val="26"/>
                <w:szCs w:val="26"/>
                <w:lang w:eastAsia="cs-CZ"/>
              </w:rPr>
              <w:t>DSc</w:t>
            </w:r>
            <w:proofErr w:type="spellEnd"/>
            <w:r w:rsidRPr="00123A4E">
              <w:rPr>
                <w:b/>
                <w:sz w:val="26"/>
                <w:szCs w:val="26"/>
                <w:lang w:eastAsia="cs-CZ"/>
              </w:rPr>
              <w:t>.</w:t>
            </w:r>
          </w:p>
        </w:tc>
      </w:tr>
      <w:tr w:rsidR="002B4B76" w14:paraId="3E3478D5" w14:textId="77777777" w:rsidTr="00F3316B">
        <w:tc>
          <w:tcPr>
            <w:tcW w:w="4678" w:type="dxa"/>
            <w:tcBorders>
              <w:bottom w:val="nil"/>
            </w:tcBorders>
          </w:tcPr>
          <w:p w14:paraId="57CC766E" w14:textId="3F636BDF" w:rsidR="002B4B76" w:rsidRPr="007668BB" w:rsidRDefault="008269D4" w:rsidP="00F3316B">
            <w:pPr>
              <w:pStyle w:val="-wm-msonormal"/>
              <w:ind w:right="-114"/>
              <w:rPr>
                <w:rFonts w:ascii="Times New Roman" w:eastAsia="Times New Roman" w:hAnsi="Times New Roman" w:cs="Times New Roman"/>
                <w:b/>
                <w:sz w:val="24"/>
                <w:szCs w:val="24"/>
              </w:rPr>
            </w:pPr>
            <w:r w:rsidRPr="00123A4E">
              <w:rPr>
                <w:rFonts w:ascii="Times New Roman" w:eastAsia="Times New Roman" w:hAnsi="Times New Roman" w:cs="Times New Roman"/>
                <w:b/>
                <w:sz w:val="24"/>
                <w:szCs w:val="24"/>
              </w:rPr>
              <w:t>ř</w:t>
            </w:r>
            <w:r w:rsidR="002B4B76" w:rsidRPr="00123A4E">
              <w:rPr>
                <w:rFonts w:ascii="Times New Roman" w:eastAsia="Times New Roman" w:hAnsi="Times New Roman" w:cs="Times New Roman"/>
                <w:b/>
                <w:sz w:val="24"/>
                <w:szCs w:val="24"/>
              </w:rPr>
              <w:t xml:space="preserve">editel Filosofického ústavu AV ČR, </w:t>
            </w:r>
            <w:proofErr w:type="spellStart"/>
            <w:r w:rsidR="002B4B76" w:rsidRPr="00123A4E">
              <w:rPr>
                <w:rFonts w:ascii="Times New Roman" w:eastAsia="Times New Roman" w:hAnsi="Times New Roman" w:cs="Times New Roman"/>
                <w:b/>
                <w:sz w:val="24"/>
                <w:szCs w:val="24"/>
              </w:rPr>
              <w:t>v.v.i</w:t>
            </w:r>
            <w:proofErr w:type="spellEnd"/>
            <w:r w:rsidR="002B4B76" w:rsidRPr="00123A4E">
              <w:rPr>
                <w:rFonts w:ascii="Times New Roman" w:eastAsia="Times New Roman" w:hAnsi="Times New Roman" w:cs="Times New Roman"/>
                <w:b/>
                <w:sz w:val="24"/>
                <w:szCs w:val="24"/>
              </w:rPr>
              <w:t>.</w:t>
            </w:r>
          </w:p>
          <w:p w14:paraId="59E841E3" w14:textId="77777777" w:rsidR="002B4B76" w:rsidRDefault="002B4B76" w:rsidP="00F3316B">
            <w:pPr>
              <w:widowControl w:val="0"/>
              <w:tabs>
                <w:tab w:val="left" w:pos="4962"/>
              </w:tabs>
              <w:autoSpaceDE w:val="0"/>
              <w:autoSpaceDN w:val="0"/>
              <w:adjustRightInd w:val="0"/>
              <w:ind w:right="-114"/>
              <w:jc w:val="center"/>
              <w:rPr>
                <w:color w:val="000000"/>
              </w:rPr>
            </w:pPr>
          </w:p>
        </w:tc>
      </w:tr>
    </w:tbl>
    <w:p w14:paraId="7E0C5546" w14:textId="77777777" w:rsidR="00694968" w:rsidRDefault="00694968" w:rsidP="003C50D9">
      <w:pPr>
        <w:pStyle w:val="-wm-msonormal"/>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 xml:space="preserve">      </w:t>
      </w:r>
    </w:p>
    <w:p w14:paraId="3A304CBA" w14:textId="77777777" w:rsidR="00694968" w:rsidRDefault="00694968" w:rsidP="00D819B1">
      <w:pPr>
        <w:widowControl w:val="0"/>
        <w:tabs>
          <w:tab w:val="left" w:pos="4962"/>
        </w:tabs>
        <w:autoSpaceDE w:val="0"/>
        <w:autoSpaceDN w:val="0"/>
        <w:adjustRightInd w:val="0"/>
        <w:rPr>
          <w:color w:val="000000"/>
        </w:rPr>
      </w:pPr>
    </w:p>
    <w:sectPr w:rsidR="00694968" w:rsidSect="00C764FD">
      <w:footerReference w:type="even" r:id="rId8"/>
      <w:footerReference w:type="default" r:id="rId9"/>
      <w:headerReference w:type="first" r:id="rId10"/>
      <w:footerReference w:type="first" r:id="rId11"/>
      <w:footnotePr>
        <w:pos w:val="beneathText"/>
      </w:footnotePr>
      <w:pgSz w:w="11905" w:h="16837"/>
      <w:pgMar w:top="1134" w:right="1418" w:bottom="1134"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69623" w14:textId="77777777" w:rsidR="00CE5867" w:rsidRDefault="00CE5867">
      <w:r>
        <w:separator/>
      </w:r>
    </w:p>
  </w:endnote>
  <w:endnote w:type="continuationSeparator" w:id="0">
    <w:p w14:paraId="00C7FDF8" w14:textId="77777777" w:rsidR="00CE5867" w:rsidRDefault="00CE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Nimbus Sans L">
    <w:altName w:val="Arial"/>
    <w:charset w:val="00"/>
    <w:family w:val="swiss"/>
    <w:pitch w:val="variable"/>
  </w:font>
  <w:font w:name="DejaVu Sans">
    <w:altName w:val="Arial"/>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5C7D" w14:textId="77777777" w:rsidR="009907FC" w:rsidRDefault="003F6B93" w:rsidP="00854C82">
    <w:pPr>
      <w:pStyle w:val="Zpat"/>
      <w:framePr w:wrap="around" w:vAnchor="text" w:hAnchor="margin" w:xAlign="center" w:y="1"/>
      <w:rPr>
        <w:rStyle w:val="slostrnky"/>
      </w:rPr>
    </w:pPr>
    <w:r>
      <w:rPr>
        <w:rStyle w:val="slostrnky"/>
      </w:rPr>
      <w:fldChar w:fldCharType="begin"/>
    </w:r>
    <w:r w:rsidR="009907FC">
      <w:rPr>
        <w:rStyle w:val="slostrnky"/>
      </w:rPr>
      <w:instrText xml:space="preserve">PAGE  </w:instrText>
    </w:r>
    <w:r>
      <w:rPr>
        <w:rStyle w:val="slostrnky"/>
      </w:rPr>
      <w:fldChar w:fldCharType="end"/>
    </w:r>
  </w:p>
  <w:p w14:paraId="22F01C9A" w14:textId="77777777" w:rsidR="009907FC" w:rsidRDefault="009907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C237" w14:textId="20053E54" w:rsidR="009907FC" w:rsidRDefault="009907FC">
    <w:pPr>
      <w:pStyle w:val="Zpat"/>
    </w:pPr>
    <w:r>
      <w:tab/>
    </w:r>
    <w:r>
      <w:tab/>
    </w:r>
    <w:r w:rsidR="003F6B93">
      <w:rPr>
        <w:rStyle w:val="slostrnky"/>
      </w:rPr>
      <w:fldChar w:fldCharType="begin"/>
    </w:r>
    <w:r>
      <w:rPr>
        <w:rStyle w:val="slostrnky"/>
      </w:rPr>
      <w:instrText xml:space="preserve"> PAGE </w:instrText>
    </w:r>
    <w:r w:rsidR="003F6B93">
      <w:rPr>
        <w:rStyle w:val="slostrnky"/>
      </w:rPr>
      <w:fldChar w:fldCharType="separate"/>
    </w:r>
    <w:r w:rsidR="00047A54">
      <w:rPr>
        <w:rStyle w:val="slostrnky"/>
        <w:noProof/>
      </w:rPr>
      <w:t>2</w:t>
    </w:r>
    <w:r w:rsidR="003F6B93">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2333" w14:textId="77777777" w:rsidR="009907FC" w:rsidRDefault="009907FC" w:rsidP="000A7618">
    <w:pPr>
      <w:pStyle w:val="Zpat"/>
    </w:pPr>
  </w:p>
  <w:p w14:paraId="52D02196" w14:textId="77777777" w:rsidR="009907FC" w:rsidRDefault="009907FC" w:rsidP="000A7618">
    <w:pPr>
      <w:pStyle w:val="Zpat"/>
    </w:pPr>
  </w:p>
  <w:p w14:paraId="15A54AF7" w14:textId="77777777" w:rsidR="009907FC" w:rsidRDefault="009907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82E06" w14:textId="77777777" w:rsidR="00CE5867" w:rsidRDefault="00CE5867">
      <w:r>
        <w:separator/>
      </w:r>
    </w:p>
  </w:footnote>
  <w:footnote w:type="continuationSeparator" w:id="0">
    <w:p w14:paraId="2E2A96DC" w14:textId="77777777" w:rsidR="00CE5867" w:rsidRDefault="00CE5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EE55F" w14:textId="77777777" w:rsidR="009907FC" w:rsidRDefault="009907FC" w:rsidP="00B15EC0">
    <w:pPr>
      <w:pStyle w:val="Zhlav"/>
    </w:pPr>
  </w:p>
  <w:p w14:paraId="265255E4" w14:textId="77777777" w:rsidR="009907FC" w:rsidRDefault="009907FC" w:rsidP="00904B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decimal"/>
      <w:lvlText w:val="(%1)"/>
      <w:lvlJc w:val="left"/>
      <w:pPr>
        <w:tabs>
          <w:tab w:val="num" w:pos="611"/>
        </w:tabs>
        <w:ind w:left="611" w:hanging="425"/>
      </w:pPr>
    </w:lvl>
    <w:lvl w:ilvl="1">
      <w:start w:val="1"/>
      <w:numFmt w:val="lowerLetter"/>
      <w:lvlText w:val="%2)"/>
      <w:lvlJc w:val="left"/>
      <w:pPr>
        <w:tabs>
          <w:tab w:val="num" w:pos="1036"/>
        </w:tabs>
        <w:ind w:left="1036" w:hanging="425"/>
      </w:pPr>
    </w:lvl>
    <w:lvl w:ilvl="2">
      <w:start w:val="1"/>
      <w:numFmt w:val="decimal"/>
      <w:lvlText w:val="%3."/>
      <w:lvlJc w:val="left"/>
      <w:pPr>
        <w:tabs>
          <w:tab w:val="num" w:pos="1461"/>
        </w:tabs>
        <w:ind w:left="1461" w:hanging="425"/>
      </w:pPr>
    </w:lvl>
    <w:lvl w:ilvl="3">
      <w:start w:val="1"/>
      <w:numFmt w:val="decimal"/>
      <w:lvlText w:val="(%4)"/>
      <w:lvlJc w:val="left"/>
      <w:pPr>
        <w:tabs>
          <w:tab w:val="num" w:pos="2051"/>
        </w:tabs>
        <w:ind w:left="2051" w:hanging="360"/>
      </w:pPr>
    </w:lvl>
    <w:lvl w:ilvl="4">
      <w:start w:val="1"/>
      <w:numFmt w:val="lowerLetter"/>
      <w:lvlText w:val="(%5)"/>
      <w:lvlJc w:val="left"/>
      <w:pPr>
        <w:tabs>
          <w:tab w:val="num" w:pos="2411"/>
        </w:tabs>
        <w:ind w:left="2411" w:hanging="360"/>
      </w:pPr>
    </w:lvl>
    <w:lvl w:ilvl="5">
      <w:start w:val="1"/>
      <w:numFmt w:val="lowerRoman"/>
      <w:lvlText w:val="(%6)"/>
      <w:lvlJc w:val="left"/>
      <w:pPr>
        <w:tabs>
          <w:tab w:val="num" w:pos="2771"/>
        </w:tabs>
        <w:ind w:left="2771" w:hanging="360"/>
      </w:pPr>
    </w:lvl>
    <w:lvl w:ilvl="6">
      <w:start w:val="1"/>
      <w:numFmt w:val="decimal"/>
      <w:lvlText w:val="(%7)"/>
      <w:lvlJc w:val="left"/>
      <w:pPr>
        <w:tabs>
          <w:tab w:val="num" w:pos="611"/>
        </w:tabs>
        <w:ind w:left="611" w:hanging="425"/>
      </w:pPr>
    </w:lvl>
    <w:lvl w:ilvl="7">
      <w:start w:val="1"/>
      <w:numFmt w:val="lowerLetter"/>
      <w:lvlText w:val="%8)"/>
      <w:lvlJc w:val="left"/>
      <w:pPr>
        <w:tabs>
          <w:tab w:val="num" w:pos="1036"/>
        </w:tabs>
        <w:ind w:left="1036" w:hanging="425"/>
      </w:pPr>
    </w:lvl>
    <w:lvl w:ilvl="8">
      <w:start w:val="1"/>
      <w:numFmt w:val="decimal"/>
      <w:lvlText w:val="%9."/>
      <w:lvlJc w:val="left"/>
      <w:pPr>
        <w:tabs>
          <w:tab w:val="num" w:pos="1462"/>
        </w:tabs>
        <w:ind w:left="1462" w:hanging="426"/>
      </w:pPr>
    </w:lvl>
  </w:abstractNum>
  <w:abstractNum w:abstractNumId="1" w15:restartNumberingAfterBreak="0">
    <w:nsid w:val="00000002"/>
    <w:multiLevelType w:val="singleLevel"/>
    <w:tmpl w:val="00000002"/>
    <w:name w:val="WW8Num7"/>
    <w:lvl w:ilvl="0">
      <w:start w:val="1"/>
      <w:numFmt w:val="lowerLetter"/>
      <w:lvlText w:val="%1)"/>
      <w:lvlJc w:val="left"/>
      <w:pPr>
        <w:tabs>
          <w:tab w:val="num" w:pos="1080"/>
        </w:tabs>
        <w:ind w:left="1080" w:hanging="360"/>
      </w:pPr>
    </w:lvl>
  </w:abstractNum>
  <w:abstractNum w:abstractNumId="2" w15:restartNumberingAfterBreak="0">
    <w:nsid w:val="00000003"/>
    <w:multiLevelType w:val="singleLevel"/>
    <w:tmpl w:val="DFBCB8BE"/>
    <w:name w:val="WW8Num11"/>
    <w:lvl w:ilvl="0">
      <w:start w:val="1"/>
      <w:numFmt w:val="lowerLetter"/>
      <w:lvlText w:val="%1)"/>
      <w:lvlJc w:val="left"/>
      <w:pPr>
        <w:tabs>
          <w:tab w:val="num" w:pos="1080"/>
        </w:tabs>
        <w:ind w:left="1080" w:hanging="360"/>
      </w:pPr>
      <w:rPr>
        <w:b w:val="0"/>
      </w:rPr>
    </w:lvl>
  </w:abstractNum>
  <w:abstractNum w:abstractNumId="3" w15:restartNumberingAfterBreak="0">
    <w:nsid w:val="00000004"/>
    <w:multiLevelType w:val="singleLevel"/>
    <w:tmpl w:val="00000004"/>
    <w:name w:val="WW8Num15"/>
    <w:lvl w:ilvl="0">
      <w:start w:val="1"/>
      <w:numFmt w:val="lowerLetter"/>
      <w:lvlText w:val="%1)"/>
      <w:lvlJc w:val="left"/>
      <w:pPr>
        <w:tabs>
          <w:tab w:val="num" w:pos="720"/>
        </w:tabs>
        <w:ind w:left="720" w:hanging="360"/>
      </w:pPr>
    </w:lvl>
  </w:abstractNum>
  <w:abstractNum w:abstractNumId="4" w15:restartNumberingAfterBreak="0">
    <w:nsid w:val="00000005"/>
    <w:multiLevelType w:val="multilevel"/>
    <w:tmpl w:val="D7B4971E"/>
    <w:name w:val="WW8Num20"/>
    <w:lvl w:ilvl="0">
      <w:start w:val="1"/>
      <w:numFmt w:val="decimal"/>
      <w:lvlText w:val="%1."/>
      <w:lvlJc w:val="left"/>
      <w:pPr>
        <w:tabs>
          <w:tab w:val="num" w:pos="720"/>
        </w:tabs>
        <w:ind w:left="720" w:hanging="360"/>
      </w:pPr>
      <w:rPr>
        <w:color w:val="0000FF"/>
      </w:rPr>
    </w:lvl>
    <w:lvl w:ilvl="1">
      <w:start w:val="1"/>
      <w:numFmt w:val="decimal"/>
      <w:lvlText w:val="%2."/>
      <w:lvlJc w:val="left"/>
      <w:pPr>
        <w:tabs>
          <w:tab w:val="num" w:pos="1070"/>
        </w:tabs>
        <w:ind w:left="1070" w:hanging="360"/>
      </w:pPr>
      <w:rPr>
        <w:i w:val="0"/>
      </w:rPr>
    </w:lvl>
    <w:lvl w:ilvl="2">
      <w:start w:val="1"/>
      <w:numFmt w:val="lowerLetter"/>
      <w:lvlText w:val="%3)"/>
      <w:lvlJc w:val="left"/>
      <w:pPr>
        <w:tabs>
          <w:tab w:val="num" w:pos="644"/>
        </w:tabs>
        <w:ind w:left="644" w:hanging="360"/>
      </w:pPr>
      <w:rPr>
        <w:rFonts w:hint="default"/>
        <w:b w:val="0"/>
        <w:color w:val="aut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C286473E"/>
    <w:name w:val="WW8Num6"/>
    <w:lvl w:ilvl="0">
      <w:start w:val="1"/>
      <w:numFmt w:val="decimal"/>
      <w:lvlText w:val="%1."/>
      <w:lvlJc w:val="left"/>
      <w:pPr>
        <w:tabs>
          <w:tab w:val="num" w:pos="1068"/>
        </w:tabs>
        <w:ind w:left="1068" w:hanging="360"/>
      </w:pPr>
      <w:rPr>
        <w:color w:val="auto"/>
      </w:rPr>
    </w:lvl>
  </w:abstractNum>
  <w:abstractNum w:abstractNumId="6" w15:restartNumberingAfterBreak="0">
    <w:nsid w:val="048E7579"/>
    <w:multiLevelType w:val="hybridMultilevel"/>
    <w:tmpl w:val="4E3E2D82"/>
    <w:lvl w:ilvl="0" w:tplc="CDA007F8">
      <w:start w:val="1"/>
      <w:numFmt w:val="decimal"/>
      <w:pStyle w:val="otzky"/>
      <w:lvlText w:val="%1."/>
      <w:lvlJc w:val="left"/>
      <w:pPr>
        <w:tabs>
          <w:tab w:val="num" w:pos="1157"/>
        </w:tabs>
        <w:ind w:left="1157" w:hanging="448"/>
      </w:pPr>
      <w:rPr>
        <w:rFonts w:cs="Times New Roman" w:hint="default"/>
      </w:rPr>
    </w:lvl>
    <w:lvl w:ilvl="1" w:tplc="18109D6E" w:tentative="1">
      <w:start w:val="1"/>
      <w:numFmt w:val="lowerLetter"/>
      <w:lvlText w:val="%2."/>
      <w:lvlJc w:val="left"/>
      <w:pPr>
        <w:tabs>
          <w:tab w:val="num" w:pos="2149"/>
        </w:tabs>
        <w:ind w:left="2149" w:hanging="360"/>
      </w:pPr>
      <w:rPr>
        <w:rFonts w:cs="Times New Roman"/>
      </w:rPr>
    </w:lvl>
    <w:lvl w:ilvl="2" w:tplc="F0381B14" w:tentative="1">
      <w:start w:val="1"/>
      <w:numFmt w:val="lowerRoman"/>
      <w:lvlText w:val="%3."/>
      <w:lvlJc w:val="right"/>
      <w:pPr>
        <w:tabs>
          <w:tab w:val="num" w:pos="2869"/>
        </w:tabs>
        <w:ind w:left="2869" w:hanging="180"/>
      </w:pPr>
      <w:rPr>
        <w:rFonts w:cs="Times New Roman"/>
      </w:rPr>
    </w:lvl>
    <w:lvl w:ilvl="3" w:tplc="51384B76" w:tentative="1">
      <w:start w:val="1"/>
      <w:numFmt w:val="decimal"/>
      <w:lvlText w:val="%4."/>
      <w:lvlJc w:val="left"/>
      <w:pPr>
        <w:tabs>
          <w:tab w:val="num" w:pos="3589"/>
        </w:tabs>
        <w:ind w:left="3589" w:hanging="360"/>
      </w:pPr>
      <w:rPr>
        <w:rFonts w:cs="Times New Roman"/>
      </w:rPr>
    </w:lvl>
    <w:lvl w:ilvl="4" w:tplc="6E24BBAE" w:tentative="1">
      <w:start w:val="1"/>
      <w:numFmt w:val="lowerLetter"/>
      <w:lvlText w:val="%5."/>
      <w:lvlJc w:val="left"/>
      <w:pPr>
        <w:tabs>
          <w:tab w:val="num" w:pos="4309"/>
        </w:tabs>
        <w:ind w:left="4309" w:hanging="360"/>
      </w:pPr>
      <w:rPr>
        <w:rFonts w:cs="Times New Roman"/>
      </w:rPr>
    </w:lvl>
    <w:lvl w:ilvl="5" w:tplc="9C98E806" w:tentative="1">
      <w:start w:val="1"/>
      <w:numFmt w:val="lowerRoman"/>
      <w:lvlText w:val="%6."/>
      <w:lvlJc w:val="right"/>
      <w:pPr>
        <w:tabs>
          <w:tab w:val="num" w:pos="5029"/>
        </w:tabs>
        <w:ind w:left="5029" w:hanging="180"/>
      </w:pPr>
      <w:rPr>
        <w:rFonts w:cs="Times New Roman"/>
      </w:rPr>
    </w:lvl>
    <w:lvl w:ilvl="6" w:tplc="CA082032" w:tentative="1">
      <w:start w:val="1"/>
      <w:numFmt w:val="decimal"/>
      <w:lvlText w:val="%7."/>
      <w:lvlJc w:val="left"/>
      <w:pPr>
        <w:tabs>
          <w:tab w:val="num" w:pos="5749"/>
        </w:tabs>
        <w:ind w:left="5749" w:hanging="360"/>
      </w:pPr>
      <w:rPr>
        <w:rFonts w:cs="Times New Roman"/>
      </w:rPr>
    </w:lvl>
    <w:lvl w:ilvl="7" w:tplc="A768AF9E" w:tentative="1">
      <w:start w:val="1"/>
      <w:numFmt w:val="lowerLetter"/>
      <w:lvlText w:val="%8."/>
      <w:lvlJc w:val="left"/>
      <w:pPr>
        <w:tabs>
          <w:tab w:val="num" w:pos="6469"/>
        </w:tabs>
        <w:ind w:left="6469" w:hanging="360"/>
      </w:pPr>
      <w:rPr>
        <w:rFonts w:cs="Times New Roman"/>
      </w:rPr>
    </w:lvl>
    <w:lvl w:ilvl="8" w:tplc="D034FDAE" w:tentative="1">
      <w:start w:val="1"/>
      <w:numFmt w:val="lowerRoman"/>
      <w:lvlText w:val="%9."/>
      <w:lvlJc w:val="right"/>
      <w:pPr>
        <w:tabs>
          <w:tab w:val="num" w:pos="7189"/>
        </w:tabs>
        <w:ind w:left="7189" w:hanging="180"/>
      </w:pPr>
      <w:rPr>
        <w:rFonts w:cs="Times New Roman"/>
      </w:rPr>
    </w:lvl>
  </w:abstractNum>
  <w:abstractNum w:abstractNumId="7" w15:restartNumberingAfterBreak="0">
    <w:nsid w:val="053C0165"/>
    <w:multiLevelType w:val="hybridMultilevel"/>
    <w:tmpl w:val="3C48E220"/>
    <w:lvl w:ilvl="0" w:tplc="0DBC666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DA66E4"/>
    <w:multiLevelType w:val="hybridMultilevel"/>
    <w:tmpl w:val="256CEC72"/>
    <w:lvl w:ilvl="0" w:tplc="FA10DB42">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861F77"/>
    <w:multiLevelType w:val="hybridMultilevel"/>
    <w:tmpl w:val="F63028F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A968F3"/>
    <w:multiLevelType w:val="hybridMultilevel"/>
    <w:tmpl w:val="11F083A6"/>
    <w:lvl w:ilvl="0" w:tplc="0CE63380">
      <w:start w:val="1"/>
      <w:numFmt w:val="decimal"/>
      <w:lvlText w:val="%1."/>
      <w:lvlJc w:val="left"/>
      <w:pPr>
        <w:ind w:left="720" w:hanging="360"/>
      </w:pPr>
      <w:rPr>
        <w:rFonts w:ascii="Times New Roman" w:eastAsia="Times New Roman" w:hAnsi="Times New Roman" w:cs="Times New Roman"/>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845EFC"/>
    <w:multiLevelType w:val="hybridMultilevel"/>
    <w:tmpl w:val="81E6F018"/>
    <w:name w:val="WW8Num92"/>
    <w:lvl w:ilvl="0" w:tplc="80D01A76">
      <w:start w:val="1"/>
      <w:numFmt w:val="decimal"/>
      <w:lvlText w:val="%1."/>
      <w:lvlJc w:val="left"/>
      <w:pPr>
        <w:tabs>
          <w:tab w:val="num" w:pos="1068"/>
        </w:tabs>
        <w:ind w:left="106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6D1494"/>
    <w:multiLevelType w:val="hybridMultilevel"/>
    <w:tmpl w:val="66206F7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FA3A51"/>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B53C04"/>
    <w:multiLevelType w:val="hybridMultilevel"/>
    <w:tmpl w:val="3EC43F34"/>
    <w:lvl w:ilvl="0" w:tplc="034A8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F23F3D"/>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A87E0D"/>
    <w:multiLevelType w:val="hybridMultilevel"/>
    <w:tmpl w:val="916E959E"/>
    <w:lvl w:ilvl="0" w:tplc="3174AB64">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2880"/>
        </w:tabs>
        <w:ind w:left="2880" w:hanging="360"/>
      </w:p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18" w15:restartNumberingAfterBreak="0">
    <w:nsid w:val="443567EB"/>
    <w:multiLevelType w:val="hybridMultilevel"/>
    <w:tmpl w:val="02280B6E"/>
    <w:lvl w:ilvl="0" w:tplc="E5CE98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FB35A3"/>
    <w:multiLevelType w:val="hybridMultilevel"/>
    <w:tmpl w:val="F6B2B3E0"/>
    <w:lvl w:ilvl="0" w:tplc="3F98F3C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0F30"/>
    <w:multiLevelType w:val="hybridMultilevel"/>
    <w:tmpl w:val="BFACC112"/>
    <w:lvl w:ilvl="0" w:tplc="20769C6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2880"/>
        </w:tabs>
        <w:ind w:left="2880" w:hanging="360"/>
      </w:p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21" w15:restartNumberingAfterBreak="0">
    <w:nsid w:val="4E6B254A"/>
    <w:multiLevelType w:val="singleLevel"/>
    <w:tmpl w:val="71D211A0"/>
    <w:lvl w:ilvl="0">
      <w:start w:val="1"/>
      <w:numFmt w:val="lowerLetter"/>
      <w:lvlText w:val="%1)"/>
      <w:legacy w:legacy="1" w:legacySpace="120" w:legacyIndent="360"/>
      <w:lvlJc w:val="left"/>
      <w:pPr>
        <w:ind w:left="720" w:hanging="360"/>
      </w:pPr>
    </w:lvl>
  </w:abstractNum>
  <w:abstractNum w:abstractNumId="22" w15:restartNumberingAfterBreak="0">
    <w:nsid w:val="62122275"/>
    <w:multiLevelType w:val="hybridMultilevel"/>
    <w:tmpl w:val="87A68CEA"/>
    <w:lvl w:ilvl="0" w:tplc="CCB2690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3323B1F"/>
    <w:multiLevelType w:val="hybridMultilevel"/>
    <w:tmpl w:val="F612A1E8"/>
    <w:lvl w:ilvl="0" w:tplc="FFFFFFFF">
      <w:start w:val="1"/>
      <w:numFmt w:val="lowerLetter"/>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4" w15:restartNumberingAfterBreak="0">
    <w:nsid w:val="649D2C45"/>
    <w:multiLevelType w:val="hybridMultilevel"/>
    <w:tmpl w:val="FF6C927E"/>
    <w:lvl w:ilvl="0" w:tplc="DD28ED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6" w15:restartNumberingAfterBreak="0">
    <w:nsid w:val="76BB2D40"/>
    <w:multiLevelType w:val="hybridMultilevel"/>
    <w:tmpl w:val="50287E90"/>
    <w:lvl w:ilvl="0" w:tplc="04050001">
      <w:start w:val="1"/>
      <w:numFmt w:val="bullet"/>
      <w:lvlText w:val=""/>
      <w:lvlJc w:val="left"/>
      <w:pPr>
        <w:ind w:left="2145" w:hanging="720"/>
      </w:pPr>
      <w:rPr>
        <w:rFonts w:ascii="Symbol" w:hAnsi="Symbol"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7" w15:restartNumberingAfterBreak="0">
    <w:nsid w:val="76BC5DF1"/>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673DD8"/>
    <w:multiLevelType w:val="hybridMultilevel"/>
    <w:tmpl w:val="E7B235E6"/>
    <w:lvl w:ilvl="0" w:tplc="3608511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F064FD"/>
    <w:multiLevelType w:val="hybridMultilevel"/>
    <w:tmpl w:val="16146D88"/>
    <w:lvl w:ilvl="0" w:tplc="391C49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6"/>
  </w:num>
  <w:num w:numId="3">
    <w:abstractNumId w:val="16"/>
  </w:num>
  <w:num w:numId="4">
    <w:abstractNumId w:val="27"/>
  </w:num>
  <w:num w:numId="5">
    <w:abstractNumId w:val="13"/>
  </w:num>
  <w:num w:numId="6">
    <w:abstractNumId w:val="19"/>
  </w:num>
  <w:num w:numId="7">
    <w:abstractNumId w:val="15"/>
  </w:num>
  <w:num w:numId="8">
    <w:abstractNumId w:val="28"/>
  </w:num>
  <w:num w:numId="9">
    <w:abstractNumId w:val="18"/>
  </w:num>
  <w:num w:numId="10">
    <w:abstractNumId w:val="29"/>
  </w:num>
  <w:num w:numId="11">
    <w:abstractNumId w:val="10"/>
  </w:num>
  <w:num w:numId="12">
    <w:abstractNumId w:val="7"/>
  </w:num>
  <w:num w:numId="13">
    <w:abstractNumId w:val="14"/>
  </w:num>
  <w:num w:numId="14">
    <w:abstractNumId w:val="24"/>
  </w:num>
  <w:num w:numId="15">
    <w:abstractNumId w:val="12"/>
  </w:num>
  <w:num w:numId="16">
    <w:abstractNumId w:val="8"/>
  </w:num>
  <w:num w:numId="17">
    <w:abstractNumId w:val="22"/>
  </w:num>
  <w:num w:numId="18">
    <w:abstractNumId w:val="9"/>
  </w:num>
  <w:num w:numId="19">
    <w:abstractNumId w:val="21"/>
  </w:num>
  <w:num w:numId="20">
    <w:abstractNumId w:val="26"/>
  </w:num>
  <w:num w:numId="21">
    <w:abstractNumId w:val="23"/>
  </w:num>
  <w:num w:numId="22">
    <w:abstractNumId w:val="17"/>
  </w:num>
  <w:num w:numId="2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87"/>
    <w:rsid w:val="00000A5C"/>
    <w:rsid w:val="000011D3"/>
    <w:rsid w:val="00001436"/>
    <w:rsid w:val="00001B30"/>
    <w:rsid w:val="00001F5A"/>
    <w:rsid w:val="000020C5"/>
    <w:rsid w:val="0000235B"/>
    <w:rsid w:val="0000257A"/>
    <w:rsid w:val="00002B2C"/>
    <w:rsid w:val="000050DC"/>
    <w:rsid w:val="000054D4"/>
    <w:rsid w:val="00010499"/>
    <w:rsid w:val="0001088D"/>
    <w:rsid w:val="00012F6E"/>
    <w:rsid w:val="00013874"/>
    <w:rsid w:val="00013EC8"/>
    <w:rsid w:val="00014170"/>
    <w:rsid w:val="000142CA"/>
    <w:rsid w:val="00015740"/>
    <w:rsid w:val="00016706"/>
    <w:rsid w:val="00016758"/>
    <w:rsid w:val="000174C6"/>
    <w:rsid w:val="000222ED"/>
    <w:rsid w:val="00022FA5"/>
    <w:rsid w:val="00024303"/>
    <w:rsid w:val="00025AE6"/>
    <w:rsid w:val="000266AD"/>
    <w:rsid w:val="00033543"/>
    <w:rsid w:val="000338B2"/>
    <w:rsid w:val="00035463"/>
    <w:rsid w:val="00036C0F"/>
    <w:rsid w:val="00037687"/>
    <w:rsid w:val="000379C5"/>
    <w:rsid w:val="000404B9"/>
    <w:rsid w:val="000410C3"/>
    <w:rsid w:val="00041B54"/>
    <w:rsid w:val="00041CD4"/>
    <w:rsid w:val="00044C7A"/>
    <w:rsid w:val="00045118"/>
    <w:rsid w:val="000460BD"/>
    <w:rsid w:val="000465CF"/>
    <w:rsid w:val="00047A54"/>
    <w:rsid w:val="00053C7D"/>
    <w:rsid w:val="00054FDD"/>
    <w:rsid w:val="0005604E"/>
    <w:rsid w:val="0005626F"/>
    <w:rsid w:val="00060D89"/>
    <w:rsid w:val="00061346"/>
    <w:rsid w:val="00061665"/>
    <w:rsid w:val="00062BD5"/>
    <w:rsid w:val="00063D8C"/>
    <w:rsid w:val="00065988"/>
    <w:rsid w:val="00065989"/>
    <w:rsid w:val="000660A3"/>
    <w:rsid w:val="000666ED"/>
    <w:rsid w:val="0006795D"/>
    <w:rsid w:val="0007311B"/>
    <w:rsid w:val="00074CCE"/>
    <w:rsid w:val="00074EFD"/>
    <w:rsid w:val="0007556A"/>
    <w:rsid w:val="00075799"/>
    <w:rsid w:val="00076121"/>
    <w:rsid w:val="00081448"/>
    <w:rsid w:val="00082329"/>
    <w:rsid w:val="00083313"/>
    <w:rsid w:val="00083A93"/>
    <w:rsid w:val="00084844"/>
    <w:rsid w:val="000856B7"/>
    <w:rsid w:val="000872AC"/>
    <w:rsid w:val="000900B7"/>
    <w:rsid w:val="00090BB5"/>
    <w:rsid w:val="00090C74"/>
    <w:rsid w:val="00091315"/>
    <w:rsid w:val="000916AE"/>
    <w:rsid w:val="000924A9"/>
    <w:rsid w:val="00092A48"/>
    <w:rsid w:val="00093EC6"/>
    <w:rsid w:val="00094476"/>
    <w:rsid w:val="00095004"/>
    <w:rsid w:val="000965E0"/>
    <w:rsid w:val="00097857"/>
    <w:rsid w:val="00097B7E"/>
    <w:rsid w:val="000A1F61"/>
    <w:rsid w:val="000A55F0"/>
    <w:rsid w:val="000A562C"/>
    <w:rsid w:val="000A597E"/>
    <w:rsid w:val="000A7618"/>
    <w:rsid w:val="000B184E"/>
    <w:rsid w:val="000B18EE"/>
    <w:rsid w:val="000B1A60"/>
    <w:rsid w:val="000B1B21"/>
    <w:rsid w:val="000B2210"/>
    <w:rsid w:val="000B2ECF"/>
    <w:rsid w:val="000B2F65"/>
    <w:rsid w:val="000B317C"/>
    <w:rsid w:val="000B3850"/>
    <w:rsid w:val="000B40FA"/>
    <w:rsid w:val="000B432E"/>
    <w:rsid w:val="000B5ECA"/>
    <w:rsid w:val="000C09C4"/>
    <w:rsid w:val="000C0A9C"/>
    <w:rsid w:val="000C126B"/>
    <w:rsid w:val="000C215E"/>
    <w:rsid w:val="000C3FAF"/>
    <w:rsid w:val="000C42A8"/>
    <w:rsid w:val="000C4943"/>
    <w:rsid w:val="000C4FD1"/>
    <w:rsid w:val="000C67B4"/>
    <w:rsid w:val="000C7B9D"/>
    <w:rsid w:val="000D1BD1"/>
    <w:rsid w:val="000D299F"/>
    <w:rsid w:val="000D62F2"/>
    <w:rsid w:val="000D6B8B"/>
    <w:rsid w:val="000D73C6"/>
    <w:rsid w:val="000E0939"/>
    <w:rsid w:val="000E0F70"/>
    <w:rsid w:val="000E10EA"/>
    <w:rsid w:val="000E1AA9"/>
    <w:rsid w:val="000E1B80"/>
    <w:rsid w:val="000E1D3D"/>
    <w:rsid w:val="000E2130"/>
    <w:rsid w:val="000E2283"/>
    <w:rsid w:val="000E2B59"/>
    <w:rsid w:val="000E2BC8"/>
    <w:rsid w:val="000E2C6E"/>
    <w:rsid w:val="000E2ED5"/>
    <w:rsid w:val="000E325D"/>
    <w:rsid w:val="000E4071"/>
    <w:rsid w:val="000E4255"/>
    <w:rsid w:val="000E5E12"/>
    <w:rsid w:val="000E6605"/>
    <w:rsid w:val="000E7213"/>
    <w:rsid w:val="000E7C27"/>
    <w:rsid w:val="000F0CC3"/>
    <w:rsid w:val="000F29CD"/>
    <w:rsid w:val="000F3D99"/>
    <w:rsid w:val="000F453A"/>
    <w:rsid w:val="000F45E7"/>
    <w:rsid w:val="000F4792"/>
    <w:rsid w:val="000F5E27"/>
    <w:rsid w:val="000F753A"/>
    <w:rsid w:val="000F7CCD"/>
    <w:rsid w:val="00101EF8"/>
    <w:rsid w:val="0010373E"/>
    <w:rsid w:val="00103CAC"/>
    <w:rsid w:val="00104C27"/>
    <w:rsid w:val="001050FA"/>
    <w:rsid w:val="0010527A"/>
    <w:rsid w:val="0010549F"/>
    <w:rsid w:val="00105F7F"/>
    <w:rsid w:val="00106E5A"/>
    <w:rsid w:val="001110BA"/>
    <w:rsid w:val="001119A8"/>
    <w:rsid w:val="0011248B"/>
    <w:rsid w:val="001134DC"/>
    <w:rsid w:val="00115091"/>
    <w:rsid w:val="001172B0"/>
    <w:rsid w:val="00117D6F"/>
    <w:rsid w:val="00120901"/>
    <w:rsid w:val="00120EA1"/>
    <w:rsid w:val="00123A4E"/>
    <w:rsid w:val="00124566"/>
    <w:rsid w:val="00124892"/>
    <w:rsid w:val="00127A7A"/>
    <w:rsid w:val="00130CE4"/>
    <w:rsid w:val="00132078"/>
    <w:rsid w:val="0013235B"/>
    <w:rsid w:val="0013324B"/>
    <w:rsid w:val="00133B69"/>
    <w:rsid w:val="00135743"/>
    <w:rsid w:val="0013575C"/>
    <w:rsid w:val="0013612B"/>
    <w:rsid w:val="001363A0"/>
    <w:rsid w:val="00137F30"/>
    <w:rsid w:val="00140203"/>
    <w:rsid w:val="0014039A"/>
    <w:rsid w:val="00141AB1"/>
    <w:rsid w:val="001425EA"/>
    <w:rsid w:val="00142FD4"/>
    <w:rsid w:val="0014325F"/>
    <w:rsid w:val="0014341E"/>
    <w:rsid w:val="00143F19"/>
    <w:rsid w:val="00144BE6"/>
    <w:rsid w:val="0014565D"/>
    <w:rsid w:val="00145697"/>
    <w:rsid w:val="00145BF3"/>
    <w:rsid w:val="001460F4"/>
    <w:rsid w:val="001467D6"/>
    <w:rsid w:val="0014683F"/>
    <w:rsid w:val="001478FB"/>
    <w:rsid w:val="001506AC"/>
    <w:rsid w:val="0015129F"/>
    <w:rsid w:val="001552E0"/>
    <w:rsid w:val="001566BD"/>
    <w:rsid w:val="001575EA"/>
    <w:rsid w:val="00161885"/>
    <w:rsid w:val="00162473"/>
    <w:rsid w:val="0016344A"/>
    <w:rsid w:val="001636DD"/>
    <w:rsid w:val="00163A98"/>
    <w:rsid w:val="00165206"/>
    <w:rsid w:val="00166124"/>
    <w:rsid w:val="001672DE"/>
    <w:rsid w:val="001700DD"/>
    <w:rsid w:val="00172456"/>
    <w:rsid w:val="001735AC"/>
    <w:rsid w:val="00174E23"/>
    <w:rsid w:val="0017589F"/>
    <w:rsid w:val="00175A0C"/>
    <w:rsid w:val="00175C8A"/>
    <w:rsid w:val="001771D9"/>
    <w:rsid w:val="00180747"/>
    <w:rsid w:val="00181CEC"/>
    <w:rsid w:val="00181EB3"/>
    <w:rsid w:val="00181F38"/>
    <w:rsid w:val="001827DB"/>
    <w:rsid w:val="00184935"/>
    <w:rsid w:val="00184A71"/>
    <w:rsid w:val="001862DB"/>
    <w:rsid w:val="00186445"/>
    <w:rsid w:val="001864D0"/>
    <w:rsid w:val="00190969"/>
    <w:rsid w:val="00190E4D"/>
    <w:rsid w:val="001918C1"/>
    <w:rsid w:val="00191C99"/>
    <w:rsid w:val="0019415E"/>
    <w:rsid w:val="001967B7"/>
    <w:rsid w:val="001A01C8"/>
    <w:rsid w:val="001A0206"/>
    <w:rsid w:val="001A45A2"/>
    <w:rsid w:val="001A61F2"/>
    <w:rsid w:val="001A63DD"/>
    <w:rsid w:val="001A7774"/>
    <w:rsid w:val="001B086A"/>
    <w:rsid w:val="001B30B0"/>
    <w:rsid w:val="001B4041"/>
    <w:rsid w:val="001B4B1E"/>
    <w:rsid w:val="001B4F6F"/>
    <w:rsid w:val="001B526B"/>
    <w:rsid w:val="001B5274"/>
    <w:rsid w:val="001B788C"/>
    <w:rsid w:val="001B7A54"/>
    <w:rsid w:val="001B7A63"/>
    <w:rsid w:val="001C1207"/>
    <w:rsid w:val="001C2011"/>
    <w:rsid w:val="001C4C9F"/>
    <w:rsid w:val="001C4D15"/>
    <w:rsid w:val="001C67CE"/>
    <w:rsid w:val="001C6C28"/>
    <w:rsid w:val="001D0CC4"/>
    <w:rsid w:val="001D1A4C"/>
    <w:rsid w:val="001D2202"/>
    <w:rsid w:val="001D3037"/>
    <w:rsid w:val="001D3396"/>
    <w:rsid w:val="001D39F3"/>
    <w:rsid w:val="001D3EF0"/>
    <w:rsid w:val="001D4FB6"/>
    <w:rsid w:val="001D50BC"/>
    <w:rsid w:val="001D619D"/>
    <w:rsid w:val="001E3921"/>
    <w:rsid w:val="001E3F43"/>
    <w:rsid w:val="001E5D72"/>
    <w:rsid w:val="001E73D0"/>
    <w:rsid w:val="001E7614"/>
    <w:rsid w:val="001F150C"/>
    <w:rsid w:val="001F1918"/>
    <w:rsid w:val="001F33CE"/>
    <w:rsid w:val="001F348D"/>
    <w:rsid w:val="001F4547"/>
    <w:rsid w:val="001F53E0"/>
    <w:rsid w:val="001F627C"/>
    <w:rsid w:val="001F667D"/>
    <w:rsid w:val="001F6B2D"/>
    <w:rsid w:val="00200C26"/>
    <w:rsid w:val="00201B3F"/>
    <w:rsid w:val="00201CB8"/>
    <w:rsid w:val="00204940"/>
    <w:rsid w:val="002070B8"/>
    <w:rsid w:val="00207971"/>
    <w:rsid w:val="00210EA4"/>
    <w:rsid w:val="00211169"/>
    <w:rsid w:val="00211719"/>
    <w:rsid w:val="002120BE"/>
    <w:rsid w:val="0021327D"/>
    <w:rsid w:val="00213FC2"/>
    <w:rsid w:val="002154FC"/>
    <w:rsid w:val="0021579C"/>
    <w:rsid w:val="00215FF0"/>
    <w:rsid w:val="00216913"/>
    <w:rsid w:val="00217579"/>
    <w:rsid w:val="0022092D"/>
    <w:rsid w:val="0022095A"/>
    <w:rsid w:val="002228E1"/>
    <w:rsid w:val="00223DC7"/>
    <w:rsid w:val="00224B35"/>
    <w:rsid w:val="00224CC7"/>
    <w:rsid w:val="00225140"/>
    <w:rsid w:val="0022640F"/>
    <w:rsid w:val="002265D6"/>
    <w:rsid w:val="00226EE9"/>
    <w:rsid w:val="002271B3"/>
    <w:rsid w:val="00227F28"/>
    <w:rsid w:val="0023290E"/>
    <w:rsid w:val="00232CA3"/>
    <w:rsid w:val="0023391D"/>
    <w:rsid w:val="00233C08"/>
    <w:rsid w:val="00234DB2"/>
    <w:rsid w:val="00235166"/>
    <w:rsid w:val="00235193"/>
    <w:rsid w:val="002377BB"/>
    <w:rsid w:val="00237FEF"/>
    <w:rsid w:val="002403CB"/>
    <w:rsid w:val="00240B3F"/>
    <w:rsid w:val="002418D5"/>
    <w:rsid w:val="00241CB0"/>
    <w:rsid w:val="00242069"/>
    <w:rsid w:val="00243356"/>
    <w:rsid w:val="00244244"/>
    <w:rsid w:val="002450D9"/>
    <w:rsid w:val="0024559F"/>
    <w:rsid w:val="00245966"/>
    <w:rsid w:val="0024685D"/>
    <w:rsid w:val="00247CF1"/>
    <w:rsid w:val="00250931"/>
    <w:rsid w:val="0025242A"/>
    <w:rsid w:val="002528C1"/>
    <w:rsid w:val="00253314"/>
    <w:rsid w:val="00254D3A"/>
    <w:rsid w:val="0025510B"/>
    <w:rsid w:val="002554DC"/>
    <w:rsid w:val="00255CFA"/>
    <w:rsid w:val="002564E8"/>
    <w:rsid w:val="00256C42"/>
    <w:rsid w:val="00257E59"/>
    <w:rsid w:val="00257F1C"/>
    <w:rsid w:val="002608F4"/>
    <w:rsid w:val="00262234"/>
    <w:rsid w:val="00265B5C"/>
    <w:rsid w:val="0026667E"/>
    <w:rsid w:val="00266871"/>
    <w:rsid w:val="00267B18"/>
    <w:rsid w:val="00270A47"/>
    <w:rsid w:val="00270E1D"/>
    <w:rsid w:val="002711AA"/>
    <w:rsid w:val="00271763"/>
    <w:rsid w:val="002717FC"/>
    <w:rsid w:val="00271F41"/>
    <w:rsid w:val="00273283"/>
    <w:rsid w:val="00274275"/>
    <w:rsid w:val="00275D5E"/>
    <w:rsid w:val="002766BB"/>
    <w:rsid w:val="0028113C"/>
    <w:rsid w:val="00281CE2"/>
    <w:rsid w:val="00283189"/>
    <w:rsid w:val="00283317"/>
    <w:rsid w:val="00284721"/>
    <w:rsid w:val="00284FDF"/>
    <w:rsid w:val="00285F11"/>
    <w:rsid w:val="0028676E"/>
    <w:rsid w:val="002869E5"/>
    <w:rsid w:val="00286AA6"/>
    <w:rsid w:val="00287A31"/>
    <w:rsid w:val="00287ECD"/>
    <w:rsid w:val="00290215"/>
    <w:rsid w:val="00291D51"/>
    <w:rsid w:val="00292249"/>
    <w:rsid w:val="002964FE"/>
    <w:rsid w:val="00296CD3"/>
    <w:rsid w:val="002974E3"/>
    <w:rsid w:val="00297A77"/>
    <w:rsid w:val="002A144B"/>
    <w:rsid w:val="002A259E"/>
    <w:rsid w:val="002A2980"/>
    <w:rsid w:val="002A2F8E"/>
    <w:rsid w:val="002A30C8"/>
    <w:rsid w:val="002A4B88"/>
    <w:rsid w:val="002A5134"/>
    <w:rsid w:val="002A523E"/>
    <w:rsid w:val="002A6401"/>
    <w:rsid w:val="002A7B3F"/>
    <w:rsid w:val="002B01AB"/>
    <w:rsid w:val="002B1336"/>
    <w:rsid w:val="002B2412"/>
    <w:rsid w:val="002B251F"/>
    <w:rsid w:val="002B2B58"/>
    <w:rsid w:val="002B4B76"/>
    <w:rsid w:val="002B4FD7"/>
    <w:rsid w:val="002B5841"/>
    <w:rsid w:val="002C0F6F"/>
    <w:rsid w:val="002C1446"/>
    <w:rsid w:val="002C2487"/>
    <w:rsid w:val="002C304A"/>
    <w:rsid w:val="002C4946"/>
    <w:rsid w:val="002D15D7"/>
    <w:rsid w:val="002D15FE"/>
    <w:rsid w:val="002D1E22"/>
    <w:rsid w:val="002D35BD"/>
    <w:rsid w:val="002D3B6E"/>
    <w:rsid w:val="002D5F04"/>
    <w:rsid w:val="002E0753"/>
    <w:rsid w:val="002E10C7"/>
    <w:rsid w:val="002E1FF5"/>
    <w:rsid w:val="002E2209"/>
    <w:rsid w:val="002E2B37"/>
    <w:rsid w:val="002E3614"/>
    <w:rsid w:val="002E6BC7"/>
    <w:rsid w:val="002F026A"/>
    <w:rsid w:val="002F066A"/>
    <w:rsid w:val="002F074F"/>
    <w:rsid w:val="002F0FAF"/>
    <w:rsid w:val="002F1A8B"/>
    <w:rsid w:val="002F338D"/>
    <w:rsid w:val="002F36BC"/>
    <w:rsid w:val="002F3EEE"/>
    <w:rsid w:val="002F4479"/>
    <w:rsid w:val="002F64FE"/>
    <w:rsid w:val="002F65EA"/>
    <w:rsid w:val="002F6CDF"/>
    <w:rsid w:val="002F73B3"/>
    <w:rsid w:val="0030047D"/>
    <w:rsid w:val="00300754"/>
    <w:rsid w:val="0030081F"/>
    <w:rsid w:val="00302715"/>
    <w:rsid w:val="003034B2"/>
    <w:rsid w:val="00305318"/>
    <w:rsid w:val="00305518"/>
    <w:rsid w:val="003101D2"/>
    <w:rsid w:val="00311B73"/>
    <w:rsid w:val="00312E9B"/>
    <w:rsid w:val="00312EB9"/>
    <w:rsid w:val="003132A3"/>
    <w:rsid w:val="003143BD"/>
    <w:rsid w:val="00314B37"/>
    <w:rsid w:val="00316677"/>
    <w:rsid w:val="003224A9"/>
    <w:rsid w:val="0032323D"/>
    <w:rsid w:val="003261C2"/>
    <w:rsid w:val="0032728D"/>
    <w:rsid w:val="00327C17"/>
    <w:rsid w:val="003303BB"/>
    <w:rsid w:val="0033364C"/>
    <w:rsid w:val="0033365A"/>
    <w:rsid w:val="00333CAC"/>
    <w:rsid w:val="0033733A"/>
    <w:rsid w:val="00337378"/>
    <w:rsid w:val="0033787D"/>
    <w:rsid w:val="00342A44"/>
    <w:rsid w:val="00343112"/>
    <w:rsid w:val="00344C10"/>
    <w:rsid w:val="00344C3E"/>
    <w:rsid w:val="00345951"/>
    <w:rsid w:val="0035035F"/>
    <w:rsid w:val="00350F53"/>
    <w:rsid w:val="0035188E"/>
    <w:rsid w:val="00351E5E"/>
    <w:rsid w:val="00353439"/>
    <w:rsid w:val="00354276"/>
    <w:rsid w:val="00354E35"/>
    <w:rsid w:val="003576AA"/>
    <w:rsid w:val="0035789D"/>
    <w:rsid w:val="003579B4"/>
    <w:rsid w:val="003579EE"/>
    <w:rsid w:val="00357C6D"/>
    <w:rsid w:val="00362D16"/>
    <w:rsid w:val="00363237"/>
    <w:rsid w:val="003650D8"/>
    <w:rsid w:val="00365773"/>
    <w:rsid w:val="00366A95"/>
    <w:rsid w:val="00366CE2"/>
    <w:rsid w:val="003670EB"/>
    <w:rsid w:val="00367487"/>
    <w:rsid w:val="00370643"/>
    <w:rsid w:val="00371897"/>
    <w:rsid w:val="00371A21"/>
    <w:rsid w:val="0037522D"/>
    <w:rsid w:val="00380259"/>
    <w:rsid w:val="00380F7B"/>
    <w:rsid w:val="0038251C"/>
    <w:rsid w:val="00383E4C"/>
    <w:rsid w:val="00383F4D"/>
    <w:rsid w:val="00384751"/>
    <w:rsid w:val="00384DB7"/>
    <w:rsid w:val="00385053"/>
    <w:rsid w:val="00386057"/>
    <w:rsid w:val="0038660C"/>
    <w:rsid w:val="003874A7"/>
    <w:rsid w:val="003923E1"/>
    <w:rsid w:val="00394224"/>
    <w:rsid w:val="00395339"/>
    <w:rsid w:val="0039535A"/>
    <w:rsid w:val="00396A22"/>
    <w:rsid w:val="0039730C"/>
    <w:rsid w:val="003A0D31"/>
    <w:rsid w:val="003A1571"/>
    <w:rsid w:val="003A1A7C"/>
    <w:rsid w:val="003A55A8"/>
    <w:rsid w:val="003A5AEB"/>
    <w:rsid w:val="003B03E5"/>
    <w:rsid w:val="003B13D2"/>
    <w:rsid w:val="003B2BD8"/>
    <w:rsid w:val="003B59C8"/>
    <w:rsid w:val="003B6104"/>
    <w:rsid w:val="003B6125"/>
    <w:rsid w:val="003B6D92"/>
    <w:rsid w:val="003C1B80"/>
    <w:rsid w:val="003C25AA"/>
    <w:rsid w:val="003C2902"/>
    <w:rsid w:val="003C3076"/>
    <w:rsid w:val="003C3818"/>
    <w:rsid w:val="003C4904"/>
    <w:rsid w:val="003C50D9"/>
    <w:rsid w:val="003C5115"/>
    <w:rsid w:val="003C5DAA"/>
    <w:rsid w:val="003C793D"/>
    <w:rsid w:val="003D06B6"/>
    <w:rsid w:val="003D2CF6"/>
    <w:rsid w:val="003D3C67"/>
    <w:rsid w:val="003D433E"/>
    <w:rsid w:val="003D4CA4"/>
    <w:rsid w:val="003D4F7E"/>
    <w:rsid w:val="003D520C"/>
    <w:rsid w:val="003D601D"/>
    <w:rsid w:val="003E057E"/>
    <w:rsid w:val="003E0C32"/>
    <w:rsid w:val="003E0C80"/>
    <w:rsid w:val="003E1790"/>
    <w:rsid w:val="003E18CB"/>
    <w:rsid w:val="003E1E8C"/>
    <w:rsid w:val="003E263A"/>
    <w:rsid w:val="003E2B8C"/>
    <w:rsid w:val="003E2BA7"/>
    <w:rsid w:val="003E426A"/>
    <w:rsid w:val="003E5E56"/>
    <w:rsid w:val="003F16C8"/>
    <w:rsid w:val="003F18C7"/>
    <w:rsid w:val="003F4E46"/>
    <w:rsid w:val="003F50BB"/>
    <w:rsid w:val="003F6018"/>
    <w:rsid w:val="003F6B93"/>
    <w:rsid w:val="003F74D1"/>
    <w:rsid w:val="003F778C"/>
    <w:rsid w:val="0040008E"/>
    <w:rsid w:val="004007DB"/>
    <w:rsid w:val="0040094E"/>
    <w:rsid w:val="00401CC8"/>
    <w:rsid w:val="00402FD7"/>
    <w:rsid w:val="004033BD"/>
    <w:rsid w:val="004039C6"/>
    <w:rsid w:val="00411A06"/>
    <w:rsid w:val="00413626"/>
    <w:rsid w:val="004140AF"/>
    <w:rsid w:val="00414F4A"/>
    <w:rsid w:val="004158AE"/>
    <w:rsid w:val="00415A5E"/>
    <w:rsid w:val="00416D39"/>
    <w:rsid w:val="00420567"/>
    <w:rsid w:val="0042105D"/>
    <w:rsid w:val="00422411"/>
    <w:rsid w:val="004226B7"/>
    <w:rsid w:val="00423447"/>
    <w:rsid w:val="00423708"/>
    <w:rsid w:val="00423ADD"/>
    <w:rsid w:val="00424696"/>
    <w:rsid w:val="00424713"/>
    <w:rsid w:val="00424A4F"/>
    <w:rsid w:val="004276B2"/>
    <w:rsid w:val="00430A74"/>
    <w:rsid w:val="00432F76"/>
    <w:rsid w:val="004360A5"/>
    <w:rsid w:val="00436398"/>
    <w:rsid w:val="0043696E"/>
    <w:rsid w:val="00436C03"/>
    <w:rsid w:val="004378A3"/>
    <w:rsid w:val="00440367"/>
    <w:rsid w:val="004403EF"/>
    <w:rsid w:val="00440730"/>
    <w:rsid w:val="00441F81"/>
    <w:rsid w:val="00444EB6"/>
    <w:rsid w:val="00446870"/>
    <w:rsid w:val="00452357"/>
    <w:rsid w:val="004529F6"/>
    <w:rsid w:val="00452AC2"/>
    <w:rsid w:val="00454B8B"/>
    <w:rsid w:val="00455542"/>
    <w:rsid w:val="004561F6"/>
    <w:rsid w:val="00456B84"/>
    <w:rsid w:val="00457A57"/>
    <w:rsid w:val="004603C7"/>
    <w:rsid w:val="00460587"/>
    <w:rsid w:val="004639CD"/>
    <w:rsid w:val="00463A4E"/>
    <w:rsid w:val="0046521E"/>
    <w:rsid w:val="00466564"/>
    <w:rsid w:val="00470262"/>
    <w:rsid w:val="00472DA8"/>
    <w:rsid w:val="00473814"/>
    <w:rsid w:val="00475BEA"/>
    <w:rsid w:val="00476433"/>
    <w:rsid w:val="004769D3"/>
    <w:rsid w:val="00480275"/>
    <w:rsid w:val="004805B3"/>
    <w:rsid w:val="004806B9"/>
    <w:rsid w:val="00484D9D"/>
    <w:rsid w:val="00485302"/>
    <w:rsid w:val="00486038"/>
    <w:rsid w:val="0048615B"/>
    <w:rsid w:val="0048718E"/>
    <w:rsid w:val="00490E27"/>
    <w:rsid w:val="00491353"/>
    <w:rsid w:val="00494729"/>
    <w:rsid w:val="004959DA"/>
    <w:rsid w:val="0049670C"/>
    <w:rsid w:val="004A037A"/>
    <w:rsid w:val="004A0875"/>
    <w:rsid w:val="004A094D"/>
    <w:rsid w:val="004A15C5"/>
    <w:rsid w:val="004A3388"/>
    <w:rsid w:val="004A3D80"/>
    <w:rsid w:val="004A4997"/>
    <w:rsid w:val="004A73A1"/>
    <w:rsid w:val="004A75B1"/>
    <w:rsid w:val="004B0D40"/>
    <w:rsid w:val="004B1138"/>
    <w:rsid w:val="004B157C"/>
    <w:rsid w:val="004B23ED"/>
    <w:rsid w:val="004B258F"/>
    <w:rsid w:val="004B4276"/>
    <w:rsid w:val="004B4D7D"/>
    <w:rsid w:val="004B7106"/>
    <w:rsid w:val="004C0027"/>
    <w:rsid w:val="004C021D"/>
    <w:rsid w:val="004C0508"/>
    <w:rsid w:val="004C1C54"/>
    <w:rsid w:val="004C1E1C"/>
    <w:rsid w:val="004C34D0"/>
    <w:rsid w:val="004C3F0F"/>
    <w:rsid w:val="004C507F"/>
    <w:rsid w:val="004C7180"/>
    <w:rsid w:val="004D00EB"/>
    <w:rsid w:val="004D1F87"/>
    <w:rsid w:val="004D206D"/>
    <w:rsid w:val="004D2353"/>
    <w:rsid w:val="004D2D1C"/>
    <w:rsid w:val="004D4116"/>
    <w:rsid w:val="004D574A"/>
    <w:rsid w:val="004D634A"/>
    <w:rsid w:val="004D7332"/>
    <w:rsid w:val="004D7D8C"/>
    <w:rsid w:val="004E03C7"/>
    <w:rsid w:val="004E19F0"/>
    <w:rsid w:val="004E37DB"/>
    <w:rsid w:val="004E3923"/>
    <w:rsid w:val="004E4981"/>
    <w:rsid w:val="004F1413"/>
    <w:rsid w:val="004F1908"/>
    <w:rsid w:val="004F1D81"/>
    <w:rsid w:val="004F21E2"/>
    <w:rsid w:val="004F2DA8"/>
    <w:rsid w:val="004F353B"/>
    <w:rsid w:val="004F3663"/>
    <w:rsid w:val="004F3915"/>
    <w:rsid w:val="004F3D3C"/>
    <w:rsid w:val="004F4114"/>
    <w:rsid w:val="004F4C20"/>
    <w:rsid w:val="004F65B4"/>
    <w:rsid w:val="004F72E5"/>
    <w:rsid w:val="00501C64"/>
    <w:rsid w:val="005048F6"/>
    <w:rsid w:val="005051CC"/>
    <w:rsid w:val="00505A19"/>
    <w:rsid w:val="00505B09"/>
    <w:rsid w:val="00505E4D"/>
    <w:rsid w:val="00505F3B"/>
    <w:rsid w:val="00505F7B"/>
    <w:rsid w:val="005068CE"/>
    <w:rsid w:val="00506C6A"/>
    <w:rsid w:val="0050732A"/>
    <w:rsid w:val="00510541"/>
    <w:rsid w:val="0051070C"/>
    <w:rsid w:val="00510D12"/>
    <w:rsid w:val="005133F3"/>
    <w:rsid w:val="00515775"/>
    <w:rsid w:val="00520E8A"/>
    <w:rsid w:val="00523E9D"/>
    <w:rsid w:val="00524EC9"/>
    <w:rsid w:val="00524EF0"/>
    <w:rsid w:val="00527D50"/>
    <w:rsid w:val="00530E0F"/>
    <w:rsid w:val="00531379"/>
    <w:rsid w:val="00531D4D"/>
    <w:rsid w:val="005335F9"/>
    <w:rsid w:val="00534179"/>
    <w:rsid w:val="005347EE"/>
    <w:rsid w:val="00537A7E"/>
    <w:rsid w:val="00540967"/>
    <w:rsid w:val="00542512"/>
    <w:rsid w:val="005431D2"/>
    <w:rsid w:val="00544127"/>
    <w:rsid w:val="00544A2D"/>
    <w:rsid w:val="0054564E"/>
    <w:rsid w:val="005467BC"/>
    <w:rsid w:val="00546AE4"/>
    <w:rsid w:val="00550E34"/>
    <w:rsid w:val="00551F8D"/>
    <w:rsid w:val="00552F9C"/>
    <w:rsid w:val="005535BC"/>
    <w:rsid w:val="005539B7"/>
    <w:rsid w:val="00553DEC"/>
    <w:rsid w:val="0055525B"/>
    <w:rsid w:val="0055531F"/>
    <w:rsid w:val="005555D4"/>
    <w:rsid w:val="005567D0"/>
    <w:rsid w:val="0055688D"/>
    <w:rsid w:val="00557475"/>
    <w:rsid w:val="005578AB"/>
    <w:rsid w:val="00557CFA"/>
    <w:rsid w:val="00557E61"/>
    <w:rsid w:val="00560523"/>
    <w:rsid w:val="005616BC"/>
    <w:rsid w:val="005621C7"/>
    <w:rsid w:val="00562EB5"/>
    <w:rsid w:val="00565170"/>
    <w:rsid w:val="00565C78"/>
    <w:rsid w:val="005667C9"/>
    <w:rsid w:val="005679BC"/>
    <w:rsid w:val="0057010A"/>
    <w:rsid w:val="00571DC3"/>
    <w:rsid w:val="00576D08"/>
    <w:rsid w:val="00580069"/>
    <w:rsid w:val="00581E52"/>
    <w:rsid w:val="00582745"/>
    <w:rsid w:val="00582781"/>
    <w:rsid w:val="005831E7"/>
    <w:rsid w:val="00584203"/>
    <w:rsid w:val="00585670"/>
    <w:rsid w:val="00585688"/>
    <w:rsid w:val="00585EE5"/>
    <w:rsid w:val="00587E43"/>
    <w:rsid w:val="00591C9C"/>
    <w:rsid w:val="0059253A"/>
    <w:rsid w:val="0059290E"/>
    <w:rsid w:val="00594CE4"/>
    <w:rsid w:val="00594F58"/>
    <w:rsid w:val="00595278"/>
    <w:rsid w:val="005A1429"/>
    <w:rsid w:val="005A260B"/>
    <w:rsid w:val="005A36B0"/>
    <w:rsid w:val="005A46FC"/>
    <w:rsid w:val="005A5F2A"/>
    <w:rsid w:val="005A6519"/>
    <w:rsid w:val="005A66F5"/>
    <w:rsid w:val="005A74D9"/>
    <w:rsid w:val="005A7893"/>
    <w:rsid w:val="005A7D66"/>
    <w:rsid w:val="005B228A"/>
    <w:rsid w:val="005B276C"/>
    <w:rsid w:val="005B4746"/>
    <w:rsid w:val="005B479D"/>
    <w:rsid w:val="005B5868"/>
    <w:rsid w:val="005B5962"/>
    <w:rsid w:val="005B7356"/>
    <w:rsid w:val="005B7AD4"/>
    <w:rsid w:val="005C24F0"/>
    <w:rsid w:val="005C443F"/>
    <w:rsid w:val="005C4B77"/>
    <w:rsid w:val="005C5C7C"/>
    <w:rsid w:val="005C70FD"/>
    <w:rsid w:val="005D0397"/>
    <w:rsid w:val="005D06FB"/>
    <w:rsid w:val="005D25C3"/>
    <w:rsid w:val="005D353B"/>
    <w:rsid w:val="005D3A55"/>
    <w:rsid w:val="005D3FE3"/>
    <w:rsid w:val="005D570E"/>
    <w:rsid w:val="005D6148"/>
    <w:rsid w:val="005D6323"/>
    <w:rsid w:val="005E0E43"/>
    <w:rsid w:val="005E39E9"/>
    <w:rsid w:val="005E4250"/>
    <w:rsid w:val="005E53CD"/>
    <w:rsid w:val="005E6A89"/>
    <w:rsid w:val="005E7B9C"/>
    <w:rsid w:val="005F0C26"/>
    <w:rsid w:val="005F1009"/>
    <w:rsid w:val="005F15E8"/>
    <w:rsid w:val="005F48BE"/>
    <w:rsid w:val="005F5056"/>
    <w:rsid w:val="005F7618"/>
    <w:rsid w:val="005F7B10"/>
    <w:rsid w:val="00600256"/>
    <w:rsid w:val="006004E2"/>
    <w:rsid w:val="00602B49"/>
    <w:rsid w:val="00602B5E"/>
    <w:rsid w:val="0060324E"/>
    <w:rsid w:val="0060343B"/>
    <w:rsid w:val="00605EB8"/>
    <w:rsid w:val="00611946"/>
    <w:rsid w:val="00612E10"/>
    <w:rsid w:val="00620157"/>
    <w:rsid w:val="006207D2"/>
    <w:rsid w:val="00620F1A"/>
    <w:rsid w:val="0062211A"/>
    <w:rsid w:val="00623156"/>
    <w:rsid w:val="00623C82"/>
    <w:rsid w:val="0062581B"/>
    <w:rsid w:val="00626193"/>
    <w:rsid w:val="0062723B"/>
    <w:rsid w:val="0063275C"/>
    <w:rsid w:val="0063337B"/>
    <w:rsid w:val="00633F11"/>
    <w:rsid w:val="0063402A"/>
    <w:rsid w:val="006346BE"/>
    <w:rsid w:val="00634D13"/>
    <w:rsid w:val="006350CB"/>
    <w:rsid w:val="00637451"/>
    <w:rsid w:val="006401DA"/>
    <w:rsid w:val="006409B9"/>
    <w:rsid w:val="00640B83"/>
    <w:rsid w:val="00640E6E"/>
    <w:rsid w:val="00641EC2"/>
    <w:rsid w:val="00643693"/>
    <w:rsid w:val="006441A1"/>
    <w:rsid w:val="00645775"/>
    <w:rsid w:val="00646114"/>
    <w:rsid w:val="0065130C"/>
    <w:rsid w:val="00651E7A"/>
    <w:rsid w:val="00655220"/>
    <w:rsid w:val="00655B1B"/>
    <w:rsid w:val="00655C80"/>
    <w:rsid w:val="00655EBF"/>
    <w:rsid w:val="006562A1"/>
    <w:rsid w:val="0065647A"/>
    <w:rsid w:val="00656F24"/>
    <w:rsid w:val="0065720A"/>
    <w:rsid w:val="0065796E"/>
    <w:rsid w:val="00657C52"/>
    <w:rsid w:val="006606FF"/>
    <w:rsid w:val="006623FF"/>
    <w:rsid w:val="00662AAE"/>
    <w:rsid w:val="006631F1"/>
    <w:rsid w:val="006645B4"/>
    <w:rsid w:val="00664FBE"/>
    <w:rsid w:val="006652AA"/>
    <w:rsid w:val="006653BC"/>
    <w:rsid w:val="006658B4"/>
    <w:rsid w:val="006661B8"/>
    <w:rsid w:val="00666B8F"/>
    <w:rsid w:val="00670437"/>
    <w:rsid w:val="006706C8"/>
    <w:rsid w:val="00670FD6"/>
    <w:rsid w:val="00671F19"/>
    <w:rsid w:val="006724A1"/>
    <w:rsid w:val="00673255"/>
    <w:rsid w:val="00673A79"/>
    <w:rsid w:val="00674B05"/>
    <w:rsid w:val="0067576F"/>
    <w:rsid w:val="00675C4A"/>
    <w:rsid w:val="00676306"/>
    <w:rsid w:val="00676327"/>
    <w:rsid w:val="00677349"/>
    <w:rsid w:val="00677E5B"/>
    <w:rsid w:val="00680F2B"/>
    <w:rsid w:val="006815F9"/>
    <w:rsid w:val="00682E31"/>
    <w:rsid w:val="00683273"/>
    <w:rsid w:val="00683D46"/>
    <w:rsid w:val="006851EB"/>
    <w:rsid w:val="00685A5B"/>
    <w:rsid w:val="00687111"/>
    <w:rsid w:val="00692F34"/>
    <w:rsid w:val="00693663"/>
    <w:rsid w:val="006937D5"/>
    <w:rsid w:val="00693F17"/>
    <w:rsid w:val="006940BB"/>
    <w:rsid w:val="0069440A"/>
    <w:rsid w:val="0069450E"/>
    <w:rsid w:val="00694968"/>
    <w:rsid w:val="0069519A"/>
    <w:rsid w:val="006964EF"/>
    <w:rsid w:val="00696C18"/>
    <w:rsid w:val="006A067F"/>
    <w:rsid w:val="006A2933"/>
    <w:rsid w:val="006A425B"/>
    <w:rsid w:val="006A4D11"/>
    <w:rsid w:val="006A59BF"/>
    <w:rsid w:val="006A62F0"/>
    <w:rsid w:val="006B0DC4"/>
    <w:rsid w:val="006B1CE7"/>
    <w:rsid w:val="006B2760"/>
    <w:rsid w:val="006B2C55"/>
    <w:rsid w:val="006B5613"/>
    <w:rsid w:val="006B7DC7"/>
    <w:rsid w:val="006C0B0B"/>
    <w:rsid w:val="006C0EC9"/>
    <w:rsid w:val="006C2CD7"/>
    <w:rsid w:val="006C2DFA"/>
    <w:rsid w:val="006C418A"/>
    <w:rsid w:val="006C47B3"/>
    <w:rsid w:val="006C4D4B"/>
    <w:rsid w:val="006C4E68"/>
    <w:rsid w:val="006C601A"/>
    <w:rsid w:val="006C65FE"/>
    <w:rsid w:val="006D10C6"/>
    <w:rsid w:val="006D170B"/>
    <w:rsid w:val="006D2E97"/>
    <w:rsid w:val="006D3B30"/>
    <w:rsid w:val="006D3FA5"/>
    <w:rsid w:val="006D430E"/>
    <w:rsid w:val="006D61D1"/>
    <w:rsid w:val="006D6AC6"/>
    <w:rsid w:val="006E0908"/>
    <w:rsid w:val="006E295F"/>
    <w:rsid w:val="006E3489"/>
    <w:rsid w:val="006E3D21"/>
    <w:rsid w:val="006E4DAD"/>
    <w:rsid w:val="006E5DF1"/>
    <w:rsid w:val="006E6541"/>
    <w:rsid w:val="006E7A23"/>
    <w:rsid w:val="006F02B0"/>
    <w:rsid w:val="006F0E06"/>
    <w:rsid w:val="006F4572"/>
    <w:rsid w:val="006F54C4"/>
    <w:rsid w:val="006F76AC"/>
    <w:rsid w:val="00701145"/>
    <w:rsid w:val="007018D8"/>
    <w:rsid w:val="007023BE"/>
    <w:rsid w:val="007033CA"/>
    <w:rsid w:val="00703C22"/>
    <w:rsid w:val="0070400B"/>
    <w:rsid w:val="00705496"/>
    <w:rsid w:val="00705FB6"/>
    <w:rsid w:val="00710821"/>
    <w:rsid w:val="00710853"/>
    <w:rsid w:val="007115CC"/>
    <w:rsid w:val="00712592"/>
    <w:rsid w:val="00712F58"/>
    <w:rsid w:val="00712F7D"/>
    <w:rsid w:val="00714384"/>
    <w:rsid w:val="0071494F"/>
    <w:rsid w:val="00717A9C"/>
    <w:rsid w:val="00717DAE"/>
    <w:rsid w:val="00717FF4"/>
    <w:rsid w:val="00720D3C"/>
    <w:rsid w:val="00722B85"/>
    <w:rsid w:val="00723D1C"/>
    <w:rsid w:val="00724DA5"/>
    <w:rsid w:val="00725B97"/>
    <w:rsid w:val="00731002"/>
    <w:rsid w:val="00732590"/>
    <w:rsid w:val="007354AF"/>
    <w:rsid w:val="00735508"/>
    <w:rsid w:val="00735AA5"/>
    <w:rsid w:val="00735B18"/>
    <w:rsid w:val="0073626F"/>
    <w:rsid w:val="0073696D"/>
    <w:rsid w:val="00740E59"/>
    <w:rsid w:val="00742647"/>
    <w:rsid w:val="00742AA7"/>
    <w:rsid w:val="007432E8"/>
    <w:rsid w:val="007439A7"/>
    <w:rsid w:val="00743F3F"/>
    <w:rsid w:val="0074428D"/>
    <w:rsid w:val="0074474B"/>
    <w:rsid w:val="00746347"/>
    <w:rsid w:val="00746F30"/>
    <w:rsid w:val="00747915"/>
    <w:rsid w:val="007500B8"/>
    <w:rsid w:val="00750286"/>
    <w:rsid w:val="00750A03"/>
    <w:rsid w:val="0075443F"/>
    <w:rsid w:val="00755C88"/>
    <w:rsid w:val="00755E76"/>
    <w:rsid w:val="00756003"/>
    <w:rsid w:val="00757883"/>
    <w:rsid w:val="00760D97"/>
    <w:rsid w:val="007611DF"/>
    <w:rsid w:val="007617F6"/>
    <w:rsid w:val="00764531"/>
    <w:rsid w:val="007668BB"/>
    <w:rsid w:val="00766AD0"/>
    <w:rsid w:val="00767E85"/>
    <w:rsid w:val="00773CF3"/>
    <w:rsid w:val="00774775"/>
    <w:rsid w:val="00775FD5"/>
    <w:rsid w:val="00776062"/>
    <w:rsid w:val="007772EA"/>
    <w:rsid w:val="0077773D"/>
    <w:rsid w:val="00780182"/>
    <w:rsid w:val="00780FE1"/>
    <w:rsid w:val="007828A5"/>
    <w:rsid w:val="00782E12"/>
    <w:rsid w:val="00782EE7"/>
    <w:rsid w:val="00783C80"/>
    <w:rsid w:val="00783CA4"/>
    <w:rsid w:val="00783CBC"/>
    <w:rsid w:val="0078688F"/>
    <w:rsid w:val="00786EAD"/>
    <w:rsid w:val="00787BDF"/>
    <w:rsid w:val="00787E62"/>
    <w:rsid w:val="00793272"/>
    <w:rsid w:val="007959B0"/>
    <w:rsid w:val="00795D6C"/>
    <w:rsid w:val="00795FE1"/>
    <w:rsid w:val="00795FF5"/>
    <w:rsid w:val="0079623C"/>
    <w:rsid w:val="00797619"/>
    <w:rsid w:val="00797B06"/>
    <w:rsid w:val="00797E6C"/>
    <w:rsid w:val="007A1B49"/>
    <w:rsid w:val="007A235C"/>
    <w:rsid w:val="007A2F13"/>
    <w:rsid w:val="007A4737"/>
    <w:rsid w:val="007A4DF1"/>
    <w:rsid w:val="007A5328"/>
    <w:rsid w:val="007A5E4D"/>
    <w:rsid w:val="007A73AC"/>
    <w:rsid w:val="007A74D4"/>
    <w:rsid w:val="007B115D"/>
    <w:rsid w:val="007B2FB2"/>
    <w:rsid w:val="007B7036"/>
    <w:rsid w:val="007B72FB"/>
    <w:rsid w:val="007C0005"/>
    <w:rsid w:val="007C0DE2"/>
    <w:rsid w:val="007C2E85"/>
    <w:rsid w:val="007C3C6D"/>
    <w:rsid w:val="007C502E"/>
    <w:rsid w:val="007C56AF"/>
    <w:rsid w:val="007D010E"/>
    <w:rsid w:val="007D225C"/>
    <w:rsid w:val="007D2AA8"/>
    <w:rsid w:val="007D436B"/>
    <w:rsid w:val="007D4C12"/>
    <w:rsid w:val="007D525C"/>
    <w:rsid w:val="007D5889"/>
    <w:rsid w:val="007D7191"/>
    <w:rsid w:val="007D72B6"/>
    <w:rsid w:val="007E0AB8"/>
    <w:rsid w:val="007E127A"/>
    <w:rsid w:val="007E1C18"/>
    <w:rsid w:val="007E2277"/>
    <w:rsid w:val="007E5271"/>
    <w:rsid w:val="007E54AD"/>
    <w:rsid w:val="007E5D2C"/>
    <w:rsid w:val="007E614A"/>
    <w:rsid w:val="007E65EF"/>
    <w:rsid w:val="007F0830"/>
    <w:rsid w:val="007F565E"/>
    <w:rsid w:val="007F6644"/>
    <w:rsid w:val="007F79FA"/>
    <w:rsid w:val="00800028"/>
    <w:rsid w:val="00800F83"/>
    <w:rsid w:val="00803018"/>
    <w:rsid w:val="00803230"/>
    <w:rsid w:val="0080342C"/>
    <w:rsid w:val="00804697"/>
    <w:rsid w:val="00810361"/>
    <w:rsid w:val="00811042"/>
    <w:rsid w:val="0081383B"/>
    <w:rsid w:val="008147B9"/>
    <w:rsid w:val="008158F9"/>
    <w:rsid w:val="008167D2"/>
    <w:rsid w:val="00816D2C"/>
    <w:rsid w:val="008238CF"/>
    <w:rsid w:val="0082517D"/>
    <w:rsid w:val="00825C4C"/>
    <w:rsid w:val="008269D4"/>
    <w:rsid w:val="00826CDC"/>
    <w:rsid w:val="00826D08"/>
    <w:rsid w:val="00826EE4"/>
    <w:rsid w:val="008310AD"/>
    <w:rsid w:val="00831672"/>
    <w:rsid w:val="0083218D"/>
    <w:rsid w:val="0083277C"/>
    <w:rsid w:val="008327DC"/>
    <w:rsid w:val="008328D1"/>
    <w:rsid w:val="00833557"/>
    <w:rsid w:val="00834156"/>
    <w:rsid w:val="00834E85"/>
    <w:rsid w:val="00835E37"/>
    <w:rsid w:val="0083770B"/>
    <w:rsid w:val="0084323C"/>
    <w:rsid w:val="0084509A"/>
    <w:rsid w:val="008463AE"/>
    <w:rsid w:val="00847115"/>
    <w:rsid w:val="00847FB9"/>
    <w:rsid w:val="008509D3"/>
    <w:rsid w:val="0085126C"/>
    <w:rsid w:val="008512F5"/>
    <w:rsid w:val="00853579"/>
    <w:rsid w:val="00853668"/>
    <w:rsid w:val="008545A5"/>
    <w:rsid w:val="00854B09"/>
    <w:rsid w:val="00854C82"/>
    <w:rsid w:val="008551FE"/>
    <w:rsid w:val="00855EDA"/>
    <w:rsid w:val="00856120"/>
    <w:rsid w:val="008561D0"/>
    <w:rsid w:val="008626ED"/>
    <w:rsid w:val="00863C06"/>
    <w:rsid w:val="00864EC1"/>
    <w:rsid w:val="0086508E"/>
    <w:rsid w:val="0086510B"/>
    <w:rsid w:val="0086540C"/>
    <w:rsid w:val="00865909"/>
    <w:rsid w:val="00866687"/>
    <w:rsid w:val="00867371"/>
    <w:rsid w:val="008703D8"/>
    <w:rsid w:val="00870C00"/>
    <w:rsid w:val="00872B96"/>
    <w:rsid w:val="00874F09"/>
    <w:rsid w:val="0087515B"/>
    <w:rsid w:val="00876186"/>
    <w:rsid w:val="00880BF2"/>
    <w:rsid w:val="00880F04"/>
    <w:rsid w:val="0088150C"/>
    <w:rsid w:val="00882994"/>
    <w:rsid w:val="00882BC6"/>
    <w:rsid w:val="00883081"/>
    <w:rsid w:val="00884B08"/>
    <w:rsid w:val="008852C6"/>
    <w:rsid w:val="00885C7B"/>
    <w:rsid w:val="0088656F"/>
    <w:rsid w:val="00890DD0"/>
    <w:rsid w:val="008941A7"/>
    <w:rsid w:val="008944A7"/>
    <w:rsid w:val="00896265"/>
    <w:rsid w:val="008964BD"/>
    <w:rsid w:val="008973A5"/>
    <w:rsid w:val="00897AB4"/>
    <w:rsid w:val="008A02C8"/>
    <w:rsid w:val="008A0CDB"/>
    <w:rsid w:val="008A1B0C"/>
    <w:rsid w:val="008A25B2"/>
    <w:rsid w:val="008A3321"/>
    <w:rsid w:val="008A3413"/>
    <w:rsid w:val="008A40F1"/>
    <w:rsid w:val="008A5F76"/>
    <w:rsid w:val="008B04CA"/>
    <w:rsid w:val="008B0607"/>
    <w:rsid w:val="008B0CDC"/>
    <w:rsid w:val="008B147D"/>
    <w:rsid w:val="008B161F"/>
    <w:rsid w:val="008B202B"/>
    <w:rsid w:val="008B2BBB"/>
    <w:rsid w:val="008B3522"/>
    <w:rsid w:val="008B4B62"/>
    <w:rsid w:val="008B4F21"/>
    <w:rsid w:val="008B5FC8"/>
    <w:rsid w:val="008B714F"/>
    <w:rsid w:val="008B7A91"/>
    <w:rsid w:val="008B7E2E"/>
    <w:rsid w:val="008C0F1A"/>
    <w:rsid w:val="008C5D8F"/>
    <w:rsid w:val="008C6F3F"/>
    <w:rsid w:val="008C7646"/>
    <w:rsid w:val="008D18E3"/>
    <w:rsid w:val="008D1B75"/>
    <w:rsid w:val="008D1BAD"/>
    <w:rsid w:val="008D2104"/>
    <w:rsid w:val="008D25AA"/>
    <w:rsid w:val="008D3296"/>
    <w:rsid w:val="008D3675"/>
    <w:rsid w:val="008D4B53"/>
    <w:rsid w:val="008D51FD"/>
    <w:rsid w:val="008D5BCE"/>
    <w:rsid w:val="008D5FED"/>
    <w:rsid w:val="008D6CD6"/>
    <w:rsid w:val="008D6CE6"/>
    <w:rsid w:val="008D6F28"/>
    <w:rsid w:val="008D7FD4"/>
    <w:rsid w:val="008D7FE6"/>
    <w:rsid w:val="008E183F"/>
    <w:rsid w:val="008E1E34"/>
    <w:rsid w:val="008E2EBA"/>
    <w:rsid w:val="008E3381"/>
    <w:rsid w:val="008E3C7A"/>
    <w:rsid w:val="008E4B15"/>
    <w:rsid w:val="008E6FC4"/>
    <w:rsid w:val="008E7057"/>
    <w:rsid w:val="008E7A4D"/>
    <w:rsid w:val="008E7ADD"/>
    <w:rsid w:val="008F0260"/>
    <w:rsid w:val="008F0CD7"/>
    <w:rsid w:val="008F2D2B"/>
    <w:rsid w:val="008F2E11"/>
    <w:rsid w:val="008F68FA"/>
    <w:rsid w:val="0090050E"/>
    <w:rsid w:val="00901BD7"/>
    <w:rsid w:val="00901C1F"/>
    <w:rsid w:val="00901D5C"/>
    <w:rsid w:val="0090262A"/>
    <w:rsid w:val="00902A96"/>
    <w:rsid w:val="00903960"/>
    <w:rsid w:val="00903BF1"/>
    <w:rsid w:val="009040BD"/>
    <w:rsid w:val="009042EB"/>
    <w:rsid w:val="00904B54"/>
    <w:rsid w:val="00904E3F"/>
    <w:rsid w:val="00906432"/>
    <w:rsid w:val="009077AE"/>
    <w:rsid w:val="0091100A"/>
    <w:rsid w:val="00911976"/>
    <w:rsid w:val="00913159"/>
    <w:rsid w:val="00913924"/>
    <w:rsid w:val="00914003"/>
    <w:rsid w:val="00915C0B"/>
    <w:rsid w:val="00916569"/>
    <w:rsid w:val="00916989"/>
    <w:rsid w:val="00920128"/>
    <w:rsid w:val="00921863"/>
    <w:rsid w:val="00921A7E"/>
    <w:rsid w:val="00921D31"/>
    <w:rsid w:val="00922B47"/>
    <w:rsid w:val="0092356E"/>
    <w:rsid w:val="009241AB"/>
    <w:rsid w:val="00925AF3"/>
    <w:rsid w:val="009261D5"/>
    <w:rsid w:val="0092632D"/>
    <w:rsid w:val="00926B92"/>
    <w:rsid w:val="00927592"/>
    <w:rsid w:val="0092766E"/>
    <w:rsid w:val="009300C4"/>
    <w:rsid w:val="00931938"/>
    <w:rsid w:val="00931EDC"/>
    <w:rsid w:val="00932176"/>
    <w:rsid w:val="00932BD4"/>
    <w:rsid w:val="0093364E"/>
    <w:rsid w:val="009338EB"/>
    <w:rsid w:val="00935C0B"/>
    <w:rsid w:val="009425B7"/>
    <w:rsid w:val="009452E4"/>
    <w:rsid w:val="00945803"/>
    <w:rsid w:val="00946E26"/>
    <w:rsid w:val="00947BE5"/>
    <w:rsid w:val="00950812"/>
    <w:rsid w:val="00950A7D"/>
    <w:rsid w:val="00951002"/>
    <w:rsid w:val="00951E6D"/>
    <w:rsid w:val="009524E1"/>
    <w:rsid w:val="0095316A"/>
    <w:rsid w:val="009531E5"/>
    <w:rsid w:val="00953A7C"/>
    <w:rsid w:val="00954BA6"/>
    <w:rsid w:val="0095788B"/>
    <w:rsid w:val="009622B7"/>
    <w:rsid w:val="00963FF4"/>
    <w:rsid w:val="009646F4"/>
    <w:rsid w:val="009652D3"/>
    <w:rsid w:val="0096555C"/>
    <w:rsid w:val="00966325"/>
    <w:rsid w:val="00966D64"/>
    <w:rsid w:val="00967989"/>
    <w:rsid w:val="009706D0"/>
    <w:rsid w:val="009715B9"/>
    <w:rsid w:val="009747EE"/>
    <w:rsid w:val="0097509F"/>
    <w:rsid w:val="009751CE"/>
    <w:rsid w:val="00975716"/>
    <w:rsid w:val="00977DEC"/>
    <w:rsid w:val="009814B5"/>
    <w:rsid w:val="00981FA7"/>
    <w:rsid w:val="009829C9"/>
    <w:rsid w:val="00983533"/>
    <w:rsid w:val="00983CF1"/>
    <w:rsid w:val="009842EC"/>
    <w:rsid w:val="00985C54"/>
    <w:rsid w:val="009862B5"/>
    <w:rsid w:val="009902F6"/>
    <w:rsid w:val="009907F2"/>
    <w:rsid w:val="009907FC"/>
    <w:rsid w:val="00990EDE"/>
    <w:rsid w:val="00992ACF"/>
    <w:rsid w:val="009932FD"/>
    <w:rsid w:val="00994187"/>
    <w:rsid w:val="00994C4B"/>
    <w:rsid w:val="00996C37"/>
    <w:rsid w:val="009A211F"/>
    <w:rsid w:val="009A4BEF"/>
    <w:rsid w:val="009B16A2"/>
    <w:rsid w:val="009B24F6"/>
    <w:rsid w:val="009B2D89"/>
    <w:rsid w:val="009B4C0A"/>
    <w:rsid w:val="009B5B26"/>
    <w:rsid w:val="009B6202"/>
    <w:rsid w:val="009B742B"/>
    <w:rsid w:val="009C16EC"/>
    <w:rsid w:val="009C2231"/>
    <w:rsid w:val="009C29B4"/>
    <w:rsid w:val="009C2B82"/>
    <w:rsid w:val="009C4D41"/>
    <w:rsid w:val="009C6F5A"/>
    <w:rsid w:val="009D10DA"/>
    <w:rsid w:val="009D2352"/>
    <w:rsid w:val="009D2A94"/>
    <w:rsid w:val="009D32AC"/>
    <w:rsid w:val="009D35B8"/>
    <w:rsid w:val="009D4DB2"/>
    <w:rsid w:val="009D60B0"/>
    <w:rsid w:val="009E3068"/>
    <w:rsid w:val="009E3DBA"/>
    <w:rsid w:val="009E46AE"/>
    <w:rsid w:val="009E652D"/>
    <w:rsid w:val="009F0284"/>
    <w:rsid w:val="009F0663"/>
    <w:rsid w:val="009F0C9A"/>
    <w:rsid w:val="009F0F18"/>
    <w:rsid w:val="009F12B8"/>
    <w:rsid w:val="009F1BD6"/>
    <w:rsid w:val="009F30D2"/>
    <w:rsid w:val="009F34BC"/>
    <w:rsid w:val="009F4B0A"/>
    <w:rsid w:val="009F5F72"/>
    <w:rsid w:val="00A03E3C"/>
    <w:rsid w:val="00A040FB"/>
    <w:rsid w:val="00A04A44"/>
    <w:rsid w:val="00A055A9"/>
    <w:rsid w:val="00A06AAF"/>
    <w:rsid w:val="00A06AE2"/>
    <w:rsid w:val="00A06D1D"/>
    <w:rsid w:val="00A075F4"/>
    <w:rsid w:val="00A07F79"/>
    <w:rsid w:val="00A12148"/>
    <w:rsid w:val="00A13D54"/>
    <w:rsid w:val="00A13FB6"/>
    <w:rsid w:val="00A14357"/>
    <w:rsid w:val="00A1474B"/>
    <w:rsid w:val="00A14D6D"/>
    <w:rsid w:val="00A15014"/>
    <w:rsid w:val="00A176E3"/>
    <w:rsid w:val="00A20804"/>
    <w:rsid w:val="00A20FA2"/>
    <w:rsid w:val="00A226DB"/>
    <w:rsid w:val="00A241CC"/>
    <w:rsid w:val="00A24258"/>
    <w:rsid w:val="00A2470A"/>
    <w:rsid w:val="00A24FB8"/>
    <w:rsid w:val="00A25173"/>
    <w:rsid w:val="00A26917"/>
    <w:rsid w:val="00A3126A"/>
    <w:rsid w:val="00A32C47"/>
    <w:rsid w:val="00A32F87"/>
    <w:rsid w:val="00A34549"/>
    <w:rsid w:val="00A34EDF"/>
    <w:rsid w:val="00A3571B"/>
    <w:rsid w:val="00A36F39"/>
    <w:rsid w:val="00A370EA"/>
    <w:rsid w:val="00A377BC"/>
    <w:rsid w:val="00A405AE"/>
    <w:rsid w:val="00A431ED"/>
    <w:rsid w:val="00A43BDC"/>
    <w:rsid w:val="00A43D12"/>
    <w:rsid w:val="00A4499E"/>
    <w:rsid w:val="00A4641B"/>
    <w:rsid w:val="00A46ED2"/>
    <w:rsid w:val="00A47EAC"/>
    <w:rsid w:val="00A506D6"/>
    <w:rsid w:val="00A5281C"/>
    <w:rsid w:val="00A53654"/>
    <w:rsid w:val="00A540A4"/>
    <w:rsid w:val="00A559CF"/>
    <w:rsid w:val="00A55D13"/>
    <w:rsid w:val="00A55FA1"/>
    <w:rsid w:val="00A64F22"/>
    <w:rsid w:val="00A67155"/>
    <w:rsid w:val="00A67B67"/>
    <w:rsid w:val="00A67DC1"/>
    <w:rsid w:val="00A7178A"/>
    <w:rsid w:val="00A7179E"/>
    <w:rsid w:val="00A72977"/>
    <w:rsid w:val="00A72B2F"/>
    <w:rsid w:val="00A73F9F"/>
    <w:rsid w:val="00A740F8"/>
    <w:rsid w:val="00A74844"/>
    <w:rsid w:val="00A74A60"/>
    <w:rsid w:val="00A80112"/>
    <w:rsid w:val="00A815DE"/>
    <w:rsid w:val="00A83265"/>
    <w:rsid w:val="00A83623"/>
    <w:rsid w:val="00A83A87"/>
    <w:rsid w:val="00A851C5"/>
    <w:rsid w:val="00A85467"/>
    <w:rsid w:val="00A854CD"/>
    <w:rsid w:val="00A85820"/>
    <w:rsid w:val="00A85E52"/>
    <w:rsid w:val="00A8709F"/>
    <w:rsid w:val="00A8728B"/>
    <w:rsid w:val="00A87838"/>
    <w:rsid w:val="00A91F68"/>
    <w:rsid w:val="00A93008"/>
    <w:rsid w:val="00A945FB"/>
    <w:rsid w:val="00A952CC"/>
    <w:rsid w:val="00A96477"/>
    <w:rsid w:val="00AA2012"/>
    <w:rsid w:val="00AA2325"/>
    <w:rsid w:val="00AA2FFB"/>
    <w:rsid w:val="00AA3765"/>
    <w:rsid w:val="00AA3D25"/>
    <w:rsid w:val="00AA5614"/>
    <w:rsid w:val="00AA7034"/>
    <w:rsid w:val="00AB0065"/>
    <w:rsid w:val="00AB00AF"/>
    <w:rsid w:val="00AB08B1"/>
    <w:rsid w:val="00AB0EFB"/>
    <w:rsid w:val="00AB1D27"/>
    <w:rsid w:val="00AB1E60"/>
    <w:rsid w:val="00AB2D04"/>
    <w:rsid w:val="00AB2FC9"/>
    <w:rsid w:val="00AB369F"/>
    <w:rsid w:val="00AB6E4A"/>
    <w:rsid w:val="00AB7337"/>
    <w:rsid w:val="00AB78C7"/>
    <w:rsid w:val="00AB7CC2"/>
    <w:rsid w:val="00AC16FA"/>
    <w:rsid w:val="00AC23DC"/>
    <w:rsid w:val="00AC517B"/>
    <w:rsid w:val="00AC5D0B"/>
    <w:rsid w:val="00AC61CE"/>
    <w:rsid w:val="00AD0DF7"/>
    <w:rsid w:val="00AD1E10"/>
    <w:rsid w:val="00AD25FB"/>
    <w:rsid w:val="00AD2888"/>
    <w:rsid w:val="00AD2BDD"/>
    <w:rsid w:val="00AD7601"/>
    <w:rsid w:val="00AD7DBE"/>
    <w:rsid w:val="00AD7E86"/>
    <w:rsid w:val="00AD7EFA"/>
    <w:rsid w:val="00AE0113"/>
    <w:rsid w:val="00AE0D3C"/>
    <w:rsid w:val="00AE0E94"/>
    <w:rsid w:val="00AE17C8"/>
    <w:rsid w:val="00AE23B2"/>
    <w:rsid w:val="00AE28BE"/>
    <w:rsid w:val="00AE4443"/>
    <w:rsid w:val="00AE45C1"/>
    <w:rsid w:val="00AE4925"/>
    <w:rsid w:val="00AE6685"/>
    <w:rsid w:val="00AE7DFD"/>
    <w:rsid w:val="00AF0BBD"/>
    <w:rsid w:val="00AF20E6"/>
    <w:rsid w:val="00AF5108"/>
    <w:rsid w:val="00AF6A5E"/>
    <w:rsid w:val="00AF6C7F"/>
    <w:rsid w:val="00B01B7E"/>
    <w:rsid w:val="00B02D8B"/>
    <w:rsid w:val="00B02EB4"/>
    <w:rsid w:val="00B03AA1"/>
    <w:rsid w:val="00B03C76"/>
    <w:rsid w:val="00B03C86"/>
    <w:rsid w:val="00B048C2"/>
    <w:rsid w:val="00B05283"/>
    <w:rsid w:val="00B10F8E"/>
    <w:rsid w:val="00B11A11"/>
    <w:rsid w:val="00B1368C"/>
    <w:rsid w:val="00B14707"/>
    <w:rsid w:val="00B14E4D"/>
    <w:rsid w:val="00B14FAA"/>
    <w:rsid w:val="00B14FF4"/>
    <w:rsid w:val="00B15EC0"/>
    <w:rsid w:val="00B168C4"/>
    <w:rsid w:val="00B169AB"/>
    <w:rsid w:val="00B21796"/>
    <w:rsid w:val="00B2461B"/>
    <w:rsid w:val="00B24667"/>
    <w:rsid w:val="00B26ABF"/>
    <w:rsid w:val="00B30BAA"/>
    <w:rsid w:val="00B31951"/>
    <w:rsid w:val="00B32B89"/>
    <w:rsid w:val="00B35407"/>
    <w:rsid w:val="00B36AF4"/>
    <w:rsid w:val="00B36BCE"/>
    <w:rsid w:val="00B37BB0"/>
    <w:rsid w:val="00B40305"/>
    <w:rsid w:val="00B42027"/>
    <w:rsid w:val="00B420A9"/>
    <w:rsid w:val="00B429A6"/>
    <w:rsid w:val="00B43C79"/>
    <w:rsid w:val="00B43D4D"/>
    <w:rsid w:val="00B44964"/>
    <w:rsid w:val="00B4651D"/>
    <w:rsid w:val="00B471D4"/>
    <w:rsid w:val="00B51023"/>
    <w:rsid w:val="00B5164E"/>
    <w:rsid w:val="00B52F65"/>
    <w:rsid w:val="00B53858"/>
    <w:rsid w:val="00B55AF3"/>
    <w:rsid w:val="00B61767"/>
    <w:rsid w:val="00B61A2D"/>
    <w:rsid w:val="00B61E47"/>
    <w:rsid w:val="00B642C0"/>
    <w:rsid w:val="00B65675"/>
    <w:rsid w:val="00B660F3"/>
    <w:rsid w:val="00B67C68"/>
    <w:rsid w:val="00B67F19"/>
    <w:rsid w:val="00B71665"/>
    <w:rsid w:val="00B716EC"/>
    <w:rsid w:val="00B71BDF"/>
    <w:rsid w:val="00B72A8D"/>
    <w:rsid w:val="00B73D71"/>
    <w:rsid w:val="00B750C1"/>
    <w:rsid w:val="00B77CB3"/>
    <w:rsid w:val="00B85367"/>
    <w:rsid w:val="00B8544A"/>
    <w:rsid w:val="00B85FAD"/>
    <w:rsid w:val="00B87AE5"/>
    <w:rsid w:val="00B87ED5"/>
    <w:rsid w:val="00B901E9"/>
    <w:rsid w:val="00B9127F"/>
    <w:rsid w:val="00B934C8"/>
    <w:rsid w:val="00B9613E"/>
    <w:rsid w:val="00BA1583"/>
    <w:rsid w:val="00BA29A3"/>
    <w:rsid w:val="00BA3868"/>
    <w:rsid w:val="00BA55B1"/>
    <w:rsid w:val="00BA578C"/>
    <w:rsid w:val="00BA621D"/>
    <w:rsid w:val="00BA68D4"/>
    <w:rsid w:val="00BA7768"/>
    <w:rsid w:val="00BB0DC6"/>
    <w:rsid w:val="00BB187A"/>
    <w:rsid w:val="00BB1904"/>
    <w:rsid w:val="00BB24CB"/>
    <w:rsid w:val="00BB3380"/>
    <w:rsid w:val="00BB398B"/>
    <w:rsid w:val="00BB3FB3"/>
    <w:rsid w:val="00BB444E"/>
    <w:rsid w:val="00BB501A"/>
    <w:rsid w:val="00BB5167"/>
    <w:rsid w:val="00BB5259"/>
    <w:rsid w:val="00BB74C5"/>
    <w:rsid w:val="00BB74CD"/>
    <w:rsid w:val="00BC0B8C"/>
    <w:rsid w:val="00BC0E04"/>
    <w:rsid w:val="00BC29CD"/>
    <w:rsid w:val="00BC5F6A"/>
    <w:rsid w:val="00BD00BB"/>
    <w:rsid w:val="00BD07E3"/>
    <w:rsid w:val="00BD14E7"/>
    <w:rsid w:val="00BD20DC"/>
    <w:rsid w:val="00BD248F"/>
    <w:rsid w:val="00BD371E"/>
    <w:rsid w:val="00BD407A"/>
    <w:rsid w:val="00BD4367"/>
    <w:rsid w:val="00BD511E"/>
    <w:rsid w:val="00BD575A"/>
    <w:rsid w:val="00BD676B"/>
    <w:rsid w:val="00BD6B18"/>
    <w:rsid w:val="00BD7660"/>
    <w:rsid w:val="00BE0FBB"/>
    <w:rsid w:val="00BE1F57"/>
    <w:rsid w:val="00BE2ACE"/>
    <w:rsid w:val="00BE31D4"/>
    <w:rsid w:val="00BE3B32"/>
    <w:rsid w:val="00BE3FC8"/>
    <w:rsid w:val="00BE5A13"/>
    <w:rsid w:val="00BE5A90"/>
    <w:rsid w:val="00BE69C6"/>
    <w:rsid w:val="00BE6A5F"/>
    <w:rsid w:val="00BF0D7E"/>
    <w:rsid w:val="00BF26FF"/>
    <w:rsid w:val="00BF2A8B"/>
    <w:rsid w:val="00BF3D4A"/>
    <w:rsid w:val="00BF472A"/>
    <w:rsid w:val="00BF5206"/>
    <w:rsid w:val="00BF5638"/>
    <w:rsid w:val="00BF6523"/>
    <w:rsid w:val="00BF772E"/>
    <w:rsid w:val="00BF7C24"/>
    <w:rsid w:val="00C012BF"/>
    <w:rsid w:val="00C017F4"/>
    <w:rsid w:val="00C0194F"/>
    <w:rsid w:val="00C01B22"/>
    <w:rsid w:val="00C05BD1"/>
    <w:rsid w:val="00C064FF"/>
    <w:rsid w:val="00C0709A"/>
    <w:rsid w:val="00C07273"/>
    <w:rsid w:val="00C07A2A"/>
    <w:rsid w:val="00C11307"/>
    <w:rsid w:val="00C11ACD"/>
    <w:rsid w:val="00C11BA3"/>
    <w:rsid w:val="00C129E0"/>
    <w:rsid w:val="00C1355D"/>
    <w:rsid w:val="00C14E60"/>
    <w:rsid w:val="00C14F8A"/>
    <w:rsid w:val="00C1633D"/>
    <w:rsid w:val="00C16C2A"/>
    <w:rsid w:val="00C171CC"/>
    <w:rsid w:val="00C17370"/>
    <w:rsid w:val="00C21B12"/>
    <w:rsid w:val="00C22A08"/>
    <w:rsid w:val="00C24C61"/>
    <w:rsid w:val="00C25323"/>
    <w:rsid w:val="00C25944"/>
    <w:rsid w:val="00C261F6"/>
    <w:rsid w:val="00C2686F"/>
    <w:rsid w:val="00C26A96"/>
    <w:rsid w:val="00C273B8"/>
    <w:rsid w:val="00C31F2A"/>
    <w:rsid w:val="00C334C5"/>
    <w:rsid w:val="00C34020"/>
    <w:rsid w:val="00C34A9A"/>
    <w:rsid w:val="00C34B8A"/>
    <w:rsid w:val="00C36C32"/>
    <w:rsid w:val="00C37060"/>
    <w:rsid w:val="00C376B3"/>
    <w:rsid w:val="00C400F3"/>
    <w:rsid w:val="00C40836"/>
    <w:rsid w:val="00C40893"/>
    <w:rsid w:val="00C43409"/>
    <w:rsid w:val="00C43E3C"/>
    <w:rsid w:val="00C44C31"/>
    <w:rsid w:val="00C45977"/>
    <w:rsid w:val="00C473C6"/>
    <w:rsid w:val="00C50978"/>
    <w:rsid w:val="00C50E31"/>
    <w:rsid w:val="00C53E3F"/>
    <w:rsid w:val="00C5425D"/>
    <w:rsid w:val="00C56042"/>
    <w:rsid w:val="00C61D4F"/>
    <w:rsid w:val="00C6295C"/>
    <w:rsid w:val="00C62D2B"/>
    <w:rsid w:val="00C6535C"/>
    <w:rsid w:val="00C6540B"/>
    <w:rsid w:val="00C65900"/>
    <w:rsid w:val="00C66FB1"/>
    <w:rsid w:val="00C672E9"/>
    <w:rsid w:val="00C67BC8"/>
    <w:rsid w:val="00C67C7E"/>
    <w:rsid w:val="00C71A7B"/>
    <w:rsid w:val="00C724BE"/>
    <w:rsid w:val="00C7322A"/>
    <w:rsid w:val="00C742B6"/>
    <w:rsid w:val="00C74500"/>
    <w:rsid w:val="00C745CE"/>
    <w:rsid w:val="00C7596C"/>
    <w:rsid w:val="00C75EBE"/>
    <w:rsid w:val="00C76296"/>
    <w:rsid w:val="00C764FD"/>
    <w:rsid w:val="00C7692A"/>
    <w:rsid w:val="00C77008"/>
    <w:rsid w:val="00C7748F"/>
    <w:rsid w:val="00C810AE"/>
    <w:rsid w:val="00C81D56"/>
    <w:rsid w:val="00C83548"/>
    <w:rsid w:val="00C83D7C"/>
    <w:rsid w:val="00C85E61"/>
    <w:rsid w:val="00C92655"/>
    <w:rsid w:val="00C9265B"/>
    <w:rsid w:val="00C92E5D"/>
    <w:rsid w:val="00C93862"/>
    <w:rsid w:val="00C93E78"/>
    <w:rsid w:val="00C93FEE"/>
    <w:rsid w:val="00C94CF4"/>
    <w:rsid w:val="00C96DAD"/>
    <w:rsid w:val="00C9712E"/>
    <w:rsid w:val="00C971EE"/>
    <w:rsid w:val="00CA0745"/>
    <w:rsid w:val="00CA0E92"/>
    <w:rsid w:val="00CA202C"/>
    <w:rsid w:val="00CA395F"/>
    <w:rsid w:val="00CA3FED"/>
    <w:rsid w:val="00CA56B8"/>
    <w:rsid w:val="00CA5928"/>
    <w:rsid w:val="00CA5C61"/>
    <w:rsid w:val="00CA642E"/>
    <w:rsid w:val="00CB0698"/>
    <w:rsid w:val="00CB190B"/>
    <w:rsid w:val="00CB6334"/>
    <w:rsid w:val="00CC024B"/>
    <w:rsid w:val="00CC1EDC"/>
    <w:rsid w:val="00CC21B0"/>
    <w:rsid w:val="00CC4A85"/>
    <w:rsid w:val="00CC4E34"/>
    <w:rsid w:val="00CC622A"/>
    <w:rsid w:val="00CC7673"/>
    <w:rsid w:val="00CD08B4"/>
    <w:rsid w:val="00CD0B3A"/>
    <w:rsid w:val="00CD0ED3"/>
    <w:rsid w:val="00CD132A"/>
    <w:rsid w:val="00CD1BE3"/>
    <w:rsid w:val="00CD1E3D"/>
    <w:rsid w:val="00CD23A1"/>
    <w:rsid w:val="00CD3B83"/>
    <w:rsid w:val="00CD4E32"/>
    <w:rsid w:val="00CD6DE2"/>
    <w:rsid w:val="00CD7420"/>
    <w:rsid w:val="00CD7922"/>
    <w:rsid w:val="00CE0CCA"/>
    <w:rsid w:val="00CE163D"/>
    <w:rsid w:val="00CE2242"/>
    <w:rsid w:val="00CE2334"/>
    <w:rsid w:val="00CE23F4"/>
    <w:rsid w:val="00CE4928"/>
    <w:rsid w:val="00CE55DB"/>
    <w:rsid w:val="00CE5867"/>
    <w:rsid w:val="00CE6083"/>
    <w:rsid w:val="00CE6F75"/>
    <w:rsid w:val="00CE71DA"/>
    <w:rsid w:val="00CE71EB"/>
    <w:rsid w:val="00CF0433"/>
    <w:rsid w:val="00CF2383"/>
    <w:rsid w:val="00CF3740"/>
    <w:rsid w:val="00CF5548"/>
    <w:rsid w:val="00CF775C"/>
    <w:rsid w:val="00CF7811"/>
    <w:rsid w:val="00CF7B2C"/>
    <w:rsid w:val="00CF7D19"/>
    <w:rsid w:val="00D00190"/>
    <w:rsid w:val="00D007F1"/>
    <w:rsid w:val="00D020E6"/>
    <w:rsid w:val="00D02B52"/>
    <w:rsid w:val="00D0444E"/>
    <w:rsid w:val="00D04C13"/>
    <w:rsid w:val="00D05AFD"/>
    <w:rsid w:val="00D06096"/>
    <w:rsid w:val="00D07F66"/>
    <w:rsid w:val="00D10479"/>
    <w:rsid w:val="00D10600"/>
    <w:rsid w:val="00D13AF9"/>
    <w:rsid w:val="00D14C86"/>
    <w:rsid w:val="00D1679F"/>
    <w:rsid w:val="00D17321"/>
    <w:rsid w:val="00D17F95"/>
    <w:rsid w:val="00D17FAB"/>
    <w:rsid w:val="00D201CE"/>
    <w:rsid w:val="00D20465"/>
    <w:rsid w:val="00D20982"/>
    <w:rsid w:val="00D21271"/>
    <w:rsid w:val="00D222AD"/>
    <w:rsid w:val="00D22E7F"/>
    <w:rsid w:val="00D2415C"/>
    <w:rsid w:val="00D24FB8"/>
    <w:rsid w:val="00D25980"/>
    <w:rsid w:val="00D25B3B"/>
    <w:rsid w:val="00D25F93"/>
    <w:rsid w:val="00D27484"/>
    <w:rsid w:val="00D30DDB"/>
    <w:rsid w:val="00D31ED3"/>
    <w:rsid w:val="00D32BFA"/>
    <w:rsid w:val="00D343F7"/>
    <w:rsid w:val="00D35076"/>
    <w:rsid w:val="00D36B2B"/>
    <w:rsid w:val="00D36F89"/>
    <w:rsid w:val="00D409F9"/>
    <w:rsid w:val="00D41687"/>
    <w:rsid w:val="00D41D6C"/>
    <w:rsid w:val="00D41F5D"/>
    <w:rsid w:val="00D437DD"/>
    <w:rsid w:val="00D44958"/>
    <w:rsid w:val="00D44B69"/>
    <w:rsid w:val="00D46744"/>
    <w:rsid w:val="00D46E1F"/>
    <w:rsid w:val="00D4733A"/>
    <w:rsid w:val="00D5017D"/>
    <w:rsid w:val="00D5236D"/>
    <w:rsid w:val="00D52E23"/>
    <w:rsid w:val="00D53361"/>
    <w:rsid w:val="00D5358F"/>
    <w:rsid w:val="00D54D0C"/>
    <w:rsid w:val="00D55CD5"/>
    <w:rsid w:val="00D56DBD"/>
    <w:rsid w:val="00D6093C"/>
    <w:rsid w:val="00D632C6"/>
    <w:rsid w:val="00D63DFE"/>
    <w:rsid w:val="00D6453F"/>
    <w:rsid w:val="00D64C60"/>
    <w:rsid w:val="00D64CF2"/>
    <w:rsid w:val="00D65F1C"/>
    <w:rsid w:val="00D667C8"/>
    <w:rsid w:val="00D66910"/>
    <w:rsid w:val="00D67D78"/>
    <w:rsid w:val="00D70362"/>
    <w:rsid w:val="00D708D1"/>
    <w:rsid w:val="00D71299"/>
    <w:rsid w:val="00D72493"/>
    <w:rsid w:val="00D7322D"/>
    <w:rsid w:val="00D73355"/>
    <w:rsid w:val="00D73F1B"/>
    <w:rsid w:val="00D74720"/>
    <w:rsid w:val="00D8035F"/>
    <w:rsid w:val="00D81938"/>
    <w:rsid w:val="00D819B1"/>
    <w:rsid w:val="00D81C30"/>
    <w:rsid w:val="00D82094"/>
    <w:rsid w:val="00D823AE"/>
    <w:rsid w:val="00D8312D"/>
    <w:rsid w:val="00D85157"/>
    <w:rsid w:val="00D86609"/>
    <w:rsid w:val="00D9100C"/>
    <w:rsid w:val="00D913DF"/>
    <w:rsid w:val="00D926E3"/>
    <w:rsid w:val="00D92C44"/>
    <w:rsid w:val="00D92D59"/>
    <w:rsid w:val="00D93DB8"/>
    <w:rsid w:val="00D944E7"/>
    <w:rsid w:val="00D94CF4"/>
    <w:rsid w:val="00D9706E"/>
    <w:rsid w:val="00DA2752"/>
    <w:rsid w:val="00DA415B"/>
    <w:rsid w:val="00DA462C"/>
    <w:rsid w:val="00DA4E3A"/>
    <w:rsid w:val="00DA7160"/>
    <w:rsid w:val="00DA7766"/>
    <w:rsid w:val="00DB010C"/>
    <w:rsid w:val="00DB0ED3"/>
    <w:rsid w:val="00DB1056"/>
    <w:rsid w:val="00DB379B"/>
    <w:rsid w:val="00DB3FD4"/>
    <w:rsid w:val="00DB49B8"/>
    <w:rsid w:val="00DB4E83"/>
    <w:rsid w:val="00DB51D6"/>
    <w:rsid w:val="00DB52C5"/>
    <w:rsid w:val="00DB6113"/>
    <w:rsid w:val="00DB6740"/>
    <w:rsid w:val="00DB6DED"/>
    <w:rsid w:val="00DB6E54"/>
    <w:rsid w:val="00DB6E68"/>
    <w:rsid w:val="00DC066F"/>
    <w:rsid w:val="00DC0841"/>
    <w:rsid w:val="00DC1162"/>
    <w:rsid w:val="00DC1D82"/>
    <w:rsid w:val="00DC203E"/>
    <w:rsid w:val="00DC21DA"/>
    <w:rsid w:val="00DC2EA3"/>
    <w:rsid w:val="00DC31CC"/>
    <w:rsid w:val="00DC330D"/>
    <w:rsid w:val="00DC3329"/>
    <w:rsid w:val="00DC383A"/>
    <w:rsid w:val="00DC4A93"/>
    <w:rsid w:val="00DD14FA"/>
    <w:rsid w:val="00DD2527"/>
    <w:rsid w:val="00DD2FC8"/>
    <w:rsid w:val="00DD427A"/>
    <w:rsid w:val="00DD4B51"/>
    <w:rsid w:val="00DD55E5"/>
    <w:rsid w:val="00DD6A06"/>
    <w:rsid w:val="00DE2D83"/>
    <w:rsid w:val="00DE3106"/>
    <w:rsid w:val="00DE3748"/>
    <w:rsid w:val="00DE73FA"/>
    <w:rsid w:val="00DF048C"/>
    <w:rsid w:val="00DF097A"/>
    <w:rsid w:val="00DF0BF1"/>
    <w:rsid w:val="00DF1F55"/>
    <w:rsid w:val="00DF289A"/>
    <w:rsid w:val="00DF4C96"/>
    <w:rsid w:val="00DF6A74"/>
    <w:rsid w:val="00DF7250"/>
    <w:rsid w:val="00DF7840"/>
    <w:rsid w:val="00E01711"/>
    <w:rsid w:val="00E018BA"/>
    <w:rsid w:val="00E0247A"/>
    <w:rsid w:val="00E032F1"/>
    <w:rsid w:val="00E042BA"/>
    <w:rsid w:val="00E0459F"/>
    <w:rsid w:val="00E050E8"/>
    <w:rsid w:val="00E06019"/>
    <w:rsid w:val="00E063BC"/>
    <w:rsid w:val="00E06D68"/>
    <w:rsid w:val="00E07808"/>
    <w:rsid w:val="00E10BAD"/>
    <w:rsid w:val="00E11F85"/>
    <w:rsid w:val="00E14B33"/>
    <w:rsid w:val="00E15CBE"/>
    <w:rsid w:val="00E15E3F"/>
    <w:rsid w:val="00E15F5C"/>
    <w:rsid w:val="00E1609A"/>
    <w:rsid w:val="00E210F8"/>
    <w:rsid w:val="00E21250"/>
    <w:rsid w:val="00E22155"/>
    <w:rsid w:val="00E2239A"/>
    <w:rsid w:val="00E226D3"/>
    <w:rsid w:val="00E248A3"/>
    <w:rsid w:val="00E24D6E"/>
    <w:rsid w:val="00E25112"/>
    <w:rsid w:val="00E2639D"/>
    <w:rsid w:val="00E302BE"/>
    <w:rsid w:val="00E3075E"/>
    <w:rsid w:val="00E33466"/>
    <w:rsid w:val="00E3472D"/>
    <w:rsid w:val="00E34ABD"/>
    <w:rsid w:val="00E35B67"/>
    <w:rsid w:val="00E36D72"/>
    <w:rsid w:val="00E36E5E"/>
    <w:rsid w:val="00E40CE1"/>
    <w:rsid w:val="00E44427"/>
    <w:rsid w:val="00E44B0E"/>
    <w:rsid w:val="00E453CB"/>
    <w:rsid w:val="00E45C6E"/>
    <w:rsid w:val="00E46234"/>
    <w:rsid w:val="00E46398"/>
    <w:rsid w:val="00E47072"/>
    <w:rsid w:val="00E471FF"/>
    <w:rsid w:val="00E5053C"/>
    <w:rsid w:val="00E51884"/>
    <w:rsid w:val="00E53AD3"/>
    <w:rsid w:val="00E54435"/>
    <w:rsid w:val="00E55278"/>
    <w:rsid w:val="00E56548"/>
    <w:rsid w:val="00E60F02"/>
    <w:rsid w:val="00E61FC1"/>
    <w:rsid w:val="00E6247C"/>
    <w:rsid w:val="00E632F8"/>
    <w:rsid w:val="00E634BA"/>
    <w:rsid w:val="00E637F8"/>
    <w:rsid w:val="00E63AA0"/>
    <w:rsid w:val="00E652B5"/>
    <w:rsid w:val="00E66431"/>
    <w:rsid w:val="00E710F8"/>
    <w:rsid w:val="00E71DB5"/>
    <w:rsid w:val="00E71F95"/>
    <w:rsid w:val="00E725A0"/>
    <w:rsid w:val="00E73565"/>
    <w:rsid w:val="00E73967"/>
    <w:rsid w:val="00E73A0E"/>
    <w:rsid w:val="00E74227"/>
    <w:rsid w:val="00E74235"/>
    <w:rsid w:val="00E74295"/>
    <w:rsid w:val="00E76153"/>
    <w:rsid w:val="00E769F7"/>
    <w:rsid w:val="00E76E18"/>
    <w:rsid w:val="00E775EA"/>
    <w:rsid w:val="00E812EA"/>
    <w:rsid w:val="00E827F6"/>
    <w:rsid w:val="00E838FC"/>
    <w:rsid w:val="00E839CC"/>
    <w:rsid w:val="00E84A5E"/>
    <w:rsid w:val="00E8528A"/>
    <w:rsid w:val="00E8541C"/>
    <w:rsid w:val="00E858E8"/>
    <w:rsid w:val="00E85CD7"/>
    <w:rsid w:val="00E861DE"/>
    <w:rsid w:val="00E90A07"/>
    <w:rsid w:val="00E915C3"/>
    <w:rsid w:val="00E91846"/>
    <w:rsid w:val="00E91B1E"/>
    <w:rsid w:val="00E91EB1"/>
    <w:rsid w:val="00E9251B"/>
    <w:rsid w:val="00E941D4"/>
    <w:rsid w:val="00E95FA7"/>
    <w:rsid w:val="00E9703C"/>
    <w:rsid w:val="00EA2387"/>
    <w:rsid w:val="00EA4334"/>
    <w:rsid w:val="00EA45CC"/>
    <w:rsid w:val="00EA4B0F"/>
    <w:rsid w:val="00EA4E6B"/>
    <w:rsid w:val="00EA56A7"/>
    <w:rsid w:val="00EA612E"/>
    <w:rsid w:val="00EB1F8C"/>
    <w:rsid w:val="00EB26AD"/>
    <w:rsid w:val="00EB3615"/>
    <w:rsid w:val="00EB37CA"/>
    <w:rsid w:val="00EB3E2F"/>
    <w:rsid w:val="00EB4C77"/>
    <w:rsid w:val="00EB4C8F"/>
    <w:rsid w:val="00EB6524"/>
    <w:rsid w:val="00EC0060"/>
    <w:rsid w:val="00EC1139"/>
    <w:rsid w:val="00EC214D"/>
    <w:rsid w:val="00EC2C6C"/>
    <w:rsid w:val="00EC5BCB"/>
    <w:rsid w:val="00EC7614"/>
    <w:rsid w:val="00ED08AA"/>
    <w:rsid w:val="00ED10AE"/>
    <w:rsid w:val="00ED17B2"/>
    <w:rsid w:val="00ED185A"/>
    <w:rsid w:val="00ED1D84"/>
    <w:rsid w:val="00ED1E4D"/>
    <w:rsid w:val="00ED1E5E"/>
    <w:rsid w:val="00ED541D"/>
    <w:rsid w:val="00ED64D3"/>
    <w:rsid w:val="00ED6936"/>
    <w:rsid w:val="00ED6E89"/>
    <w:rsid w:val="00EE0A98"/>
    <w:rsid w:val="00EE1297"/>
    <w:rsid w:val="00EE2B86"/>
    <w:rsid w:val="00EE2DA7"/>
    <w:rsid w:val="00EE2E2A"/>
    <w:rsid w:val="00EE3367"/>
    <w:rsid w:val="00EE4B2E"/>
    <w:rsid w:val="00EE6813"/>
    <w:rsid w:val="00EE7656"/>
    <w:rsid w:val="00EF032D"/>
    <w:rsid w:val="00EF51F1"/>
    <w:rsid w:val="00EF603C"/>
    <w:rsid w:val="00EF61BC"/>
    <w:rsid w:val="00EF6BC0"/>
    <w:rsid w:val="00EF6E91"/>
    <w:rsid w:val="00EF6EEA"/>
    <w:rsid w:val="00EF7033"/>
    <w:rsid w:val="00F0049F"/>
    <w:rsid w:val="00F05732"/>
    <w:rsid w:val="00F10427"/>
    <w:rsid w:val="00F11560"/>
    <w:rsid w:val="00F11E42"/>
    <w:rsid w:val="00F13D24"/>
    <w:rsid w:val="00F140FF"/>
    <w:rsid w:val="00F14795"/>
    <w:rsid w:val="00F15B64"/>
    <w:rsid w:val="00F15E6A"/>
    <w:rsid w:val="00F174C1"/>
    <w:rsid w:val="00F17C2E"/>
    <w:rsid w:val="00F2172A"/>
    <w:rsid w:val="00F2260D"/>
    <w:rsid w:val="00F22792"/>
    <w:rsid w:val="00F2286F"/>
    <w:rsid w:val="00F231A7"/>
    <w:rsid w:val="00F234AA"/>
    <w:rsid w:val="00F241A5"/>
    <w:rsid w:val="00F24E43"/>
    <w:rsid w:val="00F24F5B"/>
    <w:rsid w:val="00F25D1A"/>
    <w:rsid w:val="00F27267"/>
    <w:rsid w:val="00F27363"/>
    <w:rsid w:val="00F27F79"/>
    <w:rsid w:val="00F308FF"/>
    <w:rsid w:val="00F30A0C"/>
    <w:rsid w:val="00F30A73"/>
    <w:rsid w:val="00F30B5F"/>
    <w:rsid w:val="00F3187E"/>
    <w:rsid w:val="00F3316B"/>
    <w:rsid w:val="00F3493A"/>
    <w:rsid w:val="00F36084"/>
    <w:rsid w:val="00F4061D"/>
    <w:rsid w:val="00F40F98"/>
    <w:rsid w:val="00F441CA"/>
    <w:rsid w:val="00F44A7A"/>
    <w:rsid w:val="00F470EC"/>
    <w:rsid w:val="00F507A7"/>
    <w:rsid w:val="00F50B9F"/>
    <w:rsid w:val="00F5176C"/>
    <w:rsid w:val="00F52205"/>
    <w:rsid w:val="00F52DA5"/>
    <w:rsid w:val="00F532D6"/>
    <w:rsid w:val="00F536ED"/>
    <w:rsid w:val="00F53925"/>
    <w:rsid w:val="00F53A0C"/>
    <w:rsid w:val="00F53C1E"/>
    <w:rsid w:val="00F556B8"/>
    <w:rsid w:val="00F55A13"/>
    <w:rsid w:val="00F55DFB"/>
    <w:rsid w:val="00F57E72"/>
    <w:rsid w:val="00F6068D"/>
    <w:rsid w:val="00F609A8"/>
    <w:rsid w:val="00F61BCD"/>
    <w:rsid w:val="00F64C65"/>
    <w:rsid w:val="00F65F7A"/>
    <w:rsid w:val="00F66700"/>
    <w:rsid w:val="00F67EAB"/>
    <w:rsid w:val="00F70659"/>
    <w:rsid w:val="00F71289"/>
    <w:rsid w:val="00F72C89"/>
    <w:rsid w:val="00F764FF"/>
    <w:rsid w:val="00F77E09"/>
    <w:rsid w:val="00F80AA6"/>
    <w:rsid w:val="00F819A7"/>
    <w:rsid w:val="00F81C0F"/>
    <w:rsid w:val="00F82508"/>
    <w:rsid w:val="00F8387C"/>
    <w:rsid w:val="00F85080"/>
    <w:rsid w:val="00F853B5"/>
    <w:rsid w:val="00F85877"/>
    <w:rsid w:val="00F86074"/>
    <w:rsid w:val="00F86AA2"/>
    <w:rsid w:val="00F91D0C"/>
    <w:rsid w:val="00F93561"/>
    <w:rsid w:val="00F93EC4"/>
    <w:rsid w:val="00F946B6"/>
    <w:rsid w:val="00F94B46"/>
    <w:rsid w:val="00F956F3"/>
    <w:rsid w:val="00F95C35"/>
    <w:rsid w:val="00F97330"/>
    <w:rsid w:val="00FA0705"/>
    <w:rsid w:val="00FA2446"/>
    <w:rsid w:val="00FA2690"/>
    <w:rsid w:val="00FA30B9"/>
    <w:rsid w:val="00FA38DA"/>
    <w:rsid w:val="00FA4336"/>
    <w:rsid w:val="00FA53EF"/>
    <w:rsid w:val="00FA75DA"/>
    <w:rsid w:val="00FB0DCF"/>
    <w:rsid w:val="00FB1DEA"/>
    <w:rsid w:val="00FB2711"/>
    <w:rsid w:val="00FB4898"/>
    <w:rsid w:val="00FB7545"/>
    <w:rsid w:val="00FB7D7F"/>
    <w:rsid w:val="00FC21E9"/>
    <w:rsid w:val="00FC4AB4"/>
    <w:rsid w:val="00FC4CDD"/>
    <w:rsid w:val="00FC76C0"/>
    <w:rsid w:val="00FC7B93"/>
    <w:rsid w:val="00FC7BA5"/>
    <w:rsid w:val="00FD135C"/>
    <w:rsid w:val="00FD1E0B"/>
    <w:rsid w:val="00FD23A3"/>
    <w:rsid w:val="00FD2568"/>
    <w:rsid w:val="00FD3187"/>
    <w:rsid w:val="00FD7BE2"/>
    <w:rsid w:val="00FE1DC8"/>
    <w:rsid w:val="00FE269F"/>
    <w:rsid w:val="00FE278E"/>
    <w:rsid w:val="00FE3C36"/>
    <w:rsid w:val="00FE4812"/>
    <w:rsid w:val="00FE58A4"/>
    <w:rsid w:val="00FE637A"/>
    <w:rsid w:val="00FE7E44"/>
    <w:rsid w:val="00FF049B"/>
    <w:rsid w:val="00FF0912"/>
    <w:rsid w:val="00FF2711"/>
    <w:rsid w:val="00FF34E0"/>
    <w:rsid w:val="00FF46A0"/>
    <w:rsid w:val="00FF4C94"/>
    <w:rsid w:val="00FF5B47"/>
    <w:rsid w:val="00FF7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1B80"/>
    <w:pPr>
      <w:suppressAutoHyphens/>
    </w:pPr>
    <w:rPr>
      <w:sz w:val="24"/>
      <w:szCs w:val="24"/>
      <w:lang w:eastAsia="ar-SA"/>
    </w:rPr>
  </w:style>
  <w:style w:type="paragraph" w:styleId="Nadpis1">
    <w:name w:val="heading 1"/>
    <w:basedOn w:val="Normln"/>
    <w:next w:val="Normln"/>
    <w:link w:val="Nadpis1Char"/>
    <w:qFormat/>
    <w:rsid w:val="00EF61BC"/>
    <w:pPr>
      <w:keepNext/>
      <w:spacing w:before="240" w:after="60"/>
      <w:outlineLvl w:val="0"/>
    </w:pPr>
    <w:rPr>
      <w:rFonts w:ascii="Arial" w:hAnsi="Arial" w:cs="Arial"/>
      <w:b/>
      <w:bCs/>
      <w:kern w:val="1"/>
      <w:sz w:val="32"/>
      <w:szCs w:val="32"/>
    </w:rPr>
  </w:style>
  <w:style w:type="paragraph" w:styleId="Nadpis2">
    <w:name w:val="heading 2"/>
    <w:basedOn w:val="Normln"/>
    <w:next w:val="Normln"/>
    <w:qFormat/>
    <w:rsid w:val="00EF61BC"/>
    <w:pPr>
      <w:keepNext/>
      <w:spacing w:before="240" w:after="60"/>
      <w:outlineLvl w:val="1"/>
    </w:pPr>
    <w:rPr>
      <w:rFonts w:ascii="Arial" w:hAnsi="Arial" w:cs="Arial"/>
      <w:b/>
      <w:bCs/>
      <w:i/>
      <w:iCs/>
      <w:sz w:val="28"/>
      <w:szCs w:val="28"/>
    </w:rPr>
  </w:style>
  <w:style w:type="paragraph" w:styleId="Nadpis3">
    <w:name w:val="heading 3"/>
    <w:aliases w:val="Heading 3 PPP"/>
    <w:basedOn w:val="Normln"/>
    <w:next w:val="Normln"/>
    <w:qFormat/>
    <w:rsid w:val="00EF61BC"/>
    <w:pPr>
      <w:keepNext/>
      <w:spacing w:before="120"/>
      <w:outlineLvl w:val="2"/>
    </w:pPr>
    <w:rPr>
      <w:rFonts w:ascii="Arial" w:hAnsi="Arial" w:cs="Arial"/>
      <w:b/>
      <w:color w:val="000000"/>
      <w:u w:val="single"/>
    </w:rPr>
  </w:style>
  <w:style w:type="paragraph" w:styleId="Nadpis4">
    <w:name w:val="heading 4"/>
    <w:basedOn w:val="Normln"/>
    <w:next w:val="Zkladntext"/>
    <w:link w:val="Nadpis4Char"/>
    <w:qFormat/>
    <w:rsid w:val="00440367"/>
    <w:pPr>
      <w:keepNext/>
      <w:tabs>
        <w:tab w:val="num" w:pos="737"/>
      </w:tabs>
      <w:suppressAutoHyphens w:val="0"/>
      <w:spacing w:before="60" w:after="60" w:line="360" w:lineRule="auto"/>
      <w:ind w:left="737" w:hanging="737"/>
      <w:jc w:val="both"/>
      <w:outlineLvl w:val="3"/>
    </w:pPr>
    <w:rPr>
      <w:rFonts w:ascii="Verdana" w:hAnsi="Verdana"/>
      <w:sz w:val="16"/>
      <w:lang w:eastAsia="cs-CZ"/>
    </w:rPr>
  </w:style>
  <w:style w:type="paragraph" w:styleId="Nadpis5">
    <w:name w:val="heading 5"/>
    <w:basedOn w:val="Normln"/>
    <w:next w:val="Zkladntext"/>
    <w:link w:val="Nadpis5Char"/>
    <w:qFormat/>
    <w:rsid w:val="00440367"/>
    <w:pPr>
      <w:keepNext/>
      <w:tabs>
        <w:tab w:val="num" w:pos="280"/>
      </w:tabs>
      <w:suppressAutoHyphens w:val="0"/>
      <w:spacing w:before="60" w:after="60" w:line="360" w:lineRule="auto"/>
      <w:ind w:left="280" w:hanging="280"/>
      <w:jc w:val="both"/>
      <w:outlineLvl w:val="4"/>
    </w:pPr>
    <w:rPr>
      <w:rFonts w:ascii="Verdana" w:hAnsi="Verdana"/>
      <w:sz w:val="16"/>
      <w:lang w:eastAsia="cs-CZ"/>
    </w:rPr>
  </w:style>
  <w:style w:type="paragraph" w:styleId="Nadpis6">
    <w:name w:val="heading 6"/>
    <w:basedOn w:val="Normln"/>
    <w:next w:val="Zkladntext"/>
    <w:link w:val="Nadpis6Char"/>
    <w:qFormat/>
    <w:rsid w:val="00440367"/>
    <w:pPr>
      <w:keepNext/>
      <w:tabs>
        <w:tab w:val="num" w:pos="280"/>
      </w:tabs>
      <w:suppressAutoHyphens w:val="0"/>
      <w:spacing w:before="60" w:after="60" w:line="360" w:lineRule="auto"/>
      <w:ind w:left="280" w:hanging="280"/>
      <w:jc w:val="both"/>
      <w:outlineLvl w:val="5"/>
    </w:pPr>
    <w:rPr>
      <w:rFonts w:ascii="Verdana" w:hAnsi="Verdana"/>
      <w:sz w:val="16"/>
      <w:lang w:eastAsia="cs-CZ"/>
    </w:rPr>
  </w:style>
  <w:style w:type="paragraph" w:styleId="Nadpis7">
    <w:name w:val="heading 7"/>
    <w:basedOn w:val="Normln"/>
    <w:next w:val="Zkladntext"/>
    <w:link w:val="Nadpis7Char"/>
    <w:qFormat/>
    <w:rsid w:val="00440367"/>
    <w:pPr>
      <w:keepNext/>
      <w:tabs>
        <w:tab w:val="num" w:pos="280"/>
      </w:tabs>
      <w:suppressAutoHyphens w:val="0"/>
      <w:spacing w:before="60" w:after="60" w:line="360" w:lineRule="auto"/>
      <w:ind w:left="280" w:hanging="280"/>
      <w:jc w:val="both"/>
      <w:outlineLvl w:val="6"/>
    </w:pPr>
    <w:rPr>
      <w:rFonts w:ascii="Verdana" w:hAnsi="Verdana"/>
      <w:sz w:val="16"/>
      <w:lang w:eastAsia="cs-CZ"/>
    </w:rPr>
  </w:style>
  <w:style w:type="paragraph" w:styleId="Nadpis8">
    <w:name w:val="heading 8"/>
    <w:basedOn w:val="Normln"/>
    <w:next w:val="Zkladntext"/>
    <w:link w:val="Nadpis8Char"/>
    <w:qFormat/>
    <w:rsid w:val="00440367"/>
    <w:pPr>
      <w:keepNext/>
      <w:tabs>
        <w:tab w:val="num" w:pos="280"/>
      </w:tabs>
      <w:suppressAutoHyphens w:val="0"/>
      <w:spacing w:before="60" w:after="60" w:line="360" w:lineRule="auto"/>
      <w:ind w:left="280" w:hanging="280"/>
      <w:jc w:val="both"/>
      <w:outlineLvl w:val="7"/>
    </w:pPr>
    <w:rPr>
      <w:rFonts w:ascii="Verdana" w:hAnsi="Verdana"/>
      <w:sz w:val="16"/>
      <w:lang w:eastAsia="cs-CZ"/>
    </w:rPr>
  </w:style>
  <w:style w:type="paragraph" w:styleId="Nadpis9">
    <w:name w:val="heading 9"/>
    <w:basedOn w:val="Normln"/>
    <w:next w:val="Zkladntext"/>
    <w:link w:val="Nadpis9Char"/>
    <w:qFormat/>
    <w:rsid w:val="00440367"/>
    <w:pPr>
      <w:keepNext/>
      <w:tabs>
        <w:tab w:val="num" w:pos="280"/>
      </w:tabs>
      <w:suppressAutoHyphens w:val="0"/>
      <w:spacing w:before="60" w:after="60" w:line="360" w:lineRule="auto"/>
      <w:ind w:left="280" w:hanging="280"/>
      <w:jc w:val="both"/>
      <w:outlineLvl w:val="8"/>
    </w:pPr>
    <w:rPr>
      <w:rFonts w:ascii="Verdana" w:hAnsi="Verdana"/>
      <w:sz w:val="1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EF61BC"/>
    <w:rPr>
      <w:rFonts w:ascii="Symbol" w:hAnsi="Symbol"/>
    </w:rPr>
  </w:style>
  <w:style w:type="character" w:customStyle="1" w:styleId="WW8Num4z0">
    <w:name w:val="WW8Num4z0"/>
    <w:rsid w:val="00EF61BC"/>
    <w:rPr>
      <w:rFonts w:ascii="Symbol" w:hAnsi="Symbol"/>
    </w:rPr>
  </w:style>
  <w:style w:type="character" w:customStyle="1" w:styleId="WW8Num4z1">
    <w:name w:val="WW8Num4z1"/>
    <w:rsid w:val="00EF61BC"/>
    <w:rPr>
      <w:rFonts w:ascii="Courier New" w:hAnsi="Courier New" w:cs="Courier New"/>
    </w:rPr>
  </w:style>
  <w:style w:type="character" w:customStyle="1" w:styleId="WW8Num4z2">
    <w:name w:val="WW8Num4z2"/>
    <w:rsid w:val="00EF61BC"/>
    <w:rPr>
      <w:rFonts w:ascii="Wingdings" w:hAnsi="Wingdings"/>
    </w:rPr>
  </w:style>
  <w:style w:type="character" w:customStyle="1" w:styleId="WW8Num5z0">
    <w:name w:val="WW8Num5z0"/>
    <w:rsid w:val="00EF61BC"/>
    <w:rPr>
      <w:rFonts w:ascii="Symbol" w:hAnsi="Symbol"/>
    </w:rPr>
  </w:style>
  <w:style w:type="character" w:customStyle="1" w:styleId="WW8Num6z0">
    <w:name w:val="WW8Num6z0"/>
    <w:rsid w:val="00EF61BC"/>
    <w:rPr>
      <w:rFonts w:ascii="Symbol" w:hAnsi="Symbol"/>
    </w:rPr>
  </w:style>
  <w:style w:type="character" w:customStyle="1" w:styleId="WW8Num6z1">
    <w:name w:val="WW8Num6z1"/>
    <w:rsid w:val="00EF61BC"/>
    <w:rPr>
      <w:rFonts w:ascii="Arial" w:eastAsia="Times New Roman" w:hAnsi="Arial" w:cs="Arial"/>
    </w:rPr>
  </w:style>
  <w:style w:type="character" w:customStyle="1" w:styleId="WW8Num9z0">
    <w:name w:val="WW8Num9z0"/>
    <w:rsid w:val="00EF61BC"/>
    <w:rPr>
      <w:rFonts w:ascii="Symbol" w:hAnsi="Symbol"/>
    </w:rPr>
  </w:style>
  <w:style w:type="character" w:customStyle="1" w:styleId="WW8Num13z0">
    <w:name w:val="WW8Num13z0"/>
    <w:rsid w:val="00EF61BC"/>
    <w:rPr>
      <w:rFonts w:ascii="Symbol" w:hAnsi="Symbol"/>
    </w:rPr>
  </w:style>
  <w:style w:type="character" w:customStyle="1" w:styleId="WW8Num14z0">
    <w:name w:val="WW8Num14z0"/>
    <w:rsid w:val="00EF61BC"/>
    <w:rPr>
      <w:u w:val="none"/>
    </w:rPr>
  </w:style>
  <w:style w:type="character" w:customStyle="1" w:styleId="WW8Num16z0">
    <w:name w:val="WW8Num16z0"/>
    <w:rsid w:val="00EF61BC"/>
    <w:rPr>
      <w:rFonts w:ascii="Symbol" w:hAnsi="Symbol"/>
    </w:rPr>
  </w:style>
  <w:style w:type="character" w:customStyle="1" w:styleId="WW8Num18z0">
    <w:name w:val="WW8Num18z0"/>
    <w:rsid w:val="00EF61BC"/>
    <w:rPr>
      <w:rFonts w:ascii="Wingdings" w:hAnsi="Wingdings"/>
    </w:rPr>
  </w:style>
  <w:style w:type="character" w:customStyle="1" w:styleId="WW8Num19z0">
    <w:name w:val="WW8Num19z0"/>
    <w:rsid w:val="00EF61BC"/>
    <w:rPr>
      <w:u w:val="none"/>
    </w:rPr>
  </w:style>
  <w:style w:type="character" w:customStyle="1" w:styleId="WW8Num20z0">
    <w:name w:val="WW8Num20z0"/>
    <w:rsid w:val="00EF61BC"/>
    <w:rPr>
      <w:color w:val="0000FF"/>
    </w:rPr>
  </w:style>
  <w:style w:type="character" w:customStyle="1" w:styleId="WW8Num20z1">
    <w:name w:val="WW8Num20z1"/>
    <w:rsid w:val="00EF61BC"/>
    <w:rPr>
      <w:i w:val="0"/>
    </w:rPr>
  </w:style>
  <w:style w:type="character" w:customStyle="1" w:styleId="WW8Num20z2">
    <w:name w:val="WW8Num20z2"/>
    <w:rsid w:val="00EF61BC"/>
    <w:rPr>
      <w:rFonts w:ascii="Symbol" w:hAnsi="Symbol"/>
      <w:color w:val="auto"/>
    </w:rPr>
  </w:style>
  <w:style w:type="character" w:customStyle="1" w:styleId="WW8Num22z0">
    <w:name w:val="WW8Num22z0"/>
    <w:rsid w:val="00EF61BC"/>
    <w:rPr>
      <w:rFonts w:ascii="Symbol" w:hAnsi="Symbol"/>
    </w:rPr>
  </w:style>
  <w:style w:type="character" w:customStyle="1" w:styleId="WW8Num23z0">
    <w:name w:val="WW8Num23z0"/>
    <w:rsid w:val="00EF61BC"/>
    <w:rPr>
      <w:rFonts w:ascii="Wingdings" w:hAnsi="Wingdings"/>
    </w:rPr>
  </w:style>
  <w:style w:type="character" w:customStyle="1" w:styleId="WW8Num25z0">
    <w:name w:val="WW8Num25z0"/>
    <w:rsid w:val="00EF61BC"/>
    <w:rPr>
      <w:rFonts w:ascii="Wingdings" w:hAnsi="Wingdings"/>
    </w:rPr>
  </w:style>
  <w:style w:type="character" w:customStyle="1" w:styleId="WW8Num25z1">
    <w:name w:val="WW8Num25z1"/>
    <w:rsid w:val="00EF61BC"/>
    <w:rPr>
      <w:b/>
    </w:rPr>
  </w:style>
  <w:style w:type="character" w:customStyle="1" w:styleId="Standardnpsmoodstavce1">
    <w:name w:val="Standardní písmo odstavce1"/>
    <w:rsid w:val="00EF61BC"/>
  </w:style>
  <w:style w:type="character" w:styleId="Hypertextovodkaz">
    <w:name w:val="Hyperlink"/>
    <w:basedOn w:val="Standardnpsmoodstavce1"/>
    <w:rsid w:val="00EF61BC"/>
    <w:rPr>
      <w:color w:val="0000FF"/>
      <w:u w:val="single"/>
    </w:rPr>
  </w:style>
  <w:style w:type="character" w:customStyle="1" w:styleId="Odkaznakoment1">
    <w:name w:val="Odkaz na komentář1"/>
    <w:basedOn w:val="Standardnpsmoodstavce1"/>
    <w:rsid w:val="00EF61BC"/>
    <w:rPr>
      <w:sz w:val="16"/>
      <w:szCs w:val="16"/>
    </w:rPr>
  </w:style>
  <w:style w:type="character" w:styleId="slostrnky">
    <w:name w:val="page number"/>
    <w:basedOn w:val="Standardnpsmoodstavce1"/>
    <w:rsid w:val="00EF61BC"/>
  </w:style>
  <w:style w:type="character" w:customStyle="1" w:styleId="odst1">
    <w:name w:val="odst1"/>
    <w:basedOn w:val="Standardnpsmoodstavce1"/>
    <w:rsid w:val="00EF61BC"/>
    <w:rPr>
      <w:b/>
      <w:bCs/>
      <w:color w:val="1060B8"/>
    </w:rPr>
  </w:style>
  <w:style w:type="character" w:customStyle="1" w:styleId="Odrky">
    <w:name w:val="Odrážky"/>
    <w:rsid w:val="00EF61BC"/>
    <w:rPr>
      <w:rFonts w:ascii="StarSymbol" w:eastAsia="StarSymbol" w:hAnsi="StarSymbol" w:cs="StarSymbol"/>
      <w:sz w:val="18"/>
      <w:szCs w:val="18"/>
    </w:rPr>
  </w:style>
  <w:style w:type="paragraph" w:customStyle="1" w:styleId="Nadpis">
    <w:name w:val="Nadpis"/>
    <w:basedOn w:val="Normln"/>
    <w:next w:val="Zkladntext"/>
    <w:rsid w:val="00EF61BC"/>
    <w:pPr>
      <w:keepNext/>
      <w:spacing w:before="240" w:after="120"/>
    </w:pPr>
    <w:rPr>
      <w:rFonts w:ascii="Nimbus Sans L" w:eastAsia="DejaVu Sans" w:hAnsi="Nimbus Sans L" w:cs="DejaVu Sans"/>
      <w:sz w:val="28"/>
      <w:szCs w:val="28"/>
    </w:rPr>
  </w:style>
  <w:style w:type="paragraph" w:styleId="Zkladntext">
    <w:name w:val="Body Text"/>
    <w:basedOn w:val="Normln"/>
    <w:rsid w:val="00EF61BC"/>
    <w:pPr>
      <w:spacing w:after="120"/>
    </w:pPr>
  </w:style>
  <w:style w:type="paragraph" w:styleId="Seznam">
    <w:name w:val="List"/>
    <w:basedOn w:val="Zkladntext"/>
    <w:rsid w:val="00EF61BC"/>
  </w:style>
  <w:style w:type="paragraph" w:customStyle="1" w:styleId="Popisek">
    <w:name w:val="Popisek"/>
    <w:basedOn w:val="Normln"/>
    <w:rsid w:val="00EF61BC"/>
    <w:pPr>
      <w:suppressLineNumbers/>
      <w:spacing w:before="120" w:after="120"/>
    </w:pPr>
    <w:rPr>
      <w:i/>
      <w:iCs/>
    </w:rPr>
  </w:style>
  <w:style w:type="paragraph" w:customStyle="1" w:styleId="Rejstk">
    <w:name w:val="Rejstřík"/>
    <w:basedOn w:val="Normln"/>
    <w:rsid w:val="00EF61BC"/>
    <w:pPr>
      <w:suppressLineNumbers/>
    </w:pPr>
  </w:style>
  <w:style w:type="paragraph" w:customStyle="1" w:styleId="Textkomente1">
    <w:name w:val="Text komentáře1"/>
    <w:basedOn w:val="Normln"/>
    <w:rsid w:val="00EF61BC"/>
    <w:rPr>
      <w:sz w:val="20"/>
      <w:szCs w:val="20"/>
    </w:rPr>
  </w:style>
  <w:style w:type="paragraph" w:styleId="Textbubliny">
    <w:name w:val="Balloon Text"/>
    <w:basedOn w:val="Normln"/>
    <w:rsid w:val="00EF61BC"/>
    <w:rPr>
      <w:rFonts w:ascii="Tahoma" w:hAnsi="Tahoma" w:cs="Tahoma"/>
      <w:sz w:val="16"/>
      <w:szCs w:val="16"/>
    </w:rPr>
  </w:style>
  <w:style w:type="paragraph" w:styleId="Pedmtkomente">
    <w:name w:val="annotation subject"/>
    <w:basedOn w:val="Textkomente1"/>
    <w:next w:val="Textkomente1"/>
    <w:rsid w:val="00EF61BC"/>
    <w:rPr>
      <w:b/>
      <w:bCs/>
    </w:rPr>
  </w:style>
  <w:style w:type="paragraph" w:styleId="Zpat">
    <w:name w:val="footer"/>
    <w:basedOn w:val="Normln"/>
    <w:link w:val="ZpatChar"/>
    <w:uiPriority w:val="99"/>
    <w:rsid w:val="00EF61BC"/>
    <w:pPr>
      <w:tabs>
        <w:tab w:val="center" w:pos="4536"/>
        <w:tab w:val="right" w:pos="9072"/>
      </w:tabs>
    </w:pPr>
  </w:style>
  <w:style w:type="paragraph" w:customStyle="1" w:styleId="Zkladntext21">
    <w:name w:val="Základní text 21"/>
    <w:basedOn w:val="Normln"/>
    <w:rsid w:val="00EF61BC"/>
    <w:pPr>
      <w:jc w:val="both"/>
    </w:pPr>
    <w:rPr>
      <w:szCs w:val="20"/>
    </w:rPr>
  </w:style>
  <w:style w:type="paragraph" w:customStyle="1" w:styleId="Textodstavce">
    <w:name w:val="Text odstavce"/>
    <w:basedOn w:val="Normln"/>
    <w:rsid w:val="00EF61BC"/>
    <w:pPr>
      <w:tabs>
        <w:tab w:val="num" w:pos="0"/>
        <w:tab w:val="left" w:pos="851"/>
      </w:tabs>
      <w:spacing w:before="120" w:after="120"/>
      <w:ind w:left="-425"/>
      <w:jc w:val="both"/>
      <w:outlineLvl w:val="6"/>
    </w:pPr>
    <w:rPr>
      <w:szCs w:val="20"/>
    </w:rPr>
  </w:style>
  <w:style w:type="paragraph" w:customStyle="1" w:styleId="Textbodu">
    <w:name w:val="Text bodu"/>
    <w:basedOn w:val="Normln"/>
    <w:rsid w:val="00EF61BC"/>
    <w:pPr>
      <w:tabs>
        <w:tab w:val="num" w:pos="851"/>
      </w:tabs>
      <w:ind w:left="851" w:hanging="426"/>
      <w:jc w:val="both"/>
      <w:outlineLvl w:val="8"/>
    </w:pPr>
    <w:rPr>
      <w:szCs w:val="20"/>
    </w:rPr>
  </w:style>
  <w:style w:type="paragraph" w:customStyle="1" w:styleId="Textpsmene">
    <w:name w:val="Text písmene"/>
    <w:basedOn w:val="Normln"/>
    <w:rsid w:val="00EF61BC"/>
    <w:pPr>
      <w:tabs>
        <w:tab w:val="num" w:pos="425"/>
      </w:tabs>
      <w:ind w:left="425" w:hanging="425"/>
      <w:jc w:val="both"/>
      <w:outlineLvl w:val="7"/>
    </w:pPr>
    <w:rPr>
      <w:szCs w:val="20"/>
    </w:rPr>
  </w:style>
  <w:style w:type="paragraph" w:customStyle="1" w:styleId="Obsahtabulky">
    <w:name w:val="Obsah tabulky"/>
    <w:basedOn w:val="Normln"/>
    <w:rsid w:val="00EF61BC"/>
    <w:pPr>
      <w:suppressLineNumbers/>
    </w:pPr>
  </w:style>
  <w:style w:type="paragraph" w:customStyle="1" w:styleId="Nadpistabulky">
    <w:name w:val="Nadpis tabulky"/>
    <w:basedOn w:val="Obsahtabulky"/>
    <w:rsid w:val="00EF61BC"/>
    <w:pPr>
      <w:jc w:val="center"/>
    </w:pPr>
    <w:rPr>
      <w:b/>
      <w:bCs/>
      <w:i/>
      <w:iCs/>
    </w:rPr>
  </w:style>
  <w:style w:type="paragraph" w:customStyle="1" w:styleId="Obsahrmce">
    <w:name w:val="Obsah rámce"/>
    <w:basedOn w:val="Zkladntext"/>
    <w:rsid w:val="00EF61BC"/>
  </w:style>
  <w:style w:type="character" w:styleId="Odkaznakoment">
    <w:name w:val="annotation reference"/>
    <w:basedOn w:val="Standardnpsmoodstavce"/>
    <w:semiHidden/>
    <w:rsid w:val="00FD3187"/>
    <w:rPr>
      <w:sz w:val="16"/>
      <w:szCs w:val="16"/>
    </w:rPr>
  </w:style>
  <w:style w:type="paragraph" w:styleId="Textkomente">
    <w:name w:val="annotation text"/>
    <w:basedOn w:val="Normln"/>
    <w:link w:val="TextkomenteChar"/>
    <w:semiHidden/>
    <w:rsid w:val="00FD3187"/>
    <w:rPr>
      <w:sz w:val="20"/>
      <w:szCs w:val="20"/>
    </w:rPr>
  </w:style>
  <w:style w:type="table" w:styleId="Mkatabulky">
    <w:name w:val="Table Grid"/>
    <w:basedOn w:val="Normlntabulka"/>
    <w:rsid w:val="003027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9751CE"/>
    <w:pPr>
      <w:tabs>
        <w:tab w:val="center" w:pos="4536"/>
        <w:tab w:val="right" w:pos="9072"/>
      </w:tabs>
    </w:pPr>
  </w:style>
  <w:style w:type="character" w:customStyle="1" w:styleId="cleaner">
    <w:name w:val="cleaner"/>
    <w:basedOn w:val="Standardnpsmoodstavce"/>
    <w:rsid w:val="00C14E60"/>
  </w:style>
  <w:style w:type="paragraph" w:customStyle="1" w:styleId="CharChar1">
    <w:name w:val="Char Char1"/>
    <w:basedOn w:val="Normln"/>
    <w:rsid w:val="00BD07E3"/>
    <w:pPr>
      <w:suppressAutoHyphens w:val="0"/>
      <w:spacing w:after="160" w:line="240" w:lineRule="exact"/>
    </w:pPr>
    <w:rPr>
      <w:rFonts w:ascii="Verdana" w:hAnsi="Verdana" w:cs="Arial"/>
      <w:sz w:val="20"/>
      <w:szCs w:val="20"/>
      <w:lang w:val="en-US" w:eastAsia="en-US"/>
    </w:rPr>
  </w:style>
  <w:style w:type="paragraph" w:styleId="Zkladntextodsazen2">
    <w:name w:val="Body Text Indent 2"/>
    <w:basedOn w:val="Normln"/>
    <w:rsid w:val="006E0908"/>
    <w:pPr>
      <w:widowControl w:val="0"/>
      <w:suppressAutoHyphens w:val="0"/>
      <w:adjustRightInd w:val="0"/>
      <w:spacing w:after="120" w:line="480" w:lineRule="auto"/>
      <w:ind w:left="283"/>
      <w:jc w:val="both"/>
      <w:textAlignment w:val="baseline"/>
    </w:pPr>
    <w:rPr>
      <w:sz w:val="20"/>
      <w:szCs w:val="20"/>
      <w:lang w:eastAsia="cs-CZ"/>
    </w:rPr>
  </w:style>
  <w:style w:type="paragraph" w:customStyle="1" w:styleId="CharChar">
    <w:name w:val="Char Char"/>
    <w:basedOn w:val="Normln"/>
    <w:semiHidden/>
    <w:rsid w:val="006E0908"/>
    <w:pPr>
      <w:suppressAutoHyphens w:val="0"/>
      <w:spacing w:after="160" w:line="240" w:lineRule="exact"/>
    </w:pPr>
    <w:rPr>
      <w:rFonts w:ascii="Arial" w:hAnsi="Arial"/>
      <w:sz w:val="22"/>
      <w:szCs w:val="26"/>
      <w:lang w:val="sk-SK" w:eastAsia="en-US"/>
    </w:rPr>
  </w:style>
  <w:style w:type="paragraph" w:customStyle="1" w:styleId="MDSR">
    <w:name w:val="MDS ČR"/>
    <w:rsid w:val="001F53E0"/>
    <w:pPr>
      <w:suppressAutoHyphens/>
      <w:overflowPunct w:val="0"/>
      <w:autoSpaceDE w:val="0"/>
      <w:spacing w:before="120"/>
      <w:ind w:firstLine="567"/>
      <w:jc w:val="both"/>
    </w:pPr>
    <w:rPr>
      <w:rFonts w:eastAsia="Arial"/>
      <w:sz w:val="24"/>
      <w:lang w:eastAsia="ar-SA"/>
    </w:rPr>
  </w:style>
  <w:style w:type="paragraph" w:styleId="Odstavecseseznamem">
    <w:name w:val="List Paragraph"/>
    <w:basedOn w:val="Normln"/>
    <w:uiPriority w:val="34"/>
    <w:qFormat/>
    <w:rsid w:val="00853668"/>
    <w:pPr>
      <w:suppressAutoHyphens w:val="0"/>
      <w:spacing w:after="200" w:line="276" w:lineRule="auto"/>
      <w:ind w:left="720"/>
      <w:contextualSpacing/>
    </w:pPr>
    <w:rPr>
      <w:rFonts w:ascii="Calibri" w:eastAsia="Calibri" w:hAnsi="Calibri"/>
      <w:sz w:val="22"/>
      <w:szCs w:val="22"/>
      <w:lang w:eastAsia="en-US"/>
    </w:rPr>
  </w:style>
  <w:style w:type="paragraph" w:styleId="Bezmezer">
    <w:name w:val="No Spacing"/>
    <w:qFormat/>
    <w:rsid w:val="004B23ED"/>
    <w:rPr>
      <w:rFonts w:ascii="Calibri" w:eastAsia="Calibri" w:hAnsi="Calibri"/>
      <w:sz w:val="22"/>
      <w:szCs w:val="22"/>
      <w:lang w:eastAsia="en-US"/>
    </w:rPr>
  </w:style>
  <w:style w:type="character" w:customStyle="1" w:styleId="ZhlavChar">
    <w:name w:val="Záhlaví Char"/>
    <w:basedOn w:val="Standardnpsmoodstavce"/>
    <w:link w:val="Zhlav"/>
    <w:rsid w:val="005E39E9"/>
    <w:rPr>
      <w:sz w:val="24"/>
      <w:szCs w:val="24"/>
      <w:lang w:eastAsia="ar-SA"/>
    </w:rPr>
  </w:style>
  <w:style w:type="paragraph" w:customStyle="1" w:styleId="Zkladntext31">
    <w:name w:val="Základní text 31"/>
    <w:basedOn w:val="Normln"/>
    <w:rsid w:val="005E39E9"/>
    <w:pPr>
      <w:spacing w:before="60" w:after="120"/>
      <w:jc w:val="both"/>
    </w:pPr>
    <w:rPr>
      <w:sz w:val="16"/>
      <w:szCs w:val="16"/>
    </w:rPr>
  </w:style>
  <w:style w:type="paragraph" w:customStyle="1" w:styleId="AAALNEK">
    <w:name w:val="AAA_ČLÁNEK"/>
    <w:basedOn w:val="Normln"/>
    <w:rsid w:val="005E39E9"/>
    <w:pPr>
      <w:tabs>
        <w:tab w:val="num" w:pos="644"/>
      </w:tabs>
      <w:spacing w:before="360" w:after="240"/>
      <w:jc w:val="both"/>
    </w:pPr>
    <w:rPr>
      <w:rFonts w:ascii="Helvetica" w:hAnsi="Helvetica"/>
      <w:b/>
      <w:caps/>
      <w:sz w:val="32"/>
    </w:rPr>
  </w:style>
  <w:style w:type="paragraph" w:customStyle="1" w:styleId="Firma">
    <w:name w:val="Firma"/>
    <w:basedOn w:val="Normln"/>
    <w:next w:val="Normln"/>
    <w:uiPriority w:val="99"/>
    <w:rsid w:val="005E39E9"/>
    <w:pPr>
      <w:tabs>
        <w:tab w:val="left" w:pos="0"/>
        <w:tab w:val="left" w:pos="284"/>
        <w:tab w:val="left" w:pos="1701"/>
      </w:tabs>
      <w:suppressAutoHyphens w:val="0"/>
      <w:spacing w:before="60"/>
      <w:jc w:val="both"/>
    </w:pPr>
    <w:rPr>
      <w:b/>
      <w:szCs w:val="20"/>
      <w:lang w:eastAsia="cs-CZ"/>
    </w:rPr>
  </w:style>
  <w:style w:type="character" w:customStyle="1" w:styleId="Nadpis1Char">
    <w:name w:val="Nadpis 1 Char"/>
    <w:basedOn w:val="Standardnpsmoodstavce"/>
    <w:link w:val="Nadpis1"/>
    <w:rsid w:val="005D25C3"/>
    <w:rPr>
      <w:rFonts w:ascii="Arial" w:hAnsi="Arial" w:cs="Arial"/>
      <w:b/>
      <w:bCs/>
      <w:kern w:val="1"/>
      <w:sz w:val="32"/>
      <w:szCs w:val="32"/>
      <w:lang w:eastAsia="ar-SA"/>
    </w:rPr>
  </w:style>
  <w:style w:type="character" w:customStyle="1" w:styleId="TextkomenteChar">
    <w:name w:val="Text komentáře Char"/>
    <w:basedOn w:val="Standardnpsmoodstavce"/>
    <w:link w:val="Textkomente"/>
    <w:semiHidden/>
    <w:rsid w:val="005D25C3"/>
    <w:rPr>
      <w:lang w:eastAsia="ar-SA"/>
    </w:rPr>
  </w:style>
  <w:style w:type="paragraph" w:customStyle="1" w:styleId="Default">
    <w:name w:val="Default"/>
    <w:rsid w:val="0065720A"/>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unhideWhenUsed/>
    <w:rsid w:val="000E7213"/>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E7213"/>
    <w:rPr>
      <w:rFonts w:ascii="Tahoma" w:hAnsi="Tahoma" w:cs="Tahoma"/>
      <w:sz w:val="16"/>
      <w:szCs w:val="16"/>
      <w:lang w:val="cs-CZ" w:eastAsia="ar-SA" w:bidi="ar-SA"/>
    </w:rPr>
  </w:style>
  <w:style w:type="paragraph" w:styleId="Revize">
    <w:name w:val="Revision"/>
    <w:hidden/>
    <w:uiPriority w:val="99"/>
    <w:semiHidden/>
    <w:rsid w:val="00A67DC1"/>
    <w:rPr>
      <w:sz w:val="24"/>
      <w:szCs w:val="24"/>
      <w:lang w:eastAsia="ar-SA"/>
    </w:rPr>
  </w:style>
  <w:style w:type="paragraph" w:customStyle="1" w:styleId="NormalJustified">
    <w:name w:val="Normal (Justified)"/>
    <w:basedOn w:val="Normln"/>
    <w:rsid w:val="00783CA4"/>
    <w:pPr>
      <w:widowControl w:val="0"/>
      <w:suppressAutoHyphens w:val="0"/>
      <w:jc w:val="both"/>
    </w:pPr>
    <w:rPr>
      <w:kern w:val="28"/>
      <w:szCs w:val="20"/>
      <w:lang w:eastAsia="cs-CZ"/>
    </w:rPr>
  </w:style>
  <w:style w:type="character" w:customStyle="1" w:styleId="Nadpis4Char">
    <w:name w:val="Nadpis 4 Char"/>
    <w:basedOn w:val="Standardnpsmoodstavce"/>
    <w:link w:val="Nadpis4"/>
    <w:rsid w:val="00440367"/>
    <w:rPr>
      <w:rFonts w:ascii="Verdana" w:hAnsi="Verdana"/>
      <w:sz w:val="16"/>
      <w:szCs w:val="24"/>
    </w:rPr>
  </w:style>
  <w:style w:type="character" w:customStyle="1" w:styleId="Nadpis5Char">
    <w:name w:val="Nadpis 5 Char"/>
    <w:basedOn w:val="Standardnpsmoodstavce"/>
    <w:link w:val="Nadpis5"/>
    <w:rsid w:val="00440367"/>
    <w:rPr>
      <w:rFonts w:ascii="Verdana" w:hAnsi="Verdana"/>
      <w:sz w:val="16"/>
      <w:szCs w:val="24"/>
    </w:rPr>
  </w:style>
  <w:style w:type="character" w:customStyle="1" w:styleId="Nadpis6Char">
    <w:name w:val="Nadpis 6 Char"/>
    <w:basedOn w:val="Standardnpsmoodstavce"/>
    <w:link w:val="Nadpis6"/>
    <w:rsid w:val="00440367"/>
    <w:rPr>
      <w:rFonts w:ascii="Verdana" w:hAnsi="Verdana"/>
      <w:sz w:val="16"/>
      <w:szCs w:val="24"/>
    </w:rPr>
  </w:style>
  <w:style w:type="character" w:customStyle="1" w:styleId="Nadpis7Char">
    <w:name w:val="Nadpis 7 Char"/>
    <w:basedOn w:val="Standardnpsmoodstavce"/>
    <w:link w:val="Nadpis7"/>
    <w:rsid w:val="00440367"/>
    <w:rPr>
      <w:rFonts w:ascii="Verdana" w:hAnsi="Verdana"/>
      <w:sz w:val="16"/>
      <w:szCs w:val="24"/>
    </w:rPr>
  </w:style>
  <w:style w:type="character" w:customStyle="1" w:styleId="Nadpis8Char">
    <w:name w:val="Nadpis 8 Char"/>
    <w:basedOn w:val="Standardnpsmoodstavce"/>
    <w:link w:val="Nadpis8"/>
    <w:rsid w:val="00440367"/>
    <w:rPr>
      <w:rFonts w:ascii="Verdana" w:hAnsi="Verdana"/>
      <w:sz w:val="16"/>
      <w:szCs w:val="24"/>
    </w:rPr>
  </w:style>
  <w:style w:type="character" w:customStyle="1" w:styleId="Nadpis9Char">
    <w:name w:val="Nadpis 9 Char"/>
    <w:basedOn w:val="Standardnpsmoodstavce"/>
    <w:link w:val="Nadpis9"/>
    <w:rsid w:val="00440367"/>
    <w:rPr>
      <w:rFonts w:ascii="Verdana" w:hAnsi="Verdana"/>
      <w:sz w:val="16"/>
      <w:szCs w:val="24"/>
    </w:rPr>
  </w:style>
  <w:style w:type="paragraph" w:customStyle="1" w:styleId="BodySingle">
    <w:name w:val="Body Single"/>
    <w:basedOn w:val="Zkladntext"/>
    <w:link w:val="BodySingleChar"/>
    <w:rsid w:val="00440367"/>
    <w:pPr>
      <w:suppressAutoHyphens w:val="0"/>
      <w:spacing w:before="80" w:line="240" w:lineRule="exact"/>
      <w:jc w:val="both"/>
    </w:pPr>
    <w:rPr>
      <w:szCs w:val="16"/>
      <w:lang w:eastAsia="cs-CZ"/>
    </w:rPr>
  </w:style>
  <w:style w:type="character" w:customStyle="1" w:styleId="BodySingleChar">
    <w:name w:val="Body Single Char"/>
    <w:basedOn w:val="Standardnpsmoodstavce"/>
    <w:link w:val="BodySingle"/>
    <w:rsid w:val="00440367"/>
    <w:rPr>
      <w:sz w:val="24"/>
      <w:szCs w:val="16"/>
    </w:rPr>
  </w:style>
  <w:style w:type="paragraph" w:customStyle="1" w:styleId="Nadpis2PPP">
    <w:name w:val="Nadpis 2 PPP"/>
    <w:basedOn w:val="Nadpis2"/>
    <w:next w:val="BodySingle"/>
    <w:link w:val="Nadpis2PPPCharChar"/>
    <w:rsid w:val="00440367"/>
    <w:pPr>
      <w:keepLines/>
      <w:tabs>
        <w:tab w:val="num" w:pos="993"/>
      </w:tabs>
      <w:suppressAutoHyphens w:val="0"/>
      <w:spacing w:before="360" w:after="200"/>
      <w:ind w:left="142"/>
    </w:pPr>
    <w:rPr>
      <w:rFonts w:cs="Times New Roman"/>
      <w:bCs w:val="0"/>
      <w:i w:val="0"/>
      <w:iCs w:val="0"/>
      <w:color w:val="B40000"/>
      <w:sz w:val="24"/>
      <w:lang w:eastAsia="cs-CZ"/>
    </w:rPr>
  </w:style>
  <w:style w:type="character" w:customStyle="1" w:styleId="Nadpis2PPPCharChar">
    <w:name w:val="Nadpis 2 PPP Char Char"/>
    <w:basedOn w:val="Standardnpsmoodstavce"/>
    <w:link w:val="Nadpis2PPP"/>
    <w:rsid w:val="00440367"/>
    <w:rPr>
      <w:rFonts w:ascii="Arial" w:hAnsi="Arial"/>
      <w:b/>
      <w:color w:val="B40000"/>
      <w:sz w:val="24"/>
      <w:szCs w:val="28"/>
    </w:rPr>
  </w:style>
  <w:style w:type="paragraph" w:customStyle="1" w:styleId="StyleHeading1Auto">
    <w:name w:val="Style Heading 1 + Auto"/>
    <w:basedOn w:val="Nadpis1"/>
    <w:link w:val="StyleHeading1AutoChar"/>
    <w:rsid w:val="00440367"/>
    <w:pPr>
      <w:keepLines/>
      <w:tabs>
        <w:tab w:val="num" w:pos="0"/>
        <w:tab w:val="left" w:pos="851"/>
      </w:tabs>
      <w:suppressAutoHyphens w:val="0"/>
      <w:spacing w:before="120" w:after="360" w:line="370" w:lineRule="atLeast"/>
      <w:ind w:left="851" w:hanging="851"/>
    </w:pPr>
    <w:rPr>
      <w:rFonts w:ascii="Times New Roman" w:hAnsi="Times New Roman" w:cs="Times New Roman"/>
      <w:bCs w:val="0"/>
      <w:caps/>
      <w:kern w:val="28"/>
      <w:sz w:val="44"/>
      <w:szCs w:val="44"/>
      <w:lang w:eastAsia="cs-CZ"/>
    </w:rPr>
  </w:style>
  <w:style w:type="character" w:customStyle="1" w:styleId="StyleHeading1AutoChar">
    <w:name w:val="Style Heading 1 + Auto Char"/>
    <w:basedOn w:val="Nadpis1Char"/>
    <w:link w:val="StyleHeading1Auto"/>
    <w:rsid w:val="00440367"/>
    <w:rPr>
      <w:rFonts w:ascii="Arial" w:hAnsi="Arial" w:cs="Arial"/>
      <w:b/>
      <w:bCs/>
      <w:caps/>
      <w:kern w:val="28"/>
      <w:sz w:val="44"/>
      <w:szCs w:val="44"/>
      <w:lang w:eastAsia="ar-SA"/>
    </w:rPr>
  </w:style>
  <w:style w:type="paragraph" w:customStyle="1" w:styleId="otzky">
    <w:name w:val="otázky"/>
    <w:basedOn w:val="Normln"/>
    <w:uiPriority w:val="99"/>
    <w:rsid w:val="00FC7B93"/>
    <w:pPr>
      <w:numPr>
        <w:numId w:val="2"/>
      </w:numPr>
      <w:suppressAutoHyphens w:val="0"/>
    </w:pPr>
    <w:rPr>
      <w:sz w:val="20"/>
      <w:szCs w:val="20"/>
      <w:lang w:eastAsia="cs-CZ"/>
    </w:rPr>
  </w:style>
  <w:style w:type="character" w:customStyle="1" w:styleId="ZpatChar">
    <w:name w:val="Zápatí Char"/>
    <w:basedOn w:val="Standardnpsmoodstavce"/>
    <w:link w:val="Zpat"/>
    <w:uiPriority w:val="99"/>
    <w:rsid w:val="00746347"/>
    <w:rPr>
      <w:sz w:val="24"/>
      <w:szCs w:val="24"/>
      <w:lang w:eastAsia="ar-SA"/>
    </w:rPr>
  </w:style>
  <w:style w:type="paragraph" w:customStyle="1" w:styleId="HLAVICKA">
    <w:name w:val="HLAVICKA"/>
    <w:basedOn w:val="Normln"/>
    <w:rsid w:val="00902A96"/>
    <w:pPr>
      <w:tabs>
        <w:tab w:val="left" w:pos="284"/>
        <w:tab w:val="left" w:pos="1134"/>
      </w:tabs>
      <w:suppressAutoHyphens w:val="0"/>
      <w:overflowPunct w:val="0"/>
      <w:autoSpaceDE w:val="0"/>
      <w:autoSpaceDN w:val="0"/>
      <w:adjustRightInd w:val="0"/>
      <w:spacing w:after="60"/>
      <w:textAlignment w:val="baseline"/>
    </w:pPr>
    <w:rPr>
      <w:sz w:val="20"/>
      <w:szCs w:val="20"/>
      <w:lang w:eastAsia="cs-CZ"/>
    </w:rPr>
  </w:style>
  <w:style w:type="paragraph" w:styleId="Pokraovnseznamu">
    <w:name w:val="List Continue"/>
    <w:basedOn w:val="Normln"/>
    <w:uiPriority w:val="99"/>
    <w:semiHidden/>
    <w:unhideWhenUsed/>
    <w:rsid w:val="004F65B4"/>
    <w:pPr>
      <w:spacing w:after="120"/>
      <w:ind w:left="283"/>
      <w:contextualSpacing/>
    </w:pPr>
  </w:style>
  <w:style w:type="paragraph" w:customStyle="1" w:styleId="1">
    <w:name w:val="1)"/>
    <w:basedOn w:val="Normln"/>
    <w:rsid w:val="007E54AD"/>
    <w:pPr>
      <w:suppressAutoHyphens w:val="0"/>
      <w:overflowPunct w:val="0"/>
      <w:autoSpaceDE w:val="0"/>
      <w:autoSpaceDN w:val="0"/>
      <w:adjustRightInd w:val="0"/>
      <w:spacing w:before="60" w:after="60"/>
      <w:ind w:left="284" w:hanging="284"/>
      <w:jc w:val="both"/>
      <w:textAlignment w:val="baseline"/>
    </w:pPr>
    <w:rPr>
      <w:sz w:val="20"/>
      <w:szCs w:val="20"/>
      <w:lang w:eastAsia="cs-CZ"/>
    </w:rPr>
  </w:style>
  <w:style w:type="paragraph" w:customStyle="1" w:styleId="BODY1">
    <w:name w:val="BODY (1)"/>
    <w:basedOn w:val="Normln"/>
    <w:rsid w:val="007E54AD"/>
    <w:pPr>
      <w:suppressAutoHyphens w:val="0"/>
      <w:overflowPunct w:val="0"/>
      <w:autoSpaceDE w:val="0"/>
      <w:autoSpaceDN w:val="0"/>
      <w:adjustRightInd w:val="0"/>
      <w:spacing w:before="60" w:after="60"/>
      <w:ind w:left="284"/>
      <w:jc w:val="both"/>
      <w:textAlignment w:val="baseline"/>
    </w:pPr>
    <w:rPr>
      <w:sz w:val="20"/>
      <w:szCs w:val="20"/>
      <w:lang w:eastAsia="cs-CZ"/>
    </w:rPr>
  </w:style>
  <w:style w:type="paragraph" w:customStyle="1" w:styleId="BODYA">
    <w:name w:val="BODY A)"/>
    <w:basedOn w:val="BODY1"/>
    <w:rsid w:val="007E54AD"/>
    <w:pPr>
      <w:ind w:left="567"/>
    </w:pPr>
  </w:style>
  <w:style w:type="paragraph" w:customStyle="1" w:styleId="SMLOUVACISLO">
    <w:name w:val="SMLOUVA CISLO"/>
    <w:basedOn w:val="Normln"/>
    <w:rsid w:val="002C2487"/>
    <w:pPr>
      <w:overflowPunct w:val="0"/>
      <w:autoSpaceDE w:val="0"/>
      <w:spacing w:before="60"/>
      <w:ind w:left="1134" w:hanging="1134"/>
      <w:textAlignment w:val="baseline"/>
    </w:pPr>
    <w:rPr>
      <w:rFonts w:ascii="Arial" w:hAnsi="Arial"/>
      <w:b/>
      <w:spacing w:val="10"/>
      <w:szCs w:val="20"/>
    </w:rPr>
  </w:style>
  <w:style w:type="paragraph" w:customStyle="1" w:styleId="SMLOUVAZAVOR">
    <w:name w:val="SMLOUVA ZAVOR"/>
    <w:basedOn w:val="Normln"/>
    <w:rsid w:val="002C2487"/>
    <w:pPr>
      <w:overflowPunct w:val="0"/>
      <w:autoSpaceDE w:val="0"/>
      <w:spacing w:before="60" w:after="60"/>
      <w:ind w:left="1134"/>
      <w:jc w:val="both"/>
      <w:textAlignment w:val="baseline"/>
    </w:pPr>
    <w:rPr>
      <w:rFonts w:ascii="Arial" w:hAnsi="Arial"/>
      <w:i/>
      <w:color w:val="000000"/>
      <w:sz w:val="20"/>
      <w:szCs w:val="20"/>
    </w:rPr>
  </w:style>
  <w:style w:type="paragraph" w:customStyle="1" w:styleId="NADPISCENTR">
    <w:name w:val="NADPIS CENTR"/>
    <w:basedOn w:val="Normln"/>
    <w:rsid w:val="002C2487"/>
    <w:pPr>
      <w:keepNext/>
      <w:keepLines/>
      <w:overflowPunct w:val="0"/>
      <w:autoSpaceDE w:val="0"/>
      <w:spacing w:before="240" w:after="60"/>
      <w:jc w:val="center"/>
      <w:textAlignment w:val="baseline"/>
    </w:pPr>
    <w:rPr>
      <w:b/>
      <w:sz w:val="20"/>
      <w:szCs w:val="20"/>
    </w:rPr>
  </w:style>
  <w:style w:type="paragraph" w:customStyle="1" w:styleId="NADPISCENTRPOD">
    <w:name w:val="NADPIS CENTRPOD"/>
    <w:basedOn w:val="Normln"/>
    <w:rsid w:val="002C2487"/>
    <w:pPr>
      <w:keepNext/>
      <w:keepLines/>
      <w:overflowPunct w:val="0"/>
      <w:autoSpaceDE w:val="0"/>
      <w:spacing w:after="60"/>
      <w:jc w:val="center"/>
      <w:textAlignment w:val="baseline"/>
    </w:pPr>
    <w:rPr>
      <w:b/>
      <w:sz w:val="20"/>
      <w:szCs w:val="20"/>
    </w:rPr>
  </w:style>
  <w:style w:type="character" w:customStyle="1" w:styleId="data">
    <w:name w:val="data"/>
    <w:basedOn w:val="Standardnpsmoodstavce"/>
    <w:rsid w:val="003D433E"/>
  </w:style>
  <w:style w:type="character" w:customStyle="1" w:styleId="Nevyeenzmnka1">
    <w:name w:val="Nevyřešená zmínka1"/>
    <w:basedOn w:val="Standardnpsmoodstavce"/>
    <w:uiPriority w:val="99"/>
    <w:semiHidden/>
    <w:unhideWhenUsed/>
    <w:rsid w:val="00AA2012"/>
    <w:rPr>
      <w:color w:val="605E5C"/>
      <w:shd w:val="clear" w:color="auto" w:fill="E1DFDD"/>
    </w:rPr>
  </w:style>
  <w:style w:type="paragraph" w:customStyle="1" w:styleId="-wm-msonormal">
    <w:name w:val="-wm-msonormal"/>
    <w:basedOn w:val="Normln"/>
    <w:rsid w:val="00AE7DFD"/>
    <w:pPr>
      <w:suppressAutoHyphens w:val="0"/>
      <w:spacing w:before="100" w:beforeAutospacing="1" w:after="100" w:afterAutospacing="1"/>
    </w:pPr>
    <w:rPr>
      <w:rFonts w:ascii="Calibri" w:eastAsiaTheme="minorHAns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0217">
      <w:bodyDiv w:val="1"/>
      <w:marLeft w:val="0"/>
      <w:marRight w:val="0"/>
      <w:marTop w:val="0"/>
      <w:marBottom w:val="0"/>
      <w:divBdr>
        <w:top w:val="none" w:sz="0" w:space="0" w:color="auto"/>
        <w:left w:val="none" w:sz="0" w:space="0" w:color="auto"/>
        <w:bottom w:val="none" w:sz="0" w:space="0" w:color="auto"/>
        <w:right w:val="none" w:sz="0" w:space="0" w:color="auto"/>
      </w:divBdr>
    </w:div>
    <w:div w:id="114300831">
      <w:bodyDiv w:val="1"/>
      <w:marLeft w:val="0"/>
      <w:marRight w:val="0"/>
      <w:marTop w:val="0"/>
      <w:marBottom w:val="0"/>
      <w:divBdr>
        <w:top w:val="none" w:sz="0" w:space="0" w:color="auto"/>
        <w:left w:val="none" w:sz="0" w:space="0" w:color="auto"/>
        <w:bottom w:val="none" w:sz="0" w:space="0" w:color="auto"/>
        <w:right w:val="none" w:sz="0" w:space="0" w:color="auto"/>
      </w:divBdr>
    </w:div>
    <w:div w:id="152382491">
      <w:bodyDiv w:val="1"/>
      <w:marLeft w:val="0"/>
      <w:marRight w:val="0"/>
      <w:marTop w:val="0"/>
      <w:marBottom w:val="0"/>
      <w:divBdr>
        <w:top w:val="none" w:sz="0" w:space="0" w:color="auto"/>
        <w:left w:val="none" w:sz="0" w:space="0" w:color="auto"/>
        <w:bottom w:val="none" w:sz="0" w:space="0" w:color="auto"/>
        <w:right w:val="none" w:sz="0" w:space="0" w:color="auto"/>
      </w:divBdr>
    </w:div>
    <w:div w:id="318850476">
      <w:bodyDiv w:val="1"/>
      <w:marLeft w:val="0"/>
      <w:marRight w:val="0"/>
      <w:marTop w:val="0"/>
      <w:marBottom w:val="0"/>
      <w:divBdr>
        <w:top w:val="none" w:sz="0" w:space="0" w:color="auto"/>
        <w:left w:val="none" w:sz="0" w:space="0" w:color="auto"/>
        <w:bottom w:val="none" w:sz="0" w:space="0" w:color="auto"/>
        <w:right w:val="none" w:sz="0" w:space="0" w:color="auto"/>
      </w:divBdr>
    </w:div>
    <w:div w:id="622224527">
      <w:bodyDiv w:val="1"/>
      <w:marLeft w:val="0"/>
      <w:marRight w:val="0"/>
      <w:marTop w:val="0"/>
      <w:marBottom w:val="0"/>
      <w:divBdr>
        <w:top w:val="none" w:sz="0" w:space="0" w:color="auto"/>
        <w:left w:val="none" w:sz="0" w:space="0" w:color="auto"/>
        <w:bottom w:val="none" w:sz="0" w:space="0" w:color="auto"/>
        <w:right w:val="none" w:sz="0" w:space="0" w:color="auto"/>
      </w:divBdr>
    </w:div>
    <w:div w:id="716977780">
      <w:bodyDiv w:val="1"/>
      <w:marLeft w:val="0"/>
      <w:marRight w:val="0"/>
      <w:marTop w:val="0"/>
      <w:marBottom w:val="0"/>
      <w:divBdr>
        <w:top w:val="none" w:sz="0" w:space="0" w:color="auto"/>
        <w:left w:val="none" w:sz="0" w:space="0" w:color="auto"/>
        <w:bottom w:val="none" w:sz="0" w:space="0" w:color="auto"/>
        <w:right w:val="none" w:sz="0" w:space="0" w:color="auto"/>
      </w:divBdr>
      <w:divsChild>
        <w:div w:id="1687099228">
          <w:marLeft w:val="0"/>
          <w:marRight w:val="0"/>
          <w:marTop w:val="0"/>
          <w:marBottom w:val="0"/>
          <w:divBdr>
            <w:top w:val="none" w:sz="0" w:space="0" w:color="auto"/>
            <w:left w:val="none" w:sz="0" w:space="0" w:color="auto"/>
            <w:bottom w:val="none" w:sz="0" w:space="0" w:color="auto"/>
            <w:right w:val="none" w:sz="0" w:space="0" w:color="auto"/>
          </w:divBdr>
        </w:div>
      </w:divsChild>
    </w:div>
    <w:div w:id="1029183463">
      <w:bodyDiv w:val="1"/>
      <w:marLeft w:val="0"/>
      <w:marRight w:val="0"/>
      <w:marTop w:val="0"/>
      <w:marBottom w:val="0"/>
      <w:divBdr>
        <w:top w:val="none" w:sz="0" w:space="0" w:color="auto"/>
        <w:left w:val="none" w:sz="0" w:space="0" w:color="auto"/>
        <w:bottom w:val="none" w:sz="0" w:space="0" w:color="auto"/>
        <w:right w:val="none" w:sz="0" w:space="0" w:color="auto"/>
      </w:divBdr>
    </w:div>
    <w:div w:id="1063604502">
      <w:bodyDiv w:val="1"/>
      <w:marLeft w:val="0"/>
      <w:marRight w:val="0"/>
      <w:marTop w:val="0"/>
      <w:marBottom w:val="0"/>
      <w:divBdr>
        <w:top w:val="none" w:sz="0" w:space="0" w:color="auto"/>
        <w:left w:val="none" w:sz="0" w:space="0" w:color="auto"/>
        <w:bottom w:val="none" w:sz="0" w:space="0" w:color="auto"/>
        <w:right w:val="none" w:sz="0" w:space="0" w:color="auto"/>
      </w:divBdr>
    </w:div>
    <w:div w:id="1171337345">
      <w:bodyDiv w:val="1"/>
      <w:marLeft w:val="0"/>
      <w:marRight w:val="0"/>
      <w:marTop w:val="0"/>
      <w:marBottom w:val="0"/>
      <w:divBdr>
        <w:top w:val="none" w:sz="0" w:space="0" w:color="auto"/>
        <w:left w:val="none" w:sz="0" w:space="0" w:color="auto"/>
        <w:bottom w:val="none" w:sz="0" w:space="0" w:color="auto"/>
        <w:right w:val="none" w:sz="0" w:space="0" w:color="auto"/>
      </w:divBdr>
    </w:div>
    <w:div w:id="1187527600">
      <w:bodyDiv w:val="1"/>
      <w:marLeft w:val="0"/>
      <w:marRight w:val="0"/>
      <w:marTop w:val="0"/>
      <w:marBottom w:val="0"/>
      <w:divBdr>
        <w:top w:val="none" w:sz="0" w:space="0" w:color="auto"/>
        <w:left w:val="none" w:sz="0" w:space="0" w:color="auto"/>
        <w:bottom w:val="none" w:sz="0" w:space="0" w:color="auto"/>
        <w:right w:val="none" w:sz="0" w:space="0" w:color="auto"/>
      </w:divBdr>
      <w:divsChild>
        <w:div w:id="1785734672">
          <w:marLeft w:val="0"/>
          <w:marRight w:val="0"/>
          <w:marTop w:val="0"/>
          <w:marBottom w:val="0"/>
          <w:divBdr>
            <w:top w:val="none" w:sz="0" w:space="0" w:color="auto"/>
            <w:left w:val="none" w:sz="0" w:space="0" w:color="auto"/>
            <w:bottom w:val="none" w:sz="0" w:space="0" w:color="auto"/>
            <w:right w:val="none" w:sz="0" w:space="0" w:color="auto"/>
          </w:divBdr>
        </w:div>
      </w:divsChild>
    </w:div>
    <w:div w:id="1416629264">
      <w:bodyDiv w:val="1"/>
      <w:marLeft w:val="0"/>
      <w:marRight w:val="0"/>
      <w:marTop w:val="0"/>
      <w:marBottom w:val="0"/>
      <w:divBdr>
        <w:top w:val="none" w:sz="0" w:space="0" w:color="auto"/>
        <w:left w:val="none" w:sz="0" w:space="0" w:color="auto"/>
        <w:bottom w:val="none" w:sz="0" w:space="0" w:color="auto"/>
        <w:right w:val="none" w:sz="0" w:space="0" w:color="auto"/>
      </w:divBdr>
    </w:div>
    <w:div w:id="1692804546">
      <w:bodyDiv w:val="1"/>
      <w:marLeft w:val="0"/>
      <w:marRight w:val="0"/>
      <w:marTop w:val="0"/>
      <w:marBottom w:val="0"/>
      <w:divBdr>
        <w:top w:val="none" w:sz="0" w:space="0" w:color="auto"/>
        <w:left w:val="none" w:sz="0" w:space="0" w:color="auto"/>
        <w:bottom w:val="none" w:sz="0" w:space="0" w:color="auto"/>
        <w:right w:val="none" w:sz="0" w:space="0" w:color="auto"/>
      </w:divBdr>
    </w:div>
    <w:div w:id="1700929542">
      <w:bodyDiv w:val="1"/>
      <w:marLeft w:val="0"/>
      <w:marRight w:val="0"/>
      <w:marTop w:val="0"/>
      <w:marBottom w:val="0"/>
      <w:divBdr>
        <w:top w:val="none" w:sz="0" w:space="0" w:color="auto"/>
        <w:left w:val="none" w:sz="0" w:space="0" w:color="auto"/>
        <w:bottom w:val="none" w:sz="0" w:space="0" w:color="auto"/>
        <w:right w:val="none" w:sz="0" w:space="0" w:color="auto"/>
      </w:divBdr>
    </w:div>
    <w:div w:id="18750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8F6E1-1CF6-4972-AA3B-12ACF547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1874</Words>
  <Characters>11058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ZADÁVACÍ DOKUMENTACE</vt:lpstr>
    </vt:vector>
  </TitlesOfParts>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
  <cp:lastModifiedBy/>
  <cp:revision>1</cp:revision>
  <cp:lastPrinted>2011-01-31T11:08:00Z</cp:lastPrinted>
  <dcterms:created xsi:type="dcterms:W3CDTF">2024-02-01T15:15:00Z</dcterms:created>
  <dcterms:modified xsi:type="dcterms:W3CDTF">2024-02-01T15:36:00Z</dcterms:modified>
</cp:coreProperties>
</file>