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40A7" w14:textId="77777777" w:rsidR="00F709B7" w:rsidRPr="00290A85" w:rsidRDefault="00F709B7" w:rsidP="00B37C18">
      <w:pPr>
        <w:widowControl w:val="0"/>
        <w:ind w:right="-142"/>
        <w:jc w:val="center"/>
        <w:rPr>
          <w:rFonts w:ascii="Arial" w:hAnsi="Arial" w:cs="Arial"/>
          <w:b/>
          <w:snapToGrid w:val="0"/>
          <w:sz w:val="22"/>
          <w:szCs w:val="22"/>
        </w:rPr>
      </w:pPr>
    </w:p>
    <w:p w14:paraId="35AF0ADB" w14:textId="77777777" w:rsidR="00F709B7" w:rsidRPr="005C0050" w:rsidRDefault="00F709B7" w:rsidP="00B37C18">
      <w:pPr>
        <w:widowControl w:val="0"/>
        <w:ind w:right="-142"/>
        <w:jc w:val="center"/>
        <w:rPr>
          <w:rFonts w:ascii="Arial" w:hAnsi="Arial" w:cs="Arial"/>
          <w:b/>
          <w:snapToGrid w:val="0"/>
          <w:sz w:val="36"/>
          <w:szCs w:val="36"/>
        </w:rPr>
      </w:pPr>
      <w:r w:rsidRPr="005C0050">
        <w:rPr>
          <w:rFonts w:ascii="Arial" w:hAnsi="Arial" w:cs="Arial"/>
          <w:b/>
          <w:snapToGrid w:val="0"/>
          <w:sz w:val="36"/>
          <w:szCs w:val="36"/>
        </w:rPr>
        <w:t>RÁMCOVÁ SERVISNÍ SMLOUVA</w:t>
      </w:r>
    </w:p>
    <w:p w14:paraId="17403247" w14:textId="37684C2D" w:rsidR="00F709B7" w:rsidRPr="00547FD7" w:rsidRDefault="00F709B7" w:rsidP="00B37C18">
      <w:pPr>
        <w:widowControl w:val="0"/>
        <w:ind w:right="-142"/>
        <w:jc w:val="center"/>
        <w:rPr>
          <w:rFonts w:ascii="Arial" w:hAnsi="Arial" w:cs="Arial"/>
          <w:b/>
          <w:snapToGrid w:val="0"/>
          <w:sz w:val="36"/>
          <w:szCs w:val="36"/>
        </w:rPr>
      </w:pPr>
      <w:r w:rsidRPr="00547FD7">
        <w:rPr>
          <w:rFonts w:ascii="Arial" w:hAnsi="Arial" w:cs="Arial"/>
          <w:b/>
          <w:snapToGrid w:val="0"/>
          <w:sz w:val="36"/>
          <w:szCs w:val="36"/>
        </w:rPr>
        <w:t xml:space="preserve">č. </w:t>
      </w:r>
      <w:r w:rsidR="00A176F2" w:rsidRPr="00547FD7">
        <w:rPr>
          <w:rFonts w:ascii="Arial" w:hAnsi="Arial" w:cs="Arial"/>
          <w:b/>
          <w:snapToGrid w:val="0"/>
          <w:sz w:val="36"/>
          <w:szCs w:val="36"/>
        </w:rPr>
        <w:t>468724/</w:t>
      </w:r>
      <w:r w:rsidRPr="00547FD7">
        <w:rPr>
          <w:rFonts w:ascii="Arial" w:hAnsi="Arial" w:cs="Arial"/>
          <w:b/>
          <w:snapToGrid w:val="0"/>
          <w:sz w:val="36"/>
          <w:szCs w:val="36"/>
        </w:rPr>
        <w:t>20</w:t>
      </w:r>
      <w:r w:rsidR="00427923" w:rsidRPr="00547FD7">
        <w:rPr>
          <w:rFonts w:ascii="Arial" w:hAnsi="Arial" w:cs="Arial"/>
          <w:b/>
          <w:snapToGrid w:val="0"/>
          <w:sz w:val="36"/>
          <w:szCs w:val="36"/>
        </w:rPr>
        <w:t>2</w:t>
      </w:r>
      <w:r w:rsidR="00BD50E1" w:rsidRPr="00547FD7">
        <w:rPr>
          <w:rFonts w:ascii="Arial" w:hAnsi="Arial" w:cs="Arial"/>
          <w:b/>
          <w:snapToGrid w:val="0"/>
          <w:sz w:val="36"/>
          <w:szCs w:val="36"/>
        </w:rPr>
        <w:t>4</w:t>
      </w:r>
    </w:p>
    <w:p w14:paraId="14D5828C" w14:textId="77777777" w:rsidR="00AB0232" w:rsidRDefault="00AB0232" w:rsidP="00B37C18">
      <w:pPr>
        <w:widowControl w:val="0"/>
        <w:ind w:right="-142"/>
        <w:rPr>
          <w:rFonts w:ascii="Arial" w:hAnsi="Arial" w:cs="Arial"/>
          <w:snapToGrid w:val="0"/>
          <w:sz w:val="22"/>
          <w:szCs w:val="22"/>
        </w:rPr>
      </w:pPr>
    </w:p>
    <w:p w14:paraId="700F0530" w14:textId="77777777" w:rsidR="00F709B7" w:rsidRPr="005C0050" w:rsidRDefault="00F709B7" w:rsidP="00B37C18">
      <w:pPr>
        <w:ind w:right="-142"/>
        <w:rPr>
          <w:rFonts w:asciiTheme="minorHAnsi" w:hAnsiTheme="minorHAnsi" w:cstheme="minorHAnsi"/>
          <w:sz w:val="22"/>
          <w:szCs w:val="22"/>
        </w:rPr>
      </w:pPr>
    </w:p>
    <w:p w14:paraId="0B46FD66" w14:textId="697E3E00" w:rsidR="00F709B7" w:rsidRPr="005C0050" w:rsidRDefault="00F709B7" w:rsidP="00B37C18">
      <w:pPr>
        <w:widowControl w:val="0"/>
        <w:ind w:right="-142"/>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TELMO a.s.</w:t>
      </w:r>
    </w:p>
    <w:p w14:paraId="3D73E861" w14:textId="77777777"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se sídlem Štěrboholská 560/73, Hostivař, 102 00 Praha 10,</w:t>
      </w:r>
    </w:p>
    <w:p w14:paraId="22A69F2A" w14:textId="77777777"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zapsaná v obchodním rejstříku, vedeném Městským soudem v Praze, oddíl B, vložka 20073,</w:t>
      </w:r>
    </w:p>
    <w:p w14:paraId="6D34E47F" w14:textId="2B1D6A1B" w:rsidR="00F709B7" w:rsidRPr="005C0050" w:rsidRDefault="003C30FD" w:rsidP="00B37C18">
      <w:pPr>
        <w:widowControl w:val="0"/>
        <w:ind w:right="-142"/>
        <w:rPr>
          <w:rFonts w:asciiTheme="minorHAnsi" w:hAnsiTheme="minorHAnsi" w:cstheme="minorHAnsi"/>
          <w:snapToGrid w:val="0"/>
          <w:sz w:val="22"/>
          <w:szCs w:val="22"/>
        </w:rPr>
      </w:pPr>
      <w:r>
        <w:rPr>
          <w:rFonts w:asciiTheme="minorHAnsi" w:hAnsiTheme="minorHAnsi" w:cstheme="minorHAnsi"/>
          <w:snapToGrid w:val="0"/>
          <w:sz w:val="22"/>
          <w:szCs w:val="22"/>
        </w:rPr>
        <w:t>zastoupená</w:t>
      </w:r>
      <w:r w:rsidR="009C3B0F" w:rsidRPr="005C0050">
        <w:rPr>
          <w:rFonts w:asciiTheme="minorHAnsi" w:hAnsiTheme="minorHAnsi" w:cstheme="minorHAnsi"/>
          <w:snapToGrid w:val="0"/>
          <w:sz w:val="22"/>
          <w:szCs w:val="22"/>
        </w:rPr>
        <w:t xml:space="preserve"> </w:t>
      </w:r>
      <w:r w:rsidR="000339D6" w:rsidRPr="005C0050">
        <w:rPr>
          <w:rFonts w:asciiTheme="minorHAnsi" w:hAnsiTheme="minorHAnsi" w:cstheme="minorHAnsi"/>
          <w:snapToGrid w:val="0"/>
          <w:sz w:val="22"/>
          <w:szCs w:val="22"/>
        </w:rPr>
        <w:t>Davidem Valachem</w:t>
      </w:r>
      <w:r w:rsidR="009C3B0F" w:rsidRPr="005C0050">
        <w:rPr>
          <w:rFonts w:asciiTheme="minorHAnsi" w:hAnsiTheme="minorHAnsi" w:cstheme="minorHAnsi"/>
          <w:snapToGrid w:val="0"/>
          <w:sz w:val="22"/>
          <w:szCs w:val="22"/>
        </w:rPr>
        <w:t>, předsedou představenstva společnosti</w:t>
      </w:r>
    </w:p>
    <w:p w14:paraId="212EDEF7" w14:textId="77777777" w:rsidR="00B37C18" w:rsidRPr="005C0050" w:rsidRDefault="00B37C18" w:rsidP="00B37C18">
      <w:pPr>
        <w:widowControl w:val="0"/>
        <w:tabs>
          <w:tab w:val="left" w:pos="1701"/>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IČ:</w:t>
      </w:r>
      <w:r w:rsidRPr="005C0050">
        <w:rPr>
          <w:rFonts w:asciiTheme="minorHAnsi" w:hAnsiTheme="minorHAnsi" w:cstheme="minorHAnsi"/>
          <w:snapToGrid w:val="0"/>
          <w:sz w:val="22"/>
          <w:szCs w:val="22"/>
        </w:rPr>
        <w:tab/>
        <w:t>473 07 781</w:t>
      </w:r>
    </w:p>
    <w:p w14:paraId="1E2C62E7" w14:textId="77777777" w:rsidR="00B37C18" w:rsidRPr="005C0050" w:rsidRDefault="00B37C18" w:rsidP="00B37C18">
      <w:pPr>
        <w:widowControl w:val="0"/>
        <w:tabs>
          <w:tab w:val="left" w:pos="1701"/>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DIČ:</w:t>
      </w:r>
      <w:r w:rsidRPr="005C0050">
        <w:rPr>
          <w:rFonts w:asciiTheme="minorHAnsi" w:hAnsiTheme="minorHAnsi" w:cstheme="minorHAnsi"/>
          <w:snapToGrid w:val="0"/>
          <w:sz w:val="22"/>
          <w:szCs w:val="22"/>
        </w:rPr>
        <w:tab/>
        <w:t>CZ47307781</w:t>
      </w:r>
    </w:p>
    <w:p w14:paraId="27DB0219" w14:textId="77777777" w:rsidR="00B37C18" w:rsidRPr="005C0050" w:rsidRDefault="00B37C18" w:rsidP="00B37C18">
      <w:pPr>
        <w:widowControl w:val="0"/>
        <w:tabs>
          <w:tab w:val="left" w:pos="1701"/>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bank. spojení:</w:t>
      </w:r>
      <w:r w:rsidRPr="005C0050">
        <w:rPr>
          <w:rFonts w:asciiTheme="minorHAnsi" w:hAnsiTheme="minorHAnsi" w:cstheme="minorHAnsi"/>
          <w:snapToGrid w:val="0"/>
          <w:sz w:val="22"/>
          <w:szCs w:val="22"/>
        </w:rPr>
        <w:tab/>
        <w:t>UniCredit Bank Czech Republic and Slovakia a.s., Liberec</w:t>
      </w:r>
      <w:r w:rsidRPr="005C0050">
        <w:rPr>
          <w:rFonts w:asciiTheme="minorHAnsi" w:hAnsiTheme="minorHAnsi" w:cstheme="minorHAnsi"/>
          <w:snapToGrid w:val="0"/>
          <w:sz w:val="22"/>
          <w:szCs w:val="22"/>
        </w:rPr>
        <w:tab/>
      </w:r>
    </w:p>
    <w:p w14:paraId="17EC4C2E" w14:textId="5D780105" w:rsidR="00B37C18" w:rsidRPr="005C0050" w:rsidRDefault="00B37C18" w:rsidP="00B37C18">
      <w:pPr>
        <w:widowControl w:val="0"/>
        <w:tabs>
          <w:tab w:val="left" w:pos="1701"/>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číslo účtu:</w:t>
      </w:r>
      <w:r w:rsidRPr="005C0050">
        <w:rPr>
          <w:rFonts w:asciiTheme="minorHAnsi" w:hAnsiTheme="minorHAnsi" w:cstheme="minorHAnsi"/>
          <w:snapToGrid w:val="0"/>
          <w:sz w:val="22"/>
          <w:szCs w:val="22"/>
        </w:rPr>
        <w:tab/>
      </w:r>
      <w:r w:rsidR="00E00F79">
        <w:rPr>
          <w:rFonts w:asciiTheme="minorHAnsi" w:hAnsiTheme="minorHAnsi" w:cstheme="minorHAnsi"/>
          <w:snapToGrid w:val="0"/>
          <w:sz w:val="22"/>
          <w:szCs w:val="22"/>
        </w:rPr>
        <w:t>xxxxxx/xxxx</w:t>
      </w:r>
    </w:p>
    <w:p w14:paraId="5F33450B" w14:textId="533D8270" w:rsidR="00545607" w:rsidRPr="005C0050" w:rsidRDefault="00545607" w:rsidP="00B37C18">
      <w:pPr>
        <w:ind w:right="-142"/>
        <w:rPr>
          <w:rFonts w:asciiTheme="minorHAnsi" w:hAnsiTheme="minorHAnsi" w:cstheme="minorHAnsi"/>
          <w:sz w:val="22"/>
          <w:szCs w:val="22"/>
        </w:rPr>
      </w:pPr>
    </w:p>
    <w:p w14:paraId="56551383" w14:textId="23221285" w:rsidR="009C3B0F" w:rsidRPr="005C0050" w:rsidRDefault="009C3B0F" w:rsidP="009C3B0F">
      <w:pPr>
        <w:tabs>
          <w:tab w:val="left" w:pos="2268"/>
        </w:tabs>
        <w:ind w:right="-142"/>
        <w:rPr>
          <w:rFonts w:asciiTheme="minorHAnsi" w:hAnsiTheme="minorHAnsi" w:cstheme="minorHAnsi"/>
          <w:sz w:val="22"/>
          <w:szCs w:val="22"/>
        </w:rPr>
      </w:pPr>
      <w:bookmarkStart w:id="0" w:name="_Hlk490814849"/>
      <w:r w:rsidRPr="005C0050">
        <w:rPr>
          <w:rFonts w:asciiTheme="minorHAnsi" w:hAnsiTheme="minorHAnsi" w:cstheme="minorHAnsi"/>
          <w:sz w:val="22"/>
          <w:szCs w:val="22"/>
        </w:rPr>
        <w:t>Odpovědné osoby:</w:t>
      </w:r>
      <w:r w:rsidRPr="005C0050">
        <w:rPr>
          <w:rFonts w:asciiTheme="minorHAnsi" w:hAnsiTheme="minorHAnsi" w:cstheme="minorHAnsi"/>
          <w:sz w:val="22"/>
          <w:szCs w:val="22"/>
        </w:rPr>
        <w:tab/>
        <w:t>a) ve věcech smluvních:</w:t>
      </w:r>
      <w:r w:rsidRPr="005C0050">
        <w:rPr>
          <w:rFonts w:asciiTheme="minorHAnsi" w:hAnsiTheme="minorHAnsi" w:cstheme="minorHAnsi"/>
          <w:sz w:val="22"/>
          <w:szCs w:val="22"/>
        </w:rPr>
        <w:tab/>
      </w:r>
      <w:r w:rsidR="000339D6" w:rsidRPr="005C0050">
        <w:rPr>
          <w:rFonts w:asciiTheme="minorHAnsi" w:hAnsiTheme="minorHAnsi" w:cstheme="minorHAnsi"/>
          <w:sz w:val="22"/>
          <w:szCs w:val="22"/>
        </w:rPr>
        <w:t>David Valach</w:t>
      </w:r>
    </w:p>
    <w:p w14:paraId="18DA7756" w14:textId="57C23627" w:rsidR="009C3B0F" w:rsidRPr="005C0050" w:rsidRDefault="009C3B0F" w:rsidP="009C3B0F">
      <w:pPr>
        <w:tabs>
          <w:tab w:val="left" w:pos="2268"/>
          <w:tab w:val="left" w:pos="2410"/>
        </w:tabs>
        <w:ind w:right="-142"/>
        <w:rPr>
          <w:rFonts w:asciiTheme="minorHAnsi" w:hAnsiTheme="minorHAnsi" w:cstheme="minorHAnsi"/>
          <w:sz w:val="22"/>
          <w:szCs w:val="22"/>
        </w:rPr>
      </w:pPr>
      <w:r w:rsidRPr="005C0050">
        <w:rPr>
          <w:rFonts w:asciiTheme="minorHAnsi" w:hAnsiTheme="minorHAnsi" w:cstheme="minorHAnsi"/>
          <w:sz w:val="22"/>
          <w:szCs w:val="22"/>
        </w:rPr>
        <w:tab/>
        <w:t>b) ve věcech technických:</w:t>
      </w:r>
      <w:r w:rsidR="003C30FD">
        <w:rPr>
          <w:rFonts w:asciiTheme="minorHAnsi" w:hAnsiTheme="minorHAnsi" w:cstheme="minorHAnsi"/>
          <w:sz w:val="22"/>
          <w:szCs w:val="22"/>
        </w:rPr>
        <w:t xml:space="preserve"> </w:t>
      </w:r>
      <w:r w:rsidR="000339D6" w:rsidRPr="005C0050">
        <w:rPr>
          <w:rFonts w:asciiTheme="minorHAnsi" w:hAnsiTheme="minorHAnsi" w:cstheme="minorHAnsi"/>
          <w:sz w:val="22"/>
          <w:szCs w:val="22"/>
        </w:rPr>
        <w:t>Ondřej Bohůn</w:t>
      </w:r>
    </w:p>
    <w:bookmarkEnd w:id="0"/>
    <w:p w14:paraId="79C1F014" w14:textId="202436F7" w:rsidR="009C3B0F" w:rsidRPr="005C0050" w:rsidRDefault="009C3B0F" w:rsidP="00B37C18">
      <w:pPr>
        <w:ind w:right="-142"/>
        <w:rPr>
          <w:rFonts w:asciiTheme="minorHAnsi" w:hAnsiTheme="minorHAnsi" w:cstheme="minorHAnsi"/>
          <w:sz w:val="22"/>
          <w:szCs w:val="22"/>
        </w:rPr>
      </w:pPr>
    </w:p>
    <w:p w14:paraId="285D5369" w14:textId="1F55A708" w:rsidR="009C3B0F" w:rsidRPr="005C0050" w:rsidRDefault="009C3B0F" w:rsidP="00B37C18">
      <w:pPr>
        <w:ind w:right="-142"/>
        <w:rPr>
          <w:rFonts w:asciiTheme="minorHAnsi" w:hAnsiTheme="minorHAnsi" w:cstheme="minorHAnsi"/>
          <w:sz w:val="22"/>
          <w:szCs w:val="22"/>
        </w:rPr>
      </w:pPr>
    </w:p>
    <w:p w14:paraId="33F5A71D" w14:textId="77777777" w:rsidR="009C3B0F" w:rsidRPr="005C0050" w:rsidRDefault="009C3B0F" w:rsidP="00B37C18">
      <w:pPr>
        <w:ind w:right="-142"/>
        <w:rPr>
          <w:rFonts w:asciiTheme="minorHAnsi" w:hAnsiTheme="minorHAnsi" w:cstheme="minorHAnsi"/>
          <w:sz w:val="22"/>
          <w:szCs w:val="22"/>
        </w:rPr>
      </w:pPr>
    </w:p>
    <w:p w14:paraId="4CECAA03" w14:textId="65F1005B"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(dále jen</w:t>
      </w:r>
      <w:r w:rsidR="003C30FD">
        <w:rPr>
          <w:rFonts w:asciiTheme="minorHAnsi" w:hAnsiTheme="minorHAnsi" w:cstheme="minorHAnsi"/>
          <w:snapToGrid w:val="0"/>
          <w:sz w:val="22"/>
          <w:szCs w:val="22"/>
        </w:rPr>
        <w:t xml:space="preserve"> jako</w:t>
      </w:r>
      <w:r w:rsidRPr="005C0050">
        <w:rPr>
          <w:rFonts w:asciiTheme="minorHAnsi" w:hAnsiTheme="minorHAnsi" w:cstheme="minorHAnsi"/>
          <w:snapToGrid w:val="0"/>
          <w:sz w:val="22"/>
          <w:szCs w:val="22"/>
        </w:rPr>
        <w:t xml:space="preserve"> „</w:t>
      </w:r>
      <w:r w:rsidRPr="005C0050">
        <w:rPr>
          <w:rFonts w:asciiTheme="minorHAnsi" w:hAnsiTheme="minorHAnsi" w:cstheme="minorHAnsi"/>
          <w:b/>
          <w:i/>
          <w:iCs/>
          <w:snapToGrid w:val="0"/>
          <w:sz w:val="22"/>
          <w:szCs w:val="22"/>
        </w:rPr>
        <w:t>zhotovitel</w:t>
      </w:r>
      <w:r w:rsidRPr="005C0050">
        <w:rPr>
          <w:rFonts w:asciiTheme="minorHAnsi" w:hAnsiTheme="minorHAnsi" w:cstheme="minorHAnsi"/>
          <w:snapToGrid w:val="0"/>
          <w:sz w:val="22"/>
          <w:szCs w:val="22"/>
        </w:rPr>
        <w:t>“)</w:t>
      </w:r>
    </w:p>
    <w:p w14:paraId="2E4307F6" w14:textId="77777777" w:rsidR="00F709B7" w:rsidRPr="005C0050" w:rsidRDefault="00F709B7" w:rsidP="00B37C18">
      <w:pPr>
        <w:widowControl w:val="0"/>
        <w:ind w:right="-142"/>
        <w:rPr>
          <w:rFonts w:asciiTheme="minorHAnsi" w:hAnsiTheme="minorHAnsi" w:cstheme="minorHAnsi"/>
          <w:snapToGrid w:val="0"/>
          <w:sz w:val="22"/>
          <w:szCs w:val="22"/>
        </w:rPr>
      </w:pPr>
    </w:p>
    <w:p w14:paraId="5C953E29" w14:textId="77777777"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a</w:t>
      </w:r>
    </w:p>
    <w:p w14:paraId="00CAC414" w14:textId="77777777" w:rsidR="002C05A8" w:rsidRPr="005C0050" w:rsidRDefault="002C05A8" w:rsidP="002C05A8">
      <w:pPr>
        <w:widowControl w:val="0"/>
        <w:ind w:right="-142"/>
        <w:rPr>
          <w:rFonts w:asciiTheme="minorHAnsi" w:hAnsiTheme="minorHAnsi" w:cstheme="minorHAnsi"/>
          <w:snapToGrid w:val="0"/>
          <w:sz w:val="22"/>
          <w:szCs w:val="22"/>
        </w:rPr>
      </w:pPr>
    </w:p>
    <w:p w14:paraId="7DD0E29E" w14:textId="77777777" w:rsidR="002C05A8" w:rsidRPr="005C0050" w:rsidRDefault="002C05A8" w:rsidP="002C05A8">
      <w:pPr>
        <w:widowControl w:val="0"/>
        <w:ind w:right="-142"/>
        <w:rPr>
          <w:rFonts w:asciiTheme="minorHAnsi" w:hAnsiTheme="minorHAnsi" w:cstheme="minorHAnsi"/>
          <w:b/>
          <w:bCs/>
          <w:snapToGrid w:val="0"/>
          <w:sz w:val="22"/>
          <w:szCs w:val="22"/>
        </w:rPr>
      </w:pPr>
    </w:p>
    <w:p w14:paraId="5192BFCF" w14:textId="77777777" w:rsidR="002C05A8" w:rsidRPr="005C0050" w:rsidRDefault="002C05A8" w:rsidP="002C05A8">
      <w:pPr>
        <w:widowControl w:val="0"/>
        <w:ind w:right="-142"/>
        <w:rPr>
          <w:rFonts w:asciiTheme="minorHAnsi" w:hAnsiTheme="minorHAnsi" w:cstheme="minorHAnsi"/>
          <w:b/>
          <w:bCs/>
          <w:snapToGrid w:val="0"/>
          <w:sz w:val="22"/>
          <w:szCs w:val="22"/>
        </w:rPr>
      </w:pPr>
      <w:r w:rsidRPr="005C0050">
        <w:rPr>
          <w:rFonts w:asciiTheme="minorHAnsi" w:hAnsiTheme="minorHAnsi" w:cstheme="minorHAnsi"/>
          <w:b/>
          <w:bCs/>
          <w:snapToGrid w:val="0"/>
          <w:sz w:val="22"/>
          <w:szCs w:val="22"/>
        </w:rPr>
        <w:t>Statutární město Pardubice</w:t>
      </w:r>
    </w:p>
    <w:p w14:paraId="05D549AF" w14:textId="53CB613B" w:rsidR="002C05A8" w:rsidRPr="005C0050" w:rsidRDefault="002C05A8" w:rsidP="002C05A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se sídlem Pernštýnské náměstí 1, 530 21 Pardubice</w:t>
      </w:r>
    </w:p>
    <w:p w14:paraId="62787E1D" w14:textId="38D76CF1" w:rsidR="002C05A8" w:rsidRPr="005C0050" w:rsidRDefault="003C30FD" w:rsidP="002C05A8">
      <w:pPr>
        <w:widowControl w:val="0"/>
        <w:ind w:right="-142"/>
        <w:rPr>
          <w:rFonts w:asciiTheme="minorHAnsi" w:hAnsiTheme="minorHAnsi" w:cstheme="minorHAnsi"/>
          <w:snapToGrid w:val="0"/>
          <w:sz w:val="22"/>
          <w:szCs w:val="22"/>
        </w:rPr>
      </w:pPr>
      <w:r>
        <w:rPr>
          <w:rFonts w:asciiTheme="minorHAnsi" w:hAnsiTheme="minorHAnsi" w:cstheme="minorHAnsi"/>
          <w:snapToGrid w:val="0"/>
          <w:sz w:val="22"/>
          <w:szCs w:val="22"/>
        </w:rPr>
        <w:t>z</w:t>
      </w:r>
      <w:r w:rsidR="002C05A8" w:rsidRPr="005C0050">
        <w:rPr>
          <w:rFonts w:asciiTheme="minorHAnsi" w:hAnsiTheme="minorHAnsi" w:cstheme="minorHAnsi"/>
          <w:snapToGrid w:val="0"/>
          <w:sz w:val="22"/>
          <w:szCs w:val="22"/>
        </w:rPr>
        <w:t>astoupené</w:t>
      </w:r>
      <w:r>
        <w:rPr>
          <w:rFonts w:asciiTheme="minorHAnsi" w:hAnsiTheme="minorHAnsi" w:cstheme="minorHAnsi"/>
          <w:snapToGrid w:val="0"/>
          <w:sz w:val="22"/>
          <w:szCs w:val="22"/>
        </w:rPr>
        <w:t xml:space="preserve"> Bc. Janem Nadrchalem, p</w:t>
      </w:r>
      <w:r w:rsidR="002C05A8" w:rsidRPr="005C0050">
        <w:rPr>
          <w:rFonts w:asciiTheme="minorHAnsi" w:hAnsiTheme="minorHAnsi" w:cstheme="minorHAnsi"/>
          <w:snapToGrid w:val="0"/>
          <w:sz w:val="22"/>
          <w:szCs w:val="22"/>
        </w:rPr>
        <w:t xml:space="preserve">rimátorem </w:t>
      </w:r>
      <w:r>
        <w:rPr>
          <w:rFonts w:asciiTheme="minorHAnsi" w:hAnsiTheme="minorHAnsi" w:cstheme="minorHAnsi"/>
          <w:snapToGrid w:val="0"/>
          <w:sz w:val="22"/>
          <w:szCs w:val="22"/>
        </w:rPr>
        <w:t>s</w:t>
      </w:r>
      <w:r w:rsidR="002C05A8" w:rsidRPr="005C0050">
        <w:rPr>
          <w:rFonts w:asciiTheme="minorHAnsi" w:hAnsiTheme="minorHAnsi" w:cstheme="minorHAnsi"/>
          <w:snapToGrid w:val="0"/>
          <w:sz w:val="22"/>
          <w:szCs w:val="22"/>
        </w:rPr>
        <w:t>tatutárního města Pardubice</w:t>
      </w:r>
    </w:p>
    <w:p w14:paraId="438AF993" w14:textId="77777777" w:rsidR="002C05A8" w:rsidRPr="005C0050" w:rsidRDefault="002C05A8" w:rsidP="002C05A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IČ: 00274046</w:t>
      </w:r>
    </w:p>
    <w:p w14:paraId="45954A7A" w14:textId="77777777" w:rsidR="002C05A8" w:rsidRPr="005C0050" w:rsidRDefault="002C05A8" w:rsidP="002C05A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DIČ: CZ00274046</w:t>
      </w:r>
    </w:p>
    <w:p w14:paraId="0B570E81" w14:textId="77777777" w:rsidR="002C05A8" w:rsidRPr="005C0050" w:rsidRDefault="002C05A8" w:rsidP="002C05A8">
      <w:pPr>
        <w:widowControl w:val="0"/>
        <w:ind w:right="-142"/>
        <w:rPr>
          <w:rFonts w:asciiTheme="minorHAnsi" w:hAnsiTheme="minorHAnsi" w:cstheme="minorHAnsi"/>
          <w:snapToGrid w:val="0"/>
          <w:sz w:val="22"/>
          <w:szCs w:val="22"/>
        </w:rPr>
      </w:pPr>
    </w:p>
    <w:p w14:paraId="30F15CE1" w14:textId="77777777" w:rsidR="00F709B7" w:rsidRPr="005C0050" w:rsidRDefault="00F709B7" w:rsidP="00B37C18">
      <w:pPr>
        <w:ind w:right="-142"/>
        <w:rPr>
          <w:rFonts w:asciiTheme="minorHAnsi" w:hAnsiTheme="minorHAnsi" w:cstheme="minorHAnsi"/>
          <w:sz w:val="22"/>
          <w:szCs w:val="22"/>
        </w:rPr>
      </w:pPr>
    </w:p>
    <w:p w14:paraId="3684F82F" w14:textId="0112D815"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(dále jen</w:t>
      </w:r>
      <w:r w:rsidR="003C30FD">
        <w:rPr>
          <w:rFonts w:asciiTheme="minorHAnsi" w:hAnsiTheme="minorHAnsi" w:cstheme="minorHAnsi"/>
          <w:snapToGrid w:val="0"/>
          <w:sz w:val="22"/>
          <w:szCs w:val="22"/>
        </w:rPr>
        <w:t xml:space="preserve"> jako</w:t>
      </w:r>
      <w:r w:rsidRPr="005C0050">
        <w:rPr>
          <w:rFonts w:asciiTheme="minorHAnsi" w:hAnsiTheme="minorHAnsi" w:cstheme="minorHAnsi"/>
          <w:snapToGrid w:val="0"/>
          <w:sz w:val="22"/>
          <w:szCs w:val="22"/>
        </w:rPr>
        <w:t xml:space="preserve"> „</w:t>
      </w:r>
      <w:r w:rsidRPr="005C0050">
        <w:rPr>
          <w:rFonts w:asciiTheme="minorHAnsi" w:hAnsiTheme="minorHAnsi" w:cstheme="minorHAnsi"/>
          <w:b/>
          <w:i/>
          <w:iCs/>
          <w:snapToGrid w:val="0"/>
          <w:sz w:val="22"/>
          <w:szCs w:val="22"/>
        </w:rPr>
        <w:t>objednatel</w:t>
      </w:r>
      <w:r w:rsidRPr="005C0050">
        <w:rPr>
          <w:rFonts w:asciiTheme="minorHAnsi" w:hAnsiTheme="minorHAnsi" w:cstheme="minorHAnsi"/>
          <w:snapToGrid w:val="0"/>
          <w:sz w:val="22"/>
          <w:szCs w:val="22"/>
        </w:rPr>
        <w:t>“),</w:t>
      </w:r>
    </w:p>
    <w:p w14:paraId="2631F1C0" w14:textId="77777777" w:rsidR="00F709B7" w:rsidRPr="005C0050" w:rsidRDefault="00F709B7" w:rsidP="00B37C18">
      <w:pPr>
        <w:widowControl w:val="0"/>
        <w:ind w:right="-142"/>
        <w:rPr>
          <w:rFonts w:asciiTheme="minorHAnsi" w:hAnsiTheme="minorHAnsi" w:cstheme="minorHAnsi"/>
          <w:snapToGrid w:val="0"/>
          <w:sz w:val="22"/>
          <w:szCs w:val="22"/>
        </w:rPr>
      </w:pPr>
    </w:p>
    <w:p w14:paraId="651421F3" w14:textId="77777777" w:rsidR="00F709B7" w:rsidRPr="005C0050" w:rsidRDefault="00F709B7" w:rsidP="00B37C18">
      <w:pPr>
        <w:widowControl w:val="0"/>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(společně také „</w:t>
      </w:r>
      <w:r w:rsidRPr="005C0050">
        <w:rPr>
          <w:rFonts w:asciiTheme="minorHAnsi" w:hAnsiTheme="minorHAnsi" w:cstheme="minorHAnsi"/>
          <w:b/>
          <w:i/>
          <w:iCs/>
          <w:snapToGrid w:val="0"/>
          <w:sz w:val="22"/>
          <w:szCs w:val="22"/>
        </w:rPr>
        <w:t>smluvní strany</w:t>
      </w:r>
      <w:r w:rsidRPr="005C0050">
        <w:rPr>
          <w:rFonts w:asciiTheme="minorHAnsi" w:hAnsiTheme="minorHAnsi" w:cstheme="minorHAnsi"/>
          <w:snapToGrid w:val="0"/>
          <w:sz w:val="22"/>
          <w:szCs w:val="22"/>
        </w:rPr>
        <w:t>“),</w:t>
      </w:r>
    </w:p>
    <w:p w14:paraId="506740E4" w14:textId="77777777" w:rsidR="00F709B7" w:rsidRPr="005C0050" w:rsidRDefault="00F709B7" w:rsidP="00B37C18">
      <w:pPr>
        <w:widowControl w:val="0"/>
        <w:ind w:right="-142"/>
        <w:rPr>
          <w:rFonts w:asciiTheme="minorHAnsi" w:hAnsiTheme="minorHAnsi" w:cstheme="minorHAnsi"/>
          <w:snapToGrid w:val="0"/>
          <w:sz w:val="22"/>
          <w:szCs w:val="22"/>
        </w:rPr>
      </w:pPr>
    </w:p>
    <w:p w14:paraId="24314DF6" w14:textId="77777777" w:rsidR="00F709B7" w:rsidRPr="005C0050" w:rsidRDefault="00F709B7" w:rsidP="00B37C18">
      <w:pPr>
        <w:widowControl w:val="0"/>
        <w:ind w:right="-142"/>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uzavřely níže uvedeného dne, měsíce a roku ve smyslu ustanovení § 1746 odst. 2 a v souladu s ustanovením § 2586 a násl. zákona. č. 89/2012 Sb., občanský zákoník, ve znění pozdějších předpisů (dále jen „občanský zákoník“), tuto</w:t>
      </w:r>
    </w:p>
    <w:p w14:paraId="128895C2" w14:textId="77777777" w:rsidR="00F709B7" w:rsidRPr="005C0050" w:rsidRDefault="00F709B7" w:rsidP="00B37C18">
      <w:pPr>
        <w:widowControl w:val="0"/>
        <w:ind w:right="-142"/>
        <w:jc w:val="center"/>
        <w:rPr>
          <w:rFonts w:asciiTheme="minorHAnsi" w:hAnsiTheme="minorHAnsi" w:cstheme="minorHAnsi"/>
          <w:b/>
          <w:snapToGrid w:val="0"/>
          <w:sz w:val="22"/>
          <w:szCs w:val="22"/>
        </w:rPr>
      </w:pPr>
    </w:p>
    <w:p w14:paraId="3EB10415" w14:textId="143176A7" w:rsidR="00F709B7" w:rsidRPr="005C0050" w:rsidRDefault="00F709B7" w:rsidP="005C0050">
      <w:pPr>
        <w:widowControl w:val="0"/>
        <w:ind w:right="-142"/>
        <w:jc w:val="center"/>
        <w:rPr>
          <w:rFonts w:asciiTheme="minorHAnsi" w:hAnsiTheme="minorHAnsi" w:cstheme="minorHAnsi"/>
          <w:b/>
          <w:sz w:val="22"/>
          <w:szCs w:val="22"/>
        </w:rPr>
      </w:pPr>
      <w:r w:rsidRPr="005C0050">
        <w:rPr>
          <w:rFonts w:asciiTheme="minorHAnsi" w:hAnsiTheme="minorHAnsi" w:cstheme="minorHAnsi"/>
          <w:b/>
          <w:snapToGrid w:val="0"/>
          <w:sz w:val="22"/>
          <w:szCs w:val="22"/>
        </w:rPr>
        <w:t xml:space="preserve"> </w:t>
      </w:r>
      <w:r w:rsidR="003C30FD">
        <w:rPr>
          <w:rFonts w:asciiTheme="minorHAnsi" w:hAnsiTheme="minorHAnsi" w:cstheme="minorHAnsi"/>
          <w:b/>
          <w:snapToGrid w:val="0"/>
          <w:sz w:val="22"/>
          <w:szCs w:val="22"/>
        </w:rPr>
        <w:t>rámcovou servisní smlouvu (dále jen jako „smlouva“)</w:t>
      </w:r>
    </w:p>
    <w:p w14:paraId="27F67D0F"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I.</w:t>
      </w:r>
    </w:p>
    <w:p w14:paraId="362883B6" w14:textId="77777777" w:rsidR="00F709B7" w:rsidRPr="005C0050" w:rsidRDefault="00F709B7" w:rsidP="00B37C18">
      <w:pPr>
        <w:ind w:right="-142"/>
        <w:jc w:val="center"/>
        <w:rPr>
          <w:rFonts w:asciiTheme="minorHAnsi" w:hAnsiTheme="minorHAnsi" w:cstheme="minorHAnsi"/>
          <w:sz w:val="22"/>
          <w:szCs w:val="22"/>
        </w:rPr>
      </w:pPr>
      <w:r w:rsidRPr="005C0050">
        <w:rPr>
          <w:rFonts w:asciiTheme="minorHAnsi" w:hAnsiTheme="minorHAnsi" w:cstheme="minorHAnsi"/>
          <w:b/>
          <w:sz w:val="22"/>
          <w:szCs w:val="22"/>
        </w:rPr>
        <w:t>Předmět smlouvy</w:t>
      </w:r>
    </w:p>
    <w:p w14:paraId="4B51C019" w14:textId="77777777" w:rsidR="00F709B7" w:rsidRPr="005C0050" w:rsidRDefault="00F709B7" w:rsidP="00B37C18">
      <w:pPr>
        <w:ind w:right="-142"/>
        <w:rPr>
          <w:rFonts w:asciiTheme="minorHAnsi" w:hAnsiTheme="minorHAnsi" w:cstheme="minorHAnsi"/>
          <w:sz w:val="22"/>
          <w:szCs w:val="22"/>
        </w:rPr>
      </w:pPr>
    </w:p>
    <w:p w14:paraId="1A4356E7" w14:textId="48A191BD" w:rsidR="00F709B7" w:rsidRPr="005C0050" w:rsidRDefault="00F709B7" w:rsidP="00B37C18">
      <w:pPr>
        <w:pStyle w:val="Odstavecseseznamem"/>
        <w:numPr>
          <w:ilvl w:val="0"/>
          <w:numId w:val="4"/>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Zhotovitel se zavazuje provést pro objednatele na svůj náklad, nebezpečí, s potřebnou péčí </w:t>
      </w:r>
      <w:r w:rsidRPr="005C0050">
        <w:rPr>
          <w:rFonts w:asciiTheme="minorHAnsi" w:hAnsiTheme="minorHAnsi" w:cstheme="minorHAnsi"/>
          <w:sz w:val="22"/>
          <w:szCs w:val="22"/>
        </w:rPr>
        <w:br/>
        <w:t xml:space="preserve">a v ujednaném čase činnosti specifikované v čl. II. této smlouvy (dále jen „servisní činnost“), </w:t>
      </w:r>
      <w:r w:rsidRPr="005C0050">
        <w:rPr>
          <w:rFonts w:asciiTheme="minorHAnsi" w:hAnsiTheme="minorHAnsi" w:cstheme="minorHAnsi"/>
          <w:sz w:val="22"/>
          <w:szCs w:val="22"/>
        </w:rPr>
        <w:br/>
        <w:t xml:space="preserve">a tyto činnosti provést na zařízeních objednatele (dále jen „servisovaná zařízení“), </w:t>
      </w:r>
      <w:r w:rsidR="008F06F7" w:rsidRPr="005C0050">
        <w:rPr>
          <w:rFonts w:asciiTheme="minorHAnsi" w:hAnsiTheme="minorHAnsi" w:cstheme="minorHAnsi"/>
          <w:sz w:val="22"/>
          <w:szCs w:val="22"/>
        </w:rPr>
        <w:t>na území města Pardubic</w:t>
      </w:r>
      <w:r w:rsidR="00127416" w:rsidRPr="005C0050">
        <w:rPr>
          <w:rFonts w:asciiTheme="minorHAnsi" w:hAnsiTheme="minorHAnsi" w:cstheme="minorHAnsi"/>
          <w:sz w:val="22"/>
          <w:szCs w:val="22"/>
        </w:rPr>
        <w:t xml:space="preserve"> </w:t>
      </w:r>
      <w:r w:rsidRPr="005C0050">
        <w:rPr>
          <w:rFonts w:asciiTheme="minorHAnsi" w:hAnsiTheme="minorHAnsi" w:cstheme="minorHAnsi"/>
          <w:sz w:val="22"/>
          <w:szCs w:val="22"/>
        </w:rPr>
        <w:t>(dále jen „místo plnění“). Objednatel se</w:t>
      </w:r>
      <w:r w:rsidR="00127416" w:rsidRPr="005C0050">
        <w:rPr>
          <w:rFonts w:asciiTheme="minorHAnsi" w:hAnsiTheme="minorHAnsi" w:cstheme="minorHAnsi"/>
          <w:sz w:val="22"/>
          <w:szCs w:val="22"/>
        </w:rPr>
        <w:t xml:space="preserve"> </w:t>
      </w:r>
      <w:r w:rsidRPr="005C0050">
        <w:rPr>
          <w:rFonts w:asciiTheme="minorHAnsi" w:hAnsiTheme="minorHAnsi" w:cstheme="minorHAnsi"/>
          <w:sz w:val="22"/>
          <w:szCs w:val="22"/>
        </w:rPr>
        <w:t>zavazuje</w:t>
      </w:r>
      <w:r w:rsidR="00127416" w:rsidRPr="005C0050">
        <w:rPr>
          <w:rFonts w:asciiTheme="minorHAnsi" w:hAnsiTheme="minorHAnsi" w:cstheme="minorHAnsi"/>
          <w:sz w:val="22"/>
          <w:szCs w:val="22"/>
        </w:rPr>
        <w:t xml:space="preserve"> </w:t>
      </w:r>
      <w:r w:rsidRPr="005C0050">
        <w:rPr>
          <w:rFonts w:asciiTheme="minorHAnsi" w:hAnsiTheme="minorHAnsi" w:cstheme="minorHAnsi"/>
          <w:sz w:val="22"/>
          <w:szCs w:val="22"/>
        </w:rPr>
        <w:t xml:space="preserve">výsledek servisní činnosti od zhotovitele převzít a zaplatit zhotoviteli dohodnutou cenu. </w:t>
      </w:r>
    </w:p>
    <w:p w14:paraId="24698AE6" w14:textId="77777777" w:rsidR="00B37C18" w:rsidRPr="005C0050" w:rsidRDefault="00B37C18" w:rsidP="00B37C18">
      <w:pPr>
        <w:pStyle w:val="Odstavecseseznamem"/>
        <w:ind w:left="0" w:right="-142"/>
        <w:jc w:val="both"/>
        <w:rPr>
          <w:rFonts w:asciiTheme="minorHAnsi" w:hAnsiTheme="minorHAnsi" w:cstheme="minorHAnsi"/>
          <w:sz w:val="22"/>
          <w:szCs w:val="22"/>
        </w:rPr>
      </w:pPr>
    </w:p>
    <w:p w14:paraId="00026F21" w14:textId="77777777" w:rsidR="00F709B7" w:rsidRPr="005C0050" w:rsidRDefault="00F709B7" w:rsidP="00B37C18">
      <w:pPr>
        <w:pStyle w:val="Odstavecseseznamem"/>
        <w:widowControl w:val="0"/>
        <w:numPr>
          <w:ilvl w:val="0"/>
          <w:numId w:val="4"/>
        </w:numPr>
        <w:spacing w:after="120"/>
        <w:ind w:left="0" w:firstLine="0"/>
        <w:jc w:val="both"/>
        <w:rPr>
          <w:rFonts w:asciiTheme="minorHAnsi" w:hAnsiTheme="minorHAnsi" w:cstheme="minorHAnsi"/>
          <w:snapToGrid w:val="0"/>
          <w:sz w:val="22"/>
          <w:szCs w:val="22"/>
        </w:rPr>
      </w:pPr>
      <w:r w:rsidRPr="005C0050">
        <w:rPr>
          <w:rFonts w:asciiTheme="minorHAnsi" w:hAnsiTheme="minorHAnsi" w:cstheme="minorHAnsi"/>
          <w:sz w:val="22"/>
          <w:szCs w:val="22"/>
        </w:rPr>
        <w:lastRenderedPageBreak/>
        <w:t xml:space="preserve">Objednatel se zavazuje zajistit přístup zhotovitele, resp. jeho zaměstnanců, na místo plnění </w:t>
      </w:r>
      <w:r w:rsidRPr="005C0050">
        <w:rPr>
          <w:rFonts w:asciiTheme="minorHAnsi" w:hAnsiTheme="minorHAnsi" w:cstheme="minorHAnsi"/>
          <w:sz w:val="22"/>
          <w:szCs w:val="22"/>
        </w:rPr>
        <w:br/>
        <w:t>a poskytnout zhotoviteli potřebnou součinnost při jeho činnostech prováděných v souladu s touto smlouvou.</w:t>
      </w:r>
      <w:r w:rsidRPr="005C0050">
        <w:rPr>
          <w:rFonts w:asciiTheme="minorHAnsi" w:hAnsiTheme="minorHAnsi" w:cstheme="minorHAnsi"/>
          <w:snapToGrid w:val="0"/>
          <w:sz w:val="22"/>
          <w:szCs w:val="22"/>
        </w:rPr>
        <w:t xml:space="preserve"> Objednatel je zejména povinen neprodleně uvědomit zhotovitele o všech okolnostech, které se vymykají z běžného provozu servisovaných zařízení.</w:t>
      </w:r>
    </w:p>
    <w:p w14:paraId="786DE2BB" w14:textId="77777777" w:rsidR="00B37C18" w:rsidRPr="005C0050" w:rsidRDefault="00B37C18" w:rsidP="00B37C18">
      <w:pPr>
        <w:pStyle w:val="Odstavecseseznamem"/>
        <w:widowControl w:val="0"/>
        <w:spacing w:after="120"/>
        <w:ind w:left="0"/>
        <w:jc w:val="both"/>
        <w:rPr>
          <w:rFonts w:asciiTheme="minorHAnsi" w:hAnsiTheme="minorHAnsi" w:cstheme="minorHAnsi"/>
          <w:snapToGrid w:val="0"/>
          <w:sz w:val="22"/>
          <w:szCs w:val="22"/>
        </w:rPr>
      </w:pPr>
    </w:p>
    <w:p w14:paraId="2AA02469" w14:textId="77777777" w:rsidR="00F709B7" w:rsidRPr="005C0050" w:rsidRDefault="00F709B7" w:rsidP="00B37C18">
      <w:pPr>
        <w:pStyle w:val="Odstavecseseznamem"/>
        <w:widowControl w:val="0"/>
        <w:numPr>
          <w:ilvl w:val="0"/>
          <w:numId w:val="4"/>
        </w:numPr>
        <w:spacing w:after="120"/>
        <w:ind w:left="0"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Řádným a včasným provedením servisní činnosti dle této smlouvy vzniká zhotoviteli nárok </w:t>
      </w:r>
      <w:r w:rsidRPr="005C0050">
        <w:rPr>
          <w:rFonts w:asciiTheme="minorHAnsi" w:hAnsiTheme="minorHAnsi" w:cstheme="minorHAnsi"/>
          <w:sz w:val="22"/>
          <w:szCs w:val="22"/>
        </w:rPr>
        <w:br/>
        <w:t xml:space="preserve">na zaplacení ceny za její provedení dle čl. IV. této smlouvy. Zhotovitel provede servisní činnost osobně, resp. prostřednictvím svých zaměstnanců, může však pověřit provedením konkrétních činností podle odst. 1 tohoto článku smlouvy třetí osobu. </w:t>
      </w:r>
    </w:p>
    <w:p w14:paraId="5CA196F3" w14:textId="77777777" w:rsidR="00F709B7" w:rsidRPr="005C0050" w:rsidRDefault="00F709B7" w:rsidP="00B37C18">
      <w:pPr>
        <w:ind w:right="-142"/>
        <w:jc w:val="both"/>
        <w:rPr>
          <w:rFonts w:asciiTheme="minorHAnsi" w:hAnsiTheme="minorHAnsi" w:cstheme="minorHAnsi"/>
          <w:sz w:val="22"/>
          <w:szCs w:val="22"/>
        </w:rPr>
      </w:pPr>
    </w:p>
    <w:p w14:paraId="3E28DB11"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II.</w:t>
      </w:r>
    </w:p>
    <w:p w14:paraId="4068FF81" w14:textId="77777777" w:rsidR="00F709B7" w:rsidRPr="005C0050" w:rsidRDefault="00F709B7" w:rsidP="00B37C18">
      <w:pPr>
        <w:ind w:right="-142"/>
        <w:jc w:val="center"/>
        <w:rPr>
          <w:rFonts w:asciiTheme="minorHAnsi" w:hAnsiTheme="minorHAnsi" w:cstheme="minorHAnsi"/>
          <w:sz w:val="22"/>
          <w:szCs w:val="22"/>
        </w:rPr>
      </w:pPr>
      <w:r w:rsidRPr="005C0050">
        <w:rPr>
          <w:rFonts w:asciiTheme="minorHAnsi" w:hAnsiTheme="minorHAnsi" w:cstheme="minorHAnsi"/>
          <w:b/>
          <w:sz w:val="22"/>
          <w:szCs w:val="22"/>
        </w:rPr>
        <w:t xml:space="preserve">Rozsah servisní činnosti zhotovitele </w:t>
      </w:r>
    </w:p>
    <w:p w14:paraId="171EDA06" w14:textId="77777777" w:rsidR="00B37C18" w:rsidRPr="005C0050" w:rsidRDefault="00B37C18" w:rsidP="00B37C18">
      <w:pPr>
        <w:ind w:right="-142"/>
        <w:jc w:val="both"/>
        <w:rPr>
          <w:rFonts w:asciiTheme="minorHAnsi" w:hAnsiTheme="minorHAnsi" w:cstheme="minorHAnsi"/>
          <w:sz w:val="22"/>
          <w:szCs w:val="22"/>
        </w:rPr>
      </w:pPr>
    </w:p>
    <w:p w14:paraId="159EC9B6" w14:textId="5DF953A2" w:rsidR="00B37C18" w:rsidRPr="005C0050" w:rsidRDefault="00B37C18" w:rsidP="00B37C18">
      <w:pPr>
        <w:widowControl w:val="0"/>
        <w:spacing w:after="100"/>
        <w:ind w:right="-142"/>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Zhotovitel se touto smlouvou zavazuje k</w:t>
      </w:r>
      <w:r w:rsidR="0030733C" w:rsidRPr="005C0050">
        <w:rPr>
          <w:rFonts w:asciiTheme="minorHAnsi" w:hAnsiTheme="minorHAnsi" w:cstheme="minorHAnsi"/>
          <w:snapToGrid w:val="0"/>
          <w:sz w:val="22"/>
          <w:szCs w:val="22"/>
        </w:rPr>
        <w:t xml:space="preserve"> poskytování servisních služeb na zařízení kamerových systémů dle souhrnu bodů kamerového systému viz. příloha č.1 této </w:t>
      </w:r>
      <w:proofErr w:type="gramStart"/>
      <w:r w:rsidR="0030733C" w:rsidRPr="005C0050">
        <w:rPr>
          <w:rFonts w:asciiTheme="minorHAnsi" w:hAnsiTheme="minorHAnsi" w:cstheme="minorHAnsi"/>
          <w:snapToGrid w:val="0"/>
          <w:sz w:val="22"/>
          <w:szCs w:val="22"/>
        </w:rPr>
        <w:t>smlouvy,</w:t>
      </w:r>
      <w:r w:rsidR="002C05A8" w:rsidRPr="005C0050">
        <w:rPr>
          <w:rFonts w:asciiTheme="minorHAnsi" w:hAnsiTheme="minorHAnsi" w:cstheme="minorHAnsi"/>
          <w:snapToGrid w:val="0"/>
          <w:sz w:val="22"/>
          <w:szCs w:val="22"/>
        </w:rPr>
        <w:t xml:space="preserve"> </w:t>
      </w:r>
      <w:r w:rsidR="0030733C" w:rsidRPr="005C0050">
        <w:rPr>
          <w:rFonts w:asciiTheme="minorHAnsi" w:hAnsiTheme="minorHAnsi" w:cstheme="minorHAnsi"/>
          <w:snapToGrid w:val="0"/>
          <w:sz w:val="22"/>
          <w:szCs w:val="22"/>
        </w:rPr>
        <w:t xml:space="preserve"> dále</w:t>
      </w:r>
      <w:proofErr w:type="gramEnd"/>
      <w:r w:rsidR="0030733C" w:rsidRPr="005C0050">
        <w:rPr>
          <w:rFonts w:asciiTheme="minorHAnsi" w:hAnsiTheme="minorHAnsi" w:cstheme="minorHAnsi"/>
          <w:snapToGrid w:val="0"/>
          <w:sz w:val="22"/>
          <w:szCs w:val="22"/>
        </w:rPr>
        <w:t xml:space="preserve"> rozepsané v následujících bodech</w:t>
      </w:r>
      <w:r w:rsidRPr="005C0050">
        <w:rPr>
          <w:rFonts w:asciiTheme="minorHAnsi" w:hAnsiTheme="minorHAnsi" w:cstheme="minorHAnsi"/>
          <w:snapToGrid w:val="0"/>
          <w:sz w:val="22"/>
          <w:szCs w:val="22"/>
        </w:rPr>
        <w:t>:</w:t>
      </w:r>
    </w:p>
    <w:p w14:paraId="7A900C0B" w14:textId="3593CF22" w:rsidR="00E23D7C" w:rsidRPr="005C0050" w:rsidRDefault="00B37C18" w:rsidP="005C0050">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bookmarkStart w:id="1" w:name="OLE_LINK8"/>
      <w:bookmarkStart w:id="2" w:name="OLE_LINK18"/>
      <w:bookmarkStart w:id="3" w:name="OLE_LINK19"/>
      <w:bookmarkStart w:id="4" w:name="OLE_LINK20"/>
      <w:r w:rsidRPr="005C0050">
        <w:rPr>
          <w:rFonts w:asciiTheme="minorHAnsi" w:hAnsiTheme="minorHAnsi" w:cstheme="minorHAnsi"/>
          <w:snapToGrid w:val="0"/>
          <w:sz w:val="22"/>
          <w:szCs w:val="22"/>
        </w:rPr>
        <w:t xml:space="preserve">Provádění </w:t>
      </w:r>
      <w:r w:rsidR="00080979" w:rsidRPr="005C0050">
        <w:rPr>
          <w:rFonts w:asciiTheme="minorHAnsi" w:hAnsiTheme="minorHAnsi" w:cstheme="minorHAnsi"/>
          <w:snapToGrid w:val="0"/>
          <w:sz w:val="22"/>
          <w:szCs w:val="22"/>
        </w:rPr>
        <w:t xml:space="preserve">předepsaných servisních prohlídek, kontrol a revizí plynoucích </w:t>
      </w:r>
      <w:r w:rsidR="007B3125" w:rsidRPr="005C0050">
        <w:rPr>
          <w:rFonts w:asciiTheme="minorHAnsi" w:hAnsiTheme="minorHAnsi" w:cstheme="minorHAnsi"/>
          <w:snapToGrid w:val="0"/>
          <w:sz w:val="22"/>
          <w:szCs w:val="22"/>
        </w:rPr>
        <w:t>z platných norem</w:t>
      </w:r>
      <w:r w:rsidR="00080979" w:rsidRPr="005C0050">
        <w:rPr>
          <w:rFonts w:asciiTheme="minorHAnsi" w:hAnsiTheme="minorHAnsi" w:cstheme="minorHAnsi"/>
          <w:snapToGrid w:val="0"/>
          <w:sz w:val="22"/>
          <w:szCs w:val="22"/>
        </w:rPr>
        <w:t xml:space="preserve"> ČSN</w:t>
      </w:r>
      <w:r w:rsidR="00240983" w:rsidRPr="005C0050">
        <w:rPr>
          <w:rFonts w:asciiTheme="minorHAnsi" w:hAnsiTheme="minorHAnsi" w:cstheme="minorHAnsi"/>
          <w:snapToGrid w:val="0"/>
          <w:sz w:val="22"/>
          <w:szCs w:val="22"/>
        </w:rPr>
        <w:t xml:space="preserve"> </w:t>
      </w:r>
      <w:r w:rsidR="00080979" w:rsidRPr="005C0050">
        <w:rPr>
          <w:rFonts w:asciiTheme="minorHAnsi" w:hAnsiTheme="minorHAnsi" w:cstheme="minorHAnsi"/>
          <w:snapToGrid w:val="0"/>
          <w:sz w:val="22"/>
          <w:szCs w:val="22"/>
        </w:rPr>
        <w:t xml:space="preserve">EN, včetně odstraňování zjištěných závad </w:t>
      </w:r>
      <w:r w:rsidRPr="005C0050">
        <w:rPr>
          <w:rFonts w:asciiTheme="minorHAnsi" w:hAnsiTheme="minorHAnsi" w:cstheme="minorHAnsi"/>
          <w:snapToGrid w:val="0"/>
          <w:sz w:val="22"/>
          <w:szCs w:val="22"/>
        </w:rPr>
        <w:t xml:space="preserve">na zařízení </w:t>
      </w:r>
      <w:r w:rsidR="008F06F7" w:rsidRPr="005C0050">
        <w:rPr>
          <w:rFonts w:asciiTheme="minorHAnsi" w:hAnsiTheme="minorHAnsi" w:cstheme="minorHAnsi"/>
          <w:snapToGrid w:val="0"/>
          <w:sz w:val="22"/>
          <w:szCs w:val="22"/>
        </w:rPr>
        <w:t>městského kamerového dohledového systému</w:t>
      </w:r>
      <w:r w:rsidRPr="005C0050">
        <w:rPr>
          <w:rFonts w:asciiTheme="minorHAnsi" w:hAnsiTheme="minorHAnsi" w:cstheme="minorHAnsi"/>
          <w:snapToGrid w:val="0"/>
          <w:sz w:val="22"/>
          <w:szCs w:val="22"/>
        </w:rPr>
        <w:t xml:space="preserve"> (</w:t>
      </w:r>
      <w:r w:rsidR="00044FBA">
        <w:rPr>
          <w:rFonts w:asciiTheme="minorHAnsi" w:hAnsiTheme="minorHAnsi" w:cstheme="minorHAnsi"/>
          <w:snapToGrid w:val="0"/>
          <w:sz w:val="22"/>
          <w:szCs w:val="22"/>
        </w:rPr>
        <w:t>dále jen „</w:t>
      </w:r>
      <w:r w:rsidR="008F06F7" w:rsidRPr="005C0050">
        <w:rPr>
          <w:rFonts w:asciiTheme="minorHAnsi" w:hAnsiTheme="minorHAnsi" w:cstheme="minorHAnsi"/>
          <w:b/>
          <w:bCs/>
          <w:i/>
          <w:iCs/>
          <w:snapToGrid w:val="0"/>
          <w:sz w:val="22"/>
          <w:szCs w:val="22"/>
        </w:rPr>
        <w:t>MKDS</w:t>
      </w:r>
      <w:r w:rsidR="00044FBA">
        <w:rPr>
          <w:rFonts w:asciiTheme="minorHAnsi" w:hAnsiTheme="minorHAnsi" w:cstheme="minorHAnsi"/>
          <w:snapToGrid w:val="0"/>
          <w:sz w:val="22"/>
          <w:szCs w:val="22"/>
        </w:rPr>
        <w:t>“</w:t>
      </w:r>
      <w:r w:rsidRPr="005C0050">
        <w:rPr>
          <w:rFonts w:asciiTheme="minorHAnsi" w:hAnsiTheme="minorHAnsi" w:cstheme="minorHAnsi"/>
          <w:snapToGrid w:val="0"/>
          <w:sz w:val="22"/>
          <w:szCs w:val="22"/>
        </w:rPr>
        <w:t>)</w:t>
      </w:r>
      <w:r w:rsidR="007B3125" w:rsidRPr="005C0050">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objednatele</w:t>
      </w:r>
      <w:r w:rsidR="007B3125" w:rsidRPr="005C0050">
        <w:rPr>
          <w:rFonts w:asciiTheme="minorHAnsi" w:hAnsiTheme="minorHAnsi" w:cstheme="minorHAnsi"/>
          <w:snapToGrid w:val="0"/>
          <w:sz w:val="22"/>
          <w:szCs w:val="22"/>
        </w:rPr>
        <w:t xml:space="preserve"> </w:t>
      </w:r>
      <w:bookmarkStart w:id="5" w:name="OLE_LINK10"/>
      <w:bookmarkEnd w:id="1"/>
      <w:r w:rsidR="00E23D7C" w:rsidRPr="005C0050">
        <w:rPr>
          <w:rFonts w:asciiTheme="minorHAnsi" w:hAnsiTheme="minorHAnsi" w:cstheme="minorHAnsi"/>
          <w:snapToGrid w:val="0"/>
          <w:sz w:val="22"/>
          <w:szCs w:val="22"/>
        </w:rPr>
        <w:t xml:space="preserve">v rozsahu plnění smlouvy o dodání a provozu kamerového systému </w:t>
      </w:r>
      <w:r w:rsidR="00C33ECD" w:rsidRPr="005C0050">
        <w:rPr>
          <w:rFonts w:asciiTheme="minorHAnsi" w:hAnsiTheme="minorHAnsi" w:cstheme="minorHAnsi"/>
          <w:snapToGrid w:val="0"/>
          <w:sz w:val="22"/>
          <w:szCs w:val="22"/>
        </w:rPr>
        <w:t xml:space="preserve">pod označením </w:t>
      </w:r>
      <w:r w:rsidR="00C33ECD" w:rsidRPr="005C0050">
        <w:rPr>
          <w:rFonts w:asciiTheme="minorHAnsi" w:hAnsiTheme="minorHAnsi" w:cstheme="minorHAnsi"/>
          <w:b/>
          <w:bCs/>
          <w:snapToGrid w:val="0"/>
          <w:sz w:val="22"/>
          <w:szCs w:val="22"/>
        </w:rPr>
        <w:t>SoD</w:t>
      </w:r>
      <w:r w:rsidR="00C33ECD" w:rsidRPr="005C0050">
        <w:rPr>
          <w:rFonts w:asciiTheme="minorHAnsi" w:hAnsiTheme="minorHAnsi" w:cstheme="minorHAnsi"/>
          <w:snapToGrid w:val="0"/>
          <w:sz w:val="22"/>
          <w:szCs w:val="22"/>
        </w:rPr>
        <w:t xml:space="preserve"> ze dne 6.5.2015, </w:t>
      </w:r>
      <w:r w:rsidR="00C33ECD" w:rsidRPr="005C0050">
        <w:rPr>
          <w:rFonts w:asciiTheme="minorHAnsi" w:hAnsiTheme="minorHAnsi" w:cstheme="minorHAnsi"/>
          <w:b/>
          <w:bCs/>
          <w:snapToGrid w:val="0"/>
          <w:sz w:val="22"/>
          <w:szCs w:val="22"/>
        </w:rPr>
        <w:t xml:space="preserve">dodatek č.1 </w:t>
      </w:r>
      <w:r w:rsidR="00C33ECD" w:rsidRPr="005C0050">
        <w:rPr>
          <w:rFonts w:asciiTheme="minorHAnsi" w:hAnsiTheme="minorHAnsi" w:cstheme="minorHAnsi"/>
          <w:snapToGrid w:val="0"/>
          <w:sz w:val="22"/>
          <w:szCs w:val="22"/>
        </w:rPr>
        <w:t xml:space="preserve">ze dne 4.1.2016, </w:t>
      </w:r>
      <w:r w:rsidR="00C33ECD" w:rsidRPr="005C0050">
        <w:rPr>
          <w:rFonts w:asciiTheme="minorHAnsi" w:hAnsiTheme="minorHAnsi" w:cstheme="minorHAnsi"/>
          <w:b/>
          <w:bCs/>
          <w:snapToGrid w:val="0"/>
          <w:sz w:val="22"/>
          <w:szCs w:val="22"/>
        </w:rPr>
        <w:t>dodatek č.2</w:t>
      </w:r>
      <w:r w:rsidR="00C33ECD" w:rsidRPr="005C0050">
        <w:rPr>
          <w:rFonts w:asciiTheme="minorHAnsi" w:hAnsiTheme="minorHAnsi" w:cstheme="minorHAnsi"/>
          <w:snapToGrid w:val="0"/>
          <w:sz w:val="22"/>
          <w:szCs w:val="22"/>
        </w:rPr>
        <w:t xml:space="preserve"> </w:t>
      </w:r>
      <w:r w:rsidR="00240983" w:rsidRPr="005C0050">
        <w:rPr>
          <w:rFonts w:asciiTheme="minorHAnsi" w:hAnsiTheme="minorHAnsi" w:cstheme="minorHAnsi"/>
          <w:snapToGrid w:val="0"/>
          <w:sz w:val="22"/>
          <w:szCs w:val="22"/>
        </w:rPr>
        <w:t>ze dne 23.5.2017,</w:t>
      </w:r>
      <w:r w:rsidR="00373413" w:rsidRPr="005C0050" w:rsidDel="00373413">
        <w:rPr>
          <w:rFonts w:asciiTheme="minorHAnsi" w:hAnsiTheme="minorHAnsi" w:cstheme="minorHAnsi"/>
          <w:snapToGrid w:val="0"/>
          <w:sz w:val="22"/>
          <w:szCs w:val="22"/>
        </w:rPr>
        <w:t xml:space="preserve"> </w:t>
      </w:r>
      <w:r w:rsidR="00240983" w:rsidRPr="005C0050">
        <w:rPr>
          <w:rFonts w:asciiTheme="minorHAnsi" w:hAnsiTheme="minorHAnsi" w:cstheme="minorHAnsi"/>
          <w:b/>
          <w:bCs/>
          <w:snapToGrid w:val="0"/>
          <w:sz w:val="22"/>
          <w:szCs w:val="22"/>
        </w:rPr>
        <w:t>dodatek č.3</w:t>
      </w:r>
      <w:r w:rsidR="00240983" w:rsidRPr="005C0050">
        <w:rPr>
          <w:rFonts w:asciiTheme="minorHAnsi" w:hAnsiTheme="minorHAnsi" w:cstheme="minorHAnsi"/>
          <w:snapToGrid w:val="0"/>
          <w:sz w:val="22"/>
          <w:szCs w:val="22"/>
        </w:rPr>
        <w:t xml:space="preserve"> ze dne 23.7.2018</w:t>
      </w:r>
    </w:p>
    <w:p w14:paraId="6605EAAA" w14:textId="77777777" w:rsidR="00E23D7C" w:rsidRPr="005C0050" w:rsidRDefault="00E23D7C" w:rsidP="00E23D7C">
      <w:pPr>
        <w:pStyle w:val="Odstavecseseznamem"/>
        <w:widowControl w:val="0"/>
        <w:spacing w:after="300"/>
        <w:ind w:left="0" w:right="-142"/>
        <w:jc w:val="both"/>
        <w:rPr>
          <w:rFonts w:asciiTheme="minorHAnsi" w:hAnsiTheme="minorHAnsi" w:cstheme="minorHAnsi"/>
          <w:snapToGrid w:val="0"/>
          <w:sz w:val="22"/>
          <w:szCs w:val="22"/>
        </w:rPr>
      </w:pPr>
    </w:p>
    <w:p w14:paraId="7F09C6C9" w14:textId="5016A757" w:rsidR="00240983" w:rsidRPr="005C0050" w:rsidRDefault="008A0759"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Seznam kamer náležících do smlouvy uvedené v předchozím bodě </w:t>
      </w:r>
      <w:r w:rsidR="00044FBA">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044FBA">
        <w:rPr>
          <w:rFonts w:asciiTheme="minorHAnsi" w:hAnsiTheme="minorHAnsi" w:cstheme="minorHAnsi"/>
          <w:snapToGrid w:val="0"/>
          <w:sz w:val="22"/>
          <w:szCs w:val="22"/>
        </w:rPr>
        <w:t>ohou</w:t>
      </w:r>
      <w:r w:rsidR="00237C74">
        <w:rPr>
          <w:rFonts w:asciiTheme="minorHAnsi" w:hAnsiTheme="minorHAnsi" w:cstheme="minorHAnsi"/>
          <w:snapToGrid w:val="0"/>
          <w:sz w:val="22"/>
          <w:szCs w:val="22"/>
        </w:rPr>
        <w:t xml:space="preserve"> </w:t>
      </w:r>
      <w:r w:rsidR="00044FBA">
        <w:rPr>
          <w:rFonts w:asciiTheme="minorHAnsi" w:hAnsiTheme="minorHAnsi" w:cstheme="minorHAnsi"/>
          <w:snapToGrid w:val="0"/>
          <w:sz w:val="22"/>
          <w:szCs w:val="22"/>
        </w:rPr>
        <w:t>č.</w:t>
      </w:r>
      <w:r w:rsidRPr="005C0050">
        <w:rPr>
          <w:rFonts w:asciiTheme="minorHAnsi" w:hAnsiTheme="minorHAnsi" w:cstheme="minorHAnsi"/>
          <w:snapToGrid w:val="0"/>
          <w:sz w:val="22"/>
          <w:szCs w:val="22"/>
        </w:rPr>
        <w:t xml:space="preserve"> </w:t>
      </w:r>
      <w:r w:rsidR="00F74178" w:rsidRPr="005C0050">
        <w:rPr>
          <w:rFonts w:asciiTheme="minorHAnsi" w:hAnsiTheme="minorHAnsi" w:cstheme="minorHAnsi"/>
          <w:snapToGrid w:val="0"/>
          <w:sz w:val="22"/>
          <w:szCs w:val="22"/>
        </w:rPr>
        <w:t>1</w:t>
      </w:r>
      <w:bookmarkEnd w:id="5"/>
      <w:r w:rsidR="00822E93">
        <w:rPr>
          <w:rFonts w:asciiTheme="minorHAnsi" w:hAnsiTheme="minorHAnsi" w:cstheme="minorHAnsi"/>
          <w:snapToGrid w:val="0"/>
          <w:sz w:val="22"/>
          <w:szCs w:val="22"/>
        </w:rPr>
        <w:t xml:space="preserve"> této smlouvy:</w:t>
      </w:r>
      <w:r w:rsidR="00E23D7C" w:rsidRPr="005C0050">
        <w:rPr>
          <w:rFonts w:asciiTheme="minorHAnsi" w:hAnsiTheme="minorHAnsi" w:cstheme="minorHAnsi"/>
          <w:snapToGrid w:val="0"/>
          <w:sz w:val="22"/>
          <w:szCs w:val="22"/>
        </w:rPr>
        <w:t xml:space="preserve">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proofErr w:type="gramStart"/>
      <w:r w:rsidR="00E23D7C" w:rsidRPr="005C0050">
        <w:rPr>
          <w:rFonts w:asciiTheme="minorHAnsi" w:hAnsiTheme="minorHAnsi" w:cstheme="minorHAnsi"/>
          <w:snapToGrid w:val="0"/>
          <w:sz w:val="22"/>
          <w:szCs w:val="22"/>
        </w:rPr>
        <w:t xml:space="preserve">záložka </w:t>
      </w:r>
      <w:r w:rsidR="0030733C" w:rsidRPr="005C0050">
        <w:rPr>
          <w:rFonts w:asciiTheme="minorHAnsi" w:hAnsiTheme="minorHAnsi" w:cstheme="minorHAnsi"/>
          <w:snapToGrid w:val="0"/>
          <w:sz w:val="22"/>
          <w:szCs w:val="22"/>
        </w:rPr>
        <w:t xml:space="preserve"> </w:t>
      </w:r>
      <w:r w:rsidR="000339D6" w:rsidRPr="005C0050">
        <w:rPr>
          <w:rFonts w:asciiTheme="minorHAnsi" w:hAnsiTheme="minorHAnsi" w:cstheme="minorHAnsi"/>
          <w:snapToGrid w:val="0"/>
          <w:sz w:val="22"/>
          <w:szCs w:val="22"/>
        </w:rPr>
        <w:t>seznam</w:t>
      </w:r>
      <w:proofErr w:type="gramEnd"/>
      <w:r w:rsidR="000339D6" w:rsidRPr="005C0050">
        <w:rPr>
          <w:rFonts w:asciiTheme="minorHAnsi" w:hAnsiTheme="minorHAnsi" w:cstheme="minorHAnsi"/>
          <w:snapToGrid w:val="0"/>
          <w:sz w:val="22"/>
          <w:szCs w:val="22"/>
        </w:rPr>
        <w:t xml:space="preserve"> kamerových bodů </w:t>
      </w:r>
      <w:r w:rsidR="00240983" w:rsidRPr="005C0050">
        <w:rPr>
          <w:rFonts w:asciiTheme="minorHAnsi" w:hAnsiTheme="minorHAnsi" w:cstheme="minorHAnsi"/>
          <w:snapToGrid w:val="0"/>
          <w:sz w:val="22"/>
          <w:szCs w:val="22"/>
        </w:rPr>
        <w:t xml:space="preserve">dle smlouvy pod označením: SoD, dodatek č.1, dodatek č.2. dodatek č.3 </w:t>
      </w:r>
    </w:p>
    <w:p w14:paraId="351C06B4" w14:textId="77777777" w:rsidR="00240983" w:rsidRPr="005C0050" w:rsidRDefault="00240983" w:rsidP="00240983">
      <w:pPr>
        <w:pStyle w:val="Odstavecseseznamem"/>
        <w:rPr>
          <w:rFonts w:asciiTheme="minorHAnsi" w:hAnsiTheme="minorHAnsi" w:cstheme="minorHAnsi"/>
          <w:snapToGrid w:val="0"/>
          <w:sz w:val="22"/>
          <w:szCs w:val="22"/>
        </w:rPr>
      </w:pPr>
    </w:p>
    <w:p w14:paraId="38BB13F8" w14:textId="707DA43B" w:rsidR="00B37C18" w:rsidRPr="005C0050" w:rsidRDefault="000A488A"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bookmarkStart w:id="6" w:name="OLE_LINK11"/>
      <w:r w:rsidRPr="005C0050">
        <w:rPr>
          <w:rFonts w:asciiTheme="minorHAnsi" w:hAnsiTheme="minorHAnsi" w:cstheme="minorHAnsi"/>
          <w:snapToGrid w:val="0"/>
          <w:sz w:val="22"/>
          <w:szCs w:val="22"/>
        </w:rPr>
        <w:t xml:space="preserve">Ceník prací </w:t>
      </w:r>
      <w:r w:rsidR="00044FBA">
        <w:rPr>
          <w:rFonts w:asciiTheme="minorHAnsi" w:hAnsiTheme="minorHAnsi" w:cstheme="minorHAnsi"/>
          <w:snapToGrid w:val="0"/>
          <w:sz w:val="22"/>
          <w:szCs w:val="22"/>
        </w:rPr>
        <w:t xml:space="preserve">dle článku </w:t>
      </w:r>
      <w:r w:rsidR="00790108" w:rsidRPr="005C0050">
        <w:rPr>
          <w:rFonts w:asciiTheme="minorHAnsi" w:hAnsiTheme="minorHAnsi" w:cstheme="minorHAnsi"/>
          <w:snapToGrid w:val="0"/>
          <w:sz w:val="22"/>
          <w:szCs w:val="22"/>
        </w:rPr>
        <w:t>II.</w:t>
      </w:r>
      <w:r w:rsidR="00044FBA">
        <w:rPr>
          <w:rFonts w:asciiTheme="minorHAnsi" w:hAnsiTheme="minorHAnsi" w:cstheme="minorHAnsi"/>
          <w:snapToGrid w:val="0"/>
          <w:sz w:val="22"/>
          <w:szCs w:val="22"/>
        </w:rPr>
        <w:t xml:space="preserve"> odst. 1 </w:t>
      </w:r>
      <w:r w:rsidRPr="005C0050">
        <w:rPr>
          <w:rFonts w:asciiTheme="minorHAnsi" w:hAnsiTheme="minorHAnsi" w:cstheme="minorHAnsi"/>
          <w:snapToGrid w:val="0"/>
          <w:sz w:val="22"/>
          <w:szCs w:val="22"/>
        </w:rPr>
        <w:t>této smlouvy</w:t>
      </w:r>
      <w:r w:rsidR="00790108" w:rsidRPr="005C0050">
        <w:rPr>
          <w:rFonts w:asciiTheme="minorHAnsi" w:hAnsiTheme="minorHAnsi" w:cstheme="minorHAnsi"/>
          <w:snapToGrid w:val="0"/>
          <w:sz w:val="22"/>
          <w:szCs w:val="22"/>
        </w:rPr>
        <w:t xml:space="preserve"> </w:t>
      </w:r>
      <w:r w:rsidR="00044FBA">
        <w:rPr>
          <w:rFonts w:asciiTheme="minorHAnsi" w:hAnsiTheme="minorHAnsi" w:cstheme="minorHAnsi"/>
          <w:snapToGrid w:val="0"/>
          <w:sz w:val="22"/>
          <w:szCs w:val="22"/>
        </w:rPr>
        <w:t>je</w:t>
      </w:r>
      <w:r w:rsidR="00790108" w:rsidRPr="005C0050">
        <w:rPr>
          <w:rFonts w:asciiTheme="minorHAnsi" w:hAnsiTheme="minorHAnsi" w:cstheme="minorHAnsi"/>
          <w:snapToGrid w:val="0"/>
          <w:sz w:val="22"/>
          <w:szCs w:val="22"/>
        </w:rPr>
        <w:t xml:space="preserve"> příloh</w:t>
      </w:r>
      <w:r w:rsidR="00044FBA">
        <w:rPr>
          <w:rFonts w:asciiTheme="minorHAnsi" w:hAnsiTheme="minorHAnsi" w:cstheme="minorHAnsi"/>
          <w:snapToGrid w:val="0"/>
          <w:sz w:val="22"/>
          <w:szCs w:val="22"/>
        </w:rPr>
        <w:t>ou č.</w:t>
      </w:r>
      <w:r w:rsidR="00790108" w:rsidRPr="005C0050">
        <w:rPr>
          <w:rFonts w:asciiTheme="minorHAnsi" w:hAnsiTheme="minorHAnsi" w:cstheme="minorHAnsi"/>
          <w:snapToGrid w:val="0"/>
          <w:sz w:val="22"/>
          <w:szCs w:val="22"/>
        </w:rPr>
        <w:t xml:space="preserve"> </w:t>
      </w:r>
      <w:r w:rsidR="00E81DC8" w:rsidRPr="005C0050">
        <w:rPr>
          <w:rFonts w:asciiTheme="minorHAnsi" w:hAnsiTheme="minorHAnsi" w:cstheme="minorHAnsi"/>
          <w:snapToGrid w:val="0"/>
          <w:sz w:val="22"/>
          <w:szCs w:val="22"/>
        </w:rPr>
        <w:t>2</w:t>
      </w:r>
      <w:r w:rsidR="00822E93">
        <w:rPr>
          <w:rFonts w:asciiTheme="minorHAnsi" w:hAnsiTheme="minorHAnsi" w:cstheme="minorHAnsi"/>
          <w:snapToGrid w:val="0"/>
          <w:sz w:val="22"/>
          <w:szCs w:val="22"/>
        </w:rPr>
        <w:t xml:space="preserve"> této smlouvy</w:t>
      </w:r>
      <w:r w:rsidR="00790108" w:rsidRPr="005C0050">
        <w:rPr>
          <w:rFonts w:asciiTheme="minorHAnsi" w:hAnsiTheme="minorHAnsi" w:cstheme="minorHAnsi"/>
          <w:snapToGrid w:val="0"/>
          <w:sz w:val="22"/>
          <w:szCs w:val="22"/>
        </w:rPr>
        <w:t>.</w:t>
      </w:r>
      <w:bookmarkEnd w:id="2"/>
      <w:bookmarkEnd w:id="3"/>
      <w:bookmarkEnd w:id="4"/>
      <w:bookmarkEnd w:id="6"/>
    </w:p>
    <w:p w14:paraId="28470443" w14:textId="77777777" w:rsidR="00E81DC8" w:rsidRPr="005C0050" w:rsidRDefault="00E81DC8" w:rsidP="00E81DC8">
      <w:pPr>
        <w:pStyle w:val="Odstavecseseznamem"/>
        <w:rPr>
          <w:rFonts w:asciiTheme="minorHAnsi" w:hAnsiTheme="minorHAnsi" w:cstheme="minorHAnsi"/>
          <w:snapToGrid w:val="0"/>
          <w:sz w:val="22"/>
          <w:szCs w:val="22"/>
        </w:rPr>
      </w:pPr>
    </w:p>
    <w:p w14:paraId="3CBE9D6D" w14:textId="1FBC8976" w:rsidR="00E81DC8" w:rsidRPr="005C0050" w:rsidRDefault="00E81DC8"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MKDS objednatele v rozsahu plnění smlouvy o dodání a provozu kamerového systému pod označením </w:t>
      </w:r>
      <w:r w:rsidRPr="005C0050">
        <w:rPr>
          <w:rFonts w:asciiTheme="minorHAnsi" w:hAnsiTheme="minorHAnsi" w:cstheme="minorHAnsi"/>
          <w:b/>
          <w:bCs/>
          <w:snapToGrid w:val="0"/>
          <w:sz w:val="22"/>
          <w:szCs w:val="22"/>
        </w:rPr>
        <w:t>Rámcová smlouva</w:t>
      </w:r>
      <w:r w:rsidRPr="005C0050">
        <w:rPr>
          <w:rFonts w:asciiTheme="minorHAnsi" w:hAnsiTheme="minorHAnsi" w:cstheme="minorHAnsi"/>
          <w:snapToGrid w:val="0"/>
          <w:sz w:val="22"/>
          <w:szCs w:val="22"/>
        </w:rPr>
        <w:t xml:space="preserve"> ze dne 10.10.2018</w:t>
      </w:r>
    </w:p>
    <w:p w14:paraId="691CDC9F" w14:textId="77777777" w:rsidR="00E81DC8" w:rsidRPr="005C0050" w:rsidRDefault="00E81DC8" w:rsidP="00E81DC8">
      <w:pPr>
        <w:pStyle w:val="Odstavecseseznamem"/>
        <w:widowControl w:val="0"/>
        <w:spacing w:after="300"/>
        <w:ind w:left="0" w:right="-142"/>
        <w:jc w:val="both"/>
        <w:rPr>
          <w:rFonts w:asciiTheme="minorHAnsi" w:hAnsiTheme="minorHAnsi" w:cstheme="minorHAnsi"/>
          <w:snapToGrid w:val="0"/>
          <w:sz w:val="22"/>
          <w:szCs w:val="22"/>
        </w:rPr>
      </w:pPr>
    </w:p>
    <w:p w14:paraId="77AA3BA8" w14:textId="016AC4A6" w:rsidR="00E81DC8" w:rsidRPr="005C0050" w:rsidRDefault="00E81DC8"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Seznam kamer náležících do smlouvy uvedené v předchozím bodě</w:t>
      </w:r>
      <w:r w:rsidR="00692220">
        <w:rPr>
          <w:rFonts w:asciiTheme="minorHAnsi" w:hAnsiTheme="minorHAnsi" w:cstheme="minorHAnsi"/>
          <w:snapToGrid w:val="0"/>
          <w:sz w:val="22"/>
          <w:szCs w:val="22"/>
        </w:rPr>
        <w:t xml:space="preserve"> </w:t>
      </w:r>
      <w:r w:rsidR="00822E93">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822E93">
        <w:rPr>
          <w:rFonts w:asciiTheme="minorHAnsi" w:hAnsiTheme="minorHAnsi" w:cstheme="minorHAnsi"/>
          <w:snapToGrid w:val="0"/>
          <w:sz w:val="22"/>
          <w:szCs w:val="22"/>
        </w:rPr>
        <w:t>ohou</w:t>
      </w:r>
      <w:r w:rsidR="00692220">
        <w:rPr>
          <w:rFonts w:asciiTheme="minorHAnsi" w:hAnsiTheme="minorHAnsi" w:cstheme="minorHAnsi"/>
          <w:snapToGrid w:val="0"/>
          <w:sz w:val="22"/>
          <w:szCs w:val="22"/>
        </w:rPr>
        <w:t xml:space="preserve"> </w:t>
      </w:r>
      <w:r w:rsidR="00822E93">
        <w:rPr>
          <w:rFonts w:asciiTheme="minorHAnsi" w:hAnsiTheme="minorHAnsi" w:cstheme="minorHAnsi"/>
          <w:snapToGrid w:val="0"/>
          <w:sz w:val="22"/>
          <w:szCs w:val="22"/>
        </w:rPr>
        <w:t>č.</w:t>
      </w:r>
      <w:r w:rsidRPr="005C0050">
        <w:rPr>
          <w:rFonts w:asciiTheme="minorHAnsi" w:hAnsiTheme="minorHAnsi" w:cstheme="minorHAnsi"/>
          <w:snapToGrid w:val="0"/>
          <w:sz w:val="22"/>
          <w:szCs w:val="22"/>
        </w:rPr>
        <w:t xml:space="preserve"> </w:t>
      </w:r>
      <w:proofErr w:type="gramStart"/>
      <w:r w:rsidRPr="005C0050">
        <w:rPr>
          <w:rFonts w:asciiTheme="minorHAnsi" w:hAnsiTheme="minorHAnsi" w:cstheme="minorHAnsi"/>
          <w:snapToGrid w:val="0"/>
          <w:sz w:val="22"/>
          <w:szCs w:val="22"/>
        </w:rPr>
        <w:t>1</w:t>
      </w:r>
      <w:r w:rsidR="00055751">
        <w:rPr>
          <w:rFonts w:asciiTheme="minorHAnsi" w:hAnsiTheme="minorHAnsi" w:cstheme="minorHAnsi"/>
          <w:snapToGrid w:val="0"/>
          <w:sz w:val="22"/>
          <w:szCs w:val="22"/>
        </w:rPr>
        <w:t xml:space="preserve">  </w:t>
      </w:r>
      <w:r w:rsidR="00822E93">
        <w:rPr>
          <w:rFonts w:asciiTheme="minorHAnsi" w:hAnsiTheme="minorHAnsi" w:cstheme="minorHAnsi"/>
          <w:snapToGrid w:val="0"/>
          <w:sz w:val="22"/>
          <w:szCs w:val="22"/>
        </w:rPr>
        <w:t>této</w:t>
      </w:r>
      <w:proofErr w:type="gramEnd"/>
      <w:r w:rsidR="00822E93">
        <w:rPr>
          <w:rFonts w:asciiTheme="minorHAnsi" w:hAnsiTheme="minorHAnsi" w:cstheme="minorHAnsi"/>
          <w:snapToGrid w:val="0"/>
          <w:sz w:val="22"/>
          <w:szCs w:val="22"/>
        </w:rPr>
        <w:t xml:space="preserve"> smlouvy:</w:t>
      </w:r>
      <w:r w:rsidRPr="005C0050">
        <w:rPr>
          <w:rFonts w:asciiTheme="minorHAnsi" w:hAnsiTheme="minorHAnsi" w:cstheme="minorHAnsi"/>
          <w:snapToGrid w:val="0"/>
          <w:sz w:val="22"/>
          <w:szCs w:val="22"/>
        </w:rPr>
        <w:t xml:space="preserve">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 xml:space="preserve">záložka  seznam kamerových bodů dle smlouvy pod označením: Rámcová smlouva </w:t>
      </w:r>
      <w:r w:rsidR="003D297F">
        <w:rPr>
          <w:rFonts w:asciiTheme="minorHAnsi" w:hAnsiTheme="minorHAnsi" w:cstheme="minorHAnsi"/>
          <w:snapToGrid w:val="0"/>
          <w:sz w:val="22"/>
          <w:szCs w:val="22"/>
        </w:rPr>
        <w:t>do 12_2023</w:t>
      </w:r>
      <w:r w:rsidRPr="005C0050">
        <w:rPr>
          <w:rFonts w:asciiTheme="minorHAnsi" w:hAnsiTheme="minorHAnsi" w:cstheme="minorHAnsi"/>
          <w:snapToGrid w:val="0"/>
          <w:sz w:val="22"/>
          <w:szCs w:val="22"/>
        </w:rPr>
        <w:t xml:space="preserve"> </w:t>
      </w:r>
    </w:p>
    <w:p w14:paraId="58BF8CCC" w14:textId="77777777" w:rsidR="00E81DC8" w:rsidRPr="005C0050" w:rsidRDefault="00E81DC8" w:rsidP="00E81DC8">
      <w:pPr>
        <w:pStyle w:val="Odstavecseseznamem"/>
        <w:rPr>
          <w:rFonts w:asciiTheme="minorHAnsi" w:hAnsiTheme="minorHAnsi" w:cstheme="minorHAnsi"/>
          <w:snapToGrid w:val="0"/>
          <w:sz w:val="22"/>
          <w:szCs w:val="22"/>
        </w:rPr>
      </w:pPr>
    </w:p>
    <w:p w14:paraId="4789562F" w14:textId="4C0577A5" w:rsidR="00E81DC8" w:rsidRPr="005C0050" w:rsidRDefault="00E81DC8" w:rsidP="00E81DC8">
      <w:pPr>
        <w:pStyle w:val="Odstavecseseznamem"/>
        <w:widowControl w:val="0"/>
        <w:numPr>
          <w:ilvl w:val="1"/>
          <w:numId w:val="6"/>
        </w:numPr>
        <w:spacing w:after="1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Ceník prací </w:t>
      </w:r>
      <w:r w:rsidR="00822E93">
        <w:rPr>
          <w:rFonts w:asciiTheme="minorHAnsi" w:hAnsiTheme="minorHAnsi" w:cstheme="minorHAnsi"/>
          <w:snapToGrid w:val="0"/>
          <w:sz w:val="22"/>
          <w:szCs w:val="22"/>
        </w:rPr>
        <w:t xml:space="preserve">dle </w:t>
      </w:r>
      <w:proofErr w:type="gramStart"/>
      <w:r w:rsidR="00822E93">
        <w:rPr>
          <w:rFonts w:asciiTheme="minorHAnsi" w:hAnsiTheme="minorHAnsi" w:cstheme="minorHAnsi"/>
          <w:snapToGrid w:val="0"/>
          <w:sz w:val="22"/>
          <w:szCs w:val="22"/>
        </w:rPr>
        <w:t xml:space="preserve">článku </w:t>
      </w:r>
      <w:r w:rsidRPr="005C0050">
        <w:rPr>
          <w:rFonts w:asciiTheme="minorHAnsi" w:hAnsiTheme="minorHAnsi" w:cstheme="minorHAnsi"/>
          <w:snapToGrid w:val="0"/>
          <w:sz w:val="22"/>
          <w:szCs w:val="22"/>
        </w:rPr>
        <w:t xml:space="preserve"> II</w:t>
      </w:r>
      <w:proofErr w:type="gramEnd"/>
      <w:r w:rsidRPr="005C0050">
        <w:rPr>
          <w:rFonts w:asciiTheme="minorHAnsi" w:hAnsiTheme="minorHAnsi" w:cstheme="minorHAnsi"/>
          <w:snapToGrid w:val="0"/>
          <w:sz w:val="22"/>
          <w:szCs w:val="22"/>
        </w:rPr>
        <w:t>.</w:t>
      </w:r>
      <w:r w:rsidR="00822E93">
        <w:rPr>
          <w:rFonts w:asciiTheme="minorHAnsi" w:hAnsiTheme="minorHAnsi" w:cstheme="minorHAnsi"/>
          <w:snapToGrid w:val="0"/>
          <w:sz w:val="22"/>
          <w:szCs w:val="22"/>
        </w:rPr>
        <w:t xml:space="preserve"> odst. 2</w:t>
      </w:r>
      <w:r w:rsidRPr="005C0050">
        <w:rPr>
          <w:rFonts w:asciiTheme="minorHAnsi" w:hAnsiTheme="minorHAnsi" w:cstheme="minorHAnsi"/>
          <w:snapToGrid w:val="0"/>
          <w:sz w:val="22"/>
          <w:szCs w:val="22"/>
        </w:rPr>
        <w:t xml:space="preserve"> této smlouvy </w:t>
      </w:r>
      <w:r w:rsidR="00822E93">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822E93">
        <w:rPr>
          <w:rFonts w:asciiTheme="minorHAnsi" w:hAnsiTheme="minorHAnsi" w:cstheme="minorHAnsi"/>
          <w:snapToGrid w:val="0"/>
          <w:sz w:val="22"/>
          <w:szCs w:val="22"/>
        </w:rPr>
        <w:t>ou č.</w:t>
      </w:r>
      <w:r w:rsidRPr="005C0050">
        <w:rPr>
          <w:rFonts w:asciiTheme="minorHAnsi" w:hAnsiTheme="minorHAnsi" w:cstheme="minorHAnsi"/>
          <w:snapToGrid w:val="0"/>
          <w:sz w:val="22"/>
          <w:szCs w:val="22"/>
        </w:rPr>
        <w:t xml:space="preserve"> 3</w:t>
      </w:r>
      <w:r w:rsidR="00822E93">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w:t>
      </w:r>
    </w:p>
    <w:p w14:paraId="0467AA86" w14:textId="77777777" w:rsidR="00F1157B" w:rsidRPr="005C0050" w:rsidRDefault="00F1157B" w:rsidP="00F1157B">
      <w:pPr>
        <w:pStyle w:val="Odstavecseseznamem"/>
        <w:rPr>
          <w:rFonts w:asciiTheme="minorHAnsi" w:hAnsiTheme="minorHAnsi" w:cstheme="minorHAnsi"/>
          <w:snapToGrid w:val="0"/>
          <w:sz w:val="22"/>
          <w:szCs w:val="22"/>
        </w:rPr>
      </w:pPr>
    </w:p>
    <w:p w14:paraId="613390BB" w14:textId="105AE2B7" w:rsidR="00F1157B" w:rsidRPr="005C0050" w:rsidRDefault="00F1157B"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MKDS objednatele v rozsahu plnění smlouvy o dodání a provozu kamerového systému pod označením </w:t>
      </w:r>
      <w:r w:rsidRPr="005C0050">
        <w:rPr>
          <w:rFonts w:asciiTheme="minorHAnsi" w:hAnsiTheme="minorHAnsi" w:cstheme="minorHAnsi"/>
          <w:b/>
          <w:bCs/>
          <w:snapToGrid w:val="0"/>
          <w:sz w:val="22"/>
          <w:szCs w:val="22"/>
        </w:rPr>
        <w:t>Přednádraží</w:t>
      </w:r>
      <w:r w:rsidRPr="005C0050">
        <w:rPr>
          <w:rFonts w:asciiTheme="minorHAnsi" w:hAnsiTheme="minorHAnsi" w:cstheme="minorHAnsi"/>
          <w:snapToGrid w:val="0"/>
          <w:sz w:val="22"/>
          <w:szCs w:val="22"/>
        </w:rPr>
        <w:t xml:space="preserve"> ze dne 13.9.2017</w:t>
      </w:r>
    </w:p>
    <w:p w14:paraId="124432D9" w14:textId="77777777" w:rsidR="00F1157B" w:rsidRPr="005C0050" w:rsidRDefault="00F1157B" w:rsidP="00F1157B">
      <w:pPr>
        <w:pStyle w:val="Odstavecseseznamem"/>
        <w:widowControl w:val="0"/>
        <w:spacing w:after="300"/>
        <w:ind w:left="0" w:right="-142"/>
        <w:jc w:val="both"/>
        <w:rPr>
          <w:rFonts w:asciiTheme="minorHAnsi" w:hAnsiTheme="minorHAnsi" w:cstheme="minorHAnsi"/>
          <w:snapToGrid w:val="0"/>
          <w:sz w:val="22"/>
          <w:szCs w:val="22"/>
        </w:rPr>
      </w:pPr>
    </w:p>
    <w:p w14:paraId="5D5F6B4C" w14:textId="355C4A27" w:rsidR="00F1157B" w:rsidRPr="005C0050" w:rsidRDefault="00F1157B"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Seznam kamer náležících do smlouvy uvedené v předchozím bodě</w:t>
      </w:r>
      <w:r w:rsidR="00237C74">
        <w:rPr>
          <w:rFonts w:asciiTheme="minorHAnsi" w:hAnsiTheme="minorHAnsi" w:cstheme="minorHAnsi"/>
          <w:snapToGrid w:val="0"/>
          <w:sz w:val="22"/>
          <w:szCs w:val="22"/>
        </w:rPr>
        <w:t xml:space="preserve">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494D1B">
        <w:rPr>
          <w:rFonts w:asciiTheme="minorHAnsi" w:hAnsiTheme="minorHAnsi" w:cstheme="minorHAnsi"/>
          <w:snapToGrid w:val="0"/>
          <w:sz w:val="22"/>
          <w:szCs w:val="22"/>
        </w:rPr>
        <w:t>ohou č</w:t>
      </w:r>
      <w:r w:rsidRPr="005C0050">
        <w:rPr>
          <w:rFonts w:asciiTheme="minorHAnsi" w:hAnsiTheme="minorHAnsi" w:cstheme="minorHAnsi"/>
          <w:snapToGrid w:val="0"/>
          <w:sz w:val="22"/>
          <w:szCs w:val="22"/>
        </w:rPr>
        <w:t xml:space="preserve">. </w:t>
      </w:r>
      <w:proofErr w:type="gramStart"/>
      <w:r w:rsidRPr="005C0050">
        <w:rPr>
          <w:rFonts w:asciiTheme="minorHAnsi" w:hAnsiTheme="minorHAnsi" w:cstheme="minorHAnsi"/>
          <w:snapToGrid w:val="0"/>
          <w:sz w:val="22"/>
          <w:szCs w:val="22"/>
        </w:rPr>
        <w:t>1</w:t>
      </w:r>
      <w:r w:rsidR="00055751">
        <w:rPr>
          <w:rFonts w:asciiTheme="minorHAnsi" w:hAnsiTheme="minorHAnsi" w:cstheme="minorHAnsi"/>
          <w:snapToGrid w:val="0"/>
          <w:sz w:val="22"/>
          <w:szCs w:val="22"/>
        </w:rPr>
        <w:t xml:space="preserve"> </w:t>
      </w:r>
      <w:r w:rsidR="00494D1B">
        <w:rPr>
          <w:rFonts w:asciiTheme="minorHAnsi" w:hAnsiTheme="minorHAnsi" w:cstheme="minorHAnsi"/>
          <w:snapToGrid w:val="0"/>
          <w:sz w:val="22"/>
          <w:szCs w:val="22"/>
        </w:rPr>
        <w:t xml:space="preserve"> této</w:t>
      </w:r>
      <w:proofErr w:type="gramEnd"/>
      <w:r w:rsidR="00494D1B">
        <w:rPr>
          <w:rFonts w:asciiTheme="minorHAnsi" w:hAnsiTheme="minorHAnsi" w:cstheme="minorHAnsi"/>
          <w:snapToGrid w:val="0"/>
          <w:sz w:val="22"/>
          <w:szCs w:val="22"/>
        </w:rPr>
        <w:t xml:space="preserve"> smlouvy: </w:t>
      </w:r>
      <w:r w:rsidRPr="005C0050">
        <w:rPr>
          <w:rFonts w:asciiTheme="minorHAnsi" w:hAnsiTheme="minorHAnsi" w:cstheme="minorHAnsi"/>
          <w:snapToGrid w:val="0"/>
          <w:sz w:val="22"/>
          <w:szCs w:val="22"/>
        </w:rPr>
        <w:t xml:space="preserve">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 xml:space="preserve">záložka  seznam kamerových bodů dle smlouvy pod označením: Přednádraží </w:t>
      </w:r>
    </w:p>
    <w:p w14:paraId="30A432DA" w14:textId="77777777" w:rsidR="00F1157B" w:rsidRPr="005C0050" w:rsidRDefault="00F1157B" w:rsidP="00F1157B">
      <w:pPr>
        <w:pStyle w:val="Odstavecseseznamem"/>
        <w:rPr>
          <w:rFonts w:asciiTheme="minorHAnsi" w:hAnsiTheme="minorHAnsi" w:cstheme="minorHAnsi"/>
          <w:snapToGrid w:val="0"/>
          <w:sz w:val="22"/>
          <w:szCs w:val="22"/>
        </w:rPr>
      </w:pPr>
    </w:p>
    <w:p w14:paraId="7FFB0E90" w14:textId="07349D27" w:rsidR="00C43260" w:rsidRDefault="00F1157B" w:rsidP="0015106C">
      <w:pPr>
        <w:pStyle w:val="Odstavecseseznamem"/>
        <w:widowControl w:val="0"/>
        <w:numPr>
          <w:ilvl w:val="1"/>
          <w:numId w:val="6"/>
        </w:numPr>
        <w:spacing w:after="1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Ceník prací </w:t>
      </w:r>
      <w:r w:rsidR="00494D1B">
        <w:rPr>
          <w:rFonts w:asciiTheme="minorHAnsi" w:hAnsiTheme="minorHAnsi" w:cstheme="minorHAnsi"/>
          <w:snapToGrid w:val="0"/>
          <w:sz w:val="22"/>
          <w:szCs w:val="22"/>
        </w:rPr>
        <w:t>dle článku</w:t>
      </w:r>
      <w:r w:rsidRPr="005C0050">
        <w:rPr>
          <w:rFonts w:asciiTheme="minorHAnsi" w:hAnsiTheme="minorHAnsi" w:cstheme="minorHAnsi"/>
          <w:snapToGrid w:val="0"/>
          <w:sz w:val="22"/>
          <w:szCs w:val="22"/>
        </w:rPr>
        <w:t xml:space="preserve"> II. </w:t>
      </w:r>
      <w:r w:rsidR="00494D1B">
        <w:rPr>
          <w:rFonts w:asciiTheme="minorHAnsi" w:hAnsiTheme="minorHAnsi" w:cstheme="minorHAnsi"/>
          <w:snapToGrid w:val="0"/>
          <w:sz w:val="22"/>
          <w:szCs w:val="22"/>
        </w:rPr>
        <w:t xml:space="preserve">odst. 3 </w:t>
      </w:r>
      <w:r w:rsidRPr="005C0050">
        <w:rPr>
          <w:rFonts w:asciiTheme="minorHAnsi" w:hAnsiTheme="minorHAnsi" w:cstheme="minorHAnsi"/>
          <w:snapToGrid w:val="0"/>
          <w:sz w:val="22"/>
          <w:szCs w:val="22"/>
        </w:rPr>
        <w:t xml:space="preserve">této smlouvy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494D1B">
        <w:rPr>
          <w:rFonts w:asciiTheme="minorHAnsi" w:hAnsiTheme="minorHAnsi" w:cstheme="minorHAnsi"/>
          <w:snapToGrid w:val="0"/>
          <w:sz w:val="22"/>
          <w:szCs w:val="22"/>
        </w:rPr>
        <w:t>ou č.</w:t>
      </w:r>
      <w:r w:rsidRPr="005C0050">
        <w:rPr>
          <w:rFonts w:asciiTheme="minorHAnsi" w:hAnsiTheme="minorHAnsi" w:cstheme="minorHAnsi"/>
          <w:snapToGrid w:val="0"/>
          <w:sz w:val="22"/>
          <w:szCs w:val="22"/>
        </w:rPr>
        <w:t xml:space="preserve"> 4</w:t>
      </w:r>
      <w:r w:rsidR="00494D1B">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w:t>
      </w:r>
    </w:p>
    <w:p w14:paraId="60CF9F42" w14:textId="77777777" w:rsidR="0015106C" w:rsidRPr="005C0050" w:rsidRDefault="0015106C" w:rsidP="0015106C">
      <w:pPr>
        <w:pStyle w:val="Odstavecseseznamem"/>
        <w:widowControl w:val="0"/>
        <w:spacing w:after="100"/>
        <w:ind w:left="0" w:right="-142"/>
        <w:jc w:val="both"/>
        <w:rPr>
          <w:rFonts w:asciiTheme="minorHAnsi" w:hAnsiTheme="minorHAnsi" w:cstheme="minorHAnsi"/>
          <w:snapToGrid w:val="0"/>
          <w:sz w:val="22"/>
          <w:szCs w:val="22"/>
        </w:rPr>
      </w:pPr>
    </w:p>
    <w:p w14:paraId="0E954E73" w14:textId="53521FE8" w:rsidR="00C43260" w:rsidRPr="005C0050" w:rsidRDefault="00C43260"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MKDS objednatele v rozsahu plnění smlouvy o dodání a provozu kamerového systému pod označením </w:t>
      </w:r>
      <w:r w:rsidRPr="005C0050">
        <w:rPr>
          <w:rFonts w:asciiTheme="minorHAnsi" w:hAnsiTheme="minorHAnsi" w:cstheme="minorHAnsi"/>
          <w:b/>
          <w:bCs/>
          <w:snapToGrid w:val="0"/>
          <w:sz w:val="22"/>
          <w:szCs w:val="22"/>
        </w:rPr>
        <w:t>Rosice</w:t>
      </w:r>
      <w:r w:rsidRPr="005C0050">
        <w:rPr>
          <w:rFonts w:asciiTheme="minorHAnsi" w:hAnsiTheme="minorHAnsi" w:cstheme="minorHAnsi"/>
          <w:snapToGrid w:val="0"/>
          <w:sz w:val="22"/>
          <w:szCs w:val="22"/>
        </w:rPr>
        <w:t xml:space="preserve"> ze dne 27.9.2017</w:t>
      </w:r>
    </w:p>
    <w:p w14:paraId="10EF4568" w14:textId="77777777" w:rsidR="00C43260" w:rsidRPr="005C0050" w:rsidRDefault="00C43260" w:rsidP="00C43260">
      <w:pPr>
        <w:pStyle w:val="Odstavecseseznamem"/>
        <w:widowControl w:val="0"/>
        <w:spacing w:after="300"/>
        <w:ind w:left="0" w:right="-142"/>
        <w:jc w:val="both"/>
        <w:rPr>
          <w:rFonts w:asciiTheme="minorHAnsi" w:hAnsiTheme="minorHAnsi" w:cstheme="minorHAnsi"/>
          <w:snapToGrid w:val="0"/>
          <w:sz w:val="22"/>
          <w:szCs w:val="22"/>
        </w:rPr>
      </w:pPr>
    </w:p>
    <w:p w14:paraId="46466007" w14:textId="72FA7DD0" w:rsidR="00C43260" w:rsidRPr="005C0050" w:rsidRDefault="00C43260"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Seznam kamer náležících do smlouvy uvedené v předchozím bodě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494D1B">
        <w:rPr>
          <w:rFonts w:asciiTheme="minorHAnsi" w:hAnsiTheme="minorHAnsi" w:cstheme="minorHAnsi"/>
          <w:snapToGrid w:val="0"/>
          <w:sz w:val="22"/>
          <w:szCs w:val="22"/>
        </w:rPr>
        <w:t>ohou č</w:t>
      </w:r>
      <w:r w:rsidRPr="005C0050">
        <w:rPr>
          <w:rFonts w:asciiTheme="minorHAnsi" w:hAnsiTheme="minorHAnsi" w:cstheme="minorHAnsi"/>
          <w:snapToGrid w:val="0"/>
          <w:sz w:val="22"/>
          <w:szCs w:val="22"/>
        </w:rPr>
        <w:t xml:space="preserve">. </w:t>
      </w:r>
      <w:proofErr w:type="gramStart"/>
      <w:r w:rsidRPr="005C0050">
        <w:rPr>
          <w:rFonts w:asciiTheme="minorHAnsi" w:hAnsiTheme="minorHAnsi" w:cstheme="minorHAnsi"/>
          <w:snapToGrid w:val="0"/>
          <w:sz w:val="22"/>
          <w:szCs w:val="22"/>
        </w:rPr>
        <w:t>1</w:t>
      </w:r>
      <w:r w:rsidR="00055751">
        <w:rPr>
          <w:rFonts w:asciiTheme="minorHAnsi" w:hAnsiTheme="minorHAnsi" w:cstheme="minorHAnsi"/>
          <w:snapToGrid w:val="0"/>
          <w:sz w:val="22"/>
          <w:szCs w:val="22"/>
        </w:rPr>
        <w:t xml:space="preserve"> </w:t>
      </w:r>
      <w:r w:rsidR="00494D1B">
        <w:rPr>
          <w:rFonts w:asciiTheme="minorHAnsi" w:hAnsiTheme="minorHAnsi" w:cstheme="minorHAnsi"/>
          <w:snapToGrid w:val="0"/>
          <w:sz w:val="22"/>
          <w:szCs w:val="22"/>
        </w:rPr>
        <w:t xml:space="preserve"> této</w:t>
      </w:r>
      <w:proofErr w:type="gramEnd"/>
      <w:r w:rsidR="00494D1B">
        <w:rPr>
          <w:rFonts w:asciiTheme="minorHAnsi" w:hAnsiTheme="minorHAnsi" w:cstheme="minorHAnsi"/>
          <w:snapToGrid w:val="0"/>
          <w:sz w:val="22"/>
          <w:szCs w:val="22"/>
        </w:rPr>
        <w:t xml:space="preserve"> smlouvy:</w:t>
      </w:r>
      <w:r w:rsidRPr="005C0050">
        <w:rPr>
          <w:rFonts w:asciiTheme="minorHAnsi" w:hAnsiTheme="minorHAnsi" w:cstheme="minorHAnsi"/>
          <w:snapToGrid w:val="0"/>
          <w:sz w:val="22"/>
          <w:szCs w:val="22"/>
        </w:rPr>
        <w:t xml:space="preserve">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r w:rsidR="00E16525" w:rsidRPr="005C0050">
        <w:rPr>
          <w:rFonts w:asciiTheme="minorHAnsi" w:hAnsiTheme="minorHAnsi" w:cstheme="minorHAnsi"/>
          <w:snapToGrid w:val="0"/>
          <w:sz w:val="22"/>
          <w:szCs w:val="22"/>
        </w:rPr>
        <w:t>záložka seznam</w:t>
      </w:r>
      <w:r w:rsidRPr="005C0050">
        <w:rPr>
          <w:rFonts w:asciiTheme="minorHAnsi" w:hAnsiTheme="minorHAnsi" w:cstheme="minorHAnsi"/>
          <w:snapToGrid w:val="0"/>
          <w:sz w:val="22"/>
          <w:szCs w:val="22"/>
        </w:rPr>
        <w:t xml:space="preserve"> kamerových bodů dle smlouvy pod označením: Rosice </w:t>
      </w:r>
    </w:p>
    <w:p w14:paraId="14DEBDB1" w14:textId="77777777" w:rsidR="00C43260" w:rsidRPr="005C0050" w:rsidRDefault="00C43260" w:rsidP="00C43260">
      <w:pPr>
        <w:pStyle w:val="Odstavecseseznamem"/>
        <w:rPr>
          <w:rFonts w:asciiTheme="minorHAnsi" w:hAnsiTheme="minorHAnsi" w:cstheme="minorHAnsi"/>
          <w:snapToGrid w:val="0"/>
          <w:sz w:val="22"/>
          <w:szCs w:val="22"/>
        </w:rPr>
      </w:pPr>
    </w:p>
    <w:p w14:paraId="401FFE47" w14:textId="2A5F08E6" w:rsidR="00C43260" w:rsidRPr="005C0050" w:rsidRDefault="00C43260"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Ceník prací </w:t>
      </w:r>
      <w:r w:rsidR="00494D1B">
        <w:rPr>
          <w:rFonts w:asciiTheme="minorHAnsi" w:hAnsiTheme="minorHAnsi" w:cstheme="minorHAnsi"/>
          <w:snapToGrid w:val="0"/>
          <w:sz w:val="22"/>
          <w:szCs w:val="22"/>
        </w:rPr>
        <w:t>dle článku</w:t>
      </w:r>
      <w:r w:rsidRPr="005C0050">
        <w:rPr>
          <w:rFonts w:asciiTheme="minorHAnsi" w:hAnsiTheme="minorHAnsi" w:cstheme="minorHAnsi"/>
          <w:snapToGrid w:val="0"/>
          <w:sz w:val="22"/>
          <w:szCs w:val="22"/>
        </w:rPr>
        <w:t xml:space="preserve"> II. </w:t>
      </w:r>
      <w:r w:rsidR="00494D1B">
        <w:rPr>
          <w:rFonts w:asciiTheme="minorHAnsi" w:hAnsiTheme="minorHAnsi" w:cstheme="minorHAnsi"/>
          <w:snapToGrid w:val="0"/>
          <w:sz w:val="22"/>
          <w:szCs w:val="22"/>
        </w:rPr>
        <w:t xml:space="preserve">odst. 4 </w:t>
      </w:r>
      <w:r w:rsidRPr="005C0050">
        <w:rPr>
          <w:rFonts w:asciiTheme="minorHAnsi" w:hAnsiTheme="minorHAnsi" w:cstheme="minorHAnsi"/>
          <w:snapToGrid w:val="0"/>
          <w:sz w:val="22"/>
          <w:szCs w:val="22"/>
        </w:rPr>
        <w:t xml:space="preserve">této smlouvy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494D1B">
        <w:rPr>
          <w:rFonts w:asciiTheme="minorHAnsi" w:hAnsiTheme="minorHAnsi" w:cstheme="minorHAnsi"/>
          <w:snapToGrid w:val="0"/>
          <w:sz w:val="22"/>
          <w:szCs w:val="22"/>
        </w:rPr>
        <w:t>ou</w:t>
      </w:r>
      <w:r w:rsidRPr="005C0050">
        <w:rPr>
          <w:rFonts w:asciiTheme="minorHAnsi" w:hAnsiTheme="minorHAnsi" w:cstheme="minorHAnsi"/>
          <w:snapToGrid w:val="0"/>
          <w:sz w:val="22"/>
          <w:szCs w:val="22"/>
        </w:rPr>
        <w:t xml:space="preserve"> </w:t>
      </w:r>
      <w:r w:rsidR="00494D1B">
        <w:rPr>
          <w:rFonts w:asciiTheme="minorHAnsi" w:hAnsiTheme="minorHAnsi" w:cstheme="minorHAnsi"/>
          <w:snapToGrid w:val="0"/>
          <w:sz w:val="22"/>
          <w:szCs w:val="22"/>
        </w:rPr>
        <w:t xml:space="preserve">č. </w:t>
      </w:r>
      <w:r w:rsidRPr="005C0050">
        <w:rPr>
          <w:rFonts w:asciiTheme="minorHAnsi" w:hAnsiTheme="minorHAnsi" w:cstheme="minorHAnsi"/>
          <w:snapToGrid w:val="0"/>
          <w:sz w:val="22"/>
          <w:szCs w:val="22"/>
        </w:rPr>
        <w:t>5</w:t>
      </w:r>
      <w:r w:rsidR="00494D1B">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w:t>
      </w:r>
    </w:p>
    <w:p w14:paraId="576B6ABD" w14:textId="77777777" w:rsidR="003E4788" w:rsidRPr="005C0050" w:rsidRDefault="003E4788" w:rsidP="003E4788">
      <w:pPr>
        <w:pStyle w:val="Odstavecseseznamem"/>
        <w:widowControl w:val="0"/>
        <w:spacing w:after="100"/>
        <w:ind w:left="0" w:right="-142"/>
        <w:jc w:val="both"/>
        <w:rPr>
          <w:rFonts w:asciiTheme="minorHAnsi" w:hAnsiTheme="minorHAnsi" w:cstheme="minorHAnsi"/>
          <w:snapToGrid w:val="0"/>
          <w:sz w:val="22"/>
          <w:szCs w:val="22"/>
        </w:rPr>
      </w:pPr>
    </w:p>
    <w:p w14:paraId="2CD2D834" w14:textId="65145DAA" w:rsidR="003E4788" w:rsidRPr="005C0050" w:rsidRDefault="003E4788"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MKDS objednatele v rozsahu plnění smlouvy o dodání a provozu kamerového systému pod označením </w:t>
      </w:r>
      <w:r w:rsidRPr="005C0050">
        <w:rPr>
          <w:rFonts w:asciiTheme="minorHAnsi" w:hAnsiTheme="minorHAnsi" w:cstheme="minorHAnsi"/>
          <w:b/>
          <w:bCs/>
          <w:snapToGrid w:val="0"/>
          <w:sz w:val="22"/>
          <w:szCs w:val="22"/>
        </w:rPr>
        <w:t>AKV</w:t>
      </w:r>
    </w:p>
    <w:p w14:paraId="2FBD07C0" w14:textId="77777777" w:rsidR="003E4788" w:rsidRPr="005C0050" w:rsidRDefault="003E4788" w:rsidP="003E4788">
      <w:pPr>
        <w:pStyle w:val="Odstavecseseznamem"/>
        <w:widowControl w:val="0"/>
        <w:spacing w:after="300"/>
        <w:ind w:left="0" w:right="-142"/>
        <w:jc w:val="both"/>
        <w:rPr>
          <w:rFonts w:asciiTheme="minorHAnsi" w:hAnsiTheme="minorHAnsi" w:cstheme="minorHAnsi"/>
          <w:snapToGrid w:val="0"/>
          <w:sz w:val="22"/>
          <w:szCs w:val="22"/>
        </w:rPr>
      </w:pPr>
    </w:p>
    <w:p w14:paraId="01DF27D2" w14:textId="7F2E44B9" w:rsidR="003E4788" w:rsidRPr="005C0050" w:rsidRDefault="003E4788"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Seznam kamer náležících do smlouvy uvedené v předchozím bodě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494D1B">
        <w:rPr>
          <w:rFonts w:asciiTheme="minorHAnsi" w:hAnsiTheme="minorHAnsi" w:cstheme="minorHAnsi"/>
          <w:snapToGrid w:val="0"/>
          <w:sz w:val="22"/>
          <w:szCs w:val="22"/>
        </w:rPr>
        <w:t>ohou č</w:t>
      </w:r>
      <w:r w:rsidRPr="005C0050">
        <w:rPr>
          <w:rFonts w:asciiTheme="minorHAnsi" w:hAnsiTheme="minorHAnsi" w:cstheme="minorHAnsi"/>
          <w:snapToGrid w:val="0"/>
          <w:sz w:val="22"/>
          <w:szCs w:val="22"/>
        </w:rPr>
        <w:t xml:space="preserve">. </w:t>
      </w:r>
      <w:proofErr w:type="gramStart"/>
      <w:r w:rsidRPr="005C0050">
        <w:rPr>
          <w:rFonts w:asciiTheme="minorHAnsi" w:hAnsiTheme="minorHAnsi" w:cstheme="minorHAnsi"/>
          <w:snapToGrid w:val="0"/>
          <w:sz w:val="22"/>
          <w:szCs w:val="22"/>
        </w:rPr>
        <w:t>1</w:t>
      </w:r>
      <w:r w:rsidR="00055751">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 xml:space="preserve"> </w:t>
      </w:r>
      <w:r w:rsidR="00494D1B">
        <w:rPr>
          <w:rFonts w:asciiTheme="minorHAnsi" w:hAnsiTheme="minorHAnsi" w:cstheme="minorHAnsi"/>
          <w:snapToGrid w:val="0"/>
          <w:sz w:val="22"/>
          <w:szCs w:val="22"/>
        </w:rPr>
        <w:t>této</w:t>
      </w:r>
      <w:proofErr w:type="gramEnd"/>
      <w:r w:rsidR="00494D1B">
        <w:rPr>
          <w:rFonts w:asciiTheme="minorHAnsi" w:hAnsiTheme="minorHAnsi" w:cstheme="minorHAnsi"/>
          <w:snapToGrid w:val="0"/>
          <w:sz w:val="22"/>
          <w:szCs w:val="22"/>
        </w:rPr>
        <w:t xml:space="preserve"> smlouvy: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r w:rsidR="00E16525" w:rsidRPr="005C0050">
        <w:rPr>
          <w:rFonts w:asciiTheme="minorHAnsi" w:hAnsiTheme="minorHAnsi" w:cstheme="minorHAnsi"/>
          <w:snapToGrid w:val="0"/>
          <w:sz w:val="22"/>
          <w:szCs w:val="22"/>
        </w:rPr>
        <w:t>záložka seznam</w:t>
      </w:r>
      <w:r w:rsidRPr="005C0050">
        <w:rPr>
          <w:rFonts w:asciiTheme="minorHAnsi" w:hAnsiTheme="minorHAnsi" w:cstheme="minorHAnsi"/>
          <w:snapToGrid w:val="0"/>
          <w:sz w:val="22"/>
          <w:szCs w:val="22"/>
        </w:rPr>
        <w:t xml:space="preserve"> kamerových bodů dle smlouvy pod označením: AKV</w:t>
      </w:r>
    </w:p>
    <w:p w14:paraId="6907594F" w14:textId="77777777" w:rsidR="003E4788" w:rsidRPr="005C0050" w:rsidRDefault="003E4788" w:rsidP="003E4788">
      <w:pPr>
        <w:pStyle w:val="Odstavecseseznamem"/>
        <w:rPr>
          <w:rFonts w:asciiTheme="minorHAnsi" w:hAnsiTheme="minorHAnsi" w:cstheme="minorHAnsi"/>
          <w:snapToGrid w:val="0"/>
          <w:sz w:val="22"/>
          <w:szCs w:val="22"/>
        </w:rPr>
      </w:pPr>
    </w:p>
    <w:p w14:paraId="59FA2A7B" w14:textId="5C9C9A99" w:rsidR="003E4788" w:rsidRPr="005C0050" w:rsidRDefault="003E4788"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Ceník prací </w:t>
      </w:r>
      <w:r w:rsidR="00494D1B">
        <w:rPr>
          <w:rFonts w:asciiTheme="minorHAnsi" w:hAnsiTheme="minorHAnsi" w:cstheme="minorHAnsi"/>
          <w:snapToGrid w:val="0"/>
          <w:sz w:val="22"/>
          <w:szCs w:val="22"/>
        </w:rPr>
        <w:t>dle článku</w:t>
      </w:r>
      <w:r w:rsidRPr="005C0050">
        <w:rPr>
          <w:rFonts w:asciiTheme="minorHAnsi" w:hAnsiTheme="minorHAnsi" w:cstheme="minorHAnsi"/>
          <w:snapToGrid w:val="0"/>
          <w:sz w:val="22"/>
          <w:szCs w:val="22"/>
        </w:rPr>
        <w:t xml:space="preserve"> II. </w:t>
      </w:r>
      <w:r w:rsidR="00494D1B">
        <w:rPr>
          <w:rFonts w:asciiTheme="minorHAnsi" w:hAnsiTheme="minorHAnsi" w:cstheme="minorHAnsi"/>
          <w:snapToGrid w:val="0"/>
          <w:sz w:val="22"/>
          <w:szCs w:val="22"/>
        </w:rPr>
        <w:t xml:space="preserve">odst. 5 </w:t>
      </w:r>
      <w:r w:rsidRPr="005C0050">
        <w:rPr>
          <w:rFonts w:asciiTheme="minorHAnsi" w:hAnsiTheme="minorHAnsi" w:cstheme="minorHAnsi"/>
          <w:snapToGrid w:val="0"/>
          <w:sz w:val="22"/>
          <w:szCs w:val="22"/>
        </w:rPr>
        <w:t xml:space="preserve">této smlouvy </w:t>
      </w:r>
      <w:r w:rsidR="00494D1B">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494D1B">
        <w:rPr>
          <w:rFonts w:asciiTheme="minorHAnsi" w:hAnsiTheme="minorHAnsi" w:cstheme="minorHAnsi"/>
          <w:snapToGrid w:val="0"/>
          <w:sz w:val="22"/>
          <w:szCs w:val="22"/>
        </w:rPr>
        <w:t>ou č.</w:t>
      </w:r>
      <w:r w:rsidRPr="005C0050">
        <w:rPr>
          <w:rFonts w:asciiTheme="minorHAnsi" w:hAnsiTheme="minorHAnsi" w:cstheme="minorHAnsi"/>
          <w:snapToGrid w:val="0"/>
          <w:sz w:val="22"/>
          <w:szCs w:val="22"/>
        </w:rPr>
        <w:t xml:space="preserve"> 6</w:t>
      </w:r>
      <w:r w:rsidR="00494D1B">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w:t>
      </w:r>
    </w:p>
    <w:p w14:paraId="28CBC860" w14:textId="77777777" w:rsidR="003E4788" w:rsidRPr="005C0050" w:rsidRDefault="003E4788" w:rsidP="003E4788">
      <w:pPr>
        <w:pStyle w:val="Odstavecseseznamem"/>
        <w:widowControl w:val="0"/>
        <w:spacing w:after="100"/>
        <w:ind w:left="0" w:right="-142"/>
        <w:jc w:val="both"/>
        <w:rPr>
          <w:rFonts w:asciiTheme="minorHAnsi" w:hAnsiTheme="minorHAnsi" w:cstheme="minorHAnsi"/>
          <w:snapToGrid w:val="0"/>
          <w:sz w:val="22"/>
          <w:szCs w:val="22"/>
        </w:rPr>
      </w:pPr>
    </w:p>
    <w:p w14:paraId="51E98E40" w14:textId="055DC718" w:rsidR="00D66E64" w:rsidRPr="005C0050" w:rsidRDefault="00D66E64"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MKDS objednatele v rozsahu plnění smlouvy o dodání a provozu kamerového systému pod označením </w:t>
      </w:r>
      <w:r w:rsidRPr="005C0050">
        <w:rPr>
          <w:rFonts w:asciiTheme="minorHAnsi" w:hAnsiTheme="minorHAnsi" w:cstheme="minorHAnsi"/>
          <w:b/>
          <w:bCs/>
          <w:snapToGrid w:val="0"/>
          <w:sz w:val="22"/>
          <w:szCs w:val="22"/>
        </w:rPr>
        <w:t>Ostatní</w:t>
      </w:r>
    </w:p>
    <w:p w14:paraId="080302E6" w14:textId="77777777" w:rsidR="00D66E64" w:rsidRPr="005C0050" w:rsidRDefault="00D66E64" w:rsidP="00D66E64">
      <w:pPr>
        <w:pStyle w:val="Odstavecseseznamem"/>
        <w:widowControl w:val="0"/>
        <w:spacing w:after="300"/>
        <w:ind w:left="0" w:right="-142"/>
        <w:jc w:val="both"/>
        <w:rPr>
          <w:rFonts w:asciiTheme="minorHAnsi" w:hAnsiTheme="minorHAnsi" w:cstheme="minorHAnsi"/>
          <w:snapToGrid w:val="0"/>
          <w:sz w:val="22"/>
          <w:szCs w:val="22"/>
        </w:rPr>
      </w:pPr>
    </w:p>
    <w:p w14:paraId="7692D644" w14:textId="457A7495" w:rsidR="00D66E64" w:rsidRPr="005C0050" w:rsidRDefault="00D66E64"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bookmarkStart w:id="7" w:name="_Hlk148437260"/>
      <w:r w:rsidRPr="005C0050">
        <w:rPr>
          <w:rFonts w:asciiTheme="minorHAnsi" w:hAnsiTheme="minorHAnsi" w:cstheme="minorHAnsi"/>
          <w:snapToGrid w:val="0"/>
          <w:sz w:val="22"/>
          <w:szCs w:val="22"/>
        </w:rPr>
        <w:t xml:space="preserve">Seznam kamer náležících do smlouvy uvedené v předchozím bodě </w:t>
      </w:r>
      <w:r w:rsidR="00055751">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w:t>
      </w:r>
      <w:r w:rsidR="00055751">
        <w:rPr>
          <w:rFonts w:asciiTheme="minorHAnsi" w:hAnsiTheme="minorHAnsi" w:cstheme="minorHAnsi"/>
          <w:snapToGrid w:val="0"/>
          <w:sz w:val="22"/>
          <w:szCs w:val="22"/>
        </w:rPr>
        <w:t>ohou č</w:t>
      </w:r>
      <w:r w:rsidRPr="005C0050">
        <w:rPr>
          <w:rFonts w:asciiTheme="minorHAnsi" w:hAnsiTheme="minorHAnsi" w:cstheme="minorHAnsi"/>
          <w:snapToGrid w:val="0"/>
          <w:sz w:val="22"/>
          <w:szCs w:val="22"/>
        </w:rPr>
        <w:t xml:space="preserve">. </w:t>
      </w:r>
      <w:proofErr w:type="gramStart"/>
      <w:r w:rsidRPr="005C0050">
        <w:rPr>
          <w:rFonts w:asciiTheme="minorHAnsi" w:hAnsiTheme="minorHAnsi" w:cstheme="minorHAnsi"/>
          <w:snapToGrid w:val="0"/>
          <w:sz w:val="22"/>
          <w:szCs w:val="22"/>
        </w:rPr>
        <w:t>1</w:t>
      </w:r>
      <w:r w:rsidR="00055751">
        <w:rPr>
          <w:rFonts w:asciiTheme="minorHAnsi" w:hAnsiTheme="minorHAnsi" w:cstheme="minorHAnsi"/>
          <w:snapToGrid w:val="0"/>
          <w:sz w:val="22"/>
          <w:szCs w:val="22"/>
        </w:rPr>
        <w:t xml:space="preserve">  této</w:t>
      </w:r>
      <w:proofErr w:type="gramEnd"/>
      <w:r w:rsidR="00055751">
        <w:rPr>
          <w:rFonts w:asciiTheme="minorHAnsi" w:hAnsiTheme="minorHAnsi" w:cstheme="minorHAnsi"/>
          <w:snapToGrid w:val="0"/>
          <w:sz w:val="22"/>
          <w:szCs w:val="22"/>
        </w:rPr>
        <w:t xml:space="preserve"> smlouvy:</w:t>
      </w:r>
      <w:r w:rsidRPr="005C0050">
        <w:rPr>
          <w:rFonts w:asciiTheme="minorHAnsi" w:hAnsiTheme="minorHAnsi" w:cstheme="minorHAnsi"/>
          <w:snapToGrid w:val="0"/>
          <w:sz w:val="22"/>
          <w:szCs w:val="22"/>
        </w:rPr>
        <w:t xml:space="preserve"> </w:t>
      </w:r>
      <w:r w:rsidR="00F00E24" w:rsidRPr="00F00E24">
        <w:rPr>
          <w:rFonts w:asciiTheme="minorHAnsi" w:hAnsiTheme="minorHAnsi" w:cstheme="minorHAnsi"/>
          <w:snapToGrid w:val="0"/>
          <w:sz w:val="22"/>
          <w:szCs w:val="22"/>
        </w:rPr>
        <w:t>Priloha_c1_Seznam KB MKDS_2024_makro_19.1.2024</w:t>
      </w:r>
      <w:r w:rsidR="00F00E24">
        <w:rPr>
          <w:rFonts w:asciiTheme="minorHAnsi" w:hAnsiTheme="minorHAnsi" w:cstheme="minorHAnsi"/>
          <w:snapToGrid w:val="0"/>
          <w:sz w:val="22"/>
          <w:szCs w:val="22"/>
        </w:rPr>
        <w:t xml:space="preserve"> </w:t>
      </w:r>
      <w:r w:rsidR="00E16525" w:rsidRPr="005C0050">
        <w:rPr>
          <w:rFonts w:asciiTheme="minorHAnsi" w:hAnsiTheme="minorHAnsi" w:cstheme="minorHAnsi"/>
          <w:snapToGrid w:val="0"/>
          <w:sz w:val="22"/>
          <w:szCs w:val="22"/>
        </w:rPr>
        <w:t>záložka seznam</w:t>
      </w:r>
      <w:r w:rsidRPr="005C0050">
        <w:rPr>
          <w:rFonts w:asciiTheme="minorHAnsi" w:hAnsiTheme="minorHAnsi" w:cstheme="minorHAnsi"/>
          <w:snapToGrid w:val="0"/>
          <w:sz w:val="22"/>
          <w:szCs w:val="22"/>
        </w:rPr>
        <w:t xml:space="preserve"> kamerových bodů dle smlouvy pod označením: Ostatní</w:t>
      </w:r>
    </w:p>
    <w:bookmarkEnd w:id="7"/>
    <w:p w14:paraId="7A32EF0D" w14:textId="77777777" w:rsidR="00D66E64" w:rsidRPr="005C0050" w:rsidRDefault="00D66E64" w:rsidP="00D66E64">
      <w:pPr>
        <w:pStyle w:val="Odstavecseseznamem"/>
        <w:rPr>
          <w:rFonts w:asciiTheme="minorHAnsi" w:hAnsiTheme="minorHAnsi" w:cstheme="minorHAnsi"/>
          <w:snapToGrid w:val="0"/>
          <w:sz w:val="22"/>
          <w:szCs w:val="22"/>
        </w:rPr>
      </w:pPr>
    </w:p>
    <w:p w14:paraId="0F09CBC6" w14:textId="33A7A853" w:rsidR="00D66E64" w:rsidRPr="005C0050" w:rsidRDefault="00D66E64" w:rsidP="00CC4D5A">
      <w:pPr>
        <w:pStyle w:val="Odstavecseseznamem"/>
        <w:widowControl w:val="0"/>
        <w:numPr>
          <w:ilvl w:val="1"/>
          <w:numId w:val="6"/>
        </w:numPr>
        <w:spacing w:after="100"/>
        <w:ind w:left="426" w:right="-142" w:hanging="426"/>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Ceník prací </w:t>
      </w:r>
      <w:r w:rsidR="00055751">
        <w:rPr>
          <w:rFonts w:asciiTheme="minorHAnsi" w:hAnsiTheme="minorHAnsi" w:cstheme="minorHAnsi"/>
          <w:snapToGrid w:val="0"/>
          <w:sz w:val="22"/>
          <w:szCs w:val="22"/>
        </w:rPr>
        <w:t xml:space="preserve">dle článku </w:t>
      </w:r>
      <w:r w:rsidRPr="005C0050">
        <w:rPr>
          <w:rFonts w:asciiTheme="minorHAnsi" w:hAnsiTheme="minorHAnsi" w:cstheme="minorHAnsi"/>
          <w:snapToGrid w:val="0"/>
          <w:sz w:val="22"/>
          <w:szCs w:val="22"/>
        </w:rPr>
        <w:t>II.</w:t>
      </w:r>
      <w:r w:rsidR="00055751">
        <w:rPr>
          <w:rFonts w:asciiTheme="minorHAnsi" w:hAnsiTheme="minorHAnsi" w:cstheme="minorHAnsi"/>
          <w:snapToGrid w:val="0"/>
          <w:sz w:val="22"/>
          <w:szCs w:val="22"/>
        </w:rPr>
        <w:t xml:space="preserve"> odst. 6</w:t>
      </w:r>
      <w:r w:rsidRPr="005C0050">
        <w:rPr>
          <w:rFonts w:asciiTheme="minorHAnsi" w:hAnsiTheme="minorHAnsi" w:cstheme="minorHAnsi"/>
          <w:snapToGrid w:val="0"/>
          <w:sz w:val="22"/>
          <w:szCs w:val="22"/>
        </w:rPr>
        <w:t xml:space="preserve"> této smlouvy </w:t>
      </w:r>
      <w:r w:rsidR="00055751">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055751">
        <w:rPr>
          <w:rFonts w:asciiTheme="minorHAnsi" w:hAnsiTheme="minorHAnsi" w:cstheme="minorHAnsi"/>
          <w:snapToGrid w:val="0"/>
          <w:sz w:val="22"/>
          <w:szCs w:val="22"/>
        </w:rPr>
        <w:t>ou č.</w:t>
      </w:r>
      <w:r w:rsidRPr="005C0050">
        <w:rPr>
          <w:rFonts w:asciiTheme="minorHAnsi" w:hAnsiTheme="minorHAnsi" w:cstheme="minorHAnsi"/>
          <w:snapToGrid w:val="0"/>
          <w:sz w:val="22"/>
          <w:szCs w:val="22"/>
        </w:rPr>
        <w:t xml:space="preserve"> 7</w:t>
      </w:r>
      <w:r w:rsidR="00055751">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w:t>
      </w:r>
    </w:p>
    <w:p w14:paraId="52F444AA" w14:textId="77777777" w:rsidR="00C43260" w:rsidRPr="005C0050" w:rsidRDefault="00C43260" w:rsidP="00C43260">
      <w:pPr>
        <w:pStyle w:val="Odstavecseseznamem"/>
        <w:widowControl w:val="0"/>
        <w:spacing w:after="100"/>
        <w:ind w:left="0" w:right="-142"/>
        <w:jc w:val="both"/>
        <w:rPr>
          <w:rFonts w:asciiTheme="minorHAnsi" w:hAnsiTheme="minorHAnsi" w:cstheme="minorHAnsi"/>
          <w:snapToGrid w:val="0"/>
          <w:sz w:val="22"/>
          <w:szCs w:val="22"/>
        </w:rPr>
      </w:pPr>
    </w:p>
    <w:p w14:paraId="631D44AF" w14:textId="5E1D7A66" w:rsidR="0007071A" w:rsidRPr="005C0050" w:rsidRDefault="0007071A" w:rsidP="00CC4D5A">
      <w:pPr>
        <w:pStyle w:val="Odstavecseseznamem"/>
        <w:widowControl w:val="0"/>
        <w:numPr>
          <w:ilvl w:val="0"/>
          <w:numId w:val="6"/>
        </w:numPr>
        <w:spacing w:after="300"/>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Provádění předepsaných servisních prohlídek, kontrol a revizí plynoucích z platných norem ČSN EN, včetně odstraňování zjištěných závad na VPN MKDS objednatele v rozsahu plnění smlouvy o dodání a provozu kamerového systému pod označením </w:t>
      </w:r>
      <w:r w:rsidRPr="005C0050">
        <w:rPr>
          <w:rFonts w:asciiTheme="minorHAnsi" w:hAnsiTheme="minorHAnsi" w:cstheme="minorHAnsi"/>
          <w:b/>
          <w:bCs/>
          <w:snapToGrid w:val="0"/>
          <w:sz w:val="22"/>
          <w:szCs w:val="22"/>
        </w:rPr>
        <w:t>VPN.</w:t>
      </w:r>
    </w:p>
    <w:p w14:paraId="70458F46" w14:textId="77777777" w:rsidR="00055751" w:rsidRPr="005C0050" w:rsidRDefault="00055751" w:rsidP="005C0050">
      <w:pPr>
        <w:pStyle w:val="Odstavecseseznamem"/>
        <w:widowControl w:val="0"/>
        <w:spacing w:after="300"/>
        <w:ind w:left="0" w:right="-142"/>
        <w:jc w:val="both"/>
        <w:rPr>
          <w:rFonts w:asciiTheme="minorHAnsi" w:hAnsiTheme="minorHAnsi" w:cstheme="minorHAnsi"/>
          <w:snapToGrid w:val="0"/>
          <w:sz w:val="22"/>
          <w:szCs w:val="22"/>
        </w:rPr>
      </w:pPr>
    </w:p>
    <w:p w14:paraId="71596F6A" w14:textId="2F87933E" w:rsidR="0007071A" w:rsidRPr="005C0050" w:rsidRDefault="0007071A" w:rsidP="00CC4D5A">
      <w:pPr>
        <w:pStyle w:val="Odstavecseseznamem"/>
        <w:numPr>
          <w:ilvl w:val="1"/>
          <w:numId w:val="6"/>
        </w:numPr>
        <w:ind w:left="426" w:hanging="573"/>
        <w:jc w:val="both"/>
        <w:rPr>
          <w:rFonts w:asciiTheme="minorHAnsi" w:hAnsiTheme="minorHAnsi" w:cstheme="minorHAnsi"/>
          <w:sz w:val="22"/>
          <w:szCs w:val="22"/>
        </w:rPr>
      </w:pPr>
      <w:r w:rsidRPr="005C0050">
        <w:rPr>
          <w:rFonts w:asciiTheme="minorHAnsi" w:hAnsiTheme="minorHAnsi" w:cstheme="minorHAnsi"/>
          <w:color w:val="000000"/>
          <w:sz w:val="22"/>
          <w:szCs w:val="22"/>
        </w:rPr>
        <w:t xml:space="preserve">Seznam kamer náležících do smlouvy uvedené v předchozím bodě </w:t>
      </w:r>
      <w:r w:rsidR="00055751">
        <w:rPr>
          <w:rFonts w:asciiTheme="minorHAnsi" w:hAnsiTheme="minorHAnsi" w:cstheme="minorHAnsi"/>
          <w:color w:val="000000"/>
          <w:sz w:val="22"/>
          <w:szCs w:val="22"/>
        </w:rPr>
        <w:t>je</w:t>
      </w:r>
      <w:r w:rsidRPr="005C0050">
        <w:rPr>
          <w:rFonts w:asciiTheme="minorHAnsi" w:hAnsiTheme="minorHAnsi" w:cstheme="minorHAnsi"/>
          <w:color w:val="000000"/>
          <w:sz w:val="22"/>
          <w:szCs w:val="22"/>
        </w:rPr>
        <w:t xml:space="preserve"> příl</w:t>
      </w:r>
      <w:r w:rsidR="00055751">
        <w:rPr>
          <w:rFonts w:asciiTheme="minorHAnsi" w:hAnsiTheme="minorHAnsi" w:cstheme="minorHAnsi"/>
          <w:color w:val="000000"/>
          <w:sz w:val="22"/>
          <w:szCs w:val="22"/>
        </w:rPr>
        <w:t>ohou č</w:t>
      </w:r>
      <w:r w:rsidRPr="005C0050">
        <w:rPr>
          <w:rFonts w:asciiTheme="minorHAnsi" w:hAnsiTheme="minorHAnsi" w:cstheme="minorHAnsi"/>
          <w:color w:val="000000"/>
          <w:sz w:val="22"/>
          <w:szCs w:val="22"/>
        </w:rPr>
        <w:t>. 1</w:t>
      </w:r>
      <w:r w:rsidR="00055751">
        <w:rPr>
          <w:rFonts w:asciiTheme="minorHAnsi" w:hAnsiTheme="minorHAnsi" w:cstheme="minorHAnsi"/>
          <w:color w:val="000000"/>
          <w:sz w:val="22"/>
          <w:szCs w:val="22"/>
        </w:rPr>
        <w:t xml:space="preserve"> této </w:t>
      </w:r>
      <w:proofErr w:type="gramStart"/>
      <w:r w:rsidR="00055751">
        <w:rPr>
          <w:rFonts w:asciiTheme="minorHAnsi" w:hAnsiTheme="minorHAnsi" w:cstheme="minorHAnsi"/>
          <w:color w:val="000000"/>
          <w:sz w:val="22"/>
          <w:szCs w:val="22"/>
        </w:rPr>
        <w:t xml:space="preserve">smlouvy: </w:t>
      </w:r>
      <w:r w:rsidRPr="005C0050">
        <w:rPr>
          <w:rFonts w:asciiTheme="minorHAnsi" w:hAnsiTheme="minorHAnsi" w:cstheme="minorHAnsi"/>
          <w:color w:val="000000"/>
          <w:sz w:val="22"/>
          <w:szCs w:val="22"/>
        </w:rPr>
        <w:t xml:space="preserve"> </w:t>
      </w:r>
      <w:r w:rsidR="00F00E24" w:rsidRPr="00F00E24">
        <w:rPr>
          <w:rFonts w:asciiTheme="minorHAnsi" w:hAnsiTheme="minorHAnsi" w:cstheme="minorHAnsi"/>
          <w:snapToGrid w:val="0"/>
          <w:sz w:val="22"/>
          <w:szCs w:val="22"/>
        </w:rPr>
        <w:t>Priloha</w:t>
      </w:r>
      <w:proofErr w:type="gramEnd"/>
      <w:r w:rsidR="00F00E24" w:rsidRPr="00F00E24">
        <w:rPr>
          <w:rFonts w:asciiTheme="minorHAnsi" w:hAnsiTheme="minorHAnsi" w:cstheme="minorHAnsi"/>
          <w:snapToGrid w:val="0"/>
          <w:sz w:val="22"/>
          <w:szCs w:val="22"/>
        </w:rPr>
        <w:t>_c1_Seznam KB MKDS_2024_makro_19.1.2024</w:t>
      </w:r>
      <w:r w:rsidR="00F00E24">
        <w:rPr>
          <w:rFonts w:asciiTheme="minorHAnsi" w:hAnsiTheme="minorHAnsi" w:cstheme="minorHAnsi"/>
          <w:snapToGrid w:val="0"/>
          <w:sz w:val="22"/>
          <w:szCs w:val="22"/>
        </w:rPr>
        <w:t xml:space="preserve"> </w:t>
      </w:r>
      <w:r w:rsidR="00E16525" w:rsidRPr="005C0050">
        <w:rPr>
          <w:rFonts w:asciiTheme="minorHAnsi" w:hAnsiTheme="minorHAnsi" w:cstheme="minorHAnsi"/>
          <w:color w:val="000000"/>
          <w:sz w:val="22"/>
          <w:szCs w:val="22"/>
        </w:rPr>
        <w:t>záložka seznam</w:t>
      </w:r>
      <w:r w:rsidRPr="005C0050">
        <w:rPr>
          <w:rFonts w:asciiTheme="minorHAnsi" w:hAnsiTheme="minorHAnsi" w:cstheme="minorHAnsi"/>
          <w:color w:val="000000"/>
          <w:sz w:val="22"/>
          <w:szCs w:val="22"/>
        </w:rPr>
        <w:t xml:space="preserve"> kamerových bodů dle smlouvy pod označením: VPN</w:t>
      </w:r>
      <w:r w:rsidR="005000DA" w:rsidRPr="005C0050">
        <w:rPr>
          <w:rFonts w:asciiTheme="minorHAnsi" w:hAnsiTheme="minorHAnsi" w:cstheme="minorHAnsi"/>
          <w:color w:val="000000"/>
          <w:sz w:val="22"/>
          <w:szCs w:val="22"/>
        </w:rPr>
        <w:t>.</w:t>
      </w:r>
    </w:p>
    <w:p w14:paraId="2C56D847" w14:textId="77777777" w:rsidR="00055751" w:rsidRPr="005C0050" w:rsidRDefault="00055751" w:rsidP="005C0050">
      <w:pPr>
        <w:pStyle w:val="Odstavecseseznamem"/>
        <w:ind w:left="426"/>
        <w:jc w:val="both"/>
        <w:rPr>
          <w:rFonts w:asciiTheme="minorHAnsi" w:hAnsiTheme="minorHAnsi" w:cstheme="minorHAnsi"/>
          <w:sz w:val="22"/>
          <w:szCs w:val="22"/>
        </w:rPr>
      </w:pPr>
    </w:p>
    <w:p w14:paraId="073803CC" w14:textId="24BC3628" w:rsidR="0007071A" w:rsidRPr="005C0050" w:rsidRDefault="0007071A" w:rsidP="00CC4D5A">
      <w:pPr>
        <w:pStyle w:val="Odstavecseseznamem"/>
        <w:numPr>
          <w:ilvl w:val="1"/>
          <w:numId w:val="6"/>
        </w:numPr>
        <w:ind w:left="426"/>
        <w:jc w:val="both"/>
        <w:rPr>
          <w:rFonts w:asciiTheme="minorHAnsi" w:hAnsiTheme="minorHAnsi" w:cstheme="minorHAnsi"/>
          <w:sz w:val="22"/>
          <w:szCs w:val="22"/>
        </w:rPr>
      </w:pPr>
      <w:r w:rsidRPr="005C0050">
        <w:rPr>
          <w:rFonts w:asciiTheme="minorHAnsi" w:hAnsiTheme="minorHAnsi" w:cstheme="minorHAnsi"/>
          <w:snapToGrid w:val="0"/>
          <w:sz w:val="22"/>
          <w:szCs w:val="22"/>
        </w:rPr>
        <w:t xml:space="preserve">Ceník prací </w:t>
      </w:r>
      <w:r w:rsidR="00055751">
        <w:rPr>
          <w:rFonts w:asciiTheme="minorHAnsi" w:hAnsiTheme="minorHAnsi" w:cstheme="minorHAnsi"/>
          <w:snapToGrid w:val="0"/>
          <w:sz w:val="22"/>
          <w:szCs w:val="22"/>
        </w:rPr>
        <w:t xml:space="preserve">dle článku </w:t>
      </w:r>
      <w:r w:rsidR="003F24A4" w:rsidRPr="005C0050">
        <w:rPr>
          <w:rFonts w:asciiTheme="minorHAnsi" w:hAnsiTheme="minorHAnsi" w:cstheme="minorHAnsi"/>
          <w:snapToGrid w:val="0"/>
          <w:sz w:val="22"/>
          <w:szCs w:val="22"/>
        </w:rPr>
        <w:t>II.</w:t>
      </w:r>
      <w:r w:rsidR="00055751">
        <w:rPr>
          <w:rFonts w:asciiTheme="minorHAnsi" w:hAnsiTheme="minorHAnsi" w:cstheme="minorHAnsi"/>
          <w:snapToGrid w:val="0"/>
          <w:sz w:val="22"/>
          <w:szCs w:val="22"/>
        </w:rPr>
        <w:t xml:space="preserve"> odst.7</w:t>
      </w:r>
      <w:r w:rsidR="003F24A4" w:rsidRPr="005C0050">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 xml:space="preserve">této smlouvy </w:t>
      </w:r>
      <w:r w:rsidR="00055751">
        <w:rPr>
          <w:rFonts w:asciiTheme="minorHAnsi" w:hAnsiTheme="minorHAnsi" w:cstheme="minorHAnsi"/>
          <w:snapToGrid w:val="0"/>
          <w:sz w:val="22"/>
          <w:szCs w:val="22"/>
        </w:rPr>
        <w:t>je</w:t>
      </w:r>
      <w:r w:rsidRPr="005C0050">
        <w:rPr>
          <w:rFonts w:asciiTheme="minorHAnsi" w:hAnsiTheme="minorHAnsi" w:cstheme="minorHAnsi"/>
          <w:snapToGrid w:val="0"/>
          <w:sz w:val="22"/>
          <w:szCs w:val="22"/>
        </w:rPr>
        <w:t xml:space="preserve"> příloh</w:t>
      </w:r>
      <w:r w:rsidR="00055751">
        <w:rPr>
          <w:rFonts w:asciiTheme="minorHAnsi" w:hAnsiTheme="minorHAnsi" w:cstheme="minorHAnsi"/>
          <w:snapToGrid w:val="0"/>
          <w:sz w:val="22"/>
          <w:szCs w:val="22"/>
        </w:rPr>
        <w:t>ou č.</w:t>
      </w:r>
      <w:r w:rsidR="003F24A4" w:rsidRPr="005C0050">
        <w:rPr>
          <w:rFonts w:asciiTheme="minorHAnsi" w:hAnsiTheme="minorHAnsi" w:cstheme="minorHAnsi"/>
          <w:snapToGrid w:val="0"/>
          <w:sz w:val="22"/>
          <w:szCs w:val="22"/>
        </w:rPr>
        <w:t xml:space="preserve"> 8</w:t>
      </w:r>
      <w:r w:rsidR="00055751">
        <w:rPr>
          <w:rFonts w:asciiTheme="minorHAnsi" w:hAnsiTheme="minorHAnsi" w:cstheme="minorHAnsi"/>
          <w:snapToGrid w:val="0"/>
          <w:sz w:val="22"/>
          <w:szCs w:val="22"/>
        </w:rPr>
        <w:t xml:space="preserve"> této smlouvy</w:t>
      </w:r>
      <w:r w:rsidR="003F24A4" w:rsidRPr="005C0050">
        <w:rPr>
          <w:rFonts w:asciiTheme="minorHAnsi" w:hAnsiTheme="minorHAnsi" w:cstheme="minorHAnsi"/>
          <w:snapToGrid w:val="0"/>
          <w:sz w:val="22"/>
          <w:szCs w:val="22"/>
        </w:rPr>
        <w:t>.</w:t>
      </w:r>
    </w:p>
    <w:p w14:paraId="01DA6CA9" w14:textId="77777777" w:rsidR="00055751" w:rsidRPr="005C0050" w:rsidRDefault="00055751" w:rsidP="005C0050">
      <w:pPr>
        <w:pStyle w:val="Odstavecseseznamem"/>
        <w:ind w:left="426"/>
        <w:jc w:val="both"/>
        <w:rPr>
          <w:rFonts w:asciiTheme="minorHAnsi" w:hAnsiTheme="minorHAnsi" w:cstheme="minorHAnsi"/>
          <w:sz w:val="22"/>
          <w:szCs w:val="22"/>
        </w:rPr>
      </w:pPr>
    </w:p>
    <w:p w14:paraId="59F4AC91" w14:textId="63765314" w:rsidR="0007071A" w:rsidRPr="005C0050" w:rsidRDefault="0007071A" w:rsidP="00BA3031">
      <w:pPr>
        <w:pStyle w:val="Odstavecseseznamem"/>
        <w:numPr>
          <w:ilvl w:val="1"/>
          <w:numId w:val="6"/>
        </w:numPr>
        <w:ind w:left="426"/>
        <w:jc w:val="both"/>
        <w:rPr>
          <w:rFonts w:asciiTheme="minorHAnsi" w:hAnsiTheme="minorHAnsi" w:cstheme="minorHAnsi"/>
          <w:sz w:val="22"/>
          <w:szCs w:val="22"/>
        </w:rPr>
      </w:pPr>
      <w:r w:rsidRPr="005C0050">
        <w:rPr>
          <w:rFonts w:asciiTheme="minorHAnsi" w:hAnsiTheme="minorHAnsi" w:cstheme="minorHAnsi"/>
          <w:snapToGrid w:val="0"/>
          <w:sz w:val="22"/>
          <w:szCs w:val="22"/>
        </w:rPr>
        <w:t xml:space="preserve">Pro případ požadavku ze strany </w:t>
      </w:r>
      <w:r w:rsidR="00055751">
        <w:rPr>
          <w:rFonts w:asciiTheme="minorHAnsi" w:hAnsiTheme="minorHAnsi" w:cstheme="minorHAnsi"/>
          <w:snapToGrid w:val="0"/>
          <w:sz w:val="22"/>
          <w:szCs w:val="22"/>
        </w:rPr>
        <w:t>o</w:t>
      </w:r>
      <w:r w:rsidRPr="005C0050">
        <w:rPr>
          <w:rFonts w:asciiTheme="minorHAnsi" w:hAnsiTheme="minorHAnsi" w:cstheme="minorHAnsi"/>
          <w:snapToGrid w:val="0"/>
          <w:sz w:val="22"/>
          <w:szCs w:val="22"/>
        </w:rPr>
        <w:t xml:space="preserve">bjednatele na zvýšení </w:t>
      </w:r>
      <w:r w:rsidR="00E16525" w:rsidRPr="005C0050">
        <w:rPr>
          <w:rFonts w:asciiTheme="minorHAnsi" w:hAnsiTheme="minorHAnsi" w:cstheme="minorHAnsi"/>
          <w:snapToGrid w:val="0"/>
          <w:sz w:val="22"/>
          <w:szCs w:val="22"/>
        </w:rPr>
        <w:t>počtu VPN</w:t>
      </w:r>
      <w:r w:rsidRPr="005C0050">
        <w:rPr>
          <w:rFonts w:asciiTheme="minorHAnsi" w:hAnsiTheme="minorHAnsi" w:cstheme="minorHAnsi"/>
          <w:snapToGrid w:val="0"/>
          <w:sz w:val="22"/>
          <w:szCs w:val="22"/>
        </w:rPr>
        <w:t xml:space="preserve"> zařízení v rámci MKDS, je zhotovitel oprávněn po jejich instalaci   </w:t>
      </w:r>
      <w:r w:rsidR="00E16525" w:rsidRPr="005C0050">
        <w:rPr>
          <w:rFonts w:asciiTheme="minorHAnsi" w:hAnsiTheme="minorHAnsi" w:cstheme="minorHAnsi"/>
          <w:snapToGrid w:val="0"/>
          <w:sz w:val="22"/>
          <w:szCs w:val="22"/>
        </w:rPr>
        <w:t xml:space="preserve">navýšit </w:t>
      </w:r>
      <w:proofErr w:type="gramStart"/>
      <w:r w:rsidR="00E16525" w:rsidRPr="005C0050">
        <w:rPr>
          <w:rFonts w:asciiTheme="minorHAnsi" w:hAnsiTheme="minorHAnsi" w:cstheme="minorHAnsi"/>
          <w:snapToGrid w:val="0"/>
          <w:sz w:val="22"/>
          <w:szCs w:val="22"/>
        </w:rPr>
        <w:t>sazbu</w:t>
      </w:r>
      <w:r w:rsidRPr="005C0050">
        <w:rPr>
          <w:rFonts w:asciiTheme="minorHAnsi" w:hAnsiTheme="minorHAnsi" w:cstheme="minorHAnsi"/>
          <w:snapToGrid w:val="0"/>
          <w:sz w:val="22"/>
          <w:szCs w:val="22"/>
        </w:rPr>
        <w:t xml:space="preserve">  uvedenou</w:t>
      </w:r>
      <w:proofErr w:type="gramEnd"/>
      <w:r w:rsidRPr="005C0050">
        <w:rPr>
          <w:rFonts w:asciiTheme="minorHAnsi" w:hAnsiTheme="minorHAnsi" w:cstheme="minorHAnsi"/>
          <w:snapToGrid w:val="0"/>
          <w:sz w:val="22"/>
          <w:szCs w:val="22"/>
        </w:rPr>
        <w:t xml:space="preserve"> v příloze  č. 8 </w:t>
      </w:r>
      <w:r w:rsidR="001031F7">
        <w:rPr>
          <w:rFonts w:asciiTheme="minorHAnsi" w:hAnsiTheme="minorHAnsi" w:cstheme="minorHAnsi"/>
          <w:snapToGrid w:val="0"/>
          <w:sz w:val="22"/>
          <w:szCs w:val="22"/>
        </w:rPr>
        <w:t>této smlouvy</w:t>
      </w:r>
      <w:r w:rsidRPr="005C0050">
        <w:rPr>
          <w:rFonts w:asciiTheme="minorHAnsi" w:hAnsiTheme="minorHAnsi" w:cstheme="minorHAnsi"/>
          <w:snapToGrid w:val="0"/>
          <w:sz w:val="22"/>
          <w:szCs w:val="22"/>
        </w:rPr>
        <w:t xml:space="preserve"> o cenu  za počet nově instalovaných VPN zařízení. Cena za 1 </w:t>
      </w:r>
      <w:r w:rsidR="00E16525" w:rsidRPr="005C0050">
        <w:rPr>
          <w:rFonts w:asciiTheme="minorHAnsi" w:hAnsiTheme="minorHAnsi" w:cstheme="minorHAnsi"/>
          <w:snapToGrid w:val="0"/>
          <w:sz w:val="22"/>
          <w:szCs w:val="22"/>
        </w:rPr>
        <w:t>ks VPN</w:t>
      </w:r>
      <w:r w:rsidRPr="005C0050">
        <w:rPr>
          <w:rFonts w:asciiTheme="minorHAnsi" w:hAnsiTheme="minorHAnsi" w:cstheme="minorHAnsi"/>
          <w:snapToGrid w:val="0"/>
          <w:sz w:val="22"/>
          <w:szCs w:val="22"/>
        </w:rPr>
        <w:t xml:space="preserve"> zařízení je stanovena v příloze č.</w:t>
      </w:r>
      <w:r w:rsidR="00055751">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8</w:t>
      </w:r>
      <w:r w:rsidR="00055751">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 xml:space="preserve">. </w:t>
      </w:r>
    </w:p>
    <w:p w14:paraId="64C37F68" w14:textId="77777777" w:rsidR="00055751" w:rsidRPr="005C0050" w:rsidRDefault="00055751" w:rsidP="005C0050">
      <w:pPr>
        <w:pStyle w:val="Odstavecseseznamem"/>
        <w:ind w:left="426"/>
        <w:jc w:val="both"/>
        <w:rPr>
          <w:rFonts w:asciiTheme="minorHAnsi" w:hAnsiTheme="minorHAnsi" w:cstheme="minorHAnsi"/>
          <w:sz w:val="22"/>
          <w:szCs w:val="22"/>
        </w:rPr>
      </w:pPr>
    </w:p>
    <w:p w14:paraId="3F3D1291" w14:textId="4D5E0918" w:rsidR="0007071A" w:rsidRPr="005C0050" w:rsidRDefault="0007071A" w:rsidP="00CC4D5A">
      <w:pPr>
        <w:pStyle w:val="Odstavecseseznamem"/>
        <w:numPr>
          <w:ilvl w:val="1"/>
          <w:numId w:val="6"/>
        </w:numPr>
        <w:ind w:left="426"/>
        <w:jc w:val="both"/>
        <w:rPr>
          <w:rFonts w:asciiTheme="minorHAnsi" w:hAnsiTheme="minorHAnsi" w:cstheme="minorHAnsi"/>
          <w:sz w:val="22"/>
          <w:szCs w:val="22"/>
        </w:rPr>
      </w:pPr>
      <w:r w:rsidRPr="005C0050">
        <w:rPr>
          <w:rFonts w:asciiTheme="minorHAnsi" w:hAnsiTheme="minorHAnsi" w:cstheme="minorHAnsi"/>
          <w:sz w:val="22"/>
          <w:szCs w:val="22"/>
        </w:rPr>
        <w:t xml:space="preserve">Cena správy VPN zařízení je </w:t>
      </w:r>
      <w:r w:rsidR="00E16525" w:rsidRPr="005C0050">
        <w:rPr>
          <w:rFonts w:asciiTheme="minorHAnsi" w:hAnsiTheme="minorHAnsi" w:cstheme="minorHAnsi"/>
          <w:sz w:val="22"/>
          <w:szCs w:val="22"/>
        </w:rPr>
        <w:t>závislá i</w:t>
      </w:r>
      <w:r w:rsidR="00A57C8D" w:rsidRPr="005C0050">
        <w:rPr>
          <w:rFonts w:asciiTheme="minorHAnsi" w:hAnsiTheme="minorHAnsi" w:cstheme="minorHAnsi"/>
          <w:sz w:val="22"/>
          <w:szCs w:val="22"/>
        </w:rPr>
        <w:t xml:space="preserve"> </w:t>
      </w:r>
      <w:r w:rsidRPr="005C0050">
        <w:rPr>
          <w:rFonts w:asciiTheme="minorHAnsi" w:hAnsiTheme="minorHAnsi" w:cstheme="minorHAnsi"/>
          <w:sz w:val="22"/>
          <w:szCs w:val="22"/>
        </w:rPr>
        <w:t xml:space="preserve">na </w:t>
      </w:r>
      <w:r w:rsidR="00E16525" w:rsidRPr="005C0050">
        <w:rPr>
          <w:rFonts w:asciiTheme="minorHAnsi" w:hAnsiTheme="minorHAnsi" w:cstheme="minorHAnsi"/>
          <w:sz w:val="22"/>
          <w:szCs w:val="22"/>
        </w:rPr>
        <w:t>dodávkách GSM</w:t>
      </w:r>
      <w:r w:rsidRPr="005C0050">
        <w:rPr>
          <w:rFonts w:asciiTheme="minorHAnsi" w:hAnsiTheme="minorHAnsi" w:cstheme="minorHAnsi"/>
          <w:sz w:val="22"/>
          <w:szCs w:val="22"/>
        </w:rPr>
        <w:t xml:space="preserve"> </w:t>
      </w:r>
      <w:r w:rsidR="00E16525" w:rsidRPr="005C0050">
        <w:rPr>
          <w:rFonts w:asciiTheme="minorHAnsi" w:hAnsiTheme="minorHAnsi" w:cstheme="minorHAnsi"/>
          <w:sz w:val="22"/>
          <w:szCs w:val="22"/>
        </w:rPr>
        <w:t>služeb třetí</w:t>
      </w:r>
      <w:r w:rsidRPr="005C0050">
        <w:rPr>
          <w:rFonts w:asciiTheme="minorHAnsi" w:hAnsiTheme="minorHAnsi" w:cstheme="minorHAnsi"/>
          <w:sz w:val="22"/>
          <w:szCs w:val="22"/>
        </w:rPr>
        <w:t xml:space="preserve"> stranou. V </w:t>
      </w:r>
      <w:r w:rsidR="00E16525" w:rsidRPr="005C0050">
        <w:rPr>
          <w:rFonts w:asciiTheme="minorHAnsi" w:hAnsiTheme="minorHAnsi" w:cstheme="minorHAnsi"/>
          <w:sz w:val="22"/>
          <w:szCs w:val="22"/>
        </w:rPr>
        <w:t>případě zvýšení</w:t>
      </w:r>
      <w:r w:rsidRPr="005C0050">
        <w:rPr>
          <w:rFonts w:asciiTheme="minorHAnsi" w:hAnsiTheme="minorHAnsi" w:cstheme="minorHAnsi"/>
          <w:sz w:val="22"/>
          <w:szCs w:val="22"/>
        </w:rPr>
        <w:t xml:space="preserve"> </w:t>
      </w:r>
      <w:r w:rsidR="00E16525" w:rsidRPr="005C0050">
        <w:rPr>
          <w:rFonts w:asciiTheme="minorHAnsi" w:hAnsiTheme="minorHAnsi" w:cstheme="minorHAnsi"/>
          <w:sz w:val="22"/>
          <w:szCs w:val="22"/>
        </w:rPr>
        <w:t>ceny dodávek</w:t>
      </w:r>
      <w:r w:rsidRPr="005C0050">
        <w:rPr>
          <w:rFonts w:asciiTheme="minorHAnsi" w:hAnsiTheme="minorHAnsi" w:cstheme="minorHAnsi"/>
          <w:sz w:val="22"/>
          <w:szCs w:val="22"/>
        </w:rPr>
        <w:t xml:space="preserve"> GSM </w:t>
      </w:r>
      <w:r w:rsidR="00E16525" w:rsidRPr="005C0050">
        <w:rPr>
          <w:rFonts w:asciiTheme="minorHAnsi" w:hAnsiTheme="minorHAnsi" w:cstheme="minorHAnsi"/>
          <w:sz w:val="22"/>
          <w:szCs w:val="22"/>
        </w:rPr>
        <w:t>služeb třetí</w:t>
      </w:r>
      <w:r w:rsidRPr="005C0050">
        <w:rPr>
          <w:rFonts w:asciiTheme="minorHAnsi" w:hAnsiTheme="minorHAnsi" w:cstheme="minorHAnsi"/>
          <w:sz w:val="22"/>
          <w:szCs w:val="22"/>
        </w:rPr>
        <w:t xml:space="preserve"> stranou se cena za správu VPN </w:t>
      </w:r>
      <w:proofErr w:type="gramStart"/>
      <w:r w:rsidRPr="005C0050">
        <w:rPr>
          <w:rFonts w:asciiTheme="minorHAnsi" w:hAnsiTheme="minorHAnsi" w:cstheme="minorHAnsi"/>
          <w:sz w:val="22"/>
          <w:szCs w:val="22"/>
        </w:rPr>
        <w:t>zařízení  automaticky</w:t>
      </w:r>
      <w:proofErr w:type="gramEnd"/>
      <w:r w:rsidRPr="005C0050">
        <w:rPr>
          <w:rFonts w:asciiTheme="minorHAnsi" w:hAnsiTheme="minorHAnsi" w:cstheme="minorHAnsi"/>
          <w:sz w:val="22"/>
          <w:szCs w:val="22"/>
        </w:rPr>
        <w:t xml:space="preserve"> navyšuje o toto zvýšení. O zvýšení cen GSM služeb bude zhotovitel objednatele informovat nejpozději 30 dní před účinností zvýšení cen GSM služeb.</w:t>
      </w:r>
    </w:p>
    <w:p w14:paraId="30A86AA9" w14:textId="77777777" w:rsidR="0007071A" w:rsidRPr="005C0050" w:rsidRDefault="0007071A" w:rsidP="00DE2B66">
      <w:pPr>
        <w:pStyle w:val="Odstavecseseznamem"/>
        <w:ind w:left="426"/>
        <w:jc w:val="both"/>
        <w:rPr>
          <w:rFonts w:asciiTheme="minorHAnsi" w:hAnsiTheme="minorHAnsi" w:cstheme="minorHAnsi"/>
          <w:sz w:val="22"/>
          <w:szCs w:val="22"/>
        </w:rPr>
      </w:pPr>
    </w:p>
    <w:p w14:paraId="1DEDD96E" w14:textId="2B8FCDF7" w:rsidR="0007071A" w:rsidRPr="005C0050" w:rsidRDefault="0007071A" w:rsidP="00CC4D5A">
      <w:pPr>
        <w:pStyle w:val="Odstavecseseznamem"/>
        <w:numPr>
          <w:ilvl w:val="0"/>
          <w:numId w:val="6"/>
        </w:numPr>
        <w:ind w:left="0" w:firstLine="0"/>
        <w:jc w:val="both"/>
        <w:rPr>
          <w:rFonts w:asciiTheme="minorHAnsi" w:hAnsiTheme="minorHAnsi" w:cstheme="minorHAnsi"/>
          <w:sz w:val="22"/>
          <w:szCs w:val="22"/>
        </w:rPr>
      </w:pPr>
      <w:r w:rsidRPr="005C0050">
        <w:rPr>
          <w:rFonts w:asciiTheme="minorHAnsi" w:hAnsiTheme="minorHAnsi" w:cstheme="minorHAnsi"/>
          <w:snapToGrid w:val="0"/>
          <w:sz w:val="22"/>
          <w:szCs w:val="22"/>
        </w:rPr>
        <w:t xml:space="preserve">Odstraňování škodních událostí, kterými </w:t>
      </w:r>
      <w:r w:rsidR="00E16525" w:rsidRPr="005C0050">
        <w:rPr>
          <w:rFonts w:asciiTheme="minorHAnsi" w:hAnsiTheme="minorHAnsi" w:cstheme="minorHAnsi"/>
          <w:snapToGrid w:val="0"/>
          <w:sz w:val="22"/>
          <w:szCs w:val="22"/>
        </w:rPr>
        <w:t>jsou události</w:t>
      </w:r>
      <w:r w:rsidRPr="005C0050">
        <w:rPr>
          <w:rFonts w:asciiTheme="minorHAnsi" w:hAnsiTheme="minorHAnsi" w:cstheme="minorHAnsi"/>
          <w:snapToGrid w:val="0"/>
          <w:sz w:val="22"/>
          <w:szCs w:val="22"/>
        </w:rPr>
        <w:t xml:space="preserve"> způsobené třetí(mi) osob(ou)ami</w:t>
      </w:r>
      <w:r w:rsidR="00055751">
        <w:rPr>
          <w:rFonts w:asciiTheme="minorHAnsi" w:hAnsiTheme="minorHAnsi" w:cstheme="minorHAnsi"/>
          <w:snapToGrid w:val="0"/>
          <w:sz w:val="22"/>
          <w:szCs w:val="22"/>
        </w:rPr>
        <w:t>,</w:t>
      </w:r>
      <w:r w:rsidRPr="005C0050">
        <w:rPr>
          <w:rFonts w:asciiTheme="minorHAnsi" w:hAnsiTheme="minorHAnsi" w:cstheme="minorHAnsi"/>
          <w:snapToGrid w:val="0"/>
          <w:sz w:val="22"/>
          <w:szCs w:val="22"/>
        </w:rPr>
        <w:t xml:space="preserve"> nebo mající povahu v přírodní události (tzv. vis maior), a která </w:t>
      </w:r>
      <w:proofErr w:type="gramStart"/>
      <w:r w:rsidRPr="005C0050">
        <w:rPr>
          <w:rFonts w:asciiTheme="minorHAnsi" w:hAnsiTheme="minorHAnsi" w:cstheme="minorHAnsi"/>
          <w:snapToGrid w:val="0"/>
          <w:sz w:val="22"/>
          <w:szCs w:val="22"/>
        </w:rPr>
        <w:t>způsobuje  poškození</w:t>
      </w:r>
      <w:proofErr w:type="gramEnd"/>
      <w:r w:rsidRPr="005C0050">
        <w:rPr>
          <w:rFonts w:asciiTheme="minorHAnsi" w:hAnsiTheme="minorHAnsi" w:cstheme="minorHAnsi"/>
          <w:snapToGrid w:val="0"/>
          <w:sz w:val="22"/>
          <w:szCs w:val="22"/>
        </w:rPr>
        <w:t xml:space="preserve">  na zařízení  městského  kamerového dohledového systému, a to ve všech místech uvedených touto smlouvou.</w:t>
      </w:r>
    </w:p>
    <w:p w14:paraId="2437EE02" w14:textId="77777777" w:rsidR="00055751" w:rsidRPr="005C0050" w:rsidRDefault="00055751" w:rsidP="005C0050">
      <w:pPr>
        <w:pStyle w:val="Odstavecseseznamem"/>
        <w:ind w:left="0"/>
        <w:jc w:val="both"/>
        <w:rPr>
          <w:rFonts w:asciiTheme="minorHAnsi" w:hAnsiTheme="minorHAnsi" w:cstheme="minorHAnsi"/>
          <w:sz w:val="22"/>
          <w:szCs w:val="22"/>
        </w:rPr>
      </w:pPr>
    </w:p>
    <w:p w14:paraId="0B86BB2C" w14:textId="59A81F29" w:rsidR="0007071A" w:rsidRPr="005C0050" w:rsidRDefault="00E16525" w:rsidP="005C0050">
      <w:pPr>
        <w:pStyle w:val="Odstavecseseznamem"/>
        <w:numPr>
          <w:ilvl w:val="1"/>
          <w:numId w:val="6"/>
        </w:numPr>
        <w:ind w:left="426" w:hanging="426"/>
        <w:jc w:val="both"/>
        <w:rPr>
          <w:rFonts w:asciiTheme="minorHAnsi" w:hAnsiTheme="minorHAnsi" w:cstheme="minorHAnsi"/>
          <w:sz w:val="22"/>
          <w:szCs w:val="22"/>
        </w:rPr>
      </w:pPr>
      <w:r w:rsidRPr="005C0050">
        <w:rPr>
          <w:rFonts w:asciiTheme="minorHAnsi" w:hAnsiTheme="minorHAnsi" w:cstheme="minorHAnsi"/>
          <w:snapToGrid w:val="0"/>
          <w:sz w:val="22"/>
          <w:szCs w:val="22"/>
        </w:rPr>
        <w:lastRenderedPageBreak/>
        <w:t xml:space="preserve">Cena </w:t>
      </w:r>
      <w:proofErr w:type="gramStart"/>
      <w:r w:rsidRPr="005C0050">
        <w:rPr>
          <w:rFonts w:asciiTheme="minorHAnsi" w:hAnsiTheme="minorHAnsi" w:cstheme="minorHAnsi"/>
          <w:snapToGrid w:val="0"/>
          <w:sz w:val="22"/>
          <w:szCs w:val="22"/>
        </w:rPr>
        <w:t>odstranění</w:t>
      </w:r>
      <w:r w:rsidR="0007071A" w:rsidRPr="005C0050">
        <w:rPr>
          <w:rFonts w:asciiTheme="minorHAnsi" w:hAnsiTheme="minorHAnsi" w:cstheme="minorHAnsi"/>
          <w:snapToGrid w:val="0"/>
          <w:sz w:val="22"/>
          <w:szCs w:val="22"/>
        </w:rPr>
        <w:t xml:space="preserve">  závad</w:t>
      </w:r>
      <w:proofErr w:type="gramEnd"/>
      <w:r w:rsidR="0007071A" w:rsidRPr="005C0050">
        <w:rPr>
          <w:rFonts w:asciiTheme="minorHAnsi" w:hAnsiTheme="minorHAnsi" w:cstheme="minorHAnsi"/>
          <w:snapToGrid w:val="0"/>
          <w:sz w:val="22"/>
          <w:szCs w:val="22"/>
        </w:rPr>
        <w:t xml:space="preserve"> způsobených škodnou událostí se řídí  ustanovením o ob</w:t>
      </w:r>
      <w:r w:rsidR="003F24A4" w:rsidRPr="005C0050">
        <w:rPr>
          <w:rFonts w:asciiTheme="minorHAnsi" w:hAnsiTheme="minorHAnsi" w:cstheme="minorHAnsi"/>
          <w:snapToGrid w:val="0"/>
          <w:sz w:val="22"/>
          <w:szCs w:val="22"/>
        </w:rPr>
        <w:t>vy</w:t>
      </w:r>
      <w:r w:rsidR="0007071A" w:rsidRPr="005C0050">
        <w:rPr>
          <w:rFonts w:asciiTheme="minorHAnsi" w:hAnsiTheme="minorHAnsi" w:cstheme="minorHAnsi"/>
          <w:snapToGrid w:val="0"/>
          <w:sz w:val="22"/>
          <w:szCs w:val="22"/>
        </w:rPr>
        <w:t xml:space="preserve">klé ceně dle  § 2 odst.2. z.č. 151/1997 Sb.- oceňování majetku, kdy cena je stanovena  jako cena, která by byla dosažena při prodeji stejného, popř. obdobného  majetku nebo  při poskytování  stejné nebo obdobné služby v obvyklém  obchodním styku v tuzemsku ke dni ocenění. Pro </w:t>
      </w:r>
      <w:proofErr w:type="gramStart"/>
      <w:r w:rsidR="0007071A" w:rsidRPr="005C0050">
        <w:rPr>
          <w:rFonts w:asciiTheme="minorHAnsi" w:hAnsiTheme="minorHAnsi" w:cstheme="minorHAnsi"/>
          <w:snapToGrid w:val="0"/>
          <w:sz w:val="22"/>
          <w:szCs w:val="22"/>
        </w:rPr>
        <w:t>stanovení  obvyklé</w:t>
      </w:r>
      <w:proofErr w:type="gramEnd"/>
      <w:r w:rsidR="0007071A" w:rsidRPr="005C0050">
        <w:rPr>
          <w:rFonts w:asciiTheme="minorHAnsi" w:hAnsiTheme="minorHAnsi" w:cstheme="minorHAnsi"/>
          <w:snapToGrid w:val="0"/>
          <w:sz w:val="22"/>
          <w:szCs w:val="22"/>
        </w:rPr>
        <w:t xml:space="preserve"> ceny se  nepoužijí ceníky dle této smlouvy.</w:t>
      </w:r>
    </w:p>
    <w:p w14:paraId="49D84E61" w14:textId="70D18A4B" w:rsidR="00180B84" w:rsidRPr="005C0050" w:rsidRDefault="00180B84" w:rsidP="005C0050">
      <w:pPr>
        <w:widowControl w:val="0"/>
        <w:spacing w:after="100"/>
        <w:ind w:right="-142"/>
        <w:jc w:val="both"/>
        <w:rPr>
          <w:rFonts w:asciiTheme="minorHAnsi" w:hAnsiTheme="minorHAnsi" w:cstheme="minorHAnsi"/>
          <w:snapToGrid w:val="0"/>
          <w:sz w:val="22"/>
          <w:szCs w:val="22"/>
        </w:rPr>
      </w:pPr>
    </w:p>
    <w:p w14:paraId="5B2B145D" w14:textId="49790A2E" w:rsidR="00F709B7" w:rsidRPr="005C0050" w:rsidRDefault="001374DA" w:rsidP="00B37C18">
      <w:pPr>
        <w:jc w:val="center"/>
        <w:rPr>
          <w:rFonts w:asciiTheme="minorHAnsi" w:hAnsiTheme="minorHAnsi" w:cstheme="minorHAnsi"/>
          <w:b/>
          <w:sz w:val="22"/>
          <w:szCs w:val="22"/>
        </w:rPr>
      </w:pPr>
      <w:r w:rsidRPr="005C0050">
        <w:rPr>
          <w:rFonts w:asciiTheme="minorHAnsi" w:hAnsiTheme="minorHAnsi" w:cstheme="minorHAnsi"/>
          <w:b/>
          <w:sz w:val="22"/>
          <w:szCs w:val="22"/>
        </w:rPr>
        <w:t>I</w:t>
      </w:r>
      <w:r w:rsidR="00F709B7" w:rsidRPr="005C0050">
        <w:rPr>
          <w:rFonts w:asciiTheme="minorHAnsi" w:hAnsiTheme="minorHAnsi" w:cstheme="minorHAnsi"/>
          <w:b/>
          <w:sz w:val="22"/>
          <w:szCs w:val="22"/>
        </w:rPr>
        <w:t>II.</w:t>
      </w:r>
    </w:p>
    <w:p w14:paraId="1EB918CA" w14:textId="77777777" w:rsidR="00F709B7" w:rsidRPr="005C0050" w:rsidRDefault="00F709B7" w:rsidP="00B37C18">
      <w:pPr>
        <w:keepNext/>
        <w:ind w:right="-142"/>
        <w:jc w:val="center"/>
        <w:outlineLvl w:val="1"/>
        <w:rPr>
          <w:rFonts w:asciiTheme="minorHAnsi" w:hAnsiTheme="minorHAnsi" w:cstheme="minorHAnsi"/>
          <w:b/>
          <w:sz w:val="22"/>
          <w:szCs w:val="22"/>
        </w:rPr>
      </w:pPr>
      <w:r w:rsidRPr="005C0050">
        <w:rPr>
          <w:rFonts w:asciiTheme="minorHAnsi" w:hAnsiTheme="minorHAnsi" w:cstheme="minorHAnsi"/>
          <w:b/>
          <w:sz w:val="22"/>
          <w:szCs w:val="22"/>
        </w:rPr>
        <w:t>Způsob plnění</w:t>
      </w:r>
    </w:p>
    <w:p w14:paraId="3DF8D187" w14:textId="77777777" w:rsidR="00F709B7" w:rsidRPr="005C0050" w:rsidRDefault="00F709B7" w:rsidP="00B37C18">
      <w:pPr>
        <w:rPr>
          <w:rFonts w:asciiTheme="minorHAnsi" w:hAnsiTheme="minorHAnsi" w:cstheme="minorHAnsi"/>
          <w:sz w:val="22"/>
          <w:szCs w:val="22"/>
        </w:rPr>
      </w:pPr>
    </w:p>
    <w:p w14:paraId="0D8B0136" w14:textId="46DD33F4" w:rsidR="00F709B7" w:rsidRPr="005C0050" w:rsidRDefault="00F709B7" w:rsidP="00547FD7">
      <w:pPr>
        <w:pStyle w:val="Odstavecseseznamem"/>
        <w:numPr>
          <w:ilvl w:val="0"/>
          <w:numId w:val="9"/>
        </w:numPr>
        <w:ind w:left="0"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Zhotovitel se zavazuje provádět servisní činnost ve smyslu příslušných ustanovení této smlouvy na základě </w:t>
      </w:r>
      <w:r w:rsidR="005E4516" w:rsidRPr="005C0050">
        <w:rPr>
          <w:rFonts w:asciiTheme="minorHAnsi" w:hAnsiTheme="minorHAnsi" w:cstheme="minorHAnsi"/>
          <w:sz w:val="22"/>
          <w:szCs w:val="22"/>
        </w:rPr>
        <w:t>výzvy objednatele a specifikace konkrétní vady nebo jejího projevu</w:t>
      </w:r>
      <w:r w:rsidRPr="005C0050">
        <w:rPr>
          <w:rFonts w:asciiTheme="minorHAnsi" w:hAnsiTheme="minorHAnsi" w:cstheme="minorHAnsi"/>
          <w:sz w:val="22"/>
          <w:szCs w:val="22"/>
        </w:rPr>
        <w:t xml:space="preserve"> na následujících telefonních číslech</w:t>
      </w:r>
      <w:r w:rsidR="005E4516" w:rsidRPr="005C0050">
        <w:rPr>
          <w:rFonts w:asciiTheme="minorHAnsi" w:hAnsiTheme="minorHAnsi" w:cstheme="minorHAnsi"/>
          <w:sz w:val="22"/>
          <w:szCs w:val="22"/>
        </w:rPr>
        <w:t>, e-mailu a servisní knihy</w:t>
      </w:r>
      <w:r w:rsidRPr="005C0050">
        <w:rPr>
          <w:rFonts w:asciiTheme="minorHAnsi" w:hAnsiTheme="minorHAnsi" w:cstheme="minorHAnsi"/>
          <w:sz w:val="22"/>
          <w:szCs w:val="22"/>
        </w:rPr>
        <w:t>:</w:t>
      </w:r>
    </w:p>
    <w:p w14:paraId="28BA2DF0" w14:textId="77777777" w:rsidR="00F709B7" w:rsidRPr="005C0050" w:rsidRDefault="00F709B7" w:rsidP="00B37C18">
      <w:pPr>
        <w:jc w:val="both"/>
        <w:rPr>
          <w:rFonts w:asciiTheme="minorHAnsi" w:hAnsiTheme="minorHAnsi" w:cstheme="minorHAnsi"/>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3543"/>
      </w:tblGrid>
      <w:tr w:rsidR="00F709B7" w:rsidRPr="003C30FD" w14:paraId="3E2B33E3" w14:textId="77777777" w:rsidTr="00AB71C6">
        <w:trPr>
          <w:cantSplit/>
          <w:trHeight w:val="227"/>
        </w:trPr>
        <w:tc>
          <w:tcPr>
            <w:tcW w:w="5387" w:type="dxa"/>
            <w:vAlign w:val="center"/>
          </w:tcPr>
          <w:p w14:paraId="0981284F" w14:textId="77777777" w:rsidR="00F709B7" w:rsidRPr="005C0050" w:rsidRDefault="00F709B7" w:rsidP="00B37C18">
            <w:pPr>
              <w:widowControl w:val="0"/>
              <w:jc w:val="both"/>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Způsoby nahlášení:</w:t>
            </w:r>
          </w:p>
        </w:tc>
        <w:tc>
          <w:tcPr>
            <w:tcW w:w="3543" w:type="dxa"/>
            <w:vAlign w:val="center"/>
          </w:tcPr>
          <w:p w14:paraId="3AF40331" w14:textId="77777777" w:rsidR="00F709B7" w:rsidRPr="005C0050" w:rsidRDefault="00F709B7" w:rsidP="00B37C18">
            <w:pPr>
              <w:widowControl w:val="0"/>
              <w:jc w:val="both"/>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Telefonní čísla:</w:t>
            </w:r>
          </w:p>
        </w:tc>
      </w:tr>
      <w:tr w:rsidR="00F709B7" w:rsidRPr="003C30FD" w14:paraId="5B5EFEA3" w14:textId="77777777" w:rsidTr="00AB71C6">
        <w:trPr>
          <w:cantSplit/>
          <w:trHeight w:val="227"/>
        </w:trPr>
        <w:tc>
          <w:tcPr>
            <w:tcW w:w="5387" w:type="dxa"/>
            <w:vAlign w:val="center"/>
          </w:tcPr>
          <w:p w14:paraId="1A725113" w14:textId="77777777" w:rsidR="00F709B7" w:rsidRPr="005C0050" w:rsidRDefault="00F709B7" w:rsidP="00B37C18">
            <w:pPr>
              <w:widowControl w:val="0"/>
              <w:ind w:right="-212"/>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v pracovní době (7:00 -15:30h.) - servisní dispečink:</w:t>
            </w:r>
          </w:p>
        </w:tc>
        <w:tc>
          <w:tcPr>
            <w:tcW w:w="3543" w:type="dxa"/>
            <w:vAlign w:val="center"/>
          </w:tcPr>
          <w:p w14:paraId="2E9D15ED" w14:textId="7CC7961E" w:rsidR="00F709B7" w:rsidRPr="005C0050" w:rsidRDefault="00E00F79" w:rsidP="00B37C18">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Xxx xxx xxx</w:t>
            </w:r>
          </w:p>
        </w:tc>
      </w:tr>
      <w:tr w:rsidR="00353996" w:rsidRPr="003C30FD" w14:paraId="68727B2D" w14:textId="77777777" w:rsidTr="00E87C48">
        <w:trPr>
          <w:cantSplit/>
          <w:trHeight w:val="227"/>
        </w:trPr>
        <w:tc>
          <w:tcPr>
            <w:tcW w:w="5387" w:type="dxa"/>
            <w:vAlign w:val="center"/>
          </w:tcPr>
          <w:p w14:paraId="26EC99E7" w14:textId="77777777" w:rsidR="00353996" w:rsidRPr="005C0050" w:rsidRDefault="00353996" w:rsidP="00E87C48">
            <w:pPr>
              <w:widowControl w:val="0"/>
              <w:jc w:val="both"/>
              <w:rPr>
                <w:rFonts w:asciiTheme="minorHAnsi" w:hAnsiTheme="minorHAnsi" w:cstheme="minorHAnsi"/>
                <w:snapToGrid w:val="0"/>
                <w:sz w:val="22"/>
                <w:szCs w:val="22"/>
              </w:rPr>
            </w:pPr>
            <w:bookmarkStart w:id="8" w:name="OLE_LINK24"/>
            <w:bookmarkStart w:id="9" w:name="OLE_LINK23"/>
            <w:r w:rsidRPr="005C0050">
              <w:rPr>
                <w:rFonts w:asciiTheme="minorHAnsi" w:hAnsiTheme="minorHAnsi" w:cstheme="minorHAnsi"/>
                <w:snapToGrid w:val="0"/>
                <w:sz w:val="22"/>
                <w:szCs w:val="22"/>
              </w:rPr>
              <w:t>- mimo pracovní dobu na mobilním telefonu:</w:t>
            </w:r>
          </w:p>
        </w:tc>
        <w:tc>
          <w:tcPr>
            <w:tcW w:w="3543" w:type="dxa"/>
            <w:vAlign w:val="center"/>
          </w:tcPr>
          <w:p w14:paraId="5DD8FD18" w14:textId="38242A78" w:rsidR="00353996" w:rsidRPr="005C0050" w:rsidRDefault="00E00F79" w:rsidP="00E87C48">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Xxx xxx xxx</w:t>
            </w:r>
          </w:p>
        </w:tc>
      </w:tr>
      <w:tr w:rsidR="00974C3D" w:rsidRPr="003C30FD" w14:paraId="21EB9538" w14:textId="77777777" w:rsidTr="00E87C48">
        <w:trPr>
          <w:cantSplit/>
          <w:trHeight w:val="227"/>
        </w:trPr>
        <w:tc>
          <w:tcPr>
            <w:tcW w:w="5387" w:type="dxa"/>
            <w:vAlign w:val="center"/>
          </w:tcPr>
          <w:p w14:paraId="34F6724C" w14:textId="6C9B4615" w:rsidR="00974C3D" w:rsidRPr="005C0050" w:rsidRDefault="00974C3D" w:rsidP="00E87C48">
            <w:pPr>
              <w:widowControl w:val="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 elektronická servisní </w:t>
            </w:r>
            <w:proofErr w:type="gramStart"/>
            <w:r w:rsidRPr="005C0050">
              <w:rPr>
                <w:rFonts w:asciiTheme="minorHAnsi" w:hAnsiTheme="minorHAnsi" w:cstheme="minorHAnsi"/>
                <w:snapToGrid w:val="0"/>
                <w:sz w:val="22"/>
                <w:szCs w:val="22"/>
              </w:rPr>
              <w:t>kniha :</w:t>
            </w:r>
            <w:proofErr w:type="gramEnd"/>
          </w:p>
        </w:tc>
        <w:tc>
          <w:tcPr>
            <w:tcW w:w="3543" w:type="dxa"/>
            <w:vAlign w:val="center"/>
          </w:tcPr>
          <w:p w14:paraId="6D8BA952" w14:textId="20C80E32" w:rsidR="00974C3D" w:rsidRPr="005C0050" w:rsidRDefault="00974C3D" w:rsidP="00E87C48">
            <w:pPr>
              <w:widowControl w:val="0"/>
              <w:jc w:val="center"/>
              <w:rPr>
                <w:rFonts w:asciiTheme="minorHAnsi" w:hAnsiTheme="minorHAnsi" w:cstheme="minorHAnsi"/>
                <w:snapToGrid w:val="0"/>
                <w:sz w:val="22"/>
                <w:szCs w:val="22"/>
              </w:rPr>
            </w:pPr>
            <w:r w:rsidRPr="005C0050">
              <w:rPr>
                <w:rFonts w:asciiTheme="minorHAnsi" w:hAnsiTheme="minorHAnsi" w:cstheme="minorHAnsi"/>
                <w:snapToGrid w:val="0"/>
                <w:sz w:val="22"/>
                <w:szCs w:val="22"/>
              </w:rPr>
              <w:t>google</w:t>
            </w:r>
          </w:p>
        </w:tc>
      </w:tr>
      <w:bookmarkEnd w:id="8"/>
      <w:tr w:rsidR="00353996" w:rsidRPr="003C30FD" w14:paraId="79CA65CF" w14:textId="77777777" w:rsidTr="00E87C48">
        <w:trPr>
          <w:cantSplit/>
          <w:trHeight w:val="227"/>
        </w:trPr>
        <w:tc>
          <w:tcPr>
            <w:tcW w:w="5387" w:type="dxa"/>
            <w:vAlign w:val="center"/>
          </w:tcPr>
          <w:p w14:paraId="404A3089" w14:textId="6E7584F1" w:rsidR="00353996" w:rsidRPr="005C0050" w:rsidRDefault="00353996" w:rsidP="00E87C48">
            <w:pPr>
              <w:widowControl w:val="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e-</w:t>
            </w:r>
            <w:proofErr w:type="gramStart"/>
            <w:r w:rsidRPr="005C0050">
              <w:rPr>
                <w:rFonts w:asciiTheme="minorHAnsi" w:hAnsiTheme="minorHAnsi" w:cstheme="minorHAnsi"/>
                <w:snapToGrid w:val="0"/>
                <w:sz w:val="22"/>
                <w:szCs w:val="22"/>
              </w:rPr>
              <w:t>mailem :</w:t>
            </w:r>
            <w:proofErr w:type="gramEnd"/>
          </w:p>
        </w:tc>
        <w:tc>
          <w:tcPr>
            <w:tcW w:w="3543" w:type="dxa"/>
            <w:vAlign w:val="center"/>
          </w:tcPr>
          <w:p w14:paraId="7934CDDC" w14:textId="40F78B7D" w:rsidR="00353996" w:rsidRPr="005C0050" w:rsidRDefault="00E00F79" w:rsidP="00E87C48">
            <w:pPr>
              <w:widowControl w:val="0"/>
              <w:jc w:val="center"/>
              <w:rPr>
                <w:rFonts w:asciiTheme="minorHAnsi" w:hAnsiTheme="minorHAnsi" w:cstheme="minorHAnsi"/>
                <w:snapToGrid w:val="0"/>
                <w:sz w:val="22"/>
                <w:szCs w:val="22"/>
              </w:rPr>
            </w:pPr>
            <w:hyperlink r:id="rId12" w:history="1">
              <w:r w:rsidRPr="00906651">
                <w:rPr>
                  <w:rStyle w:val="Hypertextovodkaz"/>
                  <w:rFonts w:asciiTheme="minorHAnsi" w:hAnsiTheme="minorHAnsi" w:cstheme="minorHAnsi"/>
                  <w:snapToGrid w:val="0"/>
                  <w:sz w:val="22"/>
                  <w:szCs w:val="22"/>
                </w:rPr>
                <w:t>xxx@xxx.cz</w:t>
              </w:r>
            </w:hyperlink>
          </w:p>
        </w:tc>
      </w:tr>
      <w:bookmarkEnd w:id="9"/>
    </w:tbl>
    <w:p w14:paraId="2CF1A329" w14:textId="77777777" w:rsidR="00F709B7" w:rsidRPr="005C0050" w:rsidRDefault="00F709B7" w:rsidP="00B37C18">
      <w:pPr>
        <w:widowControl w:val="0"/>
        <w:spacing w:after="120"/>
        <w:jc w:val="both"/>
        <w:rPr>
          <w:rFonts w:asciiTheme="minorHAnsi" w:hAnsiTheme="minorHAnsi" w:cstheme="minorHAnsi"/>
          <w:iCs/>
          <w:snapToGrid w:val="0"/>
          <w:sz w:val="22"/>
          <w:szCs w:val="22"/>
        </w:rPr>
      </w:pPr>
    </w:p>
    <w:p w14:paraId="4D0D2D91" w14:textId="774BC217" w:rsidR="00F709B7" w:rsidRPr="005C0050" w:rsidRDefault="00F709B7" w:rsidP="00B37C18">
      <w:pPr>
        <w:widowControl w:val="0"/>
        <w:jc w:val="both"/>
        <w:rPr>
          <w:rFonts w:asciiTheme="minorHAnsi" w:hAnsiTheme="minorHAnsi" w:cstheme="minorHAnsi"/>
          <w:iCs/>
          <w:snapToGrid w:val="0"/>
          <w:sz w:val="22"/>
          <w:szCs w:val="22"/>
        </w:rPr>
      </w:pPr>
      <w:r w:rsidRPr="005C0050">
        <w:rPr>
          <w:rFonts w:asciiTheme="minorHAnsi" w:hAnsiTheme="minorHAnsi" w:cstheme="minorHAnsi"/>
          <w:iCs/>
          <w:snapToGrid w:val="0"/>
          <w:sz w:val="22"/>
          <w:szCs w:val="22"/>
        </w:rPr>
        <w:t>Nahlášení závady na servisovaném zařízení objednatelem v rozporu s výše uvedeným způsobem (např. pouze na telefonní</w:t>
      </w:r>
      <w:r w:rsidR="005E4516" w:rsidRPr="005C0050">
        <w:rPr>
          <w:rFonts w:asciiTheme="minorHAnsi" w:hAnsiTheme="minorHAnsi" w:cstheme="minorHAnsi"/>
          <w:iCs/>
          <w:snapToGrid w:val="0"/>
          <w:sz w:val="22"/>
          <w:szCs w:val="22"/>
        </w:rPr>
        <w:t xml:space="preserve"> číslo</w:t>
      </w:r>
      <w:r w:rsidRPr="005C0050">
        <w:rPr>
          <w:rFonts w:asciiTheme="minorHAnsi" w:hAnsiTheme="minorHAnsi" w:cstheme="minorHAnsi"/>
          <w:iCs/>
          <w:snapToGrid w:val="0"/>
          <w:sz w:val="22"/>
          <w:szCs w:val="22"/>
        </w:rPr>
        <w:t xml:space="preserve"> zhotovitele nebo </w:t>
      </w:r>
      <w:r w:rsidR="00353996" w:rsidRPr="005C0050">
        <w:rPr>
          <w:rFonts w:asciiTheme="minorHAnsi" w:hAnsiTheme="minorHAnsi" w:cstheme="minorHAnsi"/>
          <w:iCs/>
          <w:snapToGrid w:val="0"/>
          <w:sz w:val="22"/>
          <w:szCs w:val="22"/>
        </w:rPr>
        <w:t>e-mailem mimo výše uvedený</w:t>
      </w:r>
      <w:r w:rsidRPr="005C0050">
        <w:rPr>
          <w:rFonts w:asciiTheme="minorHAnsi" w:hAnsiTheme="minorHAnsi" w:cstheme="minorHAnsi"/>
          <w:iCs/>
          <w:snapToGrid w:val="0"/>
          <w:sz w:val="22"/>
          <w:szCs w:val="22"/>
        </w:rPr>
        <w:t xml:space="preserve">), bez potvrzení zhotovitele, je irelevantní a tudíž neplatné. </w:t>
      </w:r>
    </w:p>
    <w:p w14:paraId="65287366" w14:textId="77777777" w:rsidR="00B37C18" w:rsidRPr="005C0050" w:rsidRDefault="00B37C18" w:rsidP="00B37C18">
      <w:pPr>
        <w:widowControl w:val="0"/>
        <w:jc w:val="both"/>
        <w:rPr>
          <w:rFonts w:asciiTheme="minorHAnsi" w:hAnsiTheme="minorHAnsi" w:cstheme="minorHAnsi"/>
          <w:iCs/>
          <w:snapToGrid w:val="0"/>
          <w:sz w:val="22"/>
          <w:szCs w:val="22"/>
        </w:rPr>
      </w:pPr>
    </w:p>
    <w:p w14:paraId="2AD9AFAF" w14:textId="77777777" w:rsidR="000339D6" w:rsidRPr="005C0050" w:rsidRDefault="00B37C18" w:rsidP="00FE41E1">
      <w:pPr>
        <w:pStyle w:val="Odstavecseseznamem"/>
        <w:widowControl w:val="0"/>
        <w:numPr>
          <w:ilvl w:val="0"/>
          <w:numId w:val="9"/>
        </w:numPr>
        <w:tabs>
          <w:tab w:val="num" w:pos="567"/>
        </w:tabs>
        <w:spacing w:after="80"/>
        <w:ind w:left="0"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Zhotovitel se zavazuje provádět tyto servisní činnosti</w:t>
      </w:r>
      <w:r w:rsidR="000339D6" w:rsidRPr="005C0050">
        <w:rPr>
          <w:rFonts w:asciiTheme="minorHAnsi" w:hAnsiTheme="minorHAnsi" w:cstheme="minorHAnsi"/>
          <w:snapToGrid w:val="0"/>
          <w:sz w:val="22"/>
          <w:szCs w:val="22"/>
        </w:rPr>
        <w:t>:</w:t>
      </w:r>
    </w:p>
    <w:p w14:paraId="3BC01DF6" w14:textId="1B3476D8" w:rsidR="00FE41E1" w:rsidRPr="005C0050" w:rsidRDefault="00E837DE" w:rsidP="00E837DE">
      <w:pPr>
        <w:pStyle w:val="Odstavecseseznamem"/>
        <w:widowControl w:val="0"/>
        <w:numPr>
          <w:ilvl w:val="0"/>
          <w:numId w:val="21"/>
        </w:numPr>
        <w:spacing w:after="8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1 x ročně údržba kamerových bodů dle seznamu kamer </w:t>
      </w:r>
      <w:proofErr w:type="gramStart"/>
      <w:r w:rsidRPr="005C0050">
        <w:rPr>
          <w:rFonts w:asciiTheme="minorHAnsi" w:hAnsiTheme="minorHAnsi" w:cstheme="minorHAnsi"/>
          <w:snapToGrid w:val="0"/>
          <w:sz w:val="22"/>
          <w:szCs w:val="22"/>
        </w:rPr>
        <w:t>( příl</w:t>
      </w:r>
      <w:r w:rsidR="003100EC">
        <w:rPr>
          <w:rFonts w:asciiTheme="minorHAnsi" w:hAnsiTheme="minorHAnsi" w:cstheme="minorHAnsi"/>
          <w:snapToGrid w:val="0"/>
          <w:sz w:val="22"/>
          <w:szCs w:val="22"/>
        </w:rPr>
        <w:t>oha</w:t>
      </w:r>
      <w:proofErr w:type="gramEnd"/>
      <w:r w:rsidRPr="005C0050">
        <w:rPr>
          <w:rFonts w:asciiTheme="minorHAnsi" w:hAnsiTheme="minorHAnsi" w:cstheme="minorHAnsi"/>
          <w:snapToGrid w:val="0"/>
          <w:sz w:val="22"/>
          <w:szCs w:val="22"/>
        </w:rPr>
        <w:t xml:space="preserve"> </w:t>
      </w:r>
      <w:r w:rsidR="003100EC">
        <w:rPr>
          <w:rFonts w:asciiTheme="minorHAnsi" w:hAnsiTheme="minorHAnsi" w:cstheme="minorHAnsi"/>
          <w:snapToGrid w:val="0"/>
          <w:sz w:val="22"/>
          <w:szCs w:val="22"/>
        </w:rPr>
        <w:t>č</w:t>
      </w:r>
      <w:r w:rsidRPr="005C0050">
        <w:rPr>
          <w:rFonts w:asciiTheme="minorHAnsi" w:hAnsiTheme="minorHAnsi" w:cstheme="minorHAnsi"/>
          <w:snapToGrid w:val="0"/>
          <w:sz w:val="22"/>
          <w:szCs w:val="22"/>
        </w:rPr>
        <w:t>.</w:t>
      </w:r>
      <w:r w:rsidR="003100EC">
        <w:rPr>
          <w:rFonts w:asciiTheme="minorHAnsi" w:hAnsiTheme="minorHAnsi" w:cstheme="minorHAnsi"/>
          <w:snapToGrid w:val="0"/>
          <w:sz w:val="22"/>
          <w:szCs w:val="22"/>
        </w:rPr>
        <w:t xml:space="preserve"> </w:t>
      </w:r>
      <w:r w:rsidR="00B81EFD">
        <w:rPr>
          <w:rFonts w:asciiTheme="minorHAnsi" w:hAnsiTheme="minorHAnsi" w:cstheme="minorHAnsi"/>
          <w:snapToGrid w:val="0"/>
          <w:sz w:val="22"/>
          <w:szCs w:val="22"/>
        </w:rPr>
        <w:t>1</w:t>
      </w:r>
      <w:r w:rsidR="003100EC">
        <w:rPr>
          <w:rFonts w:asciiTheme="minorHAnsi" w:hAnsiTheme="minorHAnsi" w:cstheme="minorHAnsi"/>
          <w:snapToGrid w:val="0"/>
          <w:sz w:val="22"/>
          <w:szCs w:val="22"/>
        </w:rPr>
        <w:t xml:space="preserve"> této smlouvy</w:t>
      </w:r>
      <w:r w:rsidRPr="005C0050">
        <w:rPr>
          <w:rFonts w:asciiTheme="minorHAnsi" w:hAnsiTheme="minorHAnsi" w:cstheme="minorHAnsi"/>
          <w:snapToGrid w:val="0"/>
          <w:sz w:val="22"/>
          <w:szCs w:val="22"/>
        </w:rPr>
        <w:t xml:space="preserve"> </w:t>
      </w:r>
      <w:r w:rsidR="008011A6" w:rsidRPr="005C0050">
        <w:rPr>
          <w:rFonts w:asciiTheme="minorHAnsi" w:hAnsiTheme="minorHAnsi" w:cstheme="minorHAnsi"/>
          <w:snapToGrid w:val="0"/>
          <w:sz w:val="22"/>
          <w:szCs w:val="22"/>
        </w:rPr>
        <w:t>)</w:t>
      </w:r>
    </w:p>
    <w:p w14:paraId="544A4740" w14:textId="54D504C5" w:rsidR="00B37C18" w:rsidRPr="005C0050" w:rsidRDefault="00E837DE" w:rsidP="00FE41E1">
      <w:pPr>
        <w:pStyle w:val="Odstavecseseznamem"/>
        <w:widowControl w:val="0"/>
        <w:numPr>
          <w:ilvl w:val="0"/>
          <w:numId w:val="21"/>
        </w:numPr>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1 x za 3 roky </w:t>
      </w:r>
      <w:r w:rsidR="00FE41E1" w:rsidRPr="005C0050">
        <w:rPr>
          <w:rFonts w:asciiTheme="minorHAnsi" w:hAnsiTheme="minorHAnsi" w:cstheme="minorHAnsi"/>
          <w:snapToGrid w:val="0"/>
          <w:sz w:val="22"/>
          <w:szCs w:val="22"/>
        </w:rPr>
        <w:t xml:space="preserve">revize </w:t>
      </w:r>
      <w:r w:rsidRPr="005C0050">
        <w:rPr>
          <w:rFonts w:asciiTheme="minorHAnsi" w:hAnsiTheme="minorHAnsi" w:cstheme="minorHAnsi"/>
          <w:snapToGrid w:val="0"/>
          <w:sz w:val="22"/>
          <w:szCs w:val="22"/>
        </w:rPr>
        <w:t xml:space="preserve">kamerových bodů </w:t>
      </w:r>
      <w:r w:rsidR="00C212FA" w:rsidRPr="005C0050">
        <w:rPr>
          <w:rFonts w:asciiTheme="minorHAnsi" w:hAnsiTheme="minorHAnsi" w:cstheme="minorHAnsi"/>
          <w:snapToGrid w:val="0"/>
          <w:sz w:val="22"/>
          <w:szCs w:val="22"/>
        </w:rPr>
        <w:t>dle platných ČSN EN</w:t>
      </w:r>
    </w:p>
    <w:p w14:paraId="409C36C5" w14:textId="77777777" w:rsidR="00FE41E1" w:rsidRPr="005C0050" w:rsidRDefault="00FE41E1" w:rsidP="00B37C18">
      <w:pPr>
        <w:widowControl w:val="0"/>
        <w:jc w:val="both"/>
        <w:rPr>
          <w:rFonts w:asciiTheme="minorHAnsi" w:hAnsiTheme="minorHAnsi" w:cstheme="minorHAnsi"/>
          <w:iCs/>
          <w:snapToGrid w:val="0"/>
          <w:sz w:val="22"/>
          <w:szCs w:val="22"/>
        </w:rPr>
      </w:pPr>
    </w:p>
    <w:p w14:paraId="1B7E57B3" w14:textId="00BC4E32" w:rsidR="008F06F7" w:rsidRPr="005C0050" w:rsidRDefault="00F709B7" w:rsidP="005C0050">
      <w:pPr>
        <w:pStyle w:val="Odstavecseseznamem"/>
        <w:widowControl w:val="0"/>
        <w:numPr>
          <w:ilvl w:val="0"/>
          <w:numId w:val="9"/>
        </w:numPr>
        <w:spacing w:after="80"/>
        <w:ind w:left="0"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O každém provedeném úkonu zhotovitele ve smyslu této smlouvy bude zhotovitelem sepsán servisní list, resp. na základě jím provedené revize či prohlídky revizní zpráva či protokol, který/á bude podepsán/a odpovědnou osobou zhotovitele na straně jedné, a po předání předmětné servisní činnosti (servisního listu, revizní zprávy či protokolu) odpovědnou osobou objednatele </w:t>
      </w:r>
      <w:r w:rsidRPr="005C0050">
        <w:rPr>
          <w:rFonts w:asciiTheme="minorHAnsi" w:hAnsiTheme="minorHAnsi" w:cstheme="minorHAnsi"/>
          <w:snapToGrid w:val="0"/>
          <w:sz w:val="22"/>
          <w:szCs w:val="22"/>
        </w:rPr>
        <w:br/>
        <w:t>na straně druhé, a to v místě plnění, popř. místě jiném, smluvními stranami předem dohodnutém.</w:t>
      </w:r>
    </w:p>
    <w:p w14:paraId="58F721A7" w14:textId="4109DF8D" w:rsidR="00F709B7" w:rsidRPr="005C0050" w:rsidRDefault="00F709B7" w:rsidP="00B37C18">
      <w:pPr>
        <w:ind w:right="-142"/>
        <w:jc w:val="both"/>
        <w:rPr>
          <w:rFonts w:asciiTheme="minorHAnsi" w:hAnsiTheme="minorHAnsi" w:cstheme="minorHAnsi"/>
          <w:sz w:val="22"/>
          <w:szCs w:val="22"/>
        </w:rPr>
      </w:pPr>
    </w:p>
    <w:p w14:paraId="32D1F0F3" w14:textId="77777777" w:rsidR="009A18D4" w:rsidRPr="005C0050" w:rsidRDefault="009A18D4" w:rsidP="00B37C18">
      <w:pPr>
        <w:ind w:right="-142"/>
        <w:jc w:val="both"/>
        <w:rPr>
          <w:rFonts w:asciiTheme="minorHAnsi" w:hAnsiTheme="minorHAnsi" w:cstheme="minorHAnsi"/>
          <w:sz w:val="22"/>
          <w:szCs w:val="22"/>
        </w:rPr>
      </w:pPr>
    </w:p>
    <w:p w14:paraId="1BD2E347"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IV.</w:t>
      </w:r>
    </w:p>
    <w:p w14:paraId="0465EBF2" w14:textId="77777777" w:rsidR="00F709B7" w:rsidRPr="005C0050" w:rsidRDefault="00F709B7" w:rsidP="00B37C18">
      <w:pPr>
        <w:ind w:right="-142"/>
        <w:jc w:val="center"/>
        <w:rPr>
          <w:rFonts w:asciiTheme="minorHAnsi" w:hAnsiTheme="minorHAnsi" w:cstheme="minorHAnsi"/>
          <w:sz w:val="22"/>
          <w:szCs w:val="22"/>
        </w:rPr>
      </w:pPr>
      <w:r w:rsidRPr="005C0050">
        <w:rPr>
          <w:rFonts w:asciiTheme="minorHAnsi" w:hAnsiTheme="minorHAnsi" w:cstheme="minorHAnsi"/>
          <w:b/>
          <w:sz w:val="22"/>
          <w:szCs w:val="22"/>
        </w:rPr>
        <w:t>Cena a platební podmínky</w:t>
      </w:r>
    </w:p>
    <w:p w14:paraId="55194B86" w14:textId="77777777" w:rsidR="00F709B7" w:rsidRPr="005C0050" w:rsidRDefault="00F709B7" w:rsidP="00B37C18">
      <w:pPr>
        <w:ind w:right="-142"/>
        <w:jc w:val="both"/>
        <w:rPr>
          <w:rFonts w:asciiTheme="minorHAnsi" w:hAnsiTheme="minorHAnsi" w:cstheme="minorHAnsi"/>
          <w:sz w:val="22"/>
          <w:szCs w:val="22"/>
        </w:rPr>
      </w:pPr>
    </w:p>
    <w:p w14:paraId="46733EC1" w14:textId="7F06F3B0" w:rsidR="00F709B7" w:rsidRPr="005C0050" w:rsidRDefault="00F709B7" w:rsidP="00B37C18">
      <w:pPr>
        <w:pStyle w:val="Odstavecseseznamem"/>
        <w:numPr>
          <w:ilvl w:val="0"/>
          <w:numId w:val="10"/>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Cena </w:t>
      </w:r>
      <w:proofErr w:type="gramStart"/>
      <w:r w:rsidRPr="005C0050">
        <w:rPr>
          <w:rFonts w:asciiTheme="minorHAnsi" w:hAnsiTheme="minorHAnsi" w:cstheme="minorHAnsi"/>
          <w:sz w:val="22"/>
          <w:szCs w:val="22"/>
        </w:rPr>
        <w:t>za  provedení</w:t>
      </w:r>
      <w:proofErr w:type="gramEnd"/>
      <w:r w:rsidRPr="005C0050">
        <w:rPr>
          <w:rFonts w:asciiTheme="minorHAnsi" w:hAnsiTheme="minorHAnsi" w:cstheme="minorHAnsi"/>
          <w:sz w:val="22"/>
          <w:szCs w:val="22"/>
        </w:rPr>
        <w:t xml:space="preserve"> konkrétní servisní činnosti dle  čl. II. této smlouvy je stanovena ceník</w:t>
      </w:r>
      <w:r w:rsidR="00C212FA" w:rsidRPr="005C0050">
        <w:rPr>
          <w:rFonts w:asciiTheme="minorHAnsi" w:hAnsiTheme="minorHAnsi" w:cstheme="minorHAnsi"/>
          <w:sz w:val="22"/>
          <w:szCs w:val="22"/>
        </w:rPr>
        <w:t>y</w:t>
      </w:r>
      <w:r w:rsidRPr="005C0050">
        <w:rPr>
          <w:rFonts w:asciiTheme="minorHAnsi" w:hAnsiTheme="minorHAnsi" w:cstheme="minorHAnsi"/>
          <w:sz w:val="22"/>
          <w:szCs w:val="22"/>
        </w:rPr>
        <w:t>, je</w:t>
      </w:r>
      <w:r w:rsidR="00C212FA" w:rsidRPr="005C0050">
        <w:rPr>
          <w:rFonts w:asciiTheme="minorHAnsi" w:hAnsiTheme="minorHAnsi" w:cstheme="minorHAnsi"/>
          <w:sz w:val="22"/>
          <w:szCs w:val="22"/>
        </w:rPr>
        <w:t>jichž</w:t>
      </w:r>
      <w:r w:rsidRPr="005C0050">
        <w:rPr>
          <w:rFonts w:asciiTheme="minorHAnsi" w:hAnsiTheme="minorHAnsi" w:cstheme="minorHAnsi"/>
          <w:sz w:val="22"/>
          <w:szCs w:val="22"/>
        </w:rPr>
        <w:t xml:space="preserve"> kompletní aktuální znění tvoří </w:t>
      </w:r>
      <w:r w:rsidR="00081D75">
        <w:rPr>
          <w:rFonts w:asciiTheme="minorHAnsi" w:hAnsiTheme="minorHAnsi" w:cstheme="minorHAnsi"/>
          <w:sz w:val="22"/>
          <w:szCs w:val="22"/>
        </w:rPr>
        <w:t>p</w:t>
      </w:r>
      <w:r w:rsidRPr="005C0050">
        <w:rPr>
          <w:rFonts w:asciiTheme="minorHAnsi" w:hAnsiTheme="minorHAnsi" w:cstheme="minorHAnsi"/>
          <w:sz w:val="22"/>
          <w:szCs w:val="22"/>
        </w:rPr>
        <w:t>říloh</w:t>
      </w:r>
      <w:r w:rsidR="00C212FA" w:rsidRPr="005C0050">
        <w:rPr>
          <w:rFonts w:asciiTheme="minorHAnsi" w:hAnsiTheme="minorHAnsi" w:cstheme="minorHAnsi"/>
          <w:sz w:val="22"/>
          <w:szCs w:val="22"/>
        </w:rPr>
        <w:t>y</w:t>
      </w:r>
      <w:r w:rsidRPr="005C0050">
        <w:rPr>
          <w:rFonts w:asciiTheme="minorHAnsi" w:hAnsiTheme="minorHAnsi" w:cstheme="minorHAnsi"/>
          <w:sz w:val="22"/>
          <w:szCs w:val="22"/>
        </w:rPr>
        <w:t xml:space="preserve"> č. </w:t>
      </w:r>
      <w:r w:rsidR="00B81EFD">
        <w:rPr>
          <w:rFonts w:asciiTheme="minorHAnsi" w:hAnsiTheme="minorHAnsi" w:cstheme="minorHAnsi"/>
          <w:sz w:val="22"/>
          <w:szCs w:val="22"/>
        </w:rPr>
        <w:t>2</w:t>
      </w:r>
      <w:r w:rsidR="00081D75">
        <w:rPr>
          <w:rFonts w:asciiTheme="minorHAnsi" w:hAnsiTheme="minorHAnsi" w:cstheme="minorHAnsi"/>
          <w:sz w:val="22"/>
          <w:szCs w:val="22"/>
        </w:rPr>
        <w:t xml:space="preserve"> a</w:t>
      </w:r>
      <w:r w:rsidR="00B81EFD">
        <w:rPr>
          <w:rFonts w:asciiTheme="minorHAnsi" w:hAnsiTheme="minorHAnsi" w:cstheme="minorHAnsi"/>
          <w:sz w:val="22"/>
          <w:szCs w:val="22"/>
        </w:rPr>
        <w:t>ž</w:t>
      </w:r>
      <w:r w:rsidR="00081D75">
        <w:rPr>
          <w:rFonts w:asciiTheme="minorHAnsi" w:hAnsiTheme="minorHAnsi" w:cstheme="minorHAnsi"/>
          <w:sz w:val="22"/>
          <w:szCs w:val="22"/>
        </w:rPr>
        <w:t xml:space="preserve"> </w:t>
      </w:r>
      <w:r w:rsidR="00B81EFD">
        <w:rPr>
          <w:rFonts w:asciiTheme="minorHAnsi" w:hAnsiTheme="minorHAnsi" w:cstheme="minorHAnsi"/>
          <w:sz w:val="22"/>
          <w:szCs w:val="22"/>
        </w:rPr>
        <w:t>8</w:t>
      </w:r>
      <w:r w:rsidRPr="005C0050">
        <w:rPr>
          <w:rFonts w:asciiTheme="minorHAnsi" w:hAnsiTheme="minorHAnsi" w:cstheme="minorHAnsi"/>
          <w:sz w:val="22"/>
          <w:szCs w:val="22"/>
        </w:rPr>
        <w:t xml:space="preserve"> této smlouvy jako její nedílná součást.</w:t>
      </w:r>
    </w:p>
    <w:p w14:paraId="4E3B3B3E" w14:textId="77777777" w:rsidR="00ED4795" w:rsidRPr="005C0050" w:rsidRDefault="00ED4795" w:rsidP="00ED4795">
      <w:pPr>
        <w:pStyle w:val="Odstavecseseznamem"/>
        <w:ind w:left="0" w:right="-142"/>
        <w:jc w:val="both"/>
        <w:rPr>
          <w:rFonts w:asciiTheme="minorHAnsi" w:hAnsiTheme="minorHAnsi" w:cstheme="minorHAnsi"/>
          <w:sz w:val="22"/>
          <w:szCs w:val="22"/>
        </w:rPr>
      </w:pPr>
    </w:p>
    <w:p w14:paraId="692C15D5" w14:textId="34F8ACC9" w:rsidR="00ED4795" w:rsidRPr="005C0050" w:rsidRDefault="00ED4795" w:rsidP="00E87C48">
      <w:pPr>
        <w:pStyle w:val="Odstavecseseznamem"/>
        <w:numPr>
          <w:ilvl w:val="0"/>
          <w:numId w:val="10"/>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Příloh</w:t>
      </w:r>
      <w:r w:rsidR="00C212FA" w:rsidRPr="005C0050">
        <w:rPr>
          <w:rFonts w:asciiTheme="minorHAnsi" w:hAnsiTheme="minorHAnsi" w:cstheme="minorHAnsi"/>
          <w:sz w:val="22"/>
          <w:szCs w:val="22"/>
        </w:rPr>
        <w:t>y</w:t>
      </w:r>
      <w:r w:rsidRPr="005C0050">
        <w:rPr>
          <w:rFonts w:asciiTheme="minorHAnsi" w:hAnsiTheme="minorHAnsi" w:cstheme="minorHAnsi"/>
          <w:sz w:val="22"/>
          <w:szCs w:val="22"/>
        </w:rPr>
        <w:t xml:space="preserve"> </w:t>
      </w:r>
      <w:r w:rsidR="00C212FA" w:rsidRPr="005C0050">
        <w:rPr>
          <w:rFonts w:asciiTheme="minorHAnsi" w:hAnsiTheme="minorHAnsi" w:cstheme="minorHAnsi"/>
          <w:sz w:val="22"/>
          <w:szCs w:val="22"/>
        </w:rPr>
        <w:t xml:space="preserve">č. </w:t>
      </w:r>
      <w:r w:rsidR="00B81EFD">
        <w:rPr>
          <w:rFonts w:asciiTheme="minorHAnsi" w:hAnsiTheme="minorHAnsi" w:cstheme="minorHAnsi"/>
          <w:sz w:val="22"/>
          <w:szCs w:val="22"/>
        </w:rPr>
        <w:t xml:space="preserve">2 </w:t>
      </w:r>
      <w:r w:rsidR="00081D75">
        <w:rPr>
          <w:rFonts w:asciiTheme="minorHAnsi" w:hAnsiTheme="minorHAnsi" w:cstheme="minorHAnsi"/>
          <w:sz w:val="22"/>
          <w:szCs w:val="22"/>
        </w:rPr>
        <w:t>a</w:t>
      </w:r>
      <w:r w:rsidR="00B81EFD">
        <w:rPr>
          <w:rFonts w:asciiTheme="minorHAnsi" w:hAnsiTheme="minorHAnsi" w:cstheme="minorHAnsi"/>
          <w:sz w:val="22"/>
          <w:szCs w:val="22"/>
        </w:rPr>
        <w:t>ž</w:t>
      </w:r>
      <w:r w:rsidR="00081D75">
        <w:rPr>
          <w:rFonts w:asciiTheme="minorHAnsi" w:hAnsiTheme="minorHAnsi" w:cstheme="minorHAnsi"/>
          <w:sz w:val="22"/>
          <w:szCs w:val="22"/>
        </w:rPr>
        <w:t xml:space="preserve"> </w:t>
      </w:r>
      <w:r w:rsidR="00B81EFD">
        <w:rPr>
          <w:rFonts w:asciiTheme="minorHAnsi" w:hAnsiTheme="minorHAnsi" w:cstheme="minorHAnsi"/>
          <w:sz w:val="22"/>
          <w:szCs w:val="22"/>
        </w:rPr>
        <w:t>8</w:t>
      </w:r>
      <w:r w:rsidRPr="005C0050">
        <w:rPr>
          <w:rFonts w:asciiTheme="minorHAnsi" w:hAnsiTheme="minorHAnsi" w:cstheme="minorHAnsi"/>
          <w:sz w:val="22"/>
          <w:szCs w:val="22"/>
        </w:rPr>
        <w:t xml:space="preserve"> této smlouvy bud</w:t>
      </w:r>
      <w:r w:rsidR="00C212FA" w:rsidRPr="005C0050">
        <w:rPr>
          <w:rFonts w:asciiTheme="minorHAnsi" w:hAnsiTheme="minorHAnsi" w:cstheme="minorHAnsi"/>
          <w:sz w:val="22"/>
          <w:szCs w:val="22"/>
        </w:rPr>
        <w:t>ou</w:t>
      </w:r>
      <w:r w:rsidRPr="005C0050">
        <w:rPr>
          <w:rFonts w:asciiTheme="minorHAnsi" w:hAnsiTheme="minorHAnsi" w:cstheme="minorHAnsi"/>
          <w:sz w:val="22"/>
          <w:szCs w:val="22"/>
        </w:rPr>
        <w:t xml:space="preserve"> pravidelně aktualizován</w:t>
      </w:r>
      <w:r w:rsidR="00C212FA" w:rsidRPr="005C0050">
        <w:rPr>
          <w:rFonts w:asciiTheme="minorHAnsi" w:hAnsiTheme="minorHAnsi" w:cstheme="minorHAnsi"/>
          <w:sz w:val="22"/>
          <w:szCs w:val="22"/>
        </w:rPr>
        <w:t>y</w:t>
      </w:r>
      <w:r w:rsidRPr="005C0050">
        <w:rPr>
          <w:rFonts w:asciiTheme="minorHAnsi" w:hAnsiTheme="minorHAnsi" w:cstheme="minorHAnsi"/>
          <w:sz w:val="22"/>
          <w:szCs w:val="22"/>
        </w:rPr>
        <w:t xml:space="preserve"> vždy k 31.12. </w:t>
      </w:r>
      <w:r w:rsidR="00081D75">
        <w:rPr>
          <w:rFonts w:asciiTheme="minorHAnsi" w:hAnsiTheme="minorHAnsi" w:cstheme="minorHAnsi"/>
          <w:sz w:val="22"/>
          <w:szCs w:val="22"/>
        </w:rPr>
        <w:t>příslušného</w:t>
      </w:r>
      <w:r w:rsidRPr="005C0050">
        <w:rPr>
          <w:rFonts w:asciiTheme="minorHAnsi" w:hAnsiTheme="minorHAnsi" w:cstheme="minorHAnsi"/>
          <w:sz w:val="22"/>
          <w:szCs w:val="22"/>
        </w:rPr>
        <w:t xml:space="preserve"> roku dle skutečných počtů technických prostředků</w:t>
      </w:r>
      <w:r w:rsidR="00C212FA" w:rsidRPr="005C0050">
        <w:rPr>
          <w:rFonts w:asciiTheme="minorHAnsi" w:hAnsiTheme="minorHAnsi" w:cstheme="minorHAnsi"/>
          <w:sz w:val="22"/>
          <w:szCs w:val="22"/>
        </w:rPr>
        <w:t xml:space="preserve"> v přílo</w:t>
      </w:r>
      <w:r w:rsidR="008011A6" w:rsidRPr="005C0050">
        <w:rPr>
          <w:rFonts w:asciiTheme="minorHAnsi" w:hAnsiTheme="minorHAnsi" w:cstheme="minorHAnsi"/>
          <w:sz w:val="22"/>
          <w:szCs w:val="22"/>
        </w:rPr>
        <w:t>ze</w:t>
      </w:r>
      <w:r w:rsidR="00C212FA" w:rsidRPr="005C0050">
        <w:rPr>
          <w:rFonts w:asciiTheme="minorHAnsi" w:hAnsiTheme="minorHAnsi" w:cstheme="minorHAnsi"/>
          <w:sz w:val="22"/>
          <w:szCs w:val="22"/>
        </w:rPr>
        <w:t xml:space="preserve"> </w:t>
      </w:r>
      <w:r w:rsidR="008011A6" w:rsidRPr="005C0050">
        <w:rPr>
          <w:rFonts w:asciiTheme="minorHAnsi" w:hAnsiTheme="minorHAnsi" w:cstheme="minorHAnsi"/>
          <w:sz w:val="22"/>
          <w:szCs w:val="22"/>
        </w:rPr>
        <w:t>č.</w:t>
      </w:r>
      <w:r w:rsidR="00B81EFD">
        <w:rPr>
          <w:rFonts w:asciiTheme="minorHAnsi" w:hAnsiTheme="minorHAnsi" w:cstheme="minorHAnsi"/>
          <w:sz w:val="22"/>
          <w:szCs w:val="22"/>
        </w:rPr>
        <w:t>1</w:t>
      </w:r>
    </w:p>
    <w:p w14:paraId="5B4E7A26" w14:textId="77777777" w:rsidR="00F709B7" w:rsidRPr="005C0050" w:rsidRDefault="00F709B7" w:rsidP="00B37C18">
      <w:pPr>
        <w:ind w:right="-142"/>
        <w:jc w:val="both"/>
        <w:rPr>
          <w:rFonts w:asciiTheme="minorHAnsi" w:hAnsiTheme="minorHAnsi" w:cstheme="minorHAnsi"/>
          <w:sz w:val="22"/>
          <w:szCs w:val="22"/>
        </w:rPr>
      </w:pPr>
    </w:p>
    <w:p w14:paraId="6CB0E19D" w14:textId="02617471" w:rsidR="00F709B7" w:rsidRPr="005C0050" w:rsidRDefault="00F709B7" w:rsidP="00B37C18">
      <w:pPr>
        <w:pStyle w:val="Odstavecseseznamem"/>
        <w:numPr>
          <w:ilvl w:val="0"/>
          <w:numId w:val="10"/>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Objednatel se zavazuje uhradit cenu za provedení vlastní servisní činnosti (servisní práci technika zhotovitele u objednatele) v souladu s </w:t>
      </w:r>
      <w:r w:rsidR="007A3616">
        <w:rPr>
          <w:rFonts w:asciiTheme="minorHAnsi" w:hAnsiTheme="minorHAnsi" w:cstheme="minorHAnsi"/>
          <w:sz w:val="22"/>
          <w:szCs w:val="22"/>
        </w:rPr>
        <w:t>p</w:t>
      </w:r>
      <w:r w:rsidRPr="005C0050">
        <w:rPr>
          <w:rFonts w:asciiTheme="minorHAnsi" w:hAnsiTheme="minorHAnsi" w:cstheme="minorHAnsi"/>
          <w:sz w:val="22"/>
          <w:szCs w:val="22"/>
        </w:rPr>
        <w:t>říloh</w:t>
      </w:r>
      <w:r w:rsidR="00C212FA" w:rsidRPr="005C0050">
        <w:rPr>
          <w:rFonts w:asciiTheme="minorHAnsi" w:hAnsiTheme="minorHAnsi" w:cstheme="minorHAnsi"/>
          <w:sz w:val="22"/>
          <w:szCs w:val="22"/>
        </w:rPr>
        <w:t>ami</w:t>
      </w:r>
      <w:r w:rsidRPr="005C0050">
        <w:rPr>
          <w:rFonts w:asciiTheme="minorHAnsi" w:hAnsiTheme="minorHAnsi" w:cstheme="minorHAnsi"/>
          <w:sz w:val="22"/>
          <w:szCs w:val="22"/>
        </w:rPr>
        <w:t xml:space="preserve"> č. </w:t>
      </w:r>
      <w:r w:rsidR="003E5C80" w:rsidRPr="005C0050">
        <w:rPr>
          <w:rFonts w:asciiTheme="minorHAnsi" w:hAnsiTheme="minorHAnsi" w:cstheme="minorHAnsi"/>
          <w:sz w:val="22"/>
          <w:szCs w:val="22"/>
        </w:rPr>
        <w:t>1</w:t>
      </w:r>
      <w:r w:rsidR="00081D75">
        <w:rPr>
          <w:rFonts w:asciiTheme="minorHAnsi" w:hAnsiTheme="minorHAnsi" w:cstheme="minorHAnsi"/>
          <w:sz w:val="22"/>
          <w:szCs w:val="22"/>
        </w:rPr>
        <w:t xml:space="preserve"> a </w:t>
      </w:r>
      <w:r w:rsidR="003E5C80" w:rsidRPr="005C0050">
        <w:rPr>
          <w:rFonts w:asciiTheme="minorHAnsi" w:hAnsiTheme="minorHAnsi" w:cstheme="minorHAnsi"/>
          <w:sz w:val="22"/>
          <w:szCs w:val="22"/>
        </w:rPr>
        <w:t>2</w:t>
      </w:r>
      <w:r w:rsidRPr="005C0050">
        <w:rPr>
          <w:rFonts w:asciiTheme="minorHAnsi" w:hAnsiTheme="minorHAnsi" w:cstheme="minorHAnsi"/>
          <w:sz w:val="22"/>
          <w:szCs w:val="22"/>
        </w:rPr>
        <w:t xml:space="preserve"> této smlouvy na základě daňového dokladu – faktury – ve smyslu ust. § 11 odst. 1 zák. č. 563/1991 Sb., o účetnictví, </w:t>
      </w:r>
      <w:r w:rsidR="005733E3" w:rsidRPr="005C0050">
        <w:rPr>
          <w:rFonts w:asciiTheme="minorHAnsi" w:hAnsiTheme="minorHAnsi" w:cstheme="minorHAnsi"/>
          <w:sz w:val="22"/>
          <w:szCs w:val="22"/>
        </w:rPr>
        <w:t>ve znění pozdějších předpisů</w:t>
      </w:r>
      <w:r w:rsidRPr="005C0050">
        <w:rPr>
          <w:rFonts w:asciiTheme="minorHAnsi" w:hAnsiTheme="minorHAnsi" w:cstheme="minorHAnsi"/>
          <w:sz w:val="22"/>
          <w:szCs w:val="22"/>
        </w:rPr>
        <w:t xml:space="preserve">, s náležitostmi dle ust. § 29 zák. č. 235/2004 Sb., o dani z přidané hodnoty, </w:t>
      </w:r>
      <w:r w:rsidR="005733E3" w:rsidRPr="005C0050">
        <w:rPr>
          <w:rFonts w:asciiTheme="minorHAnsi" w:hAnsiTheme="minorHAnsi" w:cstheme="minorHAnsi"/>
          <w:sz w:val="22"/>
          <w:szCs w:val="22"/>
        </w:rPr>
        <w:t>ve znění pozdějších předpisů</w:t>
      </w:r>
      <w:r w:rsidRPr="005C0050">
        <w:rPr>
          <w:rFonts w:asciiTheme="minorHAnsi" w:hAnsiTheme="minorHAnsi" w:cstheme="minorHAnsi"/>
          <w:sz w:val="22"/>
          <w:szCs w:val="22"/>
        </w:rPr>
        <w:t xml:space="preserve">, se splatností 14 dnů ode dne </w:t>
      </w:r>
      <w:r w:rsidR="00FA6947">
        <w:rPr>
          <w:rFonts w:asciiTheme="minorHAnsi" w:hAnsiTheme="minorHAnsi" w:cstheme="minorHAnsi"/>
          <w:sz w:val="22"/>
          <w:szCs w:val="22"/>
        </w:rPr>
        <w:t>doručení</w:t>
      </w:r>
      <w:r w:rsidRPr="005C0050">
        <w:rPr>
          <w:rFonts w:asciiTheme="minorHAnsi" w:hAnsiTheme="minorHAnsi" w:cstheme="minorHAnsi"/>
          <w:sz w:val="22"/>
          <w:szCs w:val="22"/>
        </w:rPr>
        <w:t xml:space="preserve"> faktury objednatel</w:t>
      </w:r>
      <w:r w:rsidR="00FA6947">
        <w:rPr>
          <w:rFonts w:asciiTheme="minorHAnsi" w:hAnsiTheme="minorHAnsi" w:cstheme="minorHAnsi"/>
          <w:sz w:val="22"/>
          <w:szCs w:val="22"/>
        </w:rPr>
        <w:t>i</w:t>
      </w:r>
      <w:r w:rsidRPr="005C0050">
        <w:rPr>
          <w:rFonts w:asciiTheme="minorHAnsi" w:hAnsiTheme="minorHAnsi" w:cstheme="minorHAnsi"/>
          <w:sz w:val="22"/>
          <w:szCs w:val="22"/>
        </w:rPr>
        <w:t xml:space="preserve">, přičemž písemná forma je zachována i při použití elektronických a jiných </w:t>
      </w:r>
      <w:r w:rsidRPr="005C0050">
        <w:rPr>
          <w:rFonts w:asciiTheme="minorHAnsi" w:hAnsiTheme="minorHAnsi" w:cstheme="minorHAnsi"/>
          <w:sz w:val="22"/>
          <w:szCs w:val="22"/>
        </w:rPr>
        <w:lastRenderedPageBreak/>
        <w:t xml:space="preserve">technických prostředků ve smyslu ust. § 562 občanského zákoníku. Zhotovitel je oprávněn vystavit předmětný daňový doklad ke dni uvedenému v servisním listu, podepsaném oběma smluvními stranami ve smyslu čl. III. odst. 3 této smlouvy. </w:t>
      </w:r>
    </w:p>
    <w:p w14:paraId="58CC2DC2" w14:textId="77777777" w:rsidR="00F709B7" w:rsidRPr="005C0050" w:rsidRDefault="00F709B7" w:rsidP="00B37C18">
      <w:pPr>
        <w:ind w:right="-142"/>
        <w:jc w:val="both"/>
        <w:rPr>
          <w:rFonts w:asciiTheme="minorHAnsi" w:hAnsiTheme="minorHAnsi" w:cstheme="minorHAnsi"/>
          <w:sz w:val="22"/>
          <w:szCs w:val="22"/>
        </w:rPr>
      </w:pPr>
    </w:p>
    <w:p w14:paraId="3C98F271" w14:textId="60040EED" w:rsidR="00F709B7" w:rsidRPr="005C0050" w:rsidRDefault="00F709B7" w:rsidP="005C0050">
      <w:pPr>
        <w:pStyle w:val="Odstavecseseznamem"/>
        <w:numPr>
          <w:ilvl w:val="0"/>
          <w:numId w:val="10"/>
        </w:numPr>
        <w:ind w:left="0" w:firstLine="0"/>
        <w:rPr>
          <w:rFonts w:asciiTheme="minorHAnsi" w:hAnsiTheme="minorHAnsi" w:cstheme="minorHAnsi"/>
          <w:snapToGrid w:val="0"/>
          <w:sz w:val="22"/>
          <w:szCs w:val="22"/>
        </w:rPr>
      </w:pPr>
      <w:r w:rsidRPr="005C0050">
        <w:rPr>
          <w:rFonts w:asciiTheme="minorHAnsi" w:hAnsiTheme="minorHAnsi" w:cstheme="minorHAnsi"/>
          <w:sz w:val="22"/>
          <w:szCs w:val="22"/>
        </w:rPr>
        <w:t>Revizní zprávy a protokoly je zhotovitel oprávněn vyúčtovat po jejich předání a převzetí (doručení) objednateli, a to v souladu s </w:t>
      </w:r>
      <w:r w:rsidR="007A3616">
        <w:rPr>
          <w:rFonts w:asciiTheme="minorHAnsi" w:hAnsiTheme="minorHAnsi" w:cstheme="minorHAnsi"/>
          <w:sz w:val="22"/>
          <w:szCs w:val="22"/>
        </w:rPr>
        <w:t>p</w:t>
      </w:r>
      <w:r w:rsidRPr="005C0050">
        <w:rPr>
          <w:rFonts w:asciiTheme="minorHAnsi" w:hAnsiTheme="minorHAnsi" w:cstheme="minorHAnsi"/>
          <w:sz w:val="22"/>
          <w:szCs w:val="22"/>
        </w:rPr>
        <w:t>říloh</w:t>
      </w:r>
      <w:r w:rsidR="00C212FA" w:rsidRPr="005C0050">
        <w:rPr>
          <w:rFonts w:asciiTheme="minorHAnsi" w:hAnsiTheme="minorHAnsi" w:cstheme="minorHAnsi"/>
          <w:sz w:val="22"/>
          <w:szCs w:val="22"/>
        </w:rPr>
        <w:t>ami</w:t>
      </w:r>
      <w:r w:rsidRPr="005C0050">
        <w:rPr>
          <w:rFonts w:asciiTheme="minorHAnsi" w:hAnsiTheme="minorHAnsi" w:cstheme="minorHAnsi"/>
          <w:sz w:val="22"/>
          <w:szCs w:val="22"/>
        </w:rPr>
        <w:t xml:space="preserve"> č. </w:t>
      </w:r>
      <w:r w:rsidR="00B81EFD">
        <w:rPr>
          <w:rFonts w:asciiTheme="minorHAnsi" w:hAnsiTheme="minorHAnsi" w:cstheme="minorHAnsi"/>
          <w:sz w:val="22"/>
          <w:szCs w:val="22"/>
        </w:rPr>
        <w:t>2 až 8</w:t>
      </w:r>
      <w:r w:rsidRPr="005C0050">
        <w:rPr>
          <w:rFonts w:asciiTheme="minorHAnsi" w:hAnsiTheme="minorHAnsi" w:cstheme="minorHAnsi"/>
          <w:sz w:val="22"/>
          <w:szCs w:val="22"/>
        </w:rPr>
        <w:t xml:space="preserve"> této smlouvy. Zhotovitel je oprávněn vystavit daňový doklad – fakturu – v souladu a s náležitostmi uvedenými v odst. </w:t>
      </w:r>
      <w:r w:rsidR="00081D75" w:rsidRPr="005C0050">
        <w:rPr>
          <w:rFonts w:asciiTheme="minorHAnsi" w:hAnsiTheme="minorHAnsi" w:cstheme="minorHAnsi"/>
          <w:sz w:val="22"/>
          <w:szCs w:val="22"/>
        </w:rPr>
        <w:t>3</w:t>
      </w:r>
      <w:r w:rsidRPr="005C0050">
        <w:rPr>
          <w:rFonts w:asciiTheme="minorHAnsi" w:hAnsiTheme="minorHAnsi" w:cstheme="minorHAnsi"/>
          <w:sz w:val="22"/>
          <w:szCs w:val="22"/>
        </w:rPr>
        <w:t xml:space="preserve"> tohoto článku smlouvy, </w:t>
      </w:r>
      <w:r w:rsidRPr="005C0050">
        <w:rPr>
          <w:rFonts w:asciiTheme="minorHAnsi" w:hAnsiTheme="minorHAnsi" w:cstheme="minorHAnsi"/>
          <w:sz w:val="22"/>
          <w:szCs w:val="22"/>
        </w:rPr>
        <w:br/>
        <w:t xml:space="preserve">ke dni uvedenému v revizní zprávě či protokolu, se splatností 14 dnů ode dne </w:t>
      </w:r>
      <w:r w:rsidR="00FA6947" w:rsidRPr="005C0050">
        <w:rPr>
          <w:rFonts w:asciiTheme="minorHAnsi" w:hAnsiTheme="minorHAnsi" w:cstheme="minorHAnsi"/>
          <w:sz w:val="22"/>
          <w:szCs w:val="22"/>
        </w:rPr>
        <w:t xml:space="preserve">doručení </w:t>
      </w:r>
      <w:r w:rsidRPr="005C0050">
        <w:rPr>
          <w:rFonts w:asciiTheme="minorHAnsi" w:hAnsiTheme="minorHAnsi" w:cstheme="minorHAnsi"/>
          <w:sz w:val="22"/>
          <w:szCs w:val="22"/>
        </w:rPr>
        <w:t xml:space="preserve">faktury </w:t>
      </w:r>
      <w:r w:rsidRPr="005C0050">
        <w:rPr>
          <w:rFonts w:asciiTheme="minorHAnsi" w:hAnsiTheme="minorHAnsi" w:cstheme="minorHAnsi"/>
          <w:sz w:val="22"/>
          <w:szCs w:val="22"/>
        </w:rPr>
        <w:br/>
        <w:t>objednatel</w:t>
      </w:r>
      <w:r w:rsidR="00FA6947" w:rsidRPr="005C0050">
        <w:rPr>
          <w:rFonts w:asciiTheme="minorHAnsi" w:hAnsiTheme="minorHAnsi" w:cstheme="minorHAnsi"/>
          <w:sz w:val="22"/>
          <w:szCs w:val="22"/>
        </w:rPr>
        <w:t>i</w:t>
      </w:r>
      <w:r w:rsidRPr="005C0050">
        <w:rPr>
          <w:rFonts w:asciiTheme="minorHAnsi" w:hAnsiTheme="minorHAnsi" w:cstheme="minorHAnsi"/>
          <w:sz w:val="22"/>
          <w:szCs w:val="22"/>
        </w:rPr>
        <w:t xml:space="preserve">. </w:t>
      </w:r>
    </w:p>
    <w:p w14:paraId="6B7C7D00" w14:textId="77777777" w:rsidR="00F709B7" w:rsidRPr="005C0050" w:rsidRDefault="00F709B7" w:rsidP="00B37C18">
      <w:pPr>
        <w:ind w:right="-142"/>
        <w:jc w:val="both"/>
        <w:rPr>
          <w:rFonts w:asciiTheme="minorHAnsi" w:hAnsiTheme="minorHAnsi" w:cstheme="minorHAnsi"/>
          <w:sz w:val="22"/>
          <w:szCs w:val="22"/>
        </w:rPr>
      </w:pPr>
    </w:p>
    <w:p w14:paraId="21D45CEB" w14:textId="6C0337A3" w:rsidR="00F709B7" w:rsidRPr="005C0050" w:rsidRDefault="00F709B7" w:rsidP="00B37C18">
      <w:pPr>
        <w:pStyle w:val="Odstavecseseznamem"/>
        <w:numPr>
          <w:ilvl w:val="0"/>
          <w:numId w:val="10"/>
        </w:numPr>
        <w:ind w:left="0"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Objednatel prohlašuje, že je plátce DPH a pořizuje přijaté zdanitelné plnění zhotovitele výlučně pro</w:t>
      </w:r>
      <w:r w:rsidR="007A3616">
        <w:rPr>
          <w:rFonts w:asciiTheme="minorHAnsi" w:hAnsiTheme="minorHAnsi" w:cstheme="minorHAnsi"/>
          <w:snapToGrid w:val="0"/>
          <w:sz w:val="22"/>
          <w:szCs w:val="22"/>
        </w:rPr>
        <w:t xml:space="preserve"> výkon státní správy.</w:t>
      </w:r>
    </w:p>
    <w:p w14:paraId="68C2F267" w14:textId="07F65531" w:rsidR="00F709B7" w:rsidRPr="005C0050" w:rsidRDefault="00F709B7" w:rsidP="00B37C18">
      <w:pPr>
        <w:jc w:val="both"/>
        <w:rPr>
          <w:rFonts w:asciiTheme="minorHAnsi" w:hAnsiTheme="minorHAnsi" w:cstheme="minorHAnsi"/>
          <w:snapToGrid w:val="0"/>
          <w:sz w:val="22"/>
          <w:szCs w:val="22"/>
        </w:rPr>
      </w:pPr>
    </w:p>
    <w:p w14:paraId="19DA3595" w14:textId="77777777" w:rsidR="00F709B7" w:rsidRPr="005C0050" w:rsidRDefault="00F709B7" w:rsidP="00B37C18">
      <w:pPr>
        <w:widowControl w:val="0"/>
        <w:spacing w:after="80"/>
        <w:jc w:val="both"/>
        <w:rPr>
          <w:rFonts w:asciiTheme="minorHAnsi" w:hAnsiTheme="minorHAnsi" w:cstheme="minorHAnsi"/>
          <w:snapToGrid w:val="0"/>
          <w:sz w:val="22"/>
          <w:szCs w:val="22"/>
        </w:rPr>
      </w:pPr>
    </w:p>
    <w:p w14:paraId="634658A3" w14:textId="102EDFD7" w:rsidR="00F709B7" w:rsidRPr="005C0050" w:rsidRDefault="00F709B7" w:rsidP="00B37C18">
      <w:pPr>
        <w:widowControl w:val="0"/>
        <w:spacing w:after="80"/>
        <w:jc w:val="both"/>
        <w:rPr>
          <w:rFonts w:asciiTheme="minorHAnsi" w:hAnsiTheme="minorHAnsi" w:cstheme="minorHAnsi"/>
          <w:snapToGrid w:val="0"/>
          <w:sz w:val="22"/>
          <w:szCs w:val="22"/>
        </w:rPr>
      </w:pPr>
    </w:p>
    <w:p w14:paraId="1CC3584F" w14:textId="7EC0A302" w:rsidR="00F709B7" w:rsidRPr="005C0050" w:rsidRDefault="00F709B7" w:rsidP="00B37C18">
      <w:pPr>
        <w:ind w:right="-142"/>
        <w:jc w:val="center"/>
        <w:rPr>
          <w:rFonts w:asciiTheme="minorHAnsi" w:hAnsiTheme="minorHAnsi" w:cstheme="minorHAnsi"/>
          <w:b/>
          <w:sz w:val="22"/>
          <w:szCs w:val="22"/>
        </w:rPr>
      </w:pPr>
    </w:p>
    <w:p w14:paraId="3F3A7792" w14:textId="77777777" w:rsidR="009A18D4" w:rsidRPr="005C0050" w:rsidRDefault="009A18D4" w:rsidP="00B37C18">
      <w:pPr>
        <w:ind w:right="-142"/>
        <w:jc w:val="center"/>
        <w:rPr>
          <w:rFonts w:asciiTheme="minorHAnsi" w:hAnsiTheme="minorHAnsi" w:cstheme="minorHAnsi"/>
          <w:b/>
          <w:sz w:val="22"/>
          <w:szCs w:val="22"/>
        </w:rPr>
      </w:pPr>
    </w:p>
    <w:p w14:paraId="0D1F822E"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V.</w:t>
      </w:r>
    </w:p>
    <w:p w14:paraId="0CD1CA06" w14:textId="77777777" w:rsidR="00F709B7" w:rsidRPr="005C0050" w:rsidRDefault="00F709B7" w:rsidP="00B37C18">
      <w:pPr>
        <w:keepNext/>
        <w:ind w:right="-142"/>
        <w:jc w:val="center"/>
        <w:outlineLvl w:val="1"/>
        <w:rPr>
          <w:rFonts w:asciiTheme="minorHAnsi" w:hAnsiTheme="minorHAnsi" w:cstheme="minorHAnsi"/>
          <w:b/>
          <w:sz w:val="22"/>
          <w:szCs w:val="22"/>
        </w:rPr>
      </w:pPr>
      <w:r w:rsidRPr="005C0050">
        <w:rPr>
          <w:rFonts w:asciiTheme="minorHAnsi" w:hAnsiTheme="minorHAnsi" w:cstheme="minorHAnsi"/>
          <w:b/>
          <w:sz w:val="22"/>
          <w:szCs w:val="22"/>
        </w:rPr>
        <w:t xml:space="preserve">Čas plnění </w:t>
      </w:r>
    </w:p>
    <w:p w14:paraId="673FFB34" w14:textId="77777777" w:rsidR="00F709B7" w:rsidRPr="005C0050" w:rsidRDefault="00F709B7" w:rsidP="00B37C18">
      <w:pPr>
        <w:ind w:right="-142"/>
        <w:jc w:val="both"/>
        <w:rPr>
          <w:rFonts w:asciiTheme="minorHAnsi" w:hAnsiTheme="minorHAnsi" w:cstheme="minorHAnsi"/>
          <w:sz w:val="22"/>
          <w:szCs w:val="22"/>
        </w:rPr>
      </w:pPr>
    </w:p>
    <w:p w14:paraId="1C94EE7B" w14:textId="714E06EE" w:rsidR="00F709B7" w:rsidRPr="005C0050" w:rsidRDefault="00F709B7" w:rsidP="00B37C18">
      <w:pPr>
        <w:pStyle w:val="Odstavecseseznamem"/>
        <w:numPr>
          <w:ilvl w:val="0"/>
          <w:numId w:val="12"/>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Zhotovitel se zavazuje zahájit práce, resp. nastoupit na provádění konkrétní servisní činnosti, </w:t>
      </w:r>
      <w:r w:rsidR="00E87C48" w:rsidRPr="005C0050">
        <w:rPr>
          <w:rFonts w:asciiTheme="minorHAnsi" w:hAnsiTheme="minorHAnsi" w:cstheme="minorHAnsi"/>
          <w:b/>
          <w:bCs/>
          <w:snapToGrid w:val="0"/>
          <w:sz w:val="22"/>
          <w:szCs w:val="22"/>
        </w:rPr>
        <w:t xml:space="preserve">do </w:t>
      </w:r>
      <w:r w:rsidR="00E837DE" w:rsidRPr="005C0050">
        <w:rPr>
          <w:rFonts w:asciiTheme="minorHAnsi" w:hAnsiTheme="minorHAnsi" w:cstheme="minorHAnsi"/>
          <w:b/>
          <w:bCs/>
          <w:snapToGrid w:val="0"/>
          <w:sz w:val="22"/>
          <w:szCs w:val="22"/>
        </w:rPr>
        <w:t>96</w:t>
      </w:r>
      <w:r w:rsidR="00E87C48" w:rsidRPr="005C0050">
        <w:rPr>
          <w:rFonts w:asciiTheme="minorHAnsi" w:hAnsiTheme="minorHAnsi" w:cstheme="minorHAnsi"/>
          <w:b/>
          <w:bCs/>
          <w:snapToGrid w:val="0"/>
          <w:sz w:val="22"/>
          <w:szCs w:val="22"/>
        </w:rPr>
        <w:t xml:space="preserve"> hodin od odsouhlasení předběžné cenové kalkulace zhotovitele předložené do </w:t>
      </w:r>
      <w:r w:rsidR="00E837DE" w:rsidRPr="005C0050">
        <w:rPr>
          <w:rFonts w:asciiTheme="minorHAnsi" w:hAnsiTheme="minorHAnsi" w:cstheme="minorHAnsi"/>
          <w:b/>
          <w:bCs/>
          <w:snapToGrid w:val="0"/>
          <w:sz w:val="22"/>
          <w:szCs w:val="22"/>
        </w:rPr>
        <w:t>48</w:t>
      </w:r>
      <w:r w:rsidR="00E87C48" w:rsidRPr="005C0050">
        <w:rPr>
          <w:rFonts w:asciiTheme="minorHAnsi" w:hAnsiTheme="minorHAnsi" w:cstheme="minorHAnsi"/>
          <w:b/>
          <w:bCs/>
          <w:snapToGrid w:val="0"/>
          <w:sz w:val="22"/>
          <w:szCs w:val="22"/>
        </w:rPr>
        <w:t xml:space="preserve"> hodin od řádného nahlášení závady objednatelem, pokud se objednatel se zhotovitelem nedohodne jinak.</w:t>
      </w:r>
    </w:p>
    <w:p w14:paraId="188DB070" w14:textId="77777777" w:rsidR="001048F1" w:rsidRPr="005C0050" w:rsidRDefault="001048F1" w:rsidP="00B37C18">
      <w:pPr>
        <w:ind w:right="-142"/>
        <w:jc w:val="both"/>
        <w:rPr>
          <w:rFonts w:asciiTheme="minorHAnsi" w:hAnsiTheme="minorHAnsi" w:cstheme="minorHAnsi"/>
          <w:sz w:val="22"/>
          <w:szCs w:val="22"/>
        </w:rPr>
      </w:pPr>
    </w:p>
    <w:p w14:paraId="0EB684AB" w14:textId="77777777" w:rsidR="00F709B7" w:rsidRPr="005C0050" w:rsidRDefault="00F709B7" w:rsidP="00B37C18">
      <w:pPr>
        <w:pStyle w:val="Odstavecseseznamem"/>
        <w:numPr>
          <w:ilvl w:val="0"/>
          <w:numId w:val="12"/>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Nástup zhotovitele na provádění konkrétní servisní činnosti ve sjednaném místě plnění bude uveden a smluvními stranami potvrzen v servisním listě.</w:t>
      </w:r>
    </w:p>
    <w:p w14:paraId="0B0C4EA5" w14:textId="77777777" w:rsidR="00F709B7" w:rsidRPr="005C0050" w:rsidRDefault="00F709B7" w:rsidP="00B37C18">
      <w:pPr>
        <w:ind w:right="-142"/>
        <w:jc w:val="both"/>
        <w:rPr>
          <w:rFonts w:asciiTheme="minorHAnsi" w:hAnsiTheme="minorHAnsi" w:cstheme="minorHAnsi"/>
          <w:sz w:val="22"/>
          <w:szCs w:val="22"/>
        </w:rPr>
      </w:pPr>
    </w:p>
    <w:p w14:paraId="7231BE18" w14:textId="77777777" w:rsidR="00F709B7" w:rsidRPr="005C0050" w:rsidRDefault="00F709B7" w:rsidP="00B37C18">
      <w:pPr>
        <w:pStyle w:val="Odstavecseseznamem"/>
        <w:numPr>
          <w:ilvl w:val="0"/>
          <w:numId w:val="12"/>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Pro případ neposkytnutí součinnosti objednatele zhotoviteli ve smyslu čl. I. odst. 2 této smlouvy </w:t>
      </w:r>
      <w:r w:rsidRPr="005C0050">
        <w:rPr>
          <w:rFonts w:asciiTheme="minorHAnsi" w:hAnsiTheme="minorHAnsi" w:cstheme="minorHAnsi"/>
          <w:sz w:val="22"/>
          <w:szCs w:val="22"/>
        </w:rPr>
        <w:br/>
        <w:t>či jiných překážek na straně objednatele, které jednotlivě či v souhrnu zapříčiní nemožnost zhotovitele nastoupit na místo plnění a zahájit či souvisle vykonávat práce na provádění konkrétní servisní činnosti ve smyslu této smlouvy, posouvá se termín stanovený pro dokončení konkrétní činnosti uvedený v  odst. 1 tohoto článku smlouvy o dobu prodlení objednatele s poskytnutím sjednané součinnosti či trvání překážky na straně objednatele. Zhotovitel má v takovém případě právo na náhradu nákladů spojených s pozdním nástupem na místo plnění k provedení dané činnosti či přerušením jím prováděné činnosti a je současně oprávněn určit nejbližší možný termín pro opětovný nástup na místo plnění k provedení dané činnosti.</w:t>
      </w:r>
    </w:p>
    <w:p w14:paraId="79569AB9" w14:textId="77777777" w:rsidR="00F709B7" w:rsidRPr="005C0050" w:rsidRDefault="00F709B7" w:rsidP="00B37C18">
      <w:pPr>
        <w:ind w:right="-142"/>
        <w:jc w:val="both"/>
        <w:rPr>
          <w:rFonts w:asciiTheme="minorHAnsi" w:hAnsiTheme="minorHAnsi" w:cstheme="minorHAnsi"/>
          <w:sz w:val="22"/>
          <w:szCs w:val="22"/>
        </w:rPr>
      </w:pPr>
    </w:p>
    <w:p w14:paraId="0A7A9CBA" w14:textId="77777777" w:rsidR="00F709B7" w:rsidRPr="005C0050" w:rsidRDefault="00F709B7" w:rsidP="00B37C18">
      <w:pPr>
        <w:pStyle w:val="Odstavecseseznamem"/>
        <w:numPr>
          <w:ilvl w:val="0"/>
          <w:numId w:val="12"/>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Zhotovitel je oprávněn náhradu nákladů, na kterou mu vznikne právo ve smyslu odst. 3 tohoto článku smlouvy, požadovat na objednateli v plné výši, zčásti nebo vůbec nepožadovat.</w:t>
      </w:r>
    </w:p>
    <w:p w14:paraId="1CDB463E" w14:textId="41694608" w:rsidR="00F709B7" w:rsidRPr="005C0050" w:rsidRDefault="00F709B7" w:rsidP="00B37C18">
      <w:pPr>
        <w:ind w:right="-142"/>
        <w:jc w:val="center"/>
        <w:rPr>
          <w:rFonts w:asciiTheme="minorHAnsi" w:hAnsiTheme="minorHAnsi" w:cstheme="minorHAnsi"/>
          <w:b/>
          <w:sz w:val="22"/>
          <w:szCs w:val="22"/>
        </w:rPr>
      </w:pPr>
    </w:p>
    <w:p w14:paraId="7EB074D3" w14:textId="77777777" w:rsidR="009A18D4" w:rsidRPr="005C0050" w:rsidRDefault="009A18D4" w:rsidP="00B37C18">
      <w:pPr>
        <w:ind w:right="-142"/>
        <w:jc w:val="center"/>
        <w:rPr>
          <w:rFonts w:asciiTheme="minorHAnsi" w:hAnsiTheme="minorHAnsi" w:cstheme="minorHAnsi"/>
          <w:b/>
          <w:sz w:val="22"/>
          <w:szCs w:val="22"/>
        </w:rPr>
      </w:pPr>
    </w:p>
    <w:p w14:paraId="2322749E"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VI.</w:t>
      </w:r>
    </w:p>
    <w:p w14:paraId="7BE09ECC" w14:textId="77777777" w:rsidR="00F709B7" w:rsidRPr="005C0050" w:rsidRDefault="00F709B7" w:rsidP="00B37C18">
      <w:pPr>
        <w:widowControl w:val="0"/>
        <w:ind w:right="-142"/>
        <w:jc w:val="center"/>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Předání a převzetí servisní činnosti</w:t>
      </w:r>
    </w:p>
    <w:p w14:paraId="7338EA4C" w14:textId="77777777" w:rsidR="00F709B7" w:rsidRPr="005C0050" w:rsidRDefault="00F709B7" w:rsidP="00B37C18">
      <w:pPr>
        <w:ind w:right="-142"/>
        <w:jc w:val="both"/>
        <w:rPr>
          <w:rFonts w:asciiTheme="minorHAnsi" w:hAnsiTheme="minorHAnsi" w:cstheme="minorHAnsi"/>
          <w:sz w:val="22"/>
          <w:szCs w:val="22"/>
        </w:rPr>
      </w:pPr>
    </w:p>
    <w:p w14:paraId="69815EEB" w14:textId="77777777" w:rsidR="00F709B7" w:rsidRPr="005C0050" w:rsidRDefault="00F709B7" w:rsidP="00B37C18">
      <w:pPr>
        <w:pStyle w:val="Odstavecseseznamem"/>
        <w:numPr>
          <w:ilvl w:val="0"/>
          <w:numId w:val="14"/>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Servisní list sepsaný zhotovitelem a podepsaný oběma smluvními stranami bude obsahovat minimálně tyto náležitosti:</w:t>
      </w:r>
    </w:p>
    <w:p w14:paraId="23233A36" w14:textId="330C11C3" w:rsidR="00F709B7" w:rsidRPr="005C0050" w:rsidRDefault="00F709B7" w:rsidP="00B37C18">
      <w:pPr>
        <w:ind w:right="-142"/>
        <w:rPr>
          <w:rFonts w:asciiTheme="minorHAnsi" w:hAnsiTheme="minorHAnsi" w:cstheme="minorHAnsi"/>
          <w:sz w:val="22"/>
          <w:szCs w:val="22"/>
        </w:rPr>
      </w:pPr>
      <w:r w:rsidRPr="005C0050">
        <w:rPr>
          <w:rFonts w:asciiTheme="minorHAnsi" w:hAnsiTheme="minorHAnsi" w:cstheme="minorHAnsi"/>
          <w:sz w:val="22"/>
          <w:szCs w:val="22"/>
        </w:rPr>
        <w:t>-</w:t>
      </w:r>
      <w:r w:rsidR="00FA6947">
        <w:rPr>
          <w:rFonts w:asciiTheme="minorHAnsi" w:hAnsiTheme="minorHAnsi" w:cstheme="minorHAnsi"/>
          <w:sz w:val="22"/>
          <w:szCs w:val="22"/>
        </w:rPr>
        <w:t xml:space="preserve">        </w:t>
      </w:r>
      <w:r w:rsidRPr="005C0050">
        <w:rPr>
          <w:rFonts w:asciiTheme="minorHAnsi" w:hAnsiTheme="minorHAnsi" w:cstheme="minorHAnsi"/>
          <w:sz w:val="22"/>
          <w:szCs w:val="22"/>
        </w:rPr>
        <w:t xml:space="preserve">přesnou identifikaci smluvních stran, </w:t>
      </w:r>
    </w:p>
    <w:p w14:paraId="197CDF1E" w14:textId="11398805" w:rsidR="00F709B7" w:rsidRPr="005C0050" w:rsidRDefault="00F709B7" w:rsidP="00B37C18">
      <w:pPr>
        <w:ind w:right="-142"/>
        <w:rPr>
          <w:rFonts w:asciiTheme="minorHAnsi" w:hAnsiTheme="minorHAnsi" w:cstheme="minorHAnsi"/>
          <w:sz w:val="22"/>
          <w:szCs w:val="22"/>
        </w:rPr>
      </w:pPr>
      <w:r w:rsidRPr="005C0050">
        <w:rPr>
          <w:rFonts w:asciiTheme="minorHAnsi" w:hAnsiTheme="minorHAnsi" w:cstheme="minorHAnsi"/>
          <w:sz w:val="22"/>
          <w:szCs w:val="22"/>
        </w:rPr>
        <w:t>-</w:t>
      </w:r>
      <w:r w:rsidR="00FA6947">
        <w:rPr>
          <w:rFonts w:asciiTheme="minorHAnsi" w:hAnsiTheme="minorHAnsi" w:cstheme="minorHAnsi"/>
          <w:sz w:val="22"/>
          <w:szCs w:val="22"/>
        </w:rPr>
        <w:t xml:space="preserve">        </w:t>
      </w:r>
      <w:r w:rsidRPr="005C0050">
        <w:rPr>
          <w:rFonts w:asciiTheme="minorHAnsi" w:hAnsiTheme="minorHAnsi" w:cstheme="minorHAnsi"/>
          <w:sz w:val="22"/>
          <w:szCs w:val="22"/>
        </w:rPr>
        <w:t>vymezení předmětu servisní činnosti,</w:t>
      </w:r>
    </w:p>
    <w:p w14:paraId="54A16EE9" w14:textId="46CF452D" w:rsidR="00FA6947" w:rsidRDefault="00FA6947" w:rsidP="00FA6947">
      <w:pPr>
        <w:ind w:right="-142"/>
        <w:rPr>
          <w:rFonts w:asciiTheme="minorHAnsi" w:hAnsiTheme="minorHAnsi" w:cstheme="minorHAnsi"/>
          <w:sz w:val="22"/>
          <w:szCs w:val="22"/>
        </w:rPr>
      </w:pPr>
      <w:r>
        <w:rPr>
          <w:rFonts w:asciiTheme="minorHAnsi" w:hAnsiTheme="minorHAnsi" w:cstheme="minorHAnsi"/>
          <w:sz w:val="22"/>
          <w:szCs w:val="22"/>
        </w:rPr>
        <w:t xml:space="preserve">-        </w:t>
      </w:r>
      <w:r w:rsidR="00F709B7" w:rsidRPr="005C0050">
        <w:rPr>
          <w:rFonts w:asciiTheme="minorHAnsi" w:hAnsiTheme="minorHAnsi" w:cstheme="minorHAnsi"/>
          <w:sz w:val="22"/>
          <w:szCs w:val="22"/>
        </w:rPr>
        <w:t xml:space="preserve">zhodnocení nahlášeného závadného stavu či podmínek, za kterých se pravidelná prohlídka či revize </w:t>
      </w:r>
      <w:r>
        <w:rPr>
          <w:rFonts w:asciiTheme="minorHAnsi" w:hAnsiTheme="minorHAnsi" w:cstheme="minorHAnsi"/>
          <w:sz w:val="22"/>
          <w:szCs w:val="22"/>
        </w:rPr>
        <w:t xml:space="preserve">       </w:t>
      </w:r>
    </w:p>
    <w:p w14:paraId="66884FE6" w14:textId="32F5A288" w:rsidR="00F709B7" w:rsidRPr="005C0050" w:rsidRDefault="00FA6947" w:rsidP="00FA6947">
      <w:pPr>
        <w:ind w:right="-142"/>
        <w:rPr>
          <w:rFonts w:asciiTheme="minorHAnsi" w:hAnsiTheme="minorHAnsi" w:cstheme="minorHAnsi"/>
          <w:sz w:val="22"/>
          <w:szCs w:val="22"/>
        </w:rPr>
      </w:pPr>
      <w:r>
        <w:rPr>
          <w:rFonts w:asciiTheme="minorHAnsi" w:hAnsiTheme="minorHAnsi" w:cstheme="minorHAnsi"/>
          <w:sz w:val="22"/>
          <w:szCs w:val="22"/>
        </w:rPr>
        <w:t xml:space="preserve">         </w:t>
      </w:r>
      <w:r w:rsidR="00F709B7" w:rsidRPr="005C0050">
        <w:rPr>
          <w:rFonts w:asciiTheme="minorHAnsi" w:hAnsiTheme="minorHAnsi" w:cstheme="minorHAnsi"/>
          <w:sz w:val="22"/>
          <w:szCs w:val="22"/>
        </w:rPr>
        <w:t xml:space="preserve">koná, </w:t>
      </w:r>
    </w:p>
    <w:p w14:paraId="166E07C5" w14:textId="0BFEACD6" w:rsidR="00F709B7" w:rsidRPr="005C0050" w:rsidRDefault="00FA6947" w:rsidP="00FA6947">
      <w:pPr>
        <w:ind w:right="-142"/>
        <w:rPr>
          <w:rFonts w:asciiTheme="minorHAnsi" w:hAnsiTheme="minorHAnsi" w:cstheme="minorHAnsi"/>
          <w:sz w:val="22"/>
          <w:szCs w:val="22"/>
        </w:rPr>
      </w:pPr>
      <w:r>
        <w:rPr>
          <w:rFonts w:asciiTheme="minorHAnsi" w:hAnsiTheme="minorHAnsi" w:cstheme="minorHAnsi"/>
          <w:sz w:val="22"/>
          <w:szCs w:val="22"/>
        </w:rPr>
        <w:lastRenderedPageBreak/>
        <w:t xml:space="preserve">-       </w:t>
      </w:r>
      <w:r w:rsidR="00F709B7" w:rsidRPr="005C0050">
        <w:rPr>
          <w:rFonts w:asciiTheme="minorHAnsi" w:hAnsiTheme="minorHAnsi" w:cstheme="minorHAnsi"/>
          <w:sz w:val="22"/>
          <w:szCs w:val="22"/>
        </w:rPr>
        <w:t xml:space="preserve">soupis zjištěných závad a popis jejich odstranění zhotovitelem, </w:t>
      </w:r>
    </w:p>
    <w:p w14:paraId="162CC28C" w14:textId="48A6381A" w:rsidR="00F709B7" w:rsidRPr="005C0050" w:rsidRDefault="00F709B7" w:rsidP="00B37C18">
      <w:pPr>
        <w:ind w:right="-142"/>
        <w:rPr>
          <w:rFonts w:asciiTheme="minorHAnsi" w:hAnsiTheme="minorHAnsi" w:cstheme="minorHAnsi"/>
          <w:sz w:val="22"/>
          <w:szCs w:val="22"/>
        </w:rPr>
      </w:pPr>
      <w:r w:rsidRPr="005C0050">
        <w:rPr>
          <w:rFonts w:asciiTheme="minorHAnsi" w:hAnsiTheme="minorHAnsi" w:cstheme="minorHAnsi"/>
          <w:sz w:val="22"/>
          <w:szCs w:val="22"/>
        </w:rPr>
        <w:t>-</w:t>
      </w:r>
      <w:r w:rsidR="00FA6947">
        <w:rPr>
          <w:rFonts w:asciiTheme="minorHAnsi" w:hAnsiTheme="minorHAnsi" w:cstheme="minorHAnsi"/>
          <w:sz w:val="22"/>
          <w:szCs w:val="22"/>
        </w:rPr>
        <w:t xml:space="preserve">       </w:t>
      </w:r>
      <w:r w:rsidRPr="005C0050">
        <w:rPr>
          <w:rFonts w:asciiTheme="minorHAnsi" w:hAnsiTheme="minorHAnsi" w:cstheme="minorHAnsi"/>
          <w:sz w:val="22"/>
          <w:szCs w:val="22"/>
        </w:rPr>
        <w:t>záznam o případných dodatečně požadovaných pracích či výkonech objednatelem,</w:t>
      </w:r>
    </w:p>
    <w:p w14:paraId="4E302E41" w14:textId="38A204FA" w:rsidR="00F709B7" w:rsidRPr="005C0050" w:rsidRDefault="00FA6947" w:rsidP="00FA6947">
      <w:pPr>
        <w:ind w:right="-142"/>
        <w:jc w:val="both"/>
        <w:rPr>
          <w:rFonts w:asciiTheme="minorHAnsi" w:hAnsiTheme="minorHAnsi" w:cstheme="minorHAnsi"/>
          <w:sz w:val="22"/>
          <w:szCs w:val="22"/>
        </w:rPr>
      </w:pPr>
      <w:r>
        <w:rPr>
          <w:rFonts w:asciiTheme="minorHAnsi" w:hAnsiTheme="minorHAnsi" w:cstheme="minorHAnsi"/>
          <w:sz w:val="22"/>
          <w:szCs w:val="22"/>
        </w:rPr>
        <w:t xml:space="preserve">-         </w:t>
      </w:r>
      <w:r w:rsidR="00F709B7" w:rsidRPr="005C0050">
        <w:rPr>
          <w:rFonts w:asciiTheme="minorHAnsi" w:hAnsiTheme="minorHAnsi" w:cstheme="minorHAnsi"/>
          <w:sz w:val="22"/>
          <w:szCs w:val="22"/>
        </w:rPr>
        <w:t>prohlášení objednatele, že servisní činnost provedenou zhotovitelem přejímá s výhradami nebo bez výhrad,</w:t>
      </w:r>
    </w:p>
    <w:p w14:paraId="296B52B3" w14:textId="06AC09A1" w:rsidR="00F709B7" w:rsidRPr="005C0050" w:rsidRDefault="00F709B7" w:rsidP="00B37C18">
      <w:pPr>
        <w:ind w:right="-142"/>
        <w:rPr>
          <w:rFonts w:asciiTheme="minorHAnsi" w:hAnsiTheme="minorHAnsi" w:cstheme="minorHAnsi"/>
          <w:sz w:val="22"/>
          <w:szCs w:val="22"/>
        </w:rPr>
      </w:pPr>
      <w:r w:rsidRPr="005C0050">
        <w:rPr>
          <w:rFonts w:asciiTheme="minorHAnsi" w:hAnsiTheme="minorHAnsi" w:cstheme="minorHAnsi"/>
          <w:sz w:val="22"/>
          <w:szCs w:val="22"/>
        </w:rPr>
        <w:t>-</w:t>
      </w:r>
      <w:r w:rsidR="00FA6947">
        <w:rPr>
          <w:rFonts w:asciiTheme="minorHAnsi" w:hAnsiTheme="minorHAnsi" w:cstheme="minorHAnsi"/>
          <w:sz w:val="22"/>
          <w:szCs w:val="22"/>
        </w:rPr>
        <w:t xml:space="preserve">       </w:t>
      </w:r>
      <w:r w:rsidRPr="005C0050">
        <w:rPr>
          <w:rFonts w:asciiTheme="minorHAnsi" w:hAnsiTheme="minorHAnsi" w:cstheme="minorHAnsi"/>
          <w:sz w:val="22"/>
          <w:szCs w:val="22"/>
        </w:rPr>
        <w:t>soupis příloh (např. revizní zprávy, zápisy z periodických servisních prohlídek, aj.),</w:t>
      </w:r>
    </w:p>
    <w:p w14:paraId="155063C3" w14:textId="4E7C3259" w:rsidR="00F709B7" w:rsidRPr="005C0050" w:rsidRDefault="00F709B7" w:rsidP="00B37C18">
      <w:pPr>
        <w:ind w:right="-142"/>
        <w:rPr>
          <w:rFonts w:asciiTheme="minorHAnsi" w:hAnsiTheme="minorHAnsi" w:cstheme="minorHAnsi"/>
          <w:sz w:val="22"/>
          <w:szCs w:val="22"/>
        </w:rPr>
      </w:pPr>
      <w:r w:rsidRPr="005C0050">
        <w:rPr>
          <w:rFonts w:asciiTheme="minorHAnsi" w:hAnsiTheme="minorHAnsi" w:cstheme="minorHAnsi"/>
          <w:sz w:val="22"/>
          <w:szCs w:val="22"/>
        </w:rPr>
        <w:t>-</w:t>
      </w:r>
      <w:r w:rsidR="00FA6947">
        <w:rPr>
          <w:rFonts w:asciiTheme="minorHAnsi" w:hAnsiTheme="minorHAnsi" w:cstheme="minorHAnsi"/>
          <w:sz w:val="22"/>
          <w:szCs w:val="22"/>
        </w:rPr>
        <w:t xml:space="preserve">      </w:t>
      </w:r>
      <w:r w:rsidRPr="005C0050">
        <w:rPr>
          <w:rFonts w:asciiTheme="minorHAnsi" w:hAnsiTheme="minorHAnsi" w:cstheme="minorHAnsi"/>
          <w:sz w:val="22"/>
          <w:szCs w:val="22"/>
        </w:rPr>
        <w:t>datum, místo a podpisy smluvních stran, popř. jejich oprávněných zástupců.</w:t>
      </w:r>
    </w:p>
    <w:p w14:paraId="480FF54C" w14:textId="77777777" w:rsidR="00F709B7" w:rsidRPr="005C0050" w:rsidRDefault="00F709B7" w:rsidP="00B37C18">
      <w:pPr>
        <w:ind w:right="-142"/>
        <w:jc w:val="both"/>
        <w:rPr>
          <w:rFonts w:asciiTheme="minorHAnsi" w:eastAsia="Arial" w:hAnsiTheme="minorHAnsi" w:cstheme="minorHAnsi"/>
          <w:sz w:val="22"/>
          <w:szCs w:val="22"/>
        </w:rPr>
      </w:pPr>
    </w:p>
    <w:p w14:paraId="27424D10" w14:textId="02149334" w:rsidR="00F709B7" w:rsidRPr="005C0050" w:rsidRDefault="00F709B7" w:rsidP="00FA6947">
      <w:pPr>
        <w:pStyle w:val="Odstavecseseznamem"/>
        <w:numPr>
          <w:ilvl w:val="0"/>
          <w:numId w:val="14"/>
        </w:numPr>
        <w:ind w:left="0" w:right="-142" w:firstLine="0"/>
        <w:jc w:val="both"/>
        <w:rPr>
          <w:rFonts w:asciiTheme="minorHAnsi" w:eastAsia="Arial" w:hAnsiTheme="minorHAnsi" w:cstheme="minorHAnsi"/>
          <w:sz w:val="22"/>
          <w:szCs w:val="22"/>
        </w:rPr>
      </w:pPr>
      <w:r w:rsidRPr="005C0050">
        <w:rPr>
          <w:rFonts w:asciiTheme="minorHAnsi" w:eastAsia="Arial" w:hAnsiTheme="minorHAnsi" w:cstheme="minorHAnsi"/>
          <w:sz w:val="22"/>
          <w:szCs w:val="22"/>
        </w:rPr>
        <w:t xml:space="preserve">Zhotovitel odpovídá za vady konkrétního zhotovitelem servisovaného zařízení, které má toto </w:t>
      </w:r>
      <w:r w:rsidRPr="005C0050">
        <w:rPr>
          <w:rFonts w:asciiTheme="minorHAnsi" w:eastAsia="Arial" w:hAnsiTheme="minorHAnsi" w:cstheme="minorHAnsi"/>
          <w:sz w:val="22"/>
          <w:szCs w:val="22"/>
        </w:rPr>
        <w:br/>
        <w:t>při jeho předání objednateli následně po provedené servisní činnosti zhotovitele, pokud zhotovitel písemně neupozorní objednatele předem na trvající a neodstranitelné vady. Zhotovitel je povinen případné vady při předání servisní činnosti odstranit dodatečnou opravou či revizí, a to ve lhůtě dohodnuté v servisním listu. Nebude-li</w:t>
      </w:r>
      <w:r w:rsidR="00FA6947">
        <w:rPr>
          <w:rFonts w:asciiTheme="minorHAnsi" w:eastAsia="Arial" w:hAnsiTheme="minorHAnsi" w:cstheme="minorHAnsi"/>
          <w:sz w:val="22"/>
          <w:szCs w:val="22"/>
        </w:rPr>
        <w:t xml:space="preserve"> </w:t>
      </w:r>
      <w:r w:rsidRPr="005C0050">
        <w:rPr>
          <w:rFonts w:asciiTheme="minorHAnsi" w:eastAsia="Arial" w:hAnsiTheme="minorHAnsi" w:cstheme="minorHAnsi"/>
          <w:sz w:val="22"/>
          <w:szCs w:val="22"/>
        </w:rPr>
        <w:t xml:space="preserve">tato lhůta dohodnuta, pak ve lhůtě přiměřené okolnostem </w:t>
      </w:r>
      <w:r w:rsidRPr="005C0050">
        <w:rPr>
          <w:rFonts w:asciiTheme="minorHAnsi" w:eastAsia="Arial" w:hAnsiTheme="minorHAnsi" w:cstheme="minorHAnsi"/>
          <w:sz w:val="22"/>
          <w:szCs w:val="22"/>
        </w:rPr>
        <w:br/>
        <w:t>a rozsahu vady, nejdéle však do 30 dnů od podpisu servisního listu.</w:t>
      </w:r>
    </w:p>
    <w:p w14:paraId="35931A3B" w14:textId="77777777" w:rsidR="00F709B7" w:rsidRPr="005C0050" w:rsidRDefault="00F709B7" w:rsidP="005C0050">
      <w:pPr>
        <w:widowControl w:val="0"/>
        <w:ind w:right="-142"/>
        <w:jc w:val="both"/>
        <w:rPr>
          <w:rFonts w:asciiTheme="minorHAnsi" w:hAnsiTheme="minorHAnsi" w:cstheme="minorHAnsi"/>
          <w:b/>
          <w:snapToGrid w:val="0"/>
          <w:sz w:val="22"/>
          <w:szCs w:val="22"/>
        </w:rPr>
      </w:pPr>
    </w:p>
    <w:p w14:paraId="676224D8" w14:textId="77777777" w:rsidR="00F709B7" w:rsidRPr="005C0050" w:rsidRDefault="00F709B7" w:rsidP="00B37C18">
      <w:pPr>
        <w:widowControl w:val="0"/>
        <w:ind w:right="-142"/>
        <w:jc w:val="center"/>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VII.</w:t>
      </w:r>
    </w:p>
    <w:p w14:paraId="3B2C6363" w14:textId="77777777" w:rsidR="00F709B7" w:rsidRPr="005C0050" w:rsidRDefault="00F709B7" w:rsidP="00B37C18">
      <w:pPr>
        <w:widowControl w:val="0"/>
        <w:ind w:right="-142"/>
        <w:jc w:val="center"/>
        <w:rPr>
          <w:rFonts w:asciiTheme="minorHAnsi" w:hAnsiTheme="minorHAnsi" w:cstheme="minorHAnsi"/>
          <w:b/>
          <w:snapToGrid w:val="0"/>
          <w:sz w:val="22"/>
          <w:szCs w:val="22"/>
        </w:rPr>
      </w:pPr>
      <w:r w:rsidRPr="005C0050">
        <w:rPr>
          <w:rFonts w:asciiTheme="minorHAnsi" w:hAnsiTheme="minorHAnsi" w:cstheme="minorHAnsi"/>
          <w:b/>
          <w:snapToGrid w:val="0"/>
          <w:sz w:val="22"/>
          <w:szCs w:val="22"/>
        </w:rPr>
        <w:t>Smluvní pokuty</w:t>
      </w:r>
    </w:p>
    <w:p w14:paraId="30ED9C8A" w14:textId="77777777" w:rsidR="00F709B7" w:rsidRPr="005C0050" w:rsidRDefault="00F709B7" w:rsidP="00B37C18">
      <w:pPr>
        <w:ind w:right="-142"/>
        <w:jc w:val="both"/>
        <w:rPr>
          <w:rFonts w:asciiTheme="minorHAnsi" w:hAnsiTheme="minorHAnsi" w:cstheme="minorHAnsi"/>
          <w:sz w:val="22"/>
          <w:szCs w:val="22"/>
        </w:rPr>
      </w:pPr>
    </w:p>
    <w:p w14:paraId="269B303A" w14:textId="77777777" w:rsidR="00F709B7" w:rsidRDefault="00F709B7" w:rsidP="00B37C18">
      <w:pPr>
        <w:pStyle w:val="Odstavecseseznamem"/>
        <w:numPr>
          <w:ilvl w:val="0"/>
          <w:numId w:val="15"/>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Smluvní strany se dohodly při neplnění povinností vyplývajících ze smlouvy na těchto smluvních pokutách:</w:t>
      </w:r>
    </w:p>
    <w:p w14:paraId="60635E8A" w14:textId="77777777" w:rsidR="00FA6947" w:rsidRPr="005C0050" w:rsidRDefault="00FA6947" w:rsidP="00FA6947">
      <w:pPr>
        <w:pStyle w:val="Odstavecseseznamem"/>
        <w:ind w:left="0" w:right="-142"/>
        <w:jc w:val="both"/>
        <w:rPr>
          <w:rFonts w:asciiTheme="minorHAnsi" w:hAnsiTheme="minorHAnsi" w:cstheme="minorHAnsi"/>
          <w:sz w:val="22"/>
          <w:szCs w:val="22"/>
        </w:rPr>
      </w:pPr>
    </w:p>
    <w:p w14:paraId="2A95EF99" w14:textId="3EB84F67" w:rsidR="00F709B7" w:rsidRPr="005C0050" w:rsidRDefault="00F709B7" w:rsidP="005C0050">
      <w:pPr>
        <w:pStyle w:val="Odstavecseseznamem"/>
        <w:numPr>
          <w:ilvl w:val="0"/>
          <w:numId w:val="28"/>
        </w:numPr>
        <w:ind w:left="567" w:right="-142" w:hanging="283"/>
        <w:jc w:val="both"/>
        <w:rPr>
          <w:rFonts w:asciiTheme="minorHAnsi" w:hAnsiTheme="minorHAnsi" w:cstheme="minorHAnsi"/>
          <w:sz w:val="22"/>
          <w:szCs w:val="22"/>
        </w:rPr>
      </w:pPr>
      <w:r w:rsidRPr="005C0050">
        <w:rPr>
          <w:rFonts w:asciiTheme="minorHAnsi" w:hAnsiTheme="minorHAnsi" w:cstheme="minorHAnsi"/>
          <w:sz w:val="22"/>
          <w:szCs w:val="22"/>
        </w:rPr>
        <w:t xml:space="preserve">   v případě prodlení zhotovitele s dokončením a předáním servisní činnosti ve smyslu této smlouvy </w:t>
      </w:r>
      <w:r w:rsidR="00DC1E0A" w:rsidRPr="005C0050">
        <w:rPr>
          <w:rFonts w:asciiTheme="minorHAnsi" w:hAnsiTheme="minorHAnsi" w:cstheme="minorHAnsi"/>
          <w:sz w:val="22"/>
          <w:szCs w:val="22"/>
        </w:rPr>
        <w:t xml:space="preserve">má objednatel </w:t>
      </w:r>
      <w:proofErr w:type="gramStart"/>
      <w:r w:rsidR="00DC1E0A" w:rsidRPr="005C0050">
        <w:rPr>
          <w:rFonts w:asciiTheme="minorHAnsi" w:hAnsiTheme="minorHAnsi" w:cstheme="minorHAnsi"/>
          <w:sz w:val="22"/>
          <w:szCs w:val="22"/>
        </w:rPr>
        <w:t xml:space="preserve">právo  </w:t>
      </w:r>
      <w:r w:rsidRPr="005C0050">
        <w:rPr>
          <w:rFonts w:asciiTheme="minorHAnsi" w:hAnsiTheme="minorHAnsi" w:cstheme="minorHAnsi"/>
          <w:sz w:val="22"/>
          <w:szCs w:val="22"/>
        </w:rPr>
        <w:t>za</w:t>
      </w:r>
      <w:proofErr w:type="gramEnd"/>
      <w:r w:rsidRPr="005C0050">
        <w:rPr>
          <w:rFonts w:asciiTheme="minorHAnsi" w:hAnsiTheme="minorHAnsi" w:cstheme="minorHAnsi"/>
          <w:sz w:val="22"/>
          <w:szCs w:val="22"/>
        </w:rPr>
        <w:t xml:space="preserve"> každý započatý den prodlení </w:t>
      </w:r>
      <w:r w:rsidR="00DC1E0A" w:rsidRPr="005C0050">
        <w:rPr>
          <w:rFonts w:asciiTheme="minorHAnsi" w:hAnsiTheme="minorHAnsi" w:cstheme="minorHAnsi"/>
          <w:sz w:val="22"/>
          <w:szCs w:val="22"/>
        </w:rPr>
        <w:t xml:space="preserve"> na </w:t>
      </w:r>
      <w:r w:rsidRPr="005C0050">
        <w:rPr>
          <w:rFonts w:asciiTheme="minorHAnsi" w:hAnsiTheme="minorHAnsi" w:cstheme="minorHAnsi"/>
          <w:sz w:val="22"/>
          <w:szCs w:val="22"/>
        </w:rPr>
        <w:t>smluvní pokutu ve výši 0,</w:t>
      </w:r>
      <w:r w:rsidR="00E837DE" w:rsidRPr="005C0050">
        <w:rPr>
          <w:rFonts w:asciiTheme="minorHAnsi" w:hAnsiTheme="minorHAnsi" w:cstheme="minorHAnsi"/>
          <w:sz w:val="22"/>
          <w:szCs w:val="22"/>
        </w:rPr>
        <w:t>1</w:t>
      </w:r>
      <w:r w:rsidRPr="005C0050">
        <w:rPr>
          <w:rFonts w:asciiTheme="minorHAnsi" w:hAnsiTheme="minorHAnsi" w:cstheme="minorHAnsi"/>
          <w:sz w:val="22"/>
          <w:szCs w:val="22"/>
        </w:rPr>
        <w:t xml:space="preserve"> % z ceny za provedení předmětné servisní činnosti podle </w:t>
      </w:r>
      <w:r w:rsidR="008E3B22">
        <w:rPr>
          <w:rFonts w:asciiTheme="minorHAnsi" w:hAnsiTheme="minorHAnsi" w:cstheme="minorHAnsi"/>
          <w:sz w:val="22"/>
          <w:szCs w:val="22"/>
        </w:rPr>
        <w:t>p</w:t>
      </w:r>
      <w:r w:rsidRPr="005C0050">
        <w:rPr>
          <w:rFonts w:asciiTheme="minorHAnsi" w:hAnsiTheme="minorHAnsi" w:cstheme="minorHAnsi"/>
          <w:sz w:val="22"/>
          <w:szCs w:val="22"/>
        </w:rPr>
        <w:t xml:space="preserve">řílohy č. 1 této smlouvy </w:t>
      </w:r>
      <w:r w:rsidRPr="005C0050">
        <w:rPr>
          <w:rFonts w:asciiTheme="minorHAnsi" w:hAnsiTheme="minorHAnsi" w:cstheme="minorHAnsi"/>
          <w:sz w:val="22"/>
          <w:szCs w:val="22"/>
        </w:rPr>
        <w:br/>
        <w:t>bez DPH;</w:t>
      </w:r>
    </w:p>
    <w:p w14:paraId="551581D8" w14:textId="3FCAFE48" w:rsidR="00F709B7" w:rsidRDefault="00F709B7" w:rsidP="00FA6947">
      <w:pPr>
        <w:pStyle w:val="Odstavecseseznamem"/>
        <w:numPr>
          <w:ilvl w:val="0"/>
          <w:numId w:val="28"/>
        </w:numPr>
        <w:ind w:left="567" w:right="-142" w:hanging="283"/>
        <w:jc w:val="both"/>
        <w:rPr>
          <w:rFonts w:asciiTheme="minorHAnsi" w:hAnsiTheme="minorHAnsi" w:cstheme="minorHAnsi"/>
          <w:sz w:val="22"/>
          <w:szCs w:val="22"/>
        </w:rPr>
      </w:pPr>
      <w:r w:rsidRPr="005C0050">
        <w:rPr>
          <w:rFonts w:asciiTheme="minorHAnsi" w:hAnsiTheme="minorHAnsi" w:cstheme="minorHAnsi"/>
          <w:sz w:val="22"/>
          <w:szCs w:val="22"/>
        </w:rPr>
        <w:t xml:space="preserve">   v případě prodlení objednatele s úhradou faktury podle této </w:t>
      </w:r>
      <w:proofErr w:type="gramStart"/>
      <w:r w:rsidRPr="005C0050">
        <w:rPr>
          <w:rFonts w:asciiTheme="minorHAnsi" w:hAnsiTheme="minorHAnsi" w:cstheme="minorHAnsi"/>
          <w:sz w:val="22"/>
          <w:szCs w:val="22"/>
        </w:rPr>
        <w:t xml:space="preserve">smlouvy </w:t>
      </w:r>
      <w:r w:rsidR="00DC1E0A" w:rsidRPr="005C0050">
        <w:rPr>
          <w:rFonts w:asciiTheme="minorHAnsi" w:hAnsiTheme="minorHAnsi" w:cstheme="minorHAnsi"/>
          <w:sz w:val="22"/>
          <w:szCs w:val="22"/>
        </w:rPr>
        <w:t xml:space="preserve"> má</w:t>
      </w:r>
      <w:proofErr w:type="gramEnd"/>
      <w:r w:rsidR="00DC1E0A" w:rsidRPr="005C0050">
        <w:rPr>
          <w:rFonts w:asciiTheme="minorHAnsi" w:hAnsiTheme="minorHAnsi" w:cstheme="minorHAnsi"/>
          <w:sz w:val="22"/>
          <w:szCs w:val="22"/>
        </w:rPr>
        <w:t xml:space="preserve"> zhotovitel  právo  </w:t>
      </w:r>
      <w:r w:rsidRPr="005C0050">
        <w:rPr>
          <w:rFonts w:asciiTheme="minorHAnsi" w:hAnsiTheme="minorHAnsi" w:cstheme="minorHAnsi"/>
          <w:sz w:val="22"/>
          <w:szCs w:val="22"/>
        </w:rPr>
        <w:t xml:space="preserve"> za každý započatý den prodlení </w:t>
      </w:r>
      <w:r w:rsidR="00DC1E0A" w:rsidRPr="005C0050">
        <w:rPr>
          <w:rFonts w:asciiTheme="minorHAnsi" w:hAnsiTheme="minorHAnsi" w:cstheme="minorHAnsi"/>
          <w:sz w:val="22"/>
          <w:szCs w:val="22"/>
        </w:rPr>
        <w:t xml:space="preserve"> na </w:t>
      </w:r>
      <w:r w:rsidRPr="005C0050">
        <w:rPr>
          <w:rFonts w:asciiTheme="minorHAnsi" w:hAnsiTheme="minorHAnsi" w:cstheme="minorHAnsi"/>
          <w:sz w:val="22"/>
          <w:szCs w:val="22"/>
        </w:rPr>
        <w:t>smluvní pokutu ve výši 0,</w:t>
      </w:r>
      <w:r w:rsidR="00E837DE" w:rsidRPr="005C0050">
        <w:rPr>
          <w:rFonts w:asciiTheme="minorHAnsi" w:hAnsiTheme="minorHAnsi" w:cstheme="minorHAnsi"/>
          <w:sz w:val="22"/>
          <w:szCs w:val="22"/>
        </w:rPr>
        <w:t>1</w:t>
      </w:r>
      <w:r w:rsidRPr="005C0050">
        <w:rPr>
          <w:rFonts w:asciiTheme="minorHAnsi" w:hAnsiTheme="minorHAnsi" w:cstheme="minorHAnsi"/>
          <w:sz w:val="22"/>
          <w:szCs w:val="22"/>
        </w:rPr>
        <w:t xml:space="preserve"> % z fakturované částky.</w:t>
      </w:r>
    </w:p>
    <w:p w14:paraId="3A144665" w14:textId="77777777" w:rsidR="008E3B22" w:rsidRPr="005C0050" w:rsidRDefault="008E3B22" w:rsidP="005C0050">
      <w:pPr>
        <w:pStyle w:val="Odstavecseseznamem"/>
        <w:ind w:left="567" w:right="-142"/>
        <w:jc w:val="both"/>
        <w:rPr>
          <w:rFonts w:asciiTheme="minorHAnsi" w:hAnsiTheme="minorHAnsi" w:cstheme="minorHAnsi"/>
          <w:sz w:val="22"/>
          <w:szCs w:val="22"/>
        </w:rPr>
      </w:pPr>
    </w:p>
    <w:p w14:paraId="35231D53" w14:textId="77777777" w:rsidR="00F709B7" w:rsidRPr="005C0050" w:rsidRDefault="00F709B7" w:rsidP="005C0050">
      <w:pPr>
        <w:pStyle w:val="Odstavecseseznamem"/>
        <w:numPr>
          <w:ilvl w:val="0"/>
          <w:numId w:val="15"/>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Splatnost smluvních pokut je 10 dnů ode dne doručení písemné výzvy povinné smluvní straně. </w:t>
      </w:r>
      <w:r w:rsidRPr="005C0050">
        <w:rPr>
          <w:rFonts w:asciiTheme="minorHAnsi" w:hAnsiTheme="minorHAnsi" w:cstheme="minorHAnsi"/>
          <w:sz w:val="22"/>
          <w:szCs w:val="22"/>
        </w:rPr>
        <w:br/>
        <w:t>V případě, že vznikne povinnost platit smluvní pokutu oběma smluvním stranám, může být provedeno na základě písemné dohody zhotovitele a objednatele jejich započtení ve smyslu ust.     § 1982 a násl. občanského zákoníku.</w:t>
      </w:r>
    </w:p>
    <w:p w14:paraId="1F28DB89" w14:textId="7CA933EC" w:rsidR="00F709B7" w:rsidRPr="005C0050" w:rsidRDefault="00F709B7" w:rsidP="00B37C18">
      <w:pPr>
        <w:ind w:right="-142"/>
        <w:jc w:val="both"/>
        <w:rPr>
          <w:rFonts w:asciiTheme="minorHAnsi" w:hAnsiTheme="minorHAnsi" w:cstheme="minorHAnsi"/>
          <w:sz w:val="22"/>
          <w:szCs w:val="22"/>
        </w:rPr>
      </w:pPr>
    </w:p>
    <w:p w14:paraId="0239CED6" w14:textId="77777777" w:rsidR="009A18D4" w:rsidRPr="005C0050" w:rsidRDefault="009A18D4" w:rsidP="00B37C18">
      <w:pPr>
        <w:ind w:right="-142"/>
        <w:jc w:val="both"/>
        <w:rPr>
          <w:rFonts w:asciiTheme="minorHAnsi" w:hAnsiTheme="minorHAnsi" w:cstheme="minorHAnsi"/>
          <w:sz w:val="22"/>
          <w:szCs w:val="22"/>
        </w:rPr>
      </w:pPr>
    </w:p>
    <w:p w14:paraId="7D7ADD33"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VIII.</w:t>
      </w:r>
    </w:p>
    <w:p w14:paraId="6D84E3D6"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Platnost smlouvy</w:t>
      </w:r>
    </w:p>
    <w:p w14:paraId="1E2581C1" w14:textId="77777777" w:rsidR="00F709B7" w:rsidRPr="005C0050" w:rsidRDefault="00F709B7" w:rsidP="00B37C18">
      <w:pPr>
        <w:ind w:right="-142"/>
        <w:jc w:val="center"/>
        <w:rPr>
          <w:rFonts w:asciiTheme="minorHAnsi" w:hAnsiTheme="minorHAnsi" w:cstheme="minorHAnsi"/>
          <w:b/>
          <w:sz w:val="22"/>
          <w:szCs w:val="22"/>
        </w:rPr>
      </w:pPr>
    </w:p>
    <w:p w14:paraId="1FEF8A14" w14:textId="0D0FE5E0" w:rsidR="00F709B7" w:rsidRPr="005C0050" w:rsidRDefault="00F709B7" w:rsidP="00B37C18">
      <w:pPr>
        <w:widowControl w:val="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Tato rámcová servisní smlouva se uzavírá na dobu určitou, počínaje dnem nabytí její účinnosti </w:t>
      </w:r>
      <w:r w:rsidRPr="005C0050">
        <w:rPr>
          <w:rFonts w:asciiTheme="minorHAnsi" w:hAnsiTheme="minorHAnsi" w:cstheme="minorHAnsi"/>
          <w:snapToGrid w:val="0"/>
          <w:sz w:val="22"/>
          <w:szCs w:val="22"/>
        </w:rPr>
        <w:br/>
        <w:t xml:space="preserve">a konče dnem 31. prosince příslušného kalendářního roku. Tento rámcový smluvní vztah </w:t>
      </w:r>
      <w:r w:rsidRPr="005C0050">
        <w:rPr>
          <w:rFonts w:asciiTheme="minorHAnsi" w:hAnsiTheme="minorHAnsi" w:cstheme="minorHAnsi"/>
          <w:snapToGrid w:val="0"/>
          <w:sz w:val="22"/>
          <w:szCs w:val="22"/>
        </w:rPr>
        <w:br/>
        <w:t xml:space="preserve">se automaticky prodlužuje o další jeden rok, tj. od 1. ledna do 31. prosince následujícího kalendářního roku, pokud některá ze smluvních stran písemně neoznámí druhé smluvní straně </w:t>
      </w:r>
      <w:r w:rsidRPr="005C0050">
        <w:rPr>
          <w:rFonts w:asciiTheme="minorHAnsi" w:hAnsiTheme="minorHAnsi" w:cstheme="minorHAnsi"/>
          <w:snapToGrid w:val="0"/>
          <w:sz w:val="22"/>
          <w:szCs w:val="22"/>
        </w:rPr>
        <w:br/>
        <w:t>do 3</w:t>
      </w:r>
      <w:r w:rsidR="008E2048" w:rsidRPr="005C0050">
        <w:rPr>
          <w:rFonts w:asciiTheme="minorHAnsi" w:hAnsiTheme="minorHAnsi" w:cstheme="minorHAnsi"/>
          <w:snapToGrid w:val="0"/>
          <w:sz w:val="22"/>
          <w:szCs w:val="22"/>
        </w:rPr>
        <w:t>1</w:t>
      </w:r>
      <w:r w:rsidRPr="005C0050">
        <w:rPr>
          <w:rFonts w:asciiTheme="minorHAnsi" w:hAnsiTheme="minorHAnsi" w:cstheme="minorHAnsi"/>
          <w:snapToGrid w:val="0"/>
          <w:sz w:val="22"/>
          <w:szCs w:val="22"/>
        </w:rPr>
        <w:t xml:space="preserve">. </w:t>
      </w:r>
      <w:r w:rsidR="008E2048" w:rsidRPr="005C0050">
        <w:rPr>
          <w:rFonts w:asciiTheme="minorHAnsi" w:hAnsiTheme="minorHAnsi" w:cstheme="minorHAnsi"/>
          <w:snapToGrid w:val="0"/>
          <w:sz w:val="22"/>
          <w:szCs w:val="22"/>
        </w:rPr>
        <w:t>září</w:t>
      </w:r>
      <w:r w:rsidRPr="005C0050">
        <w:rPr>
          <w:rFonts w:asciiTheme="minorHAnsi" w:hAnsiTheme="minorHAnsi" w:cstheme="minorHAnsi"/>
          <w:snapToGrid w:val="0"/>
          <w:sz w:val="22"/>
          <w:szCs w:val="22"/>
        </w:rPr>
        <w:t xml:space="preserve"> daného roku, tj. </w:t>
      </w:r>
      <w:r w:rsidR="008E2048" w:rsidRPr="005C0050">
        <w:rPr>
          <w:rFonts w:asciiTheme="minorHAnsi" w:hAnsiTheme="minorHAnsi" w:cstheme="minorHAnsi"/>
          <w:snapToGrid w:val="0"/>
          <w:sz w:val="22"/>
          <w:szCs w:val="22"/>
        </w:rPr>
        <w:t>tři</w:t>
      </w:r>
      <w:r w:rsidRPr="005C0050">
        <w:rPr>
          <w:rFonts w:asciiTheme="minorHAnsi" w:hAnsiTheme="minorHAnsi" w:cstheme="minorHAnsi"/>
          <w:snapToGrid w:val="0"/>
          <w:sz w:val="22"/>
          <w:szCs w:val="22"/>
        </w:rPr>
        <w:t xml:space="preserve"> měsíc</w:t>
      </w:r>
      <w:r w:rsidR="008E2048" w:rsidRPr="005C0050">
        <w:rPr>
          <w:rFonts w:asciiTheme="minorHAnsi" w:hAnsiTheme="minorHAnsi" w:cstheme="minorHAnsi"/>
          <w:snapToGrid w:val="0"/>
          <w:sz w:val="22"/>
          <w:szCs w:val="22"/>
        </w:rPr>
        <w:t>e</w:t>
      </w:r>
      <w:r w:rsidRPr="005C0050">
        <w:rPr>
          <w:rFonts w:asciiTheme="minorHAnsi" w:hAnsiTheme="minorHAnsi" w:cstheme="minorHAnsi"/>
          <w:snapToGrid w:val="0"/>
          <w:sz w:val="22"/>
          <w:szCs w:val="22"/>
        </w:rPr>
        <w:t xml:space="preserve"> před ukončením platnosti této smlouvy, že nemá zájem na jeho prodloužení.</w:t>
      </w:r>
    </w:p>
    <w:p w14:paraId="4390E740" w14:textId="77777777" w:rsidR="00F709B7" w:rsidRPr="005C0050" w:rsidRDefault="00F709B7" w:rsidP="00B37C18">
      <w:pPr>
        <w:rPr>
          <w:rFonts w:asciiTheme="minorHAnsi" w:hAnsiTheme="minorHAnsi" w:cstheme="minorHAnsi"/>
          <w:b/>
          <w:sz w:val="22"/>
          <w:szCs w:val="22"/>
        </w:rPr>
      </w:pPr>
    </w:p>
    <w:p w14:paraId="29044EC1"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IX.</w:t>
      </w:r>
    </w:p>
    <w:p w14:paraId="254E070D"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Odstoupení od smlouvy</w:t>
      </w:r>
    </w:p>
    <w:p w14:paraId="3D713565" w14:textId="77777777" w:rsidR="00F709B7" w:rsidRPr="005C0050" w:rsidRDefault="00F709B7" w:rsidP="00B37C18">
      <w:pPr>
        <w:ind w:right="-142"/>
        <w:jc w:val="both"/>
        <w:rPr>
          <w:rFonts w:asciiTheme="minorHAnsi" w:hAnsiTheme="minorHAnsi" w:cstheme="minorHAnsi"/>
          <w:sz w:val="22"/>
          <w:szCs w:val="22"/>
        </w:rPr>
      </w:pPr>
    </w:p>
    <w:p w14:paraId="3B1A3BF5" w14:textId="77777777" w:rsidR="00F709B7" w:rsidRPr="005C0050" w:rsidRDefault="00F709B7" w:rsidP="00B37C18">
      <w:pPr>
        <w:pStyle w:val="Odstavecseseznamem"/>
        <w:numPr>
          <w:ilvl w:val="0"/>
          <w:numId w:val="16"/>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Objednatel může od smlouvy odstoupit z těchto níže uvedených důvodů:</w:t>
      </w:r>
    </w:p>
    <w:p w14:paraId="787AFECA" w14:textId="6989DE28" w:rsidR="00F709B7" w:rsidRPr="005C0050" w:rsidRDefault="00F709B7" w:rsidP="005C0050">
      <w:pPr>
        <w:pStyle w:val="Odstavecseseznamem"/>
        <w:numPr>
          <w:ilvl w:val="0"/>
          <w:numId w:val="29"/>
        </w:numPr>
        <w:ind w:left="284" w:right="-142" w:hanging="284"/>
        <w:jc w:val="both"/>
        <w:rPr>
          <w:rFonts w:asciiTheme="minorHAnsi" w:hAnsiTheme="minorHAnsi" w:cstheme="minorHAnsi"/>
          <w:sz w:val="22"/>
          <w:szCs w:val="22"/>
        </w:rPr>
      </w:pPr>
      <w:r w:rsidRPr="005C0050">
        <w:rPr>
          <w:rFonts w:asciiTheme="minorHAnsi" w:hAnsiTheme="minorHAnsi" w:cstheme="minorHAnsi"/>
          <w:sz w:val="22"/>
          <w:szCs w:val="22"/>
        </w:rPr>
        <w:tab/>
        <w:t xml:space="preserve">prodlení zhotovitele se zahájením provádění servisní činnosti; </w:t>
      </w:r>
    </w:p>
    <w:p w14:paraId="218D94F4" w14:textId="691C81BD" w:rsidR="00F709B7" w:rsidRPr="005C0050" w:rsidRDefault="00F709B7" w:rsidP="005C0050">
      <w:pPr>
        <w:pStyle w:val="Odstavecseseznamem"/>
        <w:numPr>
          <w:ilvl w:val="0"/>
          <w:numId w:val="29"/>
        </w:numPr>
        <w:ind w:left="284" w:right="-142" w:hanging="284"/>
        <w:jc w:val="both"/>
        <w:rPr>
          <w:rFonts w:asciiTheme="minorHAnsi" w:hAnsiTheme="minorHAnsi" w:cstheme="minorHAnsi"/>
          <w:sz w:val="22"/>
          <w:szCs w:val="22"/>
        </w:rPr>
      </w:pPr>
      <w:r w:rsidRPr="005C0050">
        <w:rPr>
          <w:rFonts w:asciiTheme="minorHAnsi" w:hAnsiTheme="minorHAnsi" w:cstheme="minorHAnsi"/>
          <w:sz w:val="22"/>
          <w:szCs w:val="22"/>
        </w:rPr>
        <w:tab/>
        <w:t>zhotovitel bude v likvidaci či proti němu bude vedeno exekuční řízení či prováděn výkon rozhodnutí, na jeho majetek bude prohlášen či bude probíhat konkurs, proti zhotoviteli bylo zahájeno či bude probíhat insolvenční řízení.</w:t>
      </w:r>
    </w:p>
    <w:p w14:paraId="4F981AFF" w14:textId="77777777" w:rsidR="00F709B7" w:rsidRPr="005C0050" w:rsidRDefault="00F709B7" w:rsidP="00B37C18">
      <w:pPr>
        <w:ind w:right="-142"/>
        <w:jc w:val="both"/>
        <w:rPr>
          <w:rFonts w:asciiTheme="minorHAnsi" w:hAnsiTheme="minorHAnsi" w:cstheme="minorHAnsi"/>
          <w:sz w:val="22"/>
          <w:szCs w:val="22"/>
        </w:rPr>
      </w:pPr>
      <w:r w:rsidRPr="005C0050">
        <w:rPr>
          <w:rFonts w:asciiTheme="minorHAnsi" w:hAnsiTheme="minorHAnsi" w:cstheme="minorHAnsi"/>
          <w:sz w:val="22"/>
          <w:szCs w:val="22"/>
        </w:rPr>
        <w:lastRenderedPageBreak/>
        <w:t>V takovém případě se objednatel zavazuje uhradit zhotoviteli poměrnou část původně určené ceny za provedení servisní činnosti, má-li z částečného plnění zhotovitele prospěch.</w:t>
      </w:r>
    </w:p>
    <w:p w14:paraId="195097FC" w14:textId="77777777" w:rsidR="00F709B7" w:rsidRPr="005C0050" w:rsidRDefault="00F709B7" w:rsidP="00B37C18">
      <w:pPr>
        <w:ind w:right="-142"/>
        <w:jc w:val="both"/>
        <w:rPr>
          <w:rFonts w:asciiTheme="minorHAnsi" w:hAnsiTheme="minorHAnsi" w:cstheme="minorHAnsi"/>
          <w:sz w:val="22"/>
          <w:szCs w:val="22"/>
        </w:rPr>
      </w:pPr>
    </w:p>
    <w:p w14:paraId="43E34EE0" w14:textId="77777777" w:rsidR="00B37C18" w:rsidRPr="005C0050" w:rsidRDefault="00F709B7" w:rsidP="00B37C18">
      <w:pPr>
        <w:pStyle w:val="Odstavecseseznamem"/>
        <w:numPr>
          <w:ilvl w:val="0"/>
          <w:numId w:val="16"/>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Zjistí-li objednatel při provádění servisní činnosti, že zhotovitel porušuje svou povinnost provádět tuto činnost smlouvou stanoveným způsobem, může požadovat, aby zhotovitel zajistil nápravu </w:t>
      </w:r>
      <w:r w:rsidRPr="005C0050">
        <w:rPr>
          <w:rFonts w:asciiTheme="minorHAnsi" w:hAnsiTheme="minorHAnsi" w:cstheme="minorHAnsi"/>
          <w:sz w:val="22"/>
          <w:szCs w:val="22"/>
        </w:rPr>
        <w:br/>
        <w:t xml:space="preserve">a prováděl sjednanou činnost řádným způsobem. Neučiní-li tak zhotovitel ani v přiměřené době, může objednatel odstoupit od smlouvy, vedl-li by postup zhotovitele nepochybně k podstatnému porušení smlouvy. </w:t>
      </w:r>
    </w:p>
    <w:p w14:paraId="0255C74A" w14:textId="77777777" w:rsidR="00B37C18" w:rsidRPr="005C0050" w:rsidRDefault="00B37C18" w:rsidP="00B37C18">
      <w:pPr>
        <w:pStyle w:val="Odstavecseseznamem"/>
        <w:ind w:left="0" w:right="-142"/>
        <w:jc w:val="both"/>
        <w:rPr>
          <w:rFonts w:asciiTheme="minorHAnsi" w:hAnsiTheme="minorHAnsi" w:cstheme="minorHAnsi"/>
          <w:sz w:val="22"/>
          <w:szCs w:val="22"/>
        </w:rPr>
      </w:pPr>
    </w:p>
    <w:p w14:paraId="2FCB022E" w14:textId="77777777" w:rsidR="00F709B7" w:rsidRPr="005C0050" w:rsidRDefault="00F709B7" w:rsidP="00B37C18">
      <w:pPr>
        <w:pStyle w:val="Odstavecseseznamem"/>
        <w:numPr>
          <w:ilvl w:val="0"/>
          <w:numId w:val="16"/>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Zhotovitel má právo odstoupit od smlouvy:</w:t>
      </w:r>
    </w:p>
    <w:p w14:paraId="1A1F5D35" w14:textId="05AA2E5E" w:rsidR="00F709B7" w:rsidRPr="005C0050" w:rsidRDefault="00F709B7" w:rsidP="005C0050">
      <w:pPr>
        <w:pStyle w:val="Odstavecseseznamem"/>
        <w:numPr>
          <w:ilvl w:val="0"/>
          <w:numId w:val="30"/>
        </w:numPr>
        <w:ind w:left="284" w:right="-142" w:hanging="284"/>
        <w:jc w:val="both"/>
        <w:rPr>
          <w:rFonts w:asciiTheme="minorHAnsi" w:hAnsiTheme="minorHAnsi" w:cstheme="minorHAnsi"/>
          <w:sz w:val="22"/>
          <w:szCs w:val="22"/>
        </w:rPr>
      </w:pPr>
      <w:r w:rsidRPr="005C0050">
        <w:rPr>
          <w:rFonts w:asciiTheme="minorHAnsi" w:hAnsiTheme="minorHAnsi" w:cstheme="minorHAnsi"/>
          <w:sz w:val="22"/>
          <w:szCs w:val="22"/>
        </w:rPr>
        <w:tab/>
        <w:t xml:space="preserve">v případě prodlení objednatele s úhradou faktury za provedení konkrétní servisní činnosti ve smyslu čl. </w:t>
      </w:r>
      <w:r w:rsidR="008E3B22">
        <w:rPr>
          <w:rFonts w:asciiTheme="minorHAnsi" w:hAnsiTheme="minorHAnsi" w:cstheme="minorHAnsi"/>
          <w:sz w:val="22"/>
          <w:szCs w:val="22"/>
        </w:rPr>
        <w:t xml:space="preserve">  </w:t>
      </w:r>
      <w:r w:rsidRPr="005C0050">
        <w:rPr>
          <w:rFonts w:asciiTheme="minorHAnsi" w:hAnsiTheme="minorHAnsi" w:cstheme="minorHAnsi"/>
          <w:sz w:val="22"/>
          <w:szCs w:val="22"/>
        </w:rPr>
        <w:t>IV. této smlouvy delším než jeden měsíc;</w:t>
      </w:r>
    </w:p>
    <w:p w14:paraId="4047711A" w14:textId="6CC1858B" w:rsidR="00F709B7" w:rsidRPr="005C0050" w:rsidRDefault="00F709B7" w:rsidP="005C0050">
      <w:pPr>
        <w:pStyle w:val="Odstavecseseznamem"/>
        <w:numPr>
          <w:ilvl w:val="0"/>
          <w:numId w:val="30"/>
        </w:numPr>
        <w:ind w:left="284" w:right="-142" w:hanging="284"/>
        <w:jc w:val="both"/>
        <w:rPr>
          <w:rFonts w:asciiTheme="minorHAnsi" w:hAnsiTheme="minorHAnsi" w:cstheme="minorHAnsi"/>
          <w:sz w:val="22"/>
          <w:szCs w:val="22"/>
        </w:rPr>
      </w:pPr>
      <w:r w:rsidRPr="005C0050">
        <w:rPr>
          <w:rFonts w:asciiTheme="minorHAnsi" w:hAnsiTheme="minorHAnsi" w:cstheme="minorHAnsi"/>
          <w:sz w:val="22"/>
          <w:szCs w:val="22"/>
        </w:rPr>
        <w:tab/>
        <w:t>v případě prodlení objednatele s poskytnutím smluvně sjednané součinnosti k provedení servisní činnosti, pokud na to zhotovitel objednatele předem písemně upozornil;</w:t>
      </w:r>
    </w:p>
    <w:p w14:paraId="0FCACACA" w14:textId="572D0494" w:rsidR="00F709B7" w:rsidRPr="005C0050" w:rsidRDefault="00F709B7" w:rsidP="005C0050">
      <w:pPr>
        <w:pStyle w:val="Odstavecseseznamem"/>
        <w:numPr>
          <w:ilvl w:val="0"/>
          <w:numId w:val="30"/>
        </w:numPr>
        <w:ind w:left="284" w:right="-142" w:hanging="295"/>
        <w:jc w:val="both"/>
        <w:rPr>
          <w:rFonts w:asciiTheme="minorHAnsi" w:hAnsiTheme="minorHAnsi" w:cstheme="minorHAnsi"/>
          <w:sz w:val="22"/>
          <w:szCs w:val="22"/>
        </w:rPr>
      </w:pPr>
      <w:r w:rsidRPr="005C0050">
        <w:rPr>
          <w:rFonts w:asciiTheme="minorHAnsi" w:hAnsiTheme="minorHAnsi" w:cstheme="minorHAnsi"/>
          <w:sz w:val="22"/>
          <w:szCs w:val="22"/>
        </w:rPr>
        <w:tab/>
        <w:t xml:space="preserve">trvá-li objednatel na provedení servisní činnosti podle zřejmě nevhodného příkazu nebo </w:t>
      </w:r>
      <w:r w:rsidRPr="005C0050">
        <w:rPr>
          <w:rFonts w:asciiTheme="minorHAnsi" w:hAnsiTheme="minorHAnsi" w:cstheme="minorHAnsi"/>
          <w:sz w:val="22"/>
          <w:szCs w:val="22"/>
        </w:rPr>
        <w:br/>
        <w:t xml:space="preserve">s použitím zřejmě nevhodné věci, a to i přes upozornění zhotovitele na tuto nevhodnost. </w:t>
      </w:r>
    </w:p>
    <w:p w14:paraId="71D260C6" w14:textId="77777777" w:rsidR="00F709B7" w:rsidRPr="005C0050" w:rsidRDefault="00F709B7" w:rsidP="00B37C18">
      <w:pPr>
        <w:ind w:right="-142"/>
        <w:jc w:val="both"/>
        <w:rPr>
          <w:rFonts w:asciiTheme="minorHAnsi" w:hAnsiTheme="minorHAnsi" w:cstheme="minorHAnsi"/>
          <w:sz w:val="22"/>
          <w:szCs w:val="22"/>
        </w:rPr>
      </w:pPr>
    </w:p>
    <w:p w14:paraId="2ED79161" w14:textId="77777777" w:rsidR="00F709B7" w:rsidRPr="005C0050" w:rsidRDefault="00F709B7" w:rsidP="00B37C18">
      <w:pPr>
        <w:pStyle w:val="Odstavecseseznamem"/>
        <w:numPr>
          <w:ilvl w:val="0"/>
          <w:numId w:val="16"/>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Oznámení o odstoupení musí být učiněno písemným jednáním adresovaným druhé smluvní straně, přičemž písemná forma je zachována i při použití elektronických a jiných technických prostředků ve smyslu ust. § 562 občanského zákoníku. Odstoupení je účinné okamžikem jeho doručení druhé smluvní straně. Odstoupením od smlouvy se tato smlouva od počátku ruší.</w:t>
      </w:r>
    </w:p>
    <w:p w14:paraId="1E023246" w14:textId="77777777" w:rsidR="009A18D4" w:rsidRPr="005C0050" w:rsidRDefault="009A18D4" w:rsidP="0030733C">
      <w:pPr>
        <w:ind w:right="-142"/>
        <w:rPr>
          <w:rFonts w:asciiTheme="minorHAnsi" w:hAnsiTheme="minorHAnsi" w:cstheme="minorHAnsi"/>
          <w:b/>
          <w:sz w:val="22"/>
          <w:szCs w:val="22"/>
        </w:rPr>
      </w:pPr>
    </w:p>
    <w:p w14:paraId="1E2881CA"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X.</w:t>
      </w:r>
    </w:p>
    <w:p w14:paraId="1307E05A" w14:textId="77777777" w:rsidR="00F709B7" w:rsidRPr="005C0050" w:rsidRDefault="00F709B7" w:rsidP="00B37C18">
      <w:pPr>
        <w:keepNext/>
        <w:ind w:right="-142"/>
        <w:jc w:val="center"/>
        <w:outlineLvl w:val="1"/>
        <w:rPr>
          <w:rFonts w:asciiTheme="minorHAnsi" w:hAnsiTheme="minorHAnsi" w:cstheme="minorHAnsi"/>
          <w:b/>
          <w:sz w:val="22"/>
          <w:szCs w:val="22"/>
        </w:rPr>
      </w:pPr>
      <w:r w:rsidRPr="005C0050">
        <w:rPr>
          <w:rFonts w:asciiTheme="minorHAnsi" w:hAnsiTheme="minorHAnsi" w:cstheme="minorHAnsi"/>
          <w:b/>
          <w:sz w:val="22"/>
          <w:szCs w:val="22"/>
        </w:rPr>
        <w:t>Zvláštní ujednání</w:t>
      </w:r>
    </w:p>
    <w:p w14:paraId="3036987D" w14:textId="77777777" w:rsidR="00F709B7" w:rsidRPr="005C0050" w:rsidRDefault="00F709B7" w:rsidP="00B37C18">
      <w:pPr>
        <w:rPr>
          <w:rFonts w:asciiTheme="minorHAnsi" w:hAnsiTheme="minorHAnsi" w:cstheme="minorHAnsi"/>
          <w:sz w:val="22"/>
          <w:szCs w:val="22"/>
        </w:rPr>
      </w:pPr>
    </w:p>
    <w:p w14:paraId="69154E29" w14:textId="75158EEF" w:rsidR="0030733C" w:rsidRPr="005C0050" w:rsidRDefault="00F709B7" w:rsidP="0030733C">
      <w:pPr>
        <w:widowControl w:val="0"/>
        <w:spacing w:after="80"/>
        <w:ind w:right="-141"/>
        <w:jc w:val="both"/>
        <w:rPr>
          <w:rFonts w:asciiTheme="minorHAnsi" w:hAnsiTheme="minorHAnsi" w:cstheme="minorHAnsi"/>
          <w:sz w:val="22"/>
          <w:szCs w:val="22"/>
        </w:rPr>
      </w:pPr>
      <w:r w:rsidRPr="005C0050">
        <w:rPr>
          <w:rFonts w:asciiTheme="minorHAnsi" w:hAnsiTheme="minorHAnsi" w:cstheme="minorHAnsi"/>
          <w:sz w:val="22"/>
          <w:szCs w:val="22"/>
        </w:rPr>
        <w:t xml:space="preserve">Pokud zhotovitel přebírá v místě plnění servisní činnost po jiné servisní firmě, provede ke dni nabytí účinnosti této smlouvy vstupní prohlídku systému, při které zjistí aktuální stav a funkčnost všech servisovaných zařízení. Při této prohlídce bude zhotovitelem prověřen i program zařízení, </w:t>
      </w:r>
      <w:r w:rsidRPr="005C0050">
        <w:rPr>
          <w:rFonts w:asciiTheme="minorHAnsi" w:hAnsiTheme="minorHAnsi" w:cstheme="minorHAnsi"/>
          <w:sz w:val="22"/>
          <w:szCs w:val="22"/>
        </w:rPr>
        <w:br/>
        <w:t xml:space="preserve">a pokud objednatel nezajistí instalační kódy do systému, zhotovitel provede reset celého systému </w:t>
      </w:r>
      <w:r w:rsidRPr="005C0050">
        <w:rPr>
          <w:rFonts w:asciiTheme="minorHAnsi" w:hAnsiTheme="minorHAnsi" w:cstheme="minorHAnsi"/>
          <w:sz w:val="22"/>
          <w:szCs w:val="22"/>
        </w:rPr>
        <w:br/>
        <w:t xml:space="preserve">a znovu jej celý naprogramuje. Pokud objednatel nepředá zhotoviteli aktuální dokumentaci k servisovaným zařízením, vyhotoví zhotovitel dokumentaci novou. Cena za provedení činností zhotovitele výše uvedených je dána celkovým počtem hodin a druhem činností dle ceníku </w:t>
      </w:r>
      <w:r w:rsidRPr="005C0050">
        <w:rPr>
          <w:rFonts w:asciiTheme="minorHAnsi" w:hAnsiTheme="minorHAnsi" w:cstheme="minorHAnsi"/>
          <w:sz w:val="22"/>
          <w:szCs w:val="22"/>
        </w:rPr>
        <w:br/>
        <w:t xml:space="preserve">(viz. </w:t>
      </w:r>
      <w:r w:rsidR="008E3B22">
        <w:rPr>
          <w:rFonts w:asciiTheme="minorHAnsi" w:hAnsiTheme="minorHAnsi" w:cstheme="minorHAnsi"/>
          <w:sz w:val="22"/>
          <w:szCs w:val="22"/>
        </w:rPr>
        <w:t>p</w:t>
      </w:r>
      <w:r w:rsidRPr="005C0050">
        <w:rPr>
          <w:rFonts w:asciiTheme="minorHAnsi" w:hAnsiTheme="minorHAnsi" w:cstheme="minorHAnsi"/>
          <w:sz w:val="22"/>
          <w:szCs w:val="22"/>
        </w:rPr>
        <w:t>říloha č. 1 této smlouvy). Pokud zhotovitel při této vstupní prohlídce zjistí nevyhovující stav servisovaného zařízení objednatele, je oprávněn od této smlouvy odstoupit v souladu s čl. IX. odst. 4 této smlouvy.</w:t>
      </w:r>
    </w:p>
    <w:p w14:paraId="3A3B32F8" w14:textId="77777777" w:rsidR="00F709B7" w:rsidRPr="005C0050" w:rsidRDefault="00F709B7" w:rsidP="00B37C18">
      <w:pPr>
        <w:ind w:right="-142"/>
        <w:jc w:val="center"/>
        <w:rPr>
          <w:rFonts w:asciiTheme="minorHAnsi" w:hAnsiTheme="minorHAnsi" w:cstheme="minorHAnsi"/>
          <w:b/>
          <w:sz w:val="22"/>
          <w:szCs w:val="22"/>
        </w:rPr>
      </w:pPr>
      <w:r w:rsidRPr="005C0050">
        <w:rPr>
          <w:rFonts w:asciiTheme="minorHAnsi" w:hAnsiTheme="minorHAnsi" w:cstheme="minorHAnsi"/>
          <w:b/>
          <w:sz w:val="22"/>
          <w:szCs w:val="22"/>
        </w:rPr>
        <w:t>XI.</w:t>
      </w:r>
    </w:p>
    <w:p w14:paraId="0C1F1895" w14:textId="77777777" w:rsidR="00F709B7" w:rsidRPr="005C0050" w:rsidRDefault="00F709B7" w:rsidP="00B37C18">
      <w:pPr>
        <w:keepNext/>
        <w:ind w:right="-142"/>
        <w:jc w:val="center"/>
        <w:outlineLvl w:val="1"/>
        <w:rPr>
          <w:rFonts w:asciiTheme="minorHAnsi" w:hAnsiTheme="minorHAnsi" w:cstheme="minorHAnsi"/>
          <w:b/>
          <w:sz w:val="22"/>
          <w:szCs w:val="22"/>
        </w:rPr>
      </w:pPr>
      <w:r w:rsidRPr="005C0050">
        <w:rPr>
          <w:rFonts w:asciiTheme="minorHAnsi" w:hAnsiTheme="minorHAnsi" w:cstheme="minorHAnsi"/>
          <w:b/>
          <w:sz w:val="22"/>
          <w:szCs w:val="22"/>
        </w:rPr>
        <w:t>Závěrečná ujednání</w:t>
      </w:r>
    </w:p>
    <w:p w14:paraId="1FFEC05B" w14:textId="77777777" w:rsidR="00F709B7" w:rsidRPr="005C0050" w:rsidRDefault="00F709B7" w:rsidP="00B37C18">
      <w:pPr>
        <w:widowControl w:val="0"/>
        <w:ind w:right="-142"/>
        <w:jc w:val="both"/>
        <w:rPr>
          <w:rFonts w:asciiTheme="minorHAnsi" w:hAnsiTheme="minorHAnsi" w:cstheme="minorHAnsi"/>
          <w:snapToGrid w:val="0"/>
          <w:sz w:val="22"/>
          <w:szCs w:val="22"/>
        </w:rPr>
      </w:pPr>
    </w:p>
    <w:p w14:paraId="2A1DC660" w14:textId="535016C8" w:rsidR="008E2048" w:rsidRPr="005C0050" w:rsidRDefault="00F709B7" w:rsidP="008E2048">
      <w:pPr>
        <w:pStyle w:val="Odstavecseseznamem"/>
        <w:widowControl w:val="0"/>
        <w:numPr>
          <w:ilvl w:val="0"/>
          <w:numId w:val="20"/>
        </w:numPr>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Práva a povinnosti smluvních stran, která nejsou výslovně upravená touto smlouvou, se řídí příslušnými ustanoveními zákona č. 89/2012 Sb., občanský zákoník, </w:t>
      </w:r>
      <w:r w:rsidR="005733E3" w:rsidRPr="005C0050">
        <w:rPr>
          <w:rFonts w:asciiTheme="minorHAnsi" w:hAnsiTheme="minorHAnsi" w:cstheme="minorHAnsi"/>
          <w:snapToGrid w:val="0"/>
          <w:sz w:val="22"/>
          <w:szCs w:val="22"/>
        </w:rPr>
        <w:t>ve znění pozdějších předpisů</w:t>
      </w:r>
      <w:r w:rsidRPr="005C0050">
        <w:rPr>
          <w:rFonts w:asciiTheme="minorHAnsi" w:hAnsiTheme="minorHAnsi" w:cstheme="minorHAnsi"/>
          <w:snapToGrid w:val="0"/>
          <w:sz w:val="22"/>
          <w:szCs w:val="22"/>
        </w:rPr>
        <w:t xml:space="preserve"> a předpisy souvisejícími.</w:t>
      </w:r>
    </w:p>
    <w:p w14:paraId="4286E28E" w14:textId="77777777" w:rsidR="008E2048" w:rsidRPr="005C0050" w:rsidRDefault="008E2048" w:rsidP="008E2048">
      <w:pPr>
        <w:pStyle w:val="Odstavecseseznamem"/>
        <w:widowControl w:val="0"/>
        <w:ind w:left="0" w:right="-142"/>
        <w:jc w:val="both"/>
        <w:rPr>
          <w:rFonts w:asciiTheme="minorHAnsi" w:hAnsiTheme="minorHAnsi" w:cstheme="minorHAnsi"/>
          <w:snapToGrid w:val="0"/>
          <w:sz w:val="22"/>
          <w:szCs w:val="22"/>
        </w:rPr>
      </w:pPr>
    </w:p>
    <w:p w14:paraId="2A942E43" w14:textId="028FC05E" w:rsidR="008E2048" w:rsidRPr="005C0050" w:rsidRDefault="008E2048" w:rsidP="008E2048">
      <w:pPr>
        <w:pStyle w:val="Odstavecseseznamem"/>
        <w:widowControl w:val="0"/>
        <w:numPr>
          <w:ilvl w:val="0"/>
          <w:numId w:val="20"/>
        </w:numPr>
        <w:ind w:left="0" w:right="-142" w:firstLine="0"/>
        <w:jc w:val="both"/>
        <w:rPr>
          <w:rFonts w:asciiTheme="minorHAnsi" w:hAnsiTheme="minorHAnsi" w:cstheme="minorHAnsi"/>
          <w:snapToGrid w:val="0"/>
          <w:sz w:val="22"/>
          <w:szCs w:val="22"/>
        </w:rPr>
      </w:pPr>
      <w:proofErr w:type="gramStart"/>
      <w:r w:rsidRPr="005C0050">
        <w:rPr>
          <w:rFonts w:asciiTheme="minorHAnsi" w:hAnsiTheme="minorHAnsi" w:cstheme="minorHAnsi"/>
          <w:sz w:val="22"/>
          <w:szCs w:val="22"/>
        </w:rPr>
        <w:t>Je -li</w:t>
      </w:r>
      <w:proofErr w:type="gramEnd"/>
      <w:r w:rsidRPr="005C0050">
        <w:rPr>
          <w:rFonts w:asciiTheme="minorHAnsi" w:hAnsiTheme="minorHAnsi" w:cstheme="minorHAnsi"/>
          <w:sz w:val="22"/>
          <w:szCs w:val="22"/>
        </w:rPr>
        <w:t xml:space="preserve"> objednatel povinným subjektem dle ust. § 2 odst. 1 zákona č. 340/2015 Sb., o zvláštních podmínkách účinnosti některých smluv, uveřejňování těchto smluv a o registru smluv, ve znění pozdějších předpisů,</w:t>
      </w:r>
      <w:r w:rsidR="00753EA6">
        <w:rPr>
          <w:rFonts w:asciiTheme="minorHAnsi" w:hAnsiTheme="minorHAnsi" w:cstheme="minorHAnsi"/>
          <w:sz w:val="22"/>
          <w:szCs w:val="22"/>
        </w:rPr>
        <w:t xml:space="preserve"> (dále jen „zákon o registru smluv“)</w:t>
      </w:r>
      <w:r w:rsidRPr="005C0050">
        <w:rPr>
          <w:rFonts w:asciiTheme="minorHAnsi" w:hAnsiTheme="minorHAnsi" w:cstheme="minorHAnsi"/>
          <w:sz w:val="22"/>
          <w:szCs w:val="22"/>
        </w:rPr>
        <w:t xml:space="preserve"> podléhá tato smlouva režimu stanoveným tímto zákonem. Objednatel, se jako povinný subjekt zavazuje v souladu s ust. § 5 odst. 2 zákona o registru smluv zaslat tuto smlouvu správci registru smluv k uveřejnění prostřednictvím registru smluv bez zbytečného odkladu, nejpozději však do 30 dnů od uzavření této smlouvy. Splněním této povinnosti ze strany objednatele je současně splněna povinnost uveřejnit smlouvu podle zákona č. 134/2016 Sb., o zadávání veřejných zakázek, ve znění pozdějších předpisů, pokud má být tato smlouva uveřejněna podle uvedeného zákona o zadávání veřejných zakázek. </w:t>
      </w:r>
    </w:p>
    <w:p w14:paraId="52B38F7B" w14:textId="77777777" w:rsidR="00F709B7" w:rsidRPr="005C0050" w:rsidRDefault="00F709B7" w:rsidP="00B37C18">
      <w:pPr>
        <w:widowControl w:val="0"/>
        <w:ind w:right="-142"/>
        <w:jc w:val="both"/>
        <w:rPr>
          <w:rFonts w:asciiTheme="minorHAnsi" w:hAnsiTheme="minorHAnsi" w:cstheme="minorHAnsi"/>
          <w:snapToGrid w:val="0"/>
          <w:sz w:val="22"/>
          <w:szCs w:val="22"/>
        </w:rPr>
      </w:pPr>
    </w:p>
    <w:p w14:paraId="4D9433A8" w14:textId="77777777" w:rsidR="00F709B7" w:rsidRPr="005C0050" w:rsidRDefault="00F709B7" w:rsidP="00B37C18">
      <w:pPr>
        <w:pStyle w:val="Odstavecseseznamem"/>
        <w:widowControl w:val="0"/>
        <w:numPr>
          <w:ilvl w:val="0"/>
          <w:numId w:val="20"/>
        </w:numPr>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 xml:space="preserve">Tato smlouva může být měněna nebo doplňována pouze písemnými dodatky, podepsanými oběma </w:t>
      </w:r>
      <w:r w:rsidRPr="005C0050">
        <w:rPr>
          <w:rFonts w:asciiTheme="minorHAnsi" w:hAnsiTheme="minorHAnsi" w:cstheme="minorHAnsi"/>
          <w:snapToGrid w:val="0"/>
          <w:sz w:val="22"/>
          <w:szCs w:val="22"/>
        </w:rPr>
        <w:lastRenderedPageBreak/>
        <w:t>smluvními stranami, resp. oprávněnými zástupci obou smluvních stran.</w:t>
      </w:r>
    </w:p>
    <w:p w14:paraId="498E82EE" w14:textId="77777777" w:rsidR="00F709B7" w:rsidRPr="005C0050" w:rsidRDefault="00F709B7" w:rsidP="00B37C18">
      <w:pPr>
        <w:widowControl w:val="0"/>
        <w:ind w:right="-142"/>
        <w:jc w:val="both"/>
        <w:rPr>
          <w:rFonts w:asciiTheme="minorHAnsi" w:hAnsiTheme="minorHAnsi" w:cstheme="minorHAnsi"/>
          <w:snapToGrid w:val="0"/>
          <w:sz w:val="22"/>
          <w:szCs w:val="22"/>
        </w:rPr>
      </w:pPr>
    </w:p>
    <w:p w14:paraId="7B41C890" w14:textId="593D2A87" w:rsidR="00F709B7" w:rsidRPr="005C0050" w:rsidRDefault="00F709B7" w:rsidP="00B37C18">
      <w:pPr>
        <w:pStyle w:val="Odstavecseseznamem"/>
        <w:widowControl w:val="0"/>
        <w:numPr>
          <w:ilvl w:val="0"/>
          <w:numId w:val="20"/>
        </w:numPr>
        <w:ind w:left="0" w:right="-142" w:firstLine="0"/>
        <w:jc w:val="both"/>
        <w:rPr>
          <w:rFonts w:asciiTheme="minorHAnsi" w:hAnsiTheme="minorHAnsi" w:cstheme="minorHAnsi"/>
          <w:snapToGrid w:val="0"/>
          <w:sz w:val="22"/>
          <w:szCs w:val="22"/>
        </w:rPr>
      </w:pPr>
      <w:r w:rsidRPr="005C0050">
        <w:rPr>
          <w:rFonts w:asciiTheme="minorHAnsi" w:hAnsiTheme="minorHAnsi" w:cstheme="minorHAnsi"/>
          <w:snapToGrid w:val="0"/>
          <w:sz w:val="22"/>
          <w:szCs w:val="22"/>
        </w:rPr>
        <w:t>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jak</w:t>
      </w:r>
      <w:r w:rsidR="00753EA6">
        <w:rPr>
          <w:rFonts w:asciiTheme="minorHAnsi" w:hAnsiTheme="minorHAnsi" w:cstheme="minorHAnsi"/>
          <w:snapToGrid w:val="0"/>
          <w:sz w:val="22"/>
          <w:szCs w:val="22"/>
        </w:rPr>
        <w:t>ý</w:t>
      </w:r>
      <w:r w:rsidRPr="005C0050">
        <w:rPr>
          <w:rFonts w:asciiTheme="minorHAnsi" w:hAnsiTheme="minorHAnsi" w:cstheme="minorHAnsi"/>
          <w:snapToGrid w:val="0"/>
          <w:sz w:val="22"/>
          <w:szCs w:val="22"/>
        </w:rPr>
        <w:t xml:space="preserve"> </w:t>
      </w:r>
      <w:r w:rsidR="00753EA6">
        <w:rPr>
          <w:rFonts w:asciiTheme="minorHAnsi" w:hAnsiTheme="minorHAnsi" w:cstheme="minorHAnsi"/>
          <w:snapToGrid w:val="0"/>
          <w:sz w:val="22"/>
          <w:szCs w:val="22"/>
        </w:rPr>
        <w:t>měl</w:t>
      </w:r>
      <w:r w:rsidRPr="005C0050">
        <w:rPr>
          <w:rFonts w:asciiTheme="minorHAnsi" w:hAnsiTheme="minorHAnsi" w:cstheme="minorHAnsi"/>
          <w:snapToGrid w:val="0"/>
          <w:sz w:val="22"/>
          <w:szCs w:val="22"/>
        </w:rPr>
        <w:t xml:space="preserve"> záměr ujednání, kter</w:t>
      </w:r>
      <w:r w:rsidR="00753EA6">
        <w:rPr>
          <w:rFonts w:asciiTheme="minorHAnsi" w:hAnsiTheme="minorHAnsi" w:cstheme="minorHAnsi"/>
          <w:snapToGrid w:val="0"/>
          <w:sz w:val="22"/>
          <w:szCs w:val="22"/>
        </w:rPr>
        <w:t>ý</w:t>
      </w:r>
      <w:r w:rsidRPr="005C0050">
        <w:rPr>
          <w:rFonts w:asciiTheme="minorHAnsi" w:hAnsiTheme="minorHAnsi" w:cstheme="minorHAnsi"/>
          <w:snapToGrid w:val="0"/>
          <w:sz w:val="22"/>
          <w:szCs w:val="22"/>
        </w:rPr>
        <w:t xml:space="preserve"> má být takto nahrazen. </w:t>
      </w:r>
    </w:p>
    <w:p w14:paraId="48C8DE6E" w14:textId="77777777" w:rsidR="009A18D4" w:rsidRPr="005C0050" w:rsidRDefault="009A18D4" w:rsidP="009A18D4">
      <w:pPr>
        <w:pStyle w:val="Odstavecseseznamem"/>
        <w:rPr>
          <w:rFonts w:asciiTheme="minorHAnsi" w:hAnsiTheme="minorHAnsi" w:cstheme="minorHAnsi"/>
          <w:snapToGrid w:val="0"/>
          <w:sz w:val="22"/>
          <w:szCs w:val="22"/>
        </w:rPr>
      </w:pPr>
    </w:p>
    <w:p w14:paraId="26137B6E" w14:textId="1A9568B8" w:rsidR="00F709B7" w:rsidRDefault="00F709B7" w:rsidP="00B37C18">
      <w:pPr>
        <w:pStyle w:val="Odstavecseseznamem"/>
        <w:widowControl w:val="0"/>
        <w:numPr>
          <w:ilvl w:val="0"/>
          <w:numId w:val="20"/>
        </w:numPr>
        <w:ind w:left="0" w:right="-142" w:firstLine="0"/>
        <w:rPr>
          <w:rFonts w:asciiTheme="minorHAnsi" w:hAnsiTheme="minorHAnsi" w:cstheme="minorHAnsi"/>
          <w:snapToGrid w:val="0"/>
          <w:sz w:val="22"/>
          <w:szCs w:val="22"/>
        </w:rPr>
      </w:pPr>
      <w:r w:rsidRPr="005C0050">
        <w:rPr>
          <w:rFonts w:asciiTheme="minorHAnsi" w:hAnsiTheme="minorHAnsi" w:cstheme="minorHAnsi"/>
          <w:snapToGrid w:val="0"/>
          <w:sz w:val="22"/>
          <w:szCs w:val="22"/>
        </w:rPr>
        <w:t>Tato smlouva je platná</w:t>
      </w:r>
      <w:r w:rsidR="00753EA6">
        <w:rPr>
          <w:rFonts w:asciiTheme="minorHAnsi" w:hAnsiTheme="minorHAnsi" w:cstheme="minorHAnsi"/>
          <w:snapToGrid w:val="0"/>
          <w:sz w:val="22"/>
          <w:szCs w:val="22"/>
        </w:rPr>
        <w:t xml:space="preserve"> dnem podpisu oběma smluvními stranami</w:t>
      </w:r>
      <w:r w:rsidRPr="005C0050">
        <w:rPr>
          <w:rFonts w:asciiTheme="minorHAnsi" w:hAnsiTheme="minorHAnsi" w:cstheme="minorHAnsi"/>
          <w:snapToGrid w:val="0"/>
          <w:sz w:val="22"/>
          <w:szCs w:val="22"/>
        </w:rPr>
        <w:t xml:space="preserve"> a účinnosti nabývá dnem jejího </w:t>
      </w:r>
      <w:r w:rsidR="00753EA6">
        <w:rPr>
          <w:rFonts w:asciiTheme="minorHAnsi" w:hAnsiTheme="minorHAnsi" w:cstheme="minorHAnsi"/>
          <w:snapToGrid w:val="0"/>
          <w:sz w:val="22"/>
          <w:szCs w:val="22"/>
        </w:rPr>
        <w:t>zveřejnění v registru smluv ve smyslu ustanovení § 6 odst. 1 zákona o registru smluv</w:t>
      </w:r>
      <w:r w:rsidRPr="005C0050">
        <w:rPr>
          <w:rFonts w:asciiTheme="minorHAnsi" w:hAnsiTheme="minorHAnsi" w:cstheme="minorHAnsi"/>
          <w:snapToGrid w:val="0"/>
          <w:sz w:val="22"/>
          <w:szCs w:val="22"/>
        </w:rPr>
        <w:t>.</w:t>
      </w:r>
    </w:p>
    <w:p w14:paraId="5E7DB0B9" w14:textId="77777777" w:rsidR="00753EA6" w:rsidRPr="005C0050" w:rsidRDefault="00753EA6" w:rsidP="005C0050">
      <w:pPr>
        <w:pStyle w:val="Odstavecseseznamem"/>
        <w:rPr>
          <w:rFonts w:asciiTheme="minorHAnsi" w:hAnsiTheme="minorHAnsi" w:cstheme="minorHAnsi"/>
          <w:snapToGrid w:val="0"/>
          <w:sz w:val="22"/>
          <w:szCs w:val="22"/>
        </w:rPr>
      </w:pPr>
    </w:p>
    <w:p w14:paraId="481EBE77" w14:textId="3B20F7D9" w:rsidR="00753EA6" w:rsidRPr="005C0050" w:rsidRDefault="00753EA6" w:rsidP="00B37C18">
      <w:pPr>
        <w:pStyle w:val="Odstavecseseznamem"/>
        <w:widowControl w:val="0"/>
        <w:numPr>
          <w:ilvl w:val="0"/>
          <w:numId w:val="20"/>
        </w:numPr>
        <w:ind w:left="0" w:right="-142" w:firstLine="0"/>
        <w:rPr>
          <w:rFonts w:asciiTheme="minorHAnsi" w:hAnsiTheme="minorHAnsi" w:cstheme="minorHAnsi"/>
          <w:snapToGrid w:val="0"/>
          <w:sz w:val="22"/>
          <w:szCs w:val="22"/>
        </w:rPr>
      </w:pPr>
      <w:r>
        <w:rPr>
          <w:rFonts w:asciiTheme="minorHAnsi" w:hAnsiTheme="minorHAnsi" w:cstheme="minorHAnsi"/>
          <w:snapToGrid w:val="0"/>
          <w:sz w:val="22"/>
          <w:szCs w:val="22"/>
        </w:rPr>
        <w:t>Smluvní strany se dohodly, že objednatel bezodkladně po uzavření této smlouvy odešle smlouvu k řádnému uveřejnění do registru smluv spravovaného Digitální a informační agenturou v souladu se zákonem o registru smluv. O uveřejnění smlouvy objednatel bezodkladně informuje zhotovitele, nebyl-li kontaktní údaj této smluvní strany uveden přímo do registru smluv jako kontakt pro notifikaci.</w:t>
      </w:r>
    </w:p>
    <w:p w14:paraId="5472E6C1" w14:textId="77777777" w:rsidR="00F709B7" w:rsidRPr="005C0050" w:rsidRDefault="00F709B7" w:rsidP="00B37C18">
      <w:pPr>
        <w:widowControl w:val="0"/>
        <w:ind w:right="-142"/>
        <w:jc w:val="both"/>
        <w:rPr>
          <w:rFonts w:asciiTheme="minorHAnsi" w:hAnsiTheme="minorHAnsi" w:cstheme="minorHAnsi"/>
          <w:snapToGrid w:val="0"/>
          <w:sz w:val="22"/>
          <w:szCs w:val="22"/>
        </w:rPr>
      </w:pPr>
    </w:p>
    <w:p w14:paraId="570B5201" w14:textId="77777777" w:rsidR="00F709B7" w:rsidRPr="005C0050" w:rsidRDefault="00F709B7" w:rsidP="00B37C18">
      <w:pPr>
        <w:pStyle w:val="Odstavecseseznamem"/>
        <w:numPr>
          <w:ilvl w:val="0"/>
          <w:numId w:val="20"/>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Tato smlouva byla vyhotovena ve dvou stejnopisech, z nichž každá smluvní strana obdrží </w:t>
      </w:r>
      <w:r w:rsidRPr="005C0050">
        <w:rPr>
          <w:rFonts w:asciiTheme="minorHAnsi" w:hAnsiTheme="minorHAnsi" w:cstheme="minorHAnsi"/>
          <w:sz w:val="22"/>
          <w:szCs w:val="22"/>
        </w:rPr>
        <w:br/>
        <w:t xml:space="preserve">po jednom vyhotovení. </w:t>
      </w:r>
    </w:p>
    <w:p w14:paraId="6855CCAC" w14:textId="77777777" w:rsidR="00F709B7" w:rsidRPr="005C0050" w:rsidRDefault="00F709B7" w:rsidP="00B37C18">
      <w:pPr>
        <w:ind w:right="-142"/>
        <w:jc w:val="both"/>
        <w:rPr>
          <w:rFonts w:asciiTheme="minorHAnsi" w:hAnsiTheme="minorHAnsi" w:cstheme="minorHAnsi"/>
          <w:sz w:val="22"/>
          <w:szCs w:val="22"/>
        </w:rPr>
      </w:pPr>
    </w:p>
    <w:p w14:paraId="3E99DA4C" w14:textId="77777777" w:rsidR="00F709B7" w:rsidRPr="005C0050" w:rsidRDefault="00F709B7" w:rsidP="00B37C18">
      <w:pPr>
        <w:pStyle w:val="Odstavecseseznamem"/>
        <w:numPr>
          <w:ilvl w:val="0"/>
          <w:numId w:val="20"/>
        </w:numPr>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Smluvní strany shodně prohlašují, že jsou plně svéprávné k právnímu jednání, že si tuto smlouvu před jejím podpisem přečetly, že tato byla uzavřena po vzájemném projednání podle jejich pravé a svobodné vůle, nikoliv v tísni za nápadně nevýhodných podmínek, na důkaz čehož připojují níže své vlastnoruční podpisy. </w:t>
      </w:r>
    </w:p>
    <w:p w14:paraId="2F585A18" w14:textId="77777777" w:rsidR="00F709B7" w:rsidRPr="005C0050" w:rsidRDefault="00F709B7" w:rsidP="00B37C18">
      <w:pPr>
        <w:ind w:right="-142"/>
        <w:jc w:val="both"/>
        <w:rPr>
          <w:rFonts w:asciiTheme="minorHAnsi" w:hAnsiTheme="minorHAnsi" w:cstheme="minorHAnsi"/>
          <w:sz w:val="22"/>
          <w:szCs w:val="22"/>
        </w:rPr>
      </w:pPr>
    </w:p>
    <w:p w14:paraId="6B85254E" w14:textId="77777777" w:rsidR="00F709B7" w:rsidRPr="005C0050" w:rsidRDefault="00F709B7" w:rsidP="00B37C18">
      <w:pPr>
        <w:ind w:right="-142"/>
        <w:jc w:val="both"/>
        <w:rPr>
          <w:rFonts w:asciiTheme="minorHAnsi" w:hAnsiTheme="minorHAnsi" w:cstheme="minorHAnsi"/>
          <w:sz w:val="22"/>
          <w:szCs w:val="22"/>
        </w:rPr>
      </w:pPr>
    </w:p>
    <w:p w14:paraId="6DF51253" w14:textId="0D82BC85" w:rsidR="00B37C18" w:rsidRPr="005C0050" w:rsidRDefault="00B37C18" w:rsidP="00B37C18">
      <w:pPr>
        <w:widowControl w:val="0"/>
        <w:ind w:right="-142"/>
        <w:rPr>
          <w:rFonts w:asciiTheme="minorHAnsi" w:hAnsiTheme="minorHAnsi" w:cstheme="minorHAnsi"/>
          <w:snapToGrid w:val="0"/>
          <w:sz w:val="22"/>
          <w:szCs w:val="22"/>
        </w:rPr>
      </w:pPr>
      <w:bookmarkStart w:id="10" w:name="_Hlk490808563"/>
      <w:bookmarkStart w:id="11" w:name="_Hlk490811056"/>
      <w:bookmarkStart w:id="12" w:name="_Hlk490812478"/>
      <w:r w:rsidRPr="005C0050">
        <w:rPr>
          <w:rFonts w:asciiTheme="minorHAnsi" w:hAnsiTheme="minorHAnsi" w:cstheme="minorHAnsi"/>
          <w:snapToGrid w:val="0"/>
          <w:sz w:val="22"/>
          <w:szCs w:val="22"/>
        </w:rPr>
        <w:t>V </w:t>
      </w:r>
      <w:r w:rsidR="00015D83">
        <w:rPr>
          <w:rFonts w:asciiTheme="minorHAnsi" w:hAnsiTheme="minorHAnsi" w:cstheme="minorHAnsi"/>
          <w:snapToGrid w:val="0"/>
          <w:sz w:val="22"/>
          <w:szCs w:val="22"/>
        </w:rPr>
        <w:t>………</w:t>
      </w:r>
      <w:r w:rsidRPr="005C0050">
        <w:rPr>
          <w:rFonts w:asciiTheme="minorHAnsi" w:hAnsiTheme="minorHAnsi" w:cstheme="minorHAnsi"/>
          <w:snapToGrid w:val="0"/>
          <w:sz w:val="22"/>
          <w:szCs w:val="22"/>
        </w:rPr>
        <w:t xml:space="preserve">, dne </w:t>
      </w:r>
      <w:r w:rsidR="00015D83">
        <w:rPr>
          <w:rFonts w:asciiTheme="minorHAnsi" w:hAnsiTheme="minorHAnsi" w:cstheme="minorHAnsi"/>
          <w:snapToGrid w:val="0"/>
          <w:sz w:val="22"/>
          <w:szCs w:val="22"/>
        </w:rPr>
        <w:t>………………….</w:t>
      </w:r>
      <w:r w:rsidR="00604960">
        <w:rPr>
          <w:rFonts w:asciiTheme="minorHAnsi" w:hAnsiTheme="minorHAnsi" w:cstheme="minorHAnsi"/>
          <w:snapToGrid w:val="0"/>
          <w:sz w:val="22"/>
          <w:szCs w:val="22"/>
        </w:rPr>
        <w:t xml:space="preserve"> </w:t>
      </w:r>
      <w:r w:rsidR="00604960">
        <w:rPr>
          <w:rFonts w:asciiTheme="minorHAnsi" w:hAnsiTheme="minorHAnsi" w:cstheme="minorHAnsi"/>
          <w:snapToGrid w:val="0"/>
          <w:sz w:val="22"/>
          <w:szCs w:val="22"/>
        </w:rPr>
        <w:tab/>
      </w:r>
      <w:r w:rsidRPr="005C0050">
        <w:rPr>
          <w:rFonts w:asciiTheme="minorHAnsi" w:hAnsiTheme="minorHAnsi" w:cstheme="minorHAnsi"/>
          <w:snapToGrid w:val="0"/>
          <w:sz w:val="22"/>
          <w:szCs w:val="22"/>
        </w:rPr>
        <w:tab/>
      </w:r>
      <w:r w:rsidRPr="005C0050">
        <w:rPr>
          <w:rFonts w:asciiTheme="minorHAnsi" w:hAnsiTheme="minorHAnsi" w:cstheme="minorHAnsi"/>
          <w:snapToGrid w:val="0"/>
          <w:sz w:val="22"/>
          <w:szCs w:val="22"/>
        </w:rPr>
        <w:tab/>
      </w:r>
      <w:r w:rsidRPr="005C0050">
        <w:rPr>
          <w:rFonts w:asciiTheme="minorHAnsi" w:hAnsiTheme="minorHAnsi" w:cstheme="minorHAnsi"/>
          <w:snapToGrid w:val="0"/>
          <w:sz w:val="22"/>
          <w:szCs w:val="22"/>
        </w:rPr>
        <w:tab/>
      </w:r>
      <w:r w:rsidRPr="005C0050">
        <w:rPr>
          <w:rFonts w:asciiTheme="minorHAnsi" w:hAnsiTheme="minorHAnsi" w:cstheme="minorHAnsi"/>
          <w:snapToGrid w:val="0"/>
          <w:sz w:val="22"/>
          <w:szCs w:val="22"/>
        </w:rPr>
        <w:tab/>
        <w:t>V ………</w:t>
      </w:r>
      <w:r w:rsidR="00BD2A8E">
        <w:rPr>
          <w:rFonts w:asciiTheme="minorHAnsi" w:hAnsiTheme="minorHAnsi" w:cstheme="minorHAnsi"/>
          <w:snapToGrid w:val="0"/>
          <w:sz w:val="22"/>
          <w:szCs w:val="22"/>
        </w:rPr>
        <w:t>………</w:t>
      </w:r>
      <w:proofErr w:type="gramStart"/>
      <w:r w:rsidR="00BD2A8E">
        <w:rPr>
          <w:rFonts w:asciiTheme="minorHAnsi" w:hAnsiTheme="minorHAnsi" w:cstheme="minorHAnsi"/>
          <w:snapToGrid w:val="0"/>
          <w:sz w:val="22"/>
          <w:szCs w:val="22"/>
        </w:rPr>
        <w:t>…</w:t>
      </w:r>
      <w:r w:rsidRPr="005C0050">
        <w:rPr>
          <w:rFonts w:asciiTheme="minorHAnsi" w:hAnsiTheme="minorHAnsi" w:cstheme="minorHAnsi"/>
          <w:snapToGrid w:val="0"/>
          <w:sz w:val="22"/>
          <w:szCs w:val="22"/>
        </w:rPr>
        <w:t>….</w:t>
      </w:r>
      <w:proofErr w:type="gramEnd"/>
      <w:r w:rsidRPr="005C0050">
        <w:rPr>
          <w:rFonts w:asciiTheme="minorHAnsi" w:hAnsiTheme="minorHAnsi" w:cstheme="minorHAnsi"/>
          <w:snapToGrid w:val="0"/>
          <w:sz w:val="22"/>
          <w:szCs w:val="22"/>
        </w:rPr>
        <w:t>, dne ………………….</w:t>
      </w:r>
    </w:p>
    <w:p w14:paraId="6DCCF70E" w14:textId="77777777" w:rsidR="00B37C18" w:rsidRPr="005C0050" w:rsidRDefault="00B37C18" w:rsidP="00B37C18">
      <w:pPr>
        <w:ind w:right="-142"/>
        <w:rPr>
          <w:rFonts w:asciiTheme="minorHAnsi" w:hAnsiTheme="minorHAnsi" w:cstheme="minorHAnsi"/>
          <w:sz w:val="22"/>
          <w:szCs w:val="22"/>
        </w:rPr>
      </w:pPr>
    </w:p>
    <w:p w14:paraId="6B2ECC7E" w14:textId="525FF9DB" w:rsidR="00B37C18" w:rsidRPr="005C0050" w:rsidRDefault="00B37C18" w:rsidP="00B37C18">
      <w:pPr>
        <w:widowControl w:val="0"/>
        <w:tabs>
          <w:tab w:val="left" w:pos="4962"/>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ab/>
      </w:r>
    </w:p>
    <w:p w14:paraId="7D67FA13" w14:textId="77777777" w:rsidR="00B37C18" w:rsidRPr="005C0050" w:rsidRDefault="00B37C18" w:rsidP="00B37C18">
      <w:pPr>
        <w:ind w:right="-142"/>
        <w:rPr>
          <w:rFonts w:asciiTheme="minorHAnsi" w:hAnsiTheme="minorHAnsi" w:cstheme="minorHAnsi"/>
          <w:sz w:val="22"/>
          <w:szCs w:val="22"/>
        </w:rPr>
      </w:pPr>
    </w:p>
    <w:p w14:paraId="18F1B84B" w14:textId="77777777" w:rsidR="00B37C18" w:rsidRPr="005C0050" w:rsidRDefault="00B37C18" w:rsidP="00B37C18">
      <w:pPr>
        <w:ind w:right="-142"/>
        <w:rPr>
          <w:rFonts w:asciiTheme="minorHAnsi" w:hAnsiTheme="minorHAnsi" w:cstheme="minorHAnsi"/>
          <w:sz w:val="22"/>
          <w:szCs w:val="22"/>
        </w:rPr>
      </w:pPr>
    </w:p>
    <w:p w14:paraId="0C37E5CC" w14:textId="77777777" w:rsidR="00B37C18" w:rsidRPr="005C0050" w:rsidRDefault="00B37C18" w:rsidP="00B37C18">
      <w:pPr>
        <w:ind w:right="-142"/>
        <w:rPr>
          <w:rFonts w:asciiTheme="minorHAnsi" w:hAnsiTheme="minorHAnsi" w:cstheme="minorHAnsi"/>
          <w:sz w:val="22"/>
          <w:szCs w:val="22"/>
        </w:rPr>
      </w:pPr>
    </w:p>
    <w:p w14:paraId="577780B3" w14:textId="47011948" w:rsidR="00B37C18" w:rsidRPr="005C0050" w:rsidRDefault="00B37C18" w:rsidP="00B37C18">
      <w:pPr>
        <w:widowControl w:val="0"/>
        <w:tabs>
          <w:tab w:val="center" w:pos="1843"/>
          <w:tab w:val="center" w:pos="7088"/>
        </w:tabs>
        <w:ind w:right="-142"/>
        <w:rPr>
          <w:rFonts w:asciiTheme="minorHAnsi" w:hAnsiTheme="minorHAnsi" w:cstheme="minorHAnsi"/>
          <w:snapToGrid w:val="0"/>
          <w:sz w:val="22"/>
          <w:szCs w:val="22"/>
        </w:rPr>
      </w:pPr>
      <w:r w:rsidRPr="005C0050">
        <w:rPr>
          <w:rFonts w:asciiTheme="minorHAnsi" w:hAnsiTheme="minorHAnsi" w:cstheme="minorHAnsi"/>
          <w:snapToGrid w:val="0"/>
          <w:sz w:val="22"/>
          <w:szCs w:val="22"/>
        </w:rPr>
        <w:t>……….......................................</w:t>
      </w:r>
      <w:r w:rsidR="00547FD7">
        <w:rPr>
          <w:rFonts w:asciiTheme="minorHAnsi" w:hAnsiTheme="minorHAnsi" w:cstheme="minorHAnsi"/>
          <w:snapToGrid w:val="0"/>
          <w:sz w:val="22"/>
          <w:szCs w:val="22"/>
        </w:rPr>
        <w:t xml:space="preserve">                                        </w:t>
      </w:r>
      <w:r w:rsidRPr="005C0050">
        <w:rPr>
          <w:rFonts w:asciiTheme="minorHAnsi" w:hAnsiTheme="minorHAnsi" w:cstheme="minorHAnsi"/>
          <w:snapToGrid w:val="0"/>
          <w:sz w:val="22"/>
          <w:szCs w:val="22"/>
        </w:rPr>
        <w:t xml:space="preserve">………....................................... </w:t>
      </w:r>
    </w:p>
    <w:bookmarkEnd w:id="10"/>
    <w:p w14:paraId="1E9138B5" w14:textId="5C4C29D1" w:rsidR="00B37C18" w:rsidRDefault="00547FD7" w:rsidP="00547FD7">
      <w:pPr>
        <w:widowControl w:val="0"/>
        <w:tabs>
          <w:tab w:val="center" w:pos="1418"/>
          <w:tab w:val="center" w:pos="5387"/>
        </w:tabs>
        <w:ind w:right="-142"/>
        <w:rPr>
          <w:rFonts w:asciiTheme="minorHAnsi" w:hAnsiTheme="minorHAnsi" w:cstheme="minorHAnsi"/>
          <w:snapToGrid w:val="0"/>
          <w:sz w:val="22"/>
          <w:szCs w:val="22"/>
        </w:rPr>
      </w:pPr>
      <w:r>
        <w:rPr>
          <w:rFonts w:asciiTheme="minorHAnsi" w:hAnsiTheme="minorHAnsi" w:cstheme="minorHAnsi"/>
          <w:snapToGrid w:val="0"/>
          <w:sz w:val="22"/>
          <w:szCs w:val="22"/>
        </w:rPr>
        <w:t>David Valach</w:t>
      </w:r>
      <w:r>
        <w:rPr>
          <w:rFonts w:asciiTheme="minorHAnsi" w:hAnsiTheme="minorHAnsi" w:cstheme="minorHAnsi"/>
          <w:snapToGrid w:val="0"/>
          <w:sz w:val="22"/>
          <w:szCs w:val="22"/>
        </w:rPr>
        <w:tab/>
      </w:r>
      <w:r>
        <w:rPr>
          <w:rFonts w:asciiTheme="minorHAnsi" w:hAnsiTheme="minorHAnsi" w:cstheme="minorHAnsi"/>
          <w:snapToGrid w:val="0"/>
          <w:sz w:val="22"/>
          <w:szCs w:val="22"/>
        </w:rPr>
        <w:tab/>
        <w:t>Bc. Jan Nadrchal</w:t>
      </w:r>
    </w:p>
    <w:p w14:paraId="5A94C68E" w14:textId="4596A7C2" w:rsidR="00547FD7" w:rsidRPr="005C0050" w:rsidRDefault="00547FD7" w:rsidP="00547FD7">
      <w:pPr>
        <w:widowControl w:val="0"/>
        <w:tabs>
          <w:tab w:val="center" w:pos="1418"/>
          <w:tab w:val="center" w:pos="5387"/>
        </w:tabs>
        <w:ind w:right="-142"/>
        <w:rPr>
          <w:rFonts w:asciiTheme="minorHAnsi" w:hAnsiTheme="minorHAnsi" w:cstheme="minorHAnsi"/>
          <w:snapToGrid w:val="0"/>
          <w:sz w:val="22"/>
          <w:szCs w:val="22"/>
        </w:rPr>
      </w:pPr>
      <w:r>
        <w:rPr>
          <w:rFonts w:asciiTheme="minorHAnsi" w:hAnsiTheme="minorHAnsi" w:cstheme="minorHAnsi"/>
          <w:snapToGrid w:val="0"/>
          <w:sz w:val="22"/>
          <w:szCs w:val="22"/>
        </w:rPr>
        <w:t>Předseda představenstva                                                primátor města</w:t>
      </w:r>
    </w:p>
    <w:p w14:paraId="630807E7" w14:textId="77777777" w:rsidR="00B37C18" w:rsidRDefault="00B37C18" w:rsidP="00B37C18">
      <w:pPr>
        <w:widowControl w:val="0"/>
        <w:tabs>
          <w:tab w:val="center" w:pos="1418"/>
          <w:tab w:val="center" w:pos="7088"/>
        </w:tabs>
        <w:ind w:right="-142"/>
        <w:rPr>
          <w:rFonts w:asciiTheme="minorHAnsi" w:hAnsiTheme="minorHAnsi" w:cstheme="minorHAnsi"/>
          <w:snapToGrid w:val="0"/>
          <w:sz w:val="22"/>
          <w:szCs w:val="22"/>
        </w:rPr>
      </w:pPr>
    </w:p>
    <w:p w14:paraId="16E1EB3B" w14:textId="77777777" w:rsidR="00547FD7" w:rsidRDefault="00547FD7" w:rsidP="00B37C18">
      <w:pPr>
        <w:widowControl w:val="0"/>
        <w:tabs>
          <w:tab w:val="center" w:pos="1418"/>
          <w:tab w:val="center" w:pos="7088"/>
        </w:tabs>
        <w:ind w:right="-142"/>
        <w:rPr>
          <w:rFonts w:asciiTheme="minorHAnsi" w:hAnsiTheme="minorHAnsi" w:cstheme="minorHAnsi"/>
          <w:snapToGrid w:val="0"/>
          <w:sz w:val="22"/>
          <w:szCs w:val="22"/>
        </w:rPr>
      </w:pPr>
    </w:p>
    <w:p w14:paraId="1B755EC2" w14:textId="77777777" w:rsidR="00547FD7" w:rsidRPr="005C0050" w:rsidRDefault="00547FD7" w:rsidP="00B37C18">
      <w:pPr>
        <w:widowControl w:val="0"/>
        <w:tabs>
          <w:tab w:val="center" w:pos="1418"/>
          <w:tab w:val="center" w:pos="7088"/>
        </w:tabs>
        <w:ind w:right="-142"/>
        <w:rPr>
          <w:rFonts w:asciiTheme="minorHAnsi" w:hAnsiTheme="minorHAnsi" w:cstheme="minorHAnsi"/>
          <w:snapToGrid w:val="0"/>
          <w:sz w:val="22"/>
          <w:szCs w:val="22"/>
        </w:rPr>
      </w:pPr>
    </w:p>
    <w:bookmarkEnd w:id="11"/>
    <w:p w14:paraId="46240BF9" w14:textId="77777777" w:rsidR="00B37C18" w:rsidRPr="005C0050" w:rsidRDefault="00B37C18" w:rsidP="00B37C18">
      <w:pPr>
        <w:ind w:right="-142"/>
        <w:rPr>
          <w:rFonts w:asciiTheme="minorHAnsi" w:hAnsiTheme="minorHAnsi" w:cstheme="minorHAnsi"/>
          <w:sz w:val="22"/>
          <w:szCs w:val="22"/>
          <w:u w:val="single"/>
        </w:rPr>
      </w:pPr>
      <w:r w:rsidRPr="005C0050">
        <w:rPr>
          <w:rFonts w:asciiTheme="minorHAnsi" w:hAnsiTheme="minorHAnsi" w:cstheme="minorHAnsi"/>
          <w:sz w:val="22"/>
          <w:szCs w:val="22"/>
          <w:u w:val="single"/>
        </w:rPr>
        <w:t>Příloha:</w:t>
      </w:r>
    </w:p>
    <w:p w14:paraId="53E847B2" w14:textId="1B0B080A" w:rsidR="00F00E24" w:rsidRPr="00F00E24" w:rsidRDefault="00F00E24" w:rsidP="00B37C18">
      <w:pPr>
        <w:numPr>
          <w:ilvl w:val="0"/>
          <w:numId w:val="2"/>
        </w:numPr>
        <w:tabs>
          <w:tab w:val="num" w:pos="426"/>
        </w:tabs>
        <w:ind w:left="0" w:right="-142" w:firstLine="0"/>
        <w:jc w:val="both"/>
        <w:rPr>
          <w:rFonts w:asciiTheme="minorHAnsi" w:hAnsiTheme="minorHAnsi" w:cstheme="minorHAnsi"/>
          <w:sz w:val="22"/>
          <w:szCs w:val="22"/>
        </w:rPr>
      </w:pPr>
      <w:r w:rsidRPr="00F00E24">
        <w:rPr>
          <w:rFonts w:asciiTheme="minorHAnsi" w:hAnsiTheme="minorHAnsi" w:cstheme="minorHAnsi"/>
          <w:snapToGrid w:val="0"/>
          <w:sz w:val="22"/>
          <w:szCs w:val="22"/>
        </w:rPr>
        <w:t>Priloha_c1_Seznam KB MKDS_2024_makro_19.1.2024</w:t>
      </w:r>
      <w:r>
        <w:rPr>
          <w:rFonts w:asciiTheme="minorHAnsi" w:hAnsiTheme="minorHAnsi" w:cstheme="minorHAnsi"/>
          <w:snapToGrid w:val="0"/>
          <w:sz w:val="22"/>
          <w:szCs w:val="22"/>
        </w:rPr>
        <w:t xml:space="preserve"> </w:t>
      </w:r>
      <w:r w:rsidR="00B81EFD">
        <w:rPr>
          <w:rFonts w:asciiTheme="minorHAnsi" w:hAnsiTheme="minorHAnsi" w:cstheme="minorHAnsi"/>
          <w:snapToGrid w:val="0"/>
          <w:sz w:val="22"/>
          <w:szCs w:val="22"/>
        </w:rPr>
        <w:t>(vytištěn</w:t>
      </w:r>
      <w:r w:rsidR="00FF77C0">
        <w:rPr>
          <w:rFonts w:asciiTheme="minorHAnsi" w:hAnsiTheme="minorHAnsi" w:cstheme="minorHAnsi"/>
          <w:snapToGrid w:val="0"/>
          <w:sz w:val="22"/>
          <w:szCs w:val="22"/>
        </w:rPr>
        <w:t>ý</w:t>
      </w:r>
      <w:r w:rsidR="00B81EFD">
        <w:rPr>
          <w:rFonts w:asciiTheme="minorHAnsi" w:hAnsiTheme="minorHAnsi" w:cstheme="minorHAnsi"/>
          <w:snapToGrid w:val="0"/>
          <w:sz w:val="22"/>
          <w:szCs w:val="22"/>
        </w:rPr>
        <w:t xml:space="preserve"> list</w:t>
      </w:r>
      <w:r w:rsidR="00FF77C0">
        <w:rPr>
          <w:rFonts w:asciiTheme="minorHAnsi" w:hAnsiTheme="minorHAnsi" w:cstheme="minorHAnsi"/>
          <w:snapToGrid w:val="0"/>
          <w:sz w:val="22"/>
          <w:szCs w:val="22"/>
        </w:rPr>
        <w:t xml:space="preserve"> „Přehled kompletní“ a „Výpis smluv“</w:t>
      </w:r>
      <w:r w:rsidR="00B81EFD">
        <w:rPr>
          <w:rFonts w:asciiTheme="minorHAnsi" w:hAnsiTheme="minorHAnsi" w:cstheme="minorHAnsi"/>
          <w:snapToGrid w:val="0"/>
          <w:sz w:val="22"/>
          <w:szCs w:val="22"/>
        </w:rPr>
        <w:t xml:space="preserve"> ze souboru XLS)</w:t>
      </w:r>
    </w:p>
    <w:p w14:paraId="6BF0D86C" w14:textId="2AD54C99" w:rsidR="00522ABD" w:rsidRPr="005C0050" w:rsidRDefault="00F74178" w:rsidP="00B37C18">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1.2</w:t>
      </w:r>
    </w:p>
    <w:p w14:paraId="4713CC7B" w14:textId="46576D0F" w:rsidR="00E81DC8" w:rsidRPr="005C0050" w:rsidRDefault="00E81DC8" w:rsidP="00E81DC8">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2.2</w:t>
      </w:r>
    </w:p>
    <w:p w14:paraId="6FC5B199" w14:textId="0E03A888" w:rsidR="003C5472" w:rsidRPr="005C0050" w:rsidRDefault="003C5472" w:rsidP="003C5472">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3.2</w:t>
      </w:r>
    </w:p>
    <w:p w14:paraId="442D3D61" w14:textId="7667DFBE" w:rsidR="00C43260" w:rsidRPr="005C0050" w:rsidRDefault="00C43260" w:rsidP="00C43260">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4.2</w:t>
      </w:r>
    </w:p>
    <w:p w14:paraId="13780373" w14:textId="087CCACC" w:rsidR="003E4788" w:rsidRPr="005C0050" w:rsidRDefault="003E4788" w:rsidP="003E4788">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5.2</w:t>
      </w:r>
    </w:p>
    <w:p w14:paraId="6131FB4D" w14:textId="0D1BE92D" w:rsidR="001374DA" w:rsidRPr="005C0050" w:rsidRDefault="001374DA" w:rsidP="001374DA">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CENÍK SERVISNÍCH PRACÍ – článek II. odst. 6.2</w:t>
      </w:r>
    </w:p>
    <w:p w14:paraId="2D90EB8D" w14:textId="0B160046" w:rsidR="00E97C29" w:rsidRPr="005C0050" w:rsidRDefault="00E97C29" w:rsidP="00E97C29">
      <w:pPr>
        <w:numPr>
          <w:ilvl w:val="0"/>
          <w:numId w:val="2"/>
        </w:numPr>
        <w:tabs>
          <w:tab w:val="num" w:pos="426"/>
        </w:tabs>
        <w:ind w:left="0" w:right="-142" w:firstLine="0"/>
        <w:jc w:val="both"/>
        <w:rPr>
          <w:rFonts w:asciiTheme="minorHAnsi" w:hAnsiTheme="minorHAnsi" w:cstheme="minorHAnsi"/>
          <w:sz w:val="22"/>
          <w:szCs w:val="22"/>
        </w:rPr>
      </w:pPr>
      <w:r w:rsidRPr="005C0050">
        <w:rPr>
          <w:rFonts w:asciiTheme="minorHAnsi" w:hAnsiTheme="minorHAnsi" w:cstheme="minorHAnsi"/>
          <w:sz w:val="22"/>
          <w:szCs w:val="22"/>
        </w:rPr>
        <w:t xml:space="preserve">CENÍK SERVISNÍCH PRACÍ – článek II. odst. </w:t>
      </w:r>
      <w:r w:rsidR="003F24A4" w:rsidRPr="005C0050">
        <w:rPr>
          <w:rFonts w:asciiTheme="minorHAnsi" w:hAnsiTheme="minorHAnsi" w:cstheme="minorHAnsi"/>
          <w:sz w:val="22"/>
          <w:szCs w:val="22"/>
        </w:rPr>
        <w:t>7</w:t>
      </w:r>
      <w:r w:rsidRPr="005C0050">
        <w:rPr>
          <w:rFonts w:asciiTheme="minorHAnsi" w:hAnsiTheme="minorHAnsi" w:cstheme="minorHAnsi"/>
          <w:sz w:val="22"/>
          <w:szCs w:val="22"/>
        </w:rPr>
        <w:t>.2</w:t>
      </w:r>
    </w:p>
    <w:p w14:paraId="1C1C1287" w14:textId="77777777" w:rsidR="00F74178" w:rsidRPr="005C0050" w:rsidRDefault="00F74178" w:rsidP="001374DA">
      <w:pPr>
        <w:ind w:right="-142"/>
        <w:jc w:val="both"/>
        <w:rPr>
          <w:rFonts w:asciiTheme="minorHAnsi" w:hAnsiTheme="minorHAnsi" w:cstheme="minorHAnsi"/>
          <w:sz w:val="22"/>
          <w:szCs w:val="22"/>
        </w:rPr>
      </w:pPr>
    </w:p>
    <w:p w14:paraId="2F6A6224" w14:textId="725FDF59" w:rsidR="008E2048" w:rsidRPr="005C0050" w:rsidRDefault="008E2048" w:rsidP="00B37C18">
      <w:pPr>
        <w:pStyle w:val="Export0"/>
        <w:ind w:right="-142"/>
        <w:jc w:val="center"/>
        <w:rPr>
          <w:rFonts w:asciiTheme="minorHAnsi" w:hAnsiTheme="minorHAnsi" w:cstheme="minorHAnsi"/>
          <w:b/>
          <w:sz w:val="22"/>
          <w:szCs w:val="22"/>
        </w:rPr>
      </w:pPr>
      <w:bookmarkStart w:id="13" w:name="OLE_LINK3"/>
      <w:bookmarkEnd w:id="12"/>
    </w:p>
    <w:p w14:paraId="70498ABA" w14:textId="77777777" w:rsidR="002B0740" w:rsidRDefault="002B0740" w:rsidP="00B37C18">
      <w:pPr>
        <w:pStyle w:val="Export0"/>
        <w:ind w:right="-142"/>
        <w:jc w:val="center"/>
        <w:rPr>
          <w:rFonts w:ascii="Arial" w:hAnsi="Arial" w:cs="Arial"/>
          <w:b/>
          <w:sz w:val="28"/>
          <w:szCs w:val="28"/>
        </w:rPr>
      </w:pPr>
    </w:p>
    <w:p w14:paraId="74E238EB" w14:textId="77777777" w:rsidR="002B0740" w:rsidRDefault="002B0740" w:rsidP="00B37C18">
      <w:pPr>
        <w:pStyle w:val="Export0"/>
        <w:ind w:right="-142"/>
        <w:jc w:val="center"/>
        <w:rPr>
          <w:rFonts w:ascii="Arial" w:hAnsi="Arial" w:cs="Arial"/>
          <w:b/>
          <w:sz w:val="28"/>
          <w:szCs w:val="28"/>
        </w:rPr>
      </w:pPr>
    </w:p>
    <w:p w14:paraId="57512528" w14:textId="77777777" w:rsidR="00547FD7" w:rsidRDefault="00547FD7" w:rsidP="002B0740">
      <w:pPr>
        <w:pStyle w:val="Export0"/>
        <w:ind w:right="-142"/>
        <w:jc w:val="center"/>
        <w:rPr>
          <w:rFonts w:ascii="Arial" w:hAnsi="Arial" w:cs="Arial"/>
          <w:b/>
          <w:sz w:val="28"/>
          <w:szCs w:val="28"/>
        </w:rPr>
      </w:pPr>
    </w:p>
    <w:p w14:paraId="75EDB6C8" w14:textId="77777777" w:rsidR="003E4788" w:rsidRDefault="003E4788" w:rsidP="00FF21A6">
      <w:pPr>
        <w:pStyle w:val="Export0"/>
        <w:ind w:right="-142"/>
        <w:rPr>
          <w:rFonts w:ascii="Arial" w:hAnsi="Arial" w:cs="Arial"/>
          <w:b/>
          <w:sz w:val="28"/>
          <w:szCs w:val="28"/>
        </w:rPr>
      </w:pPr>
    </w:p>
    <w:p w14:paraId="25F85F54" w14:textId="77777777" w:rsidR="003E4788" w:rsidRDefault="003E4788" w:rsidP="002B0740">
      <w:pPr>
        <w:pStyle w:val="Export0"/>
        <w:ind w:right="-142"/>
        <w:jc w:val="center"/>
        <w:rPr>
          <w:rFonts w:ascii="Arial" w:hAnsi="Arial" w:cs="Arial"/>
          <w:b/>
          <w:sz w:val="28"/>
          <w:szCs w:val="28"/>
        </w:rPr>
      </w:pPr>
    </w:p>
    <w:p w14:paraId="6382514D" w14:textId="232A39CE" w:rsidR="002B0740" w:rsidRDefault="002B0740" w:rsidP="002B0740">
      <w:pPr>
        <w:pStyle w:val="Export0"/>
        <w:ind w:right="-142"/>
        <w:jc w:val="center"/>
        <w:rPr>
          <w:rFonts w:ascii="Arial" w:hAnsi="Arial" w:cs="Arial"/>
          <w:b/>
          <w:sz w:val="28"/>
          <w:szCs w:val="28"/>
        </w:rPr>
      </w:pPr>
      <w:r w:rsidRPr="00C919AF">
        <w:rPr>
          <w:rFonts w:ascii="Arial" w:hAnsi="Arial" w:cs="Arial"/>
          <w:b/>
          <w:sz w:val="28"/>
          <w:szCs w:val="28"/>
        </w:rPr>
        <w:t xml:space="preserve">PŘÍLOHA Č. </w:t>
      </w:r>
      <w:r w:rsidR="00E81DC8">
        <w:rPr>
          <w:rFonts w:ascii="Arial" w:hAnsi="Arial" w:cs="Arial"/>
          <w:b/>
          <w:sz w:val="28"/>
          <w:szCs w:val="28"/>
        </w:rPr>
        <w:t>2</w:t>
      </w:r>
      <w:r w:rsidRPr="00C919AF">
        <w:rPr>
          <w:rFonts w:ascii="Arial" w:hAnsi="Arial" w:cs="Arial"/>
          <w:b/>
          <w:sz w:val="28"/>
          <w:szCs w:val="28"/>
        </w:rPr>
        <w:t xml:space="preserve"> K RÁMCOVÉ SERVISNÍ SMLOUVĚ</w:t>
      </w:r>
    </w:p>
    <w:p w14:paraId="1975D071" w14:textId="77777777" w:rsidR="002B0740" w:rsidRPr="00C919AF" w:rsidRDefault="002B0740" w:rsidP="002B0740">
      <w:pPr>
        <w:pStyle w:val="Export0"/>
        <w:ind w:right="-142"/>
        <w:jc w:val="center"/>
        <w:rPr>
          <w:rFonts w:ascii="Arial" w:hAnsi="Arial" w:cs="Arial"/>
          <w:b/>
          <w:sz w:val="28"/>
          <w:szCs w:val="28"/>
        </w:rPr>
      </w:pPr>
    </w:p>
    <w:p w14:paraId="57CA2DE1" w14:textId="77777777" w:rsidR="002B0740" w:rsidRDefault="002B0740" w:rsidP="002B0740">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článek II. odst. 1.2  </w:t>
      </w:r>
    </w:p>
    <w:p w14:paraId="024EFEBD" w14:textId="0305E269" w:rsidR="002B0740" w:rsidRPr="00E16525" w:rsidRDefault="008B5209" w:rsidP="002B0740">
      <w:pPr>
        <w:widowControl w:val="0"/>
        <w:shd w:val="pct10" w:color="auto" w:fill="FFFFFF"/>
        <w:jc w:val="center"/>
        <w:rPr>
          <w:rFonts w:ascii="Arial" w:hAnsi="Arial"/>
          <w:b/>
          <w:snapToGrid w:val="0"/>
          <w:sz w:val="28"/>
        </w:rPr>
      </w:pPr>
      <w:r w:rsidRPr="00E16525">
        <w:rPr>
          <w:rFonts w:ascii="Arial" w:hAnsi="Arial"/>
          <w:b/>
          <w:snapToGrid w:val="0"/>
          <w:sz w:val="28"/>
        </w:rPr>
        <w:t>SOD, dodatek 1, dodatek 2</w:t>
      </w:r>
      <w:r w:rsidR="00E16525">
        <w:rPr>
          <w:rFonts w:ascii="Arial" w:hAnsi="Arial"/>
          <w:b/>
          <w:snapToGrid w:val="0"/>
          <w:sz w:val="28"/>
        </w:rPr>
        <w:t>, dodatek 3.</w:t>
      </w:r>
    </w:p>
    <w:p w14:paraId="2B8F3EA6" w14:textId="77777777" w:rsidR="002B0740" w:rsidRDefault="002B0740" w:rsidP="002B0740">
      <w:pPr>
        <w:widowControl w:val="0"/>
        <w:jc w:val="center"/>
        <w:rPr>
          <w:rFonts w:ascii="Arial" w:hAnsi="Arial"/>
          <w:b/>
          <w:snapToGrid w:val="0"/>
          <w:sz w:val="28"/>
        </w:rPr>
      </w:pPr>
    </w:p>
    <w:p w14:paraId="316343AB" w14:textId="77777777" w:rsidR="002B0740" w:rsidRDefault="002B0740" w:rsidP="002B0740">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2B0740" w14:paraId="4B2D1A49" w14:textId="77777777" w:rsidTr="00307C6F">
        <w:tc>
          <w:tcPr>
            <w:tcW w:w="2338" w:type="dxa"/>
            <w:vAlign w:val="center"/>
          </w:tcPr>
          <w:p w14:paraId="4827CE0A" w14:textId="77777777" w:rsidR="002B0740" w:rsidRDefault="002B0740" w:rsidP="00307C6F">
            <w:pPr>
              <w:pStyle w:val="Nadpis4"/>
              <w:jc w:val="left"/>
            </w:pPr>
            <w:r>
              <w:t>Platný pro:</w:t>
            </w:r>
          </w:p>
        </w:tc>
        <w:tc>
          <w:tcPr>
            <w:tcW w:w="7554" w:type="dxa"/>
            <w:gridSpan w:val="3"/>
            <w:vAlign w:val="center"/>
          </w:tcPr>
          <w:p w14:paraId="3A182415" w14:textId="77777777" w:rsidR="002B0740" w:rsidRDefault="002B0740" w:rsidP="00307C6F">
            <w:pPr>
              <w:pStyle w:val="Nadpis4"/>
              <w:jc w:val="left"/>
            </w:pPr>
            <w:r>
              <w:t>TELMO a.s., pobočka Praha</w:t>
            </w:r>
          </w:p>
        </w:tc>
      </w:tr>
      <w:tr w:rsidR="002B0740" w14:paraId="35281225" w14:textId="77777777" w:rsidTr="00307C6F">
        <w:trPr>
          <w:cantSplit/>
        </w:trPr>
        <w:tc>
          <w:tcPr>
            <w:tcW w:w="9892" w:type="dxa"/>
            <w:gridSpan w:val="4"/>
            <w:vAlign w:val="center"/>
          </w:tcPr>
          <w:p w14:paraId="1C564880" w14:textId="77777777" w:rsidR="002B0740" w:rsidRDefault="002B0740" w:rsidP="00307C6F">
            <w:pPr>
              <w:pStyle w:val="Nadpis4"/>
              <w:jc w:val="left"/>
            </w:pPr>
          </w:p>
        </w:tc>
      </w:tr>
      <w:tr w:rsidR="002B0740" w14:paraId="10374642" w14:textId="77777777" w:rsidTr="00307C6F">
        <w:tc>
          <w:tcPr>
            <w:tcW w:w="2338" w:type="dxa"/>
            <w:vAlign w:val="center"/>
          </w:tcPr>
          <w:p w14:paraId="5D4CDF65" w14:textId="77777777" w:rsidR="002B0740" w:rsidRDefault="002B0740" w:rsidP="00307C6F">
            <w:pPr>
              <w:pStyle w:val="Nadpis4"/>
              <w:jc w:val="left"/>
            </w:pPr>
            <w:r>
              <w:t>Pro rok:</w:t>
            </w:r>
          </w:p>
        </w:tc>
        <w:tc>
          <w:tcPr>
            <w:tcW w:w="3969" w:type="dxa"/>
            <w:vAlign w:val="center"/>
          </w:tcPr>
          <w:p w14:paraId="69230A3E" w14:textId="2F6DBEA2" w:rsidR="002B0740" w:rsidRDefault="00080D44" w:rsidP="00307C6F">
            <w:pPr>
              <w:pStyle w:val="Nadpis4"/>
              <w:jc w:val="left"/>
            </w:pPr>
            <w:r>
              <w:t>2024</w:t>
            </w:r>
          </w:p>
        </w:tc>
        <w:tc>
          <w:tcPr>
            <w:tcW w:w="1985" w:type="dxa"/>
            <w:vAlign w:val="center"/>
          </w:tcPr>
          <w:p w14:paraId="004CE397" w14:textId="77777777" w:rsidR="002B0740" w:rsidRDefault="002B0740" w:rsidP="00307C6F">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20C3BD06" w14:textId="16FACE87" w:rsidR="002B0740" w:rsidRDefault="00080D44" w:rsidP="00307C6F">
            <w:pPr>
              <w:pStyle w:val="Nadpis4"/>
              <w:jc w:val="left"/>
              <w:rPr>
                <w:sz w:val="24"/>
              </w:rPr>
            </w:pPr>
            <w:r>
              <w:rPr>
                <w:sz w:val="24"/>
              </w:rPr>
              <w:t>1.1.2024</w:t>
            </w:r>
          </w:p>
        </w:tc>
      </w:tr>
    </w:tbl>
    <w:p w14:paraId="338F00E2" w14:textId="77777777" w:rsidR="002B0740" w:rsidRDefault="002B0740" w:rsidP="002B0740">
      <w:pPr>
        <w:rPr>
          <w:rFonts w:ascii="Arial" w:hAnsi="Arial" w:cs="Arial"/>
          <w:b/>
          <w:bCs/>
          <w:sz w:val="32"/>
        </w:rPr>
      </w:pPr>
    </w:p>
    <w:p w14:paraId="1021ACB4" w14:textId="77777777" w:rsidR="002B0740" w:rsidRDefault="002B0740" w:rsidP="002B0740">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2B0740" w14:paraId="77761CF7" w14:textId="77777777" w:rsidTr="00307C6F">
        <w:tc>
          <w:tcPr>
            <w:tcW w:w="5599" w:type="dxa"/>
            <w:shd w:val="pct10" w:color="auto" w:fill="FFFFFF"/>
          </w:tcPr>
          <w:p w14:paraId="76EB3D9E" w14:textId="77777777" w:rsidR="002B0740" w:rsidRDefault="002B074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39A7DA7F" w14:textId="77777777" w:rsidR="002B0740" w:rsidRDefault="002B0740" w:rsidP="00307C6F">
            <w:pPr>
              <w:widowControl w:val="0"/>
              <w:jc w:val="center"/>
              <w:rPr>
                <w:rFonts w:ascii="Arial" w:hAnsi="Arial"/>
                <w:b/>
                <w:snapToGrid w:val="0"/>
                <w:sz w:val="18"/>
              </w:rPr>
            </w:pPr>
            <w:r>
              <w:rPr>
                <w:rFonts w:ascii="Arial" w:hAnsi="Arial"/>
                <w:b/>
                <w:snapToGrid w:val="0"/>
                <w:sz w:val="18"/>
              </w:rPr>
              <w:t>Sazba</w:t>
            </w:r>
          </w:p>
        </w:tc>
      </w:tr>
      <w:tr w:rsidR="002B0740" w14:paraId="25F0478F" w14:textId="77777777" w:rsidTr="00307C6F">
        <w:tc>
          <w:tcPr>
            <w:tcW w:w="5599" w:type="dxa"/>
          </w:tcPr>
          <w:p w14:paraId="639B8FA7" w14:textId="77777777" w:rsidR="002B0740" w:rsidRDefault="002B0740" w:rsidP="00307C6F">
            <w:pPr>
              <w:widowControl w:val="0"/>
              <w:rPr>
                <w:rFonts w:ascii="Arial" w:hAnsi="Arial"/>
                <w:snapToGrid w:val="0"/>
                <w:sz w:val="18"/>
              </w:rPr>
            </w:pPr>
            <w:r>
              <w:rPr>
                <w:rFonts w:ascii="Arial" w:hAnsi="Arial"/>
                <w:snapToGrid w:val="0"/>
                <w:sz w:val="18"/>
              </w:rPr>
              <w:t xml:space="preserve">Pozáruční servis kamerového systému v rozsahu základní etapy </w:t>
            </w:r>
          </w:p>
          <w:p w14:paraId="09421FFA" w14:textId="3378A4CF" w:rsidR="007F6F89" w:rsidRDefault="007F6F89" w:rsidP="00307C6F">
            <w:pPr>
              <w:widowControl w:val="0"/>
              <w:rPr>
                <w:rFonts w:ascii="Arial" w:hAnsi="Arial"/>
                <w:snapToGrid w:val="0"/>
                <w:sz w:val="18"/>
              </w:rPr>
            </w:pPr>
            <w:r>
              <w:rPr>
                <w:rFonts w:ascii="Arial" w:hAnsi="Arial"/>
                <w:snapToGrid w:val="0"/>
                <w:sz w:val="18"/>
              </w:rPr>
              <w:t>(18 kamerových bodů)</w:t>
            </w:r>
          </w:p>
        </w:tc>
        <w:tc>
          <w:tcPr>
            <w:tcW w:w="4110" w:type="dxa"/>
          </w:tcPr>
          <w:p w14:paraId="48D17131" w14:textId="2F5BB288" w:rsidR="002B0740" w:rsidRDefault="002B0740" w:rsidP="00307C6F">
            <w:pPr>
              <w:widowControl w:val="0"/>
              <w:jc w:val="center"/>
              <w:rPr>
                <w:rFonts w:ascii="Arial" w:hAnsi="Arial"/>
                <w:snapToGrid w:val="0"/>
                <w:sz w:val="18"/>
              </w:rPr>
            </w:pPr>
            <w:proofErr w:type="gramStart"/>
            <w:r>
              <w:rPr>
                <w:rFonts w:ascii="Arial" w:hAnsi="Arial"/>
                <w:snapToGrid w:val="0"/>
                <w:sz w:val="18"/>
              </w:rPr>
              <w:t>20.000,-</w:t>
            </w:r>
            <w:proofErr w:type="gramEnd"/>
            <w:r>
              <w:rPr>
                <w:rFonts w:ascii="Arial" w:hAnsi="Arial"/>
                <w:snapToGrid w:val="0"/>
                <w:sz w:val="18"/>
              </w:rPr>
              <w:t xml:space="preserve"> Kč</w:t>
            </w:r>
          </w:p>
        </w:tc>
      </w:tr>
      <w:tr w:rsidR="002B0740" w14:paraId="1E73DCEF" w14:textId="77777777" w:rsidTr="00307C6F">
        <w:tc>
          <w:tcPr>
            <w:tcW w:w="5599" w:type="dxa"/>
          </w:tcPr>
          <w:p w14:paraId="0DF5FBDD" w14:textId="68E166E2" w:rsidR="002B0740" w:rsidRDefault="002B0740" w:rsidP="00307C6F">
            <w:pPr>
              <w:widowControl w:val="0"/>
              <w:rPr>
                <w:rFonts w:ascii="Arial" w:hAnsi="Arial"/>
                <w:snapToGrid w:val="0"/>
                <w:sz w:val="18"/>
              </w:rPr>
            </w:pPr>
            <w:r>
              <w:rPr>
                <w:rFonts w:ascii="Arial" w:hAnsi="Arial"/>
                <w:snapToGrid w:val="0"/>
                <w:sz w:val="18"/>
              </w:rPr>
              <w:t>Pozáruční servis kamerového systému v rozsahu každé další instalované kamery v rámci kamerového systému dle základní smlouvy (</w:t>
            </w:r>
            <w:r w:rsidR="00080D44">
              <w:rPr>
                <w:rFonts w:ascii="Arial" w:hAnsi="Arial"/>
                <w:snapToGrid w:val="0"/>
                <w:sz w:val="18"/>
              </w:rPr>
              <w:t xml:space="preserve">77 </w:t>
            </w:r>
            <w:r>
              <w:rPr>
                <w:rFonts w:ascii="Arial" w:hAnsi="Arial"/>
                <w:snapToGrid w:val="0"/>
                <w:sz w:val="18"/>
              </w:rPr>
              <w:t>kamerových bodů)</w:t>
            </w:r>
          </w:p>
        </w:tc>
        <w:tc>
          <w:tcPr>
            <w:tcW w:w="4110" w:type="dxa"/>
          </w:tcPr>
          <w:p w14:paraId="30CC08A1" w14:textId="6B11CE74" w:rsidR="002B0740" w:rsidRDefault="00080D44" w:rsidP="00307C6F">
            <w:pPr>
              <w:widowControl w:val="0"/>
              <w:jc w:val="center"/>
              <w:rPr>
                <w:rFonts w:ascii="Arial" w:hAnsi="Arial"/>
                <w:snapToGrid w:val="0"/>
                <w:sz w:val="18"/>
              </w:rPr>
            </w:pPr>
            <w:proofErr w:type="gramStart"/>
            <w:r>
              <w:rPr>
                <w:rFonts w:ascii="Arial" w:hAnsi="Arial"/>
                <w:snapToGrid w:val="0"/>
                <w:sz w:val="18"/>
              </w:rPr>
              <w:t>77</w:t>
            </w:r>
            <w:r w:rsidR="00817DE9">
              <w:rPr>
                <w:rFonts w:ascii="Arial" w:hAnsi="Arial"/>
                <w:snapToGrid w:val="0"/>
                <w:sz w:val="18"/>
              </w:rPr>
              <w:t>.</w:t>
            </w:r>
            <w:r>
              <w:rPr>
                <w:rFonts w:ascii="Arial" w:hAnsi="Arial"/>
                <w:snapToGrid w:val="0"/>
                <w:sz w:val="18"/>
              </w:rPr>
              <w:t>000</w:t>
            </w:r>
            <w:r w:rsidR="00817DE9">
              <w:rPr>
                <w:rFonts w:ascii="Arial" w:hAnsi="Arial"/>
                <w:snapToGrid w:val="0"/>
                <w:sz w:val="18"/>
              </w:rPr>
              <w:t>,-</w:t>
            </w:r>
            <w:proofErr w:type="gramEnd"/>
            <w:r w:rsidR="002B0740">
              <w:rPr>
                <w:rFonts w:ascii="Arial" w:hAnsi="Arial"/>
                <w:snapToGrid w:val="0"/>
                <w:sz w:val="18"/>
              </w:rPr>
              <w:t xml:space="preserve"> Kč</w:t>
            </w:r>
          </w:p>
        </w:tc>
      </w:tr>
      <w:tr w:rsidR="0069797A" w14:paraId="41CC1687" w14:textId="77777777" w:rsidTr="00307C6F">
        <w:tc>
          <w:tcPr>
            <w:tcW w:w="5599" w:type="dxa"/>
          </w:tcPr>
          <w:p w14:paraId="18B1849C" w14:textId="0220AE70" w:rsidR="0069797A" w:rsidRDefault="0069797A" w:rsidP="00307C6F">
            <w:pPr>
              <w:widowControl w:val="0"/>
              <w:rPr>
                <w:rFonts w:ascii="Arial" w:hAnsi="Arial"/>
                <w:snapToGrid w:val="0"/>
                <w:sz w:val="18"/>
              </w:rPr>
            </w:pPr>
          </w:p>
        </w:tc>
        <w:tc>
          <w:tcPr>
            <w:tcW w:w="4110" w:type="dxa"/>
          </w:tcPr>
          <w:p w14:paraId="6D391449" w14:textId="434AB704" w:rsidR="0069797A" w:rsidRDefault="0069797A" w:rsidP="00307C6F">
            <w:pPr>
              <w:widowControl w:val="0"/>
              <w:jc w:val="center"/>
              <w:rPr>
                <w:rFonts w:ascii="Arial" w:hAnsi="Arial"/>
                <w:snapToGrid w:val="0"/>
                <w:sz w:val="18"/>
              </w:rPr>
            </w:pPr>
          </w:p>
        </w:tc>
      </w:tr>
    </w:tbl>
    <w:p w14:paraId="5DEF8B7F" w14:textId="77777777" w:rsidR="002B0740" w:rsidRPr="00AB2AFD" w:rsidRDefault="002B0740" w:rsidP="002B0740">
      <w:pPr>
        <w:widowControl w:val="0"/>
        <w:rPr>
          <w:rFonts w:ascii="Arial" w:hAnsi="Arial"/>
          <w:b/>
          <w:i/>
          <w:snapToGrid w:val="0"/>
          <w:sz w:val="16"/>
        </w:rPr>
      </w:pPr>
      <w:r>
        <w:rPr>
          <w:rFonts w:ascii="Arial" w:hAnsi="Arial"/>
          <w:b/>
          <w:i/>
          <w:snapToGrid w:val="0"/>
          <w:sz w:val="16"/>
        </w:rPr>
        <w:t>Uvedené ceny jsou bez DPH</w:t>
      </w:r>
    </w:p>
    <w:p w14:paraId="49C77CB3" w14:textId="77777777" w:rsidR="002B0740" w:rsidRDefault="002B0740" w:rsidP="002B0740">
      <w:pPr>
        <w:pStyle w:val="Zhlav"/>
        <w:widowControl w:val="0"/>
        <w:tabs>
          <w:tab w:val="clear" w:pos="4536"/>
          <w:tab w:val="clear" w:pos="9072"/>
        </w:tabs>
        <w:rPr>
          <w:rFonts w:ascii="Arial" w:hAnsi="Arial"/>
          <w:snapToGrid w:val="0"/>
          <w:sz w:val="24"/>
        </w:rPr>
      </w:pPr>
    </w:p>
    <w:p w14:paraId="0507B8A5" w14:textId="77777777" w:rsidR="002B0740" w:rsidRDefault="002B0740" w:rsidP="002B0740">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2B0740" w14:paraId="34D65754" w14:textId="77777777" w:rsidTr="00307C6F">
        <w:tc>
          <w:tcPr>
            <w:tcW w:w="5599" w:type="dxa"/>
            <w:shd w:val="pct10" w:color="auto" w:fill="FFFFFF"/>
          </w:tcPr>
          <w:p w14:paraId="14434EB6" w14:textId="77777777" w:rsidR="002B0740" w:rsidRDefault="002B074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752F5B81" w14:textId="77777777" w:rsidR="002B0740" w:rsidRDefault="002B0740" w:rsidP="00307C6F">
            <w:pPr>
              <w:widowControl w:val="0"/>
              <w:jc w:val="center"/>
              <w:rPr>
                <w:rFonts w:ascii="Arial" w:hAnsi="Arial"/>
                <w:b/>
                <w:snapToGrid w:val="0"/>
                <w:sz w:val="18"/>
              </w:rPr>
            </w:pPr>
            <w:r>
              <w:rPr>
                <w:rFonts w:ascii="Arial" w:hAnsi="Arial"/>
                <w:b/>
                <w:snapToGrid w:val="0"/>
                <w:sz w:val="18"/>
              </w:rPr>
              <w:t>Sazba</w:t>
            </w:r>
          </w:p>
        </w:tc>
      </w:tr>
      <w:tr w:rsidR="002B0740" w14:paraId="60269F5A" w14:textId="77777777" w:rsidTr="00307C6F">
        <w:tc>
          <w:tcPr>
            <w:tcW w:w="5599" w:type="dxa"/>
          </w:tcPr>
          <w:p w14:paraId="1DE107E9" w14:textId="77777777" w:rsidR="002B0740" w:rsidRDefault="002B0740" w:rsidP="00307C6F">
            <w:pPr>
              <w:widowControl w:val="0"/>
              <w:rPr>
                <w:rFonts w:ascii="Arial" w:hAnsi="Arial"/>
                <w:snapToGrid w:val="0"/>
                <w:sz w:val="18"/>
              </w:rPr>
            </w:pPr>
            <w:r>
              <w:rPr>
                <w:rFonts w:ascii="Arial" w:hAnsi="Arial"/>
                <w:snapToGrid w:val="0"/>
                <w:sz w:val="18"/>
              </w:rPr>
              <w:t>Standardní servisní zásah na MKDS</w:t>
            </w:r>
          </w:p>
        </w:tc>
        <w:tc>
          <w:tcPr>
            <w:tcW w:w="4110" w:type="dxa"/>
          </w:tcPr>
          <w:p w14:paraId="5CF939AE" w14:textId="252A350D" w:rsidR="002B0740" w:rsidRDefault="002B0740" w:rsidP="00307C6F">
            <w:pPr>
              <w:widowControl w:val="0"/>
              <w:jc w:val="center"/>
              <w:rPr>
                <w:rFonts w:ascii="Arial" w:hAnsi="Arial"/>
                <w:snapToGrid w:val="0"/>
                <w:sz w:val="18"/>
              </w:rPr>
            </w:pPr>
            <w:r>
              <w:rPr>
                <w:rFonts w:ascii="Arial" w:hAnsi="Arial"/>
                <w:snapToGrid w:val="0"/>
                <w:sz w:val="18"/>
              </w:rPr>
              <w:t xml:space="preserve">700,- Kč </w:t>
            </w:r>
          </w:p>
        </w:tc>
      </w:tr>
      <w:tr w:rsidR="002B0740" w14:paraId="1B84468F" w14:textId="77777777" w:rsidTr="00307C6F">
        <w:tc>
          <w:tcPr>
            <w:tcW w:w="5599" w:type="dxa"/>
          </w:tcPr>
          <w:p w14:paraId="44BC230D" w14:textId="40E2E76C" w:rsidR="002B0740" w:rsidRDefault="002B0740" w:rsidP="00307C6F">
            <w:pPr>
              <w:widowControl w:val="0"/>
              <w:rPr>
                <w:rFonts w:ascii="Arial" w:hAnsi="Arial"/>
                <w:snapToGrid w:val="0"/>
                <w:sz w:val="18"/>
              </w:rPr>
            </w:pPr>
          </w:p>
        </w:tc>
        <w:tc>
          <w:tcPr>
            <w:tcW w:w="4110" w:type="dxa"/>
          </w:tcPr>
          <w:p w14:paraId="00997E05" w14:textId="06EA83C0" w:rsidR="002B0740" w:rsidRDefault="002B0740" w:rsidP="00307C6F">
            <w:pPr>
              <w:widowControl w:val="0"/>
              <w:jc w:val="center"/>
              <w:rPr>
                <w:rFonts w:ascii="Arial" w:hAnsi="Arial"/>
                <w:snapToGrid w:val="0"/>
                <w:sz w:val="18"/>
              </w:rPr>
            </w:pPr>
          </w:p>
        </w:tc>
      </w:tr>
      <w:tr w:rsidR="002B0740" w14:paraId="32D2A211" w14:textId="77777777" w:rsidTr="00307C6F">
        <w:tc>
          <w:tcPr>
            <w:tcW w:w="5599" w:type="dxa"/>
          </w:tcPr>
          <w:p w14:paraId="3C938D07" w14:textId="77777777" w:rsidR="002B0740" w:rsidRDefault="002B0740" w:rsidP="00307C6F">
            <w:pPr>
              <w:widowControl w:val="0"/>
              <w:rPr>
                <w:rFonts w:ascii="Arial" w:hAnsi="Arial"/>
                <w:snapToGrid w:val="0"/>
                <w:sz w:val="18"/>
              </w:rPr>
            </w:pPr>
          </w:p>
        </w:tc>
        <w:tc>
          <w:tcPr>
            <w:tcW w:w="4110" w:type="dxa"/>
          </w:tcPr>
          <w:p w14:paraId="039629EA" w14:textId="77777777" w:rsidR="002B0740" w:rsidRDefault="002B0740" w:rsidP="00307C6F">
            <w:pPr>
              <w:widowControl w:val="0"/>
              <w:jc w:val="center"/>
              <w:rPr>
                <w:rFonts w:ascii="Arial" w:hAnsi="Arial"/>
                <w:snapToGrid w:val="0"/>
                <w:sz w:val="18"/>
              </w:rPr>
            </w:pPr>
          </w:p>
        </w:tc>
      </w:tr>
      <w:tr w:rsidR="002B0740" w14:paraId="236466F3" w14:textId="77777777" w:rsidTr="00307C6F">
        <w:tc>
          <w:tcPr>
            <w:tcW w:w="5599" w:type="dxa"/>
          </w:tcPr>
          <w:p w14:paraId="55A03885" w14:textId="77777777" w:rsidR="002B0740" w:rsidRDefault="002B0740" w:rsidP="00307C6F">
            <w:pPr>
              <w:widowControl w:val="0"/>
              <w:rPr>
                <w:rFonts w:ascii="Arial" w:hAnsi="Arial"/>
                <w:snapToGrid w:val="0"/>
                <w:sz w:val="18"/>
              </w:rPr>
            </w:pPr>
          </w:p>
        </w:tc>
        <w:tc>
          <w:tcPr>
            <w:tcW w:w="4110" w:type="dxa"/>
          </w:tcPr>
          <w:p w14:paraId="7EA5380E" w14:textId="77777777" w:rsidR="002B0740" w:rsidRDefault="002B0740" w:rsidP="00307C6F">
            <w:pPr>
              <w:widowControl w:val="0"/>
              <w:jc w:val="center"/>
              <w:rPr>
                <w:rFonts w:ascii="Arial" w:hAnsi="Arial"/>
                <w:snapToGrid w:val="0"/>
                <w:sz w:val="18"/>
              </w:rPr>
            </w:pPr>
          </w:p>
        </w:tc>
      </w:tr>
      <w:tr w:rsidR="002B0740" w14:paraId="7EC66FF3" w14:textId="77777777" w:rsidTr="00307C6F">
        <w:tc>
          <w:tcPr>
            <w:tcW w:w="5599" w:type="dxa"/>
          </w:tcPr>
          <w:p w14:paraId="5DCE477A" w14:textId="77777777" w:rsidR="002B0740" w:rsidRDefault="002B0740" w:rsidP="00307C6F">
            <w:pPr>
              <w:widowControl w:val="0"/>
              <w:rPr>
                <w:rFonts w:ascii="Arial" w:hAnsi="Arial"/>
                <w:snapToGrid w:val="0"/>
                <w:sz w:val="18"/>
              </w:rPr>
            </w:pPr>
          </w:p>
        </w:tc>
        <w:tc>
          <w:tcPr>
            <w:tcW w:w="4110" w:type="dxa"/>
          </w:tcPr>
          <w:p w14:paraId="4D98ECEF" w14:textId="77777777" w:rsidR="002B0740" w:rsidRDefault="002B0740" w:rsidP="00307C6F">
            <w:pPr>
              <w:widowControl w:val="0"/>
              <w:jc w:val="center"/>
              <w:rPr>
                <w:rFonts w:ascii="Arial" w:hAnsi="Arial"/>
                <w:snapToGrid w:val="0"/>
                <w:sz w:val="18"/>
              </w:rPr>
            </w:pPr>
          </w:p>
        </w:tc>
      </w:tr>
      <w:tr w:rsidR="002B0740" w14:paraId="7F5CA5CD" w14:textId="77777777" w:rsidTr="00307C6F">
        <w:tc>
          <w:tcPr>
            <w:tcW w:w="5599" w:type="dxa"/>
          </w:tcPr>
          <w:p w14:paraId="1DC1C965" w14:textId="77777777" w:rsidR="002B0740" w:rsidRDefault="002B0740" w:rsidP="00307C6F">
            <w:pPr>
              <w:widowControl w:val="0"/>
              <w:rPr>
                <w:rFonts w:ascii="Arial" w:hAnsi="Arial"/>
                <w:snapToGrid w:val="0"/>
                <w:sz w:val="18"/>
              </w:rPr>
            </w:pPr>
          </w:p>
        </w:tc>
        <w:tc>
          <w:tcPr>
            <w:tcW w:w="4110" w:type="dxa"/>
          </w:tcPr>
          <w:p w14:paraId="2E57F4F2" w14:textId="77777777" w:rsidR="002B0740" w:rsidRDefault="002B0740" w:rsidP="00307C6F">
            <w:pPr>
              <w:widowControl w:val="0"/>
              <w:jc w:val="center"/>
              <w:rPr>
                <w:rFonts w:ascii="Arial" w:hAnsi="Arial"/>
                <w:snapToGrid w:val="0"/>
                <w:sz w:val="18"/>
              </w:rPr>
            </w:pPr>
          </w:p>
        </w:tc>
      </w:tr>
      <w:tr w:rsidR="002B0740" w14:paraId="3A40D09C" w14:textId="77777777" w:rsidTr="00307C6F">
        <w:tc>
          <w:tcPr>
            <w:tcW w:w="5599" w:type="dxa"/>
          </w:tcPr>
          <w:p w14:paraId="2051AB07" w14:textId="77777777" w:rsidR="002B0740" w:rsidRDefault="002B0740" w:rsidP="00307C6F">
            <w:pPr>
              <w:widowControl w:val="0"/>
              <w:rPr>
                <w:rFonts w:ascii="Arial" w:hAnsi="Arial"/>
                <w:b/>
                <w:bCs/>
                <w:snapToGrid w:val="0"/>
                <w:sz w:val="18"/>
              </w:rPr>
            </w:pPr>
          </w:p>
        </w:tc>
        <w:tc>
          <w:tcPr>
            <w:tcW w:w="4110" w:type="dxa"/>
          </w:tcPr>
          <w:p w14:paraId="781AE143" w14:textId="77777777" w:rsidR="002B0740" w:rsidRDefault="002B0740" w:rsidP="00307C6F">
            <w:pPr>
              <w:widowControl w:val="0"/>
              <w:jc w:val="center"/>
              <w:rPr>
                <w:rFonts w:ascii="Arial" w:hAnsi="Arial"/>
                <w:b/>
                <w:bCs/>
                <w:snapToGrid w:val="0"/>
                <w:sz w:val="18"/>
              </w:rPr>
            </w:pPr>
          </w:p>
        </w:tc>
      </w:tr>
      <w:tr w:rsidR="002B0740" w14:paraId="1FF8A1DA" w14:textId="77777777" w:rsidTr="00307C6F">
        <w:tc>
          <w:tcPr>
            <w:tcW w:w="5599" w:type="dxa"/>
          </w:tcPr>
          <w:p w14:paraId="638FC185" w14:textId="77777777" w:rsidR="002B0740" w:rsidRDefault="002B0740" w:rsidP="00307C6F">
            <w:pPr>
              <w:widowControl w:val="0"/>
              <w:rPr>
                <w:rFonts w:ascii="Arial" w:hAnsi="Arial"/>
                <w:snapToGrid w:val="0"/>
                <w:sz w:val="18"/>
              </w:rPr>
            </w:pPr>
          </w:p>
        </w:tc>
        <w:tc>
          <w:tcPr>
            <w:tcW w:w="4110" w:type="dxa"/>
          </w:tcPr>
          <w:p w14:paraId="1CFFE4C9" w14:textId="77777777" w:rsidR="002B0740" w:rsidRDefault="002B0740" w:rsidP="00307C6F">
            <w:pPr>
              <w:widowControl w:val="0"/>
              <w:jc w:val="center"/>
              <w:rPr>
                <w:rFonts w:ascii="Arial" w:hAnsi="Arial"/>
                <w:snapToGrid w:val="0"/>
                <w:sz w:val="18"/>
              </w:rPr>
            </w:pPr>
          </w:p>
        </w:tc>
      </w:tr>
      <w:tr w:rsidR="002B0740" w14:paraId="1A4D4783" w14:textId="77777777" w:rsidTr="00307C6F">
        <w:tc>
          <w:tcPr>
            <w:tcW w:w="5599" w:type="dxa"/>
          </w:tcPr>
          <w:p w14:paraId="2065EFD4" w14:textId="77777777" w:rsidR="002B0740" w:rsidRDefault="002B0740" w:rsidP="00307C6F">
            <w:pPr>
              <w:widowControl w:val="0"/>
              <w:rPr>
                <w:rFonts w:ascii="Arial" w:hAnsi="Arial"/>
                <w:snapToGrid w:val="0"/>
                <w:sz w:val="18"/>
              </w:rPr>
            </w:pPr>
          </w:p>
        </w:tc>
        <w:tc>
          <w:tcPr>
            <w:tcW w:w="4110" w:type="dxa"/>
          </w:tcPr>
          <w:p w14:paraId="01AE645F" w14:textId="77777777" w:rsidR="002B0740" w:rsidRDefault="002B0740" w:rsidP="00307C6F">
            <w:pPr>
              <w:widowControl w:val="0"/>
              <w:jc w:val="center"/>
              <w:rPr>
                <w:rFonts w:ascii="Arial" w:hAnsi="Arial"/>
                <w:snapToGrid w:val="0"/>
                <w:sz w:val="18"/>
              </w:rPr>
            </w:pPr>
          </w:p>
        </w:tc>
      </w:tr>
      <w:tr w:rsidR="002B0740" w14:paraId="3AC9695F" w14:textId="77777777" w:rsidTr="00307C6F">
        <w:tc>
          <w:tcPr>
            <w:tcW w:w="5599" w:type="dxa"/>
          </w:tcPr>
          <w:p w14:paraId="21BD2C82" w14:textId="77777777" w:rsidR="002B0740" w:rsidRDefault="002B0740" w:rsidP="00307C6F">
            <w:pPr>
              <w:widowControl w:val="0"/>
              <w:rPr>
                <w:rFonts w:ascii="Arial" w:hAnsi="Arial"/>
                <w:snapToGrid w:val="0"/>
                <w:sz w:val="18"/>
              </w:rPr>
            </w:pPr>
          </w:p>
        </w:tc>
        <w:tc>
          <w:tcPr>
            <w:tcW w:w="4110" w:type="dxa"/>
          </w:tcPr>
          <w:p w14:paraId="71613F61" w14:textId="77777777" w:rsidR="002B0740" w:rsidRDefault="002B0740" w:rsidP="00307C6F">
            <w:pPr>
              <w:widowControl w:val="0"/>
              <w:jc w:val="center"/>
              <w:rPr>
                <w:rFonts w:ascii="Arial" w:hAnsi="Arial"/>
                <w:snapToGrid w:val="0"/>
                <w:sz w:val="18"/>
              </w:rPr>
            </w:pPr>
          </w:p>
        </w:tc>
      </w:tr>
      <w:tr w:rsidR="002B0740" w14:paraId="5B4B9D46" w14:textId="77777777" w:rsidTr="00307C6F">
        <w:tc>
          <w:tcPr>
            <w:tcW w:w="5599" w:type="dxa"/>
          </w:tcPr>
          <w:p w14:paraId="5BDC222C" w14:textId="77777777" w:rsidR="002B0740" w:rsidRDefault="002B0740" w:rsidP="00307C6F">
            <w:pPr>
              <w:widowControl w:val="0"/>
              <w:rPr>
                <w:rFonts w:ascii="Arial" w:hAnsi="Arial"/>
                <w:snapToGrid w:val="0"/>
                <w:sz w:val="18"/>
              </w:rPr>
            </w:pPr>
          </w:p>
        </w:tc>
        <w:tc>
          <w:tcPr>
            <w:tcW w:w="4110" w:type="dxa"/>
          </w:tcPr>
          <w:p w14:paraId="2717E8D3" w14:textId="77777777" w:rsidR="002B0740" w:rsidRDefault="002B0740" w:rsidP="00307C6F">
            <w:pPr>
              <w:widowControl w:val="0"/>
              <w:jc w:val="center"/>
              <w:rPr>
                <w:rFonts w:ascii="Arial" w:hAnsi="Arial"/>
                <w:snapToGrid w:val="0"/>
                <w:sz w:val="18"/>
              </w:rPr>
            </w:pPr>
          </w:p>
        </w:tc>
      </w:tr>
      <w:tr w:rsidR="002B0740" w14:paraId="4EC92ED6" w14:textId="77777777" w:rsidTr="00307C6F">
        <w:tc>
          <w:tcPr>
            <w:tcW w:w="5599" w:type="dxa"/>
          </w:tcPr>
          <w:p w14:paraId="7EDD703A" w14:textId="77777777" w:rsidR="002B0740" w:rsidRDefault="002B0740" w:rsidP="00307C6F">
            <w:pPr>
              <w:widowControl w:val="0"/>
              <w:rPr>
                <w:rFonts w:ascii="Arial" w:hAnsi="Arial"/>
                <w:snapToGrid w:val="0"/>
                <w:sz w:val="18"/>
              </w:rPr>
            </w:pPr>
          </w:p>
        </w:tc>
        <w:tc>
          <w:tcPr>
            <w:tcW w:w="4110" w:type="dxa"/>
          </w:tcPr>
          <w:p w14:paraId="10274D32" w14:textId="77777777" w:rsidR="002B0740" w:rsidRDefault="002B0740" w:rsidP="00307C6F">
            <w:pPr>
              <w:widowControl w:val="0"/>
              <w:jc w:val="center"/>
              <w:rPr>
                <w:rFonts w:ascii="Arial" w:hAnsi="Arial"/>
                <w:snapToGrid w:val="0"/>
                <w:sz w:val="18"/>
              </w:rPr>
            </w:pPr>
          </w:p>
        </w:tc>
      </w:tr>
    </w:tbl>
    <w:p w14:paraId="1716A003" w14:textId="77777777" w:rsidR="002B0740" w:rsidRDefault="002B0740" w:rsidP="002B0740">
      <w:pPr>
        <w:widowControl w:val="0"/>
        <w:rPr>
          <w:rFonts w:ascii="Arial" w:hAnsi="Arial"/>
          <w:b/>
          <w:i/>
          <w:snapToGrid w:val="0"/>
          <w:sz w:val="16"/>
        </w:rPr>
      </w:pPr>
      <w:r>
        <w:rPr>
          <w:rFonts w:ascii="Arial" w:hAnsi="Arial"/>
          <w:b/>
          <w:i/>
          <w:snapToGrid w:val="0"/>
          <w:sz w:val="16"/>
        </w:rPr>
        <w:t>Uvedené ceny jsou bez DPH</w:t>
      </w:r>
    </w:p>
    <w:p w14:paraId="5A054584" w14:textId="77777777" w:rsidR="002B0740" w:rsidRDefault="002B0740" w:rsidP="002B0740">
      <w:pPr>
        <w:widowControl w:val="0"/>
        <w:rPr>
          <w:rFonts w:ascii="Arial" w:hAnsi="Arial"/>
          <w:snapToGrid w:val="0"/>
          <w:sz w:val="16"/>
        </w:rPr>
      </w:pPr>
    </w:p>
    <w:p w14:paraId="1748BC29" w14:textId="77777777" w:rsidR="002B0740" w:rsidRDefault="002B0740" w:rsidP="002B0740">
      <w:pPr>
        <w:widowControl w:val="0"/>
        <w:rPr>
          <w:rFonts w:ascii="Arial" w:hAnsi="Arial"/>
          <w:b/>
          <w:snapToGrid w:val="0"/>
          <w:sz w:val="16"/>
        </w:rPr>
      </w:pPr>
      <w:r>
        <w:rPr>
          <w:rFonts w:ascii="Arial" w:hAnsi="Arial"/>
          <w:b/>
          <w:snapToGrid w:val="0"/>
          <w:sz w:val="16"/>
        </w:rPr>
        <w:t>Pracovní doba:</w:t>
      </w:r>
    </w:p>
    <w:p w14:paraId="5C673740" w14:textId="0C8C9ADA" w:rsidR="002B0740" w:rsidRDefault="002B0740" w:rsidP="002B0740">
      <w:pPr>
        <w:widowControl w:val="0"/>
        <w:rPr>
          <w:rFonts w:ascii="Arial" w:hAnsi="Arial"/>
          <w:snapToGrid w:val="0"/>
          <w:sz w:val="16"/>
        </w:rPr>
      </w:pPr>
      <w:r>
        <w:rPr>
          <w:rFonts w:ascii="Arial" w:hAnsi="Arial"/>
          <w:snapToGrid w:val="0"/>
          <w:sz w:val="16"/>
        </w:rPr>
        <w:tab/>
        <w:t>- ve všední dny mimo státem uznané svátky, soboty a neděle od 8:00 do 1</w:t>
      </w:r>
      <w:r w:rsidR="00E81DC8">
        <w:rPr>
          <w:rFonts w:ascii="Arial" w:hAnsi="Arial"/>
          <w:snapToGrid w:val="0"/>
          <w:sz w:val="16"/>
        </w:rPr>
        <w:t>5</w:t>
      </w:r>
      <w:r>
        <w:rPr>
          <w:rFonts w:ascii="Arial" w:hAnsi="Arial"/>
          <w:snapToGrid w:val="0"/>
          <w:sz w:val="16"/>
        </w:rPr>
        <w:t>:</w:t>
      </w:r>
      <w:r w:rsidR="00E81DC8">
        <w:rPr>
          <w:rFonts w:ascii="Arial" w:hAnsi="Arial"/>
          <w:snapToGrid w:val="0"/>
          <w:sz w:val="16"/>
        </w:rPr>
        <w:t>3</w:t>
      </w:r>
      <w:r>
        <w:rPr>
          <w:rFonts w:ascii="Arial" w:hAnsi="Arial"/>
          <w:snapToGrid w:val="0"/>
          <w:sz w:val="16"/>
        </w:rPr>
        <w:t>0 hod.</w:t>
      </w:r>
    </w:p>
    <w:p w14:paraId="7EBF8197" w14:textId="77777777" w:rsidR="002B0740" w:rsidRDefault="002B0740" w:rsidP="002B0740">
      <w:pPr>
        <w:widowControl w:val="0"/>
        <w:rPr>
          <w:rFonts w:ascii="Arial" w:hAnsi="Arial"/>
          <w:snapToGrid w:val="0"/>
          <w:sz w:val="16"/>
        </w:rPr>
      </w:pPr>
    </w:p>
    <w:p w14:paraId="13DB7AEA" w14:textId="77777777" w:rsidR="002B0740" w:rsidRDefault="002B0740" w:rsidP="002B0740">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66071CA0" w14:textId="77777777" w:rsidR="002B0740" w:rsidRDefault="002B0740" w:rsidP="002B0740">
      <w:pPr>
        <w:widowControl w:val="0"/>
        <w:jc w:val="both"/>
        <w:rPr>
          <w:rFonts w:ascii="Arial" w:hAnsi="Arial"/>
          <w:snapToGrid w:val="0"/>
          <w:sz w:val="16"/>
        </w:rPr>
      </w:pPr>
    </w:p>
    <w:p w14:paraId="39E21A1D" w14:textId="77777777" w:rsidR="002B0740" w:rsidRDefault="002B0740" w:rsidP="002B0740">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 xml:space="preserve">1x </w:t>
      </w:r>
      <w:r w:rsidRPr="00974C3D">
        <w:rPr>
          <w:rFonts w:ascii="Arial" w:hAnsi="Arial"/>
          <w:b/>
          <w:bCs/>
          <w:snapToGrid w:val="0"/>
          <w:sz w:val="16"/>
        </w:rPr>
        <w:t xml:space="preserve">ročně příslušného roku. </w:t>
      </w:r>
    </w:p>
    <w:p w14:paraId="4C7E5246" w14:textId="77777777" w:rsidR="00FC1084" w:rsidRDefault="00FC1084" w:rsidP="002B0740">
      <w:pPr>
        <w:widowControl w:val="0"/>
        <w:jc w:val="both"/>
        <w:rPr>
          <w:rFonts w:ascii="Arial" w:hAnsi="Arial"/>
          <w:b/>
          <w:bCs/>
          <w:snapToGrid w:val="0"/>
          <w:sz w:val="16"/>
        </w:rPr>
      </w:pPr>
    </w:p>
    <w:p w14:paraId="3210AB45" w14:textId="77777777" w:rsidR="002B0740" w:rsidRDefault="002B0740" w:rsidP="002B0740">
      <w:pPr>
        <w:widowControl w:val="0"/>
        <w:jc w:val="both"/>
        <w:rPr>
          <w:rFonts w:ascii="Arial" w:hAnsi="Arial"/>
          <w:b/>
          <w:snapToGrid w:val="0"/>
          <w:sz w:val="16"/>
        </w:rPr>
      </w:pPr>
    </w:p>
    <w:p w14:paraId="44873CA6" w14:textId="77777777" w:rsidR="002B0740" w:rsidRDefault="002B0740" w:rsidP="002B0740">
      <w:pPr>
        <w:widowControl w:val="0"/>
        <w:jc w:val="both"/>
        <w:rPr>
          <w:rFonts w:ascii="Arial" w:hAnsi="Arial"/>
          <w:b/>
          <w:snapToGrid w:val="0"/>
          <w:sz w:val="16"/>
        </w:rPr>
      </w:pPr>
    </w:p>
    <w:p w14:paraId="132E8A31" w14:textId="77777777" w:rsidR="002B0740" w:rsidRDefault="002B0740" w:rsidP="002B0740">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7B784420" w14:textId="77777777" w:rsidR="002B0740" w:rsidRDefault="002B0740" w:rsidP="002B0740">
      <w:pPr>
        <w:widowControl w:val="0"/>
        <w:jc w:val="both"/>
        <w:rPr>
          <w:rFonts w:ascii="Arial" w:hAnsi="Arial"/>
          <w:snapToGrid w:val="0"/>
          <w:sz w:val="16"/>
        </w:rPr>
      </w:pPr>
    </w:p>
    <w:p w14:paraId="4FDA8705" w14:textId="77777777" w:rsidR="002B0740" w:rsidRDefault="002B0740" w:rsidP="002B0740">
      <w:pPr>
        <w:widowControl w:val="0"/>
        <w:jc w:val="both"/>
        <w:rPr>
          <w:rFonts w:ascii="Arial" w:hAnsi="Arial"/>
          <w:snapToGrid w:val="0"/>
          <w:sz w:val="16"/>
        </w:rPr>
      </w:pPr>
    </w:p>
    <w:p w14:paraId="0D7AAD5A" w14:textId="77777777" w:rsidR="002B0740" w:rsidRDefault="002B0740" w:rsidP="002B0740">
      <w:pPr>
        <w:widowControl w:val="0"/>
        <w:rPr>
          <w:rFonts w:ascii="Arial" w:hAnsi="Arial"/>
          <w:snapToGrid w:val="0"/>
          <w:sz w:val="16"/>
        </w:rPr>
      </w:pPr>
    </w:p>
    <w:p w14:paraId="365903B4" w14:textId="77777777" w:rsidR="002B0740" w:rsidRDefault="002B0740" w:rsidP="002B0740">
      <w:pPr>
        <w:widowControl w:val="0"/>
        <w:rPr>
          <w:rFonts w:ascii="Arial" w:hAnsi="Arial"/>
          <w:snapToGrid w:val="0"/>
          <w:sz w:val="16"/>
        </w:rPr>
      </w:pPr>
    </w:p>
    <w:p w14:paraId="0FEFD81A" w14:textId="6CA2AA3C" w:rsidR="002B0740" w:rsidRDefault="002B0740" w:rsidP="002B0740">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w:t>
      </w:r>
      <w:r w:rsidR="00F74178">
        <w:rPr>
          <w:rFonts w:ascii="Arial" w:hAnsi="Arial" w:cs="Arial"/>
          <w:b/>
          <w:bCs/>
          <w:snapToGrid w:val="0"/>
          <w:sz w:val="16"/>
        </w:rPr>
        <w:t>David Valach</w:t>
      </w:r>
    </w:p>
    <w:p w14:paraId="7F420A66" w14:textId="77777777" w:rsidR="002B0740" w:rsidRPr="00F11F72" w:rsidRDefault="002B0740" w:rsidP="002B0740">
      <w:pPr>
        <w:ind w:right="-142"/>
        <w:rPr>
          <w:rFonts w:ascii="Arial" w:hAnsi="Arial" w:cs="Arial"/>
          <w:sz w:val="22"/>
          <w:szCs w:val="22"/>
        </w:rPr>
      </w:pPr>
    </w:p>
    <w:p w14:paraId="2395EAA9" w14:textId="77777777" w:rsidR="002B0740" w:rsidRDefault="002B0740" w:rsidP="002B0740"/>
    <w:p w14:paraId="495815C2" w14:textId="77777777" w:rsidR="002B0740" w:rsidRDefault="002B0740" w:rsidP="002B0740"/>
    <w:p w14:paraId="53478E70" w14:textId="77777777" w:rsidR="002B0740" w:rsidRDefault="002B0740" w:rsidP="002B0740"/>
    <w:p w14:paraId="6C0BE46C" w14:textId="77777777" w:rsidR="007E7A00" w:rsidRDefault="007E7A00" w:rsidP="00E81DC8">
      <w:pPr>
        <w:ind w:right="-142"/>
        <w:jc w:val="center"/>
        <w:rPr>
          <w:rFonts w:ascii="Arial" w:hAnsi="Arial" w:cs="Arial"/>
          <w:b/>
          <w:sz w:val="28"/>
          <w:szCs w:val="28"/>
        </w:rPr>
      </w:pPr>
      <w:bookmarkStart w:id="14" w:name="OLE_LINK26"/>
    </w:p>
    <w:p w14:paraId="46422CA5" w14:textId="77777777" w:rsidR="003E4788" w:rsidRDefault="003E4788" w:rsidP="00E81DC8">
      <w:pPr>
        <w:ind w:right="-142"/>
        <w:jc w:val="center"/>
        <w:rPr>
          <w:rFonts w:ascii="Arial" w:hAnsi="Arial" w:cs="Arial"/>
          <w:b/>
          <w:sz w:val="28"/>
          <w:szCs w:val="28"/>
        </w:rPr>
      </w:pPr>
    </w:p>
    <w:p w14:paraId="783B6E49" w14:textId="446DE049" w:rsidR="00E81DC8" w:rsidRDefault="00E81DC8" w:rsidP="00E81DC8">
      <w:pPr>
        <w:ind w:right="-142"/>
        <w:jc w:val="center"/>
        <w:rPr>
          <w:rFonts w:ascii="Arial" w:hAnsi="Arial" w:cs="Arial"/>
          <w:b/>
          <w:sz w:val="28"/>
          <w:szCs w:val="28"/>
        </w:rPr>
      </w:pPr>
      <w:r w:rsidRPr="00C919AF">
        <w:rPr>
          <w:rFonts w:ascii="Arial" w:hAnsi="Arial" w:cs="Arial"/>
          <w:b/>
          <w:sz w:val="28"/>
          <w:szCs w:val="28"/>
        </w:rPr>
        <w:t xml:space="preserve">PŘÍLOHA Č. </w:t>
      </w:r>
      <w:r>
        <w:rPr>
          <w:rFonts w:ascii="Arial" w:hAnsi="Arial" w:cs="Arial"/>
          <w:b/>
          <w:sz w:val="28"/>
          <w:szCs w:val="28"/>
        </w:rPr>
        <w:t>3</w:t>
      </w:r>
      <w:r w:rsidRPr="00C919AF">
        <w:rPr>
          <w:rFonts w:ascii="Arial" w:hAnsi="Arial" w:cs="Arial"/>
          <w:b/>
          <w:sz w:val="28"/>
          <w:szCs w:val="28"/>
        </w:rPr>
        <w:t xml:space="preserve"> K RÁMCOVÉ SERVISNÍ SMLOUVĚ</w:t>
      </w:r>
    </w:p>
    <w:p w14:paraId="1B02DB09" w14:textId="77777777" w:rsidR="00E81DC8" w:rsidRPr="00C919AF" w:rsidRDefault="00E81DC8" w:rsidP="00E81DC8">
      <w:pPr>
        <w:ind w:right="-142"/>
        <w:jc w:val="center"/>
        <w:rPr>
          <w:rFonts w:ascii="Arial" w:hAnsi="Arial" w:cs="Arial"/>
          <w:b/>
          <w:sz w:val="28"/>
          <w:szCs w:val="28"/>
        </w:rPr>
      </w:pPr>
    </w:p>
    <w:p w14:paraId="5799AD21" w14:textId="704BA188" w:rsidR="00E81DC8" w:rsidRDefault="00E81DC8" w:rsidP="00E81DC8">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článek II. odst. 2.2  </w:t>
      </w:r>
    </w:p>
    <w:p w14:paraId="3D93A20E" w14:textId="4EC67AA4" w:rsidR="00E81DC8" w:rsidRDefault="00B60D67" w:rsidP="00E81DC8">
      <w:pPr>
        <w:widowControl w:val="0"/>
        <w:shd w:val="pct10" w:color="auto" w:fill="FFFFFF"/>
        <w:jc w:val="center"/>
        <w:rPr>
          <w:rFonts w:ascii="Arial" w:hAnsi="Arial"/>
          <w:b/>
          <w:snapToGrid w:val="0"/>
          <w:sz w:val="28"/>
        </w:rPr>
      </w:pPr>
      <w:r>
        <w:rPr>
          <w:rFonts w:ascii="Arial" w:hAnsi="Arial"/>
          <w:b/>
          <w:snapToGrid w:val="0"/>
          <w:sz w:val="28"/>
        </w:rPr>
        <w:t>Rámcová smlouva</w:t>
      </w:r>
      <w:r w:rsidR="00817DE9">
        <w:rPr>
          <w:rFonts w:ascii="Arial" w:hAnsi="Arial"/>
          <w:b/>
          <w:snapToGrid w:val="0"/>
          <w:sz w:val="28"/>
        </w:rPr>
        <w:t xml:space="preserve"> do 12_2023</w:t>
      </w:r>
    </w:p>
    <w:p w14:paraId="63BCCF78" w14:textId="77777777" w:rsidR="00E81DC8" w:rsidRDefault="00E81DC8" w:rsidP="00E81DC8">
      <w:pPr>
        <w:widowControl w:val="0"/>
        <w:jc w:val="center"/>
        <w:rPr>
          <w:rFonts w:ascii="Arial" w:hAnsi="Arial"/>
          <w:b/>
          <w:snapToGrid w:val="0"/>
          <w:sz w:val="28"/>
        </w:rPr>
      </w:pPr>
    </w:p>
    <w:p w14:paraId="5D702D5F" w14:textId="77777777" w:rsidR="00E81DC8" w:rsidRDefault="00E81DC8" w:rsidP="00E81DC8">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E81DC8" w14:paraId="316791BC" w14:textId="77777777" w:rsidTr="00307C6F">
        <w:tc>
          <w:tcPr>
            <w:tcW w:w="2338" w:type="dxa"/>
            <w:vAlign w:val="center"/>
          </w:tcPr>
          <w:p w14:paraId="33897C3D" w14:textId="77777777" w:rsidR="00E81DC8" w:rsidRDefault="00E81DC8" w:rsidP="00307C6F">
            <w:pPr>
              <w:pStyle w:val="Nadpis4"/>
              <w:jc w:val="left"/>
            </w:pPr>
            <w:r>
              <w:t>Platný pro:</w:t>
            </w:r>
          </w:p>
        </w:tc>
        <w:tc>
          <w:tcPr>
            <w:tcW w:w="7554" w:type="dxa"/>
            <w:gridSpan w:val="3"/>
            <w:vAlign w:val="center"/>
          </w:tcPr>
          <w:p w14:paraId="3C700B20" w14:textId="77777777" w:rsidR="00E81DC8" w:rsidRDefault="00E81DC8" w:rsidP="00307C6F">
            <w:pPr>
              <w:pStyle w:val="Nadpis4"/>
              <w:jc w:val="left"/>
            </w:pPr>
            <w:r>
              <w:t>TELMO a.s., pobočka Praha</w:t>
            </w:r>
          </w:p>
        </w:tc>
      </w:tr>
      <w:tr w:rsidR="00E81DC8" w14:paraId="7BA620A3" w14:textId="77777777" w:rsidTr="00307C6F">
        <w:trPr>
          <w:cantSplit/>
        </w:trPr>
        <w:tc>
          <w:tcPr>
            <w:tcW w:w="9892" w:type="dxa"/>
            <w:gridSpan w:val="4"/>
            <w:vAlign w:val="center"/>
          </w:tcPr>
          <w:p w14:paraId="6D4E9B3B" w14:textId="77777777" w:rsidR="00E81DC8" w:rsidRDefault="00E81DC8" w:rsidP="00307C6F">
            <w:pPr>
              <w:pStyle w:val="Nadpis4"/>
              <w:jc w:val="left"/>
            </w:pPr>
          </w:p>
        </w:tc>
      </w:tr>
      <w:tr w:rsidR="00E81DC8" w14:paraId="6A4FAD09" w14:textId="77777777" w:rsidTr="00307C6F">
        <w:tc>
          <w:tcPr>
            <w:tcW w:w="2338" w:type="dxa"/>
            <w:vAlign w:val="center"/>
          </w:tcPr>
          <w:p w14:paraId="2F3F174F" w14:textId="77777777" w:rsidR="00E81DC8" w:rsidRDefault="00E81DC8" w:rsidP="00307C6F">
            <w:pPr>
              <w:pStyle w:val="Nadpis4"/>
              <w:jc w:val="left"/>
            </w:pPr>
            <w:r>
              <w:t>Pro rok:</w:t>
            </w:r>
          </w:p>
        </w:tc>
        <w:tc>
          <w:tcPr>
            <w:tcW w:w="3969" w:type="dxa"/>
            <w:vAlign w:val="center"/>
          </w:tcPr>
          <w:p w14:paraId="226E028D" w14:textId="04379B2C" w:rsidR="00E81DC8" w:rsidRDefault="00C361CD" w:rsidP="00307C6F">
            <w:pPr>
              <w:pStyle w:val="Nadpis4"/>
              <w:jc w:val="left"/>
            </w:pPr>
            <w:r>
              <w:t>2024</w:t>
            </w:r>
          </w:p>
        </w:tc>
        <w:tc>
          <w:tcPr>
            <w:tcW w:w="1985" w:type="dxa"/>
            <w:vAlign w:val="center"/>
          </w:tcPr>
          <w:p w14:paraId="71648E52" w14:textId="77777777" w:rsidR="00E81DC8" w:rsidRDefault="00E81DC8" w:rsidP="00307C6F">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39B4DB59" w14:textId="416FBCA3" w:rsidR="00E81DC8" w:rsidRDefault="00C361CD" w:rsidP="00307C6F">
            <w:pPr>
              <w:pStyle w:val="Nadpis4"/>
              <w:jc w:val="left"/>
              <w:rPr>
                <w:sz w:val="24"/>
              </w:rPr>
            </w:pPr>
            <w:r>
              <w:rPr>
                <w:sz w:val="24"/>
              </w:rPr>
              <w:t>1.1.2024</w:t>
            </w:r>
          </w:p>
        </w:tc>
      </w:tr>
    </w:tbl>
    <w:p w14:paraId="0DAE2BF5" w14:textId="77777777" w:rsidR="00E81DC8" w:rsidRDefault="00E81DC8" w:rsidP="00E81DC8">
      <w:pPr>
        <w:rPr>
          <w:rFonts w:ascii="Arial" w:hAnsi="Arial" w:cs="Arial"/>
          <w:b/>
          <w:bCs/>
          <w:sz w:val="32"/>
        </w:rPr>
      </w:pPr>
    </w:p>
    <w:p w14:paraId="6DD908E1" w14:textId="77777777" w:rsidR="00E81DC8" w:rsidRDefault="00E81DC8" w:rsidP="00E81DC8">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E81DC8" w14:paraId="04D6C120" w14:textId="77777777" w:rsidTr="00307C6F">
        <w:tc>
          <w:tcPr>
            <w:tcW w:w="5599" w:type="dxa"/>
            <w:shd w:val="pct10" w:color="auto" w:fill="FFFFFF"/>
          </w:tcPr>
          <w:p w14:paraId="3A368664" w14:textId="77777777" w:rsidR="00E81DC8" w:rsidRDefault="00E81DC8"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58CE7E79" w14:textId="77777777" w:rsidR="00E81DC8" w:rsidRDefault="00E81DC8" w:rsidP="00307C6F">
            <w:pPr>
              <w:widowControl w:val="0"/>
              <w:jc w:val="center"/>
              <w:rPr>
                <w:rFonts w:ascii="Arial" w:hAnsi="Arial"/>
                <w:b/>
                <w:snapToGrid w:val="0"/>
                <w:sz w:val="18"/>
              </w:rPr>
            </w:pPr>
            <w:r>
              <w:rPr>
                <w:rFonts w:ascii="Arial" w:hAnsi="Arial"/>
                <w:b/>
                <w:snapToGrid w:val="0"/>
                <w:sz w:val="18"/>
              </w:rPr>
              <w:t>Sazba</w:t>
            </w:r>
          </w:p>
        </w:tc>
      </w:tr>
      <w:tr w:rsidR="00E81DC8" w14:paraId="633B92C2" w14:textId="77777777" w:rsidTr="00307C6F">
        <w:tc>
          <w:tcPr>
            <w:tcW w:w="5599" w:type="dxa"/>
          </w:tcPr>
          <w:p w14:paraId="3DBBA1F2" w14:textId="16C1330C" w:rsidR="00E81DC8" w:rsidRDefault="00E81DC8" w:rsidP="00307C6F">
            <w:pPr>
              <w:widowControl w:val="0"/>
              <w:rPr>
                <w:rFonts w:ascii="Arial" w:hAnsi="Arial"/>
                <w:snapToGrid w:val="0"/>
                <w:sz w:val="18"/>
              </w:rPr>
            </w:pPr>
            <w:r>
              <w:rPr>
                <w:rFonts w:ascii="Arial" w:hAnsi="Arial"/>
                <w:snapToGrid w:val="0"/>
                <w:sz w:val="18"/>
              </w:rPr>
              <w:t>Roční Kontrola a údržba systému v rozsahu systému k 1.</w:t>
            </w:r>
            <w:r w:rsidR="00DC3673">
              <w:rPr>
                <w:rFonts w:ascii="Arial" w:hAnsi="Arial"/>
                <w:snapToGrid w:val="0"/>
                <w:sz w:val="18"/>
              </w:rPr>
              <w:t>1</w:t>
            </w:r>
            <w:r>
              <w:rPr>
                <w:rFonts w:ascii="Arial" w:hAnsi="Arial"/>
                <w:snapToGrid w:val="0"/>
                <w:sz w:val="18"/>
              </w:rPr>
              <w:t>.202</w:t>
            </w:r>
            <w:r w:rsidR="00DC3673">
              <w:rPr>
                <w:rFonts w:ascii="Arial" w:hAnsi="Arial"/>
                <w:snapToGrid w:val="0"/>
                <w:sz w:val="18"/>
              </w:rPr>
              <w:t>4</w:t>
            </w:r>
          </w:p>
        </w:tc>
        <w:tc>
          <w:tcPr>
            <w:tcW w:w="4110" w:type="dxa"/>
          </w:tcPr>
          <w:p w14:paraId="62409907" w14:textId="67B9C1DE" w:rsidR="00E81DC8" w:rsidRDefault="004C4ADB" w:rsidP="00307C6F">
            <w:pPr>
              <w:widowControl w:val="0"/>
              <w:jc w:val="center"/>
              <w:rPr>
                <w:rFonts w:ascii="Arial" w:hAnsi="Arial"/>
                <w:snapToGrid w:val="0"/>
                <w:sz w:val="18"/>
              </w:rPr>
            </w:pPr>
            <w:proofErr w:type="gramStart"/>
            <w:r>
              <w:rPr>
                <w:rFonts w:ascii="Arial" w:hAnsi="Arial"/>
                <w:snapToGrid w:val="0"/>
                <w:sz w:val="18"/>
              </w:rPr>
              <w:t>4</w:t>
            </w:r>
            <w:r w:rsidR="009D7C3E">
              <w:rPr>
                <w:rFonts w:ascii="Arial" w:hAnsi="Arial"/>
                <w:snapToGrid w:val="0"/>
                <w:sz w:val="18"/>
              </w:rPr>
              <w:t>5</w:t>
            </w:r>
            <w:r w:rsidR="00817DE9">
              <w:rPr>
                <w:rFonts w:ascii="Arial" w:hAnsi="Arial"/>
                <w:snapToGrid w:val="0"/>
                <w:sz w:val="18"/>
              </w:rPr>
              <w:t>.</w:t>
            </w:r>
            <w:r w:rsidR="009D7C3E">
              <w:rPr>
                <w:rFonts w:ascii="Arial" w:hAnsi="Arial"/>
                <w:snapToGrid w:val="0"/>
                <w:sz w:val="18"/>
              </w:rPr>
              <w:t>6</w:t>
            </w:r>
            <w:r w:rsidR="00DC3673">
              <w:rPr>
                <w:rFonts w:ascii="Arial" w:hAnsi="Arial"/>
                <w:snapToGrid w:val="0"/>
                <w:sz w:val="18"/>
              </w:rPr>
              <w:t>00</w:t>
            </w:r>
            <w:r w:rsidR="00817DE9">
              <w:rPr>
                <w:rFonts w:ascii="Arial" w:hAnsi="Arial"/>
                <w:snapToGrid w:val="0"/>
                <w:sz w:val="18"/>
              </w:rPr>
              <w:t>,-</w:t>
            </w:r>
            <w:proofErr w:type="gramEnd"/>
            <w:r w:rsidR="00E81DC8">
              <w:rPr>
                <w:rFonts w:ascii="Arial" w:hAnsi="Arial"/>
                <w:snapToGrid w:val="0"/>
                <w:sz w:val="18"/>
              </w:rPr>
              <w:t xml:space="preserve"> Kč</w:t>
            </w:r>
          </w:p>
        </w:tc>
      </w:tr>
      <w:tr w:rsidR="00E81DC8" w14:paraId="0D82F3DB" w14:textId="77777777" w:rsidTr="00307C6F">
        <w:tc>
          <w:tcPr>
            <w:tcW w:w="5599" w:type="dxa"/>
          </w:tcPr>
          <w:p w14:paraId="7F7A07EC" w14:textId="77777777" w:rsidR="00E81DC8" w:rsidRDefault="00E81DC8" w:rsidP="00307C6F">
            <w:pPr>
              <w:widowControl w:val="0"/>
              <w:rPr>
                <w:rFonts w:ascii="Arial" w:hAnsi="Arial"/>
                <w:snapToGrid w:val="0"/>
                <w:sz w:val="18"/>
              </w:rPr>
            </w:pPr>
            <w:r>
              <w:rPr>
                <w:rFonts w:ascii="Arial" w:hAnsi="Arial"/>
                <w:snapToGrid w:val="0"/>
                <w:sz w:val="18"/>
              </w:rPr>
              <w:t>Revize kamerových bodů v periodě dle platné ČSN EN včetně revizní zprávy</w:t>
            </w:r>
          </w:p>
        </w:tc>
        <w:tc>
          <w:tcPr>
            <w:tcW w:w="4110" w:type="dxa"/>
          </w:tcPr>
          <w:p w14:paraId="078ED4B6" w14:textId="516E4FAD" w:rsidR="00E81DC8" w:rsidRDefault="009D7C3E" w:rsidP="00307C6F">
            <w:pPr>
              <w:widowControl w:val="0"/>
              <w:jc w:val="center"/>
              <w:rPr>
                <w:rFonts w:ascii="Arial" w:hAnsi="Arial"/>
                <w:snapToGrid w:val="0"/>
                <w:sz w:val="18"/>
              </w:rPr>
            </w:pPr>
            <w:proofErr w:type="gramStart"/>
            <w:r>
              <w:rPr>
                <w:rFonts w:ascii="Arial" w:hAnsi="Arial"/>
                <w:snapToGrid w:val="0"/>
                <w:sz w:val="18"/>
              </w:rPr>
              <w:t>71</w:t>
            </w:r>
            <w:r w:rsidR="00222378">
              <w:rPr>
                <w:rFonts w:ascii="Arial" w:hAnsi="Arial"/>
                <w:snapToGrid w:val="0"/>
                <w:sz w:val="18"/>
              </w:rPr>
              <w:t>.</w:t>
            </w:r>
            <w:r>
              <w:rPr>
                <w:rFonts w:ascii="Arial" w:hAnsi="Arial"/>
                <w:snapToGrid w:val="0"/>
                <w:sz w:val="18"/>
              </w:rPr>
              <w:t>82</w:t>
            </w:r>
            <w:r w:rsidR="00222378">
              <w:rPr>
                <w:rFonts w:ascii="Arial" w:hAnsi="Arial"/>
                <w:snapToGrid w:val="0"/>
                <w:sz w:val="18"/>
              </w:rPr>
              <w:t>0</w:t>
            </w:r>
            <w:r w:rsidR="00E81DC8">
              <w:rPr>
                <w:rFonts w:ascii="Arial" w:hAnsi="Arial"/>
                <w:snapToGrid w:val="0"/>
                <w:sz w:val="18"/>
              </w:rPr>
              <w:t>,-</w:t>
            </w:r>
            <w:proofErr w:type="gramEnd"/>
            <w:r w:rsidR="00E81DC8">
              <w:rPr>
                <w:rFonts w:ascii="Arial" w:hAnsi="Arial"/>
                <w:snapToGrid w:val="0"/>
                <w:sz w:val="18"/>
              </w:rPr>
              <w:t xml:space="preserve"> Kč</w:t>
            </w:r>
          </w:p>
        </w:tc>
      </w:tr>
      <w:tr w:rsidR="0069797A" w14:paraId="701DAE4C" w14:textId="77777777" w:rsidTr="00307C6F">
        <w:tc>
          <w:tcPr>
            <w:tcW w:w="5599" w:type="dxa"/>
          </w:tcPr>
          <w:p w14:paraId="0A1DCEB1" w14:textId="622E09AE" w:rsidR="0069797A" w:rsidRDefault="0069797A" w:rsidP="00307C6F">
            <w:pPr>
              <w:widowControl w:val="0"/>
              <w:rPr>
                <w:rFonts w:ascii="Arial" w:hAnsi="Arial"/>
                <w:snapToGrid w:val="0"/>
                <w:sz w:val="18"/>
              </w:rPr>
            </w:pPr>
          </w:p>
        </w:tc>
        <w:tc>
          <w:tcPr>
            <w:tcW w:w="4110" w:type="dxa"/>
          </w:tcPr>
          <w:p w14:paraId="348F14CC" w14:textId="7A1D101D" w:rsidR="0069797A" w:rsidRDefault="0069797A" w:rsidP="00307C6F">
            <w:pPr>
              <w:widowControl w:val="0"/>
              <w:jc w:val="center"/>
              <w:rPr>
                <w:rFonts w:ascii="Arial" w:hAnsi="Arial"/>
                <w:snapToGrid w:val="0"/>
                <w:sz w:val="18"/>
              </w:rPr>
            </w:pPr>
          </w:p>
        </w:tc>
      </w:tr>
    </w:tbl>
    <w:p w14:paraId="73D1D2B3" w14:textId="77777777" w:rsidR="00E81DC8" w:rsidRPr="00AB2AFD" w:rsidRDefault="00E81DC8" w:rsidP="00E81DC8">
      <w:pPr>
        <w:widowControl w:val="0"/>
        <w:rPr>
          <w:rFonts w:ascii="Arial" w:hAnsi="Arial"/>
          <w:b/>
          <w:i/>
          <w:snapToGrid w:val="0"/>
          <w:sz w:val="16"/>
        </w:rPr>
      </w:pPr>
      <w:r>
        <w:rPr>
          <w:rFonts w:ascii="Arial" w:hAnsi="Arial"/>
          <w:b/>
          <w:i/>
          <w:snapToGrid w:val="0"/>
          <w:sz w:val="16"/>
        </w:rPr>
        <w:t>Uvedené ceny jsou bez DPH</w:t>
      </w:r>
    </w:p>
    <w:p w14:paraId="538D1B6E" w14:textId="77777777" w:rsidR="00E81DC8" w:rsidRDefault="00E81DC8" w:rsidP="00E81DC8">
      <w:pPr>
        <w:widowControl w:val="0"/>
        <w:rPr>
          <w:rFonts w:ascii="Arial" w:hAnsi="Arial"/>
          <w:snapToGrid w:val="0"/>
        </w:rPr>
      </w:pPr>
    </w:p>
    <w:p w14:paraId="67623548" w14:textId="77777777" w:rsidR="00E81DC8" w:rsidRDefault="00E81DC8" w:rsidP="00E81DC8">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E81DC8" w14:paraId="4E640836" w14:textId="77777777" w:rsidTr="00307C6F">
        <w:tc>
          <w:tcPr>
            <w:tcW w:w="5599" w:type="dxa"/>
            <w:shd w:val="pct10" w:color="auto" w:fill="FFFFFF"/>
          </w:tcPr>
          <w:p w14:paraId="3DA301B1" w14:textId="77777777" w:rsidR="00E81DC8" w:rsidRDefault="00E81DC8"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3184CAC7" w14:textId="77777777" w:rsidR="00E81DC8" w:rsidRDefault="00E81DC8" w:rsidP="00307C6F">
            <w:pPr>
              <w:widowControl w:val="0"/>
              <w:jc w:val="center"/>
              <w:rPr>
                <w:rFonts w:ascii="Arial" w:hAnsi="Arial"/>
                <w:b/>
                <w:snapToGrid w:val="0"/>
                <w:sz w:val="18"/>
              </w:rPr>
            </w:pPr>
            <w:r>
              <w:rPr>
                <w:rFonts w:ascii="Arial" w:hAnsi="Arial"/>
                <w:b/>
                <w:snapToGrid w:val="0"/>
                <w:sz w:val="18"/>
              </w:rPr>
              <w:t>Sazba</w:t>
            </w:r>
          </w:p>
        </w:tc>
      </w:tr>
      <w:tr w:rsidR="00222378" w14:paraId="42A55265" w14:textId="77777777" w:rsidTr="00307C6F">
        <w:tc>
          <w:tcPr>
            <w:tcW w:w="5599" w:type="dxa"/>
          </w:tcPr>
          <w:p w14:paraId="6E9BEA3D" w14:textId="5EE734A5" w:rsidR="00222378" w:rsidRDefault="00222378" w:rsidP="00222378">
            <w:pPr>
              <w:widowControl w:val="0"/>
              <w:rPr>
                <w:rFonts w:ascii="Arial" w:hAnsi="Arial"/>
                <w:snapToGrid w:val="0"/>
                <w:sz w:val="18"/>
              </w:rPr>
            </w:pPr>
            <w:r w:rsidRPr="0064127E">
              <w:rPr>
                <w:rFonts w:ascii="Arial" w:hAnsi="Arial"/>
                <w:snapToGrid w:val="0"/>
                <w:sz w:val="18"/>
              </w:rPr>
              <w:t xml:space="preserve">Hodinová sazba </w:t>
            </w:r>
            <w:proofErr w:type="gramStart"/>
            <w:r w:rsidRPr="0064127E">
              <w:rPr>
                <w:rFonts w:ascii="Arial" w:hAnsi="Arial"/>
                <w:snapToGrid w:val="0"/>
                <w:sz w:val="18"/>
              </w:rPr>
              <w:t>základní - pracovní</w:t>
            </w:r>
            <w:proofErr w:type="gramEnd"/>
            <w:r w:rsidRPr="0064127E">
              <w:rPr>
                <w:rFonts w:ascii="Arial" w:hAnsi="Arial"/>
                <w:snapToGrid w:val="0"/>
                <w:sz w:val="18"/>
              </w:rPr>
              <w:t xml:space="preserve"> doba</w:t>
            </w:r>
          </w:p>
        </w:tc>
        <w:tc>
          <w:tcPr>
            <w:tcW w:w="4110" w:type="dxa"/>
          </w:tcPr>
          <w:p w14:paraId="6E761234" w14:textId="0D441D2F" w:rsidR="00222378" w:rsidRDefault="00222378" w:rsidP="00222378">
            <w:pPr>
              <w:widowControl w:val="0"/>
              <w:jc w:val="center"/>
              <w:rPr>
                <w:rFonts w:ascii="Arial" w:hAnsi="Arial"/>
                <w:snapToGrid w:val="0"/>
                <w:sz w:val="18"/>
              </w:rPr>
            </w:pPr>
            <w:r>
              <w:rPr>
                <w:rFonts w:ascii="Arial" w:hAnsi="Arial"/>
                <w:snapToGrid w:val="0"/>
                <w:sz w:val="18"/>
              </w:rPr>
              <w:t xml:space="preserve">650,- Kč </w:t>
            </w:r>
          </w:p>
        </w:tc>
      </w:tr>
      <w:tr w:rsidR="00222378" w14:paraId="0835C7AA" w14:textId="77777777" w:rsidTr="00307C6F">
        <w:tc>
          <w:tcPr>
            <w:tcW w:w="5599" w:type="dxa"/>
          </w:tcPr>
          <w:p w14:paraId="5B56D01F" w14:textId="37AA8F48" w:rsidR="00222378" w:rsidRDefault="00222378" w:rsidP="00222378">
            <w:pPr>
              <w:widowControl w:val="0"/>
              <w:rPr>
                <w:rFonts w:ascii="Arial" w:hAnsi="Arial"/>
                <w:snapToGrid w:val="0"/>
                <w:sz w:val="18"/>
              </w:rPr>
            </w:pPr>
            <w:r w:rsidRPr="0064127E">
              <w:rPr>
                <w:rFonts w:ascii="Arial" w:hAnsi="Arial"/>
                <w:snapToGrid w:val="0"/>
                <w:sz w:val="18"/>
              </w:rPr>
              <w:t xml:space="preserve">Hodinová sazba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2C7B1087" w14:textId="459B3044" w:rsidR="00222378" w:rsidRDefault="00222378" w:rsidP="00222378">
            <w:pPr>
              <w:widowControl w:val="0"/>
              <w:jc w:val="center"/>
              <w:rPr>
                <w:rFonts w:ascii="Arial" w:hAnsi="Arial"/>
                <w:snapToGrid w:val="0"/>
                <w:sz w:val="18"/>
              </w:rPr>
            </w:pPr>
            <w:r>
              <w:rPr>
                <w:rFonts w:ascii="Arial" w:hAnsi="Arial"/>
                <w:snapToGrid w:val="0"/>
                <w:sz w:val="18"/>
              </w:rPr>
              <w:t>940,- Kč</w:t>
            </w:r>
          </w:p>
        </w:tc>
      </w:tr>
      <w:tr w:rsidR="00222378" w14:paraId="520F14EF" w14:textId="77777777" w:rsidTr="00307C6F">
        <w:tc>
          <w:tcPr>
            <w:tcW w:w="5599" w:type="dxa"/>
          </w:tcPr>
          <w:p w14:paraId="12397637" w14:textId="68C346F7" w:rsidR="00222378" w:rsidRDefault="00222378" w:rsidP="00222378">
            <w:pPr>
              <w:widowControl w:val="0"/>
              <w:rPr>
                <w:rFonts w:ascii="Arial" w:hAnsi="Arial"/>
                <w:snapToGrid w:val="0"/>
                <w:sz w:val="18"/>
              </w:rPr>
            </w:pPr>
            <w:r w:rsidRPr="0064127E">
              <w:rPr>
                <w:rFonts w:ascii="Arial" w:hAnsi="Arial"/>
                <w:snapToGrid w:val="0"/>
                <w:sz w:val="18"/>
              </w:rPr>
              <w:t xml:space="preserve">Hodinová sazba vysoce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4178CAF6" w14:textId="0D18C328" w:rsidR="00222378" w:rsidRDefault="00222378" w:rsidP="00222378">
            <w:pPr>
              <w:widowControl w:val="0"/>
              <w:jc w:val="center"/>
              <w:rPr>
                <w:rFonts w:ascii="Arial" w:hAnsi="Arial"/>
                <w:snapToGrid w:val="0"/>
                <w:sz w:val="18"/>
              </w:rPr>
            </w:pPr>
            <w:proofErr w:type="gramStart"/>
            <w:r>
              <w:rPr>
                <w:rFonts w:ascii="Arial" w:hAnsi="Arial"/>
                <w:snapToGrid w:val="0"/>
                <w:sz w:val="18"/>
              </w:rPr>
              <w:t>1.280,-</w:t>
            </w:r>
            <w:proofErr w:type="gramEnd"/>
            <w:r>
              <w:rPr>
                <w:rFonts w:ascii="Arial" w:hAnsi="Arial"/>
                <w:snapToGrid w:val="0"/>
                <w:sz w:val="18"/>
              </w:rPr>
              <w:t xml:space="preserve"> Kč</w:t>
            </w:r>
          </w:p>
        </w:tc>
      </w:tr>
      <w:tr w:rsidR="00222378" w14:paraId="42DB4614" w14:textId="77777777" w:rsidTr="00307C6F">
        <w:tc>
          <w:tcPr>
            <w:tcW w:w="5599" w:type="dxa"/>
          </w:tcPr>
          <w:p w14:paraId="27A2FF4D" w14:textId="467D8E73" w:rsidR="00222378" w:rsidRDefault="00222378" w:rsidP="00222378">
            <w:pPr>
              <w:widowControl w:val="0"/>
              <w:rPr>
                <w:rFonts w:ascii="Arial" w:hAnsi="Arial"/>
                <w:snapToGrid w:val="0"/>
                <w:sz w:val="18"/>
              </w:rPr>
            </w:pPr>
            <w:r w:rsidRPr="0064127E">
              <w:rPr>
                <w:rFonts w:ascii="Arial" w:hAnsi="Arial"/>
                <w:snapToGrid w:val="0"/>
                <w:sz w:val="18"/>
              </w:rPr>
              <w:t>Hodinová sazba softwarové úpravy programové aplikace</w:t>
            </w:r>
          </w:p>
        </w:tc>
        <w:tc>
          <w:tcPr>
            <w:tcW w:w="4110" w:type="dxa"/>
          </w:tcPr>
          <w:p w14:paraId="3328E4B8" w14:textId="6639397C" w:rsidR="00222378" w:rsidRDefault="00222378" w:rsidP="00222378">
            <w:pPr>
              <w:widowControl w:val="0"/>
              <w:jc w:val="center"/>
              <w:rPr>
                <w:rFonts w:ascii="Arial" w:hAnsi="Arial"/>
                <w:snapToGrid w:val="0"/>
                <w:sz w:val="18"/>
              </w:rPr>
            </w:pPr>
            <w:proofErr w:type="gramStart"/>
            <w:r>
              <w:rPr>
                <w:rFonts w:ascii="Arial" w:hAnsi="Arial"/>
                <w:snapToGrid w:val="0"/>
                <w:sz w:val="18"/>
              </w:rPr>
              <w:t>1.400,-</w:t>
            </w:r>
            <w:proofErr w:type="gramEnd"/>
            <w:r>
              <w:rPr>
                <w:rFonts w:ascii="Arial" w:hAnsi="Arial"/>
                <w:snapToGrid w:val="0"/>
                <w:sz w:val="18"/>
              </w:rPr>
              <w:t xml:space="preserve"> Kč</w:t>
            </w:r>
          </w:p>
        </w:tc>
      </w:tr>
      <w:tr w:rsidR="00222378" w14:paraId="60B1C5B1" w14:textId="77777777" w:rsidTr="00307C6F">
        <w:tc>
          <w:tcPr>
            <w:tcW w:w="5599" w:type="dxa"/>
          </w:tcPr>
          <w:p w14:paraId="711C41EF" w14:textId="2D519AB3" w:rsidR="00222378" w:rsidRDefault="00222378" w:rsidP="00222378">
            <w:pPr>
              <w:widowControl w:val="0"/>
              <w:rPr>
                <w:rFonts w:ascii="Arial" w:hAnsi="Arial"/>
                <w:snapToGrid w:val="0"/>
                <w:sz w:val="18"/>
              </w:rPr>
            </w:pPr>
            <w:r w:rsidRPr="0064127E">
              <w:rPr>
                <w:rFonts w:ascii="Arial" w:hAnsi="Arial"/>
                <w:snapToGrid w:val="0"/>
                <w:sz w:val="18"/>
              </w:rPr>
              <w:t>Přirážka k hodinové sazbě v mimopracovní době</w:t>
            </w:r>
          </w:p>
        </w:tc>
        <w:tc>
          <w:tcPr>
            <w:tcW w:w="4110" w:type="dxa"/>
          </w:tcPr>
          <w:p w14:paraId="641A5167" w14:textId="166D761E" w:rsidR="00222378" w:rsidRDefault="00222378" w:rsidP="00222378">
            <w:pPr>
              <w:widowControl w:val="0"/>
              <w:jc w:val="center"/>
              <w:rPr>
                <w:rFonts w:ascii="Arial" w:hAnsi="Arial"/>
                <w:snapToGrid w:val="0"/>
                <w:sz w:val="18"/>
              </w:rPr>
            </w:pPr>
            <w:r>
              <w:rPr>
                <w:rFonts w:ascii="Arial" w:hAnsi="Arial"/>
                <w:snapToGrid w:val="0"/>
                <w:sz w:val="18"/>
              </w:rPr>
              <w:t xml:space="preserve">50% </w:t>
            </w:r>
          </w:p>
        </w:tc>
      </w:tr>
      <w:tr w:rsidR="00222378" w14:paraId="07D7E4AA" w14:textId="77777777" w:rsidTr="00307C6F">
        <w:tc>
          <w:tcPr>
            <w:tcW w:w="5599" w:type="dxa"/>
          </w:tcPr>
          <w:p w14:paraId="1EF9F902" w14:textId="64E8A720" w:rsidR="00222378" w:rsidRDefault="00222378" w:rsidP="00222378">
            <w:pPr>
              <w:widowControl w:val="0"/>
              <w:rPr>
                <w:rFonts w:ascii="Arial" w:hAnsi="Arial"/>
                <w:snapToGrid w:val="0"/>
                <w:sz w:val="18"/>
              </w:rPr>
            </w:pPr>
            <w:r>
              <w:rPr>
                <w:rFonts w:ascii="Arial" w:hAnsi="Arial"/>
                <w:snapToGrid w:val="0"/>
                <w:sz w:val="18"/>
              </w:rPr>
              <w:t>Přirážka k hodinové sazbě v noční době, sobota, neděle a svátky</w:t>
            </w:r>
          </w:p>
        </w:tc>
        <w:tc>
          <w:tcPr>
            <w:tcW w:w="4110" w:type="dxa"/>
          </w:tcPr>
          <w:p w14:paraId="76D2962B" w14:textId="4C605050" w:rsidR="00222378" w:rsidRDefault="00222378" w:rsidP="00222378">
            <w:pPr>
              <w:widowControl w:val="0"/>
              <w:jc w:val="center"/>
              <w:rPr>
                <w:rFonts w:ascii="Arial" w:hAnsi="Arial"/>
                <w:snapToGrid w:val="0"/>
                <w:sz w:val="18"/>
              </w:rPr>
            </w:pPr>
            <w:r>
              <w:rPr>
                <w:rFonts w:ascii="Arial" w:hAnsi="Arial"/>
                <w:snapToGrid w:val="0"/>
                <w:sz w:val="18"/>
              </w:rPr>
              <w:t>75%</w:t>
            </w:r>
          </w:p>
        </w:tc>
      </w:tr>
      <w:tr w:rsidR="00222378" w14:paraId="30CCE84B" w14:textId="77777777" w:rsidTr="00307C6F">
        <w:tc>
          <w:tcPr>
            <w:tcW w:w="5599" w:type="dxa"/>
          </w:tcPr>
          <w:p w14:paraId="006BF6BF" w14:textId="25F5F72A" w:rsidR="00222378" w:rsidRDefault="00222378" w:rsidP="00222378">
            <w:pPr>
              <w:widowControl w:val="0"/>
              <w:rPr>
                <w:rFonts w:ascii="Arial" w:hAnsi="Arial"/>
                <w:b/>
                <w:bCs/>
                <w:snapToGrid w:val="0"/>
                <w:sz w:val="18"/>
              </w:rPr>
            </w:pPr>
            <w:r w:rsidRPr="00AB2D80">
              <w:rPr>
                <w:rFonts w:ascii="Arial" w:hAnsi="Arial"/>
                <w:snapToGrid w:val="0"/>
                <w:sz w:val="18"/>
              </w:rPr>
              <w:t>Dopravné paušál</w:t>
            </w:r>
          </w:p>
        </w:tc>
        <w:tc>
          <w:tcPr>
            <w:tcW w:w="4110" w:type="dxa"/>
          </w:tcPr>
          <w:p w14:paraId="48E5BE93" w14:textId="6817C186" w:rsidR="00222378" w:rsidRDefault="00222378" w:rsidP="00222378">
            <w:pPr>
              <w:widowControl w:val="0"/>
              <w:jc w:val="center"/>
              <w:rPr>
                <w:rFonts w:ascii="Arial" w:hAnsi="Arial"/>
                <w:b/>
                <w:bCs/>
                <w:snapToGrid w:val="0"/>
                <w:sz w:val="18"/>
              </w:rPr>
            </w:pPr>
            <w:r w:rsidRPr="00AB2D80">
              <w:rPr>
                <w:rFonts w:ascii="Arial" w:hAnsi="Arial"/>
                <w:snapToGrid w:val="0"/>
                <w:sz w:val="18"/>
              </w:rPr>
              <w:t>450,- Kč</w:t>
            </w:r>
          </w:p>
        </w:tc>
      </w:tr>
      <w:tr w:rsidR="00222378" w14:paraId="7531DBEB" w14:textId="77777777" w:rsidTr="00307C6F">
        <w:tc>
          <w:tcPr>
            <w:tcW w:w="5599" w:type="dxa"/>
          </w:tcPr>
          <w:p w14:paraId="3FF850D9" w14:textId="74EA47F3" w:rsidR="00222378" w:rsidRDefault="00222378" w:rsidP="00222378">
            <w:pPr>
              <w:widowControl w:val="0"/>
              <w:rPr>
                <w:rFonts w:ascii="Arial" w:hAnsi="Arial"/>
                <w:snapToGrid w:val="0"/>
                <w:sz w:val="18"/>
              </w:rPr>
            </w:pPr>
          </w:p>
        </w:tc>
        <w:tc>
          <w:tcPr>
            <w:tcW w:w="4110" w:type="dxa"/>
          </w:tcPr>
          <w:p w14:paraId="3442793D" w14:textId="63F5EB30" w:rsidR="00222378" w:rsidRDefault="00222378" w:rsidP="00222378">
            <w:pPr>
              <w:widowControl w:val="0"/>
              <w:jc w:val="center"/>
              <w:rPr>
                <w:rFonts w:ascii="Arial" w:hAnsi="Arial"/>
                <w:snapToGrid w:val="0"/>
                <w:sz w:val="18"/>
              </w:rPr>
            </w:pPr>
          </w:p>
        </w:tc>
      </w:tr>
      <w:tr w:rsidR="00DC3673" w14:paraId="77343BE3" w14:textId="77777777" w:rsidTr="00307C6F">
        <w:tc>
          <w:tcPr>
            <w:tcW w:w="5599" w:type="dxa"/>
          </w:tcPr>
          <w:p w14:paraId="14CEC082" w14:textId="72D28116" w:rsidR="00DC3673" w:rsidRDefault="00DC3673" w:rsidP="00DC3673">
            <w:pPr>
              <w:widowControl w:val="0"/>
              <w:rPr>
                <w:rFonts w:ascii="Arial" w:hAnsi="Arial"/>
                <w:snapToGrid w:val="0"/>
                <w:sz w:val="18"/>
              </w:rPr>
            </w:pPr>
            <w:r>
              <w:rPr>
                <w:rFonts w:ascii="Arial" w:hAnsi="Arial"/>
                <w:snapToGrid w:val="0"/>
                <w:sz w:val="18"/>
              </w:rPr>
              <w:t>Údržba kamerového bodu – kontrola, čištění</w:t>
            </w:r>
          </w:p>
        </w:tc>
        <w:tc>
          <w:tcPr>
            <w:tcW w:w="4110" w:type="dxa"/>
          </w:tcPr>
          <w:p w14:paraId="5ABBF1B3" w14:textId="10AF278D" w:rsidR="00DC3673" w:rsidRDefault="00DC3673" w:rsidP="00DC3673">
            <w:pPr>
              <w:widowControl w:val="0"/>
              <w:jc w:val="center"/>
              <w:rPr>
                <w:rFonts w:ascii="Arial" w:hAnsi="Arial"/>
                <w:snapToGrid w:val="0"/>
                <w:sz w:val="18"/>
              </w:rPr>
            </w:pPr>
            <w:proofErr w:type="gramStart"/>
            <w:r>
              <w:rPr>
                <w:rFonts w:ascii="Arial" w:hAnsi="Arial"/>
                <w:snapToGrid w:val="0"/>
                <w:sz w:val="18"/>
              </w:rPr>
              <w:t>1.200,-</w:t>
            </w:r>
            <w:proofErr w:type="gramEnd"/>
            <w:r>
              <w:rPr>
                <w:rFonts w:ascii="Arial" w:hAnsi="Arial"/>
                <w:snapToGrid w:val="0"/>
                <w:sz w:val="18"/>
              </w:rPr>
              <w:t xml:space="preserve"> Kč</w:t>
            </w:r>
          </w:p>
        </w:tc>
      </w:tr>
      <w:tr w:rsidR="00DC3673" w14:paraId="6A712247" w14:textId="77777777" w:rsidTr="00307C6F">
        <w:tc>
          <w:tcPr>
            <w:tcW w:w="5599" w:type="dxa"/>
          </w:tcPr>
          <w:p w14:paraId="29EA67D5" w14:textId="2A8CF7C2" w:rsidR="00DC3673" w:rsidRDefault="00DC3673" w:rsidP="00DC3673">
            <w:pPr>
              <w:widowControl w:val="0"/>
              <w:rPr>
                <w:rFonts w:ascii="Arial" w:hAnsi="Arial"/>
                <w:snapToGrid w:val="0"/>
                <w:sz w:val="18"/>
              </w:rPr>
            </w:pPr>
            <w:r>
              <w:rPr>
                <w:rFonts w:ascii="Arial" w:hAnsi="Arial"/>
                <w:snapToGrid w:val="0"/>
                <w:sz w:val="18"/>
              </w:rPr>
              <w:t>Revize kamerového bodu</w:t>
            </w:r>
          </w:p>
        </w:tc>
        <w:tc>
          <w:tcPr>
            <w:tcW w:w="4110" w:type="dxa"/>
          </w:tcPr>
          <w:p w14:paraId="209E0D4E" w14:textId="7D099568" w:rsidR="00DC3673" w:rsidRDefault="00DC3673" w:rsidP="00DC3673">
            <w:pPr>
              <w:widowControl w:val="0"/>
              <w:jc w:val="center"/>
              <w:rPr>
                <w:rFonts w:ascii="Arial" w:hAnsi="Arial"/>
                <w:snapToGrid w:val="0"/>
                <w:sz w:val="18"/>
              </w:rPr>
            </w:pPr>
            <w:proofErr w:type="gramStart"/>
            <w:r>
              <w:rPr>
                <w:rFonts w:ascii="Arial" w:hAnsi="Arial"/>
                <w:snapToGrid w:val="0"/>
                <w:sz w:val="18"/>
              </w:rPr>
              <w:t>1.890,-</w:t>
            </w:r>
            <w:proofErr w:type="gramEnd"/>
            <w:r>
              <w:rPr>
                <w:rFonts w:ascii="Arial" w:hAnsi="Arial"/>
                <w:snapToGrid w:val="0"/>
                <w:sz w:val="18"/>
              </w:rPr>
              <w:t xml:space="preserve"> Kč</w:t>
            </w:r>
          </w:p>
        </w:tc>
      </w:tr>
      <w:tr w:rsidR="00DC3673" w14:paraId="39182A77" w14:textId="77777777" w:rsidTr="00307C6F">
        <w:tc>
          <w:tcPr>
            <w:tcW w:w="5599" w:type="dxa"/>
          </w:tcPr>
          <w:p w14:paraId="113CFFCC" w14:textId="77777777" w:rsidR="00DC3673" w:rsidRDefault="00DC3673" w:rsidP="00DC3673">
            <w:pPr>
              <w:widowControl w:val="0"/>
              <w:rPr>
                <w:rFonts w:ascii="Arial" w:hAnsi="Arial"/>
                <w:snapToGrid w:val="0"/>
                <w:sz w:val="18"/>
              </w:rPr>
            </w:pPr>
          </w:p>
        </w:tc>
        <w:tc>
          <w:tcPr>
            <w:tcW w:w="4110" w:type="dxa"/>
          </w:tcPr>
          <w:p w14:paraId="6C2DEE34" w14:textId="77777777" w:rsidR="00DC3673" w:rsidRDefault="00DC3673" w:rsidP="00DC3673">
            <w:pPr>
              <w:widowControl w:val="0"/>
              <w:jc w:val="center"/>
              <w:rPr>
                <w:rFonts w:ascii="Arial" w:hAnsi="Arial"/>
                <w:snapToGrid w:val="0"/>
                <w:sz w:val="18"/>
              </w:rPr>
            </w:pPr>
          </w:p>
        </w:tc>
      </w:tr>
      <w:tr w:rsidR="00DC3673" w14:paraId="37890DBA" w14:textId="77777777" w:rsidTr="00307C6F">
        <w:tc>
          <w:tcPr>
            <w:tcW w:w="5599" w:type="dxa"/>
          </w:tcPr>
          <w:p w14:paraId="6F21EE85" w14:textId="77777777" w:rsidR="00DC3673" w:rsidRDefault="00DC3673" w:rsidP="00DC3673">
            <w:pPr>
              <w:widowControl w:val="0"/>
              <w:rPr>
                <w:rFonts w:ascii="Arial" w:hAnsi="Arial"/>
                <w:snapToGrid w:val="0"/>
                <w:sz w:val="18"/>
              </w:rPr>
            </w:pPr>
          </w:p>
        </w:tc>
        <w:tc>
          <w:tcPr>
            <w:tcW w:w="4110" w:type="dxa"/>
          </w:tcPr>
          <w:p w14:paraId="03C8559D" w14:textId="77777777" w:rsidR="00DC3673" w:rsidRDefault="00DC3673" w:rsidP="00DC3673">
            <w:pPr>
              <w:widowControl w:val="0"/>
              <w:jc w:val="center"/>
              <w:rPr>
                <w:rFonts w:ascii="Arial" w:hAnsi="Arial"/>
                <w:snapToGrid w:val="0"/>
                <w:sz w:val="18"/>
              </w:rPr>
            </w:pPr>
          </w:p>
        </w:tc>
      </w:tr>
    </w:tbl>
    <w:p w14:paraId="67DD0CC5" w14:textId="77777777" w:rsidR="00222378" w:rsidRDefault="00222378" w:rsidP="00222378">
      <w:pPr>
        <w:widowControl w:val="0"/>
        <w:rPr>
          <w:rFonts w:ascii="Arial" w:hAnsi="Arial"/>
          <w:b/>
          <w:i/>
          <w:snapToGrid w:val="0"/>
          <w:sz w:val="16"/>
        </w:rPr>
      </w:pPr>
      <w:r>
        <w:rPr>
          <w:rFonts w:ascii="Arial" w:hAnsi="Arial"/>
          <w:b/>
          <w:i/>
          <w:snapToGrid w:val="0"/>
          <w:sz w:val="16"/>
        </w:rPr>
        <w:t>Uvedené ceny jsou bez DPH</w:t>
      </w:r>
    </w:p>
    <w:p w14:paraId="263FC8BF" w14:textId="77777777" w:rsidR="00222378" w:rsidRDefault="00222378" w:rsidP="00222378">
      <w:pPr>
        <w:widowControl w:val="0"/>
        <w:rPr>
          <w:rFonts w:ascii="Arial" w:hAnsi="Arial"/>
          <w:snapToGrid w:val="0"/>
          <w:sz w:val="16"/>
        </w:rPr>
      </w:pPr>
    </w:p>
    <w:p w14:paraId="7804FF6E" w14:textId="77777777" w:rsidR="00222378" w:rsidRDefault="00222378" w:rsidP="00222378">
      <w:pPr>
        <w:widowControl w:val="0"/>
        <w:rPr>
          <w:rFonts w:ascii="Arial" w:hAnsi="Arial"/>
          <w:b/>
          <w:snapToGrid w:val="0"/>
          <w:sz w:val="16"/>
        </w:rPr>
      </w:pPr>
      <w:r>
        <w:rPr>
          <w:rFonts w:ascii="Arial" w:hAnsi="Arial"/>
          <w:b/>
          <w:snapToGrid w:val="0"/>
          <w:sz w:val="16"/>
        </w:rPr>
        <w:t>Pracovní doba:</w:t>
      </w:r>
    </w:p>
    <w:p w14:paraId="72C81A11" w14:textId="77777777" w:rsidR="00222378" w:rsidRDefault="00222378" w:rsidP="00222378">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019CE8CE" w14:textId="77777777" w:rsidR="00222378" w:rsidRDefault="00222378" w:rsidP="00222378">
      <w:pPr>
        <w:widowControl w:val="0"/>
        <w:rPr>
          <w:rFonts w:ascii="Arial" w:hAnsi="Arial"/>
          <w:snapToGrid w:val="0"/>
          <w:sz w:val="16"/>
        </w:rPr>
      </w:pPr>
    </w:p>
    <w:p w14:paraId="7B9BC63A" w14:textId="77777777" w:rsidR="00222378" w:rsidRDefault="00222378" w:rsidP="00222378">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2210A366" w14:textId="77777777" w:rsidR="00222378" w:rsidRDefault="00222378" w:rsidP="00222378">
      <w:pPr>
        <w:widowControl w:val="0"/>
        <w:jc w:val="both"/>
        <w:rPr>
          <w:rFonts w:ascii="Arial" w:hAnsi="Arial"/>
          <w:snapToGrid w:val="0"/>
          <w:sz w:val="16"/>
        </w:rPr>
      </w:pPr>
    </w:p>
    <w:p w14:paraId="644D3DB7" w14:textId="77777777" w:rsidR="00FC1084" w:rsidRDefault="00222378" w:rsidP="00222378">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 xml:space="preserve">1x </w:t>
      </w:r>
      <w:r w:rsidRPr="00974C3D">
        <w:rPr>
          <w:rFonts w:ascii="Arial" w:hAnsi="Arial"/>
          <w:b/>
          <w:bCs/>
          <w:snapToGrid w:val="0"/>
          <w:sz w:val="16"/>
        </w:rPr>
        <w:t>ročně příslušného roku.</w:t>
      </w:r>
    </w:p>
    <w:p w14:paraId="3F58F11B" w14:textId="77777777" w:rsidR="00FC1084" w:rsidRDefault="00FC1084" w:rsidP="00222378">
      <w:pPr>
        <w:widowControl w:val="0"/>
        <w:jc w:val="both"/>
        <w:rPr>
          <w:rFonts w:ascii="Arial" w:hAnsi="Arial"/>
          <w:b/>
          <w:bCs/>
          <w:snapToGrid w:val="0"/>
          <w:sz w:val="16"/>
        </w:rPr>
      </w:pPr>
    </w:p>
    <w:p w14:paraId="52266370" w14:textId="77777777" w:rsidR="00FC1084" w:rsidRDefault="00FC1084" w:rsidP="00FC1084">
      <w:pPr>
        <w:widowControl w:val="0"/>
        <w:jc w:val="both"/>
        <w:rPr>
          <w:rFonts w:ascii="Arial" w:hAnsi="Arial"/>
          <w:b/>
          <w:bCs/>
          <w:snapToGrid w:val="0"/>
          <w:sz w:val="16"/>
        </w:rPr>
      </w:pPr>
    </w:p>
    <w:p w14:paraId="25C1AD3C" w14:textId="6FE5DF48" w:rsidR="00FC1084" w:rsidRPr="00974C3D" w:rsidRDefault="00FC1084" w:rsidP="00FC1084">
      <w:pPr>
        <w:widowControl w:val="0"/>
        <w:jc w:val="both"/>
        <w:rPr>
          <w:rFonts w:ascii="Arial" w:hAnsi="Arial"/>
          <w:b/>
          <w:bCs/>
          <w:snapToGrid w:val="0"/>
          <w:sz w:val="16"/>
        </w:rPr>
      </w:pPr>
    </w:p>
    <w:p w14:paraId="73593686" w14:textId="02458055" w:rsidR="00222378" w:rsidRPr="00974C3D" w:rsidRDefault="00222378" w:rsidP="00222378">
      <w:pPr>
        <w:widowControl w:val="0"/>
        <w:jc w:val="both"/>
        <w:rPr>
          <w:rFonts w:ascii="Arial" w:hAnsi="Arial"/>
          <w:b/>
          <w:bCs/>
          <w:snapToGrid w:val="0"/>
          <w:sz w:val="16"/>
        </w:rPr>
      </w:pPr>
      <w:r w:rsidRPr="00974C3D">
        <w:rPr>
          <w:rFonts w:ascii="Arial" w:hAnsi="Arial"/>
          <w:b/>
          <w:bCs/>
          <w:snapToGrid w:val="0"/>
          <w:sz w:val="16"/>
        </w:rPr>
        <w:t xml:space="preserve"> </w:t>
      </w:r>
    </w:p>
    <w:p w14:paraId="408DB4E8" w14:textId="77777777" w:rsidR="00222378" w:rsidRDefault="00222378" w:rsidP="00222378">
      <w:pPr>
        <w:widowControl w:val="0"/>
        <w:jc w:val="both"/>
        <w:rPr>
          <w:rFonts w:ascii="Arial" w:hAnsi="Arial"/>
          <w:b/>
          <w:snapToGrid w:val="0"/>
          <w:sz w:val="16"/>
        </w:rPr>
      </w:pPr>
    </w:p>
    <w:p w14:paraId="1761F66F" w14:textId="77777777" w:rsidR="00222378" w:rsidRDefault="00222378" w:rsidP="00222378">
      <w:pPr>
        <w:widowControl w:val="0"/>
        <w:jc w:val="both"/>
        <w:rPr>
          <w:rFonts w:ascii="Arial" w:hAnsi="Arial"/>
          <w:b/>
          <w:snapToGrid w:val="0"/>
          <w:sz w:val="16"/>
        </w:rPr>
      </w:pPr>
    </w:p>
    <w:p w14:paraId="2437C51C" w14:textId="77777777" w:rsidR="00222378" w:rsidRDefault="00222378" w:rsidP="00222378">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0A919346" w14:textId="77777777" w:rsidR="00222378" w:rsidRDefault="00222378" w:rsidP="00222378">
      <w:pPr>
        <w:widowControl w:val="0"/>
        <w:jc w:val="both"/>
        <w:rPr>
          <w:rFonts w:ascii="Arial" w:hAnsi="Arial"/>
          <w:snapToGrid w:val="0"/>
          <w:sz w:val="16"/>
        </w:rPr>
      </w:pPr>
    </w:p>
    <w:p w14:paraId="0DCB9E94" w14:textId="77777777" w:rsidR="00222378" w:rsidRDefault="00222378" w:rsidP="00222378">
      <w:pPr>
        <w:widowControl w:val="0"/>
        <w:jc w:val="both"/>
        <w:rPr>
          <w:rFonts w:ascii="Arial" w:hAnsi="Arial"/>
          <w:snapToGrid w:val="0"/>
          <w:sz w:val="16"/>
        </w:rPr>
      </w:pPr>
    </w:p>
    <w:p w14:paraId="578F4571" w14:textId="77777777" w:rsidR="00222378" w:rsidRDefault="00222378" w:rsidP="00222378">
      <w:pPr>
        <w:widowControl w:val="0"/>
        <w:rPr>
          <w:rFonts w:ascii="Arial" w:hAnsi="Arial"/>
          <w:snapToGrid w:val="0"/>
          <w:sz w:val="16"/>
        </w:rPr>
      </w:pPr>
    </w:p>
    <w:p w14:paraId="2E67EA4D" w14:textId="77777777" w:rsidR="00222378" w:rsidRDefault="00222378" w:rsidP="00222378">
      <w:pPr>
        <w:widowControl w:val="0"/>
        <w:rPr>
          <w:rFonts w:ascii="Arial" w:hAnsi="Arial"/>
          <w:snapToGrid w:val="0"/>
          <w:sz w:val="16"/>
        </w:rPr>
      </w:pPr>
    </w:p>
    <w:p w14:paraId="6394552D" w14:textId="77777777" w:rsidR="00222378" w:rsidRDefault="00222378" w:rsidP="00222378">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40DD3CE4" w14:textId="186B4FB2" w:rsidR="00E81DC8" w:rsidRDefault="00E81DC8" w:rsidP="00E81DC8">
      <w:pPr>
        <w:widowControl w:val="0"/>
        <w:rPr>
          <w:rFonts w:ascii="Arial" w:hAnsi="Arial" w:cs="Arial"/>
          <w:b/>
          <w:bCs/>
          <w:snapToGrid w:val="0"/>
          <w:sz w:val="16"/>
        </w:rPr>
      </w:pPr>
    </w:p>
    <w:p w14:paraId="79A33975" w14:textId="77777777" w:rsidR="00222378" w:rsidRDefault="00222378" w:rsidP="00E81DC8">
      <w:pPr>
        <w:widowControl w:val="0"/>
        <w:rPr>
          <w:rFonts w:ascii="Arial" w:hAnsi="Arial" w:cs="Arial"/>
          <w:b/>
          <w:bCs/>
          <w:snapToGrid w:val="0"/>
          <w:sz w:val="16"/>
        </w:rPr>
      </w:pPr>
    </w:p>
    <w:p w14:paraId="03F759BF" w14:textId="77777777" w:rsidR="00222378" w:rsidRDefault="00222378" w:rsidP="00E81DC8">
      <w:pPr>
        <w:widowControl w:val="0"/>
        <w:rPr>
          <w:rFonts w:ascii="Arial" w:hAnsi="Arial" w:cs="Arial"/>
          <w:b/>
          <w:bCs/>
          <w:snapToGrid w:val="0"/>
          <w:sz w:val="16"/>
        </w:rPr>
      </w:pPr>
    </w:p>
    <w:p w14:paraId="0275D3D1" w14:textId="77777777" w:rsidR="00E81DC8" w:rsidRPr="00F11F72" w:rsidRDefault="00E81DC8" w:rsidP="00E81DC8">
      <w:pPr>
        <w:ind w:right="-142"/>
        <w:rPr>
          <w:rFonts w:ascii="Arial" w:hAnsi="Arial" w:cs="Arial"/>
          <w:sz w:val="22"/>
          <w:szCs w:val="22"/>
        </w:rPr>
      </w:pPr>
    </w:p>
    <w:p w14:paraId="7D4BBC5C" w14:textId="77777777" w:rsidR="00E81DC8" w:rsidRPr="00C5159D" w:rsidRDefault="00E81DC8" w:rsidP="00E81DC8"/>
    <w:bookmarkEnd w:id="14"/>
    <w:p w14:paraId="35A6E35D" w14:textId="77777777" w:rsidR="002B0740" w:rsidRDefault="002B0740" w:rsidP="002B0740"/>
    <w:p w14:paraId="5E6D3097" w14:textId="77777777" w:rsidR="002B0740" w:rsidRDefault="002B0740" w:rsidP="002B0740"/>
    <w:p w14:paraId="3EBF80CE" w14:textId="6047CE0D" w:rsidR="007E7A00" w:rsidRDefault="007E7A00" w:rsidP="007E7A00">
      <w:pPr>
        <w:pStyle w:val="Export0"/>
        <w:ind w:right="-142"/>
        <w:jc w:val="center"/>
        <w:rPr>
          <w:rFonts w:ascii="Arial" w:hAnsi="Arial" w:cs="Arial"/>
          <w:b/>
          <w:sz w:val="28"/>
          <w:szCs w:val="28"/>
        </w:rPr>
      </w:pPr>
      <w:r w:rsidRPr="00C919AF">
        <w:rPr>
          <w:rFonts w:ascii="Arial" w:hAnsi="Arial" w:cs="Arial"/>
          <w:b/>
          <w:sz w:val="28"/>
          <w:szCs w:val="28"/>
        </w:rPr>
        <w:t xml:space="preserve">PŘÍLOHA Č. </w:t>
      </w:r>
      <w:r>
        <w:rPr>
          <w:rFonts w:ascii="Arial" w:hAnsi="Arial" w:cs="Arial"/>
          <w:b/>
          <w:sz w:val="28"/>
          <w:szCs w:val="28"/>
        </w:rPr>
        <w:t>4</w:t>
      </w:r>
      <w:r w:rsidRPr="00C919AF">
        <w:rPr>
          <w:rFonts w:ascii="Arial" w:hAnsi="Arial" w:cs="Arial"/>
          <w:b/>
          <w:sz w:val="28"/>
          <w:szCs w:val="28"/>
        </w:rPr>
        <w:t xml:space="preserve"> K RÁMCOVÉ SERVISNÍ SMLOUVĚ</w:t>
      </w:r>
    </w:p>
    <w:p w14:paraId="53BD299D" w14:textId="77777777" w:rsidR="007E7A00" w:rsidRPr="00C919AF" w:rsidRDefault="007E7A00" w:rsidP="007E7A00">
      <w:pPr>
        <w:pStyle w:val="Export0"/>
        <w:ind w:right="-142"/>
        <w:jc w:val="center"/>
        <w:rPr>
          <w:rFonts w:ascii="Arial" w:hAnsi="Arial" w:cs="Arial"/>
          <w:b/>
          <w:sz w:val="28"/>
          <w:szCs w:val="28"/>
        </w:rPr>
      </w:pPr>
    </w:p>
    <w:p w14:paraId="1AF25084" w14:textId="656B7A8B" w:rsidR="007E7A00" w:rsidRDefault="007E7A00" w:rsidP="007E7A00">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w:t>
      </w:r>
      <w:bookmarkStart w:id="15" w:name="OLE_LINK25"/>
      <w:r>
        <w:rPr>
          <w:rFonts w:ascii="Arial" w:hAnsi="Arial"/>
          <w:b/>
          <w:snapToGrid w:val="0"/>
          <w:sz w:val="28"/>
        </w:rPr>
        <w:t xml:space="preserve">článek II. odst. 3.2  </w:t>
      </w:r>
      <w:bookmarkEnd w:id="15"/>
    </w:p>
    <w:p w14:paraId="5D07A1AE" w14:textId="13CCF073" w:rsidR="007E7A00" w:rsidRDefault="00B60D67" w:rsidP="007E7A00">
      <w:pPr>
        <w:widowControl w:val="0"/>
        <w:shd w:val="pct10" w:color="auto" w:fill="FFFFFF"/>
        <w:jc w:val="center"/>
        <w:rPr>
          <w:rFonts w:ascii="Arial" w:hAnsi="Arial"/>
          <w:b/>
          <w:snapToGrid w:val="0"/>
          <w:sz w:val="28"/>
        </w:rPr>
      </w:pPr>
      <w:r>
        <w:rPr>
          <w:rFonts w:ascii="Arial" w:hAnsi="Arial"/>
          <w:b/>
          <w:snapToGrid w:val="0"/>
          <w:sz w:val="28"/>
        </w:rPr>
        <w:t>Přednádraží</w:t>
      </w:r>
    </w:p>
    <w:p w14:paraId="08D2863A" w14:textId="77777777" w:rsidR="007E7A00" w:rsidRDefault="007E7A00" w:rsidP="007E7A00">
      <w:pPr>
        <w:widowControl w:val="0"/>
        <w:jc w:val="center"/>
        <w:rPr>
          <w:rFonts w:ascii="Arial" w:hAnsi="Arial"/>
          <w:b/>
          <w:snapToGrid w:val="0"/>
          <w:sz w:val="28"/>
        </w:rPr>
      </w:pPr>
    </w:p>
    <w:p w14:paraId="0F7415C5" w14:textId="77777777" w:rsidR="007E7A00" w:rsidRDefault="007E7A00" w:rsidP="007E7A00">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7E7A00" w14:paraId="3924710E" w14:textId="77777777" w:rsidTr="00307C6F">
        <w:tc>
          <w:tcPr>
            <w:tcW w:w="2338" w:type="dxa"/>
            <w:vAlign w:val="center"/>
          </w:tcPr>
          <w:p w14:paraId="7373F0F8" w14:textId="77777777" w:rsidR="007E7A00" w:rsidRDefault="007E7A00" w:rsidP="00307C6F">
            <w:pPr>
              <w:pStyle w:val="Nadpis4"/>
              <w:jc w:val="left"/>
            </w:pPr>
            <w:r>
              <w:t>Platný pro:</w:t>
            </w:r>
          </w:p>
        </w:tc>
        <w:tc>
          <w:tcPr>
            <w:tcW w:w="7554" w:type="dxa"/>
            <w:gridSpan w:val="3"/>
            <w:vAlign w:val="center"/>
          </w:tcPr>
          <w:p w14:paraId="41F04218" w14:textId="77777777" w:rsidR="007E7A00" w:rsidRDefault="007E7A00" w:rsidP="00307C6F">
            <w:pPr>
              <w:pStyle w:val="Nadpis4"/>
              <w:jc w:val="left"/>
            </w:pPr>
            <w:r>
              <w:t>TELMO a.s., pobočka Praha</w:t>
            </w:r>
          </w:p>
        </w:tc>
      </w:tr>
      <w:tr w:rsidR="007E7A00" w14:paraId="39C52D97" w14:textId="77777777" w:rsidTr="00307C6F">
        <w:trPr>
          <w:cantSplit/>
        </w:trPr>
        <w:tc>
          <w:tcPr>
            <w:tcW w:w="9892" w:type="dxa"/>
            <w:gridSpan w:val="4"/>
            <w:vAlign w:val="center"/>
          </w:tcPr>
          <w:p w14:paraId="4611F3DD" w14:textId="77777777" w:rsidR="007E7A00" w:rsidRDefault="007E7A00" w:rsidP="00307C6F">
            <w:pPr>
              <w:pStyle w:val="Nadpis4"/>
              <w:jc w:val="left"/>
            </w:pPr>
          </w:p>
        </w:tc>
      </w:tr>
      <w:tr w:rsidR="007E7A00" w14:paraId="0D99BD87" w14:textId="77777777" w:rsidTr="00307C6F">
        <w:tc>
          <w:tcPr>
            <w:tcW w:w="2338" w:type="dxa"/>
            <w:vAlign w:val="center"/>
          </w:tcPr>
          <w:p w14:paraId="5C72DE8F" w14:textId="77777777" w:rsidR="007E7A00" w:rsidRDefault="007E7A00" w:rsidP="00307C6F">
            <w:pPr>
              <w:pStyle w:val="Nadpis4"/>
              <w:jc w:val="left"/>
            </w:pPr>
            <w:r>
              <w:t>Pro rok:</w:t>
            </w:r>
          </w:p>
        </w:tc>
        <w:tc>
          <w:tcPr>
            <w:tcW w:w="3969" w:type="dxa"/>
            <w:vAlign w:val="center"/>
          </w:tcPr>
          <w:p w14:paraId="3DD0F296" w14:textId="5E47639E" w:rsidR="007E7A00" w:rsidRDefault="00DC3673" w:rsidP="00307C6F">
            <w:pPr>
              <w:pStyle w:val="Nadpis4"/>
              <w:jc w:val="left"/>
            </w:pPr>
            <w:r>
              <w:t>2024</w:t>
            </w:r>
          </w:p>
        </w:tc>
        <w:tc>
          <w:tcPr>
            <w:tcW w:w="1985" w:type="dxa"/>
            <w:vAlign w:val="center"/>
          </w:tcPr>
          <w:p w14:paraId="13F727C8" w14:textId="77777777" w:rsidR="007E7A00" w:rsidRDefault="007E7A00" w:rsidP="00307C6F">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0BBDDB7B" w14:textId="66DDF8F1" w:rsidR="007E7A00" w:rsidRDefault="00DC3673" w:rsidP="00307C6F">
            <w:pPr>
              <w:pStyle w:val="Nadpis4"/>
              <w:jc w:val="left"/>
              <w:rPr>
                <w:sz w:val="24"/>
              </w:rPr>
            </w:pPr>
            <w:r>
              <w:rPr>
                <w:sz w:val="24"/>
              </w:rPr>
              <w:t>1.1.2024</w:t>
            </w:r>
          </w:p>
        </w:tc>
      </w:tr>
    </w:tbl>
    <w:p w14:paraId="5E088E3A" w14:textId="77777777" w:rsidR="007E7A00" w:rsidRDefault="007E7A00" w:rsidP="007E7A00">
      <w:pPr>
        <w:rPr>
          <w:rFonts w:ascii="Arial" w:hAnsi="Arial" w:cs="Arial"/>
          <w:b/>
          <w:bCs/>
          <w:sz w:val="32"/>
        </w:rPr>
      </w:pPr>
    </w:p>
    <w:p w14:paraId="09452B07" w14:textId="77777777" w:rsidR="007E7A00" w:rsidRDefault="007E7A00" w:rsidP="007E7A00">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7E7A00" w14:paraId="4F863386" w14:textId="77777777" w:rsidTr="00307C6F">
        <w:tc>
          <w:tcPr>
            <w:tcW w:w="5599" w:type="dxa"/>
            <w:shd w:val="pct10" w:color="auto" w:fill="FFFFFF"/>
          </w:tcPr>
          <w:p w14:paraId="3D906ADC" w14:textId="77777777" w:rsidR="007E7A00" w:rsidRDefault="007E7A0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6860400D" w14:textId="77777777" w:rsidR="007E7A00" w:rsidRDefault="007E7A00" w:rsidP="00307C6F">
            <w:pPr>
              <w:widowControl w:val="0"/>
              <w:jc w:val="center"/>
              <w:rPr>
                <w:rFonts w:ascii="Arial" w:hAnsi="Arial"/>
                <w:b/>
                <w:snapToGrid w:val="0"/>
                <w:sz w:val="18"/>
              </w:rPr>
            </w:pPr>
            <w:r>
              <w:rPr>
                <w:rFonts w:ascii="Arial" w:hAnsi="Arial"/>
                <w:b/>
                <w:snapToGrid w:val="0"/>
                <w:sz w:val="18"/>
              </w:rPr>
              <w:t>Sazba</w:t>
            </w:r>
          </w:p>
        </w:tc>
      </w:tr>
      <w:tr w:rsidR="007E7A00" w14:paraId="6B4EE3D9" w14:textId="77777777" w:rsidTr="00307C6F">
        <w:tc>
          <w:tcPr>
            <w:tcW w:w="5599" w:type="dxa"/>
          </w:tcPr>
          <w:p w14:paraId="6A737EBC" w14:textId="1938F379" w:rsidR="007E7A00" w:rsidRDefault="007E7A00" w:rsidP="00307C6F">
            <w:pPr>
              <w:widowControl w:val="0"/>
              <w:rPr>
                <w:rFonts w:ascii="Arial" w:hAnsi="Arial"/>
                <w:snapToGrid w:val="0"/>
                <w:sz w:val="18"/>
              </w:rPr>
            </w:pPr>
            <w:r>
              <w:rPr>
                <w:rFonts w:ascii="Arial" w:hAnsi="Arial"/>
                <w:snapToGrid w:val="0"/>
                <w:sz w:val="18"/>
              </w:rPr>
              <w:t xml:space="preserve">Pozáruční servis kamerového systému dle článku II. odst. </w:t>
            </w:r>
            <w:r w:rsidR="00DC3673">
              <w:rPr>
                <w:rFonts w:ascii="Arial" w:hAnsi="Arial"/>
                <w:snapToGrid w:val="0"/>
                <w:sz w:val="18"/>
              </w:rPr>
              <w:t>3.2</w:t>
            </w:r>
            <w:r>
              <w:rPr>
                <w:rFonts w:ascii="Arial" w:hAnsi="Arial"/>
                <w:snapToGrid w:val="0"/>
                <w:sz w:val="18"/>
              </w:rPr>
              <w:t xml:space="preserve"> </w:t>
            </w:r>
          </w:p>
        </w:tc>
        <w:tc>
          <w:tcPr>
            <w:tcW w:w="4110" w:type="dxa"/>
          </w:tcPr>
          <w:p w14:paraId="6BD1D114" w14:textId="6BF19055" w:rsidR="007E7A00" w:rsidRDefault="007E7A00" w:rsidP="00307C6F">
            <w:pPr>
              <w:widowControl w:val="0"/>
              <w:jc w:val="center"/>
              <w:rPr>
                <w:rFonts w:ascii="Arial" w:hAnsi="Arial"/>
                <w:snapToGrid w:val="0"/>
                <w:sz w:val="18"/>
              </w:rPr>
            </w:pPr>
            <w:proofErr w:type="gramStart"/>
            <w:r>
              <w:rPr>
                <w:rFonts w:ascii="Arial" w:hAnsi="Arial"/>
                <w:snapToGrid w:val="0"/>
                <w:sz w:val="18"/>
              </w:rPr>
              <w:t>12.000,-</w:t>
            </w:r>
            <w:proofErr w:type="gramEnd"/>
            <w:r>
              <w:rPr>
                <w:rFonts w:ascii="Arial" w:hAnsi="Arial"/>
                <w:snapToGrid w:val="0"/>
                <w:sz w:val="18"/>
              </w:rPr>
              <w:t xml:space="preserve"> Kč</w:t>
            </w:r>
          </w:p>
        </w:tc>
      </w:tr>
      <w:tr w:rsidR="007E7A00" w14:paraId="23187280" w14:textId="77777777" w:rsidTr="00307C6F">
        <w:tc>
          <w:tcPr>
            <w:tcW w:w="5599" w:type="dxa"/>
          </w:tcPr>
          <w:p w14:paraId="4C87F823" w14:textId="77777777" w:rsidR="007E7A00" w:rsidRDefault="007E7A00" w:rsidP="00307C6F">
            <w:pPr>
              <w:widowControl w:val="0"/>
              <w:rPr>
                <w:rFonts w:ascii="Arial" w:hAnsi="Arial"/>
                <w:snapToGrid w:val="0"/>
                <w:sz w:val="18"/>
              </w:rPr>
            </w:pPr>
          </w:p>
        </w:tc>
        <w:tc>
          <w:tcPr>
            <w:tcW w:w="4110" w:type="dxa"/>
          </w:tcPr>
          <w:p w14:paraId="17473DBE" w14:textId="77777777" w:rsidR="007E7A00" w:rsidRDefault="007E7A00" w:rsidP="00307C6F">
            <w:pPr>
              <w:widowControl w:val="0"/>
              <w:jc w:val="center"/>
              <w:rPr>
                <w:rFonts w:ascii="Arial" w:hAnsi="Arial"/>
                <w:snapToGrid w:val="0"/>
                <w:sz w:val="18"/>
              </w:rPr>
            </w:pPr>
          </w:p>
        </w:tc>
      </w:tr>
    </w:tbl>
    <w:p w14:paraId="7BED4F1F" w14:textId="77777777" w:rsidR="007E7A00" w:rsidRPr="00AB2AFD" w:rsidRDefault="007E7A00" w:rsidP="007E7A00">
      <w:pPr>
        <w:widowControl w:val="0"/>
        <w:rPr>
          <w:rFonts w:ascii="Arial" w:hAnsi="Arial"/>
          <w:b/>
          <w:i/>
          <w:snapToGrid w:val="0"/>
          <w:sz w:val="16"/>
        </w:rPr>
      </w:pPr>
      <w:r>
        <w:rPr>
          <w:rFonts w:ascii="Arial" w:hAnsi="Arial"/>
          <w:b/>
          <w:i/>
          <w:snapToGrid w:val="0"/>
          <w:sz w:val="16"/>
        </w:rPr>
        <w:t>Uvedené ceny jsou bez DPH</w:t>
      </w:r>
    </w:p>
    <w:p w14:paraId="5A01420F" w14:textId="77777777" w:rsidR="007E7A00" w:rsidRDefault="007E7A00" w:rsidP="007E7A00">
      <w:pPr>
        <w:pStyle w:val="Zhlav"/>
        <w:widowControl w:val="0"/>
        <w:tabs>
          <w:tab w:val="clear" w:pos="4536"/>
          <w:tab w:val="clear" w:pos="9072"/>
        </w:tabs>
        <w:rPr>
          <w:rFonts w:ascii="Arial" w:hAnsi="Arial"/>
          <w:snapToGrid w:val="0"/>
          <w:sz w:val="24"/>
        </w:rPr>
      </w:pPr>
    </w:p>
    <w:p w14:paraId="7D502591" w14:textId="77777777" w:rsidR="007E7A00" w:rsidRDefault="007E7A00" w:rsidP="007E7A00">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7E7A00" w14:paraId="5A8F9D43" w14:textId="77777777" w:rsidTr="00307C6F">
        <w:tc>
          <w:tcPr>
            <w:tcW w:w="5599" w:type="dxa"/>
            <w:shd w:val="pct10" w:color="auto" w:fill="FFFFFF"/>
          </w:tcPr>
          <w:p w14:paraId="06BE3001" w14:textId="77777777" w:rsidR="007E7A00" w:rsidRDefault="007E7A0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49444172" w14:textId="77777777" w:rsidR="007E7A00" w:rsidRDefault="007E7A00" w:rsidP="00307C6F">
            <w:pPr>
              <w:widowControl w:val="0"/>
              <w:jc w:val="center"/>
              <w:rPr>
                <w:rFonts w:ascii="Arial" w:hAnsi="Arial"/>
                <w:b/>
                <w:snapToGrid w:val="0"/>
                <w:sz w:val="18"/>
              </w:rPr>
            </w:pPr>
            <w:r>
              <w:rPr>
                <w:rFonts w:ascii="Arial" w:hAnsi="Arial"/>
                <w:b/>
                <w:snapToGrid w:val="0"/>
                <w:sz w:val="18"/>
              </w:rPr>
              <w:t>Sazba</w:t>
            </w:r>
          </w:p>
        </w:tc>
      </w:tr>
      <w:tr w:rsidR="007E7A00" w14:paraId="52CBDEE6" w14:textId="77777777" w:rsidTr="00307C6F">
        <w:tc>
          <w:tcPr>
            <w:tcW w:w="5599" w:type="dxa"/>
          </w:tcPr>
          <w:p w14:paraId="5290EDED" w14:textId="77777777" w:rsidR="007E7A00" w:rsidRDefault="007E7A00" w:rsidP="00307C6F">
            <w:pPr>
              <w:widowControl w:val="0"/>
              <w:rPr>
                <w:rFonts w:ascii="Arial" w:hAnsi="Arial"/>
                <w:snapToGrid w:val="0"/>
                <w:sz w:val="18"/>
              </w:rPr>
            </w:pPr>
            <w:r>
              <w:rPr>
                <w:rFonts w:ascii="Arial" w:hAnsi="Arial"/>
                <w:snapToGrid w:val="0"/>
                <w:sz w:val="18"/>
              </w:rPr>
              <w:t>Standardní servisní zásah na MKDS</w:t>
            </w:r>
          </w:p>
        </w:tc>
        <w:tc>
          <w:tcPr>
            <w:tcW w:w="4110" w:type="dxa"/>
          </w:tcPr>
          <w:p w14:paraId="1D048E18" w14:textId="2D3B0A89" w:rsidR="007E7A00" w:rsidRDefault="007E7A00" w:rsidP="00307C6F">
            <w:pPr>
              <w:widowControl w:val="0"/>
              <w:jc w:val="center"/>
              <w:rPr>
                <w:rFonts w:ascii="Arial" w:hAnsi="Arial"/>
                <w:snapToGrid w:val="0"/>
                <w:sz w:val="18"/>
              </w:rPr>
            </w:pPr>
            <w:r>
              <w:rPr>
                <w:rFonts w:ascii="Arial" w:hAnsi="Arial"/>
                <w:snapToGrid w:val="0"/>
                <w:sz w:val="18"/>
              </w:rPr>
              <w:t xml:space="preserve">2000,- Kč </w:t>
            </w:r>
          </w:p>
        </w:tc>
      </w:tr>
      <w:tr w:rsidR="007E7A00" w14:paraId="72F7EDBA" w14:textId="77777777" w:rsidTr="00307C6F">
        <w:tc>
          <w:tcPr>
            <w:tcW w:w="5599" w:type="dxa"/>
          </w:tcPr>
          <w:p w14:paraId="7232EF86" w14:textId="77777777" w:rsidR="007E7A00" w:rsidRDefault="007E7A00" w:rsidP="00307C6F">
            <w:pPr>
              <w:widowControl w:val="0"/>
              <w:rPr>
                <w:rFonts w:ascii="Arial" w:hAnsi="Arial"/>
                <w:snapToGrid w:val="0"/>
                <w:sz w:val="18"/>
              </w:rPr>
            </w:pPr>
          </w:p>
        </w:tc>
        <w:tc>
          <w:tcPr>
            <w:tcW w:w="4110" w:type="dxa"/>
          </w:tcPr>
          <w:p w14:paraId="271BDCF2" w14:textId="77777777" w:rsidR="007E7A00" w:rsidRDefault="007E7A00" w:rsidP="00307C6F">
            <w:pPr>
              <w:widowControl w:val="0"/>
              <w:jc w:val="center"/>
              <w:rPr>
                <w:rFonts w:ascii="Arial" w:hAnsi="Arial"/>
                <w:snapToGrid w:val="0"/>
                <w:sz w:val="18"/>
              </w:rPr>
            </w:pPr>
          </w:p>
        </w:tc>
      </w:tr>
      <w:tr w:rsidR="007E7A00" w14:paraId="213A088A" w14:textId="77777777" w:rsidTr="00307C6F">
        <w:tc>
          <w:tcPr>
            <w:tcW w:w="5599" w:type="dxa"/>
          </w:tcPr>
          <w:p w14:paraId="2C67F328" w14:textId="77777777" w:rsidR="007E7A00" w:rsidRDefault="007E7A00" w:rsidP="00307C6F">
            <w:pPr>
              <w:widowControl w:val="0"/>
              <w:rPr>
                <w:rFonts w:ascii="Arial" w:hAnsi="Arial"/>
                <w:snapToGrid w:val="0"/>
                <w:sz w:val="18"/>
              </w:rPr>
            </w:pPr>
          </w:p>
        </w:tc>
        <w:tc>
          <w:tcPr>
            <w:tcW w:w="4110" w:type="dxa"/>
          </w:tcPr>
          <w:p w14:paraId="2AE7FF4D" w14:textId="77777777" w:rsidR="007E7A00" w:rsidRDefault="007E7A00" w:rsidP="00307C6F">
            <w:pPr>
              <w:widowControl w:val="0"/>
              <w:jc w:val="center"/>
              <w:rPr>
                <w:rFonts w:ascii="Arial" w:hAnsi="Arial"/>
                <w:snapToGrid w:val="0"/>
                <w:sz w:val="18"/>
              </w:rPr>
            </w:pPr>
          </w:p>
        </w:tc>
      </w:tr>
      <w:tr w:rsidR="007E7A00" w14:paraId="7AED1253" w14:textId="77777777" w:rsidTr="00307C6F">
        <w:tc>
          <w:tcPr>
            <w:tcW w:w="5599" w:type="dxa"/>
          </w:tcPr>
          <w:p w14:paraId="4A664842" w14:textId="77777777" w:rsidR="007E7A00" w:rsidRDefault="007E7A00" w:rsidP="00307C6F">
            <w:pPr>
              <w:widowControl w:val="0"/>
              <w:rPr>
                <w:rFonts w:ascii="Arial" w:hAnsi="Arial"/>
                <w:snapToGrid w:val="0"/>
                <w:sz w:val="18"/>
              </w:rPr>
            </w:pPr>
          </w:p>
        </w:tc>
        <w:tc>
          <w:tcPr>
            <w:tcW w:w="4110" w:type="dxa"/>
          </w:tcPr>
          <w:p w14:paraId="50EEF9AC" w14:textId="77777777" w:rsidR="007E7A00" w:rsidRDefault="007E7A00" w:rsidP="00307C6F">
            <w:pPr>
              <w:widowControl w:val="0"/>
              <w:jc w:val="center"/>
              <w:rPr>
                <w:rFonts w:ascii="Arial" w:hAnsi="Arial"/>
                <w:snapToGrid w:val="0"/>
                <w:sz w:val="18"/>
              </w:rPr>
            </w:pPr>
          </w:p>
        </w:tc>
      </w:tr>
      <w:tr w:rsidR="007E7A00" w14:paraId="68F9B5ED" w14:textId="77777777" w:rsidTr="00307C6F">
        <w:tc>
          <w:tcPr>
            <w:tcW w:w="5599" w:type="dxa"/>
          </w:tcPr>
          <w:p w14:paraId="73E4E7FF" w14:textId="77777777" w:rsidR="007E7A00" w:rsidRDefault="007E7A00" w:rsidP="00307C6F">
            <w:pPr>
              <w:widowControl w:val="0"/>
              <w:rPr>
                <w:rFonts w:ascii="Arial" w:hAnsi="Arial"/>
                <w:snapToGrid w:val="0"/>
                <w:sz w:val="18"/>
              </w:rPr>
            </w:pPr>
          </w:p>
        </w:tc>
        <w:tc>
          <w:tcPr>
            <w:tcW w:w="4110" w:type="dxa"/>
          </w:tcPr>
          <w:p w14:paraId="2FA50691" w14:textId="77777777" w:rsidR="007E7A00" w:rsidRDefault="007E7A00" w:rsidP="00307C6F">
            <w:pPr>
              <w:widowControl w:val="0"/>
              <w:jc w:val="center"/>
              <w:rPr>
                <w:rFonts w:ascii="Arial" w:hAnsi="Arial"/>
                <w:snapToGrid w:val="0"/>
                <w:sz w:val="18"/>
              </w:rPr>
            </w:pPr>
          </w:p>
        </w:tc>
      </w:tr>
      <w:tr w:rsidR="007E7A00" w14:paraId="5BBC861D" w14:textId="77777777" w:rsidTr="00307C6F">
        <w:tc>
          <w:tcPr>
            <w:tcW w:w="5599" w:type="dxa"/>
          </w:tcPr>
          <w:p w14:paraId="4EC5295A" w14:textId="77777777" w:rsidR="007E7A00" w:rsidRDefault="007E7A00" w:rsidP="00307C6F">
            <w:pPr>
              <w:widowControl w:val="0"/>
              <w:rPr>
                <w:rFonts w:ascii="Arial" w:hAnsi="Arial"/>
                <w:snapToGrid w:val="0"/>
                <w:sz w:val="18"/>
              </w:rPr>
            </w:pPr>
          </w:p>
        </w:tc>
        <w:tc>
          <w:tcPr>
            <w:tcW w:w="4110" w:type="dxa"/>
          </w:tcPr>
          <w:p w14:paraId="7CD03CE1" w14:textId="77777777" w:rsidR="007E7A00" w:rsidRDefault="007E7A00" w:rsidP="00307C6F">
            <w:pPr>
              <w:widowControl w:val="0"/>
              <w:jc w:val="center"/>
              <w:rPr>
                <w:rFonts w:ascii="Arial" w:hAnsi="Arial"/>
                <w:snapToGrid w:val="0"/>
                <w:sz w:val="18"/>
              </w:rPr>
            </w:pPr>
          </w:p>
        </w:tc>
      </w:tr>
      <w:tr w:rsidR="007E7A00" w14:paraId="53382D30" w14:textId="77777777" w:rsidTr="00307C6F">
        <w:tc>
          <w:tcPr>
            <w:tcW w:w="5599" w:type="dxa"/>
          </w:tcPr>
          <w:p w14:paraId="6A71E278" w14:textId="77777777" w:rsidR="007E7A00" w:rsidRDefault="007E7A00" w:rsidP="00307C6F">
            <w:pPr>
              <w:widowControl w:val="0"/>
              <w:rPr>
                <w:rFonts w:ascii="Arial" w:hAnsi="Arial"/>
                <w:b/>
                <w:bCs/>
                <w:snapToGrid w:val="0"/>
                <w:sz w:val="18"/>
              </w:rPr>
            </w:pPr>
          </w:p>
        </w:tc>
        <w:tc>
          <w:tcPr>
            <w:tcW w:w="4110" w:type="dxa"/>
          </w:tcPr>
          <w:p w14:paraId="2E0A10ED" w14:textId="77777777" w:rsidR="007E7A00" w:rsidRDefault="007E7A00" w:rsidP="00307C6F">
            <w:pPr>
              <w:widowControl w:val="0"/>
              <w:jc w:val="center"/>
              <w:rPr>
                <w:rFonts w:ascii="Arial" w:hAnsi="Arial"/>
                <w:b/>
                <w:bCs/>
                <w:snapToGrid w:val="0"/>
                <w:sz w:val="18"/>
              </w:rPr>
            </w:pPr>
          </w:p>
        </w:tc>
      </w:tr>
      <w:tr w:rsidR="007E7A00" w14:paraId="55FE7F42" w14:textId="77777777" w:rsidTr="00307C6F">
        <w:tc>
          <w:tcPr>
            <w:tcW w:w="5599" w:type="dxa"/>
          </w:tcPr>
          <w:p w14:paraId="2D2A6327" w14:textId="77777777" w:rsidR="007E7A00" w:rsidRDefault="007E7A00" w:rsidP="00307C6F">
            <w:pPr>
              <w:widowControl w:val="0"/>
              <w:rPr>
                <w:rFonts w:ascii="Arial" w:hAnsi="Arial"/>
                <w:snapToGrid w:val="0"/>
                <w:sz w:val="18"/>
              </w:rPr>
            </w:pPr>
          </w:p>
        </w:tc>
        <w:tc>
          <w:tcPr>
            <w:tcW w:w="4110" w:type="dxa"/>
          </w:tcPr>
          <w:p w14:paraId="4E2AAB67" w14:textId="77777777" w:rsidR="007E7A00" w:rsidRDefault="007E7A00" w:rsidP="00307C6F">
            <w:pPr>
              <w:widowControl w:val="0"/>
              <w:jc w:val="center"/>
              <w:rPr>
                <w:rFonts w:ascii="Arial" w:hAnsi="Arial"/>
                <w:snapToGrid w:val="0"/>
                <w:sz w:val="18"/>
              </w:rPr>
            </w:pPr>
          </w:p>
        </w:tc>
      </w:tr>
      <w:tr w:rsidR="007E7A00" w14:paraId="40830324" w14:textId="77777777" w:rsidTr="00307C6F">
        <w:tc>
          <w:tcPr>
            <w:tcW w:w="5599" w:type="dxa"/>
          </w:tcPr>
          <w:p w14:paraId="1F64F5F3" w14:textId="77777777" w:rsidR="007E7A00" w:rsidRDefault="007E7A00" w:rsidP="00307C6F">
            <w:pPr>
              <w:widowControl w:val="0"/>
              <w:rPr>
                <w:rFonts w:ascii="Arial" w:hAnsi="Arial"/>
                <w:snapToGrid w:val="0"/>
                <w:sz w:val="18"/>
              </w:rPr>
            </w:pPr>
          </w:p>
        </w:tc>
        <w:tc>
          <w:tcPr>
            <w:tcW w:w="4110" w:type="dxa"/>
          </w:tcPr>
          <w:p w14:paraId="7F3C1F20" w14:textId="77777777" w:rsidR="007E7A00" w:rsidRDefault="007E7A00" w:rsidP="00307C6F">
            <w:pPr>
              <w:widowControl w:val="0"/>
              <w:jc w:val="center"/>
              <w:rPr>
                <w:rFonts w:ascii="Arial" w:hAnsi="Arial"/>
                <w:snapToGrid w:val="0"/>
                <w:sz w:val="18"/>
              </w:rPr>
            </w:pPr>
          </w:p>
        </w:tc>
      </w:tr>
      <w:tr w:rsidR="007E7A00" w14:paraId="10D3B027" w14:textId="77777777" w:rsidTr="00307C6F">
        <w:tc>
          <w:tcPr>
            <w:tcW w:w="5599" w:type="dxa"/>
          </w:tcPr>
          <w:p w14:paraId="7D1C40EF" w14:textId="77777777" w:rsidR="007E7A00" w:rsidRDefault="007E7A00" w:rsidP="00307C6F">
            <w:pPr>
              <w:widowControl w:val="0"/>
              <w:rPr>
                <w:rFonts w:ascii="Arial" w:hAnsi="Arial"/>
                <w:snapToGrid w:val="0"/>
                <w:sz w:val="18"/>
              </w:rPr>
            </w:pPr>
          </w:p>
        </w:tc>
        <w:tc>
          <w:tcPr>
            <w:tcW w:w="4110" w:type="dxa"/>
          </w:tcPr>
          <w:p w14:paraId="3FF40E41" w14:textId="77777777" w:rsidR="007E7A00" w:rsidRDefault="007E7A00" w:rsidP="00307C6F">
            <w:pPr>
              <w:widowControl w:val="0"/>
              <w:jc w:val="center"/>
              <w:rPr>
                <w:rFonts w:ascii="Arial" w:hAnsi="Arial"/>
                <w:snapToGrid w:val="0"/>
                <w:sz w:val="18"/>
              </w:rPr>
            </w:pPr>
          </w:p>
        </w:tc>
      </w:tr>
      <w:tr w:rsidR="007E7A00" w14:paraId="6729862A" w14:textId="77777777" w:rsidTr="00307C6F">
        <w:tc>
          <w:tcPr>
            <w:tcW w:w="5599" w:type="dxa"/>
          </w:tcPr>
          <w:p w14:paraId="24198829" w14:textId="77777777" w:rsidR="007E7A00" w:rsidRDefault="007E7A00" w:rsidP="00307C6F">
            <w:pPr>
              <w:widowControl w:val="0"/>
              <w:rPr>
                <w:rFonts w:ascii="Arial" w:hAnsi="Arial"/>
                <w:snapToGrid w:val="0"/>
                <w:sz w:val="18"/>
              </w:rPr>
            </w:pPr>
          </w:p>
        </w:tc>
        <w:tc>
          <w:tcPr>
            <w:tcW w:w="4110" w:type="dxa"/>
          </w:tcPr>
          <w:p w14:paraId="02894505" w14:textId="77777777" w:rsidR="007E7A00" w:rsidRDefault="007E7A00" w:rsidP="00307C6F">
            <w:pPr>
              <w:widowControl w:val="0"/>
              <w:jc w:val="center"/>
              <w:rPr>
                <w:rFonts w:ascii="Arial" w:hAnsi="Arial"/>
                <w:snapToGrid w:val="0"/>
                <w:sz w:val="18"/>
              </w:rPr>
            </w:pPr>
          </w:p>
        </w:tc>
      </w:tr>
      <w:tr w:rsidR="007E7A00" w14:paraId="2D0EB66F" w14:textId="77777777" w:rsidTr="00307C6F">
        <w:tc>
          <w:tcPr>
            <w:tcW w:w="5599" w:type="dxa"/>
          </w:tcPr>
          <w:p w14:paraId="3F0CDFB0" w14:textId="77777777" w:rsidR="007E7A00" w:rsidRDefault="007E7A00" w:rsidP="00307C6F">
            <w:pPr>
              <w:widowControl w:val="0"/>
              <w:rPr>
                <w:rFonts w:ascii="Arial" w:hAnsi="Arial"/>
                <w:snapToGrid w:val="0"/>
                <w:sz w:val="18"/>
              </w:rPr>
            </w:pPr>
          </w:p>
        </w:tc>
        <w:tc>
          <w:tcPr>
            <w:tcW w:w="4110" w:type="dxa"/>
          </w:tcPr>
          <w:p w14:paraId="6BEE3907" w14:textId="77777777" w:rsidR="007E7A00" w:rsidRDefault="007E7A00" w:rsidP="00307C6F">
            <w:pPr>
              <w:widowControl w:val="0"/>
              <w:jc w:val="center"/>
              <w:rPr>
                <w:rFonts w:ascii="Arial" w:hAnsi="Arial"/>
                <w:snapToGrid w:val="0"/>
                <w:sz w:val="18"/>
              </w:rPr>
            </w:pPr>
          </w:p>
        </w:tc>
      </w:tr>
    </w:tbl>
    <w:p w14:paraId="1ED9C9D2" w14:textId="77777777" w:rsidR="007E7A00" w:rsidRDefault="007E7A00" w:rsidP="007E7A00">
      <w:pPr>
        <w:widowControl w:val="0"/>
        <w:rPr>
          <w:rFonts w:ascii="Arial" w:hAnsi="Arial"/>
          <w:b/>
          <w:i/>
          <w:snapToGrid w:val="0"/>
          <w:sz w:val="16"/>
        </w:rPr>
      </w:pPr>
      <w:r>
        <w:rPr>
          <w:rFonts w:ascii="Arial" w:hAnsi="Arial"/>
          <w:b/>
          <w:i/>
          <w:snapToGrid w:val="0"/>
          <w:sz w:val="16"/>
        </w:rPr>
        <w:t>Uvedené ceny jsou bez DPH</w:t>
      </w:r>
    </w:p>
    <w:p w14:paraId="2420387C" w14:textId="77777777" w:rsidR="007E7A00" w:rsidRDefault="007E7A00" w:rsidP="007E7A00">
      <w:pPr>
        <w:widowControl w:val="0"/>
        <w:rPr>
          <w:rFonts w:ascii="Arial" w:hAnsi="Arial"/>
          <w:snapToGrid w:val="0"/>
          <w:sz w:val="16"/>
        </w:rPr>
      </w:pPr>
    </w:p>
    <w:p w14:paraId="0323B38F" w14:textId="77777777" w:rsidR="007E7A00" w:rsidRDefault="007E7A00" w:rsidP="007E7A00">
      <w:pPr>
        <w:widowControl w:val="0"/>
        <w:rPr>
          <w:rFonts w:ascii="Arial" w:hAnsi="Arial"/>
          <w:b/>
          <w:snapToGrid w:val="0"/>
          <w:sz w:val="16"/>
        </w:rPr>
      </w:pPr>
      <w:r>
        <w:rPr>
          <w:rFonts w:ascii="Arial" w:hAnsi="Arial"/>
          <w:b/>
          <w:snapToGrid w:val="0"/>
          <w:sz w:val="16"/>
        </w:rPr>
        <w:t>Pracovní doba:</w:t>
      </w:r>
    </w:p>
    <w:p w14:paraId="0BAC2582" w14:textId="77777777" w:rsidR="007E7A00" w:rsidRDefault="007E7A00" w:rsidP="007E7A00">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66279450" w14:textId="77777777" w:rsidR="007E7A00" w:rsidRDefault="007E7A00" w:rsidP="007E7A00">
      <w:pPr>
        <w:widowControl w:val="0"/>
        <w:rPr>
          <w:rFonts w:ascii="Arial" w:hAnsi="Arial"/>
          <w:snapToGrid w:val="0"/>
          <w:sz w:val="16"/>
        </w:rPr>
      </w:pPr>
    </w:p>
    <w:p w14:paraId="1771B8B7" w14:textId="77777777" w:rsidR="007E7A00" w:rsidRDefault="007E7A00" w:rsidP="007E7A00">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00C8121C" w14:textId="77777777" w:rsidR="007E7A00" w:rsidRDefault="007E7A00" w:rsidP="007E7A00">
      <w:pPr>
        <w:widowControl w:val="0"/>
        <w:jc w:val="both"/>
        <w:rPr>
          <w:rFonts w:ascii="Arial" w:hAnsi="Arial"/>
          <w:snapToGrid w:val="0"/>
          <w:sz w:val="16"/>
        </w:rPr>
      </w:pPr>
    </w:p>
    <w:p w14:paraId="166B768B" w14:textId="77777777" w:rsidR="007E7A00" w:rsidRPr="00974C3D" w:rsidRDefault="007E7A00" w:rsidP="007E7A00">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 xml:space="preserve">1x </w:t>
      </w:r>
      <w:r w:rsidRPr="00974C3D">
        <w:rPr>
          <w:rFonts w:ascii="Arial" w:hAnsi="Arial"/>
          <w:b/>
          <w:bCs/>
          <w:snapToGrid w:val="0"/>
          <w:sz w:val="16"/>
        </w:rPr>
        <w:t xml:space="preserve">ročně příslušného roku. </w:t>
      </w:r>
    </w:p>
    <w:p w14:paraId="33AF7915" w14:textId="77777777" w:rsidR="007E7A00" w:rsidRDefault="007E7A00" w:rsidP="007E7A00">
      <w:pPr>
        <w:widowControl w:val="0"/>
        <w:jc w:val="both"/>
        <w:rPr>
          <w:rFonts w:ascii="Arial" w:hAnsi="Arial"/>
          <w:b/>
          <w:snapToGrid w:val="0"/>
          <w:sz w:val="16"/>
        </w:rPr>
      </w:pPr>
    </w:p>
    <w:p w14:paraId="6DC4DDA6" w14:textId="77777777" w:rsidR="007E7A00" w:rsidRDefault="007E7A00" w:rsidP="007E7A00">
      <w:pPr>
        <w:widowControl w:val="0"/>
        <w:jc w:val="both"/>
        <w:rPr>
          <w:rFonts w:ascii="Arial" w:hAnsi="Arial"/>
          <w:b/>
          <w:snapToGrid w:val="0"/>
          <w:sz w:val="16"/>
        </w:rPr>
      </w:pPr>
    </w:p>
    <w:p w14:paraId="347828A5" w14:textId="77777777" w:rsidR="007E7A00" w:rsidRDefault="007E7A00" w:rsidP="007E7A00">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00BC236D" w14:textId="77777777" w:rsidR="007E7A00" w:rsidRDefault="007E7A00" w:rsidP="007E7A00">
      <w:pPr>
        <w:widowControl w:val="0"/>
        <w:jc w:val="both"/>
        <w:rPr>
          <w:rFonts w:ascii="Arial" w:hAnsi="Arial"/>
          <w:snapToGrid w:val="0"/>
          <w:sz w:val="16"/>
        </w:rPr>
      </w:pPr>
    </w:p>
    <w:p w14:paraId="4CA7CC23" w14:textId="77777777" w:rsidR="007E7A00" w:rsidRDefault="007E7A00" w:rsidP="007E7A00">
      <w:pPr>
        <w:widowControl w:val="0"/>
        <w:jc w:val="both"/>
        <w:rPr>
          <w:rFonts w:ascii="Arial" w:hAnsi="Arial"/>
          <w:snapToGrid w:val="0"/>
          <w:sz w:val="16"/>
        </w:rPr>
      </w:pPr>
    </w:p>
    <w:p w14:paraId="5C4F35C1" w14:textId="77777777" w:rsidR="007E7A00" w:rsidRDefault="007E7A00" w:rsidP="007E7A00">
      <w:pPr>
        <w:widowControl w:val="0"/>
        <w:rPr>
          <w:rFonts w:ascii="Arial" w:hAnsi="Arial"/>
          <w:snapToGrid w:val="0"/>
          <w:sz w:val="16"/>
        </w:rPr>
      </w:pPr>
    </w:p>
    <w:p w14:paraId="65CE06A7" w14:textId="77777777" w:rsidR="007E7A00" w:rsidRDefault="007E7A00" w:rsidP="007E7A00">
      <w:pPr>
        <w:widowControl w:val="0"/>
        <w:rPr>
          <w:rFonts w:ascii="Arial" w:hAnsi="Arial"/>
          <w:snapToGrid w:val="0"/>
          <w:sz w:val="16"/>
        </w:rPr>
      </w:pPr>
    </w:p>
    <w:p w14:paraId="2BE210D5" w14:textId="77777777" w:rsidR="007E7A00" w:rsidRDefault="007E7A00" w:rsidP="007E7A00">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1AAC7EE4" w14:textId="77777777" w:rsidR="007E7A00" w:rsidRDefault="007E7A00" w:rsidP="007E7A00">
      <w:pPr>
        <w:widowControl w:val="0"/>
        <w:rPr>
          <w:rFonts w:ascii="Arial" w:hAnsi="Arial" w:cs="Arial"/>
          <w:b/>
          <w:bCs/>
          <w:snapToGrid w:val="0"/>
          <w:sz w:val="16"/>
        </w:rPr>
      </w:pPr>
    </w:p>
    <w:p w14:paraId="46894D3C" w14:textId="25C2022A" w:rsidR="007E7A00" w:rsidRDefault="007E7A00" w:rsidP="007E7A00">
      <w:pPr>
        <w:widowControl w:val="0"/>
        <w:rPr>
          <w:rFonts w:ascii="Arial" w:hAnsi="Arial" w:cs="Arial"/>
          <w:b/>
          <w:bCs/>
          <w:snapToGrid w:val="0"/>
          <w:sz w:val="16"/>
        </w:rPr>
      </w:pPr>
    </w:p>
    <w:p w14:paraId="4050CA6D" w14:textId="77777777" w:rsidR="007E7A00" w:rsidRDefault="007E7A00" w:rsidP="007E7A00">
      <w:pPr>
        <w:widowControl w:val="0"/>
        <w:rPr>
          <w:rFonts w:ascii="Arial" w:hAnsi="Arial" w:cs="Arial"/>
          <w:b/>
          <w:bCs/>
          <w:snapToGrid w:val="0"/>
          <w:sz w:val="16"/>
        </w:rPr>
      </w:pPr>
    </w:p>
    <w:p w14:paraId="2308F575" w14:textId="77777777" w:rsidR="007E7A00" w:rsidRDefault="007E7A00" w:rsidP="007E7A00">
      <w:pPr>
        <w:widowControl w:val="0"/>
        <w:rPr>
          <w:rFonts w:ascii="Arial" w:hAnsi="Arial" w:cs="Arial"/>
          <w:b/>
          <w:bCs/>
          <w:snapToGrid w:val="0"/>
          <w:sz w:val="16"/>
        </w:rPr>
      </w:pPr>
    </w:p>
    <w:p w14:paraId="4E99D8A5" w14:textId="77777777" w:rsidR="003D297F" w:rsidRDefault="003D297F" w:rsidP="007E7A00">
      <w:pPr>
        <w:widowControl w:val="0"/>
        <w:rPr>
          <w:rFonts w:ascii="Arial" w:hAnsi="Arial" w:cs="Arial"/>
          <w:b/>
          <w:bCs/>
          <w:snapToGrid w:val="0"/>
          <w:sz w:val="16"/>
        </w:rPr>
      </w:pPr>
    </w:p>
    <w:p w14:paraId="01DCA731" w14:textId="77777777" w:rsidR="003D297F" w:rsidRDefault="003D297F" w:rsidP="007E7A00">
      <w:pPr>
        <w:widowControl w:val="0"/>
        <w:rPr>
          <w:rFonts w:ascii="Arial" w:hAnsi="Arial" w:cs="Arial"/>
          <w:b/>
          <w:bCs/>
          <w:snapToGrid w:val="0"/>
          <w:sz w:val="16"/>
        </w:rPr>
      </w:pPr>
    </w:p>
    <w:p w14:paraId="5FDE4C8E" w14:textId="77777777" w:rsidR="007E7A00" w:rsidRDefault="007E7A00" w:rsidP="007E7A00">
      <w:pPr>
        <w:widowControl w:val="0"/>
        <w:rPr>
          <w:rFonts w:ascii="Arial" w:hAnsi="Arial" w:cs="Arial"/>
          <w:b/>
          <w:bCs/>
          <w:snapToGrid w:val="0"/>
          <w:sz w:val="16"/>
        </w:rPr>
      </w:pPr>
    </w:p>
    <w:p w14:paraId="221CAD18" w14:textId="77777777" w:rsidR="007E7A00" w:rsidRDefault="007E7A00" w:rsidP="007E7A00">
      <w:pPr>
        <w:widowControl w:val="0"/>
        <w:rPr>
          <w:rFonts w:ascii="Arial" w:hAnsi="Arial" w:cs="Arial"/>
          <w:b/>
          <w:bCs/>
          <w:snapToGrid w:val="0"/>
          <w:sz w:val="16"/>
        </w:rPr>
      </w:pPr>
    </w:p>
    <w:p w14:paraId="1C64C5A0" w14:textId="77777777" w:rsidR="007E7A00" w:rsidRPr="00F11F72" w:rsidRDefault="007E7A00" w:rsidP="007E7A00">
      <w:pPr>
        <w:ind w:right="-142"/>
        <w:rPr>
          <w:rFonts w:ascii="Arial" w:hAnsi="Arial" w:cs="Arial"/>
          <w:sz w:val="22"/>
          <w:szCs w:val="22"/>
        </w:rPr>
      </w:pPr>
    </w:p>
    <w:p w14:paraId="15216F82" w14:textId="77777777" w:rsidR="007E7A00" w:rsidRDefault="007E7A00" w:rsidP="00B37C18">
      <w:pPr>
        <w:pStyle w:val="Export0"/>
        <w:ind w:right="-142"/>
        <w:jc w:val="center"/>
        <w:rPr>
          <w:rFonts w:ascii="Arial" w:hAnsi="Arial" w:cs="Arial"/>
          <w:b/>
          <w:sz w:val="28"/>
          <w:szCs w:val="28"/>
        </w:rPr>
      </w:pPr>
    </w:p>
    <w:p w14:paraId="56EED523" w14:textId="77777777" w:rsidR="00FC1084" w:rsidRDefault="00FC1084" w:rsidP="00B37C18">
      <w:pPr>
        <w:pStyle w:val="Export0"/>
        <w:ind w:right="-142"/>
        <w:jc w:val="center"/>
        <w:rPr>
          <w:rFonts w:ascii="Arial" w:hAnsi="Arial" w:cs="Arial"/>
          <w:b/>
          <w:sz w:val="28"/>
          <w:szCs w:val="28"/>
        </w:rPr>
      </w:pPr>
    </w:p>
    <w:p w14:paraId="224FB423" w14:textId="77777777" w:rsidR="00FC1084" w:rsidRDefault="00FC1084" w:rsidP="00B37C18">
      <w:pPr>
        <w:pStyle w:val="Export0"/>
        <w:ind w:right="-142"/>
        <w:jc w:val="center"/>
        <w:rPr>
          <w:rFonts w:ascii="Arial" w:hAnsi="Arial" w:cs="Arial"/>
          <w:b/>
          <w:sz w:val="28"/>
          <w:szCs w:val="28"/>
        </w:rPr>
      </w:pPr>
    </w:p>
    <w:p w14:paraId="19EBA61C" w14:textId="0F69FB3B" w:rsidR="00C43260" w:rsidRDefault="00C43260" w:rsidP="00C43260">
      <w:pPr>
        <w:ind w:right="-142"/>
        <w:jc w:val="center"/>
        <w:rPr>
          <w:rFonts w:ascii="Arial" w:hAnsi="Arial" w:cs="Arial"/>
          <w:b/>
          <w:sz w:val="28"/>
          <w:szCs w:val="28"/>
        </w:rPr>
      </w:pPr>
      <w:r w:rsidRPr="00C919AF">
        <w:rPr>
          <w:rFonts w:ascii="Arial" w:hAnsi="Arial" w:cs="Arial"/>
          <w:b/>
          <w:sz w:val="28"/>
          <w:szCs w:val="28"/>
        </w:rPr>
        <w:t xml:space="preserve">PŘÍLOHA Č. </w:t>
      </w:r>
      <w:r>
        <w:rPr>
          <w:rFonts w:ascii="Arial" w:hAnsi="Arial" w:cs="Arial"/>
          <w:b/>
          <w:sz w:val="28"/>
          <w:szCs w:val="28"/>
        </w:rPr>
        <w:t>5</w:t>
      </w:r>
      <w:r w:rsidRPr="00C919AF">
        <w:rPr>
          <w:rFonts w:ascii="Arial" w:hAnsi="Arial" w:cs="Arial"/>
          <w:b/>
          <w:sz w:val="28"/>
          <w:szCs w:val="28"/>
        </w:rPr>
        <w:t xml:space="preserve"> K RÁMCOVÉ SERVISNÍ SMLOUVĚ</w:t>
      </w:r>
    </w:p>
    <w:p w14:paraId="00504675" w14:textId="77777777" w:rsidR="00C43260" w:rsidRPr="00C919AF" w:rsidRDefault="00C43260" w:rsidP="00C43260">
      <w:pPr>
        <w:ind w:right="-142"/>
        <w:jc w:val="center"/>
        <w:rPr>
          <w:rFonts w:ascii="Arial" w:hAnsi="Arial" w:cs="Arial"/>
          <w:b/>
          <w:sz w:val="28"/>
          <w:szCs w:val="28"/>
        </w:rPr>
      </w:pPr>
    </w:p>
    <w:p w14:paraId="22ABB885" w14:textId="06C0A2B8" w:rsidR="00C43260" w:rsidRDefault="00C43260" w:rsidP="00C43260">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článek II. odst. 4.2  </w:t>
      </w:r>
    </w:p>
    <w:p w14:paraId="30D27AC5" w14:textId="5F45BDE2" w:rsidR="00C43260" w:rsidRDefault="00B60D67" w:rsidP="00C43260">
      <w:pPr>
        <w:widowControl w:val="0"/>
        <w:shd w:val="pct10" w:color="auto" w:fill="FFFFFF"/>
        <w:jc w:val="center"/>
        <w:rPr>
          <w:rFonts w:ascii="Arial" w:hAnsi="Arial"/>
          <w:b/>
          <w:snapToGrid w:val="0"/>
          <w:sz w:val="28"/>
        </w:rPr>
      </w:pPr>
      <w:r>
        <w:rPr>
          <w:rFonts w:ascii="Arial" w:hAnsi="Arial"/>
          <w:b/>
          <w:snapToGrid w:val="0"/>
          <w:sz w:val="28"/>
        </w:rPr>
        <w:t>Rosice</w:t>
      </w:r>
    </w:p>
    <w:p w14:paraId="15BC9F20" w14:textId="77777777" w:rsidR="00C43260" w:rsidRDefault="00C43260" w:rsidP="00C43260">
      <w:pPr>
        <w:widowControl w:val="0"/>
        <w:jc w:val="center"/>
        <w:rPr>
          <w:rFonts w:ascii="Arial" w:hAnsi="Arial"/>
          <w:b/>
          <w:snapToGrid w:val="0"/>
          <w:sz w:val="28"/>
        </w:rPr>
      </w:pPr>
    </w:p>
    <w:p w14:paraId="00315403" w14:textId="77777777" w:rsidR="00C43260" w:rsidRDefault="00C43260" w:rsidP="00C43260">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C43260" w14:paraId="1A74C4F5" w14:textId="77777777" w:rsidTr="00307C6F">
        <w:tc>
          <w:tcPr>
            <w:tcW w:w="2338" w:type="dxa"/>
            <w:vAlign w:val="center"/>
          </w:tcPr>
          <w:p w14:paraId="7F70B234" w14:textId="77777777" w:rsidR="00C43260" w:rsidRDefault="00C43260" w:rsidP="00307C6F">
            <w:pPr>
              <w:pStyle w:val="Nadpis4"/>
              <w:jc w:val="left"/>
            </w:pPr>
            <w:r>
              <w:t>Platný pro:</w:t>
            </w:r>
          </w:p>
        </w:tc>
        <w:tc>
          <w:tcPr>
            <w:tcW w:w="7554" w:type="dxa"/>
            <w:gridSpan w:val="3"/>
            <w:vAlign w:val="center"/>
          </w:tcPr>
          <w:p w14:paraId="21718129" w14:textId="77777777" w:rsidR="00C43260" w:rsidRDefault="00C43260" w:rsidP="00307C6F">
            <w:pPr>
              <w:pStyle w:val="Nadpis4"/>
              <w:jc w:val="left"/>
            </w:pPr>
            <w:r>
              <w:t>TELMO a.s., pobočka Praha</w:t>
            </w:r>
          </w:p>
        </w:tc>
      </w:tr>
      <w:tr w:rsidR="00C43260" w14:paraId="0B7520BA" w14:textId="77777777" w:rsidTr="00307C6F">
        <w:trPr>
          <w:cantSplit/>
        </w:trPr>
        <w:tc>
          <w:tcPr>
            <w:tcW w:w="9892" w:type="dxa"/>
            <w:gridSpan w:val="4"/>
            <w:vAlign w:val="center"/>
          </w:tcPr>
          <w:p w14:paraId="0CB4B44A" w14:textId="77777777" w:rsidR="00C43260" w:rsidRDefault="00C43260" w:rsidP="00307C6F">
            <w:pPr>
              <w:pStyle w:val="Nadpis4"/>
              <w:jc w:val="left"/>
            </w:pPr>
          </w:p>
        </w:tc>
      </w:tr>
      <w:tr w:rsidR="00C43260" w14:paraId="6CB7DF34" w14:textId="77777777" w:rsidTr="00307C6F">
        <w:tc>
          <w:tcPr>
            <w:tcW w:w="2338" w:type="dxa"/>
            <w:vAlign w:val="center"/>
          </w:tcPr>
          <w:p w14:paraId="277528A2" w14:textId="77777777" w:rsidR="00C43260" w:rsidRDefault="00C43260" w:rsidP="00307C6F">
            <w:pPr>
              <w:pStyle w:val="Nadpis4"/>
              <w:jc w:val="left"/>
            </w:pPr>
            <w:r>
              <w:t>Pro rok:</w:t>
            </w:r>
          </w:p>
        </w:tc>
        <w:tc>
          <w:tcPr>
            <w:tcW w:w="3969" w:type="dxa"/>
            <w:vAlign w:val="center"/>
          </w:tcPr>
          <w:p w14:paraId="54A49702" w14:textId="0CB99587" w:rsidR="00C43260" w:rsidRDefault="00DC3673" w:rsidP="00307C6F">
            <w:pPr>
              <w:pStyle w:val="Nadpis4"/>
              <w:jc w:val="left"/>
            </w:pPr>
            <w:r>
              <w:t>2024</w:t>
            </w:r>
          </w:p>
        </w:tc>
        <w:tc>
          <w:tcPr>
            <w:tcW w:w="1985" w:type="dxa"/>
            <w:vAlign w:val="center"/>
          </w:tcPr>
          <w:p w14:paraId="4941FE7E" w14:textId="77777777" w:rsidR="00C43260" w:rsidRDefault="00C43260" w:rsidP="00307C6F">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03CD0EA7" w14:textId="43ABCD24" w:rsidR="00C43260" w:rsidRDefault="00DC3673" w:rsidP="00307C6F">
            <w:pPr>
              <w:pStyle w:val="Nadpis4"/>
              <w:jc w:val="left"/>
              <w:rPr>
                <w:sz w:val="24"/>
              </w:rPr>
            </w:pPr>
            <w:r>
              <w:rPr>
                <w:sz w:val="24"/>
              </w:rPr>
              <w:t>1.1.2024</w:t>
            </w:r>
          </w:p>
        </w:tc>
      </w:tr>
    </w:tbl>
    <w:p w14:paraId="64FAB31E" w14:textId="77777777" w:rsidR="00C43260" w:rsidRDefault="00C43260" w:rsidP="00C43260">
      <w:pPr>
        <w:rPr>
          <w:rFonts w:ascii="Arial" w:hAnsi="Arial" w:cs="Arial"/>
          <w:b/>
          <w:bCs/>
          <w:sz w:val="32"/>
        </w:rPr>
      </w:pPr>
    </w:p>
    <w:p w14:paraId="00B66F07" w14:textId="77777777" w:rsidR="00C43260" w:rsidRDefault="00C43260" w:rsidP="00C43260">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C43260" w14:paraId="3A1FB745" w14:textId="77777777" w:rsidTr="00307C6F">
        <w:tc>
          <w:tcPr>
            <w:tcW w:w="5599" w:type="dxa"/>
            <w:shd w:val="pct10" w:color="auto" w:fill="FFFFFF"/>
          </w:tcPr>
          <w:p w14:paraId="71CE0CF2" w14:textId="77777777" w:rsidR="00C43260" w:rsidRDefault="00C4326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08D3A2F8" w14:textId="77777777" w:rsidR="00C43260" w:rsidRDefault="00C43260" w:rsidP="00307C6F">
            <w:pPr>
              <w:widowControl w:val="0"/>
              <w:jc w:val="center"/>
              <w:rPr>
                <w:rFonts w:ascii="Arial" w:hAnsi="Arial"/>
                <w:b/>
                <w:snapToGrid w:val="0"/>
                <w:sz w:val="18"/>
              </w:rPr>
            </w:pPr>
            <w:r>
              <w:rPr>
                <w:rFonts w:ascii="Arial" w:hAnsi="Arial"/>
                <w:b/>
                <w:snapToGrid w:val="0"/>
                <w:sz w:val="18"/>
              </w:rPr>
              <w:t>Sazba</w:t>
            </w:r>
          </w:p>
        </w:tc>
      </w:tr>
      <w:tr w:rsidR="00C43260" w14:paraId="585AA0B7" w14:textId="77777777" w:rsidTr="00307C6F">
        <w:tc>
          <w:tcPr>
            <w:tcW w:w="5599" w:type="dxa"/>
          </w:tcPr>
          <w:p w14:paraId="6DC6AE3A" w14:textId="737EF7C4" w:rsidR="00C43260" w:rsidRDefault="00C43260" w:rsidP="00307C6F">
            <w:pPr>
              <w:widowControl w:val="0"/>
              <w:rPr>
                <w:rFonts w:ascii="Arial" w:hAnsi="Arial"/>
                <w:snapToGrid w:val="0"/>
                <w:sz w:val="18"/>
              </w:rPr>
            </w:pPr>
            <w:r>
              <w:rPr>
                <w:rFonts w:ascii="Arial" w:hAnsi="Arial"/>
                <w:snapToGrid w:val="0"/>
                <w:sz w:val="18"/>
              </w:rPr>
              <w:t>Roční Kontrola a údržba systému v rozsahu systému k 1.</w:t>
            </w:r>
            <w:r w:rsidR="00DC3673">
              <w:rPr>
                <w:rFonts w:ascii="Arial" w:hAnsi="Arial"/>
                <w:snapToGrid w:val="0"/>
                <w:sz w:val="18"/>
              </w:rPr>
              <w:t>1</w:t>
            </w:r>
            <w:r>
              <w:rPr>
                <w:rFonts w:ascii="Arial" w:hAnsi="Arial"/>
                <w:snapToGrid w:val="0"/>
                <w:sz w:val="18"/>
              </w:rPr>
              <w:t>.202</w:t>
            </w:r>
            <w:r w:rsidR="00DC3673">
              <w:rPr>
                <w:rFonts w:ascii="Arial" w:hAnsi="Arial"/>
                <w:snapToGrid w:val="0"/>
                <w:sz w:val="18"/>
              </w:rPr>
              <w:t>4</w:t>
            </w:r>
          </w:p>
        </w:tc>
        <w:tc>
          <w:tcPr>
            <w:tcW w:w="4110" w:type="dxa"/>
          </w:tcPr>
          <w:p w14:paraId="7A16D0F1" w14:textId="4D0FF4C6" w:rsidR="00C43260" w:rsidRDefault="00C43260" w:rsidP="00307C6F">
            <w:pPr>
              <w:widowControl w:val="0"/>
              <w:jc w:val="center"/>
              <w:rPr>
                <w:rFonts w:ascii="Arial" w:hAnsi="Arial"/>
                <w:snapToGrid w:val="0"/>
                <w:sz w:val="18"/>
              </w:rPr>
            </w:pPr>
            <w:proofErr w:type="gramStart"/>
            <w:r>
              <w:rPr>
                <w:rFonts w:ascii="Arial" w:hAnsi="Arial"/>
                <w:snapToGrid w:val="0"/>
                <w:sz w:val="18"/>
              </w:rPr>
              <w:t>3.600,-</w:t>
            </w:r>
            <w:proofErr w:type="gramEnd"/>
            <w:r>
              <w:rPr>
                <w:rFonts w:ascii="Arial" w:hAnsi="Arial"/>
                <w:snapToGrid w:val="0"/>
                <w:sz w:val="18"/>
              </w:rPr>
              <w:t xml:space="preserve"> Kč</w:t>
            </w:r>
          </w:p>
        </w:tc>
      </w:tr>
      <w:tr w:rsidR="00C43260" w14:paraId="5A2C4EFA" w14:textId="77777777" w:rsidTr="00307C6F">
        <w:tc>
          <w:tcPr>
            <w:tcW w:w="5599" w:type="dxa"/>
          </w:tcPr>
          <w:p w14:paraId="27D46D5D" w14:textId="77777777" w:rsidR="00C43260" w:rsidRDefault="00C43260" w:rsidP="00307C6F">
            <w:pPr>
              <w:widowControl w:val="0"/>
              <w:rPr>
                <w:rFonts w:ascii="Arial" w:hAnsi="Arial"/>
                <w:snapToGrid w:val="0"/>
                <w:sz w:val="18"/>
              </w:rPr>
            </w:pPr>
            <w:r>
              <w:rPr>
                <w:rFonts w:ascii="Arial" w:hAnsi="Arial"/>
                <w:snapToGrid w:val="0"/>
                <w:sz w:val="18"/>
              </w:rPr>
              <w:t>Revize kamerových bodů v periodě dle platné ČSN EN včetně revizní zprávy</w:t>
            </w:r>
          </w:p>
        </w:tc>
        <w:tc>
          <w:tcPr>
            <w:tcW w:w="4110" w:type="dxa"/>
          </w:tcPr>
          <w:p w14:paraId="1B745D4F" w14:textId="782E22F2" w:rsidR="00C43260" w:rsidRDefault="00C43260" w:rsidP="00307C6F">
            <w:pPr>
              <w:widowControl w:val="0"/>
              <w:jc w:val="center"/>
              <w:rPr>
                <w:rFonts w:ascii="Arial" w:hAnsi="Arial"/>
                <w:snapToGrid w:val="0"/>
                <w:sz w:val="18"/>
              </w:rPr>
            </w:pPr>
            <w:proofErr w:type="gramStart"/>
            <w:r>
              <w:rPr>
                <w:rFonts w:ascii="Arial" w:hAnsi="Arial"/>
                <w:snapToGrid w:val="0"/>
                <w:sz w:val="18"/>
              </w:rPr>
              <w:t>5.070,-</w:t>
            </w:r>
            <w:proofErr w:type="gramEnd"/>
            <w:r>
              <w:rPr>
                <w:rFonts w:ascii="Arial" w:hAnsi="Arial"/>
                <w:snapToGrid w:val="0"/>
                <w:sz w:val="18"/>
              </w:rPr>
              <w:t xml:space="preserve"> Kč</w:t>
            </w:r>
          </w:p>
        </w:tc>
      </w:tr>
      <w:tr w:rsidR="00096237" w14:paraId="4E0E8004" w14:textId="77777777" w:rsidTr="00307C6F">
        <w:tc>
          <w:tcPr>
            <w:tcW w:w="5599" w:type="dxa"/>
          </w:tcPr>
          <w:p w14:paraId="454C83AB" w14:textId="6038B356" w:rsidR="00096237" w:rsidRDefault="00096237" w:rsidP="00307C6F">
            <w:pPr>
              <w:widowControl w:val="0"/>
              <w:rPr>
                <w:rFonts w:ascii="Arial" w:hAnsi="Arial"/>
                <w:snapToGrid w:val="0"/>
                <w:sz w:val="18"/>
              </w:rPr>
            </w:pPr>
          </w:p>
        </w:tc>
        <w:tc>
          <w:tcPr>
            <w:tcW w:w="4110" w:type="dxa"/>
          </w:tcPr>
          <w:p w14:paraId="2363FDDB" w14:textId="685A4256" w:rsidR="00096237" w:rsidRDefault="00096237" w:rsidP="00307C6F">
            <w:pPr>
              <w:widowControl w:val="0"/>
              <w:jc w:val="center"/>
              <w:rPr>
                <w:rFonts w:ascii="Arial" w:hAnsi="Arial"/>
                <w:snapToGrid w:val="0"/>
                <w:sz w:val="18"/>
              </w:rPr>
            </w:pPr>
          </w:p>
        </w:tc>
      </w:tr>
    </w:tbl>
    <w:p w14:paraId="70DEBE42" w14:textId="77777777" w:rsidR="00C43260" w:rsidRPr="00AB2AFD" w:rsidRDefault="00C43260" w:rsidP="00C43260">
      <w:pPr>
        <w:widowControl w:val="0"/>
        <w:rPr>
          <w:rFonts w:ascii="Arial" w:hAnsi="Arial"/>
          <w:b/>
          <w:i/>
          <w:snapToGrid w:val="0"/>
          <w:sz w:val="16"/>
        </w:rPr>
      </w:pPr>
      <w:r>
        <w:rPr>
          <w:rFonts w:ascii="Arial" w:hAnsi="Arial"/>
          <w:b/>
          <w:i/>
          <w:snapToGrid w:val="0"/>
          <w:sz w:val="16"/>
        </w:rPr>
        <w:t>Uvedené ceny jsou bez DPH</w:t>
      </w:r>
    </w:p>
    <w:p w14:paraId="2C35EA55" w14:textId="77777777" w:rsidR="00C43260" w:rsidRDefault="00C43260" w:rsidP="00C43260">
      <w:pPr>
        <w:widowControl w:val="0"/>
        <w:rPr>
          <w:rFonts w:ascii="Arial" w:hAnsi="Arial"/>
          <w:snapToGrid w:val="0"/>
        </w:rPr>
      </w:pPr>
    </w:p>
    <w:p w14:paraId="2B6B7833" w14:textId="77777777" w:rsidR="00C43260" w:rsidRDefault="00C43260" w:rsidP="00C43260">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C43260" w14:paraId="26DEFF32" w14:textId="77777777" w:rsidTr="00307C6F">
        <w:tc>
          <w:tcPr>
            <w:tcW w:w="5599" w:type="dxa"/>
            <w:shd w:val="pct10" w:color="auto" w:fill="FFFFFF"/>
          </w:tcPr>
          <w:p w14:paraId="54EF14A4" w14:textId="77777777" w:rsidR="00C43260" w:rsidRDefault="00C43260"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72F7C8CB" w14:textId="77777777" w:rsidR="00C43260" w:rsidRDefault="00C43260" w:rsidP="00307C6F">
            <w:pPr>
              <w:widowControl w:val="0"/>
              <w:jc w:val="center"/>
              <w:rPr>
                <w:rFonts w:ascii="Arial" w:hAnsi="Arial"/>
                <w:b/>
                <w:snapToGrid w:val="0"/>
                <w:sz w:val="18"/>
              </w:rPr>
            </w:pPr>
            <w:r>
              <w:rPr>
                <w:rFonts w:ascii="Arial" w:hAnsi="Arial"/>
                <w:b/>
                <w:snapToGrid w:val="0"/>
                <w:sz w:val="18"/>
              </w:rPr>
              <w:t>Sazba</w:t>
            </w:r>
          </w:p>
        </w:tc>
      </w:tr>
      <w:tr w:rsidR="00C43260" w14:paraId="006182F7" w14:textId="77777777" w:rsidTr="00307C6F">
        <w:tc>
          <w:tcPr>
            <w:tcW w:w="5599" w:type="dxa"/>
          </w:tcPr>
          <w:p w14:paraId="53F0E6EC" w14:textId="77777777" w:rsidR="00C43260" w:rsidRDefault="00C43260" w:rsidP="00307C6F">
            <w:pPr>
              <w:widowControl w:val="0"/>
              <w:rPr>
                <w:rFonts w:ascii="Arial" w:hAnsi="Arial"/>
                <w:snapToGrid w:val="0"/>
                <w:sz w:val="18"/>
              </w:rPr>
            </w:pPr>
            <w:r w:rsidRPr="0064127E">
              <w:rPr>
                <w:rFonts w:ascii="Arial" w:hAnsi="Arial"/>
                <w:snapToGrid w:val="0"/>
                <w:sz w:val="18"/>
              </w:rPr>
              <w:t xml:space="preserve">Hodinová sazba </w:t>
            </w:r>
            <w:proofErr w:type="gramStart"/>
            <w:r w:rsidRPr="0064127E">
              <w:rPr>
                <w:rFonts w:ascii="Arial" w:hAnsi="Arial"/>
                <w:snapToGrid w:val="0"/>
                <w:sz w:val="18"/>
              </w:rPr>
              <w:t>základní - pracovní</w:t>
            </w:r>
            <w:proofErr w:type="gramEnd"/>
            <w:r w:rsidRPr="0064127E">
              <w:rPr>
                <w:rFonts w:ascii="Arial" w:hAnsi="Arial"/>
                <w:snapToGrid w:val="0"/>
                <w:sz w:val="18"/>
              </w:rPr>
              <w:t xml:space="preserve"> doba</w:t>
            </w:r>
          </w:p>
        </w:tc>
        <w:tc>
          <w:tcPr>
            <w:tcW w:w="4110" w:type="dxa"/>
          </w:tcPr>
          <w:p w14:paraId="5BD7C9B1" w14:textId="77777777" w:rsidR="00C43260" w:rsidRDefault="00C43260" w:rsidP="00307C6F">
            <w:pPr>
              <w:widowControl w:val="0"/>
              <w:jc w:val="center"/>
              <w:rPr>
                <w:rFonts w:ascii="Arial" w:hAnsi="Arial"/>
                <w:snapToGrid w:val="0"/>
                <w:sz w:val="18"/>
              </w:rPr>
            </w:pPr>
            <w:r>
              <w:rPr>
                <w:rFonts w:ascii="Arial" w:hAnsi="Arial"/>
                <w:snapToGrid w:val="0"/>
                <w:sz w:val="18"/>
              </w:rPr>
              <w:t xml:space="preserve">650,- Kč </w:t>
            </w:r>
          </w:p>
        </w:tc>
      </w:tr>
      <w:tr w:rsidR="00C43260" w14:paraId="1C691465" w14:textId="77777777" w:rsidTr="00307C6F">
        <w:tc>
          <w:tcPr>
            <w:tcW w:w="5599" w:type="dxa"/>
          </w:tcPr>
          <w:p w14:paraId="37E9F447" w14:textId="77777777" w:rsidR="00C43260" w:rsidRDefault="00C43260" w:rsidP="00307C6F">
            <w:pPr>
              <w:widowControl w:val="0"/>
              <w:rPr>
                <w:rFonts w:ascii="Arial" w:hAnsi="Arial"/>
                <w:snapToGrid w:val="0"/>
                <w:sz w:val="18"/>
              </w:rPr>
            </w:pPr>
            <w:r w:rsidRPr="0064127E">
              <w:rPr>
                <w:rFonts w:ascii="Arial" w:hAnsi="Arial"/>
                <w:snapToGrid w:val="0"/>
                <w:sz w:val="18"/>
              </w:rPr>
              <w:t xml:space="preserve">Hodinová sazba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254D2AA0" w14:textId="77777777" w:rsidR="00C43260" w:rsidRDefault="00C43260" w:rsidP="00307C6F">
            <w:pPr>
              <w:widowControl w:val="0"/>
              <w:jc w:val="center"/>
              <w:rPr>
                <w:rFonts w:ascii="Arial" w:hAnsi="Arial"/>
                <w:snapToGrid w:val="0"/>
                <w:sz w:val="18"/>
              </w:rPr>
            </w:pPr>
            <w:r>
              <w:rPr>
                <w:rFonts w:ascii="Arial" w:hAnsi="Arial"/>
                <w:snapToGrid w:val="0"/>
                <w:sz w:val="18"/>
              </w:rPr>
              <w:t>940,- Kč</w:t>
            </w:r>
          </w:p>
        </w:tc>
      </w:tr>
      <w:tr w:rsidR="00C43260" w14:paraId="66B60D2A" w14:textId="77777777" w:rsidTr="00307C6F">
        <w:tc>
          <w:tcPr>
            <w:tcW w:w="5599" w:type="dxa"/>
          </w:tcPr>
          <w:p w14:paraId="0640191F" w14:textId="77777777" w:rsidR="00C43260" w:rsidRDefault="00C43260" w:rsidP="00307C6F">
            <w:pPr>
              <w:widowControl w:val="0"/>
              <w:rPr>
                <w:rFonts w:ascii="Arial" w:hAnsi="Arial"/>
                <w:snapToGrid w:val="0"/>
                <w:sz w:val="18"/>
              </w:rPr>
            </w:pPr>
            <w:r w:rsidRPr="0064127E">
              <w:rPr>
                <w:rFonts w:ascii="Arial" w:hAnsi="Arial"/>
                <w:snapToGrid w:val="0"/>
                <w:sz w:val="18"/>
              </w:rPr>
              <w:t xml:space="preserve">Hodinová sazba vysoce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6410771A" w14:textId="77777777" w:rsidR="00C43260" w:rsidRDefault="00C43260" w:rsidP="00307C6F">
            <w:pPr>
              <w:widowControl w:val="0"/>
              <w:jc w:val="center"/>
              <w:rPr>
                <w:rFonts w:ascii="Arial" w:hAnsi="Arial"/>
                <w:snapToGrid w:val="0"/>
                <w:sz w:val="18"/>
              </w:rPr>
            </w:pPr>
            <w:proofErr w:type="gramStart"/>
            <w:r>
              <w:rPr>
                <w:rFonts w:ascii="Arial" w:hAnsi="Arial"/>
                <w:snapToGrid w:val="0"/>
                <w:sz w:val="18"/>
              </w:rPr>
              <w:t>1.280,-</w:t>
            </w:r>
            <w:proofErr w:type="gramEnd"/>
            <w:r>
              <w:rPr>
                <w:rFonts w:ascii="Arial" w:hAnsi="Arial"/>
                <w:snapToGrid w:val="0"/>
                <w:sz w:val="18"/>
              </w:rPr>
              <w:t xml:space="preserve"> Kč</w:t>
            </w:r>
          </w:p>
        </w:tc>
      </w:tr>
      <w:tr w:rsidR="00C43260" w14:paraId="788E1A32" w14:textId="77777777" w:rsidTr="00307C6F">
        <w:tc>
          <w:tcPr>
            <w:tcW w:w="5599" w:type="dxa"/>
          </w:tcPr>
          <w:p w14:paraId="7123F399" w14:textId="77777777" w:rsidR="00C43260" w:rsidRDefault="00C43260" w:rsidP="00307C6F">
            <w:pPr>
              <w:widowControl w:val="0"/>
              <w:rPr>
                <w:rFonts w:ascii="Arial" w:hAnsi="Arial"/>
                <w:snapToGrid w:val="0"/>
                <w:sz w:val="18"/>
              </w:rPr>
            </w:pPr>
            <w:r w:rsidRPr="0064127E">
              <w:rPr>
                <w:rFonts w:ascii="Arial" w:hAnsi="Arial"/>
                <w:snapToGrid w:val="0"/>
                <w:sz w:val="18"/>
              </w:rPr>
              <w:t>Hodinová sazba softwarové úpravy programové aplikace</w:t>
            </w:r>
          </w:p>
        </w:tc>
        <w:tc>
          <w:tcPr>
            <w:tcW w:w="4110" w:type="dxa"/>
          </w:tcPr>
          <w:p w14:paraId="0B4531A4" w14:textId="77777777" w:rsidR="00C43260" w:rsidRDefault="00C43260" w:rsidP="00307C6F">
            <w:pPr>
              <w:widowControl w:val="0"/>
              <w:jc w:val="center"/>
              <w:rPr>
                <w:rFonts w:ascii="Arial" w:hAnsi="Arial"/>
                <w:snapToGrid w:val="0"/>
                <w:sz w:val="18"/>
              </w:rPr>
            </w:pPr>
            <w:proofErr w:type="gramStart"/>
            <w:r>
              <w:rPr>
                <w:rFonts w:ascii="Arial" w:hAnsi="Arial"/>
                <w:snapToGrid w:val="0"/>
                <w:sz w:val="18"/>
              </w:rPr>
              <w:t>1.400,-</w:t>
            </w:r>
            <w:proofErr w:type="gramEnd"/>
            <w:r>
              <w:rPr>
                <w:rFonts w:ascii="Arial" w:hAnsi="Arial"/>
                <w:snapToGrid w:val="0"/>
                <w:sz w:val="18"/>
              </w:rPr>
              <w:t xml:space="preserve"> Kč</w:t>
            </w:r>
          </w:p>
        </w:tc>
      </w:tr>
      <w:tr w:rsidR="00C43260" w14:paraId="6E9A4093" w14:textId="77777777" w:rsidTr="00307C6F">
        <w:tc>
          <w:tcPr>
            <w:tcW w:w="5599" w:type="dxa"/>
          </w:tcPr>
          <w:p w14:paraId="7E8FE426" w14:textId="77777777" w:rsidR="00C43260" w:rsidRDefault="00C43260" w:rsidP="00307C6F">
            <w:pPr>
              <w:widowControl w:val="0"/>
              <w:rPr>
                <w:rFonts w:ascii="Arial" w:hAnsi="Arial"/>
                <w:snapToGrid w:val="0"/>
                <w:sz w:val="18"/>
              </w:rPr>
            </w:pPr>
            <w:r w:rsidRPr="0064127E">
              <w:rPr>
                <w:rFonts w:ascii="Arial" w:hAnsi="Arial"/>
                <w:snapToGrid w:val="0"/>
                <w:sz w:val="18"/>
              </w:rPr>
              <w:t>Přirážka k hodinové sazbě v mimopracovní době</w:t>
            </w:r>
          </w:p>
        </w:tc>
        <w:tc>
          <w:tcPr>
            <w:tcW w:w="4110" w:type="dxa"/>
          </w:tcPr>
          <w:p w14:paraId="71308CE6" w14:textId="77777777" w:rsidR="00C43260" w:rsidRDefault="00C43260" w:rsidP="00307C6F">
            <w:pPr>
              <w:widowControl w:val="0"/>
              <w:jc w:val="center"/>
              <w:rPr>
                <w:rFonts w:ascii="Arial" w:hAnsi="Arial"/>
                <w:snapToGrid w:val="0"/>
                <w:sz w:val="18"/>
              </w:rPr>
            </w:pPr>
            <w:r>
              <w:rPr>
                <w:rFonts w:ascii="Arial" w:hAnsi="Arial"/>
                <w:snapToGrid w:val="0"/>
                <w:sz w:val="18"/>
              </w:rPr>
              <w:t xml:space="preserve">50% </w:t>
            </w:r>
          </w:p>
        </w:tc>
      </w:tr>
      <w:tr w:rsidR="00C43260" w14:paraId="537F843E" w14:textId="77777777" w:rsidTr="00307C6F">
        <w:tc>
          <w:tcPr>
            <w:tcW w:w="5599" w:type="dxa"/>
          </w:tcPr>
          <w:p w14:paraId="2EAC2C55" w14:textId="77777777" w:rsidR="00C43260" w:rsidRDefault="00C43260" w:rsidP="00307C6F">
            <w:pPr>
              <w:widowControl w:val="0"/>
              <w:rPr>
                <w:rFonts w:ascii="Arial" w:hAnsi="Arial"/>
                <w:snapToGrid w:val="0"/>
                <w:sz w:val="18"/>
              </w:rPr>
            </w:pPr>
            <w:r>
              <w:rPr>
                <w:rFonts w:ascii="Arial" w:hAnsi="Arial"/>
                <w:snapToGrid w:val="0"/>
                <w:sz w:val="18"/>
              </w:rPr>
              <w:t>Přirážka k hodinové sazbě v noční době, sobota, neděle a svátky</w:t>
            </w:r>
          </w:p>
        </w:tc>
        <w:tc>
          <w:tcPr>
            <w:tcW w:w="4110" w:type="dxa"/>
          </w:tcPr>
          <w:p w14:paraId="1E2D8622" w14:textId="77777777" w:rsidR="00C43260" w:rsidRDefault="00C43260" w:rsidP="00307C6F">
            <w:pPr>
              <w:widowControl w:val="0"/>
              <w:jc w:val="center"/>
              <w:rPr>
                <w:rFonts w:ascii="Arial" w:hAnsi="Arial"/>
                <w:snapToGrid w:val="0"/>
                <w:sz w:val="18"/>
              </w:rPr>
            </w:pPr>
            <w:r>
              <w:rPr>
                <w:rFonts w:ascii="Arial" w:hAnsi="Arial"/>
                <w:snapToGrid w:val="0"/>
                <w:sz w:val="18"/>
              </w:rPr>
              <w:t>75%</w:t>
            </w:r>
          </w:p>
        </w:tc>
      </w:tr>
      <w:tr w:rsidR="00C43260" w14:paraId="3303C8ED" w14:textId="77777777" w:rsidTr="00307C6F">
        <w:tc>
          <w:tcPr>
            <w:tcW w:w="5599" w:type="dxa"/>
          </w:tcPr>
          <w:p w14:paraId="5E0119B6" w14:textId="77777777" w:rsidR="00C43260" w:rsidRDefault="00C43260" w:rsidP="00307C6F">
            <w:pPr>
              <w:widowControl w:val="0"/>
              <w:rPr>
                <w:rFonts w:ascii="Arial" w:hAnsi="Arial"/>
                <w:b/>
                <w:bCs/>
                <w:snapToGrid w:val="0"/>
                <w:sz w:val="18"/>
              </w:rPr>
            </w:pPr>
            <w:r w:rsidRPr="00AB2D80">
              <w:rPr>
                <w:rFonts w:ascii="Arial" w:hAnsi="Arial"/>
                <w:snapToGrid w:val="0"/>
                <w:sz w:val="18"/>
              </w:rPr>
              <w:t>Dopravné paušál</w:t>
            </w:r>
          </w:p>
        </w:tc>
        <w:tc>
          <w:tcPr>
            <w:tcW w:w="4110" w:type="dxa"/>
          </w:tcPr>
          <w:p w14:paraId="6B443720" w14:textId="77777777" w:rsidR="00C43260" w:rsidRDefault="00C43260" w:rsidP="00307C6F">
            <w:pPr>
              <w:widowControl w:val="0"/>
              <w:jc w:val="center"/>
              <w:rPr>
                <w:rFonts w:ascii="Arial" w:hAnsi="Arial"/>
                <w:b/>
                <w:bCs/>
                <w:snapToGrid w:val="0"/>
                <w:sz w:val="18"/>
              </w:rPr>
            </w:pPr>
            <w:r w:rsidRPr="00AB2D80">
              <w:rPr>
                <w:rFonts w:ascii="Arial" w:hAnsi="Arial"/>
                <w:snapToGrid w:val="0"/>
                <w:sz w:val="18"/>
              </w:rPr>
              <w:t>450,- Kč</w:t>
            </w:r>
          </w:p>
        </w:tc>
      </w:tr>
      <w:tr w:rsidR="00C43260" w14:paraId="63F0ED4F" w14:textId="77777777" w:rsidTr="00307C6F">
        <w:tc>
          <w:tcPr>
            <w:tcW w:w="5599" w:type="dxa"/>
          </w:tcPr>
          <w:p w14:paraId="33400124" w14:textId="40646EC8" w:rsidR="00C43260" w:rsidRDefault="00C43260" w:rsidP="00307C6F">
            <w:pPr>
              <w:widowControl w:val="0"/>
              <w:rPr>
                <w:rFonts w:ascii="Arial" w:hAnsi="Arial"/>
                <w:snapToGrid w:val="0"/>
                <w:sz w:val="18"/>
              </w:rPr>
            </w:pPr>
          </w:p>
        </w:tc>
        <w:tc>
          <w:tcPr>
            <w:tcW w:w="4110" w:type="dxa"/>
          </w:tcPr>
          <w:p w14:paraId="3978A223" w14:textId="7E91BCA3" w:rsidR="00C43260" w:rsidRDefault="00C43260" w:rsidP="00307C6F">
            <w:pPr>
              <w:widowControl w:val="0"/>
              <w:jc w:val="center"/>
              <w:rPr>
                <w:rFonts w:ascii="Arial" w:hAnsi="Arial"/>
                <w:snapToGrid w:val="0"/>
                <w:sz w:val="18"/>
              </w:rPr>
            </w:pPr>
          </w:p>
        </w:tc>
      </w:tr>
      <w:tr w:rsidR="008B7CB5" w14:paraId="338CFA2E" w14:textId="77777777" w:rsidTr="00307C6F">
        <w:tc>
          <w:tcPr>
            <w:tcW w:w="5599" w:type="dxa"/>
          </w:tcPr>
          <w:p w14:paraId="2CCCCC50" w14:textId="55FAE23F" w:rsidR="008B7CB5" w:rsidRDefault="008B7CB5" w:rsidP="008B7CB5">
            <w:pPr>
              <w:widowControl w:val="0"/>
              <w:rPr>
                <w:rFonts w:ascii="Arial" w:hAnsi="Arial"/>
                <w:snapToGrid w:val="0"/>
                <w:sz w:val="18"/>
              </w:rPr>
            </w:pPr>
            <w:r>
              <w:rPr>
                <w:rFonts w:ascii="Arial" w:hAnsi="Arial"/>
                <w:snapToGrid w:val="0"/>
                <w:sz w:val="18"/>
              </w:rPr>
              <w:t>Údržba kamerového bodu – kontrola, čištění</w:t>
            </w:r>
          </w:p>
        </w:tc>
        <w:tc>
          <w:tcPr>
            <w:tcW w:w="4110" w:type="dxa"/>
          </w:tcPr>
          <w:p w14:paraId="47C6E005" w14:textId="14C6773C" w:rsidR="008B7CB5" w:rsidRDefault="008B7CB5" w:rsidP="008B7CB5">
            <w:pPr>
              <w:widowControl w:val="0"/>
              <w:jc w:val="center"/>
              <w:rPr>
                <w:rFonts w:ascii="Arial" w:hAnsi="Arial"/>
                <w:snapToGrid w:val="0"/>
                <w:sz w:val="18"/>
              </w:rPr>
            </w:pPr>
            <w:proofErr w:type="gramStart"/>
            <w:r>
              <w:rPr>
                <w:rFonts w:ascii="Arial" w:hAnsi="Arial"/>
                <w:snapToGrid w:val="0"/>
                <w:sz w:val="18"/>
              </w:rPr>
              <w:t>1.200,-</w:t>
            </w:r>
            <w:proofErr w:type="gramEnd"/>
            <w:r>
              <w:rPr>
                <w:rFonts w:ascii="Arial" w:hAnsi="Arial"/>
                <w:snapToGrid w:val="0"/>
                <w:sz w:val="18"/>
              </w:rPr>
              <w:t xml:space="preserve"> Kč</w:t>
            </w:r>
          </w:p>
        </w:tc>
      </w:tr>
      <w:tr w:rsidR="008B7CB5" w14:paraId="37878D4D" w14:textId="77777777" w:rsidTr="00307C6F">
        <w:tc>
          <w:tcPr>
            <w:tcW w:w="5599" w:type="dxa"/>
          </w:tcPr>
          <w:p w14:paraId="426692CC" w14:textId="4CAD1FE8" w:rsidR="008B7CB5" w:rsidRDefault="008B7CB5" w:rsidP="008B7CB5">
            <w:pPr>
              <w:widowControl w:val="0"/>
              <w:rPr>
                <w:rFonts w:ascii="Arial" w:hAnsi="Arial"/>
                <w:snapToGrid w:val="0"/>
                <w:sz w:val="18"/>
              </w:rPr>
            </w:pPr>
            <w:r>
              <w:rPr>
                <w:rFonts w:ascii="Arial" w:hAnsi="Arial"/>
                <w:snapToGrid w:val="0"/>
                <w:sz w:val="18"/>
              </w:rPr>
              <w:t>Revize kamerového bodu</w:t>
            </w:r>
          </w:p>
        </w:tc>
        <w:tc>
          <w:tcPr>
            <w:tcW w:w="4110" w:type="dxa"/>
          </w:tcPr>
          <w:p w14:paraId="741A7F03" w14:textId="32432CB1" w:rsidR="008B7CB5" w:rsidRDefault="008B7CB5" w:rsidP="008B7CB5">
            <w:pPr>
              <w:widowControl w:val="0"/>
              <w:jc w:val="center"/>
              <w:rPr>
                <w:rFonts w:ascii="Arial" w:hAnsi="Arial"/>
                <w:snapToGrid w:val="0"/>
                <w:sz w:val="18"/>
              </w:rPr>
            </w:pPr>
            <w:proofErr w:type="gramStart"/>
            <w:r>
              <w:rPr>
                <w:rFonts w:ascii="Arial" w:hAnsi="Arial"/>
                <w:snapToGrid w:val="0"/>
                <w:sz w:val="18"/>
              </w:rPr>
              <w:t>1.890,-</w:t>
            </w:r>
            <w:proofErr w:type="gramEnd"/>
            <w:r>
              <w:rPr>
                <w:rFonts w:ascii="Arial" w:hAnsi="Arial"/>
                <w:snapToGrid w:val="0"/>
                <w:sz w:val="18"/>
              </w:rPr>
              <w:t xml:space="preserve"> Kč</w:t>
            </w:r>
          </w:p>
        </w:tc>
      </w:tr>
      <w:tr w:rsidR="008B7CB5" w14:paraId="1F8F94A0" w14:textId="77777777" w:rsidTr="00307C6F">
        <w:tc>
          <w:tcPr>
            <w:tcW w:w="5599" w:type="dxa"/>
          </w:tcPr>
          <w:p w14:paraId="66449C83" w14:textId="77777777" w:rsidR="008B7CB5" w:rsidRDefault="008B7CB5" w:rsidP="008B7CB5">
            <w:pPr>
              <w:widowControl w:val="0"/>
              <w:rPr>
                <w:rFonts w:ascii="Arial" w:hAnsi="Arial"/>
                <w:snapToGrid w:val="0"/>
                <w:sz w:val="18"/>
              </w:rPr>
            </w:pPr>
          </w:p>
        </w:tc>
        <w:tc>
          <w:tcPr>
            <w:tcW w:w="4110" w:type="dxa"/>
          </w:tcPr>
          <w:p w14:paraId="713529C0" w14:textId="77777777" w:rsidR="008B7CB5" w:rsidRDefault="008B7CB5" w:rsidP="008B7CB5">
            <w:pPr>
              <w:widowControl w:val="0"/>
              <w:jc w:val="center"/>
              <w:rPr>
                <w:rFonts w:ascii="Arial" w:hAnsi="Arial"/>
                <w:snapToGrid w:val="0"/>
                <w:sz w:val="18"/>
              </w:rPr>
            </w:pPr>
          </w:p>
        </w:tc>
      </w:tr>
      <w:tr w:rsidR="008B7CB5" w14:paraId="20173FD6" w14:textId="77777777" w:rsidTr="00307C6F">
        <w:tc>
          <w:tcPr>
            <w:tcW w:w="5599" w:type="dxa"/>
          </w:tcPr>
          <w:p w14:paraId="62458AED" w14:textId="77777777" w:rsidR="008B7CB5" w:rsidRDefault="008B7CB5" w:rsidP="008B7CB5">
            <w:pPr>
              <w:widowControl w:val="0"/>
              <w:rPr>
                <w:rFonts w:ascii="Arial" w:hAnsi="Arial"/>
                <w:snapToGrid w:val="0"/>
                <w:sz w:val="18"/>
              </w:rPr>
            </w:pPr>
          </w:p>
        </w:tc>
        <w:tc>
          <w:tcPr>
            <w:tcW w:w="4110" w:type="dxa"/>
          </w:tcPr>
          <w:p w14:paraId="20EF86E8" w14:textId="77777777" w:rsidR="008B7CB5" w:rsidRDefault="008B7CB5" w:rsidP="008B7CB5">
            <w:pPr>
              <w:widowControl w:val="0"/>
              <w:jc w:val="center"/>
              <w:rPr>
                <w:rFonts w:ascii="Arial" w:hAnsi="Arial"/>
                <w:snapToGrid w:val="0"/>
                <w:sz w:val="18"/>
              </w:rPr>
            </w:pPr>
          </w:p>
        </w:tc>
      </w:tr>
    </w:tbl>
    <w:p w14:paraId="36F8A825" w14:textId="77777777" w:rsidR="00C43260" w:rsidRDefault="00C43260" w:rsidP="00C43260">
      <w:pPr>
        <w:widowControl w:val="0"/>
        <w:rPr>
          <w:rFonts w:ascii="Arial" w:hAnsi="Arial"/>
          <w:b/>
          <w:i/>
          <w:snapToGrid w:val="0"/>
          <w:sz w:val="16"/>
        </w:rPr>
      </w:pPr>
      <w:r>
        <w:rPr>
          <w:rFonts w:ascii="Arial" w:hAnsi="Arial"/>
          <w:b/>
          <w:i/>
          <w:snapToGrid w:val="0"/>
          <w:sz w:val="16"/>
        </w:rPr>
        <w:t>Uvedené ceny jsou bez DPH</w:t>
      </w:r>
    </w:p>
    <w:p w14:paraId="7C575E24" w14:textId="77777777" w:rsidR="00C43260" w:rsidRDefault="00C43260" w:rsidP="00C43260">
      <w:pPr>
        <w:widowControl w:val="0"/>
        <w:rPr>
          <w:rFonts w:ascii="Arial" w:hAnsi="Arial"/>
          <w:snapToGrid w:val="0"/>
          <w:sz w:val="16"/>
        </w:rPr>
      </w:pPr>
    </w:p>
    <w:p w14:paraId="3EC38EF4" w14:textId="77777777" w:rsidR="00C43260" w:rsidRDefault="00C43260" w:rsidP="00C43260">
      <w:pPr>
        <w:widowControl w:val="0"/>
        <w:rPr>
          <w:rFonts w:ascii="Arial" w:hAnsi="Arial"/>
          <w:b/>
          <w:snapToGrid w:val="0"/>
          <w:sz w:val="16"/>
        </w:rPr>
      </w:pPr>
      <w:r>
        <w:rPr>
          <w:rFonts w:ascii="Arial" w:hAnsi="Arial"/>
          <w:b/>
          <w:snapToGrid w:val="0"/>
          <w:sz w:val="16"/>
        </w:rPr>
        <w:t>Pracovní doba:</w:t>
      </w:r>
    </w:p>
    <w:p w14:paraId="6F4FF47D" w14:textId="77777777" w:rsidR="00C43260" w:rsidRDefault="00C43260" w:rsidP="00C43260">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6963550C" w14:textId="77777777" w:rsidR="00C43260" w:rsidRDefault="00C43260" w:rsidP="00C43260">
      <w:pPr>
        <w:widowControl w:val="0"/>
        <w:rPr>
          <w:rFonts w:ascii="Arial" w:hAnsi="Arial"/>
          <w:snapToGrid w:val="0"/>
          <w:sz w:val="16"/>
        </w:rPr>
      </w:pPr>
    </w:p>
    <w:p w14:paraId="22C28E18" w14:textId="77777777" w:rsidR="00C43260" w:rsidRDefault="00C43260" w:rsidP="00C43260">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1CD1F54E" w14:textId="77777777" w:rsidR="00C43260" w:rsidRDefault="00C43260" w:rsidP="00C43260">
      <w:pPr>
        <w:widowControl w:val="0"/>
        <w:jc w:val="both"/>
        <w:rPr>
          <w:rFonts w:ascii="Arial" w:hAnsi="Arial"/>
          <w:snapToGrid w:val="0"/>
          <w:sz w:val="16"/>
        </w:rPr>
      </w:pPr>
    </w:p>
    <w:p w14:paraId="3DBC68DC" w14:textId="77777777" w:rsidR="00C43260" w:rsidRDefault="00C43260" w:rsidP="00C43260">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 xml:space="preserve">1x </w:t>
      </w:r>
      <w:r w:rsidRPr="00974C3D">
        <w:rPr>
          <w:rFonts w:ascii="Arial" w:hAnsi="Arial"/>
          <w:b/>
          <w:bCs/>
          <w:snapToGrid w:val="0"/>
          <w:sz w:val="16"/>
        </w:rPr>
        <w:t xml:space="preserve">ročně příslušného roku. </w:t>
      </w:r>
    </w:p>
    <w:p w14:paraId="36D54BAB" w14:textId="77777777" w:rsidR="00FC1084" w:rsidRDefault="00FC1084" w:rsidP="00C43260">
      <w:pPr>
        <w:widowControl w:val="0"/>
        <w:jc w:val="both"/>
        <w:rPr>
          <w:rFonts w:ascii="Arial" w:hAnsi="Arial"/>
          <w:b/>
          <w:bCs/>
          <w:snapToGrid w:val="0"/>
          <w:sz w:val="16"/>
        </w:rPr>
      </w:pPr>
    </w:p>
    <w:p w14:paraId="441F586C" w14:textId="77777777" w:rsidR="00FC1084" w:rsidRDefault="00FC1084" w:rsidP="00FC1084">
      <w:pPr>
        <w:widowControl w:val="0"/>
        <w:jc w:val="both"/>
        <w:rPr>
          <w:rFonts w:ascii="Arial" w:hAnsi="Arial"/>
          <w:b/>
          <w:bCs/>
          <w:snapToGrid w:val="0"/>
          <w:sz w:val="16"/>
        </w:rPr>
      </w:pPr>
    </w:p>
    <w:p w14:paraId="27495A71" w14:textId="77777777" w:rsidR="00FC1084" w:rsidRPr="00974C3D" w:rsidRDefault="00FC1084" w:rsidP="00C43260">
      <w:pPr>
        <w:widowControl w:val="0"/>
        <w:jc w:val="both"/>
        <w:rPr>
          <w:rFonts w:ascii="Arial" w:hAnsi="Arial"/>
          <w:b/>
          <w:bCs/>
          <w:snapToGrid w:val="0"/>
          <w:sz w:val="16"/>
        </w:rPr>
      </w:pPr>
    </w:p>
    <w:p w14:paraId="000F8A41" w14:textId="77777777" w:rsidR="00C43260" w:rsidRDefault="00C43260" w:rsidP="00C43260">
      <w:pPr>
        <w:widowControl w:val="0"/>
        <w:jc w:val="both"/>
        <w:rPr>
          <w:rFonts w:ascii="Arial" w:hAnsi="Arial"/>
          <w:b/>
          <w:snapToGrid w:val="0"/>
          <w:sz w:val="16"/>
        </w:rPr>
      </w:pPr>
    </w:p>
    <w:p w14:paraId="6F379A48" w14:textId="77777777" w:rsidR="00C43260" w:rsidRDefault="00C43260" w:rsidP="00C43260">
      <w:pPr>
        <w:widowControl w:val="0"/>
        <w:jc w:val="both"/>
        <w:rPr>
          <w:rFonts w:ascii="Arial" w:hAnsi="Arial"/>
          <w:b/>
          <w:snapToGrid w:val="0"/>
          <w:sz w:val="16"/>
        </w:rPr>
      </w:pPr>
    </w:p>
    <w:p w14:paraId="43269E9D" w14:textId="77777777" w:rsidR="00C43260" w:rsidRDefault="00C43260" w:rsidP="00C43260">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3B9FC839" w14:textId="77777777" w:rsidR="00C43260" w:rsidRDefault="00C43260" w:rsidP="00C43260">
      <w:pPr>
        <w:widowControl w:val="0"/>
        <w:jc w:val="both"/>
        <w:rPr>
          <w:rFonts w:ascii="Arial" w:hAnsi="Arial"/>
          <w:snapToGrid w:val="0"/>
          <w:sz w:val="16"/>
        </w:rPr>
      </w:pPr>
    </w:p>
    <w:p w14:paraId="7BD10EB7" w14:textId="77777777" w:rsidR="00C43260" w:rsidRDefault="00C43260" w:rsidP="00C43260">
      <w:pPr>
        <w:widowControl w:val="0"/>
        <w:jc w:val="both"/>
        <w:rPr>
          <w:rFonts w:ascii="Arial" w:hAnsi="Arial"/>
          <w:snapToGrid w:val="0"/>
          <w:sz w:val="16"/>
        </w:rPr>
      </w:pPr>
    </w:p>
    <w:p w14:paraId="1E2E84C8" w14:textId="77777777" w:rsidR="00C43260" w:rsidRDefault="00C43260" w:rsidP="00C43260">
      <w:pPr>
        <w:widowControl w:val="0"/>
        <w:rPr>
          <w:rFonts w:ascii="Arial" w:hAnsi="Arial"/>
          <w:snapToGrid w:val="0"/>
          <w:sz w:val="16"/>
        </w:rPr>
      </w:pPr>
    </w:p>
    <w:p w14:paraId="79A8C1B2" w14:textId="77777777" w:rsidR="00C43260" w:rsidRDefault="00C43260" w:rsidP="00C43260">
      <w:pPr>
        <w:widowControl w:val="0"/>
        <w:rPr>
          <w:rFonts w:ascii="Arial" w:hAnsi="Arial"/>
          <w:snapToGrid w:val="0"/>
          <w:sz w:val="16"/>
        </w:rPr>
      </w:pPr>
    </w:p>
    <w:p w14:paraId="5A1BD016" w14:textId="77777777" w:rsidR="00C43260" w:rsidRDefault="00C43260" w:rsidP="00C43260">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540391F6" w14:textId="77777777" w:rsidR="00C43260" w:rsidRDefault="00C43260" w:rsidP="00C43260">
      <w:pPr>
        <w:widowControl w:val="0"/>
        <w:rPr>
          <w:rFonts w:ascii="Arial" w:hAnsi="Arial" w:cs="Arial"/>
          <w:b/>
          <w:bCs/>
          <w:snapToGrid w:val="0"/>
          <w:sz w:val="16"/>
        </w:rPr>
      </w:pPr>
    </w:p>
    <w:p w14:paraId="291069EC" w14:textId="77777777" w:rsidR="00C43260" w:rsidRDefault="00C43260" w:rsidP="00C43260">
      <w:pPr>
        <w:widowControl w:val="0"/>
        <w:rPr>
          <w:rFonts w:ascii="Arial" w:hAnsi="Arial" w:cs="Arial"/>
          <w:b/>
          <w:bCs/>
          <w:snapToGrid w:val="0"/>
          <w:sz w:val="16"/>
        </w:rPr>
      </w:pPr>
    </w:p>
    <w:p w14:paraId="30A6D455" w14:textId="77777777" w:rsidR="00FC1084" w:rsidRDefault="00FC1084" w:rsidP="00C43260">
      <w:pPr>
        <w:widowControl w:val="0"/>
        <w:rPr>
          <w:rFonts w:ascii="Arial" w:hAnsi="Arial" w:cs="Arial"/>
          <w:b/>
          <w:bCs/>
          <w:snapToGrid w:val="0"/>
          <w:sz w:val="16"/>
        </w:rPr>
      </w:pPr>
    </w:p>
    <w:p w14:paraId="49BC9091" w14:textId="77777777" w:rsidR="00FC1084" w:rsidRDefault="00FC1084" w:rsidP="00C43260">
      <w:pPr>
        <w:widowControl w:val="0"/>
        <w:rPr>
          <w:rFonts w:ascii="Arial" w:hAnsi="Arial" w:cs="Arial"/>
          <w:b/>
          <w:bCs/>
          <w:snapToGrid w:val="0"/>
          <w:sz w:val="16"/>
        </w:rPr>
      </w:pPr>
    </w:p>
    <w:p w14:paraId="244A6A86" w14:textId="77777777" w:rsidR="00FC1084" w:rsidRDefault="00FC1084" w:rsidP="00C43260">
      <w:pPr>
        <w:widowControl w:val="0"/>
        <w:rPr>
          <w:rFonts w:ascii="Arial" w:hAnsi="Arial" w:cs="Arial"/>
          <w:b/>
          <w:bCs/>
          <w:snapToGrid w:val="0"/>
          <w:sz w:val="16"/>
        </w:rPr>
      </w:pPr>
    </w:p>
    <w:p w14:paraId="5AB6570B" w14:textId="77777777" w:rsidR="00FC1084" w:rsidRDefault="00FC1084" w:rsidP="00C43260">
      <w:pPr>
        <w:widowControl w:val="0"/>
        <w:rPr>
          <w:rFonts w:ascii="Arial" w:hAnsi="Arial" w:cs="Arial"/>
          <w:b/>
          <w:bCs/>
          <w:snapToGrid w:val="0"/>
          <w:sz w:val="16"/>
        </w:rPr>
      </w:pPr>
    </w:p>
    <w:p w14:paraId="0E0C30E0" w14:textId="77777777" w:rsidR="00A176F2" w:rsidRDefault="00A176F2" w:rsidP="00C43260">
      <w:pPr>
        <w:widowControl w:val="0"/>
        <w:rPr>
          <w:rFonts w:ascii="Arial" w:hAnsi="Arial" w:cs="Arial"/>
          <w:b/>
          <w:bCs/>
          <w:snapToGrid w:val="0"/>
          <w:sz w:val="16"/>
        </w:rPr>
      </w:pPr>
    </w:p>
    <w:p w14:paraId="2D59834A" w14:textId="77777777" w:rsidR="00A176F2" w:rsidRDefault="00A176F2" w:rsidP="00C43260">
      <w:pPr>
        <w:widowControl w:val="0"/>
        <w:rPr>
          <w:rFonts w:ascii="Arial" w:hAnsi="Arial" w:cs="Arial"/>
          <w:b/>
          <w:bCs/>
          <w:snapToGrid w:val="0"/>
          <w:sz w:val="16"/>
        </w:rPr>
      </w:pPr>
    </w:p>
    <w:p w14:paraId="5928B8F6" w14:textId="77777777" w:rsidR="00FC1084" w:rsidRDefault="00FC1084" w:rsidP="00C43260">
      <w:pPr>
        <w:widowControl w:val="0"/>
        <w:rPr>
          <w:rFonts w:ascii="Arial" w:hAnsi="Arial" w:cs="Arial"/>
          <w:b/>
          <w:bCs/>
          <w:snapToGrid w:val="0"/>
          <w:sz w:val="16"/>
        </w:rPr>
      </w:pPr>
    </w:p>
    <w:p w14:paraId="443E0251" w14:textId="77777777" w:rsidR="00C43260" w:rsidRDefault="00C43260" w:rsidP="00B37C18">
      <w:pPr>
        <w:pStyle w:val="Export0"/>
        <w:ind w:right="-142"/>
        <w:jc w:val="center"/>
        <w:rPr>
          <w:rFonts w:ascii="Arial" w:hAnsi="Arial" w:cs="Arial"/>
          <w:b/>
          <w:sz w:val="28"/>
          <w:szCs w:val="28"/>
        </w:rPr>
      </w:pPr>
    </w:p>
    <w:p w14:paraId="48CDBBDC" w14:textId="333EAF73" w:rsidR="003E4788" w:rsidRDefault="003E4788" w:rsidP="003E4788">
      <w:pPr>
        <w:ind w:right="-142"/>
        <w:jc w:val="center"/>
        <w:rPr>
          <w:rFonts w:ascii="Arial" w:hAnsi="Arial" w:cs="Arial"/>
          <w:b/>
          <w:sz w:val="28"/>
          <w:szCs w:val="28"/>
        </w:rPr>
      </w:pPr>
      <w:r w:rsidRPr="00C919AF">
        <w:rPr>
          <w:rFonts w:ascii="Arial" w:hAnsi="Arial" w:cs="Arial"/>
          <w:b/>
          <w:sz w:val="28"/>
          <w:szCs w:val="28"/>
        </w:rPr>
        <w:t xml:space="preserve">PŘÍLOHA Č. </w:t>
      </w:r>
      <w:r>
        <w:rPr>
          <w:rFonts w:ascii="Arial" w:hAnsi="Arial" w:cs="Arial"/>
          <w:b/>
          <w:sz w:val="28"/>
          <w:szCs w:val="28"/>
        </w:rPr>
        <w:t>6</w:t>
      </w:r>
      <w:r w:rsidRPr="00C919AF">
        <w:rPr>
          <w:rFonts w:ascii="Arial" w:hAnsi="Arial" w:cs="Arial"/>
          <w:b/>
          <w:sz w:val="28"/>
          <w:szCs w:val="28"/>
        </w:rPr>
        <w:t xml:space="preserve"> K RÁMCOVÉ SERVISNÍ SMLOUVĚ</w:t>
      </w:r>
    </w:p>
    <w:p w14:paraId="17ACD1FF" w14:textId="77777777" w:rsidR="003E4788" w:rsidRPr="00C919AF" w:rsidRDefault="003E4788" w:rsidP="003E4788">
      <w:pPr>
        <w:ind w:right="-142"/>
        <w:jc w:val="center"/>
        <w:rPr>
          <w:rFonts w:ascii="Arial" w:hAnsi="Arial" w:cs="Arial"/>
          <w:b/>
          <w:sz w:val="28"/>
          <w:szCs w:val="28"/>
        </w:rPr>
      </w:pPr>
    </w:p>
    <w:p w14:paraId="5C00ECC4" w14:textId="09C346E5" w:rsidR="003E4788" w:rsidRDefault="003E4788" w:rsidP="003E4788">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článek II. odst. 5.2  </w:t>
      </w:r>
    </w:p>
    <w:p w14:paraId="2A87FFD5" w14:textId="71FB2563" w:rsidR="003E4788" w:rsidRDefault="00B60D67" w:rsidP="003E4788">
      <w:pPr>
        <w:widowControl w:val="0"/>
        <w:shd w:val="pct10" w:color="auto" w:fill="FFFFFF"/>
        <w:jc w:val="center"/>
        <w:rPr>
          <w:rFonts w:ascii="Arial" w:hAnsi="Arial"/>
          <w:b/>
          <w:snapToGrid w:val="0"/>
          <w:sz w:val="28"/>
        </w:rPr>
      </w:pPr>
      <w:r>
        <w:rPr>
          <w:rFonts w:ascii="Arial" w:hAnsi="Arial"/>
          <w:b/>
          <w:snapToGrid w:val="0"/>
          <w:sz w:val="28"/>
        </w:rPr>
        <w:t>AKV</w:t>
      </w:r>
    </w:p>
    <w:p w14:paraId="3E6E660C" w14:textId="77777777" w:rsidR="003E4788" w:rsidRDefault="003E4788" w:rsidP="003E4788">
      <w:pPr>
        <w:widowControl w:val="0"/>
        <w:jc w:val="center"/>
        <w:rPr>
          <w:rFonts w:ascii="Arial" w:hAnsi="Arial"/>
          <w:b/>
          <w:snapToGrid w:val="0"/>
          <w:sz w:val="28"/>
        </w:rPr>
      </w:pPr>
    </w:p>
    <w:p w14:paraId="2C4DA1C4" w14:textId="77777777" w:rsidR="003E4788" w:rsidRDefault="003E4788" w:rsidP="003E4788">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3E4788" w14:paraId="272D86B8" w14:textId="77777777" w:rsidTr="00307C6F">
        <w:tc>
          <w:tcPr>
            <w:tcW w:w="2338" w:type="dxa"/>
            <w:vAlign w:val="center"/>
          </w:tcPr>
          <w:p w14:paraId="3943BA04" w14:textId="77777777" w:rsidR="003E4788" w:rsidRDefault="003E4788" w:rsidP="00307C6F">
            <w:pPr>
              <w:pStyle w:val="Nadpis4"/>
              <w:jc w:val="left"/>
            </w:pPr>
            <w:r>
              <w:t>Platný pro:</w:t>
            </w:r>
          </w:p>
        </w:tc>
        <w:tc>
          <w:tcPr>
            <w:tcW w:w="7554" w:type="dxa"/>
            <w:gridSpan w:val="3"/>
            <w:vAlign w:val="center"/>
          </w:tcPr>
          <w:p w14:paraId="7643EED0" w14:textId="77777777" w:rsidR="003E4788" w:rsidRDefault="003E4788" w:rsidP="00307C6F">
            <w:pPr>
              <w:pStyle w:val="Nadpis4"/>
              <w:jc w:val="left"/>
            </w:pPr>
            <w:r>
              <w:t>TELMO a.s., pobočka Praha</w:t>
            </w:r>
          </w:p>
        </w:tc>
      </w:tr>
      <w:tr w:rsidR="003E4788" w14:paraId="4D0CB0FA" w14:textId="77777777" w:rsidTr="00307C6F">
        <w:trPr>
          <w:cantSplit/>
        </w:trPr>
        <w:tc>
          <w:tcPr>
            <w:tcW w:w="9892" w:type="dxa"/>
            <w:gridSpan w:val="4"/>
            <w:vAlign w:val="center"/>
          </w:tcPr>
          <w:p w14:paraId="1895FCB7" w14:textId="77777777" w:rsidR="003E4788" w:rsidRDefault="003E4788" w:rsidP="00307C6F">
            <w:pPr>
              <w:pStyle w:val="Nadpis4"/>
              <w:jc w:val="left"/>
            </w:pPr>
          </w:p>
        </w:tc>
      </w:tr>
      <w:tr w:rsidR="003E4788" w14:paraId="08A8958E" w14:textId="77777777" w:rsidTr="00307C6F">
        <w:tc>
          <w:tcPr>
            <w:tcW w:w="2338" w:type="dxa"/>
            <w:vAlign w:val="center"/>
          </w:tcPr>
          <w:p w14:paraId="7AEE3F02" w14:textId="77777777" w:rsidR="003E4788" w:rsidRDefault="003E4788" w:rsidP="00307C6F">
            <w:pPr>
              <w:pStyle w:val="Nadpis4"/>
              <w:jc w:val="left"/>
            </w:pPr>
            <w:r>
              <w:t>Pro rok:</w:t>
            </w:r>
          </w:p>
        </w:tc>
        <w:tc>
          <w:tcPr>
            <w:tcW w:w="3969" w:type="dxa"/>
            <w:vAlign w:val="center"/>
          </w:tcPr>
          <w:p w14:paraId="20F427EA" w14:textId="4DE15D89" w:rsidR="003E4788" w:rsidRDefault="008B7CB5" w:rsidP="00307C6F">
            <w:pPr>
              <w:pStyle w:val="Nadpis4"/>
              <w:jc w:val="left"/>
            </w:pPr>
            <w:r>
              <w:t>2024</w:t>
            </w:r>
          </w:p>
        </w:tc>
        <w:tc>
          <w:tcPr>
            <w:tcW w:w="1985" w:type="dxa"/>
            <w:vAlign w:val="center"/>
          </w:tcPr>
          <w:p w14:paraId="51ABFCF8" w14:textId="77777777" w:rsidR="003E4788" w:rsidRDefault="003E4788" w:rsidP="00307C6F">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4E14A271" w14:textId="55206963" w:rsidR="003E4788" w:rsidRDefault="008B7CB5" w:rsidP="00307C6F">
            <w:pPr>
              <w:pStyle w:val="Nadpis4"/>
              <w:jc w:val="left"/>
              <w:rPr>
                <w:sz w:val="24"/>
              </w:rPr>
            </w:pPr>
            <w:r>
              <w:rPr>
                <w:sz w:val="24"/>
              </w:rPr>
              <w:t>1.1.2024</w:t>
            </w:r>
          </w:p>
        </w:tc>
      </w:tr>
    </w:tbl>
    <w:p w14:paraId="467E2D85" w14:textId="77777777" w:rsidR="003E4788" w:rsidRDefault="003E4788" w:rsidP="003E4788">
      <w:pPr>
        <w:rPr>
          <w:rFonts w:ascii="Arial" w:hAnsi="Arial" w:cs="Arial"/>
          <w:b/>
          <w:bCs/>
          <w:sz w:val="32"/>
        </w:rPr>
      </w:pPr>
    </w:p>
    <w:p w14:paraId="71A52559" w14:textId="77777777" w:rsidR="003E4788" w:rsidRDefault="003E4788" w:rsidP="003E4788">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3E4788" w14:paraId="7CFD6C79" w14:textId="77777777" w:rsidTr="00307C6F">
        <w:tc>
          <w:tcPr>
            <w:tcW w:w="5599" w:type="dxa"/>
            <w:shd w:val="pct10" w:color="auto" w:fill="FFFFFF"/>
          </w:tcPr>
          <w:p w14:paraId="6796C5F5" w14:textId="77777777" w:rsidR="003E4788" w:rsidRDefault="003E4788"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1E35474F" w14:textId="77777777" w:rsidR="003E4788" w:rsidRDefault="003E4788" w:rsidP="00307C6F">
            <w:pPr>
              <w:widowControl w:val="0"/>
              <w:jc w:val="center"/>
              <w:rPr>
                <w:rFonts w:ascii="Arial" w:hAnsi="Arial"/>
                <w:b/>
                <w:snapToGrid w:val="0"/>
                <w:sz w:val="18"/>
              </w:rPr>
            </w:pPr>
            <w:r>
              <w:rPr>
                <w:rFonts w:ascii="Arial" w:hAnsi="Arial"/>
                <w:b/>
                <w:snapToGrid w:val="0"/>
                <w:sz w:val="18"/>
              </w:rPr>
              <w:t>Sazba</w:t>
            </w:r>
          </w:p>
        </w:tc>
      </w:tr>
      <w:tr w:rsidR="003E4788" w14:paraId="037A5C6A" w14:textId="77777777" w:rsidTr="00307C6F">
        <w:tc>
          <w:tcPr>
            <w:tcW w:w="5599" w:type="dxa"/>
          </w:tcPr>
          <w:p w14:paraId="213768CD" w14:textId="2A6D2934" w:rsidR="003E4788" w:rsidRDefault="003E4788" w:rsidP="00307C6F">
            <w:pPr>
              <w:widowControl w:val="0"/>
              <w:rPr>
                <w:rFonts w:ascii="Arial" w:hAnsi="Arial"/>
                <w:snapToGrid w:val="0"/>
                <w:sz w:val="18"/>
              </w:rPr>
            </w:pPr>
            <w:r>
              <w:rPr>
                <w:rFonts w:ascii="Arial" w:hAnsi="Arial"/>
                <w:snapToGrid w:val="0"/>
                <w:sz w:val="18"/>
              </w:rPr>
              <w:t>Roční Kontrola a údržba systému v rozsahu systému k 1.</w:t>
            </w:r>
            <w:r w:rsidR="008B7CB5">
              <w:rPr>
                <w:rFonts w:ascii="Arial" w:hAnsi="Arial"/>
                <w:snapToGrid w:val="0"/>
                <w:sz w:val="18"/>
              </w:rPr>
              <w:t>1.2024</w:t>
            </w:r>
          </w:p>
        </w:tc>
        <w:tc>
          <w:tcPr>
            <w:tcW w:w="4110" w:type="dxa"/>
          </w:tcPr>
          <w:p w14:paraId="65BC4A46" w14:textId="1CFFA802" w:rsidR="003E4788" w:rsidRDefault="003E4788" w:rsidP="00307C6F">
            <w:pPr>
              <w:widowControl w:val="0"/>
              <w:jc w:val="center"/>
              <w:rPr>
                <w:rFonts w:ascii="Arial" w:hAnsi="Arial"/>
                <w:snapToGrid w:val="0"/>
                <w:sz w:val="18"/>
              </w:rPr>
            </w:pPr>
            <w:proofErr w:type="gramStart"/>
            <w:r>
              <w:rPr>
                <w:rFonts w:ascii="Arial" w:hAnsi="Arial"/>
                <w:snapToGrid w:val="0"/>
                <w:sz w:val="18"/>
              </w:rPr>
              <w:t>16.800,-</w:t>
            </w:r>
            <w:proofErr w:type="gramEnd"/>
            <w:r>
              <w:rPr>
                <w:rFonts w:ascii="Arial" w:hAnsi="Arial"/>
                <w:snapToGrid w:val="0"/>
                <w:sz w:val="18"/>
              </w:rPr>
              <w:t xml:space="preserve"> Kč</w:t>
            </w:r>
          </w:p>
        </w:tc>
      </w:tr>
      <w:tr w:rsidR="003E4788" w14:paraId="5EFC310B" w14:textId="77777777" w:rsidTr="00307C6F">
        <w:tc>
          <w:tcPr>
            <w:tcW w:w="5599" w:type="dxa"/>
          </w:tcPr>
          <w:p w14:paraId="08380117" w14:textId="77777777" w:rsidR="003E4788" w:rsidRDefault="003E4788" w:rsidP="00307C6F">
            <w:pPr>
              <w:widowControl w:val="0"/>
              <w:rPr>
                <w:rFonts w:ascii="Arial" w:hAnsi="Arial"/>
                <w:snapToGrid w:val="0"/>
                <w:sz w:val="18"/>
              </w:rPr>
            </w:pPr>
            <w:r>
              <w:rPr>
                <w:rFonts w:ascii="Arial" w:hAnsi="Arial"/>
                <w:snapToGrid w:val="0"/>
                <w:sz w:val="18"/>
              </w:rPr>
              <w:t>Revize kamerových bodů v periodě dle platné ČSN EN včetně revizní zprávy</w:t>
            </w:r>
          </w:p>
        </w:tc>
        <w:tc>
          <w:tcPr>
            <w:tcW w:w="4110" w:type="dxa"/>
          </w:tcPr>
          <w:p w14:paraId="678E73C5" w14:textId="16DD2594" w:rsidR="003E4788" w:rsidRDefault="003E4788" w:rsidP="00307C6F">
            <w:pPr>
              <w:widowControl w:val="0"/>
              <w:jc w:val="center"/>
              <w:rPr>
                <w:rFonts w:ascii="Arial" w:hAnsi="Arial"/>
                <w:snapToGrid w:val="0"/>
                <w:sz w:val="18"/>
              </w:rPr>
            </w:pPr>
            <w:proofErr w:type="gramStart"/>
            <w:r>
              <w:rPr>
                <w:rFonts w:ascii="Arial" w:hAnsi="Arial"/>
                <w:snapToGrid w:val="0"/>
                <w:sz w:val="18"/>
              </w:rPr>
              <w:t>26.460,-</w:t>
            </w:r>
            <w:proofErr w:type="gramEnd"/>
            <w:r>
              <w:rPr>
                <w:rFonts w:ascii="Arial" w:hAnsi="Arial"/>
                <w:snapToGrid w:val="0"/>
                <w:sz w:val="18"/>
              </w:rPr>
              <w:t xml:space="preserve"> Kč</w:t>
            </w:r>
          </w:p>
        </w:tc>
      </w:tr>
    </w:tbl>
    <w:p w14:paraId="0BF26318" w14:textId="77777777" w:rsidR="003E4788" w:rsidRPr="00AB2AFD" w:rsidRDefault="003E4788" w:rsidP="003E4788">
      <w:pPr>
        <w:widowControl w:val="0"/>
        <w:rPr>
          <w:rFonts w:ascii="Arial" w:hAnsi="Arial"/>
          <w:b/>
          <w:i/>
          <w:snapToGrid w:val="0"/>
          <w:sz w:val="16"/>
        </w:rPr>
      </w:pPr>
      <w:r>
        <w:rPr>
          <w:rFonts w:ascii="Arial" w:hAnsi="Arial"/>
          <w:b/>
          <w:i/>
          <w:snapToGrid w:val="0"/>
          <w:sz w:val="16"/>
        </w:rPr>
        <w:t>Uvedené ceny jsou bez DPH</w:t>
      </w:r>
    </w:p>
    <w:p w14:paraId="6CD03900" w14:textId="77777777" w:rsidR="003E4788" w:rsidRDefault="003E4788" w:rsidP="003E4788">
      <w:pPr>
        <w:widowControl w:val="0"/>
        <w:rPr>
          <w:rFonts w:ascii="Arial" w:hAnsi="Arial"/>
          <w:snapToGrid w:val="0"/>
        </w:rPr>
      </w:pPr>
    </w:p>
    <w:p w14:paraId="0B27B86E" w14:textId="77777777" w:rsidR="003E4788" w:rsidRDefault="003E4788" w:rsidP="003E4788">
      <w:pPr>
        <w:widowControl w:val="0"/>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3E4788" w14:paraId="47BEB21E" w14:textId="77777777" w:rsidTr="00307C6F">
        <w:tc>
          <w:tcPr>
            <w:tcW w:w="5599" w:type="dxa"/>
            <w:shd w:val="pct10" w:color="auto" w:fill="FFFFFF"/>
          </w:tcPr>
          <w:p w14:paraId="0DDAF828" w14:textId="77777777" w:rsidR="003E4788" w:rsidRDefault="003E4788" w:rsidP="00307C6F">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246EBFBE" w14:textId="77777777" w:rsidR="003E4788" w:rsidRDefault="003E4788" w:rsidP="00307C6F">
            <w:pPr>
              <w:widowControl w:val="0"/>
              <w:jc w:val="center"/>
              <w:rPr>
                <w:rFonts w:ascii="Arial" w:hAnsi="Arial"/>
                <w:b/>
                <w:snapToGrid w:val="0"/>
                <w:sz w:val="18"/>
              </w:rPr>
            </w:pPr>
            <w:r>
              <w:rPr>
                <w:rFonts w:ascii="Arial" w:hAnsi="Arial"/>
                <w:b/>
                <w:snapToGrid w:val="0"/>
                <w:sz w:val="18"/>
              </w:rPr>
              <w:t>Sazba</w:t>
            </w:r>
          </w:p>
        </w:tc>
      </w:tr>
      <w:tr w:rsidR="003E4788" w14:paraId="573AC6DA" w14:textId="77777777" w:rsidTr="00307C6F">
        <w:tc>
          <w:tcPr>
            <w:tcW w:w="5599" w:type="dxa"/>
          </w:tcPr>
          <w:p w14:paraId="79C3F76C" w14:textId="77777777" w:rsidR="003E4788" w:rsidRDefault="003E4788" w:rsidP="00307C6F">
            <w:pPr>
              <w:widowControl w:val="0"/>
              <w:rPr>
                <w:rFonts w:ascii="Arial" w:hAnsi="Arial"/>
                <w:snapToGrid w:val="0"/>
                <w:sz w:val="18"/>
              </w:rPr>
            </w:pPr>
            <w:r w:rsidRPr="0064127E">
              <w:rPr>
                <w:rFonts w:ascii="Arial" w:hAnsi="Arial"/>
                <w:snapToGrid w:val="0"/>
                <w:sz w:val="18"/>
              </w:rPr>
              <w:t xml:space="preserve">Hodinová sazba </w:t>
            </w:r>
            <w:proofErr w:type="gramStart"/>
            <w:r w:rsidRPr="0064127E">
              <w:rPr>
                <w:rFonts w:ascii="Arial" w:hAnsi="Arial"/>
                <w:snapToGrid w:val="0"/>
                <w:sz w:val="18"/>
              </w:rPr>
              <w:t>základní - pracovní</w:t>
            </w:r>
            <w:proofErr w:type="gramEnd"/>
            <w:r w:rsidRPr="0064127E">
              <w:rPr>
                <w:rFonts w:ascii="Arial" w:hAnsi="Arial"/>
                <w:snapToGrid w:val="0"/>
                <w:sz w:val="18"/>
              </w:rPr>
              <w:t xml:space="preserve"> doba</w:t>
            </w:r>
          </w:p>
        </w:tc>
        <w:tc>
          <w:tcPr>
            <w:tcW w:w="4110" w:type="dxa"/>
          </w:tcPr>
          <w:p w14:paraId="6DF7D1DC" w14:textId="77777777" w:rsidR="003E4788" w:rsidRDefault="003E4788" w:rsidP="00307C6F">
            <w:pPr>
              <w:widowControl w:val="0"/>
              <w:jc w:val="center"/>
              <w:rPr>
                <w:rFonts w:ascii="Arial" w:hAnsi="Arial"/>
                <w:snapToGrid w:val="0"/>
                <w:sz w:val="18"/>
              </w:rPr>
            </w:pPr>
            <w:r>
              <w:rPr>
                <w:rFonts w:ascii="Arial" w:hAnsi="Arial"/>
                <w:snapToGrid w:val="0"/>
                <w:sz w:val="18"/>
              </w:rPr>
              <w:t xml:space="preserve">650,- Kč </w:t>
            </w:r>
          </w:p>
        </w:tc>
      </w:tr>
      <w:tr w:rsidR="003E4788" w14:paraId="208C8D33" w14:textId="77777777" w:rsidTr="00307C6F">
        <w:tc>
          <w:tcPr>
            <w:tcW w:w="5599" w:type="dxa"/>
          </w:tcPr>
          <w:p w14:paraId="04EB82A0" w14:textId="77777777" w:rsidR="003E4788" w:rsidRDefault="003E4788" w:rsidP="00307C6F">
            <w:pPr>
              <w:widowControl w:val="0"/>
              <w:rPr>
                <w:rFonts w:ascii="Arial" w:hAnsi="Arial"/>
                <w:snapToGrid w:val="0"/>
                <w:sz w:val="18"/>
              </w:rPr>
            </w:pPr>
            <w:r w:rsidRPr="0064127E">
              <w:rPr>
                <w:rFonts w:ascii="Arial" w:hAnsi="Arial"/>
                <w:snapToGrid w:val="0"/>
                <w:sz w:val="18"/>
              </w:rPr>
              <w:t xml:space="preserve">Hodinová sazba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59FED70A" w14:textId="77777777" w:rsidR="003E4788" w:rsidRDefault="003E4788" w:rsidP="00307C6F">
            <w:pPr>
              <w:widowControl w:val="0"/>
              <w:jc w:val="center"/>
              <w:rPr>
                <w:rFonts w:ascii="Arial" w:hAnsi="Arial"/>
                <w:snapToGrid w:val="0"/>
                <w:sz w:val="18"/>
              </w:rPr>
            </w:pPr>
            <w:r>
              <w:rPr>
                <w:rFonts w:ascii="Arial" w:hAnsi="Arial"/>
                <w:snapToGrid w:val="0"/>
                <w:sz w:val="18"/>
              </w:rPr>
              <w:t>940,- Kč</w:t>
            </w:r>
          </w:p>
        </w:tc>
      </w:tr>
      <w:tr w:rsidR="003E4788" w14:paraId="20046CE1" w14:textId="77777777" w:rsidTr="00307C6F">
        <w:tc>
          <w:tcPr>
            <w:tcW w:w="5599" w:type="dxa"/>
          </w:tcPr>
          <w:p w14:paraId="4B11ACF3" w14:textId="77777777" w:rsidR="003E4788" w:rsidRDefault="003E4788" w:rsidP="00307C6F">
            <w:pPr>
              <w:widowControl w:val="0"/>
              <w:rPr>
                <w:rFonts w:ascii="Arial" w:hAnsi="Arial"/>
                <w:snapToGrid w:val="0"/>
                <w:sz w:val="18"/>
              </w:rPr>
            </w:pPr>
            <w:r w:rsidRPr="0064127E">
              <w:rPr>
                <w:rFonts w:ascii="Arial" w:hAnsi="Arial"/>
                <w:snapToGrid w:val="0"/>
                <w:sz w:val="18"/>
              </w:rPr>
              <w:t xml:space="preserve">Hodinová sazba vysoce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0024D4CD" w14:textId="77777777" w:rsidR="003E4788" w:rsidRDefault="003E4788" w:rsidP="00307C6F">
            <w:pPr>
              <w:widowControl w:val="0"/>
              <w:jc w:val="center"/>
              <w:rPr>
                <w:rFonts w:ascii="Arial" w:hAnsi="Arial"/>
                <w:snapToGrid w:val="0"/>
                <w:sz w:val="18"/>
              </w:rPr>
            </w:pPr>
            <w:proofErr w:type="gramStart"/>
            <w:r>
              <w:rPr>
                <w:rFonts w:ascii="Arial" w:hAnsi="Arial"/>
                <w:snapToGrid w:val="0"/>
                <w:sz w:val="18"/>
              </w:rPr>
              <w:t>1.280,-</w:t>
            </w:r>
            <w:proofErr w:type="gramEnd"/>
            <w:r>
              <w:rPr>
                <w:rFonts w:ascii="Arial" w:hAnsi="Arial"/>
                <w:snapToGrid w:val="0"/>
                <w:sz w:val="18"/>
              </w:rPr>
              <w:t xml:space="preserve"> Kč</w:t>
            </w:r>
          </w:p>
        </w:tc>
      </w:tr>
      <w:tr w:rsidR="003E4788" w14:paraId="11F15235" w14:textId="77777777" w:rsidTr="00307C6F">
        <w:tc>
          <w:tcPr>
            <w:tcW w:w="5599" w:type="dxa"/>
          </w:tcPr>
          <w:p w14:paraId="64D1B440" w14:textId="77777777" w:rsidR="003E4788" w:rsidRDefault="003E4788" w:rsidP="00307C6F">
            <w:pPr>
              <w:widowControl w:val="0"/>
              <w:rPr>
                <w:rFonts w:ascii="Arial" w:hAnsi="Arial"/>
                <w:snapToGrid w:val="0"/>
                <w:sz w:val="18"/>
              </w:rPr>
            </w:pPr>
            <w:r w:rsidRPr="0064127E">
              <w:rPr>
                <w:rFonts w:ascii="Arial" w:hAnsi="Arial"/>
                <w:snapToGrid w:val="0"/>
                <w:sz w:val="18"/>
              </w:rPr>
              <w:t>Hodinová sazba softwarové úpravy programové aplikace</w:t>
            </w:r>
          </w:p>
        </w:tc>
        <w:tc>
          <w:tcPr>
            <w:tcW w:w="4110" w:type="dxa"/>
          </w:tcPr>
          <w:p w14:paraId="5BFCF289" w14:textId="77777777" w:rsidR="003E4788" w:rsidRDefault="003E4788" w:rsidP="00307C6F">
            <w:pPr>
              <w:widowControl w:val="0"/>
              <w:jc w:val="center"/>
              <w:rPr>
                <w:rFonts w:ascii="Arial" w:hAnsi="Arial"/>
                <w:snapToGrid w:val="0"/>
                <w:sz w:val="18"/>
              </w:rPr>
            </w:pPr>
            <w:proofErr w:type="gramStart"/>
            <w:r>
              <w:rPr>
                <w:rFonts w:ascii="Arial" w:hAnsi="Arial"/>
                <w:snapToGrid w:val="0"/>
                <w:sz w:val="18"/>
              </w:rPr>
              <w:t>1.400,-</w:t>
            </w:r>
            <w:proofErr w:type="gramEnd"/>
            <w:r>
              <w:rPr>
                <w:rFonts w:ascii="Arial" w:hAnsi="Arial"/>
                <w:snapToGrid w:val="0"/>
                <w:sz w:val="18"/>
              </w:rPr>
              <w:t xml:space="preserve"> Kč</w:t>
            </w:r>
          </w:p>
        </w:tc>
      </w:tr>
      <w:tr w:rsidR="003E4788" w14:paraId="76C52790" w14:textId="77777777" w:rsidTr="00307C6F">
        <w:tc>
          <w:tcPr>
            <w:tcW w:w="5599" w:type="dxa"/>
          </w:tcPr>
          <w:p w14:paraId="71EB65F6" w14:textId="77777777" w:rsidR="003E4788" w:rsidRDefault="003E4788" w:rsidP="00307C6F">
            <w:pPr>
              <w:widowControl w:val="0"/>
              <w:rPr>
                <w:rFonts w:ascii="Arial" w:hAnsi="Arial"/>
                <w:snapToGrid w:val="0"/>
                <w:sz w:val="18"/>
              </w:rPr>
            </w:pPr>
            <w:r w:rsidRPr="0064127E">
              <w:rPr>
                <w:rFonts w:ascii="Arial" w:hAnsi="Arial"/>
                <w:snapToGrid w:val="0"/>
                <w:sz w:val="18"/>
              </w:rPr>
              <w:t>Přirážka k hodinové sazbě v mimopracovní době</w:t>
            </w:r>
          </w:p>
        </w:tc>
        <w:tc>
          <w:tcPr>
            <w:tcW w:w="4110" w:type="dxa"/>
          </w:tcPr>
          <w:p w14:paraId="6EB37CBC" w14:textId="77777777" w:rsidR="003E4788" w:rsidRDefault="003E4788" w:rsidP="00307C6F">
            <w:pPr>
              <w:widowControl w:val="0"/>
              <w:jc w:val="center"/>
              <w:rPr>
                <w:rFonts w:ascii="Arial" w:hAnsi="Arial"/>
                <w:snapToGrid w:val="0"/>
                <w:sz w:val="18"/>
              </w:rPr>
            </w:pPr>
            <w:r>
              <w:rPr>
                <w:rFonts w:ascii="Arial" w:hAnsi="Arial"/>
                <w:snapToGrid w:val="0"/>
                <w:sz w:val="18"/>
              </w:rPr>
              <w:t xml:space="preserve">50% </w:t>
            </w:r>
          </w:p>
        </w:tc>
      </w:tr>
      <w:tr w:rsidR="003E4788" w14:paraId="5295D209" w14:textId="77777777" w:rsidTr="00307C6F">
        <w:tc>
          <w:tcPr>
            <w:tcW w:w="5599" w:type="dxa"/>
          </w:tcPr>
          <w:p w14:paraId="048BB57A" w14:textId="77777777" w:rsidR="003E4788" w:rsidRDefault="003E4788" w:rsidP="00307C6F">
            <w:pPr>
              <w:widowControl w:val="0"/>
              <w:rPr>
                <w:rFonts w:ascii="Arial" w:hAnsi="Arial"/>
                <w:snapToGrid w:val="0"/>
                <w:sz w:val="18"/>
              </w:rPr>
            </w:pPr>
            <w:r>
              <w:rPr>
                <w:rFonts w:ascii="Arial" w:hAnsi="Arial"/>
                <w:snapToGrid w:val="0"/>
                <w:sz w:val="18"/>
              </w:rPr>
              <w:t>Přirážka k hodinové sazbě v noční době, sobota, neděle a svátky</w:t>
            </w:r>
          </w:p>
        </w:tc>
        <w:tc>
          <w:tcPr>
            <w:tcW w:w="4110" w:type="dxa"/>
          </w:tcPr>
          <w:p w14:paraId="7EBDCE07" w14:textId="77777777" w:rsidR="003E4788" w:rsidRDefault="003E4788" w:rsidP="00307C6F">
            <w:pPr>
              <w:widowControl w:val="0"/>
              <w:jc w:val="center"/>
              <w:rPr>
                <w:rFonts w:ascii="Arial" w:hAnsi="Arial"/>
                <w:snapToGrid w:val="0"/>
                <w:sz w:val="18"/>
              </w:rPr>
            </w:pPr>
            <w:r>
              <w:rPr>
                <w:rFonts w:ascii="Arial" w:hAnsi="Arial"/>
                <w:snapToGrid w:val="0"/>
                <w:sz w:val="18"/>
              </w:rPr>
              <w:t>75%</w:t>
            </w:r>
          </w:p>
        </w:tc>
      </w:tr>
      <w:tr w:rsidR="003E4788" w14:paraId="0433041E" w14:textId="77777777" w:rsidTr="00307C6F">
        <w:tc>
          <w:tcPr>
            <w:tcW w:w="5599" w:type="dxa"/>
          </w:tcPr>
          <w:p w14:paraId="58A787E6" w14:textId="77777777" w:rsidR="003E4788" w:rsidRDefault="003E4788" w:rsidP="00307C6F">
            <w:pPr>
              <w:widowControl w:val="0"/>
              <w:rPr>
                <w:rFonts w:ascii="Arial" w:hAnsi="Arial"/>
                <w:b/>
                <w:bCs/>
                <w:snapToGrid w:val="0"/>
                <w:sz w:val="18"/>
              </w:rPr>
            </w:pPr>
            <w:r w:rsidRPr="00AB2D80">
              <w:rPr>
                <w:rFonts w:ascii="Arial" w:hAnsi="Arial"/>
                <w:snapToGrid w:val="0"/>
                <w:sz w:val="18"/>
              </w:rPr>
              <w:t>Dopravné paušál</w:t>
            </w:r>
          </w:p>
        </w:tc>
        <w:tc>
          <w:tcPr>
            <w:tcW w:w="4110" w:type="dxa"/>
          </w:tcPr>
          <w:p w14:paraId="2E155A39" w14:textId="77777777" w:rsidR="003E4788" w:rsidRDefault="003E4788" w:rsidP="00307C6F">
            <w:pPr>
              <w:widowControl w:val="0"/>
              <w:jc w:val="center"/>
              <w:rPr>
                <w:rFonts w:ascii="Arial" w:hAnsi="Arial"/>
                <w:b/>
                <w:bCs/>
                <w:snapToGrid w:val="0"/>
                <w:sz w:val="18"/>
              </w:rPr>
            </w:pPr>
            <w:r w:rsidRPr="00AB2D80">
              <w:rPr>
                <w:rFonts w:ascii="Arial" w:hAnsi="Arial"/>
                <w:snapToGrid w:val="0"/>
                <w:sz w:val="18"/>
              </w:rPr>
              <w:t>450,- Kč</w:t>
            </w:r>
          </w:p>
        </w:tc>
      </w:tr>
      <w:tr w:rsidR="00D54D00" w14:paraId="4ED8FA74" w14:textId="77777777" w:rsidTr="00307C6F">
        <w:tc>
          <w:tcPr>
            <w:tcW w:w="5599" w:type="dxa"/>
          </w:tcPr>
          <w:p w14:paraId="3431AA59" w14:textId="37A8B270" w:rsidR="00D54D00" w:rsidRDefault="00D54D00" w:rsidP="00D54D00">
            <w:pPr>
              <w:widowControl w:val="0"/>
              <w:rPr>
                <w:rFonts w:ascii="Arial" w:hAnsi="Arial"/>
                <w:snapToGrid w:val="0"/>
                <w:sz w:val="18"/>
              </w:rPr>
            </w:pPr>
            <w:r>
              <w:rPr>
                <w:rFonts w:ascii="Arial" w:hAnsi="Arial"/>
                <w:snapToGrid w:val="0"/>
                <w:sz w:val="18"/>
              </w:rPr>
              <w:t>Údržba kamerového bodu – kontrola, čištění</w:t>
            </w:r>
          </w:p>
        </w:tc>
        <w:tc>
          <w:tcPr>
            <w:tcW w:w="4110" w:type="dxa"/>
          </w:tcPr>
          <w:p w14:paraId="7060DBB1" w14:textId="5DD256B7" w:rsidR="00D54D00" w:rsidRDefault="00D54D00" w:rsidP="00D54D00">
            <w:pPr>
              <w:widowControl w:val="0"/>
              <w:jc w:val="center"/>
              <w:rPr>
                <w:rFonts w:ascii="Arial" w:hAnsi="Arial"/>
                <w:snapToGrid w:val="0"/>
                <w:sz w:val="18"/>
              </w:rPr>
            </w:pPr>
            <w:proofErr w:type="gramStart"/>
            <w:r>
              <w:rPr>
                <w:rFonts w:ascii="Arial" w:hAnsi="Arial"/>
                <w:snapToGrid w:val="0"/>
                <w:sz w:val="18"/>
              </w:rPr>
              <w:t>1.200,-</w:t>
            </w:r>
            <w:proofErr w:type="gramEnd"/>
            <w:r>
              <w:rPr>
                <w:rFonts w:ascii="Arial" w:hAnsi="Arial"/>
                <w:snapToGrid w:val="0"/>
                <w:sz w:val="18"/>
              </w:rPr>
              <w:t xml:space="preserve"> Kč</w:t>
            </w:r>
          </w:p>
        </w:tc>
      </w:tr>
      <w:tr w:rsidR="00D54D00" w14:paraId="747A29D9" w14:textId="77777777" w:rsidTr="00307C6F">
        <w:tc>
          <w:tcPr>
            <w:tcW w:w="5599" w:type="dxa"/>
          </w:tcPr>
          <w:p w14:paraId="750D165E" w14:textId="13938F01" w:rsidR="00D54D00" w:rsidRDefault="00D54D00" w:rsidP="00D54D00">
            <w:pPr>
              <w:widowControl w:val="0"/>
              <w:rPr>
                <w:rFonts w:ascii="Arial" w:hAnsi="Arial"/>
                <w:snapToGrid w:val="0"/>
                <w:sz w:val="18"/>
              </w:rPr>
            </w:pPr>
            <w:r>
              <w:rPr>
                <w:rFonts w:ascii="Arial" w:hAnsi="Arial"/>
                <w:snapToGrid w:val="0"/>
                <w:sz w:val="18"/>
              </w:rPr>
              <w:t>Revize kamerového bodu</w:t>
            </w:r>
          </w:p>
        </w:tc>
        <w:tc>
          <w:tcPr>
            <w:tcW w:w="4110" w:type="dxa"/>
          </w:tcPr>
          <w:p w14:paraId="12201960" w14:textId="57A18418" w:rsidR="00D54D00" w:rsidRDefault="00D54D00" w:rsidP="00D54D00">
            <w:pPr>
              <w:widowControl w:val="0"/>
              <w:jc w:val="center"/>
              <w:rPr>
                <w:rFonts w:ascii="Arial" w:hAnsi="Arial"/>
                <w:snapToGrid w:val="0"/>
                <w:sz w:val="18"/>
              </w:rPr>
            </w:pPr>
            <w:proofErr w:type="gramStart"/>
            <w:r>
              <w:rPr>
                <w:rFonts w:ascii="Arial" w:hAnsi="Arial"/>
                <w:snapToGrid w:val="0"/>
                <w:sz w:val="18"/>
              </w:rPr>
              <w:t>1.890,-</w:t>
            </w:r>
            <w:proofErr w:type="gramEnd"/>
            <w:r>
              <w:rPr>
                <w:rFonts w:ascii="Arial" w:hAnsi="Arial"/>
                <w:snapToGrid w:val="0"/>
                <w:sz w:val="18"/>
              </w:rPr>
              <w:t xml:space="preserve"> Kč</w:t>
            </w:r>
          </w:p>
        </w:tc>
      </w:tr>
      <w:tr w:rsidR="00D54D00" w14:paraId="3FABE00B" w14:textId="77777777" w:rsidTr="00307C6F">
        <w:tc>
          <w:tcPr>
            <w:tcW w:w="5599" w:type="dxa"/>
          </w:tcPr>
          <w:p w14:paraId="0DA46FF5" w14:textId="77777777" w:rsidR="00D54D00" w:rsidRDefault="00D54D00" w:rsidP="00D54D00">
            <w:pPr>
              <w:widowControl w:val="0"/>
              <w:rPr>
                <w:rFonts w:ascii="Arial" w:hAnsi="Arial"/>
                <w:snapToGrid w:val="0"/>
                <w:sz w:val="18"/>
              </w:rPr>
            </w:pPr>
          </w:p>
        </w:tc>
        <w:tc>
          <w:tcPr>
            <w:tcW w:w="4110" w:type="dxa"/>
          </w:tcPr>
          <w:p w14:paraId="7867C2DF" w14:textId="77777777" w:rsidR="00D54D00" w:rsidRDefault="00D54D00" w:rsidP="00D54D00">
            <w:pPr>
              <w:widowControl w:val="0"/>
              <w:jc w:val="center"/>
              <w:rPr>
                <w:rFonts w:ascii="Arial" w:hAnsi="Arial"/>
                <w:snapToGrid w:val="0"/>
                <w:sz w:val="18"/>
              </w:rPr>
            </w:pPr>
          </w:p>
        </w:tc>
      </w:tr>
      <w:tr w:rsidR="00D54D00" w14:paraId="58EBE377" w14:textId="77777777" w:rsidTr="00307C6F">
        <w:tc>
          <w:tcPr>
            <w:tcW w:w="5599" w:type="dxa"/>
          </w:tcPr>
          <w:p w14:paraId="3FBEE9BA" w14:textId="77777777" w:rsidR="00D54D00" w:rsidRDefault="00D54D00" w:rsidP="00D54D00">
            <w:pPr>
              <w:widowControl w:val="0"/>
              <w:rPr>
                <w:rFonts w:ascii="Arial" w:hAnsi="Arial"/>
                <w:snapToGrid w:val="0"/>
                <w:sz w:val="18"/>
              </w:rPr>
            </w:pPr>
          </w:p>
        </w:tc>
        <w:tc>
          <w:tcPr>
            <w:tcW w:w="4110" w:type="dxa"/>
          </w:tcPr>
          <w:p w14:paraId="1A195558" w14:textId="77777777" w:rsidR="00D54D00" w:rsidRDefault="00D54D00" w:rsidP="00D54D00">
            <w:pPr>
              <w:widowControl w:val="0"/>
              <w:jc w:val="center"/>
              <w:rPr>
                <w:rFonts w:ascii="Arial" w:hAnsi="Arial"/>
                <w:snapToGrid w:val="0"/>
                <w:sz w:val="18"/>
              </w:rPr>
            </w:pPr>
          </w:p>
        </w:tc>
      </w:tr>
      <w:tr w:rsidR="00D54D00" w14:paraId="5BA0D5D8" w14:textId="77777777" w:rsidTr="00307C6F">
        <w:tc>
          <w:tcPr>
            <w:tcW w:w="5599" w:type="dxa"/>
          </w:tcPr>
          <w:p w14:paraId="6C82258B" w14:textId="77777777" w:rsidR="00D54D00" w:rsidRDefault="00D54D00" w:rsidP="00D54D00">
            <w:pPr>
              <w:widowControl w:val="0"/>
              <w:rPr>
                <w:rFonts w:ascii="Arial" w:hAnsi="Arial"/>
                <w:snapToGrid w:val="0"/>
                <w:sz w:val="18"/>
              </w:rPr>
            </w:pPr>
          </w:p>
        </w:tc>
        <w:tc>
          <w:tcPr>
            <w:tcW w:w="4110" w:type="dxa"/>
          </w:tcPr>
          <w:p w14:paraId="57E7331D" w14:textId="77777777" w:rsidR="00D54D00" w:rsidRDefault="00D54D00" w:rsidP="00D54D00">
            <w:pPr>
              <w:widowControl w:val="0"/>
              <w:jc w:val="center"/>
              <w:rPr>
                <w:rFonts w:ascii="Arial" w:hAnsi="Arial"/>
                <w:snapToGrid w:val="0"/>
                <w:sz w:val="18"/>
              </w:rPr>
            </w:pPr>
          </w:p>
        </w:tc>
      </w:tr>
    </w:tbl>
    <w:p w14:paraId="4438B867" w14:textId="77777777" w:rsidR="003E4788" w:rsidRDefault="003E4788" w:rsidP="003E4788">
      <w:pPr>
        <w:widowControl w:val="0"/>
        <w:rPr>
          <w:rFonts w:ascii="Arial" w:hAnsi="Arial"/>
          <w:b/>
          <w:i/>
          <w:snapToGrid w:val="0"/>
          <w:sz w:val="16"/>
        </w:rPr>
      </w:pPr>
      <w:r>
        <w:rPr>
          <w:rFonts w:ascii="Arial" w:hAnsi="Arial"/>
          <w:b/>
          <w:i/>
          <w:snapToGrid w:val="0"/>
          <w:sz w:val="16"/>
        </w:rPr>
        <w:t>Uvedené ceny jsou bez DPH</w:t>
      </w:r>
    </w:p>
    <w:p w14:paraId="4F0727B3" w14:textId="77777777" w:rsidR="003E4788" w:rsidRDefault="003E4788" w:rsidP="003E4788">
      <w:pPr>
        <w:widowControl w:val="0"/>
        <w:rPr>
          <w:rFonts w:ascii="Arial" w:hAnsi="Arial"/>
          <w:snapToGrid w:val="0"/>
          <w:sz w:val="16"/>
        </w:rPr>
      </w:pPr>
    </w:p>
    <w:p w14:paraId="608AE786" w14:textId="77777777" w:rsidR="003E4788" w:rsidRDefault="003E4788" w:rsidP="003E4788">
      <w:pPr>
        <w:widowControl w:val="0"/>
        <w:rPr>
          <w:rFonts w:ascii="Arial" w:hAnsi="Arial"/>
          <w:b/>
          <w:snapToGrid w:val="0"/>
          <w:sz w:val="16"/>
        </w:rPr>
      </w:pPr>
      <w:r>
        <w:rPr>
          <w:rFonts w:ascii="Arial" w:hAnsi="Arial"/>
          <w:b/>
          <w:snapToGrid w:val="0"/>
          <w:sz w:val="16"/>
        </w:rPr>
        <w:t>Pracovní doba:</w:t>
      </w:r>
    </w:p>
    <w:p w14:paraId="4BE0F64A" w14:textId="77777777" w:rsidR="003E4788" w:rsidRDefault="003E4788" w:rsidP="003E4788">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10556355" w14:textId="77777777" w:rsidR="003E4788" w:rsidRDefault="003E4788" w:rsidP="003E4788">
      <w:pPr>
        <w:widowControl w:val="0"/>
        <w:rPr>
          <w:rFonts w:ascii="Arial" w:hAnsi="Arial"/>
          <w:snapToGrid w:val="0"/>
          <w:sz w:val="16"/>
        </w:rPr>
      </w:pPr>
    </w:p>
    <w:p w14:paraId="36D05D51" w14:textId="77777777" w:rsidR="003E4788" w:rsidRDefault="003E4788" w:rsidP="003E4788">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7298B10F" w14:textId="77777777" w:rsidR="003E4788" w:rsidRDefault="003E4788" w:rsidP="003E4788">
      <w:pPr>
        <w:widowControl w:val="0"/>
        <w:jc w:val="both"/>
        <w:rPr>
          <w:rFonts w:ascii="Arial" w:hAnsi="Arial"/>
          <w:snapToGrid w:val="0"/>
          <w:sz w:val="16"/>
        </w:rPr>
      </w:pPr>
    </w:p>
    <w:p w14:paraId="66CD74F9" w14:textId="77777777" w:rsidR="003E4788" w:rsidRPr="00974C3D" w:rsidRDefault="003E4788" w:rsidP="003E4788">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 xml:space="preserve">1x </w:t>
      </w:r>
      <w:r w:rsidRPr="00974C3D">
        <w:rPr>
          <w:rFonts w:ascii="Arial" w:hAnsi="Arial"/>
          <w:b/>
          <w:bCs/>
          <w:snapToGrid w:val="0"/>
          <w:sz w:val="16"/>
        </w:rPr>
        <w:t xml:space="preserve">ročně příslušného roku. </w:t>
      </w:r>
    </w:p>
    <w:p w14:paraId="730D5D47" w14:textId="77777777" w:rsidR="003E4788" w:rsidRDefault="003E4788" w:rsidP="003E4788">
      <w:pPr>
        <w:widowControl w:val="0"/>
        <w:jc w:val="both"/>
        <w:rPr>
          <w:rFonts w:ascii="Arial" w:hAnsi="Arial"/>
          <w:b/>
          <w:snapToGrid w:val="0"/>
          <w:sz w:val="16"/>
        </w:rPr>
      </w:pPr>
    </w:p>
    <w:p w14:paraId="62C0716A" w14:textId="77777777" w:rsidR="003E4788" w:rsidRDefault="003E4788" w:rsidP="003E4788">
      <w:pPr>
        <w:widowControl w:val="0"/>
        <w:jc w:val="both"/>
        <w:rPr>
          <w:rFonts w:ascii="Arial" w:hAnsi="Arial"/>
          <w:b/>
          <w:snapToGrid w:val="0"/>
          <w:sz w:val="16"/>
        </w:rPr>
      </w:pPr>
    </w:p>
    <w:p w14:paraId="0BCBDCD5" w14:textId="77777777" w:rsidR="003E4788" w:rsidRDefault="003E4788" w:rsidP="003E4788">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26E38B62" w14:textId="77777777" w:rsidR="003E4788" w:rsidRDefault="003E4788" w:rsidP="003E4788">
      <w:pPr>
        <w:widowControl w:val="0"/>
        <w:jc w:val="both"/>
        <w:rPr>
          <w:rFonts w:ascii="Arial" w:hAnsi="Arial"/>
          <w:snapToGrid w:val="0"/>
          <w:sz w:val="16"/>
        </w:rPr>
      </w:pPr>
    </w:p>
    <w:p w14:paraId="0266E454" w14:textId="77777777" w:rsidR="003E4788" w:rsidRDefault="003E4788" w:rsidP="003E4788">
      <w:pPr>
        <w:widowControl w:val="0"/>
        <w:jc w:val="both"/>
        <w:rPr>
          <w:rFonts w:ascii="Arial" w:hAnsi="Arial"/>
          <w:snapToGrid w:val="0"/>
          <w:sz w:val="16"/>
        </w:rPr>
      </w:pPr>
    </w:p>
    <w:p w14:paraId="4052270F" w14:textId="77777777" w:rsidR="003E4788" w:rsidRDefault="003E4788" w:rsidP="003E4788">
      <w:pPr>
        <w:widowControl w:val="0"/>
        <w:rPr>
          <w:rFonts w:ascii="Arial" w:hAnsi="Arial"/>
          <w:snapToGrid w:val="0"/>
          <w:sz w:val="16"/>
        </w:rPr>
      </w:pPr>
    </w:p>
    <w:p w14:paraId="2AB13B4D" w14:textId="77777777" w:rsidR="003E4788" w:rsidRDefault="003E4788" w:rsidP="003E4788">
      <w:pPr>
        <w:widowControl w:val="0"/>
        <w:rPr>
          <w:rFonts w:ascii="Arial" w:hAnsi="Arial"/>
          <w:snapToGrid w:val="0"/>
          <w:sz w:val="16"/>
        </w:rPr>
      </w:pPr>
    </w:p>
    <w:p w14:paraId="6C3CC313" w14:textId="77777777" w:rsidR="003E4788" w:rsidRDefault="003E4788" w:rsidP="003E4788">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7F7BBB4F" w14:textId="77777777" w:rsidR="003E4788" w:rsidRDefault="003E4788" w:rsidP="00B37C18">
      <w:pPr>
        <w:pStyle w:val="Export0"/>
        <w:ind w:right="-142"/>
        <w:jc w:val="center"/>
        <w:rPr>
          <w:rFonts w:ascii="Arial" w:hAnsi="Arial" w:cs="Arial"/>
          <w:b/>
          <w:sz w:val="28"/>
          <w:szCs w:val="28"/>
        </w:rPr>
      </w:pPr>
    </w:p>
    <w:p w14:paraId="1CA6C526" w14:textId="77777777" w:rsidR="003E4788" w:rsidRDefault="003E4788" w:rsidP="00B37C18">
      <w:pPr>
        <w:pStyle w:val="Export0"/>
        <w:ind w:right="-142"/>
        <w:jc w:val="center"/>
        <w:rPr>
          <w:rFonts w:ascii="Arial" w:hAnsi="Arial" w:cs="Arial"/>
          <w:b/>
          <w:sz w:val="28"/>
          <w:szCs w:val="28"/>
        </w:rPr>
      </w:pPr>
    </w:p>
    <w:p w14:paraId="48E04EE4" w14:textId="77777777" w:rsidR="003E4788" w:rsidRDefault="003E4788" w:rsidP="00B37C18">
      <w:pPr>
        <w:pStyle w:val="Export0"/>
        <w:ind w:right="-142"/>
        <w:jc w:val="center"/>
        <w:rPr>
          <w:rFonts w:ascii="Arial" w:hAnsi="Arial" w:cs="Arial"/>
          <w:b/>
          <w:sz w:val="28"/>
          <w:szCs w:val="28"/>
        </w:rPr>
      </w:pPr>
    </w:p>
    <w:p w14:paraId="7B634E52" w14:textId="77777777" w:rsidR="003E4788" w:rsidRDefault="003E4788" w:rsidP="00B37C18">
      <w:pPr>
        <w:pStyle w:val="Export0"/>
        <w:ind w:right="-142"/>
        <w:jc w:val="center"/>
        <w:rPr>
          <w:rFonts w:ascii="Arial" w:hAnsi="Arial" w:cs="Arial"/>
          <w:b/>
          <w:sz w:val="28"/>
          <w:szCs w:val="28"/>
        </w:rPr>
      </w:pPr>
    </w:p>
    <w:p w14:paraId="18AC9AAD" w14:textId="77777777" w:rsidR="003E4788" w:rsidRDefault="003E4788" w:rsidP="00B37C18">
      <w:pPr>
        <w:pStyle w:val="Export0"/>
        <w:ind w:right="-142"/>
        <w:jc w:val="center"/>
        <w:rPr>
          <w:rFonts w:ascii="Arial" w:hAnsi="Arial" w:cs="Arial"/>
          <w:b/>
          <w:sz w:val="28"/>
          <w:szCs w:val="28"/>
        </w:rPr>
      </w:pPr>
    </w:p>
    <w:p w14:paraId="6A6845AC" w14:textId="77777777" w:rsidR="003E4788" w:rsidRDefault="003E4788" w:rsidP="00B37C18">
      <w:pPr>
        <w:pStyle w:val="Export0"/>
        <w:ind w:right="-142"/>
        <w:jc w:val="center"/>
        <w:rPr>
          <w:rFonts w:ascii="Arial" w:hAnsi="Arial" w:cs="Arial"/>
          <w:b/>
          <w:sz w:val="28"/>
          <w:szCs w:val="28"/>
        </w:rPr>
      </w:pPr>
    </w:p>
    <w:p w14:paraId="37685B0A" w14:textId="77777777" w:rsidR="003E4788" w:rsidRDefault="003E4788" w:rsidP="00B37C18">
      <w:pPr>
        <w:pStyle w:val="Export0"/>
        <w:ind w:right="-142"/>
        <w:jc w:val="center"/>
        <w:rPr>
          <w:rFonts w:ascii="Arial" w:hAnsi="Arial" w:cs="Arial"/>
          <w:b/>
          <w:sz w:val="28"/>
          <w:szCs w:val="28"/>
        </w:rPr>
      </w:pPr>
    </w:p>
    <w:p w14:paraId="7F17793E" w14:textId="77777777" w:rsidR="003E4788" w:rsidRDefault="003E4788" w:rsidP="00B37C18">
      <w:pPr>
        <w:pStyle w:val="Export0"/>
        <w:ind w:right="-142"/>
        <w:jc w:val="center"/>
        <w:rPr>
          <w:rFonts w:ascii="Arial" w:hAnsi="Arial" w:cs="Arial"/>
          <w:b/>
          <w:sz w:val="28"/>
          <w:szCs w:val="28"/>
        </w:rPr>
      </w:pPr>
    </w:p>
    <w:p w14:paraId="23A20F88" w14:textId="77777777" w:rsidR="003E4788" w:rsidRDefault="003E4788" w:rsidP="00B37C18">
      <w:pPr>
        <w:pStyle w:val="Export0"/>
        <w:ind w:right="-142"/>
        <w:jc w:val="center"/>
        <w:rPr>
          <w:rFonts w:ascii="Arial" w:hAnsi="Arial" w:cs="Arial"/>
          <w:b/>
          <w:sz w:val="28"/>
          <w:szCs w:val="28"/>
        </w:rPr>
      </w:pPr>
    </w:p>
    <w:p w14:paraId="4A996254" w14:textId="70279489" w:rsidR="002A7D25" w:rsidRDefault="002A7D25" w:rsidP="00B37C18">
      <w:pPr>
        <w:pStyle w:val="Export0"/>
        <w:ind w:right="-142"/>
        <w:jc w:val="center"/>
        <w:rPr>
          <w:rFonts w:ascii="Arial" w:hAnsi="Arial" w:cs="Arial"/>
          <w:b/>
          <w:sz w:val="28"/>
          <w:szCs w:val="28"/>
        </w:rPr>
      </w:pPr>
      <w:r w:rsidRPr="00C919AF">
        <w:rPr>
          <w:rFonts w:ascii="Arial" w:hAnsi="Arial" w:cs="Arial"/>
          <w:b/>
          <w:sz w:val="28"/>
          <w:szCs w:val="28"/>
        </w:rPr>
        <w:t xml:space="preserve">PŘÍLOHA Č. </w:t>
      </w:r>
      <w:proofErr w:type="gramStart"/>
      <w:r w:rsidR="001374DA">
        <w:rPr>
          <w:rFonts w:ascii="Arial" w:hAnsi="Arial" w:cs="Arial"/>
          <w:b/>
          <w:sz w:val="28"/>
          <w:szCs w:val="28"/>
        </w:rPr>
        <w:t>7</w:t>
      </w:r>
      <w:r w:rsidR="0030733C">
        <w:rPr>
          <w:rFonts w:ascii="Arial" w:hAnsi="Arial" w:cs="Arial"/>
          <w:b/>
          <w:sz w:val="28"/>
          <w:szCs w:val="28"/>
        </w:rPr>
        <w:t xml:space="preserve"> </w:t>
      </w:r>
      <w:r w:rsidRPr="00C919AF">
        <w:rPr>
          <w:rFonts w:ascii="Arial" w:hAnsi="Arial" w:cs="Arial"/>
          <w:b/>
          <w:sz w:val="28"/>
          <w:szCs w:val="28"/>
        </w:rPr>
        <w:t xml:space="preserve"> K</w:t>
      </w:r>
      <w:proofErr w:type="gramEnd"/>
      <w:r w:rsidRPr="00C919AF">
        <w:rPr>
          <w:rFonts w:ascii="Arial" w:hAnsi="Arial" w:cs="Arial"/>
          <w:b/>
          <w:sz w:val="28"/>
          <w:szCs w:val="28"/>
        </w:rPr>
        <w:t xml:space="preserve"> RÁMCOVÉ SERVISNÍ SMLOUVĚ</w:t>
      </w:r>
    </w:p>
    <w:p w14:paraId="795E1777" w14:textId="77777777" w:rsidR="00AB0232" w:rsidRPr="00C919AF" w:rsidRDefault="00AB0232" w:rsidP="00B37C18">
      <w:pPr>
        <w:pStyle w:val="Export0"/>
        <w:ind w:right="-142"/>
        <w:jc w:val="center"/>
        <w:rPr>
          <w:rFonts w:ascii="Arial" w:hAnsi="Arial" w:cs="Arial"/>
          <w:b/>
          <w:sz w:val="28"/>
          <w:szCs w:val="28"/>
        </w:rPr>
      </w:pPr>
    </w:p>
    <w:p w14:paraId="29B7201A" w14:textId="47A0E97C" w:rsidR="00AB0232" w:rsidRDefault="00AB0232" w:rsidP="00AB0232">
      <w:pPr>
        <w:widowControl w:val="0"/>
        <w:shd w:val="pct10" w:color="auto" w:fill="FFFFFF"/>
        <w:jc w:val="center"/>
        <w:rPr>
          <w:rFonts w:ascii="Arial" w:hAnsi="Arial"/>
          <w:b/>
          <w:snapToGrid w:val="0"/>
          <w:sz w:val="28"/>
        </w:rPr>
      </w:pPr>
      <w:r>
        <w:rPr>
          <w:rFonts w:ascii="Arial" w:hAnsi="Arial"/>
          <w:b/>
          <w:snapToGrid w:val="0"/>
          <w:sz w:val="28"/>
        </w:rPr>
        <w:t>CENÍK SERVISNÍCH PRACÍ</w:t>
      </w:r>
      <w:r w:rsidR="00AA3C64">
        <w:rPr>
          <w:rFonts w:ascii="Arial" w:hAnsi="Arial"/>
          <w:b/>
          <w:snapToGrid w:val="0"/>
          <w:sz w:val="28"/>
        </w:rPr>
        <w:t xml:space="preserve"> – </w:t>
      </w:r>
      <w:bookmarkStart w:id="16" w:name="OLE_LINK16"/>
      <w:r w:rsidR="008A0759">
        <w:rPr>
          <w:rFonts w:ascii="Arial" w:hAnsi="Arial"/>
          <w:b/>
          <w:snapToGrid w:val="0"/>
          <w:sz w:val="28"/>
        </w:rPr>
        <w:t xml:space="preserve">článek II. </w:t>
      </w:r>
      <w:r w:rsidR="00A015E0">
        <w:rPr>
          <w:rFonts w:ascii="Arial" w:hAnsi="Arial"/>
          <w:b/>
          <w:snapToGrid w:val="0"/>
          <w:sz w:val="28"/>
        </w:rPr>
        <w:t>odst.</w:t>
      </w:r>
      <w:r w:rsidR="008A0759">
        <w:rPr>
          <w:rFonts w:ascii="Arial" w:hAnsi="Arial"/>
          <w:b/>
          <w:snapToGrid w:val="0"/>
          <w:sz w:val="28"/>
        </w:rPr>
        <w:t xml:space="preserve"> </w:t>
      </w:r>
      <w:r w:rsidR="001374DA">
        <w:rPr>
          <w:rFonts w:ascii="Arial" w:hAnsi="Arial"/>
          <w:b/>
          <w:snapToGrid w:val="0"/>
          <w:sz w:val="28"/>
        </w:rPr>
        <w:t>6</w:t>
      </w:r>
      <w:r w:rsidR="008A0759">
        <w:rPr>
          <w:rFonts w:ascii="Arial" w:hAnsi="Arial"/>
          <w:b/>
          <w:snapToGrid w:val="0"/>
          <w:sz w:val="28"/>
        </w:rPr>
        <w:t xml:space="preserve">.2  </w:t>
      </w:r>
      <w:bookmarkEnd w:id="16"/>
    </w:p>
    <w:p w14:paraId="71574043" w14:textId="60B9C131" w:rsidR="00AB0232" w:rsidRDefault="00B60D67" w:rsidP="00AB0232">
      <w:pPr>
        <w:widowControl w:val="0"/>
        <w:shd w:val="pct10" w:color="auto" w:fill="FFFFFF"/>
        <w:jc w:val="center"/>
        <w:rPr>
          <w:rFonts w:ascii="Arial" w:hAnsi="Arial"/>
          <w:b/>
          <w:snapToGrid w:val="0"/>
          <w:sz w:val="28"/>
        </w:rPr>
      </w:pPr>
      <w:r>
        <w:rPr>
          <w:rFonts w:ascii="Arial" w:hAnsi="Arial"/>
          <w:b/>
          <w:snapToGrid w:val="0"/>
          <w:sz w:val="28"/>
        </w:rPr>
        <w:t>Ostatní</w:t>
      </w:r>
    </w:p>
    <w:p w14:paraId="035F0376" w14:textId="77777777" w:rsidR="00AB0232" w:rsidRDefault="00AB0232" w:rsidP="00AB0232">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897"/>
        <w:gridCol w:w="1965"/>
        <w:gridCol w:w="1587"/>
      </w:tblGrid>
      <w:tr w:rsidR="00AB0232" w14:paraId="2C769466" w14:textId="77777777" w:rsidTr="00AB71C6">
        <w:tc>
          <w:tcPr>
            <w:tcW w:w="2338" w:type="dxa"/>
            <w:vAlign w:val="center"/>
          </w:tcPr>
          <w:p w14:paraId="6F146C14" w14:textId="77777777" w:rsidR="00AB0232" w:rsidRDefault="00AB0232" w:rsidP="00AB71C6">
            <w:pPr>
              <w:pStyle w:val="Nadpis4"/>
              <w:jc w:val="left"/>
            </w:pPr>
            <w:r>
              <w:t>Platný pro:</w:t>
            </w:r>
          </w:p>
        </w:tc>
        <w:tc>
          <w:tcPr>
            <w:tcW w:w="7554" w:type="dxa"/>
            <w:gridSpan w:val="3"/>
            <w:vAlign w:val="center"/>
          </w:tcPr>
          <w:p w14:paraId="7D832D87" w14:textId="77777777" w:rsidR="00AB0232" w:rsidRDefault="00AB0232" w:rsidP="00AB71C6">
            <w:pPr>
              <w:pStyle w:val="Nadpis4"/>
              <w:jc w:val="left"/>
            </w:pPr>
            <w:r>
              <w:t>TELMO a.s., pobočka Praha</w:t>
            </w:r>
          </w:p>
        </w:tc>
      </w:tr>
      <w:tr w:rsidR="00AB0232" w14:paraId="7CF228FD" w14:textId="77777777" w:rsidTr="00AB71C6">
        <w:trPr>
          <w:cantSplit/>
        </w:trPr>
        <w:tc>
          <w:tcPr>
            <w:tcW w:w="9892" w:type="dxa"/>
            <w:gridSpan w:val="4"/>
            <w:vAlign w:val="center"/>
          </w:tcPr>
          <w:p w14:paraId="5C27C660" w14:textId="77777777" w:rsidR="00AB0232" w:rsidRDefault="00AB0232" w:rsidP="00AB71C6">
            <w:pPr>
              <w:pStyle w:val="Nadpis4"/>
              <w:jc w:val="left"/>
            </w:pPr>
          </w:p>
        </w:tc>
      </w:tr>
      <w:tr w:rsidR="00AB0232" w14:paraId="50B09BD1" w14:textId="77777777" w:rsidTr="00AB71C6">
        <w:tc>
          <w:tcPr>
            <w:tcW w:w="2338" w:type="dxa"/>
            <w:vAlign w:val="center"/>
          </w:tcPr>
          <w:p w14:paraId="711B6320" w14:textId="77777777" w:rsidR="00AB0232" w:rsidRDefault="00AB0232" w:rsidP="00AB71C6">
            <w:pPr>
              <w:pStyle w:val="Nadpis4"/>
              <w:jc w:val="left"/>
            </w:pPr>
            <w:bookmarkStart w:id="17" w:name="OLE_LINK1"/>
            <w:r>
              <w:t>Pro rok:</w:t>
            </w:r>
          </w:p>
        </w:tc>
        <w:tc>
          <w:tcPr>
            <w:tcW w:w="3969" w:type="dxa"/>
            <w:vAlign w:val="center"/>
          </w:tcPr>
          <w:p w14:paraId="42B6AE26" w14:textId="294ADBB6" w:rsidR="00AB0232" w:rsidRDefault="00D54D00" w:rsidP="00AB71C6">
            <w:pPr>
              <w:pStyle w:val="Nadpis4"/>
              <w:jc w:val="left"/>
            </w:pPr>
            <w:r>
              <w:t>2024</w:t>
            </w:r>
          </w:p>
        </w:tc>
        <w:tc>
          <w:tcPr>
            <w:tcW w:w="1985" w:type="dxa"/>
            <w:vAlign w:val="center"/>
          </w:tcPr>
          <w:p w14:paraId="7543B474" w14:textId="77777777" w:rsidR="00AB0232" w:rsidRDefault="00ED4795" w:rsidP="00AB71C6">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600" w:type="dxa"/>
            <w:vAlign w:val="center"/>
          </w:tcPr>
          <w:p w14:paraId="416EBF60" w14:textId="6104E387" w:rsidR="00AB0232" w:rsidRDefault="00D54D00" w:rsidP="00AB71C6">
            <w:pPr>
              <w:pStyle w:val="Nadpis4"/>
              <w:jc w:val="left"/>
              <w:rPr>
                <w:sz w:val="24"/>
              </w:rPr>
            </w:pPr>
            <w:r>
              <w:rPr>
                <w:sz w:val="24"/>
              </w:rPr>
              <w:t>1.1.2024</w:t>
            </w:r>
          </w:p>
        </w:tc>
      </w:tr>
    </w:tbl>
    <w:p w14:paraId="225687E1" w14:textId="77777777" w:rsidR="00AB0232" w:rsidRDefault="00AB0232" w:rsidP="00BA2C07">
      <w:pPr>
        <w:rPr>
          <w:rFonts w:ascii="Arial" w:hAnsi="Arial" w:cs="Arial"/>
          <w:b/>
          <w:bCs/>
          <w:sz w:val="32"/>
        </w:rPr>
      </w:pPr>
    </w:p>
    <w:p w14:paraId="5436C265" w14:textId="77777777" w:rsidR="00FE41E1" w:rsidRPr="00AB2AFD" w:rsidRDefault="00FE41E1" w:rsidP="00AB2AFD">
      <w:pPr>
        <w:widowControl w:val="0"/>
        <w:rPr>
          <w:rFonts w:ascii="Arial" w:hAnsi="Arial"/>
          <w:b/>
          <w:i/>
          <w:snapToGrid w:val="0"/>
          <w:sz w:val="16"/>
        </w:rPr>
      </w:pPr>
      <w:bookmarkStart w:id="18" w:name="OLE_LINK12"/>
      <w:r>
        <w:rPr>
          <w:rFonts w:ascii="Arial" w:hAnsi="Arial"/>
          <w:b/>
          <w:i/>
          <w:snapToGrid w:val="0"/>
          <w:sz w:val="16"/>
        </w:rPr>
        <w:t>Uvedené ceny jsou bez DPH</w:t>
      </w:r>
    </w:p>
    <w:bookmarkEnd w:id="17"/>
    <w:p w14:paraId="67AC7CE7" w14:textId="77777777" w:rsidR="00BA2C07" w:rsidRDefault="00BA2C07" w:rsidP="00AB0232">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AB0232" w14:paraId="2CF5094B" w14:textId="77777777" w:rsidTr="00AB71C6">
        <w:tc>
          <w:tcPr>
            <w:tcW w:w="5599" w:type="dxa"/>
            <w:shd w:val="pct10" w:color="auto" w:fill="FFFFFF"/>
          </w:tcPr>
          <w:p w14:paraId="5F408C99" w14:textId="77777777" w:rsidR="00AB0232" w:rsidRDefault="00AB0232" w:rsidP="00AB71C6">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4A5EABE3" w14:textId="77777777" w:rsidR="00AB0232" w:rsidRDefault="00AB0232" w:rsidP="00AB71C6">
            <w:pPr>
              <w:widowControl w:val="0"/>
              <w:jc w:val="center"/>
              <w:rPr>
                <w:rFonts w:ascii="Arial" w:hAnsi="Arial"/>
                <w:b/>
                <w:snapToGrid w:val="0"/>
                <w:sz w:val="18"/>
              </w:rPr>
            </w:pPr>
            <w:r>
              <w:rPr>
                <w:rFonts w:ascii="Arial" w:hAnsi="Arial"/>
                <w:b/>
                <w:snapToGrid w:val="0"/>
                <w:sz w:val="18"/>
              </w:rPr>
              <w:t>Sazba</w:t>
            </w:r>
          </w:p>
        </w:tc>
      </w:tr>
      <w:tr w:rsidR="00984C99" w14:paraId="1BD73E92" w14:textId="77777777" w:rsidTr="00AB71C6">
        <w:tc>
          <w:tcPr>
            <w:tcW w:w="5599" w:type="dxa"/>
          </w:tcPr>
          <w:p w14:paraId="4F725651" w14:textId="41D01B38" w:rsidR="00984C99" w:rsidRDefault="0064127E" w:rsidP="00984C99">
            <w:pPr>
              <w:widowControl w:val="0"/>
              <w:rPr>
                <w:rFonts w:ascii="Arial" w:hAnsi="Arial"/>
                <w:snapToGrid w:val="0"/>
                <w:sz w:val="18"/>
              </w:rPr>
            </w:pPr>
            <w:r w:rsidRPr="0064127E">
              <w:rPr>
                <w:rFonts w:ascii="Arial" w:hAnsi="Arial"/>
                <w:snapToGrid w:val="0"/>
                <w:sz w:val="18"/>
              </w:rPr>
              <w:t xml:space="preserve">Hodinová sazba základní </w:t>
            </w:r>
            <w:r w:rsidR="00180B84">
              <w:rPr>
                <w:rFonts w:ascii="Arial" w:hAnsi="Arial"/>
                <w:snapToGrid w:val="0"/>
                <w:sz w:val="18"/>
              </w:rPr>
              <w:t>–</w:t>
            </w:r>
            <w:r w:rsidRPr="0064127E">
              <w:rPr>
                <w:rFonts w:ascii="Arial" w:hAnsi="Arial"/>
                <w:snapToGrid w:val="0"/>
                <w:sz w:val="18"/>
              </w:rPr>
              <w:t xml:space="preserve"> pracovní doba</w:t>
            </w:r>
          </w:p>
        </w:tc>
        <w:tc>
          <w:tcPr>
            <w:tcW w:w="4110" w:type="dxa"/>
          </w:tcPr>
          <w:p w14:paraId="7066339F" w14:textId="65A29138" w:rsidR="00984C99" w:rsidRDefault="0064127E" w:rsidP="00984C99">
            <w:pPr>
              <w:widowControl w:val="0"/>
              <w:jc w:val="center"/>
              <w:rPr>
                <w:rFonts w:ascii="Arial" w:hAnsi="Arial"/>
                <w:snapToGrid w:val="0"/>
                <w:sz w:val="18"/>
              </w:rPr>
            </w:pPr>
            <w:r>
              <w:rPr>
                <w:rFonts w:ascii="Arial" w:hAnsi="Arial"/>
                <w:snapToGrid w:val="0"/>
                <w:sz w:val="18"/>
              </w:rPr>
              <w:t>650</w:t>
            </w:r>
            <w:r w:rsidR="00984C99">
              <w:rPr>
                <w:rFonts w:ascii="Arial" w:hAnsi="Arial"/>
                <w:snapToGrid w:val="0"/>
                <w:sz w:val="18"/>
              </w:rPr>
              <w:t xml:space="preserve">,- Kč </w:t>
            </w:r>
          </w:p>
        </w:tc>
      </w:tr>
      <w:tr w:rsidR="00984C99" w14:paraId="4C0D3D93" w14:textId="77777777" w:rsidTr="00AB71C6">
        <w:tc>
          <w:tcPr>
            <w:tcW w:w="5599" w:type="dxa"/>
          </w:tcPr>
          <w:p w14:paraId="2B88186B" w14:textId="1F48D20A" w:rsidR="00984C99" w:rsidRDefault="0064127E" w:rsidP="00984C99">
            <w:pPr>
              <w:widowControl w:val="0"/>
              <w:rPr>
                <w:rFonts w:ascii="Arial" w:hAnsi="Arial"/>
                <w:snapToGrid w:val="0"/>
                <w:sz w:val="18"/>
              </w:rPr>
            </w:pPr>
            <w:r w:rsidRPr="0064127E">
              <w:rPr>
                <w:rFonts w:ascii="Arial" w:hAnsi="Arial"/>
                <w:snapToGrid w:val="0"/>
                <w:sz w:val="18"/>
              </w:rPr>
              <w:t xml:space="preserve">Hodinová sazba kvalifikované práce </w:t>
            </w:r>
            <w:r w:rsidR="00180B84">
              <w:rPr>
                <w:rFonts w:ascii="Arial" w:hAnsi="Arial"/>
                <w:snapToGrid w:val="0"/>
                <w:sz w:val="18"/>
              </w:rPr>
              <w:t>–</w:t>
            </w:r>
            <w:r w:rsidRPr="0064127E">
              <w:rPr>
                <w:rFonts w:ascii="Arial" w:hAnsi="Arial"/>
                <w:snapToGrid w:val="0"/>
                <w:sz w:val="18"/>
              </w:rPr>
              <w:t xml:space="preserve"> pracovní doba</w:t>
            </w:r>
          </w:p>
        </w:tc>
        <w:tc>
          <w:tcPr>
            <w:tcW w:w="4110" w:type="dxa"/>
          </w:tcPr>
          <w:p w14:paraId="1F1D8F40" w14:textId="6E6B339C" w:rsidR="00984C99" w:rsidRDefault="0064127E" w:rsidP="00984C99">
            <w:pPr>
              <w:widowControl w:val="0"/>
              <w:jc w:val="center"/>
              <w:rPr>
                <w:rFonts w:ascii="Arial" w:hAnsi="Arial"/>
                <w:snapToGrid w:val="0"/>
                <w:sz w:val="18"/>
              </w:rPr>
            </w:pPr>
            <w:r>
              <w:rPr>
                <w:rFonts w:ascii="Arial" w:hAnsi="Arial"/>
                <w:snapToGrid w:val="0"/>
                <w:sz w:val="18"/>
              </w:rPr>
              <w:t>940,- Kč</w:t>
            </w:r>
          </w:p>
        </w:tc>
      </w:tr>
      <w:tr w:rsidR="00984C99" w14:paraId="3C5E1FD4" w14:textId="77777777" w:rsidTr="00AB71C6">
        <w:tc>
          <w:tcPr>
            <w:tcW w:w="5599" w:type="dxa"/>
          </w:tcPr>
          <w:p w14:paraId="33001A80" w14:textId="7C35CB56" w:rsidR="00984C99" w:rsidRDefault="0064127E" w:rsidP="00984C99">
            <w:pPr>
              <w:widowControl w:val="0"/>
              <w:rPr>
                <w:rFonts w:ascii="Arial" w:hAnsi="Arial"/>
                <w:snapToGrid w:val="0"/>
                <w:sz w:val="18"/>
              </w:rPr>
            </w:pPr>
            <w:r w:rsidRPr="0064127E">
              <w:rPr>
                <w:rFonts w:ascii="Arial" w:hAnsi="Arial"/>
                <w:snapToGrid w:val="0"/>
                <w:sz w:val="18"/>
              </w:rPr>
              <w:t xml:space="preserve">Hodinová sazba vysoce kvalifikované práce </w:t>
            </w:r>
            <w:r w:rsidR="00180B84">
              <w:rPr>
                <w:rFonts w:ascii="Arial" w:hAnsi="Arial"/>
                <w:snapToGrid w:val="0"/>
                <w:sz w:val="18"/>
              </w:rPr>
              <w:t>–</w:t>
            </w:r>
            <w:r w:rsidRPr="0064127E">
              <w:rPr>
                <w:rFonts w:ascii="Arial" w:hAnsi="Arial"/>
                <w:snapToGrid w:val="0"/>
                <w:sz w:val="18"/>
              </w:rPr>
              <w:t xml:space="preserve"> pracovní doba</w:t>
            </w:r>
          </w:p>
        </w:tc>
        <w:tc>
          <w:tcPr>
            <w:tcW w:w="4110" w:type="dxa"/>
          </w:tcPr>
          <w:p w14:paraId="26058222" w14:textId="4D65E677" w:rsidR="00984C99" w:rsidRDefault="0064127E" w:rsidP="00984C99">
            <w:pPr>
              <w:widowControl w:val="0"/>
              <w:jc w:val="center"/>
              <w:rPr>
                <w:rFonts w:ascii="Arial" w:hAnsi="Arial"/>
                <w:snapToGrid w:val="0"/>
                <w:sz w:val="18"/>
              </w:rPr>
            </w:pPr>
            <w:proofErr w:type="gramStart"/>
            <w:r>
              <w:rPr>
                <w:rFonts w:ascii="Arial" w:hAnsi="Arial"/>
                <w:snapToGrid w:val="0"/>
                <w:sz w:val="18"/>
              </w:rPr>
              <w:t>1.280,-</w:t>
            </w:r>
            <w:proofErr w:type="gramEnd"/>
            <w:r>
              <w:rPr>
                <w:rFonts w:ascii="Arial" w:hAnsi="Arial"/>
                <w:snapToGrid w:val="0"/>
                <w:sz w:val="18"/>
              </w:rPr>
              <w:t xml:space="preserve"> Kč</w:t>
            </w:r>
          </w:p>
        </w:tc>
      </w:tr>
      <w:tr w:rsidR="00984C99" w14:paraId="2EBDAF1B" w14:textId="77777777" w:rsidTr="00AB71C6">
        <w:tc>
          <w:tcPr>
            <w:tcW w:w="5599" w:type="dxa"/>
          </w:tcPr>
          <w:p w14:paraId="01F7DAD1" w14:textId="44522978" w:rsidR="00984C99" w:rsidRDefault="0064127E" w:rsidP="00984C99">
            <w:pPr>
              <w:widowControl w:val="0"/>
              <w:rPr>
                <w:rFonts w:ascii="Arial" w:hAnsi="Arial"/>
                <w:snapToGrid w:val="0"/>
                <w:sz w:val="18"/>
              </w:rPr>
            </w:pPr>
            <w:r w:rsidRPr="0064127E">
              <w:rPr>
                <w:rFonts w:ascii="Arial" w:hAnsi="Arial"/>
                <w:snapToGrid w:val="0"/>
                <w:sz w:val="18"/>
              </w:rPr>
              <w:t>Hodinová sazba softwarové úpravy programové aplikace</w:t>
            </w:r>
          </w:p>
        </w:tc>
        <w:tc>
          <w:tcPr>
            <w:tcW w:w="4110" w:type="dxa"/>
          </w:tcPr>
          <w:p w14:paraId="1C922C64" w14:textId="1A817F0B" w:rsidR="00984C99" w:rsidRDefault="0064127E" w:rsidP="00984C99">
            <w:pPr>
              <w:widowControl w:val="0"/>
              <w:jc w:val="center"/>
              <w:rPr>
                <w:rFonts w:ascii="Arial" w:hAnsi="Arial"/>
                <w:snapToGrid w:val="0"/>
                <w:sz w:val="18"/>
              </w:rPr>
            </w:pPr>
            <w:proofErr w:type="gramStart"/>
            <w:r>
              <w:rPr>
                <w:rFonts w:ascii="Arial" w:hAnsi="Arial"/>
                <w:snapToGrid w:val="0"/>
                <w:sz w:val="18"/>
              </w:rPr>
              <w:t>1.400,-</w:t>
            </w:r>
            <w:proofErr w:type="gramEnd"/>
            <w:r>
              <w:rPr>
                <w:rFonts w:ascii="Arial" w:hAnsi="Arial"/>
                <w:snapToGrid w:val="0"/>
                <w:sz w:val="18"/>
              </w:rPr>
              <w:t xml:space="preserve"> Kč</w:t>
            </w:r>
          </w:p>
        </w:tc>
      </w:tr>
      <w:tr w:rsidR="00984C99" w14:paraId="00734BFC" w14:textId="77777777" w:rsidTr="00AB71C6">
        <w:tc>
          <w:tcPr>
            <w:tcW w:w="5599" w:type="dxa"/>
          </w:tcPr>
          <w:p w14:paraId="3DF360D2" w14:textId="65F64184" w:rsidR="00984C99" w:rsidRDefault="0064127E" w:rsidP="00984C99">
            <w:pPr>
              <w:widowControl w:val="0"/>
              <w:rPr>
                <w:rFonts w:ascii="Arial" w:hAnsi="Arial"/>
                <w:snapToGrid w:val="0"/>
                <w:sz w:val="18"/>
              </w:rPr>
            </w:pPr>
            <w:r w:rsidRPr="0064127E">
              <w:rPr>
                <w:rFonts w:ascii="Arial" w:hAnsi="Arial"/>
                <w:snapToGrid w:val="0"/>
                <w:sz w:val="18"/>
              </w:rPr>
              <w:t>Přirážka k</w:t>
            </w:r>
            <w:r w:rsidR="00180B84">
              <w:rPr>
                <w:rFonts w:ascii="Arial" w:hAnsi="Arial"/>
                <w:snapToGrid w:val="0"/>
                <w:sz w:val="18"/>
              </w:rPr>
              <w:t> </w:t>
            </w:r>
            <w:r w:rsidRPr="0064127E">
              <w:rPr>
                <w:rFonts w:ascii="Arial" w:hAnsi="Arial"/>
                <w:snapToGrid w:val="0"/>
                <w:sz w:val="18"/>
              </w:rPr>
              <w:t>hodinové sazbě v</w:t>
            </w:r>
            <w:r w:rsidR="00180B84">
              <w:rPr>
                <w:rFonts w:ascii="Arial" w:hAnsi="Arial"/>
                <w:snapToGrid w:val="0"/>
                <w:sz w:val="18"/>
              </w:rPr>
              <w:t> </w:t>
            </w:r>
            <w:r w:rsidRPr="0064127E">
              <w:rPr>
                <w:rFonts w:ascii="Arial" w:hAnsi="Arial"/>
                <w:snapToGrid w:val="0"/>
                <w:sz w:val="18"/>
              </w:rPr>
              <w:t>mimopracovní době</w:t>
            </w:r>
          </w:p>
        </w:tc>
        <w:tc>
          <w:tcPr>
            <w:tcW w:w="4110" w:type="dxa"/>
          </w:tcPr>
          <w:p w14:paraId="3CD6331A" w14:textId="5574FE3E" w:rsidR="00984C99" w:rsidRDefault="00AB2D80" w:rsidP="00984C99">
            <w:pPr>
              <w:widowControl w:val="0"/>
              <w:jc w:val="center"/>
              <w:rPr>
                <w:rFonts w:ascii="Arial" w:hAnsi="Arial"/>
                <w:snapToGrid w:val="0"/>
                <w:sz w:val="18"/>
              </w:rPr>
            </w:pPr>
            <w:r>
              <w:rPr>
                <w:rFonts w:ascii="Arial" w:hAnsi="Arial"/>
                <w:snapToGrid w:val="0"/>
                <w:sz w:val="18"/>
              </w:rPr>
              <w:t>50%</w:t>
            </w:r>
            <w:r w:rsidR="0064127E">
              <w:rPr>
                <w:rFonts w:ascii="Arial" w:hAnsi="Arial"/>
                <w:snapToGrid w:val="0"/>
                <w:sz w:val="18"/>
              </w:rPr>
              <w:t xml:space="preserve"> </w:t>
            </w:r>
          </w:p>
        </w:tc>
      </w:tr>
      <w:tr w:rsidR="00984C99" w14:paraId="3C297DE7" w14:textId="77777777" w:rsidTr="00AB71C6">
        <w:tc>
          <w:tcPr>
            <w:tcW w:w="5599" w:type="dxa"/>
          </w:tcPr>
          <w:p w14:paraId="6236A65C" w14:textId="078421AC" w:rsidR="00984C99" w:rsidRDefault="00AB2D80" w:rsidP="00984C99">
            <w:pPr>
              <w:widowControl w:val="0"/>
              <w:rPr>
                <w:rFonts w:ascii="Arial" w:hAnsi="Arial"/>
                <w:snapToGrid w:val="0"/>
                <w:sz w:val="18"/>
              </w:rPr>
            </w:pPr>
            <w:r>
              <w:rPr>
                <w:rFonts w:ascii="Arial" w:hAnsi="Arial"/>
                <w:snapToGrid w:val="0"/>
                <w:sz w:val="18"/>
              </w:rPr>
              <w:t>Přirážka k</w:t>
            </w:r>
            <w:r w:rsidR="00180B84">
              <w:rPr>
                <w:rFonts w:ascii="Arial" w:hAnsi="Arial"/>
                <w:snapToGrid w:val="0"/>
                <w:sz w:val="18"/>
              </w:rPr>
              <w:t> </w:t>
            </w:r>
            <w:r>
              <w:rPr>
                <w:rFonts w:ascii="Arial" w:hAnsi="Arial"/>
                <w:snapToGrid w:val="0"/>
                <w:sz w:val="18"/>
              </w:rPr>
              <w:t>hodinové sazbě v</w:t>
            </w:r>
            <w:r w:rsidR="00180B84">
              <w:rPr>
                <w:rFonts w:ascii="Arial" w:hAnsi="Arial"/>
                <w:snapToGrid w:val="0"/>
                <w:sz w:val="18"/>
              </w:rPr>
              <w:t> </w:t>
            </w:r>
            <w:r>
              <w:rPr>
                <w:rFonts w:ascii="Arial" w:hAnsi="Arial"/>
                <w:snapToGrid w:val="0"/>
                <w:sz w:val="18"/>
              </w:rPr>
              <w:t>noční době, sobota, neděle a svátky</w:t>
            </w:r>
          </w:p>
        </w:tc>
        <w:tc>
          <w:tcPr>
            <w:tcW w:w="4110" w:type="dxa"/>
          </w:tcPr>
          <w:p w14:paraId="659910E1" w14:textId="177A9562" w:rsidR="00984C99" w:rsidRDefault="00AB2D80" w:rsidP="00984C99">
            <w:pPr>
              <w:widowControl w:val="0"/>
              <w:jc w:val="center"/>
              <w:rPr>
                <w:rFonts w:ascii="Arial" w:hAnsi="Arial"/>
                <w:snapToGrid w:val="0"/>
                <w:sz w:val="18"/>
              </w:rPr>
            </w:pPr>
            <w:r>
              <w:rPr>
                <w:rFonts w:ascii="Arial" w:hAnsi="Arial"/>
                <w:snapToGrid w:val="0"/>
                <w:sz w:val="18"/>
              </w:rPr>
              <w:t>75%</w:t>
            </w:r>
          </w:p>
        </w:tc>
      </w:tr>
      <w:tr w:rsidR="00984C99" w14:paraId="12E23024" w14:textId="77777777" w:rsidTr="00AB71C6">
        <w:tc>
          <w:tcPr>
            <w:tcW w:w="5599" w:type="dxa"/>
          </w:tcPr>
          <w:p w14:paraId="1ECFCB8E" w14:textId="24D7C483" w:rsidR="00984C99" w:rsidRPr="00AB2D80" w:rsidRDefault="00AB2D80" w:rsidP="00984C99">
            <w:pPr>
              <w:widowControl w:val="0"/>
              <w:rPr>
                <w:rFonts w:ascii="Arial" w:hAnsi="Arial"/>
                <w:snapToGrid w:val="0"/>
                <w:sz w:val="18"/>
              </w:rPr>
            </w:pPr>
            <w:r w:rsidRPr="00AB2D80">
              <w:rPr>
                <w:rFonts w:ascii="Arial" w:hAnsi="Arial"/>
                <w:snapToGrid w:val="0"/>
                <w:sz w:val="18"/>
              </w:rPr>
              <w:t>Dopravné paušál</w:t>
            </w:r>
          </w:p>
        </w:tc>
        <w:tc>
          <w:tcPr>
            <w:tcW w:w="4110" w:type="dxa"/>
          </w:tcPr>
          <w:p w14:paraId="24C0C8C0" w14:textId="12B0799F" w:rsidR="00984C99" w:rsidRPr="00AB2D80" w:rsidRDefault="00AB2D80" w:rsidP="00984C99">
            <w:pPr>
              <w:widowControl w:val="0"/>
              <w:jc w:val="center"/>
              <w:rPr>
                <w:rFonts w:ascii="Arial" w:hAnsi="Arial"/>
                <w:snapToGrid w:val="0"/>
                <w:sz w:val="18"/>
              </w:rPr>
            </w:pPr>
            <w:r w:rsidRPr="00AB2D80">
              <w:rPr>
                <w:rFonts w:ascii="Arial" w:hAnsi="Arial"/>
                <w:snapToGrid w:val="0"/>
                <w:sz w:val="18"/>
              </w:rPr>
              <w:t>450,- Kč</w:t>
            </w:r>
          </w:p>
        </w:tc>
      </w:tr>
      <w:tr w:rsidR="00984C99" w14:paraId="09AD8A16" w14:textId="77777777" w:rsidTr="00AB71C6">
        <w:tc>
          <w:tcPr>
            <w:tcW w:w="5599" w:type="dxa"/>
          </w:tcPr>
          <w:p w14:paraId="0A5D8603" w14:textId="3C3145C3" w:rsidR="00984C99" w:rsidRDefault="000F402E" w:rsidP="00984C99">
            <w:pPr>
              <w:widowControl w:val="0"/>
              <w:rPr>
                <w:rFonts w:ascii="Arial" w:hAnsi="Arial"/>
                <w:snapToGrid w:val="0"/>
                <w:sz w:val="18"/>
              </w:rPr>
            </w:pPr>
            <w:r>
              <w:rPr>
                <w:rFonts w:ascii="Arial" w:hAnsi="Arial"/>
                <w:snapToGrid w:val="0"/>
                <w:sz w:val="18"/>
              </w:rPr>
              <w:t>Údržba kamerového bodu – kontrola, čištění</w:t>
            </w:r>
          </w:p>
        </w:tc>
        <w:tc>
          <w:tcPr>
            <w:tcW w:w="4110" w:type="dxa"/>
          </w:tcPr>
          <w:p w14:paraId="40EAC5A8" w14:textId="76BDDFAB" w:rsidR="00984C99" w:rsidRDefault="000F402E" w:rsidP="00984C99">
            <w:pPr>
              <w:widowControl w:val="0"/>
              <w:jc w:val="center"/>
              <w:rPr>
                <w:rFonts w:ascii="Arial" w:hAnsi="Arial"/>
                <w:snapToGrid w:val="0"/>
                <w:sz w:val="18"/>
              </w:rPr>
            </w:pPr>
            <w:proofErr w:type="gramStart"/>
            <w:r>
              <w:rPr>
                <w:rFonts w:ascii="Arial" w:hAnsi="Arial"/>
                <w:snapToGrid w:val="0"/>
                <w:sz w:val="18"/>
              </w:rPr>
              <w:t>1.200,-</w:t>
            </w:r>
            <w:proofErr w:type="gramEnd"/>
            <w:r>
              <w:rPr>
                <w:rFonts w:ascii="Arial" w:hAnsi="Arial"/>
                <w:snapToGrid w:val="0"/>
                <w:sz w:val="18"/>
              </w:rPr>
              <w:t xml:space="preserve"> Kč</w:t>
            </w:r>
          </w:p>
        </w:tc>
      </w:tr>
      <w:tr w:rsidR="00984C99" w14:paraId="672AC5A5" w14:textId="77777777" w:rsidTr="00AB71C6">
        <w:tc>
          <w:tcPr>
            <w:tcW w:w="5599" w:type="dxa"/>
          </w:tcPr>
          <w:p w14:paraId="61972F7A" w14:textId="506436DB" w:rsidR="00984C99" w:rsidRDefault="000F402E" w:rsidP="00984C99">
            <w:pPr>
              <w:widowControl w:val="0"/>
              <w:rPr>
                <w:rFonts w:ascii="Arial" w:hAnsi="Arial"/>
                <w:snapToGrid w:val="0"/>
                <w:sz w:val="18"/>
              </w:rPr>
            </w:pPr>
            <w:r>
              <w:rPr>
                <w:rFonts w:ascii="Arial" w:hAnsi="Arial"/>
                <w:snapToGrid w:val="0"/>
                <w:sz w:val="18"/>
              </w:rPr>
              <w:t>Revize kamerového bodu</w:t>
            </w:r>
          </w:p>
        </w:tc>
        <w:tc>
          <w:tcPr>
            <w:tcW w:w="4110" w:type="dxa"/>
          </w:tcPr>
          <w:p w14:paraId="00055216" w14:textId="76E737A0" w:rsidR="00984C99" w:rsidRDefault="000F402E" w:rsidP="00984C99">
            <w:pPr>
              <w:widowControl w:val="0"/>
              <w:jc w:val="center"/>
              <w:rPr>
                <w:rFonts w:ascii="Arial" w:hAnsi="Arial"/>
                <w:snapToGrid w:val="0"/>
                <w:sz w:val="18"/>
              </w:rPr>
            </w:pPr>
            <w:proofErr w:type="gramStart"/>
            <w:r>
              <w:rPr>
                <w:rFonts w:ascii="Arial" w:hAnsi="Arial"/>
                <w:snapToGrid w:val="0"/>
                <w:sz w:val="18"/>
              </w:rPr>
              <w:t>1.890,-</w:t>
            </w:r>
            <w:proofErr w:type="gramEnd"/>
            <w:r>
              <w:rPr>
                <w:rFonts w:ascii="Arial" w:hAnsi="Arial"/>
                <w:snapToGrid w:val="0"/>
                <w:sz w:val="18"/>
              </w:rPr>
              <w:t xml:space="preserve"> Kč</w:t>
            </w:r>
          </w:p>
        </w:tc>
      </w:tr>
      <w:tr w:rsidR="00984C99" w14:paraId="4F30B8C0" w14:textId="77777777" w:rsidTr="00AB71C6">
        <w:tc>
          <w:tcPr>
            <w:tcW w:w="5599" w:type="dxa"/>
          </w:tcPr>
          <w:p w14:paraId="6EED38DC" w14:textId="1406017E" w:rsidR="00984C99" w:rsidRDefault="00984C99" w:rsidP="00984C99">
            <w:pPr>
              <w:widowControl w:val="0"/>
              <w:rPr>
                <w:rFonts w:ascii="Arial" w:hAnsi="Arial"/>
                <w:snapToGrid w:val="0"/>
                <w:sz w:val="18"/>
              </w:rPr>
            </w:pPr>
          </w:p>
        </w:tc>
        <w:tc>
          <w:tcPr>
            <w:tcW w:w="4110" w:type="dxa"/>
          </w:tcPr>
          <w:p w14:paraId="1DAB4988" w14:textId="6B80FA3A" w:rsidR="00984C99" w:rsidRDefault="00984C99" w:rsidP="00984C99">
            <w:pPr>
              <w:widowControl w:val="0"/>
              <w:jc w:val="center"/>
              <w:rPr>
                <w:rFonts w:ascii="Arial" w:hAnsi="Arial"/>
                <w:snapToGrid w:val="0"/>
                <w:sz w:val="18"/>
              </w:rPr>
            </w:pPr>
          </w:p>
        </w:tc>
      </w:tr>
      <w:tr w:rsidR="00984C99" w14:paraId="166FE08F" w14:textId="77777777" w:rsidTr="00AB71C6">
        <w:tc>
          <w:tcPr>
            <w:tcW w:w="5599" w:type="dxa"/>
          </w:tcPr>
          <w:p w14:paraId="1B2C8F7E" w14:textId="417F1131" w:rsidR="00984C99" w:rsidRDefault="00984C99" w:rsidP="00984C99">
            <w:pPr>
              <w:widowControl w:val="0"/>
              <w:rPr>
                <w:rFonts w:ascii="Arial" w:hAnsi="Arial"/>
                <w:snapToGrid w:val="0"/>
                <w:sz w:val="18"/>
              </w:rPr>
            </w:pPr>
          </w:p>
        </w:tc>
        <w:tc>
          <w:tcPr>
            <w:tcW w:w="4110" w:type="dxa"/>
          </w:tcPr>
          <w:p w14:paraId="1789A446" w14:textId="6E86B949" w:rsidR="00984C99" w:rsidRDefault="00984C99" w:rsidP="00984C99">
            <w:pPr>
              <w:widowControl w:val="0"/>
              <w:jc w:val="center"/>
              <w:rPr>
                <w:rFonts w:ascii="Arial" w:hAnsi="Arial"/>
                <w:snapToGrid w:val="0"/>
                <w:sz w:val="18"/>
              </w:rPr>
            </w:pPr>
          </w:p>
        </w:tc>
      </w:tr>
      <w:tr w:rsidR="00984C99" w14:paraId="0468EEF5" w14:textId="77777777" w:rsidTr="00AB71C6">
        <w:tc>
          <w:tcPr>
            <w:tcW w:w="5599" w:type="dxa"/>
          </w:tcPr>
          <w:p w14:paraId="5D067A3B" w14:textId="5C2F49F5" w:rsidR="00984C99" w:rsidRDefault="00984C99" w:rsidP="00984C99">
            <w:pPr>
              <w:widowControl w:val="0"/>
              <w:rPr>
                <w:rFonts w:ascii="Arial" w:hAnsi="Arial"/>
                <w:snapToGrid w:val="0"/>
                <w:sz w:val="18"/>
              </w:rPr>
            </w:pPr>
          </w:p>
        </w:tc>
        <w:tc>
          <w:tcPr>
            <w:tcW w:w="4110" w:type="dxa"/>
          </w:tcPr>
          <w:p w14:paraId="5C8C10AF" w14:textId="42C35F64" w:rsidR="00984C99" w:rsidRDefault="00984C99" w:rsidP="00984C99">
            <w:pPr>
              <w:widowControl w:val="0"/>
              <w:jc w:val="center"/>
              <w:rPr>
                <w:rFonts w:ascii="Arial" w:hAnsi="Arial"/>
                <w:snapToGrid w:val="0"/>
                <w:sz w:val="18"/>
              </w:rPr>
            </w:pPr>
          </w:p>
        </w:tc>
      </w:tr>
    </w:tbl>
    <w:bookmarkEnd w:id="13"/>
    <w:bookmarkEnd w:id="18"/>
    <w:p w14:paraId="2F2C06B3" w14:textId="77777777" w:rsidR="00F668D1" w:rsidRDefault="00F668D1" w:rsidP="00F668D1">
      <w:pPr>
        <w:widowControl w:val="0"/>
        <w:rPr>
          <w:rFonts w:ascii="Arial" w:hAnsi="Arial"/>
          <w:b/>
          <w:i/>
          <w:snapToGrid w:val="0"/>
          <w:sz w:val="16"/>
        </w:rPr>
      </w:pPr>
      <w:r>
        <w:rPr>
          <w:rFonts w:ascii="Arial" w:hAnsi="Arial"/>
          <w:b/>
          <w:i/>
          <w:snapToGrid w:val="0"/>
          <w:sz w:val="16"/>
        </w:rPr>
        <w:t>Uvedené ceny jsou bez DPH</w:t>
      </w:r>
    </w:p>
    <w:p w14:paraId="4709D7AF" w14:textId="77777777" w:rsidR="00F668D1" w:rsidRDefault="00F668D1" w:rsidP="00F668D1">
      <w:pPr>
        <w:widowControl w:val="0"/>
        <w:rPr>
          <w:rFonts w:ascii="Arial" w:hAnsi="Arial"/>
          <w:snapToGrid w:val="0"/>
          <w:sz w:val="16"/>
        </w:rPr>
      </w:pPr>
    </w:p>
    <w:p w14:paraId="5FA41DD1" w14:textId="77777777" w:rsidR="00F668D1" w:rsidRDefault="00F668D1" w:rsidP="00F668D1">
      <w:pPr>
        <w:widowControl w:val="0"/>
        <w:rPr>
          <w:rFonts w:ascii="Arial" w:hAnsi="Arial"/>
          <w:b/>
          <w:snapToGrid w:val="0"/>
          <w:sz w:val="16"/>
        </w:rPr>
      </w:pPr>
      <w:r>
        <w:rPr>
          <w:rFonts w:ascii="Arial" w:hAnsi="Arial"/>
          <w:b/>
          <w:snapToGrid w:val="0"/>
          <w:sz w:val="16"/>
        </w:rPr>
        <w:t>Pracovní doba:</w:t>
      </w:r>
    </w:p>
    <w:p w14:paraId="3618B6CA" w14:textId="77777777" w:rsidR="00F668D1" w:rsidRDefault="00F668D1" w:rsidP="00F668D1">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6D293161" w14:textId="77777777" w:rsidR="00F668D1" w:rsidRDefault="00F668D1" w:rsidP="00F668D1">
      <w:pPr>
        <w:widowControl w:val="0"/>
        <w:rPr>
          <w:rFonts w:ascii="Arial" w:hAnsi="Arial"/>
          <w:snapToGrid w:val="0"/>
          <w:sz w:val="16"/>
        </w:rPr>
      </w:pPr>
    </w:p>
    <w:p w14:paraId="605859D0" w14:textId="77777777" w:rsidR="00F668D1" w:rsidRDefault="00F668D1" w:rsidP="00F668D1">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387A58E7" w14:textId="77777777" w:rsidR="00F668D1" w:rsidRDefault="00F668D1" w:rsidP="00F668D1">
      <w:pPr>
        <w:widowControl w:val="0"/>
        <w:jc w:val="both"/>
        <w:rPr>
          <w:rFonts w:ascii="Arial" w:hAnsi="Arial"/>
          <w:snapToGrid w:val="0"/>
          <w:sz w:val="16"/>
        </w:rPr>
      </w:pPr>
    </w:p>
    <w:p w14:paraId="5AFC4CEE" w14:textId="72501043" w:rsidR="00F668D1" w:rsidRDefault="00F668D1" w:rsidP="00F668D1">
      <w:pPr>
        <w:widowControl w:val="0"/>
        <w:jc w:val="both"/>
        <w:rPr>
          <w:rFonts w:ascii="Arial" w:hAnsi="Arial"/>
          <w:b/>
          <w:bCs/>
          <w:snapToGrid w:val="0"/>
          <w:sz w:val="16"/>
        </w:rPr>
      </w:pPr>
      <w:r w:rsidRPr="00974C3D">
        <w:rPr>
          <w:rFonts w:ascii="Arial" w:hAnsi="Arial"/>
          <w:b/>
          <w:bCs/>
          <w:snapToGrid w:val="0"/>
          <w:sz w:val="16"/>
        </w:rPr>
        <w:t xml:space="preserve">Položky pozáručního servisu a revize budou fakturovány </w:t>
      </w:r>
      <w:r>
        <w:rPr>
          <w:rFonts w:ascii="Arial" w:hAnsi="Arial"/>
          <w:b/>
          <w:bCs/>
          <w:snapToGrid w:val="0"/>
          <w:sz w:val="16"/>
        </w:rPr>
        <w:t>dle samotných objednávek v</w:t>
      </w:r>
      <w:r w:rsidR="00180B84">
        <w:rPr>
          <w:rFonts w:ascii="Arial" w:hAnsi="Arial"/>
          <w:b/>
          <w:bCs/>
          <w:snapToGrid w:val="0"/>
          <w:sz w:val="16"/>
        </w:rPr>
        <w:t> </w:t>
      </w:r>
      <w:r>
        <w:rPr>
          <w:rFonts w:ascii="Arial" w:hAnsi="Arial"/>
          <w:b/>
          <w:bCs/>
          <w:snapToGrid w:val="0"/>
          <w:sz w:val="16"/>
        </w:rPr>
        <w:t>daném měsíci.</w:t>
      </w:r>
    </w:p>
    <w:p w14:paraId="1C20338F" w14:textId="77777777" w:rsidR="00F668D1" w:rsidRDefault="00F668D1" w:rsidP="00F668D1">
      <w:pPr>
        <w:widowControl w:val="0"/>
        <w:jc w:val="both"/>
        <w:rPr>
          <w:rFonts w:ascii="Arial" w:hAnsi="Arial"/>
          <w:b/>
          <w:bCs/>
          <w:snapToGrid w:val="0"/>
          <w:sz w:val="16"/>
        </w:rPr>
      </w:pPr>
    </w:p>
    <w:p w14:paraId="7D3133C5" w14:textId="57238DAF" w:rsidR="00F668D1" w:rsidRDefault="00180B84" w:rsidP="00F668D1">
      <w:pPr>
        <w:widowControl w:val="0"/>
        <w:jc w:val="both"/>
        <w:rPr>
          <w:rFonts w:ascii="Arial" w:hAnsi="Arial"/>
          <w:b/>
          <w:snapToGrid w:val="0"/>
          <w:sz w:val="16"/>
        </w:rPr>
      </w:pPr>
      <w:r>
        <w:rPr>
          <w:rFonts w:ascii="Arial" w:hAnsi="Arial"/>
          <w:b/>
          <w:bCs/>
          <w:snapToGrid w:val="0"/>
          <w:sz w:val="16"/>
        </w:rPr>
        <w:t> </w:t>
      </w:r>
    </w:p>
    <w:p w14:paraId="1325DE79" w14:textId="77777777" w:rsidR="00F668D1" w:rsidRDefault="00F668D1" w:rsidP="00F668D1">
      <w:pPr>
        <w:widowControl w:val="0"/>
        <w:jc w:val="both"/>
        <w:rPr>
          <w:rFonts w:ascii="Arial" w:hAnsi="Arial"/>
          <w:b/>
          <w:snapToGrid w:val="0"/>
          <w:sz w:val="16"/>
        </w:rPr>
      </w:pPr>
    </w:p>
    <w:p w14:paraId="2ED4731E" w14:textId="77777777" w:rsidR="00F668D1" w:rsidRDefault="00F668D1" w:rsidP="00F668D1">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2751115A" w14:textId="77777777" w:rsidR="00F668D1" w:rsidRDefault="00F668D1" w:rsidP="00F668D1">
      <w:pPr>
        <w:widowControl w:val="0"/>
        <w:jc w:val="both"/>
        <w:rPr>
          <w:rFonts w:ascii="Arial" w:hAnsi="Arial"/>
          <w:snapToGrid w:val="0"/>
          <w:sz w:val="16"/>
        </w:rPr>
      </w:pPr>
    </w:p>
    <w:p w14:paraId="6C138029" w14:textId="77777777" w:rsidR="00F668D1" w:rsidRDefault="00F668D1" w:rsidP="00F668D1">
      <w:pPr>
        <w:widowControl w:val="0"/>
        <w:jc w:val="both"/>
        <w:rPr>
          <w:rFonts w:ascii="Arial" w:hAnsi="Arial"/>
          <w:snapToGrid w:val="0"/>
          <w:sz w:val="16"/>
        </w:rPr>
      </w:pPr>
    </w:p>
    <w:p w14:paraId="43289643" w14:textId="77777777" w:rsidR="00F668D1" w:rsidRDefault="00F668D1" w:rsidP="00F668D1">
      <w:pPr>
        <w:widowControl w:val="0"/>
        <w:rPr>
          <w:rFonts w:ascii="Arial" w:hAnsi="Arial"/>
          <w:snapToGrid w:val="0"/>
          <w:sz w:val="16"/>
        </w:rPr>
      </w:pPr>
    </w:p>
    <w:p w14:paraId="07195B70" w14:textId="77777777" w:rsidR="00F668D1" w:rsidRDefault="00F668D1" w:rsidP="00F668D1">
      <w:pPr>
        <w:widowControl w:val="0"/>
        <w:rPr>
          <w:rFonts w:ascii="Arial" w:hAnsi="Arial"/>
          <w:snapToGrid w:val="0"/>
          <w:sz w:val="16"/>
        </w:rPr>
      </w:pPr>
    </w:p>
    <w:p w14:paraId="72D59C05" w14:textId="77777777" w:rsidR="00F668D1" w:rsidRDefault="00F668D1" w:rsidP="00F668D1">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22C84E2B" w14:textId="3FA1CF6C" w:rsidR="00FE3393" w:rsidRDefault="00FE3393" w:rsidP="00F668D1">
      <w:pPr>
        <w:widowControl w:val="0"/>
        <w:rPr>
          <w:rFonts w:ascii="Arial" w:hAnsi="Arial" w:cs="Arial"/>
          <w:b/>
          <w:bCs/>
          <w:snapToGrid w:val="0"/>
          <w:sz w:val="16"/>
        </w:rPr>
      </w:pPr>
    </w:p>
    <w:p w14:paraId="7287C298" w14:textId="77777777" w:rsidR="00180B84" w:rsidRDefault="00180B84" w:rsidP="00F668D1">
      <w:pPr>
        <w:widowControl w:val="0"/>
        <w:rPr>
          <w:rFonts w:ascii="Arial" w:hAnsi="Arial" w:cs="Arial"/>
          <w:b/>
          <w:bCs/>
          <w:snapToGrid w:val="0"/>
          <w:sz w:val="16"/>
        </w:rPr>
      </w:pPr>
    </w:p>
    <w:p w14:paraId="444F5846" w14:textId="77777777" w:rsidR="00180B84" w:rsidRDefault="00180B84" w:rsidP="00F668D1">
      <w:pPr>
        <w:widowControl w:val="0"/>
        <w:rPr>
          <w:rFonts w:ascii="Arial" w:hAnsi="Arial" w:cs="Arial"/>
          <w:b/>
          <w:bCs/>
          <w:snapToGrid w:val="0"/>
          <w:sz w:val="16"/>
        </w:rPr>
      </w:pPr>
    </w:p>
    <w:p w14:paraId="16BB7E9B" w14:textId="77777777" w:rsidR="00180B84" w:rsidRDefault="00180B84" w:rsidP="00F668D1">
      <w:pPr>
        <w:widowControl w:val="0"/>
        <w:rPr>
          <w:rFonts w:ascii="Arial" w:hAnsi="Arial" w:cs="Arial"/>
          <w:b/>
          <w:bCs/>
          <w:snapToGrid w:val="0"/>
          <w:sz w:val="16"/>
        </w:rPr>
      </w:pPr>
    </w:p>
    <w:p w14:paraId="40B1C240" w14:textId="77777777" w:rsidR="00180B84" w:rsidRDefault="00180B84" w:rsidP="00F668D1">
      <w:pPr>
        <w:widowControl w:val="0"/>
        <w:rPr>
          <w:rFonts w:ascii="Arial" w:hAnsi="Arial" w:cs="Arial"/>
          <w:b/>
          <w:bCs/>
          <w:snapToGrid w:val="0"/>
          <w:sz w:val="16"/>
        </w:rPr>
      </w:pPr>
    </w:p>
    <w:p w14:paraId="3BF20C0F" w14:textId="77777777" w:rsidR="00180B84" w:rsidRDefault="00180B84" w:rsidP="00F668D1">
      <w:pPr>
        <w:widowControl w:val="0"/>
        <w:rPr>
          <w:rFonts w:ascii="Arial" w:hAnsi="Arial" w:cs="Arial"/>
          <w:b/>
          <w:bCs/>
          <w:snapToGrid w:val="0"/>
          <w:sz w:val="16"/>
        </w:rPr>
      </w:pPr>
    </w:p>
    <w:p w14:paraId="43D78BBB" w14:textId="77777777" w:rsidR="00180B84" w:rsidRDefault="00180B84" w:rsidP="00F668D1">
      <w:pPr>
        <w:widowControl w:val="0"/>
        <w:rPr>
          <w:rFonts w:ascii="Arial" w:hAnsi="Arial" w:cs="Arial"/>
          <w:b/>
          <w:bCs/>
          <w:snapToGrid w:val="0"/>
          <w:sz w:val="16"/>
        </w:rPr>
      </w:pPr>
    </w:p>
    <w:p w14:paraId="5A9AC505" w14:textId="77777777" w:rsidR="00180B84" w:rsidRDefault="00180B84" w:rsidP="00F668D1">
      <w:pPr>
        <w:widowControl w:val="0"/>
        <w:rPr>
          <w:rFonts w:ascii="Arial" w:hAnsi="Arial" w:cs="Arial"/>
          <w:b/>
          <w:bCs/>
          <w:snapToGrid w:val="0"/>
          <w:sz w:val="16"/>
        </w:rPr>
      </w:pPr>
    </w:p>
    <w:p w14:paraId="038FD4D8" w14:textId="77777777" w:rsidR="00180B84" w:rsidRDefault="00180B84" w:rsidP="00F668D1">
      <w:pPr>
        <w:widowControl w:val="0"/>
        <w:rPr>
          <w:rFonts w:ascii="Arial" w:hAnsi="Arial" w:cs="Arial"/>
          <w:b/>
          <w:bCs/>
          <w:snapToGrid w:val="0"/>
          <w:sz w:val="16"/>
        </w:rPr>
      </w:pPr>
    </w:p>
    <w:p w14:paraId="3AEB9281" w14:textId="77777777" w:rsidR="00180B84" w:rsidRDefault="00180B84" w:rsidP="00F668D1">
      <w:pPr>
        <w:widowControl w:val="0"/>
        <w:rPr>
          <w:rFonts w:ascii="Arial" w:hAnsi="Arial" w:cs="Arial"/>
          <w:b/>
          <w:bCs/>
          <w:snapToGrid w:val="0"/>
          <w:sz w:val="16"/>
        </w:rPr>
      </w:pPr>
    </w:p>
    <w:p w14:paraId="4B2BAAA0" w14:textId="77777777" w:rsidR="00A176F2" w:rsidRDefault="00A176F2" w:rsidP="00F668D1">
      <w:pPr>
        <w:widowControl w:val="0"/>
        <w:rPr>
          <w:rFonts w:ascii="Arial" w:hAnsi="Arial" w:cs="Arial"/>
          <w:b/>
          <w:bCs/>
          <w:snapToGrid w:val="0"/>
          <w:sz w:val="16"/>
        </w:rPr>
      </w:pPr>
    </w:p>
    <w:p w14:paraId="49EBAC34" w14:textId="77777777" w:rsidR="00A176F2" w:rsidRDefault="00A176F2" w:rsidP="00F668D1">
      <w:pPr>
        <w:widowControl w:val="0"/>
        <w:rPr>
          <w:rFonts w:ascii="Arial" w:hAnsi="Arial" w:cs="Arial"/>
          <w:b/>
          <w:bCs/>
          <w:snapToGrid w:val="0"/>
          <w:sz w:val="16"/>
        </w:rPr>
      </w:pPr>
    </w:p>
    <w:p w14:paraId="3557D59A" w14:textId="77777777" w:rsidR="00A176F2" w:rsidRDefault="00A176F2" w:rsidP="00F668D1">
      <w:pPr>
        <w:widowControl w:val="0"/>
        <w:rPr>
          <w:rFonts w:ascii="Arial" w:hAnsi="Arial" w:cs="Arial"/>
          <w:b/>
          <w:bCs/>
          <w:snapToGrid w:val="0"/>
          <w:sz w:val="16"/>
        </w:rPr>
      </w:pPr>
    </w:p>
    <w:p w14:paraId="29B109C3" w14:textId="77777777" w:rsidR="00A176F2" w:rsidRDefault="00A176F2" w:rsidP="00F668D1">
      <w:pPr>
        <w:widowControl w:val="0"/>
        <w:rPr>
          <w:rFonts w:ascii="Arial" w:hAnsi="Arial" w:cs="Arial"/>
          <w:b/>
          <w:bCs/>
          <w:snapToGrid w:val="0"/>
          <w:sz w:val="16"/>
        </w:rPr>
      </w:pPr>
    </w:p>
    <w:p w14:paraId="64C0D54F" w14:textId="77777777" w:rsidR="00A176F2" w:rsidRDefault="00A176F2" w:rsidP="00F668D1">
      <w:pPr>
        <w:widowControl w:val="0"/>
        <w:rPr>
          <w:rFonts w:ascii="Arial" w:hAnsi="Arial" w:cs="Arial"/>
          <w:b/>
          <w:bCs/>
          <w:snapToGrid w:val="0"/>
          <w:sz w:val="16"/>
        </w:rPr>
      </w:pPr>
    </w:p>
    <w:p w14:paraId="4EC357C4" w14:textId="77777777" w:rsidR="00A176F2" w:rsidRDefault="00A176F2" w:rsidP="00F668D1">
      <w:pPr>
        <w:widowControl w:val="0"/>
        <w:rPr>
          <w:rFonts w:ascii="Arial" w:hAnsi="Arial" w:cs="Arial"/>
          <w:b/>
          <w:bCs/>
          <w:snapToGrid w:val="0"/>
          <w:sz w:val="16"/>
        </w:rPr>
      </w:pPr>
    </w:p>
    <w:p w14:paraId="4710F9CF" w14:textId="77777777" w:rsidR="00A176F2" w:rsidRDefault="00A176F2" w:rsidP="00F668D1">
      <w:pPr>
        <w:widowControl w:val="0"/>
        <w:rPr>
          <w:rFonts w:ascii="Arial" w:hAnsi="Arial" w:cs="Arial"/>
          <w:b/>
          <w:bCs/>
          <w:snapToGrid w:val="0"/>
          <w:sz w:val="16"/>
        </w:rPr>
      </w:pPr>
    </w:p>
    <w:p w14:paraId="23A0A3AF" w14:textId="77777777" w:rsidR="00180B84" w:rsidRDefault="00180B84" w:rsidP="00F668D1">
      <w:pPr>
        <w:widowControl w:val="0"/>
        <w:rPr>
          <w:rFonts w:ascii="Arial" w:hAnsi="Arial" w:cs="Arial"/>
          <w:b/>
          <w:bCs/>
          <w:snapToGrid w:val="0"/>
          <w:sz w:val="16"/>
        </w:rPr>
      </w:pPr>
    </w:p>
    <w:p w14:paraId="158DC5F2" w14:textId="77777777" w:rsidR="00180B84" w:rsidRDefault="00180B84" w:rsidP="00F668D1">
      <w:pPr>
        <w:widowControl w:val="0"/>
        <w:rPr>
          <w:rFonts w:ascii="Arial" w:hAnsi="Arial" w:cs="Arial"/>
          <w:b/>
          <w:bCs/>
          <w:snapToGrid w:val="0"/>
          <w:sz w:val="16"/>
        </w:rPr>
      </w:pPr>
    </w:p>
    <w:p w14:paraId="035675FE" w14:textId="77777777" w:rsidR="00180B84" w:rsidRDefault="00180B84" w:rsidP="00F668D1">
      <w:pPr>
        <w:widowControl w:val="0"/>
        <w:rPr>
          <w:rFonts w:ascii="Arial" w:hAnsi="Arial" w:cs="Arial"/>
          <w:b/>
          <w:bCs/>
          <w:snapToGrid w:val="0"/>
          <w:sz w:val="16"/>
        </w:rPr>
      </w:pPr>
    </w:p>
    <w:p w14:paraId="6C7CE06C" w14:textId="77777777" w:rsidR="002D3F44" w:rsidRDefault="002D3F44" w:rsidP="002D3F44">
      <w:pPr>
        <w:pStyle w:val="Export0"/>
        <w:ind w:right="-142"/>
        <w:jc w:val="center"/>
        <w:rPr>
          <w:rFonts w:ascii="Arial" w:hAnsi="Arial" w:cs="Arial"/>
          <w:b/>
          <w:sz w:val="28"/>
          <w:szCs w:val="28"/>
        </w:rPr>
      </w:pPr>
      <w:r w:rsidRPr="00C919AF">
        <w:rPr>
          <w:rFonts w:ascii="Arial" w:hAnsi="Arial" w:cs="Arial"/>
          <w:b/>
          <w:sz w:val="28"/>
          <w:szCs w:val="28"/>
        </w:rPr>
        <w:t xml:space="preserve">PŘÍLOHA Č. </w:t>
      </w:r>
      <w:proofErr w:type="gramStart"/>
      <w:r>
        <w:rPr>
          <w:rFonts w:ascii="Arial" w:hAnsi="Arial" w:cs="Arial"/>
          <w:b/>
          <w:sz w:val="28"/>
          <w:szCs w:val="28"/>
        </w:rPr>
        <w:t xml:space="preserve">8 </w:t>
      </w:r>
      <w:r w:rsidRPr="00C919AF">
        <w:rPr>
          <w:rFonts w:ascii="Arial" w:hAnsi="Arial" w:cs="Arial"/>
          <w:b/>
          <w:sz w:val="28"/>
          <w:szCs w:val="28"/>
        </w:rPr>
        <w:t xml:space="preserve"> K</w:t>
      </w:r>
      <w:proofErr w:type="gramEnd"/>
      <w:r w:rsidRPr="00C919AF">
        <w:rPr>
          <w:rFonts w:ascii="Arial" w:hAnsi="Arial" w:cs="Arial"/>
          <w:b/>
          <w:sz w:val="28"/>
          <w:szCs w:val="28"/>
        </w:rPr>
        <w:t xml:space="preserve"> RÁMCOVÉ SERVISNÍ SMLOUVĚ</w:t>
      </w:r>
    </w:p>
    <w:p w14:paraId="0DBA88C5" w14:textId="77777777" w:rsidR="002D3F44" w:rsidRPr="00C919AF" w:rsidRDefault="002D3F44" w:rsidP="002D3F44">
      <w:pPr>
        <w:pStyle w:val="Export0"/>
        <w:ind w:right="-142"/>
        <w:jc w:val="center"/>
        <w:rPr>
          <w:rFonts w:ascii="Arial" w:hAnsi="Arial" w:cs="Arial"/>
          <w:b/>
          <w:sz w:val="28"/>
          <w:szCs w:val="28"/>
        </w:rPr>
      </w:pPr>
    </w:p>
    <w:p w14:paraId="481DB905" w14:textId="7A13C94F" w:rsidR="002D3F44" w:rsidRDefault="002D3F44" w:rsidP="002D3F44">
      <w:pPr>
        <w:widowControl w:val="0"/>
        <w:shd w:val="pct10" w:color="auto" w:fill="FFFFFF"/>
        <w:jc w:val="center"/>
        <w:rPr>
          <w:rFonts w:ascii="Arial" w:hAnsi="Arial"/>
          <w:b/>
          <w:snapToGrid w:val="0"/>
          <w:sz w:val="28"/>
        </w:rPr>
      </w:pPr>
      <w:r>
        <w:rPr>
          <w:rFonts w:ascii="Arial" w:hAnsi="Arial"/>
          <w:b/>
          <w:snapToGrid w:val="0"/>
          <w:sz w:val="28"/>
        </w:rPr>
        <w:t xml:space="preserve">CENÍK SERVISNÍCH PRACÍ – článek II. odst. </w:t>
      </w:r>
      <w:r w:rsidR="00DA54E0">
        <w:rPr>
          <w:rFonts w:ascii="Arial" w:hAnsi="Arial"/>
          <w:b/>
          <w:snapToGrid w:val="0"/>
          <w:sz w:val="28"/>
        </w:rPr>
        <w:t>7</w:t>
      </w:r>
      <w:r>
        <w:rPr>
          <w:rFonts w:ascii="Arial" w:hAnsi="Arial"/>
          <w:b/>
          <w:snapToGrid w:val="0"/>
          <w:sz w:val="28"/>
        </w:rPr>
        <w:t xml:space="preserve">.2  </w:t>
      </w:r>
    </w:p>
    <w:p w14:paraId="374FCB49" w14:textId="77777777" w:rsidR="002D3F44" w:rsidRDefault="002D3F44" w:rsidP="002D3F44">
      <w:pPr>
        <w:widowControl w:val="0"/>
        <w:shd w:val="pct10" w:color="auto" w:fill="FFFFFF"/>
        <w:jc w:val="center"/>
        <w:rPr>
          <w:rFonts w:ascii="Arial" w:hAnsi="Arial"/>
          <w:b/>
          <w:snapToGrid w:val="0"/>
          <w:sz w:val="28"/>
        </w:rPr>
      </w:pPr>
      <w:r>
        <w:rPr>
          <w:rFonts w:ascii="Arial" w:hAnsi="Arial"/>
          <w:b/>
          <w:snapToGrid w:val="0"/>
          <w:sz w:val="28"/>
        </w:rPr>
        <w:t>VPN zařízení</w:t>
      </w:r>
    </w:p>
    <w:p w14:paraId="0B367A87" w14:textId="77777777" w:rsidR="002D3F44" w:rsidRDefault="002D3F44" w:rsidP="002D3F44">
      <w:pPr>
        <w:widowControl w:val="0"/>
        <w:jc w:val="center"/>
        <w:rPr>
          <w:rFonts w:ascii="Arial" w:hAnsi="Arial"/>
          <w:b/>
          <w:snapToGrid w:val="0"/>
          <w:sz w:val="28"/>
        </w:rPr>
      </w:pPr>
    </w:p>
    <w:tbl>
      <w:tblPr>
        <w:tblW w:w="0" w:type="auto"/>
        <w:tblCellMar>
          <w:left w:w="70" w:type="dxa"/>
          <w:right w:w="70" w:type="dxa"/>
        </w:tblCellMar>
        <w:tblLook w:val="0000" w:firstRow="0" w:lastRow="0" w:firstColumn="0" w:lastColumn="0" w:noHBand="0" w:noVBand="0"/>
      </w:tblPr>
      <w:tblGrid>
        <w:gridCol w:w="2303"/>
        <w:gridCol w:w="3296"/>
        <w:gridCol w:w="601"/>
        <w:gridCol w:w="1965"/>
        <w:gridCol w:w="1587"/>
      </w:tblGrid>
      <w:tr w:rsidR="002D3F44" w14:paraId="235BC240" w14:textId="77777777" w:rsidTr="00E07D58">
        <w:tc>
          <w:tcPr>
            <w:tcW w:w="2303" w:type="dxa"/>
            <w:vAlign w:val="center"/>
          </w:tcPr>
          <w:p w14:paraId="440739B3" w14:textId="77777777" w:rsidR="002D3F44" w:rsidRDefault="002D3F44" w:rsidP="00E07D58">
            <w:pPr>
              <w:pStyle w:val="Nadpis4"/>
              <w:jc w:val="left"/>
            </w:pPr>
            <w:r>
              <w:t>Platný pro:</w:t>
            </w:r>
          </w:p>
        </w:tc>
        <w:tc>
          <w:tcPr>
            <w:tcW w:w="7449" w:type="dxa"/>
            <w:gridSpan w:val="4"/>
            <w:vAlign w:val="center"/>
          </w:tcPr>
          <w:p w14:paraId="643D6BC1" w14:textId="77777777" w:rsidR="002D3F44" w:rsidRDefault="002D3F44" w:rsidP="00E07D58">
            <w:pPr>
              <w:pStyle w:val="Nadpis4"/>
              <w:jc w:val="left"/>
            </w:pPr>
            <w:r>
              <w:t>TELMO a.s., pobočka Praha</w:t>
            </w:r>
          </w:p>
        </w:tc>
      </w:tr>
      <w:tr w:rsidR="002D3F44" w14:paraId="0528EFB5" w14:textId="77777777" w:rsidTr="00E07D58">
        <w:trPr>
          <w:cantSplit/>
        </w:trPr>
        <w:tc>
          <w:tcPr>
            <w:tcW w:w="9752" w:type="dxa"/>
            <w:gridSpan w:val="5"/>
            <w:vAlign w:val="center"/>
          </w:tcPr>
          <w:p w14:paraId="1237E3C0" w14:textId="77777777" w:rsidR="002D3F44" w:rsidRDefault="002D3F44" w:rsidP="00E07D58">
            <w:pPr>
              <w:pStyle w:val="Nadpis4"/>
              <w:jc w:val="left"/>
            </w:pPr>
          </w:p>
        </w:tc>
      </w:tr>
      <w:tr w:rsidR="002D3F44" w14:paraId="3B4FFE3A" w14:textId="77777777" w:rsidTr="00E07D58">
        <w:tc>
          <w:tcPr>
            <w:tcW w:w="2303" w:type="dxa"/>
            <w:vAlign w:val="center"/>
          </w:tcPr>
          <w:p w14:paraId="0E8093A7" w14:textId="77777777" w:rsidR="002D3F44" w:rsidRDefault="002D3F44" w:rsidP="00E07D58">
            <w:pPr>
              <w:pStyle w:val="Nadpis4"/>
              <w:jc w:val="left"/>
            </w:pPr>
            <w:r>
              <w:t>Pro rok:</w:t>
            </w:r>
          </w:p>
        </w:tc>
        <w:tc>
          <w:tcPr>
            <w:tcW w:w="3897" w:type="dxa"/>
            <w:gridSpan w:val="2"/>
            <w:vAlign w:val="center"/>
          </w:tcPr>
          <w:p w14:paraId="75AD172D" w14:textId="77777777" w:rsidR="002D3F44" w:rsidRDefault="002D3F44" w:rsidP="00E07D58">
            <w:pPr>
              <w:pStyle w:val="Nadpis4"/>
              <w:jc w:val="left"/>
            </w:pPr>
            <w:r>
              <w:t>2024</w:t>
            </w:r>
          </w:p>
        </w:tc>
        <w:tc>
          <w:tcPr>
            <w:tcW w:w="1965" w:type="dxa"/>
            <w:vAlign w:val="center"/>
          </w:tcPr>
          <w:p w14:paraId="0C5F0B51" w14:textId="77777777" w:rsidR="002D3F44" w:rsidRDefault="002D3F44" w:rsidP="00E07D58">
            <w:pPr>
              <w:pStyle w:val="Nadpis4"/>
              <w:jc w:val="left"/>
              <w:rPr>
                <w:sz w:val="24"/>
              </w:rPr>
            </w:pPr>
            <w:r>
              <w:rPr>
                <w:sz w:val="24"/>
              </w:rPr>
              <w:t xml:space="preserve">S platností </w:t>
            </w:r>
            <w:proofErr w:type="gramStart"/>
            <w:r>
              <w:rPr>
                <w:sz w:val="24"/>
              </w:rPr>
              <w:t>od :</w:t>
            </w:r>
            <w:proofErr w:type="gramEnd"/>
            <w:r>
              <w:rPr>
                <w:sz w:val="24"/>
              </w:rPr>
              <w:t xml:space="preserve"> </w:t>
            </w:r>
          </w:p>
        </w:tc>
        <w:tc>
          <w:tcPr>
            <w:tcW w:w="1587" w:type="dxa"/>
            <w:vAlign w:val="center"/>
          </w:tcPr>
          <w:p w14:paraId="3541E08B" w14:textId="77777777" w:rsidR="002D3F44" w:rsidRDefault="002D3F44" w:rsidP="00E07D58">
            <w:pPr>
              <w:pStyle w:val="Nadpis4"/>
              <w:jc w:val="left"/>
              <w:rPr>
                <w:sz w:val="24"/>
              </w:rPr>
            </w:pPr>
            <w:r>
              <w:rPr>
                <w:sz w:val="24"/>
              </w:rPr>
              <w:t>1.1.2024</w:t>
            </w:r>
          </w:p>
        </w:tc>
      </w:tr>
      <w:tr w:rsidR="002D3F44" w14:paraId="579231BC" w14:textId="77777777" w:rsidTr="00E07D58">
        <w:tc>
          <w:tcPr>
            <w:tcW w:w="2303" w:type="dxa"/>
            <w:vAlign w:val="center"/>
          </w:tcPr>
          <w:p w14:paraId="06D8C6B9" w14:textId="77777777" w:rsidR="002D3F44" w:rsidRDefault="002D3F44" w:rsidP="00E07D58">
            <w:pPr>
              <w:pStyle w:val="Nadpis4"/>
              <w:jc w:val="left"/>
            </w:pPr>
          </w:p>
        </w:tc>
        <w:tc>
          <w:tcPr>
            <w:tcW w:w="3897" w:type="dxa"/>
            <w:gridSpan w:val="2"/>
            <w:vAlign w:val="center"/>
          </w:tcPr>
          <w:p w14:paraId="454C5DE8" w14:textId="77777777" w:rsidR="002D3F44" w:rsidRDefault="002D3F44" w:rsidP="00E07D58">
            <w:pPr>
              <w:pStyle w:val="Nadpis4"/>
              <w:jc w:val="left"/>
            </w:pPr>
          </w:p>
        </w:tc>
        <w:tc>
          <w:tcPr>
            <w:tcW w:w="1965" w:type="dxa"/>
            <w:vAlign w:val="center"/>
          </w:tcPr>
          <w:p w14:paraId="1DBB57B0" w14:textId="77777777" w:rsidR="002D3F44" w:rsidRDefault="002D3F44" w:rsidP="00E07D58">
            <w:pPr>
              <w:pStyle w:val="Nadpis4"/>
              <w:jc w:val="left"/>
              <w:rPr>
                <w:sz w:val="24"/>
              </w:rPr>
            </w:pPr>
          </w:p>
        </w:tc>
        <w:tc>
          <w:tcPr>
            <w:tcW w:w="1587" w:type="dxa"/>
            <w:vAlign w:val="center"/>
          </w:tcPr>
          <w:p w14:paraId="371FBC93" w14:textId="77777777" w:rsidR="002D3F44" w:rsidRDefault="002D3F44" w:rsidP="00E07D58">
            <w:pPr>
              <w:pStyle w:val="Nadpis4"/>
              <w:jc w:val="left"/>
              <w:rPr>
                <w:sz w:val="24"/>
              </w:rPr>
            </w:pPr>
          </w:p>
        </w:tc>
      </w:tr>
      <w:tr w:rsidR="002D3F44" w14:paraId="3F050DCA" w14:textId="77777777" w:rsidTr="00E07D58">
        <w:tc>
          <w:tcPr>
            <w:tcW w:w="2303" w:type="dxa"/>
            <w:vAlign w:val="center"/>
          </w:tcPr>
          <w:p w14:paraId="1E8AED70" w14:textId="77777777" w:rsidR="002D3F44" w:rsidRDefault="002D3F44" w:rsidP="00E07D58">
            <w:pPr>
              <w:pStyle w:val="Nadpis4"/>
              <w:jc w:val="left"/>
            </w:pPr>
          </w:p>
        </w:tc>
        <w:tc>
          <w:tcPr>
            <w:tcW w:w="3897" w:type="dxa"/>
            <w:gridSpan w:val="2"/>
            <w:vAlign w:val="center"/>
          </w:tcPr>
          <w:p w14:paraId="52C3A9FE" w14:textId="77777777" w:rsidR="002D3F44" w:rsidRDefault="002D3F44" w:rsidP="00E07D58">
            <w:pPr>
              <w:pStyle w:val="Nadpis4"/>
              <w:jc w:val="left"/>
            </w:pPr>
          </w:p>
        </w:tc>
        <w:tc>
          <w:tcPr>
            <w:tcW w:w="1965" w:type="dxa"/>
            <w:vAlign w:val="center"/>
          </w:tcPr>
          <w:p w14:paraId="375D59FA" w14:textId="77777777" w:rsidR="002D3F44" w:rsidRDefault="002D3F44" w:rsidP="00E07D58">
            <w:pPr>
              <w:pStyle w:val="Nadpis4"/>
              <w:jc w:val="left"/>
              <w:rPr>
                <w:sz w:val="24"/>
              </w:rPr>
            </w:pPr>
          </w:p>
        </w:tc>
        <w:tc>
          <w:tcPr>
            <w:tcW w:w="1587" w:type="dxa"/>
            <w:vAlign w:val="center"/>
          </w:tcPr>
          <w:p w14:paraId="1351AA75" w14:textId="77777777" w:rsidR="002D3F44" w:rsidRDefault="002D3F44" w:rsidP="00E07D58">
            <w:pPr>
              <w:pStyle w:val="Nadpis4"/>
              <w:jc w:val="left"/>
              <w:rPr>
                <w:sz w:val="24"/>
              </w:rPr>
            </w:pPr>
          </w:p>
        </w:tc>
      </w:tr>
      <w:tr w:rsidR="002D3F44" w14:paraId="51092879" w14:textId="77777777" w:rsidTr="00E0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9" w:type="dxa"/>
            <w:gridSpan w:val="2"/>
            <w:shd w:val="pct10" w:color="auto" w:fill="FFFFFF"/>
          </w:tcPr>
          <w:p w14:paraId="3FEEDC91" w14:textId="77777777" w:rsidR="002D3F44" w:rsidRDefault="002D3F44" w:rsidP="00E07D58">
            <w:pPr>
              <w:widowControl w:val="0"/>
              <w:jc w:val="center"/>
              <w:rPr>
                <w:rFonts w:ascii="Arial" w:hAnsi="Arial"/>
                <w:b/>
                <w:snapToGrid w:val="0"/>
                <w:sz w:val="18"/>
              </w:rPr>
            </w:pPr>
          </w:p>
          <w:p w14:paraId="49908CE1" w14:textId="77777777" w:rsidR="002D3F44" w:rsidRDefault="002D3F44" w:rsidP="00E07D58">
            <w:pPr>
              <w:widowControl w:val="0"/>
              <w:jc w:val="center"/>
              <w:rPr>
                <w:rFonts w:ascii="Arial" w:hAnsi="Arial"/>
                <w:b/>
                <w:snapToGrid w:val="0"/>
                <w:sz w:val="18"/>
              </w:rPr>
            </w:pPr>
            <w:r>
              <w:rPr>
                <w:rFonts w:ascii="Arial" w:hAnsi="Arial"/>
                <w:b/>
                <w:snapToGrid w:val="0"/>
                <w:sz w:val="18"/>
              </w:rPr>
              <w:t>Práce</w:t>
            </w:r>
          </w:p>
        </w:tc>
        <w:tc>
          <w:tcPr>
            <w:tcW w:w="4110" w:type="dxa"/>
            <w:gridSpan w:val="3"/>
            <w:shd w:val="pct10" w:color="auto" w:fill="FFFFFF"/>
          </w:tcPr>
          <w:p w14:paraId="49796449" w14:textId="77777777" w:rsidR="002D3F44" w:rsidRDefault="002D3F44" w:rsidP="00E07D58">
            <w:pPr>
              <w:widowControl w:val="0"/>
              <w:jc w:val="center"/>
              <w:rPr>
                <w:rFonts w:ascii="Arial" w:hAnsi="Arial"/>
                <w:b/>
                <w:snapToGrid w:val="0"/>
                <w:sz w:val="18"/>
              </w:rPr>
            </w:pPr>
            <w:r>
              <w:rPr>
                <w:rFonts w:ascii="Arial" w:hAnsi="Arial"/>
                <w:b/>
                <w:snapToGrid w:val="0"/>
                <w:sz w:val="18"/>
              </w:rPr>
              <w:t>Sazba</w:t>
            </w:r>
          </w:p>
        </w:tc>
      </w:tr>
      <w:tr w:rsidR="002D3F44" w14:paraId="1E24FEC6" w14:textId="77777777" w:rsidTr="00E0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9" w:type="dxa"/>
            <w:gridSpan w:val="2"/>
          </w:tcPr>
          <w:p w14:paraId="67628FA2" w14:textId="77777777" w:rsidR="002D3F44" w:rsidRDefault="002D3F44" w:rsidP="00E07D58">
            <w:pPr>
              <w:widowControl w:val="0"/>
              <w:rPr>
                <w:rFonts w:ascii="Arial" w:hAnsi="Arial"/>
                <w:snapToGrid w:val="0"/>
                <w:sz w:val="18"/>
              </w:rPr>
            </w:pPr>
            <w:r>
              <w:rPr>
                <w:rFonts w:ascii="Arial" w:hAnsi="Arial"/>
                <w:snapToGrid w:val="0"/>
                <w:sz w:val="18"/>
              </w:rPr>
              <w:t>Správa VPN zařízení dle SoD (5ks kamer) v rozsahu systému k 1.1.2024</w:t>
            </w:r>
          </w:p>
        </w:tc>
        <w:tc>
          <w:tcPr>
            <w:tcW w:w="4110" w:type="dxa"/>
            <w:gridSpan w:val="3"/>
          </w:tcPr>
          <w:p w14:paraId="4B2D2659" w14:textId="5FDEB5CC" w:rsidR="002D3F44" w:rsidRDefault="003939C2" w:rsidP="00E07D58">
            <w:pPr>
              <w:widowControl w:val="0"/>
              <w:jc w:val="center"/>
              <w:rPr>
                <w:rFonts w:ascii="Arial" w:hAnsi="Arial"/>
                <w:snapToGrid w:val="0"/>
                <w:sz w:val="18"/>
              </w:rPr>
            </w:pPr>
            <w:r>
              <w:rPr>
                <w:rFonts w:ascii="Arial" w:hAnsi="Arial"/>
                <w:snapToGrid w:val="0"/>
                <w:sz w:val="18"/>
              </w:rPr>
              <w:t>89 400</w:t>
            </w:r>
            <w:r w:rsidR="002D3F44">
              <w:rPr>
                <w:rFonts w:ascii="Arial" w:hAnsi="Arial"/>
                <w:snapToGrid w:val="0"/>
                <w:sz w:val="18"/>
              </w:rPr>
              <w:t>,- Kč</w:t>
            </w:r>
          </w:p>
        </w:tc>
      </w:tr>
      <w:tr w:rsidR="002D3F44" w14:paraId="7C1F1414" w14:textId="77777777" w:rsidTr="00E0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5599" w:type="dxa"/>
            <w:gridSpan w:val="2"/>
          </w:tcPr>
          <w:p w14:paraId="0C4EAEA0" w14:textId="77777777" w:rsidR="002D3F44" w:rsidRDefault="002D3F44" w:rsidP="00E07D58">
            <w:pPr>
              <w:widowControl w:val="0"/>
              <w:rPr>
                <w:rFonts w:ascii="Arial" w:hAnsi="Arial"/>
                <w:snapToGrid w:val="0"/>
                <w:sz w:val="18"/>
              </w:rPr>
            </w:pPr>
            <w:r>
              <w:rPr>
                <w:rFonts w:ascii="Arial" w:hAnsi="Arial"/>
                <w:snapToGrid w:val="0"/>
                <w:sz w:val="18"/>
              </w:rPr>
              <w:t>Správa VPN zařízení dle Rámcové smlouvy (15ks kamer) v rozsahu systému k 1.1.2024</w:t>
            </w:r>
          </w:p>
        </w:tc>
        <w:tc>
          <w:tcPr>
            <w:tcW w:w="4110" w:type="dxa"/>
            <w:gridSpan w:val="3"/>
          </w:tcPr>
          <w:p w14:paraId="418DE88C" w14:textId="369DD41A" w:rsidR="002D3F44" w:rsidRDefault="003939C2" w:rsidP="00E07D58">
            <w:pPr>
              <w:widowControl w:val="0"/>
              <w:jc w:val="center"/>
              <w:rPr>
                <w:rFonts w:ascii="Arial" w:hAnsi="Arial"/>
                <w:snapToGrid w:val="0"/>
                <w:sz w:val="18"/>
              </w:rPr>
            </w:pPr>
            <w:r>
              <w:rPr>
                <w:rFonts w:ascii="Arial" w:hAnsi="Arial"/>
                <w:snapToGrid w:val="0"/>
                <w:sz w:val="18"/>
              </w:rPr>
              <w:t>268 200</w:t>
            </w:r>
            <w:r w:rsidR="002D3F44">
              <w:rPr>
                <w:rFonts w:ascii="Arial" w:hAnsi="Arial"/>
                <w:snapToGrid w:val="0"/>
                <w:sz w:val="18"/>
              </w:rPr>
              <w:t>,- Kč</w:t>
            </w:r>
          </w:p>
        </w:tc>
      </w:tr>
      <w:tr w:rsidR="002D3F44" w14:paraId="21787BA7" w14:textId="77777777" w:rsidTr="00E0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599" w:type="dxa"/>
            <w:gridSpan w:val="2"/>
          </w:tcPr>
          <w:p w14:paraId="4F523F92" w14:textId="77777777" w:rsidR="002D3F44" w:rsidRDefault="002D3F44" w:rsidP="00E07D58">
            <w:pPr>
              <w:widowControl w:val="0"/>
              <w:rPr>
                <w:rFonts w:ascii="Arial" w:hAnsi="Arial"/>
                <w:snapToGrid w:val="0"/>
                <w:sz w:val="18"/>
              </w:rPr>
            </w:pPr>
            <w:r>
              <w:rPr>
                <w:rFonts w:ascii="Arial" w:hAnsi="Arial"/>
                <w:snapToGrid w:val="0"/>
                <w:sz w:val="18"/>
              </w:rPr>
              <w:t>Správa VPN zařízení dle části Rosice (3ks kamer) v rozsahu systému k 1.1.2024</w:t>
            </w:r>
          </w:p>
        </w:tc>
        <w:tc>
          <w:tcPr>
            <w:tcW w:w="4110" w:type="dxa"/>
            <w:gridSpan w:val="3"/>
          </w:tcPr>
          <w:p w14:paraId="215DAB11" w14:textId="770C86D7" w:rsidR="002D3F44" w:rsidRDefault="003939C2" w:rsidP="00E07D58">
            <w:pPr>
              <w:widowControl w:val="0"/>
              <w:jc w:val="center"/>
              <w:rPr>
                <w:rFonts w:ascii="Arial" w:hAnsi="Arial"/>
                <w:snapToGrid w:val="0"/>
                <w:sz w:val="18"/>
              </w:rPr>
            </w:pPr>
            <w:r>
              <w:rPr>
                <w:rFonts w:ascii="Arial" w:hAnsi="Arial"/>
                <w:snapToGrid w:val="0"/>
                <w:sz w:val="18"/>
              </w:rPr>
              <w:t>53 640</w:t>
            </w:r>
            <w:r w:rsidR="002D3F44">
              <w:rPr>
                <w:rFonts w:ascii="Arial" w:hAnsi="Arial"/>
                <w:snapToGrid w:val="0"/>
                <w:sz w:val="18"/>
              </w:rPr>
              <w:t>,- Kč</w:t>
            </w:r>
          </w:p>
        </w:tc>
      </w:tr>
      <w:tr w:rsidR="002D3F44" w14:paraId="5B7BCB55" w14:textId="77777777" w:rsidTr="00E0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9" w:type="dxa"/>
            <w:gridSpan w:val="2"/>
          </w:tcPr>
          <w:p w14:paraId="262C6C4B" w14:textId="77777777" w:rsidR="002D3F44" w:rsidRDefault="002D3F44" w:rsidP="00E07D58">
            <w:pPr>
              <w:widowControl w:val="0"/>
              <w:rPr>
                <w:rFonts w:ascii="Arial" w:hAnsi="Arial"/>
                <w:snapToGrid w:val="0"/>
                <w:sz w:val="18"/>
              </w:rPr>
            </w:pPr>
            <w:r>
              <w:rPr>
                <w:rFonts w:ascii="Arial" w:hAnsi="Arial"/>
                <w:snapToGrid w:val="0"/>
                <w:sz w:val="18"/>
              </w:rPr>
              <w:t>Správa VPN zařízení dle části Ostatní (3ks kamer) v rozsahu systému k 1.1.2024</w:t>
            </w:r>
          </w:p>
        </w:tc>
        <w:tc>
          <w:tcPr>
            <w:tcW w:w="4110" w:type="dxa"/>
            <w:gridSpan w:val="3"/>
          </w:tcPr>
          <w:p w14:paraId="11433CAF" w14:textId="3CF751DE" w:rsidR="002D3F44" w:rsidRDefault="003939C2" w:rsidP="00E07D58">
            <w:pPr>
              <w:widowControl w:val="0"/>
              <w:jc w:val="center"/>
              <w:rPr>
                <w:rFonts w:ascii="Arial" w:hAnsi="Arial"/>
                <w:snapToGrid w:val="0"/>
                <w:sz w:val="18"/>
              </w:rPr>
            </w:pPr>
            <w:r>
              <w:rPr>
                <w:rFonts w:ascii="Arial" w:hAnsi="Arial"/>
                <w:snapToGrid w:val="0"/>
                <w:sz w:val="18"/>
              </w:rPr>
              <w:t>53 640</w:t>
            </w:r>
            <w:r w:rsidR="002D3F44">
              <w:rPr>
                <w:rFonts w:ascii="Arial" w:hAnsi="Arial"/>
                <w:snapToGrid w:val="0"/>
                <w:sz w:val="18"/>
              </w:rPr>
              <w:t>,- Kč</w:t>
            </w:r>
          </w:p>
        </w:tc>
      </w:tr>
    </w:tbl>
    <w:p w14:paraId="373459D7" w14:textId="77777777" w:rsidR="002D3F44" w:rsidRPr="00AB2AFD" w:rsidRDefault="002D3F44" w:rsidP="002D3F44">
      <w:pPr>
        <w:widowControl w:val="0"/>
        <w:rPr>
          <w:rFonts w:ascii="Arial" w:hAnsi="Arial"/>
          <w:b/>
          <w:i/>
          <w:snapToGrid w:val="0"/>
          <w:sz w:val="16"/>
        </w:rPr>
      </w:pPr>
      <w:r>
        <w:rPr>
          <w:rFonts w:ascii="Arial" w:hAnsi="Arial"/>
          <w:b/>
          <w:i/>
          <w:snapToGrid w:val="0"/>
          <w:sz w:val="16"/>
        </w:rPr>
        <w:t>Uvedené ceny jsou bez DPH</w:t>
      </w:r>
    </w:p>
    <w:p w14:paraId="6E675E66" w14:textId="77777777" w:rsidR="002D3F44" w:rsidRDefault="002D3F44" w:rsidP="002D3F44">
      <w:pPr>
        <w:rPr>
          <w:rFonts w:ascii="Arial" w:hAnsi="Arial" w:cs="Arial"/>
          <w:b/>
          <w:bCs/>
          <w:sz w:val="32"/>
        </w:rPr>
      </w:pPr>
    </w:p>
    <w:p w14:paraId="0E9D7255" w14:textId="77777777" w:rsidR="002D3F44" w:rsidRPr="00AB2AFD" w:rsidRDefault="002D3F44" w:rsidP="002D3F44">
      <w:pPr>
        <w:widowControl w:val="0"/>
        <w:rPr>
          <w:rFonts w:ascii="Arial" w:hAnsi="Arial"/>
          <w:b/>
          <w:i/>
          <w:snapToGrid w:val="0"/>
          <w:sz w:val="16"/>
        </w:rPr>
      </w:pPr>
      <w:r>
        <w:rPr>
          <w:rFonts w:ascii="Arial" w:hAnsi="Arial"/>
          <w:b/>
          <w:i/>
          <w:snapToGrid w:val="0"/>
          <w:sz w:val="16"/>
        </w:rPr>
        <w:t>Uvedené ceny jsou bez DPH</w:t>
      </w:r>
    </w:p>
    <w:p w14:paraId="4937E359" w14:textId="77777777" w:rsidR="002D3F44" w:rsidRDefault="002D3F44" w:rsidP="002D3F44">
      <w:pPr>
        <w:pStyle w:val="Zhlav"/>
        <w:widowControl w:val="0"/>
        <w:tabs>
          <w:tab w:val="clear" w:pos="4536"/>
          <w:tab w:val="clear" w:pos="9072"/>
        </w:tabs>
        <w:rPr>
          <w:rFonts w:ascii="Arial" w:hAnsi="Arial"/>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2D3F44" w14:paraId="2FA22FB6" w14:textId="77777777" w:rsidTr="00E07D58">
        <w:tc>
          <w:tcPr>
            <w:tcW w:w="5599" w:type="dxa"/>
            <w:shd w:val="pct10" w:color="auto" w:fill="FFFFFF"/>
          </w:tcPr>
          <w:p w14:paraId="00199737" w14:textId="77777777" w:rsidR="002D3F44" w:rsidRDefault="002D3F44" w:rsidP="00E07D58">
            <w:pPr>
              <w:widowControl w:val="0"/>
              <w:jc w:val="center"/>
              <w:rPr>
                <w:rFonts w:ascii="Arial" w:hAnsi="Arial"/>
                <w:b/>
                <w:snapToGrid w:val="0"/>
                <w:sz w:val="18"/>
              </w:rPr>
            </w:pPr>
            <w:r>
              <w:rPr>
                <w:rFonts w:ascii="Arial" w:hAnsi="Arial"/>
                <w:b/>
                <w:snapToGrid w:val="0"/>
                <w:sz w:val="18"/>
              </w:rPr>
              <w:t>Práce</w:t>
            </w:r>
          </w:p>
        </w:tc>
        <w:tc>
          <w:tcPr>
            <w:tcW w:w="4110" w:type="dxa"/>
            <w:shd w:val="pct10" w:color="auto" w:fill="FFFFFF"/>
          </w:tcPr>
          <w:p w14:paraId="70CAD033" w14:textId="77777777" w:rsidR="002D3F44" w:rsidRDefault="002D3F44" w:rsidP="00E07D58">
            <w:pPr>
              <w:widowControl w:val="0"/>
              <w:jc w:val="center"/>
              <w:rPr>
                <w:rFonts w:ascii="Arial" w:hAnsi="Arial"/>
                <w:b/>
                <w:snapToGrid w:val="0"/>
                <w:sz w:val="18"/>
              </w:rPr>
            </w:pPr>
            <w:r>
              <w:rPr>
                <w:rFonts w:ascii="Arial" w:hAnsi="Arial"/>
                <w:b/>
                <w:snapToGrid w:val="0"/>
                <w:sz w:val="18"/>
              </w:rPr>
              <w:t>Sazba</w:t>
            </w:r>
          </w:p>
        </w:tc>
      </w:tr>
      <w:tr w:rsidR="002D3F44" w14:paraId="1D4E79B4" w14:textId="77777777" w:rsidTr="00E07D58">
        <w:tc>
          <w:tcPr>
            <w:tcW w:w="5599" w:type="dxa"/>
          </w:tcPr>
          <w:p w14:paraId="7C0D320E" w14:textId="77777777" w:rsidR="002D3F44" w:rsidRDefault="002D3F44" w:rsidP="00E07D58">
            <w:pPr>
              <w:widowControl w:val="0"/>
              <w:rPr>
                <w:rFonts w:ascii="Arial" w:hAnsi="Arial"/>
                <w:snapToGrid w:val="0"/>
                <w:sz w:val="18"/>
              </w:rPr>
            </w:pPr>
            <w:r w:rsidRPr="0064127E">
              <w:rPr>
                <w:rFonts w:ascii="Arial" w:hAnsi="Arial"/>
                <w:snapToGrid w:val="0"/>
                <w:sz w:val="18"/>
              </w:rPr>
              <w:t xml:space="preserve">Hodinová sazba </w:t>
            </w:r>
            <w:proofErr w:type="gramStart"/>
            <w:r w:rsidRPr="0064127E">
              <w:rPr>
                <w:rFonts w:ascii="Arial" w:hAnsi="Arial"/>
                <w:snapToGrid w:val="0"/>
                <w:sz w:val="18"/>
              </w:rPr>
              <w:t>základní - pracovní</w:t>
            </w:r>
            <w:proofErr w:type="gramEnd"/>
            <w:r w:rsidRPr="0064127E">
              <w:rPr>
                <w:rFonts w:ascii="Arial" w:hAnsi="Arial"/>
                <w:snapToGrid w:val="0"/>
                <w:sz w:val="18"/>
              </w:rPr>
              <w:t xml:space="preserve"> doba</w:t>
            </w:r>
          </w:p>
        </w:tc>
        <w:tc>
          <w:tcPr>
            <w:tcW w:w="4110" w:type="dxa"/>
          </w:tcPr>
          <w:p w14:paraId="2146343B" w14:textId="77777777" w:rsidR="002D3F44" w:rsidRDefault="002D3F44" w:rsidP="00E07D58">
            <w:pPr>
              <w:widowControl w:val="0"/>
              <w:jc w:val="center"/>
              <w:rPr>
                <w:rFonts w:ascii="Arial" w:hAnsi="Arial"/>
                <w:snapToGrid w:val="0"/>
                <w:sz w:val="18"/>
              </w:rPr>
            </w:pPr>
            <w:r>
              <w:rPr>
                <w:rFonts w:ascii="Arial" w:hAnsi="Arial"/>
                <w:snapToGrid w:val="0"/>
                <w:sz w:val="18"/>
              </w:rPr>
              <w:t xml:space="preserve">650,- Kč </w:t>
            </w:r>
          </w:p>
        </w:tc>
      </w:tr>
      <w:tr w:rsidR="002D3F44" w14:paraId="60538B59" w14:textId="77777777" w:rsidTr="00E07D58">
        <w:tc>
          <w:tcPr>
            <w:tcW w:w="5599" w:type="dxa"/>
          </w:tcPr>
          <w:p w14:paraId="669F9FB1" w14:textId="77777777" w:rsidR="002D3F44" w:rsidRDefault="002D3F44" w:rsidP="00E07D58">
            <w:pPr>
              <w:widowControl w:val="0"/>
              <w:rPr>
                <w:rFonts w:ascii="Arial" w:hAnsi="Arial"/>
                <w:snapToGrid w:val="0"/>
                <w:sz w:val="18"/>
              </w:rPr>
            </w:pPr>
            <w:r w:rsidRPr="0064127E">
              <w:rPr>
                <w:rFonts w:ascii="Arial" w:hAnsi="Arial"/>
                <w:snapToGrid w:val="0"/>
                <w:sz w:val="18"/>
              </w:rPr>
              <w:t xml:space="preserve">Hodinová sazba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14BE3713" w14:textId="77777777" w:rsidR="002D3F44" w:rsidRDefault="002D3F44" w:rsidP="00E07D58">
            <w:pPr>
              <w:widowControl w:val="0"/>
              <w:jc w:val="center"/>
              <w:rPr>
                <w:rFonts w:ascii="Arial" w:hAnsi="Arial"/>
                <w:snapToGrid w:val="0"/>
                <w:sz w:val="18"/>
              </w:rPr>
            </w:pPr>
            <w:r>
              <w:rPr>
                <w:rFonts w:ascii="Arial" w:hAnsi="Arial"/>
                <w:snapToGrid w:val="0"/>
                <w:sz w:val="18"/>
              </w:rPr>
              <w:t>940,- Kč</w:t>
            </w:r>
          </w:p>
        </w:tc>
      </w:tr>
      <w:tr w:rsidR="002D3F44" w14:paraId="4952433E" w14:textId="77777777" w:rsidTr="00E07D58">
        <w:tc>
          <w:tcPr>
            <w:tcW w:w="5599" w:type="dxa"/>
          </w:tcPr>
          <w:p w14:paraId="0015BF0F" w14:textId="77777777" w:rsidR="002D3F44" w:rsidRDefault="002D3F44" w:rsidP="00E07D58">
            <w:pPr>
              <w:widowControl w:val="0"/>
              <w:rPr>
                <w:rFonts w:ascii="Arial" w:hAnsi="Arial"/>
                <w:snapToGrid w:val="0"/>
                <w:sz w:val="18"/>
              </w:rPr>
            </w:pPr>
            <w:r w:rsidRPr="0064127E">
              <w:rPr>
                <w:rFonts w:ascii="Arial" w:hAnsi="Arial"/>
                <w:snapToGrid w:val="0"/>
                <w:sz w:val="18"/>
              </w:rPr>
              <w:t xml:space="preserve">Hodinová sazba vysoce kvalifikované </w:t>
            </w:r>
            <w:proofErr w:type="gramStart"/>
            <w:r w:rsidRPr="0064127E">
              <w:rPr>
                <w:rFonts w:ascii="Arial" w:hAnsi="Arial"/>
                <w:snapToGrid w:val="0"/>
                <w:sz w:val="18"/>
              </w:rPr>
              <w:t>práce - pracovní</w:t>
            </w:r>
            <w:proofErr w:type="gramEnd"/>
            <w:r w:rsidRPr="0064127E">
              <w:rPr>
                <w:rFonts w:ascii="Arial" w:hAnsi="Arial"/>
                <w:snapToGrid w:val="0"/>
                <w:sz w:val="18"/>
              </w:rPr>
              <w:t xml:space="preserve"> doba</w:t>
            </w:r>
          </w:p>
        </w:tc>
        <w:tc>
          <w:tcPr>
            <w:tcW w:w="4110" w:type="dxa"/>
          </w:tcPr>
          <w:p w14:paraId="5D4F613D" w14:textId="77777777" w:rsidR="002D3F44" w:rsidRDefault="002D3F44" w:rsidP="00E07D58">
            <w:pPr>
              <w:widowControl w:val="0"/>
              <w:jc w:val="center"/>
              <w:rPr>
                <w:rFonts w:ascii="Arial" w:hAnsi="Arial"/>
                <w:snapToGrid w:val="0"/>
                <w:sz w:val="18"/>
              </w:rPr>
            </w:pPr>
            <w:proofErr w:type="gramStart"/>
            <w:r>
              <w:rPr>
                <w:rFonts w:ascii="Arial" w:hAnsi="Arial"/>
                <w:snapToGrid w:val="0"/>
                <w:sz w:val="18"/>
              </w:rPr>
              <w:t>1.280,-</w:t>
            </w:r>
            <w:proofErr w:type="gramEnd"/>
            <w:r>
              <w:rPr>
                <w:rFonts w:ascii="Arial" w:hAnsi="Arial"/>
                <w:snapToGrid w:val="0"/>
                <w:sz w:val="18"/>
              </w:rPr>
              <w:t xml:space="preserve"> Kč</w:t>
            </w:r>
          </w:p>
        </w:tc>
      </w:tr>
      <w:tr w:rsidR="002D3F44" w14:paraId="74BA2114" w14:textId="77777777" w:rsidTr="00E07D58">
        <w:tc>
          <w:tcPr>
            <w:tcW w:w="5599" w:type="dxa"/>
          </w:tcPr>
          <w:p w14:paraId="73EA8015" w14:textId="77777777" w:rsidR="002D3F44" w:rsidRDefault="002D3F44" w:rsidP="00E07D58">
            <w:pPr>
              <w:widowControl w:val="0"/>
              <w:rPr>
                <w:rFonts w:ascii="Arial" w:hAnsi="Arial"/>
                <w:snapToGrid w:val="0"/>
                <w:sz w:val="18"/>
              </w:rPr>
            </w:pPr>
            <w:r w:rsidRPr="0064127E">
              <w:rPr>
                <w:rFonts w:ascii="Arial" w:hAnsi="Arial"/>
                <w:snapToGrid w:val="0"/>
                <w:sz w:val="18"/>
              </w:rPr>
              <w:t>Hodinová sazba softwarové úpravy programové aplikace</w:t>
            </w:r>
          </w:p>
        </w:tc>
        <w:tc>
          <w:tcPr>
            <w:tcW w:w="4110" w:type="dxa"/>
          </w:tcPr>
          <w:p w14:paraId="06408850" w14:textId="77777777" w:rsidR="002D3F44" w:rsidRDefault="002D3F44" w:rsidP="00E07D58">
            <w:pPr>
              <w:widowControl w:val="0"/>
              <w:jc w:val="center"/>
              <w:rPr>
                <w:rFonts w:ascii="Arial" w:hAnsi="Arial"/>
                <w:snapToGrid w:val="0"/>
                <w:sz w:val="18"/>
              </w:rPr>
            </w:pPr>
            <w:proofErr w:type="gramStart"/>
            <w:r>
              <w:rPr>
                <w:rFonts w:ascii="Arial" w:hAnsi="Arial"/>
                <w:snapToGrid w:val="0"/>
                <w:sz w:val="18"/>
              </w:rPr>
              <w:t>1.400,-</w:t>
            </w:r>
            <w:proofErr w:type="gramEnd"/>
            <w:r>
              <w:rPr>
                <w:rFonts w:ascii="Arial" w:hAnsi="Arial"/>
                <w:snapToGrid w:val="0"/>
                <w:sz w:val="18"/>
              </w:rPr>
              <w:t xml:space="preserve"> Kč</w:t>
            </w:r>
          </w:p>
        </w:tc>
      </w:tr>
      <w:tr w:rsidR="002D3F44" w14:paraId="2AB53D6A" w14:textId="77777777" w:rsidTr="00E07D58">
        <w:tc>
          <w:tcPr>
            <w:tcW w:w="5599" w:type="dxa"/>
          </w:tcPr>
          <w:p w14:paraId="2393E910" w14:textId="77777777" w:rsidR="002D3F44" w:rsidRDefault="002D3F44" w:rsidP="00E07D58">
            <w:pPr>
              <w:widowControl w:val="0"/>
              <w:rPr>
                <w:rFonts w:ascii="Arial" w:hAnsi="Arial"/>
                <w:snapToGrid w:val="0"/>
                <w:sz w:val="18"/>
              </w:rPr>
            </w:pPr>
            <w:r w:rsidRPr="0064127E">
              <w:rPr>
                <w:rFonts w:ascii="Arial" w:hAnsi="Arial"/>
                <w:snapToGrid w:val="0"/>
                <w:sz w:val="18"/>
              </w:rPr>
              <w:t>Přirážka k hodinové sazbě v mimopracovní době</w:t>
            </w:r>
          </w:p>
        </w:tc>
        <w:tc>
          <w:tcPr>
            <w:tcW w:w="4110" w:type="dxa"/>
          </w:tcPr>
          <w:p w14:paraId="7C60DAC2" w14:textId="77777777" w:rsidR="002D3F44" w:rsidRDefault="002D3F44" w:rsidP="00E07D58">
            <w:pPr>
              <w:widowControl w:val="0"/>
              <w:jc w:val="center"/>
              <w:rPr>
                <w:rFonts w:ascii="Arial" w:hAnsi="Arial"/>
                <w:snapToGrid w:val="0"/>
                <w:sz w:val="18"/>
              </w:rPr>
            </w:pPr>
            <w:r>
              <w:rPr>
                <w:rFonts w:ascii="Arial" w:hAnsi="Arial"/>
                <w:snapToGrid w:val="0"/>
                <w:sz w:val="18"/>
              </w:rPr>
              <w:t xml:space="preserve">50% </w:t>
            </w:r>
          </w:p>
        </w:tc>
      </w:tr>
      <w:tr w:rsidR="002D3F44" w14:paraId="296BF31D" w14:textId="77777777" w:rsidTr="00E07D58">
        <w:tc>
          <w:tcPr>
            <w:tcW w:w="5599" w:type="dxa"/>
          </w:tcPr>
          <w:p w14:paraId="0601C595" w14:textId="77777777" w:rsidR="002D3F44" w:rsidRDefault="002D3F44" w:rsidP="00E07D58">
            <w:pPr>
              <w:widowControl w:val="0"/>
              <w:rPr>
                <w:rFonts w:ascii="Arial" w:hAnsi="Arial"/>
                <w:snapToGrid w:val="0"/>
                <w:sz w:val="18"/>
              </w:rPr>
            </w:pPr>
            <w:r>
              <w:rPr>
                <w:rFonts w:ascii="Arial" w:hAnsi="Arial"/>
                <w:snapToGrid w:val="0"/>
                <w:sz w:val="18"/>
              </w:rPr>
              <w:t>Přirážka k hodinové sazbě v noční době, sobota, neděle a svátky</w:t>
            </w:r>
          </w:p>
        </w:tc>
        <w:tc>
          <w:tcPr>
            <w:tcW w:w="4110" w:type="dxa"/>
          </w:tcPr>
          <w:p w14:paraId="0D058FD7" w14:textId="77777777" w:rsidR="002D3F44" w:rsidRDefault="002D3F44" w:rsidP="00E07D58">
            <w:pPr>
              <w:widowControl w:val="0"/>
              <w:jc w:val="center"/>
              <w:rPr>
                <w:rFonts w:ascii="Arial" w:hAnsi="Arial"/>
                <w:snapToGrid w:val="0"/>
                <w:sz w:val="18"/>
              </w:rPr>
            </w:pPr>
            <w:r>
              <w:rPr>
                <w:rFonts w:ascii="Arial" w:hAnsi="Arial"/>
                <w:snapToGrid w:val="0"/>
                <w:sz w:val="18"/>
              </w:rPr>
              <w:t>75%</w:t>
            </w:r>
          </w:p>
        </w:tc>
      </w:tr>
      <w:tr w:rsidR="002D3F44" w14:paraId="63A9D411" w14:textId="77777777" w:rsidTr="00E07D58">
        <w:tc>
          <w:tcPr>
            <w:tcW w:w="5599" w:type="dxa"/>
          </w:tcPr>
          <w:p w14:paraId="2D5A685E" w14:textId="77777777" w:rsidR="002D3F44" w:rsidRPr="00AB2D80" w:rsidRDefault="002D3F44" w:rsidP="00E07D58">
            <w:pPr>
              <w:widowControl w:val="0"/>
              <w:rPr>
                <w:rFonts w:ascii="Arial" w:hAnsi="Arial"/>
                <w:snapToGrid w:val="0"/>
                <w:sz w:val="18"/>
              </w:rPr>
            </w:pPr>
            <w:r w:rsidRPr="00AB2D80">
              <w:rPr>
                <w:rFonts w:ascii="Arial" w:hAnsi="Arial"/>
                <w:snapToGrid w:val="0"/>
                <w:sz w:val="18"/>
              </w:rPr>
              <w:t>Dopravné paušál</w:t>
            </w:r>
          </w:p>
        </w:tc>
        <w:tc>
          <w:tcPr>
            <w:tcW w:w="4110" w:type="dxa"/>
          </w:tcPr>
          <w:p w14:paraId="0062A6E8" w14:textId="77777777" w:rsidR="002D3F44" w:rsidRPr="00AB2D80" w:rsidRDefault="002D3F44" w:rsidP="00E07D58">
            <w:pPr>
              <w:widowControl w:val="0"/>
              <w:jc w:val="center"/>
              <w:rPr>
                <w:rFonts w:ascii="Arial" w:hAnsi="Arial"/>
                <w:snapToGrid w:val="0"/>
                <w:sz w:val="18"/>
              </w:rPr>
            </w:pPr>
            <w:r w:rsidRPr="00AB2D80">
              <w:rPr>
                <w:rFonts w:ascii="Arial" w:hAnsi="Arial"/>
                <w:snapToGrid w:val="0"/>
                <w:sz w:val="18"/>
              </w:rPr>
              <w:t>450,- Kč</w:t>
            </w:r>
          </w:p>
        </w:tc>
      </w:tr>
      <w:tr w:rsidR="002D3F44" w14:paraId="79FB6649" w14:textId="77777777" w:rsidTr="00E07D58">
        <w:tc>
          <w:tcPr>
            <w:tcW w:w="5599" w:type="dxa"/>
          </w:tcPr>
          <w:p w14:paraId="05397C74" w14:textId="77777777" w:rsidR="002D3F44" w:rsidRDefault="002D3F44" w:rsidP="00E07D58">
            <w:pPr>
              <w:widowControl w:val="0"/>
              <w:rPr>
                <w:rFonts w:ascii="Arial" w:hAnsi="Arial"/>
                <w:snapToGrid w:val="0"/>
                <w:sz w:val="18"/>
              </w:rPr>
            </w:pPr>
            <w:r>
              <w:rPr>
                <w:rFonts w:ascii="Arial" w:hAnsi="Arial"/>
                <w:snapToGrid w:val="0"/>
                <w:sz w:val="18"/>
              </w:rPr>
              <w:t>Údržba kamerového bodu – kontrola, čištění</w:t>
            </w:r>
          </w:p>
        </w:tc>
        <w:tc>
          <w:tcPr>
            <w:tcW w:w="4110" w:type="dxa"/>
          </w:tcPr>
          <w:p w14:paraId="09681BB3" w14:textId="77777777" w:rsidR="002D3F44" w:rsidRDefault="002D3F44" w:rsidP="00E07D58">
            <w:pPr>
              <w:widowControl w:val="0"/>
              <w:jc w:val="center"/>
              <w:rPr>
                <w:rFonts w:ascii="Arial" w:hAnsi="Arial"/>
                <w:snapToGrid w:val="0"/>
                <w:sz w:val="18"/>
              </w:rPr>
            </w:pPr>
            <w:proofErr w:type="gramStart"/>
            <w:r>
              <w:rPr>
                <w:rFonts w:ascii="Arial" w:hAnsi="Arial"/>
                <w:snapToGrid w:val="0"/>
                <w:sz w:val="18"/>
              </w:rPr>
              <w:t>1.200,-</w:t>
            </w:r>
            <w:proofErr w:type="gramEnd"/>
            <w:r>
              <w:rPr>
                <w:rFonts w:ascii="Arial" w:hAnsi="Arial"/>
                <w:snapToGrid w:val="0"/>
                <w:sz w:val="18"/>
              </w:rPr>
              <w:t xml:space="preserve"> Kč</w:t>
            </w:r>
          </w:p>
        </w:tc>
      </w:tr>
      <w:tr w:rsidR="002D3F44" w14:paraId="7B019C47" w14:textId="77777777" w:rsidTr="00E07D58">
        <w:tc>
          <w:tcPr>
            <w:tcW w:w="5599" w:type="dxa"/>
          </w:tcPr>
          <w:p w14:paraId="3C8FEA91" w14:textId="77777777" w:rsidR="002D3F44" w:rsidRDefault="002D3F44" w:rsidP="00E07D58">
            <w:pPr>
              <w:widowControl w:val="0"/>
              <w:rPr>
                <w:rFonts w:ascii="Arial" w:hAnsi="Arial"/>
                <w:snapToGrid w:val="0"/>
                <w:sz w:val="18"/>
              </w:rPr>
            </w:pPr>
            <w:r>
              <w:rPr>
                <w:rFonts w:ascii="Arial" w:hAnsi="Arial"/>
                <w:snapToGrid w:val="0"/>
                <w:sz w:val="18"/>
              </w:rPr>
              <w:t>Revize kamerového bodu</w:t>
            </w:r>
          </w:p>
        </w:tc>
        <w:tc>
          <w:tcPr>
            <w:tcW w:w="4110" w:type="dxa"/>
          </w:tcPr>
          <w:p w14:paraId="782693D0" w14:textId="77777777" w:rsidR="002D3F44" w:rsidRDefault="002D3F44" w:rsidP="00E07D58">
            <w:pPr>
              <w:widowControl w:val="0"/>
              <w:jc w:val="center"/>
              <w:rPr>
                <w:rFonts w:ascii="Arial" w:hAnsi="Arial"/>
                <w:snapToGrid w:val="0"/>
                <w:sz w:val="18"/>
              </w:rPr>
            </w:pPr>
            <w:proofErr w:type="gramStart"/>
            <w:r>
              <w:rPr>
                <w:rFonts w:ascii="Arial" w:hAnsi="Arial"/>
                <w:snapToGrid w:val="0"/>
                <w:sz w:val="18"/>
              </w:rPr>
              <w:t>1.890,-</w:t>
            </w:r>
            <w:proofErr w:type="gramEnd"/>
            <w:r>
              <w:rPr>
                <w:rFonts w:ascii="Arial" w:hAnsi="Arial"/>
                <w:snapToGrid w:val="0"/>
                <w:sz w:val="18"/>
              </w:rPr>
              <w:t xml:space="preserve"> Kč</w:t>
            </w:r>
          </w:p>
        </w:tc>
      </w:tr>
      <w:tr w:rsidR="002D3F44" w14:paraId="1ED5B6D5" w14:textId="77777777" w:rsidTr="00E07D58">
        <w:tc>
          <w:tcPr>
            <w:tcW w:w="5599" w:type="dxa"/>
          </w:tcPr>
          <w:p w14:paraId="07D54A9B" w14:textId="77777777" w:rsidR="002D3F44" w:rsidRDefault="002D3F44" w:rsidP="00E07D58">
            <w:pPr>
              <w:widowControl w:val="0"/>
              <w:rPr>
                <w:rFonts w:ascii="Arial" w:hAnsi="Arial"/>
                <w:snapToGrid w:val="0"/>
                <w:sz w:val="18"/>
              </w:rPr>
            </w:pPr>
            <w:r w:rsidRPr="00CB3F18">
              <w:rPr>
                <w:rFonts w:ascii="Arial" w:hAnsi="Arial"/>
                <w:snapToGrid w:val="0"/>
                <w:sz w:val="18"/>
              </w:rPr>
              <w:t>Správa VPN zařízení 1ks / 1měsíc</w:t>
            </w:r>
          </w:p>
        </w:tc>
        <w:tc>
          <w:tcPr>
            <w:tcW w:w="4110" w:type="dxa"/>
          </w:tcPr>
          <w:p w14:paraId="1C9BC4B3" w14:textId="424DAA20" w:rsidR="002D3F44" w:rsidRDefault="002D3F44" w:rsidP="00E07D58">
            <w:pPr>
              <w:widowControl w:val="0"/>
              <w:jc w:val="center"/>
              <w:rPr>
                <w:rFonts w:ascii="Arial" w:hAnsi="Arial"/>
                <w:snapToGrid w:val="0"/>
                <w:sz w:val="18"/>
              </w:rPr>
            </w:pPr>
            <w:proofErr w:type="gramStart"/>
            <w:r>
              <w:rPr>
                <w:rFonts w:ascii="Arial" w:hAnsi="Arial"/>
                <w:snapToGrid w:val="0"/>
                <w:sz w:val="18"/>
              </w:rPr>
              <w:t>1.</w:t>
            </w:r>
            <w:r w:rsidR="003939C2">
              <w:rPr>
                <w:rFonts w:ascii="Arial" w:hAnsi="Arial"/>
                <w:snapToGrid w:val="0"/>
                <w:sz w:val="18"/>
              </w:rPr>
              <w:t>4</w:t>
            </w:r>
            <w:r>
              <w:rPr>
                <w:rFonts w:ascii="Arial" w:hAnsi="Arial"/>
                <w:snapToGrid w:val="0"/>
                <w:sz w:val="18"/>
              </w:rPr>
              <w:t>90,-</w:t>
            </w:r>
            <w:proofErr w:type="gramEnd"/>
            <w:r>
              <w:rPr>
                <w:rFonts w:ascii="Arial" w:hAnsi="Arial"/>
                <w:snapToGrid w:val="0"/>
                <w:sz w:val="18"/>
              </w:rPr>
              <w:t xml:space="preserve"> Kč</w:t>
            </w:r>
          </w:p>
        </w:tc>
      </w:tr>
      <w:tr w:rsidR="002D3F44" w14:paraId="0CC64E30" w14:textId="77777777" w:rsidTr="00E07D58">
        <w:tc>
          <w:tcPr>
            <w:tcW w:w="5599" w:type="dxa"/>
          </w:tcPr>
          <w:p w14:paraId="07D3DEE0" w14:textId="77777777" w:rsidR="002D3F44" w:rsidRDefault="002D3F44" w:rsidP="00E07D58">
            <w:pPr>
              <w:widowControl w:val="0"/>
              <w:rPr>
                <w:rFonts w:ascii="Arial" w:hAnsi="Arial"/>
                <w:snapToGrid w:val="0"/>
                <w:sz w:val="18"/>
              </w:rPr>
            </w:pPr>
          </w:p>
        </w:tc>
        <w:tc>
          <w:tcPr>
            <w:tcW w:w="4110" w:type="dxa"/>
          </w:tcPr>
          <w:p w14:paraId="6619F484" w14:textId="77777777" w:rsidR="002D3F44" w:rsidRDefault="002D3F44" w:rsidP="00E07D58">
            <w:pPr>
              <w:widowControl w:val="0"/>
              <w:jc w:val="center"/>
              <w:rPr>
                <w:rFonts w:ascii="Arial" w:hAnsi="Arial"/>
                <w:snapToGrid w:val="0"/>
                <w:sz w:val="18"/>
              </w:rPr>
            </w:pPr>
          </w:p>
        </w:tc>
      </w:tr>
      <w:tr w:rsidR="002D3F44" w14:paraId="78474746" w14:textId="77777777" w:rsidTr="00E07D58">
        <w:tc>
          <w:tcPr>
            <w:tcW w:w="5599" w:type="dxa"/>
          </w:tcPr>
          <w:p w14:paraId="2EB23FEF" w14:textId="77777777" w:rsidR="002D3F44" w:rsidRDefault="002D3F44" w:rsidP="00E07D58">
            <w:pPr>
              <w:widowControl w:val="0"/>
              <w:rPr>
                <w:rFonts w:ascii="Arial" w:hAnsi="Arial"/>
                <w:snapToGrid w:val="0"/>
                <w:sz w:val="18"/>
              </w:rPr>
            </w:pPr>
          </w:p>
        </w:tc>
        <w:tc>
          <w:tcPr>
            <w:tcW w:w="4110" w:type="dxa"/>
          </w:tcPr>
          <w:p w14:paraId="074B8C05" w14:textId="77777777" w:rsidR="002D3F44" w:rsidRDefault="002D3F44" w:rsidP="00E07D58">
            <w:pPr>
              <w:widowControl w:val="0"/>
              <w:jc w:val="center"/>
              <w:rPr>
                <w:rFonts w:ascii="Arial" w:hAnsi="Arial"/>
                <w:snapToGrid w:val="0"/>
                <w:sz w:val="18"/>
              </w:rPr>
            </w:pPr>
          </w:p>
        </w:tc>
      </w:tr>
    </w:tbl>
    <w:p w14:paraId="61862FC1" w14:textId="77777777" w:rsidR="002D3F44" w:rsidRDefault="002D3F44" w:rsidP="002D3F44">
      <w:pPr>
        <w:widowControl w:val="0"/>
        <w:rPr>
          <w:rFonts w:ascii="Arial" w:hAnsi="Arial"/>
          <w:b/>
          <w:i/>
          <w:snapToGrid w:val="0"/>
          <w:sz w:val="16"/>
        </w:rPr>
      </w:pPr>
      <w:r>
        <w:rPr>
          <w:rFonts w:ascii="Arial" w:hAnsi="Arial"/>
          <w:b/>
          <w:i/>
          <w:snapToGrid w:val="0"/>
          <w:sz w:val="16"/>
        </w:rPr>
        <w:t>Uvedené ceny jsou bez DPH</w:t>
      </w:r>
    </w:p>
    <w:p w14:paraId="73E2EB88" w14:textId="77777777" w:rsidR="002D3F44" w:rsidRDefault="002D3F44" w:rsidP="002D3F44">
      <w:pPr>
        <w:widowControl w:val="0"/>
        <w:rPr>
          <w:rFonts w:ascii="Arial" w:hAnsi="Arial"/>
          <w:snapToGrid w:val="0"/>
          <w:sz w:val="16"/>
        </w:rPr>
      </w:pPr>
    </w:p>
    <w:p w14:paraId="6372BA3D" w14:textId="77777777" w:rsidR="002D3F44" w:rsidRDefault="002D3F44" w:rsidP="002D3F44">
      <w:pPr>
        <w:widowControl w:val="0"/>
        <w:rPr>
          <w:rFonts w:ascii="Arial" w:hAnsi="Arial"/>
          <w:b/>
          <w:snapToGrid w:val="0"/>
          <w:sz w:val="16"/>
        </w:rPr>
      </w:pPr>
      <w:r>
        <w:rPr>
          <w:rFonts w:ascii="Arial" w:hAnsi="Arial"/>
          <w:b/>
          <w:snapToGrid w:val="0"/>
          <w:sz w:val="16"/>
        </w:rPr>
        <w:t>Pracovní doba:</w:t>
      </w:r>
    </w:p>
    <w:p w14:paraId="435F9D7D" w14:textId="77777777" w:rsidR="002D3F44" w:rsidRDefault="002D3F44" w:rsidP="002D3F44">
      <w:pPr>
        <w:widowControl w:val="0"/>
        <w:rPr>
          <w:rFonts w:ascii="Arial" w:hAnsi="Arial"/>
          <w:snapToGrid w:val="0"/>
          <w:sz w:val="16"/>
        </w:rPr>
      </w:pPr>
      <w:r>
        <w:rPr>
          <w:rFonts w:ascii="Arial" w:hAnsi="Arial"/>
          <w:snapToGrid w:val="0"/>
          <w:sz w:val="16"/>
        </w:rPr>
        <w:tab/>
        <w:t>- ve všední dny mimo státem uznané svátky, soboty a neděle od 8:00 do 15:30 hod.</w:t>
      </w:r>
    </w:p>
    <w:p w14:paraId="46298A65" w14:textId="77777777" w:rsidR="002D3F44" w:rsidRDefault="002D3F44" w:rsidP="002D3F44">
      <w:pPr>
        <w:widowControl w:val="0"/>
        <w:rPr>
          <w:rFonts w:ascii="Arial" w:hAnsi="Arial"/>
          <w:snapToGrid w:val="0"/>
          <w:sz w:val="16"/>
        </w:rPr>
      </w:pPr>
    </w:p>
    <w:p w14:paraId="42AF1131" w14:textId="77777777" w:rsidR="002D3F44" w:rsidRDefault="002D3F44" w:rsidP="002D3F44">
      <w:pPr>
        <w:widowControl w:val="0"/>
        <w:rPr>
          <w:rFonts w:ascii="Arial" w:hAnsi="Arial"/>
          <w:b/>
          <w:snapToGrid w:val="0"/>
          <w:sz w:val="16"/>
        </w:rPr>
      </w:pPr>
      <w:r>
        <w:rPr>
          <w:rFonts w:ascii="Arial" w:hAnsi="Arial"/>
          <w:b/>
          <w:snapToGrid w:val="0"/>
          <w:sz w:val="16"/>
        </w:rPr>
        <w:t>Uvedené ceny neobsahují dodávky náhradních dílů a dílenských oprav vadného zařízení.</w:t>
      </w:r>
    </w:p>
    <w:p w14:paraId="51337019" w14:textId="77777777" w:rsidR="002D3F44" w:rsidRDefault="002D3F44" w:rsidP="002D3F44">
      <w:pPr>
        <w:widowControl w:val="0"/>
        <w:jc w:val="both"/>
        <w:rPr>
          <w:rFonts w:ascii="Arial" w:hAnsi="Arial"/>
          <w:snapToGrid w:val="0"/>
          <w:sz w:val="16"/>
        </w:rPr>
      </w:pPr>
    </w:p>
    <w:p w14:paraId="3FBF340C" w14:textId="77777777" w:rsidR="002D3F44" w:rsidRDefault="002D3F44" w:rsidP="002D3F44">
      <w:pPr>
        <w:widowControl w:val="0"/>
        <w:jc w:val="both"/>
        <w:rPr>
          <w:rFonts w:ascii="Arial" w:hAnsi="Arial"/>
          <w:b/>
          <w:bCs/>
          <w:snapToGrid w:val="0"/>
          <w:sz w:val="16"/>
        </w:rPr>
      </w:pPr>
      <w:r>
        <w:rPr>
          <w:rFonts w:ascii="Arial" w:hAnsi="Arial"/>
          <w:b/>
          <w:bCs/>
          <w:snapToGrid w:val="0"/>
          <w:sz w:val="16"/>
        </w:rPr>
        <w:t xml:space="preserve">Položka správa VPN zařízení se bude fakturovat měsíčně. </w:t>
      </w:r>
    </w:p>
    <w:p w14:paraId="253C9391" w14:textId="117CD248" w:rsidR="002D3F44" w:rsidRPr="006A50AF" w:rsidRDefault="002D3F44" w:rsidP="002D3F44">
      <w:pPr>
        <w:widowControl w:val="0"/>
        <w:jc w:val="both"/>
        <w:rPr>
          <w:rFonts w:ascii="Arial" w:hAnsi="Arial" w:cs="Arial"/>
          <w:b/>
          <w:bCs/>
          <w:snapToGrid w:val="0"/>
          <w:sz w:val="16"/>
          <w:szCs w:val="16"/>
        </w:rPr>
      </w:pPr>
      <w:r>
        <w:rPr>
          <w:rFonts w:ascii="Arial" w:hAnsi="Arial"/>
          <w:b/>
          <w:bCs/>
          <w:snapToGrid w:val="0"/>
          <w:sz w:val="16"/>
        </w:rPr>
        <w:t>Rozhodující je aktuální seznam kamerových bodů s </w:t>
      </w:r>
      <w:r w:rsidRPr="006A50AF">
        <w:rPr>
          <w:rFonts w:ascii="Arial" w:hAnsi="Arial" w:cs="Arial"/>
          <w:b/>
          <w:bCs/>
          <w:snapToGrid w:val="0"/>
          <w:sz w:val="16"/>
        </w:rPr>
        <w:t xml:space="preserve">připojením přes síť GSM dle příl. 1. </w:t>
      </w:r>
      <w:r w:rsidR="006A50AF" w:rsidRPr="006A50AF">
        <w:rPr>
          <w:rFonts w:ascii="Arial" w:hAnsi="Arial" w:cs="Arial"/>
          <w:b/>
          <w:bCs/>
          <w:snapToGrid w:val="0"/>
          <w:sz w:val="16"/>
          <w:szCs w:val="16"/>
        </w:rPr>
        <w:t xml:space="preserve">Priloha_c1_Seznam KB MKDS_2024_makro_19.1.2024 </w:t>
      </w:r>
      <w:r w:rsidRPr="006A50AF">
        <w:rPr>
          <w:rFonts w:ascii="Arial" w:hAnsi="Arial" w:cs="Arial"/>
          <w:b/>
          <w:bCs/>
          <w:snapToGrid w:val="0"/>
          <w:sz w:val="16"/>
          <w:szCs w:val="16"/>
        </w:rPr>
        <w:t xml:space="preserve"> </w:t>
      </w:r>
    </w:p>
    <w:p w14:paraId="1FF5E809" w14:textId="77777777" w:rsidR="002D3F44" w:rsidRPr="006A50AF" w:rsidRDefault="002D3F44" w:rsidP="002D3F44">
      <w:pPr>
        <w:widowControl w:val="0"/>
        <w:jc w:val="both"/>
        <w:rPr>
          <w:rFonts w:ascii="Arial" w:hAnsi="Arial"/>
          <w:b/>
          <w:snapToGrid w:val="0"/>
          <w:sz w:val="16"/>
          <w:szCs w:val="16"/>
        </w:rPr>
      </w:pPr>
    </w:p>
    <w:p w14:paraId="37D36A40" w14:textId="77777777" w:rsidR="002D3F44" w:rsidRDefault="002D3F44" w:rsidP="002D3F44">
      <w:pPr>
        <w:widowControl w:val="0"/>
        <w:jc w:val="both"/>
        <w:rPr>
          <w:rFonts w:ascii="Arial" w:hAnsi="Arial"/>
          <w:b/>
          <w:snapToGrid w:val="0"/>
          <w:sz w:val="16"/>
        </w:rPr>
      </w:pPr>
    </w:p>
    <w:p w14:paraId="449FEFF1" w14:textId="77777777" w:rsidR="002D3F44" w:rsidRDefault="002D3F44" w:rsidP="002D3F44">
      <w:pPr>
        <w:widowControl w:val="0"/>
        <w:jc w:val="both"/>
        <w:rPr>
          <w:rFonts w:ascii="Arial" w:hAnsi="Arial"/>
          <w:snapToGrid w:val="0"/>
          <w:sz w:val="16"/>
        </w:rPr>
      </w:pPr>
      <w:r>
        <w:rPr>
          <w:rFonts w:ascii="Arial" w:hAnsi="Arial"/>
          <w:b/>
          <w:snapToGrid w:val="0"/>
          <w:sz w:val="16"/>
        </w:rPr>
        <w:t xml:space="preserve">Poznámka: </w:t>
      </w:r>
      <w:r>
        <w:rPr>
          <w:rFonts w:ascii="Arial" w:hAnsi="Arial"/>
          <w:snapToGrid w:val="0"/>
          <w:sz w:val="16"/>
        </w:rPr>
        <w:t>(nutné změny vyhrazeny)</w:t>
      </w:r>
    </w:p>
    <w:p w14:paraId="46C4D075" w14:textId="77777777" w:rsidR="002D3F44" w:rsidRDefault="002D3F44" w:rsidP="002D3F44">
      <w:pPr>
        <w:widowControl w:val="0"/>
        <w:jc w:val="both"/>
        <w:rPr>
          <w:rFonts w:ascii="Arial" w:hAnsi="Arial"/>
          <w:snapToGrid w:val="0"/>
          <w:sz w:val="16"/>
        </w:rPr>
      </w:pPr>
    </w:p>
    <w:p w14:paraId="077E0587" w14:textId="77777777" w:rsidR="002D3F44" w:rsidRDefault="002D3F44" w:rsidP="002D3F44">
      <w:pPr>
        <w:widowControl w:val="0"/>
        <w:jc w:val="both"/>
        <w:rPr>
          <w:rFonts w:ascii="Arial" w:hAnsi="Arial"/>
          <w:snapToGrid w:val="0"/>
          <w:sz w:val="16"/>
        </w:rPr>
      </w:pPr>
    </w:p>
    <w:p w14:paraId="08A6CA89" w14:textId="77777777" w:rsidR="002D3F44" w:rsidRDefault="002D3F44" w:rsidP="002D3F44">
      <w:pPr>
        <w:widowControl w:val="0"/>
        <w:rPr>
          <w:rFonts w:ascii="Arial" w:hAnsi="Arial"/>
          <w:snapToGrid w:val="0"/>
          <w:sz w:val="16"/>
        </w:rPr>
      </w:pPr>
    </w:p>
    <w:p w14:paraId="01B4AFFB" w14:textId="77777777" w:rsidR="002D3F44" w:rsidRDefault="002D3F44" w:rsidP="002D3F44">
      <w:pPr>
        <w:widowControl w:val="0"/>
        <w:rPr>
          <w:rFonts w:ascii="Arial" w:hAnsi="Arial"/>
          <w:snapToGrid w:val="0"/>
          <w:sz w:val="16"/>
        </w:rPr>
      </w:pPr>
    </w:p>
    <w:p w14:paraId="0BCFEB3B" w14:textId="77777777" w:rsidR="002D3F44" w:rsidRDefault="002D3F44" w:rsidP="002D3F44">
      <w:pPr>
        <w:widowControl w:val="0"/>
        <w:rPr>
          <w:rFonts w:ascii="Arial" w:hAnsi="Arial" w:cs="Arial"/>
          <w:b/>
          <w:bCs/>
          <w:snapToGrid w:val="0"/>
          <w:sz w:val="16"/>
        </w:rPr>
      </w:pPr>
      <w:r>
        <w:rPr>
          <w:rFonts w:ascii="Arial" w:hAnsi="Arial" w:cs="Arial"/>
          <w:b/>
          <w:bCs/>
          <w:snapToGrid w:val="0"/>
          <w:sz w:val="16"/>
        </w:rPr>
        <w:t xml:space="preserve">ZA FIRMU </w:t>
      </w:r>
      <w:proofErr w:type="gramStart"/>
      <w:r>
        <w:rPr>
          <w:rFonts w:ascii="Arial" w:hAnsi="Arial" w:cs="Arial"/>
          <w:b/>
          <w:bCs/>
          <w:snapToGrid w:val="0"/>
          <w:sz w:val="16"/>
        </w:rPr>
        <w:t>TELMO :</w:t>
      </w:r>
      <w:proofErr w:type="gramEnd"/>
      <w:r>
        <w:rPr>
          <w:rFonts w:ascii="Arial" w:hAnsi="Arial" w:cs="Arial"/>
          <w:b/>
          <w:bCs/>
          <w:snapToGrid w:val="0"/>
          <w:sz w:val="16"/>
        </w:rPr>
        <w:t xml:space="preserve">  David Valach</w:t>
      </w:r>
    </w:p>
    <w:p w14:paraId="700963F6" w14:textId="77777777" w:rsidR="00180B84" w:rsidRDefault="00180B84" w:rsidP="00F668D1">
      <w:pPr>
        <w:widowControl w:val="0"/>
        <w:rPr>
          <w:rFonts w:ascii="Arial" w:hAnsi="Arial" w:cs="Arial"/>
          <w:b/>
          <w:bCs/>
          <w:snapToGrid w:val="0"/>
          <w:sz w:val="16"/>
        </w:rPr>
      </w:pPr>
    </w:p>
    <w:p w14:paraId="74A95E96" w14:textId="77777777" w:rsidR="00180B84" w:rsidRDefault="00180B84" w:rsidP="00F668D1">
      <w:pPr>
        <w:widowControl w:val="0"/>
        <w:rPr>
          <w:rFonts w:ascii="Arial" w:hAnsi="Arial" w:cs="Arial"/>
          <w:b/>
          <w:bCs/>
          <w:snapToGrid w:val="0"/>
          <w:sz w:val="16"/>
        </w:rPr>
      </w:pPr>
    </w:p>
    <w:p w14:paraId="0687BE56" w14:textId="77777777" w:rsidR="00180B84" w:rsidRDefault="00180B84" w:rsidP="00F668D1">
      <w:pPr>
        <w:widowControl w:val="0"/>
        <w:rPr>
          <w:rFonts w:ascii="Arial" w:hAnsi="Arial" w:cs="Arial"/>
          <w:b/>
          <w:bCs/>
          <w:snapToGrid w:val="0"/>
          <w:sz w:val="16"/>
        </w:rPr>
      </w:pPr>
    </w:p>
    <w:p w14:paraId="34CB3AA7" w14:textId="77777777" w:rsidR="00180B84" w:rsidRPr="00E837DE" w:rsidRDefault="00180B84" w:rsidP="00F668D1">
      <w:pPr>
        <w:widowControl w:val="0"/>
        <w:rPr>
          <w:rFonts w:ascii="Arial" w:hAnsi="Arial" w:cs="Arial"/>
          <w:b/>
          <w:bCs/>
          <w:snapToGrid w:val="0"/>
          <w:sz w:val="16"/>
        </w:rPr>
      </w:pPr>
    </w:p>
    <w:sectPr w:rsidR="00180B84" w:rsidRPr="00E837DE" w:rsidSect="009B3C56">
      <w:headerReference w:type="default" r:id="rId13"/>
      <w:footerReference w:type="even" r:id="rId14"/>
      <w:footerReference w:type="default" r:id="rId15"/>
      <w:headerReference w:type="first" r:id="rId16"/>
      <w:footerReference w:type="first" r:id="rId17"/>
      <w:pgSz w:w="11906" w:h="16838" w:code="9"/>
      <w:pgMar w:top="1701" w:right="1077" w:bottom="1701" w:left="107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4E66" w14:textId="77777777" w:rsidR="009B3C56" w:rsidRDefault="009B3C56">
      <w:r>
        <w:separator/>
      </w:r>
    </w:p>
  </w:endnote>
  <w:endnote w:type="continuationSeparator" w:id="0">
    <w:p w14:paraId="1F80A939" w14:textId="77777777" w:rsidR="009B3C56" w:rsidRDefault="009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apes1">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vinion">
    <w:altName w:val="Courier New"/>
    <w:charset w:val="02"/>
    <w:family w:val="swiss"/>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F28" w14:textId="77777777" w:rsidR="00E87C48" w:rsidRDefault="00E87C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103472E" w14:textId="77777777" w:rsidR="00E87C48" w:rsidRDefault="00E87C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FBC" w14:textId="77777777" w:rsidR="00E87C48" w:rsidRPr="008B7AF2" w:rsidRDefault="00E87C48" w:rsidP="008B7AF2">
    <w:pPr>
      <w:pStyle w:val="Zpat"/>
    </w:pPr>
    <w:r>
      <w:rPr>
        <w:noProof/>
      </w:rPr>
      <w:drawing>
        <wp:anchor distT="0" distB="0" distL="114300" distR="114300" simplePos="0" relativeHeight="251658752" behindDoc="1" locked="0" layoutInCell="1" allowOverlap="1" wp14:anchorId="3EFD6192" wp14:editId="199502AC">
          <wp:simplePos x="0" y="0"/>
          <wp:positionH relativeFrom="margin">
            <wp:posOffset>503</wp:posOffset>
          </wp:positionH>
          <wp:positionV relativeFrom="page">
            <wp:posOffset>9783519</wp:posOffset>
          </wp:positionV>
          <wp:extent cx="6192520" cy="7480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2520" cy="7480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OLE_LINK2"/>
  <w:p w14:paraId="448AB9AD" w14:textId="77777777" w:rsidR="00E87C48" w:rsidRDefault="00E87C4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noProof/>
        <w:color w:val="808080"/>
      </w:rPr>
      <mc:AlternateContent>
        <mc:Choice Requires="wpg">
          <w:drawing>
            <wp:anchor distT="0" distB="0" distL="114300" distR="114300" simplePos="0" relativeHeight="251657728" behindDoc="0" locked="0" layoutInCell="1" allowOverlap="1" wp14:anchorId="6D1DF831" wp14:editId="31C75987">
              <wp:simplePos x="0" y="0"/>
              <wp:positionH relativeFrom="column">
                <wp:posOffset>5516245</wp:posOffset>
              </wp:positionH>
              <wp:positionV relativeFrom="paragraph">
                <wp:posOffset>-198120</wp:posOffset>
              </wp:positionV>
              <wp:extent cx="675640" cy="702945"/>
              <wp:effectExtent l="1270" t="1905"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02945"/>
                        <a:chOff x="9764" y="14944"/>
                        <a:chExt cx="1064" cy="1107"/>
                      </a:xfrm>
                    </wpg:grpSpPr>
                    <pic:pic xmlns:pic="http://schemas.openxmlformats.org/drawingml/2006/picture">
                      <pic:nvPicPr>
                        <pic:cNvPr id="10" name="Picture 24" descr="ISO"/>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9764" y="14944"/>
                          <a:ext cx="1064"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descr="NBU"/>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9769" y="15541"/>
                          <a:ext cx="1057"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D419BC2" id="Group 26" o:spid="_x0000_s1026" style="position:absolute;margin-left:434.35pt;margin-top:-15.6pt;width:53.2pt;height:55.35pt;z-index:251657728"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tEvvgIAAFkIAAAOAAAAZHJzL2Uyb0RvYy54bWzcVu1q2zAU/T/YOwj/&#10;b20HJ1lMkrKtayl0bVjXB1Bk2Ra1PpCUOH373SvbSZsWOgqDbYGYK13r6px7jmXPz3ayIVtundBq&#10;EaWnSUS4YroQqlpE9z8vTj5FxHmqCtpoxRfRI3fR2fLjh3lrcj7StW4KbgkUUS5vzSKqvTd5HDtW&#10;c0ndqTZcQbLUVlIPQ1vFhaUtVJdNPEqSSdxqWxirGXcOZs+7ZLQM9cuSM39blo570iwiwObD1Ybr&#10;Gq/xck7zylJTC9bDoO9AIalQsOm+1Dn1lGyseFFKCma106U/ZVrGuiwF44EDsEmTIzaXVm9M4FLl&#10;bWX2bYLWHvXp3WXZzXZliSgW0SwiikqQKOxKRhPsTWuqHG65tObOrGxHEMJrzR4cpOPjPI6r7may&#10;br/rAurRjdehN7vSSiwBrMkuSPC4l4DvPGEwOZmOJxkIxSA1TUazbNxJxGrQEVfNppMsIpBNs1mW&#10;Dclv/fI0wSwuTtNkitmY5t2+AWuPbTk3guXw71sK0YuWvm09WOU3lkd9EflbNSS1DxtzAuob6sVa&#10;NMI/BidDixCU2q4Ew1bj4KBOCj3p5IE07kpGQLTgjoGZr+5ukeqwoltPkV8Qiij9taaq4p+dgQcC&#10;egO1hilrdVtzWjicxn49rxKGzzCtG2EuRNOgkhj37AHGkSdfaWDn93PNNpIr3z3AljfQCK1cLYyL&#10;iM25XHPwo70q0mCbZiPJ2oqqBuRZAr9eVtwcQTjLfgAtwA6xt9yzGsMSMPbz4IF9IhA6cEC2Dqz9&#10;pltf891g2oPrxqDTU9OBCNb5S64lwQBYAdLAim6vHWIGbMMtiFpp7O2gAyLrJQGg/6Br0WnhUFkN&#10;rh3vXXvz5f6/dO3o73ItnOt4HI7HWXi+aX5w7XjanZV/2LXh5IX3VzB7/67FF+TTMcRPvwiWvwAA&#10;AP//AwBQSwMECgAAAAAAAAAhAACig0m4AgAAuAIAABQAAABkcnMvbWVkaWEvaW1hZ2UxLnBuZ4lQ&#10;TkcNChoKAAAADUlIRFIAAADLAAAAYgEAAAAA1pMauAAAAAJiS0dEAACqjSMyAAAADGNtUFBKQ21w&#10;MDcxMgAAAAdPbbelAAACWUlEQVRIx93Wv2rbQBgA8E8IqqXkhi4tGF2hL5DgxQGjG7PkIbJ5Ll1S&#10;CD69QWeDqV6hD1DoTSmFEL3ClYR67JkuMlH19bs72ZYlq0NJwPQWY/90n87fHyFIoWe9BvgHAuDY&#10;s56A4p4zCKKeTT//AyojxHQfaWECrEDQ9wAxxCpqkAZZAKPdIEvAIsAiXJMCYYCuLUAUIA3skNQQ&#10;Ihrghb1Kmg2lIBXQfTQwAzb8DlFjOdLAbfgNgUFHCiJPekNBiZCARDWO1DFLL3iDfiMgUToN1SVL&#10;DVdbwirAVGwJd0kRYYcAq5A+LKVlFBSsQaKfIsq95vsoDYjMfoKaZIcUXHmadkjD2BFlo03FmqBD&#10;FQwc6S5h2k/akwHWIRO7bBRd+lJTBbxNmYld5ilomz6sSfN2USLNgbKENjHtUirueoN2dkoJwnUU&#10;7fRts6GkQb7ZmuS7l/qqRRTQ9zyRb+wmoZsU6is/Do1S2p/sfIXoh6hRytBPJZEfvUYpmZ/lIloP&#10;bHhgT5tDoJ7nPDucE/6NIlCXzy5emek4hHJFtZZjETNLVQhqRKQTS+9pXJJR/DyyVL4VeZZMVl9j&#10;kQlLdx9Pbs8Xjh485Z8zolPExXx4c+9ohZ6y0pFBnIu9NNMSZ+LmB/MESiQXp9kqz6CcXQs8EfMt&#10;yQ19y0U1FIP7szrgrbQBC0YBicpJMq7vRScUlj5FRN9zUejBlady6Sl/sfC01C/Lmt7Vf3loaXkt&#10;ljiqzs/qRDnSb+7oGEs90fz46IjV6c1zIjP5RbQyCyLG+SE1wGM29lO8Rz32+gMGRlsOx5tuTAAA&#10;AABJRU5ErkJgglBLAwQKAAAAAAAAACEAAv3c3P4BAAD+AQAAFAAAAGRycy9tZWRpYS9pbWFnZTIu&#10;cG5niVBORw0KGgoAAAANSUhEUgAAAMsAAABiAQAAAADWkxq4AAAAAmJLR0QAAKqNIzIAAAAMY21Q&#10;UEpDbXAwNzEyAAAAB09tt6UAAAGfSURBVEjH3dYxa8JAFADgOwLN1vsDYvoPmuKiEIxbR/9Kxwri&#10;Zevi5qIg5q9c6VAKwv2FuNSxsS4KIa+5RGNq7hUMCtK3ZPjuHu+9XI4QjyBxR0gFIsQCJC5AdaQG&#10;N6Gjxa+751eZ3nB6qUQMJ6sKxS6+C85FFMSAmLERGyUiiihORE9c0eBUchW1TyVLDAyBU6AnhpNZ&#10;iQxF2r6oIqEnis4wJUNPHvpSUkISig42+Yy0fdGgg7VMgyRbWNdSiNMmJRqdRpEii2xMPQUWIRqK&#10;SdLXH+RqCVLyCEOIi/3N9Is8RQFxEYKQcA2pTw8iCiU6jv9MyGV+fz0VVqZXYdfp2Iy2AJuo33du&#10;WE6esG8V9QDC52azVqBad72UE1D03Ws9yE+eU1tm1AJYNkYjOc8p5ntaKPLl3C/RRGQ0ZQcSNpNj&#10;Fk2GXJE/fS+SpehjlpLlL4sJfZUwo5lboIFcS0WLlKbczQmcbpHG4ByotqtwNeRJy01wHguDaiS0&#10;jVZCJoOyWZsVxttYK9ouZDLeJ+Za13YAMELOPMN3XeI/6tzxA854FWcgl7HoAAAAAElFTkSuQmCC&#10;UEsDBBQABgAIAAAAIQAR/0A04gAAAAoBAAAPAAAAZHJzL2Rvd25yZXYueG1sTI/BasMwEETvhf6D&#10;2EJviawEx47rdQih7SkUmhRKb4q1sU0syViK7fx91VNzXOYx8zbfTLplA/WusQZBzCNgZEqrGlMh&#10;fB3fZikw56VRsrWGEG7kYFM8PuQyU3Y0nzQcfMVCiXGZRKi97zLOXVmTlm5uOzIhO9teSx/OvuKq&#10;l2Mo1y1fRNGKa9mYsFDLjnY1lZfDVSO8j3LcLsXrsL+cd7efY/zxvReE+Pw0bV+AeZr8Pwx/+kEd&#10;iuB0slejHGsR0lWaBBRhthQLYIFYJ7EAdkJI1jHwIuf3L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ci0S++AgAAWQgAAA4AAAAAAAAAAAAA&#10;AAAAOgIAAGRycy9lMm9Eb2MueG1sUEsBAi0ACgAAAAAAAAAhAACig0m4AgAAuAIAABQAAAAAAAAA&#10;AAAAAAAAJAUAAGRycy9tZWRpYS9pbWFnZTEucG5nUEsBAi0ACgAAAAAAAAAhAAL93Nz+AQAA/gEA&#10;ABQAAAAAAAAAAAAAAAAADggAAGRycy9tZWRpYS9pbWFnZTIucG5nUEsBAi0AFAAGAAgAAAAhABH/&#10;QDTiAAAACgEAAA8AAAAAAAAAAAAAAAAAPgoAAGRycy9kb3ducmV2LnhtbFBLAQItABQABgAIAAAA&#10;IQAubPAAxQAAAKUBAAAZAAAAAAAAAAAAAAAAAE0LAABkcnMvX3JlbHMvZTJvRG9jLnhtbC5yZWxz&#10;UEsFBgAAAAAHAAcAvgEAAE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SO" style="position:absolute;left:9764;top:14944;width:1064;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3" o:title="ISO" blacklevel="13107f"/>
              </v:shape>
              <v:shape id="Picture 25" o:spid="_x0000_s1028" type="#_x0000_t75" alt="NBU" style="position:absolute;left:9769;top:15541;width:1057;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4" o:title="NBU" blacklevel="13107f"/>
              </v:shape>
            </v:group>
          </w:pict>
        </mc:Fallback>
      </mc:AlternateContent>
    </w:r>
    <w:r>
      <w:rPr>
        <w:rFonts w:ascii="Arial" w:hAnsi="Arial" w:cs="Arial"/>
        <w:b/>
        <w:color w:val="808080"/>
        <w:sz w:val="16"/>
      </w:rPr>
      <w:t>Telmo spol. s r.o.</w:t>
    </w:r>
    <w:r>
      <w:rPr>
        <w:rFonts w:ascii="Arial" w:hAnsi="Arial" w:cs="Arial"/>
        <w:b/>
        <w:color w:val="808080"/>
        <w:sz w:val="16"/>
      </w:rPr>
      <w:tab/>
      <w:t>Praha 10</w:t>
    </w:r>
    <w:r>
      <w:rPr>
        <w:rFonts w:ascii="Arial" w:hAnsi="Arial" w:cs="Arial"/>
        <w:b/>
        <w:color w:val="808080"/>
        <w:sz w:val="16"/>
      </w:rPr>
      <w:tab/>
      <w:t>Jablonec nad Nisou</w:t>
    </w:r>
    <w:r>
      <w:rPr>
        <w:rFonts w:ascii="Arial" w:hAnsi="Arial" w:cs="Arial"/>
        <w:b/>
        <w:color w:val="808080"/>
        <w:sz w:val="16"/>
      </w:rPr>
      <w:tab/>
      <w:t>Mladá Boleslav</w:t>
    </w:r>
  </w:p>
  <w:p w14:paraId="1901EAE8" w14:textId="77777777" w:rsidR="00E87C48" w:rsidRDefault="00E87C4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14:paraId="799D7D93" w14:textId="77777777" w:rsidR="00E87C48" w:rsidRDefault="00E87C4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14:paraId="29E7728E" w14:textId="77777777" w:rsidR="00E87C48" w:rsidRDefault="00E87C4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14:paraId="2F2278B2" w14:textId="77777777" w:rsidR="00E87C48" w:rsidRDefault="00E87C4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14:paraId="587D069A" w14:textId="77777777" w:rsidR="00E87C48" w:rsidRDefault="00E87C48">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19"/>
  <w:p w14:paraId="4F7315CA" w14:textId="77777777" w:rsidR="00E87C48" w:rsidRDefault="00E87C48">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EEAE" w14:textId="77777777" w:rsidR="009B3C56" w:rsidRDefault="009B3C56">
      <w:r>
        <w:separator/>
      </w:r>
    </w:p>
  </w:footnote>
  <w:footnote w:type="continuationSeparator" w:id="0">
    <w:p w14:paraId="004D37FC" w14:textId="77777777" w:rsidR="009B3C56" w:rsidRDefault="009B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548B" w14:textId="77777777" w:rsidR="00E87C48" w:rsidRDefault="00E87C48" w:rsidP="005664F2">
    <w:pPr>
      <w:pStyle w:val="Zhlav"/>
      <w:tabs>
        <w:tab w:val="clear" w:pos="4536"/>
        <w:tab w:val="clear" w:pos="9072"/>
        <w:tab w:val="left" w:pos="367"/>
      </w:tabs>
    </w:pPr>
    <w:r>
      <w:rPr>
        <w:noProof/>
      </w:rPr>
      <w:drawing>
        <wp:inline distT="0" distB="0" distL="0" distR="0" wp14:anchorId="1BF3BE4F" wp14:editId="70D88F46">
          <wp:extent cx="1440000" cy="698400"/>
          <wp:effectExtent l="0" t="0" r="8255"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9840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24E" w14:textId="77777777" w:rsidR="00E87C48" w:rsidRDefault="00E87C48">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680" behindDoc="0" locked="0" layoutInCell="1" allowOverlap="1" wp14:anchorId="049431CB" wp14:editId="4446D9CA">
          <wp:simplePos x="0" y="0"/>
          <wp:positionH relativeFrom="column">
            <wp:align>left</wp:align>
          </wp:positionH>
          <wp:positionV relativeFrom="paragraph">
            <wp:posOffset>3810</wp:posOffset>
          </wp:positionV>
          <wp:extent cx="1333500" cy="476250"/>
          <wp:effectExtent l="19050" t="0" r="0" b="0"/>
          <wp:wrapSquare wrapText="bothSides"/>
          <wp:docPr id="29" name="obrázek 29"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Pr>
        <w:rFonts w:ascii="Tahoma" w:hAnsi="Tahoma" w:cs="Tahoma"/>
        <w:b/>
        <w:bCs/>
        <w:color w:val="808080"/>
        <w:sz w:val="16"/>
      </w:rPr>
      <w:tab/>
    </w:r>
  </w:p>
  <w:p w14:paraId="599DD32A" w14:textId="77777777" w:rsidR="00E87C48" w:rsidRDefault="00E87C48">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14:paraId="16BAE161" w14:textId="77777777" w:rsidR="00E87C48" w:rsidRDefault="00E87C48">
    <w:pPr>
      <w:pStyle w:val="Zhlav"/>
      <w:tabs>
        <w:tab w:val="clear" w:pos="4536"/>
        <w:tab w:val="clear" w:pos="9072"/>
        <w:tab w:val="right" w:pos="1985"/>
        <w:tab w:val="right" w:pos="9639"/>
      </w:tabs>
      <w:rPr>
        <w:rFonts w:ascii="Tahoma" w:hAnsi="Tahoma" w:cs="Tahoma"/>
        <w:b/>
        <w:bCs/>
        <w:color w:val="808080"/>
        <w:sz w:val="16"/>
      </w:rPr>
    </w:pPr>
  </w:p>
  <w:p w14:paraId="1A650807" w14:textId="77777777" w:rsidR="00E87C48" w:rsidRDefault="00E87C48">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B13"/>
    <w:multiLevelType w:val="hybridMultilevel"/>
    <w:tmpl w:val="CFD22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0B03"/>
    <w:multiLevelType w:val="hybridMultilevel"/>
    <w:tmpl w:val="66205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63969"/>
    <w:multiLevelType w:val="hybridMultilevel"/>
    <w:tmpl w:val="705E5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F04419"/>
    <w:multiLevelType w:val="hybridMultilevel"/>
    <w:tmpl w:val="E44E0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62C38"/>
    <w:multiLevelType w:val="hybridMultilevel"/>
    <w:tmpl w:val="16646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767606"/>
    <w:multiLevelType w:val="multilevel"/>
    <w:tmpl w:val="0405001F"/>
    <w:lvl w:ilvl="0">
      <w:start w:val="1"/>
      <w:numFmt w:val="decimal"/>
      <w:lvlText w:val="%1."/>
      <w:lvlJc w:val="left"/>
      <w:pPr>
        <w:ind w:left="4896" w:hanging="360"/>
      </w:pPr>
    </w:lvl>
    <w:lvl w:ilvl="1">
      <w:start w:val="1"/>
      <w:numFmt w:val="decimal"/>
      <w:lvlText w:val="%1.%2."/>
      <w:lvlJc w:val="left"/>
      <w:pPr>
        <w:ind w:left="5328" w:hanging="432"/>
      </w:pPr>
    </w:lvl>
    <w:lvl w:ilvl="2">
      <w:start w:val="1"/>
      <w:numFmt w:val="decimal"/>
      <w:lvlText w:val="%1.%2.%3."/>
      <w:lvlJc w:val="left"/>
      <w:pPr>
        <w:ind w:left="5760" w:hanging="504"/>
      </w:pPr>
    </w:lvl>
    <w:lvl w:ilvl="3">
      <w:start w:val="1"/>
      <w:numFmt w:val="decimal"/>
      <w:lvlText w:val="%1.%2.%3.%4."/>
      <w:lvlJc w:val="left"/>
      <w:pPr>
        <w:ind w:left="6264" w:hanging="648"/>
      </w:pPr>
    </w:lvl>
    <w:lvl w:ilvl="4">
      <w:start w:val="1"/>
      <w:numFmt w:val="decimal"/>
      <w:lvlText w:val="%1.%2.%3.%4.%5."/>
      <w:lvlJc w:val="left"/>
      <w:pPr>
        <w:ind w:left="6768" w:hanging="792"/>
      </w:pPr>
    </w:lvl>
    <w:lvl w:ilvl="5">
      <w:start w:val="1"/>
      <w:numFmt w:val="decimal"/>
      <w:lvlText w:val="%1.%2.%3.%4.%5.%6."/>
      <w:lvlJc w:val="left"/>
      <w:pPr>
        <w:ind w:left="7272" w:hanging="936"/>
      </w:pPr>
    </w:lvl>
    <w:lvl w:ilvl="6">
      <w:start w:val="1"/>
      <w:numFmt w:val="decimal"/>
      <w:lvlText w:val="%1.%2.%3.%4.%5.%6.%7."/>
      <w:lvlJc w:val="left"/>
      <w:pPr>
        <w:ind w:left="7776" w:hanging="1080"/>
      </w:pPr>
    </w:lvl>
    <w:lvl w:ilvl="7">
      <w:start w:val="1"/>
      <w:numFmt w:val="decimal"/>
      <w:lvlText w:val="%1.%2.%3.%4.%5.%6.%7.%8."/>
      <w:lvlJc w:val="left"/>
      <w:pPr>
        <w:ind w:left="8280" w:hanging="1224"/>
      </w:pPr>
    </w:lvl>
    <w:lvl w:ilvl="8">
      <w:start w:val="1"/>
      <w:numFmt w:val="decimal"/>
      <w:lvlText w:val="%1.%2.%3.%4.%5.%6.%7.%8.%9."/>
      <w:lvlJc w:val="left"/>
      <w:pPr>
        <w:ind w:left="8856" w:hanging="1440"/>
      </w:pPr>
    </w:lvl>
  </w:abstractNum>
  <w:abstractNum w:abstractNumId="6"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40442F5"/>
    <w:multiLevelType w:val="hybridMultilevel"/>
    <w:tmpl w:val="F2949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1F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564BE"/>
    <w:multiLevelType w:val="hybridMultilevel"/>
    <w:tmpl w:val="EC74E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3751F5"/>
    <w:multiLevelType w:val="hybridMultilevel"/>
    <w:tmpl w:val="B812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CC7FB1"/>
    <w:multiLevelType w:val="hybridMultilevel"/>
    <w:tmpl w:val="121AB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93923"/>
    <w:multiLevelType w:val="hybridMultilevel"/>
    <w:tmpl w:val="4B487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380407"/>
    <w:multiLevelType w:val="hybridMultilevel"/>
    <w:tmpl w:val="58367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DF7EAF"/>
    <w:multiLevelType w:val="hybridMultilevel"/>
    <w:tmpl w:val="CA9A3154"/>
    <w:lvl w:ilvl="0" w:tplc="D3109F54">
      <w:start w:val="72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5F96875"/>
    <w:multiLevelType w:val="multilevel"/>
    <w:tmpl w:val="2C38D5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C74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3B6529"/>
    <w:multiLevelType w:val="hybridMultilevel"/>
    <w:tmpl w:val="B8CA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D7B09"/>
    <w:multiLevelType w:val="hybridMultilevel"/>
    <w:tmpl w:val="94749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151A6C"/>
    <w:multiLevelType w:val="hybridMultilevel"/>
    <w:tmpl w:val="3496E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F2623B"/>
    <w:multiLevelType w:val="hybridMultilevel"/>
    <w:tmpl w:val="9E20B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721739"/>
    <w:multiLevelType w:val="hybridMultilevel"/>
    <w:tmpl w:val="E49CDA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37093E"/>
    <w:multiLevelType w:val="hybridMultilevel"/>
    <w:tmpl w:val="66787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0D6BC9"/>
    <w:multiLevelType w:val="hybridMultilevel"/>
    <w:tmpl w:val="B2945434"/>
    <w:lvl w:ilvl="0" w:tplc="4EB024DE">
      <w:start w:val="7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4D6948"/>
    <w:multiLevelType w:val="hybridMultilevel"/>
    <w:tmpl w:val="6B481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444F99"/>
    <w:multiLevelType w:val="hybridMultilevel"/>
    <w:tmpl w:val="FF142BAC"/>
    <w:lvl w:ilvl="0" w:tplc="72D85C64">
      <w:start w:val="7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6E57FC"/>
    <w:multiLevelType w:val="hybridMultilevel"/>
    <w:tmpl w:val="9C1A06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240847"/>
    <w:multiLevelType w:val="hybridMultilevel"/>
    <w:tmpl w:val="527A6518"/>
    <w:lvl w:ilvl="0" w:tplc="0F9ADE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4032E5"/>
    <w:multiLevelType w:val="hybridMultilevel"/>
    <w:tmpl w:val="27962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4486027">
    <w:abstractNumId w:val="8"/>
  </w:num>
  <w:num w:numId="2" w16cid:durableId="539703793">
    <w:abstractNumId w:val="6"/>
  </w:num>
  <w:num w:numId="3" w16cid:durableId="1138258323">
    <w:abstractNumId w:val="1"/>
  </w:num>
  <w:num w:numId="4" w16cid:durableId="1864518594">
    <w:abstractNumId w:val="23"/>
  </w:num>
  <w:num w:numId="5" w16cid:durableId="129907080">
    <w:abstractNumId w:val="5"/>
  </w:num>
  <w:num w:numId="6" w16cid:durableId="487130864">
    <w:abstractNumId w:val="9"/>
  </w:num>
  <w:num w:numId="7" w16cid:durableId="2134707017">
    <w:abstractNumId w:val="18"/>
  </w:num>
  <w:num w:numId="8" w16cid:durableId="589969121">
    <w:abstractNumId w:val="13"/>
  </w:num>
  <w:num w:numId="9" w16cid:durableId="541096159">
    <w:abstractNumId w:val="20"/>
  </w:num>
  <w:num w:numId="10" w16cid:durableId="271910702">
    <w:abstractNumId w:val="10"/>
  </w:num>
  <w:num w:numId="11" w16cid:durableId="452603510">
    <w:abstractNumId w:val="19"/>
  </w:num>
  <w:num w:numId="12" w16cid:durableId="1748529892">
    <w:abstractNumId w:val="25"/>
  </w:num>
  <w:num w:numId="13" w16cid:durableId="1436437368">
    <w:abstractNumId w:val="12"/>
  </w:num>
  <w:num w:numId="14" w16cid:durableId="301465618">
    <w:abstractNumId w:val="0"/>
  </w:num>
  <w:num w:numId="15" w16cid:durableId="308903167">
    <w:abstractNumId w:val="11"/>
  </w:num>
  <w:num w:numId="16" w16cid:durableId="1750078399">
    <w:abstractNumId w:val="7"/>
  </w:num>
  <w:num w:numId="17" w16cid:durableId="1903364596">
    <w:abstractNumId w:val="14"/>
  </w:num>
  <w:num w:numId="18" w16cid:durableId="1721053498">
    <w:abstractNumId w:val="2"/>
  </w:num>
  <w:num w:numId="19" w16cid:durableId="1983347655">
    <w:abstractNumId w:val="21"/>
  </w:num>
  <w:num w:numId="20" w16cid:durableId="697396472">
    <w:abstractNumId w:val="4"/>
  </w:num>
  <w:num w:numId="21" w16cid:durableId="2078625910">
    <w:abstractNumId w:val="15"/>
  </w:num>
  <w:num w:numId="22" w16cid:durableId="1663851012">
    <w:abstractNumId w:val="16"/>
  </w:num>
  <w:num w:numId="23" w16cid:durableId="1446078892">
    <w:abstractNumId w:val="24"/>
  </w:num>
  <w:num w:numId="24" w16cid:durableId="319775513">
    <w:abstractNumId w:val="26"/>
  </w:num>
  <w:num w:numId="25" w16cid:durableId="50691030">
    <w:abstractNumId w:val="29"/>
  </w:num>
  <w:num w:numId="26" w16cid:durableId="1122117604">
    <w:abstractNumId w:val="28"/>
  </w:num>
  <w:num w:numId="27" w16cid:durableId="286856477">
    <w:abstractNumId w:val="17"/>
  </w:num>
  <w:num w:numId="28" w16cid:durableId="2073581442">
    <w:abstractNumId w:val="27"/>
  </w:num>
  <w:num w:numId="29" w16cid:durableId="1687635709">
    <w:abstractNumId w:val="3"/>
  </w:num>
  <w:num w:numId="30" w16cid:durableId="7806117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3"/>
    <w:rsid w:val="00001313"/>
    <w:rsid w:val="0001439F"/>
    <w:rsid w:val="00015D83"/>
    <w:rsid w:val="00021707"/>
    <w:rsid w:val="000339D6"/>
    <w:rsid w:val="00034D08"/>
    <w:rsid w:val="0004262F"/>
    <w:rsid w:val="00044FBA"/>
    <w:rsid w:val="00045B94"/>
    <w:rsid w:val="00046EB8"/>
    <w:rsid w:val="0004744C"/>
    <w:rsid w:val="00055751"/>
    <w:rsid w:val="000558BA"/>
    <w:rsid w:val="0007071A"/>
    <w:rsid w:val="0007382E"/>
    <w:rsid w:val="00080979"/>
    <w:rsid w:val="00080D44"/>
    <w:rsid w:val="00081D75"/>
    <w:rsid w:val="00084BAC"/>
    <w:rsid w:val="00090B01"/>
    <w:rsid w:val="00093555"/>
    <w:rsid w:val="00096237"/>
    <w:rsid w:val="000A488A"/>
    <w:rsid w:val="000A54ED"/>
    <w:rsid w:val="000B078D"/>
    <w:rsid w:val="000F402E"/>
    <w:rsid w:val="001031F7"/>
    <w:rsid w:val="001048F1"/>
    <w:rsid w:val="00105B94"/>
    <w:rsid w:val="00111D26"/>
    <w:rsid w:val="001178AB"/>
    <w:rsid w:val="00127416"/>
    <w:rsid w:val="0013423F"/>
    <w:rsid w:val="001374DA"/>
    <w:rsid w:val="001441DB"/>
    <w:rsid w:val="0015106C"/>
    <w:rsid w:val="00164155"/>
    <w:rsid w:val="0017324B"/>
    <w:rsid w:val="00180B84"/>
    <w:rsid w:val="001A0A42"/>
    <w:rsid w:val="001A52E2"/>
    <w:rsid w:val="001B1B49"/>
    <w:rsid w:val="001B5C5E"/>
    <w:rsid w:val="001B69FF"/>
    <w:rsid w:val="001B6E26"/>
    <w:rsid w:val="001D27C7"/>
    <w:rsid w:val="001E7F91"/>
    <w:rsid w:val="001F43EB"/>
    <w:rsid w:val="002049CF"/>
    <w:rsid w:val="00207604"/>
    <w:rsid w:val="00222378"/>
    <w:rsid w:val="00223AA6"/>
    <w:rsid w:val="0023321B"/>
    <w:rsid w:val="00237C74"/>
    <w:rsid w:val="00240983"/>
    <w:rsid w:val="00251378"/>
    <w:rsid w:val="00260714"/>
    <w:rsid w:val="00270950"/>
    <w:rsid w:val="002722F7"/>
    <w:rsid w:val="00275284"/>
    <w:rsid w:val="00292C94"/>
    <w:rsid w:val="00295807"/>
    <w:rsid w:val="002A7D25"/>
    <w:rsid w:val="002B0740"/>
    <w:rsid w:val="002B6B4B"/>
    <w:rsid w:val="002C05A8"/>
    <w:rsid w:val="002D3F44"/>
    <w:rsid w:val="002E3357"/>
    <w:rsid w:val="002F3287"/>
    <w:rsid w:val="002F6921"/>
    <w:rsid w:val="003057B8"/>
    <w:rsid w:val="0030733C"/>
    <w:rsid w:val="003100EC"/>
    <w:rsid w:val="00317EDD"/>
    <w:rsid w:val="003257DD"/>
    <w:rsid w:val="00333EB9"/>
    <w:rsid w:val="0034442C"/>
    <w:rsid w:val="00353996"/>
    <w:rsid w:val="00354E2B"/>
    <w:rsid w:val="00367F15"/>
    <w:rsid w:val="00373413"/>
    <w:rsid w:val="00380FDA"/>
    <w:rsid w:val="00384A64"/>
    <w:rsid w:val="00386F6B"/>
    <w:rsid w:val="0039345C"/>
    <w:rsid w:val="003939C2"/>
    <w:rsid w:val="00396DE4"/>
    <w:rsid w:val="003A2B28"/>
    <w:rsid w:val="003A3A22"/>
    <w:rsid w:val="003A74DD"/>
    <w:rsid w:val="003B0874"/>
    <w:rsid w:val="003B1972"/>
    <w:rsid w:val="003B5963"/>
    <w:rsid w:val="003C30FD"/>
    <w:rsid w:val="003C5472"/>
    <w:rsid w:val="003C7274"/>
    <w:rsid w:val="003D297F"/>
    <w:rsid w:val="003D3251"/>
    <w:rsid w:val="003E4788"/>
    <w:rsid w:val="003E5C80"/>
    <w:rsid w:val="003F24A4"/>
    <w:rsid w:val="003F68EC"/>
    <w:rsid w:val="00402451"/>
    <w:rsid w:val="0042027F"/>
    <w:rsid w:val="00427923"/>
    <w:rsid w:val="00432462"/>
    <w:rsid w:val="00454985"/>
    <w:rsid w:val="00454CFF"/>
    <w:rsid w:val="004627FC"/>
    <w:rsid w:val="004710D8"/>
    <w:rsid w:val="00475A24"/>
    <w:rsid w:val="004946AB"/>
    <w:rsid w:val="00494D1B"/>
    <w:rsid w:val="004962BC"/>
    <w:rsid w:val="004A7ACA"/>
    <w:rsid w:val="004B12DF"/>
    <w:rsid w:val="004B165D"/>
    <w:rsid w:val="004B21B7"/>
    <w:rsid w:val="004B726A"/>
    <w:rsid w:val="004C0139"/>
    <w:rsid w:val="004C4ADB"/>
    <w:rsid w:val="004D19CA"/>
    <w:rsid w:val="004D266D"/>
    <w:rsid w:val="004F0C52"/>
    <w:rsid w:val="005000DA"/>
    <w:rsid w:val="00502E72"/>
    <w:rsid w:val="0050640D"/>
    <w:rsid w:val="00515EB2"/>
    <w:rsid w:val="00522ABD"/>
    <w:rsid w:val="005307BE"/>
    <w:rsid w:val="00531DFC"/>
    <w:rsid w:val="00536782"/>
    <w:rsid w:val="00545607"/>
    <w:rsid w:val="00547FD7"/>
    <w:rsid w:val="005620A8"/>
    <w:rsid w:val="00564B40"/>
    <w:rsid w:val="005664F2"/>
    <w:rsid w:val="005676DC"/>
    <w:rsid w:val="005733E3"/>
    <w:rsid w:val="00573D8D"/>
    <w:rsid w:val="00581ADB"/>
    <w:rsid w:val="005A431D"/>
    <w:rsid w:val="005B1CDF"/>
    <w:rsid w:val="005B34FB"/>
    <w:rsid w:val="005C0050"/>
    <w:rsid w:val="005D6FC4"/>
    <w:rsid w:val="005E4516"/>
    <w:rsid w:val="005F1EA3"/>
    <w:rsid w:val="00604960"/>
    <w:rsid w:val="00610852"/>
    <w:rsid w:val="0061760D"/>
    <w:rsid w:val="006201FA"/>
    <w:rsid w:val="006245A9"/>
    <w:rsid w:val="0063633D"/>
    <w:rsid w:val="0064127E"/>
    <w:rsid w:val="00643B2F"/>
    <w:rsid w:val="00670AF8"/>
    <w:rsid w:val="00692220"/>
    <w:rsid w:val="00693329"/>
    <w:rsid w:val="0069797A"/>
    <w:rsid w:val="006A50AF"/>
    <w:rsid w:val="006A5D14"/>
    <w:rsid w:val="006C3300"/>
    <w:rsid w:val="006C77E9"/>
    <w:rsid w:val="006D53D1"/>
    <w:rsid w:val="00700C3E"/>
    <w:rsid w:val="00720060"/>
    <w:rsid w:val="00721BC2"/>
    <w:rsid w:val="00723984"/>
    <w:rsid w:val="00733A55"/>
    <w:rsid w:val="00753D62"/>
    <w:rsid w:val="00753EA6"/>
    <w:rsid w:val="00776E92"/>
    <w:rsid w:val="00783F3A"/>
    <w:rsid w:val="0078474F"/>
    <w:rsid w:val="00790108"/>
    <w:rsid w:val="007A3616"/>
    <w:rsid w:val="007B2B8F"/>
    <w:rsid w:val="007B3125"/>
    <w:rsid w:val="007D6E58"/>
    <w:rsid w:val="007E7A00"/>
    <w:rsid w:val="007F6F89"/>
    <w:rsid w:val="008011A6"/>
    <w:rsid w:val="008021B6"/>
    <w:rsid w:val="008027A3"/>
    <w:rsid w:val="00817DE9"/>
    <w:rsid w:val="00822E93"/>
    <w:rsid w:val="008330D5"/>
    <w:rsid w:val="00847998"/>
    <w:rsid w:val="00884806"/>
    <w:rsid w:val="00886634"/>
    <w:rsid w:val="00891E77"/>
    <w:rsid w:val="00895951"/>
    <w:rsid w:val="00896B76"/>
    <w:rsid w:val="008A0759"/>
    <w:rsid w:val="008A2B72"/>
    <w:rsid w:val="008B5209"/>
    <w:rsid w:val="008B7633"/>
    <w:rsid w:val="008B7AF2"/>
    <w:rsid w:val="008B7CB5"/>
    <w:rsid w:val="008E2048"/>
    <w:rsid w:val="008E3B22"/>
    <w:rsid w:val="008E7654"/>
    <w:rsid w:val="008F00DB"/>
    <w:rsid w:val="008F06F7"/>
    <w:rsid w:val="008F4FE5"/>
    <w:rsid w:val="008F6610"/>
    <w:rsid w:val="009019C2"/>
    <w:rsid w:val="00901ACF"/>
    <w:rsid w:val="0092238F"/>
    <w:rsid w:val="00940824"/>
    <w:rsid w:val="0094771D"/>
    <w:rsid w:val="00954732"/>
    <w:rsid w:val="009653C4"/>
    <w:rsid w:val="00966056"/>
    <w:rsid w:val="009721A6"/>
    <w:rsid w:val="00974C3D"/>
    <w:rsid w:val="00984C99"/>
    <w:rsid w:val="00990236"/>
    <w:rsid w:val="00993608"/>
    <w:rsid w:val="009A18D4"/>
    <w:rsid w:val="009A3BC5"/>
    <w:rsid w:val="009B3256"/>
    <w:rsid w:val="009B3C56"/>
    <w:rsid w:val="009C0712"/>
    <w:rsid w:val="009C3B0F"/>
    <w:rsid w:val="009D7C3E"/>
    <w:rsid w:val="009E598C"/>
    <w:rsid w:val="009F7019"/>
    <w:rsid w:val="00A015E0"/>
    <w:rsid w:val="00A04A33"/>
    <w:rsid w:val="00A176F2"/>
    <w:rsid w:val="00A27561"/>
    <w:rsid w:val="00A36C7D"/>
    <w:rsid w:val="00A52B40"/>
    <w:rsid w:val="00A57C8D"/>
    <w:rsid w:val="00A64090"/>
    <w:rsid w:val="00A947E3"/>
    <w:rsid w:val="00AA3C64"/>
    <w:rsid w:val="00AA7B8E"/>
    <w:rsid w:val="00AB0232"/>
    <w:rsid w:val="00AB2AFD"/>
    <w:rsid w:val="00AB2D80"/>
    <w:rsid w:val="00AB475B"/>
    <w:rsid w:val="00AB71C6"/>
    <w:rsid w:val="00AC76C2"/>
    <w:rsid w:val="00AE63B0"/>
    <w:rsid w:val="00AF4E86"/>
    <w:rsid w:val="00B00AD6"/>
    <w:rsid w:val="00B04116"/>
    <w:rsid w:val="00B04B14"/>
    <w:rsid w:val="00B11536"/>
    <w:rsid w:val="00B12BB9"/>
    <w:rsid w:val="00B2144B"/>
    <w:rsid w:val="00B37C18"/>
    <w:rsid w:val="00B5180A"/>
    <w:rsid w:val="00B57012"/>
    <w:rsid w:val="00B60D67"/>
    <w:rsid w:val="00B801F9"/>
    <w:rsid w:val="00B81EFD"/>
    <w:rsid w:val="00BA2C07"/>
    <w:rsid w:val="00BA2C14"/>
    <w:rsid w:val="00BA3031"/>
    <w:rsid w:val="00BA3B6A"/>
    <w:rsid w:val="00BA6378"/>
    <w:rsid w:val="00BB1619"/>
    <w:rsid w:val="00BB46D0"/>
    <w:rsid w:val="00BB5528"/>
    <w:rsid w:val="00BC4579"/>
    <w:rsid w:val="00BC6C21"/>
    <w:rsid w:val="00BD2A8E"/>
    <w:rsid w:val="00BD50E1"/>
    <w:rsid w:val="00BE5097"/>
    <w:rsid w:val="00BE724B"/>
    <w:rsid w:val="00BF3A05"/>
    <w:rsid w:val="00BF6BF3"/>
    <w:rsid w:val="00C11B59"/>
    <w:rsid w:val="00C15D21"/>
    <w:rsid w:val="00C212FA"/>
    <w:rsid w:val="00C33ECD"/>
    <w:rsid w:val="00C361CD"/>
    <w:rsid w:val="00C364AE"/>
    <w:rsid w:val="00C37182"/>
    <w:rsid w:val="00C43260"/>
    <w:rsid w:val="00C5159D"/>
    <w:rsid w:val="00C83AD8"/>
    <w:rsid w:val="00C85D27"/>
    <w:rsid w:val="00C92AE9"/>
    <w:rsid w:val="00CA1A99"/>
    <w:rsid w:val="00CB01AC"/>
    <w:rsid w:val="00CB3D3B"/>
    <w:rsid w:val="00CB3F18"/>
    <w:rsid w:val="00CC4D5A"/>
    <w:rsid w:val="00CD2C76"/>
    <w:rsid w:val="00CD72E7"/>
    <w:rsid w:val="00CE3919"/>
    <w:rsid w:val="00CF403B"/>
    <w:rsid w:val="00CF44FB"/>
    <w:rsid w:val="00D03EDD"/>
    <w:rsid w:val="00D11EA8"/>
    <w:rsid w:val="00D321CC"/>
    <w:rsid w:val="00D40532"/>
    <w:rsid w:val="00D4254C"/>
    <w:rsid w:val="00D4379E"/>
    <w:rsid w:val="00D54D00"/>
    <w:rsid w:val="00D63746"/>
    <w:rsid w:val="00D6620E"/>
    <w:rsid w:val="00D66E64"/>
    <w:rsid w:val="00D71321"/>
    <w:rsid w:val="00D828DB"/>
    <w:rsid w:val="00D8314E"/>
    <w:rsid w:val="00D86774"/>
    <w:rsid w:val="00D867E3"/>
    <w:rsid w:val="00D977FB"/>
    <w:rsid w:val="00DA16C3"/>
    <w:rsid w:val="00DA54E0"/>
    <w:rsid w:val="00DA7327"/>
    <w:rsid w:val="00DB793A"/>
    <w:rsid w:val="00DC1E0A"/>
    <w:rsid w:val="00DC3673"/>
    <w:rsid w:val="00DC6C9C"/>
    <w:rsid w:val="00DE26AF"/>
    <w:rsid w:val="00DE2B66"/>
    <w:rsid w:val="00DE67AF"/>
    <w:rsid w:val="00DF3C2C"/>
    <w:rsid w:val="00DF5575"/>
    <w:rsid w:val="00DF717E"/>
    <w:rsid w:val="00E00F79"/>
    <w:rsid w:val="00E058E7"/>
    <w:rsid w:val="00E16525"/>
    <w:rsid w:val="00E23D7C"/>
    <w:rsid w:val="00E36B68"/>
    <w:rsid w:val="00E456CE"/>
    <w:rsid w:val="00E53776"/>
    <w:rsid w:val="00E662D8"/>
    <w:rsid w:val="00E750D8"/>
    <w:rsid w:val="00E81DC8"/>
    <w:rsid w:val="00E837DE"/>
    <w:rsid w:val="00E850E1"/>
    <w:rsid w:val="00E87C48"/>
    <w:rsid w:val="00E87F7A"/>
    <w:rsid w:val="00E9548C"/>
    <w:rsid w:val="00E96304"/>
    <w:rsid w:val="00E97C29"/>
    <w:rsid w:val="00EC1095"/>
    <w:rsid w:val="00ED4795"/>
    <w:rsid w:val="00EE59E5"/>
    <w:rsid w:val="00EF34C5"/>
    <w:rsid w:val="00EF7EA1"/>
    <w:rsid w:val="00F00E24"/>
    <w:rsid w:val="00F1157B"/>
    <w:rsid w:val="00F40C70"/>
    <w:rsid w:val="00F668D1"/>
    <w:rsid w:val="00F709B7"/>
    <w:rsid w:val="00F74178"/>
    <w:rsid w:val="00F968D4"/>
    <w:rsid w:val="00FA3F08"/>
    <w:rsid w:val="00FA5B67"/>
    <w:rsid w:val="00FA6947"/>
    <w:rsid w:val="00FC1084"/>
    <w:rsid w:val="00FD4FBB"/>
    <w:rsid w:val="00FE26C4"/>
    <w:rsid w:val="00FE3393"/>
    <w:rsid w:val="00FE41E1"/>
    <w:rsid w:val="00FF21A6"/>
    <w:rsid w:val="00FF5119"/>
    <w:rsid w:val="00FF7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A0356"/>
  <w15:docId w15:val="{F3BCD3B7-C60F-4EE5-9999-80C1630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71A"/>
    <w:rPr>
      <w:sz w:val="24"/>
      <w:szCs w:val="24"/>
    </w:rPr>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sz w:val="20"/>
      <w:szCs w:val="20"/>
    </w:rPr>
  </w:style>
  <w:style w:type="paragraph" w:styleId="Nadpis2">
    <w:name w:val="heading 2"/>
    <w:basedOn w:val="Normln"/>
    <w:next w:val="Normln"/>
    <w:qFormat/>
    <w:rsid w:val="0092238F"/>
    <w:pPr>
      <w:keepNext/>
      <w:outlineLvl w:val="1"/>
    </w:pPr>
    <w:rPr>
      <w:b/>
      <w:sz w:val="20"/>
      <w:szCs w:val="20"/>
      <w:bdr w:val="single" w:sz="4" w:space="0" w:color="auto"/>
      <w:shd w:val="pct10" w:color="auto" w:fill="auto"/>
    </w:rPr>
  </w:style>
  <w:style w:type="paragraph" w:styleId="Nadpis3">
    <w:name w:val="heading 3"/>
    <w:basedOn w:val="Normln"/>
    <w:next w:val="Normln"/>
    <w:qFormat/>
    <w:rsid w:val="0092238F"/>
    <w:pPr>
      <w:keepNext/>
      <w:outlineLvl w:val="2"/>
    </w:pPr>
    <w:rPr>
      <w:b/>
      <w:szCs w:val="20"/>
      <w:shd w:val="pct10" w:color="auto" w:fill="FFFFFF"/>
    </w:rPr>
  </w:style>
  <w:style w:type="paragraph" w:styleId="Nadpis4">
    <w:name w:val="heading 4"/>
    <w:basedOn w:val="Normln"/>
    <w:next w:val="Normln"/>
    <w:link w:val="Nadpis4Char"/>
    <w:qFormat/>
    <w:rsid w:val="0092238F"/>
    <w:pPr>
      <w:keepNext/>
      <w:jc w:val="center"/>
      <w:outlineLvl w:val="3"/>
    </w:pPr>
    <w:rPr>
      <w:b/>
      <w:sz w:val="20"/>
      <w:szCs w:val="20"/>
    </w:rPr>
  </w:style>
  <w:style w:type="paragraph" w:styleId="Nadpis5">
    <w:name w:val="heading 5"/>
    <w:basedOn w:val="Normln"/>
    <w:next w:val="Normln"/>
    <w:qFormat/>
    <w:rsid w:val="0092238F"/>
    <w:pPr>
      <w:keepNext/>
      <w:jc w:val="center"/>
      <w:outlineLvl w:val="4"/>
    </w:pPr>
    <w:rPr>
      <w:b/>
      <w:sz w:val="28"/>
      <w:szCs w:val="20"/>
      <w:shd w:val="pct10" w:color="auto" w:fill="FFFFFF"/>
    </w:rPr>
  </w:style>
  <w:style w:type="paragraph" w:styleId="Nadpis6">
    <w:name w:val="heading 6"/>
    <w:basedOn w:val="Normln"/>
    <w:next w:val="Normln"/>
    <w:qFormat/>
    <w:rsid w:val="0092238F"/>
    <w:pPr>
      <w:keepNext/>
      <w:outlineLvl w:val="5"/>
    </w:pPr>
    <w:rPr>
      <w:b/>
      <w:sz w:val="28"/>
      <w:szCs w:val="20"/>
      <w:shd w:val="pct10" w:color="auto" w:fill="FFFFFF"/>
    </w:rPr>
  </w:style>
  <w:style w:type="paragraph" w:styleId="Nadpis7">
    <w:name w:val="heading 7"/>
    <w:basedOn w:val="Normln"/>
    <w:next w:val="Normln"/>
    <w:qFormat/>
    <w:rsid w:val="0092238F"/>
    <w:pPr>
      <w:keepNext/>
      <w:jc w:val="both"/>
      <w:outlineLvl w:val="6"/>
    </w:pPr>
    <w:rPr>
      <w:snapToGrid w:val="0"/>
      <w:sz w:val="20"/>
      <w:szCs w:val="20"/>
    </w:rPr>
  </w:style>
  <w:style w:type="paragraph" w:styleId="Nadpis8">
    <w:name w:val="heading 8"/>
    <w:basedOn w:val="Normln"/>
    <w:next w:val="Normln"/>
    <w:qFormat/>
    <w:rsid w:val="0092238F"/>
    <w:pPr>
      <w:keepNext/>
      <w:ind w:left="5670" w:firstLine="567"/>
      <w:outlineLvl w:val="7"/>
    </w:pPr>
    <w:rPr>
      <w:b/>
      <w:bCs/>
      <w:sz w:val="22"/>
      <w:szCs w:val="20"/>
    </w:rPr>
  </w:style>
  <w:style w:type="paragraph" w:styleId="Nadpis9">
    <w:name w:val="heading 9"/>
    <w:basedOn w:val="Normln"/>
    <w:next w:val="Normln"/>
    <w:qFormat/>
    <w:rsid w:val="0092238F"/>
    <w:pPr>
      <w:keepNext/>
      <w:outlineLvl w:val="8"/>
    </w:pPr>
    <w:rPr>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38F"/>
    <w:pPr>
      <w:tabs>
        <w:tab w:val="center" w:pos="4536"/>
        <w:tab w:val="right" w:pos="9072"/>
      </w:tabs>
    </w:pPr>
    <w:rPr>
      <w:sz w:val="20"/>
      <w:szCs w:val="20"/>
    </w:rPr>
  </w:style>
  <w:style w:type="character" w:styleId="slostrnky">
    <w:name w:val="page number"/>
    <w:basedOn w:val="Standardnpsmoodstavce"/>
    <w:semiHidden/>
    <w:rsid w:val="0092238F"/>
  </w:style>
  <w:style w:type="paragraph" w:styleId="Zhlav">
    <w:name w:val="header"/>
    <w:basedOn w:val="Normln"/>
    <w:link w:val="ZhlavChar"/>
    <w:rsid w:val="0092238F"/>
    <w:pPr>
      <w:tabs>
        <w:tab w:val="center" w:pos="4536"/>
        <w:tab w:val="right" w:pos="9072"/>
      </w:tabs>
    </w:pPr>
    <w:rPr>
      <w:sz w:val="20"/>
      <w:szCs w:val="20"/>
    </w:rPr>
  </w:style>
  <w:style w:type="paragraph" w:styleId="Nzev">
    <w:name w:val="Title"/>
    <w:basedOn w:val="Normln"/>
    <w:qFormat/>
    <w:rsid w:val="0092238F"/>
    <w:pPr>
      <w:jc w:val="center"/>
    </w:pPr>
    <w:rPr>
      <w:rFonts w:ascii="Shapes1" w:eastAsia="Shapes1" w:hAnsi="Shapes1"/>
      <w:b/>
      <w:i/>
      <w:sz w:val="144"/>
      <w:szCs w:val="20"/>
      <w14:shadow w14:blurRad="50800" w14:dist="38100" w14:dir="2700000" w14:sx="100000" w14:sy="100000" w14:kx="0" w14:ky="0" w14:algn="tl">
        <w14:srgbClr w14:val="000000">
          <w14:alpha w14:val="60000"/>
        </w14:srgbClr>
      </w14:shadow>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zCs w:val="20"/>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sz w:val="20"/>
      <w:szCs w:val="20"/>
    </w:rPr>
  </w:style>
  <w:style w:type="character" w:styleId="Zd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szCs w:val="20"/>
    </w:rPr>
  </w:style>
  <w:style w:type="character" w:customStyle="1" w:styleId="ZpatChar">
    <w:name w:val="Zápatí Char"/>
    <w:basedOn w:val="Standardnpsmoodstavce"/>
    <w:link w:val="Zpat"/>
    <w:semiHidden/>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semiHidden/>
    <w:rsid w:val="00C5159D"/>
    <w:rPr>
      <w:sz w:val="20"/>
      <w:szCs w:val="20"/>
    </w:rPr>
  </w:style>
  <w:style w:type="character" w:customStyle="1" w:styleId="TextkomenteChar">
    <w:name w:val="Text komentáře Char"/>
    <w:basedOn w:val="Standardnpsmoodstavce"/>
    <w:link w:val="Textkomente"/>
    <w:semiHidden/>
    <w:rsid w:val="00C5159D"/>
  </w:style>
  <w:style w:type="character" w:customStyle="1" w:styleId="ZhlavChar">
    <w:name w:val="Záhlaví Char"/>
    <w:basedOn w:val="Standardnpsmoodstavce"/>
    <w:link w:val="Zhlav"/>
    <w:rsid w:val="00F709B7"/>
  </w:style>
  <w:style w:type="paragraph" w:styleId="Odstavecseseznamem">
    <w:name w:val="List Paragraph"/>
    <w:basedOn w:val="Normln"/>
    <w:uiPriority w:val="34"/>
    <w:qFormat/>
    <w:rsid w:val="001048F1"/>
    <w:pPr>
      <w:ind w:left="720"/>
      <w:contextualSpacing/>
    </w:pPr>
    <w:rPr>
      <w:sz w:val="20"/>
      <w:szCs w:val="20"/>
    </w:rPr>
  </w:style>
  <w:style w:type="paragraph" w:customStyle="1" w:styleId="Export0">
    <w:name w:val="Export 0"/>
    <w:basedOn w:val="Normln"/>
    <w:rsid w:val="002A7D25"/>
    <w:pPr>
      <w:widowControl w:val="0"/>
    </w:pPr>
    <w:rPr>
      <w:rFonts w:ascii="Avinion" w:hAnsi="Avinion"/>
      <w:snapToGrid w:val="0"/>
      <w:szCs w:val="20"/>
    </w:rPr>
  </w:style>
  <w:style w:type="character" w:customStyle="1" w:styleId="Nadpis4Char">
    <w:name w:val="Nadpis 4 Char"/>
    <w:basedOn w:val="Standardnpsmoodstavce"/>
    <w:link w:val="Nadpis4"/>
    <w:rsid w:val="00BA2C07"/>
    <w:rPr>
      <w:b/>
    </w:rPr>
  </w:style>
  <w:style w:type="character" w:styleId="Nevyeenzmnka">
    <w:name w:val="Unresolved Mention"/>
    <w:basedOn w:val="Standardnpsmoodstavce"/>
    <w:uiPriority w:val="99"/>
    <w:semiHidden/>
    <w:unhideWhenUsed/>
    <w:rsid w:val="0035399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4D266D"/>
    <w:rPr>
      <w:b/>
      <w:bCs/>
    </w:rPr>
  </w:style>
  <w:style w:type="character" w:customStyle="1" w:styleId="PedmtkomenteChar">
    <w:name w:val="Předmět komentáře Char"/>
    <w:basedOn w:val="TextkomenteChar"/>
    <w:link w:val="Pedmtkomente"/>
    <w:uiPriority w:val="99"/>
    <w:semiHidden/>
    <w:rsid w:val="004D266D"/>
    <w:rPr>
      <w:b/>
      <w:bCs/>
    </w:rPr>
  </w:style>
  <w:style w:type="paragraph" w:styleId="Revize">
    <w:name w:val="Revision"/>
    <w:hidden/>
    <w:uiPriority w:val="99"/>
    <w:semiHidden/>
    <w:rsid w:val="00DF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775">
      <w:bodyDiv w:val="1"/>
      <w:marLeft w:val="0"/>
      <w:marRight w:val="0"/>
      <w:marTop w:val="0"/>
      <w:marBottom w:val="0"/>
      <w:divBdr>
        <w:top w:val="none" w:sz="0" w:space="0" w:color="auto"/>
        <w:left w:val="none" w:sz="0" w:space="0" w:color="auto"/>
        <w:bottom w:val="none" w:sz="0" w:space="0" w:color="auto"/>
        <w:right w:val="none" w:sz="0" w:space="0" w:color="auto"/>
      </w:divBdr>
    </w:div>
    <w:div w:id="422455942">
      <w:bodyDiv w:val="1"/>
      <w:marLeft w:val="0"/>
      <w:marRight w:val="0"/>
      <w:marTop w:val="0"/>
      <w:marBottom w:val="0"/>
      <w:divBdr>
        <w:top w:val="none" w:sz="0" w:space="0" w:color="auto"/>
        <w:left w:val="none" w:sz="0" w:space="0" w:color="auto"/>
        <w:bottom w:val="none" w:sz="0" w:space="0" w:color="auto"/>
        <w:right w:val="none" w:sz="0" w:space="0" w:color="auto"/>
      </w:divBdr>
    </w:div>
    <w:div w:id="8427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xxx.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10455</BodJednani>
    <Navrh xmlns="df30a891-99dc-44a0-9782-3a4c8c525d86">43180</Navrh>
    <StatusJednani xmlns="f94004b3-5c85-4b6f-b2cb-b6e165aced0d">Otevřeno</StatusJednani>
    <Jednani xmlns="f94004b3-5c85-4b6f-b2cb-b6e165aced0d">507</Jednani>
    <CitlivyObsah xmlns="df30a891-99dc-44a0-9782-3a4c8c525d86">false</CitlivyObsah>
  </documentManagement>
</p:properties>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71EF-6201-4879-A99D-8A512B2042CD}">
  <ds:schemaRefs>
    <ds:schemaRef ds:uri="http://schemas.openxmlformats.org/officeDocument/2006/bibliography"/>
  </ds:schemaRefs>
</ds:datastoreItem>
</file>

<file path=customXml/itemProps2.xml><?xml version="1.0" encoding="utf-8"?>
<ds:datastoreItem xmlns:ds="http://schemas.openxmlformats.org/officeDocument/2006/customXml" ds:itemID="{9733F685-16DA-40ED-B0D5-29F2A7EEE15C}">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3.xml><?xml version="1.0" encoding="utf-8"?>
<ds:datastoreItem xmlns:ds="http://schemas.openxmlformats.org/officeDocument/2006/customXml" ds:itemID="{BD6A82EC-C5F0-443D-8B79-4E2C561EDEE1}">
  <ds:schemaRefs>
    <ds:schemaRef ds:uri="http://schemas.microsoft.com/sharepoint/events"/>
  </ds:schemaRefs>
</ds:datastoreItem>
</file>

<file path=customXml/itemProps4.xml><?xml version="1.0" encoding="utf-8"?>
<ds:datastoreItem xmlns:ds="http://schemas.openxmlformats.org/officeDocument/2006/customXml" ds:itemID="{7E02FC46-5B7E-4CA0-8299-FEB1120D7350}">
  <ds:schemaRefs>
    <ds:schemaRef ds:uri="http://schemas.microsoft.com/sharepoint/v3/contenttype/forms"/>
  </ds:schemaRefs>
</ds:datastoreItem>
</file>

<file path=customXml/itemProps5.xml><?xml version="1.0" encoding="utf-8"?>
<ds:datastoreItem xmlns:ds="http://schemas.openxmlformats.org/officeDocument/2006/customXml" ds:itemID="{35727CEA-A05E-48E4-A591-183388E8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Hlavičkový papír_Telmo_A</Template>
  <TotalTime>13</TotalTime>
  <Pages>15</Pages>
  <Words>4302</Words>
  <Characters>25228</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Příloha usnesení - Rámcová servisní smlouva TELMO a.s.</vt:lpstr>
    </vt:vector>
  </TitlesOfParts>
  <Company>Telmo spol. s r.o.</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 Rámcová servisní smlouva TELMO a.s.</dc:title>
  <dc:creator>Jitka Kadlecova</dc:creator>
  <cp:lastModifiedBy>Dorazilová Iveta</cp:lastModifiedBy>
  <cp:revision>3</cp:revision>
  <cp:lastPrinted>2024-01-23T13:41:00Z</cp:lastPrinted>
  <dcterms:created xsi:type="dcterms:W3CDTF">2024-02-01T13:22:00Z</dcterms:created>
  <dcterms:modified xsi:type="dcterms:W3CDTF">2024-02-01T13:34:00Z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