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F634" w14:textId="77777777" w:rsidR="00EB3E32" w:rsidRDefault="00EB3E32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6C108669" w14:textId="77777777" w:rsidR="00EB3E32" w:rsidRDefault="00EB3E32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C5A0119" w14:textId="77777777" w:rsidR="00EB3E32" w:rsidRDefault="00EB3E32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43F5700B" w14:textId="0B58A14F" w:rsidR="004902F4" w:rsidRPr="00EB3E32" w:rsidRDefault="004902F4" w:rsidP="004902F4">
      <w:pPr>
        <w:pStyle w:val="BodyText1"/>
        <w:jc w:val="center"/>
        <w:rPr>
          <w:rFonts w:ascii="Georgia" w:eastAsia="Calibri" w:hAnsi="Georgia" w:cs="Arial"/>
          <w:b/>
          <w:bCs/>
          <w:color w:val="auto"/>
          <w:sz w:val="32"/>
          <w:szCs w:val="32"/>
        </w:rPr>
      </w:pPr>
    </w:p>
    <w:p w14:paraId="39D83707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6C3EA00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14F4CF67" w14:textId="7C2F651A" w:rsidR="004902F4" w:rsidRPr="00F0309A" w:rsidRDefault="004902F4" w:rsidP="004902F4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0A107C25" wp14:editId="4D4F7459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1166541851" name="Text Box 116654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B30F9" w14:textId="2EED66D5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EB3E3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2023/S/310/0068</w:t>
                            </w:r>
                          </w:p>
                          <w:p w14:paraId="28C276C8" w14:textId="5AE79556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číslo smlouvy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poskytovatele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53A495" w14:textId="77777777" w:rsidR="004902F4" w:rsidRDefault="004902F4" w:rsidP="004902F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7C25" id="_x0000_t202" coordsize="21600,21600" o:spt="202" path="m,l,21600r21600,l21600,xe">
                <v:stroke joinstyle="miter"/>
                <v:path gradientshapeok="t" o:connecttype="rect"/>
              </v:shapetype>
              <v:shape id="Text Box 1166541851" o:spid="_x0000_s1026" type="#_x0000_t202" style="position:absolute;margin-left:102.05pt;margin-top:544.2pt;width:422.3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" o:allowoverlap="f" filled="f" stroked="f">
                <v:textbox inset="0,0,0,0">
                  <w:txbxContent>
                    <w:p w14:paraId="1BEB30F9" w14:textId="2EED66D5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EB3E32">
                        <w:rPr>
                          <w:rFonts w:ascii="Georgia" w:hAnsi="Georgia"/>
                          <w:sz w:val="22"/>
                          <w:szCs w:val="22"/>
                        </w:rPr>
                        <w:t>2023/S/310/0068</w:t>
                      </w:r>
                    </w:p>
                    <w:p w14:paraId="28C276C8" w14:textId="5AE79556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číslo smlouvy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poskytovatele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53A495" w14:textId="77777777" w:rsidR="004902F4" w:rsidRDefault="004902F4" w:rsidP="004902F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3577557C" wp14:editId="5BBCA972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718082028" name="Text Box 1718082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D1EF9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Česká centrála cestovního ruchu – CzechTourism</w:t>
                            </w:r>
                          </w:p>
                          <w:p w14:paraId="7CFA15FD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2A7B74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75CEE462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D6F4B8" w14:textId="3C6A4633" w:rsidR="004902F4" w:rsidRPr="00557918" w:rsidRDefault="00EB3E32" w:rsidP="00EB3E32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3E32">
                              <w:rPr>
                                <w:b/>
                                <w:bCs/>
                              </w:rPr>
                              <w:t xml:space="preserve">Českou unií cestovního ruchu, </w:t>
                            </w:r>
                            <w:proofErr w:type="spellStart"/>
                            <w:r w:rsidRPr="00EB3E32">
                              <w:rPr>
                                <w:b/>
                                <w:bCs/>
                              </w:rPr>
                              <w:t>z.s</w:t>
                            </w:r>
                            <w:proofErr w:type="spellEnd"/>
                            <w:r w:rsidRPr="00EB3E32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557C" id="Text Box 1718082028" o:spid="_x0000_s1027" type="#_x0000_t202" style="position:absolute;margin-left:102.05pt;margin-top:280.65pt;width:422.35pt;height:2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" o:allowoverlap="f" filled="f" stroked="f">
                <v:textbox inset="0,0,0,0">
                  <w:txbxContent>
                    <w:p w14:paraId="4BDD1EF9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Česká centrála cestovního ruchu – CzechTourism</w:t>
                      </w:r>
                    </w:p>
                    <w:p w14:paraId="7CFA15FD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12A7B74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a</w:t>
                      </w:r>
                    </w:p>
                    <w:p w14:paraId="75CEE462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D6F4B8" w14:textId="3C6A4633" w:rsidR="004902F4" w:rsidRPr="00557918" w:rsidRDefault="00EB3E32" w:rsidP="00EB3E32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EB3E32">
                        <w:rPr>
                          <w:b/>
                          <w:bCs/>
                        </w:rPr>
                        <w:t xml:space="preserve">Českou unií cestovního ruchu, </w:t>
                      </w:r>
                      <w:proofErr w:type="spellStart"/>
                      <w:r w:rsidRPr="00EB3E32">
                        <w:rPr>
                          <w:b/>
                          <w:bCs/>
                        </w:rPr>
                        <w:t>z.s</w:t>
                      </w:r>
                      <w:proofErr w:type="spellEnd"/>
                      <w:r w:rsidRPr="00EB3E32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0" wp14:anchorId="3E1738CF" wp14:editId="5FFF034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712641267" name="Text Box 171264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FEDEE" w14:textId="77777777" w:rsidR="004902F4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877403" w14:textId="06E2965F" w:rsidR="004902F4" w:rsidRPr="00557918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Dodatek č. </w:t>
                            </w:r>
                            <w:r w:rsidR="00EB3E32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ke smlouvě</w:t>
                            </w:r>
                            <w:r w:rsidR="00276B9C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o poskytování služeb</w:t>
                            </w:r>
                          </w:p>
                          <w:p w14:paraId="227A8BE8" w14:textId="77777777" w:rsidR="004902F4" w:rsidRPr="00315E6F" w:rsidRDefault="004902F4" w:rsidP="004902F4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5FDA6" w14:textId="77777777" w:rsidR="004902F4" w:rsidRPr="00315E6F" w:rsidRDefault="004902F4" w:rsidP="004902F4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7F0B640" w14:textId="77777777" w:rsidR="004902F4" w:rsidRDefault="004902F4" w:rsidP="004902F4">
                            <w:pPr>
                              <w:pStyle w:val="Nzev"/>
                              <w:jc w:val="center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738CF" id="Text Box 1712641267" o:spid="_x0000_s1028" type="#_x0000_t202" style="position:absolute;margin-left:102.05pt;margin-top:138.9pt;width:422.35pt;height:113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" o:allowoverlap="f" filled="f" stroked="f">
                <v:textbox inset="0,0,0,0">
                  <w:txbxContent>
                    <w:p w14:paraId="08EFEDEE" w14:textId="77777777" w:rsidR="004902F4" w:rsidRDefault="004902F4" w:rsidP="004902F4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7877403" w14:textId="06E2965F" w:rsidR="004902F4" w:rsidRPr="00557918" w:rsidRDefault="004902F4" w:rsidP="004902F4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Dodatek č. </w:t>
                      </w:r>
                      <w:r w:rsidR="00EB3E32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ke smlouvě</w:t>
                      </w:r>
                      <w:r w:rsidR="00276B9C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o poskytování služeb</w:t>
                      </w:r>
                    </w:p>
                    <w:p w14:paraId="227A8BE8" w14:textId="77777777" w:rsidR="004902F4" w:rsidRPr="00315E6F" w:rsidRDefault="004902F4" w:rsidP="004902F4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5255FDA6" w14:textId="77777777" w:rsidR="004902F4" w:rsidRPr="00315E6F" w:rsidRDefault="004902F4" w:rsidP="004902F4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7F0B640" w14:textId="77777777" w:rsidR="004902F4" w:rsidRDefault="004902F4" w:rsidP="004902F4">
                      <w:pPr>
                        <w:pStyle w:val="Nzev"/>
                        <w:jc w:val="center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br w:type="page"/>
      </w:r>
    </w:p>
    <w:p w14:paraId="0EC56E40" w14:textId="52A0C72D" w:rsidR="004902F4" w:rsidRPr="00A51A27" w:rsidRDefault="004902F4" w:rsidP="004902F4">
      <w:pPr>
        <w:pStyle w:val="Heading1CzechTourism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Dodatek č. </w:t>
      </w:r>
      <w:r w:rsidR="00EB3E32">
        <w:rPr>
          <w:sz w:val="22"/>
          <w:szCs w:val="22"/>
        </w:rPr>
        <w:t>1</w:t>
      </w:r>
    </w:p>
    <w:p w14:paraId="472339D5" w14:textId="77777777" w:rsidR="004902F4" w:rsidRPr="00A51A27" w:rsidRDefault="004902F4" w:rsidP="004902F4">
      <w:pPr>
        <w:pStyle w:val="Heading1CzechTourism"/>
        <w:keepNext/>
        <w:rPr>
          <w:b w:val="0"/>
          <w:sz w:val="22"/>
          <w:szCs w:val="22"/>
        </w:rPr>
      </w:pPr>
      <w:r w:rsidRPr="00A51A27">
        <w:rPr>
          <w:b w:val="0"/>
          <w:sz w:val="22"/>
          <w:szCs w:val="22"/>
        </w:rPr>
        <w:t>uzavřen</w:t>
      </w:r>
      <w:r>
        <w:rPr>
          <w:b w:val="0"/>
          <w:sz w:val="22"/>
          <w:szCs w:val="22"/>
        </w:rPr>
        <w:t>ý</w:t>
      </w:r>
      <w:r w:rsidRPr="00A51A27">
        <w:rPr>
          <w:b w:val="0"/>
          <w:sz w:val="22"/>
          <w:szCs w:val="22"/>
        </w:rPr>
        <w:t xml:space="preserve"> podle ustanovení § 1746 odst. 2 a násl. zákona č. 89/2012 Sb., občanský zákoník, ve znění pozdějších předpisů (dále jen „občanský zákoník“)</w:t>
      </w:r>
    </w:p>
    <w:p w14:paraId="2D6E7D24" w14:textId="77777777" w:rsidR="004902F4" w:rsidRPr="00A51A27" w:rsidRDefault="004902F4" w:rsidP="004902F4">
      <w:pPr>
        <w:rPr>
          <w:rFonts w:ascii="Georgia" w:hAnsi="Georgia" w:cs="Arial"/>
          <w:sz w:val="22"/>
          <w:szCs w:val="22"/>
        </w:rPr>
      </w:pPr>
    </w:p>
    <w:p w14:paraId="02C3A2FA" w14:textId="77777777" w:rsidR="004902F4" w:rsidRDefault="004902F4" w:rsidP="004902F4">
      <w:pPr>
        <w:pStyle w:val="Heading1CzechTourism"/>
        <w:keepNext/>
        <w:tabs>
          <w:tab w:val="clear" w:pos="360"/>
        </w:tabs>
        <w:ind w:firstLine="0"/>
      </w:pPr>
      <w:r>
        <w:t>Smluvní strany</w:t>
      </w:r>
    </w:p>
    <w:p w14:paraId="264FFC95" w14:textId="77777777" w:rsidR="004902F4" w:rsidRDefault="004902F4" w:rsidP="004902F4">
      <w:pPr>
        <w:pStyle w:val="Heading2CzechTourism"/>
        <w:keepNext/>
        <w:tabs>
          <w:tab w:val="clear" w:pos="360"/>
          <w:tab w:val="clear" w:pos="1474"/>
        </w:tabs>
        <w:ind w:left="0" w:firstLine="0"/>
      </w:pPr>
      <w:bookmarkStart w:id="0" w:name="_Hlk156287682"/>
      <w:r>
        <w:t xml:space="preserve">Česká centrála cestovního ruchu – CzechTourism </w:t>
      </w:r>
    </w:p>
    <w:bookmarkEnd w:id="0"/>
    <w:p w14:paraId="6599969A" w14:textId="77777777" w:rsidR="004902F4" w:rsidRPr="0072312C" w:rsidRDefault="004902F4" w:rsidP="004902F4">
      <w:pPr>
        <w:keepNext/>
        <w:ind w:firstLine="0"/>
        <w:rPr>
          <w:rFonts w:ascii="Georgia" w:hAnsi="Georgia"/>
          <w:sz w:val="22"/>
          <w:szCs w:val="22"/>
        </w:rPr>
      </w:pPr>
      <w:r w:rsidRPr="0072312C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503384CF" w14:textId="77777777" w:rsidR="004902F4" w:rsidRPr="0072312C" w:rsidRDefault="004902F4" w:rsidP="004902F4">
      <w:pPr>
        <w:keepNext/>
        <w:rPr>
          <w:rFonts w:ascii="Georgia" w:hAnsi="Georgia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02F4" w:rsidRPr="00101C08" w14:paraId="239F0241" w14:textId="77777777" w:rsidTr="007C602D">
        <w:trPr>
          <w:trHeight w:val="300"/>
        </w:trPr>
        <w:tc>
          <w:tcPr>
            <w:tcW w:w="2500" w:type="pct"/>
          </w:tcPr>
          <w:p w14:paraId="637AE47F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C9CBA2B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4902F4" w:rsidRPr="00101C08" w14:paraId="6578663E" w14:textId="77777777" w:rsidTr="007C602D">
        <w:trPr>
          <w:trHeight w:val="300"/>
        </w:trPr>
        <w:tc>
          <w:tcPr>
            <w:tcW w:w="2500" w:type="pct"/>
          </w:tcPr>
          <w:p w14:paraId="26262A31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12D6495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4902F4" w:rsidRPr="00101C08" w14:paraId="722D9A6B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6F7489D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7A9A50C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4902F4" w:rsidRPr="00101C08" w14:paraId="400E6030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A89EBA3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821B44A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Františkem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Reismüllerem</w:t>
            </w:r>
            <w:proofErr w:type="spellEnd"/>
            <w:r w:rsidRPr="00C508B9">
              <w:rPr>
                <w:rFonts w:ascii="Georgia" w:hAnsi="Georgia"/>
                <w:sz w:val="22"/>
                <w:szCs w:val="22"/>
              </w:rPr>
              <w:t xml:space="preserve">, Ph.D., ředitelem </w:t>
            </w:r>
            <w:proofErr w:type="gramStart"/>
            <w:r w:rsidRPr="00C508B9">
              <w:rPr>
                <w:rFonts w:ascii="Georgia" w:hAnsi="Georgia"/>
                <w:sz w:val="22"/>
                <w:szCs w:val="22"/>
              </w:rPr>
              <w:t>ČCCR - CzechTourism</w:t>
            </w:r>
            <w:proofErr w:type="gramEnd"/>
          </w:p>
        </w:tc>
      </w:tr>
    </w:tbl>
    <w:p w14:paraId="028CDB19" w14:textId="77777777" w:rsidR="004902F4" w:rsidRDefault="004902F4" w:rsidP="004902F4">
      <w:pPr>
        <w:pStyle w:val="Zhlavzprvy"/>
        <w:keepNext/>
      </w:pPr>
    </w:p>
    <w:p w14:paraId="70BDF066" w14:textId="77777777" w:rsidR="004902F4" w:rsidRPr="00003F36" w:rsidRDefault="004902F4" w:rsidP="004902F4">
      <w:pPr>
        <w:pStyle w:val="Zhlavzprvy"/>
        <w:keepNext/>
      </w:pPr>
      <w:r>
        <w:t>(dále jen „Objednatel“)</w:t>
      </w:r>
    </w:p>
    <w:p w14:paraId="41BC5A3D" w14:textId="77777777" w:rsidR="004902F4" w:rsidRDefault="004902F4" w:rsidP="004902F4">
      <w:pPr>
        <w:keepNext/>
      </w:pPr>
    </w:p>
    <w:p w14:paraId="71DEB731" w14:textId="77777777" w:rsidR="004902F4" w:rsidRPr="006E4D4E" w:rsidRDefault="004902F4" w:rsidP="004902F4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0826B543" w14:textId="77777777" w:rsidR="004902F4" w:rsidRPr="006E4D4E" w:rsidRDefault="004902F4" w:rsidP="004902F4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4902F4" w:rsidRPr="006E4D4E" w14:paraId="08CF95E8" w14:textId="77777777" w:rsidTr="004902F4">
        <w:tc>
          <w:tcPr>
            <w:tcW w:w="2578" w:type="pct"/>
          </w:tcPr>
          <w:p w14:paraId="50047287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422" w:type="pct"/>
          </w:tcPr>
          <w:p w14:paraId="55AA7ECE" w14:textId="46EAFE4B" w:rsidR="004902F4" w:rsidRPr="008249F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EB3E32" w:rsidRPr="00EB3E32">
              <w:rPr>
                <w:rFonts w:ascii="Georgia" w:hAnsi="Georgia"/>
                <w:sz w:val="22"/>
                <w:szCs w:val="22"/>
              </w:rPr>
              <w:t xml:space="preserve">Česká unie cestovního ruchu, </w:t>
            </w:r>
            <w:proofErr w:type="spellStart"/>
            <w:r w:rsidR="00EB3E32" w:rsidRPr="00EB3E32">
              <w:rPr>
                <w:rFonts w:ascii="Georgia" w:hAnsi="Georgia"/>
                <w:sz w:val="22"/>
                <w:szCs w:val="22"/>
              </w:rPr>
              <w:t>z.s</w:t>
            </w:r>
            <w:proofErr w:type="spellEnd"/>
            <w:r w:rsidR="00EB3E32" w:rsidRPr="00EB3E32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4902F4" w:rsidRPr="006E4D4E" w14:paraId="2031FBD7" w14:textId="77777777" w:rsidTr="004902F4">
        <w:tc>
          <w:tcPr>
            <w:tcW w:w="2578" w:type="pct"/>
          </w:tcPr>
          <w:p w14:paraId="1EB69C6E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422" w:type="pct"/>
          </w:tcPr>
          <w:p w14:paraId="5E9BF5CF" w14:textId="5B6D1905" w:rsidR="004902F4" w:rsidRPr="008249F5" w:rsidRDefault="00EB3E32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EB3E32">
              <w:rPr>
                <w:rFonts w:ascii="Georgia" w:hAnsi="Georgia"/>
                <w:sz w:val="22"/>
                <w:szCs w:val="22"/>
              </w:rPr>
              <w:t>Městským soudem v Praze, oddíl L, vložka 63114</w:t>
            </w:r>
          </w:p>
        </w:tc>
      </w:tr>
      <w:tr w:rsidR="004902F4" w:rsidRPr="006E4D4E" w14:paraId="5604A705" w14:textId="77777777" w:rsidTr="004902F4">
        <w:tc>
          <w:tcPr>
            <w:tcW w:w="2578" w:type="pct"/>
          </w:tcPr>
          <w:p w14:paraId="38972153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422" w:type="pct"/>
          </w:tcPr>
          <w:p w14:paraId="18E64C2A" w14:textId="5F21791B" w:rsidR="004902F4" w:rsidRPr="008249F5" w:rsidRDefault="00EB3E32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EB3E32">
              <w:rPr>
                <w:rFonts w:ascii="Georgia" w:hAnsi="Georgia"/>
                <w:sz w:val="22"/>
                <w:szCs w:val="22"/>
              </w:rPr>
              <w:t>Lípová 511/15, Nové Město, 120 00 Praha 2</w:t>
            </w:r>
          </w:p>
        </w:tc>
      </w:tr>
      <w:tr w:rsidR="004902F4" w:rsidRPr="006E4D4E" w14:paraId="12FE8287" w14:textId="77777777" w:rsidTr="004902F4">
        <w:tc>
          <w:tcPr>
            <w:tcW w:w="2578" w:type="pct"/>
          </w:tcPr>
          <w:p w14:paraId="0B885AC3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422" w:type="pct"/>
          </w:tcPr>
          <w:p w14:paraId="090EAC8E" w14:textId="6A75CD0A" w:rsidR="004902F4" w:rsidRPr="008249F5" w:rsidRDefault="001A5741" w:rsidP="00EB3E32">
            <w:pPr>
              <w:pStyle w:val="TableTextCzechTourism"/>
              <w:keepNext/>
              <w:tabs>
                <w:tab w:val="clear" w:pos="227"/>
                <w:tab w:val="clear" w:pos="454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EB3E32" w:rsidRPr="00EB3E32">
              <w:rPr>
                <w:rFonts w:ascii="Georgia" w:hAnsi="Georgia"/>
                <w:sz w:val="22"/>
                <w:szCs w:val="22"/>
              </w:rPr>
              <w:t>, předseda výboru</w:t>
            </w:r>
          </w:p>
        </w:tc>
      </w:tr>
      <w:tr w:rsidR="004902F4" w:rsidRPr="006E4D4E" w14:paraId="5CF5FDEF" w14:textId="77777777" w:rsidTr="004902F4">
        <w:tc>
          <w:tcPr>
            <w:tcW w:w="2578" w:type="pct"/>
          </w:tcPr>
          <w:p w14:paraId="48E23EB2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422" w:type="pct"/>
          </w:tcPr>
          <w:p w14:paraId="2A8C21B6" w14:textId="292A2147" w:rsidR="004902F4" w:rsidRPr="008249F5" w:rsidRDefault="00EB3E32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EB3E32">
              <w:rPr>
                <w:rFonts w:ascii="Georgia" w:hAnsi="Georgia"/>
                <w:sz w:val="22"/>
                <w:szCs w:val="22"/>
              </w:rPr>
              <w:t>04234901</w:t>
            </w:r>
          </w:p>
        </w:tc>
      </w:tr>
      <w:tr w:rsidR="004902F4" w:rsidRPr="006E4D4E" w14:paraId="72208070" w14:textId="77777777" w:rsidTr="004902F4">
        <w:tc>
          <w:tcPr>
            <w:tcW w:w="2578" w:type="pct"/>
          </w:tcPr>
          <w:p w14:paraId="641BAA37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422" w:type="pct"/>
          </w:tcPr>
          <w:p w14:paraId="145DEB81" w14:textId="66DEF732" w:rsidR="004902F4" w:rsidRPr="008249F5" w:rsidRDefault="00EB3E32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EB3E32">
              <w:rPr>
                <w:rFonts w:ascii="Georgia" w:hAnsi="Georgia"/>
                <w:sz w:val="22"/>
                <w:szCs w:val="22"/>
              </w:rPr>
              <w:t>CZ 04234901</w:t>
            </w:r>
          </w:p>
        </w:tc>
      </w:tr>
      <w:tr w:rsidR="004902F4" w:rsidRPr="006E4D4E" w14:paraId="73200C18" w14:textId="77777777" w:rsidTr="004902F4">
        <w:tc>
          <w:tcPr>
            <w:tcW w:w="2578" w:type="pct"/>
            <w:tcBorders>
              <w:bottom w:val="single" w:sz="2" w:space="0" w:color="auto"/>
            </w:tcBorders>
          </w:tcPr>
          <w:p w14:paraId="63EC3AF4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422" w:type="pct"/>
            <w:tcBorders>
              <w:bottom w:val="single" w:sz="2" w:space="0" w:color="auto"/>
            </w:tcBorders>
          </w:tcPr>
          <w:p w14:paraId="789E7CA0" w14:textId="2386C109" w:rsidR="004902F4" w:rsidRPr="008249F5" w:rsidRDefault="00EB3E32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NE</w:t>
            </w:r>
          </w:p>
        </w:tc>
      </w:tr>
      <w:tr w:rsidR="004902F4" w:rsidRPr="006E4D4E" w14:paraId="3FF1FABA" w14:textId="77777777" w:rsidTr="004902F4">
        <w:tc>
          <w:tcPr>
            <w:tcW w:w="2578" w:type="pct"/>
            <w:tcBorders>
              <w:top w:val="single" w:sz="2" w:space="0" w:color="auto"/>
              <w:bottom w:val="single" w:sz="4" w:space="0" w:color="auto"/>
            </w:tcBorders>
          </w:tcPr>
          <w:p w14:paraId="2F7CEC3B" w14:textId="0C43FE91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422" w:type="pct"/>
            <w:tcBorders>
              <w:top w:val="single" w:sz="2" w:space="0" w:color="auto"/>
              <w:bottom w:val="single" w:sz="4" w:space="0" w:color="auto"/>
            </w:tcBorders>
          </w:tcPr>
          <w:p w14:paraId="667F627B" w14:textId="5F7D4A31" w:rsidR="004902F4" w:rsidRPr="00846FD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12C7694" w14:textId="77777777" w:rsidR="004902F4" w:rsidRDefault="004902F4" w:rsidP="004902F4">
      <w:pPr>
        <w:keepNext/>
      </w:pPr>
    </w:p>
    <w:p w14:paraId="61CDF0C4" w14:textId="77777777" w:rsidR="004902F4" w:rsidRPr="00003F36" w:rsidRDefault="004902F4" w:rsidP="004902F4">
      <w:pPr>
        <w:pStyle w:val="Zhlavzprvy"/>
        <w:keepNext/>
      </w:pPr>
      <w:r>
        <w:t>(dále jen „Poskytovatel“)</w:t>
      </w:r>
    </w:p>
    <w:p w14:paraId="349A89B6" w14:textId="77777777" w:rsidR="004902F4" w:rsidRPr="004902F4" w:rsidRDefault="004902F4" w:rsidP="004902F4">
      <w:pPr>
        <w:pStyle w:val="Zhlavzprvy"/>
        <w:keepNext/>
        <w:rPr>
          <w:szCs w:val="22"/>
        </w:rPr>
      </w:pPr>
    </w:p>
    <w:p w14:paraId="27A1E449" w14:textId="77777777" w:rsidR="004902F4" w:rsidRPr="004902F4" w:rsidRDefault="004902F4" w:rsidP="004902F4">
      <w:pPr>
        <w:spacing w:line="240" w:lineRule="auto"/>
        <w:ind w:firstLine="0"/>
        <w:rPr>
          <w:rFonts w:ascii="Georgia" w:hAnsi="Georgia"/>
          <w:b/>
          <w:bCs/>
          <w:sz w:val="22"/>
          <w:szCs w:val="22"/>
        </w:rPr>
      </w:pPr>
      <w:r w:rsidRPr="004902F4">
        <w:rPr>
          <w:rFonts w:ascii="Georgia" w:hAnsi="Georgia"/>
          <w:b/>
          <w:bCs/>
          <w:sz w:val="22"/>
          <w:szCs w:val="22"/>
        </w:rPr>
        <w:t>(společně též jako „smluvní strany“)</w:t>
      </w:r>
    </w:p>
    <w:p w14:paraId="08BF7DD8" w14:textId="77777777" w:rsidR="004902F4" w:rsidRDefault="004902F4" w:rsidP="004902F4">
      <w:pPr>
        <w:keepNext/>
      </w:pPr>
    </w:p>
    <w:p w14:paraId="354B7939" w14:textId="77777777" w:rsidR="004902F4" w:rsidRPr="00557918" w:rsidRDefault="004902F4" w:rsidP="004902F4">
      <w:pPr>
        <w:pStyle w:val="Zhlavzprvy"/>
        <w:rPr>
          <w:szCs w:val="22"/>
        </w:rPr>
      </w:pPr>
    </w:p>
    <w:p w14:paraId="2B764A90" w14:textId="77777777" w:rsidR="004902F4" w:rsidRDefault="004902F4" w:rsidP="004902F4">
      <w:pPr>
        <w:spacing w:line="240" w:lineRule="auto"/>
        <w:jc w:val="center"/>
        <w:rPr>
          <w:rFonts w:ascii="Georgia" w:hAnsi="Georgia"/>
          <w:sz w:val="22"/>
          <w:szCs w:val="22"/>
        </w:rPr>
      </w:pPr>
      <w:r w:rsidRPr="00557918">
        <w:rPr>
          <w:rFonts w:ascii="Georgia" w:hAnsi="Georgia"/>
          <w:sz w:val="22"/>
          <w:szCs w:val="22"/>
        </w:rPr>
        <w:t>uzavírají níže uvedeného dne, měsíce a roku t</w:t>
      </w:r>
      <w:r>
        <w:rPr>
          <w:rFonts w:ascii="Georgia" w:hAnsi="Georgia"/>
          <w:sz w:val="22"/>
          <w:szCs w:val="22"/>
        </w:rPr>
        <w:t xml:space="preserve">ento dodatek </w:t>
      </w:r>
    </w:p>
    <w:p w14:paraId="74173B65" w14:textId="191FACC7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E681F">
        <w:rPr>
          <w:rFonts w:ascii="Georgia" w:hAnsi="Georgia"/>
          <w:sz w:val="22"/>
          <w:szCs w:val="22"/>
        </w:rPr>
        <w:t>e</w:t>
      </w:r>
      <w:r>
        <w:rPr>
          <w:rFonts w:ascii="Georgia" w:hAnsi="Georgia"/>
          <w:sz w:val="22"/>
          <w:szCs w:val="22"/>
        </w:rPr>
        <w:t xml:space="preserve"> smlouvě</w:t>
      </w:r>
      <w:r w:rsidR="00EE681F">
        <w:rPr>
          <w:rFonts w:ascii="Georgia" w:hAnsi="Georgia"/>
          <w:sz w:val="22"/>
          <w:szCs w:val="22"/>
        </w:rPr>
        <w:t xml:space="preserve"> o poskytování služeb.</w:t>
      </w:r>
    </w:p>
    <w:p w14:paraId="3A4E7DAA" w14:textId="77777777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bCs/>
          <w:sz w:val="22"/>
          <w:szCs w:val="22"/>
        </w:rPr>
        <w:t xml:space="preserve">(dále jen </w:t>
      </w:r>
      <w:r w:rsidRPr="00557918">
        <w:rPr>
          <w:rFonts w:ascii="Georgia" w:hAnsi="Georgia"/>
          <w:b/>
          <w:sz w:val="22"/>
          <w:szCs w:val="22"/>
        </w:rPr>
        <w:t>„</w:t>
      </w:r>
      <w:r>
        <w:rPr>
          <w:rFonts w:ascii="Georgia" w:hAnsi="Georgia"/>
          <w:b/>
          <w:sz w:val="22"/>
          <w:szCs w:val="22"/>
        </w:rPr>
        <w:t>Dodatek</w:t>
      </w:r>
      <w:r w:rsidRPr="00557918">
        <w:rPr>
          <w:rFonts w:ascii="Georgia" w:hAnsi="Georgia"/>
          <w:b/>
          <w:sz w:val="22"/>
          <w:szCs w:val="22"/>
        </w:rPr>
        <w:t>“</w:t>
      </w:r>
      <w:r w:rsidRPr="00557918">
        <w:rPr>
          <w:rFonts w:ascii="Georgia" w:hAnsi="Georgia"/>
          <w:bCs/>
          <w:sz w:val="22"/>
          <w:szCs w:val="22"/>
        </w:rPr>
        <w:t>)</w:t>
      </w:r>
    </w:p>
    <w:p w14:paraId="7037B2DB" w14:textId="77777777" w:rsidR="004902F4" w:rsidRPr="00A51A27" w:rsidRDefault="004902F4" w:rsidP="004902F4">
      <w:pPr>
        <w:pStyle w:val="Zhlavzprvy"/>
        <w:rPr>
          <w:szCs w:val="22"/>
        </w:rPr>
      </w:pPr>
    </w:p>
    <w:p w14:paraId="23D55C11" w14:textId="77777777" w:rsidR="004902F4" w:rsidRPr="00F70094" w:rsidRDefault="004902F4" w:rsidP="004902F4">
      <w:pPr>
        <w:pStyle w:val="Textnadpis1"/>
        <w:numPr>
          <w:ilvl w:val="0"/>
          <w:numId w:val="1"/>
        </w:numPr>
        <w:spacing w:before="0" w:line="23" w:lineRule="atLeast"/>
        <w:ind w:left="357" w:hanging="357"/>
        <w:jc w:val="center"/>
      </w:pPr>
      <w:r w:rsidRPr="00373AB6">
        <w:rPr>
          <w:rFonts w:ascii="Georgia" w:hAnsi="Georgia" w:cs="Arial"/>
          <w:sz w:val="22"/>
          <w:szCs w:val="22"/>
        </w:rPr>
        <w:t>P</w:t>
      </w:r>
      <w:r>
        <w:rPr>
          <w:rFonts w:ascii="Georgia" w:hAnsi="Georgia" w:cs="Arial"/>
          <w:sz w:val="22"/>
          <w:szCs w:val="22"/>
        </w:rPr>
        <w:t xml:space="preserve">ředmět dodatku </w:t>
      </w:r>
    </w:p>
    <w:p w14:paraId="36EE906A" w14:textId="77777777" w:rsidR="00EE681F" w:rsidRDefault="004902F4" w:rsidP="00EE681F">
      <w:pPr>
        <w:pStyle w:val="ListNumber-ContinueHeadingCzechTourism"/>
        <w:numPr>
          <w:ilvl w:val="1"/>
          <w:numId w:val="1"/>
        </w:numPr>
        <w:spacing w:line="23" w:lineRule="atLeast"/>
      </w:pPr>
      <w:bookmarkStart w:id="1" w:name="_Toc153595136"/>
      <w:bookmarkStart w:id="2" w:name="_Toc153797532"/>
      <w:bookmarkStart w:id="3" w:name="_Toc153797651"/>
      <w:bookmarkStart w:id="4" w:name="_Toc153808368"/>
      <w:bookmarkStart w:id="5" w:name="_Toc153941142"/>
      <w:bookmarkStart w:id="6" w:name="_Toc153941287"/>
      <w:bookmarkStart w:id="7" w:name="_Toc154462844"/>
      <w:bookmarkStart w:id="8" w:name="_Toc163543476"/>
      <w:bookmarkStart w:id="9" w:name="_Toc164137947"/>
      <w:bookmarkStart w:id="10" w:name="_Toc202955379"/>
      <w:bookmarkStart w:id="11" w:name="_Toc203276578"/>
      <w:bookmarkStart w:id="12" w:name="_Toc203291564"/>
      <w:bookmarkStart w:id="13" w:name="_Toc203292584"/>
      <w:bookmarkStart w:id="14" w:name="_Toc203306973"/>
      <w:bookmarkStart w:id="15" w:name="_Toc204476141"/>
      <w:bookmarkStart w:id="16" w:name="_Toc235235100"/>
      <w:bookmarkStart w:id="17" w:name="_Toc238266051"/>
      <w:bookmarkStart w:id="18" w:name="_Toc240357470"/>
      <w:bookmarkStart w:id="19" w:name="_Toc240444506"/>
      <w:bookmarkStart w:id="20" w:name="_Toc240703972"/>
      <w:bookmarkStart w:id="21" w:name="_Toc240704346"/>
      <w:bookmarkStart w:id="22" w:name="_Toc240792063"/>
      <w:bookmarkStart w:id="23" w:name="_Toc240792923"/>
      <w:bookmarkStart w:id="24" w:name="_Toc241496087"/>
      <w:bookmarkStart w:id="25" w:name="_Toc241501188"/>
      <w:bookmarkStart w:id="26" w:name="_Toc241501585"/>
      <w:bookmarkStart w:id="27" w:name="_Toc241657902"/>
      <w:bookmarkStart w:id="28" w:name="_Toc243380725"/>
      <w:bookmarkStart w:id="29" w:name="_Toc274231382"/>
      <w:bookmarkStart w:id="30" w:name="_Toc274234499"/>
      <w:r w:rsidRPr="001D63DB">
        <w:rPr>
          <w:szCs w:val="22"/>
        </w:rPr>
        <w:t xml:space="preserve">Dne </w:t>
      </w:r>
      <w:r w:rsidR="00EE681F">
        <w:rPr>
          <w:szCs w:val="22"/>
        </w:rPr>
        <w:t>14. 3. 2023</w:t>
      </w:r>
      <w:r w:rsidRPr="001D63DB">
        <w:rPr>
          <w:szCs w:val="22"/>
        </w:rPr>
        <w:t xml:space="preserve"> uzavřely smluvní strany</w:t>
      </w:r>
      <w:r w:rsidR="00EE681F">
        <w:rPr>
          <w:szCs w:val="22"/>
        </w:rPr>
        <w:t xml:space="preserve"> Česká centrála cestovního ruchu – CzechTourism a Česká unie cestovního ruchu, </w:t>
      </w:r>
      <w:proofErr w:type="spellStart"/>
      <w:r w:rsidR="00EE681F">
        <w:rPr>
          <w:szCs w:val="22"/>
        </w:rPr>
        <w:t>z.s</w:t>
      </w:r>
      <w:proofErr w:type="spellEnd"/>
      <w:r w:rsidR="00EE681F">
        <w:rPr>
          <w:szCs w:val="22"/>
        </w:rPr>
        <w:t>.</w:t>
      </w:r>
      <w:r w:rsidRPr="001D63DB">
        <w:rPr>
          <w:szCs w:val="22"/>
        </w:rPr>
        <w:t xml:space="preserve"> smlouvu, jejímž předmětem je závazek Poskytovatele zajistit pro Objednatele </w:t>
      </w:r>
      <w:r>
        <w:t xml:space="preserve">služby spojené </w:t>
      </w:r>
      <w:r w:rsidR="00EE681F">
        <w:t xml:space="preserve">za účelem rozvoje kvality služeb </w:t>
      </w:r>
    </w:p>
    <w:p w14:paraId="79271376" w14:textId="77777777" w:rsidR="00EE681F" w:rsidRDefault="00EE681F" w:rsidP="00EE681F">
      <w:pPr>
        <w:pStyle w:val="ListNumber-ContinueHeadingCzechTourism"/>
        <w:numPr>
          <w:ilvl w:val="0"/>
          <w:numId w:val="0"/>
        </w:numPr>
        <w:spacing w:line="23" w:lineRule="atLeast"/>
        <w:ind w:left="432"/>
      </w:pPr>
      <w:r>
        <w:t xml:space="preserve">v cestovním ruchu v České republice a s ním i spojená podpora vzdělávání zaměstnanců v </w:t>
      </w:r>
    </w:p>
    <w:p w14:paraId="4B39D037" w14:textId="1114D6AF" w:rsidR="004902F4" w:rsidRDefault="00EE681F" w:rsidP="00EE681F">
      <w:pPr>
        <w:pStyle w:val="ListNumber-ContinueHeadingCzechTourism"/>
        <w:numPr>
          <w:ilvl w:val="0"/>
          <w:numId w:val="0"/>
        </w:numPr>
        <w:spacing w:line="23" w:lineRule="atLeast"/>
        <w:ind w:left="432"/>
        <w:jc w:val="both"/>
      </w:pPr>
      <w:r>
        <w:t xml:space="preserve">cestovním ruchu </w:t>
      </w:r>
      <w:r w:rsidR="004902F4">
        <w:t xml:space="preserve">a závazek Objednatele uhradit Poskytovateli za tyto služby smluvní </w:t>
      </w:r>
      <w:proofErr w:type="gramStart"/>
      <w:r w:rsidR="004902F4">
        <w:t>odměnu(</w:t>
      </w:r>
      <w:proofErr w:type="gramEnd"/>
      <w:r w:rsidR="004902F4">
        <w:t xml:space="preserve">dále jen „Smlouva“). </w:t>
      </w:r>
    </w:p>
    <w:p w14:paraId="03F5B83C" w14:textId="77777777" w:rsidR="004902F4" w:rsidRPr="001D63DB" w:rsidRDefault="004902F4" w:rsidP="004902F4">
      <w:pPr>
        <w:pStyle w:val="ListNumber-ContinueHeadingCzechTourism"/>
        <w:numPr>
          <w:ilvl w:val="0"/>
          <w:numId w:val="0"/>
        </w:numPr>
        <w:spacing w:line="23" w:lineRule="atLeast"/>
        <w:ind w:left="567"/>
        <w:jc w:val="both"/>
        <w:rPr>
          <w:szCs w:val="22"/>
        </w:rPr>
      </w:pPr>
    </w:p>
    <w:p w14:paraId="04A978A4" w14:textId="21081725" w:rsidR="004902F4" w:rsidRDefault="004902F4" w:rsidP="0083480D">
      <w:pPr>
        <w:pStyle w:val="Odstavecseseznamem"/>
        <w:numPr>
          <w:ilvl w:val="1"/>
          <w:numId w:val="1"/>
        </w:numPr>
        <w:spacing w:after="0" w:line="23" w:lineRule="atLeast"/>
        <w:ind w:left="567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Smluvní strany se dohodly na změně Smlouvy, a to konkrétně na </w:t>
      </w:r>
      <w:r w:rsidR="00EE681F">
        <w:rPr>
          <w:rFonts w:ascii="Georgia" w:hAnsi="Georgia"/>
          <w:sz w:val="22"/>
          <w:szCs w:val="22"/>
        </w:rPr>
        <w:t xml:space="preserve">změně </w:t>
      </w:r>
      <w:r w:rsidR="41EC35D6" w:rsidRPr="0083480D">
        <w:rPr>
          <w:rFonts w:ascii="Georgia" w:hAnsi="Georgia"/>
          <w:sz w:val="22"/>
          <w:szCs w:val="22"/>
        </w:rPr>
        <w:t xml:space="preserve">čísla </w:t>
      </w:r>
      <w:r w:rsidR="00EE681F">
        <w:rPr>
          <w:rFonts w:ascii="Georgia" w:hAnsi="Georgia"/>
          <w:sz w:val="22"/>
          <w:szCs w:val="22"/>
        </w:rPr>
        <w:t>bankovního účtu Poskytovatele</w:t>
      </w:r>
      <w:r>
        <w:rPr>
          <w:rFonts w:ascii="Georgia" w:hAnsi="Georgia"/>
          <w:sz w:val="22"/>
          <w:szCs w:val="22"/>
        </w:rPr>
        <w:t>.</w:t>
      </w:r>
    </w:p>
    <w:p w14:paraId="7485F0CF" w14:textId="77777777" w:rsidR="004902F4" w:rsidRDefault="004902F4" w:rsidP="004902F4">
      <w:pPr>
        <w:pStyle w:val="Odstavecseseznamem"/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51742F1B" w14:textId="77777777" w:rsidR="004902F4" w:rsidRPr="00373AB6" w:rsidRDefault="004902F4" w:rsidP="004902F4">
      <w:pPr>
        <w:pStyle w:val="Text"/>
        <w:numPr>
          <w:ilvl w:val="0"/>
          <w:numId w:val="1"/>
        </w:numPr>
        <w:spacing w:line="23" w:lineRule="atLeast"/>
        <w:ind w:left="357" w:hanging="357"/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Práva a povinnosti smluvních stran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71400D07" w14:textId="2AD1E6CF" w:rsidR="004902F4" w:rsidRDefault="004902F4" w:rsidP="004902F4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 w:rsidRPr="0183E102">
        <w:rPr>
          <w:rFonts w:ascii="Georgia" w:hAnsi="Georgia" w:cs="Arial"/>
          <w:color w:val="000000" w:themeColor="text1"/>
          <w:sz w:val="22"/>
          <w:szCs w:val="22"/>
        </w:rPr>
        <w:t xml:space="preserve">Smluvní strany se dohodly, že tímto Dodatkem se </w:t>
      </w:r>
      <w:r w:rsidR="00EE681F" w:rsidRPr="0183E102">
        <w:rPr>
          <w:rFonts w:ascii="Georgia" w:hAnsi="Georgia" w:cs="Arial"/>
          <w:color w:val="000000" w:themeColor="text1"/>
          <w:sz w:val="22"/>
          <w:szCs w:val="22"/>
        </w:rPr>
        <w:t xml:space="preserve">údaje </w:t>
      </w:r>
      <w:r w:rsidR="5861A266" w:rsidRPr="0183E102">
        <w:rPr>
          <w:rFonts w:ascii="Georgia" w:hAnsi="Georgia" w:cs="Arial"/>
          <w:color w:val="000000" w:themeColor="text1"/>
          <w:sz w:val="22"/>
          <w:szCs w:val="22"/>
        </w:rPr>
        <w:t>uvedené v Pr</w:t>
      </w:r>
      <w:r w:rsidR="045DBC46" w:rsidRPr="0183E102">
        <w:rPr>
          <w:rFonts w:ascii="Georgia" w:hAnsi="Georgia" w:cs="Arial"/>
          <w:color w:val="000000" w:themeColor="text1"/>
          <w:sz w:val="22"/>
          <w:szCs w:val="22"/>
        </w:rPr>
        <w:t xml:space="preserve">eambuli </w:t>
      </w:r>
      <w:proofErr w:type="gramStart"/>
      <w:r w:rsidR="045DBC46" w:rsidRPr="0183E102">
        <w:rPr>
          <w:rFonts w:ascii="Georgia" w:hAnsi="Georgia" w:cs="Arial"/>
          <w:color w:val="000000" w:themeColor="text1"/>
          <w:sz w:val="22"/>
          <w:szCs w:val="22"/>
        </w:rPr>
        <w:t xml:space="preserve">Smlouvy </w:t>
      </w:r>
      <w:r w:rsidRPr="0183E102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5C8BA45A" w:rsidRPr="0183E102">
        <w:rPr>
          <w:rFonts w:ascii="Georgia" w:hAnsi="Georgia" w:cs="Arial"/>
          <w:color w:val="000000" w:themeColor="text1"/>
          <w:sz w:val="22"/>
          <w:szCs w:val="22"/>
        </w:rPr>
        <w:t>mění</w:t>
      </w:r>
      <w:proofErr w:type="gramEnd"/>
      <w:r w:rsidRPr="0183E102">
        <w:rPr>
          <w:rFonts w:ascii="Georgia" w:hAnsi="Georgia" w:cs="Arial"/>
          <w:color w:val="000000" w:themeColor="text1"/>
          <w:sz w:val="22"/>
          <w:szCs w:val="22"/>
        </w:rPr>
        <w:t xml:space="preserve"> tak, že </w:t>
      </w:r>
      <w:r w:rsidR="57DD7604" w:rsidRPr="0183E102">
        <w:rPr>
          <w:rFonts w:ascii="Georgia" w:hAnsi="Georgia" w:cs="Arial"/>
          <w:color w:val="000000" w:themeColor="text1"/>
          <w:sz w:val="22"/>
          <w:szCs w:val="22"/>
        </w:rPr>
        <w:t xml:space="preserve">v řádku Bankovní spojení: se stávající číslo bankovního účtu ruší a </w:t>
      </w:r>
      <w:proofErr w:type="spellStart"/>
      <w:r w:rsidR="505D80ED" w:rsidRPr="0183E102">
        <w:rPr>
          <w:rFonts w:ascii="Georgia" w:hAnsi="Georgia" w:cs="Arial"/>
          <w:color w:val="000000" w:themeColor="text1"/>
          <w:sz w:val="22"/>
          <w:szCs w:val="22"/>
        </w:rPr>
        <w:t>a</w:t>
      </w:r>
      <w:proofErr w:type="spellEnd"/>
      <w:r w:rsidR="505D80ED" w:rsidRPr="0183E102">
        <w:rPr>
          <w:rFonts w:ascii="Georgia" w:hAnsi="Georgia" w:cs="Arial"/>
          <w:color w:val="000000" w:themeColor="text1"/>
          <w:sz w:val="22"/>
          <w:szCs w:val="22"/>
        </w:rPr>
        <w:t xml:space="preserve"> nahrazuje se novým číslem bankovního účtu, které je</w:t>
      </w:r>
      <w:r w:rsidRPr="0183E102">
        <w:rPr>
          <w:rFonts w:ascii="Georgia" w:hAnsi="Georgia" w:cs="Arial"/>
          <w:color w:val="000000" w:themeColor="text1"/>
          <w:sz w:val="22"/>
          <w:szCs w:val="22"/>
        </w:rPr>
        <w:t xml:space="preserve"> následující:</w:t>
      </w:r>
    </w:p>
    <w:p w14:paraId="4140A6CD" w14:textId="77777777" w:rsidR="004902F4" w:rsidRDefault="004902F4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tbl>
      <w:tblPr>
        <w:tblW w:w="0" w:type="auto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4677"/>
        <w:gridCol w:w="4393"/>
      </w:tblGrid>
      <w:tr w:rsidR="0183E102" w14:paraId="007DDB2C" w14:textId="77777777" w:rsidTr="0183E102">
        <w:trPr>
          <w:trHeight w:val="300"/>
        </w:trPr>
        <w:tc>
          <w:tcPr>
            <w:tcW w:w="4678" w:type="dxa"/>
            <w:tcBorders>
              <w:top w:val="single" w:sz="2" w:space="0" w:color="auto"/>
              <w:bottom w:val="single" w:sz="4" w:space="0" w:color="auto"/>
            </w:tcBorders>
          </w:tcPr>
          <w:p w14:paraId="4A896095" w14:textId="0E76DE40" w:rsidR="0183E102" w:rsidRDefault="0183E102">
            <w:pPr>
              <w:pStyle w:val="TableTextCzechTourism"/>
              <w:keepNext/>
              <w:spacing w:line="260" w:lineRule="exact"/>
              <w:rPr>
                <w:rFonts w:ascii="Georgia" w:hAnsi="Georgia"/>
                <w:i/>
                <w:iCs/>
                <w:color w:val="000000" w:themeColor="text1"/>
                <w:sz w:val="22"/>
                <w:szCs w:val="22"/>
              </w:rPr>
            </w:pPr>
            <w:r w:rsidRPr="00E764F9">
              <w:rPr>
                <w:rFonts w:ascii="Georgia" w:hAnsi="Georgia"/>
                <w:i/>
                <w:iCs/>
                <w:sz w:val="22"/>
                <w:szCs w:val="22"/>
              </w:rPr>
              <w:t xml:space="preserve">Bankovní spojení: </w:t>
            </w:r>
            <w:r w:rsidR="1AE12C71" w:rsidRPr="0183E102">
              <w:rPr>
                <w:rFonts w:ascii="Georgia" w:hAnsi="Georgia"/>
                <w:i/>
                <w:iCs/>
                <w:color w:val="000000" w:themeColor="text1"/>
                <w:sz w:val="22"/>
                <w:szCs w:val="22"/>
              </w:rPr>
              <w:t>2102741204/2010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</w:tcPr>
          <w:p w14:paraId="126FCDAE" w14:textId="5F7D4A31" w:rsidR="0183E102" w:rsidRDefault="0183E102" w:rsidP="0183E102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09BBDBD" w14:textId="68AAEFDA" w:rsidR="004902F4" w:rsidRPr="002821C9" w:rsidRDefault="004902F4" w:rsidP="002821C9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i/>
          <w:iCs/>
          <w:color w:val="000000"/>
          <w:sz w:val="22"/>
          <w:szCs w:val="22"/>
        </w:rPr>
      </w:pPr>
    </w:p>
    <w:p w14:paraId="6BF271EA" w14:textId="77777777" w:rsidR="004902F4" w:rsidRPr="00B84988" w:rsidRDefault="004902F4" w:rsidP="004902F4">
      <w:pPr>
        <w:pStyle w:val="Odstavecseseznamem"/>
        <w:tabs>
          <w:tab w:val="left" w:pos="851"/>
        </w:tabs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  <w:bookmarkStart w:id="31" w:name="_Ref67371666"/>
    </w:p>
    <w:p w14:paraId="4F090BDA" w14:textId="77777777" w:rsidR="004902F4" w:rsidRDefault="004902F4" w:rsidP="004902F4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 w:rsidRPr="0183E102">
        <w:rPr>
          <w:rFonts w:ascii="Georgia" w:hAnsi="Georgia" w:cs="Arial"/>
          <w:color w:val="000000" w:themeColor="text1"/>
          <w:sz w:val="22"/>
          <w:szCs w:val="22"/>
        </w:rPr>
        <w:t xml:space="preserve">Ostatní ustanovení Smlouvy zůstávají beze změn. </w:t>
      </w:r>
    </w:p>
    <w:p w14:paraId="29188F20" w14:textId="77777777" w:rsidR="004902F4" w:rsidRPr="00F70094" w:rsidRDefault="004902F4" w:rsidP="004902F4">
      <w:pPr>
        <w:pStyle w:val="Textnadpis1"/>
        <w:numPr>
          <w:ilvl w:val="0"/>
          <w:numId w:val="1"/>
        </w:numPr>
        <w:spacing w:before="240" w:line="23" w:lineRule="atLeast"/>
        <w:jc w:val="center"/>
      </w:pPr>
      <w:bookmarkStart w:id="32" w:name="_Toc153595140"/>
      <w:bookmarkStart w:id="33" w:name="_Toc153797536"/>
      <w:bookmarkStart w:id="34" w:name="_Toc153797655"/>
      <w:bookmarkStart w:id="35" w:name="_Toc153808372"/>
      <w:bookmarkStart w:id="36" w:name="_Toc153941148"/>
      <w:bookmarkStart w:id="37" w:name="_Toc153941293"/>
      <w:bookmarkStart w:id="38" w:name="_Toc154462850"/>
      <w:bookmarkStart w:id="39" w:name="_Toc163543482"/>
      <w:bookmarkStart w:id="40" w:name="_Toc164137953"/>
      <w:bookmarkStart w:id="41" w:name="_Toc202955385"/>
      <w:bookmarkStart w:id="42" w:name="_Toc203276584"/>
      <w:bookmarkEnd w:id="31"/>
      <w:r w:rsidRPr="001B323C">
        <w:rPr>
          <w:rFonts w:ascii="Georgia" w:hAnsi="Georgia" w:cs="Arial"/>
          <w:sz w:val="22"/>
          <w:szCs w:val="22"/>
        </w:rPr>
        <w:t>Závěrečná ustanovení</w:t>
      </w:r>
    </w:p>
    <w:p w14:paraId="2E378BCD" w14:textId="77777777" w:rsidR="004902F4" w:rsidRPr="00C72775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C72775">
        <w:rPr>
          <w:szCs w:val="22"/>
        </w:rPr>
        <w:t>Tento Dodatek nabývá platnosti dnem jeho podpisu oběma smluvními stranami a účinnosti dnem jeho zveřejnění v registru smluv.</w:t>
      </w:r>
    </w:p>
    <w:p w14:paraId="23FB14C3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 xml:space="preserve">Změny </w:t>
      </w:r>
      <w:r>
        <w:rPr>
          <w:szCs w:val="22"/>
        </w:rPr>
        <w:t>tohoto Dodatku</w:t>
      </w:r>
      <w:r w:rsidRPr="009B2EEB">
        <w:rPr>
          <w:szCs w:val="22"/>
        </w:rPr>
        <w:t xml:space="preserve"> jsou možné pouze na základě dohody obou smluvních stran formou písemných dodatků.</w:t>
      </w:r>
    </w:p>
    <w:p w14:paraId="725835C8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je vyhotoven ve dvou stejnopisech, z nichž každá smluvní strana </w:t>
      </w:r>
      <w:proofErr w:type="gramStart"/>
      <w:r w:rsidRPr="009B2EEB">
        <w:rPr>
          <w:szCs w:val="22"/>
        </w:rPr>
        <w:t>obdrží</w:t>
      </w:r>
      <w:proofErr w:type="gramEnd"/>
      <w:r w:rsidRPr="009B2EEB">
        <w:rPr>
          <w:szCs w:val="22"/>
        </w:rPr>
        <w:t xml:space="preserve"> jedno vyhotovení.</w:t>
      </w:r>
    </w:p>
    <w:p w14:paraId="3D143BA8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a vztahy z n</w:t>
      </w:r>
      <w:r>
        <w:rPr>
          <w:szCs w:val="22"/>
        </w:rPr>
        <w:t>ěj</w:t>
      </w:r>
      <w:r w:rsidRPr="009B2EEB">
        <w:rPr>
          <w:szCs w:val="22"/>
        </w:rPr>
        <w:t xml:space="preserve"> vyplývající se řídí právním řádem České republiky, zejména zákonem č. 89/2012 Sb., občanský zákoník.</w:t>
      </w:r>
    </w:p>
    <w:p w14:paraId="4C417B90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Smluvní strany prohlašují, že si t</w:t>
      </w:r>
      <w:r>
        <w:rPr>
          <w:szCs w:val="22"/>
        </w:rPr>
        <w:t>ento Dodatek</w:t>
      </w:r>
      <w:r w:rsidRPr="009B2EEB">
        <w:rPr>
          <w:szCs w:val="22"/>
        </w:rPr>
        <w:t xml:space="preserve"> přečetly, že s ní</w:t>
      </w:r>
      <w:r>
        <w:rPr>
          <w:szCs w:val="22"/>
        </w:rPr>
        <w:t>m</w:t>
      </w:r>
      <w:r w:rsidRPr="009B2EEB">
        <w:rPr>
          <w:szCs w:val="22"/>
        </w:rPr>
        <w:t xml:space="preserve"> souhlasí a na důkaz své pravé a svobodné vůle připojují své podpisy.</w:t>
      </w:r>
    </w:p>
    <w:p w14:paraId="072E33DC" w14:textId="77777777" w:rsidR="004902F4" w:rsidRPr="009B2EEB" w:rsidRDefault="004902F4" w:rsidP="004902F4">
      <w:pPr>
        <w:pStyle w:val="ListNumber-ContinueHeadingCzechTourism"/>
        <w:numPr>
          <w:ilvl w:val="0"/>
          <w:numId w:val="0"/>
        </w:numPr>
        <w:spacing w:line="23" w:lineRule="atLeast"/>
        <w:ind w:left="360"/>
        <w:jc w:val="both"/>
        <w:rPr>
          <w:szCs w:val="22"/>
        </w:rPr>
      </w:pPr>
    </w:p>
    <w:p w14:paraId="12882BA8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CFF905F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14:paraId="435232CD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Objednatel: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>Poskytovatel:</w:t>
      </w:r>
    </w:p>
    <w:p w14:paraId="4373B558" w14:textId="555514BE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3DD5FFDB" w14:textId="7831D1C9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</w:t>
      </w:r>
      <w:r w:rsidRPr="00EC6DD8">
        <w:rPr>
          <w:rFonts w:ascii="Georgia" w:hAnsi="Georgia"/>
          <w:sz w:val="22"/>
          <w:szCs w:val="22"/>
        </w:rPr>
        <w:t xml:space="preserve"> Praze dne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 xml:space="preserve">   </w:t>
      </w:r>
      <w:r w:rsidRPr="00EC6DD8">
        <w:rPr>
          <w:rFonts w:ascii="Georgia" w:hAnsi="Georgia"/>
          <w:sz w:val="22"/>
          <w:szCs w:val="22"/>
        </w:rPr>
        <w:tab/>
        <w:t>V</w:t>
      </w:r>
      <w:r>
        <w:rPr>
          <w:rFonts w:ascii="Georgia" w:hAnsi="Georgia"/>
          <w:sz w:val="22"/>
          <w:szCs w:val="22"/>
        </w:rPr>
        <w:t> </w:t>
      </w:r>
      <w:r w:rsidR="00E45AFC">
        <w:rPr>
          <w:rFonts w:ascii="Georgia" w:hAnsi="Georgia"/>
          <w:sz w:val="22"/>
          <w:szCs w:val="22"/>
        </w:rPr>
        <w:t>Praze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dne</w:t>
      </w:r>
      <w:r w:rsidRPr="00EC6DD8">
        <w:rPr>
          <w:rFonts w:ascii="Georgia" w:hAnsi="Georgia"/>
          <w:sz w:val="22"/>
          <w:szCs w:val="22"/>
          <w:highlight w:val="yellow"/>
        </w:rPr>
        <w:t xml:space="preserve"> </w:t>
      </w:r>
    </w:p>
    <w:p w14:paraId="55C5464E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viz datum elektronického podpisu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viz datum elektronického podpisu</w:t>
      </w:r>
    </w:p>
    <w:p w14:paraId="4F05BCC4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2A279D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CD97E1F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………………………………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………………………………</w:t>
      </w:r>
    </w:p>
    <w:p w14:paraId="72077F86" w14:textId="5EDF90DF" w:rsidR="004902F4" w:rsidRPr="00E45AFC" w:rsidRDefault="004902F4" w:rsidP="00E45AFC">
      <w:pPr>
        <w:widowControl w:val="0"/>
        <w:ind w:left="284" w:firstLine="0"/>
        <w:jc w:val="left"/>
        <w:rPr>
          <w:rFonts w:ascii="Georgia" w:hAnsi="Georgia"/>
          <w:sz w:val="22"/>
          <w:szCs w:val="22"/>
        </w:rPr>
      </w:pPr>
      <w:r w:rsidRPr="00E45AFC">
        <w:rPr>
          <w:rFonts w:ascii="Georgia" w:hAnsi="Georgia"/>
          <w:sz w:val="22"/>
          <w:szCs w:val="22"/>
        </w:rPr>
        <w:t>Česká centrála cestovního</w:t>
      </w:r>
      <w:r w:rsidR="00E45AFC" w:rsidRPr="00E45AFC">
        <w:rPr>
          <w:rFonts w:ascii="Georgia" w:hAnsi="Georgia"/>
          <w:sz w:val="22"/>
          <w:szCs w:val="22"/>
        </w:rPr>
        <w:t xml:space="preserve"> ruchu-CzechTourism</w:t>
      </w:r>
      <w:r w:rsidR="00E45AFC">
        <w:rPr>
          <w:rFonts w:ascii="Georgia" w:hAnsi="Georgia"/>
          <w:sz w:val="22"/>
          <w:szCs w:val="22"/>
        </w:rPr>
        <w:tab/>
      </w:r>
      <w:r w:rsidR="00E45AFC">
        <w:rPr>
          <w:rFonts w:ascii="Georgia" w:hAnsi="Georgia"/>
          <w:sz w:val="22"/>
          <w:szCs w:val="22"/>
        </w:rPr>
        <w:tab/>
      </w:r>
      <w:r w:rsidR="00E45AFC" w:rsidRPr="00E45AFC">
        <w:rPr>
          <w:rFonts w:ascii="Georgia" w:hAnsi="Georgia"/>
          <w:sz w:val="22"/>
          <w:szCs w:val="22"/>
        </w:rPr>
        <w:t xml:space="preserve">Česká unie cestovního ruchu, </w:t>
      </w:r>
      <w:proofErr w:type="spellStart"/>
      <w:r w:rsidR="00E45AFC" w:rsidRPr="00E45AFC">
        <w:rPr>
          <w:rFonts w:ascii="Georgia" w:hAnsi="Georgia"/>
          <w:sz w:val="22"/>
          <w:szCs w:val="22"/>
        </w:rPr>
        <w:t>z.s</w:t>
      </w:r>
      <w:proofErr w:type="spellEnd"/>
      <w:r w:rsidR="00E45AFC">
        <w:rPr>
          <w:rFonts w:ascii="Georgia" w:hAnsi="Georgia"/>
          <w:sz w:val="22"/>
          <w:szCs w:val="22"/>
        </w:rPr>
        <w:t xml:space="preserve">. </w:t>
      </w:r>
      <w:r w:rsidR="001A5741">
        <w:rPr>
          <w:rFonts w:ascii="Georgia" w:hAnsi="Georgia"/>
          <w:sz w:val="22"/>
          <w:szCs w:val="22"/>
        </w:rPr>
        <w:t>XXX</w:t>
      </w:r>
      <w:r w:rsidRPr="00E45AFC">
        <w:rPr>
          <w:rFonts w:ascii="Georgia" w:hAnsi="Georgia"/>
          <w:sz w:val="22"/>
          <w:szCs w:val="22"/>
        </w:rPr>
        <w:t>, Ph.D.</w:t>
      </w:r>
      <w:r w:rsidRPr="00E45AFC">
        <w:rPr>
          <w:rFonts w:ascii="Georgia" w:hAnsi="Georgia"/>
          <w:sz w:val="22"/>
          <w:szCs w:val="22"/>
        </w:rPr>
        <w:tab/>
      </w:r>
      <w:r w:rsidRPr="00E45AFC">
        <w:rPr>
          <w:rFonts w:ascii="Georgia" w:hAnsi="Georgia"/>
          <w:sz w:val="22"/>
          <w:szCs w:val="22"/>
        </w:rPr>
        <w:tab/>
      </w:r>
      <w:r w:rsidRPr="00E45AFC">
        <w:rPr>
          <w:rFonts w:ascii="Georgia" w:hAnsi="Georgia"/>
          <w:sz w:val="22"/>
          <w:szCs w:val="22"/>
        </w:rPr>
        <w:tab/>
      </w:r>
      <w:r w:rsidRPr="00E45AFC">
        <w:rPr>
          <w:rFonts w:ascii="Georgia" w:hAnsi="Georgia"/>
          <w:sz w:val="22"/>
          <w:szCs w:val="22"/>
        </w:rPr>
        <w:tab/>
      </w:r>
      <w:r w:rsidR="001A5741">
        <w:rPr>
          <w:rFonts w:ascii="Georgia" w:hAnsi="Georgia"/>
          <w:sz w:val="22"/>
          <w:szCs w:val="22"/>
        </w:rPr>
        <w:t xml:space="preserve">                                        XXX</w:t>
      </w:r>
      <w:r w:rsidR="00E45AFC" w:rsidRPr="00E45AFC">
        <w:rPr>
          <w:rFonts w:ascii="Georgia" w:hAnsi="Georgia"/>
          <w:sz w:val="22"/>
          <w:szCs w:val="22"/>
        </w:rPr>
        <w:t xml:space="preserve">, </w:t>
      </w:r>
      <w:proofErr w:type="spellStart"/>
      <w:r w:rsidR="00E45AFC" w:rsidRPr="00E45AFC">
        <w:rPr>
          <w:rFonts w:ascii="Georgia" w:hAnsi="Georgia"/>
          <w:sz w:val="22"/>
          <w:szCs w:val="22"/>
        </w:rPr>
        <w:t>dipl</w:t>
      </w:r>
      <w:proofErr w:type="spellEnd"/>
      <w:r w:rsidR="00E45AFC" w:rsidRPr="00E45AFC">
        <w:rPr>
          <w:rFonts w:ascii="Georgia" w:hAnsi="Georgia"/>
          <w:sz w:val="22"/>
          <w:szCs w:val="22"/>
        </w:rPr>
        <w:t>. technik</w:t>
      </w:r>
    </w:p>
    <w:p w14:paraId="38272BAD" w14:textId="1E94EAD5" w:rsidR="00D20B2A" w:rsidRPr="00E45AFC" w:rsidRDefault="004902F4" w:rsidP="00E45AFC">
      <w:pPr>
        <w:jc w:val="left"/>
        <w:rPr>
          <w:rFonts w:ascii="Georgia" w:hAnsi="Georgia"/>
          <w:sz w:val="22"/>
          <w:szCs w:val="22"/>
        </w:rPr>
      </w:pPr>
      <w:r w:rsidRPr="00E45AFC">
        <w:rPr>
          <w:rFonts w:ascii="Georgia" w:hAnsi="Georgia"/>
          <w:sz w:val="22"/>
          <w:szCs w:val="22"/>
        </w:rPr>
        <w:t xml:space="preserve">Ředitel </w:t>
      </w:r>
      <w:proofErr w:type="gramStart"/>
      <w:r w:rsidRPr="00E45AFC">
        <w:rPr>
          <w:rFonts w:ascii="Georgia" w:hAnsi="Georgia"/>
          <w:sz w:val="22"/>
          <w:szCs w:val="22"/>
        </w:rPr>
        <w:t>ČCCR - CzechTourism</w:t>
      </w:r>
      <w:proofErr w:type="gramEnd"/>
      <w:r w:rsidRPr="00E45AFC">
        <w:rPr>
          <w:rFonts w:ascii="Georgia" w:hAnsi="Georgia"/>
          <w:sz w:val="22"/>
          <w:szCs w:val="22"/>
        </w:rPr>
        <w:tab/>
      </w:r>
      <w:r w:rsidRPr="00E45AFC">
        <w:rPr>
          <w:rFonts w:ascii="Georgia" w:hAnsi="Georgia"/>
          <w:sz w:val="22"/>
          <w:szCs w:val="22"/>
        </w:rPr>
        <w:tab/>
      </w:r>
      <w:r w:rsidRPr="00E45AFC">
        <w:rPr>
          <w:rFonts w:ascii="Georgia" w:hAnsi="Georgia"/>
          <w:sz w:val="22"/>
          <w:szCs w:val="22"/>
        </w:rPr>
        <w:tab/>
      </w:r>
      <w:r w:rsidRPr="00E45AFC">
        <w:rPr>
          <w:rFonts w:ascii="Georgia" w:hAnsi="Georgia"/>
          <w:sz w:val="22"/>
          <w:szCs w:val="22"/>
        </w:rPr>
        <w:tab/>
      </w:r>
      <w:r w:rsidR="00E45AFC">
        <w:rPr>
          <w:rFonts w:ascii="Georgia" w:hAnsi="Georgia"/>
          <w:sz w:val="22"/>
          <w:szCs w:val="22"/>
        </w:rPr>
        <w:t>předseda výboru</w:t>
      </w:r>
    </w:p>
    <w:sectPr w:rsidR="00D20B2A" w:rsidRPr="00E45AFC" w:rsidSect="00E73BC7">
      <w:headerReference w:type="default" r:id="rId10"/>
      <w:footerReference w:type="default" r:id="rId11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0C55" w14:textId="77777777" w:rsidR="005571DD" w:rsidRDefault="005571DD">
      <w:pPr>
        <w:spacing w:after="0" w:line="240" w:lineRule="auto"/>
      </w:pPr>
      <w:r>
        <w:separator/>
      </w:r>
    </w:p>
  </w:endnote>
  <w:endnote w:type="continuationSeparator" w:id="0">
    <w:p w14:paraId="4117FC9D" w14:textId="77777777" w:rsidR="005571DD" w:rsidRDefault="005571DD">
      <w:pPr>
        <w:spacing w:after="0" w:line="240" w:lineRule="auto"/>
      </w:pPr>
      <w:r>
        <w:continuationSeparator/>
      </w:r>
    </w:p>
  </w:endnote>
  <w:endnote w:type="continuationNotice" w:id="1">
    <w:p w14:paraId="30CB72F7" w14:textId="77777777" w:rsidR="005571DD" w:rsidRDefault="005571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39C2" w14:textId="77777777" w:rsidR="004902F4" w:rsidRDefault="004902F4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430EA297" w14:textId="77777777" w:rsidR="004902F4" w:rsidRDefault="0049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482F" w14:textId="77777777" w:rsidR="005571DD" w:rsidRDefault="005571DD">
      <w:pPr>
        <w:spacing w:after="0" w:line="240" w:lineRule="auto"/>
      </w:pPr>
      <w:r>
        <w:separator/>
      </w:r>
    </w:p>
  </w:footnote>
  <w:footnote w:type="continuationSeparator" w:id="0">
    <w:p w14:paraId="11C00C10" w14:textId="77777777" w:rsidR="005571DD" w:rsidRDefault="005571DD">
      <w:pPr>
        <w:spacing w:after="0" w:line="240" w:lineRule="auto"/>
      </w:pPr>
      <w:r>
        <w:continuationSeparator/>
      </w:r>
    </w:p>
  </w:footnote>
  <w:footnote w:type="continuationNotice" w:id="1">
    <w:p w14:paraId="5A48858B" w14:textId="77777777" w:rsidR="005571DD" w:rsidRDefault="005571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B802" w14:textId="77777777" w:rsidR="004902F4" w:rsidRDefault="004902F4" w:rsidP="00BF388D">
    <w:pPr>
      <w:pStyle w:val="Zhlav"/>
      <w:jc w:val="right"/>
    </w:pPr>
    <w:r>
      <w:t xml:space="preserve"> </w:t>
    </w:r>
  </w:p>
  <w:p w14:paraId="2E5D0BE7" w14:textId="77777777" w:rsidR="004902F4" w:rsidRPr="006C7931" w:rsidRDefault="004902F4" w:rsidP="00BF388D">
    <w:pPr>
      <w:pStyle w:val="DocumentTypeCzechTourism"/>
    </w:pPr>
    <w:r>
      <w:t>Dodatek</w:t>
    </w:r>
  </w:p>
  <w:p w14:paraId="429E7B54" w14:textId="77777777" w:rsidR="004902F4" w:rsidRDefault="004902F4" w:rsidP="00BF388D">
    <w:pPr>
      <w:pStyle w:val="Zhlav"/>
      <w:tabs>
        <w:tab w:val="clear" w:pos="4536"/>
        <w:tab w:val="clear" w:pos="9072"/>
        <w:tab w:val="left" w:pos="7185"/>
      </w:tabs>
    </w:pPr>
  </w:p>
  <w:p w14:paraId="54EE1A42" w14:textId="77777777" w:rsidR="004902F4" w:rsidRPr="00EA4D52" w:rsidRDefault="004902F4" w:rsidP="00BF388D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60288" behindDoc="1" locked="1" layoutInCell="1" allowOverlap="1" wp14:anchorId="0C860A9E" wp14:editId="0D51FD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Picture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23A4F4C"/>
    <w:multiLevelType w:val="multilevel"/>
    <w:tmpl w:val="D56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233CC"/>
    <w:multiLevelType w:val="multilevel"/>
    <w:tmpl w:val="8EC23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2FBE47E6"/>
    <w:multiLevelType w:val="multilevel"/>
    <w:tmpl w:val="2A520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BA62DB"/>
    <w:multiLevelType w:val="multilevel"/>
    <w:tmpl w:val="583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720D0"/>
    <w:multiLevelType w:val="multilevel"/>
    <w:tmpl w:val="06C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8" w15:restartNumberingAfterBreak="0">
    <w:nsid w:val="667C6E87"/>
    <w:multiLevelType w:val="multilevel"/>
    <w:tmpl w:val="D6A63DF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5F23F2"/>
    <w:multiLevelType w:val="multilevel"/>
    <w:tmpl w:val="76AE7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265FB"/>
    <w:multiLevelType w:val="multilevel"/>
    <w:tmpl w:val="245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159945">
    <w:abstractNumId w:val="8"/>
  </w:num>
  <w:num w:numId="2" w16cid:durableId="1925725434">
    <w:abstractNumId w:val="0"/>
  </w:num>
  <w:num w:numId="3" w16cid:durableId="475803700">
    <w:abstractNumId w:val="7"/>
  </w:num>
  <w:num w:numId="4" w16cid:durableId="1511682212">
    <w:abstractNumId w:val="3"/>
  </w:num>
  <w:num w:numId="5" w16cid:durableId="350303137">
    <w:abstractNumId w:val="9"/>
  </w:num>
  <w:num w:numId="6" w16cid:durableId="1465198791">
    <w:abstractNumId w:val="5"/>
  </w:num>
  <w:num w:numId="7" w16cid:durableId="524053126">
    <w:abstractNumId w:val="1"/>
  </w:num>
  <w:num w:numId="8" w16cid:durableId="1801998636">
    <w:abstractNumId w:val="4"/>
  </w:num>
  <w:num w:numId="9" w16cid:durableId="1327242705">
    <w:abstractNumId w:val="2"/>
  </w:num>
  <w:num w:numId="10" w16cid:durableId="354304634">
    <w:abstractNumId w:val="10"/>
  </w:num>
  <w:num w:numId="11" w16cid:durableId="2138840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F4"/>
    <w:rsid w:val="00010EF3"/>
    <w:rsid w:val="000764EA"/>
    <w:rsid w:val="001A4302"/>
    <w:rsid w:val="001A5741"/>
    <w:rsid w:val="002324ED"/>
    <w:rsid w:val="00276B9C"/>
    <w:rsid w:val="002821C9"/>
    <w:rsid w:val="003F3AEE"/>
    <w:rsid w:val="00446B1F"/>
    <w:rsid w:val="004902F4"/>
    <w:rsid w:val="005571DD"/>
    <w:rsid w:val="00563D83"/>
    <w:rsid w:val="00765025"/>
    <w:rsid w:val="0083480D"/>
    <w:rsid w:val="008D12DA"/>
    <w:rsid w:val="00927C4E"/>
    <w:rsid w:val="0094006A"/>
    <w:rsid w:val="009B625C"/>
    <w:rsid w:val="00B862B8"/>
    <w:rsid w:val="00BF61E1"/>
    <w:rsid w:val="00D20B2A"/>
    <w:rsid w:val="00D56FAB"/>
    <w:rsid w:val="00E04EB6"/>
    <w:rsid w:val="00E45AFC"/>
    <w:rsid w:val="00E509B6"/>
    <w:rsid w:val="00E73BC7"/>
    <w:rsid w:val="00E764F9"/>
    <w:rsid w:val="00EB3E32"/>
    <w:rsid w:val="00EE681F"/>
    <w:rsid w:val="00FA1C86"/>
    <w:rsid w:val="00FB0DAB"/>
    <w:rsid w:val="00FC4F82"/>
    <w:rsid w:val="0183E102"/>
    <w:rsid w:val="045DBC46"/>
    <w:rsid w:val="07FF321D"/>
    <w:rsid w:val="1AE12C71"/>
    <w:rsid w:val="38D773F3"/>
    <w:rsid w:val="41EC35D6"/>
    <w:rsid w:val="505D80ED"/>
    <w:rsid w:val="57DD7604"/>
    <w:rsid w:val="5861A266"/>
    <w:rsid w:val="5C8BA45A"/>
    <w:rsid w:val="5DE31544"/>
    <w:rsid w:val="7DA8E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DB6"/>
  <w15:chartTrackingRefBased/>
  <w15:docId w15:val="{7B516DF4-5970-47F2-BDE0-41789BF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2F4"/>
    <w:pPr>
      <w:spacing w:after="120" w:line="264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0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adpis1">
    <w:name w:val="Text nadpis1"/>
    <w:basedOn w:val="Normln"/>
    <w:next w:val="Normln"/>
    <w:link w:val="Textnadpis1CharChar"/>
    <w:rsid w:val="004902F4"/>
    <w:pPr>
      <w:overflowPunct w:val="0"/>
      <w:autoSpaceDE w:val="0"/>
      <w:autoSpaceDN w:val="0"/>
      <w:adjustRightInd w:val="0"/>
      <w:spacing w:before="360" w:line="280" w:lineRule="atLeast"/>
      <w:ind w:firstLine="0"/>
      <w:jc w:val="left"/>
      <w:textAlignment w:val="baseline"/>
    </w:pPr>
    <w:rPr>
      <w:rFonts w:ascii="Arial" w:hAnsi="Arial"/>
      <w:b/>
      <w:bCs/>
      <w:color w:val="auto"/>
      <w:sz w:val="28"/>
      <w:szCs w:val="24"/>
      <w:lang w:eastAsia="cs-CZ" w:bidi="ar-SA"/>
    </w:rPr>
  </w:style>
  <w:style w:type="character" w:customStyle="1" w:styleId="Textnadpis1CharChar">
    <w:name w:val="Text nadpis1 Char Char"/>
    <w:link w:val="Textnadpis1"/>
    <w:rsid w:val="004902F4"/>
    <w:rPr>
      <w:rFonts w:ascii="Arial" w:eastAsia="Times New Roman" w:hAnsi="Arial" w:cs="Times New Roman"/>
      <w:b/>
      <w:bCs/>
      <w:kern w:val="0"/>
      <w:sz w:val="28"/>
      <w:szCs w:val="24"/>
      <w:lang w:eastAsia="cs-CZ"/>
    </w:rPr>
  </w:style>
  <w:style w:type="paragraph" w:customStyle="1" w:styleId="Text">
    <w:name w:val="Text"/>
    <w:basedOn w:val="Normln"/>
    <w:rsid w:val="004902F4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4902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BodyText1">
    <w:name w:val="Body Text1"/>
    <w:link w:val="BodytextChar"/>
    <w:qFormat/>
    <w:rsid w:val="004902F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</w:rPr>
  </w:style>
  <w:style w:type="character" w:customStyle="1" w:styleId="BodytextChar">
    <w:name w:val="Body text Char"/>
    <w:link w:val="BodyText1"/>
    <w:locked/>
    <w:rsid w:val="004902F4"/>
    <w:rPr>
      <w:rFonts w:ascii="Arial" w:eastAsia="Times New Roman" w:hAnsi="Arial" w:cs="Times New Roman"/>
      <w:color w:val="000000"/>
      <w:kern w:val="0"/>
      <w:sz w:val="19"/>
      <w:szCs w:val="48"/>
    </w:rPr>
  </w:style>
  <w:style w:type="paragraph" w:customStyle="1" w:styleId="ListNumber-ContinueHeadingCzechTourism">
    <w:name w:val="List Number - Continue Heading (Czech Tourism)"/>
    <w:basedOn w:val="Normln"/>
    <w:qFormat/>
    <w:rsid w:val="004902F4"/>
    <w:pPr>
      <w:numPr>
        <w:numId w:val="2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DocumentTypeCzechTourism">
    <w:name w:val="Document Type (Czech Tourism)"/>
    <w:basedOn w:val="Normln"/>
    <w:uiPriority w:val="99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4902F4"/>
    <w:rPr>
      <w:rFonts w:ascii="Georgia" w:eastAsia="Calibri" w:hAnsi="Georgia" w:cs="Arial"/>
      <w:kern w:val="0"/>
      <w:sz w:val="32"/>
      <w:szCs w:val="32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firstLine="0"/>
      <w:jc w:val="left"/>
    </w:pPr>
    <w:rPr>
      <w:rFonts w:ascii="Georgia" w:eastAsia="Calibri" w:hAnsi="Georgia" w:cs="Arial"/>
      <w:b/>
      <w:color w:val="auto"/>
      <w:sz w:val="22"/>
      <w:lang w:bidi="ar-SA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4902F4"/>
    <w:rPr>
      <w:rFonts w:ascii="Georgia" w:eastAsia="Calibri" w:hAnsi="Georgia" w:cs="Arial"/>
      <w:b/>
      <w:kern w:val="0"/>
      <w:szCs w:val="20"/>
    </w:rPr>
  </w:style>
  <w:style w:type="paragraph" w:customStyle="1" w:styleId="TableTextCzechTourism">
    <w:name w:val="Table Text (Czech Tourism)"/>
    <w:basedOn w:val="Normln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99"/>
    <w:qFormat/>
    <w:rsid w:val="004902F4"/>
    <w:pPr>
      <w:keepNext w:val="0"/>
      <w:keepLines w:val="0"/>
      <w:numPr>
        <w:ilvl w:val="1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unhideWhenUsed/>
    <w:qFormat/>
    <w:rsid w:val="004902F4"/>
    <w:pPr>
      <w:keepNext w:val="0"/>
      <w:keepLines w:val="0"/>
      <w:numPr>
        <w:ilvl w:val="2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color w:val="auto"/>
      <w:sz w:val="22"/>
      <w:szCs w:val="22"/>
      <w:lang w:bidi="ar-SA"/>
    </w:rPr>
  </w:style>
  <w:style w:type="numbering" w:customStyle="1" w:styleId="Headings">
    <w:name w:val="Headings"/>
    <w:rsid w:val="004902F4"/>
    <w:pPr>
      <w:numPr>
        <w:numId w:val="3"/>
      </w:numPr>
    </w:pPr>
  </w:style>
  <w:style w:type="paragraph" w:customStyle="1" w:styleId="Heading1CzechTourism">
    <w:name w:val="Heading 1 (Czech Tourism)"/>
    <w:basedOn w:val="Nadpis1"/>
    <w:uiPriority w:val="99"/>
    <w:qFormat/>
    <w:rsid w:val="004902F4"/>
    <w:pPr>
      <w:keepNext w:val="0"/>
      <w:keepLines w:val="0"/>
      <w:numPr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ind w:firstLine="284"/>
      <w:jc w:val="center"/>
    </w:pPr>
    <w:rPr>
      <w:rFonts w:ascii="Georgia" w:eastAsia="Calibri" w:hAnsi="Georgia" w:cs="Arial"/>
      <w:b/>
      <w:color w:val="auto"/>
      <w:sz w:val="26"/>
      <w:szCs w:val="26"/>
      <w:lang w:bidi="ar-SA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paragraph">
    <w:name w:val="paragraph"/>
    <w:basedOn w:val="Normln"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character" w:customStyle="1" w:styleId="normaltextrun">
    <w:name w:val="normaltextrun"/>
    <w:basedOn w:val="Standardnpsmoodstavce"/>
    <w:rsid w:val="004902F4"/>
  </w:style>
  <w:style w:type="character" w:customStyle="1" w:styleId="eop">
    <w:name w:val="eop"/>
    <w:basedOn w:val="Standardnpsmoodstavce"/>
    <w:rsid w:val="004902F4"/>
  </w:style>
  <w:style w:type="paragraph" w:styleId="Bezmezer">
    <w:name w:val="No Spacing"/>
    <w:uiPriority w:val="1"/>
    <w:qFormat/>
    <w:rsid w:val="004902F4"/>
    <w:pPr>
      <w:spacing w:after="0" w:line="240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2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902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2F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2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2F4"/>
    <w:rPr>
      <w:rFonts w:ascii="Trebuchet MS" w:eastAsia="Times New Roman" w:hAnsi="Trebuchet MS" w:cs="Times New Roman"/>
      <w:b/>
      <w:bCs/>
      <w:color w:val="000000"/>
      <w:kern w:val="0"/>
      <w:sz w:val="20"/>
      <w:szCs w:val="20"/>
      <w:lang w:bidi="en-US"/>
    </w:rPr>
  </w:style>
  <w:style w:type="table" w:styleId="Mkatabulky">
    <w:name w:val="Table Grid"/>
    <w:basedOn w:val="Normlntabulka"/>
    <w:uiPriority w:val="59"/>
    <w:rsid w:val="00446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446B1F"/>
    <w:pPr>
      <w:spacing w:after="0" w:line="240" w:lineRule="auto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ba2d4317-fb4d-4db0-a5c7-47ce91d9e9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B95E5B85C004E9C0330D0CD96F51D" ma:contentTypeVersion="18" ma:contentTypeDescription="Create a new document." ma:contentTypeScope="" ma:versionID="d67e8ab4cd033efd9eaef725ec90d849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d196e4fed093325abde37416fc292d9e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19D39-60FA-4243-BFD7-5AED53E25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590CD-A58F-4688-9A79-D178D7F9876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ba2d4317-fb4d-4db0-a5c7-47ce91d9e985"/>
  </ds:schemaRefs>
</ds:datastoreItem>
</file>

<file path=customXml/itemProps3.xml><?xml version="1.0" encoding="utf-8"?>
<ds:datastoreItem xmlns:ds="http://schemas.openxmlformats.org/officeDocument/2006/customXml" ds:itemID="{70211FBC-919E-41C7-89E4-0A2F375B6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Glombová Sylva</cp:lastModifiedBy>
  <cp:revision>2</cp:revision>
  <dcterms:created xsi:type="dcterms:W3CDTF">2024-02-01T13:04:00Z</dcterms:created>
  <dcterms:modified xsi:type="dcterms:W3CDTF">2024-02-01T13:04:00Z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  <property fmtid="{D5CDD505-2E9C-101B-9397-08002B2CF9AE}" pid="3" name="MediaServiceImageTags">
    <vt:lpwstr/>
  </property>
</Properties>
</file>