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1210900088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Žirovnice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662"/>
        <w:jc w:val="left"/>
      </w:pPr>
      <w:r>
        <w:rPr/>
        <w:t>kontaktní adresa:</w:t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Žirovnice,</w:t>
      </w:r>
      <w:r>
        <w:rPr>
          <w:spacing w:val="-3"/>
        </w:rPr>
        <w:t> </w:t>
      </w:r>
      <w:r>
        <w:rPr/>
        <w:t>Cholunská</w:t>
      </w:r>
      <w:r>
        <w:rPr>
          <w:spacing w:val="-7"/>
        </w:rPr>
        <w:t> </w:t>
      </w:r>
      <w:r>
        <w:rPr/>
        <w:t>665,</w:t>
      </w:r>
      <w:r>
        <w:rPr>
          <w:spacing w:val="-7"/>
        </w:rPr>
        <w:t> </w:t>
      </w:r>
      <w:r>
        <w:rPr/>
        <w:t>394</w:t>
      </w:r>
      <w:r>
        <w:rPr>
          <w:spacing w:val="-4"/>
        </w:rPr>
        <w:t> </w:t>
      </w:r>
      <w:r>
        <w:rPr/>
        <w:t>68</w:t>
      </w:r>
      <w:r>
        <w:rPr>
          <w:spacing w:val="-6"/>
        </w:rPr>
        <w:t> </w:t>
      </w:r>
      <w:r>
        <w:rPr/>
        <w:t>Žirovnice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00249505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Radkem</w:t>
      </w:r>
      <w:r>
        <w:rPr>
          <w:spacing w:val="-4"/>
        </w:rPr>
        <w:t> </w:t>
      </w:r>
      <w:r>
        <w:rPr/>
        <w:t>V o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967"/>
        <w:jc w:val="left"/>
      </w:pPr>
      <w:r>
        <w:rPr/>
        <w:t>číslo účtu:</w:t>
        <w:tab/>
      </w:r>
      <w:r>
        <w:rPr>
          <w:spacing w:val="-2"/>
        </w:rPr>
        <w:t>94-10512261/0710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1210900088 o poskytnutí finančních prostředků ze Státního fondu životního prostředí ČR ze dne 19.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557"/>
        <w:jc w:val="both"/>
      </w:pPr>
      <w:r>
        <w:rPr/>
        <w:t>„Žirovnice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připojení</w:t>
      </w:r>
      <w:r>
        <w:rPr>
          <w:spacing w:val="-6"/>
        </w:rPr>
        <w:t> </w:t>
      </w:r>
      <w:r>
        <w:rPr/>
        <w:t>vrtu</w:t>
      </w:r>
      <w:r>
        <w:rPr>
          <w:spacing w:val="-6"/>
        </w:rPr>
        <w:t> </w:t>
      </w:r>
      <w:r>
        <w:rPr/>
        <w:t>ZR-</w:t>
      </w:r>
      <w:r>
        <w:rPr>
          <w:spacing w:val="-5"/>
        </w:rPr>
        <w:t>3“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490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790,77 Kč </w:t>
      </w:r>
      <w:r>
        <w:rPr>
          <w:sz w:val="20"/>
        </w:rPr>
        <w:t>(slovy: jeden milion čtyři sta devadesát tisíc sedm set devadesát korun českých a sedmdesát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2 129 701,11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7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53" w:right="1848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57" w:right="184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790,77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3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předpokládaném</w:t>
      </w:r>
      <w:r>
        <w:rPr>
          <w:spacing w:val="-14"/>
          <w:sz w:val="20"/>
        </w:rPr>
        <w:t> </w:t>
      </w:r>
      <w:r>
        <w:rPr>
          <w:sz w:val="20"/>
        </w:rPr>
        <w:t>rozsahu,</w:t>
      </w:r>
      <w:r>
        <w:rPr>
          <w:spacing w:val="-13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realizací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dojde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vystrojení</w:t>
      </w:r>
      <w:r>
        <w:rPr>
          <w:spacing w:val="-13"/>
          <w:sz w:val="20"/>
        </w:rPr>
        <w:t> </w:t>
      </w:r>
      <w:r>
        <w:rPr>
          <w:sz w:val="20"/>
        </w:rPr>
        <w:t>stávajícího</w:t>
      </w:r>
      <w:r>
        <w:rPr>
          <w:spacing w:val="-12"/>
          <w:sz w:val="20"/>
        </w:rPr>
        <w:t> </w:t>
      </w:r>
      <w:r>
        <w:rPr>
          <w:sz w:val="20"/>
        </w:rPr>
        <w:t>vrtu ZR-3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jeho</w:t>
      </w:r>
      <w:r>
        <w:rPr>
          <w:spacing w:val="-8"/>
          <w:sz w:val="20"/>
        </w:rPr>
        <w:t> </w:t>
      </w:r>
      <w:r>
        <w:rPr>
          <w:sz w:val="20"/>
        </w:rPr>
        <w:t>napojení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9"/>
          <w:sz w:val="20"/>
        </w:rPr>
        <w:t> </w:t>
      </w:r>
      <w:r>
        <w:rPr>
          <w:sz w:val="20"/>
        </w:rPr>
        <w:t>zásobování</w:t>
      </w:r>
      <w:r>
        <w:rPr>
          <w:spacing w:val="-9"/>
          <w:sz w:val="20"/>
        </w:rPr>
        <w:t> </w:t>
      </w:r>
      <w:r>
        <w:rPr>
          <w:sz w:val="20"/>
        </w:rPr>
        <w:t>pitnou</w:t>
      </w:r>
      <w:r>
        <w:rPr>
          <w:spacing w:val="-9"/>
          <w:sz w:val="20"/>
        </w:rPr>
        <w:t> </w:t>
      </w:r>
      <w:r>
        <w:rPr>
          <w:sz w:val="20"/>
        </w:rPr>
        <w:t>vodou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městě</w:t>
      </w:r>
      <w:r>
        <w:rPr>
          <w:spacing w:val="-8"/>
          <w:sz w:val="20"/>
        </w:rPr>
        <w:t> </w:t>
      </w:r>
      <w:r>
        <w:rPr>
          <w:sz w:val="20"/>
        </w:rPr>
        <w:t>Žirovnice,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zajištění</w:t>
      </w:r>
      <w:r>
        <w:rPr>
          <w:spacing w:val="-9"/>
          <w:sz w:val="20"/>
        </w:rPr>
        <w:t> </w:t>
      </w:r>
      <w:r>
        <w:rPr>
          <w:sz w:val="20"/>
        </w:rPr>
        <w:t>zásobování obyvatel pitnou vodou v dostatečném množství a kvalitě,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disponuje</w:t>
      </w:r>
      <w:r>
        <w:rPr>
          <w:spacing w:val="-3"/>
          <w:sz w:val="20"/>
        </w:rPr>
        <w:t> </w:t>
      </w:r>
      <w:r>
        <w:rPr>
          <w:sz w:val="20"/>
        </w:rPr>
        <w:t>prohlášením</w:t>
      </w:r>
      <w:r>
        <w:rPr>
          <w:spacing w:val="-4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kterém</w:t>
      </w:r>
      <w:r>
        <w:rPr>
          <w:spacing w:val="-4"/>
          <w:sz w:val="20"/>
        </w:rPr>
        <w:t> </w:t>
      </w:r>
      <w:r>
        <w:rPr>
          <w:sz w:val="20"/>
        </w:rPr>
        <w:t>vlastník</w:t>
      </w:r>
      <w:r>
        <w:rPr>
          <w:spacing w:val="-3"/>
          <w:sz w:val="20"/>
        </w:rPr>
        <w:t> </w:t>
      </w:r>
      <w:r>
        <w:rPr>
          <w:sz w:val="20"/>
        </w:rPr>
        <w:t>vyjádřil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41" w:right="114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3/2024 a o dodržení tohoto termínu Fond bez zbytečného odkladu informovat (za termín ukončení projektu se považuje ukončení stavebních a montážních prací). Přitom se konstatuje, že akce byla zahájena v 8/2023,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1" w:right="117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</w:t>
      </w:r>
      <w:r>
        <w:rPr>
          <w:spacing w:val="19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6/2024</w:t>
      </w:r>
      <w:r>
        <w:rPr>
          <w:spacing w:val="20"/>
          <w:sz w:val="20"/>
        </w:rPr>
        <w:t> </w:t>
      </w:r>
      <w:r>
        <w:rPr>
          <w:sz w:val="20"/>
        </w:rPr>
        <w:t>předložit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9"/>
          <w:sz w:val="20"/>
        </w:rPr>
        <w:t> </w:t>
      </w:r>
      <w:r>
        <w:rPr>
          <w:sz w:val="20"/>
        </w:rPr>
        <w:t>AIS</w:t>
      </w:r>
      <w:r>
        <w:rPr>
          <w:spacing w:val="22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19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roční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vypořádání</w:t>
      </w:r>
      <w:r>
        <w:rPr>
          <w:spacing w:val="-12"/>
          <w:sz w:val="20"/>
        </w:rPr>
        <w:t> </w:t>
      </w:r>
      <w:r>
        <w:rPr>
          <w:sz w:val="20"/>
        </w:rPr>
        <w:t>vztahů</w:t>
      </w:r>
      <w:r>
        <w:rPr>
          <w:spacing w:val="-10"/>
          <w:sz w:val="20"/>
        </w:rPr>
        <w:t> </w:t>
      </w:r>
      <w:r>
        <w:rPr>
          <w:sz w:val="20"/>
        </w:rPr>
        <w:t>vzniklých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základě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948" w:right="114"/>
      </w:pPr>
      <w:r>
        <w:rPr/>
        <w:t>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 k),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5" w:right="3148"/>
      </w:pPr>
      <w:r>
        <w:rPr/>
        <w:t>Závěrečná</w:t>
      </w:r>
      <w:r>
        <w:rPr>
          <w:spacing w:val="-8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4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2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2024-01-23T08:15:32Z</dcterms:created>
  <dcterms:modified xsi:type="dcterms:W3CDTF">2024-01-23T08:15:32Z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</Properties>
</file>