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2E58DA" w14:paraId="2825D2D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EAFA9" w14:textId="77777777" w:rsidR="002E58DA" w:rsidRDefault="00E21F9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2E58DA" w14:paraId="107A8F10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E156F65" w14:textId="77777777" w:rsidR="002E58DA" w:rsidRDefault="00E21F9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75F5CDF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2E58DA" w14:paraId="4953CD5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8CF0731" w14:textId="77777777" w:rsidR="002E58DA" w:rsidRDefault="00E21F9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2E58DA" w14:paraId="3AD5E805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EF9B469" w14:textId="77777777" w:rsidR="002E58DA" w:rsidRDefault="00E21F9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C8AFB42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OSM-O/0073/2024</w:t>
            </w:r>
          </w:p>
        </w:tc>
      </w:tr>
      <w:tr w:rsidR="002E58DA" w14:paraId="2AF650F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E7E0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E58DA" w14:paraId="5CCEF47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16B4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E4B6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ARCH consulting s.r.o.</w:t>
            </w:r>
          </w:p>
        </w:tc>
      </w:tr>
      <w:tr w:rsidR="002E58DA" w14:paraId="7AD498C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EC6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E79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Sluštická 873/6, Praha 10000</w:t>
            </w:r>
          </w:p>
        </w:tc>
      </w:tr>
      <w:tr w:rsidR="002E58DA" w14:paraId="1658D28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F04D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8F51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28779479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BFF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59BE" w14:textId="68F73B1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E58DA" w14:paraId="49393E3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315E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E2D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Raiffeisenbank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6E4B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F628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5038941001/5500</w:t>
            </w:r>
          </w:p>
        </w:tc>
      </w:tr>
      <w:tr w:rsidR="002E58DA" w14:paraId="155F68C0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E9B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EFC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2E58DA" w14:paraId="70C4802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4101" w14:textId="77777777" w:rsidR="002E58DA" w:rsidRDefault="00E21F9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2E58DA" w14:paraId="3356E14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457BE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2E58DA" w14:paraId="3D5EFAC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EB0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Trvale poskytované poradenské, konzultační, organizační a technické služby a </w:t>
            </w:r>
            <w:r>
              <w:rPr>
                <w:rFonts w:ascii="Arial" w:hAnsi="Arial"/>
                <w:sz w:val="18"/>
              </w:rPr>
              <w:t>koordinační součinnost při realizaci vybraných návrhových opatření nebo pilotních projektů</w:t>
            </w:r>
          </w:p>
        </w:tc>
      </w:tr>
      <w:tr w:rsidR="002E58DA" w14:paraId="0C931523" w14:textId="77777777">
        <w:trPr>
          <w:cantSplit/>
        </w:trPr>
        <w:tc>
          <w:tcPr>
            <w:tcW w:w="10769" w:type="dxa"/>
            <w:gridSpan w:val="13"/>
          </w:tcPr>
          <w:p w14:paraId="7FC6E6D9" w14:textId="77777777" w:rsidR="002E58DA" w:rsidRDefault="002E58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58DA" w14:paraId="3025254D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E66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8C0" w14:textId="77777777" w:rsidR="002E58DA" w:rsidRDefault="00E21F9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258" w14:textId="77777777" w:rsidR="002E58DA" w:rsidRDefault="00E21F9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620C" w14:textId="77777777" w:rsidR="002E58DA" w:rsidRDefault="00E21F9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2E58DA" w14:paraId="63C81D2B" w14:textId="77777777">
        <w:trPr>
          <w:cantSplit/>
        </w:trPr>
        <w:tc>
          <w:tcPr>
            <w:tcW w:w="10769" w:type="dxa"/>
            <w:gridSpan w:val="13"/>
          </w:tcPr>
          <w:p w14:paraId="1C14C4A1" w14:textId="77777777" w:rsidR="002E58DA" w:rsidRDefault="002E58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58DA" w14:paraId="594004C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F13DBCE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7DE" w14:textId="77777777" w:rsidR="002E58DA" w:rsidRDefault="002E58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58DA" w14:paraId="7817EB1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5C8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F32" w14:textId="1C6FEB46" w:rsidR="002E58DA" w:rsidRDefault="00E21F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79 860,00 Kč vč. DPH</w:t>
            </w:r>
          </w:p>
        </w:tc>
      </w:tr>
      <w:tr w:rsidR="002E58DA" w14:paraId="1F5FCAB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6E8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7A1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2E58DA" w14:paraId="6375D40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D2C6" w14:textId="77777777" w:rsidR="002E58DA" w:rsidRDefault="00E21F9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2E58DA" w14:paraId="5261B35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462DE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2E58DA" w14:paraId="070B259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0E02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2E58DA" w14:paraId="03B5843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E00D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B49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2E58DA" w14:paraId="43D8770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1DE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C26D6" w14:textId="0A59AE0C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4DABCE1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D51C" w14:textId="1CCE7C10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E58DA" w14:paraId="75FCAFD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C6E" w14:textId="77777777" w:rsidR="002E58DA" w:rsidRDefault="00E21F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C895" w14:textId="77777777" w:rsidR="002E58DA" w:rsidRDefault="002E58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58DA" w14:paraId="5D5828B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23E97" w14:textId="77777777" w:rsidR="002E58DA" w:rsidRDefault="00E21F9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2E58DA" w14:paraId="1E22441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A1E795A" w14:textId="77777777" w:rsidR="002E58DA" w:rsidRDefault="00E21F9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</w:t>
            </w:r>
            <w:r>
              <w:rPr>
                <w:rFonts w:ascii="Arial" w:hAnsi="Arial"/>
                <w:sz w:val="14"/>
              </w:rPr>
              <w:t>objednatele, jinak je objednávka neplatná!</w:t>
            </w:r>
          </w:p>
        </w:tc>
      </w:tr>
      <w:tr w:rsidR="002E58DA" w14:paraId="33820D4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39C053F" w14:textId="77777777" w:rsidR="002E58DA" w:rsidRDefault="00E21F9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2E58DA" w14:paraId="0424CF0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934" w14:textId="77777777" w:rsidR="002E58DA" w:rsidRDefault="002E58D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E58DA" w14:paraId="167FC742" w14:textId="77777777">
        <w:trPr>
          <w:cantSplit/>
        </w:trPr>
        <w:tc>
          <w:tcPr>
            <w:tcW w:w="1831" w:type="dxa"/>
            <w:gridSpan w:val="2"/>
          </w:tcPr>
          <w:p w14:paraId="13269F1A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BB26955" w14:textId="77777777" w:rsidR="002E58DA" w:rsidRDefault="00E21F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31.01.2024</w:t>
            </w:r>
          </w:p>
        </w:tc>
      </w:tr>
      <w:tr w:rsidR="002E58DA" w14:paraId="4A597B81" w14:textId="77777777">
        <w:trPr>
          <w:cantSplit/>
        </w:trPr>
        <w:tc>
          <w:tcPr>
            <w:tcW w:w="10769" w:type="dxa"/>
            <w:gridSpan w:val="13"/>
          </w:tcPr>
          <w:p w14:paraId="3F0BFF9A" w14:textId="77777777" w:rsidR="002E58DA" w:rsidRDefault="002E58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58DA" w14:paraId="72E526BD" w14:textId="77777777">
        <w:trPr>
          <w:cantSplit/>
        </w:trPr>
        <w:tc>
          <w:tcPr>
            <w:tcW w:w="10769" w:type="dxa"/>
            <w:gridSpan w:val="13"/>
          </w:tcPr>
          <w:p w14:paraId="65E3E56B" w14:textId="77777777" w:rsidR="002E58DA" w:rsidRDefault="002E58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58DA" w14:paraId="0D9D5003" w14:textId="77777777">
        <w:trPr>
          <w:cantSplit/>
        </w:trPr>
        <w:tc>
          <w:tcPr>
            <w:tcW w:w="5384" w:type="dxa"/>
            <w:gridSpan w:val="4"/>
          </w:tcPr>
          <w:p w14:paraId="5C0C1DF0" w14:textId="77777777" w:rsidR="002E58DA" w:rsidRDefault="002E58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7E57500" w14:textId="77777777" w:rsidR="002E58DA" w:rsidRDefault="00E21F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18C661A9" w14:textId="77777777" w:rsidR="002E58DA" w:rsidRDefault="002E58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2E58DA" w14:paraId="685A7C40" w14:textId="77777777">
        <w:trPr>
          <w:cantSplit/>
        </w:trPr>
        <w:tc>
          <w:tcPr>
            <w:tcW w:w="10769" w:type="dxa"/>
          </w:tcPr>
          <w:p w14:paraId="67133EBB" w14:textId="77777777" w:rsidR="002E58DA" w:rsidRDefault="00E21F9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2E58DA" w14:paraId="092FBA8A" w14:textId="77777777">
        <w:trPr>
          <w:cantSplit/>
        </w:trPr>
        <w:tc>
          <w:tcPr>
            <w:tcW w:w="10769" w:type="dxa"/>
          </w:tcPr>
          <w:p w14:paraId="725D87CD" w14:textId="77777777" w:rsidR="002E58DA" w:rsidRDefault="00E21F9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2E58DA" w14:paraId="215351EB" w14:textId="77777777">
        <w:trPr>
          <w:cantSplit/>
        </w:trPr>
        <w:tc>
          <w:tcPr>
            <w:tcW w:w="10769" w:type="dxa"/>
          </w:tcPr>
          <w:p w14:paraId="0713E560" w14:textId="77777777" w:rsidR="002E58DA" w:rsidRDefault="00E21F9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147A6723" w14:textId="77777777" w:rsidR="00E21F94" w:rsidRDefault="00E21F9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DA"/>
    <w:rsid w:val="002E58DA"/>
    <w:rsid w:val="00E2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6435"/>
  <w15:docId w15:val="{9582C136-E205-46E9-B638-A6588BFC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1355</Characters>
  <Application>Microsoft Office Word</Application>
  <DocSecurity>0</DocSecurity>
  <Lines>11</Lines>
  <Paragraphs>3</Paragraphs>
  <ScaleCrop>false</ScaleCrop>
  <Company>Město Rakovník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2024-02-01T10:40:00Z</dcterms:created>
  <dcterms:modified xsi:type="dcterms:W3CDTF">2024-02-01T10:41:00Z</dcterms:modified>
</cp:coreProperties>
</file>