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5522FC58"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r w:rsidR="00A00B6F">
        <w:rPr>
          <w:sz w:val="22"/>
        </w:rPr>
        <w:t>xxxxxxx</w:t>
      </w:r>
      <w:r>
        <w:rPr>
          <w:sz w:val="22"/>
        </w:rPr>
        <w:t xml:space="preserve"> – vedoucí odd. B.Ú</w:t>
      </w:r>
    </w:p>
    <w:p w14:paraId="56513681" w14:textId="50EADA4A"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r w:rsidR="00A00B6F">
        <w:rPr>
          <w:sz w:val="22"/>
        </w:rPr>
        <w:t>xxxxxxxxxxxx</w:t>
      </w:r>
      <w:r>
        <w:rPr>
          <w:sz w:val="22"/>
        </w:rPr>
        <w:t xml:space="preserve">  – technik B.Ú.</w:t>
      </w:r>
    </w:p>
    <w:p w14:paraId="04A4D180" w14:textId="3CA8F419" w:rsidR="00175510" w:rsidRPr="0012435A" w:rsidRDefault="00175510" w:rsidP="00175510">
      <w:pPr>
        <w:keepNext/>
        <w:keepLines/>
        <w:tabs>
          <w:tab w:val="left" w:pos="3969"/>
        </w:tabs>
        <w:ind w:left="993"/>
        <w:rPr>
          <w:sz w:val="22"/>
        </w:rPr>
      </w:pPr>
      <w:r w:rsidRPr="0012435A">
        <w:rPr>
          <w:sz w:val="22"/>
        </w:rPr>
        <w:t xml:space="preserve">                                         </w:t>
      </w:r>
      <w:r w:rsidR="00A00B6F">
        <w:rPr>
          <w:sz w:val="22"/>
        </w:rPr>
        <w:t>xxxxxxxxxxxx</w:t>
      </w:r>
      <w:r w:rsidRPr="0012435A">
        <w:rPr>
          <w:sz w:val="22"/>
        </w:rPr>
        <w:t xml:space="preserve"> – technik </w:t>
      </w:r>
      <w:r>
        <w:rPr>
          <w:sz w:val="22"/>
        </w:rPr>
        <w:t>B.Ú.</w:t>
      </w:r>
    </w:p>
    <w:p w14:paraId="4205DEC9" w14:textId="78319072" w:rsidR="00175510" w:rsidRDefault="00175510" w:rsidP="00175510">
      <w:pPr>
        <w:keepNext/>
        <w:keepLines/>
        <w:tabs>
          <w:tab w:val="left" w:pos="3969"/>
        </w:tabs>
        <w:rPr>
          <w:sz w:val="22"/>
        </w:rPr>
      </w:pPr>
      <w:r w:rsidRPr="0012435A">
        <w:rPr>
          <w:sz w:val="22"/>
        </w:rPr>
        <w:t xml:space="preserve">                            </w:t>
      </w:r>
      <w:r>
        <w:rPr>
          <w:sz w:val="22"/>
        </w:rPr>
        <w:t xml:space="preserve">                               </w:t>
      </w:r>
      <w:r w:rsidR="00A00B6F">
        <w:rPr>
          <w:sz w:val="22"/>
        </w:rPr>
        <w:t>xxxxxxxxxxxx</w:t>
      </w:r>
      <w:r>
        <w:rPr>
          <w:sz w:val="22"/>
        </w:rPr>
        <w:t xml:space="preserve"> – technik B.Ú.</w:t>
      </w:r>
    </w:p>
    <w:p w14:paraId="7640A334" w14:textId="0BAC5B3F" w:rsidR="00175510" w:rsidRDefault="00175510" w:rsidP="00175510">
      <w:pPr>
        <w:keepNext/>
        <w:keepLines/>
        <w:tabs>
          <w:tab w:val="left" w:pos="3247"/>
        </w:tabs>
        <w:rPr>
          <w:sz w:val="22"/>
        </w:rPr>
      </w:pPr>
      <w:r>
        <w:rPr>
          <w:sz w:val="22"/>
        </w:rPr>
        <w:t xml:space="preserve">                                                    </w:t>
      </w:r>
      <w:r w:rsidR="00A00B6F">
        <w:rPr>
          <w:sz w:val="22"/>
        </w:rPr>
        <w:t>xxxxxxxxxxxx</w:t>
      </w:r>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4C08F6A6"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r w:rsidR="00A00B6F">
        <w:rPr>
          <w:sz w:val="22"/>
        </w:rPr>
        <w:t>xxxxxxxxxxxx</w:t>
      </w:r>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5A9127F0"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mail pro účely fakturace:</w:t>
      </w:r>
      <w:r>
        <w:rPr>
          <w:snapToGrid w:val="0"/>
          <w:sz w:val="24"/>
          <w:szCs w:val="24"/>
        </w:rPr>
        <w:t xml:space="preserve">  </w:t>
      </w:r>
      <w:r w:rsidR="00105959">
        <w:rPr>
          <w:snapToGrid w:val="0"/>
          <w:sz w:val="24"/>
          <w:szCs w:val="24"/>
        </w:rPr>
        <w:t>xxxxxxxxxxxxx</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10C3F45"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E51BA0">
        <w:rPr>
          <w:sz w:val="22"/>
        </w:rPr>
        <w:t>3/24/6800/010</w:t>
      </w:r>
    </w:p>
    <w:p w14:paraId="68366265" w14:textId="24B69C1B" w:rsidR="00C5710D" w:rsidRPr="00940887" w:rsidRDefault="00C5710D" w:rsidP="00D55268">
      <w:pPr>
        <w:keepNext/>
        <w:keepLines/>
        <w:jc w:val="center"/>
        <w:rPr>
          <w:sz w:val="22"/>
        </w:rPr>
      </w:pPr>
      <w:r w:rsidRPr="00940887">
        <w:rPr>
          <w:sz w:val="22"/>
        </w:rPr>
        <w:t xml:space="preserve">Číslo smlouvy Zhotovitele: </w:t>
      </w:r>
      <w:r w:rsidR="00E51BA0">
        <w:rPr>
          <w:sz w:val="22"/>
        </w:rPr>
        <w:t>2024010</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DFB8515"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E51BA0">
        <w:t>Oprava DBZ Na Radosti</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22FD7C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51BA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51BA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D17DCD3"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E51BA0">
        <w:rPr>
          <w:szCs w:val="22"/>
        </w:rPr>
        <w:t>59 188,26</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2313D688"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105959">
        <w:t>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51BA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51BA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51BA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715ACAF"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7232E2">
              <w:rPr>
                <w:sz w:val="22"/>
              </w:rPr>
              <w:t>1.</w:t>
            </w:r>
            <w:r w:rsidR="002B3E02">
              <w:rPr>
                <w:sz w:val="22"/>
              </w:rPr>
              <w:t xml:space="preserve"> </w:t>
            </w:r>
            <w:r w:rsidR="007232E2">
              <w:rPr>
                <w:sz w:val="22"/>
              </w:rPr>
              <w:t>2.</w:t>
            </w:r>
            <w:r w:rsidR="002B3E02">
              <w:rPr>
                <w:sz w:val="22"/>
              </w:rPr>
              <w:t xml:space="preserve"> </w:t>
            </w:r>
            <w:r w:rsidR="007232E2">
              <w:rPr>
                <w:sz w:val="22"/>
              </w:rPr>
              <w:t>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2FE3413A" w:rsidR="004A2D8F" w:rsidRDefault="007232E2" w:rsidP="004A2D8F">
            <w:pPr>
              <w:keepNext/>
              <w:keepLines/>
              <w:jc w:val="left"/>
              <w:rPr>
                <w:sz w:val="22"/>
              </w:rPr>
            </w:pPr>
            <w:r>
              <w:rPr>
                <w:sz w:val="22"/>
              </w:rPr>
              <w:t>xxxxxxxxxxx</w:t>
            </w:r>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0CC4F93B" w:rsidR="00F2306C" w:rsidRPr="00860BA3" w:rsidRDefault="00F2306C" w:rsidP="00F2306C">
      <w:pPr>
        <w:keepNext/>
        <w:keepLines/>
        <w:spacing w:before="120" w:after="120"/>
        <w:rPr>
          <w:b/>
          <w:bCs/>
          <w:sz w:val="22"/>
        </w:rPr>
      </w:pPr>
      <w:r w:rsidRPr="00860BA3">
        <w:rPr>
          <w:b/>
          <w:bCs/>
          <w:sz w:val="22"/>
        </w:rPr>
        <w:t>Specifikace díla:</w:t>
      </w:r>
      <w:r w:rsidR="00E51BA0">
        <w:rPr>
          <w:b/>
          <w:bCs/>
          <w:sz w:val="22"/>
        </w:rPr>
        <w:t xml:space="preserve"> </w:t>
      </w:r>
      <w:r w:rsidR="00E51BA0" w:rsidRPr="00E51BA0">
        <w:rPr>
          <w:bCs/>
          <w:sz w:val="22"/>
        </w:rPr>
        <w:t>Oprava DBZ Na Radosti</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1A3F23FA" w:rsidR="00175510" w:rsidRPr="001B7D90" w:rsidRDefault="00741F05"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r>
        <w:rPr>
          <w:rStyle w:val="normaltextrun"/>
          <w:color w:val="000000"/>
          <w:sz w:val="22"/>
          <w:szCs w:val="22"/>
        </w:rPr>
        <w:t>xxxxxxxxxxxx</w:t>
      </w:r>
      <w:r w:rsidR="00175510">
        <w:rPr>
          <w:rStyle w:val="normaltextrun"/>
          <w:color w:val="000000"/>
          <w:sz w:val="22"/>
          <w:szCs w:val="22"/>
        </w:rPr>
        <w:tab/>
      </w:r>
      <w:r w:rsidR="00175510">
        <w:rPr>
          <w:rStyle w:val="normaltextrun"/>
          <w:color w:val="000000"/>
          <w:sz w:val="22"/>
          <w:szCs w:val="22"/>
        </w:rPr>
        <w:tab/>
      </w:r>
    </w:p>
    <w:p w14:paraId="70C35D5F" w14:textId="28097E68"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00741F05">
        <w:rPr>
          <w:rStyle w:val="normaltextrun"/>
          <w:color w:val="000000"/>
          <w:sz w:val="22"/>
          <w:szCs w:val="22"/>
        </w:rPr>
        <w:t>xxxxxxxxxxxx</w:t>
      </w:r>
      <w:r w:rsidRPr="001B7D90">
        <w:rPr>
          <w:rStyle w:val="normaltextrun"/>
          <w:color w:val="000000"/>
        </w:rPr>
        <w:t> </w:t>
      </w:r>
    </w:p>
    <w:p w14:paraId="11E1FE86" w14:textId="7CCFBB00"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00741F05">
        <w:rPr>
          <w:rStyle w:val="normaltextrun"/>
          <w:color w:val="000000"/>
          <w:sz w:val="22"/>
          <w:szCs w:val="22"/>
        </w:rPr>
        <w:t>xxxxxxxxxxxx</w:t>
      </w:r>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175510" w:rsidRDefault="00175510" w:rsidP="00D73C38">
      <w:r>
        <w:separator/>
      </w:r>
    </w:p>
  </w:endnote>
  <w:endnote w:type="continuationSeparator" w:id="0">
    <w:p w14:paraId="7D5C09A6" w14:textId="77777777" w:rsidR="00175510" w:rsidRDefault="00175510" w:rsidP="00D73C38">
      <w:r>
        <w:continuationSeparator/>
      </w:r>
    </w:p>
  </w:endnote>
  <w:endnote w:type="continuationNotice" w:id="1">
    <w:p w14:paraId="2C3912ED" w14:textId="77777777" w:rsidR="00175510" w:rsidRDefault="0017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51BA0">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51BA0">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175510" w:rsidRDefault="00175510" w:rsidP="00D73C38">
      <w:r>
        <w:separator/>
      </w:r>
    </w:p>
  </w:footnote>
  <w:footnote w:type="continuationSeparator" w:id="0">
    <w:p w14:paraId="4021BABF" w14:textId="77777777" w:rsidR="00175510" w:rsidRDefault="00175510" w:rsidP="00D73C38">
      <w:r>
        <w:continuationSeparator/>
      </w:r>
    </w:p>
  </w:footnote>
  <w:footnote w:type="continuationNotice" w:id="1">
    <w:p w14:paraId="2509A2DA" w14:textId="77777777" w:rsidR="00175510" w:rsidRDefault="00175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7220446">
    <w:abstractNumId w:val="3"/>
  </w:num>
  <w:num w:numId="2" w16cid:durableId="47995800">
    <w:abstractNumId w:val="11"/>
  </w:num>
  <w:num w:numId="3" w16cid:durableId="1914855505">
    <w:abstractNumId w:val="4"/>
  </w:num>
  <w:num w:numId="4" w16cid:durableId="510798345">
    <w:abstractNumId w:val="8"/>
  </w:num>
  <w:num w:numId="5" w16cid:durableId="1116872937">
    <w:abstractNumId w:val="10"/>
  </w:num>
  <w:num w:numId="6" w16cid:durableId="1074664788">
    <w:abstractNumId w:val="12"/>
  </w:num>
  <w:num w:numId="7" w16cid:durableId="826366015">
    <w:abstractNumId w:val="0"/>
  </w:num>
  <w:num w:numId="8" w16cid:durableId="500315479">
    <w:abstractNumId w:val="7"/>
  </w:num>
  <w:num w:numId="9" w16cid:durableId="820274079">
    <w:abstractNumId w:val="2"/>
  </w:num>
  <w:num w:numId="10" w16cid:durableId="1329560788">
    <w:abstractNumId w:val="10"/>
  </w:num>
  <w:num w:numId="11" w16cid:durableId="1232352018">
    <w:abstractNumId w:val="9"/>
  </w:num>
  <w:num w:numId="12" w16cid:durableId="351952743">
    <w:abstractNumId w:val="6"/>
  </w:num>
  <w:num w:numId="13" w16cid:durableId="1131095218">
    <w:abstractNumId w:val="5"/>
  </w:num>
  <w:num w:numId="14" w16cid:durableId="139527455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5959"/>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3E02"/>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2E2"/>
    <w:rsid w:val="00723CB0"/>
    <w:rsid w:val="00723DE6"/>
    <w:rsid w:val="00724E95"/>
    <w:rsid w:val="0073091B"/>
    <w:rsid w:val="00730BA8"/>
    <w:rsid w:val="00731100"/>
    <w:rsid w:val="00731191"/>
    <w:rsid w:val="00732A97"/>
    <w:rsid w:val="00736530"/>
    <w:rsid w:val="00737A8E"/>
    <w:rsid w:val="00740C0E"/>
    <w:rsid w:val="00741BD2"/>
    <w:rsid w:val="00741F05"/>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B6F"/>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6A40"/>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F7ECCA3-778A-41E6-9461-7AB0382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98C49-70B4-4341-A3A9-9074CDC03F63}">
  <ds:schemaRefs>
    <ds:schemaRef ds:uri="http://schemas.openxmlformats.org/officeDocument/2006/bibliography"/>
  </ds:schemaRefs>
</ds:datastoreItem>
</file>

<file path=customXml/itemProps2.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3.xml><?xml version="1.0" encoding="utf-8"?>
<ds:datastoreItem xmlns:ds="http://schemas.openxmlformats.org/officeDocument/2006/customXml" ds:itemID="{E5CBCD3A-8DAF-47A9-81DA-A94C39082343}">
  <ds:schemaRefs>
    <ds:schemaRef ds:uri="http://schemas.openxmlformats.org/officeDocument/2006/bibliography"/>
  </ds:schemaRefs>
</ds:datastoreItem>
</file>

<file path=customXml/itemProps4.xml><?xml version="1.0" encoding="utf-8"?>
<ds:datastoreItem xmlns:ds="http://schemas.openxmlformats.org/officeDocument/2006/customXml" ds:itemID="{84070E20-4642-4301-8061-830A3B5F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3014</Words>
  <Characters>17787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7</cp:revision>
  <cp:lastPrinted>2024-01-22T07:59:00Z</cp:lastPrinted>
  <dcterms:created xsi:type="dcterms:W3CDTF">2024-02-01T08:15:00Z</dcterms:created>
  <dcterms:modified xsi:type="dcterms:W3CDTF">2024-02-01T08:18:00Z</dcterms:modified>
</cp:coreProperties>
</file>