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82BC" w14:textId="77777777" w:rsidR="001C419C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O/0106/2024/</w:t>
      </w:r>
      <w:proofErr w:type="spellStart"/>
      <w:r>
        <w:rPr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2410"/>
        <w:gridCol w:w="646"/>
        <w:gridCol w:w="2330"/>
      </w:tblGrid>
      <w:tr w:rsidR="001C419C" w14:paraId="40E03525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D728FB" w14:textId="77777777" w:rsidR="001C419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B4C1859" w14:textId="77777777" w:rsidR="001C419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4EEF38" w14:textId="77777777" w:rsidR="001C419C" w:rsidRDefault="001C4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C3BE581" w14:textId="77777777" w:rsidR="001C419C" w:rsidRDefault="001C419C">
            <w:pPr>
              <w:spacing w:after="160" w:line="259" w:lineRule="auto"/>
              <w:ind w:left="0" w:firstLine="0"/>
              <w:jc w:val="left"/>
            </w:pPr>
          </w:p>
        </w:tc>
      </w:tr>
      <w:tr w:rsidR="001C419C" w14:paraId="3F16B5A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639784" w14:textId="77777777" w:rsidR="001C419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BB8A34F" w14:textId="77777777" w:rsidR="001C419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ASA expert a.s.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55DC704" w14:textId="77777777" w:rsidR="001C419C" w:rsidRDefault="001C4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A8E2EE" w14:textId="77777777" w:rsidR="001C419C" w:rsidRDefault="001C419C">
            <w:pPr>
              <w:spacing w:after="160" w:line="259" w:lineRule="auto"/>
              <w:ind w:left="0" w:firstLine="0"/>
              <w:jc w:val="left"/>
            </w:pPr>
          </w:p>
        </w:tc>
      </w:tr>
      <w:tr w:rsidR="001C419C" w14:paraId="4384991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44994B" w14:textId="77777777" w:rsidR="001C419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3B9BE39" w14:textId="77777777" w:rsidR="001C419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Lešetínská 626/24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7C33A5E" w14:textId="77777777" w:rsidR="001C419C" w:rsidRDefault="001C4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A301AF" w14:textId="77777777" w:rsidR="001C419C" w:rsidRDefault="001C419C">
            <w:pPr>
              <w:spacing w:after="160" w:line="259" w:lineRule="auto"/>
              <w:ind w:left="0" w:firstLine="0"/>
              <w:jc w:val="left"/>
            </w:pPr>
          </w:p>
        </w:tc>
      </w:tr>
      <w:tr w:rsidR="001C419C" w14:paraId="4E40A62C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F23E1B" w14:textId="77777777" w:rsidR="001C419C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78456C78" w14:textId="77777777" w:rsidR="001C419C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A5F2F8E" w14:textId="77777777" w:rsidR="001C419C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719 00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0B02D15" w14:textId="77777777" w:rsidR="001C419C" w:rsidRDefault="001C41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1BE57F2" w14:textId="77777777" w:rsidR="001C419C" w:rsidRDefault="001C419C">
            <w:pPr>
              <w:spacing w:after="160" w:line="259" w:lineRule="auto"/>
              <w:ind w:left="0" w:firstLine="0"/>
              <w:jc w:val="left"/>
            </w:pPr>
          </w:p>
        </w:tc>
      </w:tr>
      <w:tr w:rsidR="001C419C" w14:paraId="4811EAE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B5DC" w14:textId="77777777" w:rsidR="001C419C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D48486" w14:textId="77777777" w:rsidR="001C419C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27791891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ECED16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5027C1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CZ27791891</w:t>
            </w:r>
          </w:p>
        </w:tc>
      </w:tr>
      <w:tr w:rsidR="001C419C" w14:paraId="40BC2FF1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26CBCC9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0935F4F" w14:textId="77777777" w:rsidR="001C419C" w:rsidRDefault="00000000">
            <w:pPr>
              <w:spacing w:after="0" w:line="259" w:lineRule="auto"/>
              <w:ind w:left="74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1C419C" w14:paraId="768D038F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880D04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4680B7A" w14:textId="77777777" w:rsidR="001C419C" w:rsidRDefault="00000000">
            <w:pPr>
              <w:tabs>
                <w:tab w:val="center" w:pos="1254"/>
                <w:tab w:val="center" w:pos="29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1C419C" w14:paraId="779DFB4E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ACE86A7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107855" w14:textId="77777777" w:rsidR="001C419C" w:rsidRDefault="00000000">
            <w:pPr>
              <w:tabs>
                <w:tab w:val="center" w:pos="1093"/>
                <w:tab w:val="center" w:pos="26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12E5092F" w14:textId="77777777" w:rsidR="001C419C" w:rsidRDefault="00000000">
            <w:pPr>
              <w:spacing w:after="0" w:line="259" w:lineRule="auto"/>
              <w:ind w:left="1603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1C419C" w14:paraId="3F190987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2BEE5C8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81D018" w14:textId="77777777" w:rsidR="001C419C" w:rsidRDefault="00000000">
            <w:pPr>
              <w:tabs>
                <w:tab w:val="center" w:pos="1043"/>
                <w:tab w:val="center" w:pos="2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1C419C" w14:paraId="1565AA37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F64AC" w14:textId="77777777" w:rsidR="001C419C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1E15F227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AF78993" w14:textId="77777777" w:rsidR="001C419C" w:rsidRDefault="00000000">
            <w:pPr>
              <w:tabs>
                <w:tab w:val="center" w:pos="976"/>
                <w:tab w:val="center" w:pos="20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783FC357" w14:textId="77777777" w:rsidR="001C419C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4135C5C2" w14:textId="7DE33F62" w:rsidR="001C419C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Vás:</w:t>
      </w:r>
    </w:p>
    <w:p w14:paraId="46F085B5" w14:textId="0A627305" w:rsidR="001C419C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3CB730" wp14:editId="1B4C69F5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Výkon činnosti technického dozoru a činnost koordinátora BOZP na akci "Stavební úpravy MŠ ul. Prokopa Velikého v</w:t>
      </w:r>
      <w:r w:rsidR="00C42010">
        <w:rPr>
          <w:sz w:val="18"/>
        </w:rPr>
        <w:t> </w:t>
      </w:r>
      <w:r>
        <w:rPr>
          <w:sz w:val="18"/>
        </w:rPr>
        <w:t>Ostravě</w:t>
      </w:r>
      <w:r w:rsidR="00C42010">
        <w:rPr>
          <w:sz w:val="18"/>
        </w:rPr>
        <w:t xml:space="preserve"> </w:t>
      </w:r>
      <w:r>
        <w:rPr>
          <w:sz w:val="18"/>
        </w:rPr>
        <w:t>Vítkovicích"- II. etapa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1C419C" w14:paraId="21ED0CE5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4F9E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1239" w14:textId="77777777" w:rsidR="001C419C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88 500,00</w:t>
            </w:r>
          </w:p>
        </w:tc>
      </w:tr>
      <w:tr w:rsidR="001C419C" w14:paraId="7F4A2674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46E28" w14:textId="77777777" w:rsidR="001C419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2BA84" w14:textId="77777777" w:rsidR="001C419C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107 085,00</w:t>
            </w:r>
          </w:p>
        </w:tc>
      </w:tr>
    </w:tbl>
    <w:p w14:paraId="5AB21B70" w14:textId="77777777" w:rsidR="001C419C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19.06.2024</w:t>
      </w:r>
    </w:p>
    <w:p w14:paraId="7DD375B8" w14:textId="77777777" w:rsidR="001C419C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34581279" w14:textId="77777777" w:rsidR="001C419C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31C984E6" w14:textId="77777777" w:rsidR="001C419C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1AFC3656" w14:textId="77777777" w:rsidR="001C419C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58BD3F5B" w14:textId="77777777" w:rsidR="001C419C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6F347626" w14:textId="77777777" w:rsidR="001C419C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4AA585D1" w14:textId="77777777" w:rsidR="001C419C" w:rsidRDefault="00000000">
      <w:pPr>
        <w:tabs>
          <w:tab w:val="center" w:pos="3239"/>
        </w:tabs>
        <w:spacing w:after="624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4B0B8010" w14:textId="77777777" w:rsidR="001C419C" w:rsidRDefault="00000000">
      <w:pPr>
        <w:tabs>
          <w:tab w:val="center" w:pos="2063"/>
          <w:tab w:val="center" w:pos="6692"/>
        </w:tabs>
        <w:spacing w:after="58" w:line="265" w:lineRule="auto"/>
        <w:ind w:left="-15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19.01.2024</w:t>
      </w:r>
      <w:r>
        <w:rPr>
          <w:sz w:val="18"/>
        </w:rPr>
        <w:tab/>
        <w:t>Köhlerová Svatava Mgr., vedoucí odboru bytového a majetkového</w:t>
      </w:r>
    </w:p>
    <w:sectPr w:rsidR="001C419C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B61"/>
    <w:multiLevelType w:val="hybridMultilevel"/>
    <w:tmpl w:val="B26C6C10"/>
    <w:lvl w:ilvl="0" w:tplc="37225D3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6491D8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B694D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2416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92697C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8208F0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AAEA80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011D2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46116C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231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9C"/>
    <w:rsid w:val="001C419C"/>
    <w:rsid w:val="00C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657"/>
  <w15:docId w15:val="{A041FF60-D431-40BA-9BEC-F0C1066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VITK_KSaHS_24</dc:creator>
  <cp:keywords/>
  <cp:lastModifiedBy>Svirać Dejan</cp:lastModifiedBy>
  <cp:revision>2</cp:revision>
  <dcterms:created xsi:type="dcterms:W3CDTF">2024-02-01T08:08:00Z</dcterms:created>
  <dcterms:modified xsi:type="dcterms:W3CDTF">2024-02-01T08:08:00Z</dcterms:modified>
</cp:coreProperties>
</file>