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5270" w:right="0" w:firstLine="0"/>
        <w:rPr>
          <w:rFonts w:ascii="Times New Roman"/>
          <w:sz w:val="20"/>
        </w:rPr>
      </w:pPr>
      <w:r>
        <w:rPr>
          <w:rFonts w:ascii="Times New Roman"/>
          <w:spacing w:val="-49"/>
          <w:sz w:val="20"/>
        </w:rPr>
        <w:t> </w:t>
      </w:r>
      <w:r>
        <w:rPr>
          <w:rFonts w:ascii="Times New Roman"/>
          <w:spacing w:val="-49"/>
          <w:sz w:val="20"/>
        </w:rPr>
        <w:pict>
          <v:shape style="width:220.65pt;height:73pt;mso-position-horizontal-relative:char;mso-position-vertical-relative:line" type="#_x0000_t202" filled="false" stroked="true" strokeweight=".48pt" strokecolor="#000000">
            <w10:anchorlock/>
            <v:textbox inset="0,0,0,0">
              <w:txbxContent>
                <w:p>
                  <w:pPr>
                    <w:pStyle w:val="BodyText"/>
                    <w:spacing w:line="276" w:lineRule="auto" w:before="2"/>
                    <w:ind w:left="40" w:right="2928"/>
                  </w:pPr>
                  <w:r>
                    <w:rPr>
                      <w:color w:val="090000"/>
                    </w:rPr>
                    <w:t>Dodavatel: CS. TOP</w:t>
                  </w:r>
                  <w:r>
                    <w:rPr>
                      <w:color w:val="090000"/>
                      <w:spacing w:val="-6"/>
                    </w:rPr>
                    <w:t> </w:t>
                  </w:r>
                  <w:r>
                    <w:rPr>
                      <w:color w:val="090000"/>
                    </w:rPr>
                    <w:t>s.r.o.</w:t>
                  </w:r>
                </w:p>
                <w:p>
                  <w:pPr>
                    <w:pStyle w:val="BodyText"/>
                    <w:spacing w:line="276" w:lineRule="auto"/>
                    <w:ind w:left="40" w:right="2102"/>
                  </w:pPr>
                  <w:r>
                    <w:rPr>
                      <w:color w:val="090000"/>
                    </w:rPr>
                    <w:t>Koutníkova 272/39 Hradec Králové  50301</w:t>
                  </w:r>
                </w:p>
                <w:p>
                  <w:pPr>
                    <w:pStyle w:val="BodyText"/>
                    <w:spacing w:before="3"/>
                    <w:ind w:left="40"/>
                  </w:pPr>
                  <w:r>
                    <w:rPr>
                      <w:color w:val="090000"/>
                    </w:rPr>
                    <w:t>IČ: 25930800</w:t>
                  </w:r>
                </w:p>
              </w:txbxContent>
            </v:textbox>
            <v:stroke dashstyle="solid"/>
          </v:shape>
        </w:pict>
      </w:r>
      <w:r>
        <w:rPr>
          <w:rFonts w:ascii="Times New Roman"/>
          <w:spacing w:val="-49"/>
          <w:sz w:val="20"/>
        </w:rPr>
      </w:r>
    </w:p>
    <w:p>
      <w:pPr>
        <w:pStyle w:val="BodyText"/>
        <w:spacing w:before="5"/>
        <w:rPr>
          <w:rFonts w:ascii="Times New Roman"/>
          <w:sz w:val="19"/>
        </w:rPr>
      </w:pPr>
    </w:p>
    <w:p>
      <w:pPr>
        <w:pStyle w:val="Heading1"/>
        <w:spacing w:before="56"/>
        <w:ind w:left="993"/>
        <w:rPr>
          <w:rFonts w:ascii="Calibri"/>
        </w:rPr>
      </w:pPr>
      <w:r>
        <w:rPr>
          <w:rFonts w:ascii="Calibri"/>
          <w:color w:val="090000"/>
        </w:rPr>
        <w:t>------------------------------------------------------------------------------------------------------------------------</w:t>
      </w:r>
    </w:p>
    <w:p>
      <w:pPr>
        <w:spacing w:before="41"/>
        <w:ind w:left="520" w:right="0" w:firstLine="0"/>
        <w:jc w:val="left"/>
        <w:rPr>
          <w:b/>
          <w:sz w:val="22"/>
        </w:rPr>
      </w:pPr>
      <w:r>
        <w:rPr>
          <w:b/>
          <w:color w:val="090000"/>
          <w:sz w:val="22"/>
        </w:rPr>
        <w:t>Objednávka č.</w:t>
      </w:r>
      <w:r>
        <w:rPr>
          <w:b/>
          <w:color w:val="090000"/>
          <w:spacing w:val="58"/>
          <w:sz w:val="22"/>
        </w:rPr>
        <w:t> </w:t>
      </w:r>
      <w:r>
        <w:rPr>
          <w:b/>
          <w:color w:val="090000"/>
          <w:sz w:val="22"/>
        </w:rPr>
        <w:t>OBJ-51-117/2024</w:t>
      </w:r>
    </w:p>
    <w:p>
      <w:pPr>
        <w:pStyle w:val="BodyText"/>
        <w:spacing w:before="5"/>
        <w:rPr>
          <w:b/>
          <w:sz w:val="28"/>
        </w:rPr>
      </w:pPr>
    </w:p>
    <w:p>
      <w:pPr>
        <w:spacing w:before="0"/>
        <w:ind w:left="520" w:right="0" w:firstLine="0"/>
        <w:jc w:val="left"/>
        <w:rPr>
          <w:i/>
          <w:sz w:val="16"/>
        </w:rPr>
      </w:pPr>
      <w:r>
        <w:rPr>
          <w:b/>
          <w:color w:val="090000"/>
          <w:sz w:val="22"/>
        </w:rPr>
        <w:t>Dodací adresa: </w:t>
      </w:r>
      <w:r>
        <w:rPr>
          <w:i/>
          <w:color w:val="090000"/>
          <w:sz w:val="16"/>
        </w:rPr>
        <w:t>(je-li odlišná od sídla Správy KRNAP)</w:t>
      </w:r>
    </w:p>
    <w:p>
      <w:pPr>
        <w:pStyle w:val="BodyText"/>
        <w:rPr>
          <w:i/>
          <w:sz w:val="24"/>
        </w:rPr>
      </w:pPr>
    </w:p>
    <w:p>
      <w:pPr>
        <w:pStyle w:val="BodyText"/>
        <w:spacing w:before="2"/>
        <w:rPr>
          <w:i/>
          <w:sz w:val="31"/>
        </w:rPr>
      </w:pPr>
    </w:p>
    <w:p>
      <w:pPr>
        <w:pStyle w:val="Heading1"/>
      </w:pPr>
      <w:r>
        <w:rPr>
          <w:color w:val="090000"/>
        </w:rPr>
        <w:t>Předmět objednávky:</w:t>
      </w:r>
    </w:p>
    <w:p>
      <w:pPr>
        <w:pStyle w:val="BodyText"/>
        <w:spacing w:line="276" w:lineRule="auto" w:before="34"/>
        <w:ind w:left="520" w:right="1163"/>
      </w:pPr>
      <w:r>
        <w:rPr>
          <w:color w:val="090000"/>
        </w:rPr>
        <w:t>Muzeum Krkonoš - pravidelná revize systémů PZTS, EPS, EVR, SP a CCTV. Nové nastavení pohledů stávajících kamer, demontáž staré EPS.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0"/>
        </w:rPr>
      </w:pPr>
    </w:p>
    <w:p>
      <w:pPr>
        <w:pStyle w:val="Heading1"/>
        <w:spacing w:line="549" w:lineRule="auto"/>
        <w:ind w:right="7473"/>
      </w:pPr>
      <w:r>
        <w:rPr>
          <w:color w:val="090000"/>
        </w:rPr>
        <w:t>Datum plnění od: Datum plnění do:</w:t>
      </w:r>
    </w:p>
    <w:p>
      <w:pPr>
        <w:spacing w:before="10"/>
        <w:ind w:left="520" w:right="0" w:firstLine="0"/>
        <w:jc w:val="left"/>
        <w:rPr>
          <w:sz w:val="22"/>
        </w:rPr>
      </w:pPr>
      <w:r>
        <w:rPr>
          <w:b/>
          <w:color w:val="090000"/>
          <w:sz w:val="22"/>
        </w:rPr>
        <w:t>Předběžná cena: </w:t>
      </w:r>
      <w:r>
        <w:rPr>
          <w:color w:val="090000"/>
          <w:sz w:val="22"/>
        </w:rPr>
        <w:t>65 650,00 Kč bez DPH</w:t>
      </w:r>
    </w:p>
    <w:p>
      <w:pPr>
        <w:pStyle w:val="BodyText"/>
        <w:rPr>
          <w:sz w:val="24"/>
        </w:rPr>
      </w:pPr>
    </w:p>
    <w:p>
      <w:pPr>
        <w:pStyle w:val="BodyText"/>
        <w:spacing w:before="5"/>
        <w:rPr>
          <w:sz w:val="29"/>
        </w:rPr>
      </w:pPr>
    </w:p>
    <w:p>
      <w:pPr>
        <w:spacing w:before="1"/>
        <w:ind w:left="520" w:right="0" w:firstLine="0"/>
        <w:jc w:val="left"/>
        <w:rPr>
          <w:sz w:val="22"/>
        </w:rPr>
      </w:pPr>
      <w:r>
        <w:rPr>
          <w:b/>
          <w:color w:val="090000"/>
          <w:sz w:val="22"/>
        </w:rPr>
        <w:t>Příjemce (útvar):  </w:t>
      </w:r>
      <w:r>
        <w:rPr>
          <w:color w:val="090000"/>
          <w:sz w:val="22"/>
        </w:rPr>
        <w:t>KM Vrchlabí</w:t>
      </w:r>
    </w:p>
    <w:p>
      <w:pPr>
        <w:pStyle w:val="BodyText"/>
        <w:spacing w:before="5"/>
        <w:rPr>
          <w:sz w:val="28"/>
        </w:rPr>
      </w:pPr>
    </w:p>
    <w:p>
      <w:pPr>
        <w:pStyle w:val="Heading1"/>
        <w:spacing w:before="1"/>
      </w:pPr>
      <w:r>
        <w:rPr/>
        <w:pict>
          <v:rect style="position:absolute;margin-left:164.020004pt;margin-top:3.330775pt;width:108.1145pt;height:10.3554pt;mso-position-horizontal-relative:page;mso-position-vertical-relative:paragraph;z-index:1072" filled="true" fillcolor="#000000" stroked="false">
            <v:fill type="solid"/>
            <w10:wrap type="none"/>
          </v:rect>
        </w:pict>
      </w:r>
      <w:r>
        <w:rPr>
          <w:color w:val="090000"/>
        </w:rPr>
        <w:t>Kontaktní osoba:</w:t>
      </w:r>
    </w:p>
    <w:p>
      <w:pPr>
        <w:pStyle w:val="BodyText"/>
        <w:rPr>
          <w:b/>
          <w:sz w:val="24"/>
        </w:rPr>
      </w:pPr>
    </w:p>
    <w:p>
      <w:pPr>
        <w:pStyle w:val="BodyText"/>
        <w:rPr>
          <w:b/>
          <w:sz w:val="24"/>
        </w:rPr>
      </w:pPr>
    </w:p>
    <w:p>
      <w:pPr>
        <w:pStyle w:val="BodyText"/>
        <w:spacing w:before="9"/>
        <w:rPr>
          <w:b/>
          <w:sz w:val="30"/>
        </w:rPr>
      </w:pPr>
    </w:p>
    <w:p>
      <w:pPr>
        <w:tabs>
          <w:tab w:pos="4768" w:val="left" w:leader="none"/>
        </w:tabs>
        <w:spacing w:before="0"/>
        <w:ind w:left="520" w:right="0" w:firstLine="0"/>
        <w:jc w:val="left"/>
        <w:rPr>
          <w:sz w:val="22"/>
        </w:rPr>
      </w:pPr>
      <w:r>
        <w:rPr/>
        <w:pict>
          <v:rect style="position:absolute;margin-left:167.740005pt;margin-top:3.281168pt;width:76.352pt;height:10.355pt;mso-position-horizontal-relative:page;mso-position-vertical-relative:paragraph;z-index:-3880" filled="true" fillcolor="#000000" stroked="false">
            <v:fill type="solid"/>
            <w10:wrap type="none"/>
          </v:rect>
        </w:pict>
      </w:r>
      <w:r>
        <w:rPr>
          <w:b/>
          <w:color w:val="090000"/>
          <w:sz w:val="22"/>
        </w:rPr>
        <w:t>Příkazce operace:</w:t>
        <w:tab/>
      </w:r>
      <w:r>
        <w:rPr>
          <w:color w:val="090000"/>
          <w:sz w:val="22"/>
        </w:rPr>
        <w:t>Datum a podpis:</w:t>
      </w:r>
      <w:r>
        <w:rPr>
          <w:color w:val="090000"/>
          <w:spacing w:val="-22"/>
          <w:sz w:val="22"/>
        </w:rPr>
        <w:t> </w:t>
      </w:r>
      <w:r>
        <w:rPr>
          <w:color w:val="090000"/>
          <w:sz w:val="22"/>
        </w:rPr>
        <w:t>.............…………............</w:t>
      </w:r>
    </w:p>
    <w:p>
      <w:pPr>
        <w:pStyle w:val="BodyText"/>
        <w:rPr>
          <w:sz w:val="24"/>
        </w:rPr>
      </w:pPr>
    </w:p>
    <w:p>
      <w:pPr>
        <w:pStyle w:val="BodyText"/>
        <w:spacing w:before="6"/>
        <w:rPr>
          <w:sz w:val="29"/>
        </w:rPr>
      </w:pPr>
    </w:p>
    <w:p>
      <w:pPr>
        <w:tabs>
          <w:tab w:pos="4768" w:val="left" w:leader="none"/>
        </w:tabs>
        <w:spacing w:before="0"/>
        <w:ind w:left="520" w:right="0" w:firstLine="0"/>
        <w:jc w:val="left"/>
        <w:rPr>
          <w:sz w:val="22"/>
        </w:rPr>
      </w:pPr>
      <w:r>
        <w:rPr>
          <w:b/>
          <w:color w:val="090000"/>
          <w:sz w:val="22"/>
        </w:rPr>
        <w:t>Správce rozpočtu: </w:t>
      </w:r>
      <w:r>
        <w:rPr>
          <w:color w:val="090000"/>
          <w:sz w:val="22"/>
        </w:rPr>
        <w:t>Khol</w:t>
      </w:r>
      <w:r>
        <w:rPr>
          <w:color w:val="090000"/>
          <w:spacing w:val="-3"/>
          <w:sz w:val="22"/>
        </w:rPr>
        <w:t> </w:t>
      </w:r>
      <w:r>
        <w:rPr>
          <w:color w:val="090000"/>
          <w:sz w:val="22"/>
        </w:rPr>
        <w:t>Luděk,</w:t>
      </w:r>
      <w:r>
        <w:rPr>
          <w:color w:val="090000"/>
          <w:spacing w:val="-2"/>
          <w:sz w:val="22"/>
        </w:rPr>
        <w:t> </w:t>
      </w:r>
      <w:r>
        <w:rPr>
          <w:color w:val="090000"/>
          <w:sz w:val="22"/>
        </w:rPr>
        <w:t>Mgr.</w:t>
        <w:tab/>
        <w:t>Datum a podpis:</w:t>
      </w:r>
      <w:r>
        <w:rPr>
          <w:color w:val="090000"/>
          <w:spacing w:val="-21"/>
          <w:sz w:val="22"/>
        </w:rPr>
        <w:t> </w:t>
      </w:r>
      <w:r>
        <w:rPr>
          <w:color w:val="090000"/>
          <w:sz w:val="22"/>
        </w:rPr>
        <w:t>.............…………............</w:t>
      </w:r>
    </w:p>
    <w:p>
      <w:pPr>
        <w:pStyle w:val="BodyText"/>
        <w:rPr>
          <w:sz w:val="24"/>
        </w:rPr>
      </w:pPr>
    </w:p>
    <w:p>
      <w:pPr>
        <w:pStyle w:val="BodyText"/>
        <w:rPr>
          <w:sz w:val="24"/>
        </w:rPr>
      </w:pPr>
    </w:p>
    <w:p>
      <w:pPr>
        <w:pStyle w:val="BodyText"/>
        <w:rPr>
          <w:sz w:val="31"/>
        </w:rPr>
      </w:pPr>
    </w:p>
    <w:p>
      <w:pPr>
        <w:pStyle w:val="BodyText"/>
        <w:ind w:left="520"/>
      </w:pPr>
      <w:r>
        <w:rPr>
          <w:color w:val="090000"/>
        </w:rPr>
        <w:t>Objednávka je vyhotovena 2x - 1x pro odběratele, 1x pro dodavatele.</w:t>
      </w:r>
    </w:p>
    <w:p>
      <w:pPr>
        <w:pStyle w:val="BodyText"/>
        <w:spacing w:line="276" w:lineRule="auto" w:before="34"/>
        <w:ind w:left="520" w:right="2004"/>
      </w:pPr>
      <w:r>
        <w:rPr>
          <w:color w:val="090000"/>
        </w:rPr>
        <w:t>Na fakturu uveďte výše uvedené číslo objednávky, jinak nebude uhrazena. Elektronické faktury zasílejte na adresu </w:t>
      </w:r>
      <w:hyperlink r:id="rId7">
        <w:r>
          <w:rPr>
            <w:b/>
            <w:color w:val="090000"/>
          </w:rPr>
          <w:t>faktury@krnap.cz</w:t>
        </w:r>
        <w:r>
          <w:rPr>
            <w:color w:val="090000"/>
          </w:rPr>
          <w:t>.</w:t>
        </w:r>
      </w:hyperlink>
    </w:p>
    <w:p>
      <w:pPr>
        <w:spacing w:after="0" w:line="276" w:lineRule="auto"/>
        <w:sectPr>
          <w:headerReference w:type="default" r:id="rId5"/>
          <w:footerReference w:type="default" r:id="rId6"/>
          <w:type w:val="continuous"/>
          <w:pgSz w:w="11910" w:h="16840"/>
          <w:pgMar w:header="221" w:footer="1482" w:top="2140" w:bottom="1680" w:left="920" w:right="1180"/>
        </w:sectPr>
      </w:pPr>
    </w:p>
    <w:p>
      <w:pPr>
        <w:pStyle w:val="Heading1"/>
        <w:spacing w:before="3"/>
      </w:pPr>
      <w:r>
        <w:rPr>
          <w:color w:val="090000"/>
        </w:rPr>
        <w:t>Specifikace předmětu objednávky: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line="276" w:lineRule="auto" w:before="147"/>
        <w:ind w:left="520" w:right="85"/>
      </w:pPr>
      <w:r>
        <w:rPr>
          <w:color w:val="09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pPr>
        <w:pStyle w:val="BodyText"/>
        <w:rPr>
          <w:sz w:val="25"/>
        </w:rPr>
      </w:pPr>
    </w:p>
    <w:p>
      <w:pPr>
        <w:pStyle w:val="BodyText"/>
        <w:spacing w:line="276" w:lineRule="auto"/>
        <w:ind w:left="520" w:right="377"/>
      </w:pPr>
      <w:r>
        <w:rPr>
          <w:color w:val="090000"/>
        </w:rPr>
        <w:t>Pokud bude dodavatel v prodlení s plněním nebo bude mít opakovaně vady, je objednatel oprávněn odstoupit od této objednávky ihned ke dni doručení odstoupení dodavateli.</w:t>
      </w:r>
    </w:p>
    <w:p>
      <w:pPr>
        <w:pStyle w:val="BodyText"/>
        <w:rPr>
          <w:sz w:val="25"/>
        </w:rPr>
      </w:pPr>
    </w:p>
    <w:p>
      <w:pPr>
        <w:pStyle w:val="BodyText"/>
        <w:ind w:left="520"/>
      </w:pPr>
      <w:r>
        <w:rPr>
          <w:color w:val="090000"/>
        </w:rPr>
        <w:t>Změny této objednávky mohou být pouze písemně odsouhlasené oběma stranami.</w:t>
      </w:r>
    </w:p>
    <w:p>
      <w:pPr>
        <w:pStyle w:val="BodyText"/>
        <w:rPr>
          <w:sz w:val="24"/>
        </w:rPr>
      </w:pPr>
    </w:p>
    <w:p>
      <w:pPr>
        <w:pStyle w:val="BodyText"/>
        <w:spacing w:before="8"/>
        <w:rPr>
          <w:sz w:val="29"/>
        </w:rPr>
      </w:pPr>
    </w:p>
    <w:p>
      <w:pPr>
        <w:pStyle w:val="BodyText"/>
        <w:spacing w:line="276" w:lineRule="auto"/>
        <w:ind w:left="520" w:right="330"/>
      </w:pPr>
      <w:r>
        <w:rPr>
          <w:color w:val="090000"/>
        </w:rPr>
        <w:t>Dodavatel souhlasí se zveřejněním této objednávky v registru smluv, je-li výše objednávky vyšší něž 50 tisíc Kč bez DPH.</w:t>
      </w:r>
    </w:p>
    <w:p>
      <w:pPr>
        <w:pStyle w:val="BodyText"/>
        <w:rPr>
          <w:sz w:val="24"/>
        </w:rPr>
      </w:pPr>
    </w:p>
    <w:p>
      <w:pPr>
        <w:pStyle w:val="BodyText"/>
        <w:spacing w:before="4"/>
        <w:rPr>
          <w:sz w:val="26"/>
        </w:rPr>
      </w:pPr>
    </w:p>
    <w:p>
      <w:pPr>
        <w:pStyle w:val="BodyText"/>
        <w:ind w:left="520"/>
      </w:pPr>
      <w:r>
        <w:rPr>
          <w:color w:val="090000"/>
        </w:rPr>
        <w:t>V ...................................... dne ......................................</w:t>
      </w:r>
    </w:p>
    <w:p>
      <w:pPr>
        <w:pStyle w:val="BodyText"/>
        <w:spacing w:line="580" w:lineRule="atLeast" w:before="1"/>
        <w:ind w:left="520" w:right="6492"/>
      </w:pPr>
      <w:r>
        <w:rPr>
          <w:color w:val="090000"/>
        </w:rPr>
        <w:t>Souhlasím. Za dodavatele: CS. TOP s.r.o.</w:t>
      </w:r>
    </w:p>
    <w:p>
      <w:pPr>
        <w:pStyle w:val="BodyText"/>
        <w:spacing w:line="276" w:lineRule="auto" w:before="37"/>
        <w:ind w:left="520" w:right="6859"/>
      </w:pPr>
      <w:r>
        <w:rPr>
          <w:color w:val="090000"/>
        </w:rPr>
        <w:t>Koutníkova 272/39 Hradec Králové  50301</w:t>
      </w:r>
    </w:p>
    <w:p>
      <w:pPr>
        <w:pStyle w:val="BodyText"/>
        <w:spacing w:line="251" w:lineRule="exact"/>
        <w:ind w:left="520"/>
      </w:pPr>
      <w:r>
        <w:rPr>
          <w:color w:val="090000"/>
        </w:rPr>
        <w:t>IČ: 25930800</w:t>
      </w:r>
    </w:p>
    <w:p>
      <w:pPr>
        <w:pStyle w:val="BodyText"/>
        <w:spacing w:before="6"/>
        <w:rPr>
          <w:sz w:val="28"/>
        </w:rPr>
      </w:pPr>
    </w:p>
    <w:p>
      <w:pPr>
        <w:pStyle w:val="BodyText"/>
        <w:ind w:left="520"/>
      </w:pPr>
      <w:r>
        <w:rPr>
          <w:color w:val="090000"/>
        </w:rPr>
        <w:t>Jméno a příjmení podepisujícího, pozice:</w:t>
      </w:r>
    </w:p>
    <w:p>
      <w:pPr>
        <w:pStyle w:val="BodyText"/>
        <w:rPr>
          <w:sz w:val="24"/>
        </w:rPr>
      </w:pPr>
    </w:p>
    <w:p>
      <w:pPr>
        <w:pStyle w:val="BodyText"/>
        <w:rPr>
          <w:sz w:val="24"/>
        </w:rPr>
      </w:pPr>
    </w:p>
    <w:p>
      <w:pPr>
        <w:pStyle w:val="BodyText"/>
        <w:spacing w:before="9"/>
        <w:rPr>
          <w:sz w:val="30"/>
        </w:rPr>
      </w:pPr>
    </w:p>
    <w:p>
      <w:pPr>
        <w:pStyle w:val="BodyText"/>
        <w:ind w:left="520"/>
      </w:pPr>
      <w:r>
        <w:rPr>
          <w:color w:val="090000"/>
        </w:rPr>
        <w:t>Podpis: ...........................................</w:t>
      </w:r>
    </w:p>
    <w:sectPr>
      <w:pgSz w:w="11910" w:h="16840"/>
      <w:pgMar w:header="221" w:footer="1482" w:top="2140" w:bottom="1680" w:left="9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23">
          <wp:simplePos x="0" y="0"/>
          <wp:positionH relativeFrom="page">
            <wp:posOffset>914400</wp:posOffset>
          </wp:positionH>
          <wp:positionV relativeFrom="page">
            <wp:posOffset>9624059</wp:posOffset>
          </wp:positionV>
          <wp:extent cx="5669280" cy="70866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669280" cy="70866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551">
          <wp:simplePos x="0" y="0"/>
          <wp:positionH relativeFrom="page">
            <wp:posOffset>647700</wp:posOffset>
          </wp:positionH>
          <wp:positionV relativeFrom="page">
            <wp:posOffset>140334</wp:posOffset>
          </wp:positionV>
          <wp:extent cx="1218564" cy="12185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18564" cy="1218565"/>
                  </a:xfrm>
                  <a:prstGeom prst="rect">
                    <a:avLst/>
                  </a:prstGeom>
                </pic:spPr>
              </pic:pic>
            </a:graphicData>
          </a:graphic>
        </wp:anchor>
      </w:drawing>
    </w:r>
    <w:r>
      <w:rPr/>
      <w:pict>
        <v:rect style="position:absolute;margin-left:219.729996pt;margin-top:62.967884pt;width:142.59pt;height:8.442pt;mso-position-horizontal-relative:page;mso-position-vertical-relative:page;z-index:-38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45.660004pt;margin-top:27.18346pt;width:198.6pt;height:64.95pt;mso-position-horizontal-relative:page;mso-position-vertical-relative:page;z-index:-3856" type="#_x0000_t202" filled="false" stroked="false">
          <v:textbox inset="0,0,0,0">
            <w:txbxContent>
              <w:p>
                <w:pPr>
                  <w:spacing w:before="12"/>
                  <w:ind w:left="20" w:right="0" w:firstLine="0"/>
                  <w:jc w:val="left"/>
                  <w:rPr>
                    <w:b/>
                    <w:sz w:val="20"/>
                  </w:rPr>
                </w:pPr>
                <w:r>
                  <w:rPr>
                    <w:b/>
                    <w:sz w:val="20"/>
                  </w:rPr>
                  <w:t>Správa Krkonošského národního parku</w:t>
                </w:r>
              </w:p>
              <w:p>
                <w:pPr>
                  <w:spacing w:before="0"/>
                  <w:ind w:left="20" w:right="1300" w:firstLine="0"/>
                  <w:jc w:val="left"/>
                  <w:rPr>
                    <w:sz w:val="18"/>
                  </w:rPr>
                </w:pPr>
                <w:r>
                  <w:rPr>
                    <w:sz w:val="18"/>
                  </w:rPr>
                  <w:t>Dobrovského 3, 543 01 Vrchlabí IČ: 00088455, DIČ: CZ00088455</w:t>
                </w:r>
              </w:p>
              <w:p>
                <w:pPr>
                  <w:spacing w:line="206" w:lineRule="exact" w:before="0"/>
                  <w:ind w:left="20" w:right="0" w:firstLine="0"/>
                  <w:jc w:val="left"/>
                  <w:rPr>
                    <w:sz w:val="18"/>
                  </w:rPr>
                </w:pPr>
                <w:r>
                  <w:rPr>
                    <w:sz w:val="18"/>
                  </w:rPr>
                  <w:t>Bankovní spojení:</w:t>
                </w:r>
              </w:p>
              <w:p>
                <w:pPr>
                  <w:spacing w:line="207" w:lineRule="exact" w:before="0"/>
                  <w:ind w:left="20" w:right="0" w:firstLine="0"/>
                  <w:jc w:val="left"/>
                  <w:rPr>
                    <w:sz w:val="18"/>
                  </w:rPr>
                </w:pPr>
                <w:r>
                  <w:rPr>
                    <w:sz w:val="18"/>
                  </w:rPr>
                  <w:t>tel.: (+420) 499 456 111, fax: (+420) 499 422 095</w:t>
                </w:r>
              </w:p>
              <w:p>
                <w:pPr>
                  <w:spacing w:before="0"/>
                  <w:ind w:left="20" w:right="0" w:firstLine="0"/>
                  <w:jc w:val="left"/>
                  <w:rPr>
                    <w:sz w:val="18"/>
                  </w:rPr>
                </w:pPr>
                <w:r>
                  <w:rPr>
                    <w:sz w:val="18"/>
                  </w:rPr>
                  <w:t>e-mail: </w:t>
                </w:r>
                <w:hyperlink r:id="rId2">
                  <w:r>
                    <w:rPr>
                      <w:sz w:val="18"/>
                    </w:rPr>
                    <w:t>podatelna@krnap.cz,</w:t>
                  </w:r>
                </w:hyperlink>
                <w:r>
                  <w:rPr>
                    <w:sz w:val="18"/>
                  </w:rPr>
                  <w:t> </w:t>
                </w:r>
                <w:hyperlink r:id="rId3">
                  <w:r>
                    <w:rPr>
                      <w:sz w:val="18"/>
                    </w:rPr>
                    <w:t>www.krnap.cz</w:t>
                  </w:r>
                </w:hyperlink>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52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faktury@krnap.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odatelna@krnap.cz" TargetMode="External"/><Relationship Id="rId3" Type="http://schemas.openxmlformats.org/officeDocument/2006/relationships/hyperlink" Target="http://www.krna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ometelkova</dc:creator>
  <dcterms:created xsi:type="dcterms:W3CDTF">2024-02-01T06:32:19Z</dcterms:created>
  <dcterms:modified xsi:type="dcterms:W3CDTF">2024-02-01T06:32:19Z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2019</vt:lpwstr>
  </property>
  <property fmtid="{D5CDD505-2E9C-101B-9397-08002B2CF9AE}" pid="4" name="LastSaved">
    <vt:filetime>2024-02-01T00:00:00Z</vt:filetime>
  </property>
</Properties>
</file>