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124E6213" w14:textId="1D51F832" w:rsidR="00B427E6" w:rsidRPr="00B427E6" w:rsidRDefault="00F35D4E" w:rsidP="00FB0203">
      <w:pPr>
        <w:pStyle w:val="Zpat"/>
        <w:tabs>
          <w:tab w:val="clear" w:pos="4153"/>
          <w:tab w:val="clear" w:pos="8306"/>
        </w:tabs>
        <w:spacing w:before="0" w:after="0"/>
        <w:jc w:val="center"/>
        <w:rPr>
          <w:rFonts w:cs="Arial"/>
          <w:b/>
          <w:bCs w:val="0"/>
          <w:sz w:val="36"/>
          <w:szCs w:val="36"/>
        </w:rPr>
      </w:pPr>
      <w:r>
        <w:rPr>
          <w:rFonts w:cs="Arial"/>
          <w:b/>
          <w:bCs w:val="0"/>
          <w:sz w:val="72"/>
          <w:szCs w:val="72"/>
        </w:rPr>
        <w:t xml:space="preserve"> </w:t>
      </w:r>
    </w:p>
    <w:p w14:paraId="4A2BDD6E" w14:textId="6CA620F7" w:rsidR="00FB0203" w:rsidRPr="00B427E6" w:rsidRDefault="00FB0203" w:rsidP="00FB0203">
      <w:pPr>
        <w:pStyle w:val="Zpat"/>
        <w:tabs>
          <w:tab w:val="clear" w:pos="4153"/>
          <w:tab w:val="clear" w:pos="8306"/>
        </w:tabs>
        <w:spacing w:before="0" w:after="0"/>
        <w:jc w:val="center"/>
        <w:rPr>
          <w:rFonts w:cs="Arial"/>
          <w:b/>
          <w:bCs w:val="0"/>
          <w:caps/>
          <w:spacing w:val="20"/>
          <w:sz w:val="44"/>
          <w:szCs w:val="44"/>
        </w:rPr>
      </w:pPr>
      <w:r w:rsidRPr="00B427E6">
        <w:rPr>
          <w:rFonts w:cs="Arial"/>
          <w:b/>
          <w:bCs w:val="0"/>
          <w:sz w:val="44"/>
          <w:szCs w:val="44"/>
        </w:rPr>
        <w:t>SMLOUV</w:t>
      </w:r>
      <w:r w:rsidR="00B427E6">
        <w:rPr>
          <w:rFonts w:cs="Arial"/>
          <w:b/>
          <w:bCs w:val="0"/>
          <w:sz w:val="44"/>
          <w:szCs w:val="44"/>
        </w:rPr>
        <w:t>A</w:t>
      </w:r>
      <w:r w:rsidRPr="00B427E6">
        <w:rPr>
          <w:rFonts w:cs="Arial"/>
          <w:b/>
          <w:bCs w:val="0"/>
          <w:sz w:val="44"/>
          <w:szCs w:val="44"/>
        </w:rPr>
        <w:t xml:space="preserve"> O DÍLO</w:t>
      </w:r>
    </w:p>
    <w:p w14:paraId="0FDAB2CF" w14:textId="77777777" w:rsidR="00FB0203" w:rsidRPr="008B2BD1" w:rsidRDefault="00FB0203" w:rsidP="00FB0203">
      <w:pPr>
        <w:spacing w:before="0" w:after="0"/>
        <w:jc w:val="center"/>
        <w:rPr>
          <w:rFonts w:cs="Arial"/>
        </w:rPr>
      </w:pPr>
    </w:p>
    <w:p w14:paraId="540A6D9D" w14:textId="34F5F2DC" w:rsidR="00AC467C" w:rsidRPr="00AA4A7E" w:rsidRDefault="00052097" w:rsidP="00AC467C">
      <w:pPr>
        <w:spacing w:before="0" w:after="0"/>
        <w:jc w:val="center"/>
        <w:rPr>
          <w:rFonts w:cs="Arial"/>
        </w:rPr>
      </w:pPr>
      <w:r>
        <w:rPr>
          <w:rFonts w:cs="Arial"/>
        </w:rPr>
        <w:t xml:space="preserve">číslo smlouvy </w:t>
      </w:r>
      <w:r w:rsidR="00571ED8">
        <w:rPr>
          <w:rFonts w:cs="Arial"/>
        </w:rPr>
        <w:t>O</w:t>
      </w:r>
      <w:r>
        <w:rPr>
          <w:rFonts w:cs="Arial"/>
        </w:rPr>
        <w:t>bjednatele: SD/</w:t>
      </w:r>
      <w:r w:rsidR="009C2028">
        <w:rPr>
          <w:rFonts w:cs="Arial"/>
        </w:rPr>
        <w:t>202</w:t>
      </w:r>
      <w:r w:rsidR="00E84A4A">
        <w:rPr>
          <w:rFonts w:cs="Arial"/>
        </w:rPr>
        <w:t>4</w:t>
      </w:r>
      <w:r>
        <w:rPr>
          <w:rFonts w:cs="Arial"/>
        </w:rPr>
        <w:t>/</w:t>
      </w:r>
      <w:r w:rsidR="00115354">
        <w:rPr>
          <w:rFonts w:cs="Arial"/>
        </w:rPr>
        <w:t>0030</w:t>
      </w:r>
    </w:p>
    <w:p w14:paraId="2F1C05A4" w14:textId="0A2E8D5E" w:rsidR="00AC467C" w:rsidRPr="00AA4A7E" w:rsidRDefault="00AC467C" w:rsidP="00AC467C">
      <w:pPr>
        <w:spacing w:before="0" w:after="0"/>
        <w:jc w:val="center"/>
        <w:rPr>
          <w:rFonts w:cs="Arial"/>
        </w:rPr>
      </w:pPr>
      <w:r w:rsidRPr="00AA4A7E">
        <w:rPr>
          <w:rFonts w:cs="Arial"/>
        </w:rPr>
        <w:t xml:space="preserve">číslo smlouvy </w:t>
      </w:r>
      <w:r w:rsidR="00571ED8">
        <w:rPr>
          <w:rFonts w:cs="Arial"/>
        </w:rPr>
        <w:t>Z</w:t>
      </w:r>
      <w:r w:rsidRPr="00AA4A7E">
        <w:rPr>
          <w:rFonts w:cs="Arial"/>
        </w:rPr>
        <w:t xml:space="preserve">hotovitele: </w:t>
      </w:r>
      <w:r w:rsidR="00225C55">
        <w:rPr>
          <w:rFonts w:cs="Arial"/>
        </w:rPr>
        <w:t>20240115</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3242C8A9" w14:textId="7360AB3E" w:rsidR="001D44B9" w:rsidRDefault="00B427E6" w:rsidP="00FB0203">
      <w:pPr>
        <w:spacing w:before="0" w:after="0"/>
        <w:jc w:val="center"/>
        <w:rPr>
          <w:rFonts w:cs="Arial"/>
          <w:b/>
          <w:sz w:val="32"/>
          <w:szCs w:val="32"/>
        </w:rPr>
      </w:pPr>
      <w:r>
        <w:rPr>
          <w:rFonts w:cs="Arial"/>
          <w:b/>
          <w:sz w:val="32"/>
          <w:szCs w:val="32"/>
        </w:rPr>
        <w:t>Oprava mostu ul. Luční</w:t>
      </w:r>
      <w:r w:rsidR="00FE3F7E">
        <w:rPr>
          <w:rFonts w:cs="Arial"/>
          <w:b/>
          <w:sz w:val="32"/>
          <w:szCs w:val="32"/>
        </w:rPr>
        <w:t>, Jablonec n</w:t>
      </w:r>
      <w:r>
        <w:rPr>
          <w:rFonts w:cs="Arial"/>
          <w:b/>
          <w:sz w:val="32"/>
          <w:szCs w:val="32"/>
        </w:rPr>
        <w:t>.</w:t>
      </w:r>
      <w:r w:rsidR="00FE3F7E">
        <w:rPr>
          <w:rFonts w:cs="Arial"/>
          <w:b/>
          <w:sz w:val="32"/>
          <w:szCs w:val="32"/>
        </w:rPr>
        <w:t>N</w:t>
      </w:r>
      <w:r>
        <w:rPr>
          <w:rFonts w:cs="Arial"/>
          <w:b/>
          <w:sz w:val="32"/>
          <w:szCs w:val="32"/>
        </w:rPr>
        <w:t>. – Lužická Nisa</w:t>
      </w:r>
    </w:p>
    <w:p w14:paraId="1A976010" w14:textId="77777777" w:rsidR="001D44B9" w:rsidRDefault="001D44B9" w:rsidP="00FB0203">
      <w:pPr>
        <w:spacing w:before="0" w:after="0"/>
        <w:jc w:val="center"/>
        <w:rPr>
          <w:rFonts w:cs="Arial"/>
          <w:b/>
          <w:sz w:val="32"/>
          <w:szCs w:val="32"/>
        </w:rPr>
      </w:pPr>
    </w:p>
    <w:p w14:paraId="1415AF8A" w14:textId="4718B9A9"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0D6F88E8" w14:textId="35B11D71" w:rsidR="00085074" w:rsidRDefault="001D44B9" w:rsidP="00246BC0">
      <w:pPr>
        <w:keepNext/>
        <w:spacing w:before="0" w:after="0"/>
        <w:jc w:val="center"/>
        <w:rPr>
          <w:rFonts w:cs="Arial"/>
        </w:rPr>
      </w:pPr>
      <w:r>
        <w:rPr>
          <w:rFonts w:cs="Arial"/>
          <w:b/>
        </w:rPr>
        <w:t xml:space="preserve"> </w:t>
      </w:r>
      <w:r w:rsidR="00F30AB8">
        <w:rPr>
          <w:rFonts w:cs="Arial"/>
          <w:b/>
        </w:rPr>
        <w:t>SIZ s.r.o.</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CADFA92" w14:textId="77777777" w:rsidR="00F30AB8" w:rsidRDefault="00F30AB8"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4991C23A"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B427E6">
        <w:rPr>
          <w:rFonts w:cs="Arial"/>
        </w:rPr>
        <w:t>O</w:t>
      </w:r>
      <w:r w:rsidRPr="00E12640">
        <w:rPr>
          <w:rFonts w:cs="Arial"/>
        </w:rPr>
        <w:t xml:space="preserve">:  </w:t>
      </w:r>
      <w:r w:rsidRPr="00E12640">
        <w:rPr>
          <w:rFonts w:cs="Arial"/>
          <w:bCs w:val="0"/>
          <w:iCs/>
        </w:rPr>
        <w:t>002</w:t>
      </w:r>
      <w:r w:rsidR="00B427E6">
        <w:rPr>
          <w:rFonts w:cs="Arial"/>
          <w:bCs w:val="0"/>
          <w:iCs/>
        </w:rPr>
        <w:t xml:space="preserve"> </w:t>
      </w:r>
      <w:r w:rsidRPr="00E12640">
        <w:rPr>
          <w:rFonts w:cs="Arial"/>
          <w:bCs w:val="0"/>
          <w:iCs/>
        </w:rPr>
        <w:t>62</w:t>
      </w:r>
      <w:r w:rsidR="00B427E6">
        <w:rPr>
          <w:rFonts w:cs="Arial"/>
          <w:bCs w:val="0"/>
          <w:iCs/>
        </w:rPr>
        <w:t xml:space="preserve"> </w:t>
      </w:r>
      <w:r w:rsidRPr="00E12640">
        <w:rPr>
          <w:rFonts w:cs="Arial"/>
          <w:bCs w:val="0"/>
          <w:iCs/>
        </w:rPr>
        <w:t>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77D4FD1D"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FE3F7E">
        <w:rPr>
          <w:rFonts w:cs="Arial"/>
          <w:bCs w:val="0"/>
          <w:iCs/>
        </w:rPr>
        <w:t>MgA</w:t>
      </w:r>
      <w:r w:rsidR="00B427E6">
        <w:rPr>
          <w:rFonts w:cs="Arial"/>
          <w:bCs w:val="0"/>
          <w:iCs/>
        </w:rPr>
        <w:t>.</w:t>
      </w:r>
      <w:r w:rsidR="00FE3F7E">
        <w:rPr>
          <w:rFonts w:cs="Arial"/>
          <w:bCs w:val="0"/>
          <w:iCs/>
        </w:rPr>
        <w:t xml:space="preserve"> Jakubem Chuchlíkem</w:t>
      </w:r>
      <w:r>
        <w:rPr>
          <w:rFonts w:cs="Arial"/>
          <w:bCs w:val="0"/>
          <w:iCs/>
        </w:rPr>
        <w:t>, náměstkem primátora</w:t>
      </w:r>
      <w:r>
        <w:rPr>
          <w:rFonts w:cs="Arial"/>
          <w:b/>
          <w:bCs w:val="0"/>
          <w:iCs/>
        </w:rPr>
        <w:t xml:space="preserve"> </w:t>
      </w:r>
      <w:r w:rsidRPr="004033D8">
        <w:rPr>
          <w:rFonts w:cs="Arial"/>
        </w:rPr>
        <w:t xml:space="preserve">a </w:t>
      </w:r>
    </w:p>
    <w:p w14:paraId="45D06E14" w14:textId="10DCF80D" w:rsidR="00A50D24" w:rsidRPr="00027AC5" w:rsidRDefault="00A50D24" w:rsidP="00A50D24">
      <w:pPr>
        <w:pStyle w:val="Zpat"/>
        <w:tabs>
          <w:tab w:val="clear" w:pos="4153"/>
          <w:tab w:val="clear" w:pos="8306"/>
        </w:tabs>
        <w:spacing w:before="0" w:after="0"/>
        <w:ind w:right="-144"/>
        <w:jc w:val="both"/>
        <w:rPr>
          <w:rFonts w:cs="Arial"/>
        </w:rPr>
      </w:pPr>
      <w:r>
        <w:rPr>
          <w:rFonts w:cs="Arial"/>
        </w:rPr>
        <w:t xml:space="preserve">                                </w:t>
      </w:r>
      <w:r w:rsidR="00FE3F7E">
        <w:rPr>
          <w:rFonts w:cs="Arial"/>
        </w:rPr>
        <w:t>Jaroslavem Bernatem, vedoucím odboru investic</w:t>
      </w:r>
      <w:r w:rsidRPr="00760695">
        <w:rPr>
          <w:rFonts w:cs="Arial"/>
        </w:rPr>
        <w:t xml:space="preserve"> </w:t>
      </w:r>
    </w:p>
    <w:p w14:paraId="73BBE873" w14:textId="77777777"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 121451/0100</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19E13701" w14:textId="77777777" w:rsidR="00FD1E2D" w:rsidRPr="00E12640" w:rsidRDefault="00FD1E2D" w:rsidP="00FD1E2D">
      <w:pPr>
        <w:spacing w:before="0" w:after="0"/>
        <w:rPr>
          <w:rFonts w:cs="Arial"/>
        </w:rPr>
      </w:pPr>
    </w:p>
    <w:p w14:paraId="70D0F66D" w14:textId="240C5921" w:rsidR="001D44B9" w:rsidRPr="00532AFC" w:rsidRDefault="00F30AB8" w:rsidP="001D44B9">
      <w:pPr>
        <w:spacing w:before="0" w:after="0"/>
        <w:rPr>
          <w:rFonts w:cs="Arial"/>
          <w:b/>
        </w:rPr>
      </w:pPr>
      <w:r w:rsidRPr="00532AFC">
        <w:rPr>
          <w:rFonts w:cs="Arial"/>
          <w:b/>
        </w:rPr>
        <w:t>SIZ s.r.o.</w:t>
      </w:r>
    </w:p>
    <w:p w14:paraId="1B8AB00E" w14:textId="46A47EDE" w:rsidR="001D44B9" w:rsidRPr="00532AFC" w:rsidRDefault="001D44B9" w:rsidP="001D44B9">
      <w:pPr>
        <w:spacing w:before="0" w:after="0"/>
        <w:rPr>
          <w:rFonts w:cs="Arial"/>
        </w:rPr>
      </w:pPr>
      <w:r w:rsidRPr="00532AFC">
        <w:rPr>
          <w:rFonts w:cs="Arial"/>
        </w:rPr>
        <w:t>IČ</w:t>
      </w:r>
      <w:r w:rsidR="00B427E6" w:rsidRPr="00532AFC">
        <w:rPr>
          <w:rFonts w:cs="Arial"/>
        </w:rPr>
        <w:t>O</w:t>
      </w:r>
      <w:r w:rsidRPr="00532AFC">
        <w:rPr>
          <w:rFonts w:cs="Arial"/>
        </w:rPr>
        <w:t>:</w:t>
      </w:r>
      <w:r w:rsidR="00F30AB8" w:rsidRPr="00532AFC">
        <w:rPr>
          <w:rFonts w:cs="Arial"/>
        </w:rPr>
        <w:t xml:space="preserve"> 272 65 480</w:t>
      </w:r>
      <w:r w:rsidRPr="00532AFC">
        <w:rPr>
          <w:rFonts w:cs="Arial"/>
        </w:rPr>
        <w:tab/>
        <w:t xml:space="preserve"> </w:t>
      </w:r>
    </w:p>
    <w:p w14:paraId="3290D7B0" w14:textId="1EBF79D0" w:rsidR="001D44B9" w:rsidRPr="00532AFC" w:rsidRDefault="001D44B9" w:rsidP="001D44B9">
      <w:pPr>
        <w:spacing w:before="0" w:after="0"/>
        <w:rPr>
          <w:rFonts w:cs="Arial"/>
        </w:rPr>
      </w:pPr>
      <w:r w:rsidRPr="00532AFC">
        <w:rPr>
          <w:rFonts w:cs="Arial"/>
        </w:rPr>
        <w:t xml:space="preserve">DIČ: </w:t>
      </w:r>
      <w:r w:rsidR="00F30AB8" w:rsidRPr="00532AFC">
        <w:rPr>
          <w:rFonts w:cs="Arial"/>
        </w:rPr>
        <w:t>CZ27265480</w:t>
      </w:r>
      <w:r w:rsidRPr="00532AFC">
        <w:rPr>
          <w:rFonts w:cs="Arial"/>
        </w:rPr>
        <w:tab/>
        <w:t xml:space="preserve"> </w:t>
      </w:r>
    </w:p>
    <w:p w14:paraId="79AF432A" w14:textId="1C780A72" w:rsidR="001D44B9" w:rsidRPr="00532AFC" w:rsidRDefault="001D44B9" w:rsidP="001D44B9">
      <w:pPr>
        <w:spacing w:before="0" w:after="0"/>
        <w:rPr>
          <w:rFonts w:cs="Arial"/>
        </w:rPr>
      </w:pPr>
      <w:r w:rsidRPr="00532AFC">
        <w:rPr>
          <w:rFonts w:cs="Arial"/>
        </w:rPr>
        <w:t xml:space="preserve">se sídlem  </w:t>
      </w:r>
      <w:r w:rsidR="00F30AB8" w:rsidRPr="00532AFC">
        <w:rPr>
          <w:rFonts w:cs="Arial"/>
        </w:rPr>
        <w:t>Velké Hamry 694, 468 45 Velké Hamry</w:t>
      </w:r>
    </w:p>
    <w:p w14:paraId="5FE965FD" w14:textId="77777777" w:rsidR="00532AFC" w:rsidRPr="00532AFC" w:rsidRDefault="001D44B9" w:rsidP="001D44B9">
      <w:pPr>
        <w:spacing w:before="0" w:after="0"/>
        <w:rPr>
          <w:rFonts w:cs="Arial"/>
        </w:rPr>
      </w:pPr>
      <w:r w:rsidRPr="00532AFC">
        <w:rPr>
          <w:rFonts w:cs="Arial"/>
        </w:rPr>
        <w:t>zapsaná  v obchodního rejstříku, vedeném Krajským soudem v</w:t>
      </w:r>
      <w:r w:rsidR="00532AFC" w:rsidRPr="00532AFC">
        <w:rPr>
          <w:rFonts w:cs="Arial"/>
        </w:rPr>
        <w:t> Ústí nad Labem</w:t>
      </w:r>
      <w:r w:rsidRPr="00532AFC">
        <w:rPr>
          <w:rFonts w:cs="Arial"/>
        </w:rPr>
        <w:t xml:space="preserve">, </w:t>
      </w:r>
    </w:p>
    <w:p w14:paraId="53B0A65B" w14:textId="4DB62655" w:rsidR="001D44B9" w:rsidRPr="00532AFC" w:rsidRDefault="001D44B9" w:rsidP="001D44B9">
      <w:pPr>
        <w:spacing w:before="0" w:after="0"/>
        <w:rPr>
          <w:rFonts w:cs="Arial"/>
        </w:rPr>
      </w:pPr>
      <w:r w:rsidRPr="00532AFC">
        <w:rPr>
          <w:rFonts w:cs="Arial"/>
        </w:rPr>
        <w:t xml:space="preserve">oddíl </w:t>
      </w:r>
      <w:r w:rsidR="00532AFC" w:rsidRPr="00532AFC">
        <w:rPr>
          <w:rFonts w:cs="Arial"/>
        </w:rPr>
        <w:t>C</w:t>
      </w:r>
      <w:r w:rsidRPr="00532AFC">
        <w:rPr>
          <w:rFonts w:cs="Arial"/>
        </w:rPr>
        <w:t xml:space="preserve"> vložka </w:t>
      </w:r>
      <w:r w:rsidR="00532AFC" w:rsidRPr="00532AFC">
        <w:rPr>
          <w:rFonts w:cs="Arial"/>
        </w:rPr>
        <w:t>21530</w:t>
      </w:r>
      <w:r w:rsidRPr="00532AFC">
        <w:rPr>
          <w:rFonts w:cs="Arial"/>
        </w:rPr>
        <w:t>,</w:t>
      </w:r>
    </w:p>
    <w:p w14:paraId="3AEAD3E4" w14:textId="38415112" w:rsidR="001D44B9" w:rsidRPr="00532AFC" w:rsidRDefault="001D44B9" w:rsidP="001D44B9">
      <w:pPr>
        <w:spacing w:before="0" w:after="0"/>
        <w:rPr>
          <w:rFonts w:cs="Arial"/>
        </w:rPr>
      </w:pPr>
      <w:r w:rsidRPr="00532AFC">
        <w:rPr>
          <w:rFonts w:cs="Arial"/>
        </w:rPr>
        <w:t xml:space="preserve">zastoupená  </w:t>
      </w:r>
      <w:r w:rsidR="00F30AB8" w:rsidRPr="00532AFC">
        <w:rPr>
          <w:rFonts w:cs="Arial"/>
        </w:rPr>
        <w:t>Lubomírem Kouble, jednatelem</w:t>
      </w:r>
    </w:p>
    <w:p w14:paraId="5DCF9BB5" w14:textId="4E3423BE" w:rsidR="001D44B9" w:rsidRPr="00E12640" w:rsidRDefault="001D44B9" w:rsidP="001D44B9">
      <w:pPr>
        <w:spacing w:before="0" w:after="0"/>
        <w:rPr>
          <w:rFonts w:cs="Arial"/>
        </w:rPr>
      </w:pPr>
      <w:r w:rsidRPr="00532AFC">
        <w:rPr>
          <w:rFonts w:cs="Arial"/>
        </w:rPr>
        <w:t>bankovní spojení:</w:t>
      </w:r>
      <w:r w:rsidRPr="004A7714">
        <w:rPr>
          <w:rFonts w:cs="Arial"/>
        </w:rPr>
        <w:t xml:space="preserve"> </w:t>
      </w:r>
      <w:r>
        <w:rPr>
          <w:rFonts w:cs="Arial"/>
        </w:rPr>
        <w:t xml:space="preserve"> </w:t>
      </w:r>
      <w:r w:rsidR="00225C55" w:rsidRPr="00225C55">
        <w:rPr>
          <w:rFonts w:cs="Arial"/>
        </w:rPr>
        <w:t>Česká spořitelna a.s., pobočka Tanvald, č.účtu: 965400369/0800</w:t>
      </w:r>
      <w:r w:rsidR="00225C55" w:rsidRPr="004A7714">
        <w:rPr>
          <w:rFonts w:cs="Arial"/>
        </w:rPr>
        <w:t xml:space="preserve"> </w:t>
      </w:r>
      <w:r w:rsidR="00225C55">
        <w:rPr>
          <w:rFonts w:cs="Arial"/>
        </w:rPr>
        <w:t xml:space="preserve"> </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0F2462A1" w14:textId="26654382" w:rsidR="004E54B3" w:rsidRPr="00FE3F7E" w:rsidRDefault="00AC467C" w:rsidP="00424879">
      <w:pPr>
        <w:numPr>
          <w:ilvl w:val="0"/>
          <w:numId w:val="25"/>
        </w:numPr>
        <w:spacing w:before="0" w:after="0"/>
        <w:jc w:val="both"/>
        <w:rPr>
          <w:rFonts w:cs="Arial"/>
          <w:caps/>
        </w:rPr>
      </w:pPr>
      <w:r w:rsidRPr="00FE3F7E">
        <w:rPr>
          <w:rFonts w:cs="Arial"/>
        </w:rPr>
        <w:t>Tato Smlouva je uzavírána na základě výsledku zadávacího řízení k veřejné zakázce s</w:t>
      </w:r>
      <w:r w:rsidR="00C714AD">
        <w:rPr>
          <w:rFonts w:cs="Arial"/>
        </w:rPr>
        <w:t> </w:t>
      </w:r>
      <w:r w:rsidRPr="00FE3F7E">
        <w:rPr>
          <w:rFonts w:cs="Arial"/>
        </w:rPr>
        <w:t>názvem</w:t>
      </w:r>
      <w:r w:rsidR="00C714AD">
        <w:rPr>
          <w:rFonts w:cs="Arial"/>
        </w:rPr>
        <w:t xml:space="preserve"> „</w:t>
      </w:r>
      <w:r w:rsidR="00B427E6">
        <w:rPr>
          <w:rFonts w:cs="Arial"/>
          <w:b/>
        </w:rPr>
        <w:t>Oprava mostu ul. Luční</w:t>
      </w:r>
      <w:r w:rsidR="00FE3F7E" w:rsidRPr="00FE3F7E">
        <w:rPr>
          <w:rFonts w:cs="Arial"/>
          <w:b/>
        </w:rPr>
        <w:t>, Jablonec n</w:t>
      </w:r>
      <w:r w:rsidR="00B427E6">
        <w:rPr>
          <w:rFonts w:cs="Arial"/>
          <w:b/>
        </w:rPr>
        <w:t>.</w:t>
      </w:r>
      <w:r w:rsidR="00FE3F7E" w:rsidRPr="00FE3F7E">
        <w:rPr>
          <w:rFonts w:cs="Arial"/>
          <w:b/>
        </w:rPr>
        <w:t xml:space="preserve"> N</w:t>
      </w:r>
      <w:r w:rsidR="00B427E6">
        <w:rPr>
          <w:rFonts w:cs="Arial"/>
          <w:b/>
        </w:rPr>
        <w:t>. – Lužická Nisa</w:t>
      </w:r>
      <w:r w:rsidR="00C714AD">
        <w:rPr>
          <w:rFonts w:cs="Arial"/>
          <w:b/>
        </w:rPr>
        <w:t>“</w:t>
      </w:r>
      <w:r w:rsidR="00FE3F7E">
        <w:rPr>
          <w:rFonts w:cs="Arial"/>
          <w:b/>
        </w:rPr>
        <w:t xml:space="preserve"> </w:t>
      </w:r>
      <w:r w:rsidR="00FE3F7E" w:rsidRPr="00FE3F7E">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31181D">
        <w:rPr>
          <w:rFonts w:cs="Arial"/>
        </w:rPr>
        <w:lastRenderedPageBreak/>
        <w:t>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38744BB4" w14:textId="5C0350CB" w:rsidR="009F2CA1" w:rsidRPr="009F2CA1" w:rsidRDefault="009F2CA1" w:rsidP="009F2CA1">
      <w:pPr>
        <w:ind w:left="708"/>
        <w:jc w:val="both"/>
        <w:rPr>
          <w:bCs w:val="0"/>
          <w:color w:val="000000"/>
        </w:rPr>
      </w:pPr>
      <w:bookmarkStart w:id="3" w:name="_Hlk70944212"/>
      <w:r w:rsidRPr="009F2CA1">
        <w:rPr>
          <w:bCs w:val="0"/>
          <w:color w:val="000000"/>
        </w:rPr>
        <w:t xml:space="preserve">Předmětem této veřejné zakázky je </w:t>
      </w:r>
      <w:r w:rsidR="00B427E6">
        <w:rPr>
          <w:bCs w:val="0"/>
          <w:color w:val="000000"/>
        </w:rPr>
        <w:t>oprava mostu</w:t>
      </w:r>
      <w:r w:rsidRPr="009F2CA1">
        <w:rPr>
          <w:bCs w:val="0"/>
          <w:color w:val="000000"/>
        </w:rPr>
        <w:t xml:space="preserve"> ev.č.</w:t>
      </w:r>
      <w:r w:rsidR="00435673">
        <w:rPr>
          <w:bCs w:val="0"/>
          <w:color w:val="000000"/>
        </w:rPr>
        <w:t>145c-016</w:t>
      </w:r>
      <w:r w:rsidRPr="009F2CA1">
        <w:rPr>
          <w:bCs w:val="0"/>
          <w:color w:val="000000"/>
        </w:rPr>
        <w:t xml:space="preserve"> ul. </w:t>
      </w:r>
      <w:r w:rsidR="00435673">
        <w:rPr>
          <w:bCs w:val="0"/>
          <w:color w:val="000000"/>
        </w:rPr>
        <w:t>Luční</w:t>
      </w:r>
      <w:r w:rsidRPr="009F2CA1">
        <w:rPr>
          <w:bCs w:val="0"/>
          <w:color w:val="000000"/>
        </w:rPr>
        <w:t xml:space="preserve"> v Jablonci nad Nisou nad </w:t>
      </w:r>
      <w:r w:rsidR="00435673">
        <w:rPr>
          <w:bCs w:val="0"/>
          <w:color w:val="000000"/>
        </w:rPr>
        <w:t>korytem Lužické Nisy vedle autobusového nádraží</w:t>
      </w:r>
      <w:r w:rsidRPr="009F2CA1">
        <w:rPr>
          <w:bCs w:val="0"/>
          <w:color w:val="000000"/>
        </w:rPr>
        <w:t xml:space="preserve">. </w:t>
      </w:r>
    </w:p>
    <w:p w14:paraId="60890EB5" w14:textId="4667314D" w:rsidR="009F2CA1" w:rsidRPr="009F2CA1" w:rsidRDefault="00435673" w:rsidP="009F2CA1">
      <w:pPr>
        <w:ind w:left="708"/>
        <w:jc w:val="both"/>
        <w:rPr>
          <w:bCs w:val="0"/>
          <w:color w:val="000000"/>
        </w:rPr>
      </w:pPr>
      <w:r>
        <w:rPr>
          <w:bCs w:val="0"/>
          <w:color w:val="000000"/>
        </w:rPr>
        <w:t>Oprava mostu spočívá v provedení nové nosné konstrukce včetně mostního svršku. Dále dojde k provedení nových úložných železobetonových prahů, sanace kamenných opěr přespárováním stávajících spár v kamenných opěrách a lokální oprava rozvolněných částí opěr v místě vyústění kanalizace</w:t>
      </w:r>
    </w:p>
    <w:p w14:paraId="72B9ECE0" w14:textId="0AC2C4D3" w:rsidR="009F2CA1" w:rsidRDefault="00435673" w:rsidP="009F2CA1">
      <w:pPr>
        <w:spacing w:before="0" w:after="0"/>
        <w:ind w:left="720"/>
        <w:jc w:val="both"/>
        <w:rPr>
          <w:bCs w:val="0"/>
          <w:color w:val="000000"/>
        </w:rPr>
      </w:pPr>
      <w:r>
        <w:rPr>
          <w:bCs w:val="0"/>
          <w:color w:val="000000"/>
        </w:rPr>
        <w:t>Konstrukce mostu je provedena jako šikmá o šikmosti 79</w:t>
      </w:r>
      <w:r>
        <w:rPr>
          <w:bCs w:val="0"/>
          <w:color w:val="000000"/>
          <w:vertAlign w:val="superscript"/>
        </w:rPr>
        <w:t xml:space="preserve">0 </w:t>
      </w:r>
      <w:r>
        <w:rPr>
          <w:bCs w:val="0"/>
          <w:color w:val="000000"/>
        </w:rPr>
        <w:t>. Stavební výška nosné konstrukce je 1,12m. Šířka nosné konstrukce je cca 9,03m, celková šířka stávající mostní konstrukce je 9,24m.</w:t>
      </w:r>
    </w:p>
    <w:p w14:paraId="51786527" w14:textId="77777777" w:rsidR="009F2CA1" w:rsidRDefault="009F2CA1" w:rsidP="009F2CA1">
      <w:pPr>
        <w:spacing w:before="0" w:after="0"/>
        <w:ind w:left="720"/>
        <w:jc w:val="both"/>
        <w:rPr>
          <w:bCs w:val="0"/>
          <w:color w:val="000000"/>
        </w:rPr>
      </w:pPr>
    </w:p>
    <w:p w14:paraId="288797C9" w14:textId="165CEA0E" w:rsidR="007771F4" w:rsidRPr="00F17966" w:rsidRDefault="00435673" w:rsidP="00435673">
      <w:pPr>
        <w:spacing w:before="0" w:after="0"/>
        <w:ind w:left="720"/>
        <w:jc w:val="both"/>
        <w:rPr>
          <w:color w:val="000000"/>
        </w:rPr>
      </w:pPr>
      <w:r w:rsidRPr="00435673">
        <w:rPr>
          <w:bCs w:val="0"/>
          <w:color w:val="000000"/>
        </w:rPr>
        <w:t xml:space="preserve">V době výstavby bude </w:t>
      </w:r>
      <w:r>
        <w:rPr>
          <w:bCs w:val="0"/>
          <w:color w:val="000000"/>
        </w:rPr>
        <w:t>autobusová doprava vedena především přes most v ul. Lipanská a ul. Lipanskou.</w:t>
      </w:r>
      <w:r w:rsidR="007771F4">
        <w:rPr>
          <w:color w:val="000000"/>
          <w:u w:val="single"/>
        </w:rPr>
        <w:t xml:space="preserve"> </w:t>
      </w:r>
    </w:p>
    <w:p w14:paraId="5624E0BC" w14:textId="25F5FE9F" w:rsidR="00C42587" w:rsidRPr="00C42587" w:rsidRDefault="00C42587" w:rsidP="00F17966">
      <w:pPr>
        <w:spacing w:before="0" w:after="0"/>
        <w:ind w:left="720"/>
        <w:jc w:val="both"/>
        <w:rPr>
          <w:bCs w:val="0"/>
          <w:color w:val="000000"/>
        </w:rPr>
      </w:pPr>
    </w:p>
    <w:p w14:paraId="1BD77A8A" w14:textId="060D6D27" w:rsidR="00C42587" w:rsidRDefault="004D6884" w:rsidP="00F17966">
      <w:pPr>
        <w:spacing w:before="0" w:after="0"/>
        <w:ind w:left="720"/>
        <w:jc w:val="both"/>
        <w:rPr>
          <w:bCs w:val="0"/>
          <w:color w:val="000000"/>
        </w:rPr>
      </w:pPr>
      <w:r>
        <w:rPr>
          <w:b/>
          <w:color w:val="000000"/>
        </w:rPr>
        <w:t>Dílo bude realizováno dle č</w:t>
      </w:r>
      <w:r w:rsidR="00C42587" w:rsidRPr="00C42587">
        <w:rPr>
          <w:b/>
          <w:color w:val="000000"/>
        </w:rPr>
        <w:t>asov</w:t>
      </w:r>
      <w:r>
        <w:rPr>
          <w:b/>
          <w:color w:val="000000"/>
        </w:rPr>
        <w:t>ého</w:t>
      </w:r>
      <w:r w:rsidR="00C42587" w:rsidRPr="00C42587">
        <w:rPr>
          <w:b/>
          <w:color w:val="000000"/>
        </w:rPr>
        <w:t xml:space="preserve"> harmonogram</w:t>
      </w:r>
      <w:r>
        <w:rPr>
          <w:b/>
          <w:color w:val="000000"/>
        </w:rPr>
        <w:t>u</w:t>
      </w:r>
      <w:r w:rsidR="00C42587" w:rsidRPr="00C42587">
        <w:rPr>
          <w:b/>
          <w:color w:val="000000"/>
        </w:rPr>
        <w:t xml:space="preserve"> stavebních prací</w:t>
      </w:r>
      <w:r>
        <w:rPr>
          <w:b/>
          <w:color w:val="000000"/>
        </w:rPr>
        <w:t xml:space="preserve">, který </w:t>
      </w:r>
      <w:r w:rsidR="00C42587">
        <w:rPr>
          <w:b/>
          <w:color w:val="000000"/>
        </w:rPr>
        <w:t>je</w:t>
      </w:r>
      <w:r w:rsidR="00C42587" w:rsidRPr="00C42587">
        <w:rPr>
          <w:b/>
          <w:color w:val="000000"/>
        </w:rPr>
        <w:t xml:space="preserve"> příloh</w:t>
      </w:r>
      <w:r w:rsidR="00C42587">
        <w:rPr>
          <w:b/>
          <w:color w:val="000000"/>
        </w:rPr>
        <w:t>ou</w:t>
      </w:r>
      <w:r w:rsidR="00C42587" w:rsidRPr="00C42587">
        <w:rPr>
          <w:b/>
          <w:color w:val="000000"/>
        </w:rPr>
        <w:t xml:space="preserve"> č.</w:t>
      </w:r>
      <w:r w:rsidR="00C42587">
        <w:rPr>
          <w:b/>
          <w:color w:val="000000"/>
        </w:rPr>
        <w:t>2</w:t>
      </w:r>
      <w:r w:rsidR="00C42587" w:rsidRPr="00C42587">
        <w:rPr>
          <w:b/>
          <w:color w:val="000000"/>
        </w:rPr>
        <w:t xml:space="preserve"> </w:t>
      </w:r>
      <w:r w:rsidR="00C42587">
        <w:rPr>
          <w:b/>
          <w:color w:val="000000"/>
        </w:rPr>
        <w:t>tét</w:t>
      </w:r>
      <w:r w:rsidR="00F17966">
        <w:rPr>
          <w:b/>
          <w:color w:val="000000"/>
        </w:rPr>
        <w:t>o</w:t>
      </w:r>
      <w:r w:rsidR="00C42587">
        <w:rPr>
          <w:b/>
          <w:color w:val="000000"/>
        </w:rPr>
        <w:t xml:space="preserve"> smlouvy</w:t>
      </w:r>
      <w:r w:rsidR="00C42587" w:rsidRPr="00C42587">
        <w:rPr>
          <w:b/>
          <w:color w:val="000000"/>
        </w:rPr>
        <w:t xml:space="preserve">. </w:t>
      </w:r>
    </w:p>
    <w:p w14:paraId="71CA6243" w14:textId="77777777" w:rsidR="00415E45" w:rsidRDefault="00415E45" w:rsidP="00F17966">
      <w:pPr>
        <w:spacing w:before="0" w:after="0"/>
        <w:ind w:left="720"/>
        <w:jc w:val="both"/>
        <w:rPr>
          <w:b/>
          <w:spacing w:val="2"/>
        </w:rPr>
      </w:pPr>
    </w:p>
    <w:p w14:paraId="387DAEEE" w14:textId="49197C82" w:rsidR="00FE3F7E" w:rsidRPr="00FE3F7E" w:rsidRDefault="00FE3F7E" w:rsidP="00F17966">
      <w:pPr>
        <w:spacing w:before="0" w:after="0"/>
        <w:ind w:left="720"/>
        <w:jc w:val="both"/>
        <w:rPr>
          <w:b/>
          <w:spacing w:val="2"/>
        </w:rPr>
      </w:pPr>
      <w:r w:rsidRPr="00FE3F7E">
        <w:rPr>
          <w:b/>
          <w:spacing w:val="2"/>
        </w:rPr>
        <w:t>Rozsah a charakter plnění veřejné zakázky je určen:</w:t>
      </w:r>
    </w:p>
    <w:p w14:paraId="48ACB641" w14:textId="7422233A" w:rsidR="00FE3F7E" w:rsidRPr="009F2CA1" w:rsidRDefault="00FE3F7E" w:rsidP="00F17966">
      <w:pPr>
        <w:spacing w:before="0" w:after="0"/>
        <w:ind w:left="720"/>
        <w:jc w:val="both"/>
        <w:rPr>
          <w:color w:val="FF0000"/>
        </w:rPr>
      </w:pPr>
      <w:r w:rsidRPr="00FE3F7E">
        <w:rPr>
          <w:bCs w:val="0"/>
          <w:color w:val="000000"/>
        </w:rPr>
        <w:t xml:space="preserve">- </w:t>
      </w:r>
      <w:r w:rsidR="009F2CA1" w:rsidRPr="009F2CA1">
        <w:rPr>
          <w:bCs w:val="0"/>
          <w:color w:val="000000"/>
        </w:rPr>
        <w:t xml:space="preserve">Projektovou dokumentací pro </w:t>
      </w:r>
      <w:r w:rsidR="00435673">
        <w:rPr>
          <w:bCs w:val="0"/>
          <w:color w:val="000000"/>
        </w:rPr>
        <w:t xml:space="preserve">stavební povolení a </w:t>
      </w:r>
      <w:r w:rsidR="009F2CA1" w:rsidRPr="009F2CA1">
        <w:rPr>
          <w:bCs w:val="0"/>
          <w:color w:val="000000"/>
        </w:rPr>
        <w:t>provádění stavby pod názvem „</w:t>
      </w:r>
      <w:r w:rsidR="00435673">
        <w:rPr>
          <w:bCs w:val="0"/>
          <w:color w:val="000000"/>
        </w:rPr>
        <w:t>Oprava mostu u. Luční, Jablonec n.N. – Lužická Nisa</w:t>
      </w:r>
      <w:r w:rsidR="009F2CA1" w:rsidRPr="009F2CA1">
        <w:rPr>
          <w:bCs w:val="0"/>
          <w:color w:val="000000"/>
        </w:rPr>
        <w:t>“ zpracovanou</w:t>
      </w:r>
      <w:r w:rsidR="009F2CA1" w:rsidRPr="009F2CA1">
        <w:t xml:space="preserve"> Projek</w:t>
      </w:r>
      <w:r w:rsidR="00A37E07">
        <w:t>ční kanceláří IKDS s.r.o.</w:t>
      </w:r>
      <w:r w:rsidR="009F2CA1" w:rsidRPr="009F2CA1">
        <w:t xml:space="preserve"> v</w:t>
      </w:r>
      <w:r w:rsidR="00A37E07">
        <w:t> lednu 2022</w:t>
      </w:r>
      <w:r w:rsidR="009F2CA1" w:rsidRPr="009F2CA1">
        <w:t xml:space="preserve">, pod zakázkovým číslem </w:t>
      </w:r>
      <w:r w:rsidR="00A37E07">
        <w:t>2021-021</w:t>
      </w:r>
      <w:r w:rsidR="009F2CA1" w:rsidRPr="009F2CA1">
        <w:t xml:space="preserve">, </w:t>
      </w:r>
      <w:r w:rsidRPr="009F2CA1">
        <w:t xml:space="preserve">která </w:t>
      </w:r>
      <w:r w:rsidR="00FA7FC5" w:rsidRPr="009F2CA1">
        <w:t>byla</w:t>
      </w:r>
      <w:r w:rsidRPr="009F2CA1">
        <w:t xml:space="preserve"> součástí výzvy </w:t>
      </w:r>
      <w:r w:rsidRPr="009F2CA1">
        <w:rPr>
          <w:color w:val="000000"/>
        </w:rPr>
        <w:t>jako příloha č. 4.</w:t>
      </w:r>
      <w:r w:rsidRPr="009F2CA1">
        <w:rPr>
          <w:color w:val="FF0000"/>
        </w:rPr>
        <w:t xml:space="preserve"> </w:t>
      </w:r>
    </w:p>
    <w:p w14:paraId="568178F3" w14:textId="276A3F91" w:rsidR="00FE3F7E" w:rsidRPr="00FA7FC5" w:rsidRDefault="00FE3F7E" w:rsidP="00F17966">
      <w:pPr>
        <w:spacing w:before="0" w:after="0"/>
        <w:ind w:left="720"/>
        <w:jc w:val="both"/>
      </w:pPr>
      <w:r w:rsidRPr="00FA7FC5">
        <w:t xml:space="preserve">- podmínkami </w:t>
      </w:r>
      <w:r w:rsidR="00A37E07">
        <w:t xml:space="preserve">Rozhodnutí - </w:t>
      </w:r>
      <w:r w:rsidRPr="00FA7FC5">
        <w:t xml:space="preserve">stavebního povolení vydaného Oddělením dopravní a silniční Jablonec nad Nisou dne </w:t>
      </w:r>
      <w:r w:rsidR="00A37E07">
        <w:t>23.8.2023</w:t>
      </w:r>
      <w:r w:rsidRPr="00FA7FC5">
        <w:t xml:space="preserve"> pod čj. </w:t>
      </w:r>
      <w:r w:rsidR="00A37E07">
        <w:t>72339/2023 s nabytím právní moci rozhodnutí dne 27.9.2023.</w:t>
      </w:r>
    </w:p>
    <w:p w14:paraId="2896563D" w14:textId="61871D74" w:rsidR="00FE3F7E" w:rsidRPr="00FE3F7E" w:rsidRDefault="00FE3F7E" w:rsidP="00F17966">
      <w:pPr>
        <w:spacing w:before="0" w:after="0"/>
        <w:ind w:left="720"/>
        <w:jc w:val="both"/>
        <w:rPr>
          <w:b/>
          <w:spacing w:val="2"/>
        </w:rPr>
      </w:pPr>
      <w:r w:rsidRPr="00FE3F7E">
        <w:rPr>
          <w:b/>
          <w:spacing w:val="2"/>
        </w:rPr>
        <w:t>- Součástí předmětu díla je provedení všech opatření, která jsou nezbytná pro plnění plánu BOZP</w:t>
      </w:r>
      <w:r w:rsidR="006F3A61">
        <w:rPr>
          <w:b/>
          <w:spacing w:val="2"/>
        </w:rPr>
        <w:t>, který je součástí projektové dokumentace</w:t>
      </w:r>
      <w:r w:rsidRPr="00FE3F7E">
        <w:rPr>
          <w:b/>
          <w:spacing w:val="2"/>
        </w:rPr>
        <w:t xml:space="preserve">. </w:t>
      </w:r>
    </w:p>
    <w:bookmarkEnd w:id="3"/>
    <w:p w14:paraId="367FF4A3" w14:textId="77777777" w:rsidR="00FE3F7E" w:rsidRPr="00FE3F7E" w:rsidRDefault="00FE3F7E" w:rsidP="00F17966">
      <w:pPr>
        <w:tabs>
          <w:tab w:val="left" w:pos="540"/>
        </w:tabs>
        <w:spacing w:before="0" w:after="0"/>
        <w:ind w:left="720"/>
        <w:jc w:val="both"/>
      </w:pPr>
      <w:r w:rsidRPr="00FE3F7E">
        <w:t>- Zadavatel nemá k dispozici napojovací body vody a elektro. Zhotovitel si na vlastní náklady zajistí podružné měření.</w:t>
      </w:r>
    </w:p>
    <w:p w14:paraId="0E3F24EA" w14:textId="77777777" w:rsidR="000A6BCD" w:rsidRDefault="000A6BCD" w:rsidP="00F17966">
      <w:pPr>
        <w:spacing w:before="0" w:after="0"/>
        <w:ind w:left="720" w:firstLine="12"/>
        <w:rPr>
          <w:rFonts w:cs="Arial"/>
          <w:u w:val="single"/>
        </w:rPr>
      </w:pPr>
    </w:p>
    <w:p w14:paraId="4013402E" w14:textId="77777777"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20ADC7B4" w:rsidR="007A42C0" w:rsidRPr="00866189" w:rsidRDefault="007A42C0" w:rsidP="00866189">
      <w:pPr>
        <w:pStyle w:val="Normal2"/>
        <w:numPr>
          <w:ilvl w:val="0"/>
          <w:numId w:val="18"/>
        </w:numPr>
        <w:tabs>
          <w:tab w:val="clear" w:pos="709"/>
        </w:tabs>
        <w:spacing w:before="120" w:after="0"/>
        <w:ind w:left="1418"/>
        <w:rPr>
          <w:rFonts w:cs="Arial"/>
        </w:rPr>
      </w:pPr>
      <w:r w:rsidRPr="0031181D">
        <w:rPr>
          <w:rFonts w:cs="Arial"/>
        </w:rPr>
        <w:t>oznámení zahájení stavebních prací v souladu s pravomocnými rozhodnutími a vyjádřeními např. správcům sítí</w:t>
      </w:r>
      <w:r w:rsidR="00866189">
        <w:rPr>
          <w:rFonts w:cs="Arial"/>
        </w:rPr>
        <w:t>;</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17DEAAC8" w:rsidR="007A42C0" w:rsidRDefault="007A42C0" w:rsidP="007A42C0">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4A4CB389" w14:textId="5819F142"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konečné dokumentace provedeného Díla (dokladů) zahrnující veškeré doklady, které Objednatel potřebuje k užívání stavby, související s plněním předmětu zakázky nebo které požadují právní předpisy, stavební povolení nebo jsou nezbytné ke kolaudačním řízením,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a nakládání s odpady, povolení k nakládání s odpady, povolení zvláštního užívání místní komunikace, souhlasná vyjádření s dokončenou stavbou a ke kolaudačním řízením, originály stavebních deníků, dokumentaci skutečného provedení Díla (stavby) včetně odsouhlasení DI PČR, geodetické zaměření skutečného provedení stavby včetně všech inženýrských sítí na podkladu katastrální mapy,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křížení před jejich záhozem.</w:t>
      </w:r>
      <w:r w:rsidRPr="00661D0E" w:rsidDel="00423858">
        <w:rPr>
          <w:rFonts w:cs="Arial"/>
        </w:rPr>
        <w:t xml:space="preserve"> </w:t>
      </w:r>
      <w:r w:rsidRPr="00661D0E">
        <w:rPr>
          <w:rFonts w:cs="Arial"/>
        </w:rPr>
        <w:t xml:space="preserve"> Konečná dokumentace provedeného Díla bude Zhotovitelem doložena v termínu stanoveném v odst. 2.5. této Smlouvy. Bez doložení kompletní konečné dokumentace provedeného Díla (dokladů) ve třech vyhotoveních v tištěné podobě Zhotovitelem Objednateli se nepovažuje Dílo za řádně provedené; </w:t>
      </w:r>
    </w:p>
    <w:p w14:paraId="7B9069F4"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 xml:space="preserve">doložení dokumentace skutečného provedení Díla, kterou Zhotovitel vypracuje v souladu s právními předpisy a právními předpisy a normami platnými v EU a požadavky uvedenými v technických podmínkách dle zadávací dokumentace, ve třech (3) vyhotoveních (z toho 2x tištěné vyhotovení a 1x v digitální podobě ve formátu </w:t>
      </w:r>
      <w:r w:rsidRPr="00661D0E">
        <w:rPr>
          <w:rFonts w:cs="Arial"/>
        </w:rPr>
        <w:lastRenderedPageBreak/>
        <w:t>*.pdf a též v otevřeném formátu (např. výkresová část ve formátu *.dwg, textová ve formátu *.doc);</w:t>
      </w:r>
    </w:p>
    <w:p w14:paraId="6E3DB803"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geodetického zaměření skutečného provedení stavby včetně všech inženýrských sítí na podkladu katastrální mapy včetně všech inženýrských sítí (3x tištěné vyhotovení a 1x v digitální podobě ve formátu *.pdf, a též v otevřeném formátu *.txt,  *.doc, *.dwg a *.dgn);</w:t>
      </w:r>
    </w:p>
    <w:p w14:paraId="544A87E8" w14:textId="0FF276C9"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uvedení pozemků, jejichž úpravy nejsou součástí Díla, ale budou stavbou dotčeny, do původního stavu ke dni předání a převzetí Díla, nedohodnou-li se strany jinak.</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r w:rsidRPr="00661D0E">
        <w:rPr>
          <w:rFonts w:cs="Arial"/>
          <w:sz w:val="24"/>
          <w:szCs w:val="24"/>
        </w:rPr>
        <w:t xml:space="preserve">Vyhrazené změny závazku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4" w:name="_Toc14248118"/>
      <w:bookmarkStart w:id="5" w:name="_Toc16580660"/>
      <w:bookmarkStart w:id="6" w:name="_Toc37062268"/>
      <w:bookmarkStart w:id="7" w:name="_Toc326739593"/>
      <w:bookmarkStart w:id="8"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722C35">
      <w:pPr>
        <w:pStyle w:val="Normal2"/>
        <w:tabs>
          <w:tab w:val="clear" w:pos="709"/>
        </w:tabs>
        <w:spacing w:before="0" w:after="0"/>
        <w:ind w:left="0"/>
        <w:rPr>
          <w:rFonts w:cs="Arial"/>
        </w:rPr>
      </w:pPr>
    </w:p>
    <w:p w14:paraId="051A7529" w14:textId="77777777"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 xml:space="preserve">Předání a převzetí staveniště </w:t>
      </w:r>
    </w:p>
    <w:p w14:paraId="70515472" w14:textId="23732C77" w:rsidR="00FE3F7E" w:rsidRDefault="00FE3F7E" w:rsidP="00FE3F7E">
      <w:pPr>
        <w:tabs>
          <w:tab w:val="left" w:pos="142"/>
          <w:tab w:val="left" w:pos="2552"/>
        </w:tabs>
        <w:spacing w:before="0" w:after="0"/>
        <w:ind w:left="1418"/>
        <w:jc w:val="both"/>
        <w:rPr>
          <w:b/>
          <w:color w:val="000000"/>
        </w:rPr>
      </w:pPr>
      <w:r w:rsidRPr="00FE3F7E">
        <w:rPr>
          <w:b/>
          <w:color w:val="000000"/>
        </w:rPr>
        <w:t xml:space="preserve">nejpozději do 5 dnů od doručení výzvy ze strany objednatele, předpoklad </w:t>
      </w:r>
      <w:r w:rsidR="00491B2D" w:rsidRPr="0015358F">
        <w:rPr>
          <w:b/>
          <w:color w:val="000000"/>
        </w:rPr>
        <w:t>02.04.2024</w:t>
      </w:r>
    </w:p>
    <w:p w14:paraId="26EB8D39" w14:textId="77777777" w:rsidR="00C714AD" w:rsidRPr="00722C35" w:rsidRDefault="00C714AD" w:rsidP="00FE3F7E">
      <w:pPr>
        <w:tabs>
          <w:tab w:val="left" w:pos="142"/>
          <w:tab w:val="left" w:pos="2552"/>
        </w:tabs>
        <w:spacing w:before="0" w:after="0"/>
        <w:ind w:left="1418"/>
        <w:jc w:val="both"/>
        <w:rPr>
          <w:b/>
        </w:rPr>
      </w:pPr>
    </w:p>
    <w:bookmarkEnd w:id="4"/>
    <w:bookmarkEnd w:id="5"/>
    <w:bookmarkEnd w:id="6"/>
    <w:bookmarkEnd w:id="7"/>
    <w:bookmarkEnd w:id="8"/>
    <w:p w14:paraId="049BFD08" w14:textId="77777777" w:rsidR="00E5219E" w:rsidRPr="00722C35" w:rsidRDefault="00E5219E" w:rsidP="00E5219E">
      <w:pPr>
        <w:pStyle w:val="Nadpis2"/>
        <w:spacing w:before="0" w:after="0"/>
        <w:rPr>
          <w:rFonts w:cs="Arial"/>
          <w:sz w:val="24"/>
          <w:szCs w:val="24"/>
          <w:lang w:val="cs-CZ"/>
        </w:rPr>
      </w:pPr>
      <w:r w:rsidRPr="00722C35">
        <w:rPr>
          <w:rFonts w:cs="Arial"/>
          <w:sz w:val="24"/>
          <w:szCs w:val="24"/>
          <w:lang w:val="cs-CZ"/>
        </w:rPr>
        <w:t>Lhůta pro dokončení stavebních prací</w:t>
      </w:r>
    </w:p>
    <w:p w14:paraId="49499206" w14:textId="78BC06FE" w:rsidR="00FE3F7E" w:rsidRPr="00722C35" w:rsidRDefault="0036726F" w:rsidP="00FE3F7E">
      <w:pPr>
        <w:tabs>
          <w:tab w:val="left" w:pos="142"/>
          <w:tab w:val="left" w:pos="2552"/>
        </w:tabs>
        <w:spacing w:before="0" w:after="0"/>
        <w:ind w:left="1418"/>
        <w:jc w:val="both"/>
        <w:rPr>
          <w:b/>
        </w:rPr>
      </w:pPr>
      <w:r w:rsidRPr="00722C35">
        <w:rPr>
          <w:rFonts w:cs="Arial"/>
          <w:u w:val="single"/>
        </w:rPr>
        <w:t>Termín pro do</w:t>
      </w:r>
      <w:r w:rsidR="005303BC" w:rsidRPr="00722C35">
        <w:rPr>
          <w:rFonts w:cs="Arial"/>
          <w:u w:val="single"/>
        </w:rPr>
        <w:t>končení stavebních prací (Díla)</w:t>
      </w:r>
      <w:r w:rsidR="001505DE" w:rsidRPr="00722C35">
        <w:rPr>
          <w:rFonts w:cs="Arial"/>
          <w:u w:val="single"/>
        </w:rPr>
        <w:t>, pro předání a převzetí díla a vyklizení</w:t>
      </w:r>
      <w:r w:rsidR="00FE3F7E" w:rsidRPr="00722C35">
        <w:rPr>
          <w:rFonts w:cs="Arial"/>
          <w:u w:val="single"/>
        </w:rPr>
        <w:t xml:space="preserve"> </w:t>
      </w:r>
      <w:r w:rsidR="001505DE" w:rsidRPr="00722C35">
        <w:rPr>
          <w:rFonts w:cs="Arial"/>
          <w:u w:val="single"/>
        </w:rPr>
        <w:t>staveniště</w:t>
      </w:r>
      <w:r w:rsidRPr="00722C35">
        <w:rPr>
          <w:rFonts w:cs="Arial"/>
          <w:u w:val="single"/>
        </w:rPr>
        <w:t>:</w:t>
      </w:r>
      <w:r w:rsidRPr="00722C35">
        <w:rPr>
          <w:rFonts w:cs="Arial"/>
        </w:rPr>
        <w:t xml:space="preserve"> </w:t>
      </w:r>
      <w:r w:rsidR="00FE3F7E" w:rsidRPr="00722C35">
        <w:rPr>
          <w:b/>
        </w:rPr>
        <w:t xml:space="preserve">nejpozději do </w:t>
      </w:r>
      <w:r w:rsidR="00C714AD" w:rsidRPr="00722C35">
        <w:rPr>
          <w:b/>
        </w:rPr>
        <w:t>121</w:t>
      </w:r>
      <w:r w:rsidR="00FE3F7E" w:rsidRPr="00722C35">
        <w:rPr>
          <w:b/>
        </w:rPr>
        <w:t xml:space="preserve"> dnů </w:t>
      </w:r>
      <w:r w:rsidR="00BC6EC5" w:rsidRPr="00722C35">
        <w:rPr>
          <w:rFonts w:cs="Arial"/>
          <w:b/>
        </w:rPr>
        <w:t>od předání a převzetí staveniště</w:t>
      </w:r>
    </w:p>
    <w:p w14:paraId="088F0B4C" w14:textId="2673CA05" w:rsidR="002C6E04" w:rsidRPr="00722C35" w:rsidRDefault="002C6E04" w:rsidP="001505DE">
      <w:pPr>
        <w:pStyle w:val="Normal2"/>
        <w:tabs>
          <w:tab w:val="clear" w:pos="709"/>
        </w:tabs>
        <w:spacing w:before="0" w:after="0"/>
        <w:rPr>
          <w:rFonts w:cs="Arial"/>
        </w:rPr>
      </w:pPr>
    </w:p>
    <w:p w14:paraId="4DB8B3BE" w14:textId="77777777" w:rsidR="00AD1D29" w:rsidRPr="000236AA" w:rsidRDefault="00AD1D29" w:rsidP="00AD1D29">
      <w:pPr>
        <w:pStyle w:val="Nadpis2"/>
        <w:tabs>
          <w:tab w:val="clear" w:pos="1560"/>
          <w:tab w:val="num" w:pos="1418"/>
        </w:tabs>
        <w:spacing w:before="0" w:after="0"/>
        <w:ind w:left="1418"/>
        <w:rPr>
          <w:sz w:val="24"/>
          <w:lang w:val="cs-CZ"/>
        </w:rPr>
      </w:pPr>
      <w:r w:rsidRPr="000236AA">
        <w:rPr>
          <w:sz w:val="24"/>
          <w:lang w:val="cs-CZ"/>
        </w:rPr>
        <w:t xml:space="preserve">Lhůta pro předání konečné dokumentace provedeného </w:t>
      </w:r>
      <w:r w:rsidRPr="000236AA">
        <w:rPr>
          <w:rFonts w:cs="Arial"/>
        </w:rPr>
        <w:t>Díla</w:t>
      </w:r>
      <w:r w:rsidRPr="000236AA">
        <w:rPr>
          <w:sz w:val="24"/>
          <w:lang w:val="cs-CZ"/>
        </w:rPr>
        <w:t xml:space="preserve"> (dokladů)</w:t>
      </w:r>
    </w:p>
    <w:p w14:paraId="41D46926" w14:textId="4A44A540" w:rsidR="00AD1D29" w:rsidRPr="000236AA" w:rsidRDefault="00AD1D29" w:rsidP="00AD1D29">
      <w:pPr>
        <w:pStyle w:val="Normal2"/>
        <w:tabs>
          <w:tab w:val="clear" w:pos="709"/>
        </w:tabs>
        <w:spacing w:before="0" w:after="0"/>
        <w:ind w:left="1416"/>
        <w:rPr>
          <w:rFonts w:cs="Arial"/>
          <w:b/>
        </w:rPr>
      </w:pPr>
      <w:r w:rsidRPr="000236AA">
        <w:rPr>
          <w:rFonts w:cs="Arial"/>
          <w:u w:val="single"/>
        </w:rPr>
        <w:t>Termín pro předání konečné dokumentace provedeného Díla (dokladů):</w:t>
      </w:r>
      <w:r w:rsidRPr="000236AA">
        <w:rPr>
          <w:rFonts w:cs="Arial"/>
        </w:rPr>
        <w:t xml:space="preserve"> </w:t>
      </w:r>
      <w:r w:rsidRPr="000236AA">
        <w:rPr>
          <w:rFonts w:cs="Arial"/>
          <w:b/>
        </w:rPr>
        <w:t xml:space="preserve">nejpozději do </w:t>
      </w:r>
      <w:r w:rsidR="001505DE" w:rsidRPr="000236AA">
        <w:rPr>
          <w:rFonts w:cs="Arial"/>
          <w:b/>
        </w:rPr>
        <w:t>21 dnů od předání a převzetí díla</w:t>
      </w:r>
      <w:r w:rsidRPr="000236AA">
        <w:rPr>
          <w:rFonts w:cs="Arial"/>
          <w:b/>
        </w:rPr>
        <w:t>.</w:t>
      </w:r>
    </w:p>
    <w:p w14:paraId="0F4A146D" w14:textId="7DA573FB" w:rsidR="001A64B9" w:rsidRPr="001505DE" w:rsidRDefault="001505DE" w:rsidP="001A64B9">
      <w:pPr>
        <w:pStyle w:val="Normal2"/>
        <w:tabs>
          <w:tab w:val="clear" w:pos="709"/>
        </w:tabs>
        <w:spacing w:before="0" w:after="0"/>
        <w:rPr>
          <w:rFonts w:cs="Arial"/>
          <w:b/>
        </w:rPr>
      </w:pPr>
      <w:r w:rsidRPr="000236AA">
        <w:rPr>
          <w:rFonts w:cs="Arial"/>
          <w:b/>
        </w:rPr>
        <w:t>Teprve předáním dokladů v tomto termínu je dílo řádně dokončené</w:t>
      </w: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4A0E642D" w:rsidR="001A64B9" w:rsidRPr="001D44B9"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8A0866">
        <w:rPr>
          <w:rFonts w:cs="Arial"/>
        </w:rPr>
        <w:t>„</w:t>
      </w:r>
      <w:r w:rsidR="00C714AD" w:rsidRPr="00C714AD">
        <w:rPr>
          <w:rFonts w:cs="Arial"/>
          <w:bCs w:val="0"/>
        </w:rPr>
        <w:t>Oprava mostu ul. Luční</w:t>
      </w:r>
      <w:r w:rsidR="00C714AD" w:rsidRPr="00FE3F7E">
        <w:rPr>
          <w:rFonts w:cs="Arial"/>
        </w:rPr>
        <w:t>, Jablonec n</w:t>
      </w:r>
      <w:r w:rsidR="00C714AD">
        <w:rPr>
          <w:rFonts w:cs="Arial"/>
          <w:b w:val="0"/>
        </w:rPr>
        <w:t>.</w:t>
      </w:r>
      <w:r w:rsidR="00C714AD" w:rsidRPr="00FE3F7E">
        <w:rPr>
          <w:rFonts w:cs="Arial"/>
        </w:rPr>
        <w:t xml:space="preserve"> N</w:t>
      </w:r>
      <w:r w:rsidR="00C714AD">
        <w:rPr>
          <w:rFonts w:cs="Arial"/>
          <w:b w:val="0"/>
        </w:rPr>
        <w:t xml:space="preserve">. – </w:t>
      </w:r>
      <w:r w:rsidR="00C714AD" w:rsidRPr="00C714AD">
        <w:rPr>
          <w:rFonts w:cs="Arial"/>
          <w:bCs w:val="0"/>
        </w:rPr>
        <w:t>Lužická Nisa</w:t>
      </w:r>
      <w:r w:rsidR="00C14034" w:rsidRPr="008A0866">
        <w:rPr>
          <w:rFonts w:cs="Arial"/>
          <w:bCs w:val="0"/>
        </w:rPr>
        <w:t>“</w:t>
      </w:r>
      <w:r w:rsidR="007E01B6" w:rsidRPr="008A0866">
        <w:rPr>
          <w:rFonts w:cs="Arial"/>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51F9D45E" w:rsidR="001D44B9" w:rsidRPr="007375EC" w:rsidRDefault="001D44B9" w:rsidP="001D44B9">
      <w:pPr>
        <w:pStyle w:val="Normal2"/>
        <w:tabs>
          <w:tab w:val="clear" w:pos="709"/>
        </w:tabs>
        <w:spacing w:before="0" w:after="0"/>
        <w:rPr>
          <w:rFonts w:cs="Arial"/>
          <w:highlight w:val="yellow"/>
        </w:rPr>
      </w:pPr>
      <w:r w:rsidRPr="004A7714">
        <w:rPr>
          <w:rFonts w:cs="Arial"/>
        </w:rPr>
        <w:t xml:space="preserve">Cena Díla celkem bez DPH: </w:t>
      </w:r>
      <w:r w:rsidRPr="004A7714">
        <w:rPr>
          <w:rFonts w:cs="Arial"/>
        </w:rPr>
        <w:tab/>
      </w:r>
      <w:r w:rsidRPr="004A7714">
        <w:rPr>
          <w:rFonts w:cs="Arial"/>
        </w:rPr>
        <w:tab/>
      </w:r>
      <w:r w:rsidRPr="004A7714">
        <w:rPr>
          <w:rFonts w:cs="Arial"/>
        </w:rPr>
        <w:tab/>
      </w:r>
      <w:r w:rsidRPr="004A7714">
        <w:rPr>
          <w:rFonts w:cs="Arial"/>
        </w:rPr>
        <w:tab/>
      </w:r>
      <w:r w:rsidR="00532AFC">
        <w:rPr>
          <w:rFonts w:cs="Arial"/>
        </w:rPr>
        <w:t>2 610 204,16</w:t>
      </w:r>
      <w:r w:rsidRPr="00532AFC">
        <w:rPr>
          <w:rFonts w:cs="Arial"/>
        </w:rPr>
        <w:t xml:space="preserve"> Kč</w:t>
      </w:r>
    </w:p>
    <w:p w14:paraId="2F963ACF" w14:textId="2FCCC89F" w:rsidR="001D44B9" w:rsidRPr="00CE43F2" w:rsidRDefault="001D44B9" w:rsidP="001D44B9">
      <w:pPr>
        <w:pStyle w:val="Normal2"/>
        <w:tabs>
          <w:tab w:val="clear" w:pos="709"/>
        </w:tabs>
        <w:spacing w:before="0" w:after="0"/>
        <w:rPr>
          <w:rFonts w:cs="Arial"/>
        </w:rPr>
      </w:pPr>
      <w:r w:rsidRPr="00CE43F2">
        <w:rPr>
          <w:rFonts w:cs="Arial"/>
        </w:rPr>
        <w:t>(slovy</w:t>
      </w:r>
      <w:r w:rsidR="00532AFC" w:rsidRPr="00CE43F2">
        <w:rPr>
          <w:rFonts w:cs="Arial"/>
        </w:rPr>
        <w:t>:</w:t>
      </w:r>
      <w:r w:rsidRPr="00CE43F2">
        <w:rPr>
          <w:rFonts w:cs="Arial"/>
        </w:rPr>
        <w:t xml:space="preserve"> </w:t>
      </w:r>
      <w:r w:rsidR="00532AFC" w:rsidRPr="00CE43F2">
        <w:rPr>
          <w:rFonts w:cs="Arial"/>
        </w:rPr>
        <w:t>dva miliony šest set deset tisíc dvě stě čtyři</w:t>
      </w:r>
      <w:r w:rsidRPr="00CE43F2">
        <w:rPr>
          <w:rFonts w:cs="Arial"/>
        </w:rPr>
        <w:t xml:space="preserve"> korun českých</w:t>
      </w:r>
      <w:r w:rsidR="00532AFC" w:rsidRPr="00CE43F2">
        <w:rPr>
          <w:rFonts w:cs="Arial"/>
        </w:rPr>
        <w:t>, šestnáct haléřů</w:t>
      </w:r>
      <w:r w:rsidRPr="00CE43F2">
        <w:rPr>
          <w:rFonts w:cs="Arial"/>
        </w:rPr>
        <w:t>)</w:t>
      </w:r>
    </w:p>
    <w:p w14:paraId="315AE6B3" w14:textId="12327999" w:rsidR="001D44B9" w:rsidRPr="00CE43F2" w:rsidRDefault="001D44B9" w:rsidP="001D44B9">
      <w:pPr>
        <w:pStyle w:val="Normal2"/>
        <w:tabs>
          <w:tab w:val="clear" w:pos="709"/>
        </w:tabs>
        <w:spacing w:before="0" w:after="0"/>
        <w:rPr>
          <w:rFonts w:cs="Arial"/>
        </w:rPr>
      </w:pPr>
      <w:r w:rsidRPr="00CE43F2">
        <w:rPr>
          <w:rFonts w:cs="Arial"/>
        </w:rPr>
        <w:t>DPH:</w:t>
      </w:r>
      <w:r w:rsidRPr="00CE43F2">
        <w:rPr>
          <w:rFonts w:cs="Arial"/>
        </w:rPr>
        <w:tab/>
      </w:r>
      <w:r w:rsidRPr="00CE43F2">
        <w:rPr>
          <w:rFonts w:cs="Arial"/>
        </w:rPr>
        <w:tab/>
      </w:r>
      <w:r w:rsidRPr="00CE43F2">
        <w:rPr>
          <w:rFonts w:cs="Arial"/>
        </w:rPr>
        <w:tab/>
      </w:r>
      <w:r w:rsidRPr="00CE43F2">
        <w:rPr>
          <w:rFonts w:cs="Arial"/>
        </w:rPr>
        <w:tab/>
      </w:r>
      <w:r w:rsidRPr="00CE43F2">
        <w:rPr>
          <w:rFonts w:cs="Arial"/>
        </w:rPr>
        <w:tab/>
      </w:r>
      <w:r w:rsidRPr="00CE43F2">
        <w:rPr>
          <w:rFonts w:cs="Arial"/>
        </w:rPr>
        <w:tab/>
      </w:r>
      <w:r w:rsidRPr="00CE43F2">
        <w:rPr>
          <w:rFonts w:cs="Arial"/>
        </w:rPr>
        <w:tab/>
      </w:r>
      <w:r w:rsidR="00532AFC" w:rsidRPr="00CE43F2">
        <w:rPr>
          <w:rFonts w:cs="Arial"/>
        </w:rPr>
        <w:t>548 142,87</w:t>
      </w:r>
      <w:r w:rsidRPr="00CE43F2">
        <w:rPr>
          <w:rFonts w:cs="Arial"/>
        </w:rPr>
        <w:t xml:space="preserve"> Kč </w:t>
      </w:r>
    </w:p>
    <w:p w14:paraId="07513028" w14:textId="5E393F6C" w:rsidR="001D44B9" w:rsidRPr="00CE43F2" w:rsidRDefault="001D44B9" w:rsidP="001D44B9">
      <w:pPr>
        <w:pStyle w:val="Normal2"/>
        <w:tabs>
          <w:tab w:val="clear" w:pos="709"/>
        </w:tabs>
        <w:spacing w:before="0" w:after="0"/>
        <w:rPr>
          <w:rFonts w:cs="Arial"/>
        </w:rPr>
      </w:pPr>
      <w:r w:rsidRPr="00CE43F2">
        <w:rPr>
          <w:rFonts w:cs="Arial"/>
        </w:rPr>
        <w:t>(slovy</w:t>
      </w:r>
      <w:r w:rsidR="00532AFC" w:rsidRPr="00CE43F2">
        <w:rPr>
          <w:rFonts w:cs="Arial"/>
        </w:rPr>
        <w:t>:</w:t>
      </w:r>
      <w:r w:rsidRPr="00CE43F2">
        <w:rPr>
          <w:rFonts w:cs="Arial"/>
        </w:rPr>
        <w:t xml:space="preserve"> </w:t>
      </w:r>
      <w:r w:rsidR="00532AFC" w:rsidRPr="00CE43F2">
        <w:rPr>
          <w:rFonts w:cs="Arial"/>
        </w:rPr>
        <w:t>pět set čtyřicet osm tisíc sto čtyřicet dva korun</w:t>
      </w:r>
      <w:r w:rsidRPr="00CE43F2">
        <w:rPr>
          <w:rFonts w:cs="Arial"/>
        </w:rPr>
        <w:t xml:space="preserve"> českých</w:t>
      </w:r>
      <w:r w:rsidR="00532AFC" w:rsidRPr="00CE43F2">
        <w:rPr>
          <w:rFonts w:cs="Arial"/>
        </w:rPr>
        <w:t>, osmdesát sedm haléřů</w:t>
      </w:r>
      <w:r w:rsidRPr="00CE43F2">
        <w:rPr>
          <w:rFonts w:cs="Arial"/>
        </w:rPr>
        <w:t>)</w:t>
      </w:r>
    </w:p>
    <w:p w14:paraId="50B11AD0" w14:textId="169370A2" w:rsidR="001D44B9" w:rsidRPr="00CE43F2" w:rsidRDefault="001D44B9" w:rsidP="001D44B9">
      <w:pPr>
        <w:pStyle w:val="Normal2"/>
        <w:tabs>
          <w:tab w:val="clear" w:pos="709"/>
        </w:tabs>
        <w:spacing w:before="0" w:after="0"/>
        <w:rPr>
          <w:rFonts w:cs="Arial"/>
          <w:b/>
        </w:rPr>
      </w:pPr>
      <w:r w:rsidRPr="00CE43F2">
        <w:rPr>
          <w:rFonts w:cs="Arial"/>
          <w:b/>
        </w:rPr>
        <w:t xml:space="preserve">Cena Díla celkem včetně DPH: </w:t>
      </w:r>
      <w:r w:rsidRPr="00CE43F2">
        <w:rPr>
          <w:rFonts w:cs="Arial"/>
          <w:b/>
        </w:rPr>
        <w:tab/>
      </w:r>
      <w:r w:rsidRPr="00CE43F2">
        <w:rPr>
          <w:rFonts w:cs="Arial"/>
          <w:b/>
        </w:rPr>
        <w:tab/>
      </w:r>
      <w:r w:rsidRPr="00CE43F2">
        <w:rPr>
          <w:rFonts w:cs="Arial"/>
          <w:b/>
        </w:rPr>
        <w:tab/>
        <w:t xml:space="preserve"> </w:t>
      </w:r>
      <w:r w:rsidR="00532AFC" w:rsidRPr="00CE43F2">
        <w:rPr>
          <w:rFonts w:cs="Arial"/>
          <w:b/>
        </w:rPr>
        <w:t xml:space="preserve">3 158 347,03 </w:t>
      </w:r>
      <w:r w:rsidRPr="00CE43F2">
        <w:rPr>
          <w:rFonts w:cs="Arial"/>
          <w:b/>
        </w:rPr>
        <w:t xml:space="preserve">Kč </w:t>
      </w:r>
    </w:p>
    <w:p w14:paraId="355E84D1" w14:textId="388A3D99" w:rsidR="001D44B9" w:rsidRPr="004A7714" w:rsidRDefault="001D44B9" w:rsidP="001D44B9">
      <w:pPr>
        <w:pStyle w:val="Normal2"/>
        <w:tabs>
          <w:tab w:val="clear" w:pos="709"/>
        </w:tabs>
        <w:spacing w:before="0" w:after="0"/>
        <w:rPr>
          <w:rFonts w:cs="Arial"/>
        </w:rPr>
      </w:pPr>
      <w:r w:rsidRPr="00CE43F2">
        <w:rPr>
          <w:rFonts w:cs="Arial"/>
        </w:rPr>
        <w:t>(slovy</w:t>
      </w:r>
      <w:r w:rsidR="00CE43F2" w:rsidRPr="00CE43F2">
        <w:rPr>
          <w:rFonts w:cs="Arial"/>
        </w:rPr>
        <w:t xml:space="preserve">: tři miliony sto padesát osm tisíc tři sta čtyřicet sedm </w:t>
      </w:r>
      <w:r w:rsidRPr="00CE43F2">
        <w:rPr>
          <w:rFonts w:cs="Arial"/>
        </w:rPr>
        <w:t>korun českých</w:t>
      </w:r>
      <w:r w:rsidR="00CE43F2" w:rsidRPr="00CE43F2">
        <w:rPr>
          <w:rFonts w:cs="Arial"/>
        </w:rPr>
        <w:t>, tři haléře</w:t>
      </w:r>
      <w:r w:rsidRPr="00CE43F2">
        <w:rPr>
          <w:rFonts w:cs="Arial"/>
        </w:rPr>
        <w:t>)</w:t>
      </w: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lastRenderedPageBreak/>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 xml:space="preserve">cena Díla nesmí být upravována v důsledku inflace, deflace 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72A9C341" w14:textId="77777777" w:rsidR="009E07FB" w:rsidRDefault="009E07FB" w:rsidP="009E07FB">
      <w:pPr>
        <w:pStyle w:val="Normal2"/>
        <w:tabs>
          <w:tab w:val="clear" w:pos="709"/>
          <w:tab w:val="num" w:pos="2410"/>
        </w:tabs>
        <w:spacing w:before="120" w:after="0"/>
        <w:rPr>
          <w:rFonts w:cs="Arial"/>
        </w:rPr>
      </w:pPr>
      <w:r w:rsidRPr="000236AA">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w:t>
      </w:r>
      <w:r w:rsidRPr="000236AA">
        <w:rPr>
          <w:rFonts w:cs="Arial"/>
        </w:rPr>
        <w:lastRenderedPageBreak/>
        <w:t>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8438585" w14:textId="45EED48D" w:rsidR="00C57834" w:rsidRPr="00963266" w:rsidRDefault="00C57834" w:rsidP="00896813">
      <w:pPr>
        <w:pStyle w:val="Normal2"/>
        <w:tabs>
          <w:tab w:val="clear" w:pos="709"/>
        </w:tabs>
        <w:spacing w:before="120" w:after="0"/>
        <w:rPr>
          <w:rFonts w:cs="Arial"/>
        </w:rPr>
      </w:pPr>
      <w:r w:rsidRPr="00571ED8">
        <w:rPr>
          <w:rFonts w:cs="Arial"/>
        </w:rPr>
        <w:t xml:space="preserve">Všechny faktury budou Zhotovitelem zasílány na adresu Objednatele </w:t>
      </w:r>
      <w:r w:rsidRPr="00571ED8">
        <w:rPr>
          <w:rFonts w:cs="Arial"/>
          <w:b/>
          <w:bCs w:val="0"/>
        </w:rPr>
        <w:t>pouze elektronicky, tzn. přes datovou schránku</w:t>
      </w:r>
      <w:r w:rsidR="00571ED8" w:rsidRPr="00571ED8">
        <w:rPr>
          <w:rFonts w:cs="Arial"/>
          <w:b/>
          <w:bCs w:val="0"/>
        </w:rPr>
        <w:t xml:space="preserve"> </w:t>
      </w:r>
      <w:r w:rsidR="00571ED8" w:rsidRPr="00571ED8">
        <w:rPr>
          <w:rFonts w:cs="Arial"/>
        </w:rPr>
        <w:t>(ID: wufbr2a)</w:t>
      </w:r>
      <w:r w:rsidRPr="00571ED8">
        <w:rPr>
          <w:rFonts w:cs="Arial"/>
          <w:b/>
          <w:bCs w:val="0"/>
        </w:rPr>
        <w:t>, výjimečně na e-podatelnu.</w:t>
      </w:r>
      <w:r w:rsidR="00571ED8" w:rsidRPr="00571ED8">
        <w:rPr>
          <w:rFonts w:cs="Arial"/>
          <w:b/>
        </w:rPr>
        <w:t xml:space="preserve"> </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Pr="00963266"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439D778E" w14:textId="6836400B"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w:t>
      </w:r>
      <w:r w:rsidR="00571ED8">
        <w:rPr>
          <w:rFonts w:cs="Arial"/>
          <w:b w:val="0"/>
          <w:sz w:val="22"/>
          <w:szCs w:val="22"/>
        </w:rPr>
        <w:t>O</w:t>
      </w:r>
      <w:r w:rsidRPr="00963266">
        <w:rPr>
          <w:rFonts w:cs="Arial"/>
          <w:b w:val="0"/>
          <w:sz w:val="22"/>
          <w:szCs w:val="22"/>
        </w:rPr>
        <w:t xml:space="preserve">bjednatel oprávněn zaslat jej ve lhůtě splatnosti zpět </w:t>
      </w:r>
      <w:r w:rsidR="00571ED8">
        <w:rPr>
          <w:rFonts w:cs="Arial"/>
          <w:b w:val="0"/>
          <w:sz w:val="22"/>
          <w:szCs w:val="22"/>
        </w:rPr>
        <w:t>Z</w:t>
      </w:r>
      <w:r w:rsidRPr="00963266">
        <w:rPr>
          <w:rFonts w:cs="Arial"/>
          <w:b w:val="0"/>
          <w:sz w:val="22"/>
          <w:szCs w:val="22"/>
        </w:rPr>
        <w:t>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33E841E8"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30dnů od data jejich vystavení. Faktura však musí být doručena na </w:t>
      </w:r>
      <w:r w:rsidRPr="00661D0E">
        <w:rPr>
          <w:rFonts w:cs="Arial"/>
          <w:b w:val="0"/>
          <w:sz w:val="22"/>
          <w:szCs w:val="22"/>
        </w:rPr>
        <w:t xml:space="preserve">podatelnu </w:t>
      </w:r>
      <w:r w:rsidR="00866189" w:rsidRPr="00661D0E">
        <w:rPr>
          <w:rFonts w:cs="Arial"/>
          <w:b w:val="0"/>
          <w:sz w:val="22"/>
          <w:szCs w:val="22"/>
        </w:rPr>
        <w:t>Objednatele</w:t>
      </w:r>
      <w:r w:rsidRPr="00661D0E">
        <w:rPr>
          <w:rFonts w:cs="Arial"/>
          <w:b w:val="0"/>
          <w:sz w:val="22"/>
          <w:szCs w:val="22"/>
        </w:rPr>
        <w:t xml:space="preserve"> nejpozději</w:t>
      </w:r>
      <w:r w:rsidRPr="00963266">
        <w:rPr>
          <w:rFonts w:cs="Arial"/>
          <w:b w:val="0"/>
          <w:sz w:val="22"/>
          <w:szCs w:val="22"/>
        </w:rPr>
        <w:t xml:space="preserve"> do 14dnů před lhůtou splatnosti.</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4D2E64F3"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F85979">
        <w:rPr>
          <w:rFonts w:cs="Arial"/>
        </w:rPr>
        <w:t>5</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lastRenderedPageBreak/>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5788370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w:t>
      </w:r>
      <w:r w:rsidR="00571ED8">
        <w:rPr>
          <w:rFonts w:cs="Arial"/>
        </w:rPr>
        <w:t>O</w:t>
      </w:r>
      <w:r w:rsidRPr="00661D0E">
        <w:rPr>
          <w:rFonts w:cs="Arial"/>
        </w:rPr>
        <w:t xml:space="preserve">bjednatel převzal Dílo s vadami a nedodělky, přechází nebezpečí škody na Díle na </w:t>
      </w:r>
      <w:r w:rsidR="00571ED8">
        <w:rPr>
          <w:rFonts w:cs="Arial"/>
        </w:rPr>
        <w:t>O</w:t>
      </w:r>
      <w:r w:rsidRPr="00661D0E">
        <w:rPr>
          <w:rFonts w:cs="Arial"/>
        </w:rPr>
        <w:t xml:space="preserve">bjednatele odstraněním všech vad a nedodělků uvedených v Protokolu o předání a 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9" w:name="_Toc37062199"/>
      <w:bookmarkStart w:id="10" w:name="_Toc310330623"/>
      <w:bookmarkStart w:id="11" w:name="_Toc326739539"/>
      <w:bookmarkStart w:id="12" w:name="_Toc311807271"/>
      <w:r w:rsidRPr="00661D0E">
        <w:rPr>
          <w:rFonts w:cs="Arial"/>
          <w:sz w:val="24"/>
          <w:szCs w:val="24"/>
        </w:rPr>
        <w:t>OBJEDNATEL</w:t>
      </w:r>
      <w:bookmarkEnd w:id="9"/>
      <w:bookmarkEnd w:id="10"/>
      <w:bookmarkEnd w:id="11"/>
      <w:bookmarkEnd w:id="12"/>
    </w:p>
    <w:p w14:paraId="77D68A2A" w14:textId="77777777" w:rsidR="00F95F0F" w:rsidRPr="00661D0E" w:rsidRDefault="00F95F0F" w:rsidP="00F95F0F">
      <w:pPr>
        <w:pStyle w:val="Nadpis2"/>
        <w:spacing w:before="0" w:after="0"/>
        <w:rPr>
          <w:rFonts w:cs="Arial"/>
          <w:sz w:val="24"/>
          <w:szCs w:val="24"/>
          <w:lang w:val="cs-CZ"/>
        </w:rPr>
      </w:pPr>
      <w:bookmarkStart w:id="13" w:name="_Toc27317269"/>
      <w:bookmarkStart w:id="14" w:name="_Toc37062200"/>
      <w:bookmarkStart w:id="15" w:name="_Toc326739540"/>
      <w:bookmarkStart w:id="16" w:name="_Toc311807272"/>
      <w:r w:rsidRPr="00661D0E">
        <w:rPr>
          <w:rFonts w:cs="Arial"/>
          <w:sz w:val="24"/>
          <w:szCs w:val="24"/>
          <w:lang w:val="cs-CZ"/>
        </w:rPr>
        <w:t>Obecné povinnosti Objednatele</w:t>
      </w:r>
      <w:bookmarkEnd w:id="13"/>
      <w:bookmarkEnd w:id="14"/>
      <w:bookmarkEnd w:id="15"/>
      <w:bookmarkEnd w:id="16"/>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7A7131" w14:textId="77777777" w:rsidR="00F95F0F" w:rsidRPr="00661D0E" w:rsidRDefault="00F95F0F" w:rsidP="00F95F0F">
      <w:pPr>
        <w:pStyle w:val="Normal2"/>
        <w:tabs>
          <w:tab w:val="clear" w:pos="709"/>
        </w:tabs>
        <w:spacing w:before="0" w:after="0"/>
        <w:rPr>
          <w:rFonts w:cs="Arial"/>
        </w:rPr>
      </w:pP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w:t>
      </w:r>
      <w:r w:rsidRPr="00661D0E">
        <w:rPr>
          <w:rFonts w:cs="Arial"/>
        </w:rPr>
        <w:lastRenderedPageBreak/>
        <w:t xml:space="preserve">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77777777" w:rsidR="00F95F0F" w:rsidRPr="00661D0E" w:rsidRDefault="00F95F0F" w:rsidP="00F95F0F">
      <w:pPr>
        <w:pStyle w:val="Normal2"/>
        <w:tabs>
          <w:tab w:val="clear" w:pos="709"/>
        </w:tabs>
        <w:spacing w:before="120" w:after="0"/>
        <w:rPr>
          <w:rFonts w:cs="Arial"/>
        </w:rPr>
      </w:pPr>
      <w:r w:rsidRPr="00661D0E">
        <w:rPr>
          <w:rFonts w:cs="Arial"/>
        </w:rPr>
        <w:t>Objednatel nepřevezme Dílo vykazující vady a nedodělky bránící užívání stavby či ohrožující zdraví a bezpečnost osob dle stavebního zákona č. 183/2006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17" w:name="_Toc251673047"/>
      <w:bookmarkEnd w:id="17"/>
    </w:p>
    <w:p w14:paraId="0FCACCA0" w14:textId="77777777" w:rsidR="00F95F0F" w:rsidRPr="00661D0E" w:rsidRDefault="00F95F0F" w:rsidP="00F95F0F">
      <w:pPr>
        <w:pStyle w:val="Nadpis1"/>
        <w:tabs>
          <w:tab w:val="clear" w:pos="709"/>
        </w:tabs>
        <w:spacing w:before="120"/>
        <w:jc w:val="left"/>
        <w:rPr>
          <w:rFonts w:cs="Arial"/>
          <w:sz w:val="24"/>
          <w:szCs w:val="24"/>
        </w:rPr>
      </w:pPr>
      <w:bookmarkStart w:id="18" w:name="_Toc37062215"/>
      <w:bookmarkStart w:id="19" w:name="_Toc310330626"/>
      <w:bookmarkStart w:id="20" w:name="_Toc326739550"/>
      <w:bookmarkStart w:id="21" w:name="_Toc311807282"/>
      <w:r w:rsidRPr="00661D0E">
        <w:rPr>
          <w:rFonts w:cs="Arial"/>
          <w:sz w:val="24"/>
          <w:szCs w:val="24"/>
        </w:rPr>
        <w:t>Zhotovitel</w:t>
      </w:r>
      <w:bookmarkEnd w:id="18"/>
      <w:bookmarkEnd w:id="19"/>
      <w:bookmarkEnd w:id="20"/>
      <w:bookmarkEnd w:id="21"/>
    </w:p>
    <w:p w14:paraId="7218CB9F" w14:textId="77777777" w:rsidR="00F95F0F" w:rsidRPr="00661D0E" w:rsidRDefault="00F95F0F" w:rsidP="00F95F0F">
      <w:pPr>
        <w:pStyle w:val="Nadpis2"/>
        <w:spacing w:before="0" w:after="0"/>
        <w:rPr>
          <w:rFonts w:cs="Arial"/>
          <w:sz w:val="24"/>
          <w:szCs w:val="24"/>
          <w:lang w:val="cs-CZ"/>
        </w:rPr>
      </w:pPr>
      <w:bookmarkStart w:id="22" w:name="_Toc37062216"/>
      <w:bookmarkStart w:id="23" w:name="_Toc326739551"/>
      <w:bookmarkStart w:id="24" w:name="_Toc311807283"/>
      <w:r w:rsidRPr="00661D0E">
        <w:rPr>
          <w:rFonts w:cs="Arial"/>
          <w:sz w:val="24"/>
          <w:szCs w:val="24"/>
          <w:lang w:val="cs-CZ"/>
        </w:rPr>
        <w:t>Povinnosti Zhotovitele</w:t>
      </w:r>
      <w:bookmarkEnd w:id="22"/>
      <w:bookmarkEnd w:id="23"/>
      <w:bookmarkEnd w:id="24"/>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28BC29F4"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w:t>
      </w:r>
      <w:r w:rsidR="0015358F">
        <w:rPr>
          <w:rFonts w:cs="Arial"/>
        </w:rPr>
        <w:t>4</w:t>
      </w:r>
      <w:r w:rsidRPr="00661D0E">
        <w:rPr>
          <w:rFonts w:cs="Arial"/>
        </w:rPr>
        <w:t>.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4B9138BB"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w:t>
      </w:r>
      <w:r w:rsidR="0015358F">
        <w:rPr>
          <w:rFonts w:cs="Arial"/>
        </w:rPr>
        <w:t>4</w:t>
      </w:r>
      <w:r w:rsidRPr="00661D0E">
        <w:rPr>
          <w:rFonts w:cs="Arial"/>
        </w:rPr>
        <w:t>.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w:t>
      </w:r>
      <w:r w:rsidRPr="00661D0E">
        <w:rPr>
          <w:rFonts w:cs="Arial"/>
        </w:rPr>
        <w:lastRenderedPageBreak/>
        <w:t>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25" w:name="_Toc27317290"/>
      <w:bookmarkStart w:id="26" w:name="_Toc37062226"/>
      <w:bookmarkStart w:id="27" w:name="_Toc326739561"/>
      <w:bookmarkStart w:id="28" w:name="_Toc311807293"/>
      <w:r w:rsidRPr="00661D0E">
        <w:rPr>
          <w:rFonts w:cs="Arial"/>
          <w:sz w:val="24"/>
          <w:szCs w:val="24"/>
          <w:lang w:val="cs-CZ"/>
        </w:rPr>
        <w:t xml:space="preserve">Zajištění </w:t>
      </w:r>
      <w:bookmarkEnd w:id="25"/>
      <w:r w:rsidRPr="00661D0E">
        <w:rPr>
          <w:rFonts w:cs="Arial"/>
          <w:sz w:val="24"/>
          <w:szCs w:val="24"/>
          <w:lang w:val="cs-CZ"/>
        </w:rPr>
        <w:t>kvality</w:t>
      </w:r>
      <w:bookmarkEnd w:id="26"/>
      <w:bookmarkEnd w:id="27"/>
      <w:bookmarkEnd w:id="28"/>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29" w:name="_Toc37062247"/>
      <w:bookmarkStart w:id="30" w:name="_Toc326739578"/>
      <w:bookmarkStart w:id="31" w:name="_Toc311807310"/>
      <w:bookmarkStart w:id="32"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29"/>
      <w:bookmarkEnd w:id="30"/>
      <w:bookmarkEnd w:id="31"/>
      <w:r w:rsidRPr="00661D0E">
        <w:rPr>
          <w:rFonts w:cs="Arial"/>
          <w:sz w:val="24"/>
          <w:szCs w:val="24"/>
          <w:lang w:val="cs-CZ"/>
        </w:rPr>
        <w:t xml:space="preserve"> </w:t>
      </w:r>
      <w:bookmarkEnd w:id="32"/>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w:t>
      </w:r>
      <w:r w:rsidRPr="00661D0E">
        <w:rPr>
          <w:rFonts w:cs="Arial"/>
        </w:rPr>
        <w:lastRenderedPageBreak/>
        <w:t xml:space="preserve">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3" w:name="_Toc37062254"/>
      <w:bookmarkStart w:id="34" w:name="_Toc326739583"/>
      <w:bookmarkStart w:id="35" w:name="_Toc311807315"/>
      <w:r w:rsidRPr="00661D0E">
        <w:rPr>
          <w:rFonts w:cs="Arial"/>
          <w:sz w:val="24"/>
          <w:szCs w:val="24"/>
          <w:lang w:val="cs-CZ"/>
        </w:rPr>
        <w:t>Pracovníci zhotovitele</w:t>
      </w:r>
      <w:bookmarkEnd w:id="33"/>
      <w:bookmarkEnd w:id="34"/>
      <w:bookmarkEnd w:id="35"/>
    </w:p>
    <w:p w14:paraId="5D9C4864" w14:textId="39A41E11" w:rsidR="00F95F0F" w:rsidRPr="00661D0E" w:rsidRDefault="00F95F0F" w:rsidP="00F95F0F">
      <w:pPr>
        <w:pStyle w:val="Normal2"/>
        <w:tabs>
          <w:tab w:val="clear" w:pos="709"/>
        </w:tabs>
        <w:spacing w:before="0" w:after="0"/>
        <w:rPr>
          <w:rFonts w:cs="Arial"/>
        </w:rPr>
      </w:pPr>
      <w:r w:rsidRPr="00661D0E">
        <w:rPr>
          <w:rFonts w:cs="Arial"/>
        </w:rPr>
        <w:t xml:space="preserve">Pracovníci </w:t>
      </w:r>
      <w:r w:rsidR="00571ED8">
        <w:rPr>
          <w:rFonts w:cs="Arial"/>
        </w:rPr>
        <w:t>Z</w:t>
      </w:r>
      <w:r w:rsidRPr="00661D0E">
        <w:rPr>
          <w:rFonts w:cs="Arial"/>
        </w:rPr>
        <w:t>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722C35"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jakákoli jednání, porušení nebo zanedbání povinností Podzhotovitele, jeho zmocněnců, zaměstnanců nebo jiných </w:t>
      </w:r>
      <w:r w:rsidRPr="00722C35">
        <w:rPr>
          <w:rFonts w:cs="Arial"/>
          <w:b w:val="0"/>
          <w:sz w:val="22"/>
          <w:szCs w:val="22"/>
        </w:rPr>
        <w:t>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722C35">
        <w:rPr>
          <w:rFonts w:cs="Arial"/>
          <w:b w:val="0"/>
          <w:sz w:val="22"/>
          <w:szCs w:val="22"/>
        </w:rPr>
        <w:t>e</w:t>
      </w:r>
      <w:r w:rsidRPr="00722C35">
        <w:rPr>
          <w:rFonts w:cs="Arial"/>
          <w:b w:val="0"/>
          <w:sz w:val="22"/>
          <w:szCs w:val="22"/>
        </w:rPr>
        <w:t xml:space="preserve">. </w:t>
      </w:r>
    </w:p>
    <w:p w14:paraId="3E85C62B" w14:textId="77777777" w:rsidR="00C22660" w:rsidRPr="00722C35" w:rsidRDefault="00C22660" w:rsidP="00C22660">
      <w:pPr>
        <w:pStyle w:val="Zkladntext"/>
        <w:autoSpaceDE/>
        <w:autoSpaceDN/>
        <w:spacing w:after="0"/>
        <w:ind w:left="1418" w:hanging="2"/>
        <w:jc w:val="both"/>
        <w:rPr>
          <w:rFonts w:cs="Arial"/>
          <w:b w:val="0"/>
          <w:sz w:val="22"/>
          <w:szCs w:val="22"/>
        </w:rPr>
      </w:pPr>
      <w:r w:rsidRPr="00722C35">
        <w:rPr>
          <w:rFonts w:cs="Arial"/>
          <w:b w:val="0"/>
          <w:sz w:val="22"/>
          <w:szCs w:val="22"/>
        </w:rPr>
        <w:t>Prostřednictvím poddodavatelů je možné realizovat pouze část díla tj. konstrukce vozovky, skladby komunikace na mostě a souvrství chodníku na předpolích.</w:t>
      </w:r>
    </w:p>
    <w:p w14:paraId="6E893A97" w14:textId="74479214" w:rsidR="00B00264" w:rsidRPr="00722C35" w:rsidRDefault="00DC6A30" w:rsidP="00BA4FE4">
      <w:pPr>
        <w:pStyle w:val="Zkladntext"/>
        <w:autoSpaceDE/>
        <w:autoSpaceDN/>
        <w:spacing w:after="0"/>
        <w:ind w:left="1418" w:hanging="2"/>
        <w:jc w:val="both"/>
        <w:rPr>
          <w:rFonts w:cs="Arial"/>
          <w:b w:val="0"/>
          <w:sz w:val="22"/>
          <w:szCs w:val="22"/>
        </w:rPr>
      </w:pPr>
      <w:r w:rsidRPr="00722C35">
        <w:rPr>
          <w:rFonts w:cs="Arial"/>
          <w:b w:val="0"/>
          <w:sz w:val="22"/>
          <w:szCs w:val="22"/>
        </w:rPr>
        <w:t xml:space="preserve">Při předání místa plnění díla budou poddodavatelé potvrzeni ve stavebním deníku. V případě změny poddodavatelů před zahájením nebo v průběhu plnění zakázky bude </w:t>
      </w:r>
      <w:r w:rsidR="00BA4FE4" w:rsidRPr="00722C35">
        <w:rPr>
          <w:rFonts w:cs="Arial"/>
          <w:b w:val="0"/>
          <w:sz w:val="22"/>
          <w:szCs w:val="22"/>
        </w:rPr>
        <w:t>tato změna písemně</w:t>
      </w:r>
      <w:r w:rsidRPr="00722C35">
        <w:rPr>
          <w:rFonts w:cs="Arial"/>
          <w:b w:val="0"/>
          <w:sz w:val="22"/>
          <w:szCs w:val="22"/>
        </w:rPr>
        <w:t xml:space="preserve"> odsouhlasen</w:t>
      </w:r>
      <w:r w:rsidR="00BA4FE4" w:rsidRPr="00722C35">
        <w:rPr>
          <w:rFonts w:cs="Arial"/>
          <w:b w:val="0"/>
          <w:sz w:val="22"/>
          <w:szCs w:val="22"/>
        </w:rPr>
        <w:t>a</w:t>
      </w:r>
      <w:r w:rsidRPr="00722C35">
        <w:rPr>
          <w:rFonts w:cs="Arial"/>
          <w:b w:val="0"/>
          <w:sz w:val="22"/>
          <w:szCs w:val="22"/>
        </w:rPr>
        <w:t xml:space="preserve"> </w:t>
      </w:r>
      <w:r w:rsidR="00BA4FE4" w:rsidRPr="00722C35">
        <w:rPr>
          <w:rFonts w:cs="Arial"/>
          <w:b w:val="0"/>
          <w:sz w:val="22"/>
          <w:szCs w:val="22"/>
        </w:rPr>
        <w:t>objednatelem</w:t>
      </w:r>
      <w:r w:rsidRPr="00722C35">
        <w:rPr>
          <w:rFonts w:cs="Arial"/>
          <w:b w:val="0"/>
          <w:sz w:val="22"/>
          <w:szCs w:val="22"/>
        </w:rPr>
        <w:t xml:space="preserve"> ve stavebním deníku.</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722C35">
        <w:rPr>
          <w:rFonts w:cs="Arial"/>
          <w:b w:val="0"/>
          <w:sz w:val="22"/>
          <w:szCs w:val="22"/>
        </w:rPr>
        <w:t>Zhotovitel je povinen zahrnout všechny relevantní podmínky této Smlouvy do sml</w:t>
      </w:r>
      <w:r w:rsidR="007B21BF" w:rsidRPr="00722C35">
        <w:rPr>
          <w:rFonts w:cs="Arial"/>
          <w:b w:val="0"/>
          <w:sz w:val="22"/>
          <w:szCs w:val="22"/>
        </w:rPr>
        <w:t>ouvy</w:t>
      </w:r>
      <w:r w:rsidRPr="00722C35">
        <w:rPr>
          <w:rFonts w:cs="Arial"/>
          <w:b w:val="0"/>
          <w:sz w:val="22"/>
          <w:szCs w:val="22"/>
        </w:rPr>
        <w:t xml:space="preserve"> s</w:t>
      </w:r>
      <w:r w:rsidR="007B21BF" w:rsidRPr="00722C35">
        <w:rPr>
          <w:rFonts w:cs="Arial"/>
          <w:b w:val="0"/>
          <w:sz w:val="22"/>
          <w:szCs w:val="22"/>
        </w:rPr>
        <w:t> </w:t>
      </w:r>
      <w:r w:rsidRPr="00722C35">
        <w:rPr>
          <w:rFonts w:cs="Arial"/>
          <w:b w:val="0"/>
          <w:sz w:val="22"/>
          <w:szCs w:val="22"/>
        </w:rPr>
        <w:t>Podzhotovitel</w:t>
      </w:r>
      <w:r w:rsidR="007B21BF" w:rsidRPr="00722C35">
        <w:rPr>
          <w:rFonts w:cs="Arial"/>
          <w:b w:val="0"/>
          <w:sz w:val="22"/>
          <w:szCs w:val="22"/>
        </w:rPr>
        <w:t xml:space="preserve">em </w:t>
      </w:r>
      <w:r w:rsidRPr="00722C35">
        <w:rPr>
          <w:rFonts w:cs="Arial"/>
          <w:b w:val="0"/>
          <w:sz w:val="22"/>
          <w:szCs w:val="22"/>
        </w:rPr>
        <w:t>a je povinen zajistit, aby měl platná příslušná oprávnění, koncese, certifikace, licence a rovněž odbornou kvalifikaci a dostatek odborných zkušeností</w:t>
      </w:r>
      <w:r w:rsidRPr="002A3E19">
        <w:rPr>
          <w:rFonts w:cs="Arial"/>
          <w:b w:val="0"/>
          <w:sz w:val="22"/>
          <w:szCs w:val="22"/>
        </w:rPr>
        <w:t>,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6FDFA741" w:rsidR="00741720" w:rsidRDefault="007B3EF5" w:rsidP="002F7E78">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w:t>
      </w:r>
      <w:r w:rsidR="008B5BFF">
        <w:rPr>
          <w:rFonts w:cs="Arial"/>
          <w:b w:val="0"/>
          <w:sz w:val="22"/>
          <w:szCs w:val="22"/>
        </w:rPr>
        <w:t>O</w:t>
      </w:r>
      <w:r w:rsidRPr="00661D0E">
        <w:rPr>
          <w:rFonts w:cs="Arial"/>
          <w:b w:val="0"/>
          <w:sz w:val="22"/>
          <w:szCs w:val="22"/>
        </w:rPr>
        <w:t xml:space="preserve">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w:t>
      </w:r>
      <w:r w:rsidR="00571ED8">
        <w:rPr>
          <w:rFonts w:cs="Arial"/>
          <w:b w:val="0"/>
          <w:sz w:val="22"/>
          <w:szCs w:val="22"/>
        </w:rPr>
        <w:t>Z</w:t>
      </w:r>
      <w:r w:rsidRPr="00661D0E">
        <w:rPr>
          <w:rFonts w:cs="Arial"/>
          <w:b w:val="0"/>
          <w:sz w:val="22"/>
          <w:szCs w:val="22"/>
        </w:rPr>
        <w:t>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471744B1"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w:t>
      </w:r>
      <w:r w:rsidRPr="00661D0E">
        <w:rPr>
          <w:rFonts w:cs="Arial"/>
        </w:rPr>
        <w:lastRenderedPageBreak/>
        <w:t xml:space="preserve">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Objednatel </w:t>
      </w:r>
      <w:r w:rsidR="00571ED8">
        <w:rPr>
          <w:rFonts w:cs="Arial"/>
        </w:rPr>
        <w:t>Z</w:t>
      </w:r>
      <w:r w:rsidRPr="00661D0E">
        <w:rPr>
          <w:rFonts w:cs="Arial"/>
        </w:rPr>
        <w:t xml:space="preserve">hotovitele upozorňuje, že nemá k dispozici napojovací body vody a elektro. V případě potřeby si je </w:t>
      </w:r>
      <w:r w:rsidR="00571ED8">
        <w:rPr>
          <w:rFonts w:cs="Arial"/>
        </w:rPr>
        <w:t>Z</w:t>
      </w:r>
      <w:r w:rsidRPr="00661D0E">
        <w:rPr>
          <w:rFonts w:cs="Arial"/>
        </w:rPr>
        <w:t xml:space="preserve">hotovitel zajistí na své náklady.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086699CB" w:rsidR="0012588C" w:rsidRPr="0014588C"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w:t>
      </w:r>
      <w:r w:rsidR="00571ED8">
        <w:rPr>
          <w:rFonts w:cs="Arial"/>
        </w:rPr>
        <w:t>Z</w:t>
      </w:r>
      <w:r w:rsidRPr="0014588C">
        <w:rPr>
          <w:rFonts w:cs="Arial"/>
        </w:rPr>
        <w:t>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lastRenderedPageBreak/>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591D9238" w:rsidR="008B7D36" w:rsidRPr="00F10EB9" w:rsidRDefault="008B7D36" w:rsidP="008B7D36">
      <w:pPr>
        <w:pStyle w:val="Normal2"/>
        <w:tabs>
          <w:tab w:val="clear" w:pos="709"/>
        </w:tabs>
        <w:spacing w:before="0" w:after="0"/>
        <w:ind w:left="709"/>
        <w:rPr>
          <w:rFonts w:cs="Arial"/>
        </w:rPr>
      </w:pPr>
      <w:bookmarkStart w:id="36" w:name="_Toc37062280"/>
      <w:bookmarkStart w:id="37" w:name="_Ref211769080"/>
      <w:bookmarkStart w:id="38" w:name="_Toc310330631"/>
      <w:bookmarkStart w:id="39" w:name="_Toc326739600"/>
      <w:bookmarkStart w:id="40" w:name="_Toc311807332"/>
      <w:bookmarkStart w:id="41" w:name="_Toc14248130"/>
      <w:bookmarkStart w:id="42"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00765ECC" w:rsidRPr="006E7504">
        <w:rPr>
          <w:rFonts w:cs="Arial"/>
        </w:rPr>
        <w:t xml:space="preserve">a </w:t>
      </w:r>
      <w:r w:rsidRPr="00B57C99">
        <w:rPr>
          <w:rFonts w:cs="Arial"/>
        </w:rPr>
        <w:t>vydání kolaudačního souhlasu</w:t>
      </w:r>
      <w:r w:rsidRPr="00F10EB9">
        <w:rPr>
          <w:rFonts w:cs="Arial"/>
        </w:rPr>
        <w:t xml:space="preserve"> 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w:t>
      </w:r>
      <w:r w:rsidRPr="00F10EB9">
        <w:rPr>
          <w:rFonts w:cs="Arial"/>
        </w:rPr>
        <w:lastRenderedPageBreak/>
        <w:t>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3" w:name="_Toc326739575"/>
      <w:bookmarkStart w:id="44" w:name="_Toc311807307"/>
      <w:bookmarkStart w:id="45" w:name="_Toc27317307"/>
      <w:bookmarkStart w:id="46"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43"/>
      <w:bookmarkEnd w:id="44"/>
      <w:r w:rsidRPr="002A7D0A">
        <w:rPr>
          <w:rFonts w:cs="Arial"/>
          <w:sz w:val="24"/>
          <w:szCs w:val="24"/>
          <w:lang w:val="cs-CZ"/>
        </w:rPr>
        <w:t xml:space="preserve"> </w:t>
      </w:r>
      <w:bookmarkEnd w:id="45"/>
      <w:bookmarkEnd w:id="46"/>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lastRenderedPageBreak/>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5D898FA3"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w:t>
      </w:r>
      <w:r w:rsidR="00571ED8">
        <w:rPr>
          <w:rFonts w:cs="Arial"/>
        </w:rPr>
        <w:t>Z</w:t>
      </w:r>
      <w:r w:rsidRPr="008917A0">
        <w:rPr>
          <w:rFonts w:cs="Arial"/>
        </w:rPr>
        <w:t xml:space="preserve">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237F367C"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 xml:space="preserve">cenám </w:t>
      </w:r>
      <w:r w:rsidR="00661D0E" w:rsidRPr="00661D0E">
        <w:rPr>
          <w:rFonts w:cs="Arial"/>
        </w:rPr>
        <w:t xml:space="preserve"> </w:t>
      </w:r>
      <w:r w:rsidR="003462FE" w:rsidRPr="00661D0E">
        <w:rPr>
          <w:rFonts w:cs="Arial"/>
        </w:rPr>
        <w:t xml:space="preserve">programu </w:t>
      </w:r>
      <w:r w:rsidR="003462FE" w:rsidRPr="000E27B5">
        <w:rPr>
          <w:rFonts w:cs="Arial"/>
        </w:rPr>
        <w:t>ASPE</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47" w:name="_Toc37062281"/>
      <w:bookmarkStart w:id="48" w:name="_Ref213041075"/>
      <w:bookmarkStart w:id="49" w:name="_Ref213124413"/>
      <w:bookmarkStart w:id="50" w:name="_Toc326739601"/>
      <w:bookmarkStart w:id="51" w:name="_Toc14248131"/>
      <w:bookmarkStart w:id="52" w:name="_Toc16580673"/>
      <w:bookmarkStart w:id="53" w:name="_Toc311807333"/>
      <w:r w:rsidRPr="00661D0E">
        <w:rPr>
          <w:rFonts w:cs="Arial"/>
          <w:sz w:val="24"/>
          <w:szCs w:val="24"/>
          <w:lang w:val="cs-CZ"/>
        </w:rPr>
        <w:t>Povinnosti Zhotovitele</w:t>
      </w:r>
      <w:bookmarkEnd w:id="47"/>
      <w:bookmarkEnd w:id="48"/>
      <w:bookmarkEnd w:id="49"/>
      <w:bookmarkEnd w:id="50"/>
      <w:r w:rsidRPr="00661D0E">
        <w:rPr>
          <w:rFonts w:cs="Arial"/>
          <w:sz w:val="24"/>
          <w:szCs w:val="24"/>
          <w:lang w:val="cs-CZ"/>
        </w:rPr>
        <w:t xml:space="preserve"> </w:t>
      </w:r>
      <w:bookmarkEnd w:id="51"/>
      <w:bookmarkEnd w:id="52"/>
      <w:bookmarkEnd w:id="53"/>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33EDE7E4"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w:t>
      </w:r>
      <w:r w:rsidR="008B5BFF">
        <w:rPr>
          <w:rFonts w:cs="Arial"/>
        </w:rPr>
        <w:t>O</w:t>
      </w:r>
      <w:r w:rsidRPr="00661D0E">
        <w:rPr>
          <w:rFonts w:cs="Arial"/>
        </w:rPr>
        <w:t xml:space="preserve">bjednateli. Protokoly o Funkčních zkouškách budou zároveň </w:t>
      </w:r>
      <w:r w:rsidRPr="00661D0E">
        <w:rPr>
          <w:rFonts w:cs="Arial"/>
        </w:rPr>
        <w:lastRenderedPageBreak/>
        <w:t xml:space="preserve">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54" w:name="_Toc14248133"/>
      <w:bookmarkStart w:id="55" w:name="_Toc16580675"/>
      <w:bookmarkStart w:id="56" w:name="_Toc37062283"/>
      <w:bookmarkStart w:id="57" w:name="_Ref213041209"/>
      <w:bookmarkStart w:id="58" w:name="_Ref213041233"/>
      <w:bookmarkStart w:id="59" w:name="_Toc326739602"/>
      <w:bookmarkStart w:id="60" w:name="_Toc311807334"/>
      <w:r w:rsidRPr="00661D0E">
        <w:rPr>
          <w:rFonts w:cs="Arial"/>
          <w:sz w:val="24"/>
          <w:szCs w:val="24"/>
          <w:lang w:val="cs-CZ"/>
        </w:rPr>
        <w:t>Opakování zkoušek</w:t>
      </w:r>
      <w:bookmarkEnd w:id="54"/>
      <w:bookmarkEnd w:id="55"/>
      <w:bookmarkEnd w:id="56"/>
      <w:bookmarkEnd w:id="57"/>
      <w:bookmarkEnd w:id="58"/>
      <w:bookmarkEnd w:id="59"/>
      <w:bookmarkEnd w:id="60"/>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1" w:name="_Toc37062284"/>
      <w:bookmarkStart w:id="62" w:name="_Ref213041347"/>
      <w:bookmarkStart w:id="63" w:name="_Toc14248134"/>
      <w:bookmarkStart w:id="64" w:name="_Toc16580676"/>
      <w:bookmarkStart w:id="65" w:name="_Toc326739603"/>
      <w:bookmarkStart w:id="66" w:name="_Toc311807335"/>
      <w:r w:rsidRPr="00661D0E">
        <w:rPr>
          <w:rFonts w:cs="Arial"/>
          <w:sz w:val="24"/>
          <w:szCs w:val="24"/>
          <w:lang w:val="cs-CZ"/>
        </w:rPr>
        <w:t>Neúspěšné Funkční zkoušky</w:t>
      </w:r>
      <w:bookmarkEnd w:id="61"/>
      <w:bookmarkEnd w:id="62"/>
      <w:r w:rsidRPr="00661D0E">
        <w:rPr>
          <w:rFonts w:cs="Arial"/>
          <w:sz w:val="24"/>
          <w:szCs w:val="24"/>
          <w:lang w:val="cs-CZ"/>
        </w:rPr>
        <w:t xml:space="preserve"> </w:t>
      </w:r>
      <w:bookmarkEnd w:id="63"/>
      <w:bookmarkEnd w:id="64"/>
      <w:bookmarkEnd w:id="65"/>
      <w:bookmarkEnd w:id="66"/>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67" w:name="_Toc14248135"/>
      <w:bookmarkStart w:id="68" w:name="_Toc16580677"/>
      <w:bookmarkStart w:id="69" w:name="_Toc37062285"/>
      <w:bookmarkStart w:id="70" w:name="_Ref211769098"/>
      <w:bookmarkStart w:id="71" w:name="_Ref213038341"/>
      <w:bookmarkStart w:id="72" w:name="_Ref213039844"/>
      <w:bookmarkStart w:id="73" w:name="_Toc310330632"/>
      <w:bookmarkStart w:id="74" w:name="_Toc326739604"/>
      <w:bookmarkStart w:id="75" w:name="_Toc311807336"/>
      <w:bookmarkEnd w:id="36"/>
      <w:bookmarkEnd w:id="37"/>
      <w:bookmarkEnd w:id="38"/>
      <w:bookmarkEnd w:id="39"/>
      <w:bookmarkEnd w:id="40"/>
      <w:bookmarkEnd w:id="41"/>
      <w:bookmarkEnd w:id="42"/>
      <w:r w:rsidRPr="00661D0E">
        <w:rPr>
          <w:rFonts w:cs="Arial"/>
          <w:sz w:val="24"/>
          <w:szCs w:val="24"/>
        </w:rPr>
        <w:t>Převzetí DÍLA</w:t>
      </w:r>
      <w:bookmarkEnd w:id="67"/>
      <w:bookmarkEnd w:id="68"/>
      <w:bookmarkEnd w:id="69"/>
      <w:bookmarkEnd w:id="70"/>
      <w:bookmarkEnd w:id="71"/>
      <w:bookmarkEnd w:id="72"/>
      <w:bookmarkEnd w:id="73"/>
      <w:bookmarkEnd w:id="74"/>
      <w:bookmarkEnd w:id="75"/>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lastRenderedPageBreak/>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76" w:name="_Toc37062288"/>
      <w:bookmarkStart w:id="77"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78" w:name="_Toc14248141"/>
      <w:bookmarkStart w:id="79" w:name="_Toc16580684"/>
      <w:bookmarkStart w:id="80" w:name="_Toc37062290"/>
      <w:bookmarkStart w:id="81" w:name="_Ref213041834"/>
      <w:bookmarkStart w:id="82" w:name="_Toc310330633"/>
      <w:bookmarkStart w:id="83" w:name="_Toc326739609"/>
      <w:bookmarkStart w:id="84" w:name="_Toc311807341"/>
      <w:r w:rsidRPr="007C07D3">
        <w:rPr>
          <w:rFonts w:cs="Arial"/>
          <w:sz w:val="24"/>
          <w:szCs w:val="24"/>
        </w:rPr>
        <w:t>Odpovědnost</w:t>
      </w:r>
      <w:bookmarkEnd w:id="78"/>
      <w:bookmarkEnd w:id="79"/>
      <w:bookmarkEnd w:id="80"/>
      <w:bookmarkEnd w:id="81"/>
      <w:bookmarkEnd w:id="82"/>
      <w:bookmarkEnd w:id="83"/>
      <w:bookmarkEnd w:id="84"/>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1F54D1D7"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2545BA">
        <w:rPr>
          <w:rFonts w:cs="Arial"/>
          <w:b/>
        </w:rPr>
        <w:t xml:space="preserve">výši </w:t>
      </w:r>
      <w:r w:rsidR="001D44B9" w:rsidRPr="002545BA">
        <w:rPr>
          <w:rFonts w:cs="Arial"/>
          <w:b/>
          <w:color w:val="000000" w:themeColor="text1"/>
        </w:rPr>
        <w:t>3</w:t>
      </w:r>
      <w:r w:rsidRPr="002545BA">
        <w:rPr>
          <w:rFonts w:cs="Arial"/>
          <w:b/>
          <w:color w:val="000000" w:themeColor="text1"/>
        </w:rPr>
        <w:t xml:space="preserve"> mil. Kč </w:t>
      </w:r>
      <w:r w:rsidRPr="002545BA">
        <w:rPr>
          <w:rFonts w:cs="Arial"/>
          <w:b/>
        </w:rPr>
        <w:t>pro jednu pojistnou událost</w:t>
      </w:r>
      <w:r w:rsidRPr="000236AA">
        <w:rPr>
          <w:rFonts w:cs="Arial"/>
        </w:rPr>
        <w:t>,</w:t>
      </w:r>
      <w:r w:rsidRPr="007C07D3">
        <w:rPr>
          <w:rFonts w:cs="Arial"/>
        </w:rPr>
        <w:t xml:space="preserve">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348950CA" w:rsidR="00BB0AB1" w:rsidRPr="007C07D3" w:rsidRDefault="00BB0AB1" w:rsidP="00BB0AB1">
      <w:pPr>
        <w:pStyle w:val="Normal2"/>
        <w:tabs>
          <w:tab w:val="clear" w:pos="709"/>
        </w:tabs>
        <w:spacing w:before="120" w:after="0"/>
        <w:rPr>
          <w:rFonts w:cs="Arial"/>
        </w:rPr>
      </w:pPr>
      <w:r w:rsidRPr="00100A6A">
        <w:rPr>
          <w:rFonts w:cs="Arial"/>
        </w:rPr>
        <w:t xml:space="preserve">Náklady na pojištění nese </w:t>
      </w:r>
      <w:r w:rsidR="00571ED8">
        <w:rPr>
          <w:rFonts w:cs="Arial"/>
        </w:rPr>
        <w:t>Z</w:t>
      </w:r>
      <w:r w:rsidRPr="00100A6A">
        <w:rPr>
          <w:rFonts w:cs="Arial"/>
        </w:rPr>
        <w:t>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85" w:name="_Toc16580689"/>
      <w:bookmarkStart w:id="86" w:name="_Toc37062293"/>
      <w:bookmarkStart w:id="87" w:name="_Ref213037402"/>
      <w:bookmarkStart w:id="88" w:name="_Ref251648932"/>
      <w:bookmarkStart w:id="89" w:name="_Toc326739612"/>
      <w:bookmarkStart w:id="90"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lastRenderedPageBreak/>
        <w:t>Záruční doba</w:t>
      </w:r>
      <w:bookmarkEnd w:id="85"/>
      <w:bookmarkEnd w:id="86"/>
      <w:bookmarkEnd w:id="87"/>
      <w:bookmarkEnd w:id="88"/>
      <w:bookmarkEnd w:id="89"/>
      <w:bookmarkEnd w:id="90"/>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17141148" w14:textId="3DCBACA8" w:rsidR="00783C22" w:rsidRPr="00525514"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91" w:name="_Toc16580691"/>
      <w:bookmarkStart w:id="92" w:name="_Toc37062295"/>
      <w:bookmarkStart w:id="93" w:name="_Ref213037448"/>
      <w:bookmarkStart w:id="94" w:name="_Ref213037904"/>
      <w:bookmarkStart w:id="95" w:name="_Toc326739614"/>
      <w:bookmarkStart w:id="96" w:name="_Toc311807347"/>
      <w:r w:rsidRPr="00100A6A">
        <w:rPr>
          <w:rFonts w:cs="Arial"/>
        </w:rPr>
        <w:t>Prodloužení záruční doby</w:t>
      </w:r>
      <w:bookmarkEnd w:id="91"/>
      <w:bookmarkEnd w:id="92"/>
      <w:bookmarkEnd w:id="93"/>
      <w:bookmarkEnd w:id="94"/>
      <w:bookmarkEnd w:id="95"/>
      <w:bookmarkEnd w:id="96"/>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4CA336CC" w:rsidR="007D2BD1" w:rsidRPr="00767E53" w:rsidRDefault="007D2BD1" w:rsidP="007D2BD1">
      <w:pPr>
        <w:pStyle w:val="Normal2"/>
        <w:tabs>
          <w:tab w:val="clear" w:pos="709"/>
        </w:tabs>
        <w:spacing w:before="120" w:after="0"/>
        <w:rPr>
          <w:rFonts w:cs="Arial"/>
        </w:rPr>
      </w:pPr>
      <w:r w:rsidRPr="00767E53">
        <w:rPr>
          <w:rFonts w:cs="Arial"/>
        </w:rPr>
        <w:t xml:space="preserve">Pokud závazek </w:t>
      </w:r>
      <w:r w:rsidR="00571ED8">
        <w:rPr>
          <w:rFonts w:cs="Arial"/>
        </w:rPr>
        <w:t>Z</w:t>
      </w:r>
      <w:r w:rsidRPr="00767E53">
        <w:rPr>
          <w:rFonts w:cs="Arial"/>
        </w:rPr>
        <w:t xml:space="preserve">hotovitele provést dílo zcela nebo zčásti zanikne jinak než splněním, odpovídá </w:t>
      </w:r>
      <w:r w:rsidR="00571ED8">
        <w:rPr>
          <w:rFonts w:cs="Arial"/>
        </w:rPr>
        <w:t>Z</w:t>
      </w:r>
      <w:r w:rsidRPr="00767E53">
        <w:rPr>
          <w:rFonts w:cs="Arial"/>
        </w:rPr>
        <w:t xml:space="preserve">hotovitel za vady plnění, která při provádění díla již uskutečnil a objednatel je převzal, v rozsahu a za podmínek stanovených obdobně podle předchozích odstavců tohoto článku. Objednatel je povinen oznámit </w:t>
      </w:r>
      <w:r w:rsidR="00571ED8">
        <w:rPr>
          <w:rFonts w:cs="Arial"/>
        </w:rPr>
        <w:t>Z</w:t>
      </w:r>
      <w:r w:rsidRPr="00767E53">
        <w:rPr>
          <w:rFonts w:cs="Arial"/>
        </w:rPr>
        <w:t xml:space="preserve">hotoviteli vady takových plnění bez zbytečného odkladu poté, co je zjistil, nejpozději však do uplynutí záruční doby, která počíná běžet dnem, kdy závazek </w:t>
      </w:r>
      <w:r w:rsidR="00571ED8">
        <w:rPr>
          <w:rFonts w:cs="Arial"/>
        </w:rPr>
        <w:t>Z</w:t>
      </w:r>
      <w:r w:rsidRPr="00767E53">
        <w:rPr>
          <w:rFonts w:cs="Arial"/>
        </w:rPr>
        <w:t>hotovitele provést dílo zcela nebo zčásti zanikl jinak než splněním.</w:t>
      </w:r>
    </w:p>
    <w:p w14:paraId="7A0317B0" w14:textId="5F445350"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w:t>
      </w:r>
      <w:r w:rsidR="00571ED8">
        <w:rPr>
          <w:rFonts w:cs="Arial"/>
        </w:rPr>
        <w:t>Z</w:t>
      </w:r>
      <w:r w:rsidRPr="00767E53">
        <w:rPr>
          <w:rFonts w:cs="Arial"/>
        </w:rPr>
        <w:t xml:space="preserve">hotovitel zavazuje uhradit Objednateli veškeré vzniklé výdaje na základě výzvy Objednatele a v jím určené lhůtě, čímž nezaniká právo </w:t>
      </w:r>
      <w:r w:rsidR="008B5BFF">
        <w:rPr>
          <w:rFonts w:cs="Arial"/>
        </w:rPr>
        <w:t>O</w:t>
      </w:r>
      <w:r w:rsidRPr="00767E53">
        <w:rPr>
          <w:rFonts w:cs="Arial"/>
        </w:rPr>
        <w:t>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97" w:name="_Toc14248168"/>
      <w:bookmarkStart w:id="98" w:name="_Toc16580720"/>
      <w:bookmarkStart w:id="99" w:name="_Toc37062321"/>
      <w:bookmarkStart w:id="100" w:name="_Toc310330636"/>
      <w:bookmarkStart w:id="101" w:name="_Toc326739634"/>
      <w:bookmarkStart w:id="102" w:name="_Toc311807367"/>
      <w:r w:rsidRPr="00100A6A">
        <w:rPr>
          <w:rFonts w:cs="Arial"/>
          <w:sz w:val="24"/>
          <w:szCs w:val="24"/>
        </w:rPr>
        <w:t>Odstoupení od Smlouvy</w:t>
      </w:r>
      <w:bookmarkEnd w:id="97"/>
      <w:bookmarkEnd w:id="98"/>
      <w:bookmarkEnd w:id="99"/>
      <w:bookmarkEnd w:id="100"/>
      <w:bookmarkEnd w:id="101"/>
      <w:bookmarkEnd w:id="102"/>
    </w:p>
    <w:p w14:paraId="4F846E64" w14:textId="77777777" w:rsidR="00C94857" w:rsidRPr="00100A6A" w:rsidRDefault="00C94857" w:rsidP="00C94857">
      <w:pPr>
        <w:pStyle w:val="Nadpis2"/>
        <w:spacing w:before="0" w:after="0"/>
        <w:rPr>
          <w:rFonts w:cs="Arial"/>
          <w:sz w:val="24"/>
          <w:szCs w:val="24"/>
          <w:lang w:val="cs-CZ"/>
        </w:rPr>
      </w:pPr>
      <w:bookmarkStart w:id="103" w:name="_Toc14248169"/>
      <w:bookmarkStart w:id="104" w:name="_Toc16580721"/>
      <w:bookmarkStart w:id="105" w:name="_Toc37062322"/>
      <w:bookmarkStart w:id="106" w:name="_Ref213042600"/>
      <w:bookmarkStart w:id="107" w:name="_Ref213042675"/>
      <w:bookmarkStart w:id="108" w:name="_Ref213042695"/>
      <w:bookmarkStart w:id="109" w:name="_Toc326739635"/>
      <w:bookmarkStart w:id="110" w:name="_Toc311807368"/>
      <w:r w:rsidRPr="00100A6A">
        <w:rPr>
          <w:rFonts w:cs="Arial"/>
          <w:sz w:val="24"/>
          <w:szCs w:val="24"/>
          <w:lang w:val="cs-CZ"/>
        </w:rPr>
        <w:t>Výzva k nápravě</w:t>
      </w:r>
      <w:bookmarkEnd w:id="103"/>
      <w:bookmarkEnd w:id="104"/>
      <w:bookmarkEnd w:id="105"/>
      <w:bookmarkEnd w:id="106"/>
      <w:bookmarkEnd w:id="107"/>
      <w:bookmarkEnd w:id="108"/>
      <w:bookmarkEnd w:id="109"/>
      <w:bookmarkEnd w:id="110"/>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1" w:name="_Toc14248170"/>
      <w:bookmarkStart w:id="112" w:name="_Toc16580722"/>
      <w:bookmarkStart w:id="113" w:name="_Toc37062323"/>
      <w:bookmarkStart w:id="114" w:name="_Ref213042863"/>
      <w:bookmarkStart w:id="115" w:name="_Ref213042891"/>
      <w:bookmarkStart w:id="116" w:name="_Ref213043349"/>
      <w:bookmarkStart w:id="117" w:name="_Toc326739636"/>
      <w:bookmarkStart w:id="118" w:name="_Toc311807369"/>
      <w:r w:rsidRPr="00100A6A">
        <w:rPr>
          <w:rFonts w:cs="Arial"/>
          <w:sz w:val="24"/>
          <w:szCs w:val="24"/>
          <w:lang w:val="cs-CZ"/>
        </w:rPr>
        <w:t>Odstoupení ze strany Objednatele</w:t>
      </w:r>
      <w:bookmarkEnd w:id="111"/>
      <w:bookmarkEnd w:id="112"/>
      <w:bookmarkEnd w:id="113"/>
      <w:bookmarkEnd w:id="114"/>
      <w:bookmarkEnd w:id="115"/>
      <w:bookmarkEnd w:id="116"/>
      <w:bookmarkEnd w:id="117"/>
      <w:bookmarkEnd w:id="118"/>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lastRenderedPageBreak/>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20B0A77B" w:rsidR="006835D4" w:rsidRPr="00EE37D9" w:rsidRDefault="00C22660"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Pokud Zhotovitel nesplní svoji povinnost </w:t>
      </w:r>
      <w:r>
        <w:rPr>
          <w:rFonts w:cs="Arial"/>
          <w:b w:val="0"/>
          <w:color w:val="000000" w:themeColor="text1"/>
        </w:rPr>
        <w:t>stanovenou v</w:t>
      </w:r>
      <w:r w:rsidRPr="00EE37D9">
        <w:rPr>
          <w:rFonts w:cs="Arial"/>
          <w:b w:val="0"/>
          <w:color w:val="000000" w:themeColor="text1"/>
        </w:rPr>
        <w:t> odstavc</w:t>
      </w:r>
      <w:r>
        <w:rPr>
          <w:rFonts w:cs="Arial"/>
          <w:b w:val="0"/>
          <w:color w:val="000000" w:themeColor="text1"/>
        </w:rPr>
        <w:t>i</w:t>
      </w:r>
      <w:r w:rsidRPr="00EE37D9">
        <w:rPr>
          <w:rFonts w:cs="Arial"/>
          <w:b w:val="0"/>
          <w:color w:val="000000" w:themeColor="text1"/>
        </w:rPr>
        <w:t xml:space="preserve"> </w:t>
      </w:r>
      <w:r>
        <w:rPr>
          <w:rFonts w:cs="Arial"/>
          <w:b w:val="0"/>
          <w:color w:val="000000" w:themeColor="text1"/>
        </w:rPr>
        <w:t>2.2</w:t>
      </w:r>
      <w:r w:rsidRPr="00EE37D9">
        <w:rPr>
          <w:rFonts w:cs="Arial"/>
          <w:b w:val="0"/>
          <w:color w:val="000000" w:themeColor="text1"/>
        </w:rPr>
        <w:t>.</w:t>
      </w:r>
      <w:r>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Pr="001828D0">
        <w:rPr>
          <w:rFonts w:cs="Arial"/>
          <w:color w:val="000000" w:themeColor="text1"/>
        </w:rPr>
        <w:t>ve výši</w:t>
      </w:r>
      <w:r w:rsidRPr="001828D0">
        <w:rPr>
          <w:rFonts w:cs="Arial"/>
          <w:b w:val="0"/>
          <w:color w:val="000000" w:themeColor="text1"/>
        </w:rPr>
        <w:t xml:space="preserve"> </w:t>
      </w:r>
      <w:r w:rsidRPr="001828D0">
        <w:rPr>
          <w:rFonts w:cs="Arial"/>
          <w:color w:val="000000" w:themeColor="text1"/>
        </w:rPr>
        <w:t>2 000,- Kč</w:t>
      </w:r>
      <w:r w:rsidRPr="001828D0">
        <w:rPr>
          <w:rFonts w:cs="Arial"/>
          <w:b w:val="0"/>
          <w:color w:val="000000" w:themeColor="text1"/>
        </w:rPr>
        <w:t xml:space="preserve"> za každý započatý den vzniklého prodlení</w:t>
      </w:r>
      <w:r w:rsidR="006835D4" w:rsidRPr="00EE37D9">
        <w:rPr>
          <w:rFonts w:cs="Arial"/>
          <w:b w:val="0"/>
          <w:color w:val="000000" w:themeColor="text1"/>
        </w:rPr>
        <w:t>.</w:t>
      </w:r>
    </w:p>
    <w:p w14:paraId="019B73C3" w14:textId="15C72E3D"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svoji povinnost </w:t>
      </w:r>
      <w:r w:rsidR="00BC6EC5">
        <w:rPr>
          <w:rFonts w:cs="Arial"/>
          <w:b w:val="0"/>
          <w:color w:val="000000" w:themeColor="text1"/>
        </w:rPr>
        <w:t>stanovenou v</w:t>
      </w:r>
      <w:r w:rsidRPr="00EE37D9">
        <w:rPr>
          <w:rFonts w:cs="Arial"/>
          <w:b w:val="0"/>
          <w:color w:val="000000" w:themeColor="text1"/>
        </w:rPr>
        <w:t> odstavc</w:t>
      </w:r>
      <w:r w:rsidR="00BC6EC5">
        <w:rPr>
          <w:rFonts w:cs="Arial"/>
          <w:b w:val="0"/>
          <w:color w:val="000000" w:themeColor="text1"/>
        </w:rPr>
        <w:t>i</w:t>
      </w:r>
      <w:r w:rsidRPr="00EE37D9">
        <w:rPr>
          <w:rFonts w:cs="Arial"/>
          <w:b w:val="0"/>
          <w:color w:val="000000" w:themeColor="text1"/>
        </w:rPr>
        <w:t xml:space="preserve"> </w:t>
      </w:r>
      <w:r w:rsidR="006E0857">
        <w:rPr>
          <w:rFonts w:cs="Arial"/>
          <w:b w:val="0"/>
          <w:color w:val="000000" w:themeColor="text1"/>
        </w:rPr>
        <w:t xml:space="preserve">2.3 a </w:t>
      </w:r>
      <w:r w:rsidR="009A2BB0" w:rsidRPr="00EE37D9">
        <w:rPr>
          <w:rFonts w:cs="Arial"/>
          <w:b w:val="0"/>
          <w:color w:val="000000" w:themeColor="text1"/>
        </w:rPr>
        <w:t>2</w:t>
      </w:r>
      <w:r w:rsidRPr="00EE37D9">
        <w:rPr>
          <w:rFonts w:cs="Arial"/>
          <w:b w:val="0"/>
          <w:color w:val="000000" w:themeColor="text1"/>
        </w:rPr>
        <w:t>.4.</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D628F" w:rsidRPr="001828D0">
        <w:rPr>
          <w:rFonts w:cs="Arial"/>
          <w:color w:val="000000" w:themeColor="text1"/>
        </w:rPr>
        <w:t>2 000,-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100A6A" w:rsidRDefault="00C94857" w:rsidP="00C42587">
      <w:pPr>
        <w:pStyle w:val="Nadpis2"/>
      </w:pPr>
      <w:r w:rsidRPr="00100A6A">
        <w:t xml:space="preserve">Smluvní pokuta pro případ porušení čl. </w:t>
      </w:r>
      <w:r w:rsidR="00353007">
        <w:t>6</w:t>
      </w:r>
      <w:r w:rsidRPr="00100A6A">
        <w:t>.2. – zajištění kvality</w:t>
      </w:r>
    </w:p>
    <w:p w14:paraId="052229AF"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2F35B18" w14:textId="468BF0A3" w:rsidR="006016CA" w:rsidRPr="00B43BBB" w:rsidRDefault="006835D4" w:rsidP="00C94857">
      <w:pPr>
        <w:pStyle w:val="Nadpis3"/>
        <w:numPr>
          <w:ilvl w:val="0"/>
          <w:numId w:val="0"/>
        </w:numPr>
        <w:spacing w:before="120"/>
        <w:rPr>
          <w:rFonts w:cs="Arial"/>
          <w:b w:val="0"/>
          <w:color w:val="000000" w:themeColor="text1"/>
        </w:rPr>
      </w:pPr>
      <w:r w:rsidRPr="00EE37D9">
        <w:rPr>
          <w:rFonts w:cs="Arial"/>
          <w:b w:val="0"/>
          <w:color w:val="000000" w:themeColor="text1"/>
        </w:rPr>
        <w:t xml:space="preserve"> </w:t>
      </w: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6BBC08FA"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BD628F" w:rsidRPr="001828D0">
        <w:rPr>
          <w:rFonts w:cs="Arial"/>
          <w:b/>
          <w:color w:val="000000" w:themeColor="text1"/>
        </w:rPr>
        <w:t>2 000,-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DB0E2D4"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w:t>
      </w:r>
      <w:r w:rsidR="006016F0">
        <w:rPr>
          <w:rFonts w:cs="Arial"/>
          <w:b/>
          <w:smallCaps/>
          <w:sz w:val="24"/>
          <w:szCs w:val="24"/>
        </w:rPr>
        <w:t>elé</w:t>
      </w:r>
    </w:p>
    <w:p w14:paraId="4387CFDA" w14:textId="30554507" w:rsidR="00982D60" w:rsidRPr="006B5232" w:rsidRDefault="00982D60" w:rsidP="00982D60">
      <w:pPr>
        <w:spacing w:before="0" w:after="0"/>
        <w:ind w:left="1418"/>
        <w:jc w:val="both"/>
        <w:rPr>
          <w:rFonts w:cs="Arial"/>
        </w:rPr>
      </w:pPr>
      <w:r w:rsidRPr="006B5232">
        <w:rPr>
          <w:rFonts w:cs="Arial"/>
        </w:rPr>
        <w:t xml:space="preserve">V případě porušení povinností Zhotovitele, stanovených v článku </w:t>
      </w:r>
      <w:r>
        <w:rPr>
          <w:rFonts w:cs="Arial"/>
        </w:rPr>
        <w:t>7</w:t>
      </w:r>
      <w:r w:rsidRPr="006B5232">
        <w:rPr>
          <w:rFonts w:cs="Arial"/>
        </w:rPr>
        <w:t xml:space="preserve">. této Smlouvy může Objednatel požadovat a má právo účtovat Zhotoviteli pokutu </w:t>
      </w:r>
      <w:r w:rsidRPr="006B5232">
        <w:rPr>
          <w:rFonts w:cs="Arial"/>
        </w:rPr>
        <w:br/>
      </w:r>
      <w:r w:rsidRPr="006B5232">
        <w:rPr>
          <w:rFonts w:cs="Arial"/>
          <w:b/>
        </w:rPr>
        <w:t>ve výši 1</w:t>
      </w:r>
      <w:r w:rsidR="00DC6A30">
        <w:rPr>
          <w:rFonts w:cs="Arial"/>
          <w:b/>
        </w:rPr>
        <w:t>0</w:t>
      </w:r>
      <w:r w:rsidRPr="006B5232">
        <w:rPr>
          <w:rFonts w:cs="Arial"/>
          <w:b/>
        </w:rPr>
        <w:t>.000,- Kč</w:t>
      </w:r>
      <w:r w:rsidRPr="006B5232">
        <w:rPr>
          <w:rFonts w:cs="Arial"/>
        </w:rPr>
        <w:t xml:space="preserve"> za každý jednotlivý případ porušení.</w:t>
      </w:r>
    </w:p>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3D575C91"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 xml:space="preserve">dotčeno právo </w:t>
      </w:r>
      <w:r w:rsidR="00DB4844">
        <w:rPr>
          <w:rFonts w:cs="Arial"/>
        </w:rPr>
        <w:t>O</w:t>
      </w:r>
      <w:r w:rsidR="00843903">
        <w:rPr>
          <w:rFonts w:cs="Arial"/>
        </w:rPr>
        <w:t>bjednatele</w:t>
      </w:r>
      <w:r w:rsidR="00843903" w:rsidRPr="00843903">
        <w:rPr>
          <w:rFonts w:cs="Arial"/>
        </w:rPr>
        <w:t xml:space="preserve"> domáhat </w:t>
      </w:r>
      <w:r w:rsidR="00843903" w:rsidRPr="00843903">
        <w:rPr>
          <w:rFonts w:cs="Arial"/>
        </w:rPr>
        <w:lastRenderedPageBreak/>
        <w:t xml:space="preserve">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6417A60A"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w:t>
      </w:r>
      <w:r w:rsidR="00DB4844">
        <w:rPr>
          <w:rFonts w:cs="Arial"/>
        </w:rPr>
        <w:t>O</w:t>
      </w:r>
      <w:r w:rsidRPr="006405F9">
        <w:rPr>
          <w:rFonts w:cs="Arial"/>
        </w:rPr>
        <w:t xml:space="preserve">bjednatel je oprávněn započíst jakoukoliv pohledávku smluvní pokuty </w:t>
      </w:r>
      <w:r w:rsidR="006B70BE">
        <w:rPr>
          <w:rFonts w:cs="Arial"/>
        </w:rPr>
        <w:t xml:space="preserve">nebo náhrady škody </w:t>
      </w:r>
      <w:r w:rsidRPr="006405F9">
        <w:rPr>
          <w:rFonts w:cs="Arial"/>
        </w:rPr>
        <w:t xml:space="preserve">oproti nároku </w:t>
      </w:r>
      <w:r w:rsidR="00DB4844">
        <w:rPr>
          <w:rFonts w:cs="Arial"/>
        </w:rPr>
        <w:t>Z</w:t>
      </w:r>
      <w:r w:rsidRPr="006405F9">
        <w:rPr>
          <w:rFonts w:cs="Arial"/>
        </w:rPr>
        <w:t xml:space="preserve">hotovitele na uhrazení faktury, popř. proti jiné pohledávce </w:t>
      </w:r>
      <w:r w:rsidR="00DB4844">
        <w:rPr>
          <w:rFonts w:cs="Arial"/>
        </w:rPr>
        <w:t>Z</w:t>
      </w:r>
      <w:r w:rsidRPr="006405F9">
        <w:rPr>
          <w:rFonts w:cs="Arial"/>
        </w:rPr>
        <w:t xml:space="preserve">hotovitele za </w:t>
      </w:r>
      <w:r w:rsidR="00DB4844">
        <w:rPr>
          <w:rFonts w:cs="Arial"/>
        </w:rPr>
        <w:t>O</w:t>
      </w:r>
      <w:r w:rsidRPr="006405F9">
        <w:rPr>
          <w:rFonts w:cs="Arial"/>
        </w:rPr>
        <w:t>bjednatelem.</w:t>
      </w:r>
    </w:p>
    <w:p w14:paraId="0857ECD1" w14:textId="77777777" w:rsidR="00D31984" w:rsidRPr="006405F9" w:rsidRDefault="00D31984" w:rsidP="007D2BD1">
      <w:pPr>
        <w:pStyle w:val="Normal2"/>
        <w:tabs>
          <w:tab w:val="clear" w:pos="709"/>
        </w:tabs>
        <w:spacing w:before="0" w:after="0"/>
        <w:rPr>
          <w:rFonts w:cs="Arial"/>
        </w:rPr>
      </w:pPr>
    </w:p>
    <w:bookmarkEnd w:id="76"/>
    <w:bookmarkEnd w:id="77"/>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34EFC129" w14:textId="77777777" w:rsidR="003F347A" w:rsidRPr="00CE43F2" w:rsidRDefault="003F347A" w:rsidP="003F347A">
      <w:pPr>
        <w:pStyle w:val="Normal3"/>
        <w:tabs>
          <w:tab w:val="clear" w:pos="709"/>
        </w:tabs>
        <w:spacing w:before="0" w:after="0"/>
        <w:ind w:left="1440"/>
        <w:rPr>
          <w:rFonts w:cs="Arial"/>
          <w:b/>
        </w:rPr>
      </w:pPr>
      <w:r w:rsidRPr="00CE43F2">
        <w:rPr>
          <w:rFonts w:cs="Arial"/>
          <w:b/>
        </w:rPr>
        <w:t xml:space="preserve">Zástupci Zhotovitele: </w:t>
      </w:r>
      <w:r w:rsidRPr="00CE43F2">
        <w:rPr>
          <w:rFonts w:cs="Arial"/>
          <w:b/>
        </w:rPr>
        <w:tab/>
      </w:r>
    </w:p>
    <w:p w14:paraId="6CD21DE8" w14:textId="4E678C62" w:rsidR="003F347A" w:rsidRPr="00CE43F2" w:rsidRDefault="003F347A" w:rsidP="003F347A">
      <w:pPr>
        <w:pStyle w:val="Normal3"/>
        <w:tabs>
          <w:tab w:val="clear" w:pos="709"/>
        </w:tabs>
        <w:spacing w:before="0" w:after="0"/>
        <w:ind w:left="1440"/>
        <w:rPr>
          <w:rFonts w:cs="Arial"/>
        </w:rPr>
      </w:pPr>
      <w:r w:rsidRPr="00CE43F2">
        <w:rPr>
          <w:rFonts w:cs="Arial"/>
        </w:rPr>
        <w:t>Zástupce pro věci smluvní:</w:t>
      </w:r>
      <w:r w:rsidR="00CE43F2" w:rsidRPr="00CE43F2">
        <w:rPr>
          <w:rFonts w:cs="Arial"/>
        </w:rPr>
        <w:t xml:space="preserve"> </w:t>
      </w:r>
    </w:p>
    <w:p w14:paraId="53D234B8" w14:textId="035F0C39" w:rsidR="003F347A" w:rsidRPr="00CE43F2" w:rsidRDefault="003F347A" w:rsidP="003F347A">
      <w:pPr>
        <w:pStyle w:val="Normal3"/>
        <w:tabs>
          <w:tab w:val="clear" w:pos="709"/>
        </w:tabs>
        <w:spacing w:before="0" w:after="0"/>
        <w:ind w:left="1440"/>
        <w:rPr>
          <w:rFonts w:cs="Arial"/>
        </w:rPr>
      </w:pPr>
      <w:r w:rsidRPr="00CE43F2">
        <w:rPr>
          <w:rFonts w:cs="Arial"/>
        </w:rPr>
        <w:t>Jméno, příjmení:</w:t>
      </w:r>
      <w:r w:rsidR="00CE43F2" w:rsidRPr="00CE43F2">
        <w:rPr>
          <w:rFonts w:cs="Arial"/>
        </w:rPr>
        <w:t xml:space="preserve"> Lubomír Kouble</w:t>
      </w:r>
      <w:r w:rsidRPr="00CE43F2">
        <w:rPr>
          <w:rFonts w:cs="Arial"/>
        </w:rPr>
        <w:tab/>
        <w:t xml:space="preserve"> </w:t>
      </w:r>
    </w:p>
    <w:p w14:paraId="423D5A93" w14:textId="426C7D46" w:rsidR="003F347A" w:rsidRPr="00CE43F2" w:rsidRDefault="003F347A" w:rsidP="003F347A">
      <w:pPr>
        <w:pStyle w:val="Normal3"/>
        <w:tabs>
          <w:tab w:val="clear" w:pos="709"/>
        </w:tabs>
        <w:spacing w:before="0" w:after="0"/>
        <w:ind w:left="1440"/>
        <w:rPr>
          <w:rFonts w:cs="Arial"/>
        </w:rPr>
      </w:pPr>
      <w:r w:rsidRPr="00CE43F2">
        <w:rPr>
          <w:rFonts w:cs="Arial"/>
        </w:rPr>
        <w:t>Funkce:</w:t>
      </w:r>
      <w:r w:rsidR="00CE43F2" w:rsidRPr="00CE43F2">
        <w:rPr>
          <w:rFonts w:cs="Arial"/>
        </w:rPr>
        <w:t xml:space="preserve"> jednatel</w:t>
      </w:r>
      <w:r w:rsidRPr="00CE43F2">
        <w:rPr>
          <w:rFonts w:cs="Arial"/>
        </w:rPr>
        <w:tab/>
      </w:r>
      <w:r w:rsidRPr="00CE43F2">
        <w:rPr>
          <w:rFonts w:cs="Arial"/>
        </w:rPr>
        <w:tab/>
        <w:t xml:space="preserve"> </w:t>
      </w:r>
      <w:r w:rsidRPr="00CE43F2">
        <w:rPr>
          <w:rFonts w:cs="Arial"/>
        </w:rPr>
        <w:tab/>
      </w:r>
    </w:p>
    <w:p w14:paraId="46C88A2D" w14:textId="274433E3" w:rsidR="003F347A" w:rsidRPr="00CE43F2" w:rsidRDefault="003F347A" w:rsidP="003F347A">
      <w:pPr>
        <w:pStyle w:val="Normal3"/>
        <w:tabs>
          <w:tab w:val="clear" w:pos="709"/>
        </w:tabs>
        <w:spacing w:before="0" w:after="0"/>
        <w:ind w:left="1440"/>
        <w:rPr>
          <w:rFonts w:cs="Arial"/>
        </w:rPr>
      </w:pPr>
      <w:r w:rsidRPr="00CE43F2">
        <w:rPr>
          <w:rFonts w:cs="Arial"/>
        </w:rPr>
        <w:t>Telefon:</w:t>
      </w:r>
      <w:r w:rsidR="00CE43F2" w:rsidRPr="00CE43F2">
        <w:rPr>
          <w:rFonts w:cs="Arial"/>
        </w:rPr>
        <w:t xml:space="preserve"> </w:t>
      </w:r>
      <w:r w:rsidR="00791AE2">
        <w:rPr>
          <w:rFonts w:cs="Arial"/>
        </w:rPr>
        <w:t>xxxxxxxxx</w:t>
      </w:r>
      <w:r w:rsidRPr="00CE43F2">
        <w:rPr>
          <w:rFonts w:cs="Arial"/>
        </w:rPr>
        <w:tab/>
      </w:r>
      <w:r w:rsidRPr="00CE43F2">
        <w:rPr>
          <w:rFonts w:cs="Arial"/>
        </w:rPr>
        <w:tab/>
        <w:t xml:space="preserve"> </w:t>
      </w:r>
    </w:p>
    <w:p w14:paraId="1669B2D9" w14:textId="3D79388E" w:rsidR="003F347A" w:rsidRPr="00CE43F2" w:rsidRDefault="003F347A" w:rsidP="003F347A">
      <w:pPr>
        <w:pStyle w:val="Normal3"/>
        <w:tabs>
          <w:tab w:val="clear" w:pos="709"/>
        </w:tabs>
        <w:spacing w:before="0" w:after="0"/>
        <w:ind w:left="1440"/>
        <w:rPr>
          <w:rFonts w:cs="Arial"/>
        </w:rPr>
      </w:pPr>
      <w:r w:rsidRPr="00CE43F2">
        <w:rPr>
          <w:rFonts w:cs="Arial"/>
        </w:rPr>
        <w:t>E-mail:</w:t>
      </w:r>
      <w:r w:rsidR="00CE43F2" w:rsidRPr="00CE43F2">
        <w:rPr>
          <w:rFonts w:cs="Arial"/>
        </w:rPr>
        <w:t xml:space="preserve"> </w:t>
      </w:r>
      <w:r w:rsidR="00CE43F2" w:rsidRPr="00CE43F2">
        <w:rPr>
          <w:rStyle w:val="Hypertextovodkaz"/>
        </w:rPr>
        <w:t>kouble@siz.cz</w:t>
      </w:r>
      <w:r w:rsidRPr="00CE43F2">
        <w:rPr>
          <w:rFonts w:cs="Arial"/>
        </w:rPr>
        <w:tab/>
      </w:r>
      <w:r w:rsidRPr="00CE43F2">
        <w:rPr>
          <w:rFonts w:cs="Arial"/>
        </w:rPr>
        <w:tab/>
        <w:t xml:space="preserve"> </w:t>
      </w:r>
    </w:p>
    <w:p w14:paraId="621A3115" w14:textId="77777777" w:rsidR="00CE43F2" w:rsidRDefault="00CE43F2" w:rsidP="003F347A">
      <w:pPr>
        <w:pStyle w:val="Normal3"/>
        <w:tabs>
          <w:tab w:val="clear" w:pos="709"/>
        </w:tabs>
        <w:spacing w:before="0" w:after="0"/>
        <w:ind w:left="1440"/>
        <w:rPr>
          <w:rFonts w:cs="Arial"/>
          <w:highlight w:val="yellow"/>
        </w:rPr>
      </w:pPr>
    </w:p>
    <w:p w14:paraId="31D27F78" w14:textId="77777777" w:rsidR="00225C55" w:rsidRPr="00225C55" w:rsidRDefault="00225C55" w:rsidP="00225C55">
      <w:pPr>
        <w:pStyle w:val="Normal3"/>
        <w:tabs>
          <w:tab w:val="clear" w:pos="709"/>
        </w:tabs>
        <w:spacing w:before="0" w:after="0"/>
        <w:ind w:left="1440"/>
        <w:rPr>
          <w:rFonts w:cs="Arial"/>
        </w:rPr>
      </w:pPr>
      <w:r w:rsidRPr="00225C55">
        <w:rPr>
          <w:rFonts w:cs="Arial"/>
        </w:rPr>
        <w:t>Stavbyvedoucí:</w:t>
      </w:r>
    </w:p>
    <w:p w14:paraId="7370F5A8" w14:textId="77777777" w:rsidR="00225C55" w:rsidRPr="00225C55" w:rsidRDefault="00225C55" w:rsidP="00225C55">
      <w:pPr>
        <w:pStyle w:val="Normal3"/>
        <w:tabs>
          <w:tab w:val="clear" w:pos="709"/>
        </w:tabs>
        <w:spacing w:before="0" w:after="0"/>
        <w:ind w:left="1440"/>
        <w:rPr>
          <w:rFonts w:cs="Arial"/>
        </w:rPr>
      </w:pPr>
      <w:r w:rsidRPr="00225C55">
        <w:rPr>
          <w:rFonts w:cs="Arial"/>
        </w:rPr>
        <w:t>Jméno, příjmení: Michal Anton</w:t>
      </w:r>
      <w:r w:rsidRPr="00225C55">
        <w:rPr>
          <w:rFonts w:cs="Arial"/>
        </w:rPr>
        <w:tab/>
        <w:t xml:space="preserve"> </w:t>
      </w:r>
    </w:p>
    <w:p w14:paraId="4F8D30C8" w14:textId="77777777" w:rsidR="00225C55" w:rsidRPr="00225C55" w:rsidRDefault="00225C55" w:rsidP="00225C55">
      <w:pPr>
        <w:pStyle w:val="Normal3"/>
        <w:tabs>
          <w:tab w:val="clear" w:pos="709"/>
        </w:tabs>
        <w:spacing w:before="0" w:after="0"/>
        <w:ind w:left="1440"/>
        <w:rPr>
          <w:rFonts w:cs="Arial"/>
        </w:rPr>
      </w:pPr>
      <w:r w:rsidRPr="00225C55">
        <w:rPr>
          <w:rFonts w:cs="Arial"/>
        </w:rPr>
        <w:t>Funkce: stavbyvedoucí</w:t>
      </w:r>
      <w:r w:rsidRPr="00225C55">
        <w:rPr>
          <w:rFonts w:cs="Arial"/>
        </w:rPr>
        <w:tab/>
      </w:r>
      <w:r w:rsidRPr="00225C55">
        <w:rPr>
          <w:rFonts w:cs="Arial"/>
        </w:rPr>
        <w:tab/>
        <w:t xml:space="preserve"> </w:t>
      </w:r>
    </w:p>
    <w:p w14:paraId="76954125" w14:textId="233E044B" w:rsidR="00225C55" w:rsidRPr="00225C55" w:rsidRDefault="00225C55" w:rsidP="00225C55">
      <w:pPr>
        <w:pStyle w:val="Normal3"/>
        <w:tabs>
          <w:tab w:val="clear" w:pos="709"/>
        </w:tabs>
        <w:spacing w:before="0" w:after="0"/>
        <w:ind w:left="1440"/>
        <w:rPr>
          <w:rFonts w:cs="Arial"/>
        </w:rPr>
      </w:pPr>
      <w:r w:rsidRPr="00225C55">
        <w:rPr>
          <w:rFonts w:cs="Arial"/>
        </w:rPr>
        <w:t>Telefon:</w:t>
      </w:r>
      <w:r>
        <w:rPr>
          <w:rFonts w:cs="Arial"/>
        </w:rPr>
        <w:t xml:space="preserve"> </w:t>
      </w:r>
      <w:r w:rsidR="00791AE2">
        <w:rPr>
          <w:rFonts w:cs="Arial"/>
        </w:rPr>
        <w:t>xxxxxxxxxx</w:t>
      </w:r>
      <w:r w:rsidRPr="00225C55">
        <w:rPr>
          <w:rFonts w:cs="Arial"/>
        </w:rPr>
        <w:tab/>
      </w:r>
      <w:r w:rsidRPr="00225C55">
        <w:rPr>
          <w:rFonts w:cs="Arial"/>
        </w:rPr>
        <w:tab/>
        <w:t xml:space="preserve"> </w:t>
      </w:r>
    </w:p>
    <w:p w14:paraId="136BA4D8" w14:textId="0E5ACF7D" w:rsidR="00ED1956" w:rsidRPr="00B77260" w:rsidRDefault="00225C55" w:rsidP="00225C55">
      <w:pPr>
        <w:pStyle w:val="Normal3"/>
        <w:tabs>
          <w:tab w:val="clear" w:pos="709"/>
        </w:tabs>
        <w:spacing w:before="0" w:after="0"/>
        <w:ind w:left="1440"/>
        <w:rPr>
          <w:rFonts w:cs="Arial"/>
        </w:rPr>
      </w:pPr>
      <w:r w:rsidRPr="00225C55">
        <w:rPr>
          <w:rFonts w:cs="Arial"/>
        </w:rPr>
        <w:t xml:space="preserve">E-mail: </w:t>
      </w:r>
      <w:r w:rsidRPr="00225C55">
        <w:rPr>
          <w:rStyle w:val="Hypertextovodkaz"/>
        </w:rPr>
        <w:t>antonmichal@seznam.cz</w:t>
      </w:r>
      <w:r w:rsidR="003F347A" w:rsidRPr="004A7714">
        <w:rPr>
          <w:rFonts w:cs="Arial"/>
        </w:rPr>
        <w:tab/>
      </w:r>
    </w:p>
    <w:p w14:paraId="713A5633" w14:textId="77777777" w:rsidR="00FE6864" w:rsidRDefault="00ED1956" w:rsidP="00ED1956">
      <w:pPr>
        <w:pStyle w:val="Normal3"/>
        <w:tabs>
          <w:tab w:val="clear" w:pos="709"/>
        </w:tabs>
        <w:spacing w:before="0" w:after="0"/>
        <w:ind w:left="0"/>
        <w:rPr>
          <w:rFonts w:cs="Arial"/>
        </w:rPr>
      </w:pPr>
      <w:r>
        <w:rPr>
          <w:rFonts w:cs="Arial"/>
        </w:rPr>
        <w:tab/>
      </w:r>
      <w:r w:rsidR="00B77260" w:rsidRPr="00B77260">
        <w:rPr>
          <w:rFonts w:cs="Arial"/>
        </w:rPr>
        <w:tab/>
      </w:r>
    </w:p>
    <w:p w14:paraId="3AD3452F" w14:textId="627302AB" w:rsidR="00C268F6" w:rsidRPr="00A4465A" w:rsidRDefault="00DD606D" w:rsidP="00FE6864">
      <w:pPr>
        <w:pStyle w:val="Normal3"/>
        <w:tabs>
          <w:tab w:val="clear" w:pos="709"/>
        </w:tabs>
        <w:spacing w:before="0" w:after="0"/>
        <w:ind w:left="1276"/>
        <w:rPr>
          <w:rFonts w:cs="Arial"/>
          <w:b/>
        </w:rPr>
      </w:pPr>
      <w:r>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05FAE285"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MgA</w:t>
      </w:r>
      <w:r w:rsidR="006016F0">
        <w:rPr>
          <w:rFonts w:cs="Arial"/>
        </w:rPr>
        <w:t>.</w:t>
      </w:r>
      <w:r w:rsidR="00FA7FC5">
        <w:rPr>
          <w:rFonts w:cs="Arial"/>
        </w:rPr>
        <w:t xml:space="preserve"> Jakub Chuchlík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453AF33A"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91AE2">
        <w:rPr>
          <w:rFonts w:cs="Arial"/>
        </w:rPr>
        <w:t>xxxxxxxxx</w:t>
      </w:r>
    </w:p>
    <w:p w14:paraId="7CB2D609" w14:textId="0AAF0151"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FA7FC5" w:rsidRPr="003138E8">
          <w:rPr>
            <w:rStyle w:val="Hypertextovodkaz"/>
            <w:rFonts w:cs="Arial"/>
          </w:rPr>
          <w:t>chuchlik@mestojablonec.cz</w:t>
        </w:r>
      </w:hyperlink>
    </w:p>
    <w:p w14:paraId="73CA0EB4" w14:textId="0945B07B"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Jaroslav Bernat</w:t>
      </w:r>
      <w:r w:rsidRPr="00A4465A">
        <w:rPr>
          <w:rFonts w:cs="Arial"/>
        </w:rPr>
        <w:t xml:space="preserve">, </w:t>
      </w:r>
    </w:p>
    <w:p w14:paraId="29A2FDE9" w14:textId="1FF1F942" w:rsidR="00783C22" w:rsidRPr="00027AC5" w:rsidRDefault="00783C22" w:rsidP="00783C22">
      <w:pPr>
        <w:pStyle w:val="Zpat"/>
        <w:tabs>
          <w:tab w:val="clear" w:pos="4153"/>
          <w:tab w:val="clear" w:pos="8306"/>
        </w:tabs>
        <w:spacing w:before="0" w:after="0"/>
        <w:ind w:left="708" w:right="-144" w:firstLine="708"/>
        <w:jc w:val="both"/>
        <w:rPr>
          <w:rFonts w:cs="Arial"/>
        </w:rPr>
      </w:pPr>
      <w:r w:rsidRPr="00A4465A">
        <w:rPr>
          <w:rFonts w:cs="Arial"/>
        </w:rPr>
        <w:t>Funkce:</w:t>
      </w:r>
      <w:r w:rsidRPr="00A4465A">
        <w:rPr>
          <w:rFonts w:cs="Arial"/>
        </w:rPr>
        <w:tab/>
      </w:r>
      <w:r w:rsidRPr="00A4465A">
        <w:rPr>
          <w:rFonts w:cs="Arial"/>
        </w:rPr>
        <w:tab/>
      </w:r>
      <w:r w:rsidRPr="00C675AA">
        <w:rPr>
          <w:rFonts w:cs="Arial"/>
        </w:rPr>
        <w:t xml:space="preserve">vedoucí </w:t>
      </w:r>
      <w:r w:rsidR="00FA7FC5">
        <w:rPr>
          <w:rFonts w:cs="Arial"/>
        </w:rPr>
        <w:t>odboru investic</w:t>
      </w:r>
    </w:p>
    <w:p w14:paraId="6CF3AA7C" w14:textId="508C8998"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91AE2">
        <w:rPr>
          <w:rFonts w:cs="Arial"/>
        </w:rPr>
        <w:t>xxxxxxxxxxxx</w:t>
      </w:r>
    </w:p>
    <w:p w14:paraId="68BFC3C1" w14:textId="21A4F3C4" w:rsidR="00783C22" w:rsidRDefault="00783C22" w:rsidP="00783C22">
      <w:pPr>
        <w:pStyle w:val="Normal3"/>
        <w:tabs>
          <w:tab w:val="clear" w:pos="709"/>
        </w:tabs>
        <w:spacing w:before="0" w:after="0"/>
        <w:ind w:left="1440"/>
      </w:pPr>
      <w:r w:rsidRPr="00A4465A">
        <w:rPr>
          <w:rFonts w:cs="Arial"/>
        </w:rPr>
        <w:t>E-mail:</w:t>
      </w:r>
      <w:r w:rsidRPr="00A4465A">
        <w:rPr>
          <w:rFonts w:cs="Arial"/>
        </w:rPr>
        <w:tab/>
      </w:r>
      <w:r w:rsidRPr="00A4465A">
        <w:rPr>
          <w:rFonts w:cs="Arial"/>
        </w:rPr>
        <w:tab/>
      </w:r>
      <w:hyperlink r:id="rId9" w:history="1">
        <w:r w:rsidR="00FA7FC5" w:rsidRPr="003138E8">
          <w:rPr>
            <w:rStyle w:val="Hypertextovodkaz"/>
          </w:rPr>
          <w:t>bernat@mestojablonec.cz</w:t>
        </w:r>
      </w:hyperlink>
    </w:p>
    <w:p w14:paraId="50287746" w14:textId="77777777" w:rsidR="00FA7FC5" w:rsidRDefault="00FA7FC5" w:rsidP="00783C22">
      <w:pPr>
        <w:pStyle w:val="Normal3"/>
        <w:tabs>
          <w:tab w:val="clear" w:pos="709"/>
        </w:tabs>
        <w:spacing w:before="0" w:after="0"/>
        <w:ind w:left="1440"/>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677B2269"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91AE2">
        <w:rPr>
          <w:rFonts w:cs="Arial"/>
        </w:rPr>
        <w:t>xxxxxxxxxxx</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Pr="00CF36EF">
          <w:rPr>
            <w:rStyle w:val="Hypertextovodkaz"/>
            <w:rFonts w:cs="Arial"/>
          </w:rPr>
          <w:t>sluka@mestojablonec.cz</w:t>
        </w:r>
      </w:hyperlink>
    </w:p>
    <w:p w14:paraId="096D17CF" w14:textId="281D825A" w:rsidR="00783C22" w:rsidRPr="000236AA" w:rsidRDefault="00783C22" w:rsidP="00783C22">
      <w:pPr>
        <w:pStyle w:val="Normal3"/>
        <w:tabs>
          <w:tab w:val="clear" w:pos="709"/>
        </w:tabs>
        <w:spacing w:before="120" w:after="0"/>
        <w:ind w:left="1440"/>
        <w:rPr>
          <w:rFonts w:cs="Arial"/>
          <w:i/>
          <w:iCs/>
        </w:rPr>
      </w:pPr>
      <w:r w:rsidRPr="000236AA">
        <w:rPr>
          <w:rFonts w:cs="Arial"/>
        </w:rPr>
        <w:t>Jméno, příjmení:</w:t>
      </w:r>
      <w:r w:rsidRPr="000236AA">
        <w:rPr>
          <w:rFonts w:cs="Arial"/>
        </w:rPr>
        <w:tab/>
      </w:r>
      <w:r w:rsidR="002C1E27" w:rsidRPr="002C1E27">
        <w:rPr>
          <w:rFonts w:cs="Arial"/>
        </w:rPr>
        <w:t>Ing. Iv</w:t>
      </w:r>
      <w:r w:rsidR="002C1E27">
        <w:rPr>
          <w:rFonts w:cs="Arial"/>
        </w:rPr>
        <w:t>a</w:t>
      </w:r>
      <w:r w:rsidR="002C1E27" w:rsidRPr="002C1E27">
        <w:rPr>
          <w:rFonts w:cs="Arial"/>
        </w:rPr>
        <w:t xml:space="preserve"> Zemlerová</w:t>
      </w:r>
    </w:p>
    <w:p w14:paraId="39371121" w14:textId="77777777" w:rsidR="00783C22" w:rsidRPr="000236AA" w:rsidRDefault="00783C22" w:rsidP="00783C22">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pracovník oddělení investiční výstavby</w:t>
      </w:r>
    </w:p>
    <w:p w14:paraId="0A8623E6" w14:textId="73527F4C" w:rsidR="00142AAB" w:rsidRPr="00142AAB" w:rsidRDefault="00142AAB" w:rsidP="00FE6864">
      <w:pPr>
        <w:spacing w:before="0" w:after="0"/>
        <w:rPr>
          <w:rFonts w:cs="Arial"/>
        </w:rPr>
      </w:pPr>
      <w:r>
        <w:rPr>
          <w:rFonts w:cs="Arial"/>
        </w:rPr>
        <w:tab/>
      </w:r>
      <w:r>
        <w:rPr>
          <w:rFonts w:cs="Arial"/>
        </w:rPr>
        <w:tab/>
      </w:r>
      <w:r w:rsidR="00783C22" w:rsidRPr="000236AA">
        <w:rPr>
          <w:rFonts w:cs="Arial"/>
        </w:rPr>
        <w:t>Telefon:</w:t>
      </w:r>
      <w:r w:rsidR="00783C22" w:rsidRPr="000236AA">
        <w:rPr>
          <w:rFonts w:cs="Arial"/>
        </w:rPr>
        <w:tab/>
      </w:r>
      <w:r w:rsidR="00783C22" w:rsidRPr="000236AA">
        <w:rPr>
          <w:rFonts w:cs="Arial"/>
        </w:rPr>
        <w:tab/>
      </w:r>
      <w:r w:rsidR="00791AE2">
        <w:rPr>
          <w:rFonts w:cs="Arial"/>
        </w:rPr>
        <w:t>xxxxxxxxxx</w:t>
      </w:r>
      <w:r w:rsidR="00FA7FC5">
        <w:rPr>
          <w:rFonts w:cs="Arial"/>
        </w:rPr>
        <w:t xml:space="preserve"> </w:t>
      </w:r>
    </w:p>
    <w:p w14:paraId="5552A86C" w14:textId="7098CDA2" w:rsidR="00783C22" w:rsidRPr="00142AAB" w:rsidRDefault="00783C22" w:rsidP="00783C22">
      <w:pPr>
        <w:pStyle w:val="Normal3"/>
        <w:tabs>
          <w:tab w:val="clear" w:pos="709"/>
        </w:tabs>
        <w:spacing w:before="0" w:after="0"/>
        <w:ind w:left="1440"/>
        <w:rPr>
          <w:rStyle w:val="Hypertextovodkaz"/>
          <w:rFonts w:cs="Arial"/>
        </w:rPr>
      </w:pPr>
      <w:r w:rsidRPr="000236AA">
        <w:rPr>
          <w:rFonts w:cs="Arial"/>
        </w:rPr>
        <w:t>E-mail:</w:t>
      </w:r>
      <w:r w:rsidRPr="000236AA">
        <w:rPr>
          <w:rFonts w:cs="Arial"/>
        </w:rPr>
        <w:tab/>
      </w:r>
      <w:r w:rsidRPr="000236AA">
        <w:rPr>
          <w:rFonts w:cs="Arial"/>
        </w:rPr>
        <w:tab/>
      </w:r>
      <w:r w:rsidR="00FA7FC5">
        <w:rPr>
          <w:rStyle w:val="Hypertextovodkaz"/>
        </w:rPr>
        <w:t xml:space="preserve"> </w:t>
      </w:r>
      <w:r w:rsidR="002C1E27">
        <w:rPr>
          <w:rStyle w:val="Hypertextovodkaz"/>
        </w:rPr>
        <w:t>zemlerova@mestojablonec.cz</w:t>
      </w:r>
    </w:p>
    <w:p w14:paraId="21F95F64" w14:textId="77777777" w:rsidR="00C10E0D" w:rsidRDefault="00C10E0D" w:rsidP="00C268F6">
      <w:pPr>
        <w:pStyle w:val="Normal3"/>
        <w:tabs>
          <w:tab w:val="clear" w:pos="709"/>
        </w:tabs>
        <w:spacing w:before="0" w:after="0"/>
        <w:ind w:left="1440"/>
        <w:rPr>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645A198D" w14:textId="780FC527" w:rsidR="00BF382C" w:rsidRPr="00E65E89" w:rsidRDefault="00C10E0D" w:rsidP="00BF382C">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r w:rsidR="00BF382C" w:rsidRPr="00BF382C">
        <w:rPr>
          <w:rFonts w:cs="Arial"/>
        </w:rPr>
        <w:t xml:space="preserve"> </w:t>
      </w:r>
      <w:r w:rsidR="00BF382C">
        <w:rPr>
          <w:rFonts w:cs="Arial"/>
        </w:rPr>
        <w:t xml:space="preserve">To neplatí v případě, pokud je smlouva sepsána elektronicky a podepsána zaručenými elektronickými podpisy. </w:t>
      </w:r>
      <w:r w:rsidR="00BF382C" w:rsidRPr="00E65E89">
        <w:rPr>
          <w:rFonts w:cs="Arial"/>
        </w:rPr>
        <w:t xml:space="preserve">Jedno z vyhotovení, které obdrží Objednatel, jsou strany povinné podepsat digitálním podpisem v souladu s ZZVZ. </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lastRenderedPageBreak/>
        <w:t>Platnost Smlouvy</w:t>
      </w:r>
    </w:p>
    <w:p w14:paraId="336173D1" w14:textId="38F5AD40" w:rsidR="00F2720D" w:rsidRPr="00F2720D" w:rsidRDefault="00C10E0D" w:rsidP="00F2720D">
      <w:pPr>
        <w:spacing w:after="0"/>
        <w:ind w:left="1560"/>
        <w:rPr>
          <w:rFonts w:eastAsia="Times New Roman" w:cs="Arial"/>
          <w:bCs w:val="0"/>
          <w:lang w:eastAsia="en-US"/>
        </w:rPr>
      </w:pPr>
      <w:r w:rsidRPr="00F2720D">
        <w:rPr>
          <w:rFonts w:cs="Arial"/>
        </w:rPr>
        <w:t>Smlouva nabývá platnosti dnem jejího podpisu oběma Stranami</w:t>
      </w:r>
      <w:r w:rsidR="00F2720D" w:rsidRPr="00F2720D">
        <w:rPr>
          <w:rFonts w:cs="Arial"/>
        </w:rPr>
        <w:t xml:space="preserve">. </w:t>
      </w:r>
      <w:r w:rsidR="00F2720D" w:rsidRPr="00DB4844">
        <w:rPr>
          <w:rFonts w:cs="Arial"/>
        </w:rPr>
        <w:t>P</w:t>
      </w:r>
      <w:r w:rsidR="00F2720D" w:rsidRPr="00DB4844">
        <w:rPr>
          <w:rFonts w:eastAsia="Times New Roman" w:cs="Arial"/>
          <w:lang w:eastAsia="en-US"/>
        </w:rPr>
        <w:t>lnění poskytnutá před účinností této smlouvy/dodatku se považují za plnění dle této smlouvy.</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8540AB">
      <w:pPr>
        <w:pStyle w:val="Normal3"/>
        <w:tabs>
          <w:tab w:val="clear" w:pos="709"/>
        </w:tabs>
        <w:spacing w:before="0" w:after="0"/>
        <w:ind w:left="1440"/>
        <w:rPr>
          <w:rFonts w:cs="Arial"/>
        </w:rPr>
      </w:pPr>
      <w:r w:rsidRPr="001E4D2F">
        <w:rPr>
          <w:rFonts w:cs="Arial"/>
        </w:rPr>
        <w:t xml:space="preserve">Tato Smlouva </w:t>
      </w:r>
      <w:r w:rsidR="008540AB" w:rsidRPr="008540AB">
        <w:rPr>
          <w:rFonts w:cs="Arial"/>
        </w:rPr>
        <w:t>nabývá účinnosti nejdříve dnem uveřejnění v registru smluv v souladu s § 6 odst. 1 zákona č. 340/2015 Sb., o zvláštních podmínkách účinnosti některých 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C10E0D">
      <w:pPr>
        <w:pStyle w:val="Normal2"/>
        <w:tabs>
          <w:tab w:val="clear" w:pos="709"/>
        </w:tabs>
        <w:spacing w:before="0" w:after="0"/>
        <w:rPr>
          <w:sz w:val="24"/>
          <w:szCs w:val="24"/>
        </w:rPr>
      </w:pPr>
      <w:r w:rsidRPr="001E4D2F">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0D038A82"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w:t>
      </w:r>
      <w:r w:rsidR="006016F0">
        <w:rPr>
          <w:rFonts w:cs="Arial"/>
          <w:bCs w:val="0"/>
        </w:rPr>
        <w:t>s</w:t>
      </w:r>
      <w:r w:rsidRPr="00B53FF9">
        <w:rPr>
          <w:rFonts w:cs="Arial"/>
          <w:bCs w:val="0"/>
        </w:rPr>
        <w:t xml:space="preserve">tatutární město Jablonec nad Nisou či jím zřízené/založené osoby jsou povinnými subjekty dle zák. č. 106/1999 Sb. </w:t>
      </w:r>
      <w:r>
        <w:rPr>
          <w:rFonts w:cs="Arial"/>
          <w:bCs w:val="0"/>
        </w:rPr>
        <w:br/>
      </w:r>
      <w:r w:rsidRPr="00B53FF9">
        <w:rPr>
          <w:rFonts w:cs="Arial"/>
          <w:bCs w:val="0"/>
        </w:rPr>
        <w:lastRenderedPageBreak/>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3FE30757" w14:textId="77777777" w:rsidR="00E26CDA" w:rsidRPr="00E26CDA" w:rsidRDefault="00E26CDA" w:rsidP="00E26CDA">
      <w:pPr>
        <w:spacing w:before="0" w:after="0"/>
        <w:ind w:left="1416"/>
        <w:jc w:val="both"/>
        <w:rPr>
          <w:rFonts w:cs="Arial"/>
          <w:bCs w:val="0"/>
        </w:rPr>
      </w:pPr>
      <w:r w:rsidRPr="00E26CDA">
        <w:rPr>
          <w:rFonts w:cs="Arial"/>
          <w:bCs w:val="0"/>
        </w:rPr>
        <w:t>Zhotovitel zajistí po celou dobu plnění díla:</w:t>
      </w:r>
    </w:p>
    <w:p w14:paraId="039D6695"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prodávající i u svých poddodavatelů;</w:t>
      </w:r>
    </w:p>
    <w:p w14:paraId="48750AAA" w14:textId="2A1B0F25"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 xml:space="preserve">řádné a včasné plnění finančních závazků svým poddodavatelům za podmínek vycházejících ze smlouvy uzavřené mezi </w:t>
      </w:r>
      <w:r w:rsidR="00DB4844">
        <w:rPr>
          <w:rFonts w:cs="Arial"/>
          <w:bCs w:val="0"/>
        </w:rPr>
        <w:t>Z</w:t>
      </w:r>
      <w:r w:rsidRPr="00E26CDA">
        <w:rPr>
          <w:rFonts w:cs="Arial"/>
          <w:bCs w:val="0"/>
        </w:rPr>
        <w:t xml:space="preserve">hotovitelem a </w:t>
      </w:r>
      <w:r w:rsidR="00DB4844">
        <w:rPr>
          <w:rFonts w:cs="Arial"/>
          <w:bCs w:val="0"/>
        </w:rPr>
        <w:t>O</w:t>
      </w:r>
      <w:r w:rsidRPr="00E26CDA">
        <w:rPr>
          <w:rFonts w:cs="Arial"/>
          <w:bCs w:val="0"/>
        </w:rPr>
        <w:t>bjednatelem;</w:t>
      </w:r>
    </w:p>
    <w:p w14:paraId="4D26FFDD"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eliminaci dopadů na životní prostředí ve snaze o trvale udržitelný rozvoj.</w:t>
      </w:r>
    </w:p>
    <w:p w14:paraId="68D1C013" w14:textId="77777777" w:rsidR="00E26CDA" w:rsidRDefault="00E26CDA" w:rsidP="00C10E0D">
      <w:pPr>
        <w:spacing w:before="0" w:after="0"/>
        <w:ind w:left="1416"/>
        <w:jc w:val="both"/>
        <w:rPr>
          <w:rFonts w:cs="Arial"/>
          <w:bCs w:val="0"/>
        </w:rPr>
      </w:pPr>
    </w:p>
    <w:p w14:paraId="38E44B4E" w14:textId="77777777" w:rsidR="00002086" w:rsidRPr="00A4329B" w:rsidRDefault="00002086"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77777777" w:rsidR="00C10E0D" w:rsidRDefault="00C10E0D" w:rsidP="00C10E0D">
      <w:pPr>
        <w:spacing w:before="0" w:after="0"/>
        <w:ind w:left="1416"/>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3BBB3336" w:rsidR="0088328A" w:rsidRDefault="00F17966" w:rsidP="0088328A">
      <w:pPr>
        <w:spacing w:before="0" w:after="0"/>
        <w:ind w:left="708" w:firstLine="708"/>
        <w:jc w:val="both"/>
        <w:rPr>
          <w:rFonts w:cs="Arial"/>
          <w:bCs w:val="0"/>
        </w:rPr>
      </w:pPr>
      <w:r>
        <w:rPr>
          <w:rFonts w:cs="Arial"/>
          <w:bCs w:val="0"/>
        </w:rPr>
        <w:t>1.</w:t>
      </w:r>
      <w:r w:rsidR="0088328A" w:rsidRPr="00A4329B">
        <w:rPr>
          <w:rFonts w:cs="Arial"/>
          <w:bCs w:val="0"/>
        </w:rPr>
        <w:t>Oceněný soupis prací, dodávek a služeb s výkazem výměr</w:t>
      </w:r>
    </w:p>
    <w:p w14:paraId="17A877A3" w14:textId="2C6520BC" w:rsidR="00F17966" w:rsidRPr="00A4329B" w:rsidRDefault="00F17966" w:rsidP="0088328A">
      <w:pPr>
        <w:spacing w:before="0" w:after="0"/>
        <w:ind w:left="708" w:firstLine="708"/>
        <w:jc w:val="both"/>
        <w:rPr>
          <w:rFonts w:cs="Arial"/>
          <w:bCs w:val="0"/>
        </w:rPr>
      </w:pPr>
      <w:r>
        <w:rPr>
          <w:rFonts w:cs="Arial"/>
          <w:bCs w:val="0"/>
        </w:rPr>
        <w:t>2. Časový harmonogram</w:t>
      </w:r>
    </w:p>
    <w:p w14:paraId="31AC8449" w14:textId="77777777" w:rsidR="00C10E0D" w:rsidRDefault="00C10E0D" w:rsidP="00C10E0D">
      <w:pPr>
        <w:spacing w:before="0" w:after="0"/>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79AD0B35" w14:textId="77777777" w:rsidR="00DB4844" w:rsidRDefault="00DB4844" w:rsidP="00391B86">
      <w:pPr>
        <w:spacing w:before="0" w:after="0"/>
        <w:jc w:val="both"/>
        <w:rPr>
          <w:rFonts w:cs="Arial"/>
        </w:rPr>
      </w:pPr>
    </w:p>
    <w:p w14:paraId="5AE18C3D" w14:textId="77777777" w:rsidR="00DB4844" w:rsidRDefault="00DB4844" w:rsidP="00391B86">
      <w:pPr>
        <w:spacing w:before="0" w:after="0"/>
        <w:jc w:val="both"/>
        <w:rPr>
          <w:rFonts w:cs="Arial"/>
        </w:rPr>
      </w:pPr>
    </w:p>
    <w:p w14:paraId="15317CE9" w14:textId="77777777" w:rsidR="009D4014" w:rsidRDefault="009D4014" w:rsidP="00391B86">
      <w:pPr>
        <w:spacing w:before="0" w:after="0"/>
        <w:jc w:val="both"/>
        <w:rPr>
          <w:rFonts w:cs="Arial"/>
        </w:rPr>
      </w:pPr>
    </w:p>
    <w:p w14:paraId="3D60976A" w14:textId="4D133711"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D606D">
        <w:rPr>
          <w:rFonts w:cs="Arial"/>
        </w:rPr>
        <w:t xml:space="preserve">             </w:t>
      </w:r>
      <w:r>
        <w:rPr>
          <w:rFonts w:cs="Arial"/>
        </w:rPr>
        <w:t xml:space="preserve">                             </w:t>
      </w:r>
      <w:r w:rsidR="00CE43F2">
        <w:rPr>
          <w:rFonts w:cs="Arial"/>
        </w:rPr>
        <w:t>Velké Hamry</w:t>
      </w:r>
      <w:r>
        <w:rPr>
          <w:rFonts w:cs="Arial"/>
        </w:rPr>
        <w:t xml:space="preserve">, </w:t>
      </w:r>
      <w:r w:rsidRPr="002940E9">
        <w:rPr>
          <w:rFonts w:cs="Arial"/>
        </w:rPr>
        <w:t xml:space="preserve">dne  </w:t>
      </w:r>
      <w:r w:rsidRPr="002940E9">
        <w:rPr>
          <w:rFonts w:cs="Arial"/>
        </w:rPr>
        <w:tab/>
      </w:r>
      <w:r w:rsidR="00E33AF4">
        <w:rPr>
          <w:rFonts w:cs="Arial"/>
        </w:rPr>
        <w:t>26.1.2024</w:t>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Default="00783C22" w:rsidP="00783C22">
      <w:pPr>
        <w:tabs>
          <w:tab w:val="left" w:pos="5103"/>
          <w:tab w:val="left" w:pos="8460"/>
        </w:tabs>
        <w:jc w:val="both"/>
        <w:rPr>
          <w:rFonts w:cs="Arial"/>
        </w:rPr>
      </w:pPr>
    </w:p>
    <w:p w14:paraId="4FF2A46E" w14:textId="77777777" w:rsidR="00B83F7F" w:rsidRPr="002D2D09" w:rsidRDefault="00B83F7F"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F35D4E">
        <w:rPr>
          <w:rFonts w:cs="Arial"/>
        </w:rPr>
        <w:t>………………………………</w:t>
      </w:r>
    </w:p>
    <w:p w14:paraId="42433C2F" w14:textId="3EEC55BF" w:rsidR="00783C22" w:rsidRDefault="00FA7FC5" w:rsidP="00783C22">
      <w:pPr>
        <w:tabs>
          <w:tab w:val="left" w:pos="5103"/>
          <w:tab w:val="left" w:pos="5670"/>
        </w:tabs>
        <w:spacing w:before="0" w:after="0"/>
        <w:jc w:val="both"/>
        <w:rPr>
          <w:rFonts w:cs="Arial"/>
        </w:rPr>
      </w:pPr>
      <w:r>
        <w:rPr>
          <w:rFonts w:cs="Arial"/>
        </w:rPr>
        <w:t>MgA</w:t>
      </w:r>
      <w:r w:rsidR="00B83F7F">
        <w:rPr>
          <w:rFonts w:cs="Arial"/>
        </w:rPr>
        <w:t>.</w:t>
      </w:r>
      <w:r>
        <w:rPr>
          <w:rFonts w:cs="Arial"/>
        </w:rPr>
        <w:t xml:space="preserve"> Jakub Chuchlík</w:t>
      </w:r>
      <w:r w:rsidR="00783C22" w:rsidRPr="002D2D09">
        <w:rPr>
          <w:rFonts w:cs="Arial"/>
        </w:rPr>
        <w:t xml:space="preserve"> </w:t>
      </w:r>
      <w:r w:rsidR="00632C29">
        <w:rPr>
          <w:rFonts w:cs="Arial"/>
        </w:rPr>
        <w:tab/>
      </w:r>
      <w:r w:rsidR="00CE43F2">
        <w:rPr>
          <w:rFonts w:cs="Arial"/>
        </w:rPr>
        <w:t>Lubomír Kouble</w:t>
      </w:r>
    </w:p>
    <w:p w14:paraId="2868ADFE" w14:textId="31E5BFE5" w:rsidR="00783C22" w:rsidRDefault="00783C22" w:rsidP="00783C22">
      <w:pPr>
        <w:tabs>
          <w:tab w:val="left" w:pos="5103"/>
          <w:tab w:val="left" w:pos="5670"/>
        </w:tabs>
        <w:spacing w:before="0" w:after="0"/>
        <w:jc w:val="both"/>
        <w:rPr>
          <w:rFonts w:cs="Arial"/>
        </w:rPr>
      </w:pPr>
      <w:r w:rsidRPr="002D2D09">
        <w:rPr>
          <w:rFonts w:cs="Arial"/>
        </w:rPr>
        <w:t xml:space="preserve">náměstek primátora </w:t>
      </w:r>
      <w:r w:rsidR="00CE43F2">
        <w:rPr>
          <w:rFonts w:cs="Arial"/>
        </w:rPr>
        <w:t xml:space="preserve">                                                   jednatel </w:t>
      </w:r>
      <w:r w:rsidR="00225C55">
        <w:rPr>
          <w:rFonts w:cs="Arial"/>
        </w:rPr>
        <w:t>SIZ s.r.o.</w:t>
      </w:r>
    </w:p>
    <w:p w14:paraId="52E7B7B9" w14:textId="77777777" w:rsidR="0058064D" w:rsidRDefault="0058064D" w:rsidP="00783C22">
      <w:pPr>
        <w:tabs>
          <w:tab w:val="left" w:pos="5103"/>
          <w:tab w:val="left" w:pos="5670"/>
        </w:tabs>
        <w:spacing w:before="0" w:after="0"/>
        <w:jc w:val="both"/>
        <w:rPr>
          <w:rFonts w:cs="Arial"/>
        </w:rPr>
      </w:pPr>
    </w:p>
    <w:p w14:paraId="5888CB37" w14:textId="77777777" w:rsidR="00632C29" w:rsidRDefault="00632C29" w:rsidP="00783C22">
      <w:pPr>
        <w:tabs>
          <w:tab w:val="left" w:pos="5103"/>
          <w:tab w:val="left" w:pos="8460"/>
        </w:tabs>
        <w:spacing w:before="0" w:after="0"/>
        <w:jc w:val="both"/>
        <w:rPr>
          <w:rFonts w:cs="Arial"/>
        </w:rPr>
      </w:pPr>
    </w:p>
    <w:p w14:paraId="72D2A046" w14:textId="77777777" w:rsidR="00A147D3" w:rsidRDefault="00A147D3" w:rsidP="00783C22">
      <w:pPr>
        <w:tabs>
          <w:tab w:val="left" w:pos="5103"/>
          <w:tab w:val="left" w:pos="8460"/>
        </w:tabs>
        <w:spacing w:before="0" w:after="0"/>
        <w:jc w:val="both"/>
        <w:rPr>
          <w:rFonts w:cs="Arial"/>
        </w:rPr>
      </w:pPr>
    </w:p>
    <w:p w14:paraId="155B8D73" w14:textId="77777777" w:rsidR="00A147D3" w:rsidRPr="002D2D09" w:rsidRDefault="00A147D3"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49AB6449" w14:textId="69D9DE4E" w:rsidR="00783C22" w:rsidRDefault="00FA7FC5" w:rsidP="00783C22">
      <w:pPr>
        <w:tabs>
          <w:tab w:val="left" w:pos="5103"/>
          <w:tab w:val="left" w:pos="5670"/>
        </w:tabs>
        <w:spacing w:before="0" w:after="0"/>
        <w:jc w:val="both"/>
        <w:rPr>
          <w:rFonts w:cs="Arial"/>
        </w:rPr>
      </w:pPr>
      <w:r>
        <w:rPr>
          <w:rFonts w:cs="Arial"/>
        </w:rPr>
        <w:t>Jaroslav Bernat</w:t>
      </w:r>
    </w:p>
    <w:p w14:paraId="4F332913" w14:textId="0E421368" w:rsidR="00783C22" w:rsidRPr="00027AC5" w:rsidRDefault="00783C22" w:rsidP="00783C22">
      <w:pPr>
        <w:pStyle w:val="Zpat"/>
        <w:tabs>
          <w:tab w:val="clear" w:pos="4153"/>
          <w:tab w:val="clear" w:pos="8306"/>
        </w:tabs>
        <w:spacing w:before="0" w:after="0"/>
        <w:ind w:right="-144"/>
        <w:jc w:val="both"/>
        <w:rPr>
          <w:rFonts w:cs="Arial"/>
        </w:rPr>
      </w:pPr>
      <w:r w:rsidRPr="00C675AA">
        <w:rPr>
          <w:rFonts w:cs="Arial"/>
        </w:rPr>
        <w:t xml:space="preserve">vedoucí odboru </w:t>
      </w:r>
      <w:r w:rsidR="00FA7FC5">
        <w:rPr>
          <w:rFonts w:cs="Arial"/>
        </w:rPr>
        <w:t>investic</w:t>
      </w:r>
    </w:p>
    <w:p w14:paraId="78BB8E99" w14:textId="77777777" w:rsidR="00783C22" w:rsidRDefault="00783C22" w:rsidP="00783C22">
      <w:pPr>
        <w:tabs>
          <w:tab w:val="left" w:pos="5103"/>
          <w:tab w:val="left" w:pos="5670"/>
        </w:tabs>
        <w:spacing w:before="0" w:after="0"/>
        <w:jc w:val="right"/>
        <w:rPr>
          <w:rFonts w:cs="Arial"/>
          <w:sz w:val="20"/>
          <w:szCs w:val="20"/>
        </w:rPr>
      </w:pPr>
    </w:p>
    <w:p w14:paraId="46E4D50F" w14:textId="77777777" w:rsidR="00726F0C" w:rsidRDefault="00726F0C" w:rsidP="00C10E0D">
      <w:pPr>
        <w:tabs>
          <w:tab w:val="left" w:pos="5103"/>
          <w:tab w:val="left" w:pos="5670"/>
        </w:tabs>
        <w:spacing w:before="0" w:after="0"/>
        <w:rPr>
          <w:rFonts w:cs="Arial"/>
        </w:rPr>
      </w:pPr>
    </w:p>
    <w:p w14:paraId="0D688646" w14:textId="77777777" w:rsidR="00A147D3" w:rsidRDefault="00A147D3" w:rsidP="00C10E0D">
      <w:pPr>
        <w:tabs>
          <w:tab w:val="left" w:pos="5103"/>
          <w:tab w:val="left" w:pos="5670"/>
        </w:tabs>
        <w:spacing w:before="0" w:after="0"/>
        <w:rPr>
          <w:rFonts w:cs="Arial"/>
        </w:rPr>
      </w:pPr>
    </w:p>
    <w:p w14:paraId="7DF3F348" w14:textId="77777777" w:rsidR="00A147D3" w:rsidRDefault="00A147D3" w:rsidP="00C10E0D">
      <w:pPr>
        <w:tabs>
          <w:tab w:val="left" w:pos="5103"/>
          <w:tab w:val="left" w:pos="5670"/>
        </w:tabs>
        <w:spacing w:before="0" w:after="0"/>
        <w:rPr>
          <w:rFonts w:cs="Arial"/>
        </w:rPr>
      </w:pPr>
    </w:p>
    <w:p w14:paraId="53CE7ABD" w14:textId="1399CAF2" w:rsidR="00726F0C" w:rsidRDefault="00741720" w:rsidP="00C10E0D">
      <w:pPr>
        <w:tabs>
          <w:tab w:val="left" w:pos="5103"/>
          <w:tab w:val="left" w:pos="5670"/>
        </w:tabs>
        <w:spacing w:before="0" w:after="0"/>
        <w:rPr>
          <w:rFonts w:cs="Arial"/>
        </w:rPr>
      </w:pPr>
      <w:r>
        <w:rPr>
          <w:rFonts w:cs="Arial"/>
        </w:rPr>
        <w:t>…………………………………...</w:t>
      </w:r>
    </w:p>
    <w:p w14:paraId="334779C8" w14:textId="77777777" w:rsidR="00C10E0D" w:rsidRPr="00E925FE" w:rsidRDefault="00C10E0D" w:rsidP="00C10E0D">
      <w:pPr>
        <w:tabs>
          <w:tab w:val="left" w:pos="5103"/>
          <w:tab w:val="left" w:pos="5670"/>
        </w:tabs>
        <w:spacing w:before="0" w:after="0"/>
        <w:rPr>
          <w:rFonts w:cs="Arial"/>
        </w:rPr>
      </w:pPr>
      <w:r w:rsidRPr="00E925FE">
        <w:rPr>
          <w:rFonts w:cs="Arial"/>
        </w:rPr>
        <w:t>za věcnou správnost:</w:t>
      </w:r>
    </w:p>
    <w:p w14:paraId="507DBBE1" w14:textId="77777777" w:rsidR="00B83F7F" w:rsidRDefault="00C10E0D" w:rsidP="00391B86">
      <w:pPr>
        <w:tabs>
          <w:tab w:val="left" w:pos="5103"/>
          <w:tab w:val="left" w:pos="5670"/>
        </w:tabs>
        <w:spacing w:before="0" w:after="0"/>
        <w:rPr>
          <w:rFonts w:cs="Arial"/>
        </w:rPr>
      </w:pPr>
      <w:r w:rsidRPr="00E925FE">
        <w:rPr>
          <w:rFonts w:cs="Arial"/>
        </w:rPr>
        <w:t xml:space="preserve">Ing. Pavel Sluka, vedoucí oddělení </w:t>
      </w:r>
    </w:p>
    <w:p w14:paraId="251EF754" w14:textId="780AEB40" w:rsidR="00391F5B" w:rsidRDefault="00B83F7F" w:rsidP="00391B86">
      <w:pPr>
        <w:tabs>
          <w:tab w:val="left" w:pos="5103"/>
          <w:tab w:val="left" w:pos="5670"/>
        </w:tabs>
        <w:spacing w:before="0" w:after="0"/>
      </w:pPr>
      <w:r>
        <w:rPr>
          <w:rFonts w:cs="Arial"/>
        </w:rPr>
        <w:t>přípravy a realizace investic</w:t>
      </w:r>
      <w:r w:rsidR="009627CF">
        <w:rPr>
          <w:rFonts w:cs="Arial"/>
        </w:rPr>
        <w:t xml:space="preserve">                  </w:t>
      </w:r>
    </w:p>
    <w:sectPr w:rsidR="00391F5B" w:rsidSect="001A631B">
      <w:headerReference w:type="default" r:id="rId11"/>
      <w:footerReference w:type="even" r:id="rId12"/>
      <w:footerReference w:type="default" r:id="rId13"/>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131D9" w14:textId="77777777" w:rsidR="001A631B" w:rsidRDefault="001A631B">
      <w:pPr>
        <w:spacing w:before="0" w:after="0"/>
      </w:pPr>
      <w:r>
        <w:separator/>
      </w:r>
    </w:p>
  </w:endnote>
  <w:endnote w:type="continuationSeparator" w:id="0">
    <w:p w14:paraId="5A1811DA" w14:textId="77777777" w:rsidR="001A631B" w:rsidRDefault="001A63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C038A6" w:rsidRDefault="00C038A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C038A6" w:rsidRDefault="00C03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C038A6" w:rsidRDefault="00C038A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8A0866">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0866">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F71C" w14:textId="77777777" w:rsidR="001A631B" w:rsidRDefault="001A631B">
      <w:pPr>
        <w:spacing w:before="0" w:after="0"/>
      </w:pPr>
      <w:r>
        <w:separator/>
      </w:r>
    </w:p>
  </w:footnote>
  <w:footnote w:type="continuationSeparator" w:id="0">
    <w:p w14:paraId="12A1D438" w14:textId="77777777" w:rsidR="001A631B" w:rsidRDefault="001A63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C038A6" w:rsidRDefault="00C038A6">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2"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8"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2125"/>
        </w:tabs>
        <w:ind w:left="2125"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3" w15:restartNumberingAfterBreak="0">
    <w:nsid w:val="506A3157"/>
    <w:multiLevelType w:val="hybridMultilevel"/>
    <w:tmpl w:val="0DF4B55C"/>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5"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9"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1"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2"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0"/>
  </w:num>
  <w:num w:numId="2" w16cid:durableId="1250656088">
    <w:abstractNumId w:val="31"/>
  </w:num>
  <w:num w:numId="3" w16cid:durableId="952905933">
    <w:abstractNumId w:val="5"/>
  </w:num>
  <w:num w:numId="4" w16cid:durableId="1732847082">
    <w:abstractNumId w:val="14"/>
  </w:num>
  <w:num w:numId="5" w16cid:durableId="1879580725">
    <w:abstractNumId w:val="27"/>
  </w:num>
  <w:num w:numId="6" w16cid:durableId="372313988">
    <w:abstractNumId w:val="32"/>
  </w:num>
  <w:num w:numId="7" w16cid:durableId="2033413600">
    <w:abstractNumId w:val="20"/>
    <w:lvlOverride w:ilvl="0">
      <w:startOverride w:val="11"/>
    </w:lvlOverride>
    <w:lvlOverride w:ilvl="1">
      <w:startOverride w:val="3"/>
    </w:lvlOverride>
    <w:lvlOverride w:ilvl="2">
      <w:startOverride w:val="2"/>
    </w:lvlOverride>
  </w:num>
  <w:num w:numId="8" w16cid:durableId="1395659726">
    <w:abstractNumId w:val="11"/>
  </w:num>
  <w:num w:numId="9" w16cid:durableId="973145448">
    <w:abstractNumId w:val="30"/>
  </w:num>
  <w:num w:numId="10" w16cid:durableId="461270495">
    <w:abstractNumId w:val="28"/>
  </w:num>
  <w:num w:numId="11" w16cid:durableId="1031153020">
    <w:abstractNumId w:val="22"/>
  </w:num>
  <w:num w:numId="12" w16cid:durableId="1266112487">
    <w:abstractNumId w:val="24"/>
  </w:num>
  <w:num w:numId="13" w16cid:durableId="881091677">
    <w:abstractNumId w:val="17"/>
  </w:num>
  <w:num w:numId="14" w16cid:durableId="1037193025">
    <w:abstractNumId w:val="18"/>
  </w:num>
  <w:num w:numId="15" w16cid:durableId="1336375576">
    <w:abstractNumId w:val="6"/>
  </w:num>
  <w:num w:numId="16" w16cid:durableId="834956652">
    <w:abstractNumId w:val="0"/>
  </w:num>
  <w:num w:numId="17" w16cid:durableId="2095978280">
    <w:abstractNumId w:val="8"/>
  </w:num>
  <w:num w:numId="18" w16cid:durableId="1683504619">
    <w:abstractNumId w:val="21"/>
  </w:num>
  <w:num w:numId="19" w16cid:durableId="307134053">
    <w:abstractNumId w:val="16"/>
  </w:num>
  <w:num w:numId="20" w16cid:durableId="1781223387">
    <w:abstractNumId w:val="26"/>
  </w:num>
  <w:num w:numId="21" w16cid:durableId="656105329">
    <w:abstractNumId w:val="3"/>
  </w:num>
  <w:num w:numId="22" w16cid:durableId="212890919">
    <w:abstractNumId w:val="15"/>
  </w:num>
  <w:num w:numId="23" w16cid:durableId="1086801560">
    <w:abstractNumId w:val="19"/>
  </w:num>
  <w:num w:numId="24" w16cid:durableId="876696788">
    <w:abstractNumId w:val="20"/>
  </w:num>
  <w:num w:numId="25" w16cid:durableId="615723199">
    <w:abstractNumId w:val="25"/>
  </w:num>
  <w:num w:numId="26" w16cid:durableId="1454179154">
    <w:abstractNumId w:val="9"/>
  </w:num>
  <w:num w:numId="27" w16cid:durableId="1466311994">
    <w:abstractNumId w:val="20"/>
  </w:num>
  <w:num w:numId="28" w16cid:durableId="1852067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1924372">
    <w:abstractNumId w:val="20"/>
  </w:num>
  <w:num w:numId="30" w16cid:durableId="546769059">
    <w:abstractNumId w:val="12"/>
  </w:num>
  <w:num w:numId="31" w16cid:durableId="20591864">
    <w:abstractNumId w:val="20"/>
  </w:num>
  <w:num w:numId="32" w16cid:durableId="2118013357">
    <w:abstractNumId w:val="20"/>
  </w:num>
  <w:num w:numId="33" w16cid:durableId="909927483">
    <w:abstractNumId w:val="29"/>
  </w:num>
  <w:num w:numId="34" w16cid:durableId="1405838885">
    <w:abstractNumId w:val="13"/>
  </w:num>
  <w:num w:numId="35" w16cid:durableId="1243955929">
    <w:abstractNumId w:val="1"/>
  </w:num>
  <w:num w:numId="36" w16cid:durableId="1337732756">
    <w:abstractNumId w:val="2"/>
  </w:num>
  <w:num w:numId="37" w16cid:durableId="885918007">
    <w:abstractNumId w:val="20"/>
  </w:num>
  <w:num w:numId="38" w16cid:durableId="1253858269">
    <w:abstractNumId w:val="20"/>
  </w:num>
  <w:num w:numId="39" w16cid:durableId="1577588046">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2168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622C"/>
    <w:rsid w:val="00022A5A"/>
    <w:rsid w:val="000236AA"/>
    <w:rsid w:val="00035C11"/>
    <w:rsid w:val="00051D9E"/>
    <w:rsid w:val="00052097"/>
    <w:rsid w:val="0006033B"/>
    <w:rsid w:val="000651EC"/>
    <w:rsid w:val="00065B0A"/>
    <w:rsid w:val="00083B77"/>
    <w:rsid w:val="00084403"/>
    <w:rsid w:val="00085074"/>
    <w:rsid w:val="00087D03"/>
    <w:rsid w:val="000A58E0"/>
    <w:rsid w:val="000A6BCD"/>
    <w:rsid w:val="000B2FA2"/>
    <w:rsid w:val="000D2045"/>
    <w:rsid w:val="000E27B5"/>
    <w:rsid w:val="00100A6A"/>
    <w:rsid w:val="0010170C"/>
    <w:rsid w:val="00110CF2"/>
    <w:rsid w:val="00115354"/>
    <w:rsid w:val="0011655D"/>
    <w:rsid w:val="0012588C"/>
    <w:rsid w:val="00142AAB"/>
    <w:rsid w:val="001505DE"/>
    <w:rsid w:val="0015358F"/>
    <w:rsid w:val="00174B32"/>
    <w:rsid w:val="001828D0"/>
    <w:rsid w:val="00186A13"/>
    <w:rsid w:val="00193272"/>
    <w:rsid w:val="001A4832"/>
    <w:rsid w:val="001A631B"/>
    <w:rsid w:val="001A64B9"/>
    <w:rsid w:val="001D44B9"/>
    <w:rsid w:val="001E085F"/>
    <w:rsid w:val="001F1E48"/>
    <w:rsid w:val="001F230E"/>
    <w:rsid w:val="001F607D"/>
    <w:rsid w:val="001F68E6"/>
    <w:rsid w:val="0021026C"/>
    <w:rsid w:val="00222E24"/>
    <w:rsid w:val="00225C55"/>
    <w:rsid w:val="00246BC0"/>
    <w:rsid w:val="0025057A"/>
    <w:rsid w:val="0025077E"/>
    <w:rsid w:val="002516A7"/>
    <w:rsid w:val="002545BA"/>
    <w:rsid w:val="00264C05"/>
    <w:rsid w:val="00265443"/>
    <w:rsid w:val="0027076F"/>
    <w:rsid w:val="00270CB8"/>
    <w:rsid w:val="002750B2"/>
    <w:rsid w:val="00281727"/>
    <w:rsid w:val="00285D7C"/>
    <w:rsid w:val="00287ACF"/>
    <w:rsid w:val="00297EB5"/>
    <w:rsid w:val="002A3E19"/>
    <w:rsid w:val="002A4DD3"/>
    <w:rsid w:val="002B0077"/>
    <w:rsid w:val="002C1E27"/>
    <w:rsid w:val="002C6E04"/>
    <w:rsid w:val="002E1A99"/>
    <w:rsid w:val="002E1BC1"/>
    <w:rsid w:val="002E4FC6"/>
    <w:rsid w:val="002E5324"/>
    <w:rsid w:val="002F7E78"/>
    <w:rsid w:val="00305B5D"/>
    <w:rsid w:val="00310746"/>
    <w:rsid w:val="003462FE"/>
    <w:rsid w:val="00351457"/>
    <w:rsid w:val="00353007"/>
    <w:rsid w:val="0036726F"/>
    <w:rsid w:val="00380375"/>
    <w:rsid w:val="0038078F"/>
    <w:rsid w:val="00380E16"/>
    <w:rsid w:val="003812A3"/>
    <w:rsid w:val="003853BE"/>
    <w:rsid w:val="00391B86"/>
    <w:rsid w:val="00391F5B"/>
    <w:rsid w:val="003A5858"/>
    <w:rsid w:val="003B1766"/>
    <w:rsid w:val="003B7A6D"/>
    <w:rsid w:val="003C1126"/>
    <w:rsid w:val="003C4FB1"/>
    <w:rsid w:val="003C6CA3"/>
    <w:rsid w:val="003E48D5"/>
    <w:rsid w:val="003F204E"/>
    <w:rsid w:val="003F347A"/>
    <w:rsid w:val="003F6905"/>
    <w:rsid w:val="00404A6E"/>
    <w:rsid w:val="0040640A"/>
    <w:rsid w:val="0040698C"/>
    <w:rsid w:val="00413456"/>
    <w:rsid w:val="00415E45"/>
    <w:rsid w:val="00432608"/>
    <w:rsid w:val="00435673"/>
    <w:rsid w:val="004419B2"/>
    <w:rsid w:val="00444B4D"/>
    <w:rsid w:val="00446F8C"/>
    <w:rsid w:val="0045488E"/>
    <w:rsid w:val="00456304"/>
    <w:rsid w:val="00491B2D"/>
    <w:rsid w:val="004A5331"/>
    <w:rsid w:val="004A7F25"/>
    <w:rsid w:val="004B5598"/>
    <w:rsid w:val="004B55E4"/>
    <w:rsid w:val="004D6884"/>
    <w:rsid w:val="004E05FF"/>
    <w:rsid w:val="004E52F4"/>
    <w:rsid w:val="004E54B3"/>
    <w:rsid w:val="004E5B00"/>
    <w:rsid w:val="004E5F67"/>
    <w:rsid w:val="004F5648"/>
    <w:rsid w:val="004F7952"/>
    <w:rsid w:val="00506F6D"/>
    <w:rsid w:val="005120BE"/>
    <w:rsid w:val="00516047"/>
    <w:rsid w:val="005245F2"/>
    <w:rsid w:val="005303BC"/>
    <w:rsid w:val="00530868"/>
    <w:rsid w:val="00532AFC"/>
    <w:rsid w:val="0053523B"/>
    <w:rsid w:val="00535E03"/>
    <w:rsid w:val="00537819"/>
    <w:rsid w:val="005450CB"/>
    <w:rsid w:val="00550406"/>
    <w:rsid w:val="00552B2F"/>
    <w:rsid w:val="005600D0"/>
    <w:rsid w:val="00566D1D"/>
    <w:rsid w:val="00571ED8"/>
    <w:rsid w:val="005801DB"/>
    <w:rsid w:val="0058064D"/>
    <w:rsid w:val="00580A9A"/>
    <w:rsid w:val="005814EF"/>
    <w:rsid w:val="00583B68"/>
    <w:rsid w:val="00591ADC"/>
    <w:rsid w:val="00592540"/>
    <w:rsid w:val="00593FB4"/>
    <w:rsid w:val="005941B4"/>
    <w:rsid w:val="005A0EC8"/>
    <w:rsid w:val="005B373A"/>
    <w:rsid w:val="005C7CD1"/>
    <w:rsid w:val="005D0738"/>
    <w:rsid w:val="005F36B7"/>
    <w:rsid w:val="00600230"/>
    <w:rsid w:val="006016CA"/>
    <w:rsid w:val="006016F0"/>
    <w:rsid w:val="0060250C"/>
    <w:rsid w:val="00611617"/>
    <w:rsid w:val="0062461A"/>
    <w:rsid w:val="00632C29"/>
    <w:rsid w:val="00635EF1"/>
    <w:rsid w:val="006405F9"/>
    <w:rsid w:val="006450D3"/>
    <w:rsid w:val="00646B75"/>
    <w:rsid w:val="00647487"/>
    <w:rsid w:val="00661D0E"/>
    <w:rsid w:val="006640E0"/>
    <w:rsid w:val="00665042"/>
    <w:rsid w:val="00665281"/>
    <w:rsid w:val="006678EB"/>
    <w:rsid w:val="006814BE"/>
    <w:rsid w:val="006835D4"/>
    <w:rsid w:val="00693754"/>
    <w:rsid w:val="00697F5D"/>
    <w:rsid w:val="006A0874"/>
    <w:rsid w:val="006A1279"/>
    <w:rsid w:val="006B691F"/>
    <w:rsid w:val="006B70BE"/>
    <w:rsid w:val="006B71F6"/>
    <w:rsid w:val="006C4ED8"/>
    <w:rsid w:val="006E0857"/>
    <w:rsid w:val="006E0C02"/>
    <w:rsid w:val="006E2E26"/>
    <w:rsid w:val="006E3E0B"/>
    <w:rsid w:val="006E7504"/>
    <w:rsid w:val="006F0334"/>
    <w:rsid w:val="006F1FF4"/>
    <w:rsid w:val="006F3A61"/>
    <w:rsid w:val="007003B1"/>
    <w:rsid w:val="00712097"/>
    <w:rsid w:val="00713378"/>
    <w:rsid w:val="007173DC"/>
    <w:rsid w:val="00720ED2"/>
    <w:rsid w:val="00721741"/>
    <w:rsid w:val="00722C35"/>
    <w:rsid w:val="0072380A"/>
    <w:rsid w:val="00726F0C"/>
    <w:rsid w:val="00741720"/>
    <w:rsid w:val="0075033C"/>
    <w:rsid w:val="00753D4A"/>
    <w:rsid w:val="00761DE2"/>
    <w:rsid w:val="00763A5B"/>
    <w:rsid w:val="007643DD"/>
    <w:rsid w:val="00765ECC"/>
    <w:rsid w:val="007771F4"/>
    <w:rsid w:val="00780B06"/>
    <w:rsid w:val="00783056"/>
    <w:rsid w:val="00783C22"/>
    <w:rsid w:val="00790C99"/>
    <w:rsid w:val="007916C3"/>
    <w:rsid w:val="00791AE2"/>
    <w:rsid w:val="007A2414"/>
    <w:rsid w:val="007A35C8"/>
    <w:rsid w:val="007A42C0"/>
    <w:rsid w:val="007B21BF"/>
    <w:rsid w:val="007B3EF5"/>
    <w:rsid w:val="007D2BD1"/>
    <w:rsid w:val="007E01B6"/>
    <w:rsid w:val="007E1A9E"/>
    <w:rsid w:val="007F2751"/>
    <w:rsid w:val="00810903"/>
    <w:rsid w:val="008132F9"/>
    <w:rsid w:val="008178ED"/>
    <w:rsid w:val="00820BB2"/>
    <w:rsid w:val="00843903"/>
    <w:rsid w:val="008540AB"/>
    <w:rsid w:val="0085549A"/>
    <w:rsid w:val="00857496"/>
    <w:rsid w:val="00863B42"/>
    <w:rsid w:val="008645D6"/>
    <w:rsid w:val="00865F40"/>
    <w:rsid w:val="00866189"/>
    <w:rsid w:val="0087438B"/>
    <w:rsid w:val="008816EE"/>
    <w:rsid w:val="0088328A"/>
    <w:rsid w:val="00896813"/>
    <w:rsid w:val="008A0866"/>
    <w:rsid w:val="008B5BFF"/>
    <w:rsid w:val="008B7D36"/>
    <w:rsid w:val="008C7238"/>
    <w:rsid w:val="008D3167"/>
    <w:rsid w:val="008F0EBD"/>
    <w:rsid w:val="0090088E"/>
    <w:rsid w:val="00901724"/>
    <w:rsid w:val="00904289"/>
    <w:rsid w:val="009069F3"/>
    <w:rsid w:val="00910A01"/>
    <w:rsid w:val="00910CC3"/>
    <w:rsid w:val="00911301"/>
    <w:rsid w:val="009317D3"/>
    <w:rsid w:val="00932A8A"/>
    <w:rsid w:val="009338D3"/>
    <w:rsid w:val="00955945"/>
    <w:rsid w:val="009607BB"/>
    <w:rsid w:val="009627CF"/>
    <w:rsid w:val="00982D60"/>
    <w:rsid w:val="0099195F"/>
    <w:rsid w:val="009A05C7"/>
    <w:rsid w:val="009A2BB0"/>
    <w:rsid w:val="009A54D2"/>
    <w:rsid w:val="009A7CA4"/>
    <w:rsid w:val="009B229F"/>
    <w:rsid w:val="009B3502"/>
    <w:rsid w:val="009B526B"/>
    <w:rsid w:val="009C08E6"/>
    <w:rsid w:val="009C0B05"/>
    <w:rsid w:val="009C2028"/>
    <w:rsid w:val="009D23C4"/>
    <w:rsid w:val="009D4014"/>
    <w:rsid w:val="009D6F9E"/>
    <w:rsid w:val="009E07FB"/>
    <w:rsid w:val="009E22BE"/>
    <w:rsid w:val="009E60B7"/>
    <w:rsid w:val="009F2CA1"/>
    <w:rsid w:val="00A00EF5"/>
    <w:rsid w:val="00A03983"/>
    <w:rsid w:val="00A052FD"/>
    <w:rsid w:val="00A068C5"/>
    <w:rsid w:val="00A1046C"/>
    <w:rsid w:val="00A147D3"/>
    <w:rsid w:val="00A22542"/>
    <w:rsid w:val="00A37E07"/>
    <w:rsid w:val="00A500C4"/>
    <w:rsid w:val="00A50D24"/>
    <w:rsid w:val="00A51C28"/>
    <w:rsid w:val="00A651AD"/>
    <w:rsid w:val="00A71799"/>
    <w:rsid w:val="00A72594"/>
    <w:rsid w:val="00A801E8"/>
    <w:rsid w:val="00A90446"/>
    <w:rsid w:val="00A939FC"/>
    <w:rsid w:val="00AA5433"/>
    <w:rsid w:val="00AB6DF2"/>
    <w:rsid w:val="00AB7D35"/>
    <w:rsid w:val="00AC0923"/>
    <w:rsid w:val="00AC467C"/>
    <w:rsid w:val="00AD084B"/>
    <w:rsid w:val="00AD1D29"/>
    <w:rsid w:val="00AF0BCC"/>
    <w:rsid w:val="00AF5326"/>
    <w:rsid w:val="00AF583A"/>
    <w:rsid w:val="00AF6129"/>
    <w:rsid w:val="00B0021D"/>
    <w:rsid w:val="00B00264"/>
    <w:rsid w:val="00B111FB"/>
    <w:rsid w:val="00B20EAF"/>
    <w:rsid w:val="00B23E79"/>
    <w:rsid w:val="00B30022"/>
    <w:rsid w:val="00B406F4"/>
    <w:rsid w:val="00B427E6"/>
    <w:rsid w:val="00B43BBB"/>
    <w:rsid w:val="00B57C99"/>
    <w:rsid w:val="00B61293"/>
    <w:rsid w:val="00B715CF"/>
    <w:rsid w:val="00B77260"/>
    <w:rsid w:val="00B83F7F"/>
    <w:rsid w:val="00B9035E"/>
    <w:rsid w:val="00B95FA6"/>
    <w:rsid w:val="00BA4FE4"/>
    <w:rsid w:val="00BA59AD"/>
    <w:rsid w:val="00BA6826"/>
    <w:rsid w:val="00BB0AB1"/>
    <w:rsid w:val="00BC6EC5"/>
    <w:rsid w:val="00BD628F"/>
    <w:rsid w:val="00BF295A"/>
    <w:rsid w:val="00BF382C"/>
    <w:rsid w:val="00C02903"/>
    <w:rsid w:val="00C038A6"/>
    <w:rsid w:val="00C10E0D"/>
    <w:rsid w:val="00C14034"/>
    <w:rsid w:val="00C2173C"/>
    <w:rsid w:val="00C22660"/>
    <w:rsid w:val="00C26371"/>
    <w:rsid w:val="00C2644B"/>
    <w:rsid w:val="00C268F6"/>
    <w:rsid w:val="00C42587"/>
    <w:rsid w:val="00C46AD9"/>
    <w:rsid w:val="00C57834"/>
    <w:rsid w:val="00C714AD"/>
    <w:rsid w:val="00C7390B"/>
    <w:rsid w:val="00C94857"/>
    <w:rsid w:val="00CA3A3D"/>
    <w:rsid w:val="00CB1D66"/>
    <w:rsid w:val="00CC4493"/>
    <w:rsid w:val="00CD3E3C"/>
    <w:rsid w:val="00CE0A5E"/>
    <w:rsid w:val="00CE43F2"/>
    <w:rsid w:val="00CF1D1A"/>
    <w:rsid w:val="00D017F9"/>
    <w:rsid w:val="00D152E0"/>
    <w:rsid w:val="00D2231C"/>
    <w:rsid w:val="00D249A4"/>
    <w:rsid w:val="00D30E9E"/>
    <w:rsid w:val="00D31984"/>
    <w:rsid w:val="00D36AD1"/>
    <w:rsid w:val="00D55A14"/>
    <w:rsid w:val="00D61F66"/>
    <w:rsid w:val="00D74B89"/>
    <w:rsid w:val="00D80CCA"/>
    <w:rsid w:val="00D85801"/>
    <w:rsid w:val="00D870CF"/>
    <w:rsid w:val="00DA08A2"/>
    <w:rsid w:val="00DA72B0"/>
    <w:rsid w:val="00DB4844"/>
    <w:rsid w:val="00DB4BBE"/>
    <w:rsid w:val="00DC05B7"/>
    <w:rsid w:val="00DC6A30"/>
    <w:rsid w:val="00DD606D"/>
    <w:rsid w:val="00DD6D69"/>
    <w:rsid w:val="00DE1E92"/>
    <w:rsid w:val="00DE20E1"/>
    <w:rsid w:val="00DE59C2"/>
    <w:rsid w:val="00DF730F"/>
    <w:rsid w:val="00E26CDA"/>
    <w:rsid w:val="00E275C2"/>
    <w:rsid w:val="00E322A7"/>
    <w:rsid w:val="00E33AF4"/>
    <w:rsid w:val="00E377AA"/>
    <w:rsid w:val="00E379A5"/>
    <w:rsid w:val="00E46EA8"/>
    <w:rsid w:val="00E5219E"/>
    <w:rsid w:val="00E7166A"/>
    <w:rsid w:val="00E835EB"/>
    <w:rsid w:val="00E84A4A"/>
    <w:rsid w:val="00E84F48"/>
    <w:rsid w:val="00E90FE9"/>
    <w:rsid w:val="00E925FE"/>
    <w:rsid w:val="00E958B1"/>
    <w:rsid w:val="00EA56C1"/>
    <w:rsid w:val="00EB1FFC"/>
    <w:rsid w:val="00EC4F0A"/>
    <w:rsid w:val="00ED13EC"/>
    <w:rsid w:val="00ED1956"/>
    <w:rsid w:val="00ED4546"/>
    <w:rsid w:val="00ED47AE"/>
    <w:rsid w:val="00EE05F0"/>
    <w:rsid w:val="00EE1334"/>
    <w:rsid w:val="00EE37D9"/>
    <w:rsid w:val="00EF4C23"/>
    <w:rsid w:val="00F00552"/>
    <w:rsid w:val="00F02627"/>
    <w:rsid w:val="00F11B73"/>
    <w:rsid w:val="00F17966"/>
    <w:rsid w:val="00F20931"/>
    <w:rsid w:val="00F234B8"/>
    <w:rsid w:val="00F240F2"/>
    <w:rsid w:val="00F2720D"/>
    <w:rsid w:val="00F30AB8"/>
    <w:rsid w:val="00F35C62"/>
    <w:rsid w:val="00F35D4E"/>
    <w:rsid w:val="00F50045"/>
    <w:rsid w:val="00F6033D"/>
    <w:rsid w:val="00F65D59"/>
    <w:rsid w:val="00F708B6"/>
    <w:rsid w:val="00F73402"/>
    <w:rsid w:val="00F82C44"/>
    <w:rsid w:val="00F85979"/>
    <w:rsid w:val="00F85E3F"/>
    <w:rsid w:val="00F90AC2"/>
    <w:rsid w:val="00F95F0F"/>
    <w:rsid w:val="00F97F3D"/>
    <w:rsid w:val="00FA7FC5"/>
    <w:rsid w:val="00FB0203"/>
    <w:rsid w:val="00FC1461"/>
    <w:rsid w:val="00FC2CF3"/>
    <w:rsid w:val="00FC7DCC"/>
    <w:rsid w:val="00FC7F3E"/>
    <w:rsid w:val="00FD1E2D"/>
    <w:rsid w:val="00FD57A3"/>
    <w:rsid w:val="00FE3F7E"/>
    <w:rsid w:val="00FE6109"/>
    <w:rsid w:val="00FE6864"/>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2125"/>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41140842">
      <w:bodyDiv w:val="1"/>
      <w:marLeft w:val="0"/>
      <w:marRight w:val="0"/>
      <w:marTop w:val="0"/>
      <w:marBottom w:val="0"/>
      <w:divBdr>
        <w:top w:val="none" w:sz="0" w:space="0" w:color="auto"/>
        <w:left w:val="none" w:sz="0" w:space="0" w:color="auto"/>
        <w:bottom w:val="none" w:sz="0" w:space="0" w:color="auto"/>
        <w:right w:val="none" w:sz="0" w:space="0" w:color="auto"/>
      </w:divBdr>
    </w:div>
    <w:div w:id="211828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chlik@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bernat@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9677</Words>
  <Characters>57101</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Rulcová, Šárka </cp:lastModifiedBy>
  <cp:revision>9</cp:revision>
  <cp:lastPrinted>2021-04-08T06:04:00Z</cp:lastPrinted>
  <dcterms:created xsi:type="dcterms:W3CDTF">2024-01-03T07:11:00Z</dcterms:created>
  <dcterms:modified xsi:type="dcterms:W3CDTF">2024-01-31T14:40:00Z</dcterms:modified>
</cp:coreProperties>
</file>