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0B67" w14:textId="03E775F1" w:rsidR="00B00379" w:rsidRDefault="00883175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766216F1" wp14:editId="15B961BE">
            <wp:extent cx="600075" cy="219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481C" w14:textId="77777777" w:rsidR="00B00379" w:rsidRDefault="00B00379">
      <w:pPr>
        <w:rPr>
          <w:sz w:val="2"/>
          <w:szCs w:val="2"/>
        </w:rPr>
      </w:pPr>
    </w:p>
    <w:p w14:paraId="1B832EEA" w14:textId="77777777" w:rsidR="00B00379" w:rsidRDefault="00715DA9">
      <w:pPr>
        <w:pStyle w:val="Nadpis30"/>
        <w:keepNext/>
        <w:keepLines/>
        <w:shd w:val="clear" w:color="auto" w:fill="auto"/>
        <w:spacing w:before="0" w:after="184"/>
        <w:ind w:left="20" w:right="60"/>
      </w:pPr>
      <w:bookmarkStart w:id="0" w:name="bookmark1"/>
      <w:r>
        <w:t xml:space="preserve">Potvrzení společnosti </w:t>
      </w:r>
      <w:proofErr w:type="spellStart"/>
      <w:r>
        <w:t>EkoWATT</w:t>
      </w:r>
      <w:proofErr w:type="spellEnd"/>
      <w:r>
        <w:t xml:space="preserve"> CZ ohledně návrhu energetické koncepce pro STŘEDOEVROPSKÉ FÓRUM OLOMOUC:</w:t>
      </w:r>
      <w:bookmarkEnd w:id="0"/>
    </w:p>
    <w:p w14:paraId="12AB947D" w14:textId="77777777" w:rsidR="00B00379" w:rsidRDefault="00715DA9">
      <w:pPr>
        <w:pStyle w:val="Zkladntext3"/>
        <w:shd w:val="clear" w:color="auto" w:fill="auto"/>
        <w:spacing w:before="0"/>
        <w:ind w:left="20" w:right="60"/>
      </w:pPr>
      <w:r>
        <w:t xml:space="preserve">Společnost </w:t>
      </w:r>
      <w:proofErr w:type="spellStart"/>
      <w:r>
        <w:t>EkoWATT</w:t>
      </w:r>
      <w:proofErr w:type="spellEnd"/>
      <w:r>
        <w:t xml:space="preserve"> CZ potvrzuje, že v daném případě je reálné uvažovat s deklarovanou hodnotou a informací v nabídce v tom smyslu, že navržená opatření mají potenciál naprojektovat budovu, která bude mít nejméně o 10% nižší spotřebu neobnovitelné energie, než je národní standard na budovy s téměř nulovou spotřebou energie.</w:t>
      </w:r>
    </w:p>
    <w:p w14:paraId="5B6C2BD7" w14:textId="77777777" w:rsidR="00B00379" w:rsidRDefault="00715DA9">
      <w:pPr>
        <w:pStyle w:val="Zkladntext3"/>
        <w:shd w:val="clear" w:color="auto" w:fill="auto"/>
        <w:spacing w:before="0" w:after="792"/>
        <w:ind w:left="20" w:right="60"/>
      </w:pPr>
      <w:r>
        <w:t>Poznámka: V současnosti se posuzuje energetická náročnosti budov podle zákona č. 406/2000 Sb. O hospodaření s energií v posledním znění a vyhlášky č. 264/2020 Sb. O energetické náročnosti budov. Nové budovy musí splňovat energetický standard budov s téměř nulovou spotřebou energie dle vyhlášky č. 264/2020 Sb. s platností od 1.1.2023.</w:t>
      </w:r>
    </w:p>
    <w:p w14:paraId="73D4EC30" w14:textId="62EFDA17" w:rsidR="00B00379" w:rsidRDefault="00715DA9">
      <w:pPr>
        <w:pStyle w:val="Zkladntext3"/>
        <w:shd w:val="clear" w:color="auto" w:fill="auto"/>
        <w:spacing w:before="0" w:after="0" w:line="526" w:lineRule="exact"/>
        <w:ind w:left="20" w:right="60"/>
        <w:sectPr w:rsidR="00B00379">
          <w:footerReference w:type="default" r:id="rId7"/>
          <w:type w:val="continuous"/>
          <w:pgSz w:w="11905" w:h="16837"/>
          <w:pgMar w:top="189" w:right="960" w:bottom="547" w:left="617" w:header="0" w:footer="3" w:gutter="0"/>
          <w:cols w:space="720"/>
          <w:noEndnote/>
          <w:docGrid w:linePitch="360"/>
        </w:sectPr>
      </w:pPr>
      <w:r>
        <w:t xml:space="preserve"> </w:t>
      </w:r>
      <w:hyperlink r:id="rId8" w:history="1">
        <w:r>
          <w:rPr>
            <w:rStyle w:val="Hypertextovodkaz"/>
            <w:lang w:val="en-US"/>
          </w:rPr>
          <w:t>www.ekowatt.cz</w:t>
        </w:r>
      </w:hyperlink>
    </w:p>
    <w:p w14:paraId="4A75E0E7" w14:textId="77777777" w:rsidR="00B00379" w:rsidRDefault="00B00379">
      <w:pPr>
        <w:framePr w:w="11902" w:h="4539" w:hRule="exact" w:wrap="notBeside" w:vAnchor="text" w:hAnchor="text" w:xAlign="center" w:y="1" w:anchorLock="1"/>
      </w:pPr>
    </w:p>
    <w:p w14:paraId="2741D450" w14:textId="77777777" w:rsidR="00B00379" w:rsidRDefault="00715DA9">
      <w:pPr>
        <w:rPr>
          <w:sz w:val="2"/>
          <w:szCs w:val="2"/>
        </w:rPr>
        <w:sectPr w:rsidR="00B0037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237AC519" w14:textId="77777777" w:rsidR="00B00379" w:rsidRDefault="00715DA9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10" behindDoc="1" locked="0" layoutInCell="1" allowOverlap="1" wp14:anchorId="2C170474" wp14:editId="0A129502">
            <wp:simplePos x="0" y="0"/>
            <wp:positionH relativeFrom="margin">
              <wp:posOffset>5609590</wp:posOffset>
            </wp:positionH>
            <wp:positionV relativeFrom="paragraph">
              <wp:posOffset>88265</wp:posOffset>
            </wp:positionV>
            <wp:extent cx="327660" cy="327660"/>
            <wp:effectExtent l="0" t="0" r="0" b="0"/>
            <wp:wrapTight wrapText="bothSides">
              <wp:wrapPolygon edited="1">
                <wp:start x="0" y="0"/>
                <wp:lineTo x="21600" y="0"/>
                <wp:lineTo x="21600" y="12450"/>
                <wp:lineTo x="7869" y="12450"/>
                <wp:lineTo x="7869" y="21600"/>
                <wp:lineTo x="0" y="21600"/>
                <wp:lineTo x="0" y="0"/>
              </wp:wrapPolygon>
            </wp:wrapTight>
            <wp:docPr id="818540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82739" w14:textId="77777777" w:rsidR="00B00379" w:rsidRDefault="00715DA9">
      <w:pPr>
        <w:pStyle w:val="Zkladntext3"/>
        <w:framePr w:w="1413" w:h="367" w:wrap="around" w:vAnchor="text" w:hAnchor="margin" w:x="8931" w:y="224"/>
        <w:shd w:val="clear" w:color="auto" w:fill="auto"/>
        <w:spacing w:before="0" w:after="0" w:line="210" w:lineRule="exact"/>
        <w:ind w:left="160"/>
      </w:pPr>
      <w:r>
        <w:t>«ISO 9001</w:t>
      </w:r>
    </w:p>
    <w:p w14:paraId="6035990F" w14:textId="77777777" w:rsidR="00B00379" w:rsidRDefault="00715DA9">
      <w:pPr>
        <w:pStyle w:val="Zkladntext40"/>
        <w:framePr w:w="1413" w:h="367" w:wrap="around" w:vAnchor="text" w:hAnchor="margin" w:x="8931" w:y="224"/>
        <w:shd w:val="clear" w:color="auto" w:fill="auto"/>
        <w:spacing w:line="100" w:lineRule="exact"/>
        <w:ind w:left="160"/>
      </w:pPr>
      <w:r>
        <w:rPr>
          <w:lang w:val="cs"/>
        </w:rPr>
        <w:t xml:space="preserve">SW </w:t>
      </w:r>
      <w:r>
        <w:t>REGISTERED FIRM</w:t>
      </w:r>
    </w:p>
    <w:p w14:paraId="033DCF1C" w14:textId="77777777" w:rsidR="00B00379" w:rsidRDefault="00715DA9">
      <w:pPr>
        <w:pStyle w:val="Zkladntext20"/>
        <w:framePr w:w="1587" w:h="749" w:hSpace="434" w:vSpace="21" w:wrap="around" w:vAnchor="text" w:hAnchor="margin" w:x="2" w:y="205"/>
        <w:shd w:val="clear" w:color="auto" w:fill="auto"/>
        <w:spacing w:before="0" w:line="248" w:lineRule="exact"/>
        <w:jc w:val="both"/>
      </w:pPr>
      <w:r>
        <w:rPr>
          <w:rStyle w:val="Zkladntext22"/>
        </w:rPr>
        <w:t>Praha</w:t>
      </w:r>
    </w:p>
    <w:p w14:paraId="753F25E8" w14:textId="77777777" w:rsidR="00B00379" w:rsidRDefault="00715DA9">
      <w:pPr>
        <w:pStyle w:val="Zkladntext20"/>
        <w:framePr w:w="1587" w:h="749" w:hSpace="434" w:vSpace="21" w:wrap="around" w:vAnchor="text" w:hAnchor="margin" w:x="2" w:y="205"/>
        <w:shd w:val="clear" w:color="auto" w:fill="auto"/>
        <w:spacing w:before="0" w:line="248" w:lineRule="exact"/>
        <w:ind w:right="140"/>
        <w:jc w:val="both"/>
      </w:pPr>
      <w:r>
        <w:rPr>
          <w:rStyle w:val="Zkladntext22"/>
        </w:rPr>
        <w:t>(sídlo/fakturace):</w:t>
      </w:r>
      <w:r>
        <w:rPr>
          <w:rStyle w:val="Zkladntext23"/>
        </w:rPr>
        <w:t xml:space="preserve"> </w:t>
      </w:r>
      <w:r>
        <w:rPr>
          <w:rStyle w:val="Zkladntext22"/>
        </w:rPr>
        <w:t>České Budějovice:</w:t>
      </w:r>
    </w:p>
    <w:p w14:paraId="5A1AC2DC" w14:textId="624B079C" w:rsidR="00B00379" w:rsidRDefault="00883175">
      <w:pPr>
        <w:framePr w:w="516" w:h="516" w:wrap="around" w:vAnchor="text" w:hAnchor="margin" w:x="8835" w:y="1034"/>
        <w:rPr>
          <w:sz w:val="0"/>
          <w:szCs w:val="0"/>
        </w:rPr>
      </w:pPr>
      <w:r>
        <w:rPr>
          <w:noProof/>
        </w:rPr>
        <w:drawing>
          <wp:inline distT="0" distB="0" distL="0" distR="0" wp14:anchorId="05EB306B" wp14:editId="1EEC176A">
            <wp:extent cx="333375" cy="333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25307" w14:textId="77777777" w:rsidR="00B00379" w:rsidRDefault="00715DA9">
      <w:pPr>
        <w:pStyle w:val="Titulekobrzku20"/>
        <w:framePr w:w="934" w:h="342" w:wrap="around" w:vAnchor="text" w:hAnchor="margin" w:x="9411" w:y="1124"/>
        <w:shd w:val="clear" w:color="auto" w:fill="auto"/>
        <w:spacing w:line="210" w:lineRule="exact"/>
      </w:pPr>
      <w:r>
        <w:rPr>
          <w:lang w:val="en-US"/>
        </w:rPr>
        <w:t xml:space="preserve">ISO </w:t>
      </w:r>
      <w:r>
        <w:t>14001</w:t>
      </w:r>
    </w:p>
    <w:p w14:paraId="07281CF9" w14:textId="77777777" w:rsidR="00B00379" w:rsidRDefault="00715DA9">
      <w:pPr>
        <w:pStyle w:val="Titulekobrzku0"/>
        <w:framePr w:w="934" w:h="342" w:wrap="around" w:vAnchor="text" w:hAnchor="margin" w:x="9411" w:y="1124"/>
        <w:shd w:val="clear" w:color="auto" w:fill="auto"/>
        <w:spacing w:line="100" w:lineRule="exact"/>
      </w:pPr>
      <w:r>
        <w:t>REGISTERED FIRM</w:t>
      </w:r>
    </w:p>
    <w:p w14:paraId="28EC1F60" w14:textId="77777777" w:rsidR="00B00379" w:rsidRDefault="00715DA9">
      <w:pPr>
        <w:pStyle w:val="Zkladntext20"/>
        <w:shd w:val="clear" w:color="auto" w:fill="auto"/>
        <w:spacing w:before="0" w:line="210" w:lineRule="exact"/>
      </w:pPr>
      <w:proofErr w:type="spellStart"/>
      <w:r>
        <w:rPr>
          <w:rStyle w:val="Zkladntext2105ptTun"/>
        </w:rPr>
        <w:t>EkoWATT</w:t>
      </w:r>
      <w:proofErr w:type="spellEnd"/>
      <w:r>
        <w:rPr>
          <w:rStyle w:val="Zkladntext2105ptTun"/>
        </w:rPr>
        <w:t xml:space="preserve"> CZ s. r. o.</w:t>
      </w:r>
      <w:r>
        <w:rPr>
          <w:rStyle w:val="Zkladntext22"/>
        </w:rPr>
        <w:t xml:space="preserve"> </w:t>
      </w:r>
      <w:hyperlink r:id="rId11" w:history="1">
        <w:r>
          <w:rPr>
            <w:rStyle w:val="Hypertextovodkaz"/>
            <w:lang w:val="en-US"/>
          </w:rPr>
          <w:t>www.ekowatt.cz</w:t>
        </w:r>
      </w:hyperlink>
      <w:r>
        <w:rPr>
          <w:rStyle w:val="Zkladntext25"/>
          <w:lang w:val="en-US"/>
        </w:rPr>
        <w:t xml:space="preserve"> </w:t>
      </w:r>
      <w:r>
        <w:rPr>
          <w:rStyle w:val="Zkladntext22"/>
        </w:rPr>
        <w:t xml:space="preserve">| </w:t>
      </w:r>
      <w:hyperlink r:id="rId12" w:history="1">
        <w:r>
          <w:rPr>
            <w:rStyle w:val="Hypertextovodkaz"/>
            <w:lang w:val="en-US"/>
          </w:rPr>
          <w:t>www.prukazybudov.cz</w:t>
        </w:r>
      </w:hyperlink>
      <w:r>
        <w:rPr>
          <w:rStyle w:val="Zkladntext25"/>
          <w:lang w:val="en-US"/>
        </w:rPr>
        <w:t xml:space="preserve"> </w:t>
      </w:r>
      <w:r>
        <w:rPr>
          <w:rStyle w:val="Zkladntext25"/>
        </w:rPr>
        <w:t xml:space="preserve">| </w:t>
      </w:r>
      <w:hyperlink r:id="rId13" w:history="1">
        <w:r>
          <w:rPr>
            <w:rStyle w:val="Hypertextovodkaz"/>
            <w:lang w:val="en-US"/>
          </w:rPr>
          <w:t>www.energetika.cz</w:t>
        </w:r>
      </w:hyperlink>
      <w:r>
        <w:rPr>
          <w:rStyle w:val="Zkladntext24"/>
        </w:rPr>
        <w:t>.</w:t>
      </w:r>
    </w:p>
    <w:p w14:paraId="057C7215" w14:textId="4363D62B" w:rsidR="00B00379" w:rsidRDefault="00715DA9">
      <w:pPr>
        <w:pStyle w:val="Zkladntext20"/>
        <w:shd w:val="clear" w:color="auto" w:fill="auto"/>
        <w:spacing w:before="0" w:line="248" w:lineRule="exact"/>
        <w:ind w:right="140"/>
        <w:sectPr w:rsidR="00B00379">
          <w:type w:val="continuous"/>
          <w:pgSz w:w="11905" w:h="16837"/>
          <w:pgMar w:top="189" w:right="3726" w:bottom="547" w:left="632" w:header="0" w:footer="3" w:gutter="0"/>
          <w:cols w:space="720"/>
          <w:noEndnote/>
          <w:docGrid w:linePitch="360"/>
        </w:sectPr>
      </w:pPr>
      <w:r>
        <w:rPr>
          <w:rStyle w:val="Zkladntext22"/>
        </w:rPr>
        <w:t>A: Areál Štrasburk, Švábky 52/2,180 00 Praha 8, CZ</w:t>
      </w:r>
      <w:r>
        <w:rPr>
          <w:rStyle w:val="Zkladntext26"/>
        </w:rPr>
        <w:t xml:space="preserve"> </w:t>
      </w:r>
      <w:proofErr w:type="spellStart"/>
      <w:r>
        <w:rPr>
          <w:rStyle w:val="Zkladntext22"/>
        </w:rPr>
        <w:t>Txxx</w:t>
      </w:r>
      <w:proofErr w:type="spellEnd"/>
      <w:r>
        <w:rPr>
          <w:rStyle w:val="Zkladntext27"/>
        </w:rPr>
        <w:t xml:space="preserve"> </w:t>
      </w:r>
      <w:r>
        <w:rPr>
          <w:rStyle w:val="Zkladntext22"/>
        </w:rPr>
        <w:t xml:space="preserve">A: Žižkova 1, 370 01 České Budějovice, CZ | T: </w:t>
      </w:r>
      <w:proofErr w:type="spellStart"/>
      <w:r>
        <w:rPr>
          <w:rStyle w:val="Zkladntext22"/>
        </w:rPr>
        <w:t>xxx</w:t>
      </w:r>
      <w:proofErr w:type="spellEnd"/>
      <w:r>
        <w:rPr>
          <w:rStyle w:val="Zkladntext26"/>
        </w:rPr>
        <w:t xml:space="preserve"> </w:t>
      </w:r>
      <w:r>
        <w:rPr>
          <w:rStyle w:val="Zkladntext22"/>
        </w:rPr>
        <w:t>DIČ: CZ 27 59 98 171 č. účtu: 2100946994/2010</w:t>
      </w:r>
      <w:r>
        <w:rPr>
          <w:rStyle w:val="Zkladntext26"/>
        </w:rPr>
        <w:t xml:space="preserve"> </w:t>
      </w:r>
      <w:r>
        <w:rPr>
          <w:rStyle w:val="Zkladntext22"/>
        </w:rPr>
        <w:t xml:space="preserve">Tiskneme na recyklovaný a </w:t>
      </w:r>
      <w:proofErr w:type="spellStart"/>
      <w:r>
        <w:rPr>
          <w:rStyle w:val="Zkladntext22"/>
        </w:rPr>
        <w:t>bezchlórově</w:t>
      </w:r>
      <w:proofErr w:type="spellEnd"/>
      <w:r>
        <w:rPr>
          <w:rStyle w:val="Zkladntext22"/>
        </w:rPr>
        <w:t xml:space="preserve"> bělený papír.</w:t>
      </w:r>
    </w:p>
    <w:p w14:paraId="123138B1" w14:textId="77777777" w:rsidR="00B00379" w:rsidRDefault="00B00379">
      <w:pPr>
        <w:framePr w:w="11902" w:h="283" w:hRule="exact" w:wrap="notBeside" w:vAnchor="text" w:hAnchor="text" w:xAlign="center" w:y="1" w:anchorLock="1"/>
      </w:pPr>
    </w:p>
    <w:p w14:paraId="0558A676" w14:textId="77777777" w:rsidR="00B00379" w:rsidRDefault="00715DA9">
      <w:pPr>
        <w:rPr>
          <w:sz w:val="2"/>
          <w:szCs w:val="2"/>
        </w:rPr>
        <w:sectPr w:rsidR="00B0037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34F6AD46" w14:textId="77777777" w:rsidR="00B00379" w:rsidRDefault="00715DA9">
      <w:pPr>
        <w:pStyle w:val="Zkladntext50"/>
        <w:shd w:val="clear" w:color="auto" w:fill="auto"/>
        <w:spacing w:line="130" w:lineRule="exact"/>
      </w:pPr>
      <w:r>
        <w:t xml:space="preserve">URS CERTIFICATE </w:t>
      </w:r>
      <w:proofErr w:type="spellStart"/>
      <w:r>
        <w:t>toQ</w:t>
      </w:r>
      <w:proofErr w:type="spellEnd"/>
      <w:r>
        <w:t xml:space="preserve">, </w:t>
      </w:r>
      <w:r>
        <w:rPr>
          <w:lang w:val="cs"/>
        </w:rPr>
        <w:t>29307</w:t>
      </w:r>
    </w:p>
    <w:sectPr w:rsidR="00B00379">
      <w:type w:val="continuous"/>
      <w:pgSz w:w="11905" w:h="16837"/>
      <w:pgMar w:top="189" w:right="771" w:bottom="547" w:left="94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3602" w14:textId="77777777" w:rsidR="005F0E2E" w:rsidRDefault="005F0E2E">
      <w:r>
        <w:separator/>
      </w:r>
    </w:p>
  </w:endnote>
  <w:endnote w:type="continuationSeparator" w:id="0">
    <w:p w14:paraId="3C344924" w14:textId="77777777" w:rsidR="005F0E2E" w:rsidRDefault="005F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B0C7" w14:textId="77777777" w:rsidR="00B00379" w:rsidRDefault="00715DA9">
    <w:pPr>
      <w:pStyle w:val="ZhlavneboZpat0"/>
      <w:framePr w:h="164" w:wrap="none" w:vAnchor="text" w:hAnchor="page" w:x="5732" w:y="-396"/>
      <w:shd w:val="clear" w:color="auto" w:fill="auto"/>
      <w:jc w:val="both"/>
    </w:pPr>
    <w:r>
      <w:rPr>
        <w:rStyle w:val="ZhlavneboZpatCalibri85pt"/>
      </w:rPr>
      <w:t>1</w:t>
    </w:r>
  </w:p>
  <w:p w14:paraId="561ABA2D" w14:textId="77777777" w:rsidR="00B00379" w:rsidRDefault="00B0037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872D" w14:textId="77777777" w:rsidR="005F0E2E" w:rsidRDefault="005F0E2E"/>
  </w:footnote>
  <w:footnote w:type="continuationSeparator" w:id="0">
    <w:p w14:paraId="10995C41" w14:textId="77777777" w:rsidR="005F0E2E" w:rsidRDefault="005F0E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79"/>
    <w:rsid w:val="00252905"/>
    <w:rsid w:val="005F0E2E"/>
    <w:rsid w:val="00670EA5"/>
    <w:rsid w:val="00715DA9"/>
    <w:rsid w:val="00883175"/>
    <w:rsid w:val="00B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F7F"/>
  <w15:docId w15:val="{BA97665D-F51A-4416-A1F8-C16AD82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Calibri85pt">
    <w:name w:val="Záhlaví nebo Zápatí + Calibri;8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1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2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23">
    <w:name w:val="Nadpis #2"/>
    <w:basedOn w:val="Nadpis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">
    <w:name w:val="Základní text_"/>
    <w:basedOn w:val="Standardnpsmoodstavce"/>
    <w:link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Candara12pt">
    <w:name w:val="Základní text (2) + Candara;12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30">
    <w:name w:val="Základní text (3)_"/>
    <w:basedOn w:val="Standardnpsmoodstavce"/>
    <w:link w:val="Zkladntext3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1">
    <w:name w:val="Základní text1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Zkladntext21">
    <w:name w:val="Základní text2"/>
    <w:basedOn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character" w:customStyle="1" w:styleId="Zkladntext2105ptTun">
    <w:name w:val="Základní text (2) + 10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25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7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  <w:lang w:val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432" w:lineRule="exact"/>
      <w:ind w:firstLine="6220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after="180" w:line="323" w:lineRule="exact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before="180" w:after="180" w:line="318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line="228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ind w:firstLine="6220"/>
      <w:outlineLvl w:val="0"/>
    </w:pPr>
    <w:rPr>
      <w:rFonts w:ascii="Candara" w:eastAsia="Candara" w:hAnsi="Candara" w:cs="Candara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after="180" w:line="0" w:lineRule="atLeast"/>
      <w:ind w:firstLine="6220"/>
    </w:pPr>
    <w:rPr>
      <w:rFonts w:ascii="Candara" w:eastAsia="Candara" w:hAnsi="Candara" w:cs="Candar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  <w:lang w:val="en-US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  <w:lang w:val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Calibri" w:eastAsia="Calibri" w:hAnsi="Calibri" w:cs="Calibri"/>
      <w:sz w:val="13"/>
      <w:szCs w:val="1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watt.cz" TargetMode="External"/><Relationship Id="rId13" Type="http://schemas.openxmlformats.org/officeDocument/2006/relationships/hyperlink" Target="http://www.energetika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prukazybud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kowatt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4</DocSecurity>
  <Lines>9</Lines>
  <Paragraphs>2</Paragraphs>
  <ScaleCrop>false</ScaleCrop>
  <Company>HAVEL &amp; PARTNERS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(Fotografie na celou str\341nku)</dc:title>
  <dc:subject/>
  <dc:creator>H&amp;P</dc:creator>
  <cp:keywords/>
  <cp:lastModifiedBy>Kovaříková Jana</cp:lastModifiedBy>
  <cp:revision>2</cp:revision>
  <dcterms:created xsi:type="dcterms:W3CDTF">2024-01-22T08:25:00Z</dcterms:created>
  <dcterms:modified xsi:type="dcterms:W3CDTF">2024-01-22T08:25:00Z</dcterms:modified>
</cp:coreProperties>
</file>